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ED7B" w14:textId="77777777" w:rsidR="00650CD0" w:rsidRDefault="00C92011">
      <w:pPr>
        <w:jc w:val="right"/>
        <w:rPr>
          <w:rFonts w:ascii="Calibri" w:hAnsi="Calibri"/>
          <w:sz w:val="20"/>
          <w:szCs w:val="20"/>
        </w:rPr>
      </w:pPr>
      <w:bookmarkStart w:id="0" w:name="_Toc462658390"/>
      <w:bookmarkStart w:id="1" w:name="_Toc354554669"/>
      <w:r>
        <w:rPr>
          <w:rFonts w:asciiTheme="minorHAnsi" w:hAnsiTheme="minorHAnsi" w:cstheme="minorHAnsi"/>
          <w:sz w:val="20"/>
          <w:szCs w:val="20"/>
        </w:rPr>
        <w:t>Załącznik nr 3 do SWZ</w:t>
      </w:r>
      <w:bookmarkEnd w:id="0"/>
      <w:bookmarkEnd w:id="1"/>
    </w:p>
    <w:p w14:paraId="0A6BED7C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  <w:lang w:bidi="ar-SA"/>
        </w:rPr>
      </w:pPr>
    </w:p>
    <w:p w14:paraId="0A6BED7D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UMOWA nr………..</w:t>
      </w:r>
    </w:p>
    <w:p w14:paraId="0A6BED7E" w14:textId="77777777" w:rsidR="00650CD0" w:rsidRDefault="00650C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7F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80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Zawarta w dniu …...........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2025 r. </w:t>
      </w:r>
      <w:r>
        <w:rPr>
          <w:rFonts w:asciiTheme="minorHAnsi" w:eastAsia="PalatinoLinotype" w:hAnsiTheme="minorHAnsi" w:cstheme="minorHAnsi"/>
          <w:sz w:val="20"/>
          <w:szCs w:val="20"/>
        </w:rPr>
        <w:t xml:space="preserve">w ……………. pomiędzy: </w:t>
      </w:r>
    </w:p>
    <w:p w14:paraId="0A6BED81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Gmina Wiślica</w:t>
      </w:r>
    </w:p>
    <w:p w14:paraId="0A6BED82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ul. Okopowa 8, 28-160 Wiślica</w:t>
      </w:r>
    </w:p>
    <w:p w14:paraId="0A6BED83" w14:textId="77777777" w:rsidR="00650CD0" w:rsidRDefault="00C92011">
      <w:pPr>
        <w:jc w:val="both"/>
      </w:pPr>
      <w:r>
        <w:rPr>
          <w:rStyle w:val="StopkaPogrubienie"/>
          <w:rFonts w:asciiTheme="minorHAnsi" w:hAnsiTheme="minorHAnsi" w:cstheme="minorHAnsi"/>
          <w:b w:val="0"/>
          <w:bCs w:val="0"/>
          <w:sz w:val="20"/>
          <w:szCs w:val="20"/>
        </w:rPr>
        <w:t>NIP: …………..; REGON ………………..</w:t>
      </w:r>
    </w:p>
    <w:p w14:paraId="0A6BED84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reprezentowaną przez</w:t>
      </w:r>
    </w:p>
    <w:p w14:paraId="0A6BED85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………………………………………..…….</w:t>
      </w:r>
    </w:p>
    <w:p w14:paraId="0A6BED86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………………………………………………</w:t>
      </w:r>
    </w:p>
    <w:p w14:paraId="0A6BED87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 xml:space="preserve"> </w:t>
      </w:r>
      <w:r>
        <w:rPr>
          <w:rFonts w:asciiTheme="minorHAnsi" w:eastAsia="PalatinoLinotype" w:hAnsiTheme="minorHAnsi" w:cstheme="minorHAnsi"/>
          <w:sz w:val="20"/>
          <w:szCs w:val="20"/>
        </w:rPr>
        <w:t>zwaną w dalszej części dalej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„Zamawiającym”</w:t>
      </w:r>
      <w:r>
        <w:rPr>
          <w:rFonts w:asciiTheme="minorHAnsi" w:eastAsia="PalatinoLinotype" w:hAnsiTheme="minorHAnsi" w:cstheme="minorHAnsi"/>
          <w:b/>
          <w:sz w:val="20"/>
          <w:szCs w:val="20"/>
        </w:rPr>
        <w:t>,</w:t>
      </w:r>
    </w:p>
    <w:p w14:paraId="0A6BED88" w14:textId="77777777" w:rsidR="00650CD0" w:rsidRDefault="00650CD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A6BED89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</w:p>
    <w:p w14:paraId="0A6BED8A" w14:textId="77777777" w:rsidR="00650CD0" w:rsidRDefault="00C92011">
      <w:pPr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……………………………………………, z siedzibą ………………… NIP ………………… REGON………………..…, </w:t>
      </w:r>
    </w:p>
    <w:p w14:paraId="0A6BED8B" w14:textId="77777777" w:rsidR="00650CD0" w:rsidRDefault="00C92011">
      <w:pPr>
        <w:spacing w:after="1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reprezentowany przez:</w:t>
      </w:r>
    </w:p>
    <w:p w14:paraId="0A6BED8C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………………………………….</w:t>
      </w:r>
    </w:p>
    <w:p w14:paraId="0A6BED8D" w14:textId="77777777" w:rsidR="00650CD0" w:rsidRDefault="00C92011">
      <w:pPr>
        <w:ind w:left="57" w:firstLine="57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zwanym w dalszej części dalej </w:t>
      </w:r>
      <w:r>
        <w:rPr>
          <w:rFonts w:asciiTheme="minorHAnsi" w:hAnsiTheme="minorHAnsi" w:cstheme="minorHAnsi"/>
          <w:b/>
          <w:sz w:val="20"/>
          <w:szCs w:val="20"/>
        </w:rPr>
        <w:t>„Wykonawcą”</w:t>
      </w:r>
    </w:p>
    <w:p w14:paraId="0A6BED8E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8F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90" w14:textId="77777777" w:rsidR="00650CD0" w:rsidRDefault="00C92011">
      <w:pPr>
        <w:pStyle w:val="Bezodstpw"/>
        <w:mirrorIndents/>
        <w:rPr>
          <w:rFonts w:ascii="Calibri" w:hAnsi="Calibri"/>
        </w:rPr>
      </w:pPr>
      <w:r>
        <w:rPr>
          <w:rFonts w:asciiTheme="minorHAnsi" w:hAnsiTheme="minorHAnsi" w:cstheme="minorHAnsi"/>
          <w:color w:val="000000" w:themeColor="text1"/>
        </w:rPr>
        <w:t xml:space="preserve">W rezultacie dokonania przez Zamawiającego wyboru oferty Wykonawcy w trybie przetargu nieograniczonego na podstawie ustawy z dnia 11.09.2019 r. Prawo zamówień publicznych (Dz. U. z 2024 r. poz. </w:t>
      </w:r>
      <w:r>
        <w:rPr>
          <w:rFonts w:ascii="Calibri" w:hAnsi="Calibri" w:cstheme="majorHAnsi"/>
          <w:color w:val="000000" w:themeColor="text1"/>
        </w:rPr>
        <w:t xml:space="preserve">1320 </w:t>
      </w:r>
      <w:r>
        <w:rPr>
          <w:rFonts w:asciiTheme="minorHAnsi" w:hAnsiTheme="minorHAnsi" w:cstheme="minorHAnsi"/>
          <w:color w:val="000000" w:themeColor="text1"/>
        </w:rPr>
        <w:t xml:space="preserve">ze zm.), dalej „ustawa </w:t>
      </w:r>
      <w:proofErr w:type="spellStart"/>
      <w:r>
        <w:rPr>
          <w:rFonts w:asciiTheme="minorHAnsi" w:hAnsiTheme="minorHAnsi" w:cstheme="minorHAnsi"/>
          <w:color w:val="000000" w:themeColor="text1"/>
        </w:rPr>
        <w:t>pzp</w:t>
      </w:r>
      <w:proofErr w:type="spellEnd"/>
      <w:r>
        <w:rPr>
          <w:rFonts w:asciiTheme="minorHAnsi" w:hAnsiTheme="minorHAnsi" w:cstheme="minorHAnsi"/>
          <w:color w:val="000000" w:themeColor="text1"/>
        </w:rPr>
        <w:t>” została zawarta umowa o następującej treści:</w:t>
      </w:r>
      <w:bookmarkStart w:id="2" w:name="_Hlk35332150"/>
      <w:bookmarkEnd w:id="2"/>
    </w:p>
    <w:p w14:paraId="0A6BED91" w14:textId="77777777" w:rsidR="00650CD0" w:rsidRDefault="00650CD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9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0A6BED9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Zakres umowy</w:t>
      </w:r>
    </w:p>
    <w:p w14:paraId="0A6BED94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Przedmiotem umowy jest </w:t>
      </w:r>
      <w:r>
        <w:rPr>
          <w:rFonts w:ascii="Calibri" w:hAnsi="Calibri" w:cs="Calibri"/>
          <w:b/>
          <w:bCs/>
          <w:sz w:val="20"/>
          <w:szCs w:val="20"/>
        </w:rPr>
        <w:t xml:space="preserve">„Doposażenie OSP Wiślica w średni samochód ratowniczo-gaśniczy oraz sprzęt, wyposażenie do działań ratowniczych i przeciwpożarowych” </w:t>
      </w:r>
      <w:r>
        <w:rPr>
          <w:rFonts w:ascii="Calibri" w:hAnsi="Calibri" w:cs="Calibri"/>
          <w:sz w:val="20"/>
          <w:szCs w:val="20"/>
        </w:rPr>
        <w:t>a w szczególności w:</w:t>
      </w:r>
    </w:p>
    <w:p w14:paraId="0A6BED95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średni samochód ratowniczo-pożarniczy z napędem 4x4 uterenowiony,</w:t>
      </w:r>
    </w:p>
    <w:p w14:paraId="0A6BED96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sprzęt ciężki służący ograniczeniu lub likwidacji zagrożenia dla środowiska,</w:t>
      </w:r>
    </w:p>
    <w:p w14:paraId="0A6BED97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wyposażenie służące ograniczeniu lub likwidacji zagrożenia,</w:t>
      </w:r>
    </w:p>
    <w:p w14:paraId="0A6BED98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 ubrania/ sprzęt wysokiej specjalizacji,</w:t>
      </w:r>
    </w:p>
    <w:p w14:paraId="0A6BED99" w14:textId="77777777" w:rsidR="00650CD0" w:rsidRDefault="00C92011">
      <w:pPr>
        <w:pStyle w:val="Akapitzlist"/>
        <w:ind w:left="284"/>
        <w:jc w:val="both"/>
        <w:rPr>
          <w:rFonts w:ascii="Calibri" w:hAnsi="Calibri" w:cs="Calibri"/>
          <w:sz w:val="20"/>
          <w:szCs w:val="20"/>
          <w:shd w:val="clear" w:color="auto" w:fill="FFFF00"/>
        </w:rPr>
      </w:pPr>
      <w:r>
        <w:rPr>
          <w:rFonts w:ascii="Calibri" w:hAnsi="Calibri" w:cs="Calibri"/>
          <w:sz w:val="20"/>
          <w:szCs w:val="20"/>
        </w:rPr>
        <w:t>-  zestawów do ratownictwa wodnego</w:t>
      </w:r>
      <w:r>
        <w:rPr>
          <w:rFonts w:ascii="Calibri" w:hAnsi="Calibri" w:cs="Calibri"/>
          <w:sz w:val="20"/>
          <w:szCs w:val="20"/>
          <w:shd w:val="clear" w:color="auto" w:fill="FFFF00"/>
        </w:rPr>
        <w:t xml:space="preserve">      </w:t>
      </w:r>
    </w:p>
    <w:p w14:paraId="0A6BED9A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Przedmiot umowy zostanie zrealizowany zgodnie z treścią Specyfikacji Warunków Zamówienia, Opisem Przedmiotu Zamówienia, oraz ofertą Wykonawcy.</w:t>
      </w:r>
      <w:r>
        <w:rPr>
          <w:rFonts w:ascii="Calibri" w:hAnsi="Calibri" w:cs="Calibri"/>
          <w:sz w:val="20"/>
          <w:szCs w:val="20"/>
          <w:shd w:val="clear" w:color="auto" w:fill="FFFF0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   </w:t>
      </w:r>
    </w:p>
    <w:p w14:paraId="0A6BED9B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Przedmiot zamówienia ma być fabrycznie nowy nieużywany oraz wolny od wad konstrukcyjnych, materiałowych, wykonawczych oraz prawnych, </w:t>
      </w:r>
      <w:r>
        <w:rPr>
          <w:rFonts w:ascii="Calibri" w:hAnsi="Calibri" w:cs="Calibri"/>
          <w:color w:val="000000"/>
          <w:sz w:val="20"/>
          <w:szCs w:val="20"/>
        </w:rPr>
        <w:t>nie jest przedmiotem zastawu oraz nie jest obciążony prawami osób trzecich.</w:t>
      </w:r>
    </w:p>
    <w:p w14:paraId="0A6BED9C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zobowiązuje się, że samochód jest zgodny z parametrami i warunkami opisanymi w Specyfikacji Warunków Zamówienia, Szczegółowym opisie przedmiotu zamówienia, które stanowią  integralną część umowy.</w:t>
      </w:r>
    </w:p>
    <w:p w14:paraId="0A6BED9D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Podwozie pojazdu musi posiadać aktualne świadectwo homologacji typu lub świadectwo zgodności WE zgodnie z odrębnymi przepisami krajowymi odnoszącymi się do prawa o ruchu drogowym. W przypadku, gdy przekroczone zostaną warunki zabudowy określone przez producenta podwozia wymagane jest świadectwo homologacji typu pojazdu kompletnego oraz zgoda producenta podwozia na wykonanie zabudowy. Urządzenia i podzespoły zamontowane w pojeździe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powinny spełniać wymagania odrębnych przepisów krajowych i/lub międzynarodowych.</w:t>
      </w:r>
    </w:p>
    <w:p w14:paraId="0A6BED9E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Pojazd musi być oznakowany numerami operacyjnymi Państwowej Straży Pożarnej zgodnie z zarządzeniem nr 3 Komendanta Głównego Państwowej Straży Pożarnej z dnia 29 stycznia 2019 r. w sprawie gospodarki transportowej w jednostkach organizacyjnych Państwowej Straży Pożarnej (Dz. Urz. KG PSP z 2019 r., poz. 5). </w:t>
      </w:r>
    </w:p>
    <w:p w14:paraId="0A6BED9F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Dostarczony pojazd ma być sprawny technicznie, dopuszczony do ruchu drogowego na terenie RP. </w:t>
      </w:r>
    </w:p>
    <w:p w14:paraId="0A6BEDA0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zobowiązany jest przygotować i przekazać Zamawiającemu wszelkie dokumenty niezbędne do rejestracji pojazdu w dniu podpisania protokołu odbioru samochodu zgodnie z podpisaną umową.</w:t>
      </w:r>
    </w:p>
    <w:p w14:paraId="0A6BEDA1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Wykonawca nie może zbywać na rzecz osób trzecich wierzytelności powstałych w wyniku realizacji niniejszej umowy bez zgody Zamawiającego.</w:t>
      </w:r>
    </w:p>
    <w:p w14:paraId="0A6BEDA2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Pojazd zabudowany i wyposażony zgodnie z opisem przedmiotu zamówienia. </w:t>
      </w:r>
    </w:p>
    <w:p w14:paraId="0A6BEDA3" w14:textId="77777777" w:rsidR="00650CD0" w:rsidRDefault="00C92011">
      <w:pPr>
        <w:pStyle w:val="Akapitzlist"/>
        <w:numPr>
          <w:ilvl w:val="0"/>
          <w:numId w:val="1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>Wykonawca oświadcza również, że nie zawierał umów i nie pozostaje w stosunkach prawnych, które mogą skutkować obciążeniem przedmiotu zamówienia w przyszłości.</w:t>
      </w:r>
    </w:p>
    <w:p w14:paraId="0A6BEDA4" w14:textId="77777777" w:rsidR="00650CD0" w:rsidRDefault="00650CD0">
      <w:pPr>
        <w:pStyle w:val="Akapitzlist"/>
        <w:spacing w:before="12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A5" w14:textId="77777777" w:rsidR="00650CD0" w:rsidRDefault="00650C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A6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A7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0A6BEDA8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Terminy realizacji umowy</w:t>
      </w:r>
    </w:p>
    <w:p w14:paraId="0A6BEDA9" w14:textId="77777777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Termin realizacji przedmiotu umowy: </w:t>
      </w:r>
      <w:r>
        <w:rPr>
          <w:rFonts w:asciiTheme="minorHAnsi" w:hAnsiTheme="minorHAnsi" w:cstheme="minorHAnsi"/>
          <w:b/>
          <w:bCs/>
          <w:sz w:val="20"/>
          <w:szCs w:val="20"/>
        </w:rPr>
        <w:t>do 5 miesięcy dni od dnia zawarcia umowy.</w:t>
      </w:r>
    </w:p>
    <w:p w14:paraId="0A6BEDAA" w14:textId="77777777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 dzień wykonania przedmiotu umowy przez Wykonawcę, uważa się dzień przekazania </w:t>
      </w:r>
      <w:r>
        <w:rPr>
          <w:rFonts w:asciiTheme="minorHAnsi" w:hAnsiTheme="minorHAnsi" w:cstheme="minorHAnsi"/>
          <w:sz w:val="20"/>
          <w:szCs w:val="20"/>
        </w:rPr>
        <w:br/>
        <w:t xml:space="preserve">i przejęcia samochodu przez Zamawiającego i podpisania przez obie strony protokołu </w:t>
      </w:r>
      <w:r>
        <w:rPr>
          <w:rFonts w:asciiTheme="minorHAnsi" w:hAnsiTheme="minorHAnsi" w:cstheme="minorHAnsi"/>
          <w:sz w:val="20"/>
          <w:szCs w:val="20"/>
        </w:rPr>
        <w:br/>
        <w:t xml:space="preserve">zdawczo -odbiorczego </w:t>
      </w:r>
    </w:p>
    <w:p w14:paraId="0A6BEDAB" w14:textId="77777777" w:rsidR="00650CD0" w:rsidRDefault="00C92011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Koszty związane z przetrzymywaniem przedmiotu umowy do chwili odbioru ponosi Wykonawca.</w:t>
      </w:r>
    </w:p>
    <w:p w14:paraId="0A6BEDAC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AD" w14:textId="77777777" w:rsidR="00650CD0" w:rsidRDefault="00650CD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BEDAE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0A6BEDAF" w14:textId="77777777" w:rsidR="00650CD0" w:rsidRDefault="00C92011">
      <w:pPr>
        <w:pStyle w:val="Akapitzlist"/>
        <w:numPr>
          <w:ilvl w:val="0"/>
          <w:numId w:val="15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kontaktów z Zamawiającym Wykonawca ustanawia Pana/</w:t>
      </w:r>
      <w:proofErr w:type="spellStart"/>
      <w:r>
        <w:rPr>
          <w:rFonts w:asciiTheme="minorHAnsi" w:hAnsiTheme="minorHAnsi" w:cstheme="minorHAnsi"/>
          <w:sz w:val="20"/>
          <w:szCs w:val="20"/>
        </w:rPr>
        <w:t>ią</w:t>
      </w:r>
      <w:proofErr w:type="spellEnd"/>
      <w:r>
        <w:rPr>
          <w:rFonts w:asciiTheme="minorHAnsi" w:hAnsiTheme="minorHAnsi" w:cstheme="minorHAnsi"/>
          <w:sz w:val="20"/>
          <w:szCs w:val="20"/>
        </w:rPr>
        <w:t>: ……………….…………. tel. ……………………………….., mail: …………………………………………</w:t>
      </w:r>
    </w:p>
    <w:p w14:paraId="0A6BEDB0" w14:textId="77777777" w:rsidR="00650CD0" w:rsidRDefault="00C92011">
      <w:pPr>
        <w:pStyle w:val="Akapitzlist"/>
        <w:numPr>
          <w:ilvl w:val="0"/>
          <w:numId w:val="15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kontaktów z Wykonawcą Zamawiający ustanawia Pana/</w:t>
      </w:r>
      <w:proofErr w:type="spellStart"/>
      <w:r>
        <w:rPr>
          <w:rFonts w:asciiTheme="minorHAnsi" w:hAnsiTheme="minorHAnsi" w:cstheme="minorHAnsi"/>
          <w:sz w:val="20"/>
          <w:szCs w:val="20"/>
        </w:rPr>
        <w:t>ią</w:t>
      </w:r>
      <w:proofErr w:type="spellEnd"/>
      <w:r>
        <w:rPr>
          <w:rFonts w:asciiTheme="minorHAnsi" w:hAnsiTheme="minorHAnsi" w:cstheme="minorHAnsi"/>
          <w:sz w:val="20"/>
          <w:szCs w:val="20"/>
        </w:rPr>
        <w:t>: ……………….…..………. tel. ……………………………….., mail: …………………………………………</w:t>
      </w:r>
    </w:p>
    <w:p w14:paraId="0A6BEDB1" w14:textId="77777777" w:rsidR="00650CD0" w:rsidRDefault="00650CD0">
      <w:pPr>
        <w:pStyle w:val="Akapitzlist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A6BEDB2" w14:textId="77777777" w:rsidR="00650CD0" w:rsidRDefault="00650CD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6BEDB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0A6BEDB4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Wynagrodzenie</w:t>
      </w:r>
    </w:p>
    <w:p w14:paraId="0A6BEDB5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 xml:space="preserve">Za wykonanie przedmiotu umowy Zamawiający zapłaci Wykonawcy wynagrodzenie ryczałtowe zgodne ze złożoną ofertą w wysokości 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>kwoty brutto:</w:t>
      </w:r>
      <w:r>
        <w:rPr>
          <w:rFonts w:asciiTheme="minorHAnsi" w:eastAsia="PalatinoLinotype" w:hAnsiTheme="minorHAnsi" w:cstheme="minorHAnsi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 ……………….. zł</w:t>
      </w:r>
      <w:r>
        <w:rPr>
          <w:rFonts w:asciiTheme="minorHAnsi" w:eastAsia="PalatinoLinotype" w:hAnsiTheme="minorHAnsi" w:cstheme="minorHAnsi"/>
          <w:b/>
          <w:bCs/>
          <w:sz w:val="20"/>
          <w:szCs w:val="20"/>
        </w:rPr>
        <w:t xml:space="preserve"> </w:t>
      </w:r>
    </w:p>
    <w:p w14:paraId="0A6BEDB6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eastAsia="PalatinoLinotype" w:hAnsiTheme="minorHAnsi" w:cstheme="minorHAnsi"/>
          <w:sz w:val="20"/>
          <w:szCs w:val="20"/>
        </w:rPr>
        <w:t>Cena przedmiotu zamówienia jest zgodna z ofertą, została wyceniona na podstawie wymaganych parametrów zawartych w szczegółowym opisie przedmiotu zamówienia i nie podlega zmianie.</w:t>
      </w:r>
    </w:p>
    <w:p w14:paraId="0A6BEDB7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Zapłata za wykonanie przedmiotu umowy nastąpi na podstawie prawidłowo wystawionej faktury.</w:t>
      </w:r>
    </w:p>
    <w:p w14:paraId="0A6BEDB8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Podstawę wystawienia faktury stanowić będzie protokół zdawczo-odbiorczy podpisany przez obie strony.</w:t>
      </w:r>
    </w:p>
    <w:p w14:paraId="0A6BEDB9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Zapłata za wykonany przedmiot umowy nastąpi przelewem na konto podane przez Wykonawcę, po odbiorze samochodu, w terminie do</w:t>
      </w:r>
      <w:r w:rsidRPr="00062E7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30 dni od daty otrzymania prawidłowo wystawionej faktury.</w:t>
      </w:r>
    </w:p>
    <w:p w14:paraId="0A6BEDBA" w14:textId="77777777" w:rsidR="00650CD0" w:rsidRDefault="00C92011">
      <w:pPr>
        <w:numPr>
          <w:ilvl w:val="0"/>
          <w:numId w:val="11"/>
        </w:numPr>
        <w:tabs>
          <w:tab w:val="left" w:pos="284"/>
        </w:tabs>
        <w:spacing w:after="120"/>
        <w:ind w:left="284" w:hanging="295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0A6BEDBB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>
        <w:rPr>
          <w:rFonts w:asciiTheme="minorHAnsi" w:hAnsiTheme="minorHAnsi" w:cstheme="minorHAnsi"/>
          <w:sz w:val="20"/>
          <w:szCs w:val="20"/>
        </w:rPr>
        <w:t>split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>
        <w:rPr>
          <w:rFonts w:asciiTheme="minorHAnsi" w:hAnsiTheme="minorHAnsi" w:cstheme="minorHAnsi"/>
          <w:sz w:val="20"/>
          <w:szCs w:val="20"/>
        </w:rPr>
        <w:t>) przewidzianego w przepisach ustawy o podatku od towarów i usług.</w:t>
      </w:r>
    </w:p>
    <w:p w14:paraId="0A6BEDBC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oświadcza, że rachunek bankowy na który będą dokonywane płatności </w:t>
      </w:r>
    </w:p>
    <w:p w14:paraId="0A6BEDBD" w14:textId="77777777" w:rsidR="00650CD0" w:rsidRDefault="00C92011">
      <w:pPr>
        <w:pStyle w:val="Akapitzlist"/>
        <w:widowControl/>
        <w:numPr>
          <w:ilvl w:val="0"/>
          <w:numId w:val="18"/>
        </w:numPr>
        <w:spacing w:after="120" w:line="276" w:lineRule="auto"/>
        <w:ind w:left="993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0A6BEDBE" w14:textId="77777777" w:rsidR="00650CD0" w:rsidRDefault="00C92011">
      <w:pPr>
        <w:pStyle w:val="Akapitzlist"/>
        <w:widowControl/>
        <w:numPr>
          <w:ilvl w:val="0"/>
          <w:numId w:val="18"/>
        </w:numPr>
        <w:spacing w:after="120" w:line="276" w:lineRule="auto"/>
        <w:ind w:left="993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A6BEDBF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>
        <w:rPr>
          <w:rFonts w:asciiTheme="minorHAnsi" w:hAnsiTheme="minorHAnsi" w:cstheme="minorHAnsi"/>
          <w:sz w:val="20"/>
          <w:szCs w:val="20"/>
        </w:rPr>
        <w:lastRenderedPageBreak/>
        <w:t>Wykonawcy podstawy do żądania od Zamawiającego jakichkolwiek odsetek/odszkodowań lub innych roszczeń z tytułu dokonania nieterminowej płatności.</w:t>
      </w:r>
    </w:p>
    <w:p w14:paraId="0A6BEDC0" w14:textId="77777777" w:rsidR="00650CD0" w:rsidRDefault="00C92011">
      <w:pPr>
        <w:pStyle w:val="Akapitzlist"/>
        <w:widowControl/>
        <w:numPr>
          <w:ilvl w:val="0"/>
          <w:numId w:val="17"/>
        </w:numPr>
        <w:spacing w:after="120" w:line="276" w:lineRule="auto"/>
        <w:ind w:hanging="29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0A6BEDC1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C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5</w:t>
      </w:r>
    </w:p>
    <w:p w14:paraId="0A6BEDC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Odbiór przedmiotu umowy</w:t>
      </w:r>
    </w:p>
    <w:p w14:paraId="0A6BEDC4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0A6BEDC5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Odbiór obejmuje </w:t>
      </w:r>
      <w:r>
        <w:rPr>
          <w:rFonts w:ascii="Calibri" w:hAnsi="Calibri"/>
          <w:b/>
          <w:bCs/>
          <w:sz w:val="20"/>
          <w:szCs w:val="20"/>
        </w:rPr>
        <w:t>samochód ratowniczo-gaśniczy wraz z całym wyposażeniem i sprzętem</w:t>
      </w:r>
      <w:r>
        <w:rPr>
          <w:rFonts w:ascii="Calibri" w:hAnsi="Calibri"/>
          <w:sz w:val="20"/>
          <w:szCs w:val="20"/>
        </w:rPr>
        <w:t xml:space="preserve"> oraz sprawdzenie ich zgodności z OPZ, SWZ i ofertą Wykonawcy.</w:t>
      </w:r>
    </w:p>
    <w:p w14:paraId="0A6BEDC6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Odbiór polega na:</w:t>
      </w:r>
    </w:p>
    <w:p w14:paraId="0A6BEDC7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sprawdzeniu kompletności dostawy,</w:t>
      </w:r>
    </w:p>
    <w:p w14:paraId="0A6BEDC8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weryfikacji podstawowych parametrów technicznych i jakościowych,</w:t>
      </w:r>
    </w:p>
    <w:p w14:paraId="0A6BEDC9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sprawdzeniu działania zasadniczych funkcji pojazdu i wyposażenia,</w:t>
      </w:r>
    </w:p>
    <w:p w14:paraId="0A6BEDCA" w14:textId="77777777" w:rsidR="00650CD0" w:rsidRDefault="00C92011">
      <w:pPr>
        <w:numPr>
          <w:ilvl w:val="0"/>
          <w:numId w:val="1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weryfikacji wymaganych dokumentów.</w:t>
      </w:r>
    </w:p>
    <w:p w14:paraId="0A6BEDCB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Z czynności odbioru sporządzany jest </w:t>
      </w:r>
      <w:r>
        <w:rPr>
          <w:rFonts w:ascii="Calibri" w:hAnsi="Calibri"/>
          <w:b/>
          <w:bCs/>
          <w:sz w:val="20"/>
          <w:szCs w:val="20"/>
        </w:rPr>
        <w:t>protokół odbioru</w:t>
      </w:r>
      <w:r>
        <w:rPr>
          <w:rFonts w:ascii="Calibri" w:hAnsi="Calibri"/>
          <w:sz w:val="20"/>
          <w:szCs w:val="20"/>
        </w:rPr>
        <w:t>.</w:t>
      </w:r>
    </w:p>
    <w:p w14:paraId="0A6BEDCC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przypadku stwierdzenia wad lub braków Zamawiający może odmówić odbioru albo dokonać odbioru z zastrzeżeniami i wyznaczyć termin ich usunięcia.</w:t>
      </w:r>
    </w:p>
    <w:p w14:paraId="0A6BEDCD" w14:textId="77777777" w:rsidR="00650CD0" w:rsidRDefault="00C92011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Za datę należytego wykonania umowy uznaje się dzień podpisania protokołu odbioru bez zastrzeżeń</w:t>
      </w:r>
      <w:r>
        <w:rPr>
          <w:rFonts w:ascii="Calibri" w:hAnsi="Calibri"/>
          <w:sz w:val="20"/>
          <w:szCs w:val="20"/>
        </w:rPr>
        <w:t>, który stanowi podstawę do wystawienia faktury i rozpoczęcia biegu gwarancji.</w:t>
      </w:r>
    </w:p>
    <w:p w14:paraId="0A6BEDCE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Strony dopuszczają zawiadomienie w formie mailowej na adres: ……………………………..</w:t>
      </w:r>
    </w:p>
    <w:p w14:paraId="0A6BEDCF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Zamawiający dokona odbioru przedmiotu umowy w siedzibie </w:t>
      </w:r>
      <w:r>
        <w:rPr>
          <w:rFonts w:asciiTheme="minorHAnsi" w:hAnsiTheme="minorHAnsi" w:cstheme="minorHAnsi"/>
          <w:b/>
          <w:bCs/>
          <w:sz w:val="20"/>
          <w:szCs w:val="20"/>
        </w:rPr>
        <w:t>Zamawiającego lub miejscu przez niego wskazanym na terenie Gminy Wiślica</w:t>
      </w:r>
      <w:r>
        <w:rPr>
          <w:rFonts w:asciiTheme="minorHAnsi" w:hAnsiTheme="minorHAnsi" w:cstheme="minorHAnsi"/>
          <w:sz w:val="20"/>
          <w:szCs w:val="20"/>
        </w:rPr>
        <w:t xml:space="preserve">, w terminie nie późniejszym niż ten, o którym mowa w § 2 ust. 1. </w:t>
      </w:r>
    </w:p>
    <w:p w14:paraId="0A6BEDD0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stwierdzenia podczas odbioru </w:t>
      </w:r>
      <w:r>
        <w:rPr>
          <w:rFonts w:ascii="Calibri" w:hAnsi="Calibri"/>
          <w:sz w:val="20"/>
          <w:szCs w:val="20"/>
        </w:rPr>
        <w:t>wad lub braków</w:t>
      </w:r>
      <w:r>
        <w:rPr>
          <w:rFonts w:asciiTheme="minorHAnsi" w:hAnsiTheme="minorHAnsi" w:cstheme="minorHAnsi"/>
          <w:sz w:val="20"/>
          <w:szCs w:val="20"/>
        </w:rPr>
        <w:t>, Wykonawca zobowiązuje się do ich niezwłocznego usunięcia lub wymiany samochodu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0A6BEDD1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usunięciu wad i usterek stwierdzonych w protokole o stwierdzonych usterkach, Wykonawca powiadomi Zamawiającego, który niezwłocznie przystąpi do odbioru pojazdu. </w:t>
      </w:r>
    </w:p>
    <w:p w14:paraId="0A6BEDD2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obowiązany jest do dostarczenia wraz z pojazdem: </w:t>
      </w:r>
    </w:p>
    <w:p w14:paraId="0A6BEDD3" w14:textId="77777777" w:rsidR="00650CD0" w:rsidRDefault="00C92011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instrukcji obsługi w języku polskim do podwozia samochodu, zabudowy pożarniczej i zainstalowanych urządzeń i wyposażenia,</w:t>
      </w:r>
    </w:p>
    <w:p w14:paraId="0A6BEDD4" w14:textId="77777777" w:rsidR="00650CD0" w:rsidRDefault="00C92011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b) aktualne świadectwo dopuszczenia do użytkowania w ochronie przeciwpożarowej dla pojazdu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057640D5" w14:textId="6FB6173B" w:rsidR="00062E7D" w:rsidRPr="00062E7D" w:rsidRDefault="00C92011" w:rsidP="00062E7D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c) dokumentacji niezbędnej do zarejestrowania pojazdu jako „samochód specjalny”, wynikającej z ustawy „Prawo o ruchu drogowym”.</w:t>
      </w:r>
    </w:p>
    <w:p w14:paraId="0A6BEDD6" w14:textId="77777777" w:rsidR="00650CD0" w:rsidRDefault="00C92011">
      <w:p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książki gwarancyjnej w języku polskim wraz z wykazem punktów serwisowych</w:t>
      </w:r>
    </w:p>
    <w:p w14:paraId="7C9E3838" w14:textId="1B587151" w:rsidR="00062E7D" w:rsidRDefault="00062E7D">
      <w:p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e) </w:t>
      </w:r>
      <w:r w:rsidRPr="00062E7D">
        <w:rPr>
          <w:rFonts w:asciiTheme="minorHAnsi" w:hAnsiTheme="minorHAnsi" w:cstheme="minorHAnsi"/>
          <w:sz w:val="20"/>
          <w:szCs w:val="20"/>
        </w:rPr>
        <w:t xml:space="preserve">dokumenty </w:t>
      </w:r>
      <w:r w:rsidR="00C92011">
        <w:rPr>
          <w:rFonts w:asciiTheme="minorHAnsi" w:hAnsiTheme="minorHAnsi" w:cstheme="minorHAnsi"/>
          <w:sz w:val="20"/>
          <w:szCs w:val="20"/>
        </w:rPr>
        <w:t xml:space="preserve">potwierdzające </w:t>
      </w:r>
      <w:r w:rsidRPr="00062E7D">
        <w:rPr>
          <w:rFonts w:asciiTheme="minorHAnsi" w:hAnsiTheme="minorHAnsi" w:cstheme="minorHAnsi"/>
          <w:sz w:val="20"/>
          <w:szCs w:val="20"/>
        </w:rPr>
        <w:t>dopuszczeni</w:t>
      </w:r>
      <w:r w:rsidR="00C92011">
        <w:rPr>
          <w:rFonts w:asciiTheme="minorHAnsi" w:hAnsiTheme="minorHAnsi" w:cstheme="minorHAnsi"/>
          <w:sz w:val="20"/>
          <w:szCs w:val="20"/>
        </w:rPr>
        <w:t>e</w:t>
      </w:r>
      <w:r w:rsidRPr="00062E7D">
        <w:rPr>
          <w:rFonts w:asciiTheme="minorHAnsi" w:hAnsiTheme="minorHAnsi" w:cstheme="minorHAnsi"/>
          <w:sz w:val="20"/>
          <w:szCs w:val="20"/>
        </w:rPr>
        <w:t xml:space="preserve"> wyposażenia/ sprzętu do użytku (badania, certyfikacja przez CNBOP-PIB), dokumentację techniczną (instrukcje, atesty)</w:t>
      </w:r>
    </w:p>
    <w:p w14:paraId="0A6BEDD7" w14:textId="77777777" w:rsidR="00650CD0" w:rsidRDefault="00C92011">
      <w:pPr>
        <w:numPr>
          <w:ilvl w:val="0"/>
          <w:numId w:val="4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zobowiązuje się przeszkolić przedstawicieli zamawiającego w siedzibie </w:t>
      </w:r>
      <w:r>
        <w:rPr>
          <w:rFonts w:asciiTheme="minorHAnsi" w:hAnsiTheme="minorHAnsi" w:cstheme="minorHAnsi"/>
          <w:b/>
          <w:bCs/>
          <w:sz w:val="20"/>
          <w:szCs w:val="20"/>
        </w:rPr>
        <w:t>Zamawiającego lub miejscu przez niego wskazanym na terenie Gminy Wiślica</w:t>
      </w:r>
      <w:r>
        <w:rPr>
          <w:rFonts w:asciiTheme="minorHAnsi" w:hAnsiTheme="minorHAnsi" w:cstheme="minorHAnsi"/>
          <w:sz w:val="20"/>
          <w:szCs w:val="20"/>
        </w:rPr>
        <w:t xml:space="preserve">. Protokół z przeprowadzonego szkolenia z zakresu obsługi podstawowej wraz z adnotacją o osobach, które go odbyły, zostanie sporządzony w 2 jednobrzmiących egzemplarzach, po 1 egzemplarzu dla każdej ze stron. </w:t>
      </w:r>
    </w:p>
    <w:p w14:paraId="0A6BEDD8" w14:textId="77777777" w:rsidR="00650CD0" w:rsidRDefault="00C92011">
      <w:pPr>
        <w:numPr>
          <w:ilvl w:val="0"/>
          <w:numId w:val="4"/>
        </w:numPr>
        <w:ind w:left="284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0A6BEDD9" w14:textId="77777777" w:rsidR="00650CD0" w:rsidRDefault="00650CD0">
      <w:pPr>
        <w:jc w:val="right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DA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6</w:t>
      </w:r>
    </w:p>
    <w:p w14:paraId="0A6BEDDB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Gwarancja</w:t>
      </w:r>
    </w:p>
    <w:p w14:paraId="0A6BEDDC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 xml:space="preserve">Wykonawca udziela Zamawiającemu gwarancji i rękojmi na podwozie, podzespoły i zabudowę na okres ………………….. (zgodnie z deklaracją w złożonej ofercie) </w:t>
      </w:r>
    </w:p>
    <w:p w14:paraId="0A6BEDDD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>Wykonawca udziela Zamawiającemu gwarancji i rękojmi na wyposażenie ratownicze na okres 24 miesięcy</w:t>
      </w:r>
    </w:p>
    <w:p w14:paraId="0A6BEDDE" w14:textId="77777777" w:rsidR="00650CD0" w:rsidRPr="00C92011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 w:rsidRPr="00C92011">
        <w:rPr>
          <w:rFonts w:asciiTheme="minorHAnsi" w:hAnsiTheme="minorHAnsi" w:cstheme="minorHAnsi"/>
          <w:sz w:val="20"/>
          <w:szCs w:val="20"/>
        </w:rPr>
        <w:t xml:space="preserve">Okres gwarancji i rękojmi liczy się od dnia bezusterkowego, protokolarnego, faktycznego przekazania </w:t>
      </w:r>
      <w:r w:rsidRPr="00C92011">
        <w:rPr>
          <w:rFonts w:asciiTheme="minorHAnsi" w:hAnsiTheme="minorHAnsi" w:cstheme="minorHAnsi"/>
          <w:sz w:val="20"/>
          <w:szCs w:val="20"/>
        </w:rPr>
        <w:lastRenderedPageBreak/>
        <w:t xml:space="preserve">przedmiotu umowy, o którym mowa w § 5 ust. 6 niniejszej umowy. </w:t>
      </w:r>
    </w:p>
    <w:p w14:paraId="0A6BEDDF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okresie gwarancji i rękojmi wszystkie naprawy gwarancyjne i przeglądy okresowe zabudowy przeprowadzone będą przez autoryzowany serwis gwarancyjny Wykonawcy i na koszt Wykonawcy, w siedzibie Wykonawcy lub w miejscu przez niego wskazanym. </w:t>
      </w:r>
    </w:p>
    <w:p w14:paraId="0A6BEDE0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 okresu naprawy nie wlicza się dni ustawowo wolnych od pracy na podstawie Kodeksu cywilnego. </w:t>
      </w:r>
    </w:p>
    <w:p w14:paraId="0A6BEDE1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Czas reakcji serwisu (podjęcie czynności zmierzających do naprawy samochodu, tj. zdalna diagnostyka, informacja zwrotna i w razie konieczności fizyczne stawienie się serwisanta) max w ciągu 72 godziny licząc od momentu zgłoszenia awarii (usterki). Zgłoszenie usterki odbywa się w formie pisemnej lub elektronicznej na adres e-mail: ………………… </w:t>
      </w:r>
    </w:p>
    <w:p w14:paraId="0A6BEDE2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Wykonawca zobowiązany jest do wykonania naprawy w terminie nie dłuższym niż 10 dni od momentu dokonania zdalnej diagnostyki lub stawienia się serwisanta.</w:t>
      </w:r>
    </w:p>
    <w:p w14:paraId="0A6BEDE3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W sprawach związanych z naprawą, w której wymagane jest dostarczenie części zamiennych od producenta lub dystrybutora termin naprawy nie może przekroczyć 21 dni.</w:t>
      </w:r>
    </w:p>
    <w:p w14:paraId="0A6BEDE4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0A6BEDE5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Okres gwarancji ulega przedłużeniu o czas od momentu zgłoszenia samochodu do naprawy do momentu odebrania z naprawy sprawnego samochodu.</w:t>
      </w:r>
    </w:p>
    <w:p w14:paraId="0A6BEDE6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zaistnienia w okresie gwarancji i rękojmi konieczności przemieszczenia samochodu w związku ze stwierdzeniem usterek, których nie można usunąć (wykonać) w siedzibie jednostki OSP, lecz pojazd może dojechać do wskazanego przez wykonawcę serwisu, wówczas przemieszczenia pojazdu dokonuje się na koszt Zamawiającego lub w sposób i na warunkach określonych pomiędzy Zamawiającym, a Wykonawcą. </w:t>
      </w:r>
    </w:p>
    <w:p w14:paraId="0A6BEDE7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okresie gwarancji naprawy gwarancyjne podwozia samochodu pożarniczego objęte gwarancją świadczy sieć Autoryzowanych Stacji Obsługi. Koszty przeglądów okresowych podwozia samochodu pożarniczego ponosi Wykonawca, w siedzibie Wykonawcy lub w miejscu przez niego wskazanym.</w:t>
      </w:r>
    </w:p>
    <w:p w14:paraId="0A6BEDE8" w14:textId="77777777" w:rsidR="00650CD0" w:rsidRDefault="00C92011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 okresie gwarancji serwis może być prowadzony przez Wykonawcę na podstawie indywidualnych zleceń Zamawiającego.</w:t>
      </w:r>
    </w:p>
    <w:p w14:paraId="0A6BEDE9" w14:textId="77777777" w:rsidR="00650CD0" w:rsidRDefault="00650CD0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EA" w14:textId="77777777" w:rsidR="00650CD0" w:rsidRDefault="00C92011">
      <w:pPr>
        <w:pStyle w:val="Styl2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§ 7 </w:t>
      </w:r>
    </w:p>
    <w:p w14:paraId="0A6BEDEB" w14:textId="77777777" w:rsidR="00650CD0" w:rsidRDefault="00C92011">
      <w:pPr>
        <w:pStyle w:val="Styl2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Podwykonawcy</w:t>
      </w:r>
    </w:p>
    <w:p w14:paraId="0A6BEDEC" w14:textId="77777777" w:rsidR="00650CD0" w:rsidRDefault="00C92011">
      <w:pPr>
        <w:pStyle w:val="Styl1"/>
        <w:numPr>
          <w:ilvl w:val="0"/>
          <w:numId w:val="26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Zamawiający dopuszcza możliwość, na warunkach określonych w umowie, powierzenia przez Wykonawcę realizacji części zamówienia podwykonawcom. Powyższe wymaga akceptacji Zamawiającego (w tym akceptacji przez Zamawiającego umowy 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0A6BEDED" w14:textId="77777777" w:rsidR="00650CD0" w:rsidRDefault="00C92011">
      <w:pPr>
        <w:pStyle w:val="Styl1"/>
        <w:numPr>
          <w:ilvl w:val="0"/>
          <w:numId w:val="27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0A6BEDEE" w14:textId="77777777" w:rsidR="00650CD0" w:rsidRDefault="00C92011">
      <w:pPr>
        <w:pStyle w:val="Styl1"/>
        <w:numPr>
          <w:ilvl w:val="0"/>
          <w:numId w:val="28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0A6BEDEF" w14:textId="77777777" w:rsidR="00650CD0" w:rsidRDefault="00C92011">
      <w:pPr>
        <w:pStyle w:val="Styl1"/>
        <w:numPr>
          <w:ilvl w:val="0"/>
          <w:numId w:val="29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0A6BEDF0" w14:textId="77777777" w:rsidR="00650CD0" w:rsidRDefault="00C92011">
      <w:pPr>
        <w:pStyle w:val="Styl1"/>
        <w:numPr>
          <w:ilvl w:val="0"/>
          <w:numId w:val="30"/>
        </w:numPr>
        <w:tabs>
          <w:tab w:val="left" w:pos="284"/>
        </w:tabs>
        <w:ind w:left="284" w:hanging="284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0A6BEDF1" w14:textId="77777777" w:rsidR="00650CD0" w:rsidRDefault="00650CD0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F2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8</w:t>
      </w:r>
    </w:p>
    <w:p w14:paraId="0A6BEDF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Kary umowne</w:t>
      </w:r>
    </w:p>
    <w:p w14:paraId="0A6BEDF4" w14:textId="77777777" w:rsidR="00650CD0" w:rsidRDefault="00C92011">
      <w:pPr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Wykonawca zapłaci Zamawiającemu kary umowne w następujących przypadkach i w następującej wysokości:</w:t>
      </w:r>
    </w:p>
    <w:p w14:paraId="0A6BEDF5" w14:textId="77777777" w:rsidR="00650CD0" w:rsidRDefault="00C92011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za zwłokę w wykonaniu przedmiotu umowy w wysokości 0,05% wynagrodzenia umownego brutto za każdy dzień zwłoki,</w:t>
      </w:r>
    </w:p>
    <w:p w14:paraId="0A6BEDF6" w14:textId="77777777" w:rsidR="00650CD0" w:rsidRDefault="00C92011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 odstąpienie od umowy z przyczyn zależnych od Wykonawcy w wysokości 10% wynagrodzenia umownego brutto</w:t>
      </w:r>
    </w:p>
    <w:p w14:paraId="0A6BEDF7" w14:textId="77777777" w:rsidR="00650CD0" w:rsidRDefault="00C92011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Łączna wartość kar umownych nie może przekroczyć 20% wartości przedmiotu zamówienia brutto, o którym mowa w § 2 ust. 1. </w:t>
      </w:r>
    </w:p>
    <w:p w14:paraId="0A6BEDF8" w14:textId="77777777" w:rsidR="00650CD0" w:rsidRDefault="00C92011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0A6BEDF9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DFA" w14:textId="77777777" w:rsidR="00650CD0" w:rsidRDefault="00650CD0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6BEDFB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9</w:t>
      </w:r>
    </w:p>
    <w:p w14:paraId="0A6BEDFC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Zmiana umowy</w:t>
      </w:r>
    </w:p>
    <w:p w14:paraId="0A6BEDFD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0A6BEDFE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Zgodnie z art. 455 ust. 1 ustawy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, dopuszczają możliwość zmiany niniejszej umowy w następujących przypadkach:</w:t>
      </w:r>
    </w:p>
    <w:p w14:paraId="0A6BEDFF" w14:textId="77777777" w:rsidR="00650CD0" w:rsidRDefault="00C92011">
      <w:pPr>
        <w:numPr>
          <w:ilvl w:val="0"/>
          <w:numId w:val="2"/>
        </w:numPr>
        <w:ind w:left="567" w:hanging="283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0A6BEE00" w14:textId="77777777" w:rsidR="00650CD0" w:rsidRDefault="00C92011">
      <w:pPr>
        <w:numPr>
          <w:ilvl w:val="0"/>
          <w:numId w:val="2"/>
        </w:numPr>
        <w:ind w:left="426" w:hanging="142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razie zmiany terminu wykonania umowy z powodu:</w:t>
      </w:r>
    </w:p>
    <w:p w14:paraId="0A6BEE01" w14:textId="77777777" w:rsidR="00650CD0" w:rsidRDefault="00C92011">
      <w:pPr>
        <w:numPr>
          <w:ilvl w:val="0"/>
          <w:numId w:val="3"/>
        </w:numPr>
        <w:ind w:left="993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0A6BEE02" w14:textId="77777777" w:rsidR="00650CD0" w:rsidRDefault="00C92011">
      <w:pPr>
        <w:numPr>
          <w:ilvl w:val="0"/>
          <w:numId w:val="3"/>
        </w:numPr>
        <w:ind w:left="993" w:hanging="426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działania osób trzecich uniemożliwiające wykonanie umowy, które to działania nie są konsekwencją winy którejkolwiek ze Stron.</w:t>
      </w:r>
    </w:p>
    <w:p w14:paraId="0A6BEE03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</w:t>
      </w:r>
      <w:r>
        <w:rPr>
          <w:rFonts w:asciiTheme="minorHAnsi" w:hAnsiTheme="minorHAnsi" w:cstheme="minorHAnsi"/>
          <w:sz w:val="20"/>
          <w:szCs w:val="20"/>
        </w:rPr>
        <w:t>ktowanych lub wynikających z siły wyższej.</w:t>
      </w:r>
    </w:p>
    <w:p w14:paraId="0A6BEE04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0A6BEE05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konieczności zmiany opisu przedmiotu zamówienia lub innych załączników do SWZ, wykonanej ze względu na stwierdzone wady w dokumentach. </w:t>
      </w:r>
      <w:bookmarkStart w:id="3" w:name="_Hlk100904597"/>
      <w:r>
        <w:rPr>
          <w:rFonts w:asciiTheme="minorHAnsi" w:hAnsiTheme="minorHAnsi" w:cstheme="minorHAnsi"/>
          <w:sz w:val="20"/>
          <w:szCs w:val="20"/>
        </w:rPr>
        <w:t>Termin może zostać wydłużony o czas niezbędny na dokonanie tych zmian.</w:t>
      </w:r>
      <w:bookmarkEnd w:id="3"/>
    </w:p>
    <w:p w14:paraId="0A6BEE06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konieczności wprowadzenia odmiennych rozwiązań od pierwotnie założonych </w:t>
      </w:r>
      <w:r>
        <w:rPr>
          <w:rFonts w:asciiTheme="minorHAnsi" w:hAnsiTheme="minorHAnsi" w:cstheme="minorHAnsi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0A6BEE07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dodatkowych elementów dostawy wpływających na termin realizacji podstawowego zakresu zamówienia. Termin może zostać wydłużony o czas niezbędny na wykonanie tych robot.</w:t>
      </w:r>
    </w:p>
    <w:p w14:paraId="0A6BEE08" w14:textId="77777777" w:rsidR="00650CD0" w:rsidRDefault="00C92011">
      <w:pPr>
        <w:pStyle w:val="Akapitzlist"/>
        <w:widowControl/>
        <w:numPr>
          <w:ilvl w:val="0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niezawinionych przez Wykonawcę udokumentowanych opóźnień w dostawie, spowodowanych niedostępnością na rynku (np. 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0A6BEE09" w14:textId="77777777" w:rsidR="00650CD0" w:rsidRDefault="00C92011">
      <w:pPr>
        <w:pStyle w:val="Akapitzlist"/>
        <w:widowControl/>
        <w:numPr>
          <w:ilvl w:val="1"/>
          <w:numId w:val="3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0A6BEE0A" w14:textId="77777777" w:rsidR="00650CD0" w:rsidRDefault="00C92011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wstrzymania przez Zamawiającego wykonania dostawy, które nie wynikają 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0A6BEE0B" w14:textId="77777777" w:rsidR="00650CD0" w:rsidRDefault="00C92011">
      <w:pPr>
        <w:pStyle w:val="Akapitzlist"/>
        <w:widowControl/>
        <w:numPr>
          <w:ilvl w:val="0"/>
          <w:numId w:val="12"/>
        </w:numPr>
        <w:tabs>
          <w:tab w:val="left" w:pos="1276"/>
        </w:tabs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wprowadzenia zmian do umowy, o których mowa w art. 455 ust. 1 pkt 2) – 4) i ust. 2 ustawy </w:t>
      </w:r>
      <w:proofErr w:type="spellStart"/>
      <w:r>
        <w:rPr>
          <w:rFonts w:asciiTheme="minorHAnsi" w:hAnsiTheme="minorHAnsi" w:cstheme="minorHAnsi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Termin wykonania umowy może zostać przedłużony o czas niezbędny na wprowadzenie zmian, o których mowa w art. 455 ust. 1 pkt 2) – 4) ustawy </w:t>
      </w:r>
      <w:proofErr w:type="spellStart"/>
      <w:r>
        <w:rPr>
          <w:rFonts w:asciiTheme="minorHAnsi" w:hAnsiTheme="minorHAnsi" w:cstheme="minorHAnsi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sz w:val="20"/>
          <w:szCs w:val="20"/>
        </w:rPr>
        <w:t>.</w:t>
      </w:r>
    </w:p>
    <w:p w14:paraId="0A6BEE0C" w14:textId="77777777" w:rsidR="00650CD0" w:rsidRDefault="00C92011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Wprowadzenie odmiennych rozwiązań od pierwotnie założonych w przedmiocie dostawy, w szczególności w przypadku:</w:t>
      </w:r>
    </w:p>
    <w:p w14:paraId="0A6BEE0D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0A6BEE0E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pojawienia się na rynku materiałów, urządzeń, sprzętu nowszej generacji, </w:t>
      </w:r>
    </w:p>
    <w:p w14:paraId="0A6BEE0F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wycofania lub braku odstępności na rynku oferowanego sprzętu dopuszcza się zmianę zaoferowanego przedmiotu zamówienia  na inny o parametrach tożsamych lub lepszych od przyjętych w ofercie. Wymagane jest oświadczenie producenta lub dystrybutora</w:t>
      </w:r>
    </w:p>
    <w:p w14:paraId="0A6BEE10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możliwości poprawy jakości lub parametrów użytkowych sprzętu, w tym z uwagi na postęp technologiczny, </w:t>
      </w:r>
    </w:p>
    <w:p w14:paraId="0A6BEE11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zmiany przepisów prawa wprowadzającej nowe wymagania co do sposobu realizacji dostawy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0A6BEE12" w14:textId="77777777" w:rsidR="00650CD0" w:rsidRDefault="00C92011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wystąpienia nieprzewidzianych w dokumentach zamówienia okoliczności powodujących konieczność zmiany opisu przedmiotu zamówienia, w tym 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0A6BEE13" w14:textId="77777777" w:rsidR="00650CD0" w:rsidRDefault="00C92011">
      <w:pPr>
        <w:spacing w:line="276" w:lineRule="auto"/>
        <w:ind w:left="848" w:right="57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Wystąpienie powyższych okoliczności uprawnia strony do zmiany umowy w zakresie niezbędnym do jej prawidłowej realizacji.</w:t>
      </w:r>
    </w:p>
    <w:p w14:paraId="0A6BEE14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Konieczność wyjaśnienia rozbieżności lub niejasności w rozumieniu pojęć użytych </w:t>
      </w:r>
      <w:r>
        <w:rPr>
          <w:rFonts w:asciiTheme="minorHAnsi" w:hAnsiTheme="minorHAnsi" w:cstheme="minorHAnsi"/>
          <w:sz w:val="20"/>
          <w:szCs w:val="20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0A6BEE15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osób odpowiedzialnych za realizację obowiązków umownych po stronie Zamawiającego lub Wykonawcy, na skutek zdarzeń losowych, zmian kadrowo-personalnych, utraty stanowiska, itp.</w:t>
      </w:r>
    </w:p>
    <w:p w14:paraId="0A6BEE16" w14:textId="77777777" w:rsidR="00650CD0" w:rsidRDefault="00C92011">
      <w:pPr>
        <w:widowControl/>
        <w:numPr>
          <w:ilvl w:val="0"/>
          <w:numId w:val="2"/>
        </w:numPr>
        <w:tabs>
          <w:tab w:val="left" w:pos="851"/>
        </w:tabs>
        <w:suppressAutoHyphens w:val="0"/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Zmiany powszechnie obowiązujących przepisów prawa w zakresie mającym bezpośredni wpływ na realizację przedmiotu umowy lub świadczenia stron umowy w tym zmiana stawki podatku VAT</w:t>
      </w:r>
    </w:p>
    <w:p w14:paraId="0A6BEE17" w14:textId="77777777" w:rsidR="00650CD0" w:rsidRDefault="00C92011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 każdej propozycji zmiany, inicjujący zmianę przedstawi opis propozycji zmiany, w tym wpływ na termin wykonania zamówienia oraz uzasadnienie zmiany.</w:t>
      </w:r>
    </w:p>
    <w:p w14:paraId="0A6BEE18" w14:textId="77777777" w:rsidR="00650CD0" w:rsidRDefault="00C92011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Zmiana umowy wymaga przedstawienia pisemnego wniosku dotyczącego proponowanej zmiany wraz z uzasadnieniem. </w:t>
      </w:r>
    </w:p>
    <w:p w14:paraId="0A6BEE19" w14:textId="77777777" w:rsidR="00650CD0" w:rsidRDefault="00C92011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umowy wymaga formy pisemnej pod rygorem nieważności.</w:t>
      </w:r>
    </w:p>
    <w:p w14:paraId="0A6BEE1A" w14:textId="77777777" w:rsidR="00650CD0" w:rsidRDefault="00650CD0">
      <w:pPr>
        <w:jc w:val="both"/>
        <w:rPr>
          <w:rFonts w:asciiTheme="minorHAnsi" w:eastAsia="TimesNewRoman" w:hAnsiTheme="minorHAnsi" w:cstheme="minorHAnsi"/>
          <w:b/>
          <w:color w:val="FF0000"/>
          <w:sz w:val="20"/>
          <w:szCs w:val="20"/>
        </w:rPr>
      </w:pPr>
    </w:p>
    <w:p w14:paraId="0A6BEE1B" w14:textId="77777777" w:rsidR="00650CD0" w:rsidRDefault="00650CD0">
      <w:pPr>
        <w:jc w:val="both"/>
        <w:rPr>
          <w:rFonts w:asciiTheme="minorHAnsi" w:eastAsia="TimesNewRoman" w:hAnsiTheme="minorHAnsi" w:cstheme="minorHAnsi"/>
          <w:b/>
          <w:color w:val="FF0000"/>
          <w:sz w:val="20"/>
          <w:szCs w:val="20"/>
        </w:rPr>
      </w:pPr>
    </w:p>
    <w:p w14:paraId="0A6BEE1C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10</w:t>
      </w:r>
    </w:p>
    <w:p w14:paraId="0A6BEE1D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Odst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ą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pienie od umowy</w:t>
      </w:r>
    </w:p>
    <w:p w14:paraId="0A6BEE1E" w14:textId="77777777" w:rsidR="00650CD0" w:rsidRDefault="00C92011">
      <w:pPr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Zamawiający zastrzega sobie prawo do odstąpienia od umowy w przypadku określonym w art. 456 ustawy „Prawo Zamówień Publicznych”.</w:t>
      </w:r>
    </w:p>
    <w:p w14:paraId="0A6BEE1F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Jeżeli zwłoka w wydaniu przedmiotu umowy przekroczy  30 dni Zamawiający ma prawo odstąpić od umowy, z wyłączeniem przypadków siły wyższej. W takim przypadku Zamawiający nie będzie zobowiązany zwrócić Wykonawcy kosztów, jakie Wykonawca poniósł w związku z umową. </w:t>
      </w:r>
    </w:p>
    <w:p w14:paraId="0A6BEE20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ma prawo odstąpić od umowy, jeżeli środki publiczne, które zamierzał przeznaczyć na sfinansowanie całości lub części zamówienia nie zostały mu przyznane.</w:t>
      </w:r>
    </w:p>
    <w:p w14:paraId="0A6BEE21" w14:textId="77777777" w:rsidR="00650CD0" w:rsidRDefault="00C92011">
      <w:pPr>
        <w:pStyle w:val="Akapitzlist"/>
        <w:numPr>
          <w:ilvl w:val="2"/>
          <w:numId w:val="8"/>
        </w:numPr>
        <w:spacing w:line="276" w:lineRule="auto"/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Odstąpienie od umowy wymaga, pod rygorem nieważności, formy pisemnej poprzez złożenie oświadczenia drugiej stronie.</w:t>
      </w:r>
    </w:p>
    <w:p w14:paraId="0A6BEE22" w14:textId="77777777" w:rsidR="00650CD0" w:rsidRDefault="00650CD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A6BEE23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11</w:t>
      </w:r>
    </w:p>
    <w:p w14:paraId="0A6BEE24" w14:textId="77777777" w:rsidR="00650CD0" w:rsidRDefault="00C92011">
      <w:pPr>
        <w:jc w:val="center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Postanowienia ko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ń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cowe</w:t>
      </w:r>
    </w:p>
    <w:p w14:paraId="0A6BEE25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W sprawach nie uregulowanych postanowieniami niniejszej umowy mają zastosowanie przepisy Kodeksu Cywilnego i przepisy ustawy „Prawo Zamówień Publicznych”.</w:t>
      </w:r>
    </w:p>
    <w:p w14:paraId="0A6BEE26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zmiany umowy wymagają zgody stron umowy i formy pisemnej pod rygorem nieważności.</w:t>
      </w:r>
    </w:p>
    <w:p w14:paraId="0A6BEE27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0A6BEE28" w14:textId="77777777" w:rsidR="00650CD0" w:rsidRDefault="00C92011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Umowę sporządzono w 3 jednobrzmiących egzemplarzach,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2 egzemplarzu</w:t>
      </w:r>
      <w:r>
        <w:rPr>
          <w:rFonts w:asciiTheme="minorHAnsi" w:hAnsiTheme="minorHAnsi" w:cstheme="minorHAnsi"/>
          <w:sz w:val="20"/>
          <w:szCs w:val="20"/>
        </w:rPr>
        <w:t xml:space="preserve"> dla Zamawiającego i Wykonawcy</w:t>
      </w:r>
    </w:p>
    <w:p w14:paraId="0A6BEE29" w14:textId="77777777" w:rsidR="00650CD0" w:rsidRDefault="00650CD0">
      <w:pPr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A6BEE2A" w14:textId="77777777" w:rsidR="00650CD0" w:rsidRDefault="00C92011">
      <w:pPr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ZAMAWIAJ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Ą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CY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 WYKONAWCA</w:t>
      </w:r>
    </w:p>
    <w:sectPr w:rsidR="00650CD0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EE37" w14:textId="77777777" w:rsidR="00C92011" w:rsidRDefault="00C92011">
      <w:r>
        <w:separator/>
      </w:r>
    </w:p>
  </w:endnote>
  <w:endnote w:type="continuationSeparator" w:id="0">
    <w:p w14:paraId="0A6BEE39" w14:textId="77777777" w:rsidR="00C92011" w:rsidRDefault="00C9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Linotype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971299"/>
      <w:docPartObj>
        <w:docPartGallery w:val="Page Numbers (Bottom of Page)"/>
        <w:docPartUnique/>
      </w:docPartObj>
    </w:sdtPr>
    <w:sdtEndPr/>
    <w:sdtContent>
      <w:p w14:paraId="0A6BEE31" w14:textId="77777777" w:rsidR="00650CD0" w:rsidRDefault="00C92011">
        <w:pPr>
          <w:pStyle w:val="Stopka1"/>
          <w:jc w:val="right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7</w:t>
        </w:r>
        <w:r>
          <w:fldChar w:fldCharType="end"/>
        </w:r>
        <w:r>
          <w:t xml:space="preserve"> </w:t>
        </w:r>
      </w:p>
    </w:sdtContent>
  </w:sdt>
  <w:p w14:paraId="0A6BEE32" w14:textId="77777777" w:rsidR="00650CD0" w:rsidRDefault="00650CD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BEE33" w14:textId="77777777" w:rsidR="00C92011" w:rsidRDefault="00C92011">
      <w:r>
        <w:separator/>
      </w:r>
    </w:p>
  </w:footnote>
  <w:footnote w:type="continuationSeparator" w:id="0">
    <w:p w14:paraId="0A6BEE35" w14:textId="77777777" w:rsidR="00C92011" w:rsidRDefault="00C9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EE2D" w14:textId="77777777" w:rsidR="00650CD0" w:rsidRDefault="00C92011">
    <w:pPr>
      <w:pStyle w:val="Nagwek1"/>
    </w:pPr>
    <w:bookmarkStart w:id="4" w:name="_Hlk158892683"/>
    <w:bookmarkEnd w:id="4"/>
    <w:r>
      <w:rPr>
        <w:noProof/>
      </w:rPr>
      <w:drawing>
        <wp:inline distT="0" distB="0" distL="0" distR="0" wp14:anchorId="0A6BEE33" wp14:editId="0A6BEE34">
          <wp:extent cx="5756910" cy="446405"/>
          <wp:effectExtent l="0" t="0" r="0" b="0"/>
          <wp:docPr id="1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typy FEŚ 2021-20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BEE2E" w14:textId="77777777" w:rsidR="00650CD0" w:rsidRDefault="00650CD0">
    <w:pPr>
      <w:pStyle w:val="Nagwek1"/>
    </w:pPr>
  </w:p>
  <w:p w14:paraId="0A6BEE2F" w14:textId="77777777" w:rsidR="00650CD0" w:rsidRDefault="00C92011">
    <w:pPr>
      <w:pStyle w:val="Nagwek1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</w:t>
    </w:r>
  </w:p>
  <w:p w14:paraId="0A6BEE30" w14:textId="77777777" w:rsidR="00650CD0" w:rsidRDefault="00650CD0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6DAF"/>
    <w:multiLevelType w:val="multilevel"/>
    <w:tmpl w:val="52AA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55F3C26"/>
    <w:multiLevelType w:val="multilevel"/>
    <w:tmpl w:val="928C9E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D67087"/>
    <w:multiLevelType w:val="multilevel"/>
    <w:tmpl w:val="774872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144D7D"/>
    <w:multiLevelType w:val="multilevel"/>
    <w:tmpl w:val="FB1E645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4" w15:restartNumberingAfterBreak="0">
    <w:nsid w:val="169F16D4"/>
    <w:multiLevelType w:val="multilevel"/>
    <w:tmpl w:val="EF449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AB42501"/>
    <w:multiLevelType w:val="multilevel"/>
    <w:tmpl w:val="9A369DA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6" w15:restartNumberingAfterBreak="0">
    <w:nsid w:val="245B7459"/>
    <w:multiLevelType w:val="multilevel"/>
    <w:tmpl w:val="88046A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88D690E"/>
    <w:multiLevelType w:val="multilevel"/>
    <w:tmpl w:val="34FC1CFA"/>
    <w:lvl w:ilvl="0">
      <w:start w:val="10"/>
      <w:numFmt w:val="lowerLetter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8" w15:restartNumberingAfterBreak="0">
    <w:nsid w:val="297400F0"/>
    <w:multiLevelType w:val="multilevel"/>
    <w:tmpl w:val="34BC97F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2B906130"/>
    <w:multiLevelType w:val="multilevel"/>
    <w:tmpl w:val="99D62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3D491F"/>
    <w:multiLevelType w:val="multilevel"/>
    <w:tmpl w:val="C94E72D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373B1C52"/>
    <w:multiLevelType w:val="multilevel"/>
    <w:tmpl w:val="53A0BB5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F1B3F66"/>
    <w:multiLevelType w:val="multilevel"/>
    <w:tmpl w:val="DA9C0E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3" w15:restartNumberingAfterBreak="0">
    <w:nsid w:val="40FE125A"/>
    <w:multiLevelType w:val="multilevel"/>
    <w:tmpl w:val="65DC127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4" w15:restartNumberingAfterBreak="0">
    <w:nsid w:val="44A8183D"/>
    <w:multiLevelType w:val="multilevel"/>
    <w:tmpl w:val="2C40EF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027D03"/>
    <w:multiLevelType w:val="multilevel"/>
    <w:tmpl w:val="4A063950"/>
    <w:lvl w:ilvl="0">
      <w:start w:val="1"/>
      <w:numFmt w:val="lowerLetter"/>
      <w:lvlText w:val="%1)"/>
      <w:lvlJc w:val="left"/>
      <w:pPr>
        <w:tabs>
          <w:tab w:val="num" w:pos="0"/>
        </w:tabs>
        <w:ind w:left="1208" w:hanging="360"/>
      </w:pPr>
      <w:rPr>
        <w:rFonts w:asciiTheme="minorHAnsi" w:hAnsiTheme="minorHAnsi" w:cstheme="minorHAnsi"/>
        <w:b w:val="0"/>
        <w:i w:val="0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F65982"/>
    <w:multiLevelType w:val="multilevel"/>
    <w:tmpl w:val="28A81A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79836AB"/>
    <w:multiLevelType w:val="multilevel"/>
    <w:tmpl w:val="F3CC8B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E6D5646"/>
    <w:multiLevelType w:val="multilevel"/>
    <w:tmpl w:val="1F509EB8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19" w15:restartNumberingAfterBreak="0">
    <w:nsid w:val="62E1231E"/>
    <w:multiLevelType w:val="multilevel"/>
    <w:tmpl w:val="FBF0E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</w:lvl>
  </w:abstractNum>
  <w:abstractNum w:abstractNumId="20" w15:restartNumberingAfterBreak="0">
    <w:nsid w:val="64FB4CC0"/>
    <w:multiLevelType w:val="multilevel"/>
    <w:tmpl w:val="68285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9814603"/>
    <w:multiLevelType w:val="multilevel"/>
    <w:tmpl w:val="668EF3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5644EC2"/>
    <w:multiLevelType w:val="multilevel"/>
    <w:tmpl w:val="60306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77E7C56"/>
    <w:multiLevelType w:val="multilevel"/>
    <w:tmpl w:val="A7061AA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000000"/>
      </w:r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66" w:hanging="360"/>
      </w:pPr>
      <w:rPr>
        <w:rFonts w:ascii="Arial" w:eastAsia="SimSun" w:hAnsi="Arial" w:cs="Arial"/>
      </w:rPr>
    </w:lvl>
    <w:lvl w:ilvl="2">
      <w:start w:val="2"/>
      <w:numFmt w:val="bullet"/>
      <w:lvlText w:val=""/>
      <w:lvlJc w:val="left"/>
      <w:pPr>
        <w:tabs>
          <w:tab w:val="num" w:pos="0"/>
        </w:tabs>
        <w:ind w:left="276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 w15:restartNumberingAfterBreak="0">
    <w:nsid w:val="7C772B26"/>
    <w:multiLevelType w:val="multilevel"/>
    <w:tmpl w:val="3C9E03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07545224">
    <w:abstractNumId w:val="21"/>
  </w:num>
  <w:num w:numId="2" w16cid:durableId="1423916619">
    <w:abstractNumId w:val="24"/>
  </w:num>
  <w:num w:numId="3" w16cid:durableId="1376467899">
    <w:abstractNumId w:val="23"/>
  </w:num>
  <w:num w:numId="4" w16cid:durableId="1340110973">
    <w:abstractNumId w:val="6"/>
  </w:num>
  <w:num w:numId="5" w16cid:durableId="1168135351">
    <w:abstractNumId w:val="11"/>
  </w:num>
  <w:num w:numId="6" w16cid:durableId="786313737">
    <w:abstractNumId w:val="10"/>
  </w:num>
  <w:num w:numId="7" w16cid:durableId="1856726299">
    <w:abstractNumId w:val="1"/>
  </w:num>
  <w:num w:numId="8" w16cid:durableId="509681206">
    <w:abstractNumId w:val="9"/>
  </w:num>
  <w:num w:numId="9" w16cid:durableId="776292453">
    <w:abstractNumId w:val="14"/>
  </w:num>
  <w:num w:numId="10" w16cid:durableId="2001347584">
    <w:abstractNumId w:val="17"/>
  </w:num>
  <w:num w:numId="11" w16cid:durableId="1007707843">
    <w:abstractNumId w:val="16"/>
  </w:num>
  <w:num w:numId="12" w16cid:durableId="1554273801">
    <w:abstractNumId w:val="7"/>
  </w:num>
  <w:num w:numId="13" w16cid:durableId="756175992">
    <w:abstractNumId w:val="15"/>
  </w:num>
  <w:num w:numId="14" w16cid:durableId="1708480897">
    <w:abstractNumId w:val="4"/>
  </w:num>
  <w:num w:numId="15" w16cid:durableId="538710190">
    <w:abstractNumId w:val="2"/>
  </w:num>
  <w:num w:numId="16" w16cid:durableId="662469738">
    <w:abstractNumId w:val="18"/>
  </w:num>
  <w:num w:numId="17" w16cid:durableId="2007198141">
    <w:abstractNumId w:val="20"/>
  </w:num>
  <w:num w:numId="18" w16cid:durableId="1550189152">
    <w:abstractNumId w:val="8"/>
  </w:num>
  <w:num w:numId="19" w16cid:durableId="223489745">
    <w:abstractNumId w:val="0"/>
  </w:num>
  <w:num w:numId="20" w16cid:durableId="1244027120">
    <w:abstractNumId w:val="5"/>
  </w:num>
  <w:num w:numId="21" w16cid:durableId="1034233480">
    <w:abstractNumId w:val="12"/>
  </w:num>
  <w:num w:numId="22" w16cid:durableId="1921333288">
    <w:abstractNumId w:val="3"/>
  </w:num>
  <w:num w:numId="23" w16cid:durableId="70936298">
    <w:abstractNumId w:val="19"/>
  </w:num>
  <w:num w:numId="24" w16cid:durableId="1109616960">
    <w:abstractNumId w:val="13"/>
  </w:num>
  <w:num w:numId="25" w16cid:durableId="819005015">
    <w:abstractNumId w:val="22"/>
  </w:num>
  <w:num w:numId="26" w16cid:durableId="1938558406">
    <w:abstractNumId w:val="5"/>
    <w:lvlOverride w:ilvl="0">
      <w:startOverride w:val="1"/>
    </w:lvlOverride>
  </w:num>
  <w:num w:numId="27" w16cid:durableId="1328509830">
    <w:abstractNumId w:val="5"/>
  </w:num>
  <w:num w:numId="28" w16cid:durableId="1576012275">
    <w:abstractNumId w:val="5"/>
  </w:num>
  <w:num w:numId="29" w16cid:durableId="480466697">
    <w:abstractNumId w:val="5"/>
  </w:num>
  <w:num w:numId="30" w16cid:durableId="1576816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CD0"/>
    <w:rsid w:val="00062E7D"/>
    <w:rsid w:val="00650CD0"/>
    <w:rsid w:val="00784640"/>
    <w:rsid w:val="00C9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ED7B"/>
  <w15:docId w15:val="{FDF5B1DF-6E4D-4D03-B448-4280BF8C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8B028C"/>
  </w:style>
  <w:style w:type="character" w:customStyle="1" w:styleId="StopkaZnak">
    <w:name w:val="Stopka Znak"/>
    <w:basedOn w:val="Domylnaczcionkaakapitu"/>
    <w:link w:val="Stopka1"/>
    <w:uiPriority w:val="99"/>
    <w:qFormat/>
    <w:rsid w:val="008B028C"/>
  </w:style>
  <w:style w:type="character" w:customStyle="1" w:styleId="Nagwek1Znak">
    <w:name w:val="Nagłówek 1 Znak"/>
    <w:basedOn w:val="Domylnaczcionkaakapitu"/>
    <w:link w:val="Nagwek11"/>
    <w:uiPriority w:val="9"/>
    <w:qFormat/>
    <w:rsid w:val="008B028C"/>
    <w:rPr>
      <w:rFonts w:ascii="Cambria" w:eastAsia="Times New Roman" w:hAnsi="Cambria" w:cs="Times New Roman"/>
      <w:b/>
      <w:color w:val="21798E"/>
      <w:sz w:val="28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742F5"/>
    <w:rPr>
      <w:rFonts w:eastAsiaTheme="minorEastAsia" w:cs="Mangal"/>
      <w:color w:val="5A5A5A" w:themeColor="text1" w:themeTint="A5"/>
      <w:spacing w:val="15"/>
      <w:kern w:val="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10128"/>
    <w:rPr>
      <w:color w:val="605E5C"/>
      <w:shd w:val="clear" w:color="auto" w:fill="E1DFDD"/>
    </w:rPr>
  </w:style>
  <w:style w:type="character" w:customStyle="1" w:styleId="Styl1Znak">
    <w:name w:val="Styl1 Znak"/>
    <w:basedOn w:val="Domylnaczcionkaakapitu"/>
    <w:link w:val="Styl1"/>
    <w:qFormat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qFormat/>
    <w:rsid w:val="000860A3"/>
    <w:rPr>
      <w:rFonts w:cstheme="minorHAnsi"/>
      <w:b/>
      <w:bCs/>
    </w:rPr>
  </w:style>
  <w:style w:type="character" w:customStyle="1" w:styleId="StopkaPogrubienie">
    <w:name w:val="Stopka + Pogrubienie"/>
    <w:qFormat/>
    <w:rsid w:val="00697AAF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97AA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93745C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7E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7E74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7E74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E31600"/>
    <w:rPr>
      <w:rFonts w:asciiTheme="majorHAnsi" w:eastAsiaTheme="majorEastAsia" w:hAnsiTheme="majorHAnsi" w:cs="Mangal"/>
      <w:i/>
      <w:iCs/>
      <w:color w:val="1F3763" w:themeColor="accent1" w:themeShade="7F"/>
      <w:kern w:val="2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D3ED0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Nagwek">
    <w:name w:val="header"/>
    <w:basedOn w:val="Normalny"/>
    <w:next w:val="Tekstpodstawowy"/>
    <w:qFormat/>
    <w:rsid w:val="00640B4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40B4B"/>
    <w:pPr>
      <w:spacing w:after="140" w:line="276" w:lineRule="auto"/>
    </w:pPr>
  </w:style>
  <w:style w:type="paragraph" w:styleId="Lista">
    <w:name w:val="List"/>
    <w:basedOn w:val="Tekstpodstawowy"/>
    <w:rsid w:val="00640B4B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40B4B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bidi="ar-SA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E31600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  <w:szCs w:val="21"/>
    </w:rPr>
  </w:style>
  <w:style w:type="paragraph" w:customStyle="1" w:styleId="Gwkaistopka">
    <w:name w:val="Główka i stopka"/>
    <w:basedOn w:val="Normalny"/>
    <w:qFormat/>
    <w:rsid w:val="00640B4B"/>
  </w:style>
  <w:style w:type="paragraph" w:customStyle="1" w:styleId="Legenda1">
    <w:name w:val="Legenda1"/>
    <w:basedOn w:val="Normalny"/>
    <w:qFormat/>
    <w:rsid w:val="00640B4B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link w:val="NagwekZnak"/>
    <w:unhideWhenUsed/>
    <w:qFormat/>
    <w:rsid w:val="008B028C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8B028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numPr>
        <w:numId w:val="16"/>
      </w:numPr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7E74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7E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D3ED0"/>
    <w:rPr>
      <w:rFonts w:ascii="Tahoma" w:hAnsi="Tahoma"/>
      <w:sz w:val="16"/>
      <w:szCs w:val="14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FA4CA-5CDF-464E-A759-876158C5306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DFF1402-DB33-41BE-9212-6A6AE152D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AFF6E-053B-46A0-B614-0CB5B5EE70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BF8D-D8F5-400F-B647-B1FDD063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3033</Words>
  <Characters>18198</Characters>
  <Application>Microsoft Office Word</Application>
  <DocSecurity>0</DocSecurity>
  <Lines>151</Lines>
  <Paragraphs>42</Paragraphs>
  <ScaleCrop>false</ScaleCrop>
  <Company/>
  <LinksUpToDate>false</LinksUpToDate>
  <CharactersWithSpaces>21189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U_07</dc:creator>
  <dc:description/>
  <cp:lastModifiedBy>Tomasz </cp:lastModifiedBy>
  <cp:revision>62</cp:revision>
  <cp:lastPrinted>2023-02-15T10:41:00Z</cp:lastPrinted>
  <dcterms:created xsi:type="dcterms:W3CDTF">2024-04-19T05:45:00Z</dcterms:created>
  <dcterms:modified xsi:type="dcterms:W3CDTF">2025-12-22T10:37:00Z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