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C7CDC6" w14:textId="77777777" w:rsidR="00A34087" w:rsidRPr="004F7A46" w:rsidRDefault="00A34087" w:rsidP="00A17CC1">
      <w:pPr>
        <w:spacing w:after="0" w:line="240" w:lineRule="auto"/>
        <w:rPr>
          <w:rFonts w:ascii="Tahoma" w:eastAsia="Times New Roman" w:hAnsi="Tahoma" w:cs="Tahoma"/>
          <w:sz w:val="20"/>
          <w:szCs w:val="20"/>
          <w:lang w:val="x-none" w:eastAsia="x-none"/>
        </w:rPr>
      </w:pPr>
      <w:bookmarkStart w:id="0" w:name="_Toc251046214"/>
      <w:bookmarkStart w:id="1" w:name="_Toc228585896"/>
    </w:p>
    <w:p w14:paraId="752E310B" w14:textId="77777777" w:rsidR="00A34087" w:rsidRPr="004F7A46" w:rsidRDefault="00A34087" w:rsidP="00A17CC1">
      <w:pPr>
        <w:spacing w:after="0" w:line="240" w:lineRule="auto"/>
        <w:rPr>
          <w:rFonts w:ascii="Tahoma" w:eastAsia="Times New Roman" w:hAnsi="Tahoma" w:cs="Tahoma"/>
          <w:sz w:val="20"/>
          <w:szCs w:val="20"/>
          <w:lang w:val="x-none" w:eastAsia="x-none"/>
        </w:rPr>
      </w:pPr>
    </w:p>
    <w:p w14:paraId="081C669D" w14:textId="77777777" w:rsidR="00A34087" w:rsidRPr="004F7A46" w:rsidRDefault="00A34087" w:rsidP="00A17CC1">
      <w:pPr>
        <w:spacing w:after="0" w:line="240" w:lineRule="auto"/>
        <w:rPr>
          <w:rFonts w:ascii="Tahoma" w:eastAsia="Times New Roman" w:hAnsi="Tahoma" w:cs="Tahoma"/>
          <w:sz w:val="20"/>
          <w:szCs w:val="20"/>
          <w:lang w:val="x-none" w:eastAsia="x-none"/>
        </w:rPr>
      </w:pPr>
    </w:p>
    <w:p w14:paraId="44995300" w14:textId="77777777" w:rsidR="00A34087" w:rsidRPr="004F7A46" w:rsidRDefault="00A34087" w:rsidP="00A17CC1">
      <w:pPr>
        <w:spacing w:after="0" w:line="240" w:lineRule="auto"/>
        <w:rPr>
          <w:rFonts w:ascii="Tahoma" w:eastAsia="Times New Roman" w:hAnsi="Tahoma" w:cs="Tahoma"/>
          <w:sz w:val="20"/>
          <w:szCs w:val="20"/>
          <w:lang w:val="x-none" w:eastAsia="x-none"/>
        </w:rPr>
      </w:pPr>
    </w:p>
    <w:p w14:paraId="49120928" w14:textId="77777777" w:rsidR="00A34087" w:rsidRPr="004F7A46" w:rsidRDefault="00A34087" w:rsidP="00A17CC1">
      <w:pPr>
        <w:spacing w:after="0" w:line="240" w:lineRule="auto"/>
        <w:rPr>
          <w:rFonts w:ascii="Tahoma" w:eastAsia="Times New Roman" w:hAnsi="Tahoma" w:cs="Tahoma"/>
          <w:sz w:val="20"/>
          <w:szCs w:val="20"/>
          <w:lang w:val="x-none" w:eastAsia="x-none"/>
        </w:rPr>
      </w:pPr>
    </w:p>
    <w:p w14:paraId="53F61B6C" w14:textId="77777777" w:rsidR="00A34087" w:rsidRPr="004F7A46" w:rsidRDefault="00A34087" w:rsidP="00A17CC1">
      <w:pPr>
        <w:spacing w:after="0" w:line="240" w:lineRule="auto"/>
        <w:rPr>
          <w:rFonts w:ascii="Tahoma" w:eastAsia="Times New Roman" w:hAnsi="Tahoma" w:cs="Tahoma"/>
          <w:sz w:val="20"/>
          <w:szCs w:val="20"/>
          <w:lang w:val="x-none" w:eastAsia="x-none"/>
        </w:rPr>
      </w:pPr>
    </w:p>
    <w:p w14:paraId="49585FB2" w14:textId="77777777" w:rsidR="00A90DDE" w:rsidRPr="004F7A46" w:rsidRDefault="00A34087" w:rsidP="00A17CC1">
      <w:pPr>
        <w:spacing w:after="0" w:line="240" w:lineRule="auto"/>
        <w:jc w:val="center"/>
        <w:outlineLvl w:val="0"/>
        <w:rPr>
          <w:rFonts w:ascii="Tahoma" w:eastAsia="Times New Roman" w:hAnsi="Tahoma" w:cs="Tahoma"/>
          <w:b/>
          <w:sz w:val="20"/>
          <w:szCs w:val="20"/>
          <w:lang w:eastAsia="x-none"/>
        </w:rPr>
      </w:pPr>
      <w:r w:rsidRPr="004F7A46">
        <w:rPr>
          <w:rFonts w:ascii="Tahoma" w:eastAsia="Times New Roman" w:hAnsi="Tahoma" w:cs="Tahoma"/>
          <w:b/>
          <w:sz w:val="20"/>
          <w:szCs w:val="20"/>
          <w:lang w:val="x-none" w:eastAsia="x-none"/>
        </w:rPr>
        <w:t xml:space="preserve">WOJEWÓDZKI SZPITAL </w:t>
      </w:r>
      <w:r w:rsidR="00A90DDE" w:rsidRPr="004F7A46">
        <w:rPr>
          <w:rFonts w:ascii="Tahoma" w:eastAsia="Times New Roman" w:hAnsi="Tahoma" w:cs="Tahoma"/>
          <w:b/>
          <w:sz w:val="20"/>
          <w:szCs w:val="20"/>
          <w:lang w:eastAsia="x-none"/>
        </w:rPr>
        <w:t xml:space="preserve">WIELOSPECJALISTYCZNY </w:t>
      </w:r>
    </w:p>
    <w:p w14:paraId="2386DA8C" w14:textId="33F7ED53" w:rsidR="00A34087" w:rsidRPr="004F7A46" w:rsidRDefault="00A90DDE" w:rsidP="00A17CC1">
      <w:pPr>
        <w:spacing w:after="0" w:line="240" w:lineRule="auto"/>
        <w:jc w:val="center"/>
        <w:outlineLvl w:val="0"/>
        <w:rPr>
          <w:rFonts w:ascii="Tahoma" w:eastAsia="Times New Roman" w:hAnsi="Tahoma" w:cs="Tahoma"/>
          <w:b/>
          <w:sz w:val="20"/>
          <w:szCs w:val="20"/>
          <w:lang w:eastAsia="x-none"/>
        </w:rPr>
      </w:pPr>
      <w:r w:rsidRPr="004F7A46">
        <w:rPr>
          <w:rFonts w:ascii="Tahoma" w:eastAsia="Times New Roman" w:hAnsi="Tahoma" w:cs="Tahoma"/>
          <w:b/>
          <w:sz w:val="20"/>
          <w:szCs w:val="20"/>
          <w:lang w:eastAsia="x-none"/>
        </w:rPr>
        <w:t xml:space="preserve">im. dr. Jana </w:t>
      </w:r>
      <w:proofErr w:type="spellStart"/>
      <w:r w:rsidRPr="004F7A46">
        <w:rPr>
          <w:rFonts w:ascii="Tahoma" w:eastAsia="Times New Roman" w:hAnsi="Tahoma" w:cs="Tahoma"/>
          <w:b/>
          <w:sz w:val="20"/>
          <w:szCs w:val="20"/>
          <w:lang w:eastAsia="x-none"/>
        </w:rPr>
        <w:t>Jonstona</w:t>
      </w:r>
      <w:proofErr w:type="spellEnd"/>
      <w:r w:rsidRPr="004F7A46">
        <w:rPr>
          <w:rFonts w:ascii="Tahoma" w:eastAsia="Times New Roman" w:hAnsi="Tahoma" w:cs="Tahoma"/>
          <w:b/>
          <w:sz w:val="20"/>
          <w:szCs w:val="20"/>
          <w:lang w:eastAsia="x-none"/>
        </w:rPr>
        <w:t xml:space="preserve"> w Lesznie</w:t>
      </w:r>
    </w:p>
    <w:p w14:paraId="077AFE4F" w14:textId="77777777" w:rsidR="00A34087" w:rsidRPr="004F7A46" w:rsidRDefault="00A34087" w:rsidP="00A17CC1">
      <w:pPr>
        <w:spacing w:after="0" w:line="240" w:lineRule="auto"/>
        <w:jc w:val="center"/>
        <w:outlineLvl w:val="0"/>
        <w:rPr>
          <w:rFonts w:ascii="Tahoma" w:eastAsia="Times New Roman" w:hAnsi="Tahoma" w:cs="Tahoma"/>
          <w:b/>
          <w:sz w:val="20"/>
          <w:szCs w:val="20"/>
          <w:lang w:val="x-none" w:eastAsia="x-none"/>
        </w:rPr>
      </w:pPr>
    </w:p>
    <w:p w14:paraId="147AE130" w14:textId="77777777" w:rsidR="00A34087" w:rsidRPr="00B42CBE" w:rsidRDefault="00A34087" w:rsidP="00A17CC1">
      <w:pPr>
        <w:tabs>
          <w:tab w:val="center" w:pos="4536"/>
          <w:tab w:val="right" w:pos="9072"/>
        </w:tabs>
        <w:spacing w:after="0" w:line="240" w:lineRule="auto"/>
        <w:jc w:val="center"/>
        <w:rPr>
          <w:rFonts w:ascii="Tahoma" w:eastAsia="Times New Roman" w:hAnsi="Tahoma" w:cs="Tahoma"/>
          <w:b/>
          <w:bCs/>
          <w:sz w:val="20"/>
          <w:szCs w:val="20"/>
          <w:lang w:eastAsia="pl-PL"/>
        </w:rPr>
      </w:pPr>
      <w:r w:rsidRPr="004F7A46">
        <w:rPr>
          <w:rFonts w:ascii="Tahoma" w:eastAsia="Times New Roman" w:hAnsi="Tahoma" w:cs="Tahoma"/>
          <w:b/>
          <w:bCs/>
          <w:sz w:val="20"/>
          <w:szCs w:val="20"/>
          <w:lang w:eastAsia="pl-PL"/>
        </w:rPr>
        <w:t xml:space="preserve">64-100 Leszno ul. </w:t>
      </w:r>
      <w:r w:rsidRPr="00B42CBE">
        <w:rPr>
          <w:rFonts w:ascii="Tahoma" w:eastAsia="Times New Roman" w:hAnsi="Tahoma" w:cs="Tahoma"/>
          <w:b/>
          <w:bCs/>
          <w:sz w:val="20"/>
          <w:szCs w:val="20"/>
          <w:lang w:eastAsia="pl-PL"/>
        </w:rPr>
        <w:t>Kiepury 45</w:t>
      </w:r>
    </w:p>
    <w:p w14:paraId="491DA2AA" w14:textId="77777777" w:rsidR="00A34087" w:rsidRPr="00B42CBE" w:rsidRDefault="00A34087" w:rsidP="00A17CC1">
      <w:pPr>
        <w:tabs>
          <w:tab w:val="center" w:pos="4536"/>
          <w:tab w:val="right" w:pos="9072"/>
        </w:tabs>
        <w:spacing w:after="0" w:line="240" w:lineRule="auto"/>
        <w:jc w:val="center"/>
        <w:rPr>
          <w:rFonts w:ascii="Tahoma" w:eastAsia="Times New Roman" w:hAnsi="Tahoma" w:cs="Tahoma"/>
          <w:i/>
          <w:sz w:val="20"/>
          <w:szCs w:val="20"/>
          <w:lang w:eastAsia="pl-PL"/>
        </w:rPr>
      </w:pPr>
    </w:p>
    <w:p w14:paraId="10F61E64" w14:textId="3BB5E2B2" w:rsidR="00A34087" w:rsidRPr="004F7A46" w:rsidRDefault="00A34087" w:rsidP="00A17CC1">
      <w:pPr>
        <w:tabs>
          <w:tab w:val="center" w:pos="4536"/>
          <w:tab w:val="right" w:pos="9072"/>
        </w:tabs>
        <w:spacing w:after="0" w:line="240" w:lineRule="auto"/>
        <w:jc w:val="center"/>
        <w:rPr>
          <w:rFonts w:ascii="Tahoma" w:eastAsia="Times New Roman" w:hAnsi="Tahoma" w:cs="Tahoma"/>
          <w:sz w:val="20"/>
          <w:szCs w:val="20"/>
          <w:lang w:val="en-US" w:eastAsia="pl-PL"/>
        </w:rPr>
      </w:pPr>
      <w:r w:rsidRPr="004F7A46">
        <w:rPr>
          <w:rFonts w:ascii="Tahoma" w:eastAsia="Times New Roman" w:hAnsi="Tahoma" w:cs="Tahoma"/>
          <w:sz w:val="20"/>
          <w:szCs w:val="20"/>
          <w:lang w:val="en-US" w:eastAsia="pl-PL"/>
        </w:rPr>
        <w:t>tel.  65 52-53-1</w:t>
      </w:r>
      <w:r w:rsidR="00F1597C">
        <w:rPr>
          <w:rFonts w:ascii="Tahoma" w:eastAsia="Times New Roman" w:hAnsi="Tahoma" w:cs="Tahoma"/>
          <w:sz w:val="20"/>
          <w:szCs w:val="20"/>
          <w:lang w:val="en-US" w:eastAsia="pl-PL"/>
        </w:rPr>
        <w:t>13</w:t>
      </w:r>
    </w:p>
    <w:p w14:paraId="4CF89282" w14:textId="77777777" w:rsidR="00A34087" w:rsidRPr="004F7A46" w:rsidRDefault="00A34087" w:rsidP="00A17CC1">
      <w:pPr>
        <w:tabs>
          <w:tab w:val="center" w:pos="4536"/>
          <w:tab w:val="right" w:pos="9072"/>
        </w:tabs>
        <w:spacing w:after="0" w:line="240" w:lineRule="auto"/>
        <w:jc w:val="center"/>
        <w:rPr>
          <w:rFonts w:ascii="Tahoma" w:eastAsia="Times New Roman" w:hAnsi="Tahoma" w:cs="Tahoma"/>
          <w:sz w:val="20"/>
          <w:szCs w:val="20"/>
          <w:lang w:val="en-US" w:eastAsia="pl-PL"/>
        </w:rPr>
      </w:pPr>
    </w:p>
    <w:p w14:paraId="77195732" w14:textId="2D8AAB1E" w:rsidR="00A34087" w:rsidRPr="004F7A46" w:rsidRDefault="00A34087" w:rsidP="00A17CC1">
      <w:pPr>
        <w:tabs>
          <w:tab w:val="center" w:pos="4536"/>
          <w:tab w:val="right" w:pos="9072"/>
        </w:tabs>
        <w:spacing w:after="0" w:line="240" w:lineRule="auto"/>
        <w:jc w:val="center"/>
        <w:rPr>
          <w:rFonts w:ascii="Tahoma" w:eastAsia="Times New Roman" w:hAnsi="Tahoma" w:cs="Tahoma"/>
          <w:sz w:val="20"/>
          <w:szCs w:val="20"/>
          <w:lang w:val="en-US" w:eastAsia="pl-PL"/>
        </w:rPr>
      </w:pPr>
      <w:r w:rsidRPr="004F7A46">
        <w:rPr>
          <w:rFonts w:ascii="Tahoma" w:eastAsia="Times New Roman" w:hAnsi="Tahoma" w:cs="Tahoma"/>
          <w:sz w:val="20"/>
          <w:szCs w:val="20"/>
          <w:lang w:val="en-US" w:eastAsia="pl-PL"/>
        </w:rPr>
        <w:t>e-mail: przetargi@</w:t>
      </w:r>
      <w:r w:rsidR="00D30356">
        <w:rPr>
          <w:rFonts w:ascii="Tahoma" w:eastAsia="Times New Roman" w:hAnsi="Tahoma" w:cs="Tahoma"/>
          <w:sz w:val="20"/>
          <w:szCs w:val="20"/>
          <w:lang w:val="en-US" w:eastAsia="pl-PL"/>
        </w:rPr>
        <w:t>wsw</w:t>
      </w:r>
      <w:r w:rsidRPr="004F7A46">
        <w:rPr>
          <w:rFonts w:ascii="Tahoma" w:eastAsia="Times New Roman" w:hAnsi="Tahoma" w:cs="Tahoma"/>
          <w:sz w:val="20"/>
          <w:szCs w:val="20"/>
          <w:lang w:val="en-US" w:eastAsia="pl-PL"/>
        </w:rPr>
        <w:t>.leszno.pl                 www.</w:t>
      </w:r>
      <w:r w:rsidR="00D30356">
        <w:rPr>
          <w:rFonts w:ascii="Tahoma" w:eastAsia="Times New Roman" w:hAnsi="Tahoma" w:cs="Tahoma"/>
          <w:sz w:val="20"/>
          <w:szCs w:val="20"/>
          <w:lang w:val="en-US" w:eastAsia="pl-PL"/>
        </w:rPr>
        <w:t>wsw</w:t>
      </w:r>
      <w:r w:rsidRPr="004F7A46">
        <w:rPr>
          <w:rFonts w:ascii="Tahoma" w:eastAsia="Times New Roman" w:hAnsi="Tahoma" w:cs="Tahoma"/>
          <w:sz w:val="20"/>
          <w:szCs w:val="20"/>
          <w:lang w:val="en-US" w:eastAsia="pl-PL"/>
        </w:rPr>
        <w:t>.leszno.pl</w:t>
      </w:r>
    </w:p>
    <w:p w14:paraId="22330E6E" w14:textId="77777777" w:rsidR="00A34087" w:rsidRPr="004F7A46" w:rsidRDefault="00A34087" w:rsidP="00A17CC1">
      <w:pPr>
        <w:spacing w:after="0" w:line="240" w:lineRule="auto"/>
        <w:jc w:val="center"/>
        <w:rPr>
          <w:rFonts w:ascii="Tahoma" w:eastAsia="Times New Roman" w:hAnsi="Tahoma" w:cs="Tahoma"/>
          <w:b/>
          <w:sz w:val="20"/>
          <w:szCs w:val="20"/>
          <w:lang w:val="en-US" w:eastAsia="x-none"/>
        </w:rPr>
      </w:pPr>
    </w:p>
    <w:p w14:paraId="1BBD4FC8" w14:textId="77777777" w:rsidR="00A34087" w:rsidRPr="004F7A46" w:rsidRDefault="00A34087" w:rsidP="00A17CC1">
      <w:pPr>
        <w:spacing w:after="0" w:line="240" w:lineRule="auto"/>
        <w:jc w:val="center"/>
        <w:rPr>
          <w:rFonts w:ascii="Tahoma" w:eastAsia="Times New Roman" w:hAnsi="Tahoma" w:cs="Tahoma"/>
          <w:b/>
          <w:sz w:val="20"/>
          <w:szCs w:val="20"/>
          <w:lang w:val="en-US" w:eastAsia="x-none"/>
        </w:rPr>
      </w:pPr>
    </w:p>
    <w:p w14:paraId="48AA5983" w14:textId="77777777" w:rsidR="00A34087" w:rsidRPr="004F7A46" w:rsidRDefault="00A34087" w:rsidP="00A17CC1">
      <w:pPr>
        <w:spacing w:after="0" w:line="240" w:lineRule="auto"/>
        <w:jc w:val="center"/>
        <w:rPr>
          <w:rFonts w:ascii="Tahoma" w:eastAsia="Times New Roman" w:hAnsi="Tahoma" w:cs="Tahoma"/>
          <w:b/>
          <w:sz w:val="20"/>
          <w:szCs w:val="20"/>
          <w:lang w:val="en-US" w:eastAsia="x-none"/>
        </w:rPr>
      </w:pPr>
    </w:p>
    <w:p w14:paraId="4A38D6B9" w14:textId="2E6226D4" w:rsidR="00A34087" w:rsidRPr="004F7A46" w:rsidRDefault="00A34087" w:rsidP="00A17CC1">
      <w:pPr>
        <w:spacing w:after="0" w:line="240" w:lineRule="auto"/>
        <w:jc w:val="center"/>
        <w:rPr>
          <w:rFonts w:ascii="Tahoma" w:eastAsia="Times New Roman" w:hAnsi="Tahoma" w:cs="Tahoma"/>
          <w:b/>
          <w:sz w:val="20"/>
          <w:szCs w:val="20"/>
          <w:lang w:val="en-US" w:eastAsia="x-none"/>
        </w:rPr>
      </w:pPr>
    </w:p>
    <w:p w14:paraId="019252C6" w14:textId="77777777" w:rsidR="00A34087" w:rsidRPr="004F7A46" w:rsidRDefault="00A34087" w:rsidP="00A17CC1">
      <w:pPr>
        <w:spacing w:after="0" w:line="240" w:lineRule="auto"/>
        <w:jc w:val="center"/>
        <w:rPr>
          <w:rFonts w:ascii="Tahoma" w:eastAsia="Times New Roman" w:hAnsi="Tahoma" w:cs="Tahoma"/>
          <w:sz w:val="20"/>
          <w:szCs w:val="20"/>
          <w:lang w:val="en-US" w:eastAsia="x-none"/>
        </w:rPr>
      </w:pPr>
    </w:p>
    <w:p w14:paraId="657E280E" w14:textId="77777777" w:rsidR="00A34087" w:rsidRPr="004F7A46" w:rsidRDefault="00A34087" w:rsidP="00A17CC1">
      <w:pPr>
        <w:spacing w:after="0" w:line="240" w:lineRule="auto"/>
        <w:rPr>
          <w:rFonts w:ascii="Tahoma" w:eastAsia="Times New Roman" w:hAnsi="Tahoma" w:cs="Tahoma"/>
          <w:sz w:val="20"/>
          <w:szCs w:val="20"/>
          <w:lang w:val="en-US" w:eastAsia="x-none"/>
        </w:rPr>
      </w:pPr>
    </w:p>
    <w:p w14:paraId="33D38EC8" w14:textId="77777777" w:rsidR="00A34087" w:rsidRPr="004F7A46" w:rsidRDefault="00A34087" w:rsidP="00A17CC1">
      <w:pPr>
        <w:spacing w:after="0" w:line="240" w:lineRule="auto"/>
        <w:jc w:val="center"/>
        <w:outlineLvl w:val="0"/>
        <w:rPr>
          <w:rFonts w:ascii="Tahoma" w:eastAsia="Times New Roman" w:hAnsi="Tahoma" w:cs="Tahoma"/>
          <w:b/>
          <w:sz w:val="20"/>
          <w:szCs w:val="20"/>
          <w:lang w:val="x-none" w:eastAsia="x-none"/>
        </w:rPr>
      </w:pPr>
      <w:r w:rsidRPr="004F7A46">
        <w:rPr>
          <w:rFonts w:ascii="Tahoma" w:eastAsia="Times New Roman" w:hAnsi="Tahoma" w:cs="Tahoma"/>
          <w:b/>
          <w:sz w:val="20"/>
          <w:szCs w:val="20"/>
          <w:lang w:val="x-none" w:eastAsia="x-none"/>
        </w:rPr>
        <w:t>SPECYFIKACJA WARUNKÓW ZAMÓWIENIA</w:t>
      </w:r>
    </w:p>
    <w:p w14:paraId="561970F6" w14:textId="77777777" w:rsidR="00A34087" w:rsidRPr="004F7A46" w:rsidRDefault="00A34087" w:rsidP="00A17CC1">
      <w:pPr>
        <w:spacing w:after="0" w:line="240" w:lineRule="auto"/>
        <w:jc w:val="center"/>
        <w:outlineLvl w:val="0"/>
        <w:rPr>
          <w:rFonts w:ascii="Tahoma" w:eastAsia="Times New Roman" w:hAnsi="Tahoma" w:cs="Tahoma"/>
          <w:b/>
          <w:sz w:val="20"/>
          <w:szCs w:val="20"/>
          <w:lang w:val="x-none" w:eastAsia="x-none"/>
        </w:rPr>
      </w:pPr>
    </w:p>
    <w:p w14:paraId="290F7332" w14:textId="77777777" w:rsidR="00A34087" w:rsidRPr="004F7A46" w:rsidRDefault="00A34087" w:rsidP="00A17CC1">
      <w:pPr>
        <w:spacing w:after="0" w:line="240" w:lineRule="auto"/>
        <w:jc w:val="center"/>
        <w:outlineLvl w:val="0"/>
        <w:rPr>
          <w:rFonts w:ascii="Tahoma" w:eastAsia="Times New Roman" w:hAnsi="Tahoma" w:cs="Tahoma"/>
          <w:b/>
          <w:sz w:val="20"/>
          <w:szCs w:val="20"/>
          <w:lang w:val="x-none" w:eastAsia="x-none"/>
        </w:rPr>
      </w:pPr>
    </w:p>
    <w:p w14:paraId="50C3193C" w14:textId="77777777" w:rsidR="00A34087" w:rsidRPr="004F7A46" w:rsidRDefault="00A34087" w:rsidP="00A17CC1">
      <w:pPr>
        <w:spacing w:after="0" w:line="240" w:lineRule="auto"/>
        <w:jc w:val="center"/>
        <w:outlineLvl w:val="0"/>
        <w:rPr>
          <w:rFonts w:ascii="Tahoma" w:eastAsia="Times New Roman" w:hAnsi="Tahoma" w:cs="Tahoma"/>
          <w:b/>
          <w:sz w:val="20"/>
          <w:szCs w:val="20"/>
          <w:lang w:val="x-none" w:eastAsia="x-none"/>
        </w:rPr>
      </w:pPr>
    </w:p>
    <w:p w14:paraId="67ABE4FE" w14:textId="77777777" w:rsidR="00A34087" w:rsidRPr="004F7A46" w:rsidRDefault="00A34087" w:rsidP="00A17CC1">
      <w:pPr>
        <w:spacing w:after="0" w:line="240" w:lineRule="auto"/>
        <w:jc w:val="center"/>
        <w:rPr>
          <w:rFonts w:ascii="Tahoma" w:eastAsia="Times New Roman" w:hAnsi="Tahoma" w:cs="Tahoma"/>
          <w:b/>
          <w:bCs/>
          <w:sz w:val="20"/>
          <w:szCs w:val="20"/>
          <w:lang w:val="x-none" w:eastAsia="x-none"/>
        </w:rPr>
      </w:pPr>
      <w:r w:rsidRPr="004F7A46">
        <w:rPr>
          <w:rFonts w:ascii="Tahoma" w:eastAsia="Times New Roman" w:hAnsi="Tahoma" w:cs="Tahoma"/>
          <w:b/>
          <w:sz w:val="20"/>
          <w:szCs w:val="20"/>
          <w:lang w:val="x-none" w:eastAsia="x-none"/>
        </w:rPr>
        <w:t>Dotyczy:</w:t>
      </w:r>
      <w:r w:rsidRPr="004F7A46">
        <w:rPr>
          <w:rFonts w:ascii="Tahoma" w:eastAsia="Times New Roman" w:hAnsi="Tahoma" w:cs="Tahoma"/>
          <w:sz w:val="20"/>
          <w:szCs w:val="20"/>
          <w:lang w:val="x-none" w:eastAsia="x-none"/>
        </w:rPr>
        <w:t xml:space="preserve"> </w:t>
      </w:r>
      <w:r w:rsidRPr="004F7A46">
        <w:rPr>
          <w:rFonts w:ascii="Tahoma" w:eastAsia="Times New Roman" w:hAnsi="Tahoma" w:cs="Tahoma"/>
          <w:b/>
          <w:bCs/>
          <w:sz w:val="20"/>
          <w:szCs w:val="20"/>
          <w:lang w:val="x-none" w:eastAsia="x-none"/>
        </w:rPr>
        <w:t>Postępowania o udzielenie zamówienia publicznego</w:t>
      </w:r>
    </w:p>
    <w:p w14:paraId="487CC814" w14:textId="77777777" w:rsidR="00A34087" w:rsidRPr="004F7A46" w:rsidRDefault="00A34087" w:rsidP="00A17CC1">
      <w:pPr>
        <w:spacing w:after="0" w:line="240" w:lineRule="auto"/>
        <w:jc w:val="center"/>
        <w:rPr>
          <w:rFonts w:ascii="Tahoma" w:eastAsia="Times New Roman" w:hAnsi="Tahoma" w:cs="Tahoma"/>
          <w:b/>
          <w:bCs/>
          <w:sz w:val="20"/>
          <w:szCs w:val="20"/>
          <w:lang w:val="x-none" w:eastAsia="x-none"/>
        </w:rPr>
      </w:pPr>
      <w:r w:rsidRPr="004F7A46">
        <w:rPr>
          <w:rFonts w:ascii="Tahoma" w:eastAsia="Times New Roman" w:hAnsi="Tahoma" w:cs="Tahoma"/>
          <w:b/>
          <w:bCs/>
          <w:sz w:val="20"/>
          <w:szCs w:val="20"/>
          <w:lang w:val="x-none" w:eastAsia="x-none"/>
        </w:rPr>
        <w:t xml:space="preserve">prowadzonego w trybie przetargu nieograniczonego </w:t>
      </w:r>
      <w:r w:rsidRPr="004F7A46">
        <w:rPr>
          <w:rFonts w:ascii="Tahoma" w:eastAsia="Times New Roman" w:hAnsi="Tahoma" w:cs="Tahoma"/>
          <w:b/>
          <w:bCs/>
          <w:sz w:val="20"/>
          <w:szCs w:val="20"/>
          <w:lang w:eastAsia="x-none"/>
        </w:rPr>
        <w:t>na</w:t>
      </w:r>
      <w:r w:rsidRPr="004F7A46">
        <w:rPr>
          <w:rFonts w:ascii="Tahoma" w:eastAsia="Times New Roman" w:hAnsi="Tahoma" w:cs="Tahoma"/>
          <w:b/>
          <w:bCs/>
          <w:sz w:val="20"/>
          <w:szCs w:val="20"/>
          <w:lang w:val="x-none" w:eastAsia="x-none"/>
        </w:rPr>
        <w:t>:</w:t>
      </w:r>
    </w:p>
    <w:p w14:paraId="76147F01" w14:textId="77777777" w:rsidR="00A34087" w:rsidRPr="004F7A46" w:rsidRDefault="00A34087" w:rsidP="00A17CC1">
      <w:pPr>
        <w:spacing w:after="0" w:line="240" w:lineRule="auto"/>
        <w:jc w:val="center"/>
        <w:rPr>
          <w:rFonts w:ascii="Tahoma" w:eastAsia="Times New Roman" w:hAnsi="Tahoma" w:cs="Tahoma"/>
          <w:b/>
          <w:bCs/>
          <w:sz w:val="20"/>
          <w:szCs w:val="20"/>
          <w:lang w:val="x-none" w:eastAsia="x-none"/>
        </w:rPr>
      </w:pPr>
    </w:p>
    <w:p w14:paraId="0B593E1B" w14:textId="77777777" w:rsidR="00A34087" w:rsidRPr="004F7A46" w:rsidRDefault="00A34087" w:rsidP="00A17CC1">
      <w:pPr>
        <w:spacing w:after="0" w:line="240" w:lineRule="auto"/>
        <w:jc w:val="center"/>
        <w:rPr>
          <w:rFonts w:ascii="Tahoma" w:eastAsia="Times New Roman" w:hAnsi="Tahoma" w:cs="Tahoma"/>
          <w:b/>
          <w:bCs/>
          <w:sz w:val="20"/>
          <w:szCs w:val="20"/>
          <w:lang w:val="x-none" w:eastAsia="x-none"/>
        </w:rPr>
      </w:pPr>
    </w:p>
    <w:p w14:paraId="7A5ED330" w14:textId="250097AC" w:rsidR="00A34087" w:rsidRPr="00C23405" w:rsidRDefault="00C23405" w:rsidP="00C23405">
      <w:pPr>
        <w:shd w:val="clear" w:color="auto" w:fill="FFFFFF" w:themeFill="background1"/>
        <w:tabs>
          <w:tab w:val="left" w:pos="7938"/>
        </w:tabs>
        <w:spacing w:after="0" w:line="240" w:lineRule="auto"/>
        <w:jc w:val="center"/>
        <w:rPr>
          <w:rFonts w:ascii="Tahoma" w:eastAsia="Times New Roman" w:hAnsi="Tahoma" w:cs="Tahoma"/>
          <w:sz w:val="28"/>
          <w:szCs w:val="28"/>
          <w:lang w:val="x-none" w:eastAsia="x-none"/>
        </w:rPr>
      </w:pPr>
      <w:r w:rsidRPr="00C23405">
        <w:rPr>
          <w:rFonts w:ascii="Tahoma" w:hAnsi="Tahoma" w:cs="Tahoma"/>
          <w:b/>
          <w:bCs/>
          <w:sz w:val="28"/>
          <w:szCs w:val="28"/>
        </w:rPr>
        <w:t>s</w:t>
      </w:r>
      <w:r w:rsidRPr="00C23405">
        <w:rPr>
          <w:rFonts w:ascii="Tahoma" w:hAnsi="Tahoma" w:cs="Tahoma"/>
          <w:b/>
          <w:sz w:val="28"/>
          <w:szCs w:val="28"/>
        </w:rPr>
        <w:t>ukcesywne dostawy testów diagnostycznych oraz odczynników, materiałów kontrolnych, eksploatacyjnych i elementów zużywalnych do wykonywania badań laboratoryjnych wraz z dzierżawą analizatorów</w:t>
      </w:r>
    </w:p>
    <w:p w14:paraId="22D8D858" w14:textId="77777777" w:rsidR="00A34087" w:rsidRPr="004F7A46" w:rsidRDefault="00A34087" w:rsidP="00A17CC1">
      <w:pPr>
        <w:tabs>
          <w:tab w:val="left" w:pos="7938"/>
        </w:tabs>
        <w:spacing w:after="0" w:line="240" w:lineRule="auto"/>
        <w:jc w:val="center"/>
        <w:rPr>
          <w:rFonts w:ascii="Tahoma" w:eastAsia="Times New Roman" w:hAnsi="Tahoma" w:cs="Tahoma"/>
          <w:bCs/>
          <w:sz w:val="20"/>
          <w:szCs w:val="20"/>
          <w:lang w:val="x-none" w:eastAsia="x-none"/>
        </w:rPr>
      </w:pPr>
    </w:p>
    <w:p w14:paraId="73F05DD7" w14:textId="77777777" w:rsidR="00A34087" w:rsidRPr="004F7A46" w:rsidRDefault="00A34087" w:rsidP="00A17CC1">
      <w:pPr>
        <w:tabs>
          <w:tab w:val="left" w:pos="7938"/>
        </w:tabs>
        <w:spacing w:after="0" w:line="240" w:lineRule="auto"/>
        <w:jc w:val="center"/>
        <w:rPr>
          <w:rFonts w:ascii="Tahoma" w:eastAsia="Times New Roman" w:hAnsi="Tahoma" w:cs="Tahoma"/>
          <w:b/>
          <w:sz w:val="20"/>
          <w:szCs w:val="20"/>
          <w:lang w:val="x-none" w:eastAsia="x-none"/>
        </w:rPr>
      </w:pPr>
    </w:p>
    <w:p w14:paraId="674CF1F2" w14:textId="77777777" w:rsidR="00A34087" w:rsidRPr="004F7A46" w:rsidRDefault="00A34087" w:rsidP="00A17CC1">
      <w:pPr>
        <w:spacing w:after="0" w:line="240" w:lineRule="auto"/>
        <w:rPr>
          <w:rFonts w:ascii="Tahoma" w:eastAsia="Times New Roman" w:hAnsi="Tahoma" w:cs="Tahoma"/>
          <w:sz w:val="20"/>
          <w:szCs w:val="20"/>
          <w:lang w:val="x-none" w:eastAsia="x-none"/>
        </w:rPr>
      </w:pPr>
    </w:p>
    <w:p w14:paraId="0DEAC009" w14:textId="77777777" w:rsidR="00A34087" w:rsidRPr="004F7A46" w:rsidRDefault="00A34087" w:rsidP="00A17CC1">
      <w:pPr>
        <w:spacing w:after="0" w:line="240" w:lineRule="auto"/>
        <w:jc w:val="center"/>
        <w:rPr>
          <w:rFonts w:ascii="Tahoma" w:eastAsia="Times New Roman" w:hAnsi="Tahoma" w:cs="Tahoma"/>
          <w:sz w:val="20"/>
          <w:szCs w:val="20"/>
          <w:lang w:val="x-none" w:eastAsia="x-none"/>
        </w:rPr>
      </w:pPr>
    </w:p>
    <w:p w14:paraId="01D5DB10" w14:textId="0324B37D" w:rsidR="00A34087" w:rsidRPr="004F7A46" w:rsidRDefault="00AD6210" w:rsidP="00A17CC1">
      <w:pPr>
        <w:spacing w:after="0" w:line="240" w:lineRule="auto"/>
        <w:jc w:val="center"/>
        <w:rPr>
          <w:rFonts w:ascii="Tahoma" w:eastAsia="Times New Roman" w:hAnsi="Tahoma" w:cs="Tahoma"/>
          <w:b/>
          <w:bCs/>
          <w:sz w:val="20"/>
          <w:szCs w:val="20"/>
          <w:lang w:eastAsia="x-none"/>
        </w:rPr>
      </w:pPr>
      <w:r w:rsidRPr="004F7A46">
        <w:rPr>
          <w:rFonts w:ascii="Tahoma" w:eastAsia="Times New Roman" w:hAnsi="Tahoma" w:cs="Tahoma"/>
          <w:b/>
          <w:bCs/>
          <w:sz w:val="20"/>
          <w:szCs w:val="20"/>
          <w:lang w:eastAsia="x-none"/>
        </w:rPr>
        <w:t>Znak sprawy: DZ-751-</w:t>
      </w:r>
      <w:r w:rsidR="002C676A" w:rsidRPr="004F7A46">
        <w:rPr>
          <w:rFonts w:ascii="Tahoma" w:eastAsia="Times New Roman" w:hAnsi="Tahoma" w:cs="Tahoma"/>
          <w:b/>
          <w:bCs/>
          <w:sz w:val="20"/>
          <w:szCs w:val="20"/>
          <w:lang w:eastAsia="x-none"/>
        </w:rPr>
        <w:t xml:space="preserve"> </w:t>
      </w:r>
      <w:r w:rsidR="005360AA">
        <w:rPr>
          <w:rFonts w:ascii="Tahoma" w:eastAsia="Times New Roman" w:hAnsi="Tahoma" w:cs="Tahoma"/>
          <w:b/>
          <w:bCs/>
          <w:sz w:val="20"/>
          <w:szCs w:val="20"/>
          <w:lang w:eastAsia="x-none"/>
        </w:rPr>
        <w:t>105/25</w:t>
      </w:r>
    </w:p>
    <w:p w14:paraId="12AC610E" w14:textId="5CDD1517" w:rsidR="00A34087" w:rsidRPr="004F7A46" w:rsidRDefault="00A34087" w:rsidP="00A17CC1">
      <w:pPr>
        <w:spacing w:after="0" w:line="240" w:lineRule="auto"/>
        <w:rPr>
          <w:rFonts w:ascii="Tahoma" w:eastAsia="Times New Roman" w:hAnsi="Tahoma" w:cs="Tahoma"/>
          <w:sz w:val="20"/>
          <w:szCs w:val="20"/>
          <w:lang w:val="x-none" w:eastAsia="x-none"/>
        </w:rPr>
      </w:pPr>
    </w:p>
    <w:p w14:paraId="287EFE81" w14:textId="2AF66AF7" w:rsidR="00A34087" w:rsidRPr="004F7A46" w:rsidRDefault="00A34087" w:rsidP="00A17CC1">
      <w:pPr>
        <w:spacing w:after="0" w:line="240" w:lineRule="auto"/>
        <w:rPr>
          <w:rFonts w:ascii="Tahoma" w:eastAsia="Times New Roman" w:hAnsi="Tahoma" w:cs="Tahoma"/>
          <w:sz w:val="20"/>
          <w:szCs w:val="20"/>
          <w:lang w:val="x-none" w:eastAsia="x-none"/>
        </w:rPr>
      </w:pPr>
    </w:p>
    <w:p w14:paraId="7A141B64" w14:textId="77777777" w:rsidR="00A34087" w:rsidRPr="004F7A46" w:rsidRDefault="00A34087" w:rsidP="00A17CC1">
      <w:pPr>
        <w:spacing w:after="0" w:line="240" w:lineRule="auto"/>
        <w:rPr>
          <w:rFonts w:ascii="Tahoma" w:eastAsia="Times New Roman" w:hAnsi="Tahoma" w:cs="Tahoma"/>
          <w:sz w:val="20"/>
          <w:szCs w:val="20"/>
          <w:lang w:val="x-none" w:eastAsia="x-none"/>
        </w:rPr>
      </w:pPr>
    </w:p>
    <w:p w14:paraId="706BCC34" w14:textId="028EF6D0" w:rsidR="00A34087" w:rsidRPr="004F7A46" w:rsidRDefault="00A34087" w:rsidP="00A17CC1">
      <w:pPr>
        <w:spacing w:after="0" w:line="240" w:lineRule="auto"/>
        <w:rPr>
          <w:rFonts w:ascii="Tahoma" w:eastAsia="Times New Roman" w:hAnsi="Tahoma" w:cs="Tahoma"/>
          <w:sz w:val="20"/>
          <w:szCs w:val="20"/>
          <w:lang w:val="x-none" w:eastAsia="x-none"/>
        </w:rPr>
      </w:pPr>
    </w:p>
    <w:p w14:paraId="419F4DE6" w14:textId="177C3D36" w:rsidR="00A20C7E" w:rsidRPr="004F7A46" w:rsidRDefault="00A20C7E" w:rsidP="00A17CC1">
      <w:pPr>
        <w:spacing w:after="0" w:line="240" w:lineRule="auto"/>
        <w:rPr>
          <w:rFonts w:ascii="Tahoma" w:eastAsia="Times New Roman" w:hAnsi="Tahoma" w:cs="Tahoma"/>
          <w:sz w:val="20"/>
          <w:szCs w:val="20"/>
          <w:lang w:val="x-none" w:eastAsia="x-none"/>
        </w:rPr>
      </w:pPr>
    </w:p>
    <w:p w14:paraId="14450421" w14:textId="36BC32B7" w:rsidR="00A20C7E" w:rsidRPr="004F7A46" w:rsidRDefault="00A20C7E" w:rsidP="00A17CC1">
      <w:pPr>
        <w:spacing w:after="0" w:line="240" w:lineRule="auto"/>
        <w:rPr>
          <w:rFonts w:ascii="Tahoma" w:eastAsia="Times New Roman" w:hAnsi="Tahoma" w:cs="Tahoma"/>
          <w:sz w:val="20"/>
          <w:szCs w:val="20"/>
          <w:lang w:val="x-none" w:eastAsia="x-none"/>
        </w:rPr>
      </w:pPr>
    </w:p>
    <w:p w14:paraId="6CF27051" w14:textId="2BCBCB76" w:rsidR="00A20C7E" w:rsidRPr="004F7A46" w:rsidRDefault="00A20C7E" w:rsidP="00A17CC1">
      <w:pPr>
        <w:spacing w:after="0" w:line="240" w:lineRule="auto"/>
        <w:rPr>
          <w:rFonts w:ascii="Tahoma" w:eastAsia="Times New Roman" w:hAnsi="Tahoma" w:cs="Tahoma"/>
          <w:sz w:val="20"/>
          <w:szCs w:val="20"/>
          <w:lang w:val="x-none" w:eastAsia="x-none"/>
        </w:rPr>
      </w:pPr>
    </w:p>
    <w:p w14:paraId="44E9BAE3" w14:textId="498F026F" w:rsidR="00A20C7E" w:rsidRPr="004F7A46" w:rsidRDefault="00A20C7E" w:rsidP="006C1896">
      <w:pPr>
        <w:spacing w:after="0" w:line="240" w:lineRule="auto"/>
        <w:outlineLvl w:val="0"/>
        <w:rPr>
          <w:rFonts w:ascii="Tahoma" w:eastAsia="Times New Roman" w:hAnsi="Tahoma" w:cs="Tahoma"/>
          <w:sz w:val="20"/>
          <w:szCs w:val="20"/>
          <w:lang w:eastAsia="x-none"/>
        </w:rPr>
      </w:pPr>
      <w:r w:rsidRPr="004F7A46">
        <w:rPr>
          <w:rFonts w:ascii="Tahoma" w:eastAsia="Times New Roman" w:hAnsi="Tahoma" w:cs="Tahoma"/>
          <w:sz w:val="20"/>
          <w:szCs w:val="20"/>
          <w:lang w:val="x-none" w:eastAsia="x-none"/>
        </w:rPr>
        <w:t>ZATWIERDZAM</w:t>
      </w:r>
      <w:r w:rsidRPr="004F7A46">
        <w:rPr>
          <w:rFonts w:ascii="Tahoma" w:eastAsia="Times New Roman" w:hAnsi="Tahoma" w:cs="Tahoma"/>
          <w:sz w:val="20"/>
          <w:szCs w:val="20"/>
          <w:lang w:eastAsia="x-none"/>
        </w:rPr>
        <w:t>:</w:t>
      </w:r>
    </w:p>
    <w:p w14:paraId="3DB9D8A4" w14:textId="77777777" w:rsidR="00FA010B" w:rsidRPr="004F7A46" w:rsidRDefault="00FA010B" w:rsidP="00A17CC1">
      <w:pPr>
        <w:spacing w:after="0" w:line="240" w:lineRule="auto"/>
        <w:rPr>
          <w:rFonts w:ascii="Tahoma" w:eastAsia="Times New Roman" w:hAnsi="Tahoma" w:cs="Tahoma"/>
          <w:sz w:val="20"/>
          <w:szCs w:val="20"/>
          <w:lang w:eastAsia="x-none"/>
        </w:rPr>
      </w:pPr>
    </w:p>
    <w:p w14:paraId="55B37E17" w14:textId="24DEE3A5" w:rsidR="00A20C7E" w:rsidRPr="004F7A46" w:rsidRDefault="00FA010B" w:rsidP="00A17CC1">
      <w:pPr>
        <w:spacing w:after="0" w:line="240" w:lineRule="auto"/>
        <w:ind w:left="6372"/>
        <w:rPr>
          <w:rFonts w:ascii="Tahoma" w:eastAsia="Times New Roman" w:hAnsi="Tahoma" w:cs="Tahoma"/>
          <w:sz w:val="20"/>
          <w:szCs w:val="20"/>
          <w:lang w:eastAsia="x-none"/>
        </w:rPr>
      </w:pPr>
      <w:r w:rsidRPr="004F7A46">
        <w:rPr>
          <w:rFonts w:ascii="Tahoma" w:eastAsia="Times New Roman" w:hAnsi="Tahoma" w:cs="Tahoma"/>
          <w:sz w:val="20"/>
          <w:szCs w:val="20"/>
          <w:lang w:eastAsia="x-none"/>
        </w:rPr>
        <w:t xml:space="preserve">   DYREKTOR </w:t>
      </w:r>
    </w:p>
    <w:p w14:paraId="71FC4AFF" w14:textId="3CBE7D76" w:rsidR="00FA010B" w:rsidRPr="004F7A46" w:rsidRDefault="00FA010B" w:rsidP="00A17CC1">
      <w:pPr>
        <w:spacing w:after="0" w:line="240" w:lineRule="auto"/>
        <w:ind w:left="6372"/>
        <w:rPr>
          <w:rFonts w:ascii="Tahoma" w:eastAsia="Times New Roman" w:hAnsi="Tahoma" w:cs="Tahoma"/>
          <w:sz w:val="20"/>
          <w:szCs w:val="20"/>
          <w:lang w:eastAsia="x-none"/>
        </w:rPr>
      </w:pPr>
      <w:r w:rsidRPr="004F7A46">
        <w:rPr>
          <w:rFonts w:ascii="Tahoma" w:eastAsia="Times New Roman" w:hAnsi="Tahoma" w:cs="Tahoma"/>
          <w:sz w:val="20"/>
          <w:szCs w:val="20"/>
          <w:lang w:eastAsia="x-none"/>
        </w:rPr>
        <w:t>WS</w:t>
      </w:r>
      <w:r w:rsidR="00A90DDE" w:rsidRPr="004F7A46">
        <w:rPr>
          <w:rFonts w:ascii="Tahoma" w:eastAsia="Times New Roman" w:hAnsi="Tahoma" w:cs="Tahoma"/>
          <w:sz w:val="20"/>
          <w:szCs w:val="20"/>
          <w:lang w:eastAsia="x-none"/>
        </w:rPr>
        <w:t>W</w:t>
      </w:r>
      <w:r w:rsidRPr="004F7A46">
        <w:rPr>
          <w:rFonts w:ascii="Tahoma" w:eastAsia="Times New Roman" w:hAnsi="Tahoma" w:cs="Tahoma"/>
          <w:sz w:val="20"/>
          <w:szCs w:val="20"/>
          <w:lang w:eastAsia="x-none"/>
        </w:rPr>
        <w:t xml:space="preserve"> w Lesznie</w:t>
      </w:r>
    </w:p>
    <w:p w14:paraId="44494768" w14:textId="4A453CF1" w:rsidR="00A20C7E" w:rsidRPr="004F7A46" w:rsidRDefault="00A20C7E" w:rsidP="00A17CC1">
      <w:pPr>
        <w:spacing w:after="0" w:line="240" w:lineRule="auto"/>
        <w:rPr>
          <w:rFonts w:ascii="Tahoma" w:eastAsia="Times New Roman" w:hAnsi="Tahoma" w:cs="Tahoma"/>
          <w:sz w:val="20"/>
          <w:szCs w:val="20"/>
          <w:lang w:val="x-none" w:eastAsia="x-none"/>
        </w:rPr>
      </w:pPr>
    </w:p>
    <w:p w14:paraId="5D3FD36C" w14:textId="749EC952" w:rsidR="00A20C7E" w:rsidRPr="004F7A46" w:rsidRDefault="00A20C7E" w:rsidP="00A17CC1">
      <w:pPr>
        <w:spacing w:after="0" w:line="240" w:lineRule="auto"/>
        <w:rPr>
          <w:rFonts w:ascii="Tahoma" w:eastAsia="Times New Roman" w:hAnsi="Tahoma" w:cs="Tahoma"/>
          <w:sz w:val="20"/>
          <w:szCs w:val="20"/>
          <w:lang w:val="x-none" w:eastAsia="x-none"/>
        </w:rPr>
      </w:pPr>
    </w:p>
    <w:p w14:paraId="0A9E4EFF" w14:textId="76493804" w:rsidR="00A20C7E" w:rsidRPr="004F7A46" w:rsidRDefault="00A20C7E" w:rsidP="00A17CC1">
      <w:pPr>
        <w:spacing w:after="0" w:line="240" w:lineRule="auto"/>
        <w:rPr>
          <w:rFonts w:ascii="Tahoma" w:eastAsia="Times New Roman" w:hAnsi="Tahoma" w:cs="Tahoma"/>
          <w:sz w:val="20"/>
          <w:szCs w:val="20"/>
          <w:lang w:val="x-none" w:eastAsia="x-none"/>
        </w:rPr>
      </w:pPr>
    </w:p>
    <w:p w14:paraId="71F6F82C" w14:textId="2A9BA09A" w:rsidR="00A20C7E" w:rsidRPr="004F7A46" w:rsidRDefault="00A20C7E" w:rsidP="00A17CC1">
      <w:pPr>
        <w:spacing w:after="0" w:line="240" w:lineRule="auto"/>
        <w:rPr>
          <w:rFonts w:ascii="Tahoma" w:eastAsia="Times New Roman" w:hAnsi="Tahoma" w:cs="Tahoma"/>
          <w:sz w:val="20"/>
          <w:szCs w:val="20"/>
          <w:lang w:val="x-none" w:eastAsia="x-none"/>
        </w:rPr>
      </w:pPr>
    </w:p>
    <w:p w14:paraId="2F6D0E16" w14:textId="0B8F09B1" w:rsidR="00A20C7E" w:rsidRPr="00EE635E" w:rsidRDefault="00A20C7E" w:rsidP="00A17CC1">
      <w:pPr>
        <w:spacing w:after="0" w:line="240" w:lineRule="auto"/>
        <w:rPr>
          <w:rFonts w:ascii="Tahoma" w:eastAsia="Times New Roman" w:hAnsi="Tahoma" w:cs="Tahoma"/>
          <w:sz w:val="20"/>
          <w:szCs w:val="20"/>
          <w:lang w:eastAsia="x-none"/>
        </w:rPr>
      </w:pPr>
    </w:p>
    <w:p w14:paraId="04B26C42" w14:textId="4BEFC956" w:rsidR="00A20C7E" w:rsidRPr="004F7A46" w:rsidRDefault="00A20C7E" w:rsidP="00A17CC1">
      <w:pPr>
        <w:spacing w:after="0" w:line="240" w:lineRule="auto"/>
        <w:rPr>
          <w:rFonts w:ascii="Tahoma" w:eastAsia="Times New Roman" w:hAnsi="Tahoma" w:cs="Tahoma"/>
          <w:sz w:val="20"/>
          <w:szCs w:val="20"/>
          <w:lang w:val="x-none" w:eastAsia="x-none"/>
        </w:rPr>
      </w:pPr>
    </w:p>
    <w:p w14:paraId="490BCC45" w14:textId="64A85FB6" w:rsidR="00A20C7E" w:rsidRPr="004F7A46" w:rsidRDefault="00A20C7E" w:rsidP="00A17CC1">
      <w:pPr>
        <w:spacing w:after="0" w:line="240" w:lineRule="auto"/>
        <w:rPr>
          <w:rFonts w:ascii="Tahoma" w:eastAsia="Times New Roman" w:hAnsi="Tahoma" w:cs="Tahoma"/>
          <w:sz w:val="20"/>
          <w:szCs w:val="20"/>
          <w:lang w:val="x-none" w:eastAsia="x-none"/>
        </w:rPr>
      </w:pPr>
    </w:p>
    <w:p w14:paraId="2A6CB17E" w14:textId="26E20997" w:rsidR="00A20C7E" w:rsidRPr="004F7A46" w:rsidRDefault="00A20C7E" w:rsidP="00A17CC1">
      <w:pPr>
        <w:spacing w:after="0" w:line="240" w:lineRule="auto"/>
        <w:rPr>
          <w:rFonts w:ascii="Tahoma" w:eastAsia="Times New Roman" w:hAnsi="Tahoma" w:cs="Tahoma"/>
          <w:sz w:val="20"/>
          <w:szCs w:val="20"/>
          <w:lang w:val="x-none" w:eastAsia="x-none"/>
        </w:rPr>
      </w:pPr>
    </w:p>
    <w:p w14:paraId="48969F07" w14:textId="77777777" w:rsidR="00A20C7E" w:rsidRPr="004F7A46" w:rsidRDefault="00A20C7E" w:rsidP="00A17CC1">
      <w:pPr>
        <w:spacing w:after="0" w:line="240" w:lineRule="auto"/>
        <w:rPr>
          <w:rFonts w:ascii="Tahoma" w:eastAsia="Times New Roman" w:hAnsi="Tahoma" w:cs="Tahoma"/>
          <w:sz w:val="20"/>
          <w:szCs w:val="20"/>
          <w:lang w:val="x-none" w:eastAsia="x-none"/>
        </w:rPr>
      </w:pPr>
    </w:p>
    <w:p w14:paraId="7285D0E9" w14:textId="0CBAD587" w:rsidR="00A34087" w:rsidRPr="004F7A46" w:rsidRDefault="00A34087" w:rsidP="00A17CC1">
      <w:pPr>
        <w:spacing w:after="0" w:line="240" w:lineRule="auto"/>
        <w:outlineLvl w:val="0"/>
        <w:rPr>
          <w:rFonts w:ascii="Tahoma" w:eastAsia="Times New Roman" w:hAnsi="Tahoma" w:cs="Tahoma"/>
          <w:sz w:val="20"/>
          <w:szCs w:val="20"/>
          <w:lang w:val="x-none" w:eastAsia="x-none"/>
        </w:rPr>
      </w:pPr>
      <w:r w:rsidRPr="00483CB9">
        <w:rPr>
          <w:rFonts w:ascii="Tahoma" w:eastAsia="Times New Roman" w:hAnsi="Tahoma" w:cs="Tahoma"/>
          <w:sz w:val="20"/>
          <w:szCs w:val="20"/>
          <w:lang w:val="x-none" w:eastAsia="x-none"/>
        </w:rPr>
        <w:t>Leszno, dnia</w:t>
      </w:r>
      <w:r w:rsidR="008B4006" w:rsidRPr="00483CB9">
        <w:rPr>
          <w:rFonts w:ascii="Tahoma" w:eastAsia="Times New Roman" w:hAnsi="Tahoma" w:cs="Tahoma"/>
          <w:sz w:val="20"/>
          <w:szCs w:val="20"/>
          <w:lang w:eastAsia="x-none"/>
        </w:rPr>
        <w:t xml:space="preserve"> </w:t>
      </w:r>
      <w:r w:rsidR="004F7A46" w:rsidRPr="00483CB9">
        <w:rPr>
          <w:rFonts w:ascii="Tahoma" w:eastAsia="Times New Roman" w:hAnsi="Tahoma" w:cs="Tahoma"/>
          <w:sz w:val="20"/>
          <w:szCs w:val="20"/>
          <w:lang w:eastAsia="x-none"/>
        </w:rPr>
        <w:t xml:space="preserve"> </w:t>
      </w:r>
      <w:r w:rsidR="002C7345">
        <w:rPr>
          <w:rFonts w:ascii="Tahoma" w:eastAsia="Times New Roman" w:hAnsi="Tahoma" w:cs="Tahoma"/>
          <w:sz w:val="20"/>
          <w:szCs w:val="20"/>
          <w:lang w:eastAsia="x-none"/>
        </w:rPr>
        <w:t>19</w:t>
      </w:r>
      <w:r w:rsidR="00F1597C">
        <w:rPr>
          <w:rFonts w:ascii="Tahoma" w:eastAsia="Times New Roman" w:hAnsi="Tahoma" w:cs="Tahoma"/>
          <w:sz w:val="20"/>
          <w:szCs w:val="20"/>
          <w:lang w:eastAsia="x-none"/>
        </w:rPr>
        <w:t>.12.2025</w:t>
      </w:r>
      <w:r w:rsidR="00472370" w:rsidRPr="00483CB9">
        <w:rPr>
          <w:rFonts w:ascii="Tahoma" w:eastAsia="Times New Roman" w:hAnsi="Tahoma" w:cs="Tahoma"/>
          <w:sz w:val="20"/>
          <w:szCs w:val="20"/>
          <w:lang w:eastAsia="x-none"/>
        </w:rPr>
        <w:t xml:space="preserve"> </w:t>
      </w:r>
      <w:r w:rsidRPr="00483CB9">
        <w:rPr>
          <w:rFonts w:ascii="Tahoma" w:eastAsia="Times New Roman" w:hAnsi="Tahoma" w:cs="Tahoma"/>
          <w:sz w:val="20"/>
          <w:szCs w:val="20"/>
          <w:lang w:val="x-none" w:eastAsia="x-none"/>
        </w:rPr>
        <w:t>r.</w:t>
      </w:r>
    </w:p>
    <w:p w14:paraId="12AC7BC0" w14:textId="77777777" w:rsidR="00A34087" w:rsidRPr="004F7A46" w:rsidRDefault="00A34087" w:rsidP="00A17CC1">
      <w:pPr>
        <w:keepNext/>
        <w:tabs>
          <w:tab w:val="left" w:pos="708"/>
        </w:tabs>
        <w:spacing w:after="0" w:line="240" w:lineRule="auto"/>
        <w:jc w:val="both"/>
        <w:outlineLvl w:val="1"/>
        <w:rPr>
          <w:rFonts w:ascii="Tahoma" w:eastAsia="Times New Roman" w:hAnsi="Tahoma" w:cs="Tahoma"/>
          <w:b/>
          <w:sz w:val="20"/>
          <w:szCs w:val="20"/>
          <w:lang w:eastAsia="pl-PL"/>
        </w:rPr>
      </w:pPr>
    </w:p>
    <w:p w14:paraId="7E142706" w14:textId="77777777" w:rsidR="00A34087" w:rsidRPr="004F7A46" w:rsidRDefault="00A34087" w:rsidP="00A17CC1">
      <w:pPr>
        <w:pageBreakBefore/>
        <w:tabs>
          <w:tab w:val="left" w:pos="360"/>
        </w:tabs>
        <w:spacing w:after="0" w:line="240" w:lineRule="auto"/>
        <w:outlineLvl w:val="6"/>
        <w:rPr>
          <w:rFonts w:ascii="Tahoma" w:eastAsia="Times New Roman" w:hAnsi="Tahoma" w:cs="Tahoma"/>
          <w:b/>
          <w:sz w:val="20"/>
          <w:szCs w:val="20"/>
          <w:lang w:eastAsia="pl-PL"/>
        </w:rPr>
      </w:pPr>
      <w:r w:rsidRPr="004F7A46">
        <w:rPr>
          <w:rFonts w:ascii="Tahoma" w:eastAsia="Times New Roman" w:hAnsi="Tahoma" w:cs="Tahoma"/>
          <w:b/>
          <w:sz w:val="20"/>
          <w:szCs w:val="20"/>
          <w:lang w:eastAsia="pl-PL"/>
        </w:rPr>
        <w:lastRenderedPageBreak/>
        <w:t>1.</w:t>
      </w:r>
      <w:r w:rsidRPr="004F7A46">
        <w:rPr>
          <w:rFonts w:ascii="Tahoma" w:eastAsia="Times New Roman" w:hAnsi="Tahoma" w:cs="Tahoma"/>
          <w:b/>
          <w:sz w:val="20"/>
          <w:szCs w:val="20"/>
          <w:lang w:eastAsia="pl-PL"/>
        </w:rPr>
        <w:tab/>
        <w:t>NAZWA ORAZ ADRES ZAMAWIAJĄCEGO</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9"/>
        <w:gridCol w:w="5382"/>
      </w:tblGrid>
      <w:tr w:rsidR="00FA4D5E" w:rsidRPr="004F7A46" w14:paraId="452FF786" w14:textId="77777777" w:rsidTr="00E865A7">
        <w:trPr>
          <w:trHeight w:val="349"/>
        </w:trPr>
        <w:tc>
          <w:tcPr>
            <w:tcW w:w="4394" w:type="dxa"/>
          </w:tcPr>
          <w:p w14:paraId="3DC50791" w14:textId="77777777" w:rsidR="00FA4D5E" w:rsidRPr="004F7A46" w:rsidRDefault="00FA4D5E" w:rsidP="00A17CC1">
            <w:pPr>
              <w:spacing w:after="0" w:line="240" w:lineRule="auto"/>
              <w:jc w:val="both"/>
              <w:rPr>
                <w:rFonts w:ascii="Tahoma" w:eastAsia="Calibri" w:hAnsi="Tahoma" w:cs="Tahoma"/>
                <w:sz w:val="18"/>
                <w:szCs w:val="18"/>
              </w:rPr>
            </w:pPr>
            <w:r w:rsidRPr="004F7A46">
              <w:rPr>
                <w:rFonts w:ascii="Tahoma" w:eastAsia="Calibri" w:hAnsi="Tahoma" w:cs="Tahoma"/>
                <w:sz w:val="18"/>
                <w:szCs w:val="18"/>
              </w:rPr>
              <w:t>Nazwa Zamawiającego</w:t>
            </w:r>
          </w:p>
        </w:tc>
        <w:tc>
          <w:tcPr>
            <w:tcW w:w="5529" w:type="dxa"/>
          </w:tcPr>
          <w:p w14:paraId="5EA081F8" w14:textId="77777777" w:rsidR="00A90DDE" w:rsidRPr="004F7A46" w:rsidRDefault="00FA4D5E" w:rsidP="00A17CC1">
            <w:pPr>
              <w:shd w:val="clear" w:color="auto" w:fill="FFFFFF"/>
              <w:spacing w:after="0" w:line="240" w:lineRule="auto"/>
              <w:rPr>
                <w:rFonts w:ascii="Tahoma" w:hAnsi="Tahoma" w:cs="Tahoma"/>
                <w:b/>
                <w:bCs/>
              </w:rPr>
            </w:pPr>
            <w:r w:rsidRPr="004F7A46">
              <w:rPr>
                <w:rFonts w:ascii="Tahoma" w:hAnsi="Tahoma" w:cs="Tahoma"/>
                <w:b/>
                <w:bCs/>
              </w:rPr>
              <w:t xml:space="preserve">Wojewódzki Szpital </w:t>
            </w:r>
            <w:r w:rsidR="00A90DDE" w:rsidRPr="004F7A46">
              <w:rPr>
                <w:rFonts w:ascii="Tahoma" w:hAnsi="Tahoma" w:cs="Tahoma"/>
                <w:b/>
                <w:bCs/>
              </w:rPr>
              <w:t xml:space="preserve">Wielospecjalistyczny </w:t>
            </w:r>
          </w:p>
          <w:p w14:paraId="4AC00FEE" w14:textId="7A60621A" w:rsidR="00FA4D5E" w:rsidRPr="004F7A46" w:rsidRDefault="00A90DDE" w:rsidP="00A17CC1">
            <w:pPr>
              <w:shd w:val="clear" w:color="auto" w:fill="FFFFFF"/>
              <w:spacing w:after="0" w:line="240" w:lineRule="auto"/>
              <w:rPr>
                <w:rFonts w:ascii="Tahoma" w:hAnsi="Tahoma" w:cs="Tahoma"/>
                <w:b/>
                <w:bCs/>
              </w:rPr>
            </w:pPr>
            <w:r w:rsidRPr="004F7A46">
              <w:rPr>
                <w:rFonts w:ascii="Tahoma" w:hAnsi="Tahoma" w:cs="Tahoma"/>
                <w:b/>
                <w:bCs/>
              </w:rPr>
              <w:t xml:space="preserve">im. dr. Jana </w:t>
            </w:r>
            <w:proofErr w:type="spellStart"/>
            <w:r w:rsidRPr="004F7A46">
              <w:rPr>
                <w:rFonts w:ascii="Tahoma" w:hAnsi="Tahoma" w:cs="Tahoma"/>
                <w:b/>
                <w:bCs/>
              </w:rPr>
              <w:t>Jonstona</w:t>
            </w:r>
            <w:proofErr w:type="spellEnd"/>
            <w:r w:rsidRPr="004F7A46">
              <w:rPr>
                <w:rFonts w:ascii="Tahoma" w:hAnsi="Tahoma" w:cs="Tahoma"/>
                <w:b/>
                <w:bCs/>
              </w:rPr>
              <w:t xml:space="preserve"> w Lesznie</w:t>
            </w:r>
          </w:p>
        </w:tc>
      </w:tr>
      <w:tr w:rsidR="00FA4D5E" w:rsidRPr="004F7A46" w14:paraId="23AD28B7" w14:textId="77777777" w:rsidTr="00E865A7">
        <w:trPr>
          <w:trHeight w:val="534"/>
        </w:trPr>
        <w:tc>
          <w:tcPr>
            <w:tcW w:w="4394" w:type="dxa"/>
          </w:tcPr>
          <w:p w14:paraId="5C37B641" w14:textId="77777777" w:rsidR="00FA4D5E" w:rsidRPr="004F7A46" w:rsidRDefault="00FA4D5E" w:rsidP="00A17CC1">
            <w:pPr>
              <w:spacing w:after="0" w:line="240" w:lineRule="auto"/>
              <w:jc w:val="both"/>
              <w:rPr>
                <w:rFonts w:ascii="Tahoma" w:eastAsia="Calibri" w:hAnsi="Tahoma" w:cs="Tahoma"/>
                <w:sz w:val="18"/>
                <w:szCs w:val="18"/>
              </w:rPr>
            </w:pPr>
            <w:r w:rsidRPr="004F7A46">
              <w:rPr>
                <w:rFonts w:ascii="Tahoma" w:eastAsia="Calibri" w:hAnsi="Tahoma" w:cs="Tahoma"/>
                <w:sz w:val="18"/>
                <w:szCs w:val="18"/>
              </w:rPr>
              <w:t>Nazwa komórki organizacyjnej prowadzącej postępowanie</w:t>
            </w:r>
          </w:p>
        </w:tc>
        <w:tc>
          <w:tcPr>
            <w:tcW w:w="5529" w:type="dxa"/>
          </w:tcPr>
          <w:p w14:paraId="6057CF00" w14:textId="77777777" w:rsidR="00FA4D5E" w:rsidRPr="004F7A46" w:rsidRDefault="00FA4D5E" w:rsidP="00A17CC1">
            <w:pPr>
              <w:spacing w:after="0" w:line="240" w:lineRule="auto"/>
              <w:rPr>
                <w:rFonts w:ascii="Tahoma" w:eastAsia="Calibri" w:hAnsi="Tahoma" w:cs="Tahoma"/>
                <w:b/>
                <w:bCs/>
              </w:rPr>
            </w:pPr>
            <w:r w:rsidRPr="004F7A46">
              <w:rPr>
                <w:rFonts w:ascii="Tahoma" w:eastAsia="Calibri" w:hAnsi="Tahoma" w:cs="Tahoma"/>
                <w:b/>
                <w:bCs/>
              </w:rPr>
              <w:t>Dział Zamówień Publicznych</w:t>
            </w:r>
          </w:p>
        </w:tc>
      </w:tr>
      <w:tr w:rsidR="00FA4D5E" w:rsidRPr="004F7A46" w14:paraId="2EAFFF3B" w14:textId="77777777" w:rsidTr="00E865A7">
        <w:trPr>
          <w:trHeight w:val="300"/>
        </w:trPr>
        <w:tc>
          <w:tcPr>
            <w:tcW w:w="4394" w:type="dxa"/>
          </w:tcPr>
          <w:p w14:paraId="44FFB5AB" w14:textId="77777777" w:rsidR="00FA4D5E" w:rsidRPr="004F7A46" w:rsidRDefault="00FA4D5E" w:rsidP="00A17CC1">
            <w:pPr>
              <w:spacing w:after="0" w:line="240" w:lineRule="auto"/>
              <w:jc w:val="both"/>
              <w:rPr>
                <w:rFonts w:ascii="Tahoma" w:eastAsia="Calibri" w:hAnsi="Tahoma" w:cs="Tahoma"/>
                <w:sz w:val="18"/>
                <w:szCs w:val="18"/>
              </w:rPr>
            </w:pPr>
            <w:r w:rsidRPr="004F7A46">
              <w:rPr>
                <w:rFonts w:ascii="Tahoma" w:eastAsia="Calibri" w:hAnsi="Tahoma" w:cs="Tahoma"/>
                <w:sz w:val="18"/>
                <w:szCs w:val="18"/>
              </w:rPr>
              <w:t>Adres do korespondencji</w:t>
            </w:r>
          </w:p>
        </w:tc>
        <w:tc>
          <w:tcPr>
            <w:tcW w:w="5529" w:type="dxa"/>
          </w:tcPr>
          <w:p w14:paraId="20E93C03" w14:textId="77777777" w:rsidR="00FA4D5E" w:rsidRPr="004F7A46" w:rsidRDefault="00FA4D5E" w:rsidP="00A17CC1">
            <w:pPr>
              <w:shd w:val="clear" w:color="auto" w:fill="FFFFFF"/>
              <w:spacing w:after="0" w:line="240" w:lineRule="auto"/>
              <w:rPr>
                <w:rFonts w:ascii="Tahoma" w:hAnsi="Tahoma" w:cs="Tahoma"/>
                <w:b/>
                <w:bCs/>
              </w:rPr>
            </w:pPr>
            <w:r w:rsidRPr="004F7A46">
              <w:rPr>
                <w:rFonts w:ascii="Tahoma" w:hAnsi="Tahoma" w:cs="Tahoma"/>
                <w:b/>
                <w:bCs/>
                <w:spacing w:val="-1"/>
              </w:rPr>
              <w:t>ul. Kiepury 45, 64-100 Leszno</w:t>
            </w:r>
          </w:p>
        </w:tc>
      </w:tr>
      <w:tr w:rsidR="00FA4D5E" w:rsidRPr="004F7A46" w14:paraId="1C0232B4" w14:textId="77777777" w:rsidTr="00E865A7">
        <w:trPr>
          <w:trHeight w:val="234"/>
        </w:trPr>
        <w:tc>
          <w:tcPr>
            <w:tcW w:w="4394" w:type="dxa"/>
          </w:tcPr>
          <w:p w14:paraId="30DF407E" w14:textId="77777777" w:rsidR="00FA4D5E" w:rsidRPr="004F7A46" w:rsidRDefault="00FA4D5E" w:rsidP="00A17CC1">
            <w:pPr>
              <w:spacing w:after="0" w:line="240" w:lineRule="auto"/>
              <w:jc w:val="both"/>
              <w:rPr>
                <w:rFonts w:ascii="Tahoma" w:eastAsia="Calibri" w:hAnsi="Tahoma" w:cs="Tahoma"/>
                <w:sz w:val="18"/>
                <w:szCs w:val="18"/>
              </w:rPr>
            </w:pPr>
            <w:r w:rsidRPr="004F7A46">
              <w:rPr>
                <w:rFonts w:ascii="Tahoma" w:hAnsi="Tahoma" w:cs="Tahoma"/>
                <w:sz w:val="18"/>
                <w:szCs w:val="18"/>
              </w:rPr>
              <w:t>godziny urzędowania:</w:t>
            </w:r>
          </w:p>
        </w:tc>
        <w:tc>
          <w:tcPr>
            <w:tcW w:w="5529" w:type="dxa"/>
          </w:tcPr>
          <w:p w14:paraId="7FB9F53D" w14:textId="77777777" w:rsidR="00FA4D5E" w:rsidRPr="004F7A46" w:rsidRDefault="00FA4D5E" w:rsidP="00A17CC1">
            <w:pPr>
              <w:shd w:val="clear" w:color="auto" w:fill="FFFFFF"/>
              <w:tabs>
                <w:tab w:val="left" w:pos="1714"/>
              </w:tabs>
              <w:spacing w:after="0" w:line="240" w:lineRule="auto"/>
              <w:rPr>
                <w:rFonts w:ascii="Tahoma" w:hAnsi="Tahoma" w:cs="Tahoma"/>
                <w:b/>
                <w:bCs/>
                <w:spacing w:val="-2"/>
              </w:rPr>
            </w:pPr>
            <w:r w:rsidRPr="004F7A46">
              <w:rPr>
                <w:rFonts w:ascii="Tahoma" w:hAnsi="Tahoma" w:cs="Tahoma"/>
                <w:b/>
                <w:bCs/>
                <w:szCs w:val="24"/>
              </w:rPr>
              <w:t>poniedziałek – piątek 7:30-15:05</w:t>
            </w:r>
          </w:p>
        </w:tc>
      </w:tr>
      <w:tr w:rsidR="00FA4D5E" w:rsidRPr="004F7A46" w14:paraId="7065CC66" w14:textId="77777777" w:rsidTr="00E865A7">
        <w:trPr>
          <w:trHeight w:val="182"/>
        </w:trPr>
        <w:tc>
          <w:tcPr>
            <w:tcW w:w="4394" w:type="dxa"/>
            <w:vAlign w:val="center"/>
          </w:tcPr>
          <w:p w14:paraId="1B5FDB84" w14:textId="77777777" w:rsidR="00FA4D5E" w:rsidRPr="004F7A46" w:rsidRDefault="00FA4D5E" w:rsidP="00A17CC1">
            <w:pPr>
              <w:spacing w:after="0" w:line="240" w:lineRule="auto"/>
              <w:jc w:val="both"/>
              <w:rPr>
                <w:rFonts w:ascii="Tahoma" w:eastAsia="Calibri" w:hAnsi="Tahoma" w:cs="Tahoma"/>
                <w:sz w:val="18"/>
                <w:szCs w:val="18"/>
              </w:rPr>
            </w:pPr>
            <w:r w:rsidRPr="004F7A46">
              <w:rPr>
                <w:rFonts w:ascii="Tahoma" w:eastAsia="Calibri" w:hAnsi="Tahoma" w:cs="Tahoma"/>
                <w:sz w:val="18"/>
                <w:szCs w:val="18"/>
              </w:rPr>
              <w:t>E-mail do korespondencji</w:t>
            </w:r>
          </w:p>
        </w:tc>
        <w:tc>
          <w:tcPr>
            <w:tcW w:w="5529" w:type="dxa"/>
            <w:vAlign w:val="center"/>
          </w:tcPr>
          <w:p w14:paraId="47750C4D" w14:textId="41DF6BD5" w:rsidR="00FA4D5E" w:rsidRPr="004F7A46" w:rsidRDefault="004B78A9" w:rsidP="00A17CC1">
            <w:pPr>
              <w:spacing w:after="0" w:line="240" w:lineRule="auto"/>
              <w:rPr>
                <w:rFonts w:ascii="Tahoma" w:eastAsia="Calibri" w:hAnsi="Tahoma" w:cs="Tahoma"/>
                <w:b/>
                <w:bCs/>
              </w:rPr>
            </w:pPr>
            <w:r>
              <w:rPr>
                <w:rFonts w:ascii="Tahoma" w:hAnsi="Tahoma" w:cs="Tahoma"/>
                <w:b/>
                <w:bCs/>
              </w:rPr>
              <w:t>przetargi</w:t>
            </w:r>
            <w:r w:rsidR="00FA4D5E" w:rsidRPr="004F7A46">
              <w:rPr>
                <w:rFonts w:ascii="Tahoma" w:hAnsi="Tahoma" w:cs="Tahoma"/>
                <w:b/>
                <w:bCs/>
              </w:rPr>
              <w:t>@</w:t>
            </w:r>
            <w:r w:rsidR="00D30356">
              <w:rPr>
                <w:rFonts w:ascii="Tahoma" w:hAnsi="Tahoma" w:cs="Tahoma"/>
                <w:b/>
                <w:bCs/>
              </w:rPr>
              <w:t>wsw</w:t>
            </w:r>
            <w:r w:rsidR="00FA4D5E" w:rsidRPr="004F7A46">
              <w:rPr>
                <w:rFonts w:ascii="Tahoma" w:hAnsi="Tahoma" w:cs="Tahoma"/>
                <w:b/>
                <w:bCs/>
              </w:rPr>
              <w:t>.leszno.pl</w:t>
            </w:r>
          </w:p>
        </w:tc>
      </w:tr>
      <w:tr w:rsidR="00FA4D5E" w:rsidRPr="004F7A46" w14:paraId="088EDC79" w14:textId="77777777" w:rsidTr="00FA4D5E">
        <w:trPr>
          <w:trHeight w:val="304"/>
        </w:trPr>
        <w:tc>
          <w:tcPr>
            <w:tcW w:w="4394" w:type="dxa"/>
            <w:vAlign w:val="center"/>
          </w:tcPr>
          <w:p w14:paraId="0C5F4A83" w14:textId="77777777" w:rsidR="00FA4D5E" w:rsidRPr="004F7A46" w:rsidRDefault="00FA4D5E" w:rsidP="00A17CC1">
            <w:pPr>
              <w:spacing w:after="0" w:line="240" w:lineRule="auto"/>
              <w:jc w:val="both"/>
              <w:rPr>
                <w:rFonts w:ascii="Tahoma" w:eastAsia="Calibri" w:hAnsi="Tahoma" w:cs="Tahoma"/>
                <w:sz w:val="18"/>
                <w:szCs w:val="18"/>
              </w:rPr>
            </w:pPr>
            <w:r w:rsidRPr="004F7A46">
              <w:rPr>
                <w:rFonts w:ascii="Tahoma" w:eastAsia="Calibri" w:hAnsi="Tahoma" w:cs="Tahoma"/>
                <w:sz w:val="18"/>
                <w:szCs w:val="18"/>
              </w:rPr>
              <w:t>Adres strony internetowej Zamawiającego</w:t>
            </w:r>
          </w:p>
        </w:tc>
        <w:tc>
          <w:tcPr>
            <w:tcW w:w="5529" w:type="dxa"/>
            <w:vAlign w:val="center"/>
          </w:tcPr>
          <w:p w14:paraId="3EBA34F8" w14:textId="649C5C51" w:rsidR="00FA4D5E" w:rsidRPr="004F7A46" w:rsidRDefault="00FA4D5E" w:rsidP="00A17CC1">
            <w:pPr>
              <w:spacing w:after="0" w:line="240" w:lineRule="auto"/>
              <w:rPr>
                <w:rFonts w:ascii="Tahoma" w:eastAsia="Calibri" w:hAnsi="Tahoma" w:cs="Tahoma"/>
                <w:b/>
                <w:bCs/>
              </w:rPr>
            </w:pPr>
            <w:r w:rsidRPr="004F7A46">
              <w:rPr>
                <w:rFonts w:ascii="Tahoma" w:eastAsia="Calibri" w:hAnsi="Tahoma" w:cs="Tahoma"/>
                <w:b/>
                <w:bCs/>
              </w:rPr>
              <w:t>http://</w:t>
            </w:r>
            <w:r w:rsidR="00D30356">
              <w:rPr>
                <w:rFonts w:ascii="Tahoma" w:eastAsia="Calibri" w:hAnsi="Tahoma" w:cs="Tahoma"/>
                <w:b/>
                <w:bCs/>
              </w:rPr>
              <w:t>wsw</w:t>
            </w:r>
            <w:r w:rsidRPr="004F7A46">
              <w:rPr>
                <w:rFonts w:ascii="Tahoma" w:eastAsia="Calibri" w:hAnsi="Tahoma" w:cs="Tahoma"/>
                <w:b/>
                <w:bCs/>
              </w:rPr>
              <w:t>.leszno.pl</w:t>
            </w:r>
          </w:p>
        </w:tc>
      </w:tr>
      <w:tr w:rsidR="00FA4D5E" w:rsidRPr="00FB4569" w14:paraId="03901A5E" w14:textId="77777777" w:rsidTr="00E865A7">
        <w:trPr>
          <w:trHeight w:val="484"/>
        </w:trPr>
        <w:tc>
          <w:tcPr>
            <w:tcW w:w="4394" w:type="dxa"/>
            <w:vAlign w:val="center"/>
          </w:tcPr>
          <w:p w14:paraId="6BACC148" w14:textId="77777777" w:rsidR="00FA4D5E" w:rsidRPr="004F7A46" w:rsidRDefault="00FA4D5E" w:rsidP="00A17CC1">
            <w:pPr>
              <w:shd w:val="clear" w:color="auto" w:fill="FFFFFF"/>
              <w:tabs>
                <w:tab w:val="left" w:pos="1714"/>
              </w:tabs>
              <w:spacing w:after="0" w:line="240" w:lineRule="auto"/>
              <w:jc w:val="both"/>
              <w:rPr>
                <w:rFonts w:ascii="Tahoma" w:hAnsi="Tahoma" w:cs="Tahoma"/>
                <w:sz w:val="18"/>
                <w:szCs w:val="18"/>
              </w:rPr>
            </w:pPr>
            <w:r w:rsidRPr="004F7A46">
              <w:rPr>
                <w:rFonts w:ascii="Tahoma" w:hAnsi="Tahoma" w:cs="Tahoma"/>
                <w:sz w:val="18"/>
                <w:szCs w:val="18"/>
                <w:u w:val="single"/>
              </w:rPr>
              <w:t>Adres strony internetowej prowadzonego postępowania</w:t>
            </w:r>
            <w:r w:rsidRPr="004F7A46">
              <w:rPr>
                <w:rFonts w:ascii="Tahoma" w:hAnsi="Tahoma" w:cs="Tahoma"/>
                <w:sz w:val="18"/>
                <w:szCs w:val="18"/>
              </w:rPr>
              <w:t xml:space="preserve"> z bezpłatnym, pełnym, bezpośrednim i nieograniczonym dostępem do SWZ, na której udostępniane będą zmiany i wyjaśnienia treści SWZ oraz inne dokumenty zamówienia bezpośrednio związane z postępowaniem o udzielenie zamówienia: </w:t>
            </w:r>
          </w:p>
        </w:tc>
        <w:tc>
          <w:tcPr>
            <w:tcW w:w="5529" w:type="dxa"/>
            <w:vAlign w:val="center"/>
          </w:tcPr>
          <w:p w14:paraId="0B8B8C40" w14:textId="3AEB0BC0" w:rsidR="00FA4D5E" w:rsidRPr="00FB4569" w:rsidRDefault="005360AA" w:rsidP="00A17CC1">
            <w:pPr>
              <w:spacing w:after="0" w:line="240" w:lineRule="auto"/>
              <w:rPr>
                <w:rFonts w:ascii="Tahoma" w:eastAsia="Calibri" w:hAnsi="Tahoma" w:cs="Tahoma"/>
                <w:b/>
                <w:bCs/>
                <w:sz w:val="20"/>
                <w:szCs w:val="20"/>
                <w:highlight w:val="yellow"/>
              </w:rPr>
            </w:pPr>
            <w:r w:rsidRPr="00FB4569">
              <w:rPr>
                <w:rFonts w:ascii="Tahoma" w:hAnsi="Tahoma" w:cs="Tahoma"/>
                <w:b/>
                <w:bCs/>
              </w:rPr>
              <w:t>https://ezamowienia.gov.pl/mp-client/search/list/ocds-148610-a771eee5-476d-44ac-af3d-15051a730efd</w:t>
            </w:r>
          </w:p>
        </w:tc>
      </w:tr>
    </w:tbl>
    <w:p w14:paraId="3A72B30E" w14:textId="77777777" w:rsidR="00A34087" w:rsidRPr="00FB4569" w:rsidRDefault="00A34087" w:rsidP="00A17CC1">
      <w:pPr>
        <w:shd w:val="clear" w:color="auto" w:fill="FFFFFF"/>
        <w:tabs>
          <w:tab w:val="left" w:pos="1714"/>
        </w:tabs>
        <w:spacing w:after="0" w:line="240" w:lineRule="auto"/>
        <w:ind w:firstLine="360"/>
        <w:jc w:val="both"/>
        <w:rPr>
          <w:rFonts w:ascii="Tahoma" w:eastAsia="Times New Roman" w:hAnsi="Tahoma" w:cs="Tahoma"/>
          <w:sz w:val="20"/>
          <w:szCs w:val="20"/>
          <w:lang w:eastAsia="pl-PL"/>
        </w:rPr>
      </w:pPr>
    </w:p>
    <w:p w14:paraId="5D4BEAF0" w14:textId="77777777" w:rsidR="00A34087" w:rsidRPr="004F7A46" w:rsidRDefault="00A34087" w:rsidP="00A17CC1">
      <w:pPr>
        <w:numPr>
          <w:ilvl w:val="0"/>
          <w:numId w:val="3"/>
        </w:numPr>
        <w:shd w:val="clear" w:color="auto" w:fill="FFFFFF"/>
        <w:spacing w:after="0" w:line="240" w:lineRule="auto"/>
        <w:jc w:val="both"/>
        <w:rPr>
          <w:rFonts w:ascii="Tahoma" w:eastAsia="Times New Roman" w:hAnsi="Tahoma" w:cs="Tahoma"/>
          <w:b/>
          <w:sz w:val="20"/>
          <w:szCs w:val="20"/>
          <w:lang w:eastAsia="pl-PL"/>
        </w:rPr>
      </w:pPr>
      <w:r w:rsidRPr="004F7A46">
        <w:rPr>
          <w:rFonts w:ascii="Tahoma" w:eastAsia="Times New Roman" w:hAnsi="Tahoma" w:cs="Tahoma"/>
          <w:b/>
          <w:sz w:val="20"/>
          <w:szCs w:val="20"/>
          <w:lang w:eastAsia="pl-PL"/>
        </w:rPr>
        <w:t>TRYB UDZIELENIA ZAMÓWIENIA</w:t>
      </w:r>
    </w:p>
    <w:p w14:paraId="4480E4A2" w14:textId="09120FE7" w:rsidR="00A34087" w:rsidRPr="004F7A46" w:rsidRDefault="00A34087" w:rsidP="00A17CC1">
      <w:pPr>
        <w:numPr>
          <w:ilvl w:val="1"/>
          <w:numId w:val="3"/>
        </w:numPr>
        <w:shd w:val="clear" w:color="auto" w:fill="FFFFFF"/>
        <w:tabs>
          <w:tab w:val="left" w:pos="1714"/>
        </w:tabs>
        <w:spacing w:after="0" w:line="240" w:lineRule="auto"/>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Niniejsze postępowanie prowadzone jest w trybie przetargu nieograniczonego na podstawie ustawy z dnia 11.09.2019 r. Prawo zamówień publicznych (Dz. U. z 20</w:t>
      </w:r>
      <w:r w:rsidR="00871B45" w:rsidRPr="004F7A46">
        <w:rPr>
          <w:rFonts w:ascii="Tahoma" w:eastAsia="Times New Roman" w:hAnsi="Tahoma" w:cs="Tahoma"/>
          <w:sz w:val="20"/>
          <w:szCs w:val="20"/>
          <w:lang w:eastAsia="pl-PL"/>
        </w:rPr>
        <w:t>2</w:t>
      </w:r>
      <w:r w:rsidR="00117355">
        <w:rPr>
          <w:rFonts w:ascii="Tahoma" w:eastAsia="Times New Roman" w:hAnsi="Tahoma" w:cs="Tahoma"/>
          <w:sz w:val="20"/>
          <w:szCs w:val="20"/>
          <w:lang w:eastAsia="pl-PL"/>
        </w:rPr>
        <w:t>4</w:t>
      </w:r>
      <w:r w:rsidRPr="004F7A46">
        <w:rPr>
          <w:rFonts w:ascii="Tahoma" w:eastAsia="Times New Roman" w:hAnsi="Tahoma" w:cs="Tahoma"/>
          <w:sz w:val="20"/>
          <w:szCs w:val="20"/>
          <w:lang w:eastAsia="pl-PL"/>
        </w:rPr>
        <w:t xml:space="preserve"> r. poz. </w:t>
      </w:r>
      <w:r w:rsidR="00871B45" w:rsidRPr="004F7A46">
        <w:rPr>
          <w:rFonts w:ascii="Tahoma" w:eastAsia="Times New Roman" w:hAnsi="Tahoma" w:cs="Tahoma"/>
          <w:sz w:val="20"/>
          <w:szCs w:val="20"/>
          <w:lang w:eastAsia="pl-PL"/>
        </w:rPr>
        <w:t>1</w:t>
      </w:r>
      <w:r w:rsidR="00117355">
        <w:rPr>
          <w:rFonts w:ascii="Tahoma" w:eastAsia="Times New Roman" w:hAnsi="Tahoma" w:cs="Tahoma"/>
          <w:sz w:val="20"/>
          <w:szCs w:val="20"/>
          <w:lang w:eastAsia="pl-PL"/>
        </w:rPr>
        <w:t>320</w:t>
      </w:r>
      <w:r w:rsidR="00C0254D" w:rsidRPr="004F7A46">
        <w:rPr>
          <w:rFonts w:ascii="Tahoma" w:eastAsia="Times New Roman" w:hAnsi="Tahoma" w:cs="Tahoma"/>
          <w:sz w:val="20"/>
          <w:szCs w:val="20"/>
          <w:lang w:eastAsia="pl-PL"/>
        </w:rPr>
        <w:t xml:space="preserve"> </w:t>
      </w:r>
      <w:r w:rsidRPr="004F7A46">
        <w:rPr>
          <w:rFonts w:ascii="Tahoma" w:eastAsia="Times New Roman" w:hAnsi="Tahoma" w:cs="Tahoma"/>
          <w:sz w:val="20"/>
          <w:szCs w:val="20"/>
          <w:lang w:eastAsia="pl-PL"/>
        </w:rPr>
        <w:t xml:space="preserve">ze zm.) zwanej dalej "Ustawą </w:t>
      </w:r>
      <w:proofErr w:type="spellStart"/>
      <w:r w:rsidRPr="004F7A46">
        <w:rPr>
          <w:rFonts w:ascii="Tahoma" w:eastAsia="Times New Roman" w:hAnsi="Tahoma" w:cs="Tahoma"/>
          <w:sz w:val="20"/>
          <w:szCs w:val="20"/>
          <w:lang w:eastAsia="pl-PL"/>
        </w:rPr>
        <w:t>Pzp</w:t>
      </w:r>
      <w:proofErr w:type="spellEnd"/>
      <w:r w:rsidRPr="004F7A46">
        <w:rPr>
          <w:rFonts w:ascii="Tahoma" w:eastAsia="Times New Roman" w:hAnsi="Tahoma" w:cs="Tahoma"/>
          <w:sz w:val="20"/>
          <w:szCs w:val="20"/>
          <w:lang w:eastAsia="pl-PL"/>
        </w:rPr>
        <w:t xml:space="preserve"> lub </w:t>
      </w:r>
      <w:proofErr w:type="spellStart"/>
      <w:r w:rsidRPr="004F7A46">
        <w:rPr>
          <w:rFonts w:ascii="Tahoma" w:eastAsia="Times New Roman" w:hAnsi="Tahoma" w:cs="Tahoma"/>
          <w:sz w:val="20"/>
          <w:szCs w:val="20"/>
          <w:lang w:eastAsia="pl-PL"/>
        </w:rPr>
        <w:t>Pzp</w:t>
      </w:r>
      <w:proofErr w:type="spellEnd"/>
      <w:r w:rsidRPr="004F7A46">
        <w:rPr>
          <w:rFonts w:ascii="Tahoma" w:eastAsia="Times New Roman" w:hAnsi="Tahoma" w:cs="Tahoma"/>
          <w:sz w:val="20"/>
          <w:szCs w:val="20"/>
          <w:lang w:eastAsia="pl-PL"/>
        </w:rPr>
        <w:t>" oraz niniejszej Specyfikacji Warunków Zamówienia, zwaną dalej "SWZ".</w:t>
      </w:r>
    </w:p>
    <w:p w14:paraId="1FD006D3" w14:textId="4F50A3AE" w:rsidR="00A34087" w:rsidRPr="004F7A46" w:rsidRDefault="00A34087" w:rsidP="00A17CC1">
      <w:pPr>
        <w:numPr>
          <w:ilvl w:val="1"/>
          <w:numId w:val="3"/>
        </w:numPr>
        <w:shd w:val="clear" w:color="auto" w:fill="FFFFFF"/>
        <w:tabs>
          <w:tab w:val="left" w:pos="1714"/>
        </w:tabs>
        <w:spacing w:after="0" w:line="240" w:lineRule="auto"/>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 xml:space="preserve">Szacunkowa wartość zamówienia przekracza kwotę określoną w obwieszczeniu Prezesa Urzędu Zamówień Publicznych wydanym na podstawie art. 3 ust. 2 Ustawy </w:t>
      </w:r>
      <w:proofErr w:type="spellStart"/>
      <w:r w:rsidRPr="004F7A46">
        <w:rPr>
          <w:rFonts w:ascii="Tahoma" w:eastAsia="Times New Roman" w:hAnsi="Tahoma" w:cs="Tahoma"/>
          <w:sz w:val="20"/>
          <w:szCs w:val="20"/>
          <w:lang w:eastAsia="pl-PL"/>
        </w:rPr>
        <w:t>Pzp</w:t>
      </w:r>
      <w:proofErr w:type="spellEnd"/>
      <w:r w:rsidRPr="004F7A46">
        <w:rPr>
          <w:rFonts w:ascii="Tahoma" w:eastAsia="Times New Roman" w:hAnsi="Tahoma" w:cs="Tahoma"/>
          <w:sz w:val="20"/>
          <w:szCs w:val="20"/>
          <w:lang w:eastAsia="pl-PL"/>
        </w:rPr>
        <w:t>.</w:t>
      </w:r>
    </w:p>
    <w:p w14:paraId="0AA29CAE" w14:textId="3E303E24" w:rsidR="00A34087" w:rsidRPr="004F7A46" w:rsidRDefault="00A34087" w:rsidP="00A17CC1">
      <w:pPr>
        <w:numPr>
          <w:ilvl w:val="1"/>
          <w:numId w:val="3"/>
        </w:numPr>
        <w:shd w:val="clear" w:color="auto" w:fill="FFFFFF"/>
        <w:tabs>
          <w:tab w:val="left" w:pos="1714"/>
        </w:tabs>
        <w:spacing w:after="0" w:line="240" w:lineRule="auto"/>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 xml:space="preserve">Zamawiający informuje, </w:t>
      </w:r>
      <w:proofErr w:type="gramStart"/>
      <w:r w:rsidRPr="004F7A46">
        <w:rPr>
          <w:rFonts w:ascii="Tahoma" w:eastAsia="Times New Roman" w:hAnsi="Tahoma" w:cs="Tahoma"/>
          <w:sz w:val="20"/>
          <w:szCs w:val="20"/>
          <w:lang w:eastAsia="pl-PL"/>
        </w:rPr>
        <w:t>ze</w:t>
      </w:r>
      <w:proofErr w:type="gramEnd"/>
      <w:r w:rsidRPr="004F7A46">
        <w:rPr>
          <w:rFonts w:ascii="Tahoma" w:eastAsia="Times New Roman" w:hAnsi="Tahoma" w:cs="Tahoma"/>
          <w:sz w:val="20"/>
          <w:szCs w:val="20"/>
          <w:lang w:eastAsia="pl-PL"/>
        </w:rPr>
        <w:t xml:space="preserve"> zgodnie z art. 139 ust. 1 ustawy </w:t>
      </w:r>
      <w:proofErr w:type="spellStart"/>
      <w:r w:rsidRPr="004F7A46">
        <w:rPr>
          <w:rFonts w:ascii="Tahoma" w:eastAsia="Times New Roman" w:hAnsi="Tahoma" w:cs="Tahoma"/>
          <w:sz w:val="20"/>
          <w:szCs w:val="20"/>
          <w:lang w:eastAsia="pl-PL"/>
        </w:rPr>
        <w:t>P</w:t>
      </w:r>
      <w:r w:rsidR="00EA76D5" w:rsidRPr="004F7A46">
        <w:rPr>
          <w:rFonts w:ascii="Tahoma" w:eastAsia="Times New Roman" w:hAnsi="Tahoma" w:cs="Tahoma"/>
          <w:sz w:val="20"/>
          <w:szCs w:val="20"/>
          <w:lang w:eastAsia="pl-PL"/>
        </w:rPr>
        <w:t>zp</w:t>
      </w:r>
      <w:proofErr w:type="spellEnd"/>
      <w:r w:rsidRPr="004F7A46">
        <w:rPr>
          <w:rFonts w:ascii="Tahoma" w:eastAsia="Times New Roman" w:hAnsi="Tahoma" w:cs="Tahoma"/>
          <w:sz w:val="20"/>
          <w:szCs w:val="20"/>
          <w:lang w:eastAsia="pl-PL"/>
        </w:rPr>
        <w:t xml:space="preserve"> dokona najpierw badania i oceny ofert, a następnie dokona kwalifikacji podmiotowej Wykonawcy, którego oferta została najwyżej oceniona, w zakresie braku podstaw wykluczenia oraz spełniania warunków udziału w postępowaniu.</w:t>
      </w:r>
    </w:p>
    <w:p w14:paraId="1B617264" w14:textId="5BCCB9C0" w:rsidR="00A34087" w:rsidRPr="004F7A46" w:rsidRDefault="00A34087" w:rsidP="00A17CC1">
      <w:pPr>
        <w:numPr>
          <w:ilvl w:val="1"/>
          <w:numId w:val="3"/>
        </w:numPr>
        <w:shd w:val="clear" w:color="auto" w:fill="FFFFFF"/>
        <w:tabs>
          <w:tab w:val="left" w:pos="1714"/>
        </w:tabs>
        <w:spacing w:after="0" w:line="240" w:lineRule="auto"/>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 xml:space="preserve">Zgodnie z art. 257 Ustawy </w:t>
      </w:r>
      <w:proofErr w:type="spellStart"/>
      <w:r w:rsidRPr="004F7A46">
        <w:rPr>
          <w:rFonts w:ascii="Tahoma" w:eastAsia="Times New Roman" w:hAnsi="Tahoma" w:cs="Tahoma"/>
          <w:sz w:val="20"/>
          <w:szCs w:val="20"/>
          <w:lang w:eastAsia="pl-PL"/>
        </w:rPr>
        <w:t>Pzp</w:t>
      </w:r>
      <w:proofErr w:type="spellEnd"/>
      <w:r w:rsidRPr="004F7A46">
        <w:rPr>
          <w:rFonts w:ascii="Tahoma" w:eastAsia="Times New Roman" w:hAnsi="Tahoma" w:cs="Tahoma"/>
          <w:sz w:val="20"/>
          <w:szCs w:val="20"/>
          <w:lang w:eastAsia="pl-PL"/>
        </w:rPr>
        <w:t>, Zamawiający przewiduje możliwość unieważnienia przedmiotowego postępowania, jeżeli środki publiczne, które Zamawiający zamierzał przeznaczyć na sfinansowanie całości lub części zamówienia, nie zostały mu przyznane.</w:t>
      </w:r>
    </w:p>
    <w:p w14:paraId="046E1C21" w14:textId="7FE21B41" w:rsidR="00A34087" w:rsidRPr="004F7A46" w:rsidRDefault="00A34087" w:rsidP="00A17CC1">
      <w:pPr>
        <w:numPr>
          <w:ilvl w:val="1"/>
          <w:numId w:val="3"/>
        </w:numPr>
        <w:shd w:val="clear" w:color="auto" w:fill="FFFFFF"/>
        <w:tabs>
          <w:tab w:val="left" w:pos="1714"/>
        </w:tabs>
        <w:spacing w:after="0" w:line="240" w:lineRule="auto"/>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Do postępowania stosuje się przepisy dotyczące zamawiania dostaw.</w:t>
      </w:r>
    </w:p>
    <w:p w14:paraId="0F39E181" w14:textId="77777777" w:rsidR="00A34087" w:rsidRPr="004F7A46" w:rsidRDefault="00A34087" w:rsidP="00A17CC1">
      <w:pPr>
        <w:shd w:val="clear" w:color="auto" w:fill="FFFFFF"/>
        <w:tabs>
          <w:tab w:val="left" w:pos="1714"/>
        </w:tabs>
        <w:spacing w:after="0" w:line="240" w:lineRule="auto"/>
        <w:jc w:val="both"/>
        <w:rPr>
          <w:rFonts w:ascii="Tahoma" w:eastAsia="Times New Roman" w:hAnsi="Tahoma" w:cs="Tahoma"/>
          <w:sz w:val="20"/>
          <w:szCs w:val="20"/>
          <w:lang w:eastAsia="pl-PL"/>
        </w:rPr>
      </w:pPr>
    </w:p>
    <w:p w14:paraId="3A8CB83A" w14:textId="1442CE0B" w:rsidR="00A34087" w:rsidRPr="004F7A46" w:rsidRDefault="00A34087" w:rsidP="00A17CC1">
      <w:pPr>
        <w:numPr>
          <w:ilvl w:val="0"/>
          <w:numId w:val="3"/>
        </w:numPr>
        <w:shd w:val="clear" w:color="auto" w:fill="FFFFFF"/>
        <w:spacing w:after="0" w:line="240" w:lineRule="auto"/>
        <w:jc w:val="both"/>
        <w:rPr>
          <w:rFonts w:ascii="Tahoma" w:eastAsia="Times New Roman" w:hAnsi="Tahoma" w:cs="Tahoma"/>
          <w:b/>
          <w:sz w:val="20"/>
          <w:szCs w:val="20"/>
          <w:lang w:eastAsia="pl-PL"/>
        </w:rPr>
      </w:pPr>
      <w:r w:rsidRPr="004F7A46">
        <w:rPr>
          <w:rFonts w:ascii="Tahoma" w:eastAsia="Times New Roman" w:hAnsi="Tahoma" w:cs="Tahoma"/>
          <w:b/>
          <w:sz w:val="20"/>
          <w:szCs w:val="20"/>
          <w:lang w:eastAsia="pl-PL"/>
        </w:rPr>
        <w:t>OPIS PRZEDMIOTU ZAMWIENIA</w:t>
      </w:r>
    </w:p>
    <w:p w14:paraId="235DD209" w14:textId="328370A4" w:rsidR="00E6420B" w:rsidRPr="00B30989" w:rsidRDefault="006B3C9A" w:rsidP="00EB3B04">
      <w:pPr>
        <w:numPr>
          <w:ilvl w:val="1"/>
          <w:numId w:val="16"/>
        </w:numPr>
        <w:tabs>
          <w:tab w:val="left" w:pos="540"/>
        </w:tabs>
        <w:spacing w:after="0" w:line="240" w:lineRule="auto"/>
        <w:jc w:val="both"/>
        <w:rPr>
          <w:rFonts w:ascii="Tahoma" w:eastAsia="Times New Roman" w:hAnsi="Tahoma" w:cs="Tahoma"/>
          <w:sz w:val="20"/>
          <w:szCs w:val="20"/>
          <w:lang w:eastAsia="pl-PL"/>
        </w:rPr>
      </w:pPr>
      <w:bookmarkStart w:id="2" w:name="_Hlk530727295"/>
      <w:r w:rsidRPr="00B30989">
        <w:rPr>
          <w:rFonts w:ascii="Tahoma" w:hAnsi="Tahoma" w:cs="Tahoma"/>
          <w:sz w:val="20"/>
          <w:szCs w:val="20"/>
        </w:rPr>
        <w:t xml:space="preserve">Przedmiotem zamówienia </w:t>
      </w:r>
      <w:bookmarkStart w:id="3" w:name="OLE_LINK4"/>
      <w:bookmarkEnd w:id="2"/>
      <w:r w:rsidR="0061710D" w:rsidRPr="00B30989">
        <w:rPr>
          <w:rFonts w:ascii="Tahoma" w:hAnsi="Tahoma" w:cs="Tahoma"/>
          <w:b/>
          <w:bCs/>
          <w:sz w:val="20"/>
          <w:szCs w:val="20"/>
        </w:rPr>
        <w:t xml:space="preserve">są </w:t>
      </w:r>
      <w:bookmarkStart w:id="4" w:name="_Hlk70073679"/>
      <w:bookmarkStart w:id="5" w:name="_Hlk166137709"/>
      <w:bookmarkStart w:id="6" w:name="_Hlk69902626"/>
      <w:bookmarkEnd w:id="3"/>
      <w:r w:rsidR="00C23405" w:rsidRPr="00B30989">
        <w:rPr>
          <w:rFonts w:ascii="Tahoma" w:hAnsi="Tahoma" w:cs="Tahoma"/>
          <w:b/>
          <w:bCs/>
          <w:sz w:val="20"/>
          <w:szCs w:val="20"/>
        </w:rPr>
        <w:t>s</w:t>
      </w:r>
      <w:r w:rsidR="00C23405" w:rsidRPr="00B30989">
        <w:rPr>
          <w:rFonts w:ascii="Tahoma" w:hAnsi="Tahoma" w:cs="Tahoma"/>
          <w:b/>
          <w:sz w:val="20"/>
          <w:szCs w:val="20"/>
        </w:rPr>
        <w:t>ukcesywne dostawy testów diagnostycznych oraz odczynników, materiałów kontrolnych, eksploatacyjnych i elementów zużywalnych do wykonywania badań laboratoryjnych wraz z dzierżawą analizatorów</w:t>
      </w:r>
      <w:r w:rsidR="00E6420B" w:rsidRPr="00B30989">
        <w:rPr>
          <w:rFonts w:ascii="Tahoma" w:hAnsi="Tahoma" w:cs="Tahoma"/>
          <w:b/>
          <w:sz w:val="20"/>
          <w:szCs w:val="20"/>
        </w:rPr>
        <w:t xml:space="preserve"> </w:t>
      </w:r>
      <w:bookmarkEnd w:id="4"/>
      <w:r w:rsidR="00E6420B" w:rsidRPr="00B30989">
        <w:rPr>
          <w:rFonts w:ascii="Tahoma" w:hAnsi="Tahoma" w:cs="Tahoma"/>
          <w:b/>
          <w:sz w:val="20"/>
          <w:szCs w:val="20"/>
        </w:rPr>
        <w:t xml:space="preserve">dla Wojewódzkiego Szpitala </w:t>
      </w:r>
      <w:r w:rsidR="00A90DDE" w:rsidRPr="00B30989">
        <w:rPr>
          <w:rFonts w:ascii="Tahoma" w:hAnsi="Tahoma" w:cs="Tahoma"/>
          <w:b/>
          <w:sz w:val="20"/>
          <w:szCs w:val="20"/>
        </w:rPr>
        <w:t xml:space="preserve">Wielospecjalistycznego im. dr. Jana </w:t>
      </w:r>
      <w:proofErr w:type="spellStart"/>
      <w:r w:rsidR="00A90DDE" w:rsidRPr="00B30989">
        <w:rPr>
          <w:rFonts w:ascii="Tahoma" w:hAnsi="Tahoma" w:cs="Tahoma"/>
          <w:b/>
          <w:sz w:val="20"/>
          <w:szCs w:val="20"/>
        </w:rPr>
        <w:t>Jonstona</w:t>
      </w:r>
      <w:proofErr w:type="spellEnd"/>
      <w:r w:rsidR="00E6420B" w:rsidRPr="00B30989">
        <w:rPr>
          <w:rFonts w:ascii="Tahoma" w:hAnsi="Tahoma" w:cs="Tahoma"/>
          <w:b/>
          <w:sz w:val="20"/>
          <w:szCs w:val="20"/>
        </w:rPr>
        <w:t xml:space="preserve"> w Lesznie </w:t>
      </w:r>
      <w:bookmarkEnd w:id="5"/>
      <w:r w:rsidR="00EC324C" w:rsidRPr="00B30989">
        <w:rPr>
          <w:rFonts w:ascii="Tahoma" w:eastAsia="Times New Roman" w:hAnsi="Tahoma" w:cs="Tahoma"/>
          <w:sz w:val="20"/>
          <w:szCs w:val="20"/>
          <w:lang w:eastAsia="pl-PL"/>
        </w:rPr>
        <w:t xml:space="preserve">zgodnie z </w:t>
      </w:r>
      <w:r w:rsidR="00E6420B" w:rsidRPr="00B30989">
        <w:rPr>
          <w:rFonts w:ascii="Tahoma" w:eastAsia="Times New Roman" w:hAnsi="Tahoma" w:cs="Tahoma"/>
          <w:sz w:val="20"/>
          <w:szCs w:val="20"/>
          <w:lang w:eastAsia="pl-PL"/>
        </w:rPr>
        <w:t>warunka</w:t>
      </w:r>
      <w:r w:rsidR="00EC324C" w:rsidRPr="00B30989">
        <w:rPr>
          <w:rFonts w:ascii="Tahoma" w:eastAsia="Times New Roman" w:hAnsi="Tahoma" w:cs="Tahoma"/>
          <w:sz w:val="20"/>
          <w:szCs w:val="20"/>
          <w:lang w:eastAsia="pl-PL"/>
        </w:rPr>
        <w:t>mi</w:t>
      </w:r>
      <w:r w:rsidR="00E6420B" w:rsidRPr="00B30989">
        <w:rPr>
          <w:rFonts w:ascii="Tahoma" w:eastAsia="Times New Roman" w:hAnsi="Tahoma" w:cs="Tahoma"/>
          <w:sz w:val="20"/>
          <w:szCs w:val="20"/>
          <w:lang w:eastAsia="pl-PL"/>
        </w:rPr>
        <w:t>,</w:t>
      </w:r>
      <w:r w:rsidR="00EC324C" w:rsidRPr="00B30989">
        <w:rPr>
          <w:rFonts w:ascii="Tahoma" w:eastAsia="Times New Roman" w:hAnsi="Tahoma" w:cs="Tahoma"/>
          <w:sz w:val="20"/>
          <w:szCs w:val="20"/>
          <w:lang w:eastAsia="pl-PL"/>
        </w:rPr>
        <w:t xml:space="preserve"> szczegółowym opisem </w:t>
      </w:r>
      <w:r w:rsidR="00E6420B" w:rsidRPr="00B30989">
        <w:rPr>
          <w:rFonts w:ascii="Tahoma" w:eastAsia="Times New Roman" w:hAnsi="Tahoma" w:cs="Tahoma"/>
          <w:sz w:val="20"/>
          <w:szCs w:val="20"/>
          <w:lang w:eastAsia="pl-PL"/>
        </w:rPr>
        <w:t xml:space="preserve">i </w:t>
      </w:r>
      <w:r w:rsidR="00380D93" w:rsidRPr="00B30989">
        <w:rPr>
          <w:rFonts w:ascii="Tahoma" w:eastAsia="Times New Roman" w:hAnsi="Tahoma" w:cs="Tahoma"/>
          <w:sz w:val="20"/>
          <w:szCs w:val="20"/>
          <w:lang w:eastAsia="pl-PL"/>
        </w:rPr>
        <w:t xml:space="preserve">w </w:t>
      </w:r>
      <w:r w:rsidR="00E6420B" w:rsidRPr="00B30989">
        <w:rPr>
          <w:rFonts w:ascii="Tahoma" w:eastAsia="Times New Roman" w:hAnsi="Tahoma" w:cs="Tahoma"/>
          <w:sz w:val="20"/>
          <w:szCs w:val="20"/>
          <w:lang w:eastAsia="pl-PL"/>
        </w:rPr>
        <w:t xml:space="preserve">ilościach określonych w </w:t>
      </w:r>
      <w:r w:rsidR="00801564" w:rsidRPr="00B30989">
        <w:rPr>
          <w:rFonts w:ascii="Tahoma" w:eastAsia="Times New Roman" w:hAnsi="Tahoma" w:cs="Tahoma"/>
          <w:sz w:val="20"/>
          <w:szCs w:val="20"/>
          <w:lang w:eastAsia="pl-PL"/>
        </w:rPr>
        <w:t xml:space="preserve">pkt </w:t>
      </w:r>
      <w:r w:rsidR="00E6420B" w:rsidRPr="00B30989">
        <w:rPr>
          <w:rFonts w:ascii="Tahoma" w:eastAsia="Times New Roman" w:hAnsi="Tahoma" w:cs="Tahoma"/>
          <w:sz w:val="20"/>
          <w:szCs w:val="20"/>
          <w:lang w:eastAsia="pl-PL"/>
        </w:rPr>
        <w:t xml:space="preserve">3.3. SWZ </w:t>
      </w:r>
      <w:r w:rsidR="00E6420B" w:rsidRPr="00B30989">
        <w:rPr>
          <w:rFonts w:ascii="Tahoma" w:eastAsia="Times New Roman" w:hAnsi="Tahoma" w:cs="Tahoma"/>
          <w:b/>
          <w:bCs/>
          <w:sz w:val="20"/>
          <w:szCs w:val="20"/>
          <w:lang w:eastAsia="pl-PL"/>
        </w:rPr>
        <w:t xml:space="preserve">z podziałem na </w:t>
      </w:r>
      <w:r w:rsidR="00F1597C" w:rsidRPr="00B30989">
        <w:rPr>
          <w:rFonts w:ascii="Tahoma" w:eastAsia="Times New Roman" w:hAnsi="Tahoma" w:cs="Tahoma"/>
          <w:b/>
          <w:bCs/>
          <w:sz w:val="20"/>
          <w:szCs w:val="20"/>
          <w:lang w:eastAsia="pl-PL"/>
        </w:rPr>
        <w:t>5</w:t>
      </w:r>
      <w:r w:rsidR="00E6420B" w:rsidRPr="00B30989">
        <w:rPr>
          <w:rFonts w:ascii="Tahoma" w:eastAsia="Times New Roman" w:hAnsi="Tahoma" w:cs="Tahoma"/>
          <w:b/>
          <w:bCs/>
          <w:sz w:val="20"/>
          <w:szCs w:val="20"/>
          <w:lang w:eastAsia="pl-PL"/>
        </w:rPr>
        <w:t xml:space="preserve"> Pakietów – części</w:t>
      </w:r>
      <w:r w:rsidR="00E6420B" w:rsidRPr="00B30989">
        <w:rPr>
          <w:rFonts w:ascii="Tahoma" w:eastAsia="Times New Roman" w:hAnsi="Tahoma" w:cs="Tahoma"/>
          <w:sz w:val="20"/>
          <w:szCs w:val="20"/>
          <w:lang w:eastAsia="pl-PL"/>
        </w:rPr>
        <w:t>.</w:t>
      </w:r>
    </w:p>
    <w:bookmarkEnd w:id="6"/>
    <w:p w14:paraId="4EEEFDCE" w14:textId="77777777" w:rsidR="00D933B3" w:rsidRPr="00B30989" w:rsidRDefault="00A34087" w:rsidP="00EB3B04">
      <w:pPr>
        <w:numPr>
          <w:ilvl w:val="1"/>
          <w:numId w:val="16"/>
        </w:numPr>
        <w:tabs>
          <w:tab w:val="left" w:pos="540"/>
        </w:tabs>
        <w:spacing w:after="0" w:line="240" w:lineRule="auto"/>
        <w:jc w:val="both"/>
        <w:rPr>
          <w:rFonts w:ascii="Tahoma" w:hAnsi="Tahoma" w:cs="Tahoma"/>
          <w:sz w:val="20"/>
          <w:szCs w:val="20"/>
          <w:u w:val="single"/>
        </w:rPr>
      </w:pPr>
      <w:r w:rsidRPr="00B30989">
        <w:rPr>
          <w:rFonts w:ascii="Tahoma" w:eastAsia="Times New Roman" w:hAnsi="Tahoma" w:cs="Tahoma"/>
          <w:sz w:val="20"/>
          <w:szCs w:val="20"/>
          <w:lang w:eastAsia="pl-PL"/>
        </w:rPr>
        <w:t xml:space="preserve">Główny </w:t>
      </w:r>
      <w:r w:rsidRPr="00B30989">
        <w:rPr>
          <w:rFonts w:ascii="Tahoma" w:eastAsia="Times New Roman" w:hAnsi="Tahoma" w:cs="Tahoma"/>
          <w:color w:val="000000"/>
          <w:sz w:val="20"/>
          <w:szCs w:val="20"/>
          <w:lang w:eastAsia="pl-PL"/>
        </w:rPr>
        <w:t xml:space="preserve">przedmiot zamówienia wg Wspólnego Słownika Zamówień </w:t>
      </w:r>
    </w:p>
    <w:bookmarkStart w:id="7" w:name="_Hlk118876878"/>
    <w:bookmarkStart w:id="8" w:name="_Hlk166137738"/>
    <w:p w14:paraId="22E26108" w14:textId="77777777" w:rsidR="00135254" w:rsidRPr="00B30989" w:rsidRDefault="00135254" w:rsidP="00135254">
      <w:pPr>
        <w:pStyle w:val="Akapitzlist"/>
        <w:shd w:val="clear" w:color="auto" w:fill="FFFFFF"/>
        <w:tabs>
          <w:tab w:val="left" w:pos="540"/>
        </w:tabs>
        <w:ind w:left="360"/>
        <w:jc w:val="both"/>
        <w:rPr>
          <w:rFonts w:ascii="Tahoma" w:hAnsi="Tahoma" w:cs="Tahoma"/>
          <w:sz w:val="20"/>
          <w:szCs w:val="20"/>
        </w:rPr>
      </w:pPr>
      <w:r w:rsidRPr="00B30989">
        <w:rPr>
          <w:rFonts w:ascii="Tahoma" w:hAnsi="Tahoma" w:cs="Tahoma"/>
          <w:sz w:val="20"/>
          <w:szCs w:val="20"/>
        </w:rPr>
        <w:fldChar w:fldCharType="begin"/>
      </w:r>
      <w:r w:rsidRPr="00B30989">
        <w:rPr>
          <w:rFonts w:ascii="Tahoma" w:hAnsi="Tahoma" w:cs="Tahoma"/>
          <w:sz w:val="20"/>
          <w:szCs w:val="20"/>
        </w:rPr>
        <w:instrText xml:space="preserve"> HYPERLINK "https://www.portalzp.pl/kody-cpv" </w:instrText>
      </w:r>
      <w:r w:rsidRPr="00B30989">
        <w:rPr>
          <w:rFonts w:ascii="Tahoma" w:hAnsi="Tahoma" w:cs="Tahoma"/>
          <w:sz w:val="20"/>
          <w:szCs w:val="20"/>
        </w:rPr>
      </w:r>
      <w:r w:rsidRPr="00B30989">
        <w:rPr>
          <w:rFonts w:ascii="Tahoma" w:hAnsi="Tahoma" w:cs="Tahoma"/>
          <w:sz w:val="20"/>
          <w:szCs w:val="20"/>
        </w:rPr>
        <w:fldChar w:fldCharType="separate"/>
      </w:r>
      <w:r w:rsidRPr="00B30989">
        <w:rPr>
          <w:rFonts w:ascii="Tahoma" w:hAnsi="Tahoma" w:cs="Tahoma"/>
          <w:sz w:val="20"/>
          <w:szCs w:val="20"/>
        </w:rPr>
        <w:t xml:space="preserve">33124131-2 - Paski odczynnikowe </w:t>
      </w:r>
      <w:r w:rsidRPr="00B30989">
        <w:rPr>
          <w:rFonts w:ascii="Tahoma" w:hAnsi="Tahoma" w:cs="Tahoma"/>
          <w:sz w:val="20"/>
          <w:szCs w:val="20"/>
        </w:rPr>
        <w:fldChar w:fldCharType="end"/>
      </w:r>
    </w:p>
    <w:p w14:paraId="61B13EF4" w14:textId="4DCF90D6" w:rsidR="00135254" w:rsidRPr="00B30989" w:rsidRDefault="00135254" w:rsidP="00135254">
      <w:pPr>
        <w:pStyle w:val="Akapitzlist"/>
        <w:ind w:left="360"/>
        <w:rPr>
          <w:rFonts w:ascii="Tahoma" w:hAnsi="Tahoma" w:cs="Tahoma"/>
          <w:sz w:val="20"/>
          <w:szCs w:val="20"/>
        </w:rPr>
      </w:pPr>
      <w:r w:rsidRPr="00B30989">
        <w:rPr>
          <w:rFonts w:ascii="Tahoma" w:hAnsi="Tahoma" w:cs="Tahoma"/>
          <w:sz w:val="20"/>
          <w:szCs w:val="20"/>
        </w:rPr>
        <w:t xml:space="preserve">38430000-8 - Aparatura do wykrywania i analizy </w:t>
      </w:r>
    </w:p>
    <w:bookmarkEnd w:id="7"/>
    <w:p w14:paraId="2CA6985F" w14:textId="2AAE2010" w:rsidR="004F7A46" w:rsidRPr="00B30989" w:rsidRDefault="004F7A46" w:rsidP="004F7A46">
      <w:pPr>
        <w:pStyle w:val="Akapitzlist"/>
        <w:ind w:left="360"/>
        <w:rPr>
          <w:rFonts w:ascii="Tahoma" w:eastAsia="Calibri" w:hAnsi="Tahoma" w:cs="Tahoma"/>
          <w:sz w:val="20"/>
          <w:szCs w:val="20"/>
        </w:rPr>
      </w:pPr>
      <w:r w:rsidRPr="00B30989">
        <w:rPr>
          <w:rFonts w:ascii="Tahoma" w:eastAsia="Calibri" w:hAnsi="Tahoma" w:cs="Tahoma"/>
          <w:sz w:val="20"/>
          <w:szCs w:val="20"/>
        </w:rPr>
        <w:t xml:space="preserve">33696500-0 </w:t>
      </w:r>
      <w:r w:rsidR="00C23405" w:rsidRPr="00B30989">
        <w:rPr>
          <w:rFonts w:ascii="Tahoma" w:eastAsia="Calibri" w:hAnsi="Tahoma" w:cs="Tahoma"/>
          <w:sz w:val="20"/>
          <w:szCs w:val="20"/>
        </w:rPr>
        <w:t>-</w:t>
      </w:r>
      <w:r w:rsidRPr="00B30989">
        <w:rPr>
          <w:rFonts w:ascii="Tahoma" w:eastAsia="Calibri" w:hAnsi="Tahoma" w:cs="Tahoma"/>
          <w:sz w:val="20"/>
          <w:szCs w:val="20"/>
        </w:rPr>
        <w:t xml:space="preserve"> Odczynniki laboratoryjne </w:t>
      </w:r>
    </w:p>
    <w:p w14:paraId="73628E4F" w14:textId="46F89612" w:rsidR="00DF0B5A" w:rsidRPr="00B30989" w:rsidRDefault="00DF0B5A" w:rsidP="004F7A46">
      <w:pPr>
        <w:pStyle w:val="Akapitzlist"/>
        <w:tabs>
          <w:tab w:val="left" w:pos="540"/>
        </w:tabs>
        <w:ind w:left="360"/>
        <w:jc w:val="both"/>
        <w:rPr>
          <w:rFonts w:ascii="Tahoma" w:hAnsi="Tahoma" w:cs="Tahoma"/>
          <w:sz w:val="20"/>
          <w:szCs w:val="20"/>
          <w:u w:val="single"/>
        </w:rPr>
      </w:pPr>
      <w:r w:rsidRPr="00B30989">
        <w:rPr>
          <w:rFonts w:ascii="Tahoma" w:hAnsi="Tahoma" w:cs="Tahoma"/>
          <w:sz w:val="20"/>
          <w:szCs w:val="20"/>
        </w:rPr>
        <w:t xml:space="preserve">33696200-7 </w:t>
      </w:r>
      <w:r w:rsidR="00C23405" w:rsidRPr="00B30989">
        <w:rPr>
          <w:rFonts w:ascii="Tahoma" w:hAnsi="Tahoma" w:cs="Tahoma"/>
          <w:sz w:val="20"/>
          <w:szCs w:val="20"/>
        </w:rPr>
        <w:t>-</w:t>
      </w:r>
      <w:r w:rsidRPr="00B30989">
        <w:rPr>
          <w:rFonts w:ascii="Tahoma" w:hAnsi="Tahoma" w:cs="Tahoma"/>
          <w:sz w:val="20"/>
          <w:szCs w:val="20"/>
        </w:rPr>
        <w:t xml:space="preserve"> Odczynniki do badania krwi</w:t>
      </w:r>
    </w:p>
    <w:p w14:paraId="49E3370B" w14:textId="11B3E4D4" w:rsidR="009C629B" w:rsidRPr="00B30989" w:rsidRDefault="009C629B" w:rsidP="009C629B">
      <w:pPr>
        <w:pStyle w:val="Akapitzlist"/>
        <w:tabs>
          <w:tab w:val="left" w:pos="540"/>
        </w:tabs>
        <w:ind w:left="360"/>
        <w:jc w:val="both"/>
        <w:rPr>
          <w:rFonts w:ascii="Tahoma" w:eastAsia="Calibri" w:hAnsi="Tahoma" w:cs="Tahoma"/>
          <w:sz w:val="20"/>
          <w:szCs w:val="20"/>
        </w:rPr>
      </w:pPr>
      <w:r w:rsidRPr="00B30989">
        <w:rPr>
          <w:rFonts w:ascii="Tahoma" w:eastAsia="Calibri" w:hAnsi="Tahoma" w:cs="Tahoma"/>
          <w:sz w:val="20"/>
          <w:szCs w:val="20"/>
        </w:rPr>
        <w:t xml:space="preserve">38434000-6 </w:t>
      </w:r>
      <w:r w:rsidR="009A354B" w:rsidRPr="00B30989">
        <w:rPr>
          <w:rFonts w:ascii="Tahoma" w:eastAsia="Calibri" w:hAnsi="Tahoma" w:cs="Tahoma"/>
          <w:sz w:val="20"/>
          <w:szCs w:val="20"/>
        </w:rPr>
        <w:t>-</w:t>
      </w:r>
      <w:r w:rsidRPr="00B30989">
        <w:rPr>
          <w:rFonts w:ascii="Tahoma" w:eastAsia="Calibri" w:hAnsi="Tahoma" w:cs="Tahoma"/>
          <w:sz w:val="20"/>
          <w:szCs w:val="20"/>
        </w:rPr>
        <w:t xml:space="preserve"> Analizatory</w:t>
      </w:r>
    </w:p>
    <w:bookmarkEnd w:id="8"/>
    <w:p w14:paraId="1D67EBA6" w14:textId="77777777" w:rsidR="00D933B3" w:rsidRPr="004F7A46" w:rsidRDefault="00D933B3" w:rsidP="00A17CC1">
      <w:pPr>
        <w:tabs>
          <w:tab w:val="left" w:pos="540"/>
        </w:tabs>
        <w:spacing w:after="0" w:line="240" w:lineRule="auto"/>
        <w:ind w:left="360"/>
        <w:jc w:val="both"/>
        <w:rPr>
          <w:rFonts w:ascii="Tahoma" w:hAnsi="Tahoma" w:cs="Tahoma"/>
          <w:sz w:val="20"/>
          <w:szCs w:val="20"/>
          <w:u w:val="single"/>
        </w:rPr>
      </w:pPr>
    </w:p>
    <w:p w14:paraId="5BE1858C" w14:textId="015C46BF" w:rsidR="009537AC" w:rsidRPr="004F7A46" w:rsidRDefault="00A34087" w:rsidP="00EB3B04">
      <w:pPr>
        <w:numPr>
          <w:ilvl w:val="1"/>
          <w:numId w:val="16"/>
        </w:numPr>
        <w:tabs>
          <w:tab w:val="left" w:pos="540"/>
        </w:tabs>
        <w:spacing w:after="0" w:line="240" w:lineRule="auto"/>
        <w:jc w:val="both"/>
        <w:rPr>
          <w:rFonts w:ascii="Tahoma" w:hAnsi="Tahoma" w:cs="Tahoma"/>
          <w:b/>
          <w:bCs/>
          <w:sz w:val="20"/>
          <w:szCs w:val="20"/>
          <w:u w:val="single"/>
        </w:rPr>
      </w:pPr>
      <w:r w:rsidRPr="004F7A46">
        <w:rPr>
          <w:rFonts w:ascii="Tahoma" w:eastAsia="Times New Roman" w:hAnsi="Tahoma" w:cs="Tahoma"/>
          <w:b/>
          <w:bCs/>
          <w:sz w:val="20"/>
          <w:szCs w:val="20"/>
          <w:lang w:eastAsia="pl-PL" w:bidi="ne-IN"/>
        </w:rPr>
        <w:t xml:space="preserve">Szczegółowy opis przedmiotu zamówienia </w:t>
      </w:r>
    </w:p>
    <w:p w14:paraId="7DF88B0D" w14:textId="77777777" w:rsidR="00472370" w:rsidRDefault="00472370" w:rsidP="00A17CC1">
      <w:pPr>
        <w:spacing w:after="0" w:line="240" w:lineRule="auto"/>
        <w:rPr>
          <w:rFonts w:ascii="Tahoma" w:hAnsi="Tahoma" w:cs="Tahoma"/>
          <w:sz w:val="20"/>
          <w:szCs w:val="20"/>
        </w:rPr>
      </w:pPr>
      <w:bookmarkStart w:id="9" w:name="OLE_LINK9"/>
    </w:p>
    <w:p w14:paraId="7315D441" w14:textId="462E616B" w:rsidR="00F1597C" w:rsidRPr="00135254" w:rsidRDefault="00F1597C" w:rsidP="00B4045B">
      <w:pPr>
        <w:pBdr>
          <w:top w:val="single" w:sz="4" w:space="1" w:color="auto"/>
          <w:left w:val="single" w:sz="4" w:space="4" w:color="auto"/>
          <w:bottom w:val="single" w:sz="4" w:space="1" w:color="auto"/>
          <w:right w:val="single" w:sz="4" w:space="0" w:color="auto"/>
        </w:pBdr>
        <w:shd w:val="clear" w:color="auto" w:fill="F3F3F3"/>
        <w:spacing w:after="0" w:line="240" w:lineRule="auto"/>
        <w:rPr>
          <w:rFonts w:ascii="Tahoma" w:hAnsi="Tahoma" w:cs="Tahoma"/>
          <w:color w:val="000000"/>
          <w:sz w:val="20"/>
          <w:szCs w:val="20"/>
        </w:rPr>
      </w:pPr>
      <w:r w:rsidRPr="00135254">
        <w:rPr>
          <w:rFonts w:ascii="Tahoma" w:hAnsi="Tahoma" w:cs="Tahoma"/>
          <w:b/>
          <w:sz w:val="20"/>
          <w:szCs w:val="20"/>
        </w:rPr>
        <w:t xml:space="preserve">Pakiet nr 1– Zakup i dostawa pasków do oznaczania glukozy wraz z dzierżawą </w:t>
      </w:r>
      <w:proofErr w:type="spellStart"/>
      <w:r w:rsidRPr="00135254">
        <w:rPr>
          <w:rFonts w:ascii="Tahoma" w:hAnsi="Tahoma" w:cs="Tahoma"/>
          <w:b/>
          <w:sz w:val="20"/>
          <w:szCs w:val="20"/>
        </w:rPr>
        <w:t>gl</w:t>
      </w:r>
      <w:r w:rsidR="002D48FB">
        <w:rPr>
          <w:rFonts w:ascii="Tahoma" w:hAnsi="Tahoma" w:cs="Tahoma"/>
          <w:b/>
          <w:sz w:val="20"/>
          <w:szCs w:val="20"/>
        </w:rPr>
        <w:t>u</w:t>
      </w:r>
      <w:r w:rsidRPr="00135254">
        <w:rPr>
          <w:rFonts w:ascii="Tahoma" w:hAnsi="Tahoma" w:cs="Tahoma"/>
          <w:b/>
          <w:sz w:val="20"/>
          <w:szCs w:val="20"/>
        </w:rPr>
        <w:t>kometrów</w:t>
      </w:r>
      <w:proofErr w:type="spellEnd"/>
      <w:r w:rsidRPr="00135254">
        <w:rPr>
          <w:rFonts w:ascii="Tahoma" w:hAnsi="Tahoma" w:cs="Tahoma"/>
          <w:b/>
          <w:sz w:val="20"/>
          <w:szCs w:val="20"/>
        </w:rPr>
        <w:t xml:space="preserve"> i informatycznego systemu nadzorującego na okres 36 miesięcy</w:t>
      </w:r>
    </w:p>
    <w:tbl>
      <w:tblPr>
        <w:tblW w:w="9154" w:type="dxa"/>
        <w:tblInd w:w="55" w:type="dxa"/>
        <w:tblCellMar>
          <w:left w:w="70" w:type="dxa"/>
          <w:right w:w="70" w:type="dxa"/>
        </w:tblCellMar>
        <w:tblLook w:val="04A0" w:firstRow="1" w:lastRow="0" w:firstColumn="1" w:lastColumn="0" w:noHBand="0" w:noVBand="1"/>
      </w:tblPr>
      <w:tblGrid>
        <w:gridCol w:w="481"/>
        <w:gridCol w:w="3165"/>
        <w:gridCol w:w="2872"/>
        <w:gridCol w:w="861"/>
        <w:gridCol w:w="1775"/>
      </w:tblGrid>
      <w:tr w:rsidR="00F1597C" w:rsidRPr="00135254" w14:paraId="0BEBF799" w14:textId="77777777" w:rsidTr="00135254">
        <w:trPr>
          <w:trHeight w:val="675"/>
        </w:trPr>
        <w:tc>
          <w:tcPr>
            <w:tcW w:w="481" w:type="dxa"/>
            <w:tcBorders>
              <w:top w:val="single" w:sz="4" w:space="0" w:color="auto"/>
              <w:left w:val="single" w:sz="4" w:space="0" w:color="auto"/>
              <w:bottom w:val="single" w:sz="4" w:space="0" w:color="auto"/>
              <w:right w:val="single" w:sz="4" w:space="0" w:color="auto"/>
            </w:tcBorders>
            <w:vAlign w:val="center"/>
            <w:hideMark/>
          </w:tcPr>
          <w:p w14:paraId="2BD0CF97" w14:textId="77777777" w:rsidR="00F1597C" w:rsidRPr="00135254" w:rsidRDefault="00F1597C" w:rsidP="00135254">
            <w:pPr>
              <w:spacing w:after="0" w:line="240" w:lineRule="auto"/>
              <w:jc w:val="center"/>
              <w:rPr>
                <w:rFonts w:ascii="Tahoma" w:hAnsi="Tahoma" w:cs="Tahoma"/>
                <w:b/>
                <w:bCs/>
                <w:sz w:val="20"/>
                <w:szCs w:val="20"/>
              </w:rPr>
            </w:pPr>
            <w:bookmarkStart w:id="10" w:name="_Hlk213152371"/>
            <w:proofErr w:type="spellStart"/>
            <w:r w:rsidRPr="00135254">
              <w:rPr>
                <w:rFonts w:ascii="Tahoma" w:hAnsi="Tahoma" w:cs="Tahoma"/>
                <w:b/>
                <w:bCs/>
                <w:sz w:val="20"/>
                <w:szCs w:val="20"/>
              </w:rPr>
              <w:t>Lp</w:t>
            </w:r>
            <w:proofErr w:type="spellEnd"/>
          </w:p>
        </w:tc>
        <w:tc>
          <w:tcPr>
            <w:tcW w:w="3165" w:type="dxa"/>
            <w:tcBorders>
              <w:top w:val="single" w:sz="4" w:space="0" w:color="auto"/>
              <w:left w:val="nil"/>
              <w:bottom w:val="single" w:sz="4" w:space="0" w:color="auto"/>
              <w:right w:val="single" w:sz="4" w:space="0" w:color="auto"/>
            </w:tcBorders>
            <w:vAlign w:val="center"/>
            <w:hideMark/>
          </w:tcPr>
          <w:p w14:paraId="04B8A681" w14:textId="77777777" w:rsidR="00F1597C" w:rsidRPr="00135254" w:rsidRDefault="00F1597C" w:rsidP="00135254">
            <w:pPr>
              <w:spacing w:after="0" w:line="240" w:lineRule="auto"/>
              <w:jc w:val="center"/>
              <w:rPr>
                <w:rFonts w:ascii="Tahoma" w:hAnsi="Tahoma" w:cs="Tahoma"/>
                <w:b/>
                <w:bCs/>
                <w:sz w:val="20"/>
                <w:szCs w:val="20"/>
              </w:rPr>
            </w:pPr>
            <w:r w:rsidRPr="00135254">
              <w:rPr>
                <w:rFonts w:ascii="Tahoma" w:hAnsi="Tahoma" w:cs="Tahoma"/>
                <w:b/>
                <w:bCs/>
                <w:sz w:val="20"/>
                <w:szCs w:val="20"/>
              </w:rPr>
              <w:t>Przedmiot zamówienia</w:t>
            </w:r>
          </w:p>
        </w:tc>
        <w:tc>
          <w:tcPr>
            <w:tcW w:w="2872" w:type="dxa"/>
            <w:tcBorders>
              <w:top w:val="single" w:sz="4" w:space="0" w:color="auto"/>
              <w:left w:val="nil"/>
              <w:bottom w:val="single" w:sz="4" w:space="0" w:color="auto"/>
              <w:right w:val="single" w:sz="4" w:space="0" w:color="auto"/>
            </w:tcBorders>
            <w:vAlign w:val="center"/>
            <w:hideMark/>
          </w:tcPr>
          <w:p w14:paraId="3AD863C0" w14:textId="77777777" w:rsidR="00F1597C" w:rsidRPr="00135254" w:rsidRDefault="00F1597C" w:rsidP="00135254">
            <w:pPr>
              <w:spacing w:after="0" w:line="240" w:lineRule="auto"/>
              <w:jc w:val="center"/>
              <w:rPr>
                <w:rFonts w:ascii="Tahoma" w:hAnsi="Tahoma" w:cs="Tahoma"/>
                <w:b/>
                <w:bCs/>
                <w:sz w:val="20"/>
                <w:szCs w:val="20"/>
              </w:rPr>
            </w:pPr>
            <w:r w:rsidRPr="00135254">
              <w:rPr>
                <w:rFonts w:ascii="Tahoma" w:hAnsi="Tahoma" w:cs="Tahoma"/>
                <w:b/>
                <w:bCs/>
                <w:sz w:val="20"/>
                <w:szCs w:val="20"/>
              </w:rPr>
              <w:t>Opis przedmiotu zamówienia</w:t>
            </w:r>
          </w:p>
        </w:tc>
        <w:tc>
          <w:tcPr>
            <w:tcW w:w="861" w:type="dxa"/>
            <w:tcBorders>
              <w:top w:val="single" w:sz="4" w:space="0" w:color="auto"/>
              <w:left w:val="nil"/>
              <w:bottom w:val="single" w:sz="4" w:space="0" w:color="auto"/>
              <w:right w:val="single" w:sz="4" w:space="0" w:color="auto"/>
            </w:tcBorders>
            <w:vAlign w:val="center"/>
            <w:hideMark/>
          </w:tcPr>
          <w:p w14:paraId="1A77A221" w14:textId="77777777" w:rsidR="00F1597C" w:rsidRPr="00135254" w:rsidRDefault="00F1597C" w:rsidP="00135254">
            <w:pPr>
              <w:spacing w:after="0" w:line="240" w:lineRule="auto"/>
              <w:jc w:val="center"/>
              <w:rPr>
                <w:rFonts w:ascii="Tahoma" w:hAnsi="Tahoma" w:cs="Tahoma"/>
                <w:b/>
                <w:bCs/>
                <w:sz w:val="20"/>
                <w:szCs w:val="20"/>
              </w:rPr>
            </w:pPr>
            <w:r w:rsidRPr="00135254">
              <w:rPr>
                <w:rFonts w:ascii="Tahoma" w:hAnsi="Tahoma" w:cs="Tahoma"/>
                <w:b/>
                <w:bCs/>
                <w:sz w:val="20"/>
                <w:szCs w:val="20"/>
              </w:rPr>
              <w:t>Ilość</w:t>
            </w:r>
          </w:p>
        </w:tc>
        <w:tc>
          <w:tcPr>
            <w:tcW w:w="1775" w:type="dxa"/>
            <w:tcBorders>
              <w:top w:val="single" w:sz="4" w:space="0" w:color="auto"/>
              <w:left w:val="nil"/>
              <w:bottom w:val="single" w:sz="4" w:space="0" w:color="auto"/>
              <w:right w:val="single" w:sz="4" w:space="0" w:color="auto"/>
            </w:tcBorders>
            <w:vAlign w:val="center"/>
            <w:hideMark/>
          </w:tcPr>
          <w:p w14:paraId="7A939C9C" w14:textId="77777777" w:rsidR="00F1597C" w:rsidRPr="00135254" w:rsidRDefault="00F1597C" w:rsidP="00135254">
            <w:pPr>
              <w:spacing w:after="0" w:line="240" w:lineRule="auto"/>
              <w:jc w:val="center"/>
              <w:rPr>
                <w:rFonts w:ascii="Tahoma" w:hAnsi="Tahoma" w:cs="Tahoma"/>
                <w:b/>
                <w:bCs/>
                <w:sz w:val="20"/>
                <w:szCs w:val="20"/>
              </w:rPr>
            </w:pPr>
            <w:r w:rsidRPr="00135254">
              <w:rPr>
                <w:rFonts w:ascii="Tahoma" w:hAnsi="Tahoma" w:cs="Tahoma"/>
                <w:b/>
                <w:bCs/>
                <w:sz w:val="20"/>
                <w:szCs w:val="20"/>
              </w:rPr>
              <w:t>Jednostka miary</w:t>
            </w:r>
          </w:p>
        </w:tc>
      </w:tr>
      <w:tr w:rsidR="00F1597C" w:rsidRPr="00135254" w14:paraId="5E15EC6E" w14:textId="77777777" w:rsidTr="00F1597C">
        <w:trPr>
          <w:trHeight w:val="736"/>
        </w:trPr>
        <w:tc>
          <w:tcPr>
            <w:tcW w:w="481" w:type="dxa"/>
            <w:tcBorders>
              <w:top w:val="single" w:sz="4" w:space="0" w:color="auto"/>
              <w:left w:val="single" w:sz="4" w:space="0" w:color="auto"/>
              <w:bottom w:val="single" w:sz="4" w:space="0" w:color="auto"/>
              <w:right w:val="single" w:sz="4" w:space="0" w:color="auto"/>
            </w:tcBorders>
            <w:vAlign w:val="center"/>
          </w:tcPr>
          <w:p w14:paraId="768663D9" w14:textId="77777777" w:rsidR="00F1597C" w:rsidRPr="00135254" w:rsidRDefault="00F1597C" w:rsidP="00135254">
            <w:pPr>
              <w:spacing w:after="0" w:line="240" w:lineRule="auto"/>
              <w:jc w:val="center"/>
              <w:rPr>
                <w:rFonts w:ascii="Tahoma" w:hAnsi="Tahoma" w:cs="Tahoma"/>
                <w:b/>
                <w:bCs/>
                <w:sz w:val="20"/>
                <w:szCs w:val="20"/>
              </w:rPr>
            </w:pPr>
            <w:bookmarkStart w:id="11" w:name="_Hlk116040942"/>
            <w:r w:rsidRPr="00135254">
              <w:rPr>
                <w:rFonts w:ascii="Tahoma" w:hAnsi="Tahoma" w:cs="Tahoma"/>
                <w:b/>
                <w:bCs/>
                <w:sz w:val="20"/>
                <w:szCs w:val="20"/>
              </w:rPr>
              <w:t>1.</w:t>
            </w:r>
          </w:p>
        </w:tc>
        <w:tc>
          <w:tcPr>
            <w:tcW w:w="8673" w:type="dxa"/>
            <w:gridSpan w:val="4"/>
            <w:tcBorders>
              <w:top w:val="single" w:sz="4" w:space="0" w:color="auto"/>
              <w:left w:val="nil"/>
              <w:bottom w:val="single" w:sz="4" w:space="0" w:color="auto"/>
              <w:right w:val="single" w:sz="4" w:space="0" w:color="auto"/>
            </w:tcBorders>
            <w:vAlign w:val="center"/>
          </w:tcPr>
          <w:p w14:paraId="1CB16FAC" w14:textId="7C5C1837" w:rsidR="00F1597C" w:rsidRPr="00135254" w:rsidRDefault="00F1597C" w:rsidP="00135254">
            <w:pPr>
              <w:spacing w:after="0" w:line="240" w:lineRule="auto"/>
              <w:rPr>
                <w:rFonts w:ascii="Tahoma" w:hAnsi="Tahoma" w:cs="Tahoma"/>
                <w:b/>
                <w:bCs/>
                <w:sz w:val="20"/>
                <w:szCs w:val="20"/>
              </w:rPr>
            </w:pPr>
            <w:r w:rsidRPr="00135254">
              <w:rPr>
                <w:rFonts w:ascii="Tahoma" w:hAnsi="Tahoma" w:cs="Tahoma"/>
                <w:b/>
                <w:bCs/>
                <w:sz w:val="20"/>
                <w:szCs w:val="20"/>
              </w:rPr>
              <w:t xml:space="preserve">Dzierżawa analizatorów - </w:t>
            </w:r>
            <w:proofErr w:type="spellStart"/>
            <w:r w:rsidRPr="00135254">
              <w:rPr>
                <w:rFonts w:ascii="Tahoma" w:hAnsi="Tahoma" w:cs="Tahoma"/>
                <w:b/>
                <w:bCs/>
                <w:sz w:val="20"/>
                <w:szCs w:val="20"/>
              </w:rPr>
              <w:t>glukometrów</w:t>
            </w:r>
            <w:proofErr w:type="spellEnd"/>
            <w:r w:rsidRPr="00135254">
              <w:rPr>
                <w:rFonts w:ascii="Tahoma" w:hAnsi="Tahoma" w:cs="Tahoma"/>
                <w:b/>
                <w:bCs/>
                <w:sz w:val="20"/>
                <w:szCs w:val="20"/>
              </w:rPr>
              <w:t xml:space="preserve"> do monitorowania poziomu glikemii u pacjentów w zakresie badań POCT</w:t>
            </w:r>
            <w:r w:rsidR="00B4045B">
              <w:rPr>
                <w:rFonts w:ascii="Tahoma" w:hAnsi="Tahoma" w:cs="Tahoma"/>
                <w:b/>
                <w:bCs/>
                <w:sz w:val="20"/>
                <w:szCs w:val="20"/>
              </w:rPr>
              <w:t xml:space="preserve"> - </w:t>
            </w:r>
            <w:r w:rsidR="00B4045B" w:rsidRPr="00135254">
              <w:rPr>
                <w:rFonts w:ascii="Tahoma" w:hAnsi="Tahoma" w:cs="Tahoma"/>
                <w:b/>
                <w:bCs/>
                <w:sz w:val="20"/>
                <w:szCs w:val="20"/>
                <w:u w:val="single"/>
              </w:rPr>
              <w:t>do wpięcia</w:t>
            </w:r>
            <w:r w:rsidR="00B4045B" w:rsidRPr="00135254">
              <w:rPr>
                <w:rFonts w:ascii="Tahoma" w:hAnsi="Tahoma" w:cs="Tahoma"/>
                <w:b/>
                <w:bCs/>
                <w:sz w:val="20"/>
                <w:szCs w:val="20"/>
              </w:rPr>
              <w:t xml:space="preserve"> w system</w:t>
            </w:r>
          </w:p>
        </w:tc>
      </w:tr>
      <w:tr w:rsidR="00F1597C" w:rsidRPr="00135254" w14:paraId="52B19B4A" w14:textId="77777777" w:rsidTr="002A523E">
        <w:trPr>
          <w:trHeight w:val="561"/>
        </w:trPr>
        <w:tc>
          <w:tcPr>
            <w:tcW w:w="481" w:type="dxa"/>
            <w:tcBorders>
              <w:top w:val="single" w:sz="4" w:space="0" w:color="auto"/>
              <w:left w:val="single" w:sz="4" w:space="0" w:color="auto"/>
              <w:bottom w:val="single" w:sz="4" w:space="0" w:color="auto"/>
              <w:right w:val="single" w:sz="4" w:space="0" w:color="auto"/>
            </w:tcBorders>
            <w:vAlign w:val="center"/>
          </w:tcPr>
          <w:p w14:paraId="0A1C14BA"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1.1</w:t>
            </w:r>
          </w:p>
        </w:tc>
        <w:tc>
          <w:tcPr>
            <w:tcW w:w="3165" w:type="dxa"/>
            <w:tcBorders>
              <w:top w:val="single" w:sz="4" w:space="0" w:color="auto"/>
              <w:left w:val="nil"/>
              <w:bottom w:val="single" w:sz="4" w:space="0" w:color="auto"/>
              <w:right w:val="single" w:sz="4" w:space="0" w:color="auto"/>
            </w:tcBorders>
            <w:vAlign w:val="center"/>
          </w:tcPr>
          <w:p w14:paraId="7253D219"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 xml:space="preserve">Analizatory - </w:t>
            </w:r>
            <w:proofErr w:type="spellStart"/>
            <w:r w:rsidRPr="00135254">
              <w:rPr>
                <w:rFonts w:ascii="Tahoma" w:hAnsi="Tahoma" w:cs="Tahoma"/>
                <w:sz w:val="20"/>
                <w:szCs w:val="20"/>
              </w:rPr>
              <w:t>glukometry</w:t>
            </w:r>
            <w:proofErr w:type="spellEnd"/>
            <w:r w:rsidRPr="00135254">
              <w:rPr>
                <w:rFonts w:ascii="Tahoma" w:hAnsi="Tahoma" w:cs="Tahoma"/>
                <w:sz w:val="20"/>
                <w:szCs w:val="20"/>
              </w:rPr>
              <w:t xml:space="preserve"> (do wpięcia w system) do monitorowania poziomu glikemii u pacjentów w zakresie badań POCT </w:t>
            </w:r>
            <w:r w:rsidRPr="00135254">
              <w:rPr>
                <w:rFonts w:ascii="Tahoma" w:hAnsi="Tahoma" w:cs="Tahoma"/>
                <w:b/>
                <w:bCs/>
                <w:sz w:val="20"/>
                <w:szCs w:val="20"/>
              </w:rPr>
              <w:t>w ilości 20 sztuk</w:t>
            </w:r>
          </w:p>
        </w:tc>
        <w:tc>
          <w:tcPr>
            <w:tcW w:w="2872" w:type="dxa"/>
            <w:tcBorders>
              <w:top w:val="single" w:sz="4" w:space="0" w:color="auto"/>
              <w:left w:val="nil"/>
              <w:bottom w:val="single" w:sz="4" w:space="0" w:color="auto"/>
              <w:right w:val="single" w:sz="4" w:space="0" w:color="auto"/>
            </w:tcBorders>
            <w:vAlign w:val="center"/>
          </w:tcPr>
          <w:p w14:paraId="14B00192" w14:textId="41B226E6" w:rsidR="00F1597C" w:rsidRPr="00B24625" w:rsidRDefault="00F1597C" w:rsidP="00135254">
            <w:pPr>
              <w:tabs>
                <w:tab w:val="left" w:pos="426"/>
              </w:tabs>
              <w:spacing w:after="0" w:line="240" w:lineRule="auto"/>
              <w:ind w:right="142"/>
              <w:jc w:val="center"/>
              <w:rPr>
                <w:rFonts w:ascii="Tahoma" w:hAnsi="Tahoma" w:cs="Tahoma"/>
                <w:sz w:val="20"/>
                <w:szCs w:val="20"/>
              </w:rPr>
            </w:pPr>
            <w:r w:rsidRPr="00B24625">
              <w:rPr>
                <w:rFonts w:ascii="Tahoma" w:hAnsi="Tahoma" w:cs="Tahoma"/>
                <w:sz w:val="20"/>
                <w:szCs w:val="20"/>
              </w:rPr>
              <w:t>Szczegółowy opis zawiera Załącznik 23.</w:t>
            </w:r>
            <w:r w:rsidR="00135254" w:rsidRPr="00B24625">
              <w:rPr>
                <w:rFonts w:ascii="Tahoma" w:hAnsi="Tahoma" w:cs="Tahoma"/>
                <w:sz w:val="20"/>
                <w:szCs w:val="20"/>
              </w:rPr>
              <w:t>2</w:t>
            </w:r>
            <w:r w:rsidR="002A523E" w:rsidRPr="00B24625">
              <w:rPr>
                <w:rFonts w:ascii="Tahoma" w:hAnsi="Tahoma" w:cs="Tahoma"/>
                <w:sz w:val="20"/>
                <w:szCs w:val="20"/>
              </w:rPr>
              <w:t>_1.1</w:t>
            </w:r>
          </w:p>
          <w:p w14:paraId="3F38F483" w14:textId="64676E69" w:rsidR="00F1597C" w:rsidRPr="00B24625" w:rsidRDefault="00F1597C" w:rsidP="00135254">
            <w:pPr>
              <w:tabs>
                <w:tab w:val="left" w:pos="426"/>
              </w:tabs>
              <w:spacing w:after="0" w:line="240" w:lineRule="auto"/>
              <w:ind w:right="142"/>
              <w:jc w:val="center"/>
              <w:rPr>
                <w:rFonts w:ascii="Tahoma" w:hAnsi="Tahoma" w:cs="Tahoma"/>
                <w:sz w:val="20"/>
                <w:szCs w:val="20"/>
              </w:rPr>
            </w:pPr>
            <w:r w:rsidRPr="00B24625">
              <w:rPr>
                <w:rFonts w:ascii="Tahoma" w:hAnsi="Tahoma" w:cs="Tahoma"/>
                <w:sz w:val="20"/>
                <w:szCs w:val="20"/>
              </w:rPr>
              <w:t xml:space="preserve"> - Formularz wymaganych/oferowanych parametrów oraz </w:t>
            </w:r>
            <w:r w:rsidR="002A523E" w:rsidRPr="00B24625">
              <w:rPr>
                <w:rFonts w:ascii="Tahoma" w:hAnsi="Tahoma" w:cs="Tahoma"/>
                <w:sz w:val="20"/>
                <w:szCs w:val="20"/>
              </w:rPr>
              <w:t xml:space="preserve">Załącznik </w:t>
            </w:r>
            <w:r w:rsidR="002A523E" w:rsidRPr="00B24625">
              <w:rPr>
                <w:rFonts w:ascii="Tahoma" w:hAnsi="Tahoma" w:cs="Tahoma"/>
                <w:sz w:val="20"/>
                <w:szCs w:val="20"/>
              </w:rPr>
              <w:lastRenderedPageBreak/>
              <w:t xml:space="preserve">23.2_1.2 Formularz parametrów </w:t>
            </w:r>
            <w:proofErr w:type="spellStart"/>
            <w:r w:rsidRPr="00B24625">
              <w:rPr>
                <w:rFonts w:ascii="Tahoma" w:hAnsi="Tahoma" w:cs="Tahoma"/>
                <w:sz w:val="20"/>
                <w:szCs w:val="20"/>
              </w:rPr>
              <w:t>ocenialnych</w:t>
            </w:r>
            <w:proofErr w:type="spellEnd"/>
          </w:p>
        </w:tc>
        <w:tc>
          <w:tcPr>
            <w:tcW w:w="861" w:type="dxa"/>
            <w:tcBorders>
              <w:top w:val="single" w:sz="4" w:space="0" w:color="auto"/>
              <w:left w:val="nil"/>
              <w:bottom w:val="single" w:sz="4" w:space="0" w:color="auto"/>
              <w:right w:val="single" w:sz="4" w:space="0" w:color="auto"/>
            </w:tcBorders>
            <w:vAlign w:val="center"/>
          </w:tcPr>
          <w:p w14:paraId="07092175"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lastRenderedPageBreak/>
              <w:t>36</w:t>
            </w:r>
          </w:p>
        </w:tc>
        <w:tc>
          <w:tcPr>
            <w:tcW w:w="1775" w:type="dxa"/>
            <w:tcBorders>
              <w:top w:val="single" w:sz="4" w:space="0" w:color="auto"/>
              <w:left w:val="nil"/>
              <w:bottom w:val="single" w:sz="4" w:space="0" w:color="auto"/>
              <w:right w:val="single" w:sz="4" w:space="0" w:color="auto"/>
            </w:tcBorders>
            <w:vAlign w:val="center"/>
          </w:tcPr>
          <w:p w14:paraId="04552D25"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miesiąc</w:t>
            </w:r>
          </w:p>
        </w:tc>
      </w:tr>
      <w:tr w:rsidR="00F1597C" w:rsidRPr="00135254" w14:paraId="1CC79D0C" w14:textId="77777777" w:rsidTr="00F1597C">
        <w:trPr>
          <w:trHeight w:val="553"/>
        </w:trPr>
        <w:tc>
          <w:tcPr>
            <w:tcW w:w="481" w:type="dxa"/>
            <w:tcBorders>
              <w:top w:val="nil"/>
              <w:left w:val="single" w:sz="4" w:space="0" w:color="auto"/>
              <w:bottom w:val="single" w:sz="4" w:space="0" w:color="auto"/>
              <w:right w:val="single" w:sz="4" w:space="0" w:color="auto"/>
            </w:tcBorders>
            <w:vAlign w:val="center"/>
            <w:hideMark/>
          </w:tcPr>
          <w:p w14:paraId="029F3E3A"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1.2</w:t>
            </w:r>
          </w:p>
        </w:tc>
        <w:tc>
          <w:tcPr>
            <w:tcW w:w="3165" w:type="dxa"/>
            <w:tcBorders>
              <w:top w:val="nil"/>
              <w:left w:val="nil"/>
              <w:bottom w:val="single" w:sz="4" w:space="0" w:color="auto"/>
              <w:right w:val="single" w:sz="4" w:space="0" w:color="auto"/>
            </w:tcBorders>
            <w:vAlign w:val="center"/>
            <w:hideMark/>
          </w:tcPr>
          <w:p w14:paraId="3222F077"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 xml:space="preserve">Paski do </w:t>
            </w:r>
            <w:proofErr w:type="spellStart"/>
            <w:r w:rsidRPr="00135254">
              <w:rPr>
                <w:rFonts w:ascii="Tahoma" w:hAnsi="Tahoma" w:cs="Tahoma"/>
                <w:sz w:val="20"/>
                <w:szCs w:val="20"/>
              </w:rPr>
              <w:t>glukometrów</w:t>
            </w:r>
            <w:proofErr w:type="spellEnd"/>
            <w:r w:rsidRPr="00135254">
              <w:rPr>
                <w:rFonts w:ascii="Tahoma" w:hAnsi="Tahoma" w:cs="Tahoma"/>
                <w:sz w:val="20"/>
                <w:szCs w:val="20"/>
              </w:rPr>
              <w:t xml:space="preserve"> z poz. 1.1</w:t>
            </w:r>
          </w:p>
        </w:tc>
        <w:tc>
          <w:tcPr>
            <w:tcW w:w="2872" w:type="dxa"/>
            <w:tcBorders>
              <w:top w:val="nil"/>
              <w:left w:val="nil"/>
              <w:bottom w:val="single" w:sz="4" w:space="0" w:color="auto"/>
              <w:right w:val="single" w:sz="4" w:space="0" w:color="auto"/>
            </w:tcBorders>
            <w:vAlign w:val="center"/>
            <w:hideMark/>
          </w:tcPr>
          <w:p w14:paraId="016FE452" w14:textId="77777777" w:rsidR="00F1597C" w:rsidRPr="00B24625" w:rsidRDefault="00F1597C" w:rsidP="00135254">
            <w:pPr>
              <w:spacing w:after="0" w:line="240" w:lineRule="auto"/>
              <w:jc w:val="center"/>
              <w:rPr>
                <w:rFonts w:ascii="Tahoma" w:hAnsi="Tahoma" w:cs="Tahoma"/>
                <w:sz w:val="20"/>
                <w:szCs w:val="20"/>
              </w:rPr>
            </w:pPr>
            <w:r w:rsidRPr="00B24625">
              <w:rPr>
                <w:rFonts w:ascii="Tahoma" w:hAnsi="Tahoma" w:cs="Tahoma"/>
                <w:sz w:val="20"/>
                <w:szCs w:val="20"/>
              </w:rPr>
              <w:t>op. po 50 - 100 pasków</w:t>
            </w:r>
          </w:p>
        </w:tc>
        <w:tc>
          <w:tcPr>
            <w:tcW w:w="861" w:type="dxa"/>
            <w:tcBorders>
              <w:top w:val="nil"/>
              <w:left w:val="nil"/>
              <w:bottom w:val="single" w:sz="4" w:space="0" w:color="auto"/>
              <w:right w:val="single" w:sz="4" w:space="0" w:color="auto"/>
            </w:tcBorders>
            <w:vAlign w:val="center"/>
            <w:hideMark/>
          </w:tcPr>
          <w:p w14:paraId="3C96D529" w14:textId="4A315BC1"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230</w:t>
            </w:r>
            <w:r w:rsidR="00B4045B">
              <w:rPr>
                <w:rFonts w:ascii="Tahoma" w:hAnsi="Tahoma" w:cs="Tahoma"/>
                <w:sz w:val="20"/>
                <w:szCs w:val="20"/>
              </w:rPr>
              <w:t xml:space="preserve"> </w:t>
            </w:r>
            <w:r w:rsidRPr="00135254">
              <w:rPr>
                <w:rFonts w:ascii="Tahoma" w:hAnsi="Tahoma" w:cs="Tahoma"/>
                <w:sz w:val="20"/>
                <w:szCs w:val="20"/>
              </w:rPr>
              <w:t>000</w:t>
            </w:r>
          </w:p>
        </w:tc>
        <w:tc>
          <w:tcPr>
            <w:tcW w:w="1775" w:type="dxa"/>
            <w:tcBorders>
              <w:top w:val="nil"/>
              <w:left w:val="nil"/>
              <w:bottom w:val="single" w:sz="4" w:space="0" w:color="auto"/>
              <w:right w:val="single" w:sz="4" w:space="0" w:color="auto"/>
            </w:tcBorders>
            <w:vAlign w:val="center"/>
            <w:hideMark/>
          </w:tcPr>
          <w:p w14:paraId="017C68A8"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testów</w:t>
            </w:r>
          </w:p>
        </w:tc>
      </w:tr>
      <w:tr w:rsidR="00F1597C" w:rsidRPr="00135254" w14:paraId="41CEF884" w14:textId="77777777" w:rsidTr="00F1597C">
        <w:trPr>
          <w:trHeight w:val="794"/>
        </w:trPr>
        <w:tc>
          <w:tcPr>
            <w:tcW w:w="481" w:type="dxa"/>
            <w:tcBorders>
              <w:top w:val="nil"/>
              <w:left w:val="single" w:sz="4" w:space="0" w:color="auto"/>
              <w:bottom w:val="single" w:sz="4" w:space="0" w:color="auto"/>
              <w:right w:val="single" w:sz="4" w:space="0" w:color="auto"/>
            </w:tcBorders>
            <w:vAlign w:val="center"/>
            <w:hideMark/>
          </w:tcPr>
          <w:p w14:paraId="30E088B0"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1.3</w:t>
            </w:r>
          </w:p>
        </w:tc>
        <w:tc>
          <w:tcPr>
            <w:tcW w:w="3165" w:type="dxa"/>
            <w:tcBorders>
              <w:top w:val="nil"/>
              <w:left w:val="nil"/>
              <w:bottom w:val="single" w:sz="4" w:space="0" w:color="auto"/>
              <w:right w:val="single" w:sz="4" w:space="0" w:color="auto"/>
            </w:tcBorders>
            <w:vAlign w:val="center"/>
            <w:hideMark/>
          </w:tcPr>
          <w:p w14:paraId="30E8972D"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 xml:space="preserve">Materiał kontrolny na dwóch poziomach dla </w:t>
            </w:r>
            <w:proofErr w:type="spellStart"/>
            <w:r w:rsidRPr="00135254">
              <w:rPr>
                <w:rFonts w:ascii="Tahoma" w:hAnsi="Tahoma" w:cs="Tahoma"/>
                <w:sz w:val="20"/>
                <w:szCs w:val="20"/>
              </w:rPr>
              <w:t>glukometrów</w:t>
            </w:r>
            <w:proofErr w:type="spellEnd"/>
            <w:r w:rsidRPr="00135254">
              <w:rPr>
                <w:rFonts w:ascii="Tahoma" w:hAnsi="Tahoma" w:cs="Tahoma"/>
                <w:sz w:val="20"/>
                <w:szCs w:val="20"/>
              </w:rPr>
              <w:t xml:space="preserve"> z poz. 1.1</w:t>
            </w:r>
          </w:p>
        </w:tc>
        <w:tc>
          <w:tcPr>
            <w:tcW w:w="2872" w:type="dxa"/>
            <w:tcBorders>
              <w:top w:val="nil"/>
              <w:left w:val="nil"/>
              <w:bottom w:val="single" w:sz="4" w:space="0" w:color="auto"/>
              <w:right w:val="single" w:sz="4" w:space="0" w:color="auto"/>
            </w:tcBorders>
            <w:vAlign w:val="center"/>
            <w:hideMark/>
          </w:tcPr>
          <w:p w14:paraId="65FC6343" w14:textId="77777777" w:rsidR="00F1597C" w:rsidRPr="00B24625" w:rsidRDefault="00F1597C" w:rsidP="00135254">
            <w:pPr>
              <w:spacing w:after="0" w:line="240" w:lineRule="auto"/>
              <w:jc w:val="center"/>
              <w:rPr>
                <w:rFonts w:ascii="Tahoma" w:hAnsi="Tahoma" w:cs="Tahoma"/>
                <w:sz w:val="20"/>
                <w:szCs w:val="20"/>
              </w:rPr>
            </w:pPr>
            <w:r w:rsidRPr="00B24625">
              <w:rPr>
                <w:rFonts w:ascii="Tahoma" w:hAnsi="Tahoma" w:cs="Tahoma"/>
                <w:sz w:val="20"/>
                <w:szCs w:val="20"/>
              </w:rPr>
              <w:t xml:space="preserve">Każdy </w:t>
            </w:r>
            <w:proofErr w:type="spellStart"/>
            <w:r w:rsidRPr="00B24625">
              <w:rPr>
                <w:rFonts w:ascii="Tahoma" w:hAnsi="Tahoma" w:cs="Tahoma"/>
                <w:sz w:val="20"/>
                <w:szCs w:val="20"/>
              </w:rPr>
              <w:t>glukometr</w:t>
            </w:r>
            <w:proofErr w:type="spellEnd"/>
            <w:r w:rsidRPr="00B24625">
              <w:rPr>
                <w:rFonts w:ascii="Tahoma" w:hAnsi="Tahoma" w:cs="Tahoma"/>
                <w:sz w:val="20"/>
                <w:szCs w:val="20"/>
              </w:rPr>
              <w:t xml:space="preserve"> kontrolowany na dwóch poziomach (N i P) codziennie w okresie obowiązywania umowy </w:t>
            </w:r>
          </w:p>
        </w:tc>
        <w:tc>
          <w:tcPr>
            <w:tcW w:w="861" w:type="dxa"/>
            <w:tcBorders>
              <w:top w:val="nil"/>
              <w:left w:val="nil"/>
              <w:bottom w:val="single" w:sz="4" w:space="0" w:color="auto"/>
              <w:right w:val="single" w:sz="4" w:space="0" w:color="auto"/>
            </w:tcBorders>
            <w:vAlign w:val="center"/>
            <w:hideMark/>
          </w:tcPr>
          <w:p w14:paraId="1E78F598"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X*</w:t>
            </w:r>
          </w:p>
        </w:tc>
        <w:tc>
          <w:tcPr>
            <w:tcW w:w="1775" w:type="dxa"/>
            <w:tcBorders>
              <w:top w:val="nil"/>
              <w:left w:val="nil"/>
              <w:bottom w:val="single" w:sz="4" w:space="0" w:color="auto"/>
              <w:right w:val="single" w:sz="4" w:space="0" w:color="auto"/>
            </w:tcBorders>
            <w:vAlign w:val="center"/>
            <w:hideMark/>
          </w:tcPr>
          <w:p w14:paraId="217287C3"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op.</w:t>
            </w:r>
          </w:p>
        </w:tc>
      </w:tr>
      <w:tr w:rsidR="00F1597C" w:rsidRPr="00135254" w14:paraId="7C5C01A0" w14:textId="77777777" w:rsidTr="00F1597C">
        <w:trPr>
          <w:trHeight w:val="274"/>
        </w:trPr>
        <w:tc>
          <w:tcPr>
            <w:tcW w:w="481" w:type="dxa"/>
            <w:tcBorders>
              <w:top w:val="nil"/>
              <w:left w:val="single" w:sz="4" w:space="0" w:color="auto"/>
              <w:bottom w:val="single" w:sz="4" w:space="0" w:color="auto"/>
              <w:right w:val="single" w:sz="4" w:space="0" w:color="auto"/>
            </w:tcBorders>
            <w:vAlign w:val="center"/>
            <w:hideMark/>
          </w:tcPr>
          <w:p w14:paraId="3C20AE07"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1.4</w:t>
            </w:r>
          </w:p>
        </w:tc>
        <w:tc>
          <w:tcPr>
            <w:tcW w:w="3165" w:type="dxa"/>
            <w:tcBorders>
              <w:top w:val="nil"/>
              <w:left w:val="nil"/>
              <w:bottom w:val="single" w:sz="8" w:space="0" w:color="auto"/>
              <w:right w:val="single" w:sz="8" w:space="0" w:color="auto"/>
            </w:tcBorders>
            <w:vAlign w:val="center"/>
            <w:hideMark/>
          </w:tcPr>
          <w:p w14:paraId="4CC126B9" w14:textId="77777777" w:rsidR="00F1597C" w:rsidRPr="00135254" w:rsidRDefault="00F1597C" w:rsidP="00135254">
            <w:pPr>
              <w:spacing w:after="0" w:line="240" w:lineRule="auto"/>
              <w:rPr>
                <w:rFonts w:ascii="Tahoma" w:hAnsi="Tahoma" w:cs="Tahoma"/>
                <w:color w:val="000000"/>
                <w:sz w:val="20"/>
                <w:szCs w:val="20"/>
              </w:rPr>
            </w:pPr>
            <w:r w:rsidRPr="00135254">
              <w:rPr>
                <w:rFonts w:ascii="Tahoma" w:hAnsi="Tahoma" w:cs="Tahoma"/>
                <w:color w:val="000000"/>
                <w:sz w:val="20"/>
                <w:szCs w:val="20"/>
              </w:rPr>
              <w:t xml:space="preserve">Program oceny </w:t>
            </w:r>
            <w:proofErr w:type="spellStart"/>
            <w:r w:rsidRPr="00135254">
              <w:rPr>
                <w:rFonts w:ascii="Tahoma" w:hAnsi="Tahoma" w:cs="Tahoma"/>
                <w:color w:val="000000"/>
                <w:sz w:val="20"/>
                <w:szCs w:val="20"/>
              </w:rPr>
              <w:t>zewnątrzlaboratoryjnej</w:t>
            </w:r>
            <w:proofErr w:type="spellEnd"/>
            <w:r w:rsidRPr="00135254">
              <w:rPr>
                <w:rFonts w:ascii="Tahoma" w:hAnsi="Tahoma" w:cs="Tahoma"/>
                <w:color w:val="000000"/>
                <w:sz w:val="20"/>
                <w:szCs w:val="20"/>
              </w:rPr>
              <w:t xml:space="preserve"> </w:t>
            </w:r>
            <w:proofErr w:type="spellStart"/>
            <w:r w:rsidRPr="00135254">
              <w:rPr>
                <w:rFonts w:ascii="Tahoma" w:hAnsi="Tahoma" w:cs="Tahoma"/>
                <w:color w:val="000000"/>
                <w:sz w:val="20"/>
                <w:szCs w:val="20"/>
              </w:rPr>
              <w:t>glukometrów</w:t>
            </w:r>
            <w:proofErr w:type="spellEnd"/>
          </w:p>
        </w:tc>
        <w:tc>
          <w:tcPr>
            <w:tcW w:w="2872" w:type="dxa"/>
            <w:tcBorders>
              <w:top w:val="nil"/>
              <w:left w:val="nil"/>
              <w:bottom w:val="single" w:sz="8" w:space="0" w:color="auto"/>
              <w:right w:val="single" w:sz="8" w:space="0" w:color="auto"/>
            </w:tcBorders>
            <w:vAlign w:val="center"/>
            <w:hideMark/>
          </w:tcPr>
          <w:p w14:paraId="28F75B6E" w14:textId="77777777" w:rsidR="00F1597C" w:rsidRPr="00B24625" w:rsidRDefault="00F1597C" w:rsidP="00135254">
            <w:pPr>
              <w:spacing w:after="0" w:line="240" w:lineRule="auto"/>
              <w:jc w:val="center"/>
              <w:rPr>
                <w:rFonts w:ascii="Tahoma" w:hAnsi="Tahoma" w:cs="Tahoma"/>
                <w:sz w:val="20"/>
                <w:szCs w:val="20"/>
              </w:rPr>
            </w:pPr>
            <w:r w:rsidRPr="00B24625">
              <w:rPr>
                <w:rFonts w:ascii="Tahoma" w:hAnsi="Tahoma" w:cs="Tahoma"/>
                <w:sz w:val="20"/>
                <w:szCs w:val="20"/>
              </w:rPr>
              <w:t xml:space="preserve">Każdy </w:t>
            </w:r>
            <w:proofErr w:type="spellStart"/>
            <w:r w:rsidRPr="00B24625">
              <w:rPr>
                <w:rFonts w:ascii="Tahoma" w:hAnsi="Tahoma" w:cs="Tahoma"/>
                <w:sz w:val="20"/>
                <w:szCs w:val="20"/>
              </w:rPr>
              <w:t>glukometr</w:t>
            </w:r>
            <w:proofErr w:type="spellEnd"/>
            <w:r w:rsidRPr="00B24625">
              <w:rPr>
                <w:rFonts w:ascii="Tahoma" w:hAnsi="Tahoma" w:cs="Tahoma"/>
                <w:sz w:val="20"/>
                <w:szCs w:val="20"/>
              </w:rPr>
              <w:t xml:space="preserve"> powinien być poddany kontroli zewnętrznej min. 1 x w roku i otrzymać swój dedykowany certyfikat minimum 1 x w roku</w:t>
            </w:r>
          </w:p>
        </w:tc>
        <w:tc>
          <w:tcPr>
            <w:tcW w:w="861" w:type="dxa"/>
            <w:tcBorders>
              <w:top w:val="nil"/>
              <w:left w:val="nil"/>
              <w:bottom w:val="single" w:sz="8" w:space="0" w:color="auto"/>
              <w:right w:val="single" w:sz="8" w:space="0" w:color="auto"/>
            </w:tcBorders>
            <w:vAlign w:val="center"/>
            <w:hideMark/>
          </w:tcPr>
          <w:p w14:paraId="347B44BB" w14:textId="77777777" w:rsidR="00F1597C" w:rsidRPr="00135254" w:rsidRDefault="00F1597C" w:rsidP="00135254">
            <w:pPr>
              <w:spacing w:after="0" w:line="240" w:lineRule="auto"/>
              <w:jc w:val="center"/>
              <w:rPr>
                <w:rFonts w:ascii="Tahoma" w:hAnsi="Tahoma" w:cs="Tahoma"/>
                <w:color w:val="000000"/>
                <w:sz w:val="20"/>
                <w:szCs w:val="20"/>
              </w:rPr>
            </w:pPr>
          </w:p>
        </w:tc>
        <w:tc>
          <w:tcPr>
            <w:tcW w:w="1775" w:type="dxa"/>
            <w:tcBorders>
              <w:top w:val="nil"/>
              <w:left w:val="nil"/>
              <w:bottom w:val="single" w:sz="8" w:space="0" w:color="auto"/>
              <w:right w:val="single" w:sz="8" w:space="0" w:color="auto"/>
            </w:tcBorders>
            <w:vAlign w:val="center"/>
            <w:hideMark/>
          </w:tcPr>
          <w:p w14:paraId="7808957E" w14:textId="77777777" w:rsidR="00F1597C" w:rsidRPr="00135254" w:rsidRDefault="00F1597C" w:rsidP="00135254">
            <w:pPr>
              <w:spacing w:after="0" w:line="240" w:lineRule="auto"/>
              <w:jc w:val="center"/>
              <w:rPr>
                <w:rFonts w:ascii="Tahoma" w:hAnsi="Tahoma" w:cs="Tahoma"/>
                <w:color w:val="000000"/>
                <w:sz w:val="20"/>
                <w:szCs w:val="20"/>
              </w:rPr>
            </w:pPr>
            <w:r w:rsidRPr="00135254">
              <w:rPr>
                <w:rFonts w:ascii="Tahoma" w:hAnsi="Tahoma" w:cs="Tahoma"/>
                <w:color w:val="000000"/>
                <w:sz w:val="20"/>
                <w:szCs w:val="20"/>
              </w:rPr>
              <w:t>szt.</w:t>
            </w:r>
          </w:p>
        </w:tc>
      </w:tr>
      <w:tr w:rsidR="00F1597C" w:rsidRPr="00135254" w14:paraId="5BA16509" w14:textId="77777777" w:rsidTr="00F1597C">
        <w:trPr>
          <w:trHeight w:val="812"/>
        </w:trPr>
        <w:tc>
          <w:tcPr>
            <w:tcW w:w="481" w:type="dxa"/>
            <w:tcBorders>
              <w:top w:val="nil"/>
              <w:left w:val="single" w:sz="4" w:space="0" w:color="auto"/>
              <w:bottom w:val="single" w:sz="4" w:space="0" w:color="auto"/>
              <w:right w:val="single" w:sz="4" w:space="0" w:color="auto"/>
            </w:tcBorders>
            <w:vAlign w:val="center"/>
          </w:tcPr>
          <w:p w14:paraId="70B744E4"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1.5</w:t>
            </w:r>
          </w:p>
        </w:tc>
        <w:tc>
          <w:tcPr>
            <w:tcW w:w="3165" w:type="dxa"/>
            <w:tcBorders>
              <w:top w:val="nil"/>
              <w:left w:val="nil"/>
              <w:bottom w:val="single" w:sz="8" w:space="0" w:color="auto"/>
              <w:right w:val="single" w:sz="8" w:space="0" w:color="auto"/>
            </w:tcBorders>
            <w:vAlign w:val="center"/>
          </w:tcPr>
          <w:p w14:paraId="41DAE314" w14:textId="77777777" w:rsidR="00F1597C" w:rsidRPr="002D48FB" w:rsidRDefault="00F1597C" w:rsidP="00135254">
            <w:pPr>
              <w:spacing w:after="0" w:line="240" w:lineRule="auto"/>
              <w:rPr>
                <w:rFonts w:ascii="Tahoma" w:hAnsi="Tahoma" w:cs="Tahoma"/>
                <w:b/>
                <w:bCs/>
                <w:color w:val="000000"/>
                <w:sz w:val="20"/>
                <w:szCs w:val="20"/>
              </w:rPr>
            </w:pPr>
            <w:r w:rsidRPr="002D48FB">
              <w:rPr>
                <w:rFonts w:ascii="Tahoma" w:hAnsi="Tahoma" w:cs="Tahoma"/>
                <w:b/>
                <w:bCs/>
                <w:color w:val="000000"/>
                <w:sz w:val="20"/>
                <w:szCs w:val="20"/>
              </w:rPr>
              <w:t xml:space="preserve">Dzierżawa nadzorującego systemu informatycznego do analizatorów – </w:t>
            </w:r>
            <w:proofErr w:type="spellStart"/>
            <w:r w:rsidRPr="002D48FB">
              <w:rPr>
                <w:rFonts w:ascii="Tahoma" w:hAnsi="Tahoma" w:cs="Tahoma"/>
                <w:b/>
                <w:bCs/>
                <w:color w:val="000000"/>
                <w:sz w:val="20"/>
                <w:szCs w:val="20"/>
              </w:rPr>
              <w:t>glukometrów</w:t>
            </w:r>
            <w:proofErr w:type="spellEnd"/>
            <w:r w:rsidRPr="002D48FB">
              <w:rPr>
                <w:rFonts w:ascii="Tahoma" w:hAnsi="Tahoma" w:cs="Tahoma"/>
                <w:b/>
                <w:bCs/>
                <w:color w:val="000000"/>
                <w:sz w:val="20"/>
                <w:szCs w:val="20"/>
              </w:rPr>
              <w:t xml:space="preserve"> (pkt 1)</w:t>
            </w:r>
          </w:p>
        </w:tc>
        <w:tc>
          <w:tcPr>
            <w:tcW w:w="2872" w:type="dxa"/>
            <w:tcBorders>
              <w:top w:val="nil"/>
              <w:left w:val="nil"/>
              <w:bottom w:val="single" w:sz="8" w:space="0" w:color="auto"/>
              <w:right w:val="single" w:sz="8" w:space="0" w:color="auto"/>
            </w:tcBorders>
            <w:vAlign w:val="center"/>
          </w:tcPr>
          <w:p w14:paraId="054640AC" w14:textId="77777777" w:rsidR="00F1597C" w:rsidRPr="00B24625" w:rsidRDefault="00F1597C" w:rsidP="00135254">
            <w:pPr>
              <w:tabs>
                <w:tab w:val="left" w:pos="426"/>
              </w:tabs>
              <w:spacing w:after="0" w:line="240" w:lineRule="auto"/>
              <w:ind w:right="142"/>
              <w:jc w:val="center"/>
              <w:rPr>
                <w:rFonts w:ascii="Tahoma" w:hAnsi="Tahoma" w:cs="Tahoma"/>
                <w:sz w:val="20"/>
                <w:szCs w:val="20"/>
              </w:rPr>
            </w:pPr>
            <w:r w:rsidRPr="00B24625">
              <w:rPr>
                <w:rFonts w:ascii="Tahoma" w:hAnsi="Tahoma" w:cs="Tahoma"/>
                <w:sz w:val="20"/>
                <w:szCs w:val="20"/>
              </w:rPr>
              <w:t>Szczegółowy opis zawiera</w:t>
            </w:r>
          </w:p>
          <w:p w14:paraId="732BC81E" w14:textId="77777777" w:rsidR="00F1597C" w:rsidRPr="00B24625" w:rsidRDefault="00F1597C" w:rsidP="00135254">
            <w:pPr>
              <w:tabs>
                <w:tab w:val="left" w:pos="426"/>
              </w:tabs>
              <w:spacing w:after="0" w:line="240" w:lineRule="auto"/>
              <w:ind w:right="142"/>
              <w:jc w:val="center"/>
              <w:rPr>
                <w:rFonts w:ascii="Tahoma" w:hAnsi="Tahoma" w:cs="Tahoma"/>
                <w:sz w:val="20"/>
                <w:szCs w:val="20"/>
              </w:rPr>
            </w:pPr>
            <w:r w:rsidRPr="00B24625">
              <w:rPr>
                <w:rFonts w:ascii="Tahoma" w:hAnsi="Tahoma" w:cs="Tahoma"/>
                <w:sz w:val="20"/>
                <w:szCs w:val="20"/>
              </w:rPr>
              <w:t>Załącznik 23</w:t>
            </w:r>
          </w:p>
          <w:p w14:paraId="71A92B98" w14:textId="77777777" w:rsidR="00F1597C" w:rsidRPr="00B24625" w:rsidRDefault="00F1597C" w:rsidP="00135254">
            <w:pPr>
              <w:spacing w:after="0" w:line="240" w:lineRule="auto"/>
              <w:jc w:val="center"/>
              <w:rPr>
                <w:rFonts w:ascii="Tahoma" w:hAnsi="Tahoma" w:cs="Tahoma"/>
                <w:color w:val="000000"/>
                <w:sz w:val="20"/>
                <w:szCs w:val="20"/>
              </w:rPr>
            </w:pPr>
            <w:r w:rsidRPr="00B24625">
              <w:rPr>
                <w:rFonts w:ascii="Tahoma" w:hAnsi="Tahoma" w:cs="Tahoma"/>
                <w:sz w:val="20"/>
                <w:szCs w:val="20"/>
              </w:rPr>
              <w:t xml:space="preserve">- Formularz wymaganych/oferowanych parametrów oraz </w:t>
            </w:r>
            <w:proofErr w:type="spellStart"/>
            <w:r w:rsidRPr="00B24625">
              <w:rPr>
                <w:rFonts w:ascii="Tahoma" w:hAnsi="Tahoma" w:cs="Tahoma"/>
                <w:sz w:val="20"/>
                <w:szCs w:val="20"/>
              </w:rPr>
              <w:t>ocenialnych</w:t>
            </w:r>
            <w:proofErr w:type="spellEnd"/>
          </w:p>
        </w:tc>
        <w:tc>
          <w:tcPr>
            <w:tcW w:w="861" w:type="dxa"/>
            <w:tcBorders>
              <w:top w:val="nil"/>
              <w:left w:val="nil"/>
              <w:bottom w:val="single" w:sz="8" w:space="0" w:color="auto"/>
              <w:right w:val="single" w:sz="8" w:space="0" w:color="auto"/>
            </w:tcBorders>
            <w:vAlign w:val="center"/>
          </w:tcPr>
          <w:p w14:paraId="01FA5A70"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36</w:t>
            </w:r>
          </w:p>
        </w:tc>
        <w:tc>
          <w:tcPr>
            <w:tcW w:w="1775" w:type="dxa"/>
            <w:tcBorders>
              <w:top w:val="nil"/>
              <w:left w:val="nil"/>
              <w:bottom w:val="single" w:sz="8" w:space="0" w:color="auto"/>
              <w:right w:val="single" w:sz="8" w:space="0" w:color="auto"/>
            </w:tcBorders>
            <w:vAlign w:val="center"/>
          </w:tcPr>
          <w:p w14:paraId="7C6C23AB"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miesiąc</w:t>
            </w:r>
          </w:p>
        </w:tc>
      </w:tr>
      <w:tr w:rsidR="00F1597C" w:rsidRPr="00135254" w14:paraId="183BBD27" w14:textId="77777777" w:rsidTr="002A523E">
        <w:trPr>
          <w:trHeight w:val="388"/>
        </w:trPr>
        <w:tc>
          <w:tcPr>
            <w:tcW w:w="481" w:type="dxa"/>
            <w:tcBorders>
              <w:top w:val="nil"/>
              <w:left w:val="single" w:sz="4" w:space="0" w:color="auto"/>
              <w:bottom w:val="single" w:sz="4" w:space="0" w:color="auto"/>
              <w:right w:val="single" w:sz="4" w:space="0" w:color="auto"/>
            </w:tcBorders>
            <w:vAlign w:val="center"/>
          </w:tcPr>
          <w:p w14:paraId="59ADFC3C" w14:textId="77777777" w:rsidR="00F1597C" w:rsidRPr="00135254" w:rsidRDefault="00F1597C" w:rsidP="00135254">
            <w:pPr>
              <w:spacing w:after="0" w:line="240" w:lineRule="auto"/>
              <w:jc w:val="center"/>
              <w:rPr>
                <w:rFonts w:ascii="Tahoma" w:hAnsi="Tahoma" w:cs="Tahoma"/>
                <w:sz w:val="20"/>
                <w:szCs w:val="20"/>
              </w:rPr>
            </w:pPr>
          </w:p>
        </w:tc>
        <w:tc>
          <w:tcPr>
            <w:tcW w:w="3165" w:type="dxa"/>
            <w:tcBorders>
              <w:top w:val="nil"/>
              <w:left w:val="nil"/>
              <w:bottom w:val="single" w:sz="8" w:space="0" w:color="auto"/>
              <w:right w:val="single" w:sz="8" w:space="0" w:color="auto"/>
            </w:tcBorders>
            <w:vAlign w:val="center"/>
          </w:tcPr>
          <w:p w14:paraId="123A83A8" w14:textId="6F03A934" w:rsidR="00F1597C" w:rsidRPr="00135254" w:rsidRDefault="00F1597C" w:rsidP="00135254">
            <w:pPr>
              <w:spacing w:after="0" w:line="240" w:lineRule="auto"/>
              <w:rPr>
                <w:rFonts w:ascii="Tahoma" w:hAnsi="Tahoma" w:cs="Tahoma"/>
                <w:color w:val="000000"/>
                <w:sz w:val="20"/>
                <w:szCs w:val="20"/>
              </w:rPr>
            </w:pPr>
            <w:r w:rsidRPr="00135254">
              <w:rPr>
                <w:rFonts w:ascii="Tahoma" w:hAnsi="Tahoma" w:cs="Tahoma"/>
                <w:color w:val="000000"/>
                <w:sz w:val="20"/>
                <w:szCs w:val="20"/>
              </w:rPr>
              <w:t>Materiał walidacyjny</w:t>
            </w:r>
          </w:p>
        </w:tc>
        <w:tc>
          <w:tcPr>
            <w:tcW w:w="2872" w:type="dxa"/>
            <w:tcBorders>
              <w:top w:val="nil"/>
              <w:left w:val="nil"/>
              <w:bottom w:val="single" w:sz="8" w:space="0" w:color="auto"/>
              <w:right w:val="single" w:sz="8" w:space="0" w:color="auto"/>
            </w:tcBorders>
            <w:vAlign w:val="center"/>
          </w:tcPr>
          <w:p w14:paraId="69D97170" w14:textId="77777777" w:rsidR="00F1597C" w:rsidRPr="00B24625" w:rsidRDefault="00F1597C" w:rsidP="002A523E">
            <w:pPr>
              <w:tabs>
                <w:tab w:val="left" w:pos="426"/>
              </w:tabs>
              <w:spacing w:after="0" w:line="240" w:lineRule="auto"/>
              <w:ind w:right="142"/>
              <w:rPr>
                <w:rFonts w:ascii="Tahoma" w:hAnsi="Tahoma" w:cs="Tahoma"/>
                <w:sz w:val="20"/>
                <w:szCs w:val="20"/>
              </w:rPr>
            </w:pPr>
          </w:p>
        </w:tc>
        <w:tc>
          <w:tcPr>
            <w:tcW w:w="861" w:type="dxa"/>
            <w:tcBorders>
              <w:top w:val="nil"/>
              <w:left w:val="nil"/>
              <w:bottom w:val="single" w:sz="8" w:space="0" w:color="auto"/>
              <w:right w:val="single" w:sz="8" w:space="0" w:color="auto"/>
            </w:tcBorders>
            <w:vAlign w:val="center"/>
          </w:tcPr>
          <w:p w14:paraId="55E1C960" w14:textId="77777777" w:rsidR="00F1597C" w:rsidRPr="00135254" w:rsidRDefault="00F1597C" w:rsidP="00135254">
            <w:pPr>
              <w:spacing w:after="0" w:line="240" w:lineRule="auto"/>
              <w:jc w:val="center"/>
              <w:rPr>
                <w:rFonts w:ascii="Tahoma" w:hAnsi="Tahoma" w:cs="Tahoma"/>
                <w:sz w:val="20"/>
                <w:szCs w:val="20"/>
              </w:rPr>
            </w:pPr>
          </w:p>
        </w:tc>
        <w:tc>
          <w:tcPr>
            <w:tcW w:w="1775" w:type="dxa"/>
            <w:tcBorders>
              <w:top w:val="nil"/>
              <w:left w:val="nil"/>
              <w:bottom w:val="single" w:sz="8" w:space="0" w:color="auto"/>
              <w:right w:val="single" w:sz="8" w:space="0" w:color="auto"/>
            </w:tcBorders>
            <w:vAlign w:val="center"/>
          </w:tcPr>
          <w:p w14:paraId="51F75319" w14:textId="77777777" w:rsidR="00F1597C" w:rsidRPr="00135254" w:rsidRDefault="00F1597C" w:rsidP="00135254">
            <w:pPr>
              <w:spacing w:after="0" w:line="240" w:lineRule="auto"/>
              <w:jc w:val="center"/>
              <w:rPr>
                <w:rFonts w:ascii="Tahoma" w:hAnsi="Tahoma" w:cs="Tahoma"/>
                <w:sz w:val="20"/>
                <w:szCs w:val="20"/>
              </w:rPr>
            </w:pPr>
          </w:p>
        </w:tc>
      </w:tr>
      <w:tr w:rsidR="00F1597C" w:rsidRPr="00135254" w14:paraId="42C4C3B5" w14:textId="77777777" w:rsidTr="00F1597C">
        <w:trPr>
          <w:trHeight w:val="812"/>
        </w:trPr>
        <w:tc>
          <w:tcPr>
            <w:tcW w:w="481" w:type="dxa"/>
            <w:tcBorders>
              <w:top w:val="nil"/>
              <w:left w:val="single" w:sz="4" w:space="0" w:color="auto"/>
              <w:bottom w:val="single" w:sz="4" w:space="0" w:color="auto"/>
              <w:right w:val="single" w:sz="4" w:space="0" w:color="auto"/>
            </w:tcBorders>
            <w:vAlign w:val="center"/>
          </w:tcPr>
          <w:p w14:paraId="46D43731"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2.</w:t>
            </w:r>
          </w:p>
        </w:tc>
        <w:tc>
          <w:tcPr>
            <w:tcW w:w="8673" w:type="dxa"/>
            <w:gridSpan w:val="4"/>
            <w:tcBorders>
              <w:top w:val="nil"/>
              <w:left w:val="nil"/>
              <w:bottom w:val="single" w:sz="8" w:space="0" w:color="auto"/>
              <w:right w:val="single" w:sz="8" w:space="0" w:color="auto"/>
            </w:tcBorders>
            <w:vAlign w:val="center"/>
          </w:tcPr>
          <w:p w14:paraId="56562B37" w14:textId="0CE10772" w:rsidR="00F1597C" w:rsidRPr="00B24625" w:rsidRDefault="00F1597C" w:rsidP="00135254">
            <w:pPr>
              <w:spacing w:after="0" w:line="240" w:lineRule="auto"/>
              <w:rPr>
                <w:rFonts w:ascii="Tahoma" w:hAnsi="Tahoma" w:cs="Tahoma"/>
                <w:b/>
                <w:bCs/>
                <w:sz w:val="20"/>
                <w:szCs w:val="20"/>
              </w:rPr>
            </w:pPr>
            <w:r w:rsidRPr="00B24625">
              <w:rPr>
                <w:rFonts w:ascii="Tahoma" w:hAnsi="Tahoma" w:cs="Tahoma"/>
                <w:b/>
                <w:bCs/>
                <w:sz w:val="20"/>
                <w:szCs w:val="20"/>
              </w:rPr>
              <w:t xml:space="preserve">Dzierżawa analizatorów - </w:t>
            </w:r>
            <w:proofErr w:type="spellStart"/>
            <w:r w:rsidRPr="00B24625">
              <w:rPr>
                <w:rFonts w:ascii="Tahoma" w:hAnsi="Tahoma" w:cs="Tahoma"/>
                <w:b/>
                <w:bCs/>
                <w:sz w:val="20"/>
                <w:szCs w:val="20"/>
              </w:rPr>
              <w:t>glukometrów</w:t>
            </w:r>
            <w:proofErr w:type="spellEnd"/>
            <w:r w:rsidRPr="00B24625">
              <w:rPr>
                <w:rFonts w:ascii="Tahoma" w:hAnsi="Tahoma" w:cs="Tahoma"/>
                <w:b/>
                <w:bCs/>
                <w:sz w:val="20"/>
                <w:szCs w:val="20"/>
              </w:rPr>
              <w:t xml:space="preserve"> do monitorowania poziomu glikemii u pacjentów w zakresie badań POCT </w:t>
            </w:r>
            <w:r w:rsidR="00B4045B" w:rsidRPr="00B24625">
              <w:rPr>
                <w:rFonts w:ascii="Tahoma" w:hAnsi="Tahoma" w:cs="Tahoma"/>
                <w:b/>
                <w:bCs/>
                <w:sz w:val="20"/>
                <w:szCs w:val="20"/>
              </w:rPr>
              <w:t xml:space="preserve">- </w:t>
            </w:r>
            <w:r w:rsidR="00B4045B" w:rsidRPr="00B24625">
              <w:rPr>
                <w:rFonts w:ascii="Tahoma" w:hAnsi="Tahoma" w:cs="Tahoma"/>
                <w:b/>
                <w:bCs/>
                <w:sz w:val="20"/>
                <w:szCs w:val="20"/>
                <w:u w:val="single"/>
              </w:rPr>
              <w:t>bez wpięcia</w:t>
            </w:r>
            <w:r w:rsidR="00B4045B" w:rsidRPr="00B24625">
              <w:rPr>
                <w:rFonts w:ascii="Tahoma" w:hAnsi="Tahoma" w:cs="Tahoma"/>
                <w:b/>
                <w:bCs/>
                <w:sz w:val="20"/>
                <w:szCs w:val="20"/>
              </w:rPr>
              <w:t xml:space="preserve"> do systemu</w:t>
            </w:r>
          </w:p>
        </w:tc>
      </w:tr>
      <w:tr w:rsidR="00F1597C" w:rsidRPr="00135254" w14:paraId="02062969" w14:textId="77777777" w:rsidTr="00F1597C">
        <w:trPr>
          <w:trHeight w:val="1112"/>
        </w:trPr>
        <w:tc>
          <w:tcPr>
            <w:tcW w:w="481" w:type="dxa"/>
            <w:tcBorders>
              <w:top w:val="nil"/>
              <w:left w:val="single" w:sz="8" w:space="0" w:color="auto"/>
              <w:bottom w:val="single" w:sz="8" w:space="0" w:color="auto"/>
              <w:right w:val="single" w:sz="8" w:space="0" w:color="auto"/>
            </w:tcBorders>
            <w:vAlign w:val="center"/>
          </w:tcPr>
          <w:p w14:paraId="1194D1B8" w14:textId="77777777" w:rsidR="00F1597C" w:rsidRPr="00135254" w:rsidRDefault="00F1597C" w:rsidP="00135254">
            <w:pPr>
              <w:spacing w:after="0" w:line="240" w:lineRule="auto"/>
              <w:jc w:val="center"/>
              <w:rPr>
                <w:rFonts w:ascii="Tahoma" w:hAnsi="Tahoma" w:cs="Tahoma"/>
                <w:color w:val="000000"/>
                <w:sz w:val="20"/>
                <w:szCs w:val="20"/>
              </w:rPr>
            </w:pPr>
            <w:r w:rsidRPr="00135254">
              <w:rPr>
                <w:rFonts w:ascii="Tahoma" w:hAnsi="Tahoma" w:cs="Tahoma"/>
                <w:color w:val="000000"/>
                <w:sz w:val="20"/>
                <w:szCs w:val="20"/>
              </w:rPr>
              <w:t>2.1</w:t>
            </w:r>
          </w:p>
        </w:tc>
        <w:tc>
          <w:tcPr>
            <w:tcW w:w="3165" w:type="dxa"/>
            <w:tcBorders>
              <w:top w:val="nil"/>
              <w:left w:val="nil"/>
              <w:bottom w:val="single" w:sz="8" w:space="0" w:color="auto"/>
              <w:right w:val="single" w:sz="8" w:space="0" w:color="auto"/>
            </w:tcBorders>
            <w:vAlign w:val="center"/>
          </w:tcPr>
          <w:p w14:paraId="153E46F4" w14:textId="218BC463" w:rsidR="00F1597C" w:rsidRPr="00135254" w:rsidRDefault="00F1597C" w:rsidP="00135254">
            <w:pPr>
              <w:spacing w:after="0" w:line="240" w:lineRule="auto"/>
              <w:rPr>
                <w:rFonts w:ascii="Tahoma" w:hAnsi="Tahoma" w:cs="Tahoma"/>
                <w:color w:val="000000"/>
                <w:sz w:val="20"/>
                <w:szCs w:val="20"/>
              </w:rPr>
            </w:pPr>
            <w:r w:rsidRPr="00135254">
              <w:rPr>
                <w:rFonts w:ascii="Tahoma" w:hAnsi="Tahoma" w:cs="Tahoma"/>
                <w:sz w:val="20"/>
                <w:szCs w:val="20"/>
              </w:rPr>
              <w:t xml:space="preserve">Analizatory – </w:t>
            </w:r>
            <w:proofErr w:type="spellStart"/>
            <w:r w:rsidRPr="00135254">
              <w:rPr>
                <w:rFonts w:ascii="Tahoma" w:hAnsi="Tahoma" w:cs="Tahoma"/>
                <w:sz w:val="20"/>
                <w:szCs w:val="20"/>
              </w:rPr>
              <w:t>glukometry</w:t>
            </w:r>
            <w:proofErr w:type="spellEnd"/>
            <w:r w:rsidRPr="00135254">
              <w:rPr>
                <w:rFonts w:ascii="Tahoma" w:hAnsi="Tahoma" w:cs="Tahoma"/>
                <w:sz w:val="20"/>
                <w:szCs w:val="20"/>
              </w:rPr>
              <w:t xml:space="preserve"> (bez wpięcia do systemu) do monitorowania poziomu glikemii u pacjentów w zakresie badań POCT </w:t>
            </w:r>
            <w:r w:rsidRPr="00135254">
              <w:rPr>
                <w:rFonts w:ascii="Tahoma" w:hAnsi="Tahoma" w:cs="Tahoma"/>
                <w:b/>
                <w:bCs/>
                <w:sz w:val="20"/>
                <w:szCs w:val="20"/>
              </w:rPr>
              <w:t>w ilości 30 sztuk</w:t>
            </w:r>
          </w:p>
        </w:tc>
        <w:tc>
          <w:tcPr>
            <w:tcW w:w="2872" w:type="dxa"/>
            <w:tcBorders>
              <w:top w:val="nil"/>
              <w:left w:val="nil"/>
              <w:bottom w:val="single" w:sz="8" w:space="0" w:color="auto"/>
              <w:right w:val="single" w:sz="8" w:space="0" w:color="auto"/>
            </w:tcBorders>
            <w:vAlign w:val="center"/>
          </w:tcPr>
          <w:p w14:paraId="66A20004" w14:textId="77777777" w:rsidR="002A523E" w:rsidRPr="00B24625" w:rsidRDefault="002A523E" w:rsidP="002A523E">
            <w:pPr>
              <w:tabs>
                <w:tab w:val="left" w:pos="426"/>
              </w:tabs>
              <w:spacing w:after="0" w:line="240" w:lineRule="auto"/>
              <w:ind w:right="142"/>
              <w:jc w:val="center"/>
              <w:rPr>
                <w:rFonts w:ascii="Tahoma" w:hAnsi="Tahoma" w:cs="Tahoma"/>
                <w:sz w:val="20"/>
                <w:szCs w:val="20"/>
              </w:rPr>
            </w:pPr>
            <w:r w:rsidRPr="00B24625">
              <w:rPr>
                <w:rFonts w:ascii="Tahoma" w:hAnsi="Tahoma" w:cs="Tahoma"/>
                <w:sz w:val="20"/>
                <w:szCs w:val="20"/>
              </w:rPr>
              <w:t>Szczegółowy opis zawiera Załącznik 23.2_1.1</w:t>
            </w:r>
          </w:p>
          <w:p w14:paraId="2FCCC19D" w14:textId="11011652" w:rsidR="00F1597C" w:rsidRPr="00B24625" w:rsidRDefault="002A523E" w:rsidP="002A523E">
            <w:pPr>
              <w:tabs>
                <w:tab w:val="left" w:pos="426"/>
              </w:tabs>
              <w:spacing w:after="0" w:line="240" w:lineRule="auto"/>
              <w:ind w:right="142"/>
              <w:jc w:val="center"/>
              <w:rPr>
                <w:rFonts w:ascii="Tahoma" w:hAnsi="Tahoma" w:cs="Tahoma"/>
                <w:sz w:val="20"/>
                <w:szCs w:val="20"/>
              </w:rPr>
            </w:pPr>
            <w:r w:rsidRPr="00B24625">
              <w:rPr>
                <w:rFonts w:ascii="Tahoma" w:hAnsi="Tahoma" w:cs="Tahoma"/>
                <w:sz w:val="20"/>
                <w:szCs w:val="20"/>
              </w:rPr>
              <w:t xml:space="preserve"> - Formularz wymaganych/oferowanych parametrów </w:t>
            </w:r>
          </w:p>
        </w:tc>
        <w:tc>
          <w:tcPr>
            <w:tcW w:w="861" w:type="dxa"/>
            <w:tcBorders>
              <w:top w:val="single" w:sz="4" w:space="0" w:color="auto"/>
              <w:left w:val="nil"/>
              <w:bottom w:val="single" w:sz="4" w:space="0" w:color="auto"/>
              <w:right w:val="single" w:sz="4" w:space="0" w:color="auto"/>
            </w:tcBorders>
            <w:vAlign w:val="center"/>
          </w:tcPr>
          <w:p w14:paraId="5D2C6153"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36</w:t>
            </w:r>
          </w:p>
        </w:tc>
        <w:tc>
          <w:tcPr>
            <w:tcW w:w="1775" w:type="dxa"/>
            <w:tcBorders>
              <w:top w:val="single" w:sz="4" w:space="0" w:color="auto"/>
              <w:left w:val="nil"/>
              <w:bottom w:val="single" w:sz="4" w:space="0" w:color="auto"/>
              <w:right w:val="single" w:sz="4" w:space="0" w:color="auto"/>
            </w:tcBorders>
            <w:vAlign w:val="center"/>
          </w:tcPr>
          <w:p w14:paraId="0A9E9D53"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miesiąc</w:t>
            </w:r>
          </w:p>
        </w:tc>
      </w:tr>
      <w:tr w:rsidR="00F1597C" w:rsidRPr="00135254" w14:paraId="4B3E2A17" w14:textId="77777777" w:rsidTr="00F1597C">
        <w:trPr>
          <w:trHeight w:val="535"/>
        </w:trPr>
        <w:tc>
          <w:tcPr>
            <w:tcW w:w="481" w:type="dxa"/>
            <w:tcBorders>
              <w:top w:val="nil"/>
              <w:left w:val="single" w:sz="8" w:space="0" w:color="auto"/>
              <w:bottom w:val="single" w:sz="8" w:space="0" w:color="auto"/>
              <w:right w:val="single" w:sz="8" w:space="0" w:color="auto"/>
            </w:tcBorders>
            <w:vAlign w:val="center"/>
          </w:tcPr>
          <w:p w14:paraId="416F53B9" w14:textId="77777777" w:rsidR="00F1597C" w:rsidRPr="00135254" w:rsidRDefault="00F1597C" w:rsidP="00135254">
            <w:pPr>
              <w:spacing w:after="0" w:line="240" w:lineRule="auto"/>
              <w:jc w:val="center"/>
              <w:rPr>
                <w:rFonts w:ascii="Tahoma" w:hAnsi="Tahoma" w:cs="Tahoma"/>
                <w:color w:val="000000"/>
                <w:sz w:val="20"/>
                <w:szCs w:val="20"/>
              </w:rPr>
            </w:pPr>
            <w:r w:rsidRPr="00135254">
              <w:rPr>
                <w:rFonts w:ascii="Tahoma" w:hAnsi="Tahoma" w:cs="Tahoma"/>
                <w:color w:val="000000"/>
                <w:sz w:val="20"/>
                <w:szCs w:val="20"/>
              </w:rPr>
              <w:t>2.2</w:t>
            </w:r>
          </w:p>
        </w:tc>
        <w:tc>
          <w:tcPr>
            <w:tcW w:w="3165" w:type="dxa"/>
            <w:tcBorders>
              <w:top w:val="nil"/>
              <w:left w:val="nil"/>
              <w:bottom w:val="single" w:sz="8" w:space="0" w:color="auto"/>
              <w:right w:val="single" w:sz="8" w:space="0" w:color="auto"/>
            </w:tcBorders>
            <w:vAlign w:val="center"/>
          </w:tcPr>
          <w:p w14:paraId="66EBAAFC"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 xml:space="preserve">Paski do </w:t>
            </w:r>
            <w:proofErr w:type="spellStart"/>
            <w:r w:rsidRPr="00135254">
              <w:rPr>
                <w:rFonts w:ascii="Tahoma" w:hAnsi="Tahoma" w:cs="Tahoma"/>
                <w:sz w:val="20"/>
                <w:szCs w:val="20"/>
              </w:rPr>
              <w:t>glukometrów</w:t>
            </w:r>
            <w:proofErr w:type="spellEnd"/>
            <w:r w:rsidRPr="00135254">
              <w:rPr>
                <w:rFonts w:ascii="Tahoma" w:hAnsi="Tahoma" w:cs="Tahoma"/>
                <w:sz w:val="20"/>
                <w:szCs w:val="20"/>
              </w:rPr>
              <w:t xml:space="preserve"> z poz. 2.1</w:t>
            </w:r>
          </w:p>
        </w:tc>
        <w:tc>
          <w:tcPr>
            <w:tcW w:w="2872" w:type="dxa"/>
            <w:tcBorders>
              <w:top w:val="nil"/>
              <w:left w:val="nil"/>
              <w:bottom w:val="single" w:sz="8" w:space="0" w:color="auto"/>
              <w:right w:val="single" w:sz="8" w:space="0" w:color="auto"/>
            </w:tcBorders>
            <w:vAlign w:val="center"/>
          </w:tcPr>
          <w:p w14:paraId="7A0B8107"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op. po 50 – 100 pasków</w:t>
            </w:r>
          </w:p>
        </w:tc>
        <w:tc>
          <w:tcPr>
            <w:tcW w:w="861" w:type="dxa"/>
            <w:tcBorders>
              <w:top w:val="single" w:sz="4" w:space="0" w:color="auto"/>
              <w:left w:val="nil"/>
              <w:bottom w:val="single" w:sz="4" w:space="0" w:color="auto"/>
              <w:right w:val="single" w:sz="4" w:space="0" w:color="auto"/>
            </w:tcBorders>
            <w:vAlign w:val="center"/>
          </w:tcPr>
          <w:p w14:paraId="2661D092" w14:textId="6299DBB2"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60</w:t>
            </w:r>
            <w:r w:rsidR="00B4045B">
              <w:rPr>
                <w:rFonts w:ascii="Tahoma" w:hAnsi="Tahoma" w:cs="Tahoma"/>
                <w:sz w:val="20"/>
                <w:szCs w:val="20"/>
              </w:rPr>
              <w:t xml:space="preserve"> </w:t>
            </w:r>
            <w:r w:rsidRPr="00135254">
              <w:rPr>
                <w:rFonts w:ascii="Tahoma" w:hAnsi="Tahoma" w:cs="Tahoma"/>
                <w:sz w:val="20"/>
                <w:szCs w:val="20"/>
              </w:rPr>
              <w:t>000</w:t>
            </w:r>
          </w:p>
        </w:tc>
        <w:tc>
          <w:tcPr>
            <w:tcW w:w="1775" w:type="dxa"/>
            <w:tcBorders>
              <w:top w:val="single" w:sz="4" w:space="0" w:color="auto"/>
              <w:left w:val="nil"/>
              <w:bottom w:val="single" w:sz="4" w:space="0" w:color="auto"/>
              <w:right w:val="single" w:sz="4" w:space="0" w:color="auto"/>
            </w:tcBorders>
            <w:vAlign w:val="center"/>
          </w:tcPr>
          <w:p w14:paraId="118B4197"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Testów</w:t>
            </w:r>
          </w:p>
          <w:p w14:paraId="265FFB73" w14:textId="77777777" w:rsidR="00F1597C" w:rsidRPr="00135254" w:rsidRDefault="00F1597C" w:rsidP="00135254">
            <w:pPr>
              <w:spacing w:after="0" w:line="240" w:lineRule="auto"/>
              <w:jc w:val="center"/>
              <w:rPr>
                <w:rFonts w:ascii="Tahoma" w:hAnsi="Tahoma" w:cs="Tahoma"/>
                <w:sz w:val="20"/>
                <w:szCs w:val="20"/>
              </w:rPr>
            </w:pPr>
          </w:p>
        </w:tc>
      </w:tr>
      <w:tr w:rsidR="00F1597C" w:rsidRPr="00135254" w14:paraId="780C64FF" w14:textId="77777777" w:rsidTr="00F1597C">
        <w:trPr>
          <w:trHeight w:val="1112"/>
        </w:trPr>
        <w:tc>
          <w:tcPr>
            <w:tcW w:w="481" w:type="dxa"/>
            <w:tcBorders>
              <w:top w:val="nil"/>
              <w:left w:val="single" w:sz="8" w:space="0" w:color="auto"/>
              <w:bottom w:val="single" w:sz="4" w:space="0" w:color="auto"/>
              <w:right w:val="single" w:sz="8" w:space="0" w:color="auto"/>
            </w:tcBorders>
            <w:vAlign w:val="center"/>
          </w:tcPr>
          <w:p w14:paraId="2AE1A0DA" w14:textId="77777777" w:rsidR="00F1597C" w:rsidRPr="00135254" w:rsidRDefault="00F1597C" w:rsidP="00135254">
            <w:pPr>
              <w:spacing w:after="0" w:line="240" w:lineRule="auto"/>
              <w:jc w:val="center"/>
              <w:rPr>
                <w:rFonts w:ascii="Tahoma" w:hAnsi="Tahoma" w:cs="Tahoma"/>
                <w:color w:val="000000"/>
                <w:sz w:val="20"/>
                <w:szCs w:val="20"/>
              </w:rPr>
            </w:pPr>
            <w:r w:rsidRPr="00135254">
              <w:rPr>
                <w:rFonts w:ascii="Tahoma" w:hAnsi="Tahoma" w:cs="Tahoma"/>
                <w:color w:val="000000"/>
                <w:sz w:val="20"/>
                <w:szCs w:val="20"/>
              </w:rPr>
              <w:t>2.3</w:t>
            </w:r>
          </w:p>
        </w:tc>
        <w:tc>
          <w:tcPr>
            <w:tcW w:w="3165" w:type="dxa"/>
            <w:tcBorders>
              <w:top w:val="nil"/>
              <w:left w:val="nil"/>
              <w:bottom w:val="single" w:sz="4" w:space="0" w:color="auto"/>
              <w:right w:val="single" w:sz="8" w:space="0" w:color="auto"/>
            </w:tcBorders>
            <w:vAlign w:val="center"/>
          </w:tcPr>
          <w:p w14:paraId="2CE4A5A3" w14:textId="302FFDCF"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 xml:space="preserve">Materiał kontrolny na dwóch poziomach dla </w:t>
            </w:r>
            <w:proofErr w:type="spellStart"/>
            <w:r w:rsidRPr="00135254">
              <w:rPr>
                <w:rFonts w:ascii="Tahoma" w:hAnsi="Tahoma" w:cs="Tahoma"/>
                <w:sz w:val="20"/>
                <w:szCs w:val="20"/>
              </w:rPr>
              <w:t>glukometrów</w:t>
            </w:r>
            <w:proofErr w:type="spellEnd"/>
            <w:r w:rsidRPr="00135254">
              <w:rPr>
                <w:rFonts w:ascii="Tahoma" w:hAnsi="Tahoma" w:cs="Tahoma"/>
                <w:sz w:val="20"/>
                <w:szCs w:val="20"/>
              </w:rPr>
              <w:t xml:space="preserve"> z poz. 2.1</w:t>
            </w:r>
          </w:p>
        </w:tc>
        <w:tc>
          <w:tcPr>
            <w:tcW w:w="2872" w:type="dxa"/>
            <w:tcBorders>
              <w:top w:val="nil"/>
              <w:left w:val="nil"/>
              <w:bottom w:val="single" w:sz="4" w:space="0" w:color="auto"/>
              <w:right w:val="single" w:sz="8" w:space="0" w:color="auto"/>
            </w:tcBorders>
            <w:vAlign w:val="center"/>
          </w:tcPr>
          <w:p w14:paraId="5AB31AE8"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 xml:space="preserve">Każdy </w:t>
            </w:r>
            <w:proofErr w:type="spellStart"/>
            <w:r w:rsidRPr="00135254">
              <w:rPr>
                <w:rFonts w:ascii="Tahoma" w:hAnsi="Tahoma" w:cs="Tahoma"/>
                <w:sz w:val="20"/>
                <w:szCs w:val="20"/>
              </w:rPr>
              <w:t>glukometr</w:t>
            </w:r>
            <w:proofErr w:type="spellEnd"/>
            <w:r w:rsidRPr="00135254">
              <w:rPr>
                <w:rFonts w:ascii="Tahoma" w:hAnsi="Tahoma" w:cs="Tahoma"/>
                <w:sz w:val="20"/>
                <w:szCs w:val="20"/>
              </w:rPr>
              <w:t xml:space="preserve"> kontrolowany na dwóch poziomach (N i P) 2 x w tygodniu w okresie obowiązywania umowy </w:t>
            </w:r>
          </w:p>
        </w:tc>
        <w:tc>
          <w:tcPr>
            <w:tcW w:w="861" w:type="dxa"/>
            <w:tcBorders>
              <w:top w:val="single" w:sz="4" w:space="0" w:color="auto"/>
              <w:left w:val="nil"/>
              <w:bottom w:val="single" w:sz="4" w:space="0" w:color="auto"/>
              <w:right w:val="single" w:sz="4" w:space="0" w:color="auto"/>
            </w:tcBorders>
            <w:vAlign w:val="center"/>
          </w:tcPr>
          <w:p w14:paraId="241C1511"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X**</w:t>
            </w:r>
          </w:p>
        </w:tc>
        <w:tc>
          <w:tcPr>
            <w:tcW w:w="1775" w:type="dxa"/>
            <w:tcBorders>
              <w:top w:val="single" w:sz="4" w:space="0" w:color="auto"/>
              <w:left w:val="nil"/>
              <w:bottom w:val="single" w:sz="4" w:space="0" w:color="auto"/>
              <w:right w:val="single" w:sz="4" w:space="0" w:color="auto"/>
            </w:tcBorders>
            <w:vAlign w:val="center"/>
          </w:tcPr>
          <w:p w14:paraId="6460FE65"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op.</w:t>
            </w:r>
          </w:p>
        </w:tc>
      </w:tr>
      <w:bookmarkEnd w:id="11"/>
    </w:tbl>
    <w:p w14:paraId="0E8B7197" w14:textId="77777777" w:rsidR="00F1597C" w:rsidRPr="00135254" w:rsidRDefault="00F1597C" w:rsidP="00135254">
      <w:pPr>
        <w:spacing w:after="0" w:line="240" w:lineRule="auto"/>
        <w:ind w:left="142" w:firstLine="708"/>
        <w:contextualSpacing/>
        <w:jc w:val="both"/>
        <w:outlineLvl w:val="0"/>
        <w:rPr>
          <w:rFonts w:ascii="Tahoma" w:hAnsi="Tahoma" w:cs="Tahoma"/>
          <w:sz w:val="20"/>
          <w:szCs w:val="20"/>
        </w:rPr>
      </w:pPr>
    </w:p>
    <w:p w14:paraId="16917783" w14:textId="77777777" w:rsidR="00F1597C" w:rsidRPr="00135254" w:rsidRDefault="00F1597C" w:rsidP="00135254">
      <w:pPr>
        <w:spacing w:after="0" w:line="240" w:lineRule="auto"/>
        <w:contextualSpacing/>
        <w:jc w:val="both"/>
        <w:outlineLvl w:val="0"/>
        <w:rPr>
          <w:rFonts w:ascii="Tahoma" w:hAnsi="Tahoma" w:cs="Tahoma"/>
          <w:sz w:val="20"/>
          <w:szCs w:val="20"/>
        </w:rPr>
      </w:pPr>
      <w:r w:rsidRPr="00135254">
        <w:rPr>
          <w:rFonts w:ascii="Tahoma" w:hAnsi="Tahoma" w:cs="Tahoma"/>
          <w:sz w:val="20"/>
          <w:szCs w:val="20"/>
        </w:rPr>
        <w:t xml:space="preserve">*Ilość w zależności od stabilności materiału kontrolnego dla potrzeb 19 jednostek funkcjonowania </w:t>
      </w:r>
      <w:proofErr w:type="spellStart"/>
      <w:r w:rsidRPr="00135254">
        <w:rPr>
          <w:rFonts w:ascii="Tahoma" w:hAnsi="Tahoma" w:cs="Tahoma"/>
          <w:sz w:val="20"/>
          <w:szCs w:val="20"/>
        </w:rPr>
        <w:t>glukometrów</w:t>
      </w:r>
      <w:proofErr w:type="spellEnd"/>
      <w:r w:rsidRPr="00135254">
        <w:rPr>
          <w:rFonts w:ascii="Tahoma" w:hAnsi="Tahoma" w:cs="Tahoma"/>
          <w:sz w:val="20"/>
          <w:szCs w:val="20"/>
        </w:rPr>
        <w:t xml:space="preserve"> </w:t>
      </w:r>
    </w:p>
    <w:p w14:paraId="65A2A545" w14:textId="77777777" w:rsidR="00F1597C" w:rsidRPr="00135254" w:rsidRDefault="00F1597C" w:rsidP="00135254">
      <w:pPr>
        <w:spacing w:after="0" w:line="240" w:lineRule="auto"/>
        <w:contextualSpacing/>
        <w:jc w:val="both"/>
        <w:outlineLvl w:val="0"/>
        <w:rPr>
          <w:rFonts w:ascii="Tahoma" w:hAnsi="Tahoma" w:cs="Tahoma"/>
          <w:b/>
          <w:sz w:val="20"/>
          <w:szCs w:val="20"/>
        </w:rPr>
      </w:pPr>
      <w:r w:rsidRPr="00135254">
        <w:rPr>
          <w:rFonts w:ascii="Tahoma" w:hAnsi="Tahoma" w:cs="Tahoma"/>
          <w:sz w:val="20"/>
          <w:szCs w:val="20"/>
        </w:rPr>
        <w:t xml:space="preserve">**Ilość w zależności od stabilności materiału kontrolnego (kontrola </w:t>
      </w:r>
      <w:proofErr w:type="spellStart"/>
      <w:r w:rsidRPr="00135254">
        <w:rPr>
          <w:rFonts w:ascii="Tahoma" w:hAnsi="Tahoma" w:cs="Tahoma"/>
          <w:sz w:val="20"/>
          <w:szCs w:val="20"/>
        </w:rPr>
        <w:t>glukometrów</w:t>
      </w:r>
      <w:proofErr w:type="spellEnd"/>
      <w:r w:rsidRPr="00135254">
        <w:rPr>
          <w:rFonts w:ascii="Tahoma" w:hAnsi="Tahoma" w:cs="Tahoma"/>
          <w:sz w:val="20"/>
          <w:szCs w:val="20"/>
        </w:rPr>
        <w:t xml:space="preserve"> 2 x w tygodniu)</w:t>
      </w:r>
    </w:p>
    <w:bookmarkEnd w:id="10"/>
    <w:p w14:paraId="605A4647" w14:textId="77777777" w:rsidR="00F1597C" w:rsidRPr="00135254" w:rsidRDefault="00F1597C" w:rsidP="00135254">
      <w:pPr>
        <w:pStyle w:val="Tekstpodstawowywcity"/>
        <w:ind w:right="142"/>
        <w:rPr>
          <w:rFonts w:ascii="Tahoma" w:hAnsi="Tahoma" w:cs="Tahoma"/>
          <w:b/>
          <w:sz w:val="20"/>
        </w:rPr>
      </w:pPr>
    </w:p>
    <w:p w14:paraId="0246FD52" w14:textId="77777777" w:rsidR="00F1597C" w:rsidRDefault="00F1597C" w:rsidP="00135254">
      <w:pPr>
        <w:pStyle w:val="Tekstpodstawowywcity"/>
        <w:ind w:right="142"/>
        <w:rPr>
          <w:rFonts w:ascii="Tahoma" w:hAnsi="Tahoma" w:cs="Tahoma"/>
          <w:b/>
          <w:sz w:val="20"/>
        </w:rPr>
      </w:pPr>
      <w:r w:rsidRPr="00B24625">
        <w:rPr>
          <w:rFonts w:ascii="Tahoma" w:hAnsi="Tahoma" w:cs="Tahoma"/>
          <w:b/>
          <w:sz w:val="20"/>
        </w:rPr>
        <w:t>WYMAGANE PARAMETRY/WARUNKI</w:t>
      </w:r>
    </w:p>
    <w:p w14:paraId="66C98200" w14:textId="77777777" w:rsidR="00B24625" w:rsidRPr="00B24625" w:rsidRDefault="00B24625" w:rsidP="00135254">
      <w:pPr>
        <w:pStyle w:val="Tekstpodstawowywcity"/>
        <w:ind w:right="142"/>
        <w:rPr>
          <w:rFonts w:ascii="Tahoma" w:hAnsi="Tahoma" w:cs="Tahoma"/>
          <w:b/>
          <w:sz w:val="20"/>
        </w:rPr>
      </w:pPr>
    </w:p>
    <w:tbl>
      <w:tblPr>
        <w:tblW w:w="9478" w:type="dxa"/>
        <w:jc w:val="center"/>
        <w:tblLayout w:type="fixed"/>
        <w:tblCellMar>
          <w:left w:w="0" w:type="dxa"/>
          <w:right w:w="0" w:type="dxa"/>
        </w:tblCellMar>
        <w:tblLook w:val="0000" w:firstRow="0" w:lastRow="0" w:firstColumn="0" w:lastColumn="0" w:noHBand="0" w:noVBand="0"/>
      </w:tblPr>
      <w:tblGrid>
        <w:gridCol w:w="700"/>
        <w:gridCol w:w="8778"/>
      </w:tblGrid>
      <w:tr w:rsidR="00F1597C" w:rsidRPr="00135254" w14:paraId="22866C9F" w14:textId="77777777" w:rsidTr="00B24625">
        <w:trPr>
          <w:trHeight w:val="227"/>
          <w:jc w:val="center"/>
        </w:trPr>
        <w:tc>
          <w:tcPr>
            <w:tcW w:w="700" w:type="dxa"/>
            <w:tcBorders>
              <w:top w:val="single" w:sz="4" w:space="0" w:color="000000"/>
              <w:left w:val="single" w:sz="4" w:space="0" w:color="000000"/>
              <w:bottom w:val="single" w:sz="4" w:space="0" w:color="000000"/>
              <w:right w:val="single" w:sz="4" w:space="0" w:color="auto"/>
            </w:tcBorders>
            <w:vAlign w:val="center"/>
          </w:tcPr>
          <w:p w14:paraId="7870D900" w14:textId="77777777" w:rsidR="00F1597C" w:rsidRPr="00135254" w:rsidRDefault="00F1597C" w:rsidP="002E300A">
            <w:pPr>
              <w:pStyle w:val="Tekstpodstawowywcity"/>
              <w:ind w:left="132" w:right="142"/>
              <w:rPr>
                <w:rFonts w:ascii="Tahoma" w:hAnsi="Tahoma" w:cs="Tahoma"/>
                <w:bCs/>
                <w:sz w:val="20"/>
              </w:rPr>
            </w:pPr>
            <w:r w:rsidRPr="00135254">
              <w:rPr>
                <w:rFonts w:ascii="Tahoma" w:hAnsi="Tahoma" w:cs="Tahoma"/>
                <w:bCs/>
                <w:sz w:val="20"/>
              </w:rPr>
              <w:t>L.p.</w:t>
            </w:r>
          </w:p>
        </w:tc>
        <w:tc>
          <w:tcPr>
            <w:tcW w:w="8778" w:type="dxa"/>
            <w:tcBorders>
              <w:top w:val="single" w:sz="4" w:space="0" w:color="auto"/>
              <w:left w:val="single" w:sz="4" w:space="0" w:color="auto"/>
              <w:bottom w:val="single" w:sz="4" w:space="0" w:color="auto"/>
              <w:right w:val="single" w:sz="4" w:space="0" w:color="auto"/>
            </w:tcBorders>
            <w:vAlign w:val="center"/>
          </w:tcPr>
          <w:p w14:paraId="1C41C745" w14:textId="3A0925DA" w:rsidR="00F1597C" w:rsidRPr="00135254" w:rsidRDefault="00F1597C" w:rsidP="00135254">
            <w:pPr>
              <w:pStyle w:val="Tekstpodstawowywcity"/>
              <w:ind w:right="142"/>
              <w:rPr>
                <w:rFonts w:ascii="Tahoma" w:hAnsi="Tahoma" w:cs="Tahoma"/>
                <w:bCs/>
                <w:sz w:val="20"/>
              </w:rPr>
            </w:pPr>
            <w:r w:rsidRPr="00135254">
              <w:rPr>
                <w:rFonts w:ascii="Tahoma" w:hAnsi="Tahoma" w:cs="Tahoma"/>
                <w:bCs/>
                <w:sz w:val="20"/>
              </w:rPr>
              <w:t>Parametr/warunek</w:t>
            </w:r>
          </w:p>
        </w:tc>
      </w:tr>
      <w:tr w:rsidR="00F1597C" w:rsidRPr="00135254" w14:paraId="7302FDC4" w14:textId="77777777" w:rsidTr="00B24625">
        <w:trPr>
          <w:trHeight w:val="227"/>
          <w:jc w:val="center"/>
        </w:trPr>
        <w:tc>
          <w:tcPr>
            <w:tcW w:w="700" w:type="dxa"/>
            <w:tcBorders>
              <w:top w:val="single" w:sz="4" w:space="0" w:color="000000"/>
              <w:left w:val="single" w:sz="4" w:space="0" w:color="000000"/>
              <w:bottom w:val="single" w:sz="4" w:space="0" w:color="000000"/>
              <w:right w:val="single" w:sz="4" w:space="0" w:color="auto"/>
            </w:tcBorders>
            <w:vAlign w:val="center"/>
          </w:tcPr>
          <w:p w14:paraId="1A01DF57" w14:textId="77777777" w:rsidR="00F1597C" w:rsidRPr="00135254" w:rsidRDefault="00F1597C" w:rsidP="002E300A">
            <w:pPr>
              <w:pStyle w:val="Tekstpodstawowywcity"/>
              <w:ind w:left="132" w:right="142"/>
              <w:rPr>
                <w:rFonts w:ascii="Tahoma" w:hAnsi="Tahoma" w:cs="Tahoma"/>
                <w:bCs/>
                <w:sz w:val="20"/>
              </w:rPr>
            </w:pPr>
            <w:r w:rsidRPr="00135254">
              <w:rPr>
                <w:rFonts w:ascii="Tahoma" w:hAnsi="Tahoma" w:cs="Tahoma"/>
                <w:bCs/>
                <w:sz w:val="20"/>
              </w:rPr>
              <w:t>1.</w:t>
            </w:r>
          </w:p>
        </w:tc>
        <w:tc>
          <w:tcPr>
            <w:tcW w:w="8778" w:type="dxa"/>
            <w:tcBorders>
              <w:top w:val="single" w:sz="4" w:space="0" w:color="auto"/>
              <w:left w:val="single" w:sz="4" w:space="0" w:color="auto"/>
              <w:bottom w:val="single" w:sz="4" w:space="0" w:color="auto"/>
              <w:right w:val="single" w:sz="4" w:space="0" w:color="auto"/>
            </w:tcBorders>
            <w:vAlign w:val="center"/>
          </w:tcPr>
          <w:p w14:paraId="4B1A44C3" w14:textId="77777777" w:rsidR="00F1597C" w:rsidRDefault="00F1597C" w:rsidP="00B801C6">
            <w:pPr>
              <w:pStyle w:val="Tekstpodstawowywcity"/>
              <w:ind w:left="277" w:right="142"/>
              <w:rPr>
                <w:rFonts w:ascii="Tahoma" w:hAnsi="Tahoma" w:cs="Tahoma"/>
                <w:b/>
                <w:sz w:val="20"/>
              </w:rPr>
            </w:pPr>
            <w:r w:rsidRPr="00135254">
              <w:rPr>
                <w:rFonts w:ascii="Tahoma" w:hAnsi="Tahoma" w:cs="Tahoma"/>
                <w:b/>
                <w:sz w:val="20"/>
              </w:rPr>
              <w:t xml:space="preserve">Dzierżawa analizatorów – </w:t>
            </w:r>
            <w:proofErr w:type="spellStart"/>
            <w:r w:rsidRPr="00135254">
              <w:rPr>
                <w:rFonts w:ascii="Tahoma" w:hAnsi="Tahoma" w:cs="Tahoma"/>
                <w:b/>
                <w:sz w:val="20"/>
              </w:rPr>
              <w:t>glukometrów</w:t>
            </w:r>
            <w:proofErr w:type="spellEnd"/>
            <w:r w:rsidRPr="00135254">
              <w:rPr>
                <w:rFonts w:ascii="Tahoma" w:hAnsi="Tahoma" w:cs="Tahoma"/>
                <w:b/>
                <w:sz w:val="20"/>
              </w:rPr>
              <w:t xml:space="preserve"> do monitorowania poziomu glikemii u pacjentów w zakresie badań POCT w ilości 20 sztuk w okresie 36 miesięcy</w:t>
            </w:r>
          </w:p>
          <w:p w14:paraId="54E1BC55" w14:textId="4FFD323C" w:rsidR="00B4045B" w:rsidRPr="00135254" w:rsidRDefault="00B4045B" w:rsidP="00B801C6">
            <w:pPr>
              <w:pStyle w:val="Tekstpodstawowywcity"/>
              <w:ind w:left="277" w:right="142"/>
              <w:rPr>
                <w:rFonts w:ascii="Tahoma" w:hAnsi="Tahoma" w:cs="Tahoma"/>
                <w:b/>
                <w:sz w:val="20"/>
              </w:rPr>
            </w:pPr>
            <w:r>
              <w:rPr>
                <w:rFonts w:ascii="Tahoma" w:hAnsi="Tahoma" w:cs="Tahoma"/>
                <w:b/>
                <w:sz w:val="20"/>
              </w:rPr>
              <w:t xml:space="preserve">- </w:t>
            </w:r>
            <w:r w:rsidRPr="00B4045B">
              <w:rPr>
                <w:rFonts w:ascii="Tahoma" w:hAnsi="Tahoma" w:cs="Tahoma"/>
                <w:b/>
                <w:sz w:val="20"/>
                <w:u w:val="single"/>
              </w:rPr>
              <w:t>do wpięcia w system</w:t>
            </w:r>
            <w:r w:rsidRPr="00135254">
              <w:rPr>
                <w:rFonts w:ascii="Tahoma" w:hAnsi="Tahoma" w:cs="Tahoma"/>
                <w:b/>
                <w:sz w:val="20"/>
              </w:rPr>
              <w:t xml:space="preserve"> </w:t>
            </w:r>
          </w:p>
        </w:tc>
      </w:tr>
      <w:tr w:rsidR="00F1597C" w:rsidRPr="00135254" w14:paraId="7AA36243" w14:textId="77777777" w:rsidTr="002E300A">
        <w:trPr>
          <w:trHeight w:val="227"/>
          <w:jc w:val="center"/>
        </w:trPr>
        <w:tc>
          <w:tcPr>
            <w:tcW w:w="700" w:type="dxa"/>
            <w:tcBorders>
              <w:left w:val="single" w:sz="4" w:space="0" w:color="000000"/>
              <w:bottom w:val="single" w:sz="4" w:space="0" w:color="000000"/>
              <w:right w:val="single" w:sz="4" w:space="0" w:color="auto"/>
            </w:tcBorders>
            <w:vAlign w:val="center"/>
          </w:tcPr>
          <w:p w14:paraId="54CE2FD4" w14:textId="77777777" w:rsidR="00F1597C" w:rsidRPr="00135254" w:rsidRDefault="00F1597C" w:rsidP="002E300A">
            <w:pPr>
              <w:pStyle w:val="Tekstpodstawowywcity"/>
              <w:ind w:left="132" w:right="142"/>
              <w:rPr>
                <w:rFonts w:ascii="Tahoma" w:hAnsi="Tahoma" w:cs="Tahoma"/>
                <w:bCs/>
                <w:sz w:val="20"/>
              </w:rPr>
            </w:pPr>
            <w:r w:rsidRPr="00135254">
              <w:rPr>
                <w:rFonts w:ascii="Tahoma" w:hAnsi="Tahoma" w:cs="Tahoma"/>
                <w:bCs/>
                <w:sz w:val="20"/>
              </w:rPr>
              <w:t>1.1</w:t>
            </w:r>
          </w:p>
        </w:tc>
        <w:tc>
          <w:tcPr>
            <w:tcW w:w="8778" w:type="dxa"/>
            <w:tcBorders>
              <w:top w:val="single" w:sz="4" w:space="0" w:color="auto"/>
              <w:left w:val="single" w:sz="4" w:space="0" w:color="auto"/>
              <w:bottom w:val="single" w:sz="4" w:space="0" w:color="auto"/>
              <w:right w:val="single" w:sz="4" w:space="0" w:color="auto"/>
            </w:tcBorders>
            <w:vAlign w:val="center"/>
          </w:tcPr>
          <w:p w14:paraId="3E7300B5" w14:textId="77777777" w:rsidR="00B24625" w:rsidRDefault="00F1597C" w:rsidP="00B801C6">
            <w:pPr>
              <w:pStyle w:val="Tekstpodstawowywcity"/>
              <w:ind w:left="277" w:right="142"/>
              <w:rPr>
                <w:rFonts w:ascii="Tahoma" w:hAnsi="Tahoma" w:cs="Tahoma"/>
                <w:bCs/>
                <w:sz w:val="20"/>
              </w:rPr>
            </w:pPr>
            <w:proofErr w:type="spellStart"/>
            <w:r w:rsidRPr="00135254">
              <w:rPr>
                <w:rFonts w:ascii="Tahoma" w:hAnsi="Tahoma" w:cs="Tahoma"/>
                <w:bCs/>
                <w:sz w:val="20"/>
              </w:rPr>
              <w:t>Glukometry</w:t>
            </w:r>
            <w:proofErr w:type="spellEnd"/>
            <w:r w:rsidRPr="00135254">
              <w:rPr>
                <w:rFonts w:ascii="Tahoma" w:hAnsi="Tahoma" w:cs="Tahoma"/>
                <w:bCs/>
                <w:sz w:val="20"/>
              </w:rPr>
              <w:t xml:space="preserve"> rok produkcji: nie</w:t>
            </w:r>
            <w:r w:rsidR="00B24625">
              <w:rPr>
                <w:rFonts w:ascii="Tahoma" w:hAnsi="Tahoma" w:cs="Tahoma"/>
                <w:bCs/>
                <w:sz w:val="20"/>
              </w:rPr>
              <w:t xml:space="preserve"> </w:t>
            </w:r>
            <w:r w:rsidRPr="00135254">
              <w:rPr>
                <w:rFonts w:ascii="Tahoma" w:hAnsi="Tahoma" w:cs="Tahoma"/>
                <w:bCs/>
                <w:sz w:val="20"/>
              </w:rPr>
              <w:t xml:space="preserve">starszy niż 2022. </w:t>
            </w:r>
          </w:p>
          <w:p w14:paraId="5482E991" w14:textId="77777777" w:rsidR="00B24625" w:rsidRDefault="00F1597C" w:rsidP="00B801C6">
            <w:pPr>
              <w:pStyle w:val="Tekstpodstawowywcity"/>
              <w:ind w:left="277" w:right="142"/>
              <w:rPr>
                <w:rFonts w:ascii="Tahoma" w:hAnsi="Tahoma" w:cs="Tahoma"/>
                <w:bCs/>
                <w:sz w:val="20"/>
              </w:rPr>
            </w:pPr>
            <w:r w:rsidRPr="00135254">
              <w:rPr>
                <w:rFonts w:ascii="Tahoma" w:hAnsi="Tahoma" w:cs="Tahoma"/>
                <w:bCs/>
                <w:sz w:val="20"/>
              </w:rPr>
              <w:t xml:space="preserve">Przeznaczone do użytku profesjonalnego oznakowane symbolem CE – z deklaracją zgodności Unii Europejskiej, potwierdzającą ilościowe oznaczanie poziomu glukozy w materiale: krew włośniczkowa, żylna, tętnicza, noworodkowa.   </w:t>
            </w:r>
          </w:p>
          <w:p w14:paraId="050DB9F3" w14:textId="5CEEE98F" w:rsidR="00F1597C" w:rsidRPr="00135254" w:rsidRDefault="00F1597C" w:rsidP="00B801C6">
            <w:pPr>
              <w:pStyle w:val="Tekstpodstawowywcity"/>
              <w:ind w:left="277" w:right="142"/>
              <w:rPr>
                <w:rFonts w:ascii="Tahoma" w:hAnsi="Tahoma" w:cs="Tahoma"/>
                <w:bCs/>
                <w:sz w:val="20"/>
              </w:rPr>
            </w:pPr>
            <w:r w:rsidRPr="00135254">
              <w:rPr>
                <w:rFonts w:ascii="Tahoma" w:hAnsi="Tahoma" w:cs="Tahoma"/>
                <w:bCs/>
                <w:sz w:val="20"/>
              </w:rPr>
              <w:t xml:space="preserve">Zamawiający nie dopuszcza </w:t>
            </w:r>
            <w:proofErr w:type="spellStart"/>
            <w:r w:rsidRPr="00135254">
              <w:rPr>
                <w:rFonts w:ascii="Tahoma" w:hAnsi="Tahoma" w:cs="Tahoma"/>
                <w:bCs/>
                <w:sz w:val="20"/>
              </w:rPr>
              <w:t>glukometrów</w:t>
            </w:r>
            <w:proofErr w:type="spellEnd"/>
            <w:r w:rsidRPr="00135254">
              <w:rPr>
                <w:rFonts w:ascii="Tahoma" w:hAnsi="Tahoma" w:cs="Tahoma"/>
                <w:bCs/>
                <w:sz w:val="20"/>
              </w:rPr>
              <w:t xml:space="preserve"> przeznaczonych do samokontroli pacjenta</w:t>
            </w:r>
          </w:p>
        </w:tc>
      </w:tr>
      <w:tr w:rsidR="00F1597C" w:rsidRPr="00135254" w14:paraId="56C80435" w14:textId="77777777" w:rsidTr="002E300A">
        <w:trPr>
          <w:trHeight w:val="227"/>
          <w:jc w:val="center"/>
        </w:trPr>
        <w:tc>
          <w:tcPr>
            <w:tcW w:w="700" w:type="dxa"/>
            <w:tcBorders>
              <w:left w:val="single" w:sz="4" w:space="0" w:color="000000"/>
              <w:bottom w:val="single" w:sz="4" w:space="0" w:color="000000"/>
              <w:right w:val="single" w:sz="4" w:space="0" w:color="auto"/>
            </w:tcBorders>
            <w:vAlign w:val="center"/>
          </w:tcPr>
          <w:p w14:paraId="68FD8D03" w14:textId="77777777" w:rsidR="00F1597C" w:rsidRPr="00135254" w:rsidRDefault="00F1597C" w:rsidP="002E300A">
            <w:pPr>
              <w:pStyle w:val="Tekstpodstawowywcity"/>
              <w:ind w:left="132" w:right="142"/>
              <w:rPr>
                <w:rFonts w:ascii="Tahoma" w:hAnsi="Tahoma" w:cs="Tahoma"/>
                <w:bCs/>
                <w:sz w:val="20"/>
              </w:rPr>
            </w:pPr>
            <w:r w:rsidRPr="00135254">
              <w:rPr>
                <w:rFonts w:ascii="Tahoma" w:hAnsi="Tahoma" w:cs="Tahoma"/>
                <w:bCs/>
                <w:sz w:val="20"/>
              </w:rPr>
              <w:t>1.2</w:t>
            </w:r>
          </w:p>
        </w:tc>
        <w:tc>
          <w:tcPr>
            <w:tcW w:w="8778" w:type="dxa"/>
            <w:tcBorders>
              <w:top w:val="single" w:sz="4" w:space="0" w:color="auto"/>
              <w:left w:val="single" w:sz="4" w:space="0" w:color="auto"/>
              <w:bottom w:val="single" w:sz="4" w:space="0" w:color="auto"/>
              <w:right w:val="single" w:sz="4" w:space="0" w:color="auto"/>
            </w:tcBorders>
            <w:vAlign w:val="center"/>
          </w:tcPr>
          <w:p w14:paraId="6217A2D9" w14:textId="77777777" w:rsidR="00F1597C" w:rsidRPr="00135254" w:rsidRDefault="00F1597C" w:rsidP="00B801C6">
            <w:pPr>
              <w:pStyle w:val="Tekstpodstawowywcity"/>
              <w:ind w:left="277" w:right="142"/>
              <w:rPr>
                <w:rFonts w:ascii="Tahoma" w:hAnsi="Tahoma" w:cs="Tahoma"/>
                <w:bCs/>
                <w:sz w:val="20"/>
              </w:rPr>
            </w:pPr>
            <w:proofErr w:type="spellStart"/>
            <w:r w:rsidRPr="00135254">
              <w:rPr>
                <w:rFonts w:ascii="Tahoma" w:hAnsi="Tahoma" w:cs="Tahoma"/>
                <w:bCs/>
                <w:sz w:val="20"/>
              </w:rPr>
              <w:t>Glukometry</w:t>
            </w:r>
            <w:proofErr w:type="spellEnd"/>
            <w:r w:rsidRPr="00135254">
              <w:rPr>
                <w:rFonts w:ascii="Tahoma" w:hAnsi="Tahoma" w:cs="Tahoma"/>
                <w:bCs/>
                <w:sz w:val="20"/>
              </w:rPr>
              <w:t xml:space="preserve"> współpracujące z oferowanymi paskami, spełniające następujące </w:t>
            </w:r>
            <w:proofErr w:type="gramStart"/>
            <w:r w:rsidRPr="00135254">
              <w:rPr>
                <w:rFonts w:ascii="Tahoma" w:hAnsi="Tahoma" w:cs="Tahoma"/>
                <w:bCs/>
                <w:sz w:val="20"/>
              </w:rPr>
              <w:t>parametry:  -</w:t>
            </w:r>
            <w:proofErr w:type="gramEnd"/>
            <w:r w:rsidRPr="00135254">
              <w:rPr>
                <w:rFonts w:ascii="Tahoma" w:hAnsi="Tahoma" w:cs="Tahoma"/>
                <w:bCs/>
                <w:sz w:val="20"/>
              </w:rPr>
              <w:t xml:space="preserve"> oprogramowanie w języku polskim,</w:t>
            </w:r>
          </w:p>
          <w:p w14:paraId="3FCF5B37" w14:textId="77777777" w:rsidR="00F1597C" w:rsidRPr="00135254" w:rsidRDefault="00F1597C" w:rsidP="00B801C6">
            <w:pPr>
              <w:pStyle w:val="Tekstpodstawowywcity"/>
              <w:ind w:left="277" w:right="142"/>
              <w:rPr>
                <w:rFonts w:ascii="Tahoma" w:hAnsi="Tahoma" w:cs="Tahoma"/>
                <w:bCs/>
                <w:sz w:val="20"/>
              </w:rPr>
            </w:pPr>
            <w:r w:rsidRPr="00135254">
              <w:rPr>
                <w:rFonts w:ascii="Tahoma" w:hAnsi="Tahoma" w:cs="Tahoma"/>
                <w:bCs/>
                <w:sz w:val="20"/>
              </w:rPr>
              <w:t>- zakres pomiarowy: 20–600 mg/dl (Zamawiający dopuszcza szerszy zakres pomiarowy, ale nie wymaga)</w:t>
            </w:r>
          </w:p>
          <w:p w14:paraId="10EB148A" w14:textId="77777777" w:rsidR="00F1597C" w:rsidRPr="00135254" w:rsidRDefault="00F1597C" w:rsidP="00B801C6">
            <w:pPr>
              <w:pStyle w:val="Tekstpodstawowywcity"/>
              <w:ind w:left="277" w:right="142"/>
              <w:rPr>
                <w:rFonts w:ascii="Tahoma" w:hAnsi="Tahoma" w:cs="Tahoma"/>
                <w:bCs/>
                <w:sz w:val="20"/>
              </w:rPr>
            </w:pPr>
            <w:r w:rsidRPr="00135254">
              <w:rPr>
                <w:rFonts w:ascii="Tahoma" w:hAnsi="Tahoma" w:cs="Tahoma"/>
                <w:bCs/>
                <w:sz w:val="20"/>
              </w:rPr>
              <w:t>- zakres hematokrytu: 20–60% (Zamawiający dopuszcza szerszy zakres hematokrytu, ale nie wymaga)</w:t>
            </w:r>
          </w:p>
          <w:p w14:paraId="257FB785" w14:textId="77777777" w:rsidR="00F1597C" w:rsidRPr="00135254" w:rsidRDefault="00F1597C" w:rsidP="00B801C6">
            <w:pPr>
              <w:pStyle w:val="Tekstpodstawowywcity"/>
              <w:ind w:left="277" w:right="142"/>
              <w:rPr>
                <w:rFonts w:ascii="Tahoma" w:hAnsi="Tahoma" w:cs="Tahoma"/>
                <w:bCs/>
                <w:sz w:val="20"/>
              </w:rPr>
            </w:pPr>
            <w:r w:rsidRPr="00135254">
              <w:rPr>
                <w:rFonts w:ascii="Tahoma" w:hAnsi="Tahoma" w:cs="Tahoma"/>
                <w:bCs/>
                <w:sz w:val="20"/>
              </w:rPr>
              <w:t>- brak możliwości wykonania badania w przypadku nieodpowiedniej ilości materiału (zbyt mała objętość krwi),</w:t>
            </w:r>
          </w:p>
          <w:p w14:paraId="2FB02470" w14:textId="77777777" w:rsidR="00F1597C" w:rsidRPr="00135254" w:rsidRDefault="00F1597C" w:rsidP="00B801C6">
            <w:pPr>
              <w:pStyle w:val="Tekstpodstawowywcity"/>
              <w:ind w:left="277" w:right="142"/>
              <w:rPr>
                <w:rFonts w:ascii="Tahoma" w:hAnsi="Tahoma" w:cs="Tahoma"/>
                <w:bCs/>
                <w:sz w:val="20"/>
              </w:rPr>
            </w:pPr>
            <w:r w:rsidRPr="00135254">
              <w:rPr>
                <w:rFonts w:ascii="Tahoma" w:hAnsi="Tahoma" w:cs="Tahoma"/>
                <w:bCs/>
                <w:sz w:val="20"/>
              </w:rPr>
              <w:t>- czas wykonania pomiaru – maksymalnie do 10 sekund,</w:t>
            </w:r>
          </w:p>
          <w:p w14:paraId="13729C3B" w14:textId="77777777" w:rsidR="00F1597C" w:rsidRPr="00135254" w:rsidRDefault="00F1597C" w:rsidP="00B801C6">
            <w:pPr>
              <w:pStyle w:val="Tekstpodstawowywcity"/>
              <w:ind w:left="277" w:right="142"/>
              <w:rPr>
                <w:rFonts w:ascii="Tahoma" w:hAnsi="Tahoma" w:cs="Tahoma"/>
                <w:bCs/>
                <w:sz w:val="20"/>
              </w:rPr>
            </w:pPr>
            <w:r w:rsidRPr="00135254">
              <w:rPr>
                <w:rFonts w:ascii="Tahoma" w:hAnsi="Tahoma" w:cs="Tahoma"/>
                <w:bCs/>
                <w:sz w:val="20"/>
              </w:rPr>
              <w:t xml:space="preserve">- objętość pobieranej krwi do badania – poniżej 2 </w:t>
            </w:r>
            <w:proofErr w:type="spellStart"/>
            <w:r w:rsidRPr="00135254">
              <w:rPr>
                <w:rFonts w:ascii="Tahoma" w:hAnsi="Tahoma" w:cs="Tahoma"/>
                <w:bCs/>
                <w:sz w:val="20"/>
              </w:rPr>
              <w:t>mikrolitrów</w:t>
            </w:r>
            <w:proofErr w:type="spellEnd"/>
            <w:r w:rsidRPr="00135254">
              <w:rPr>
                <w:rFonts w:ascii="Tahoma" w:hAnsi="Tahoma" w:cs="Tahoma"/>
                <w:bCs/>
                <w:sz w:val="20"/>
              </w:rPr>
              <w:t>,</w:t>
            </w:r>
          </w:p>
          <w:p w14:paraId="2EE0381C" w14:textId="77777777" w:rsidR="00F1597C" w:rsidRPr="00135254" w:rsidRDefault="00F1597C" w:rsidP="00B801C6">
            <w:pPr>
              <w:pStyle w:val="Tekstpodstawowywcity"/>
              <w:ind w:left="277" w:right="142"/>
              <w:rPr>
                <w:rFonts w:ascii="Tahoma" w:hAnsi="Tahoma" w:cs="Tahoma"/>
                <w:bCs/>
                <w:sz w:val="20"/>
              </w:rPr>
            </w:pPr>
            <w:r w:rsidRPr="00135254">
              <w:rPr>
                <w:rFonts w:ascii="Tahoma" w:hAnsi="Tahoma" w:cs="Tahoma"/>
                <w:bCs/>
                <w:sz w:val="20"/>
              </w:rPr>
              <w:lastRenderedPageBreak/>
              <w:t>- możliwość wyrażenia wyniku w jednostkach mg/dl,</w:t>
            </w:r>
          </w:p>
          <w:p w14:paraId="6AD5583F" w14:textId="77777777" w:rsidR="00F1597C" w:rsidRPr="00135254" w:rsidRDefault="00F1597C" w:rsidP="00B801C6">
            <w:pPr>
              <w:pStyle w:val="Tekstpodstawowywcity"/>
              <w:ind w:left="277" w:right="142"/>
              <w:rPr>
                <w:rFonts w:ascii="Tahoma" w:hAnsi="Tahoma" w:cs="Tahoma"/>
                <w:bCs/>
                <w:sz w:val="20"/>
              </w:rPr>
            </w:pPr>
            <w:r w:rsidRPr="00135254">
              <w:rPr>
                <w:rFonts w:ascii="Tahoma" w:hAnsi="Tahoma" w:cs="Tahoma"/>
                <w:bCs/>
                <w:sz w:val="20"/>
              </w:rPr>
              <w:t>- obsługa przy użyciu kart z kodem kreskowym zapewniająca identyfikację użytkownika,</w:t>
            </w:r>
          </w:p>
          <w:p w14:paraId="15A74D12" w14:textId="629BF920" w:rsidR="00F1597C" w:rsidRPr="00135254" w:rsidRDefault="00F1597C" w:rsidP="00B801C6">
            <w:pPr>
              <w:pStyle w:val="Tekstpodstawowywcity"/>
              <w:ind w:left="277" w:right="142"/>
              <w:rPr>
                <w:rFonts w:ascii="Tahoma" w:hAnsi="Tahoma" w:cs="Tahoma"/>
                <w:bCs/>
                <w:sz w:val="20"/>
              </w:rPr>
            </w:pPr>
            <w:r w:rsidRPr="00135254">
              <w:rPr>
                <w:rFonts w:ascii="Tahoma" w:hAnsi="Tahoma" w:cs="Tahoma"/>
                <w:bCs/>
                <w:sz w:val="20"/>
              </w:rPr>
              <w:t xml:space="preserve">-wyposażony w stację dokującą umożliwiającą synchronizację danych z systemem informatycznym LIS/HIS ESKULAP oraz ładowanie baterii </w:t>
            </w:r>
            <w:proofErr w:type="spellStart"/>
            <w:r w:rsidRPr="00135254">
              <w:rPr>
                <w:rFonts w:ascii="Tahoma" w:hAnsi="Tahoma" w:cs="Tahoma"/>
                <w:bCs/>
                <w:sz w:val="20"/>
              </w:rPr>
              <w:t>glukometru</w:t>
            </w:r>
            <w:proofErr w:type="spellEnd"/>
            <w:r w:rsidR="009116B7">
              <w:rPr>
                <w:rFonts w:ascii="Tahoma" w:hAnsi="Tahoma" w:cs="Tahoma"/>
                <w:bCs/>
                <w:sz w:val="20"/>
              </w:rPr>
              <w:t>.</w:t>
            </w:r>
          </w:p>
          <w:p w14:paraId="339784A2" w14:textId="2B275CA2" w:rsidR="00F1597C" w:rsidRPr="00135254" w:rsidRDefault="009116B7" w:rsidP="009116B7">
            <w:pPr>
              <w:pStyle w:val="Tekstpodstawowywcity"/>
              <w:ind w:left="277" w:right="142"/>
              <w:rPr>
                <w:rFonts w:ascii="Tahoma" w:hAnsi="Tahoma" w:cs="Tahoma"/>
                <w:bCs/>
                <w:sz w:val="20"/>
              </w:rPr>
            </w:pPr>
            <w:proofErr w:type="spellStart"/>
            <w:r w:rsidRPr="009116B7">
              <w:rPr>
                <w:rFonts w:ascii="Tahoma" w:hAnsi="Tahoma" w:cs="Tahoma"/>
                <w:bCs/>
                <w:sz w:val="20"/>
              </w:rPr>
              <w:t>Glukometr</w:t>
            </w:r>
            <w:proofErr w:type="spellEnd"/>
            <w:r w:rsidRPr="009116B7">
              <w:rPr>
                <w:rFonts w:ascii="Tahoma" w:hAnsi="Tahoma" w:cs="Tahoma"/>
                <w:bCs/>
                <w:sz w:val="20"/>
              </w:rPr>
              <w:t xml:space="preserve"> z możliwością pomiaru stężenia glukozy w trybie awaryjnym</w:t>
            </w:r>
            <w:r w:rsidR="00F1597C" w:rsidRPr="00135254">
              <w:rPr>
                <w:rFonts w:ascii="Tahoma" w:hAnsi="Tahoma" w:cs="Tahoma"/>
                <w:bCs/>
                <w:sz w:val="20"/>
              </w:rPr>
              <w:t>, w</w:t>
            </w:r>
            <w:r>
              <w:rPr>
                <w:rFonts w:ascii="Tahoma" w:hAnsi="Tahoma" w:cs="Tahoma"/>
                <w:bCs/>
                <w:sz w:val="20"/>
              </w:rPr>
              <w:t xml:space="preserve"> </w:t>
            </w:r>
            <w:r w:rsidR="00F1597C" w:rsidRPr="00135254">
              <w:rPr>
                <w:rFonts w:ascii="Tahoma" w:hAnsi="Tahoma" w:cs="Tahoma"/>
                <w:bCs/>
                <w:sz w:val="20"/>
              </w:rPr>
              <w:t>którym nie ma możliwości przeprowadzenia prawidłowej identyfikacji pacjenta. Pomiar</w:t>
            </w:r>
            <w:r>
              <w:rPr>
                <w:rFonts w:ascii="Tahoma" w:hAnsi="Tahoma" w:cs="Tahoma"/>
                <w:bCs/>
                <w:sz w:val="20"/>
              </w:rPr>
              <w:t xml:space="preserve"> </w:t>
            </w:r>
            <w:r w:rsidR="00F1597C" w:rsidRPr="00135254">
              <w:rPr>
                <w:rFonts w:ascii="Tahoma" w:hAnsi="Tahoma" w:cs="Tahoma"/>
                <w:bCs/>
                <w:sz w:val="20"/>
              </w:rPr>
              <w:t>tego rodzaju można wykonać nawet jeśli przekroczono założony interwał czasowy</w:t>
            </w:r>
            <w:r>
              <w:rPr>
                <w:rFonts w:ascii="Tahoma" w:hAnsi="Tahoma" w:cs="Tahoma"/>
                <w:bCs/>
                <w:sz w:val="20"/>
              </w:rPr>
              <w:t xml:space="preserve"> </w:t>
            </w:r>
            <w:r w:rsidR="00F1597C" w:rsidRPr="00135254">
              <w:rPr>
                <w:rFonts w:ascii="Tahoma" w:hAnsi="Tahoma" w:cs="Tahoma"/>
                <w:bCs/>
                <w:sz w:val="20"/>
              </w:rPr>
              <w:t>dotyczący częstotliwości wykonywania pomiarów kontrolnych, przy założeniu, że ostatni</w:t>
            </w:r>
            <w:r>
              <w:rPr>
                <w:rFonts w:ascii="Tahoma" w:hAnsi="Tahoma" w:cs="Tahoma"/>
                <w:bCs/>
                <w:sz w:val="20"/>
              </w:rPr>
              <w:t xml:space="preserve"> </w:t>
            </w:r>
            <w:r w:rsidR="00F1597C" w:rsidRPr="00135254">
              <w:rPr>
                <w:rFonts w:ascii="Tahoma" w:hAnsi="Tahoma" w:cs="Tahoma"/>
                <w:bCs/>
                <w:sz w:val="20"/>
              </w:rPr>
              <w:t>wynik kontrolny spełniał przyjęte kryteria akceptacji</w:t>
            </w:r>
            <w:r>
              <w:rPr>
                <w:rFonts w:ascii="Tahoma" w:hAnsi="Tahoma" w:cs="Tahoma"/>
                <w:bCs/>
                <w:sz w:val="20"/>
              </w:rPr>
              <w:t xml:space="preserve"> </w:t>
            </w:r>
            <w:r w:rsidR="00F1597C" w:rsidRPr="00135254">
              <w:rPr>
                <w:rFonts w:ascii="Tahoma" w:hAnsi="Tahoma" w:cs="Tahoma"/>
                <w:bCs/>
                <w:sz w:val="20"/>
              </w:rPr>
              <w:t xml:space="preserve">- wymagana możliwość funkcjonowania </w:t>
            </w:r>
            <w:proofErr w:type="spellStart"/>
            <w:r w:rsidR="00F1597C" w:rsidRPr="00135254">
              <w:rPr>
                <w:rFonts w:ascii="Tahoma" w:hAnsi="Tahoma" w:cs="Tahoma"/>
                <w:bCs/>
                <w:sz w:val="20"/>
              </w:rPr>
              <w:t>glukometru</w:t>
            </w:r>
            <w:proofErr w:type="spellEnd"/>
            <w:r w:rsidR="00F1597C" w:rsidRPr="00135254">
              <w:rPr>
                <w:rFonts w:ascii="Tahoma" w:hAnsi="Tahoma" w:cs="Tahoma"/>
                <w:bCs/>
                <w:sz w:val="20"/>
              </w:rPr>
              <w:t xml:space="preserve"> zarówno w trybie online jak i offline. W przypadku wykonywania pomiarów w trybie offline </w:t>
            </w:r>
            <w:r w:rsidR="006A700D" w:rsidRPr="00135254">
              <w:rPr>
                <w:rFonts w:ascii="Tahoma" w:hAnsi="Tahoma" w:cs="Tahoma"/>
                <w:bCs/>
                <w:sz w:val="20"/>
              </w:rPr>
              <w:t xml:space="preserve">wymagany </w:t>
            </w:r>
            <w:r w:rsidR="00F1597C" w:rsidRPr="00135254">
              <w:rPr>
                <w:rFonts w:ascii="Tahoma" w:hAnsi="Tahoma" w:cs="Tahoma"/>
                <w:bCs/>
                <w:sz w:val="20"/>
              </w:rPr>
              <w:t xml:space="preserve">transfer danych do HIS po uzyskaniu połączenia. Do tego czasu dane są przechowywane w pamięci podręcznej </w:t>
            </w:r>
            <w:proofErr w:type="spellStart"/>
            <w:r w:rsidR="00F1597C" w:rsidRPr="00135254">
              <w:rPr>
                <w:rFonts w:ascii="Tahoma" w:hAnsi="Tahoma" w:cs="Tahoma"/>
                <w:bCs/>
                <w:sz w:val="20"/>
              </w:rPr>
              <w:t>glukometru</w:t>
            </w:r>
            <w:proofErr w:type="spellEnd"/>
            <w:r w:rsidR="00F1597C" w:rsidRPr="00135254">
              <w:rPr>
                <w:rFonts w:ascii="Tahoma" w:hAnsi="Tahoma" w:cs="Tahoma"/>
                <w:bCs/>
                <w:sz w:val="20"/>
              </w:rPr>
              <w:t>.</w:t>
            </w:r>
          </w:p>
        </w:tc>
      </w:tr>
      <w:tr w:rsidR="00F1597C" w:rsidRPr="00135254" w14:paraId="5C8DFE72" w14:textId="77777777" w:rsidTr="002E300A">
        <w:trPr>
          <w:trHeight w:val="227"/>
          <w:jc w:val="center"/>
        </w:trPr>
        <w:tc>
          <w:tcPr>
            <w:tcW w:w="700" w:type="dxa"/>
            <w:tcBorders>
              <w:left w:val="single" w:sz="4" w:space="0" w:color="000000"/>
              <w:bottom w:val="single" w:sz="4" w:space="0" w:color="000000"/>
              <w:right w:val="single" w:sz="4" w:space="0" w:color="auto"/>
            </w:tcBorders>
            <w:vAlign w:val="center"/>
          </w:tcPr>
          <w:p w14:paraId="5256386C" w14:textId="77777777" w:rsidR="00F1597C" w:rsidRPr="00135254" w:rsidRDefault="00F1597C" w:rsidP="002E300A">
            <w:pPr>
              <w:pStyle w:val="Tekstpodstawowywcity"/>
              <w:ind w:left="132" w:right="142"/>
              <w:rPr>
                <w:rFonts w:ascii="Tahoma" w:hAnsi="Tahoma" w:cs="Tahoma"/>
                <w:bCs/>
                <w:sz w:val="20"/>
              </w:rPr>
            </w:pPr>
            <w:r w:rsidRPr="00135254">
              <w:rPr>
                <w:rFonts w:ascii="Tahoma" w:hAnsi="Tahoma" w:cs="Tahoma"/>
                <w:bCs/>
                <w:sz w:val="20"/>
              </w:rPr>
              <w:lastRenderedPageBreak/>
              <w:t>1.3</w:t>
            </w:r>
          </w:p>
        </w:tc>
        <w:tc>
          <w:tcPr>
            <w:tcW w:w="8778" w:type="dxa"/>
            <w:tcBorders>
              <w:top w:val="single" w:sz="4" w:space="0" w:color="auto"/>
              <w:left w:val="single" w:sz="4" w:space="0" w:color="auto"/>
              <w:bottom w:val="single" w:sz="4" w:space="0" w:color="auto"/>
              <w:right w:val="single" w:sz="4" w:space="0" w:color="auto"/>
            </w:tcBorders>
            <w:vAlign w:val="center"/>
          </w:tcPr>
          <w:p w14:paraId="50BF78E6" w14:textId="77777777" w:rsidR="00F1597C" w:rsidRPr="00135254" w:rsidRDefault="00F1597C" w:rsidP="00B801C6">
            <w:pPr>
              <w:pStyle w:val="Tekstpodstawowywcity"/>
              <w:ind w:left="277" w:right="142"/>
              <w:rPr>
                <w:rFonts w:ascii="Tahoma" w:hAnsi="Tahoma" w:cs="Tahoma"/>
                <w:bCs/>
                <w:sz w:val="20"/>
              </w:rPr>
            </w:pPr>
            <w:r w:rsidRPr="00135254">
              <w:rPr>
                <w:rFonts w:ascii="Tahoma" w:hAnsi="Tahoma" w:cs="Tahoma"/>
                <w:bCs/>
                <w:sz w:val="20"/>
              </w:rPr>
              <w:t xml:space="preserve">Wszystkie akcesoria do </w:t>
            </w:r>
            <w:proofErr w:type="spellStart"/>
            <w:r w:rsidRPr="00135254">
              <w:rPr>
                <w:rFonts w:ascii="Tahoma" w:hAnsi="Tahoma" w:cs="Tahoma"/>
                <w:bCs/>
                <w:sz w:val="20"/>
              </w:rPr>
              <w:t>glukometru</w:t>
            </w:r>
            <w:proofErr w:type="spellEnd"/>
            <w:r w:rsidRPr="00135254">
              <w:rPr>
                <w:rFonts w:ascii="Tahoma" w:hAnsi="Tahoma" w:cs="Tahoma"/>
                <w:bCs/>
                <w:sz w:val="20"/>
              </w:rPr>
              <w:t xml:space="preserve"> (paski, materiały kontrolne) ze znakiem IVD</w:t>
            </w:r>
          </w:p>
        </w:tc>
      </w:tr>
      <w:tr w:rsidR="00F1597C" w:rsidRPr="00135254" w14:paraId="56BDF77D" w14:textId="77777777" w:rsidTr="002E300A">
        <w:trPr>
          <w:trHeight w:val="227"/>
          <w:jc w:val="center"/>
        </w:trPr>
        <w:tc>
          <w:tcPr>
            <w:tcW w:w="700" w:type="dxa"/>
            <w:tcBorders>
              <w:top w:val="single" w:sz="4" w:space="0" w:color="000000"/>
              <w:left w:val="single" w:sz="4" w:space="0" w:color="000000"/>
              <w:bottom w:val="single" w:sz="4" w:space="0" w:color="000000"/>
              <w:right w:val="single" w:sz="4" w:space="0" w:color="auto"/>
            </w:tcBorders>
            <w:vAlign w:val="center"/>
          </w:tcPr>
          <w:p w14:paraId="4E675506" w14:textId="77777777" w:rsidR="00F1597C" w:rsidRPr="00135254" w:rsidRDefault="00F1597C" w:rsidP="002E300A">
            <w:pPr>
              <w:pStyle w:val="Tekstpodstawowywcity"/>
              <w:ind w:left="132" w:right="142"/>
              <w:rPr>
                <w:rFonts w:ascii="Tahoma" w:hAnsi="Tahoma" w:cs="Tahoma"/>
                <w:bCs/>
                <w:sz w:val="20"/>
              </w:rPr>
            </w:pPr>
            <w:r w:rsidRPr="00135254">
              <w:rPr>
                <w:rFonts w:ascii="Tahoma" w:hAnsi="Tahoma" w:cs="Tahoma"/>
                <w:bCs/>
                <w:sz w:val="20"/>
              </w:rPr>
              <w:t>1.4</w:t>
            </w:r>
          </w:p>
        </w:tc>
        <w:tc>
          <w:tcPr>
            <w:tcW w:w="8778" w:type="dxa"/>
            <w:tcBorders>
              <w:top w:val="single" w:sz="4" w:space="0" w:color="auto"/>
              <w:left w:val="single" w:sz="4" w:space="0" w:color="auto"/>
              <w:bottom w:val="single" w:sz="4" w:space="0" w:color="auto"/>
              <w:right w:val="single" w:sz="4" w:space="0" w:color="auto"/>
            </w:tcBorders>
            <w:vAlign w:val="center"/>
          </w:tcPr>
          <w:p w14:paraId="6D359973" w14:textId="77777777" w:rsidR="00F1597C" w:rsidRPr="00135254" w:rsidRDefault="00F1597C" w:rsidP="00B801C6">
            <w:pPr>
              <w:pStyle w:val="Tekstpodstawowywcity"/>
              <w:ind w:left="277" w:right="142"/>
              <w:rPr>
                <w:rFonts w:ascii="Tahoma" w:hAnsi="Tahoma" w:cs="Tahoma"/>
                <w:bCs/>
                <w:sz w:val="20"/>
              </w:rPr>
            </w:pPr>
            <w:r w:rsidRPr="00135254">
              <w:rPr>
                <w:rFonts w:ascii="Tahoma" w:hAnsi="Tahoma" w:cs="Tahoma"/>
                <w:bCs/>
                <w:sz w:val="20"/>
              </w:rPr>
              <w:t xml:space="preserve">Wymagania dotyczące pasków do </w:t>
            </w:r>
            <w:proofErr w:type="spellStart"/>
            <w:r w:rsidRPr="00135254">
              <w:rPr>
                <w:rFonts w:ascii="Tahoma" w:hAnsi="Tahoma" w:cs="Tahoma"/>
                <w:bCs/>
                <w:sz w:val="20"/>
              </w:rPr>
              <w:t>glukometrów</w:t>
            </w:r>
            <w:proofErr w:type="spellEnd"/>
            <w:r w:rsidRPr="00135254">
              <w:rPr>
                <w:rFonts w:ascii="Tahoma" w:hAnsi="Tahoma" w:cs="Tahoma"/>
                <w:bCs/>
                <w:sz w:val="20"/>
              </w:rPr>
              <w:t>:</w:t>
            </w:r>
          </w:p>
          <w:p w14:paraId="3C4CBB8D" w14:textId="77777777" w:rsidR="00F1597C" w:rsidRPr="00135254" w:rsidRDefault="00F1597C" w:rsidP="00B801C6">
            <w:pPr>
              <w:pStyle w:val="Tekstpodstawowywcity"/>
              <w:ind w:left="277" w:right="142"/>
              <w:rPr>
                <w:rFonts w:ascii="Tahoma" w:hAnsi="Tahoma" w:cs="Tahoma"/>
                <w:bCs/>
                <w:sz w:val="20"/>
              </w:rPr>
            </w:pPr>
            <w:r w:rsidRPr="00135254">
              <w:rPr>
                <w:rFonts w:ascii="Tahoma" w:hAnsi="Tahoma" w:cs="Tahoma"/>
                <w:bCs/>
                <w:sz w:val="20"/>
              </w:rPr>
              <w:t xml:space="preserve">- paski do </w:t>
            </w:r>
            <w:proofErr w:type="spellStart"/>
            <w:r w:rsidRPr="00135254">
              <w:rPr>
                <w:rFonts w:ascii="Tahoma" w:hAnsi="Tahoma" w:cs="Tahoma"/>
                <w:bCs/>
                <w:sz w:val="20"/>
              </w:rPr>
              <w:t>glukometru</w:t>
            </w:r>
            <w:proofErr w:type="spellEnd"/>
            <w:r w:rsidRPr="00135254">
              <w:rPr>
                <w:rFonts w:ascii="Tahoma" w:hAnsi="Tahoma" w:cs="Tahoma"/>
                <w:bCs/>
                <w:sz w:val="20"/>
              </w:rPr>
              <w:t xml:space="preserve"> automatycznie zasysające krew do punktu pomiarowego tak, aby podczas nakładania krwi na pasek nie dochodziło do zabrudzenia </w:t>
            </w:r>
            <w:proofErr w:type="spellStart"/>
            <w:r w:rsidRPr="00135254">
              <w:rPr>
                <w:rFonts w:ascii="Tahoma" w:hAnsi="Tahoma" w:cs="Tahoma"/>
                <w:bCs/>
                <w:sz w:val="20"/>
              </w:rPr>
              <w:t>glukometru</w:t>
            </w:r>
            <w:proofErr w:type="spellEnd"/>
            <w:r w:rsidRPr="00135254">
              <w:rPr>
                <w:rFonts w:ascii="Tahoma" w:hAnsi="Tahoma" w:cs="Tahoma"/>
                <w:bCs/>
                <w:sz w:val="20"/>
              </w:rPr>
              <w:t>,</w:t>
            </w:r>
          </w:p>
          <w:p w14:paraId="66C3E3EA" w14:textId="3D47389E" w:rsidR="00F1597C" w:rsidRPr="00135254" w:rsidRDefault="00F1597C" w:rsidP="00B801C6">
            <w:pPr>
              <w:pStyle w:val="Tekstpodstawowywcity"/>
              <w:ind w:left="277" w:right="142"/>
              <w:rPr>
                <w:rFonts w:ascii="Tahoma" w:hAnsi="Tahoma" w:cs="Tahoma"/>
                <w:bCs/>
                <w:sz w:val="20"/>
              </w:rPr>
            </w:pPr>
            <w:r w:rsidRPr="00135254">
              <w:rPr>
                <w:rFonts w:ascii="Tahoma" w:hAnsi="Tahoma" w:cs="Tahoma"/>
                <w:bCs/>
                <w:sz w:val="20"/>
              </w:rPr>
              <w:t>- maksymalna wielkość opakowania – 100 sztuk (ale opakowanie jednostkowe max 50 szt</w:t>
            </w:r>
            <w:r w:rsidR="00B24625">
              <w:rPr>
                <w:rFonts w:ascii="Tahoma" w:hAnsi="Tahoma" w:cs="Tahoma"/>
                <w:bCs/>
                <w:sz w:val="20"/>
              </w:rPr>
              <w:t>.</w:t>
            </w:r>
            <w:r w:rsidRPr="00135254">
              <w:rPr>
                <w:rFonts w:ascii="Tahoma" w:hAnsi="Tahoma" w:cs="Tahoma"/>
                <w:bCs/>
                <w:sz w:val="20"/>
              </w:rPr>
              <w:t>)</w:t>
            </w:r>
          </w:p>
          <w:p w14:paraId="040B8418" w14:textId="77777777" w:rsidR="00F1597C" w:rsidRPr="00135254" w:rsidRDefault="00F1597C" w:rsidP="00B801C6">
            <w:pPr>
              <w:pStyle w:val="Tekstpodstawowywcity"/>
              <w:ind w:left="277" w:right="142"/>
              <w:rPr>
                <w:rFonts w:ascii="Tahoma" w:hAnsi="Tahoma" w:cs="Tahoma"/>
                <w:bCs/>
                <w:sz w:val="20"/>
              </w:rPr>
            </w:pPr>
            <w:r w:rsidRPr="00135254">
              <w:rPr>
                <w:rFonts w:ascii="Tahoma" w:hAnsi="Tahoma" w:cs="Tahoma"/>
                <w:bCs/>
                <w:sz w:val="20"/>
              </w:rPr>
              <w:t>- termin ważności opakowania – minimum 6 miesięcy,</w:t>
            </w:r>
          </w:p>
          <w:p w14:paraId="48D73867" w14:textId="77777777" w:rsidR="00F1597C" w:rsidRPr="00135254" w:rsidRDefault="00F1597C" w:rsidP="00B801C6">
            <w:pPr>
              <w:pStyle w:val="Tekstpodstawowywcity"/>
              <w:ind w:left="277" w:right="142"/>
              <w:rPr>
                <w:rFonts w:ascii="Tahoma" w:hAnsi="Tahoma" w:cs="Tahoma"/>
                <w:bCs/>
                <w:sz w:val="20"/>
              </w:rPr>
            </w:pPr>
            <w:r w:rsidRPr="00135254">
              <w:rPr>
                <w:rFonts w:ascii="Tahoma" w:hAnsi="Tahoma" w:cs="Tahoma"/>
                <w:bCs/>
                <w:sz w:val="20"/>
              </w:rPr>
              <w:t>- okres przydatności do użycia po otwarciu – minimum 6 miesięcy</w:t>
            </w:r>
          </w:p>
          <w:p w14:paraId="03EDD982" w14:textId="133486AE" w:rsidR="00F1597C" w:rsidRPr="00135254" w:rsidRDefault="00F1597C" w:rsidP="002E300A">
            <w:pPr>
              <w:pStyle w:val="Tekstpodstawowywcity"/>
              <w:ind w:left="277" w:right="142"/>
              <w:rPr>
                <w:rFonts w:ascii="Tahoma" w:hAnsi="Tahoma" w:cs="Tahoma"/>
                <w:bCs/>
                <w:sz w:val="20"/>
              </w:rPr>
            </w:pPr>
            <w:r w:rsidRPr="00135254">
              <w:rPr>
                <w:rFonts w:ascii="Tahoma" w:hAnsi="Tahoma" w:cs="Tahoma"/>
                <w:bCs/>
                <w:sz w:val="20"/>
              </w:rPr>
              <w:t>(potwierdzenie stosownymi dokumentami)</w:t>
            </w:r>
          </w:p>
        </w:tc>
      </w:tr>
      <w:tr w:rsidR="00F1597C" w:rsidRPr="00135254" w14:paraId="6118A794" w14:textId="77777777" w:rsidTr="002E300A">
        <w:trPr>
          <w:trHeight w:val="227"/>
          <w:jc w:val="center"/>
        </w:trPr>
        <w:tc>
          <w:tcPr>
            <w:tcW w:w="700" w:type="dxa"/>
            <w:tcBorders>
              <w:top w:val="single" w:sz="4" w:space="0" w:color="000000"/>
              <w:left w:val="single" w:sz="4" w:space="0" w:color="000000"/>
              <w:bottom w:val="single" w:sz="4" w:space="0" w:color="000000"/>
              <w:right w:val="single" w:sz="4" w:space="0" w:color="auto"/>
            </w:tcBorders>
            <w:vAlign w:val="center"/>
          </w:tcPr>
          <w:p w14:paraId="50CC5724" w14:textId="77777777" w:rsidR="00F1597C" w:rsidRPr="00135254" w:rsidRDefault="00F1597C" w:rsidP="002E300A">
            <w:pPr>
              <w:pStyle w:val="Tekstpodstawowywcity"/>
              <w:ind w:left="132" w:right="142"/>
              <w:rPr>
                <w:rFonts w:ascii="Tahoma" w:hAnsi="Tahoma" w:cs="Tahoma"/>
                <w:bCs/>
                <w:sz w:val="20"/>
              </w:rPr>
            </w:pPr>
            <w:r w:rsidRPr="00135254">
              <w:rPr>
                <w:rFonts w:ascii="Tahoma" w:hAnsi="Tahoma" w:cs="Tahoma"/>
                <w:bCs/>
                <w:sz w:val="20"/>
              </w:rPr>
              <w:t>1.5</w:t>
            </w:r>
          </w:p>
        </w:tc>
        <w:tc>
          <w:tcPr>
            <w:tcW w:w="8778" w:type="dxa"/>
            <w:tcBorders>
              <w:top w:val="single" w:sz="4" w:space="0" w:color="auto"/>
              <w:left w:val="single" w:sz="4" w:space="0" w:color="auto"/>
              <w:bottom w:val="single" w:sz="4" w:space="0" w:color="auto"/>
              <w:right w:val="single" w:sz="4" w:space="0" w:color="auto"/>
            </w:tcBorders>
            <w:vAlign w:val="center"/>
          </w:tcPr>
          <w:p w14:paraId="4A37ED06" w14:textId="77777777" w:rsidR="00F1597C" w:rsidRPr="00135254" w:rsidRDefault="00F1597C" w:rsidP="00B801C6">
            <w:pPr>
              <w:pStyle w:val="Tekstpodstawowywcity"/>
              <w:ind w:left="277" w:right="142"/>
              <w:rPr>
                <w:rFonts w:ascii="Tahoma" w:hAnsi="Tahoma" w:cs="Tahoma"/>
                <w:bCs/>
                <w:sz w:val="20"/>
              </w:rPr>
            </w:pPr>
            <w:r w:rsidRPr="00135254">
              <w:rPr>
                <w:rFonts w:ascii="Tahoma" w:hAnsi="Tahoma" w:cs="Tahoma"/>
                <w:bCs/>
                <w:sz w:val="20"/>
              </w:rPr>
              <w:t xml:space="preserve">Wymagania dotyczące materiału kontrolnego – roztworów kontrolnych do </w:t>
            </w:r>
            <w:proofErr w:type="spellStart"/>
            <w:r w:rsidRPr="00135254">
              <w:rPr>
                <w:rFonts w:ascii="Tahoma" w:hAnsi="Tahoma" w:cs="Tahoma"/>
                <w:bCs/>
                <w:sz w:val="20"/>
              </w:rPr>
              <w:t>glukometrów</w:t>
            </w:r>
            <w:proofErr w:type="spellEnd"/>
            <w:r w:rsidRPr="00135254">
              <w:rPr>
                <w:rFonts w:ascii="Tahoma" w:hAnsi="Tahoma" w:cs="Tahoma"/>
                <w:bCs/>
                <w:sz w:val="20"/>
              </w:rPr>
              <w:t>:</w:t>
            </w:r>
          </w:p>
          <w:p w14:paraId="5E8CDD10" w14:textId="77777777" w:rsidR="00F1597C" w:rsidRPr="00135254" w:rsidRDefault="00F1597C" w:rsidP="00B801C6">
            <w:pPr>
              <w:pStyle w:val="Tekstpodstawowywcity"/>
              <w:ind w:left="277" w:right="142"/>
              <w:rPr>
                <w:rFonts w:ascii="Tahoma" w:hAnsi="Tahoma" w:cs="Tahoma"/>
                <w:bCs/>
                <w:sz w:val="20"/>
              </w:rPr>
            </w:pPr>
            <w:r w:rsidRPr="00135254">
              <w:rPr>
                <w:rFonts w:ascii="Tahoma" w:hAnsi="Tahoma" w:cs="Tahoma"/>
                <w:bCs/>
                <w:sz w:val="20"/>
              </w:rPr>
              <w:t>- opakowanie zawierające 2 poziomy: niski i wysoki (minimum po 2 ml z każdego poziomu)</w:t>
            </w:r>
          </w:p>
          <w:p w14:paraId="5D099F81" w14:textId="77777777" w:rsidR="00F1597C" w:rsidRPr="00135254" w:rsidRDefault="00F1597C" w:rsidP="00B801C6">
            <w:pPr>
              <w:pStyle w:val="Tekstpodstawowywcity"/>
              <w:ind w:left="277" w:right="142"/>
              <w:rPr>
                <w:rFonts w:ascii="Tahoma" w:hAnsi="Tahoma" w:cs="Tahoma"/>
                <w:bCs/>
                <w:sz w:val="20"/>
              </w:rPr>
            </w:pPr>
            <w:r w:rsidRPr="00135254">
              <w:rPr>
                <w:rFonts w:ascii="Tahoma" w:hAnsi="Tahoma" w:cs="Tahoma"/>
                <w:bCs/>
                <w:sz w:val="20"/>
              </w:rPr>
              <w:t>- poziom niski – poniżej 100 mg/dl, gdzie wartość minimalna i maksymalna znajduje się poniżej 100 mg/dl i zakres pomiędzy wartością minimalną i maksymalną stanowi nie więcej niż 30 mg/dl,</w:t>
            </w:r>
          </w:p>
          <w:p w14:paraId="5538F8E5" w14:textId="77777777" w:rsidR="00F1597C" w:rsidRPr="00135254" w:rsidRDefault="00F1597C" w:rsidP="00B801C6">
            <w:pPr>
              <w:pStyle w:val="Tekstpodstawowywcity"/>
              <w:ind w:left="277" w:right="142"/>
              <w:rPr>
                <w:rFonts w:ascii="Tahoma" w:hAnsi="Tahoma" w:cs="Tahoma"/>
                <w:bCs/>
                <w:sz w:val="20"/>
              </w:rPr>
            </w:pPr>
            <w:r w:rsidRPr="00135254">
              <w:rPr>
                <w:rFonts w:ascii="Tahoma" w:hAnsi="Tahoma" w:cs="Tahoma"/>
                <w:bCs/>
                <w:sz w:val="20"/>
              </w:rPr>
              <w:t>- poziom wysoki – powyżej 100 mg/dl gdzie wartość minimalna i maksymalna znajduje się powyżej 100 mg/dl i zakres pomiędzy wartością minimalną i maksymalną stanowi nie więcej niż 100 mg/dl,</w:t>
            </w:r>
          </w:p>
          <w:p w14:paraId="05B14BA7" w14:textId="77777777" w:rsidR="00F1597C" w:rsidRPr="00135254" w:rsidRDefault="00F1597C" w:rsidP="00B801C6">
            <w:pPr>
              <w:pStyle w:val="Tekstpodstawowywcity"/>
              <w:ind w:left="277" w:right="142"/>
              <w:rPr>
                <w:rFonts w:ascii="Tahoma" w:hAnsi="Tahoma" w:cs="Tahoma"/>
                <w:bCs/>
                <w:sz w:val="20"/>
              </w:rPr>
            </w:pPr>
            <w:r w:rsidRPr="00135254">
              <w:rPr>
                <w:rFonts w:ascii="Tahoma" w:hAnsi="Tahoma" w:cs="Tahoma"/>
                <w:bCs/>
                <w:sz w:val="20"/>
              </w:rPr>
              <w:t>- termin ważności opakowania – minimum 6 miesięcy.</w:t>
            </w:r>
          </w:p>
          <w:p w14:paraId="7DAFECB4" w14:textId="77777777" w:rsidR="00F1597C" w:rsidRPr="00135254" w:rsidRDefault="00F1597C" w:rsidP="00B801C6">
            <w:pPr>
              <w:pStyle w:val="Tekstpodstawowywcity"/>
              <w:ind w:left="277" w:right="142"/>
              <w:rPr>
                <w:rFonts w:ascii="Tahoma" w:hAnsi="Tahoma" w:cs="Tahoma"/>
                <w:bCs/>
                <w:sz w:val="20"/>
              </w:rPr>
            </w:pPr>
            <w:r w:rsidRPr="00135254">
              <w:rPr>
                <w:rFonts w:ascii="Tahoma" w:hAnsi="Tahoma" w:cs="Tahoma"/>
                <w:bCs/>
                <w:sz w:val="20"/>
              </w:rPr>
              <w:t>Kalkulację materiału kontrolnego należy podać zgodnie z zaleceniami producenta, uwzględniając okres przydatności do użycia po otwarciu.</w:t>
            </w:r>
          </w:p>
        </w:tc>
      </w:tr>
      <w:tr w:rsidR="00F1597C" w:rsidRPr="00135254" w14:paraId="3791169E" w14:textId="77777777" w:rsidTr="002E300A">
        <w:trPr>
          <w:trHeight w:val="227"/>
          <w:jc w:val="center"/>
        </w:trPr>
        <w:tc>
          <w:tcPr>
            <w:tcW w:w="700" w:type="dxa"/>
            <w:tcBorders>
              <w:top w:val="single" w:sz="4" w:space="0" w:color="000000"/>
              <w:left w:val="single" w:sz="4" w:space="0" w:color="000000"/>
              <w:bottom w:val="single" w:sz="4" w:space="0" w:color="000000"/>
              <w:right w:val="single" w:sz="4" w:space="0" w:color="auto"/>
            </w:tcBorders>
            <w:vAlign w:val="center"/>
          </w:tcPr>
          <w:p w14:paraId="09E1D214" w14:textId="77777777" w:rsidR="00F1597C" w:rsidRPr="00135254" w:rsidRDefault="00F1597C" w:rsidP="002E300A">
            <w:pPr>
              <w:pStyle w:val="Tekstpodstawowywcity"/>
              <w:ind w:left="132" w:right="142"/>
              <w:rPr>
                <w:rFonts w:ascii="Tahoma" w:hAnsi="Tahoma" w:cs="Tahoma"/>
                <w:bCs/>
                <w:sz w:val="20"/>
              </w:rPr>
            </w:pPr>
            <w:r w:rsidRPr="00135254">
              <w:rPr>
                <w:rFonts w:ascii="Tahoma" w:hAnsi="Tahoma" w:cs="Tahoma"/>
                <w:bCs/>
                <w:sz w:val="20"/>
              </w:rPr>
              <w:t>1.6</w:t>
            </w:r>
          </w:p>
        </w:tc>
        <w:tc>
          <w:tcPr>
            <w:tcW w:w="8778" w:type="dxa"/>
            <w:tcBorders>
              <w:top w:val="single" w:sz="4" w:space="0" w:color="auto"/>
              <w:left w:val="single" w:sz="4" w:space="0" w:color="auto"/>
              <w:bottom w:val="single" w:sz="4" w:space="0" w:color="auto"/>
              <w:right w:val="single" w:sz="4" w:space="0" w:color="auto"/>
            </w:tcBorders>
          </w:tcPr>
          <w:p w14:paraId="3744FFAA" w14:textId="77777777" w:rsidR="00F1597C" w:rsidRPr="00135254" w:rsidRDefault="00F1597C" w:rsidP="00B801C6">
            <w:pPr>
              <w:pStyle w:val="Tekstpodstawowywcity"/>
              <w:ind w:left="277" w:right="142"/>
              <w:rPr>
                <w:rFonts w:ascii="Tahoma" w:hAnsi="Tahoma" w:cs="Tahoma"/>
                <w:bCs/>
                <w:sz w:val="20"/>
              </w:rPr>
            </w:pPr>
            <w:r w:rsidRPr="00135254">
              <w:rPr>
                <w:rFonts w:ascii="Tahoma" w:hAnsi="Tahoma" w:cs="Tahoma"/>
                <w:bCs/>
                <w:sz w:val="20"/>
              </w:rPr>
              <w:t xml:space="preserve">Wymagania dotyczące oprogramowania zarządzającego </w:t>
            </w:r>
            <w:proofErr w:type="spellStart"/>
            <w:r w:rsidRPr="00135254">
              <w:rPr>
                <w:rFonts w:ascii="Tahoma" w:hAnsi="Tahoma" w:cs="Tahoma"/>
                <w:bCs/>
                <w:sz w:val="20"/>
              </w:rPr>
              <w:t>glukometrami</w:t>
            </w:r>
            <w:proofErr w:type="spellEnd"/>
            <w:r w:rsidRPr="00135254">
              <w:rPr>
                <w:rFonts w:ascii="Tahoma" w:hAnsi="Tahoma" w:cs="Tahoma"/>
                <w:bCs/>
                <w:sz w:val="20"/>
              </w:rPr>
              <w:t>:</w:t>
            </w:r>
          </w:p>
          <w:p w14:paraId="6D10F1A6" w14:textId="77777777" w:rsidR="00F1597C" w:rsidRPr="00135254" w:rsidRDefault="00F1597C" w:rsidP="00B801C6">
            <w:pPr>
              <w:pStyle w:val="Tekstpodstawowywcity"/>
              <w:ind w:left="277" w:right="142"/>
              <w:rPr>
                <w:rFonts w:ascii="Tahoma" w:hAnsi="Tahoma" w:cs="Tahoma"/>
                <w:bCs/>
                <w:sz w:val="20"/>
              </w:rPr>
            </w:pPr>
            <w:r w:rsidRPr="00135254">
              <w:rPr>
                <w:rFonts w:ascii="Tahoma" w:hAnsi="Tahoma" w:cs="Tahoma"/>
                <w:bCs/>
                <w:sz w:val="20"/>
              </w:rPr>
              <w:t>- Oprogramowanie zarządzające w całości zainstalowane jest na wirtualnych zasobach udostępnionych przez Zamawiającego zlokalizowanych fizycznie w siedzibie Zamawiającego</w:t>
            </w:r>
          </w:p>
          <w:p w14:paraId="3E1365CA" w14:textId="77777777" w:rsidR="00F1597C" w:rsidRPr="00135254" w:rsidRDefault="00F1597C" w:rsidP="00B801C6">
            <w:pPr>
              <w:pStyle w:val="Tekstpodstawowywcity"/>
              <w:ind w:left="277" w:right="142"/>
              <w:rPr>
                <w:rFonts w:ascii="Tahoma" w:hAnsi="Tahoma" w:cs="Tahoma"/>
                <w:bCs/>
                <w:sz w:val="20"/>
              </w:rPr>
            </w:pPr>
            <w:r w:rsidRPr="00135254">
              <w:rPr>
                <w:rFonts w:ascii="Tahoma" w:hAnsi="Tahoma" w:cs="Tahoma"/>
                <w:bCs/>
                <w:sz w:val="20"/>
              </w:rPr>
              <w:t xml:space="preserve">- Dostarczenie przez Wykonawcę komputera do obsługi oprogramowania </w:t>
            </w:r>
            <w:proofErr w:type="spellStart"/>
            <w:r w:rsidRPr="00135254">
              <w:rPr>
                <w:rFonts w:ascii="Tahoma" w:hAnsi="Tahoma" w:cs="Tahoma"/>
                <w:bCs/>
                <w:sz w:val="20"/>
              </w:rPr>
              <w:t>zarządzajęcego</w:t>
            </w:r>
            <w:proofErr w:type="spellEnd"/>
            <w:r w:rsidRPr="00135254">
              <w:rPr>
                <w:rFonts w:ascii="Tahoma" w:hAnsi="Tahoma" w:cs="Tahoma"/>
                <w:bCs/>
                <w:sz w:val="20"/>
              </w:rPr>
              <w:t xml:space="preserve">. Komputer (spełniający wymogi dostarczonego oprogramowania do obsługi zarządzania </w:t>
            </w:r>
            <w:proofErr w:type="spellStart"/>
            <w:r w:rsidRPr="00135254">
              <w:rPr>
                <w:rFonts w:ascii="Tahoma" w:hAnsi="Tahoma" w:cs="Tahoma"/>
                <w:bCs/>
                <w:sz w:val="20"/>
              </w:rPr>
              <w:t>glukometrami</w:t>
            </w:r>
            <w:proofErr w:type="spellEnd"/>
            <w:r w:rsidRPr="00135254">
              <w:rPr>
                <w:rFonts w:ascii="Tahoma" w:hAnsi="Tahoma" w:cs="Tahoma"/>
                <w:bCs/>
                <w:sz w:val="20"/>
              </w:rPr>
              <w:t>) zainstalowany w Zakładzie Diagnostyki Laboratoryjnej we wskazanym przez Zamawiającego miejscu. Oprogramowanie pozwalające na zdalne zarządzanie aparatami w każdej z lokalizacji,</w:t>
            </w:r>
          </w:p>
          <w:p w14:paraId="0934D339" w14:textId="77777777" w:rsidR="00F1597C" w:rsidRPr="00135254" w:rsidRDefault="00F1597C" w:rsidP="00B801C6">
            <w:pPr>
              <w:pStyle w:val="Tekstpodstawowywcity"/>
              <w:ind w:left="277" w:right="142"/>
              <w:rPr>
                <w:rFonts w:ascii="Tahoma" w:hAnsi="Tahoma" w:cs="Tahoma"/>
                <w:bCs/>
                <w:sz w:val="20"/>
              </w:rPr>
            </w:pPr>
            <w:r w:rsidRPr="00135254">
              <w:rPr>
                <w:rFonts w:ascii="Tahoma" w:hAnsi="Tahoma" w:cs="Tahoma"/>
                <w:bCs/>
                <w:sz w:val="20"/>
              </w:rPr>
              <w:t>- oprogramowanie w języku polskim,</w:t>
            </w:r>
          </w:p>
          <w:p w14:paraId="4A97E735" w14:textId="77777777" w:rsidR="00F1597C" w:rsidRPr="00135254" w:rsidRDefault="00F1597C" w:rsidP="00B801C6">
            <w:pPr>
              <w:pStyle w:val="Tekstpodstawowywcity"/>
              <w:ind w:left="277" w:right="142"/>
              <w:rPr>
                <w:rFonts w:ascii="Tahoma" w:hAnsi="Tahoma" w:cs="Tahoma"/>
                <w:bCs/>
                <w:sz w:val="20"/>
              </w:rPr>
            </w:pPr>
            <w:r w:rsidRPr="00135254">
              <w:rPr>
                <w:rFonts w:ascii="Tahoma" w:hAnsi="Tahoma" w:cs="Tahoma"/>
                <w:bCs/>
                <w:sz w:val="20"/>
              </w:rPr>
              <w:t>- monitorowanie prawidłowej pracy aparatów,</w:t>
            </w:r>
          </w:p>
          <w:p w14:paraId="408DAA41" w14:textId="77777777" w:rsidR="00F1597C" w:rsidRPr="00135254" w:rsidRDefault="00F1597C" w:rsidP="00B801C6">
            <w:pPr>
              <w:pStyle w:val="Tekstpodstawowywcity"/>
              <w:ind w:left="277" w:right="142"/>
              <w:rPr>
                <w:rFonts w:ascii="Tahoma" w:hAnsi="Tahoma" w:cs="Tahoma"/>
                <w:bCs/>
                <w:sz w:val="20"/>
              </w:rPr>
            </w:pPr>
            <w:r w:rsidRPr="00135254">
              <w:rPr>
                <w:rFonts w:ascii="Tahoma" w:hAnsi="Tahoma" w:cs="Tahoma"/>
                <w:bCs/>
                <w:sz w:val="20"/>
              </w:rPr>
              <w:t xml:space="preserve">- tworzenie oraz blokowanie kont wszystkich użytkowników pracujących z </w:t>
            </w:r>
            <w:proofErr w:type="spellStart"/>
            <w:r w:rsidRPr="00135254">
              <w:rPr>
                <w:rFonts w:ascii="Tahoma" w:hAnsi="Tahoma" w:cs="Tahoma"/>
                <w:bCs/>
                <w:sz w:val="20"/>
              </w:rPr>
              <w:t>glukometrami</w:t>
            </w:r>
            <w:proofErr w:type="spellEnd"/>
            <w:r w:rsidRPr="00135254">
              <w:rPr>
                <w:rFonts w:ascii="Tahoma" w:hAnsi="Tahoma" w:cs="Tahoma"/>
                <w:bCs/>
                <w:sz w:val="20"/>
              </w:rPr>
              <w:t>,</w:t>
            </w:r>
          </w:p>
          <w:p w14:paraId="15C95CD4" w14:textId="77777777" w:rsidR="00F1597C" w:rsidRPr="00135254" w:rsidRDefault="00F1597C" w:rsidP="00B801C6">
            <w:pPr>
              <w:pStyle w:val="Tekstpodstawowywcity"/>
              <w:ind w:left="277" w:right="142"/>
              <w:rPr>
                <w:rFonts w:ascii="Tahoma" w:hAnsi="Tahoma" w:cs="Tahoma"/>
                <w:bCs/>
                <w:sz w:val="20"/>
              </w:rPr>
            </w:pPr>
            <w:r w:rsidRPr="00135254">
              <w:rPr>
                <w:rFonts w:ascii="Tahoma" w:hAnsi="Tahoma" w:cs="Tahoma"/>
                <w:bCs/>
                <w:sz w:val="20"/>
              </w:rPr>
              <w:t>- podgląd: wyników pacjentów oraz kontroli jakości wraz z archiwizacją danych, alarmów i ostrzeżeń, zużycia materiału kontrolnego i pasków testowych,</w:t>
            </w:r>
          </w:p>
          <w:p w14:paraId="68FAE2FE" w14:textId="77777777" w:rsidR="00F1597C" w:rsidRPr="00135254" w:rsidRDefault="00F1597C" w:rsidP="00B801C6">
            <w:pPr>
              <w:pStyle w:val="Tekstpodstawowywcity"/>
              <w:ind w:left="277" w:right="142"/>
              <w:rPr>
                <w:rFonts w:ascii="Tahoma" w:hAnsi="Tahoma" w:cs="Tahoma"/>
                <w:bCs/>
                <w:sz w:val="20"/>
              </w:rPr>
            </w:pPr>
            <w:r w:rsidRPr="00135254">
              <w:rPr>
                <w:rFonts w:ascii="Tahoma" w:hAnsi="Tahoma" w:cs="Tahoma"/>
                <w:bCs/>
                <w:sz w:val="20"/>
              </w:rPr>
              <w:t>- możliwość walidacji wyniku pacjenta oraz przesyłania go do sieci szpitalnej,</w:t>
            </w:r>
          </w:p>
          <w:p w14:paraId="7BE30A07" w14:textId="77777777" w:rsidR="00F1597C" w:rsidRPr="00135254" w:rsidRDefault="00F1597C" w:rsidP="00B801C6">
            <w:pPr>
              <w:pStyle w:val="Tekstpodstawowywcity"/>
              <w:ind w:left="277" w:right="142"/>
              <w:rPr>
                <w:rFonts w:ascii="Tahoma" w:hAnsi="Tahoma" w:cs="Tahoma"/>
                <w:bCs/>
                <w:sz w:val="20"/>
              </w:rPr>
            </w:pPr>
            <w:r w:rsidRPr="00135254">
              <w:rPr>
                <w:rFonts w:ascii="Tahoma" w:hAnsi="Tahoma" w:cs="Tahoma"/>
                <w:bCs/>
                <w:sz w:val="20"/>
              </w:rPr>
              <w:t>- Oprogramowanie zarządzające urządzeniami musi wspierać wymuszanie odpowiedniej polityki haseł np. (12 znaków, duża, mała litera, znak specjalny). Zarządzanie tą polityką musi być konfigurowalne w systemie przez administratora.</w:t>
            </w:r>
          </w:p>
          <w:p w14:paraId="5004B3FD" w14:textId="77777777" w:rsidR="00F1597C" w:rsidRPr="00135254" w:rsidRDefault="00F1597C" w:rsidP="00B801C6">
            <w:pPr>
              <w:pStyle w:val="Tekstpodstawowywcity"/>
              <w:ind w:left="277" w:right="142"/>
              <w:rPr>
                <w:rFonts w:ascii="Tahoma" w:hAnsi="Tahoma" w:cs="Tahoma"/>
                <w:bCs/>
                <w:sz w:val="20"/>
              </w:rPr>
            </w:pPr>
            <w:r w:rsidRPr="00135254">
              <w:rPr>
                <w:rFonts w:ascii="Tahoma" w:hAnsi="Tahoma" w:cs="Tahoma"/>
                <w:bCs/>
                <w:sz w:val="20"/>
              </w:rPr>
              <w:t>- Wykonawca dostarczy dokumentację opisującą szczegółowo lokalizację fizyczną plików logów odpowiadających za w/w zdarzenia systemowe, a także sposób dostępu do logów oraz zdarzeń systemowych z poziomu interfejsu graficznego użytkownika z poziomu administratora.</w:t>
            </w:r>
          </w:p>
          <w:p w14:paraId="5F79DE14" w14:textId="77777777" w:rsidR="00F1597C" w:rsidRPr="00135254" w:rsidRDefault="00F1597C" w:rsidP="00B801C6">
            <w:pPr>
              <w:pStyle w:val="Tekstpodstawowywcity"/>
              <w:ind w:left="419" w:right="142"/>
              <w:rPr>
                <w:rFonts w:ascii="Tahoma" w:hAnsi="Tahoma" w:cs="Tahoma"/>
                <w:bCs/>
                <w:sz w:val="20"/>
              </w:rPr>
            </w:pPr>
            <w:r w:rsidRPr="00135254">
              <w:rPr>
                <w:rFonts w:ascii="Tahoma" w:hAnsi="Tahoma" w:cs="Tahoma"/>
                <w:bCs/>
                <w:sz w:val="20"/>
              </w:rPr>
              <w:t>- Oprogramowanie zarządzające urządzeniami musi umożliwiać zdalne zarządzanie urządzeniami, w tym ich rejestrację, konfigurację, aktualizację oraz dezaktywację w przypadku zgubienia, kradzieży lub incydentu bezpieczeństwa.</w:t>
            </w:r>
          </w:p>
          <w:p w14:paraId="6149980E" w14:textId="77777777" w:rsidR="00F1597C" w:rsidRPr="00135254" w:rsidRDefault="00F1597C" w:rsidP="00B801C6">
            <w:pPr>
              <w:pStyle w:val="Tekstpodstawowywcity"/>
              <w:ind w:left="419" w:right="142"/>
              <w:rPr>
                <w:rFonts w:ascii="Tahoma" w:hAnsi="Tahoma" w:cs="Tahoma"/>
                <w:bCs/>
                <w:sz w:val="20"/>
              </w:rPr>
            </w:pPr>
            <w:r w:rsidRPr="00135254">
              <w:rPr>
                <w:rFonts w:ascii="Tahoma" w:hAnsi="Tahoma" w:cs="Tahoma"/>
                <w:bCs/>
                <w:sz w:val="20"/>
              </w:rPr>
              <w:t>- Celem zachowania jednolitego czasu między systemami, zainstalowane komponenty systemu tj. urządzenia mobilne, system zarządzania urządzeniami, serwery bazodanowe, zsynchronizowane zostaną z wewnętrznym serwerem czasu Zamawiającego</w:t>
            </w:r>
          </w:p>
          <w:p w14:paraId="5F5B356A" w14:textId="77777777" w:rsidR="00F1597C" w:rsidRPr="00135254" w:rsidRDefault="00F1597C" w:rsidP="00B801C6">
            <w:pPr>
              <w:pStyle w:val="Tekstpodstawowywcity"/>
              <w:ind w:left="419" w:right="142"/>
              <w:rPr>
                <w:rFonts w:ascii="Tahoma" w:hAnsi="Tahoma" w:cs="Tahoma"/>
                <w:bCs/>
                <w:sz w:val="20"/>
              </w:rPr>
            </w:pPr>
            <w:r w:rsidRPr="00135254">
              <w:rPr>
                <w:rFonts w:ascii="Tahoma" w:hAnsi="Tahoma" w:cs="Tahoma"/>
                <w:bCs/>
                <w:sz w:val="20"/>
              </w:rPr>
              <w:t xml:space="preserve">- Wszelkie dostarczone komponenty w ramach dzierżawy m.in. oprogramowanie zarządzające urządzeniami, bazy danych, systemy operacyjne serwerowe, systemy operacyjne urządzeń, </w:t>
            </w:r>
            <w:proofErr w:type="spellStart"/>
            <w:r w:rsidRPr="00135254">
              <w:rPr>
                <w:rFonts w:ascii="Tahoma" w:hAnsi="Tahoma" w:cs="Tahoma"/>
                <w:bCs/>
                <w:sz w:val="20"/>
              </w:rPr>
              <w:t>firmware</w:t>
            </w:r>
            <w:proofErr w:type="spellEnd"/>
            <w:r w:rsidRPr="00135254">
              <w:rPr>
                <w:rFonts w:ascii="Tahoma" w:hAnsi="Tahoma" w:cs="Tahoma"/>
                <w:bCs/>
                <w:sz w:val="20"/>
              </w:rPr>
              <w:t xml:space="preserve"> urządzeń, zainstalowane aplikacje mobilne będą posiadały </w:t>
            </w:r>
            <w:r w:rsidRPr="00135254">
              <w:rPr>
                <w:rFonts w:ascii="Tahoma" w:hAnsi="Tahoma" w:cs="Tahoma"/>
                <w:bCs/>
                <w:sz w:val="20"/>
              </w:rPr>
              <w:lastRenderedPageBreak/>
              <w:t>aktywne wsparcie serwisowe producenta oprogramowania oraz będą zaktualizowane do najnowszej dostępnej wersji i dostosowywane do zmian w przepisach prawnych.</w:t>
            </w:r>
          </w:p>
          <w:p w14:paraId="491D05AA" w14:textId="77777777" w:rsidR="00F1597C" w:rsidRPr="00135254" w:rsidRDefault="00F1597C" w:rsidP="00B801C6">
            <w:pPr>
              <w:pStyle w:val="Tekstpodstawowywcity"/>
              <w:ind w:left="419" w:right="142"/>
              <w:rPr>
                <w:rFonts w:ascii="Tahoma" w:hAnsi="Tahoma" w:cs="Tahoma"/>
                <w:bCs/>
                <w:sz w:val="20"/>
              </w:rPr>
            </w:pPr>
            <w:r w:rsidRPr="00135254">
              <w:rPr>
                <w:rFonts w:ascii="Tahoma" w:hAnsi="Tahoma" w:cs="Tahoma"/>
                <w:bCs/>
                <w:sz w:val="20"/>
              </w:rPr>
              <w:t xml:space="preserve">- Wszelkie dostarczone komponenty będą podlegać aktualizacji nie rzadziej niż raz na kwartał lub w przypadku wykrycia luki krytycznej na żądanie Zamawiającego w ciągu 10 dni roboczych od momentu zgłoszenia    </w:t>
            </w:r>
          </w:p>
          <w:p w14:paraId="796F22A5" w14:textId="77777777" w:rsidR="00F1597C" w:rsidRPr="00135254" w:rsidRDefault="00F1597C" w:rsidP="00B801C6">
            <w:pPr>
              <w:pStyle w:val="Tekstpodstawowywcity"/>
              <w:ind w:left="419" w:right="142"/>
              <w:rPr>
                <w:rFonts w:ascii="Tahoma" w:hAnsi="Tahoma" w:cs="Tahoma"/>
                <w:bCs/>
                <w:sz w:val="20"/>
              </w:rPr>
            </w:pPr>
            <w:r w:rsidRPr="00135254">
              <w:rPr>
                <w:rFonts w:ascii="Tahoma" w:hAnsi="Tahoma" w:cs="Tahoma"/>
                <w:bCs/>
                <w:sz w:val="20"/>
              </w:rPr>
              <w:t>- Baza danych oprogramowania zarządzającego urządzeniami zostanie zainstalowana lokalnie na udostępnionych zasobach Zamawiającego. Wykonawca utworzy konta dla wskazanych przez Zamawiającego administratorów z uprawnieniami do odczytu bazy danych.</w:t>
            </w:r>
          </w:p>
        </w:tc>
      </w:tr>
      <w:tr w:rsidR="00F1597C" w:rsidRPr="00135254" w14:paraId="72F8E72A" w14:textId="77777777" w:rsidTr="002E300A">
        <w:trPr>
          <w:trHeight w:val="227"/>
          <w:jc w:val="center"/>
        </w:trPr>
        <w:tc>
          <w:tcPr>
            <w:tcW w:w="700" w:type="dxa"/>
            <w:tcBorders>
              <w:top w:val="single" w:sz="4" w:space="0" w:color="000000"/>
              <w:left w:val="single" w:sz="4" w:space="0" w:color="000000"/>
              <w:bottom w:val="single" w:sz="4" w:space="0" w:color="000000"/>
              <w:right w:val="single" w:sz="4" w:space="0" w:color="auto"/>
            </w:tcBorders>
            <w:vAlign w:val="center"/>
          </w:tcPr>
          <w:p w14:paraId="541D7CD8" w14:textId="77777777" w:rsidR="00F1597C" w:rsidRPr="00135254" w:rsidRDefault="00F1597C" w:rsidP="002E300A">
            <w:pPr>
              <w:pStyle w:val="Tekstpodstawowywcity"/>
              <w:ind w:left="132" w:right="142"/>
              <w:rPr>
                <w:rFonts w:ascii="Tahoma" w:hAnsi="Tahoma" w:cs="Tahoma"/>
                <w:bCs/>
                <w:sz w:val="20"/>
              </w:rPr>
            </w:pPr>
            <w:r w:rsidRPr="00135254">
              <w:rPr>
                <w:rFonts w:ascii="Tahoma" w:hAnsi="Tahoma" w:cs="Tahoma"/>
                <w:bCs/>
                <w:sz w:val="20"/>
              </w:rPr>
              <w:lastRenderedPageBreak/>
              <w:t>1.7</w:t>
            </w:r>
          </w:p>
        </w:tc>
        <w:tc>
          <w:tcPr>
            <w:tcW w:w="8778" w:type="dxa"/>
            <w:tcBorders>
              <w:top w:val="single" w:sz="4" w:space="0" w:color="auto"/>
              <w:left w:val="single" w:sz="4" w:space="0" w:color="auto"/>
              <w:bottom w:val="single" w:sz="4" w:space="0" w:color="auto"/>
              <w:right w:val="single" w:sz="4" w:space="0" w:color="auto"/>
            </w:tcBorders>
          </w:tcPr>
          <w:p w14:paraId="0A4B5552" w14:textId="77777777" w:rsidR="00F1597C" w:rsidRPr="00135254" w:rsidRDefault="00F1597C" w:rsidP="00B801C6">
            <w:pPr>
              <w:pStyle w:val="Tekstpodstawowywcity"/>
              <w:ind w:left="419" w:right="142"/>
              <w:rPr>
                <w:rFonts w:ascii="Tahoma" w:hAnsi="Tahoma" w:cs="Tahoma"/>
                <w:bCs/>
                <w:sz w:val="20"/>
              </w:rPr>
            </w:pPr>
            <w:r w:rsidRPr="00135254">
              <w:rPr>
                <w:rFonts w:ascii="Tahoma" w:hAnsi="Tahoma" w:cs="Tahoma"/>
                <w:bCs/>
                <w:sz w:val="20"/>
              </w:rPr>
              <w:t xml:space="preserve">Wymagania dotyczące integracji oprogramowania zarządzającego </w:t>
            </w:r>
            <w:proofErr w:type="spellStart"/>
            <w:r w:rsidRPr="00135254">
              <w:rPr>
                <w:rFonts w:ascii="Tahoma" w:hAnsi="Tahoma" w:cs="Tahoma"/>
                <w:bCs/>
                <w:sz w:val="20"/>
              </w:rPr>
              <w:t>glukometrami</w:t>
            </w:r>
            <w:proofErr w:type="spellEnd"/>
            <w:r w:rsidRPr="00135254">
              <w:rPr>
                <w:rFonts w:ascii="Tahoma" w:hAnsi="Tahoma" w:cs="Tahoma"/>
                <w:bCs/>
                <w:sz w:val="20"/>
              </w:rPr>
              <w:t xml:space="preserve"> z LIS/HIS:</w:t>
            </w:r>
          </w:p>
          <w:p w14:paraId="0714DF05" w14:textId="77777777" w:rsidR="00F1597C" w:rsidRPr="00135254" w:rsidRDefault="00F1597C" w:rsidP="00B801C6">
            <w:pPr>
              <w:pStyle w:val="Tekstpodstawowywcity"/>
              <w:ind w:left="419" w:right="142"/>
              <w:rPr>
                <w:rFonts w:ascii="Tahoma" w:hAnsi="Tahoma" w:cs="Tahoma"/>
                <w:bCs/>
                <w:sz w:val="20"/>
              </w:rPr>
            </w:pPr>
            <w:r w:rsidRPr="00135254">
              <w:rPr>
                <w:rFonts w:ascii="Tahoma" w:hAnsi="Tahoma" w:cs="Tahoma"/>
                <w:bCs/>
                <w:sz w:val="20"/>
              </w:rPr>
              <w:t xml:space="preserve">Integracja z LIS/HIS oraz przesyłanie danych poprzez elementy: </w:t>
            </w:r>
          </w:p>
          <w:p w14:paraId="46BC6715" w14:textId="77777777" w:rsidR="00F1597C" w:rsidRPr="00135254" w:rsidRDefault="00F1597C" w:rsidP="00B801C6">
            <w:pPr>
              <w:pStyle w:val="Tekstpodstawowywcity"/>
              <w:ind w:left="419" w:right="142"/>
              <w:rPr>
                <w:rFonts w:ascii="Tahoma" w:hAnsi="Tahoma" w:cs="Tahoma"/>
                <w:bCs/>
                <w:sz w:val="20"/>
              </w:rPr>
            </w:pPr>
            <w:r w:rsidRPr="00135254">
              <w:rPr>
                <w:rFonts w:ascii="Tahoma" w:hAnsi="Tahoma" w:cs="Tahoma"/>
                <w:bCs/>
                <w:sz w:val="20"/>
              </w:rPr>
              <w:t>1/ identyfikacja operatora za pomocą kodu kreskowego – przed wykonaniem badania – kod definiowany w systemie HIS</w:t>
            </w:r>
          </w:p>
          <w:p w14:paraId="44CB672C" w14:textId="77777777" w:rsidR="00F1597C" w:rsidRPr="00135254" w:rsidRDefault="00F1597C" w:rsidP="00B801C6">
            <w:pPr>
              <w:pStyle w:val="Tekstpodstawowywcity"/>
              <w:ind w:left="419" w:right="142"/>
              <w:rPr>
                <w:rFonts w:ascii="Tahoma" w:hAnsi="Tahoma" w:cs="Tahoma"/>
                <w:bCs/>
                <w:sz w:val="20"/>
              </w:rPr>
            </w:pPr>
            <w:r w:rsidRPr="00135254">
              <w:rPr>
                <w:rFonts w:ascii="Tahoma" w:hAnsi="Tahoma" w:cs="Tahoma"/>
                <w:bCs/>
                <w:sz w:val="20"/>
              </w:rPr>
              <w:t xml:space="preserve">2/ identyfikacja pacjenta za pomocą kodu kreskowego – przed wykonaniem badania, </w:t>
            </w:r>
          </w:p>
          <w:p w14:paraId="4A41D4F5" w14:textId="77777777" w:rsidR="00F1597C" w:rsidRPr="00135254" w:rsidRDefault="00F1597C" w:rsidP="00B801C6">
            <w:pPr>
              <w:pStyle w:val="Tekstpodstawowywcity"/>
              <w:ind w:left="419" w:right="142"/>
              <w:rPr>
                <w:rFonts w:ascii="Tahoma" w:hAnsi="Tahoma" w:cs="Tahoma"/>
                <w:bCs/>
                <w:sz w:val="20"/>
              </w:rPr>
            </w:pPr>
            <w:r w:rsidRPr="00135254">
              <w:rPr>
                <w:rFonts w:ascii="Tahoma" w:hAnsi="Tahoma" w:cs="Tahoma"/>
                <w:bCs/>
                <w:sz w:val="20"/>
              </w:rPr>
              <w:t xml:space="preserve">3/ każdy indywidualny wynik zatwierdzony automatycznie po wykonaniu badania, </w:t>
            </w:r>
          </w:p>
          <w:p w14:paraId="5A9389E7" w14:textId="77777777" w:rsidR="00F1597C" w:rsidRPr="00135254" w:rsidRDefault="00F1597C" w:rsidP="00B801C6">
            <w:pPr>
              <w:pStyle w:val="Tekstpodstawowywcity"/>
              <w:ind w:left="419" w:right="142"/>
              <w:rPr>
                <w:rFonts w:ascii="Tahoma" w:hAnsi="Tahoma" w:cs="Tahoma"/>
                <w:bCs/>
                <w:sz w:val="20"/>
              </w:rPr>
            </w:pPr>
            <w:r w:rsidRPr="00135254">
              <w:rPr>
                <w:rFonts w:ascii="Tahoma" w:hAnsi="Tahoma" w:cs="Tahoma"/>
                <w:bCs/>
                <w:sz w:val="20"/>
              </w:rPr>
              <w:t xml:space="preserve">4/ przesłanie indywidualnego wyniku z zakresu POCT do LIS/HIS wraz z umieszczeniem wyniku w karcie informacyjnej, </w:t>
            </w:r>
          </w:p>
          <w:p w14:paraId="691E4705" w14:textId="77777777" w:rsidR="00F1597C" w:rsidRPr="00135254" w:rsidRDefault="00F1597C" w:rsidP="00B801C6">
            <w:pPr>
              <w:pStyle w:val="Tekstpodstawowywcity"/>
              <w:ind w:left="419" w:right="142"/>
              <w:rPr>
                <w:rFonts w:ascii="Tahoma" w:hAnsi="Tahoma" w:cs="Tahoma"/>
                <w:bCs/>
                <w:sz w:val="20"/>
              </w:rPr>
            </w:pPr>
            <w:r w:rsidRPr="00135254">
              <w:rPr>
                <w:rFonts w:ascii="Tahoma" w:hAnsi="Tahoma" w:cs="Tahoma"/>
                <w:bCs/>
                <w:sz w:val="20"/>
              </w:rPr>
              <w:t>5/ generowanie indywidualnego wydruku wyniku z zakresu POCT z danymi: imię i nazwisko pacjenta, data urodzenia, PESEL, płeć, data i godzina rejestracji, data i godzina wykonania badania, wynik badania podany ilościowo, jednostka wyniku, zakres referencyjny i pomiarowy dla testu, dane osoby wykonującej badanie – imię, nazwisko, nr prawa wykonywania zawodu, oraz pole z możliwością wpisania komentarza,</w:t>
            </w:r>
          </w:p>
          <w:p w14:paraId="49977E6E" w14:textId="1D3800FE" w:rsidR="00F1597C" w:rsidRPr="00135254" w:rsidRDefault="00F1597C" w:rsidP="00B801C6">
            <w:pPr>
              <w:pStyle w:val="Tekstpodstawowywcity"/>
              <w:ind w:left="419" w:right="142"/>
              <w:rPr>
                <w:rFonts w:ascii="Tahoma" w:hAnsi="Tahoma" w:cs="Tahoma"/>
                <w:bCs/>
                <w:sz w:val="20"/>
              </w:rPr>
            </w:pPr>
            <w:r w:rsidRPr="00135254">
              <w:rPr>
                <w:rFonts w:ascii="Tahoma" w:hAnsi="Tahoma" w:cs="Tahoma"/>
                <w:bCs/>
                <w:sz w:val="20"/>
              </w:rPr>
              <w:t>6/Możliwość oznaczenia wyniku jako anulowanego w aplikacji zarządzającej np. podczas stwierdzenia błędu i przesłanie tej informacji do histor</w:t>
            </w:r>
            <w:r w:rsidR="00B4045B">
              <w:rPr>
                <w:rFonts w:ascii="Tahoma" w:hAnsi="Tahoma" w:cs="Tahoma"/>
                <w:bCs/>
                <w:sz w:val="20"/>
              </w:rPr>
              <w:t>i</w:t>
            </w:r>
            <w:r w:rsidRPr="00135254">
              <w:rPr>
                <w:rFonts w:ascii="Tahoma" w:hAnsi="Tahoma" w:cs="Tahoma"/>
                <w:bCs/>
                <w:sz w:val="20"/>
              </w:rPr>
              <w:t>i choroby pacjenta.</w:t>
            </w:r>
          </w:p>
          <w:p w14:paraId="53DA2637" w14:textId="77777777" w:rsidR="00F1597C" w:rsidRPr="00135254" w:rsidRDefault="00F1597C" w:rsidP="00B801C6">
            <w:pPr>
              <w:pStyle w:val="Tekstpodstawowywcity"/>
              <w:ind w:left="419" w:right="142"/>
              <w:rPr>
                <w:rFonts w:ascii="Tahoma" w:hAnsi="Tahoma" w:cs="Tahoma"/>
                <w:bCs/>
                <w:sz w:val="20"/>
              </w:rPr>
            </w:pPr>
            <w:r w:rsidRPr="00135254">
              <w:rPr>
                <w:rFonts w:ascii="Tahoma" w:hAnsi="Tahoma" w:cs="Tahoma"/>
                <w:bCs/>
                <w:sz w:val="20"/>
              </w:rPr>
              <w:t xml:space="preserve">7/Wykonawca pokryje wszystkie koszty związane z integracją oprogramowania zarządzającego </w:t>
            </w:r>
            <w:proofErr w:type="spellStart"/>
            <w:r w:rsidRPr="00135254">
              <w:rPr>
                <w:rFonts w:ascii="Tahoma" w:hAnsi="Tahoma" w:cs="Tahoma"/>
                <w:bCs/>
                <w:sz w:val="20"/>
              </w:rPr>
              <w:t>glukometrami</w:t>
            </w:r>
            <w:proofErr w:type="spellEnd"/>
            <w:r w:rsidRPr="00135254">
              <w:rPr>
                <w:rFonts w:ascii="Tahoma" w:hAnsi="Tahoma" w:cs="Tahoma"/>
                <w:bCs/>
                <w:sz w:val="20"/>
              </w:rPr>
              <w:t xml:space="preserve"> z LIS/HIS</w:t>
            </w:r>
          </w:p>
        </w:tc>
      </w:tr>
      <w:tr w:rsidR="00F1597C" w:rsidRPr="00135254" w14:paraId="08096C5B" w14:textId="77777777" w:rsidTr="002E300A">
        <w:trPr>
          <w:trHeight w:val="227"/>
          <w:jc w:val="center"/>
        </w:trPr>
        <w:tc>
          <w:tcPr>
            <w:tcW w:w="700" w:type="dxa"/>
            <w:tcBorders>
              <w:top w:val="single" w:sz="4" w:space="0" w:color="000000"/>
              <w:left w:val="single" w:sz="4" w:space="0" w:color="000000"/>
              <w:bottom w:val="single" w:sz="4" w:space="0" w:color="000000"/>
              <w:right w:val="single" w:sz="4" w:space="0" w:color="auto"/>
            </w:tcBorders>
            <w:vAlign w:val="center"/>
          </w:tcPr>
          <w:p w14:paraId="51C938A2" w14:textId="77777777" w:rsidR="00F1597C" w:rsidRPr="00135254" w:rsidRDefault="00F1597C" w:rsidP="002E300A">
            <w:pPr>
              <w:pStyle w:val="Tekstpodstawowywcity"/>
              <w:ind w:left="132" w:right="142"/>
              <w:rPr>
                <w:rFonts w:ascii="Tahoma" w:hAnsi="Tahoma" w:cs="Tahoma"/>
                <w:bCs/>
                <w:sz w:val="20"/>
              </w:rPr>
            </w:pPr>
            <w:r w:rsidRPr="00135254">
              <w:rPr>
                <w:rFonts w:ascii="Tahoma" w:hAnsi="Tahoma" w:cs="Tahoma"/>
                <w:bCs/>
                <w:sz w:val="20"/>
              </w:rPr>
              <w:t>1.8</w:t>
            </w:r>
          </w:p>
        </w:tc>
        <w:tc>
          <w:tcPr>
            <w:tcW w:w="8778" w:type="dxa"/>
            <w:tcBorders>
              <w:top w:val="single" w:sz="4" w:space="0" w:color="auto"/>
              <w:left w:val="single" w:sz="4" w:space="0" w:color="auto"/>
              <w:bottom w:val="single" w:sz="4" w:space="0" w:color="auto"/>
              <w:right w:val="single" w:sz="4" w:space="0" w:color="auto"/>
            </w:tcBorders>
          </w:tcPr>
          <w:p w14:paraId="2F8E7ACA" w14:textId="77777777" w:rsidR="00F1597C" w:rsidRPr="00135254" w:rsidRDefault="00F1597C" w:rsidP="00B801C6">
            <w:pPr>
              <w:pStyle w:val="Tekstpodstawowywcity"/>
              <w:ind w:left="419" w:right="142"/>
              <w:rPr>
                <w:rFonts w:ascii="Tahoma" w:hAnsi="Tahoma" w:cs="Tahoma"/>
                <w:bCs/>
                <w:sz w:val="20"/>
              </w:rPr>
            </w:pPr>
            <w:r w:rsidRPr="00135254">
              <w:rPr>
                <w:rFonts w:ascii="Tahoma" w:hAnsi="Tahoma" w:cs="Tahoma"/>
                <w:bCs/>
                <w:sz w:val="20"/>
              </w:rPr>
              <w:t xml:space="preserve">W przypadku zaoferowania </w:t>
            </w:r>
            <w:proofErr w:type="spellStart"/>
            <w:r w:rsidRPr="00135254">
              <w:rPr>
                <w:rFonts w:ascii="Tahoma" w:hAnsi="Tahoma" w:cs="Tahoma"/>
                <w:bCs/>
                <w:sz w:val="20"/>
              </w:rPr>
              <w:t>glukometrów</w:t>
            </w:r>
            <w:proofErr w:type="spellEnd"/>
            <w:r w:rsidRPr="00135254">
              <w:rPr>
                <w:rFonts w:ascii="Tahoma" w:hAnsi="Tahoma" w:cs="Tahoma"/>
                <w:bCs/>
                <w:sz w:val="20"/>
              </w:rPr>
              <w:t xml:space="preserve"> z niewymienną baterią, Wykonawca dokonuje wymiany (na swój koszt) rozładowanego urządzenia na nowe, w ciągu 3 dni od daty zgłoszenia</w:t>
            </w:r>
          </w:p>
        </w:tc>
      </w:tr>
      <w:tr w:rsidR="00F1597C" w:rsidRPr="00135254" w14:paraId="066B9C8A" w14:textId="77777777" w:rsidTr="002E300A">
        <w:trPr>
          <w:trHeight w:val="227"/>
          <w:jc w:val="center"/>
        </w:trPr>
        <w:tc>
          <w:tcPr>
            <w:tcW w:w="700" w:type="dxa"/>
            <w:tcBorders>
              <w:top w:val="single" w:sz="4" w:space="0" w:color="000000"/>
              <w:left w:val="single" w:sz="4" w:space="0" w:color="000000"/>
              <w:bottom w:val="single" w:sz="4" w:space="0" w:color="000000"/>
              <w:right w:val="single" w:sz="4" w:space="0" w:color="auto"/>
            </w:tcBorders>
            <w:vAlign w:val="center"/>
          </w:tcPr>
          <w:p w14:paraId="6C8E91C8" w14:textId="77777777" w:rsidR="00F1597C" w:rsidRPr="00135254" w:rsidRDefault="00F1597C" w:rsidP="002E300A">
            <w:pPr>
              <w:pStyle w:val="Tekstpodstawowywcity"/>
              <w:ind w:left="132" w:right="142"/>
              <w:rPr>
                <w:rFonts w:ascii="Tahoma" w:hAnsi="Tahoma" w:cs="Tahoma"/>
                <w:bCs/>
                <w:sz w:val="20"/>
              </w:rPr>
            </w:pPr>
            <w:r w:rsidRPr="00135254">
              <w:rPr>
                <w:rFonts w:ascii="Tahoma" w:hAnsi="Tahoma" w:cs="Tahoma"/>
                <w:bCs/>
                <w:sz w:val="20"/>
              </w:rPr>
              <w:t>1.9</w:t>
            </w:r>
          </w:p>
        </w:tc>
        <w:tc>
          <w:tcPr>
            <w:tcW w:w="8778" w:type="dxa"/>
            <w:tcBorders>
              <w:top w:val="single" w:sz="4" w:space="0" w:color="auto"/>
              <w:left w:val="single" w:sz="4" w:space="0" w:color="auto"/>
              <w:bottom w:val="single" w:sz="4" w:space="0" w:color="auto"/>
              <w:right w:val="single" w:sz="4" w:space="0" w:color="auto"/>
            </w:tcBorders>
          </w:tcPr>
          <w:p w14:paraId="347BA4BC" w14:textId="77777777" w:rsidR="00F1597C" w:rsidRPr="00135254" w:rsidRDefault="00F1597C" w:rsidP="00B801C6">
            <w:pPr>
              <w:pStyle w:val="Tekstpodstawowywcity"/>
              <w:ind w:left="419" w:right="142"/>
              <w:rPr>
                <w:rFonts w:ascii="Tahoma" w:hAnsi="Tahoma" w:cs="Tahoma"/>
                <w:bCs/>
                <w:sz w:val="20"/>
              </w:rPr>
            </w:pPr>
            <w:r w:rsidRPr="00135254">
              <w:rPr>
                <w:rFonts w:ascii="Tahoma" w:hAnsi="Tahoma" w:cs="Tahoma"/>
                <w:bCs/>
                <w:sz w:val="20"/>
              </w:rPr>
              <w:t xml:space="preserve">W przypadku zaoferowania </w:t>
            </w:r>
            <w:proofErr w:type="spellStart"/>
            <w:r w:rsidRPr="00135254">
              <w:rPr>
                <w:rFonts w:ascii="Tahoma" w:hAnsi="Tahoma" w:cs="Tahoma"/>
                <w:bCs/>
                <w:sz w:val="20"/>
              </w:rPr>
              <w:t>glukometrów</w:t>
            </w:r>
            <w:proofErr w:type="spellEnd"/>
            <w:r w:rsidRPr="00135254">
              <w:rPr>
                <w:rFonts w:ascii="Tahoma" w:hAnsi="Tahoma" w:cs="Tahoma"/>
                <w:bCs/>
                <w:sz w:val="20"/>
              </w:rPr>
              <w:t xml:space="preserve"> z wymienną baterią, Wykonawca ma obowiązek dostarczyć (na swój koszt) nowe baterie w ciągu 3 dni od daty zgłoszenia wyczerpania baterii</w:t>
            </w:r>
          </w:p>
        </w:tc>
      </w:tr>
      <w:tr w:rsidR="00F1597C" w:rsidRPr="00135254" w14:paraId="1F159CC6" w14:textId="77777777" w:rsidTr="002E300A">
        <w:trPr>
          <w:trHeight w:val="545"/>
          <w:jc w:val="center"/>
        </w:trPr>
        <w:tc>
          <w:tcPr>
            <w:tcW w:w="700" w:type="dxa"/>
            <w:tcBorders>
              <w:top w:val="single" w:sz="4" w:space="0" w:color="000000"/>
              <w:left w:val="single" w:sz="4" w:space="0" w:color="000000"/>
              <w:bottom w:val="single" w:sz="4" w:space="0" w:color="000000"/>
              <w:right w:val="single" w:sz="4" w:space="0" w:color="auto"/>
            </w:tcBorders>
            <w:vAlign w:val="center"/>
          </w:tcPr>
          <w:p w14:paraId="6960FE3F" w14:textId="77777777" w:rsidR="00F1597C" w:rsidRPr="00135254" w:rsidRDefault="00F1597C" w:rsidP="002E300A">
            <w:pPr>
              <w:pStyle w:val="Tekstpodstawowywcity"/>
              <w:ind w:left="132" w:right="142"/>
              <w:rPr>
                <w:rFonts w:ascii="Tahoma" w:hAnsi="Tahoma" w:cs="Tahoma"/>
                <w:bCs/>
                <w:sz w:val="20"/>
              </w:rPr>
            </w:pPr>
            <w:r w:rsidRPr="00135254">
              <w:rPr>
                <w:rFonts w:ascii="Tahoma" w:hAnsi="Tahoma" w:cs="Tahoma"/>
                <w:bCs/>
                <w:sz w:val="20"/>
              </w:rPr>
              <w:t>1.10</w:t>
            </w:r>
          </w:p>
        </w:tc>
        <w:tc>
          <w:tcPr>
            <w:tcW w:w="8778" w:type="dxa"/>
            <w:tcBorders>
              <w:top w:val="single" w:sz="4" w:space="0" w:color="auto"/>
              <w:left w:val="single" w:sz="4" w:space="0" w:color="auto"/>
              <w:bottom w:val="single" w:sz="4" w:space="0" w:color="auto"/>
              <w:right w:val="single" w:sz="4" w:space="0" w:color="auto"/>
            </w:tcBorders>
          </w:tcPr>
          <w:p w14:paraId="4906A5DB" w14:textId="77777777" w:rsidR="00F1597C" w:rsidRPr="00135254" w:rsidRDefault="00F1597C" w:rsidP="00B801C6">
            <w:pPr>
              <w:pStyle w:val="Tekstpodstawowywcity"/>
              <w:ind w:left="419" w:right="142"/>
              <w:rPr>
                <w:rFonts w:ascii="Tahoma" w:hAnsi="Tahoma" w:cs="Tahoma"/>
                <w:bCs/>
                <w:sz w:val="20"/>
              </w:rPr>
            </w:pPr>
            <w:r w:rsidRPr="00135254">
              <w:rPr>
                <w:rFonts w:ascii="Tahoma" w:hAnsi="Tahoma" w:cs="Tahoma"/>
                <w:bCs/>
                <w:sz w:val="20"/>
              </w:rPr>
              <w:t xml:space="preserve">W przypadku awarii lub uszkodzenia </w:t>
            </w:r>
            <w:proofErr w:type="spellStart"/>
            <w:r w:rsidRPr="00135254">
              <w:rPr>
                <w:rFonts w:ascii="Tahoma" w:hAnsi="Tahoma" w:cs="Tahoma"/>
                <w:bCs/>
                <w:sz w:val="20"/>
              </w:rPr>
              <w:t>glukometru</w:t>
            </w:r>
            <w:proofErr w:type="spellEnd"/>
            <w:r w:rsidRPr="00135254">
              <w:rPr>
                <w:rFonts w:ascii="Tahoma" w:hAnsi="Tahoma" w:cs="Tahoma"/>
                <w:bCs/>
                <w:sz w:val="20"/>
              </w:rPr>
              <w:t xml:space="preserve"> Wykonawca dokonuje wymiany (na swój koszt) uszkodzonego urządzenia w ciągu 3 dni roboczych od daty zgłoszenia</w:t>
            </w:r>
          </w:p>
        </w:tc>
      </w:tr>
      <w:tr w:rsidR="00F1597C" w:rsidRPr="00135254" w14:paraId="1247DC64" w14:textId="77777777" w:rsidTr="002E300A">
        <w:trPr>
          <w:trHeight w:val="227"/>
          <w:jc w:val="center"/>
        </w:trPr>
        <w:tc>
          <w:tcPr>
            <w:tcW w:w="700" w:type="dxa"/>
            <w:tcBorders>
              <w:top w:val="single" w:sz="4" w:space="0" w:color="000000"/>
              <w:left w:val="single" w:sz="4" w:space="0" w:color="000000"/>
              <w:bottom w:val="single" w:sz="4" w:space="0" w:color="000000"/>
              <w:right w:val="single" w:sz="4" w:space="0" w:color="auto"/>
            </w:tcBorders>
            <w:vAlign w:val="center"/>
          </w:tcPr>
          <w:p w14:paraId="1B2C2615" w14:textId="77777777" w:rsidR="00F1597C" w:rsidRPr="00135254" w:rsidRDefault="00F1597C" w:rsidP="002E300A">
            <w:pPr>
              <w:pStyle w:val="Tekstpodstawowywcity"/>
              <w:ind w:left="132" w:right="142"/>
              <w:rPr>
                <w:rFonts w:ascii="Tahoma" w:hAnsi="Tahoma" w:cs="Tahoma"/>
                <w:bCs/>
                <w:sz w:val="20"/>
              </w:rPr>
            </w:pPr>
            <w:r w:rsidRPr="00135254">
              <w:rPr>
                <w:rFonts w:ascii="Tahoma" w:hAnsi="Tahoma" w:cs="Tahoma"/>
                <w:bCs/>
                <w:sz w:val="20"/>
              </w:rPr>
              <w:t>1.11</w:t>
            </w:r>
          </w:p>
        </w:tc>
        <w:tc>
          <w:tcPr>
            <w:tcW w:w="8778" w:type="dxa"/>
            <w:tcBorders>
              <w:top w:val="single" w:sz="4" w:space="0" w:color="auto"/>
              <w:left w:val="single" w:sz="4" w:space="0" w:color="auto"/>
              <w:bottom w:val="single" w:sz="4" w:space="0" w:color="auto"/>
              <w:right w:val="single" w:sz="4" w:space="0" w:color="auto"/>
            </w:tcBorders>
          </w:tcPr>
          <w:p w14:paraId="07BDB86B" w14:textId="77777777" w:rsidR="00F1597C" w:rsidRPr="00135254" w:rsidRDefault="00F1597C" w:rsidP="00B801C6">
            <w:pPr>
              <w:pStyle w:val="Tekstpodstawowywcity"/>
              <w:ind w:left="419" w:right="142"/>
              <w:rPr>
                <w:rFonts w:ascii="Tahoma" w:hAnsi="Tahoma" w:cs="Tahoma"/>
                <w:bCs/>
                <w:sz w:val="20"/>
              </w:rPr>
            </w:pPr>
            <w:r w:rsidRPr="00135254">
              <w:rPr>
                <w:rFonts w:ascii="Tahoma" w:hAnsi="Tahoma" w:cs="Tahoma"/>
                <w:bCs/>
                <w:sz w:val="20"/>
              </w:rPr>
              <w:t xml:space="preserve">Wykonawca jest zobowiązany do zapewnienia w ramach umowy szkolenia we wszystkich miejscach użytkowania </w:t>
            </w:r>
            <w:proofErr w:type="spellStart"/>
            <w:r w:rsidRPr="00135254">
              <w:rPr>
                <w:rFonts w:ascii="Tahoma" w:hAnsi="Tahoma" w:cs="Tahoma"/>
                <w:bCs/>
                <w:sz w:val="20"/>
              </w:rPr>
              <w:t>glukometrów</w:t>
            </w:r>
            <w:proofErr w:type="spellEnd"/>
            <w:r w:rsidRPr="00135254">
              <w:rPr>
                <w:rFonts w:ascii="Tahoma" w:hAnsi="Tahoma" w:cs="Tahoma"/>
                <w:bCs/>
                <w:sz w:val="20"/>
              </w:rPr>
              <w:t xml:space="preserve"> (oddziały szpitalne, ZDL) Zakres szkolenia musi obejmować bieżącą obsługę i wykonywanie badań kontrolnych, a szkolenie musi być zakończone wydaniem certyfikatów imiennych dla wszystkich osób przeszkolonych – według listy wskazanej przez Zamawiającego.</w:t>
            </w:r>
          </w:p>
          <w:p w14:paraId="14588A9C" w14:textId="77777777" w:rsidR="00F1597C" w:rsidRPr="00135254" w:rsidRDefault="00F1597C" w:rsidP="00B801C6">
            <w:pPr>
              <w:pStyle w:val="Tekstpodstawowywcity"/>
              <w:ind w:left="419" w:right="142"/>
              <w:rPr>
                <w:rFonts w:ascii="Tahoma" w:hAnsi="Tahoma" w:cs="Tahoma"/>
                <w:bCs/>
                <w:sz w:val="20"/>
              </w:rPr>
            </w:pPr>
            <w:r w:rsidRPr="00135254">
              <w:rPr>
                <w:rFonts w:ascii="Tahoma" w:hAnsi="Tahoma" w:cs="Tahoma"/>
                <w:bCs/>
                <w:sz w:val="20"/>
              </w:rPr>
              <w:t>Częstotliwość wykonywania szkoleń:</w:t>
            </w:r>
          </w:p>
          <w:p w14:paraId="23CA3CD1" w14:textId="77777777" w:rsidR="00F1597C" w:rsidRPr="00135254" w:rsidRDefault="00F1597C" w:rsidP="00B801C6">
            <w:pPr>
              <w:pStyle w:val="Tekstpodstawowywcity"/>
              <w:ind w:left="419" w:right="142"/>
              <w:rPr>
                <w:rFonts w:ascii="Tahoma" w:hAnsi="Tahoma" w:cs="Tahoma"/>
                <w:bCs/>
                <w:sz w:val="20"/>
              </w:rPr>
            </w:pPr>
            <w:r w:rsidRPr="00135254">
              <w:rPr>
                <w:rFonts w:ascii="Tahoma" w:hAnsi="Tahoma" w:cs="Tahoma"/>
                <w:bCs/>
                <w:sz w:val="20"/>
              </w:rPr>
              <w:t xml:space="preserve">a) pierwsze szkolenie w momencie instalacji </w:t>
            </w:r>
            <w:proofErr w:type="spellStart"/>
            <w:r w:rsidRPr="00135254">
              <w:rPr>
                <w:rFonts w:ascii="Tahoma" w:hAnsi="Tahoma" w:cs="Tahoma"/>
                <w:bCs/>
                <w:sz w:val="20"/>
              </w:rPr>
              <w:t>glukometrów</w:t>
            </w:r>
            <w:proofErr w:type="spellEnd"/>
            <w:r w:rsidRPr="00135254">
              <w:rPr>
                <w:rFonts w:ascii="Tahoma" w:hAnsi="Tahoma" w:cs="Tahoma"/>
                <w:bCs/>
                <w:sz w:val="20"/>
              </w:rPr>
              <w:t xml:space="preserve"> co najmniej 2 terminy dzień po dniu dla każdej lokalizacji </w:t>
            </w:r>
            <w:proofErr w:type="spellStart"/>
            <w:r w:rsidRPr="00135254">
              <w:rPr>
                <w:rFonts w:ascii="Tahoma" w:hAnsi="Tahoma" w:cs="Tahoma"/>
                <w:bCs/>
                <w:sz w:val="20"/>
              </w:rPr>
              <w:t>glukomaetrów</w:t>
            </w:r>
            <w:proofErr w:type="spellEnd"/>
            <w:r w:rsidRPr="00135254">
              <w:rPr>
                <w:rFonts w:ascii="Tahoma" w:hAnsi="Tahoma" w:cs="Tahoma"/>
                <w:bCs/>
                <w:sz w:val="20"/>
              </w:rPr>
              <w:t xml:space="preserve"> POCT</w:t>
            </w:r>
          </w:p>
          <w:p w14:paraId="208BF5F8" w14:textId="77777777" w:rsidR="00F1597C" w:rsidRPr="00135254" w:rsidRDefault="00F1597C" w:rsidP="00B801C6">
            <w:pPr>
              <w:pStyle w:val="Tekstpodstawowywcity"/>
              <w:ind w:left="419" w:right="142"/>
              <w:rPr>
                <w:rFonts w:ascii="Tahoma" w:hAnsi="Tahoma" w:cs="Tahoma"/>
                <w:bCs/>
                <w:sz w:val="20"/>
              </w:rPr>
            </w:pPr>
            <w:r w:rsidRPr="00135254">
              <w:rPr>
                <w:rFonts w:ascii="Tahoma" w:hAnsi="Tahoma" w:cs="Tahoma"/>
                <w:bCs/>
                <w:sz w:val="20"/>
              </w:rPr>
              <w:t xml:space="preserve">b) kolejne w terminie uzgodnionym z kierownikiem ZDL, nie później niż po miesiącu od instalacji. </w:t>
            </w:r>
          </w:p>
          <w:p w14:paraId="3467EEFB" w14:textId="77777777" w:rsidR="00F1597C" w:rsidRPr="00135254" w:rsidRDefault="00F1597C" w:rsidP="00B801C6">
            <w:pPr>
              <w:pStyle w:val="Tekstpodstawowywcity"/>
              <w:ind w:left="419" w:right="142"/>
              <w:rPr>
                <w:rFonts w:ascii="Tahoma" w:hAnsi="Tahoma" w:cs="Tahoma"/>
                <w:bCs/>
                <w:sz w:val="20"/>
              </w:rPr>
            </w:pPr>
            <w:r w:rsidRPr="00135254">
              <w:rPr>
                <w:rFonts w:ascii="Tahoma" w:hAnsi="Tahoma" w:cs="Tahoma"/>
                <w:bCs/>
                <w:sz w:val="20"/>
              </w:rPr>
              <w:t>Po każdym szkoleniu Zamawiający wymaga sporządzenia raportu ze szkolenia obejmującego: zakres szkolenia, imienną listę osób biorących w nim udział, formę szkolenia (wykład, ćwiczenia, obserwacja pracy użytkownika), ilość godzin szkolenia oraz notatkę na temat stanu technicznego sprawdzonych urządzeń)</w:t>
            </w:r>
          </w:p>
        </w:tc>
      </w:tr>
      <w:tr w:rsidR="00F1597C" w:rsidRPr="00135254" w14:paraId="2A85FFB4" w14:textId="77777777" w:rsidTr="002E300A">
        <w:trPr>
          <w:trHeight w:val="227"/>
          <w:jc w:val="center"/>
        </w:trPr>
        <w:tc>
          <w:tcPr>
            <w:tcW w:w="700" w:type="dxa"/>
            <w:tcBorders>
              <w:top w:val="single" w:sz="4" w:space="0" w:color="000000"/>
              <w:left w:val="single" w:sz="4" w:space="0" w:color="000000"/>
              <w:bottom w:val="single" w:sz="4" w:space="0" w:color="000000"/>
              <w:right w:val="single" w:sz="4" w:space="0" w:color="auto"/>
            </w:tcBorders>
            <w:vAlign w:val="center"/>
          </w:tcPr>
          <w:p w14:paraId="69DEAD8F" w14:textId="77777777" w:rsidR="00F1597C" w:rsidRPr="00135254" w:rsidRDefault="00F1597C" w:rsidP="002E300A">
            <w:pPr>
              <w:pStyle w:val="Tekstpodstawowywcity"/>
              <w:ind w:left="132" w:right="142"/>
              <w:rPr>
                <w:rFonts w:ascii="Tahoma" w:hAnsi="Tahoma" w:cs="Tahoma"/>
                <w:bCs/>
                <w:sz w:val="20"/>
              </w:rPr>
            </w:pPr>
            <w:r w:rsidRPr="00135254">
              <w:rPr>
                <w:rFonts w:ascii="Tahoma" w:hAnsi="Tahoma" w:cs="Tahoma"/>
                <w:bCs/>
                <w:sz w:val="20"/>
              </w:rPr>
              <w:t>1.12</w:t>
            </w:r>
          </w:p>
        </w:tc>
        <w:tc>
          <w:tcPr>
            <w:tcW w:w="8778" w:type="dxa"/>
            <w:tcBorders>
              <w:top w:val="single" w:sz="4" w:space="0" w:color="auto"/>
              <w:left w:val="single" w:sz="4" w:space="0" w:color="auto"/>
              <w:bottom w:val="single" w:sz="4" w:space="0" w:color="auto"/>
              <w:right w:val="single" w:sz="4" w:space="0" w:color="auto"/>
            </w:tcBorders>
          </w:tcPr>
          <w:p w14:paraId="1EB540DC" w14:textId="13E18DC7" w:rsidR="00F1597C" w:rsidRPr="00135254" w:rsidRDefault="00F1597C" w:rsidP="00B801C6">
            <w:pPr>
              <w:pStyle w:val="Tekstpodstawowywcity"/>
              <w:ind w:left="419" w:right="142"/>
              <w:rPr>
                <w:rFonts w:ascii="Tahoma" w:hAnsi="Tahoma" w:cs="Tahoma"/>
                <w:bCs/>
                <w:sz w:val="20"/>
              </w:rPr>
            </w:pPr>
            <w:r w:rsidRPr="00135254">
              <w:rPr>
                <w:rFonts w:ascii="Tahoma" w:hAnsi="Tahoma" w:cs="Tahoma"/>
                <w:bCs/>
                <w:sz w:val="20"/>
              </w:rPr>
              <w:t xml:space="preserve">W każdym roku umowy Wykonawca zorganizuje (bezpośrednio lub za pośrednictwem firmy zewnętrznej) na terenie WSW jedno szkolenie w formie warsztatów z zakresu POCT. </w:t>
            </w:r>
          </w:p>
        </w:tc>
      </w:tr>
      <w:tr w:rsidR="00F1597C" w:rsidRPr="00135254" w14:paraId="6D63840B" w14:textId="77777777" w:rsidTr="002E300A">
        <w:trPr>
          <w:trHeight w:val="227"/>
          <w:jc w:val="center"/>
        </w:trPr>
        <w:tc>
          <w:tcPr>
            <w:tcW w:w="700" w:type="dxa"/>
            <w:tcBorders>
              <w:top w:val="single" w:sz="4" w:space="0" w:color="000000"/>
              <w:left w:val="single" w:sz="4" w:space="0" w:color="000000"/>
              <w:bottom w:val="single" w:sz="4" w:space="0" w:color="000000"/>
              <w:right w:val="single" w:sz="4" w:space="0" w:color="auto"/>
            </w:tcBorders>
            <w:vAlign w:val="center"/>
          </w:tcPr>
          <w:p w14:paraId="71AF76AD" w14:textId="77777777" w:rsidR="00F1597C" w:rsidRPr="00135254" w:rsidRDefault="00F1597C" w:rsidP="002E300A">
            <w:pPr>
              <w:pStyle w:val="Tekstpodstawowywcity"/>
              <w:ind w:left="132" w:right="142"/>
              <w:rPr>
                <w:rFonts w:ascii="Tahoma" w:hAnsi="Tahoma" w:cs="Tahoma"/>
                <w:bCs/>
                <w:sz w:val="20"/>
              </w:rPr>
            </w:pPr>
            <w:r w:rsidRPr="00135254">
              <w:rPr>
                <w:rFonts w:ascii="Tahoma" w:hAnsi="Tahoma" w:cs="Tahoma"/>
                <w:bCs/>
                <w:sz w:val="20"/>
              </w:rPr>
              <w:t>1.13</w:t>
            </w:r>
          </w:p>
        </w:tc>
        <w:tc>
          <w:tcPr>
            <w:tcW w:w="8778" w:type="dxa"/>
            <w:tcBorders>
              <w:top w:val="single" w:sz="4" w:space="0" w:color="auto"/>
              <w:left w:val="single" w:sz="4" w:space="0" w:color="auto"/>
              <w:bottom w:val="single" w:sz="4" w:space="0" w:color="auto"/>
              <w:right w:val="single" w:sz="4" w:space="0" w:color="auto"/>
            </w:tcBorders>
          </w:tcPr>
          <w:p w14:paraId="7368C654" w14:textId="77777777" w:rsidR="00F1597C" w:rsidRPr="00135254" w:rsidRDefault="00F1597C" w:rsidP="00B801C6">
            <w:pPr>
              <w:pStyle w:val="Tekstpodstawowywcity"/>
              <w:ind w:left="419" w:right="142"/>
              <w:rPr>
                <w:rFonts w:ascii="Tahoma" w:hAnsi="Tahoma" w:cs="Tahoma"/>
                <w:bCs/>
                <w:sz w:val="20"/>
              </w:rPr>
            </w:pPr>
            <w:r w:rsidRPr="00135254">
              <w:rPr>
                <w:rFonts w:ascii="Tahoma" w:hAnsi="Tahoma" w:cs="Tahoma"/>
                <w:bCs/>
                <w:sz w:val="20"/>
              </w:rPr>
              <w:t xml:space="preserve">Zapewnienie indywidualnego szkolenia dla dwóch osób nadzorujących pracę </w:t>
            </w:r>
            <w:proofErr w:type="spellStart"/>
            <w:r w:rsidRPr="00135254">
              <w:rPr>
                <w:rFonts w:ascii="Tahoma" w:hAnsi="Tahoma" w:cs="Tahoma"/>
                <w:bCs/>
                <w:sz w:val="20"/>
              </w:rPr>
              <w:t>glukometrów</w:t>
            </w:r>
            <w:proofErr w:type="spellEnd"/>
            <w:r w:rsidRPr="00135254">
              <w:rPr>
                <w:rFonts w:ascii="Tahoma" w:hAnsi="Tahoma" w:cs="Tahoma"/>
                <w:bCs/>
                <w:sz w:val="20"/>
              </w:rPr>
              <w:t xml:space="preserve"> (koordynatorzy ds. POCT).</w:t>
            </w:r>
          </w:p>
          <w:p w14:paraId="158D6B8C" w14:textId="77777777" w:rsidR="00F1597C" w:rsidRPr="00135254" w:rsidRDefault="00F1597C" w:rsidP="00B801C6">
            <w:pPr>
              <w:pStyle w:val="Tekstpodstawowywcity"/>
              <w:ind w:left="419" w:right="142"/>
              <w:rPr>
                <w:rFonts w:ascii="Tahoma" w:hAnsi="Tahoma" w:cs="Tahoma"/>
                <w:bCs/>
                <w:sz w:val="20"/>
              </w:rPr>
            </w:pPr>
            <w:r w:rsidRPr="00135254">
              <w:rPr>
                <w:rFonts w:ascii="Tahoma" w:hAnsi="Tahoma" w:cs="Tahoma"/>
                <w:bCs/>
                <w:sz w:val="20"/>
              </w:rPr>
              <w:t xml:space="preserve">Szkolenie musi zapewnić samodzielność w pracy z oprogramowaniem zarządzającym oraz możliwość przeprowadzania szkoleń uzupełniających dla użytkowników </w:t>
            </w:r>
            <w:proofErr w:type="spellStart"/>
            <w:r w:rsidRPr="00135254">
              <w:rPr>
                <w:rFonts w:ascii="Tahoma" w:hAnsi="Tahoma" w:cs="Tahoma"/>
                <w:bCs/>
                <w:sz w:val="20"/>
              </w:rPr>
              <w:t>glukometrów</w:t>
            </w:r>
            <w:proofErr w:type="spellEnd"/>
            <w:r w:rsidRPr="00135254">
              <w:rPr>
                <w:rFonts w:ascii="Tahoma" w:hAnsi="Tahoma" w:cs="Tahoma"/>
                <w:bCs/>
                <w:sz w:val="20"/>
              </w:rPr>
              <w:t xml:space="preserve">, przeprowadzania okresowych badań dokładności </w:t>
            </w:r>
            <w:proofErr w:type="spellStart"/>
            <w:r w:rsidRPr="00135254">
              <w:rPr>
                <w:rFonts w:ascii="Tahoma" w:hAnsi="Tahoma" w:cs="Tahoma"/>
                <w:bCs/>
                <w:sz w:val="20"/>
              </w:rPr>
              <w:t>glukometrów</w:t>
            </w:r>
            <w:proofErr w:type="spellEnd"/>
            <w:r w:rsidRPr="00135254">
              <w:rPr>
                <w:rFonts w:ascii="Tahoma" w:hAnsi="Tahoma" w:cs="Tahoma"/>
                <w:bCs/>
                <w:sz w:val="20"/>
              </w:rPr>
              <w:t xml:space="preserve">, bieżącej konserwacji urządzeń w trakcie umowy oraz postępowania w przypadku awarii </w:t>
            </w:r>
            <w:proofErr w:type="spellStart"/>
            <w:r w:rsidRPr="00135254">
              <w:rPr>
                <w:rFonts w:ascii="Tahoma" w:hAnsi="Tahoma" w:cs="Tahoma"/>
                <w:bCs/>
                <w:sz w:val="20"/>
              </w:rPr>
              <w:t>glukometrów</w:t>
            </w:r>
            <w:proofErr w:type="spellEnd"/>
          </w:p>
        </w:tc>
      </w:tr>
      <w:tr w:rsidR="00F1597C" w:rsidRPr="00135254" w14:paraId="2C7B14E1" w14:textId="77777777" w:rsidTr="002E300A">
        <w:trPr>
          <w:trHeight w:val="227"/>
          <w:jc w:val="center"/>
        </w:trPr>
        <w:tc>
          <w:tcPr>
            <w:tcW w:w="700" w:type="dxa"/>
            <w:tcBorders>
              <w:top w:val="single" w:sz="4" w:space="0" w:color="000000"/>
              <w:left w:val="single" w:sz="4" w:space="0" w:color="000000"/>
              <w:bottom w:val="single" w:sz="4" w:space="0" w:color="000000"/>
              <w:right w:val="single" w:sz="4" w:space="0" w:color="auto"/>
            </w:tcBorders>
            <w:vAlign w:val="center"/>
          </w:tcPr>
          <w:p w14:paraId="1DCD7DF4" w14:textId="77777777" w:rsidR="00F1597C" w:rsidRPr="00135254" w:rsidRDefault="00F1597C" w:rsidP="002E300A">
            <w:pPr>
              <w:pStyle w:val="Tekstpodstawowywcity"/>
              <w:ind w:left="132" w:right="142"/>
              <w:rPr>
                <w:rFonts w:ascii="Tahoma" w:hAnsi="Tahoma" w:cs="Tahoma"/>
                <w:bCs/>
                <w:sz w:val="20"/>
              </w:rPr>
            </w:pPr>
            <w:r w:rsidRPr="00135254">
              <w:rPr>
                <w:rFonts w:ascii="Tahoma" w:hAnsi="Tahoma" w:cs="Tahoma"/>
                <w:sz w:val="20"/>
              </w:rPr>
              <w:t>1.14</w:t>
            </w:r>
          </w:p>
        </w:tc>
        <w:tc>
          <w:tcPr>
            <w:tcW w:w="8778" w:type="dxa"/>
            <w:tcBorders>
              <w:top w:val="single" w:sz="4" w:space="0" w:color="auto"/>
              <w:left w:val="single" w:sz="4" w:space="0" w:color="auto"/>
              <w:bottom w:val="single" w:sz="4" w:space="0" w:color="auto"/>
              <w:right w:val="single" w:sz="4" w:space="0" w:color="auto"/>
            </w:tcBorders>
          </w:tcPr>
          <w:p w14:paraId="6F65B91A" w14:textId="7053D02D" w:rsidR="00F1597C" w:rsidRPr="00135254" w:rsidRDefault="00F1597C" w:rsidP="00B801C6">
            <w:pPr>
              <w:pStyle w:val="Tekstpodstawowywcity"/>
              <w:ind w:left="419" w:right="142"/>
              <w:rPr>
                <w:rFonts w:ascii="Tahoma" w:hAnsi="Tahoma" w:cs="Tahoma"/>
                <w:sz w:val="20"/>
              </w:rPr>
            </w:pPr>
            <w:r w:rsidRPr="00135254">
              <w:rPr>
                <w:rFonts w:ascii="Tahoma" w:hAnsi="Tahoma" w:cs="Tahoma"/>
                <w:sz w:val="20"/>
              </w:rPr>
              <w:t xml:space="preserve">W okresie dzierżawy okresowe przeglądy techniczne wykonywane minimum raz w roku w cenie </w:t>
            </w:r>
            <w:proofErr w:type="gramStart"/>
            <w:r w:rsidRPr="00135254">
              <w:rPr>
                <w:rFonts w:ascii="Tahoma" w:hAnsi="Tahoma" w:cs="Tahoma"/>
                <w:sz w:val="20"/>
              </w:rPr>
              <w:t>dzierżawy</w:t>
            </w:r>
            <w:proofErr w:type="gramEnd"/>
            <w:r w:rsidRPr="00135254">
              <w:rPr>
                <w:rFonts w:ascii="Tahoma" w:hAnsi="Tahoma" w:cs="Tahoma"/>
                <w:sz w:val="20"/>
              </w:rPr>
              <w:t xml:space="preserve"> jeśli są wymagane </w:t>
            </w:r>
          </w:p>
        </w:tc>
      </w:tr>
      <w:tr w:rsidR="00F1597C" w:rsidRPr="00135254" w14:paraId="7ED12502" w14:textId="77777777" w:rsidTr="002E300A">
        <w:trPr>
          <w:trHeight w:val="227"/>
          <w:jc w:val="center"/>
        </w:trPr>
        <w:tc>
          <w:tcPr>
            <w:tcW w:w="700" w:type="dxa"/>
            <w:tcBorders>
              <w:top w:val="single" w:sz="4" w:space="0" w:color="000000"/>
              <w:left w:val="single" w:sz="4" w:space="0" w:color="000000"/>
              <w:bottom w:val="single" w:sz="4" w:space="0" w:color="000000"/>
              <w:right w:val="single" w:sz="4" w:space="0" w:color="auto"/>
            </w:tcBorders>
            <w:vAlign w:val="center"/>
          </w:tcPr>
          <w:p w14:paraId="08DCCE17" w14:textId="77777777" w:rsidR="00F1597C" w:rsidRPr="00135254" w:rsidRDefault="00F1597C" w:rsidP="002E300A">
            <w:pPr>
              <w:pStyle w:val="Tekstpodstawowywcity"/>
              <w:ind w:left="132" w:right="142"/>
              <w:rPr>
                <w:rFonts w:ascii="Tahoma" w:hAnsi="Tahoma" w:cs="Tahoma"/>
                <w:sz w:val="20"/>
              </w:rPr>
            </w:pPr>
            <w:r w:rsidRPr="00135254">
              <w:rPr>
                <w:rFonts w:ascii="Tahoma" w:hAnsi="Tahoma" w:cs="Tahoma"/>
                <w:sz w:val="20"/>
              </w:rPr>
              <w:t>1.15</w:t>
            </w:r>
          </w:p>
        </w:tc>
        <w:tc>
          <w:tcPr>
            <w:tcW w:w="8778" w:type="dxa"/>
            <w:tcBorders>
              <w:top w:val="single" w:sz="4" w:space="0" w:color="auto"/>
              <w:left w:val="single" w:sz="4" w:space="0" w:color="auto"/>
              <w:bottom w:val="single" w:sz="4" w:space="0" w:color="auto"/>
              <w:right w:val="single" w:sz="4" w:space="0" w:color="auto"/>
            </w:tcBorders>
          </w:tcPr>
          <w:p w14:paraId="19DAED5F" w14:textId="77777777" w:rsidR="00F1597C" w:rsidRPr="00135254" w:rsidRDefault="00F1597C" w:rsidP="00B4045B">
            <w:pPr>
              <w:tabs>
                <w:tab w:val="center" w:pos="822"/>
                <w:tab w:val="center" w:pos="1831"/>
                <w:tab w:val="center" w:pos="2904"/>
                <w:tab w:val="center" w:pos="3908"/>
                <w:tab w:val="right" w:pos="5043"/>
              </w:tabs>
              <w:spacing w:after="0" w:line="240" w:lineRule="auto"/>
              <w:ind w:left="433"/>
              <w:rPr>
                <w:rFonts w:ascii="Tahoma" w:hAnsi="Tahoma" w:cs="Tahoma"/>
                <w:sz w:val="20"/>
                <w:szCs w:val="20"/>
              </w:rPr>
            </w:pPr>
            <w:r w:rsidRPr="00135254">
              <w:rPr>
                <w:rFonts w:ascii="Tahoma" w:hAnsi="Tahoma" w:cs="Tahoma"/>
                <w:sz w:val="20"/>
                <w:szCs w:val="20"/>
              </w:rPr>
              <w:t xml:space="preserve">W okresie dzierżawy wszelkie </w:t>
            </w:r>
            <w:r w:rsidRPr="00135254">
              <w:rPr>
                <w:rFonts w:ascii="Tahoma" w:hAnsi="Tahoma" w:cs="Tahoma"/>
                <w:sz w:val="20"/>
                <w:szCs w:val="20"/>
              </w:rPr>
              <w:tab/>
              <w:t xml:space="preserve">naprawy wraz z częściami zamiennymi w cenie dzierżawy </w:t>
            </w:r>
          </w:p>
        </w:tc>
      </w:tr>
      <w:tr w:rsidR="00F1597C" w:rsidRPr="00135254" w14:paraId="354C3C61" w14:textId="77777777" w:rsidTr="002E300A">
        <w:trPr>
          <w:trHeight w:val="227"/>
          <w:jc w:val="center"/>
        </w:trPr>
        <w:tc>
          <w:tcPr>
            <w:tcW w:w="700" w:type="dxa"/>
            <w:tcBorders>
              <w:top w:val="single" w:sz="4" w:space="0" w:color="000000"/>
              <w:left w:val="single" w:sz="4" w:space="0" w:color="000000"/>
              <w:bottom w:val="single" w:sz="4" w:space="0" w:color="000000"/>
              <w:right w:val="single" w:sz="4" w:space="0" w:color="auto"/>
            </w:tcBorders>
            <w:vAlign w:val="center"/>
          </w:tcPr>
          <w:p w14:paraId="3885B337" w14:textId="77777777" w:rsidR="00F1597C" w:rsidRPr="00135254" w:rsidRDefault="00F1597C" w:rsidP="002E300A">
            <w:pPr>
              <w:pStyle w:val="Tekstpodstawowywcity"/>
              <w:ind w:left="132" w:right="142"/>
              <w:rPr>
                <w:rFonts w:ascii="Tahoma" w:hAnsi="Tahoma" w:cs="Tahoma"/>
                <w:sz w:val="20"/>
              </w:rPr>
            </w:pPr>
            <w:r w:rsidRPr="00135254">
              <w:rPr>
                <w:rFonts w:ascii="Tahoma" w:hAnsi="Tahoma" w:cs="Tahoma"/>
                <w:sz w:val="20"/>
              </w:rPr>
              <w:t>1.16</w:t>
            </w:r>
          </w:p>
        </w:tc>
        <w:tc>
          <w:tcPr>
            <w:tcW w:w="8778" w:type="dxa"/>
            <w:tcBorders>
              <w:top w:val="single" w:sz="4" w:space="0" w:color="auto"/>
              <w:left w:val="single" w:sz="4" w:space="0" w:color="auto"/>
              <w:bottom w:val="single" w:sz="4" w:space="0" w:color="auto"/>
              <w:right w:val="single" w:sz="4" w:space="0" w:color="auto"/>
            </w:tcBorders>
          </w:tcPr>
          <w:p w14:paraId="7C39179F" w14:textId="77777777" w:rsidR="00F1597C" w:rsidRPr="00135254" w:rsidRDefault="00F1597C" w:rsidP="00B4045B">
            <w:pPr>
              <w:tabs>
                <w:tab w:val="center" w:pos="822"/>
                <w:tab w:val="center" w:pos="1831"/>
                <w:tab w:val="center" w:pos="2904"/>
                <w:tab w:val="center" w:pos="3908"/>
                <w:tab w:val="right" w:pos="5043"/>
              </w:tabs>
              <w:spacing w:after="0" w:line="240" w:lineRule="auto"/>
              <w:ind w:left="433"/>
              <w:rPr>
                <w:rFonts w:ascii="Tahoma" w:hAnsi="Tahoma" w:cs="Tahoma"/>
                <w:sz w:val="20"/>
                <w:szCs w:val="20"/>
              </w:rPr>
            </w:pPr>
            <w:r w:rsidRPr="00135254">
              <w:rPr>
                <w:rFonts w:ascii="Tahoma" w:hAnsi="Tahoma" w:cs="Tahoma"/>
                <w:sz w:val="20"/>
                <w:szCs w:val="20"/>
              </w:rPr>
              <w:t xml:space="preserve">Wystawienie protokołu serwisowego po każdej naprawie oraz wpis do paszportu technicznego </w:t>
            </w:r>
          </w:p>
        </w:tc>
      </w:tr>
      <w:tr w:rsidR="00F1597C" w:rsidRPr="00135254" w14:paraId="59D90680" w14:textId="77777777" w:rsidTr="002E300A">
        <w:trPr>
          <w:trHeight w:val="227"/>
          <w:jc w:val="center"/>
        </w:trPr>
        <w:tc>
          <w:tcPr>
            <w:tcW w:w="700" w:type="dxa"/>
            <w:tcBorders>
              <w:top w:val="single" w:sz="4" w:space="0" w:color="000000"/>
              <w:left w:val="single" w:sz="4" w:space="0" w:color="000000"/>
              <w:bottom w:val="single" w:sz="4" w:space="0" w:color="000000"/>
              <w:right w:val="single" w:sz="4" w:space="0" w:color="auto"/>
            </w:tcBorders>
            <w:vAlign w:val="center"/>
          </w:tcPr>
          <w:p w14:paraId="48B51467" w14:textId="77777777" w:rsidR="00F1597C" w:rsidRPr="00135254" w:rsidRDefault="00F1597C" w:rsidP="002E300A">
            <w:pPr>
              <w:pStyle w:val="Tekstpodstawowywcity"/>
              <w:ind w:left="132" w:right="142"/>
              <w:rPr>
                <w:rFonts w:ascii="Tahoma" w:hAnsi="Tahoma" w:cs="Tahoma"/>
                <w:sz w:val="20"/>
              </w:rPr>
            </w:pPr>
            <w:r w:rsidRPr="00135254">
              <w:rPr>
                <w:rFonts w:ascii="Tahoma" w:hAnsi="Tahoma" w:cs="Tahoma"/>
                <w:sz w:val="20"/>
              </w:rPr>
              <w:lastRenderedPageBreak/>
              <w:t>1.17</w:t>
            </w:r>
          </w:p>
        </w:tc>
        <w:tc>
          <w:tcPr>
            <w:tcW w:w="8778" w:type="dxa"/>
            <w:tcBorders>
              <w:top w:val="single" w:sz="4" w:space="0" w:color="auto"/>
              <w:left w:val="single" w:sz="4" w:space="0" w:color="auto"/>
              <w:bottom w:val="single" w:sz="4" w:space="0" w:color="auto"/>
              <w:right w:val="single" w:sz="4" w:space="0" w:color="auto"/>
            </w:tcBorders>
          </w:tcPr>
          <w:p w14:paraId="65DC91FA" w14:textId="77777777" w:rsidR="00F1597C" w:rsidRPr="00135254" w:rsidRDefault="00F1597C" w:rsidP="00B4045B">
            <w:pPr>
              <w:tabs>
                <w:tab w:val="center" w:pos="822"/>
                <w:tab w:val="center" w:pos="1831"/>
                <w:tab w:val="center" w:pos="2904"/>
                <w:tab w:val="center" w:pos="3908"/>
                <w:tab w:val="right" w:pos="5043"/>
              </w:tabs>
              <w:spacing w:after="0" w:line="240" w:lineRule="auto"/>
              <w:ind w:left="433"/>
              <w:rPr>
                <w:rFonts w:ascii="Tahoma" w:hAnsi="Tahoma" w:cs="Tahoma"/>
                <w:sz w:val="20"/>
                <w:szCs w:val="20"/>
              </w:rPr>
            </w:pPr>
            <w:proofErr w:type="spellStart"/>
            <w:r w:rsidRPr="00135254">
              <w:rPr>
                <w:rFonts w:ascii="Tahoma" w:hAnsi="Tahoma" w:cs="Tahoma"/>
                <w:sz w:val="20"/>
                <w:szCs w:val="20"/>
              </w:rPr>
              <w:t>Glukometr</w:t>
            </w:r>
            <w:proofErr w:type="spellEnd"/>
            <w:r w:rsidRPr="00135254">
              <w:rPr>
                <w:rFonts w:ascii="Tahoma" w:hAnsi="Tahoma" w:cs="Tahoma"/>
                <w:sz w:val="20"/>
                <w:szCs w:val="20"/>
              </w:rPr>
              <w:t xml:space="preserve"> zastępczy na czas naprawy w cenie dzierżawy </w:t>
            </w:r>
          </w:p>
        </w:tc>
      </w:tr>
      <w:tr w:rsidR="00F1597C" w:rsidRPr="00135254" w14:paraId="210E2FE8" w14:textId="77777777" w:rsidTr="002E300A">
        <w:trPr>
          <w:trHeight w:val="227"/>
          <w:jc w:val="center"/>
        </w:trPr>
        <w:tc>
          <w:tcPr>
            <w:tcW w:w="700" w:type="dxa"/>
            <w:tcBorders>
              <w:top w:val="single" w:sz="4" w:space="0" w:color="000000"/>
              <w:left w:val="single" w:sz="4" w:space="0" w:color="000000"/>
              <w:bottom w:val="single" w:sz="4" w:space="0" w:color="000000"/>
              <w:right w:val="single" w:sz="4" w:space="0" w:color="auto"/>
            </w:tcBorders>
            <w:vAlign w:val="center"/>
          </w:tcPr>
          <w:p w14:paraId="75DB3ECE" w14:textId="77777777" w:rsidR="00F1597C" w:rsidRPr="00135254" w:rsidRDefault="00F1597C" w:rsidP="002E300A">
            <w:pPr>
              <w:pStyle w:val="Tekstpodstawowywcity"/>
              <w:ind w:left="132" w:right="142"/>
              <w:rPr>
                <w:rFonts w:ascii="Tahoma" w:hAnsi="Tahoma" w:cs="Tahoma"/>
                <w:sz w:val="20"/>
              </w:rPr>
            </w:pPr>
            <w:r w:rsidRPr="00135254">
              <w:rPr>
                <w:rFonts w:ascii="Tahoma" w:hAnsi="Tahoma" w:cs="Tahoma"/>
                <w:sz w:val="20"/>
              </w:rPr>
              <w:t>1.18</w:t>
            </w:r>
          </w:p>
        </w:tc>
        <w:tc>
          <w:tcPr>
            <w:tcW w:w="8778" w:type="dxa"/>
            <w:tcBorders>
              <w:top w:val="single" w:sz="4" w:space="0" w:color="auto"/>
              <w:left w:val="single" w:sz="4" w:space="0" w:color="auto"/>
              <w:bottom w:val="single" w:sz="4" w:space="0" w:color="auto"/>
              <w:right w:val="single" w:sz="4" w:space="0" w:color="auto"/>
            </w:tcBorders>
          </w:tcPr>
          <w:p w14:paraId="77054AA9" w14:textId="77777777" w:rsidR="00F1597C" w:rsidRPr="00135254" w:rsidRDefault="00F1597C" w:rsidP="00B4045B">
            <w:pPr>
              <w:tabs>
                <w:tab w:val="center" w:pos="822"/>
                <w:tab w:val="center" w:pos="1831"/>
                <w:tab w:val="center" w:pos="2904"/>
                <w:tab w:val="center" w:pos="3908"/>
                <w:tab w:val="right" w:pos="5043"/>
              </w:tabs>
              <w:spacing w:after="0" w:line="240" w:lineRule="auto"/>
              <w:ind w:left="433"/>
              <w:rPr>
                <w:rFonts w:ascii="Tahoma" w:hAnsi="Tahoma" w:cs="Tahoma"/>
                <w:sz w:val="20"/>
                <w:szCs w:val="20"/>
              </w:rPr>
            </w:pPr>
            <w:r w:rsidRPr="00135254">
              <w:rPr>
                <w:rFonts w:ascii="Tahoma" w:hAnsi="Tahoma" w:cs="Tahoma"/>
                <w:sz w:val="20"/>
                <w:szCs w:val="20"/>
              </w:rPr>
              <w:t xml:space="preserve">Maksymalnie 24 godzinny czas reakcji serwisu określony jako rozpoczęcie czynności diagnostycznych w dni robocze od chwili powiadomienia przez ZAMAWIAJĄCEGO o nieprawidłowej pracy przedmiotu dzierżawy </w:t>
            </w:r>
          </w:p>
        </w:tc>
      </w:tr>
      <w:tr w:rsidR="00F1597C" w:rsidRPr="00135254" w14:paraId="620D6A11" w14:textId="77777777" w:rsidTr="002E300A">
        <w:trPr>
          <w:trHeight w:val="227"/>
          <w:jc w:val="center"/>
        </w:trPr>
        <w:tc>
          <w:tcPr>
            <w:tcW w:w="700" w:type="dxa"/>
            <w:tcBorders>
              <w:top w:val="single" w:sz="4" w:space="0" w:color="000000"/>
              <w:left w:val="single" w:sz="4" w:space="0" w:color="000000"/>
              <w:bottom w:val="single" w:sz="4" w:space="0" w:color="000000"/>
              <w:right w:val="single" w:sz="4" w:space="0" w:color="auto"/>
            </w:tcBorders>
            <w:vAlign w:val="center"/>
          </w:tcPr>
          <w:p w14:paraId="38508A29" w14:textId="77777777" w:rsidR="00F1597C" w:rsidRPr="00135254" w:rsidRDefault="00F1597C" w:rsidP="002E300A">
            <w:pPr>
              <w:pStyle w:val="Tekstpodstawowywcity"/>
              <w:ind w:left="132" w:right="142"/>
              <w:rPr>
                <w:rFonts w:ascii="Tahoma" w:hAnsi="Tahoma" w:cs="Tahoma"/>
                <w:sz w:val="20"/>
              </w:rPr>
            </w:pPr>
            <w:r w:rsidRPr="00135254">
              <w:rPr>
                <w:rFonts w:ascii="Tahoma" w:hAnsi="Tahoma" w:cs="Tahoma"/>
                <w:sz w:val="20"/>
              </w:rPr>
              <w:t>1.19</w:t>
            </w:r>
          </w:p>
        </w:tc>
        <w:tc>
          <w:tcPr>
            <w:tcW w:w="8778" w:type="dxa"/>
            <w:tcBorders>
              <w:top w:val="single" w:sz="4" w:space="0" w:color="auto"/>
              <w:left w:val="single" w:sz="4" w:space="0" w:color="auto"/>
              <w:bottom w:val="single" w:sz="4" w:space="0" w:color="auto"/>
              <w:right w:val="single" w:sz="4" w:space="0" w:color="auto"/>
            </w:tcBorders>
          </w:tcPr>
          <w:p w14:paraId="04D10730" w14:textId="77777777" w:rsidR="00F1597C" w:rsidRPr="00135254" w:rsidRDefault="00F1597C" w:rsidP="00B4045B">
            <w:pPr>
              <w:spacing w:after="0" w:line="240" w:lineRule="auto"/>
              <w:ind w:left="433"/>
              <w:rPr>
                <w:rFonts w:ascii="Tahoma" w:hAnsi="Tahoma" w:cs="Tahoma"/>
                <w:sz w:val="20"/>
                <w:szCs w:val="20"/>
              </w:rPr>
            </w:pPr>
            <w:r w:rsidRPr="00135254">
              <w:rPr>
                <w:rFonts w:ascii="Tahoma" w:hAnsi="Tahoma" w:cs="Tahoma"/>
                <w:sz w:val="20"/>
                <w:szCs w:val="20"/>
              </w:rPr>
              <w:t xml:space="preserve">Dostawa, montaż i uruchomienie przedmiotu dzierżawy w miejscu wskazanym przez ZAMAWIAJĄCEGO, w cenie dzierżawy </w:t>
            </w:r>
          </w:p>
        </w:tc>
      </w:tr>
      <w:tr w:rsidR="00F1597C" w:rsidRPr="00135254" w14:paraId="747CCB5A" w14:textId="77777777" w:rsidTr="002E300A">
        <w:trPr>
          <w:trHeight w:val="227"/>
          <w:jc w:val="center"/>
        </w:trPr>
        <w:tc>
          <w:tcPr>
            <w:tcW w:w="700" w:type="dxa"/>
            <w:tcBorders>
              <w:top w:val="single" w:sz="4" w:space="0" w:color="000000"/>
              <w:left w:val="single" w:sz="4" w:space="0" w:color="000000"/>
              <w:bottom w:val="single" w:sz="4" w:space="0" w:color="000000"/>
              <w:right w:val="single" w:sz="4" w:space="0" w:color="auto"/>
            </w:tcBorders>
            <w:vAlign w:val="center"/>
          </w:tcPr>
          <w:p w14:paraId="37AAFFC5" w14:textId="77777777" w:rsidR="00F1597C" w:rsidRPr="00135254" w:rsidRDefault="00F1597C" w:rsidP="002E300A">
            <w:pPr>
              <w:pStyle w:val="Tekstpodstawowywcity"/>
              <w:ind w:left="132" w:right="142"/>
              <w:rPr>
                <w:rFonts w:ascii="Tahoma" w:hAnsi="Tahoma" w:cs="Tahoma"/>
                <w:sz w:val="20"/>
              </w:rPr>
            </w:pPr>
            <w:r w:rsidRPr="00135254">
              <w:rPr>
                <w:rFonts w:ascii="Tahoma" w:hAnsi="Tahoma" w:cs="Tahoma"/>
                <w:sz w:val="20"/>
              </w:rPr>
              <w:t>1.20</w:t>
            </w:r>
          </w:p>
        </w:tc>
        <w:tc>
          <w:tcPr>
            <w:tcW w:w="8778" w:type="dxa"/>
            <w:tcBorders>
              <w:top w:val="single" w:sz="4" w:space="0" w:color="auto"/>
              <w:left w:val="single" w:sz="4" w:space="0" w:color="auto"/>
              <w:bottom w:val="single" w:sz="4" w:space="0" w:color="auto"/>
              <w:right w:val="single" w:sz="4" w:space="0" w:color="auto"/>
            </w:tcBorders>
          </w:tcPr>
          <w:p w14:paraId="3622EA21" w14:textId="77777777" w:rsidR="00F1597C" w:rsidRPr="00135254" w:rsidRDefault="00F1597C" w:rsidP="00B4045B">
            <w:pPr>
              <w:spacing w:after="0" w:line="240" w:lineRule="auto"/>
              <w:ind w:left="433"/>
              <w:rPr>
                <w:rFonts w:ascii="Tahoma" w:hAnsi="Tahoma" w:cs="Tahoma"/>
                <w:sz w:val="20"/>
                <w:szCs w:val="20"/>
              </w:rPr>
            </w:pPr>
            <w:r w:rsidRPr="00135254">
              <w:rPr>
                <w:rFonts w:ascii="Tahoma" w:hAnsi="Tahoma" w:cs="Tahoma"/>
                <w:sz w:val="20"/>
                <w:szCs w:val="20"/>
              </w:rPr>
              <w:t xml:space="preserve">Zgłoszenia awarii realizowane po otrzymaniu zgłoszenia telefonicznego lub drogą elektroniczną na e-mail podany przez WYKONAWCĘ – </w:t>
            </w:r>
            <w:r w:rsidRPr="00135254">
              <w:rPr>
                <w:rFonts w:ascii="Tahoma" w:hAnsi="Tahoma" w:cs="Tahoma"/>
                <w:b/>
                <w:sz w:val="20"/>
                <w:szCs w:val="20"/>
              </w:rPr>
              <w:t>proszę podać</w:t>
            </w:r>
            <w:r w:rsidRPr="00135254">
              <w:rPr>
                <w:rFonts w:ascii="Tahoma" w:hAnsi="Tahoma" w:cs="Tahoma"/>
                <w:sz w:val="20"/>
                <w:szCs w:val="20"/>
              </w:rPr>
              <w:t xml:space="preserve"> </w:t>
            </w:r>
          </w:p>
        </w:tc>
      </w:tr>
      <w:tr w:rsidR="00F1597C" w:rsidRPr="00B4045B" w14:paraId="465369FF" w14:textId="77777777" w:rsidTr="002E300A">
        <w:trPr>
          <w:trHeight w:val="227"/>
          <w:jc w:val="center"/>
        </w:trPr>
        <w:tc>
          <w:tcPr>
            <w:tcW w:w="700"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vAlign w:val="center"/>
          </w:tcPr>
          <w:p w14:paraId="729233F4" w14:textId="77777777" w:rsidR="00F1597C" w:rsidRPr="00B4045B" w:rsidRDefault="00F1597C" w:rsidP="002E300A">
            <w:pPr>
              <w:pStyle w:val="Tekstpodstawowywcity"/>
              <w:ind w:left="132" w:right="142"/>
              <w:rPr>
                <w:rFonts w:ascii="Tahoma" w:hAnsi="Tahoma" w:cs="Tahoma"/>
                <w:b/>
                <w:bCs/>
                <w:sz w:val="20"/>
              </w:rPr>
            </w:pPr>
            <w:r w:rsidRPr="00B4045B">
              <w:rPr>
                <w:rFonts w:ascii="Tahoma" w:hAnsi="Tahoma" w:cs="Tahoma"/>
                <w:b/>
                <w:bCs/>
                <w:sz w:val="20"/>
              </w:rPr>
              <w:t>2</w:t>
            </w:r>
          </w:p>
        </w:tc>
        <w:tc>
          <w:tcPr>
            <w:tcW w:w="87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AFA371" w14:textId="77777777" w:rsidR="00B4045B" w:rsidRDefault="00F1597C" w:rsidP="00B4045B">
            <w:pPr>
              <w:spacing w:after="0" w:line="240" w:lineRule="auto"/>
              <w:ind w:left="433"/>
              <w:rPr>
                <w:rFonts w:ascii="Tahoma" w:hAnsi="Tahoma" w:cs="Tahoma"/>
                <w:b/>
                <w:bCs/>
                <w:sz w:val="20"/>
                <w:szCs w:val="20"/>
              </w:rPr>
            </w:pPr>
            <w:r w:rsidRPr="00B4045B">
              <w:rPr>
                <w:rFonts w:ascii="Tahoma" w:hAnsi="Tahoma" w:cs="Tahoma"/>
                <w:b/>
                <w:bCs/>
                <w:sz w:val="20"/>
                <w:szCs w:val="20"/>
              </w:rPr>
              <w:t xml:space="preserve">Dzierżawa analizatorów- </w:t>
            </w:r>
            <w:proofErr w:type="spellStart"/>
            <w:r w:rsidRPr="00B4045B">
              <w:rPr>
                <w:rFonts w:ascii="Tahoma" w:hAnsi="Tahoma" w:cs="Tahoma"/>
                <w:b/>
                <w:bCs/>
                <w:sz w:val="20"/>
                <w:szCs w:val="20"/>
              </w:rPr>
              <w:t>glukometrów</w:t>
            </w:r>
            <w:proofErr w:type="spellEnd"/>
            <w:r w:rsidRPr="00B4045B">
              <w:rPr>
                <w:rFonts w:ascii="Tahoma" w:hAnsi="Tahoma" w:cs="Tahoma"/>
                <w:b/>
                <w:bCs/>
                <w:sz w:val="20"/>
                <w:szCs w:val="20"/>
              </w:rPr>
              <w:t xml:space="preserve"> do monitorowania poziomu glikemii u pacjentów w zakresie badań POCT w ilości 30 szt. w okresie 36 miesięcy</w:t>
            </w:r>
            <w:r w:rsidR="00B4045B">
              <w:rPr>
                <w:rFonts w:ascii="Tahoma" w:hAnsi="Tahoma" w:cs="Tahoma"/>
                <w:b/>
                <w:bCs/>
                <w:sz w:val="20"/>
                <w:szCs w:val="20"/>
              </w:rPr>
              <w:t xml:space="preserve"> </w:t>
            </w:r>
          </w:p>
          <w:p w14:paraId="6DE00602" w14:textId="5A1E1039" w:rsidR="00F1597C" w:rsidRPr="00B4045B" w:rsidRDefault="00B4045B" w:rsidP="00B4045B">
            <w:pPr>
              <w:spacing w:after="0" w:line="240" w:lineRule="auto"/>
              <w:ind w:left="433"/>
              <w:rPr>
                <w:rFonts w:ascii="Tahoma" w:hAnsi="Tahoma" w:cs="Tahoma"/>
                <w:b/>
                <w:bCs/>
                <w:sz w:val="20"/>
                <w:szCs w:val="20"/>
              </w:rPr>
            </w:pPr>
            <w:r>
              <w:rPr>
                <w:rFonts w:ascii="Tahoma" w:hAnsi="Tahoma" w:cs="Tahoma"/>
                <w:b/>
                <w:bCs/>
                <w:sz w:val="20"/>
                <w:szCs w:val="20"/>
              </w:rPr>
              <w:t xml:space="preserve">- </w:t>
            </w:r>
            <w:r w:rsidRPr="00B4045B">
              <w:rPr>
                <w:rFonts w:ascii="Tahoma" w:hAnsi="Tahoma" w:cs="Tahoma"/>
                <w:b/>
                <w:bCs/>
                <w:sz w:val="20"/>
                <w:szCs w:val="20"/>
                <w:u w:val="single"/>
              </w:rPr>
              <w:t>bez wpięcia do systemu</w:t>
            </w:r>
            <w:r w:rsidRPr="00B4045B">
              <w:rPr>
                <w:rFonts w:ascii="Tahoma" w:hAnsi="Tahoma" w:cs="Tahoma"/>
                <w:b/>
                <w:bCs/>
                <w:sz w:val="20"/>
                <w:szCs w:val="20"/>
              </w:rPr>
              <w:t xml:space="preserve"> </w:t>
            </w:r>
          </w:p>
        </w:tc>
      </w:tr>
      <w:tr w:rsidR="00F1597C" w:rsidRPr="00135254" w14:paraId="525F0578" w14:textId="77777777" w:rsidTr="002E300A">
        <w:trPr>
          <w:trHeight w:val="227"/>
          <w:jc w:val="center"/>
        </w:trPr>
        <w:tc>
          <w:tcPr>
            <w:tcW w:w="700" w:type="dxa"/>
            <w:tcBorders>
              <w:top w:val="single" w:sz="4" w:space="0" w:color="000000"/>
              <w:left w:val="single" w:sz="4" w:space="0" w:color="000000"/>
              <w:bottom w:val="single" w:sz="4" w:space="0" w:color="000000"/>
              <w:right w:val="single" w:sz="4" w:space="0" w:color="auto"/>
            </w:tcBorders>
            <w:vAlign w:val="center"/>
          </w:tcPr>
          <w:p w14:paraId="09162B70" w14:textId="77777777" w:rsidR="00F1597C" w:rsidRPr="00135254" w:rsidRDefault="00F1597C" w:rsidP="002E300A">
            <w:pPr>
              <w:pStyle w:val="Tekstpodstawowywcity"/>
              <w:ind w:left="132" w:right="142"/>
              <w:rPr>
                <w:rFonts w:ascii="Tahoma" w:hAnsi="Tahoma" w:cs="Tahoma"/>
                <w:sz w:val="20"/>
              </w:rPr>
            </w:pPr>
            <w:r w:rsidRPr="00135254">
              <w:rPr>
                <w:rFonts w:ascii="Tahoma" w:hAnsi="Tahoma" w:cs="Tahoma"/>
                <w:sz w:val="20"/>
              </w:rPr>
              <w:t>2.1</w:t>
            </w:r>
          </w:p>
        </w:tc>
        <w:tc>
          <w:tcPr>
            <w:tcW w:w="8778" w:type="dxa"/>
            <w:tcBorders>
              <w:top w:val="single" w:sz="4" w:space="0" w:color="auto"/>
              <w:left w:val="single" w:sz="4" w:space="0" w:color="auto"/>
              <w:bottom w:val="single" w:sz="4" w:space="0" w:color="auto"/>
              <w:right w:val="single" w:sz="4" w:space="0" w:color="auto"/>
            </w:tcBorders>
          </w:tcPr>
          <w:p w14:paraId="328D2C53" w14:textId="77777777" w:rsidR="00F1597C" w:rsidRPr="00135254" w:rsidRDefault="00F1597C" w:rsidP="00B4045B">
            <w:pPr>
              <w:pStyle w:val="Tekstpodstawowywcity"/>
              <w:ind w:left="433" w:right="142"/>
              <w:rPr>
                <w:rFonts w:ascii="Tahoma" w:hAnsi="Tahoma" w:cs="Tahoma"/>
                <w:sz w:val="20"/>
              </w:rPr>
            </w:pPr>
            <w:proofErr w:type="spellStart"/>
            <w:r w:rsidRPr="00135254">
              <w:rPr>
                <w:rFonts w:ascii="Tahoma" w:hAnsi="Tahoma" w:cs="Tahoma"/>
                <w:sz w:val="20"/>
              </w:rPr>
              <w:t>Glukometry</w:t>
            </w:r>
            <w:proofErr w:type="spellEnd"/>
            <w:r w:rsidRPr="00135254">
              <w:rPr>
                <w:rFonts w:ascii="Tahoma" w:hAnsi="Tahoma" w:cs="Tahoma"/>
                <w:sz w:val="20"/>
              </w:rPr>
              <w:t xml:space="preserve"> fabrycznie nowe, rok produkcji: 2025, przeznaczone do użytku profesjonalnego. </w:t>
            </w:r>
          </w:p>
          <w:p w14:paraId="6CEA2E50" w14:textId="77777777" w:rsidR="00F1597C" w:rsidRPr="00135254" w:rsidRDefault="00F1597C" w:rsidP="00B4045B">
            <w:pPr>
              <w:pStyle w:val="Tekstpodstawowywcity"/>
              <w:ind w:left="433" w:right="142"/>
              <w:rPr>
                <w:rFonts w:ascii="Tahoma" w:hAnsi="Tahoma" w:cs="Tahoma"/>
                <w:sz w:val="20"/>
              </w:rPr>
            </w:pPr>
            <w:r w:rsidRPr="00135254">
              <w:rPr>
                <w:rFonts w:ascii="Tahoma" w:hAnsi="Tahoma" w:cs="Tahoma"/>
                <w:sz w:val="20"/>
              </w:rPr>
              <w:t xml:space="preserve">Każdy </w:t>
            </w:r>
            <w:proofErr w:type="spellStart"/>
            <w:r w:rsidRPr="00135254">
              <w:rPr>
                <w:rFonts w:ascii="Tahoma" w:hAnsi="Tahoma" w:cs="Tahoma"/>
                <w:sz w:val="20"/>
              </w:rPr>
              <w:t>glukometr</w:t>
            </w:r>
            <w:proofErr w:type="spellEnd"/>
            <w:r w:rsidRPr="00135254">
              <w:rPr>
                <w:rFonts w:ascii="Tahoma" w:hAnsi="Tahoma" w:cs="Tahoma"/>
                <w:sz w:val="20"/>
              </w:rPr>
              <w:t xml:space="preserve"> oznakowany symbolem CE – z deklaracją zgodności Unii Europejskiej, potwierdzającą ilościowe oznaczanie poziomu glukozy w materiale: krew włośniczkowa, żylna i tętnicza oraz przeznaczenie do stosowania przez pracowników ochrony zdrowia. </w:t>
            </w:r>
          </w:p>
          <w:p w14:paraId="6EFF9BCF" w14:textId="77777777" w:rsidR="00F1597C" w:rsidRPr="00135254" w:rsidRDefault="00F1597C" w:rsidP="00B4045B">
            <w:pPr>
              <w:pStyle w:val="Tekstpodstawowywcity"/>
              <w:ind w:left="433" w:right="142"/>
              <w:rPr>
                <w:rFonts w:ascii="Tahoma" w:hAnsi="Tahoma" w:cs="Tahoma"/>
                <w:sz w:val="20"/>
              </w:rPr>
            </w:pPr>
            <w:proofErr w:type="spellStart"/>
            <w:r w:rsidRPr="00135254">
              <w:rPr>
                <w:rFonts w:ascii="Tahoma" w:hAnsi="Tahoma" w:cs="Tahoma"/>
                <w:sz w:val="20"/>
              </w:rPr>
              <w:t>Glukometr</w:t>
            </w:r>
            <w:proofErr w:type="spellEnd"/>
            <w:r w:rsidRPr="00135254">
              <w:rPr>
                <w:rFonts w:ascii="Tahoma" w:hAnsi="Tahoma" w:cs="Tahoma"/>
                <w:sz w:val="20"/>
              </w:rPr>
              <w:t xml:space="preserve"> współpracujący z oferowanymi paskami, spełniający następujące parametry:</w:t>
            </w:r>
          </w:p>
          <w:p w14:paraId="5F095201" w14:textId="77777777" w:rsidR="00F1597C" w:rsidRPr="00135254" w:rsidRDefault="00F1597C" w:rsidP="00B4045B">
            <w:pPr>
              <w:pStyle w:val="Tekstpodstawowywcity"/>
              <w:ind w:left="433" w:right="142"/>
              <w:rPr>
                <w:rFonts w:ascii="Tahoma" w:hAnsi="Tahoma" w:cs="Tahoma"/>
                <w:sz w:val="20"/>
              </w:rPr>
            </w:pPr>
            <w:r w:rsidRPr="00135254">
              <w:rPr>
                <w:rFonts w:ascii="Tahoma" w:hAnsi="Tahoma" w:cs="Tahoma"/>
                <w:sz w:val="20"/>
              </w:rPr>
              <w:t>- oprogramowanie w języku polskim,</w:t>
            </w:r>
          </w:p>
          <w:p w14:paraId="039BC94F" w14:textId="77777777" w:rsidR="00F1597C" w:rsidRPr="00135254" w:rsidRDefault="00F1597C" w:rsidP="00B4045B">
            <w:pPr>
              <w:pStyle w:val="Tekstpodstawowywcity"/>
              <w:ind w:left="433" w:right="142"/>
              <w:rPr>
                <w:rFonts w:ascii="Tahoma" w:hAnsi="Tahoma" w:cs="Tahoma"/>
                <w:sz w:val="20"/>
              </w:rPr>
            </w:pPr>
            <w:r w:rsidRPr="00135254">
              <w:rPr>
                <w:rFonts w:ascii="Tahoma" w:hAnsi="Tahoma" w:cs="Tahoma"/>
                <w:sz w:val="20"/>
              </w:rPr>
              <w:t>- zakres pomiarowy: 20–600 mg/dl (Zamawiający dopuszcza szerszy zakres pomiarowy, ale nie wymaga)</w:t>
            </w:r>
          </w:p>
          <w:p w14:paraId="0A86801E" w14:textId="77777777" w:rsidR="00F1597C" w:rsidRPr="00135254" w:rsidRDefault="00F1597C" w:rsidP="00B4045B">
            <w:pPr>
              <w:pStyle w:val="Tekstpodstawowywcity"/>
              <w:ind w:left="433" w:right="142"/>
              <w:rPr>
                <w:rFonts w:ascii="Tahoma" w:hAnsi="Tahoma" w:cs="Tahoma"/>
                <w:sz w:val="20"/>
              </w:rPr>
            </w:pPr>
            <w:r w:rsidRPr="00135254">
              <w:rPr>
                <w:rFonts w:ascii="Tahoma" w:hAnsi="Tahoma" w:cs="Tahoma"/>
                <w:sz w:val="20"/>
              </w:rPr>
              <w:t>- zakres hematokrytu: 20–60% (Zamawiający dopuszcza szerszy zakres hematokrytu, ale nie wymaga)</w:t>
            </w:r>
          </w:p>
          <w:p w14:paraId="64EDBD03" w14:textId="77777777" w:rsidR="00F1597C" w:rsidRPr="00135254" w:rsidRDefault="00F1597C" w:rsidP="00B4045B">
            <w:pPr>
              <w:pStyle w:val="Tekstpodstawowywcity"/>
              <w:ind w:left="433" w:right="142"/>
              <w:rPr>
                <w:rFonts w:ascii="Tahoma" w:hAnsi="Tahoma" w:cs="Tahoma"/>
                <w:sz w:val="20"/>
              </w:rPr>
            </w:pPr>
            <w:r w:rsidRPr="00135254">
              <w:rPr>
                <w:rFonts w:ascii="Tahoma" w:hAnsi="Tahoma" w:cs="Tahoma"/>
                <w:sz w:val="20"/>
              </w:rPr>
              <w:t>- brak możliwości wykonania badania w przypadku nieodpowiedniej ilości materiału (zbyt mała objętość krwi),</w:t>
            </w:r>
          </w:p>
          <w:p w14:paraId="0F790C30" w14:textId="77777777" w:rsidR="00F1597C" w:rsidRPr="00135254" w:rsidRDefault="00F1597C" w:rsidP="00B4045B">
            <w:pPr>
              <w:pStyle w:val="Tekstpodstawowywcity"/>
              <w:ind w:left="433" w:right="142"/>
              <w:rPr>
                <w:rFonts w:ascii="Tahoma" w:hAnsi="Tahoma" w:cs="Tahoma"/>
                <w:sz w:val="20"/>
              </w:rPr>
            </w:pPr>
            <w:r w:rsidRPr="00135254">
              <w:rPr>
                <w:rFonts w:ascii="Tahoma" w:hAnsi="Tahoma" w:cs="Tahoma"/>
                <w:sz w:val="20"/>
              </w:rPr>
              <w:t>- czas wykonania pomiaru – maksymalnie do 6 sekund,</w:t>
            </w:r>
          </w:p>
          <w:p w14:paraId="31D536B9" w14:textId="77777777" w:rsidR="00F1597C" w:rsidRPr="00135254" w:rsidRDefault="00F1597C" w:rsidP="00B4045B">
            <w:pPr>
              <w:pStyle w:val="Tekstpodstawowywcity"/>
              <w:ind w:left="433" w:right="142"/>
              <w:rPr>
                <w:rFonts w:ascii="Tahoma" w:hAnsi="Tahoma" w:cs="Tahoma"/>
                <w:sz w:val="20"/>
              </w:rPr>
            </w:pPr>
            <w:r w:rsidRPr="00135254">
              <w:rPr>
                <w:rFonts w:ascii="Tahoma" w:hAnsi="Tahoma" w:cs="Tahoma"/>
                <w:sz w:val="20"/>
              </w:rPr>
              <w:t xml:space="preserve">- objętość pobieranej krwi do badania – poniżej 2 </w:t>
            </w:r>
            <w:proofErr w:type="spellStart"/>
            <w:r w:rsidRPr="00135254">
              <w:rPr>
                <w:rFonts w:ascii="Tahoma" w:hAnsi="Tahoma" w:cs="Tahoma"/>
                <w:sz w:val="20"/>
              </w:rPr>
              <w:t>mikrolitrów</w:t>
            </w:r>
            <w:proofErr w:type="spellEnd"/>
            <w:r w:rsidRPr="00135254">
              <w:rPr>
                <w:rFonts w:ascii="Tahoma" w:hAnsi="Tahoma" w:cs="Tahoma"/>
                <w:sz w:val="20"/>
              </w:rPr>
              <w:t>,</w:t>
            </w:r>
          </w:p>
          <w:p w14:paraId="5BA13444" w14:textId="77777777" w:rsidR="00F1597C" w:rsidRPr="00135254" w:rsidRDefault="00F1597C" w:rsidP="00B4045B">
            <w:pPr>
              <w:pStyle w:val="Tekstpodstawowywcity"/>
              <w:ind w:left="433" w:right="142"/>
              <w:rPr>
                <w:rFonts w:ascii="Tahoma" w:hAnsi="Tahoma" w:cs="Tahoma"/>
                <w:sz w:val="20"/>
              </w:rPr>
            </w:pPr>
            <w:r w:rsidRPr="00135254">
              <w:rPr>
                <w:rFonts w:ascii="Tahoma" w:hAnsi="Tahoma" w:cs="Tahoma"/>
                <w:sz w:val="20"/>
              </w:rPr>
              <w:t>- Możliwość wyrażenia wyniku w jednostkach mg/dl,</w:t>
            </w:r>
          </w:p>
        </w:tc>
      </w:tr>
      <w:tr w:rsidR="00F1597C" w:rsidRPr="00135254" w14:paraId="2E2D5A5D" w14:textId="77777777" w:rsidTr="002E300A">
        <w:trPr>
          <w:trHeight w:val="227"/>
          <w:jc w:val="center"/>
        </w:trPr>
        <w:tc>
          <w:tcPr>
            <w:tcW w:w="700" w:type="dxa"/>
            <w:tcBorders>
              <w:top w:val="single" w:sz="4" w:space="0" w:color="000000"/>
              <w:left w:val="single" w:sz="4" w:space="0" w:color="000000"/>
              <w:bottom w:val="single" w:sz="4" w:space="0" w:color="000000"/>
              <w:right w:val="single" w:sz="4" w:space="0" w:color="auto"/>
            </w:tcBorders>
            <w:vAlign w:val="center"/>
          </w:tcPr>
          <w:p w14:paraId="2261B499" w14:textId="77777777" w:rsidR="00F1597C" w:rsidRPr="00135254" w:rsidRDefault="00F1597C" w:rsidP="002E300A">
            <w:pPr>
              <w:pStyle w:val="Tekstpodstawowywcity"/>
              <w:ind w:left="132" w:right="142"/>
              <w:rPr>
                <w:rFonts w:ascii="Tahoma" w:hAnsi="Tahoma" w:cs="Tahoma"/>
                <w:sz w:val="20"/>
              </w:rPr>
            </w:pPr>
            <w:r w:rsidRPr="00135254">
              <w:rPr>
                <w:rFonts w:ascii="Tahoma" w:hAnsi="Tahoma" w:cs="Tahoma"/>
                <w:bCs/>
                <w:sz w:val="20"/>
              </w:rPr>
              <w:t>2.2</w:t>
            </w:r>
          </w:p>
        </w:tc>
        <w:tc>
          <w:tcPr>
            <w:tcW w:w="8778" w:type="dxa"/>
            <w:tcBorders>
              <w:top w:val="single" w:sz="4" w:space="0" w:color="auto"/>
              <w:left w:val="single" w:sz="4" w:space="0" w:color="auto"/>
              <w:bottom w:val="single" w:sz="4" w:space="0" w:color="auto"/>
              <w:right w:val="single" w:sz="4" w:space="0" w:color="auto"/>
            </w:tcBorders>
            <w:vAlign w:val="center"/>
          </w:tcPr>
          <w:p w14:paraId="195A098E" w14:textId="77777777" w:rsidR="00F1597C" w:rsidRPr="00135254" w:rsidRDefault="00F1597C" w:rsidP="00B4045B">
            <w:pPr>
              <w:pStyle w:val="Tekstpodstawowywcity"/>
              <w:ind w:left="433" w:right="142"/>
              <w:rPr>
                <w:rFonts w:ascii="Tahoma" w:hAnsi="Tahoma" w:cs="Tahoma"/>
                <w:bCs/>
                <w:sz w:val="20"/>
              </w:rPr>
            </w:pPr>
            <w:r w:rsidRPr="00135254">
              <w:rPr>
                <w:rFonts w:ascii="Tahoma" w:hAnsi="Tahoma" w:cs="Tahoma"/>
                <w:bCs/>
                <w:sz w:val="20"/>
              </w:rPr>
              <w:t xml:space="preserve">Wszystkie akcesoria do </w:t>
            </w:r>
            <w:proofErr w:type="spellStart"/>
            <w:r w:rsidRPr="00135254">
              <w:rPr>
                <w:rFonts w:ascii="Tahoma" w:hAnsi="Tahoma" w:cs="Tahoma"/>
                <w:bCs/>
                <w:sz w:val="20"/>
              </w:rPr>
              <w:t>glukometru</w:t>
            </w:r>
            <w:proofErr w:type="spellEnd"/>
            <w:r w:rsidRPr="00135254">
              <w:rPr>
                <w:rFonts w:ascii="Tahoma" w:hAnsi="Tahoma" w:cs="Tahoma"/>
                <w:bCs/>
                <w:sz w:val="20"/>
              </w:rPr>
              <w:t xml:space="preserve"> (paski, materiały kontrolne) ze znakiem IVD</w:t>
            </w:r>
          </w:p>
        </w:tc>
      </w:tr>
      <w:tr w:rsidR="00F1597C" w:rsidRPr="00135254" w14:paraId="437CA186" w14:textId="77777777" w:rsidTr="002E300A">
        <w:trPr>
          <w:trHeight w:val="227"/>
          <w:jc w:val="center"/>
        </w:trPr>
        <w:tc>
          <w:tcPr>
            <w:tcW w:w="700" w:type="dxa"/>
            <w:tcBorders>
              <w:top w:val="single" w:sz="4" w:space="0" w:color="000000"/>
              <w:left w:val="single" w:sz="4" w:space="0" w:color="000000"/>
              <w:bottom w:val="single" w:sz="4" w:space="0" w:color="000000"/>
              <w:right w:val="single" w:sz="4" w:space="0" w:color="auto"/>
            </w:tcBorders>
            <w:vAlign w:val="center"/>
          </w:tcPr>
          <w:p w14:paraId="1CF06A18" w14:textId="77777777" w:rsidR="00F1597C" w:rsidRPr="00135254" w:rsidRDefault="00F1597C" w:rsidP="002E300A">
            <w:pPr>
              <w:pStyle w:val="Tekstpodstawowywcity"/>
              <w:ind w:left="132" w:right="142"/>
              <w:rPr>
                <w:rFonts w:ascii="Tahoma" w:hAnsi="Tahoma" w:cs="Tahoma"/>
                <w:sz w:val="20"/>
              </w:rPr>
            </w:pPr>
            <w:r w:rsidRPr="00135254">
              <w:rPr>
                <w:rFonts w:ascii="Tahoma" w:hAnsi="Tahoma" w:cs="Tahoma"/>
                <w:bCs/>
                <w:sz w:val="20"/>
              </w:rPr>
              <w:t>2.3</w:t>
            </w:r>
          </w:p>
        </w:tc>
        <w:tc>
          <w:tcPr>
            <w:tcW w:w="8778" w:type="dxa"/>
            <w:tcBorders>
              <w:top w:val="single" w:sz="4" w:space="0" w:color="auto"/>
              <w:left w:val="single" w:sz="4" w:space="0" w:color="auto"/>
              <w:bottom w:val="single" w:sz="4" w:space="0" w:color="auto"/>
              <w:right w:val="single" w:sz="4" w:space="0" w:color="auto"/>
            </w:tcBorders>
            <w:vAlign w:val="center"/>
          </w:tcPr>
          <w:p w14:paraId="4E22D90F" w14:textId="77777777" w:rsidR="00F1597C" w:rsidRPr="00135254" w:rsidRDefault="00F1597C" w:rsidP="00B4045B">
            <w:pPr>
              <w:pStyle w:val="Tekstpodstawowywcity"/>
              <w:ind w:left="433" w:right="142"/>
              <w:rPr>
                <w:rFonts w:ascii="Tahoma" w:hAnsi="Tahoma" w:cs="Tahoma"/>
                <w:bCs/>
                <w:sz w:val="20"/>
              </w:rPr>
            </w:pPr>
            <w:r w:rsidRPr="00135254">
              <w:rPr>
                <w:rFonts w:ascii="Tahoma" w:hAnsi="Tahoma" w:cs="Tahoma"/>
                <w:bCs/>
                <w:sz w:val="20"/>
              </w:rPr>
              <w:t xml:space="preserve">Wymagania dotyczące pasków do </w:t>
            </w:r>
            <w:proofErr w:type="spellStart"/>
            <w:r w:rsidRPr="00135254">
              <w:rPr>
                <w:rFonts w:ascii="Tahoma" w:hAnsi="Tahoma" w:cs="Tahoma"/>
                <w:bCs/>
                <w:sz w:val="20"/>
              </w:rPr>
              <w:t>glukometrów</w:t>
            </w:r>
            <w:proofErr w:type="spellEnd"/>
            <w:r w:rsidRPr="00135254">
              <w:rPr>
                <w:rFonts w:ascii="Tahoma" w:hAnsi="Tahoma" w:cs="Tahoma"/>
                <w:bCs/>
                <w:sz w:val="20"/>
              </w:rPr>
              <w:t>:</w:t>
            </w:r>
          </w:p>
          <w:p w14:paraId="29EDF316" w14:textId="77777777" w:rsidR="00F1597C" w:rsidRPr="00135254" w:rsidRDefault="00F1597C" w:rsidP="00B4045B">
            <w:pPr>
              <w:pStyle w:val="Tekstpodstawowywcity"/>
              <w:ind w:left="433" w:right="142"/>
              <w:rPr>
                <w:rFonts w:ascii="Tahoma" w:hAnsi="Tahoma" w:cs="Tahoma"/>
                <w:bCs/>
                <w:sz w:val="20"/>
              </w:rPr>
            </w:pPr>
            <w:r w:rsidRPr="00135254">
              <w:rPr>
                <w:rFonts w:ascii="Tahoma" w:hAnsi="Tahoma" w:cs="Tahoma"/>
                <w:bCs/>
                <w:sz w:val="20"/>
              </w:rPr>
              <w:t xml:space="preserve">- paski do </w:t>
            </w:r>
            <w:proofErr w:type="spellStart"/>
            <w:r w:rsidRPr="00135254">
              <w:rPr>
                <w:rFonts w:ascii="Tahoma" w:hAnsi="Tahoma" w:cs="Tahoma"/>
                <w:bCs/>
                <w:sz w:val="20"/>
              </w:rPr>
              <w:t>glukometru</w:t>
            </w:r>
            <w:proofErr w:type="spellEnd"/>
            <w:r w:rsidRPr="00135254">
              <w:rPr>
                <w:rFonts w:ascii="Tahoma" w:hAnsi="Tahoma" w:cs="Tahoma"/>
                <w:bCs/>
                <w:sz w:val="20"/>
              </w:rPr>
              <w:t xml:space="preserve"> automatycznie zasysające krew do punktu pomiarowego tak, aby podczas nakładania krwi na pasek nie dochodziło do zabrudzenia </w:t>
            </w:r>
            <w:proofErr w:type="spellStart"/>
            <w:r w:rsidRPr="00135254">
              <w:rPr>
                <w:rFonts w:ascii="Tahoma" w:hAnsi="Tahoma" w:cs="Tahoma"/>
                <w:bCs/>
                <w:sz w:val="20"/>
              </w:rPr>
              <w:t>glukometru</w:t>
            </w:r>
            <w:proofErr w:type="spellEnd"/>
            <w:r w:rsidRPr="00135254">
              <w:rPr>
                <w:rFonts w:ascii="Tahoma" w:hAnsi="Tahoma" w:cs="Tahoma"/>
                <w:bCs/>
                <w:sz w:val="20"/>
              </w:rPr>
              <w:t>,</w:t>
            </w:r>
          </w:p>
          <w:p w14:paraId="28935648" w14:textId="77777777" w:rsidR="00F1597C" w:rsidRPr="00135254" w:rsidRDefault="00F1597C" w:rsidP="00B4045B">
            <w:pPr>
              <w:pStyle w:val="Tekstpodstawowywcity"/>
              <w:ind w:left="433" w:right="142"/>
              <w:rPr>
                <w:rFonts w:ascii="Tahoma" w:hAnsi="Tahoma" w:cs="Tahoma"/>
                <w:bCs/>
                <w:sz w:val="20"/>
              </w:rPr>
            </w:pPr>
            <w:r w:rsidRPr="00135254">
              <w:rPr>
                <w:rFonts w:ascii="Tahoma" w:hAnsi="Tahoma" w:cs="Tahoma"/>
                <w:bCs/>
                <w:i/>
                <w:sz w:val="20"/>
              </w:rPr>
              <w:t xml:space="preserve">- </w:t>
            </w:r>
            <w:r w:rsidRPr="00135254">
              <w:rPr>
                <w:rFonts w:ascii="Tahoma" w:hAnsi="Tahoma" w:cs="Tahoma"/>
                <w:bCs/>
                <w:sz w:val="20"/>
              </w:rPr>
              <w:t>maksymalna wielkość opakowania – 100 sztuk,</w:t>
            </w:r>
          </w:p>
          <w:p w14:paraId="3761BFFB" w14:textId="77777777" w:rsidR="00F1597C" w:rsidRPr="00135254" w:rsidRDefault="00F1597C" w:rsidP="00B4045B">
            <w:pPr>
              <w:pStyle w:val="Tekstpodstawowywcity"/>
              <w:ind w:left="433" w:right="142"/>
              <w:rPr>
                <w:rFonts w:ascii="Tahoma" w:hAnsi="Tahoma" w:cs="Tahoma"/>
                <w:bCs/>
                <w:sz w:val="20"/>
              </w:rPr>
            </w:pPr>
            <w:r w:rsidRPr="00135254">
              <w:rPr>
                <w:rFonts w:ascii="Tahoma" w:hAnsi="Tahoma" w:cs="Tahoma"/>
                <w:bCs/>
                <w:sz w:val="20"/>
              </w:rPr>
              <w:t>- termin ważności opakowania – minimum 6 miesięcy,</w:t>
            </w:r>
          </w:p>
          <w:p w14:paraId="3C0EC006" w14:textId="77777777" w:rsidR="00F1597C" w:rsidRPr="00135254" w:rsidRDefault="00F1597C" w:rsidP="00B4045B">
            <w:pPr>
              <w:pStyle w:val="Tekstpodstawowywcity"/>
              <w:ind w:left="433" w:right="142"/>
              <w:rPr>
                <w:rFonts w:ascii="Tahoma" w:hAnsi="Tahoma" w:cs="Tahoma"/>
                <w:bCs/>
                <w:sz w:val="20"/>
              </w:rPr>
            </w:pPr>
            <w:r w:rsidRPr="00135254">
              <w:rPr>
                <w:rFonts w:ascii="Tahoma" w:hAnsi="Tahoma" w:cs="Tahoma"/>
                <w:bCs/>
                <w:sz w:val="20"/>
              </w:rPr>
              <w:t>- okres przydatności do użycia po otwarciu – minimum 6 miesięcy</w:t>
            </w:r>
          </w:p>
          <w:p w14:paraId="1CE976BB" w14:textId="77777777" w:rsidR="00F1597C" w:rsidRPr="00135254" w:rsidRDefault="00F1597C" w:rsidP="00B4045B">
            <w:pPr>
              <w:pStyle w:val="Tekstpodstawowywcity"/>
              <w:ind w:left="433" w:right="142"/>
              <w:rPr>
                <w:rFonts w:ascii="Tahoma" w:hAnsi="Tahoma" w:cs="Tahoma"/>
                <w:bCs/>
                <w:sz w:val="20"/>
              </w:rPr>
            </w:pPr>
            <w:r w:rsidRPr="00135254">
              <w:rPr>
                <w:rFonts w:ascii="Tahoma" w:hAnsi="Tahoma" w:cs="Tahoma"/>
                <w:bCs/>
                <w:sz w:val="20"/>
              </w:rPr>
              <w:t>(potwierdzenie stosownymi dokumentami)</w:t>
            </w:r>
          </w:p>
        </w:tc>
      </w:tr>
      <w:tr w:rsidR="00F1597C" w:rsidRPr="00135254" w14:paraId="450D8967" w14:textId="77777777" w:rsidTr="002E300A">
        <w:trPr>
          <w:trHeight w:val="227"/>
          <w:jc w:val="center"/>
        </w:trPr>
        <w:tc>
          <w:tcPr>
            <w:tcW w:w="700" w:type="dxa"/>
            <w:tcBorders>
              <w:top w:val="single" w:sz="4" w:space="0" w:color="000000"/>
              <w:left w:val="single" w:sz="4" w:space="0" w:color="000000"/>
              <w:bottom w:val="single" w:sz="4" w:space="0" w:color="000000"/>
              <w:right w:val="single" w:sz="4" w:space="0" w:color="auto"/>
            </w:tcBorders>
            <w:vAlign w:val="center"/>
          </w:tcPr>
          <w:p w14:paraId="1F4D775C" w14:textId="77777777" w:rsidR="00F1597C" w:rsidRPr="00135254" w:rsidRDefault="00F1597C" w:rsidP="002E300A">
            <w:pPr>
              <w:pStyle w:val="Tekstpodstawowywcity"/>
              <w:ind w:left="132" w:right="142"/>
              <w:rPr>
                <w:rFonts w:ascii="Tahoma" w:hAnsi="Tahoma" w:cs="Tahoma"/>
                <w:bCs/>
                <w:sz w:val="20"/>
              </w:rPr>
            </w:pPr>
            <w:r w:rsidRPr="00135254">
              <w:rPr>
                <w:rFonts w:ascii="Tahoma" w:hAnsi="Tahoma" w:cs="Tahoma"/>
                <w:bCs/>
                <w:sz w:val="20"/>
              </w:rPr>
              <w:t>2.4</w:t>
            </w:r>
          </w:p>
        </w:tc>
        <w:tc>
          <w:tcPr>
            <w:tcW w:w="8778" w:type="dxa"/>
            <w:tcBorders>
              <w:top w:val="single" w:sz="4" w:space="0" w:color="auto"/>
              <w:left w:val="single" w:sz="4" w:space="0" w:color="auto"/>
              <w:bottom w:val="single" w:sz="4" w:space="0" w:color="auto"/>
              <w:right w:val="single" w:sz="4" w:space="0" w:color="auto"/>
            </w:tcBorders>
            <w:vAlign w:val="center"/>
          </w:tcPr>
          <w:p w14:paraId="79E8CA8D" w14:textId="77777777" w:rsidR="00F1597C" w:rsidRPr="00135254" w:rsidRDefault="00F1597C" w:rsidP="00B4045B">
            <w:pPr>
              <w:pStyle w:val="Tekstpodstawowywcity"/>
              <w:ind w:left="433" w:right="142"/>
              <w:rPr>
                <w:rFonts w:ascii="Tahoma" w:hAnsi="Tahoma" w:cs="Tahoma"/>
                <w:bCs/>
                <w:sz w:val="20"/>
              </w:rPr>
            </w:pPr>
            <w:r w:rsidRPr="00135254">
              <w:rPr>
                <w:rFonts w:ascii="Tahoma" w:hAnsi="Tahoma" w:cs="Tahoma"/>
                <w:bCs/>
                <w:sz w:val="20"/>
              </w:rPr>
              <w:t xml:space="preserve">Wymagania dotyczące materiału kontrolnego – roztworów kontrolnych do </w:t>
            </w:r>
            <w:proofErr w:type="spellStart"/>
            <w:r w:rsidRPr="00135254">
              <w:rPr>
                <w:rFonts w:ascii="Tahoma" w:hAnsi="Tahoma" w:cs="Tahoma"/>
                <w:bCs/>
                <w:sz w:val="20"/>
              </w:rPr>
              <w:t>glukometrów</w:t>
            </w:r>
            <w:proofErr w:type="spellEnd"/>
            <w:r w:rsidRPr="00135254">
              <w:rPr>
                <w:rFonts w:ascii="Tahoma" w:hAnsi="Tahoma" w:cs="Tahoma"/>
                <w:bCs/>
                <w:sz w:val="20"/>
              </w:rPr>
              <w:t>:</w:t>
            </w:r>
          </w:p>
          <w:p w14:paraId="72AF8406" w14:textId="77777777" w:rsidR="00F1597C" w:rsidRPr="00135254" w:rsidRDefault="00F1597C" w:rsidP="00B4045B">
            <w:pPr>
              <w:pStyle w:val="Tekstpodstawowywcity"/>
              <w:ind w:left="433" w:right="142"/>
              <w:rPr>
                <w:rFonts w:ascii="Tahoma" w:hAnsi="Tahoma" w:cs="Tahoma"/>
                <w:bCs/>
                <w:sz w:val="20"/>
              </w:rPr>
            </w:pPr>
            <w:r w:rsidRPr="00135254">
              <w:rPr>
                <w:rFonts w:ascii="Tahoma" w:hAnsi="Tahoma" w:cs="Tahoma"/>
                <w:bCs/>
                <w:sz w:val="20"/>
              </w:rPr>
              <w:t>- opakowanie zawierające 2 poziomy: niski i wysoki (minimum po 2 ml z każdego poziomu)</w:t>
            </w:r>
          </w:p>
          <w:p w14:paraId="5268BD4F" w14:textId="77777777" w:rsidR="00F1597C" w:rsidRPr="00135254" w:rsidRDefault="00F1597C" w:rsidP="00B4045B">
            <w:pPr>
              <w:pStyle w:val="Tekstpodstawowywcity"/>
              <w:ind w:left="433" w:right="142"/>
              <w:rPr>
                <w:rFonts w:ascii="Tahoma" w:hAnsi="Tahoma" w:cs="Tahoma"/>
                <w:bCs/>
                <w:sz w:val="20"/>
              </w:rPr>
            </w:pPr>
            <w:r w:rsidRPr="00135254">
              <w:rPr>
                <w:rFonts w:ascii="Tahoma" w:hAnsi="Tahoma" w:cs="Tahoma"/>
                <w:bCs/>
                <w:sz w:val="20"/>
              </w:rPr>
              <w:t xml:space="preserve">- poziom niski – poniżej 100 mg/dl, gdzie wartość minimalna i maksymalna znajduje się poniżej 100 mg/dl i zakres pomiędzy wartością minimalną i maksymalną stanowi </w:t>
            </w:r>
            <w:r w:rsidRPr="00135254">
              <w:rPr>
                <w:rFonts w:ascii="Tahoma" w:hAnsi="Tahoma" w:cs="Tahoma"/>
                <w:bCs/>
                <w:sz w:val="20"/>
                <w:u w:val="single"/>
              </w:rPr>
              <w:t>nie więcej</w:t>
            </w:r>
            <w:r w:rsidRPr="00135254">
              <w:rPr>
                <w:rFonts w:ascii="Tahoma" w:hAnsi="Tahoma" w:cs="Tahoma"/>
                <w:bCs/>
                <w:sz w:val="20"/>
              </w:rPr>
              <w:t xml:space="preserve"> niż 30 mg/dl,</w:t>
            </w:r>
          </w:p>
          <w:p w14:paraId="17336588" w14:textId="77777777" w:rsidR="00F1597C" w:rsidRPr="00135254" w:rsidRDefault="00F1597C" w:rsidP="00B4045B">
            <w:pPr>
              <w:pStyle w:val="Tekstpodstawowywcity"/>
              <w:ind w:left="433" w:right="142"/>
              <w:rPr>
                <w:rFonts w:ascii="Tahoma" w:hAnsi="Tahoma" w:cs="Tahoma"/>
                <w:bCs/>
                <w:sz w:val="20"/>
              </w:rPr>
            </w:pPr>
            <w:r w:rsidRPr="00135254">
              <w:rPr>
                <w:rFonts w:ascii="Tahoma" w:hAnsi="Tahoma" w:cs="Tahoma"/>
                <w:bCs/>
                <w:sz w:val="20"/>
              </w:rPr>
              <w:t xml:space="preserve">- poziom wysoki – powyżej 100 mg/dl gdzie wartość minimalna i maksymalna znajduje się powyżej 100 mg/dl i zakres pomiędzy wartością minimalną i maksymalną stanowi </w:t>
            </w:r>
            <w:r w:rsidRPr="00135254">
              <w:rPr>
                <w:rFonts w:ascii="Tahoma" w:hAnsi="Tahoma" w:cs="Tahoma"/>
                <w:bCs/>
                <w:sz w:val="20"/>
                <w:u w:val="single"/>
              </w:rPr>
              <w:t>nie więcej</w:t>
            </w:r>
            <w:r w:rsidRPr="00135254">
              <w:rPr>
                <w:rFonts w:ascii="Tahoma" w:hAnsi="Tahoma" w:cs="Tahoma"/>
                <w:bCs/>
                <w:sz w:val="20"/>
              </w:rPr>
              <w:t xml:space="preserve"> niż 100 mg/dl,</w:t>
            </w:r>
          </w:p>
          <w:p w14:paraId="29CAC01D" w14:textId="77777777" w:rsidR="00F1597C" w:rsidRPr="00135254" w:rsidRDefault="00F1597C" w:rsidP="00B4045B">
            <w:pPr>
              <w:pStyle w:val="Tekstpodstawowywcity"/>
              <w:ind w:left="433" w:right="142"/>
              <w:rPr>
                <w:rFonts w:ascii="Tahoma" w:hAnsi="Tahoma" w:cs="Tahoma"/>
                <w:bCs/>
                <w:sz w:val="20"/>
              </w:rPr>
            </w:pPr>
            <w:r w:rsidRPr="00135254">
              <w:rPr>
                <w:rFonts w:ascii="Tahoma" w:hAnsi="Tahoma" w:cs="Tahoma"/>
                <w:bCs/>
                <w:sz w:val="20"/>
              </w:rPr>
              <w:t>- termin ważności opakowania – minimum 6 miesięcy.</w:t>
            </w:r>
          </w:p>
          <w:p w14:paraId="3C91EBBD" w14:textId="137389DB" w:rsidR="00F1597C" w:rsidRPr="00135254" w:rsidRDefault="00F1597C" w:rsidP="00B4045B">
            <w:pPr>
              <w:pStyle w:val="Tekstpodstawowywcity"/>
              <w:ind w:left="433" w:right="142"/>
              <w:rPr>
                <w:rFonts w:ascii="Tahoma" w:hAnsi="Tahoma" w:cs="Tahoma"/>
                <w:bCs/>
                <w:sz w:val="20"/>
              </w:rPr>
            </w:pPr>
            <w:r w:rsidRPr="00135254">
              <w:rPr>
                <w:rFonts w:ascii="Tahoma" w:hAnsi="Tahoma" w:cs="Tahoma"/>
                <w:bCs/>
                <w:sz w:val="20"/>
              </w:rPr>
              <w:t>Kalkulację materiału kontrolnego należy podać zgodnie z zaleceniami producenta, uwzględniając okres przydatności do użycia po otwarciu.</w:t>
            </w:r>
          </w:p>
        </w:tc>
      </w:tr>
    </w:tbl>
    <w:p w14:paraId="335D02CB" w14:textId="77777777" w:rsidR="00F1597C" w:rsidRPr="00135254" w:rsidRDefault="00F1597C" w:rsidP="00135254">
      <w:pPr>
        <w:spacing w:after="0" w:line="240" w:lineRule="auto"/>
        <w:rPr>
          <w:sz w:val="20"/>
          <w:szCs w:val="20"/>
        </w:rPr>
      </w:pPr>
    </w:p>
    <w:p w14:paraId="1240FF70" w14:textId="77777777" w:rsidR="00F1597C" w:rsidRPr="00135254" w:rsidRDefault="00F1597C" w:rsidP="00135254">
      <w:pPr>
        <w:spacing w:after="0" w:line="240" w:lineRule="auto"/>
        <w:rPr>
          <w:sz w:val="20"/>
          <w:szCs w:val="20"/>
        </w:rPr>
      </w:pPr>
    </w:p>
    <w:p w14:paraId="62942F6C" w14:textId="77777777" w:rsidR="00F1597C" w:rsidRPr="00135254" w:rsidRDefault="00F1597C" w:rsidP="00B24625">
      <w:pPr>
        <w:pBdr>
          <w:top w:val="single" w:sz="4" w:space="1" w:color="auto"/>
          <w:left w:val="single" w:sz="4" w:space="4" w:color="auto"/>
          <w:bottom w:val="single" w:sz="4" w:space="1" w:color="auto"/>
          <w:right w:val="single" w:sz="4" w:space="31" w:color="auto"/>
        </w:pBdr>
        <w:shd w:val="clear" w:color="auto" w:fill="F2F2F2" w:themeFill="background1" w:themeFillShade="F2"/>
        <w:tabs>
          <w:tab w:val="left" w:pos="540"/>
        </w:tabs>
        <w:spacing w:after="0" w:line="240" w:lineRule="auto"/>
        <w:jc w:val="both"/>
        <w:rPr>
          <w:rFonts w:ascii="Tahoma" w:eastAsia="Calibri" w:hAnsi="Tahoma" w:cs="Tahoma"/>
          <w:b/>
          <w:sz w:val="20"/>
          <w:szCs w:val="20"/>
        </w:rPr>
      </w:pPr>
      <w:r w:rsidRPr="00135254">
        <w:rPr>
          <w:rFonts w:ascii="Tahoma" w:eastAsia="Calibri" w:hAnsi="Tahoma" w:cs="Tahoma"/>
          <w:b/>
          <w:sz w:val="20"/>
          <w:szCs w:val="20"/>
        </w:rPr>
        <w:t xml:space="preserve">Pakiet nr 2 – </w:t>
      </w:r>
      <w:r w:rsidRPr="00135254">
        <w:rPr>
          <w:rFonts w:ascii="Tahoma" w:eastAsia="Calibri" w:hAnsi="Tahoma" w:cs="Tahoma"/>
          <w:b/>
          <w:bCs/>
          <w:sz w:val="20"/>
          <w:szCs w:val="20"/>
        </w:rPr>
        <w:t xml:space="preserve">Zestawy odczynnikowe do wykonywania badań w zakresie wewnątrzlaboratoryjnej kontroli jakości oraz program informatyczny wraz z dzierżawą </w:t>
      </w:r>
      <w:bookmarkStart w:id="12" w:name="_Hlk215053716"/>
      <w:r w:rsidRPr="00135254">
        <w:rPr>
          <w:rFonts w:ascii="Tahoma" w:eastAsia="Calibri" w:hAnsi="Tahoma" w:cs="Tahoma"/>
          <w:b/>
          <w:bCs/>
          <w:sz w:val="20"/>
          <w:szCs w:val="20"/>
        </w:rPr>
        <w:t>stacji roboczych (sprzęt niezbędny do zapisywania, analizy, opracowywania statystycznego badań i archiwizacji danych) na okres 36 miesięcy</w:t>
      </w:r>
    </w:p>
    <w:tbl>
      <w:tblPr>
        <w:tblW w:w="9923" w:type="dxa"/>
        <w:tblInd w:w="-147" w:type="dxa"/>
        <w:tblLayout w:type="fixed"/>
        <w:tblCellMar>
          <w:left w:w="10" w:type="dxa"/>
          <w:right w:w="10" w:type="dxa"/>
        </w:tblCellMar>
        <w:tblLook w:val="04A0" w:firstRow="1" w:lastRow="0" w:firstColumn="1" w:lastColumn="0" w:noHBand="0" w:noVBand="1"/>
      </w:tblPr>
      <w:tblGrid>
        <w:gridCol w:w="709"/>
        <w:gridCol w:w="9214"/>
      </w:tblGrid>
      <w:tr w:rsidR="00F1597C" w:rsidRPr="00135254" w14:paraId="6EB8A36B" w14:textId="77777777" w:rsidTr="00B24625">
        <w:trPr>
          <w:trHeight w:val="358"/>
        </w:trPr>
        <w:tc>
          <w:tcPr>
            <w:tcW w:w="70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14:paraId="69EC23DD" w14:textId="77777777" w:rsidR="00F1597C" w:rsidRPr="00135254" w:rsidRDefault="00F1597C" w:rsidP="00135254">
            <w:pPr>
              <w:widowControl w:val="0"/>
              <w:tabs>
                <w:tab w:val="left" w:pos="0"/>
              </w:tabs>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L.p.</w:t>
            </w:r>
          </w:p>
        </w:tc>
        <w:tc>
          <w:tcPr>
            <w:tcW w:w="92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28C920" w14:textId="05BCB951" w:rsidR="00F1597C" w:rsidRPr="00135254" w:rsidRDefault="00F1597C" w:rsidP="00135254">
            <w:pPr>
              <w:widowControl w:val="0"/>
              <w:suppressAutoHyphens/>
              <w:autoSpaceDN w:val="0"/>
              <w:snapToGrid w:val="0"/>
              <w:spacing w:after="0" w:line="240" w:lineRule="auto"/>
              <w:jc w:val="both"/>
              <w:rPr>
                <w:rFonts w:ascii="Tahoma" w:eastAsia="SimSun" w:hAnsi="Tahoma" w:cs="Tahoma"/>
                <w:b/>
                <w:bCs/>
                <w:kern w:val="3"/>
                <w:sz w:val="20"/>
                <w:szCs w:val="20"/>
                <w:lang w:eastAsia="zh-CN" w:bidi="hi-IN"/>
              </w:rPr>
            </w:pPr>
            <w:r w:rsidRPr="00135254">
              <w:rPr>
                <w:rFonts w:ascii="Tahoma" w:eastAsia="SimSun" w:hAnsi="Tahoma" w:cs="Tahoma"/>
                <w:b/>
                <w:bCs/>
                <w:kern w:val="3"/>
                <w:sz w:val="20"/>
                <w:szCs w:val="20"/>
                <w:lang w:eastAsia="zh-CN" w:bidi="hi-IN"/>
              </w:rPr>
              <w:t xml:space="preserve">Zestawy odczynnikowe do badań kontrolnych uwzględniające wszystkie niezbędne materiały do wykonywania badań        </w:t>
            </w:r>
          </w:p>
        </w:tc>
      </w:tr>
      <w:tr w:rsidR="00F1597C" w:rsidRPr="00135254" w14:paraId="1E9A5D96" w14:textId="77777777" w:rsidTr="00B24625">
        <w:tc>
          <w:tcPr>
            <w:tcW w:w="9923" w:type="dxa"/>
            <w:gridSpan w:val="2"/>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3C62350F" w14:textId="77777777" w:rsidR="00F1597C" w:rsidRPr="00135254" w:rsidRDefault="00F1597C" w:rsidP="00135254">
            <w:pPr>
              <w:widowControl w:val="0"/>
              <w:suppressAutoHyphens/>
              <w:autoSpaceDN w:val="0"/>
              <w:spacing w:after="0" w:line="240" w:lineRule="auto"/>
              <w:rPr>
                <w:rFonts w:ascii="Tahoma" w:eastAsia="SimSun" w:hAnsi="Tahoma" w:cs="Tahoma"/>
                <w:b/>
                <w:bCs/>
                <w:kern w:val="3"/>
                <w:sz w:val="20"/>
                <w:szCs w:val="20"/>
                <w:lang w:eastAsia="zh-CN" w:bidi="hi-IN"/>
              </w:rPr>
            </w:pPr>
            <w:r w:rsidRPr="00135254">
              <w:rPr>
                <w:rFonts w:ascii="Tahoma" w:eastAsia="SimSun" w:hAnsi="Tahoma" w:cs="Tahoma"/>
                <w:b/>
                <w:bCs/>
                <w:kern w:val="3"/>
                <w:sz w:val="20"/>
                <w:szCs w:val="20"/>
                <w:lang w:eastAsia="zh-CN" w:bidi="hi-IN"/>
              </w:rPr>
              <w:t>I. Materiał kontrolny:</w:t>
            </w:r>
          </w:p>
        </w:tc>
      </w:tr>
      <w:tr w:rsidR="00F1597C" w:rsidRPr="00135254" w14:paraId="1D3301C0" w14:textId="77777777" w:rsidTr="00740946">
        <w:tc>
          <w:tcPr>
            <w:tcW w:w="709" w:type="dxa"/>
            <w:tcBorders>
              <w:top w:val="nil"/>
              <w:left w:val="single" w:sz="4" w:space="0" w:color="000000"/>
              <w:bottom w:val="single" w:sz="4" w:space="0" w:color="000000"/>
              <w:right w:val="nil"/>
            </w:tcBorders>
            <w:tcMar>
              <w:top w:w="0" w:type="dxa"/>
              <w:left w:w="108" w:type="dxa"/>
              <w:bottom w:w="0" w:type="dxa"/>
              <w:right w:w="108" w:type="dxa"/>
            </w:tcMar>
            <w:hideMark/>
          </w:tcPr>
          <w:p w14:paraId="230514DE" w14:textId="77777777" w:rsidR="00F1597C" w:rsidRPr="00135254" w:rsidRDefault="00F1597C" w:rsidP="00135254">
            <w:pPr>
              <w:widowControl w:val="0"/>
              <w:tabs>
                <w:tab w:val="left" w:pos="0"/>
              </w:tabs>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1</w:t>
            </w:r>
          </w:p>
        </w:tc>
        <w:tc>
          <w:tcPr>
            <w:tcW w:w="9214"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14FE462B" w14:textId="77777777" w:rsidR="00F1597C" w:rsidRPr="00135254" w:rsidRDefault="00F1597C" w:rsidP="00135254">
            <w:pPr>
              <w:widowControl w:val="0"/>
              <w:suppressAutoHyphens/>
              <w:autoSpaceDN w:val="0"/>
              <w:spacing w:after="0" w:line="240" w:lineRule="auto"/>
              <w:jc w:val="both"/>
              <w:rPr>
                <w:rFonts w:ascii="Tahoma" w:eastAsia="SimSun" w:hAnsi="Tahoma" w:cs="Tahoma"/>
                <w:b/>
                <w:bCs/>
                <w:kern w:val="3"/>
                <w:sz w:val="20"/>
                <w:szCs w:val="20"/>
                <w:u w:val="single"/>
                <w:lang w:eastAsia="zh-CN" w:bidi="hi-IN"/>
              </w:rPr>
            </w:pPr>
            <w:r w:rsidRPr="00135254">
              <w:rPr>
                <w:rFonts w:ascii="Tahoma" w:eastAsia="SimSun" w:hAnsi="Tahoma" w:cs="Tahoma"/>
                <w:b/>
                <w:kern w:val="3"/>
                <w:sz w:val="20"/>
                <w:szCs w:val="20"/>
                <w:u w:val="single"/>
                <w:lang w:eastAsia="zh-CN" w:bidi="hi-IN"/>
              </w:rPr>
              <w:t xml:space="preserve">Materiał do kontroli: </w:t>
            </w:r>
            <w:r w:rsidRPr="00135254">
              <w:rPr>
                <w:rFonts w:ascii="Tahoma" w:eastAsia="SimSun" w:hAnsi="Tahoma" w:cs="Tahoma"/>
                <w:b/>
                <w:bCs/>
                <w:kern w:val="3"/>
                <w:sz w:val="20"/>
                <w:szCs w:val="20"/>
                <w:u w:val="single"/>
                <w:lang w:eastAsia="zh-CN" w:bidi="hi-IN"/>
              </w:rPr>
              <w:t>parametrów biochemicznych:</w:t>
            </w:r>
          </w:p>
          <w:p w14:paraId="79D697F7" w14:textId="77777777" w:rsidR="00F1597C" w:rsidRPr="00135254" w:rsidRDefault="00F1597C" w:rsidP="00135254">
            <w:pPr>
              <w:widowControl w:val="0"/>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Calibri" w:hAnsi="Tahoma" w:cs="Tahoma"/>
                <w:sz w:val="20"/>
                <w:szCs w:val="20"/>
              </w:rPr>
              <w:t xml:space="preserve">ALBUMINA, ALP, ALT, AST, AMYLAZA, BIAŁKO CAŁK, TBIL, BILIRUBINA BEZPOŚREDNIA, Ca, Cl, CHOL, CHOL-HDL, CHOL-LDL, CK, ELEKTROFOREZA BIAŁEK, FOSFOR, GGTP, GLUKOZA, GLUKOZA Z HEMOLIZATU, IMMUNOGLOBULINY: </w:t>
            </w:r>
            <w:proofErr w:type="spellStart"/>
            <w:r w:rsidRPr="00135254">
              <w:rPr>
                <w:rFonts w:ascii="Tahoma" w:eastAsia="Calibri" w:hAnsi="Tahoma" w:cs="Tahoma"/>
                <w:sz w:val="20"/>
                <w:szCs w:val="20"/>
              </w:rPr>
              <w:t>IgA</w:t>
            </w:r>
            <w:proofErr w:type="spellEnd"/>
            <w:r w:rsidRPr="00135254">
              <w:rPr>
                <w:rFonts w:ascii="Tahoma" w:eastAsia="Calibri" w:hAnsi="Tahoma" w:cs="Tahoma"/>
                <w:sz w:val="20"/>
                <w:szCs w:val="20"/>
              </w:rPr>
              <w:t xml:space="preserve">, </w:t>
            </w:r>
            <w:proofErr w:type="spellStart"/>
            <w:r w:rsidRPr="00135254">
              <w:rPr>
                <w:rFonts w:ascii="Tahoma" w:eastAsia="Calibri" w:hAnsi="Tahoma" w:cs="Tahoma"/>
                <w:sz w:val="20"/>
                <w:szCs w:val="20"/>
              </w:rPr>
              <w:t>IgG</w:t>
            </w:r>
            <w:proofErr w:type="spellEnd"/>
            <w:r w:rsidRPr="00135254">
              <w:rPr>
                <w:rFonts w:ascii="Tahoma" w:eastAsia="Calibri" w:hAnsi="Tahoma" w:cs="Tahoma"/>
                <w:sz w:val="20"/>
                <w:szCs w:val="20"/>
              </w:rPr>
              <w:t xml:space="preserve">, </w:t>
            </w:r>
            <w:proofErr w:type="spellStart"/>
            <w:r w:rsidRPr="00135254">
              <w:rPr>
                <w:rFonts w:ascii="Tahoma" w:eastAsia="Calibri" w:hAnsi="Tahoma" w:cs="Tahoma"/>
                <w:sz w:val="20"/>
                <w:szCs w:val="20"/>
              </w:rPr>
              <w:t>IgM</w:t>
            </w:r>
            <w:proofErr w:type="spellEnd"/>
            <w:r w:rsidRPr="00135254">
              <w:rPr>
                <w:rFonts w:ascii="Tahoma" w:eastAsia="Calibri" w:hAnsi="Tahoma" w:cs="Tahoma"/>
                <w:sz w:val="20"/>
                <w:szCs w:val="20"/>
              </w:rPr>
              <w:t>, KREATYNINA, KWAS MLEKOWY, KWAS MOCZOWY, KWAS WALPROINOWY, K, LDH, LIPAZA, Mg, MOCZNIK, Na, TRANSFERYNA, TRIGLICERYDY, ŻELAZO</w:t>
            </w:r>
          </w:p>
          <w:p w14:paraId="3890CF59" w14:textId="77777777" w:rsidR="00F1597C" w:rsidRPr="00135254" w:rsidRDefault="00F1597C" w:rsidP="0041537E">
            <w:pPr>
              <w:widowControl w:val="0"/>
              <w:numPr>
                <w:ilvl w:val="0"/>
                <w:numId w:val="48"/>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lastRenderedPageBreak/>
              <w:t>trzy poziomy, pozwalające na ocenę parametru w istotnych przedziałach klinicznych - według aktualnie obowiązujących zaleceń w Polsce.</w:t>
            </w:r>
          </w:p>
          <w:p w14:paraId="266F6379" w14:textId="77777777" w:rsidR="00F1597C" w:rsidRPr="00135254" w:rsidRDefault="00F1597C" w:rsidP="0041537E">
            <w:pPr>
              <w:widowControl w:val="0"/>
              <w:numPr>
                <w:ilvl w:val="0"/>
                <w:numId w:val="48"/>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materiał płynny (ew. mrożony płynny) porcjowany w fiolki, zapewniające stabilność mierzonych parametrów.</w:t>
            </w:r>
          </w:p>
          <w:p w14:paraId="1A47E024" w14:textId="77777777" w:rsidR="00F1597C" w:rsidRPr="00135254" w:rsidRDefault="00F1597C" w:rsidP="0041537E">
            <w:pPr>
              <w:widowControl w:val="0"/>
              <w:numPr>
                <w:ilvl w:val="0"/>
                <w:numId w:val="48"/>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każda fiolka zaopatrzona w etykietę z: nazwą poziomu, datą ważności, numerem serii, nazwą producenta, producent.</w:t>
            </w:r>
          </w:p>
          <w:p w14:paraId="526E8DFC" w14:textId="77777777" w:rsidR="00F1597C" w:rsidRPr="00135254" w:rsidRDefault="00F1597C" w:rsidP="0041537E">
            <w:pPr>
              <w:widowControl w:val="0"/>
              <w:numPr>
                <w:ilvl w:val="0"/>
                <w:numId w:val="48"/>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materiał kontrolny mianowany, pochodzenia ludzkiego.</w:t>
            </w:r>
          </w:p>
          <w:p w14:paraId="7649CC45" w14:textId="77777777" w:rsidR="00F1597C" w:rsidRPr="00135254" w:rsidRDefault="00F1597C" w:rsidP="0041537E">
            <w:pPr>
              <w:widowControl w:val="0"/>
              <w:numPr>
                <w:ilvl w:val="0"/>
                <w:numId w:val="48"/>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 xml:space="preserve">stabilność po otwarciu: w temperaturze 2-8 °C przynajmniej 7 dni;  </w:t>
            </w:r>
          </w:p>
          <w:p w14:paraId="082E5719" w14:textId="77777777" w:rsidR="00F1597C" w:rsidRPr="00135254" w:rsidRDefault="00F1597C" w:rsidP="0041537E">
            <w:pPr>
              <w:widowControl w:val="0"/>
              <w:numPr>
                <w:ilvl w:val="0"/>
                <w:numId w:val="48"/>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stabilność materiału w temperaturze – (minus) 20°C nie krócej niż 12 miesięcy od daty dostawy.</w:t>
            </w:r>
          </w:p>
          <w:p w14:paraId="74D02070" w14:textId="77777777" w:rsidR="00F1597C" w:rsidRPr="00135254" w:rsidRDefault="00F1597C" w:rsidP="00135254">
            <w:pPr>
              <w:spacing w:after="0" w:line="240" w:lineRule="auto"/>
              <w:jc w:val="both"/>
              <w:rPr>
                <w:rFonts w:ascii="Tahoma" w:eastAsia="Calibri" w:hAnsi="Tahoma" w:cs="Tahoma"/>
                <w:sz w:val="20"/>
                <w:szCs w:val="20"/>
              </w:rPr>
            </w:pPr>
            <w:r w:rsidRPr="00135254">
              <w:rPr>
                <w:rFonts w:ascii="Tahoma" w:eastAsia="Calibri" w:hAnsi="Tahoma" w:cs="Tahoma"/>
                <w:sz w:val="20"/>
                <w:szCs w:val="20"/>
              </w:rPr>
              <w:t xml:space="preserve">Zapotrzebowanie – </w:t>
            </w:r>
            <w:r w:rsidRPr="00135254">
              <w:rPr>
                <w:rFonts w:ascii="Tahoma" w:eastAsia="Calibri" w:hAnsi="Tahoma" w:cs="Tahoma"/>
                <w:sz w:val="20"/>
                <w:szCs w:val="20"/>
                <w:u w:val="single"/>
              </w:rPr>
              <w:t>570 ml z każdego poziomu</w:t>
            </w:r>
          </w:p>
          <w:p w14:paraId="6F795807" w14:textId="77777777" w:rsidR="00F1597C" w:rsidRPr="00135254" w:rsidRDefault="00F1597C" w:rsidP="00135254">
            <w:pPr>
              <w:widowControl w:val="0"/>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Calibri" w:hAnsi="Tahoma" w:cs="Tahoma"/>
                <w:sz w:val="20"/>
                <w:szCs w:val="20"/>
              </w:rPr>
              <w:t>Zamawiający dopuszcza maksymalnie 2 zmiany serii w trakcie trwania umowy.</w:t>
            </w:r>
          </w:p>
        </w:tc>
      </w:tr>
      <w:tr w:rsidR="00F1597C" w:rsidRPr="00135254" w14:paraId="46971428" w14:textId="77777777" w:rsidTr="00740946">
        <w:tc>
          <w:tcPr>
            <w:tcW w:w="709" w:type="dxa"/>
            <w:tcBorders>
              <w:top w:val="nil"/>
              <w:left w:val="single" w:sz="4" w:space="0" w:color="000000"/>
              <w:bottom w:val="single" w:sz="4" w:space="0" w:color="000000"/>
              <w:right w:val="nil"/>
            </w:tcBorders>
            <w:tcMar>
              <w:top w:w="0" w:type="dxa"/>
              <w:left w:w="108" w:type="dxa"/>
              <w:bottom w:w="0" w:type="dxa"/>
              <w:right w:w="108" w:type="dxa"/>
            </w:tcMar>
          </w:tcPr>
          <w:p w14:paraId="48D6EA4E" w14:textId="77777777" w:rsidR="00F1597C" w:rsidRPr="00135254" w:rsidRDefault="00F1597C" w:rsidP="00135254">
            <w:pPr>
              <w:widowControl w:val="0"/>
              <w:tabs>
                <w:tab w:val="left" w:pos="0"/>
              </w:tabs>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lastRenderedPageBreak/>
              <w:t>2</w:t>
            </w:r>
          </w:p>
        </w:tc>
        <w:tc>
          <w:tcPr>
            <w:tcW w:w="9214"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14:paraId="77E79E14" w14:textId="77777777" w:rsidR="00F1597C" w:rsidRPr="00135254" w:rsidRDefault="00F1597C" w:rsidP="00135254">
            <w:pPr>
              <w:widowControl w:val="0"/>
              <w:suppressAutoHyphens/>
              <w:autoSpaceDN w:val="0"/>
              <w:spacing w:after="0" w:line="240" w:lineRule="auto"/>
              <w:jc w:val="both"/>
              <w:rPr>
                <w:rFonts w:ascii="Tahoma" w:eastAsia="SimSun" w:hAnsi="Tahoma" w:cs="Tahoma"/>
                <w:b/>
                <w:kern w:val="3"/>
                <w:sz w:val="20"/>
                <w:szCs w:val="20"/>
                <w:u w:val="single"/>
                <w:lang w:eastAsia="zh-CN" w:bidi="hi-IN"/>
              </w:rPr>
            </w:pPr>
            <w:r w:rsidRPr="00135254">
              <w:rPr>
                <w:rFonts w:ascii="Tahoma" w:eastAsia="SimSun" w:hAnsi="Tahoma" w:cs="Tahoma"/>
                <w:b/>
                <w:kern w:val="3"/>
                <w:sz w:val="20"/>
                <w:szCs w:val="20"/>
                <w:u w:val="single"/>
                <w:lang w:eastAsia="zh-CN" w:bidi="hi-IN"/>
              </w:rPr>
              <w:t>Materiał kontrolny do monitorowania poziomu leków:</w:t>
            </w:r>
          </w:p>
          <w:p w14:paraId="0BA86D1D" w14:textId="7A8970E3" w:rsidR="00F1597C" w:rsidRPr="00135254" w:rsidRDefault="00F1597C" w:rsidP="00135254">
            <w:pPr>
              <w:widowControl w:val="0"/>
              <w:suppressAutoHyphens/>
              <w:autoSpaceDN w:val="0"/>
              <w:spacing w:after="0" w:line="240" w:lineRule="auto"/>
              <w:jc w:val="both"/>
              <w:rPr>
                <w:rFonts w:ascii="Tahoma" w:eastAsia="SimSun" w:hAnsi="Tahoma" w:cs="Tahoma"/>
                <w:bCs/>
                <w:kern w:val="3"/>
                <w:sz w:val="20"/>
                <w:szCs w:val="20"/>
                <w:u w:val="single"/>
                <w:lang w:eastAsia="zh-CN" w:bidi="hi-IN"/>
              </w:rPr>
            </w:pPr>
            <w:r w:rsidRPr="00135254">
              <w:rPr>
                <w:rFonts w:ascii="Tahoma" w:eastAsia="SimSun" w:hAnsi="Tahoma" w:cs="Tahoma"/>
                <w:bCs/>
                <w:kern w:val="3"/>
                <w:sz w:val="20"/>
                <w:szCs w:val="20"/>
                <w:u w:val="single"/>
                <w:lang w:eastAsia="zh-CN" w:bidi="hi-IN"/>
              </w:rPr>
              <w:t>DIGOKSYNA,</w:t>
            </w:r>
            <w:r w:rsidR="00B24625">
              <w:rPr>
                <w:rFonts w:ascii="Tahoma" w:eastAsia="SimSun" w:hAnsi="Tahoma" w:cs="Tahoma"/>
                <w:bCs/>
                <w:kern w:val="3"/>
                <w:sz w:val="20"/>
                <w:szCs w:val="20"/>
                <w:u w:val="single"/>
                <w:lang w:eastAsia="zh-CN" w:bidi="hi-IN"/>
              </w:rPr>
              <w:t xml:space="preserve"> </w:t>
            </w:r>
            <w:r w:rsidRPr="00135254">
              <w:rPr>
                <w:rFonts w:ascii="Tahoma" w:eastAsia="SimSun" w:hAnsi="Tahoma" w:cs="Tahoma"/>
                <w:bCs/>
                <w:kern w:val="3"/>
                <w:sz w:val="20"/>
                <w:szCs w:val="20"/>
                <w:u w:val="single"/>
                <w:lang w:eastAsia="zh-CN" w:bidi="hi-IN"/>
              </w:rPr>
              <w:t>KWAS WALPROINOWY, WANKOMYCYNA</w:t>
            </w:r>
          </w:p>
          <w:p w14:paraId="576EB126" w14:textId="77777777" w:rsidR="00F1597C" w:rsidRPr="00135254" w:rsidRDefault="00F1597C" w:rsidP="0041537E">
            <w:pPr>
              <w:widowControl w:val="0"/>
              <w:numPr>
                <w:ilvl w:val="0"/>
                <w:numId w:val="48"/>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trzy poziomy, pozwalające na ocenę parametru w istotnych przedziałach klinicznych - według aktualnie obowiązujących zaleceń w Polsce.</w:t>
            </w:r>
          </w:p>
          <w:p w14:paraId="4C8EE0CF" w14:textId="77777777" w:rsidR="00F1597C" w:rsidRPr="00135254" w:rsidRDefault="00F1597C" w:rsidP="0041537E">
            <w:pPr>
              <w:widowControl w:val="0"/>
              <w:numPr>
                <w:ilvl w:val="0"/>
                <w:numId w:val="48"/>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materiał płynny (ew. mrożony płynny) porcjowany w fiolki, zapewniające stabilność mierzonych parametrów.</w:t>
            </w:r>
          </w:p>
          <w:p w14:paraId="20535585" w14:textId="77777777" w:rsidR="00F1597C" w:rsidRPr="00135254" w:rsidRDefault="00F1597C" w:rsidP="0041537E">
            <w:pPr>
              <w:widowControl w:val="0"/>
              <w:numPr>
                <w:ilvl w:val="0"/>
                <w:numId w:val="48"/>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każda fiolka zaopatrzona w etykietę z: nazwą poziomu, datą ważności, numerem serii, nazwą producenta, producent.</w:t>
            </w:r>
          </w:p>
          <w:p w14:paraId="38048D82" w14:textId="77777777" w:rsidR="00F1597C" w:rsidRPr="00135254" w:rsidRDefault="00F1597C" w:rsidP="0041537E">
            <w:pPr>
              <w:widowControl w:val="0"/>
              <w:numPr>
                <w:ilvl w:val="0"/>
                <w:numId w:val="48"/>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materiał kontrolny mianowany, pochodzenia ludzkiego.</w:t>
            </w:r>
          </w:p>
          <w:p w14:paraId="21B584ED" w14:textId="77777777" w:rsidR="00F1597C" w:rsidRPr="00135254" w:rsidRDefault="00F1597C" w:rsidP="0041537E">
            <w:pPr>
              <w:widowControl w:val="0"/>
              <w:numPr>
                <w:ilvl w:val="0"/>
                <w:numId w:val="48"/>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stabilność po otwarciu dla wskazanych parametrów: w temperaturze 2-8 °C przynajmniej 15 dni</w:t>
            </w:r>
          </w:p>
          <w:p w14:paraId="4BB943A0" w14:textId="77777777" w:rsidR="00F1597C" w:rsidRPr="00135254" w:rsidRDefault="00F1597C" w:rsidP="0041537E">
            <w:pPr>
              <w:widowControl w:val="0"/>
              <w:numPr>
                <w:ilvl w:val="0"/>
                <w:numId w:val="48"/>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stabilność materiału w temperaturze – (minus) 20°C nie krócej niż 12 miesięcy od daty dostawy.</w:t>
            </w:r>
          </w:p>
          <w:p w14:paraId="1D642E90" w14:textId="77777777" w:rsidR="00F1597C" w:rsidRPr="00135254" w:rsidRDefault="00F1597C" w:rsidP="00135254">
            <w:pPr>
              <w:spacing w:after="0" w:line="240" w:lineRule="auto"/>
              <w:jc w:val="both"/>
              <w:rPr>
                <w:rFonts w:ascii="Tahoma" w:eastAsia="Calibri" w:hAnsi="Tahoma" w:cs="Tahoma"/>
                <w:sz w:val="20"/>
                <w:szCs w:val="20"/>
              </w:rPr>
            </w:pPr>
            <w:r w:rsidRPr="00135254">
              <w:rPr>
                <w:rFonts w:ascii="Tahoma" w:eastAsia="Calibri" w:hAnsi="Tahoma" w:cs="Tahoma"/>
                <w:sz w:val="20"/>
                <w:szCs w:val="20"/>
              </w:rPr>
              <w:t xml:space="preserve">Zapotrzebowanie – </w:t>
            </w:r>
            <w:r w:rsidRPr="00135254">
              <w:rPr>
                <w:rFonts w:ascii="Tahoma" w:eastAsia="Calibri" w:hAnsi="Tahoma" w:cs="Tahoma"/>
                <w:sz w:val="20"/>
                <w:szCs w:val="20"/>
                <w:u w:val="single"/>
              </w:rPr>
              <w:t>160 ml z każdego poziomu</w:t>
            </w:r>
          </w:p>
          <w:p w14:paraId="275B1132" w14:textId="77777777" w:rsidR="00F1597C" w:rsidRPr="00135254" w:rsidRDefault="00F1597C" w:rsidP="00135254">
            <w:pPr>
              <w:widowControl w:val="0"/>
              <w:suppressAutoHyphens/>
              <w:autoSpaceDN w:val="0"/>
              <w:spacing w:after="0" w:line="240" w:lineRule="auto"/>
              <w:jc w:val="both"/>
              <w:rPr>
                <w:rFonts w:ascii="Tahoma" w:eastAsia="SimSun" w:hAnsi="Tahoma" w:cs="Tahoma"/>
                <w:bCs/>
                <w:kern w:val="3"/>
                <w:sz w:val="20"/>
                <w:szCs w:val="20"/>
                <w:u w:val="single"/>
                <w:lang w:eastAsia="zh-CN" w:bidi="hi-IN"/>
              </w:rPr>
            </w:pPr>
            <w:r w:rsidRPr="00135254">
              <w:rPr>
                <w:rFonts w:ascii="Tahoma" w:eastAsia="Calibri" w:hAnsi="Tahoma" w:cs="Tahoma"/>
                <w:sz w:val="20"/>
                <w:szCs w:val="20"/>
              </w:rPr>
              <w:t>Zamawiający dopuszcza maksymalnie 1 zmiana serii w trakcie trwania umowy.</w:t>
            </w:r>
          </w:p>
          <w:p w14:paraId="6BAF7E8F" w14:textId="77777777" w:rsidR="00F1597C" w:rsidRPr="00135254" w:rsidRDefault="00F1597C" w:rsidP="00135254">
            <w:pPr>
              <w:widowControl w:val="0"/>
              <w:suppressAutoHyphens/>
              <w:autoSpaceDN w:val="0"/>
              <w:spacing w:after="0" w:line="240" w:lineRule="auto"/>
              <w:jc w:val="both"/>
              <w:rPr>
                <w:rFonts w:ascii="Tahoma" w:eastAsia="SimSun" w:hAnsi="Tahoma" w:cs="Tahoma"/>
                <w:bCs/>
                <w:kern w:val="3"/>
                <w:sz w:val="20"/>
                <w:szCs w:val="20"/>
                <w:u w:val="single"/>
                <w:lang w:eastAsia="zh-CN" w:bidi="hi-IN"/>
              </w:rPr>
            </w:pPr>
          </w:p>
        </w:tc>
      </w:tr>
      <w:tr w:rsidR="00F1597C" w:rsidRPr="00135254" w14:paraId="1EBF2D48" w14:textId="77777777" w:rsidTr="00740946">
        <w:tc>
          <w:tcPr>
            <w:tcW w:w="709" w:type="dxa"/>
            <w:tcBorders>
              <w:top w:val="nil"/>
              <w:left w:val="single" w:sz="4" w:space="0" w:color="000000"/>
              <w:bottom w:val="single" w:sz="4" w:space="0" w:color="000000"/>
              <w:right w:val="nil"/>
            </w:tcBorders>
            <w:tcMar>
              <w:top w:w="0" w:type="dxa"/>
              <w:left w:w="108" w:type="dxa"/>
              <w:bottom w:w="0" w:type="dxa"/>
              <w:right w:w="108" w:type="dxa"/>
            </w:tcMar>
            <w:hideMark/>
          </w:tcPr>
          <w:p w14:paraId="2CED2510" w14:textId="77777777" w:rsidR="00F1597C" w:rsidRPr="00135254" w:rsidRDefault="00F1597C" w:rsidP="00135254">
            <w:pPr>
              <w:widowControl w:val="0"/>
              <w:tabs>
                <w:tab w:val="left" w:pos="0"/>
              </w:tabs>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3</w:t>
            </w:r>
          </w:p>
        </w:tc>
        <w:tc>
          <w:tcPr>
            <w:tcW w:w="9214"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20B3AB2F" w14:textId="77777777" w:rsidR="00F1597C" w:rsidRPr="00135254" w:rsidRDefault="00F1597C" w:rsidP="00135254">
            <w:pPr>
              <w:widowControl w:val="0"/>
              <w:suppressAutoHyphens/>
              <w:autoSpaceDN w:val="0"/>
              <w:spacing w:after="0" w:line="240" w:lineRule="auto"/>
              <w:jc w:val="both"/>
              <w:rPr>
                <w:rFonts w:ascii="Tahoma" w:eastAsia="SimSun" w:hAnsi="Tahoma" w:cs="Tahoma"/>
                <w:b/>
                <w:kern w:val="3"/>
                <w:sz w:val="20"/>
                <w:szCs w:val="20"/>
                <w:u w:val="single"/>
                <w:lang w:eastAsia="zh-CN" w:bidi="hi-IN"/>
              </w:rPr>
            </w:pPr>
            <w:r w:rsidRPr="00135254">
              <w:rPr>
                <w:rFonts w:ascii="Tahoma" w:eastAsia="SimSun" w:hAnsi="Tahoma" w:cs="Tahoma"/>
                <w:b/>
                <w:kern w:val="3"/>
                <w:sz w:val="20"/>
                <w:szCs w:val="20"/>
                <w:u w:val="single"/>
                <w:lang w:eastAsia="zh-CN" w:bidi="hi-IN"/>
              </w:rPr>
              <w:t>Materiał do kontroli białek specyficznych i immunochemicznych:</w:t>
            </w:r>
          </w:p>
          <w:p w14:paraId="27BAF1C8" w14:textId="77777777" w:rsidR="00F1597C" w:rsidRPr="00135254" w:rsidRDefault="00F1597C" w:rsidP="00135254">
            <w:pPr>
              <w:widowControl w:val="0"/>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ASO, anty-CCP, CRP, RF</w:t>
            </w:r>
          </w:p>
          <w:p w14:paraId="49DA58FA" w14:textId="77777777" w:rsidR="00F1597C" w:rsidRPr="00135254" w:rsidRDefault="00F1597C" w:rsidP="0041537E">
            <w:pPr>
              <w:widowControl w:val="0"/>
              <w:numPr>
                <w:ilvl w:val="0"/>
                <w:numId w:val="50"/>
              </w:numPr>
              <w:suppressAutoHyphens/>
              <w:autoSpaceDN w:val="0"/>
              <w:spacing w:after="0" w:line="240" w:lineRule="auto"/>
              <w:contextualSpacing/>
              <w:jc w:val="both"/>
              <w:rPr>
                <w:rFonts w:ascii="Tahoma" w:eastAsia="SimSun" w:hAnsi="Tahoma" w:cs="Tahoma"/>
                <w:kern w:val="3"/>
                <w:sz w:val="20"/>
                <w:szCs w:val="20"/>
                <w:lang w:val="x-none" w:eastAsia="zh-CN" w:bidi="hi-IN"/>
                <w14:ligatures w14:val="standardContextual"/>
              </w:rPr>
            </w:pPr>
            <w:r w:rsidRPr="00135254">
              <w:rPr>
                <w:rFonts w:ascii="Tahoma" w:eastAsia="Calibri" w:hAnsi="Tahoma" w:cs="Tahoma"/>
                <w:kern w:val="2"/>
                <w:sz w:val="20"/>
                <w:szCs w:val="20"/>
                <w:lang w:val="x-none" w:eastAsia="x-none"/>
                <w14:ligatures w14:val="standardContextual"/>
              </w:rPr>
              <w:t>Kontrola na 3 poziomach w formie liofilizowanej lub ciekłej, stabilność po otwarciu w temp. -2 -8˚C: minimalna 10 dni.</w:t>
            </w:r>
          </w:p>
          <w:p w14:paraId="5894480F" w14:textId="38640BF3" w:rsidR="00F1597C" w:rsidRPr="00135254" w:rsidRDefault="00F1597C" w:rsidP="00135254">
            <w:pPr>
              <w:spacing w:after="0" w:line="240" w:lineRule="auto"/>
              <w:jc w:val="both"/>
              <w:rPr>
                <w:rFonts w:ascii="Tahoma" w:eastAsia="Calibri" w:hAnsi="Tahoma" w:cs="Tahoma"/>
                <w:sz w:val="20"/>
                <w:szCs w:val="20"/>
              </w:rPr>
            </w:pPr>
            <w:r w:rsidRPr="00135254">
              <w:rPr>
                <w:rFonts w:ascii="Tahoma" w:eastAsia="Calibri" w:hAnsi="Tahoma" w:cs="Tahoma"/>
                <w:sz w:val="20"/>
                <w:szCs w:val="20"/>
              </w:rPr>
              <w:t xml:space="preserve">Maksymalna objętość </w:t>
            </w:r>
            <w:r w:rsidRPr="009116B7">
              <w:rPr>
                <w:rFonts w:ascii="Tahoma" w:eastAsia="Calibri" w:hAnsi="Tahoma" w:cs="Tahoma"/>
                <w:sz w:val="20"/>
                <w:szCs w:val="20"/>
              </w:rPr>
              <w:t>fiolki 1 ml</w:t>
            </w:r>
            <w:r w:rsidRPr="00135254">
              <w:rPr>
                <w:rFonts w:ascii="Tahoma" w:eastAsia="Calibri" w:hAnsi="Tahoma" w:cs="Tahoma"/>
                <w:sz w:val="20"/>
                <w:szCs w:val="20"/>
              </w:rPr>
              <w:t xml:space="preserve">. </w:t>
            </w:r>
          </w:p>
          <w:p w14:paraId="4B9D4E1A" w14:textId="77777777" w:rsidR="00F1597C" w:rsidRPr="00135254" w:rsidRDefault="00F1597C" w:rsidP="0041537E">
            <w:pPr>
              <w:widowControl w:val="0"/>
              <w:numPr>
                <w:ilvl w:val="0"/>
                <w:numId w:val="50"/>
              </w:numPr>
              <w:suppressAutoHyphens/>
              <w:autoSpaceDN w:val="0"/>
              <w:spacing w:after="0" w:line="240" w:lineRule="auto"/>
              <w:contextualSpacing/>
              <w:jc w:val="both"/>
              <w:rPr>
                <w:rFonts w:ascii="Tahoma" w:eastAsia="SimSun" w:hAnsi="Tahoma" w:cs="Tahoma"/>
                <w:kern w:val="3"/>
                <w:sz w:val="20"/>
                <w:szCs w:val="20"/>
                <w:lang w:val="x-none" w:eastAsia="zh-CN" w:bidi="hi-IN"/>
                <w14:ligatures w14:val="standardContextual"/>
              </w:rPr>
            </w:pPr>
            <w:r w:rsidRPr="00135254">
              <w:rPr>
                <w:rFonts w:ascii="Tahoma" w:eastAsia="Calibri" w:hAnsi="Tahoma" w:cs="Tahoma"/>
                <w:kern w:val="2"/>
                <w:sz w:val="20"/>
                <w:szCs w:val="20"/>
                <w:lang w:val="x-none" w:eastAsia="x-none"/>
                <w14:ligatures w14:val="standardContextual"/>
              </w:rPr>
              <w:t>Zapotrzebowanie: 108 ml</w:t>
            </w:r>
          </w:p>
          <w:p w14:paraId="6CCA0F70" w14:textId="77777777" w:rsidR="00F1597C" w:rsidRPr="00135254" w:rsidRDefault="00F1597C" w:rsidP="00135254">
            <w:pPr>
              <w:widowControl w:val="0"/>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Calibri" w:hAnsi="Tahoma" w:cs="Tahoma"/>
                <w:sz w:val="20"/>
                <w:szCs w:val="20"/>
              </w:rPr>
              <w:t>Maksymalnie 1 zmiana serii w trakcie trwania umowy.</w:t>
            </w:r>
          </w:p>
        </w:tc>
      </w:tr>
      <w:tr w:rsidR="00F1597C" w:rsidRPr="00135254" w14:paraId="4BA53691" w14:textId="77777777" w:rsidTr="00740946">
        <w:trPr>
          <w:trHeight w:val="3939"/>
        </w:trPr>
        <w:tc>
          <w:tcPr>
            <w:tcW w:w="709" w:type="dxa"/>
            <w:tcBorders>
              <w:top w:val="nil"/>
              <w:left w:val="single" w:sz="4" w:space="0" w:color="000000"/>
              <w:bottom w:val="single" w:sz="4" w:space="0" w:color="000000"/>
              <w:right w:val="nil"/>
            </w:tcBorders>
            <w:tcMar>
              <w:top w:w="0" w:type="dxa"/>
              <w:left w:w="108" w:type="dxa"/>
              <w:bottom w:w="0" w:type="dxa"/>
              <w:right w:w="108" w:type="dxa"/>
            </w:tcMar>
            <w:hideMark/>
          </w:tcPr>
          <w:p w14:paraId="2738E4B8" w14:textId="77777777" w:rsidR="00F1597C" w:rsidRPr="00135254" w:rsidRDefault="00F1597C" w:rsidP="00135254">
            <w:pPr>
              <w:widowControl w:val="0"/>
              <w:tabs>
                <w:tab w:val="left" w:pos="0"/>
              </w:tabs>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4</w:t>
            </w:r>
          </w:p>
        </w:tc>
        <w:tc>
          <w:tcPr>
            <w:tcW w:w="9214"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4CAB3E36" w14:textId="77777777" w:rsidR="00F1597C" w:rsidRPr="00135254" w:rsidRDefault="00F1597C" w:rsidP="00135254">
            <w:pPr>
              <w:widowControl w:val="0"/>
              <w:suppressAutoHyphens/>
              <w:autoSpaceDN w:val="0"/>
              <w:spacing w:after="0" w:line="240" w:lineRule="auto"/>
              <w:jc w:val="both"/>
              <w:rPr>
                <w:rFonts w:ascii="Tahoma" w:eastAsia="SimSun" w:hAnsi="Tahoma" w:cs="Tahoma"/>
                <w:b/>
                <w:bCs/>
                <w:kern w:val="3"/>
                <w:sz w:val="20"/>
                <w:szCs w:val="20"/>
                <w:u w:val="single"/>
                <w:lang w:eastAsia="zh-CN" w:bidi="hi-IN"/>
              </w:rPr>
            </w:pPr>
            <w:r w:rsidRPr="00135254">
              <w:rPr>
                <w:rFonts w:ascii="Tahoma" w:eastAsia="SimSun" w:hAnsi="Tahoma" w:cs="Tahoma"/>
                <w:b/>
                <w:kern w:val="3"/>
                <w:sz w:val="20"/>
                <w:szCs w:val="20"/>
                <w:u w:val="single"/>
                <w:lang w:eastAsia="zh-CN" w:bidi="hi-IN"/>
              </w:rPr>
              <w:t xml:space="preserve">Materiał do kontroli: </w:t>
            </w:r>
            <w:r w:rsidRPr="00135254">
              <w:rPr>
                <w:rFonts w:ascii="Tahoma" w:eastAsia="SimSun" w:hAnsi="Tahoma" w:cs="Tahoma"/>
                <w:b/>
                <w:bCs/>
                <w:kern w:val="3"/>
                <w:sz w:val="20"/>
                <w:szCs w:val="20"/>
                <w:u w:val="single"/>
                <w:lang w:eastAsia="zh-CN" w:bidi="hi-IN"/>
              </w:rPr>
              <w:t>parametrów biochemicznych moczu:</w:t>
            </w:r>
          </w:p>
          <w:p w14:paraId="607E6F83" w14:textId="4D351462" w:rsidR="00F1597C" w:rsidRPr="00135254" w:rsidRDefault="00F1597C" w:rsidP="00135254">
            <w:pPr>
              <w:spacing w:after="0" w:line="240" w:lineRule="auto"/>
              <w:jc w:val="both"/>
              <w:rPr>
                <w:rFonts w:ascii="Tahoma" w:eastAsia="Calibri" w:hAnsi="Tahoma" w:cs="Tahoma"/>
                <w:sz w:val="20"/>
                <w:szCs w:val="20"/>
              </w:rPr>
            </w:pPr>
            <w:r w:rsidRPr="00135254">
              <w:rPr>
                <w:rFonts w:ascii="Tahoma" w:eastAsia="Calibri" w:hAnsi="Tahoma" w:cs="Tahoma"/>
                <w:sz w:val="20"/>
                <w:szCs w:val="20"/>
              </w:rPr>
              <w:t>Kontrola następujących parametrów: ALBUMINA, AMYLAZA, BIAŁKO, Ca, Cl, FOSFOR, GLUKOZA, KREATYNINA, KWAS MOCZOWY, K, Mg</w:t>
            </w:r>
            <w:proofErr w:type="gramStart"/>
            <w:r w:rsidRPr="00135254">
              <w:rPr>
                <w:rFonts w:ascii="Tahoma" w:eastAsia="Calibri" w:hAnsi="Tahoma" w:cs="Tahoma"/>
                <w:sz w:val="20"/>
                <w:szCs w:val="20"/>
              </w:rPr>
              <w:t>, ,</w:t>
            </w:r>
            <w:proofErr w:type="gramEnd"/>
            <w:r w:rsidRPr="00135254">
              <w:rPr>
                <w:rFonts w:ascii="Tahoma" w:eastAsia="Calibri" w:hAnsi="Tahoma" w:cs="Tahoma"/>
                <w:sz w:val="20"/>
                <w:szCs w:val="20"/>
              </w:rPr>
              <w:t xml:space="preserve"> MOCZNIK, Na, </w:t>
            </w:r>
          </w:p>
          <w:p w14:paraId="6D88E2E2" w14:textId="77777777" w:rsidR="00F1597C" w:rsidRPr="00135254" w:rsidRDefault="00F1597C" w:rsidP="0041537E">
            <w:pPr>
              <w:widowControl w:val="0"/>
              <w:numPr>
                <w:ilvl w:val="0"/>
                <w:numId w:val="48"/>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dwa poziomy, pozwalające na ocenę parametru w istotnych przedziałach klinicznych - według aktualnie obowiązujących zaleceń w Polsce.</w:t>
            </w:r>
          </w:p>
          <w:p w14:paraId="3774E054" w14:textId="77777777" w:rsidR="00F1597C" w:rsidRPr="00135254" w:rsidRDefault="00F1597C" w:rsidP="0041537E">
            <w:pPr>
              <w:widowControl w:val="0"/>
              <w:numPr>
                <w:ilvl w:val="0"/>
                <w:numId w:val="48"/>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materiał płynny (ew. mrożony płynny) porcjowany w fiolki, zapewniające stabilność mierzonych parametrów.</w:t>
            </w:r>
          </w:p>
          <w:p w14:paraId="19CEC378" w14:textId="77777777" w:rsidR="00F1597C" w:rsidRPr="00135254" w:rsidRDefault="00F1597C" w:rsidP="0041537E">
            <w:pPr>
              <w:widowControl w:val="0"/>
              <w:numPr>
                <w:ilvl w:val="0"/>
                <w:numId w:val="48"/>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każda fiolka zaopatrzona w etykietę z: nazwą poziomu, datą ważności, numerem serii, nazwą producenta, producent.</w:t>
            </w:r>
          </w:p>
          <w:p w14:paraId="2C2D9AFA" w14:textId="77777777" w:rsidR="00F1597C" w:rsidRPr="00135254" w:rsidRDefault="00F1597C" w:rsidP="0041537E">
            <w:pPr>
              <w:widowControl w:val="0"/>
              <w:numPr>
                <w:ilvl w:val="0"/>
                <w:numId w:val="48"/>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materiał kontrolny mianowany, pochodzenia ludzkiego.</w:t>
            </w:r>
          </w:p>
          <w:p w14:paraId="6C9F2E20" w14:textId="77777777" w:rsidR="00F1597C" w:rsidRPr="00135254" w:rsidRDefault="00F1597C" w:rsidP="0041537E">
            <w:pPr>
              <w:widowControl w:val="0"/>
              <w:numPr>
                <w:ilvl w:val="0"/>
                <w:numId w:val="48"/>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 xml:space="preserve">stabilność po otwarciu: w temperaturze 2-8 °C przynajmniej 30 dni;  </w:t>
            </w:r>
          </w:p>
          <w:p w14:paraId="31B98281" w14:textId="77777777" w:rsidR="00F1597C" w:rsidRPr="00135254" w:rsidRDefault="00F1597C" w:rsidP="0041537E">
            <w:pPr>
              <w:widowControl w:val="0"/>
              <w:numPr>
                <w:ilvl w:val="0"/>
                <w:numId w:val="48"/>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stabilność materiału w temperaturze nie otwartego w temp. 2-8°C nie krócej niż 12 miesięcy od daty dostawy.</w:t>
            </w:r>
          </w:p>
          <w:p w14:paraId="34D05286" w14:textId="77777777" w:rsidR="00F1597C" w:rsidRPr="00135254" w:rsidRDefault="00F1597C" w:rsidP="00135254">
            <w:pPr>
              <w:spacing w:after="0" w:line="240" w:lineRule="auto"/>
              <w:jc w:val="both"/>
              <w:rPr>
                <w:rFonts w:ascii="Tahoma" w:eastAsia="Calibri" w:hAnsi="Tahoma" w:cs="Tahoma"/>
                <w:sz w:val="20"/>
                <w:szCs w:val="20"/>
              </w:rPr>
            </w:pPr>
            <w:r w:rsidRPr="00135254">
              <w:rPr>
                <w:rFonts w:ascii="Tahoma" w:eastAsia="Calibri" w:hAnsi="Tahoma" w:cs="Tahoma"/>
                <w:sz w:val="20"/>
                <w:szCs w:val="20"/>
              </w:rPr>
              <w:t>Zapotrzebowanie – 240 ml</w:t>
            </w:r>
          </w:p>
          <w:p w14:paraId="36FAB958" w14:textId="77777777" w:rsidR="00F1597C" w:rsidRPr="00135254" w:rsidRDefault="00F1597C" w:rsidP="00135254">
            <w:pPr>
              <w:widowControl w:val="0"/>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Calibri" w:hAnsi="Tahoma" w:cs="Tahoma"/>
                <w:sz w:val="20"/>
                <w:szCs w:val="20"/>
              </w:rPr>
              <w:t>Maksymalnie 1 zmiana serii w trakcie trwania umowy.</w:t>
            </w:r>
          </w:p>
        </w:tc>
      </w:tr>
      <w:tr w:rsidR="00F1597C" w:rsidRPr="00135254" w14:paraId="17E7A387" w14:textId="77777777" w:rsidTr="00740946">
        <w:tc>
          <w:tcPr>
            <w:tcW w:w="709" w:type="dxa"/>
            <w:tcBorders>
              <w:top w:val="nil"/>
              <w:left w:val="single" w:sz="4" w:space="0" w:color="000000"/>
              <w:bottom w:val="single" w:sz="4" w:space="0" w:color="000000"/>
              <w:right w:val="nil"/>
            </w:tcBorders>
            <w:tcMar>
              <w:top w:w="0" w:type="dxa"/>
              <w:left w:w="108" w:type="dxa"/>
              <w:bottom w:w="0" w:type="dxa"/>
              <w:right w:w="108" w:type="dxa"/>
            </w:tcMar>
            <w:hideMark/>
          </w:tcPr>
          <w:p w14:paraId="1C2B2B19" w14:textId="77777777" w:rsidR="00F1597C" w:rsidRPr="00135254" w:rsidRDefault="00F1597C" w:rsidP="00135254">
            <w:pPr>
              <w:widowControl w:val="0"/>
              <w:tabs>
                <w:tab w:val="left" w:pos="0"/>
              </w:tabs>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5</w:t>
            </w:r>
          </w:p>
        </w:tc>
        <w:tc>
          <w:tcPr>
            <w:tcW w:w="9214"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3F21306E" w14:textId="77777777" w:rsidR="00F1597C" w:rsidRPr="00135254" w:rsidRDefault="00F1597C" w:rsidP="00135254">
            <w:pPr>
              <w:widowControl w:val="0"/>
              <w:suppressAutoHyphens/>
              <w:autoSpaceDN w:val="0"/>
              <w:spacing w:after="0" w:line="240" w:lineRule="auto"/>
              <w:jc w:val="both"/>
              <w:rPr>
                <w:rFonts w:ascii="Tahoma" w:eastAsia="SimSun" w:hAnsi="Tahoma" w:cs="Tahoma"/>
                <w:b/>
                <w:bCs/>
                <w:kern w:val="3"/>
                <w:sz w:val="20"/>
                <w:szCs w:val="20"/>
                <w:u w:val="single"/>
                <w:lang w:eastAsia="zh-CN" w:bidi="hi-IN"/>
              </w:rPr>
            </w:pPr>
            <w:r w:rsidRPr="00135254">
              <w:rPr>
                <w:rFonts w:ascii="Tahoma" w:eastAsia="SimSun" w:hAnsi="Tahoma" w:cs="Tahoma"/>
                <w:b/>
                <w:kern w:val="3"/>
                <w:sz w:val="20"/>
                <w:szCs w:val="20"/>
                <w:u w:val="single"/>
                <w:lang w:eastAsia="zh-CN" w:bidi="hi-IN"/>
              </w:rPr>
              <w:t xml:space="preserve">Materiał do kontroli: </w:t>
            </w:r>
            <w:r w:rsidRPr="00135254">
              <w:rPr>
                <w:rFonts w:ascii="Tahoma" w:eastAsia="SimSun" w:hAnsi="Tahoma" w:cs="Tahoma"/>
                <w:b/>
                <w:bCs/>
                <w:kern w:val="3"/>
                <w:sz w:val="20"/>
                <w:szCs w:val="20"/>
                <w:u w:val="single"/>
                <w:lang w:eastAsia="zh-CN" w:bidi="hi-IN"/>
              </w:rPr>
              <w:t>parametrów immunochemicznych:</w:t>
            </w:r>
          </w:p>
          <w:p w14:paraId="774BB756" w14:textId="50F9715A" w:rsidR="00F1597C" w:rsidRPr="00135254" w:rsidRDefault="00F1597C" w:rsidP="00135254">
            <w:pPr>
              <w:spacing w:after="0" w:line="240" w:lineRule="auto"/>
              <w:jc w:val="both"/>
              <w:rPr>
                <w:rFonts w:ascii="Tahoma" w:eastAsia="Calibri" w:hAnsi="Tahoma" w:cs="Tahoma"/>
                <w:sz w:val="20"/>
                <w:szCs w:val="20"/>
              </w:rPr>
            </w:pPr>
            <w:r w:rsidRPr="00135254">
              <w:rPr>
                <w:rFonts w:ascii="Tahoma" w:eastAsia="Calibri" w:hAnsi="Tahoma" w:cs="Tahoma"/>
                <w:sz w:val="20"/>
                <w:szCs w:val="20"/>
              </w:rPr>
              <w:t>Kontrola następujących parametrów: 25-OH WITAMINA D, AFP, C-PEPTYD, CEA, DHEAS, DIGOKSYNA, ESTRADIOL, FT3, FT4, FERRYTYNA, FSH, KORTYZOL, KWAS FOLIOWY, β</w:t>
            </w:r>
            <w:proofErr w:type="spellStart"/>
            <w:r w:rsidRPr="00135254">
              <w:rPr>
                <w:rFonts w:ascii="Tahoma" w:eastAsia="Calibri" w:hAnsi="Tahoma" w:cs="Tahoma"/>
                <w:sz w:val="20"/>
                <w:szCs w:val="20"/>
              </w:rPr>
              <w:t>hCG</w:t>
            </w:r>
            <w:proofErr w:type="spellEnd"/>
            <w:r w:rsidRPr="00135254">
              <w:rPr>
                <w:rFonts w:ascii="Tahoma" w:eastAsia="Calibri" w:hAnsi="Tahoma" w:cs="Tahoma"/>
                <w:sz w:val="20"/>
                <w:szCs w:val="20"/>
              </w:rPr>
              <w:t xml:space="preserve">, </w:t>
            </w:r>
            <w:proofErr w:type="spellStart"/>
            <w:r w:rsidRPr="00135254">
              <w:rPr>
                <w:rFonts w:ascii="Tahoma" w:eastAsia="Calibri" w:hAnsi="Tahoma" w:cs="Tahoma"/>
                <w:sz w:val="20"/>
                <w:szCs w:val="20"/>
              </w:rPr>
              <w:t>IgE</w:t>
            </w:r>
            <w:proofErr w:type="spellEnd"/>
            <w:r w:rsidRPr="00135254">
              <w:rPr>
                <w:rFonts w:ascii="Tahoma" w:eastAsia="Calibri" w:hAnsi="Tahoma" w:cs="Tahoma"/>
                <w:sz w:val="20"/>
                <w:szCs w:val="20"/>
              </w:rPr>
              <w:t xml:space="preserve">, INSULINA, LH, PROGESTERON, PROLAKTYNA, PSA, PSA FREE, TESTOSTERON, TSH, WITAMINA B12 </w:t>
            </w:r>
          </w:p>
          <w:p w14:paraId="2EC5541B" w14:textId="77777777" w:rsidR="00F1597C" w:rsidRPr="00135254" w:rsidRDefault="00F1597C" w:rsidP="0041537E">
            <w:pPr>
              <w:widowControl w:val="0"/>
              <w:numPr>
                <w:ilvl w:val="0"/>
                <w:numId w:val="49"/>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trzy poziomy, pozwalające na ocenę parametru w istotnych przedziałach klinicznych - według aktualnie obowiązujących zaleceń w Polsce.</w:t>
            </w:r>
          </w:p>
          <w:p w14:paraId="63385F02" w14:textId="77777777" w:rsidR="00F1597C" w:rsidRPr="00135254" w:rsidRDefault="00F1597C" w:rsidP="0041537E">
            <w:pPr>
              <w:widowControl w:val="0"/>
              <w:numPr>
                <w:ilvl w:val="0"/>
                <w:numId w:val="49"/>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liofilizowany porcjowany w fiolki, zapewniające stabilność mierzonych parametrów,</w:t>
            </w:r>
          </w:p>
          <w:p w14:paraId="04A1A958" w14:textId="77777777" w:rsidR="00F1597C" w:rsidRPr="00135254" w:rsidRDefault="00F1597C" w:rsidP="0041537E">
            <w:pPr>
              <w:widowControl w:val="0"/>
              <w:numPr>
                <w:ilvl w:val="0"/>
                <w:numId w:val="49"/>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każda fiolka zaopatrzona w etykietę z: nazwą poziomu, datą ważności, numerem serii, nazwą producenta, producent. Wizualne różnice w oznakowaniu kontroli (różne kolory korków).</w:t>
            </w:r>
          </w:p>
          <w:p w14:paraId="48EA51BC" w14:textId="77777777" w:rsidR="00F1597C" w:rsidRPr="00135254" w:rsidRDefault="00F1597C" w:rsidP="0041537E">
            <w:pPr>
              <w:widowControl w:val="0"/>
              <w:numPr>
                <w:ilvl w:val="0"/>
                <w:numId w:val="49"/>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materiał kontrolny mianowany, pochodzenia ludzkiego.</w:t>
            </w:r>
          </w:p>
          <w:p w14:paraId="604E7F0C" w14:textId="77777777" w:rsidR="00F1597C" w:rsidRPr="00135254" w:rsidRDefault="00F1597C" w:rsidP="0041537E">
            <w:pPr>
              <w:widowControl w:val="0"/>
              <w:numPr>
                <w:ilvl w:val="0"/>
                <w:numId w:val="49"/>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 xml:space="preserve">stabilność po otwarciu: w temperaturze 2-8 °C przynajmniej 7 dni z wyjątkiem: PSA, </w:t>
            </w:r>
            <w:proofErr w:type="spellStart"/>
            <w:r w:rsidRPr="00135254">
              <w:rPr>
                <w:rFonts w:ascii="Tahoma" w:eastAsia="SimSun" w:hAnsi="Tahoma" w:cs="Tahoma"/>
                <w:kern w:val="3"/>
                <w:sz w:val="20"/>
                <w:szCs w:val="20"/>
                <w:lang w:eastAsia="zh-CN" w:bidi="hi-IN"/>
              </w:rPr>
              <w:t>Folatów</w:t>
            </w:r>
            <w:proofErr w:type="spellEnd"/>
            <w:r w:rsidRPr="00135254">
              <w:rPr>
                <w:rFonts w:ascii="Tahoma" w:eastAsia="SimSun" w:hAnsi="Tahoma" w:cs="Tahoma"/>
                <w:kern w:val="3"/>
                <w:sz w:val="20"/>
                <w:szCs w:val="20"/>
                <w:lang w:eastAsia="zh-CN" w:bidi="hi-IN"/>
              </w:rPr>
              <w:t xml:space="preserve"> </w:t>
            </w:r>
            <w:proofErr w:type="gramStart"/>
            <w:r w:rsidRPr="00135254">
              <w:rPr>
                <w:rFonts w:ascii="Tahoma" w:eastAsia="SimSun" w:hAnsi="Tahoma" w:cs="Tahoma"/>
                <w:kern w:val="3"/>
                <w:sz w:val="20"/>
                <w:szCs w:val="20"/>
                <w:lang w:eastAsia="zh-CN" w:bidi="hi-IN"/>
              </w:rPr>
              <w:t xml:space="preserve">i  </w:t>
            </w:r>
            <w:r w:rsidRPr="00135254">
              <w:rPr>
                <w:rFonts w:ascii="Tahoma" w:eastAsia="SimSun" w:hAnsi="Tahoma" w:cs="Tahoma"/>
                <w:kern w:val="3"/>
                <w:sz w:val="20"/>
                <w:szCs w:val="20"/>
                <w:lang w:eastAsia="zh-CN" w:bidi="hi-IN"/>
              </w:rPr>
              <w:lastRenderedPageBreak/>
              <w:t>(</w:t>
            </w:r>
            <w:proofErr w:type="spellStart"/>
            <w:proofErr w:type="gramEnd"/>
            <w:r w:rsidRPr="00135254">
              <w:rPr>
                <w:rFonts w:ascii="Tahoma" w:eastAsia="SimSun" w:hAnsi="Tahoma" w:cs="Tahoma"/>
                <w:kern w:val="3"/>
                <w:sz w:val="20"/>
                <w:szCs w:val="20"/>
                <w:lang w:eastAsia="zh-CN" w:bidi="hi-IN"/>
              </w:rPr>
              <w:t>fPSA</w:t>
            </w:r>
            <w:proofErr w:type="spellEnd"/>
            <w:proofErr w:type="gramStart"/>
            <w:r w:rsidRPr="00135254">
              <w:rPr>
                <w:rFonts w:ascii="Tahoma" w:eastAsia="SimSun" w:hAnsi="Tahoma" w:cs="Tahoma"/>
                <w:kern w:val="3"/>
                <w:sz w:val="20"/>
                <w:szCs w:val="20"/>
                <w:lang w:eastAsia="zh-CN" w:bidi="hi-IN"/>
              </w:rPr>
              <w:t>) ;</w:t>
            </w:r>
            <w:proofErr w:type="gramEnd"/>
            <w:r w:rsidRPr="00135254">
              <w:rPr>
                <w:rFonts w:ascii="Tahoma" w:eastAsia="SimSun" w:hAnsi="Tahoma" w:cs="Tahoma"/>
                <w:kern w:val="3"/>
                <w:sz w:val="20"/>
                <w:szCs w:val="20"/>
                <w:lang w:eastAsia="zh-CN" w:bidi="hi-IN"/>
              </w:rPr>
              <w:t xml:space="preserve">  w temperaturze – (minus) 20°C nie krócej niż 12 miesięcy od daty dostawy.</w:t>
            </w:r>
          </w:p>
          <w:p w14:paraId="3E6CE2D3" w14:textId="77777777" w:rsidR="00F1597C" w:rsidRPr="00135254" w:rsidRDefault="00F1597C" w:rsidP="0041537E">
            <w:pPr>
              <w:widowControl w:val="0"/>
              <w:numPr>
                <w:ilvl w:val="0"/>
                <w:numId w:val="49"/>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Calibri" w:hAnsi="Tahoma" w:cs="Tahoma"/>
                <w:sz w:val="20"/>
                <w:szCs w:val="20"/>
              </w:rPr>
              <w:t>Zapotrzebowanie – 720 ml z każdego poziomu</w:t>
            </w:r>
          </w:p>
          <w:p w14:paraId="72468EF8" w14:textId="77777777" w:rsidR="00F1597C" w:rsidRPr="00135254" w:rsidRDefault="00F1597C" w:rsidP="00135254">
            <w:pPr>
              <w:widowControl w:val="0"/>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Calibri" w:hAnsi="Tahoma" w:cs="Tahoma"/>
                <w:sz w:val="20"/>
                <w:szCs w:val="20"/>
              </w:rPr>
              <w:t>Maksymalna objętość fiolki 5 ml.</w:t>
            </w:r>
          </w:p>
        </w:tc>
      </w:tr>
      <w:tr w:rsidR="00F1597C" w:rsidRPr="00135254" w14:paraId="4F2DCEDA" w14:textId="77777777" w:rsidTr="00740946">
        <w:tc>
          <w:tcPr>
            <w:tcW w:w="709" w:type="dxa"/>
            <w:tcBorders>
              <w:top w:val="nil"/>
              <w:left w:val="single" w:sz="4" w:space="0" w:color="000000"/>
              <w:bottom w:val="single" w:sz="4" w:space="0" w:color="000000"/>
              <w:right w:val="nil"/>
            </w:tcBorders>
            <w:tcMar>
              <w:top w:w="0" w:type="dxa"/>
              <w:left w:w="108" w:type="dxa"/>
              <w:bottom w:w="0" w:type="dxa"/>
              <w:right w:w="108" w:type="dxa"/>
            </w:tcMar>
            <w:hideMark/>
          </w:tcPr>
          <w:p w14:paraId="2C792705" w14:textId="77777777" w:rsidR="00F1597C" w:rsidRPr="00135254" w:rsidRDefault="00F1597C" w:rsidP="00135254">
            <w:pPr>
              <w:widowControl w:val="0"/>
              <w:tabs>
                <w:tab w:val="left" w:pos="0"/>
              </w:tabs>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lastRenderedPageBreak/>
              <w:t>6</w:t>
            </w:r>
          </w:p>
        </w:tc>
        <w:tc>
          <w:tcPr>
            <w:tcW w:w="9214"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3EDAAE67" w14:textId="77777777" w:rsidR="00F1597C" w:rsidRPr="00135254" w:rsidRDefault="00F1597C" w:rsidP="00135254">
            <w:pPr>
              <w:spacing w:after="0" w:line="240" w:lineRule="auto"/>
              <w:jc w:val="both"/>
              <w:rPr>
                <w:rFonts w:ascii="Tahoma" w:eastAsia="Calibri" w:hAnsi="Tahoma" w:cs="Tahoma"/>
                <w:b/>
                <w:sz w:val="20"/>
                <w:szCs w:val="20"/>
                <w:u w:val="single"/>
              </w:rPr>
            </w:pPr>
            <w:r w:rsidRPr="00135254">
              <w:rPr>
                <w:rFonts w:ascii="Tahoma" w:eastAsia="Calibri" w:hAnsi="Tahoma" w:cs="Tahoma"/>
                <w:b/>
                <w:sz w:val="20"/>
                <w:szCs w:val="20"/>
                <w:u w:val="single"/>
              </w:rPr>
              <w:t>Kontrola oznaczeń immunochemicznych – markery nowotworowe.</w:t>
            </w:r>
          </w:p>
          <w:p w14:paraId="6661791C" w14:textId="77777777" w:rsidR="00F1597C" w:rsidRPr="00135254" w:rsidRDefault="00F1597C" w:rsidP="00135254">
            <w:pPr>
              <w:spacing w:after="0" w:line="240" w:lineRule="auto"/>
              <w:jc w:val="both"/>
              <w:rPr>
                <w:rFonts w:ascii="Tahoma" w:eastAsia="Calibri" w:hAnsi="Tahoma" w:cs="Tahoma"/>
                <w:sz w:val="20"/>
                <w:szCs w:val="20"/>
              </w:rPr>
            </w:pPr>
            <w:r w:rsidRPr="00135254">
              <w:rPr>
                <w:rFonts w:ascii="Tahoma" w:eastAsia="Calibri" w:hAnsi="Tahoma" w:cs="Tahoma"/>
                <w:sz w:val="20"/>
                <w:szCs w:val="20"/>
              </w:rPr>
              <w:t>Kontrola na 3 poziomach w formie płynnej, stabilność po otwarciu w temp 2-8˚C: minimalna 10 dni.</w:t>
            </w:r>
          </w:p>
          <w:p w14:paraId="44702341" w14:textId="77777777" w:rsidR="00F1597C" w:rsidRPr="00135254" w:rsidRDefault="00F1597C" w:rsidP="00135254">
            <w:pPr>
              <w:spacing w:after="0" w:line="240" w:lineRule="auto"/>
              <w:jc w:val="both"/>
              <w:rPr>
                <w:rFonts w:ascii="Tahoma" w:eastAsia="Calibri" w:hAnsi="Tahoma" w:cs="Tahoma"/>
                <w:sz w:val="20"/>
                <w:szCs w:val="20"/>
              </w:rPr>
            </w:pPr>
            <w:r w:rsidRPr="00135254">
              <w:rPr>
                <w:rFonts w:ascii="Tahoma" w:eastAsia="Calibri" w:hAnsi="Tahoma" w:cs="Tahoma"/>
                <w:sz w:val="20"/>
                <w:szCs w:val="20"/>
              </w:rPr>
              <w:t>Maksymalna objętość fiolki 2 ml.</w:t>
            </w:r>
          </w:p>
          <w:p w14:paraId="1D0546AA" w14:textId="77777777" w:rsidR="00F1597C" w:rsidRPr="00135254" w:rsidRDefault="00F1597C" w:rsidP="00135254">
            <w:pPr>
              <w:spacing w:after="0" w:line="240" w:lineRule="auto"/>
              <w:jc w:val="both"/>
              <w:rPr>
                <w:rFonts w:ascii="Tahoma" w:eastAsia="Calibri" w:hAnsi="Tahoma" w:cs="Tahoma"/>
                <w:sz w:val="20"/>
                <w:szCs w:val="20"/>
              </w:rPr>
            </w:pPr>
            <w:r w:rsidRPr="00135254">
              <w:rPr>
                <w:rFonts w:ascii="Tahoma" w:eastAsia="Calibri" w:hAnsi="Tahoma" w:cs="Tahoma"/>
                <w:sz w:val="20"/>
                <w:szCs w:val="20"/>
              </w:rPr>
              <w:t>Zapotrzebowanie: 96 ml z każdego poziomu</w:t>
            </w:r>
          </w:p>
          <w:p w14:paraId="6E749743" w14:textId="77777777" w:rsidR="00F1597C" w:rsidRPr="00135254" w:rsidRDefault="00F1597C" w:rsidP="00135254">
            <w:pPr>
              <w:spacing w:after="0" w:line="240" w:lineRule="auto"/>
              <w:jc w:val="both"/>
              <w:rPr>
                <w:rFonts w:ascii="Tahoma" w:eastAsia="Calibri" w:hAnsi="Tahoma" w:cs="Tahoma"/>
                <w:sz w:val="20"/>
                <w:szCs w:val="20"/>
              </w:rPr>
            </w:pPr>
            <w:r w:rsidRPr="00135254">
              <w:rPr>
                <w:rFonts w:ascii="Tahoma" w:eastAsia="Calibri" w:hAnsi="Tahoma" w:cs="Tahoma"/>
                <w:sz w:val="20"/>
                <w:szCs w:val="20"/>
              </w:rPr>
              <w:t>Kontrola następujących parametrów: CA 19-9, CA 125, CA 15-3, HE4</w:t>
            </w:r>
          </w:p>
          <w:p w14:paraId="09DBC554" w14:textId="77777777" w:rsidR="00F1597C" w:rsidRPr="00135254" w:rsidRDefault="00F1597C" w:rsidP="00135254">
            <w:pPr>
              <w:widowControl w:val="0"/>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Calibri" w:hAnsi="Tahoma" w:cs="Tahoma"/>
                <w:sz w:val="20"/>
                <w:szCs w:val="20"/>
              </w:rPr>
              <w:t>Maksymalnie 1 zmiana serii w trakcie trwania umowy.</w:t>
            </w:r>
          </w:p>
        </w:tc>
      </w:tr>
      <w:tr w:rsidR="00F1597C" w:rsidRPr="00135254" w14:paraId="32F4B91B" w14:textId="77777777" w:rsidTr="00740946">
        <w:tc>
          <w:tcPr>
            <w:tcW w:w="709" w:type="dxa"/>
            <w:tcBorders>
              <w:top w:val="nil"/>
              <w:left w:val="single" w:sz="4" w:space="0" w:color="000000"/>
              <w:bottom w:val="single" w:sz="4" w:space="0" w:color="000000"/>
              <w:right w:val="nil"/>
            </w:tcBorders>
            <w:tcMar>
              <w:top w:w="0" w:type="dxa"/>
              <w:left w:w="108" w:type="dxa"/>
              <w:bottom w:w="0" w:type="dxa"/>
              <w:right w:w="108" w:type="dxa"/>
            </w:tcMar>
            <w:hideMark/>
          </w:tcPr>
          <w:p w14:paraId="2B6568E6" w14:textId="77777777" w:rsidR="00F1597C" w:rsidRPr="00135254" w:rsidRDefault="00F1597C" w:rsidP="00135254">
            <w:pPr>
              <w:widowControl w:val="0"/>
              <w:tabs>
                <w:tab w:val="left" w:pos="0"/>
              </w:tabs>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7</w:t>
            </w:r>
          </w:p>
        </w:tc>
        <w:tc>
          <w:tcPr>
            <w:tcW w:w="9214"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6C760204" w14:textId="77777777" w:rsidR="00F1597C" w:rsidRPr="00135254" w:rsidRDefault="00F1597C" w:rsidP="00135254">
            <w:pPr>
              <w:spacing w:after="0" w:line="240" w:lineRule="auto"/>
              <w:jc w:val="both"/>
              <w:rPr>
                <w:rFonts w:ascii="Tahoma" w:eastAsia="Calibri" w:hAnsi="Tahoma" w:cs="Tahoma"/>
                <w:sz w:val="20"/>
                <w:szCs w:val="20"/>
              </w:rPr>
            </w:pPr>
            <w:r w:rsidRPr="00135254">
              <w:rPr>
                <w:rFonts w:ascii="Tahoma" w:eastAsia="Calibri" w:hAnsi="Tahoma" w:cs="Tahoma"/>
                <w:b/>
                <w:sz w:val="20"/>
                <w:szCs w:val="20"/>
                <w:u w:val="single"/>
              </w:rPr>
              <w:t>Kontrola oznaczeń immunochemicznych- specjalistka.</w:t>
            </w:r>
            <w:r w:rsidRPr="00135254">
              <w:rPr>
                <w:rFonts w:ascii="Tahoma" w:eastAsia="Calibri" w:hAnsi="Tahoma" w:cs="Tahoma"/>
                <w:sz w:val="20"/>
                <w:szCs w:val="20"/>
              </w:rPr>
              <w:t xml:space="preserve"> Kontrola następujących parametrów: anty TG, anty- TPO, </w:t>
            </w:r>
            <w:proofErr w:type="spellStart"/>
            <w:r w:rsidRPr="00135254">
              <w:rPr>
                <w:rFonts w:ascii="Tahoma" w:eastAsia="Calibri" w:hAnsi="Tahoma" w:cs="Tahoma"/>
                <w:sz w:val="20"/>
                <w:szCs w:val="20"/>
              </w:rPr>
              <w:t>intact</w:t>
            </w:r>
            <w:proofErr w:type="spellEnd"/>
            <w:r w:rsidRPr="00135254">
              <w:rPr>
                <w:rFonts w:ascii="Tahoma" w:eastAsia="Calibri" w:hAnsi="Tahoma" w:cs="Tahoma"/>
                <w:sz w:val="20"/>
                <w:szCs w:val="20"/>
              </w:rPr>
              <w:t xml:space="preserve"> PTH, 25-OH-witamina D</w:t>
            </w:r>
          </w:p>
          <w:p w14:paraId="063831B7" w14:textId="77777777" w:rsidR="00F1597C" w:rsidRPr="00135254" w:rsidRDefault="00F1597C" w:rsidP="00135254">
            <w:pPr>
              <w:spacing w:after="0" w:line="240" w:lineRule="auto"/>
              <w:jc w:val="both"/>
              <w:rPr>
                <w:rFonts w:ascii="Tahoma" w:eastAsia="Calibri" w:hAnsi="Tahoma" w:cs="Tahoma"/>
                <w:sz w:val="20"/>
                <w:szCs w:val="20"/>
              </w:rPr>
            </w:pPr>
            <w:r w:rsidRPr="00135254">
              <w:rPr>
                <w:rFonts w:ascii="Tahoma" w:eastAsia="Calibri" w:hAnsi="Tahoma" w:cs="Tahoma"/>
                <w:sz w:val="20"/>
                <w:szCs w:val="20"/>
              </w:rPr>
              <w:t xml:space="preserve">Kontrola na 3 poziomach w formie gotowej do użycia, stabilność po otwarciu temp. 2-8˚C: minimalna 21 dni (z wyjątkiem </w:t>
            </w:r>
            <w:proofErr w:type="spellStart"/>
            <w:r w:rsidRPr="00135254">
              <w:rPr>
                <w:rFonts w:ascii="Tahoma" w:eastAsia="Calibri" w:hAnsi="Tahoma" w:cs="Tahoma"/>
                <w:sz w:val="20"/>
                <w:szCs w:val="20"/>
              </w:rPr>
              <w:t>intact</w:t>
            </w:r>
            <w:proofErr w:type="spellEnd"/>
            <w:r w:rsidRPr="00135254">
              <w:rPr>
                <w:rFonts w:ascii="Tahoma" w:eastAsia="Calibri" w:hAnsi="Tahoma" w:cs="Tahoma"/>
                <w:sz w:val="20"/>
                <w:szCs w:val="20"/>
              </w:rPr>
              <w:t xml:space="preserve"> PTH).</w:t>
            </w:r>
          </w:p>
          <w:p w14:paraId="34D80070" w14:textId="77777777" w:rsidR="00F1597C" w:rsidRPr="00135254" w:rsidRDefault="00F1597C" w:rsidP="00135254">
            <w:pPr>
              <w:spacing w:after="0" w:line="240" w:lineRule="auto"/>
              <w:jc w:val="both"/>
              <w:rPr>
                <w:rFonts w:ascii="Tahoma" w:eastAsia="Calibri" w:hAnsi="Tahoma" w:cs="Tahoma"/>
                <w:sz w:val="20"/>
                <w:szCs w:val="20"/>
              </w:rPr>
            </w:pPr>
            <w:r w:rsidRPr="00135254">
              <w:rPr>
                <w:rFonts w:ascii="Tahoma" w:eastAsia="Calibri" w:hAnsi="Tahoma" w:cs="Tahoma"/>
                <w:sz w:val="20"/>
                <w:szCs w:val="20"/>
              </w:rPr>
              <w:t>Maksymalna objętość fiolki 5 ml.</w:t>
            </w:r>
          </w:p>
          <w:p w14:paraId="5D95A30D" w14:textId="77777777" w:rsidR="00F1597C" w:rsidRPr="00135254" w:rsidRDefault="00F1597C" w:rsidP="00135254">
            <w:pPr>
              <w:spacing w:after="0" w:line="240" w:lineRule="auto"/>
              <w:jc w:val="both"/>
              <w:rPr>
                <w:rFonts w:ascii="Tahoma" w:eastAsia="Calibri" w:hAnsi="Tahoma" w:cs="Tahoma"/>
                <w:sz w:val="20"/>
                <w:szCs w:val="20"/>
              </w:rPr>
            </w:pPr>
            <w:r w:rsidRPr="00135254">
              <w:rPr>
                <w:rFonts w:ascii="Tahoma" w:eastAsia="Calibri" w:hAnsi="Tahoma" w:cs="Tahoma"/>
                <w:sz w:val="20"/>
                <w:szCs w:val="20"/>
              </w:rPr>
              <w:t>Zapotrzebowanie – 150 ml z każdego poziomu</w:t>
            </w:r>
          </w:p>
          <w:p w14:paraId="509D05CF" w14:textId="77777777" w:rsidR="00F1597C" w:rsidRPr="00135254" w:rsidRDefault="00F1597C" w:rsidP="00135254">
            <w:pPr>
              <w:widowControl w:val="0"/>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Calibri" w:hAnsi="Tahoma" w:cs="Tahoma"/>
                <w:sz w:val="20"/>
                <w:szCs w:val="20"/>
              </w:rPr>
              <w:t>Maksymalnie 1 zmiana serii w trakcie trwania umowy.</w:t>
            </w:r>
          </w:p>
        </w:tc>
      </w:tr>
      <w:tr w:rsidR="00F1597C" w:rsidRPr="00135254" w14:paraId="1559CC52" w14:textId="77777777" w:rsidTr="00740946">
        <w:tc>
          <w:tcPr>
            <w:tcW w:w="709" w:type="dxa"/>
            <w:tcBorders>
              <w:top w:val="nil"/>
              <w:left w:val="single" w:sz="4" w:space="0" w:color="000000"/>
              <w:bottom w:val="single" w:sz="4" w:space="0" w:color="000000"/>
              <w:right w:val="nil"/>
            </w:tcBorders>
            <w:tcMar>
              <w:top w:w="0" w:type="dxa"/>
              <w:left w:w="108" w:type="dxa"/>
              <w:bottom w:w="0" w:type="dxa"/>
              <w:right w:w="108" w:type="dxa"/>
            </w:tcMar>
            <w:hideMark/>
          </w:tcPr>
          <w:p w14:paraId="716E11A7" w14:textId="77777777" w:rsidR="00F1597C" w:rsidRPr="00135254" w:rsidRDefault="00F1597C" w:rsidP="00135254">
            <w:pPr>
              <w:widowControl w:val="0"/>
              <w:tabs>
                <w:tab w:val="left" w:pos="0"/>
              </w:tabs>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8</w:t>
            </w:r>
          </w:p>
        </w:tc>
        <w:tc>
          <w:tcPr>
            <w:tcW w:w="9214"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26A8337F" w14:textId="77777777" w:rsidR="00F1597C" w:rsidRPr="00135254" w:rsidRDefault="00F1597C" w:rsidP="00135254">
            <w:pPr>
              <w:spacing w:after="0" w:line="240" w:lineRule="auto"/>
              <w:jc w:val="both"/>
              <w:rPr>
                <w:rFonts w:ascii="Tahoma" w:eastAsia="Calibri" w:hAnsi="Tahoma" w:cs="Tahoma"/>
                <w:b/>
                <w:sz w:val="20"/>
                <w:szCs w:val="20"/>
                <w:u w:val="single"/>
              </w:rPr>
            </w:pPr>
            <w:r w:rsidRPr="00135254">
              <w:rPr>
                <w:rFonts w:ascii="Tahoma" w:eastAsia="Calibri" w:hAnsi="Tahoma" w:cs="Tahoma"/>
                <w:b/>
                <w:sz w:val="20"/>
                <w:szCs w:val="20"/>
                <w:u w:val="single"/>
              </w:rPr>
              <w:t xml:space="preserve">Kontrola do oznaczeń </w:t>
            </w:r>
            <w:proofErr w:type="spellStart"/>
            <w:r w:rsidRPr="00135254">
              <w:rPr>
                <w:rFonts w:ascii="Tahoma" w:eastAsia="Calibri" w:hAnsi="Tahoma" w:cs="Tahoma"/>
                <w:b/>
                <w:sz w:val="20"/>
                <w:szCs w:val="20"/>
                <w:u w:val="single"/>
              </w:rPr>
              <w:t>Prokalcytoniny</w:t>
            </w:r>
            <w:proofErr w:type="spellEnd"/>
            <w:r w:rsidRPr="00135254">
              <w:rPr>
                <w:rFonts w:ascii="Tahoma" w:eastAsia="Calibri" w:hAnsi="Tahoma" w:cs="Tahoma"/>
                <w:b/>
                <w:sz w:val="20"/>
                <w:szCs w:val="20"/>
                <w:u w:val="single"/>
              </w:rPr>
              <w:t>, Interleukiny-6; aktywnej witaminy B12/</w:t>
            </w:r>
            <w:proofErr w:type="spellStart"/>
            <w:r w:rsidRPr="00135254">
              <w:rPr>
                <w:rFonts w:ascii="Tahoma" w:eastAsia="Calibri" w:hAnsi="Tahoma" w:cs="Tahoma"/>
                <w:b/>
                <w:sz w:val="20"/>
                <w:szCs w:val="20"/>
                <w:u w:val="single"/>
              </w:rPr>
              <w:t>holotranskobalaminy</w:t>
            </w:r>
            <w:proofErr w:type="spellEnd"/>
            <w:r w:rsidRPr="00135254">
              <w:rPr>
                <w:rFonts w:ascii="Tahoma" w:eastAsia="Calibri" w:hAnsi="Tahoma" w:cs="Tahoma"/>
                <w:b/>
                <w:sz w:val="20"/>
                <w:szCs w:val="20"/>
                <w:u w:val="single"/>
              </w:rPr>
              <w:t xml:space="preserve">, </w:t>
            </w:r>
          </w:p>
          <w:p w14:paraId="1DCC647C" w14:textId="77777777" w:rsidR="00F1597C" w:rsidRPr="00135254" w:rsidRDefault="00F1597C" w:rsidP="00135254">
            <w:pPr>
              <w:spacing w:after="0" w:line="240" w:lineRule="auto"/>
              <w:jc w:val="both"/>
              <w:rPr>
                <w:rFonts w:ascii="Tahoma" w:eastAsia="Calibri" w:hAnsi="Tahoma" w:cs="Tahoma"/>
                <w:sz w:val="20"/>
                <w:szCs w:val="20"/>
              </w:rPr>
            </w:pPr>
            <w:r w:rsidRPr="00135254">
              <w:rPr>
                <w:rFonts w:ascii="Tahoma" w:eastAsia="Calibri" w:hAnsi="Tahoma" w:cs="Tahoma"/>
                <w:sz w:val="20"/>
                <w:szCs w:val="20"/>
              </w:rPr>
              <w:t xml:space="preserve">Kontrola na 3 poziomach w formie liofilizowanej lub ciekłej, stabilność po otwarciu przechowywana w temp. -20 -70˚C (min. 14 dni), stabilność po otwarciu w temp. -2 -8˚C (min. 3 dni): </w:t>
            </w:r>
          </w:p>
          <w:p w14:paraId="45379840" w14:textId="77777777" w:rsidR="00F1597C" w:rsidRPr="00135254" w:rsidRDefault="00F1597C" w:rsidP="00135254">
            <w:pPr>
              <w:spacing w:after="0" w:line="240" w:lineRule="auto"/>
              <w:jc w:val="both"/>
              <w:rPr>
                <w:rFonts w:ascii="Tahoma" w:eastAsia="Calibri" w:hAnsi="Tahoma" w:cs="Tahoma"/>
                <w:sz w:val="20"/>
                <w:szCs w:val="20"/>
              </w:rPr>
            </w:pPr>
            <w:r w:rsidRPr="00135254">
              <w:rPr>
                <w:rFonts w:ascii="Tahoma" w:eastAsia="Calibri" w:hAnsi="Tahoma" w:cs="Tahoma"/>
                <w:sz w:val="20"/>
                <w:szCs w:val="20"/>
              </w:rPr>
              <w:t>Maksymalna objętość fiolki 5 ml.</w:t>
            </w:r>
          </w:p>
          <w:p w14:paraId="00D8B9BA" w14:textId="77777777" w:rsidR="00F1597C" w:rsidRPr="00135254" w:rsidRDefault="00F1597C" w:rsidP="00135254">
            <w:pPr>
              <w:widowControl w:val="0"/>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Calibri" w:hAnsi="Tahoma" w:cs="Tahoma"/>
                <w:sz w:val="20"/>
                <w:szCs w:val="20"/>
              </w:rPr>
              <w:t>Zapotrzebowanie: 150 ml</w:t>
            </w:r>
          </w:p>
        </w:tc>
      </w:tr>
      <w:tr w:rsidR="00F1597C" w:rsidRPr="00135254" w14:paraId="38CA37B6" w14:textId="77777777" w:rsidTr="00740946">
        <w:tc>
          <w:tcPr>
            <w:tcW w:w="709" w:type="dxa"/>
            <w:tcBorders>
              <w:top w:val="nil"/>
              <w:left w:val="single" w:sz="4" w:space="0" w:color="000000"/>
              <w:bottom w:val="single" w:sz="4" w:space="0" w:color="000000"/>
              <w:right w:val="nil"/>
            </w:tcBorders>
            <w:tcMar>
              <w:top w:w="0" w:type="dxa"/>
              <w:left w:w="108" w:type="dxa"/>
              <w:bottom w:w="0" w:type="dxa"/>
              <w:right w:w="108" w:type="dxa"/>
            </w:tcMar>
            <w:hideMark/>
          </w:tcPr>
          <w:p w14:paraId="31001EA9" w14:textId="77777777" w:rsidR="00F1597C" w:rsidRPr="00135254" w:rsidRDefault="00F1597C" w:rsidP="00135254">
            <w:pPr>
              <w:widowControl w:val="0"/>
              <w:tabs>
                <w:tab w:val="left" w:pos="0"/>
              </w:tabs>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9</w:t>
            </w:r>
          </w:p>
        </w:tc>
        <w:tc>
          <w:tcPr>
            <w:tcW w:w="9214"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6CA51990" w14:textId="77777777" w:rsidR="00F1597C" w:rsidRPr="00135254" w:rsidRDefault="00F1597C" w:rsidP="00135254">
            <w:pPr>
              <w:widowControl w:val="0"/>
              <w:suppressAutoHyphens/>
              <w:autoSpaceDN w:val="0"/>
              <w:spacing w:after="0" w:line="240" w:lineRule="auto"/>
              <w:jc w:val="both"/>
              <w:rPr>
                <w:rFonts w:ascii="Tahoma" w:eastAsia="SimSun" w:hAnsi="Tahoma" w:cs="Tahoma"/>
                <w:b/>
                <w:kern w:val="3"/>
                <w:sz w:val="20"/>
                <w:szCs w:val="20"/>
                <w:u w:val="single"/>
                <w:lang w:eastAsia="zh-CN" w:bidi="hi-IN"/>
              </w:rPr>
            </w:pPr>
            <w:r w:rsidRPr="00135254">
              <w:rPr>
                <w:rFonts w:ascii="Tahoma" w:eastAsia="SimSun" w:hAnsi="Tahoma" w:cs="Tahoma"/>
                <w:b/>
                <w:kern w:val="3"/>
                <w:sz w:val="20"/>
                <w:szCs w:val="20"/>
                <w:u w:val="single"/>
                <w:lang w:eastAsia="zh-CN" w:bidi="hi-IN"/>
              </w:rPr>
              <w:t xml:space="preserve">Materiał do kontroli parametrów: </w:t>
            </w:r>
            <w:r w:rsidRPr="00135254">
              <w:rPr>
                <w:rFonts w:ascii="Tahoma" w:eastAsia="SimSun" w:hAnsi="Tahoma" w:cs="Tahoma"/>
                <w:b/>
                <w:bCs/>
                <w:kern w:val="3"/>
                <w:sz w:val="20"/>
                <w:szCs w:val="20"/>
                <w:u w:val="single"/>
                <w:lang w:eastAsia="zh-CN" w:bidi="hi-IN"/>
              </w:rPr>
              <w:t xml:space="preserve">czas </w:t>
            </w:r>
            <w:proofErr w:type="spellStart"/>
            <w:r w:rsidRPr="00135254">
              <w:rPr>
                <w:rFonts w:ascii="Tahoma" w:eastAsia="SimSun" w:hAnsi="Tahoma" w:cs="Tahoma"/>
                <w:b/>
                <w:bCs/>
                <w:kern w:val="3"/>
                <w:sz w:val="20"/>
                <w:szCs w:val="20"/>
                <w:u w:val="single"/>
                <w:lang w:eastAsia="zh-CN" w:bidi="hi-IN"/>
              </w:rPr>
              <w:t>protrombinowy</w:t>
            </w:r>
            <w:proofErr w:type="spellEnd"/>
            <w:r w:rsidRPr="00135254">
              <w:rPr>
                <w:rFonts w:ascii="Tahoma" w:eastAsia="SimSun" w:hAnsi="Tahoma" w:cs="Tahoma"/>
                <w:b/>
                <w:bCs/>
                <w:kern w:val="3"/>
                <w:sz w:val="20"/>
                <w:szCs w:val="20"/>
                <w:u w:val="single"/>
                <w:lang w:eastAsia="zh-CN" w:bidi="hi-IN"/>
              </w:rPr>
              <w:t xml:space="preserve">, czas APTT, fibrynogen, czas </w:t>
            </w:r>
            <w:proofErr w:type="spellStart"/>
            <w:r w:rsidRPr="00135254">
              <w:rPr>
                <w:rFonts w:ascii="Tahoma" w:eastAsia="SimSun" w:hAnsi="Tahoma" w:cs="Tahoma"/>
                <w:b/>
                <w:bCs/>
                <w:kern w:val="3"/>
                <w:sz w:val="20"/>
                <w:szCs w:val="20"/>
                <w:u w:val="single"/>
                <w:lang w:eastAsia="zh-CN" w:bidi="hi-IN"/>
              </w:rPr>
              <w:t>trombinowy</w:t>
            </w:r>
            <w:proofErr w:type="spellEnd"/>
            <w:r w:rsidRPr="00135254">
              <w:rPr>
                <w:rFonts w:ascii="Tahoma" w:eastAsia="SimSun" w:hAnsi="Tahoma" w:cs="Tahoma"/>
                <w:b/>
                <w:bCs/>
                <w:kern w:val="3"/>
                <w:sz w:val="20"/>
                <w:szCs w:val="20"/>
                <w:u w:val="single"/>
                <w:lang w:eastAsia="zh-CN" w:bidi="hi-IN"/>
              </w:rPr>
              <w:t>:</w:t>
            </w:r>
          </w:p>
          <w:p w14:paraId="14D29B8B" w14:textId="77777777" w:rsidR="00F1597C" w:rsidRPr="00135254" w:rsidRDefault="00F1597C" w:rsidP="0041537E">
            <w:pPr>
              <w:widowControl w:val="0"/>
              <w:numPr>
                <w:ilvl w:val="0"/>
                <w:numId w:val="49"/>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trzy poziomy, pozwalające na ocenę parametru w istotnych przedziałach klinicznych - według aktualnie obowiązujących zaleceń w Polsce.</w:t>
            </w:r>
          </w:p>
          <w:p w14:paraId="6EA5E6DB" w14:textId="77777777" w:rsidR="00F1597C" w:rsidRPr="00135254" w:rsidRDefault="00F1597C" w:rsidP="0041537E">
            <w:pPr>
              <w:widowControl w:val="0"/>
              <w:numPr>
                <w:ilvl w:val="0"/>
                <w:numId w:val="49"/>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materiał porcjowany w fiolki, zapewniające stabilność mierzonych parametrów,</w:t>
            </w:r>
          </w:p>
          <w:p w14:paraId="6D9644B6" w14:textId="77777777" w:rsidR="00F1597C" w:rsidRPr="00135254" w:rsidRDefault="00F1597C" w:rsidP="0041537E">
            <w:pPr>
              <w:widowControl w:val="0"/>
              <w:numPr>
                <w:ilvl w:val="0"/>
                <w:numId w:val="49"/>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każda fiolka zaopatrzona w etykietę z: nazwą poziomu, datą ważności, numerem serii, nazwą producenta, producent. Wizualne różnice w oznakowaniu kontroli (różne kolory korków).</w:t>
            </w:r>
          </w:p>
          <w:p w14:paraId="38D6DC59" w14:textId="6713B812" w:rsidR="00F1597C" w:rsidRPr="00135254" w:rsidRDefault="00F1597C" w:rsidP="0041537E">
            <w:pPr>
              <w:widowControl w:val="0"/>
              <w:numPr>
                <w:ilvl w:val="0"/>
                <w:numId w:val="49"/>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materiał kontrolny mianowany, płynny/</w:t>
            </w:r>
            <w:proofErr w:type="spellStart"/>
            <w:r w:rsidRPr="00135254">
              <w:rPr>
                <w:rFonts w:ascii="Tahoma" w:eastAsia="SimSun" w:hAnsi="Tahoma" w:cs="Tahoma"/>
                <w:kern w:val="3"/>
                <w:sz w:val="20"/>
                <w:szCs w:val="20"/>
                <w:lang w:eastAsia="zh-CN" w:bidi="hi-IN"/>
              </w:rPr>
              <w:t>liofilizat</w:t>
            </w:r>
            <w:proofErr w:type="spellEnd"/>
            <w:r w:rsidRPr="00135254">
              <w:rPr>
                <w:rFonts w:ascii="Tahoma" w:eastAsia="SimSun" w:hAnsi="Tahoma" w:cs="Tahoma"/>
                <w:kern w:val="3"/>
                <w:sz w:val="20"/>
                <w:szCs w:val="20"/>
                <w:lang w:eastAsia="zh-CN" w:bidi="hi-IN"/>
              </w:rPr>
              <w:t xml:space="preserve"> pochodzenia ludzkiego.</w:t>
            </w:r>
          </w:p>
          <w:p w14:paraId="25D02145" w14:textId="77777777" w:rsidR="00F1597C" w:rsidRPr="00135254" w:rsidRDefault="00F1597C" w:rsidP="0041537E">
            <w:pPr>
              <w:widowControl w:val="0"/>
              <w:numPr>
                <w:ilvl w:val="0"/>
                <w:numId w:val="49"/>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stabilność: po otwarciu: w temperaturze 2-8 °C przynajmniej 48h.</w:t>
            </w:r>
          </w:p>
          <w:p w14:paraId="3C990CDD" w14:textId="77777777" w:rsidR="00F1597C" w:rsidRPr="00135254" w:rsidRDefault="00F1597C" w:rsidP="0041537E">
            <w:pPr>
              <w:widowControl w:val="0"/>
              <w:numPr>
                <w:ilvl w:val="0"/>
                <w:numId w:val="49"/>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objętość fiolki: nie więcej niż 1ml.</w:t>
            </w:r>
          </w:p>
          <w:p w14:paraId="568F47FC" w14:textId="77777777" w:rsidR="00F1597C" w:rsidRPr="00135254" w:rsidRDefault="00F1597C" w:rsidP="0041537E">
            <w:pPr>
              <w:widowControl w:val="0"/>
              <w:numPr>
                <w:ilvl w:val="0"/>
                <w:numId w:val="49"/>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Zapotrzebowanie 216 ml.</w:t>
            </w:r>
          </w:p>
          <w:p w14:paraId="51C9763F" w14:textId="77777777" w:rsidR="00F1597C" w:rsidRPr="00135254" w:rsidRDefault="00F1597C" w:rsidP="00135254">
            <w:pPr>
              <w:widowControl w:val="0"/>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Calibri" w:hAnsi="Tahoma" w:cs="Tahoma"/>
                <w:sz w:val="20"/>
                <w:szCs w:val="20"/>
              </w:rPr>
              <w:t>Maksymalnie 1 zmiana serii w trakcie trwania umowy</w:t>
            </w:r>
          </w:p>
        </w:tc>
      </w:tr>
      <w:tr w:rsidR="00F1597C" w:rsidRPr="00135254" w14:paraId="6EC8D8F7" w14:textId="77777777" w:rsidTr="00740946">
        <w:tc>
          <w:tcPr>
            <w:tcW w:w="709" w:type="dxa"/>
            <w:tcBorders>
              <w:top w:val="nil"/>
              <w:left w:val="single" w:sz="4" w:space="0" w:color="000000"/>
              <w:bottom w:val="single" w:sz="4" w:space="0" w:color="000000"/>
              <w:right w:val="nil"/>
            </w:tcBorders>
            <w:tcMar>
              <w:top w:w="0" w:type="dxa"/>
              <w:left w:w="108" w:type="dxa"/>
              <w:bottom w:w="0" w:type="dxa"/>
              <w:right w:w="108" w:type="dxa"/>
            </w:tcMar>
            <w:hideMark/>
          </w:tcPr>
          <w:p w14:paraId="40C81F61" w14:textId="77777777" w:rsidR="00F1597C" w:rsidRPr="00135254" w:rsidRDefault="00F1597C" w:rsidP="00135254">
            <w:pPr>
              <w:widowControl w:val="0"/>
              <w:tabs>
                <w:tab w:val="left" w:pos="0"/>
              </w:tabs>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10</w:t>
            </w:r>
          </w:p>
        </w:tc>
        <w:tc>
          <w:tcPr>
            <w:tcW w:w="9214"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5868930B" w14:textId="77777777" w:rsidR="00F1597C" w:rsidRPr="00135254" w:rsidRDefault="00F1597C" w:rsidP="00135254">
            <w:pPr>
              <w:spacing w:after="0" w:line="240" w:lineRule="auto"/>
              <w:jc w:val="both"/>
              <w:rPr>
                <w:rFonts w:ascii="Tahoma" w:eastAsia="Calibri" w:hAnsi="Tahoma" w:cs="Tahoma"/>
                <w:sz w:val="20"/>
                <w:szCs w:val="20"/>
              </w:rPr>
            </w:pPr>
            <w:r w:rsidRPr="00135254">
              <w:rPr>
                <w:rFonts w:ascii="Tahoma" w:eastAsia="Calibri" w:hAnsi="Tahoma" w:cs="Tahoma"/>
                <w:b/>
                <w:sz w:val="20"/>
                <w:szCs w:val="20"/>
                <w:u w:val="single"/>
              </w:rPr>
              <w:t xml:space="preserve">Kontrola oznaczeń </w:t>
            </w:r>
            <w:proofErr w:type="spellStart"/>
            <w:r w:rsidRPr="00135254">
              <w:rPr>
                <w:rFonts w:ascii="Tahoma" w:eastAsia="Calibri" w:hAnsi="Tahoma" w:cs="Tahoma"/>
                <w:b/>
                <w:sz w:val="20"/>
                <w:szCs w:val="20"/>
                <w:u w:val="single"/>
              </w:rPr>
              <w:t>koagulologicznych</w:t>
            </w:r>
            <w:proofErr w:type="spellEnd"/>
            <w:r w:rsidRPr="00135254">
              <w:rPr>
                <w:rFonts w:ascii="Tahoma" w:eastAsia="Calibri" w:hAnsi="Tahoma" w:cs="Tahoma"/>
                <w:b/>
                <w:sz w:val="20"/>
                <w:szCs w:val="20"/>
                <w:u w:val="single"/>
              </w:rPr>
              <w:t xml:space="preserve">: </w:t>
            </w:r>
          </w:p>
          <w:p w14:paraId="3EDDFFC9" w14:textId="77777777" w:rsidR="00F1597C" w:rsidRPr="00135254" w:rsidRDefault="00F1597C" w:rsidP="00135254">
            <w:pPr>
              <w:spacing w:after="0" w:line="240" w:lineRule="auto"/>
              <w:jc w:val="both"/>
              <w:rPr>
                <w:rFonts w:ascii="Tahoma" w:eastAsia="Calibri" w:hAnsi="Tahoma" w:cs="Tahoma"/>
                <w:sz w:val="20"/>
                <w:szCs w:val="20"/>
              </w:rPr>
            </w:pPr>
            <w:r w:rsidRPr="00135254">
              <w:rPr>
                <w:rFonts w:ascii="Tahoma" w:eastAsia="Calibri" w:hAnsi="Tahoma" w:cs="Tahoma"/>
                <w:sz w:val="20"/>
                <w:szCs w:val="20"/>
              </w:rPr>
              <w:t xml:space="preserve">Kontrola na 3 poziomach w formie liofilizowanej lub ciekłej gotowej do użycia, </w:t>
            </w:r>
          </w:p>
          <w:p w14:paraId="65AAA659" w14:textId="77777777" w:rsidR="00F1597C" w:rsidRPr="00135254" w:rsidRDefault="00F1597C" w:rsidP="00135254">
            <w:pPr>
              <w:spacing w:after="0" w:line="240" w:lineRule="auto"/>
              <w:jc w:val="both"/>
              <w:rPr>
                <w:rFonts w:ascii="Tahoma" w:eastAsia="Calibri" w:hAnsi="Tahoma" w:cs="Tahoma"/>
                <w:sz w:val="20"/>
                <w:szCs w:val="20"/>
              </w:rPr>
            </w:pPr>
            <w:r w:rsidRPr="00135254">
              <w:rPr>
                <w:rFonts w:ascii="Tahoma" w:eastAsia="Calibri" w:hAnsi="Tahoma" w:cs="Tahoma"/>
                <w:sz w:val="20"/>
                <w:szCs w:val="20"/>
              </w:rPr>
              <w:t>Maksymalna objętość fiolki 1 ml.</w:t>
            </w:r>
          </w:p>
          <w:p w14:paraId="5EBC867D" w14:textId="341E0DDA" w:rsidR="00F1597C" w:rsidRPr="00135254" w:rsidRDefault="00F1597C" w:rsidP="00135254">
            <w:pPr>
              <w:spacing w:after="0" w:line="240" w:lineRule="auto"/>
              <w:jc w:val="both"/>
              <w:rPr>
                <w:rFonts w:ascii="Tahoma" w:eastAsia="Calibri" w:hAnsi="Tahoma" w:cs="Tahoma"/>
                <w:sz w:val="20"/>
                <w:szCs w:val="20"/>
              </w:rPr>
            </w:pPr>
            <w:r w:rsidRPr="00135254">
              <w:rPr>
                <w:rFonts w:ascii="Tahoma" w:eastAsia="Calibri" w:hAnsi="Tahoma" w:cs="Tahoma"/>
                <w:sz w:val="20"/>
                <w:szCs w:val="20"/>
              </w:rPr>
              <w:t>Kontrola następujących parametrów: BIAŁKO C, BIAŁKO S.</w:t>
            </w:r>
          </w:p>
          <w:p w14:paraId="0180414E" w14:textId="77777777" w:rsidR="00F1597C" w:rsidRPr="00135254" w:rsidRDefault="00F1597C" w:rsidP="00135254">
            <w:pPr>
              <w:spacing w:after="0" w:line="240" w:lineRule="auto"/>
              <w:jc w:val="both"/>
              <w:rPr>
                <w:rFonts w:ascii="Tahoma" w:eastAsia="Calibri" w:hAnsi="Tahoma" w:cs="Tahoma"/>
                <w:sz w:val="20"/>
                <w:szCs w:val="20"/>
              </w:rPr>
            </w:pPr>
            <w:r w:rsidRPr="00135254">
              <w:rPr>
                <w:rFonts w:ascii="Tahoma" w:eastAsia="Calibri" w:hAnsi="Tahoma" w:cs="Tahoma"/>
                <w:sz w:val="20"/>
                <w:szCs w:val="20"/>
              </w:rPr>
              <w:t>Zapotrzebowanie –36 ml.</w:t>
            </w:r>
          </w:p>
          <w:p w14:paraId="30560349" w14:textId="77777777" w:rsidR="00F1597C" w:rsidRPr="00135254" w:rsidRDefault="00F1597C" w:rsidP="00135254">
            <w:pPr>
              <w:widowControl w:val="0"/>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Calibri" w:hAnsi="Tahoma" w:cs="Tahoma"/>
                <w:sz w:val="20"/>
                <w:szCs w:val="20"/>
              </w:rPr>
              <w:t>Maksymalnie 1 zmiana serii w trakcie trwania umowy.</w:t>
            </w:r>
          </w:p>
        </w:tc>
      </w:tr>
      <w:tr w:rsidR="00F1597C" w:rsidRPr="00135254" w14:paraId="33978AB4" w14:textId="77777777" w:rsidTr="00740946">
        <w:tc>
          <w:tcPr>
            <w:tcW w:w="709" w:type="dxa"/>
            <w:tcBorders>
              <w:top w:val="nil"/>
              <w:left w:val="single" w:sz="4" w:space="0" w:color="000000"/>
              <w:bottom w:val="single" w:sz="4" w:space="0" w:color="000000"/>
              <w:right w:val="nil"/>
            </w:tcBorders>
            <w:tcMar>
              <w:top w:w="0" w:type="dxa"/>
              <w:left w:w="108" w:type="dxa"/>
              <w:bottom w:w="0" w:type="dxa"/>
              <w:right w:w="108" w:type="dxa"/>
            </w:tcMar>
            <w:hideMark/>
          </w:tcPr>
          <w:p w14:paraId="2A387215" w14:textId="77777777" w:rsidR="00F1597C" w:rsidRPr="00135254" w:rsidRDefault="00F1597C" w:rsidP="00135254">
            <w:pPr>
              <w:widowControl w:val="0"/>
              <w:tabs>
                <w:tab w:val="left" w:pos="0"/>
              </w:tabs>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11</w:t>
            </w:r>
          </w:p>
        </w:tc>
        <w:tc>
          <w:tcPr>
            <w:tcW w:w="9214"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527D528A" w14:textId="77777777" w:rsidR="00F1597C" w:rsidRPr="00135254" w:rsidRDefault="00F1597C" w:rsidP="00135254">
            <w:pPr>
              <w:widowControl w:val="0"/>
              <w:suppressAutoHyphens/>
              <w:autoSpaceDN w:val="0"/>
              <w:spacing w:after="0" w:line="240" w:lineRule="auto"/>
              <w:jc w:val="both"/>
              <w:rPr>
                <w:rFonts w:ascii="Tahoma" w:eastAsia="SimSun" w:hAnsi="Tahoma" w:cs="Tahoma"/>
                <w:b/>
                <w:kern w:val="3"/>
                <w:sz w:val="20"/>
                <w:szCs w:val="20"/>
                <w:u w:val="single"/>
                <w:lang w:eastAsia="zh-CN" w:bidi="hi-IN"/>
              </w:rPr>
            </w:pPr>
            <w:r w:rsidRPr="00135254">
              <w:rPr>
                <w:rFonts w:ascii="Tahoma" w:eastAsia="SimSun" w:hAnsi="Tahoma" w:cs="Tahoma"/>
                <w:b/>
                <w:kern w:val="3"/>
                <w:sz w:val="20"/>
                <w:szCs w:val="20"/>
                <w:u w:val="single"/>
                <w:lang w:eastAsia="zh-CN" w:bidi="hi-IN"/>
              </w:rPr>
              <w:t xml:space="preserve">Materiał do kontroli parametrów: </w:t>
            </w:r>
            <w:r w:rsidRPr="00135254">
              <w:rPr>
                <w:rFonts w:ascii="Tahoma" w:eastAsia="SimSun" w:hAnsi="Tahoma" w:cs="Tahoma"/>
                <w:b/>
                <w:bCs/>
                <w:kern w:val="3"/>
                <w:sz w:val="20"/>
                <w:szCs w:val="20"/>
                <w:u w:val="single"/>
                <w:lang w:eastAsia="zh-CN" w:bidi="hi-IN"/>
              </w:rPr>
              <w:t>d-dimer</w:t>
            </w:r>
          </w:p>
          <w:p w14:paraId="2CD459D7" w14:textId="77777777" w:rsidR="00F1597C" w:rsidRPr="00135254" w:rsidRDefault="00F1597C" w:rsidP="0041537E">
            <w:pPr>
              <w:widowControl w:val="0"/>
              <w:numPr>
                <w:ilvl w:val="0"/>
                <w:numId w:val="49"/>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trzy poziomy, pozwalające na ocenę parametru w istotnych przedziałach klinicznych według aktualnie obowiązujących zaleceń w Polsce.</w:t>
            </w:r>
          </w:p>
          <w:p w14:paraId="6987618C" w14:textId="00062B3B" w:rsidR="00F1597C" w:rsidRPr="00135254" w:rsidRDefault="00F1597C" w:rsidP="0041537E">
            <w:pPr>
              <w:widowControl w:val="0"/>
              <w:numPr>
                <w:ilvl w:val="0"/>
                <w:numId w:val="49"/>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materiał płynny, porcjowany w fiolki, zapewniające stabilność mierzonych parametrów 15 dni w temp 2-8; objętość fiolki: nie więcej niż 1ml.</w:t>
            </w:r>
          </w:p>
          <w:p w14:paraId="09B62CE7" w14:textId="77777777" w:rsidR="00F1597C" w:rsidRPr="00135254" w:rsidRDefault="00F1597C" w:rsidP="0041537E">
            <w:pPr>
              <w:widowControl w:val="0"/>
              <w:numPr>
                <w:ilvl w:val="0"/>
                <w:numId w:val="49"/>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każda fiolka zaopatrzona w etykietę z: nazwą poziomu, datą ważności, numerem serii, nazwą producenta, producent. Wizualne różnice w oznakowaniu kontroli (różne kolory korków).</w:t>
            </w:r>
          </w:p>
          <w:p w14:paraId="2CE542C1" w14:textId="07B53168" w:rsidR="00F1597C" w:rsidRPr="00135254" w:rsidRDefault="00F1597C" w:rsidP="0041537E">
            <w:pPr>
              <w:widowControl w:val="0"/>
              <w:numPr>
                <w:ilvl w:val="0"/>
                <w:numId w:val="49"/>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materiał kontrolny mianowany, płynny, pochodzenia ludzkiego.</w:t>
            </w:r>
          </w:p>
          <w:p w14:paraId="723EBFBA" w14:textId="77777777" w:rsidR="00F1597C" w:rsidRPr="00135254" w:rsidRDefault="00F1597C" w:rsidP="0041537E">
            <w:pPr>
              <w:widowControl w:val="0"/>
              <w:numPr>
                <w:ilvl w:val="0"/>
                <w:numId w:val="49"/>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stabilność po otwarciu: w temperaturze przynajmniej 14 dni w temp. 2-8 st. C.</w:t>
            </w:r>
          </w:p>
          <w:p w14:paraId="6C4E25B3" w14:textId="77777777" w:rsidR="00F1597C" w:rsidRPr="00135254" w:rsidRDefault="00F1597C" w:rsidP="0041537E">
            <w:pPr>
              <w:widowControl w:val="0"/>
              <w:numPr>
                <w:ilvl w:val="0"/>
                <w:numId w:val="49"/>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zapotrzebowanie 54 ml z każdego poziomu</w:t>
            </w:r>
          </w:p>
          <w:p w14:paraId="0D0929DC" w14:textId="77777777" w:rsidR="00F1597C" w:rsidRPr="00135254" w:rsidRDefault="00F1597C" w:rsidP="00135254">
            <w:pPr>
              <w:widowControl w:val="0"/>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Calibri" w:hAnsi="Tahoma" w:cs="Tahoma"/>
                <w:sz w:val="20"/>
                <w:szCs w:val="20"/>
              </w:rPr>
              <w:t>Maksymalnie 1 zmiana serii w trakcie trwania umowy</w:t>
            </w:r>
          </w:p>
        </w:tc>
      </w:tr>
      <w:tr w:rsidR="00F1597C" w:rsidRPr="00135254" w14:paraId="48901CEE" w14:textId="77777777" w:rsidTr="00740946">
        <w:tc>
          <w:tcPr>
            <w:tcW w:w="709" w:type="dxa"/>
            <w:tcBorders>
              <w:top w:val="nil"/>
              <w:left w:val="single" w:sz="4" w:space="0" w:color="000000"/>
              <w:bottom w:val="single" w:sz="4" w:space="0" w:color="000000"/>
              <w:right w:val="nil"/>
            </w:tcBorders>
            <w:tcMar>
              <w:top w:w="0" w:type="dxa"/>
              <w:left w:w="108" w:type="dxa"/>
              <w:bottom w:w="0" w:type="dxa"/>
              <w:right w:w="108" w:type="dxa"/>
            </w:tcMar>
            <w:hideMark/>
          </w:tcPr>
          <w:p w14:paraId="57B0F48E" w14:textId="77777777" w:rsidR="00F1597C" w:rsidRPr="00135254" w:rsidRDefault="00F1597C" w:rsidP="00135254">
            <w:pPr>
              <w:widowControl w:val="0"/>
              <w:tabs>
                <w:tab w:val="left" w:pos="0"/>
              </w:tabs>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12</w:t>
            </w:r>
          </w:p>
        </w:tc>
        <w:tc>
          <w:tcPr>
            <w:tcW w:w="9214"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3AA2CB45" w14:textId="77777777" w:rsidR="00F1597C" w:rsidRPr="00135254" w:rsidRDefault="00F1597C" w:rsidP="00135254">
            <w:pPr>
              <w:widowControl w:val="0"/>
              <w:suppressAutoHyphens/>
              <w:autoSpaceDN w:val="0"/>
              <w:spacing w:after="0" w:line="240" w:lineRule="auto"/>
              <w:jc w:val="both"/>
              <w:rPr>
                <w:rFonts w:ascii="Tahoma" w:eastAsia="SimSun" w:hAnsi="Tahoma" w:cs="Tahoma"/>
                <w:b/>
                <w:kern w:val="3"/>
                <w:sz w:val="20"/>
                <w:szCs w:val="20"/>
                <w:u w:val="single"/>
                <w:lang w:eastAsia="zh-CN" w:bidi="hi-IN"/>
              </w:rPr>
            </w:pPr>
            <w:r w:rsidRPr="00135254">
              <w:rPr>
                <w:rFonts w:ascii="Tahoma" w:eastAsia="SimSun" w:hAnsi="Tahoma" w:cs="Tahoma"/>
                <w:b/>
                <w:kern w:val="3"/>
                <w:sz w:val="20"/>
                <w:szCs w:val="20"/>
                <w:u w:val="single"/>
                <w:lang w:eastAsia="zh-CN" w:bidi="hi-IN"/>
              </w:rPr>
              <w:t xml:space="preserve">Materiał do kontroli </w:t>
            </w:r>
            <w:r w:rsidRPr="00135254">
              <w:rPr>
                <w:rFonts w:ascii="Tahoma" w:eastAsia="SimSun" w:hAnsi="Tahoma" w:cs="Tahoma"/>
                <w:b/>
                <w:bCs/>
                <w:kern w:val="3"/>
                <w:sz w:val="20"/>
                <w:szCs w:val="20"/>
                <w:u w:val="single"/>
                <w:lang w:eastAsia="zh-CN" w:bidi="hi-IN"/>
              </w:rPr>
              <w:t xml:space="preserve">hemoglobiny </w:t>
            </w:r>
            <w:proofErr w:type="spellStart"/>
            <w:r w:rsidRPr="00135254">
              <w:rPr>
                <w:rFonts w:ascii="Tahoma" w:eastAsia="SimSun" w:hAnsi="Tahoma" w:cs="Tahoma"/>
                <w:b/>
                <w:bCs/>
                <w:kern w:val="3"/>
                <w:sz w:val="20"/>
                <w:szCs w:val="20"/>
                <w:u w:val="single"/>
                <w:lang w:eastAsia="zh-CN" w:bidi="hi-IN"/>
              </w:rPr>
              <w:t>glikowanej</w:t>
            </w:r>
            <w:proofErr w:type="spellEnd"/>
            <w:r w:rsidRPr="00135254">
              <w:rPr>
                <w:rFonts w:ascii="Tahoma" w:eastAsia="SimSun" w:hAnsi="Tahoma" w:cs="Tahoma"/>
                <w:b/>
                <w:bCs/>
                <w:kern w:val="3"/>
                <w:sz w:val="20"/>
                <w:szCs w:val="20"/>
                <w:u w:val="single"/>
                <w:lang w:eastAsia="zh-CN" w:bidi="hi-IN"/>
              </w:rPr>
              <w:t xml:space="preserve"> (HBA1C) oraz hemoglobinę całkowitą metodą HPLC</w:t>
            </w:r>
            <w:r w:rsidRPr="00135254">
              <w:rPr>
                <w:rFonts w:ascii="Tahoma" w:eastAsia="SimSun" w:hAnsi="Tahoma" w:cs="Tahoma"/>
                <w:b/>
                <w:kern w:val="3"/>
                <w:sz w:val="20"/>
                <w:szCs w:val="20"/>
                <w:u w:val="single"/>
                <w:lang w:eastAsia="zh-CN" w:bidi="hi-IN"/>
              </w:rPr>
              <w:t>:</w:t>
            </w:r>
          </w:p>
          <w:p w14:paraId="125CEE2F" w14:textId="77777777" w:rsidR="00F1597C" w:rsidRPr="00135254" w:rsidRDefault="00F1597C" w:rsidP="0041537E">
            <w:pPr>
              <w:widowControl w:val="0"/>
              <w:numPr>
                <w:ilvl w:val="0"/>
                <w:numId w:val="49"/>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dwa poziomy, pozwalające na ocenę parametru w istotnych przedziałach klinicznych według - aktualnie obowiązujących zaleceń w Polsce.</w:t>
            </w:r>
          </w:p>
          <w:p w14:paraId="122A4BEE" w14:textId="77777777" w:rsidR="00F1597C" w:rsidRPr="00135254" w:rsidRDefault="00F1597C" w:rsidP="0041537E">
            <w:pPr>
              <w:widowControl w:val="0"/>
              <w:numPr>
                <w:ilvl w:val="0"/>
                <w:numId w:val="49"/>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materiał: krew pełna, pochodzenia ludzkiego.</w:t>
            </w:r>
          </w:p>
          <w:p w14:paraId="7BAFAE8B" w14:textId="0C7E5F1E" w:rsidR="00F1597C" w:rsidRPr="00135254" w:rsidRDefault="00F1597C" w:rsidP="0041537E">
            <w:pPr>
              <w:widowControl w:val="0"/>
              <w:numPr>
                <w:ilvl w:val="0"/>
                <w:numId w:val="49"/>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materiał kontrolny mianowany, płynny (ew. mrożony płynny) porcjowany w fiolki, zapewniające stabilność mierzonych parametrów,</w:t>
            </w:r>
          </w:p>
          <w:p w14:paraId="1DC7F678" w14:textId="77777777" w:rsidR="00F1597C" w:rsidRPr="00135254" w:rsidRDefault="00F1597C" w:rsidP="0041537E">
            <w:pPr>
              <w:widowControl w:val="0"/>
              <w:numPr>
                <w:ilvl w:val="0"/>
                <w:numId w:val="49"/>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każda fiolka zaopatrzona w etykietę z: nazwą poziomu, datą ważności, numerem serii, nazwą producenta, producent. Wizualne różnice w oznakowaniu kontroli (różne kolory korków).</w:t>
            </w:r>
          </w:p>
          <w:p w14:paraId="1B4729B2" w14:textId="77777777" w:rsidR="00F1597C" w:rsidRPr="00135254" w:rsidRDefault="00F1597C" w:rsidP="0041537E">
            <w:pPr>
              <w:widowControl w:val="0"/>
              <w:numPr>
                <w:ilvl w:val="0"/>
                <w:numId w:val="49"/>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stabilność materiału: minimum 40 dni po otwarciu w temperaturze 2-8°C.</w:t>
            </w:r>
          </w:p>
          <w:p w14:paraId="14174BD0" w14:textId="77777777" w:rsidR="00F1597C" w:rsidRPr="00135254" w:rsidRDefault="00F1597C" w:rsidP="0041537E">
            <w:pPr>
              <w:widowControl w:val="0"/>
              <w:numPr>
                <w:ilvl w:val="0"/>
                <w:numId w:val="49"/>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lastRenderedPageBreak/>
              <w:t>objętość fiolki: nie więcej niż 2ml.</w:t>
            </w:r>
          </w:p>
          <w:p w14:paraId="5CC41C3D" w14:textId="77777777" w:rsidR="00F1597C" w:rsidRPr="00135254" w:rsidRDefault="00F1597C" w:rsidP="0041537E">
            <w:pPr>
              <w:widowControl w:val="0"/>
              <w:numPr>
                <w:ilvl w:val="0"/>
                <w:numId w:val="49"/>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Calibri" w:hAnsi="Tahoma" w:cs="Tahoma"/>
                <w:sz w:val="20"/>
                <w:szCs w:val="20"/>
              </w:rPr>
              <w:t>maksymalnie 1 zmiana serii w trakcie trwania umowy.</w:t>
            </w:r>
          </w:p>
          <w:p w14:paraId="6A7C3A68" w14:textId="77777777" w:rsidR="00F1597C" w:rsidRPr="00135254" w:rsidRDefault="00F1597C" w:rsidP="0041537E">
            <w:pPr>
              <w:widowControl w:val="0"/>
              <w:numPr>
                <w:ilvl w:val="0"/>
                <w:numId w:val="49"/>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zapotrzebowanie: 18 ml</w:t>
            </w:r>
          </w:p>
          <w:p w14:paraId="3AD9975A" w14:textId="77777777" w:rsidR="00F1597C" w:rsidRPr="00135254" w:rsidRDefault="00F1597C" w:rsidP="00135254">
            <w:pPr>
              <w:widowControl w:val="0"/>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Maksymalnie 1 zmiana serii w trakcie umowy</w:t>
            </w:r>
          </w:p>
        </w:tc>
      </w:tr>
      <w:tr w:rsidR="00F1597C" w:rsidRPr="00135254" w14:paraId="3D3529D4" w14:textId="77777777" w:rsidTr="00740946">
        <w:tc>
          <w:tcPr>
            <w:tcW w:w="709" w:type="dxa"/>
            <w:tcBorders>
              <w:top w:val="nil"/>
              <w:left w:val="single" w:sz="4" w:space="0" w:color="000000"/>
              <w:bottom w:val="single" w:sz="4" w:space="0" w:color="000000"/>
              <w:right w:val="nil"/>
            </w:tcBorders>
            <w:tcMar>
              <w:top w:w="0" w:type="dxa"/>
              <w:left w:w="108" w:type="dxa"/>
              <w:bottom w:w="0" w:type="dxa"/>
              <w:right w:w="108" w:type="dxa"/>
            </w:tcMar>
            <w:hideMark/>
          </w:tcPr>
          <w:p w14:paraId="5BB2AA01" w14:textId="77777777" w:rsidR="00F1597C" w:rsidRPr="00135254" w:rsidRDefault="00F1597C" w:rsidP="00135254">
            <w:pPr>
              <w:widowControl w:val="0"/>
              <w:tabs>
                <w:tab w:val="left" w:pos="0"/>
              </w:tabs>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lastRenderedPageBreak/>
              <w:t>13</w:t>
            </w:r>
          </w:p>
        </w:tc>
        <w:tc>
          <w:tcPr>
            <w:tcW w:w="9214"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7030D681" w14:textId="77777777" w:rsidR="00F1597C" w:rsidRPr="00135254" w:rsidRDefault="00F1597C" w:rsidP="00135254">
            <w:pPr>
              <w:spacing w:after="0" w:line="240" w:lineRule="auto"/>
              <w:jc w:val="both"/>
              <w:rPr>
                <w:rFonts w:ascii="Tahoma" w:eastAsia="Calibri" w:hAnsi="Tahoma" w:cs="Tahoma"/>
                <w:b/>
                <w:bCs/>
                <w:sz w:val="20"/>
                <w:szCs w:val="20"/>
                <w:u w:val="single"/>
              </w:rPr>
            </w:pPr>
            <w:r w:rsidRPr="00135254">
              <w:rPr>
                <w:rFonts w:ascii="Tahoma" w:eastAsia="SimSun" w:hAnsi="Tahoma" w:cs="Tahoma"/>
                <w:b/>
                <w:kern w:val="3"/>
                <w:sz w:val="20"/>
                <w:szCs w:val="20"/>
                <w:u w:val="single"/>
                <w:lang w:eastAsia="zh-CN" w:bidi="hi-IN"/>
              </w:rPr>
              <w:t xml:space="preserve">Materiał do kontroli </w:t>
            </w:r>
            <w:r w:rsidRPr="00135254">
              <w:rPr>
                <w:rFonts w:ascii="Tahoma" w:eastAsia="SimSun" w:hAnsi="Tahoma" w:cs="Tahoma"/>
                <w:b/>
                <w:bCs/>
                <w:kern w:val="3"/>
                <w:sz w:val="20"/>
                <w:szCs w:val="20"/>
                <w:u w:val="single"/>
                <w:lang w:eastAsia="zh-CN" w:bidi="hi-IN"/>
              </w:rPr>
              <w:t xml:space="preserve">OB </w:t>
            </w:r>
          </w:p>
          <w:p w14:paraId="1CA21385" w14:textId="77777777" w:rsidR="00F1597C" w:rsidRPr="00135254" w:rsidRDefault="00F1597C" w:rsidP="00135254">
            <w:pPr>
              <w:spacing w:after="0" w:line="240" w:lineRule="auto"/>
              <w:jc w:val="both"/>
              <w:rPr>
                <w:rFonts w:ascii="Tahoma" w:eastAsia="Calibri" w:hAnsi="Tahoma" w:cs="Tahoma"/>
                <w:b/>
                <w:bCs/>
                <w:sz w:val="20"/>
                <w:szCs w:val="20"/>
              </w:rPr>
            </w:pPr>
            <w:r w:rsidRPr="00135254">
              <w:rPr>
                <w:rFonts w:ascii="Tahoma" w:eastAsia="Calibri" w:hAnsi="Tahoma" w:cs="Tahoma"/>
                <w:sz w:val="20"/>
                <w:szCs w:val="20"/>
              </w:rPr>
              <w:t xml:space="preserve">Kontrola na 2 poziomach kompatybilna z systemem automatycznego odczytu firmy OB firmy Greiner Ilość zapewniająca kontrolę codzienną OB. – należy uwzględnić stabilność materiału </w:t>
            </w:r>
            <w:r w:rsidRPr="00135254">
              <w:rPr>
                <w:rFonts w:ascii="Tahoma" w:eastAsia="Calibri" w:hAnsi="Tahoma" w:cs="Tahoma"/>
                <w:b/>
                <w:bCs/>
                <w:sz w:val="20"/>
                <w:szCs w:val="20"/>
              </w:rPr>
              <w:tab/>
            </w:r>
          </w:p>
          <w:p w14:paraId="10D38426" w14:textId="77777777" w:rsidR="00F1597C" w:rsidRPr="00135254" w:rsidRDefault="00F1597C" w:rsidP="00135254">
            <w:pPr>
              <w:widowControl w:val="0"/>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dwa poziomy, pozwalające na ocenę parametru w istotnych przedziałach klinicznych według - aktualnie obowiązujących zaleceń w Polsce.</w:t>
            </w:r>
          </w:p>
          <w:p w14:paraId="1D816D70" w14:textId="77777777" w:rsidR="00F1597C" w:rsidRPr="00135254" w:rsidRDefault="00F1597C" w:rsidP="0041537E">
            <w:pPr>
              <w:widowControl w:val="0"/>
              <w:numPr>
                <w:ilvl w:val="0"/>
                <w:numId w:val="49"/>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materiał: krew pełna, pochodzenia ludzkiego.</w:t>
            </w:r>
          </w:p>
          <w:p w14:paraId="09502E0B" w14:textId="77777777" w:rsidR="00F1597C" w:rsidRPr="00135254" w:rsidRDefault="00F1597C" w:rsidP="0041537E">
            <w:pPr>
              <w:widowControl w:val="0"/>
              <w:numPr>
                <w:ilvl w:val="0"/>
                <w:numId w:val="49"/>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 xml:space="preserve">materiał kontrolny mianowany, płynny </w:t>
            </w:r>
            <w:proofErr w:type="gramStart"/>
            <w:r w:rsidRPr="00135254">
              <w:rPr>
                <w:rFonts w:ascii="Tahoma" w:eastAsia="SimSun" w:hAnsi="Tahoma" w:cs="Tahoma"/>
                <w:kern w:val="3"/>
                <w:sz w:val="20"/>
                <w:szCs w:val="20"/>
                <w:lang w:eastAsia="zh-CN" w:bidi="hi-IN"/>
              </w:rPr>
              <w:t>( ew.</w:t>
            </w:r>
            <w:proofErr w:type="gramEnd"/>
            <w:r w:rsidRPr="00135254">
              <w:rPr>
                <w:rFonts w:ascii="Tahoma" w:eastAsia="SimSun" w:hAnsi="Tahoma" w:cs="Tahoma"/>
                <w:kern w:val="3"/>
                <w:sz w:val="20"/>
                <w:szCs w:val="20"/>
                <w:lang w:eastAsia="zh-CN" w:bidi="hi-IN"/>
              </w:rPr>
              <w:t xml:space="preserve"> mrożony płynny) porcjowany w fiolki, zapewniające stabilność mierzonych parametrów.</w:t>
            </w:r>
          </w:p>
          <w:p w14:paraId="640312FE" w14:textId="77777777" w:rsidR="00F1597C" w:rsidRPr="00135254" w:rsidRDefault="00F1597C" w:rsidP="0041537E">
            <w:pPr>
              <w:widowControl w:val="0"/>
              <w:numPr>
                <w:ilvl w:val="0"/>
                <w:numId w:val="49"/>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każda fiolka zaopatrzona w etykietę z: nazwą poziomu, datą ważności, numerem serii, nazwą producenta, producent. Wizualne różnice w oznakowaniu kontroli (różne kolory korków).</w:t>
            </w:r>
          </w:p>
          <w:p w14:paraId="64FC808C" w14:textId="77777777" w:rsidR="00F1597C" w:rsidRPr="00135254" w:rsidRDefault="00F1597C" w:rsidP="0041537E">
            <w:pPr>
              <w:widowControl w:val="0"/>
              <w:numPr>
                <w:ilvl w:val="0"/>
                <w:numId w:val="49"/>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stabilność materiału: minimum 30 dni po otwarciu w temperaturze pokojowej,</w:t>
            </w:r>
          </w:p>
          <w:p w14:paraId="45DC78BD" w14:textId="77777777" w:rsidR="00F1597C" w:rsidRPr="00135254" w:rsidRDefault="00F1597C" w:rsidP="0041537E">
            <w:pPr>
              <w:widowControl w:val="0"/>
              <w:numPr>
                <w:ilvl w:val="0"/>
                <w:numId w:val="49"/>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Zapotrzebowanie 180 ml.</w:t>
            </w:r>
          </w:p>
          <w:p w14:paraId="3610CA7F" w14:textId="77777777" w:rsidR="00F1597C" w:rsidRPr="00135254" w:rsidRDefault="00F1597C" w:rsidP="00135254">
            <w:pPr>
              <w:widowControl w:val="0"/>
              <w:suppressAutoHyphens/>
              <w:autoSpaceDN w:val="0"/>
              <w:spacing w:after="0" w:line="240" w:lineRule="auto"/>
              <w:jc w:val="both"/>
              <w:rPr>
                <w:rFonts w:ascii="Tahoma" w:eastAsia="SimSun" w:hAnsi="Tahoma" w:cs="Tahoma"/>
                <w:kern w:val="3"/>
                <w:sz w:val="20"/>
                <w:szCs w:val="20"/>
                <w:lang w:eastAsia="zh-CN" w:bidi="hi-IN"/>
              </w:rPr>
            </w:pPr>
          </w:p>
        </w:tc>
      </w:tr>
      <w:tr w:rsidR="00F1597C" w:rsidRPr="00135254" w14:paraId="2386E364" w14:textId="77777777" w:rsidTr="00740946">
        <w:trPr>
          <w:trHeight w:val="2175"/>
        </w:trPr>
        <w:tc>
          <w:tcPr>
            <w:tcW w:w="709" w:type="dxa"/>
            <w:tcBorders>
              <w:top w:val="nil"/>
              <w:left w:val="single" w:sz="4" w:space="0" w:color="000000"/>
              <w:bottom w:val="single" w:sz="4" w:space="0" w:color="auto"/>
              <w:right w:val="nil"/>
            </w:tcBorders>
            <w:tcMar>
              <w:top w:w="0" w:type="dxa"/>
              <w:left w:w="108" w:type="dxa"/>
              <w:bottom w:w="0" w:type="dxa"/>
              <w:right w:w="108" w:type="dxa"/>
            </w:tcMar>
            <w:hideMark/>
          </w:tcPr>
          <w:p w14:paraId="3B926CA1" w14:textId="77777777" w:rsidR="00F1597C" w:rsidRPr="00135254" w:rsidRDefault="00F1597C" w:rsidP="00135254">
            <w:pPr>
              <w:widowControl w:val="0"/>
              <w:tabs>
                <w:tab w:val="left" w:pos="0"/>
              </w:tabs>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14</w:t>
            </w:r>
          </w:p>
        </w:tc>
        <w:tc>
          <w:tcPr>
            <w:tcW w:w="9214" w:type="dxa"/>
            <w:tcBorders>
              <w:top w:val="nil"/>
              <w:left w:val="single" w:sz="4" w:space="0" w:color="000000"/>
              <w:bottom w:val="single" w:sz="4" w:space="0" w:color="auto"/>
              <w:right w:val="single" w:sz="4" w:space="0" w:color="000000"/>
            </w:tcBorders>
            <w:tcMar>
              <w:top w:w="0" w:type="dxa"/>
              <w:left w:w="108" w:type="dxa"/>
              <w:bottom w:w="0" w:type="dxa"/>
              <w:right w:w="108" w:type="dxa"/>
            </w:tcMar>
            <w:hideMark/>
          </w:tcPr>
          <w:p w14:paraId="7B5E2251" w14:textId="77777777" w:rsidR="00F1597C" w:rsidRPr="00135254" w:rsidRDefault="00F1597C" w:rsidP="00135254">
            <w:pPr>
              <w:widowControl w:val="0"/>
              <w:suppressAutoHyphens/>
              <w:autoSpaceDN w:val="0"/>
              <w:spacing w:after="0" w:line="240" w:lineRule="auto"/>
              <w:jc w:val="both"/>
              <w:rPr>
                <w:rFonts w:ascii="Tahoma" w:eastAsia="SimSun" w:hAnsi="Tahoma" w:cs="Tahoma"/>
                <w:b/>
                <w:kern w:val="3"/>
                <w:sz w:val="20"/>
                <w:szCs w:val="20"/>
                <w:u w:val="single"/>
                <w:lang w:eastAsia="zh-CN" w:bidi="hi-IN"/>
              </w:rPr>
            </w:pPr>
            <w:r w:rsidRPr="00135254">
              <w:rPr>
                <w:rFonts w:ascii="Tahoma" w:eastAsia="SimSun" w:hAnsi="Tahoma" w:cs="Tahoma"/>
                <w:b/>
                <w:kern w:val="3"/>
                <w:sz w:val="20"/>
                <w:szCs w:val="20"/>
                <w:u w:val="single"/>
                <w:lang w:eastAsia="zh-CN" w:bidi="hi-IN"/>
              </w:rPr>
              <w:t xml:space="preserve">Materiał do kontroli: </w:t>
            </w:r>
            <w:r w:rsidRPr="00135254">
              <w:rPr>
                <w:rFonts w:ascii="Tahoma" w:eastAsia="Calibri" w:hAnsi="Tahoma" w:cs="Tahoma"/>
                <w:b/>
                <w:sz w:val="20"/>
                <w:szCs w:val="20"/>
                <w:u w:val="single"/>
              </w:rPr>
              <w:t>PMR</w:t>
            </w:r>
            <w:r w:rsidRPr="00135254">
              <w:rPr>
                <w:rFonts w:ascii="Tahoma" w:eastAsia="SimSun" w:hAnsi="Tahoma" w:cs="Tahoma"/>
                <w:b/>
                <w:kern w:val="3"/>
                <w:sz w:val="20"/>
                <w:szCs w:val="20"/>
                <w:u w:val="single"/>
                <w:lang w:eastAsia="zh-CN" w:bidi="hi-IN"/>
              </w:rPr>
              <w:t xml:space="preserve"> </w:t>
            </w:r>
          </w:p>
          <w:p w14:paraId="655788B7" w14:textId="77777777" w:rsidR="00F1597C" w:rsidRPr="00135254" w:rsidRDefault="00F1597C" w:rsidP="00135254">
            <w:pPr>
              <w:spacing w:after="0" w:line="240" w:lineRule="auto"/>
              <w:jc w:val="both"/>
              <w:rPr>
                <w:rFonts w:ascii="Tahoma" w:eastAsia="Calibri" w:hAnsi="Tahoma" w:cs="Tahoma"/>
                <w:sz w:val="20"/>
                <w:szCs w:val="20"/>
              </w:rPr>
            </w:pPr>
            <w:r w:rsidRPr="00135254">
              <w:rPr>
                <w:rFonts w:ascii="Tahoma" w:eastAsia="Calibri" w:hAnsi="Tahoma" w:cs="Tahoma"/>
                <w:sz w:val="20"/>
                <w:szCs w:val="20"/>
              </w:rPr>
              <w:t xml:space="preserve">Kontrola następujących parametrów: ALBUMINA, BIAŁKO, Cl, GLUKOZA, </w:t>
            </w:r>
            <w:proofErr w:type="spellStart"/>
            <w:r w:rsidRPr="00135254">
              <w:rPr>
                <w:rFonts w:ascii="Tahoma" w:eastAsia="Calibri" w:hAnsi="Tahoma" w:cs="Tahoma"/>
                <w:sz w:val="20"/>
                <w:szCs w:val="20"/>
              </w:rPr>
              <w:t>IgG</w:t>
            </w:r>
            <w:proofErr w:type="spellEnd"/>
            <w:r w:rsidRPr="00135254">
              <w:rPr>
                <w:rFonts w:ascii="Tahoma" w:eastAsia="Calibri" w:hAnsi="Tahoma" w:cs="Tahoma"/>
                <w:sz w:val="20"/>
                <w:szCs w:val="20"/>
              </w:rPr>
              <w:t>, KWAS MLEKOWY.</w:t>
            </w:r>
          </w:p>
          <w:p w14:paraId="6A24C818" w14:textId="77777777" w:rsidR="00F1597C" w:rsidRPr="00135254" w:rsidRDefault="00F1597C" w:rsidP="00135254">
            <w:pPr>
              <w:widowControl w:val="0"/>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materiał płynny (ew. mrożony płynny) porcjowany w fiolki, zapewniające stabilność mierzonych parametrów,</w:t>
            </w:r>
          </w:p>
          <w:p w14:paraId="201D24FA" w14:textId="77777777" w:rsidR="00F1597C" w:rsidRPr="00135254" w:rsidRDefault="00F1597C" w:rsidP="0041537E">
            <w:pPr>
              <w:widowControl w:val="0"/>
              <w:numPr>
                <w:ilvl w:val="0"/>
                <w:numId w:val="49"/>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 xml:space="preserve">każda fiolka zaopatrzona w etykietę z: nazwą poziomu, datą ważności, numerem serii, nazwą producenta, producent. </w:t>
            </w:r>
          </w:p>
          <w:p w14:paraId="19203FA6" w14:textId="77777777" w:rsidR="00F1597C" w:rsidRPr="00135254" w:rsidRDefault="00F1597C" w:rsidP="0041537E">
            <w:pPr>
              <w:widowControl w:val="0"/>
              <w:numPr>
                <w:ilvl w:val="0"/>
                <w:numId w:val="49"/>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materiał kontrolny mianowany, pochodzenia ludzkiego.</w:t>
            </w:r>
          </w:p>
          <w:p w14:paraId="053678F5" w14:textId="77777777" w:rsidR="00F1597C" w:rsidRPr="00135254" w:rsidRDefault="00F1597C" w:rsidP="0041537E">
            <w:pPr>
              <w:widowControl w:val="0"/>
              <w:numPr>
                <w:ilvl w:val="0"/>
                <w:numId w:val="49"/>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Calibri" w:hAnsi="Tahoma" w:cs="Tahoma"/>
                <w:sz w:val="20"/>
                <w:szCs w:val="20"/>
              </w:rPr>
              <w:t>kontrola na 2 poziomach w formie ciekłej gotowej do użycia, stabilność po otwarciu w temp. 2-8˚C: minimalna 30 dni.</w:t>
            </w:r>
          </w:p>
          <w:p w14:paraId="15CB0495" w14:textId="77777777" w:rsidR="00F1597C" w:rsidRPr="00135254" w:rsidRDefault="00F1597C" w:rsidP="0041537E">
            <w:pPr>
              <w:widowControl w:val="0"/>
              <w:numPr>
                <w:ilvl w:val="0"/>
                <w:numId w:val="49"/>
              </w:numPr>
              <w:suppressAutoHyphens/>
              <w:autoSpaceDN w:val="0"/>
              <w:spacing w:after="0" w:line="240" w:lineRule="auto"/>
              <w:jc w:val="both"/>
              <w:rPr>
                <w:rFonts w:ascii="Tahoma" w:eastAsia="SimSun" w:hAnsi="Tahoma" w:cs="Tahoma"/>
                <w:kern w:val="3"/>
                <w:sz w:val="20"/>
                <w:szCs w:val="20"/>
                <w:lang w:eastAsia="zh-CN" w:bidi="hi-IN"/>
              </w:rPr>
            </w:pPr>
            <w:r w:rsidRPr="00135254">
              <w:rPr>
                <w:rFonts w:ascii="Tahoma" w:eastAsia="Calibri" w:hAnsi="Tahoma" w:cs="Tahoma"/>
                <w:sz w:val="20"/>
                <w:szCs w:val="20"/>
              </w:rPr>
              <w:t>maksymalna objętość fiolki 3 ml.</w:t>
            </w:r>
          </w:p>
          <w:p w14:paraId="287B76BC" w14:textId="77777777" w:rsidR="00F1597C" w:rsidRPr="00135254" w:rsidRDefault="00F1597C" w:rsidP="00135254">
            <w:pPr>
              <w:spacing w:after="0" w:line="240" w:lineRule="auto"/>
              <w:jc w:val="both"/>
              <w:rPr>
                <w:rFonts w:ascii="Tahoma" w:eastAsia="SimSun" w:hAnsi="Tahoma" w:cs="Tahoma"/>
                <w:kern w:val="3"/>
                <w:sz w:val="20"/>
                <w:szCs w:val="20"/>
                <w:lang w:eastAsia="zh-CN" w:bidi="hi-IN"/>
              </w:rPr>
            </w:pPr>
            <w:r w:rsidRPr="00135254">
              <w:rPr>
                <w:rFonts w:ascii="Tahoma" w:eastAsia="Calibri" w:hAnsi="Tahoma" w:cs="Tahoma"/>
                <w:sz w:val="20"/>
                <w:szCs w:val="20"/>
              </w:rPr>
              <w:t>Zapotrzebowanie – 90 ml z każdego poziomu</w:t>
            </w:r>
          </w:p>
        </w:tc>
      </w:tr>
      <w:tr w:rsidR="00F1597C" w:rsidRPr="00135254" w14:paraId="36A974D4" w14:textId="77777777" w:rsidTr="00740946">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CE25AF" w14:textId="77777777" w:rsidR="00F1597C" w:rsidRPr="00135254" w:rsidRDefault="00F1597C" w:rsidP="00135254">
            <w:pPr>
              <w:widowControl w:val="0"/>
              <w:tabs>
                <w:tab w:val="left" w:pos="0"/>
              </w:tabs>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15</w:t>
            </w:r>
          </w:p>
        </w:tc>
        <w:tc>
          <w:tcPr>
            <w:tcW w:w="92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7886072" w14:textId="77777777" w:rsidR="00F1597C" w:rsidRPr="00135254" w:rsidRDefault="00F1597C" w:rsidP="00135254">
            <w:pPr>
              <w:spacing w:after="0" w:line="240" w:lineRule="auto"/>
              <w:jc w:val="both"/>
              <w:rPr>
                <w:rFonts w:ascii="Tahoma" w:eastAsia="Calibri" w:hAnsi="Tahoma" w:cs="Tahoma"/>
                <w:b/>
                <w:sz w:val="20"/>
                <w:szCs w:val="20"/>
                <w:u w:val="single"/>
              </w:rPr>
            </w:pPr>
            <w:r w:rsidRPr="00135254">
              <w:rPr>
                <w:rFonts w:ascii="Tahoma" w:eastAsia="Calibri" w:hAnsi="Tahoma" w:cs="Tahoma"/>
                <w:b/>
                <w:sz w:val="20"/>
                <w:szCs w:val="20"/>
                <w:u w:val="single"/>
              </w:rPr>
              <w:t>Kontrola markerów kardiologicznych</w:t>
            </w:r>
          </w:p>
          <w:p w14:paraId="75E8E641" w14:textId="77777777" w:rsidR="00F1597C" w:rsidRPr="00135254" w:rsidRDefault="00F1597C" w:rsidP="00135254">
            <w:pPr>
              <w:spacing w:after="0" w:line="240" w:lineRule="auto"/>
              <w:jc w:val="both"/>
              <w:rPr>
                <w:rFonts w:ascii="Tahoma" w:eastAsia="Calibri" w:hAnsi="Tahoma" w:cs="Tahoma"/>
                <w:sz w:val="20"/>
                <w:szCs w:val="20"/>
              </w:rPr>
            </w:pPr>
            <w:r w:rsidRPr="00135254">
              <w:rPr>
                <w:rFonts w:ascii="Tahoma" w:eastAsia="Calibri" w:hAnsi="Tahoma" w:cs="Tahoma"/>
                <w:sz w:val="20"/>
                <w:szCs w:val="20"/>
              </w:rPr>
              <w:t>Kontrola na 3 poziomach w formie ciekłej gotowej do użycia, stabilność po otwarciu temp. 2-8˚C: minimalna 5 dni.</w:t>
            </w:r>
          </w:p>
          <w:p w14:paraId="02D63A96" w14:textId="77777777" w:rsidR="00F1597C" w:rsidRPr="00135254" w:rsidRDefault="00F1597C" w:rsidP="00135254">
            <w:pPr>
              <w:spacing w:after="0" w:line="240" w:lineRule="auto"/>
              <w:jc w:val="both"/>
              <w:rPr>
                <w:rFonts w:ascii="Tahoma" w:eastAsia="Calibri" w:hAnsi="Tahoma" w:cs="Tahoma"/>
                <w:sz w:val="20"/>
                <w:szCs w:val="20"/>
              </w:rPr>
            </w:pPr>
            <w:r w:rsidRPr="00135254">
              <w:rPr>
                <w:rFonts w:ascii="Tahoma" w:eastAsia="Calibri" w:hAnsi="Tahoma" w:cs="Tahoma"/>
                <w:sz w:val="20"/>
                <w:szCs w:val="20"/>
              </w:rPr>
              <w:t>Maksymalna objętość fiolki 3 ml.</w:t>
            </w:r>
          </w:p>
          <w:p w14:paraId="6F92406A" w14:textId="77777777" w:rsidR="00F1597C" w:rsidRPr="00135254" w:rsidRDefault="00F1597C" w:rsidP="00135254">
            <w:pPr>
              <w:spacing w:after="0" w:line="240" w:lineRule="auto"/>
              <w:jc w:val="both"/>
              <w:rPr>
                <w:rFonts w:ascii="Tahoma" w:eastAsia="Calibri" w:hAnsi="Tahoma" w:cs="Tahoma"/>
                <w:sz w:val="20"/>
                <w:szCs w:val="20"/>
              </w:rPr>
            </w:pPr>
            <w:r w:rsidRPr="00135254">
              <w:rPr>
                <w:rFonts w:ascii="Tahoma" w:eastAsia="Calibri" w:hAnsi="Tahoma" w:cs="Tahoma"/>
                <w:sz w:val="20"/>
                <w:szCs w:val="20"/>
              </w:rPr>
              <w:t xml:space="preserve">Kontrola następujących parametrów: </w:t>
            </w:r>
            <w:proofErr w:type="spellStart"/>
            <w:r w:rsidRPr="00135254">
              <w:rPr>
                <w:rFonts w:ascii="Tahoma" w:eastAsia="Calibri" w:hAnsi="Tahoma" w:cs="Tahoma"/>
                <w:sz w:val="20"/>
                <w:szCs w:val="20"/>
              </w:rPr>
              <w:t>Troponina</w:t>
            </w:r>
            <w:proofErr w:type="spellEnd"/>
            <w:r w:rsidRPr="00135254">
              <w:rPr>
                <w:rFonts w:ascii="Tahoma" w:eastAsia="Calibri" w:hAnsi="Tahoma" w:cs="Tahoma"/>
                <w:sz w:val="20"/>
                <w:szCs w:val="20"/>
              </w:rPr>
              <w:t xml:space="preserve"> </w:t>
            </w:r>
            <w:proofErr w:type="spellStart"/>
            <w:r w:rsidRPr="00135254">
              <w:rPr>
                <w:rFonts w:ascii="Tahoma" w:eastAsia="Calibri" w:hAnsi="Tahoma" w:cs="Tahoma"/>
                <w:sz w:val="20"/>
                <w:szCs w:val="20"/>
              </w:rPr>
              <w:t>Ihs</w:t>
            </w:r>
            <w:proofErr w:type="spellEnd"/>
            <w:r w:rsidRPr="00135254">
              <w:rPr>
                <w:rFonts w:ascii="Tahoma" w:eastAsia="Calibri" w:hAnsi="Tahoma" w:cs="Tahoma"/>
                <w:sz w:val="20"/>
                <w:szCs w:val="20"/>
              </w:rPr>
              <w:t>, BNP, NT-</w:t>
            </w:r>
            <w:proofErr w:type="spellStart"/>
            <w:r w:rsidRPr="00135254">
              <w:rPr>
                <w:rFonts w:ascii="Tahoma" w:eastAsia="Calibri" w:hAnsi="Tahoma" w:cs="Tahoma"/>
                <w:sz w:val="20"/>
                <w:szCs w:val="20"/>
              </w:rPr>
              <w:t>proBNP</w:t>
            </w:r>
            <w:proofErr w:type="spellEnd"/>
            <w:r w:rsidRPr="00135254">
              <w:rPr>
                <w:rFonts w:ascii="Tahoma" w:eastAsia="Calibri" w:hAnsi="Tahoma" w:cs="Tahoma"/>
                <w:sz w:val="20"/>
                <w:szCs w:val="20"/>
              </w:rPr>
              <w:t>, CK MB izoenzym.</w:t>
            </w:r>
          </w:p>
          <w:p w14:paraId="58BE1DFE" w14:textId="77777777" w:rsidR="00F1597C" w:rsidRPr="00135254" w:rsidRDefault="00F1597C" w:rsidP="00135254">
            <w:pPr>
              <w:spacing w:after="0" w:line="240" w:lineRule="auto"/>
              <w:jc w:val="both"/>
              <w:rPr>
                <w:rFonts w:ascii="Tahoma" w:eastAsia="Calibri" w:hAnsi="Tahoma" w:cs="Tahoma"/>
                <w:sz w:val="20"/>
                <w:szCs w:val="20"/>
              </w:rPr>
            </w:pPr>
            <w:r w:rsidRPr="00135254">
              <w:rPr>
                <w:rFonts w:ascii="Tahoma" w:eastAsia="Calibri" w:hAnsi="Tahoma" w:cs="Tahoma"/>
                <w:sz w:val="20"/>
                <w:szCs w:val="20"/>
              </w:rPr>
              <w:t>Maksymalnie 1 zmiana serii w trakcie trwania umowy.</w:t>
            </w:r>
          </w:p>
          <w:p w14:paraId="10917105" w14:textId="77777777" w:rsidR="00F1597C" w:rsidRPr="00135254" w:rsidRDefault="00F1597C" w:rsidP="00135254">
            <w:pPr>
              <w:widowControl w:val="0"/>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Calibri" w:hAnsi="Tahoma" w:cs="Tahoma"/>
                <w:sz w:val="20"/>
                <w:szCs w:val="20"/>
              </w:rPr>
              <w:t>Zapotrzebowanie – 396 ml z każdego poziomu.</w:t>
            </w:r>
          </w:p>
        </w:tc>
      </w:tr>
      <w:tr w:rsidR="00F1597C" w:rsidRPr="00135254" w14:paraId="70907F52" w14:textId="77777777" w:rsidTr="00740946">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DF3C2B5" w14:textId="77777777" w:rsidR="00F1597C" w:rsidRPr="00135254" w:rsidRDefault="00F1597C" w:rsidP="00135254">
            <w:pPr>
              <w:widowControl w:val="0"/>
              <w:tabs>
                <w:tab w:val="left" w:pos="0"/>
              </w:tabs>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16</w:t>
            </w:r>
          </w:p>
        </w:tc>
        <w:tc>
          <w:tcPr>
            <w:tcW w:w="92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815D7E" w14:textId="77777777" w:rsidR="00F1597C" w:rsidRPr="00135254" w:rsidRDefault="00F1597C" w:rsidP="00135254">
            <w:pPr>
              <w:spacing w:after="0" w:line="240" w:lineRule="auto"/>
              <w:jc w:val="both"/>
              <w:rPr>
                <w:rFonts w:ascii="Tahoma" w:eastAsia="Calibri" w:hAnsi="Tahoma" w:cs="Tahoma"/>
                <w:sz w:val="20"/>
                <w:szCs w:val="20"/>
              </w:rPr>
            </w:pPr>
            <w:r w:rsidRPr="00135254">
              <w:rPr>
                <w:rFonts w:ascii="Tahoma" w:eastAsia="Calibri" w:hAnsi="Tahoma" w:cs="Tahoma"/>
                <w:b/>
                <w:sz w:val="20"/>
                <w:szCs w:val="20"/>
                <w:u w:val="single"/>
              </w:rPr>
              <w:t>Kontrola oznaczeń etanolu i amoniaku</w:t>
            </w:r>
          </w:p>
          <w:p w14:paraId="1CEC660B" w14:textId="77777777" w:rsidR="00F1597C" w:rsidRPr="00135254" w:rsidRDefault="00F1597C" w:rsidP="00135254">
            <w:pPr>
              <w:spacing w:after="0" w:line="240" w:lineRule="auto"/>
              <w:jc w:val="both"/>
              <w:rPr>
                <w:rFonts w:ascii="Tahoma" w:eastAsia="Calibri" w:hAnsi="Tahoma" w:cs="Tahoma"/>
                <w:sz w:val="20"/>
                <w:szCs w:val="20"/>
              </w:rPr>
            </w:pPr>
            <w:r w:rsidRPr="00135254">
              <w:rPr>
                <w:rFonts w:ascii="Tahoma" w:eastAsia="Calibri" w:hAnsi="Tahoma" w:cs="Tahoma"/>
                <w:sz w:val="20"/>
                <w:szCs w:val="20"/>
              </w:rPr>
              <w:t xml:space="preserve">Kontrola na 3 poziomach w formie ciekłej gotowej do użycia lub liofilizowanej, stabilność po otwarciu w temp. 2-8˚C: minimalna </w:t>
            </w:r>
            <w:r w:rsidRPr="00135254">
              <w:rPr>
                <w:rFonts w:ascii="Tahoma" w:eastAsia="Calibri" w:hAnsi="Tahoma" w:cs="Tahoma"/>
                <w:color w:val="EE0000"/>
                <w:sz w:val="20"/>
                <w:szCs w:val="20"/>
              </w:rPr>
              <w:t xml:space="preserve">20 </w:t>
            </w:r>
            <w:r w:rsidRPr="00135254">
              <w:rPr>
                <w:rFonts w:ascii="Tahoma" w:eastAsia="Calibri" w:hAnsi="Tahoma" w:cs="Tahoma"/>
                <w:sz w:val="20"/>
                <w:szCs w:val="20"/>
              </w:rPr>
              <w:t>dni.</w:t>
            </w:r>
          </w:p>
          <w:p w14:paraId="34138179" w14:textId="77777777" w:rsidR="00F1597C" w:rsidRPr="00135254" w:rsidRDefault="00F1597C" w:rsidP="00135254">
            <w:pPr>
              <w:spacing w:after="0" w:line="240" w:lineRule="auto"/>
              <w:jc w:val="both"/>
              <w:rPr>
                <w:rFonts w:ascii="Tahoma" w:eastAsia="Calibri" w:hAnsi="Tahoma" w:cs="Tahoma"/>
                <w:sz w:val="20"/>
                <w:szCs w:val="20"/>
              </w:rPr>
            </w:pPr>
            <w:r w:rsidRPr="00135254">
              <w:rPr>
                <w:rFonts w:ascii="Tahoma" w:eastAsia="Calibri" w:hAnsi="Tahoma" w:cs="Tahoma"/>
                <w:sz w:val="20"/>
                <w:szCs w:val="20"/>
              </w:rPr>
              <w:t>Maksymalna objętość fiolki 3 ml.</w:t>
            </w:r>
          </w:p>
          <w:p w14:paraId="6B5AD1C0" w14:textId="77777777" w:rsidR="00F1597C" w:rsidRPr="00135254" w:rsidRDefault="00F1597C" w:rsidP="00135254">
            <w:pPr>
              <w:spacing w:after="0" w:line="240" w:lineRule="auto"/>
              <w:jc w:val="both"/>
              <w:rPr>
                <w:rFonts w:ascii="Tahoma" w:eastAsia="Calibri" w:hAnsi="Tahoma" w:cs="Tahoma"/>
                <w:sz w:val="20"/>
                <w:szCs w:val="20"/>
              </w:rPr>
            </w:pPr>
            <w:r w:rsidRPr="00135254">
              <w:rPr>
                <w:rFonts w:ascii="Tahoma" w:eastAsia="Calibri" w:hAnsi="Tahoma" w:cs="Tahoma"/>
                <w:sz w:val="20"/>
                <w:szCs w:val="20"/>
              </w:rPr>
              <w:t>Zapotrzebowanie -</w:t>
            </w:r>
            <w:proofErr w:type="gramStart"/>
            <w:r w:rsidRPr="00135254">
              <w:rPr>
                <w:rFonts w:ascii="Tahoma" w:eastAsia="Calibri" w:hAnsi="Tahoma" w:cs="Tahoma"/>
                <w:sz w:val="20"/>
                <w:szCs w:val="20"/>
              </w:rPr>
              <w:t>144  ml</w:t>
            </w:r>
            <w:proofErr w:type="gramEnd"/>
            <w:r w:rsidRPr="00135254">
              <w:rPr>
                <w:rFonts w:ascii="Tahoma" w:eastAsia="Calibri" w:hAnsi="Tahoma" w:cs="Tahoma"/>
                <w:sz w:val="20"/>
                <w:szCs w:val="20"/>
              </w:rPr>
              <w:t xml:space="preserve"> z każdego poziomu.</w:t>
            </w:r>
          </w:p>
          <w:p w14:paraId="162DA7F1" w14:textId="77777777" w:rsidR="00F1597C" w:rsidRPr="00135254" w:rsidRDefault="00F1597C" w:rsidP="00135254">
            <w:pPr>
              <w:widowControl w:val="0"/>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Calibri" w:hAnsi="Tahoma" w:cs="Tahoma"/>
                <w:sz w:val="20"/>
                <w:szCs w:val="20"/>
              </w:rPr>
              <w:t>Maksymalnie 1 zmiana serii w trakcie trwania umowy.</w:t>
            </w:r>
          </w:p>
        </w:tc>
      </w:tr>
      <w:tr w:rsidR="00F1597C" w:rsidRPr="00135254" w14:paraId="7D56B405" w14:textId="77777777" w:rsidTr="00740946">
        <w:tc>
          <w:tcPr>
            <w:tcW w:w="709" w:type="dxa"/>
            <w:tcBorders>
              <w:top w:val="nil"/>
              <w:left w:val="single" w:sz="4" w:space="0" w:color="000000"/>
              <w:bottom w:val="single" w:sz="4" w:space="0" w:color="000000"/>
              <w:right w:val="nil"/>
            </w:tcBorders>
            <w:tcMar>
              <w:top w:w="0" w:type="dxa"/>
              <w:left w:w="108" w:type="dxa"/>
              <w:bottom w:w="0" w:type="dxa"/>
              <w:right w:w="108" w:type="dxa"/>
            </w:tcMar>
            <w:hideMark/>
          </w:tcPr>
          <w:p w14:paraId="72716486" w14:textId="77777777" w:rsidR="00F1597C" w:rsidRPr="00135254" w:rsidRDefault="00F1597C" w:rsidP="00135254">
            <w:pPr>
              <w:widowControl w:val="0"/>
              <w:tabs>
                <w:tab w:val="left" w:pos="0"/>
              </w:tabs>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17</w:t>
            </w:r>
          </w:p>
        </w:tc>
        <w:tc>
          <w:tcPr>
            <w:tcW w:w="9214"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032A4CB7" w14:textId="77777777" w:rsidR="00F1597C" w:rsidRPr="00135254" w:rsidRDefault="00F1597C" w:rsidP="00135254">
            <w:pPr>
              <w:spacing w:after="0" w:line="240" w:lineRule="auto"/>
              <w:jc w:val="both"/>
              <w:rPr>
                <w:rFonts w:ascii="Tahoma" w:eastAsia="Calibri" w:hAnsi="Tahoma" w:cs="Tahoma"/>
                <w:b/>
                <w:sz w:val="20"/>
                <w:szCs w:val="20"/>
                <w:u w:val="single"/>
              </w:rPr>
            </w:pPr>
            <w:r w:rsidRPr="00135254">
              <w:rPr>
                <w:rFonts w:ascii="Tahoma" w:eastAsia="Calibri" w:hAnsi="Tahoma" w:cs="Tahoma"/>
                <w:b/>
                <w:sz w:val="20"/>
                <w:szCs w:val="20"/>
                <w:u w:val="single"/>
              </w:rPr>
              <w:t xml:space="preserve">Kontrola oznaczeń </w:t>
            </w:r>
            <w:proofErr w:type="spellStart"/>
            <w:r w:rsidRPr="00135254">
              <w:rPr>
                <w:rFonts w:ascii="Tahoma" w:eastAsia="Calibri" w:hAnsi="Tahoma" w:cs="Tahoma"/>
                <w:b/>
                <w:sz w:val="20"/>
                <w:szCs w:val="20"/>
                <w:u w:val="single"/>
              </w:rPr>
              <w:t>homocysteiny</w:t>
            </w:r>
            <w:proofErr w:type="spellEnd"/>
            <w:r w:rsidRPr="00135254">
              <w:rPr>
                <w:rFonts w:ascii="Tahoma" w:eastAsia="Calibri" w:hAnsi="Tahoma" w:cs="Tahoma"/>
                <w:b/>
                <w:sz w:val="20"/>
                <w:szCs w:val="20"/>
                <w:u w:val="single"/>
              </w:rPr>
              <w:t>:</w:t>
            </w:r>
          </w:p>
          <w:p w14:paraId="08CDA87B" w14:textId="77777777" w:rsidR="00F1597C" w:rsidRPr="00135254" w:rsidRDefault="00F1597C" w:rsidP="00135254">
            <w:pPr>
              <w:spacing w:after="0" w:line="240" w:lineRule="auto"/>
              <w:jc w:val="both"/>
              <w:rPr>
                <w:rFonts w:ascii="Tahoma" w:eastAsia="Calibri" w:hAnsi="Tahoma" w:cs="Tahoma"/>
                <w:sz w:val="20"/>
                <w:szCs w:val="20"/>
              </w:rPr>
            </w:pPr>
            <w:r w:rsidRPr="00135254">
              <w:rPr>
                <w:rFonts w:ascii="Tahoma" w:eastAsia="Calibri" w:hAnsi="Tahoma" w:cs="Tahoma"/>
                <w:sz w:val="20"/>
                <w:szCs w:val="20"/>
              </w:rPr>
              <w:t>Kontrola na 3 poziomach w formie ciekłej gotowej do użycia, stabilność po otwarciu w temp. 2-8˚C: minimalna 20 dni.</w:t>
            </w:r>
          </w:p>
          <w:p w14:paraId="54C5194D" w14:textId="77777777" w:rsidR="00F1597C" w:rsidRPr="00135254" w:rsidRDefault="00F1597C" w:rsidP="00135254">
            <w:pPr>
              <w:spacing w:after="0" w:line="240" w:lineRule="auto"/>
              <w:jc w:val="both"/>
              <w:rPr>
                <w:rFonts w:ascii="Tahoma" w:eastAsia="Calibri" w:hAnsi="Tahoma" w:cs="Tahoma"/>
                <w:sz w:val="20"/>
                <w:szCs w:val="20"/>
              </w:rPr>
            </w:pPr>
            <w:r w:rsidRPr="00135254">
              <w:rPr>
                <w:rFonts w:ascii="Tahoma" w:eastAsia="Calibri" w:hAnsi="Tahoma" w:cs="Tahoma"/>
                <w:sz w:val="20"/>
                <w:szCs w:val="20"/>
              </w:rPr>
              <w:t>Maksymalna objętość fiolki: 1 ml.</w:t>
            </w:r>
          </w:p>
          <w:p w14:paraId="28688CA9" w14:textId="77777777" w:rsidR="00F1597C" w:rsidRPr="00135254" w:rsidRDefault="00F1597C" w:rsidP="00135254">
            <w:pPr>
              <w:spacing w:after="0" w:line="240" w:lineRule="auto"/>
              <w:jc w:val="both"/>
              <w:rPr>
                <w:rFonts w:ascii="Tahoma" w:eastAsia="Calibri" w:hAnsi="Tahoma" w:cs="Tahoma"/>
                <w:sz w:val="20"/>
                <w:szCs w:val="20"/>
              </w:rPr>
            </w:pPr>
            <w:r w:rsidRPr="00135254">
              <w:rPr>
                <w:rFonts w:ascii="Tahoma" w:eastAsia="Calibri" w:hAnsi="Tahoma" w:cs="Tahoma"/>
                <w:sz w:val="20"/>
                <w:szCs w:val="20"/>
              </w:rPr>
              <w:t>Zapotrzebowanie – 30 ml.</w:t>
            </w:r>
          </w:p>
          <w:p w14:paraId="4DE8F6F3" w14:textId="77777777" w:rsidR="00F1597C" w:rsidRPr="00135254" w:rsidRDefault="00F1597C" w:rsidP="00135254">
            <w:pPr>
              <w:spacing w:after="0" w:line="240" w:lineRule="auto"/>
              <w:jc w:val="both"/>
              <w:rPr>
                <w:rFonts w:ascii="Tahoma" w:eastAsia="Calibri" w:hAnsi="Tahoma" w:cs="Tahoma"/>
                <w:sz w:val="20"/>
                <w:szCs w:val="20"/>
              </w:rPr>
            </w:pPr>
            <w:r w:rsidRPr="00135254">
              <w:rPr>
                <w:rFonts w:ascii="Tahoma" w:eastAsia="Calibri" w:hAnsi="Tahoma" w:cs="Tahoma"/>
                <w:sz w:val="20"/>
                <w:szCs w:val="20"/>
              </w:rPr>
              <w:t>Maksymalnie 1 zmiana serii w trakcie trwania umowy.</w:t>
            </w:r>
          </w:p>
        </w:tc>
      </w:tr>
      <w:bookmarkEnd w:id="12"/>
      <w:tr w:rsidR="00F1597C" w:rsidRPr="00135254" w14:paraId="32A8D860" w14:textId="77777777" w:rsidTr="00740946">
        <w:tc>
          <w:tcPr>
            <w:tcW w:w="992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452BAA" w14:textId="77777777" w:rsidR="00F1597C" w:rsidRPr="00135254" w:rsidRDefault="00F1597C" w:rsidP="0041537E">
            <w:pPr>
              <w:widowControl w:val="0"/>
              <w:numPr>
                <w:ilvl w:val="0"/>
                <w:numId w:val="51"/>
              </w:numPr>
              <w:tabs>
                <w:tab w:val="left" w:pos="0"/>
              </w:tabs>
              <w:suppressAutoHyphens/>
              <w:autoSpaceDN w:val="0"/>
              <w:snapToGrid w:val="0"/>
              <w:spacing w:after="0" w:line="240" w:lineRule="auto"/>
              <w:contextualSpacing/>
              <w:rPr>
                <w:rFonts w:ascii="Tahoma" w:eastAsia="SimSun" w:hAnsi="Tahoma" w:cs="Tahoma"/>
                <w:b/>
                <w:bCs/>
                <w:kern w:val="3"/>
                <w:sz w:val="20"/>
                <w:szCs w:val="20"/>
                <w:lang w:val="x-none" w:eastAsia="zh-CN" w:bidi="hi-IN"/>
                <w14:ligatures w14:val="standardContextual"/>
              </w:rPr>
            </w:pPr>
            <w:r w:rsidRPr="00135254">
              <w:rPr>
                <w:rFonts w:ascii="Tahoma" w:eastAsia="SimSun" w:hAnsi="Tahoma" w:cs="Tahoma"/>
                <w:b/>
                <w:bCs/>
                <w:kern w:val="3"/>
                <w:sz w:val="20"/>
                <w:szCs w:val="20"/>
                <w:lang w:val="x-none" w:eastAsia="zh-CN" w:bidi="hi-IN"/>
                <w14:ligatures w14:val="standardContextual"/>
              </w:rPr>
              <w:t>OPROGRAMOWANIE</w:t>
            </w:r>
          </w:p>
        </w:tc>
      </w:tr>
      <w:tr w:rsidR="00F1597C" w:rsidRPr="00135254" w14:paraId="723951EA" w14:textId="77777777" w:rsidTr="00740946">
        <w:trPr>
          <w:trHeight w:val="1476"/>
        </w:trPr>
        <w:tc>
          <w:tcPr>
            <w:tcW w:w="709" w:type="dxa"/>
            <w:tcBorders>
              <w:top w:val="nil"/>
              <w:left w:val="single" w:sz="4" w:space="0" w:color="000000"/>
              <w:bottom w:val="single" w:sz="4" w:space="0" w:color="000000"/>
              <w:right w:val="nil"/>
            </w:tcBorders>
            <w:tcMar>
              <w:top w:w="0" w:type="dxa"/>
              <w:left w:w="108" w:type="dxa"/>
              <w:bottom w:w="0" w:type="dxa"/>
              <w:right w:w="108" w:type="dxa"/>
            </w:tcMar>
          </w:tcPr>
          <w:p w14:paraId="12819686" w14:textId="77777777" w:rsidR="00F1597C" w:rsidRPr="00135254" w:rsidRDefault="00F1597C" w:rsidP="0041537E">
            <w:pPr>
              <w:widowControl w:val="0"/>
              <w:numPr>
                <w:ilvl w:val="0"/>
                <w:numId w:val="47"/>
              </w:numPr>
              <w:tabs>
                <w:tab w:val="left" w:pos="283"/>
              </w:tabs>
              <w:suppressAutoHyphens/>
              <w:autoSpaceDN w:val="0"/>
              <w:snapToGrid w:val="0"/>
              <w:spacing w:after="0" w:line="240" w:lineRule="auto"/>
              <w:ind w:left="283" w:hanging="283"/>
              <w:rPr>
                <w:rFonts w:ascii="Tahoma" w:eastAsia="SimSun" w:hAnsi="Tahoma" w:cs="Tahoma"/>
                <w:kern w:val="3"/>
                <w:sz w:val="20"/>
                <w:szCs w:val="20"/>
                <w:lang w:eastAsia="zh-CN" w:bidi="hi-IN"/>
              </w:rPr>
            </w:pPr>
          </w:p>
        </w:tc>
        <w:tc>
          <w:tcPr>
            <w:tcW w:w="9214"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10784D47" w14:textId="085BE48A" w:rsidR="00F1597C" w:rsidRPr="00135254" w:rsidRDefault="00F1597C" w:rsidP="00135254">
            <w:pPr>
              <w:widowControl w:val="0"/>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 xml:space="preserve">Dzierżawa oprogramowania IT do zbierania, analizy i opracowań statystycznych wyników badań w ramach codziennej, wewnątrzlaboratoryjnej kontroli jakości, zapewniającego udział w międzynarodowym programie porównań </w:t>
            </w:r>
            <w:proofErr w:type="spellStart"/>
            <w:r w:rsidRPr="00135254">
              <w:rPr>
                <w:rFonts w:ascii="Tahoma" w:eastAsia="SimSun" w:hAnsi="Tahoma" w:cs="Tahoma"/>
                <w:kern w:val="3"/>
                <w:sz w:val="20"/>
                <w:szCs w:val="20"/>
                <w:lang w:eastAsia="zh-CN" w:bidi="hi-IN"/>
              </w:rPr>
              <w:t>międzylaboratoryjnych</w:t>
            </w:r>
            <w:proofErr w:type="spellEnd"/>
            <w:r w:rsidRPr="00135254">
              <w:rPr>
                <w:rFonts w:ascii="Tahoma" w:eastAsia="SimSun" w:hAnsi="Tahoma" w:cs="Tahoma"/>
                <w:kern w:val="3"/>
                <w:sz w:val="20"/>
                <w:szCs w:val="20"/>
                <w:lang w:eastAsia="zh-CN" w:bidi="hi-IN"/>
              </w:rPr>
              <w:t xml:space="preserve"> </w:t>
            </w:r>
            <w:r w:rsidRPr="00135254">
              <w:rPr>
                <w:rFonts w:ascii="Tahoma" w:eastAsia="Calibri" w:hAnsi="Tahoma" w:cs="Tahoma"/>
                <w:sz w:val="20"/>
                <w:szCs w:val="20"/>
              </w:rPr>
              <w:t>wraz z nową stacją roboczą do obsługi oprogramowania wyposażoną w pakiet informatyczny Office (arkusz kalkulacyjny, edytor tekstu) lub równoważny.</w:t>
            </w:r>
          </w:p>
        </w:tc>
      </w:tr>
      <w:tr w:rsidR="00F1597C" w:rsidRPr="00135254" w14:paraId="056F996A" w14:textId="77777777" w:rsidTr="00740946">
        <w:tc>
          <w:tcPr>
            <w:tcW w:w="70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1C0875E5" w14:textId="77777777" w:rsidR="00F1597C" w:rsidRPr="00135254" w:rsidRDefault="00F1597C" w:rsidP="0041537E">
            <w:pPr>
              <w:widowControl w:val="0"/>
              <w:numPr>
                <w:ilvl w:val="0"/>
                <w:numId w:val="47"/>
              </w:numPr>
              <w:tabs>
                <w:tab w:val="left" w:pos="283"/>
              </w:tabs>
              <w:suppressAutoHyphens/>
              <w:autoSpaceDN w:val="0"/>
              <w:snapToGrid w:val="0"/>
              <w:spacing w:after="0" w:line="240" w:lineRule="auto"/>
              <w:ind w:left="283" w:hanging="283"/>
              <w:rPr>
                <w:rFonts w:ascii="Tahoma" w:eastAsia="SimSun" w:hAnsi="Tahoma" w:cs="Tahoma"/>
                <w:kern w:val="3"/>
                <w:sz w:val="20"/>
                <w:szCs w:val="20"/>
                <w:lang w:eastAsia="zh-CN" w:bidi="hi-IN"/>
              </w:rPr>
            </w:pPr>
          </w:p>
        </w:tc>
        <w:tc>
          <w:tcPr>
            <w:tcW w:w="92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9F9DA6" w14:textId="77777777" w:rsidR="00F1597C" w:rsidRPr="00135254" w:rsidRDefault="00F1597C" w:rsidP="00135254">
            <w:pPr>
              <w:widowControl w:val="0"/>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 xml:space="preserve">Oprogramowanie musi pochodzić od tego samego producenta co oferowane materiały </w:t>
            </w:r>
            <w:proofErr w:type="gramStart"/>
            <w:r w:rsidRPr="00135254">
              <w:rPr>
                <w:rFonts w:ascii="Tahoma" w:eastAsia="SimSun" w:hAnsi="Tahoma" w:cs="Tahoma"/>
                <w:kern w:val="3"/>
                <w:sz w:val="20"/>
                <w:szCs w:val="20"/>
                <w:lang w:eastAsia="zh-CN" w:bidi="hi-IN"/>
              </w:rPr>
              <w:t>kontrolne</w:t>
            </w:r>
            <w:proofErr w:type="gramEnd"/>
            <w:r w:rsidRPr="00135254">
              <w:rPr>
                <w:rFonts w:ascii="Tahoma" w:eastAsia="SimSun" w:hAnsi="Tahoma" w:cs="Tahoma"/>
                <w:kern w:val="3"/>
                <w:sz w:val="20"/>
                <w:szCs w:val="20"/>
                <w:lang w:eastAsia="zh-CN" w:bidi="hi-IN"/>
              </w:rPr>
              <w:t xml:space="preserve"> ale jednocześnie musi posiadać możliwość analizy wyników kontroli jakości uzyskanych w materiale kontrolnym pochodzącym od innych producentów.</w:t>
            </w:r>
          </w:p>
        </w:tc>
      </w:tr>
      <w:tr w:rsidR="00F1597C" w:rsidRPr="00135254" w14:paraId="28457262" w14:textId="77777777" w:rsidTr="00740946">
        <w:tc>
          <w:tcPr>
            <w:tcW w:w="709" w:type="dxa"/>
            <w:tcBorders>
              <w:top w:val="nil"/>
              <w:left w:val="single" w:sz="4" w:space="0" w:color="000000"/>
              <w:bottom w:val="single" w:sz="4" w:space="0" w:color="000000"/>
              <w:right w:val="nil"/>
            </w:tcBorders>
            <w:tcMar>
              <w:top w:w="0" w:type="dxa"/>
              <w:left w:w="108" w:type="dxa"/>
              <w:bottom w:w="0" w:type="dxa"/>
              <w:right w:w="108" w:type="dxa"/>
            </w:tcMar>
          </w:tcPr>
          <w:p w14:paraId="255D1C26" w14:textId="77777777" w:rsidR="00F1597C" w:rsidRPr="00135254" w:rsidRDefault="00F1597C" w:rsidP="0041537E">
            <w:pPr>
              <w:widowControl w:val="0"/>
              <w:numPr>
                <w:ilvl w:val="0"/>
                <w:numId w:val="47"/>
              </w:numPr>
              <w:tabs>
                <w:tab w:val="left" w:pos="283"/>
              </w:tabs>
              <w:suppressAutoHyphens/>
              <w:autoSpaceDN w:val="0"/>
              <w:snapToGrid w:val="0"/>
              <w:spacing w:after="0" w:line="240" w:lineRule="auto"/>
              <w:ind w:left="283" w:hanging="283"/>
              <w:rPr>
                <w:rFonts w:ascii="Tahoma" w:eastAsia="SimSun" w:hAnsi="Tahoma" w:cs="Tahoma"/>
                <w:kern w:val="3"/>
                <w:sz w:val="20"/>
                <w:szCs w:val="20"/>
                <w:lang w:eastAsia="zh-CN" w:bidi="hi-IN"/>
              </w:rPr>
            </w:pPr>
          </w:p>
        </w:tc>
        <w:tc>
          <w:tcPr>
            <w:tcW w:w="9214"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000DB0D4" w14:textId="77777777" w:rsidR="00F1597C" w:rsidRPr="00135254" w:rsidRDefault="00F1597C" w:rsidP="00135254">
            <w:pPr>
              <w:widowControl w:val="0"/>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Oprogramowanie umożliwiające monitoring wykonania oznaczeń kontroli jakości dla założonych testów oraz ich poprawności tzn. spełnienia złożonych kryteriów.</w:t>
            </w:r>
          </w:p>
        </w:tc>
      </w:tr>
      <w:tr w:rsidR="00F1597C" w:rsidRPr="00135254" w14:paraId="1669394B" w14:textId="77777777" w:rsidTr="00740946">
        <w:tc>
          <w:tcPr>
            <w:tcW w:w="70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0B41EA61" w14:textId="77777777" w:rsidR="00F1597C" w:rsidRPr="00135254" w:rsidRDefault="00F1597C" w:rsidP="0041537E">
            <w:pPr>
              <w:widowControl w:val="0"/>
              <w:numPr>
                <w:ilvl w:val="0"/>
                <w:numId w:val="47"/>
              </w:numPr>
              <w:tabs>
                <w:tab w:val="left" w:pos="283"/>
              </w:tabs>
              <w:suppressAutoHyphens/>
              <w:autoSpaceDN w:val="0"/>
              <w:snapToGrid w:val="0"/>
              <w:spacing w:after="0" w:line="240" w:lineRule="auto"/>
              <w:ind w:left="283" w:hanging="283"/>
              <w:rPr>
                <w:rFonts w:ascii="Tahoma" w:eastAsia="SimSun" w:hAnsi="Tahoma" w:cs="Tahoma"/>
                <w:kern w:val="3"/>
                <w:sz w:val="20"/>
                <w:szCs w:val="20"/>
                <w:lang w:eastAsia="zh-CN" w:bidi="hi-IN"/>
              </w:rPr>
            </w:pPr>
          </w:p>
        </w:tc>
        <w:tc>
          <w:tcPr>
            <w:tcW w:w="92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AC94501" w14:textId="77777777" w:rsidR="00F1597C" w:rsidRPr="00135254" w:rsidRDefault="00F1597C" w:rsidP="00135254">
            <w:pPr>
              <w:widowControl w:val="0"/>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 xml:space="preserve">Oprogramowanie musi posiadać funkcję optymalizacji procesów wewnętrznej kontroli jakości poprzez automatyczny dobór optymalnych reguł </w:t>
            </w:r>
            <w:proofErr w:type="spellStart"/>
            <w:r w:rsidRPr="00135254">
              <w:rPr>
                <w:rFonts w:ascii="Tahoma" w:eastAsia="SimSun" w:hAnsi="Tahoma" w:cs="Tahoma"/>
                <w:kern w:val="3"/>
                <w:sz w:val="20"/>
                <w:szCs w:val="20"/>
                <w:lang w:eastAsia="zh-CN" w:bidi="hi-IN"/>
              </w:rPr>
              <w:t>Westgarda</w:t>
            </w:r>
            <w:proofErr w:type="spellEnd"/>
            <w:r w:rsidRPr="00135254">
              <w:rPr>
                <w:rFonts w:ascii="Tahoma" w:eastAsia="SimSun" w:hAnsi="Tahoma" w:cs="Tahoma"/>
                <w:kern w:val="3"/>
                <w:sz w:val="20"/>
                <w:szCs w:val="20"/>
                <w:lang w:eastAsia="zh-CN" w:bidi="hi-IN"/>
              </w:rPr>
              <w:t xml:space="preserve"> z wykorzystaniem kart OPS.</w:t>
            </w:r>
          </w:p>
        </w:tc>
      </w:tr>
      <w:tr w:rsidR="00F1597C" w:rsidRPr="00135254" w14:paraId="3341FCF8" w14:textId="77777777" w:rsidTr="00740946">
        <w:tc>
          <w:tcPr>
            <w:tcW w:w="709" w:type="dxa"/>
            <w:tcBorders>
              <w:top w:val="nil"/>
              <w:left w:val="single" w:sz="4" w:space="0" w:color="000000"/>
              <w:bottom w:val="single" w:sz="4" w:space="0" w:color="000000"/>
              <w:right w:val="nil"/>
            </w:tcBorders>
            <w:tcMar>
              <w:top w:w="0" w:type="dxa"/>
              <w:left w:w="108" w:type="dxa"/>
              <w:bottom w:w="0" w:type="dxa"/>
              <w:right w:w="108" w:type="dxa"/>
            </w:tcMar>
          </w:tcPr>
          <w:p w14:paraId="5DC7A486" w14:textId="77777777" w:rsidR="00F1597C" w:rsidRPr="00135254" w:rsidRDefault="00F1597C" w:rsidP="0041537E">
            <w:pPr>
              <w:widowControl w:val="0"/>
              <w:numPr>
                <w:ilvl w:val="0"/>
                <w:numId w:val="47"/>
              </w:numPr>
              <w:tabs>
                <w:tab w:val="left" w:pos="283"/>
              </w:tabs>
              <w:suppressAutoHyphens/>
              <w:autoSpaceDN w:val="0"/>
              <w:snapToGrid w:val="0"/>
              <w:spacing w:after="0" w:line="240" w:lineRule="auto"/>
              <w:ind w:left="283" w:hanging="283"/>
              <w:rPr>
                <w:rFonts w:ascii="Tahoma" w:eastAsia="SimSun" w:hAnsi="Tahoma" w:cs="Tahoma"/>
                <w:kern w:val="3"/>
                <w:sz w:val="20"/>
                <w:szCs w:val="20"/>
                <w:lang w:eastAsia="zh-CN" w:bidi="hi-IN"/>
              </w:rPr>
            </w:pPr>
          </w:p>
        </w:tc>
        <w:tc>
          <w:tcPr>
            <w:tcW w:w="9214"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4EFF7DF3" w14:textId="77777777" w:rsidR="00F1597C" w:rsidRPr="00135254" w:rsidRDefault="00F1597C" w:rsidP="00135254">
            <w:pPr>
              <w:widowControl w:val="0"/>
              <w:suppressAutoHyphens/>
              <w:autoSpaceDN w:val="0"/>
              <w:snapToGrid w:val="0"/>
              <w:spacing w:after="0" w:line="240" w:lineRule="auto"/>
              <w:rPr>
                <w:rFonts w:ascii="Tahoma" w:eastAsia="SimSun" w:hAnsi="Tahoma" w:cs="Tahoma"/>
                <w:kern w:val="3"/>
                <w:sz w:val="20"/>
                <w:szCs w:val="20"/>
                <w:lang w:eastAsia="zh-CN" w:bidi="hi-IN"/>
              </w:rPr>
            </w:pPr>
            <w:proofErr w:type="spellStart"/>
            <w:r w:rsidRPr="00135254">
              <w:rPr>
                <w:rFonts w:ascii="Tahoma" w:eastAsia="SimSun" w:hAnsi="Tahoma" w:cs="Tahoma"/>
                <w:kern w:val="3"/>
                <w:sz w:val="20"/>
                <w:szCs w:val="20"/>
                <w:lang w:eastAsia="zh-CN" w:bidi="hi-IN"/>
              </w:rPr>
              <w:t>Przesył</w:t>
            </w:r>
            <w:proofErr w:type="spellEnd"/>
            <w:r w:rsidRPr="00135254">
              <w:rPr>
                <w:rFonts w:ascii="Tahoma" w:eastAsia="SimSun" w:hAnsi="Tahoma" w:cs="Tahoma"/>
                <w:kern w:val="3"/>
                <w:sz w:val="20"/>
                <w:szCs w:val="20"/>
                <w:lang w:eastAsia="zh-CN" w:bidi="hi-IN"/>
              </w:rPr>
              <w:t xml:space="preserve"> danych z LIS do oprogramowania musi odbywać się automatycznie.</w:t>
            </w:r>
          </w:p>
          <w:p w14:paraId="3A8FA1E1" w14:textId="77777777" w:rsidR="00F1597C" w:rsidRPr="00135254" w:rsidRDefault="00F1597C" w:rsidP="00135254">
            <w:pPr>
              <w:widowControl w:val="0"/>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Dwustronna komunikacja z LIS na koszt Wykonawcy. Zamawiający wymaga załączenia dokumentacji technicznej protokołu wymiany danych między analizatorem a systemem informatycznym.</w:t>
            </w:r>
          </w:p>
        </w:tc>
      </w:tr>
      <w:tr w:rsidR="00F1597C" w:rsidRPr="00135254" w14:paraId="5EC984D7" w14:textId="77777777" w:rsidTr="00740946">
        <w:tc>
          <w:tcPr>
            <w:tcW w:w="709" w:type="dxa"/>
            <w:tcBorders>
              <w:top w:val="nil"/>
              <w:left w:val="single" w:sz="4" w:space="0" w:color="000000"/>
              <w:bottom w:val="single" w:sz="4" w:space="0" w:color="000000"/>
              <w:right w:val="nil"/>
            </w:tcBorders>
            <w:tcMar>
              <w:top w:w="0" w:type="dxa"/>
              <w:left w:w="108" w:type="dxa"/>
              <w:bottom w:w="0" w:type="dxa"/>
              <w:right w:w="108" w:type="dxa"/>
            </w:tcMar>
          </w:tcPr>
          <w:p w14:paraId="059293D5" w14:textId="77777777" w:rsidR="00F1597C" w:rsidRPr="00135254" w:rsidRDefault="00F1597C" w:rsidP="0041537E">
            <w:pPr>
              <w:widowControl w:val="0"/>
              <w:numPr>
                <w:ilvl w:val="0"/>
                <w:numId w:val="47"/>
              </w:numPr>
              <w:tabs>
                <w:tab w:val="left" w:pos="283"/>
              </w:tabs>
              <w:suppressAutoHyphens/>
              <w:autoSpaceDN w:val="0"/>
              <w:snapToGrid w:val="0"/>
              <w:spacing w:after="0" w:line="240" w:lineRule="auto"/>
              <w:ind w:left="283" w:hanging="283"/>
              <w:rPr>
                <w:rFonts w:ascii="Tahoma" w:eastAsia="SimSun" w:hAnsi="Tahoma" w:cs="Tahoma"/>
                <w:kern w:val="3"/>
                <w:sz w:val="20"/>
                <w:szCs w:val="20"/>
                <w:lang w:eastAsia="zh-CN" w:bidi="hi-IN"/>
              </w:rPr>
            </w:pPr>
          </w:p>
        </w:tc>
        <w:tc>
          <w:tcPr>
            <w:tcW w:w="9214"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633E0EC5" w14:textId="77777777" w:rsidR="00F1597C" w:rsidRPr="00135254" w:rsidRDefault="00F1597C" w:rsidP="00135254">
            <w:pPr>
              <w:widowControl w:val="0"/>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Możliwość instalacji na kilku komputerach.</w:t>
            </w:r>
          </w:p>
        </w:tc>
      </w:tr>
      <w:tr w:rsidR="00F1597C" w:rsidRPr="00135254" w14:paraId="077A2E7E" w14:textId="77777777" w:rsidTr="00740946">
        <w:tc>
          <w:tcPr>
            <w:tcW w:w="709" w:type="dxa"/>
            <w:tcBorders>
              <w:top w:val="nil"/>
              <w:left w:val="single" w:sz="4" w:space="0" w:color="000000"/>
              <w:bottom w:val="single" w:sz="4" w:space="0" w:color="000000"/>
              <w:right w:val="nil"/>
            </w:tcBorders>
            <w:tcMar>
              <w:top w:w="0" w:type="dxa"/>
              <w:left w:w="108" w:type="dxa"/>
              <w:bottom w:w="0" w:type="dxa"/>
              <w:right w:w="108" w:type="dxa"/>
            </w:tcMar>
            <w:hideMark/>
          </w:tcPr>
          <w:p w14:paraId="73FA0DCF" w14:textId="77777777" w:rsidR="00F1597C" w:rsidRPr="00135254" w:rsidRDefault="00F1597C" w:rsidP="00135254">
            <w:pPr>
              <w:widowControl w:val="0"/>
              <w:tabs>
                <w:tab w:val="left" w:pos="0"/>
              </w:tabs>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7</w:t>
            </w:r>
          </w:p>
        </w:tc>
        <w:tc>
          <w:tcPr>
            <w:tcW w:w="9214"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5AF0B901" w14:textId="77777777" w:rsidR="00F1597C" w:rsidRPr="00135254" w:rsidRDefault="00F1597C" w:rsidP="00135254">
            <w:pPr>
              <w:widowControl w:val="0"/>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 xml:space="preserve">Szkolenie z obsługi oprogramowania w zależności od potrzeb Zamawiającego. </w:t>
            </w:r>
          </w:p>
          <w:p w14:paraId="5FF65079" w14:textId="77777777" w:rsidR="00F1597C" w:rsidRPr="00135254" w:rsidRDefault="00F1597C" w:rsidP="00135254">
            <w:pPr>
              <w:widowControl w:val="0"/>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Dostarczenie materiałów i edukacyjnych i instrukcji w języku polskim.</w:t>
            </w:r>
          </w:p>
        </w:tc>
      </w:tr>
      <w:tr w:rsidR="00F1597C" w:rsidRPr="00135254" w14:paraId="14EFE478" w14:textId="77777777" w:rsidTr="00740946">
        <w:tc>
          <w:tcPr>
            <w:tcW w:w="709" w:type="dxa"/>
            <w:tcBorders>
              <w:top w:val="nil"/>
              <w:left w:val="single" w:sz="4" w:space="0" w:color="000000"/>
              <w:bottom w:val="single" w:sz="4" w:space="0" w:color="000000"/>
              <w:right w:val="nil"/>
            </w:tcBorders>
            <w:tcMar>
              <w:top w:w="0" w:type="dxa"/>
              <w:left w:w="108" w:type="dxa"/>
              <w:bottom w:w="0" w:type="dxa"/>
              <w:right w:w="108" w:type="dxa"/>
            </w:tcMar>
            <w:hideMark/>
          </w:tcPr>
          <w:p w14:paraId="755646E7" w14:textId="77777777" w:rsidR="00F1597C" w:rsidRPr="00135254" w:rsidRDefault="00F1597C" w:rsidP="00135254">
            <w:pPr>
              <w:widowControl w:val="0"/>
              <w:tabs>
                <w:tab w:val="left" w:pos="0"/>
              </w:tabs>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8</w:t>
            </w:r>
          </w:p>
        </w:tc>
        <w:tc>
          <w:tcPr>
            <w:tcW w:w="9214"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09EAEF6D" w14:textId="77777777" w:rsidR="00F1597C" w:rsidRPr="00135254" w:rsidRDefault="00F1597C" w:rsidP="00135254">
            <w:pPr>
              <w:widowControl w:val="0"/>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Pełna gwarancja w czasie trwania umowy obejmująca bezpłatne aktualizacje i naprawy.</w:t>
            </w:r>
          </w:p>
        </w:tc>
      </w:tr>
      <w:tr w:rsidR="00F1597C" w:rsidRPr="00135254" w14:paraId="73F0D889" w14:textId="77777777" w:rsidTr="00740946">
        <w:tc>
          <w:tcPr>
            <w:tcW w:w="709" w:type="dxa"/>
            <w:tcBorders>
              <w:top w:val="nil"/>
              <w:left w:val="single" w:sz="4" w:space="0" w:color="000000"/>
              <w:bottom w:val="single" w:sz="4" w:space="0" w:color="000000"/>
              <w:right w:val="nil"/>
            </w:tcBorders>
            <w:tcMar>
              <w:top w:w="0" w:type="dxa"/>
              <w:left w:w="108" w:type="dxa"/>
              <w:bottom w:w="0" w:type="dxa"/>
              <w:right w:w="108" w:type="dxa"/>
            </w:tcMar>
            <w:hideMark/>
          </w:tcPr>
          <w:p w14:paraId="521C8817" w14:textId="77777777" w:rsidR="00F1597C" w:rsidRPr="00135254" w:rsidRDefault="00F1597C" w:rsidP="00135254">
            <w:pPr>
              <w:widowControl w:val="0"/>
              <w:tabs>
                <w:tab w:val="left" w:pos="0"/>
              </w:tabs>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9</w:t>
            </w:r>
          </w:p>
        </w:tc>
        <w:tc>
          <w:tcPr>
            <w:tcW w:w="9214"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2B9DB28C" w14:textId="3F167517" w:rsidR="00F1597C" w:rsidRPr="00135254" w:rsidRDefault="00F1597C" w:rsidP="00135254">
            <w:pPr>
              <w:keepNext/>
              <w:widowControl w:val="0"/>
              <w:tabs>
                <w:tab w:val="left" w:pos="3"/>
              </w:tabs>
              <w:suppressAutoHyphens/>
              <w:autoSpaceDN w:val="0"/>
              <w:snapToGrid w:val="0"/>
              <w:spacing w:after="0" w:line="240" w:lineRule="auto"/>
              <w:ind w:left="3" w:right="-14" w:hanging="9"/>
              <w:jc w:val="both"/>
              <w:outlineLvl w:val="0"/>
              <w:rPr>
                <w:rFonts w:ascii="Tahoma" w:eastAsia="SimSun" w:hAnsi="Tahoma" w:cs="Tahoma"/>
                <w:b/>
                <w:kern w:val="3"/>
                <w:sz w:val="20"/>
                <w:szCs w:val="20"/>
                <w:lang w:eastAsia="zh-CN" w:bidi="hi-IN"/>
              </w:rPr>
            </w:pPr>
            <w:r w:rsidRPr="00135254">
              <w:rPr>
                <w:rFonts w:ascii="Tahoma" w:eastAsia="SimSun" w:hAnsi="Tahoma" w:cs="Tahoma"/>
                <w:b/>
                <w:bCs/>
                <w:color w:val="000000"/>
                <w:kern w:val="3"/>
                <w:sz w:val="20"/>
                <w:szCs w:val="20"/>
                <w:lang w:eastAsia="zh-CN" w:bidi="hi-IN"/>
              </w:rPr>
              <w:t xml:space="preserve">Zgłaszanie awarii systemu i konserwacji </w:t>
            </w:r>
            <w:proofErr w:type="spellStart"/>
            <w:r w:rsidRPr="00135254">
              <w:rPr>
                <w:rFonts w:ascii="Tahoma" w:eastAsia="SimSun" w:hAnsi="Tahoma" w:cs="Tahoma"/>
                <w:b/>
                <w:bCs/>
                <w:color w:val="000000"/>
                <w:kern w:val="3"/>
                <w:sz w:val="20"/>
                <w:szCs w:val="20"/>
                <w:lang w:eastAsia="zh-CN" w:bidi="hi-IN"/>
              </w:rPr>
              <w:t>tel</w:t>
            </w:r>
            <w:proofErr w:type="spellEnd"/>
            <w:r w:rsidRPr="00135254">
              <w:rPr>
                <w:rFonts w:ascii="Tahoma" w:eastAsia="SimSun" w:hAnsi="Tahoma" w:cs="Tahoma"/>
                <w:b/>
                <w:bCs/>
                <w:color w:val="000000"/>
                <w:kern w:val="3"/>
                <w:sz w:val="20"/>
                <w:szCs w:val="20"/>
                <w:lang w:eastAsia="zh-CN" w:bidi="hi-IN"/>
              </w:rPr>
              <w:t>:</w:t>
            </w:r>
            <w:r w:rsidRPr="00135254">
              <w:rPr>
                <w:rFonts w:ascii="Tahoma" w:eastAsia="SimSun" w:hAnsi="Tahoma" w:cs="Tahoma"/>
                <w:color w:val="000000"/>
                <w:kern w:val="3"/>
                <w:sz w:val="20"/>
                <w:szCs w:val="20"/>
                <w:lang w:eastAsia="zh-CN" w:bidi="hi-IN"/>
              </w:rPr>
              <w:t xml:space="preserve"> 24 godziny na dobę przez 7 dni w tygodniu. Zamawiający wymaga podania nr telefonu i email, pod którym można zgłaszać awarię.</w:t>
            </w:r>
          </w:p>
          <w:p w14:paraId="5BD776AE" w14:textId="4405A06E" w:rsidR="00F1597C" w:rsidRPr="00135254" w:rsidRDefault="00F1597C" w:rsidP="00135254">
            <w:pPr>
              <w:widowControl w:val="0"/>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SimSun" w:hAnsi="Tahoma" w:cs="Tahoma"/>
                <w:b/>
                <w:bCs/>
                <w:color w:val="000000"/>
                <w:kern w:val="3"/>
                <w:sz w:val="20"/>
                <w:szCs w:val="20"/>
                <w:lang w:eastAsia="zh-CN" w:bidi="hi-IN"/>
              </w:rPr>
              <w:t xml:space="preserve">Interwencja serwisu: </w:t>
            </w:r>
            <w:r w:rsidRPr="00135254">
              <w:rPr>
                <w:rFonts w:ascii="Tahoma" w:eastAsia="SimSun" w:hAnsi="Tahoma" w:cs="Tahoma"/>
                <w:color w:val="000000"/>
                <w:kern w:val="3"/>
                <w:sz w:val="20"/>
                <w:szCs w:val="20"/>
                <w:lang w:eastAsia="zh-CN" w:bidi="hi-IN"/>
              </w:rPr>
              <w:t>w dni robocze</w:t>
            </w:r>
            <w:r w:rsidRPr="00135254">
              <w:rPr>
                <w:rFonts w:ascii="Tahoma" w:eastAsia="SimSun" w:hAnsi="Tahoma" w:cs="Tahoma"/>
                <w:b/>
                <w:bCs/>
                <w:color w:val="000000"/>
                <w:kern w:val="3"/>
                <w:sz w:val="20"/>
                <w:szCs w:val="20"/>
                <w:lang w:eastAsia="zh-CN" w:bidi="hi-IN"/>
              </w:rPr>
              <w:t xml:space="preserve"> - </w:t>
            </w:r>
            <w:r w:rsidRPr="00135254">
              <w:rPr>
                <w:rFonts w:ascii="Tahoma" w:eastAsia="SimSun" w:hAnsi="Tahoma" w:cs="Tahoma"/>
                <w:color w:val="000000"/>
                <w:kern w:val="3"/>
                <w:sz w:val="20"/>
                <w:szCs w:val="20"/>
                <w:lang w:eastAsia="zh-CN" w:bidi="hi-IN"/>
              </w:rPr>
              <w:t>maksymalnie do 48 godzin, w dni wolne od pracy</w:t>
            </w:r>
            <w:r w:rsidRPr="00135254">
              <w:rPr>
                <w:rFonts w:ascii="Tahoma" w:eastAsia="SimSun" w:hAnsi="Tahoma" w:cs="Tahoma"/>
                <w:b/>
                <w:bCs/>
                <w:color w:val="000000"/>
                <w:kern w:val="3"/>
                <w:sz w:val="20"/>
                <w:szCs w:val="20"/>
                <w:lang w:eastAsia="zh-CN" w:bidi="hi-IN"/>
              </w:rPr>
              <w:t xml:space="preserve"> - </w:t>
            </w:r>
            <w:r w:rsidRPr="00135254">
              <w:rPr>
                <w:rFonts w:ascii="Tahoma" w:eastAsia="SimSun" w:hAnsi="Tahoma" w:cs="Tahoma"/>
                <w:color w:val="000000"/>
                <w:kern w:val="3"/>
                <w:sz w:val="20"/>
                <w:szCs w:val="20"/>
                <w:lang w:eastAsia="zh-CN" w:bidi="hi-IN"/>
              </w:rPr>
              <w:t>maksymalnie do 48 godzin po zgłoszeniu telefonicznym lub email.</w:t>
            </w:r>
          </w:p>
        </w:tc>
      </w:tr>
      <w:tr w:rsidR="00F1597C" w:rsidRPr="00135254" w14:paraId="01E87F2C" w14:textId="77777777" w:rsidTr="00740946">
        <w:tc>
          <w:tcPr>
            <w:tcW w:w="709" w:type="dxa"/>
            <w:tcBorders>
              <w:top w:val="nil"/>
              <w:left w:val="single" w:sz="4" w:space="0" w:color="000000"/>
              <w:bottom w:val="single" w:sz="4" w:space="0" w:color="000000"/>
              <w:right w:val="nil"/>
            </w:tcBorders>
            <w:tcMar>
              <w:top w:w="0" w:type="dxa"/>
              <w:left w:w="108" w:type="dxa"/>
              <w:bottom w:w="0" w:type="dxa"/>
              <w:right w:w="108" w:type="dxa"/>
            </w:tcMar>
            <w:hideMark/>
          </w:tcPr>
          <w:p w14:paraId="79AFEC1D" w14:textId="77777777" w:rsidR="00F1597C" w:rsidRPr="00135254" w:rsidRDefault="00F1597C" w:rsidP="00135254">
            <w:pPr>
              <w:widowControl w:val="0"/>
              <w:tabs>
                <w:tab w:val="left" w:pos="0"/>
              </w:tabs>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10</w:t>
            </w:r>
          </w:p>
        </w:tc>
        <w:tc>
          <w:tcPr>
            <w:tcW w:w="9214"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6D02078C" w14:textId="77777777" w:rsidR="00F1597C" w:rsidRPr="00135254" w:rsidRDefault="00F1597C" w:rsidP="00135254">
            <w:pPr>
              <w:widowControl w:val="0"/>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Zdalny dostęp serwisu do oprogramowania w siedzibie Zamawiającego w celu udzielenia pomocy doraźnej w przypadku awarii.</w:t>
            </w:r>
          </w:p>
        </w:tc>
      </w:tr>
      <w:tr w:rsidR="00F1597C" w:rsidRPr="00135254" w14:paraId="3504715F" w14:textId="77777777" w:rsidTr="00740946">
        <w:trPr>
          <w:trHeight w:val="297"/>
        </w:trPr>
        <w:tc>
          <w:tcPr>
            <w:tcW w:w="9923" w:type="dxa"/>
            <w:gridSpan w:val="2"/>
            <w:tcBorders>
              <w:top w:val="nil"/>
              <w:left w:val="single" w:sz="4" w:space="0" w:color="000000"/>
              <w:bottom w:val="single" w:sz="4" w:space="0" w:color="000000"/>
              <w:right w:val="single" w:sz="4" w:space="0" w:color="000000"/>
            </w:tcBorders>
            <w:shd w:val="clear" w:color="auto" w:fill="E7E6E6"/>
            <w:tcMar>
              <w:top w:w="0" w:type="dxa"/>
              <w:left w:w="108" w:type="dxa"/>
              <w:bottom w:w="0" w:type="dxa"/>
              <w:right w:w="108" w:type="dxa"/>
            </w:tcMar>
            <w:hideMark/>
          </w:tcPr>
          <w:p w14:paraId="4F637175" w14:textId="77777777" w:rsidR="00F1597C" w:rsidRPr="00135254" w:rsidRDefault="00F1597C" w:rsidP="00135254">
            <w:pPr>
              <w:widowControl w:val="0"/>
              <w:tabs>
                <w:tab w:val="left" w:pos="0"/>
              </w:tabs>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 xml:space="preserve">III   </w:t>
            </w:r>
            <w:r w:rsidRPr="00135254">
              <w:rPr>
                <w:rFonts w:ascii="Tahoma" w:eastAsia="Calibri" w:hAnsi="Tahoma" w:cs="Tahoma"/>
                <w:b/>
                <w:sz w:val="20"/>
                <w:szCs w:val="20"/>
                <w:u w:val="single"/>
              </w:rPr>
              <w:t>Pozostałe wymagania</w:t>
            </w:r>
          </w:p>
        </w:tc>
      </w:tr>
      <w:tr w:rsidR="00F1597C" w:rsidRPr="00135254" w14:paraId="53459A3A" w14:textId="77777777" w:rsidTr="00740946">
        <w:trPr>
          <w:trHeight w:val="194"/>
        </w:trPr>
        <w:tc>
          <w:tcPr>
            <w:tcW w:w="709" w:type="dxa"/>
            <w:tcBorders>
              <w:top w:val="nil"/>
              <w:left w:val="single" w:sz="4" w:space="0" w:color="000000"/>
              <w:bottom w:val="single" w:sz="4" w:space="0" w:color="000000"/>
              <w:right w:val="nil"/>
            </w:tcBorders>
            <w:tcMar>
              <w:top w:w="0" w:type="dxa"/>
              <w:left w:w="108" w:type="dxa"/>
              <w:bottom w:w="0" w:type="dxa"/>
              <w:right w:w="108" w:type="dxa"/>
            </w:tcMar>
            <w:hideMark/>
          </w:tcPr>
          <w:p w14:paraId="067E0828" w14:textId="77777777" w:rsidR="00F1597C" w:rsidRPr="00135254" w:rsidRDefault="00F1597C" w:rsidP="00135254">
            <w:pPr>
              <w:widowControl w:val="0"/>
              <w:tabs>
                <w:tab w:val="left" w:pos="0"/>
              </w:tabs>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1</w:t>
            </w:r>
          </w:p>
        </w:tc>
        <w:tc>
          <w:tcPr>
            <w:tcW w:w="9214"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2C0B9450" w14:textId="77777777" w:rsidR="00F1597C" w:rsidRPr="00135254" w:rsidRDefault="00F1597C" w:rsidP="00135254">
            <w:pPr>
              <w:widowControl w:val="0"/>
              <w:tabs>
                <w:tab w:val="left" w:pos="0"/>
              </w:tabs>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Zamawiający nie dopuszcza materiałów kontrolnych niemianowanych</w:t>
            </w:r>
          </w:p>
        </w:tc>
      </w:tr>
      <w:tr w:rsidR="00F1597C" w:rsidRPr="00135254" w14:paraId="3A43E84A" w14:textId="77777777" w:rsidTr="00740946">
        <w:tc>
          <w:tcPr>
            <w:tcW w:w="709" w:type="dxa"/>
            <w:tcBorders>
              <w:top w:val="nil"/>
              <w:left w:val="single" w:sz="4" w:space="0" w:color="000000"/>
              <w:bottom w:val="single" w:sz="4" w:space="0" w:color="000000"/>
              <w:right w:val="nil"/>
            </w:tcBorders>
            <w:tcMar>
              <w:top w:w="0" w:type="dxa"/>
              <w:left w:w="108" w:type="dxa"/>
              <w:bottom w:w="0" w:type="dxa"/>
              <w:right w:w="108" w:type="dxa"/>
            </w:tcMar>
            <w:hideMark/>
          </w:tcPr>
          <w:p w14:paraId="303A82C1" w14:textId="77777777" w:rsidR="00F1597C" w:rsidRPr="00135254" w:rsidRDefault="00F1597C" w:rsidP="00135254">
            <w:pPr>
              <w:widowControl w:val="0"/>
              <w:tabs>
                <w:tab w:val="left" w:pos="0"/>
              </w:tabs>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2</w:t>
            </w:r>
          </w:p>
        </w:tc>
        <w:tc>
          <w:tcPr>
            <w:tcW w:w="9214"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4FB6FE3A" w14:textId="77777777" w:rsidR="00F1597C" w:rsidRPr="00135254" w:rsidRDefault="00F1597C" w:rsidP="00135254">
            <w:pPr>
              <w:widowControl w:val="0"/>
              <w:tabs>
                <w:tab w:val="left" w:pos="0"/>
              </w:tabs>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Zamawiający będzie realizował dostawy na podstawie bieżącego zapotrzebowania, zgodnie z podanym sposobem zamawiania materiału kontrolnego przez Wykonawcę.</w:t>
            </w:r>
          </w:p>
        </w:tc>
      </w:tr>
      <w:tr w:rsidR="00F1597C" w:rsidRPr="00135254" w14:paraId="15C3176B" w14:textId="77777777" w:rsidTr="00740946">
        <w:tc>
          <w:tcPr>
            <w:tcW w:w="709" w:type="dxa"/>
            <w:tcBorders>
              <w:top w:val="nil"/>
              <w:left w:val="single" w:sz="4" w:space="0" w:color="000000"/>
              <w:bottom w:val="single" w:sz="4" w:space="0" w:color="000000"/>
              <w:right w:val="nil"/>
            </w:tcBorders>
            <w:tcMar>
              <w:top w:w="0" w:type="dxa"/>
              <w:left w:w="108" w:type="dxa"/>
              <w:bottom w:w="0" w:type="dxa"/>
              <w:right w:w="108" w:type="dxa"/>
            </w:tcMar>
            <w:hideMark/>
          </w:tcPr>
          <w:p w14:paraId="5A3323F7" w14:textId="77777777" w:rsidR="00F1597C" w:rsidRPr="00135254" w:rsidRDefault="00F1597C" w:rsidP="00135254">
            <w:pPr>
              <w:widowControl w:val="0"/>
              <w:tabs>
                <w:tab w:val="left" w:pos="0"/>
              </w:tabs>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3</w:t>
            </w:r>
          </w:p>
        </w:tc>
        <w:tc>
          <w:tcPr>
            <w:tcW w:w="9214"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76F7A6B3" w14:textId="2410E3B1" w:rsidR="00F1597C" w:rsidRPr="00135254" w:rsidRDefault="00F1597C" w:rsidP="00135254">
            <w:pPr>
              <w:widowControl w:val="0"/>
              <w:tabs>
                <w:tab w:val="left" w:pos="0"/>
              </w:tabs>
              <w:suppressAutoHyphens/>
              <w:autoSpaceDN w:val="0"/>
              <w:snapToGrid w:val="0"/>
              <w:spacing w:after="0" w:line="240" w:lineRule="auto"/>
              <w:rPr>
                <w:rFonts w:ascii="Tahoma" w:eastAsia="SimSun" w:hAnsi="Tahoma" w:cs="Tahoma"/>
                <w:kern w:val="3"/>
                <w:sz w:val="20"/>
                <w:szCs w:val="20"/>
                <w:lang w:eastAsia="zh-CN" w:bidi="hi-IN"/>
              </w:rPr>
            </w:pPr>
            <w:r w:rsidRPr="00135254">
              <w:rPr>
                <w:rFonts w:ascii="Tahoma" w:eastAsia="SimSun" w:hAnsi="Tahoma" w:cs="Tahoma"/>
                <w:kern w:val="3"/>
                <w:sz w:val="20"/>
                <w:szCs w:val="20"/>
                <w:lang w:eastAsia="zh-CN" w:bidi="hi-IN"/>
              </w:rPr>
              <w:t>Zamawiający będzie zamawiał odczynniki zgodnie z bieżącym zapotrzebowaniem. W przypadku opóźnień w dostawie Wykonawca jest zobowiązany poinformować zamawiającego droga elektroniczną na email: laboratorium@ws</w:t>
            </w:r>
            <w:r w:rsidR="009116B7">
              <w:rPr>
                <w:rFonts w:ascii="Tahoma" w:eastAsia="SimSun" w:hAnsi="Tahoma" w:cs="Tahoma"/>
                <w:kern w:val="3"/>
                <w:sz w:val="20"/>
                <w:szCs w:val="20"/>
                <w:lang w:eastAsia="zh-CN" w:bidi="hi-IN"/>
              </w:rPr>
              <w:t>w</w:t>
            </w:r>
            <w:r w:rsidRPr="00135254">
              <w:rPr>
                <w:rFonts w:ascii="Tahoma" w:eastAsia="SimSun" w:hAnsi="Tahoma" w:cs="Tahoma"/>
                <w:kern w:val="3"/>
                <w:sz w:val="20"/>
                <w:szCs w:val="20"/>
                <w:lang w:eastAsia="zh-CN" w:bidi="hi-IN"/>
              </w:rPr>
              <w:t xml:space="preserve">.leszno.pl o opóźnieniach.  </w:t>
            </w:r>
          </w:p>
        </w:tc>
      </w:tr>
    </w:tbl>
    <w:p w14:paraId="4F98B758" w14:textId="77777777" w:rsidR="00F1597C" w:rsidRPr="00135254" w:rsidRDefault="00F1597C" w:rsidP="00135254">
      <w:pPr>
        <w:spacing w:after="0" w:line="240" w:lineRule="auto"/>
        <w:rPr>
          <w:sz w:val="20"/>
          <w:szCs w:val="20"/>
        </w:rPr>
      </w:pPr>
    </w:p>
    <w:p w14:paraId="17C8ED13" w14:textId="77777777" w:rsidR="00F1597C" w:rsidRPr="00135254" w:rsidRDefault="00F1597C" w:rsidP="00135254">
      <w:pPr>
        <w:spacing w:after="0" w:line="240" w:lineRule="auto"/>
        <w:rPr>
          <w:sz w:val="20"/>
          <w:szCs w:val="20"/>
        </w:rPr>
      </w:pPr>
    </w:p>
    <w:p w14:paraId="123B9E43" w14:textId="77777777" w:rsidR="00F1597C" w:rsidRPr="00135254" w:rsidRDefault="00F1597C" w:rsidP="00135254">
      <w:pPr>
        <w:spacing w:after="0" w:line="240" w:lineRule="auto"/>
        <w:rPr>
          <w:sz w:val="20"/>
          <w:szCs w:val="20"/>
        </w:rPr>
      </w:pPr>
    </w:p>
    <w:p w14:paraId="14333833" w14:textId="77777777" w:rsidR="00F1597C" w:rsidRPr="00135254" w:rsidRDefault="00F1597C" w:rsidP="00B24625">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540"/>
        </w:tabs>
        <w:spacing w:after="0" w:line="240" w:lineRule="auto"/>
        <w:jc w:val="both"/>
        <w:rPr>
          <w:rFonts w:ascii="Tahoma" w:eastAsia="Calibri" w:hAnsi="Tahoma" w:cs="Tahoma"/>
          <w:b/>
          <w:sz w:val="20"/>
          <w:szCs w:val="20"/>
        </w:rPr>
      </w:pPr>
      <w:r w:rsidRPr="00135254">
        <w:rPr>
          <w:rFonts w:ascii="Tahoma" w:eastAsia="Calibri" w:hAnsi="Tahoma" w:cs="Tahoma"/>
          <w:b/>
          <w:bCs/>
          <w:sz w:val="20"/>
          <w:szCs w:val="20"/>
        </w:rPr>
        <w:t>Pakiet nr 3 – Odczynniki do d</w:t>
      </w:r>
      <w:r w:rsidRPr="00135254">
        <w:rPr>
          <w:rFonts w:ascii="Tahoma" w:eastAsia="Calibri" w:hAnsi="Tahoma" w:cs="Tahoma"/>
          <w:b/>
          <w:sz w:val="20"/>
          <w:szCs w:val="20"/>
        </w:rPr>
        <w:t>iagnostyki chorób autoimmunologicznych wraz z dzierżawą aparatury potrzebnej do tej diagnostyki w okresie 36 miesięcy</w:t>
      </w:r>
    </w:p>
    <w:p w14:paraId="0BFFB76D" w14:textId="77777777" w:rsidR="00F1597C" w:rsidRPr="00135254" w:rsidRDefault="00F1597C" w:rsidP="00135254">
      <w:pPr>
        <w:spacing w:after="0" w:line="240" w:lineRule="auto"/>
        <w:rPr>
          <w:sz w:val="20"/>
          <w:szCs w:val="20"/>
        </w:rPr>
      </w:pPr>
    </w:p>
    <w:p w14:paraId="6C2C7B3B" w14:textId="77777777" w:rsidR="00F1597C" w:rsidRPr="00135254" w:rsidRDefault="00F1597C" w:rsidP="00135254">
      <w:pPr>
        <w:spacing w:after="0" w:line="240" w:lineRule="auto"/>
        <w:rPr>
          <w:sz w:val="20"/>
          <w:szCs w:val="20"/>
        </w:rPr>
      </w:pPr>
    </w:p>
    <w:tbl>
      <w:tblPr>
        <w:tblW w:w="9214" w:type="dxa"/>
        <w:tblInd w:w="-10" w:type="dxa"/>
        <w:tblCellMar>
          <w:left w:w="70" w:type="dxa"/>
          <w:right w:w="70" w:type="dxa"/>
        </w:tblCellMar>
        <w:tblLook w:val="0000" w:firstRow="0" w:lastRow="0" w:firstColumn="0" w:lastColumn="0" w:noHBand="0" w:noVBand="0"/>
      </w:tblPr>
      <w:tblGrid>
        <w:gridCol w:w="993"/>
        <w:gridCol w:w="3402"/>
        <w:gridCol w:w="3402"/>
        <w:gridCol w:w="1417"/>
      </w:tblGrid>
      <w:tr w:rsidR="00F1597C" w:rsidRPr="00135254" w14:paraId="6E0F23FF" w14:textId="77777777" w:rsidTr="00740946">
        <w:trPr>
          <w:trHeight w:val="555"/>
        </w:trPr>
        <w:tc>
          <w:tcPr>
            <w:tcW w:w="993" w:type="dxa"/>
            <w:tcBorders>
              <w:top w:val="single" w:sz="8" w:space="0" w:color="auto"/>
              <w:left w:val="single" w:sz="8" w:space="0" w:color="auto"/>
              <w:bottom w:val="single" w:sz="8" w:space="0" w:color="auto"/>
              <w:right w:val="single" w:sz="4" w:space="0" w:color="auto"/>
            </w:tcBorders>
            <w:vAlign w:val="center"/>
          </w:tcPr>
          <w:p w14:paraId="01806DD7" w14:textId="77777777" w:rsidR="00F1597C" w:rsidRPr="00135254" w:rsidRDefault="00F1597C" w:rsidP="00135254">
            <w:pPr>
              <w:spacing w:after="0" w:line="240" w:lineRule="auto"/>
              <w:jc w:val="center"/>
              <w:rPr>
                <w:rFonts w:ascii="Tahoma" w:hAnsi="Tahoma" w:cs="Tahoma"/>
                <w:b/>
                <w:bCs/>
                <w:i/>
                <w:iCs/>
                <w:sz w:val="20"/>
                <w:szCs w:val="20"/>
              </w:rPr>
            </w:pPr>
            <w:proofErr w:type="spellStart"/>
            <w:r w:rsidRPr="00135254">
              <w:rPr>
                <w:rFonts w:ascii="Tahoma" w:hAnsi="Tahoma" w:cs="Tahoma"/>
                <w:b/>
                <w:bCs/>
                <w:i/>
                <w:iCs/>
                <w:sz w:val="20"/>
                <w:szCs w:val="20"/>
              </w:rPr>
              <w:t>Lp</w:t>
            </w:r>
            <w:proofErr w:type="spellEnd"/>
          </w:p>
        </w:tc>
        <w:tc>
          <w:tcPr>
            <w:tcW w:w="3402" w:type="dxa"/>
            <w:tcBorders>
              <w:top w:val="single" w:sz="8" w:space="0" w:color="auto"/>
              <w:left w:val="nil"/>
              <w:bottom w:val="single" w:sz="8" w:space="0" w:color="auto"/>
              <w:right w:val="single" w:sz="4" w:space="0" w:color="auto"/>
            </w:tcBorders>
            <w:vAlign w:val="center"/>
          </w:tcPr>
          <w:p w14:paraId="370277B2" w14:textId="77777777" w:rsidR="00F1597C" w:rsidRPr="00135254" w:rsidRDefault="00F1597C" w:rsidP="00135254">
            <w:pPr>
              <w:spacing w:after="0" w:line="240" w:lineRule="auto"/>
              <w:jc w:val="center"/>
              <w:rPr>
                <w:rFonts w:ascii="Tahoma" w:hAnsi="Tahoma" w:cs="Tahoma"/>
                <w:b/>
                <w:bCs/>
                <w:i/>
                <w:iCs/>
                <w:sz w:val="20"/>
                <w:szCs w:val="20"/>
              </w:rPr>
            </w:pPr>
            <w:r w:rsidRPr="00135254">
              <w:rPr>
                <w:rFonts w:ascii="Tahoma" w:hAnsi="Tahoma" w:cs="Tahoma"/>
                <w:b/>
                <w:i/>
                <w:sz w:val="20"/>
                <w:szCs w:val="20"/>
              </w:rPr>
              <w:t>Przedmiot zamówienia</w:t>
            </w:r>
            <w:r w:rsidRPr="00135254">
              <w:rPr>
                <w:rFonts w:ascii="Tahoma" w:hAnsi="Tahoma" w:cs="Tahoma"/>
                <w:b/>
                <w:bCs/>
                <w:i/>
                <w:iCs/>
                <w:sz w:val="20"/>
                <w:szCs w:val="20"/>
              </w:rPr>
              <w:t xml:space="preserve"> / Asortyment</w:t>
            </w:r>
          </w:p>
        </w:tc>
        <w:tc>
          <w:tcPr>
            <w:tcW w:w="3402" w:type="dxa"/>
            <w:tcBorders>
              <w:top w:val="single" w:sz="8" w:space="0" w:color="auto"/>
              <w:left w:val="nil"/>
              <w:bottom w:val="single" w:sz="8" w:space="0" w:color="auto"/>
              <w:right w:val="single" w:sz="4" w:space="0" w:color="auto"/>
            </w:tcBorders>
            <w:vAlign w:val="center"/>
          </w:tcPr>
          <w:p w14:paraId="74B6B00B" w14:textId="77777777" w:rsidR="00F1597C" w:rsidRPr="00135254" w:rsidRDefault="00F1597C" w:rsidP="00135254">
            <w:pPr>
              <w:spacing w:after="0" w:line="240" w:lineRule="auto"/>
              <w:jc w:val="center"/>
              <w:rPr>
                <w:rFonts w:ascii="Tahoma" w:hAnsi="Tahoma" w:cs="Tahoma"/>
                <w:b/>
                <w:bCs/>
                <w:i/>
                <w:iCs/>
                <w:sz w:val="20"/>
                <w:szCs w:val="20"/>
              </w:rPr>
            </w:pPr>
            <w:r w:rsidRPr="00135254">
              <w:rPr>
                <w:rFonts w:ascii="Tahoma" w:hAnsi="Tahoma" w:cs="Tahoma"/>
                <w:b/>
                <w:bCs/>
                <w:i/>
                <w:iCs/>
                <w:sz w:val="20"/>
                <w:szCs w:val="20"/>
              </w:rPr>
              <w:t>Opis</w:t>
            </w:r>
          </w:p>
        </w:tc>
        <w:tc>
          <w:tcPr>
            <w:tcW w:w="1417" w:type="dxa"/>
            <w:tcBorders>
              <w:top w:val="single" w:sz="8" w:space="0" w:color="auto"/>
              <w:left w:val="nil"/>
              <w:bottom w:val="single" w:sz="8" w:space="0" w:color="auto"/>
              <w:right w:val="single" w:sz="8" w:space="0" w:color="auto"/>
            </w:tcBorders>
            <w:vAlign w:val="center"/>
          </w:tcPr>
          <w:p w14:paraId="1F8C8D22" w14:textId="77777777" w:rsidR="00F1597C" w:rsidRPr="00135254" w:rsidRDefault="00F1597C" w:rsidP="00135254">
            <w:pPr>
              <w:spacing w:after="0" w:line="240" w:lineRule="auto"/>
              <w:jc w:val="center"/>
              <w:rPr>
                <w:rFonts w:ascii="Tahoma" w:hAnsi="Tahoma" w:cs="Tahoma"/>
                <w:b/>
                <w:bCs/>
                <w:i/>
                <w:iCs/>
                <w:sz w:val="20"/>
                <w:szCs w:val="20"/>
              </w:rPr>
            </w:pPr>
            <w:r w:rsidRPr="00135254">
              <w:rPr>
                <w:rFonts w:ascii="Tahoma" w:hAnsi="Tahoma" w:cs="Tahoma"/>
                <w:b/>
                <w:bCs/>
                <w:i/>
                <w:iCs/>
                <w:sz w:val="20"/>
                <w:szCs w:val="20"/>
              </w:rPr>
              <w:t>Ilość oznaczeń na 36 miesięcy</w:t>
            </w:r>
          </w:p>
        </w:tc>
      </w:tr>
      <w:tr w:rsidR="00F1597C" w:rsidRPr="00135254" w14:paraId="11AC76D5" w14:textId="77777777" w:rsidTr="00740946">
        <w:trPr>
          <w:trHeight w:val="255"/>
        </w:trPr>
        <w:tc>
          <w:tcPr>
            <w:tcW w:w="993" w:type="dxa"/>
            <w:tcBorders>
              <w:top w:val="single" w:sz="4" w:space="0" w:color="auto"/>
              <w:left w:val="single" w:sz="4" w:space="0" w:color="auto"/>
              <w:bottom w:val="single" w:sz="4" w:space="0" w:color="auto"/>
              <w:right w:val="single" w:sz="4" w:space="0" w:color="auto"/>
            </w:tcBorders>
            <w:vAlign w:val="center"/>
          </w:tcPr>
          <w:p w14:paraId="55E4D4E3" w14:textId="77777777" w:rsidR="00F1597C" w:rsidRPr="00135254" w:rsidRDefault="00F1597C" w:rsidP="0041537E">
            <w:pPr>
              <w:pStyle w:val="Akapitzlist"/>
              <w:numPr>
                <w:ilvl w:val="0"/>
                <w:numId w:val="52"/>
              </w:numPr>
              <w:contextualSpacing/>
              <w:rPr>
                <w:rFonts w:ascii="Tahoma" w:hAnsi="Tahoma" w:cs="Tahoma"/>
                <w:sz w:val="20"/>
                <w:szCs w:val="20"/>
              </w:rPr>
            </w:pPr>
          </w:p>
        </w:tc>
        <w:tc>
          <w:tcPr>
            <w:tcW w:w="3402" w:type="dxa"/>
            <w:tcBorders>
              <w:top w:val="nil"/>
              <w:left w:val="single" w:sz="4" w:space="0" w:color="auto"/>
              <w:bottom w:val="single" w:sz="4" w:space="0" w:color="auto"/>
              <w:right w:val="single" w:sz="4" w:space="0" w:color="auto"/>
            </w:tcBorders>
            <w:shd w:val="clear" w:color="000000" w:fill="FFFFFF"/>
            <w:vAlign w:val="center"/>
          </w:tcPr>
          <w:p w14:paraId="46C7EDFE"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 xml:space="preserve">Borelioza </w:t>
            </w:r>
            <w:proofErr w:type="spellStart"/>
            <w:proofErr w:type="gramStart"/>
            <w:r w:rsidRPr="00135254">
              <w:rPr>
                <w:rFonts w:ascii="Tahoma" w:hAnsi="Tahoma" w:cs="Tahoma"/>
                <w:sz w:val="20"/>
                <w:szCs w:val="20"/>
              </w:rPr>
              <w:t>IgG</w:t>
            </w:r>
            <w:proofErr w:type="spellEnd"/>
            <w:r w:rsidRPr="00135254">
              <w:rPr>
                <w:rFonts w:ascii="Tahoma" w:hAnsi="Tahoma" w:cs="Tahoma"/>
                <w:sz w:val="20"/>
                <w:szCs w:val="20"/>
              </w:rPr>
              <w:t xml:space="preserve">  BLOT</w:t>
            </w:r>
            <w:proofErr w:type="gramEnd"/>
          </w:p>
        </w:tc>
        <w:tc>
          <w:tcPr>
            <w:tcW w:w="3402" w:type="dxa"/>
            <w:tcBorders>
              <w:top w:val="nil"/>
              <w:left w:val="nil"/>
              <w:bottom w:val="single" w:sz="4" w:space="0" w:color="auto"/>
              <w:right w:val="single" w:sz="4" w:space="0" w:color="auto"/>
            </w:tcBorders>
            <w:vAlign w:val="bottom"/>
          </w:tcPr>
          <w:p w14:paraId="7F0207D4"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 xml:space="preserve">Test potwierdzenia- Western </w:t>
            </w:r>
            <w:proofErr w:type="spellStart"/>
            <w:r w:rsidRPr="00135254">
              <w:rPr>
                <w:rFonts w:ascii="Tahoma" w:hAnsi="Tahoma" w:cs="Tahoma"/>
                <w:sz w:val="20"/>
                <w:szCs w:val="20"/>
              </w:rPr>
              <w:t>Blot</w:t>
            </w:r>
            <w:proofErr w:type="spellEnd"/>
          </w:p>
        </w:tc>
        <w:tc>
          <w:tcPr>
            <w:tcW w:w="1417" w:type="dxa"/>
            <w:tcBorders>
              <w:top w:val="single" w:sz="4" w:space="0" w:color="auto"/>
              <w:left w:val="nil"/>
              <w:bottom w:val="single" w:sz="4" w:space="0" w:color="auto"/>
              <w:right w:val="single" w:sz="4" w:space="0" w:color="auto"/>
            </w:tcBorders>
            <w:vAlign w:val="center"/>
          </w:tcPr>
          <w:p w14:paraId="0BF35910"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220</w:t>
            </w:r>
          </w:p>
        </w:tc>
      </w:tr>
      <w:tr w:rsidR="00F1597C" w:rsidRPr="00135254" w14:paraId="58D232D8" w14:textId="77777777" w:rsidTr="00740946">
        <w:trPr>
          <w:trHeight w:val="255"/>
        </w:trPr>
        <w:tc>
          <w:tcPr>
            <w:tcW w:w="993" w:type="dxa"/>
            <w:tcBorders>
              <w:top w:val="single" w:sz="4" w:space="0" w:color="auto"/>
              <w:left w:val="single" w:sz="4" w:space="0" w:color="auto"/>
              <w:bottom w:val="single" w:sz="4" w:space="0" w:color="auto"/>
              <w:right w:val="single" w:sz="4" w:space="0" w:color="auto"/>
            </w:tcBorders>
            <w:vAlign w:val="center"/>
          </w:tcPr>
          <w:p w14:paraId="20578FD0" w14:textId="77777777" w:rsidR="00F1597C" w:rsidRPr="00135254" w:rsidRDefault="00F1597C" w:rsidP="0041537E">
            <w:pPr>
              <w:pStyle w:val="Akapitzlist"/>
              <w:numPr>
                <w:ilvl w:val="0"/>
                <w:numId w:val="52"/>
              </w:numPr>
              <w:contextualSpacing/>
              <w:rPr>
                <w:rFonts w:ascii="Tahoma" w:hAnsi="Tahoma" w:cs="Tahoma"/>
                <w:sz w:val="20"/>
                <w:szCs w:val="20"/>
              </w:rPr>
            </w:pPr>
          </w:p>
        </w:tc>
        <w:tc>
          <w:tcPr>
            <w:tcW w:w="3402" w:type="dxa"/>
            <w:tcBorders>
              <w:top w:val="nil"/>
              <w:left w:val="single" w:sz="4" w:space="0" w:color="auto"/>
              <w:bottom w:val="single" w:sz="4" w:space="0" w:color="auto"/>
              <w:right w:val="single" w:sz="4" w:space="0" w:color="auto"/>
            </w:tcBorders>
            <w:shd w:val="clear" w:color="000000" w:fill="FFFFFF"/>
            <w:vAlign w:val="center"/>
          </w:tcPr>
          <w:p w14:paraId="5A34EE82"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 xml:space="preserve">Borelioza </w:t>
            </w:r>
            <w:proofErr w:type="spellStart"/>
            <w:r w:rsidRPr="00135254">
              <w:rPr>
                <w:rFonts w:ascii="Tahoma" w:hAnsi="Tahoma" w:cs="Tahoma"/>
                <w:sz w:val="20"/>
                <w:szCs w:val="20"/>
              </w:rPr>
              <w:t>IgM</w:t>
            </w:r>
            <w:proofErr w:type="spellEnd"/>
            <w:r w:rsidRPr="00135254">
              <w:rPr>
                <w:rFonts w:ascii="Tahoma" w:hAnsi="Tahoma" w:cs="Tahoma"/>
                <w:sz w:val="20"/>
                <w:szCs w:val="20"/>
              </w:rPr>
              <w:t xml:space="preserve"> BLOT </w:t>
            </w:r>
          </w:p>
        </w:tc>
        <w:tc>
          <w:tcPr>
            <w:tcW w:w="3402" w:type="dxa"/>
            <w:tcBorders>
              <w:top w:val="nil"/>
              <w:left w:val="nil"/>
              <w:bottom w:val="single" w:sz="4" w:space="0" w:color="auto"/>
              <w:right w:val="single" w:sz="4" w:space="0" w:color="auto"/>
            </w:tcBorders>
            <w:vAlign w:val="bottom"/>
          </w:tcPr>
          <w:p w14:paraId="3BAEEA29"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 xml:space="preserve">Test potwierdzenia- Western </w:t>
            </w:r>
            <w:proofErr w:type="spellStart"/>
            <w:r w:rsidRPr="00135254">
              <w:rPr>
                <w:rFonts w:ascii="Tahoma" w:hAnsi="Tahoma" w:cs="Tahoma"/>
                <w:sz w:val="20"/>
                <w:szCs w:val="20"/>
              </w:rPr>
              <w:t>Blot</w:t>
            </w:r>
            <w:proofErr w:type="spellEnd"/>
          </w:p>
        </w:tc>
        <w:tc>
          <w:tcPr>
            <w:tcW w:w="1417" w:type="dxa"/>
            <w:tcBorders>
              <w:top w:val="single" w:sz="4" w:space="0" w:color="auto"/>
              <w:left w:val="nil"/>
              <w:bottom w:val="single" w:sz="4" w:space="0" w:color="auto"/>
              <w:right w:val="single" w:sz="4" w:space="0" w:color="auto"/>
            </w:tcBorders>
            <w:vAlign w:val="center"/>
          </w:tcPr>
          <w:p w14:paraId="405A072D"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200</w:t>
            </w:r>
          </w:p>
        </w:tc>
      </w:tr>
      <w:tr w:rsidR="00F1597C" w:rsidRPr="00135254" w14:paraId="1FDD47C3" w14:textId="77777777" w:rsidTr="00740946">
        <w:trPr>
          <w:trHeight w:val="255"/>
        </w:trPr>
        <w:tc>
          <w:tcPr>
            <w:tcW w:w="993" w:type="dxa"/>
            <w:vMerge w:val="restart"/>
            <w:tcBorders>
              <w:top w:val="nil"/>
              <w:left w:val="single" w:sz="4" w:space="0" w:color="auto"/>
              <w:right w:val="single" w:sz="4" w:space="0" w:color="auto"/>
            </w:tcBorders>
            <w:vAlign w:val="center"/>
          </w:tcPr>
          <w:p w14:paraId="12F57F15" w14:textId="77777777" w:rsidR="00F1597C" w:rsidRPr="00135254" w:rsidRDefault="00F1597C" w:rsidP="0041537E">
            <w:pPr>
              <w:pStyle w:val="Akapitzlist"/>
              <w:numPr>
                <w:ilvl w:val="0"/>
                <w:numId w:val="52"/>
              </w:numPr>
              <w:contextualSpacing/>
              <w:rPr>
                <w:rFonts w:ascii="Tahoma" w:hAnsi="Tahoma" w:cs="Tahoma"/>
                <w:sz w:val="20"/>
                <w:szCs w:val="20"/>
              </w:rPr>
            </w:pPr>
          </w:p>
        </w:tc>
        <w:tc>
          <w:tcPr>
            <w:tcW w:w="3402" w:type="dxa"/>
            <w:vMerge w:val="restart"/>
            <w:tcBorders>
              <w:top w:val="nil"/>
              <w:left w:val="single" w:sz="4" w:space="0" w:color="auto"/>
              <w:bottom w:val="single" w:sz="4" w:space="0" w:color="000000"/>
              <w:right w:val="single" w:sz="4" w:space="0" w:color="auto"/>
            </w:tcBorders>
            <w:vAlign w:val="center"/>
          </w:tcPr>
          <w:p w14:paraId="6F1910B5"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Testy potwierdzenia dla ANA</w:t>
            </w:r>
          </w:p>
        </w:tc>
        <w:tc>
          <w:tcPr>
            <w:tcW w:w="3402" w:type="dxa"/>
            <w:tcBorders>
              <w:top w:val="nil"/>
              <w:left w:val="nil"/>
              <w:bottom w:val="single" w:sz="4" w:space="0" w:color="auto"/>
              <w:right w:val="single" w:sz="4" w:space="0" w:color="auto"/>
            </w:tcBorders>
            <w:vAlign w:val="bottom"/>
          </w:tcPr>
          <w:p w14:paraId="2FA2E5EB" w14:textId="24BD0689" w:rsidR="00F1597C" w:rsidRPr="00135254" w:rsidRDefault="00F1597C" w:rsidP="00135254">
            <w:pPr>
              <w:autoSpaceDE w:val="0"/>
              <w:autoSpaceDN w:val="0"/>
              <w:adjustRightInd w:val="0"/>
              <w:spacing w:after="0" w:line="240" w:lineRule="auto"/>
              <w:rPr>
                <w:rFonts w:ascii="Tahoma" w:hAnsi="Tahoma" w:cs="Tahoma"/>
                <w:bCs/>
                <w:sz w:val="20"/>
                <w:szCs w:val="20"/>
              </w:rPr>
            </w:pPr>
            <w:r w:rsidRPr="00135254">
              <w:rPr>
                <w:rFonts w:ascii="Tahoma" w:hAnsi="Tahoma" w:cs="Tahoma"/>
                <w:sz w:val="20"/>
                <w:szCs w:val="20"/>
              </w:rPr>
              <w:t xml:space="preserve">Pasek testowy potwierdzający: Western </w:t>
            </w:r>
            <w:proofErr w:type="spellStart"/>
            <w:r w:rsidRPr="00135254">
              <w:rPr>
                <w:rFonts w:ascii="Tahoma" w:hAnsi="Tahoma" w:cs="Tahoma"/>
                <w:sz w:val="20"/>
                <w:szCs w:val="20"/>
              </w:rPr>
              <w:t>Blot</w:t>
            </w:r>
            <w:proofErr w:type="spellEnd"/>
            <w:r w:rsidRPr="00135254">
              <w:rPr>
                <w:rFonts w:ascii="Tahoma" w:hAnsi="Tahoma" w:cs="Tahoma"/>
                <w:sz w:val="20"/>
                <w:szCs w:val="20"/>
              </w:rPr>
              <w:t xml:space="preserve"> – </w:t>
            </w:r>
            <w:r w:rsidRPr="00135254">
              <w:rPr>
                <w:rFonts w:ascii="Tahoma" w:hAnsi="Tahoma" w:cs="Tahoma"/>
                <w:bCs/>
                <w:sz w:val="20"/>
                <w:szCs w:val="20"/>
              </w:rPr>
              <w:t>(</w:t>
            </w:r>
            <w:proofErr w:type="spellStart"/>
            <w:r w:rsidRPr="00135254">
              <w:rPr>
                <w:rFonts w:ascii="Tahoma" w:hAnsi="Tahoma" w:cs="Tahoma"/>
                <w:bCs/>
                <w:sz w:val="20"/>
                <w:szCs w:val="20"/>
              </w:rPr>
              <w:t>nRNP</w:t>
            </w:r>
            <w:proofErr w:type="spellEnd"/>
            <w:r w:rsidRPr="00135254">
              <w:rPr>
                <w:rFonts w:ascii="Tahoma" w:hAnsi="Tahoma" w:cs="Tahoma"/>
                <w:bCs/>
                <w:sz w:val="20"/>
                <w:szCs w:val="20"/>
              </w:rPr>
              <w:t>/Sm, Sm, Ro-52,</w:t>
            </w:r>
            <w:r w:rsidR="00B24625">
              <w:rPr>
                <w:rFonts w:ascii="Tahoma" w:hAnsi="Tahoma" w:cs="Tahoma"/>
                <w:bCs/>
                <w:sz w:val="20"/>
                <w:szCs w:val="20"/>
              </w:rPr>
              <w:t xml:space="preserve"> </w:t>
            </w:r>
            <w:r w:rsidRPr="00135254">
              <w:rPr>
                <w:rFonts w:ascii="Tahoma" w:hAnsi="Tahoma" w:cs="Tahoma"/>
                <w:bCs/>
                <w:sz w:val="20"/>
                <w:szCs w:val="20"/>
              </w:rPr>
              <w:t>SS-A, SS-B, Ro-52,</w:t>
            </w:r>
            <w:r w:rsidR="00B24625">
              <w:rPr>
                <w:rFonts w:ascii="Tahoma" w:hAnsi="Tahoma" w:cs="Tahoma"/>
                <w:bCs/>
                <w:sz w:val="20"/>
                <w:szCs w:val="20"/>
              </w:rPr>
              <w:t xml:space="preserve"> </w:t>
            </w:r>
            <w:r w:rsidRPr="00135254">
              <w:rPr>
                <w:rFonts w:ascii="Tahoma" w:hAnsi="Tahoma" w:cs="Tahoma"/>
                <w:bCs/>
                <w:sz w:val="20"/>
                <w:szCs w:val="20"/>
              </w:rPr>
              <w:t xml:space="preserve">Scl-70, Jo-1, </w:t>
            </w:r>
            <w:proofErr w:type="spellStart"/>
            <w:r w:rsidRPr="00135254">
              <w:rPr>
                <w:rFonts w:ascii="Tahoma" w:hAnsi="Tahoma" w:cs="Tahoma"/>
                <w:bCs/>
                <w:sz w:val="20"/>
                <w:szCs w:val="20"/>
              </w:rPr>
              <w:t>rybosomalne</w:t>
            </w:r>
            <w:proofErr w:type="spellEnd"/>
            <w:r w:rsidRPr="00135254">
              <w:rPr>
                <w:rFonts w:ascii="Tahoma" w:hAnsi="Tahoma" w:cs="Tahoma"/>
                <w:bCs/>
                <w:sz w:val="20"/>
                <w:szCs w:val="20"/>
              </w:rPr>
              <w:t xml:space="preserve"> białko P, </w:t>
            </w:r>
            <w:proofErr w:type="spellStart"/>
            <w:r w:rsidRPr="00135254">
              <w:rPr>
                <w:rFonts w:ascii="Tahoma" w:hAnsi="Tahoma" w:cs="Tahoma"/>
                <w:bCs/>
                <w:sz w:val="20"/>
                <w:szCs w:val="20"/>
              </w:rPr>
              <w:t>centromere</w:t>
            </w:r>
            <w:proofErr w:type="spellEnd"/>
            <w:r w:rsidRPr="00135254">
              <w:rPr>
                <w:rFonts w:ascii="Tahoma" w:hAnsi="Tahoma" w:cs="Tahoma"/>
                <w:bCs/>
                <w:sz w:val="20"/>
                <w:szCs w:val="20"/>
              </w:rPr>
              <w:t xml:space="preserve"> protein B, </w:t>
            </w:r>
            <w:proofErr w:type="spellStart"/>
            <w:r w:rsidRPr="00135254">
              <w:rPr>
                <w:rFonts w:ascii="Tahoma" w:hAnsi="Tahoma" w:cs="Tahoma"/>
                <w:bCs/>
                <w:sz w:val="20"/>
                <w:szCs w:val="20"/>
              </w:rPr>
              <w:t>nDNA</w:t>
            </w:r>
            <w:proofErr w:type="spellEnd"/>
            <w:r w:rsidRPr="00135254">
              <w:rPr>
                <w:rFonts w:ascii="Tahoma" w:hAnsi="Tahoma" w:cs="Tahoma"/>
                <w:bCs/>
                <w:sz w:val="20"/>
                <w:szCs w:val="20"/>
              </w:rPr>
              <w:t xml:space="preserve">, </w:t>
            </w:r>
            <w:proofErr w:type="spellStart"/>
            <w:r w:rsidRPr="00135254">
              <w:rPr>
                <w:rFonts w:ascii="Tahoma" w:hAnsi="Tahoma" w:cs="Tahoma"/>
                <w:bCs/>
                <w:sz w:val="20"/>
                <w:szCs w:val="20"/>
              </w:rPr>
              <w:t>nukleosomy</w:t>
            </w:r>
            <w:proofErr w:type="spellEnd"/>
            <w:r w:rsidRPr="00135254">
              <w:rPr>
                <w:rFonts w:ascii="Tahoma" w:hAnsi="Tahoma" w:cs="Tahoma"/>
                <w:bCs/>
                <w:sz w:val="20"/>
                <w:szCs w:val="20"/>
              </w:rPr>
              <w:t xml:space="preserve">, </w:t>
            </w:r>
            <w:proofErr w:type="spellStart"/>
            <w:r w:rsidRPr="00135254">
              <w:rPr>
                <w:rFonts w:ascii="Tahoma" w:hAnsi="Tahoma" w:cs="Tahoma"/>
                <w:bCs/>
                <w:sz w:val="20"/>
                <w:szCs w:val="20"/>
              </w:rPr>
              <w:t>histosomy</w:t>
            </w:r>
            <w:proofErr w:type="spellEnd"/>
            <w:r w:rsidRPr="00135254">
              <w:rPr>
                <w:rFonts w:ascii="Tahoma" w:hAnsi="Tahoma" w:cs="Tahoma"/>
                <w:bCs/>
                <w:sz w:val="20"/>
                <w:szCs w:val="20"/>
              </w:rPr>
              <w:t>, PCNA, AMA M2, PM-</w:t>
            </w:r>
            <w:proofErr w:type="spellStart"/>
            <w:r w:rsidRPr="00135254">
              <w:rPr>
                <w:rFonts w:ascii="Tahoma" w:hAnsi="Tahoma" w:cs="Tahoma"/>
                <w:bCs/>
                <w:sz w:val="20"/>
                <w:szCs w:val="20"/>
              </w:rPr>
              <w:t>Scl</w:t>
            </w:r>
            <w:proofErr w:type="spellEnd"/>
            <w:r w:rsidRPr="00135254">
              <w:rPr>
                <w:rFonts w:ascii="Tahoma" w:hAnsi="Tahoma" w:cs="Tahoma"/>
                <w:bCs/>
                <w:sz w:val="20"/>
                <w:szCs w:val="20"/>
              </w:rPr>
              <w:t>, DFS70)</w:t>
            </w:r>
          </w:p>
        </w:tc>
        <w:tc>
          <w:tcPr>
            <w:tcW w:w="1417" w:type="dxa"/>
            <w:vMerge w:val="restart"/>
            <w:tcBorders>
              <w:top w:val="nil"/>
              <w:left w:val="nil"/>
              <w:right w:val="single" w:sz="4" w:space="0" w:color="auto"/>
            </w:tcBorders>
            <w:vAlign w:val="center"/>
          </w:tcPr>
          <w:p w14:paraId="175B2D15"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600</w:t>
            </w:r>
          </w:p>
        </w:tc>
      </w:tr>
      <w:tr w:rsidR="00F1597C" w:rsidRPr="00135254" w14:paraId="72BAB3F6" w14:textId="77777777" w:rsidTr="00740946">
        <w:trPr>
          <w:trHeight w:val="255"/>
        </w:trPr>
        <w:tc>
          <w:tcPr>
            <w:tcW w:w="993" w:type="dxa"/>
            <w:vMerge/>
            <w:tcBorders>
              <w:left w:val="single" w:sz="4" w:space="0" w:color="auto"/>
              <w:bottom w:val="single" w:sz="4" w:space="0" w:color="auto"/>
              <w:right w:val="single" w:sz="4" w:space="0" w:color="auto"/>
            </w:tcBorders>
            <w:vAlign w:val="center"/>
          </w:tcPr>
          <w:p w14:paraId="0716C21C" w14:textId="77777777" w:rsidR="00F1597C" w:rsidRPr="00135254" w:rsidRDefault="00F1597C" w:rsidP="0041537E">
            <w:pPr>
              <w:pStyle w:val="Akapitzlist"/>
              <w:numPr>
                <w:ilvl w:val="0"/>
                <w:numId w:val="52"/>
              </w:numPr>
              <w:contextualSpacing/>
              <w:rPr>
                <w:rFonts w:ascii="Tahoma" w:hAnsi="Tahoma" w:cs="Tahoma"/>
                <w:sz w:val="20"/>
                <w:szCs w:val="20"/>
              </w:rPr>
            </w:pPr>
          </w:p>
        </w:tc>
        <w:tc>
          <w:tcPr>
            <w:tcW w:w="3402" w:type="dxa"/>
            <w:vMerge/>
            <w:tcBorders>
              <w:top w:val="nil"/>
              <w:left w:val="single" w:sz="4" w:space="0" w:color="auto"/>
              <w:bottom w:val="single" w:sz="4" w:space="0" w:color="000000"/>
              <w:right w:val="single" w:sz="4" w:space="0" w:color="auto"/>
            </w:tcBorders>
            <w:vAlign w:val="center"/>
          </w:tcPr>
          <w:p w14:paraId="0F215D7A" w14:textId="77777777" w:rsidR="00F1597C" w:rsidRPr="00135254" w:rsidRDefault="00F1597C" w:rsidP="00135254">
            <w:pPr>
              <w:spacing w:after="0" w:line="240" w:lineRule="auto"/>
              <w:rPr>
                <w:rFonts w:ascii="Tahoma" w:hAnsi="Tahoma" w:cs="Tahoma"/>
                <w:sz w:val="20"/>
                <w:szCs w:val="20"/>
              </w:rPr>
            </w:pPr>
          </w:p>
        </w:tc>
        <w:tc>
          <w:tcPr>
            <w:tcW w:w="3402" w:type="dxa"/>
            <w:tcBorders>
              <w:top w:val="nil"/>
              <w:left w:val="nil"/>
              <w:bottom w:val="single" w:sz="4" w:space="0" w:color="auto"/>
              <w:right w:val="single" w:sz="4" w:space="0" w:color="auto"/>
            </w:tcBorders>
            <w:vAlign w:val="bottom"/>
          </w:tcPr>
          <w:p w14:paraId="0E0BD8BB"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 xml:space="preserve">Kompletny zestaw diagnostyczny (bufor do rozcieńczania próbek, bufor płuczący, </w:t>
            </w:r>
            <w:proofErr w:type="spellStart"/>
            <w:r w:rsidRPr="00135254">
              <w:rPr>
                <w:rFonts w:ascii="Tahoma" w:hAnsi="Tahoma" w:cs="Tahoma"/>
                <w:sz w:val="20"/>
                <w:szCs w:val="20"/>
              </w:rPr>
              <w:t>koniugat</w:t>
            </w:r>
            <w:proofErr w:type="spellEnd"/>
            <w:r w:rsidRPr="00135254">
              <w:rPr>
                <w:rFonts w:ascii="Tahoma" w:hAnsi="Tahoma" w:cs="Tahoma"/>
                <w:sz w:val="20"/>
                <w:szCs w:val="20"/>
              </w:rPr>
              <w:t>, substrat)</w:t>
            </w:r>
          </w:p>
        </w:tc>
        <w:tc>
          <w:tcPr>
            <w:tcW w:w="1417" w:type="dxa"/>
            <w:vMerge/>
            <w:tcBorders>
              <w:left w:val="nil"/>
              <w:bottom w:val="single" w:sz="4" w:space="0" w:color="auto"/>
              <w:right w:val="single" w:sz="4" w:space="0" w:color="auto"/>
            </w:tcBorders>
            <w:vAlign w:val="center"/>
          </w:tcPr>
          <w:p w14:paraId="77863561" w14:textId="77777777" w:rsidR="00F1597C" w:rsidRPr="00135254" w:rsidRDefault="00F1597C" w:rsidP="00135254">
            <w:pPr>
              <w:spacing w:after="0" w:line="240" w:lineRule="auto"/>
              <w:jc w:val="center"/>
              <w:rPr>
                <w:rFonts w:ascii="Tahoma" w:hAnsi="Tahoma" w:cs="Tahoma"/>
                <w:sz w:val="20"/>
                <w:szCs w:val="20"/>
              </w:rPr>
            </w:pPr>
          </w:p>
        </w:tc>
      </w:tr>
      <w:tr w:rsidR="00F1597C" w:rsidRPr="00135254" w14:paraId="2B1F8526" w14:textId="77777777" w:rsidTr="00740946">
        <w:trPr>
          <w:trHeight w:val="255"/>
        </w:trPr>
        <w:tc>
          <w:tcPr>
            <w:tcW w:w="993" w:type="dxa"/>
            <w:tcBorders>
              <w:top w:val="nil"/>
              <w:left w:val="single" w:sz="4" w:space="0" w:color="auto"/>
              <w:bottom w:val="single" w:sz="4" w:space="0" w:color="auto"/>
              <w:right w:val="single" w:sz="4" w:space="0" w:color="auto"/>
            </w:tcBorders>
            <w:vAlign w:val="center"/>
          </w:tcPr>
          <w:p w14:paraId="7F96C997" w14:textId="77777777" w:rsidR="00F1597C" w:rsidRPr="00135254" w:rsidRDefault="00F1597C" w:rsidP="0041537E">
            <w:pPr>
              <w:pStyle w:val="Akapitzlist"/>
              <w:numPr>
                <w:ilvl w:val="0"/>
                <w:numId w:val="52"/>
              </w:numPr>
              <w:contextualSpacing/>
              <w:rPr>
                <w:rFonts w:ascii="Tahoma" w:hAnsi="Tahoma" w:cs="Tahoma"/>
                <w:sz w:val="20"/>
                <w:szCs w:val="20"/>
              </w:rPr>
            </w:pPr>
          </w:p>
        </w:tc>
        <w:tc>
          <w:tcPr>
            <w:tcW w:w="3402" w:type="dxa"/>
            <w:tcBorders>
              <w:top w:val="nil"/>
              <w:left w:val="nil"/>
              <w:bottom w:val="single" w:sz="4" w:space="0" w:color="auto"/>
              <w:right w:val="single" w:sz="4" w:space="0" w:color="auto"/>
            </w:tcBorders>
            <w:vAlign w:val="center"/>
          </w:tcPr>
          <w:p w14:paraId="56C0B558"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Testy potwierdzenia dla ANCA</w:t>
            </w:r>
          </w:p>
        </w:tc>
        <w:tc>
          <w:tcPr>
            <w:tcW w:w="3402" w:type="dxa"/>
            <w:tcBorders>
              <w:top w:val="nil"/>
              <w:left w:val="nil"/>
              <w:bottom w:val="single" w:sz="4" w:space="0" w:color="auto"/>
              <w:right w:val="single" w:sz="4" w:space="0" w:color="auto"/>
            </w:tcBorders>
            <w:vAlign w:val="bottom"/>
          </w:tcPr>
          <w:p w14:paraId="39F9C4D0"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 xml:space="preserve">Pasek testowy potwierdzający MPO, PR3, </w:t>
            </w:r>
            <w:r w:rsidRPr="00135254">
              <w:rPr>
                <w:rFonts w:ascii="Tahoma" w:hAnsi="Tahoma" w:cs="Tahoma"/>
                <w:b/>
                <w:bCs/>
                <w:sz w:val="20"/>
                <w:szCs w:val="20"/>
              </w:rPr>
              <w:t>GBM</w:t>
            </w:r>
          </w:p>
        </w:tc>
        <w:tc>
          <w:tcPr>
            <w:tcW w:w="1417" w:type="dxa"/>
            <w:tcBorders>
              <w:top w:val="nil"/>
              <w:left w:val="nil"/>
              <w:bottom w:val="single" w:sz="4" w:space="0" w:color="auto"/>
              <w:right w:val="single" w:sz="4" w:space="0" w:color="auto"/>
            </w:tcBorders>
            <w:vAlign w:val="center"/>
          </w:tcPr>
          <w:p w14:paraId="3E004338"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150</w:t>
            </w:r>
          </w:p>
        </w:tc>
      </w:tr>
      <w:tr w:rsidR="00F1597C" w:rsidRPr="00135254" w14:paraId="38E4116E" w14:textId="77777777" w:rsidTr="00740946">
        <w:trPr>
          <w:trHeight w:val="255"/>
        </w:trPr>
        <w:tc>
          <w:tcPr>
            <w:tcW w:w="993" w:type="dxa"/>
            <w:tcBorders>
              <w:top w:val="nil"/>
              <w:left w:val="single" w:sz="4" w:space="0" w:color="auto"/>
              <w:bottom w:val="single" w:sz="4" w:space="0" w:color="auto"/>
              <w:right w:val="single" w:sz="4" w:space="0" w:color="auto"/>
            </w:tcBorders>
            <w:vAlign w:val="center"/>
          </w:tcPr>
          <w:p w14:paraId="7343D96B" w14:textId="77777777" w:rsidR="00F1597C" w:rsidRPr="00135254" w:rsidRDefault="00F1597C" w:rsidP="0041537E">
            <w:pPr>
              <w:pStyle w:val="Akapitzlist"/>
              <w:numPr>
                <w:ilvl w:val="0"/>
                <w:numId w:val="52"/>
              </w:numPr>
              <w:contextualSpacing/>
              <w:rPr>
                <w:rFonts w:ascii="Tahoma" w:hAnsi="Tahoma" w:cs="Tahoma"/>
                <w:sz w:val="20"/>
                <w:szCs w:val="20"/>
              </w:rPr>
            </w:pPr>
          </w:p>
        </w:tc>
        <w:tc>
          <w:tcPr>
            <w:tcW w:w="3402" w:type="dxa"/>
            <w:tcBorders>
              <w:top w:val="nil"/>
              <w:left w:val="nil"/>
              <w:bottom w:val="single" w:sz="4" w:space="0" w:color="auto"/>
              <w:right w:val="single" w:sz="4" w:space="0" w:color="auto"/>
            </w:tcBorders>
            <w:vAlign w:val="center"/>
          </w:tcPr>
          <w:p w14:paraId="0CF8DD2D"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Test potwierdzenia – panel wątrobowy</w:t>
            </w:r>
          </w:p>
        </w:tc>
        <w:tc>
          <w:tcPr>
            <w:tcW w:w="3402" w:type="dxa"/>
            <w:tcBorders>
              <w:top w:val="nil"/>
              <w:left w:val="nil"/>
              <w:bottom w:val="single" w:sz="4" w:space="0" w:color="auto"/>
              <w:right w:val="single" w:sz="4" w:space="0" w:color="auto"/>
            </w:tcBorders>
            <w:vAlign w:val="bottom"/>
          </w:tcPr>
          <w:p w14:paraId="4249D234"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Pasek testowy potwierdzający AMA-M2, M2-3E, LKM-1, LC-1, SLA/LP, Sp-100, PML, gp210, Ro-52</w:t>
            </w:r>
          </w:p>
        </w:tc>
        <w:tc>
          <w:tcPr>
            <w:tcW w:w="1417" w:type="dxa"/>
            <w:tcBorders>
              <w:top w:val="nil"/>
              <w:left w:val="nil"/>
              <w:bottom w:val="single" w:sz="4" w:space="0" w:color="auto"/>
              <w:right w:val="single" w:sz="4" w:space="0" w:color="auto"/>
            </w:tcBorders>
            <w:vAlign w:val="center"/>
          </w:tcPr>
          <w:p w14:paraId="2511D9FA"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150</w:t>
            </w:r>
          </w:p>
        </w:tc>
      </w:tr>
      <w:tr w:rsidR="00F1597C" w:rsidRPr="00135254" w14:paraId="3A3E5DB9" w14:textId="77777777" w:rsidTr="00740946">
        <w:trPr>
          <w:trHeight w:val="255"/>
        </w:trPr>
        <w:tc>
          <w:tcPr>
            <w:tcW w:w="993" w:type="dxa"/>
            <w:tcBorders>
              <w:top w:val="nil"/>
              <w:left w:val="single" w:sz="4" w:space="0" w:color="auto"/>
              <w:bottom w:val="single" w:sz="4" w:space="0" w:color="auto"/>
              <w:right w:val="single" w:sz="4" w:space="0" w:color="auto"/>
            </w:tcBorders>
            <w:vAlign w:val="center"/>
          </w:tcPr>
          <w:p w14:paraId="207D78FD" w14:textId="77777777" w:rsidR="00F1597C" w:rsidRPr="00135254" w:rsidRDefault="00F1597C" w:rsidP="0041537E">
            <w:pPr>
              <w:pStyle w:val="Akapitzlist"/>
              <w:numPr>
                <w:ilvl w:val="0"/>
                <w:numId w:val="52"/>
              </w:numPr>
              <w:contextualSpacing/>
              <w:rPr>
                <w:rFonts w:ascii="Tahoma" w:hAnsi="Tahoma" w:cs="Tahoma"/>
                <w:sz w:val="20"/>
                <w:szCs w:val="20"/>
              </w:rPr>
            </w:pPr>
          </w:p>
        </w:tc>
        <w:tc>
          <w:tcPr>
            <w:tcW w:w="3402" w:type="dxa"/>
            <w:tcBorders>
              <w:top w:val="nil"/>
              <w:left w:val="single" w:sz="4" w:space="0" w:color="auto"/>
              <w:bottom w:val="single" w:sz="4" w:space="0" w:color="auto"/>
              <w:right w:val="single" w:sz="4" w:space="0" w:color="auto"/>
            </w:tcBorders>
            <w:shd w:val="clear" w:color="000000" w:fill="FFFFFF"/>
            <w:vAlign w:val="center"/>
          </w:tcPr>
          <w:p w14:paraId="08973517"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lang w:val="en-US"/>
              </w:rPr>
              <w:t>Myositis Profile</w:t>
            </w:r>
          </w:p>
        </w:tc>
        <w:tc>
          <w:tcPr>
            <w:tcW w:w="3402" w:type="dxa"/>
            <w:tcBorders>
              <w:top w:val="nil"/>
              <w:left w:val="single" w:sz="4" w:space="0" w:color="auto"/>
              <w:bottom w:val="single" w:sz="4" w:space="0" w:color="auto"/>
              <w:right w:val="single" w:sz="4" w:space="0" w:color="auto"/>
            </w:tcBorders>
            <w:vAlign w:val="bottom"/>
          </w:tcPr>
          <w:p w14:paraId="2BDC6928"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 xml:space="preserve">Pasek testowy potwierdzający- Western </w:t>
            </w:r>
            <w:proofErr w:type="spellStart"/>
            <w:r w:rsidRPr="00135254">
              <w:rPr>
                <w:rFonts w:ascii="Tahoma" w:hAnsi="Tahoma" w:cs="Tahoma"/>
                <w:sz w:val="20"/>
                <w:szCs w:val="20"/>
              </w:rPr>
              <w:t>Blot</w:t>
            </w:r>
            <w:proofErr w:type="spellEnd"/>
            <w:r w:rsidRPr="00135254">
              <w:rPr>
                <w:rFonts w:ascii="Tahoma" w:hAnsi="Tahoma" w:cs="Tahoma"/>
                <w:sz w:val="20"/>
                <w:szCs w:val="20"/>
              </w:rPr>
              <w:t xml:space="preserve"> (Mi-2, Ku, PM-</w:t>
            </w:r>
            <w:proofErr w:type="spellStart"/>
            <w:r w:rsidRPr="00135254">
              <w:rPr>
                <w:rFonts w:ascii="Tahoma" w:hAnsi="Tahoma" w:cs="Tahoma"/>
                <w:sz w:val="20"/>
                <w:szCs w:val="20"/>
              </w:rPr>
              <w:t>Scl</w:t>
            </w:r>
            <w:proofErr w:type="spellEnd"/>
            <w:r w:rsidRPr="00135254">
              <w:rPr>
                <w:rFonts w:ascii="Tahoma" w:hAnsi="Tahoma" w:cs="Tahoma"/>
                <w:sz w:val="20"/>
                <w:szCs w:val="20"/>
              </w:rPr>
              <w:t xml:space="preserve">, Jo-1, PL-7, PL-12, Ro-52 </w:t>
            </w:r>
            <w:proofErr w:type="spellStart"/>
            <w:r w:rsidRPr="00135254">
              <w:rPr>
                <w:rFonts w:ascii="Tahoma" w:hAnsi="Tahoma" w:cs="Tahoma"/>
                <w:sz w:val="20"/>
                <w:szCs w:val="20"/>
              </w:rPr>
              <w:t>separately</w:t>
            </w:r>
            <w:proofErr w:type="spellEnd"/>
            <w:r w:rsidRPr="00135254">
              <w:rPr>
                <w:rFonts w:ascii="Tahoma" w:hAnsi="Tahoma" w:cs="Tahoma"/>
                <w:sz w:val="20"/>
                <w:szCs w:val="20"/>
              </w:rPr>
              <w:t>)</w:t>
            </w:r>
          </w:p>
        </w:tc>
        <w:tc>
          <w:tcPr>
            <w:tcW w:w="1417" w:type="dxa"/>
            <w:tcBorders>
              <w:top w:val="nil"/>
              <w:left w:val="nil"/>
              <w:bottom w:val="single" w:sz="4" w:space="0" w:color="auto"/>
              <w:right w:val="single" w:sz="4" w:space="0" w:color="auto"/>
            </w:tcBorders>
            <w:vAlign w:val="center"/>
          </w:tcPr>
          <w:p w14:paraId="41BAE70B"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30</w:t>
            </w:r>
          </w:p>
        </w:tc>
      </w:tr>
      <w:tr w:rsidR="00F1597C" w:rsidRPr="00135254" w14:paraId="1526487F" w14:textId="77777777" w:rsidTr="00740946">
        <w:trPr>
          <w:trHeight w:val="255"/>
        </w:trPr>
        <w:tc>
          <w:tcPr>
            <w:tcW w:w="993" w:type="dxa"/>
            <w:tcBorders>
              <w:top w:val="nil"/>
              <w:left w:val="single" w:sz="4" w:space="0" w:color="auto"/>
              <w:bottom w:val="single" w:sz="4" w:space="0" w:color="auto"/>
              <w:right w:val="single" w:sz="4" w:space="0" w:color="auto"/>
            </w:tcBorders>
            <w:vAlign w:val="center"/>
          </w:tcPr>
          <w:p w14:paraId="059E5C0D" w14:textId="77777777" w:rsidR="00F1597C" w:rsidRPr="00135254" w:rsidRDefault="00F1597C" w:rsidP="0041537E">
            <w:pPr>
              <w:pStyle w:val="Akapitzlist"/>
              <w:numPr>
                <w:ilvl w:val="0"/>
                <w:numId w:val="52"/>
              </w:numPr>
              <w:contextualSpacing/>
              <w:rPr>
                <w:rFonts w:ascii="Tahoma" w:hAnsi="Tahoma" w:cs="Tahoma"/>
                <w:sz w:val="20"/>
                <w:szCs w:val="20"/>
              </w:rPr>
            </w:pPr>
          </w:p>
        </w:tc>
        <w:tc>
          <w:tcPr>
            <w:tcW w:w="3402" w:type="dxa"/>
            <w:tcBorders>
              <w:top w:val="single" w:sz="4" w:space="0" w:color="auto"/>
              <w:left w:val="nil"/>
              <w:bottom w:val="single" w:sz="4" w:space="0" w:color="auto"/>
              <w:right w:val="single" w:sz="4" w:space="0" w:color="auto"/>
            </w:tcBorders>
            <w:vAlign w:val="center"/>
          </w:tcPr>
          <w:p w14:paraId="273E0A08"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Przeciwciała przeciwko ANA (10 oznaczeń na szkiełku)</w:t>
            </w:r>
          </w:p>
        </w:tc>
        <w:tc>
          <w:tcPr>
            <w:tcW w:w="3402" w:type="dxa"/>
            <w:tcBorders>
              <w:top w:val="single" w:sz="4" w:space="0" w:color="auto"/>
              <w:left w:val="nil"/>
              <w:bottom w:val="single" w:sz="4" w:space="0" w:color="auto"/>
              <w:right w:val="single" w:sz="4" w:space="0" w:color="auto"/>
            </w:tcBorders>
            <w:vAlign w:val="bottom"/>
          </w:tcPr>
          <w:p w14:paraId="1213AE4D"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IIFT pośredniej</w:t>
            </w:r>
          </w:p>
        </w:tc>
        <w:tc>
          <w:tcPr>
            <w:tcW w:w="1417" w:type="dxa"/>
            <w:tcBorders>
              <w:top w:val="nil"/>
              <w:left w:val="nil"/>
              <w:bottom w:val="single" w:sz="4" w:space="0" w:color="auto"/>
              <w:right w:val="single" w:sz="4" w:space="0" w:color="auto"/>
            </w:tcBorders>
            <w:vAlign w:val="center"/>
          </w:tcPr>
          <w:p w14:paraId="181267D6"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900</w:t>
            </w:r>
          </w:p>
        </w:tc>
      </w:tr>
      <w:tr w:rsidR="00F1597C" w:rsidRPr="00135254" w14:paraId="0AE2D06E" w14:textId="77777777" w:rsidTr="00740946">
        <w:trPr>
          <w:trHeight w:val="255"/>
        </w:trPr>
        <w:tc>
          <w:tcPr>
            <w:tcW w:w="993" w:type="dxa"/>
            <w:tcBorders>
              <w:top w:val="nil"/>
              <w:left w:val="single" w:sz="4" w:space="0" w:color="auto"/>
              <w:bottom w:val="single" w:sz="4" w:space="0" w:color="auto"/>
              <w:right w:val="single" w:sz="4" w:space="0" w:color="auto"/>
            </w:tcBorders>
            <w:vAlign w:val="center"/>
          </w:tcPr>
          <w:p w14:paraId="78B7FC1C" w14:textId="77777777" w:rsidR="00F1597C" w:rsidRPr="00135254" w:rsidRDefault="00F1597C" w:rsidP="0041537E">
            <w:pPr>
              <w:pStyle w:val="Akapitzlist"/>
              <w:numPr>
                <w:ilvl w:val="0"/>
                <w:numId w:val="52"/>
              </w:numPr>
              <w:contextualSpacing/>
              <w:rPr>
                <w:rFonts w:ascii="Tahoma" w:hAnsi="Tahoma" w:cs="Tahoma"/>
                <w:sz w:val="20"/>
                <w:szCs w:val="20"/>
              </w:rPr>
            </w:pPr>
          </w:p>
        </w:tc>
        <w:tc>
          <w:tcPr>
            <w:tcW w:w="3402" w:type="dxa"/>
            <w:tcBorders>
              <w:top w:val="single" w:sz="4" w:space="0" w:color="auto"/>
              <w:left w:val="nil"/>
              <w:bottom w:val="single" w:sz="4" w:space="0" w:color="auto"/>
              <w:right w:val="single" w:sz="4" w:space="0" w:color="auto"/>
            </w:tcBorders>
            <w:vAlign w:val="center"/>
          </w:tcPr>
          <w:p w14:paraId="454FC56B"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Przeciwciała przeciwko ANA (5oznaczeń na szkiełku)</w:t>
            </w:r>
          </w:p>
        </w:tc>
        <w:tc>
          <w:tcPr>
            <w:tcW w:w="3402" w:type="dxa"/>
            <w:tcBorders>
              <w:top w:val="single" w:sz="4" w:space="0" w:color="auto"/>
              <w:left w:val="nil"/>
              <w:bottom w:val="single" w:sz="4" w:space="0" w:color="auto"/>
              <w:right w:val="single" w:sz="4" w:space="0" w:color="auto"/>
            </w:tcBorders>
            <w:vAlign w:val="bottom"/>
          </w:tcPr>
          <w:p w14:paraId="20556E78"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IIFT pośredniej</w:t>
            </w:r>
          </w:p>
        </w:tc>
        <w:tc>
          <w:tcPr>
            <w:tcW w:w="1417" w:type="dxa"/>
            <w:tcBorders>
              <w:top w:val="nil"/>
              <w:left w:val="nil"/>
              <w:bottom w:val="single" w:sz="4" w:space="0" w:color="auto"/>
              <w:right w:val="single" w:sz="4" w:space="0" w:color="auto"/>
            </w:tcBorders>
            <w:vAlign w:val="center"/>
          </w:tcPr>
          <w:p w14:paraId="087BA7D8"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700</w:t>
            </w:r>
          </w:p>
        </w:tc>
      </w:tr>
      <w:tr w:rsidR="00F1597C" w:rsidRPr="00135254" w14:paraId="5A5E8CB8" w14:textId="77777777" w:rsidTr="00740946">
        <w:trPr>
          <w:trHeight w:val="255"/>
        </w:trPr>
        <w:tc>
          <w:tcPr>
            <w:tcW w:w="993" w:type="dxa"/>
            <w:tcBorders>
              <w:top w:val="nil"/>
              <w:left w:val="single" w:sz="4" w:space="0" w:color="auto"/>
              <w:bottom w:val="single" w:sz="4" w:space="0" w:color="auto"/>
              <w:right w:val="single" w:sz="4" w:space="0" w:color="auto"/>
            </w:tcBorders>
            <w:vAlign w:val="center"/>
          </w:tcPr>
          <w:p w14:paraId="3A62BFF6" w14:textId="77777777" w:rsidR="00F1597C" w:rsidRPr="00135254" w:rsidRDefault="00F1597C" w:rsidP="0041537E">
            <w:pPr>
              <w:pStyle w:val="Akapitzlist"/>
              <w:numPr>
                <w:ilvl w:val="0"/>
                <w:numId w:val="52"/>
              </w:numPr>
              <w:contextualSpacing/>
              <w:rPr>
                <w:rFonts w:ascii="Tahoma" w:hAnsi="Tahoma" w:cs="Tahoma"/>
                <w:sz w:val="20"/>
                <w:szCs w:val="20"/>
              </w:rPr>
            </w:pPr>
          </w:p>
        </w:tc>
        <w:tc>
          <w:tcPr>
            <w:tcW w:w="3402" w:type="dxa"/>
            <w:tcBorders>
              <w:top w:val="single" w:sz="4" w:space="0" w:color="auto"/>
              <w:left w:val="nil"/>
              <w:bottom w:val="single" w:sz="4" w:space="0" w:color="auto"/>
              <w:right w:val="single" w:sz="4" w:space="0" w:color="auto"/>
            </w:tcBorders>
            <w:vAlign w:val="center"/>
          </w:tcPr>
          <w:p w14:paraId="796B1C73"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Przeciwciała przeciwko ANCA (10 oznaczeń na szkiełku)</w:t>
            </w:r>
          </w:p>
        </w:tc>
        <w:tc>
          <w:tcPr>
            <w:tcW w:w="3402" w:type="dxa"/>
            <w:tcBorders>
              <w:top w:val="single" w:sz="4" w:space="0" w:color="auto"/>
              <w:left w:val="nil"/>
              <w:bottom w:val="single" w:sz="4" w:space="0" w:color="auto"/>
              <w:right w:val="single" w:sz="4" w:space="0" w:color="auto"/>
            </w:tcBorders>
            <w:vAlign w:val="bottom"/>
          </w:tcPr>
          <w:p w14:paraId="1D2F710C"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IIFT pośredniej</w:t>
            </w:r>
          </w:p>
        </w:tc>
        <w:tc>
          <w:tcPr>
            <w:tcW w:w="1417" w:type="dxa"/>
            <w:tcBorders>
              <w:top w:val="nil"/>
              <w:left w:val="nil"/>
              <w:bottom w:val="single" w:sz="4" w:space="0" w:color="auto"/>
              <w:right w:val="single" w:sz="4" w:space="0" w:color="auto"/>
            </w:tcBorders>
            <w:vAlign w:val="center"/>
          </w:tcPr>
          <w:p w14:paraId="4010AA35"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100</w:t>
            </w:r>
          </w:p>
        </w:tc>
      </w:tr>
      <w:tr w:rsidR="00F1597C" w:rsidRPr="00135254" w14:paraId="0AD2E5B2" w14:textId="77777777" w:rsidTr="00740946">
        <w:trPr>
          <w:trHeight w:val="255"/>
        </w:trPr>
        <w:tc>
          <w:tcPr>
            <w:tcW w:w="993" w:type="dxa"/>
            <w:tcBorders>
              <w:top w:val="nil"/>
              <w:left w:val="single" w:sz="4" w:space="0" w:color="auto"/>
              <w:bottom w:val="single" w:sz="4" w:space="0" w:color="auto"/>
              <w:right w:val="single" w:sz="4" w:space="0" w:color="auto"/>
            </w:tcBorders>
            <w:vAlign w:val="center"/>
          </w:tcPr>
          <w:p w14:paraId="78494409" w14:textId="77777777" w:rsidR="00F1597C" w:rsidRPr="00135254" w:rsidRDefault="00F1597C" w:rsidP="0041537E">
            <w:pPr>
              <w:pStyle w:val="Akapitzlist"/>
              <w:numPr>
                <w:ilvl w:val="0"/>
                <w:numId w:val="52"/>
              </w:numPr>
              <w:contextualSpacing/>
              <w:rPr>
                <w:rFonts w:ascii="Tahoma" w:hAnsi="Tahoma" w:cs="Tahoma"/>
                <w:sz w:val="20"/>
                <w:szCs w:val="20"/>
              </w:rPr>
            </w:pPr>
          </w:p>
        </w:tc>
        <w:tc>
          <w:tcPr>
            <w:tcW w:w="3402" w:type="dxa"/>
            <w:tcBorders>
              <w:top w:val="single" w:sz="4" w:space="0" w:color="auto"/>
              <w:left w:val="nil"/>
              <w:bottom w:val="single" w:sz="4" w:space="0" w:color="auto"/>
              <w:right w:val="single" w:sz="4" w:space="0" w:color="auto"/>
            </w:tcBorders>
            <w:vAlign w:val="center"/>
          </w:tcPr>
          <w:p w14:paraId="2DC3FB44"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Przeciwciała przeciwko ANCA (5 oznaczeń na szkiełku)</w:t>
            </w:r>
          </w:p>
        </w:tc>
        <w:tc>
          <w:tcPr>
            <w:tcW w:w="3402" w:type="dxa"/>
            <w:tcBorders>
              <w:top w:val="single" w:sz="4" w:space="0" w:color="auto"/>
              <w:left w:val="nil"/>
              <w:bottom w:val="single" w:sz="4" w:space="0" w:color="auto"/>
              <w:right w:val="single" w:sz="4" w:space="0" w:color="auto"/>
            </w:tcBorders>
            <w:vAlign w:val="bottom"/>
          </w:tcPr>
          <w:p w14:paraId="528B2C0E"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IIFT pośredniej</w:t>
            </w:r>
          </w:p>
        </w:tc>
        <w:tc>
          <w:tcPr>
            <w:tcW w:w="1417" w:type="dxa"/>
            <w:tcBorders>
              <w:top w:val="nil"/>
              <w:left w:val="nil"/>
              <w:bottom w:val="single" w:sz="4" w:space="0" w:color="auto"/>
              <w:right w:val="single" w:sz="4" w:space="0" w:color="auto"/>
            </w:tcBorders>
            <w:vAlign w:val="center"/>
          </w:tcPr>
          <w:p w14:paraId="4025F272"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300</w:t>
            </w:r>
          </w:p>
        </w:tc>
      </w:tr>
      <w:tr w:rsidR="00F1597C" w:rsidRPr="00135254" w14:paraId="579834A6" w14:textId="77777777" w:rsidTr="00740946">
        <w:trPr>
          <w:trHeight w:val="255"/>
        </w:trPr>
        <w:tc>
          <w:tcPr>
            <w:tcW w:w="993" w:type="dxa"/>
            <w:tcBorders>
              <w:top w:val="nil"/>
              <w:left w:val="single" w:sz="4" w:space="0" w:color="auto"/>
              <w:bottom w:val="single" w:sz="4" w:space="0" w:color="auto"/>
              <w:right w:val="single" w:sz="4" w:space="0" w:color="auto"/>
            </w:tcBorders>
            <w:vAlign w:val="center"/>
          </w:tcPr>
          <w:p w14:paraId="57C28ED1" w14:textId="77777777" w:rsidR="00F1597C" w:rsidRPr="00135254" w:rsidRDefault="00F1597C" w:rsidP="0041537E">
            <w:pPr>
              <w:pStyle w:val="Akapitzlist"/>
              <w:numPr>
                <w:ilvl w:val="0"/>
                <w:numId w:val="52"/>
              </w:numPr>
              <w:contextualSpacing/>
              <w:rPr>
                <w:rFonts w:ascii="Tahoma" w:hAnsi="Tahoma" w:cs="Tahoma"/>
                <w:sz w:val="20"/>
                <w:szCs w:val="20"/>
              </w:rPr>
            </w:pPr>
          </w:p>
        </w:tc>
        <w:tc>
          <w:tcPr>
            <w:tcW w:w="3402" w:type="dxa"/>
            <w:tcBorders>
              <w:top w:val="nil"/>
              <w:left w:val="nil"/>
              <w:bottom w:val="single" w:sz="4" w:space="0" w:color="auto"/>
              <w:right w:val="single" w:sz="4" w:space="0" w:color="auto"/>
            </w:tcBorders>
            <w:vAlign w:val="center"/>
          </w:tcPr>
          <w:p w14:paraId="5DEDC7C2"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 xml:space="preserve">Przeciwciała przeciw Gliadynie w klasie </w:t>
            </w:r>
            <w:proofErr w:type="spellStart"/>
            <w:r w:rsidRPr="00135254">
              <w:rPr>
                <w:rFonts w:ascii="Tahoma" w:hAnsi="Tahoma" w:cs="Tahoma"/>
                <w:sz w:val="20"/>
                <w:szCs w:val="20"/>
              </w:rPr>
              <w:t>IgG</w:t>
            </w:r>
            <w:proofErr w:type="spellEnd"/>
            <w:r w:rsidRPr="00135254">
              <w:rPr>
                <w:rFonts w:ascii="Tahoma" w:hAnsi="Tahoma" w:cs="Tahoma"/>
                <w:sz w:val="20"/>
                <w:szCs w:val="20"/>
              </w:rPr>
              <w:t xml:space="preserve"> i </w:t>
            </w:r>
            <w:proofErr w:type="spellStart"/>
            <w:r w:rsidRPr="00135254">
              <w:rPr>
                <w:rFonts w:ascii="Tahoma" w:hAnsi="Tahoma" w:cs="Tahoma"/>
                <w:sz w:val="20"/>
                <w:szCs w:val="20"/>
              </w:rPr>
              <w:t>endomysium</w:t>
            </w:r>
            <w:proofErr w:type="spellEnd"/>
            <w:r w:rsidRPr="00135254">
              <w:rPr>
                <w:rFonts w:ascii="Tahoma" w:hAnsi="Tahoma" w:cs="Tahoma"/>
                <w:sz w:val="20"/>
                <w:szCs w:val="20"/>
              </w:rPr>
              <w:t xml:space="preserve"> (5 oznaczenia na szkiełku)</w:t>
            </w:r>
          </w:p>
        </w:tc>
        <w:tc>
          <w:tcPr>
            <w:tcW w:w="3402" w:type="dxa"/>
            <w:tcBorders>
              <w:top w:val="nil"/>
              <w:left w:val="nil"/>
              <w:bottom w:val="single" w:sz="4" w:space="0" w:color="auto"/>
              <w:right w:val="single" w:sz="4" w:space="0" w:color="auto"/>
            </w:tcBorders>
            <w:vAlign w:val="bottom"/>
          </w:tcPr>
          <w:p w14:paraId="06154388"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IIFT pośredniej</w:t>
            </w:r>
          </w:p>
        </w:tc>
        <w:tc>
          <w:tcPr>
            <w:tcW w:w="1417" w:type="dxa"/>
            <w:tcBorders>
              <w:top w:val="nil"/>
              <w:left w:val="nil"/>
              <w:bottom w:val="single" w:sz="4" w:space="0" w:color="auto"/>
              <w:right w:val="single" w:sz="4" w:space="0" w:color="auto"/>
            </w:tcBorders>
            <w:vAlign w:val="center"/>
          </w:tcPr>
          <w:p w14:paraId="78CC7B04"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150</w:t>
            </w:r>
          </w:p>
        </w:tc>
      </w:tr>
      <w:tr w:rsidR="00F1597C" w:rsidRPr="00135254" w14:paraId="523AD084" w14:textId="77777777" w:rsidTr="00740946">
        <w:trPr>
          <w:trHeight w:val="255"/>
        </w:trPr>
        <w:tc>
          <w:tcPr>
            <w:tcW w:w="993" w:type="dxa"/>
            <w:tcBorders>
              <w:top w:val="nil"/>
              <w:left w:val="single" w:sz="4" w:space="0" w:color="auto"/>
              <w:bottom w:val="single" w:sz="4" w:space="0" w:color="auto"/>
              <w:right w:val="single" w:sz="4" w:space="0" w:color="auto"/>
            </w:tcBorders>
            <w:vAlign w:val="center"/>
          </w:tcPr>
          <w:p w14:paraId="0528A93D" w14:textId="77777777" w:rsidR="00F1597C" w:rsidRPr="00135254" w:rsidRDefault="00F1597C" w:rsidP="0041537E">
            <w:pPr>
              <w:pStyle w:val="Akapitzlist"/>
              <w:numPr>
                <w:ilvl w:val="0"/>
                <w:numId w:val="52"/>
              </w:numPr>
              <w:contextualSpacing/>
              <w:rPr>
                <w:rFonts w:ascii="Tahoma" w:hAnsi="Tahoma" w:cs="Tahoma"/>
                <w:sz w:val="20"/>
                <w:szCs w:val="20"/>
              </w:rPr>
            </w:pPr>
          </w:p>
        </w:tc>
        <w:tc>
          <w:tcPr>
            <w:tcW w:w="3402" w:type="dxa"/>
            <w:tcBorders>
              <w:top w:val="nil"/>
              <w:left w:val="nil"/>
              <w:bottom w:val="single" w:sz="4" w:space="0" w:color="auto"/>
              <w:right w:val="single" w:sz="4" w:space="0" w:color="auto"/>
            </w:tcBorders>
            <w:vAlign w:val="center"/>
          </w:tcPr>
          <w:p w14:paraId="03F12FFA"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 xml:space="preserve">Przeciwciała przeciw Gliadynie w klasie </w:t>
            </w:r>
            <w:proofErr w:type="spellStart"/>
            <w:r w:rsidRPr="00135254">
              <w:rPr>
                <w:rFonts w:ascii="Tahoma" w:hAnsi="Tahoma" w:cs="Tahoma"/>
                <w:sz w:val="20"/>
                <w:szCs w:val="20"/>
              </w:rPr>
              <w:t>IgA</w:t>
            </w:r>
            <w:proofErr w:type="spellEnd"/>
            <w:r w:rsidRPr="00135254">
              <w:rPr>
                <w:rFonts w:ascii="Tahoma" w:hAnsi="Tahoma" w:cs="Tahoma"/>
                <w:sz w:val="20"/>
                <w:szCs w:val="20"/>
              </w:rPr>
              <w:t xml:space="preserve"> i </w:t>
            </w:r>
            <w:proofErr w:type="spellStart"/>
            <w:r w:rsidRPr="00135254">
              <w:rPr>
                <w:rFonts w:ascii="Tahoma" w:hAnsi="Tahoma" w:cs="Tahoma"/>
                <w:sz w:val="20"/>
                <w:szCs w:val="20"/>
              </w:rPr>
              <w:t>endomysium</w:t>
            </w:r>
            <w:proofErr w:type="spellEnd"/>
            <w:r w:rsidRPr="00135254">
              <w:rPr>
                <w:rFonts w:ascii="Tahoma" w:hAnsi="Tahoma" w:cs="Tahoma"/>
                <w:sz w:val="20"/>
                <w:szCs w:val="20"/>
              </w:rPr>
              <w:t xml:space="preserve"> (5 oznaczenia na szkiełku)</w:t>
            </w:r>
          </w:p>
        </w:tc>
        <w:tc>
          <w:tcPr>
            <w:tcW w:w="3402" w:type="dxa"/>
            <w:tcBorders>
              <w:top w:val="nil"/>
              <w:left w:val="nil"/>
              <w:bottom w:val="single" w:sz="4" w:space="0" w:color="auto"/>
              <w:right w:val="single" w:sz="4" w:space="0" w:color="auto"/>
            </w:tcBorders>
            <w:vAlign w:val="bottom"/>
          </w:tcPr>
          <w:p w14:paraId="56CA40BE"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IIFT pośredniej</w:t>
            </w:r>
          </w:p>
        </w:tc>
        <w:tc>
          <w:tcPr>
            <w:tcW w:w="1417" w:type="dxa"/>
            <w:tcBorders>
              <w:top w:val="nil"/>
              <w:left w:val="nil"/>
              <w:bottom w:val="single" w:sz="4" w:space="0" w:color="auto"/>
              <w:right w:val="single" w:sz="4" w:space="0" w:color="auto"/>
            </w:tcBorders>
            <w:vAlign w:val="center"/>
          </w:tcPr>
          <w:p w14:paraId="28229856"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150</w:t>
            </w:r>
          </w:p>
        </w:tc>
      </w:tr>
      <w:tr w:rsidR="00F1597C" w:rsidRPr="00135254" w14:paraId="3042BB1B" w14:textId="77777777" w:rsidTr="00740946">
        <w:trPr>
          <w:trHeight w:val="255"/>
        </w:trPr>
        <w:tc>
          <w:tcPr>
            <w:tcW w:w="993" w:type="dxa"/>
            <w:tcBorders>
              <w:top w:val="nil"/>
              <w:left w:val="single" w:sz="4" w:space="0" w:color="auto"/>
              <w:bottom w:val="single" w:sz="4" w:space="0" w:color="auto"/>
              <w:right w:val="single" w:sz="4" w:space="0" w:color="auto"/>
            </w:tcBorders>
            <w:vAlign w:val="center"/>
          </w:tcPr>
          <w:p w14:paraId="355E376A" w14:textId="77777777" w:rsidR="00F1597C" w:rsidRPr="00135254" w:rsidRDefault="00F1597C" w:rsidP="0041537E">
            <w:pPr>
              <w:pStyle w:val="Akapitzlist"/>
              <w:numPr>
                <w:ilvl w:val="0"/>
                <w:numId w:val="52"/>
              </w:numPr>
              <w:contextualSpacing/>
              <w:rPr>
                <w:rFonts w:ascii="Tahoma" w:hAnsi="Tahoma" w:cs="Tahoma"/>
                <w:sz w:val="20"/>
                <w:szCs w:val="20"/>
              </w:rPr>
            </w:pPr>
          </w:p>
        </w:tc>
        <w:tc>
          <w:tcPr>
            <w:tcW w:w="3402" w:type="dxa"/>
            <w:tcBorders>
              <w:top w:val="nil"/>
              <w:left w:val="nil"/>
              <w:bottom w:val="single" w:sz="4" w:space="0" w:color="auto"/>
              <w:right w:val="single" w:sz="4" w:space="0" w:color="auto"/>
            </w:tcBorders>
            <w:vAlign w:val="center"/>
          </w:tcPr>
          <w:p w14:paraId="7A80A0B7"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 xml:space="preserve">Przeciwciała przeciwko PLAR2R w klasie </w:t>
            </w:r>
            <w:proofErr w:type="spellStart"/>
            <w:r w:rsidRPr="00135254">
              <w:rPr>
                <w:rFonts w:ascii="Tahoma" w:hAnsi="Tahoma" w:cs="Tahoma"/>
                <w:sz w:val="20"/>
                <w:szCs w:val="20"/>
              </w:rPr>
              <w:t>IgG</w:t>
            </w:r>
            <w:proofErr w:type="spellEnd"/>
            <w:r w:rsidRPr="00135254">
              <w:rPr>
                <w:rFonts w:ascii="Tahoma" w:hAnsi="Tahoma" w:cs="Tahoma"/>
                <w:sz w:val="20"/>
                <w:szCs w:val="20"/>
              </w:rPr>
              <w:t xml:space="preserve"> (5 oznaczeń na szkiełku</w:t>
            </w:r>
          </w:p>
        </w:tc>
        <w:tc>
          <w:tcPr>
            <w:tcW w:w="3402" w:type="dxa"/>
            <w:tcBorders>
              <w:top w:val="nil"/>
              <w:left w:val="nil"/>
              <w:bottom w:val="single" w:sz="4" w:space="0" w:color="auto"/>
              <w:right w:val="single" w:sz="4" w:space="0" w:color="auto"/>
            </w:tcBorders>
            <w:vAlign w:val="bottom"/>
          </w:tcPr>
          <w:p w14:paraId="33A28A10"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IIFT pośredniej</w:t>
            </w:r>
          </w:p>
        </w:tc>
        <w:tc>
          <w:tcPr>
            <w:tcW w:w="1417" w:type="dxa"/>
            <w:tcBorders>
              <w:top w:val="nil"/>
              <w:left w:val="nil"/>
              <w:bottom w:val="single" w:sz="4" w:space="0" w:color="auto"/>
              <w:right w:val="single" w:sz="4" w:space="0" w:color="auto"/>
            </w:tcBorders>
            <w:vAlign w:val="center"/>
          </w:tcPr>
          <w:p w14:paraId="7D974BC5"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300</w:t>
            </w:r>
          </w:p>
        </w:tc>
      </w:tr>
      <w:tr w:rsidR="00F1597C" w:rsidRPr="00135254" w14:paraId="7CE679CB" w14:textId="77777777" w:rsidTr="00740946">
        <w:trPr>
          <w:trHeight w:val="255"/>
        </w:trPr>
        <w:tc>
          <w:tcPr>
            <w:tcW w:w="993" w:type="dxa"/>
            <w:tcBorders>
              <w:top w:val="nil"/>
              <w:left w:val="single" w:sz="4" w:space="0" w:color="auto"/>
              <w:bottom w:val="single" w:sz="4" w:space="0" w:color="auto"/>
              <w:right w:val="single" w:sz="4" w:space="0" w:color="auto"/>
            </w:tcBorders>
            <w:vAlign w:val="center"/>
          </w:tcPr>
          <w:p w14:paraId="0B10BC13" w14:textId="77777777" w:rsidR="00F1597C" w:rsidRPr="00135254" w:rsidRDefault="00F1597C" w:rsidP="0041537E">
            <w:pPr>
              <w:pStyle w:val="Akapitzlist"/>
              <w:numPr>
                <w:ilvl w:val="0"/>
                <w:numId w:val="52"/>
              </w:numPr>
              <w:contextualSpacing/>
              <w:rPr>
                <w:rFonts w:ascii="Tahoma" w:hAnsi="Tahoma" w:cs="Tahoma"/>
                <w:sz w:val="20"/>
                <w:szCs w:val="20"/>
              </w:rPr>
            </w:pPr>
          </w:p>
        </w:tc>
        <w:tc>
          <w:tcPr>
            <w:tcW w:w="3402" w:type="dxa"/>
            <w:tcBorders>
              <w:top w:val="nil"/>
              <w:left w:val="nil"/>
              <w:bottom w:val="single" w:sz="4" w:space="0" w:color="auto"/>
              <w:right w:val="single" w:sz="4" w:space="0" w:color="auto"/>
            </w:tcBorders>
            <w:noWrap/>
            <w:vAlign w:val="bottom"/>
          </w:tcPr>
          <w:p w14:paraId="1C0BE066"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Dzierżawa:</w:t>
            </w:r>
          </w:p>
          <w:p w14:paraId="0EAC6513"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zestaw laboratoryjny: zestaw komputerowy z oprogramowaniem i skanerem płaskim; kołyska laboratoryjna, zestaw pipet potrzebnych do analizy, minutnik</w:t>
            </w:r>
          </w:p>
          <w:p w14:paraId="06AE5057" w14:textId="02B08E74"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 xml:space="preserve">mikroskop fluorescencyjny wraz z kamerą </w:t>
            </w:r>
            <w:proofErr w:type="spellStart"/>
            <w:r w:rsidRPr="00135254">
              <w:rPr>
                <w:rFonts w:ascii="Tahoma" w:hAnsi="Tahoma" w:cs="Tahoma"/>
                <w:sz w:val="20"/>
                <w:szCs w:val="20"/>
              </w:rPr>
              <w:t>lumenarną</w:t>
            </w:r>
            <w:proofErr w:type="spellEnd"/>
            <w:r w:rsidRPr="00135254">
              <w:rPr>
                <w:rFonts w:ascii="Tahoma" w:hAnsi="Tahoma" w:cs="Tahoma"/>
                <w:sz w:val="20"/>
                <w:szCs w:val="20"/>
              </w:rPr>
              <w:t xml:space="preserve"> i obiektywem adoptowanym do mikroskopu</w:t>
            </w:r>
          </w:p>
        </w:tc>
        <w:tc>
          <w:tcPr>
            <w:tcW w:w="3402" w:type="dxa"/>
            <w:tcBorders>
              <w:top w:val="nil"/>
              <w:left w:val="nil"/>
              <w:bottom w:val="single" w:sz="4" w:space="0" w:color="auto"/>
              <w:right w:val="single" w:sz="4" w:space="0" w:color="auto"/>
            </w:tcBorders>
            <w:noWrap/>
            <w:vAlign w:val="bottom"/>
          </w:tcPr>
          <w:p w14:paraId="684CC330"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 </w:t>
            </w:r>
          </w:p>
        </w:tc>
        <w:tc>
          <w:tcPr>
            <w:tcW w:w="1417" w:type="dxa"/>
            <w:tcBorders>
              <w:top w:val="nil"/>
              <w:left w:val="nil"/>
              <w:bottom w:val="single" w:sz="4" w:space="0" w:color="auto"/>
              <w:right w:val="single" w:sz="4" w:space="0" w:color="auto"/>
            </w:tcBorders>
            <w:noWrap/>
            <w:vAlign w:val="center"/>
          </w:tcPr>
          <w:p w14:paraId="63E9015F"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36 miesięcy</w:t>
            </w:r>
          </w:p>
        </w:tc>
      </w:tr>
    </w:tbl>
    <w:p w14:paraId="30DB4A3F" w14:textId="77777777" w:rsidR="00F1597C" w:rsidRPr="00135254" w:rsidRDefault="00F1597C" w:rsidP="00135254">
      <w:pPr>
        <w:spacing w:after="0" w:line="240" w:lineRule="auto"/>
        <w:rPr>
          <w:sz w:val="20"/>
          <w:szCs w:val="20"/>
        </w:rPr>
      </w:pPr>
    </w:p>
    <w:p w14:paraId="67BC2322" w14:textId="77777777" w:rsidR="00F1597C" w:rsidRPr="00135254" w:rsidRDefault="00F1597C" w:rsidP="0041537E">
      <w:pPr>
        <w:numPr>
          <w:ilvl w:val="0"/>
          <w:numId w:val="56"/>
        </w:numPr>
        <w:spacing w:after="0" w:line="240" w:lineRule="auto"/>
        <w:contextualSpacing/>
        <w:jc w:val="both"/>
        <w:rPr>
          <w:rFonts w:ascii="Tahoma" w:eastAsia="Calibri" w:hAnsi="Tahoma" w:cs="Tahoma"/>
          <w:b/>
          <w:kern w:val="2"/>
          <w:sz w:val="20"/>
          <w:szCs w:val="20"/>
          <w:lang w:val="x-none" w:eastAsia="x-none"/>
          <w14:ligatures w14:val="standardContextual"/>
        </w:rPr>
      </w:pPr>
      <w:r w:rsidRPr="00135254">
        <w:rPr>
          <w:rFonts w:ascii="Tahoma" w:eastAsia="Calibri" w:hAnsi="Tahoma" w:cs="Tahoma"/>
          <w:b/>
          <w:kern w:val="2"/>
          <w:sz w:val="20"/>
          <w:szCs w:val="20"/>
          <w:lang w:val="x-none" w:eastAsia="x-none"/>
          <w14:ligatures w14:val="standardContextual"/>
        </w:rPr>
        <w:t xml:space="preserve">Zestawy testowe do oznaczania przeciwciał przeciwko </w:t>
      </w:r>
      <w:proofErr w:type="spellStart"/>
      <w:r w:rsidRPr="00135254">
        <w:rPr>
          <w:rFonts w:ascii="Tahoma" w:eastAsia="Calibri" w:hAnsi="Tahoma" w:cs="Tahoma"/>
          <w:b/>
          <w:kern w:val="2"/>
          <w:sz w:val="20"/>
          <w:szCs w:val="20"/>
          <w:lang w:val="x-none" w:eastAsia="x-none"/>
          <w14:ligatures w14:val="standardContextual"/>
        </w:rPr>
        <w:t>Borrelia</w:t>
      </w:r>
      <w:proofErr w:type="spellEnd"/>
      <w:r w:rsidRPr="00135254">
        <w:rPr>
          <w:rFonts w:ascii="Tahoma" w:eastAsia="Calibri" w:hAnsi="Tahoma" w:cs="Tahoma"/>
          <w:b/>
          <w:kern w:val="2"/>
          <w:sz w:val="20"/>
          <w:szCs w:val="20"/>
          <w:lang w:val="x-none" w:eastAsia="x-none"/>
          <w14:ligatures w14:val="standardContextual"/>
        </w:rPr>
        <w:t xml:space="preserve"> w klasie </w:t>
      </w:r>
      <w:proofErr w:type="spellStart"/>
      <w:r w:rsidRPr="00135254">
        <w:rPr>
          <w:rFonts w:ascii="Tahoma" w:eastAsia="Calibri" w:hAnsi="Tahoma" w:cs="Tahoma"/>
          <w:b/>
          <w:kern w:val="2"/>
          <w:sz w:val="20"/>
          <w:szCs w:val="20"/>
          <w:lang w:val="x-none" w:eastAsia="x-none"/>
          <w14:ligatures w14:val="standardContextual"/>
        </w:rPr>
        <w:t>IgG</w:t>
      </w:r>
      <w:proofErr w:type="spellEnd"/>
      <w:r w:rsidRPr="00135254">
        <w:rPr>
          <w:rFonts w:ascii="Tahoma" w:eastAsia="Calibri" w:hAnsi="Tahoma" w:cs="Tahoma"/>
          <w:b/>
          <w:kern w:val="2"/>
          <w:sz w:val="20"/>
          <w:szCs w:val="20"/>
          <w:lang w:val="x-none" w:eastAsia="x-none"/>
          <w14:ligatures w14:val="standardContextual"/>
        </w:rPr>
        <w:t xml:space="preserve">  i </w:t>
      </w:r>
      <w:proofErr w:type="spellStart"/>
      <w:r w:rsidRPr="00135254">
        <w:rPr>
          <w:rFonts w:ascii="Tahoma" w:eastAsia="Calibri" w:hAnsi="Tahoma" w:cs="Tahoma"/>
          <w:b/>
          <w:kern w:val="2"/>
          <w:sz w:val="20"/>
          <w:szCs w:val="20"/>
          <w:lang w:val="x-none" w:eastAsia="x-none"/>
          <w14:ligatures w14:val="standardContextual"/>
        </w:rPr>
        <w:t>IgM</w:t>
      </w:r>
      <w:proofErr w:type="spellEnd"/>
      <w:r w:rsidRPr="00135254">
        <w:rPr>
          <w:rFonts w:ascii="Tahoma" w:eastAsia="Calibri" w:hAnsi="Tahoma" w:cs="Tahoma"/>
          <w:b/>
          <w:kern w:val="2"/>
          <w:sz w:val="20"/>
          <w:szCs w:val="20"/>
          <w:lang w:val="x-none" w:eastAsia="x-none"/>
          <w14:ligatures w14:val="standardContextual"/>
        </w:rPr>
        <w:t xml:space="preserve"> (test potwierdzenia) -  testy paskowe </w:t>
      </w:r>
    </w:p>
    <w:p w14:paraId="379CBDCC" w14:textId="77777777" w:rsidR="00F1597C" w:rsidRPr="00135254" w:rsidRDefault="00F1597C" w:rsidP="0041537E">
      <w:pPr>
        <w:numPr>
          <w:ilvl w:val="0"/>
          <w:numId w:val="57"/>
        </w:numPr>
        <w:spacing w:after="0" w:line="240" w:lineRule="auto"/>
        <w:jc w:val="both"/>
        <w:rPr>
          <w:rFonts w:ascii="Tahoma" w:eastAsia="Calibri" w:hAnsi="Tahoma" w:cs="Tahoma"/>
          <w:sz w:val="20"/>
          <w:szCs w:val="20"/>
        </w:rPr>
      </w:pPr>
      <w:r w:rsidRPr="00135254">
        <w:rPr>
          <w:rFonts w:ascii="Tahoma" w:eastAsia="Calibri" w:hAnsi="Tahoma" w:cs="Tahoma"/>
          <w:sz w:val="20"/>
          <w:szCs w:val="20"/>
        </w:rPr>
        <w:t>Jeden pasek testowy przeznaczony dla jednego pacjenta.</w:t>
      </w:r>
    </w:p>
    <w:p w14:paraId="132A0AE9" w14:textId="77777777" w:rsidR="00F1597C" w:rsidRPr="00135254" w:rsidRDefault="00F1597C" w:rsidP="0041537E">
      <w:pPr>
        <w:numPr>
          <w:ilvl w:val="0"/>
          <w:numId w:val="57"/>
        </w:numPr>
        <w:spacing w:after="0" w:line="240" w:lineRule="auto"/>
        <w:jc w:val="both"/>
        <w:rPr>
          <w:rFonts w:ascii="Tahoma" w:eastAsia="Calibri" w:hAnsi="Tahoma" w:cs="Tahoma"/>
          <w:sz w:val="20"/>
          <w:szCs w:val="20"/>
        </w:rPr>
      </w:pPr>
      <w:r w:rsidRPr="00135254">
        <w:rPr>
          <w:rFonts w:ascii="Tahoma" w:eastAsia="Calibri" w:hAnsi="Tahoma" w:cs="Tahoma"/>
          <w:sz w:val="20"/>
          <w:szCs w:val="20"/>
        </w:rPr>
        <w:t xml:space="preserve">Na każdym pasku testowym linie kontrolne: dla </w:t>
      </w:r>
      <w:proofErr w:type="spellStart"/>
      <w:r w:rsidRPr="00135254">
        <w:rPr>
          <w:rFonts w:ascii="Tahoma" w:eastAsia="Calibri" w:hAnsi="Tahoma" w:cs="Tahoma"/>
          <w:sz w:val="20"/>
          <w:szCs w:val="20"/>
        </w:rPr>
        <w:t>koniugatu</w:t>
      </w:r>
      <w:proofErr w:type="spellEnd"/>
      <w:r w:rsidRPr="00135254">
        <w:rPr>
          <w:rFonts w:ascii="Tahoma" w:eastAsia="Calibri" w:hAnsi="Tahoma" w:cs="Tahoma"/>
          <w:sz w:val="20"/>
          <w:szCs w:val="20"/>
        </w:rPr>
        <w:t xml:space="preserve"> </w:t>
      </w:r>
      <w:proofErr w:type="spellStart"/>
      <w:r w:rsidRPr="00135254">
        <w:rPr>
          <w:rFonts w:ascii="Tahoma" w:eastAsia="Calibri" w:hAnsi="Tahoma" w:cs="Tahoma"/>
          <w:sz w:val="20"/>
          <w:szCs w:val="20"/>
        </w:rPr>
        <w:t>IgG</w:t>
      </w:r>
      <w:proofErr w:type="spellEnd"/>
      <w:r w:rsidRPr="00135254">
        <w:rPr>
          <w:rFonts w:ascii="Tahoma" w:eastAsia="Calibri" w:hAnsi="Tahoma" w:cs="Tahoma"/>
          <w:sz w:val="20"/>
          <w:szCs w:val="20"/>
        </w:rPr>
        <w:t xml:space="preserve"> i </w:t>
      </w:r>
      <w:proofErr w:type="spellStart"/>
      <w:r w:rsidRPr="00135254">
        <w:rPr>
          <w:rFonts w:ascii="Tahoma" w:eastAsia="Calibri" w:hAnsi="Tahoma" w:cs="Tahoma"/>
          <w:sz w:val="20"/>
          <w:szCs w:val="20"/>
        </w:rPr>
        <w:t>IgM</w:t>
      </w:r>
      <w:proofErr w:type="spellEnd"/>
      <w:r w:rsidRPr="00135254">
        <w:rPr>
          <w:rFonts w:ascii="Tahoma" w:eastAsia="Calibri" w:hAnsi="Tahoma" w:cs="Tahoma"/>
          <w:sz w:val="20"/>
          <w:szCs w:val="20"/>
        </w:rPr>
        <w:t xml:space="preserve"> oraz linia kontrolna wskazującą na poprawność inkubacji</w:t>
      </w:r>
    </w:p>
    <w:p w14:paraId="4EF15147" w14:textId="77777777" w:rsidR="00F1597C" w:rsidRPr="00135254" w:rsidRDefault="00F1597C" w:rsidP="0041537E">
      <w:pPr>
        <w:numPr>
          <w:ilvl w:val="0"/>
          <w:numId w:val="57"/>
        </w:numPr>
        <w:spacing w:after="0" w:line="240" w:lineRule="auto"/>
        <w:jc w:val="both"/>
        <w:rPr>
          <w:rFonts w:ascii="Tahoma" w:eastAsia="Calibri" w:hAnsi="Tahoma" w:cs="Tahoma"/>
          <w:sz w:val="20"/>
          <w:szCs w:val="20"/>
        </w:rPr>
      </w:pPr>
      <w:r w:rsidRPr="00135254">
        <w:rPr>
          <w:rFonts w:ascii="Tahoma" w:eastAsia="Calibri" w:hAnsi="Tahoma" w:cs="Tahoma"/>
          <w:sz w:val="20"/>
          <w:szCs w:val="20"/>
        </w:rPr>
        <w:t>Pasek testowy zawiera osobno naniesione antygeny w postaci linii.</w:t>
      </w:r>
    </w:p>
    <w:p w14:paraId="1AC7F952" w14:textId="77777777" w:rsidR="00F1597C" w:rsidRPr="00135254" w:rsidRDefault="00F1597C" w:rsidP="0041537E">
      <w:pPr>
        <w:numPr>
          <w:ilvl w:val="0"/>
          <w:numId w:val="57"/>
        </w:numPr>
        <w:spacing w:after="0" w:line="240" w:lineRule="auto"/>
        <w:jc w:val="both"/>
        <w:rPr>
          <w:rFonts w:ascii="Tahoma" w:eastAsia="Calibri" w:hAnsi="Tahoma" w:cs="Tahoma"/>
          <w:sz w:val="20"/>
          <w:szCs w:val="20"/>
        </w:rPr>
      </w:pPr>
      <w:r w:rsidRPr="00135254">
        <w:rPr>
          <w:rFonts w:ascii="Tahoma" w:eastAsia="Calibri" w:hAnsi="Tahoma" w:cs="Tahoma"/>
          <w:sz w:val="20"/>
          <w:szCs w:val="20"/>
          <w:u w:val="single"/>
        </w:rPr>
        <w:t xml:space="preserve">Antygeny w klasie </w:t>
      </w:r>
      <w:proofErr w:type="spellStart"/>
      <w:r w:rsidRPr="00135254">
        <w:rPr>
          <w:rFonts w:ascii="Tahoma" w:eastAsia="Calibri" w:hAnsi="Tahoma" w:cs="Tahoma"/>
          <w:sz w:val="20"/>
          <w:szCs w:val="20"/>
          <w:u w:val="single"/>
        </w:rPr>
        <w:t>IgG</w:t>
      </w:r>
      <w:proofErr w:type="spellEnd"/>
      <w:r w:rsidRPr="00135254">
        <w:rPr>
          <w:rFonts w:ascii="Tahoma" w:eastAsia="Calibri" w:hAnsi="Tahoma" w:cs="Tahoma"/>
          <w:sz w:val="20"/>
          <w:szCs w:val="20"/>
        </w:rPr>
        <w:t>: rekombinowane (</w:t>
      </w:r>
      <w:proofErr w:type="spellStart"/>
      <w:r w:rsidRPr="00135254">
        <w:rPr>
          <w:rFonts w:ascii="Tahoma" w:eastAsia="Calibri" w:hAnsi="Tahoma" w:cs="Tahoma"/>
          <w:sz w:val="20"/>
          <w:szCs w:val="20"/>
        </w:rPr>
        <w:t>VlsE</w:t>
      </w:r>
      <w:proofErr w:type="spellEnd"/>
      <w:r w:rsidRPr="00135254">
        <w:rPr>
          <w:rFonts w:ascii="Tahoma" w:eastAsia="Calibri" w:hAnsi="Tahoma" w:cs="Tahoma"/>
          <w:sz w:val="20"/>
          <w:szCs w:val="20"/>
        </w:rPr>
        <w:t xml:space="preserve"> </w:t>
      </w:r>
      <w:proofErr w:type="spellStart"/>
      <w:r w:rsidRPr="00135254">
        <w:rPr>
          <w:rFonts w:ascii="Tahoma" w:eastAsia="Calibri" w:hAnsi="Tahoma" w:cs="Tahoma"/>
          <w:sz w:val="20"/>
          <w:szCs w:val="20"/>
        </w:rPr>
        <w:t>Borrelia</w:t>
      </w:r>
      <w:proofErr w:type="spellEnd"/>
      <w:r w:rsidRPr="00135254">
        <w:rPr>
          <w:rFonts w:ascii="Tahoma" w:eastAsia="Calibri" w:hAnsi="Tahoma" w:cs="Tahoma"/>
          <w:sz w:val="20"/>
          <w:szCs w:val="20"/>
        </w:rPr>
        <w:t xml:space="preserve"> </w:t>
      </w:r>
      <w:proofErr w:type="spellStart"/>
      <w:r w:rsidRPr="00135254">
        <w:rPr>
          <w:rFonts w:ascii="Tahoma" w:eastAsia="Calibri" w:hAnsi="Tahoma" w:cs="Tahoma"/>
          <w:sz w:val="20"/>
          <w:szCs w:val="20"/>
        </w:rPr>
        <w:t>burgdorferi</w:t>
      </w:r>
      <w:proofErr w:type="spellEnd"/>
      <w:r w:rsidRPr="00135254">
        <w:rPr>
          <w:rFonts w:ascii="Tahoma" w:eastAsia="Calibri" w:hAnsi="Tahoma" w:cs="Tahoma"/>
          <w:sz w:val="20"/>
          <w:szCs w:val="20"/>
        </w:rPr>
        <w:t xml:space="preserve">, </w:t>
      </w:r>
      <w:proofErr w:type="spellStart"/>
      <w:r w:rsidRPr="00135254">
        <w:rPr>
          <w:rFonts w:ascii="Tahoma" w:eastAsia="Calibri" w:hAnsi="Tahoma" w:cs="Tahoma"/>
          <w:sz w:val="20"/>
          <w:szCs w:val="20"/>
        </w:rPr>
        <w:t>VlsE</w:t>
      </w:r>
      <w:proofErr w:type="spellEnd"/>
      <w:r w:rsidRPr="00135254">
        <w:rPr>
          <w:rFonts w:ascii="Tahoma" w:eastAsia="Calibri" w:hAnsi="Tahoma" w:cs="Tahoma"/>
          <w:sz w:val="20"/>
          <w:szCs w:val="20"/>
        </w:rPr>
        <w:t xml:space="preserve"> B. </w:t>
      </w:r>
      <w:proofErr w:type="spellStart"/>
      <w:r w:rsidRPr="00135254">
        <w:rPr>
          <w:rFonts w:ascii="Tahoma" w:eastAsia="Calibri" w:hAnsi="Tahoma" w:cs="Tahoma"/>
          <w:sz w:val="20"/>
          <w:szCs w:val="20"/>
        </w:rPr>
        <w:t>garinii</w:t>
      </w:r>
      <w:proofErr w:type="spellEnd"/>
      <w:r w:rsidRPr="00135254">
        <w:rPr>
          <w:rFonts w:ascii="Tahoma" w:eastAsia="Calibri" w:hAnsi="Tahoma" w:cs="Tahoma"/>
          <w:sz w:val="20"/>
          <w:szCs w:val="20"/>
        </w:rPr>
        <w:t xml:space="preserve">, </w:t>
      </w:r>
      <w:proofErr w:type="spellStart"/>
      <w:r w:rsidRPr="00135254">
        <w:rPr>
          <w:rFonts w:ascii="Tahoma" w:eastAsia="Calibri" w:hAnsi="Tahoma" w:cs="Tahoma"/>
          <w:sz w:val="20"/>
          <w:szCs w:val="20"/>
        </w:rPr>
        <w:t>VlsE</w:t>
      </w:r>
      <w:proofErr w:type="spellEnd"/>
      <w:r w:rsidRPr="00135254">
        <w:rPr>
          <w:rFonts w:ascii="Tahoma" w:eastAsia="Calibri" w:hAnsi="Tahoma" w:cs="Tahoma"/>
          <w:sz w:val="20"/>
          <w:szCs w:val="20"/>
        </w:rPr>
        <w:t xml:space="preserve"> B. </w:t>
      </w:r>
      <w:proofErr w:type="spellStart"/>
      <w:r w:rsidRPr="00135254">
        <w:rPr>
          <w:rFonts w:ascii="Tahoma" w:eastAsia="Calibri" w:hAnsi="Tahoma" w:cs="Tahoma"/>
          <w:sz w:val="20"/>
          <w:szCs w:val="20"/>
        </w:rPr>
        <w:t>afzelii</w:t>
      </w:r>
      <w:proofErr w:type="spellEnd"/>
      <w:r w:rsidRPr="00135254">
        <w:rPr>
          <w:rFonts w:ascii="Tahoma" w:eastAsia="Calibri" w:hAnsi="Tahoma" w:cs="Tahoma"/>
          <w:sz w:val="20"/>
          <w:szCs w:val="20"/>
        </w:rPr>
        <w:t xml:space="preserve">) lipidy charakterystyczne dla fazy późnej: lipid </w:t>
      </w:r>
      <w:proofErr w:type="spellStart"/>
      <w:r w:rsidRPr="00135254">
        <w:rPr>
          <w:rFonts w:ascii="Tahoma" w:eastAsia="Calibri" w:hAnsi="Tahoma" w:cs="Tahoma"/>
          <w:sz w:val="20"/>
          <w:szCs w:val="20"/>
        </w:rPr>
        <w:t>Borrelia</w:t>
      </w:r>
      <w:proofErr w:type="spellEnd"/>
      <w:r w:rsidRPr="00135254">
        <w:rPr>
          <w:rFonts w:ascii="Tahoma" w:eastAsia="Calibri" w:hAnsi="Tahoma" w:cs="Tahoma"/>
          <w:sz w:val="20"/>
          <w:szCs w:val="20"/>
        </w:rPr>
        <w:t xml:space="preserve"> </w:t>
      </w:r>
      <w:proofErr w:type="spellStart"/>
      <w:r w:rsidRPr="00135254">
        <w:rPr>
          <w:rFonts w:ascii="Tahoma" w:eastAsia="Calibri" w:hAnsi="Tahoma" w:cs="Tahoma"/>
          <w:sz w:val="20"/>
          <w:szCs w:val="20"/>
        </w:rPr>
        <w:t>afzelii</w:t>
      </w:r>
      <w:proofErr w:type="spellEnd"/>
      <w:r w:rsidRPr="00135254">
        <w:rPr>
          <w:rFonts w:ascii="Tahoma" w:eastAsia="Calibri" w:hAnsi="Tahoma" w:cs="Tahoma"/>
          <w:sz w:val="20"/>
          <w:szCs w:val="20"/>
        </w:rPr>
        <w:t xml:space="preserve">, lipid </w:t>
      </w:r>
      <w:proofErr w:type="spellStart"/>
      <w:r w:rsidRPr="00135254">
        <w:rPr>
          <w:rFonts w:ascii="Tahoma" w:eastAsia="Calibri" w:hAnsi="Tahoma" w:cs="Tahoma"/>
          <w:sz w:val="20"/>
          <w:szCs w:val="20"/>
        </w:rPr>
        <w:t>Borrelia</w:t>
      </w:r>
      <w:proofErr w:type="spellEnd"/>
      <w:r w:rsidRPr="00135254">
        <w:rPr>
          <w:rFonts w:ascii="Tahoma" w:eastAsia="Calibri" w:hAnsi="Tahoma" w:cs="Tahoma"/>
          <w:sz w:val="20"/>
          <w:szCs w:val="20"/>
        </w:rPr>
        <w:t xml:space="preserve"> </w:t>
      </w:r>
      <w:proofErr w:type="spellStart"/>
      <w:r w:rsidRPr="00135254">
        <w:rPr>
          <w:rFonts w:ascii="Tahoma" w:eastAsia="Calibri" w:hAnsi="Tahoma" w:cs="Tahoma"/>
          <w:sz w:val="20"/>
          <w:szCs w:val="20"/>
        </w:rPr>
        <w:t>burgdorferi</w:t>
      </w:r>
      <w:proofErr w:type="spellEnd"/>
      <w:r w:rsidRPr="00135254">
        <w:rPr>
          <w:rFonts w:ascii="Tahoma" w:eastAsia="Calibri" w:hAnsi="Tahoma" w:cs="Tahoma"/>
          <w:sz w:val="20"/>
          <w:szCs w:val="20"/>
        </w:rPr>
        <w:t xml:space="preserve">, rekombinowane p83, p41, p39, </w:t>
      </w:r>
      <w:proofErr w:type="spellStart"/>
      <w:r w:rsidRPr="00135254">
        <w:rPr>
          <w:rFonts w:ascii="Tahoma" w:eastAsia="Calibri" w:hAnsi="Tahoma" w:cs="Tahoma"/>
          <w:sz w:val="20"/>
          <w:szCs w:val="20"/>
        </w:rPr>
        <w:t>wysokospecyficzne</w:t>
      </w:r>
      <w:proofErr w:type="spellEnd"/>
      <w:r w:rsidRPr="00135254">
        <w:rPr>
          <w:rFonts w:ascii="Tahoma" w:eastAsia="Calibri" w:hAnsi="Tahoma" w:cs="Tahoma"/>
          <w:sz w:val="20"/>
          <w:szCs w:val="20"/>
        </w:rPr>
        <w:t xml:space="preserve"> rekombinowane </w:t>
      </w:r>
      <w:proofErr w:type="spellStart"/>
      <w:r w:rsidRPr="00135254">
        <w:rPr>
          <w:rFonts w:ascii="Tahoma" w:eastAsia="Calibri" w:hAnsi="Tahoma" w:cs="Tahoma"/>
          <w:sz w:val="20"/>
          <w:szCs w:val="20"/>
        </w:rPr>
        <w:t>dimeryczne</w:t>
      </w:r>
      <w:proofErr w:type="spellEnd"/>
      <w:r w:rsidRPr="00135254">
        <w:rPr>
          <w:rFonts w:ascii="Tahoma" w:eastAsia="Calibri" w:hAnsi="Tahoma" w:cs="Tahoma"/>
          <w:sz w:val="20"/>
          <w:szCs w:val="20"/>
        </w:rPr>
        <w:t xml:space="preserve"> </w:t>
      </w:r>
      <w:proofErr w:type="spellStart"/>
      <w:r w:rsidRPr="00135254">
        <w:rPr>
          <w:rFonts w:ascii="Tahoma" w:eastAsia="Calibri" w:hAnsi="Tahoma" w:cs="Tahoma"/>
          <w:sz w:val="20"/>
          <w:szCs w:val="20"/>
        </w:rPr>
        <w:t>OspC</w:t>
      </w:r>
      <w:proofErr w:type="spellEnd"/>
      <w:r w:rsidRPr="00135254">
        <w:rPr>
          <w:rFonts w:ascii="Tahoma" w:eastAsia="Calibri" w:hAnsi="Tahoma" w:cs="Tahoma"/>
          <w:sz w:val="20"/>
          <w:szCs w:val="20"/>
        </w:rPr>
        <w:t>, rekombinowane: p58, p21, p20, p19, p18).</w:t>
      </w:r>
    </w:p>
    <w:p w14:paraId="04B4812E" w14:textId="77777777" w:rsidR="00F1597C" w:rsidRPr="00135254" w:rsidRDefault="00F1597C" w:rsidP="0041537E">
      <w:pPr>
        <w:numPr>
          <w:ilvl w:val="0"/>
          <w:numId w:val="57"/>
        </w:numPr>
        <w:spacing w:after="0" w:line="240" w:lineRule="auto"/>
        <w:jc w:val="both"/>
        <w:rPr>
          <w:rFonts w:ascii="Tahoma" w:eastAsia="Calibri" w:hAnsi="Tahoma" w:cs="Tahoma"/>
          <w:sz w:val="20"/>
          <w:szCs w:val="20"/>
        </w:rPr>
      </w:pPr>
      <w:r w:rsidRPr="00135254">
        <w:rPr>
          <w:rFonts w:ascii="Tahoma" w:eastAsia="Calibri" w:hAnsi="Tahoma" w:cs="Tahoma"/>
          <w:sz w:val="20"/>
          <w:szCs w:val="20"/>
          <w:u w:val="single"/>
        </w:rPr>
        <w:t xml:space="preserve">Antygeny w klasie </w:t>
      </w:r>
      <w:proofErr w:type="spellStart"/>
      <w:r w:rsidRPr="00135254">
        <w:rPr>
          <w:rFonts w:ascii="Tahoma" w:eastAsia="Calibri" w:hAnsi="Tahoma" w:cs="Tahoma"/>
          <w:sz w:val="20"/>
          <w:szCs w:val="20"/>
          <w:u w:val="single"/>
        </w:rPr>
        <w:t>IgM</w:t>
      </w:r>
      <w:proofErr w:type="spellEnd"/>
      <w:r w:rsidRPr="00135254">
        <w:rPr>
          <w:rFonts w:ascii="Tahoma" w:eastAsia="Calibri" w:hAnsi="Tahoma" w:cs="Tahoma"/>
          <w:sz w:val="20"/>
          <w:szCs w:val="20"/>
        </w:rPr>
        <w:t xml:space="preserve">: </w:t>
      </w:r>
      <w:proofErr w:type="spellStart"/>
      <w:r w:rsidRPr="00135254">
        <w:rPr>
          <w:rFonts w:ascii="Tahoma" w:eastAsia="Calibri" w:hAnsi="Tahoma" w:cs="Tahoma"/>
          <w:sz w:val="20"/>
          <w:szCs w:val="20"/>
        </w:rPr>
        <w:t>VlsE</w:t>
      </w:r>
      <w:proofErr w:type="spellEnd"/>
      <w:r w:rsidRPr="00135254">
        <w:rPr>
          <w:rFonts w:ascii="Tahoma" w:eastAsia="Calibri" w:hAnsi="Tahoma" w:cs="Tahoma"/>
          <w:sz w:val="20"/>
          <w:szCs w:val="20"/>
        </w:rPr>
        <w:t xml:space="preserve"> </w:t>
      </w:r>
      <w:proofErr w:type="spellStart"/>
      <w:r w:rsidRPr="00135254">
        <w:rPr>
          <w:rFonts w:ascii="Tahoma" w:eastAsia="Calibri" w:hAnsi="Tahoma" w:cs="Tahoma"/>
          <w:sz w:val="20"/>
          <w:szCs w:val="20"/>
        </w:rPr>
        <w:t>Borrelia</w:t>
      </w:r>
      <w:proofErr w:type="spellEnd"/>
      <w:r w:rsidRPr="00135254">
        <w:rPr>
          <w:rFonts w:ascii="Tahoma" w:eastAsia="Calibri" w:hAnsi="Tahoma" w:cs="Tahoma"/>
          <w:sz w:val="20"/>
          <w:szCs w:val="20"/>
        </w:rPr>
        <w:t xml:space="preserve"> </w:t>
      </w:r>
      <w:proofErr w:type="spellStart"/>
      <w:r w:rsidRPr="00135254">
        <w:rPr>
          <w:rFonts w:ascii="Tahoma" w:eastAsia="Calibri" w:hAnsi="Tahoma" w:cs="Tahoma"/>
          <w:sz w:val="20"/>
          <w:szCs w:val="20"/>
        </w:rPr>
        <w:t>burgdorferi</w:t>
      </w:r>
      <w:proofErr w:type="spellEnd"/>
      <w:r w:rsidRPr="00135254">
        <w:rPr>
          <w:rFonts w:ascii="Tahoma" w:eastAsia="Calibri" w:hAnsi="Tahoma" w:cs="Tahoma"/>
          <w:sz w:val="20"/>
          <w:szCs w:val="20"/>
        </w:rPr>
        <w:t xml:space="preserve">, wysoko oczyszczona rekombinowana flagelina (p41), i </w:t>
      </w:r>
      <w:proofErr w:type="spellStart"/>
      <w:r w:rsidRPr="00135254">
        <w:rPr>
          <w:rFonts w:ascii="Tahoma" w:eastAsia="Calibri" w:hAnsi="Tahoma" w:cs="Tahoma"/>
          <w:sz w:val="20"/>
          <w:szCs w:val="20"/>
        </w:rPr>
        <w:t>BmpA</w:t>
      </w:r>
      <w:proofErr w:type="spellEnd"/>
      <w:r w:rsidRPr="00135254">
        <w:rPr>
          <w:rFonts w:ascii="Tahoma" w:eastAsia="Calibri" w:hAnsi="Tahoma" w:cs="Tahoma"/>
          <w:sz w:val="20"/>
          <w:szCs w:val="20"/>
        </w:rPr>
        <w:t xml:space="preserve"> (p39) oraz wysoko oczyszczone rekombinowane, </w:t>
      </w:r>
      <w:proofErr w:type="spellStart"/>
      <w:r w:rsidRPr="00135254">
        <w:rPr>
          <w:rFonts w:ascii="Tahoma" w:eastAsia="Calibri" w:hAnsi="Tahoma" w:cs="Tahoma"/>
          <w:sz w:val="20"/>
          <w:szCs w:val="20"/>
        </w:rPr>
        <w:t>wysokospecyficzne</w:t>
      </w:r>
      <w:proofErr w:type="spellEnd"/>
      <w:r w:rsidRPr="00135254">
        <w:rPr>
          <w:rFonts w:ascii="Tahoma" w:eastAsia="Calibri" w:hAnsi="Tahoma" w:cs="Tahoma"/>
          <w:sz w:val="20"/>
          <w:szCs w:val="20"/>
        </w:rPr>
        <w:t xml:space="preserve"> </w:t>
      </w:r>
      <w:proofErr w:type="spellStart"/>
      <w:r w:rsidRPr="00135254">
        <w:rPr>
          <w:rFonts w:ascii="Tahoma" w:eastAsia="Calibri" w:hAnsi="Tahoma" w:cs="Tahoma"/>
          <w:sz w:val="20"/>
          <w:szCs w:val="20"/>
        </w:rPr>
        <w:t>dimeryczne</w:t>
      </w:r>
      <w:proofErr w:type="spellEnd"/>
      <w:r w:rsidRPr="00135254">
        <w:rPr>
          <w:rFonts w:ascii="Tahoma" w:eastAsia="Calibri" w:hAnsi="Tahoma" w:cs="Tahoma"/>
          <w:sz w:val="20"/>
          <w:szCs w:val="20"/>
        </w:rPr>
        <w:t xml:space="preserve"> antygeny </w:t>
      </w:r>
      <w:proofErr w:type="spellStart"/>
      <w:r w:rsidRPr="00135254">
        <w:rPr>
          <w:rFonts w:ascii="Tahoma" w:eastAsia="Calibri" w:hAnsi="Tahoma" w:cs="Tahoma"/>
          <w:sz w:val="20"/>
          <w:szCs w:val="20"/>
        </w:rPr>
        <w:t>OspC</w:t>
      </w:r>
      <w:proofErr w:type="spellEnd"/>
      <w:r w:rsidRPr="00135254">
        <w:rPr>
          <w:rFonts w:ascii="Tahoma" w:eastAsia="Calibri" w:hAnsi="Tahoma" w:cs="Tahoma"/>
          <w:sz w:val="20"/>
          <w:szCs w:val="20"/>
        </w:rPr>
        <w:t xml:space="preserve"> (p25) z </w:t>
      </w:r>
      <w:proofErr w:type="spellStart"/>
      <w:r w:rsidRPr="00135254">
        <w:rPr>
          <w:rFonts w:ascii="Tahoma" w:eastAsia="Calibri" w:hAnsi="Tahoma" w:cs="Tahoma"/>
          <w:sz w:val="20"/>
          <w:szCs w:val="20"/>
        </w:rPr>
        <w:t>Borrelia</w:t>
      </w:r>
      <w:proofErr w:type="spellEnd"/>
      <w:r w:rsidRPr="00135254">
        <w:rPr>
          <w:rFonts w:ascii="Tahoma" w:eastAsia="Calibri" w:hAnsi="Tahoma" w:cs="Tahoma"/>
          <w:sz w:val="20"/>
          <w:szCs w:val="20"/>
        </w:rPr>
        <w:t xml:space="preserve"> </w:t>
      </w:r>
      <w:proofErr w:type="spellStart"/>
      <w:r w:rsidRPr="00135254">
        <w:rPr>
          <w:rFonts w:ascii="Tahoma" w:eastAsia="Calibri" w:hAnsi="Tahoma" w:cs="Tahoma"/>
          <w:sz w:val="20"/>
          <w:szCs w:val="20"/>
        </w:rPr>
        <w:t>afzelii</w:t>
      </w:r>
      <w:proofErr w:type="spellEnd"/>
      <w:r w:rsidRPr="00135254">
        <w:rPr>
          <w:rFonts w:ascii="Tahoma" w:eastAsia="Calibri" w:hAnsi="Tahoma" w:cs="Tahoma"/>
          <w:sz w:val="20"/>
          <w:szCs w:val="20"/>
        </w:rPr>
        <w:t xml:space="preserve">, </w:t>
      </w:r>
      <w:proofErr w:type="spellStart"/>
      <w:r w:rsidRPr="00135254">
        <w:rPr>
          <w:rFonts w:ascii="Tahoma" w:eastAsia="Calibri" w:hAnsi="Tahoma" w:cs="Tahoma"/>
          <w:sz w:val="20"/>
          <w:szCs w:val="20"/>
        </w:rPr>
        <w:t>Borrelia</w:t>
      </w:r>
      <w:proofErr w:type="spellEnd"/>
      <w:r w:rsidRPr="00135254">
        <w:rPr>
          <w:rFonts w:ascii="Tahoma" w:eastAsia="Calibri" w:hAnsi="Tahoma" w:cs="Tahoma"/>
          <w:sz w:val="20"/>
          <w:szCs w:val="20"/>
        </w:rPr>
        <w:t xml:space="preserve"> </w:t>
      </w:r>
      <w:proofErr w:type="spellStart"/>
      <w:r w:rsidRPr="00135254">
        <w:rPr>
          <w:rFonts w:ascii="Tahoma" w:eastAsia="Calibri" w:hAnsi="Tahoma" w:cs="Tahoma"/>
          <w:sz w:val="20"/>
          <w:szCs w:val="20"/>
        </w:rPr>
        <w:t>burgdorferi</w:t>
      </w:r>
      <w:proofErr w:type="spellEnd"/>
      <w:r w:rsidRPr="00135254">
        <w:rPr>
          <w:rFonts w:ascii="Tahoma" w:eastAsia="Calibri" w:hAnsi="Tahoma" w:cs="Tahoma"/>
          <w:sz w:val="20"/>
          <w:szCs w:val="20"/>
        </w:rPr>
        <w:t xml:space="preserve">, </w:t>
      </w:r>
      <w:proofErr w:type="spellStart"/>
      <w:r w:rsidRPr="00135254">
        <w:rPr>
          <w:rFonts w:ascii="Tahoma" w:eastAsia="Calibri" w:hAnsi="Tahoma" w:cs="Tahoma"/>
          <w:sz w:val="20"/>
          <w:szCs w:val="20"/>
        </w:rPr>
        <w:t>Borrelia</w:t>
      </w:r>
      <w:proofErr w:type="spellEnd"/>
      <w:r w:rsidRPr="00135254">
        <w:rPr>
          <w:rFonts w:ascii="Tahoma" w:eastAsia="Calibri" w:hAnsi="Tahoma" w:cs="Tahoma"/>
          <w:sz w:val="20"/>
          <w:szCs w:val="20"/>
        </w:rPr>
        <w:t xml:space="preserve"> </w:t>
      </w:r>
      <w:proofErr w:type="spellStart"/>
      <w:r w:rsidRPr="00135254">
        <w:rPr>
          <w:rFonts w:ascii="Tahoma" w:eastAsia="Calibri" w:hAnsi="Tahoma" w:cs="Tahoma"/>
          <w:sz w:val="20"/>
          <w:szCs w:val="20"/>
        </w:rPr>
        <w:t>garinii</w:t>
      </w:r>
      <w:proofErr w:type="spellEnd"/>
      <w:r w:rsidRPr="00135254">
        <w:rPr>
          <w:rFonts w:ascii="Tahoma" w:eastAsia="Calibri" w:hAnsi="Tahoma" w:cs="Tahoma"/>
          <w:sz w:val="20"/>
          <w:szCs w:val="20"/>
        </w:rPr>
        <w:t xml:space="preserve"> i </w:t>
      </w:r>
      <w:proofErr w:type="spellStart"/>
      <w:r w:rsidRPr="00135254">
        <w:rPr>
          <w:rFonts w:ascii="Tahoma" w:eastAsia="Calibri" w:hAnsi="Tahoma" w:cs="Tahoma"/>
          <w:sz w:val="20"/>
          <w:szCs w:val="20"/>
        </w:rPr>
        <w:t>Borrelia</w:t>
      </w:r>
      <w:proofErr w:type="spellEnd"/>
      <w:r w:rsidRPr="00135254">
        <w:rPr>
          <w:rFonts w:ascii="Tahoma" w:eastAsia="Calibri" w:hAnsi="Tahoma" w:cs="Tahoma"/>
          <w:sz w:val="20"/>
          <w:szCs w:val="20"/>
        </w:rPr>
        <w:t xml:space="preserve"> </w:t>
      </w:r>
      <w:proofErr w:type="spellStart"/>
      <w:r w:rsidRPr="00135254">
        <w:rPr>
          <w:rFonts w:ascii="Tahoma" w:eastAsia="Calibri" w:hAnsi="Tahoma" w:cs="Tahoma"/>
          <w:sz w:val="20"/>
          <w:szCs w:val="20"/>
        </w:rPr>
        <w:t>spielmanii</w:t>
      </w:r>
      <w:proofErr w:type="spellEnd"/>
      <w:r w:rsidRPr="00135254">
        <w:rPr>
          <w:rFonts w:ascii="Tahoma" w:eastAsia="Calibri" w:hAnsi="Tahoma" w:cs="Tahoma"/>
          <w:sz w:val="20"/>
          <w:szCs w:val="20"/>
        </w:rPr>
        <w:t>.</w:t>
      </w:r>
    </w:p>
    <w:p w14:paraId="1BCC72A4" w14:textId="77777777" w:rsidR="00F1597C" w:rsidRPr="00135254" w:rsidRDefault="00F1597C" w:rsidP="0041537E">
      <w:pPr>
        <w:numPr>
          <w:ilvl w:val="0"/>
          <w:numId w:val="57"/>
        </w:numPr>
        <w:spacing w:after="0" w:line="240" w:lineRule="auto"/>
        <w:jc w:val="both"/>
        <w:rPr>
          <w:rFonts w:ascii="Tahoma" w:eastAsia="Calibri" w:hAnsi="Tahoma" w:cs="Tahoma"/>
          <w:sz w:val="20"/>
          <w:szCs w:val="20"/>
        </w:rPr>
      </w:pPr>
      <w:r w:rsidRPr="00135254">
        <w:rPr>
          <w:rFonts w:ascii="Tahoma" w:eastAsia="Calibri" w:hAnsi="Tahoma" w:cs="Tahoma"/>
          <w:sz w:val="20"/>
          <w:szCs w:val="20"/>
        </w:rPr>
        <w:t xml:space="preserve">Brak konieczności zużywania pasków testowych na tzw. </w:t>
      </w:r>
      <w:proofErr w:type="spellStart"/>
      <w:r w:rsidRPr="00135254">
        <w:rPr>
          <w:rFonts w:ascii="Tahoma" w:eastAsia="Calibri" w:hAnsi="Tahoma" w:cs="Tahoma"/>
          <w:sz w:val="20"/>
          <w:szCs w:val="20"/>
        </w:rPr>
        <w:t>cut</w:t>
      </w:r>
      <w:proofErr w:type="spellEnd"/>
      <w:r w:rsidRPr="00135254">
        <w:rPr>
          <w:rFonts w:ascii="Tahoma" w:eastAsia="Calibri" w:hAnsi="Tahoma" w:cs="Tahoma"/>
          <w:sz w:val="20"/>
          <w:szCs w:val="20"/>
        </w:rPr>
        <w:t>-off lub kalibrację.</w:t>
      </w:r>
    </w:p>
    <w:p w14:paraId="0D56C883" w14:textId="77777777" w:rsidR="00F1597C" w:rsidRPr="00135254" w:rsidRDefault="00F1597C" w:rsidP="00135254">
      <w:pPr>
        <w:spacing w:after="0" w:line="240" w:lineRule="auto"/>
        <w:jc w:val="both"/>
        <w:rPr>
          <w:rFonts w:ascii="Tahoma" w:eastAsia="Calibri" w:hAnsi="Tahoma" w:cs="Tahoma"/>
          <w:b/>
          <w:sz w:val="20"/>
          <w:szCs w:val="20"/>
        </w:rPr>
      </w:pPr>
    </w:p>
    <w:p w14:paraId="5556EF47" w14:textId="77777777" w:rsidR="00F1597C" w:rsidRPr="00135254" w:rsidRDefault="00F1597C" w:rsidP="0041537E">
      <w:pPr>
        <w:numPr>
          <w:ilvl w:val="0"/>
          <w:numId w:val="56"/>
        </w:numPr>
        <w:spacing w:after="0" w:line="240" w:lineRule="auto"/>
        <w:contextualSpacing/>
        <w:jc w:val="both"/>
        <w:rPr>
          <w:rFonts w:ascii="Tahoma" w:eastAsia="Calibri" w:hAnsi="Tahoma" w:cs="Tahoma"/>
          <w:b/>
          <w:kern w:val="2"/>
          <w:sz w:val="20"/>
          <w:szCs w:val="20"/>
          <w:lang w:val="x-none" w:eastAsia="x-none"/>
          <w14:ligatures w14:val="standardContextual"/>
        </w:rPr>
      </w:pPr>
      <w:r w:rsidRPr="00135254">
        <w:rPr>
          <w:rFonts w:ascii="Tahoma" w:eastAsia="Calibri" w:hAnsi="Tahoma" w:cs="Tahoma"/>
          <w:b/>
          <w:kern w:val="2"/>
          <w:sz w:val="20"/>
          <w:szCs w:val="20"/>
          <w:lang w:val="x-none" w:eastAsia="x-none"/>
          <w14:ligatures w14:val="standardContextual"/>
        </w:rPr>
        <w:t>Zestawy testowe do oznaczania profilu ANA</w:t>
      </w:r>
    </w:p>
    <w:p w14:paraId="03265EA6" w14:textId="77777777" w:rsidR="00F1597C" w:rsidRPr="00135254" w:rsidRDefault="00F1597C" w:rsidP="0041537E">
      <w:pPr>
        <w:numPr>
          <w:ilvl w:val="0"/>
          <w:numId w:val="58"/>
        </w:numPr>
        <w:spacing w:after="0" w:line="240" w:lineRule="auto"/>
        <w:jc w:val="both"/>
        <w:rPr>
          <w:rFonts w:ascii="Tahoma" w:eastAsia="Calibri" w:hAnsi="Tahoma" w:cs="Tahoma"/>
          <w:sz w:val="20"/>
          <w:szCs w:val="20"/>
        </w:rPr>
      </w:pPr>
      <w:r w:rsidRPr="00135254">
        <w:rPr>
          <w:rFonts w:ascii="Tahoma" w:eastAsia="Calibri" w:hAnsi="Tahoma" w:cs="Tahoma"/>
          <w:sz w:val="20"/>
          <w:szCs w:val="20"/>
        </w:rPr>
        <w:t>Testy paskowe</w:t>
      </w:r>
    </w:p>
    <w:p w14:paraId="7209B056" w14:textId="77777777" w:rsidR="00F1597C" w:rsidRPr="00135254" w:rsidRDefault="00F1597C" w:rsidP="0041537E">
      <w:pPr>
        <w:numPr>
          <w:ilvl w:val="0"/>
          <w:numId w:val="58"/>
        </w:numPr>
        <w:spacing w:after="0" w:line="240" w:lineRule="auto"/>
        <w:jc w:val="both"/>
        <w:rPr>
          <w:rFonts w:ascii="Tahoma" w:eastAsia="Calibri" w:hAnsi="Tahoma" w:cs="Tahoma"/>
          <w:sz w:val="20"/>
          <w:szCs w:val="20"/>
        </w:rPr>
      </w:pPr>
      <w:r w:rsidRPr="00135254">
        <w:rPr>
          <w:rFonts w:ascii="Tahoma" w:eastAsia="Calibri" w:hAnsi="Tahoma" w:cs="Tahoma"/>
          <w:sz w:val="20"/>
          <w:szCs w:val="20"/>
        </w:rPr>
        <w:t>Na każdym pasku testowym linia kontrolna wskazująca na prawidłowe wykonanie analizy.</w:t>
      </w:r>
    </w:p>
    <w:p w14:paraId="78BECF9F" w14:textId="77777777" w:rsidR="00F1597C" w:rsidRPr="00135254" w:rsidRDefault="00F1597C" w:rsidP="0041537E">
      <w:pPr>
        <w:numPr>
          <w:ilvl w:val="0"/>
          <w:numId w:val="58"/>
        </w:numPr>
        <w:spacing w:after="0" w:line="240" w:lineRule="auto"/>
        <w:jc w:val="both"/>
        <w:rPr>
          <w:rFonts w:ascii="Tahoma" w:eastAsia="Calibri" w:hAnsi="Tahoma" w:cs="Tahoma"/>
          <w:sz w:val="20"/>
          <w:szCs w:val="20"/>
        </w:rPr>
      </w:pPr>
      <w:r w:rsidRPr="00135254">
        <w:rPr>
          <w:rFonts w:ascii="Tahoma" w:eastAsia="Calibri" w:hAnsi="Tahoma" w:cs="Tahoma"/>
          <w:sz w:val="20"/>
          <w:szCs w:val="20"/>
        </w:rPr>
        <w:t xml:space="preserve">Pasek testowy musi zawierać osobno naniesione antygeny w postaci linii </w:t>
      </w:r>
    </w:p>
    <w:p w14:paraId="4B300BC2" w14:textId="77777777" w:rsidR="00F1597C" w:rsidRPr="00135254" w:rsidRDefault="00F1597C" w:rsidP="0041537E">
      <w:pPr>
        <w:numPr>
          <w:ilvl w:val="0"/>
          <w:numId w:val="58"/>
        </w:numPr>
        <w:spacing w:after="0" w:line="240" w:lineRule="auto"/>
        <w:jc w:val="both"/>
        <w:rPr>
          <w:rFonts w:ascii="Tahoma" w:eastAsia="Calibri" w:hAnsi="Tahoma" w:cs="Tahoma"/>
          <w:sz w:val="20"/>
          <w:szCs w:val="20"/>
        </w:rPr>
      </w:pPr>
      <w:r w:rsidRPr="00135254">
        <w:rPr>
          <w:rFonts w:ascii="Tahoma" w:eastAsia="Calibri" w:hAnsi="Tahoma" w:cs="Tahoma"/>
          <w:sz w:val="20"/>
          <w:szCs w:val="20"/>
        </w:rPr>
        <w:t xml:space="preserve">Brak konieczności zużywania pasków na kontrolę lub </w:t>
      </w:r>
      <w:proofErr w:type="spellStart"/>
      <w:r w:rsidRPr="00135254">
        <w:rPr>
          <w:rFonts w:ascii="Tahoma" w:eastAsia="Calibri" w:hAnsi="Tahoma" w:cs="Tahoma"/>
          <w:sz w:val="20"/>
          <w:szCs w:val="20"/>
        </w:rPr>
        <w:t>cut</w:t>
      </w:r>
      <w:proofErr w:type="spellEnd"/>
      <w:r w:rsidRPr="00135254">
        <w:rPr>
          <w:rFonts w:ascii="Tahoma" w:eastAsia="Calibri" w:hAnsi="Tahoma" w:cs="Tahoma"/>
          <w:sz w:val="20"/>
          <w:szCs w:val="20"/>
        </w:rPr>
        <w:t>-off</w:t>
      </w:r>
    </w:p>
    <w:p w14:paraId="0D3FFB34" w14:textId="77777777" w:rsidR="00F1597C" w:rsidRPr="00135254" w:rsidRDefault="00F1597C" w:rsidP="0041537E">
      <w:pPr>
        <w:numPr>
          <w:ilvl w:val="0"/>
          <w:numId w:val="58"/>
        </w:numPr>
        <w:spacing w:after="0" w:line="240" w:lineRule="auto"/>
        <w:rPr>
          <w:rFonts w:ascii="Tahoma" w:eastAsia="Calibri" w:hAnsi="Tahoma" w:cs="Tahoma"/>
          <w:sz w:val="20"/>
          <w:szCs w:val="20"/>
        </w:rPr>
      </w:pPr>
      <w:r w:rsidRPr="00135254">
        <w:rPr>
          <w:rFonts w:ascii="Tahoma" w:eastAsia="Calibri" w:hAnsi="Tahoma" w:cs="Tahoma"/>
          <w:sz w:val="20"/>
          <w:szCs w:val="20"/>
        </w:rPr>
        <w:t xml:space="preserve">Pasek testowy zawiera: – </w:t>
      </w:r>
      <w:proofErr w:type="spellStart"/>
      <w:r w:rsidRPr="00135254">
        <w:rPr>
          <w:rFonts w:ascii="Tahoma" w:eastAsia="Calibri" w:hAnsi="Tahoma" w:cs="Tahoma"/>
          <w:sz w:val="20"/>
          <w:szCs w:val="20"/>
        </w:rPr>
        <w:t>nRNP</w:t>
      </w:r>
      <w:proofErr w:type="spellEnd"/>
      <w:r w:rsidRPr="00135254">
        <w:rPr>
          <w:rFonts w:ascii="Tahoma" w:eastAsia="Calibri" w:hAnsi="Tahoma" w:cs="Tahoma"/>
          <w:sz w:val="20"/>
          <w:szCs w:val="20"/>
        </w:rPr>
        <w:t xml:space="preserve">/Sm, Sm, SS-A, SS-B, Ro-52, Scl-70, Jo-1, </w:t>
      </w:r>
      <w:proofErr w:type="spellStart"/>
      <w:r w:rsidRPr="00135254">
        <w:rPr>
          <w:rFonts w:ascii="Tahoma" w:eastAsia="Calibri" w:hAnsi="Tahoma" w:cs="Tahoma"/>
          <w:sz w:val="20"/>
          <w:szCs w:val="20"/>
        </w:rPr>
        <w:t>rybosomalne</w:t>
      </w:r>
      <w:proofErr w:type="spellEnd"/>
      <w:r w:rsidRPr="00135254">
        <w:rPr>
          <w:rFonts w:ascii="Tahoma" w:eastAsia="Calibri" w:hAnsi="Tahoma" w:cs="Tahoma"/>
          <w:sz w:val="20"/>
          <w:szCs w:val="20"/>
        </w:rPr>
        <w:t xml:space="preserve"> białko P, </w:t>
      </w:r>
      <w:proofErr w:type="spellStart"/>
      <w:r w:rsidRPr="00135254">
        <w:rPr>
          <w:rFonts w:ascii="Tahoma" w:eastAsia="Calibri" w:hAnsi="Tahoma" w:cs="Tahoma"/>
          <w:sz w:val="20"/>
          <w:szCs w:val="20"/>
        </w:rPr>
        <w:t>centromerowe</w:t>
      </w:r>
      <w:proofErr w:type="spellEnd"/>
      <w:r w:rsidRPr="00135254">
        <w:rPr>
          <w:rFonts w:ascii="Tahoma" w:eastAsia="Calibri" w:hAnsi="Tahoma" w:cs="Tahoma"/>
          <w:sz w:val="20"/>
          <w:szCs w:val="20"/>
        </w:rPr>
        <w:t xml:space="preserve"> białko B, </w:t>
      </w:r>
      <w:proofErr w:type="spellStart"/>
      <w:r w:rsidRPr="00135254">
        <w:rPr>
          <w:rFonts w:ascii="Tahoma" w:eastAsia="Calibri" w:hAnsi="Tahoma" w:cs="Tahoma"/>
          <w:sz w:val="20"/>
          <w:szCs w:val="20"/>
        </w:rPr>
        <w:t>nDNA</w:t>
      </w:r>
      <w:proofErr w:type="spellEnd"/>
      <w:r w:rsidRPr="00135254">
        <w:rPr>
          <w:rFonts w:ascii="Tahoma" w:eastAsia="Calibri" w:hAnsi="Tahoma" w:cs="Tahoma"/>
          <w:sz w:val="20"/>
          <w:szCs w:val="20"/>
        </w:rPr>
        <w:t xml:space="preserve">, </w:t>
      </w:r>
      <w:proofErr w:type="spellStart"/>
      <w:r w:rsidRPr="00135254">
        <w:rPr>
          <w:rFonts w:ascii="Tahoma" w:eastAsia="Calibri" w:hAnsi="Tahoma" w:cs="Tahoma"/>
          <w:sz w:val="20"/>
          <w:szCs w:val="20"/>
        </w:rPr>
        <w:t>nukleosomy</w:t>
      </w:r>
      <w:proofErr w:type="spellEnd"/>
      <w:r w:rsidRPr="00135254">
        <w:rPr>
          <w:rFonts w:ascii="Tahoma" w:eastAsia="Calibri" w:hAnsi="Tahoma" w:cs="Tahoma"/>
          <w:sz w:val="20"/>
          <w:szCs w:val="20"/>
        </w:rPr>
        <w:t>, histony, PCNA, AMA M2, PM-</w:t>
      </w:r>
      <w:proofErr w:type="spellStart"/>
      <w:r w:rsidRPr="00135254">
        <w:rPr>
          <w:rFonts w:ascii="Tahoma" w:eastAsia="Calibri" w:hAnsi="Tahoma" w:cs="Tahoma"/>
          <w:sz w:val="20"/>
          <w:szCs w:val="20"/>
        </w:rPr>
        <w:t>Scl</w:t>
      </w:r>
      <w:proofErr w:type="spellEnd"/>
      <w:r w:rsidRPr="00135254">
        <w:rPr>
          <w:rFonts w:ascii="Tahoma" w:eastAsia="Calibri" w:hAnsi="Tahoma" w:cs="Tahoma"/>
          <w:sz w:val="20"/>
          <w:szCs w:val="20"/>
        </w:rPr>
        <w:t>, DFS70</w:t>
      </w:r>
    </w:p>
    <w:p w14:paraId="6A94B8AE" w14:textId="77777777" w:rsidR="00F1597C" w:rsidRPr="00135254" w:rsidRDefault="00F1597C" w:rsidP="0041537E">
      <w:pPr>
        <w:numPr>
          <w:ilvl w:val="0"/>
          <w:numId w:val="58"/>
        </w:numPr>
        <w:spacing w:after="0" w:line="240" w:lineRule="auto"/>
        <w:jc w:val="both"/>
        <w:rPr>
          <w:rFonts w:ascii="Tahoma" w:eastAsia="Calibri" w:hAnsi="Tahoma" w:cs="Tahoma"/>
          <w:sz w:val="20"/>
          <w:szCs w:val="20"/>
        </w:rPr>
      </w:pPr>
      <w:r w:rsidRPr="00135254">
        <w:rPr>
          <w:rFonts w:ascii="Tahoma" w:eastAsia="Calibri" w:hAnsi="Tahoma" w:cs="Tahoma"/>
          <w:sz w:val="20"/>
          <w:szCs w:val="20"/>
        </w:rPr>
        <w:t>SS-A oraz Ro-52 jako osobne prążki</w:t>
      </w:r>
    </w:p>
    <w:p w14:paraId="667DCD4A" w14:textId="77777777" w:rsidR="00F1597C" w:rsidRPr="00135254" w:rsidRDefault="00F1597C" w:rsidP="0041537E">
      <w:pPr>
        <w:numPr>
          <w:ilvl w:val="0"/>
          <w:numId w:val="58"/>
        </w:numPr>
        <w:spacing w:after="0" w:line="240" w:lineRule="auto"/>
        <w:jc w:val="both"/>
        <w:rPr>
          <w:rFonts w:ascii="Tahoma" w:eastAsia="Calibri" w:hAnsi="Tahoma" w:cs="Tahoma"/>
          <w:sz w:val="20"/>
          <w:szCs w:val="20"/>
        </w:rPr>
      </w:pPr>
      <w:r w:rsidRPr="00135254">
        <w:rPr>
          <w:rFonts w:ascii="Tahoma" w:eastAsia="Calibri" w:hAnsi="Tahoma" w:cs="Tahoma"/>
          <w:sz w:val="20"/>
          <w:szCs w:val="20"/>
        </w:rPr>
        <w:t>Odczyt elektroniczny za pomocą programu komputerowego</w:t>
      </w:r>
    </w:p>
    <w:p w14:paraId="0339872C" w14:textId="77777777" w:rsidR="00F1597C" w:rsidRPr="00135254" w:rsidRDefault="00F1597C" w:rsidP="00135254">
      <w:pPr>
        <w:spacing w:after="0" w:line="240" w:lineRule="auto"/>
        <w:jc w:val="both"/>
        <w:rPr>
          <w:rFonts w:ascii="Tahoma" w:eastAsia="Calibri" w:hAnsi="Tahoma" w:cs="Tahoma"/>
          <w:b/>
          <w:sz w:val="20"/>
          <w:szCs w:val="20"/>
        </w:rPr>
      </w:pPr>
    </w:p>
    <w:p w14:paraId="51035D0E" w14:textId="77777777" w:rsidR="00F1597C" w:rsidRPr="00135254" w:rsidRDefault="00F1597C" w:rsidP="0041537E">
      <w:pPr>
        <w:numPr>
          <w:ilvl w:val="0"/>
          <w:numId w:val="56"/>
        </w:numPr>
        <w:spacing w:after="0" w:line="240" w:lineRule="auto"/>
        <w:contextualSpacing/>
        <w:rPr>
          <w:rFonts w:ascii="Tahoma" w:eastAsia="Calibri" w:hAnsi="Tahoma" w:cs="Tahoma"/>
          <w:b/>
          <w:kern w:val="2"/>
          <w:sz w:val="20"/>
          <w:szCs w:val="20"/>
          <w:lang w:val="x-none" w:eastAsia="x-none"/>
          <w14:ligatures w14:val="standardContextual"/>
        </w:rPr>
      </w:pPr>
      <w:r w:rsidRPr="00135254">
        <w:rPr>
          <w:rFonts w:ascii="Tahoma" w:eastAsia="Calibri" w:hAnsi="Tahoma" w:cs="Tahoma"/>
          <w:b/>
          <w:kern w:val="2"/>
          <w:sz w:val="20"/>
          <w:szCs w:val="20"/>
          <w:lang w:val="x-none" w:eastAsia="x-none"/>
          <w14:ligatures w14:val="standardContextual"/>
        </w:rPr>
        <w:t>Zestawy do diagnostyki ANCA</w:t>
      </w:r>
    </w:p>
    <w:p w14:paraId="0915B32A" w14:textId="77777777" w:rsidR="00F1597C" w:rsidRPr="00135254" w:rsidRDefault="00F1597C" w:rsidP="0041537E">
      <w:pPr>
        <w:numPr>
          <w:ilvl w:val="1"/>
          <w:numId w:val="59"/>
        </w:numPr>
        <w:spacing w:after="0" w:line="240" w:lineRule="auto"/>
        <w:ind w:left="720"/>
        <w:contextualSpacing/>
        <w:rPr>
          <w:rFonts w:ascii="Tahoma" w:eastAsia="Calibri" w:hAnsi="Tahoma" w:cs="Tahoma"/>
          <w:kern w:val="2"/>
          <w:sz w:val="20"/>
          <w:szCs w:val="20"/>
          <w:lang w:val="x-none" w:eastAsia="x-none"/>
          <w14:ligatures w14:val="standardContextual"/>
        </w:rPr>
      </w:pPr>
      <w:r w:rsidRPr="00135254">
        <w:rPr>
          <w:rFonts w:ascii="Tahoma" w:eastAsia="Calibri" w:hAnsi="Tahoma" w:cs="Tahoma"/>
          <w:kern w:val="2"/>
          <w:sz w:val="20"/>
          <w:szCs w:val="20"/>
          <w:lang w:val="x-none" w:eastAsia="x-none"/>
          <w14:ligatures w14:val="standardContextual"/>
        </w:rPr>
        <w:t>Testy paskowe.</w:t>
      </w:r>
    </w:p>
    <w:p w14:paraId="20870AE8" w14:textId="77777777" w:rsidR="00F1597C" w:rsidRPr="00135254" w:rsidRDefault="00F1597C" w:rsidP="0041537E">
      <w:pPr>
        <w:numPr>
          <w:ilvl w:val="1"/>
          <w:numId w:val="59"/>
        </w:numPr>
        <w:spacing w:after="0" w:line="240" w:lineRule="auto"/>
        <w:ind w:left="720"/>
        <w:contextualSpacing/>
        <w:rPr>
          <w:rFonts w:ascii="Tahoma" w:eastAsia="Calibri" w:hAnsi="Tahoma" w:cs="Tahoma"/>
          <w:kern w:val="2"/>
          <w:sz w:val="20"/>
          <w:szCs w:val="20"/>
          <w:lang w:val="x-none" w:eastAsia="x-none"/>
          <w14:ligatures w14:val="standardContextual"/>
        </w:rPr>
      </w:pPr>
      <w:r w:rsidRPr="00135254">
        <w:rPr>
          <w:rFonts w:ascii="Tahoma" w:eastAsia="Calibri" w:hAnsi="Tahoma" w:cs="Tahoma"/>
          <w:kern w:val="2"/>
          <w:sz w:val="20"/>
          <w:szCs w:val="20"/>
          <w:lang w:val="x-none" w:eastAsia="x-none"/>
          <w14:ligatures w14:val="standardContextual"/>
        </w:rPr>
        <w:t xml:space="preserve">Na każdym pasku testowym linia kontrolna wskazująca na prawidłowe wykonanie analizy. </w:t>
      </w:r>
    </w:p>
    <w:p w14:paraId="77BA260B" w14:textId="77777777" w:rsidR="00F1597C" w:rsidRPr="00135254" w:rsidRDefault="00F1597C" w:rsidP="0041537E">
      <w:pPr>
        <w:numPr>
          <w:ilvl w:val="1"/>
          <w:numId w:val="59"/>
        </w:numPr>
        <w:spacing w:after="0" w:line="240" w:lineRule="auto"/>
        <w:ind w:left="720"/>
        <w:contextualSpacing/>
        <w:rPr>
          <w:rFonts w:ascii="Tahoma" w:eastAsia="Calibri" w:hAnsi="Tahoma" w:cs="Tahoma"/>
          <w:kern w:val="2"/>
          <w:sz w:val="20"/>
          <w:szCs w:val="20"/>
          <w:lang w:val="x-none" w:eastAsia="x-none"/>
          <w14:ligatures w14:val="standardContextual"/>
        </w:rPr>
      </w:pPr>
      <w:r w:rsidRPr="00135254">
        <w:rPr>
          <w:rFonts w:ascii="Tahoma" w:eastAsia="Calibri" w:hAnsi="Tahoma" w:cs="Tahoma"/>
          <w:kern w:val="2"/>
          <w:sz w:val="20"/>
          <w:szCs w:val="20"/>
          <w:lang w:val="x-none" w:eastAsia="x-none"/>
          <w14:ligatures w14:val="standardContextual"/>
        </w:rPr>
        <w:t>Pasek testowy zawiera antygeny w postaci linii: – MPO, PR3, GBM</w:t>
      </w:r>
    </w:p>
    <w:p w14:paraId="3B5263F1" w14:textId="77777777" w:rsidR="00F1597C" w:rsidRPr="00135254" w:rsidRDefault="00F1597C" w:rsidP="0041537E">
      <w:pPr>
        <w:numPr>
          <w:ilvl w:val="1"/>
          <w:numId w:val="59"/>
        </w:numPr>
        <w:spacing w:after="0" w:line="240" w:lineRule="auto"/>
        <w:ind w:left="720"/>
        <w:contextualSpacing/>
        <w:rPr>
          <w:rFonts w:ascii="Tahoma" w:eastAsia="Calibri" w:hAnsi="Tahoma" w:cs="Tahoma"/>
          <w:kern w:val="2"/>
          <w:sz w:val="20"/>
          <w:szCs w:val="20"/>
          <w:lang w:val="x-none" w:eastAsia="x-none"/>
          <w14:ligatures w14:val="standardContextual"/>
        </w:rPr>
      </w:pPr>
      <w:r w:rsidRPr="00135254">
        <w:rPr>
          <w:rFonts w:ascii="Tahoma" w:eastAsia="Calibri" w:hAnsi="Tahoma" w:cs="Tahoma"/>
          <w:kern w:val="2"/>
          <w:sz w:val="20"/>
          <w:szCs w:val="20"/>
          <w:lang w:val="x-none" w:eastAsia="x-none"/>
          <w14:ligatures w14:val="standardContextual"/>
        </w:rPr>
        <w:t>Komplet odczynników w zestawie</w:t>
      </w:r>
    </w:p>
    <w:p w14:paraId="62D0D669" w14:textId="77777777" w:rsidR="00F1597C" w:rsidRPr="00135254" w:rsidRDefault="00F1597C" w:rsidP="0041537E">
      <w:pPr>
        <w:numPr>
          <w:ilvl w:val="1"/>
          <w:numId w:val="59"/>
        </w:numPr>
        <w:spacing w:after="0" w:line="240" w:lineRule="auto"/>
        <w:ind w:left="720"/>
        <w:contextualSpacing/>
        <w:rPr>
          <w:rFonts w:ascii="Tahoma" w:eastAsia="Calibri" w:hAnsi="Tahoma" w:cs="Tahoma"/>
          <w:kern w:val="2"/>
          <w:sz w:val="20"/>
          <w:szCs w:val="20"/>
          <w:lang w:val="x-none" w:eastAsia="x-none"/>
          <w14:ligatures w14:val="standardContextual"/>
        </w:rPr>
      </w:pPr>
      <w:r w:rsidRPr="00135254">
        <w:rPr>
          <w:rFonts w:ascii="Tahoma" w:eastAsia="Calibri" w:hAnsi="Tahoma" w:cs="Tahoma"/>
          <w:kern w:val="2"/>
          <w:sz w:val="20"/>
          <w:szCs w:val="20"/>
          <w:lang w:val="x-none" w:eastAsia="x-none"/>
          <w14:ligatures w14:val="standardContextual"/>
        </w:rPr>
        <w:t>Odczyt elektroniczny za pomocą programu komputerowego w języku polskim</w:t>
      </w:r>
    </w:p>
    <w:p w14:paraId="00BE6D63" w14:textId="77777777" w:rsidR="00F1597C" w:rsidRPr="00135254" w:rsidRDefault="00F1597C" w:rsidP="00135254">
      <w:pPr>
        <w:spacing w:after="0" w:line="240" w:lineRule="auto"/>
        <w:jc w:val="both"/>
        <w:rPr>
          <w:rFonts w:ascii="Tahoma" w:eastAsia="Calibri" w:hAnsi="Tahoma" w:cs="Tahoma"/>
          <w:b/>
          <w:sz w:val="20"/>
          <w:szCs w:val="20"/>
        </w:rPr>
      </w:pPr>
    </w:p>
    <w:p w14:paraId="24773061" w14:textId="77777777" w:rsidR="00F1597C" w:rsidRPr="00135254" w:rsidRDefault="00F1597C" w:rsidP="0041537E">
      <w:pPr>
        <w:numPr>
          <w:ilvl w:val="0"/>
          <w:numId w:val="56"/>
        </w:numPr>
        <w:spacing w:after="0" w:line="240" w:lineRule="auto"/>
        <w:contextualSpacing/>
        <w:rPr>
          <w:rFonts w:ascii="Tahoma" w:eastAsia="Calibri" w:hAnsi="Tahoma" w:cs="Tahoma"/>
          <w:b/>
          <w:kern w:val="2"/>
          <w:sz w:val="20"/>
          <w:szCs w:val="20"/>
          <w:lang w:val="x-none"/>
          <w14:ligatures w14:val="standardContextual"/>
        </w:rPr>
      </w:pPr>
      <w:r w:rsidRPr="00135254">
        <w:rPr>
          <w:rFonts w:ascii="Tahoma" w:eastAsia="Calibri" w:hAnsi="Tahoma" w:cs="Tahoma"/>
          <w:b/>
          <w:kern w:val="2"/>
          <w:sz w:val="20"/>
          <w:szCs w:val="20"/>
          <w:lang w:val="x-none"/>
          <w14:ligatures w14:val="standardContextual"/>
        </w:rPr>
        <w:t xml:space="preserve">Zestawy testowe do diagnostyki autoimmunologicznych chorób wątroby </w:t>
      </w:r>
    </w:p>
    <w:p w14:paraId="0B87C2AC" w14:textId="77777777" w:rsidR="00F1597C" w:rsidRPr="00135254" w:rsidRDefault="00F1597C" w:rsidP="00135254">
      <w:pPr>
        <w:spacing w:after="0" w:line="240" w:lineRule="auto"/>
        <w:rPr>
          <w:rFonts w:ascii="Tahoma" w:eastAsia="Calibri" w:hAnsi="Tahoma" w:cs="Tahoma"/>
          <w:b/>
          <w:sz w:val="20"/>
          <w:szCs w:val="20"/>
        </w:rPr>
      </w:pPr>
      <w:r w:rsidRPr="00135254">
        <w:rPr>
          <w:rFonts w:ascii="Tahoma" w:eastAsia="Calibri" w:hAnsi="Tahoma" w:cs="Tahoma"/>
          <w:b/>
          <w:sz w:val="20"/>
          <w:szCs w:val="20"/>
        </w:rPr>
        <w:t xml:space="preserve"> (PBC, AIH) </w:t>
      </w:r>
    </w:p>
    <w:p w14:paraId="7243FFC2" w14:textId="509C110E" w:rsidR="00F1597C" w:rsidRPr="00135254" w:rsidRDefault="00F1597C" w:rsidP="0041537E">
      <w:pPr>
        <w:numPr>
          <w:ilvl w:val="0"/>
          <w:numId w:val="58"/>
        </w:numPr>
        <w:spacing w:after="0" w:line="240" w:lineRule="auto"/>
        <w:contextualSpacing/>
        <w:rPr>
          <w:rFonts w:ascii="Tahoma" w:eastAsia="Calibri" w:hAnsi="Tahoma" w:cs="Tahoma"/>
          <w:sz w:val="20"/>
          <w:szCs w:val="20"/>
        </w:rPr>
      </w:pPr>
      <w:r w:rsidRPr="00135254">
        <w:rPr>
          <w:rFonts w:ascii="Tahoma" w:eastAsia="Calibri" w:hAnsi="Tahoma" w:cs="Tahoma"/>
          <w:sz w:val="20"/>
          <w:szCs w:val="20"/>
        </w:rPr>
        <w:t>Pasek testowy zawiera: AMA M2,</w:t>
      </w:r>
      <w:r w:rsidR="00B24625">
        <w:rPr>
          <w:rFonts w:ascii="Tahoma" w:eastAsia="Calibri" w:hAnsi="Tahoma" w:cs="Tahoma"/>
          <w:sz w:val="20"/>
          <w:szCs w:val="20"/>
        </w:rPr>
        <w:t xml:space="preserve"> </w:t>
      </w:r>
      <w:r w:rsidRPr="00135254">
        <w:rPr>
          <w:rFonts w:ascii="Tahoma" w:eastAsia="Calibri" w:hAnsi="Tahoma" w:cs="Tahoma"/>
          <w:sz w:val="20"/>
          <w:szCs w:val="20"/>
        </w:rPr>
        <w:t>BPO (M2 - 3E), Sp100, PML, gp210, LKM-1, LC-1, SLA/LP, Ro-52</w:t>
      </w:r>
    </w:p>
    <w:p w14:paraId="35B7B1AC" w14:textId="77777777" w:rsidR="00F1597C" w:rsidRPr="00135254" w:rsidRDefault="00F1597C" w:rsidP="0041537E">
      <w:pPr>
        <w:numPr>
          <w:ilvl w:val="0"/>
          <w:numId w:val="58"/>
        </w:numPr>
        <w:spacing w:after="0" w:line="240" w:lineRule="auto"/>
        <w:contextualSpacing/>
        <w:rPr>
          <w:rFonts w:ascii="Tahoma" w:eastAsia="Calibri" w:hAnsi="Tahoma" w:cs="Tahoma"/>
          <w:sz w:val="20"/>
          <w:szCs w:val="20"/>
        </w:rPr>
      </w:pPr>
      <w:r w:rsidRPr="00135254">
        <w:rPr>
          <w:rFonts w:ascii="Tahoma" w:eastAsia="Calibri" w:hAnsi="Tahoma" w:cs="Tahoma"/>
          <w:sz w:val="20"/>
          <w:szCs w:val="20"/>
        </w:rPr>
        <w:t xml:space="preserve">Jeden pasek testowy przeznaczony dla jednego pacjenta w klasie </w:t>
      </w:r>
      <w:proofErr w:type="spellStart"/>
      <w:r w:rsidRPr="00135254">
        <w:rPr>
          <w:rFonts w:ascii="Tahoma" w:eastAsia="Calibri" w:hAnsi="Tahoma" w:cs="Tahoma"/>
          <w:sz w:val="20"/>
          <w:szCs w:val="20"/>
        </w:rPr>
        <w:t>IgG</w:t>
      </w:r>
      <w:proofErr w:type="spellEnd"/>
    </w:p>
    <w:p w14:paraId="6327DCD6" w14:textId="77777777" w:rsidR="00F1597C" w:rsidRPr="00135254" w:rsidRDefault="00F1597C" w:rsidP="0041537E">
      <w:pPr>
        <w:numPr>
          <w:ilvl w:val="0"/>
          <w:numId w:val="58"/>
        </w:numPr>
        <w:spacing w:after="0" w:line="240" w:lineRule="auto"/>
        <w:contextualSpacing/>
        <w:rPr>
          <w:rFonts w:ascii="Tahoma" w:eastAsia="Calibri" w:hAnsi="Tahoma" w:cs="Tahoma"/>
          <w:sz w:val="20"/>
          <w:szCs w:val="20"/>
        </w:rPr>
      </w:pPr>
      <w:r w:rsidRPr="00135254">
        <w:rPr>
          <w:rFonts w:ascii="Tahoma" w:eastAsia="Calibri" w:hAnsi="Tahoma" w:cs="Tahoma"/>
          <w:sz w:val="20"/>
          <w:szCs w:val="20"/>
        </w:rPr>
        <w:t>Na każdym pasku testowym linia kontrolna wskazująca na prawidłowe wykonanie analizy.</w:t>
      </w:r>
    </w:p>
    <w:p w14:paraId="0B4FF748" w14:textId="77777777" w:rsidR="00F1597C" w:rsidRPr="00B30989" w:rsidRDefault="00F1597C" w:rsidP="0041537E">
      <w:pPr>
        <w:numPr>
          <w:ilvl w:val="0"/>
          <w:numId w:val="60"/>
        </w:numPr>
        <w:spacing w:after="0" w:line="240" w:lineRule="auto"/>
        <w:contextualSpacing/>
        <w:rPr>
          <w:rFonts w:ascii="Tahoma" w:eastAsia="Calibri" w:hAnsi="Tahoma" w:cs="Tahoma"/>
          <w:sz w:val="20"/>
          <w:szCs w:val="20"/>
        </w:rPr>
      </w:pPr>
      <w:r w:rsidRPr="00B30989">
        <w:rPr>
          <w:rFonts w:ascii="Tahoma" w:eastAsia="Calibri" w:hAnsi="Tahoma" w:cs="Tahoma"/>
          <w:sz w:val="20"/>
          <w:szCs w:val="20"/>
        </w:rPr>
        <w:t>Ocena wyników elektroniczna, oprogramowanie w języku polskim</w:t>
      </w:r>
    </w:p>
    <w:p w14:paraId="15CE2A19" w14:textId="77777777" w:rsidR="00F1597C" w:rsidRPr="00135254" w:rsidRDefault="00F1597C" w:rsidP="00135254">
      <w:pPr>
        <w:spacing w:after="0" w:line="240" w:lineRule="auto"/>
        <w:jc w:val="both"/>
        <w:rPr>
          <w:rFonts w:ascii="Tahoma" w:eastAsia="Calibri" w:hAnsi="Tahoma" w:cs="Tahoma"/>
          <w:b/>
          <w:sz w:val="20"/>
          <w:szCs w:val="20"/>
        </w:rPr>
      </w:pPr>
    </w:p>
    <w:p w14:paraId="2131C99D" w14:textId="77777777" w:rsidR="00F1597C" w:rsidRPr="00135254" w:rsidRDefault="00F1597C" w:rsidP="0041537E">
      <w:pPr>
        <w:numPr>
          <w:ilvl w:val="0"/>
          <w:numId w:val="56"/>
        </w:numPr>
        <w:spacing w:after="0" w:line="240" w:lineRule="auto"/>
        <w:contextualSpacing/>
        <w:jc w:val="both"/>
        <w:rPr>
          <w:rFonts w:ascii="Tahoma" w:eastAsia="Calibri" w:hAnsi="Tahoma" w:cs="Tahoma"/>
          <w:b/>
          <w:kern w:val="2"/>
          <w:sz w:val="20"/>
          <w:szCs w:val="20"/>
          <w:lang w:val="x-none" w:eastAsia="x-none"/>
          <w14:ligatures w14:val="standardContextual"/>
        </w:rPr>
      </w:pPr>
      <w:r w:rsidRPr="00135254">
        <w:rPr>
          <w:rFonts w:ascii="Tahoma" w:eastAsia="Calibri" w:hAnsi="Tahoma" w:cs="Tahoma"/>
          <w:b/>
          <w:kern w:val="2"/>
          <w:sz w:val="20"/>
          <w:szCs w:val="20"/>
          <w:lang w:val="x-none" w:eastAsia="x-none"/>
          <w14:ligatures w14:val="standardContextual"/>
        </w:rPr>
        <w:t xml:space="preserve">Zestawy testowe do diagnostyki </w:t>
      </w:r>
      <w:proofErr w:type="spellStart"/>
      <w:r w:rsidRPr="00135254">
        <w:rPr>
          <w:rFonts w:ascii="Tahoma" w:eastAsia="Calibri" w:hAnsi="Tahoma" w:cs="Tahoma"/>
          <w:b/>
          <w:kern w:val="2"/>
          <w:sz w:val="20"/>
          <w:szCs w:val="20"/>
          <w:lang w:val="x-none" w:eastAsia="x-none"/>
          <w14:ligatures w14:val="standardContextual"/>
        </w:rPr>
        <w:t>myositis</w:t>
      </w:r>
      <w:proofErr w:type="spellEnd"/>
      <w:r w:rsidRPr="00135254">
        <w:rPr>
          <w:rFonts w:ascii="Tahoma" w:eastAsia="Calibri" w:hAnsi="Tahoma" w:cs="Tahoma"/>
          <w:b/>
          <w:kern w:val="2"/>
          <w:sz w:val="20"/>
          <w:szCs w:val="20"/>
          <w:lang w:val="x-none" w:eastAsia="x-none"/>
          <w14:ligatures w14:val="standardContextual"/>
        </w:rPr>
        <w:t xml:space="preserve"> </w:t>
      </w:r>
    </w:p>
    <w:p w14:paraId="0E105F49" w14:textId="77777777" w:rsidR="00F1597C" w:rsidRPr="00135254" w:rsidRDefault="00F1597C" w:rsidP="0041537E">
      <w:pPr>
        <w:numPr>
          <w:ilvl w:val="0"/>
          <w:numId w:val="61"/>
        </w:numPr>
        <w:spacing w:after="0" w:line="240" w:lineRule="auto"/>
        <w:contextualSpacing/>
        <w:jc w:val="both"/>
        <w:rPr>
          <w:rFonts w:ascii="Tahoma" w:eastAsia="Calibri" w:hAnsi="Tahoma" w:cs="Tahoma"/>
          <w:sz w:val="20"/>
          <w:szCs w:val="20"/>
        </w:rPr>
      </w:pPr>
      <w:r w:rsidRPr="00135254">
        <w:rPr>
          <w:rFonts w:ascii="Tahoma" w:eastAsia="Calibri" w:hAnsi="Tahoma" w:cs="Tahoma"/>
          <w:sz w:val="20"/>
          <w:szCs w:val="20"/>
        </w:rPr>
        <w:t>Testy paskowe</w:t>
      </w:r>
    </w:p>
    <w:p w14:paraId="25241F6E" w14:textId="77777777" w:rsidR="00F1597C" w:rsidRPr="00135254" w:rsidRDefault="00F1597C" w:rsidP="0041537E">
      <w:pPr>
        <w:numPr>
          <w:ilvl w:val="0"/>
          <w:numId w:val="62"/>
        </w:numPr>
        <w:spacing w:after="0" w:line="240" w:lineRule="auto"/>
        <w:contextualSpacing/>
        <w:jc w:val="both"/>
        <w:rPr>
          <w:rFonts w:ascii="Tahoma" w:eastAsia="Calibri" w:hAnsi="Tahoma" w:cs="Tahoma"/>
          <w:sz w:val="20"/>
          <w:szCs w:val="20"/>
        </w:rPr>
      </w:pPr>
      <w:r w:rsidRPr="00135254">
        <w:rPr>
          <w:rFonts w:ascii="Tahoma" w:eastAsia="Calibri" w:hAnsi="Tahoma" w:cs="Tahoma"/>
          <w:sz w:val="20"/>
          <w:szCs w:val="20"/>
        </w:rPr>
        <w:t>Pasek testowy zawiera: Mi-2, Ku, PM-</w:t>
      </w:r>
      <w:proofErr w:type="spellStart"/>
      <w:r w:rsidRPr="00135254">
        <w:rPr>
          <w:rFonts w:ascii="Tahoma" w:eastAsia="Calibri" w:hAnsi="Tahoma" w:cs="Tahoma"/>
          <w:sz w:val="20"/>
          <w:szCs w:val="20"/>
        </w:rPr>
        <w:t>Scl</w:t>
      </w:r>
      <w:proofErr w:type="spellEnd"/>
      <w:r w:rsidRPr="00135254">
        <w:rPr>
          <w:rFonts w:ascii="Tahoma" w:eastAsia="Calibri" w:hAnsi="Tahoma" w:cs="Tahoma"/>
          <w:sz w:val="20"/>
          <w:szCs w:val="20"/>
        </w:rPr>
        <w:t>, Jo-1, PL-7, PL-12, Ro-52</w:t>
      </w:r>
    </w:p>
    <w:p w14:paraId="75D6835E" w14:textId="77777777" w:rsidR="00F1597C" w:rsidRPr="00135254" w:rsidRDefault="00F1597C" w:rsidP="0041537E">
      <w:pPr>
        <w:numPr>
          <w:ilvl w:val="0"/>
          <w:numId w:val="62"/>
        </w:numPr>
        <w:spacing w:after="0" w:line="240" w:lineRule="auto"/>
        <w:rPr>
          <w:rFonts w:ascii="Tahoma" w:eastAsia="Calibri" w:hAnsi="Tahoma" w:cs="Tahoma"/>
          <w:sz w:val="20"/>
          <w:szCs w:val="20"/>
        </w:rPr>
      </w:pPr>
      <w:r w:rsidRPr="00135254">
        <w:rPr>
          <w:rFonts w:ascii="Tahoma" w:eastAsia="Calibri" w:hAnsi="Tahoma" w:cs="Tahoma"/>
          <w:sz w:val="20"/>
          <w:szCs w:val="20"/>
        </w:rPr>
        <w:t>Na każdym pasku testowym linia kontrolna wskazująca na prawidłowe wykonanie analizy</w:t>
      </w:r>
    </w:p>
    <w:p w14:paraId="417AA722" w14:textId="77777777" w:rsidR="00F1597C" w:rsidRPr="00B30989" w:rsidRDefault="00F1597C" w:rsidP="0041537E">
      <w:pPr>
        <w:numPr>
          <w:ilvl w:val="0"/>
          <w:numId w:val="62"/>
        </w:numPr>
        <w:spacing w:after="0" w:line="240" w:lineRule="auto"/>
        <w:rPr>
          <w:rFonts w:ascii="Tahoma" w:eastAsia="Calibri" w:hAnsi="Tahoma" w:cs="Tahoma"/>
          <w:sz w:val="20"/>
          <w:szCs w:val="20"/>
        </w:rPr>
      </w:pPr>
      <w:r w:rsidRPr="00B30989">
        <w:rPr>
          <w:rFonts w:ascii="Tahoma" w:eastAsia="Calibri" w:hAnsi="Tahoma" w:cs="Tahoma"/>
          <w:sz w:val="20"/>
          <w:szCs w:val="20"/>
        </w:rPr>
        <w:lastRenderedPageBreak/>
        <w:t>Odczyt elektroniczny za pomocą programu komputerowego w języku polskim</w:t>
      </w:r>
    </w:p>
    <w:p w14:paraId="196A921B" w14:textId="77777777" w:rsidR="00F1597C" w:rsidRPr="00B30989" w:rsidRDefault="00F1597C" w:rsidP="0041537E">
      <w:pPr>
        <w:numPr>
          <w:ilvl w:val="0"/>
          <w:numId w:val="62"/>
        </w:numPr>
        <w:spacing w:after="0" w:line="240" w:lineRule="auto"/>
        <w:jc w:val="both"/>
        <w:rPr>
          <w:rFonts w:ascii="Tahoma" w:eastAsia="Calibri" w:hAnsi="Tahoma" w:cs="Tahoma"/>
          <w:sz w:val="20"/>
          <w:szCs w:val="20"/>
        </w:rPr>
      </w:pPr>
      <w:r w:rsidRPr="00B30989">
        <w:rPr>
          <w:rFonts w:ascii="Tahoma" w:eastAsia="Calibri" w:hAnsi="Tahoma" w:cs="Tahoma"/>
          <w:sz w:val="20"/>
          <w:szCs w:val="20"/>
        </w:rPr>
        <w:t>Kompletne zestawy odczynnikowe (</w:t>
      </w:r>
      <w:proofErr w:type="spellStart"/>
      <w:r w:rsidRPr="00B30989">
        <w:rPr>
          <w:rFonts w:ascii="Tahoma" w:eastAsia="Calibri" w:hAnsi="Tahoma" w:cs="Tahoma"/>
          <w:sz w:val="20"/>
          <w:szCs w:val="20"/>
        </w:rPr>
        <w:t>koniugat</w:t>
      </w:r>
      <w:proofErr w:type="spellEnd"/>
      <w:r w:rsidRPr="00B30989">
        <w:rPr>
          <w:rFonts w:ascii="Tahoma" w:eastAsia="Calibri" w:hAnsi="Tahoma" w:cs="Tahoma"/>
          <w:sz w:val="20"/>
          <w:szCs w:val="20"/>
        </w:rPr>
        <w:t xml:space="preserve"> enzymatyczny w klasie </w:t>
      </w:r>
      <w:proofErr w:type="spellStart"/>
      <w:r w:rsidRPr="00B30989">
        <w:rPr>
          <w:rFonts w:ascii="Tahoma" w:eastAsia="Calibri" w:hAnsi="Tahoma" w:cs="Tahoma"/>
          <w:sz w:val="20"/>
          <w:szCs w:val="20"/>
        </w:rPr>
        <w:t>IgG</w:t>
      </w:r>
      <w:proofErr w:type="spellEnd"/>
      <w:r w:rsidRPr="00B30989">
        <w:rPr>
          <w:rFonts w:ascii="Tahoma" w:eastAsia="Calibri" w:hAnsi="Tahoma" w:cs="Tahoma"/>
          <w:sz w:val="20"/>
          <w:szCs w:val="20"/>
        </w:rPr>
        <w:t>)</w:t>
      </w:r>
    </w:p>
    <w:p w14:paraId="2873C59D" w14:textId="77777777" w:rsidR="00F1597C" w:rsidRPr="00B30989" w:rsidRDefault="00F1597C" w:rsidP="00B30989">
      <w:pPr>
        <w:spacing w:after="0" w:line="240" w:lineRule="auto"/>
        <w:jc w:val="both"/>
        <w:rPr>
          <w:rFonts w:ascii="Tahoma" w:eastAsia="Calibri" w:hAnsi="Tahoma" w:cs="Tahoma"/>
          <w:b/>
          <w:sz w:val="20"/>
          <w:szCs w:val="20"/>
        </w:rPr>
      </w:pPr>
    </w:p>
    <w:p w14:paraId="7C70ED86" w14:textId="77777777" w:rsidR="00F1597C" w:rsidRPr="00B30989" w:rsidRDefault="00F1597C" w:rsidP="0041537E">
      <w:pPr>
        <w:numPr>
          <w:ilvl w:val="0"/>
          <w:numId w:val="56"/>
        </w:numPr>
        <w:spacing w:after="0" w:line="240" w:lineRule="auto"/>
        <w:contextualSpacing/>
        <w:jc w:val="both"/>
        <w:rPr>
          <w:rFonts w:ascii="Tahoma" w:eastAsia="Calibri" w:hAnsi="Tahoma" w:cs="Tahoma"/>
          <w:b/>
          <w:kern w:val="2"/>
          <w:sz w:val="20"/>
          <w:szCs w:val="20"/>
          <w:lang w:val="x-none" w:eastAsia="x-none"/>
          <w14:ligatures w14:val="standardContextual"/>
        </w:rPr>
      </w:pPr>
      <w:r w:rsidRPr="00B30989">
        <w:rPr>
          <w:rFonts w:ascii="Tahoma" w:eastAsia="Calibri" w:hAnsi="Tahoma" w:cs="Tahoma"/>
          <w:b/>
          <w:kern w:val="2"/>
          <w:sz w:val="20"/>
          <w:szCs w:val="20"/>
          <w:lang w:val="x-none" w:eastAsia="x-none"/>
          <w14:ligatures w14:val="standardContextual"/>
        </w:rPr>
        <w:t>Przeciwciała przeciwjądrowe (ANA), przeciw mitochondriom (AMA), przeciw mięśniom gładkim (ASMA) oraz przeciw mikrosomom nerki i wątroby (LKM-1) metodą immunofluorescencji pośredniej:</w:t>
      </w:r>
      <w:r w:rsidRPr="00B30989">
        <w:rPr>
          <w:rFonts w:ascii="Tahoma" w:eastAsia="Calibri" w:hAnsi="Tahoma" w:cs="Tahoma"/>
          <w:b/>
          <w:kern w:val="2"/>
          <w:sz w:val="20"/>
          <w:szCs w:val="20"/>
          <w:lang w:val="x-none" w:eastAsia="x-none"/>
          <w14:ligatures w14:val="standardContextual"/>
        </w:rPr>
        <w:tab/>
      </w:r>
    </w:p>
    <w:p w14:paraId="1355378D" w14:textId="77777777" w:rsidR="00F1597C" w:rsidRPr="00B30989" w:rsidRDefault="00F1597C" w:rsidP="0041537E">
      <w:pPr>
        <w:numPr>
          <w:ilvl w:val="0"/>
          <w:numId w:val="58"/>
        </w:numPr>
        <w:spacing w:after="0" w:line="240" w:lineRule="auto"/>
        <w:jc w:val="both"/>
        <w:rPr>
          <w:rFonts w:ascii="Tahoma" w:eastAsia="Calibri" w:hAnsi="Tahoma" w:cs="Tahoma"/>
          <w:sz w:val="20"/>
          <w:szCs w:val="20"/>
        </w:rPr>
      </w:pPr>
      <w:r w:rsidRPr="00B30989">
        <w:rPr>
          <w:rFonts w:ascii="Tahoma" w:eastAsia="Calibri" w:hAnsi="Tahoma" w:cs="Tahoma"/>
          <w:sz w:val="20"/>
          <w:szCs w:val="20"/>
        </w:rPr>
        <w:t>każde pole stanowi mozaikę 4 substratów, tj. komórki HEp-2, wątrobę małpy, nerkę szczura i żołądek szczura</w:t>
      </w:r>
    </w:p>
    <w:p w14:paraId="4740D817" w14:textId="77777777" w:rsidR="00F1597C" w:rsidRPr="00B30989" w:rsidRDefault="00F1597C" w:rsidP="0041537E">
      <w:pPr>
        <w:numPr>
          <w:ilvl w:val="0"/>
          <w:numId w:val="58"/>
        </w:numPr>
        <w:spacing w:after="0" w:line="240" w:lineRule="auto"/>
        <w:jc w:val="both"/>
        <w:rPr>
          <w:rFonts w:ascii="Tahoma" w:eastAsia="Calibri" w:hAnsi="Tahoma" w:cs="Tahoma"/>
          <w:sz w:val="20"/>
          <w:szCs w:val="20"/>
        </w:rPr>
      </w:pPr>
      <w:r w:rsidRPr="00B30989">
        <w:rPr>
          <w:rFonts w:ascii="Tahoma" w:eastAsia="Calibri" w:hAnsi="Tahoma" w:cs="Tahoma"/>
          <w:sz w:val="20"/>
          <w:szCs w:val="20"/>
        </w:rPr>
        <w:t>Osobne zestawy do oznaczania: 1 szkiełko po 5 pól oraz 1 szkiełko po 10 pól</w:t>
      </w:r>
    </w:p>
    <w:p w14:paraId="1DAEC938" w14:textId="77777777" w:rsidR="00F1597C" w:rsidRPr="00B30989" w:rsidRDefault="00F1597C" w:rsidP="0041537E">
      <w:pPr>
        <w:numPr>
          <w:ilvl w:val="0"/>
          <w:numId w:val="58"/>
        </w:numPr>
        <w:spacing w:after="0" w:line="240" w:lineRule="auto"/>
        <w:jc w:val="both"/>
        <w:rPr>
          <w:rFonts w:ascii="Tahoma" w:eastAsia="Calibri" w:hAnsi="Tahoma" w:cs="Tahoma"/>
          <w:sz w:val="20"/>
          <w:szCs w:val="20"/>
        </w:rPr>
      </w:pPr>
      <w:r w:rsidRPr="00B30989">
        <w:rPr>
          <w:rFonts w:ascii="Tahoma" w:eastAsia="Calibri" w:hAnsi="Tahoma" w:cs="Tahoma"/>
          <w:sz w:val="20"/>
          <w:szCs w:val="20"/>
        </w:rPr>
        <w:t>Inkubacja nie bezpośrednio na szkiełku mikroskopowym</w:t>
      </w:r>
    </w:p>
    <w:p w14:paraId="556A1B2C" w14:textId="77777777" w:rsidR="00F1597C" w:rsidRPr="00B30989" w:rsidRDefault="00F1597C" w:rsidP="0041537E">
      <w:pPr>
        <w:numPr>
          <w:ilvl w:val="0"/>
          <w:numId w:val="56"/>
        </w:numPr>
        <w:spacing w:after="0" w:line="240" w:lineRule="auto"/>
        <w:contextualSpacing/>
        <w:jc w:val="both"/>
        <w:rPr>
          <w:rFonts w:ascii="Tahoma" w:eastAsia="Calibri" w:hAnsi="Tahoma" w:cs="Tahoma"/>
          <w:b/>
          <w:kern w:val="2"/>
          <w:sz w:val="20"/>
          <w:szCs w:val="20"/>
          <w:lang w:val="x-none" w:eastAsia="x-none"/>
          <w14:ligatures w14:val="standardContextual"/>
        </w:rPr>
      </w:pPr>
      <w:r w:rsidRPr="00B30989">
        <w:rPr>
          <w:rFonts w:ascii="Tahoma" w:eastAsia="Calibri" w:hAnsi="Tahoma" w:cs="Tahoma"/>
          <w:b/>
          <w:kern w:val="2"/>
          <w:sz w:val="20"/>
          <w:szCs w:val="20"/>
          <w:lang w:val="x-none" w:eastAsia="x-none"/>
          <w14:ligatures w14:val="standardContextual"/>
        </w:rPr>
        <w:t>Zestaw do diagnostyki ANCA metodą immunofluorescencji pośredniej:</w:t>
      </w:r>
    </w:p>
    <w:p w14:paraId="62A138CE" w14:textId="77777777" w:rsidR="00F1597C" w:rsidRPr="00B30989" w:rsidRDefault="00F1597C" w:rsidP="0041537E">
      <w:pPr>
        <w:numPr>
          <w:ilvl w:val="0"/>
          <w:numId w:val="63"/>
        </w:numPr>
        <w:spacing w:after="0" w:line="240" w:lineRule="auto"/>
        <w:jc w:val="both"/>
        <w:rPr>
          <w:rFonts w:ascii="Tahoma" w:eastAsia="Calibri" w:hAnsi="Tahoma" w:cs="Tahoma"/>
          <w:sz w:val="20"/>
          <w:szCs w:val="20"/>
        </w:rPr>
      </w:pPr>
      <w:r w:rsidRPr="00B30989">
        <w:rPr>
          <w:rFonts w:ascii="Tahoma" w:eastAsia="Calibri" w:hAnsi="Tahoma" w:cs="Tahoma"/>
          <w:sz w:val="20"/>
          <w:szCs w:val="20"/>
        </w:rPr>
        <w:t>substrat: granulocyty ludzkie utrwalone etanolem, komórki HEp-2 pokryte granulocytami utrwalonymi etanolem oraz granulocyty utrwalone formaliną na jednym okienku diagnostycznym.</w:t>
      </w:r>
    </w:p>
    <w:p w14:paraId="5E0D1E29" w14:textId="77777777" w:rsidR="00F1597C" w:rsidRPr="00B30989" w:rsidRDefault="00F1597C" w:rsidP="0041537E">
      <w:pPr>
        <w:numPr>
          <w:ilvl w:val="0"/>
          <w:numId w:val="63"/>
        </w:numPr>
        <w:spacing w:after="0" w:line="240" w:lineRule="auto"/>
        <w:jc w:val="both"/>
        <w:rPr>
          <w:rFonts w:ascii="Tahoma" w:eastAsia="Calibri" w:hAnsi="Tahoma" w:cs="Tahoma"/>
          <w:sz w:val="20"/>
          <w:szCs w:val="20"/>
        </w:rPr>
      </w:pPr>
      <w:r w:rsidRPr="00B30989">
        <w:rPr>
          <w:rFonts w:ascii="Tahoma" w:eastAsia="Calibri" w:hAnsi="Tahoma" w:cs="Tahoma"/>
          <w:sz w:val="20"/>
          <w:szCs w:val="20"/>
        </w:rPr>
        <w:t>Osobne zestawy do oznaczania 50 pacjentów (10 szkiełek x 5 pól)</w:t>
      </w:r>
    </w:p>
    <w:p w14:paraId="384AF73E" w14:textId="77777777" w:rsidR="00F1597C" w:rsidRPr="00B30989" w:rsidRDefault="00F1597C" w:rsidP="0041537E">
      <w:pPr>
        <w:numPr>
          <w:ilvl w:val="0"/>
          <w:numId w:val="63"/>
        </w:numPr>
        <w:spacing w:after="0" w:line="240" w:lineRule="auto"/>
        <w:jc w:val="both"/>
        <w:rPr>
          <w:rFonts w:ascii="Tahoma" w:eastAsia="Calibri" w:hAnsi="Tahoma" w:cs="Tahoma"/>
          <w:sz w:val="20"/>
          <w:szCs w:val="20"/>
        </w:rPr>
      </w:pPr>
      <w:r w:rsidRPr="00B30989">
        <w:rPr>
          <w:rFonts w:ascii="Tahoma" w:eastAsia="Calibri" w:hAnsi="Tahoma" w:cs="Tahoma"/>
          <w:sz w:val="20"/>
          <w:szCs w:val="20"/>
        </w:rPr>
        <w:t>Inkubacja nie bezpośrednio na szkiełku mikr</w:t>
      </w:r>
      <w:r w:rsidRPr="00B30989">
        <w:rPr>
          <w:rFonts w:ascii="Tahoma" w:eastAsia="Calibri" w:hAnsi="Tahoma" w:cs="Tahoma"/>
          <w:b/>
          <w:sz w:val="20"/>
          <w:szCs w:val="20"/>
        </w:rPr>
        <w:t>oskopowym</w:t>
      </w:r>
    </w:p>
    <w:p w14:paraId="2EFBD207" w14:textId="77777777" w:rsidR="00F1597C" w:rsidRPr="00B30989" w:rsidRDefault="00F1597C" w:rsidP="00B30989">
      <w:pPr>
        <w:spacing w:after="0" w:line="240" w:lineRule="auto"/>
        <w:jc w:val="both"/>
        <w:rPr>
          <w:rFonts w:ascii="Tahoma" w:eastAsia="Calibri" w:hAnsi="Tahoma" w:cs="Tahoma"/>
          <w:b/>
          <w:sz w:val="20"/>
          <w:szCs w:val="20"/>
        </w:rPr>
      </w:pPr>
    </w:p>
    <w:p w14:paraId="0DB51B7B" w14:textId="77777777" w:rsidR="00F1597C" w:rsidRPr="00B30989" w:rsidRDefault="00F1597C" w:rsidP="0041537E">
      <w:pPr>
        <w:numPr>
          <w:ilvl w:val="0"/>
          <w:numId w:val="56"/>
        </w:numPr>
        <w:spacing w:after="0" w:line="240" w:lineRule="auto"/>
        <w:contextualSpacing/>
        <w:jc w:val="both"/>
        <w:rPr>
          <w:rFonts w:ascii="Tahoma" w:eastAsia="Calibri" w:hAnsi="Tahoma" w:cs="Tahoma"/>
          <w:b/>
          <w:kern w:val="2"/>
          <w:sz w:val="20"/>
          <w:szCs w:val="20"/>
          <w:lang w:val="x-none" w:eastAsia="x-none"/>
          <w14:ligatures w14:val="standardContextual"/>
        </w:rPr>
      </w:pPr>
      <w:r w:rsidRPr="00B30989">
        <w:rPr>
          <w:rFonts w:ascii="Tahoma" w:eastAsia="Calibri" w:hAnsi="Tahoma" w:cs="Tahoma"/>
          <w:b/>
          <w:kern w:val="2"/>
          <w:sz w:val="20"/>
          <w:szCs w:val="20"/>
          <w:lang w:val="x-none" w:eastAsia="x-none"/>
          <w14:ligatures w14:val="standardContextual"/>
        </w:rPr>
        <w:t xml:space="preserve">Zestawy do diagnostyki przeciwciał przeciw </w:t>
      </w:r>
      <w:proofErr w:type="spellStart"/>
      <w:r w:rsidRPr="00B30989">
        <w:rPr>
          <w:rFonts w:ascii="Tahoma" w:eastAsia="Calibri" w:hAnsi="Tahoma" w:cs="Tahoma"/>
          <w:b/>
          <w:kern w:val="2"/>
          <w:sz w:val="20"/>
          <w:szCs w:val="20"/>
          <w:lang w:val="x-none" w:eastAsia="x-none"/>
          <w14:ligatures w14:val="standardContextual"/>
        </w:rPr>
        <w:t>endomysium</w:t>
      </w:r>
      <w:proofErr w:type="spellEnd"/>
      <w:r w:rsidRPr="00B30989">
        <w:rPr>
          <w:rFonts w:ascii="Tahoma" w:eastAsia="Calibri" w:hAnsi="Tahoma" w:cs="Tahoma"/>
          <w:b/>
          <w:kern w:val="2"/>
          <w:sz w:val="20"/>
          <w:szCs w:val="20"/>
          <w:lang w:val="x-none" w:eastAsia="x-none"/>
          <w14:ligatures w14:val="standardContextual"/>
        </w:rPr>
        <w:t xml:space="preserve"> i gliadynie metodą immunofluorescencji pośredniej </w:t>
      </w:r>
    </w:p>
    <w:p w14:paraId="77EBF55A" w14:textId="77777777" w:rsidR="00F1597C" w:rsidRPr="00B30989" w:rsidRDefault="00F1597C" w:rsidP="0041537E">
      <w:pPr>
        <w:numPr>
          <w:ilvl w:val="0"/>
          <w:numId w:val="64"/>
        </w:numPr>
        <w:spacing w:after="0" w:line="240" w:lineRule="auto"/>
        <w:contextualSpacing/>
        <w:jc w:val="both"/>
        <w:rPr>
          <w:rFonts w:ascii="Tahoma" w:eastAsia="Calibri" w:hAnsi="Tahoma" w:cs="Tahoma"/>
          <w:kern w:val="2"/>
          <w:sz w:val="20"/>
          <w:szCs w:val="20"/>
          <w:lang w:val="x-none" w:eastAsia="x-none"/>
          <w14:ligatures w14:val="standardContextual"/>
        </w:rPr>
      </w:pPr>
      <w:r w:rsidRPr="00B30989">
        <w:rPr>
          <w:rFonts w:ascii="Tahoma" w:eastAsia="Calibri" w:hAnsi="Tahoma" w:cs="Tahoma"/>
          <w:kern w:val="2"/>
          <w:sz w:val="20"/>
          <w:szCs w:val="20"/>
          <w:lang w:val="x-none" w:eastAsia="x-none"/>
          <w14:ligatures w14:val="standardContextual"/>
        </w:rPr>
        <w:t xml:space="preserve">substrat: wątroba małpy, oczyszczone </w:t>
      </w:r>
      <w:proofErr w:type="spellStart"/>
      <w:r w:rsidRPr="00B30989">
        <w:rPr>
          <w:rFonts w:ascii="Tahoma" w:eastAsia="Calibri" w:hAnsi="Tahoma" w:cs="Tahoma"/>
          <w:kern w:val="2"/>
          <w:sz w:val="20"/>
          <w:szCs w:val="20"/>
          <w:lang w:val="x-none" w:eastAsia="x-none"/>
          <w14:ligatures w14:val="standardContextual"/>
        </w:rPr>
        <w:t>deaminowane</w:t>
      </w:r>
      <w:proofErr w:type="spellEnd"/>
      <w:r w:rsidRPr="00B30989">
        <w:rPr>
          <w:rFonts w:ascii="Tahoma" w:eastAsia="Calibri" w:hAnsi="Tahoma" w:cs="Tahoma"/>
          <w:kern w:val="2"/>
          <w:sz w:val="20"/>
          <w:szCs w:val="20"/>
          <w:lang w:val="x-none" w:eastAsia="x-none"/>
          <w14:ligatures w14:val="standardContextual"/>
        </w:rPr>
        <w:t xml:space="preserve"> peptydy </w:t>
      </w:r>
      <w:proofErr w:type="spellStart"/>
      <w:r w:rsidRPr="00B30989">
        <w:rPr>
          <w:rFonts w:ascii="Tahoma" w:eastAsia="Calibri" w:hAnsi="Tahoma" w:cs="Tahoma"/>
          <w:kern w:val="2"/>
          <w:sz w:val="20"/>
          <w:szCs w:val="20"/>
          <w:lang w:val="x-none" w:eastAsia="x-none"/>
          <w14:ligatures w14:val="standardContextual"/>
        </w:rPr>
        <w:t>gliadynowe</w:t>
      </w:r>
      <w:proofErr w:type="spellEnd"/>
      <w:r w:rsidRPr="00B30989">
        <w:rPr>
          <w:rFonts w:ascii="Tahoma" w:eastAsia="Calibri" w:hAnsi="Tahoma" w:cs="Tahoma"/>
          <w:kern w:val="2"/>
          <w:sz w:val="20"/>
          <w:szCs w:val="20"/>
          <w:lang w:val="x-none" w:eastAsia="x-none"/>
          <w14:ligatures w14:val="standardContextual"/>
        </w:rPr>
        <w:t xml:space="preserve"> </w:t>
      </w:r>
      <w:r w:rsidRPr="00B30989">
        <w:rPr>
          <w:rFonts w:ascii="Tahoma" w:eastAsia="Calibri" w:hAnsi="Tahoma" w:cs="Tahoma"/>
          <w:kern w:val="2"/>
          <w:sz w:val="20"/>
          <w:szCs w:val="20"/>
          <w:lang w:eastAsia="x-none"/>
          <w14:ligatures w14:val="standardContextual"/>
        </w:rPr>
        <w:t>na</w:t>
      </w:r>
      <w:r w:rsidRPr="00B30989">
        <w:rPr>
          <w:rFonts w:ascii="Tahoma" w:eastAsia="Calibri" w:hAnsi="Tahoma" w:cs="Tahoma"/>
          <w:kern w:val="2"/>
          <w:sz w:val="20"/>
          <w:szCs w:val="20"/>
          <w:lang w:val="x-none" w:eastAsia="x-none"/>
          <w14:ligatures w14:val="standardContextual"/>
        </w:rPr>
        <w:t xml:space="preserve"> jednym okienku diagnostycznym, </w:t>
      </w:r>
    </w:p>
    <w:p w14:paraId="32307C53" w14:textId="77777777" w:rsidR="00F1597C" w:rsidRPr="00B30989" w:rsidRDefault="00F1597C" w:rsidP="0041537E">
      <w:pPr>
        <w:numPr>
          <w:ilvl w:val="0"/>
          <w:numId w:val="64"/>
        </w:numPr>
        <w:spacing w:after="0" w:line="240" w:lineRule="auto"/>
        <w:contextualSpacing/>
        <w:jc w:val="both"/>
        <w:rPr>
          <w:rFonts w:ascii="Tahoma" w:eastAsia="Calibri" w:hAnsi="Tahoma" w:cs="Tahoma"/>
          <w:kern w:val="2"/>
          <w:sz w:val="20"/>
          <w:szCs w:val="20"/>
          <w:lang w:val="x-none" w:eastAsia="x-none"/>
          <w14:ligatures w14:val="standardContextual"/>
        </w:rPr>
      </w:pPr>
      <w:r w:rsidRPr="00B30989">
        <w:rPr>
          <w:rFonts w:ascii="Tahoma" w:eastAsia="Calibri" w:hAnsi="Tahoma" w:cs="Tahoma"/>
          <w:kern w:val="2"/>
          <w:sz w:val="20"/>
          <w:szCs w:val="20"/>
          <w:lang w:val="x-none" w:eastAsia="x-none"/>
          <w14:ligatures w14:val="standardContextual"/>
        </w:rPr>
        <w:t xml:space="preserve">wielkość opakowania 50 </w:t>
      </w:r>
      <w:proofErr w:type="spellStart"/>
      <w:r w:rsidRPr="00B30989">
        <w:rPr>
          <w:rFonts w:ascii="Tahoma" w:eastAsia="Calibri" w:hAnsi="Tahoma" w:cs="Tahoma"/>
          <w:kern w:val="2"/>
          <w:sz w:val="20"/>
          <w:szCs w:val="20"/>
          <w:lang w:val="x-none" w:eastAsia="x-none"/>
          <w14:ligatures w14:val="standardContextual"/>
        </w:rPr>
        <w:t>ozn</w:t>
      </w:r>
      <w:proofErr w:type="spellEnd"/>
      <w:r w:rsidRPr="00B30989">
        <w:rPr>
          <w:rFonts w:ascii="Tahoma" w:eastAsia="Calibri" w:hAnsi="Tahoma" w:cs="Tahoma"/>
          <w:kern w:val="2"/>
          <w:sz w:val="20"/>
          <w:szCs w:val="20"/>
          <w:lang w:val="x-none" w:eastAsia="x-none"/>
          <w14:ligatures w14:val="standardContextual"/>
        </w:rPr>
        <w:t xml:space="preserve">. (10 szkiełek x </w:t>
      </w:r>
      <w:r w:rsidRPr="00B30989">
        <w:rPr>
          <w:rFonts w:ascii="Tahoma" w:eastAsia="Calibri" w:hAnsi="Tahoma" w:cs="Tahoma"/>
          <w:kern w:val="2"/>
          <w:sz w:val="20"/>
          <w:szCs w:val="20"/>
          <w:lang w:eastAsia="x-none"/>
          <w14:ligatures w14:val="standardContextual"/>
        </w:rPr>
        <w:t>5</w:t>
      </w:r>
      <w:r w:rsidRPr="00B30989">
        <w:rPr>
          <w:rFonts w:ascii="Tahoma" w:eastAsia="Calibri" w:hAnsi="Tahoma" w:cs="Tahoma"/>
          <w:kern w:val="2"/>
          <w:sz w:val="20"/>
          <w:szCs w:val="20"/>
          <w:lang w:val="x-none" w:eastAsia="x-none"/>
          <w14:ligatures w14:val="standardContextual"/>
        </w:rPr>
        <w:t xml:space="preserve"> pola)</w:t>
      </w:r>
    </w:p>
    <w:p w14:paraId="091E5519" w14:textId="77777777" w:rsidR="00F1597C" w:rsidRPr="00B30989" w:rsidRDefault="00F1597C" w:rsidP="0041537E">
      <w:pPr>
        <w:numPr>
          <w:ilvl w:val="0"/>
          <w:numId w:val="64"/>
        </w:numPr>
        <w:spacing w:after="0" w:line="240" w:lineRule="auto"/>
        <w:contextualSpacing/>
        <w:jc w:val="both"/>
        <w:rPr>
          <w:rFonts w:ascii="Tahoma" w:eastAsia="Calibri" w:hAnsi="Tahoma" w:cs="Tahoma"/>
          <w:kern w:val="2"/>
          <w:sz w:val="20"/>
          <w:szCs w:val="20"/>
          <w:lang w:val="x-none" w:eastAsia="x-none"/>
          <w14:ligatures w14:val="standardContextual"/>
        </w:rPr>
      </w:pPr>
      <w:r w:rsidRPr="00B30989">
        <w:rPr>
          <w:rFonts w:ascii="Tahoma" w:eastAsia="Calibri" w:hAnsi="Tahoma" w:cs="Tahoma"/>
          <w:kern w:val="2"/>
          <w:sz w:val="20"/>
          <w:szCs w:val="20"/>
          <w:lang w:val="x-none" w:eastAsia="x-none"/>
          <w14:ligatures w14:val="standardContextual"/>
        </w:rPr>
        <w:t xml:space="preserve">oddzielny zestaw do oznaczania przeciwciał w klasie </w:t>
      </w:r>
      <w:proofErr w:type="spellStart"/>
      <w:r w:rsidRPr="00B30989">
        <w:rPr>
          <w:rFonts w:ascii="Tahoma" w:eastAsia="Calibri" w:hAnsi="Tahoma" w:cs="Tahoma"/>
          <w:kern w:val="2"/>
          <w:sz w:val="20"/>
          <w:szCs w:val="20"/>
          <w:lang w:val="x-none" w:eastAsia="x-none"/>
          <w14:ligatures w14:val="standardContextual"/>
        </w:rPr>
        <w:t>IgA</w:t>
      </w:r>
      <w:proofErr w:type="spellEnd"/>
      <w:r w:rsidRPr="00B30989">
        <w:rPr>
          <w:rFonts w:ascii="Tahoma" w:eastAsia="Calibri" w:hAnsi="Tahoma" w:cs="Tahoma"/>
          <w:kern w:val="2"/>
          <w:sz w:val="20"/>
          <w:szCs w:val="20"/>
          <w:lang w:val="x-none" w:eastAsia="x-none"/>
          <w14:ligatures w14:val="standardContextual"/>
        </w:rPr>
        <w:t xml:space="preserve"> i </w:t>
      </w:r>
      <w:proofErr w:type="spellStart"/>
      <w:r w:rsidRPr="00B30989">
        <w:rPr>
          <w:rFonts w:ascii="Tahoma" w:eastAsia="Calibri" w:hAnsi="Tahoma" w:cs="Tahoma"/>
          <w:kern w:val="2"/>
          <w:sz w:val="20"/>
          <w:szCs w:val="20"/>
          <w:lang w:val="x-none" w:eastAsia="x-none"/>
          <w14:ligatures w14:val="standardContextual"/>
        </w:rPr>
        <w:t>IgG</w:t>
      </w:r>
      <w:proofErr w:type="spellEnd"/>
    </w:p>
    <w:p w14:paraId="6BB3447F" w14:textId="77777777" w:rsidR="00F1597C" w:rsidRPr="00B30989" w:rsidRDefault="00F1597C" w:rsidP="0041537E">
      <w:pPr>
        <w:numPr>
          <w:ilvl w:val="0"/>
          <w:numId w:val="64"/>
        </w:numPr>
        <w:spacing w:after="0" w:line="240" w:lineRule="auto"/>
        <w:contextualSpacing/>
        <w:jc w:val="both"/>
        <w:rPr>
          <w:rFonts w:ascii="Tahoma" w:eastAsia="Calibri" w:hAnsi="Tahoma" w:cs="Tahoma"/>
          <w:kern w:val="2"/>
          <w:sz w:val="20"/>
          <w:szCs w:val="20"/>
          <w:lang w:val="x-none" w:eastAsia="x-none"/>
          <w14:ligatures w14:val="standardContextual"/>
        </w:rPr>
      </w:pPr>
      <w:r w:rsidRPr="00B30989">
        <w:rPr>
          <w:rFonts w:ascii="Tahoma" w:eastAsia="Calibri" w:hAnsi="Tahoma" w:cs="Tahoma"/>
          <w:kern w:val="2"/>
          <w:sz w:val="20"/>
          <w:szCs w:val="20"/>
          <w:lang w:val="x-none" w:eastAsia="x-none"/>
          <w14:ligatures w14:val="standardContextual"/>
        </w:rPr>
        <w:t xml:space="preserve">komplet odczynników w zestawie (bufor PBS z </w:t>
      </w:r>
      <w:proofErr w:type="spellStart"/>
      <w:r w:rsidRPr="00B30989">
        <w:rPr>
          <w:rFonts w:ascii="Tahoma" w:eastAsia="Calibri" w:hAnsi="Tahoma" w:cs="Tahoma"/>
          <w:kern w:val="2"/>
          <w:sz w:val="20"/>
          <w:szCs w:val="20"/>
          <w:lang w:val="x-none" w:eastAsia="x-none"/>
          <w14:ligatures w14:val="standardContextual"/>
        </w:rPr>
        <w:t>Tween</w:t>
      </w:r>
      <w:proofErr w:type="spellEnd"/>
      <w:r w:rsidRPr="00B30989">
        <w:rPr>
          <w:rFonts w:ascii="Tahoma" w:eastAsia="Calibri" w:hAnsi="Tahoma" w:cs="Tahoma"/>
          <w:kern w:val="2"/>
          <w:sz w:val="20"/>
          <w:szCs w:val="20"/>
          <w:lang w:val="x-none" w:eastAsia="x-none"/>
          <w14:ligatures w14:val="standardContextual"/>
        </w:rPr>
        <w:t xml:space="preserve">, przeciwciała antyludzkie z FITC </w:t>
      </w:r>
      <w:proofErr w:type="spellStart"/>
      <w:r w:rsidRPr="00B30989">
        <w:rPr>
          <w:rFonts w:ascii="Tahoma" w:eastAsia="Calibri" w:hAnsi="Tahoma" w:cs="Tahoma"/>
          <w:kern w:val="2"/>
          <w:sz w:val="20"/>
          <w:szCs w:val="20"/>
          <w:lang w:val="x-none" w:eastAsia="x-none"/>
          <w14:ligatures w14:val="standardContextual"/>
        </w:rPr>
        <w:t>IgA</w:t>
      </w:r>
      <w:proofErr w:type="spellEnd"/>
      <w:r w:rsidRPr="00B30989">
        <w:rPr>
          <w:rFonts w:ascii="Tahoma" w:eastAsia="Calibri" w:hAnsi="Tahoma" w:cs="Tahoma"/>
          <w:kern w:val="2"/>
          <w:sz w:val="20"/>
          <w:szCs w:val="20"/>
          <w:lang w:val="x-none" w:eastAsia="x-none"/>
          <w14:ligatures w14:val="standardContextual"/>
        </w:rPr>
        <w:t xml:space="preserve"> i </w:t>
      </w:r>
      <w:proofErr w:type="spellStart"/>
      <w:r w:rsidRPr="00B30989">
        <w:rPr>
          <w:rFonts w:ascii="Tahoma" w:eastAsia="Calibri" w:hAnsi="Tahoma" w:cs="Tahoma"/>
          <w:kern w:val="2"/>
          <w:sz w:val="20"/>
          <w:szCs w:val="20"/>
          <w:lang w:val="x-none" w:eastAsia="x-none"/>
          <w14:ligatures w14:val="standardContextual"/>
        </w:rPr>
        <w:t>IgG</w:t>
      </w:r>
      <w:proofErr w:type="spellEnd"/>
      <w:r w:rsidRPr="00B30989">
        <w:rPr>
          <w:rFonts w:ascii="Tahoma" w:eastAsia="Calibri" w:hAnsi="Tahoma" w:cs="Tahoma"/>
          <w:kern w:val="2"/>
          <w:sz w:val="20"/>
          <w:szCs w:val="20"/>
          <w:lang w:val="x-none" w:eastAsia="x-none"/>
          <w14:ligatures w14:val="standardContextual"/>
        </w:rPr>
        <w:t xml:space="preserve"> (zależnie od zestawu) – odczynnik gotowy do użycia, szkiełka nakrywkowe, kontrole pozytywna i negatywna – gotowe do użycia)</w:t>
      </w:r>
    </w:p>
    <w:p w14:paraId="5757A09D" w14:textId="77777777" w:rsidR="00F1597C" w:rsidRPr="00B30989" w:rsidRDefault="00F1597C" w:rsidP="0041537E">
      <w:pPr>
        <w:numPr>
          <w:ilvl w:val="0"/>
          <w:numId w:val="64"/>
        </w:numPr>
        <w:spacing w:after="0" w:line="240" w:lineRule="auto"/>
        <w:contextualSpacing/>
        <w:jc w:val="both"/>
        <w:rPr>
          <w:rFonts w:ascii="Tahoma" w:eastAsia="Calibri" w:hAnsi="Tahoma" w:cs="Tahoma"/>
          <w:kern w:val="2"/>
          <w:sz w:val="20"/>
          <w:szCs w:val="20"/>
          <w:lang w:val="x-none" w:eastAsia="x-none"/>
          <w14:ligatures w14:val="standardContextual"/>
        </w:rPr>
      </w:pPr>
      <w:r w:rsidRPr="00B30989">
        <w:rPr>
          <w:rFonts w:ascii="Tahoma" w:eastAsia="Calibri" w:hAnsi="Tahoma" w:cs="Tahoma"/>
          <w:kern w:val="2"/>
          <w:sz w:val="20"/>
          <w:szCs w:val="20"/>
          <w:lang w:val="x-none" w:eastAsia="x-none"/>
          <w14:ligatures w14:val="standardContextual"/>
        </w:rPr>
        <w:t>inkubacja nie bezpośrednio na szkiełku mikroskopowym</w:t>
      </w:r>
    </w:p>
    <w:tbl>
      <w:tblPr>
        <w:tblW w:w="9630" w:type="dxa"/>
        <w:tblInd w:w="70" w:type="dxa"/>
        <w:tblCellMar>
          <w:left w:w="70" w:type="dxa"/>
          <w:right w:w="70" w:type="dxa"/>
        </w:tblCellMar>
        <w:tblLook w:val="04A0" w:firstRow="1" w:lastRow="0" w:firstColumn="1" w:lastColumn="0" w:noHBand="0" w:noVBand="1"/>
      </w:tblPr>
      <w:tblGrid>
        <w:gridCol w:w="8404"/>
        <w:gridCol w:w="1307"/>
      </w:tblGrid>
      <w:tr w:rsidR="00F1597C" w:rsidRPr="00135254" w14:paraId="4D5892CC" w14:textId="77777777" w:rsidTr="00740946">
        <w:trPr>
          <w:trHeight w:val="255"/>
        </w:trPr>
        <w:tc>
          <w:tcPr>
            <w:tcW w:w="8310" w:type="dxa"/>
            <w:noWrap/>
            <w:vAlign w:val="bottom"/>
          </w:tcPr>
          <w:p w14:paraId="57B99734" w14:textId="77777777" w:rsidR="00F1597C" w:rsidRPr="00B30989" w:rsidRDefault="00F1597C" w:rsidP="00B30989">
            <w:pPr>
              <w:spacing w:after="0" w:line="240" w:lineRule="auto"/>
              <w:jc w:val="both"/>
              <w:rPr>
                <w:rFonts w:ascii="Tahoma" w:eastAsia="Calibri" w:hAnsi="Tahoma" w:cs="Tahoma"/>
                <w:sz w:val="20"/>
                <w:szCs w:val="20"/>
              </w:rPr>
            </w:pPr>
          </w:p>
          <w:tbl>
            <w:tblPr>
              <w:tblW w:w="79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
              <w:gridCol w:w="7523"/>
            </w:tblGrid>
            <w:tr w:rsidR="00F1597C" w:rsidRPr="00B30989" w14:paraId="0FB7602B" w14:textId="77777777" w:rsidTr="00B24625">
              <w:trPr>
                <w:trHeight w:val="307"/>
              </w:trPr>
              <w:tc>
                <w:tcPr>
                  <w:tcW w:w="7901" w:type="dxa"/>
                  <w:gridSpan w:val="2"/>
                  <w:shd w:val="clear" w:color="auto" w:fill="D9D9D9"/>
                  <w:vAlign w:val="center"/>
                  <w:hideMark/>
                </w:tcPr>
                <w:p w14:paraId="05EA7C83" w14:textId="77777777" w:rsidR="00F1597C" w:rsidRPr="00B30989" w:rsidRDefault="00F1597C" w:rsidP="00B30989">
                  <w:pPr>
                    <w:autoSpaceDE w:val="0"/>
                    <w:autoSpaceDN w:val="0"/>
                    <w:adjustRightInd w:val="0"/>
                    <w:spacing w:after="0" w:line="240" w:lineRule="auto"/>
                    <w:rPr>
                      <w:rFonts w:ascii="Tahoma" w:eastAsia="Calibri" w:hAnsi="Tahoma" w:cs="Tahoma"/>
                      <w:b/>
                      <w:sz w:val="20"/>
                      <w:szCs w:val="20"/>
                    </w:rPr>
                  </w:pPr>
                  <w:r w:rsidRPr="00B30989">
                    <w:rPr>
                      <w:rFonts w:ascii="Tahoma" w:eastAsia="Calibri" w:hAnsi="Tahoma" w:cs="Tahoma"/>
                      <w:b/>
                      <w:sz w:val="20"/>
                      <w:szCs w:val="20"/>
                    </w:rPr>
                    <w:t xml:space="preserve">Zestaw komputerowy obsługujący oprogramowanie do elektronicznej oceny wyników badań składający się z komputera, drukarki laserowej i skanera płaskiego </w:t>
                  </w:r>
                </w:p>
              </w:tc>
            </w:tr>
            <w:tr w:rsidR="00F1597C" w:rsidRPr="00B30989" w14:paraId="24DB5989" w14:textId="77777777" w:rsidTr="00B24625">
              <w:trPr>
                <w:trHeight w:val="307"/>
              </w:trPr>
              <w:tc>
                <w:tcPr>
                  <w:tcW w:w="7901" w:type="dxa"/>
                  <w:gridSpan w:val="2"/>
                  <w:vAlign w:val="center"/>
                  <w:hideMark/>
                </w:tcPr>
                <w:p w14:paraId="08F11C67" w14:textId="77777777" w:rsidR="00F1597C" w:rsidRPr="00B30989" w:rsidRDefault="00F1597C" w:rsidP="00B30989">
                  <w:pPr>
                    <w:tabs>
                      <w:tab w:val="left" w:pos="1816"/>
                    </w:tabs>
                    <w:spacing w:after="0" w:line="240" w:lineRule="auto"/>
                    <w:rPr>
                      <w:rFonts w:ascii="Tahoma" w:eastAsia="Calibri" w:hAnsi="Tahoma" w:cs="Tahoma"/>
                      <w:b/>
                      <w:sz w:val="20"/>
                      <w:szCs w:val="20"/>
                      <w:lang w:eastAsia="de-DE"/>
                    </w:rPr>
                  </w:pPr>
                  <w:r w:rsidRPr="00B30989">
                    <w:rPr>
                      <w:rFonts w:ascii="Tahoma" w:eastAsia="Calibri" w:hAnsi="Tahoma" w:cs="Tahoma"/>
                      <w:b/>
                      <w:sz w:val="20"/>
                      <w:szCs w:val="20"/>
                      <w:lang w:eastAsia="de-DE"/>
                    </w:rPr>
                    <w:t>Parametry programu komputerowego do elektronicznej oceny wyników badań testów paskowych:</w:t>
                  </w:r>
                </w:p>
              </w:tc>
            </w:tr>
            <w:tr w:rsidR="00F1597C" w:rsidRPr="00B30989" w14:paraId="7B2C2ADD" w14:textId="77777777" w:rsidTr="00B24625">
              <w:trPr>
                <w:trHeight w:val="307"/>
              </w:trPr>
              <w:tc>
                <w:tcPr>
                  <w:tcW w:w="378" w:type="dxa"/>
                  <w:vAlign w:val="center"/>
                  <w:hideMark/>
                </w:tcPr>
                <w:p w14:paraId="0E06A681" w14:textId="77777777" w:rsidR="00F1597C" w:rsidRPr="00B30989" w:rsidRDefault="00F1597C" w:rsidP="00B30989">
                  <w:pPr>
                    <w:tabs>
                      <w:tab w:val="left" w:pos="1816"/>
                    </w:tabs>
                    <w:spacing w:after="0" w:line="240" w:lineRule="auto"/>
                    <w:rPr>
                      <w:rFonts w:ascii="Tahoma" w:eastAsia="Calibri" w:hAnsi="Tahoma" w:cs="Tahoma"/>
                      <w:sz w:val="20"/>
                      <w:szCs w:val="20"/>
                      <w:lang w:eastAsia="de-DE"/>
                    </w:rPr>
                  </w:pPr>
                  <w:r w:rsidRPr="00B30989">
                    <w:rPr>
                      <w:rFonts w:ascii="Tahoma" w:eastAsia="Calibri" w:hAnsi="Tahoma" w:cs="Tahoma"/>
                      <w:sz w:val="20"/>
                      <w:szCs w:val="20"/>
                      <w:lang w:eastAsia="de-DE"/>
                    </w:rPr>
                    <w:t>1</w:t>
                  </w:r>
                </w:p>
              </w:tc>
              <w:tc>
                <w:tcPr>
                  <w:tcW w:w="7523" w:type="dxa"/>
                  <w:hideMark/>
                </w:tcPr>
                <w:p w14:paraId="302E4C26" w14:textId="569868F1" w:rsidR="00F1597C" w:rsidRPr="00B30989" w:rsidRDefault="00F1597C" w:rsidP="00B30989">
                  <w:pPr>
                    <w:tabs>
                      <w:tab w:val="left" w:pos="1816"/>
                    </w:tabs>
                    <w:spacing w:after="0" w:line="240" w:lineRule="auto"/>
                    <w:rPr>
                      <w:rFonts w:ascii="Tahoma" w:eastAsia="Calibri" w:hAnsi="Tahoma" w:cs="Tahoma"/>
                      <w:sz w:val="20"/>
                      <w:szCs w:val="20"/>
                      <w:lang w:eastAsia="de-DE"/>
                    </w:rPr>
                  </w:pPr>
                  <w:r w:rsidRPr="00B30989">
                    <w:rPr>
                      <w:rFonts w:ascii="Tahoma" w:eastAsia="Calibri" w:hAnsi="Tahoma" w:cs="Tahoma"/>
                      <w:sz w:val="20"/>
                      <w:szCs w:val="20"/>
                      <w:lang w:eastAsia="de-DE"/>
                    </w:rPr>
                    <w:t>Polska wersja językowa</w:t>
                  </w:r>
                </w:p>
              </w:tc>
            </w:tr>
            <w:tr w:rsidR="00F1597C" w:rsidRPr="00B30989" w14:paraId="33D6426A" w14:textId="77777777" w:rsidTr="00B24625">
              <w:trPr>
                <w:trHeight w:val="307"/>
              </w:trPr>
              <w:tc>
                <w:tcPr>
                  <w:tcW w:w="378" w:type="dxa"/>
                  <w:vAlign w:val="center"/>
                  <w:hideMark/>
                </w:tcPr>
                <w:p w14:paraId="6875510D" w14:textId="77777777" w:rsidR="00F1597C" w:rsidRPr="00B30989" w:rsidRDefault="00F1597C" w:rsidP="00B30989">
                  <w:pPr>
                    <w:tabs>
                      <w:tab w:val="left" w:pos="1816"/>
                    </w:tabs>
                    <w:spacing w:after="0" w:line="240" w:lineRule="auto"/>
                    <w:rPr>
                      <w:rFonts w:ascii="Tahoma" w:eastAsia="Calibri" w:hAnsi="Tahoma" w:cs="Tahoma"/>
                      <w:sz w:val="20"/>
                      <w:szCs w:val="20"/>
                      <w:lang w:eastAsia="de-DE"/>
                    </w:rPr>
                  </w:pPr>
                  <w:r w:rsidRPr="00B30989">
                    <w:rPr>
                      <w:rFonts w:ascii="Tahoma" w:eastAsia="Calibri" w:hAnsi="Tahoma" w:cs="Tahoma"/>
                      <w:sz w:val="20"/>
                      <w:szCs w:val="20"/>
                      <w:lang w:eastAsia="de-DE"/>
                    </w:rPr>
                    <w:t>2</w:t>
                  </w:r>
                </w:p>
              </w:tc>
              <w:tc>
                <w:tcPr>
                  <w:tcW w:w="7523" w:type="dxa"/>
                  <w:hideMark/>
                </w:tcPr>
                <w:p w14:paraId="77B347CC" w14:textId="77777777" w:rsidR="00F1597C" w:rsidRPr="00B30989" w:rsidRDefault="00F1597C" w:rsidP="00B30989">
                  <w:pPr>
                    <w:tabs>
                      <w:tab w:val="left" w:pos="1816"/>
                    </w:tabs>
                    <w:spacing w:after="0" w:line="240" w:lineRule="auto"/>
                    <w:rPr>
                      <w:rFonts w:ascii="Tahoma" w:eastAsia="Calibri" w:hAnsi="Tahoma" w:cs="Tahoma"/>
                      <w:sz w:val="20"/>
                      <w:szCs w:val="20"/>
                      <w:lang w:eastAsia="de-DE"/>
                    </w:rPr>
                  </w:pPr>
                  <w:r w:rsidRPr="00B30989">
                    <w:rPr>
                      <w:rFonts w:ascii="Tahoma" w:eastAsia="Calibri" w:hAnsi="Tahoma" w:cs="Tahoma"/>
                      <w:sz w:val="20"/>
                      <w:szCs w:val="20"/>
                      <w:lang w:eastAsia="de-DE"/>
                    </w:rPr>
                    <w:t>zautomatyzowana identyfikacja położenia paska antygenowego</w:t>
                  </w:r>
                </w:p>
              </w:tc>
            </w:tr>
            <w:tr w:rsidR="00F1597C" w:rsidRPr="00B30989" w14:paraId="5B2F155E" w14:textId="77777777" w:rsidTr="00B24625">
              <w:trPr>
                <w:trHeight w:val="307"/>
              </w:trPr>
              <w:tc>
                <w:tcPr>
                  <w:tcW w:w="378" w:type="dxa"/>
                  <w:vAlign w:val="center"/>
                  <w:hideMark/>
                </w:tcPr>
                <w:p w14:paraId="3DBEA62A" w14:textId="77777777" w:rsidR="00F1597C" w:rsidRPr="00B30989" w:rsidRDefault="00F1597C" w:rsidP="00B30989">
                  <w:pPr>
                    <w:tabs>
                      <w:tab w:val="left" w:pos="1816"/>
                    </w:tabs>
                    <w:spacing w:after="0" w:line="240" w:lineRule="auto"/>
                    <w:rPr>
                      <w:rFonts w:ascii="Tahoma" w:eastAsia="Calibri" w:hAnsi="Tahoma" w:cs="Tahoma"/>
                      <w:sz w:val="20"/>
                      <w:szCs w:val="20"/>
                      <w:lang w:eastAsia="de-DE"/>
                    </w:rPr>
                  </w:pPr>
                  <w:r w:rsidRPr="00B30989">
                    <w:rPr>
                      <w:rFonts w:ascii="Tahoma" w:eastAsia="Calibri" w:hAnsi="Tahoma" w:cs="Tahoma"/>
                      <w:sz w:val="20"/>
                      <w:szCs w:val="20"/>
                      <w:lang w:eastAsia="de-DE"/>
                    </w:rPr>
                    <w:t>3</w:t>
                  </w:r>
                </w:p>
              </w:tc>
              <w:tc>
                <w:tcPr>
                  <w:tcW w:w="7523" w:type="dxa"/>
                  <w:hideMark/>
                </w:tcPr>
                <w:p w14:paraId="55F961F0" w14:textId="77777777" w:rsidR="00F1597C" w:rsidRPr="00B30989" w:rsidRDefault="00F1597C" w:rsidP="00B30989">
                  <w:pPr>
                    <w:tabs>
                      <w:tab w:val="left" w:pos="1816"/>
                    </w:tabs>
                    <w:spacing w:after="0" w:line="240" w:lineRule="auto"/>
                    <w:rPr>
                      <w:rFonts w:ascii="Tahoma" w:eastAsia="Calibri" w:hAnsi="Tahoma" w:cs="Tahoma"/>
                      <w:sz w:val="20"/>
                      <w:szCs w:val="20"/>
                      <w:lang w:eastAsia="de-DE"/>
                    </w:rPr>
                  </w:pPr>
                  <w:r w:rsidRPr="00B30989">
                    <w:rPr>
                      <w:rFonts w:ascii="Tahoma" w:eastAsia="Calibri" w:hAnsi="Tahoma" w:cs="Tahoma"/>
                      <w:sz w:val="20"/>
                      <w:szCs w:val="20"/>
                      <w:lang w:eastAsia="de-DE"/>
                    </w:rPr>
                    <w:t>pomiar intensywności oraz ocena wybarwionych pasm antygenowych</w:t>
                  </w:r>
                </w:p>
              </w:tc>
            </w:tr>
            <w:tr w:rsidR="00F1597C" w:rsidRPr="00B30989" w14:paraId="0809AD9D" w14:textId="77777777" w:rsidTr="00B24625">
              <w:trPr>
                <w:trHeight w:val="307"/>
              </w:trPr>
              <w:tc>
                <w:tcPr>
                  <w:tcW w:w="378" w:type="dxa"/>
                  <w:vAlign w:val="center"/>
                  <w:hideMark/>
                </w:tcPr>
                <w:p w14:paraId="3853A78B" w14:textId="77777777" w:rsidR="00F1597C" w:rsidRPr="00B30989" w:rsidRDefault="00F1597C" w:rsidP="00B30989">
                  <w:pPr>
                    <w:tabs>
                      <w:tab w:val="left" w:pos="1816"/>
                    </w:tabs>
                    <w:spacing w:after="0" w:line="240" w:lineRule="auto"/>
                    <w:rPr>
                      <w:rFonts w:ascii="Tahoma" w:eastAsia="Calibri" w:hAnsi="Tahoma" w:cs="Tahoma"/>
                      <w:sz w:val="20"/>
                      <w:szCs w:val="20"/>
                      <w:lang w:eastAsia="de-DE"/>
                    </w:rPr>
                  </w:pPr>
                  <w:r w:rsidRPr="00B30989">
                    <w:rPr>
                      <w:rFonts w:ascii="Tahoma" w:eastAsia="Calibri" w:hAnsi="Tahoma" w:cs="Tahoma"/>
                      <w:sz w:val="20"/>
                      <w:szCs w:val="20"/>
                      <w:lang w:eastAsia="de-DE"/>
                    </w:rPr>
                    <w:t>4</w:t>
                  </w:r>
                </w:p>
              </w:tc>
              <w:tc>
                <w:tcPr>
                  <w:tcW w:w="7523" w:type="dxa"/>
                  <w:hideMark/>
                </w:tcPr>
                <w:p w14:paraId="7C4F44A7" w14:textId="77777777" w:rsidR="00F1597C" w:rsidRPr="00B30989" w:rsidRDefault="00F1597C" w:rsidP="00B30989">
                  <w:pPr>
                    <w:tabs>
                      <w:tab w:val="left" w:pos="1816"/>
                    </w:tabs>
                    <w:spacing w:after="0" w:line="240" w:lineRule="auto"/>
                    <w:rPr>
                      <w:rFonts w:ascii="Tahoma" w:eastAsia="Calibri" w:hAnsi="Tahoma" w:cs="Tahoma"/>
                      <w:sz w:val="20"/>
                      <w:szCs w:val="20"/>
                      <w:lang w:eastAsia="de-DE"/>
                    </w:rPr>
                  </w:pPr>
                  <w:r w:rsidRPr="00B30989">
                    <w:rPr>
                      <w:rFonts w:ascii="Tahoma" w:eastAsia="Calibri" w:hAnsi="Tahoma" w:cs="Tahoma"/>
                      <w:sz w:val="20"/>
                      <w:szCs w:val="20"/>
                      <w:lang w:eastAsia="de-DE"/>
                    </w:rPr>
                    <w:t>możliwość modyfikacji wyników wraz z automatyczną dokumentacją naniesionych zmian</w:t>
                  </w:r>
                </w:p>
              </w:tc>
            </w:tr>
            <w:tr w:rsidR="00F1597C" w:rsidRPr="00B30989" w14:paraId="26F27A00" w14:textId="77777777" w:rsidTr="00B24625">
              <w:trPr>
                <w:trHeight w:val="307"/>
              </w:trPr>
              <w:tc>
                <w:tcPr>
                  <w:tcW w:w="378" w:type="dxa"/>
                  <w:vAlign w:val="center"/>
                  <w:hideMark/>
                </w:tcPr>
                <w:p w14:paraId="765605B9" w14:textId="77777777" w:rsidR="00F1597C" w:rsidRPr="00B30989" w:rsidRDefault="00F1597C" w:rsidP="00B30989">
                  <w:pPr>
                    <w:tabs>
                      <w:tab w:val="left" w:pos="1816"/>
                    </w:tabs>
                    <w:spacing w:after="0" w:line="240" w:lineRule="auto"/>
                    <w:rPr>
                      <w:rFonts w:ascii="Tahoma" w:eastAsia="Calibri" w:hAnsi="Tahoma" w:cs="Tahoma"/>
                      <w:sz w:val="20"/>
                      <w:szCs w:val="20"/>
                      <w:lang w:eastAsia="de-DE"/>
                    </w:rPr>
                  </w:pPr>
                  <w:r w:rsidRPr="00B30989">
                    <w:rPr>
                      <w:rFonts w:ascii="Tahoma" w:eastAsia="Calibri" w:hAnsi="Tahoma" w:cs="Tahoma"/>
                      <w:sz w:val="20"/>
                      <w:szCs w:val="20"/>
                      <w:lang w:eastAsia="de-DE"/>
                    </w:rPr>
                    <w:t>5</w:t>
                  </w:r>
                </w:p>
              </w:tc>
              <w:tc>
                <w:tcPr>
                  <w:tcW w:w="7523" w:type="dxa"/>
                  <w:hideMark/>
                </w:tcPr>
                <w:p w14:paraId="5D26720E" w14:textId="77777777" w:rsidR="00F1597C" w:rsidRPr="00B30989" w:rsidRDefault="00F1597C" w:rsidP="00B30989">
                  <w:pPr>
                    <w:tabs>
                      <w:tab w:val="left" w:pos="1816"/>
                    </w:tabs>
                    <w:spacing w:after="0" w:line="240" w:lineRule="auto"/>
                    <w:rPr>
                      <w:rFonts w:ascii="Tahoma" w:eastAsia="Calibri" w:hAnsi="Tahoma" w:cs="Tahoma"/>
                      <w:sz w:val="20"/>
                      <w:szCs w:val="20"/>
                      <w:lang w:eastAsia="de-DE"/>
                    </w:rPr>
                  </w:pPr>
                  <w:r w:rsidRPr="00B30989">
                    <w:rPr>
                      <w:rFonts w:ascii="Tahoma" w:eastAsia="Calibri" w:hAnsi="Tahoma" w:cs="Tahoma"/>
                      <w:sz w:val="20"/>
                      <w:szCs w:val="20"/>
                      <w:lang w:eastAsia="de-DE"/>
                    </w:rPr>
                    <w:t>automatyczne administrowanie wprowadzonymi danymi pacjentów oraz ich wynikami</w:t>
                  </w:r>
                </w:p>
              </w:tc>
            </w:tr>
            <w:tr w:rsidR="00F1597C" w:rsidRPr="00B30989" w14:paraId="2482C2E8" w14:textId="77777777" w:rsidTr="00B24625">
              <w:trPr>
                <w:trHeight w:val="262"/>
              </w:trPr>
              <w:tc>
                <w:tcPr>
                  <w:tcW w:w="378" w:type="dxa"/>
                  <w:vAlign w:val="center"/>
                  <w:hideMark/>
                </w:tcPr>
                <w:p w14:paraId="3F3F0F97" w14:textId="77777777" w:rsidR="00F1597C" w:rsidRPr="00B30989" w:rsidRDefault="00F1597C" w:rsidP="00B30989">
                  <w:pPr>
                    <w:tabs>
                      <w:tab w:val="left" w:pos="1816"/>
                    </w:tabs>
                    <w:spacing w:after="0" w:line="240" w:lineRule="auto"/>
                    <w:rPr>
                      <w:rFonts w:ascii="Tahoma" w:eastAsia="Calibri" w:hAnsi="Tahoma" w:cs="Tahoma"/>
                      <w:sz w:val="20"/>
                      <w:szCs w:val="20"/>
                      <w:lang w:eastAsia="de-DE"/>
                    </w:rPr>
                  </w:pPr>
                  <w:r w:rsidRPr="00B30989">
                    <w:rPr>
                      <w:rFonts w:ascii="Tahoma" w:eastAsia="Calibri" w:hAnsi="Tahoma" w:cs="Tahoma"/>
                      <w:sz w:val="20"/>
                      <w:szCs w:val="20"/>
                      <w:lang w:eastAsia="de-DE"/>
                    </w:rPr>
                    <w:t>6</w:t>
                  </w:r>
                </w:p>
              </w:tc>
              <w:tc>
                <w:tcPr>
                  <w:tcW w:w="7523" w:type="dxa"/>
                  <w:hideMark/>
                </w:tcPr>
                <w:p w14:paraId="7145F988" w14:textId="77777777" w:rsidR="00F1597C" w:rsidRPr="00B30989" w:rsidRDefault="00F1597C" w:rsidP="00B30989">
                  <w:pPr>
                    <w:tabs>
                      <w:tab w:val="left" w:pos="1816"/>
                    </w:tabs>
                    <w:spacing w:after="0" w:line="240" w:lineRule="auto"/>
                    <w:rPr>
                      <w:rFonts w:ascii="Tahoma" w:eastAsia="Calibri" w:hAnsi="Tahoma" w:cs="Tahoma"/>
                      <w:sz w:val="20"/>
                      <w:szCs w:val="20"/>
                      <w:lang w:eastAsia="de-DE"/>
                    </w:rPr>
                  </w:pPr>
                  <w:r w:rsidRPr="00B30989">
                    <w:rPr>
                      <w:rFonts w:ascii="Tahoma" w:eastAsia="Calibri" w:hAnsi="Tahoma" w:cs="Tahoma"/>
                      <w:sz w:val="20"/>
                      <w:szCs w:val="20"/>
                      <w:lang w:eastAsia="de-DE"/>
                    </w:rPr>
                    <w:t xml:space="preserve">zapewnienie wszelkich niezbędnych materiałów biurowych (kartki do drukowania protokołów itp.) </w:t>
                  </w:r>
                </w:p>
              </w:tc>
            </w:tr>
            <w:tr w:rsidR="00F1597C" w:rsidRPr="00B30989" w14:paraId="1392E753" w14:textId="77777777" w:rsidTr="00B24625">
              <w:trPr>
                <w:trHeight w:val="215"/>
              </w:trPr>
              <w:tc>
                <w:tcPr>
                  <w:tcW w:w="378" w:type="dxa"/>
                  <w:vAlign w:val="center"/>
                  <w:hideMark/>
                </w:tcPr>
                <w:p w14:paraId="477BF25B" w14:textId="77777777" w:rsidR="00F1597C" w:rsidRPr="00B30989" w:rsidRDefault="00F1597C" w:rsidP="00B30989">
                  <w:pPr>
                    <w:tabs>
                      <w:tab w:val="left" w:pos="1816"/>
                    </w:tabs>
                    <w:spacing w:after="0" w:line="240" w:lineRule="auto"/>
                    <w:rPr>
                      <w:rFonts w:ascii="Tahoma" w:eastAsia="Calibri" w:hAnsi="Tahoma" w:cs="Tahoma"/>
                      <w:sz w:val="20"/>
                      <w:szCs w:val="20"/>
                      <w:lang w:eastAsia="de-DE"/>
                    </w:rPr>
                  </w:pPr>
                  <w:r w:rsidRPr="00B30989">
                    <w:rPr>
                      <w:rFonts w:ascii="Tahoma" w:eastAsia="Calibri" w:hAnsi="Tahoma" w:cs="Tahoma"/>
                      <w:sz w:val="20"/>
                      <w:szCs w:val="20"/>
                      <w:lang w:eastAsia="de-DE"/>
                    </w:rPr>
                    <w:t>7</w:t>
                  </w:r>
                </w:p>
              </w:tc>
              <w:tc>
                <w:tcPr>
                  <w:tcW w:w="7523" w:type="dxa"/>
                  <w:hideMark/>
                </w:tcPr>
                <w:p w14:paraId="790D701C" w14:textId="77777777" w:rsidR="00F1597C" w:rsidRPr="00B30989" w:rsidRDefault="00F1597C" w:rsidP="00B30989">
                  <w:pPr>
                    <w:tabs>
                      <w:tab w:val="left" w:pos="1816"/>
                    </w:tabs>
                    <w:spacing w:after="0" w:line="240" w:lineRule="auto"/>
                    <w:rPr>
                      <w:rFonts w:ascii="Tahoma" w:eastAsia="Calibri" w:hAnsi="Tahoma" w:cs="Tahoma"/>
                      <w:b/>
                      <w:sz w:val="20"/>
                      <w:szCs w:val="20"/>
                      <w:lang w:eastAsia="de-DE"/>
                    </w:rPr>
                  </w:pPr>
                  <w:r w:rsidRPr="00B30989">
                    <w:rPr>
                      <w:rFonts w:ascii="Tahoma" w:eastAsia="Calibri" w:hAnsi="Tahoma" w:cs="Tahoma"/>
                      <w:sz w:val="20"/>
                      <w:szCs w:val="20"/>
                      <w:lang w:eastAsia="de-DE"/>
                    </w:rPr>
                    <w:t>bezpłatne przeszkolenie personelu z zakresu obsługi programu komputerowego</w:t>
                  </w:r>
                </w:p>
              </w:tc>
            </w:tr>
            <w:tr w:rsidR="00F1597C" w:rsidRPr="00B30989" w14:paraId="55F9BEBF" w14:textId="77777777" w:rsidTr="00B24625">
              <w:trPr>
                <w:trHeight w:val="445"/>
              </w:trPr>
              <w:tc>
                <w:tcPr>
                  <w:tcW w:w="378" w:type="dxa"/>
                  <w:vAlign w:val="center"/>
                  <w:hideMark/>
                </w:tcPr>
                <w:p w14:paraId="05C10617" w14:textId="77777777" w:rsidR="00F1597C" w:rsidRPr="00B30989" w:rsidRDefault="00F1597C" w:rsidP="00B30989">
                  <w:pPr>
                    <w:tabs>
                      <w:tab w:val="left" w:pos="1816"/>
                    </w:tabs>
                    <w:spacing w:after="0" w:line="240" w:lineRule="auto"/>
                    <w:rPr>
                      <w:rFonts w:ascii="Tahoma" w:eastAsia="Calibri" w:hAnsi="Tahoma" w:cs="Tahoma"/>
                      <w:sz w:val="20"/>
                      <w:szCs w:val="20"/>
                      <w:lang w:eastAsia="de-DE"/>
                    </w:rPr>
                  </w:pPr>
                  <w:r w:rsidRPr="00B30989">
                    <w:rPr>
                      <w:rFonts w:ascii="Tahoma" w:eastAsia="Calibri" w:hAnsi="Tahoma" w:cs="Tahoma"/>
                      <w:sz w:val="20"/>
                      <w:szCs w:val="20"/>
                      <w:lang w:eastAsia="de-DE"/>
                    </w:rPr>
                    <w:t>8</w:t>
                  </w:r>
                </w:p>
              </w:tc>
              <w:tc>
                <w:tcPr>
                  <w:tcW w:w="7523" w:type="dxa"/>
                  <w:hideMark/>
                </w:tcPr>
                <w:p w14:paraId="591356E7" w14:textId="7C544BEE" w:rsidR="00F1597C" w:rsidRPr="00B30989" w:rsidRDefault="00F1597C" w:rsidP="00B30989">
                  <w:pPr>
                    <w:tabs>
                      <w:tab w:val="left" w:pos="1816"/>
                    </w:tabs>
                    <w:spacing w:after="0" w:line="240" w:lineRule="auto"/>
                    <w:rPr>
                      <w:rFonts w:ascii="Tahoma" w:eastAsia="Calibri" w:hAnsi="Tahoma" w:cs="Tahoma"/>
                      <w:sz w:val="20"/>
                      <w:szCs w:val="20"/>
                      <w:lang w:eastAsia="de-DE"/>
                    </w:rPr>
                  </w:pPr>
                  <w:r w:rsidRPr="00B30989">
                    <w:rPr>
                      <w:rFonts w:ascii="Tahoma" w:eastAsia="Calibri" w:hAnsi="Tahoma" w:cs="Tahoma"/>
                      <w:sz w:val="20"/>
                      <w:szCs w:val="20"/>
                    </w:rPr>
                    <w:t>Podłączenie do informatycznego systemu szpitalnego – ESKULAP na koszt Wykonawcy. (Zapewnienie protokołów transmisji pozwalających na dwukierunkowe przesyłanie danych z aparatu do zewnętrznego systemu komputerowego - ESKULAP na koszt Wykonawcy)</w:t>
                  </w:r>
                </w:p>
              </w:tc>
            </w:tr>
          </w:tbl>
          <w:p w14:paraId="691795A1" w14:textId="77777777" w:rsidR="00F1597C" w:rsidRPr="00B30989" w:rsidRDefault="00F1597C" w:rsidP="00B30989">
            <w:pPr>
              <w:spacing w:after="0" w:line="240" w:lineRule="auto"/>
              <w:rPr>
                <w:rFonts w:ascii="Tahoma" w:eastAsia="Calibri" w:hAnsi="Tahoma" w:cs="Tahoma"/>
                <w:vanish/>
                <w:sz w:val="20"/>
                <w:szCs w:val="20"/>
              </w:rPr>
            </w:pPr>
          </w:p>
          <w:tbl>
            <w:tblPr>
              <w:tblpPr w:leftFromText="141" w:rightFromText="141" w:bottomFromText="160" w:vertAnchor="text" w:horzAnchor="margin" w:tblpY="324"/>
              <w:tblW w:w="8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
              <w:gridCol w:w="7690"/>
            </w:tblGrid>
            <w:tr w:rsidR="00F1597C" w:rsidRPr="00B30989" w14:paraId="0CB8F0BA" w14:textId="77777777" w:rsidTr="00B24625">
              <w:trPr>
                <w:trHeight w:val="210"/>
              </w:trPr>
              <w:tc>
                <w:tcPr>
                  <w:tcW w:w="8016"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48D41F13" w14:textId="77777777" w:rsidR="00F1597C" w:rsidRPr="00B30989" w:rsidRDefault="00F1597C" w:rsidP="00B30989">
                  <w:pPr>
                    <w:tabs>
                      <w:tab w:val="left" w:pos="1816"/>
                    </w:tabs>
                    <w:spacing w:after="0" w:line="240" w:lineRule="auto"/>
                    <w:rPr>
                      <w:rFonts w:ascii="Tahoma" w:eastAsia="Calibri" w:hAnsi="Tahoma" w:cs="Tahoma"/>
                      <w:sz w:val="20"/>
                      <w:szCs w:val="20"/>
                      <w:lang w:eastAsia="de-DE"/>
                    </w:rPr>
                  </w:pPr>
                  <w:r w:rsidRPr="00B30989">
                    <w:rPr>
                      <w:rFonts w:ascii="Tahoma" w:eastAsia="Calibri" w:hAnsi="Tahoma" w:cs="Tahoma"/>
                      <w:b/>
                      <w:sz w:val="20"/>
                      <w:szCs w:val="20"/>
                      <w:lang w:eastAsia="de-DE"/>
                    </w:rPr>
                    <w:t>Dodatkowy sprzęt do wykonania i odczytu wyników testów paskowych:</w:t>
                  </w:r>
                </w:p>
              </w:tc>
            </w:tr>
            <w:tr w:rsidR="00F1597C" w:rsidRPr="00B30989" w14:paraId="2C677ABA" w14:textId="77777777" w:rsidTr="00B24625">
              <w:trPr>
                <w:trHeight w:val="828"/>
              </w:trPr>
              <w:tc>
                <w:tcPr>
                  <w:tcW w:w="288" w:type="dxa"/>
                  <w:tcBorders>
                    <w:top w:val="single" w:sz="4" w:space="0" w:color="auto"/>
                    <w:left w:val="single" w:sz="4" w:space="0" w:color="auto"/>
                    <w:bottom w:val="single" w:sz="4" w:space="0" w:color="auto"/>
                    <w:right w:val="single" w:sz="4" w:space="0" w:color="auto"/>
                  </w:tcBorders>
                  <w:hideMark/>
                </w:tcPr>
                <w:p w14:paraId="2DF7B45D" w14:textId="77777777" w:rsidR="00F1597C" w:rsidRPr="00B30989" w:rsidRDefault="00F1597C" w:rsidP="00B30989">
                  <w:pPr>
                    <w:tabs>
                      <w:tab w:val="left" w:pos="1816"/>
                    </w:tabs>
                    <w:spacing w:after="0" w:line="240" w:lineRule="auto"/>
                    <w:rPr>
                      <w:rFonts w:ascii="Tahoma" w:eastAsia="Calibri" w:hAnsi="Tahoma" w:cs="Tahoma"/>
                      <w:sz w:val="20"/>
                      <w:szCs w:val="20"/>
                      <w:lang w:eastAsia="de-DE"/>
                    </w:rPr>
                  </w:pPr>
                  <w:r w:rsidRPr="00B30989">
                    <w:rPr>
                      <w:rFonts w:ascii="Tahoma" w:eastAsia="Calibri" w:hAnsi="Tahoma" w:cs="Tahoma"/>
                      <w:sz w:val="20"/>
                      <w:szCs w:val="20"/>
                      <w:lang w:eastAsia="de-DE"/>
                    </w:rPr>
                    <w:t>1</w:t>
                  </w:r>
                </w:p>
              </w:tc>
              <w:tc>
                <w:tcPr>
                  <w:tcW w:w="7728" w:type="dxa"/>
                  <w:tcBorders>
                    <w:top w:val="single" w:sz="4" w:space="0" w:color="auto"/>
                    <w:left w:val="single" w:sz="4" w:space="0" w:color="auto"/>
                    <w:bottom w:val="single" w:sz="4" w:space="0" w:color="auto"/>
                    <w:right w:val="single" w:sz="4" w:space="0" w:color="auto"/>
                  </w:tcBorders>
                  <w:hideMark/>
                </w:tcPr>
                <w:p w14:paraId="12CF0E62" w14:textId="77777777" w:rsidR="00F1597C" w:rsidRPr="00B30989" w:rsidRDefault="00F1597C" w:rsidP="00B30989">
                  <w:pPr>
                    <w:tabs>
                      <w:tab w:val="left" w:pos="1816"/>
                    </w:tabs>
                    <w:spacing w:after="0" w:line="240" w:lineRule="auto"/>
                    <w:rPr>
                      <w:rFonts w:ascii="Tahoma" w:eastAsia="Calibri" w:hAnsi="Tahoma" w:cs="Tahoma"/>
                      <w:sz w:val="20"/>
                      <w:szCs w:val="20"/>
                      <w:lang w:eastAsia="de-DE"/>
                    </w:rPr>
                  </w:pPr>
                  <w:r w:rsidRPr="00B30989">
                    <w:rPr>
                      <w:rFonts w:ascii="Tahoma" w:eastAsia="Calibri" w:hAnsi="Tahoma" w:cs="Tahoma"/>
                      <w:sz w:val="20"/>
                      <w:szCs w:val="20"/>
                      <w:lang w:eastAsia="de-DE"/>
                    </w:rPr>
                    <w:t>kołyska laboratoryjna (ruch kołyszący w pozycji horyzontalnej, wbudowany zegar z możliwością programowania czasu pracy, automatyczne zatrzymanie po upływie zaprogramowanego czasu, na platformie kołyszącej mata gumowa zapobiegająca przesuwaniu płytek/ tacek z paskami), zestaw pipet konieczny do wykonania analiz, minutniki</w:t>
                  </w:r>
                </w:p>
              </w:tc>
            </w:tr>
          </w:tbl>
          <w:p w14:paraId="18DC0318" w14:textId="77777777" w:rsidR="00F1597C" w:rsidRPr="00B30989" w:rsidRDefault="00F1597C" w:rsidP="00B30989">
            <w:pPr>
              <w:spacing w:after="0" w:line="240" w:lineRule="auto"/>
              <w:rPr>
                <w:rFonts w:ascii="Tahoma" w:eastAsia="Calibri" w:hAnsi="Tahoma" w:cs="Tahoma"/>
                <w:b/>
                <w:bCs/>
                <w:sz w:val="20"/>
                <w:szCs w:val="20"/>
              </w:rPr>
            </w:pPr>
          </w:p>
          <w:tbl>
            <w:tblPr>
              <w:tblW w:w="79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250"/>
              <w:gridCol w:w="4143"/>
              <w:gridCol w:w="3544"/>
            </w:tblGrid>
            <w:tr w:rsidR="00F1597C" w:rsidRPr="00B30989" w14:paraId="0ED51D74" w14:textId="77777777" w:rsidTr="00B24625">
              <w:trPr>
                <w:trHeight w:val="309"/>
              </w:trPr>
              <w:tc>
                <w:tcPr>
                  <w:tcW w:w="7937" w:type="dxa"/>
                  <w:gridSpan w:val="3"/>
                  <w:tcBorders>
                    <w:top w:val="single" w:sz="6" w:space="0" w:color="auto"/>
                    <w:left w:val="single" w:sz="6" w:space="0" w:color="auto"/>
                    <w:bottom w:val="single" w:sz="6" w:space="0" w:color="auto"/>
                    <w:right w:val="single" w:sz="6" w:space="0" w:color="auto"/>
                  </w:tcBorders>
                  <w:shd w:val="clear" w:color="auto" w:fill="D9D9D9"/>
                  <w:hideMark/>
                </w:tcPr>
                <w:p w14:paraId="4B6F7B2C" w14:textId="77777777" w:rsidR="00F1597C" w:rsidRPr="00B30989" w:rsidRDefault="00F1597C" w:rsidP="00B30989">
                  <w:pPr>
                    <w:keepNext/>
                    <w:spacing w:after="0" w:line="240" w:lineRule="auto"/>
                    <w:outlineLvl w:val="0"/>
                    <w:rPr>
                      <w:rFonts w:ascii="Tahoma" w:eastAsia="Calibri" w:hAnsi="Tahoma" w:cs="Tahoma"/>
                      <w:b/>
                      <w:sz w:val="20"/>
                      <w:szCs w:val="20"/>
                    </w:rPr>
                  </w:pPr>
                  <w:r w:rsidRPr="00B30989">
                    <w:rPr>
                      <w:rFonts w:ascii="Tahoma" w:eastAsia="Calibri" w:hAnsi="Tahoma" w:cs="Tahoma"/>
                      <w:b/>
                      <w:sz w:val="20"/>
                      <w:szCs w:val="20"/>
                    </w:rPr>
                    <w:t xml:space="preserve"> Mikroskop fluorescencyjny</w:t>
                  </w:r>
                  <w:r w:rsidRPr="00B30989">
                    <w:rPr>
                      <w:rFonts w:ascii="Tahoma" w:eastAsia="Calibri" w:hAnsi="Tahoma" w:cs="Tahoma"/>
                      <w:b/>
                      <w:bCs/>
                      <w:sz w:val="20"/>
                      <w:szCs w:val="20"/>
                    </w:rPr>
                    <w:t xml:space="preserve"> ze światłem przechodzącym </w:t>
                  </w:r>
                </w:p>
              </w:tc>
            </w:tr>
            <w:tr w:rsidR="00F1597C" w:rsidRPr="00B30989" w14:paraId="1E23245B" w14:textId="77777777" w:rsidTr="00B24625">
              <w:trPr>
                <w:trHeight w:val="309"/>
              </w:trPr>
              <w:tc>
                <w:tcPr>
                  <w:tcW w:w="250" w:type="dxa"/>
                  <w:tcBorders>
                    <w:top w:val="single" w:sz="6" w:space="0" w:color="auto"/>
                    <w:left w:val="single" w:sz="6" w:space="0" w:color="auto"/>
                    <w:bottom w:val="single" w:sz="6" w:space="0" w:color="auto"/>
                    <w:right w:val="single" w:sz="6" w:space="0" w:color="auto"/>
                  </w:tcBorders>
                  <w:shd w:val="clear" w:color="auto" w:fill="FFFFFF"/>
                </w:tcPr>
                <w:p w14:paraId="20D7B625" w14:textId="77777777" w:rsidR="00F1597C" w:rsidRPr="00B30989" w:rsidRDefault="00F1597C" w:rsidP="00B30989">
                  <w:pPr>
                    <w:spacing w:after="0" w:line="240" w:lineRule="auto"/>
                    <w:rPr>
                      <w:rFonts w:ascii="Tahoma" w:eastAsia="Calibri" w:hAnsi="Tahoma" w:cs="Tahoma"/>
                      <w:b/>
                      <w:sz w:val="20"/>
                      <w:szCs w:val="20"/>
                    </w:rPr>
                  </w:pPr>
                </w:p>
              </w:tc>
              <w:tc>
                <w:tcPr>
                  <w:tcW w:w="4143" w:type="dxa"/>
                  <w:tcBorders>
                    <w:top w:val="single" w:sz="6" w:space="0" w:color="auto"/>
                    <w:left w:val="single" w:sz="6" w:space="0" w:color="auto"/>
                    <w:bottom w:val="single" w:sz="6" w:space="0" w:color="auto"/>
                    <w:right w:val="single" w:sz="6" w:space="0" w:color="auto"/>
                  </w:tcBorders>
                  <w:shd w:val="clear" w:color="auto" w:fill="FFFFFF"/>
                  <w:hideMark/>
                </w:tcPr>
                <w:p w14:paraId="0E737C77" w14:textId="77777777" w:rsidR="00F1597C" w:rsidRPr="00B30989" w:rsidRDefault="00F1597C" w:rsidP="00B30989">
                  <w:pPr>
                    <w:spacing w:after="0" w:line="240" w:lineRule="auto"/>
                    <w:rPr>
                      <w:rFonts w:ascii="Tahoma" w:eastAsia="Calibri" w:hAnsi="Tahoma" w:cs="Tahoma"/>
                      <w:b/>
                      <w:sz w:val="20"/>
                      <w:szCs w:val="20"/>
                    </w:rPr>
                  </w:pPr>
                  <w:r w:rsidRPr="00B30989">
                    <w:rPr>
                      <w:rFonts w:ascii="Tahoma" w:eastAsia="Calibri" w:hAnsi="Tahoma" w:cs="Tahoma"/>
                      <w:b/>
                      <w:sz w:val="20"/>
                      <w:szCs w:val="20"/>
                    </w:rPr>
                    <w:t>Warunki techniczne</w:t>
                  </w:r>
                </w:p>
              </w:tc>
              <w:tc>
                <w:tcPr>
                  <w:tcW w:w="3544" w:type="dxa"/>
                  <w:tcBorders>
                    <w:top w:val="single" w:sz="6" w:space="0" w:color="auto"/>
                    <w:left w:val="single" w:sz="6" w:space="0" w:color="auto"/>
                    <w:bottom w:val="single" w:sz="6" w:space="0" w:color="auto"/>
                    <w:right w:val="single" w:sz="6" w:space="0" w:color="auto"/>
                  </w:tcBorders>
                  <w:shd w:val="clear" w:color="auto" w:fill="FFFFFF"/>
                  <w:hideMark/>
                </w:tcPr>
                <w:p w14:paraId="7F7A9E98" w14:textId="77777777" w:rsidR="00F1597C" w:rsidRPr="00B30989" w:rsidRDefault="00F1597C" w:rsidP="00B30989">
                  <w:pPr>
                    <w:keepNext/>
                    <w:spacing w:after="0" w:line="240" w:lineRule="auto"/>
                    <w:outlineLvl w:val="0"/>
                    <w:rPr>
                      <w:rFonts w:ascii="Tahoma" w:eastAsia="Calibri" w:hAnsi="Tahoma" w:cs="Tahoma"/>
                      <w:b/>
                      <w:sz w:val="20"/>
                      <w:szCs w:val="20"/>
                    </w:rPr>
                  </w:pPr>
                  <w:r w:rsidRPr="00B30989">
                    <w:rPr>
                      <w:rFonts w:ascii="Tahoma" w:eastAsia="Calibri" w:hAnsi="Tahoma" w:cs="Tahoma"/>
                      <w:b/>
                      <w:sz w:val="20"/>
                      <w:szCs w:val="20"/>
                    </w:rPr>
                    <w:t>Opis</w:t>
                  </w:r>
                </w:p>
              </w:tc>
            </w:tr>
            <w:tr w:rsidR="00F1597C" w:rsidRPr="00B30989" w14:paraId="35D869F5" w14:textId="77777777" w:rsidTr="00B24625">
              <w:trPr>
                <w:trHeight w:val="309"/>
              </w:trPr>
              <w:tc>
                <w:tcPr>
                  <w:tcW w:w="250" w:type="dxa"/>
                  <w:tcBorders>
                    <w:top w:val="single" w:sz="6" w:space="0" w:color="auto"/>
                    <w:left w:val="single" w:sz="6" w:space="0" w:color="auto"/>
                    <w:bottom w:val="single" w:sz="6" w:space="0" w:color="auto"/>
                    <w:right w:val="single" w:sz="6" w:space="0" w:color="auto"/>
                  </w:tcBorders>
                  <w:shd w:val="clear" w:color="auto" w:fill="FFFFFF"/>
                </w:tcPr>
                <w:p w14:paraId="453689B4" w14:textId="77777777" w:rsidR="00F1597C" w:rsidRPr="00B30989" w:rsidRDefault="00F1597C" w:rsidP="00B30989">
                  <w:pPr>
                    <w:spacing w:after="0" w:line="240" w:lineRule="auto"/>
                    <w:rPr>
                      <w:rFonts w:ascii="Tahoma" w:eastAsia="Calibri" w:hAnsi="Tahoma" w:cs="Tahoma"/>
                      <w:b/>
                      <w:bCs/>
                      <w:sz w:val="20"/>
                      <w:szCs w:val="20"/>
                    </w:rPr>
                  </w:pPr>
                </w:p>
              </w:tc>
              <w:tc>
                <w:tcPr>
                  <w:tcW w:w="7687"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584DA5A4"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b/>
                      <w:bCs/>
                      <w:sz w:val="20"/>
                      <w:szCs w:val="20"/>
                    </w:rPr>
                    <w:t xml:space="preserve">Napięcie sieciowe </w:t>
                  </w:r>
                </w:p>
              </w:tc>
            </w:tr>
            <w:tr w:rsidR="00F1597C" w:rsidRPr="00B30989" w14:paraId="2B97FFE1" w14:textId="77777777" w:rsidTr="00B24625">
              <w:trPr>
                <w:trHeight w:val="309"/>
              </w:trPr>
              <w:tc>
                <w:tcPr>
                  <w:tcW w:w="250" w:type="dxa"/>
                  <w:tcBorders>
                    <w:top w:val="single" w:sz="6" w:space="0" w:color="auto"/>
                    <w:left w:val="single" w:sz="6" w:space="0" w:color="auto"/>
                    <w:bottom w:val="single" w:sz="6" w:space="0" w:color="auto"/>
                    <w:right w:val="single" w:sz="6" w:space="0" w:color="auto"/>
                  </w:tcBorders>
                  <w:shd w:val="clear" w:color="auto" w:fill="FFFFFF"/>
                  <w:hideMark/>
                </w:tcPr>
                <w:p w14:paraId="4A65ACA0"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1</w:t>
                  </w:r>
                </w:p>
              </w:tc>
              <w:tc>
                <w:tcPr>
                  <w:tcW w:w="4143" w:type="dxa"/>
                  <w:tcBorders>
                    <w:top w:val="single" w:sz="6" w:space="0" w:color="auto"/>
                    <w:left w:val="single" w:sz="6" w:space="0" w:color="auto"/>
                    <w:bottom w:val="single" w:sz="6" w:space="0" w:color="auto"/>
                    <w:right w:val="single" w:sz="6" w:space="0" w:color="auto"/>
                  </w:tcBorders>
                  <w:shd w:val="clear" w:color="auto" w:fill="FFFFFF"/>
                  <w:hideMark/>
                </w:tcPr>
                <w:p w14:paraId="399C610C"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 xml:space="preserve">Moc wyjściowa </w:t>
                  </w:r>
                </w:p>
              </w:tc>
              <w:tc>
                <w:tcPr>
                  <w:tcW w:w="3544" w:type="dxa"/>
                  <w:tcBorders>
                    <w:top w:val="single" w:sz="6" w:space="0" w:color="auto"/>
                    <w:left w:val="single" w:sz="6" w:space="0" w:color="auto"/>
                    <w:bottom w:val="single" w:sz="6" w:space="0" w:color="auto"/>
                    <w:right w:val="single" w:sz="6" w:space="0" w:color="auto"/>
                  </w:tcBorders>
                  <w:shd w:val="clear" w:color="auto" w:fill="FFFFFF"/>
                  <w:hideMark/>
                </w:tcPr>
                <w:p w14:paraId="3F43EAEB"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 xml:space="preserve">12V </w:t>
                  </w:r>
                </w:p>
              </w:tc>
            </w:tr>
            <w:tr w:rsidR="00F1597C" w:rsidRPr="00B30989" w14:paraId="4ADDB616" w14:textId="77777777" w:rsidTr="00B24625">
              <w:trPr>
                <w:trHeight w:val="309"/>
              </w:trPr>
              <w:tc>
                <w:tcPr>
                  <w:tcW w:w="250" w:type="dxa"/>
                  <w:tcBorders>
                    <w:top w:val="single" w:sz="6" w:space="0" w:color="auto"/>
                    <w:left w:val="single" w:sz="6" w:space="0" w:color="auto"/>
                    <w:bottom w:val="single" w:sz="6" w:space="0" w:color="auto"/>
                    <w:right w:val="single" w:sz="6" w:space="0" w:color="auto"/>
                  </w:tcBorders>
                  <w:shd w:val="clear" w:color="auto" w:fill="FFFFFF"/>
                  <w:hideMark/>
                </w:tcPr>
                <w:p w14:paraId="014031A9"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lastRenderedPageBreak/>
                    <w:t>2</w:t>
                  </w:r>
                </w:p>
              </w:tc>
              <w:tc>
                <w:tcPr>
                  <w:tcW w:w="4143" w:type="dxa"/>
                  <w:tcBorders>
                    <w:top w:val="single" w:sz="6" w:space="0" w:color="auto"/>
                    <w:left w:val="single" w:sz="6" w:space="0" w:color="auto"/>
                    <w:bottom w:val="single" w:sz="6" w:space="0" w:color="auto"/>
                    <w:right w:val="single" w:sz="6" w:space="0" w:color="auto"/>
                  </w:tcBorders>
                  <w:shd w:val="clear" w:color="auto" w:fill="FFFFFF"/>
                  <w:hideMark/>
                </w:tcPr>
                <w:p w14:paraId="16BDC87C"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Napięcie</w:t>
                  </w:r>
                </w:p>
              </w:tc>
              <w:tc>
                <w:tcPr>
                  <w:tcW w:w="3544" w:type="dxa"/>
                  <w:tcBorders>
                    <w:top w:val="single" w:sz="6" w:space="0" w:color="auto"/>
                    <w:left w:val="single" w:sz="6" w:space="0" w:color="auto"/>
                    <w:bottom w:val="single" w:sz="6" w:space="0" w:color="auto"/>
                    <w:right w:val="single" w:sz="6" w:space="0" w:color="auto"/>
                  </w:tcBorders>
                  <w:shd w:val="clear" w:color="auto" w:fill="FFFFFF"/>
                  <w:hideMark/>
                </w:tcPr>
                <w:p w14:paraId="09C0F759"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100 do 240 V</w:t>
                  </w:r>
                </w:p>
              </w:tc>
            </w:tr>
            <w:tr w:rsidR="00F1597C" w:rsidRPr="00B30989" w14:paraId="30CBCBDE" w14:textId="77777777" w:rsidTr="00B24625">
              <w:trPr>
                <w:trHeight w:val="309"/>
              </w:trPr>
              <w:tc>
                <w:tcPr>
                  <w:tcW w:w="250" w:type="dxa"/>
                  <w:tcBorders>
                    <w:top w:val="single" w:sz="6" w:space="0" w:color="auto"/>
                    <w:left w:val="single" w:sz="6" w:space="0" w:color="auto"/>
                    <w:bottom w:val="single" w:sz="6" w:space="0" w:color="auto"/>
                    <w:right w:val="single" w:sz="6" w:space="0" w:color="auto"/>
                  </w:tcBorders>
                  <w:shd w:val="clear" w:color="auto" w:fill="FFFFFF"/>
                </w:tcPr>
                <w:p w14:paraId="369F3449" w14:textId="77777777" w:rsidR="00F1597C" w:rsidRPr="00B30989" w:rsidRDefault="00F1597C" w:rsidP="00B30989">
                  <w:pPr>
                    <w:spacing w:after="0" w:line="240" w:lineRule="auto"/>
                    <w:rPr>
                      <w:rFonts w:ascii="Tahoma" w:eastAsia="Calibri" w:hAnsi="Tahoma" w:cs="Tahoma"/>
                      <w:b/>
                      <w:bCs/>
                      <w:sz w:val="20"/>
                      <w:szCs w:val="20"/>
                    </w:rPr>
                  </w:pPr>
                </w:p>
              </w:tc>
              <w:tc>
                <w:tcPr>
                  <w:tcW w:w="7687"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14A59EDA"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b/>
                      <w:bCs/>
                      <w:sz w:val="20"/>
                      <w:szCs w:val="20"/>
                    </w:rPr>
                    <w:t>Źródło światła UV</w:t>
                  </w:r>
                  <w:r w:rsidRPr="00B30989">
                    <w:rPr>
                      <w:rFonts w:ascii="Tahoma" w:eastAsia="Calibri" w:hAnsi="Tahoma" w:cs="Tahoma"/>
                      <w:sz w:val="20"/>
                      <w:szCs w:val="20"/>
                    </w:rPr>
                    <w:t>:</w:t>
                  </w:r>
                </w:p>
              </w:tc>
            </w:tr>
            <w:tr w:rsidR="00F1597C" w:rsidRPr="00B30989" w14:paraId="7AA1D68A" w14:textId="77777777" w:rsidTr="00B24625">
              <w:trPr>
                <w:trHeight w:val="309"/>
              </w:trPr>
              <w:tc>
                <w:tcPr>
                  <w:tcW w:w="250" w:type="dxa"/>
                  <w:tcBorders>
                    <w:top w:val="single" w:sz="6" w:space="0" w:color="auto"/>
                    <w:left w:val="single" w:sz="6" w:space="0" w:color="auto"/>
                    <w:bottom w:val="single" w:sz="6" w:space="0" w:color="auto"/>
                    <w:right w:val="single" w:sz="6" w:space="0" w:color="auto"/>
                  </w:tcBorders>
                  <w:shd w:val="clear" w:color="auto" w:fill="FFFFFF"/>
                  <w:hideMark/>
                </w:tcPr>
                <w:p w14:paraId="1558BFBE"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1</w:t>
                  </w:r>
                </w:p>
              </w:tc>
              <w:tc>
                <w:tcPr>
                  <w:tcW w:w="4143" w:type="dxa"/>
                  <w:tcBorders>
                    <w:top w:val="single" w:sz="6" w:space="0" w:color="auto"/>
                    <w:left w:val="single" w:sz="6" w:space="0" w:color="auto"/>
                    <w:bottom w:val="single" w:sz="6" w:space="0" w:color="auto"/>
                    <w:right w:val="single" w:sz="6" w:space="0" w:color="auto"/>
                  </w:tcBorders>
                  <w:shd w:val="clear" w:color="auto" w:fill="FFFFFF"/>
                  <w:hideMark/>
                </w:tcPr>
                <w:p w14:paraId="08C0A96E"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Lampa diodowa typu LED</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14:paraId="6230866C" w14:textId="77777777" w:rsidR="00F1597C" w:rsidRPr="00B30989" w:rsidRDefault="00F1597C" w:rsidP="00B30989">
                  <w:pPr>
                    <w:spacing w:after="0" w:line="240" w:lineRule="auto"/>
                    <w:rPr>
                      <w:rFonts w:ascii="Tahoma" w:eastAsia="Calibri" w:hAnsi="Tahoma" w:cs="Tahoma"/>
                      <w:sz w:val="20"/>
                      <w:szCs w:val="20"/>
                    </w:rPr>
                  </w:pPr>
                </w:p>
              </w:tc>
            </w:tr>
            <w:tr w:rsidR="00F1597C" w:rsidRPr="00B30989" w14:paraId="3F5194F8" w14:textId="77777777" w:rsidTr="00B24625">
              <w:trPr>
                <w:trHeight w:val="309"/>
              </w:trPr>
              <w:tc>
                <w:tcPr>
                  <w:tcW w:w="250" w:type="dxa"/>
                  <w:tcBorders>
                    <w:top w:val="single" w:sz="6" w:space="0" w:color="auto"/>
                    <w:left w:val="single" w:sz="6" w:space="0" w:color="auto"/>
                    <w:bottom w:val="single" w:sz="6" w:space="0" w:color="auto"/>
                    <w:right w:val="single" w:sz="6" w:space="0" w:color="auto"/>
                  </w:tcBorders>
                  <w:shd w:val="clear" w:color="auto" w:fill="FFFFFF"/>
                  <w:hideMark/>
                </w:tcPr>
                <w:p w14:paraId="2DB06F42"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2</w:t>
                  </w:r>
                </w:p>
              </w:tc>
              <w:tc>
                <w:tcPr>
                  <w:tcW w:w="4143" w:type="dxa"/>
                  <w:tcBorders>
                    <w:top w:val="single" w:sz="6" w:space="0" w:color="auto"/>
                    <w:left w:val="single" w:sz="6" w:space="0" w:color="auto"/>
                    <w:bottom w:val="single" w:sz="6" w:space="0" w:color="auto"/>
                    <w:right w:val="single" w:sz="6" w:space="0" w:color="auto"/>
                  </w:tcBorders>
                  <w:shd w:val="clear" w:color="auto" w:fill="FFFFFF"/>
                  <w:hideMark/>
                </w:tcPr>
                <w:p w14:paraId="64A90C05"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Długość fali źródła światła</w:t>
                  </w:r>
                </w:p>
              </w:tc>
              <w:tc>
                <w:tcPr>
                  <w:tcW w:w="3544" w:type="dxa"/>
                  <w:tcBorders>
                    <w:top w:val="single" w:sz="6" w:space="0" w:color="auto"/>
                    <w:left w:val="single" w:sz="6" w:space="0" w:color="auto"/>
                    <w:bottom w:val="single" w:sz="6" w:space="0" w:color="auto"/>
                    <w:right w:val="single" w:sz="6" w:space="0" w:color="auto"/>
                  </w:tcBorders>
                  <w:shd w:val="clear" w:color="auto" w:fill="FFFFFF"/>
                  <w:hideMark/>
                </w:tcPr>
                <w:p w14:paraId="443EFBE0"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 xml:space="preserve">460- 490 </w:t>
                  </w:r>
                  <w:proofErr w:type="spellStart"/>
                  <w:r w:rsidRPr="00B30989">
                    <w:rPr>
                      <w:rFonts w:ascii="Tahoma" w:eastAsia="Calibri" w:hAnsi="Tahoma" w:cs="Tahoma"/>
                      <w:sz w:val="20"/>
                      <w:szCs w:val="20"/>
                    </w:rPr>
                    <w:t>nm</w:t>
                  </w:r>
                  <w:proofErr w:type="spellEnd"/>
                </w:p>
              </w:tc>
            </w:tr>
            <w:tr w:rsidR="00F1597C" w:rsidRPr="00B30989" w14:paraId="616472C5" w14:textId="77777777" w:rsidTr="00B24625">
              <w:trPr>
                <w:trHeight w:val="309"/>
              </w:trPr>
              <w:tc>
                <w:tcPr>
                  <w:tcW w:w="250" w:type="dxa"/>
                  <w:tcBorders>
                    <w:top w:val="single" w:sz="6" w:space="0" w:color="auto"/>
                    <w:left w:val="single" w:sz="6" w:space="0" w:color="auto"/>
                    <w:bottom w:val="single" w:sz="6" w:space="0" w:color="auto"/>
                    <w:right w:val="single" w:sz="6" w:space="0" w:color="auto"/>
                  </w:tcBorders>
                  <w:shd w:val="clear" w:color="auto" w:fill="FFFFFF"/>
                  <w:hideMark/>
                </w:tcPr>
                <w:p w14:paraId="37CCCAB5"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3</w:t>
                  </w:r>
                </w:p>
              </w:tc>
              <w:tc>
                <w:tcPr>
                  <w:tcW w:w="4143" w:type="dxa"/>
                  <w:tcBorders>
                    <w:top w:val="single" w:sz="6" w:space="0" w:color="auto"/>
                    <w:left w:val="single" w:sz="6" w:space="0" w:color="auto"/>
                    <w:bottom w:val="single" w:sz="6" w:space="0" w:color="auto"/>
                    <w:right w:val="single" w:sz="6" w:space="0" w:color="auto"/>
                  </w:tcBorders>
                  <w:shd w:val="clear" w:color="auto" w:fill="FFFFFF"/>
                  <w:hideMark/>
                </w:tcPr>
                <w:p w14:paraId="468948B6"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Żywotność</w:t>
                  </w:r>
                </w:p>
              </w:tc>
              <w:tc>
                <w:tcPr>
                  <w:tcW w:w="3544" w:type="dxa"/>
                  <w:tcBorders>
                    <w:top w:val="single" w:sz="6" w:space="0" w:color="auto"/>
                    <w:left w:val="single" w:sz="6" w:space="0" w:color="auto"/>
                    <w:bottom w:val="single" w:sz="6" w:space="0" w:color="auto"/>
                    <w:right w:val="single" w:sz="6" w:space="0" w:color="auto"/>
                  </w:tcBorders>
                  <w:shd w:val="clear" w:color="auto" w:fill="FFFFFF"/>
                  <w:hideMark/>
                </w:tcPr>
                <w:p w14:paraId="1BB7487C"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50 000 h</w:t>
                  </w:r>
                </w:p>
              </w:tc>
            </w:tr>
            <w:tr w:rsidR="00F1597C" w:rsidRPr="00B30989" w14:paraId="1E6F844D" w14:textId="77777777" w:rsidTr="00B24625">
              <w:trPr>
                <w:trHeight w:val="309"/>
              </w:trPr>
              <w:tc>
                <w:tcPr>
                  <w:tcW w:w="250" w:type="dxa"/>
                  <w:tcBorders>
                    <w:top w:val="single" w:sz="6" w:space="0" w:color="auto"/>
                    <w:left w:val="single" w:sz="6" w:space="0" w:color="auto"/>
                    <w:bottom w:val="single" w:sz="6" w:space="0" w:color="auto"/>
                    <w:right w:val="single" w:sz="6" w:space="0" w:color="auto"/>
                  </w:tcBorders>
                  <w:shd w:val="clear" w:color="auto" w:fill="FFFFFF"/>
                </w:tcPr>
                <w:p w14:paraId="6593D278" w14:textId="77777777" w:rsidR="00F1597C" w:rsidRPr="00B30989" w:rsidRDefault="00F1597C" w:rsidP="00B30989">
                  <w:pPr>
                    <w:spacing w:after="0" w:line="240" w:lineRule="auto"/>
                    <w:rPr>
                      <w:rFonts w:ascii="Tahoma" w:eastAsia="Calibri" w:hAnsi="Tahoma" w:cs="Tahoma"/>
                      <w:b/>
                      <w:bCs/>
                      <w:sz w:val="20"/>
                      <w:szCs w:val="20"/>
                    </w:rPr>
                  </w:pPr>
                </w:p>
              </w:tc>
              <w:tc>
                <w:tcPr>
                  <w:tcW w:w="7687"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72FE3CCD"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b/>
                      <w:bCs/>
                      <w:sz w:val="20"/>
                      <w:szCs w:val="20"/>
                    </w:rPr>
                    <w:t>Źródło światła przechodzącego</w:t>
                  </w:r>
                </w:p>
              </w:tc>
            </w:tr>
            <w:tr w:rsidR="00F1597C" w:rsidRPr="00B30989" w14:paraId="6155A67F" w14:textId="77777777" w:rsidTr="00B24625">
              <w:trPr>
                <w:trHeight w:val="329"/>
              </w:trPr>
              <w:tc>
                <w:tcPr>
                  <w:tcW w:w="250" w:type="dxa"/>
                  <w:tcBorders>
                    <w:top w:val="single" w:sz="6" w:space="0" w:color="auto"/>
                    <w:left w:val="single" w:sz="6" w:space="0" w:color="auto"/>
                    <w:bottom w:val="single" w:sz="6" w:space="0" w:color="auto"/>
                    <w:right w:val="single" w:sz="6" w:space="0" w:color="auto"/>
                  </w:tcBorders>
                  <w:shd w:val="clear" w:color="auto" w:fill="FFFFFF"/>
                  <w:hideMark/>
                </w:tcPr>
                <w:p w14:paraId="37335351" w14:textId="77777777" w:rsidR="00F1597C" w:rsidRPr="00B30989" w:rsidRDefault="00F1597C" w:rsidP="00B30989">
                  <w:pPr>
                    <w:spacing w:after="0" w:line="240" w:lineRule="auto"/>
                    <w:rPr>
                      <w:rFonts w:ascii="Tahoma" w:eastAsia="Calibri" w:hAnsi="Tahoma" w:cs="Tahoma"/>
                      <w:bCs/>
                      <w:sz w:val="20"/>
                      <w:szCs w:val="20"/>
                    </w:rPr>
                  </w:pPr>
                  <w:r w:rsidRPr="00B30989">
                    <w:rPr>
                      <w:rFonts w:ascii="Tahoma" w:eastAsia="Calibri" w:hAnsi="Tahoma" w:cs="Tahoma"/>
                      <w:bCs/>
                      <w:sz w:val="20"/>
                      <w:szCs w:val="20"/>
                    </w:rPr>
                    <w:t>1</w:t>
                  </w:r>
                </w:p>
              </w:tc>
              <w:tc>
                <w:tcPr>
                  <w:tcW w:w="4143" w:type="dxa"/>
                  <w:tcBorders>
                    <w:top w:val="single" w:sz="6" w:space="0" w:color="auto"/>
                    <w:left w:val="single" w:sz="6" w:space="0" w:color="auto"/>
                    <w:bottom w:val="single" w:sz="6" w:space="0" w:color="auto"/>
                    <w:right w:val="single" w:sz="6" w:space="0" w:color="auto"/>
                  </w:tcBorders>
                  <w:shd w:val="clear" w:color="auto" w:fill="FFFFFF"/>
                  <w:hideMark/>
                </w:tcPr>
                <w:p w14:paraId="47101FFE" w14:textId="77777777" w:rsidR="00F1597C" w:rsidRPr="00B30989" w:rsidRDefault="00F1597C" w:rsidP="00B30989">
                  <w:pPr>
                    <w:spacing w:after="0" w:line="240" w:lineRule="auto"/>
                    <w:rPr>
                      <w:rFonts w:ascii="Tahoma" w:eastAsia="Calibri" w:hAnsi="Tahoma" w:cs="Tahoma"/>
                      <w:bCs/>
                      <w:sz w:val="20"/>
                      <w:szCs w:val="20"/>
                    </w:rPr>
                  </w:pPr>
                  <w:r w:rsidRPr="00B30989">
                    <w:rPr>
                      <w:rFonts w:ascii="Tahoma" w:eastAsia="Calibri" w:hAnsi="Tahoma" w:cs="Tahoma"/>
                      <w:bCs/>
                      <w:sz w:val="20"/>
                      <w:szCs w:val="20"/>
                    </w:rPr>
                    <w:t>Lampa halogenowa</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14:paraId="50A83DBF" w14:textId="77777777" w:rsidR="00F1597C" w:rsidRPr="00B30989" w:rsidRDefault="00F1597C" w:rsidP="00B30989">
                  <w:pPr>
                    <w:spacing w:after="0" w:line="240" w:lineRule="auto"/>
                    <w:rPr>
                      <w:rFonts w:ascii="Tahoma" w:eastAsia="Calibri" w:hAnsi="Tahoma" w:cs="Tahoma"/>
                      <w:sz w:val="20"/>
                      <w:szCs w:val="20"/>
                    </w:rPr>
                  </w:pPr>
                </w:p>
              </w:tc>
            </w:tr>
            <w:tr w:rsidR="00F1597C" w:rsidRPr="00B30989" w14:paraId="59930A15" w14:textId="77777777" w:rsidTr="00B24625">
              <w:trPr>
                <w:trHeight w:val="309"/>
              </w:trPr>
              <w:tc>
                <w:tcPr>
                  <w:tcW w:w="250" w:type="dxa"/>
                  <w:tcBorders>
                    <w:top w:val="single" w:sz="6" w:space="0" w:color="auto"/>
                    <w:left w:val="single" w:sz="6" w:space="0" w:color="auto"/>
                    <w:bottom w:val="single" w:sz="6" w:space="0" w:color="auto"/>
                    <w:right w:val="single" w:sz="6" w:space="0" w:color="auto"/>
                  </w:tcBorders>
                  <w:shd w:val="clear" w:color="auto" w:fill="FFFFFF"/>
                  <w:hideMark/>
                </w:tcPr>
                <w:p w14:paraId="2DE1355F" w14:textId="77777777" w:rsidR="00F1597C" w:rsidRPr="00B30989" w:rsidRDefault="00F1597C" w:rsidP="00B30989">
                  <w:pPr>
                    <w:spacing w:after="0" w:line="240" w:lineRule="auto"/>
                    <w:rPr>
                      <w:rFonts w:ascii="Tahoma" w:eastAsia="Calibri" w:hAnsi="Tahoma" w:cs="Tahoma"/>
                      <w:bCs/>
                      <w:sz w:val="20"/>
                      <w:szCs w:val="20"/>
                    </w:rPr>
                  </w:pPr>
                  <w:r w:rsidRPr="00B30989">
                    <w:rPr>
                      <w:rFonts w:ascii="Tahoma" w:eastAsia="Calibri" w:hAnsi="Tahoma" w:cs="Tahoma"/>
                      <w:bCs/>
                      <w:sz w:val="20"/>
                      <w:szCs w:val="20"/>
                    </w:rPr>
                    <w:t>2</w:t>
                  </w:r>
                </w:p>
              </w:tc>
              <w:tc>
                <w:tcPr>
                  <w:tcW w:w="4143" w:type="dxa"/>
                  <w:tcBorders>
                    <w:top w:val="single" w:sz="6" w:space="0" w:color="auto"/>
                    <w:left w:val="single" w:sz="6" w:space="0" w:color="auto"/>
                    <w:bottom w:val="single" w:sz="6" w:space="0" w:color="auto"/>
                    <w:right w:val="single" w:sz="6" w:space="0" w:color="auto"/>
                  </w:tcBorders>
                  <w:shd w:val="clear" w:color="auto" w:fill="FFFFFF"/>
                  <w:hideMark/>
                </w:tcPr>
                <w:p w14:paraId="33C9522F" w14:textId="77777777" w:rsidR="00F1597C" w:rsidRPr="00B30989" w:rsidRDefault="00F1597C" w:rsidP="00B30989">
                  <w:pPr>
                    <w:spacing w:after="0" w:line="240" w:lineRule="auto"/>
                    <w:rPr>
                      <w:rFonts w:ascii="Tahoma" w:eastAsia="Calibri" w:hAnsi="Tahoma" w:cs="Tahoma"/>
                      <w:bCs/>
                      <w:sz w:val="20"/>
                      <w:szCs w:val="20"/>
                    </w:rPr>
                  </w:pPr>
                  <w:r w:rsidRPr="00B30989">
                    <w:rPr>
                      <w:rFonts w:ascii="Tahoma" w:eastAsia="Calibri" w:hAnsi="Tahoma" w:cs="Tahoma"/>
                      <w:bCs/>
                      <w:sz w:val="20"/>
                      <w:szCs w:val="20"/>
                    </w:rPr>
                    <w:t>Strumień świetlny</w:t>
                  </w:r>
                </w:p>
              </w:tc>
              <w:tc>
                <w:tcPr>
                  <w:tcW w:w="3544" w:type="dxa"/>
                  <w:tcBorders>
                    <w:top w:val="single" w:sz="6" w:space="0" w:color="auto"/>
                    <w:left w:val="single" w:sz="6" w:space="0" w:color="auto"/>
                    <w:bottom w:val="single" w:sz="6" w:space="0" w:color="auto"/>
                    <w:right w:val="single" w:sz="6" w:space="0" w:color="auto"/>
                  </w:tcBorders>
                  <w:shd w:val="clear" w:color="auto" w:fill="FFFFFF"/>
                  <w:hideMark/>
                </w:tcPr>
                <w:p w14:paraId="4D62924A"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280 lm</w:t>
                  </w:r>
                </w:p>
              </w:tc>
            </w:tr>
            <w:tr w:rsidR="00F1597C" w:rsidRPr="00B30989" w14:paraId="3EA5A51E" w14:textId="77777777" w:rsidTr="00B24625">
              <w:trPr>
                <w:trHeight w:val="309"/>
              </w:trPr>
              <w:tc>
                <w:tcPr>
                  <w:tcW w:w="250" w:type="dxa"/>
                  <w:tcBorders>
                    <w:top w:val="single" w:sz="6" w:space="0" w:color="auto"/>
                    <w:left w:val="single" w:sz="6" w:space="0" w:color="auto"/>
                    <w:bottom w:val="single" w:sz="6" w:space="0" w:color="auto"/>
                    <w:right w:val="single" w:sz="6" w:space="0" w:color="auto"/>
                  </w:tcBorders>
                  <w:shd w:val="clear" w:color="auto" w:fill="FFFFFF"/>
                  <w:hideMark/>
                </w:tcPr>
                <w:p w14:paraId="78F6A25D" w14:textId="77777777" w:rsidR="00F1597C" w:rsidRPr="00B30989" w:rsidRDefault="00F1597C" w:rsidP="00B30989">
                  <w:pPr>
                    <w:spacing w:after="0" w:line="240" w:lineRule="auto"/>
                    <w:rPr>
                      <w:rFonts w:ascii="Tahoma" w:eastAsia="Calibri" w:hAnsi="Tahoma" w:cs="Tahoma"/>
                      <w:bCs/>
                      <w:sz w:val="20"/>
                      <w:szCs w:val="20"/>
                    </w:rPr>
                  </w:pPr>
                  <w:r w:rsidRPr="00B30989">
                    <w:rPr>
                      <w:rFonts w:ascii="Tahoma" w:eastAsia="Calibri" w:hAnsi="Tahoma" w:cs="Tahoma"/>
                      <w:bCs/>
                      <w:sz w:val="20"/>
                      <w:szCs w:val="20"/>
                    </w:rPr>
                    <w:t>3</w:t>
                  </w:r>
                </w:p>
              </w:tc>
              <w:tc>
                <w:tcPr>
                  <w:tcW w:w="4143" w:type="dxa"/>
                  <w:tcBorders>
                    <w:top w:val="single" w:sz="6" w:space="0" w:color="auto"/>
                    <w:left w:val="single" w:sz="6" w:space="0" w:color="auto"/>
                    <w:bottom w:val="single" w:sz="6" w:space="0" w:color="auto"/>
                    <w:right w:val="single" w:sz="6" w:space="0" w:color="auto"/>
                  </w:tcBorders>
                  <w:shd w:val="clear" w:color="auto" w:fill="FFFFFF"/>
                  <w:hideMark/>
                </w:tcPr>
                <w:p w14:paraId="28BFC8B7" w14:textId="77777777" w:rsidR="00F1597C" w:rsidRPr="00B30989" w:rsidRDefault="00F1597C" w:rsidP="00B30989">
                  <w:pPr>
                    <w:spacing w:after="0" w:line="240" w:lineRule="auto"/>
                    <w:rPr>
                      <w:rFonts w:ascii="Tahoma" w:eastAsia="Calibri" w:hAnsi="Tahoma" w:cs="Tahoma"/>
                      <w:bCs/>
                      <w:sz w:val="20"/>
                      <w:szCs w:val="20"/>
                    </w:rPr>
                  </w:pPr>
                  <w:r w:rsidRPr="00B30989">
                    <w:rPr>
                      <w:rFonts w:ascii="Tahoma" w:eastAsia="Calibri" w:hAnsi="Tahoma" w:cs="Tahoma"/>
                      <w:bCs/>
                      <w:sz w:val="20"/>
                      <w:szCs w:val="20"/>
                    </w:rPr>
                    <w:t>Żywotność</w:t>
                  </w:r>
                </w:p>
              </w:tc>
              <w:tc>
                <w:tcPr>
                  <w:tcW w:w="3544" w:type="dxa"/>
                  <w:tcBorders>
                    <w:top w:val="single" w:sz="6" w:space="0" w:color="auto"/>
                    <w:left w:val="single" w:sz="6" w:space="0" w:color="auto"/>
                    <w:bottom w:val="single" w:sz="6" w:space="0" w:color="auto"/>
                    <w:right w:val="single" w:sz="6" w:space="0" w:color="auto"/>
                  </w:tcBorders>
                  <w:shd w:val="clear" w:color="auto" w:fill="FFFFFF"/>
                  <w:hideMark/>
                </w:tcPr>
                <w:p w14:paraId="6083E2EE"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1000 h</w:t>
                  </w:r>
                </w:p>
              </w:tc>
            </w:tr>
            <w:tr w:rsidR="00F1597C" w:rsidRPr="00B30989" w14:paraId="6B881523" w14:textId="77777777" w:rsidTr="00B24625">
              <w:trPr>
                <w:trHeight w:val="309"/>
              </w:trPr>
              <w:tc>
                <w:tcPr>
                  <w:tcW w:w="250" w:type="dxa"/>
                  <w:tcBorders>
                    <w:top w:val="single" w:sz="6" w:space="0" w:color="auto"/>
                    <w:left w:val="single" w:sz="6" w:space="0" w:color="auto"/>
                    <w:bottom w:val="single" w:sz="6" w:space="0" w:color="auto"/>
                    <w:right w:val="single" w:sz="6" w:space="0" w:color="auto"/>
                  </w:tcBorders>
                  <w:shd w:val="clear" w:color="auto" w:fill="FFFFFF"/>
                  <w:hideMark/>
                </w:tcPr>
                <w:p w14:paraId="73BC55DF" w14:textId="77777777" w:rsidR="00F1597C" w:rsidRPr="00B30989" w:rsidRDefault="00F1597C" w:rsidP="00B30989">
                  <w:pPr>
                    <w:spacing w:after="0" w:line="240" w:lineRule="auto"/>
                    <w:rPr>
                      <w:rFonts w:ascii="Tahoma" w:eastAsia="Calibri" w:hAnsi="Tahoma" w:cs="Tahoma"/>
                      <w:bCs/>
                      <w:sz w:val="20"/>
                      <w:szCs w:val="20"/>
                    </w:rPr>
                  </w:pPr>
                  <w:r w:rsidRPr="00B30989">
                    <w:rPr>
                      <w:rFonts w:ascii="Tahoma" w:eastAsia="Calibri" w:hAnsi="Tahoma" w:cs="Tahoma"/>
                      <w:bCs/>
                      <w:sz w:val="20"/>
                      <w:szCs w:val="20"/>
                    </w:rPr>
                    <w:t>4</w:t>
                  </w:r>
                </w:p>
              </w:tc>
              <w:tc>
                <w:tcPr>
                  <w:tcW w:w="4143" w:type="dxa"/>
                  <w:tcBorders>
                    <w:top w:val="single" w:sz="6" w:space="0" w:color="auto"/>
                    <w:left w:val="single" w:sz="6" w:space="0" w:color="auto"/>
                    <w:bottom w:val="single" w:sz="6" w:space="0" w:color="auto"/>
                    <w:right w:val="single" w:sz="6" w:space="0" w:color="auto"/>
                  </w:tcBorders>
                  <w:shd w:val="clear" w:color="auto" w:fill="FFFFFF"/>
                  <w:hideMark/>
                </w:tcPr>
                <w:p w14:paraId="1B375462" w14:textId="77777777" w:rsidR="00F1597C" w:rsidRPr="00B30989" w:rsidRDefault="00F1597C" w:rsidP="00B30989">
                  <w:pPr>
                    <w:spacing w:after="0" w:line="240" w:lineRule="auto"/>
                    <w:rPr>
                      <w:rFonts w:ascii="Tahoma" w:eastAsia="Calibri" w:hAnsi="Tahoma" w:cs="Tahoma"/>
                      <w:bCs/>
                      <w:sz w:val="20"/>
                      <w:szCs w:val="20"/>
                    </w:rPr>
                  </w:pPr>
                  <w:r w:rsidRPr="00B30989">
                    <w:rPr>
                      <w:rFonts w:ascii="Tahoma" w:eastAsia="Calibri" w:hAnsi="Tahoma" w:cs="Tahoma"/>
                      <w:bCs/>
                      <w:sz w:val="20"/>
                      <w:szCs w:val="20"/>
                    </w:rPr>
                    <w:t>Obszar świecenia</w:t>
                  </w:r>
                </w:p>
              </w:tc>
              <w:tc>
                <w:tcPr>
                  <w:tcW w:w="3544" w:type="dxa"/>
                  <w:tcBorders>
                    <w:top w:val="single" w:sz="6" w:space="0" w:color="auto"/>
                    <w:left w:val="single" w:sz="6" w:space="0" w:color="auto"/>
                    <w:bottom w:val="single" w:sz="6" w:space="0" w:color="auto"/>
                    <w:right w:val="single" w:sz="6" w:space="0" w:color="auto"/>
                  </w:tcBorders>
                  <w:shd w:val="clear" w:color="auto" w:fill="FFFFFF"/>
                  <w:hideMark/>
                </w:tcPr>
                <w:p w14:paraId="34ACFD8F"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1,5 mm x 3,0 mm</w:t>
                  </w:r>
                </w:p>
              </w:tc>
            </w:tr>
            <w:tr w:rsidR="00F1597C" w:rsidRPr="00B30989" w14:paraId="43754498" w14:textId="77777777" w:rsidTr="00B24625">
              <w:trPr>
                <w:trHeight w:val="309"/>
              </w:trPr>
              <w:tc>
                <w:tcPr>
                  <w:tcW w:w="250" w:type="dxa"/>
                  <w:tcBorders>
                    <w:top w:val="single" w:sz="6" w:space="0" w:color="auto"/>
                    <w:left w:val="single" w:sz="6" w:space="0" w:color="auto"/>
                    <w:bottom w:val="single" w:sz="6" w:space="0" w:color="auto"/>
                    <w:right w:val="single" w:sz="6" w:space="0" w:color="auto"/>
                  </w:tcBorders>
                  <w:shd w:val="clear" w:color="auto" w:fill="FFFFFF"/>
                </w:tcPr>
                <w:p w14:paraId="5E9FD6C6" w14:textId="77777777" w:rsidR="00F1597C" w:rsidRPr="00B30989" w:rsidRDefault="00F1597C" w:rsidP="00B30989">
                  <w:pPr>
                    <w:spacing w:after="0" w:line="240" w:lineRule="auto"/>
                    <w:rPr>
                      <w:rFonts w:ascii="Tahoma" w:eastAsia="Calibri" w:hAnsi="Tahoma" w:cs="Tahoma"/>
                      <w:b/>
                      <w:bCs/>
                      <w:sz w:val="20"/>
                      <w:szCs w:val="20"/>
                    </w:rPr>
                  </w:pPr>
                </w:p>
              </w:tc>
              <w:tc>
                <w:tcPr>
                  <w:tcW w:w="7687"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34FF5BE6"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b/>
                      <w:bCs/>
                      <w:sz w:val="20"/>
                      <w:szCs w:val="20"/>
                    </w:rPr>
                    <w:t>Ustawienia filtrów dla metody FITC</w:t>
                  </w:r>
                </w:p>
              </w:tc>
            </w:tr>
            <w:tr w:rsidR="00F1597C" w:rsidRPr="00B30989" w14:paraId="08F88643" w14:textId="77777777" w:rsidTr="00B24625">
              <w:trPr>
                <w:trHeight w:val="309"/>
              </w:trPr>
              <w:tc>
                <w:tcPr>
                  <w:tcW w:w="250" w:type="dxa"/>
                  <w:tcBorders>
                    <w:top w:val="single" w:sz="6" w:space="0" w:color="auto"/>
                    <w:left w:val="single" w:sz="6" w:space="0" w:color="auto"/>
                    <w:bottom w:val="single" w:sz="6" w:space="0" w:color="auto"/>
                    <w:right w:val="single" w:sz="6" w:space="0" w:color="auto"/>
                  </w:tcBorders>
                  <w:shd w:val="clear" w:color="auto" w:fill="FFFFFF"/>
                  <w:hideMark/>
                </w:tcPr>
                <w:p w14:paraId="04D56459"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1</w:t>
                  </w:r>
                </w:p>
              </w:tc>
              <w:tc>
                <w:tcPr>
                  <w:tcW w:w="4143" w:type="dxa"/>
                  <w:tcBorders>
                    <w:top w:val="single" w:sz="6" w:space="0" w:color="auto"/>
                    <w:left w:val="single" w:sz="6" w:space="0" w:color="auto"/>
                    <w:bottom w:val="single" w:sz="6" w:space="0" w:color="auto"/>
                    <w:right w:val="single" w:sz="6" w:space="0" w:color="auto"/>
                  </w:tcBorders>
                  <w:shd w:val="clear" w:color="auto" w:fill="FFFFFF"/>
                  <w:hideMark/>
                </w:tcPr>
                <w:p w14:paraId="097757BE"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Filtr wzbudzający /Filtr emisyjny</w:t>
                  </w:r>
                </w:p>
              </w:tc>
              <w:tc>
                <w:tcPr>
                  <w:tcW w:w="3544" w:type="dxa"/>
                  <w:tcBorders>
                    <w:top w:val="single" w:sz="6" w:space="0" w:color="auto"/>
                    <w:left w:val="single" w:sz="6" w:space="0" w:color="auto"/>
                    <w:bottom w:val="single" w:sz="6" w:space="0" w:color="auto"/>
                    <w:right w:val="single" w:sz="6" w:space="0" w:color="auto"/>
                  </w:tcBorders>
                  <w:shd w:val="clear" w:color="auto" w:fill="FFFFFF"/>
                  <w:hideMark/>
                </w:tcPr>
                <w:p w14:paraId="426DCA59"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 xml:space="preserve">450-490 </w:t>
                  </w:r>
                  <w:proofErr w:type="spellStart"/>
                  <w:r w:rsidRPr="00B30989">
                    <w:rPr>
                      <w:rFonts w:ascii="Tahoma" w:eastAsia="Calibri" w:hAnsi="Tahoma" w:cs="Tahoma"/>
                      <w:sz w:val="20"/>
                      <w:szCs w:val="20"/>
                    </w:rPr>
                    <w:t>nm</w:t>
                  </w:r>
                  <w:proofErr w:type="spellEnd"/>
                  <w:r w:rsidRPr="00B30989">
                    <w:rPr>
                      <w:rFonts w:ascii="Tahoma" w:eastAsia="Calibri" w:hAnsi="Tahoma" w:cs="Tahoma"/>
                      <w:sz w:val="20"/>
                      <w:szCs w:val="20"/>
                    </w:rPr>
                    <w:t>/515nm</w:t>
                  </w:r>
                </w:p>
              </w:tc>
            </w:tr>
            <w:tr w:rsidR="00F1597C" w:rsidRPr="00B30989" w14:paraId="53AD94F3" w14:textId="77777777" w:rsidTr="00B24625">
              <w:trPr>
                <w:trHeight w:val="309"/>
              </w:trPr>
              <w:tc>
                <w:tcPr>
                  <w:tcW w:w="250" w:type="dxa"/>
                  <w:tcBorders>
                    <w:top w:val="single" w:sz="6" w:space="0" w:color="auto"/>
                    <w:left w:val="single" w:sz="6" w:space="0" w:color="auto"/>
                    <w:bottom w:val="single" w:sz="6" w:space="0" w:color="auto"/>
                    <w:right w:val="single" w:sz="6" w:space="0" w:color="auto"/>
                  </w:tcBorders>
                  <w:shd w:val="clear" w:color="auto" w:fill="FFFFFF"/>
                  <w:hideMark/>
                </w:tcPr>
                <w:p w14:paraId="41436838"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2</w:t>
                  </w:r>
                </w:p>
              </w:tc>
              <w:tc>
                <w:tcPr>
                  <w:tcW w:w="4143" w:type="dxa"/>
                  <w:tcBorders>
                    <w:top w:val="single" w:sz="6" w:space="0" w:color="auto"/>
                    <w:left w:val="single" w:sz="6" w:space="0" w:color="auto"/>
                    <w:bottom w:val="single" w:sz="6" w:space="0" w:color="auto"/>
                    <w:right w:val="single" w:sz="6" w:space="0" w:color="auto"/>
                  </w:tcBorders>
                  <w:shd w:val="clear" w:color="auto" w:fill="FFFFFF"/>
                  <w:hideMark/>
                </w:tcPr>
                <w:p w14:paraId="520208CE"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Filtr rozpraszający</w:t>
                  </w:r>
                </w:p>
              </w:tc>
              <w:tc>
                <w:tcPr>
                  <w:tcW w:w="3544" w:type="dxa"/>
                  <w:tcBorders>
                    <w:top w:val="single" w:sz="6" w:space="0" w:color="auto"/>
                    <w:left w:val="single" w:sz="6" w:space="0" w:color="auto"/>
                    <w:bottom w:val="single" w:sz="6" w:space="0" w:color="auto"/>
                    <w:right w:val="single" w:sz="6" w:space="0" w:color="auto"/>
                  </w:tcBorders>
                  <w:shd w:val="clear" w:color="auto" w:fill="FFFFFF"/>
                  <w:hideMark/>
                </w:tcPr>
                <w:p w14:paraId="3318A639"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 xml:space="preserve">510 </w:t>
                  </w:r>
                  <w:proofErr w:type="spellStart"/>
                  <w:r w:rsidRPr="00B30989">
                    <w:rPr>
                      <w:rFonts w:ascii="Tahoma" w:eastAsia="Calibri" w:hAnsi="Tahoma" w:cs="Tahoma"/>
                      <w:sz w:val="20"/>
                      <w:szCs w:val="20"/>
                    </w:rPr>
                    <w:t>nm</w:t>
                  </w:r>
                  <w:proofErr w:type="spellEnd"/>
                </w:p>
              </w:tc>
            </w:tr>
            <w:tr w:rsidR="00F1597C" w:rsidRPr="00B30989" w14:paraId="4EB3583E" w14:textId="77777777" w:rsidTr="00B24625">
              <w:trPr>
                <w:trHeight w:val="309"/>
              </w:trPr>
              <w:tc>
                <w:tcPr>
                  <w:tcW w:w="250" w:type="dxa"/>
                  <w:tcBorders>
                    <w:top w:val="single" w:sz="6" w:space="0" w:color="auto"/>
                    <w:left w:val="single" w:sz="6" w:space="0" w:color="auto"/>
                    <w:bottom w:val="single" w:sz="6" w:space="0" w:color="auto"/>
                    <w:right w:val="single" w:sz="6" w:space="0" w:color="auto"/>
                  </w:tcBorders>
                  <w:shd w:val="clear" w:color="auto" w:fill="FFFFFF"/>
                </w:tcPr>
                <w:p w14:paraId="4538099D" w14:textId="77777777" w:rsidR="00F1597C" w:rsidRPr="00B30989" w:rsidRDefault="00F1597C" w:rsidP="00B30989">
                  <w:pPr>
                    <w:spacing w:after="0" w:line="240" w:lineRule="auto"/>
                    <w:rPr>
                      <w:rFonts w:ascii="Tahoma" w:eastAsia="Calibri" w:hAnsi="Tahoma" w:cs="Tahoma"/>
                      <w:b/>
                      <w:bCs/>
                      <w:sz w:val="20"/>
                      <w:szCs w:val="20"/>
                    </w:rPr>
                  </w:pPr>
                </w:p>
              </w:tc>
              <w:tc>
                <w:tcPr>
                  <w:tcW w:w="7687"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11D5B5FD"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b/>
                      <w:bCs/>
                      <w:sz w:val="20"/>
                      <w:szCs w:val="20"/>
                    </w:rPr>
                    <w:t>Elementy mechanizmu optycznego</w:t>
                  </w:r>
                </w:p>
              </w:tc>
            </w:tr>
            <w:tr w:rsidR="00F1597C" w:rsidRPr="00B30989" w14:paraId="32193644" w14:textId="77777777" w:rsidTr="00B24625">
              <w:trPr>
                <w:trHeight w:val="309"/>
              </w:trPr>
              <w:tc>
                <w:tcPr>
                  <w:tcW w:w="250" w:type="dxa"/>
                  <w:tcBorders>
                    <w:top w:val="single" w:sz="6" w:space="0" w:color="auto"/>
                    <w:left w:val="single" w:sz="6" w:space="0" w:color="auto"/>
                    <w:bottom w:val="single" w:sz="6" w:space="0" w:color="auto"/>
                    <w:right w:val="single" w:sz="6" w:space="0" w:color="auto"/>
                  </w:tcBorders>
                  <w:shd w:val="clear" w:color="auto" w:fill="FFFFFF"/>
                  <w:hideMark/>
                </w:tcPr>
                <w:p w14:paraId="514D183E"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1</w:t>
                  </w:r>
                </w:p>
              </w:tc>
              <w:tc>
                <w:tcPr>
                  <w:tcW w:w="4143" w:type="dxa"/>
                  <w:tcBorders>
                    <w:top w:val="single" w:sz="6" w:space="0" w:color="auto"/>
                    <w:left w:val="single" w:sz="6" w:space="0" w:color="auto"/>
                    <w:bottom w:val="single" w:sz="6" w:space="0" w:color="auto"/>
                    <w:right w:val="single" w:sz="6" w:space="0" w:color="auto"/>
                  </w:tcBorders>
                  <w:shd w:val="clear" w:color="auto" w:fill="FFFFFF"/>
                  <w:hideMark/>
                </w:tcPr>
                <w:p w14:paraId="15A7D493"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Obrotowe ramię do zmiany obiektywów</w:t>
                  </w:r>
                </w:p>
              </w:tc>
              <w:tc>
                <w:tcPr>
                  <w:tcW w:w="3544" w:type="dxa"/>
                  <w:tcBorders>
                    <w:top w:val="single" w:sz="6" w:space="0" w:color="auto"/>
                    <w:left w:val="single" w:sz="6" w:space="0" w:color="auto"/>
                    <w:bottom w:val="single" w:sz="6" w:space="0" w:color="auto"/>
                    <w:right w:val="single" w:sz="6" w:space="0" w:color="auto"/>
                  </w:tcBorders>
                  <w:shd w:val="clear" w:color="auto" w:fill="FFFFFF"/>
                  <w:hideMark/>
                </w:tcPr>
                <w:p w14:paraId="6292BAE8" w14:textId="77777777" w:rsidR="00F1597C" w:rsidRPr="00B30989" w:rsidRDefault="00F1597C" w:rsidP="00B30989">
                  <w:pPr>
                    <w:spacing w:after="0" w:line="240" w:lineRule="auto"/>
                    <w:rPr>
                      <w:rFonts w:ascii="Tahoma" w:eastAsia="Calibri" w:hAnsi="Tahoma" w:cs="Tahoma"/>
                      <w:sz w:val="20"/>
                      <w:szCs w:val="20"/>
                    </w:rPr>
                  </w:pPr>
                  <w:proofErr w:type="gramStart"/>
                  <w:r w:rsidRPr="00B30989">
                    <w:rPr>
                      <w:rFonts w:ascii="Tahoma" w:eastAsia="Calibri" w:hAnsi="Tahoma" w:cs="Tahoma"/>
                      <w:sz w:val="20"/>
                      <w:szCs w:val="20"/>
                    </w:rPr>
                    <w:t>Manualne ,</w:t>
                  </w:r>
                  <w:proofErr w:type="gramEnd"/>
                  <w:r w:rsidRPr="00B30989">
                    <w:rPr>
                      <w:rFonts w:ascii="Tahoma" w:eastAsia="Calibri" w:hAnsi="Tahoma" w:cs="Tahoma"/>
                      <w:sz w:val="20"/>
                      <w:szCs w:val="20"/>
                    </w:rPr>
                    <w:t xml:space="preserve"> minimum 4 pozycje</w:t>
                  </w:r>
                </w:p>
              </w:tc>
            </w:tr>
            <w:tr w:rsidR="00F1597C" w:rsidRPr="00B30989" w14:paraId="44260D44" w14:textId="77777777" w:rsidTr="00B24625">
              <w:trPr>
                <w:trHeight w:val="309"/>
              </w:trPr>
              <w:tc>
                <w:tcPr>
                  <w:tcW w:w="250" w:type="dxa"/>
                  <w:tcBorders>
                    <w:top w:val="single" w:sz="6" w:space="0" w:color="auto"/>
                    <w:left w:val="single" w:sz="6" w:space="0" w:color="auto"/>
                    <w:bottom w:val="single" w:sz="6" w:space="0" w:color="auto"/>
                    <w:right w:val="single" w:sz="6" w:space="0" w:color="auto"/>
                  </w:tcBorders>
                  <w:shd w:val="clear" w:color="auto" w:fill="FFFFFF"/>
                  <w:hideMark/>
                </w:tcPr>
                <w:p w14:paraId="0C439C55"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2</w:t>
                  </w:r>
                </w:p>
              </w:tc>
              <w:tc>
                <w:tcPr>
                  <w:tcW w:w="4143" w:type="dxa"/>
                  <w:tcBorders>
                    <w:top w:val="single" w:sz="6" w:space="0" w:color="auto"/>
                    <w:left w:val="single" w:sz="6" w:space="0" w:color="auto"/>
                    <w:bottom w:val="single" w:sz="6" w:space="0" w:color="auto"/>
                    <w:right w:val="single" w:sz="6" w:space="0" w:color="auto"/>
                  </w:tcBorders>
                  <w:shd w:val="clear" w:color="auto" w:fill="FFFFFF"/>
                  <w:hideMark/>
                </w:tcPr>
                <w:p w14:paraId="18D12340"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Obiektyw 1</w:t>
                  </w:r>
                </w:p>
              </w:tc>
              <w:tc>
                <w:tcPr>
                  <w:tcW w:w="3544" w:type="dxa"/>
                  <w:tcBorders>
                    <w:top w:val="single" w:sz="6" w:space="0" w:color="auto"/>
                    <w:left w:val="single" w:sz="6" w:space="0" w:color="auto"/>
                    <w:bottom w:val="single" w:sz="6" w:space="0" w:color="auto"/>
                    <w:right w:val="single" w:sz="6" w:space="0" w:color="auto"/>
                  </w:tcBorders>
                  <w:shd w:val="clear" w:color="auto" w:fill="FFFFFF"/>
                  <w:hideMark/>
                </w:tcPr>
                <w:p w14:paraId="2A4214D6"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lang w:val="en-US"/>
                    </w:rPr>
                    <w:t>Plan – Achromat 20 x / 0.4</w:t>
                  </w:r>
                </w:p>
              </w:tc>
            </w:tr>
            <w:tr w:rsidR="00F1597C" w:rsidRPr="00B30989" w14:paraId="7A04E258" w14:textId="77777777" w:rsidTr="00B24625">
              <w:trPr>
                <w:trHeight w:val="329"/>
              </w:trPr>
              <w:tc>
                <w:tcPr>
                  <w:tcW w:w="250" w:type="dxa"/>
                  <w:tcBorders>
                    <w:top w:val="single" w:sz="6" w:space="0" w:color="auto"/>
                    <w:left w:val="single" w:sz="6" w:space="0" w:color="auto"/>
                    <w:bottom w:val="single" w:sz="6" w:space="0" w:color="auto"/>
                    <w:right w:val="single" w:sz="6" w:space="0" w:color="auto"/>
                  </w:tcBorders>
                  <w:shd w:val="clear" w:color="auto" w:fill="FFFFFF"/>
                  <w:hideMark/>
                </w:tcPr>
                <w:p w14:paraId="02D7B409"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3</w:t>
                  </w:r>
                </w:p>
              </w:tc>
              <w:tc>
                <w:tcPr>
                  <w:tcW w:w="4143" w:type="dxa"/>
                  <w:tcBorders>
                    <w:top w:val="single" w:sz="6" w:space="0" w:color="auto"/>
                    <w:left w:val="single" w:sz="6" w:space="0" w:color="auto"/>
                    <w:bottom w:val="single" w:sz="6" w:space="0" w:color="auto"/>
                    <w:right w:val="single" w:sz="6" w:space="0" w:color="auto"/>
                  </w:tcBorders>
                  <w:shd w:val="clear" w:color="auto" w:fill="FFFFFF"/>
                  <w:hideMark/>
                </w:tcPr>
                <w:p w14:paraId="282277F1"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Obiektyw 2</w:t>
                  </w:r>
                </w:p>
              </w:tc>
              <w:tc>
                <w:tcPr>
                  <w:tcW w:w="3544" w:type="dxa"/>
                  <w:tcBorders>
                    <w:top w:val="single" w:sz="6" w:space="0" w:color="auto"/>
                    <w:left w:val="single" w:sz="6" w:space="0" w:color="auto"/>
                    <w:bottom w:val="single" w:sz="6" w:space="0" w:color="auto"/>
                    <w:right w:val="single" w:sz="6" w:space="0" w:color="auto"/>
                  </w:tcBorders>
                  <w:shd w:val="clear" w:color="auto" w:fill="FFFFFF"/>
                  <w:hideMark/>
                </w:tcPr>
                <w:p w14:paraId="4D6014A5"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lang w:val="en-US"/>
                    </w:rPr>
                    <w:t xml:space="preserve">Plan - Achromat 40 x / 0. </w:t>
                  </w:r>
                  <w:r w:rsidRPr="00B30989">
                    <w:rPr>
                      <w:rFonts w:ascii="Tahoma" w:eastAsia="Calibri" w:hAnsi="Tahoma" w:cs="Tahoma"/>
                      <w:sz w:val="20"/>
                      <w:szCs w:val="20"/>
                    </w:rPr>
                    <w:t>65</w:t>
                  </w:r>
                </w:p>
              </w:tc>
            </w:tr>
            <w:tr w:rsidR="00F1597C" w:rsidRPr="00B30989" w14:paraId="62F6F9E5" w14:textId="77777777" w:rsidTr="00B24625">
              <w:trPr>
                <w:trHeight w:val="309"/>
              </w:trPr>
              <w:tc>
                <w:tcPr>
                  <w:tcW w:w="250" w:type="dxa"/>
                  <w:tcBorders>
                    <w:top w:val="single" w:sz="6" w:space="0" w:color="auto"/>
                    <w:left w:val="single" w:sz="6" w:space="0" w:color="auto"/>
                    <w:bottom w:val="single" w:sz="6" w:space="0" w:color="auto"/>
                    <w:right w:val="single" w:sz="6" w:space="0" w:color="auto"/>
                  </w:tcBorders>
                  <w:shd w:val="clear" w:color="auto" w:fill="FFFFFF"/>
                  <w:hideMark/>
                </w:tcPr>
                <w:p w14:paraId="286C3318"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4</w:t>
                  </w:r>
                </w:p>
              </w:tc>
              <w:tc>
                <w:tcPr>
                  <w:tcW w:w="4143" w:type="dxa"/>
                  <w:tcBorders>
                    <w:top w:val="single" w:sz="6" w:space="0" w:color="auto"/>
                    <w:left w:val="single" w:sz="6" w:space="0" w:color="auto"/>
                    <w:bottom w:val="single" w:sz="6" w:space="0" w:color="auto"/>
                    <w:right w:val="single" w:sz="6" w:space="0" w:color="auto"/>
                  </w:tcBorders>
                  <w:shd w:val="clear" w:color="auto" w:fill="FFFFFF"/>
                  <w:hideMark/>
                </w:tcPr>
                <w:p w14:paraId="59F0F390"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Obiektyw 3</w:t>
                  </w:r>
                </w:p>
              </w:tc>
              <w:tc>
                <w:tcPr>
                  <w:tcW w:w="3544" w:type="dxa"/>
                  <w:tcBorders>
                    <w:top w:val="single" w:sz="6" w:space="0" w:color="auto"/>
                    <w:left w:val="single" w:sz="6" w:space="0" w:color="auto"/>
                    <w:bottom w:val="single" w:sz="6" w:space="0" w:color="auto"/>
                    <w:right w:val="single" w:sz="6" w:space="0" w:color="auto"/>
                  </w:tcBorders>
                  <w:shd w:val="clear" w:color="auto" w:fill="FFFFFF"/>
                  <w:hideMark/>
                </w:tcPr>
                <w:p w14:paraId="0BBCBEF8" w14:textId="77777777" w:rsidR="00F1597C" w:rsidRPr="00B30989" w:rsidRDefault="00F1597C" w:rsidP="00B30989">
                  <w:pPr>
                    <w:spacing w:after="0" w:line="240" w:lineRule="auto"/>
                    <w:rPr>
                      <w:rFonts w:ascii="Tahoma" w:eastAsia="Calibri" w:hAnsi="Tahoma" w:cs="Tahoma"/>
                      <w:sz w:val="20"/>
                      <w:szCs w:val="20"/>
                      <w:lang w:val="en-US"/>
                    </w:rPr>
                  </w:pPr>
                  <w:r w:rsidRPr="00B30989">
                    <w:rPr>
                      <w:rFonts w:ascii="Tahoma" w:eastAsia="Calibri" w:hAnsi="Tahoma" w:cs="Tahoma"/>
                      <w:sz w:val="20"/>
                      <w:szCs w:val="20"/>
                      <w:lang w:val="en-US"/>
                    </w:rPr>
                    <w:t>Plan - Achromat 100 x / 1.25 oil</w:t>
                  </w:r>
                </w:p>
              </w:tc>
            </w:tr>
            <w:tr w:rsidR="00F1597C" w:rsidRPr="00B30989" w14:paraId="63EE8ADA" w14:textId="77777777" w:rsidTr="00B24625">
              <w:trPr>
                <w:trHeight w:val="309"/>
              </w:trPr>
              <w:tc>
                <w:tcPr>
                  <w:tcW w:w="250" w:type="dxa"/>
                  <w:tcBorders>
                    <w:top w:val="single" w:sz="6" w:space="0" w:color="auto"/>
                    <w:left w:val="single" w:sz="6" w:space="0" w:color="auto"/>
                    <w:bottom w:val="single" w:sz="6" w:space="0" w:color="auto"/>
                    <w:right w:val="single" w:sz="6" w:space="0" w:color="auto"/>
                  </w:tcBorders>
                  <w:shd w:val="clear" w:color="auto" w:fill="FFFFFF"/>
                  <w:hideMark/>
                </w:tcPr>
                <w:p w14:paraId="37DDC32C"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5</w:t>
                  </w:r>
                </w:p>
              </w:tc>
              <w:tc>
                <w:tcPr>
                  <w:tcW w:w="4143" w:type="dxa"/>
                  <w:tcBorders>
                    <w:top w:val="single" w:sz="6" w:space="0" w:color="auto"/>
                    <w:left w:val="single" w:sz="6" w:space="0" w:color="auto"/>
                    <w:bottom w:val="single" w:sz="6" w:space="0" w:color="auto"/>
                    <w:right w:val="single" w:sz="6" w:space="0" w:color="auto"/>
                  </w:tcBorders>
                  <w:shd w:val="clear" w:color="auto" w:fill="FFFFFF"/>
                  <w:hideMark/>
                </w:tcPr>
                <w:p w14:paraId="519547EC"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Obiektyw 4</w:t>
                  </w:r>
                </w:p>
              </w:tc>
              <w:tc>
                <w:tcPr>
                  <w:tcW w:w="3544" w:type="dxa"/>
                  <w:tcBorders>
                    <w:top w:val="single" w:sz="6" w:space="0" w:color="auto"/>
                    <w:left w:val="single" w:sz="6" w:space="0" w:color="auto"/>
                    <w:bottom w:val="single" w:sz="6" w:space="0" w:color="auto"/>
                    <w:right w:val="single" w:sz="6" w:space="0" w:color="auto"/>
                  </w:tcBorders>
                  <w:shd w:val="clear" w:color="auto" w:fill="FFFFFF"/>
                  <w:hideMark/>
                </w:tcPr>
                <w:p w14:paraId="66F519E0" w14:textId="77777777" w:rsidR="00F1597C" w:rsidRPr="00B30989" w:rsidRDefault="00F1597C" w:rsidP="00B30989">
                  <w:pPr>
                    <w:spacing w:after="0" w:line="240" w:lineRule="auto"/>
                    <w:rPr>
                      <w:rFonts w:ascii="Tahoma" w:eastAsia="Calibri" w:hAnsi="Tahoma" w:cs="Tahoma"/>
                      <w:sz w:val="20"/>
                      <w:szCs w:val="20"/>
                      <w:lang w:val="en-US"/>
                    </w:rPr>
                  </w:pPr>
                  <w:r w:rsidRPr="00B30989">
                    <w:rPr>
                      <w:rFonts w:ascii="Tahoma" w:eastAsia="Calibri" w:hAnsi="Tahoma" w:cs="Tahoma"/>
                      <w:sz w:val="20"/>
                      <w:szCs w:val="20"/>
                      <w:lang w:val="en-US"/>
                    </w:rPr>
                    <w:t xml:space="preserve">Plan - Achromat 10 x / 0. </w:t>
                  </w:r>
                  <w:r w:rsidRPr="00B30989">
                    <w:rPr>
                      <w:rFonts w:ascii="Tahoma" w:eastAsia="Calibri" w:hAnsi="Tahoma" w:cs="Tahoma"/>
                      <w:sz w:val="20"/>
                      <w:szCs w:val="20"/>
                    </w:rPr>
                    <w:t>25</w:t>
                  </w:r>
                </w:p>
              </w:tc>
            </w:tr>
            <w:tr w:rsidR="00F1597C" w:rsidRPr="00B30989" w14:paraId="23389300" w14:textId="77777777" w:rsidTr="00B24625">
              <w:trPr>
                <w:trHeight w:val="309"/>
              </w:trPr>
              <w:tc>
                <w:tcPr>
                  <w:tcW w:w="250" w:type="dxa"/>
                  <w:tcBorders>
                    <w:top w:val="single" w:sz="6" w:space="0" w:color="auto"/>
                    <w:left w:val="single" w:sz="6" w:space="0" w:color="auto"/>
                    <w:bottom w:val="single" w:sz="6" w:space="0" w:color="auto"/>
                    <w:right w:val="single" w:sz="6" w:space="0" w:color="auto"/>
                  </w:tcBorders>
                  <w:shd w:val="clear" w:color="auto" w:fill="FFFFFF"/>
                  <w:hideMark/>
                </w:tcPr>
                <w:p w14:paraId="5151BD4A"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6</w:t>
                  </w:r>
                </w:p>
              </w:tc>
              <w:tc>
                <w:tcPr>
                  <w:tcW w:w="4143" w:type="dxa"/>
                  <w:tcBorders>
                    <w:top w:val="single" w:sz="6" w:space="0" w:color="auto"/>
                    <w:left w:val="single" w:sz="6" w:space="0" w:color="auto"/>
                    <w:bottom w:val="single" w:sz="6" w:space="0" w:color="auto"/>
                    <w:right w:val="single" w:sz="6" w:space="0" w:color="auto"/>
                  </w:tcBorders>
                  <w:shd w:val="clear" w:color="auto" w:fill="FFFFFF"/>
                  <w:hideMark/>
                </w:tcPr>
                <w:p w14:paraId="47D78F88"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 xml:space="preserve">Okular  </w:t>
                  </w:r>
                </w:p>
              </w:tc>
              <w:tc>
                <w:tcPr>
                  <w:tcW w:w="3544" w:type="dxa"/>
                  <w:tcBorders>
                    <w:top w:val="single" w:sz="6" w:space="0" w:color="auto"/>
                    <w:left w:val="single" w:sz="6" w:space="0" w:color="auto"/>
                    <w:bottom w:val="single" w:sz="6" w:space="0" w:color="auto"/>
                    <w:right w:val="single" w:sz="6" w:space="0" w:color="auto"/>
                  </w:tcBorders>
                  <w:shd w:val="clear" w:color="auto" w:fill="FFFFFF"/>
                  <w:hideMark/>
                </w:tcPr>
                <w:p w14:paraId="33AA3178"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 xml:space="preserve">PL 10 x/ 20 Br. </w:t>
                  </w:r>
                </w:p>
              </w:tc>
            </w:tr>
            <w:tr w:rsidR="00F1597C" w:rsidRPr="00B30989" w14:paraId="42DE4675" w14:textId="77777777" w:rsidTr="00B24625">
              <w:trPr>
                <w:trHeight w:val="309"/>
              </w:trPr>
              <w:tc>
                <w:tcPr>
                  <w:tcW w:w="250" w:type="dxa"/>
                  <w:tcBorders>
                    <w:top w:val="single" w:sz="6" w:space="0" w:color="auto"/>
                    <w:left w:val="single" w:sz="6" w:space="0" w:color="auto"/>
                    <w:bottom w:val="single" w:sz="6" w:space="0" w:color="auto"/>
                    <w:right w:val="single" w:sz="6" w:space="0" w:color="auto"/>
                  </w:tcBorders>
                  <w:shd w:val="clear" w:color="auto" w:fill="FFFFFF"/>
                  <w:hideMark/>
                </w:tcPr>
                <w:p w14:paraId="4C6C28A3"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7</w:t>
                  </w:r>
                </w:p>
              </w:tc>
              <w:tc>
                <w:tcPr>
                  <w:tcW w:w="4143" w:type="dxa"/>
                  <w:tcBorders>
                    <w:top w:val="single" w:sz="6" w:space="0" w:color="auto"/>
                    <w:left w:val="single" w:sz="6" w:space="0" w:color="auto"/>
                    <w:bottom w:val="single" w:sz="4" w:space="0" w:color="auto"/>
                    <w:right w:val="single" w:sz="6" w:space="0" w:color="auto"/>
                  </w:tcBorders>
                  <w:shd w:val="clear" w:color="auto" w:fill="FFFFFF"/>
                  <w:hideMark/>
                </w:tcPr>
                <w:p w14:paraId="6C5FD38C"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Tubus dwuokularowy, ergonomiczna</w:t>
                  </w:r>
                </w:p>
              </w:tc>
              <w:tc>
                <w:tcPr>
                  <w:tcW w:w="3544" w:type="dxa"/>
                  <w:tcBorders>
                    <w:top w:val="single" w:sz="6" w:space="0" w:color="auto"/>
                    <w:left w:val="single" w:sz="6" w:space="0" w:color="auto"/>
                    <w:bottom w:val="single" w:sz="6" w:space="0" w:color="auto"/>
                    <w:right w:val="single" w:sz="6" w:space="0" w:color="auto"/>
                  </w:tcBorders>
                  <w:shd w:val="clear" w:color="auto" w:fill="FFFFFF"/>
                  <w:hideMark/>
                </w:tcPr>
                <w:p w14:paraId="33439600"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30˚ /20</w:t>
                  </w:r>
                </w:p>
              </w:tc>
            </w:tr>
            <w:tr w:rsidR="00F1597C" w:rsidRPr="00B30989" w14:paraId="56313BC2" w14:textId="77777777" w:rsidTr="00B24625">
              <w:trPr>
                <w:trHeight w:val="309"/>
              </w:trPr>
              <w:tc>
                <w:tcPr>
                  <w:tcW w:w="250" w:type="dxa"/>
                  <w:tcBorders>
                    <w:top w:val="single" w:sz="6" w:space="0" w:color="auto"/>
                    <w:left w:val="single" w:sz="6" w:space="0" w:color="auto"/>
                    <w:bottom w:val="single" w:sz="6" w:space="0" w:color="auto"/>
                    <w:right w:val="single" w:sz="6" w:space="0" w:color="auto"/>
                  </w:tcBorders>
                  <w:shd w:val="clear" w:color="auto" w:fill="FFFFFF"/>
                </w:tcPr>
                <w:p w14:paraId="6441C2C7" w14:textId="77777777" w:rsidR="00F1597C" w:rsidRPr="00B30989" w:rsidRDefault="00F1597C" w:rsidP="00B30989">
                  <w:pPr>
                    <w:spacing w:after="0" w:line="240" w:lineRule="auto"/>
                    <w:rPr>
                      <w:rFonts w:ascii="Tahoma" w:eastAsia="Calibri" w:hAnsi="Tahoma" w:cs="Tahoma"/>
                      <w:b/>
                      <w:bCs/>
                      <w:sz w:val="20"/>
                      <w:szCs w:val="20"/>
                    </w:rPr>
                  </w:pPr>
                </w:p>
              </w:tc>
              <w:tc>
                <w:tcPr>
                  <w:tcW w:w="7687"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49DA490C"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b/>
                      <w:bCs/>
                      <w:sz w:val="20"/>
                      <w:szCs w:val="20"/>
                    </w:rPr>
                    <w:t>Podstawa</w:t>
                  </w:r>
                </w:p>
              </w:tc>
            </w:tr>
            <w:tr w:rsidR="00F1597C" w:rsidRPr="00B30989" w14:paraId="479404E2" w14:textId="77777777" w:rsidTr="00B24625">
              <w:trPr>
                <w:trHeight w:val="309"/>
              </w:trPr>
              <w:tc>
                <w:tcPr>
                  <w:tcW w:w="250" w:type="dxa"/>
                  <w:tcBorders>
                    <w:top w:val="single" w:sz="6" w:space="0" w:color="auto"/>
                    <w:left w:val="single" w:sz="6" w:space="0" w:color="auto"/>
                    <w:bottom w:val="single" w:sz="6" w:space="0" w:color="auto"/>
                    <w:right w:val="single" w:sz="6" w:space="0" w:color="auto"/>
                  </w:tcBorders>
                  <w:shd w:val="clear" w:color="auto" w:fill="FFFFFF"/>
                  <w:hideMark/>
                </w:tcPr>
                <w:p w14:paraId="39CE589E"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1</w:t>
                  </w:r>
                </w:p>
              </w:tc>
              <w:tc>
                <w:tcPr>
                  <w:tcW w:w="4143" w:type="dxa"/>
                  <w:tcBorders>
                    <w:top w:val="single" w:sz="6" w:space="0" w:color="auto"/>
                    <w:left w:val="single" w:sz="6" w:space="0" w:color="auto"/>
                    <w:bottom w:val="single" w:sz="6" w:space="0" w:color="auto"/>
                    <w:right w:val="single" w:sz="6" w:space="0" w:color="auto"/>
                  </w:tcBorders>
                  <w:shd w:val="clear" w:color="auto" w:fill="FFFFFF"/>
                  <w:hideMark/>
                </w:tcPr>
                <w:p w14:paraId="3C2A88C1"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 xml:space="preserve">Śruba </w:t>
                  </w:r>
                  <w:proofErr w:type="spellStart"/>
                  <w:r w:rsidRPr="00B30989">
                    <w:rPr>
                      <w:rFonts w:ascii="Tahoma" w:eastAsia="Calibri" w:hAnsi="Tahoma" w:cs="Tahoma"/>
                      <w:sz w:val="20"/>
                      <w:szCs w:val="20"/>
                    </w:rPr>
                    <w:t>makrometryczna</w:t>
                  </w:r>
                  <w:proofErr w:type="spellEnd"/>
                </w:p>
              </w:tc>
              <w:tc>
                <w:tcPr>
                  <w:tcW w:w="3544" w:type="dxa"/>
                  <w:tcBorders>
                    <w:top w:val="single" w:sz="6" w:space="0" w:color="auto"/>
                    <w:left w:val="single" w:sz="6" w:space="0" w:color="auto"/>
                    <w:bottom w:val="single" w:sz="6" w:space="0" w:color="auto"/>
                    <w:right w:val="single" w:sz="6" w:space="0" w:color="auto"/>
                  </w:tcBorders>
                  <w:shd w:val="clear" w:color="auto" w:fill="FFFFFF"/>
                  <w:hideMark/>
                </w:tcPr>
                <w:p w14:paraId="46CD2868"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4,5 mm/U</w:t>
                  </w:r>
                </w:p>
              </w:tc>
            </w:tr>
            <w:tr w:rsidR="00F1597C" w:rsidRPr="00B30989" w14:paraId="595758D1" w14:textId="77777777" w:rsidTr="00B24625">
              <w:trPr>
                <w:trHeight w:val="309"/>
              </w:trPr>
              <w:tc>
                <w:tcPr>
                  <w:tcW w:w="250" w:type="dxa"/>
                  <w:tcBorders>
                    <w:top w:val="single" w:sz="6" w:space="0" w:color="auto"/>
                    <w:left w:val="single" w:sz="6" w:space="0" w:color="auto"/>
                    <w:bottom w:val="single" w:sz="6" w:space="0" w:color="auto"/>
                    <w:right w:val="single" w:sz="6" w:space="0" w:color="auto"/>
                  </w:tcBorders>
                  <w:shd w:val="clear" w:color="auto" w:fill="FFFFFF"/>
                  <w:hideMark/>
                </w:tcPr>
                <w:p w14:paraId="148C298C"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2</w:t>
                  </w:r>
                </w:p>
              </w:tc>
              <w:tc>
                <w:tcPr>
                  <w:tcW w:w="4143" w:type="dxa"/>
                  <w:tcBorders>
                    <w:top w:val="single" w:sz="6" w:space="0" w:color="auto"/>
                    <w:left w:val="single" w:sz="6" w:space="0" w:color="auto"/>
                    <w:bottom w:val="single" w:sz="6" w:space="0" w:color="auto"/>
                    <w:right w:val="single" w:sz="6" w:space="0" w:color="auto"/>
                  </w:tcBorders>
                  <w:shd w:val="clear" w:color="auto" w:fill="FFFFFF"/>
                  <w:hideMark/>
                </w:tcPr>
                <w:p w14:paraId="6022925C"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Śruba mikrometryczna</w:t>
                  </w:r>
                </w:p>
              </w:tc>
              <w:tc>
                <w:tcPr>
                  <w:tcW w:w="3544" w:type="dxa"/>
                  <w:tcBorders>
                    <w:top w:val="single" w:sz="6" w:space="0" w:color="auto"/>
                    <w:left w:val="single" w:sz="6" w:space="0" w:color="auto"/>
                    <w:bottom w:val="single" w:sz="6" w:space="0" w:color="auto"/>
                    <w:right w:val="single" w:sz="6" w:space="0" w:color="auto"/>
                  </w:tcBorders>
                  <w:shd w:val="clear" w:color="auto" w:fill="FFFFFF"/>
                  <w:hideMark/>
                </w:tcPr>
                <w:p w14:paraId="2955BD99"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0,5 mm/U</w:t>
                  </w:r>
                </w:p>
              </w:tc>
            </w:tr>
            <w:tr w:rsidR="00F1597C" w:rsidRPr="00B30989" w14:paraId="7A8989A2" w14:textId="77777777" w:rsidTr="00B24625">
              <w:trPr>
                <w:trHeight w:val="309"/>
              </w:trPr>
              <w:tc>
                <w:tcPr>
                  <w:tcW w:w="250" w:type="dxa"/>
                  <w:tcBorders>
                    <w:top w:val="single" w:sz="6" w:space="0" w:color="auto"/>
                    <w:left w:val="single" w:sz="6" w:space="0" w:color="auto"/>
                    <w:bottom w:val="single" w:sz="6" w:space="0" w:color="auto"/>
                    <w:right w:val="single" w:sz="6" w:space="0" w:color="auto"/>
                  </w:tcBorders>
                  <w:shd w:val="clear" w:color="auto" w:fill="FFFFFF"/>
                  <w:hideMark/>
                </w:tcPr>
                <w:p w14:paraId="06F739A6"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3</w:t>
                  </w:r>
                </w:p>
              </w:tc>
              <w:tc>
                <w:tcPr>
                  <w:tcW w:w="4143" w:type="dxa"/>
                  <w:tcBorders>
                    <w:top w:val="single" w:sz="6" w:space="0" w:color="auto"/>
                    <w:left w:val="single" w:sz="6" w:space="0" w:color="auto"/>
                    <w:bottom w:val="single" w:sz="6" w:space="0" w:color="auto"/>
                    <w:right w:val="single" w:sz="6" w:space="0" w:color="auto"/>
                  </w:tcBorders>
                  <w:shd w:val="clear" w:color="auto" w:fill="FFFFFF"/>
                  <w:hideMark/>
                </w:tcPr>
                <w:p w14:paraId="556B421C"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Stolik krzyżowy</w:t>
                  </w:r>
                </w:p>
              </w:tc>
              <w:tc>
                <w:tcPr>
                  <w:tcW w:w="3544" w:type="dxa"/>
                  <w:tcBorders>
                    <w:top w:val="single" w:sz="6" w:space="0" w:color="auto"/>
                    <w:left w:val="single" w:sz="6" w:space="0" w:color="auto"/>
                    <w:bottom w:val="single" w:sz="6" w:space="0" w:color="auto"/>
                    <w:right w:val="single" w:sz="6" w:space="0" w:color="auto"/>
                  </w:tcBorders>
                  <w:shd w:val="clear" w:color="auto" w:fill="FFFFFF"/>
                  <w:hideMark/>
                </w:tcPr>
                <w:p w14:paraId="0ED41DD7"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75x 30mm R/L z ceramiczną powierzchnią</w:t>
                  </w:r>
                </w:p>
              </w:tc>
            </w:tr>
            <w:tr w:rsidR="00F1597C" w:rsidRPr="00B30989" w14:paraId="4F86D35C" w14:textId="77777777" w:rsidTr="00B24625">
              <w:trPr>
                <w:trHeight w:val="309"/>
              </w:trPr>
              <w:tc>
                <w:tcPr>
                  <w:tcW w:w="250" w:type="dxa"/>
                  <w:tcBorders>
                    <w:top w:val="single" w:sz="6" w:space="0" w:color="auto"/>
                    <w:left w:val="single" w:sz="6" w:space="0" w:color="auto"/>
                    <w:bottom w:val="single" w:sz="6" w:space="0" w:color="auto"/>
                    <w:right w:val="single" w:sz="6" w:space="0" w:color="auto"/>
                  </w:tcBorders>
                  <w:shd w:val="clear" w:color="auto" w:fill="FFFFFF"/>
                </w:tcPr>
                <w:p w14:paraId="09720577" w14:textId="77777777" w:rsidR="00F1597C" w:rsidRPr="00B30989" w:rsidRDefault="00F1597C" w:rsidP="00B30989">
                  <w:pPr>
                    <w:spacing w:after="0" w:line="240" w:lineRule="auto"/>
                    <w:rPr>
                      <w:rFonts w:ascii="Tahoma" w:eastAsia="Calibri" w:hAnsi="Tahoma" w:cs="Tahoma"/>
                      <w:b/>
                      <w:bCs/>
                      <w:sz w:val="20"/>
                      <w:szCs w:val="20"/>
                    </w:rPr>
                  </w:pPr>
                </w:p>
              </w:tc>
              <w:tc>
                <w:tcPr>
                  <w:tcW w:w="7687"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76485236"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b/>
                      <w:bCs/>
                      <w:sz w:val="20"/>
                      <w:szCs w:val="20"/>
                    </w:rPr>
                    <w:t>Wyposażenie dodatkowe</w:t>
                  </w:r>
                </w:p>
              </w:tc>
            </w:tr>
            <w:tr w:rsidR="00F1597C" w:rsidRPr="00B30989" w14:paraId="1C56115B" w14:textId="77777777" w:rsidTr="00B24625">
              <w:trPr>
                <w:trHeight w:val="434"/>
              </w:trPr>
              <w:tc>
                <w:tcPr>
                  <w:tcW w:w="250" w:type="dxa"/>
                  <w:tcBorders>
                    <w:top w:val="single" w:sz="6" w:space="0" w:color="auto"/>
                    <w:left w:val="single" w:sz="6" w:space="0" w:color="auto"/>
                    <w:bottom w:val="single" w:sz="6" w:space="0" w:color="auto"/>
                    <w:right w:val="single" w:sz="6" w:space="0" w:color="auto"/>
                  </w:tcBorders>
                  <w:shd w:val="clear" w:color="auto" w:fill="FFFFFF"/>
                  <w:hideMark/>
                </w:tcPr>
                <w:p w14:paraId="02674013"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1</w:t>
                  </w:r>
                </w:p>
              </w:tc>
              <w:tc>
                <w:tcPr>
                  <w:tcW w:w="7687"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4E11CF99"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Pokrowiec na mikroskop</w:t>
                  </w:r>
                </w:p>
              </w:tc>
            </w:tr>
          </w:tbl>
          <w:p w14:paraId="2CE48256" w14:textId="77777777" w:rsidR="00F1597C" w:rsidRPr="00B30989" w:rsidRDefault="00F1597C" w:rsidP="00B30989">
            <w:pPr>
              <w:spacing w:after="0" w:line="240" w:lineRule="auto"/>
              <w:rPr>
                <w:rFonts w:ascii="Tahoma" w:eastAsia="Calibri" w:hAnsi="Tahoma" w:cs="Tahoma"/>
                <w:b/>
                <w:sz w:val="20"/>
                <w:szCs w:val="20"/>
              </w:rPr>
            </w:pPr>
          </w:p>
          <w:tbl>
            <w:tblPr>
              <w:tblW w:w="79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35"/>
              <w:gridCol w:w="2734"/>
              <w:gridCol w:w="4763"/>
            </w:tblGrid>
            <w:tr w:rsidR="00F1597C" w:rsidRPr="00B30989" w14:paraId="362C5A31" w14:textId="77777777" w:rsidTr="002C01FF">
              <w:trPr>
                <w:trHeight w:val="233"/>
              </w:trPr>
              <w:tc>
                <w:tcPr>
                  <w:tcW w:w="7932" w:type="dxa"/>
                  <w:gridSpan w:val="3"/>
                  <w:tcBorders>
                    <w:top w:val="single" w:sz="4" w:space="0" w:color="000000"/>
                    <w:left w:val="single" w:sz="4" w:space="0" w:color="000000"/>
                    <w:bottom w:val="single" w:sz="4" w:space="0" w:color="000000"/>
                    <w:right w:val="single" w:sz="4" w:space="0" w:color="000000"/>
                  </w:tcBorders>
                  <w:shd w:val="clear" w:color="auto" w:fill="D9D9D9"/>
                  <w:hideMark/>
                </w:tcPr>
                <w:p w14:paraId="5568F282" w14:textId="77777777" w:rsidR="00F1597C" w:rsidRPr="00B30989" w:rsidRDefault="00F1597C" w:rsidP="00B30989">
                  <w:pPr>
                    <w:keepNext/>
                    <w:spacing w:after="0" w:line="240" w:lineRule="auto"/>
                    <w:outlineLvl w:val="0"/>
                    <w:rPr>
                      <w:rFonts w:ascii="Tahoma" w:eastAsia="Calibri" w:hAnsi="Tahoma" w:cs="Tahoma"/>
                      <w:b/>
                      <w:sz w:val="20"/>
                      <w:szCs w:val="20"/>
                    </w:rPr>
                  </w:pPr>
                  <w:r w:rsidRPr="00B30989">
                    <w:rPr>
                      <w:rFonts w:ascii="Tahoma" w:eastAsia="Calibri" w:hAnsi="Tahoma" w:cs="Tahoma"/>
                      <w:b/>
                      <w:sz w:val="20"/>
                      <w:szCs w:val="20"/>
                    </w:rPr>
                    <w:t xml:space="preserve">Kamera </w:t>
                  </w:r>
                  <w:proofErr w:type="spellStart"/>
                  <w:r w:rsidRPr="00B30989">
                    <w:rPr>
                      <w:rFonts w:ascii="Tahoma" w:eastAsia="Calibri" w:hAnsi="Tahoma" w:cs="Tahoma"/>
                      <w:b/>
                      <w:sz w:val="20"/>
                      <w:szCs w:val="20"/>
                    </w:rPr>
                    <w:t>lumenera</w:t>
                  </w:r>
                  <w:proofErr w:type="spellEnd"/>
                  <w:r w:rsidRPr="00B30989">
                    <w:rPr>
                      <w:rFonts w:ascii="Tahoma" w:eastAsia="Calibri" w:hAnsi="Tahoma" w:cs="Tahoma"/>
                      <w:b/>
                      <w:sz w:val="20"/>
                      <w:szCs w:val="20"/>
                    </w:rPr>
                    <w:t xml:space="preserve"> typu LU 375 C</w:t>
                  </w:r>
                </w:p>
              </w:tc>
            </w:tr>
            <w:tr w:rsidR="00F1597C" w:rsidRPr="00B30989" w14:paraId="09E42E28" w14:textId="77777777" w:rsidTr="002C01FF">
              <w:trPr>
                <w:trHeight w:val="233"/>
              </w:trPr>
              <w:tc>
                <w:tcPr>
                  <w:tcW w:w="380" w:type="dxa"/>
                  <w:tcBorders>
                    <w:top w:val="single" w:sz="4" w:space="0" w:color="000000"/>
                    <w:left w:val="single" w:sz="4" w:space="0" w:color="000000"/>
                    <w:bottom w:val="single" w:sz="4" w:space="0" w:color="000000"/>
                    <w:right w:val="single" w:sz="4" w:space="0" w:color="000000"/>
                  </w:tcBorders>
                </w:tcPr>
                <w:p w14:paraId="5E8CD208" w14:textId="77777777" w:rsidR="00F1597C" w:rsidRPr="00B30989" w:rsidRDefault="00F1597C" w:rsidP="00B30989">
                  <w:pPr>
                    <w:spacing w:after="0" w:line="240" w:lineRule="auto"/>
                    <w:rPr>
                      <w:rFonts w:ascii="Tahoma" w:eastAsia="Calibri" w:hAnsi="Tahoma" w:cs="Tahoma"/>
                      <w:b/>
                      <w:sz w:val="20"/>
                      <w:szCs w:val="20"/>
                    </w:rPr>
                  </w:pPr>
                </w:p>
              </w:tc>
              <w:tc>
                <w:tcPr>
                  <w:tcW w:w="2748" w:type="dxa"/>
                  <w:tcBorders>
                    <w:top w:val="single" w:sz="4" w:space="0" w:color="000000"/>
                    <w:left w:val="single" w:sz="4" w:space="0" w:color="000000"/>
                    <w:bottom w:val="single" w:sz="4" w:space="0" w:color="000000"/>
                    <w:right w:val="single" w:sz="4" w:space="0" w:color="000000"/>
                  </w:tcBorders>
                  <w:hideMark/>
                </w:tcPr>
                <w:p w14:paraId="5B625AA4" w14:textId="77777777" w:rsidR="00F1597C" w:rsidRPr="00B30989" w:rsidRDefault="00F1597C" w:rsidP="00B30989">
                  <w:pPr>
                    <w:spacing w:after="0" w:line="240" w:lineRule="auto"/>
                    <w:rPr>
                      <w:rFonts w:ascii="Tahoma" w:eastAsia="Calibri" w:hAnsi="Tahoma" w:cs="Tahoma"/>
                      <w:b/>
                      <w:sz w:val="20"/>
                      <w:szCs w:val="20"/>
                    </w:rPr>
                  </w:pPr>
                  <w:r w:rsidRPr="00B30989">
                    <w:rPr>
                      <w:rFonts w:ascii="Tahoma" w:eastAsia="Calibri" w:hAnsi="Tahoma" w:cs="Tahoma"/>
                      <w:b/>
                      <w:sz w:val="20"/>
                      <w:szCs w:val="20"/>
                    </w:rPr>
                    <w:t>Warunki techniczne</w:t>
                  </w:r>
                </w:p>
              </w:tc>
              <w:tc>
                <w:tcPr>
                  <w:tcW w:w="4803" w:type="dxa"/>
                  <w:tcBorders>
                    <w:top w:val="single" w:sz="4" w:space="0" w:color="000000"/>
                    <w:left w:val="single" w:sz="4" w:space="0" w:color="000000"/>
                    <w:bottom w:val="single" w:sz="4" w:space="0" w:color="000000"/>
                    <w:right w:val="single" w:sz="4" w:space="0" w:color="000000"/>
                  </w:tcBorders>
                  <w:hideMark/>
                </w:tcPr>
                <w:p w14:paraId="673C2855" w14:textId="77777777" w:rsidR="00F1597C" w:rsidRPr="00B30989" w:rsidRDefault="00F1597C" w:rsidP="00B30989">
                  <w:pPr>
                    <w:keepNext/>
                    <w:spacing w:after="0" w:line="240" w:lineRule="auto"/>
                    <w:outlineLvl w:val="0"/>
                    <w:rPr>
                      <w:rFonts w:ascii="Tahoma" w:eastAsia="Calibri" w:hAnsi="Tahoma" w:cs="Tahoma"/>
                      <w:b/>
                      <w:sz w:val="20"/>
                      <w:szCs w:val="20"/>
                    </w:rPr>
                  </w:pPr>
                  <w:r w:rsidRPr="00B30989">
                    <w:rPr>
                      <w:rFonts w:ascii="Tahoma" w:eastAsia="Calibri" w:hAnsi="Tahoma" w:cs="Tahoma"/>
                      <w:b/>
                      <w:sz w:val="20"/>
                      <w:szCs w:val="20"/>
                    </w:rPr>
                    <w:t>Opis</w:t>
                  </w:r>
                </w:p>
              </w:tc>
            </w:tr>
            <w:tr w:rsidR="00F1597C" w:rsidRPr="00B30989" w14:paraId="445AB8EE" w14:textId="77777777" w:rsidTr="002C01FF">
              <w:trPr>
                <w:trHeight w:val="219"/>
              </w:trPr>
              <w:tc>
                <w:tcPr>
                  <w:tcW w:w="380" w:type="dxa"/>
                  <w:tcBorders>
                    <w:top w:val="single" w:sz="4" w:space="0" w:color="000000"/>
                    <w:left w:val="single" w:sz="4" w:space="0" w:color="000000"/>
                    <w:bottom w:val="single" w:sz="4" w:space="0" w:color="000000"/>
                    <w:right w:val="single" w:sz="4" w:space="0" w:color="000000"/>
                  </w:tcBorders>
                  <w:hideMark/>
                </w:tcPr>
                <w:p w14:paraId="11CB6FE1"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1</w:t>
                  </w:r>
                </w:p>
              </w:tc>
              <w:tc>
                <w:tcPr>
                  <w:tcW w:w="2748" w:type="dxa"/>
                  <w:tcBorders>
                    <w:top w:val="single" w:sz="4" w:space="0" w:color="000000"/>
                    <w:left w:val="single" w:sz="4" w:space="0" w:color="000000"/>
                    <w:bottom w:val="single" w:sz="4" w:space="0" w:color="000000"/>
                    <w:right w:val="single" w:sz="4" w:space="0" w:color="000000"/>
                  </w:tcBorders>
                  <w:hideMark/>
                </w:tcPr>
                <w:p w14:paraId="448FB8D2"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Przetwornik obrazu</w:t>
                  </w:r>
                </w:p>
              </w:tc>
              <w:tc>
                <w:tcPr>
                  <w:tcW w:w="4803" w:type="dxa"/>
                  <w:tcBorders>
                    <w:top w:val="single" w:sz="4" w:space="0" w:color="000000"/>
                    <w:left w:val="single" w:sz="4" w:space="0" w:color="000000"/>
                    <w:bottom w:val="single" w:sz="4" w:space="0" w:color="000000"/>
                    <w:right w:val="single" w:sz="4" w:space="0" w:color="000000"/>
                  </w:tcBorders>
                  <w:hideMark/>
                </w:tcPr>
                <w:p w14:paraId="58B21EF6"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3,1 megapiksela, matryca 1/2" kolor, 6.5mm x 4.9mm</w:t>
                  </w:r>
                </w:p>
              </w:tc>
            </w:tr>
            <w:tr w:rsidR="00F1597C" w:rsidRPr="00B30989" w14:paraId="3126407F" w14:textId="77777777" w:rsidTr="002C01FF">
              <w:trPr>
                <w:trHeight w:val="233"/>
              </w:trPr>
              <w:tc>
                <w:tcPr>
                  <w:tcW w:w="380" w:type="dxa"/>
                  <w:tcBorders>
                    <w:top w:val="single" w:sz="4" w:space="0" w:color="000000"/>
                    <w:left w:val="single" w:sz="4" w:space="0" w:color="000000"/>
                    <w:bottom w:val="single" w:sz="4" w:space="0" w:color="000000"/>
                    <w:right w:val="single" w:sz="4" w:space="0" w:color="000000"/>
                  </w:tcBorders>
                  <w:hideMark/>
                </w:tcPr>
                <w:p w14:paraId="67755C13"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2</w:t>
                  </w:r>
                </w:p>
              </w:tc>
              <w:tc>
                <w:tcPr>
                  <w:tcW w:w="2748" w:type="dxa"/>
                  <w:tcBorders>
                    <w:top w:val="single" w:sz="4" w:space="0" w:color="000000"/>
                    <w:left w:val="single" w:sz="4" w:space="0" w:color="000000"/>
                    <w:bottom w:val="single" w:sz="4" w:space="0" w:color="000000"/>
                    <w:right w:val="single" w:sz="4" w:space="0" w:color="000000"/>
                  </w:tcBorders>
                  <w:hideMark/>
                </w:tcPr>
                <w:p w14:paraId="1C5A2809"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Efektywna liczba pikseli</w:t>
                  </w:r>
                </w:p>
              </w:tc>
              <w:tc>
                <w:tcPr>
                  <w:tcW w:w="4803" w:type="dxa"/>
                  <w:tcBorders>
                    <w:top w:val="single" w:sz="4" w:space="0" w:color="000000"/>
                    <w:left w:val="single" w:sz="4" w:space="0" w:color="000000"/>
                    <w:bottom w:val="single" w:sz="4" w:space="0" w:color="000000"/>
                    <w:right w:val="single" w:sz="4" w:space="0" w:color="000000"/>
                  </w:tcBorders>
                  <w:hideMark/>
                </w:tcPr>
                <w:p w14:paraId="49BEA0A9"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2048 x 1536</w:t>
                  </w:r>
                </w:p>
              </w:tc>
            </w:tr>
            <w:tr w:rsidR="00F1597C" w:rsidRPr="00B30989" w14:paraId="285D7BF4" w14:textId="77777777" w:rsidTr="002C01FF">
              <w:trPr>
                <w:trHeight w:val="233"/>
              </w:trPr>
              <w:tc>
                <w:tcPr>
                  <w:tcW w:w="380" w:type="dxa"/>
                  <w:tcBorders>
                    <w:top w:val="single" w:sz="4" w:space="0" w:color="000000"/>
                    <w:left w:val="single" w:sz="4" w:space="0" w:color="000000"/>
                    <w:bottom w:val="single" w:sz="4" w:space="0" w:color="000000"/>
                    <w:right w:val="single" w:sz="4" w:space="0" w:color="000000"/>
                  </w:tcBorders>
                  <w:hideMark/>
                </w:tcPr>
                <w:p w14:paraId="23851E75"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3</w:t>
                  </w:r>
                </w:p>
              </w:tc>
              <w:tc>
                <w:tcPr>
                  <w:tcW w:w="2748" w:type="dxa"/>
                  <w:tcBorders>
                    <w:top w:val="single" w:sz="4" w:space="0" w:color="000000"/>
                    <w:left w:val="single" w:sz="4" w:space="0" w:color="000000"/>
                    <w:bottom w:val="single" w:sz="4" w:space="0" w:color="000000"/>
                    <w:right w:val="single" w:sz="4" w:space="0" w:color="000000"/>
                  </w:tcBorders>
                  <w:hideMark/>
                </w:tcPr>
                <w:p w14:paraId="44EE2B92"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Szybkość wyświetlania klatek</w:t>
                  </w:r>
                </w:p>
              </w:tc>
              <w:tc>
                <w:tcPr>
                  <w:tcW w:w="4803" w:type="dxa"/>
                  <w:tcBorders>
                    <w:top w:val="single" w:sz="4" w:space="0" w:color="000000"/>
                    <w:left w:val="single" w:sz="4" w:space="0" w:color="000000"/>
                    <w:bottom w:val="single" w:sz="4" w:space="0" w:color="000000"/>
                    <w:right w:val="single" w:sz="4" w:space="0" w:color="000000"/>
                  </w:tcBorders>
                  <w:hideMark/>
                </w:tcPr>
                <w:p w14:paraId="000A5B4E"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 xml:space="preserve">6 </w:t>
                  </w:r>
                  <w:proofErr w:type="spellStart"/>
                  <w:r w:rsidRPr="00B30989">
                    <w:rPr>
                      <w:rFonts w:ascii="Tahoma" w:eastAsia="Calibri" w:hAnsi="Tahoma" w:cs="Tahoma"/>
                      <w:sz w:val="20"/>
                      <w:szCs w:val="20"/>
                    </w:rPr>
                    <w:t>fps</w:t>
                  </w:r>
                  <w:proofErr w:type="spellEnd"/>
                  <w:r w:rsidRPr="00B30989">
                    <w:rPr>
                      <w:rFonts w:ascii="Tahoma" w:eastAsia="Calibri" w:hAnsi="Tahoma" w:cs="Tahoma"/>
                      <w:sz w:val="20"/>
                      <w:szCs w:val="20"/>
                    </w:rPr>
                    <w:t xml:space="preserve"> przy 2048x1536, 20 </w:t>
                  </w:r>
                  <w:proofErr w:type="spellStart"/>
                  <w:r w:rsidRPr="00B30989">
                    <w:rPr>
                      <w:rFonts w:ascii="Tahoma" w:eastAsia="Calibri" w:hAnsi="Tahoma" w:cs="Tahoma"/>
                      <w:sz w:val="20"/>
                      <w:szCs w:val="20"/>
                    </w:rPr>
                    <w:t>fps</w:t>
                  </w:r>
                  <w:proofErr w:type="spellEnd"/>
                  <w:r w:rsidRPr="00B30989">
                    <w:rPr>
                      <w:rFonts w:ascii="Tahoma" w:eastAsia="Calibri" w:hAnsi="Tahoma" w:cs="Tahoma"/>
                      <w:sz w:val="20"/>
                      <w:szCs w:val="20"/>
                    </w:rPr>
                    <w:t xml:space="preserve"> w rozdzielczości 1024x768</w:t>
                  </w:r>
                </w:p>
              </w:tc>
            </w:tr>
            <w:tr w:rsidR="00F1597C" w:rsidRPr="00B30989" w14:paraId="7E86A5A0" w14:textId="77777777" w:rsidTr="002C01FF">
              <w:trPr>
                <w:trHeight w:val="238"/>
              </w:trPr>
              <w:tc>
                <w:tcPr>
                  <w:tcW w:w="380" w:type="dxa"/>
                  <w:tcBorders>
                    <w:top w:val="single" w:sz="4" w:space="0" w:color="000000"/>
                    <w:left w:val="single" w:sz="4" w:space="0" w:color="000000"/>
                    <w:bottom w:val="single" w:sz="4" w:space="0" w:color="000000"/>
                    <w:right w:val="single" w:sz="4" w:space="0" w:color="000000"/>
                  </w:tcBorders>
                  <w:hideMark/>
                </w:tcPr>
                <w:p w14:paraId="25691776"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4</w:t>
                  </w:r>
                </w:p>
              </w:tc>
              <w:tc>
                <w:tcPr>
                  <w:tcW w:w="2748" w:type="dxa"/>
                  <w:tcBorders>
                    <w:top w:val="single" w:sz="4" w:space="0" w:color="000000"/>
                    <w:left w:val="single" w:sz="4" w:space="0" w:color="000000"/>
                    <w:bottom w:val="single" w:sz="4" w:space="0" w:color="000000"/>
                    <w:right w:val="single" w:sz="4" w:space="0" w:color="000000"/>
                  </w:tcBorders>
                  <w:hideMark/>
                </w:tcPr>
                <w:p w14:paraId="4BB5C67C"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Czułość</w:t>
                  </w:r>
                </w:p>
              </w:tc>
              <w:tc>
                <w:tcPr>
                  <w:tcW w:w="4803" w:type="dxa"/>
                  <w:tcBorders>
                    <w:top w:val="single" w:sz="4" w:space="0" w:color="000000"/>
                    <w:left w:val="single" w:sz="4" w:space="0" w:color="000000"/>
                    <w:bottom w:val="single" w:sz="4" w:space="0" w:color="000000"/>
                    <w:right w:val="single" w:sz="4" w:space="0" w:color="000000"/>
                  </w:tcBorders>
                  <w:hideMark/>
                </w:tcPr>
                <w:p w14:paraId="178C5ADE"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60dB</w:t>
                  </w:r>
                </w:p>
              </w:tc>
            </w:tr>
            <w:tr w:rsidR="00F1597C" w:rsidRPr="00B30989" w14:paraId="3D926C77" w14:textId="77777777" w:rsidTr="002C01FF">
              <w:trPr>
                <w:trHeight w:val="233"/>
              </w:trPr>
              <w:tc>
                <w:tcPr>
                  <w:tcW w:w="380" w:type="dxa"/>
                  <w:tcBorders>
                    <w:top w:val="single" w:sz="4" w:space="0" w:color="000000"/>
                    <w:left w:val="single" w:sz="4" w:space="0" w:color="000000"/>
                    <w:bottom w:val="single" w:sz="4" w:space="0" w:color="000000"/>
                    <w:right w:val="single" w:sz="4" w:space="0" w:color="000000"/>
                  </w:tcBorders>
                  <w:hideMark/>
                </w:tcPr>
                <w:p w14:paraId="0E8CE70F"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5</w:t>
                  </w:r>
                </w:p>
              </w:tc>
              <w:tc>
                <w:tcPr>
                  <w:tcW w:w="2748" w:type="dxa"/>
                  <w:tcBorders>
                    <w:top w:val="single" w:sz="4" w:space="0" w:color="000000"/>
                    <w:left w:val="single" w:sz="4" w:space="0" w:color="000000"/>
                    <w:bottom w:val="single" w:sz="4" w:space="0" w:color="000000"/>
                    <w:right w:val="single" w:sz="4" w:space="0" w:color="000000"/>
                  </w:tcBorders>
                  <w:hideMark/>
                </w:tcPr>
                <w:p w14:paraId="4E88EEB5"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Automatyczna ekspozycja</w:t>
                  </w:r>
                </w:p>
              </w:tc>
              <w:tc>
                <w:tcPr>
                  <w:tcW w:w="4803" w:type="dxa"/>
                  <w:tcBorders>
                    <w:top w:val="single" w:sz="4" w:space="0" w:color="000000"/>
                    <w:left w:val="single" w:sz="4" w:space="0" w:color="000000"/>
                    <w:bottom w:val="single" w:sz="4" w:space="0" w:color="000000"/>
                    <w:right w:val="single" w:sz="4" w:space="0" w:color="000000"/>
                  </w:tcBorders>
                  <w:hideMark/>
                </w:tcPr>
                <w:p w14:paraId="763A81CC"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Automatyczna i ręczna</w:t>
                  </w:r>
                </w:p>
              </w:tc>
            </w:tr>
            <w:tr w:rsidR="00F1597C" w:rsidRPr="00B30989" w14:paraId="6916B730" w14:textId="77777777" w:rsidTr="002C01FF">
              <w:trPr>
                <w:trHeight w:val="219"/>
              </w:trPr>
              <w:tc>
                <w:tcPr>
                  <w:tcW w:w="380" w:type="dxa"/>
                  <w:tcBorders>
                    <w:top w:val="single" w:sz="4" w:space="0" w:color="000000"/>
                    <w:left w:val="single" w:sz="4" w:space="0" w:color="000000"/>
                    <w:bottom w:val="single" w:sz="4" w:space="0" w:color="000000"/>
                    <w:right w:val="single" w:sz="4" w:space="0" w:color="000000"/>
                  </w:tcBorders>
                  <w:hideMark/>
                </w:tcPr>
                <w:p w14:paraId="3557E6BA"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6</w:t>
                  </w:r>
                </w:p>
              </w:tc>
              <w:tc>
                <w:tcPr>
                  <w:tcW w:w="2748" w:type="dxa"/>
                  <w:tcBorders>
                    <w:top w:val="single" w:sz="4" w:space="0" w:color="000000"/>
                    <w:left w:val="single" w:sz="4" w:space="0" w:color="000000"/>
                    <w:bottom w:val="single" w:sz="4" w:space="0" w:color="000000"/>
                    <w:right w:val="single" w:sz="4" w:space="0" w:color="000000"/>
                  </w:tcBorders>
                  <w:hideMark/>
                </w:tcPr>
                <w:p w14:paraId="083B2AB7"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Balans bieli</w:t>
                  </w:r>
                </w:p>
              </w:tc>
              <w:tc>
                <w:tcPr>
                  <w:tcW w:w="4803" w:type="dxa"/>
                  <w:tcBorders>
                    <w:top w:val="single" w:sz="4" w:space="0" w:color="000000"/>
                    <w:left w:val="single" w:sz="4" w:space="0" w:color="000000"/>
                    <w:bottom w:val="single" w:sz="4" w:space="0" w:color="000000"/>
                    <w:right w:val="single" w:sz="4" w:space="0" w:color="000000"/>
                  </w:tcBorders>
                  <w:hideMark/>
                </w:tcPr>
                <w:p w14:paraId="60E26A59"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Automatyczny i ręczny</w:t>
                  </w:r>
                </w:p>
              </w:tc>
            </w:tr>
            <w:tr w:rsidR="00F1597C" w:rsidRPr="00B30989" w14:paraId="4523D658" w14:textId="77777777" w:rsidTr="002C01FF">
              <w:trPr>
                <w:trHeight w:val="233"/>
              </w:trPr>
              <w:tc>
                <w:tcPr>
                  <w:tcW w:w="380" w:type="dxa"/>
                  <w:tcBorders>
                    <w:top w:val="single" w:sz="4" w:space="0" w:color="000000"/>
                    <w:left w:val="single" w:sz="4" w:space="0" w:color="000000"/>
                    <w:bottom w:val="single" w:sz="4" w:space="0" w:color="000000"/>
                    <w:right w:val="single" w:sz="4" w:space="0" w:color="000000"/>
                  </w:tcBorders>
                  <w:hideMark/>
                </w:tcPr>
                <w:p w14:paraId="277EAAFE"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7</w:t>
                  </w:r>
                </w:p>
              </w:tc>
              <w:tc>
                <w:tcPr>
                  <w:tcW w:w="2748" w:type="dxa"/>
                  <w:tcBorders>
                    <w:top w:val="single" w:sz="4" w:space="0" w:color="000000"/>
                    <w:left w:val="single" w:sz="4" w:space="0" w:color="000000"/>
                    <w:bottom w:val="single" w:sz="4" w:space="0" w:color="000000"/>
                    <w:right w:val="single" w:sz="4" w:space="0" w:color="000000"/>
                  </w:tcBorders>
                  <w:hideMark/>
                </w:tcPr>
                <w:p w14:paraId="4172A418"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Wymiary (szer. x wys. x głęb.)</w:t>
                  </w:r>
                </w:p>
              </w:tc>
              <w:tc>
                <w:tcPr>
                  <w:tcW w:w="4803" w:type="dxa"/>
                  <w:tcBorders>
                    <w:top w:val="single" w:sz="4" w:space="0" w:color="000000"/>
                    <w:left w:val="single" w:sz="4" w:space="0" w:color="000000"/>
                    <w:bottom w:val="single" w:sz="4" w:space="0" w:color="000000"/>
                    <w:right w:val="single" w:sz="4" w:space="0" w:color="000000"/>
                  </w:tcBorders>
                  <w:hideMark/>
                </w:tcPr>
                <w:p w14:paraId="660E140B"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2,00 x 2,50 x 1,63 cm</w:t>
                  </w:r>
                </w:p>
              </w:tc>
            </w:tr>
            <w:tr w:rsidR="00F1597C" w:rsidRPr="00B30989" w14:paraId="5142168D" w14:textId="77777777" w:rsidTr="002C01FF">
              <w:trPr>
                <w:trHeight w:val="233"/>
              </w:trPr>
              <w:tc>
                <w:tcPr>
                  <w:tcW w:w="380" w:type="dxa"/>
                  <w:tcBorders>
                    <w:top w:val="single" w:sz="4" w:space="0" w:color="000000"/>
                    <w:left w:val="single" w:sz="4" w:space="0" w:color="000000"/>
                    <w:bottom w:val="single" w:sz="4" w:space="0" w:color="000000"/>
                    <w:right w:val="single" w:sz="4" w:space="0" w:color="000000"/>
                  </w:tcBorders>
                  <w:hideMark/>
                </w:tcPr>
                <w:p w14:paraId="0AE2BA79"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8</w:t>
                  </w:r>
                </w:p>
              </w:tc>
              <w:tc>
                <w:tcPr>
                  <w:tcW w:w="2748" w:type="dxa"/>
                  <w:tcBorders>
                    <w:top w:val="single" w:sz="4" w:space="0" w:color="000000"/>
                    <w:left w:val="single" w:sz="4" w:space="0" w:color="000000"/>
                    <w:bottom w:val="single" w:sz="4" w:space="0" w:color="000000"/>
                    <w:right w:val="single" w:sz="4" w:space="0" w:color="000000"/>
                  </w:tcBorders>
                  <w:hideMark/>
                </w:tcPr>
                <w:p w14:paraId="371878E4"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Masa</w:t>
                  </w:r>
                </w:p>
              </w:tc>
              <w:tc>
                <w:tcPr>
                  <w:tcW w:w="4803" w:type="dxa"/>
                  <w:tcBorders>
                    <w:top w:val="single" w:sz="4" w:space="0" w:color="000000"/>
                    <w:left w:val="single" w:sz="4" w:space="0" w:color="000000"/>
                    <w:bottom w:val="single" w:sz="4" w:space="0" w:color="000000"/>
                    <w:right w:val="single" w:sz="4" w:space="0" w:color="000000"/>
                  </w:tcBorders>
                  <w:hideMark/>
                </w:tcPr>
                <w:p w14:paraId="40E2A0DD"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150g / 300g</w:t>
                  </w:r>
                </w:p>
              </w:tc>
            </w:tr>
            <w:tr w:rsidR="00F1597C" w:rsidRPr="00B30989" w14:paraId="17CD3614" w14:textId="77777777" w:rsidTr="002C01FF">
              <w:trPr>
                <w:trHeight w:val="233"/>
              </w:trPr>
              <w:tc>
                <w:tcPr>
                  <w:tcW w:w="380" w:type="dxa"/>
                  <w:tcBorders>
                    <w:top w:val="single" w:sz="4" w:space="0" w:color="000000"/>
                    <w:left w:val="single" w:sz="4" w:space="0" w:color="000000"/>
                    <w:bottom w:val="single" w:sz="4" w:space="0" w:color="000000"/>
                    <w:right w:val="single" w:sz="4" w:space="0" w:color="000000"/>
                  </w:tcBorders>
                  <w:hideMark/>
                </w:tcPr>
                <w:p w14:paraId="6F67F803"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9</w:t>
                  </w:r>
                </w:p>
              </w:tc>
              <w:tc>
                <w:tcPr>
                  <w:tcW w:w="2748" w:type="dxa"/>
                  <w:tcBorders>
                    <w:top w:val="single" w:sz="4" w:space="0" w:color="000000"/>
                    <w:left w:val="single" w:sz="4" w:space="0" w:color="000000"/>
                    <w:bottom w:val="single" w:sz="4" w:space="0" w:color="000000"/>
                    <w:right w:val="single" w:sz="4" w:space="0" w:color="000000"/>
                  </w:tcBorders>
                  <w:hideMark/>
                </w:tcPr>
                <w:p w14:paraId="02A26E4D"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 xml:space="preserve">Zasilanie </w:t>
                  </w:r>
                </w:p>
              </w:tc>
              <w:tc>
                <w:tcPr>
                  <w:tcW w:w="4803" w:type="dxa"/>
                  <w:tcBorders>
                    <w:top w:val="single" w:sz="4" w:space="0" w:color="000000"/>
                    <w:left w:val="single" w:sz="4" w:space="0" w:color="000000"/>
                    <w:bottom w:val="single" w:sz="4" w:space="0" w:color="000000"/>
                    <w:right w:val="single" w:sz="4" w:space="0" w:color="000000"/>
                  </w:tcBorders>
                  <w:hideMark/>
                </w:tcPr>
                <w:p w14:paraId="2C6E1FF8"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USB lub zewnętrzne 6VDC, 500mA</w:t>
                  </w:r>
                </w:p>
              </w:tc>
            </w:tr>
            <w:tr w:rsidR="00F1597C" w:rsidRPr="00B30989" w14:paraId="04FC450C" w14:textId="77777777" w:rsidTr="002C01FF">
              <w:trPr>
                <w:trHeight w:val="219"/>
              </w:trPr>
              <w:tc>
                <w:tcPr>
                  <w:tcW w:w="380" w:type="dxa"/>
                  <w:tcBorders>
                    <w:top w:val="single" w:sz="4" w:space="0" w:color="000000"/>
                    <w:left w:val="single" w:sz="4" w:space="0" w:color="000000"/>
                    <w:bottom w:val="single" w:sz="4" w:space="0" w:color="000000"/>
                    <w:right w:val="single" w:sz="4" w:space="0" w:color="000000"/>
                  </w:tcBorders>
                  <w:hideMark/>
                </w:tcPr>
                <w:p w14:paraId="36A06499"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10</w:t>
                  </w:r>
                </w:p>
              </w:tc>
              <w:tc>
                <w:tcPr>
                  <w:tcW w:w="2748" w:type="dxa"/>
                  <w:tcBorders>
                    <w:top w:val="single" w:sz="4" w:space="0" w:color="000000"/>
                    <w:left w:val="single" w:sz="4" w:space="0" w:color="000000"/>
                    <w:bottom w:val="single" w:sz="4" w:space="0" w:color="000000"/>
                    <w:right w:val="single" w:sz="4" w:space="0" w:color="000000"/>
                  </w:tcBorders>
                  <w:hideMark/>
                </w:tcPr>
                <w:p w14:paraId="4240186D"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Pobór mocy</w:t>
                  </w:r>
                </w:p>
              </w:tc>
              <w:tc>
                <w:tcPr>
                  <w:tcW w:w="4803" w:type="dxa"/>
                  <w:tcBorders>
                    <w:top w:val="single" w:sz="4" w:space="0" w:color="000000"/>
                    <w:left w:val="single" w:sz="4" w:space="0" w:color="000000"/>
                    <w:bottom w:val="single" w:sz="4" w:space="0" w:color="000000"/>
                    <w:right w:val="single" w:sz="4" w:space="0" w:color="000000"/>
                  </w:tcBorders>
                  <w:hideMark/>
                </w:tcPr>
                <w:p w14:paraId="2FF5D515"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2.5 W</w:t>
                  </w:r>
                </w:p>
              </w:tc>
            </w:tr>
            <w:tr w:rsidR="00F1597C" w:rsidRPr="00B30989" w14:paraId="4E3B6F9D" w14:textId="77777777" w:rsidTr="002C01FF">
              <w:trPr>
                <w:trHeight w:val="233"/>
              </w:trPr>
              <w:tc>
                <w:tcPr>
                  <w:tcW w:w="380" w:type="dxa"/>
                  <w:tcBorders>
                    <w:top w:val="single" w:sz="4" w:space="0" w:color="000000"/>
                    <w:left w:val="single" w:sz="4" w:space="0" w:color="000000"/>
                    <w:bottom w:val="single" w:sz="4" w:space="0" w:color="000000"/>
                    <w:right w:val="single" w:sz="4" w:space="0" w:color="000000"/>
                  </w:tcBorders>
                  <w:hideMark/>
                </w:tcPr>
                <w:p w14:paraId="5CF19C99"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11</w:t>
                  </w:r>
                </w:p>
              </w:tc>
              <w:tc>
                <w:tcPr>
                  <w:tcW w:w="2748" w:type="dxa"/>
                  <w:tcBorders>
                    <w:top w:val="single" w:sz="4" w:space="0" w:color="000000"/>
                    <w:left w:val="single" w:sz="4" w:space="0" w:color="000000"/>
                    <w:bottom w:val="single" w:sz="4" w:space="0" w:color="000000"/>
                    <w:right w:val="single" w:sz="4" w:space="0" w:color="000000"/>
                  </w:tcBorders>
                  <w:hideMark/>
                </w:tcPr>
                <w:p w14:paraId="3C117F1C"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Temperatura pracy</w:t>
                  </w:r>
                </w:p>
              </w:tc>
              <w:tc>
                <w:tcPr>
                  <w:tcW w:w="4803" w:type="dxa"/>
                  <w:tcBorders>
                    <w:top w:val="single" w:sz="4" w:space="0" w:color="000000"/>
                    <w:left w:val="single" w:sz="4" w:space="0" w:color="000000"/>
                    <w:bottom w:val="single" w:sz="4" w:space="0" w:color="000000"/>
                    <w:right w:val="single" w:sz="4" w:space="0" w:color="000000"/>
                  </w:tcBorders>
                  <w:hideMark/>
                </w:tcPr>
                <w:p w14:paraId="064633BC"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0 ° C do + 50 ° C</w:t>
                  </w:r>
                </w:p>
              </w:tc>
            </w:tr>
            <w:tr w:rsidR="00F1597C" w:rsidRPr="00B30989" w14:paraId="3F10260A" w14:textId="77777777" w:rsidTr="002C01FF">
              <w:trPr>
                <w:trHeight w:val="233"/>
              </w:trPr>
              <w:tc>
                <w:tcPr>
                  <w:tcW w:w="380" w:type="dxa"/>
                  <w:tcBorders>
                    <w:top w:val="single" w:sz="4" w:space="0" w:color="000000"/>
                    <w:left w:val="single" w:sz="4" w:space="0" w:color="000000"/>
                    <w:bottom w:val="single" w:sz="4" w:space="0" w:color="000000"/>
                    <w:right w:val="single" w:sz="4" w:space="0" w:color="000000"/>
                  </w:tcBorders>
                  <w:hideMark/>
                </w:tcPr>
                <w:p w14:paraId="5935BC57"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12</w:t>
                  </w:r>
                </w:p>
              </w:tc>
              <w:tc>
                <w:tcPr>
                  <w:tcW w:w="2748" w:type="dxa"/>
                  <w:tcBorders>
                    <w:top w:val="single" w:sz="4" w:space="0" w:color="000000"/>
                    <w:left w:val="single" w:sz="4" w:space="0" w:color="000000"/>
                    <w:bottom w:val="single" w:sz="4" w:space="0" w:color="000000"/>
                    <w:right w:val="single" w:sz="4" w:space="0" w:color="000000"/>
                  </w:tcBorders>
                  <w:hideMark/>
                </w:tcPr>
                <w:p w14:paraId="7D873B6E"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Wilgotność otoczenia</w:t>
                  </w:r>
                </w:p>
              </w:tc>
              <w:tc>
                <w:tcPr>
                  <w:tcW w:w="4803" w:type="dxa"/>
                  <w:tcBorders>
                    <w:top w:val="single" w:sz="4" w:space="0" w:color="000000"/>
                    <w:left w:val="single" w:sz="4" w:space="0" w:color="000000"/>
                    <w:bottom w:val="single" w:sz="4" w:space="0" w:color="000000"/>
                    <w:right w:val="single" w:sz="4" w:space="0" w:color="000000"/>
                  </w:tcBorders>
                  <w:hideMark/>
                </w:tcPr>
                <w:p w14:paraId="47FFE565"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0% - 95%, bez kondensacji</w:t>
                  </w:r>
                </w:p>
              </w:tc>
            </w:tr>
            <w:tr w:rsidR="00F1597C" w:rsidRPr="00B30989" w14:paraId="3D0711D4" w14:textId="77777777" w:rsidTr="002C01FF">
              <w:trPr>
                <w:trHeight w:val="233"/>
              </w:trPr>
              <w:tc>
                <w:tcPr>
                  <w:tcW w:w="380" w:type="dxa"/>
                  <w:tcBorders>
                    <w:top w:val="single" w:sz="4" w:space="0" w:color="000000"/>
                    <w:left w:val="single" w:sz="4" w:space="0" w:color="000000"/>
                    <w:bottom w:val="single" w:sz="4" w:space="0" w:color="000000"/>
                    <w:right w:val="single" w:sz="4" w:space="0" w:color="000000"/>
                  </w:tcBorders>
                  <w:hideMark/>
                </w:tcPr>
                <w:p w14:paraId="69901902"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13</w:t>
                  </w:r>
                </w:p>
              </w:tc>
              <w:tc>
                <w:tcPr>
                  <w:tcW w:w="2748" w:type="dxa"/>
                  <w:tcBorders>
                    <w:top w:val="single" w:sz="4" w:space="0" w:color="000000"/>
                    <w:left w:val="single" w:sz="4" w:space="0" w:color="000000"/>
                    <w:bottom w:val="single" w:sz="4" w:space="0" w:color="000000"/>
                    <w:right w:val="single" w:sz="4" w:space="0" w:color="000000"/>
                  </w:tcBorders>
                  <w:hideMark/>
                </w:tcPr>
                <w:p w14:paraId="581C5796"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Interfejs</w:t>
                  </w:r>
                </w:p>
              </w:tc>
              <w:tc>
                <w:tcPr>
                  <w:tcW w:w="4803" w:type="dxa"/>
                  <w:tcBorders>
                    <w:top w:val="single" w:sz="4" w:space="0" w:color="000000"/>
                    <w:left w:val="single" w:sz="4" w:space="0" w:color="000000"/>
                    <w:bottom w:val="single" w:sz="4" w:space="0" w:color="000000"/>
                    <w:right w:val="single" w:sz="4" w:space="0" w:color="000000"/>
                  </w:tcBorders>
                  <w:hideMark/>
                </w:tcPr>
                <w:p w14:paraId="52590AFB"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Szybkie złącze USB 2.0 (480Mbits/sec)</w:t>
                  </w:r>
                </w:p>
              </w:tc>
            </w:tr>
            <w:tr w:rsidR="00F1597C" w:rsidRPr="00B30989" w14:paraId="05A0632D" w14:textId="77777777" w:rsidTr="002C01FF">
              <w:trPr>
                <w:trHeight w:val="219"/>
              </w:trPr>
              <w:tc>
                <w:tcPr>
                  <w:tcW w:w="380" w:type="dxa"/>
                  <w:tcBorders>
                    <w:top w:val="single" w:sz="4" w:space="0" w:color="000000"/>
                    <w:left w:val="single" w:sz="4" w:space="0" w:color="000000"/>
                    <w:bottom w:val="single" w:sz="4" w:space="0" w:color="000000"/>
                    <w:right w:val="single" w:sz="4" w:space="0" w:color="000000"/>
                  </w:tcBorders>
                  <w:hideMark/>
                </w:tcPr>
                <w:p w14:paraId="5343D944"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14</w:t>
                  </w:r>
                </w:p>
              </w:tc>
              <w:tc>
                <w:tcPr>
                  <w:tcW w:w="2748" w:type="dxa"/>
                  <w:tcBorders>
                    <w:top w:val="single" w:sz="4" w:space="0" w:color="000000"/>
                    <w:left w:val="single" w:sz="4" w:space="0" w:color="000000"/>
                    <w:bottom w:val="single" w:sz="4" w:space="0" w:color="000000"/>
                    <w:right w:val="single" w:sz="4" w:space="0" w:color="000000"/>
                  </w:tcBorders>
                  <w:hideMark/>
                </w:tcPr>
                <w:p w14:paraId="6CF2EB14"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Mocowanie obiektywu</w:t>
                  </w:r>
                </w:p>
              </w:tc>
              <w:tc>
                <w:tcPr>
                  <w:tcW w:w="4803" w:type="dxa"/>
                  <w:tcBorders>
                    <w:top w:val="single" w:sz="4" w:space="0" w:color="000000"/>
                    <w:left w:val="single" w:sz="4" w:space="0" w:color="000000"/>
                    <w:bottom w:val="single" w:sz="4" w:space="0" w:color="000000"/>
                    <w:right w:val="single" w:sz="4" w:space="0" w:color="000000"/>
                  </w:tcBorders>
                  <w:hideMark/>
                </w:tcPr>
                <w:p w14:paraId="3E315541"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C-Mount</w:t>
                  </w:r>
                </w:p>
              </w:tc>
            </w:tr>
            <w:tr w:rsidR="00F1597C" w:rsidRPr="00B30989" w14:paraId="16E1447B" w14:textId="77777777" w:rsidTr="002C01FF">
              <w:trPr>
                <w:trHeight w:val="467"/>
              </w:trPr>
              <w:tc>
                <w:tcPr>
                  <w:tcW w:w="380" w:type="dxa"/>
                  <w:tcBorders>
                    <w:top w:val="single" w:sz="4" w:space="0" w:color="000000"/>
                    <w:left w:val="single" w:sz="4" w:space="0" w:color="000000"/>
                    <w:bottom w:val="single" w:sz="4" w:space="0" w:color="000000"/>
                    <w:right w:val="single" w:sz="4" w:space="0" w:color="000000"/>
                  </w:tcBorders>
                  <w:hideMark/>
                </w:tcPr>
                <w:p w14:paraId="7509708A"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15</w:t>
                  </w:r>
                </w:p>
              </w:tc>
              <w:tc>
                <w:tcPr>
                  <w:tcW w:w="2748" w:type="dxa"/>
                  <w:tcBorders>
                    <w:top w:val="single" w:sz="4" w:space="0" w:color="000000"/>
                    <w:left w:val="single" w:sz="4" w:space="0" w:color="000000"/>
                    <w:bottom w:val="single" w:sz="4" w:space="0" w:color="000000"/>
                    <w:right w:val="single" w:sz="4" w:space="0" w:color="000000"/>
                  </w:tcBorders>
                  <w:hideMark/>
                </w:tcPr>
                <w:p w14:paraId="062F4B02"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Kompatybilność</w:t>
                  </w:r>
                </w:p>
              </w:tc>
              <w:tc>
                <w:tcPr>
                  <w:tcW w:w="4803" w:type="dxa"/>
                  <w:tcBorders>
                    <w:top w:val="single" w:sz="4" w:space="0" w:color="000000"/>
                    <w:left w:val="single" w:sz="4" w:space="0" w:color="000000"/>
                    <w:bottom w:val="single" w:sz="4" w:space="0" w:color="000000"/>
                    <w:right w:val="single" w:sz="4" w:space="0" w:color="000000"/>
                  </w:tcBorders>
                  <w:hideMark/>
                </w:tcPr>
                <w:p w14:paraId="5F5D3C5A"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Kamera kompatybilna z Windows 98 SE, Windows ME, Windows 2K, Windows 7</w:t>
                  </w:r>
                </w:p>
              </w:tc>
            </w:tr>
          </w:tbl>
          <w:p w14:paraId="5B0CD8DB" w14:textId="77777777" w:rsidR="00F1597C" w:rsidRPr="00B30989" w:rsidRDefault="00F1597C" w:rsidP="00B30989">
            <w:pPr>
              <w:spacing w:after="0" w:line="240" w:lineRule="auto"/>
              <w:rPr>
                <w:rFonts w:ascii="Tahoma" w:eastAsia="Calibri" w:hAnsi="Tahoma" w:cs="Tahoma"/>
                <w:sz w:val="20"/>
                <w:szCs w:val="20"/>
              </w:rPr>
            </w:pPr>
          </w:p>
          <w:tbl>
            <w:tblPr>
              <w:tblW w:w="8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1"/>
              <w:gridCol w:w="2734"/>
              <w:gridCol w:w="5272"/>
            </w:tblGrid>
            <w:tr w:rsidR="00F1597C" w:rsidRPr="00B30989" w14:paraId="6482DC21" w14:textId="77777777" w:rsidTr="002D48FB">
              <w:trPr>
                <w:trHeight w:val="264"/>
              </w:trPr>
              <w:tc>
                <w:tcPr>
                  <w:tcW w:w="8337" w:type="dxa"/>
                  <w:gridSpan w:val="3"/>
                  <w:tcBorders>
                    <w:top w:val="single" w:sz="4" w:space="0" w:color="000000"/>
                    <w:left w:val="single" w:sz="4" w:space="0" w:color="000000"/>
                    <w:bottom w:val="single" w:sz="4" w:space="0" w:color="000000"/>
                    <w:right w:val="single" w:sz="4" w:space="0" w:color="000000"/>
                  </w:tcBorders>
                  <w:shd w:val="clear" w:color="auto" w:fill="D9D9D9"/>
                  <w:hideMark/>
                </w:tcPr>
                <w:p w14:paraId="16E82FEA" w14:textId="77777777" w:rsidR="00F1597C" w:rsidRPr="00B30989" w:rsidRDefault="00F1597C" w:rsidP="00B30989">
                  <w:pPr>
                    <w:keepNext/>
                    <w:spacing w:after="0" w:line="240" w:lineRule="auto"/>
                    <w:outlineLvl w:val="0"/>
                    <w:rPr>
                      <w:rFonts w:ascii="Tahoma" w:eastAsia="Calibri" w:hAnsi="Tahoma" w:cs="Tahoma"/>
                      <w:b/>
                      <w:sz w:val="20"/>
                      <w:szCs w:val="20"/>
                    </w:rPr>
                  </w:pPr>
                  <w:r w:rsidRPr="00B30989">
                    <w:rPr>
                      <w:rFonts w:ascii="Tahoma" w:eastAsia="Calibri" w:hAnsi="Tahoma" w:cs="Tahoma"/>
                      <w:b/>
                      <w:sz w:val="20"/>
                      <w:szCs w:val="20"/>
                    </w:rPr>
                    <w:t>Adapter (obiektyw adaptowany do mikroskopu) 60 C 1/2` 0,5X</w:t>
                  </w:r>
                </w:p>
              </w:tc>
            </w:tr>
            <w:tr w:rsidR="00F1597C" w:rsidRPr="00B30989" w14:paraId="3C4D47CF" w14:textId="77777777" w:rsidTr="002D48FB">
              <w:trPr>
                <w:trHeight w:val="264"/>
              </w:trPr>
              <w:tc>
                <w:tcPr>
                  <w:tcW w:w="331" w:type="dxa"/>
                  <w:tcBorders>
                    <w:top w:val="single" w:sz="4" w:space="0" w:color="000000"/>
                    <w:left w:val="single" w:sz="4" w:space="0" w:color="000000"/>
                    <w:bottom w:val="single" w:sz="4" w:space="0" w:color="000000"/>
                    <w:right w:val="single" w:sz="4" w:space="0" w:color="000000"/>
                  </w:tcBorders>
                </w:tcPr>
                <w:p w14:paraId="0B43B9B4" w14:textId="77777777" w:rsidR="00F1597C" w:rsidRPr="00B30989" w:rsidRDefault="00F1597C" w:rsidP="00B30989">
                  <w:pPr>
                    <w:spacing w:after="0" w:line="240" w:lineRule="auto"/>
                    <w:rPr>
                      <w:rFonts w:ascii="Tahoma" w:eastAsia="Calibri" w:hAnsi="Tahoma" w:cs="Tahoma"/>
                      <w:b/>
                      <w:sz w:val="20"/>
                      <w:szCs w:val="20"/>
                    </w:rPr>
                  </w:pPr>
                </w:p>
              </w:tc>
              <w:tc>
                <w:tcPr>
                  <w:tcW w:w="2734" w:type="dxa"/>
                  <w:tcBorders>
                    <w:top w:val="single" w:sz="4" w:space="0" w:color="000000"/>
                    <w:left w:val="single" w:sz="4" w:space="0" w:color="000000"/>
                    <w:bottom w:val="single" w:sz="4" w:space="0" w:color="000000"/>
                    <w:right w:val="single" w:sz="4" w:space="0" w:color="000000"/>
                  </w:tcBorders>
                  <w:hideMark/>
                </w:tcPr>
                <w:p w14:paraId="4037EE74" w14:textId="77777777" w:rsidR="00F1597C" w:rsidRPr="00B30989" w:rsidRDefault="00F1597C" w:rsidP="00B30989">
                  <w:pPr>
                    <w:spacing w:after="0" w:line="240" w:lineRule="auto"/>
                    <w:rPr>
                      <w:rFonts w:ascii="Tahoma" w:eastAsia="Calibri" w:hAnsi="Tahoma" w:cs="Tahoma"/>
                      <w:b/>
                      <w:sz w:val="20"/>
                      <w:szCs w:val="20"/>
                    </w:rPr>
                  </w:pPr>
                  <w:r w:rsidRPr="00B30989">
                    <w:rPr>
                      <w:rFonts w:ascii="Tahoma" w:eastAsia="Calibri" w:hAnsi="Tahoma" w:cs="Tahoma"/>
                      <w:b/>
                      <w:sz w:val="20"/>
                      <w:szCs w:val="20"/>
                    </w:rPr>
                    <w:t>Warunki techniczne</w:t>
                  </w:r>
                </w:p>
              </w:tc>
              <w:tc>
                <w:tcPr>
                  <w:tcW w:w="5272" w:type="dxa"/>
                  <w:tcBorders>
                    <w:top w:val="single" w:sz="4" w:space="0" w:color="000000"/>
                    <w:left w:val="single" w:sz="4" w:space="0" w:color="000000"/>
                    <w:bottom w:val="single" w:sz="4" w:space="0" w:color="000000"/>
                    <w:right w:val="single" w:sz="4" w:space="0" w:color="000000"/>
                  </w:tcBorders>
                  <w:hideMark/>
                </w:tcPr>
                <w:p w14:paraId="3CC3BD98" w14:textId="77777777" w:rsidR="00F1597C" w:rsidRPr="00B30989" w:rsidRDefault="00F1597C" w:rsidP="00B30989">
                  <w:pPr>
                    <w:keepNext/>
                    <w:spacing w:after="0" w:line="240" w:lineRule="auto"/>
                    <w:outlineLvl w:val="0"/>
                    <w:rPr>
                      <w:rFonts w:ascii="Tahoma" w:eastAsia="Calibri" w:hAnsi="Tahoma" w:cs="Tahoma"/>
                      <w:b/>
                      <w:sz w:val="20"/>
                      <w:szCs w:val="20"/>
                    </w:rPr>
                  </w:pPr>
                  <w:r w:rsidRPr="00B30989">
                    <w:rPr>
                      <w:rFonts w:ascii="Tahoma" w:eastAsia="Calibri" w:hAnsi="Tahoma" w:cs="Tahoma"/>
                      <w:b/>
                      <w:sz w:val="20"/>
                      <w:szCs w:val="20"/>
                    </w:rPr>
                    <w:t>Opis</w:t>
                  </w:r>
                </w:p>
              </w:tc>
            </w:tr>
            <w:tr w:rsidR="00F1597C" w:rsidRPr="00B30989" w14:paraId="5EC370BE" w14:textId="77777777" w:rsidTr="002D48FB">
              <w:trPr>
                <w:trHeight w:val="247"/>
              </w:trPr>
              <w:tc>
                <w:tcPr>
                  <w:tcW w:w="331" w:type="dxa"/>
                  <w:tcBorders>
                    <w:top w:val="single" w:sz="4" w:space="0" w:color="000000"/>
                    <w:left w:val="single" w:sz="4" w:space="0" w:color="000000"/>
                    <w:bottom w:val="single" w:sz="4" w:space="0" w:color="000000"/>
                    <w:right w:val="single" w:sz="4" w:space="0" w:color="000000"/>
                  </w:tcBorders>
                  <w:hideMark/>
                </w:tcPr>
                <w:p w14:paraId="7BC8B6FF"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1</w:t>
                  </w:r>
                </w:p>
              </w:tc>
              <w:tc>
                <w:tcPr>
                  <w:tcW w:w="2734" w:type="dxa"/>
                  <w:tcBorders>
                    <w:top w:val="single" w:sz="4" w:space="0" w:color="000000"/>
                    <w:left w:val="single" w:sz="4" w:space="0" w:color="000000"/>
                    <w:bottom w:val="single" w:sz="4" w:space="0" w:color="000000"/>
                    <w:right w:val="single" w:sz="4" w:space="0" w:color="000000"/>
                  </w:tcBorders>
                  <w:hideMark/>
                </w:tcPr>
                <w:p w14:paraId="5E215CEE"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Rozmiar</w:t>
                  </w:r>
                </w:p>
              </w:tc>
              <w:tc>
                <w:tcPr>
                  <w:tcW w:w="5272" w:type="dxa"/>
                  <w:tcBorders>
                    <w:top w:val="single" w:sz="4" w:space="0" w:color="000000"/>
                    <w:left w:val="single" w:sz="4" w:space="0" w:color="000000"/>
                    <w:bottom w:val="single" w:sz="4" w:space="0" w:color="000000"/>
                    <w:right w:val="single" w:sz="4" w:space="0" w:color="000000"/>
                  </w:tcBorders>
                  <w:hideMark/>
                </w:tcPr>
                <w:p w14:paraId="40F6FFE3"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1/2 ``</w:t>
                  </w:r>
                </w:p>
              </w:tc>
            </w:tr>
            <w:tr w:rsidR="00F1597C" w:rsidRPr="00135254" w14:paraId="0EDD54D5" w14:textId="77777777" w:rsidTr="002D48FB">
              <w:trPr>
                <w:trHeight w:val="264"/>
              </w:trPr>
              <w:tc>
                <w:tcPr>
                  <w:tcW w:w="331" w:type="dxa"/>
                  <w:tcBorders>
                    <w:top w:val="single" w:sz="4" w:space="0" w:color="000000"/>
                    <w:left w:val="single" w:sz="4" w:space="0" w:color="000000"/>
                    <w:bottom w:val="single" w:sz="4" w:space="0" w:color="000000"/>
                    <w:right w:val="single" w:sz="4" w:space="0" w:color="000000"/>
                  </w:tcBorders>
                  <w:hideMark/>
                </w:tcPr>
                <w:p w14:paraId="0AC91B98"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2</w:t>
                  </w:r>
                </w:p>
              </w:tc>
              <w:tc>
                <w:tcPr>
                  <w:tcW w:w="2734" w:type="dxa"/>
                  <w:tcBorders>
                    <w:top w:val="single" w:sz="4" w:space="0" w:color="000000"/>
                    <w:left w:val="single" w:sz="4" w:space="0" w:color="000000"/>
                    <w:bottom w:val="single" w:sz="4" w:space="0" w:color="000000"/>
                    <w:right w:val="single" w:sz="4" w:space="0" w:color="000000"/>
                  </w:tcBorders>
                  <w:hideMark/>
                </w:tcPr>
                <w:p w14:paraId="60343F47" w14:textId="77777777" w:rsidR="00F1597C" w:rsidRPr="00B30989"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Zoom</w:t>
                  </w:r>
                </w:p>
              </w:tc>
              <w:tc>
                <w:tcPr>
                  <w:tcW w:w="5272" w:type="dxa"/>
                  <w:tcBorders>
                    <w:top w:val="single" w:sz="4" w:space="0" w:color="000000"/>
                    <w:left w:val="single" w:sz="4" w:space="0" w:color="000000"/>
                    <w:bottom w:val="single" w:sz="4" w:space="0" w:color="000000"/>
                    <w:right w:val="single" w:sz="4" w:space="0" w:color="000000"/>
                  </w:tcBorders>
                  <w:hideMark/>
                </w:tcPr>
                <w:p w14:paraId="4F6C7550" w14:textId="77777777" w:rsidR="00F1597C" w:rsidRPr="00135254" w:rsidRDefault="00F1597C" w:rsidP="00B30989">
                  <w:pPr>
                    <w:spacing w:after="0" w:line="240" w:lineRule="auto"/>
                    <w:rPr>
                      <w:rFonts w:ascii="Tahoma" w:eastAsia="Calibri" w:hAnsi="Tahoma" w:cs="Tahoma"/>
                      <w:sz w:val="20"/>
                      <w:szCs w:val="20"/>
                    </w:rPr>
                  </w:pPr>
                  <w:r w:rsidRPr="00B30989">
                    <w:rPr>
                      <w:rFonts w:ascii="Tahoma" w:eastAsia="Calibri" w:hAnsi="Tahoma" w:cs="Tahoma"/>
                      <w:sz w:val="20"/>
                      <w:szCs w:val="20"/>
                    </w:rPr>
                    <w:t>0,5x</w:t>
                  </w:r>
                </w:p>
              </w:tc>
            </w:tr>
          </w:tbl>
          <w:p w14:paraId="5C0C2FE4" w14:textId="77777777" w:rsidR="00F1597C" w:rsidRPr="00135254" w:rsidRDefault="00F1597C" w:rsidP="00B30989">
            <w:pPr>
              <w:spacing w:after="0" w:line="240" w:lineRule="auto"/>
              <w:jc w:val="both"/>
              <w:rPr>
                <w:rFonts w:ascii="Tahoma" w:eastAsia="Calibri" w:hAnsi="Tahoma" w:cs="Tahoma"/>
                <w:color w:val="FF0000"/>
                <w:sz w:val="20"/>
                <w:szCs w:val="20"/>
              </w:rPr>
            </w:pPr>
          </w:p>
        </w:tc>
        <w:tc>
          <w:tcPr>
            <w:tcW w:w="1320" w:type="dxa"/>
            <w:noWrap/>
            <w:vAlign w:val="bottom"/>
          </w:tcPr>
          <w:p w14:paraId="5A9626BA" w14:textId="77777777" w:rsidR="00F1597C" w:rsidRPr="00135254" w:rsidRDefault="00F1597C" w:rsidP="00B30989">
            <w:pPr>
              <w:spacing w:after="0" w:line="240" w:lineRule="auto"/>
              <w:rPr>
                <w:rFonts w:ascii="Tahoma" w:eastAsia="Calibri" w:hAnsi="Tahoma" w:cs="Tahoma"/>
                <w:sz w:val="20"/>
                <w:szCs w:val="20"/>
              </w:rPr>
            </w:pPr>
          </w:p>
        </w:tc>
      </w:tr>
    </w:tbl>
    <w:p w14:paraId="5A048528" w14:textId="77777777" w:rsidR="00F1597C" w:rsidRPr="00135254" w:rsidRDefault="00F1597C" w:rsidP="00135254">
      <w:pPr>
        <w:spacing w:after="0" w:line="240" w:lineRule="auto"/>
        <w:rPr>
          <w:rFonts w:ascii="Tahoma" w:eastAsia="Calibri" w:hAnsi="Tahoma" w:cs="Tahoma"/>
          <w:sz w:val="20"/>
          <w:szCs w:val="20"/>
        </w:rPr>
      </w:pPr>
    </w:p>
    <w:tbl>
      <w:tblPr>
        <w:tblW w:w="90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42"/>
        <w:gridCol w:w="8746"/>
      </w:tblGrid>
      <w:tr w:rsidR="00F1597C" w:rsidRPr="00135254" w14:paraId="7F8C8778" w14:textId="77777777" w:rsidTr="00740946">
        <w:trPr>
          <w:trHeight w:val="326"/>
        </w:trPr>
        <w:tc>
          <w:tcPr>
            <w:tcW w:w="9072"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7A7542B1" w14:textId="77777777" w:rsidR="00F1597C" w:rsidRPr="00135254" w:rsidRDefault="00F1597C" w:rsidP="00135254">
            <w:pPr>
              <w:autoSpaceDE w:val="0"/>
              <w:autoSpaceDN w:val="0"/>
              <w:adjustRightInd w:val="0"/>
              <w:spacing w:after="0" w:line="240" w:lineRule="auto"/>
              <w:rPr>
                <w:rFonts w:ascii="Tahoma" w:eastAsia="Calibri" w:hAnsi="Tahoma" w:cs="Tahoma"/>
                <w:b/>
                <w:sz w:val="20"/>
                <w:szCs w:val="20"/>
              </w:rPr>
            </w:pPr>
            <w:r w:rsidRPr="00135254">
              <w:rPr>
                <w:rFonts w:ascii="Tahoma" w:eastAsia="Calibri" w:hAnsi="Tahoma" w:cs="Tahoma"/>
                <w:b/>
                <w:sz w:val="20"/>
                <w:szCs w:val="20"/>
              </w:rPr>
              <w:t>Warunki serwisowe i wymagania dotyczące dzierżawionego sprzętu</w:t>
            </w:r>
          </w:p>
        </w:tc>
      </w:tr>
      <w:tr w:rsidR="00F1597C" w:rsidRPr="00135254" w14:paraId="415F88D9" w14:textId="77777777" w:rsidTr="00740946">
        <w:trPr>
          <w:trHeight w:val="326"/>
        </w:trPr>
        <w:tc>
          <w:tcPr>
            <w:tcW w:w="326" w:type="dxa"/>
            <w:gridSpan w:val="2"/>
            <w:tcBorders>
              <w:top w:val="single" w:sz="4" w:space="0" w:color="auto"/>
              <w:left w:val="single" w:sz="4" w:space="0" w:color="auto"/>
              <w:bottom w:val="single" w:sz="4" w:space="0" w:color="auto"/>
              <w:right w:val="single" w:sz="4" w:space="0" w:color="auto"/>
            </w:tcBorders>
            <w:vAlign w:val="center"/>
            <w:hideMark/>
          </w:tcPr>
          <w:p w14:paraId="4D35FA82" w14:textId="77777777" w:rsidR="00F1597C" w:rsidRPr="00135254" w:rsidRDefault="00F1597C" w:rsidP="00135254">
            <w:pPr>
              <w:tabs>
                <w:tab w:val="left" w:pos="1816"/>
              </w:tabs>
              <w:spacing w:after="0" w:line="240" w:lineRule="auto"/>
              <w:rPr>
                <w:rFonts w:ascii="Tahoma" w:eastAsia="Calibri" w:hAnsi="Tahoma" w:cs="Tahoma"/>
                <w:sz w:val="20"/>
                <w:szCs w:val="20"/>
                <w:lang w:eastAsia="de-DE"/>
              </w:rPr>
            </w:pPr>
            <w:r w:rsidRPr="00135254">
              <w:rPr>
                <w:rFonts w:ascii="Tahoma" w:eastAsia="Calibri" w:hAnsi="Tahoma" w:cs="Tahoma"/>
                <w:sz w:val="20"/>
                <w:szCs w:val="20"/>
                <w:lang w:eastAsia="de-DE"/>
              </w:rPr>
              <w:t>1</w:t>
            </w:r>
          </w:p>
        </w:tc>
        <w:tc>
          <w:tcPr>
            <w:tcW w:w="8746" w:type="dxa"/>
            <w:tcBorders>
              <w:top w:val="single" w:sz="4" w:space="0" w:color="auto"/>
              <w:left w:val="single" w:sz="4" w:space="0" w:color="auto"/>
              <w:bottom w:val="single" w:sz="4" w:space="0" w:color="auto"/>
              <w:right w:val="single" w:sz="4" w:space="0" w:color="auto"/>
            </w:tcBorders>
            <w:vAlign w:val="center"/>
            <w:hideMark/>
          </w:tcPr>
          <w:p w14:paraId="2AD82711" w14:textId="77777777" w:rsidR="00F1597C" w:rsidRPr="00135254" w:rsidRDefault="00F1597C" w:rsidP="00135254">
            <w:pPr>
              <w:tabs>
                <w:tab w:val="left" w:pos="1816"/>
              </w:tabs>
              <w:spacing w:after="0" w:line="240" w:lineRule="auto"/>
              <w:rPr>
                <w:rFonts w:ascii="Tahoma" w:eastAsia="Calibri" w:hAnsi="Tahoma" w:cs="Tahoma"/>
                <w:sz w:val="20"/>
                <w:szCs w:val="20"/>
                <w:lang w:eastAsia="de-DE"/>
              </w:rPr>
            </w:pPr>
            <w:r w:rsidRPr="00135254">
              <w:rPr>
                <w:rFonts w:ascii="Tahoma" w:eastAsia="Calibri" w:hAnsi="Tahoma" w:cs="Tahoma"/>
                <w:color w:val="000000"/>
                <w:sz w:val="20"/>
                <w:szCs w:val="20"/>
              </w:rPr>
              <w:t>Możliwość niezwłocznego kontaktu z serwisem zgodnie z wskazanymi danymi kontaktowymi tj. adresem, e-mail, nr telefonu pod które będą zgłaszane usterki w godzinach pracy oraz popołudniowych i wolnych od pracy</w:t>
            </w:r>
          </w:p>
        </w:tc>
      </w:tr>
      <w:tr w:rsidR="00F1597C" w:rsidRPr="00135254" w14:paraId="15240A94" w14:textId="77777777" w:rsidTr="00740946">
        <w:trPr>
          <w:trHeight w:val="326"/>
        </w:trPr>
        <w:tc>
          <w:tcPr>
            <w:tcW w:w="326" w:type="dxa"/>
            <w:gridSpan w:val="2"/>
            <w:tcBorders>
              <w:top w:val="single" w:sz="4" w:space="0" w:color="auto"/>
              <w:left w:val="single" w:sz="4" w:space="0" w:color="auto"/>
              <w:bottom w:val="single" w:sz="4" w:space="0" w:color="auto"/>
              <w:right w:val="single" w:sz="4" w:space="0" w:color="auto"/>
            </w:tcBorders>
            <w:vAlign w:val="center"/>
            <w:hideMark/>
          </w:tcPr>
          <w:p w14:paraId="0911C63A" w14:textId="77777777" w:rsidR="00F1597C" w:rsidRPr="00135254" w:rsidRDefault="00F1597C" w:rsidP="00135254">
            <w:pPr>
              <w:tabs>
                <w:tab w:val="left" w:pos="1816"/>
              </w:tabs>
              <w:spacing w:after="0" w:line="240" w:lineRule="auto"/>
              <w:rPr>
                <w:rFonts w:ascii="Tahoma" w:eastAsia="Calibri" w:hAnsi="Tahoma" w:cs="Tahoma"/>
                <w:sz w:val="20"/>
                <w:szCs w:val="20"/>
                <w:lang w:eastAsia="de-DE"/>
              </w:rPr>
            </w:pPr>
            <w:r w:rsidRPr="00135254">
              <w:rPr>
                <w:rFonts w:ascii="Tahoma" w:eastAsia="Calibri" w:hAnsi="Tahoma" w:cs="Tahoma"/>
                <w:sz w:val="20"/>
                <w:szCs w:val="20"/>
                <w:lang w:eastAsia="de-DE"/>
              </w:rPr>
              <w:t>2</w:t>
            </w:r>
          </w:p>
        </w:tc>
        <w:tc>
          <w:tcPr>
            <w:tcW w:w="8746" w:type="dxa"/>
            <w:tcBorders>
              <w:top w:val="single" w:sz="4" w:space="0" w:color="auto"/>
              <w:left w:val="single" w:sz="4" w:space="0" w:color="auto"/>
              <w:bottom w:val="single" w:sz="4" w:space="0" w:color="auto"/>
              <w:right w:val="single" w:sz="4" w:space="0" w:color="auto"/>
            </w:tcBorders>
            <w:vAlign w:val="center"/>
            <w:hideMark/>
          </w:tcPr>
          <w:p w14:paraId="09EE46F0" w14:textId="77777777" w:rsidR="00F1597C" w:rsidRPr="00135254" w:rsidRDefault="00F1597C" w:rsidP="00135254">
            <w:pPr>
              <w:tabs>
                <w:tab w:val="left" w:pos="1816"/>
              </w:tabs>
              <w:spacing w:after="0" w:line="240" w:lineRule="auto"/>
              <w:rPr>
                <w:rFonts w:ascii="Tahoma" w:eastAsia="Calibri" w:hAnsi="Tahoma" w:cs="Tahoma"/>
                <w:sz w:val="20"/>
                <w:szCs w:val="20"/>
                <w:lang w:eastAsia="de-DE"/>
              </w:rPr>
            </w:pPr>
            <w:r w:rsidRPr="00135254">
              <w:rPr>
                <w:rFonts w:ascii="Tahoma" w:eastAsia="Calibri" w:hAnsi="Tahoma" w:cs="Tahoma"/>
                <w:color w:val="000000"/>
                <w:sz w:val="20"/>
                <w:szCs w:val="20"/>
              </w:rPr>
              <w:t>Wymagany czas przystąpienia do usunięcia awarii od otrzymania zgłoszenia, zgodnie z ustaleniami telefonicznie lub e-mailowo do 48 godzin</w:t>
            </w:r>
          </w:p>
        </w:tc>
      </w:tr>
      <w:tr w:rsidR="00F1597C" w:rsidRPr="00135254" w14:paraId="5339A0CD" w14:textId="77777777" w:rsidTr="00740946">
        <w:trPr>
          <w:trHeight w:val="326"/>
        </w:trPr>
        <w:tc>
          <w:tcPr>
            <w:tcW w:w="326" w:type="dxa"/>
            <w:gridSpan w:val="2"/>
            <w:tcBorders>
              <w:top w:val="single" w:sz="4" w:space="0" w:color="auto"/>
              <w:left w:val="single" w:sz="4" w:space="0" w:color="auto"/>
              <w:bottom w:val="single" w:sz="4" w:space="0" w:color="auto"/>
              <w:right w:val="single" w:sz="4" w:space="0" w:color="auto"/>
            </w:tcBorders>
            <w:vAlign w:val="center"/>
            <w:hideMark/>
          </w:tcPr>
          <w:p w14:paraId="22B69BBF" w14:textId="77777777" w:rsidR="00F1597C" w:rsidRPr="00135254" w:rsidRDefault="00F1597C" w:rsidP="00135254">
            <w:pPr>
              <w:tabs>
                <w:tab w:val="left" w:pos="1816"/>
              </w:tabs>
              <w:spacing w:after="0" w:line="240" w:lineRule="auto"/>
              <w:rPr>
                <w:rFonts w:ascii="Tahoma" w:eastAsia="Calibri" w:hAnsi="Tahoma" w:cs="Tahoma"/>
                <w:sz w:val="20"/>
                <w:szCs w:val="20"/>
                <w:lang w:eastAsia="de-DE"/>
              </w:rPr>
            </w:pPr>
            <w:r w:rsidRPr="00135254">
              <w:rPr>
                <w:rFonts w:ascii="Tahoma" w:eastAsia="Calibri" w:hAnsi="Tahoma" w:cs="Tahoma"/>
                <w:sz w:val="20"/>
                <w:szCs w:val="20"/>
                <w:lang w:eastAsia="de-DE"/>
              </w:rPr>
              <w:t>3</w:t>
            </w:r>
          </w:p>
        </w:tc>
        <w:tc>
          <w:tcPr>
            <w:tcW w:w="8746" w:type="dxa"/>
            <w:tcBorders>
              <w:top w:val="single" w:sz="4" w:space="0" w:color="auto"/>
              <w:left w:val="single" w:sz="4" w:space="0" w:color="auto"/>
              <w:bottom w:val="single" w:sz="4" w:space="0" w:color="auto"/>
              <w:right w:val="single" w:sz="4" w:space="0" w:color="auto"/>
            </w:tcBorders>
            <w:vAlign w:val="center"/>
            <w:hideMark/>
          </w:tcPr>
          <w:p w14:paraId="5281A8E8" w14:textId="77777777" w:rsidR="00F1597C" w:rsidRPr="00135254" w:rsidRDefault="00F1597C" w:rsidP="00135254">
            <w:pPr>
              <w:tabs>
                <w:tab w:val="left" w:pos="1816"/>
              </w:tabs>
              <w:spacing w:after="0" w:line="240" w:lineRule="auto"/>
              <w:rPr>
                <w:rFonts w:ascii="Tahoma" w:eastAsia="Calibri" w:hAnsi="Tahoma" w:cs="Tahoma"/>
                <w:sz w:val="20"/>
                <w:szCs w:val="20"/>
                <w:lang w:eastAsia="de-DE"/>
              </w:rPr>
            </w:pPr>
            <w:r w:rsidRPr="00135254">
              <w:rPr>
                <w:rFonts w:ascii="Tahoma" w:eastAsia="Calibri" w:hAnsi="Tahoma" w:cs="Tahoma"/>
                <w:color w:val="000000"/>
                <w:sz w:val="20"/>
                <w:szCs w:val="20"/>
              </w:rPr>
              <w:t>W przypadku trwania naprawy dłużej niż 48 godzin, bezpłatne zapewnienie sprzętu zastępczego na czas trwania naprawy</w:t>
            </w:r>
          </w:p>
        </w:tc>
      </w:tr>
      <w:tr w:rsidR="00F1597C" w:rsidRPr="00135254" w14:paraId="757873CE" w14:textId="77777777" w:rsidTr="00740946">
        <w:trPr>
          <w:trHeight w:val="326"/>
        </w:trPr>
        <w:tc>
          <w:tcPr>
            <w:tcW w:w="326" w:type="dxa"/>
            <w:gridSpan w:val="2"/>
            <w:tcBorders>
              <w:top w:val="single" w:sz="4" w:space="0" w:color="auto"/>
              <w:left w:val="single" w:sz="4" w:space="0" w:color="auto"/>
              <w:bottom w:val="single" w:sz="4" w:space="0" w:color="auto"/>
              <w:right w:val="single" w:sz="4" w:space="0" w:color="auto"/>
            </w:tcBorders>
            <w:vAlign w:val="center"/>
            <w:hideMark/>
          </w:tcPr>
          <w:p w14:paraId="64DAAE1D" w14:textId="77777777" w:rsidR="00F1597C" w:rsidRPr="00135254" w:rsidRDefault="00F1597C" w:rsidP="00135254">
            <w:pPr>
              <w:tabs>
                <w:tab w:val="left" w:pos="1816"/>
              </w:tabs>
              <w:spacing w:after="0" w:line="240" w:lineRule="auto"/>
              <w:rPr>
                <w:rFonts w:ascii="Tahoma" w:eastAsia="Calibri" w:hAnsi="Tahoma" w:cs="Tahoma"/>
                <w:sz w:val="20"/>
                <w:szCs w:val="20"/>
                <w:lang w:eastAsia="de-DE"/>
              </w:rPr>
            </w:pPr>
            <w:r w:rsidRPr="00135254">
              <w:rPr>
                <w:rFonts w:ascii="Tahoma" w:eastAsia="Calibri" w:hAnsi="Tahoma" w:cs="Tahoma"/>
                <w:sz w:val="20"/>
                <w:szCs w:val="20"/>
                <w:lang w:eastAsia="de-DE"/>
              </w:rPr>
              <w:t>4</w:t>
            </w:r>
          </w:p>
        </w:tc>
        <w:tc>
          <w:tcPr>
            <w:tcW w:w="8746" w:type="dxa"/>
            <w:tcBorders>
              <w:top w:val="single" w:sz="4" w:space="0" w:color="auto"/>
              <w:left w:val="single" w:sz="4" w:space="0" w:color="auto"/>
              <w:bottom w:val="single" w:sz="4" w:space="0" w:color="auto"/>
              <w:right w:val="single" w:sz="4" w:space="0" w:color="auto"/>
            </w:tcBorders>
            <w:vAlign w:val="center"/>
            <w:hideMark/>
          </w:tcPr>
          <w:p w14:paraId="34567FFA" w14:textId="77777777" w:rsidR="00F1597C" w:rsidRPr="00135254" w:rsidRDefault="00F1597C" w:rsidP="00135254">
            <w:pPr>
              <w:tabs>
                <w:tab w:val="left" w:pos="1816"/>
              </w:tabs>
              <w:spacing w:after="0" w:line="240" w:lineRule="auto"/>
              <w:rPr>
                <w:rFonts w:ascii="Tahoma" w:eastAsia="Calibri" w:hAnsi="Tahoma" w:cs="Tahoma"/>
                <w:sz w:val="20"/>
                <w:szCs w:val="20"/>
                <w:lang w:eastAsia="de-DE"/>
              </w:rPr>
            </w:pPr>
            <w:r w:rsidRPr="00135254">
              <w:rPr>
                <w:rFonts w:ascii="Tahoma" w:eastAsia="Calibri" w:hAnsi="Tahoma" w:cs="Tahoma"/>
                <w:color w:val="000000"/>
                <w:sz w:val="20"/>
                <w:szCs w:val="20"/>
              </w:rPr>
              <w:t>Serwis, naprawy i przeglądy wykonywane przez serwis w siedzibie Zamawiającego</w:t>
            </w:r>
          </w:p>
        </w:tc>
      </w:tr>
      <w:tr w:rsidR="00F1597C" w:rsidRPr="00135254" w14:paraId="02C7264F" w14:textId="77777777" w:rsidTr="00740946">
        <w:trPr>
          <w:trHeight w:val="326"/>
        </w:trPr>
        <w:tc>
          <w:tcPr>
            <w:tcW w:w="326" w:type="dxa"/>
            <w:gridSpan w:val="2"/>
            <w:tcBorders>
              <w:top w:val="single" w:sz="4" w:space="0" w:color="auto"/>
              <w:left w:val="single" w:sz="4" w:space="0" w:color="auto"/>
              <w:bottom w:val="single" w:sz="4" w:space="0" w:color="auto"/>
              <w:right w:val="single" w:sz="4" w:space="0" w:color="auto"/>
            </w:tcBorders>
            <w:vAlign w:val="center"/>
            <w:hideMark/>
          </w:tcPr>
          <w:p w14:paraId="28FFABCF" w14:textId="77777777" w:rsidR="00F1597C" w:rsidRPr="00135254" w:rsidRDefault="00F1597C" w:rsidP="00135254">
            <w:pPr>
              <w:tabs>
                <w:tab w:val="left" w:pos="1816"/>
              </w:tabs>
              <w:spacing w:after="0" w:line="240" w:lineRule="auto"/>
              <w:rPr>
                <w:rFonts w:ascii="Tahoma" w:eastAsia="Calibri" w:hAnsi="Tahoma" w:cs="Tahoma"/>
                <w:sz w:val="20"/>
                <w:szCs w:val="20"/>
                <w:lang w:eastAsia="de-DE"/>
              </w:rPr>
            </w:pPr>
            <w:r w:rsidRPr="00135254">
              <w:rPr>
                <w:rFonts w:ascii="Tahoma" w:eastAsia="Calibri" w:hAnsi="Tahoma" w:cs="Tahoma"/>
                <w:sz w:val="20"/>
                <w:szCs w:val="20"/>
                <w:lang w:eastAsia="de-DE"/>
              </w:rPr>
              <w:t>5</w:t>
            </w:r>
          </w:p>
        </w:tc>
        <w:tc>
          <w:tcPr>
            <w:tcW w:w="8746" w:type="dxa"/>
            <w:tcBorders>
              <w:top w:val="single" w:sz="4" w:space="0" w:color="auto"/>
              <w:left w:val="single" w:sz="4" w:space="0" w:color="auto"/>
              <w:bottom w:val="single" w:sz="4" w:space="0" w:color="auto"/>
              <w:right w:val="single" w:sz="4" w:space="0" w:color="auto"/>
            </w:tcBorders>
            <w:vAlign w:val="center"/>
            <w:hideMark/>
          </w:tcPr>
          <w:p w14:paraId="736EF558" w14:textId="77777777" w:rsidR="00F1597C" w:rsidRPr="00135254" w:rsidRDefault="00F1597C" w:rsidP="00135254">
            <w:pPr>
              <w:tabs>
                <w:tab w:val="left" w:pos="1816"/>
              </w:tabs>
              <w:spacing w:after="0" w:line="240" w:lineRule="auto"/>
              <w:rPr>
                <w:rFonts w:ascii="Tahoma" w:eastAsia="Calibri" w:hAnsi="Tahoma" w:cs="Tahoma"/>
                <w:sz w:val="20"/>
                <w:szCs w:val="20"/>
                <w:lang w:eastAsia="de-DE"/>
              </w:rPr>
            </w:pPr>
            <w:r w:rsidRPr="00135254">
              <w:rPr>
                <w:rFonts w:ascii="Tahoma" w:eastAsia="Calibri" w:hAnsi="Tahoma" w:cs="Tahoma"/>
                <w:color w:val="000000"/>
                <w:sz w:val="20"/>
                <w:szCs w:val="20"/>
              </w:rPr>
              <w:t>Zapewnienie corocznego, bezpłatnego przeglądu łącznie z wymianą części zużywalnych (koszt Wykonawcy) zgodnie z instrukcją obsługi aparatu - zalecanych przez producenta</w:t>
            </w:r>
          </w:p>
        </w:tc>
      </w:tr>
      <w:tr w:rsidR="00F1597C" w:rsidRPr="00135254" w14:paraId="18130ED8" w14:textId="77777777" w:rsidTr="00740946">
        <w:trPr>
          <w:trHeight w:val="240"/>
        </w:trPr>
        <w:tc>
          <w:tcPr>
            <w:tcW w:w="326" w:type="dxa"/>
            <w:gridSpan w:val="2"/>
            <w:tcBorders>
              <w:top w:val="single" w:sz="4" w:space="0" w:color="auto"/>
              <w:left w:val="single" w:sz="4" w:space="0" w:color="auto"/>
              <w:bottom w:val="single" w:sz="4" w:space="0" w:color="auto"/>
              <w:right w:val="single" w:sz="4" w:space="0" w:color="auto"/>
            </w:tcBorders>
            <w:vAlign w:val="center"/>
            <w:hideMark/>
          </w:tcPr>
          <w:p w14:paraId="2D15698F" w14:textId="77777777" w:rsidR="00F1597C" w:rsidRPr="00135254" w:rsidRDefault="00F1597C" w:rsidP="00135254">
            <w:pPr>
              <w:tabs>
                <w:tab w:val="left" w:pos="1816"/>
              </w:tabs>
              <w:spacing w:after="0" w:line="240" w:lineRule="auto"/>
              <w:rPr>
                <w:rFonts w:ascii="Tahoma" w:eastAsia="Calibri" w:hAnsi="Tahoma" w:cs="Tahoma"/>
                <w:sz w:val="20"/>
                <w:szCs w:val="20"/>
                <w:lang w:eastAsia="de-DE"/>
              </w:rPr>
            </w:pPr>
            <w:r w:rsidRPr="00135254">
              <w:rPr>
                <w:rFonts w:ascii="Tahoma" w:eastAsia="Calibri" w:hAnsi="Tahoma" w:cs="Tahoma"/>
                <w:sz w:val="20"/>
                <w:szCs w:val="20"/>
                <w:lang w:eastAsia="de-DE"/>
              </w:rPr>
              <w:t>6</w:t>
            </w:r>
          </w:p>
        </w:tc>
        <w:tc>
          <w:tcPr>
            <w:tcW w:w="8746" w:type="dxa"/>
            <w:tcBorders>
              <w:top w:val="single" w:sz="4" w:space="0" w:color="auto"/>
              <w:left w:val="single" w:sz="4" w:space="0" w:color="auto"/>
              <w:bottom w:val="single" w:sz="4" w:space="0" w:color="auto"/>
              <w:right w:val="single" w:sz="4" w:space="0" w:color="auto"/>
            </w:tcBorders>
            <w:vAlign w:val="center"/>
            <w:hideMark/>
          </w:tcPr>
          <w:p w14:paraId="297F6A05" w14:textId="61F996AE"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Podłączenie dzierżawionego sprzętu do szpitalnego systemu informatycznego ESKULAP na koszt Wykonawcy (nie dotyczy mikroskopu). Zapewnienie protokołów transmisji pozwalających na dwukierunkowe przesyłanie danych z aparatu do szpitalnego systemu komputerowego - ESKULAP na koszt Wykonawcy. Zakup wszystkich wymaganych licencji i oprogramowania. Wykonanie przyłącza (jeżeli konieczne) w miejscu instalacji aparatu</w:t>
            </w:r>
          </w:p>
        </w:tc>
      </w:tr>
      <w:tr w:rsidR="00F1597C" w:rsidRPr="00135254" w14:paraId="33A67336" w14:textId="77777777" w:rsidTr="00740946">
        <w:trPr>
          <w:trHeight w:val="278"/>
        </w:trPr>
        <w:tc>
          <w:tcPr>
            <w:tcW w:w="326" w:type="dxa"/>
            <w:gridSpan w:val="2"/>
            <w:tcBorders>
              <w:top w:val="single" w:sz="4" w:space="0" w:color="auto"/>
              <w:left w:val="single" w:sz="4" w:space="0" w:color="auto"/>
              <w:bottom w:val="single" w:sz="4" w:space="0" w:color="auto"/>
              <w:right w:val="single" w:sz="4" w:space="0" w:color="auto"/>
            </w:tcBorders>
            <w:vAlign w:val="center"/>
            <w:hideMark/>
          </w:tcPr>
          <w:p w14:paraId="2E2D43D2" w14:textId="77777777" w:rsidR="00F1597C" w:rsidRPr="00135254" w:rsidRDefault="00F1597C" w:rsidP="00135254">
            <w:pPr>
              <w:tabs>
                <w:tab w:val="left" w:pos="1816"/>
              </w:tabs>
              <w:spacing w:after="0" w:line="240" w:lineRule="auto"/>
              <w:rPr>
                <w:rFonts w:ascii="Tahoma" w:eastAsia="Calibri" w:hAnsi="Tahoma" w:cs="Tahoma"/>
                <w:sz w:val="20"/>
                <w:szCs w:val="20"/>
                <w:lang w:eastAsia="de-DE"/>
              </w:rPr>
            </w:pPr>
            <w:r w:rsidRPr="00135254">
              <w:rPr>
                <w:rFonts w:ascii="Tahoma" w:eastAsia="Calibri" w:hAnsi="Tahoma" w:cs="Tahoma"/>
                <w:sz w:val="20"/>
                <w:szCs w:val="20"/>
                <w:lang w:eastAsia="de-DE"/>
              </w:rPr>
              <w:t>7</w:t>
            </w:r>
          </w:p>
        </w:tc>
        <w:tc>
          <w:tcPr>
            <w:tcW w:w="8746" w:type="dxa"/>
            <w:tcBorders>
              <w:top w:val="single" w:sz="4" w:space="0" w:color="auto"/>
              <w:left w:val="single" w:sz="4" w:space="0" w:color="auto"/>
              <w:bottom w:val="single" w:sz="4" w:space="0" w:color="auto"/>
              <w:right w:val="single" w:sz="4" w:space="0" w:color="auto"/>
            </w:tcBorders>
            <w:vAlign w:val="center"/>
            <w:hideMark/>
          </w:tcPr>
          <w:p w14:paraId="198F907B" w14:textId="77777777" w:rsidR="00F1597C" w:rsidRPr="00135254" w:rsidRDefault="00F1597C" w:rsidP="00135254">
            <w:pPr>
              <w:tabs>
                <w:tab w:val="left" w:pos="1816"/>
              </w:tabs>
              <w:spacing w:after="0" w:line="240" w:lineRule="auto"/>
              <w:rPr>
                <w:rFonts w:ascii="Tahoma" w:eastAsia="Calibri" w:hAnsi="Tahoma" w:cs="Tahoma"/>
                <w:sz w:val="20"/>
                <w:szCs w:val="20"/>
                <w:lang w:eastAsia="de-DE"/>
              </w:rPr>
            </w:pPr>
            <w:r w:rsidRPr="00135254">
              <w:rPr>
                <w:rFonts w:ascii="Tahoma" w:eastAsia="Calibri" w:hAnsi="Tahoma" w:cs="Tahoma"/>
                <w:color w:val="000000"/>
                <w:sz w:val="20"/>
                <w:szCs w:val="20"/>
              </w:rPr>
              <w:t>Wykonawca zamontuje dzierżawiony sprzęt na wskazanym stanowisku oraz przeszkoli personel w zakresie obsługi</w:t>
            </w:r>
          </w:p>
        </w:tc>
      </w:tr>
      <w:tr w:rsidR="00F1597C" w:rsidRPr="00135254" w14:paraId="1394E13E" w14:textId="77777777" w:rsidTr="00740946">
        <w:tc>
          <w:tcPr>
            <w:tcW w:w="284" w:type="dxa"/>
            <w:tcBorders>
              <w:top w:val="single" w:sz="6" w:space="0" w:color="auto"/>
              <w:left w:val="single" w:sz="6" w:space="0" w:color="auto"/>
              <w:bottom w:val="single" w:sz="6" w:space="0" w:color="auto"/>
              <w:right w:val="single" w:sz="6" w:space="0" w:color="auto"/>
            </w:tcBorders>
            <w:shd w:val="clear" w:color="auto" w:fill="FFFFFF"/>
            <w:tcMar>
              <w:top w:w="0" w:type="dxa"/>
              <w:left w:w="70" w:type="dxa"/>
              <w:bottom w:w="0" w:type="dxa"/>
              <w:right w:w="70" w:type="dxa"/>
            </w:tcMar>
          </w:tcPr>
          <w:p w14:paraId="139E9EC2" w14:textId="77777777" w:rsidR="00F1597C" w:rsidRPr="00135254" w:rsidRDefault="00F1597C" w:rsidP="00135254">
            <w:pPr>
              <w:spacing w:after="0" w:line="240" w:lineRule="auto"/>
              <w:rPr>
                <w:rFonts w:ascii="Tahoma" w:eastAsia="Calibri" w:hAnsi="Tahoma" w:cs="Tahoma"/>
                <w:b/>
                <w:bCs/>
                <w:i/>
                <w:sz w:val="20"/>
                <w:szCs w:val="20"/>
              </w:rPr>
            </w:pPr>
          </w:p>
        </w:tc>
        <w:tc>
          <w:tcPr>
            <w:tcW w:w="8788" w:type="dxa"/>
            <w:gridSpan w:val="2"/>
            <w:tcBorders>
              <w:top w:val="single" w:sz="6" w:space="0" w:color="auto"/>
              <w:left w:val="single" w:sz="6" w:space="0" w:color="auto"/>
              <w:bottom w:val="single" w:sz="6" w:space="0" w:color="auto"/>
              <w:right w:val="single" w:sz="6" w:space="0" w:color="auto"/>
            </w:tcBorders>
            <w:shd w:val="clear" w:color="auto" w:fill="FFFFFF"/>
            <w:tcMar>
              <w:top w:w="0" w:type="dxa"/>
              <w:left w:w="70" w:type="dxa"/>
              <w:bottom w:w="0" w:type="dxa"/>
              <w:right w:w="70" w:type="dxa"/>
            </w:tcMar>
            <w:hideMark/>
          </w:tcPr>
          <w:p w14:paraId="473D3E89" w14:textId="77777777" w:rsidR="00F1597C" w:rsidRPr="00135254" w:rsidRDefault="00F1597C" w:rsidP="00135254">
            <w:pPr>
              <w:spacing w:after="0" w:line="240" w:lineRule="auto"/>
              <w:rPr>
                <w:rFonts w:ascii="Tahoma" w:eastAsia="Calibri" w:hAnsi="Tahoma" w:cs="Tahoma"/>
                <w:sz w:val="20"/>
                <w:szCs w:val="20"/>
              </w:rPr>
            </w:pPr>
            <w:r w:rsidRPr="00135254">
              <w:rPr>
                <w:rFonts w:ascii="Tahoma" w:eastAsia="Calibri" w:hAnsi="Tahoma" w:cs="Tahoma"/>
                <w:b/>
                <w:bCs/>
                <w:sz w:val="20"/>
                <w:szCs w:val="20"/>
              </w:rPr>
              <w:t>Wymagania inne</w:t>
            </w:r>
          </w:p>
        </w:tc>
      </w:tr>
      <w:tr w:rsidR="00F1597C" w:rsidRPr="00135254" w14:paraId="2A45006A" w14:textId="77777777" w:rsidTr="00740946">
        <w:tc>
          <w:tcPr>
            <w:tcW w:w="284" w:type="dxa"/>
            <w:tcBorders>
              <w:top w:val="single" w:sz="6" w:space="0" w:color="auto"/>
              <w:left w:val="single" w:sz="6" w:space="0" w:color="auto"/>
              <w:bottom w:val="single" w:sz="6" w:space="0" w:color="auto"/>
              <w:right w:val="single" w:sz="6" w:space="0" w:color="auto"/>
            </w:tcBorders>
            <w:shd w:val="clear" w:color="auto" w:fill="FFFFFF"/>
            <w:tcMar>
              <w:top w:w="0" w:type="dxa"/>
              <w:left w:w="70" w:type="dxa"/>
              <w:bottom w:w="0" w:type="dxa"/>
              <w:right w:w="70" w:type="dxa"/>
            </w:tcMar>
            <w:hideMark/>
          </w:tcPr>
          <w:p w14:paraId="5191C856" w14:textId="77777777" w:rsidR="00F1597C" w:rsidRPr="00135254" w:rsidRDefault="00F1597C" w:rsidP="00135254">
            <w:pPr>
              <w:spacing w:after="0" w:line="240" w:lineRule="auto"/>
              <w:rPr>
                <w:rFonts w:ascii="Tahoma" w:eastAsia="Calibri" w:hAnsi="Tahoma" w:cs="Tahoma"/>
                <w:sz w:val="20"/>
                <w:szCs w:val="20"/>
              </w:rPr>
            </w:pPr>
            <w:r w:rsidRPr="00135254">
              <w:rPr>
                <w:rFonts w:ascii="Tahoma" w:eastAsia="Calibri" w:hAnsi="Tahoma" w:cs="Tahoma"/>
                <w:sz w:val="20"/>
                <w:szCs w:val="20"/>
              </w:rPr>
              <w:t>1</w:t>
            </w:r>
          </w:p>
        </w:tc>
        <w:tc>
          <w:tcPr>
            <w:tcW w:w="8788" w:type="dxa"/>
            <w:gridSpan w:val="2"/>
            <w:tcBorders>
              <w:top w:val="single" w:sz="6" w:space="0" w:color="auto"/>
              <w:left w:val="single" w:sz="6" w:space="0" w:color="auto"/>
              <w:bottom w:val="single" w:sz="6" w:space="0" w:color="auto"/>
              <w:right w:val="single" w:sz="6" w:space="0" w:color="auto"/>
            </w:tcBorders>
            <w:shd w:val="clear" w:color="auto" w:fill="FFFFFF"/>
            <w:tcMar>
              <w:top w:w="0" w:type="dxa"/>
              <w:left w:w="70" w:type="dxa"/>
              <w:bottom w:w="0" w:type="dxa"/>
              <w:right w:w="70" w:type="dxa"/>
            </w:tcMar>
            <w:hideMark/>
          </w:tcPr>
          <w:p w14:paraId="60BF69A6" w14:textId="77777777" w:rsidR="00F1597C" w:rsidRPr="00135254" w:rsidRDefault="00F1597C" w:rsidP="00135254">
            <w:pPr>
              <w:spacing w:after="0" w:line="240" w:lineRule="auto"/>
              <w:rPr>
                <w:rFonts w:ascii="Tahoma" w:eastAsia="Calibri" w:hAnsi="Tahoma" w:cs="Tahoma"/>
                <w:sz w:val="20"/>
                <w:szCs w:val="20"/>
              </w:rPr>
            </w:pPr>
            <w:r w:rsidRPr="00135254">
              <w:rPr>
                <w:rFonts w:ascii="Tahoma" w:eastAsia="Calibri" w:hAnsi="Tahoma" w:cs="Tahoma"/>
                <w:sz w:val="20"/>
                <w:szCs w:val="20"/>
              </w:rPr>
              <w:t>Serwis gwarancyjny w okresie trwania umowy</w:t>
            </w:r>
          </w:p>
        </w:tc>
      </w:tr>
      <w:tr w:rsidR="00F1597C" w:rsidRPr="00135254" w14:paraId="57B4995A" w14:textId="77777777" w:rsidTr="00740946">
        <w:tc>
          <w:tcPr>
            <w:tcW w:w="284" w:type="dxa"/>
            <w:tcBorders>
              <w:top w:val="single" w:sz="6" w:space="0" w:color="auto"/>
              <w:left w:val="single" w:sz="6" w:space="0" w:color="auto"/>
              <w:bottom w:val="single" w:sz="6" w:space="0" w:color="auto"/>
              <w:right w:val="single" w:sz="6" w:space="0" w:color="auto"/>
            </w:tcBorders>
            <w:shd w:val="clear" w:color="auto" w:fill="FFFFFF"/>
            <w:tcMar>
              <w:top w:w="0" w:type="dxa"/>
              <w:left w:w="70" w:type="dxa"/>
              <w:bottom w:w="0" w:type="dxa"/>
              <w:right w:w="70" w:type="dxa"/>
            </w:tcMar>
            <w:hideMark/>
          </w:tcPr>
          <w:p w14:paraId="342DA6B2" w14:textId="77777777" w:rsidR="00F1597C" w:rsidRPr="00135254" w:rsidRDefault="00F1597C" w:rsidP="00135254">
            <w:pPr>
              <w:spacing w:after="0" w:line="240" w:lineRule="auto"/>
              <w:rPr>
                <w:rFonts w:ascii="Tahoma" w:eastAsia="Calibri" w:hAnsi="Tahoma" w:cs="Tahoma"/>
                <w:sz w:val="20"/>
                <w:szCs w:val="20"/>
              </w:rPr>
            </w:pPr>
            <w:r w:rsidRPr="00135254">
              <w:rPr>
                <w:rFonts w:ascii="Tahoma" w:eastAsia="Calibri" w:hAnsi="Tahoma" w:cs="Tahoma"/>
                <w:sz w:val="20"/>
                <w:szCs w:val="20"/>
              </w:rPr>
              <w:t>2</w:t>
            </w:r>
          </w:p>
        </w:tc>
        <w:tc>
          <w:tcPr>
            <w:tcW w:w="8788" w:type="dxa"/>
            <w:gridSpan w:val="2"/>
            <w:tcBorders>
              <w:top w:val="single" w:sz="6" w:space="0" w:color="auto"/>
              <w:left w:val="single" w:sz="6" w:space="0" w:color="auto"/>
              <w:bottom w:val="single" w:sz="6" w:space="0" w:color="auto"/>
              <w:right w:val="single" w:sz="6" w:space="0" w:color="auto"/>
            </w:tcBorders>
            <w:shd w:val="clear" w:color="auto" w:fill="FFFFFF"/>
            <w:tcMar>
              <w:top w:w="0" w:type="dxa"/>
              <w:left w:w="70" w:type="dxa"/>
              <w:bottom w:w="0" w:type="dxa"/>
              <w:right w:w="70" w:type="dxa"/>
            </w:tcMar>
            <w:hideMark/>
          </w:tcPr>
          <w:p w14:paraId="5660B961" w14:textId="77777777" w:rsidR="00F1597C" w:rsidRPr="00135254" w:rsidRDefault="00F1597C" w:rsidP="00135254">
            <w:pPr>
              <w:spacing w:after="0" w:line="240" w:lineRule="auto"/>
              <w:rPr>
                <w:rFonts w:ascii="Tahoma" w:eastAsia="Calibri" w:hAnsi="Tahoma" w:cs="Tahoma"/>
                <w:sz w:val="20"/>
                <w:szCs w:val="20"/>
              </w:rPr>
            </w:pPr>
            <w:r w:rsidRPr="00135254">
              <w:rPr>
                <w:rFonts w:ascii="Tahoma" w:eastAsia="Calibri" w:hAnsi="Tahoma" w:cs="Tahoma"/>
                <w:sz w:val="20"/>
                <w:szCs w:val="20"/>
              </w:rPr>
              <w:t>Specyfikacja techniczna, certyfikat</w:t>
            </w:r>
          </w:p>
        </w:tc>
      </w:tr>
      <w:tr w:rsidR="00F1597C" w:rsidRPr="00135254" w14:paraId="24112771" w14:textId="77777777" w:rsidTr="00740946">
        <w:trPr>
          <w:trHeight w:val="65"/>
        </w:trPr>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466BE6BD" w14:textId="77777777" w:rsidR="00F1597C" w:rsidRPr="00135254" w:rsidRDefault="00F1597C" w:rsidP="00135254">
            <w:pPr>
              <w:spacing w:after="0" w:line="240" w:lineRule="auto"/>
              <w:rPr>
                <w:rFonts w:ascii="Tahoma" w:eastAsia="Calibri" w:hAnsi="Tahoma" w:cs="Tahoma"/>
                <w:sz w:val="20"/>
                <w:szCs w:val="20"/>
              </w:rPr>
            </w:pPr>
            <w:r w:rsidRPr="00135254">
              <w:rPr>
                <w:rFonts w:ascii="Tahoma" w:eastAsia="Calibri" w:hAnsi="Tahoma" w:cs="Tahoma"/>
                <w:sz w:val="20"/>
                <w:szCs w:val="20"/>
              </w:rPr>
              <w:t>3</w:t>
            </w:r>
          </w:p>
        </w:tc>
        <w:tc>
          <w:tcPr>
            <w:tcW w:w="8788" w:type="dxa"/>
            <w:gridSpan w:val="2"/>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347FC0B8" w14:textId="77777777" w:rsidR="00F1597C" w:rsidRPr="00135254" w:rsidRDefault="00F1597C" w:rsidP="00135254">
            <w:pPr>
              <w:spacing w:after="0" w:line="240" w:lineRule="auto"/>
              <w:rPr>
                <w:rFonts w:ascii="Tahoma" w:eastAsia="Calibri" w:hAnsi="Tahoma" w:cs="Tahoma"/>
                <w:sz w:val="20"/>
                <w:szCs w:val="20"/>
              </w:rPr>
            </w:pPr>
            <w:r w:rsidRPr="00135254">
              <w:rPr>
                <w:rFonts w:ascii="Tahoma" w:eastAsia="Calibri" w:hAnsi="Tahoma" w:cs="Tahoma"/>
                <w:sz w:val="20"/>
                <w:szCs w:val="20"/>
              </w:rPr>
              <w:t>Instrukcja obsługi i konserwacji w języku polskim</w:t>
            </w:r>
          </w:p>
        </w:tc>
      </w:tr>
      <w:tr w:rsidR="00F1597C" w:rsidRPr="00135254" w14:paraId="16CAE4D4" w14:textId="77777777" w:rsidTr="00740946">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4122D04D" w14:textId="77777777" w:rsidR="00F1597C" w:rsidRPr="00135254" w:rsidRDefault="00F1597C" w:rsidP="00135254">
            <w:pPr>
              <w:spacing w:after="0" w:line="240" w:lineRule="auto"/>
              <w:rPr>
                <w:rFonts w:ascii="Tahoma" w:eastAsia="Calibri" w:hAnsi="Tahoma" w:cs="Tahoma"/>
                <w:sz w:val="20"/>
                <w:szCs w:val="20"/>
              </w:rPr>
            </w:pPr>
            <w:r w:rsidRPr="00135254">
              <w:rPr>
                <w:rFonts w:ascii="Tahoma" w:eastAsia="Calibri" w:hAnsi="Tahoma" w:cs="Tahoma"/>
                <w:sz w:val="20"/>
                <w:szCs w:val="20"/>
              </w:rPr>
              <w:t>4</w:t>
            </w:r>
          </w:p>
        </w:tc>
        <w:tc>
          <w:tcPr>
            <w:tcW w:w="8788" w:type="dxa"/>
            <w:gridSpan w:val="2"/>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6F9DE0ED" w14:textId="77777777" w:rsidR="00F1597C" w:rsidRPr="00135254" w:rsidRDefault="00F1597C" w:rsidP="00135254">
            <w:pPr>
              <w:spacing w:after="0" w:line="240" w:lineRule="auto"/>
              <w:rPr>
                <w:rFonts w:ascii="Tahoma" w:eastAsia="Calibri" w:hAnsi="Tahoma" w:cs="Tahoma"/>
                <w:sz w:val="20"/>
                <w:szCs w:val="20"/>
              </w:rPr>
            </w:pPr>
            <w:r w:rsidRPr="00135254">
              <w:rPr>
                <w:rFonts w:ascii="Tahoma" w:eastAsia="Calibri" w:hAnsi="Tahoma" w:cs="Tahoma"/>
                <w:sz w:val="20"/>
                <w:szCs w:val="20"/>
              </w:rPr>
              <w:t>Montaż stanowiskowy</w:t>
            </w:r>
          </w:p>
        </w:tc>
      </w:tr>
      <w:tr w:rsidR="00F1597C" w:rsidRPr="00135254" w14:paraId="0599DE4F" w14:textId="77777777" w:rsidTr="00740946">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00B94EE5" w14:textId="77777777" w:rsidR="00F1597C" w:rsidRPr="00135254" w:rsidRDefault="00F1597C" w:rsidP="00135254">
            <w:pPr>
              <w:spacing w:after="0" w:line="240" w:lineRule="auto"/>
              <w:rPr>
                <w:rFonts w:ascii="Tahoma" w:eastAsia="Calibri" w:hAnsi="Tahoma" w:cs="Tahoma"/>
                <w:sz w:val="20"/>
                <w:szCs w:val="20"/>
              </w:rPr>
            </w:pPr>
            <w:r w:rsidRPr="00135254">
              <w:rPr>
                <w:rFonts w:ascii="Tahoma" w:eastAsia="Calibri" w:hAnsi="Tahoma" w:cs="Tahoma"/>
                <w:sz w:val="20"/>
                <w:szCs w:val="20"/>
              </w:rPr>
              <w:t>5</w:t>
            </w:r>
          </w:p>
        </w:tc>
        <w:tc>
          <w:tcPr>
            <w:tcW w:w="8788" w:type="dxa"/>
            <w:gridSpan w:val="2"/>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60144B4E" w14:textId="77777777" w:rsidR="00F1597C" w:rsidRPr="00135254" w:rsidRDefault="00F1597C" w:rsidP="00135254">
            <w:pPr>
              <w:spacing w:after="0" w:line="240" w:lineRule="auto"/>
              <w:rPr>
                <w:rFonts w:ascii="Tahoma" w:eastAsia="Calibri" w:hAnsi="Tahoma" w:cs="Tahoma"/>
                <w:sz w:val="20"/>
                <w:szCs w:val="20"/>
              </w:rPr>
            </w:pPr>
            <w:r w:rsidRPr="00135254">
              <w:rPr>
                <w:rFonts w:ascii="Tahoma" w:eastAsia="Calibri" w:hAnsi="Tahoma" w:cs="Tahoma"/>
                <w:sz w:val="20"/>
                <w:szCs w:val="20"/>
              </w:rPr>
              <w:t>Szkolenie personelu</w:t>
            </w:r>
          </w:p>
        </w:tc>
      </w:tr>
    </w:tbl>
    <w:p w14:paraId="7AF23C03" w14:textId="77777777" w:rsidR="00F1597C" w:rsidRPr="00135254" w:rsidRDefault="00F1597C" w:rsidP="00135254">
      <w:pPr>
        <w:spacing w:after="0" w:line="240" w:lineRule="auto"/>
        <w:rPr>
          <w:sz w:val="20"/>
          <w:szCs w:val="20"/>
        </w:rPr>
      </w:pPr>
    </w:p>
    <w:p w14:paraId="39F52B96" w14:textId="77777777" w:rsidR="00F1597C" w:rsidRPr="00135254" w:rsidRDefault="00F1597C" w:rsidP="00135254">
      <w:pPr>
        <w:spacing w:after="0" w:line="240" w:lineRule="auto"/>
        <w:rPr>
          <w:sz w:val="20"/>
          <w:szCs w:val="20"/>
        </w:rPr>
      </w:pPr>
    </w:p>
    <w:p w14:paraId="0D95F3EF" w14:textId="4E5D079B" w:rsidR="00F1597C" w:rsidRPr="00135254" w:rsidRDefault="00F1597C" w:rsidP="00135254">
      <w:pPr>
        <w:pBdr>
          <w:top w:val="single" w:sz="4" w:space="0" w:color="auto"/>
          <w:left w:val="single" w:sz="4" w:space="0" w:color="auto"/>
          <w:bottom w:val="single" w:sz="4" w:space="1" w:color="auto"/>
          <w:right w:val="single" w:sz="4" w:space="4" w:color="auto"/>
        </w:pBdr>
        <w:shd w:val="clear" w:color="auto" w:fill="D9D9D9" w:themeFill="background1" w:themeFillShade="D9"/>
        <w:spacing w:after="0" w:line="240" w:lineRule="auto"/>
        <w:rPr>
          <w:rFonts w:ascii="Tahoma" w:hAnsi="Tahoma" w:cs="Tahoma"/>
          <w:color w:val="000000"/>
          <w:sz w:val="20"/>
          <w:szCs w:val="20"/>
        </w:rPr>
      </w:pPr>
      <w:r w:rsidRPr="00135254">
        <w:rPr>
          <w:rFonts w:ascii="Tahoma" w:hAnsi="Tahoma" w:cs="Tahoma"/>
          <w:b/>
          <w:bCs/>
          <w:sz w:val="20"/>
          <w:szCs w:val="20"/>
        </w:rPr>
        <w:t>Pakiet nr 4 -</w:t>
      </w:r>
      <w:r w:rsidRPr="00135254">
        <w:rPr>
          <w:rFonts w:ascii="Tahoma" w:hAnsi="Tahoma" w:cs="Tahoma"/>
          <w:b/>
          <w:sz w:val="20"/>
          <w:szCs w:val="20"/>
        </w:rPr>
        <w:t xml:space="preserve"> Odczynniki laboratoryjne</w:t>
      </w:r>
      <w:r w:rsidRPr="00135254">
        <w:rPr>
          <w:rFonts w:ascii="Tahoma" w:hAnsi="Tahoma" w:cs="Tahoma"/>
          <w:b/>
          <w:bCs/>
          <w:sz w:val="20"/>
          <w:szCs w:val="20"/>
        </w:rPr>
        <w:t xml:space="preserve"> – diagnostyka alergologiczna z dzierżawą sprzętu niezbędnego do wykonania badań</w:t>
      </w:r>
      <w:r w:rsidR="006143EC">
        <w:rPr>
          <w:rFonts w:ascii="Tahoma" w:hAnsi="Tahoma" w:cs="Tahoma"/>
          <w:b/>
          <w:bCs/>
          <w:sz w:val="20"/>
          <w:szCs w:val="20"/>
        </w:rPr>
        <w:t xml:space="preserve"> i oceny wyników </w:t>
      </w:r>
      <w:r w:rsidRPr="00135254">
        <w:rPr>
          <w:rFonts w:ascii="Tahoma" w:hAnsi="Tahoma" w:cs="Tahoma"/>
          <w:b/>
          <w:bCs/>
          <w:sz w:val="20"/>
          <w:szCs w:val="20"/>
        </w:rPr>
        <w:t>na okres 36 miesięcy</w:t>
      </w:r>
    </w:p>
    <w:p w14:paraId="4CBBD484" w14:textId="77777777" w:rsidR="00F1597C" w:rsidRPr="00135254" w:rsidRDefault="00F1597C" w:rsidP="00135254">
      <w:pPr>
        <w:spacing w:after="0" w:line="240" w:lineRule="auto"/>
        <w:contextualSpacing/>
        <w:rPr>
          <w:rFonts w:ascii="Tahoma" w:hAnsi="Tahoma" w:cs="Tahoma"/>
          <w:b/>
          <w:sz w:val="20"/>
          <w:szCs w:val="20"/>
          <w:u w:val="single"/>
        </w:rPr>
      </w:pPr>
      <w:r w:rsidRPr="00135254">
        <w:rPr>
          <w:rFonts w:ascii="Tahoma" w:hAnsi="Tahoma" w:cs="Tahoma"/>
          <w:b/>
          <w:sz w:val="20"/>
          <w:szCs w:val="20"/>
          <w:u w:val="single"/>
        </w:rPr>
        <w:t>Testy do oznaczania profili alergicznych:</w:t>
      </w:r>
    </w:p>
    <w:p w14:paraId="5CD4AABC" w14:textId="77777777" w:rsidR="00F1597C" w:rsidRPr="00135254" w:rsidRDefault="00F1597C" w:rsidP="0041537E">
      <w:pPr>
        <w:pStyle w:val="Akapitzlist"/>
        <w:numPr>
          <w:ilvl w:val="0"/>
          <w:numId w:val="53"/>
        </w:numPr>
        <w:contextualSpacing/>
        <w:jc w:val="both"/>
        <w:rPr>
          <w:rFonts w:ascii="Tahoma" w:hAnsi="Tahoma" w:cs="Tahoma"/>
          <w:sz w:val="20"/>
          <w:szCs w:val="20"/>
        </w:rPr>
      </w:pPr>
      <w:r w:rsidRPr="00135254">
        <w:rPr>
          <w:rFonts w:ascii="Tahoma" w:hAnsi="Tahoma" w:cs="Tahoma"/>
          <w:sz w:val="20"/>
          <w:szCs w:val="20"/>
        </w:rPr>
        <w:t>Testy paskowe</w:t>
      </w:r>
    </w:p>
    <w:p w14:paraId="65A6E5E1" w14:textId="77777777" w:rsidR="00F1597C" w:rsidRPr="00135254" w:rsidRDefault="00F1597C" w:rsidP="0041537E">
      <w:pPr>
        <w:pStyle w:val="Akapitzlist"/>
        <w:numPr>
          <w:ilvl w:val="0"/>
          <w:numId w:val="53"/>
        </w:numPr>
        <w:contextualSpacing/>
        <w:jc w:val="both"/>
        <w:rPr>
          <w:rFonts w:ascii="Tahoma" w:hAnsi="Tahoma" w:cs="Tahoma"/>
          <w:sz w:val="20"/>
          <w:szCs w:val="20"/>
        </w:rPr>
      </w:pPr>
      <w:r w:rsidRPr="00135254">
        <w:rPr>
          <w:rFonts w:ascii="Tahoma" w:hAnsi="Tahoma" w:cs="Tahoma"/>
          <w:sz w:val="20"/>
          <w:szCs w:val="20"/>
        </w:rPr>
        <w:t>Jeden pasek testowy przeznaczony do diagnostyki jednego pacjenta (możliwość wykonania pojedynczych oznaczeń w celu skrócenia oczekiwania na wynik badania)</w:t>
      </w:r>
    </w:p>
    <w:p w14:paraId="4ECDE50B" w14:textId="77777777" w:rsidR="00F1597C" w:rsidRPr="00135254" w:rsidRDefault="00F1597C" w:rsidP="0041537E">
      <w:pPr>
        <w:pStyle w:val="Akapitzlist"/>
        <w:numPr>
          <w:ilvl w:val="0"/>
          <w:numId w:val="53"/>
        </w:numPr>
        <w:contextualSpacing/>
        <w:jc w:val="both"/>
        <w:rPr>
          <w:rFonts w:ascii="Tahoma" w:hAnsi="Tahoma" w:cs="Tahoma"/>
          <w:sz w:val="20"/>
          <w:szCs w:val="20"/>
        </w:rPr>
      </w:pPr>
      <w:r w:rsidRPr="00135254">
        <w:rPr>
          <w:rFonts w:ascii="Tahoma" w:hAnsi="Tahoma" w:cs="Tahoma"/>
          <w:sz w:val="20"/>
          <w:szCs w:val="20"/>
        </w:rPr>
        <w:t>Odczynniki gotowe do użycia, z wyjątkiem buforu płuczącego.</w:t>
      </w:r>
    </w:p>
    <w:p w14:paraId="4BD8BDF2" w14:textId="77777777" w:rsidR="00F1597C" w:rsidRPr="00135254" w:rsidRDefault="00F1597C" w:rsidP="0041537E">
      <w:pPr>
        <w:pStyle w:val="Akapitzlist"/>
        <w:numPr>
          <w:ilvl w:val="0"/>
          <w:numId w:val="53"/>
        </w:numPr>
        <w:contextualSpacing/>
        <w:jc w:val="both"/>
        <w:rPr>
          <w:rFonts w:ascii="Tahoma" w:hAnsi="Tahoma" w:cs="Tahoma"/>
          <w:sz w:val="20"/>
          <w:szCs w:val="20"/>
        </w:rPr>
      </w:pPr>
      <w:r w:rsidRPr="00135254">
        <w:rPr>
          <w:rFonts w:ascii="Tahoma" w:hAnsi="Tahoma" w:cs="Tahoma"/>
          <w:sz w:val="20"/>
          <w:szCs w:val="20"/>
        </w:rPr>
        <w:t>Weryfikacja reakcji krzyżowych za pomocą cross-</w:t>
      </w:r>
      <w:proofErr w:type="spellStart"/>
      <w:r w:rsidRPr="00135254">
        <w:rPr>
          <w:rFonts w:ascii="Tahoma" w:hAnsi="Tahoma" w:cs="Tahoma"/>
          <w:sz w:val="20"/>
          <w:szCs w:val="20"/>
        </w:rPr>
        <w:t>reactive</w:t>
      </w:r>
      <w:proofErr w:type="spellEnd"/>
      <w:r w:rsidRPr="00135254">
        <w:rPr>
          <w:rFonts w:ascii="Tahoma" w:hAnsi="Tahoma" w:cs="Tahoma"/>
          <w:sz w:val="20"/>
          <w:szCs w:val="20"/>
        </w:rPr>
        <w:t xml:space="preserve"> </w:t>
      </w:r>
      <w:proofErr w:type="spellStart"/>
      <w:r w:rsidRPr="00135254">
        <w:rPr>
          <w:rFonts w:ascii="Tahoma" w:hAnsi="Tahoma" w:cs="Tahoma"/>
          <w:sz w:val="20"/>
          <w:szCs w:val="20"/>
        </w:rPr>
        <w:t>carbohydrate</w:t>
      </w:r>
      <w:proofErr w:type="spellEnd"/>
      <w:r w:rsidRPr="00135254">
        <w:rPr>
          <w:rFonts w:ascii="Tahoma" w:hAnsi="Tahoma" w:cs="Tahoma"/>
          <w:sz w:val="20"/>
          <w:szCs w:val="20"/>
        </w:rPr>
        <w:t xml:space="preserve"> determinant CCD (naniesiony na każdy pasek testowy w każdym z profili)</w:t>
      </w:r>
    </w:p>
    <w:p w14:paraId="54FBDCC8" w14:textId="77777777" w:rsidR="00F1597C" w:rsidRPr="00135254" w:rsidRDefault="00F1597C" w:rsidP="0041537E">
      <w:pPr>
        <w:pStyle w:val="Akapitzlist"/>
        <w:numPr>
          <w:ilvl w:val="0"/>
          <w:numId w:val="53"/>
        </w:numPr>
        <w:contextualSpacing/>
        <w:jc w:val="both"/>
        <w:rPr>
          <w:rFonts w:ascii="Tahoma" w:hAnsi="Tahoma" w:cs="Tahoma"/>
          <w:sz w:val="20"/>
          <w:szCs w:val="20"/>
        </w:rPr>
      </w:pPr>
      <w:r w:rsidRPr="00135254">
        <w:rPr>
          <w:rFonts w:ascii="Tahoma" w:hAnsi="Tahoma" w:cs="Tahoma"/>
          <w:sz w:val="20"/>
          <w:szCs w:val="20"/>
        </w:rPr>
        <w:t xml:space="preserve">Ocena pasków półilościowa lub ilościowa wynik podawany w standardowej skali sześciu klas (EAST) </w:t>
      </w:r>
    </w:p>
    <w:p w14:paraId="5D51C5C3" w14:textId="77777777" w:rsidR="00F1597C" w:rsidRPr="00135254" w:rsidRDefault="00F1597C" w:rsidP="0041537E">
      <w:pPr>
        <w:pStyle w:val="Akapitzlist"/>
        <w:numPr>
          <w:ilvl w:val="0"/>
          <w:numId w:val="53"/>
        </w:numPr>
        <w:contextualSpacing/>
        <w:jc w:val="both"/>
        <w:rPr>
          <w:rFonts w:ascii="Tahoma" w:hAnsi="Tahoma" w:cs="Tahoma"/>
          <w:sz w:val="20"/>
          <w:szCs w:val="20"/>
        </w:rPr>
      </w:pPr>
      <w:r w:rsidRPr="00135254">
        <w:rPr>
          <w:rFonts w:ascii="Tahoma" w:hAnsi="Tahoma" w:cs="Tahoma"/>
          <w:sz w:val="20"/>
          <w:szCs w:val="20"/>
        </w:rPr>
        <w:t xml:space="preserve">Pasek testowy zawiera osobno naniesione alergeny/grupy alergenów na oddzielnych, specjalnie dobranych membranach w postaci linii </w:t>
      </w:r>
    </w:p>
    <w:p w14:paraId="251CB344" w14:textId="77777777" w:rsidR="00F1597C" w:rsidRPr="00135254" w:rsidRDefault="00F1597C" w:rsidP="0041537E">
      <w:pPr>
        <w:pStyle w:val="Akapitzlist"/>
        <w:numPr>
          <w:ilvl w:val="0"/>
          <w:numId w:val="53"/>
        </w:numPr>
        <w:contextualSpacing/>
        <w:jc w:val="both"/>
        <w:rPr>
          <w:rFonts w:ascii="Tahoma" w:hAnsi="Tahoma" w:cs="Tahoma"/>
          <w:sz w:val="20"/>
          <w:szCs w:val="20"/>
        </w:rPr>
      </w:pPr>
      <w:r w:rsidRPr="00135254">
        <w:rPr>
          <w:rFonts w:ascii="Tahoma" w:hAnsi="Tahoma" w:cs="Tahoma"/>
          <w:sz w:val="20"/>
          <w:szCs w:val="20"/>
        </w:rPr>
        <w:t xml:space="preserve">Odczyt wyników za pomocą programu komputerowego </w:t>
      </w:r>
    </w:p>
    <w:p w14:paraId="591600FB" w14:textId="77777777" w:rsidR="00F1597C" w:rsidRPr="00135254" w:rsidRDefault="00F1597C" w:rsidP="0041537E">
      <w:pPr>
        <w:pStyle w:val="Akapitzlist"/>
        <w:numPr>
          <w:ilvl w:val="0"/>
          <w:numId w:val="53"/>
        </w:numPr>
        <w:contextualSpacing/>
        <w:jc w:val="both"/>
        <w:rPr>
          <w:rFonts w:ascii="Tahoma" w:hAnsi="Tahoma" w:cs="Tahoma"/>
          <w:sz w:val="20"/>
          <w:szCs w:val="20"/>
        </w:rPr>
      </w:pPr>
      <w:r w:rsidRPr="00135254">
        <w:rPr>
          <w:rFonts w:ascii="Tahoma" w:hAnsi="Tahoma" w:cs="Tahoma"/>
          <w:sz w:val="20"/>
          <w:szCs w:val="20"/>
        </w:rPr>
        <w:t>Próbki pacjentów przechowywane w temp. od +2°C do +8°C do 14 dni</w:t>
      </w:r>
    </w:p>
    <w:p w14:paraId="3C308FC0" w14:textId="77777777" w:rsidR="00F1597C" w:rsidRPr="00135254" w:rsidRDefault="00F1597C" w:rsidP="00135254">
      <w:pPr>
        <w:spacing w:after="0" w:line="240" w:lineRule="auto"/>
        <w:rPr>
          <w:rFonts w:ascii="Tahoma" w:hAnsi="Tahoma" w:cs="Tahoma"/>
          <w:sz w:val="20"/>
          <w:szCs w:val="20"/>
        </w:rPr>
      </w:pPr>
    </w:p>
    <w:p w14:paraId="2E07882D" w14:textId="77777777" w:rsidR="00F1597C" w:rsidRPr="00135254" w:rsidRDefault="00F1597C" w:rsidP="00135254">
      <w:pPr>
        <w:spacing w:after="0" w:line="240" w:lineRule="auto"/>
        <w:rPr>
          <w:rFonts w:ascii="Tahoma" w:hAnsi="Tahoma" w:cs="Tahoma"/>
          <w:b/>
          <w:bCs/>
          <w:sz w:val="20"/>
          <w:szCs w:val="20"/>
          <w:u w:val="single"/>
        </w:rPr>
      </w:pPr>
      <w:r w:rsidRPr="00135254">
        <w:rPr>
          <w:rFonts w:ascii="Tahoma" w:hAnsi="Tahoma" w:cs="Tahoma"/>
          <w:b/>
          <w:bCs/>
          <w:sz w:val="20"/>
          <w:szCs w:val="20"/>
          <w:u w:val="single"/>
        </w:rPr>
        <w:t xml:space="preserve">Minimalny skład </w:t>
      </w:r>
      <w:proofErr w:type="spellStart"/>
      <w:r w:rsidRPr="00135254">
        <w:rPr>
          <w:rFonts w:ascii="Tahoma" w:hAnsi="Tahoma" w:cs="Tahoma"/>
          <w:b/>
          <w:bCs/>
          <w:sz w:val="20"/>
          <w:szCs w:val="20"/>
          <w:u w:val="single"/>
        </w:rPr>
        <w:t>alergenowy</w:t>
      </w:r>
      <w:proofErr w:type="spellEnd"/>
      <w:r w:rsidRPr="00135254">
        <w:rPr>
          <w:rFonts w:ascii="Tahoma" w:hAnsi="Tahoma" w:cs="Tahoma"/>
          <w:b/>
          <w:bCs/>
          <w:sz w:val="20"/>
          <w:szCs w:val="20"/>
          <w:u w:val="single"/>
        </w:rPr>
        <w:t xml:space="preserve"> poszczególnych profili:</w:t>
      </w:r>
    </w:p>
    <w:p w14:paraId="71FFEE80" w14:textId="77777777" w:rsidR="00F1597C" w:rsidRPr="00135254" w:rsidRDefault="00F1597C" w:rsidP="00135254">
      <w:pPr>
        <w:pStyle w:val="Akapitzlist"/>
        <w:rPr>
          <w:rFonts w:ascii="Tahoma" w:hAnsi="Tahoma" w:cs="Tahoma"/>
          <w:sz w:val="20"/>
          <w:szCs w:val="20"/>
        </w:rPr>
      </w:pPr>
    </w:p>
    <w:tbl>
      <w:tblPr>
        <w:tblW w:w="9279" w:type="dxa"/>
        <w:tblInd w:w="-70" w:type="dxa"/>
        <w:tblCellMar>
          <w:left w:w="0" w:type="dxa"/>
          <w:right w:w="0" w:type="dxa"/>
        </w:tblCellMar>
        <w:tblLook w:val="04A0" w:firstRow="1" w:lastRow="0" w:firstColumn="1" w:lastColumn="0" w:noHBand="0" w:noVBand="1"/>
      </w:tblPr>
      <w:tblGrid>
        <w:gridCol w:w="402"/>
        <w:gridCol w:w="6751"/>
        <w:gridCol w:w="1134"/>
        <w:gridCol w:w="992"/>
      </w:tblGrid>
      <w:tr w:rsidR="00F1597C" w:rsidRPr="00135254" w14:paraId="7B7B93A6" w14:textId="77777777" w:rsidTr="00740946">
        <w:trPr>
          <w:trHeight w:val="284"/>
        </w:trPr>
        <w:tc>
          <w:tcPr>
            <w:tcW w:w="402" w:type="dxa"/>
            <w:tcBorders>
              <w:top w:val="single" w:sz="4" w:space="0" w:color="auto"/>
              <w:left w:val="single" w:sz="4" w:space="0" w:color="auto"/>
              <w:bottom w:val="single" w:sz="4" w:space="0" w:color="auto"/>
              <w:right w:val="single" w:sz="4" w:space="0" w:color="auto"/>
            </w:tcBorders>
            <w:vAlign w:val="center"/>
            <w:hideMark/>
          </w:tcPr>
          <w:p w14:paraId="026DA1A2" w14:textId="77777777" w:rsidR="00F1597C" w:rsidRPr="00135254" w:rsidRDefault="00F1597C" w:rsidP="00135254">
            <w:pPr>
              <w:spacing w:after="0" w:line="240" w:lineRule="auto"/>
              <w:jc w:val="center"/>
              <w:rPr>
                <w:rFonts w:ascii="Tahoma" w:eastAsia="Arial Unicode MS" w:hAnsi="Tahoma" w:cs="Tahoma"/>
                <w:i/>
                <w:sz w:val="20"/>
                <w:szCs w:val="20"/>
              </w:rPr>
            </w:pPr>
            <w:bookmarkStart w:id="13" w:name="_Hlk214966442"/>
            <w:r w:rsidRPr="00135254">
              <w:rPr>
                <w:rFonts w:ascii="Tahoma" w:hAnsi="Tahoma" w:cs="Tahoma"/>
                <w:sz w:val="20"/>
                <w:szCs w:val="20"/>
              </w:rPr>
              <w:t xml:space="preserve">             </w:t>
            </w:r>
            <w:r w:rsidRPr="00135254">
              <w:rPr>
                <w:rFonts w:ascii="Tahoma" w:hAnsi="Tahoma" w:cs="Tahoma"/>
                <w:i/>
                <w:sz w:val="20"/>
                <w:szCs w:val="20"/>
              </w:rPr>
              <w:t>Lp.</w:t>
            </w:r>
          </w:p>
        </w:tc>
        <w:tc>
          <w:tcPr>
            <w:tcW w:w="6751" w:type="dxa"/>
            <w:tcBorders>
              <w:top w:val="single" w:sz="4" w:space="0" w:color="auto"/>
              <w:left w:val="nil"/>
              <w:bottom w:val="single" w:sz="4" w:space="0" w:color="auto"/>
              <w:right w:val="single" w:sz="4" w:space="0" w:color="auto"/>
            </w:tcBorders>
            <w:vAlign w:val="center"/>
            <w:hideMark/>
          </w:tcPr>
          <w:p w14:paraId="42DE8484" w14:textId="77777777" w:rsidR="00F1597C" w:rsidRPr="00135254" w:rsidRDefault="00F1597C" w:rsidP="00135254">
            <w:pPr>
              <w:spacing w:after="0" w:line="240" w:lineRule="auto"/>
              <w:ind w:left="57"/>
              <w:jc w:val="center"/>
              <w:rPr>
                <w:rFonts w:ascii="Tahoma" w:eastAsia="Arial Unicode MS" w:hAnsi="Tahoma" w:cs="Tahoma"/>
                <w:i/>
                <w:sz w:val="20"/>
                <w:szCs w:val="20"/>
              </w:rPr>
            </w:pPr>
            <w:r w:rsidRPr="00135254">
              <w:rPr>
                <w:rFonts w:ascii="Tahoma" w:hAnsi="Tahoma" w:cs="Tahoma"/>
                <w:i/>
                <w:sz w:val="20"/>
                <w:szCs w:val="20"/>
              </w:rPr>
              <w:t>Przedmiot zamówienia / Asortyment</w:t>
            </w:r>
          </w:p>
        </w:tc>
        <w:tc>
          <w:tcPr>
            <w:tcW w:w="1134" w:type="dxa"/>
            <w:tcBorders>
              <w:top w:val="single" w:sz="4" w:space="0" w:color="auto"/>
              <w:left w:val="nil"/>
              <w:bottom w:val="single" w:sz="4" w:space="0" w:color="auto"/>
              <w:right w:val="single" w:sz="4" w:space="0" w:color="auto"/>
            </w:tcBorders>
            <w:vAlign w:val="center"/>
            <w:hideMark/>
          </w:tcPr>
          <w:p w14:paraId="6D8E8C6D" w14:textId="77777777" w:rsidR="00F1597C" w:rsidRPr="00135254" w:rsidRDefault="00F1597C" w:rsidP="00135254">
            <w:pPr>
              <w:spacing w:after="0" w:line="240" w:lineRule="auto"/>
              <w:jc w:val="center"/>
              <w:rPr>
                <w:rFonts w:ascii="Tahoma" w:hAnsi="Tahoma" w:cs="Tahoma"/>
                <w:i/>
                <w:sz w:val="20"/>
                <w:szCs w:val="20"/>
              </w:rPr>
            </w:pPr>
            <w:r w:rsidRPr="00135254">
              <w:rPr>
                <w:rFonts w:ascii="Tahoma" w:hAnsi="Tahoma" w:cs="Tahoma"/>
                <w:i/>
                <w:sz w:val="20"/>
                <w:szCs w:val="20"/>
              </w:rPr>
              <w:t>Wielkość</w:t>
            </w:r>
          </w:p>
          <w:p w14:paraId="10AE2597" w14:textId="77777777" w:rsidR="00F1597C" w:rsidRPr="00135254" w:rsidRDefault="00F1597C" w:rsidP="00135254">
            <w:pPr>
              <w:spacing w:after="0" w:line="240" w:lineRule="auto"/>
              <w:jc w:val="center"/>
              <w:rPr>
                <w:rFonts w:ascii="Tahoma" w:eastAsia="Arial Unicode MS" w:hAnsi="Tahoma" w:cs="Tahoma"/>
                <w:i/>
                <w:sz w:val="20"/>
                <w:szCs w:val="20"/>
              </w:rPr>
            </w:pPr>
            <w:r w:rsidRPr="00135254">
              <w:rPr>
                <w:rFonts w:ascii="Tahoma" w:eastAsia="Arial Unicode MS" w:hAnsi="Tahoma" w:cs="Tahoma"/>
                <w:i/>
                <w:sz w:val="20"/>
                <w:szCs w:val="20"/>
              </w:rPr>
              <w:t>Op.</w:t>
            </w:r>
          </w:p>
        </w:tc>
        <w:tc>
          <w:tcPr>
            <w:tcW w:w="992" w:type="dxa"/>
            <w:tcBorders>
              <w:top w:val="single" w:sz="4" w:space="0" w:color="auto"/>
              <w:left w:val="nil"/>
              <w:bottom w:val="single" w:sz="4" w:space="0" w:color="auto"/>
              <w:right w:val="single" w:sz="4" w:space="0" w:color="auto"/>
            </w:tcBorders>
            <w:vAlign w:val="center"/>
            <w:hideMark/>
          </w:tcPr>
          <w:p w14:paraId="03E4CC3B" w14:textId="77777777" w:rsidR="00F1597C" w:rsidRPr="00135254" w:rsidRDefault="00F1597C" w:rsidP="00135254">
            <w:pPr>
              <w:spacing w:after="0" w:line="240" w:lineRule="auto"/>
              <w:jc w:val="center"/>
              <w:rPr>
                <w:rFonts w:ascii="Tahoma" w:eastAsia="Arial Unicode MS" w:hAnsi="Tahoma" w:cs="Tahoma"/>
                <w:i/>
                <w:sz w:val="20"/>
                <w:szCs w:val="20"/>
              </w:rPr>
            </w:pPr>
            <w:r w:rsidRPr="00135254">
              <w:rPr>
                <w:rFonts w:ascii="Tahoma" w:hAnsi="Tahoma" w:cs="Tahoma"/>
                <w:i/>
                <w:sz w:val="20"/>
                <w:szCs w:val="20"/>
              </w:rPr>
              <w:t>ilość na 36 miesięcy</w:t>
            </w:r>
          </w:p>
        </w:tc>
      </w:tr>
      <w:tr w:rsidR="00F1597C" w:rsidRPr="00135254" w14:paraId="0C5C94AD" w14:textId="77777777" w:rsidTr="00740946">
        <w:trPr>
          <w:trHeight w:val="284"/>
        </w:trPr>
        <w:tc>
          <w:tcPr>
            <w:tcW w:w="402" w:type="dxa"/>
            <w:tcBorders>
              <w:top w:val="nil"/>
              <w:left w:val="single" w:sz="4" w:space="0" w:color="auto"/>
              <w:bottom w:val="single" w:sz="4" w:space="0" w:color="auto"/>
              <w:right w:val="single" w:sz="4" w:space="0" w:color="auto"/>
            </w:tcBorders>
            <w:vAlign w:val="center"/>
            <w:hideMark/>
          </w:tcPr>
          <w:p w14:paraId="4EDC4B8D" w14:textId="77777777" w:rsidR="00F1597C" w:rsidRPr="00135254" w:rsidRDefault="00F1597C" w:rsidP="00135254">
            <w:pPr>
              <w:spacing w:after="0" w:line="240" w:lineRule="auto"/>
              <w:jc w:val="center"/>
              <w:rPr>
                <w:rFonts w:ascii="Tahoma" w:eastAsia="Arial Unicode MS" w:hAnsi="Tahoma" w:cs="Tahoma"/>
                <w:sz w:val="20"/>
                <w:szCs w:val="20"/>
              </w:rPr>
            </w:pPr>
            <w:r w:rsidRPr="00135254">
              <w:rPr>
                <w:rFonts w:ascii="Tahoma" w:hAnsi="Tahoma" w:cs="Tahoma"/>
                <w:sz w:val="20"/>
                <w:szCs w:val="20"/>
              </w:rPr>
              <w:t>1.</w:t>
            </w:r>
          </w:p>
        </w:tc>
        <w:tc>
          <w:tcPr>
            <w:tcW w:w="6751" w:type="dxa"/>
            <w:tcBorders>
              <w:top w:val="nil"/>
              <w:left w:val="nil"/>
              <w:bottom w:val="single" w:sz="4" w:space="0" w:color="auto"/>
              <w:right w:val="single" w:sz="4" w:space="0" w:color="auto"/>
            </w:tcBorders>
            <w:vAlign w:val="center"/>
            <w:hideMark/>
          </w:tcPr>
          <w:p w14:paraId="744B50FD" w14:textId="77777777" w:rsidR="00F1597C" w:rsidRPr="00135254" w:rsidRDefault="00F1597C" w:rsidP="00135254">
            <w:pPr>
              <w:spacing w:after="0" w:line="240" w:lineRule="auto"/>
              <w:rPr>
                <w:rFonts w:ascii="Tahoma" w:hAnsi="Tahoma" w:cs="Tahoma"/>
                <w:b/>
                <w:bCs/>
                <w:sz w:val="20"/>
                <w:szCs w:val="20"/>
              </w:rPr>
            </w:pPr>
            <w:r w:rsidRPr="00135254">
              <w:rPr>
                <w:rFonts w:ascii="Tahoma" w:hAnsi="Tahoma" w:cs="Tahoma"/>
                <w:b/>
                <w:bCs/>
                <w:sz w:val="20"/>
                <w:szCs w:val="20"/>
              </w:rPr>
              <w:t>Panel pokarmowy: 20 alergenów</w:t>
            </w:r>
          </w:p>
          <w:p w14:paraId="086EE1EA" w14:textId="30BD717B" w:rsidR="00F1597C" w:rsidRPr="00135254" w:rsidRDefault="00F1597C" w:rsidP="00135254">
            <w:pPr>
              <w:spacing w:after="0" w:line="240" w:lineRule="auto"/>
              <w:rPr>
                <w:rFonts w:ascii="Tahoma" w:hAnsi="Tahoma" w:cs="Tahoma"/>
                <w:sz w:val="20"/>
                <w:szCs w:val="20"/>
              </w:rPr>
            </w:pPr>
            <w:r w:rsidRPr="00135254">
              <w:rPr>
                <w:rFonts w:ascii="Tahoma" w:hAnsi="Tahoma" w:cs="Tahoma"/>
                <w:b/>
                <w:bCs/>
                <w:sz w:val="20"/>
                <w:szCs w:val="20"/>
              </w:rPr>
              <w:t xml:space="preserve">f1 </w:t>
            </w:r>
            <w:r w:rsidRPr="00135254">
              <w:rPr>
                <w:rFonts w:ascii="Tahoma" w:hAnsi="Tahoma" w:cs="Tahoma"/>
                <w:sz w:val="20"/>
                <w:szCs w:val="20"/>
              </w:rPr>
              <w:t xml:space="preserve">białko jaja kurzego; </w:t>
            </w:r>
            <w:r w:rsidRPr="00135254">
              <w:rPr>
                <w:rFonts w:ascii="Tahoma" w:hAnsi="Tahoma" w:cs="Tahoma"/>
                <w:b/>
                <w:bCs/>
                <w:sz w:val="20"/>
                <w:szCs w:val="20"/>
              </w:rPr>
              <w:t>f75</w:t>
            </w:r>
            <w:r w:rsidRPr="00135254">
              <w:rPr>
                <w:rFonts w:ascii="Tahoma" w:hAnsi="Tahoma" w:cs="Tahoma"/>
                <w:sz w:val="20"/>
                <w:szCs w:val="20"/>
              </w:rPr>
              <w:t xml:space="preserve"> żółtko jaja kurzego; </w:t>
            </w:r>
            <w:r w:rsidRPr="00135254">
              <w:rPr>
                <w:rFonts w:ascii="Tahoma" w:hAnsi="Tahoma" w:cs="Tahoma"/>
                <w:b/>
                <w:bCs/>
                <w:sz w:val="20"/>
                <w:szCs w:val="20"/>
              </w:rPr>
              <w:t>f2</w:t>
            </w:r>
            <w:r w:rsidRPr="00135254">
              <w:rPr>
                <w:rFonts w:ascii="Tahoma" w:hAnsi="Tahoma" w:cs="Tahoma"/>
                <w:sz w:val="20"/>
                <w:szCs w:val="20"/>
              </w:rPr>
              <w:t xml:space="preserve"> Mleko krowie; </w:t>
            </w:r>
            <w:r w:rsidRPr="00135254">
              <w:rPr>
                <w:rFonts w:ascii="Tahoma" w:hAnsi="Tahoma" w:cs="Tahoma"/>
                <w:b/>
                <w:bCs/>
                <w:sz w:val="20"/>
                <w:szCs w:val="20"/>
              </w:rPr>
              <w:t>f45</w:t>
            </w:r>
            <w:r w:rsidRPr="00135254">
              <w:rPr>
                <w:rFonts w:ascii="Tahoma" w:hAnsi="Tahoma" w:cs="Tahoma"/>
                <w:sz w:val="20"/>
                <w:szCs w:val="20"/>
              </w:rPr>
              <w:t xml:space="preserve"> Drożdże piekarskie; </w:t>
            </w:r>
            <w:r w:rsidRPr="00135254">
              <w:rPr>
                <w:rFonts w:ascii="Tahoma" w:hAnsi="Tahoma" w:cs="Tahoma"/>
                <w:b/>
                <w:bCs/>
                <w:sz w:val="20"/>
                <w:szCs w:val="20"/>
              </w:rPr>
              <w:t>f4</w:t>
            </w:r>
            <w:r w:rsidRPr="00135254">
              <w:rPr>
                <w:rFonts w:ascii="Tahoma" w:hAnsi="Tahoma" w:cs="Tahoma"/>
                <w:sz w:val="20"/>
                <w:szCs w:val="20"/>
              </w:rPr>
              <w:t xml:space="preserve"> Mąka pszenna; </w:t>
            </w:r>
            <w:r w:rsidRPr="00135254">
              <w:rPr>
                <w:rFonts w:ascii="Tahoma" w:hAnsi="Tahoma" w:cs="Tahoma"/>
                <w:b/>
                <w:bCs/>
                <w:sz w:val="20"/>
                <w:szCs w:val="20"/>
              </w:rPr>
              <w:t>f5</w:t>
            </w:r>
            <w:r w:rsidRPr="00135254">
              <w:rPr>
                <w:rFonts w:ascii="Tahoma" w:hAnsi="Tahoma" w:cs="Tahoma"/>
                <w:sz w:val="20"/>
                <w:szCs w:val="20"/>
              </w:rPr>
              <w:t xml:space="preserve"> Mąka żytnia; </w:t>
            </w:r>
            <w:r w:rsidRPr="00135254">
              <w:rPr>
                <w:rFonts w:ascii="Tahoma" w:hAnsi="Tahoma" w:cs="Tahoma"/>
                <w:b/>
                <w:bCs/>
                <w:sz w:val="20"/>
                <w:szCs w:val="20"/>
              </w:rPr>
              <w:t>f9</w:t>
            </w:r>
            <w:r w:rsidRPr="00135254">
              <w:rPr>
                <w:rFonts w:ascii="Tahoma" w:hAnsi="Tahoma" w:cs="Tahoma"/>
                <w:sz w:val="20"/>
                <w:szCs w:val="20"/>
              </w:rPr>
              <w:t xml:space="preserve"> Ryż; </w:t>
            </w:r>
            <w:r w:rsidRPr="00135254">
              <w:rPr>
                <w:rFonts w:ascii="Tahoma" w:hAnsi="Tahoma" w:cs="Tahoma"/>
                <w:b/>
                <w:bCs/>
                <w:sz w:val="20"/>
                <w:szCs w:val="20"/>
              </w:rPr>
              <w:t>f14</w:t>
            </w:r>
            <w:r w:rsidRPr="00135254">
              <w:rPr>
                <w:rFonts w:ascii="Tahoma" w:hAnsi="Tahoma" w:cs="Tahoma"/>
                <w:sz w:val="20"/>
                <w:szCs w:val="20"/>
              </w:rPr>
              <w:t xml:space="preserve"> Soja; </w:t>
            </w:r>
            <w:r w:rsidRPr="00135254">
              <w:rPr>
                <w:rFonts w:ascii="Tahoma" w:hAnsi="Tahoma" w:cs="Tahoma"/>
                <w:b/>
                <w:bCs/>
                <w:sz w:val="20"/>
                <w:szCs w:val="20"/>
              </w:rPr>
              <w:t>f13</w:t>
            </w:r>
            <w:r w:rsidRPr="00135254">
              <w:rPr>
                <w:rFonts w:ascii="Tahoma" w:hAnsi="Tahoma" w:cs="Tahoma"/>
                <w:sz w:val="20"/>
                <w:szCs w:val="20"/>
              </w:rPr>
              <w:t xml:space="preserve"> Orzeszki ziemne; </w:t>
            </w:r>
            <w:r w:rsidRPr="00135254">
              <w:rPr>
                <w:rFonts w:ascii="Tahoma" w:hAnsi="Tahoma" w:cs="Tahoma"/>
                <w:b/>
                <w:bCs/>
                <w:sz w:val="20"/>
                <w:szCs w:val="20"/>
              </w:rPr>
              <w:t>f17</w:t>
            </w:r>
            <w:r w:rsidRPr="00135254">
              <w:rPr>
                <w:rFonts w:ascii="Tahoma" w:hAnsi="Tahoma" w:cs="Tahoma"/>
                <w:sz w:val="20"/>
                <w:szCs w:val="20"/>
              </w:rPr>
              <w:t xml:space="preserve"> Orzech laskowy; </w:t>
            </w:r>
            <w:r w:rsidRPr="00135254">
              <w:rPr>
                <w:rFonts w:ascii="Tahoma" w:hAnsi="Tahoma" w:cs="Tahoma"/>
                <w:b/>
                <w:bCs/>
                <w:sz w:val="20"/>
                <w:szCs w:val="20"/>
              </w:rPr>
              <w:t>f20</w:t>
            </w:r>
            <w:r w:rsidRPr="00135254">
              <w:rPr>
                <w:rFonts w:ascii="Tahoma" w:hAnsi="Tahoma" w:cs="Tahoma"/>
                <w:sz w:val="20"/>
                <w:szCs w:val="20"/>
              </w:rPr>
              <w:t xml:space="preserve"> Migdał; </w:t>
            </w:r>
            <w:r w:rsidRPr="00135254">
              <w:rPr>
                <w:rFonts w:ascii="Tahoma" w:hAnsi="Tahoma" w:cs="Tahoma"/>
                <w:b/>
                <w:bCs/>
                <w:sz w:val="20"/>
                <w:szCs w:val="20"/>
              </w:rPr>
              <w:t>f49</w:t>
            </w:r>
            <w:r w:rsidRPr="00135254">
              <w:rPr>
                <w:rFonts w:ascii="Tahoma" w:hAnsi="Tahoma" w:cs="Tahoma"/>
                <w:sz w:val="20"/>
                <w:szCs w:val="20"/>
              </w:rPr>
              <w:t xml:space="preserve"> Jabłko; </w:t>
            </w:r>
            <w:r w:rsidRPr="00135254">
              <w:rPr>
                <w:rFonts w:ascii="Tahoma" w:hAnsi="Tahoma" w:cs="Tahoma"/>
                <w:b/>
                <w:bCs/>
                <w:sz w:val="20"/>
                <w:szCs w:val="20"/>
              </w:rPr>
              <w:t>f84</w:t>
            </w:r>
            <w:r w:rsidRPr="00135254">
              <w:rPr>
                <w:rFonts w:ascii="Tahoma" w:hAnsi="Tahoma" w:cs="Tahoma"/>
                <w:sz w:val="20"/>
                <w:szCs w:val="20"/>
              </w:rPr>
              <w:t xml:space="preserve"> Kiwi; </w:t>
            </w:r>
            <w:r w:rsidRPr="00135254">
              <w:rPr>
                <w:rFonts w:ascii="Tahoma" w:hAnsi="Tahoma" w:cs="Tahoma"/>
                <w:b/>
                <w:bCs/>
                <w:sz w:val="20"/>
                <w:szCs w:val="20"/>
              </w:rPr>
              <w:t>f237</w:t>
            </w:r>
            <w:r w:rsidRPr="00135254">
              <w:rPr>
                <w:rFonts w:ascii="Tahoma" w:hAnsi="Tahoma" w:cs="Tahoma"/>
                <w:sz w:val="20"/>
                <w:szCs w:val="20"/>
              </w:rPr>
              <w:t xml:space="preserve"> Morela; </w:t>
            </w:r>
            <w:r w:rsidRPr="00135254">
              <w:rPr>
                <w:rFonts w:ascii="Tahoma" w:hAnsi="Tahoma" w:cs="Tahoma"/>
                <w:b/>
                <w:bCs/>
                <w:sz w:val="20"/>
                <w:szCs w:val="20"/>
              </w:rPr>
              <w:t>f25</w:t>
            </w:r>
            <w:r w:rsidRPr="00135254">
              <w:rPr>
                <w:rFonts w:ascii="Tahoma" w:hAnsi="Tahoma" w:cs="Tahoma"/>
                <w:sz w:val="20"/>
                <w:szCs w:val="20"/>
              </w:rPr>
              <w:t xml:space="preserve"> Pomidor; </w:t>
            </w:r>
            <w:r w:rsidRPr="00135254">
              <w:rPr>
                <w:rFonts w:ascii="Tahoma" w:hAnsi="Tahoma" w:cs="Tahoma"/>
                <w:b/>
                <w:bCs/>
                <w:sz w:val="20"/>
                <w:szCs w:val="20"/>
              </w:rPr>
              <w:t>f31</w:t>
            </w:r>
            <w:r w:rsidRPr="00135254">
              <w:rPr>
                <w:rFonts w:ascii="Tahoma" w:hAnsi="Tahoma" w:cs="Tahoma"/>
                <w:sz w:val="20"/>
                <w:szCs w:val="20"/>
              </w:rPr>
              <w:t xml:space="preserve"> Marchew; </w:t>
            </w:r>
            <w:r w:rsidRPr="00135254">
              <w:rPr>
                <w:rFonts w:ascii="Tahoma" w:hAnsi="Tahoma" w:cs="Tahoma"/>
                <w:b/>
                <w:bCs/>
                <w:sz w:val="20"/>
                <w:szCs w:val="20"/>
              </w:rPr>
              <w:t>f35</w:t>
            </w:r>
            <w:r w:rsidRPr="00135254">
              <w:rPr>
                <w:rFonts w:ascii="Tahoma" w:hAnsi="Tahoma" w:cs="Tahoma"/>
                <w:sz w:val="20"/>
                <w:szCs w:val="20"/>
              </w:rPr>
              <w:t xml:space="preserve"> Ziemniak; </w:t>
            </w:r>
            <w:r w:rsidRPr="00135254">
              <w:rPr>
                <w:rFonts w:ascii="Tahoma" w:hAnsi="Tahoma" w:cs="Tahoma"/>
                <w:b/>
                <w:bCs/>
                <w:sz w:val="20"/>
                <w:szCs w:val="20"/>
              </w:rPr>
              <w:t>f85</w:t>
            </w:r>
            <w:r w:rsidRPr="00135254">
              <w:rPr>
                <w:rFonts w:ascii="Tahoma" w:hAnsi="Tahoma" w:cs="Tahoma"/>
                <w:sz w:val="20"/>
                <w:szCs w:val="20"/>
              </w:rPr>
              <w:t xml:space="preserve"> Seler; </w:t>
            </w:r>
            <w:r w:rsidRPr="00135254">
              <w:rPr>
                <w:rFonts w:ascii="Tahoma" w:hAnsi="Tahoma" w:cs="Tahoma"/>
                <w:b/>
                <w:bCs/>
                <w:sz w:val="20"/>
                <w:szCs w:val="20"/>
              </w:rPr>
              <w:t>f3</w:t>
            </w:r>
            <w:r w:rsidRPr="00135254">
              <w:rPr>
                <w:rFonts w:ascii="Tahoma" w:hAnsi="Tahoma" w:cs="Tahoma"/>
                <w:sz w:val="20"/>
                <w:szCs w:val="20"/>
              </w:rPr>
              <w:t xml:space="preserve"> Dorsz; </w:t>
            </w:r>
            <w:r w:rsidRPr="00135254">
              <w:rPr>
                <w:rFonts w:ascii="Tahoma" w:hAnsi="Tahoma" w:cs="Tahoma"/>
                <w:b/>
                <w:bCs/>
                <w:sz w:val="20"/>
                <w:szCs w:val="20"/>
              </w:rPr>
              <w:t>f23</w:t>
            </w:r>
            <w:r w:rsidRPr="00135254">
              <w:rPr>
                <w:rFonts w:ascii="Tahoma" w:hAnsi="Tahoma" w:cs="Tahoma"/>
                <w:sz w:val="20"/>
                <w:szCs w:val="20"/>
              </w:rPr>
              <w:t xml:space="preserve"> Krab; CCD Marker CCD</w:t>
            </w:r>
          </w:p>
        </w:tc>
        <w:tc>
          <w:tcPr>
            <w:tcW w:w="1134" w:type="dxa"/>
            <w:tcBorders>
              <w:top w:val="nil"/>
              <w:left w:val="nil"/>
              <w:bottom w:val="single" w:sz="4" w:space="0" w:color="auto"/>
              <w:right w:val="single" w:sz="4" w:space="0" w:color="auto"/>
            </w:tcBorders>
            <w:vAlign w:val="center"/>
            <w:hideMark/>
          </w:tcPr>
          <w:p w14:paraId="20DD85FB"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10-24</w:t>
            </w:r>
          </w:p>
        </w:tc>
        <w:tc>
          <w:tcPr>
            <w:tcW w:w="992" w:type="dxa"/>
            <w:tcBorders>
              <w:top w:val="nil"/>
              <w:left w:val="nil"/>
              <w:bottom w:val="single" w:sz="4" w:space="0" w:color="auto"/>
              <w:right w:val="single" w:sz="4" w:space="0" w:color="auto"/>
            </w:tcBorders>
            <w:vAlign w:val="center"/>
            <w:hideMark/>
          </w:tcPr>
          <w:p w14:paraId="6D69BBF5"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96</w:t>
            </w:r>
          </w:p>
        </w:tc>
      </w:tr>
      <w:tr w:rsidR="00F1597C" w:rsidRPr="00135254" w14:paraId="04E1F230" w14:textId="77777777" w:rsidTr="00740946">
        <w:trPr>
          <w:trHeight w:val="80"/>
        </w:trPr>
        <w:tc>
          <w:tcPr>
            <w:tcW w:w="402" w:type="dxa"/>
            <w:tcBorders>
              <w:top w:val="single" w:sz="4" w:space="0" w:color="auto"/>
              <w:left w:val="single" w:sz="4" w:space="0" w:color="auto"/>
              <w:bottom w:val="single" w:sz="4" w:space="0" w:color="auto"/>
              <w:right w:val="single" w:sz="4" w:space="0" w:color="auto"/>
            </w:tcBorders>
            <w:vAlign w:val="center"/>
            <w:hideMark/>
          </w:tcPr>
          <w:p w14:paraId="56C06F43"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2</w:t>
            </w:r>
          </w:p>
        </w:tc>
        <w:tc>
          <w:tcPr>
            <w:tcW w:w="6751" w:type="dxa"/>
            <w:tcBorders>
              <w:top w:val="single" w:sz="4" w:space="0" w:color="auto"/>
              <w:left w:val="nil"/>
              <w:bottom w:val="single" w:sz="4" w:space="0" w:color="auto"/>
              <w:right w:val="single" w:sz="4" w:space="0" w:color="auto"/>
            </w:tcBorders>
            <w:vAlign w:val="center"/>
            <w:hideMark/>
          </w:tcPr>
          <w:p w14:paraId="2F7942F2" w14:textId="77777777" w:rsidR="00F1597C" w:rsidRPr="00135254" w:rsidRDefault="00F1597C" w:rsidP="00135254">
            <w:pPr>
              <w:autoSpaceDE w:val="0"/>
              <w:autoSpaceDN w:val="0"/>
              <w:adjustRightInd w:val="0"/>
              <w:spacing w:after="0" w:line="240" w:lineRule="auto"/>
              <w:rPr>
                <w:rFonts w:ascii="Tahoma" w:hAnsi="Tahoma" w:cs="Tahoma"/>
                <w:b/>
                <w:bCs/>
                <w:sz w:val="20"/>
                <w:szCs w:val="20"/>
              </w:rPr>
            </w:pPr>
            <w:r w:rsidRPr="00135254">
              <w:rPr>
                <w:rFonts w:ascii="Tahoma" w:hAnsi="Tahoma" w:cs="Tahoma"/>
                <w:b/>
                <w:bCs/>
                <w:sz w:val="20"/>
                <w:szCs w:val="20"/>
              </w:rPr>
              <w:t>Panel Wziewny:</w:t>
            </w:r>
          </w:p>
          <w:p w14:paraId="5A09FD14"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b/>
                <w:bCs/>
                <w:sz w:val="20"/>
                <w:szCs w:val="20"/>
              </w:rPr>
              <w:lastRenderedPageBreak/>
              <w:t>G1</w:t>
            </w:r>
            <w:r w:rsidRPr="00135254">
              <w:rPr>
                <w:rFonts w:ascii="Tahoma" w:hAnsi="Tahoma" w:cs="Tahoma"/>
                <w:sz w:val="20"/>
                <w:szCs w:val="20"/>
              </w:rPr>
              <w:t xml:space="preserve"> Tomka wonna; </w:t>
            </w:r>
            <w:r w:rsidRPr="00135254">
              <w:rPr>
                <w:rFonts w:ascii="Tahoma" w:hAnsi="Tahoma" w:cs="Tahoma"/>
                <w:b/>
                <w:bCs/>
                <w:sz w:val="20"/>
                <w:szCs w:val="20"/>
              </w:rPr>
              <w:t>g3</w:t>
            </w:r>
            <w:r w:rsidRPr="00135254">
              <w:rPr>
                <w:rFonts w:ascii="Tahoma" w:hAnsi="Tahoma" w:cs="Tahoma"/>
                <w:sz w:val="20"/>
                <w:szCs w:val="20"/>
              </w:rPr>
              <w:t xml:space="preserve"> Kupkówka pospolita; </w:t>
            </w:r>
            <w:r w:rsidRPr="00135254">
              <w:rPr>
                <w:rFonts w:ascii="Tahoma" w:hAnsi="Tahoma" w:cs="Tahoma"/>
                <w:b/>
                <w:bCs/>
                <w:sz w:val="20"/>
                <w:szCs w:val="20"/>
              </w:rPr>
              <w:t>g6</w:t>
            </w:r>
            <w:r w:rsidRPr="00135254">
              <w:rPr>
                <w:rFonts w:ascii="Tahoma" w:hAnsi="Tahoma" w:cs="Tahoma"/>
                <w:sz w:val="20"/>
                <w:szCs w:val="20"/>
              </w:rPr>
              <w:t xml:space="preserve"> Tymotka łąkowa; </w:t>
            </w:r>
            <w:r w:rsidRPr="00135254">
              <w:rPr>
                <w:rFonts w:ascii="Tahoma" w:hAnsi="Tahoma" w:cs="Tahoma"/>
                <w:b/>
                <w:bCs/>
                <w:sz w:val="20"/>
                <w:szCs w:val="20"/>
              </w:rPr>
              <w:t>g12</w:t>
            </w:r>
            <w:r w:rsidRPr="00135254">
              <w:rPr>
                <w:rFonts w:ascii="Tahoma" w:hAnsi="Tahoma" w:cs="Tahoma"/>
                <w:sz w:val="20"/>
                <w:szCs w:val="20"/>
              </w:rPr>
              <w:t xml:space="preserve"> Zyto; </w:t>
            </w:r>
            <w:r w:rsidRPr="00135254">
              <w:rPr>
                <w:rFonts w:ascii="Tahoma" w:hAnsi="Tahoma" w:cs="Tahoma"/>
                <w:b/>
                <w:bCs/>
                <w:sz w:val="20"/>
                <w:szCs w:val="20"/>
              </w:rPr>
              <w:t>t2</w:t>
            </w:r>
            <w:r w:rsidRPr="00135254">
              <w:rPr>
                <w:rFonts w:ascii="Tahoma" w:hAnsi="Tahoma" w:cs="Tahoma"/>
                <w:sz w:val="20"/>
                <w:szCs w:val="20"/>
              </w:rPr>
              <w:t xml:space="preserve"> Olcha; </w:t>
            </w:r>
            <w:r w:rsidRPr="00135254">
              <w:rPr>
                <w:rFonts w:ascii="Tahoma" w:hAnsi="Tahoma" w:cs="Tahoma"/>
                <w:b/>
                <w:bCs/>
                <w:sz w:val="20"/>
                <w:szCs w:val="20"/>
              </w:rPr>
              <w:t>t3</w:t>
            </w:r>
            <w:r w:rsidRPr="00135254">
              <w:rPr>
                <w:rFonts w:ascii="Tahoma" w:hAnsi="Tahoma" w:cs="Tahoma"/>
                <w:sz w:val="20"/>
                <w:szCs w:val="20"/>
              </w:rPr>
              <w:t xml:space="preserve"> Brzoza; </w:t>
            </w:r>
            <w:r w:rsidRPr="00135254">
              <w:rPr>
                <w:rFonts w:ascii="Tahoma" w:hAnsi="Tahoma" w:cs="Tahoma"/>
                <w:b/>
                <w:bCs/>
                <w:sz w:val="20"/>
                <w:szCs w:val="20"/>
              </w:rPr>
              <w:t>t4</w:t>
            </w:r>
            <w:r w:rsidRPr="00135254">
              <w:rPr>
                <w:rFonts w:ascii="Tahoma" w:hAnsi="Tahoma" w:cs="Tahoma"/>
                <w:sz w:val="20"/>
                <w:szCs w:val="20"/>
              </w:rPr>
              <w:t xml:space="preserve"> Leszczyna; </w:t>
            </w:r>
            <w:r w:rsidRPr="00135254">
              <w:rPr>
                <w:rFonts w:ascii="Tahoma" w:hAnsi="Tahoma" w:cs="Tahoma"/>
                <w:b/>
                <w:bCs/>
                <w:sz w:val="20"/>
                <w:szCs w:val="20"/>
              </w:rPr>
              <w:t>t7</w:t>
            </w:r>
            <w:r w:rsidRPr="00135254">
              <w:rPr>
                <w:rFonts w:ascii="Tahoma" w:hAnsi="Tahoma" w:cs="Tahoma"/>
                <w:sz w:val="20"/>
                <w:szCs w:val="20"/>
              </w:rPr>
              <w:t xml:space="preserve"> </w:t>
            </w:r>
            <w:proofErr w:type="spellStart"/>
            <w:r w:rsidRPr="00135254">
              <w:rPr>
                <w:rFonts w:ascii="Tahoma" w:hAnsi="Tahoma" w:cs="Tahoma"/>
                <w:sz w:val="20"/>
                <w:szCs w:val="20"/>
              </w:rPr>
              <w:t>DAb</w:t>
            </w:r>
            <w:proofErr w:type="spellEnd"/>
            <w:r w:rsidRPr="00135254">
              <w:rPr>
                <w:rFonts w:ascii="Tahoma" w:hAnsi="Tahoma" w:cs="Tahoma"/>
                <w:sz w:val="20"/>
                <w:szCs w:val="20"/>
              </w:rPr>
              <w:t xml:space="preserve">; </w:t>
            </w:r>
            <w:r w:rsidRPr="00135254">
              <w:rPr>
                <w:rFonts w:ascii="Tahoma" w:hAnsi="Tahoma" w:cs="Tahoma"/>
                <w:b/>
                <w:bCs/>
                <w:sz w:val="20"/>
                <w:szCs w:val="20"/>
              </w:rPr>
              <w:t>w1</w:t>
            </w:r>
            <w:r w:rsidRPr="00135254">
              <w:rPr>
                <w:rFonts w:ascii="Tahoma" w:hAnsi="Tahoma" w:cs="Tahoma"/>
                <w:sz w:val="20"/>
                <w:szCs w:val="20"/>
              </w:rPr>
              <w:t xml:space="preserve"> Ambrozja; </w:t>
            </w:r>
            <w:r w:rsidRPr="00135254">
              <w:rPr>
                <w:rFonts w:ascii="Tahoma" w:hAnsi="Tahoma" w:cs="Tahoma"/>
                <w:b/>
                <w:bCs/>
                <w:sz w:val="20"/>
                <w:szCs w:val="20"/>
              </w:rPr>
              <w:t>w6</w:t>
            </w:r>
            <w:r w:rsidRPr="00135254">
              <w:rPr>
                <w:rFonts w:ascii="Tahoma" w:hAnsi="Tahoma" w:cs="Tahoma"/>
                <w:sz w:val="20"/>
                <w:szCs w:val="20"/>
              </w:rPr>
              <w:t xml:space="preserve"> Bylica; </w:t>
            </w:r>
            <w:r w:rsidRPr="00135254">
              <w:rPr>
                <w:rFonts w:ascii="Tahoma" w:hAnsi="Tahoma" w:cs="Tahoma"/>
                <w:b/>
                <w:bCs/>
                <w:sz w:val="20"/>
                <w:szCs w:val="20"/>
              </w:rPr>
              <w:t>w9</w:t>
            </w:r>
            <w:r w:rsidRPr="00135254">
              <w:rPr>
                <w:rFonts w:ascii="Tahoma" w:hAnsi="Tahoma" w:cs="Tahoma"/>
                <w:sz w:val="20"/>
                <w:szCs w:val="20"/>
              </w:rPr>
              <w:t xml:space="preserve"> Babka lancetowata; </w:t>
            </w:r>
            <w:r w:rsidRPr="00135254">
              <w:rPr>
                <w:rFonts w:ascii="Tahoma" w:hAnsi="Tahoma" w:cs="Tahoma"/>
                <w:b/>
                <w:bCs/>
                <w:sz w:val="20"/>
                <w:szCs w:val="20"/>
              </w:rPr>
              <w:t>d1</w:t>
            </w:r>
            <w:r w:rsidRPr="00135254">
              <w:rPr>
                <w:rFonts w:ascii="Tahoma" w:hAnsi="Tahoma" w:cs="Tahoma"/>
                <w:sz w:val="20"/>
                <w:szCs w:val="20"/>
              </w:rPr>
              <w:t xml:space="preserve"> </w:t>
            </w:r>
            <w:proofErr w:type="spellStart"/>
            <w:r w:rsidRPr="00135254">
              <w:rPr>
                <w:rFonts w:ascii="Tahoma" w:hAnsi="Tahoma" w:cs="Tahoma"/>
                <w:sz w:val="20"/>
                <w:szCs w:val="20"/>
              </w:rPr>
              <w:t>Dermatophagoides</w:t>
            </w:r>
            <w:proofErr w:type="spellEnd"/>
            <w:r w:rsidRPr="00135254">
              <w:rPr>
                <w:rFonts w:ascii="Tahoma" w:hAnsi="Tahoma" w:cs="Tahoma"/>
                <w:sz w:val="20"/>
                <w:szCs w:val="20"/>
              </w:rPr>
              <w:t xml:space="preserve"> </w:t>
            </w:r>
            <w:proofErr w:type="spellStart"/>
            <w:r w:rsidRPr="00135254">
              <w:rPr>
                <w:rFonts w:ascii="Tahoma" w:hAnsi="Tahoma" w:cs="Tahoma"/>
                <w:sz w:val="20"/>
                <w:szCs w:val="20"/>
              </w:rPr>
              <w:t>pter</w:t>
            </w:r>
            <w:proofErr w:type="spellEnd"/>
            <w:r w:rsidRPr="00135254">
              <w:rPr>
                <w:rFonts w:ascii="Tahoma" w:hAnsi="Tahoma" w:cs="Tahoma"/>
                <w:sz w:val="20"/>
                <w:szCs w:val="20"/>
              </w:rPr>
              <w:t xml:space="preserve">; </w:t>
            </w:r>
            <w:r w:rsidRPr="00135254">
              <w:rPr>
                <w:rFonts w:ascii="Tahoma" w:hAnsi="Tahoma" w:cs="Tahoma"/>
                <w:b/>
                <w:bCs/>
                <w:sz w:val="20"/>
                <w:szCs w:val="20"/>
              </w:rPr>
              <w:t>d2</w:t>
            </w:r>
            <w:r w:rsidRPr="00135254">
              <w:rPr>
                <w:rFonts w:ascii="Tahoma" w:hAnsi="Tahoma" w:cs="Tahoma"/>
                <w:sz w:val="20"/>
                <w:szCs w:val="20"/>
              </w:rPr>
              <w:t xml:space="preserve"> </w:t>
            </w:r>
            <w:proofErr w:type="spellStart"/>
            <w:r w:rsidRPr="00135254">
              <w:rPr>
                <w:rFonts w:ascii="Tahoma" w:hAnsi="Tahoma" w:cs="Tahoma"/>
                <w:sz w:val="20"/>
                <w:szCs w:val="20"/>
              </w:rPr>
              <w:t>Dermatophagoides</w:t>
            </w:r>
            <w:proofErr w:type="spellEnd"/>
            <w:r w:rsidRPr="00135254">
              <w:rPr>
                <w:rFonts w:ascii="Tahoma" w:hAnsi="Tahoma" w:cs="Tahoma"/>
                <w:sz w:val="20"/>
                <w:szCs w:val="20"/>
              </w:rPr>
              <w:t xml:space="preserve"> </w:t>
            </w:r>
            <w:proofErr w:type="spellStart"/>
            <w:r w:rsidRPr="00135254">
              <w:rPr>
                <w:rFonts w:ascii="Tahoma" w:hAnsi="Tahoma" w:cs="Tahoma"/>
                <w:sz w:val="20"/>
                <w:szCs w:val="20"/>
              </w:rPr>
              <w:t>farinae</w:t>
            </w:r>
            <w:proofErr w:type="spellEnd"/>
            <w:r w:rsidRPr="00135254">
              <w:rPr>
                <w:rFonts w:ascii="Tahoma" w:hAnsi="Tahoma" w:cs="Tahoma"/>
                <w:sz w:val="20"/>
                <w:szCs w:val="20"/>
              </w:rPr>
              <w:t xml:space="preserve">; </w:t>
            </w:r>
            <w:r w:rsidRPr="00135254">
              <w:rPr>
                <w:rFonts w:ascii="Tahoma" w:hAnsi="Tahoma" w:cs="Tahoma"/>
                <w:b/>
                <w:bCs/>
                <w:sz w:val="20"/>
                <w:szCs w:val="20"/>
              </w:rPr>
              <w:t>e1</w:t>
            </w:r>
            <w:r w:rsidRPr="00135254">
              <w:rPr>
                <w:rFonts w:ascii="Tahoma" w:hAnsi="Tahoma" w:cs="Tahoma"/>
                <w:sz w:val="20"/>
                <w:szCs w:val="20"/>
              </w:rPr>
              <w:t xml:space="preserve"> Kot; </w:t>
            </w:r>
            <w:r w:rsidRPr="00135254">
              <w:rPr>
                <w:rFonts w:ascii="Tahoma" w:hAnsi="Tahoma" w:cs="Tahoma"/>
                <w:b/>
                <w:bCs/>
                <w:sz w:val="20"/>
                <w:szCs w:val="20"/>
              </w:rPr>
              <w:t>e2</w:t>
            </w:r>
            <w:r w:rsidRPr="00135254">
              <w:rPr>
                <w:rFonts w:ascii="Tahoma" w:hAnsi="Tahoma" w:cs="Tahoma"/>
                <w:sz w:val="20"/>
                <w:szCs w:val="20"/>
              </w:rPr>
              <w:t xml:space="preserve"> Pies; </w:t>
            </w:r>
            <w:r w:rsidRPr="00135254">
              <w:rPr>
                <w:rFonts w:ascii="Tahoma" w:hAnsi="Tahoma" w:cs="Tahoma"/>
                <w:b/>
                <w:bCs/>
                <w:sz w:val="20"/>
                <w:szCs w:val="20"/>
              </w:rPr>
              <w:t>e3</w:t>
            </w:r>
            <w:r w:rsidRPr="00135254">
              <w:rPr>
                <w:rFonts w:ascii="Tahoma" w:hAnsi="Tahoma" w:cs="Tahoma"/>
                <w:sz w:val="20"/>
                <w:szCs w:val="20"/>
              </w:rPr>
              <w:t xml:space="preserve"> Koń; </w:t>
            </w:r>
            <w:r w:rsidRPr="00135254">
              <w:rPr>
                <w:rFonts w:ascii="Tahoma" w:hAnsi="Tahoma" w:cs="Tahoma"/>
                <w:b/>
                <w:bCs/>
                <w:sz w:val="20"/>
                <w:szCs w:val="20"/>
              </w:rPr>
              <w:t>m1</w:t>
            </w:r>
            <w:r w:rsidRPr="00135254">
              <w:rPr>
                <w:rFonts w:ascii="Tahoma" w:hAnsi="Tahoma" w:cs="Tahoma"/>
                <w:sz w:val="20"/>
                <w:szCs w:val="20"/>
              </w:rPr>
              <w:t xml:space="preserve"> </w:t>
            </w:r>
            <w:proofErr w:type="spellStart"/>
            <w:r w:rsidRPr="00135254">
              <w:rPr>
                <w:rFonts w:ascii="Tahoma" w:hAnsi="Tahoma" w:cs="Tahoma"/>
                <w:sz w:val="20"/>
                <w:szCs w:val="20"/>
              </w:rPr>
              <w:t>Penicillium</w:t>
            </w:r>
            <w:proofErr w:type="spellEnd"/>
            <w:r w:rsidRPr="00135254">
              <w:rPr>
                <w:rFonts w:ascii="Tahoma" w:hAnsi="Tahoma" w:cs="Tahoma"/>
                <w:sz w:val="20"/>
                <w:szCs w:val="20"/>
              </w:rPr>
              <w:t xml:space="preserve"> </w:t>
            </w:r>
            <w:proofErr w:type="spellStart"/>
            <w:r w:rsidRPr="00135254">
              <w:rPr>
                <w:rFonts w:ascii="Tahoma" w:hAnsi="Tahoma" w:cs="Tahoma"/>
                <w:sz w:val="20"/>
                <w:szCs w:val="20"/>
              </w:rPr>
              <w:t>notatum</w:t>
            </w:r>
            <w:proofErr w:type="spellEnd"/>
            <w:r w:rsidRPr="00135254">
              <w:rPr>
                <w:rFonts w:ascii="Tahoma" w:hAnsi="Tahoma" w:cs="Tahoma"/>
                <w:sz w:val="20"/>
                <w:szCs w:val="20"/>
              </w:rPr>
              <w:t xml:space="preserve">; </w:t>
            </w:r>
            <w:r w:rsidRPr="00135254">
              <w:rPr>
                <w:rFonts w:ascii="Tahoma" w:hAnsi="Tahoma" w:cs="Tahoma"/>
                <w:b/>
                <w:bCs/>
                <w:sz w:val="20"/>
                <w:szCs w:val="20"/>
              </w:rPr>
              <w:t>m2</w:t>
            </w:r>
            <w:r w:rsidRPr="00135254">
              <w:rPr>
                <w:rFonts w:ascii="Tahoma" w:hAnsi="Tahoma" w:cs="Tahoma"/>
                <w:sz w:val="20"/>
                <w:szCs w:val="20"/>
              </w:rPr>
              <w:t xml:space="preserve"> </w:t>
            </w:r>
            <w:proofErr w:type="spellStart"/>
            <w:r w:rsidRPr="00135254">
              <w:rPr>
                <w:rFonts w:ascii="Tahoma" w:hAnsi="Tahoma" w:cs="Tahoma"/>
                <w:sz w:val="20"/>
                <w:szCs w:val="20"/>
              </w:rPr>
              <w:t>Cladosporium</w:t>
            </w:r>
            <w:proofErr w:type="spellEnd"/>
            <w:r w:rsidRPr="00135254">
              <w:rPr>
                <w:rFonts w:ascii="Tahoma" w:hAnsi="Tahoma" w:cs="Tahoma"/>
                <w:sz w:val="20"/>
                <w:szCs w:val="20"/>
              </w:rPr>
              <w:t xml:space="preserve"> </w:t>
            </w:r>
            <w:proofErr w:type="spellStart"/>
            <w:r w:rsidRPr="00135254">
              <w:rPr>
                <w:rFonts w:ascii="Tahoma" w:hAnsi="Tahoma" w:cs="Tahoma"/>
                <w:sz w:val="20"/>
                <w:szCs w:val="20"/>
              </w:rPr>
              <w:t>herbarum</w:t>
            </w:r>
            <w:proofErr w:type="spellEnd"/>
            <w:r w:rsidRPr="00135254">
              <w:rPr>
                <w:rFonts w:ascii="Tahoma" w:hAnsi="Tahoma" w:cs="Tahoma"/>
                <w:sz w:val="20"/>
                <w:szCs w:val="20"/>
              </w:rPr>
              <w:t xml:space="preserve">; </w:t>
            </w:r>
            <w:r w:rsidRPr="00135254">
              <w:rPr>
                <w:rFonts w:ascii="Tahoma" w:hAnsi="Tahoma" w:cs="Tahoma"/>
                <w:b/>
                <w:bCs/>
                <w:sz w:val="20"/>
                <w:szCs w:val="20"/>
              </w:rPr>
              <w:t>m3</w:t>
            </w:r>
            <w:r w:rsidRPr="00135254">
              <w:rPr>
                <w:rFonts w:ascii="Tahoma" w:hAnsi="Tahoma" w:cs="Tahoma"/>
                <w:sz w:val="20"/>
                <w:szCs w:val="20"/>
              </w:rPr>
              <w:t xml:space="preserve"> Aspergillus </w:t>
            </w:r>
            <w:proofErr w:type="spellStart"/>
            <w:r w:rsidRPr="00135254">
              <w:rPr>
                <w:rFonts w:ascii="Tahoma" w:hAnsi="Tahoma" w:cs="Tahoma"/>
                <w:sz w:val="20"/>
                <w:szCs w:val="20"/>
              </w:rPr>
              <w:t>fumigatus</w:t>
            </w:r>
            <w:proofErr w:type="spellEnd"/>
            <w:r w:rsidRPr="00135254">
              <w:rPr>
                <w:rFonts w:ascii="Tahoma" w:hAnsi="Tahoma" w:cs="Tahoma"/>
                <w:sz w:val="20"/>
                <w:szCs w:val="20"/>
              </w:rPr>
              <w:t xml:space="preserve">; </w:t>
            </w:r>
            <w:r w:rsidRPr="00135254">
              <w:rPr>
                <w:rFonts w:ascii="Tahoma" w:hAnsi="Tahoma" w:cs="Tahoma"/>
                <w:b/>
                <w:bCs/>
                <w:sz w:val="20"/>
                <w:szCs w:val="20"/>
              </w:rPr>
              <w:t>m6</w:t>
            </w:r>
            <w:r w:rsidRPr="00135254">
              <w:rPr>
                <w:rFonts w:ascii="Tahoma" w:hAnsi="Tahoma" w:cs="Tahoma"/>
                <w:sz w:val="20"/>
                <w:szCs w:val="20"/>
              </w:rPr>
              <w:t xml:space="preserve"> </w:t>
            </w:r>
            <w:proofErr w:type="spellStart"/>
            <w:r w:rsidRPr="00135254">
              <w:rPr>
                <w:rFonts w:ascii="Tahoma" w:hAnsi="Tahoma" w:cs="Tahoma"/>
                <w:sz w:val="20"/>
                <w:szCs w:val="20"/>
              </w:rPr>
              <w:t>Alternaria</w:t>
            </w:r>
            <w:proofErr w:type="spellEnd"/>
            <w:r w:rsidRPr="00135254">
              <w:rPr>
                <w:rFonts w:ascii="Tahoma" w:hAnsi="Tahoma" w:cs="Tahoma"/>
                <w:sz w:val="20"/>
                <w:szCs w:val="20"/>
              </w:rPr>
              <w:t xml:space="preserve"> </w:t>
            </w:r>
            <w:proofErr w:type="spellStart"/>
            <w:r w:rsidRPr="00135254">
              <w:rPr>
                <w:rFonts w:ascii="Tahoma" w:hAnsi="Tahoma" w:cs="Tahoma"/>
                <w:sz w:val="20"/>
                <w:szCs w:val="20"/>
              </w:rPr>
              <w:t>alternata</w:t>
            </w:r>
            <w:proofErr w:type="spellEnd"/>
            <w:r w:rsidRPr="00135254">
              <w:rPr>
                <w:rFonts w:ascii="Tahoma" w:hAnsi="Tahoma" w:cs="Tahoma"/>
                <w:sz w:val="20"/>
                <w:szCs w:val="20"/>
              </w:rPr>
              <w:t>; CCD Marker CCD</w:t>
            </w:r>
          </w:p>
        </w:tc>
        <w:tc>
          <w:tcPr>
            <w:tcW w:w="1134" w:type="dxa"/>
            <w:tcBorders>
              <w:top w:val="single" w:sz="4" w:space="0" w:color="auto"/>
              <w:left w:val="nil"/>
              <w:bottom w:val="single" w:sz="4" w:space="0" w:color="auto"/>
              <w:right w:val="single" w:sz="4" w:space="0" w:color="auto"/>
            </w:tcBorders>
            <w:vAlign w:val="center"/>
            <w:hideMark/>
          </w:tcPr>
          <w:p w14:paraId="4C3EC6D3"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lastRenderedPageBreak/>
              <w:t>10-24</w:t>
            </w:r>
          </w:p>
        </w:tc>
        <w:tc>
          <w:tcPr>
            <w:tcW w:w="992" w:type="dxa"/>
            <w:tcBorders>
              <w:top w:val="single" w:sz="4" w:space="0" w:color="auto"/>
              <w:left w:val="nil"/>
              <w:bottom w:val="single" w:sz="4" w:space="0" w:color="auto"/>
              <w:right w:val="single" w:sz="4" w:space="0" w:color="auto"/>
            </w:tcBorders>
            <w:vAlign w:val="center"/>
            <w:hideMark/>
          </w:tcPr>
          <w:p w14:paraId="1F5E6F56"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80</w:t>
            </w:r>
          </w:p>
        </w:tc>
      </w:tr>
      <w:tr w:rsidR="00F1597C" w:rsidRPr="00135254" w14:paraId="1B21CD13" w14:textId="77777777" w:rsidTr="00740946">
        <w:trPr>
          <w:trHeight w:val="284"/>
        </w:trPr>
        <w:tc>
          <w:tcPr>
            <w:tcW w:w="402" w:type="dxa"/>
            <w:tcBorders>
              <w:top w:val="nil"/>
              <w:left w:val="single" w:sz="4" w:space="0" w:color="auto"/>
              <w:bottom w:val="single" w:sz="4" w:space="0" w:color="auto"/>
              <w:right w:val="single" w:sz="4" w:space="0" w:color="auto"/>
            </w:tcBorders>
            <w:vAlign w:val="center"/>
            <w:hideMark/>
          </w:tcPr>
          <w:p w14:paraId="6B14DAE6"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3</w:t>
            </w:r>
          </w:p>
        </w:tc>
        <w:tc>
          <w:tcPr>
            <w:tcW w:w="6751" w:type="dxa"/>
            <w:tcBorders>
              <w:top w:val="nil"/>
              <w:left w:val="nil"/>
              <w:bottom w:val="single" w:sz="4" w:space="0" w:color="auto"/>
              <w:right w:val="single" w:sz="4" w:space="0" w:color="auto"/>
            </w:tcBorders>
            <w:vAlign w:val="center"/>
            <w:hideMark/>
          </w:tcPr>
          <w:p w14:paraId="1A1EA3FD" w14:textId="77777777" w:rsidR="00F1597C" w:rsidRPr="00135254" w:rsidRDefault="00F1597C" w:rsidP="00135254">
            <w:pPr>
              <w:autoSpaceDE w:val="0"/>
              <w:autoSpaceDN w:val="0"/>
              <w:adjustRightInd w:val="0"/>
              <w:spacing w:after="0" w:line="240" w:lineRule="auto"/>
              <w:rPr>
                <w:rFonts w:ascii="Tahoma" w:hAnsi="Tahoma" w:cs="Tahoma"/>
                <w:b/>
                <w:sz w:val="20"/>
                <w:szCs w:val="20"/>
              </w:rPr>
            </w:pPr>
            <w:r w:rsidRPr="00135254">
              <w:rPr>
                <w:rFonts w:ascii="Tahoma" w:hAnsi="Tahoma" w:cs="Tahoma"/>
                <w:b/>
                <w:sz w:val="20"/>
                <w:szCs w:val="20"/>
              </w:rPr>
              <w:t>Profil pediatryczny: co najmniej 27 alergenów</w:t>
            </w:r>
          </w:p>
          <w:p w14:paraId="2485F342" w14:textId="5B870D70" w:rsidR="00F1597C" w:rsidRPr="00135254" w:rsidRDefault="00F1597C" w:rsidP="00135254">
            <w:pPr>
              <w:autoSpaceDE w:val="0"/>
              <w:autoSpaceDN w:val="0"/>
              <w:adjustRightInd w:val="0"/>
              <w:spacing w:after="0" w:line="240" w:lineRule="auto"/>
              <w:rPr>
                <w:rFonts w:ascii="Tahoma" w:hAnsi="Tahoma" w:cs="Tahoma"/>
                <w:sz w:val="20"/>
                <w:szCs w:val="20"/>
              </w:rPr>
            </w:pPr>
            <w:proofErr w:type="spellStart"/>
            <w:r w:rsidRPr="00135254">
              <w:rPr>
                <w:rFonts w:ascii="Tahoma" w:hAnsi="Tahoma" w:cs="Tahoma"/>
                <w:b/>
                <w:bCs/>
                <w:sz w:val="20"/>
                <w:szCs w:val="20"/>
              </w:rPr>
              <w:t>gx</w:t>
            </w:r>
            <w:proofErr w:type="spellEnd"/>
            <w:r w:rsidRPr="00135254">
              <w:rPr>
                <w:rFonts w:ascii="Tahoma" w:hAnsi="Tahoma" w:cs="Tahoma"/>
                <w:b/>
                <w:bCs/>
                <w:sz w:val="20"/>
                <w:szCs w:val="20"/>
              </w:rPr>
              <w:t xml:space="preserve"> (</w:t>
            </w:r>
            <w:r w:rsidRPr="00135254">
              <w:rPr>
                <w:rFonts w:ascii="Tahoma" w:hAnsi="Tahoma" w:cs="Tahoma"/>
                <w:sz w:val="20"/>
                <w:szCs w:val="20"/>
              </w:rPr>
              <w:t xml:space="preserve">Mieszanina traw 2-tymotka łąkowa, żyto zwyczajne); </w:t>
            </w:r>
            <w:r w:rsidRPr="00135254">
              <w:rPr>
                <w:rFonts w:ascii="Tahoma" w:hAnsi="Tahoma" w:cs="Tahoma"/>
                <w:b/>
                <w:bCs/>
                <w:sz w:val="20"/>
                <w:szCs w:val="20"/>
              </w:rPr>
              <w:t>t3 (</w:t>
            </w:r>
            <w:r w:rsidRPr="00135254">
              <w:rPr>
                <w:rFonts w:ascii="Tahoma" w:hAnsi="Tahoma" w:cs="Tahoma"/>
                <w:sz w:val="20"/>
                <w:szCs w:val="20"/>
              </w:rPr>
              <w:t xml:space="preserve">Brzoza); </w:t>
            </w:r>
            <w:r w:rsidRPr="00135254">
              <w:rPr>
                <w:rFonts w:ascii="Tahoma" w:hAnsi="Tahoma" w:cs="Tahoma"/>
                <w:b/>
                <w:bCs/>
                <w:sz w:val="20"/>
                <w:szCs w:val="20"/>
              </w:rPr>
              <w:t>w6 (</w:t>
            </w:r>
            <w:r w:rsidRPr="00135254">
              <w:rPr>
                <w:rFonts w:ascii="Tahoma" w:hAnsi="Tahoma" w:cs="Tahoma"/>
                <w:sz w:val="20"/>
                <w:szCs w:val="20"/>
              </w:rPr>
              <w:t xml:space="preserve">Bylica); </w:t>
            </w:r>
            <w:r w:rsidRPr="00135254">
              <w:rPr>
                <w:rFonts w:ascii="Tahoma" w:hAnsi="Tahoma" w:cs="Tahoma"/>
                <w:b/>
                <w:bCs/>
                <w:sz w:val="20"/>
                <w:szCs w:val="20"/>
              </w:rPr>
              <w:t>d1 (</w:t>
            </w:r>
            <w:proofErr w:type="spellStart"/>
            <w:r w:rsidRPr="00135254">
              <w:rPr>
                <w:rFonts w:ascii="Tahoma" w:hAnsi="Tahoma" w:cs="Tahoma"/>
                <w:sz w:val="20"/>
                <w:szCs w:val="20"/>
              </w:rPr>
              <w:t>Dermatophagoides</w:t>
            </w:r>
            <w:proofErr w:type="spellEnd"/>
            <w:r w:rsidRPr="00135254">
              <w:rPr>
                <w:rFonts w:ascii="Tahoma" w:hAnsi="Tahoma" w:cs="Tahoma"/>
                <w:sz w:val="20"/>
                <w:szCs w:val="20"/>
              </w:rPr>
              <w:t xml:space="preserve"> </w:t>
            </w:r>
            <w:proofErr w:type="spellStart"/>
            <w:r w:rsidRPr="00135254">
              <w:rPr>
                <w:rFonts w:ascii="Tahoma" w:hAnsi="Tahoma" w:cs="Tahoma"/>
                <w:sz w:val="20"/>
                <w:szCs w:val="20"/>
              </w:rPr>
              <w:t>pteronyssinus</w:t>
            </w:r>
            <w:proofErr w:type="spellEnd"/>
            <w:r w:rsidRPr="00135254">
              <w:rPr>
                <w:rFonts w:ascii="Tahoma" w:hAnsi="Tahoma" w:cs="Tahoma"/>
                <w:sz w:val="20"/>
                <w:szCs w:val="20"/>
              </w:rPr>
              <w:t xml:space="preserve">); </w:t>
            </w:r>
            <w:r w:rsidRPr="00135254">
              <w:rPr>
                <w:rFonts w:ascii="Tahoma" w:hAnsi="Tahoma" w:cs="Tahoma"/>
                <w:b/>
                <w:bCs/>
                <w:sz w:val="20"/>
                <w:szCs w:val="20"/>
              </w:rPr>
              <w:t>d2 (</w:t>
            </w:r>
            <w:proofErr w:type="spellStart"/>
            <w:r w:rsidRPr="00135254">
              <w:rPr>
                <w:rFonts w:ascii="Tahoma" w:hAnsi="Tahoma" w:cs="Tahoma"/>
                <w:sz w:val="20"/>
                <w:szCs w:val="20"/>
              </w:rPr>
              <w:t>Dermatophagoides</w:t>
            </w:r>
            <w:proofErr w:type="spellEnd"/>
            <w:r w:rsidRPr="00135254">
              <w:rPr>
                <w:rFonts w:ascii="Tahoma" w:hAnsi="Tahoma" w:cs="Tahoma"/>
                <w:sz w:val="20"/>
                <w:szCs w:val="20"/>
              </w:rPr>
              <w:t xml:space="preserve"> </w:t>
            </w:r>
            <w:proofErr w:type="spellStart"/>
            <w:r w:rsidRPr="00135254">
              <w:rPr>
                <w:rFonts w:ascii="Tahoma" w:hAnsi="Tahoma" w:cs="Tahoma"/>
                <w:sz w:val="20"/>
                <w:szCs w:val="20"/>
              </w:rPr>
              <w:t>farina</w:t>
            </w:r>
            <w:proofErr w:type="spellEnd"/>
            <w:r w:rsidRPr="00135254">
              <w:rPr>
                <w:rFonts w:ascii="Tahoma" w:hAnsi="Tahoma" w:cs="Tahoma"/>
                <w:sz w:val="20"/>
                <w:szCs w:val="20"/>
              </w:rPr>
              <w:t xml:space="preserve">); </w:t>
            </w:r>
            <w:r w:rsidRPr="00135254">
              <w:rPr>
                <w:rFonts w:ascii="Tahoma" w:hAnsi="Tahoma" w:cs="Tahoma"/>
                <w:b/>
                <w:bCs/>
                <w:sz w:val="20"/>
                <w:szCs w:val="20"/>
              </w:rPr>
              <w:t>e1 (</w:t>
            </w:r>
            <w:r w:rsidRPr="00135254">
              <w:rPr>
                <w:rFonts w:ascii="Tahoma" w:hAnsi="Tahoma" w:cs="Tahoma"/>
                <w:sz w:val="20"/>
                <w:szCs w:val="20"/>
              </w:rPr>
              <w:t xml:space="preserve">Kot); </w:t>
            </w:r>
            <w:r w:rsidRPr="00135254">
              <w:rPr>
                <w:rFonts w:ascii="Tahoma" w:hAnsi="Tahoma" w:cs="Tahoma"/>
                <w:b/>
                <w:bCs/>
                <w:sz w:val="20"/>
                <w:szCs w:val="20"/>
                <w:lang w:val="de-DE"/>
              </w:rPr>
              <w:t>e2 (</w:t>
            </w:r>
            <w:proofErr w:type="spellStart"/>
            <w:r w:rsidRPr="00135254">
              <w:rPr>
                <w:rFonts w:ascii="Tahoma" w:hAnsi="Tahoma" w:cs="Tahoma"/>
                <w:sz w:val="20"/>
                <w:szCs w:val="20"/>
                <w:lang w:val="de-DE"/>
              </w:rPr>
              <w:t>Pies</w:t>
            </w:r>
            <w:proofErr w:type="spellEnd"/>
            <w:r w:rsidRPr="00135254">
              <w:rPr>
                <w:rFonts w:ascii="Tahoma" w:hAnsi="Tahoma" w:cs="Tahoma"/>
                <w:sz w:val="20"/>
                <w:szCs w:val="20"/>
                <w:lang w:val="de-DE"/>
              </w:rPr>
              <w:t xml:space="preserve">); </w:t>
            </w:r>
            <w:r w:rsidRPr="00135254">
              <w:rPr>
                <w:rFonts w:ascii="Tahoma" w:hAnsi="Tahoma" w:cs="Tahoma"/>
                <w:b/>
                <w:bCs/>
                <w:sz w:val="20"/>
                <w:szCs w:val="20"/>
                <w:lang w:val="de-DE"/>
              </w:rPr>
              <w:t>e3 (</w:t>
            </w:r>
            <w:proofErr w:type="spellStart"/>
            <w:r w:rsidRPr="00135254">
              <w:rPr>
                <w:rFonts w:ascii="Tahoma" w:hAnsi="Tahoma" w:cs="Tahoma"/>
                <w:sz w:val="20"/>
                <w:szCs w:val="20"/>
                <w:lang w:val="de-DE"/>
              </w:rPr>
              <w:t>Koń</w:t>
            </w:r>
            <w:proofErr w:type="spellEnd"/>
            <w:r w:rsidRPr="00135254">
              <w:rPr>
                <w:rFonts w:ascii="Tahoma" w:hAnsi="Tahoma" w:cs="Tahoma"/>
                <w:sz w:val="20"/>
                <w:szCs w:val="20"/>
                <w:lang w:val="de-DE"/>
              </w:rPr>
              <w:t>)</w:t>
            </w:r>
            <w:r w:rsidRPr="00135254">
              <w:rPr>
                <w:rFonts w:ascii="Tahoma" w:hAnsi="Tahoma" w:cs="Tahoma"/>
                <w:sz w:val="20"/>
                <w:szCs w:val="20"/>
              </w:rPr>
              <w:t xml:space="preserve">; </w:t>
            </w:r>
            <w:r w:rsidRPr="00135254">
              <w:rPr>
                <w:rFonts w:ascii="Tahoma" w:hAnsi="Tahoma" w:cs="Tahoma"/>
                <w:b/>
                <w:bCs/>
                <w:sz w:val="20"/>
                <w:szCs w:val="20"/>
                <w:lang w:val="de-DE"/>
              </w:rPr>
              <w:t>m2 (</w:t>
            </w:r>
            <w:r w:rsidRPr="00135254">
              <w:rPr>
                <w:rFonts w:ascii="Tahoma" w:hAnsi="Tahoma" w:cs="Tahoma"/>
                <w:sz w:val="20"/>
                <w:szCs w:val="20"/>
                <w:lang w:val="de-DE"/>
              </w:rPr>
              <w:t xml:space="preserve">Cladosporium </w:t>
            </w:r>
            <w:proofErr w:type="spellStart"/>
            <w:r w:rsidRPr="00135254">
              <w:rPr>
                <w:rFonts w:ascii="Tahoma" w:hAnsi="Tahoma" w:cs="Tahoma"/>
                <w:sz w:val="20"/>
                <w:szCs w:val="20"/>
                <w:lang w:val="de-DE"/>
              </w:rPr>
              <w:t>herbarum</w:t>
            </w:r>
            <w:proofErr w:type="spellEnd"/>
            <w:r w:rsidRPr="00135254">
              <w:rPr>
                <w:rFonts w:ascii="Tahoma" w:hAnsi="Tahoma" w:cs="Tahoma"/>
                <w:sz w:val="20"/>
                <w:szCs w:val="20"/>
              </w:rPr>
              <w:t>);</w:t>
            </w:r>
            <w:r w:rsidR="002C01FF">
              <w:rPr>
                <w:rFonts w:ascii="Tahoma" w:hAnsi="Tahoma" w:cs="Tahoma"/>
                <w:sz w:val="20"/>
                <w:szCs w:val="20"/>
              </w:rPr>
              <w:t xml:space="preserve"> </w:t>
            </w:r>
            <w:r w:rsidRPr="00135254">
              <w:rPr>
                <w:rFonts w:ascii="Tahoma" w:hAnsi="Tahoma" w:cs="Tahoma"/>
                <w:b/>
                <w:bCs/>
                <w:sz w:val="20"/>
                <w:szCs w:val="20"/>
                <w:lang w:val="de-DE"/>
              </w:rPr>
              <w:t>m3 (</w:t>
            </w:r>
            <w:r w:rsidRPr="00135254">
              <w:rPr>
                <w:rFonts w:ascii="Tahoma" w:hAnsi="Tahoma" w:cs="Tahoma"/>
                <w:sz w:val="20"/>
                <w:szCs w:val="20"/>
                <w:lang w:val="de-DE"/>
              </w:rPr>
              <w:t xml:space="preserve">Aspergillus </w:t>
            </w:r>
            <w:proofErr w:type="spellStart"/>
            <w:r w:rsidRPr="00135254">
              <w:rPr>
                <w:rFonts w:ascii="Tahoma" w:hAnsi="Tahoma" w:cs="Tahoma"/>
                <w:sz w:val="20"/>
                <w:szCs w:val="20"/>
                <w:lang w:val="de-DE"/>
              </w:rPr>
              <w:t>fumigatus</w:t>
            </w:r>
            <w:proofErr w:type="spellEnd"/>
            <w:r w:rsidRPr="00135254">
              <w:rPr>
                <w:rFonts w:ascii="Tahoma" w:hAnsi="Tahoma" w:cs="Tahoma"/>
                <w:sz w:val="20"/>
                <w:szCs w:val="20"/>
                <w:lang w:val="de-DE"/>
              </w:rPr>
              <w:t xml:space="preserve">); </w:t>
            </w:r>
            <w:r w:rsidRPr="00135254">
              <w:rPr>
                <w:rFonts w:ascii="Tahoma" w:hAnsi="Tahoma" w:cs="Tahoma"/>
                <w:b/>
                <w:bCs/>
                <w:sz w:val="20"/>
                <w:szCs w:val="20"/>
                <w:lang w:val="de-DE"/>
              </w:rPr>
              <w:t>m6 (</w:t>
            </w:r>
            <w:r w:rsidRPr="00135254">
              <w:rPr>
                <w:rFonts w:ascii="Tahoma" w:hAnsi="Tahoma" w:cs="Tahoma"/>
                <w:sz w:val="20"/>
                <w:szCs w:val="20"/>
                <w:lang w:val="de-DE"/>
              </w:rPr>
              <w:t xml:space="preserve">Alternaria </w:t>
            </w:r>
            <w:proofErr w:type="spellStart"/>
            <w:r w:rsidRPr="00135254">
              <w:rPr>
                <w:rFonts w:ascii="Tahoma" w:hAnsi="Tahoma" w:cs="Tahoma"/>
                <w:sz w:val="20"/>
                <w:szCs w:val="20"/>
                <w:lang w:val="de-DE"/>
              </w:rPr>
              <w:t>alternata</w:t>
            </w:r>
            <w:proofErr w:type="spellEnd"/>
            <w:r w:rsidRPr="00135254">
              <w:rPr>
                <w:rFonts w:ascii="Tahoma" w:hAnsi="Tahoma" w:cs="Tahoma"/>
                <w:sz w:val="20"/>
                <w:szCs w:val="20"/>
                <w:lang w:val="de-DE"/>
              </w:rPr>
              <w:t xml:space="preserve">); </w:t>
            </w:r>
            <w:r w:rsidRPr="00135254">
              <w:rPr>
                <w:rFonts w:ascii="Tahoma" w:hAnsi="Tahoma" w:cs="Tahoma"/>
                <w:b/>
                <w:bCs/>
                <w:sz w:val="20"/>
                <w:szCs w:val="20"/>
                <w:lang w:val="de-DE"/>
              </w:rPr>
              <w:t>f1 (</w:t>
            </w:r>
            <w:proofErr w:type="spellStart"/>
            <w:r w:rsidRPr="00135254">
              <w:rPr>
                <w:rFonts w:ascii="Tahoma" w:hAnsi="Tahoma" w:cs="Tahoma"/>
                <w:sz w:val="20"/>
                <w:szCs w:val="20"/>
                <w:lang w:val="de-DE"/>
              </w:rPr>
              <w:t>Białko</w:t>
            </w:r>
            <w:proofErr w:type="spellEnd"/>
            <w:r w:rsidRPr="00135254">
              <w:rPr>
                <w:rFonts w:ascii="Tahoma" w:hAnsi="Tahoma" w:cs="Tahoma"/>
                <w:sz w:val="20"/>
                <w:szCs w:val="20"/>
                <w:lang w:val="de-DE"/>
              </w:rPr>
              <w:t xml:space="preserve"> jaja); </w:t>
            </w:r>
            <w:r w:rsidRPr="00135254">
              <w:rPr>
                <w:rFonts w:ascii="Tahoma" w:hAnsi="Tahoma" w:cs="Tahoma"/>
                <w:b/>
                <w:bCs/>
                <w:sz w:val="20"/>
                <w:szCs w:val="20"/>
                <w:lang w:val="de-DE"/>
              </w:rPr>
              <w:t>f75 (</w:t>
            </w:r>
            <w:proofErr w:type="spellStart"/>
            <w:r w:rsidRPr="00135254">
              <w:rPr>
                <w:rFonts w:ascii="Tahoma" w:hAnsi="Tahoma" w:cs="Tahoma"/>
                <w:sz w:val="20"/>
                <w:szCs w:val="20"/>
                <w:lang w:val="de-DE"/>
              </w:rPr>
              <w:t>Żółtko</w:t>
            </w:r>
            <w:proofErr w:type="spellEnd"/>
            <w:r w:rsidRPr="00135254">
              <w:rPr>
                <w:rFonts w:ascii="Tahoma" w:hAnsi="Tahoma" w:cs="Tahoma"/>
                <w:sz w:val="20"/>
                <w:szCs w:val="20"/>
                <w:lang w:val="de-DE"/>
              </w:rPr>
              <w:t xml:space="preserve"> jaja); </w:t>
            </w:r>
            <w:r w:rsidRPr="00135254">
              <w:rPr>
                <w:rFonts w:ascii="Tahoma" w:hAnsi="Tahoma" w:cs="Tahoma"/>
                <w:b/>
                <w:bCs/>
                <w:sz w:val="20"/>
                <w:szCs w:val="20"/>
              </w:rPr>
              <w:t>f2 (</w:t>
            </w:r>
            <w:r w:rsidRPr="00135254">
              <w:rPr>
                <w:rFonts w:ascii="Tahoma" w:hAnsi="Tahoma" w:cs="Tahoma"/>
                <w:sz w:val="20"/>
                <w:szCs w:val="20"/>
              </w:rPr>
              <w:t xml:space="preserve">Mleko krowie); </w:t>
            </w:r>
            <w:r w:rsidRPr="00135254">
              <w:rPr>
                <w:rFonts w:ascii="Tahoma" w:hAnsi="Tahoma" w:cs="Tahoma"/>
                <w:b/>
                <w:bCs/>
                <w:sz w:val="20"/>
                <w:szCs w:val="20"/>
              </w:rPr>
              <w:t>f3 (</w:t>
            </w:r>
            <w:r w:rsidRPr="00135254">
              <w:rPr>
                <w:rFonts w:ascii="Tahoma" w:hAnsi="Tahoma" w:cs="Tahoma"/>
                <w:sz w:val="20"/>
                <w:szCs w:val="20"/>
              </w:rPr>
              <w:t>Dorsz);</w:t>
            </w:r>
            <w:r w:rsidRPr="00135254">
              <w:rPr>
                <w:rFonts w:ascii="Tahoma" w:hAnsi="Tahoma" w:cs="Tahoma"/>
                <w:sz w:val="20"/>
                <w:szCs w:val="20"/>
                <w:lang w:val="de-DE"/>
              </w:rPr>
              <w:t xml:space="preserve"> </w:t>
            </w:r>
            <w:r w:rsidRPr="00135254">
              <w:rPr>
                <w:rFonts w:ascii="Tahoma" w:hAnsi="Tahoma" w:cs="Tahoma"/>
                <w:b/>
                <w:bCs/>
                <w:sz w:val="20"/>
                <w:szCs w:val="20"/>
              </w:rPr>
              <w:t xml:space="preserve">f76 </w:t>
            </w:r>
            <w:r w:rsidRPr="00135254">
              <w:rPr>
                <w:rFonts w:ascii="Tahoma" w:hAnsi="Tahoma" w:cs="Tahoma"/>
                <w:b/>
                <w:bCs/>
                <w:sz w:val="20"/>
                <w:szCs w:val="20"/>
              </w:rPr>
              <w:tab/>
              <w:t>(</w:t>
            </w:r>
            <w:r w:rsidRPr="00135254">
              <w:rPr>
                <w:rFonts w:ascii="Tahoma" w:hAnsi="Tahoma" w:cs="Tahoma"/>
                <w:sz w:val="20"/>
                <w:szCs w:val="20"/>
              </w:rPr>
              <w:t>α-Laktoalbumina);</w:t>
            </w:r>
            <w:r w:rsidRPr="00135254">
              <w:rPr>
                <w:rFonts w:ascii="Tahoma" w:hAnsi="Tahoma" w:cs="Tahoma"/>
                <w:sz w:val="20"/>
                <w:szCs w:val="20"/>
                <w:lang w:val="de-DE"/>
              </w:rPr>
              <w:t xml:space="preserve"> </w:t>
            </w:r>
            <w:r w:rsidRPr="00135254">
              <w:rPr>
                <w:rFonts w:ascii="Tahoma" w:hAnsi="Tahoma" w:cs="Tahoma"/>
                <w:b/>
                <w:bCs/>
                <w:sz w:val="20"/>
                <w:szCs w:val="20"/>
              </w:rPr>
              <w:t>f77 (</w:t>
            </w:r>
            <w:r w:rsidRPr="00135254">
              <w:rPr>
                <w:rFonts w:ascii="Tahoma" w:hAnsi="Tahoma" w:cs="Tahoma"/>
                <w:sz w:val="20"/>
                <w:szCs w:val="20"/>
              </w:rPr>
              <w:t>β-</w:t>
            </w:r>
            <w:proofErr w:type="spellStart"/>
            <w:r w:rsidRPr="00135254">
              <w:rPr>
                <w:rFonts w:ascii="Tahoma" w:hAnsi="Tahoma" w:cs="Tahoma"/>
                <w:sz w:val="20"/>
                <w:szCs w:val="20"/>
              </w:rPr>
              <w:t>Lactoglobulina</w:t>
            </w:r>
            <w:proofErr w:type="spellEnd"/>
            <w:r w:rsidRPr="00135254">
              <w:rPr>
                <w:rFonts w:ascii="Tahoma" w:hAnsi="Tahoma" w:cs="Tahoma"/>
                <w:sz w:val="20"/>
                <w:szCs w:val="20"/>
              </w:rPr>
              <w:t xml:space="preserve">); </w:t>
            </w:r>
            <w:r w:rsidRPr="00135254">
              <w:rPr>
                <w:rFonts w:ascii="Tahoma" w:hAnsi="Tahoma" w:cs="Tahoma"/>
                <w:b/>
                <w:bCs/>
                <w:sz w:val="20"/>
                <w:szCs w:val="20"/>
              </w:rPr>
              <w:t>f78 (</w:t>
            </w:r>
            <w:r w:rsidRPr="00135254">
              <w:rPr>
                <w:rFonts w:ascii="Tahoma" w:hAnsi="Tahoma" w:cs="Tahoma"/>
                <w:sz w:val="20"/>
                <w:szCs w:val="20"/>
              </w:rPr>
              <w:t>Kazeina)</w:t>
            </w:r>
            <w:r w:rsidRPr="00135254">
              <w:rPr>
                <w:rFonts w:ascii="Tahoma" w:hAnsi="Tahoma" w:cs="Tahoma"/>
                <w:sz w:val="20"/>
                <w:szCs w:val="20"/>
                <w:lang w:val="de-DE"/>
              </w:rPr>
              <w:t xml:space="preserve">; </w:t>
            </w:r>
            <w:r w:rsidRPr="00135254">
              <w:rPr>
                <w:rFonts w:ascii="Tahoma" w:hAnsi="Tahoma" w:cs="Tahoma"/>
                <w:b/>
                <w:bCs/>
                <w:sz w:val="20"/>
                <w:szCs w:val="20"/>
              </w:rPr>
              <w:t>e204 (</w:t>
            </w:r>
            <w:r w:rsidRPr="00135254">
              <w:rPr>
                <w:rFonts w:ascii="Tahoma" w:hAnsi="Tahoma" w:cs="Tahoma"/>
                <w:sz w:val="20"/>
                <w:szCs w:val="20"/>
              </w:rPr>
              <w:t>BSA);</w:t>
            </w:r>
            <w:r w:rsidRPr="00135254">
              <w:rPr>
                <w:rFonts w:ascii="Tahoma" w:hAnsi="Tahoma" w:cs="Tahoma"/>
                <w:sz w:val="20"/>
                <w:szCs w:val="20"/>
                <w:lang w:val="de-DE"/>
              </w:rPr>
              <w:t xml:space="preserve"> </w:t>
            </w:r>
            <w:r w:rsidRPr="00135254">
              <w:rPr>
                <w:rFonts w:ascii="Tahoma" w:hAnsi="Tahoma" w:cs="Tahoma"/>
                <w:b/>
                <w:bCs/>
                <w:sz w:val="20"/>
                <w:szCs w:val="20"/>
              </w:rPr>
              <w:t>f4 (</w:t>
            </w:r>
            <w:r w:rsidRPr="00135254">
              <w:rPr>
                <w:rFonts w:ascii="Tahoma" w:hAnsi="Tahoma" w:cs="Tahoma"/>
                <w:sz w:val="20"/>
                <w:szCs w:val="20"/>
              </w:rPr>
              <w:t>Mąka pszenna);</w:t>
            </w:r>
            <w:r w:rsidRPr="00135254">
              <w:rPr>
                <w:rFonts w:ascii="Tahoma" w:hAnsi="Tahoma" w:cs="Tahoma"/>
                <w:sz w:val="20"/>
                <w:szCs w:val="20"/>
                <w:lang w:val="de-DE"/>
              </w:rPr>
              <w:t xml:space="preserve"> </w:t>
            </w:r>
            <w:r w:rsidRPr="00135254">
              <w:rPr>
                <w:rFonts w:ascii="Tahoma" w:hAnsi="Tahoma" w:cs="Tahoma"/>
                <w:b/>
                <w:bCs/>
                <w:sz w:val="20"/>
                <w:szCs w:val="20"/>
              </w:rPr>
              <w:t>f9 (</w:t>
            </w:r>
            <w:r w:rsidRPr="00135254">
              <w:rPr>
                <w:rFonts w:ascii="Tahoma" w:hAnsi="Tahoma" w:cs="Tahoma"/>
                <w:sz w:val="20"/>
                <w:szCs w:val="20"/>
              </w:rPr>
              <w:t>Ryż);</w:t>
            </w:r>
            <w:r w:rsidRPr="00135254">
              <w:rPr>
                <w:rFonts w:ascii="Tahoma" w:hAnsi="Tahoma" w:cs="Tahoma"/>
                <w:sz w:val="20"/>
                <w:szCs w:val="20"/>
                <w:lang w:val="de-DE"/>
              </w:rPr>
              <w:t xml:space="preserve"> </w:t>
            </w:r>
            <w:r w:rsidRPr="00135254">
              <w:rPr>
                <w:rFonts w:ascii="Tahoma" w:hAnsi="Tahoma" w:cs="Tahoma"/>
                <w:b/>
                <w:bCs/>
                <w:sz w:val="20"/>
                <w:szCs w:val="20"/>
              </w:rPr>
              <w:t xml:space="preserve">f14 </w:t>
            </w:r>
            <w:r w:rsidRPr="00135254">
              <w:rPr>
                <w:rFonts w:ascii="Tahoma" w:hAnsi="Tahoma" w:cs="Tahoma"/>
                <w:sz w:val="20"/>
                <w:szCs w:val="20"/>
              </w:rPr>
              <w:t xml:space="preserve">(Soja); </w:t>
            </w:r>
            <w:r w:rsidRPr="00135254">
              <w:rPr>
                <w:rFonts w:ascii="Tahoma" w:hAnsi="Tahoma" w:cs="Tahoma"/>
                <w:b/>
                <w:bCs/>
                <w:sz w:val="20"/>
                <w:szCs w:val="20"/>
              </w:rPr>
              <w:t>f13 (</w:t>
            </w:r>
            <w:r w:rsidRPr="00135254">
              <w:rPr>
                <w:rFonts w:ascii="Tahoma" w:hAnsi="Tahoma" w:cs="Tahoma"/>
                <w:sz w:val="20"/>
                <w:szCs w:val="20"/>
              </w:rPr>
              <w:t xml:space="preserve">Orzech ziemny); </w:t>
            </w:r>
            <w:r w:rsidRPr="00135254">
              <w:rPr>
                <w:rFonts w:ascii="Tahoma" w:hAnsi="Tahoma" w:cs="Tahoma"/>
                <w:b/>
                <w:bCs/>
                <w:sz w:val="20"/>
                <w:szCs w:val="20"/>
              </w:rPr>
              <w:t>f17 (</w:t>
            </w:r>
            <w:r w:rsidRPr="00135254">
              <w:rPr>
                <w:rFonts w:ascii="Tahoma" w:hAnsi="Tahoma" w:cs="Tahoma"/>
                <w:sz w:val="20"/>
                <w:szCs w:val="20"/>
              </w:rPr>
              <w:t>Orzech laskowy);</w:t>
            </w:r>
            <w:r w:rsidRPr="00135254">
              <w:rPr>
                <w:rFonts w:ascii="Tahoma" w:hAnsi="Tahoma" w:cs="Tahoma"/>
                <w:sz w:val="20"/>
                <w:szCs w:val="20"/>
                <w:lang w:val="de-DE"/>
              </w:rPr>
              <w:t xml:space="preserve"> </w:t>
            </w:r>
            <w:r w:rsidRPr="00135254">
              <w:rPr>
                <w:rFonts w:ascii="Tahoma" w:hAnsi="Tahoma" w:cs="Tahoma"/>
                <w:b/>
                <w:bCs/>
                <w:sz w:val="20"/>
                <w:szCs w:val="20"/>
              </w:rPr>
              <w:t>f31 (</w:t>
            </w:r>
            <w:r w:rsidRPr="00135254">
              <w:rPr>
                <w:rFonts w:ascii="Tahoma" w:hAnsi="Tahoma" w:cs="Tahoma"/>
                <w:sz w:val="20"/>
                <w:szCs w:val="20"/>
              </w:rPr>
              <w:t>Marchew);</w:t>
            </w:r>
            <w:r w:rsidRPr="00135254">
              <w:rPr>
                <w:rFonts w:ascii="Tahoma" w:hAnsi="Tahoma" w:cs="Tahoma"/>
                <w:sz w:val="20"/>
                <w:szCs w:val="20"/>
                <w:lang w:val="de-DE"/>
              </w:rPr>
              <w:t xml:space="preserve"> </w:t>
            </w:r>
            <w:r w:rsidRPr="00135254">
              <w:rPr>
                <w:rFonts w:ascii="Tahoma" w:hAnsi="Tahoma" w:cs="Tahoma"/>
                <w:b/>
                <w:bCs/>
                <w:sz w:val="20"/>
                <w:szCs w:val="20"/>
              </w:rPr>
              <w:t>f35 (</w:t>
            </w:r>
            <w:r w:rsidRPr="00135254">
              <w:rPr>
                <w:rFonts w:ascii="Tahoma" w:hAnsi="Tahoma" w:cs="Tahoma"/>
                <w:sz w:val="20"/>
                <w:szCs w:val="20"/>
              </w:rPr>
              <w:t>Ziemniak)</w:t>
            </w:r>
            <w:r w:rsidRPr="00135254">
              <w:rPr>
                <w:rFonts w:ascii="Tahoma" w:hAnsi="Tahoma" w:cs="Tahoma"/>
                <w:sz w:val="20"/>
                <w:szCs w:val="20"/>
                <w:lang w:val="de-DE"/>
              </w:rPr>
              <w:t xml:space="preserve">; </w:t>
            </w:r>
            <w:r w:rsidRPr="00135254">
              <w:rPr>
                <w:rFonts w:ascii="Tahoma" w:hAnsi="Tahoma" w:cs="Tahoma"/>
                <w:b/>
                <w:bCs/>
                <w:sz w:val="20"/>
                <w:szCs w:val="20"/>
              </w:rPr>
              <w:t>f49 (</w:t>
            </w:r>
            <w:r w:rsidRPr="00135254">
              <w:rPr>
                <w:rFonts w:ascii="Tahoma" w:hAnsi="Tahoma" w:cs="Tahoma"/>
                <w:sz w:val="20"/>
                <w:szCs w:val="20"/>
              </w:rPr>
              <w:t xml:space="preserve">Jabłko); CCD - Marker CCD </w:t>
            </w:r>
          </w:p>
        </w:tc>
        <w:tc>
          <w:tcPr>
            <w:tcW w:w="1134" w:type="dxa"/>
            <w:tcBorders>
              <w:top w:val="nil"/>
              <w:left w:val="nil"/>
              <w:bottom w:val="single" w:sz="4" w:space="0" w:color="auto"/>
              <w:right w:val="single" w:sz="4" w:space="0" w:color="auto"/>
            </w:tcBorders>
            <w:vAlign w:val="center"/>
            <w:hideMark/>
          </w:tcPr>
          <w:p w14:paraId="41D1F65B"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10-24</w:t>
            </w:r>
          </w:p>
        </w:tc>
        <w:tc>
          <w:tcPr>
            <w:tcW w:w="992" w:type="dxa"/>
            <w:tcBorders>
              <w:top w:val="nil"/>
              <w:left w:val="nil"/>
              <w:bottom w:val="single" w:sz="4" w:space="0" w:color="auto"/>
              <w:right w:val="single" w:sz="4" w:space="0" w:color="auto"/>
            </w:tcBorders>
            <w:vAlign w:val="center"/>
            <w:hideMark/>
          </w:tcPr>
          <w:p w14:paraId="2EE4D08F"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48</w:t>
            </w:r>
          </w:p>
        </w:tc>
      </w:tr>
      <w:tr w:rsidR="00F1597C" w:rsidRPr="00135254" w14:paraId="36E5670B" w14:textId="77777777" w:rsidTr="00740946">
        <w:trPr>
          <w:trHeight w:val="4004"/>
        </w:trPr>
        <w:tc>
          <w:tcPr>
            <w:tcW w:w="402" w:type="dxa"/>
            <w:tcBorders>
              <w:top w:val="nil"/>
              <w:left w:val="single" w:sz="4" w:space="0" w:color="auto"/>
              <w:bottom w:val="single" w:sz="4" w:space="0" w:color="auto"/>
              <w:right w:val="single" w:sz="4" w:space="0" w:color="auto"/>
            </w:tcBorders>
            <w:vAlign w:val="center"/>
            <w:hideMark/>
          </w:tcPr>
          <w:p w14:paraId="7AC5248C"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4</w:t>
            </w:r>
          </w:p>
        </w:tc>
        <w:tc>
          <w:tcPr>
            <w:tcW w:w="6751" w:type="dxa"/>
            <w:tcBorders>
              <w:top w:val="nil"/>
              <w:left w:val="nil"/>
              <w:bottom w:val="single" w:sz="4" w:space="0" w:color="auto"/>
              <w:right w:val="single" w:sz="4" w:space="0" w:color="auto"/>
            </w:tcBorders>
            <w:vAlign w:val="center"/>
            <w:hideMark/>
          </w:tcPr>
          <w:p w14:paraId="7817F61C" w14:textId="77777777" w:rsidR="00F1597C" w:rsidRPr="00135254" w:rsidRDefault="00F1597C" w:rsidP="00135254">
            <w:pPr>
              <w:spacing w:after="0" w:line="240" w:lineRule="auto"/>
              <w:rPr>
                <w:rFonts w:ascii="Tahoma" w:hAnsi="Tahoma" w:cs="Tahoma"/>
                <w:b/>
                <w:bCs/>
                <w:sz w:val="20"/>
                <w:szCs w:val="20"/>
              </w:rPr>
            </w:pPr>
            <w:r w:rsidRPr="00135254">
              <w:rPr>
                <w:rFonts w:ascii="Tahoma" w:hAnsi="Tahoma" w:cs="Tahoma"/>
                <w:b/>
                <w:bCs/>
                <w:sz w:val="20"/>
                <w:szCs w:val="20"/>
              </w:rPr>
              <w:t xml:space="preserve">Profil atopowy: co najmniej 55 alergenów : d1 </w:t>
            </w:r>
            <w:proofErr w:type="spellStart"/>
            <w:r w:rsidRPr="00135254">
              <w:rPr>
                <w:rFonts w:ascii="Tahoma" w:hAnsi="Tahoma" w:cs="Tahoma"/>
                <w:sz w:val="20"/>
                <w:szCs w:val="20"/>
              </w:rPr>
              <w:t>Dermatophagoides</w:t>
            </w:r>
            <w:proofErr w:type="spellEnd"/>
            <w:r w:rsidRPr="00135254">
              <w:rPr>
                <w:rFonts w:ascii="Tahoma" w:hAnsi="Tahoma" w:cs="Tahoma"/>
                <w:sz w:val="20"/>
                <w:szCs w:val="20"/>
              </w:rPr>
              <w:t xml:space="preserve"> </w:t>
            </w:r>
            <w:proofErr w:type="spellStart"/>
            <w:r w:rsidRPr="00135254">
              <w:rPr>
                <w:rFonts w:ascii="Tahoma" w:hAnsi="Tahoma" w:cs="Tahoma"/>
                <w:sz w:val="20"/>
                <w:szCs w:val="20"/>
              </w:rPr>
              <w:t>pter</w:t>
            </w:r>
            <w:proofErr w:type="spellEnd"/>
            <w:r w:rsidRPr="00135254">
              <w:rPr>
                <w:rFonts w:ascii="Tahoma" w:hAnsi="Tahoma" w:cs="Tahoma"/>
                <w:sz w:val="20"/>
                <w:szCs w:val="20"/>
              </w:rPr>
              <w:t xml:space="preserve">.; </w:t>
            </w:r>
            <w:r w:rsidRPr="00135254">
              <w:rPr>
                <w:rFonts w:ascii="Tahoma" w:hAnsi="Tahoma" w:cs="Tahoma"/>
                <w:b/>
                <w:bCs/>
                <w:sz w:val="20"/>
                <w:szCs w:val="20"/>
              </w:rPr>
              <w:t xml:space="preserve">d2 </w:t>
            </w:r>
            <w:proofErr w:type="spellStart"/>
            <w:r w:rsidRPr="00135254">
              <w:rPr>
                <w:rFonts w:ascii="Tahoma" w:hAnsi="Tahoma" w:cs="Tahoma"/>
                <w:sz w:val="20"/>
                <w:szCs w:val="20"/>
              </w:rPr>
              <w:t>Dermatophagoides</w:t>
            </w:r>
            <w:proofErr w:type="spellEnd"/>
            <w:r w:rsidRPr="00135254">
              <w:rPr>
                <w:rFonts w:ascii="Tahoma" w:hAnsi="Tahoma" w:cs="Tahoma"/>
                <w:sz w:val="20"/>
                <w:szCs w:val="20"/>
              </w:rPr>
              <w:t xml:space="preserve"> </w:t>
            </w:r>
            <w:proofErr w:type="spellStart"/>
            <w:r w:rsidRPr="00135254">
              <w:rPr>
                <w:rFonts w:ascii="Tahoma" w:hAnsi="Tahoma" w:cs="Tahoma"/>
                <w:sz w:val="20"/>
                <w:szCs w:val="20"/>
              </w:rPr>
              <w:t>farinae</w:t>
            </w:r>
            <w:proofErr w:type="spellEnd"/>
            <w:r w:rsidRPr="00135254">
              <w:rPr>
                <w:rFonts w:ascii="Tahoma" w:hAnsi="Tahoma" w:cs="Tahoma"/>
                <w:sz w:val="20"/>
                <w:szCs w:val="20"/>
              </w:rPr>
              <w:t xml:space="preserve">; </w:t>
            </w:r>
            <w:r w:rsidRPr="00135254">
              <w:rPr>
                <w:rFonts w:ascii="Tahoma" w:hAnsi="Tahoma" w:cs="Tahoma"/>
                <w:b/>
                <w:bCs/>
                <w:sz w:val="20"/>
                <w:szCs w:val="20"/>
              </w:rPr>
              <w:t xml:space="preserve">i1 </w:t>
            </w:r>
            <w:r w:rsidRPr="00135254">
              <w:rPr>
                <w:rFonts w:ascii="Tahoma" w:hAnsi="Tahoma" w:cs="Tahoma"/>
                <w:sz w:val="20"/>
                <w:szCs w:val="20"/>
              </w:rPr>
              <w:t xml:space="preserve">Jad pszczoły miodnej; </w:t>
            </w:r>
            <w:r w:rsidRPr="00135254">
              <w:rPr>
                <w:rFonts w:ascii="Tahoma" w:hAnsi="Tahoma" w:cs="Tahoma"/>
                <w:b/>
                <w:bCs/>
                <w:sz w:val="20"/>
                <w:szCs w:val="20"/>
              </w:rPr>
              <w:t>i3</w:t>
            </w:r>
            <w:r w:rsidRPr="00135254">
              <w:rPr>
                <w:rFonts w:ascii="Tahoma" w:hAnsi="Tahoma" w:cs="Tahoma"/>
                <w:sz w:val="20"/>
                <w:szCs w:val="20"/>
              </w:rPr>
              <w:t xml:space="preserve"> Jad osy pospolitej; </w:t>
            </w:r>
            <w:r w:rsidRPr="00135254">
              <w:rPr>
                <w:rFonts w:ascii="Tahoma" w:hAnsi="Tahoma" w:cs="Tahoma"/>
                <w:b/>
                <w:bCs/>
                <w:sz w:val="20"/>
                <w:szCs w:val="20"/>
              </w:rPr>
              <w:t>i6</w:t>
            </w:r>
            <w:r w:rsidRPr="00135254">
              <w:rPr>
                <w:rFonts w:ascii="Tahoma" w:hAnsi="Tahoma" w:cs="Tahoma"/>
                <w:sz w:val="20"/>
                <w:szCs w:val="20"/>
              </w:rPr>
              <w:t xml:space="preserve"> Karaczan Prusak; </w:t>
            </w:r>
            <w:r w:rsidRPr="00135254">
              <w:rPr>
                <w:rFonts w:ascii="Tahoma" w:hAnsi="Tahoma" w:cs="Tahoma"/>
                <w:b/>
                <w:bCs/>
                <w:sz w:val="20"/>
                <w:szCs w:val="20"/>
              </w:rPr>
              <w:t>h1</w:t>
            </w:r>
            <w:r w:rsidRPr="00135254">
              <w:rPr>
                <w:rFonts w:ascii="Tahoma" w:hAnsi="Tahoma" w:cs="Tahoma"/>
                <w:sz w:val="20"/>
                <w:szCs w:val="20"/>
              </w:rPr>
              <w:t xml:space="preserve"> Kurz domowy; </w:t>
            </w:r>
            <w:r w:rsidRPr="00135254">
              <w:rPr>
                <w:rFonts w:ascii="Tahoma" w:hAnsi="Tahoma" w:cs="Tahoma"/>
                <w:b/>
                <w:bCs/>
                <w:sz w:val="20"/>
                <w:szCs w:val="20"/>
              </w:rPr>
              <w:t>e1</w:t>
            </w:r>
            <w:r w:rsidRPr="00135254">
              <w:rPr>
                <w:rFonts w:ascii="Tahoma" w:hAnsi="Tahoma" w:cs="Tahoma"/>
                <w:sz w:val="20"/>
                <w:szCs w:val="20"/>
              </w:rPr>
              <w:t xml:space="preserve"> Kot; </w:t>
            </w:r>
            <w:r w:rsidRPr="00135254">
              <w:rPr>
                <w:rFonts w:ascii="Tahoma" w:hAnsi="Tahoma" w:cs="Tahoma"/>
                <w:b/>
                <w:bCs/>
                <w:sz w:val="20"/>
                <w:szCs w:val="20"/>
              </w:rPr>
              <w:t>e2</w:t>
            </w:r>
            <w:r w:rsidRPr="00135254">
              <w:rPr>
                <w:rFonts w:ascii="Tahoma" w:hAnsi="Tahoma" w:cs="Tahoma"/>
                <w:sz w:val="20"/>
                <w:szCs w:val="20"/>
              </w:rPr>
              <w:t xml:space="preserve"> Pies; </w:t>
            </w:r>
            <w:r w:rsidRPr="00135254">
              <w:rPr>
                <w:rFonts w:ascii="Tahoma" w:hAnsi="Tahoma" w:cs="Tahoma"/>
                <w:b/>
                <w:bCs/>
                <w:sz w:val="20"/>
                <w:szCs w:val="20"/>
              </w:rPr>
              <w:t>e3</w:t>
            </w:r>
            <w:r w:rsidRPr="00135254">
              <w:rPr>
                <w:rFonts w:ascii="Tahoma" w:hAnsi="Tahoma" w:cs="Tahoma"/>
                <w:sz w:val="20"/>
                <w:szCs w:val="20"/>
              </w:rPr>
              <w:t xml:space="preserve"> Koń; </w:t>
            </w:r>
            <w:r w:rsidRPr="00135254">
              <w:rPr>
                <w:rFonts w:ascii="Tahoma" w:hAnsi="Tahoma" w:cs="Tahoma"/>
                <w:b/>
                <w:bCs/>
                <w:sz w:val="20"/>
                <w:szCs w:val="20"/>
              </w:rPr>
              <w:t>m1</w:t>
            </w:r>
            <w:r w:rsidRPr="00135254">
              <w:rPr>
                <w:rFonts w:ascii="Tahoma" w:hAnsi="Tahoma" w:cs="Tahoma"/>
                <w:sz w:val="20"/>
                <w:szCs w:val="20"/>
              </w:rPr>
              <w:t xml:space="preserve"> </w:t>
            </w:r>
            <w:proofErr w:type="spellStart"/>
            <w:r w:rsidRPr="00135254">
              <w:rPr>
                <w:rFonts w:ascii="Tahoma" w:hAnsi="Tahoma" w:cs="Tahoma"/>
                <w:sz w:val="20"/>
                <w:szCs w:val="20"/>
              </w:rPr>
              <w:t>Penicillium</w:t>
            </w:r>
            <w:proofErr w:type="spellEnd"/>
            <w:r w:rsidRPr="00135254">
              <w:rPr>
                <w:rFonts w:ascii="Tahoma" w:hAnsi="Tahoma" w:cs="Tahoma"/>
                <w:sz w:val="20"/>
                <w:szCs w:val="20"/>
              </w:rPr>
              <w:t xml:space="preserve"> </w:t>
            </w:r>
            <w:proofErr w:type="spellStart"/>
            <w:r w:rsidRPr="00135254">
              <w:rPr>
                <w:rFonts w:ascii="Tahoma" w:hAnsi="Tahoma" w:cs="Tahoma"/>
                <w:sz w:val="20"/>
                <w:szCs w:val="20"/>
              </w:rPr>
              <w:t>notatum</w:t>
            </w:r>
            <w:proofErr w:type="spellEnd"/>
            <w:r w:rsidRPr="00135254">
              <w:rPr>
                <w:rFonts w:ascii="Tahoma" w:hAnsi="Tahoma" w:cs="Tahoma"/>
                <w:sz w:val="20"/>
                <w:szCs w:val="20"/>
              </w:rPr>
              <w:t xml:space="preserve">; </w:t>
            </w:r>
            <w:r w:rsidRPr="00135254">
              <w:rPr>
                <w:rFonts w:ascii="Tahoma" w:hAnsi="Tahoma" w:cs="Tahoma"/>
                <w:b/>
                <w:bCs/>
                <w:sz w:val="20"/>
                <w:szCs w:val="20"/>
              </w:rPr>
              <w:t>m2</w:t>
            </w:r>
            <w:r w:rsidRPr="00135254">
              <w:rPr>
                <w:rFonts w:ascii="Tahoma" w:hAnsi="Tahoma" w:cs="Tahoma"/>
                <w:sz w:val="20"/>
                <w:szCs w:val="20"/>
              </w:rPr>
              <w:t xml:space="preserve"> </w:t>
            </w:r>
            <w:proofErr w:type="spellStart"/>
            <w:r w:rsidRPr="00135254">
              <w:rPr>
                <w:rFonts w:ascii="Tahoma" w:hAnsi="Tahoma" w:cs="Tahoma"/>
                <w:sz w:val="20"/>
                <w:szCs w:val="20"/>
              </w:rPr>
              <w:t>Cladosporium</w:t>
            </w:r>
            <w:proofErr w:type="spellEnd"/>
            <w:r w:rsidRPr="00135254">
              <w:rPr>
                <w:rFonts w:ascii="Tahoma" w:hAnsi="Tahoma" w:cs="Tahoma"/>
                <w:sz w:val="20"/>
                <w:szCs w:val="20"/>
              </w:rPr>
              <w:t xml:space="preserve"> </w:t>
            </w:r>
            <w:proofErr w:type="spellStart"/>
            <w:r w:rsidRPr="00135254">
              <w:rPr>
                <w:rFonts w:ascii="Tahoma" w:hAnsi="Tahoma" w:cs="Tahoma"/>
                <w:sz w:val="20"/>
                <w:szCs w:val="20"/>
              </w:rPr>
              <w:t>herbarum</w:t>
            </w:r>
            <w:proofErr w:type="spellEnd"/>
            <w:r w:rsidRPr="00135254">
              <w:rPr>
                <w:rFonts w:ascii="Tahoma" w:hAnsi="Tahoma" w:cs="Tahoma"/>
                <w:sz w:val="20"/>
                <w:szCs w:val="20"/>
              </w:rPr>
              <w:t xml:space="preserve">; </w:t>
            </w:r>
            <w:r w:rsidRPr="00135254">
              <w:rPr>
                <w:rFonts w:ascii="Tahoma" w:hAnsi="Tahoma" w:cs="Tahoma"/>
                <w:b/>
                <w:bCs/>
                <w:sz w:val="20"/>
                <w:szCs w:val="20"/>
              </w:rPr>
              <w:t>m3</w:t>
            </w:r>
            <w:r w:rsidRPr="00135254">
              <w:rPr>
                <w:rFonts w:ascii="Tahoma" w:hAnsi="Tahoma" w:cs="Tahoma"/>
                <w:sz w:val="20"/>
                <w:szCs w:val="20"/>
              </w:rPr>
              <w:t xml:space="preserve"> Aspergillus </w:t>
            </w:r>
            <w:proofErr w:type="spellStart"/>
            <w:r w:rsidRPr="00135254">
              <w:rPr>
                <w:rFonts w:ascii="Tahoma" w:hAnsi="Tahoma" w:cs="Tahoma"/>
                <w:sz w:val="20"/>
                <w:szCs w:val="20"/>
              </w:rPr>
              <w:t>fumigatus</w:t>
            </w:r>
            <w:proofErr w:type="spellEnd"/>
            <w:r w:rsidRPr="00135254">
              <w:rPr>
                <w:rFonts w:ascii="Tahoma" w:hAnsi="Tahoma" w:cs="Tahoma"/>
                <w:sz w:val="20"/>
                <w:szCs w:val="20"/>
              </w:rPr>
              <w:t xml:space="preserve">; </w:t>
            </w:r>
            <w:r w:rsidRPr="00135254">
              <w:rPr>
                <w:rFonts w:ascii="Tahoma" w:hAnsi="Tahoma" w:cs="Tahoma"/>
                <w:b/>
                <w:bCs/>
                <w:sz w:val="20"/>
                <w:szCs w:val="20"/>
              </w:rPr>
              <w:t>m6</w:t>
            </w:r>
            <w:r w:rsidRPr="00135254">
              <w:rPr>
                <w:rFonts w:ascii="Tahoma" w:hAnsi="Tahoma" w:cs="Tahoma"/>
                <w:sz w:val="20"/>
                <w:szCs w:val="20"/>
              </w:rPr>
              <w:t xml:space="preserve"> </w:t>
            </w:r>
            <w:proofErr w:type="spellStart"/>
            <w:r w:rsidRPr="00135254">
              <w:rPr>
                <w:rFonts w:ascii="Tahoma" w:hAnsi="Tahoma" w:cs="Tahoma"/>
                <w:sz w:val="20"/>
                <w:szCs w:val="20"/>
              </w:rPr>
              <w:t>Alternaria</w:t>
            </w:r>
            <w:proofErr w:type="spellEnd"/>
            <w:r w:rsidRPr="00135254">
              <w:rPr>
                <w:rFonts w:ascii="Tahoma" w:hAnsi="Tahoma" w:cs="Tahoma"/>
                <w:sz w:val="20"/>
                <w:szCs w:val="20"/>
              </w:rPr>
              <w:t xml:space="preserve"> </w:t>
            </w:r>
            <w:proofErr w:type="spellStart"/>
            <w:r w:rsidRPr="00135254">
              <w:rPr>
                <w:rFonts w:ascii="Tahoma" w:hAnsi="Tahoma" w:cs="Tahoma"/>
                <w:sz w:val="20"/>
                <w:szCs w:val="20"/>
              </w:rPr>
              <w:t>alternata</w:t>
            </w:r>
            <w:proofErr w:type="spellEnd"/>
            <w:r w:rsidRPr="00135254">
              <w:rPr>
                <w:rFonts w:ascii="Tahoma" w:hAnsi="Tahoma" w:cs="Tahoma"/>
                <w:sz w:val="20"/>
                <w:szCs w:val="20"/>
              </w:rPr>
              <w:t xml:space="preserve">; </w:t>
            </w:r>
            <w:r w:rsidRPr="00135254">
              <w:rPr>
                <w:rFonts w:ascii="Tahoma" w:hAnsi="Tahoma" w:cs="Tahoma"/>
                <w:b/>
                <w:bCs/>
                <w:sz w:val="20"/>
                <w:szCs w:val="20"/>
              </w:rPr>
              <w:t>g1</w:t>
            </w:r>
            <w:r w:rsidRPr="00135254">
              <w:rPr>
                <w:rFonts w:ascii="Tahoma" w:hAnsi="Tahoma" w:cs="Tahoma"/>
                <w:sz w:val="20"/>
                <w:szCs w:val="20"/>
              </w:rPr>
              <w:t xml:space="preserve"> Tomka wonna; </w:t>
            </w:r>
            <w:r w:rsidRPr="00135254">
              <w:rPr>
                <w:rFonts w:ascii="Tahoma" w:hAnsi="Tahoma" w:cs="Tahoma"/>
                <w:b/>
                <w:bCs/>
                <w:sz w:val="20"/>
                <w:szCs w:val="20"/>
              </w:rPr>
              <w:t>g3</w:t>
            </w:r>
            <w:r w:rsidRPr="00135254">
              <w:rPr>
                <w:rFonts w:ascii="Tahoma" w:hAnsi="Tahoma" w:cs="Tahoma"/>
                <w:sz w:val="20"/>
                <w:szCs w:val="20"/>
              </w:rPr>
              <w:t xml:space="preserve"> Kupkówka pospolita; </w:t>
            </w:r>
            <w:r w:rsidRPr="00135254">
              <w:rPr>
                <w:rFonts w:ascii="Tahoma" w:hAnsi="Tahoma" w:cs="Tahoma"/>
                <w:b/>
                <w:bCs/>
                <w:sz w:val="20"/>
                <w:szCs w:val="20"/>
              </w:rPr>
              <w:t>g6</w:t>
            </w:r>
            <w:r w:rsidRPr="00135254">
              <w:rPr>
                <w:rFonts w:ascii="Tahoma" w:hAnsi="Tahoma" w:cs="Tahoma"/>
                <w:sz w:val="20"/>
                <w:szCs w:val="20"/>
              </w:rPr>
              <w:t xml:space="preserve"> Tymotka łąkowa; </w:t>
            </w:r>
            <w:r w:rsidRPr="00135254">
              <w:rPr>
                <w:rFonts w:ascii="Tahoma" w:hAnsi="Tahoma" w:cs="Tahoma"/>
                <w:b/>
                <w:bCs/>
                <w:sz w:val="20"/>
                <w:szCs w:val="20"/>
              </w:rPr>
              <w:t>g12</w:t>
            </w:r>
            <w:r w:rsidRPr="00135254">
              <w:rPr>
                <w:rFonts w:ascii="Tahoma" w:hAnsi="Tahoma" w:cs="Tahoma"/>
                <w:sz w:val="20"/>
                <w:szCs w:val="20"/>
              </w:rPr>
              <w:t xml:space="preserve"> Pyłek żyta; </w:t>
            </w:r>
            <w:r w:rsidRPr="00135254">
              <w:rPr>
                <w:rFonts w:ascii="Tahoma" w:hAnsi="Tahoma" w:cs="Tahoma"/>
                <w:b/>
                <w:bCs/>
                <w:sz w:val="20"/>
                <w:szCs w:val="20"/>
              </w:rPr>
              <w:t>t2</w:t>
            </w:r>
            <w:r w:rsidRPr="00135254">
              <w:rPr>
                <w:rFonts w:ascii="Tahoma" w:hAnsi="Tahoma" w:cs="Tahoma"/>
                <w:sz w:val="20"/>
                <w:szCs w:val="20"/>
              </w:rPr>
              <w:t xml:space="preserve"> Olcha; </w:t>
            </w:r>
            <w:r w:rsidRPr="00135254">
              <w:rPr>
                <w:rFonts w:ascii="Tahoma" w:hAnsi="Tahoma" w:cs="Tahoma"/>
                <w:b/>
                <w:bCs/>
                <w:sz w:val="20"/>
                <w:szCs w:val="20"/>
              </w:rPr>
              <w:t>t3</w:t>
            </w:r>
            <w:r w:rsidRPr="00135254">
              <w:rPr>
                <w:rFonts w:ascii="Tahoma" w:hAnsi="Tahoma" w:cs="Tahoma"/>
                <w:sz w:val="20"/>
                <w:szCs w:val="20"/>
              </w:rPr>
              <w:t xml:space="preserve"> Brzoza; </w:t>
            </w:r>
            <w:r w:rsidRPr="00135254">
              <w:rPr>
                <w:rFonts w:ascii="Tahoma" w:hAnsi="Tahoma" w:cs="Tahoma"/>
                <w:b/>
                <w:bCs/>
                <w:sz w:val="20"/>
                <w:szCs w:val="20"/>
              </w:rPr>
              <w:t>t4</w:t>
            </w:r>
            <w:r w:rsidRPr="00135254">
              <w:rPr>
                <w:rFonts w:ascii="Tahoma" w:hAnsi="Tahoma" w:cs="Tahoma"/>
                <w:sz w:val="20"/>
                <w:szCs w:val="20"/>
              </w:rPr>
              <w:t xml:space="preserve"> Leszczyna; </w:t>
            </w:r>
            <w:r w:rsidRPr="00135254">
              <w:rPr>
                <w:rFonts w:ascii="Tahoma" w:hAnsi="Tahoma" w:cs="Tahoma"/>
                <w:b/>
                <w:bCs/>
                <w:sz w:val="20"/>
                <w:szCs w:val="20"/>
              </w:rPr>
              <w:t>t7</w:t>
            </w:r>
            <w:r w:rsidRPr="00135254">
              <w:rPr>
                <w:rFonts w:ascii="Tahoma" w:hAnsi="Tahoma" w:cs="Tahoma"/>
                <w:sz w:val="20"/>
                <w:szCs w:val="20"/>
              </w:rPr>
              <w:t xml:space="preserve"> Dąb; </w:t>
            </w:r>
            <w:r w:rsidRPr="00135254">
              <w:rPr>
                <w:rFonts w:ascii="Tahoma" w:hAnsi="Tahoma" w:cs="Tahoma"/>
                <w:b/>
                <w:bCs/>
                <w:sz w:val="20"/>
                <w:szCs w:val="20"/>
              </w:rPr>
              <w:t>t23</w:t>
            </w:r>
            <w:r w:rsidRPr="00135254">
              <w:rPr>
                <w:rFonts w:ascii="Tahoma" w:hAnsi="Tahoma" w:cs="Tahoma"/>
                <w:sz w:val="20"/>
                <w:szCs w:val="20"/>
              </w:rPr>
              <w:t xml:space="preserve"> Cyprys; </w:t>
            </w:r>
            <w:r w:rsidRPr="00135254">
              <w:rPr>
                <w:rFonts w:ascii="Tahoma" w:hAnsi="Tahoma" w:cs="Tahoma"/>
                <w:b/>
                <w:bCs/>
                <w:sz w:val="20"/>
                <w:szCs w:val="20"/>
              </w:rPr>
              <w:t>w1</w:t>
            </w:r>
            <w:r w:rsidRPr="00135254">
              <w:rPr>
                <w:rFonts w:ascii="Tahoma" w:hAnsi="Tahoma" w:cs="Tahoma"/>
                <w:sz w:val="20"/>
                <w:szCs w:val="20"/>
              </w:rPr>
              <w:t xml:space="preserve"> Ambrozja </w:t>
            </w:r>
            <w:proofErr w:type="spellStart"/>
            <w:r w:rsidRPr="00135254">
              <w:rPr>
                <w:rFonts w:ascii="Tahoma" w:hAnsi="Tahoma" w:cs="Tahoma"/>
                <w:sz w:val="20"/>
                <w:szCs w:val="20"/>
              </w:rPr>
              <w:t>bylicolistna</w:t>
            </w:r>
            <w:proofErr w:type="spellEnd"/>
            <w:r w:rsidRPr="00135254">
              <w:rPr>
                <w:rFonts w:ascii="Tahoma" w:hAnsi="Tahoma" w:cs="Tahoma"/>
                <w:sz w:val="20"/>
                <w:szCs w:val="20"/>
              </w:rPr>
              <w:t xml:space="preserve">; </w:t>
            </w:r>
            <w:r w:rsidRPr="00135254">
              <w:rPr>
                <w:rFonts w:ascii="Tahoma" w:hAnsi="Tahoma" w:cs="Tahoma"/>
                <w:b/>
                <w:bCs/>
                <w:sz w:val="20"/>
                <w:szCs w:val="20"/>
              </w:rPr>
              <w:t>w6</w:t>
            </w:r>
            <w:r w:rsidRPr="00135254">
              <w:rPr>
                <w:rFonts w:ascii="Tahoma" w:hAnsi="Tahoma" w:cs="Tahoma"/>
                <w:sz w:val="20"/>
                <w:szCs w:val="20"/>
              </w:rPr>
              <w:t xml:space="preserve"> Bylica pospolita; </w:t>
            </w:r>
            <w:r w:rsidRPr="00135254">
              <w:rPr>
                <w:rFonts w:ascii="Tahoma" w:hAnsi="Tahoma" w:cs="Tahoma"/>
                <w:b/>
                <w:bCs/>
                <w:sz w:val="20"/>
                <w:szCs w:val="20"/>
              </w:rPr>
              <w:t>w9</w:t>
            </w:r>
            <w:r w:rsidRPr="00135254">
              <w:rPr>
                <w:rFonts w:ascii="Tahoma" w:hAnsi="Tahoma" w:cs="Tahoma"/>
                <w:sz w:val="20"/>
                <w:szCs w:val="20"/>
              </w:rPr>
              <w:t xml:space="preserve"> Babka lancetowata; </w:t>
            </w:r>
            <w:r w:rsidRPr="00135254">
              <w:rPr>
                <w:rFonts w:ascii="Tahoma" w:hAnsi="Tahoma" w:cs="Tahoma"/>
                <w:b/>
                <w:bCs/>
                <w:sz w:val="20"/>
                <w:szCs w:val="20"/>
              </w:rPr>
              <w:t>u85</w:t>
            </w:r>
            <w:r w:rsidRPr="00135254">
              <w:rPr>
                <w:rFonts w:ascii="Tahoma" w:hAnsi="Tahoma" w:cs="Tahoma"/>
                <w:sz w:val="20"/>
                <w:szCs w:val="20"/>
              </w:rPr>
              <w:t xml:space="preserve"> Lateks; </w:t>
            </w:r>
            <w:r w:rsidRPr="00135254">
              <w:rPr>
                <w:rFonts w:ascii="Tahoma" w:hAnsi="Tahoma" w:cs="Tahoma"/>
                <w:b/>
                <w:bCs/>
                <w:sz w:val="20"/>
                <w:szCs w:val="20"/>
              </w:rPr>
              <w:t>f25</w:t>
            </w:r>
            <w:r w:rsidRPr="00135254">
              <w:rPr>
                <w:rFonts w:ascii="Tahoma" w:hAnsi="Tahoma" w:cs="Tahoma"/>
                <w:sz w:val="20"/>
                <w:szCs w:val="20"/>
              </w:rPr>
              <w:t xml:space="preserve"> Pomidor; </w:t>
            </w:r>
            <w:r w:rsidRPr="00135254">
              <w:rPr>
                <w:rFonts w:ascii="Tahoma" w:hAnsi="Tahoma" w:cs="Tahoma"/>
                <w:b/>
                <w:bCs/>
                <w:sz w:val="20"/>
                <w:szCs w:val="20"/>
              </w:rPr>
              <w:t>f31</w:t>
            </w:r>
            <w:r w:rsidRPr="00135254">
              <w:rPr>
                <w:rFonts w:ascii="Tahoma" w:hAnsi="Tahoma" w:cs="Tahoma"/>
                <w:sz w:val="20"/>
                <w:szCs w:val="20"/>
              </w:rPr>
              <w:t xml:space="preserve"> Marchewka;</w:t>
            </w:r>
            <w:r w:rsidRPr="00135254">
              <w:rPr>
                <w:rFonts w:ascii="Tahoma" w:hAnsi="Tahoma" w:cs="Tahoma"/>
                <w:b/>
                <w:bCs/>
                <w:sz w:val="20"/>
                <w:szCs w:val="20"/>
              </w:rPr>
              <w:t xml:space="preserve"> f35</w:t>
            </w:r>
            <w:r w:rsidRPr="00135254">
              <w:rPr>
                <w:rFonts w:ascii="Tahoma" w:hAnsi="Tahoma" w:cs="Tahoma"/>
                <w:sz w:val="20"/>
                <w:szCs w:val="20"/>
              </w:rPr>
              <w:t xml:space="preserve"> Ziemniak; </w:t>
            </w:r>
            <w:r w:rsidRPr="00135254">
              <w:rPr>
                <w:rFonts w:ascii="Tahoma" w:hAnsi="Tahoma" w:cs="Tahoma"/>
                <w:b/>
                <w:bCs/>
                <w:sz w:val="20"/>
                <w:szCs w:val="20"/>
              </w:rPr>
              <w:t>f85</w:t>
            </w:r>
            <w:r w:rsidRPr="00135254">
              <w:rPr>
                <w:rFonts w:ascii="Tahoma" w:hAnsi="Tahoma" w:cs="Tahoma"/>
                <w:sz w:val="20"/>
                <w:szCs w:val="20"/>
              </w:rPr>
              <w:t xml:space="preserve"> Seler; </w:t>
            </w:r>
            <w:r w:rsidRPr="00135254">
              <w:rPr>
                <w:rFonts w:ascii="Tahoma" w:hAnsi="Tahoma" w:cs="Tahoma"/>
                <w:b/>
                <w:bCs/>
                <w:sz w:val="20"/>
                <w:szCs w:val="20"/>
              </w:rPr>
              <w:t>f1</w:t>
            </w:r>
            <w:r w:rsidRPr="00135254">
              <w:rPr>
                <w:rFonts w:ascii="Tahoma" w:hAnsi="Tahoma" w:cs="Tahoma"/>
                <w:sz w:val="20"/>
                <w:szCs w:val="20"/>
              </w:rPr>
              <w:t xml:space="preserve"> Białko jaja, kurzego; </w:t>
            </w:r>
            <w:r w:rsidRPr="00135254">
              <w:rPr>
                <w:rFonts w:ascii="Tahoma" w:hAnsi="Tahoma" w:cs="Tahoma"/>
                <w:b/>
                <w:bCs/>
                <w:sz w:val="20"/>
                <w:szCs w:val="20"/>
              </w:rPr>
              <w:t xml:space="preserve">f75 </w:t>
            </w:r>
            <w:r w:rsidRPr="00135254">
              <w:rPr>
                <w:rFonts w:ascii="Tahoma" w:hAnsi="Tahoma" w:cs="Tahoma"/>
                <w:sz w:val="20"/>
                <w:szCs w:val="20"/>
              </w:rPr>
              <w:t xml:space="preserve">żółtko jaja kurzego, </w:t>
            </w:r>
            <w:r w:rsidRPr="00135254">
              <w:rPr>
                <w:rFonts w:ascii="Tahoma" w:hAnsi="Tahoma" w:cs="Tahoma"/>
                <w:b/>
                <w:bCs/>
                <w:sz w:val="20"/>
                <w:szCs w:val="20"/>
              </w:rPr>
              <w:t>f2</w:t>
            </w:r>
            <w:r w:rsidRPr="00135254">
              <w:rPr>
                <w:rFonts w:ascii="Tahoma" w:hAnsi="Tahoma" w:cs="Tahoma"/>
                <w:sz w:val="20"/>
                <w:szCs w:val="20"/>
              </w:rPr>
              <w:t xml:space="preserve"> Mleko krowie; </w:t>
            </w:r>
            <w:r w:rsidRPr="00135254">
              <w:rPr>
                <w:rFonts w:ascii="Tahoma" w:hAnsi="Tahoma" w:cs="Tahoma"/>
                <w:b/>
                <w:bCs/>
                <w:sz w:val="20"/>
                <w:szCs w:val="20"/>
              </w:rPr>
              <w:t>f3</w:t>
            </w:r>
            <w:r w:rsidRPr="00135254">
              <w:rPr>
                <w:rFonts w:ascii="Tahoma" w:hAnsi="Tahoma" w:cs="Tahoma"/>
                <w:sz w:val="20"/>
                <w:szCs w:val="20"/>
              </w:rPr>
              <w:t xml:space="preserve"> Dorsz; </w:t>
            </w:r>
            <w:r w:rsidRPr="00135254">
              <w:rPr>
                <w:rFonts w:ascii="Tahoma" w:hAnsi="Tahoma" w:cs="Tahoma"/>
                <w:b/>
                <w:bCs/>
                <w:sz w:val="20"/>
                <w:szCs w:val="20"/>
              </w:rPr>
              <w:t>f23</w:t>
            </w:r>
            <w:r w:rsidRPr="00135254">
              <w:rPr>
                <w:rFonts w:ascii="Tahoma" w:hAnsi="Tahoma" w:cs="Tahoma"/>
                <w:sz w:val="20"/>
                <w:szCs w:val="20"/>
              </w:rPr>
              <w:t xml:space="preserve"> Krab, </w:t>
            </w:r>
            <w:r w:rsidRPr="00135254">
              <w:rPr>
                <w:rFonts w:ascii="Tahoma" w:hAnsi="Tahoma" w:cs="Tahoma"/>
                <w:b/>
                <w:bCs/>
                <w:sz w:val="20"/>
                <w:szCs w:val="20"/>
              </w:rPr>
              <w:t>f24</w:t>
            </w:r>
            <w:r w:rsidRPr="00135254">
              <w:rPr>
                <w:rFonts w:ascii="Tahoma" w:hAnsi="Tahoma" w:cs="Tahoma"/>
                <w:sz w:val="20"/>
                <w:szCs w:val="20"/>
              </w:rPr>
              <w:t xml:space="preserve"> Krewetka; </w:t>
            </w:r>
            <w:r w:rsidRPr="00135254">
              <w:rPr>
                <w:rFonts w:ascii="Tahoma" w:hAnsi="Tahoma" w:cs="Tahoma"/>
                <w:b/>
                <w:bCs/>
                <w:sz w:val="20"/>
                <w:szCs w:val="20"/>
              </w:rPr>
              <w:t>e204</w:t>
            </w:r>
            <w:r w:rsidRPr="00135254">
              <w:rPr>
                <w:rFonts w:ascii="Tahoma" w:hAnsi="Tahoma" w:cs="Tahoma"/>
                <w:sz w:val="20"/>
                <w:szCs w:val="20"/>
              </w:rPr>
              <w:t xml:space="preserve"> BSA; </w:t>
            </w:r>
            <w:r w:rsidRPr="00135254">
              <w:rPr>
                <w:rFonts w:ascii="Tahoma" w:hAnsi="Tahoma" w:cs="Tahoma"/>
                <w:b/>
                <w:bCs/>
                <w:sz w:val="20"/>
                <w:szCs w:val="20"/>
              </w:rPr>
              <w:t>f76</w:t>
            </w:r>
            <w:r w:rsidRPr="00135254">
              <w:rPr>
                <w:rFonts w:ascii="Tahoma" w:hAnsi="Tahoma" w:cs="Tahoma"/>
                <w:sz w:val="20"/>
                <w:szCs w:val="20"/>
              </w:rPr>
              <w:t xml:space="preserve"> α-laktoalbumina; </w:t>
            </w:r>
            <w:r w:rsidRPr="00135254">
              <w:rPr>
                <w:rFonts w:ascii="Tahoma" w:hAnsi="Tahoma" w:cs="Tahoma"/>
                <w:b/>
                <w:bCs/>
                <w:sz w:val="20"/>
                <w:szCs w:val="20"/>
              </w:rPr>
              <w:t>f77</w:t>
            </w:r>
            <w:r w:rsidRPr="00135254">
              <w:rPr>
                <w:rFonts w:ascii="Tahoma" w:hAnsi="Tahoma" w:cs="Tahoma"/>
                <w:sz w:val="20"/>
                <w:szCs w:val="20"/>
              </w:rPr>
              <w:t xml:space="preserve"> β-laktoglobulina; </w:t>
            </w:r>
            <w:r w:rsidRPr="00135254">
              <w:rPr>
                <w:rFonts w:ascii="Tahoma" w:hAnsi="Tahoma" w:cs="Tahoma"/>
                <w:b/>
                <w:bCs/>
                <w:sz w:val="20"/>
                <w:szCs w:val="20"/>
              </w:rPr>
              <w:t>f78</w:t>
            </w:r>
            <w:r w:rsidRPr="00135254">
              <w:rPr>
                <w:rFonts w:ascii="Tahoma" w:hAnsi="Tahoma" w:cs="Tahoma"/>
                <w:sz w:val="20"/>
                <w:szCs w:val="20"/>
              </w:rPr>
              <w:t xml:space="preserve"> Kazeina; </w:t>
            </w:r>
            <w:r w:rsidRPr="00135254">
              <w:rPr>
                <w:rFonts w:ascii="Tahoma" w:hAnsi="Tahoma" w:cs="Tahoma"/>
                <w:b/>
                <w:bCs/>
                <w:sz w:val="20"/>
                <w:szCs w:val="20"/>
              </w:rPr>
              <w:t>f27</w:t>
            </w:r>
            <w:r w:rsidRPr="00135254">
              <w:rPr>
                <w:rFonts w:ascii="Tahoma" w:hAnsi="Tahoma" w:cs="Tahoma"/>
                <w:sz w:val="20"/>
                <w:szCs w:val="20"/>
              </w:rPr>
              <w:t xml:space="preserve"> Wołowina; </w:t>
            </w:r>
            <w:r w:rsidRPr="00135254">
              <w:rPr>
                <w:rFonts w:ascii="Tahoma" w:hAnsi="Tahoma" w:cs="Tahoma"/>
                <w:b/>
                <w:bCs/>
                <w:sz w:val="20"/>
                <w:szCs w:val="20"/>
              </w:rPr>
              <w:t>f88</w:t>
            </w:r>
            <w:r w:rsidRPr="00135254">
              <w:rPr>
                <w:rFonts w:ascii="Tahoma" w:hAnsi="Tahoma" w:cs="Tahoma"/>
                <w:sz w:val="20"/>
                <w:szCs w:val="20"/>
              </w:rPr>
              <w:t xml:space="preserve"> Mięso jagnięce; </w:t>
            </w:r>
            <w:r w:rsidRPr="00135254">
              <w:rPr>
                <w:rFonts w:ascii="Tahoma" w:hAnsi="Tahoma" w:cs="Tahoma"/>
                <w:b/>
                <w:bCs/>
                <w:sz w:val="20"/>
                <w:szCs w:val="20"/>
              </w:rPr>
              <w:t>f45</w:t>
            </w:r>
            <w:r w:rsidRPr="00135254">
              <w:rPr>
                <w:rFonts w:ascii="Tahoma" w:hAnsi="Tahoma" w:cs="Tahoma"/>
                <w:sz w:val="20"/>
                <w:szCs w:val="20"/>
              </w:rPr>
              <w:t xml:space="preserve"> Drożdże piekarskie; </w:t>
            </w:r>
            <w:r w:rsidRPr="00135254">
              <w:rPr>
                <w:rFonts w:ascii="Tahoma" w:hAnsi="Tahoma" w:cs="Tahoma"/>
                <w:b/>
                <w:bCs/>
                <w:sz w:val="20"/>
                <w:szCs w:val="20"/>
              </w:rPr>
              <w:t>f4</w:t>
            </w:r>
            <w:r w:rsidRPr="00135254">
              <w:rPr>
                <w:rFonts w:ascii="Tahoma" w:hAnsi="Tahoma" w:cs="Tahoma"/>
                <w:sz w:val="20"/>
                <w:szCs w:val="20"/>
              </w:rPr>
              <w:t xml:space="preserve"> Mąka pszenna; </w:t>
            </w:r>
            <w:r w:rsidRPr="00135254">
              <w:rPr>
                <w:rFonts w:ascii="Tahoma" w:hAnsi="Tahoma" w:cs="Tahoma"/>
                <w:b/>
                <w:bCs/>
                <w:sz w:val="20"/>
                <w:szCs w:val="20"/>
              </w:rPr>
              <w:t>f5</w:t>
            </w:r>
            <w:r w:rsidRPr="00135254">
              <w:rPr>
                <w:rFonts w:ascii="Tahoma" w:hAnsi="Tahoma" w:cs="Tahoma"/>
                <w:sz w:val="20"/>
                <w:szCs w:val="20"/>
              </w:rPr>
              <w:t xml:space="preserve"> Mąka żytnia; </w:t>
            </w:r>
            <w:r w:rsidRPr="00135254">
              <w:rPr>
                <w:rFonts w:ascii="Tahoma" w:hAnsi="Tahoma" w:cs="Tahoma"/>
                <w:b/>
                <w:bCs/>
                <w:sz w:val="20"/>
                <w:szCs w:val="20"/>
              </w:rPr>
              <w:t>f9</w:t>
            </w:r>
            <w:r w:rsidRPr="00135254">
              <w:rPr>
                <w:rFonts w:ascii="Tahoma" w:hAnsi="Tahoma" w:cs="Tahoma"/>
                <w:sz w:val="20"/>
                <w:szCs w:val="20"/>
              </w:rPr>
              <w:t xml:space="preserve"> Ryż; </w:t>
            </w:r>
            <w:r w:rsidRPr="00135254">
              <w:rPr>
                <w:rFonts w:ascii="Tahoma" w:hAnsi="Tahoma" w:cs="Tahoma"/>
                <w:b/>
                <w:bCs/>
                <w:sz w:val="20"/>
                <w:szCs w:val="20"/>
              </w:rPr>
              <w:t>f14</w:t>
            </w:r>
            <w:r w:rsidRPr="00135254">
              <w:rPr>
                <w:rFonts w:ascii="Tahoma" w:hAnsi="Tahoma" w:cs="Tahoma"/>
                <w:sz w:val="20"/>
                <w:szCs w:val="20"/>
              </w:rPr>
              <w:t xml:space="preserve"> Soja; </w:t>
            </w:r>
            <w:r w:rsidRPr="00135254">
              <w:rPr>
                <w:rFonts w:ascii="Tahoma" w:hAnsi="Tahoma" w:cs="Tahoma"/>
                <w:b/>
                <w:bCs/>
                <w:sz w:val="20"/>
                <w:szCs w:val="20"/>
              </w:rPr>
              <w:t>f10</w:t>
            </w:r>
            <w:r w:rsidRPr="00135254">
              <w:rPr>
                <w:rFonts w:ascii="Tahoma" w:hAnsi="Tahoma" w:cs="Tahoma"/>
                <w:sz w:val="20"/>
                <w:szCs w:val="20"/>
              </w:rPr>
              <w:t xml:space="preserve"> Sezam; </w:t>
            </w:r>
            <w:r w:rsidRPr="00135254">
              <w:rPr>
                <w:rFonts w:ascii="Tahoma" w:hAnsi="Tahoma" w:cs="Tahoma"/>
                <w:b/>
                <w:bCs/>
                <w:sz w:val="20"/>
                <w:szCs w:val="20"/>
              </w:rPr>
              <w:t>f13</w:t>
            </w:r>
            <w:r w:rsidRPr="00135254">
              <w:rPr>
                <w:rFonts w:ascii="Tahoma" w:hAnsi="Tahoma" w:cs="Tahoma"/>
                <w:sz w:val="20"/>
                <w:szCs w:val="20"/>
              </w:rPr>
              <w:t xml:space="preserve"> Orzeszki ziemne; </w:t>
            </w:r>
            <w:r w:rsidRPr="00135254">
              <w:rPr>
                <w:rFonts w:ascii="Tahoma" w:hAnsi="Tahoma" w:cs="Tahoma"/>
                <w:b/>
                <w:bCs/>
                <w:sz w:val="20"/>
                <w:szCs w:val="20"/>
              </w:rPr>
              <w:t>f17</w:t>
            </w:r>
            <w:r w:rsidRPr="00135254">
              <w:rPr>
                <w:rFonts w:ascii="Tahoma" w:hAnsi="Tahoma" w:cs="Tahoma"/>
                <w:sz w:val="20"/>
                <w:szCs w:val="20"/>
              </w:rPr>
              <w:t xml:space="preserve"> Orzechy laskowe; </w:t>
            </w:r>
            <w:r w:rsidRPr="00135254">
              <w:rPr>
                <w:rFonts w:ascii="Tahoma" w:hAnsi="Tahoma" w:cs="Tahoma"/>
                <w:b/>
                <w:bCs/>
                <w:sz w:val="20"/>
                <w:szCs w:val="20"/>
              </w:rPr>
              <w:t>f20</w:t>
            </w:r>
            <w:r w:rsidRPr="00135254">
              <w:rPr>
                <w:rFonts w:ascii="Tahoma" w:hAnsi="Tahoma" w:cs="Tahoma"/>
                <w:sz w:val="20"/>
                <w:szCs w:val="20"/>
              </w:rPr>
              <w:t xml:space="preserve"> Migdały; </w:t>
            </w:r>
            <w:r w:rsidRPr="00135254">
              <w:rPr>
                <w:rFonts w:ascii="Tahoma" w:hAnsi="Tahoma" w:cs="Tahoma"/>
                <w:b/>
                <w:bCs/>
                <w:sz w:val="20"/>
                <w:szCs w:val="20"/>
              </w:rPr>
              <w:t>f49</w:t>
            </w:r>
            <w:r w:rsidRPr="00135254">
              <w:rPr>
                <w:rFonts w:ascii="Tahoma" w:hAnsi="Tahoma" w:cs="Tahoma"/>
                <w:sz w:val="20"/>
                <w:szCs w:val="20"/>
              </w:rPr>
              <w:t xml:space="preserve"> Jabłko; </w:t>
            </w:r>
            <w:r w:rsidRPr="00135254">
              <w:rPr>
                <w:rFonts w:ascii="Tahoma" w:hAnsi="Tahoma" w:cs="Tahoma"/>
                <w:b/>
                <w:bCs/>
                <w:sz w:val="20"/>
                <w:szCs w:val="20"/>
              </w:rPr>
              <w:t>f84</w:t>
            </w:r>
            <w:r w:rsidRPr="00135254">
              <w:rPr>
                <w:rFonts w:ascii="Tahoma" w:hAnsi="Tahoma" w:cs="Tahoma"/>
                <w:sz w:val="20"/>
                <w:szCs w:val="20"/>
              </w:rPr>
              <w:t xml:space="preserve"> Kiwi; </w:t>
            </w:r>
            <w:r w:rsidRPr="00135254">
              <w:rPr>
                <w:rFonts w:ascii="Tahoma" w:hAnsi="Tahoma" w:cs="Tahoma"/>
                <w:b/>
                <w:bCs/>
                <w:sz w:val="20"/>
                <w:szCs w:val="20"/>
              </w:rPr>
              <w:t>f237</w:t>
            </w:r>
            <w:r w:rsidRPr="00135254">
              <w:rPr>
                <w:rFonts w:ascii="Tahoma" w:hAnsi="Tahoma" w:cs="Tahoma"/>
                <w:sz w:val="20"/>
                <w:szCs w:val="20"/>
              </w:rPr>
              <w:t xml:space="preserve"> Morela, CCD marker CCD</w:t>
            </w:r>
          </w:p>
        </w:tc>
        <w:tc>
          <w:tcPr>
            <w:tcW w:w="1134" w:type="dxa"/>
            <w:tcBorders>
              <w:top w:val="nil"/>
              <w:left w:val="nil"/>
              <w:bottom w:val="single" w:sz="4" w:space="0" w:color="auto"/>
              <w:right w:val="single" w:sz="4" w:space="0" w:color="auto"/>
            </w:tcBorders>
            <w:vAlign w:val="center"/>
            <w:hideMark/>
          </w:tcPr>
          <w:p w14:paraId="4A4975B3"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10-24</w:t>
            </w:r>
          </w:p>
        </w:tc>
        <w:tc>
          <w:tcPr>
            <w:tcW w:w="992" w:type="dxa"/>
            <w:tcBorders>
              <w:top w:val="nil"/>
              <w:left w:val="nil"/>
              <w:bottom w:val="single" w:sz="4" w:space="0" w:color="auto"/>
              <w:right w:val="single" w:sz="4" w:space="0" w:color="auto"/>
            </w:tcBorders>
            <w:vAlign w:val="center"/>
            <w:hideMark/>
          </w:tcPr>
          <w:p w14:paraId="7F3532A9"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80</w:t>
            </w:r>
          </w:p>
        </w:tc>
      </w:tr>
      <w:tr w:rsidR="00F1597C" w:rsidRPr="00135254" w14:paraId="042C3383" w14:textId="77777777" w:rsidTr="00740946">
        <w:trPr>
          <w:trHeight w:val="284"/>
        </w:trPr>
        <w:tc>
          <w:tcPr>
            <w:tcW w:w="402" w:type="dxa"/>
            <w:tcBorders>
              <w:top w:val="nil"/>
              <w:left w:val="single" w:sz="4" w:space="0" w:color="auto"/>
              <w:bottom w:val="single" w:sz="4" w:space="0" w:color="auto"/>
              <w:right w:val="single" w:sz="4" w:space="0" w:color="auto"/>
            </w:tcBorders>
            <w:vAlign w:val="center"/>
            <w:hideMark/>
          </w:tcPr>
          <w:p w14:paraId="19AEEF55"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5</w:t>
            </w:r>
          </w:p>
        </w:tc>
        <w:tc>
          <w:tcPr>
            <w:tcW w:w="6751" w:type="dxa"/>
            <w:tcBorders>
              <w:top w:val="nil"/>
              <w:left w:val="nil"/>
              <w:bottom w:val="single" w:sz="4" w:space="0" w:color="auto"/>
              <w:right w:val="single" w:sz="4" w:space="0" w:color="auto"/>
            </w:tcBorders>
            <w:vAlign w:val="center"/>
            <w:hideMark/>
          </w:tcPr>
          <w:p w14:paraId="67205DA7" w14:textId="77777777" w:rsidR="00F1597C" w:rsidRPr="00135254" w:rsidRDefault="00F1597C" w:rsidP="00135254">
            <w:pPr>
              <w:spacing w:after="0" w:line="240" w:lineRule="auto"/>
              <w:rPr>
                <w:rFonts w:ascii="Tahoma" w:hAnsi="Tahoma" w:cs="Tahoma"/>
                <w:b/>
                <w:bCs/>
                <w:sz w:val="20"/>
                <w:szCs w:val="20"/>
              </w:rPr>
            </w:pPr>
            <w:r w:rsidRPr="00135254">
              <w:rPr>
                <w:rFonts w:ascii="Tahoma" w:hAnsi="Tahoma" w:cs="Tahoma"/>
                <w:b/>
                <w:bCs/>
                <w:sz w:val="20"/>
                <w:szCs w:val="20"/>
              </w:rPr>
              <w:t>Panel alergii na mleko z wysoko oczyszczonymi komponentami alergenów:</w:t>
            </w:r>
          </w:p>
          <w:p w14:paraId="5FB5BE56" w14:textId="6EB75346" w:rsidR="00F1597C" w:rsidRPr="00135254" w:rsidRDefault="00F1597C" w:rsidP="00135254">
            <w:pPr>
              <w:spacing w:after="0" w:line="240" w:lineRule="auto"/>
              <w:rPr>
                <w:rFonts w:ascii="Tahoma" w:hAnsi="Tahoma" w:cs="Tahoma"/>
                <w:sz w:val="20"/>
                <w:szCs w:val="20"/>
              </w:rPr>
            </w:pPr>
            <w:r w:rsidRPr="00135254">
              <w:rPr>
                <w:rFonts w:ascii="Tahoma" w:hAnsi="Tahoma" w:cs="Tahoma"/>
                <w:b/>
                <w:bCs/>
                <w:sz w:val="20"/>
                <w:szCs w:val="20"/>
              </w:rPr>
              <w:t>f76</w:t>
            </w:r>
            <w:r w:rsidRPr="00135254">
              <w:rPr>
                <w:rFonts w:ascii="Tahoma" w:hAnsi="Tahoma" w:cs="Tahoma"/>
                <w:sz w:val="20"/>
                <w:szCs w:val="20"/>
              </w:rPr>
              <w:t xml:space="preserve"> (</w:t>
            </w:r>
            <w:proofErr w:type="spellStart"/>
            <w:r w:rsidRPr="00135254">
              <w:rPr>
                <w:rFonts w:ascii="Tahoma" w:hAnsi="Tahoma" w:cs="Tahoma"/>
                <w:sz w:val="20"/>
                <w:szCs w:val="20"/>
              </w:rPr>
              <w:t>nBos</w:t>
            </w:r>
            <w:proofErr w:type="spellEnd"/>
            <w:r w:rsidRPr="00135254">
              <w:rPr>
                <w:rFonts w:ascii="Tahoma" w:hAnsi="Tahoma" w:cs="Tahoma"/>
                <w:sz w:val="20"/>
                <w:szCs w:val="20"/>
              </w:rPr>
              <w:t xml:space="preserve"> d4) – α-Laktoalbumina (Mleko krowie); </w:t>
            </w:r>
            <w:r w:rsidRPr="00135254">
              <w:rPr>
                <w:rFonts w:ascii="Tahoma" w:hAnsi="Tahoma" w:cs="Tahoma"/>
                <w:b/>
                <w:bCs/>
                <w:sz w:val="20"/>
                <w:szCs w:val="20"/>
              </w:rPr>
              <w:t>f77</w:t>
            </w:r>
            <w:r w:rsidRPr="00135254">
              <w:rPr>
                <w:rFonts w:ascii="Tahoma" w:hAnsi="Tahoma" w:cs="Tahoma"/>
                <w:sz w:val="20"/>
                <w:szCs w:val="20"/>
              </w:rPr>
              <w:t xml:space="preserve"> (</w:t>
            </w:r>
            <w:proofErr w:type="spellStart"/>
            <w:r w:rsidRPr="00135254">
              <w:rPr>
                <w:rFonts w:ascii="Tahoma" w:hAnsi="Tahoma" w:cs="Tahoma"/>
                <w:sz w:val="20"/>
                <w:szCs w:val="20"/>
              </w:rPr>
              <w:t>nBos</w:t>
            </w:r>
            <w:proofErr w:type="spellEnd"/>
            <w:r w:rsidRPr="00135254">
              <w:rPr>
                <w:rFonts w:ascii="Tahoma" w:hAnsi="Tahoma" w:cs="Tahoma"/>
                <w:sz w:val="20"/>
                <w:szCs w:val="20"/>
              </w:rPr>
              <w:t xml:space="preserve"> d5) – β-Laktoglobulina (Mleko krowie);</w:t>
            </w:r>
            <w:r w:rsidR="002C01FF">
              <w:rPr>
                <w:rFonts w:ascii="Tahoma" w:hAnsi="Tahoma" w:cs="Tahoma"/>
                <w:sz w:val="20"/>
                <w:szCs w:val="20"/>
              </w:rPr>
              <w:t xml:space="preserve"> </w:t>
            </w:r>
            <w:r w:rsidRPr="00135254">
              <w:rPr>
                <w:rFonts w:ascii="Tahoma" w:hAnsi="Tahoma" w:cs="Tahoma"/>
                <w:b/>
                <w:bCs/>
                <w:sz w:val="20"/>
                <w:szCs w:val="20"/>
              </w:rPr>
              <w:t>f78</w:t>
            </w:r>
            <w:r w:rsidRPr="00135254">
              <w:rPr>
                <w:rFonts w:ascii="Tahoma" w:hAnsi="Tahoma" w:cs="Tahoma"/>
                <w:sz w:val="20"/>
                <w:szCs w:val="20"/>
              </w:rPr>
              <w:t xml:space="preserve"> (</w:t>
            </w:r>
            <w:proofErr w:type="spellStart"/>
            <w:r w:rsidRPr="00135254">
              <w:rPr>
                <w:rFonts w:ascii="Tahoma" w:hAnsi="Tahoma" w:cs="Tahoma"/>
                <w:sz w:val="20"/>
                <w:szCs w:val="20"/>
              </w:rPr>
              <w:t>nBos</w:t>
            </w:r>
            <w:proofErr w:type="spellEnd"/>
            <w:r w:rsidRPr="00135254">
              <w:rPr>
                <w:rFonts w:ascii="Tahoma" w:hAnsi="Tahoma" w:cs="Tahoma"/>
                <w:sz w:val="20"/>
                <w:szCs w:val="20"/>
              </w:rPr>
              <w:t xml:space="preserve"> d8) – Kazeina (Mleko krowie); e204(</w:t>
            </w:r>
            <w:proofErr w:type="spellStart"/>
            <w:r w:rsidRPr="00135254">
              <w:rPr>
                <w:rFonts w:ascii="Tahoma" w:hAnsi="Tahoma" w:cs="Tahoma"/>
                <w:sz w:val="20"/>
                <w:szCs w:val="20"/>
              </w:rPr>
              <w:t>nBos</w:t>
            </w:r>
            <w:proofErr w:type="spellEnd"/>
            <w:r w:rsidRPr="00135254">
              <w:rPr>
                <w:rFonts w:ascii="Tahoma" w:hAnsi="Tahoma" w:cs="Tahoma"/>
                <w:sz w:val="20"/>
                <w:szCs w:val="20"/>
              </w:rPr>
              <w:t xml:space="preserve"> d6) -BSA </w:t>
            </w:r>
          </w:p>
        </w:tc>
        <w:tc>
          <w:tcPr>
            <w:tcW w:w="1134" w:type="dxa"/>
            <w:tcBorders>
              <w:top w:val="nil"/>
              <w:left w:val="nil"/>
              <w:bottom w:val="single" w:sz="4" w:space="0" w:color="auto"/>
              <w:right w:val="single" w:sz="4" w:space="0" w:color="auto"/>
            </w:tcBorders>
            <w:vAlign w:val="center"/>
            <w:hideMark/>
          </w:tcPr>
          <w:p w14:paraId="5A53CDF2"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10-24</w:t>
            </w:r>
          </w:p>
        </w:tc>
        <w:tc>
          <w:tcPr>
            <w:tcW w:w="992" w:type="dxa"/>
            <w:tcBorders>
              <w:top w:val="nil"/>
              <w:left w:val="nil"/>
              <w:bottom w:val="single" w:sz="4" w:space="0" w:color="auto"/>
              <w:right w:val="single" w:sz="4" w:space="0" w:color="auto"/>
            </w:tcBorders>
            <w:vAlign w:val="center"/>
            <w:hideMark/>
          </w:tcPr>
          <w:p w14:paraId="5C109B8C"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48</w:t>
            </w:r>
          </w:p>
        </w:tc>
      </w:tr>
      <w:bookmarkEnd w:id="13"/>
      <w:tr w:rsidR="00F1597C" w:rsidRPr="00135254" w14:paraId="07639B22" w14:textId="77777777" w:rsidTr="00740946">
        <w:trPr>
          <w:trHeight w:val="284"/>
        </w:trPr>
        <w:tc>
          <w:tcPr>
            <w:tcW w:w="402" w:type="dxa"/>
            <w:tcBorders>
              <w:top w:val="nil"/>
              <w:left w:val="single" w:sz="4" w:space="0" w:color="auto"/>
              <w:bottom w:val="single" w:sz="4" w:space="0" w:color="auto"/>
              <w:right w:val="single" w:sz="4" w:space="0" w:color="auto"/>
            </w:tcBorders>
            <w:vAlign w:val="center"/>
          </w:tcPr>
          <w:p w14:paraId="2EC0E06A"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6</w:t>
            </w:r>
          </w:p>
        </w:tc>
        <w:tc>
          <w:tcPr>
            <w:tcW w:w="6751" w:type="dxa"/>
            <w:tcBorders>
              <w:top w:val="nil"/>
              <w:left w:val="nil"/>
              <w:bottom w:val="single" w:sz="4" w:space="0" w:color="auto"/>
              <w:right w:val="single" w:sz="4" w:space="0" w:color="auto"/>
            </w:tcBorders>
            <w:vAlign w:val="center"/>
          </w:tcPr>
          <w:p w14:paraId="386E0259" w14:textId="77777777" w:rsidR="00F1597C" w:rsidRPr="00135254" w:rsidRDefault="00F1597C" w:rsidP="00135254">
            <w:pPr>
              <w:spacing w:after="0" w:line="240" w:lineRule="auto"/>
              <w:rPr>
                <w:rFonts w:ascii="Tahoma" w:hAnsi="Tahoma" w:cs="Tahoma"/>
                <w:b/>
                <w:bCs/>
                <w:sz w:val="20"/>
                <w:szCs w:val="20"/>
              </w:rPr>
            </w:pPr>
            <w:r w:rsidRPr="00135254">
              <w:rPr>
                <w:rFonts w:ascii="Tahoma" w:hAnsi="Tahoma" w:cs="Tahoma"/>
                <w:b/>
                <w:bCs/>
                <w:sz w:val="20"/>
                <w:szCs w:val="20"/>
              </w:rPr>
              <w:t>Panel alergologiczny wziewny 10 parametrowy:</w:t>
            </w:r>
            <w:r w:rsidRPr="00135254">
              <w:rPr>
                <w:rFonts w:ascii="Tahoma" w:hAnsi="Tahoma" w:cs="Tahoma"/>
                <w:sz w:val="20"/>
                <w:szCs w:val="20"/>
              </w:rPr>
              <w:t xml:space="preserve"> leszczyna, olcha, brzoza, trawy, żyto, bylica, roztocza kurzu domowego, pies, kot, </w:t>
            </w:r>
            <w:proofErr w:type="spellStart"/>
            <w:r w:rsidRPr="00135254">
              <w:rPr>
                <w:rFonts w:ascii="Tahoma" w:hAnsi="Tahoma" w:cs="Tahoma"/>
                <w:sz w:val="20"/>
                <w:szCs w:val="20"/>
              </w:rPr>
              <w:t>alternaria</w:t>
            </w:r>
            <w:proofErr w:type="spellEnd"/>
          </w:p>
        </w:tc>
        <w:tc>
          <w:tcPr>
            <w:tcW w:w="1134" w:type="dxa"/>
            <w:tcBorders>
              <w:top w:val="nil"/>
              <w:left w:val="nil"/>
              <w:bottom w:val="single" w:sz="4" w:space="0" w:color="auto"/>
              <w:right w:val="single" w:sz="4" w:space="0" w:color="auto"/>
            </w:tcBorders>
            <w:vAlign w:val="center"/>
          </w:tcPr>
          <w:p w14:paraId="6F5CE0E1"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10-24</w:t>
            </w:r>
          </w:p>
        </w:tc>
        <w:tc>
          <w:tcPr>
            <w:tcW w:w="992" w:type="dxa"/>
            <w:tcBorders>
              <w:top w:val="nil"/>
              <w:left w:val="nil"/>
              <w:bottom w:val="single" w:sz="4" w:space="0" w:color="auto"/>
              <w:right w:val="single" w:sz="4" w:space="0" w:color="auto"/>
            </w:tcBorders>
            <w:vAlign w:val="center"/>
          </w:tcPr>
          <w:p w14:paraId="592BFBB1"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48</w:t>
            </w:r>
          </w:p>
        </w:tc>
      </w:tr>
      <w:tr w:rsidR="00F1597C" w:rsidRPr="00135254" w14:paraId="0007BA71" w14:textId="77777777" w:rsidTr="00740946">
        <w:trPr>
          <w:trHeight w:val="284"/>
        </w:trPr>
        <w:tc>
          <w:tcPr>
            <w:tcW w:w="402" w:type="dxa"/>
            <w:tcBorders>
              <w:top w:val="single" w:sz="4" w:space="0" w:color="auto"/>
              <w:left w:val="single" w:sz="4" w:space="0" w:color="auto"/>
              <w:bottom w:val="single" w:sz="4" w:space="0" w:color="auto"/>
              <w:right w:val="single" w:sz="4" w:space="0" w:color="auto"/>
            </w:tcBorders>
            <w:vAlign w:val="center"/>
          </w:tcPr>
          <w:p w14:paraId="13431510"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7</w:t>
            </w:r>
          </w:p>
        </w:tc>
        <w:tc>
          <w:tcPr>
            <w:tcW w:w="6751" w:type="dxa"/>
            <w:tcBorders>
              <w:top w:val="single" w:sz="4" w:space="0" w:color="auto"/>
              <w:left w:val="nil"/>
              <w:bottom w:val="single" w:sz="4" w:space="0" w:color="auto"/>
              <w:right w:val="single" w:sz="4" w:space="0" w:color="auto"/>
            </w:tcBorders>
            <w:vAlign w:val="center"/>
          </w:tcPr>
          <w:p w14:paraId="0F8BB2A6"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b/>
                <w:bCs/>
                <w:sz w:val="20"/>
                <w:szCs w:val="20"/>
              </w:rPr>
              <w:t xml:space="preserve">Panel alergiczny pokarmowy 10 parametrowy: </w:t>
            </w:r>
            <w:r w:rsidRPr="00135254">
              <w:rPr>
                <w:rFonts w:ascii="Tahoma" w:hAnsi="Tahoma" w:cs="Tahoma"/>
                <w:sz w:val="20"/>
                <w:szCs w:val="20"/>
              </w:rPr>
              <w:t>mleko, jajko, pszenica, soja, orzech ziemny, orzech laskowy, ryby, owoce morza – skorupiaki, marchew, jabłko</w:t>
            </w:r>
          </w:p>
        </w:tc>
        <w:tc>
          <w:tcPr>
            <w:tcW w:w="1134" w:type="dxa"/>
            <w:tcBorders>
              <w:top w:val="single" w:sz="4" w:space="0" w:color="auto"/>
              <w:left w:val="nil"/>
              <w:bottom w:val="single" w:sz="4" w:space="0" w:color="auto"/>
              <w:right w:val="single" w:sz="4" w:space="0" w:color="auto"/>
            </w:tcBorders>
            <w:vAlign w:val="center"/>
          </w:tcPr>
          <w:p w14:paraId="7D5147BE"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10-24</w:t>
            </w:r>
          </w:p>
        </w:tc>
        <w:tc>
          <w:tcPr>
            <w:tcW w:w="992" w:type="dxa"/>
            <w:tcBorders>
              <w:top w:val="single" w:sz="4" w:space="0" w:color="auto"/>
              <w:left w:val="nil"/>
              <w:bottom w:val="single" w:sz="4" w:space="0" w:color="auto"/>
              <w:right w:val="single" w:sz="4" w:space="0" w:color="auto"/>
            </w:tcBorders>
            <w:vAlign w:val="center"/>
          </w:tcPr>
          <w:p w14:paraId="323A4221"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48</w:t>
            </w:r>
          </w:p>
        </w:tc>
      </w:tr>
    </w:tbl>
    <w:p w14:paraId="43883B58" w14:textId="77777777" w:rsidR="00F1597C" w:rsidRPr="00135254" w:rsidRDefault="00F1597C" w:rsidP="00135254">
      <w:pPr>
        <w:spacing w:after="0" w:line="240" w:lineRule="auto"/>
        <w:rPr>
          <w:rFonts w:ascii="Tahoma" w:hAnsi="Tahoma" w:cs="Tahoma"/>
          <w:sz w:val="20"/>
          <w:szCs w:val="20"/>
        </w:rPr>
      </w:pPr>
    </w:p>
    <w:p w14:paraId="5C5984F2" w14:textId="77777777" w:rsidR="00F1597C" w:rsidRPr="00135254" w:rsidRDefault="00F1597C" w:rsidP="00135254">
      <w:pPr>
        <w:spacing w:after="0" w:line="240" w:lineRule="auto"/>
        <w:rPr>
          <w:rFonts w:ascii="Tahoma" w:hAnsi="Tahoma" w:cs="Tahoma"/>
          <w:b/>
          <w:bCs/>
          <w:sz w:val="20"/>
          <w:szCs w:val="20"/>
          <w:u w:val="single"/>
        </w:rPr>
      </w:pPr>
      <w:r w:rsidRPr="00135254">
        <w:rPr>
          <w:rFonts w:ascii="Tahoma" w:hAnsi="Tahoma" w:cs="Tahoma"/>
          <w:b/>
          <w:bCs/>
          <w:sz w:val="20"/>
          <w:szCs w:val="20"/>
          <w:u w:val="single"/>
        </w:rPr>
        <w:t>Zestaw komputerowy obsługujący oprogramowanie do elektronicznej oceny wyników badań składający się z komputera, drukarki laserowej i skanera płaskiego</w:t>
      </w:r>
      <w:r w:rsidRPr="00135254">
        <w:rPr>
          <w:rFonts w:ascii="Tahoma" w:hAnsi="Tahoma" w:cs="Tahoma"/>
          <w:sz w:val="20"/>
          <w:szCs w:val="20"/>
        </w:rPr>
        <w:tab/>
      </w:r>
      <w:r w:rsidRPr="00135254">
        <w:rPr>
          <w:rFonts w:ascii="Tahoma" w:hAnsi="Tahoma" w:cs="Tahoma"/>
          <w:sz w:val="20"/>
          <w:szCs w:val="20"/>
        </w:rPr>
        <w:tab/>
      </w:r>
    </w:p>
    <w:p w14:paraId="714E278E"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b/>
          <w:bCs/>
          <w:sz w:val="20"/>
          <w:szCs w:val="20"/>
        </w:rPr>
        <w:t>Parametry programu komputerowego do elektronicznej oceny wyników badań testów paskowych</w:t>
      </w:r>
      <w:r w:rsidRPr="00135254">
        <w:rPr>
          <w:rFonts w:ascii="Tahoma" w:hAnsi="Tahoma" w:cs="Tahoma"/>
          <w:sz w:val="20"/>
          <w:szCs w:val="20"/>
        </w:rPr>
        <w:t>:</w:t>
      </w:r>
      <w:r w:rsidRPr="00135254">
        <w:rPr>
          <w:rFonts w:ascii="Tahoma" w:hAnsi="Tahoma" w:cs="Tahoma"/>
          <w:sz w:val="20"/>
          <w:szCs w:val="20"/>
        </w:rPr>
        <w:tab/>
      </w:r>
      <w:r w:rsidRPr="00135254">
        <w:rPr>
          <w:rFonts w:ascii="Tahoma" w:hAnsi="Tahoma" w:cs="Tahoma"/>
          <w:sz w:val="20"/>
          <w:szCs w:val="20"/>
        </w:rPr>
        <w:tab/>
      </w:r>
      <w:r w:rsidRPr="00135254">
        <w:rPr>
          <w:rFonts w:ascii="Tahoma" w:hAnsi="Tahoma" w:cs="Tahoma"/>
          <w:sz w:val="20"/>
          <w:szCs w:val="20"/>
        </w:rPr>
        <w:tab/>
      </w:r>
    </w:p>
    <w:p w14:paraId="5E506526" w14:textId="2FFECC34"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1) Polska wersja językowa</w:t>
      </w:r>
      <w:r w:rsidRPr="00135254">
        <w:rPr>
          <w:rFonts w:ascii="Tahoma" w:hAnsi="Tahoma" w:cs="Tahoma"/>
          <w:sz w:val="20"/>
          <w:szCs w:val="20"/>
        </w:rPr>
        <w:tab/>
      </w:r>
      <w:r w:rsidRPr="00135254">
        <w:rPr>
          <w:rFonts w:ascii="Tahoma" w:hAnsi="Tahoma" w:cs="Tahoma"/>
          <w:sz w:val="20"/>
          <w:szCs w:val="20"/>
        </w:rPr>
        <w:tab/>
      </w:r>
    </w:p>
    <w:p w14:paraId="4D4558AB"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2) Zautomatyzowana identyfikacja położenia paska antygenowego</w:t>
      </w:r>
      <w:r w:rsidRPr="00135254">
        <w:rPr>
          <w:rFonts w:ascii="Tahoma" w:hAnsi="Tahoma" w:cs="Tahoma"/>
          <w:sz w:val="20"/>
          <w:szCs w:val="20"/>
        </w:rPr>
        <w:tab/>
      </w:r>
      <w:r w:rsidRPr="00135254">
        <w:rPr>
          <w:rFonts w:ascii="Tahoma" w:hAnsi="Tahoma" w:cs="Tahoma"/>
          <w:sz w:val="20"/>
          <w:szCs w:val="20"/>
        </w:rPr>
        <w:tab/>
      </w:r>
    </w:p>
    <w:p w14:paraId="7867673E"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3) Pomiar intensywności oraz ocena wybarwionych pasm antygenowych</w:t>
      </w:r>
      <w:r w:rsidRPr="00135254">
        <w:rPr>
          <w:rFonts w:ascii="Tahoma" w:hAnsi="Tahoma" w:cs="Tahoma"/>
          <w:sz w:val="20"/>
          <w:szCs w:val="20"/>
        </w:rPr>
        <w:tab/>
      </w:r>
      <w:r w:rsidRPr="00135254">
        <w:rPr>
          <w:rFonts w:ascii="Tahoma" w:hAnsi="Tahoma" w:cs="Tahoma"/>
          <w:sz w:val="20"/>
          <w:szCs w:val="20"/>
        </w:rPr>
        <w:tab/>
      </w:r>
    </w:p>
    <w:p w14:paraId="31F0AE89"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4) Możliwość modyfikacji wyników wraz z automatyczną dokumentacją naniesionych zmian</w:t>
      </w:r>
      <w:r w:rsidRPr="00135254">
        <w:rPr>
          <w:rFonts w:ascii="Tahoma" w:hAnsi="Tahoma" w:cs="Tahoma"/>
          <w:sz w:val="20"/>
          <w:szCs w:val="20"/>
        </w:rPr>
        <w:tab/>
      </w:r>
    </w:p>
    <w:p w14:paraId="79647EBB"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5) Automatyczne administrowanie wprowadzonymi danymi pacjentów oraz ich wynikami</w:t>
      </w:r>
      <w:r w:rsidRPr="00135254">
        <w:rPr>
          <w:rFonts w:ascii="Tahoma" w:hAnsi="Tahoma" w:cs="Tahoma"/>
          <w:sz w:val="20"/>
          <w:szCs w:val="20"/>
        </w:rPr>
        <w:tab/>
      </w:r>
      <w:r w:rsidRPr="00135254">
        <w:rPr>
          <w:rFonts w:ascii="Tahoma" w:hAnsi="Tahoma" w:cs="Tahoma"/>
          <w:sz w:val="20"/>
          <w:szCs w:val="20"/>
        </w:rPr>
        <w:tab/>
      </w:r>
    </w:p>
    <w:p w14:paraId="1F5EB848"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6) Zapewnienie wszelkich niezbędnych materiałów biurowych (kartki do drukowania protokołów itp.) 7) Bezpłatne przeszkolenie personelu z zakresu obsługi programu komputerowego</w:t>
      </w:r>
      <w:r w:rsidRPr="00135254">
        <w:rPr>
          <w:rFonts w:ascii="Tahoma" w:hAnsi="Tahoma" w:cs="Tahoma"/>
          <w:sz w:val="20"/>
          <w:szCs w:val="20"/>
        </w:rPr>
        <w:tab/>
      </w:r>
      <w:r w:rsidRPr="00135254">
        <w:rPr>
          <w:rFonts w:ascii="Tahoma" w:hAnsi="Tahoma" w:cs="Tahoma"/>
          <w:sz w:val="20"/>
          <w:szCs w:val="20"/>
        </w:rPr>
        <w:tab/>
      </w:r>
    </w:p>
    <w:p w14:paraId="0FD06ED0" w14:textId="671B662A"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8) Podłączenie do informatycznego systemu szpitalnego – ESKULAP na koszt Wykonawcy. (Zapewnienie protokołów transmisji pozwalających na dwukierunkowe przesyłanie danych z aparatu do zewnętrznego systemu komputerowego - ESKULAP na koszt Wykonawcy)</w:t>
      </w:r>
      <w:r w:rsidRPr="00135254">
        <w:rPr>
          <w:rFonts w:ascii="Tahoma" w:hAnsi="Tahoma" w:cs="Tahoma"/>
          <w:sz w:val="20"/>
          <w:szCs w:val="20"/>
        </w:rPr>
        <w:tab/>
      </w:r>
      <w:r w:rsidRPr="00135254">
        <w:rPr>
          <w:rFonts w:ascii="Tahoma" w:hAnsi="Tahoma" w:cs="Tahoma"/>
          <w:sz w:val="20"/>
          <w:szCs w:val="20"/>
        </w:rPr>
        <w:tab/>
      </w:r>
    </w:p>
    <w:p w14:paraId="4A37CE12"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b/>
          <w:bCs/>
          <w:sz w:val="20"/>
          <w:szCs w:val="20"/>
        </w:rPr>
        <w:t>Sprzęt do wykonania i odczytu wyników testów paskowych</w:t>
      </w:r>
      <w:r w:rsidRPr="00135254">
        <w:rPr>
          <w:rFonts w:ascii="Tahoma" w:hAnsi="Tahoma" w:cs="Tahoma"/>
          <w:sz w:val="20"/>
          <w:szCs w:val="20"/>
        </w:rPr>
        <w:t>:</w:t>
      </w:r>
      <w:r w:rsidRPr="00135254">
        <w:rPr>
          <w:rFonts w:ascii="Tahoma" w:hAnsi="Tahoma" w:cs="Tahoma"/>
          <w:sz w:val="20"/>
          <w:szCs w:val="20"/>
        </w:rPr>
        <w:tab/>
      </w:r>
      <w:r w:rsidRPr="00135254">
        <w:rPr>
          <w:rFonts w:ascii="Tahoma" w:hAnsi="Tahoma" w:cs="Tahoma"/>
          <w:sz w:val="20"/>
          <w:szCs w:val="20"/>
        </w:rPr>
        <w:tab/>
      </w:r>
      <w:r w:rsidRPr="00135254">
        <w:rPr>
          <w:rFonts w:ascii="Tahoma" w:hAnsi="Tahoma" w:cs="Tahoma"/>
          <w:sz w:val="20"/>
          <w:szCs w:val="20"/>
        </w:rPr>
        <w:tab/>
      </w:r>
    </w:p>
    <w:p w14:paraId="59E95E55" w14:textId="77777777" w:rsidR="00F1597C" w:rsidRPr="00135254" w:rsidRDefault="00F1597C" w:rsidP="0041537E">
      <w:pPr>
        <w:pStyle w:val="Akapitzlist"/>
        <w:numPr>
          <w:ilvl w:val="0"/>
          <w:numId w:val="54"/>
        </w:numPr>
        <w:rPr>
          <w:rFonts w:ascii="Tahoma" w:hAnsi="Tahoma" w:cs="Tahoma"/>
          <w:sz w:val="20"/>
          <w:szCs w:val="20"/>
        </w:rPr>
      </w:pPr>
      <w:r w:rsidRPr="00135254">
        <w:rPr>
          <w:rFonts w:ascii="Tahoma" w:hAnsi="Tahoma" w:cs="Tahoma"/>
          <w:sz w:val="20"/>
          <w:szCs w:val="20"/>
        </w:rPr>
        <w:t>Kołyska laboratoryjna:</w:t>
      </w:r>
    </w:p>
    <w:p w14:paraId="68D4BBE4" w14:textId="77777777" w:rsidR="00F1597C" w:rsidRPr="00135254" w:rsidRDefault="00F1597C" w:rsidP="0041537E">
      <w:pPr>
        <w:pStyle w:val="Akapitzlist"/>
        <w:numPr>
          <w:ilvl w:val="0"/>
          <w:numId w:val="55"/>
        </w:numPr>
        <w:rPr>
          <w:rFonts w:ascii="Tahoma" w:hAnsi="Tahoma" w:cs="Tahoma"/>
          <w:sz w:val="20"/>
          <w:szCs w:val="20"/>
        </w:rPr>
      </w:pPr>
      <w:r w:rsidRPr="00135254">
        <w:rPr>
          <w:rFonts w:ascii="Tahoma" w:hAnsi="Tahoma" w:cs="Tahoma"/>
          <w:sz w:val="20"/>
          <w:szCs w:val="20"/>
        </w:rPr>
        <w:t>ruch kołyszący w pozycji horyzontalnej</w:t>
      </w:r>
      <w:r w:rsidRPr="00135254">
        <w:rPr>
          <w:rFonts w:ascii="Tahoma" w:hAnsi="Tahoma" w:cs="Tahoma"/>
          <w:sz w:val="20"/>
          <w:szCs w:val="20"/>
        </w:rPr>
        <w:tab/>
      </w:r>
      <w:r w:rsidRPr="00135254">
        <w:rPr>
          <w:rFonts w:ascii="Tahoma" w:hAnsi="Tahoma" w:cs="Tahoma"/>
          <w:sz w:val="20"/>
          <w:szCs w:val="20"/>
        </w:rPr>
        <w:tab/>
      </w:r>
    </w:p>
    <w:p w14:paraId="443911F0" w14:textId="77777777" w:rsidR="00F1597C" w:rsidRPr="00135254" w:rsidRDefault="00F1597C" w:rsidP="0041537E">
      <w:pPr>
        <w:pStyle w:val="Akapitzlist"/>
        <w:numPr>
          <w:ilvl w:val="0"/>
          <w:numId w:val="55"/>
        </w:numPr>
        <w:rPr>
          <w:rFonts w:ascii="Tahoma" w:hAnsi="Tahoma" w:cs="Tahoma"/>
          <w:sz w:val="20"/>
          <w:szCs w:val="20"/>
        </w:rPr>
      </w:pPr>
      <w:r w:rsidRPr="00135254">
        <w:rPr>
          <w:rFonts w:ascii="Tahoma" w:hAnsi="Tahoma" w:cs="Tahoma"/>
          <w:sz w:val="20"/>
          <w:szCs w:val="20"/>
        </w:rPr>
        <w:t>wbudowany zegar z możliwością programowania czasu pracy</w:t>
      </w:r>
      <w:r w:rsidRPr="00135254">
        <w:rPr>
          <w:rFonts w:ascii="Tahoma" w:hAnsi="Tahoma" w:cs="Tahoma"/>
          <w:sz w:val="20"/>
          <w:szCs w:val="20"/>
        </w:rPr>
        <w:tab/>
      </w:r>
      <w:r w:rsidRPr="00135254">
        <w:rPr>
          <w:rFonts w:ascii="Tahoma" w:hAnsi="Tahoma" w:cs="Tahoma"/>
          <w:sz w:val="20"/>
          <w:szCs w:val="20"/>
        </w:rPr>
        <w:tab/>
      </w:r>
    </w:p>
    <w:p w14:paraId="5C72048B" w14:textId="77777777" w:rsidR="00F1597C" w:rsidRPr="00135254" w:rsidRDefault="00F1597C" w:rsidP="0041537E">
      <w:pPr>
        <w:pStyle w:val="Akapitzlist"/>
        <w:numPr>
          <w:ilvl w:val="0"/>
          <w:numId w:val="55"/>
        </w:numPr>
        <w:rPr>
          <w:rFonts w:ascii="Tahoma" w:hAnsi="Tahoma" w:cs="Tahoma"/>
          <w:sz w:val="20"/>
          <w:szCs w:val="20"/>
        </w:rPr>
      </w:pPr>
      <w:r w:rsidRPr="00135254">
        <w:rPr>
          <w:rFonts w:ascii="Tahoma" w:hAnsi="Tahoma" w:cs="Tahoma"/>
          <w:sz w:val="20"/>
          <w:szCs w:val="20"/>
        </w:rPr>
        <w:lastRenderedPageBreak/>
        <w:t>automatyczne zatrzymanie po upływie zaprogramowanego czasu</w:t>
      </w:r>
      <w:r w:rsidRPr="00135254">
        <w:rPr>
          <w:rFonts w:ascii="Tahoma" w:hAnsi="Tahoma" w:cs="Tahoma"/>
          <w:sz w:val="20"/>
          <w:szCs w:val="20"/>
        </w:rPr>
        <w:tab/>
      </w:r>
      <w:r w:rsidRPr="00135254">
        <w:rPr>
          <w:rFonts w:ascii="Tahoma" w:hAnsi="Tahoma" w:cs="Tahoma"/>
          <w:sz w:val="20"/>
          <w:szCs w:val="20"/>
        </w:rPr>
        <w:tab/>
      </w:r>
    </w:p>
    <w:p w14:paraId="1D2538F7" w14:textId="77777777" w:rsidR="00F1597C" w:rsidRPr="00135254" w:rsidRDefault="00F1597C" w:rsidP="0041537E">
      <w:pPr>
        <w:pStyle w:val="Akapitzlist"/>
        <w:numPr>
          <w:ilvl w:val="0"/>
          <w:numId w:val="55"/>
        </w:numPr>
        <w:rPr>
          <w:rFonts w:ascii="Tahoma" w:hAnsi="Tahoma" w:cs="Tahoma"/>
          <w:sz w:val="20"/>
          <w:szCs w:val="20"/>
        </w:rPr>
      </w:pPr>
      <w:r w:rsidRPr="00135254">
        <w:rPr>
          <w:rFonts w:ascii="Tahoma" w:hAnsi="Tahoma" w:cs="Tahoma"/>
          <w:sz w:val="20"/>
          <w:szCs w:val="20"/>
        </w:rPr>
        <w:t>na platformie kołyszącej mata gumowa zapobiegająca przesuwaniu płytek/tacek z paska</w:t>
      </w:r>
    </w:p>
    <w:p w14:paraId="380727DC" w14:textId="77777777" w:rsidR="00F1597C" w:rsidRPr="00135254" w:rsidRDefault="00F1597C" w:rsidP="0041537E">
      <w:pPr>
        <w:pStyle w:val="Akapitzlist"/>
        <w:numPr>
          <w:ilvl w:val="0"/>
          <w:numId w:val="54"/>
        </w:numPr>
        <w:rPr>
          <w:rFonts w:ascii="Tahoma" w:hAnsi="Tahoma" w:cs="Tahoma"/>
          <w:sz w:val="20"/>
          <w:szCs w:val="20"/>
        </w:rPr>
      </w:pPr>
      <w:r w:rsidRPr="00135254">
        <w:rPr>
          <w:rFonts w:ascii="Tahoma" w:hAnsi="Tahoma" w:cs="Tahoma"/>
          <w:sz w:val="20"/>
          <w:szCs w:val="20"/>
        </w:rPr>
        <w:t>zestaw pipet konieczny do wykonania analiz</w:t>
      </w:r>
      <w:r w:rsidRPr="00135254">
        <w:rPr>
          <w:rFonts w:ascii="Tahoma" w:hAnsi="Tahoma" w:cs="Tahoma"/>
          <w:sz w:val="20"/>
          <w:szCs w:val="20"/>
        </w:rPr>
        <w:tab/>
      </w:r>
    </w:p>
    <w:p w14:paraId="0590EB62" w14:textId="77777777" w:rsidR="00F1597C" w:rsidRPr="00135254" w:rsidRDefault="00F1597C" w:rsidP="0041537E">
      <w:pPr>
        <w:pStyle w:val="Akapitzlist"/>
        <w:numPr>
          <w:ilvl w:val="0"/>
          <w:numId w:val="54"/>
        </w:numPr>
        <w:rPr>
          <w:rFonts w:ascii="Tahoma" w:hAnsi="Tahoma" w:cs="Tahoma"/>
          <w:sz w:val="20"/>
          <w:szCs w:val="20"/>
        </w:rPr>
      </w:pPr>
      <w:r w:rsidRPr="00135254">
        <w:rPr>
          <w:rFonts w:ascii="Tahoma" w:hAnsi="Tahoma" w:cs="Tahoma"/>
          <w:sz w:val="20"/>
          <w:szCs w:val="20"/>
        </w:rPr>
        <w:t>minutniki</w:t>
      </w:r>
    </w:p>
    <w:p w14:paraId="23A2B484" w14:textId="77777777" w:rsidR="00F1597C" w:rsidRPr="00135254" w:rsidRDefault="00F1597C" w:rsidP="00135254">
      <w:pPr>
        <w:pStyle w:val="Akapitzlist"/>
        <w:rPr>
          <w:rFonts w:ascii="Tahoma" w:hAnsi="Tahoma" w:cs="Tahoma"/>
          <w:sz w:val="20"/>
          <w:szCs w:val="20"/>
        </w:rPr>
      </w:pPr>
      <w:r w:rsidRPr="00135254">
        <w:rPr>
          <w:rFonts w:ascii="Tahoma" w:hAnsi="Tahoma" w:cs="Tahoma"/>
          <w:sz w:val="20"/>
          <w:szCs w:val="20"/>
        </w:rPr>
        <w:tab/>
      </w:r>
      <w:r w:rsidRPr="00135254">
        <w:rPr>
          <w:rFonts w:ascii="Tahoma" w:hAnsi="Tahoma" w:cs="Tahoma"/>
          <w:sz w:val="20"/>
          <w:szCs w:val="20"/>
        </w:rPr>
        <w:tab/>
      </w:r>
    </w:p>
    <w:p w14:paraId="33F40259" w14:textId="77777777" w:rsidR="00F1597C" w:rsidRPr="00135254" w:rsidRDefault="00F1597C" w:rsidP="00135254">
      <w:pPr>
        <w:spacing w:after="0" w:line="240" w:lineRule="auto"/>
        <w:rPr>
          <w:rFonts w:ascii="Tahoma" w:hAnsi="Tahoma" w:cs="Tahoma"/>
          <w:b/>
          <w:bCs/>
          <w:sz w:val="20"/>
          <w:szCs w:val="20"/>
        </w:rPr>
      </w:pPr>
      <w:r w:rsidRPr="00135254">
        <w:rPr>
          <w:rFonts w:ascii="Tahoma" w:hAnsi="Tahoma" w:cs="Tahoma"/>
          <w:sz w:val="20"/>
          <w:szCs w:val="20"/>
          <w:lang w:val="x-none"/>
        </w:rPr>
        <w:t xml:space="preserve"> </w:t>
      </w:r>
      <w:r w:rsidRPr="00135254">
        <w:rPr>
          <w:rFonts w:ascii="Tahoma" w:hAnsi="Tahoma" w:cs="Tahoma"/>
          <w:b/>
          <w:bCs/>
          <w:sz w:val="20"/>
          <w:szCs w:val="20"/>
        </w:rPr>
        <w:t xml:space="preserve">Warunki serwisowe i wymagania dotyczące dzierżawionego sprzętu </w:t>
      </w:r>
      <w:r w:rsidRPr="00135254">
        <w:rPr>
          <w:rFonts w:ascii="Tahoma" w:hAnsi="Tahoma" w:cs="Tahoma"/>
          <w:b/>
          <w:bCs/>
          <w:sz w:val="20"/>
          <w:szCs w:val="20"/>
        </w:rPr>
        <w:tab/>
      </w:r>
      <w:r w:rsidRPr="00135254">
        <w:rPr>
          <w:rFonts w:ascii="Tahoma" w:hAnsi="Tahoma" w:cs="Tahoma"/>
          <w:b/>
          <w:bCs/>
          <w:sz w:val="20"/>
          <w:szCs w:val="20"/>
        </w:rPr>
        <w:tab/>
      </w:r>
      <w:r w:rsidRPr="00135254">
        <w:rPr>
          <w:rFonts w:ascii="Tahoma" w:hAnsi="Tahoma" w:cs="Tahoma"/>
          <w:b/>
          <w:bCs/>
          <w:sz w:val="20"/>
          <w:szCs w:val="20"/>
        </w:rPr>
        <w:tab/>
      </w:r>
    </w:p>
    <w:p w14:paraId="330AD45E"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1) Możliwość niezwłocznego kontaktu z serwisem zgodnie z wskazanymi danymi kontaktowymi tj. adresem, e-mail, nr telefonu pod które będą zgłaszane usterki w godzinach pracy oraz popołudniowych i wolnych od pracy</w:t>
      </w:r>
    </w:p>
    <w:p w14:paraId="4181F14A"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2) Wymagany czas przystąpienia do usunięcia awarii od otrzymania zgłoszenia, zgodnie z ustaleniami telefonicznie lub e-mailowo do 48 godzin</w:t>
      </w:r>
      <w:r w:rsidRPr="00135254">
        <w:rPr>
          <w:rFonts w:ascii="Tahoma" w:hAnsi="Tahoma" w:cs="Tahoma"/>
          <w:sz w:val="20"/>
          <w:szCs w:val="20"/>
        </w:rPr>
        <w:tab/>
      </w:r>
      <w:r w:rsidRPr="00135254">
        <w:rPr>
          <w:rFonts w:ascii="Tahoma" w:hAnsi="Tahoma" w:cs="Tahoma"/>
          <w:sz w:val="20"/>
          <w:szCs w:val="20"/>
        </w:rPr>
        <w:tab/>
      </w:r>
    </w:p>
    <w:p w14:paraId="3112873D"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3) W przypadku trwania naprawy dłużej niż 48 godzin, bezpłatne zapewnienie sprzętu zastępczego na czas trwania naprawy</w:t>
      </w:r>
      <w:r w:rsidRPr="00135254">
        <w:rPr>
          <w:rFonts w:ascii="Tahoma" w:hAnsi="Tahoma" w:cs="Tahoma"/>
          <w:sz w:val="20"/>
          <w:szCs w:val="20"/>
        </w:rPr>
        <w:tab/>
      </w:r>
      <w:r w:rsidRPr="00135254">
        <w:rPr>
          <w:rFonts w:ascii="Tahoma" w:hAnsi="Tahoma" w:cs="Tahoma"/>
          <w:sz w:val="20"/>
          <w:szCs w:val="20"/>
        </w:rPr>
        <w:tab/>
      </w:r>
    </w:p>
    <w:p w14:paraId="2EDB0375"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4) Serwis, naprawy i przeglądy wykonywane przez serwis w siedzibie Zamawiającego</w:t>
      </w:r>
      <w:r w:rsidRPr="00135254">
        <w:rPr>
          <w:rFonts w:ascii="Tahoma" w:hAnsi="Tahoma" w:cs="Tahoma"/>
          <w:sz w:val="20"/>
          <w:szCs w:val="20"/>
        </w:rPr>
        <w:tab/>
      </w:r>
      <w:r w:rsidRPr="00135254">
        <w:rPr>
          <w:rFonts w:ascii="Tahoma" w:hAnsi="Tahoma" w:cs="Tahoma"/>
          <w:sz w:val="20"/>
          <w:szCs w:val="20"/>
        </w:rPr>
        <w:tab/>
      </w:r>
    </w:p>
    <w:p w14:paraId="2320603E" w14:textId="2D414196"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5) Zapewnienie corocznego, bezpłatnego przeglądu łącznie z wymianą części zużywalnych (koszt Wykonawcy) zgodnie z instrukcją obsługi aparatu - zalecanych przez producenta (jeśli takie jest zalecenie producenta)</w:t>
      </w:r>
    </w:p>
    <w:p w14:paraId="2C1901F7" w14:textId="3B7DD04A"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6) Podłączenie dzierżawionego sprzętu do szpitalnego systemu informatycznego ESKULAP na koszt Wykonawcy. Zapewnienie protokołów transmisji pozwalających na dwukierunkowe przesyłanie danych z aparatu do szpitalnego systemu komputerowego - ESKULAP na koszt Wykonawcy. Zakup wszystkich wymaganych licencji i oprogramowania. Wykonanie przyłącza (jeżeli konieczne) w miejscu instalacji aparatu</w:t>
      </w:r>
    </w:p>
    <w:p w14:paraId="566D3998"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7) Wykonawca zamontuje dzierżawiony sprzęt na wskazanym stanowisku oraz przeszkoli personel w zakresie obsługi</w:t>
      </w:r>
      <w:r w:rsidRPr="00135254">
        <w:rPr>
          <w:rFonts w:ascii="Tahoma" w:hAnsi="Tahoma" w:cs="Tahoma"/>
          <w:sz w:val="20"/>
          <w:szCs w:val="20"/>
        </w:rPr>
        <w:tab/>
      </w:r>
      <w:r w:rsidRPr="00135254">
        <w:rPr>
          <w:rFonts w:ascii="Tahoma" w:hAnsi="Tahoma" w:cs="Tahoma"/>
          <w:sz w:val="20"/>
          <w:szCs w:val="20"/>
        </w:rPr>
        <w:tab/>
      </w:r>
    </w:p>
    <w:p w14:paraId="37476665" w14:textId="77777777" w:rsidR="00F1597C" w:rsidRPr="00135254" w:rsidRDefault="00F1597C" w:rsidP="00135254">
      <w:pPr>
        <w:spacing w:after="0" w:line="240" w:lineRule="auto"/>
        <w:rPr>
          <w:rFonts w:ascii="Tahoma" w:hAnsi="Tahoma" w:cs="Tahoma"/>
          <w:b/>
          <w:bCs/>
          <w:sz w:val="20"/>
          <w:szCs w:val="20"/>
        </w:rPr>
      </w:pPr>
      <w:r w:rsidRPr="00135254">
        <w:rPr>
          <w:rFonts w:ascii="Tahoma" w:hAnsi="Tahoma" w:cs="Tahoma"/>
          <w:b/>
          <w:bCs/>
          <w:sz w:val="20"/>
          <w:szCs w:val="20"/>
        </w:rPr>
        <w:t>Wymagania inne</w:t>
      </w:r>
      <w:r w:rsidRPr="00135254">
        <w:rPr>
          <w:rFonts w:ascii="Tahoma" w:hAnsi="Tahoma" w:cs="Tahoma"/>
          <w:b/>
          <w:bCs/>
          <w:sz w:val="20"/>
          <w:szCs w:val="20"/>
        </w:rPr>
        <w:tab/>
      </w:r>
      <w:r w:rsidRPr="00135254">
        <w:rPr>
          <w:rFonts w:ascii="Tahoma" w:hAnsi="Tahoma" w:cs="Tahoma"/>
          <w:b/>
          <w:bCs/>
          <w:sz w:val="20"/>
          <w:szCs w:val="20"/>
        </w:rPr>
        <w:tab/>
      </w:r>
    </w:p>
    <w:p w14:paraId="492FF2EE"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1) Serwis gwarancyjny w okresie trwania umowy</w:t>
      </w:r>
      <w:r w:rsidRPr="00135254">
        <w:rPr>
          <w:rFonts w:ascii="Tahoma" w:hAnsi="Tahoma" w:cs="Tahoma"/>
          <w:sz w:val="20"/>
          <w:szCs w:val="20"/>
        </w:rPr>
        <w:tab/>
      </w:r>
      <w:r w:rsidRPr="00135254">
        <w:rPr>
          <w:rFonts w:ascii="Tahoma" w:hAnsi="Tahoma" w:cs="Tahoma"/>
          <w:sz w:val="20"/>
          <w:szCs w:val="20"/>
        </w:rPr>
        <w:tab/>
      </w:r>
    </w:p>
    <w:p w14:paraId="4F875DD1"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2) Specyfikacja techniczna, certyfikat</w:t>
      </w:r>
      <w:r w:rsidRPr="00135254">
        <w:rPr>
          <w:rFonts w:ascii="Tahoma" w:hAnsi="Tahoma" w:cs="Tahoma"/>
          <w:sz w:val="20"/>
          <w:szCs w:val="20"/>
        </w:rPr>
        <w:tab/>
      </w:r>
      <w:r w:rsidRPr="00135254">
        <w:rPr>
          <w:rFonts w:ascii="Tahoma" w:hAnsi="Tahoma" w:cs="Tahoma"/>
          <w:sz w:val="20"/>
          <w:szCs w:val="20"/>
        </w:rPr>
        <w:tab/>
      </w:r>
    </w:p>
    <w:p w14:paraId="1726EE19"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3) Instrukcja obsługi i konserwacji w języku polskim</w:t>
      </w:r>
      <w:r w:rsidRPr="00135254">
        <w:rPr>
          <w:rFonts w:ascii="Tahoma" w:hAnsi="Tahoma" w:cs="Tahoma"/>
          <w:sz w:val="20"/>
          <w:szCs w:val="20"/>
        </w:rPr>
        <w:tab/>
      </w:r>
      <w:r w:rsidRPr="00135254">
        <w:rPr>
          <w:rFonts w:ascii="Tahoma" w:hAnsi="Tahoma" w:cs="Tahoma"/>
          <w:sz w:val="20"/>
          <w:szCs w:val="20"/>
        </w:rPr>
        <w:tab/>
      </w:r>
    </w:p>
    <w:p w14:paraId="4B890062"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4) Montaż stanowiskowy</w:t>
      </w:r>
      <w:r w:rsidRPr="00135254">
        <w:rPr>
          <w:rFonts w:ascii="Tahoma" w:hAnsi="Tahoma" w:cs="Tahoma"/>
          <w:sz w:val="20"/>
          <w:szCs w:val="20"/>
        </w:rPr>
        <w:tab/>
      </w:r>
      <w:r w:rsidRPr="00135254">
        <w:rPr>
          <w:rFonts w:ascii="Tahoma" w:hAnsi="Tahoma" w:cs="Tahoma"/>
          <w:sz w:val="20"/>
          <w:szCs w:val="20"/>
        </w:rPr>
        <w:tab/>
      </w:r>
    </w:p>
    <w:p w14:paraId="61E09E7E"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5) Szkolenie personelu</w:t>
      </w:r>
      <w:r w:rsidRPr="00135254">
        <w:rPr>
          <w:rFonts w:ascii="Tahoma" w:hAnsi="Tahoma" w:cs="Tahoma"/>
          <w:sz w:val="20"/>
          <w:szCs w:val="20"/>
        </w:rPr>
        <w:tab/>
      </w:r>
      <w:r w:rsidRPr="00135254">
        <w:rPr>
          <w:rFonts w:ascii="Tahoma" w:hAnsi="Tahoma" w:cs="Tahoma"/>
          <w:sz w:val="20"/>
          <w:szCs w:val="20"/>
        </w:rPr>
        <w:tab/>
      </w:r>
    </w:p>
    <w:p w14:paraId="40321EE0" w14:textId="77777777" w:rsidR="00F1597C" w:rsidRPr="00135254" w:rsidRDefault="00F1597C" w:rsidP="00135254">
      <w:pPr>
        <w:spacing w:after="0" w:line="240" w:lineRule="auto"/>
        <w:rPr>
          <w:sz w:val="20"/>
          <w:szCs w:val="20"/>
        </w:rPr>
      </w:pPr>
    </w:p>
    <w:p w14:paraId="74EF6B8A" w14:textId="77777777" w:rsidR="00F1597C" w:rsidRPr="00135254" w:rsidRDefault="00F1597C" w:rsidP="00135254">
      <w:pPr>
        <w:spacing w:after="0" w:line="240" w:lineRule="auto"/>
        <w:rPr>
          <w:sz w:val="20"/>
          <w:szCs w:val="20"/>
        </w:rPr>
      </w:pPr>
    </w:p>
    <w:p w14:paraId="1FFD78F5" w14:textId="77777777" w:rsidR="00F1597C" w:rsidRPr="00135254" w:rsidRDefault="00F1597C" w:rsidP="00135254">
      <w:pPr>
        <w:pBdr>
          <w:top w:val="single" w:sz="4" w:space="1" w:color="auto"/>
          <w:left w:val="single" w:sz="4" w:space="5" w:color="auto"/>
          <w:bottom w:val="single" w:sz="4" w:space="0" w:color="auto"/>
          <w:right w:val="single" w:sz="4" w:space="4" w:color="auto"/>
        </w:pBdr>
        <w:shd w:val="clear" w:color="auto" w:fill="F2F2F2" w:themeFill="background1" w:themeFillShade="F2"/>
        <w:spacing w:after="0" w:line="240" w:lineRule="auto"/>
        <w:rPr>
          <w:rFonts w:ascii="Tahoma" w:hAnsi="Tahoma" w:cs="Tahoma"/>
          <w:b/>
          <w:kern w:val="2"/>
          <w:sz w:val="20"/>
          <w:szCs w:val="20"/>
        </w:rPr>
      </w:pPr>
      <w:r w:rsidRPr="00135254">
        <w:rPr>
          <w:rFonts w:ascii="Tahoma" w:hAnsi="Tahoma" w:cs="Tahoma"/>
          <w:b/>
          <w:sz w:val="20"/>
          <w:szCs w:val="20"/>
        </w:rPr>
        <w:t xml:space="preserve">Pakiet nr 5 - Szybkie testy kasetkowe do wczesnego wykrywania </w:t>
      </w:r>
      <w:proofErr w:type="spellStart"/>
      <w:r w:rsidRPr="00135254">
        <w:rPr>
          <w:rFonts w:ascii="Tahoma" w:hAnsi="Tahoma" w:cs="Tahoma"/>
          <w:b/>
          <w:sz w:val="20"/>
          <w:szCs w:val="20"/>
        </w:rPr>
        <w:t>karbapenemaz</w:t>
      </w:r>
      <w:proofErr w:type="spellEnd"/>
      <w:r w:rsidRPr="00135254">
        <w:rPr>
          <w:rFonts w:ascii="Tahoma" w:hAnsi="Tahoma" w:cs="Tahoma"/>
          <w:b/>
          <w:sz w:val="20"/>
          <w:szCs w:val="20"/>
        </w:rPr>
        <w:t xml:space="preserve"> wytwarzanych przez </w:t>
      </w:r>
      <w:proofErr w:type="spellStart"/>
      <w:r w:rsidRPr="00135254">
        <w:rPr>
          <w:rFonts w:ascii="Tahoma" w:hAnsi="Tahoma" w:cs="Tahoma"/>
          <w:b/>
          <w:sz w:val="20"/>
          <w:szCs w:val="20"/>
        </w:rPr>
        <w:t>Acinetobacter</w:t>
      </w:r>
      <w:proofErr w:type="spellEnd"/>
      <w:r w:rsidRPr="00135254">
        <w:rPr>
          <w:rFonts w:ascii="Tahoma" w:hAnsi="Tahoma" w:cs="Tahoma"/>
          <w:b/>
          <w:sz w:val="20"/>
          <w:szCs w:val="20"/>
        </w:rPr>
        <w:t xml:space="preserve"> </w:t>
      </w:r>
      <w:proofErr w:type="spellStart"/>
      <w:r w:rsidRPr="00135254">
        <w:rPr>
          <w:rFonts w:ascii="Tahoma" w:hAnsi="Tahoma" w:cs="Tahoma"/>
          <w:b/>
          <w:sz w:val="20"/>
          <w:szCs w:val="20"/>
        </w:rPr>
        <w:t>spp</w:t>
      </w:r>
      <w:proofErr w:type="spellEnd"/>
      <w:r w:rsidRPr="00135254">
        <w:rPr>
          <w:rFonts w:ascii="Tahoma" w:hAnsi="Tahoma" w:cs="Tahoma"/>
          <w:b/>
          <w:sz w:val="20"/>
          <w:szCs w:val="20"/>
        </w:rPr>
        <w:t xml:space="preserve"> na okres 24 miesięcy</w:t>
      </w:r>
    </w:p>
    <w:tbl>
      <w:tblPr>
        <w:tblW w:w="9147" w:type="dxa"/>
        <w:tblInd w:w="-70" w:type="dxa"/>
        <w:tblCellMar>
          <w:left w:w="0" w:type="dxa"/>
          <w:right w:w="0" w:type="dxa"/>
        </w:tblCellMar>
        <w:tblLook w:val="04A0" w:firstRow="1" w:lastRow="0" w:firstColumn="1" w:lastColumn="0" w:noHBand="0" w:noVBand="1"/>
      </w:tblPr>
      <w:tblGrid>
        <w:gridCol w:w="402"/>
        <w:gridCol w:w="5759"/>
        <w:gridCol w:w="1275"/>
        <w:gridCol w:w="1711"/>
      </w:tblGrid>
      <w:tr w:rsidR="00F1597C" w:rsidRPr="00135254" w14:paraId="2F50B671" w14:textId="77777777" w:rsidTr="00740946">
        <w:trPr>
          <w:trHeight w:val="284"/>
        </w:trPr>
        <w:tc>
          <w:tcPr>
            <w:tcW w:w="402" w:type="dxa"/>
            <w:tcBorders>
              <w:top w:val="single" w:sz="4" w:space="0" w:color="auto"/>
              <w:left w:val="single" w:sz="4" w:space="0" w:color="auto"/>
              <w:bottom w:val="single" w:sz="4" w:space="0" w:color="auto"/>
              <w:right w:val="single" w:sz="4" w:space="0" w:color="auto"/>
            </w:tcBorders>
            <w:vAlign w:val="center"/>
          </w:tcPr>
          <w:p w14:paraId="5A16112A" w14:textId="77777777" w:rsidR="00F1597C" w:rsidRPr="00135254" w:rsidRDefault="00F1597C" w:rsidP="00135254">
            <w:pPr>
              <w:spacing w:after="0" w:line="240" w:lineRule="auto"/>
              <w:jc w:val="center"/>
              <w:rPr>
                <w:rFonts w:ascii="Tahoma" w:eastAsia="Arial Unicode MS" w:hAnsi="Tahoma" w:cs="Tahoma"/>
                <w:i/>
                <w:sz w:val="20"/>
                <w:szCs w:val="20"/>
              </w:rPr>
            </w:pPr>
            <w:r w:rsidRPr="00135254">
              <w:rPr>
                <w:rFonts w:ascii="Tahoma" w:hAnsi="Tahoma" w:cs="Tahoma"/>
                <w:i/>
                <w:sz w:val="20"/>
                <w:szCs w:val="20"/>
              </w:rPr>
              <w:t xml:space="preserve">         Lp.</w:t>
            </w:r>
          </w:p>
        </w:tc>
        <w:tc>
          <w:tcPr>
            <w:tcW w:w="5759" w:type="dxa"/>
            <w:tcBorders>
              <w:top w:val="single" w:sz="4" w:space="0" w:color="auto"/>
              <w:left w:val="nil"/>
              <w:bottom w:val="single" w:sz="4" w:space="0" w:color="auto"/>
              <w:right w:val="single" w:sz="4" w:space="0" w:color="auto"/>
            </w:tcBorders>
            <w:vAlign w:val="center"/>
          </w:tcPr>
          <w:p w14:paraId="1B9D6103" w14:textId="77777777" w:rsidR="00F1597C" w:rsidRPr="00135254" w:rsidRDefault="00F1597C" w:rsidP="00135254">
            <w:pPr>
              <w:spacing w:after="0" w:line="240" w:lineRule="auto"/>
              <w:ind w:left="57"/>
              <w:jc w:val="center"/>
              <w:rPr>
                <w:rFonts w:ascii="Tahoma" w:eastAsia="Arial Unicode MS" w:hAnsi="Tahoma" w:cs="Tahoma"/>
                <w:i/>
                <w:sz w:val="20"/>
                <w:szCs w:val="20"/>
              </w:rPr>
            </w:pPr>
            <w:r w:rsidRPr="00135254">
              <w:rPr>
                <w:rFonts w:ascii="Tahoma" w:hAnsi="Tahoma" w:cs="Tahoma"/>
                <w:i/>
                <w:sz w:val="20"/>
                <w:szCs w:val="20"/>
              </w:rPr>
              <w:t xml:space="preserve">Przedmiot zamówienia/Asortyment </w:t>
            </w:r>
          </w:p>
        </w:tc>
        <w:tc>
          <w:tcPr>
            <w:tcW w:w="1275" w:type="dxa"/>
            <w:tcBorders>
              <w:top w:val="single" w:sz="4" w:space="0" w:color="auto"/>
              <w:left w:val="nil"/>
              <w:bottom w:val="single" w:sz="4" w:space="0" w:color="auto"/>
              <w:right w:val="single" w:sz="4" w:space="0" w:color="auto"/>
            </w:tcBorders>
            <w:vAlign w:val="center"/>
          </w:tcPr>
          <w:p w14:paraId="7F9F6104" w14:textId="77777777" w:rsidR="00F1597C" w:rsidRPr="00135254" w:rsidRDefault="00F1597C" w:rsidP="00135254">
            <w:pPr>
              <w:spacing w:after="0" w:line="240" w:lineRule="auto"/>
              <w:jc w:val="center"/>
              <w:rPr>
                <w:rFonts w:ascii="Tahoma" w:eastAsia="Arial Unicode MS" w:hAnsi="Tahoma" w:cs="Tahoma"/>
                <w:i/>
                <w:sz w:val="20"/>
                <w:szCs w:val="20"/>
              </w:rPr>
            </w:pPr>
            <w:r w:rsidRPr="00135254">
              <w:rPr>
                <w:rFonts w:ascii="Tahoma" w:hAnsi="Tahoma" w:cs="Tahoma"/>
                <w:i/>
                <w:sz w:val="20"/>
                <w:szCs w:val="20"/>
              </w:rPr>
              <w:t>Ilość testów na 24 miesięcy</w:t>
            </w:r>
          </w:p>
        </w:tc>
        <w:tc>
          <w:tcPr>
            <w:tcW w:w="1711" w:type="dxa"/>
            <w:tcBorders>
              <w:top w:val="single" w:sz="4" w:space="0" w:color="auto"/>
              <w:left w:val="nil"/>
              <w:bottom w:val="single" w:sz="4" w:space="0" w:color="auto"/>
              <w:right w:val="single" w:sz="4" w:space="0" w:color="auto"/>
            </w:tcBorders>
            <w:vAlign w:val="center"/>
          </w:tcPr>
          <w:p w14:paraId="2059C7BF" w14:textId="77777777" w:rsidR="00F1597C" w:rsidRPr="00135254" w:rsidRDefault="00F1597C" w:rsidP="00135254">
            <w:pPr>
              <w:spacing w:after="0" w:line="240" w:lineRule="auto"/>
              <w:jc w:val="center"/>
              <w:rPr>
                <w:rFonts w:ascii="Tahoma" w:eastAsia="Arial Unicode MS" w:hAnsi="Tahoma" w:cs="Tahoma"/>
                <w:i/>
                <w:sz w:val="20"/>
                <w:szCs w:val="20"/>
              </w:rPr>
            </w:pPr>
            <w:r w:rsidRPr="00135254">
              <w:rPr>
                <w:rFonts w:ascii="Tahoma" w:hAnsi="Tahoma" w:cs="Tahoma"/>
                <w:i/>
                <w:sz w:val="20"/>
                <w:szCs w:val="20"/>
              </w:rPr>
              <w:t>Wielkość opakowania (nie więcej niż)</w:t>
            </w:r>
          </w:p>
        </w:tc>
      </w:tr>
      <w:tr w:rsidR="00F1597C" w:rsidRPr="00135254" w14:paraId="01B474E5" w14:textId="77777777" w:rsidTr="00740946">
        <w:trPr>
          <w:trHeight w:val="744"/>
        </w:trPr>
        <w:tc>
          <w:tcPr>
            <w:tcW w:w="402" w:type="dxa"/>
            <w:tcBorders>
              <w:top w:val="nil"/>
              <w:left w:val="single" w:sz="4" w:space="0" w:color="auto"/>
              <w:bottom w:val="single" w:sz="4" w:space="0" w:color="auto"/>
              <w:right w:val="single" w:sz="4" w:space="0" w:color="auto"/>
            </w:tcBorders>
            <w:vAlign w:val="center"/>
          </w:tcPr>
          <w:p w14:paraId="4673CE8A" w14:textId="77777777" w:rsidR="00F1597C" w:rsidRPr="00135254" w:rsidRDefault="00F1597C" w:rsidP="00135254">
            <w:pPr>
              <w:spacing w:after="0" w:line="240" w:lineRule="auto"/>
              <w:jc w:val="center"/>
              <w:rPr>
                <w:rFonts w:ascii="Tahoma" w:eastAsia="Arial Unicode MS" w:hAnsi="Tahoma" w:cs="Tahoma"/>
                <w:sz w:val="20"/>
                <w:szCs w:val="20"/>
              </w:rPr>
            </w:pPr>
            <w:r w:rsidRPr="00135254">
              <w:rPr>
                <w:rFonts w:ascii="Tahoma" w:eastAsia="Arial Unicode MS" w:hAnsi="Tahoma" w:cs="Tahoma"/>
                <w:sz w:val="20"/>
                <w:szCs w:val="20"/>
              </w:rPr>
              <w:t>1</w:t>
            </w:r>
          </w:p>
        </w:tc>
        <w:tc>
          <w:tcPr>
            <w:tcW w:w="5759" w:type="dxa"/>
            <w:tcBorders>
              <w:top w:val="nil"/>
              <w:left w:val="nil"/>
              <w:bottom w:val="single" w:sz="4" w:space="0" w:color="auto"/>
              <w:right w:val="single" w:sz="4" w:space="0" w:color="auto"/>
            </w:tcBorders>
            <w:vAlign w:val="center"/>
          </w:tcPr>
          <w:p w14:paraId="63C75487"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 xml:space="preserve">Test płytkowy immunoenzymatyczny do równoczesnego wykrywania </w:t>
            </w:r>
            <w:proofErr w:type="spellStart"/>
            <w:r w:rsidRPr="00135254">
              <w:rPr>
                <w:rFonts w:ascii="Tahoma" w:hAnsi="Tahoma" w:cs="Tahoma"/>
                <w:sz w:val="20"/>
                <w:szCs w:val="20"/>
              </w:rPr>
              <w:t>karbapenemaz</w:t>
            </w:r>
            <w:proofErr w:type="spellEnd"/>
            <w:r w:rsidRPr="00135254">
              <w:rPr>
                <w:rFonts w:ascii="Tahoma" w:hAnsi="Tahoma" w:cs="Tahoma"/>
                <w:sz w:val="20"/>
                <w:szCs w:val="20"/>
              </w:rPr>
              <w:t xml:space="preserve"> OXA-23; OXA-40/58, NMD</w:t>
            </w:r>
          </w:p>
          <w:p w14:paraId="7102BB6C"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 xml:space="preserve">Czułość i swoistość </w:t>
            </w:r>
            <w:proofErr w:type="spellStart"/>
            <w:r w:rsidRPr="00135254">
              <w:rPr>
                <w:rFonts w:ascii="Tahoma" w:hAnsi="Tahoma" w:cs="Tahoma"/>
                <w:sz w:val="20"/>
                <w:szCs w:val="20"/>
              </w:rPr>
              <w:t>conajmniej</w:t>
            </w:r>
            <w:proofErr w:type="spellEnd"/>
            <w:r w:rsidRPr="00135254">
              <w:rPr>
                <w:rFonts w:ascii="Tahoma" w:hAnsi="Tahoma" w:cs="Tahoma"/>
                <w:sz w:val="20"/>
                <w:szCs w:val="20"/>
              </w:rPr>
              <w:t>:</w:t>
            </w:r>
          </w:p>
          <w:p w14:paraId="10DD0C28"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OXA -23: czułość 99%, swoistość: 100%</w:t>
            </w:r>
          </w:p>
          <w:p w14:paraId="0B281FFE"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OXA-40/58: czułość 100%, swoistość: 98,5%</w:t>
            </w:r>
          </w:p>
          <w:p w14:paraId="1D60155D" w14:textId="77777777" w:rsidR="00F1597C" w:rsidRPr="00135254" w:rsidRDefault="00F1597C" w:rsidP="00135254">
            <w:pPr>
              <w:spacing w:after="0" w:line="240" w:lineRule="auto"/>
              <w:rPr>
                <w:rFonts w:ascii="Tahoma" w:hAnsi="Tahoma" w:cs="Tahoma"/>
                <w:sz w:val="20"/>
                <w:szCs w:val="20"/>
              </w:rPr>
            </w:pPr>
            <w:r w:rsidRPr="00135254">
              <w:rPr>
                <w:rFonts w:ascii="Tahoma" w:hAnsi="Tahoma" w:cs="Tahoma"/>
                <w:sz w:val="20"/>
                <w:szCs w:val="20"/>
              </w:rPr>
              <w:t>NMD: czułość 100%, swoistość: 100%</w:t>
            </w:r>
          </w:p>
        </w:tc>
        <w:tc>
          <w:tcPr>
            <w:tcW w:w="1275" w:type="dxa"/>
            <w:tcBorders>
              <w:top w:val="nil"/>
              <w:left w:val="nil"/>
              <w:bottom w:val="single" w:sz="4" w:space="0" w:color="auto"/>
              <w:right w:val="single" w:sz="4" w:space="0" w:color="auto"/>
            </w:tcBorders>
            <w:vAlign w:val="center"/>
          </w:tcPr>
          <w:p w14:paraId="0A204C35"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360</w:t>
            </w:r>
          </w:p>
        </w:tc>
        <w:tc>
          <w:tcPr>
            <w:tcW w:w="1711" w:type="dxa"/>
            <w:tcBorders>
              <w:top w:val="nil"/>
              <w:left w:val="nil"/>
              <w:bottom w:val="single" w:sz="4" w:space="0" w:color="auto"/>
              <w:right w:val="single" w:sz="4" w:space="0" w:color="auto"/>
            </w:tcBorders>
            <w:vAlign w:val="center"/>
          </w:tcPr>
          <w:p w14:paraId="1418424E" w14:textId="77777777" w:rsidR="00F1597C" w:rsidRPr="00135254" w:rsidRDefault="00F1597C" w:rsidP="00135254">
            <w:pPr>
              <w:spacing w:after="0" w:line="240" w:lineRule="auto"/>
              <w:jc w:val="center"/>
              <w:rPr>
                <w:rFonts w:ascii="Tahoma" w:hAnsi="Tahoma" w:cs="Tahoma"/>
                <w:sz w:val="20"/>
                <w:szCs w:val="20"/>
              </w:rPr>
            </w:pPr>
            <w:r w:rsidRPr="00135254">
              <w:rPr>
                <w:rFonts w:ascii="Tahoma" w:hAnsi="Tahoma" w:cs="Tahoma"/>
                <w:sz w:val="20"/>
                <w:szCs w:val="20"/>
              </w:rPr>
              <w:t>20</w:t>
            </w:r>
          </w:p>
        </w:tc>
      </w:tr>
    </w:tbl>
    <w:p w14:paraId="02F51E68" w14:textId="77777777" w:rsidR="00F1597C" w:rsidRPr="00135254" w:rsidRDefault="00F1597C" w:rsidP="00135254">
      <w:pPr>
        <w:spacing w:after="0" w:line="240" w:lineRule="auto"/>
        <w:rPr>
          <w:sz w:val="20"/>
          <w:szCs w:val="20"/>
        </w:rPr>
      </w:pPr>
    </w:p>
    <w:p w14:paraId="172FF3F6" w14:textId="77777777" w:rsidR="00F1597C" w:rsidRPr="00135254" w:rsidRDefault="00F1597C" w:rsidP="00135254">
      <w:pPr>
        <w:spacing w:after="0" w:line="240" w:lineRule="auto"/>
        <w:rPr>
          <w:rFonts w:ascii="Tahoma" w:hAnsi="Tahoma" w:cs="Tahoma"/>
          <w:sz w:val="20"/>
          <w:szCs w:val="20"/>
        </w:rPr>
      </w:pPr>
    </w:p>
    <w:p w14:paraId="6ADD1902" w14:textId="1765E07A" w:rsidR="00D933B3" w:rsidRPr="004F7A46" w:rsidRDefault="00D933B3" w:rsidP="00EB3B04">
      <w:pPr>
        <w:numPr>
          <w:ilvl w:val="2"/>
          <w:numId w:val="17"/>
        </w:numPr>
        <w:shd w:val="clear" w:color="auto" w:fill="FFFFFF"/>
        <w:tabs>
          <w:tab w:val="left" w:pos="720"/>
        </w:tabs>
        <w:spacing w:after="0" w:line="240" w:lineRule="auto"/>
        <w:jc w:val="both"/>
        <w:rPr>
          <w:rFonts w:ascii="Tahoma" w:hAnsi="Tahoma" w:cs="Tahoma"/>
          <w:b/>
          <w:sz w:val="20"/>
          <w:szCs w:val="20"/>
        </w:rPr>
      </w:pPr>
      <w:bookmarkStart w:id="14" w:name="_Hlk502314861"/>
      <w:r w:rsidRPr="004F7A46">
        <w:rPr>
          <w:rFonts w:ascii="Tahoma" w:hAnsi="Tahoma" w:cs="Tahoma"/>
          <w:sz w:val="20"/>
          <w:szCs w:val="20"/>
        </w:rPr>
        <w:t>Dostawy przedmiotu zamówienia do Zamawiającego realizowane będą przez Wykonawcę sukcesywnie</w:t>
      </w:r>
      <w:r w:rsidR="009B6156" w:rsidRPr="004F7A46">
        <w:rPr>
          <w:rFonts w:ascii="Tahoma" w:hAnsi="Tahoma" w:cs="Tahoma"/>
          <w:sz w:val="20"/>
          <w:szCs w:val="20"/>
        </w:rPr>
        <w:t xml:space="preserve"> </w:t>
      </w:r>
      <w:r w:rsidRPr="004F7A46">
        <w:rPr>
          <w:rFonts w:ascii="Tahoma" w:hAnsi="Tahoma" w:cs="Tahoma"/>
          <w:sz w:val="20"/>
          <w:szCs w:val="20"/>
        </w:rPr>
        <w:t xml:space="preserve">w trakcie trwania umowy transportem własnym lub zorganizowanym we własnym zakresie  (dostawa </w:t>
      </w:r>
      <w:proofErr w:type="spellStart"/>
      <w:r w:rsidRPr="004F7A46">
        <w:rPr>
          <w:rFonts w:ascii="Tahoma" w:hAnsi="Tahoma" w:cs="Tahoma"/>
          <w:sz w:val="20"/>
          <w:szCs w:val="20"/>
        </w:rPr>
        <w:t>loco</w:t>
      </w:r>
      <w:proofErr w:type="spellEnd"/>
      <w:r w:rsidRPr="004F7A46">
        <w:rPr>
          <w:rFonts w:ascii="Tahoma" w:hAnsi="Tahoma" w:cs="Tahoma"/>
          <w:sz w:val="20"/>
          <w:szCs w:val="20"/>
        </w:rPr>
        <w:t xml:space="preserve"> Zamawiający – </w:t>
      </w:r>
      <w:r w:rsidR="00995EB3" w:rsidRPr="004F7A46">
        <w:rPr>
          <w:rFonts w:ascii="Tahoma" w:hAnsi="Tahoma" w:cs="Tahoma"/>
          <w:sz w:val="20"/>
          <w:szCs w:val="20"/>
        </w:rPr>
        <w:t>Zakład</w:t>
      </w:r>
      <w:r w:rsidRPr="004F7A46">
        <w:rPr>
          <w:rFonts w:ascii="Tahoma" w:hAnsi="Tahoma" w:cs="Tahoma"/>
          <w:sz w:val="20"/>
          <w:szCs w:val="20"/>
        </w:rPr>
        <w:t xml:space="preserve"> Diagnostyki Laboratoryjnej WS</w:t>
      </w:r>
      <w:r w:rsidR="007903D7" w:rsidRPr="004F7A46">
        <w:rPr>
          <w:rFonts w:ascii="Tahoma" w:hAnsi="Tahoma" w:cs="Tahoma"/>
          <w:sz w:val="20"/>
          <w:szCs w:val="20"/>
        </w:rPr>
        <w:t>W</w:t>
      </w:r>
      <w:r w:rsidRPr="004F7A46">
        <w:rPr>
          <w:rFonts w:ascii="Tahoma" w:hAnsi="Tahoma" w:cs="Tahoma"/>
          <w:sz w:val="20"/>
          <w:szCs w:val="20"/>
        </w:rPr>
        <w:t>, na własny koszt i ryzyko w ilościach i asortymencie wg bieżących zamówień składanych</w:t>
      </w:r>
      <w:r w:rsidR="009B6156" w:rsidRPr="004F7A46">
        <w:rPr>
          <w:rFonts w:ascii="Tahoma" w:hAnsi="Tahoma" w:cs="Tahoma"/>
          <w:sz w:val="20"/>
          <w:szCs w:val="20"/>
        </w:rPr>
        <w:t xml:space="preserve"> lub zgodnie z ustalonym harmonogramem) </w:t>
      </w:r>
      <w:r w:rsidR="007E2185" w:rsidRPr="004F7A46">
        <w:rPr>
          <w:rFonts w:ascii="Tahoma" w:hAnsi="Tahoma" w:cs="Tahoma"/>
          <w:sz w:val="20"/>
          <w:szCs w:val="20"/>
        </w:rPr>
        <w:t xml:space="preserve">do wskazanego pomieszczenia </w:t>
      </w:r>
      <w:r w:rsidRPr="004F7A46">
        <w:rPr>
          <w:rFonts w:ascii="Tahoma" w:hAnsi="Tahoma" w:cs="Tahoma"/>
          <w:sz w:val="20"/>
          <w:szCs w:val="20"/>
        </w:rPr>
        <w:t xml:space="preserve">przez Zamawiającego, w terminie </w:t>
      </w:r>
      <w:r w:rsidRPr="004F7A46">
        <w:rPr>
          <w:rFonts w:ascii="Tahoma" w:hAnsi="Tahoma" w:cs="Tahoma"/>
          <w:b/>
          <w:sz w:val="20"/>
          <w:szCs w:val="20"/>
        </w:rPr>
        <w:t>do 5 dni</w:t>
      </w:r>
      <w:r w:rsidRPr="004F7A46">
        <w:rPr>
          <w:rFonts w:ascii="Tahoma" w:hAnsi="Tahoma" w:cs="Tahoma"/>
          <w:sz w:val="20"/>
          <w:szCs w:val="20"/>
        </w:rPr>
        <w:t xml:space="preserve"> </w:t>
      </w:r>
      <w:r w:rsidRPr="004F7A46">
        <w:rPr>
          <w:rFonts w:ascii="Tahoma" w:hAnsi="Tahoma" w:cs="Tahoma"/>
          <w:b/>
          <w:sz w:val="20"/>
          <w:szCs w:val="20"/>
        </w:rPr>
        <w:t>roboczych</w:t>
      </w:r>
      <w:r w:rsidRPr="004F7A46">
        <w:rPr>
          <w:rFonts w:ascii="Tahoma" w:hAnsi="Tahoma" w:cs="Tahoma"/>
          <w:sz w:val="20"/>
          <w:szCs w:val="20"/>
        </w:rPr>
        <w:t xml:space="preserve"> od złożenia zamówienia częściowego e-mailem</w:t>
      </w:r>
      <w:r w:rsidR="00D02EC0" w:rsidRPr="004F7A46">
        <w:rPr>
          <w:rFonts w:ascii="Tahoma" w:hAnsi="Tahoma" w:cs="Tahoma"/>
          <w:sz w:val="20"/>
          <w:szCs w:val="20"/>
        </w:rPr>
        <w:t xml:space="preserve"> </w:t>
      </w:r>
      <w:r w:rsidRPr="004F7A46">
        <w:rPr>
          <w:rFonts w:ascii="Tahoma" w:hAnsi="Tahoma" w:cs="Tahoma"/>
          <w:sz w:val="20"/>
          <w:szCs w:val="20"/>
        </w:rPr>
        <w:t xml:space="preserve">z możliwością zamówienia odczynników CITO, telefonicznie potwierdzonego e-mailem do godziny </w:t>
      </w:r>
      <w:r w:rsidRPr="004F7A46">
        <w:rPr>
          <w:rFonts w:ascii="Tahoma" w:hAnsi="Tahoma" w:cs="Tahoma"/>
          <w:b/>
          <w:sz w:val="20"/>
          <w:szCs w:val="20"/>
        </w:rPr>
        <w:t>11:00</w:t>
      </w:r>
      <w:r w:rsidRPr="004F7A46">
        <w:rPr>
          <w:rFonts w:ascii="Tahoma" w:hAnsi="Tahoma" w:cs="Tahoma"/>
          <w:sz w:val="20"/>
          <w:szCs w:val="20"/>
        </w:rPr>
        <w:t xml:space="preserve"> z terminem realizacji zamówienia do </w:t>
      </w:r>
      <w:r w:rsidRPr="004F7A46">
        <w:rPr>
          <w:rFonts w:ascii="Tahoma" w:hAnsi="Tahoma" w:cs="Tahoma"/>
          <w:b/>
          <w:sz w:val="20"/>
          <w:szCs w:val="20"/>
        </w:rPr>
        <w:t>24 godzin w dni robocze</w:t>
      </w:r>
      <w:r w:rsidRPr="004F7A46">
        <w:rPr>
          <w:rFonts w:ascii="Tahoma" w:hAnsi="Tahoma" w:cs="Tahoma"/>
          <w:sz w:val="20"/>
          <w:szCs w:val="20"/>
        </w:rPr>
        <w:t xml:space="preserve"> od chwili złożenia zapotrzebowania</w:t>
      </w:r>
      <w:r w:rsidRPr="004F7A46">
        <w:rPr>
          <w:rFonts w:ascii="Tahoma" w:hAnsi="Tahoma" w:cs="Tahoma"/>
          <w:b/>
          <w:sz w:val="20"/>
          <w:szCs w:val="20"/>
        </w:rPr>
        <w:t>.</w:t>
      </w:r>
    </w:p>
    <w:p w14:paraId="3F156081" w14:textId="212B495A" w:rsidR="00D933B3" w:rsidRPr="004F7A46" w:rsidRDefault="00D933B3" w:rsidP="00EB3B04">
      <w:pPr>
        <w:numPr>
          <w:ilvl w:val="2"/>
          <w:numId w:val="17"/>
        </w:numPr>
        <w:shd w:val="clear" w:color="auto" w:fill="FFFFFF"/>
        <w:tabs>
          <w:tab w:val="left" w:pos="720"/>
        </w:tabs>
        <w:spacing w:after="0" w:line="240" w:lineRule="auto"/>
        <w:jc w:val="both"/>
        <w:rPr>
          <w:rFonts w:ascii="Tahoma" w:hAnsi="Tahoma" w:cs="Tahoma"/>
          <w:sz w:val="20"/>
          <w:szCs w:val="20"/>
        </w:rPr>
      </w:pPr>
      <w:r w:rsidRPr="004F7A46">
        <w:rPr>
          <w:rFonts w:ascii="Tahoma" w:hAnsi="Tahoma" w:cs="Tahoma"/>
          <w:sz w:val="20"/>
          <w:szCs w:val="20"/>
        </w:rPr>
        <w:t>Wykonawca dostarczy na własny koszt i ryzyko oraz zainstaluje i uruchomi przedmiot dzierżawy, sprzęt pomocniczy oraz elektroniczny wraz z oprogramowaniem (jeżeli dotyczy) w siedzibie Zamawiającego (</w:t>
      </w:r>
      <w:r w:rsidR="00995EB3" w:rsidRPr="004F7A46">
        <w:rPr>
          <w:rFonts w:ascii="Tahoma" w:hAnsi="Tahoma" w:cs="Tahoma"/>
          <w:sz w:val="20"/>
          <w:szCs w:val="20"/>
        </w:rPr>
        <w:t>Zakład</w:t>
      </w:r>
      <w:r w:rsidRPr="004F7A46">
        <w:rPr>
          <w:rFonts w:ascii="Tahoma" w:hAnsi="Tahoma" w:cs="Tahoma"/>
          <w:sz w:val="20"/>
          <w:szCs w:val="20"/>
        </w:rPr>
        <w:t xml:space="preserve"> Diagnostyki Laboratoryjnej WS</w:t>
      </w:r>
      <w:r w:rsidR="007903D7" w:rsidRPr="004F7A46">
        <w:rPr>
          <w:rFonts w:ascii="Tahoma" w:hAnsi="Tahoma" w:cs="Tahoma"/>
          <w:sz w:val="20"/>
          <w:szCs w:val="20"/>
        </w:rPr>
        <w:t>W</w:t>
      </w:r>
      <w:r w:rsidRPr="004F7A46">
        <w:rPr>
          <w:rFonts w:ascii="Tahoma" w:hAnsi="Tahoma" w:cs="Tahoma"/>
          <w:sz w:val="20"/>
          <w:szCs w:val="20"/>
        </w:rPr>
        <w:t xml:space="preserve"> w Lesznie), a także dostarczy instrukcje obsługi w języku polskim, paszporty techniczne i przeszkoli personel Zamawiającego w zakresie wykorzystania aparatów najpóźniej w terminie 30 dni od daty podpisania umowy.</w:t>
      </w:r>
    </w:p>
    <w:p w14:paraId="7F41B9D3" w14:textId="32349699" w:rsidR="00390997" w:rsidRPr="004F7A46" w:rsidRDefault="00390997" w:rsidP="00EB3B04">
      <w:pPr>
        <w:numPr>
          <w:ilvl w:val="2"/>
          <w:numId w:val="17"/>
        </w:numPr>
        <w:spacing w:after="0" w:line="240" w:lineRule="auto"/>
        <w:jc w:val="both"/>
        <w:rPr>
          <w:rFonts w:ascii="Tahoma" w:hAnsi="Tahoma" w:cs="Tahoma"/>
          <w:b/>
          <w:bCs/>
          <w:sz w:val="20"/>
          <w:szCs w:val="20"/>
        </w:rPr>
      </w:pPr>
      <w:r w:rsidRPr="004F7A46">
        <w:rPr>
          <w:rFonts w:ascii="Tahoma" w:hAnsi="Tahoma" w:cs="Tahoma"/>
          <w:sz w:val="20"/>
          <w:szCs w:val="20"/>
        </w:rPr>
        <w:t>Zamawiający przed złożeniem oferty przewiduje możliwość przeprowadzenia przez Wykonawcę wizji lokalnej w miejscu montażu przedmiotu zamówienia</w:t>
      </w:r>
      <w:r w:rsidR="00FD7DC8">
        <w:rPr>
          <w:rFonts w:ascii="Tahoma" w:hAnsi="Tahoma" w:cs="Tahoma"/>
          <w:sz w:val="20"/>
          <w:szCs w:val="20"/>
        </w:rPr>
        <w:t xml:space="preserve"> (dot. Pakietu nr </w:t>
      </w:r>
      <w:r w:rsidR="006C1896">
        <w:rPr>
          <w:rFonts w:ascii="Tahoma" w:hAnsi="Tahoma" w:cs="Tahoma"/>
          <w:sz w:val="20"/>
          <w:szCs w:val="20"/>
        </w:rPr>
        <w:t>1</w:t>
      </w:r>
      <w:r w:rsidR="00FD7DC8">
        <w:rPr>
          <w:rFonts w:ascii="Tahoma" w:hAnsi="Tahoma" w:cs="Tahoma"/>
          <w:sz w:val="20"/>
          <w:szCs w:val="20"/>
        </w:rPr>
        <w:t>)</w:t>
      </w:r>
      <w:r w:rsidRPr="004F7A46">
        <w:rPr>
          <w:rFonts w:ascii="Tahoma" w:hAnsi="Tahoma" w:cs="Tahoma"/>
          <w:sz w:val="20"/>
          <w:szCs w:val="20"/>
        </w:rPr>
        <w:t xml:space="preserve">, gdyż wyklucza się możliwość roszczeń Wykonawcy z tytułu błędnego skalkulowania ceny lub pominięcia elementów niezbędnych do wykonania umowy. Wizja lokalna - obejrzenie docelowego miejsca montażu będzie możliwa po wcześniejszym kontakcie z </w:t>
      </w:r>
      <w:r w:rsidRPr="004F7A46">
        <w:rPr>
          <w:rFonts w:ascii="Tahoma" w:hAnsi="Tahoma" w:cs="Tahoma"/>
          <w:b/>
          <w:bCs/>
          <w:sz w:val="20"/>
          <w:szCs w:val="20"/>
        </w:rPr>
        <w:t xml:space="preserve">Kierownikiem </w:t>
      </w:r>
      <w:r w:rsidR="00995EB3" w:rsidRPr="004F7A46">
        <w:rPr>
          <w:rFonts w:ascii="Tahoma" w:hAnsi="Tahoma" w:cs="Tahoma"/>
          <w:b/>
          <w:bCs/>
          <w:sz w:val="20"/>
          <w:szCs w:val="20"/>
        </w:rPr>
        <w:t>Zakładu</w:t>
      </w:r>
      <w:r w:rsidR="0033445D" w:rsidRPr="004F7A46">
        <w:rPr>
          <w:rFonts w:ascii="Tahoma" w:hAnsi="Tahoma" w:cs="Tahoma"/>
          <w:b/>
          <w:bCs/>
          <w:sz w:val="20"/>
          <w:szCs w:val="20"/>
        </w:rPr>
        <w:t xml:space="preserve"> </w:t>
      </w:r>
      <w:r w:rsidR="00645CA5" w:rsidRPr="004F7A46">
        <w:rPr>
          <w:rFonts w:ascii="Tahoma" w:hAnsi="Tahoma" w:cs="Tahoma"/>
          <w:b/>
          <w:bCs/>
          <w:sz w:val="20"/>
          <w:szCs w:val="20"/>
        </w:rPr>
        <w:t>D</w:t>
      </w:r>
      <w:r w:rsidR="0033445D" w:rsidRPr="004F7A46">
        <w:rPr>
          <w:rFonts w:ascii="Tahoma" w:hAnsi="Tahoma" w:cs="Tahoma"/>
          <w:b/>
          <w:bCs/>
          <w:sz w:val="20"/>
          <w:szCs w:val="20"/>
        </w:rPr>
        <w:t xml:space="preserve">iagnostyki </w:t>
      </w:r>
      <w:r w:rsidRPr="004F7A46">
        <w:rPr>
          <w:rFonts w:ascii="Tahoma" w:hAnsi="Tahoma" w:cs="Tahoma"/>
          <w:b/>
          <w:bCs/>
          <w:sz w:val="20"/>
          <w:szCs w:val="20"/>
        </w:rPr>
        <w:t>Laborator</w:t>
      </w:r>
      <w:r w:rsidR="0033445D" w:rsidRPr="004F7A46">
        <w:rPr>
          <w:rFonts w:ascii="Tahoma" w:hAnsi="Tahoma" w:cs="Tahoma"/>
          <w:b/>
          <w:bCs/>
          <w:sz w:val="20"/>
          <w:szCs w:val="20"/>
        </w:rPr>
        <w:t>yjnej p.</w:t>
      </w:r>
      <w:r w:rsidRPr="004F7A46">
        <w:rPr>
          <w:rFonts w:ascii="Tahoma" w:hAnsi="Tahoma" w:cs="Tahoma"/>
          <w:b/>
          <w:bCs/>
          <w:sz w:val="20"/>
          <w:szCs w:val="20"/>
        </w:rPr>
        <w:t xml:space="preserve"> </w:t>
      </w:r>
      <w:r w:rsidR="0033445D" w:rsidRPr="004F7A46">
        <w:rPr>
          <w:rFonts w:ascii="Tahoma" w:hAnsi="Tahoma" w:cs="Tahoma"/>
          <w:b/>
          <w:bCs/>
          <w:sz w:val="20"/>
          <w:szCs w:val="20"/>
        </w:rPr>
        <w:t xml:space="preserve">Joanną Stam </w:t>
      </w:r>
      <w:r w:rsidRPr="004F7A46">
        <w:rPr>
          <w:rFonts w:ascii="Tahoma" w:hAnsi="Tahoma" w:cs="Tahoma"/>
          <w:b/>
          <w:bCs/>
          <w:sz w:val="20"/>
          <w:szCs w:val="20"/>
        </w:rPr>
        <w:t xml:space="preserve">tel. 65 52 53 253. </w:t>
      </w:r>
    </w:p>
    <w:p w14:paraId="32241B97" w14:textId="77777777" w:rsidR="00D933B3" w:rsidRPr="004F7A46" w:rsidRDefault="00D933B3" w:rsidP="00EB3B04">
      <w:pPr>
        <w:numPr>
          <w:ilvl w:val="2"/>
          <w:numId w:val="17"/>
        </w:numPr>
        <w:shd w:val="clear" w:color="auto" w:fill="FFFFFF"/>
        <w:tabs>
          <w:tab w:val="left" w:pos="720"/>
        </w:tabs>
        <w:spacing w:after="0" w:line="240" w:lineRule="auto"/>
        <w:jc w:val="both"/>
        <w:rPr>
          <w:rFonts w:ascii="Tahoma" w:hAnsi="Tahoma" w:cs="Tahoma"/>
          <w:sz w:val="20"/>
          <w:szCs w:val="20"/>
        </w:rPr>
      </w:pPr>
      <w:r w:rsidRPr="004F7A46">
        <w:rPr>
          <w:rFonts w:ascii="Tahoma" w:hAnsi="Tahoma" w:cs="Tahoma"/>
          <w:sz w:val="20"/>
          <w:szCs w:val="20"/>
        </w:rPr>
        <w:lastRenderedPageBreak/>
        <w:t>Wykonawca zobowiązany jest do wykonywania na własny koszt przeglądów, konserwacji i naprawy przedmiotu dzierżawy i zapewnienia własnego serwisu do wykonywania tych czynności oraz do utrzymania aparatów w pełnej sprawności, wykonywania napraw przedmiotu dzierżawy, w razie jego awarii w okresie trwania umowy, w terminie podanym w ofercie, od chwili zgłoszenia każdej awarii.</w:t>
      </w:r>
      <w:bookmarkEnd w:id="14"/>
    </w:p>
    <w:p w14:paraId="2E434AD2" w14:textId="3B8C25C2" w:rsidR="00D933B3" w:rsidRPr="004F7A46" w:rsidRDefault="00D933B3" w:rsidP="00EB3B04">
      <w:pPr>
        <w:numPr>
          <w:ilvl w:val="2"/>
          <w:numId w:val="17"/>
        </w:numPr>
        <w:autoSpaceDE w:val="0"/>
        <w:autoSpaceDN w:val="0"/>
        <w:adjustRightInd w:val="0"/>
        <w:spacing w:after="0" w:line="240" w:lineRule="auto"/>
        <w:jc w:val="both"/>
        <w:rPr>
          <w:rFonts w:ascii="Tahoma" w:eastAsia="Times New Roman" w:hAnsi="Tahoma" w:cs="Tahoma"/>
          <w:sz w:val="20"/>
          <w:szCs w:val="20"/>
          <w:lang w:eastAsia="pl-PL" w:bidi="ne-IN"/>
        </w:rPr>
      </w:pPr>
      <w:r w:rsidRPr="004F7A46">
        <w:rPr>
          <w:rFonts w:ascii="Tahoma" w:eastAsia="Times New Roman" w:hAnsi="Tahoma" w:cs="Tahoma"/>
          <w:sz w:val="20"/>
          <w:szCs w:val="20"/>
          <w:lang w:eastAsia="pl-PL" w:bidi="ne-IN"/>
        </w:rPr>
        <w:t xml:space="preserve">Wykonawca zobowiązuje się do zorganizowania i przeprowadzenia szkolenia z zastosowania oferowanego asortymentu dla </w:t>
      </w:r>
      <w:r w:rsidR="0033445D" w:rsidRPr="004F7A46">
        <w:rPr>
          <w:rFonts w:ascii="Tahoma" w:eastAsia="Times New Roman" w:hAnsi="Tahoma" w:cs="Tahoma"/>
          <w:sz w:val="20"/>
          <w:szCs w:val="20"/>
          <w:lang w:eastAsia="pl-PL" w:bidi="ne-IN"/>
        </w:rPr>
        <w:t>pracowników</w:t>
      </w:r>
      <w:r w:rsidRPr="004F7A46">
        <w:rPr>
          <w:rFonts w:ascii="Tahoma" w:eastAsia="Times New Roman" w:hAnsi="Tahoma" w:cs="Tahoma"/>
          <w:sz w:val="20"/>
          <w:szCs w:val="20"/>
          <w:lang w:eastAsia="pl-PL" w:bidi="ne-IN"/>
        </w:rPr>
        <w:t xml:space="preserve"> w siedzibie Zamawiającego (dot. pakietów z analizatorami i sprzętem pomocniczym). </w:t>
      </w:r>
    </w:p>
    <w:p w14:paraId="669A2165" w14:textId="77777777" w:rsidR="00D933B3" w:rsidRPr="004F7A46" w:rsidRDefault="00D933B3" w:rsidP="00EB3B04">
      <w:pPr>
        <w:numPr>
          <w:ilvl w:val="2"/>
          <w:numId w:val="17"/>
        </w:numPr>
        <w:shd w:val="clear" w:color="auto" w:fill="FFFFFF"/>
        <w:tabs>
          <w:tab w:val="left" w:pos="720"/>
        </w:tabs>
        <w:spacing w:after="0" w:line="240" w:lineRule="auto"/>
        <w:jc w:val="both"/>
        <w:rPr>
          <w:rFonts w:ascii="Tahoma" w:hAnsi="Tahoma" w:cs="Tahoma"/>
          <w:sz w:val="20"/>
          <w:szCs w:val="20"/>
        </w:rPr>
      </w:pPr>
      <w:r w:rsidRPr="004F7A46">
        <w:rPr>
          <w:rFonts w:ascii="Tahoma" w:hAnsi="Tahoma" w:cs="Tahoma"/>
          <w:sz w:val="20"/>
          <w:szCs w:val="20"/>
        </w:rPr>
        <w:t xml:space="preserve">Zamawiający zastrzega sobie możliwość zmian ilościowych zamawianych produktów w zakresie poszczególnych pozycji przedmiotu zamówienia (tzn. będzie uprawniony do zamówienia niektórych produktów w ilościach większych aniżeli będzie wynikało to z przedmiotu umowy a niektórych produktów w ilościach mniejszych aniżeli określone w umowie) przy zachowaniu ogólnej wartości zamówienia (ceny) zastrzeżonej dla wykonawcy w umowie, która zostanie zawarta w wyniku rozstrzygnięcia niniejszego postępowania.  </w:t>
      </w:r>
    </w:p>
    <w:p w14:paraId="420007FE" w14:textId="4F011248" w:rsidR="00D933B3" w:rsidRPr="004F7A46" w:rsidRDefault="00D933B3" w:rsidP="00EB3B04">
      <w:pPr>
        <w:numPr>
          <w:ilvl w:val="2"/>
          <w:numId w:val="17"/>
        </w:numPr>
        <w:shd w:val="clear" w:color="auto" w:fill="FFFFFF"/>
        <w:tabs>
          <w:tab w:val="left" w:pos="720"/>
        </w:tabs>
        <w:spacing w:after="0" w:line="240" w:lineRule="auto"/>
        <w:jc w:val="both"/>
        <w:rPr>
          <w:rFonts w:ascii="Tahoma" w:hAnsi="Tahoma" w:cs="Tahoma"/>
          <w:sz w:val="20"/>
          <w:szCs w:val="20"/>
        </w:rPr>
      </w:pPr>
      <w:r w:rsidRPr="004F7A46">
        <w:rPr>
          <w:rFonts w:ascii="Tahoma" w:hAnsi="Tahoma" w:cs="Tahoma"/>
          <w:sz w:val="20"/>
          <w:szCs w:val="20"/>
          <w:lang w:bidi="ne-IN"/>
        </w:rPr>
        <w:t xml:space="preserve">Wszystkie zaoferowane wyroby muszą spełniać wymagania zasadnicze określone w </w:t>
      </w:r>
      <w:r w:rsidR="007E2185" w:rsidRPr="004F7A46">
        <w:rPr>
          <w:rFonts w:ascii="Tahoma" w:hAnsi="Tahoma" w:cs="Tahoma"/>
          <w:sz w:val="20"/>
          <w:szCs w:val="20"/>
          <w:lang w:bidi="ne-IN"/>
        </w:rPr>
        <w:t>U</w:t>
      </w:r>
      <w:r w:rsidRPr="004F7A46">
        <w:rPr>
          <w:rFonts w:ascii="Tahoma" w:hAnsi="Tahoma" w:cs="Tahoma"/>
          <w:sz w:val="20"/>
          <w:szCs w:val="20"/>
          <w:lang w:bidi="ne-IN"/>
        </w:rPr>
        <w:t xml:space="preserve">stawie o wyrobach medycznych z dnia </w:t>
      </w:r>
      <w:r w:rsidR="00477D41" w:rsidRPr="004F7A46">
        <w:rPr>
          <w:rFonts w:ascii="Tahoma" w:hAnsi="Tahoma" w:cs="Tahoma"/>
          <w:sz w:val="20"/>
          <w:szCs w:val="20"/>
          <w:lang w:bidi="ne-IN"/>
        </w:rPr>
        <w:t>7</w:t>
      </w:r>
      <w:r w:rsidRPr="004F7A46">
        <w:rPr>
          <w:rFonts w:ascii="Tahoma" w:hAnsi="Tahoma" w:cs="Tahoma"/>
          <w:sz w:val="20"/>
          <w:szCs w:val="20"/>
          <w:lang w:bidi="ne-IN"/>
        </w:rPr>
        <w:t xml:space="preserve"> </w:t>
      </w:r>
      <w:r w:rsidR="00477D41" w:rsidRPr="004F7A46">
        <w:rPr>
          <w:rFonts w:ascii="Tahoma" w:hAnsi="Tahoma" w:cs="Tahoma"/>
          <w:sz w:val="20"/>
          <w:szCs w:val="20"/>
          <w:lang w:bidi="ne-IN"/>
        </w:rPr>
        <w:t>kwietnia</w:t>
      </w:r>
      <w:r w:rsidRPr="004F7A46">
        <w:rPr>
          <w:rFonts w:ascii="Tahoma" w:hAnsi="Tahoma" w:cs="Tahoma"/>
          <w:sz w:val="20"/>
          <w:szCs w:val="20"/>
          <w:lang w:bidi="ne-IN"/>
        </w:rPr>
        <w:t xml:space="preserve"> 20</w:t>
      </w:r>
      <w:r w:rsidR="00477D41" w:rsidRPr="004F7A46">
        <w:rPr>
          <w:rFonts w:ascii="Tahoma" w:hAnsi="Tahoma" w:cs="Tahoma"/>
          <w:sz w:val="20"/>
          <w:szCs w:val="20"/>
          <w:lang w:bidi="ne-IN"/>
        </w:rPr>
        <w:t>22</w:t>
      </w:r>
      <w:r w:rsidRPr="004F7A46">
        <w:rPr>
          <w:rFonts w:ascii="Tahoma" w:hAnsi="Tahoma" w:cs="Tahoma"/>
          <w:sz w:val="20"/>
          <w:szCs w:val="20"/>
          <w:lang w:bidi="ne-IN"/>
        </w:rPr>
        <w:t xml:space="preserve"> r. w takim zakresie, w jakim dotyczą one cech danego wyrobu medycznego związanego z jego bezpieczeństwem i działaniem oraz  winny spełniać wymagania prawne dotyczące dopuszczenia do obrotu na terenie RP i Unii Europejskiej, a Wykonawca musi posiadać deklarację zgodności z wymaganiami zasadniczymi dla wyrobu medycznego oznakowaną znakiem CE, atesty, certyfikaty, świadectwa rejestracji i dopuszczenia do obrotu i użytku w placówkach opieki zdrowotnej, dotyczące przedmiotu zamówienia objętego niniejszą specyfikacją warunków zamówienia. W przypadku, gdy w rozumieniu ww</w:t>
      </w:r>
      <w:r w:rsidR="007E2185" w:rsidRPr="004F7A46">
        <w:rPr>
          <w:rFonts w:ascii="Tahoma" w:hAnsi="Tahoma" w:cs="Tahoma"/>
          <w:sz w:val="20"/>
          <w:szCs w:val="20"/>
          <w:lang w:bidi="ne-IN"/>
        </w:rPr>
        <w:t>.</w:t>
      </w:r>
      <w:r w:rsidRPr="004F7A46">
        <w:rPr>
          <w:rFonts w:ascii="Tahoma" w:hAnsi="Tahoma" w:cs="Tahoma"/>
          <w:sz w:val="20"/>
          <w:szCs w:val="20"/>
          <w:lang w:bidi="ne-IN"/>
        </w:rPr>
        <w:t xml:space="preserve"> ustawy przedmiot zamówienia nie jest wyrobem medycznym, Zamawiający wymaga, aby zaoferowane produkty nie będące wyrobami medycznymi posiadały deklarację zgodności CE na zaoferowane produkty oraz dokumenty dopuszczające zaoferowane produkty do obrotu i </w:t>
      </w:r>
      <w:r w:rsidRPr="00483CB9">
        <w:rPr>
          <w:rFonts w:ascii="Tahoma" w:hAnsi="Tahoma" w:cs="Tahoma"/>
          <w:sz w:val="20"/>
          <w:szCs w:val="20"/>
          <w:lang w:bidi="ne-IN"/>
        </w:rPr>
        <w:t>stosowania</w:t>
      </w:r>
      <w:r w:rsidR="00A72561" w:rsidRPr="00483CB9">
        <w:rPr>
          <w:rFonts w:ascii="Tahoma" w:hAnsi="Tahoma" w:cs="Tahoma"/>
          <w:sz w:val="20"/>
          <w:szCs w:val="20"/>
          <w:lang w:bidi="ne-IN"/>
        </w:rPr>
        <w:t xml:space="preserve"> – jeżeli dotyczy</w:t>
      </w:r>
      <w:r w:rsidRPr="00483CB9">
        <w:rPr>
          <w:rFonts w:ascii="Tahoma" w:hAnsi="Tahoma" w:cs="Tahoma"/>
          <w:sz w:val="20"/>
          <w:szCs w:val="20"/>
          <w:lang w:bidi="ne-IN"/>
        </w:rPr>
        <w:t>.</w:t>
      </w:r>
    </w:p>
    <w:p w14:paraId="637D8D3A" w14:textId="77777777" w:rsidR="00A14427" w:rsidRPr="004F7A46" w:rsidRDefault="00D933B3" w:rsidP="00EB3B04">
      <w:pPr>
        <w:numPr>
          <w:ilvl w:val="2"/>
          <w:numId w:val="17"/>
        </w:numPr>
        <w:shd w:val="clear" w:color="auto" w:fill="FFFFFF"/>
        <w:tabs>
          <w:tab w:val="left" w:pos="720"/>
        </w:tabs>
        <w:spacing w:after="0" w:line="240" w:lineRule="auto"/>
        <w:ind w:right="142"/>
        <w:jc w:val="both"/>
        <w:rPr>
          <w:rFonts w:ascii="Tahoma" w:hAnsi="Tahoma" w:cs="Tahoma"/>
          <w:sz w:val="20"/>
          <w:szCs w:val="20"/>
        </w:rPr>
      </w:pPr>
      <w:r w:rsidRPr="004F7A46">
        <w:rPr>
          <w:rFonts w:ascii="Tahoma" w:hAnsi="Tahoma" w:cs="Tahoma"/>
          <w:sz w:val="20"/>
          <w:szCs w:val="20"/>
        </w:rPr>
        <w:t xml:space="preserve">Zamawiający wymaga, aby zaoferowane przez Wykonawcę w ofercie urządzenia inne (pomocnicze) stanowiące przedmiot zamówienia spełniały narzucone przepisami prawa wymagania w zakresie dopuszczenia do obrotu, używania na terenie RP oraz posiadały wymagane przepisami prawa świadectwa rejestracyjne, atesty, zezwolenia i certyfikaty. </w:t>
      </w:r>
    </w:p>
    <w:p w14:paraId="27D60FB2" w14:textId="77777777" w:rsidR="00A14427" w:rsidRPr="004F7A46" w:rsidRDefault="00D933B3" w:rsidP="00EB3B04">
      <w:pPr>
        <w:numPr>
          <w:ilvl w:val="2"/>
          <w:numId w:val="17"/>
        </w:numPr>
        <w:shd w:val="clear" w:color="auto" w:fill="FFFFFF"/>
        <w:tabs>
          <w:tab w:val="left" w:pos="720"/>
        </w:tabs>
        <w:spacing w:after="0" w:line="240" w:lineRule="auto"/>
        <w:ind w:right="142"/>
        <w:jc w:val="both"/>
        <w:rPr>
          <w:rFonts w:ascii="Tahoma" w:hAnsi="Tahoma" w:cs="Tahoma"/>
          <w:sz w:val="20"/>
          <w:szCs w:val="20"/>
        </w:rPr>
      </w:pPr>
      <w:r w:rsidRPr="004F7A46">
        <w:rPr>
          <w:rFonts w:ascii="Tahoma" w:hAnsi="Tahoma" w:cs="Tahoma"/>
          <w:sz w:val="20"/>
        </w:rPr>
        <w:t xml:space="preserve">Zaoferowane przedmioty zamówienia we wszystkich pakietach, winny być wysokiej jakości i spełniać </w:t>
      </w:r>
      <w:r w:rsidRPr="004F7A46">
        <w:rPr>
          <w:rFonts w:ascii="Tahoma" w:hAnsi="Tahoma" w:cs="Tahoma"/>
          <w:sz w:val="20"/>
          <w:szCs w:val="20"/>
        </w:rPr>
        <w:t>wszystkie warunki podane w opisie przedmiotu zamówienia oraz w pełni spełniać wszystkie wymagania funkcjonalne, właściwe dla tych wyrobów, zgodnie z ich przeznaczeniem.</w:t>
      </w:r>
    </w:p>
    <w:p w14:paraId="3C600D5A" w14:textId="3CEDE4BC" w:rsidR="00AD267C" w:rsidRPr="004F7A46" w:rsidRDefault="00AD267C" w:rsidP="00EB3B04">
      <w:pPr>
        <w:numPr>
          <w:ilvl w:val="2"/>
          <w:numId w:val="17"/>
        </w:numPr>
        <w:shd w:val="clear" w:color="auto" w:fill="FFFFFF"/>
        <w:tabs>
          <w:tab w:val="left" w:pos="720"/>
        </w:tabs>
        <w:spacing w:after="0" w:line="240" w:lineRule="auto"/>
        <w:ind w:right="142"/>
        <w:jc w:val="both"/>
        <w:rPr>
          <w:rFonts w:ascii="Tahoma" w:hAnsi="Tahoma" w:cs="Tahoma"/>
          <w:sz w:val="20"/>
          <w:szCs w:val="20"/>
        </w:rPr>
      </w:pPr>
      <w:r w:rsidRPr="004F7A46">
        <w:rPr>
          <w:rFonts w:ascii="Tahoma" w:hAnsi="Tahoma" w:cs="Tahoma"/>
          <w:sz w:val="20"/>
          <w:szCs w:val="20"/>
        </w:rPr>
        <w:t xml:space="preserve">Wykonawca zobowiązany jest do zaoferowania we wszystkich Pakietach asortymentu i </w:t>
      </w:r>
      <w:proofErr w:type="gramStart"/>
      <w:r w:rsidRPr="004F7A46">
        <w:rPr>
          <w:rFonts w:ascii="Tahoma" w:hAnsi="Tahoma" w:cs="Tahoma"/>
          <w:sz w:val="20"/>
          <w:szCs w:val="20"/>
        </w:rPr>
        <w:t>ilości</w:t>
      </w:r>
      <w:proofErr w:type="gramEnd"/>
      <w:r w:rsidRPr="004F7A46">
        <w:rPr>
          <w:rFonts w:ascii="Tahoma" w:hAnsi="Tahoma" w:cs="Tahoma"/>
          <w:sz w:val="20"/>
          <w:szCs w:val="20"/>
        </w:rPr>
        <w:t xml:space="preserve"> które nie będą wymagały/generowały dodatkowych zakupów /kosztów od Zamawiającego</w:t>
      </w:r>
      <w:r w:rsidR="00A14427" w:rsidRPr="004F7A46">
        <w:rPr>
          <w:rFonts w:ascii="Tahoma" w:hAnsi="Tahoma" w:cs="Tahoma"/>
          <w:sz w:val="20"/>
          <w:szCs w:val="20"/>
        </w:rPr>
        <w:t>.</w:t>
      </w:r>
    </w:p>
    <w:p w14:paraId="22BFD264" w14:textId="77777777" w:rsidR="00D933B3" w:rsidRPr="004F7A46" w:rsidRDefault="00D933B3" w:rsidP="00EB3B04">
      <w:pPr>
        <w:numPr>
          <w:ilvl w:val="2"/>
          <w:numId w:val="17"/>
        </w:numPr>
        <w:autoSpaceDE w:val="0"/>
        <w:autoSpaceDN w:val="0"/>
        <w:adjustRightInd w:val="0"/>
        <w:spacing w:after="0" w:line="240" w:lineRule="auto"/>
        <w:jc w:val="both"/>
        <w:rPr>
          <w:rFonts w:ascii="Tahoma" w:eastAsia="Times New Roman" w:hAnsi="Tahoma" w:cs="Tahoma"/>
          <w:sz w:val="20"/>
          <w:szCs w:val="20"/>
          <w:lang w:eastAsia="pl-PL" w:bidi="ne-IN"/>
        </w:rPr>
      </w:pPr>
      <w:r w:rsidRPr="004F7A46">
        <w:rPr>
          <w:rFonts w:ascii="Tahoma" w:eastAsia="Times New Roman" w:hAnsi="Tahoma" w:cs="Tahoma"/>
          <w:sz w:val="20"/>
          <w:szCs w:val="20"/>
          <w:lang w:eastAsia="pl-PL" w:bidi="ne-IN"/>
        </w:rPr>
        <w:t xml:space="preserve">Podane nazwy własne mają charakter wyłącznie </w:t>
      </w:r>
      <w:proofErr w:type="spellStart"/>
      <w:r w:rsidRPr="004F7A46">
        <w:rPr>
          <w:rFonts w:ascii="Tahoma" w:eastAsia="Times New Roman" w:hAnsi="Tahoma" w:cs="Tahoma"/>
          <w:sz w:val="20"/>
          <w:szCs w:val="20"/>
          <w:lang w:eastAsia="pl-PL" w:bidi="ne-IN"/>
        </w:rPr>
        <w:t>informacyjno</w:t>
      </w:r>
      <w:proofErr w:type="spellEnd"/>
      <w:r w:rsidRPr="004F7A46">
        <w:rPr>
          <w:rFonts w:ascii="Tahoma" w:eastAsia="Times New Roman" w:hAnsi="Tahoma" w:cs="Tahoma"/>
          <w:sz w:val="20"/>
          <w:szCs w:val="20"/>
          <w:lang w:eastAsia="pl-PL" w:bidi="ne-IN"/>
        </w:rPr>
        <w:t xml:space="preserve"> - pomocniczy w przygotowaniu oferty i mają na celu wskazać oczekiwane standardy co do minimalnych parametrów dla określenia przedmiotu zamówienia. Zamawiający dopuszcza składanie ofert równoważnych pod warunkiem, że zaoferowane odpowiedniki nie będą odbiegać od parametrów jakościowych, wydajnościowych wskazanych w opisie przez Zamawiającego. </w:t>
      </w:r>
      <w:r w:rsidRPr="004F7A46">
        <w:rPr>
          <w:rFonts w:ascii="Tahoma" w:eastAsiaTheme="majorEastAsia" w:hAnsi="Tahoma" w:cs="Tahoma"/>
          <w:sz w:val="20"/>
          <w:szCs w:val="20"/>
        </w:rPr>
        <w:t>Wykonawca, który powołuje się na rozwiązania równoważne, jest zobowiązany wykazać, że oferowane przez niego rozwiązanie spełnia wymagania określone przez zamawiającego. W takim przypadku Wykonawca załącza do oferty wykaz rozwiązań równoważnych stosownie wraz z jego opisem lub normami.</w:t>
      </w:r>
    </w:p>
    <w:p w14:paraId="33F71CF2" w14:textId="77777777" w:rsidR="00D933B3" w:rsidRPr="004F7A46" w:rsidRDefault="00D933B3" w:rsidP="00EB3B04">
      <w:pPr>
        <w:numPr>
          <w:ilvl w:val="2"/>
          <w:numId w:val="17"/>
        </w:numPr>
        <w:autoSpaceDE w:val="0"/>
        <w:autoSpaceDN w:val="0"/>
        <w:adjustRightInd w:val="0"/>
        <w:spacing w:after="0" w:line="240" w:lineRule="auto"/>
        <w:jc w:val="both"/>
        <w:rPr>
          <w:rFonts w:ascii="Tahoma" w:eastAsia="Times New Roman" w:hAnsi="Tahoma" w:cs="Tahoma"/>
          <w:sz w:val="20"/>
          <w:szCs w:val="20"/>
          <w:lang w:eastAsia="pl-PL" w:bidi="ne-IN"/>
        </w:rPr>
      </w:pPr>
      <w:r w:rsidRPr="004F7A46">
        <w:rPr>
          <w:rFonts w:ascii="Tahoma" w:eastAsia="Times New Roman" w:hAnsi="Tahoma" w:cs="Tahoma"/>
          <w:sz w:val="20"/>
          <w:szCs w:val="20"/>
          <w:lang w:eastAsia="pl-PL" w:bidi="ne-IN"/>
        </w:rPr>
        <w:t xml:space="preserve">Przedmiot zamówienia został podzielony na części/pakiety. Zmawiający dopuszcza składanie ofert częściowych na dowolną liczbę części/pakietów z zastrzeżeniem, że nie mogą być dzielone, </w:t>
      </w:r>
      <w:proofErr w:type="spellStart"/>
      <w:r w:rsidRPr="004F7A46">
        <w:rPr>
          <w:rFonts w:ascii="Tahoma" w:eastAsia="Times New Roman" w:hAnsi="Tahoma" w:cs="Tahoma"/>
          <w:sz w:val="20"/>
          <w:szCs w:val="20"/>
          <w:lang w:eastAsia="pl-PL" w:bidi="ne-IN"/>
        </w:rPr>
        <w:t>tj</w:t>
      </w:r>
      <w:proofErr w:type="spellEnd"/>
      <w:r w:rsidRPr="004F7A46">
        <w:rPr>
          <w:rFonts w:ascii="Tahoma" w:eastAsia="Times New Roman" w:hAnsi="Tahoma" w:cs="Tahoma"/>
          <w:sz w:val="20"/>
          <w:szCs w:val="20"/>
          <w:lang w:eastAsia="pl-PL" w:bidi="ne-IN"/>
        </w:rPr>
        <w:t xml:space="preserve"> oferty muszą zwierać pełen zakres przedmiotu zamówienia określony w danej części/pakiecie.</w:t>
      </w:r>
    </w:p>
    <w:p w14:paraId="2A1E48DB" w14:textId="14A9D159" w:rsidR="00D933B3" w:rsidRPr="004F7A46" w:rsidRDefault="00D933B3" w:rsidP="00EB3B04">
      <w:pPr>
        <w:numPr>
          <w:ilvl w:val="2"/>
          <w:numId w:val="17"/>
        </w:numPr>
        <w:autoSpaceDE w:val="0"/>
        <w:autoSpaceDN w:val="0"/>
        <w:adjustRightInd w:val="0"/>
        <w:spacing w:after="0" w:line="240" w:lineRule="auto"/>
        <w:jc w:val="both"/>
        <w:rPr>
          <w:rFonts w:ascii="Tahoma" w:eastAsia="Times New Roman" w:hAnsi="Tahoma" w:cs="Tahoma"/>
          <w:sz w:val="20"/>
          <w:szCs w:val="20"/>
          <w:lang w:eastAsia="pl-PL" w:bidi="ne-IN"/>
        </w:rPr>
      </w:pPr>
      <w:r w:rsidRPr="004F7A46">
        <w:rPr>
          <w:rFonts w:ascii="Tahoma" w:eastAsiaTheme="majorEastAsia" w:hAnsi="Tahoma" w:cs="Tahoma"/>
          <w:sz w:val="20"/>
          <w:szCs w:val="20"/>
        </w:rPr>
        <w:t>Wszystkie wymagania określone</w:t>
      </w:r>
      <w:r w:rsidR="00DB42E4">
        <w:rPr>
          <w:rFonts w:ascii="Tahoma" w:eastAsiaTheme="majorEastAsia" w:hAnsi="Tahoma" w:cs="Tahoma"/>
          <w:sz w:val="20"/>
          <w:szCs w:val="20"/>
        </w:rPr>
        <w:t xml:space="preserve"> </w:t>
      </w:r>
      <w:r w:rsidRPr="004F7A46">
        <w:rPr>
          <w:rFonts w:ascii="Tahoma" w:eastAsiaTheme="majorEastAsia" w:hAnsi="Tahoma" w:cs="Tahoma"/>
          <w:sz w:val="20"/>
          <w:szCs w:val="20"/>
        </w:rPr>
        <w:t xml:space="preserve">w dokumentach niniejszej SWZ w szczególności </w:t>
      </w:r>
      <w:r w:rsidRPr="004F7A46">
        <w:rPr>
          <w:rFonts w:ascii="Tahoma" w:eastAsia="Times New Roman" w:hAnsi="Tahoma" w:cs="Tahoma"/>
          <w:sz w:val="20"/>
          <w:szCs w:val="20"/>
          <w:lang w:eastAsia="pl-PL" w:bidi="ne-IN"/>
        </w:rPr>
        <w:t xml:space="preserve">„Formularze wymaganych/oferowanych parametrów” oraz „Formularze parametrów </w:t>
      </w:r>
      <w:proofErr w:type="spellStart"/>
      <w:r w:rsidRPr="004F7A46">
        <w:rPr>
          <w:rFonts w:ascii="Tahoma" w:eastAsia="Times New Roman" w:hAnsi="Tahoma" w:cs="Tahoma"/>
          <w:sz w:val="20"/>
          <w:szCs w:val="20"/>
          <w:lang w:eastAsia="pl-PL" w:bidi="ne-IN"/>
        </w:rPr>
        <w:t>ocenialnych</w:t>
      </w:r>
      <w:proofErr w:type="spellEnd"/>
      <w:r w:rsidRPr="004F7A46">
        <w:rPr>
          <w:rFonts w:ascii="Tahoma" w:eastAsia="Times New Roman" w:hAnsi="Tahoma" w:cs="Tahoma"/>
          <w:sz w:val="20"/>
          <w:szCs w:val="20"/>
          <w:lang w:eastAsia="pl-PL" w:bidi="ne-IN"/>
        </w:rPr>
        <w:t xml:space="preserve">” </w:t>
      </w:r>
      <w:r w:rsidRPr="004F7A46">
        <w:rPr>
          <w:rFonts w:ascii="Tahoma" w:eastAsiaTheme="majorEastAsia" w:hAnsi="Tahoma" w:cs="Tahoma"/>
          <w:sz w:val="20"/>
          <w:szCs w:val="20"/>
        </w:rPr>
        <w:t xml:space="preserve">stanowią wymagania minimalne, a ich spełnienie jest obligatoryjne. Niespełnienie wymagań minimalnych będzie skutkować odrzuceniem oferty jako niezgodnej z warunkami zamówienia na podstawie art. 226 ust. 1 pkt 5 ustawy </w:t>
      </w:r>
      <w:proofErr w:type="spellStart"/>
      <w:r w:rsidRPr="004F7A46">
        <w:rPr>
          <w:rFonts w:ascii="Tahoma" w:eastAsiaTheme="majorEastAsia" w:hAnsi="Tahoma" w:cs="Tahoma"/>
          <w:sz w:val="20"/>
          <w:szCs w:val="20"/>
        </w:rPr>
        <w:t>Pzp</w:t>
      </w:r>
      <w:proofErr w:type="spellEnd"/>
      <w:r w:rsidRPr="004F7A46">
        <w:rPr>
          <w:rFonts w:ascii="Tahoma" w:eastAsiaTheme="majorEastAsia" w:hAnsi="Tahoma" w:cs="Tahoma"/>
          <w:sz w:val="20"/>
          <w:szCs w:val="20"/>
        </w:rPr>
        <w:t>.</w:t>
      </w:r>
    </w:p>
    <w:p w14:paraId="66DDC456" w14:textId="51D0FA07" w:rsidR="00D933B3" w:rsidRPr="004F7A46" w:rsidRDefault="00D933B3" w:rsidP="00EB3B04">
      <w:pPr>
        <w:pStyle w:val="Tekstpodstawowywcity"/>
        <w:numPr>
          <w:ilvl w:val="2"/>
          <w:numId w:val="17"/>
        </w:numPr>
        <w:ind w:right="142"/>
        <w:jc w:val="both"/>
        <w:rPr>
          <w:rFonts w:ascii="Tahoma" w:hAnsi="Tahoma" w:cs="Tahoma"/>
          <w:sz w:val="20"/>
        </w:rPr>
      </w:pPr>
      <w:r w:rsidRPr="004F7A46">
        <w:rPr>
          <w:rFonts w:ascii="Tahoma" w:hAnsi="Tahoma" w:cs="Tahoma"/>
          <w:sz w:val="20"/>
          <w:lang w:bidi="ne-IN"/>
        </w:rPr>
        <w:t xml:space="preserve">Wykonawca zobowiązany jest zrealizować zamówienie na zasadach i warunkach opisanych </w:t>
      </w:r>
      <w:r w:rsidR="004153E7">
        <w:rPr>
          <w:rFonts w:ascii="Tahoma" w:hAnsi="Tahoma" w:cs="Tahoma"/>
          <w:sz w:val="20"/>
          <w:lang w:bidi="ne-IN"/>
        </w:rPr>
        <w:t xml:space="preserve">w SWZ oraz w </w:t>
      </w:r>
      <w:r w:rsidR="00816E04" w:rsidRPr="004F7A46">
        <w:rPr>
          <w:rFonts w:ascii="Tahoma" w:hAnsi="Tahoma" w:cs="Tahoma"/>
          <w:sz w:val="20"/>
          <w:lang w:bidi="ne-IN"/>
        </w:rPr>
        <w:t>P</w:t>
      </w:r>
      <w:r w:rsidRPr="004F7A46">
        <w:rPr>
          <w:rFonts w:ascii="Tahoma" w:hAnsi="Tahoma" w:cs="Tahoma"/>
          <w:sz w:val="20"/>
          <w:lang w:bidi="ne-IN"/>
        </w:rPr>
        <w:t>rojekcie umowy stanowiącym Załącznik nr 23.3 do SWZ.</w:t>
      </w:r>
    </w:p>
    <w:p w14:paraId="64C1FBB8" w14:textId="77777777" w:rsidR="00D933B3" w:rsidRPr="004F7A46" w:rsidRDefault="00D933B3" w:rsidP="00EB3B04">
      <w:pPr>
        <w:numPr>
          <w:ilvl w:val="2"/>
          <w:numId w:val="17"/>
        </w:numPr>
        <w:autoSpaceDE w:val="0"/>
        <w:autoSpaceDN w:val="0"/>
        <w:adjustRightInd w:val="0"/>
        <w:spacing w:after="0" w:line="240" w:lineRule="auto"/>
        <w:jc w:val="both"/>
        <w:rPr>
          <w:rFonts w:ascii="Tahoma" w:eastAsia="Times New Roman" w:hAnsi="Tahoma" w:cs="Tahoma"/>
          <w:sz w:val="20"/>
          <w:szCs w:val="20"/>
          <w:lang w:eastAsia="pl-PL" w:bidi="ne-IN"/>
        </w:rPr>
      </w:pPr>
      <w:r w:rsidRPr="004F7A46">
        <w:rPr>
          <w:rFonts w:ascii="Tahoma" w:hAnsi="Tahoma" w:cs="Tahoma"/>
          <w:sz w:val="20"/>
        </w:rPr>
        <w:t>Metodyki oznaczeń w języku polskim.</w:t>
      </w:r>
    </w:p>
    <w:p w14:paraId="00E2B1F1" w14:textId="77777777" w:rsidR="00D933B3" w:rsidRPr="004F7A46" w:rsidRDefault="00D933B3" w:rsidP="00EB3B04">
      <w:pPr>
        <w:pStyle w:val="Tekstpodstawowywcity"/>
        <w:numPr>
          <w:ilvl w:val="2"/>
          <w:numId w:val="17"/>
        </w:numPr>
        <w:ind w:right="142"/>
        <w:jc w:val="both"/>
        <w:rPr>
          <w:rFonts w:ascii="Tahoma" w:hAnsi="Tahoma" w:cs="Tahoma"/>
          <w:sz w:val="20"/>
        </w:rPr>
      </w:pPr>
      <w:bookmarkStart w:id="15" w:name="_Hlk505251972"/>
      <w:r w:rsidRPr="004F7A46">
        <w:rPr>
          <w:rFonts w:ascii="Tahoma" w:hAnsi="Tahoma" w:cs="Tahoma"/>
          <w:sz w:val="20"/>
        </w:rPr>
        <w:t>Wraz z pierwszą dostawą Wykonawca zobligowany jest do dołączenia karty charakterystyki substancji niebezpiecznych dla poszczególnych odczynników, dla których prawo wymaga ich wystawienia. Odpowiednie karty charakterystyki substancji szkodliwych wystawione dla każdego preparatu (odczynnika) odrębnie, jeżeli preparat (odczynnik) nie posiada karty charakterystyki należy przedłożyć oświadczenie o braku substancji szkodliwych.</w:t>
      </w:r>
      <w:bookmarkEnd w:id="15"/>
    </w:p>
    <w:p w14:paraId="13D113D7" w14:textId="77777777" w:rsidR="00D933B3" w:rsidRPr="004F7A46" w:rsidRDefault="00D933B3" w:rsidP="00EB3B04">
      <w:pPr>
        <w:pStyle w:val="Tekstpodstawowywcity"/>
        <w:numPr>
          <w:ilvl w:val="2"/>
          <w:numId w:val="17"/>
        </w:numPr>
        <w:ind w:right="142"/>
        <w:jc w:val="both"/>
        <w:rPr>
          <w:rFonts w:ascii="Tahoma" w:hAnsi="Tahoma" w:cs="Tahoma"/>
          <w:b/>
          <w:bCs/>
          <w:sz w:val="20"/>
        </w:rPr>
      </w:pPr>
      <w:r w:rsidRPr="004F7A46">
        <w:rPr>
          <w:rFonts w:ascii="Tahoma" w:hAnsi="Tahoma" w:cs="Tahoma"/>
          <w:sz w:val="20"/>
        </w:rPr>
        <w:t xml:space="preserve">Zamawiający żąda, by Wykonawca </w:t>
      </w:r>
      <w:r w:rsidRPr="004F7A46">
        <w:rPr>
          <w:rFonts w:ascii="Tahoma" w:hAnsi="Tahoma" w:cs="Tahoma"/>
          <w:sz w:val="20"/>
          <w:u w:val="single"/>
        </w:rPr>
        <w:t xml:space="preserve">złożył </w:t>
      </w:r>
      <w:r w:rsidRPr="004F7A46">
        <w:rPr>
          <w:rFonts w:ascii="Tahoma" w:hAnsi="Tahoma" w:cs="Tahoma"/>
          <w:b/>
          <w:bCs/>
          <w:sz w:val="20"/>
          <w:u w:val="single"/>
        </w:rPr>
        <w:t>wraz z ofertą</w:t>
      </w:r>
      <w:r w:rsidRPr="004F7A46">
        <w:rPr>
          <w:rFonts w:ascii="Tahoma" w:hAnsi="Tahoma" w:cs="Tahoma"/>
          <w:sz w:val="20"/>
          <w:u w:val="single"/>
        </w:rPr>
        <w:t xml:space="preserve"> </w:t>
      </w:r>
      <w:r w:rsidRPr="004F7A46">
        <w:rPr>
          <w:rFonts w:ascii="Tahoma" w:hAnsi="Tahoma" w:cs="Tahoma"/>
          <w:b/>
          <w:bCs/>
          <w:sz w:val="20"/>
          <w:u w:val="single"/>
        </w:rPr>
        <w:t>następujące przedmiotowe środki dowodowe:</w:t>
      </w:r>
    </w:p>
    <w:p w14:paraId="56F2D5CE" w14:textId="32439427" w:rsidR="00D933B3" w:rsidRPr="004F7A46" w:rsidRDefault="00D933B3" w:rsidP="00EB3B04">
      <w:pPr>
        <w:pStyle w:val="Akapitzlist"/>
        <w:numPr>
          <w:ilvl w:val="3"/>
          <w:numId w:val="17"/>
        </w:numPr>
        <w:tabs>
          <w:tab w:val="left" w:pos="851"/>
        </w:tabs>
        <w:ind w:right="20"/>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 xml:space="preserve">wypełniony </w:t>
      </w:r>
      <w:r w:rsidRPr="004F7A46">
        <w:rPr>
          <w:rFonts w:ascii="Tahoma" w:eastAsia="Times New Roman" w:hAnsi="Tahoma" w:cs="Tahoma"/>
          <w:b/>
          <w:bCs/>
          <w:sz w:val="20"/>
          <w:szCs w:val="20"/>
          <w:lang w:eastAsia="pl-PL"/>
        </w:rPr>
        <w:t>Formularz asortymentowo-cenowy</w:t>
      </w:r>
      <w:r w:rsidRPr="004F7A46">
        <w:rPr>
          <w:rFonts w:ascii="Tahoma" w:eastAsia="Times New Roman" w:hAnsi="Tahoma" w:cs="Tahoma"/>
          <w:sz w:val="20"/>
          <w:szCs w:val="20"/>
          <w:lang w:eastAsia="pl-PL"/>
        </w:rPr>
        <w:t xml:space="preserve"> - z wykorzystaniem wzoru – Załącznik nr 23.2</w:t>
      </w:r>
      <w:r w:rsidR="00DB42E4">
        <w:rPr>
          <w:rFonts w:ascii="Tahoma" w:eastAsia="Times New Roman" w:hAnsi="Tahoma" w:cs="Tahoma"/>
          <w:sz w:val="20"/>
          <w:szCs w:val="20"/>
          <w:lang w:eastAsia="pl-PL"/>
        </w:rPr>
        <w:t>_</w:t>
      </w:r>
      <w:r w:rsidR="006A793A">
        <w:rPr>
          <w:rFonts w:ascii="Tahoma" w:eastAsia="Times New Roman" w:hAnsi="Tahoma" w:cs="Tahoma"/>
          <w:sz w:val="20"/>
          <w:szCs w:val="20"/>
          <w:lang w:eastAsia="pl-PL"/>
        </w:rPr>
        <w:t>[…]</w:t>
      </w:r>
      <w:r w:rsidRPr="004F7A46">
        <w:rPr>
          <w:rFonts w:ascii="Tahoma" w:eastAsia="Times New Roman" w:hAnsi="Tahoma" w:cs="Tahoma"/>
          <w:sz w:val="20"/>
          <w:szCs w:val="20"/>
          <w:lang w:eastAsia="pl-PL"/>
        </w:rPr>
        <w:t xml:space="preserve"> do SWZ</w:t>
      </w:r>
    </w:p>
    <w:p w14:paraId="3D0115BE" w14:textId="62BB8820" w:rsidR="00D933B3" w:rsidRPr="004F7A46" w:rsidRDefault="00D933B3" w:rsidP="00EB3B04">
      <w:pPr>
        <w:pStyle w:val="Akapitzlist"/>
        <w:numPr>
          <w:ilvl w:val="3"/>
          <w:numId w:val="17"/>
        </w:numPr>
        <w:tabs>
          <w:tab w:val="left" w:pos="851"/>
        </w:tabs>
        <w:ind w:right="20"/>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lastRenderedPageBreak/>
        <w:t xml:space="preserve">wypełniony </w:t>
      </w:r>
      <w:r w:rsidRPr="004F7A46">
        <w:rPr>
          <w:rFonts w:ascii="Tahoma" w:eastAsia="Times New Roman" w:hAnsi="Tahoma" w:cs="Tahoma"/>
          <w:b/>
          <w:bCs/>
          <w:sz w:val="20"/>
          <w:szCs w:val="20"/>
          <w:lang w:eastAsia="pl-PL"/>
        </w:rPr>
        <w:t>Formularz wymaganych–oferowanych parametrów technicznych i użytkowych</w:t>
      </w:r>
      <w:r w:rsidRPr="004F7A46">
        <w:rPr>
          <w:rFonts w:ascii="Tahoma" w:eastAsia="Times New Roman" w:hAnsi="Tahoma" w:cs="Tahoma"/>
          <w:sz w:val="20"/>
          <w:szCs w:val="20"/>
          <w:lang w:eastAsia="pl-PL"/>
        </w:rPr>
        <w:t xml:space="preserve"> - zgodnie z Załącznikiem nr 23.2</w:t>
      </w:r>
      <w:r w:rsidR="00C727BC">
        <w:rPr>
          <w:rFonts w:ascii="Tahoma" w:eastAsia="Times New Roman" w:hAnsi="Tahoma" w:cs="Tahoma"/>
          <w:sz w:val="20"/>
          <w:szCs w:val="20"/>
          <w:lang w:val="pl-PL" w:eastAsia="pl-PL"/>
        </w:rPr>
        <w:t>_</w:t>
      </w:r>
      <w:r w:rsidR="006A793A">
        <w:rPr>
          <w:rFonts w:ascii="Tahoma" w:eastAsia="Times New Roman" w:hAnsi="Tahoma" w:cs="Tahoma"/>
          <w:sz w:val="20"/>
          <w:szCs w:val="20"/>
          <w:lang w:val="pl-PL" w:eastAsia="pl-PL"/>
        </w:rPr>
        <w:t>[…].</w:t>
      </w:r>
      <w:r w:rsidR="004F373D">
        <w:rPr>
          <w:rFonts w:ascii="Tahoma" w:eastAsia="Times New Roman" w:hAnsi="Tahoma" w:cs="Tahoma"/>
          <w:sz w:val="20"/>
          <w:szCs w:val="20"/>
          <w:lang w:val="pl-PL" w:eastAsia="pl-PL"/>
        </w:rPr>
        <w:t>1</w:t>
      </w:r>
      <w:r w:rsidR="00C727BC">
        <w:rPr>
          <w:rFonts w:ascii="Tahoma" w:eastAsia="Times New Roman" w:hAnsi="Tahoma" w:cs="Tahoma"/>
          <w:sz w:val="20"/>
          <w:szCs w:val="20"/>
          <w:lang w:val="pl-PL" w:eastAsia="pl-PL"/>
        </w:rPr>
        <w:t xml:space="preserve"> do SWZ</w:t>
      </w:r>
      <w:r w:rsidR="00EC7B9F">
        <w:rPr>
          <w:rFonts w:ascii="Tahoma" w:eastAsia="Times New Roman" w:hAnsi="Tahoma" w:cs="Tahoma"/>
          <w:sz w:val="20"/>
          <w:szCs w:val="20"/>
          <w:lang w:val="pl-PL" w:eastAsia="pl-PL"/>
        </w:rPr>
        <w:t xml:space="preserve"> – jeżeli dotyczy</w:t>
      </w:r>
    </w:p>
    <w:p w14:paraId="6DABEA58" w14:textId="6B03E565" w:rsidR="00D933B3" w:rsidRPr="00BE7B79" w:rsidRDefault="00D933B3" w:rsidP="00EB3B04">
      <w:pPr>
        <w:pStyle w:val="Akapitzlist"/>
        <w:numPr>
          <w:ilvl w:val="3"/>
          <w:numId w:val="17"/>
        </w:numPr>
        <w:tabs>
          <w:tab w:val="left" w:pos="851"/>
        </w:tabs>
        <w:ind w:right="20"/>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 xml:space="preserve">wypełniony </w:t>
      </w:r>
      <w:r w:rsidRPr="004F7A46">
        <w:rPr>
          <w:rFonts w:ascii="Tahoma" w:eastAsia="Times New Roman" w:hAnsi="Tahoma" w:cs="Tahoma"/>
          <w:b/>
          <w:bCs/>
          <w:sz w:val="20"/>
          <w:szCs w:val="20"/>
          <w:lang w:eastAsia="pl-PL"/>
        </w:rPr>
        <w:t xml:space="preserve">Formularz parametry </w:t>
      </w:r>
      <w:proofErr w:type="spellStart"/>
      <w:r w:rsidRPr="004F7A46">
        <w:rPr>
          <w:rFonts w:ascii="Tahoma" w:eastAsia="Times New Roman" w:hAnsi="Tahoma" w:cs="Tahoma"/>
          <w:b/>
          <w:bCs/>
          <w:sz w:val="20"/>
          <w:szCs w:val="20"/>
          <w:lang w:eastAsia="pl-PL"/>
        </w:rPr>
        <w:t>techniczne-ocenialne</w:t>
      </w:r>
      <w:proofErr w:type="spellEnd"/>
      <w:r w:rsidRPr="004F7A46">
        <w:rPr>
          <w:rFonts w:ascii="Tahoma" w:eastAsia="Times New Roman" w:hAnsi="Tahoma" w:cs="Tahoma"/>
          <w:sz w:val="20"/>
          <w:szCs w:val="20"/>
          <w:lang w:eastAsia="pl-PL"/>
        </w:rPr>
        <w:t xml:space="preserve"> - zgodnie z Załącznikiem nr 23.2</w:t>
      </w:r>
      <w:r w:rsidR="00C727BC">
        <w:rPr>
          <w:rFonts w:ascii="Tahoma" w:eastAsia="Times New Roman" w:hAnsi="Tahoma" w:cs="Tahoma"/>
          <w:sz w:val="20"/>
          <w:szCs w:val="20"/>
          <w:lang w:val="pl-PL" w:eastAsia="pl-PL"/>
        </w:rPr>
        <w:t>_</w:t>
      </w:r>
      <w:r w:rsidR="006A793A">
        <w:rPr>
          <w:rFonts w:ascii="Tahoma" w:eastAsia="Times New Roman" w:hAnsi="Tahoma" w:cs="Tahoma"/>
          <w:sz w:val="20"/>
          <w:szCs w:val="20"/>
          <w:lang w:val="pl-PL" w:eastAsia="pl-PL"/>
        </w:rPr>
        <w:t>[…].</w:t>
      </w:r>
      <w:r w:rsidR="004F373D">
        <w:rPr>
          <w:rFonts w:ascii="Tahoma" w:eastAsia="Times New Roman" w:hAnsi="Tahoma" w:cs="Tahoma"/>
          <w:sz w:val="20"/>
          <w:szCs w:val="20"/>
          <w:lang w:val="pl-PL" w:eastAsia="pl-PL"/>
        </w:rPr>
        <w:t>2</w:t>
      </w:r>
      <w:r w:rsidRPr="004F7A46">
        <w:rPr>
          <w:rFonts w:ascii="Tahoma" w:eastAsia="Times New Roman" w:hAnsi="Tahoma" w:cs="Tahoma"/>
          <w:sz w:val="20"/>
          <w:szCs w:val="20"/>
          <w:lang w:eastAsia="pl-PL"/>
        </w:rPr>
        <w:t xml:space="preserve"> do </w:t>
      </w:r>
      <w:r w:rsidRPr="00BE7B79">
        <w:rPr>
          <w:rFonts w:ascii="Tahoma" w:eastAsia="Times New Roman" w:hAnsi="Tahoma" w:cs="Tahoma"/>
          <w:sz w:val="20"/>
          <w:szCs w:val="20"/>
          <w:lang w:eastAsia="pl-PL"/>
        </w:rPr>
        <w:t>SWZ</w:t>
      </w:r>
      <w:r w:rsidR="00EC7B9F">
        <w:rPr>
          <w:rFonts w:ascii="Tahoma" w:eastAsia="Times New Roman" w:hAnsi="Tahoma" w:cs="Tahoma"/>
          <w:sz w:val="20"/>
          <w:szCs w:val="20"/>
          <w:lang w:eastAsia="pl-PL"/>
        </w:rPr>
        <w:t xml:space="preserve"> – jeżeli dotyczy</w:t>
      </w:r>
    </w:p>
    <w:p w14:paraId="774A2761" w14:textId="712DA695" w:rsidR="00D933B3" w:rsidRPr="00BE7B79" w:rsidRDefault="00D933B3" w:rsidP="00EB3B04">
      <w:pPr>
        <w:pStyle w:val="Akapitzlist"/>
        <w:numPr>
          <w:ilvl w:val="3"/>
          <w:numId w:val="17"/>
        </w:numPr>
        <w:tabs>
          <w:tab w:val="left" w:pos="851"/>
        </w:tabs>
        <w:ind w:right="20"/>
        <w:jc w:val="both"/>
        <w:rPr>
          <w:rFonts w:ascii="Tahoma" w:eastAsia="Times New Roman" w:hAnsi="Tahoma" w:cs="Tahoma"/>
          <w:sz w:val="20"/>
          <w:szCs w:val="20"/>
          <w:lang w:eastAsia="pl-PL"/>
        </w:rPr>
      </w:pPr>
      <w:r w:rsidRPr="00BE7B79">
        <w:rPr>
          <w:rFonts w:ascii="Tahoma" w:hAnsi="Tahoma" w:cs="Tahoma"/>
          <w:sz w:val="20"/>
          <w:szCs w:val="20"/>
        </w:rPr>
        <w:t>w</w:t>
      </w:r>
      <w:r w:rsidRPr="00BE7B79">
        <w:rPr>
          <w:rFonts w:ascii="Tahoma" w:eastAsia="Times New Roman" w:hAnsi="Tahoma" w:cs="Tahoma"/>
          <w:sz w:val="20"/>
          <w:szCs w:val="20"/>
          <w:lang w:eastAsia="pl-PL" w:bidi="ne-IN"/>
        </w:rPr>
        <w:t xml:space="preserve"> celu potwierdzenia, że oferowane dostawy odpowiadają wymaganiom określonym przez Zamawiającego: </w:t>
      </w:r>
      <w:r w:rsidRPr="00BE7B79">
        <w:rPr>
          <w:rFonts w:ascii="Tahoma" w:eastAsia="Times New Roman" w:hAnsi="Tahoma" w:cs="Tahoma"/>
          <w:b/>
          <w:bCs/>
          <w:sz w:val="20"/>
          <w:szCs w:val="20"/>
          <w:lang w:eastAsia="pl-PL" w:bidi="ne-IN"/>
        </w:rPr>
        <w:t>dokumenty charakteryzujące oferowane produkty</w:t>
      </w:r>
      <w:r w:rsidRPr="00BE7B79">
        <w:rPr>
          <w:rFonts w:ascii="Tahoma" w:eastAsia="Times New Roman" w:hAnsi="Tahoma" w:cs="Tahoma"/>
          <w:sz w:val="20"/>
          <w:szCs w:val="20"/>
          <w:lang w:eastAsia="pl-PL" w:bidi="ne-IN"/>
        </w:rPr>
        <w:t xml:space="preserve"> (np. firmowe materiały informacyjne producenta, katalogi, ulotki, foldery, opisy techniczne lub inne posiadane dokumenty), zawierające szczegółowe dane, które umożliwią potwierdzenie spełniania wymagań ustalonych przez Zamawiającego oraz będą podstawą dokonania oceny zgodności złożonej oferty przez Wykonawcę z wymaganiami określonymi przez Zamawiającego</w:t>
      </w:r>
      <w:r w:rsidRPr="00BE7B79">
        <w:rPr>
          <w:rFonts w:ascii="Tahoma" w:eastAsia="Times New Roman" w:hAnsi="Tahoma" w:cs="Tahoma"/>
          <w:sz w:val="20"/>
          <w:szCs w:val="20"/>
          <w:lang w:val="pl-PL" w:eastAsia="pl-PL" w:bidi="ne-IN"/>
        </w:rPr>
        <w:t xml:space="preserve"> </w:t>
      </w:r>
      <w:r w:rsidRPr="00BE7B79">
        <w:rPr>
          <w:rFonts w:ascii="Tahoma" w:hAnsi="Tahoma" w:cs="Tahoma"/>
          <w:color w:val="000000"/>
          <w:sz w:val="20"/>
          <w:szCs w:val="20"/>
          <w:lang w:val="pl-PL"/>
        </w:rPr>
        <w:t xml:space="preserve">oraz z </w:t>
      </w:r>
      <w:r w:rsidRPr="00BE7B79">
        <w:rPr>
          <w:rFonts w:ascii="Tahoma" w:hAnsi="Tahoma" w:cs="Tahoma"/>
          <w:color w:val="000000"/>
          <w:sz w:val="20"/>
          <w:szCs w:val="20"/>
        </w:rPr>
        <w:t>których będzie wynikać spełnianie wymagań granicznych</w:t>
      </w:r>
      <w:r w:rsidRPr="00BE7B79">
        <w:rPr>
          <w:rFonts w:ascii="Tahoma" w:hAnsi="Tahoma" w:cs="Tahoma"/>
          <w:color w:val="000000"/>
          <w:sz w:val="20"/>
          <w:szCs w:val="20"/>
          <w:lang w:val="pl-PL"/>
        </w:rPr>
        <w:t xml:space="preserve">. </w:t>
      </w:r>
      <w:r w:rsidRPr="00BE7B79">
        <w:rPr>
          <w:rFonts w:ascii="Tahoma" w:eastAsia="Times New Roman" w:hAnsi="Tahoma" w:cs="Tahoma"/>
          <w:sz w:val="20"/>
          <w:szCs w:val="20"/>
          <w:lang w:eastAsia="pl-PL" w:bidi="ne-IN"/>
        </w:rPr>
        <w:t xml:space="preserve">Zaleca się w miarę możliwości w sposób widoczny </w:t>
      </w:r>
      <w:r w:rsidR="00816E04" w:rsidRPr="00BE7B79">
        <w:rPr>
          <w:rFonts w:ascii="Tahoma" w:eastAsia="Times New Roman" w:hAnsi="Tahoma" w:cs="Tahoma"/>
          <w:sz w:val="20"/>
          <w:szCs w:val="20"/>
          <w:lang w:eastAsia="pl-PL" w:bidi="ne-IN"/>
        </w:rPr>
        <w:t>oznaczyć zaoferowane pozycje</w:t>
      </w:r>
      <w:r w:rsidR="00816E04" w:rsidRPr="00BE7B79">
        <w:rPr>
          <w:rFonts w:ascii="Tahoma" w:eastAsia="Times New Roman" w:hAnsi="Tahoma" w:cs="Tahoma"/>
          <w:sz w:val="20"/>
          <w:szCs w:val="20"/>
          <w:lang w:val="pl-PL" w:eastAsia="pl-PL" w:bidi="ne-IN"/>
        </w:rPr>
        <w:t>,</w:t>
      </w:r>
      <w:r w:rsidR="00816E04" w:rsidRPr="00BE7B79">
        <w:rPr>
          <w:rFonts w:ascii="Tahoma" w:eastAsia="Times New Roman" w:hAnsi="Tahoma" w:cs="Tahoma"/>
          <w:sz w:val="20"/>
          <w:szCs w:val="20"/>
          <w:lang w:eastAsia="pl-PL" w:bidi="ne-IN"/>
        </w:rPr>
        <w:t xml:space="preserve"> parametry w ww. dokumentach </w:t>
      </w:r>
      <w:r w:rsidRPr="00BE7B79">
        <w:rPr>
          <w:rFonts w:ascii="Tahoma" w:eastAsia="Times New Roman" w:hAnsi="Tahoma" w:cs="Tahoma"/>
          <w:sz w:val="20"/>
          <w:szCs w:val="20"/>
          <w:lang w:eastAsia="pl-PL" w:bidi="ne-IN"/>
        </w:rPr>
        <w:t>np. poprzez zaznaczenie</w:t>
      </w:r>
      <w:r w:rsidR="00816E04" w:rsidRPr="00BE7B79">
        <w:rPr>
          <w:rFonts w:ascii="Tahoma" w:eastAsia="Times New Roman" w:hAnsi="Tahoma" w:cs="Tahoma"/>
          <w:sz w:val="20"/>
          <w:szCs w:val="20"/>
          <w:lang w:val="pl-PL" w:eastAsia="pl-PL" w:bidi="ne-IN"/>
        </w:rPr>
        <w:t xml:space="preserve"> kolorem</w:t>
      </w:r>
      <w:r w:rsidRPr="00BE7B79">
        <w:rPr>
          <w:rFonts w:ascii="Tahoma" w:eastAsia="Times New Roman" w:hAnsi="Tahoma" w:cs="Tahoma"/>
          <w:sz w:val="20"/>
          <w:szCs w:val="20"/>
          <w:lang w:eastAsia="pl-PL" w:bidi="ne-IN"/>
        </w:rPr>
        <w:t xml:space="preserve">, </w:t>
      </w:r>
      <w:r w:rsidR="00816E04" w:rsidRPr="00BE7B79">
        <w:rPr>
          <w:rFonts w:ascii="Tahoma" w:eastAsia="Times New Roman" w:hAnsi="Tahoma" w:cs="Tahoma"/>
          <w:sz w:val="20"/>
          <w:szCs w:val="20"/>
          <w:lang w:val="pl-PL" w:eastAsia="pl-PL" w:bidi="ne-IN"/>
        </w:rPr>
        <w:t xml:space="preserve"> wstawienie komentarza</w:t>
      </w:r>
      <w:r w:rsidRPr="00BE7B79">
        <w:rPr>
          <w:rFonts w:ascii="Tahoma" w:eastAsia="Times New Roman" w:hAnsi="Tahoma" w:cs="Tahoma"/>
          <w:sz w:val="20"/>
          <w:szCs w:val="20"/>
          <w:lang w:eastAsia="pl-PL" w:bidi="ne-IN"/>
        </w:rPr>
        <w:t xml:space="preserve"> itp. oraz nazwać plik nazwą nawiązująca do Pakietu i pozycji której dotyczą. Jednocześnie Zamawiający zastrzega sobie możliwość wezwania Wykonawcę do poświadczenia autentyczności w/w materiałów</w:t>
      </w:r>
      <w:r w:rsidRPr="00BE7B79">
        <w:rPr>
          <w:rFonts w:ascii="Tahoma" w:eastAsia="Times New Roman" w:hAnsi="Tahoma" w:cs="Tahoma"/>
          <w:sz w:val="20"/>
          <w:szCs w:val="20"/>
          <w:lang w:val="pl-PL" w:eastAsia="pl-PL" w:bidi="ne-IN"/>
        </w:rPr>
        <w:t xml:space="preserve"> - dotyczy wszystkich Pakietów.</w:t>
      </w:r>
    </w:p>
    <w:p w14:paraId="20E6A152" w14:textId="3BDBB7B3" w:rsidR="00AD267C" w:rsidRPr="004F7A46" w:rsidRDefault="00AD267C" w:rsidP="00BC6A5E">
      <w:pPr>
        <w:pStyle w:val="Akapitzlist"/>
        <w:tabs>
          <w:tab w:val="left" w:pos="851"/>
        </w:tabs>
        <w:ind w:left="720" w:right="20"/>
        <w:jc w:val="both"/>
        <w:rPr>
          <w:rFonts w:ascii="Tahoma" w:eastAsia="Times New Roman" w:hAnsi="Tahoma" w:cs="Tahoma"/>
          <w:sz w:val="20"/>
          <w:szCs w:val="20"/>
          <w:lang w:eastAsia="pl-PL"/>
        </w:rPr>
      </w:pPr>
    </w:p>
    <w:bookmarkEnd w:id="9"/>
    <w:p w14:paraId="011B009A" w14:textId="685262FB" w:rsidR="00A34087" w:rsidRPr="004F7A46" w:rsidRDefault="00A34087" w:rsidP="009B6156">
      <w:pPr>
        <w:pStyle w:val="Akapitzlist"/>
        <w:numPr>
          <w:ilvl w:val="0"/>
          <w:numId w:val="4"/>
        </w:numPr>
        <w:shd w:val="clear" w:color="auto" w:fill="FFFFFF"/>
        <w:jc w:val="both"/>
        <w:rPr>
          <w:rFonts w:ascii="Tahoma" w:eastAsia="Times New Roman" w:hAnsi="Tahoma" w:cs="Tahoma"/>
          <w:b/>
          <w:sz w:val="20"/>
          <w:szCs w:val="20"/>
          <w:lang w:eastAsia="pl-PL"/>
        </w:rPr>
      </w:pPr>
      <w:r w:rsidRPr="004F7A46">
        <w:rPr>
          <w:rFonts w:ascii="Tahoma" w:eastAsia="Times New Roman" w:hAnsi="Tahoma" w:cs="Tahoma"/>
          <w:b/>
          <w:sz w:val="20"/>
          <w:szCs w:val="20"/>
          <w:lang w:eastAsia="pl-PL"/>
        </w:rPr>
        <w:t>TERMIN WYKONANIA ZAMÓWIENIA</w:t>
      </w:r>
    </w:p>
    <w:p w14:paraId="76F42F6E" w14:textId="77777777" w:rsidR="004153E7" w:rsidRDefault="004153E7" w:rsidP="009B6156">
      <w:pPr>
        <w:shd w:val="clear" w:color="auto" w:fill="FFFFFF"/>
        <w:spacing w:after="0" w:line="240" w:lineRule="auto"/>
        <w:jc w:val="both"/>
        <w:rPr>
          <w:rFonts w:ascii="Tahoma" w:eastAsia="Times New Roman" w:hAnsi="Tahoma" w:cs="Tahoma"/>
          <w:b/>
          <w:sz w:val="20"/>
          <w:szCs w:val="20"/>
          <w:lang w:eastAsia="pl-PL"/>
        </w:rPr>
      </w:pPr>
    </w:p>
    <w:p w14:paraId="5BAD6F58" w14:textId="374541A5" w:rsidR="00E84413" w:rsidRPr="002C01FF" w:rsidRDefault="00A34087" w:rsidP="009B6156">
      <w:pPr>
        <w:shd w:val="clear" w:color="auto" w:fill="FFFFFF"/>
        <w:spacing w:after="0" w:line="240" w:lineRule="auto"/>
        <w:jc w:val="both"/>
        <w:rPr>
          <w:rFonts w:ascii="Tahoma" w:eastAsia="Times New Roman" w:hAnsi="Tahoma" w:cs="Tahoma"/>
          <w:bCs/>
          <w:sz w:val="20"/>
          <w:szCs w:val="20"/>
          <w:u w:val="single"/>
          <w:lang w:eastAsia="pl-PL"/>
        </w:rPr>
      </w:pPr>
      <w:r w:rsidRPr="002C01FF">
        <w:rPr>
          <w:rFonts w:ascii="Tahoma" w:eastAsia="Times New Roman" w:hAnsi="Tahoma" w:cs="Tahoma"/>
          <w:bCs/>
          <w:sz w:val="20"/>
          <w:szCs w:val="20"/>
          <w:u w:val="single"/>
          <w:lang w:eastAsia="pl-PL"/>
        </w:rPr>
        <w:t>Termin wykonania zamówienia:</w:t>
      </w:r>
      <w:r w:rsidR="003B4414" w:rsidRPr="002C01FF">
        <w:rPr>
          <w:rFonts w:ascii="Tahoma" w:eastAsia="Times New Roman" w:hAnsi="Tahoma" w:cs="Tahoma"/>
          <w:bCs/>
          <w:sz w:val="20"/>
          <w:szCs w:val="20"/>
          <w:u w:val="single"/>
          <w:lang w:eastAsia="pl-PL"/>
        </w:rPr>
        <w:t xml:space="preserve"> </w:t>
      </w:r>
    </w:p>
    <w:p w14:paraId="3E4E7C7B" w14:textId="63C26175" w:rsidR="00FD7DC8" w:rsidRPr="002C01FF" w:rsidRDefault="00FD7DC8" w:rsidP="00FD7DC8">
      <w:pPr>
        <w:shd w:val="clear" w:color="auto" w:fill="FFFFFF"/>
        <w:spacing w:after="0" w:line="240" w:lineRule="auto"/>
        <w:jc w:val="both"/>
        <w:rPr>
          <w:rFonts w:ascii="Tahoma" w:eastAsia="Times New Roman" w:hAnsi="Tahoma" w:cs="Tahoma"/>
          <w:b/>
          <w:sz w:val="20"/>
          <w:szCs w:val="20"/>
          <w:lang w:eastAsia="pl-PL"/>
        </w:rPr>
      </w:pPr>
      <w:r w:rsidRPr="004153E7">
        <w:rPr>
          <w:rFonts w:ascii="Tahoma" w:eastAsia="Times New Roman" w:hAnsi="Tahoma" w:cs="Tahoma"/>
          <w:b/>
          <w:sz w:val="20"/>
          <w:szCs w:val="20"/>
          <w:lang w:eastAsia="pl-PL"/>
        </w:rPr>
        <w:t>Pakiet nr 1</w:t>
      </w:r>
      <w:r w:rsidR="002C01FF">
        <w:rPr>
          <w:rFonts w:ascii="Tahoma" w:eastAsia="Times New Roman" w:hAnsi="Tahoma" w:cs="Tahoma"/>
          <w:b/>
          <w:sz w:val="20"/>
          <w:szCs w:val="20"/>
          <w:lang w:eastAsia="pl-PL"/>
        </w:rPr>
        <w:t>, 2, 3 i 4</w:t>
      </w:r>
      <w:r w:rsidRPr="004153E7">
        <w:rPr>
          <w:rFonts w:ascii="Tahoma" w:eastAsia="Times New Roman" w:hAnsi="Tahoma" w:cs="Tahoma"/>
          <w:bCs/>
          <w:sz w:val="20"/>
          <w:szCs w:val="20"/>
          <w:lang w:eastAsia="pl-PL"/>
        </w:rPr>
        <w:t xml:space="preserve"> sukcesywne dostawy od dnia zawarcia </w:t>
      </w:r>
      <w:r w:rsidRPr="00483CB9">
        <w:rPr>
          <w:rFonts w:ascii="Tahoma" w:eastAsia="Times New Roman" w:hAnsi="Tahoma" w:cs="Tahoma"/>
          <w:bCs/>
          <w:sz w:val="20"/>
          <w:szCs w:val="20"/>
          <w:lang w:eastAsia="pl-PL"/>
        </w:rPr>
        <w:t xml:space="preserve">umowy przez okres </w:t>
      </w:r>
      <w:r w:rsidR="002C01FF" w:rsidRPr="002C01FF">
        <w:rPr>
          <w:rFonts w:ascii="Tahoma" w:eastAsia="Times New Roman" w:hAnsi="Tahoma" w:cs="Tahoma"/>
          <w:b/>
          <w:sz w:val="20"/>
          <w:szCs w:val="20"/>
          <w:lang w:eastAsia="pl-PL"/>
        </w:rPr>
        <w:t xml:space="preserve">36 </w:t>
      </w:r>
      <w:r w:rsidRPr="002C01FF">
        <w:rPr>
          <w:rFonts w:ascii="Tahoma" w:eastAsia="Times New Roman" w:hAnsi="Tahoma" w:cs="Tahoma"/>
          <w:b/>
          <w:sz w:val="20"/>
          <w:szCs w:val="20"/>
          <w:lang w:eastAsia="pl-PL"/>
        </w:rPr>
        <w:t>miesięcy,</w:t>
      </w:r>
    </w:p>
    <w:p w14:paraId="640A5904" w14:textId="09537B92" w:rsidR="00FD7DC8" w:rsidRPr="002C01FF" w:rsidRDefault="00FD7DC8" w:rsidP="00FD7DC8">
      <w:pPr>
        <w:shd w:val="clear" w:color="auto" w:fill="FFFFFF"/>
        <w:spacing w:after="0" w:line="240" w:lineRule="auto"/>
        <w:jc w:val="both"/>
        <w:rPr>
          <w:rFonts w:ascii="Tahoma" w:eastAsia="Times New Roman" w:hAnsi="Tahoma" w:cs="Tahoma"/>
          <w:b/>
          <w:sz w:val="20"/>
          <w:szCs w:val="20"/>
          <w:lang w:eastAsia="pl-PL"/>
        </w:rPr>
      </w:pPr>
      <w:r w:rsidRPr="00483CB9">
        <w:rPr>
          <w:rFonts w:ascii="Tahoma" w:eastAsia="Times New Roman" w:hAnsi="Tahoma" w:cs="Tahoma"/>
          <w:b/>
          <w:sz w:val="20"/>
          <w:szCs w:val="20"/>
          <w:lang w:eastAsia="pl-PL"/>
        </w:rPr>
        <w:t xml:space="preserve">Pakiet nr </w:t>
      </w:r>
      <w:r w:rsidR="00521A0A">
        <w:rPr>
          <w:rFonts w:ascii="Tahoma" w:eastAsia="Times New Roman" w:hAnsi="Tahoma" w:cs="Tahoma"/>
          <w:b/>
          <w:sz w:val="20"/>
          <w:szCs w:val="20"/>
          <w:lang w:eastAsia="pl-PL"/>
        </w:rPr>
        <w:t>5</w:t>
      </w:r>
      <w:r w:rsidR="002C01FF">
        <w:rPr>
          <w:rFonts w:ascii="Tahoma" w:eastAsia="Times New Roman" w:hAnsi="Tahoma" w:cs="Tahoma"/>
          <w:b/>
          <w:sz w:val="20"/>
          <w:szCs w:val="20"/>
          <w:lang w:eastAsia="pl-PL"/>
        </w:rPr>
        <w:t xml:space="preserve"> </w:t>
      </w:r>
      <w:r w:rsidRPr="00483CB9">
        <w:rPr>
          <w:rFonts w:ascii="Tahoma" w:eastAsia="Times New Roman" w:hAnsi="Tahoma" w:cs="Tahoma"/>
          <w:bCs/>
          <w:sz w:val="20"/>
          <w:szCs w:val="20"/>
          <w:lang w:eastAsia="pl-PL"/>
        </w:rPr>
        <w:t xml:space="preserve">sukcesywne dostawy od dnia zawarcia umowy przez okres </w:t>
      </w:r>
      <w:r w:rsidR="002C01FF" w:rsidRPr="002C01FF">
        <w:rPr>
          <w:rFonts w:ascii="Tahoma" w:eastAsia="Times New Roman" w:hAnsi="Tahoma" w:cs="Tahoma"/>
          <w:b/>
          <w:sz w:val="20"/>
          <w:szCs w:val="20"/>
          <w:lang w:eastAsia="pl-PL"/>
        </w:rPr>
        <w:t>24</w:t>
      </w:r>
      <w:r w:rsidRPr="002C01FF">
        <w:rPr>
          <w:rFonts w:ascii="Tahoma" w:eastAsia="Times New Roman" w:hAnsi="Tahoma" w:cs="Tahoma"/>
          <w:b/>
          <w:sz w:val="20"/>
          <w:szCs w:val="20"/>
          <w:lang w:eastAsia="pl-PL"/>
        </w:rPr>
        <w:t xml:space="preserve"> miesięcy,</w:t>
      </w:r>
    </w:p>
    <w:p w14:paraId="08D2A987" w14:textId="24E7FC59" w:rsidR="00FD7DC8" w:rsidRPr="00483CB9" w:rsidRDefault="00FD7DC8" w:rsidP="00FD7DC8">
      <w:pPr>
        <w:pStyle w:val="Standard"/>
        <w:tabs>
          <w:tab w:val="left" w:pos="1080"/>
        </w:tabs>
        <w:jc w:val="both"/>
        <w:rPr>
          <w:rFonts w:ascii="Tahoma" w:hAnsi="Tahoma" w:cs="Tahoma"/>
          <w:sz w:val="20"/>
        </w:rPr>
      </w:pPr>
      <w:bookmarkStart w:id="16" w:name="_Hlk507590631"/>
      <w:r w:rsidRPr="00483CB9">
        <w:rPr>
          <w:rFonts w:ascii="Tahoma" w:hAnsi="Tahoma" w:cs="Tahoma"/>
          <w:sz w:val="20"/>
        </w:rPr>
        <w:t xml:space="preserve">Zainstalowanie i uruchomienie dzierżawionych analizatorów/aparatów/urządzeń w terminie wspólnie uzgodnionym, jednak nie później niż </w:t>
      </w:r>
      <w:r w:rsidRPr="00483CB9">
        <w:rPr>
          <w:rFonts w:ascii="Tahoma" w:hAnsi="Tahoma" w:cs="Tahoma"/>
          <w:b/>
          <w:sz w:val="20"/>
        </w:rPr>
        <w:t xml:space="preserve">w ciągu 30 dni od dnia </w:t>
      </w:r>
      <w:r w:rsidR="002C01FF">
        <w:rPr>
          <w:rFonts w:ascii="Tahoma" w:hAnsi="Tahoma" w:cs="Tahoma"/>
          <w:b/>
          <w:sz w:val="20"/>
        </w:rPr>
        <w:t>zawarcia</w:t>
      </w:r>
      <w:r w:rsidRPr="00483CB9">
        <w:rPr>
          <w:rFonts w:ascii="Tahoma" w:hAnsi="Tahoma" w:cs="Tahoma"/>
          <w:b/>
          <w:sz w:val="20"/>
        </w:rPr>
        <w:t xml:space="preserve"> umowy</w:t>
      </w:r>
      <w:r w:rsidRPr="00483CB9">
        <w:rPr>
          <w:rFonts w:ascii="Tahoma" w:hAnsi="Tahoma" w:cs="Tahoma"/>
          <w:sz w:val="20"/>
        </w:rPr>
        <w:t>.</w:t>
      </w:r>
    </w:p>
    <w:bookmarkEnd w:id="16"/>
    <w:p w14:paraId="7AB1718B" w14:textId="77777777" w:rsidR="003B4414" w:rsidRPr="00483CB9" w:rsidRDefault="003B4414" w:rsidP="009B6156">
      <w:pPr>
        <w:shd w:val="clear" w:color="auto" w:fill="FFFFFF"/>
        <w:spacing w:after="0" w:line="240" w:lineRule="auto"/>
        <w:jc w:val="both"/>
        <w:rPr>
          <w:rFonts w:ascii="Tahoma" w:eastAsia="Times New Roman" w:hAnsi="Tahoma" w:cs="Tahoma"/>
          <w:b/>
          <w:sz w:val="20"/>
          <w:szCs w:val="20"/>
          <w:lang w:eastAsia="pl-PL"/>
        </w:rPr>
      </w:pPr>
    </w:p>
    <w:p w14:paraId="14A540A9" w14:textId="77777777" w:rsidR="00A34087" w:rsidRPr="004F7A46" w:rsidRDefault="00A34087" w:rsidP="009B6156">
      <w:pPr>
        <w:numPr>
          <w:ilvl w:val="0"/>
          <w:numId w:val="4"/>
        </w:numPr>
        <w:shd w:val="clear" w:color="auto" w:fill="FFFFFF"/>
        <w:spacing w:after="0" w:line="240" w:lineRule="auto"/>
        <w:jc w:val="both"/>
        <w:rPr>
          <w:rFonts w:ascii="Tahoma" w:eastAsia="Times New Roman" w:hAnsi="Tahoma" w:cs="Tahoma"/>
          <w:b/>
          <w:bCs/>
          <w:sz w:val="20"/>
          <w:szCs w:val="20"/>
          <w:lang w:eastAsia="pl-PL"/>
        </w:rPr>
      </w:pPr>
      <w:r w:rsidRPr="00483CB9">
        <w:rPr>
          <w:rFonts w:ascii="Tahoma" w:eastAsia="Times New Roman" w:hAnsi="Tahoma" w:cs="Tahoma"/>
          <w:b/>
          <w:bCs/>
          <w:color w:val="000000"/>
          <w:sz w:val="20"/>
          <w:szCs w:val="20"/>
          <w:lang w:eastAsia="pl-PL"/>
        </w:rPr>
        <w:t>INFORMACJA O WARUNKACH UDZIAŁU W</w:t>
      </w:r>
      <w:r w:rsidRPr="004F7A46">
        <w:rPr>
          <w:rFonts w:ascii="Tahoma" w:eastAsia="Times New Roman" w:hAnsi="Tahoma" w:cs="Tahoma"/>
          <w:b/>
          <w:bCs/>
          <w:color w:val="000000"/>
          <w:sz w:val="20"/>
          <w:szCs w:val="20"/>
          <w:lang w:eastAsia="pl-PL"/>
        </w:rPr>
        <w:t xml:space="preserve"> POSTĘPOWANIU O UDZIELENIE ZAMÓWIENIA.</w:t>
      </w:r>
    </w:p>
    <w:p w14:paraId="64C37A1A" w14:textId="77777777" w:rsidR="003A5877" w:rsidRDefault="00A34087" w:rsidP="0041537E">
      <w:pPr>
        <w:pStyle w:val="Akapitzlist"/>
        <w:numPr>
          <w:ilvl w:val="1"/>
          <w:numId w:val="45"/>
        </w:numPr>
        <w:jc w:val="both"/>
        <w:rPr>
          <w:rFonts w:ascii="Tahoma" w:eastAsia="Times New Roman" w:hAnsi="Tahoma" w:cs="Tahoma"/>
          <w:sz w:val="20"/>
          <w:szCs w:val="20"/>
          <w:shd w:val="clear" w:color="auto" w:fill="FFFFFF"/>
          <w:lang w:eastAsia="pl-PL"/>
        </w:rPr>
      </w:pPr>
      <w:r w:rsidRPr="003A5877">
        <w:rPr>
          <w:rFonts w:ascii="Tahoma" w:eastAsia="Times New Roman" w:hAnsi="Tahoma" w:cs="Tahoma"/>
          <w:sz w:val="20"/>
          <w:szCs w:val="20"/>
          <w:lang w:eastAsia="pl-PL"/>
        </w:rPr>
        <w:t>O udzielenie zamówienia mogą ubiegać się Wykonawcy, którzy nie podlegają wykluczeniu, na zasadach określonych w Rozdziale 6 SWZ, oraz spełniają określone przez Zamawiającego warunki</w:t>
      </w:r>
      <w:r w:rsidRPr="003A5877">
        <w:rPr>
          <w:rFonts w:ascii="Tahoma" w:eastAsia="Times New Roman" w:hAnsi="Tahoma" w:cs="Tahoma"/>
          <w:b/>
          <w:bCs/>
          <w:sz w:val="20"/>
          <w:szCs w:val="20"/>
          <w:lang w:eastAsia="pl-PL"/>
        </w:rPr>
        <w:t xml:space="preserve"> </w:t>
      </w:r>
      <w:r w:rsidRPr="003A5877">
        <w:rPr>
          <w:rFonts w:ascii="Tahoma" w:eastAsia="Times New Roman" w:hAnsi="Tahoma" w:cs="Tahoma"/>
          <w:sz w:val="20"/>
          <w:szCs w:val="20"/>
          <w:lang w:eastAsia="pl-PL"/>
        </w:rPr>
        <w:t>udziału w postępowaniu</w:t>
      </w:r>
      <w:r w:rsidRPr="003A5877">
        <w:rPr>
          <w:rFonts w:ascii="Tahoma" w:eastAsia="Times New Roman" w:hAnsi="Tahoma" w:cs="Tahoma"/>
          <w:sz w:val="20"/>
          <w:szCs w:val="20"/>
          <w:shd w:val="clear" w:color="auto" w:fill="FFFFFF"/>
          <w:lang w:eastAsia="pl-PL"/>
        </w:rPr>
        <w:t>.</w:t>
      </w:r>
      <w:bookmarkStart w:id="17" w:name="bookmark3"/>
    </w:p>
    <w:p w14:paraId="16DD64CF" w14:textId="2025CA02" w:rsidR="00A34087" w:rsidRPr="003A5877" w:rsidRDefault="00A34087" w:rsidP="0041537E">
      <w:pPr>
        <w:pStyle w:val="Akapitzlist"/>
        <w:numPr>
          <w:ilvl w:val="1"/>
          <w:numId w:val="45"/>
        </w:numPr>
        <w:jc w:val="both"/>
        <w:rPr>
          <w:rFonts w:ascii="Tahoma" w:eastAsia="Times New Roman" w:hAnsi="Tahoma" w:cs="Tahoma"/>
          <w:sz w:val="20"/>
          <w:szCs w:val="20"/>
          <w:shd w:val="clear" w:color="auto" w:fill="FFFFFF"/>
          <w:lang w:eastAsia="pl-PL"/>
        </w:rPr>
      </w:pPr>
      <w:r w:rsidRPr="003A5877">
        <w:rPr>
          <w:rFonts w:ascii="Tahoma" w:eastAsia="Times New Roman" w:hAnsi="Tahoma" w:cs="Tahoma"/>
          <w:sz w:val="20"/>
          <w:szCs w:val="20"/>
          <w:lang w:eastAsia="pl-PL"/>
        </w:rPr>
        <w:t>O udzielenie zamówienia mogą ubiegać się Wykonawcy, którzy spełniają warunki dotyczące:</w:t>
      </w:r>
      <w:bookmarkEnd w:id="17"/>
    </w:p>
    <w:p w14:paraId="467111B2" w14:textId="3013F20D" w:rsidR="00A34087" w:rsidRPr="003A5877" w:rsidRDefault="00A34087" w:rsidP="0041537E">
      <w:pPr>
        <w:pStyle w:val="Akapitzlist"/>
        <w:numPr>
          <w:ilvl w:val="2"/>
          <w:numId w:val="45"/>
        </w:numPr>
        <w:ind w:right="20"/>
        <w:jc w:val="both"/>
        <w:rPr>
          <w:rFonts w:ascii="Tahoma" w:hAnsi="Tahoma" w:cs="Tahoma"/>
          <w:sz w:val="20"/>
          <w:szCs w:val="20"/>
        </w:rPr>
      </w:pPr>
      <w:r w:rsidRPr="003A5877">
        <w:rPr>
          <w:rFonts w:ascii="Tahoma" w:hAnsi="Tahoma" w:cs="Tahoma"/>
          <w:b/>
          <w:sz w:val="20"/>
          <w:szCs w:val="20"/>
        </w:rPr>
        <w:t>zdolności do występowania w obrocie gospodarczym:</w:t>
      </w:r>
    </w:p>
    <w:p w14:paraId="7AC0B1DA" w14:textId="77777777" w:rsidR="00A34087" w:rsidRPr="004F7A46" w:rsidRDefault="00A34087" w:rsidP="00A17CC1">
      <w:pPr>
        <w:spacing w:after="0" w:line="240" w:lineRule="auto"/>
        <w:ind w:left="852" w:right="20"/>
        <w:jc w:val="both"/>
        <w:rPr>
          <w:rFonts w:ascii="Tahoma" w:hAnsi="Tahoma" w:cs="Tahoma"/>
          <w:sz w:val="20"/>
          <w:szCs w:val="20"/>
        </w:rPr>
      </w:pPr>
      <w:bookmarkStart w:id="18" w:name="_Hlk67904030"/>
      <w:r w:rsidRPr="004F7A46">
        <w:rPr>
          <w:rFonts w:ascii="Tahoma" w:hAnsi="Tahoma" w:cs="Tahoma"/>
          <w:sz w:val="20"/>
          <w:szCs w:val="20"/>
        </w:rPr>
        <w:t>Zamawiający nie stawia warunku w powyższym zakresie.</w:t>
      </w:r>
    </w:p>
    <w:bookmarkEnd w:id="18"/>
    <w:p w14:paraId="4D73F061" w14:textId="6354514B" w:rsidR="00A34087" w:rsidRPr="003A5877" w:rsidRDefault="00A34087" w:rsidP="0041537E">
      <w:pPr>
        <w:pStyle w:val="Akapitzlist"/>
        <w:numPr>
          <w:ilvl w:val="2"/>
          <w:numId w:val="46"/>
        </w:numPr>
        <w:ind w:right="20"/>
        <w:jc w:val="both"/>
        <w:rPr>
          <w:rFonts w:ascii="Tahoma" w:hAnsi="Tahoma" w:cs="Tahoma"/>
          <w:b/>
          <w:sz w:val="20"/>
          <w:szCs w:val="20"/>
        </w:rPr>
      </w:pPr>
      <w:r w:rsidRPr="003A5877">
        <w:rPr>
          <w:rFonts w:ascii="Tahoma" w:hAnsi="Tahoma" w:cs="Tahoma"/>
          <w:b/>
          <w:sz w:val="20"/>
          <w:szCs w:val="20"/>
        </w:rPr>
        <w:t>uprawnień do prowadzenia określonej działalności gospodarczej lub zawodowej, o ile wynika to z odrębnych przepisów:</w:t>
      </w:r>
    </w:p>
    <w:p w14:paraId="0CD9DB29" w14:textId="77777777" w:rsidR="00D933B3" w:rsidRPr="004F7A46" w:rsidRDefault="00D933B3" w:rsidP="00A17CC1">
      <w:pPr>
        <w:spacing w:after="0" w:line="240" w:lineRule="auto"/>
        <w:ind w:left="720" w:right="20"/>
        <w:jc w:val="both"/>
        <w:rPr>
          <w:rFonts w:ascii="Tahoma" w:hAnsi="Tahoma" w:cs="Tahoma"/>
          <w:sz w:val="20"/>
          <w:szCs w:val="20"/>
        </w:rPr>
      </w:pPr>
      <w:r w:rsidRPr="004F7A46">
        <w:rPr>
          <w:rFonts w:ascii="Tahoma" w:hAnsi="Tahoma" w:cs="Tahoma"/>
          <w:sz w:val="20"/>
          <w:szCs w:val="20"/>
        </w:rPr>
        <w:t>Zamawiający nie stawia warunku w powyższym zakresie</w:t>
      </w:r>
      <w:r w:rsidRPr="004F7A46">
        <w:rPr>
          <w:rFonts w:ascii="Tahoma" w:hAnsi="Tahoma" w:cs="Tahoma"/>
          <w:b/>
          <w:sz w:val="20"/>
          <w:szCs w:val="20"/>
        </w:rPr>
        <w:t xml:space="preserve"> </w:t>
      </w:r>
    </w:p>
    <w:p w14:paraId="7EF1A0A8" w14:textId="577F5378" w:rsidR="00A34087" w:rsidRPr="003A5877" w:rsidRDefault="00A34087" w:rsidP="0041537E">
      <w:pPr>
        <w:pStyle w:val="Akapitzlist"/>
        <w:numPr>
          <w:ilvl w:val="2"/>
          <w:numId w:val="46"/>
        </w:numPr>
        <w:ind w:right="20"/>
        <w:jc w:val="both"/>
        <w:rPr>
          <w:rFonts w:ascii="Tahoma" w:hAnsi="Tahoma" w:cs="Tahoma"/>
          <w:sz w:val="20"/>
          <w:szCs w:val="20"/>
        </w:rPr>
      </w:pPr>
      <w:r w:rsidRPr="003A5877">
        <w:rPr>
          <w:rFonts w:ascii="Tahoma" w:hAnsi="Tahoma" w:cs="Tahoma"/>
          <w:b/>
          <w:sz w:val="20"/>
          <w:szCs w:val="20"/>
        </w:rPr>
        <w:t>sytuacji ekonomicznej lub finansowej:</w:t>
      </w:r>
    </w:p>
    <w:p w14:paraId="16AD400D" w14:textId="77777777" w:rsidR="00A34087" w:rsidRPr="004F7A46" w:rsidRDefault="00A34087" w:rsidP="00A17CC1">
      <w:pPr>
        <w:spacing w:after="0" w:line="240" w:lineRule="auto"/>
        <w:ind w:left="852" w:right="20"/>
        <w:jc w:val="both"/>
        <w:rPr>
          <w:rFonts w:ascii="Tahoma" w:hAnsi="Tahoma" w:cs="Tahoma"/>
          <w:sz w:val="20"/>
          <w:szCs w:val="20"/>
        </w:rPr>
      </w:pPr>
      <w:r w:rsidRPr="004F7A46">
        <w:rPr>
          <w:rFonts w:ascii="Tahoma" w:hAnsi="Tahoma" w:cs="Tahoma"/>
          <w:sz w:val="20"/>
          <w:szCs w:val="20"/>
        </w:rPr>
        <w:t>Zamawiający nie stawia warunku w powyższym zakresie.</w:t>
      </w:r>
    </w:p>
    <w:p w14:paraId="0F7EDF4F" w14:textId="77777777" w:rsidR="00A34087" w:rsidRPr="004F7A46" w:rsidRDefault="00A34087" w:rsidP="0041537E">
      <w:pPr>
        <w:numPr>
          <w:ilvl w:val="2"/>
          <w:numId w:val="46"/>
        </w:numPr>
        <w:spacing w:after="0" w:line="240" w:lineRule="auto"/>
        <w:ind w:right="23"/>
        <w:jc w:val="both"/>
        <w:rPr>
          <w:rFonts w:ascii="Tahoma" w:hAnsi="Tahoma" w:cs="Tahoma"/>
          <w:sz w:val="20"/>
          <w:szCs w:val="20"/>
        </w:rPr>
      </w:pPr>
      <w:r w:rsidRPr="004F7A46">
        <w:rPr>
          <w:rFonts w:ascii="Tahoma" w:hAnsi="Tahoma" w:cs="Tahoma"/>
          <w:b/>
          <w:sz w:val="20"/>
          <w:szCs w:val="20"/>
        </w:rPr>
        <w:t>zdolności technicznej lub zawodowej:</w:t>
      </w:r>
    </w:p>
    <w:p w14:paraId="1149901A" w14:textId="77777777" w:rsidR="00A34087" w:rsidRPr="004F7A46" w:rsidRDefault="00A34087" w:rsidP="00A17CC1">
      <w:pPr>
        <w:spacing w:after="0" w:line="240" w:lineRule="auto"/>
        <w:ind w:left="852" w:right="20"/>
        <w:jc w:val="both"/>
        <w:rPr>
          <w:rFonts w:ascii="Tahoma" w:hAnsi="Tahoma" w:cs="Tahoma"/>
          <w:sz w:val="20"/>
          <w:szCs w:val="20"/>
        </w:rPr>
      </w:pPr>
      <w:r w:rsidRPr="004F7A46">
        <w:rPr>
          <w:rFonts w:ascii="Tahoma" w:hAnsi="Tahoma" w:cs="Tahoma"/>
          <w:sz w:val="20"/>
          <w:szCs w:val="20"/>
        </w:rPr>
        <w:t>Zamawiający nie stawia warunku w powyższym zakresie.</w:t>
      </w:r>
    </w:p>
    <w:p w14:paraId="4E29E3FA" w14:textId="77777777" w:rsidR="00A34087" w:rsidRPr="004F7A46" w:rsidRDefault="00A34087" w:rsidP="00A17CC1">
      <w:pPr>
        <w:shd w:val="clear" w:color="auto" w:fill="FFFFFF"/>
        <w:spacing w:after="0" w:line="240" w:lineRule="auto"/>
        <w:ind w:left="360"/>
        <w:jc w:val="both"/>
        <w:rPr>
          <w:rFonts w:ascii="Tahoma" w:eastAsia="Times New Roman" w:hAnsi="Tahoma" w:cs="Tahoma"/>
          <w:sz w:val="20"/>
          <w:szCs w:val="20"/>
          <w:lang w:eastAsia="pl-PL"/>
        </w:rPr>
      </w:pPr>
    </w:p>
    <w:p w14:paraId="381BBFF1" w14:textId="77777777" w:rsidR="00A34087" w:rsidRPr="004F7A46" w:rsidRDefault="00A34087" w:rsidP="00EB3B04">
      <w:pPr>
        <w:numPr>
          <w:ilvl w:val="0"/>
          <w:numId w:val="5"/>
        </w:numPr>
        <w:shd w:val="clear" w:color="auto" w:fill="FFFFFF"/>
        <w:spacing w:after="0" w:line="240" w:lineRule="auto"/>
        <w:jc w:val="both"/>
        <w:rPr>
          <w:rFonts w:ascii="Tahoma" w:eastAsia="Times New Roman" w:hAnsi="Tahoma" w:cs="Tahoma"/>
          <w:b/>
          <w:bCs/>
          <w:sz w:val="20"/>
          <w:szCs w:val="20"/>
          <w:lang w:eastAsia="pl-PL"/>
        </w:rPr>
      </w:pPr>
      <w:r w:rsidRPr="004F7A46">
        <w:rPr>
          <w:rFonts w:ascii="Tahoma" w:eastAsia="Times New Roman" w:hAnsi="Tahoma" w:cs="Tahoma"/>
          <w:b/>
          <w:bCs/>
          <w:sz w:val="20"/>
          <w:szCs w:val="20"/>
          <w:lang w:eastAsia="pl-PL"/>
        </w:rPr>
        <w:t>PODSTAWY WYKLUCZENIA Z POSTĘPOWANIA</w:t>
      </w:r>
    </w:p>
    <w:p w14:paraId="228A90AB" w14:textId="77777777" w:rsidR="008C106F" w:rsidRPr="004F7A46" w:rsidRDefault="008C106F" w:rsidP="00EB3B04">
      <w:pPr>
        <w:numPr>
          <w:ilvl w:val="1"/>
          <w:numId w:val="5"/>
        </w:numPr>
        <w:spacing w:after="0" w:line="240" w:lineRule="auto"/>
        <w:ind w:right="140"/>
        <w:jc w:val="both"/>
        <w:rPr>
          <w:rFonts w:ascii="Tahoma" w:hAnsi="Tahoma" w:cs="Tahoma"/>
          <w:sz w:val="20"/>
          <w:szCs w:val="20"/>
        </w:rPr>
      </w:pPr>
      <w:r w:rsidRPr="004F7A46">
        <w:rPr>
          <w:rFonts w:ascii="Tahoma" w:hAnsi="Tahoma" w:cs="Tahoma"/>
          <w:sz w:val="20"/>
          <w:szCs w:val="20"/>
        </w:rPr>
        <w:t>Z postępowania o udzielenie zamówienia wyklucza się Wykonawców, w stosunku do których zachodzi którakolwiek z okoliczności wskazanych:</w:t>
      </w:r>
    </w:p>
    <w:p w14:paraId="38DCA58C" w14:textId="77777777" w:rsidR="008C106F" w:rsidRPr="004F7A46" w:rsidRDefault="008C106F" w:rsidP="00EB3B04">
      <w:pPr>
        <w:numPr>
          <w:ilvl w:val="2"/>
          <w:numId w:val="5"/>
        </w:numPr>
        <w:spacing w:after="0" w:line="240" w:lineRule="auto"/>
        <w:ind w:right="140"/>
        <w:jc w:val="both"/>
        <w:rPr>
          <w:rFonts w:ascii="Tahoma" w:hAnsi="Tahoma" w:cs="Tahoma"/>
          <w:sz w:val="20"/>
          <w:szCs w:val="20"/>
        </w:rPr>
      </w:pPr>
      <w:r w:rsidRPr="004F7A46">
        <w:rPr>
          <w:rFonts w:ascii="Tahoma" w:hAnsi="Tahoma" w:cs="Tahoma"/>
          <w:sz w:val="20"/>
          <w:szCs w:val="20"/>
        </w:rPr>
        <w:t xml:space="preserve">w art. 108 ust. 1 </w:t>
      </w:r>
      <w:proofErr w:type="spellStart"/>
      <w:r w:rsidRPr="004F7A46">
        <w:rPr>
          <w:rFonts w:ascii="Tahoma" w:hAnsi="Tahoma" w:cs="Tahoma"/>
          <w:sz w:val="20"/>
          <w:szCs w:val="20"/>
        </w:rPr>
        <w:t>Pzp</w:t>
      </w:r>
      <w:proofErr w:type="spellEnd"/>
      <w:r w:rsidRPr="004F7A46">
        <w:rPr>
          <w:rFonts w:ascii="Tahoma" w:hAnsi="Tahoma" w:cs="Tahoma"/>
          <w:sz w:val="20"/>
          <w:szCs w:val="20"/>
        </w:rPr>
        <w:t>. tj.:</w:t>
      </w:r>
    </w:p>
    <w:p w14:paraId="5E112853" w14:textId="2772875A" w:rsidR="00816E04" w:rsidRPr="004F7A46" w:rsidRDefault="00816E04" w:rsidP="00816E04">
      <w:pPr>
        <w:pStyle w:val="Akapitzlist"/>
        <w:shd w:val="clear" w:color="auto" w:fill="FFFFFF"/>
        <w:ind w:left="360"/>
        <w:jc w:val="both"/>
        <w:rPr>
          <w:rFonts w:ascii="Tahoma" w:hAnsi="Tahoma" w:cs="Tahoma"/>
          <w:sz w:val="20"/>
          <w:szCs w:val="20"/>
        </w:rPr>
      </w:pPr>
      <w:r w:rsidRPr="004F7A46">
        <w:rPr>
          <w:rFonts w:ascii="Tahoma" w:hAnsi="Tahoma" w:cs="Tahoma"/>
          <w:sz w:val="20"/>
          <w:szCs w:val="20"/>
        </w:rPr>
        <w:t xml:space="preserve">Z postępowania o udzielenie zamówienia wyklucza się </w:t>
      </w:r>
      <w:r w:rsidRPr="004F7A46">
        <w:rPr>
          <w:rFonts w:ascii="Tahoma" w:hAnsi="Tahoma" w:cs="Tahoma"/>
          <w:sz w:val="20"/>
          <w:szCs w:val="20"/>
          <w:lang w:val="pl-PL"/>
        </w:rPr>
        <w:t>W</w:t>
      </w:r>
      <w:proofErr w:type="spellStart"/>
      <w:r w:rsidRPr="004F7A46">
        <w:rPr>
          <w:rFonts w:ascii="Tahoma" w:hAnsi="Tahoma" w:cs="Tahoma"/>
          <w:sz w:val="20"/>
          <w:szCs w:val="20"/>
        </w:rPr>
        <w:t>ykonawcę</w:t>
      </w:r>
      <w:proofErr w:type="spellEnd"/>
      <w:r w:rsidRPr="004F7A46">
        <w:rPr>
          <w:rFonts w:ascii="Tahoma" w:hAnsi="Tahoma" w:cs="Tahoma"/>
          <w:sz w:val="20"/>
          <w:szCs w:val="20"/>
        </w:rPr>
        <w:t>:</w:t>
      </w:r>
    </w:p>
    <w:p w14:paraId="03C7B2E5" w14:textId="77777777" w:rsidR="008C106F" w:rsidRPr="004F7A46" w:rsidRDefault="008C106F" w:rsidP="00A17CC1">
      <w:pPr>
        <w:pStyle w:val="divpoint"/>
        <w:spacing w:line="240" w:lineRule="auto"/>
        <w:ind w:left="680"/>
        <w:rPr>
          <w:rFonts w:ascii="Tahoma" w:hAnsi="Tahoma" w:cs="Tahoma"/>
          <w:sz w:val="20"/>
          <w:szCs w:val="20"/>
        </w:rPr>
      </w:pPr>
      <w:r w:rsidRPr="004F7A46">
        <w:rPr>
          <w:rFonts w:ascii="Tahoma" w:hAnsi="Tahoma" w:cs="Tahoma"/>
          <w:sz w:val="20"/>
          <w:szCs w:val="20"/>
        </w:rPr>
        <w:t xml:space="preserve">1) będącego osobą fizyczną, którego prawomocnie skazano za przestępstwo: </w:t>
      </w:r>
    </w:p>
    <w:p w14:paraId="1F26B62A" w14:textId="77777777" w:rsidR="008C106F" w:rsidRPr="004F7A46" w:rsidRDefault="008C106F" w:rsidP="00A17CC1">
      <w:pPr>
        <w:pStyle w:val="divpkt"/>
        <w:spacing w:line="240" w:lineRule="auto"/>
        <w:ind w:left="920"/>
        <w:rPr>
          <w:rFonts w:ascii="Tahoma" w:hAnsi="Tahoma" w:cs="Tahoma"/>
          <w:sz w:val="20"/>
          <w:szCs w:val="20"/>
        </w:rPr>
      </w:pPr>
      <w:r w:rsidRPr="004F7A46">
        <w:rPr>
          <w:rFonts w:ascii="Tahoma" w:hAnsi="Tahoma" w:cs="Tahoma"/>
          <w:sz w:val="20"/>
          <w:szCs w:val="20"/>
        </w:rPr>
        <w:t xml:space="preserve"> a)  udziału w zorganizowanej grupie przestępczej albo związku mającym na celu popełnienie przestępstwa lub przestępstwa skarbowego, o którym mowa w art. 258 Kodeksu karnego, </w:t>
      </w:r>
    </w:p>
    <w:p w14:paraId="2B271ADD" w14:textId="77777777" w:rsidR="008C106F" w:rsidRPr="004F7A46" w:rsidRDefault="008C106F" w:rsidP="00A17CC1">
      <w:pPr>
        <w:pStyle w:val="divpkt"/>
        <w:spacing w:line="240" w:lineRule="auto"/>
        <w:ind w:left="920"/>
        <w:rPr>
          <w:rFonts w:ascii="Tahoma" w:hAnsi="Tahoma" w:cs="Tahoma"/>
          <w:sz w:val="20"/>
          <w:szCs w:val="20"/>
        </w:rPr>
      </w:pPr>
      <w:r w:rsidRPr="004F7A46">
        <w:rPr>
          <w:rFonts w:ascii="Tahoma" w:hAnsi="Tahoma" w:cs="Tahoma"/>
          <w:sz w:val="20"/>
          <w:szCs w:val="20"/>
        </w:rPr>
        <w:t xml:space="preserve"> b)  handlu ludźmi, o którym mowa w art. 189a Kodeksu karnego, </w:t>
      </w:r>
    </w:p>
    <w:p w14:paraId="163E4D34" w14:textId="7BCB7244" w:rsidR="008C106F" w:rsidRPr="004F7A46" w:rsidRDefault="00816E04" w:rsidP="00A17CC1">
      <w:pPr>
        <w:pStyle w:val="divpkt"/>
        <w:spacing w:line="240" w:lineRule="auto"/>
        <w:ind w:left="920"/>
        <w:rPr>
          <w:rFonts w:ascii="Tahoma" w:hAnsi="Tahoma" w:cs="Tahoma"/>
          <w:sz w:val="20"/>
          <w:szCs w:val="20"/>
        </w:rPr>
      </w:pPr>
      <w:r w:rsidRPr="004F7A46">
        <w:rPr>
          <w:rFonts w:ascii="Tahoma" w:hAnsi="Tahoma" w:cs="Tahoma"/>
          <w:sz w:val="20"/>
          <w:szCs w:val="20"/>
        </w:rPr>
        <w:t xml:space="preserve"> </w:t>
      </w:r>
      <w:r w:rsidR="008C106F" w:rsidRPr="004F7A46">
        <w:rPr>
          <w:rFonts w:ascii="Tahoma" w:hAnsi="Tahoma" w:cs="Tahoma"/>
          <w:sz w:val="20"/>
          <w:szCs w:val="20"/>
        </w:rPr>
        <w:t xml:space="preserve">c)  o którym mowa w art. 228-230a, art. 250a Kodeksu karnego, w art. 46-48 ustawy z dnia 25 czerwca 2010 r. o sporcie (Dz.U. z 2022 r. poz. 1599 ze zm.) lub w art. 54 ust. 1-4 ustawy z dnia 12 maja 2011 r. o refundacji leków, środków spożywczych specjalnego przeznaczenia żywieniowego oraz wyrobów medycznych (Dz.U. z 2022 r. poz. 2555 ze zm.), </w:t>
      </w:r>
    </w:p>
    <w:p w14:paraId="6F249137" w14:textId="77777777" w:rsidR="008C106F" w:rsidRPr="004F7A46" w:rsidRDefault="008C106F" w:rsidP="00A17CC1">
      <w:pPr>
        <w:pStyle w:val="divpkt"/>
        <w:spacing w:line="240" w:lineRule="auto"/>
        <w:ind w:left="920"/>
        <w:rPr>
          <w:rFonts w:ascii="Tahoma" w:hAnsi="Tahoma" w:cs="Tahoma"/>
          <w:sz w:val="20"/>
          <w:szCs w:val="20"/>
        </w:rPr>
      </w:pPr>
      <w:r w:rsidRPr="004F7A46">
        <w:rPr>
          <w:rFonts w:ascii="Tahoma" w:hAnsi="Tahoma" w:cs="Tahoma"/>
          <w:sz w:val="20"/>
          <w:szCs w:val="20"/>
        </w:rPr>
        <w:t xml:space="preserve"> 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E3D633" w14:textId="77777777" w:rsidR="008C106F" w:rsidRPr="004F7A46" w:rsidRDefault="008C106F" w:rsidP="00A17CC1">
      <w:pPr>
        <w:pStyle w:val="divpkt"/>
        <w:spacing w:line="240" w:lineRule="auto"/>
        <w:ind w:left="920"/>
        <w:rPr>
          <w:rFonts w:ascii="Tahoma" w:hAnsi="Tahoma" w:cs="Tahoma"/>
          <w:sz w:val="20"/>
          <w:szCs w:val="20"/>
        </w:rPr>
      </w:pPr>
      <w:r w:rsidRPr="004F7A46">
        <w:rPr>
          <w:rFonts w:ascii="Tahoma" w:hAnsi="Tahoma" w:cs="Tahoma"/>
          <w:sz w:val="20"/>
          <w:szCs w:val="20"/>
        </w:rPr>
        <w:t xml:space="preserve"> e)  o charakterze terrorystycznym, o którym mowa w art. 115 § 20 Kodeksu karnego, lub mające na celu popełnienie tego przestępstwa, </w:t>
      </w:r>
    </w:p>
    <w:p w14:paraId="079D6009" w14:textId="30C71C66" w:rsidR="008C106F" w:rsidRPr="004F7A46" w:rsidRDefault="008C106F" w:rsidP="00A17CC1">
      <w:pPr>
        <w:pStyle w:val="divpkt"/>
        <w:spacing w:line="240" w:lineRule="auto"/>
        <w:ind w:left="920"/>
        <w:rPr>
          <w:rFonts w:ascii="Tahoma" w:hAnsi="Tahoma" w:cs="Tahoma"/>
          <w:sz w:val="20"/>
          <w:szCs w:val="20"/>
        </w:rPr>
      </w:pPr>
      <w:r w:rsidRPr="004F7A46">
        <w:rPr>
          <w:rFonts w:ascii="Tahoma" w:hAnsi="Tahoma" w:cs="Tahoma"/>
          <w:sz w:val="20"/>
          <w:szCs w:val="20"/>
        </w:rPr>
        <w:t xml:space="preserve"> f)  powierzenia wykonywania pracy małoletniemu cudzoziemcowi, o którym mowa w art. 9 ust. 2 ustawy z dnia 15 czerwca 2012 r. o skutkach powierzania wykonywania pracy cudzoziemcom przebywającym wbrew przepisom na terytorium Rzeczypospolitej Polskiej (Dz.U. z 2021 r. poz. 1745 ze zm.), </w:t>
      </w:r>
    </w:p>
    <w:p w14:paraId="3B79F643" w14:textId="77777777" w:rsidR="008C106F" w:rsidRPr="004F7A46" w:rsidRDefault="008C106F" w:rsidP="00A17CC1">
      <w:pPr>
        <w:pStyle w:val="divpkt"/>
        <w:spacing w:line="240" w:lineRule="auto"/>
        <w:ind w:left="920"/>
        <w:rPr>
          <w:rFonts w:ascii="Tahoma" w:hAnsi="Tahoma" w:cs="Tahoma"/>
          <w:sz w:val="20"/>
          <w:szCs w:val="20"/>
        </w:rPr>
      </w:pPr>
      <w:r w:rsidRPr="004F7A46">
        <w:rPr>
          <w:rFonts w:ascii="Tahoma" w:hAnsi="Tahoma" w:cs="Tahoma"/>
          <w:sz w:val="20"/>
          <w:szCs w:val="20"/>
        </w:rPr>
        <w:lastRenderedPageBreak/>
        <w:t xml:space="preserve"> 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979F2D1" w14:textId="77777777" w:rsidR="00816E04" w:rsidRPr="004F7A46" w:rsidRDefault="008C106F" w:rsidP="00A17CC1">
      <w:pPr>
        <w:pStyle w:val="divpkt"/>
        <w:spacing w:line="240" w:lineRule="auto"/>
        <w:ind w:left="920"/>
        <w:rPr>
          <w:rFonts w:ascii="Tahoma" w:hAnsi="Tahoma" w:cs="Tahoma"/>
          <w:sz w:val="20"/>
          <w:szCs w:val="20"/>
        </w:rPr>
      </w:pPr>
      <w:r w:rsidRPr="004F7A46">
        <w:rPr>
          <w:rFonts w:ascii="Tahoma" w:hAnsi="Tahoma" w:cs="Tahoma"/>
          <w:sz w:val="20"/>
          <w:szCs w:val="20"/>
        </w:rPr>
        <w:t xml:space="preserve"> h)  o którym mowa w art. 9 ust. 1 i 3 lub art. 10 ustawy z dnia 15 czerwca 2012 r. o skutkach powierzania wykonywania pracy cudzoziemcom przebywającym wbrew przepisom na terytorium Rzeczypospolitej Polskiej  </w:t>
      </w:r>
    </w:p>
    <w:p w14:paraId="50E93CA2" w14:textId="46EBA732" w:rsidR="008C106F" w:rsidRPr="004F7A46" w:rsidRDefault="008C106F" w:rsidP="00A17CC1">
      <w:pPr>
        <w:pStyle w:val="divpkt"/>
        <w:spacing w:line="240" w:lineRule="auto"/>
        <w:ind w:left="920"/>
        <w:rPr>
          <w:rFonts w:ascii="Tahoma" w:hAnsi="Tahoma" w:cs="Tahoma"/>
          <w:sz w:val="20"/>
          <w:szCs w:val="20"/>
        </w:rPr>
      </w:pPr>
      <w:r w:rsidRPr="004F7A46">
        <w:rPr>
          <w:rFonts w:ascii="Tahoma" w:hAnsi="Tahoma" w:cs="Tahoma"/>
          <w:sz w:val="20"/>
          <w:szCs w:val="20"/>
        </w:rPr>
        <w:t xml:space="preserve">- lub za odpowiedni czyn zabroniony określony w przepisach prawa obcego; </w:t>
      </w:r>
    </w:p>
    <w:p w14:paraId="1EC7F9F5" w14:textId="77777777" w:rsidR="008C106F" w:rsidRPr="004F7A46" w:rsidRDefault="008C106F" w:rsidP="00A17CC1">
      <w:pPr>
        <w:pStyle w:val="divpoint"/>
        <w:spacing w:line="240" w:lineRule="auto"/>
        <w:ind w:left="680"/>
        <w:jc w:val="both"/>
        <w:rPr>
          <w:rFonts w:ascii="Tahoma" w:hAnsi="Tahoma" w:cs="Tahoma"/>
          <w:sz w:val="20"/>
          <w:szCs w:val="20"/>
        </w:rPr>
      </w:pPr>
      <w:proofErr w:type="gramStart"/>
      <w:r w:rsidRPr="004F7A46">
        <w:rPr>
          <w:rFonts w:ascii="Tahoma" w:hAnsi="Tahoma" w:cs="Tahoma"/>
          <w:sz w:val="20"/>
          <w:szCs w:val="20"/>
        </w:rPr>
        <w:t>2)</w:t>
      </w:r>
      <w:proofErr w:type="gramEnd"/>
      <w:r w:rsidRPr="004F7A46">
        <w:rPr>
          <w:rFonts w:ascii="Tahoma" w:hAnsi="Tahoma" w:cs="Tahoma"/>
          <w:sz w:val="20"/>
          <w:szCs w:val="20"/>
        </w:rPr>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78CCDD14" w14:textId="77777777" w:rsidR="008C106F" w:rsidRPr="004F7A46" w:rsidRDefault="008C106F" w:rsidP="00A17CC1">
      <w:pPr>
        <w:pStyle w:val="divpoint"/>
        <w:spacing w:line="240" w:lineRule="auto"/>
        <w:ind w:left="680"/>
        <w:jc w:val="both"/>
        <w:rPr>
          <w:rFonts w:ascii="Tahoma" w:hAnsi="Tahoma" w:cs="Tahoma"/>
          <w:sz w:val="20"/>
          <w:szCs w:val="20"/>
        </w:rPr>
      </w:pPr>
      <w:r w:rsidRPr="004F7A46">
        <w:rPr>
          <w:rFonts w:ascii="Tahoma" w:hAnsi="Tahoma" w:cs="Tahoma"/>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664A477E" w14:textId="77777777" w:rsidR="008C106F" w:rsidRPr="004F7A46" w:rsidRDefault="008C106F" w:rsidP="00A17CC1">
      <w:pPr>
        <w:pStyle w:val="divpoint"/>
        <w:spacing w:line="240" w:lineRule="auto"/>
        <w:ind w:left="680"/>
        <w:jc w:val="both"/>
        <w:rPr>
          <w:rFonts w:ascii="Tahoma" w:hAnsi="Tahoma" w:cs="Tahoma"/>
          <w:sz w:val="20"/>
          <w:szCs w:val="20"/>
        </w:rPr>
      </w:pPr>
      <w:r w:rsidRPr="004F7A46">
        <w:rPr>
          <w:rFonts w:ascii="Tahoma" w:hAnsi="Tahoma" w:cs="Tahoma"/>
          <w:sz w:val="20"/>
          <w:szCs w:val="20"/>
        </w:rPr>
        <w:t xml:space="preserve">4)  wobec którego prawomocnie orzeczono zakaz ubiegania się o zamówienia publiczne; </w:t>
      </w:r>
    </w:p>
    <w:p w14:paraId="4AA59719" w14:textId="77777777" w:rsidR="008C106F" w:rsidRPr="004F7A46" w:rsidRDefault="008C106F" w:rsidP="00A17CC1">
      <w:pPr>
        <w:pStyle w:val="divpoint"/>
        <w:spacing w:line="240" w:lineRule="auto"/>
        <w:ind w:left="680"/>
        <w:jc w:val="both"/>
        <w:rPr>
          <w:rFonts w:ascii="Tahoma" w:hAnsi="Tahoma" w:cs="Tahoma"/>
          <w:sz w:val="20"/>
          <w:szCs w:val="20"/>
        </w:rPr>
      </w:pPr>
      <w:proofErr w:type="gramStart"/>
      <w:r w:rsidRPr="004F7A46">
        <w:rPr>
          <w:rFonts w:ascii="Tahoma" w:hAnsi="Tahoma" w:cs="Tahoma"/>
          <w:sz w:val="20"/>
          <w:szCs w:val="20"/>
        </w:rPr>
        <w:t>5)</w:t>
      </w:r>
      <w:proofErr w:type="gramEnd"/>
      <w:r w:rsidRPr="004F7A46">
        <w:rPr>
          <w:rFonts w:ascii="Tahoma" w:hAnsi="Tahoma" w:cs="Tahoma"/>
          <w:sz w:val="20"/>
          <w:szCs w:val="20"/>
        </w:rPr>
        <w:t xml:space="preserve">  jeżeli zamawiający może stwierdzić, na podstawie wiarygodnych przesłanek, że wykonawca zawarł z innymi wykonawcami porozumienie mające na celu zakłócenie konkurencji, w </w:t>
      </w:r>
      <w:proofErr w:type="gramStart"/>
      <w:r w:rsidRPr="004F7A46">
        <w:rPr>
          <w:rFonts w:ascii="Tahoma" w:hAnsi="Tahoma" w:cs="Tahoma"/>
          <w:sz w:val="20"/>
          <w:szCs w:val="20"/>
        </w:rPr>
        <w:t>szczególności</w:t>
      </w:r>
      <w:proofErr w:type="gramEnd"/>
      <w:r w:rsidRPr="004F7A46">
        <w:rPr>
          <w:rFonts w:ascii="Tahoma" w:hAnsi="Tahoma" w:cs="Tahoma"/>
          <w:sz w:val="20"/>
          <w:szCs w:val="20"/>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DA26A41" w14:textId="77777777" w:rsidR="008C106F" w:rsidRPr="004F7A46" w:rsidRDefault="008C106F" w:rsidP="00A17CC1">
      <w:pPr>
        <w:pStyle w:val="divpoint"/>
        <w:spacing w:line="240" w:lineRule="auto"/>
        <w:ind w:left="680"/>
        <w:jc w:val="both"/>
        <w:rPr>
          <w:rFonts w:ascii="Tahoma" w:hAnsi="Tahoma" w:cs="Tahoma"/>
          <w:sz w:val="20"/>
          <w:szCs w:val="20"/>
        </w:rPr>
      </w:pPr>
      <w:proofErr w:type="gramStart"/>
      <w:r w:rsidRPr="004F7A46">
        <w:rPr>
          <w:rFonts w:ascii="Tahoma" w:hAnsi="Tahoma" w:cs="Tahoma"/>
          <w:sz w:val="20"/>
          <w:szCs w:val="20"/>
        </w:rPr>
        <w:t>6)</w:t>
      </w:r>
      <w:proofErr w:type="gramEnd"/>
      <w:r w:rsidRPr="004F7A46">
        <w:rPr>
          <w:rFonts w:ascii="Tahoma" w:hAnsi="Tahoma" w:cs="Tahoma"/>
          <w:sz w:val="20"/>
          <w:szCs w:val="20"/>
        </w:rPr>
        <w:t xml:space="preserve">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6AD32716" w14:textId="77777777" w:rsidR="008C106F" w:rsidRPr="004F7A46" w:rsidRDefault="008C106F" w:rsidP="00A17CC1">
      <w:pPr>
        <w:pStyle w:val="divpoint"/>
        <w:spacing w:line="240" w:lineRule="auto"/>
        <w:ind w:left="680"/>
        <w:jc w:val="both"/>
        <w:rPr>
          <w:rFonts w:ascii="Tahoma" w:hAnsi="Tahoma" w:cs="Tahoma"/>
          <w:sz w:val="20"/>
          <w:szCs w:val="20"/>
        </w:rPr>
      </w:pPr>
      <w:r w:rsidRPr="004F7A46">
        <w:rPr>
          <w:rFonts w:ascii="Tahoma" w:hAnsi="Tahoma" w:cs="Tahoma"/>
          <w:sz w:val="20"/>
          <w:szCs w:val="20"/>
        </w:rPr>
        <w:t xml:space="preserve">oraz </w:t>
      </w:r>
    </w:p>
    <w:p w14:paraId="418F7146" w14:textId="77777777" w:rsidR="008C106F" w:rsidRPr="004F7A46" w:rsidRDefault="008C106F" w:rsidP="00EB3B04">
      <w:pPr>
        <w:numPr>
          <w:ilvl w:val="2"/>
          <w:numId w:val="5"/>
        </w:numPr>
        <w:spacing w:after="0" w:line="240" w:lineRule="auto"/>
        <w:ind w:right="140"/>
        <w:jc w:val="both"/>
        <w:rPr>
          <w:rFonts w:ascii="Tahoma" w:hAnsi="Tahoma" w:cs="Tahoma"/>
          <w:sz w:val="20"/>
          <w:szCs w:val="20"/>
        </w:rPr>
      </w:pPr>
      <w:r w:rsidRPr="004F7A46">
        <w:rPr>
          <w:rFonts w:ascii="Tahoma" w:hAnsi="Tahoma" w:cs="Tahoma"/>
          <w:sz w:val="20"/>
          <w:szCs w:val="20"/>
        </w:rPr>
        <w:t xml:space="preserve"> w art. 109 ust. </w:t>
      </w:r>
      <w:proofErr w:type="gramStart"/>
      <w:r w:rsidRPr="004F7A46">
        <w:rPr>
          <w:rFonts w:ascii="Tahoma" w:hAnsi="Tahoma" w:cs="Tahoma"/>
          <w:sz w:val="20"/>
          <w:szCs w:val="20"/>
        </w:rPr>
        <w:t>1  pkt.</w:t>
      </w:r>
      <w:proofErr w:type="gramEnd"/>
      <w:r w:rsidRPr="004F7A46">
        <w:rPr>
          <w:rFonts w:ascii="Tahoma" w:hAnsi="Tahoma" w:cs="Tahoma"/>
          <w:sz w:val="20"/>
          <w:szCs w:val="20"/>
        </w:rPr>
        <w:t xml:space="preserve"> 4 </w:t>
      </w:r>
      <w:proofErr w:type="spellStart"/>
      <w:r w:rsidRPr="004F7A46">
        <w:rPr>
          <w:rFonts w:ascii="Tahoma" w:hAnsi="Tahoma" w:cs="Tahoma"/>
          <w:sz w:val="20"/>
          <w:szCs w:val="20"/>
        </w:rPr>
        <w:t>Pzp</w:t>
      </w:r>
      <w:proofErr w:type="spellEnd"/>
      <w:r w:rsidRPr="004F7A46">
        <w:rPr>
          <w:rFonts w:ascii="Tahoma" w:hAnsi="Tahoma" w:cs="Tahoma"/>
          <w:sz w:val="20"/>
          <w:szCs w:val="20"/>
        </w:rPr>
        <w:t xml:space="preserve">., tj. w </w:t>
      </w:r>
      <w:proofErr w:type="gramStart"/>
      <w:r w:rsidRPr="004F7A46">
        <w:rPr>
          <w:rFonts w:ascii="Tahoma" w:hAnsi="Tahoma" w:cs="Tahoma"/>
          <w:sz w:val="20"/>
          <w:szCs w:val="20"/>
        </w:rPr>
        <w:t>stosunku</w:t>
      </w:r>
      <w:proofErr w:type="gramEnd"/>
      <w:r w:rsidRPr="004F7A46">
        <w:rPr>
          <w:rFonts w:ascii="Tahoma" w:hAnsi="Tahoma" w:cs="Tahoma"/>
          <w:sz w:val="20"/>
          <w:szCs w:val="20"/>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oraz;</w:t>
      </w:r>
    </w:p>
    <w:p w14:paraId="36F9750E" w14:textId="77777777" w:rsidR="008C106F" w:rsidRPr="004F7A46" w:rsidRDefault="008C106F" w:rsidP="00EB3B04">
      <w:pPr>
        <w:numPr>
          <w:ilvl w:val="2"/>
          <w:numId w:val="5"/>
        </w:numPr>
        <w:spacing w:after="0" w:line="240" w:lineRule="auto"/>
        <w:ind w:right="140"/>
        <w:jc w:val="both"/>
        <w:rPr>
          <w:rFonts w:ascii="Tahoma" w:hAnsi="Tahoma" w:cs="Tahoma"/>
          <w:sz w:val="20"/>
          <w:szCs w:val="20"/>
        </w:rPr>
      </w:pPr>
      <w:r w:rsidRPr="004F7A46">
        <w:rPr>
          <w:rFonts w:ascii="Tahoma" w:hAnsi="Tahoma" w:cs="Tahoma"/>
          <w:sz w:val="20"/>
          <w:szCs w:val="20"/>
        </w:rPr>
        <w:t xml:space="preserve"> na podstawie art. 7 ust. 1 ustawy z dnia 13 kwietnia 2022 r. o szczególnych rozwiązaniach w zakresie przeciwdziałania wspieraniu agresji na Ukrainę oraz służących ochronie bezpieczeństwa narodowego z postępowania o udzielenie zamówienia publicznego lub konkursu prowadzonego na podstawie ustawy </w:t>
      </w:r>
      <w:proofErr w:type="spellStart"/>
      <w:r w:rsidRPr="004F7A46">
        <w:rPr>
          <w:rFonts w:ascii="Tahoma" w:hAnsi="Tahoma" w:cs="Tahoma"/>
          <w:sz w:val="20"/>
          <w:szCs w:val="20"/>
        </w:rPr>
        <w:t>Pzp</w:t>
      </w:r>
      <w:proofErr w:type="spellEnd"/>
      <w:r w:rsidRPr="004F7A46">
        <w:rPr>
          <w:rFonts w:ascii="Tahoma" w:hAnsi="Tahoma" w:cs="Tahoma"/>
          <w:sz w:val="20"/>
          <w:szCs w:val="20"/>
        </w:rPr>
        <w:t xml:space="preserve"> wyklucza się:</w:t>
      </w:r>
    </w:p>
    <w:p w14:paraId="1B0C5FC6" w14:textId="77777777" w:rsidR="008C106F" w:rsidRPr="004F7A46" w:rsidRDefault="008C106F" w:rsidP="00EB3B04">
      <w:pPr>
        <w:numPr>
          <w:ilvl w:val="3"/>
          <w:numId w:val="5"/>
        </w:numPr>
        <w:spacing w:after="0" w:line="240" w:lineRule="auto"/>
        <w:ind w:right="140"/>
        <w:jc w:val="both"/>
        <w:rPr>
          <w:rFonts w:ascii="Tahoma" w:hAnsi="Tahoma" w:cs="Tahoma"/>
          <w:sz w:val="20"/>
          <w:szCs w:val="20"/>
        </w:rPr>
      </w:pPr>
      <w:r w:rsidRPr="004F7A46">
        <w:rPr>
          <w:rFonts w:ascii="Tahoma" w:hAnsi="Tahoma" w:cs="Tahoma"/>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4C2DF8F" w14:textId="36406C84" w:rsidR="008C106F" w:rsidRPr="004F7A46" w:rsidRDefault="008C106F" w:rsidP="00EB3B04">
      <w:pPr>
        <w:numPr>
          <w:ilvl w:val="3"/>
          <w:numId w:val="5"/>
        </w:numPr>
        <w:spacing w:after="0" w:line="240" w:lineRule="auto"/>
        <w:ind w:right="140"/>
        <w:jc w:val="both"/>
        <w:rPr>
          <w:rFonts w:ascii="Tahoma" w:hAnsi="Tahoma" w:cs="Tahoma"/>
          <w:sz w:val="20"/>
          <w:szCs w:val="20"/>
        </w:rPr>
      </w:pPr>
      <w:r w:rsidRPr="004F7A46">
        <w:rPr>
          <w:rFonts w:ascii="Tahoma" w:hAnsi="Tahoma" w:cs="Tahoma"/>
          <w:sz w:val="20"/>
          <w:szCs w:val="20"/>
        </w:rPr>
        <w:t>wykonawcę oraz uczestnika konkursu, którego beneficjentem rzeczywistym w rozumieniu ustawy z dnia 1 marca 2018 r. o przeciwdziałaniu praniu pieniędzy oraz finansowaniu terroryzmu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307465F" w14:textId="5D6C79D1" w:rsidR="008C106F" w:rsidRPr="004F7A46" w:rsidRDefault="008C106F" w:rsidP="00EB3B04">
      <w:pPr>
        <w:numPr>
          <w:ilvl w:val="3"/>
          <w:numId w:val="5"/>
        </w:numPr>
        <w:spacing w:after="0" w:line="240" w:lineRule="auto"/>
        <w:ind w:right="140"/>
        <w:jc w:val="both"/>
        <w:rPr>
          <w:rFonts w:ascii="Tahoma" w:hAnsi="Tahoma" w:cs="Tahoma"/>
          <w:sz w:val="20"/>
          <w:szCs w:val="20"/>
        </w:rPr>
      </w:pPr>
      <w:r w:rsidRPr="004F7A46">
        <w:rPr>
          <w:rFonts w:ascii="Tahoma" w:hAnsi="Tahoma" w:cs="Tahoma"/>
          <w:sz w:val="20"/>
          <w:szCs w:val="20"/>
        </w:rPr>
        <w:t>wykonawcę oraz uczestnika konkursu, którego jednostką dominującą w rozumieniu art. 3 ust. 1 pkt 37 ustawy z dnia 29 września 1994 r. o rachunkowości (Dz. U. z 2023 r. poz. 120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D75EB0F" w14:textId="77777777" w:rsidR="00EA0D30" w:rsidRPr="004F7A46" w:rsidRDefault="00EA0D30" w:rsidP="00EB3B04">
      <w:pPr>
        <w:numPr>
          <w:ilvl w:val="2"/>
          <w:numId w:val="5"/>
        </w:numPr>
        <w:shd w:val="clear" w:color="auto" w:fill="FFFFFF"/>
        <w:spacing w:after="0" w:line="240" w:lineRule="auto"/>
        <w:jc w:val="both"/>
        <w:rPr>
          <w:rFonts w:ascii="Tahoma" w:hAnsi="Tahoma" w:cs="Tahoma"/>
          <w:sz w:val="20"/>
          <w:szCs w:val="20"/>
        </w:rPr>
      </w:pPr>
      <w:r w:rsidRPr="004F7A46">
        <w:rPr>
          <w:rFonts w:ascii="Tahoma" w:hAnsi="Tahoma" w:cs="Tahoma"/>
          <w:sz w:val="20"/>
          <w:szCs w:val="20"/>
        </w:rPr>
        <w:t>na podstawie przewidzianej w art. 5k rozporządzenia 833/2014 dotyczącego środków ograniczających w związku z działaniami Rosji destabilizującymi sytuację na Ukrainie (Dz. Urz. UE nr L 111 z 8.4.2022, str. 1), w brzmieniu nadanym rozporządzeniem 2022/576.</w:t>
      </w:r>
    </w:p>
    <w:p w14:paraId="492360AF" w14:textId="77777777" w:rsidR="008C106F" w:rsidRPr="004F7A46" w:rsidRDefault="008C106F" w:rsidP="00EB3B04">
      <w:pPr>
        <w:numPr>
          <w:ilvl w:val="1"/>
          <w:numId w:val="5"/>
        </w:numPr>
        <w:spacing w:after="0" w:line="240" w:lineRule="auto"/>
        <w:ind w:right="140"/>
        <w:jc w:val="both"/>
        <w:rPr>
          <w:rFonts w:ascii="Tahoma" w:hAnsi="Tahoma" w:cs="Tahoma"/>
          <w:sz w:val="20"/>
          <w:szCs w:val="20"/>
        </w:rPr>
      </w:pPr>
      <w:r w:rsidRPr="004F7A46">
        <w:rPr>
          <w:rFonts w:ascii="Tahoma" w:hAnsi="Tahoma" w:cs="Tahoma"/>
          <w:sz w:val="20"/>
          <w:szCs w:val="20"/>
        </w:rPr>
        <w:t xml:space="preserve">Wykluczenie Wykonawcy następuje zgodnie z art. 110 ust. 1 oraz art. 111 Ustawy </w:t>
      </w:r>
      <w:proofErr w:type="spellStart"/>
      <w:r w:rsidRPr="004F7A46">
        <w:rPr>
          <w:rFonts w:ascii="Tahoma" w:hAnsi="Tahoma" w:cs="Tahoma"/>
          <w:sz w:val="20"/>
          <w:szCs w:val="20"/>
        </w:rPr>
        <w:t>Pzp</w:t>
      </w:r>
      <w:proofErr w:type="spellEnd"/>
      <w:r w:rsidRPr="004F7A46">
        <w:rPr>
          <w:rFonts w:ascii="Tahoma" w:hAnsi="Tahoma" w:cs="Tahoma"/>
          <w:sz w:val="20"/>
          <w:szCs w:val="20"/>
        </w:rPr>
        <w:t xml:space="preserve">. </w:t>
      </w:r>
    </w:p>
    <w:p w14:paraId="6D40FFED" w14:textId="77777777" w:rsidR="008C106F" w:rsidRPr="004F7A46" w:rsidRDefault="008C106F" w:rsidP="00EB3B04">
      <w:pPr>
        <w:numPr>
          <w:ilvl w:val="1"/>
          <w:numId w:val="5"/>
        </w:numPr>
        <w:spacing w:after="0" w:line="240" w:lineRule="auto"/>
        <w:ind w:right="140"/>
        <w:jc w:val="both"/>
        <w:rPr>
          <w:rFonts w:ascii="Tahoma" w:hAnsi="Tahoma" w:cs="Tahoma"/>
          <w:sz w:val="20"/>
          <w:szCs w:val="20"/>
        </w:rPr>
      </w:pPr>
      <w:proofErr w:type="gramStart"/>
      <w:r w:rsidRPr="004F7A46">
        <w:rPr>
          <w:rFonts w:ascii="Tahoma" w:hAnsi="Tahoma" w:cs="Tahoma"/>
          <w:sz w:val="20"/>
          <w:szCs w:val="20"/>
        </w:rPr>
        <w:t>Wykluczenie</w:t>
      </w:r>
      <w:proofErr w:type="gramEnd"/>
      <w:r w:rsidRPr="004F7A46">
        <w:rPr>
          <w:rFonts w:ascii="Tahoma" w:hAnsi="Tahoma" w:cs="Tahoma"/>
          <w:sz w:val="20"/>
          <w:szCs w:val="20"/>
        </w:rPr>
        <w:t xml:space="preserve"> o którym mowa w punkcie 6.1.3. następuje na okres trwania opisanych powyżej okoliczności.</w:t>
      </w:r>
    </w:p>
    <w:p w14:paraId="71A71C95" w14:textId="076A02AB" w:rsidR="008C106F" w:rsidRPr="004F7A46" w:rsidRDefault="008C106F" w:rsidP="00EB3B04">
      <w:pPr>
        <w:numPr>
          <w:ilvl w:val="1"/>
          <w:numId w:val="5"/>
        </w:numPr>
        <w:spacing w:after="0" w:line="240" w:lineRule="auto"/>
        <w:ind w:right="140"/>
        <w:jc w:val="both"/>
        <w:rPr>
          <w:rFonts w:ascii="Tahoma" w:hAnsi="Tahoma" w:cs="Tahoma"/>
          <w:sz w:val="20"/>
          <w:szCs w:val="20"/>
        </w:rPr>
      </w:pPr>
      <w:r w:rsidRPr="004F7A46">
        <w:rPr>
          <w:rFonts w:ascii="Tahoma" w:hAnsi="Tahoma" w:cs="Tahoma"/>
          <w:sz w:val="20"/>
          <w:szCs w:val="20"/>
        </w:rPr>
        <w:t xml:space="preserve">Wykonawca nie podlega wykluczeniu w okolicznościach określonych w art. 108 ust. 1 pkt 1, 2, 5 i 6 Ustawy </w:t>
      </w:r>
      <w:proofErr w:type="spellStart"/>
      <w:r w:rsidRPr="004F7A46">
        <w:rPr>
          <w:rFonts w:ascii="Tahoma" w:hAnsi="Tahoma" w:cs="Tahoma"/>
          <w:sz w:val="20"/>
          <w:szCs w:val="20"/>
        </w:rPr>
        <w:t>Pzp</w:t>
      </w:r>
      <w:proofErr w:type="spellEnd"/>
      <w:r w:rsidRPr="004F7A46">
        <w:rPr>
          <w:rFonts w:ascii="Tahoma" w:hAnsi="Tahoma" w:cs="Tahoma"/>
          <w:sz w:val="20"/>
          <w:szCs w:val="20"/>
        </w:rPr>
        <w:t xml:space="preserve">, jeżeli udowodni zamawiającemu, że spełnił łącznie przesłanki wskazane w art. 110 ust. 2 Ustawy </w:t>
      </w:r>
      <w:proofErr w:type="spellStart"/>
      <w:r w:rsidRPr="004F7A46">
        <w:rPr>
          <w:rFonts w:ascii="Tahoma" w:hAnsi="Tahoma" w:cs="Tahoma"/>
          <w:sz w:val="20"/>
          <w:szCs w:val="20"/>
        </w:rPr>
        <w:t>Pzp</w:t>
      </w:r>
      <w:proofErr w:type="spellEnd"/>
      <w:r w:rsidR="0033445D" w:rsidRPr="004F7A46">
        <w:rPr>
          <w:rFonts w:ascii="Tahoma" w:hAnsi="Tahoma" w:cs="Tahoma"/>
          <w:sz w:val="20"/>
          <w:szCs w:val="20"/>
        </w:rPr>
        <w:t>:</w:t>
      </w:r>
    </w:p>
    <w:p w14:paraId="5F64D7F5" w14:textId="77777777" w:rsidR="00EA0D30" w:rsidRPr="004F7A46" w:rsidRDefault="00EA0D30" w:rsidP="00EB3B04">
      <w:pPr>
        <w:numPr>
          <w:ilvl w:val="2"/>
          <w:numId w:val="5"/>
        </w:numPr>
        <w:shd w:val="clear" w:color="auto" w:fill="FFFFFF"/>
        <w:spacing w:after="0" w:line="240" w:lineRule="auto"/>
        <w:jc w:val="both"/>
        <w:rPr>
          <w:rFonts w:ascii="Tahoma" w:hAnsi="Tahoma" w:cs="Tahoma"/>
          <w:sz w:val="20"/>
          <w:szCs w:val="20"/>
        </w:rPr>
      </w:pPr>
      <w:r w:rsidRPr="004F7A46">
        <w:rPr>
          <w:rFonts w:ascii="Tahoma" w:hAnsi="Tahoma" w:cs="Tahoma"/>
          <w:sz w:val="20"/>
          <w:szCs w:val="20"/>
        </w:rPr>
        <w:lastRenderedPageBreak/>
        <w:t>naprawił lub zobowiązał się do naprawienia szkody wyrządzonej przestępstwem, wykroczeniem lub swoim nieprawidłowym postępowaniem, w tym poprzez zadośćuczynienie pieniężne;</w:t>
      </w:r>
    </w:p>
    <w:p w14:paraId="3ABDB955" w14:textId="77777777" w:rsidR="00EA0D30" w:rsidRPr="004F7A46" w:rsidRDefault="00EA0D30" w:rsidP="00EB3B04">
      <w:pPr>
        <w:numPr>
          <w:ilvl w:val="2"/>
          <w:numId w:val="5"/>
        </w:numPr>
        <w:shd w:val="clear" w:color="auto" w:fill="FFFFFF"/>
        <w:spacing w:after="0" w:line="240" w:lineRule="auto"/>
        <w:jc w:val="both"/>
        <w:rPr>
          <w:rFonts w:ascii="Tahoma" w:hAnsi="Tahoma" w:cs="Tahoma"/>
          <w:sz w:val="20"/>
          <w:szCs w:val="20"/>
        </w:rPr>
      </w:pPr>
      <w:r w:rsidRPr="004F7A46">
        <w:rPr>
          <w:rFonts w:ascii="Tahoma" w:hAnsi="Tahoma" w:cs="Tahoma"/>
          <w:sz w:val="20"/>
          <w:szCs w:val="2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B7BB7DD" w14:textId="77777777" w:rsidR="00EA0D30" w:rsidRPr="004F7A46" w:rsidRDefault="00EA0D30" w:rsidP="00EB3B04">
      <w:pPr>
        <w:numPr>
          <w:ilvl w:val="2"/>
          <w:numId w:val="5"/>
        </w:numPr>
        <w:shd w:val="clear" w:color="auto" w:fill="FFFFFF"/>
        <w:spacing w:after="0" w:line="240" w:lineRule="auto"/>
        <w:jc w:val="both"/>
        <w:rPr>
          <w:rFonts w:ascii="Tahoma" w:hAnsi="Tahoma" w:cs="Tahoma"/>
          <w:sz w:val="20"/>
          <w:szCs w:val="20"/>
        </w:rPr>
      </w:pPr>
      <w:r w:rsidRPr="004F7A46">
        <w:rPr>
          <w:rFonts w:ascii="Tahoma" w:hAnsi="Tahoma" w:cs="Tahoma"/>
          <w:sz w:val="20"/>
          <w:szCs w:val="20"/>
        </w:rPr>
        <w:t>podjął konkretne środki techniczne, organizacyjne i kadrowe, odpowiednie dla zapobiegania dalszym przestępstwom, wykroczeniom lub nieprawidłowemu postępowaniu, w szczególności:</w:t>
      </w:r>
    </w:p>
    <w:p w14:paraId="5F7B20C2" w14:textId="77777777" w:rsidR="0033445D" w:rsidRPr="004F7A46" w:rsidRDefault="0033445D" w:rsidP="0041537E">
      <w:pPr>
        <w:numPr>
          <w:ilvl w:val="0"/>
          <w:numId w:val="34"/>
        </w:numPr>
        <w:shd w:val="clear" w:color="auto" w:fill="FFFFFF"/>
        <w:spacing w:after="0" w:line="240" w:lineRule="auto"/>
        <w:jc w:val="both"/>
        <w:rPr>
          <w:rFonts w:ascii="Tahoma" w:hAnsi="Tahoma" w:cs="Tahoma"/>
          <w:sz w:val="20"/>
          <w:szCs w:val="20"/>
        </w:rPr>
      </w:pPr>
      <w:r w:rsidRPr="004F7A46">
        <w:rPr>
          <w:rFonts w:ascii="Tahoma" w:hAnsi="Tahoma" w:cs="Tahoma"/>
          <w:sz w:val="20"/>
          <w:szCs w:val="20"/>
        </w:rPr>
        <w:t>zerwał wszelkie powiązania z osobami lub podmiotami odpowiedzialnymi za nieprawidłowe postępowanie wykonawcy,</w:t>
      </w:r>
    </w:p>
    <w:p w14:paraId="11A4A2B9" w14:textId="77777777" w:rsidR="0033445D" w:rsidRPr="004F7A46" w:rsidRDefault="0033445D" w:rsidP="0041537E">
      <w:pPr>
        <w:numPr>
          <w:ilvl w:val="0"/>
          <w:numId w:val="34"/>
        </w:numPr>
        <w:shd w:val="clear" w:color="auto" w:fill="FFFFFF"/>
        <w:spacing w:after="0" w:line="240" w:lineRule="auto"/>
        <w:jc w:val="both"/>
        <w:rPr>
          <w:rFonts w:ascii="Tahoma" w:hAnsi="Tahoma" w:cs="Tahoma"/>
          <w:sz w:val="20"/>
          <w:szCs w:val="20"/>
        </w:rPr>
      </w:pPr>
      <w:r w:rsidRPr="004F7A46">
        <w:rPr>
          <w:rFonts w:ascii="Tahoma" w:hAnsi="Tahoma" w:cs="Tahoma"/>
          <w:sz w:val="20"/>
          <w:szCs w:val="20"/>
        </w:rPr>
        <w:t>zreorganizował personel,</w:t>
      </w:r>
    </w:p>
    <w:p w14:paraId="74034A6D" w14:textId="77777777" w:rsidR="0033445D" w:rsidRPr="004F7A46" w:rsidRDefault="0033445D" w:rsidP="0041537E">
      <w:pPr>
        <w:numPr>
          <w:ilvl w:val="0"/>
          <w:numId w:val="34"/>
        </w:numPr>
        <w:shd w:val="clear" w:color="auto" w:fill="FFFFFF"/>
        <w:spacing w:after="0" w:line="240" w:lineRule="auto"/>
        <w:jc w:val="both"/>
        <w:rPr>
          <w:rFonts w:ascii="Tahoma" w:hAnsi="Tahoma" w:cs="Tahoma"/>
          <w:sz w:val="20"/>
          <w:szCs w:val="20"/>
        </w:rPr>
      </w:pPr>
      <w:r w:rsidRPr="004F7A46">
        <w:rPr>
          <w:rFonts w:ascii="Tahoma" w:hAnsi="Tahoma" w:cs="Tahoma"/>
          <w:sz w:val="20"/>
          <w:szCs w:val="20"/>
        </w:rPr>
        <w:t>wdrożył system sprawozdawczości i kontroli,</w:t>
      </w:r>
    </w:p>
    <w:p w14:paraId="3D4B32C8" w14:textId="77777777" w:rsidR="0033445D" w:rsidRPr="004F7A46" w:rsidRDefault="0033445D" w:rsidP="0041537E">
      <w:pPr>
        <w:numPr>
          <w:ilvl w:val="0"/>
          <w:numId w:val="34"/>
        </w:numPr>
        <w:shd w:val="clear" w:color="auto" w:fill="FFFFFF"/>
        <w:spacing w:after="0" w:line="240" w:lineRule="auto"/>
        <w:jc w:val="both"/>
        <w:rPr>
          <w:rFonts w:ascii="Tahoma" w:hAnsi="Tahoma" w:cs="Tahoma"/>
          <w:sz w:val="20"/>
          <w:szCs w:val="20"/>
        </w:rPr>
      </w:pPr>
      <w:r w:rsidRPr="004F7A46">
        <w:rPr>
          <w:rFonts w:ascii="Tahoma" w:hAnsi="Tahoma" w:cs="Tahoma"/>
          <w:sz w:val="20"/>
          <w:szCs w:val="20"/>
        </w:rPr>
        <w:t>utworzył struktury audytu wewnętrznego do monitorowania przestrzegania przepisów, wewnętrznych regulacji lub standardów,</w:t>
      </w:r>
    </w:p>
    <w:p w14:paraId="08E7EDD0" w14:textId="49372C40" w:rsidR="0033445D" w:rsidRPr="004F7A46" w:rsidRDefault="0033445D" w:rsidP="0041537E">
      <w:pPr>
        <w:numPr>
          <w:ilvl w:val="0"/>
          <w:numId w:val="34"/>
        </w:numPr>
        <w:shd w:val="clear" w:color="auto" w:fill="FFFFFF"/>
        <w:spacing w:after="0" w:line="240" w:lineRule="auto"/>
        <w:jc w:val="both"/>
        <w:rPr>
          <w:rFonts w:ascii="Tahoma" w:hAnsi="Tahoma" w:cs="Tahoma"/>
          <w:sz w:val="20"/>
          <w:szCs w:val="20"/>
        </w:rPr>
      </w:pPr>
      <w:r w:rsidRPr="004F7A46">
        <w:rPr>
          <w:rFonts w:ascii="Tahoma" w:hAnsi="Tahoma" w:cs="Tahoma"/>
          <w:sz w:val="20"/>
          <w:szCs w:val="20"/>
        </w:rPr>
        <w:t>wprowadził wewnętrzne regulacje dotyczące odpowiedzialności i odszkodowań za nieprzestrzeganie przepisów, wewnętrznych regulacji lub standardów</w:t>
      </w:r>
      <w:r w:rsidR="00EA0D30" w:rsidRPr="004F7A46">
        <w:rPr>
          <w:rFonts w:ascii="Tahoma" w:hAnsi="Tahoma" w:cs="Tahoma"/>
          <w:sz w:val="20"/>
          <w:szCs w:val="20"/>
        </w:rPr>
        <w:t>.</w:t>
      </w:r>
    </w:p>
    <w:p w14:paraId="33007924" w14:textId="77777777" w:rsidR="008C106F" w:rsidRPr="004F7A46" w:rsidRDefault="008C106F" w:rsidP="00EB3B04">
      <w:pPr>
        <w:numPr>
          <w:ilvl w:val="1"/>
          <w:numId w:val="5"/>
        </w:numPr>
        <w:spacing w:after="0" w:line="240" w:lineRule="auto"/>
        <w:ind w:right="140"/>
        <w:jc w:val="both"/>
        <w:rPr>
          <w:rFonts w:ascii="Tahoma" w:hAnsi="Tahoma" w:cs="Tahoma"/>
          <w:sz w:val="20"/>
          <w:szCs w:val="20"/>
        </w:rPr>
      </w:pPr>
      <w:r w:rsidRPr="004F7A46">
        <w:rPr>
          <w:rFonts w:ascii="Tahoma" w:hAnsi="Tahoma" w:cs="Tahoma"/>
          <w:sz w:val="20"/>
          <w:szCs w:val="20"/>
        </w:rPr>
        <w:t xml:space="preserve">Zamawiający oceni, czy podjęte przez Wykonawcę czynności, o których mowa w art. 110 ust. 2 Ustawy </w:t>
      </w:r>
      <w:proofErr w:type="spellStart"/>
      <w:r w:rsidRPr="004F7A46">
        <w:rPr>
          <w:rFonts w:ascii="Tahoma" w:hAnsi="Tahoma" w:cs="Tahoma"/>
          <w:sz w:val="20"/>
          <w:szCs w:val="20"/>
        </w:rPr>
        <w:t>Pzp</w:t>
      </w:r>
      <w:proofErr w:type="spellEnd"/>
      <w:r w:rsidRPr="004F7A46">
        <w:rPr>
          <w:rFonts w:ascii="Tahoma" w:hAnsi="Tahoma" w:cs="Tahoma"/>
          <w:sz w:val="20"/>
          <w:szCs w:val="20"/>
        </w:rPr>
        <w:t>., są wystarczające do wykazania jego rzetelności, uwzględniając wagę i szczególne okoliczności czynu Wykonawcy. Jeżeli podjęte przez wykonawcę czynności nie są wystarczające do wykazania jego rzetelności, Zamawiający wyklucza Wykonawcę.</w:t>
      </w:r>
    </w:p>
    <w:p w14:paraId="326CFD19" w14:textId="77777777" w:rsidR="00A34087" w:rsidRPr="004F7A46" w:rsidRDefault="00A34087" w:rsidP="00A17CC1">
      <w:pPr>
        <w:shd w:val="clear" w:color="auto" w:fill="FFFFFF"/>
        <w:spacing w:after="0" w:line="240" w:lineRule="auto"/>
        <w:jc w:val="both"/>
        <w:rPr>
          <w:rFonts w:ascii="Tahoma" w:eastAsia="Times New Roman" w:hAnsi="Tahoma" w:cs="Tahoma"/>
          <w:sz w:val="20"/>
          <w:szCs w:val="20"/>
          <w:lang w:eastAsia="pl-PL"/>
        </w:rPr>
      </w:pPr>
    </w:p>
    <w:p w14:paraId="1A3687D8" w14:textId="77777777" w:rsidR="00A34087" w:rsidRPr="004F7A46" w:rsidRDefault="00A34087" w:rsidP="00EB3B04">
      <w:pPr>
        <w:numPr>
          <w:ilvl w:val="0"/>
          <w:numId w:val="5"/>
        </w:numPr>
        <w:shd w:val="clear" w:color="auto" w:fill="FFFFFF"/>
        <w:spacing w:after="0" w:line="240" w:lineRule="auto"/>
        <w:jc w:val="both"/>
        <w:rPr>
          <w:rFonts w:ascii="Tahoma" w:eastAsia="Times New Roman" w:hAnsi="Tahoma" w:cs="Tahoma"/>
          <w:b/>
          <w:spacing w:val="-1"/>
          <w:sz w:val="20"/>
          <w:szCs w:val="20"/>
          <w:lang w:eastAsia="pl-PL"/>
        </w:rPr>
      </w:pPr>
      <w:r w:rsidRPr="004F7A46">
        <w:rPr>
          <w:rFonts w:ascii="Tahoma" w:eastAsia="Times New Roman" w:hAnsi="Tahoma" w:cs="Tahoma"/>
          <w:b/>
          <w:spacing w:val="-1"/>
          <w:sz w:val="20"/>
          <w:szCs w:val="20"/>
          <w:lang w:eastAsia="pl-PL"/>
        </w:rPr>
        <w:t>OŚWIADCZENIA I DOKUMENTY, JAKIE ZOBOWIĄZANI SĄ DOSTARCZYĆ WYKONAWCY W CELU WYKAZANIA BRAKU PODSTAW WYKLUCZENIA ORAZ POTWIERDZENIA SPEŁNIANIA WARUNKÓW UDZIAŁU W POSTĘPOWANIU</w:t>
      </w:r>
    </w:p>
    <w:p w14:paraId="39062231" w14:textId="031727FE" w:rsidR="00A34087" w:rsidRPr="004F7A46" w:rsidRDefault="001E3A74" w:rsidP="00EB3B04">
      <w:pPr>
        <w:numPr>
          <w:ilvl w:val="1"/>
          <w:numId w:val="5"/>
        </w:numPr>
        <w:autoSpaceDE w:val="0"/>
        <w:autoSpaceDN w:val="0"/>
        <w:adjustRightInd w:val="0"/>
        <w:spacing w:after="0" w:line="240" w:lineRule="auto"/>
        <w:ind w:left="357" w:hanging="357"/>
        <w:jc w:val="both"/>
        <w:rPr>
          <w:rFonts w:ascii="Tahoma" w:hAnsi="Tahoma" w:cs="Tahoma"/>
          <w:sz w:val="20"/>
          <w:szCs w:val="20"/>
        </w:rPr>
      </w:pPr>
      <w:r w:rsidRPr="004F7A46">
        <w:rPr>
          <w:rFonts w:ascii="Tahoma" w:hAnsi="Tahoma" w:cs="Tahoma"/>
          <w:b/>
          <w:bCs/>
          <w:sz w:val="20"/>
          <w:szCs w:val="20"/>
          <w:u w:val="single"/>
        </w:rPr>
        <w:t>Do oferty</w:t>
      </w:r>
      <w:r w:rsidRPr="004F7A46">
        <w:rPr>
          <w:rFonts w:ascii="Tahoma" w:hAnsi="Tahoma" w:cs="Tahoma"/>
          <w:sz w:val="20"/>
          <w:szCs w:val="20"/>
        </w:rPr>
        <w:t xml:space="preserve"> Wykonawca zobowiązany jest dołączyć </w:t>
      </w:r>
      <w:r w:rsidR="001D766A" w:rsidRPr="004F7A46">
        <w:rPr>
          <w:rFonts w:ascii="Tahoma" w:hAnsi="Tahoma" w:cs="Tahoma"/>
          <w:sz w:val="20"/>
          <w:szCs w:val="20"/>
        </w:rPr>
        <w:t xml:space="preserve">w postaci elektronicznej </w:t>
      </w:r>
      <w:r w:rsidRPr="004F7A46">
        <w:rPr>
          <w:rFonts w:ascii="Tahoma" w:hAnsi="Tahoma" w:cs="Tahoma"/>
          <w:sz w:val="20"/>
          <w:szCs w:val="20"/>
        </w:rPr>
        <w:t>a</w:t>
      </w:r>
      <w:r w:rsidR="00A34087" w:rsidRPr="004F7A46">
        <w:rPr>
          <w:rFonts w:ascii="Tahoma" w:hAnsi="Tahoma" w:cs="Tahoma"/>
          <w:sz w:val="20"/>
          <w:szCs w:val="20"/>
        </w:rPr>
        <w:t xml:space="preserve">ktualne na dzień składania ofert oświadczenie, że nie podlega wykluczeniu oraz spełnia warunki udziału w postępowaniu. Przedmiotowe oświadczenie Wykonawca składa w formie </w:t>
      </w:r>
      <w:r w:rsidR="00A34087" w:rsidRPr="004F7A46">
        <w:rPr>
          <w:rFonts w:ascii="Tahoma" w:hAnsi="Tahoma" w:cs="Tahoma"/>
          <w:b/>
          <w:sz w:val="20"/>
          <w:szCs w:val="20"/>
        </w:rPr>
        <w:t>Jednolitego Europejskiego Dokumentu Zamówienia (ESPD)</w:t>
      </w:r>
      <w:r w:rsidR="00A34087" w:rsidRPr="004F7A46">
        <w:rPr>
          <w:rFonts w:ascii="Tahoma" w:hAnsi="Tahoma" w:cs="Tahoma"/>
          <w:sz w:val="20"/>
          <w:szCs w:val="20"/>
        </w:rPr>
        <w:t>, stanowiącego Załącznik nr 2 do Rozporządzenia Wykonawczego Komisji (EU) 2016/7 z dnia 5 stycznia 2016 r. ustanawiającego standardowy formularz jednolitego europejskiego dokumentu zamówienia. Informacje zawarte w ESPD stanowią wstępne potwierdzenie, że Wykonawca nie podlega wykluczeniu oraz spełnia warunki udziału w postępowaniu.</w:t>
      </w:r>
    </w:p>
    <w:p w14:paraId="05389C52" w14:textId="77777777" w:rsidR="00E865A7" w:rsidRDefault="00A34087" w:rsidP="00EB3B04">
      <w:pPr>
        <w:pStyle w:val="Akapitzlist"/>
        <w:numPr>
          <w:ilvl w:val="2"/>
          <w:numId w:val="5"/>
        </w:numPr>
        <w:autoSpaceDE w:val="0"/>
        <w:autoSpaceDN w:val="0"/>
        <w:adjustRightInd w:val="0"/>
        <w:jc w:val="both"/>
        <w:rPr>
          <w:rFonts w:ascii="Tahoma" w:hAnsi="Tahoma" w:cs="Tahoma"/>
          <w:sz w:val="20"/>
          <w:szCs w:val="20"/>
        </w:rPr>
      </w:pPr>
      <w:r w:rsidRPr="00E865A7">
        <w:rPr>
          <w:rFonts w:ascii="Tahoma" w:hAnsi="Tahoma" w:cs="Tahoma"/>
          <w:sz w:val="20"/>
          <w:szCs w:val="20"/>
        </w:rPr>
        <w:t xml:space="preserve">Zamawiający informuje, iż instrukcję wypełnienia </w:t>
      </w:r>
      <w:r w:rsidRPr="00E865A7">
        <w:rPr>
          <w:rFonts w:ascii="Tahoma" w:hAnsi="Tahoma" w:cs="Tahoma"/>
          <w:bCs/>
          <w:sz w:val="20"/>
          <w:szCs w:val="20"/>
        </w:rPr>
        <w:t>ESPD</w:t>
      </w:r>
      <w:r w:rsidRPr="00E865A7">
        <w:rPr>
          <w:rFonts w:ascii="Tahoma" w:hAnsi="Tahoma" w:cs="Tahoma"/>
          <w:b/>
          <w:bCs/>
          <w:sz w:val="20"/>
          <w:szCs w:val="20"/>
        </w:rPr>
        <w:t xml:space="preserve"> </w:t>
      </w:r>
      <w:r w:rsidRPr="00E865A7">
        <w:rPr>
          <w:rFonts w:ascii="Tahoma" w:hAnsi="Tahoma" w:cs="Tahoma"/>
          <w:sz w:val="20"/>
          <w:szCs w:val="20"/>
        </w:rPr>
        <w:t xml:space="preserve">oraz edytowalną wersję formularza ESPD można znaleźć pod adresem: </w:t>
      </w:r>
      <w:hyperlink r:id="rId8" w:history="1">
        <w:r w:rsidRPr="00E865A7">
          <w:rPr>
            <w:rFonts w:ascii="Tahoma" w:hAnsi="Tahoma" w:cs="Tahoma"/>
            <w:color w:val="0000FF"/>
            <w:sz w:val="20"/>
            <w:szCs w:val="20"/>
            <w:u w:val="single"/>
          </w:rPr>
          <w:t>https://www.uzp.gov.pl/baza-wiedzy/prawo-zamowien-publicznych-regulacje/prawo-krajowe/jednolity-europejski-dokument-zamowienia</w:t>
        </w:r>
      </w:hyperlink>
      <w:r w:rsidRPr="00E865A7">
        <w:rPr>
          <w:rFonts w:ascii="Tahoma" w:hAnsi="Tahoma" w:cs="Tahoma"/>
          <w:sz w:val="20"/>
          <w:szCs w:val="20"/>
        </w:rPr>
        <w:t xml:space="preserve">. </w:t>
      </w:r>
    </w:p>
    <w:p w14:paraId="34BD7B4F" w14:textId="77777777" w:rsidR="00E865A7" w:rsidRDefault="00AA1681" w:rsidP="00EB3B04">
      <w:pPr>
        <w:pStyle w:val="Akapitzlist"/>
        <w:numPr>
          <w:ilvl w:val="2"/>
          <w:numId w:val="5"/>
        </w:numPr>
        <w:autoSpaceDE w:val="0"/>
        <w:autoSpaceDN w:val="0"/>
        <w:adjustRightInd w:val="0"/>
        <w:jc w:val="both"/>
        <w:rPr>
          <w:rFonts w:ascii="Tahoma" w:hAnsi="Tahoma" w:cs="Tahoma"/>
          <w:sz w:val="20"/>
          <w:szCs w:val="20"/>
        </w:rPr>
      </w:pPr>
      <w:r w:rsidRPr="00E865A7">
        <w:rPr>
          <w:rFonts w:ascii="Tahoma" w:hAnsi="Tahoma" w:cs="Tahoma"/>
          <w:sz w:val="20"/>
          <w:szCs w:val="20"/>
        </w:rPr>
        <w:t xml:space="preserve">Wykonawca </w:t>
      </w:r>
      <w:r w:rsidR="001D766A" w:rsidRPr="00E865A7">
        <w:rPr>
          <w:rFonts w:ascii="Tahoma" w:hAnsi="Tahoma" w:cs="Tahoma"/>
          <w:sz w:val="20"/>
          <w:szCs w:val="20"/>
        </w:rPr>
        <w:t>m</w:t>
      </w:r>
      <w:r w:rsidRPr="00E865A7">
        <w:rPr>
          <w:rFonts w:ascii="Tahoma" w:hAnsi="Tahoma" w:cs="Tahoma"/>
          <w:sz w:val="20"/>
          <w:szCs w:val="20"/>
        </w:rPr>
        <w:t xml:space="preserve">oże korzystać z narzędzia ESPD lub innych dostępnych narzędzi lub oprogramowania, które umożliwiają wypełnienie. Zamawiający zaleca użycie środka komunikacji elektronicznej, służącego złożeniu JEDZ przez Wykonawcę </w:t>
      </w:r>
      <w:r w:rsidRPr="00E865A7">
        <w:rPr>
          <w:rFonts w:ascii="Tahoma" w:hAnsi="Tahoma" w:cs="Tahoma"/>
          <w:b/>
          <w:bCs/>
          <w:sz w:val="20"/>
          <w:szCs w:val="20"/>
        </w:rPr>
        <w:t xml:space="preserve">za pomocą platformy </w:t>
      </w:r>
      <w:hyperlink r:id="rId9" w:history="1">
        <w:r w:rsidR="001D766A" w:rsidRPr="00E865A7">
          <w:rPr>
            <w:rStyle w:val="Hipercze"/>
            <w:rFonts w:ascii="Tahoma" w:hAnsi="Tahoma" w:cs="Tahoma"/>
            <w:sz w:val="20"/>
            <w:szCs w:val="20"/>
          </w:rPr>
          <w:t>https://ezamowienia.gov.pl</w:t>
        </w:r>
      </w:hyperlink>
      <w:r w:rsidRPr="00E865A7">
        <w:rPr>
          <w:rFonts w:ascii="Tahoma" w:hAnsi="Tahoma" w:cs="Tahoma"/>
          <w:b/>
          <w:bCs/>
          <w:sz w:val="20"/>
          <w:szCs w:val="20"/>
        </w:rPr>
        <w:t>.</w:t>
      </w:r>
      <w:r w:rsidRPr="00E865A7">
        <w:rPr>
          <w:rFonts w:ascii="Tahoma" w:hAnsi="Tahoma" w:cs="Tahoma"/>
          <w:sz w:val="20"/>
          <w:szCs w:val="20"/>
        </w:rPr>
        <w:t xml:space="preserve"> </w:t>
      </w:r>
      <w:r w:rsidR="00D34DE4" w:rsidRPr="00E865A7">
        <w:rPr>
          <w:rFonts w:ascii="Tahoma" w:hAnsi="Tahoma" w:cs="Tahoma"/>
          <w:sz w:val="20"/>
          <w:szCs w:val="20"/>
        </w:rPr>
        <w:t xml:space="preserve">Interaktywna Instrukcja wypełnienia formularza JEDZ dostępna jest pod adresem: </w:t>
      </w:r>
      <w:hyperlink r:id="rId10" w:history="1">
        <w:r w:rsidR="00D34DE4" w:rsidRPr="00E865A7">
          <w:rPr>
            <w:rStyle w:val="Hipercze"/>
            <w:rFonts w:ascii="Tahoma" w:hAnsi="Tahoma" w:cs="Tahoma"/>
            <w:sz w:val="20"/>
            <w:szCs w:val="20"/>
          </w:rPr>
          <w:t>https://ezamowienia.gov.pl/pl/instrukcje/</w:t>
        </w:r>
      </w:hyperlink>
      <w:r w:rsidR="00D34DE4" w:rsidRPr="00E865A7">
        <w:rPr>
          <w:rFonts w:ascii="Tahoma" w:hAnsi="Tahoma" w:cs="Tahoma"/>
          <w:sz w:val="20"/>
          <w:szCs w:val="20"/>
        </w:rPr>
        <w:t xml:space="preserve">  „Oferty, wnioski i prace konkursowe” (str. 12). Opublikowany przez Zamawiającego Jednolity europejski dokument zamówienia jest  dostępny dla Wykonawcy z poziomu podglądu wybranego postępowania/konkursu.</w:t>
      </w:r>
    </w:p>
    <w:p w14:paraId="6F52C09B" w14:textId="77777777" w:rsidR="00E865A7" w:rsidRDefault="00D34DE4" w:rsidP="00EB3B04">
      <w:pPr>
        <w:pStyle w:val="Akapitzlist"/>
        <w:numPr>
          <w:ilvl w:val="2"/>
          <w:numId w:val="5"/>
        </w:numPr>
        <w:autoSpaceDE w:val="0"/>
        <w:autoSpaceDN w:val="0"/>
        <w:adjustRightInd w:val="0"/>
        <w:jc w:val="both"/>
        <w:rPr>
          <w:rFonts w:ascii="Tahoma" w:hAnsi="Tahoma" w:cs="Tahoma"/>
          <w:sz w:val="20"/>
          <w:szCs w:val="20"/>
        </w:rPr>
      </w:pPr>
      <w:r w:rsidRPr="00E865A7">
        <w:rPr>
          <w:rFonts w:ascii="Tahoma" w:hAnsi="Tahoma" w:cs="Tahoma"/>
          <w:sz w:val="20"/>
          <w:szCs w:val="20"/>
        </w:rPr>
        <w:t xml:space="preserve">Aby uruchomić formularz JEDZ w trybie, edycji użytkownik powinien wybrać opcję „Wypełnij” w sekcji „Ogłoszenia i dokumenty postępowania utworzone w systemie” / „Jednolity europejski dokument zamówienia”. Wykonawca ma możliwość pobrania wersji roboczej formularza JEDZ w formacie </w:t>
      </w:r>
      <w:proofErr w:type="spellStart"/>
      <w:r w:rsidRPr="00E865A7">
        <w:rPr>
          <w:rFonts w:ascii="Tahoma" w:hAnsi="Tahoma" w:cs="Tahoma"/>
          <w:sz w:val="20"/>
          <w:szCs w:val="20"/>
        </w:rPr>
        <w:t>xml</w:t>
      </w:r>
      <w:proofErr w:type="spellEnd"/>
      <w:r w:rsidRPr="00E865A7">
        <w:rPr>
          <w:rFonts w:ascii="Tahoma" w:hAnsi="Tahoma" w:cs="Tahoma"/>
          <w:sz w:val="20"/>
          <w:szCs w:val="20"/>
        </w:rPr>
        <w:t>. Plik można pobrać w dowolnym momencie tworzenia formularza JEDZ poprzez wybranie opcji Pobierz plik roboczy. Wykonawca może pobrać Jednolity europejski dokument zamówienia w formacie PDF. Warunkiem koniecznym do wygenerowania pliku jest poprawne wypełnienie formularza. W przypadku wykrycia błędów system wyświetla komunikat zawierający wszystkie nieprawidłowości wykryte w formularzu. Po poprawnym wypełnieniu formularza Wykonawca może pobrać go na jeden z dwóch sposobów: za pomocą przycisku Pobierz JEDZ lub wybierając z menu opcję Pobierz JEDZ i plik roboczy.</w:t>
      </w:r>
    </w:p>
    <w:p w14:paraId="14788FC5" w14:textId="77777777" w:rsidR="00E865A7" w:rsidRDefault="00D34DE4" w:rsidP="00EB3B04">
      <w:pPr>
        <w:pStyle w:val="Akapitzlist"/>
        <w:numPr>
          <w:ilvl w:val="2"/>
          <w:numId w:val="5"/>
        </w:numPr>
        <w:autoSpaceDE w:val="0"/>
        <w:autoSpaceDN w:val="0"/>
        <w:adjustRightInd w:val="0"/>
        <w:jc w:val="both"/>
        <w:rPr>
          <w:rFonts w:ascii="Tahoma" w:hAnsi="Tahoma" w:cs="Tahoma"/>
          <w:sz w:val="20"/>
          <w:szCs w:val="20"/>
        </w:rPr>
      </w:pPr>
      <w:r w:rsidRPr="00E865A7">
        <w:rPr>
          <w:rFonts w:ascii="Tahoma" w:hAnsi="Tahoma" w:cs="Tahoma"/>
          <w:sz w:val="20"/>
          <w:szCs w:val="20"/>
        </w:rPr>
        <w:t xml:space="preserve">W zależności od przeglądarki oraz ustawień przeglądarki plik może zostać pobrany w sposób automatyczny i od razu zapisany na dysku lub może się wyświetlić dodatkowe okno z opcjami do wyboru „Otwórz za pomocą”, „Zapisz plik”. Po wypełnieniu danych na wszystkich ekranach dostępny jest przycisk „Pobierz formularz”, którego wciśnięcie pozwala na pobranie na lokalne zasoby dokumentu będącego formularzem (ofertowym, wniosku o dopuszczenie do udziału w postępowaniu lub konkursowym) wstępnie wypełnionego danymi podanymi na poprzednich ekranach oraz danymi które wprowadził Zamawiający przygotowując formularz do danego postępowania. Po zapisaniu dokumentu należy go otworzyć w narzędziu umożliwiającym odczyt plików PDF (np.: Adobe </w:t>
      </w:r>
      <w:proofErr w:type="spellStart"/>
      <w:r w:rsidRPr="00E865A7">
        <w:rPr>
          <w:rFonts w:ascii="Tahoma" w:hAnsi="Tahoma" w:cs="Tahoma"/>
          <w:sz w:val="20"/>
          <w:szCs w:val="20"/>
        </w:rPr>
        <w:t>Acrobat</w:t>
      </w:r>
      <w:proofErr w:type="spellEnd"/>
      <w:r w:rsidRPr="00E865A7">
        <w:rPr>
          <w:rFonts w:ascii="Tahoma" w:hAnsi="Tahoma" w:cs="Tahoma"/>
          <w:sz w:val="20"/>
          <w:szCs w:val="20"/>
        </w:rPr>
        <w:t xml:space="preserve"> Reader), wypełnić na wszystkich stronach odpowiednimi danymi i zapisać. Dokument można edytować wielokrotnie. Przed złożeniem oferty formularz powinien zostać podpisany cyfrowo.</w:t>
      </w:r>
    </w:p>
    <w:p w14:paraId="4FA89366" w14:textId="77777777" w:rsidR="00E865A7" w:rsidRDefault="00AA1681" w:rsidP="00EB3B04">
      <w:pPr>
        <w:pStyle w:val="Akapitzlist"/>
        <w:numPr>
          <w:ilvl w:val="2"/>
          <w:numId w:val="5"/>
        </w:numPr>
        <w:autoSpaceDE w:val="0"/>
        <w:autoSpaceDN w:val="0"/>
        <w:adjustRightInd w:val="0"/>
        <w:jc w:val="both"/>
        <w:rPr>
          <w:rFonts w:ascii="Tahoma" w:hAnsi="Tahoma" w:cs="Tahoma"/>
          <w:sz w:val="20"/>
          <w:szCs w:val="20"/>
        </w:rPr>
      </w:pPr>
      <w:r w:rsidRPr="00E865A7">
        <w:rPr>
          <w:rFonts w:ascii="Tahoma" w:hAnsi="Tahoma" w:cs="Tahoma"/>
          <w:sz w:val="20"/>
          <w:szCs w:val="20"/>
        </w:rPr>
        <w:t xml:space="preserve">Po stworzeniu lub wygenerowaniu przez </w:t>
      </w:r>
      <w:r w:rsidR="001D766A" w:rsidRPr="00E865A7">
        <w:rPr>
          <w:rFonts w:ascii="Tahoma" w:hAnsi="Tahoma" w:cs="Tahoma"/>
          <w:sz w:val="20"/>
          <w:szCs w:val="20"/>
        </w:rPr>
        <w:t>W</w:t>
      </w:r>
      <w:r w:rsidRPr="00E865A7">
        <w:rPr>
          <w:rFonts w:ascii="Tahoma" w:hAnsi="Tahoma" w:cs="Tahoma"/>
          <w:sz w:val="20"/>
          <w:szCs w:val="20"/>
        </w:rPr>
        <w:t xml:space="preserve">ykonawcę dokumentu elektronicznego JEDZ, Wykonawca podpisuje ww. dokument kwalifikowanym podpisem elektronicznym, wystawionym przez dostawcę </w:t>
      </w:r>
      <w:r w:rsidRPr="00E865A7">
        <w:rPr>
          <w:rFonts w:ascii="Tahoma" w:hAnsi="Tahoma" w:cs="Tahoma"/>
          <w:sz w:val="20"/>
          <w:szCs w:val="20"/>
        </w:rPr>
        <w:lastRenderedPageBreak/>
        <w:t>kwalifikowanej usługi zaufania, będącego podmiotem świadczącym usługi certyfikacyjne - podpis elektroniczny, spełniające wymogi</w:t>
      </w:r>
      <w:r w:rsidR="001D766A" w:rsidRPr="00E865A7">
        <w:rPr>
          <w:rFonts w:ascii="Tahoma" w:hAnsi="Tahoma" w:cs="Tahoma"/>
          <w:sz w:val="20"/>
          <w:szCs w:val="20"/>
        </w:rPr>
        <w:t xml:space="preserve"> </w:t>
      </w:r>
      <w:r w:rsidRPr="00E865A7">
        <w:rPr>
          <w:rFonts w:ascii="Tahoma" w:hAnsi="Tahoma" w:cs="Tahoma"/>
          <w:sz w:val="20"/>
          <w:szCs w:val="20"/>
        </w:rPr>
        <w:t>bezpieczeństwa określone w ustawie z dnia 5 września 2016 r. – o usługach zaufania oraz identyfikacji elektronicznej (Dz. U. z 2021 r. poz. 1797 ze zm.)</w:t>
      </w:r>
    </w:p>
    <w:p w14:paraId="41E99801" w14:textId="07A7E92A" w:rsidR="001D766A" w:rsidRPr="00E865A7" w:rsidRDefault="001D766A" w:rsidP="00EB3B04">
      <w:pPr>
        <w:pStyle w:val="Akapitzlist"/>
        <w:numPr>
          <w:ilvl w:val="2"/>
          <w:numId w:val="5"/>
        </w:numPr>
        <w:autoSpaceDE w:val="0"/>
        <w:autoSpaceDN w:val="0"/>
        <w:adjustRightInd w:val="0"/>
        <w:jc w:val="both"/>
        <w:rPr>
          <w:rFonts w:ascii="Tahoma" w:hAnsi="Tahoma" w:cs="Tahoma"/>
          <w:sz w:val="20"/>
          <w:szCs w:val="20"/>
        </w:rPr>
      </w:pPr>
      <w:r w:rsidRPr="00E865A7">
        <w:rPr>
          <w:rFonts w:ascii="Tahoma" w:hAnsi="Tahoma" w:cs="Tahoma"/>
          <w:sz w:val="20"/>
          <w:szCs w:val="20"/>
        </w:rPr>
        <w:t xml:space="preserve">W tym celu przygotowany przez Zamawiającego Jednolity Europejski Dokument Zamówienia (ESPD) </w:t>
      </w:r>
      <w:r w:rsidR="00DD29EF" w:rsidRPr="00E865A7">
        <w:rPr>
          <w:rFonts w:ascii="Tahoma" w:hAnsi="Tahoma" w:cs="Tahoma"/>
          <w:sz w:val="20"/>
          <w:szCs w:val="20"/>
        </w:rPr>
        <w:t>na platformie e-zamówienia</w:t>
      </w:r>
      <w:r w:rsidRPr="00E865A7">
        <w:rPr>
          <w:rFonts w:ascii="Tahoma" w:hAnsi="Tahoma" w:cs="Tahoma"/>
          <w:sz w:val="20"/>
          <w:szCs w:val="20"/>
        </w:rPr>
        <w:t>, należy wypełnić z zastrzeżeniem poniższych uwag:</w:t>
      </w:r>
    </w:p>
    <w:p w14:paraId="75DD4D30" w14:textId="77777777" w:rsidR="00AA6C15" w:rsidRPr="004F7A46" w:rsidRDefault="00AA6C15" w:rsidP="00AA6C15">
      <w:pPr>
        <w:spacing w:after="0" w:line="240" w:lineRule="auto"/>
        <w:ind w:left="850" w:hanging="141"/>
        <w:jc w:val="both"/>
        <w:rPr>
          <w:rFonts w:ascii="Tahoma" w:eastAsia="Times New Roman" w:hAnsi="Tahoma" w:cs="Tahoma"/>
          <w:sz w:val="20"/>
          <w:szCs w:val="20"/>
          <w:lang w:eastAsia="pl-PL"/>
        </w:rPr>
      </w:pPr>
      <w:r w:rsidRPr="004F7A46">
        <w:rPr>
          <w:rFonts w:ascii="Tahoma" w:eastAsia="Times New Roman" w:hAnsi="Tahoma" w:cs="Tahoma"/>
          <w:b/>
          <w:sz w:val="20"/>
          <w:szCs w:val="20"/>
          <w:lang w:eastAsia="pl-PL"/>
        </w:rPr>
        <w:t xml:space="preserve">- </w:t>
      </w:r>
      <w:r w:rsidRPr="004F7A46">
        <w:rPr>
          <w:rFonts w:ascii="Tahoma" w:eastAsia="Times New Roman" w:hAnsi="Tahoma" w:cs="Tahoma"/>
          <w:sz w:val="20"/>
          <w:szCs w:val="20"/>
          <w:lang w:eastAsia="pl-PL"/>
        </w:rPr>
        <w:t>w Części II Sekcji D ESPD (</w:t>
      </w:r>
      <w:r w:rsidRPr="004F7A46">
        <w:rPr>
          <w:rFonts w:ascii="Tahoma" w:eastAsia="Times New Roman" w:hAnsi="Tahoma" w:cs="Tahoma"/>
          <w:i/>
          <w:sz w:val="20"/>
          <w:szCs w:val="20"/>
          <w:lang w:eastAsia="pl-PL"/>
        </w:rPr>
        <w:t>Informacje dotyczące podwykonawców, na których zdolności Wykonawca nie polega</w:t>
      </w:r>
      <w:r w:rsidRPr="004F7A46">
        <w:rPr>
          <w:rFonts w:ascii="Tahoma" w:eastAsia="Times New Roman" w:hAnsi="Tahoma" w:cs="Tahoma"/>
          <w:sz w:val="20"/>
          <w:szCs w:val="20"/>
          <w:lang w:eastAsia="pl-PL"/>
        </w:rPr>
        <w:t>) Wykonawca oświadcza czy zamierza zlecić osobom trzecim podwykonawstwo jakiejkolwiek części zamówienia (w przypadku twierdzącej odpowiedzi podaje ponadto, o ile jest to wiadome, wykaz proponowanych podwykonawców), natomiast Wykonawca nie jest zobowiązany do przedstawienia w odniesieniu do tych podwykonawców odrębnych ESPD, zawierających informacje wymagane w Części II Sekcja A i B oraz w Części III;</w:t>
      </w:r>
    </w:p>
    <w:p w14:paraId="45E72804" w14:textId="77777777" w:rsidR="00AA6C15" w:rsidRPr="004F7A46" w:rsidRDefault="00AA6C15" w:rsidP="00AA6C15">
      <w:pPr>
        <w:spacing w:after="0" w:line="240" w:lineRule="auto"/>
        <w:ind w:left="850" w:hanging="141"/>
        <w:jc w:val="both"/>
        <w:rPr>
          <w:rFonts w:ascii="Tahoma" w:eastAsia="Times New Roman" w:hAnsi="Tahoma" w:cs="Tahoma"/>
          <w:sz w:val="20"/>
          <w:szCs w:val="20"/>
          <w:lang w:eastAsia="pl-PL"/>
        </w:rPr>
      </w:pPr>
      <w:r w:rsidRPr="004F7A46">
        <w:rPr>
          <w:rFonts w:ascii="Tahoma" w:eastAsia="Times New Roman" w:hAnsi="Tahoma" w:cs="Tahoma"/>
          <w:b/>
          <w:sz w:val="20"/>
          <w:szCs w:val="20"/>
          <w:lang w:eastAsia="pl-PL"/>
        </w:rPr>
        <w:t xml:space="preserve">- </w:t>
      </w:r>
      <w:r w:rsidRPr="004F7A46">
        <w:rPr>
          <w:rFonts w:ascii="Tahoma" w:eastAsia="Times New Roman" w:hAnsi="Tahoma" w:cs="Tahoma"/>
          <w:sz w:val="20"/>
          <w:szCs w:val="20"/>
          <w:lang w:eastAsia="pl-PL"/>
        </w:rPr>
        <w:t>w Części IV Zamawiający żąda jedynie ogólnego oświadczenia dotyczącego wszystkich kryteriów kwalifikacji (sekcja α), bez wypełniania poszczególnych Sekcji A, B, C i D;</w:t>
      </w:r>
    </w:p>
    <w:p w14:paraId="4FF70BC7" w14:textId="77777777" w:rsidR="00AA6C15" w:rsidRPr="004F7A46" w:rsidRDefault="00AA6C15" w:rsidP="00AA6C15">
      <w:pPr>
        <w:spacing w:after="0" w:line="240" w:lineRule="auto"/>
        <w:ind w:left="850" w:hanging="141"/>
        <w:jc w:val="both"/>
        <w:rPr>
          <w:rFonts w:ascii="Tahoma" w:eastAsia="Times New Roman" w:hAnsi="Tahoma" w:cs="Tahoma"/>
          <w:sz w:val="20"/>
          <w:szCs w:val="20"/>
          <w:lang w:eastAsia="pl-PL"/>
        </w:rPr>
      </w:pPr>
      <w:r w:rsidRPr="004F7A46">
        <w:rPr>
          <w:rFonts w:ascii="Tahoma" w:eastAsia="Times New Roman" w:hAnsi="Tahoma" w:cs="Tahoma"/>
          <w:b/>
          <w:sz w:val="20"/>
          <w:szCs w:val="20"/>
          <w:lang w:eastAsia="pl-PL"/>
        </w:rPr>
        <w:t xml:space="preserve">- </w:t>
      </w:r>
      <w:r w:rsidRPr="004F7A46">
        <w:rPr>
          <w:rFonts w:ascii="Tahoma" w:eastAsia="Times New Roman" w:hAnsi="Tahoma" w:cs="Tahoma"/>
          <w:sz w:val="20"/>
          <w:szCs w:val="20"/>
          <w:lang w:eastAsia="pl-PL"/>
        </w:rPr>
        <w:t>Część V (</w:t>
      </w:r>
      <w:r w:rsidRPr="004F7A46">
        <w:rPr>
          <w:rFonts w:ascii="Tahoma" w:eastAsia="Times New Roman" w:hAnsi="Tahoma" w:cs="Tahoma"/>
          <w:i/>
          <w:sz w:val="20"/>
          <w:szCs w:val="20"/>
          <w:lang w:eastAsia="pl-PL"/>
        </w:rPr>
        <w:t>Ograniczenie liczby kwalifikujących się kandydatów</w:t>
      </w:r>
      <w:r w:rsidRPr="004F7A46">
        <w:rPr>
          <w:rFonts w:ascii="Tahoma" w:eastAsia="Times New Roman" w:hAnsi="Tahoma" w:cs="Tahoma"/>
          <w:sz w:val="20"/>
          <w:szCs w:val="20"/>
          <w:lang w:eastAsia="pl-PL"/>
        </w:rPr>
        <w:t>) należy pozostawić niewypełnioną.</w:t>
      </w:r>
    </w:p>
    <w:p w14:paraId="73EC622F" w14:textId="7AA2AEF3" w:rsidR="00CE301B" w:rsidRPr="00E865A7" w:rsidRDefault="00CE301B" w:rsidP="00EB3B04">
      <w:pPr>
        <w:numPr>
          <w:ilvl w:val="1"/>
          <w:numId w:val="5"/>
        </w:numPr>
        <w:autoSpaceDE w:val="0"/>
        <w:autoSpaceDN w:val="0"/>
        <w:adjustRightInd w:val="0"/>
        <w:spacing w:after="0" w:line="240" w:lineRule="auto"/>
        <w:ind w:left="357" w:hanging="357"/>
        <w:jc w:val="both"/>
        <w:rPr>
          <w:rFonts w:ascii="Tahoma" w:hAnsi="Tahoma" w:cs="Tahoma"/>
          <w:sz w:val="20"/>
          <w:szCs w:val="20"/>
        </w:rPr>
      </w:pPr>
      <w:r w:rsidRPr="004F7A46">
        <w:rPr>
          <w:rFonts w:ascii="Tahoma" w:hAnsi="Tahoma" w:cs="Tahoma"/>
          <w:color w:val="000000"/>
          <w:sz w:val="20"/>
          <w:szCs w:val="20"/>
        </w:rPr>
        <w:t xml:space="preserve">W przypadku wspólnego ubiegania się o zamówienie przez Wykonawców oświadczenie </w:t>
      </w:r>
      <w:r w:rsidRPr="004F7A46">
        <w:rPr>
          <w:rFonts w:ascii="Tahoma" w:hAnsi="Tahoma" w:cs="Tahoma"/>
          <w:sz w:val="20"/>
          <w:szCs w:val="20"/>
        </w:rPr>
        <w:t>o niepodleganiu wykluczeniu, spełnianiu warunków udziału w postępowaniu, w zakresie wskazanym przez Zamawiającego</w:t>
      </w:r>
      <w:r w:rsidRPr="004F7A46">
        <w:rPr>
          <w:rFonts w:ascii="Tahoma" w:hAnsi="Tahoma" w:cs="Tahoma"/>
          <w:color w:val="000000"/>
          <w:sz w:val="20"/>
          <w:szCs w:val="20"/>
        </w:rPr>
        <w:t xml:space="preserve">, składa każdy z Wykonawców </w:t>
      </w:r>
      <w:r w:rsidRPr="004F7A46">
        <w:rPr>
          <w:rFonts w:ascii="Tahoma" w:hAnsi="Tahoma" w:cs="Tahoma"/>
          <w:sz w:val="20"/>
          <w:szCs w:val="20"/>
        </w:rPr>
        <w:t xml:space="preserve">na formularzu JEDZ. </w:t>
      </w:r>
      <w:r w:rsidRPr="004F7A46">
        <w:rPr>
          <w:rFonts w:ascii="Tahoma" w:hAnsi="Tahoma" w:cs="Tahoma"/>
          <w:color w:val="000000"/>
          <w:sz w:val="20"/>
          <w:szCs w:val="20"/>
        </w:rPr>
        <w:t xml:space="preserve">Oświadczenia te potwierdzają brak podstaw wykluczenia oraz spełnianie warunków udziału w postępowaniu w zakresie, w jakim każdy z Wykonawców wykazuje spełnianie warunków udziału w postępowaniu. Wykonawca, w przypadku polegania na zdolnościach lub sytuacji podmiotów udostępniających zasoby, przedstawia wraz z oświadczeniem o </w:t>
      </w:r>
      <w:r w:rsidRPr="004F7A46">
        <w:rPr>
          <w:rFonts w:ascii="Tahoma" w:hAnsi="Tahoma" w:cs="Tahoma"/>
          <w:sz w:val="20"/>
          <w:szCs w:val="20"/>
        </w:rPr>
        <w:t>niepodleganiu wykluczeniu, spełnianiu warunków udziału w postępowaniu</w:t>
      </w:r>
      <w:r w:rsidRPr="004F7A46">
        <w:rPr>
          <w:rFonts w:ascii="Tahoma" w:hAnsi="Tahoma" w:cs="Tahoma"/>
          <w:color w:val="000000"/>
          <w:sz w:val="20"/>
          <w:szCs w:val="20"/>
        </w:rPr>
        <w:t>, także oświadczenie podmiotu udostępniającego zasoby, potwierdzające brak podstaw wykluczenia tego podmiotu oraz odpowiednio spełnianie warunków udziału w postępowaniu, w zakresie, w jakim Wykonawca powołuje się na jego zasoby.</w:t>
      </w:r>
    </w:p>
    <w:p w14:paraId="2616B63D" w14:textId="77777777" w:rsidR="00E865A7" w:rsidRDefault="00E865A7" w:rsidP="00E865A7">
      <w:pPr>
        <w:autoSpaceDE w:val="0"/>
        <w:autoSpaceDN w:val="0"/>
        <w:adjustRightInd w:val="0"/>
        <w:spacing w:after="0" w:line="240" w:lineRule="auto"/>
        <w:jc w:val="both"/>
        <w:rPr>
          <w:rFonts w:ascii="Tahoma" w:hAnsi="Tahoma" w:cs="Tahoma"/>
          <w:color w:val="000000"/>
          <w:sz w:val="20"/>
          <w:szCs w:val="20"/>
        </w:rPr>
      </w:pPr>
    </w:p>
    <w:p w14:paraId="5FF5111C" w14:textId="77777777" w:rsidR="001E3A74" w:rsidRPr="004F7A46" w:rsidRDefault="00A34087" w:rsidP="00A17CC1">
      <w:pPr>
        <w:autoSpaceDE w:val="0"/>
        <w:autoSpaceDN w:val="0"/>
        <w:adjustRightInd w:val="0"/>
        <w:spacing w:after="0" w:line="240" w:lineRule="auto"/>
        <w:ind w:left="426" w:hanging="426"/>
        <w:jc w:val="both"/>
        <w:rPr>
          <w:rFonts w:ascii="Tahoma" w:hAnsi="Tahoma" w:cs="Tahoma"/>
          <w:b/>
          <w:sz w:val="20"/>
          <w:szCs w:val="20"/>
          <w:u w:val="single"/>
        </w:rPr>
      </w:pPr>
      <w:r w:rsidRPr="004F7A46">
        <w:rPr>
          <w:rFonts w:ascii="Tahoma" w:hAnsi="Tahoma" w:cs="Tahoma"/>
          <w:bCs/>
          <w:sz w:val="20"/>
          <w:szCs w:val="20"/>
          <w:u w:val="single"/>
        </w:rPr>
        <w:t>7.3.</w:t>
      </w:r>
      <w:r w:rsidRPr="004F7A46">
        <w:rPr>
          <w:rFonts w:ascii="Tahoma" w:hAnsi="Tahoma" w:cs="Tahoma"/>
          <w:b/>
          <w:sz w:val="20"/>
          <w:szCs w:val="20"/>
          <w:u w:val="single"/>
        </w:rPr>
        <w:t xml:space="preserve"> </w:t>
      </w:r>
      <w:bookmarkStart w:id="19" w:name="_Hlk126235981"/>
      <w:r w:rsidR="001E3A74" w:rsidRPr="004F7A46">
        <w:rPr>
          <w:rFonts w:ascii="Tahoma" w:hAnsi="Tahoma" w:cs="Tahoma"/>
          <w:b/>
          <w:sz w:val="20"/>
          <w:szCs w:val="20"/>
          <w:u w:val="single"/>
        </w:rPr>
        <w:t xml:space="preserve">Dokumenty składane na wezwanie: </w:t>
      </w:r>
    </w:p>
    <w:p w14:paraId="0FB8C47F" w14:textId="77777777" w:rsidR="00A34087" w:rsidRPr="004F7A46" w:rsidRDefault="00A34087" w:rsidP="00A17CC1">
      <w:pPr>
        <w:autoSpaceDE w:val="0"/>
        <w:autoSpaceDN w:val="0"/>
        <w:adjustRightInd w:val="0"/>
        <w:spacing w:after="0" w:line="240" w:lineRule="auto"/>
        <w:ind w:left="426"/>
        <w:jc w:val="both"/>
        <w:rPr>
          <w:rFonts w:ascii="Tahoma" w:hAnsi="Tahoma" w:cs="Tahoma"/>
          <w:sz w:val="20"/>
          <w:szCs w:val="20"/>
        </w:rPr>
      </w:pPr>
      <w:r w:rsidRPr="004F7A46">
        <w:rPr>
          <w:rFonts w:ascii="Tahoma" w:hAnsi="Tahoma" w:cs="Tahoma"/>
          <w:sz w:val="20"/>
          <w:szCs w:val="20"/>
          <w:shd w:val="clear" w:color="auto" w:fill="FFFFFF"/>
        </w:rPr>
        <w:t>Zamawiający</w:t>
      </w:r>
      <w:r w:rsidR="00F23B71" w:rsidRPr="004F7A46">
        <w:rPr>
          <w:rFonts w:ascii="Tahoma" w:hAnsi="Tahoma" w:cs="Tahoma"/>
          <w:sz w:val="20"/>
          <w:szCs w:val="20"/>
          <w:shd w:val="clear" w:color="auto" w:fill="FFFFFF"/>
        </w:rPr>
        <w:t xml:space="preserve">, zgodnie z art. 126 ust. 1 </w:t>
      </w:r>
      <w:proofErr w:type="spellStart"/>
      <w:r w:rsidR="00F23B71" w:rsidRPr="004F7A46">
        <w:rPr>
          <w:rFonts w:ascii="Tahoma" w:hAnsi="Tahoma" w:cs="Tahoma"/>
          <w:sz w:val="20"/>
          <w:szCs w:val="20"/>
          <w:shd w:val="clear" w:color="auto" w:fill="FFFFFF"/>
        </w:rPr>
        <w:t>Pzp</w:t>
      </w:r>
      <w:proofErr w:type="spellEnd"/>
      <w:r w:rsidR="00F23B71" w:rsidRPr="004F7A46">
        <w:rPr>
          <w:rFonts w:ascii="Tahoma" w:hAnsi="Tahoma" w:cs="Tahoma"/>
          <w:sz w:val="20"/>
          <w:szCs w:val="20"/>
          <w:shd w:val="clear" w:color="auto" w:fill="FFFFFF"/>
        </w:rPr>
        <w:t>,</w:t>
      </w:r>
      <w:r w:rsidRPr="004F7A46">
        <w:rPr>
          <w:rFonts w:ascii="Tahoma" w:hAnsi="Tahoma" w:cs="Tahoma"/>
          <w:sz w:val="20"/>
          <w:szCs w:val="20"/>
          <w:shd w:val="clear" w:color="auto" w:fill="FFFFFF"/>
        </w:rPr>
        <w:t xml:space="preserve"> przed wyborem najkorzystniejszej oferty wezwie Wykonawcę, którego oferta została najwyżej oceniona, </w:t>
      </w:r>
      <w:r w:rsidRPr="004F7A46">
        <w:rPr>
          <w:rFonts w:ascii="Tahoma" w:hAnsi="Tahoma" w:cs="Tahoma"/>
          <w:sz w:val="20"/>
          <w:szCs w:val="20"/>
        </w:rPr>
        <w:t>do</w:t>
      </w:r>
      <w:r w:rsidRPr="004F7A46">
        <w:rPr>
          <w:rFonts w:ascii="Tahoma" w:hAnsi="Tahoma" w:cs="Tahoma"/>
          <w:sz w:val="20"/>
          <w:szCs w:val="20"/>
          <w:shd w:val="clear" w:color="auto" w:fill="FFFFFF"/>
        </w:rPr>
        <w:t xml:space="preserve"> złożenia w wyznaczonym terminie, nie krótszym niż 10 dni, aktualnych na dzień złożenia </w:t>
      </w:r>
      <w:r w:rsidRPr="004F7A46">
        <w:rPr>
          <w:rFonts w:ascii="Tahoma" w:hAnsi="Tahoma" w:cs="Tahoma"/>
          <w:b/>
          <w:bCs/>
          <w:sz w:val="20"/>
          <w:szCs w:val="20"/>
          <w:u w:val="single"/>
          <w:shd w:val="clear" w:color="auto" w:fill="FFFFFF"/>
        </w:rPr>
        <w:t>podmiotowych środków dowodowych</w:t>
      </w:r>
      <w:r w:rsidRPr="004F7A46">
        <w:rPr>
          <w:rFonts w:ascii="Tahoma" w:hAnsi="Tahoma" w:cs="Tahoma"/>
          <w:sz w:val="20"/>
          <w:szCs w:val="20"/>
          <w:shd w:val="clear" w:color="auto" w:fill="FFFFFF"/>
        </w:rPr>
        <w:t>:</w:t>
      </w:r>
    </w:p>
    <w:p w14:paraId="3E5706B1" w14:textId="7869B029" w:rsidR="00A34087" w:rsidRPr="004F7A46" w:rsidRDefault="00A34087" w:rsidP="00EB3B04">
      <w:pPr>
        <w:numPr>
          <w:ilvl w:val="2"/>
          <w:numId w:val="6"/>
        </w:numPr>
        <w:spacing w:after="0" w:line="240" w:lineRule="auto"/>
        <w:contextualSpacing/>
        <w:jc w:val="both"/>
        <w:rPr>
          <w:rFonts w:ascii="Tahoma" w:eastAsia="Times New Roman" w:hAnsi="Tahoma" w:cs="Tahoma"/>
          <w:sz w:val="20"/>
          <w:szCs w:val="20"/>
          <w:lang w:eastAsia="pl-PL"/>
        </w:rPr>
      </w:pPr>
      <w:r w:rsidRPr="004F7A46">
        <w:rPr>
          <w:rFonts w:ascii="Tahoma" w:eastAsia="Times New Roman" w:hAnsi="Tahoma" w:cs="Tahoma"/>
          <w:b/>
          <w:sz w:val="20"/>
          <w:szCs w:val="20"/>
          <w:lang w:eastAsia="pl-PL"/>
        </w:rPr>
        <w:t xml:space="preserve">Informacja z Krajowego Rejestru Karnego </w:t>
      </w:r>
      <w:r w:rsidRPr="004F7A46">
        <w:rPr>
          <w:rFonts w:ascii="Tahoma" w:eastAsia="Times New Roman" w:hAnsi="Tahoma" w:cs="Tahoma"/>
          <w:sz w:val="20"/>
          <w:szCs w:val="20"/>
          <w:lang w:eastAsia="pl-PL"/>
        </w:rPr>
        <w:t>w zakresie dotyczącym podstaw wykluczenia wskazanych w art. 108 ust. 1 pkt 1,</w:t>
      </w:r>
      <w:r w:rsidR="00A20C7E" w:rsidRPr="004F7A46">
        <w:rPr>
          <w:rFonts w:ascii="Tahoma" w:eastAsia="Times New Roman" w:hAnsi="Tahoma" w:cs="Tahoma"/>
          <w:sz w:val="20"/>
          <w:szCs w:val="20"/>
          <w:lang w:eastAsia="pl-PL"/>
        </w:rPr>
        <w:t xml:space="preserve"> </w:t>
      </w:r>
      <w:r w:rsidRPr="004F7A46">
        <w:rPr>
          <w:rFonts w:ascii="Tahoma" w:eastAsia="Times New Roman" w:hAnsi="Tahoma" w:cs="Tahoma"/>
          <w:sz w:val="20"/>
          <w:szCs w:val="20"/>
          <w:lang w:eastAsia="pl-PL"/>
        </w:rPr>
        <w:t xml:space="preserve">2 i 4 Ustawy </w:t>
      </w:r>
      <w:proofErr w:type="spellStart"/>
      <w:r w:rsidRPr="004F7A46">
        <w:rPr>
          <w:rFonts w:ascii="Tahoma" w:eastAsia="Times New Roman" w:hAnsi="Tahoma" w:cs="Tahoma"/>
          <w:sz w:val="20"/>
          <w:szCs w:val="20"/>
          <w:lang w:eastAsia="pl-PL"/>
        </w:rPr>
        <w:t>Pzp</w:t>
      </w:r>
      <w:proofErr w:type="spellEnd"/>
      <w:r w:rsidRPr="004F7A46">
        <w:rPr>
          <w:rFonts w:ascii="Tahoma" w:eastAsia="Times New Roman" w:hAnsi="Tahoma" w:cs="Tahoma"/>
          <w:sz w:val="20"/>
          <w:szCs w:val="20"/>
          <w:lang w:eastAsia="pl-PL"/>
        </w:rPr>
        <w:t>. sporządzona nie wcześniej niż 6 miesięcy przed jej złożeniem</w:t>
      </w:r>
    </w:p>
    <w:p w14:paraId="2BA883E0" w14:textId="27437C3E" w:rsidR="00A34087" w:rsidRPr="003F5D55" w:rsidRDefault="00A34087" w:rsidP="00EB3B04">
      <w:pPr>
        <w:numPr>
          <w:ilvl w:val="2"/>
          <w:numId w:val="6"/>
        </w:numPr>
        <w:spacing w:after="0" w:line="240" w:lineRule="auto"/>
        <w:contextualSpacing/>
        <w:jc w:val="both"/>
        <w:rPr>
          <w:rFonts w:ascii="Tahoma" w:eastAsia="Times New Roman" w:hAnsi="Tahoma" w:cs="Tahoma"/>
          <w:sz w:val="20"/>
          <w:szCs w:val="20"/>
          <w:lang w:eastAsia="pl-PL"/>
        </w:rPr>
      </w:pPr>
      <w:r w:rsidRPr="003F5D55">
        <w:rPr>
          <w:rFonts w:ascii="Tahoma" w:eastAsia="Times New Roman" w:hAnsi="Tahoma" w:cs="Tahoma"/>
          <w:b/>
          <w:bCs/>
          <w:sz w:val="20"/>
          <w:szCs w:val="20"/>
          <w:lang w:eastAsia="pl-PL"/>
        </w:rPr>
        <w:t>Oświadczenie Wykonawcy</w:t>
      </w:r>
      <w:r w:rsidRPr="003F5D55">
        <w:rPr>
          <w:rFonts w:ascii="Tahoma" w:eastAsia="Times New Roman" w:hAnsi="Tahoma" w:cs="Tahoma"/>
          <w:sz w:val="20"/>
          <w:szCs w:val="20"/>
          <w:lang w:eastAsia="pl-PL"/>
        </w:rPr>
        <w:t xml:space="preserve">, w zakresie art. 108 ust. 1 pkt 5 Ustawy </w:t>
      </w:r>
      <w:proofErr w:type="spellStart"/>
      <w:r w:rsidRPr="003F5D55">
        <w:rPr>
          <w:rFonts w:ascii="Tahoma" w:eastAsia="Times New Roman" w:hAnsi="Tahoma" w:cs="Tahoma"/>
          <w:sz w:val="20"/>
          <w:szCs w:val="20"/>
          <w:lang w:eastAsia="pl-PL"/>
        </w:rPr>
        <w:t>Pzp</w:t>
      </w:r>
      <w:proofErr w:type="spellEnd"/>
      <w:r w:rsidRPr="003F5D55">
        <w:rPr>
          <w:rFonts w:ascii="Tahoma" w:eastAsia="Times New Roman" w:hAnsi="Tahoma" w:cs="Tahoma"/>
          <w:sz w:val="20"/>
          <w:szCs w:val="20"/>
          <w:lang w:eastAsia="pl-PL"/>
        </w:rPr>
        <w:t xml:space="preserve">, o braku przynależności do tej samej grupy kapitałowej, w rozumieniu ustawy z dnia 16.02.2007 r.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002075EA" w:rsidRPr="003F5D55">
        <w:rPr>
          <w:rFonts w:ascii="Tahoma" w:eastAsia="Times New Roman" w:hAnsi="Tahoma" w:cs="Tahoma"/>
          <w:b/>
          <w:bCs/>
          <w:sz w:val="20"/>
          <w:szCs w:val="20"/>
          <w:lang w:eastAsia="pl-PL"/>
        </w:rPr>
        <w:t>Z</w:t>
      </w:r>
      <w:r w:rsidRPr="003F5D55">
        <w:rPr>
          <w:rFonts w:ascii="Tahoma" w:eastAsia="Times New Roman" w:hAnsi="Tahoma" w:cs="Tahoma"/>
          <w:b/>
          <w:bCs/>
          <w:sz w:val="20"/>
          <w:szCs w:val="20"/>
          <w:lang w:eastAsia="pl-PL"/>
        </w:rPr>
        <w:t>ałącznik nr 23.4 do SWZ</w:t>
      </w:r>
    </w:p>
    <w:p w14:paraId="7AD7FE77" w14:textId="235BD581" w:rsidR="00A34087" w:rsidRPr="003F5D55" w:rsidRDefault="00A20C7E" w:rsidP="00EB3B04">
      <w:pPr>
        <w:numPr>
          <w:ilvl w:val="2"/>
          <w:numId w:val="6"/>
        </w:numPr>
        <w:spacing w:after="0" w:line="240" w:lineRule="auto"/>
        <w:contextualSpacing/>
        <w:jc w:val="both"/>
        <w:rPr>
          <w:rFonts w:ascii="Tahoma" w:eastAsia="Times New Roman" w:hAnsi="Tahoma" w:cs="Tahoma"/>
          <w:sz w:val="20"/>
          <w:szCs w:val="20"/>
          <w:lang w:eastAsia="pl-PL"/>
        </w:rPr>
      </w:pPr>
      <w:r w:rsidRPr="003F5D55">
        <w:rPr>
          <w:rFonts w:ascii="Tahoma" w:eastAsia="Times New Roman" w:hAnsi="Tahoma" w:cs="Tahoma"/>
          <w:b/>
          <w:bCs/>
          <w:sz w:val="20"/>
          <w:szCs w:val="20"/>
          <w:lang w:eastAsia="pl-PL"/>
        </w:rPr>
        <w:t>O</w:t>
      </w:r>
      <w:r w:rsidR="00A34087" w:rsidRPr="003F5D55">
        <w:rPr>
          <w:rFonts w:ascii="Tahoma" w:eastAsia="Times New Roman" w:hAnsi="Tahoma" w:cs="Tahoma"/>
          <w:b/>
          <w:bCs/>
          <w:sz w:val="20"/>
          <w:szCs w:val="20"/>
          <w:lang w:eastAsia="pl-PL"/>
        </w:rPr>
        <w:t>dpisu lub informacji z Krajowego Rejestru Sądowego lub z Centralnej Ewidencji i Informacji o Działalności Gospodarczej</w:t>
      </w:r>
      <w:r w:rsidR="00A34087" w:rsidRPr="003F5D55">
        <w:rPr>
          <w:rFonts w:ascii="Tahoma" w:eastAsia="Times New Roman" w:hAnsi="Tahoma" w:cs="Tahoma"/>
          <w:sz w:val="20"/>
          <w:szCs w:val="20"/>
          <w:lang w:eastAsia="pl-PL"/>
        </w:rPr>
        <w:t>, w zakresie art. 109 ust. 1 pkt 4 ustawy, sporządzonych nie wcześniej niż 3 miesiące przed jej złożeniem, jeżeli odrębne przepisy wymagają wpisu do rejestru lub ewidencji</w:t>
      </w:r>
    </w:p>
    <w:p w14:paraId="4B4A101E" w14:textId="77777777" w:rsidR="00A34087" w:rsidRPr="003F5D55" w:rsidRDefault="00A34087" w:rsidP="00EB3B04">
      <w:pPr>
        <w:numPr>
          <w:ilvl w:val="2"/>
          <w:numId w:val="6"/>
        </w:numPr>
        <w:spacing w:after="0" w:line="240" w:lineRule="auto"/>
        <w:contextualSpacing/>
        <w:jc w:val="both"/>
        <w:rPr>
          <w:rFonts w:ascii="Tahoma" w:eastAsia="Times New Roman" w:hAnsi="Tahoma" w:cs="Tahoma"/>
          <w:sz w:val="20"/>
          <w:szCs w:val="20"/>
          <w:lang w:eastAsia="pl-PL"/>
        </w:rPr>
      </w:pPr>
      <w:r w:rsidRPr="003F5D55">
        <w:rPr>
          <w:rFonts w:ascii="Tahoma" w:eastAsia="Times New Roman" w:hAnsi="Tahoma" w:cs="Tahoma"/>
          <w:b/>
          <w:sz w:val="20"/>
          <w:szCs w:val="20"/>
          <w:lang w:eastAsia="pl-PL"/>
        </w:rPr>
        <w:t xml:space="preserve">Oświadczenie wykonawcy </w:t>
      </w:r>
      <w:r w:rsidRPr="003F5D55">
        <w:rPr>
          <w:rFonts w:ascii="Tahoma" w:eastAsia="Times New Roman" w:hAnsi="Tahoma" w:cs="Tahoma"/>
          <w:sz w:val="20"/>
          <w:szCs w:val="20"/>
          <w:lang w:eastAsia="pl-PL"/>
        </w:rPr>
        <w:t xml:space="preserve">o aktualności informacji zawartych w oświadczeniu, o którym mowa w art. 125 ust. 1 Ustawy </w:t>
      </w:r>
      <w:proofErr w:type="spellStart"/>
      <w:r w:rsidRPr="003F5D55">
        <w:rPr>
          <w:rFonts w:ascii="Tahoma" w:eastAsia="Times New Roman" w:hAnsi="Tahoma" w:cs="Tahoma"/>
          <w:sz w:val="20"/>
          <w:szCs w:val="20"/>
          <w:lang w:eastAsia="pl-PL"/>
        </w:rPr>
        <w:t>Pzp</w:t>
      </w:r>
      <w:proofErr w:type="spellEnd"/>
      <w:r w:rsidRPr="003F5D55">
        <w:rPr>
          <w:rFonts w:ascii="Tahoma" w:eastAsia="Times New Roman" w:hAnsi="Tahoma" w:cs="Tahoma"/>
          <w:sz w:val="20"/>
          <w:szCs w:val="20"/>
          <w:lang w:eastAsia="pl-PL"/>
        </w:rPr>
        <w:t xml:space="preserve"> w zakresie odnoszącym się do podstaw wykluczenia wskazanych w art. 108 ust. 1 pkt 3-6 Ustawy </w:t>
      </w:r>
      <w:proofErr w:type="spellStart"/>
      <w:r w:rsidRPr="003F5D55">
        <w:rPr>
          <w:rFonts w:ascii="Tahoma" w:eastAsia="Times New Roman" w:hAnsi="Tahoma" w:cs="Tahoma"/>
          <w:sz w:val="20"/>
          <w:szCs w:val="20"/>
          <w:lang w:eastAsia="pl-PL"/>
        </w:rPr>
        <w:t>Pzp</w:t>
      </w:r>
      <w:proofErr w:type="spellEnd"/>
      <w:r w:rsidRPr="003F5D55">
        <w:rPr>
          <w:rFonts w:ascii="Tahoma" w:eastAsia="Times New Roman" w:hAnsi="Tahoma" w:cs="Tahoma"/>
          <w:sz w:val="20"/>
          <w:szCs w:val="20"/>
          <w:lang w:eastAsia="pl-PL"/>
        </w:rPr>
        <w:t xml:space="preserve">. </w:t>
      </w:r>
    </w:p>
    <w:bookmarkEnd w:id="19"/>
    <w:p w14:paraId="2F4266A5" w14:textId="450EC205" w:rsidR="00790BFD" w:rsidRPr="003F5D55" w:rsidRDefault="00790BFD" w:rsidP="00EB3B04">
      <w:pPr>
        <w:pStyle w:val="Akapitzlist"/>
        <w:numPr>
          <w:ilvl w:val="1"/>
          <w:numId w:val="6"/>
        </w:numPr>
        <w:suppressAutoHyphens/>
        <w:ind w:right="140"/>
        <w:jc w:val="both"/>
        <w:rPr>
          <w:rFonts w:ascii="Tahoma" w:eastAsia="Times New Roman" w:hAnsi="Tahoma" w:cs="Tahoma"/>
          <w:sz w:val="20"/>
          <w:szCs w:val="20"/>
          <w:lang w:eastAsia="zh-CN"/>
        </w:rPr>
      </w:pPr>
      <w:r w:rsidRPr="003F5D55">
        <w:rPr>
          <w:rFonts w:ascii="Tahoma" w:eastAsia="Times New Roman" w:hAnsi="Tahoma" w:cs="Tahoma"/>
          <w:sz w:val="20"/>
          <w:szCs w:val="20"/>
          <w:lang w:eastAsia="zh-CN"/>
        </w:rPr>
        <w:t>Jeżeli Wykonawca ma siedzibę lub miejsce zamieszkania poza granicami Rzeczypospolitej Polskiej:</w:t>
      </w:r>
    </w:p>
    <w:p w14:paraId="21689425" w14:textId="77777777" w:rsidR="00790BFD" w:rsidRPr="003F5D55" w:rsidRDefault="00790BFD" w:rsidP="00EB3B04">
      <w:pPr>
        <w:numPr>
          <w:ilvl w:val="2"/>
          <w:numId w:val="6"/>
        </w:numPr>
        <w:spacing w:after="0" w:line="240" w:lineRule="auto"/>
        <w:ind w:left="567" w:right="140" w:hanging="567"/>
        <w:jc w:val="both"/>
        <w:rPr>
          <w:rFonts w:ascii="Tahoma" w:eastAsia="Times New Roman" w:hAnsi="Tahoma" w:cs="Tahoma"/>
          <w:sz w:val="20"/>
          <w:szCs w:val="20"/>
          <w:lang w:eastAsia="pl-PL"/>
        </w:rPr>
      </w:pPr>
      <w:r w:rsidRPr="003F5D55">
        <w:rPr>
          <w:rFonts w:ascii="Tahoma" w:eastAsia="Times New Roman" w:hAnsi="Tahoma" w:cs="Tahoma"/>
          <w:sz w:val="20"/>
          <w:szCs w:val="20"/>
          <w:lang w:eastAsia="pl-PL"/>
        </w:rPr>
        <w:t xml:space="preserve">zamiast dokumentów, o których mowa w pkt. 7.3.1, składa informację z odpowiedniego rejestru, takiego jak rejestr sądowy, </w:t>
      </w:r>
      <w:proofErr w:type="gramStart"/>
      <w:r w:rsidRPr="003F5D55">
        <w:rPr>
          <w:rFonts w:ascii="Tahoma" w:eastAsia="Times New Roman" w:hAnsi="Tahoma" w:cs="Tahoma"/>
          <w:sz w:val="20"/>
          <w:szCs w:val="20"/>
          <w:lang w:eastAsia="pl-PL"/>
        </w:rPr>
        <w:t>albo,</w:t>
      </w:r>
      <w:proofErr w:type="gramEnd"/>
      <w:r w:rsidRPr="003F5D55">
        <w:rPr>
          <w:rFonts w:ascii="Tahoma" w:eastAsia="Times New Roman" w:hAnsi="Tahoma" w:cs="Tahoma"/>
          <w:sz w:val="20"/>
          <w:szCs w:val="20"/>
          <w:lang w:eastAsia="pl-PL"/>
        </w:rPr>
        <w:t xml:space="preserve"> w przypadku braku takiego rejestru, inny równoważny dokument wydany przez właściwy organ sądowy lub administracyjny kraju, w którym wykonawca ma siedzibę lub miejsce zamieszkania lub miejsce zamieszkania ma osoba, której dotyczy informacja albo dokument - wystawione nie wcześniej niż 6 miesięcy przed jego złożeniem.</w:t>
      </w:r>
    </w:p>
    <w:p w14:paraId="44081EDE" w14:textId="77777777" w:rsidR="00790BFD" w:rsidRPr="003F5D55" w:rsidRDefault="00790BFD" w:rsidP="00EB3B04">
      <w:pPr>
        <w:numPr>
          <w:ilvl w:val="2"/>
          <w:numId w:val="6"/>
        </w:numPr>
        <w:spacing w:after="0" w:line="240" w:lineRule="auto"/>
        <w:ind w:left="567" w:right="140" w:hanging="567"/>
        <w:jc w:val="both"/>
        <w:rPr>
          <w:rFonts w:ascii="Tahoma" w:eastAsia="Times New Roman" w:hAnsi="Tahoma" w:cs="Tahoma"/>
          <w:sz w:val="20"/>
          <w:szCs w:val="20"/>
          <w:lang w:eastAsia="pl-PL"/>
        </w:rPr>
      </w:pPr>
      <w:r w:rsidRPr="003F5D55">
        <w:rPr>
          <w:rFonts w:ascii="Tahoma" w:eastAsia="Times New Roman" w:hAnsi="Tahoma" w:cs="Tahoma"/>
          <w:sz w:val="20"/>
          <w:szCs w:val="20"/>
          <w:lang w:eastAsia="pl-PL"/>
        </w:rPr>
        <w:t xml:space="preserve">zamiast dokumentów, o których mowa w pkt. 7.3.3, składa dokument lub dokumenty wystawione w kraju, w którym wykonawca ma siedzibę lub miejsce zamieszkania, potwierdzające odpowiednio, że: </w:t>
      </w:r>
    </w:p>
    <w:p w14:paraId="0694F2CF" w14:textId="77777777" w:rsidR="00790BFD" w:rsidRPr="003F5D55" w:rsidRDefault="00790BFD" w:rsidP="0041537E">
      <w:pPr>
        <w:numPr>
          <w:ilvl w:val="0"/>
          <w:numId w:val="44"/>
        </w:numPr>
        <w:suppressAutoHyphens/>
        <w:spacing w:after="0" w:line="240" w:lineRule="auto"/>
        <w:ind w:left="567" w:right="140" w:hanging="567"/>
        <w:jc w:val="both"/>
        <w:rPr>
          <w:rFonts w:ascii="Tahoma" w:eastAsia="Times New Roman" w:hAnsi="Tahoma" w:cs="Tahoma"/>
          <w:sz w:val="20"/>
          <w:szCs w:val="20"/>
          <w:lang w:eastAsia="zh-CN"/>
        </w:rPr>
      </w:pPr>
      <w:r w:rsidRPr="003F5D55">
        <w:rPr>
          <w:rFonts w:ascii="Tahoma" w:eastAsia="Times New Roman" w:hAnsi="Tahoma" w:cs="Tahoma"/>
          <w:sz w:val="20"/>
          <w:szCs w:val="20"/>
          <w:lang w:eastAsia="zh-CN"/>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 wystawione nie wcześniej niż 3 miesiące przed jej złożeniem. </w:t>
      </w:r>
    </w:p>
    <w:p w14:paraId="5E602F2B" w14:textId="112B912A" w:rsidR="00A34087" w:rsidRPr="003F5D55" w:rsidRDefault="00790BFD" w:rsidP="00EB3B04">
      <w:pPr>
        <w:numPr>
          <w:ilvl w:val="1"/>
          <w:numId w:val="6"/>
        </w:numPr>
        <w:autoSpaceDE w:val="0"/>
        <w:autoSpaceDN w:val="0"/>
        <w:adjustRightInd w:val="0"/>
        <w:spacing w:after="0" w:line="240" w:lineRule="auto"/>
        <w:jc w:val="both"/>
        <w:rPr>
          <w:rFonts w:ascii="Tahoma" w:hAnsi="Tahoma" w:cs="Tahoma"/>
          <w:sz w:val="20"/>
          <w:szCs w:val="20"/>
        </w:rPr>
      </w:pPr>
      <w:r w:rsidRPr="003F5D55">
        <w:rPr>
          <w:rFonts w:ascii="Tahoma" w:eastAsia="Times New Roman" w:hAnsi="Tahoma" w:cs="Tahoma"/>
          <w:sz w:val="20"/>
          <w:szCs w:val="20"/>
          <w:lang w:eastAsia="pl-PL"/>
        </w:rPr>
        <w:t xml:space="preserve">Jeżeli w kraju, w którym wykonawca ma siedzibę lub miejsce zamieszkania lub miejsce zamieszkania ma osobą, której dokument dotyczy, nie wydaje się dokumentów, o których mowa w pkt. 7.4, lub gdy dokumenty te nie odnoszą się do wszystkich przypadków wskazanych w SWZ, zastępuje się je odpowiednio w całości lub w części dokumentem zawierającym odpowiednio oświadczenie wykonawcy, </w:t>
      </w:r>
      <w:r w:rsidRPr="003F5D55">
        <w:rPr>
          <w:rFonts w:ascii="Tahoma" w:eastAsia="Times New Roman" w:hAnsi="Tahoma" w:cs="Tahoma"/>
          <w:sz w:val="20"/>
          <w:szCs w:val="20"/>
          <w:lang w:eastAsia="pl-PL"/>
        </w:rPr>
        <w:lastRenderedPageBreak/>
        <w:t>ze wskazaniem osoby albo osób uprawnionych do jego reprezentacji, lub oświadczenie osoby, której dokument miał dotyczyć, złożone pod przysięgą, lub, jeżeli w kraju, w którym wykonawca ma siedzibę lub miejsce zamieszkania lub miejsce zamieszkania ma osoba, której dotyczy informacja albo dokument nie ma przepisów o oświadczeniu pod przysięgą, złożone przed organem sądowym lub administracyjnym, notariuszem, organem samorządu zawodowego lub gospodarczego, właściwym ze względu na siedzibę lub miejsce zamieszkania ma osoba, której dotyczy informacja albo dokument. Wymagania dotyczące terminu wystawienia dokumentów lub oświadczeń są analogiczne jak w pkt. 7.4</w:t>
      </w:r>
      <w:r w:rsidR="00E865A7" w:rsidRPr="003F5D55">
        <w:rPr>
          <w:rFonts w:ascii="Tahoma" w:eastAsia="Times New Roman" w:hAnsi="Tahoma" w:cs="Tahoma"/>
          <w:sz w:val="20"/>
          <w:szCs w:val="20"/>
          <w:lang w:eastAsia="pl-PL"/>
        </w:rPr>
        <w:t xml:space="preserve"> </w:t>
      </w:r>
      <w:r w:rsidR="00A34087" w:rsidRPr="003F5D55">
        <w:rPr>
          <w:rFonts w:ascii="Tahoma" w:hAnsi="Tahoma" w:cs="Tahoma"/>
          <w:sz w:val="20"/>
          <w:szCs w:val="20"/>
        </w:rPr>
        <w:t xml:space="preserve">Zamawiający nie wzywa do złożenia podmiotowych środków dowodowych, jeżeli może je uzyskać za pomocą bezpłatnych i ogólnodostępnych baz danych, w szczególności rejestrów publicznych w rozumieniu ustawy z dnia 17.02.2005 r. o informatyzacji działalności podmiotów realizujących zadania publiczne, o ile wykonawca wskazał w jednolitym dokumencie dane umożliwiające dostęp do tych środków, a także wówczas gdy podmiotowym środkiem dowodowym jest oświadczenie, którego treść odpowiada zakresowi oświadczenia, o którym mowa w art. 125 ust. 1 ustawy </w:t>
      </w:r>
      <w:proofErr w:type="spellStart"/>
      <w:r w:rsidR="00A34087" w:rsidRPr="003F5D55">
        <w:rPr>
          <w:rFonts w:ascii="Tahoma" w:hAnsi="Tahoma" w:cs="Tahoma"/>
          <w:sz w:val="20"/>
          <w:szCs w:val="20"/>
        </w:rPr>
        <w:t>P</w:t>
      </w:r>
      <w:r w:rsidR="00EA76D5" w:rsidRPr="003F5D55">
        <w:rPr>
          <w:rFonts w:ascii="Tahoma" w:hAnsi="Tahoma" w:cs="Tahoma"/>
          <w:sz w:val="20"/>
          <w:szCs w:val="20"/>
        </w:rPr>
        <w:t>zp</w:t>
      </w:r>
      <w:proofErr w:type="spellEnd"/>
      <w:r w:rsidR="00A34087" w:rsidRPr="003F5D55">
        <w:rPr>
          <w:rFonts w:ascii="Tahoma" w:hAnsi="Tahoma" w:cs="Tahoma"/>
          <w:sz w:val="20"/>
          <w:szCs w:val="20"/>
        </w:rPr>
        <w:t>. Wykonawca nie jest zobowiązany do złożenia podmiotowych środków dowodowych, które zamawiający posiada, jeżeli wykonawca wskaże te środki oraz potwierdzi ich prawidłowość i aktualność.</w:t>
      </w:r>
    </w:p>
    <w:p w14:paraId="2AFE5DDD" w14:textId="49FDBA2E" w:rsidR="00A34087" w:rsidRPr="003F5D55" w:rsidRDefault="00A34087" w:rsidP="00EB3B04">
      <w:pPr>
        <w:numPr>
          <w:ilvl w:val="1"/>
          <w:numId w:val="6"/>
        </w:numPr>
        <w:autoSpaceDE w:val="0"/>
        <w:autoSpaceDN w:val="0"/>
        <w:adjustRightInd w:val="0"/>
        <w:spacing w:after="0" w:line="240" w:lineRule="auto"/>
        <w:jc w:val="both"/>
        <w:rPr>
          <w:rFonts w:ascii="Tahoma" w:hAnsi="Tahoma" w:cs="Tahoma"/>
          <w:sz w:val="20"/>
          <w:szCs w:val="20"/>
        </w:rPr>
      </w:pPr>
      <w:r w:rsidRPr="003F5D55">
        <w:rPr>
          <w:rFonts w:ascii="Tahoma" w:hAnsi="Tahoma" w:cs="Tahoma"/>
          <w:sz w:val="20"/>
          <w:szCs w:val="20"/>
        </w:rPr>
        <w:t xml:space="preserve">W zakresie nieuregulowanym ustawą Ustawy </w:t>
      </w:r>
      <w:proofErr w:type="spellStart"/>
      <w:r w:rsidRPr="003F5D55">
        <w:rPr>
          <w:rFonts w:ascii="Tahoma" w:hAnsi="Tahoma" w:cs="Tahoma"/>
          <w:sz w:val="20"/>
          <w:szCs w:val="20"/>
        </w:rPr>
        <w:t>Pzp</w:t>
      </w:r>
      <w:proofErr w:type="spellEnd"/>
      <w:r w:rsidRPr="003F5D55">
        <w:rPr>
          <w:rFonts w:ascii="Tahoma" w:hAnsi="Tahoma" w:cs="Tahoma"/>
          <w:sz w:val="20"/>
          <w:szCs w:val="20"/>
        </w:rPr>
        <w:t xml:space="preserve"> lub niniejszą SWZ do oświadczeń i dokumentów składanych przez Wykonawcę w postępowaniu, zastosowanie mają przepisy rozporządzenia Ministra Rozwoju, Pracy i Technologii z dnia 23 grudnia 2020 r. </w:t>
      </w:r>
      <w:r w:rsidRPr="003F5D55">
        <w:rPr>
          <w:rFonts w:ascii="Tahoma" w:hAnsi="Tahoma" w:cs="Tahoma"/>
          <w:i/>
          <w:sz w:val="20"/>
          <w:szCs w:val="20"/>
        </w:rPr>
        <w:t xml:space="preserve">w sprawie podmiotowych środków dowodowych oraz innych dokumentów lub oświadczeń, jakich może żądać zamawiający od wykonawcy </w:t>
      </w:r>
      <w:r w:rsidR="00A20C7E" w:rsidRPr="003F5D55">
        <w:rPr>
          <w:rFonts w:ascii="Tahoma" w:hAnsi="Tahoma" w:cs="Tahoma"/>
          <w:sz w:val="20"/>
          <w:szCs w:val="20"/>
        </w:rPr>
        <w:t xml:space="preserve"> </w:t>
      </w:r>
      <w:r w:rsidRPr="003F5D55">
        <w:rPr>
          <w:rFonts w:ascii="Tahoma" w:hAnsi="Tahoma" w:cs="Tahoma"/>
          <w:sz w:val="20"/>
          <w:szCs w:val="20"/>
        </w:rPr>
        <w:t xml:space="preserve">oraz przepisy rozporządzenia Prezesa Rady Ministrów z dnia 30 grudnia 2020 r. </w:t>
      </w:r>
      <w:r w:rsidRPr="003F5D55">
        <w:rPr>
          <w:rFonts w:ascii="Tahoma" w:hAnsi="Tahoma" w:cs="Tahoma"/>
          <w:i/>
          <w:iCs/>
          <w:sz w:val="20"/>
          <w:szCs w:val="20"/>
          <w:shd w:val="clear" w:color="auto" w:fill="FFFFFF"/>
        </w:rPr>
        <w:t>w sprawie sposobu sporządzania i przekazywania informacji oraz wymagań technicznych dla dokumentów elektronicznych oraz środków komunikacji elektronicznej w postępowaniu o udzielenie zamówienia publicznego lub konkursie </w:t>
      </w:r>
      <w:r w:rsidR="00A20C7E" w:rsidRPr="003F5D55">
        <w:rPr>
          <w:rFonts w:ascii="Tahoma" w:hAnsi="Tahoma" w:cs="Tahoma"/>
          <w:sz w:val="20"/>
          <w:szCs w:val="20"/>
          <w:shd w:val="clear" w:color="auto" w:fill="FFFFFF"/>
        </w:rPr>
        <w:t>.</w:t>
      </w:r>
    </w:p>
    <w:p w14:paraId="7B63A792" w14:textId="77777777" w:rsidR="00A34087" w:rsidRPr="003F5D55" w:rsidRDefault="00A34087" w:rsidP="00A17CC1">
      <w:pPr>
        <w:shd w:val="clear" w:color="auto" w:fill="FFFFFF"/>
        <w:spacing w:after="0" w:line="240" w:lineRule="auto"/>
        <w:jc w:val="both"/>
        <w:rPr>
          <w:rFonts w:ascii="Tahoma" w:eastAsia="Times New Roman" w:hAnsi="Tahoma" w:cs="Tahoma"/>
          <w:b/>
          <w:sz w:val="20"/>
          <w:szCs w:val="20"/>
          <w:lang w:eastAsia="pl-PL"/>
        </w:rPr>
      </w:pPr>
    </w:p>
    <w:p w14:paraId="39208666" w14:textId="77777777" w:rsidR="00A34087" w:rsidRPr="004F7A46" w:rsidRDefault="00A34087" w:rsidP="00EB3B04">
      <w:pPr>
        <w:numPr>
          <w:ilvl w:val="0"/>
          <w:numId w:val="7"/>
        </w:numPr>
        <w:shd w:val="clear" w:color="auto" w:fill="FFFFFF"/>
        <w:spacing w:after="0" w:line="240" w:lineRule="auto"/>
        <w:jc w:val="both"/>
        <w:rPr>
          <w:rFonts w:ascii="Tahoma" w:eastAsia="Times New Roman" w:hAnsi="Tahoma" w:cs="Tahoma"/>
          <w:b/>
          <w:sz w:val="20"/>
          <w:szCs w:val="20"/>
          <w:lang w:eastAsia="pl-PL"/>
        </w:rPr>
      </w:pPr>
      <w:r w:rsidRPr="004F7A46">
        <w:rPr>
          <w:rFonts w:ascii="Tahoma" w:eastAsia="Times New Roman" w:hAnsi="Tahoma" w:cs="Tahoma"/>
          <w:b/>
          <w:sz w:val="20"/>
          <w:szCs w:val="20"/>
          <w:lang w:eastAsia="pl-PL"/>
        </w:rPr>
        <w:t>POLEGANIE NA ZASOBACH INNYCH PODMIOTÓW</w:t>
      </w:r>
    </w:p>
    <w:p w14:paraId="2FD0C25C" w14:textId="77777777" w:rsidR="00A34087" w:rsidRPr="004F7A46" w:rsidRDefault="00A34087" w:rsidP="00EB3B04">
      <w:pPr>
        <w:numPr>
          <w:ilvl w:val="1"/>
          <w:numId w:val="8"/>
        </w:numPr>
        <w:autoSpaceDE w:val="0"/>
        <w:autoSpaceDN w:val="0"/>
        <w:adjustRightInd w:val="0"/>
        <w:spacing w:after="0" w:line="240" w:lineRule="auto"/>
        <w:jc w:val="both"/>
        <w:rPr>
          <w:rFonts w:ascii="Tahoma" w:hAnsi="Tahoma" w:cs="Tahoma"/>
          <w:sz w:val="20"/>
          <w:szCs w:val="20"/>
        </w:rPr>
      </w:pPr>
      <w:r w:rsidRPr="004F7A46">
        <w:rPr>
          <w:rFonts w:ascii="Tahoma" w:hAnsi="Tahoma" w:cs="Tahoma"/>
          <w:sz w:val="20"/>
          <w:szCs w:val="20"/>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w:t>
      </w:r>
      <w:r w:rsidRPr="004F7A46">
        <w:rPr>
          <w:rFonts w:ascii="Tahoma" w:hAnsi="Tahoma" w:cs="Tahoma"/>
          <w:sz w:val="20"/>
          <w:szCs w:val="20"/>
        </w:rPr>
        <w:t>prawnych</w:t>
      </w:r>
      <w:r w:rsidRPr="004F7A46">
        <w:rPr>
          <w:rFonts w:ascii="Tahoma" w:hAnsi="Tahoma" w:cs="Tahoma"/>
          <w:sz w:val="20"/>
          <w:szCs w:val="20"/>
          <w:shd w:val="clear" w:color="auto" w:fill="FFFFFF"/>
        </w:rPr>
        <w:t>.</w:t>
      </w:r>
    </w:p>
    <w:p w14:paraId="76BD0BF3" w14:textId="755AF3BE" w:rsidR="00A34087" w:rsidRPr="004F7A46" w:rsidRDefault="00A34087" w:rsidP="00EB3B04">
      <w:pPr>
        <w:numPr>
          <w:ilvl w:val="1"/>
          <w:numId w:val="8"/>
        </w:numPr>
        <w:autoSpaceDE w:val="0"/>
        <w:autoSpaceDN w:val="0"/>
        <w:adjustRightInd w:val="0"/>
        <w:spacing w:after="0" w:line="240" w:lineRule="auto"/>
        <w:jc w:val="both"/>
        <w:rPr>
          <w:rFonts w:ascii="Tahoma" w:hAnsi="Tahoma" w:cs="Tahoma"/>
          <w:sz w:val="20"/>
          <w:szCs w:val="20"/>
        </w:rPr>
      </w:pPr>
      <w:r w:rsidRPr="004F7A46">
        <w:rPr>
          <w:rFonts w:ascii="Tahoma" w:hAnsi="Tahoma" w:cs="Tahoma"/>
          <w:sz w:val="20"/>
          <w:szCs w:val="20"/>
        </w:rPr>
        <w:t>Wymagania dotyczące polegania na zdolnościach lub sytuacjach innych podmiotów, o których mowa w pkt. 8.1.:</w:t>
      </w:r>
    </w:p>
    <w:p w14:paraId="4D8062E3" w14:textId="77777777" w:rsidR="00A34087" w:rsidRPr="004F7A46" w:rsidRDefault="00A34087" w:rsidP="00EB3B04">
      <w:pPr>
        <w:numPr>
          <w:ilvl w:val="2"/>
          <w:numId w:val="8"/>
        </w:numPr>
        <w:spacing w:after="0" w:line="240" w:lineRule="auto"/>
        <w:contextualSpacing/>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 xml:space="preserve">Wykonawca, który polega na zdolnościach lub sytuacji innych podmiotów musi </w:t>
      </w:r>
      <w:proofErr w:type="gramStart"/>
      <w:r w:rsidRPr="004F7A46">
        <w:rPr>
          <w:rFonts w:ascii="Tahoma" w:eastAsia="Times New Roman" w:hAnsi="Tahoma" w:cs="Tahoma"/>
          <w:sz w:val="20"/>
          <w:szCs w:val="20"/>
          <w:lang w:eastAsia="pl-PL"/>
        </w:rPr>
        <w:t>udowodnić  Zamawiającemu</w:t>
      </w:r>
      <w:proofErr w:type="gramEnd"/>
      <w:r w:rsidRPr="004F7A46">
        <w:rPr>
          <w:rFonts w:ascii="Tahoma" w:eastAsia="Times New Roman" w:hAnsi="Tahoma" w:cs="Tahoma"/>
          <w:sz w:val="20"/>
          <w:szCs w:val="20"/>
          <w:lang w:eastAsia="pl-PL"/>
        </w:rPr>
        <w:t>, że realizując zamówienie, będzie dysponował niezbędnymi zasobami tych podmiotów, w szczególności przedstawiając zobowiązanie tych podmiotów do oddania mu do dyspozycji niezbędnych zasobów na potrzeby realizacji zamówienia lub inny podmiotowy środek dowodowy potwierdzający tą okoliczność;</w:t>
      </w:r>
    </w:p>
    <w:p w14:paraId="515E70CF" w14:textId="77777777" w:rsidR="00A34087" w:rsidRPr="004F7A46" w:rsidRDefault="00A34087" w:rsidP="00EB3B04">
      <w:pPr>
        <w:numPr>
          <w:ilvl w:val="2"/>
          <w:numId w:val="8"/>
        </w:numPr>
        <w:spacing w:after="0" w:line="240" w:lineRule="auto"/>
        <w:contextualSpacing/>
        <w:jc w:val="both"/>
        <w:rPr>
          <w:rFonts w:ascii="Tahoma" w:eastAsia="Times New Roman" w:hAnsi="Tahoma" w:cs="Tahoma"/>
          <w:sz w:val="20"/>
          <w:szCs w:val="20"/>
          <w:lang w:eastAsia="pl-PL"/>
        </w:rPr>
      </w:pPr>
      <w:r w:rsidRPr="004F7A46">
        <w:rPr>
          <w:rFonts w:ascii="Tahoma" w:eastAsia="Times New Roman" w:hAnsi="Tahoma" w:cs="Tahoma"/>
          <w:sz w:val="20"/>
          <w:szCs w:val="20"/>
          <w:shd w:val="clear" w:color="auto" w:fill="FFFFFF"/>
          <w:lang w:eastAsia="pl-PL"/>
        </w:rPr>
        <w:t xml:space="preserve">Zamawiający ocenia, czy udostępniane wykonawcy przez podmioty udostępniające zasoby zdolności techniczne lub zawodowe lub ich sytuacja finansowa lub ekonomiczna, pozwalają na wykazanie przez wykonawcę spełniania warunków udziału w postępowaniu, a także bada, czy nie </w:t>
      </w:r>
      <w:proofErr w:type="gramStart"/>
      <w:r w:rsidRPr="004F7A46">
        <w:rPr>
          <w:rFonts w:ascii="Tahoma" w:eastAsia="Times New Roman" w:hAnsi="Tahoma" w:cs="Tahoma"/>
          <w:sz w:val="20"/>
          <w:szCs w:val="20"/>
          <w:shd w:val="clear" w:color="auto" w:fill="FFFFFF"/>
          <w:lang w:eastAsia="pl-PL"/>
        </w:rPr>
        <w:t>zachodzą</w:t>
      </w:r>
      <w:proofErr w:type="gramEnd"/>
      <w:r w:rsidRPr="004F7A46">
        <w:rPr>
          <w:rFonts w:ascii="Tahoma" w:eastAsia="Times New Roman" w:hAnsi="Tahoma" w:cs="Tahoma"/>
          <w:sz w:val="20"/>
          <w:szCs w:val="20"/>
          <w:shd w:val="clear" w:color="auto" w:fill="FFFFFF"/>
          <w:lang w:eastAsia="pl-PL"/>
        </w:rPr>
        <w:t xml:space="preserve"> wobec tego podmiotu podstawy wykluczenia, które zostały przewidziane względem wykonawcy.</w:t>
      </w:r>
    </w:p>
    <w:p w14:paraId="2F1AA6F1" w14:textId="77777777" w:rsidR="00A34087" w:rsidRPr="004F7A46" w:rsidRDefault="00A34087" w:rsidP="00EB3B04">
      <w:pPr>
        <w:numPr>
          <w:ilvl w:val="2"/>
          <w:numId w:val="8"/>
        </w:numPr>
        <w:spacing w:after="0" w:line="240" w:lineRule="auto"/>
        <w:contextualSpacing/>
        <w:jc w:val="both"/>
        <w:rPr>
          <w:rFonts w:ascii="Tahoma" w:eastAsia="Times New Roman" w:hAnsi="Tahoma" w:cs="Tahoma"/>
          <w:sz w:val="20"/>
          <w:szCs w:val="20"/>
          <w:lang w:eastAsia="pl-PL"/>
        </w:rPr>
      </w:pPr>
      <w:r w:rsidRPr="004F7A46">
        <w:rPr>
          <w:rFonts w:ascii="Tahoma" w:eastAsia="Times New Roman" w:hAnsi="Tahoma" w:cs="Tahoma"/>
          <w:sz w:val="20"/>
          <w:szCs w:val="20"/>
          <w:shd w:val="clear" w:color="auto" w:fill="FFFFFF"/>
          <w:lang w:eastAsia="pl-PL"/>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2C833B0D" w14:textId="77777777" w:rsidR="00A34087" w:rsidRPr="004F7A46" w:rsidRDefault="00A34087" w:rsidP="00EB3B04">
      <w:pPr>
        <w:numPr>
          <w:ilvl w:val="2"/>
          <w:numId w:val="8"/>
        </w:numPr>
        <w:spacing w:after="0" w:line="240" w:lineRule="auto"/>
        <w:contextualSpacing/>
        <w:jc w:val="both"/>
        <w:rPr>
          <w:rFonts w:ascii="Tahoma" w:eastAsia="Times New Roman" w:hAnsi="Tahoma" w:cs="Tahoma"/>
          <w:sz w:val="20"/>
          <w:szCs w:val="20"/>
          <w:lang w:eastAsia="pl-PL"/>
        </w:rPr>
      </w:pPr>
      <w:r w:rsidRPr="004F7A46">
        <w:rPr>
          <w:rFonts w:ascii="Tahoma" w:eastAsia="Times New Roman" w:hAnsi="Tahoma" w:cs="Tahoma"/>
          <w:sz w:val="20"/>
          <w:szCs w:val="20"/>
          <w:shd w:val="clear" w:color="auto" w:fill="FFFFFF"/>
          <w:lang w:eastAsia="pl-PL"/>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417D30D9" w14:textId="77777777" w:rsidR="00A34087" w:rsidRPr="004F7A46" w:rsidRDefault="00A34087" w:rsidP="00EB3B04">
      <w:pPr>
        <w:numPr>
          <w:ilvl w:val="2"/>
          <w:numId w:val="8"/>
        </w:numPr>
        <w:spacing w:after="0" w:line="240" w:lineRule="auto"/>
        <w:contextualSpacing/>
        <w:jc w:val="both"/>
        <w:rPr>
          <w:rFonts w:ascii="Tahoma" w:eastAsia="Times New Roman" w:hAnsi="Tahoma" w:cs="Tahoma"/>
          <w:sz w:val="20"/>
          <w:szCs w:val="20"/>
          <w:lang w:eastAsia="pl-PL"/>
        </w:rPr>
      </w:pPr>
      <w:r w:rsidRPr="004F7A46">
        <w:rPr>
          <w:rFonts w:ascii="Tahoma" w:eastAsia="Times New Roman" w:hAnsi="Tahoma" w:cs="Tahoma"/>
          <w:sz w:val="20"/>
          <w:szCs w:val="20"/>
          <w:shd w:val="clear" w:color="auto" w:fill="FFFFFF"/>
          <w:lang w:eastAsia="pl-PL"/>
        </w:rPr>
        <w:t xml:space="preserve">Jeżeli zdolności techniczne lub zawodowe, sytuacja ekonomiczna lub finansowa podmiotu udostępniającego zasoby nie potwierdzają spełniania przez wykonawcę warunków udziału w postępowaniu lub </w:t>
      </w:r>
      <w:proofErr w:type="gramStart"/>
      <w:r w:rsidRPr="004F7A46">
        <w:rPr>
          <w:rFonts w:ascii="Tahoma" w:eastAsia="Times New Roman" w:hAnsi="Tahoma" w:cs="Tahoma"/>
          <w:sz w:val="20"/>
          <w:szCs w:val="20"/>
          <w:shd w:val="clear" w:color="auto" w:fill="FFFFFF"/>
          <w:lang w:eastAsia="pl-PL"/>
        </w:rPr>
        <w:t>zachodzą</w:t>
      </w:r>
      <w:proofErr w:type="gramEnd"/>
      <w:r w:rsidRPr="004F7A46">
        <w:rPr>
          <w:rFonts w:ascii="Tahoma" w:eastAsia="Times New Roman" w:hAnsi="Tahoma" w:cs="Tahoma"/>
          <w:sz w:val="20"/>
          <w:szCs w:val="20"/>
          <w:shd w:val="clear" w:color="auto" w:fill="FFFFFF"/>
          <w:lang w:eastAsia="pl-PL"/>
        </w:rPr>
        <w:t xml:space="preserve"> wobec tego podmiotu podstawy wykluczenia, zamawiający żąda, aby wykonawca w terminie określonym przez zamawiającego zastąpił ten podmiot innym podmiotem lub podmiotami albo wykazał, że samodzielnie spełnia warunki udziału w postępowaniu. 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7AC7C77A" w14:textId="77777777" w:rsidR="00A34087" w:rsidRPr="004F7A46" w:rsidRDefault="00A34087" w:rsidP="00EB3B04">
      <w:pPr>
        <w:numPr>
          <w:ilvl w:val="1"/>
          <w:numId w:val="8"/>
        </w:numPr>
        <w:autoSpaceDE w:val="0"/>
        <w:autoSpaceDN w:val="0"/>
        <w:adjustRightInd w:val="0"/>
        <w:spacing w:after="0" w:line="240" w:lineRule="auto"/>
        <w:jc w:val="both"/>
        <w:rPr>
          <w:rFonts w:ascii="Tahoma" w:hAnsi="Tahoma" w:cs="Tahoma"/>
          <w:sz w:val="20"/>
          <w:szCs w:val="20"/>
        </w:rPr>
      </w:pPr>
      <w:r w:rsidRPr="004F7A46">
        <w:rPr>
          <w:rFonts w:ascii="Tahoma" w:hAnsi="Tahoma" w:cs="Tahoma"/>
          <w:sz w:val="20"/>
          <w:szCs w:val="20"/>
        </w:rPr>
        <w:t xml:space="preserve">W celu </w:t>
      </w:r>
      <w:proofErr w:type="gramStart"/>
      <w:r w:rsidRPr="004F7A46">
        <w:rPr>
          <w:rFonts w:ascii="Tahoma" w:hAnsi="Tahoma" w:cs="Tahoma"/>
          <w:sz w:val="20"/>
          <w:szCs w:val="20"/>
        </w:rPr>
        <w:t>oceny,</w:t>
      </w:r>
      <w:proofErr w:type="gramEnd"/>
      <w:r w:rsidRPr="004F7A46">
        <w:rPr>
          <w:rFonts w:ascii="Tahoma" w:hAnsi="Tahoma" w:cs="Tahoma"/>
          <w:sz w:val="20"/>
          <w:szCs w:val="20"/>
        </w:rPr>
        <w:t xml:space="preserve"> czy Wykonawca polegając na zdolnościach lub sytuacji innych podmiotów na zasadach określonych w pkt.  8.2, będzie dysponował niezbędnymi zasobami w stopniu umożliwiającym należyte wykonanie zamówienia publicznego oraz </w:t>
      </w:r>
      <w:proofErr w:type="gramStart"/>
      <w:r w:rsidRPr="004F7A46">
        <w:rPr>
          <w:rFonts w:ascii="Tahoma" w:hAnsi="Tahoma" w:cs="Tahoma"/>
          <w:sz w:val="20"/>
          <w:szCs w:val="20"/>
        </w:rPr>
        <w:t>oceny,</w:t>
      </w:r>
      <w:proofErr w:type="gramEnd"/>
      <w:r w:rsidRPr="004F7A46">
        <w:rPr>
          <w:rFonts w:ascii="Tahoma" w:hAnsi="Tahoma" w:cs="Tahoma"/>
          <w:sz w:val="20"/>
          <w:szCs w:val="20"/>
        </w:rPr>
        <w:t xml:space="preserve"> czy stosunek łączący Wykonawcę z tymi podmiotami gwarantuje rzeczywisty dostęp do ich zasobów, a także w celu wykazania braku wobec tych podmiotów podstaw do wykluczenia oraz spełniania, w zakresie w jakim powołuje się na ich zasoby, warunków udziału w postępowaniu, Wykonawca:</w:t>
      </w:r>
    </w:p>
    <w:p w14:paraId="5D3C7A92" w14:textId="503CE346" w:rsidR="00A34087" w:rsidRPr="004F7A46" w:rsidRDefault="00A34087" w:rsidP="00EB3B04">
      <w:pPr>
        <w:numPr>
          <w:ilvl w:val="2"/>
          <w:numId w:val="8"/>
        </w:numPr>
        <w:spacing w:after="0" w:line="240" w:lineRule="auto"/>
        <w:ind w:right="20"/>
        <w:jc w:val="both"/>
        <w:rPr>
          <w:rFonts w:ascii="Tahoma" w:hAnsi="Tahoma" w:cs="Tahoma"/>
          <w:sz w:val="20"/>
          <w:szCs w:val="20"/>
        </w:rPr>
      </w:pPr>
      <w:r w:rsidRPr="004F7A46">
        <w:rPr>
          <w:rFonts w:ascii="Tahoma" w:hAnsi="Tahoma" w:cs="Tahoma"/>
          <w:sz w:val="20"/>
          <w:szCs w:val="20"/>
        </w:rPr>
        <w:lastRenderedPageBreak/>
        <w:t>składa wraz z ofertą zobowiązanie innego podmiotu do udostępnienia niezbędnych zasobów Wykonawcy;</w:t>
      </w:r>
    </w:p>
    <w:p w14:paraId="74371890" w14:textId="3BC3E903" w:rsidR="00A34087" w:rsidRPr="004F7A46" w:rsidRDefault="00A34087" w:rsidP="00EB3B04">
      <w:pPr>
        <w:numPr>
          <w:ilvl w:val="2"/>
          <w:numId w:val="8"/>
        </w:numPr>
        <w:spacing w:after="0" w:line="240" w:lineRule="auto"/>
        <w:ind w:right="20"/>
        <w:jc w:val="both"/>
        <w:rPr>
          <w:rFonts w:ascii="Tahoma" w:hAnsi="Tahoma" w:cs="Tahoma"/>
          <w:sz w:val="20"/>
          <w:szCs w:val="20"/>
        </w:rPr>
      </w:pPr>
      <w:r w:rsidRPr="004F7A46">
        <w:rPr>
          <w:rFonts w:ascii="Tahoma" w:hAnsi="Tahoma" w:cs="Tahoma"/>
          <w:sz w:val="20"/>
          <w:szCs w:val="20"/>
        </w:rPr>
        <w:t xml:space="preserve">składa wraz z ofertą </w:t>
      </w:r>
      <w:r w:rsidRPr="004F7A46">
        <w:rPr>
          <w:rFonts w:ascii="Tahoma" w:hAnsi="Tahoma" w:cs="Tahoma"/>
          <w:b/>
          <w:sz w:val="20"/>
          <w:szCs w:val="20"/>
        </w:rPr>
        <w:t>Jednolity Europejski Dokument Zamówienia (ESPD)</w:t>
      </w:r>
      <w:r w:rsidRPr="004F7A46">
        <w:rPr>
          <w:rFonts w:ascii="Tahoma" w:hAnsi="Tahoma" w:cs="Tahoma"/>
          <w:sz w:val="20"/>
          <w:szCs w:val="20"/>
        </w:rPr>
        <w:t xml:space="preserve"> dotyczący tych podmiotów, w zakresie wskazanym w Części II Sekcji C ESPD (</w:t>
      </w:r>
      <w:r w:rsidRPr="004F7A46">
        <w:rPr>
          <w:rFonts w:ascii="Tahoma" w:hAnsi="Tahoma" w:cs="Tahoma"/>
          <w:i/>
          <w:sz w:val="20"/>
          <w:szCs w:val="20"/>
        </w:rPr>
        <w:t>Informacje na temat polegania na zdolności innych podmiotów</w:t>
      </w:r>
      <w:r w:rsidRPr="004F7A46">
        <w:rPr>
          <w:rFonts w:ascii="Tahoma" w:hAnsi="Tahoma" w:cs="Tahoma"/>
          <w:sz w:val="20"/>
          <w:szCs w:val="20"/>
        </w:rPr>
        <w:t>)</w:t>
      </w:r>
      <w:r w:rsidR="00A20C7E" w:rsidRPr="004F7A46">
        <w:rPr>
          <w:rFonts w:ascii="Tahoma" w:hAnsi="Tahoma" w:cs="Tahoma"/>
          <w:sz w:val="20"/>
          <w:szCs w:val="20"/>
        </w:rPr>
        <w:t>.</w:t>
      </w:r>
    </w:p>
    <w:p w14:paraId="00B6513D" w14:textId="77777777" w:rsidR="00A34087" w:rsidRPr="004F7A46" w:rsidRDefault="00A34087" w:rsidP="00A17CC1">
      <w:pPr>
        <w:shd w:val="clear" w:color="auto" w:fill="FFFFFF"/>
        <w:spacing w:after="0" w:line="240" w:lineRule="auto"/>
        <w:jc w:val="both"/>
        <w:rPr>
          <w:rFonts w:ascii="Tahoma" w:eastAsia="Times New Roman" w:hAnsi="Tahoma" w:cs="Tahoma"/>
          <w:b/>
          <w:sz w:val="20"/>
          <w:szCs w:val="20"/>
          <w:lang w:eastAsia="pl-PL"/>
        </w:rPr>
      </w:pPr>
    </w:p>
    <w:p w14:paraId="6D574DA0" w14:textId="77777777" w:rsidR="00A34087" w:rsidRPr="004F7A46" w:rsidRDefault="00A34087" w:rsidP="00EB3B04">
      <w:pPr>
        <w:numPr>
          <w:ilvl w:val="0"/>
          <w:numId w:val="8"/>
        </w:numPr>
        <w:shd w:val="clear" w:color="auto" w:fill="FFFFFF"/>
        <w:spacing w:after="0" w:line="240" w:lineRule="auto"/>
        <w:jc w:val="both"/>
        <w:rPr>
          <w:rFonts w:ascii="Tahoma" w:eastAsia="Times New Roman" w:hAnsi="Tahoma" w:cs="Tahoma"/>
          <w:b/>
          <w:sz w:val="20"/>
          <w:szCs w:val="20"/>
          <w:lang w:eastAsia="pl-PL"/>
        </w:rPr>
      </w:pPr>
      <w:r w:rsidRPr="004F7A46">
        <w:rPr>
          <w:rFonts w:ascii="Tahoma" w:eastAsia="Times New Roman" w:hAnsi="Tahoma" w:cs="Tahoma"/>
          <w:b/>
          <w:sz w:val="20"/>
          <w:szCs w:val="20"/>
          <w:lang w:eastAsia="pl-PL"/>
        </w:rPr>
        <w:t>INFORMACJA DLA WYKONAWCÓW WSPÓLNIE UBIEGAJĄCYCH SIĘ O UDZIELENIE ZAMÓWIENIA (SPÓŁKI CYWILNE/ KONSORCJA)</w:t>
      </w:r>
    </w:p>
    <w:p w14:paraId="4949E35E" w14:textId="77777777" w:rsidR="00A34087" w:rsidRPr="004F7A46" w:rsidRDefault="00A34087" w:rsidP="00EB3B04">
      <w:pPr>
        <w:numPr>
          <w:ilvl w:val="1"/>
          <w:numId w:val="8"/>
        </w:numPr>
        <w:autoSpaceDE w:val="0"/>
        <w:autoSpaceDN w:val="0"/>
        <w:adjustRightInd w:val="0"/>
        <w:spacing w:after="0" w:line="240" w:lineRule="auto"/>
        <w:ind w:left="357" w:hanging="357"/>
        <w:jc w:val="both"/>
        <w:rPr>
          <w:rFonts w:ascii="Tahoma" w:hAnsi="Tahoma" w:cs="Tahoma"/>
          <w:sz w:val="20"/>
          <w:szCs w:val="20"/>
        </w:rPr>
      </w:pPr>
      <w:r w:rsidRPr="004F7A46">
        <w:rPr>
          <w:rFonts w:ascii="Tahoma" w:hAnsi="Tahoma" w:cs="Tahoma"/>
          <w:sz w:val="20"/>
          <w:szCs w:val="20"/>
        </w:rPr>
        <w:t xml:space="preserve">Wykonawcy mogą wspólnie ubiegać się o udzielenie zamówienia. W takim przypadku Wykonawcy ustanawiają pełnomocnika do reprezentowania ich w </w:t>
      </w:r>
      <w:proofErr w:type="gramStart"/>
      <w:r w:rsidRPr="004F7A46">
        <w:rPr>
          <w:rFonts w:ascii="Tahoma" w:hAnsi="Tahoma" w:cs="Tahoma"/>
          <w:sz w:val="20"/>
          <w:szCs w:val="20"/>
        </w:rPr>
        <w:t>postępowaniu  albo</w:t>
      </w:r>
      <w:proofErr w:type="gramEnd"/>
      <w:r w:rsidRPr="004F7A46">
        <w:rPr>
          <w:rFonts w:ascii="Tahoma" w:hAnsi="Tahoma" w:cs="Tahoma"/>
          <w:sz w:val="20"/>
          <w:szCs w:val="20"/>
        </w:rPr>
        <w:t xml:space="preserve"> do reprezentowania i zawarcia umowy w sprawie zamówienia publicznego. Pełnomocnictwo</w:t>
      </w:r>
      <w:r w:rsidRPr="004F7A46">
        <w:rPr>
          <w:rFonts w:ascii="Tahoma" w:hAnsi="Tahoma" w:cs="Tahoma"/>
          <w:b/>
          <w:sz w:val="20"/>
          <w:szCs w:val="20"/>
        </w:rPr>
        <w:t xml:space="preserve"> </w:t>
      </w:r>
      <w:r w:rsidRPr="004F7A46">
        <w:rPr>
          <w:rFonts w:ascii="Tahoma" w:hAnsi="Tahoma" w:cs="Tahoma"/>
          <w:sz w:val="20"/>
          <w:szCs w:val="20"/>
        </w:rPr>
        <w:t>winno być załączone do oferty w postaci elektronicznej.</w:t>
      </w:r>
    </w:p>
    <w:p w14:paraId="32A47646" w14:textId="77777777" w:rsidR="00A34087" w:rsidRPr="004F7A46" w:rsidRDefault="00A34087" w:rsidP="00EB3B04">
      <w:pPr>
        <w:numPr>
          <w:ilvl w:val="1"/>
          <w:numId w:val="8"/>
        </w:numPr>
        <w:autoSpaceDE w:val="0"/>
        <w:autoSpaceDN w:val="0"/>
        <w:adjustRightInd w:val="0"/>
        <w:spacing w:after="0" w:line="240" w:lineRule="auto"/>
        <w:ind w:left="357" w:hanging="357"/>
        <w:jc w:val="both"/>
        <w:rPr>
          <w:rFonts w:ascii="Tahoma" w:hAnsi="Tahoma" w:cs="Tahoma"/>
          <w:sz w:val="20"/>
          <w:szCs w:val="20"/>
        </w:rPr>
      </w:pPr>
      <w:r w:rsidRPr="004F7A46">
        <w:rPr>
          <w:rFonts w:ascii="Tahoma" w:hAnsi="Tahoma" w:cs="Tahoma"/>
          <w:sz w:val="20"/>
          <w:szCs w:val="20"/>
        </w:rPr>
        <w:t>W przypadku Wykonawców wspólnie ubiegających się o udzielenie zamówienia, Jednolity Europejski Dokument Zamówienia (ESPD) składa każdy z Wykonawców wspólnie ubiegających się o zamówienie. Oświadczenie te wstępnie potwierdza spełnianie warunków udziału w postępowaniu oraz brak podstaw do wykluczenia w zakresie, w którym każdy z Wykonawców wykazuje spełnianie warunków udziału w postępowaniu oraz brak podstaw do wykluczenia.</w:t>
      </w:r>
    </w:p>
    <w:p w14:paraId="6A5A2F32" w14:textId="77777777" w:rsidR="00A34087" w:rsidRPr="004F7A46" w:rsidRDefault="00A34087" w:rsidP="00EB3B04">
      <w:pPr>
        <w:numPr>
          <w:ilvl w:val="1"/>
          <w:numId w:val="8"/>
        </w:numPr>
        <w:autoSpaceDE w:val="0"/>
        <w:autoSpaceDN w:val="0"/>
        <w:adjustRightInd w:val="0"/>
        <w:spacing w:after="0" w:line="240" w:lineRule="auto"/>
        <w:ind w:left="357" w:hanging="357"/>
        <w:jc w:val="both"/>
        <w:rPr>
          <w:rFonts w:ascii="Tahoma" w:hAnsi="Tahoma" w:cs="Tahoma"/>
          <w:sz w:val="20"/>
          <w:szCs w:val="20"/>
        </w:rPr>
      </w:pPr>
      <w:r w:rsidRPr="004F7A46">
        <w:rPr>
          <w:rFonts w:ascii="Tahoma" w:hAnsi="Tahoma" w:cs="Tahoma"/>
          <w:sz w:val="20"/>
          <w:szCs w:val="20"/>
        </w:rPr>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14:paraId="20D19437" w14:textId="59BC344F" w:rsidR="00A34087" w:rsidRPr="004F7A46" w:rsidRDefault="00A34087" w:rsidP="00EB3B04">
      <w:pPr>
        <w:numPr>
          <w:ilvl w:val="1"/>
          <w:numId w:val="8"/>
        </w:numPr>
        <w:autoSpaceDE w:val="0"/>
        <w:autoSpaceDN w:val="0"/>
        <w:adjustRightInd w:val="0"/>
        <w:spacing w:after="0" w:line="240" w:lineRule="auto"/>
        <w:ind w:left="357" w:hanging="357"/>
        <w:jc w:val="both"/>
        <w:rPr>
          <w:rFonts w:ascii="Tahoma" w:hAnsi="Tahoma" w:cs="Tahoma"/>
          <w:sz w:val="20"/>
          <w:szCs w:val="20"/>
        </w:rPr>
      </w:pPr>
      <w:r w:rsidRPr="004F7A46">
        <w:rPr>
          <w:rFonts w:ascii="Tahoma" w:hAnsi="Tahoma" w:cs="Tahoma"/>
          <w:sz w:val="20"/>
          <w:szCs w:val="20"/>
          <w:shd w:val="clear" w:color="auto" w:fill="FFFFFF"/>
        </w:rPr>
        <w:t xml:space="preserve">Wykonawcy wspólnie ubiegający się o udzielenie zamówienia wskazują w formularzu oferty, które </w:t>
      </w:r>
      <w:r w:rsidR="00A20C7E" w:rsidRPr="004F7A46">
        <w:rPr>
          <w:rFonts w:ascii="Tahoma" w:hAnsi="Tahoma" w:cs="Tahoma"/>
          <w:sz w:val="20"/>
          <w:szCs w:val="20"/>
          <w:shd w:val="clear" w:color="auto" w:fill="FFFFFF"/>
        </w:rPr>
        <w:t>dostawy</w:t>
      </w:r>
      <w:r w:rsidRPr="004F7A46">
        <w:rPr>
          <w:rFonts w:ascii="Tahoma" w:hAnsi="Tahoma" w:cs="Tahoma"/>
          <w:sz w:val="20"/>
          <w:szCs w:val="20"/>
          <w:shd w:val="clear" w:color="auto" w:fill="FFFFFF"/>
        </w:rPr>
        <w:t xml:space="preserve"> wykonają </w:t>
      </w:r>
      <w:r w:rsidRPr="004F7A46">
        <w:rPr>
          <w:rFonts w:ascii="Tahoma" w:hAnsi="Tahoma" w:cs="Tahoma"/>
          <w:sz w:val="20"/>
          <w:szCs w:val="20"/>
        </w:rPr>
        <w:t>poszczególni</w:t>
      </w:r>
      <w:r w:rsidRPr="004F7A46">
        <w:rPr>
          <w:rFonts w:ascii="Tahoma" w:hAnsi="Tahoma" w:cs="Tahoma"/>
          <w:sz w:val="20"/>
          <w:szCs w:val="20"/>
          <w:shd w:val="clear" w:color="auto" w:fill="FFFFFF"/>
        </w:rPr>
        <w:t xml:space="preserve"> wykonawcy</w:t>
      </w:r>
    </w:p>
    <w:p w14:paraId="232FCFE8" w14:textId="77777777" w:rsidR="00A34087" w:rsidRPr="004F7A46" w:rsidRDefault="00A34087" w:rsidP="00A17CC1">
      <w:pPr>
        <w:shd w:val="clear" w:color="auto" w:fill="FFFFFF"/>
        <w:spacing w:after="0" w:line="240" w:lineRule="auto"/>
        <w:jc w:val="both"/>
        <w:rPr>
          <w:rFonts w:ascii="Tahoma" w:eastAsia="Times New Roman" w:hAnsi="Tahoma" w:cs="Tahoma"/>
          <w:b/>
          <w:sz w:val="20"/>
          <w:szCs w:val="20"/>
          <w:lang w:eastAsia="pl-PL"/>
        </w:rPr>
      </w:pPr>
    </w:p>
    <w:p w14:paraId="7C47CD85" w14:textId="77777777" w:rsidR="00A34087" w:rsidRPr="004F7A46" w:rsidRDefault="00A34087" w:rsidP="00EB3B04">
      <w:pPr>
        <w:numPr>
          <w:ilvl w:val="0"/>
          <w:numId w:val="8"/>
        </w:numPr>
        <w:shd w:val="clear" w:color="auto" w:fill="FFFFFF"/>
        <w:spacing w:after="0" w:line="240" w:lineRule="auto"/>
        <w:jc w:val="both"/>
        <w:rPr>
          <w:rFonts w:ascii="Tahoma" w:eastAsia="Times New Roman" w:hAnsi="Tahoma" w:cs="Tahoma"/>
          <w:b/>
          <w:sz w:val="20"/>
          <w:szCs w:val="20"/>
          <w:lang w:eastAsia="pl-PL"/>
        </w:rPr>
      </w:pPr>
      <w:r w:rsidRPr="004F7A46">
        <w:rPr>
          <w:rFonts w:ascii="Tahoma" w:eastAsia="Times New Roman" w:hAnsi="Tahoma" w:cs="Tahoma"/>
          <w:b/>
          <w:sz w:val="20"/>
          <w:szCs w:val="20"/>
          <w:lang w:eastAsia="pl-PL"/>
        </w:rPr>
        <w:t>PODWYKONAWSTWO</w:t>
      </w:r>
    </w:p>
    <w:p w14:paraId="69A46A24" w14:textId="536BD5C9" w:rsidR="00A34087" w:rsidRPr="004F7A46" w:rsidRDefault="00A34087" w:rsidP="00EB3B04">
      <w:pPr>
        <w:numPr>
          <w:ilvl w:val="1"/>
          <w:numId w:val="8"/>
        </w:numPr>
        <w:autoSpaceDE w:val="0"/>
        <w:autoSpaceDN w:val="0"/>
        <w:adjustRightInd w:val="0"/>
        <w:spacing w:after="0" w:line="240" w:lineRule="auto"/>
        <w:rPr>
          <w:rFonts w:ascii="Tahoma" w:hAnsi="Tahoma" w:cs="Tahoma"/>
          <w:sz w:val="20"/>
          <w:szCs w:val="20"/>
        </w:rPr>
      </w:pPr>
      <w:r w:rsidRPr="004F7A46">
        <w:rPr>
          <w:rFonts w:ascii="Tahoma" w:hAnsi="Tahoma" w:cs="Tahoma"/>
          <w:sz w:val="20"/>
          <w:szCs w:val="20"/>
        </w:rPr>
        <w:t>Wykonawca może powierzyć wykonanie części zamówienia podwykonawcy (podwykonawcom)</w:t>
      </w:r>
      <w:r w:rsidR="00EA0D30" w:rsidRPr="004F7A46">
        <w:rPr>
          <w:rFonts w:ascii="Tahoma" w:hAnsi="Tahoma" w:cs="Tahoma"/>
          <w:sz w:val="20"/>
          <w:szCs w:val="20"/>
        </w:rPr>
        <w:t>.</w:t>
      </w:r>
    </w:p>
    <w:p w14:paraId="6388C69C" w14:textId="64A97148" w:rsidR="00A34087" w:rsidRPr="004F7A46" w:rsidRDefault="00A34087" w:rsidP="00EB3B04">
      <w:pPr>
        <w:numPr>
          <w:ilvl w:val="1"/>
          <w:numId w:val="8"/>
        </w:numPr>
        <w:autoSpaceDE w:val="0"/>
        <w:autoSpaceDN w:val="0"/>
        <w:adjustRightInd w:val="0"/>
        <w:spacing w:after="0" w:line="240" w:lineRule="auto"/>
        <w:rPr>
          <w:rFonts w:ascii="Tahoma" w:hAnsi="Tahoma" w:cs="Tahoma"/>
          <w:sz w:val="20"/>
          <w:szCs w:val="20"/>
        </w:rPr>
      </w:pPr>
      <w:r w:rsidRPr="004F7A46">
        <w:rPr>
          <w:rFonts w:ascii="Tahoma" w:hAnsi="Tahoma" w:cs="Tahoma"/>
          <w:sz w:val="20"/>
          <w:szCs w:val="20"/>
        </w:rPr>
        <w:t xml:space="preserve"> Zamawiający nie zastrzega obowiązku osobistego wykonania przez Wykonawcę kluczowych części zamówienia</w:t>
      </w:r>
      <w:r w:rsidR="00EA0D30" w:rsidRPr="004F7A46">
        <w:rPr>
          <w:rFonts w:ascii="Tahoma" w:hAnsi="Tahoma" w:cs="Tahoma"/>
          <w:sz w:val="20"/>
          <w:szCs w:val="20"/>
        </w:rPr>
        <w:t>.</w:t>
      </w:r>
    </w:p>
    <w:p w14:paraId="11383F38" w14:textId="6AF558CF" w:rsidR="00A34087" w:rsidRPr="004F7A46" w:rsidRDefault="00A34087" w:rsidP="00EB3B04">
      <w:pPr>
        <w:numPr>
          <w:ilvl w:val="1"/>
          <w:numId w:val="8"/>
        </w:numPr>
        <w:autoSpaceDE w:val="0"/>
        <w:autoSpaceDN w:val="0"/>
        <w:adjustRightInd w:val="0"/>
        <w:spacing w:after="0" w:line="240" w:lineRule="auto"/>
        <w:rPr>
          <w:rFonts w:ascii="Tahoma" w:hAnsi="Tahoma" w:cs="Tahoma"/>
          <w:sz w:val="20"/>
          <w:szCs w:val="20"/>
        </w:rPr>
      </w:pPr>
      <w:r w:rsidRPr="004F7A46">
        <w:rPr>
          <w:rFonts w:ascii="Tahoma" w:hAnsi="Tahoma" w:cs="Tahoma"/>
          <w:sz w:val="20"/>
          <w:szCs w:val="20"/>
        </w:rPr>
        <w:t>Zamawiający wymaga, aby w przypadku powierzenia części zamówienia podwykonawcom, Wykonawca wskazał w ofercie części zamówienia, których wykonanie zamierza powierzyć podwykonawcom oraz podał (o ile są mu wiadome na tym etapie) nazwy (firmy) tych podwykonawców</w:t>
      </w:r>
      <w:r w:rsidR="00EA0D30" w:rsidRPr="004F7A46">
        <w:rPr>
          <w:rFonts w:ascii="Tahoma" w:hAnsi="Tahoma" w:cs="Tahoma"/>
          <w:sz w:val="20"/>
          <w:szCs w:val="20"/>
        </w:rPr>
        <w:t>.</w:t>
      </w:r>
    </w:p>
    <w:p w14:paraId="35DDF414" w14:textId="77777777" w:rsidR="00A34087" w:rsidRPr="004F7A46" w:rsidRDefault="00A34087" w:rsidP="00EB3B04">
      <w:pPr>
        <w:numPr>
          <w:ilvl w:val="1"/>
          <w:numId w:val="8"/>
        </w:numPr>
        <w:autoSpaceDE w:val="0"/>
        <w:autoSpaceDN w:val="0"/>
        <w:adjustRightInd w:val="0"/>
        <w:spacing w:after="0" w:line="240" w:lineRule="auto"/>
        <w:rPr>
          <w:rFonts w:ascii="Tahoma" w:hAnsi="Tahoma" w:cs="Tahoma"/>
          <w:sz w:val="20"/>
          <w:szCs w:val="20"/>
        </w:rPr>
      </w:pPr>
      <w:r w:rsidRPr="004F7A46">
        <w:rPr>
          <w:rFonts w:ascii="Tahoma" w:hAnsi="Tahoma" w:cs="Tahoma"/>
          <w:sz w:val="20"/>
          <w:szCs w:val="20"/>
        </w:rPr>
        <w:t xml:space="preserve">Powierzenie części zamówienia podwykonawcom nie zwalnia </w:t>
      </w:r>
      <w:proofErr w:type="gramStart"/>
      <w:r w:rsidRPr="004F7A46">
        <w:rPr>
          <w:rFonts w:ascii="Tahoma" w:hAnsi="Tahoma" w:cs="Tahoma"/>
          <w:sz w:val="20"/>
          <w:szCs w:val="20"/>
        </w:rPr>
        <w:t>Wykonawcy  z</w:t>
      </w:r>
      <w:proofErr w:type="gramEnd"/>
      <w:r w:rsidRPr="004F7A46">
        <w:rPr>
          <w:rFonts w:ascii="Tahoma" w:hAnsi="Tahoma" w:cs="Tahoma"/>
          <w:sz w:val="20"/>
          <w:szCs w:val="20"/>
        </w:rPr>
        <w:t xml:space="preserve"> odpowiedzialności za należyte wykonanie zamówienia.</w:t>
      </w:r>
    </w:p>
    <w:p w14:paraId="1EE9679A" w14:textId="77777777" w:rsidR="00A34087" w:rsidRPr="004F7A46" w:rsidRDefault="00A34087" w:rsidP="00A17CC1">
      <w:pPr>
        <w:shd w:val="clear" w:color="auto" w:fill="FFFFFF"/>
        <w:spacing w:after="0" w:line="240" w:lineRule="auto"/>
        <w:jc w:val="both"/>
        <w:rPr>
          <w:rFonts w:ascii="Tahoma" w:eastAsia="Times New Roman" w:hAnsi="Tahoma" w:cs="Tahoma"/>
          <w:b/>
          <w:sz w:val="20"/>
          <w:szCs w:val="20"/>
          <w:lang w:eastAsia="pl-PL"/>
        </w:rPr>
      </w:pPr>
    </w:p>
    <w:p w14:paraId="7B384B98" w14:textId="77777777" w:rsidR="00A34087" w:rsidRPr="004F7A46" w:rsidRDefault="00A34087" w:rsidP="00EB3B04">
      <w:pPr>
        <w:numPr>
          <w:ilvl w:val="0"/>
          <w:numId w:val="8"/>
        </w:numPr>
        <w:shd w:val="clear" w:color="auto" w:fill="FFFFFF"/>
        <w:spacing w:after="0" w:line="240" w:lineRule="auto"/>
        <w:jc w:val="both"/>
        <w:rPr>
          <w:rFonts w:ascii="Tahoma" w:eastAsia="Times New Roman" w:hAnsi="Tahoma" w:cs="Tahoma"/>
          <w:b/>
          <w:sz w:val="20"/>
          <w:szCs w:val="20"/>
          <w:lang w:eastAsia="pl-PL"/>
        </w:rPr>
      </w:pPr>
      <w:r w:rsidRPr="004F7A46">
        <w:rPr>
          <w:rFonts w:ascii="Tahoma" w:eastAsia="Times New Roman" w:hAnsi="Tahoma" w:cs="Tahoma"/>
          <w:b/>
          <w:sz w:val="20"/>
          <w:szCs w:val="20"/>
          <w:lang w:eastAsia="pl-PL"/>
        </w:rPr>
        <w:t>SPOSÓB KOMUNIKACJI ORAZ WYJAŚNIENIA TREŚCI SWZ</w:t>
      </w:r>
    </w:p>
    <w:p w14:paraId="61ECF03A" w14:textId="77777777" w:rsidR="00F83810" w:rsidRPr="004F7A46" w:rsidRDefault="00F83810" w:rsidP="00EB3B04">
      <w:pPr>
        <w:numPr>
          <w:ilvl w:val="1"/>
          <w:numId w:val="8"/>
        </w:numPr>
        <w:shd w:val="clear" w:color="auto" w:fill="FFFFFF"/>
        <w:spacing w:after="0" w:line="240" w:lineRule="auto"/>
        <w:jc w:val="both"/>
        <w:rPr>
          <w:rFonts w:ascii="Tahoma" w:hAnsi="Tahoma" w:cs="Tahoma"/>
          <w:b/>
          <w:bCs/>
          <w:sz w:val="20"/>
          <w:szCs w:val="20"/>
          <w:u w:val="single"/>
        </w:rPr>
      </w:pPr>
      <w:r w:rsidRPr="004F7A46">
        <w:rPr>
          <w:rFonts w:ascii="Tahoma" w:hAnsi="Tahoma" w:cs="Tahoma"/>
          <w:b/>
          <w:bCs/>
          <w:sz w:val="20"/>
          <w:szCs w:val="20"/>
          <w:u w:val="single"/>
        </w:rPr>
        <w:t xml:space="preserve">Informacje ogólne </w:t>
      </w:r>
    </w:p>
    <w:p w14:paraId="59C8B9DC" w14:textId="77777777" w:rsidR="00F83810" w:rsidRPr="004F7A46" w:rsidRDefault="00F83810" w:rsidP="00EB3B04">
      <w:pPr>
        <w:numPr>
          <w:ilvl w:val="2"/>
          <w:numId w:val="8"/>
        </w:numPr>
        <w:spacing w:after="0" w:line="240" w:lineRule="auto"/>
        <w:jc w:val="both"/>
        <w:rPr>
          <w:rFonts w:ascii="Tahoma" w:hAnsi="Tahoma" w:cs="Tahoma"/>
          <w:sz w:val="20"/>
          <w:szCs w:val="20"/>
        </w:rPr>
      </w:pPr>
      <w:r w:rsidRPr="004F7A46">
        <w:rPr>
          <w:rFonts w:ascii="Tahoma" w:hAnsi="Tahoma" w:cs="Tahoma"/>
          <w:sz w:val="20"/>
          <w:szCs w:val="20"/>
        </w:rPr>
        <w:t xml:space="preserve">W postępowaniu o udzielenie zamówienia publicznego komunikacja między Zamawiającym a wykonawcami odbywa się przy użyciu Platformy e-Zamówienia, która jest dostępna pod adresem </w:t>
      </w:r>
      <w:hyperlink r:id="rId11" w:history="1">
        <w:r w:rsidRPr="004F7A46">
          <w:rPr>
            <w:rStyle w:val="Hipercze"/>
            <w:rFonts w:ascii="Tahoma" w:hAnsi="Tahoma" w:cs="Tahoma"/>
            <w:sz w:val="20"/>
            <w:szCs w:val="20"/>
          </w:rPr>
          <w:t>https://ezamowienia.gov.pl</w:t>
        </w:r>
      </w:hyperlink>
      <w:r w:rsidRPr="004F7A46">
        <w:rPr>
          <w:rFonts w:ascii="Tahoma" w:hAnsi="Tahoma" w:cs="Tahoma"/>
          <w:sz w:val="20"/>
          <w:szCs w:val="20"/>
        </w:rPr>
        <w:t>. Korzystanie z Platformy e-Zamówienia jest bezpłatne.</w:t>
      </w:r>
    </w:p>
    <w:p w14:paraId="048F1022" w14:textId="3F85380B" w:rsidR="00F83810" w:rsidRPr="004F7A46" w:rsidRDefault="00F83810" w:rsidP="00EB3B04">
      <w:pPr>
        <w:numPr>
          <w:ilvl w:val="2"/>
          <w:numId w:val="8"/>
        </w:numPr>
        <w:spacing w:after="0" w:line="240" w:lineRule="auto"/>
        <w:jc w:val="both"/>
        <w:rPr>
          <w:rFonts w:ascii="Tahoma" w:hAnsi="Tahoma" w:cs="Tahoma"/>
          <w:sz w:val="20"/>
          <w:szCs w:val="20"/>
        </w:rPr>
      </w:pPr>
      <w:r w:rsidRPr="004F7A46">
        <w:rPr>
          <w:rFonts w:ascii="Tahoma" w:hAnsi="Tahoma" w:cs="Tahoma"/>
          <w:sz w:val="20"/>
          <w:szCs w:val="20"/>
        </w:rPr>
        <w:t>Zamawiający wyznacza następujące osoby do kontaktu z Wykonawcami: Magdalena Główczyńska, tel.  65 525 37 64 e-mail: przetargi@</w:t>
      </w:r>
      <w:r w:rsidR="00D30356">
        <w:rPr>
          <w:rFonts w:ascii="Tahoma" w:hAnsi="Tahoma" w:cs="Tahoma"/>
          <w:sz w:val="20"/>
          <w:szCs w:val="20"/>
        </w:rPr>
        <w:t>wsw</w:t>
      </w:r>
      <w:r w:rsidRPr="004F7A46">
        <w:rPr>
          <w:rFonts w:ascii="Tahoma" w:hAnsi="Tahoma" w:cs="Tahoma"/>
          <w:sz w:val="20"/>
          <w:szCs w:val="20"/>
        </w:rPr>
        <w:t xml:space="preserve">.leszno.pl </w:t>
      </w:r>
    </w:p>
    <w:p w14:paraId="6AD20902" w14:textId="7A284AF6" w:rsidR="00EA0D30" w:rsidRPr="00037E9F" w:rsidRDefault="00F83810" w:rsidP="00EB3B04">
      <w:pPr>
        <w:numPr>
          <w:ilvl w:val="2"/>
          <w:numId w:val="8"/>
        </w:numPr>
        <w:spacing w:after="0" w:line="240" w:lineRule="auto"/>
        <w:jc w:val="both"/>
        <w:rPr>
          <w:rFonts w:ascii="Tahoma" w:hAnsi="Tahoma" w:cs="Tahoma"/>
          <w:b/>
          <w:bCs/>
          <w:sz w:val="20"/>
          <w:szCs w:val="20"/>
        </w:rPr>
      </w:pPr>
      <w:r w:rsidRPr="004F7A46">
        <w:rPr>
          <w:rFonts w:ascii="Tahoma" w:hAnsi="Tahoma" w:cs="Tahoma"/>
          <w:sz w:val="20"/>
          <w:szCs w:val="20"/>
        </w:rPr>
        <w:t>Adres strony internetowej prowadzonego postępowania (link prowadzący bezpośrednio do widoku postępowania na Platformie e-Zamówienia</w:t>
      </w:r>
      <w:r w:rsidRPr="00037E9F">
        <w:rPr>
          <w:rFonts w:ascii="Tahoma" w:hAnsi="Tahoma" w:cs="Tahoma"/>
          <w:b/>
          <w:bCs/>
          <w:sz w:val="20"/>
          <w:szCs w:val="20"/>
        </w:rPr>
        <w:t xml:space="preserve">): </w:t>
      </w:r>
      <w:r w:rsidR="005360AA" w:rsidRPr="005360AA">
        <w:rPr>
          <w:rFonts w:ascii="Tahoma" w:hAnsi="Tahoma" w:cs="Tahoma"/>
          <w:b/>
          <w:bCs/>
        </w:rPr>
        <w:t>https://ezamowienia.gov.pl/mp-client/search/list/ocds-148610-a771eee5-476d-44ac-af3d-15051a730efd</w:t>
      </w:r>
    </w:p>
    <w:p w14:paraId="25F1A62A" w14:textId="77777777" w:rsidR="00037E9F" w:rsidRDefault="00F83810" w:rsidP="00EB3B04">
      <w:pPr>
        <w:numPr>
          <w:ilvl w:val="2"/>
          <w:numId w:val="8"/>
        </w:numPr>
        <w:spacing w:after="0" w:line="240" w:lineRule="auto"/>
        <w:jc w:val="both"/>
        <w:rPr>
          <w:rFonts w:ascii="Tahoma" w:hAnsi="Tahoma" w:cs="Tahoma"/>
          <w:sz w:val="20"/>
          <w:szCs w:val="20"/>
        </w:rPr>
      </w:pPr>
      <w:r w:rsidRPr="00037E9F">
        <w:rPr>
          <w:rFonts w:ascii="Tahoma" w:hAnsi="Tahoma" w:cs="Tahoma"/>
          <w:sz w:val="20"/>
          <w:szCs w:val="20"/>
        </w:rPr>
        <w:t>Postępowanie można wyszukać również ze strony głównej Platformy e-Zamówienia (przycisk „Przeglądaj postępowania/konkursy”).</w:t>
      </w:r>
    </w:p>
    <w:p w14:paraId="44972950" w14:textId="5B910FF4" w:rsidR="00C845BC" w:rsidRPr="00876C51" w:rsidRDefault="00F83810" w:rsidP="00EB3B04">
      <w:pPr>
        <w:numPr>
          <w:ilvl w:val="2"/>
          <w:numId w:val="8"/>
        </w:numPr>
        <w:spacing w:after="0" w:line="240" w:lineRule="auto"/>
        <w:jc w:val="both"/>
        <w:rPr>
          <w:rFonts w:ascii="Tahoma" w:hAnsi="Tahoma" w:cs="Tahoma"/>
          <w:b/>
          <w:bCs/>
          <w:sz w:val="20"/>
          <w:szCs w:val="20"/>
        </w:rPr>
      </w:pPr>
      <w:r w:rsidRPr="00037E9F">
        <w:rPr>
          <w:rFonts w:ascii="Tahoma" w:hAnsi="Tahoma" w:cs="Tahoma"/>
          <w:sz w:val="20"/>
          <w:szCs w:val="20"/>
        </w:rPr>
        <w:t>Identyfikator (ID) postępowania na Platformie e-Zamówienia:</w:t>
      </w:r>
      <w:r w:rsidRPr="00037E9F">
        <w:rPr>
          <w:rFonts w:ascii="Tahoma" w:hAnsi="Tahoma" w:cs="Tahoma"/>
          <w:b/>
          <w:bCs/>
          <w:sz w:val="20"/>
          <w:szCs w:val="20"/>
        </w:rPr>
        <w:t xml:space="preserve"> </w:t>
      </w:r>
      <w:r w:rsidR="005360AA" w:rsidRPr="005360AA">
        <w:rPr>
          <w:rFonts w:ascii="Tahoma" w:hAnsi="Tahoma" w:cs="Tahoma"/>
          <w:b/>
          <w:bCs/>
        </w:rPr>
        <w:t>ocds-148610-a771eee5-476d-44ac-af3d-15051a730efd</w:t>
      </w:r>
      <w:r w:rsidR="00014361" w:rsidRPr="00876C51">
        <w:rPr>
          <w:rFonts w:ascii="Tahoma" w:hAnsi="Tahoma" w:cs="Tahoma"/>
          <w:b/>
          <w:bCs/>
          <w:sz w:val="20"/>
          <w:szCs w:val="20"/>
          <w:highlight w:val="yellow"/>
        </w:rPr>
        <w:t xml:space="preserve"> </w:t>
      </w:r>
    </w:p>
    <w:p w14:paraId="0349C804" w14:textId="77777777" w:rsidR="00C845BC" w:rsidRPr="004F7A46" w:rsidRDefault="00F83810" w:rsidP="00EB3B04">
      <w:pPr>
        <w:numPr>
          <w:ilvl w:val="2"/>
          <w:numId w:val="8"/>
        </w:numPr>
        <w:spacing w:after="0" w:line="240" w:lineRule="auto"/>
        <w:jc w:val="both"/>
        <w:rPr>
          <w:rFonts w:ascii="Tahoma" w:hAnsi="Tahoma" w:cs="Tahoma"/>
          <w:b/>
          <w:bCs/>
          <w:sz w:val="20"/>
          <w:szCs w:val="20"/>
        </w:rPr>
      </w:pPr>
      <w:r w:rsidRPr="004F7A46">
        <w:rPr>
          <w:rFonts w:ascii="Tahoma" w:hAnsi="Tahoma" w:cs="Tahoma"/>
          <w:sz w:val="20"/>
          <w:szCs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2" w:history="1">
        <w:r w:rsidRPr="004F7A46">
          <w:rPr>
            <w:rStyle w:val="Hipercze"/>
            <w:rFonts w:ascii="Tahoma" w:hAnsi="Tahoma" w:cs="Tahoma"/>
            <w:sz w:val="20"/>
            <w:szCs w:val="20"/>
          </w:rPr>
          <w:t>https://ezamowienia.gov.pl</w:t>
        </w:r>
      </w:hyperlink>
      <w:r w:rsidRPr="004F7A46">
        <w:rPr>
          <w:rFonts w:ascii="Tahoma" w:hAnsi="Tahoma" w:cs="Tahoma"/>
          <w:sz w:val="20"/>
          <w:szCs w:val="20"/>
        </w:rPr>
        <w:t xml:space="preserve"> oraz informacje zamieszczone w zakładce „Centrum Pomocy”.</w:t>
      </w:r>
    </w:p>
    <w:p w14:paraId="44752B8A" w14:textId="55C50B27" w:rsidR="00EA0D30" w:rsidRPr="004F7A46" w:rsidRDefault="00EA0D30" w:rsidP="00EB3B04">
      <w:pPr>
        <w:numPr>
          <w:ilvl w:val="2"/>
          <w:numId w:val="8"/>
        </w:numPr>
        <w:spacing w:after="0" w:line="240" w:lineRule="auto"/>
        <w:jc w:val="both"/>
        <w:rPr>
          <w:rFonts w:ascii="Tahoma" w:hAnsi="Tahoma" w:cs="Tahoma"/>
          <w:b/>
          <w:bCs/>
          <w:sz w:val="20"/>
          <w:szCs w:val="20"/>
        </w:rPr>
      </w:pPr>
      <w:r w:rsidRPr="004F7A46">
        <w:rPr>
          <w:rFonts w:ascii="Tahoma" w:hAnsi="Tahoma" w:cs="Tahoma"/>
          <w:sz w:val="20"/>
          <w:szCs w:val="20"/>
        </w:rPr>
        <w:t xml:space="preserve">Użytkownik, który ma złożyć ofertę, wycofać lub komunikować się z zamawiającym musi mieć nadane odpowiednie uprawnienia przez swojego administratora na platformie e-zamówienia! Uprawnienia należy nadać po wejściu na zakładkę „Administrowanie użytkownikami” w kolumnie </w:t>
      </w:r>
      <w:proofErr w:type="gramStart"/>
      <w:r w:rsidRPr="004F7A46">
        <w:rPr>
          <w:rFonts w:ascii="Tahoma" w:hAnsi="Tahoma" w:cs="Tahoma"/>
          <w:sz w:val="20"/>
          <w:szCs w:val="20"/>
        </w:rPr>
        <w:t>Akcje  znajdującej</w:t>
      </w:r>
      <w:proofErr w:type="gramEnd"/>
      <w:r w:rsidRPr="004F7A46">
        <w:rPr>
          <w:rFonts w:ascii="Tahoma" w:hAnsi="Tahoma" w:cs="Tahoma"/>
          <w:sz w:val="20"/>
          <w:szCs w:val="20"/>
        </w:rPr>
        <w:t xml:space="preserve"> się po prawej stronie wiersza z wybranym użytkownikiem, należy kliknąć „Zmień”</w:t>
      </w:r>
      <w:r w:rsidR="00C845BC" w:rsidRPr="004F7A46">
        <w:rPr>
          <w:rFonts w:ascii="Tahoma" w:hAnsi="Tahoma" w:cs="Tahoma"/>
          <w:sz w:val="20"/>
          <w:szCs w:val="20"/>
        </w:rPr>
        <w:t>.</w:t>
      </w:r>
    </w:p>
    <w:p w14:paraId="5E142E63" w14:textId="581BCDBC" w:rsidR="00EA0D30" w:rsidRPr="004F7A46" w:rsidRDefault="00EA0D30" w:rsidP="00EA0D30">
      <w:pPr>
        <w:spacing w:after="0" w:line="240" w:lineRule="auto"/>
        <w:ind w:left="709" w:right="140"/>
        <w:jc w:val="both"/>
        <w:rPr>
          <w:rFonts w:ascii="Tahoma" w:hAnsi="Tahoma" w:cs="Tahoma"/>
          <w:sz w:val="20"/>
          <w:szCs w:val="20"/>
        </w:rPr>
      </w:pPr>
      <w:r w:rsidRPr="004F7A46">
        <w:rPr>
          <w:rFonts w:ascii="Tahoma" w:hAnsi="Tahoma" w:cs="Tahoma"/>
          <w:sz w:val="20"/>
          <w:szCs w:val="20"/>
        </w:rPr>
        <w:t>https://media.ezamowienia.gov.pl/pod/2020/11/ZZKPS-3.2_20211016.pdf</w:t>
      </w:r>
    </w:p>
    <w:p w14:paraId="70C1EAC4" w14:textId="77777777" w:rsidR="00F83810" w:rsidRPr="004F7A46" w:rsidRDefault="00F83810" w:rsidP="00EB3B04">
      <w:pPr>
        <w:numPr>
          <w:ilvl w:val="2"/>
          <w:numId w:val="8"/>
        </w:numPr>
        <w:spacing w:after="0" w:line="240" w:lineRule="auto"/>
        <w:jc w:val="both"/>
        <w:rPr>
          <w:rFonts w:ascii="Tahoma" w:hAnsi="Tahoma" w:cs="Tahoma"/>
          <w:sz w:val="20"/>
          <w:szCs w:val="20"/>
        </w:rPr>
      </w:pPr>
      <w:r w:rsidRPr="004F7A46">
        <w:rPr>
          <w:rFonts w:ascii="Tahoma" w:hAnsi="Tahoma" w:cs="Tahoma"/>
          <w:sz w:val="20"/>
          <w:szCs w:val="20"/>
        </w:rPr>
        <w:t>Przeglądanie i pobieranie publicznej treści dokumentacji postępowania nie wymaga posiadania konta na Platformie e-Zamówienia ani logowania.</w:t>
      </w:r>
    </w:p>
    <w:p w14:paraId="70EC3DEF" w14:textId="77777777" w:rsidR="00C845BC" w:rsidRPr="004F7A46" w:rsidRDefault="00F83810" w:rsidP="00EB3B04">
      <w:pPr>
        <w:numPr>
          <w:ilvl w:val="2"/>
          <w:numId w:val="8"/>
        </w:numPr>
        <w:spacing w:after="0" w:line="240" w:lineRule="auto"/>
        <w:jc w:val="both"/>
        <w:rPr>
          <w:rFonts w:ascii="Tahoma" w:hAnsi="Tahoma" w:cs="Tahoma"/>
          <w:sz w:val="20"/>
          <w:szCs w:val="20"/>
        </w:rPr>
      </w:pPr>
      <w:r w:rsidRPr="004F7A46">
        <w:rPr>
          <w:rFonts w:ascii="Tahoma" w:hAnsi="Tahoma" w:cs="Tahoma"/>
          <w:sz w:val="20"/>
          <w:szCs w:val="20"/>
        </w:rPr>
        <w:t xml:space="preserve">Sposób sporządzenia dokumentów elektronicznych lub dokumentów elektronicznych będących kopią elektroniczną treści zapisanej w postaci papierowej (cyfrowe odwzorowania) musi być zgodny z </w:t>
      </w:r>
      <w:r w:rsidRPr="004F7A46">
        <w:rPr>
          <w:rFonts w:ascii="Tahoma" w:hAnsi="Tahoma" w:cs="Tahoma"/>
          <w:sz w:val="20"/>
          <w:szCs w:val="20"/>
        </w:rPr>
        <w:lastRenderedPageBreak/>
        <w:t>wymaganiami określonymi w rozporządzeniu Prezesa Rady Ministrów w sprawie wymagań dla dokumentów elektronicznych.</w:t>
      </w:r>
    </w:p>
    <w:p w14:paraId="09B7DA76" w14:textId="56AAC8F5" w:rsidR="00F83810" w:rsidRPr="004F7A46" w:rsidRDefault="00F83810" w:rsidP="00EB3B04">
      <w:pPr>
        <w:numPr>
          <w:ilvl w:val="2"/>
          <w:numId w:val="8"/>
        </w:numPr>
        <w:spacing w:after="0" w:line="240" w:lineRule="auto"/>
        <w:ind w:left="709" w:hanging="709"/>
        <w:jc w:val="both"/>
        <w:rPr>
          <w:rFonts w:ascii="Tahoma" w:hAnsi="Tahoma" w:cs="Tahoma"/>
          <w:sz w:val="20"/>
          <w:szCs w:val="20"/>
        </w:rPr>
      </w:pPr>
      <w:r w:rsidRPr="004F7A46">
        <w:rPr>
          <w:rFonts w:ascii="Tahoma" w:hAnsi="Tahoma" w:cs="Tahoma"/>
          <w:sz w:val="20"/>
          <w:szCs w:val="20"/>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4F7A46">
        <w:rPr>
          <w:rFonts w:ascii="Tahoma" w:hAnsi="Tahoma" w:cs="Tahoma"/>
          <w:sz w:val="20"/>
          <w:szCs w:val="20"/>
        </w:rPr>
        <w:t>Pzp</w:t>
      </w:r>
      <w:proofErr w:type="spellEnd"/>
      <w:r w:rsidRPr="004F7A46">
        <w:rPr>
          <w:rFonts w:ascii="Tahoma" w:hAnsi="Tahoma" w:cs="Tahoma"/>
          <w:sz w:val="20"/>
          <w:szCs w:val="20"/>
        </w:rPr>
        <w:t>, ww. regulacje nie będą miały bezpośredniego zastosowania.</w:t>
      </w:r>
    </w:p>
    <w:p w14:paraId="6D44A7BF" w14:textId="77777777" w:rsidR="00F83810" w:rsidRPr="004F7A46" w:rsidRDefault="00F83810" w:rsidP="00EB3B04">
      <w:pPr>
        <w:numPr>
          <w:ilvl w:val="2"/>
          <w:numId w:val="8"/>
        </w:numPr>
        <w:tabs>
          <w:tab w:val="left" w:pos="851"/>
        </w:tabs>
        <w:spacing w:after="0" w:line="240" w:lineRule="auto"/>
        <w:ind w:left="851" w:hanging="851"/>
        <w:jc w:val="both"/>
        <w:rPr>
          <w:rFonts w:ascii="Tahoma" w:hAnsi="Tahoma" w:cs="Tahoma"/>
          <w:sz w:val="20"/>
          <w:szCs w:val="20"/>
        </w:rPr>
      </w:pPr>
      <w:r w:rsidRPr="004F7A46">
        <w:rPr>
          <w:rFonts w:ascii="Tahoma" w:hAnsi="Tahoma" w:cs="Tahoma"/>
          <w:sz w:val="20"/>
          <w:szCs w:val="20"/>
        </w:rPr>
        <w:t>Informacje, oświadczenia lub dokumenty, inne niż wymienione w § 2 ust. 1 rozporządzenia Prezesa Rady Ministrów w sprawie wymagań dla dokumentów elektronicznych, przekazywane w postępowaniu sporządza się w postaci elektronicznej:</w:t>
      </w:r>
    </w:p>
    <w:p w14:paraId="7DE44424" w14:textId="77777777" w:rsidR="00F83810" w:rsidRPr="004F7A46" w:rsidRDefault="00F83810" w:rsidP="00EB3B04">
      <w:pPr>
        <w:numPr>
          <w:ilvl w:val="3"/>
          <w:numId w:val="8"/>
        </w:numPr>
        <w:tabs>
          <w:tab w:val="left" w:pos="709"/>
          <w:tab w:val="left" w:pos="993"/>
        </w:tabs>
        <w:spacing w:after="0" w:line="240" w:lineRule="auto"/>
        <w:jc w:val="both"/>
        <w:rPr>
          <w:rFonts w:ascii="Tahoma" w:hAnsi="Tahoma" w:cs="Tahoma"/>
          <w:sz w:val="20"/>
          <w:szCs w:val="20"/>
        </w:rPr>
      </w:pPr>
      <w:r w:rsidRPr="004F7A46">
        <w:rPr>
          <w:rFonts w:ascii="Tahoma" w:hAnsi="Tahoma" w:cs="Tahoma"/>
          <w:sz w:val="20"/>
          <w:szCs w:val="20"/>
        </w:rPr>
        <w:t>w formatach danych określonych w przepisach rozporządzenia Rady Ministrów w sprawie Krajowych Ram Interoperacyjności (i przekazuje się jako załącznik), lub</w:t>
      </w:r>
    </w:p>
    <w:p w14:paraId="39171FBA" w14:textId="77777777" w:rsidR="00F83810" w:rsidRPr="004F7A46" w:rsidRDefault="00F83810" w:rsidP="00EB3B04">
      <w:pPr>
        <w:numPr>
          <w:ilvl w:val="3"/>
          <w:numId w:val="8"/>
        </w:numPr>
        <w:tabs>
          <w:tab w:val="left" w:pos="993"/>
        </w:tabs>
        <w:spacing w:after="0" w:line="240" w:lineRule="auto"/>
        <w:jc w:val="both"/>
        <w:rPr>
          <w:rFonts w:ascii="Tahoma" w:hAnsi="Tahoma" w:cs="Tahoma"/>
          <w:sz w:val="20"/>
          <w:szCs w:val="20"/>
        </w:rPr>
      </w:pPr>
      <w:r w:rsidRPr="004F7A46">
        <w:rPr>
          <w:rFonts w:ascii="Tahoma" w:hAnsi="Tahoma" w:cs="Tahoma"/>
          <w:sz w:val="20"/>
          <w:szCs w:val="20"/>
        </w:rPr>
        <w:t>jako tekst wpisany bezpośrednio do wiadomości przekazywanej przy użyciu środków komunikacji elektronicznej (np. w treści wiadomości e-mail lub w treści „Formularza do komunikacji”).</w:t>
      </w:r>
    </w:p>
    <w:p w14:paraId="4728E5C8" w14:textId="1BD18137" w:rsidR="00F83810" w:rsidRPr="004F7A46" w:rsidRDefault="00F83810" w:rsidP="00EB3B04">
      <w:pPr>
        <w:numPr>
          <w:ilvl w:val="2"/>
          <w:numId w:val="8"/>
        </w:numPr>
        <w:tabs>
          <w:tab w:val="left" w:pos="851"/>
        </w:tabs>
        <w:spacing w:after="0" w:line="240" w:lineRule="auto"/>
        <w:jc w:val="both"/>
        <w:rPr>
          <w:rFonts w:ascii="Tahoma" w:hAnsi="Tahoma" w:cs="Tahoma"/>
          <w:sz w:val="20"/>
          <w:szCs w:val="20"/>
        </w:rPr>
      </w:pPr>
      <w:r w:rsidRPr="004F7A46">
        <w:rPr>
          <w:rFonts w:ascii="Tahoma" w:hAnsi="Tahoma" w:cs="Tahoma"/>
          <w:sz w:val="20"/>
          <w:szCs w:val="20"/>
        </w:rPr>
        <w:t xml:space="preserve">Jeżeli dokumenty elektroniczne, przekazywane przy użyciu środków komunikacji elektronicznej, zawierają informacje stanowiące tajemnicę przedsiębiorstwa w rozumieniu przepisów ustawy z dnia 16 kwietnia 1993 r. o zwalczaniu nieuczciwej </w:t>
      </w:r>
      <w:proofErr w:type="gramStart"/>
      <w:r w:rsidRPr="004F7A46">
        <w:rPr>
          <w:rFonts w:ascii="Tahoma" w:hAnsi="Tahoma" w:cs="Tahoma"/>
          <w:sz w:val="20"/>
          <w:szCs w:val="20"/>
        </w:rPr>
        <w:t>konkurencji  wykonawca</w:t>
      </w:r>
      <w:proofErr w:type="gramEnd"/>
      <w:r w:rsidRPr="004F7A46">
        <w:rPr>
          <w:rFonts w:ascii="Tahoma" w:hAnsi="Tahoma" w:cs="Tahoma"/>
          <w:sz w:val="20"/>
          <w:szCs w:val="20"/>
        </w:rPr>
        <w:t>, w celu utrzymania w poufności tych informacji, przekazuje je w wydzielonym i odpowiednio oznaczonym pliku, wraz z jednoczesnym zaznaczeniem w nazwie pliku „Dokument stanowiący tajemnicę przedsiębiorstwa”.</w:t>
      </w:r>
    </w:p>
    <w:p w14:paraId="070400E0" w14:textId="77777777" w:rsidR="00F83810" w:rsidRPr="004F7A46" w:rsidRDefault="00F83810" w:rsidP="00EB3B04">
      <w:pPr>
        <w:numPr>
          <w:ilvl w:val="2"/>
          <w:numId w:val="8"/>
        </w:numPr>
        <w:tabs>
          <w:tab w:val="left" w:pos="851"/>
        </w:tabs>
        <w:spacing w:after="0" w:line="240" w:lineRule="auto"/>
        <w:jc w:val="both"/>
        <w:rPr>
          <w:rFonts w:ascii="Tahoma" w:hAnsi="Tahoma" w:cs="Tahoma"/>
          <w:sz w:val="20"/>
          <w:szCs w:val="20"/>
        </w:rPr>
      </w:pPr>
      <w:r w:rsidRPr="004F7A46">
        <w:rPr>
          <w:rFonts w:ascii="Tahoma" w:hAnsi="Tahoma" w:cs="Tahoma"/>
          <w:sz w:val="20"/>
          <w:szCs w:val="20"/>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4F7A46">
        <w:rPr>
          <w:rFonts w:ascii="Tahoma" w:hAnsi="Tahoma" w:cs="Tahoma"/>
          <w:sz w:val="20"/>
          <w:szCs w:val="20"/>
        </w:rPr>
        <w:t>Pzp</w:t>
      </w:r>
      <w:proofErr w:type="spellEnd"/>
      <w:r w:rsidRPr="004F7A46">
        <w:rPr>
          <w:rFonts w:ascii="Tahoma" w:hAnsi="Tahoma" w:cs="Tahoma"/>
          <w:sz w:val="20"/>
          <w:szCs w:val="20"/>
        </w:rPr>
        <w:t xml:space="preserve"> lub rozporządzeniem Prezesa Rady Ministrów w sprawie wymagań dla dokumentów elektronicznych opatrzone kwalifikowanym podpisem elektronicznym,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3FA25556" w14:textId="77777777" w:rsidR="00F83810" w:rsidRPr="004F7A46" w:rsidRDefault="00F83810" w:rsidP="00EB3B04">
      <w:pPr>
        <w:numPr>
          <w:ilvl w:val="2"/>
          <w:numId w:val="8"/>
        </w:numPr>
        <w:tabs>
          <w:tab w:val="left" w:pos="851"/>
        </w:tabs>
        <w:spacing w:after="0" w:line="240" w:lineRule="auto"/>
        <w:jc w:val="both"/>
        <w:rPr>
          <w:rFonts w:ascii="Tahoma" w:hAnsi="Tahoma" w:cs="Tahoma"/>
          <w:sz w:val="20"/>
          <w:szCs w:val="20"/>
        </w:rPr>
      </w:pPr>
      <w:r w:rsidRPr="004F7A46">
        <w:rPr>
          <w:rFonts w:ascii="Tahoma" w:hAnsi="Tahoma" w:cs="Tahoma"/>
          <w:sz w:val="20"/>
          <w:szCs w:val="20"/>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SWZ wystarczające jest posiadanie tzw. konta uproszczonego na Platformie e-Zamówienia</w:t>
      </w:r>
    </w:p>
    <w:p w14:paraId="51B0946A" w14:textId="77777777" w:rsidR="00F83810" w:rsidRPr="004F7A46" w:rsidRDefault="00F83810" w:rsidP="00EB3B04">
      <w:pPr>
        <w:numPr>
          <w:ilvl w:val="2"/>
          <w:numId w:val="8"/>
        </w:numPr>
        <w:tabs>
          <w:tab w:val="left" w:pos="851"/>
        </w:tabs>
        <w:spacing w:after="0" w:line="240" w:lineRule="auto"/>
        <w:jc w:val="both"/>
        <w:rPr>
          <w:rFonts w:ascii="Tahoma" w:hAnsi="Tahoma" w:cs="Tahoma"/>
          <w:sz w:val="20"/>
          <w:szCs w:val="20"/>
        </w:rPr>
      </w:pPr>
      <w:r w:rsidRPr="004F7A46">
        <w:rPr>
          <w:rFonts w:ascii="Tahoma" w:hAnsi="Tahoma" w:cs="Tahoma"/>
          <w:sz w:val="20"/>
          <w:szCs w:val="20"/>
        </w:rPr>
        <w:t>Wszystkie wysłane i odebrane w postępowaniu przez wykonawcę wiadomości widoczne są po zalogowaniu w podglądzie postępowania w zakładce „Komunikacja”.</w:t>
      </w:r>
    </w:p>
    <w:p w14:paraId="7E3A8DFB" w14:textId="77777777" w:rsidR="00F83810" w:rsidRPr="004F7A46" w:rsidRDefault="00F83810" w:rsidP="00EB3B04">
      <w:pPr>
        <w:numPr>
          <w:ilvl w:val="2"/>
          <w:numId w:val="8"/>
        </w:numPr>
        <w:tabs>
          <w:tab w:val="left" w:pos="851"/>
        </w:tabs>
        <w:spacing w:after="0" w:line="240" w:lineRule="auto"/>
        <w:jc w:val="both"/>
        <w:rPr>
          <w:rFonts w:ascii="Tahoma" w:hAnsi="Tahoma" w:cs="Tahoma"/>
          <w:sz w:val="20"/>
          <w:szCs w:val="20"/>
        </w:rPr>
      </w:pPr>
      <w:r w:rsidRPr="004F7A46">
        <w:rPr>
          <w:rFonts w:ascii="Tahoma" w:hAnsi="Tahoma" w:cs="Tahoma"/>
          <w:sz w:val="20"/>
          <w:szCs w:val="20"/>
        </w:rPr>
        <w:t>Maksymalny rozmiar plików przesyłanych za pośrednictwem „Formularzy do komunikacji” wynosi 150 MB (wielkość ta dotyczy plików przesyłanych jako załączniki do jednego formularza).</w:t>
      </w:r>
    </w:p>
    <w:p w14:paraId="2765D078" w14:textId="77777777" w:rsidR="00F83810" w:rsidRPr="004F7A46" w:rsidRDefault="00F83810" w:rsidP="00EB3B04">
      <w:pPr>
        <w:numPr>
          <w:ilvl w:val="2"/>
          <w:numId w:val="8"/>
        </w:numPr>
        <w:tabs>
          <w:tab w:val="left" w:pos="851"/>
        </w:tabs>
        <w:spacing w:after="0" w:line="240" w:lineRule="auto"/>
        <w:jc w:val="both"/>
        <w:rPr>
          <w:rFonts w:ascii="Tahoma" w:hAnsi="Tahoma" w:cs="Tahoma"/>
          <w:b/>
          <w:bCs/>
          <w:sz w:val="20"/>
          <w:szCs w:val="20"/>
        </w:rPr>
      </w:pPr>
      <w:r w:rsidRPr="004F7A46">
        <w:rPr>
          <w:rFonts w:ascii="Tahoma" w:hAnsi="Tahoma" w:cs="Tahoma"/>
          <w:sz w:val="20"/>
          <w:szCs w:val="20"/>
        </w:rPr>
        <w:t>Minimalne wymagania techniczne dotyczące sprzętu używanego w celu korzystania z usług Platformy e-Zamówienia oraz informacje dotyczące specyfikacji połączenia określa Regulamin Platformy e-Zamówienia.</w:t>
      </w:r>
    </w:p>
    <w:p w14:paraId="07FB4FDB" w14:textId="4A924C9A" w:rsidR="00F83810" w:rsidRPr="004F7A46" w:rsidRDefault="00F83810" w:rsidP="00EB3B04">
      <w:pPr>
        <w:numPr>
          <w:ilvl w:val="2"/>
          <w:numId w:val="8"/>
        </w:numPr>
        <w:tabs>
          <w:tab w:val="left" w:pos="851"/>
        </w:tabs>
        <w:spacing w:after="0" w:line="240" w:lineRule="auto"/>
        <w:jc w:val="both"/>
        <w:rPr>
          <w:rFonts w:ascii="Tahoma" w:hAnsi="Tahoma" w:cs="Tahoma"/>
          <w:b/>
          <w:bCs/>
          <w:sz w:val="20"/>
          <w:szCs w:val="20"/>
        </w:rPr>
      </w:pPr>
      <w:r w:rsidRPr="004F7A46">
        <w:rPr>
          <w:rFonts w:ascii="Tahoma" w:hAnsi="Tahoma" w:cs="Tahoma"/>
          <w:b/>
          <w:bCs/>
          <w:sz w:val="20"/>
          <w:szCs w:val="20"/>
        </w:rPr>
        <w:t xml:space="preserve">W przypadku problemów technicznych i awarii związanych z funkcjonowaniem Platformy e-Zamówienia użytkownicy mogą skorzystać ze wsparcia technicznego dostępnego pod numerem telefonu </w:t>
      </w:r>
      <w:r w:rsidR="00050782" w:rsidRPr="004F7A46">
        <w:rPr>
          <w:rFonts w:ascii="Tahoma" w:hAnsi="Tahoma" w:cs="Tahoma"/>
          <w:b/>
          <w:bCs/>
          <w:sz w:val="20"/>
          <w:szCs w:val="20"/>
        </w:rPr>
        <w:t xml:space="preserve">(22) 458 77 99 </w:t>
      </w:r>
      <w:r w:rsidRPr="004F7A46">
        <w:rPr>
          <w:rFonts w:ascii="Tahoma" w:hAnsi="Tahoma" w:cs="Tahoma"/>
          <w:b/>
          <w:bCs/>
          <w:sz w:val="20"/>
          <w:szCs w:val="20"/>
        </w:rPr>
        <w:t xml:space="preserve">lub drogą elektroniczną poprzez formularz udostępniony na stronie internetowej </w:t>
      </w:r>
      <w:hyperlink r:id="rId13" w:history="1">
        <w:r w:rsidRPr="004F7A46">
          <w:rPr>
            <w:rStyle w:val="Hipercze"/>
            <w:rFonts w:ascii="Tahoma" w:hAnsi="Tahoma" w:cs="Tahoma"/>
            <w:b/>
            <w:bCs/>
            <w:sz w:val="20"/>
            <w:szCs w:val="20"/>
          </w:rPr>
          <w:t>https://ezamowienia.gov.pl</w:t>
        </w:r>
      </w:hyperlink>
      <w:r w:rsidRPr="004F7A46">
        <w:rPr>
          <w:rFonts w:ascii="Tahoma" w:hAnsi="Tahoma" w:cs="Tahoma"/>
          <w:b/>
          <w:bCs/>
          <w:sz w:val="20"/>
          <w:szCs w:val="20"/>
        </w:rPr>
        <w:t xml:space="preserve"> w zakładce „Zgłoś problem”.</w:t>
      </w:r>
    </w:p>
    <w:p w14:paraId="4F334A3E" w14:textId="16591425" w:rsidR="00F83810" w:rsidRPr="004F7A46" w:rsidRDefault="00F83810" w:rsidP="00EB3B04">
      <w:pPr>
        <w:numPr>
          <w:ilvl w:val="2"/>
          <w:numId w:val="8"/>
        </w:numPr>
        <w:tabs>
          <w:tab w:val="left" w:pos="851"/>
        </w:tabs>
        <w:spacing w:after="0" w:line="240" w:lineRule="auto"/>
        <w:jc w:val="both"/>
        <w:rPr>
          <w:rFonts w:ascii="Tahoma" w:hAnsi="Tahoma" w:cs="Tahoma"/>
          <w:sz w:val="20"/>
          <w:szCs w:val="20"/>
        </w:rPr>
      </w:pPr>
      <w:r w:rsidRPr="004F7A46">
        <w:rPr>
          <w:rFonts w:ascii="Tahoma" w:hAnsi="Tahoma" w:cs="Tahoma"/>
          <w:sz w:val="20"/>
          <w:szCs w:val="20"/>
        </w:rPr>
        <w:t xml:space="preserve">W szczególnie uzasadnionych przypadkach uniemożliwiających komunikację wykonawcy i Zamawiającego za pośrednictwem Platformy e-Zamówienia, Zamawiający dopuszcza komunikację za pomocą poczty elektronicznej na adres e-mail: </w:t>
      </w:r>
      <w:hyperlink r:id="rId14" w:history="1">
        <w:r w:rsidR="00B341C3" w:rsidRPr="004F7A46">
          <w:rPr>
            <w:rStyle w:val="Hipercze"/>
            <w:rFonts w:ascii="Tahoma" w:hAnsi="Tahoma" w:cs="Tahoma"/>
            <w:sz w:val="20"/>
            <w:szCs w:val="20"/>
          </w:rPr>
          <w:t>przetargi@</w:t>
        </w:r>
        <w:r w:rsidR="00D30356">
          <w:rPr>
            <w:rStyle w:val="Hipercze"/>
            <w:rFonts w:ascii="Tahoma" w:hAnsi="Tahoma" w:cs="Tahoma"/>
            <w:sz w:val="20"/>
            <w:szCs w:val="20"/>
          </w:rPr>
          <w:t>wsw</w:t>
        </w:r>
        <w:r w:rsidR="00B341C3" w:rsidRPr="004F7A46">
          <w:rPr>
            <w:rStyle w:val="Hipercze"/>
            <w:rFonts w:ascii="Tahoma" w:hAnsi="Tahoma" w:cs="Tahoma"/>
            <w:sz w:val="20"/>
            <w:szCs w:val="20"/>
          </w:rPr>
          <w:t>.leszno.pl</w:t>
        </w:r>
      </w:hyperlink>
      <w:r w:rsidRPr="004F7A46">
        <w:rPr>
          <w:rFonts w:ascii="Tahoma" w:hAnsi="Tahoma" w:cs="Tahoma"/>
          <w:sz w:val="20"/>
          <w:szCs w:val="20"/>
        </w:rPr>
        <w:t xml:space="preserve"> (nie dotyczy składania ofert/wniosków o dopuszczenie do udziału w postępowaniu).</w:t>
      </w:r>
    </w:p>
    <w:p w14:paraId="7DF7B45E" w14:textId="77777777" w:rsidR="00F83810" w:rsidRPr="004F7A46" w:rsidRDefault="00F83810" w:rsidP="00EB3B04">
      <w:pPr>
        <w:pStyle w:val="Nagwek1"/>
        <w:numPr>
          <w:ilvl w:val="1"/>
          <w:numId w:val="8"/>
        </w:numPr>
        <w:spacing w:before="0" w:after="0"/>
        <w:rPr>
          <w:rFonts w:ascii="Tahoma" w:hAnsi="Tahoma" w:cs="Tahoma"/>
          <w:sz w:val="20"/>
          <w:u w:val="single"/>
        </w:rPr>
      </w:pPr>
      <w:r w:rsidRPr="004F7A46">
        <w:rPr>
          <w:rFonts w:ascii="Tahoma" w:hAnsi="Tahoma" w:cs="Tahoma"/>
          <w:sz w:val="20"/>
          <w:u w:val="single"/>
        </w:rPr>
        <w:t>Złożenie oferty w postępowaniu</w:t>
      </w:r>
    </w:p>
    <w:p w14:paraId="22CF7D0D" w14:textId="77777777" w:rsidR="00F83810" w:rsidRPr="004F7A46" w:rsidRDefault="00F83810" w:rsidP="00EB3B04">
      <w:pPr>
        <w:numPr>
          <w:ilvl w:val="2"/>
          <w:numId w:val="8"/>
        </w:numPr>
        <w:spacing w:after="0" w:line="240" w:lineRule="auto"/>
        <w:jc w:val="both"/>
        <w:rPr>
          <w:rFonts w:ascii="Tahoma" w:hAnsi="Tahoma" w:cs="Tahoma"/>
          <w:sz w:val="20"/>
          <w:szCs w:val="20"/>
        </w:rPr>
      </w:pPr>
      <w:r w:rsidRPr="004F7A46">
        <w:rPr>
          <w:rFonts w:ascii="Tahoma" w:hAnsi="Tahoma" w:cs="Tahoma"/>
          <w:sz w:val="20"/>
          <w:szCs w:val="20"/>
        </w:rPr>
        <w:t>Wykonawca przygotowuje ofertę przy pomocy interaktywnego „Formularza ofertowego” udostępnionego przez Zamawiającego na Platformie e-Zamówienia i zamieszczonego w podglądzie postępowania w zakładce „Informacje podstawowe”.</w:t>
      </w:r>
    </w:p>
    <w:p w14:paraId="0CFD1BCA" w14:textId="77777777" w:rsidR="00F83810" w:rsidRPr="004F7A46" w:rsidRDefault="00F83810" w:rsidP="00EB3B04">
      <w:pPr>
        <w:numPr>
          <w:ilvl w:val="2"/>
          <w:numId w:val="8"/>
        </w:numPr>
        <w:spacing w:after="0" w:line="240" w:lineRule="auto"/>
        <w:jc w:val="both"/>
        <w:rPr>
          <w:rFonts w:ascii="Tahoma" w:hAnsi="Tahoma" w:cs="Tahoma"/>
          <w:sz w:val="20"/>
          <w:szCs w:val="20"/>
        </w:rPr>
      </w:pPr>
      <w:r w:rsidRPr="004F7A46">
        <w:rPr>
          <w:rFonts w:ascii="Tahoma" w:hAnsi="Tahoma" w:cs="Tahoma"/>
          <w:sz w:val="20"/>
          <w:szCs w:val="20"/>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651FD378" w14:textId="77777777" w:rsidR="00F83810" w:rsidRPr="004F7A46" w:rsidRDefault="00F83810" w:rsidP="00EB3B04">
      <w:pPr>
        <w:numPr>
          <w:ilvl w:val="2"/>
          <w:numId w:val="8"/>
        </w:numPr>
        <w:spacing w:after="0" w:line="240" w:lineRule="auto"/>
        <w:jc w:val="both"/>
        <w:rPr>
          <w:rFonts w:ascii="Tahoma" w:hAnsi="Tahoma" w:cs="Tahoma"/>
          <w:sz w:val="20"/>
          <w:szCs w:val="20"/>
        </w:rPr>
      </w:pPr>
      <w:r w:rsidRPr="004F7A46">
        <w:rPr>
          <w:rFonts w:ascii="Tahoma" w:hAnsi="Tahoma" w:cs="Tahoma"/>
          <w:sz w:val="20"/>
          <w:szCs w:val="20"/>
        </w:rPr>
        <w:t xml:space="preserve">Następnie wykonawca powinien pobrać „Formularz ofertowy”, zapisać go na dysku komputera użytkownika, uzupełnić pozostałymi danymi wymaganymi przez Zamawiającego i ponownie zapisać na </w:t>
      </w:r>
      <w:r w:rsidRPr="004F7A46">
        <w:rPr>
          <w:rFonts w:ascii="Tahoma" w:hAnsi="Tahoma" w:cs="Tahoma"/>
          <w:sz w:val="20"/>
          <w:szCs w:val="20"/>
        </w:rPr>
        <w:lastRenderedPageBreak/>
        <w:t>dysku komputera użytkownika oraz podpisać odpowiednim rodzajem podpisu elektronicznego, zgodnie z pkt 11.2.7.</w:t>
      </w:r>
    </w:p>
    <w:p w14:paraId="1100A08D" w14:textId="77777777" w:rsidR="00F83810" w:rsidRPr="004F7A46" w:rsidRDefault="00F83810" w:rsidP="00A17CC1">
      <w:pPr>
        <w:spacing w:after="0" w:line="240" w:lineRule="auto"/>
        <w:ind w:left="720"/>
        <w:jc w:val="both"/>
        <w:rPr>
          <w:rFonts w:ascii="Tahoma" w:hAnsi="Tahoma" w:cs="Tahoma"/>
          <w:sz w:val="20"/>
          <w:szCs w:val="20"/>
          <w:u w:val="single"/>
        </w:rPr>
      </w:pPr>
      <w:r w:rsidRPr="004F7A46">
        <w:rPr>
          <w:rFonts w:ascii="Tahoma" w:hAnsi="Tahoma" w:cs="Tahoma"/>
          <w:sz w:val="20"/>
          <w:szCs w:val="20"/>
          <w:u w:val="single"/>
        </w:rPr>
        <w:t xml:space="preserve">Uwaga! Nie należy zmieniać nazwy pliku nadanej przez Platformę e-Zamówienia. Zapisany „Formularz ofertowy” należy zawsze otwierać w programie Adobe </w:t>
      </w:r>
      <w:proofErr w:type="spellStart"/>
      <w:r w:rsidRPr="004F7A46">
        <w:rPr>
          <w:rFonts w:ascii="Tahoma" w:hAnsi="Tahoma" w:cs="Tahoma"/>
          <w:sz w:val="20"/>
          <w:szCs w:val="20"/>
          <w:u w:val="single"/>
        </w:rPr>
        <w:t>Acrobat</w:t>
      </w:r>
      <w:proofErr w:type="spellEnd"/>
      <w:r w:rsidRPr="004F7A46">
        <w:rPr>
          <w:rFonts w:ascii="Tahoma" w:hAnsi="Tahoma" w:cs="Tahoma"/>
          <w:sz w:val="20"/>
          <w:szCs w:val="20"/>
          <w:u w:val="single"/>
        </w:rPr>
        <w:t xml:space="preserve"> Reader DC.</w:t>
      </w:r>
    </w:p>
    <w:p w14:paraId="601C01A9" w14:textId="77777777" w:rsidR="00F83810" w:rsidRPr="004F7A46" w:rsidRDefault="00F83810" w:rsidP="00EB3B04">
      <w:pPr>
        <w:numPr>
          <w:ilvl w:val="2"/>
          <w:numId w:val="8"/>
        </w:numPr>
        <w:spacing w:after="0" w:line="240" w:lineRule="auto"/>
        <w:jc w:val="both"/>
        <w:rPr>
          <w:rFonts w:ascii="Tahoma" w:hAnsi="Tahoma" w:cs="Tahoma"/>
          <w:sz w:val="20"/>
          <w:szCs w:val="20"/>
        </w:rPr>
      </w:pPr>
      <w:r w:rsidRPr="004F7A46">
        <w:rPr>
          <w:rFonts w:ascii="Tahoma" w:hAnsi="Tahoma" w:cs="Tahoma"/>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4F7A46">
        <w:rPr>
          <w:rFonts w:ascii="Tahoma" w:hAnsi="Tahoma" w:cs="Tahoma"/>
          <w:sz w:val="20"/>
          <w:szCs w:val="20"/>
        </w:rPr>
        <w:t>drag&amp;drop</w:t>
      </w:r>
      <w:proofErr w:type="spellEnd"/>
      <w:r w:rsidRPr="004F7A46">
        <w:rPr>
          <w:rFonts w:ascii="Tahoma" w:hAnsi="Tahoma" w:cs="Tahoma"/>
          <w:sz w:val="20"/>
          <w:szCs w:val="20"/>
        </w:rPr>
        <w:t xml:space="preserve"> („przeciągnij” i „upuść”) służące do dodawania plików.</w:t>
      </w:r>
    </w:p>
    <w:p w14:paraId="2D789254" w14:textId="77777777" w:rsidR="00F83810" w:rsidRPr="004F7A46" w:rsidRDefault="00F83810" w:rsidP="00EB3B04">
      <w:pPr>
        <w:numPr>
          <w:ilvl w:val="2"/>
          <w:numId w:val="8"/>
        </w:numPr>
        <w:spacing w:after="0" w:line="240" w:lineRule="auto"/>
        <w:jc w:val="both"/>
        <w:rPr>
          <w:rFonts w:ascii="Tahoma" w:hAnsi="Tahoma" w:cs="Tahoma"/>
          <w:sz w:val="20"/>
          <w:szCs w:val="20"/>
        </w:rPr>
      </w:pPr>
      <w:r w:rsidRPr="004F7A46">
        <w:rPr>
          <w:rFonts w:ascii="Tahoma" w:hAnsi="Tahoma" w:cs="Tahoma"/>
          <w:sz w:val="20"/>
          <w:szCs w:val="20"/>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05926381" w14:textId="77777777" w:rsidR="00F83810" w:rsidRPr="004F7A46" w:rsidRDefault="00F83810" w:rsidP="00EB3B04">
      <w:pPr>
        <w:numPr>
          <w:ilvl w:val="2"/>
          <w:numId w:val="8"/>
        </w:numPr>
        <w:spacing w:after="0" w:line="240" w:lineRule="auto"/>
        <w:jc w:val="both"/>
        <w:rPr>
          <w:rFonts w:ascii="Tahoma" w:hAnsi="Tahoma" w:cs="Tahoma"/>
          <w:sz w:val="20"/>
          <w:szCs w:val="20"/>
        </w:rPr>
      </w:pPr>
      <w:r w:rsidRPr="004F7A46">
        <w:rPr>
          <w:rFonts w:ascii="Tahoma" w:hAnsi="Tahoma" w:cs="Tahoma"/>
          <w:sz w:val="20"/>
          <w:szCs w:val="20"/>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5C000E2C" w14:textId="41155F84" w:rsidR="00F83810" w:rsidRPr="004F7A46" w:rsidRDefault="00F83810" w:rsidP="00EB3B04">
      <w:pPr>
        <w:numPr>
          <w:ilvl w:val="2"/>
          <w:numId w:val="8"/>
        </w:numPr>
        <w:spacing w:after="0" w:line="240" w:lineRule="auto"/>
        <w:jc w:val="both"/>
        <w:rPr>
          <w:rFonts w:ascii="Tahoma" w:hAnsi="Tahoma" w:cs="Tahoma"/>
          <w:sz w:val="20"/>
          <w:szCs w:val="20"/>
        </w:rPr>
      </w:pPr>
      <w:r w:rsidRPr="004F7A46">
        <w:rPr>
          <w:rFonts w:ascii="Tahoma" w:hAnsi="Tahoma" w:cs="Tahoma"/>
          <w:sz w:val="20"/>
          <w:szCs w:val="20"/>
        </w:rPr>
        <w:t xml:space="preserve">Formularz ofertowy podpisuje się kwalifikowanym podpisem elektronicznym w formacie </w:t>
      </w:r>
      <w:proofErr w:type="spellStart"/>
      <w:r w:rsidRPr="004F7A46">
        <w:rPr>
          <w:rFonts w:ascii="Tahoma" w:hAnsi="Tahoma" w:cs="Tahoma"/>
          <w:sz w:val="20"/>
          <w:szCs w:val="20"/>
        </w:rPr>
        <w:t>PAdES</w:t>
      </w:r>
      <w:proofErr w:type="spellEnd"/>
      <w:r w:rsidRPr="004F7A46">
        <w:rPr>
          <w:rFonts w:ascii="Tahoma" w:hAnsi="Tahoma" w:cs="Tahoma"/>
          <w:sz w:val="20"/>
          <w:szCs w:val="20"/>
        </w:rPr>
        <w:t xml:space="preserve"> typ wewnętrzny. Pozostałe dokumenty wchodzące w skład oferty lub składane wraz z ofertą, które są zgodnie z ustawą </w:t>
      </w:r>
      <w:proofErr w:type="spellStart"/>
      <w:r w:rsidRPr="004F7A46">
        <w:rPr>
          <w:rFonts w:ascii="Tahoma" w:hAnsi="Tahoma" w:cs="Tahoma"/>
          <w:sz w:val="20"/>
          <w:szCs w:val="20"/>
        </w:rPr>
        <w:t>Pzp</w:t>
      </w:r>
      <w:proofErr w:type="spellEnd"/>
      <w:r w:rsidRPr="004F7A46">
        <w:rPr>
          <w:rFonts w:ascii="Tahoma" w:hAnsi="Tahoma" w:cs="Tahoma"/>
          <w:sz w:val="20"/>
          <w:szCs w:val="20"/>
        </w:rPr>
        <w:t xml:space="preserve"> lub rozporządzeniem Prezesa Rady Ministrów w sprawie wymagań dla dokumentów elektronicznych opatrzone kwalifikowanym podpisem elektronicznym,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w:t>
      </w:r>
    </w:p>
    <w:p w14:paraId="092CA4AD" w14:textId="77777777" w:rsidR="00F83810" w:rsidRPr="004F7A46" w:rsidRDefault="00F83810" w:rsidP="00EB3B04">
      <w:pPr>
        <w:numPr>
          <w:ilvl w:val="2"/>
          <w:numId w:val="8"/>
        </w:numPr>
        <w:spacing w:after="0" w:line="240" w:lineRule="auto"/>
        <w:jc w:val="both"/>
        <w:rPr>
          <w:rFonts w:ascii="Tahoma" w:hAnsi="Tahoma" w:cs="Tahoma"/>
          <w:sz w:val="20"/>
          <w:szCs w:val="20"/>
        </w:rPr>
      </w:pPr>
      <w:r w:rsidRPr="004F7A46">
        <w:rPr>
          <w:rFonts w:ascii="Tahoma" w:hAnsi="Tahoma" w:cs="Tahoma"/>
          <w:sz w:val="20"/>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10B62989" w14:textId="77777777" w:rsidR="00F83810" w:rsidRPr="004F7A46" w:rsidRDefault="00F83810" w:rsidP="00EB3B04">
      <w:pPr>
        <w:numPr>
          <w:ilvl w:val="2"/>
          <w:numId w:val="8"/>
        </w:numPr>
        <w:spacing w:after="0" w:line="240" w:lineRule="auto"/>
        <w:jc w:val="both"/>
        <w:rPr>
          <w:rFonts w:ascii="Tahoma" w:hAnsi="Tahoma" w:cs="Tahoma"/>
          <w:sz w:val="20"/>
          <w:szCs w:val="20"/>
        </w:rPr>
      </w:pPr>
      <w:r w:rsidRPr="004F7A46">
        <w:rPr>
          <w:rFonts w:ascii="Tahoma" w:hAnsi="Tahoma" w:cs="Tahoma"/>
          <w:sz w:val="20"/>
          <w:szCs w:val="20"/>
        </w:rPr>
        <w:t xml:space="preserve"> Oferta może być złożona tylko do upływu terminu składania ofert.</w:t>
      </w:r>
    </w:p>
    <w:p w14:paraId="37643873" w14:textId="77777777" w:rsidR="00F83810" w:rsidRPr="004F7A46" w:rsidRDefault="00F83810" w:rsidP="00EB3B04">
      <w:pPr>
        <w:numPr>
          <w:ilvl w:val="2"/>
          <w:numId w:val="8"/>
        </w:numPr>
        <w:spacing w:after="0" w:line="240" w:lineRule="auto"/>
        <w:ind w:left="851" w:hanging="851"/>
        <w:jc w:val="both"/>
        <w:rPr>
          <w:rFonts w:ascii="Tahoma" w:hAnsi="Tahoma" w:cs="Tahoma"/>
          <w:sz w:val="20"/>
          <w:szCs w:val="20"/>
        </w:rPr>
      </w:pPr>
      <w:r w:rsidRPr="004F7A46">
        <w:rPr>
          <w:rFonts w:ascii="Tahoma" w:hAnsi="Tahoma" w:cs="Tahoma"/>
          <w:sz w:val="20"/>
          <w:szCs w:val="20"/>
        </w:rPr>
        <w:t>Wykonawca może przed upływem terminu składania ofert wycofać ofertę. Wykonawca wycofuje ofertę w zakładce „Oferty/wnioski” używając przycisku „Wycofaj ofertę”.</w:t>
      </w:r>
    </w:p>
    <w:p w14:paraId="1AD658CA" w14:textId="2018771F" w:rsidR="00F83810" w:rsidRPr="004F7A46" w:rsidRDefault="00F83810" w:rsidP="00EB3B04">
      <w:pPr>
        <w:numPr>
          <w:ilvl w:val="2"/>
          <w:numId w:val="8"/>
        </w:numPr>
        <w:spacing w:after="0" w:line="240" w:lineRule="auto"/>
        <w:ind w:left="851" w:hanging="851"/>
        <w:jc w:val="both"/>
        <w:rPr>
          <w:rFonts w:ascii="Tahoma" w:hAnsi="Tahoma" w:cs="Tahoma"/>
          <w:sz w:val="20"/>
          <w:szCs w:val="20"/>
        </w:rPr>
      </w:pPr>
      <w:r w:rsidRPr="004F7A46">
        <w:rPr>
          <w:rFonts w:ascii="Tahoma" w:hAnsi="Tahoma" w:cs="Tahoma"/>
          <w:sz w:val="20"/>
          <w:szCs w:val="20"/>
        </w:rPr>
        <w:t>Maksymalny łączny rozmiar plików stanowiących ofertę lub składanych wraz z ofertą to 250 MB.</w:t>
      </w:r>
    </w:p>
    <w:p w14:paraId="23C5C2A0" w14:textId="3D3E7321" w:rsidR="00242100" w:rsidRPr="004F7A46" w:rsidRDefault="00242100" w:rsidP="00EB3B04">
      <w:pPr>
        <w:pStyle w:val="pkt"/>
        <w:numPr>
          <w:ilvl w:val="1"/>
          <w:numId w:val="8"/>
        </w:numPr>
        <w:jc w:val="both"/>
        <w:rPr>
          <w:rFonts w:ascii="Tahoma" w:hAnsi="Tahoma" w:cs="Tahoma"/>
          <w:sz w:val="20"/>
          <w:szCs w:val="20"/>
        </w:rPr>
      </w:pPr>
      <w:r w:rsidRPr="004F7A46">
        <w:rPr>
          <w:rFonts w:ascii="Tahoma" w:hAnsi="Tahoma" w:cs="Tahoma"/>
          <w:sz w:val="20"/>
          <w:szCs w:val="20"/>
        </w:rPr>
        <w:t xml:space="preserve">W korespondencji kierowanej do Zamawiającego Wykonawcy powinni posługiwać się numerem sprawy przedmiotowego postępowania – </w:t>
      </w:r>
      <w:r w:rsidRPr="004F7A46">
        <w:rPr>
          <w:rFonts w:ascii="Tahoma" w:hAnsi="Tahoma" w:cs="Tahoma"/>
          <w:b/>
          <w:bCs/>
          <w:sz w:val="20"/>
          <w:szCs w:val="20"/>
        </w:rPr>
        <w:t>DZ-751</w:t>
      </w:r>
      <w:r w:rsidRPr="00BE7B79">
        <w:rPr>
          <w:rFonts w:ascii="Tahoma" w:hAnsi="Tahoma" w:cs="Tahoma"/>
          <w:b/>
          <w:bCs/>
          <w:sz w:val="20"/>
          <w:szCs w:val="20"/>
        </w:rPr>
        <w:t>-</w:t>
      </w:r>
      <w:r w:rsidR="005360AA">
        <w:rPr>
          <w:rFonts w:ascii="Tahoma" w:hAnsi="Tahoma" w:cs="Tahoma"/>
          <w:b/>
          <w:bCs/>
          <w:sz w:val="20"/>
          <w:szCs w:val="20"/>
        </w:rPr>
        <w:t>105/25</w:t>
      </w:r>
      <w:r w:rsidRPr="00BE7B79">
        <w:rPr>
          <w:rFonts w:ascii="Tahoma" w:hAnsi="Tahoma" w:cs="Tahoma"/>
          <w:sz w:val="20"/>
          <w:szCs w:val="20"/>
        </w:rPr>
        <w:t>.</w:t>
      </w:r>
    </w:p>
    <w:p w14:paraId="698E2D6F" w14:textId="0DAEDF66" w:rsidR="002C7345" w:rsidRPr="00D578D1" w:rsidRDefault="002C7345" w:rsidP="002C7345">
      <w:pPr>
        <w:pStyle w:val="pkt"/>
        <w:numPr>
          <w:ilvl w:val="1"/>
          <w:numId w:val="8"/>
        </w:numPr>
        <w:jc w:val="both"/>
        <w:rPr>
          <w:rFonts w:ascii="Tahoma" w:hAnsi="Tahoma" w:cs="Tahoma"/>
          <w:sz w:val="20"/>
          <w:szCs w:val="20"/>
        </w:rPr>
      </w:pPr>
      <w:r w:rsidRPr="00D578D1">
        <w:rPr>
          <w:rFonts w:ascii="Tahoma" w:hAnsi="Tahoma" w:cs="Tahoma"/>
          <w:sz w:val="20"/>
          <w:szCs w:val="20"/>
        </w:rPr>
        <w:t xml:space="preserve">Zamawiający jest obowiązany udzielić wyjaśnień niezwłocznie, jednak nie później niż na </w:t>
      </w:r>
      <w:r w:rsidRPr="00452D7B">
        <w:rPr>
          <w:rFonts w:ascii="Tahoma" w:hAnsi="Tahoma" w:cs="Tahoma"/>
          <w:b/>
          <w:bCs/>
          <w:sz w:val="20"/>
          <w:szCs w:val="20"/>
        </w:rPr>
        <w:t>4 dni</w:t>
      </w:r>
      <w:r w:rsidRPr="00D578D1">
        <w:rPr>
          <w:rFonts w:ascii="Tahoma" w:hAnsi="Tahoma" w:cs="Tahoma"/>
          <w:sz w:val="20"/>
          <w:szCs w:val="20"/>
        </w:rPr>
        <w:t xml:space="preserve"> przed upływem terminu składania ofert pod warunkiem</w:t>
      </w:r>
      <w:r w:rsidR="00871774">
        <w:rPr>
          <w:rFonts w:ascii="Tahoma" w:hAnsi="Tahoma" w:cs="Tahoma"/>
          <w:sz w:val="20"/>
          <w:szCs w:val="20"/>
        </w:rPr>
        <w:t>,</w:t>
      </w:r>
      <w:r w:rsidRPr="00D578D1">
        <w:rPr>
          <w:rFonts w:ascii="Tahoma" w:hAnsi="Tahoma" w:cs="Tahoma"/>
          <w:sz w:val="20"/>
          <w:szCs w:val="20"/>
        </w:rPr>
        <w:t xml:space="preserve"> że wniosek o wyjaśnienie treści SWZ wpłynął do zamawiającego nie później niż na </w:t>
      </w:r>
      <w:r w:rsidRPr="00452D7B">
        <w:rPr>
          <w:rFonts w:ascii="Tahoma" w:hAnsi="Tahoma" w:cs="Tahoma"/>
          <w:b/>
          <w:bCs/>
          <w:sz w:val="20"/>
          <w:szCs w:val="20"/>
        </w:rPr>
        <w:t>7 dni</w:t>
      </w:r>
      <w:r w:rsidRPr="00D578D1">
        <w:rPr>
          <w:rFonts w:ascii="Tahoma" w:hAnsi="Tahoma" w:cs="Tahoma"/>
          <w:sz w:val="20"/>
          <w:szCs w:val="20"/>
        </w:rPr>
        <w:t xml:space="preserve"> przed upływem terminu składania ofert. Jeżeli zamawiający nie udzieli wyjaśnień w terminie, o którym mowa poprzednim zdaniu, przedłuża 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 W przypadku gdy wniosek o wyjaśnienie treści SWZ nie wpłynął w terminie wskazanym w pierwszym zdaniu, Zamawiający nie ma obowiązku udzielania wyjaśnień SWZ oraz obowiązku przedłużenia terminu składania ofert.</w:t>
      </w:r>
    </w:p>
    <w:p w14:paraId="6F38DE9F" w14:textId="63FB8869" w:rsidR="00242100" w:rsidRPr="004F7A46" w:rsidRDefault="00242100" w:rsidP="00EB3B04">
      <w:pPr>
        <w:pStyle w:val="pkt"/>
        <w:numPr>
          <w:ilvl w:val="1"/>
          <w:numId w:val="8"/>
        </w:numPr>
        <w:jc w:val="both"/>
        <w:rPr>
          <w:rFonts w:ascii="Tahoma" w:hAnsi="Tahoma" w:cs="Tahoma"/>
          <w:sz w:val="20"/>
          <w:szCs w:val="20"/>
        </w:rPr>
      </w:pPr>
      <w:r w:rsidRPr="004F7A46">
        <w:rPr>
          <w:rFonts w:ascii="Tahoma" w:hAnsi="Tahoma" w:cs="Tahoma"/>
          <w:sz w:val="20"/>
          <w:szCs w:val="20"/>
        </w:rPr>
        <w:t>W uzasadnionych przypadkach Zamawiający może przed upływem terminu składania ofert zmienić treść SWZ</w:t>
      </w:r>
      <w:r w:rsidR="00E24FB4" w:rsidRPr="004F7A46">
        <w:rPr>
          <w:rFonts w:ascii="Tahoma" w:hAnsi="Tahoma" w:cs="Tahoma"/>
          <w:sz w:val="20"/>
          <w:szCs w:val="20"/>
        </w:rPr>
        <w:t>.</w:t>
      </w:r>
    </w:p>
    <w:p w14:paraId="4E9DBA45" w14:textId="77777777" w:rsidR="00A34087" w:rsidRPr="004F7A46" w:rsidRDefault="00A34087" w:rsidP="00A17CC1">
      <w:pPr>
        <w:shd w:val="clear" w:color="auto" w:fill="FFFFFF"/>
        <w:spacing w:after="0" w:line="240" w:lineRule="auto"/>
        <w:jc w:val="both"/>
        <w:rPr>
          <w:rFonts w:ascii="Tahoma" w:eastAsia="Times New Roman" w:hAnsi="Tahoma" w:cs="Tahoma"/>
          <w:b/>
          <w:sz w:val="20"/>
          <w:szCs w:val="20"/>
          <w:lang w:eastAsia="pl-PL"/>
        </w:rPr>
      </w:pPr>
    </w:p>
    <w:p w14:paraId="13FFC468" w14:textId="77777777" w:rsidR="00A34087" w:rsidRPr="004F7A46" w:rsidRDefault="00A34087" w:rsidP="00EB3B04">
      <w:pPr>
        <w:numPr>
          <w:ilvl w:val="0"/>
          <w:numId w:val="8"/>
        </w:numPr>
        <w:shd w:val="clear" w:color="auto" w:fill="FFFFFF"/>
        <w:spacing w:after="0" w:line="240" w:lineRule="auto"/>
        <w:jc w:val="both"/>
        <w:rPr>
          <w:rFonts w:ascii="Tahoma" w:eastAsia="Times New Roman" w:hAnsi="Tahoma" w:cs="Tahoma"/>
          <w:b/>
          <w:sz w:val="20"/>
          <w:szCs w:val="20"/>
          <w:lang w:eastAsia="pl-PL"/>
        </w:rPr>
      </w:pPr>
      <w:r w:rsidRPr="004F7A46">
        <w:rPr>
          <w:rFonts w:ascii="Tahoma" w:eastAsia="Times New Roman" w:hAnsi="Tahoma" w:cs="Tahoma"/>
          <w:b/>
          <w:bCs/>
          <w:sz w:val="20"/>
          <w:szCs w:val="20"/>
          <w:lang w:eastAsia="pl-PL"/>
        </w:rPr>
        <w:t>OPIS SPOSOBU PRZYGOTOWANIA OFERT ORAZ WYMAGANIA FORMALNE DOTYCZĄCE SKŁADANYCH OŚWIADCZEŃ I DOKUMENTÓW</w:t>
      </w:r>
    </w:p>
    <w:p w14:paraId="561E8D5E" w14:textId="5A252A7A" w:rsidR="00A34087" w:rsidRPr="004F7A46" w:rsidRDefault="00A34087" w:rsidP="00EB3B04">
      <w:pPr>
        <w:numPr>
          <w:ilvl w:val="1"/>
          <w:numId w:val="8"/>
        </w:numPr>
        <w:autoSpaceDE w:val="0"/>
        <w:autoSpaceDN w:val="0"/>
        <w:adjustRightInd w:val="0"/>
        <w:spacing w:after="0" w:line="240" w:lineRule="auto"/>
        <w:rPr>
          <w:rFonts w:ascii="Tahoma" w:hAnsi="Tahoma" w:cs="Tahoma"/>
          <w:sz w:val="20"/>
          <w:szCs w:val="20"/>
        </w:rPr>
      </w:pPr>
      <w:r w:rsidRPr="004F7A46">
        <w:rPr>
          <w:rFonts w:ascii="Tahoma" w:hAnsi="Tahoma" w:cs="Tahoma"/>
          <w:sz w:val="20"/>
          <w:szCs w:val="20"/>
        </w:rPr>
        <w:t>Wykonawca może złożyć tylko jedną ofertę.</w:t>
      </w:r>
    </w:p>
    <w:p w14:paraId="6D2222D7" w14:textId="571BBFC7" w:rsidR="00A34087" w:rsidRPr="004F7A46" w:rsidRDefault="00A34087" w:rsidP="00EB3B04">
      <w:pPr>
        <w:numPr>
          <w:ilvl w:val="1"/>
          <w:numId w:val="8"/>
        </w:numPr>
        <w:autoSpaceDE w:val="0"/>
        <w:autoSpaceDN w:val="0"/>
        <w:adjustRightInd w:val="0"/>
        <w:spacing w:after="0" w:line="240" w:lineRule="auto"/>
        <w:rPr>
          <w:rFonts w:ascii="Tahoma" w:hAnsi="Tahoma" w:cs="Tahoma"/>
          <w:sz w:val="20"/>
          <w:szCs w:val="20"/>
        </w:rPr>
      </w:pPr>
      <w:r w:rsidRPr="004F7A46">
        <w:rPr>
          <w:rFonts w:ascii="Tahoma" w:hAnsi="Tahoma" w:cs="Tahoma"/>
          <w:sz w:val="20"/>
          <w:szCs w:val="20"/>
        </w:rPr>
        <w:t>Treść oferty musi odpowiadać treści SWZ.</w:t>
      </w:r>
    </w:p>
    <w:p w14:paraId="1143139B" w14:textId="77777777" w:rsidR="00CE279C" w:rsidRPr="004F7A46" w:rsidRDefault="00432952" w:rsidP="00EB3B04">
      <w:pPr>
        <w:numPr>
          <w:ilvl w:val="1"/>
          <w:numId w:val="8"/>
        </w:numPr>
        <w:autoSpaceDE w:val="0"/>
        <w:autoSpaceDN w:val="0"/>
        <w:adjustRightInd w:val="0"/>
        <w:spacing w:after="0" w:line="240" w:lineRule="auto"/>
        <w:rPr>
          <w:rFonts w:ascii="Tahoma" w:hAnsi="Tahoma" w:cs="Tahoma"/>
          <w:b/>
          <w:bCs/>
          <w:sz w:val="20"/>
          <w:szCs w:val="20"/>
          <w:u w:val="single"/>
        </w:rPr>
      </w:pPr>
      <w:r w:rsidRPr="004F7A46">
        <w:rPr>
          <w:rFonts w:ascii="Tahoma" w:hAnsi="Tahoma" w:cs="Tahoma"/>
          <w:sz w:val="20"/>
          <w:szCs w:val="20"/>
        </w:rPr>
        <w:t>Wykonawca jest zobowiązany złożyć</w:t>
      </w:r>
      <w:r w:rsidRPr="004F7A46">
        <w:rPr>
          <w:rFonts w:ascii="Tahoma" w:hAnsi="Tahoma" w:cs="Tahoma"/>
        </w:rPr>
        <w:t xml:space="preserve"> </w:t>
      </w:r>
      <w:r w:rsidRPr="004F7A46">
        <w:rPr>
          <w:rFonts w:ascii="Tahoma" w:hAnsi="Tahoma" w:cs="Tahoma"/>
          <w:sz w:val="20"/>
          <w:szCs w:val="20"/>
        </w:rPr>
        <w:t>dokumenty składające się na ofertę:</w:t>
      </w:r>
      <w:r w:rsidR="00975567" w:rsidRPr="004F7A46">
        <w:rPr>
          <w:rFonts w:ascii="Tahoma" w:hAnsi="Tahoma" w:cs="Tahoma"/>
          <w:b/>
          <w:bCs/>
          <w:sz w:val="20"/>
          <w:szCs w:val="20"/>
          <w:u w:val="single"/>
        </w:rPr>
        <w:t xml:space="preserve"> </w:t>
      </w:r>
      <w:bookmarkStart w:id="20" w:name="_Hlk126235867"/>
    </w:p>
    <w:p w14:paraId="2F106532" w14:textId="5E5A284C" w:rsidR="00975567" w:rsidRPr="004F7A46" w:rsidRDefault="00975567" w:rsidP="00CE279C">
      <w:pPr>
        <w:autoSpaceDE w:val="0"/>
        <w:autoSpaceDN w:val="0"/>
        <w:adjustRightInd w:val="0"/>
        <w:spacing w:after="0" w:line="240" w:lineRule="auto"/>
        <w:ind w:left="360"/>
        <w:rPr>
          <w:rFonts w:ascii="Tahoma" w:hAnsi="Tahoma" w:cs="Tahoma"/>
          <w:b/>
          <w:bCs/>
          <w:sz w:val="20"/>
          <w:szCs w:val="20"/>
          <w:u w:val="single"/>
        </w:rPr>
      </w:pPr>
      <w:bookmarkStart w:id="21" w:name="_Hlk143692055"/>
      <w:r w:rsidRPr="004F7A46">
        <w:rPr>
          <w:rFonts w:ascii="Tahoma" w:hAnsi="Tahoma" w:cs="Tahoma"/>
          <w:b/>
          <w:bCs/>
          <w:sz w:val="20"/>
          <w:szCs w:val="20"/>
          <w:u w:val="single"/>
        </w:rPr>
        <w:t>Dokumenty składane wraz z ofertą</w:t>
      </w:r>
      <w:bookmarkEnd w:id="21"/>
      <w:r w:rsidRPr="004F7A46">
        <w:rPr>
          <w:rFonts w:ascii="Tahoma" w:hAnsi="Tahoma" w:cs="Tahoma"/>
          <w:b/>
          <w:bCs/>
          <w:sz w:val="20"/>
          <w:szCs w:val="20"/>
          <w:u w:val="single"/>
        </w:rPr>
        <w:t>:</w:t>
      </w:r>
    </w:p>
    <w:p w14:paraId="6AB3CF8A" w14:textId="07B3B1A8" w:rsidR="00975567" w:rsidRPr="004F7A46" w:rsidRDefault="00CE279C" w:rsidP="00EB3B04">
      <w:pPr>
        <w:numPr>
          <w:ilvl w:val="2"/>
          <w:numId w:val="8"/>
        </w:numPr>
        <w:spacing w:after="0" w:line="240" w:lineRule="auto"/>
        <w:ind w:right="20"/>
        <w:jc w:val="both"/>
        <w:rPr>
          <w:rFonts w:ascii="Tahoma" w:hAnsi="Tahoma" w:cs="Tahoma"/>
          <w:b/>
          <w:bCs/>
          <w:sz w:val="20"/>
          <w:szCs w:val="20"/>
        </w:rPr>
      </w:pPr>
      <w:bookmarkStart w:id="22" w:name="_Hlk143691966"/>
      <w:r w:rsidRPr="004F7A46">
        <w:rPr>
          <w:rFonts w:ascii="Tahoma" w:hAnsi="Tahoma" w:cs="Tahoma"/>
          <w:sz w:val="20"/>
          <w:szCs w:val="20"/>
        </w:rPr>
        <w:t xml:space="preserve">wypełniony </w:t>
      </w:r>
      <w:r w:rsidRPr="004F7A46">
        <w:rPr>
          <w:rFonts w:ascii="Tahoma" w:hAnsi="Tahoma" w:cs="Tahoma"/>
          <w:b/>
          <w:bCs/>
          <w:sz w:val="20"/>
          <w:szCs w:val="20"/>
          <w:u w:val="single"/>
        </w:rPr>
        <w:t>Formularz ofertowy</w:t>
      </w:r>
      <w:r w:rsidRPr="004F7A46">
        <w:rPr>
          <w:rFonts w:ascii="Tahoma" w:hAnsi="Tahoma" w:cs="Tahoma"/>
          <w:sz w:val="20"/>
          <w:szCs w:val="20"/>
        </w:rPr>
        <w:t xml:space="preserve"> </w:t>
      </w:r>
      <w:r w:rsidR="00975567" w:rsidRPr="004F7A46">
        <w:rPr>
          <w:rFonts w:ascii="Tahoma" w:hAnsi="Tahoma" w:cs="Tahoma"/>
          <w:sz w:val="20"/>
          <w:szCs w:val="20"/>
        </w:rPr>
        <w:t>udostępniony przez Zamawiającego na Platformie e-</w:t>
      </w:r>
      <w:proofErr w:type="gramStart"/>
      <w:r w:rsidR="00975567" w:rsidRPr="004F7A46">
        <w:rPr>
          <w:rFonts w:ascii="Tahoma" w:hAnsi="Tahoma" w:cs="Tahoma"/>
          <w:sz w:val="20"/>
          <w:szCs w:val="20"/>
        </w:rPr>
        <w:t>Zamówienia</w:t>
      </w:r>
      <w:r w:rsidR="00975567" w:rsidRPr="004F7A46">
        <w:rPr>
          <w:rFonts w:ascii="Tahoma" w:hAnsi="Tahoma" w:cs="Tahoma"/>
          <w:b/>
          <w:bCs/>
          <w:sz w:val="20"/>
          <w:szCs w:val="20"/>
        </w:rPr>
        <w:t xml:space="preserve"> </w:t>
      </w:r>
      <w:r w:rsidR="006B42FF">
        <w:rPr>
          <w:rFonts w:ascii="Tahoma" w:hAnsi="Tahoma" w:cs="Tahoma"/>
          <w:b/>
          <w:bCs/>
          <w:sz w:val="20"/>
          <w:szCs w:val="20"/>
        </w:rPr>
        <w:t xml:space="preserve"> -</w:t>
      </w:r>
      <w:proofErr w:type="gramEnd"/>
      <w:r w:rsidR="006B42FF">
        <w:rPr>
          <w:rFonts w:ascii="Tahoma" w:hAnsi="Tahoma" w:cs="Tahoma"/>
          <w:b/>
          <w:bCs/>
          <w:sz w:val="20"/>
          <w:szCs w:val="20"/>
        </w:rPr>
        <w:t xml:space="preserve"> </w:t>
      </w:r>
      <w:r w:rsidR="006B42FF" w:rsidRPr="004F7A46">
        <w:rPr>
          <w:rFonts w:ascii="Tahoma" w:eastAsia="Times New Roman" w:hAnsi="Tahoma" w:cs="Tahoma"/>
          <w:sz w:val="20"/>
          <w:szCs w:val="20"/>
          <w:lang w:eastAsia="pl-PL"/>
        </w:rPr>
        <w:t>Załącznik nr</w:t>
      </w:r>
      <w:r w:rsidR="006B42FF">
        <w:rPr>
          <w:rFonts w:ascii="Tahoma" w:eastAsia="Times New Roman" w:hAnsi="Tahoma" w:cs="Tahoma"/>
          <w:sz w:val="20"/>
          <w:szCs w:val="20"/>
          <w:lang w:eastAsia="pl-PL"/>
        </w:rPr>
        <w:t xml:space="preserve"> 23.1</w:t>
      </w:r>
    </w:p>
    <w:p w14:paraId="040A2A3A" w14:textId="3B35C598" w:rsidR="00432952" w:rsidRPr="004F7A46" w:rsidRDefault="00CE279C" w:rsidP="00EB3B04">
      <w:pPr>
        <w:numPr>
          <w:ilvl w:val="2"/>
          <w:numId w:val="8"/>
        </w:numPr>
        <w:autoSpaceDE w:val="0"/>
        <w:autoSpaceDN w:val="0"/>
        <w:adjustRightInd w:val="0"/>
        <w:spacing w:after="0" w:line="240" w:lineRule="auto"/>
        <w:ind w:right="20"/>
        <w:jc w:val="both"/>
        <w:rPr>
          <w:rFonts w:ascii="Tahoma" w:hAnsi="Tahoma" w:cs="Tahoma"/>
          <w:sz w:val="20"/>
          <w:szCs w:val="20"/>
        </w:rPr>
      </w:pPr>
      <w:r w:rsidRPr="004F7A46">
        <w:rPr>
          <w:rFonts w:ascii="Tahoma" w:hAnsi="Tahoma" w:cs="Tahoma"/>
          <w:b/>
          <w:bCs/>
          <w:sz w:val="20"/>
          <w:szCs w:val="20"/>
        </w:rPr>
        <w:lastRenderedPageBreak/>
        <w:t>p</w:t>
      </w:r>
      <w:r w:rsidR="00975567" w:rsidRPr="004F7A46">
        <w:rPr>
          <w:rFonts w:ascii="Tahoma" w:hAnsi="Tahoma" w:cs="Tahoma"/>
          <w:b/>
          <w:bCs/>
          <w:sz w:val="20"/>
          <w:szCs w:val="20"/>
        </w:rPr>
        <w:t>rzedmiotowe środki dowodowe</w:t>
      </w:r>
      <w:r w:rsidR="00432952" w:rsidRPr="004F7A46">
        <w:rPr>
          <w:rFonts w:ascii="Tahoma" w:hAnsi="Tahoma" w:cs="Tahoma"/>
          <w:b/>
          <w:bCs/>
          <w:sz w:val="20"/>
          <w:szCs w:val="20"/>
        </w:rPr>
        <w:t>:</w:t>
      </w:r>
    </w:p>
    <w:p w14:paraId="5AE20AFE" w14:textId="6524ADBB" w:rsidR="00D933B3" w:rsidRPr="004F7A46" w:rsidRDefault="00D933B3" w:rsidP="00EB3B04">
      <w:pPr>
        <w:numPr>
          <w:ilvl w:val="3"/>
          <w:numId w:val="8"/>
        </w:numPr>
        <w:tabs>
          <w:tab w:val="left" w:pos="1560"/>
        </w:tabs>
        <w:spacing w:after="0" w:line="240" w:lineRule="auto"/>
        <w:ind w:left="1418" w:right="20"/>
        <w:jc w:val="both"/>
        <w:rPr>
          <w:rFonts w:ascii="Tahoma" w:eastAsia="Times New Roman" w:hAnsi="Tahoma" w:cs="Tahoma"/>
          <w:sz w:val="20"/>
          <w:szCs w:val="20"/>
          <w:lang w:eastAsia="pl-PL"/>
        </w:rPr>
      </w:pPr>
      <w:bookmarkStart w:id="23" w:name="_Hlk70079410"/>
      <w:r w:rsidRPr="004F7A46">
        <w:rPr>
          <w:rFonts w:ascii="Tahoma" w:eastAsia="Times New Roman" w:hAnsi="Tahoma" w:cs="Tahoma"/>
          <w:sz w:val="20"/>
          <w:szCs w:val="20"/>
          <w:lang w:eastAsia="pl-PL"/>
        </w:rPr>
        <w:t>wypełniony</w:t>
      </w:r>
      <w:r w:rsidRPr="004F7A46">
        <w:rPr>
          <w:rFonts w:ascii="Tahoma" w:eastAsia="Times New Roman" w:hAnsi="Tahoma" w:cs="Tahoma"/>
          <w:b/>
          <w:bCs/>
          <w:sz w:val="20"/>
          <w:szCs w:val="20"/>
          <w:lang w:eastAsia="pl-PL"/>
        </w:rPr>
        <w:t xml:space="preserve"> Formularz asortymentowo-cenowy</w:t>
      </w:r>
      <w:r w:rsidRPr="004F7A46">
        <w:rPr>
          <w:rFonts w:ascii="Tahoma" w:eastAsia="Times New Roman" w:hAnsi="Tahoma" w:cs="Tahoma"/>
          <w:sz w:val="20"/>
          <w:szCs w:val="20"/>
          <w:lang w:eastAsia="pl-PL"/>
        </w:rPr>
        <w:t xml:space="preserve"> - z wykorzystaniem wzoru – Załącznik nr </w:t>
      </w:r>
      <w:r w:rsidRPr="004F7A46">
        <w:rPr>
          <w:rFonts w:ascii="Tahoma" w:eastAsia="Times New Roman" w:hAnsi="Tahoma" w:cs="Tahoma"/>
          <w:b/>
          <w:bCs/>
          <w:sz w:val="20"/>
          <w:szCs w:val="20"/>
          <w:lang w:eastAsia="pl-PL"/>
        </w:rPr>
        <w:t>23.2.</w:t>
      </w:r>
      <w:proofErr w:type="gramStart"/>
      <w:r w:rsidR="004A2C57">
        <w:rPr>
          <w:rFonts w:ascii="Tahoma" w:eastAsia="Times New Roman" w:hAnsi="Tahoma" w:cs="Tahoma"/>
          <w:b/>
          <w:bCs/>
          <w:sz w:val="20"/>
          <w:szCs w:val="20"/>
          <w:lang w:eastAsia="pl-PL"/>
        </w:rPr>
        <w:t>_</w:t>
      </w:r>
      <w:r w:rsidR="00483CB9">
        <w:rPr>
          <w:rFonts w:ascii="Tahoma" w:eastAsia="Times New Roman" w:hAnsi="Tahoma" w:cs="Tahoma"/>
          <w:b/>
          <w:bCs/>
          <w:sz w:val="20"/>
          <w:szCs w:val="20"/>
          <w:lang w:eastAsia="pl-PL"/>
        </w:rPr>
        <w:t>[</w:t>
      </w:r>
      <w:proofErr w:type="gramEnd"/>
      <w:r w:rsidR="00483CB9">
        <w:rPr>
          <w:rFonts w:ascii="Tahoma" w:eastAsia="Times New Roman" w:hAnsi="Tahoma" w:cs="Tahoma"/>
          <w:b/>
          <w:bCs/>
          <w:sz w:val="20"/>
          <w:szCs w:val="20"/>
          <w:lang w:eastAsia="pl-PL"/>
        </w:rPr>
        <w:t>…].1</w:t>
      </w:r>
      <w:r w:rsidRPr="004F7A46">
        <w:rPr>
          <w:rFonts w:ascii="Tahoma" w:eastAsia="Times New Roman" w:hAnsi="Tahoma" w:cs="Tahoma"/>
          <w:sz w:val="20"/>
          <w:szCs w:val="20"/>
          <w:lang w:eastAsia="pl-PL"/>
        </w:rPr>
        <w:t xml:space="preserve"> do SWZ,</w:t>
      </w:r>
    </w:p>
    <w:p w14:paraId="7F5F7DAF" w14:textId="364FDFB5" w:rsidR="00CE279C" w:rsidRPr="004F7A46" w:rsidRDefault="00D933B3" w:rsidP="00A17CC1">
      <w:pPr>
        <w:tabs>
          <w:tab w:val="left" w:pos="1560"/>
        </w:tabs>
        <w:spacing w:after="0" w:line="240" w:lineRule="auto"/>
        <w:ind w:left="1418" w:right="20"/>
        <w:jc w:val="both"/>
        <w:rPr>
          <w:rFonts w:ascii="Tahoma" w:hAnsi="Tahoma" w:cs="Tahoma"/>
          <w:sz w:val="20"/>
          <w:szCs w:val="20"/>
        </w:rPr>
      </w:pPr>
      <w:r w:rsidRPr="004F7A46">
        <w:rPr>
          <w:rFonts w:ascii="Tahoma" w:eastAsia="Times New Roman" w:hAnsi="Tahoma" w:cs="Tahoma"/>
          <w:b/>
          <w:bCs/>
          <w:sz w:val="20"/>
          <w:szCs w:val="20"/>
          <w:u w:val="single"/>
          <w:lang w:eastAsia="pl-PL"/>
        </w:rPr>
        <w:t>UWAGA</w:t>
      </w:r>
      <w:r w:rsidRPr="004F7A46">
        <w:rPr>
          <w:rFonts w:ascii="Tahoma" w:eastAsia="Times New Roman" w:hAnsi="Tahoma" w:cs="Tahoma"/>
          <w:sz w:val="20"/>
          <w:szCs w:val="20"/>
          <w:lang w:eastAsia="pl-PL"/>
        </w:rPr>
        <w:t xml:space="preserve">: </w:t>
      </w:r>
      <w:r w:rsidRPr="004F7A46">
        <w:rPr>
          <w:rFonts w:ascii="Tahoma" w:eastAsia="Times New Roman" w:hAnsi="Tahoma" w:cs="Tahoma"/>
          <w:b/>
          <w:bCs/>
          <w:sz w:val="20"/>
          <w:szCs w:val="20"/>
          <w:lang w:eastAsia="pl-PL"/>
        </w:rPr>
        <w:t xml:space="preserve">w każdym Formularzu należy wpisać dane Wykonawcy tj. nazwę Firmy </w:t>
      </w:r>
      <w:r w:rsidRPr="004F7A46">
        <w:rPr>
          <w:rFonts w:ascii="Tahoma" w:eastAsia="Times New Roman" w:hAnsi="Tahoma" w:cs="Tahoma"/>
          <w:sz w:val="20"/>
          <w:szCs w:val="20"/>
          <w:lang w:eastAsia="pl-PL"/>
        </w:rPr>
        <w:t>(górny lewy róg formularza)</w:t>
      </w:r>
      <w:r w:rsidRPr="004F7A46">
        <w:rPr>
          <w:rFonts w:ascii="Tahoma" w:eastAsia="Times New Roman" w:hAnsi="Tahoma" w:cs="Tahoma"/>
          <w:b/>
          <w:bCs/>
          <w:sz w:val="20"/>
          <w:szCs w:val="20"/>
          <w:lang w:eastAsia="pl-PL"/>
        </w:rPr>
        <w:t>.</w:t>
      </w:r>
      <w:r w:rsidRPr="004F7A46">
        <w:rPr>
          <w:rFonts w:ascii="Tahoma" w:eastAsia="Times New Roman" w:hAnsi="Tahoma" w:cs="Tahoma"/>
          <w:sz w:val="20"/>
          <w:szCs w:val="20"/>
          <w:lang w:eastAsia="pl-PL"/>
        </w:rPr>
        <w:t xml:space="preserve"> </w:t>
      </w:r>
      <w:r w:rsidR="00CE279C" w:rsidRPr="004F7A46">
        <w:rPr>
          <w:rFonts w:ascii="Tahoma" w:eastAsia="Times New Roman" w:hAnsi="Tahoma" w:cs="Tahoma"/>
          <w:sz w:val="20"/>
          <w:szCs w:val="20"/>
          <w:lang w:eastAsia="pl-PL"/>
        </w:rPr>
        <w:t>W</w:t>
      </w:r>
      <w:r w:rsidR="00CE279C" w:rsidRPr="004F7A46">
        <w:rPr>
          <w:rFonts w:ascii="Tahoma" w:hAnsi="Tahoma" w:cs="Tahoma"/>
          <w:sz w:val="20"/>
          <w:szCs w:val="20"/>
        </w:rPr>
        <w:t xml:space="preserve"> formularzach należy </w:t>
      </w:r>
      <w:r w:rsidR="005F3AFD" w:rsidRPr="004F7A46">
        <w:rPr>
          <w:rFonts w:ascii="Tahoma" w:hAnsi="Tahoma" w:cs="Tahoma"/>
          <w:sz w:val="20"/>
          <w:szCs w:val="20"/>
        </w:rPr>
        <w:t>wpisać</w:t>
      </w:r>
      <w:r w:rsidR="00CE279C" w:rsidRPr="004F7A46">
        <w:rPr>
          <w:rFonts w:ascii="Tahoma" w:hAnsi="Tahoma" w:cs="Tahoma"/>
          <w:sz w:val="20"/>
          <w:szCs w:val="20"/>
        </w:rPr>
        <w:t xml:space="preserve"> faktyczne oferowane parametry</w:t>
      </w:r>
    </w:p>
    <w:p w14:paraId="41472241" w14:textId="14E9F401" w:rsidR="00D933B3" w:rsidRPr="004F7A46" w:rsidRDefault="00CE279C" w:rsidP="00A17CC1">
      <w:pPr>
        <w:tabs>
          <w:tab w:val="left" w:pos="1560"/>
        </w:tabs>
        <w:spacing w:after="0" w:line="240" w:lineRule="auto"/>
        <w:ind w:left="1418" w:right="20"/>
        <w:jc w:val="both"/>
        <w:rPr>
          <w:rFonts w:ascii="Tahoma" w:eastAsia="Times New Roman" w:hAnsi="Tahoma" w:cs="Tahoma"/>
          <w:sz w:val="20"/>
          <w:szCs w:val="20"/>
          <w:lang w:eastAsia="pl-PL"/>
        </w:rPr>
      </w:pPr>
      <w:r w:rsidRPr="004F7A46">
        <w:rPr>
          <w:rFonts w:ascii="Tahoma" w:hAnsi="Tahoma" w:cs="Tahoma"/>
          <w:sz w:val="20"/>
          <w:szCs w:val="20"/>
        </w:rPr>
        <w:t xml:space="preserve">itp. </w:t>
      </w:r>
      <w:r w:rsidR="00D933B3" w:rsidRPr="004F7A46">
        <w:rPr>
          <w:rFonts w:ascii="Tahoma" w:eastAsia="Times New Roman" w:hAnsi="Tahoma" w:cs="Tahoma"/>
          <w:sz w:val="20"/>
          <w:szCs w:val="20"/>
          <w:lang w:eastAsia="pl-PL"/>
        </w:rPr>
        <w:t>Jeżeli dojdzie do modyfikacji treści SWZ każdy Wykonawca zobowiązany jest zmienić opis zamówienia zgodnie z modyfikacją specyfikacji dotyczącą przedmiotu zamówienia,</w:t>
      </w:r>
    </w:p>
    <w:p w14:paraId="60F9F63F" w14:textId="508FE228" w:rsidR="00D933B3" w:rsidRPr="004F7A46" w:rsidRDefault="00D933B3" w:rsidP="00EB3B04">
      <w:pPr>
        <w:numPr>
          <w:ilvl w:val="3"/>
          <w:numId w:val="8"/>
        </w:numPr>
        <w:tabs>
          <w:tab w:val="left" w:pos="1560"/>
        </w:tabs>
        <w:spacing w:after="0" w:line="240" w:lineRule="auto"/>
        <w:ind w:left="1418" w:right="20"/>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wypełniony</w:t>
      </w:r>
      <w:r w:rsidRPr="004F7A46">
        <w:rPr>
          <w:rFonts w:ascii="Tahoma" w:eastAsia="Times New Roman" w:hAnsi="Tahoma" w:cs="Tahoma"/>
          <w:b/>
          <w:bCs/>
          <w:sz w:val="20"/>
          <w:szCs w:val="20"/>
          <w:lang w:eastAsia="pl-PL"/>
        </w:rPr>
        <w:t xml:space="preserve"> Formularz wymaganych–oferowanych parametrów technicznych i użytkowych </w:t>
      </w:r>
      <w:r w:rsidRPr="004F7A46">
        <w:rPr>
          <w:rFonts w:ascii="Tahoma" w:eastAsia="Times New Roman" w:hAnsi="Tahoma" w:cs="Tahoma"/>
          <w:sz w:val="20"/>
          <w:szCs w:val="20"/>
          <w:lang w:eastAsia="pl-PL"/>
        </w:rPr>
        <w:t>- zgodnie z Załącznikiem nr 23.2</w:t>
      </w:r>
      <w:r w:rsidR="00D1114F">
        <w:rPr>
          <w:rFonts w:ascii="Tahoma" w:eastAsia="Times New Roman" w:hAnsi="Tahoma" w:cs="Tahoma"/>
          <w:sz w:val="20"/>
          <w:szCs w:val="20"/>
          <w:lang w:eastAsia="pl-PL"/>
        </w:rPr>
        <w:t>.</w:t>
      </w:r>
      <w:r w:rsidR="00483CB9">
        <w:rPr>
          <w:rFonts w:ascii="Tahoma" w:eastAsia="Times New Roman" w:hAnsi="Tahoma" w:cs="Tahoma"/>
          <w:sz w:val="20"/>
          <w:szCs w:val="20"/>
          <w:lang w:eastAsia="pl-PL"/>
        </w:rPr>
        <w:t>[…]</w:t>
      </w:r>
      <w:r w:rsidR="004A2C57">
        <w:rPr>
          <w:rFonts w:ascii="Tahoma" w:eastAsia="Times New Roman" w:hAnsi="Tahoma" w:cs="Tahoma"/>
          <w:sz w:val="20"/>
          <w:szCs w:val="20"/>
          <w:lang w:eastAsia="pl-PL"/>
        </w:rPr>
        <w:t>.</w:t>
      </w:r>
      <w:r w:rsidR="00D1114F">
        <w:rPr>
          <w:rFonts w:ascii="Tahoma" w:eastAsia="Times New Roman" w:hAnsi="Tahoma" w:cs="Tahoma"/>
          <w:sz w:val="20"/>
          <w:szCs w:val="20"/>
          <w:lang w:eastAsia="pl-PL"/>
        </w:rPr>
        <w:t>1</w:t>
      </w:r>
      <w:r w:rsidRPr="004F7A46">
        <w:rPr>
          <w:rFonts w:ascii="Tahoma" w:eastAsia="Times New Roman" w:hAnsi="Tahoma" w:cs="Tahoma"/>
          <w:sz w:val="20"/>
          <w:szCs w:val="20"/>
          <w:lang w:eastAsia="pl-PL"/>
        </w:rPr>
        <w:t xml:space="preserve"> do SWZ</w:t>
      </w:r>
      <w:r w:rsidR="00EC7B9F">
        <w:rPr>
          <w:rFonts w:ascii="Tahoma" w:eastAsia="Times New Roman" w:hAnsi="Tahoma" w:cs="Tahoma"/>
          <w:sz w:val="20"/>
          <w:szCs w:val="20"/>
          <w:lang w:eastAsia="pl-PL"/>
        </w:rPr>
        <w:t xml:space="preserve"> – jeżeli dotyczy</w:t>
      </w:r>
    </w:p>
    <w:p w14:paraId="7068B888" w14:textId="55ECF726" w:rsidR="00D933B3" w:rsidRPr="004F7A46" w:rsidRDefault="00D933B3" w:rsidP="00EB3B04">
      <w:pPr>
        <w:numPr>
          <w:ilvl w:val="3"/>
          <w:numId w:val="8"/>
        </w:numPr>
        <w:tabs>
          <w:tab w:val="left" w:pos="1560"/>
        </w:tabs>
        <w:spacing w:after="0" w:line="240" w:lineRule="auto"/>
        <w:ind w:left="1418" w:right="20"/>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wypełniony</w:t>
      </w:r>
      <w:r w:rsidRPr="004F7A46">
        <w:rPr>
          <w:rFonts w:ascii="Tahoma" w:eastAsia="Times New Roman" w:hAnsi="Tahoma" w:cs="Tahoma"/>
          <w:b/>
          <w:bCs/>
          <w:sz w:val="20"/>
          <w:szCs w:val="20"/>
          <w:lang w:eastAsia="pl-PL"/>
        </w:rPr>
        <w:t xml:space="preserve"> Formularz parametry </w:t>
      </w:r>
      <w:proofErr w:type="spellStart"/>
      <w:r w:rsidRPr="004F7A46">
        <w:rPr>
          <w:rFonts w:ascii="Tahoma" w:eastAsia="Times New Roman" w:hAnsi="Tahoma" w:cs="Tahoma"/>
          <w:b/>
          <w:bCs/>
          <w:sz w:val="20"/>
          <w:szCs w:val="20"/>
          <w:lang w:eastAsia="pl-PL"/>
        </w:rPr>
        <w:t>techniczne-ocenialne</w:t>
      </w:r>
      <w:proofErr w:type="spellEnd"/>
      <w:r w:rsidRPr="004F7A46">
        <w:rPr>
          <w:rFonts w:ascii="Tahoma" w:eastAsia="Times New Roman" w:hAnsi="Tahoma" w:cs="Tahoma"/>
          <w:b/>
          <w:bCs/>
          <w:sz w:val="20"/>
          <w:szCs w:val="20"/>
          <w:lang w:eastAsia="pl-PL"/>
        </w:rPr>
        <w:t xml:space="preserve"> </w:t>
      </w:r>
      <w:r w:rsidRPr="004F7A46">
        <w:rPr>
          <w:rFonts w:ascii="Tahoma" w:eastAsia="Times New Roman" w:hAnsi="Tahoma" w:cs="Tahoma"/>
          <w:sz w:val="20"/>
          <w:szCs w:val="20"/>
          <w:lang w:eastAsia="pl-PL"/>
        </w:rPr>
        <w:t>- zgodnie z Załącznikiem nr 23.2</w:t>
      </w:r>
      <w:proofErr w:type="gramStart"/>
      <w:r w:rsidR="009B346B">
        <w:rPr>
          <w:rFonts w:ascii="Tahoma" w:eastAsia="Times New Roman" w:hAnsi="Tahoma" w:cs="Tahoma"/>
          <w:sz w:val="20"/>
          <w:szCs w:val="20"/>
          <w:lang w:eastAsia="pl-PL"/>
        </w:rPr>
        <w:t>_</w:t>
      </w:r>
      <w:r w:rsidR="00483CB9">
        <w:rPr>
          <w:rFonts w:ascii="Tahoma" w:eastAsia="Times New Roman" w:hAnsi="Tahoma" w:cs="Tahoma"/>
          <w:sz w:val="20"/>
          <w:szCs w:val="20"/>
          <w:lang w:eastAsia="pl-PL"/>
        </w:rPr>
        <w:t>[</w:t>
      </w:r>
      <w:proofErr w:type="gramEnd"/>
      <w:r w:rsidR="00483CB9">
        <w:rPr>
          <w:rFonts w:ascii="Tahoma" w:eastAsia="Times New Roman" w:hAnsi="Tahoma" w:cs="Tahoma"/>
          <w:sz w:val="20"/>
          <w:szCs w:val="20"/>
          <w:lang w:eastAsia="pl-PL"/>
        </w:rPr>
        <w:t>…].</w:t>
      </w:r>
      <w:r w:rsidR="00D1114F">
        <w:rPr>
          <w:rFonts w:ascii="Tahoma" w:eastAsia="Times New Roman" w:hAnsi="Tahoma" w:cs="Tahoma"/>
          <w:sz w:val="20"/>
          <w:szCs w:val="20"/>
          <w:lang w:eastAsia="pl-PL"/>
        </w:rPr>
        <w:t>2</w:t>
      </w:r>
      <w:r w:rsidRPr="004F7A46">
        <w:rPr>
          <w:rFonts w:ascii="Tahoma" w:eastAsia="Times New Roman" w:hAnsi="Tahoma" w:cs="Tahoma"/>
          <w:sz w:val="20"/>
          <w:szCs w:val="20"/>
          <w:lang w:eastAsia="pl-PL"/>
        </w:rPr>
        <w:t xml:space="preserve"> do SWZ</w:t>
      </w:r>
      <w:r w:rsidR="00EC7B9F">
        <w:rPr>
          <w:rFonts w:ascii="Tahoma" w:eastAsia="Times New Roman" w:hAnsi="Tahoma" w:cs="Tahoma"/>
          <w:sz w:val="20"/>
          <w:szCs w:val="20"/>
          <w:lang w:eastAsia="pl-PL"/>
        </w:rPr>
        <w:t xml:space="preserve"> -jeżeli dotyczy</w:t>
      </w:r>
    </w:p>
    <w:p w14:paraId="1D289A79" w14:textId="36E8CA5E" w:rsidR="00A14427" w:rsidRPr="004F7A46" w:rsidRDefault="00D933B3" w:rsidP="00EB3B04">
      <w:pPr>
        <w:numPr>
          <w:ilvl w:val="3"/>
          <w:numId w:val="8"/>
        </w:numPr>
        <w:tabs>
          <w:tab w:val="left" w:pos="1560"/>
        </w:tabs>
        <w:spacing w:after="0" w:line="240" w:lineRule="auto"/>
        <w:ind w:left="1418" w:right="20"/>
        <w:jc w:val="both"/>
        <w:rPr>
          <w:rFonts w:ascii="Tahoma" w:eastAsia="Times New Roman" w:hAnsi="Tahoma" w:cs="Tahoma"/>
          <w:sz w:val="20"/>
          <w:szCs w:val="20"/>
          <w:lang w:eastAsia="pl-PL"/>
        </w:rPr>
      </w:pPr>
      <w:r w:rsidRPr="004F7A46">
        <w:rPr>
          <w:rFonts w:ascii="Tahoma" w:eastAsia="Times New Roman" w:hAnsi="Tahoma" w:cs="Tahoma"/>
          <w:b/>
          <w:bCs/>
          <w:sz w:val="20"/>
          <w:szCs w:val="20"/>
          <w:lang w:eastAsia="pl-PL"/>
        </w:rPr>
        <w:t>dokumenty charakteryzujące oferowane produkty</w:t>
      </w:r>
      <w:r w:rsidRPr="004F7A46">
        <w:rPr>
          <w:rFonts w:ascii="Tahoma" w:eastAsia="Times New Roman" w:hAnsi="Tahoma" w:cs="Tahoma"/>
          <w:sz w:val="20"/>
          <w:szCs w:val="20"/>
          <w:lang w:eastAsia="pl-PL"/>
        </w:rPr>
        <w:t xml:space="preserve"> </w:t>
      </w:r>
      <w:r w:rsidRPr="004F7A46">
        <w:rPr>
          <w:rFonts w:ascii="Tahoma" w:eastAsia="Times New Roman" w:hAnsi="Tahoma" w:cs="Tahoma"/>
          <w:b/>
          <w:bCs/>
          <w:sz w:val="20"/>
          <w:szCs w:val="20"/>
          <w:lang w:eastAsia="pl-PL"/>
        </w:rPr>
        <w:t xml:space="preserve">- </w:t>
      </w:r>
      <w:r w:rsidRPr="004F7A46">
        <w:rPr>
          <w:rFonts w:ascii="Tahoma" w:hAnsi="Tahoma" w:cs="Tahoma"/>
          <w:sz w:val="20"/>
          <w:szCs w:val="20"/>
        </w:rPr>
        <w:t>w</w:t>
      </w:r>
      <w:r w:rsidRPr="004F7A46">
        <w:rPr>
          <w:rFonts w:ascii="Tahoma" w:eastAsia="Times New Roman" w:hAnsi="Tahoma" w:cs="Tahoma"/>
          <w:sz w:val="20"/>
          <w:szCs w:val="20"/>
          <w:lang w:eastAsia="pl-PL" w:bidi="ne-IN"/>
        </w:rPr>
        <w:t xml:space="preserve"> celu potwierdzenia, że oferowane dostawy odpowiadają wymaganiom określonym przez Zamawiającego: dokumenty charakteryzujące oferowane produkty (np. firmowe materiały informacyjne producenta, katalogi, ulotki, foldery, opisy techniczne lub inne posiadane dokumenty), zawierające szczegółowe dane, które umożliwią potwierdzenie spełniania wymagań ustalonych przez Zamawiającego oraz będą podstawą dokonania oceny zgodności złożonej oferty przez Wykonawcę z wymaganiami określonymi przez Zamawiającego </w:t>
      </w:r>
      <w:r w:rsidRPr="004F7A46">
        <w:rPr>
          <w:rFonts w:ascii="Tahoma" w:hAnsi="Tahoma" w:cs="Tahoma"/>
          <w:color w:val="000000"/>
          <w:sz w:val="20"/>
          <w:szCs w:val="20"/>
        </w:rPr>
        <w:t xml:space="preserve">oraz z których będzie wynikać spełnianie wymagań granicznych. </w:t>
      </w:r>
      <w:r w:rsidRPr="004F7A46">
        <w:rPr>
          <w:rFonts w:ascii="Tahoma" w:eastAsia="Times New Roman" w:hAnsi="Tahoma" w:cs="Tahoma"/>
          <w:b/>
          <w:bCs/>
          <w:sz w:val="20"/>
          <w:szCs w:val="20"/>
          <w:lang w:eastAsia="pl-PL" w:bidi="ne-IN"/>
        </w:rPr>
        <w:t>Zaleca się w sposób widoczny zaznacz</w:t>
      </w:r>
      <w:r w:rsidR="00871774">
        <w:rPr>
          <w:rFonts w:ascii="Tahoma" w:eastAsia="Times New Roman" w:hAnsi="Tahoma" w:cs="Tahoma"/>
          <w:b/>
          <w:bCs/>
          <w:sz w:val="20"/>
          <w:szCs w:val="20"/>
          <w:lang w:eastAsia="pl-PL" w:bidi="ne-IN"/>
        </w:rPr>
        <w:t>yć</w:t>
      </w:r>
      <w:r w:rsidRPr="004F7A46">
        <w:rPr>
          <w:rFonts w:ascii="Tahoma" w:eastAsia="Times New Roman" w:hAnsi="Tahoma" w:cs="Tahoma"/>
          <w:b/>
          <w:bCs/>
          <w:sz w:val="20"/>
          <w:szCs w:val="20"/>
          <w:lang w:eastAsia="pl-PL" w:bidi="ne-IN"/>
        </w:rPr>
        <w:t xml:space="preserve"> zaoferowane pozycje, parametry w ww. dokumentach oraz nazwać plik nazwą nawiązująca do Pakietu i </w:t>
      </w:r>
      <w:proofErr w:type="gramStart"/>
      <w:r w:rsidRPr="004F7A46">
        <w:rPr>
          <w:rFonts w:ascii="Tahoma" w:eastAsia="Times New Roman" w:hAnsi="Tahoma" w:cs="Tahoma"/>
          <w:b/>
          <w:bCs/>
          <w:sz w:val="20"/>
          <w:szCs w:val="20"/>
          <w:lang w:eastAsia="pl-PL" w:bidi="ne-IN"/>
        </w:rPr>
        <w:t>pozycji</w:t>
      </w:r>
      <w:proofErr w:type="gramEnd"/>
      <w:r w:rsidRPr="004F7A46">
        <w:rPr>
          <w:rFonts w:ascii="Tahoma" w:eastAsia="Times New Roman" w:hAnsi="Tahoma" w:cs="Tahoma"/>
          <w:b/>
          <w:bCs/>
          <w:sz w:val="20"/>
          <w:szCs w:val="20"/>
          <w:lang w:eastAsia="pl-PL" w:bidi="ne-IN"/>
        </w:rPr>
        <w:t xml:space="preserve"> której dotyczą</w:t>
      </w:r>
      <w:r w:rsidRPr="004F7A46">
        <w:rPr>
          <w:rFonts w:ascii="Tahoma" w:eastAsia="Times New Roman" w:hAnsi="Tahoma" w:cs="Tahoma"/>
          <w:sz w:val="20"/>
          <w:szCs w:val="20"/>
          <w:lang w:eastAsia="pl-PL" w:bidi="ne-IN"/>
        </w:rPr>
        <w:t>. Jednocześnie Zamawiający zastrzega sobie możliwość wezwania Wykonawcę do poświadczenia autentyczności ww</w:t>
      </w:r>
      <w:r w:rsidR="004A2C57">
        <w:rPr>
          <w:rFonts w:ascii="Tahoma" w:eastAsia="Times New Roman" w:hAnsi="Tahoma" w:cs="Tahoma"/>
          <w:sz w:val="20"/>
          <w:szCs w:val="20"/>
          <w:lang w:eastAsia="pl-PL" w:bidi="ne-IN"/>
        </w:rPr>
        <w:t>.</w:t>
      </w:r>
      <w:r w:rsidRPr="004F7A46">
        <w:rPr>
          <w:rFonts w:ascii="Tahoma" w:eastAsia="Times New Roman" w:hAnsi="Tahoma" w:cs="Tahoma"/>
          <w:sz w:val="20"/>
          <w:szCs w:val="20"/>
          <w:lang w:eastAsia="pl-PL" w:bidi="ne-IN"/>
        </w:rPr>
        <w:t xml:space="preserve"> materiałów - dotyczy wszystkich Pakietów,</w:t>
      </w:r>
    </w:p>
    <w:p w14:paraId="4AC3B12B" w14:textId="77777777" w:rsidR="00D933B3" w:rsidRPr="004F7A46" w:rsidRDefault="00D933B3" w:rsidP="00EB3B04">
      <w:pPr>
        <w:numPr>
          <w:ilvl w:val="2"/>
          <w:numId w:val="8"/>
        </w:numPr>
        <w:tabs>
          <w:tab w:val="left" w:pos="1560"/>
        </w:tabs>
        <w:spacing w:after="0" w:line="240" w:lineRule="auto"/>
        <w:ind w:left="709" w:right="20" w:hanging="709"/>
        <w:jc w:val="both"/>
        <w:rPr>
          <w:rFonts w:ascii="Tahoma" w:eastAsia="Times New Roman" w:hAnsi="Tahoma" w:cs="Tahoma"/>
          <w:b/>
          <w:bCs/>
          <w:sz w:val="20"/>
          <w:szCs w:val="20"/>
          <w:lang w:eastAsia="pl-PL"/>
        </w:rPr>
      </w:pPr>
      <w:r w:rsidRPr="004F7A46">
        <w:rPr>
          <w:rFonts w:ascii="Tahoma" w:eastAsia="Times New Roman" w:hAnsi="Tahoma" w:cs="Tahoma"/>
          <w:b/>
          <w:bCs/>
          <w:sz w:val="20"/>
          <w:szCs w:val="20"/>
          <w:lang w:eastAsia="pl-PL"/>
        </w:rPr>
        <w:t>oświadczenie w formie Jednolitego Europejskiego Dokumentu Zamówienia (ESPD);</w:t>
      </w:r>
    </w:p>
    <w:p w14:paraId="13CADCB2" w14:textId="77777777" w:rsidR="00DD29EF" w:rsidRPr="004F7A46" w:rsidRDefault="00D933B3" w:rsidP="00EB3B04">
      <w:pPr>
        <w:numPr>
          <w:ilvl w:val="2"/>
          <w:numId w:val="8"/>
        </w:numPr>
        <w:spacing w:after="0" w:line="240" w:lineRule="auto"/>
        <w:ind w:left="709" w:right="20" w:hanging="709"/>
        <w:jc w:val="both"/>
        <w:rPr>
          <w:rFonts w:ascii="Tahoma" w:eastAsia="Times New Roman" w:hAnsi="Tahoma" w:cs="Tahoma"/>
          <w:b/>
          <w:bCs/>
          <w:sz w:val="20"/>
          <w:szCs w:val="20"/>
          <w:lang w:eastAsia="pl-PL"/>
        </w:rPr>
      </w:pPr>
      <w:r w:rsidRPr="004F7A46">
        <w:rPr>
          <w:rFonts w:ascii="Tahoma" w:eastAsia="Times New Roman" w:hAnsi="Tahoma" w:cs="Tahoma"/>
          <w:b/>
          <w:bCs/>
          <w:sz w:val="20"/>
          <w:szCs w:val="20"/>
          <w:lang w:eastAsia="pl-PL"/>
        </w:rPr>
        <w:t>zobowiązanie innego podmiotu oraz oświadczenie w formie Jednolitego Europejskiego Dokumentu Zamówienia (ESPD), o którym mowa w punkcie 8.3 SWZ (jeżeli dotyczy);</w:t>
      </w:r>
    </w:p>
    <w:p w14:paraId="5F01CB35" w14:textId="454F9BDC" w:rsidR="00DD29EF" w:rsidRPr="004F7A46" w:rsidRDefault="00DD29EF" w:rsidP="00EB3B04">
      <w:pPr>
        <w:numPr>
          <w:ilvl w:val="2"/>
          <w:numId w:val="8"/>
        </w:numPr>
        <w:spacing w:after="0" w:line="240" w:lineRule="auto"/>
        <w:ind w:left="709" w:right="20" w:hanging="709"/>
        <w:jc w:val="both"/>
        <w:rPr>
          <w:rFonts w:ascii="Tahoma" w:eastAsia="Times New Roman" w:hAnsi="Tahoma" w:cs="Tahoma"/>
          <w:b/>
          <w:bCs/>
          <w:sz w:val="20"/>
          <w:szCs w:val="20"/>
          <w:lang w:eastAsia="pl-PL"/>
        </w:rPr>
      </w:pPr>
      <w:r w:rsidRPr="004F7A46">
        <w:rPr>
          <w:rFonts w:ascii="Tahoma" w:hAnsi="Tahoma" w:cs="Tahoma"/>
          <w:b/>
          <w:bCs/>
          <w:sz w:val="20"/>
          <w:szCs w:val="20"/>
        </w:rPr>
        <w:t>oświadczenie wykonawcy</w:t>
      </w:r>
      <w:r w:rsidRPr="004F7A46">
        <w:rPr>
          <w:rFonts w:ascii="Tahoma" w:hAnsi="Tahoma" w:cs="Tahoma"/>
          <w:sz w:val="20"/>
          <w:szCs w:val="20"/>
        </w:rPr>
        <w:t xml:space="preserve"> </w:t>
      </w:r>
      <w:bookmarkStart w:id="24" w:name="_Hlk126236551"/>
      <w:r w:rsidRPr="004F7A46">
        <w:rPr>
          <w:rFonts w:ascii="Tahoma" w:hAnsi="Tahoma" w:cs="Tahoma"/>
          <w:sz w:val="20"/>
          <w:szCs w:val="20"/>
        </w:rPr>
        <w:t xml:space="preserve">dotyczące przesłanek wykluczenia z art. 5k rozporządzenia 833/2014 oraz art. 7 ust. 1 ustawy o szczególnych rozwiązaniach w zakresie przeciwdziałania wspieraniu agresji na Ukrainę oraz służących ochronie bezpieczeństwa narodowego </w:t>
      </w:r>
      <w:bookmarkEnd w:id="24"/>
      <w:r w:rsidRPr="004F7A46">
        <w:rPr>
          <w:rFonts w:ascii="Tahoma" w:hAnsi="Tahoma" w:cs="Tahoma"/>
          <w:sz w:val="20"/>
          <w:szCs w:val="20"/>
        </w:rPr>
        <w:t xml:space="preserve">- </w:t>
      </w:r>
      <w:r w:rsidRPr="004F7A46">
        <w:rPr>
          <w:rFonts w:ascii="Tahoma" w:hAnsi="Tahoma" w:cs="Tahoma"/>
          <w:b/>
          <w:bCs/>
          <w:sz w:val="20"/>
          <w:szCs w:val="20"/>
        </w:rPr>
        <w:t>załącznik nr 23.5 do SWZ</w:t>
      </w:r>
    </w:p>
    <w:p w14:paraId="328A0BB7" w14:textId="77777777" w:rsidR="00D933B3" w:rsidRPr="004F7A46" w:rsidRDefault="00D933B3" w:rsidP="00EB3B04">
      <w:pPr>
        <w:numPr>
          <w:ilvl w:val="2"/>
          <w:numId w:val="8"/>
        </w:numPr>
        <w:spacing w:after="0" w:line="240" w:lineRule="auto"/>
        <w:ind w:left="709" w:right="20" w:hanging="709"/>
        <w:jc w:val="both"/>
        <w:rPr>
          <w:rFonts w:ascii="Tahoma" w:eastAsia="Times New Roman" w:hAnsi="Tahoma" w:cs="Tahoma"/>
          <w:b/>
          <w:bCs/>
          <w:sz w:val="20"/>
          <w:szCs w:val="20"/>
          <w:lang w:eastAsia="pl-PL"/>
        </w:rPr>
      </w:pPr>
      <w:bookmarkStart w:id="25" w:name="_Hlk143692034"/>
      <w:bookmarkEnd w:id="22"/>
      <w:r w:rsidRPr="004F7A46">
        <w:rPr>
          <w:rFonts w:ascii="Tahoma" w:eastAsia="Times New Roman" w:hAnsi="Tahoma" w:cs="Tahoma"/>
          <w:b/>
          <w:bCs/>
          <w:sz w:val="20"/>
          <w:szCs w:val="20"/>
          <w:lang w:eastAsia="pl-PL"/>
        </w:rPr>
        <w:t xml:space="preserve">dokumenty, z których wynika prawo do podpisania oferty, np. odpowiednie pełnomocnictwa </w:t>
      </w:r>
      <w:r w:rsidRPr="004F7A46">
        <w:rPr>
          <w:rFonts w:ascii="Tahoma" w:eastAsia="Times New Roman" w:hAnsi="Tahoma" w:cs="Tahoma"/>
          <w:sz w:val="20"/>
          <w:szCs w:val="20"/>
          <w:lang w:eastAsia="pl-PL"/>
        </w:rPr>
        <w:t>(jeżeli dotyczy).</w:t>
      </w:r>
      <w:r w:rsidRPr="004F7A46">
        <w:rPr>
          <w:rFonts w:ascii="Tahoma" w:eastAsia="Times New Roman" w:hAnsi="Tahoma" w:cs="Tahoma"/>
          <w:b/>
          <w:bCs/>
          <w:sz w:val="20"/>
          <w:szCs w:val="20"/>
          <w:lang w:eastAsia="pl-PL"/>
        </w:rPr>
        <w:t xml:space="preserve"> </w:t>
      </w:r>
    </w:p>
    <w:bookmarkEnd w:id="20"/>
    <w:bookmarkEnd w:id="23"/>
    <w:bookmarkEnd w:id="25"/>
    <w:p w14:paraId="091D4178" w14:textId="77777777" w:rsidR="00282633" w:rsidRPr="004F7A46" w:rsidRDefault="00282633" w:rsidP="00EB3B04">
      <w:pPr>
        <w:numPr>
          <w:ilvl w:val="1"/>
          <w:numId w:val="8"/>
        </w:numPr>
        <w:autoSpaceDE w:val="0"/>
        <w:autoSpaceDN w:val="0"/>
        <w:adjustRightInd w:val="0"/>
        <w:spacing w:after="0" w:line="240" w:lineRule="auto"/>
        <w:ind w:left="567" w:hanging="567"/>
        <w:jc w:val="both"/>
        <w:rPr>
          <w:rFonts w:ascii="Tahoma" w:hAnsi="Tahoma" w:cs="Tahoma"/>
          <w:sz w:val="20"/>
          <w:szCs w:val="20"/>
        </w:rPr>
      </w:pPr>
      <w:r w:rsidRPr="004F7A46">
        <w:rPr>
          <w:rFonts w:ascii="Tahoma" w:hAnsi="Tahoma" w:cs="Tahoma"/>
          <w:sz w:val="20"/>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29A57F92" w14:textId="7F29FEB4" w:rsidR="00282633" w:rsidRPr="004F7A46" w:rsidRDefault="00282633" w:rsidP="00EB3B04">
      <w:pPr>
        <w:numPr>
          <w:ilvl w:val="1"/>
          <w:numId w:val="8"/>
        </w:numPr>
        <w:autoSpaceDE w:val="0"/>
        <w:autoSpaceDN w:val="0"/>
        <w:adjustRightInd w:val="0"/>
        <w:spacing w:after="0" w:line="240" w:lineRule="auto"/>
        <w:ind w:left="567" w:hanging="567"/>
        <w:jc w:val="both"/>
        <w:rPr>
          <w:rFonts w:ascii="Tahoma" w:hAnsi="Tahoma" w:cs="Tahoma"/>
          <w:sz w:val="20"/>
          <w:szCs w:val="20"/>
        </w:rPr>
      </w:pPr>
      <w:r w:rsidRPr="004F7A46">
        <w:rPr>
          <w:rFonts w:ascii="Tahoma" w:hAnsi="Tahoma" w:cs="Tahoma"/>
          <w:sz w:val="20"/>
        </w:rPr>
        <w:t>Oferta oraz pozostałe oświadczenia i dokumenty, dla których Zamawiający określił wzory w formie formularzy zamieszczonych w załącznikach do SWZ, powinny być sporządzone zgodnie z tymi wzorami, co do treści oraz opisu kolumn i wierszy</w:t>
      </w:r>
    </w:p>
    <w:p w14:paraId="1A981D09" w14:textId="74177C28" w:rsidR="00282633" w:rsidRPr="004F7A46" w:rsidRDefault="00A34087" w:rsidP="00EB3B04">
      <w:pPr>
        <w:numPr>
          <w:ilvl w:val="1"/>
          <w:numId w:val="8"/>
        </w:numPr>
        <w:autoSpaceDE w:val="0"/>
        <w:autoSpaceDN w:val="0"/>
        <w:adjustRightInd w:val="0"/>
        <w:spacing w:after="0" w:line="240" w:lineRule="auto"/>
        <w:ind w:left="567" w:hanging="567"/>
        <w:jc w:val="both"/>
        <w:rPr>
          <w:rFonts w:ascii="Tahoma" w:hAnsi="Tahoma" w:cs="Tahoma"/>
          <w:sz w:val="20"/>
          <w:szCs w:val="20"/>
        </w:rPr>
      </w:pPr>
      <w:r w:rsidRPr="004F7A46">
        <w:rPr>
          <w:rFonts w:ascii="Tahoma" w:hAnsi="Tahoma" w:cs="Tahoma"/>
          <w:b/>
          <w:sz w:val="20"/>
          <w:szCs w:val="20"/>
        </w:rPr>
        <w:t>Ofertę, w tym Jednolity Europejski Dokument Zamówienia (ESPD), sporządza się, pod rygorem nieważności, w formie elektronicznej (podpisanej kwalifikowanym podpisem elektronicznym).</w:t>
      </w:r>
    </w:p>
    <w:p w14:paraId="76A503D2" w14:textId="77777777" w:rsidR="00282633" w:rsidRPr="004F7A46" w:rsidRDefault="00282633" w:rsidP="00EB3B04">
      <w:pPr>
        <w:numPr>
          <w:ilvl w:val="1"/>
          <w:numId w:val="8"/>
        </w:numPr>
        <w:autoSpaceDE w:val="0"/>
        <w:autoSpaceDN w:val="0"/>
        <w:adjustRightInd w:val="0"/>
        <w:spacing w:after="0" w:line="240" w:lineRule="auto"/>
        <w:ind w:left="567" w:hanging="567"/>
        <w:jc w:val="both"/>
        <w:rPr>
          <w:rFonts w:ascii="Tahoma" w:hAnsi="Tahoma" w:cs="Tahoma"/>
          <w:sz w:val="20"/>
          <w:szCs w:val="20"/>
        </w:rPr>
      </w:pPr>
      <w:r w:rsidRPr="004F7A46">
        <w:rPr>
          <w:rFonts w:ascii="Tahoma" w:hAnsi="Tahoma" w:cs="Tahoma"/>
          <w:sz w:val="20"/>
        </w:rPr>
        <w:t>Oferta powinna być sporządzona w języku polskim. Każdy dokument składający się na ofertę powinien być czytelny.</w:t>
      </w:r>
    </w:p>
    <w:p w14:paraId="7D024221" w14:textId="56712CB2" w:rsidR="00282633" w:rsidRPr="004F7A46" w:rsidRDefault="00282633" w:rsidP="00EB3B04">
      <w:pPr>
        <w:numPr>
          <w:ilvl w:val="1"/>
          <w:numId w:val="8"/>
        </w:numPr>
        <w:autoSpaceDE w:val="0"/>
        <w:autoSpaceDN w:val="0"/>
        <w:adjustRightInd w:val="0"/>
        <w:spacing w:after="0" w:line="240" w:lineRule="auto"/>
        <w:ind w:left="567" w:hanging="567"/>
        <w:jc w:val="both"/>
        <w:rPr>
          <w:rFonts w:ascii="Tahoma" w:hAnsi="Tahoma" w:cs="Tahoma"/>
          <w:sz w:val="20"/>
          <w:szCs w:val="20"/>
        </w:rPr>
      </w:pPr>
      <w:r w:rsidRPr="004F7A46">
        <w:rPr>
          <w:rFonts w:ascii="Tahoma" w:hAnsi="Tahoma" w:cs="Tahoma"/>
          <w:sz w:val="20"/>
        </w:rPr>
        <w:t>Jeśli oferta zawiera informacje stanowiące tajemnicę przedsiębiorstwa w rozumieniu ustawy z dnia 16.04.1993 r. o zwalczaniu nieuczciwej konkurencji, Wykonawca powinien nie później niż w terminie składania ofert, zastrzec, że nie mogą one być udostępnione oraz wykazać, iż zastrzeżone informacje stanowią tajemnicę przedsiębiorstwa.</w:t>
      </w:r>
    </w:p>
    <w:p w14:paraId="325E8D5E" w14:textId="77777777" w:rsidR="00A34087" w:rsidRPr="004F7A46" w:rsidRDefault="00A34087" w:rsidP="00EB3B04">
      <w:pPr>
        <w:numPr>
          <w:ilvl w:val="1"/>
          <w:numId w:val="8"/>
        </w:numPr>
        <w:autoSpaceDE w:val="0"/>
        <w:autoSpaceDN w:val="0"/>
        <w:adjustRightInd w:val="0"/>
        <w:spacing w:after="0" w:line="240" w:lineRule="auto"/>
        <w:ind w:left="567" w:hanging="567"/>
        <w:jc w:val="both"/>
        <w:rPr>
          <w:rFonts w:ascii="Tahoma" w:hAnsi="Tahoma" w:cs="Tahoma"/>
          <w:sz w:val="20"/>
          <w:szCs w:val="20"/>
        </w:rPr>
      </w:pPr>
      <w:r w:rsidRPr="004F7A46">
        <w:rPr>
          <w:rFonts w:ascii="Tahoma" w:hAnsi="Tahoma" w:cs="Tahoma"/>
          <w:sz w:val="20"/>
          <w:szCs w:val="20"/>
        </w:rPr>
        <w:t>Wszystkie koszty związane z uczestnictwem w postępowaniu, w szczególności z przygotowaniem i złożeniem ofert ponosi Wykonawca składający ofertę. Zamawiający nie przewiduje zwrotu kosztów udziału w postępowaniu.</w:t>
      </w:r>
    </w:p>
    <w:p w14:paraId="55AEBF04" w14:textId="77777777" w:rsidR="003F5D55" w:rsidRDefault="00A34087" w:rsidP="00EB3B04">
      <w:pPr>
        <w:numPr>
          <w:ilvl w:val="1"/>
          <w:numId w:val="8"/>
        </w:numPr>
        <w:autoSpaceDE w:val="0"/>
        <w:autoSpaceDN w:val="0"/>
        <w:adjustRightInd w:val="0"/>
        <w:spacing w:after="0" w:line="240" w:lineRule="auto"/>
        <w:ind w:left="567" w:hanging="567"/>
        <w:jc w:val="both"/>
        <w:rPr>
          <w:rFonts w:ascii="Tahoma" w:hAnsi="Tahoma" w:cs="Tahoma"/>
          <w:sz w:val="20"/>
          <w:szCs w:val="20"/>
        </w:rPr>
      </w:pPr>
      <w:r w:rsidRPr="004F7A46">
        <w:rPr>
          <w:rFonts w:ascii="Tahoma" w:hAnsi="Tahoma" w:cs="Tahoma"/>
          <w:sz w:val="20"/>
          <w:szCs w:val="20"/>
        </w:rPr>
        <w:t>Dokumenty lub oświadczenia, o których mowa w rozporządzeniu w sprawie dokumentów, sporządzone w języku obcym są składane wraz z tłumaczeniem na język polski.</w:t>
      </w:r>
    </w:p>
    <w:p w14:paraId="1BABF269" w14:textId="23FF2157" w:rsidR="00242100" w:rsidRPr="00B54692" w:rsidRDefault="00242100" w:rsidP="00EB3B04">
      <w:pPr>
        <w:numPr>
          <w:ilvl w:val="1"/>
          <w:numId w:val="8"/>
        </w:numPr>
        <w:autoSpaceDE w:val="0"/>
        <w:autoSpaceDN w:val="0"/>
        <w:adjustRightInd w:val="0"/>
        <w:spacing w:after="0" w:line="240" w:lineRule="auto"/>
        <w:ind w:left="567" w:hanging="567"/>
        <w:jc w:val="both"/>
        <w:rPr>
          <w:rFonts w:ascii="Tahoma" w:hAnsi="Tahoma" w:cs="Tahoma"/>
          <w:sz w:val="20"/>
          <w:szCs w:val="20"/>
        </w:rPr>
      </w:pPr>
      <w:r w:rsidRPr="00B54692">
        <w:rPr>
          <w:rFonts w:ascii="Tahoma" w:hAnsi="Tahoma" w:cs="Tahoma"/>
          <w:sz w:val="20"/>
          <w:szCs w:val="20"/>
        </w:rPr>
        <w:t>Zamawiający przewiduje uzupełnienie przedmiotowych środków dowodowych – dotyczy tylko dokumentów potwierdzających wymagane parametry w oferowanych produktach opisanych w punkcie 12.3.</w:t>
      </w:r>
      <w:r w:rsidR="00871774" w:rsidRPr="00B54692">
        <w:rPr>
          <w:rFonts w:ascii="Tahoma" w:hAnsi="Tahoma" w:cs="Tahoma"/>
          <w:sz w:val="20"/>
          <w:szCs w:val="20"/>
        </w:rPr>
        <w:t>2</w:t>
      </w:r>
      <w:r w:rsidRPr="00B54692">
        <w:rPr>
          <w:rFonts w:ascii="Tahoma" w:hAnsi="Tahoma" w:cs="Tahoma"/>
          <w:sz w:val="20"/>
          <w:szCs w:val="20"/>
        </w:rPr>
        <w:t>.</w:t>
      </w:r>
      <w:r w:rsidR="00AD267C" w:rsidRPr="00B54692">
        <w:rPr>
          <w:rFonts w:ascii="Tahoma" w:hAnsi="Tahoma" w:cs="Tahoma"/>
          <w:sz w:val="20"/>
          <w:szCs w:val="20"/>
        </w:rPr>
        <w:t>4</w:t>
      </w:r>
      <w:r w:rsidRPr="00B54692">
        <w:rPr>
          <w:rFonts w:ascii="Tahoma" w:hAnsi="Tahoma" w:cs="Tahoma"/>
          <w:sz w:val="20"/>
          <w:szCs w:val="20"/>
        </w:rPr>
        <w:t xml:space="preserve">. </w:t>
      </w:r>
    </w:p>
    <w:p w14:paraId="33798CBE" w14:textId="77777777" w:rsidR="003A5C3D" w:rsidRPr="004F7A46" w:rsidRDefault="003A5C3D" w:rsidP="00A17CC1">
      <w:pPr>
        <w:spacing w:after="0" w:line="240" w:lineRule="auto"/>
        <w:ind w:left="360"/>
        <w:jc w:val="both"/>
        <w:rPr>
          <w:rFonts w:ascii="Tahoma" w:eastAsia="Times New Roman" w:hAnsi="Tahoma" w:cs="Tahoma"/>
          <w:sz w:val="20"/>
          <w:szCs w:val="20"/>
          <w:lang w:eastAsia="pl-PL"/>
        </w:rPr>
      </w:pPr>
    </w:p>
    <w:p w14:paraId="701AEB27" w14:textId="77777777" w:rsidR="00A34087" w:rsidRPr="004F7A46" w:rsidRDefault="00A34087" w:rsidP="00EB3B04">
      <w:pPr>
        <w:numPr>
          <w:ilvl w:val="0"/>
          <w:numId w:val="8"/>
        </w:numPr>
        <w:shd w:val="clear" w:color="auto" w:fill="FFFFFF"/>
        <w:spacing w:after="0" w:line="240" w:lineRule="auto"/>
        <w:jc w:val="both"/>
        <w:rPr>
          <w:rFonts w:ascii="Tahoma" w:eastAsia="Times New Roman" w:hAnsi="Tahoma" w:cs="Tahoma"/>
          <w:b/>
          <w:sz w:val="20"/>
          <w:szCs w:val="20"/>
          <w:lang w:eastAsia="pl-PL"/>
        </w:rPr>
      </w:pPr>
      <w:r w:rsidRPr="004F7A46">
        <w:rPr>
          <w:rFonts w:ascii="Tahoma" w:eastAsia="Times New Roman" w:hAnsi="Tahoma" w:cs="Tahoma"/>
          <w:b/>
          <w:sz w:val="20"/>
          <w:szCs w:val="20"/>
          <w:lang w:eastAsia="pl-PL"/>
        </w:rPr>
        <w:t>OPIS SPOSOBU OBLICZENIA CENY OFERTY</w:t>
      </w:r>
    </w:p>
    <w:p w14:paraId="53BC28FC" w14:textId="77777777" w:rsidR="00A34087" w:rsidRPr="004F7A46" w:rsidRDefault="00A34087" w:rsidP="00EB3B04">
      <w:pPr>
        <w:numPr>
          <w:ilvl w:val="1"/>
          <w:numId w:val="8"/>
        </w:numPr>
        <w:spacing w:after="0" w:line="240" w:lineRule="auto"/>
        <w:ind w:left="709" w:hanging="709"/>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Wykonawca uwzględniając wszystkie wymogi, o których mowa w niniejszej SWZ, powinien w cenie ofertowej ująć wszelkie koszty związane z wykonaniem przedmiotu umowy, niezbędne dla prawidłowego i pełnego wykonania przedmiotu umowy.</w:t>
      </w:r>
    </w:p>
    <w:p w14:paraId="747D2216" w14:textId="77777777" w:rsidR="00A34087" w:rsidRPr="004F7A46" w:rsidRDefault="00A34087" w:rsidP="00EB3B04">
      <w:pPr>
        <w:numPr>
          <w:ilvl w:val="1"/>
          <w:numId w:val="8"/>
        </w:numPr>
        <w:spacing w:after="0" w:line="240" w:lineRule="auto"/>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Cena oferty musi być wyrażona w polskich złotych (PLN) z dokładnością do dwóch miejsc po przecinku.</w:t>
      </w:r>
    </w:p>
    <w:p w14:paraId="7F919E53" w14:textId="77777777" w:rsidR="00A34087" w:rsidRPr="004F7A46" w:rsidRDefault="00A34087" w:rsidP="00EB3B04">
      <w:pPr>
        <w:numPr>
          <w:ilvl w:val="1"/>
          <w:numId w:val="8"/>
        </w:numPr>
        <w:spacing w:after="0" w:line="240" w:lineRule="auto"/>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Cena oferty powinna być wyliczona w następujący sposób:</w:t>
      </w:r>
    </w:p>
    <w:p w14:paraId="1073CB91" w14:textId="77777777" w:rsidR="00A34087" w:rsidRPr="004F7A46" w:rsidRDefault="00A34087" w:rsidP="00EB3B04">
      <w:pPr>
        <w:numPr>
          <w:ilvl w:val="2"/>
          <w:numId w:val="8"/>
        </w:numPr>
        <w:spacing w:after="0" w:line="240" w:lineRule="auto"/>
        <w:ind w:right="140"/>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lastRenderedPageBreak/>
        <w:t>wykonawca określi ceny jednostkowe netto na formularzu asortymentowo - cenowym;</w:t>
      </w:r>
    </w:p>
    <w:p w14:paraId="4555456E" w14:textId="77777777" w:rsidR="00A34087" w:rsidRPr="004F7A46" w:rsidRDefault="00A34087" w:rsidP="00EB3B04">
      <w:pPr>
        <w:numPr>
          <w:ilvl w:val="2"/>
          <w:numId w:val="8"/>
        </w:numPr>
        <w:spacing w:after="0" w:line="240" w:lineRule="auto"/>
        <w:ind w:right="140"/>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wykonawca obliczy wartość netto poszczególnych pozycji przez przemnożenie ceny jednostkowej netto przez ilość jednostek;</w:t>
      </w:r>
    </w:p>
    <w:p w14:paraId="735558EF" w14:textId="77777777" w:rsidR="00A34087" w:rsidRPr="004F7A46" w:rsidRDefault="00A34087" w:rsidP="00EB3B04">
      <w:pPr>
        <w:numPr>
          <w:ilvl w:val="2"/>
          <w:numId w:val="8"/>
        </w:numPr>
        <w:spacing w:after="0" w:line="240" w:lineRule="auto"/>
        <w:ind w:right="140"/>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wykonawca poda stawkę VAT;</w:t>
      </w:r>
    </w:p>
    <w:p w14:paraId="2C41D012" w14:textId="77777777" w:rsidR="00A34087" w:rsidRPr="004F7A46" w:rsidRDefault="00A34087" w:rsidP="00EB3B04">
      <w:pPr>
        <w:numPr>
          <w:ilvl w:val="2"/>
          <w:numId w:val="8"/>
        </w:numPr>
        <w:spacing w:after="0" w:line="240" w:lineRule="auto"/>
        <w:ind w:right="140"/>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wykonawca obliczy wartość brutto poszczególnych pozycji przez dodanie do wartości netto należnej kwoty VAT;</w:t>
      </w:r>
    </w:p>
    <w:p w14:paraId="73D81721" w14:textId="77777777" w:rsidR="00A34087" w:rsidRPr="004F7A46" w:rsidRDefault="00A34087" w:rsidP="00EB3B04">
      <w:pPr>
        <w:numPr>
          <w:ilvl w:val="2"/>
          <w:numId w:val="8"/>
        </w:numPr>
        <w:spacing w:after="0" w:line="240" w:lineRule="auto"/>
        <w:ind w:right="140"/>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wykonawca zsumuje wartości brutto poszczególnych pozycji.</w:t>
      </w:r>
    </w:p>
    <w:p w14:paraId="43FC4FF7" w14:textId="77777777" w:rsidR="00A34087" w:rsidRPr="004F7A46" w:rsidRDefault="00A34087" w:rsidP="00EB3B04">
      <w:pPr>
        <w:numPr>
          <w:ilvl w:val="1"/>
          <w:numId w:val="8"/>
        </w:numPr>
        <w:spacing w:after="0" w:line="240" w:lineRule="auto"/>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Cena (wartość) brutto oferty stanowi cenę oferty.</w:t>
      </w:r>
    </w:p>
    <w:p w14:paraId="41947DB0" w14:textId="77777777" w:rsidR="00A34087" w:rsidRPr="004F7A46" w:rsidRDefault="00A34087" w:rsidP="00EB3B04">
      <w:pPr>
        <w:numPr>
          <w:ilvl w:val="1"/>
          <w:numId w:val="8"/>
        </w:numPr>
        <w:spacing w:after="0" w:line="240" w:lineRule="auto"/>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Zamawiający nie przewiduje rozliczeń w walucie obcej.</w:t>
      </w:r>
    </w:p>
    <w:p w14:paraId="78A6A34C" w14:textId="5F1E11BE" w:rsidR="00A34087" w:rsidRPr="004F7A46" w:rsidRDefault="00A34087" w:rsidP="00EB3B04">
      <w:pPr>
        <w:numPr>
          <w:ilvl w:val="1"/>
          <w:numId w:val="8"/>
        </w:numPr>
        <w:spacing w:after="0" w:line="240" w:lineRule="auto"/>
        <w:ind w:left="709" w:hanging="709"/>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Jeżeli została złożona oferta, której wybór prowadziłby do powstania u zamawiającego obowiązku podatkowego zgodnie z ustawą z dnia 11 marca 2004 r. o podatku od towarów i usług, dla celów zastosowania kryterium ceny lub kosztu zamawiający dolicza do przedstawionej w tej ofercie ceny kwotę podatku od towarów i usług, którą miałby obowiązek rozliczyć. W ofercie, o której mowa w ust. 1, wykonawca ma obowiązek:</w:t>
      </w:r>
    </w:p>
    <w:p w14:paraId="2BD39D10" w14:textId="77777777" w:rsidR="00A34087" w:rsidRPr="004F7A46" w:rsidRDefault="00A34087" w:rsidP="00EB3B04">
      <w:pPr>
        <w:numPr>
          <w:ilvl w:val="2"/>
          <w:numId w:val="8"/>
        </w:numPr>
        <w:spacing w:after="0" w:line="240" w:lineRule="auto"/>
        <w:ind w:right="140"/>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poinformowania zamawiającego, że wybór jego oferty będzie prowadził do powstania u zamawiającego obowiązku podatkowego;</w:t>
      </w:r>
    </w:p>
    <w:p w14:paraId="703D2B6D" w14:textId="77777777" w:rsidR="00A34087" w:rsidRPr="004F7A46" w:rsidRDefault="00A34087" w:rsidP="00EB3B04">
      <w:pPr>
        <w:numPr>
          <w:ilvl w:val="2"/>
          <w:numId w:val="8"/>
        </w:numPr>
        <w:spacing w:after="0" w:line="240" w:lineRule="auto"/>
        <w:ind w:right="140"/>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wskazania nazwy (rodzaju) towaru lub usługi, których dostawa lub świadczenie będą prowadziły do powstania obowiązku podatkowego;</w:t>
      </w:r>
    </w:p>
    <w:p w14:paraId="75B7F2C6" w14:textId="77777777" w:rsidR="00A34087" w:rsidRPr="004F7A46" w:rsidRDefault="00A34087" w:rsidP="00EB3B04">
      <w:pPr>
        <w:numPr>
          <w:ilvl w:val="2"/>
          <w:numId w:val="8"/>
        </w:numPr>
        <w:spacing w:after="0" w:line="240" w:lineRule="auto"/>
        <w:ind w:right="140"/>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wskazania wartości towaru lub usługi objętego obowiązkiem podatkowym zamawiającego, bez kwoty podatku;</w:t>
      </w:r>
    </w:p>
    <w:p w14:paraId="2CE991A3" w14:textId="77777777" w:rsidR="00A34087" w:rsidRPr="004F7A46" w:rsidRDefault="00A34087" w:rsidP="00EB3B04">
      <w:pPr>
        <w:numPr>
          <w:ilvl w:val="2"/>
          <w:numId w:val="8"/>
        </w:numPr>
        <w:spacing w:after="0" w:line="240" w:lineRule="auto"/>
        <w:ind w:right="140"/>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wskazania stawki podatku od towarów i usług, która zgodnie z wiedzą wykonawcy, będzie miała zastosowanie.</w:t>
      </w:r>
    </w:p>
    <w:p w14:paraId="1784EFDC" w14:textId="77777777" w:rsidR="00A34087" w:rsidRPr="004F7A46" w:rsidRDefault="00A34087" w:rsidP="00EB3B04">
      <w:pPr>
        <w:numPr>
          <w:ilvl w:val="1"/>
          <w:numId w:val="8"/>
        </w:numPr>
        <w:spacing w:after="0" w:line="240" w:lineRule="auto"/>
        <w:ind w:left="709" w:right="140" w:hanging="709"/>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3AC85989" w14:textId="77777777" w:rsidR="00DD66E6" w:rsidRPr="004F7A46" w:rsidRDefault="00DD66E6" w:rsidP="00A17CC1">
      <w:pPr>
        <w:shd w:val="clear" w:color="auto" w:fill="FFFFFF"/>
        <w:spacing w:after="0" w:line="240" w:lineRule="auto"/>
        <w:jc w:val="both"/>
        <w:rPr>
          <w:rFonts w:ascii="Tahoma" w:eastAsia="Times New Roman" w:hAnsi="Tahoma" w:cs="Tahoma"/>
          <w:b/>
          <w:sz w:val="20"/>
          <w:szCs w:val="20"/>
          <w:lang w:eastAsia="pl-PL"/>
        </w:rPr>
      </w:pPr>
    </w:p>
    <w:p w14:paraId="327157FD" w14:textId="77777777" w:rsidR="00A34087" w:rsidRPr="00D1114F" w:rsidRDefault="00A34087" w:rsidP="00EB3B04">
      <w:pPr>
        <w:numPr>
          <w:ilvl w:val="0"/>
          <w:numId w:val="8"/>
        </w:numPr>
        <w:shd w:val="clear" w:color="auto" w:fill="FFFFFF"/>
        <w:spacing w:after="0" w:line="240" w:lineRule="auto"/>
        <w:jc w:val="both"/>
        <w:rPr>
          <w:rFonts w:ascii="Tahoma" w:eastAsia="Times New Roman" w:hAnsi="Tahoma" w:cs="Tahoma"/>
          <w:b/>
          <w:sz w:val="20"/>
          <w:szCs w:val="20"/>
          <w:lang w:eastAsia="pl-PL"/>
        </w:rPr>
      </w:pPr>
      <w:r w:rsidRPr="00D1114F">
        <w:rPr>
          <w:rFonts w:ascii="Tahoma" w:eastAsia="Times New Roman" w:hAnsi="Tahoma" w:cs="Tahoma"/>
          <w:b/>
          <w:sz w:val="20"/>
          <w:szCs w:val="20"/>
          <w:lang w:eastAsia="pl-PL"/>
        </w:rPr>
        <w:t>WYMAGANIA DOTYCZĄCE WADIUM</w:t>
      </w:r>
    </w:p>
    <w:p w14:paraId="5A5DC92A" w14:textId="5AFB2AEB" w:rsidR="001A42F6" w:rsidRPr="00D1114F" w:rsidRDefault="001A42F6" w:rsidP="00A17CC1">
      <w:pPr>
        <w:autoSpaceDE w:val="0"/>
        <w:autoSpaceDN w:val="0"/>
        <w:adjustRightInd w:val="0"/>
        <w:spacing w:after="0" w:line="240" w:lineRule="auto"/>
        <w:ind w:left="360"/>
        <w:rPr>
          <w:rFonts w:ascii="Tahoma" w:hAnsi="Tahoma" w:cs="Tahoma"/>
          <w:sz w:val="20"/>
          <w:szCs w:val="20"/>
          <w:highlight w:val="yellow"/>
          <w:lang w:val="x-none"/>
        </w:rPr>
      </w:pPr>
    </w:p>
    <w:p w14:paraId="6FF53851" w14:textId="77777777" w:rsidR="00D1114F" w:rsidRPr="00D1114F" w:rsidRDefault="00D1114F" w:rsidP="007D36E0">
      <w:pPr>
        <w:autoSpaceDE w:val="0"/>
        <w:autoSpaceDN w:val="0"/>
        <w:adjustRightInd w:val="0"/>
        <w:spacing w:after="0" w:line="240" w:lineRule="auto"/>
        <w:ind w:left="360"/>
        <w:rPr>
          <w:rFonts w:ascii="Tahoma" w:hAnsi="Tahoma" w:cs="Tahoma"/>
          <w:sz w:val="18"/>
          <w:szCs w:val="18"/>
        </w:rPr>
      </w:pPr>
      <w:r w:rsidRPr="00D1114F">
        <w:rPr>
          <w:rFonts w:ascii="Tahoma" w:hAnsi="Tahoma" w:cs="Tahoma"/>
          <w:bCs/>
          <w:sz w:val="20"/>
          <w:szCs w:val="20"/>
        </w:rPr>
        <w:t xml:space="preserve">Zamawiający </w:t>
      </w:r>
      <w:r w:rsidRPr="00D1114F">
        <w:rPr>
          <w:rFonts w:ascii="Tahoma" w:hAnsi="Tahoma" w:cs="Tahoma"/>
          <w:b/>
          <w:sz w:val="20"/>
          <w:szCs w:val="20"/>
        </w:rPr>
        <w:t>nie wymaga</w:t>
      </w:r>
      <w:r w:rsidRPr="00D1114F">
        <w:rPr>
          <w:rFonts w:ascii="Tahoma" w:hAnsi="Tahoma" w:cs="Tahoma"/>
          <w:bCs/>
          <w:sz w:val="20"/>
          <w:szCs w:val="20"/>
        </w:rPr>
        <w:t xml:space="preserve"> zabezpieczenia oferty wadium.</w:t>
      </w:r>
    </w:p>
    <w:p w14:paraId="6E92B61E" w14:textId="77777777" w:rsidR="00D1114F" w:rsidRPr="00D1114F" w:rsidRDefault="00D1114F" w:rsidP="00A17CC1">
      <w:pPr>
        <w:shd w:val="clear" w:color="auto" w:fill="FFFFFF"/>
        <w:spacing w:after="0" w:line="240" w:lineRule="auto"/>
        <w:jc w:val="both"/>
        <w:rPr>
          <w:rFonts w:ascii="Tahoma" w:eastAsia="Times New Roman" w:hAnsi="Tahoma" w:cs="Tahoma"/>
          <w:b/>
          <w:sz w:val="20"/>
          <w:szCs w:val="20"/>
          <w:lang w:val="x-none" w:eastAsia="pl-PL"/>
        </w:rPr>
      </w:pPr>
    </w:p>
    <w:p w14:paraId="4D722552" w14:textId="77777777" w:rsidR="00A34087" w:rsidRPr="004F7A46" w:rsidRDefault="00A34087" w:rsidP="00EB3B04">
      <w:pPr>
        <w:numPr>
          <w:ilvl w:val="0"/>
          <w:numId w:val="8"/>
        </w:numPr>
        <w:shd w:val="clear" w:color="auto" w:fill="FFFFFF"/>
        <w:spacing w:after="0" w:line="240" w:lineRule="auto"/>
        <w:jc w:val="both"/>
        <w:rPr>
          <w:rFonts w:ascii="Tahoma" w:eastAsia="Times New Roman" w:hAnsi="Tahoma" w:cs="Tahoma"/>
          <w:b/>
          <w:sz w:val="20"/>
          <w:szCs w:val="20"/>
          <w:lang w:eastAsia="pl-PL"/>
        </w:rPr>
      </w:pPr>
      <w:r w:rsidRPr="004F7A46">
        <w:rPr>
          <w:rFonts w:ascii="Tahoma" w:eastAsia="Times New Roman" w:hAnsi="Tahoma" w:cs="Tahoma"/>
          <w:b/>
          <w:sz w:val="20"/>
          <w:szCs w:val="20"/>
          <w:lang w:eastAsia="pl-PL"/>
        </w:rPr>
        <w:t>TERMIN ZWIĄZANIA OFERTĄ</w:t>
      </w:r>
    </w:p>
    <w:p w14:paraId="2F0E9322" w14:textId="18A63C6B" w:rsidR="00A34087" w:rsidRPr="004F7A46" w:rsidRDefault="00A34087" w:rsidP="00EB3B04">
      <w:pPr>
        <w:numPr>
          <w:ilvl w:val="1"/>
          <w:numId w:val="8"/>
        </w:numPr>
        <w:autoSpaceDE w:val="0"/>
        <w:autoSpaceDN w:val="0"/>
        <w:adjustRightInd w:val="0"/>
        <w:spacing w:after="0" w:line="240" w:lineRule="auto"/>
        <w:ind w:left="567" w:hanging="567"/>
        <w:jc w:val="both"/>
        <w:rPr>
          <w:rFonts w:ascii="Tahoma" w:hAnsi="Tahoma" w:cs="Tahoma"/>
          <w:sz w:val="20"/>
          <w:szCs w:val="20"/>
        </w:rPr>
      </w:pPr>
      <w:r w:rsidRPr="004F7A46">
        <w:rPr>
          <w:rFonts w:ascii="Tahoma" w:hAnsi="Tahoma" w:cs="Tahoma"/>
          <w:sz w:val="20"/>
          <w:szCs w:val="20"/>
        </w:rPr>
        <w:t xml:space="preserve">Wykonawca będzie związany ofertą od dnia upływu terminu składania ofert, przy czym pierwszym dniem terminu związania ofertą jest dzień, w którym upływa termin składania ofert, przez okres </w:t>
      </w:r>
      <w:r w:rsidRPr="004F7A46">
        <w:rPr>
          <w:rFonts w:ascii="Tahoma" w:hAnsi="Tahoma" w:cs="Tahoma"/>
          <w:b/>
          <w:sz w:val="20"/>
          <w:szCs w:val="20"/>
        </w:rPr>
        <w:t xml:space="preserve">90 dni, tj. do dnia </w:t>
      </w:r>
      <w:r w:rsidR="0041537E">
        <w:rPr>
          <w:rFonts w:ascii="Tahoma" w:hAnsi="Tahoma" w:cs="Tahoma"/>
          <w:b/>
          <w:sz w:val="20"/>
          <w:szCs w:val="20"/>
        </w:rPr>
        <w:t>14</w:t>
      </w:r>
      <w:r w:rsidR="008D7321">
        <w:rPr>
          <w:rFonts w:ascii="Tahoma" w:hAnsi="Tahoma" w:cs="Tahoma"/>
          <w:b/>
          <w:sz w:val="20"/>
          <w:szCs w:val="20"/>
        </w:rPr>
        <w:t>.0</w:t>
      </w:r>
      <w:r w:rsidR="007D36E0">
        <w:rPr>
          <w:rFonts w:ascii="Tahoma" w:hAnsi="Tahoma" w:cs="Tahoma"/>
          <w:b/>
          <w:sz w:val="20"/>
          <w:szCs w:val="20"/>
        </w:rPr>
        <w:t>4</w:t>
      </w:r>
      <w:r w:rsidRPr="004F7A46">
        <w:rPr>
          <w:rFonts w:ascii="Tahoma" w:hAnsi="Tahoma" w:cs="Tahoma"/>
          <w:b/>
          <w:sz w:val="20"/>
          <w:szCs w:val="20"/>
        </w:rPr>
        <w:t>.202</w:t>
      </w:r>
      <w:r w:rsidR="007D36E0">
        <w:rPr>
          <w:rFonts w:ascii="Tahoma" w:hAnsi="Tahoma" w:cs="Tahoma"/>
          <w:b/>
          <w:sz w:val="20"/>
          <w:szCs w:val="20"/>
        </w:rPr>
        <w:t>6</w:t>
      </w:r>
      <w:r w:rsidR="00BB7E15" w:rsidRPr="004F7A46">
        <w:rPr>
          <w:rFonts w:ascii="Tahoma" w:hAnsi="Tahoma" w:cs="Tahoma"/>
          <w:b/>
          <w:sz w:val="20"/>
          <w:szCs w:val="20"/>
        </w:rPr>
        <w:t xml:space="preserve"> r.</w:t>
      </w:r>
    </w:p>
    <w:p w14:paraId="5D2F38BF" w14:textId="77777777" w:rsidR="00A34087" w:rsidRPr="004F7A46" w:rsidRDefault="00A34087" w:rsidP="00EB3B04">
      <w:pPr>
        <w:numPr>
          <w:ilvl w:val="1"/>
          <w:numId w:val="8"/>
        </w:numPr>
        <w:autoSpaceDE w:val="0"/>
        <w:autoSpaceDN w:val="0"/>
        <w:adjustRightInd w:val="0"/>
        <w:spacing w:after="0" w:line="240" w:lineRule="auto"/>
        <w:ind w:left="567" w:hanging="567"/>
        <w:jc w:val="both"/>
        <w:rPr>
          <w:rFonts w:ascii="Tahoma" w:hAnsi="Tahoma" w:cs="Tahoma"/>
          <w:sz w:val="20"/>
          <w:szCs w:val="20"/>
        </w:rPr>
      </w:pPr>
      <w:r w:rsidRPr="004F7A46">
        <w:rPr>
          <w:rFonts w:ascii="Tahoma" w:hAnsi="Tahoma" w:cs="Tahoma"/>
          <w:sz w:val="20"/>
          <w:szCs w:val="20"/>
        </w:rPr>
        <w:t xml:space="preserve">W przypadku gdy wybór najkorzystniejszej oferty nie nastąpi przed upływem </w:t>
      </w:r>
      <w:r w:rsidRPr="004F7A46">
        <w:rPr>
          <w:rFonts w:ascii="Tahoma" w:hAnsi="Tahoma" w:cs="Tahoma"/>
          <w:i/>
          <w:iCs/>
          <w:sz w:val="20"/>
          <w:szCs w:val="20"/>
        </w:rPr>
        <w:t>terminu związania</w:t>
      </w:r>
      <w:r w:rsidRPr="004F7A46">
        <w:rPr>
          <w:rFonts w:ascii="Tahoma" w:hAnsi="Tahoma" w:cs="Tahoma"/>
          <w:sz w:val="20"/>
          <w:szCs w:val="20"/>
        </w:rPr>
        <w:t xml:space="preserve"> ofertą, o którym mowa w pkt 1, Zamawiający przed upływem </w:t>
      </w:r>
      <w:r w:rsidRPr="004F7A46">
        <w:rPr>
          <w:rFonts w:ascii="Tahoma" w:hAnsi="Tahoma" w:cs="Tahoma"/>
          <w:i/>
          <w:iCs/>
          <w:sz w:val="20"/>
          <w:szCs w:val="20"/>
        </w:rPr>
        <w:t>terminu związania</w:t>
      </w:r>
      <w:r w:rsidRPr="004F7A46">
        <w:rPr>
          <w:rFonts w:ascii="Tahoma" w:hAnsi="Tahoma" w:cs="Tahoma"/>
          <w:sz w:val="20"/>
          <w:szCs w:val="20"/>
        </w:rPr>
        <w:t xml:space="preserve"> ofertą, zwróci się jednokrotnie do Wykonawców o wyrażenie zgody na przedłużenie tego terminu o wskazywany przez niego okres, nie dłuższy niż 60 dni.</w:t>
      </w:r>
    </w:p>
    <w:p w14:paraId="77A0D678" w14:textId="77777777" w:rsidR="00A34087" w:rsidRPr="004F7A46" w:rsidRDefault="00A34087" w:rsidP="00EB3B04">
      <w:pPr>
        <w:numPr>
          <w:ilvl w:val="1"/>
          <w:numId w:val="8"/>
        </w:numPr>
        <w:autoSpaceDE w:val="0"/>
        <w:autoSpaceDN w:val="0"/>
        <w:adjustRightInd w:val="0"/>
        <w:spacing w:after="0" w:line="240" w:lineRule="auto"/>
        <w:ind w:left="567" w:hanging="567"/>
        <w:jc w:val="both"/>
        <w:rPr>
          <w:rFonts w:ascii="Tahoma" w:hAnsi="Tahoma" w:cs="Tahoma"/>
          <w:sz w:val="20"/>
          <w:szCs w:val="20"/>
        </w:rPr>
      </w:pPr>
      <w:r w:rsidRPr="004F7A46">
        <w:rPr>
          <w:rFonts w:ascii="Tahoma" w:hAnsi="Tahoma" w:cs="Tahoma"/>
          <w:sz w:val="20"/>
          <w:szCs w:val="20"/>
        </w:rPr>
        <w:t>Przedłużenie terminu związania ofertą, o którym mowa w pkt. 14.2, wymaga złożenia przez Wykonawcę pisemnego oświadczenia o wyrażeniu zgody na przedłużenie terminu związania ofertą.</w:t>
      </w:r>
    </w:p>
    <w:p w14:paraId="7050A6B0" w14:textId="77777777" w:rsidR="00A34087" w:rsidRPr="004F7A46" w:rsidRDefault="00A34087" w:rsidP="00EB3B04">
      <w:pPr>
        <w:numPr>
          <w:ilvl w:val="1"/>
          <w:numId w:val="8"/>
        </w:numPr>
        <w:autoSpaceDE w:val="0"/>
        <w:autoSpaceDN w:val="0"/>
        <w:adjustRightInd w:val="0"/>
        <w:spacing w:after="0" w:line="240" w:lineRule="auto"/>
        <w:ind w:left="567" w:hanging="567"/>
        <w:jc w:val="both"/>
        <w:rPr>
          <w:rFonts w:ascii="Tahoma" w:hAnsi="Tahoma" w:cs="Tahoma"/>
          <w:sz w:val="20"/>
          <w:szCs w:val="20"/>
        </w:rPr>
      </w:pPr>
      <w:r w:rsidRPr="004F7A46">
        <w:rPr>
          <w:rFonts w:ascii="Tahoma" w:hAnsi="Tahoma" w:cs="Tahoma"/>
          <w:sz w:val="20"/>
          <w:szCs w:val="20"/>
        </w:rPr>
        <w:t xml:space="preserve">W przypadku gdy Zamawiający żąda wniesienia wadium, przedłużenie terminu związania ofertą, o którym mowa w pkt. 14.2, następuje wraz z przedłużeniem okresu ważności wadium </w:t>
      </w:r>
      <w:proofErr w:type="gramStart"/>
      <w:r w:rsidRPr="004F7A46">
        <w:rPr>
          <w:rFonts w:ascii="Tahoma" w:hAnsi="Tahoma" w:cs="Tahoma"/>
          <w:sz w:val="20"/>
          <w:szCs w:val="20"/>
        </w:rPr>
        <w:t>albo,</w:t>
      </w:r>
      <w:proofErr w:type="gramEnd"/>
      <w:r w:rsidRPr="004F7A46">
        <w:rPr>
          <w:rFonts w:ascii="Tahoma" w:hAnsi="Tahoma" w:cs="Tahoma"/>
          <w:sz w:val="20"/>
          <w:szCs w:val="20"/>
        </w:rPr>
        <w:t xml:space="preserve"> jeżeli nie jest to możliwe, z wniesieniem nowego wadium na przedłużony okres związania ofertą.</w:t>
      </w:r>
    </w:p>
    <w:p w14:paraId="611799C2" w14:textId="77777777" w:rsidR="00A34087" w:rsidRPr="004F7A46" w:rsidRDefault="00A34087" w:rsidP="00A17CC1">
      <w:pPr>
        <w:shd w:val="clear" w:color="auto" w:fill="FFFFFF"/>
        <w:spacing w:after="0" w:line="240" w:lineRule="auto"/>
        <w:jc w:val="both"/>
        <w:rPr>
          <w:rFonts w:ascii="Tahoma" w:eastAsia="Times New Roman" w:hAnsi="Tahoma" w:cs="Tahoma"/>
          <w:b/>
          <w:sz w:val="20"/>
          <w:szCs w:val="20"/>
          <w:lang w:eastAsia="pl-PL"/>
        </w:rPr>
      </w:pPr>
    </w:p>
    <w:p w14:paraId="61729000" w14:textId="77777777" w:rsidR="00A34087" w:rsidRPr="004F7A46" w:rsidRDefault="00A34087" w:rsidP="00EB3B04">
      <w:pPr>
        <w:numPr>
          <w:ilvl w:val="0"/>
          <w:numId w:val="8"/>
        </w:numPr>
        <w:shd w:val="clear" w:color="auto" w:fill="FFFFFF"/>
        <w:spacing w:after="0" w:line="240" w:lineRule="auto"/>
        <w:jc w:val="both"/>
        <w:rPr>
          <w:rFonts w:ascii="Tahoma" w:eastAsia="Times New Roman" w:hAnsi="Tahoma" w:cs="Tahoma"/>
          <w:b/>
          <w:sz w:val="20"/>
          <w:szCs w:val="20"/>
          <w:lang w:eastAsia="pl-PL"/>
        </w:rPr>
      </w:pPr>
      <w:r w:rsidRPr="004F7A46">
        <w:rPr>
          <w:rFonts w:ascii="Tahoma" w:eastAsia="Times New Roman" w:hAnsi="Tahoma" w:cs="Tahoma"/>
          <w:b/>
          <w:sz w:val="20"/>
          <w:szCs w:val="20"/>
          <w:lang w:eastAsia="pl-PL"/>
        </w:rPr>
        <w:t>MIEJSCE I TERMIN SKŁADANIA I OTWARCIA OFERT</w:t>
      </w:r>
    </w:p>
    <w:p w14:paraId="030B38C1" w14:textId="08239FBB" w:rsidR="00A34087" w:rsidRPr="004F7A46" w:rsidRDefault="00A34087" w:rsidP="00EB3B04">
      <w:pPr>
        <w:numPr>
          <w:ilvl w:val="1"/>
          <w:numId w:val="8"/>
        </w:numPr>
        <w:spacing w:after="0" w:line="240" w:lineRule="auto"/>
        <w:ind w:right="3"/>
        <w:jc w:val="both"/>
        <w:rPr>
          <w:rFonts w:ascii="Tahoma" w:eastAsia="Times New Roman" w:hAnsi="Tahoma" w:cs="Tahoma"/>
          <w:sz w:val="20"/>
          <w:szCs w:val="20"/>
          <w:lang w:eastAsia="pl-PL" w:bidi="ne-IN"/>
        </w:rPr>
      </w:pPr>
      <w:r w:rsidRPr="004F7A46">
        <w:rPr>
          <w:rFonts w:ascii="Tahoma" w:eastAsia="Times New Roman" w:hAnsi="Tahoma" w:cs="Tahoma"/>
          <w:sz w:val="20"/>
          <w:szCs w:val="20"/>
          <w:lang w:eastAsia="pl-PL"/>
        </w:rPr>
        <w:t xml:space="preserve">Ofertę należy złożyć zgodnie z punktem 11.2. SWZ </w:t>
      </w:r>
      <w:r w:rsidRPr="004F7A46">
        <w:rPr>
          <w:rFonts w:ascii="Tahoma" w:eastAsia="Times New Roman" w:hAnsi="Tahoma" w:cs="Tahoma"/>
          <w:b/>
          <w:sz w:val="20"/>
          <w:szCs w:val="20"/>
          <w:lang w:eastAsia="pl-PL"/>
        </w:rPr>
        <w:t xml:space="preserve">do dnia </w:t>
      </w:r>
      <w:r w:rsidR="0041537E">
        <w:rPr>
          <w:rFonts w:ascii="Tahoma" w:eastAsia="Times New Roman" w:hAnsi="Tahoma" w:cs="Tahoma"/>
          <w:b/>
          <w:sz w:val="20"/>
          <w:szCs w:val="20"/>
          <w:lang w:eastAsia="pl-PL"/>
        </w:rPr>
        <w:t>15.</w:t>
      </w:r>
      <w:r w:rsidR="00B922F9">
        <w:rPr>
          <w:rFonts w:ascii="Tahoma" w:eastAsia="Times New Roman" w:hAnsi="Tahoma" w:cs="Tahoma"/>
          <w:b/>
          <w:sz w:val="20"/>
          <w:szCs w:val="20"/>
          <w:lang w:eastAsia="pl-PL"/>
        </w:rPr>
        <w:t>0</w:t>
      </w:r>
      <w:r w:rsidR="007D36E0">
        <w:rPr>
          <w:rFonts w:ascii="Tahoma" w:eastAsia="Times New Roman" w:hAnsi="Tahoma" w:cs="Tahoma"/>
          <w:b/>
          <w:sz w:val="20"/>
          <w:szCs w:val="20"/>
          <w:lang w:eastAsia="pl-PL"/>
        </w:rPr>
        <w:t>1</w:t>
      </w:r>
      <w:r w:rsidR="00B922F9">
        <w:rPr>
          <w:rFonts w:ascii="Tahoma" w:eastAsia="Times New Roman" w:hAnsi="Tahoma" w:cs="Tahoma"/>
          <w:b/>
          <w:sz w:val="20"/>
          <w:szCs w:val="20"/>
          <w:lang w:eastAsia="pl-PL"/>
        </w:rPr>
        <w:t>.</w:t>
      </w:r>
      <w:r w:rsidRPr="004F7A46">
        <w:rPr>
          <w:rFonts w:ascii="Tahoma" w:eastAsia="Times New Roman" w:hAnsi="Tahoma" w:cs="Tahoma"/>
          <w:b/>
          <w:sz w:val="20"/>
          <w:szCs w:val="20"/>
          <w:lang w:eastAsia="pl-PL"/>
        </w:rPr>
        <w:t>202</w:t>
      </w:r>
      <w:r w:rsidR="007D36E0">
        <w:rPr>
          <w:rFonts w:ascii="Tahoma" w:eastAsia="Times New Roman" w:hAnsi="Tahoma" w:cs="Tahoma"/>
          <w:b/>
          <w:sz w:val="20"/>
          <w:szCs w:val="20"/>
          <w:lang w:eastAsia="pl-PL"/>
        </w:rPr>
        <w:t>6</w:t>
      </w:r>
      <w:r w:rsidRPr="004F7A46">
        <w:rPr>
          <w:rFonts w:ascii="Tahoma" w:eastAsia="Times New Roman" w:hAnsi="Tahoma" w:cs="Tahoma"/>
          <w:b/>
          <w:sz w:val="20"/>
          <w:szCs w:val="20"/>
          <w:lang w:eastAsia="pl-PL"/>
        </w:rPr>
        <w:t xml:space="preserve"> r. do godziny 09:30</w:t>
      </w:r>
    </w:p>
    <w:p w14:paraId="608CF50A" w14:textId="0E2F258B" w:rsidR="00A34087" w:rsidRPr="004F7A46" w:rsidRDefault="00A34087" w:rsidP="00EB3B04">
      <w:pPr>
        <w:numPr>
          <w:ilvl w:val="1"/>
          <w:numId w:val="8"/>
        </w:numPr>
        <w:spacing w:after="0" w:line="240" w:lineRule="auto"/>
        <w:ind w:right="3"/>
        <w:jc w:val="both"/>
        <w:rPr>
          <w:rFonts w:ascii="Tahoma" w:eastAsia="Times New Roman" w:hAnsi="Tahoma" w:cs="Tahoma"/>
          <w:b/>
          <w:bCs/>
          <w:sz w:val="20"/>
          <w:szCs w:val="20"/>
          <w:lang w:eastAsia="pl-PL" w:bidi="ne-IN"/>
        </w:rPr>
      </w:pPr>
      <w:r w:rsidRPr="004F7A46">
        <w:rPr>
          <w:rFonts w:ascii="Tahoma" w:eastAsia="Times New Roman" w:hAnsi="Tahoma" w:cs="Tahoma"/>
          <w:sz w:val="20"/>
          <w:szCs w:val="20"/>
          <w:lang w:eastAsia="pl-PL" w:bidi="ne-IN"/>
        </w:rPr>
        <w:t xml:space="preserve">Otwarcie ofert nastąpi w dniu </w:t>
      </w:r>
      <w:r w:rsidR="0041537E" w:rsidRPr="0041537E">
        <w:rPr>
          <w:rFonts w:ascii="Tahoma" w:eastAsia="Times New Roman" w:hAnsi="Tahoma" w:cs="Tahoma"/>
          <w:b/>
          <w:bCs/>
          <w:sz w:val="20"/>
          <w:szCs w:val="20"/>
          <w:lang w:eastAsia="pl-PL" w:bidi="ne-IN"/>
        </w:rPr>
        <w:t>15</w:t>
      </w:r>
      <w:r w:rsidR="00B922F9" w:rsidRPr="007D36E0">
        <w:rPr>
          <w:rFonts w:ascii="Tahoma" w:eastAsia="Times New Roman" w:hAnsi="Tahoma" w:cs="Tahoma"/>
          <w:b/>
          <w:bCs/>
          <w:sz w:val="20"/>
          <w:szCs w:val="20"/>
          <w:lang w:eastAsia="pl-PL" w:bidi="ne-IN"/>
        </w:rPr>
        <w:t>.</w:t>
      </w:r>
      <w:r w:rsidR="00B922F9">
        <w:rPr>
          <w:rFonts w:ascii="Tahoma" w:eastAsia="Times New Roman" w:hAnsi="Tahoma" w:cs="Tahoma"/>
          <w:b/>
          <w:bCs/>
          <w:sz w:val="20"/>
          <w:szCs w:val="20"/>
          <w:lang w:eastAsia="pl-PL" w:bidi="ne-IN"/>
        </w:rPr>
        <w:t>0</w:t>
      </w:r>
      <w:r w:rsidR="007D36E0">
        <w:rPr>
          <w:rFonts w:ascii="Tahoma" w:eastAsia="Times New Roman" w:hAnsi="Tahoma" w:cs="Tahoma"/>
          <w:b/>
          <w:bCs/>
          <w:sz w:val="20"/>
          <w:szCs w:val="20"/>
          <w:lang w:eastAsia="pl-PL" w:bidi="ne-IN"/>
        </w:rPr>
        <w:t>1</w:t>
      </w:r>
      <w:r w:rsidR="00B922F9">
        <w:rPr>
          <w:rFonts w:ascii="Tahoma" w:eastAsia="Times New Roman" w:hAnsi="Tahoma" w:cs="Tahoma"/>
          <w:b/>
          <w:bCs/>
          <w:sz w:val="20"/>
          <w:szCs w:val="20"/>
          <w:lang w:eastAsia="pl-PL" w:bidi="ne-IN"/>
        </w:rPr>
        <w:t>.</w:t>
      </w:r>
      <w:r w:rsidRPr="004F7A46">
        <w:rPr>
          <w:rFonts w:ascii="Tahoma" w:eastAsia="Times New Roman" w:hAnsi="Tahoma" w:cs="Tahoma"/>
          <w:b/>
          <w:bCs/>
          <w:sz w:val="20"/>
          <w:szCs w:val="20"/>
          <w:lang w:eastAsia="pl-PL" w:bidi="ne-IN"/>
        </w:rPr>
        <w:t>202</w:t>
      </w:r>
      <w:r w:rsidR="007D36E0">
        <w:rPr>
          <w:rFonts w:ascii="Tahoma" w:eastAsia="Times New Roman" w:hAnsi="Tahoma" w:cs="Tahoma"/>
          <w:b/>
          <w:bCs/>
          <w:sz w:val="20"/>
          <w:szCs w:val="20"/>
          <w:lang w:eastAsia="pl-PL" w:bidi="ne-IN"/>
        </w:rPr>
        <w:t>6</w:t>
      </w:r>
      <w:r w:rsidRPr="004F7A46">
        <w:rPr>
          <w:rFonts w:ascii="Tahoma" w:eastAsia="Times New Roman" w:hAnsi="Tahoma" w:cs="Tahoma"/>
          <w:b/>
          <w:bCs/>
          <w:sz w:val="20"/>
          <w:szCs w:val="20"/>
          <w:lang w:eastAsia="pl-PL" w:bidi="ne-IN"/>
        </w:rPr>
        <w:t xml:space="preserve"> r., o godzinie 10:00 </w:t>
      </w:r>
    </w:p>
    <w:p w14:paraId="3BA4D57C" w14:textId="77777777" w:rsidR="00815D13" w:rsidRPr="004F7A46" w:rsidRDefault="00815D13" w:rsidP="00EB3B04">
      <w:pPr>
        <w:pStyle w:val="pkt"/>
        <w:numPr>
          <w:ilvl w:val="1"/>
          <w:numId w:val="8"/>
        </w:numPr>
        <w:autoSpaceDE/>
        <w:autoSpaceDN/>
        <w:adjustRightInd/>
        <w:jc w:val="both"/>
        <w:rPr>
          <w:rFonts w:ascii="Tahoma" w:hAnsi="Tahoma" w:cs="Tahoma"/>
          <w:b/>
          <w:sz w:val="20"/>
        </w:rPr>
      </w:pPr>
      <w:r w:rsidRPr="004F7A46">
        <w:rPr>
          <w:rFonts w:ascii="Tahoma" w:hAnsi="Tahoma" w:cs="Tahoma"/>
          <w:sz w:val="20"/>
        </w:rPr>
        <w:t>Otwarcie ofert następuje poprzez proces odszyfrowania po upublicznieniu informacji o kwocie na sfinansowanie zamówienia na platformie e-Zamówienia.</w:t>
      </w:r>
    </w:p>
    <w:p w14:paraId="3D9EC219" w14:textId="77777777" w:rsidR="00815D13" w:rsidRPr="004F7A46" w:rsidRDefault="00815D13" w:rsidP="00EB3B04">
      <w:pPr>
        <w:pStyle w:val="pkt"/>
        <w:numPr>
          <w:ilvl w:val="1"/>
          <w:numId w:val="8"/>
        </w:numPr>
        <w:autoSpaceDE/>
        <w:autoSpaceDN/>
        <w:adjustRightInd/>
        <w:jc w:val="both"/>
        <w:rPr>
          <w:rFonts w:ascii="Tahoma" w:hAnsi="Tahoma" w:cs="Tahoma"/>
          <w:b/>
          <w:sz w:val="20"/>
        </w:rPr>
      </w:pPr>
      <w:r w:rsidRPr="004F7A46">
        <w:rPr>
          <w:rFonts w:ascii="Tahoma" w:hAnsi="Tahoma" w:cs="Tahoma"/>
          <w:sz w:val="20"/>
        </w:rPr>
        <w:t xml:space="preserve">Niezwłocznie po otwarciu ofert Zamawiający udostępni na stronie internetowej prowadzonego postępowania informacje o: </w:t>
      </w:r>
    </w:p>
    <w:p w14:paraId="0E8920F0" w14:textId="77777777" w:rsidR="00815D13" w:rsidRPr="004F7A46" w:rsidRDefault="00815D13" w:rsidP="00EB3B04">
      <w:pPr>
        <w:pStyle w:val="pkt"/>
        <w:numPr>
          <w:ilvl w:val="2"/>
          <w:numId w:val="8"/>
        </w:numPr>
        <w:autoSpaceDE/>
        <w:autoSpaceDN/>
        <w:adjustRightInd/>
        <w:jc w:val="both"/>
        <w:rPr>
          <w:rFonts w:ascii="Tahoma" w:hAnsi="Tahoma" w:cs="Tahoma"/>
          <w:b/>
          <w:sz w:val="20"/>
        </w:rPr>
      </w:pPr>
      <w:r w:rsidRPr="004F7A46">
        <w:rPr>
          <w:rFonts w:ascii="Tahoma" w:hAnsi="Tahoma" w:cs="Tahoma"/>
          <w:sz w:val="20"/>
        </w:rPr>
        <w:t xml:space="preserve">nazwach albo imionach i nazwiskach oraz siedzibach lub miejscach prowadzonej działalności gospodarczej albo miejscach zamieszkania wykonawców, których oferty zostały otwarte; </w:t>
      </w:r>
    </w:p>
    <w:p w14:paraId="3DC14139" w14:textId="4A7A42F3" w:rsidR="00815D13" w:rsidRPr="004F7A46" w:rsidRDefault="00815D13" w:rsidP="00EB3B04">
      <w:pPr>
        <w:pStyle w:val="pkt"/>
        <w:numPr>
          <w:ilvl w:val="2"/>
          <w:numId w:val="8"/>
        </w:numPr>
        <w:autoSpaceDE/>
        <w:autoSpaceDN/>
        <w:adjustRightInd/>
        <w:jc w:val="both"/>
        <w:rPr>
          <w:rFonts w:ascii="Tahoma" w:hAnsi="Tahoma" w:cs="Tahoma"/>
          <w:sz w:val="20"/>
          <w:szCs w:val="20"/>
        </w:rPr>
      </w:pPr>
      <w:r w:rsidRPr="004F7A46">
        <w:rPr>
          <w:rFonts w:ascii="Tahoma" w:hAnsi="Tahoma" w:cs="Tahoma"/>
          <w:sz w:val="20"/>
          <w:szCs w:val="20"/>
        </w:rPr>
        <w:t xml:space="preserve">cenach lub kosztach zawartych w ofertach.  </w:t>
      </w:r>
    </w:p>
    <w:p w14:paraId="453468AD" w14:textId="77777777" w:rsidR="008E16EF" w:rsidRPr="004F7A46" w:rsidRDefault="008E16EF" w:rsidP="00EB3B04">
      <w:pPr>
        <w:numPr>
          <w:ilvl w:val="1"/>
          <w:numId w:val="8"/>
        </w:numPr>
        <w:shd w:val="clear" w:color="auto" w:fill="FFFFFF"/>
        <w:spacing w:after="0" w:line="240" w:lineRule="auto"/>
        <w:jc w:val="both"/>
        <w:rPr>
          <w:rFonts w:ascii="Tahoma" w:hAnsi="Tahoma" w:cs="Tahoma"/>
          <w:b/>
          <w:sz w:val="20"/>
          <w:szCs w:val="20"/>
        </w:rPr>
      </w:pPr>
      <w:r w:rsidRPr="004F7A46">
        <w:rPr>
          <w:rFonts w:ascii="Tahoma" w:hAnsi="Tahoma" w:cs="Tahoma"/>
          <w:sz w:val="20"/>
          <w:szCs w:val="20"/>
        </w:rPr>
        <w:t>W przypadku awarii tego systemu, która spowoduje brak możliwości otwarcia ofert w terminie określonym przez Zamawiającego, otwarcie ofert nastąpi niezwłocznie po usunięciu awarii.</w:t>
      </w:r>
    </w:p>
    <w:p w14:paraId="1AF83A8F" w14:textId="77777777" w:rsidR="00A34087" w:rsidRPr="004F7A46" w:rsidRDefault="00A34087" w:rsidP="00A17CC1">
      <w:pPr>
        <w:shd w:val="clear" w:color="auto" w:fill="FFFFFF"/>
        <w:spacing w:after="0" w:line="240" w:lineRule="auto"/>
        <w:jc w:val="both"/>
        <w:rPr>
          <w:rFonts w:ascii="Tahoma" w:eastAsia="Times New Roman" w:hAnsi="Tahoma" w:cs="Tahoma"/>
          <w:b/>
          <w:sz w:val="20"/>
          <w:szCs w:val="20"/>
          <w:lang w:eastAsia="pl-PL"/>
        </w:rPr>
      </w:pPr>
    </w:p>
    <w:p w14:paraId="3FEB3693" w14:textId="77777777" w:rsidR="00A34087" w:rsidRPr="004F7A46" w:rsidRDefault="00A34087" w:rsidP="00EB3B04">
      <w:pPr>
        <w:numPr>
          <w:ilvl w:val="0"/>
          <w:numId w:val="8"/>
        </w:numPr>
        <w:shd w:val="clear" w:color="auto" w:fill="FFFFFF"/>
        <w:spacing w:after="0" w:line="240" w:lineRule="auto"/>
        <w:jc w:val="both"/>
        <w:rPr>
          <w:rFonts w:ascii="Tahoma" w:eastAsia="Times New Roman" w:hAnsi="Tahoma" w:cs="Tahoma"/>
          <w:b/>
          <w:sz w:val="20"/>
          <w:szCs w:val="20"/>
          <w:lang w:eastAsia="pl-PL"/>
        </w:rPr>
      </w:pPr>
      <w:r w:rsidRPr="004F7A46">
        <w:rPr>
          <w:rFonts w:ascii="Tahoma" w:eastAsia="Times New Roman" w:hAnsi="Tahoma" w:cs="Tahoma"/>
          <w:b/>
          <w:sz w:val="20"/>
          <w:szCs w:val="20"/>
          <w:lang w:eastAsia="pl-PL"/>
        </w:rPr>
        <w:t>OPIS KRYTERIÓW, KTÓRYMI ZAMAWIAJĄCY BĘDZIE SIĘ KIEROWAŁ PRZY WYBORZE OFERTY, WRAZ Z PODANIEM WAG TYCH KRYTERIÓW I SPOSOBU OCENY OFERT</w:t>
      </w:r>
    </w:p>
    <w:p w14:paraId="72417805" w14:textId="7824AED4" w:rsidR="000B5DC3" w:rsidRPr="004F7A46" w:rsidRDefault="000B5DC3" w:rsidP="00EB3B04">
      <w:pPr>
        <w:pStyle w:val="Tekstpodstawowy3"/>
        <w:numPr>
          <w:ilvl w:val="1"/>
          <w:numId w:val="8"/>
        </w:numPr>
        <w:jc w:val="left"/>
        <w:rPr>
          <w:rFonts w:ascii="Tahoma" w:hAnsi="Tahoma" w:cs="Tahoma"/>
          <w:sz w:val="20"/>
        </w:rPr>
      </w:pPr>
      <w:r w:rsidRPr="004F7A46">
        <w:rPr>
          <w:rFonts w:ascii="Tahoma" w:hAnsi="Tahoma" w:cs="Tahoma"/>
          <w:sz w:val="20"/>
        </w:rPr>
        <w:t xml:space="preserve">Kryteria oceny ofert: </w:t>
      </w:r>
    </w:p>
    <w:p w14:paraId="54A63A92" w14:textId="77777777" w:rsidR="000B5DC3" w:rsidRPr="004F7A46" w:rsidRDefault="000B5DC3" w:rsidP="00A17CC1">
      <w:pPr>
        <w:pStyle w:val="Tekstpodstawowy3"/>
        <w:tabs>
          <w:tab w:val="left" w:pos="720"/>
        </w:tabs>
        <w:ind w:left="1080" w:hanging="1080"/>
        <w:rPr>
          <w:rFonts w:ascii="Tahoma" w:hAnsi="Tahoma" w:cs="Tahoma"/>
          <w:sz w:val="20"/>
          <w:highlight w:val="yellow"/>
          <w:u w:val="single"/>
        </w:rPr>
      </w:pPr>
    </w:p>
    <w:p w14:paraId="57F4DBE6" w14:textId="5C8765E0" w:rsidR="0056497B" w:rsidRPr="004F7A46" w:rsidRDefault="0056497B" w:rsidP="00A17CC1">
      <w:pPr>
        <w:pStyle w:val="Tekstpodstawowy3"/>
        <w:rPr>
          <w:rFonts w:ascii="Tahoma" w:hAnsi="Tahoma" w:cs="Tahoma"/>
          <w:b/>
          <w:sz w:val="20"/>
        </w:rPr>
      </w:pPr>
      <w:bookmarkStart w:id="26" w:name="_Hlk3802918"/>
      <w:r w:rsidRPr="004C34C3">
        <w:rPr>
          <w:rFonts w:ascii="Tahoma" w:hAnsi="Tahoma" w:cs="Tahoma"/>
          <w:bCs/>
          <w:sz w:val="20"/>
        </w:rPr>
        <w:t>17.1.</w:t>
      </w:r>
      <w:r w:rsidR="004C34C3" w:rsidRPr="004C34C3">
        <w:rPr>
          <w:rFonts w:ascii="Tahoma" w:hAnsi="Tahoma" w:cs="Tahoma"/>
          <w:bCs/>
          <w:sz w:val="20"/>
        </w:rPr>
        <w:t>1</w:t>
      </w:r>
      <w:r w:rsidRPr="004C34C3">
        <w:rPr>
          <w:rFonts w:ascii="Tahoma" w:hAnsi="Tahoma" w:cs="Tahoma"/>
          <w:bCs/>
          <w:sz w:val="20"/>
        </w:rPr>
        <w:t>.</w:t>
      </w:r>
      <w:r w:rsidRPr="004F7A46">
        <w:rPr>
          <w:rFonts w:ascii="Tahoma" w:hAnsi="Tahoma" w:cs="Tahoma"/>
          <w:b/>
          <w:sz w:val="20"/>
        </w:rPr>
        <w:t xml:space="preserve"> Pakiet nr </w:t>
      </w:r>
      <w:r w:rsidR="00665122" w:rsidRPr="004F7A46">
        <w:rPr>
          <w:rFonts w:ascii="Tahoma" w:hAnsi="Tahoma" w:cs="Tahoma"/>
          <w:b/>
          <w:sz w:val="20"/>
        </w:rPr>
        <w:t>1</w:t>
      </w:r>
      <w:r w:rsidR="00EC0270">
        <w:rPr>
          <w:rFonts w:ascii="Tahoma" w:hAnsi="Tahoma" w:cs="Tahoma"/>
          <w:b/>
          <w:sz w:val="20"/>
        </w:rPr>
        <w:t>, 2, 3</w:t>
      </w:r>
      <w:r w:rsidR="004C34C3">
        <w:rPr>
          <w:rFonts w:ascii="Tahoma" w:hAnsi="Tahoma" w:cs="Tahoma"/>
          <w:b/>
          <w:sz w:val="20"/>
        </w:rPr>
        <w:t xml:space="preserve"> i 4</w:t>
      </w:r>
    </w:p>
    <w:p w14:paraId="67A4E856" w14:textId="6D5022D7" w:rsidR="0056497B" w:rsidRPr="004F7A46" w:rsidRDefault="0056497B" w:rsidP="00A17CC1">
      <w:pPr>
        <w:pStyle w:val="Tekstpodstawowy31"/>
        <w:tabs>
          <w:tab w:val="num" w:pos="1788"/>
        </w:tabs>
        <w:ind w:left="360"/>
        <w:rPr>
          <w:rFonts w:ascii="Tahoma" w:hAnsi="Tahoma" w:cs="Tahoma"/>
          <w:sz w:val="20"/>
        </w:rPr>
      </w:pPr>
      <w:r w:rsidRPr="004F7A46">
        <w:rPr>
          <w:rFonts w:ascii="Tahoma" w:hAnsi="Tahoma" w:cs="Tahoma"/>
          <w:sz w:val="20"/>
        </w:rPr>
        <w:tab/>
        <w:t xml:space="preserve">1- cena oferty: </w:t>
      </w:r>
      <w:r w:rsidR="0039629F" w:rsidRPr="004F7A46">
        <w:rPr>
          <w:rFonts w:ascii="Tahoma" w:hAnsi="Tahoma" w:cs="Tahoma"/>
          <w:sz w:val="20"/>
        </w:rPr>
        <w:t>60 pkt</w:t>
      </w:r>
    </w:p>
    <w:bookmarkEnd w:id="26"/>
    <w:p w14:paraId="3C7206A8" w14:textId="1D2249AE" w:rsidR="0056497B" w:rsidRPr="004F7A46" w:rsidRDefault="0056497B" w:rsidP="00A17CC1">
      <w:pPr>
        <w:pStyle w:val="Tekstpodstawowy31"/>
        <w:tabs>
          <w:tab w:val="num" w:pos="1788"/>
        </w:tabs>
        <w:ind w:left="360"/>
        <w:rPr>
          <w:rFonts w:ascii="Tahoma" w:hAnsi="Tahoma" w:cs="Tahoma"/>
          <w:sz w:val="20"/>
        </w:rPr>
      </w:pPr>
      <w:r w:rsidRPr="004F7A46">
        <w:rPr>
          <w:rFonts w:ascii="Tahoma" w:hAnsi="Tahoma" w:cs="Tahoma"/>
          <w:sz w:val="20"/>
        </w:rPr>
        <w:tab/>
      </w:r>
      <w:r w:rsidR="0039629F" w:rsidRPr="004F7A46">
        <w:rPr>
          <w:rFonts w:ascii="Tahoma" w:hAnsi="Tahoma" w:cs="Tahoma"/>
          <w:sz w:val="20"/>
        </w:rPr>
        <w:t>2- parametry techniczne 40 pkt</w:t>
      </w:r>
    </w:p>
    <w:p w14:paraId="48AD4262" w14:textId="77777777" w:rsidR="0039629F" w:rsidRDefault="0039629F" w:rsidP="00A17CC1">
      <w:pPr>
        <w:pStyle w:val="Tekstpodstawowy31"/>
        <w:tabs>
          <w:tab w:val="num" w:pos="1788"/>
        </w:tabs>
        <w:ind w:left="360"/>
        <w:rPr>
          <w:rFonts w:ascii="Tahoma" w:hAnsi="Tahoma" w:cs="Tahoma"/>
          <w:sz w:val="20"/>
        </w:rPr>
      </w:pPr>
    </w:p>
    <w:p w14:paraId="7913DA15" w14:textId="44784CDA" w:rsidR="004C34C3" w:rsidRPr="004F7A46" w:rsidRDefault="004C34C3" w:rsidP="0041537E">
      <w:pPr>
        <w:pStyle w:val="Tekstpodstawowy3"/>
        <w:numPr>
          <w:ilvl w:val="2"/>
          <w:numId w:val="65"/>
        </w:numPr>
        <w:rPr>
          <w:rFonts w:ascii="Tahoma" w:hAnsi="Tahoma" w:cs="Tahoma"/>
          <w:b/>
          <w:sz w:val="20"/>
        </w:rPr>
      </w:pPr>
      <w:r w:rsidRPr="004F7A46">
        <w:rPr>
          <w:rFonts w:ascii="Tahoma" w:hAnsi="Tahoma" w:cs="Tahoma"/>
          <w:b/>
          <w:sz w:val="20"/>
        </w:rPr>
        <w:t>Pakiet nr 5</w:t>
      </w:r>
      <w:r>
        <w:rPr>
          <w:rFonts w:ascii="Tahoma" w:hAnsi="Tahoma" w:cs="Tahoma"/>
          <w:b/>
          <w:sz w:val="20"/>
        </w:rPr>
        <w:t xml:space="preserve"> </w:t>
      </w:r>
    </w:p>
    <w:p w14:paraId="09A25284" w14:textId="77777777" w:rsidR="004C34C3" w:rsidRPr="004F7A46" w:rsidRDefault="004C34C3" w:rsidP="004C34C3">
      <w:pPr>
        <w:pStyle w:val="Tekstpodstawowy31"/>
        <w:tabs>
          <w:tab w:val="num" w:pos="1788"/>
        </w:tabs>
        <w:ind w:left="360"/>
        <w:rPr>
          <w:rFonts w:ascii="Tahoma" w:hAnsi="Tahoma" w:cs="Tahoma"/>
          <w:sz w:val="20"/>
        </w:rPr>
      </w:pPr>
      <w:r w:rsidRPr="004F7A46">
        <w:rPr>
          <w:rFonts w:ascii="Tahoma" w:hAnsi="Tahoma" w:cs="Tahoma"/>
          <w:sz w:val="20"/>
        </w:rPr>
        <w:tab/>
        <w:t>1- cena oferty: 100 pkt</w:t>
      </w:r>
    </w:p>
    <w:p w14:paraId="5B70CB38" w14:textId="77777777" w:rsidR="004C34C3" w:rsidRDefault="004C34C3" w:rsidP="00A17CC1">
      <w:pPr>
        <w:pStyle w:val="Tekstpodstawowy31"/>
        <w:tabs>
          <w:tab w:val="num" w:pos="1788"/>
        </w:tabs>
        <w:ind w:left="360"/>
        <w:rPr>
          <w:rFonts w:ascii="Tahoma" w:hAnsi="Tahoma" w:cs="Tahoma"/>
          <w:sz w:val="20"/>
        </w:rPr>
      </w:pPr>
    </w:p>
    <w:p w14:paraId="23FCD13E" w14:textId="77777777" w:rsidR="004C34C3" w:rsidRDefault="004C34C3" w:rsidP="00A17CC1">
      <w:pPr>
        <w:pStyle w:val="Tekstpodstawowy31"/>
        <w:tabs>
          <w:tab w:val="num" w:pos="1788"/>
        </w:tabs>
        <w:ind w:left="360"/>
        <w:rPr>
          <w:rFonts w:ascii="Tahoma" w:hAnsi="Tahoma" w:cs="Tahoma"/>
          <w:sz w:val="20"/>
        </w:rPr>
      </w:pPr>
    </w:p>
    <w:p w14:paraId="7D762595" w14:textId="5D71B32D" w:rsidR="0056497B" w:rsidRPr="004F7A46" w:rsidRDefault="0056497B" w:rsidP="0041537E">
      <w:pPr>
        <w:pStyle w:val="Tekstpodstawowy31"/>
        <w:widowControl w:val="0"/>
        <w:numPr>
          <w:ilvl w:val="1"/>
          <w:numId w:val="65"/>
        </w:numPr>
        <w:jc w:val="left"/>
        <w:rPr>
          <w:rFonts w:ascii="Tahoma" w:hAnsi="Tahoma" w:cs="Tahoma"/>
          <w:bCs/>
          <w:sz w:val="20"/>
        </w:rPr>
      </w:pPr>
      <w:r w:rsidRPr="004F7A46">
        <w:rPr>
          <w:rFonts w:ascii="Tahoma" w:hAnsi="Tahoma" w:cs="Tahoma"/>
          <w:sz w:val="20"/>
        </w:rPr>
        <w:t>O</w:t>
      </w:r>
      <w:r w:rsidRPr="004F7A46">
        <w:rPr>
          <w:rFonts w:ascii="Tahoma" w:hAnsi="Tahoma" w:cs="Tahoma"/>
          <w:bCs/>
          <w:sz w:val="20"/>
        </w:rPr>
        <w:t>cena ofert będzie dokonywana według następujących zasad:</w:t>
      </w:r>
    </w:p>
    <w:p w14:paraId="388CBB11" w14:textId="77777777" w:rsidR="0056497B" w:rsidRPr="004F7A46" w:rsidRDefault="0056497B" w:rsidP="00A17CC1">
      <w:pPr>
        <w:pStyle w:val="Tekstpodstawowy31"/>
        <w:rPr>
          <w:rFonts w:ascii="Tahoma" w:hAnsi="Tahoma" w:cs="Tahoma"/>
          <w:bCs/>
          <w:sz w:val="20"/>
        </w:rPr>
      </w:pPr>
    </w:p>
    <w:p w14:paraId="09F1516C" w14:textId="3E9DB310" w:rsidR="0056497B" w:rsidRPr="004F7A46" w:rsidRDefault="004C34C3" w:rsidP="004C34C3">
      <w:pPr>
        <w:pStyle w:val="Tekstpodstawowy3"/>
        <w:jc w:val="left"/>
        <w:rPr>
          <w:rFonts w:ascii="Tahoma" w:hAnsi="Tahoma" w:cs="Tahoma"/>
          <w:bCs/>
          <w:sz w:val="20"/>
        </w:rPr>
      </w:pPr>
      <w:r>
        <w:rPr>
          <w:rFonts w:ascii="Tahoma" w:hAnsi="Tahoma" w:cs="Tahoma"/>
          <w:b/>
          <w:sz w:val="20"/>
        </w:rPr>
        <w:t>17.2.1.</w:t>
      </w:r>
      <w:r w:rsidR="0039629F" w:rsidRPr="004F7A46">
        <w:rPr>
          <w:rFonts w:ascii="Tahoma" w:hAnsi="Tahoma" w:cs="Tahoma"/>
          <w:b/>
          <w:sz w:val="20"/>
        </w:rPr>
        <w:t xml:space="preserve"> </w:t>
      </w:r>
      <w:r>
        <w:rPr>
          <w:rFonts w:ascii="Tahoma" w:hAnsi="Tahoma" w:cs="Tahoma"/>
          <w:b/>
          <w:sz w:val="20"/>
        </w:rPr>
        <w:t>1 -</w:t>
      </w:r>
      <w:r w:rsidR="00653435">
        <w:rPr>
          <w:rFonts w:ascii="Tahoma" w:hAnsi="Tahoma" w:cs="Tahoma"/>
          <w:b/>
          <w:sz w:val="20"/>
        </w:rPr>
        <w:t>Pakiet nr</w:t>
      </w:r>
      <w:r>
        <w:rPr>
          <w:rFonts w:ascii="Tahoma" w:hAnsi="Tahoma" w:cs="Tahoma"/>
          <w:b/>
          <w:sz w:val="20"/>
        </w:rPr>
        <w:t xml:space="preserve"> </w:t>
      </w:r>
      <w:r w:rsidR="00EC0270" w:rsidRPr="004F7A46">
        <w:rPr>
          <w:rFonts w:ascii="Tahoma" w:hAnsi="Tahoma" w:cs="Tahoma"/>
          <w:b/>
          <w:sz w:val="20"/>
        </w:rPr>
        <w:t>1</w:t>
      </w:r>
      <w:r w:rsidR="00EC0270">
        <w:rPr>
          <w:rFonts w:ascii="Tahoma" w:hAnsi="Tahoma" w:cs="Tahoma"/>
          <w:b/>
          <w:sz w:val="20"/>
        </w:rPr>
        <w:t xml:space="preserve">, 2, 3 i </w:t>
      </w:r>
      <w:r>
        <w:rPr>
          <w:rFonts w:ascii="Tahoma" w:hAnsi="Tahoma" w:cs="Tahoma"/>
          <w:b/>
          <w:sz w:val="20"/>
        </w:rPr>
        <w:t>4</w:t>
      </w:r>
      <w:r w:rsidR="00EC0270">
        <w:rPr>
          <w:rFonts w:ascii="Tahoma" w:hAnsi="Tahoma" w:cs="Tahoma"/>
          <w:b/>
          <w:sz w:val="20"/>
        </w:rPr>
        <w:t xml:space="preserve"> </w:t>
      </w:r>
      <w:r w:rsidR="0056497B" w:rsidRPr="004F7A46">
        <w:rPr>
          <w:rFonts w:ascii="Tahoma" w:hAnsi="Tahoma" w:cs="Tahoma"/>
          <w:bCs/>
          <w:sz w:val="20"/>
        </w:rPr>
        <w:t>w</w:t>
      </w:r>
      <w:r w:rsidR="0056497B" w:rsidRPr="004F7A46">
        <w:rPr>
          <w:rFonts w:ascii="Tahoma" w:hAnsi="Tahoma" w:cs="Tahoma"/>
          <w:sz w:val="20"/>
        </w:rPr>
        <w:t>artość punktowa kryterium „</w:t>
      </w:r>
      <w:r w:rsidR="0056497B" w:rsidRPr="004F7A46">
        <w:rPr>
          <w:rFonts w:ascii="Tahoma" w:hAnsi="Tahoma" w:cs="Tahoma"/>
          <w:b/>
          <w:sz w:val="20"/>
        </w:rPr>
        <w:t>cena oferty</w:t>
      </w:r>
      <w:r w:rsidR="0056497B" w:rsidRPr="004F7A46">
        <w:rPr>
          <w:rFonts w:ascii="Tahoma" w:hAnsi="Tahoma" w:cs="Tahoma"/>
          <w:sz w:val="20"/>
        </w:rPr>
        <w:t>” będzie obliczona wg wzoru:</w:t>
      </w:r>
    </w:p>
    <w:p w14:paraId="09CD5256" w14:textId="77777777" w:rsidR="0056497B" w:rsidRPr="004F7A46" w:rsidRDefault="0056497B" w:rsidP="00A17CC1">
      <w:pPr>
        <w:pStyle w:val="Tekstpodstawowy3"/>
        <w:tabs>
          <w:tab w:val="num" w:pos="0"/>
        </w:tabs>
        <w:ind w:left="720" w:hanging="720"/>
        <w:rPr>
          <w:rFonts w:ascii="Tahoma" w:hAnsi="Tahoma" w:cs="Tahoma"/>
          <w:bCs/>
          <w:sz w:val="20"/>
        </w:rPr>
      </w:pPr>
    </w:p>
    <w:p w14:paraId="24DC6644" w14:textId="77777777" w:rsidR="0056497B" w:rsidRPr="004F7A46" w:rsidRDefault="0056497B" w:rsidP="00A17CC1">
      <w:pPr>
        <w:tabs>
          <w:tab w:val="left" w:pos="720"/>
        </w:tabs>
        <w:spacing w:after="0" w:line="240" w:lineRule="auto"/>
        <w:ind w:left="360" w:firstLine="360"/>
        <w:jc w:val="both"/>
        <w:rPr>
          <w:rFonts w:ascii="Tahoma" w:hAnsi="Tahoma" w:cs="Tahoma"/>
          <w:sz w:val="20"/>
          <w:szCs w:val="20"/>
        </w:rPr>
      </w:pPr>
      <w:r w:rsidRPr="004F7A46">
        <w:rPr>
          <w:rFonts w:ascii="Tahoma" w:hAnsi="Tahoma" w:cs="Tahoma"/>
          <w:sz w:val="20"/>
          <w:szCs w:val="20"/>
        </w:rPr>
        <w:t xml:space="preserve">                        najniższa cena oferty brutto</w:t>
      </w:r>
    </w:p>
    <w:p w14:paraId="364BFAF2" w14:textId="77777777" w:rsidR="0056497B" w:rsidRPr="004F7A46" w:rsidRDefault="0056497B" w:rsidP="00A17CC1">
      <w:pPr>
        <w:tabs>
          <w:tab w:val="left" w:pos="720"/>
        </w:tabs>
        <w:spacing w:after="0" w:line="240" w:lineRule="auto"/>
        <w:ind w:left="360" w:firstLine="360"/>
        <w:jc w:val="both"/>
        <w:rPr>
          <w:rFonts w:ascii="Tahoma" w:hAnsi="Tahoma" w:cs="Tahoma"/>
          <w:sz w:val="20"/>
          <w:szCs w:val="20"/>
        </w:rPr>
      </w:pPr>
      <w:r w:rsidRPr="004F7A46">
        <w:rPr>
          <w:rFonts w:ascii="Tahoma" w:hAnsi="Tahoma" w:cs="Tahoma"/>
          <w:sz w:val="20"/>
          <w:szCs w:val="20"/>
        </w:rPr>
        <w:t>-----------------------------------------------------------------x 60 = liczba punktów</w:t>
      </w:r>
    </w:p>
    <w:p w14:paraId="1BE6F141" w14:textId="3D159B9A" w:rsidR="0056497B" w:rsidRPr="004F7A46" w:rsidRDefault="0056497B" w:rsidP="00A17CC1">
      <w:pPr>
        <w:tabs>
          <w:tab w:val="left" w:pos="720"/>
        </w:tabs>
        <w:spacing w:after="0" w:line="240" w:lineRule="auto"/>
        <w:ind w:left="360" w:firstLine="360"/>
        <w:jc w:val="both"/>
        <w:rPr>
          <w:rFonts w:ascii="Tahoma" w:hAnsi="Tahoma" w:cs="Tahoma"/>
          <w:sz w:val="20"/>
          <w:szCs w:val="20"/>
        </w:rPr>
      </w:pPr>
      <w:r w:rsidRPr="004F7A46">
        <w:rPr>
          <w:rFonts w:ascii="Tahoma" w:hAnsi="Tahoma" w:cs="Tahoma"/>
          <w:sz w:val="20"/>
          <w:szCs w:val="20"/>
        </w:rPr>
        <w:t xml:space="preserve">                        cena brutto badanej oferty </w:t>
      </w:r>
    </w:p>
    <w:p w14:paraId="00FF3D63" w14:textId="77777777" w:rsidR="0039629F" w:rsidRPr="004F7A46" w:rsidRDefault="0039629F" w:rsidP="00A17CC1">
      <w:pPr>
        <w:tabs>
          <w:tab w:val="left" w:pos="720"/>
        </w:tabs>
        <w:spacing w:after="0" w:line="240" w:lineRule="auto"/>
        <w:ind w:left="360" w:firstLine="360"/>
        <w:jc w:val="both"/>
        <w:rPr>
          <w:rFonts w:ascii="Tahoma" w:hAnsi="Tahoma" w:cs="Tahoma"/>
          <w:sz w:val="20"/>
          <w:szCs w:val="20"/>
        </w:rPr>
      </w:pPr>
    </w:p>
    <w:p w14:paraId="00A78E3A" w14:textId="18DA3A8D" w:rsidR="0056497B" w:rsidRPr="004F7A46" w:rsidRDefault="00653435" w:rsidP="0041537E">
      <w:pPr>
        <w:pStyle w:val="Akapitzlist"/>
        <w:widowControl w:val="0"/>
        <w:numPr>
          <w:ilvl w:val="0"/>
          <w:numId w:val="35"/>
        </w:numPr>
        <w:suppressAutoHyphens/>
        <w:jc w:val="both"/>
        <w:rPr>
          <w:rFonts w:ascii="Tahoma" w:hAnsi="Tahoma" w:cs="Tahoma"/>
          <w:color w:val="000000"/>
          <w:sz w:val="20"/>
          <w:szCs w:val="20"/>
        </w:rPr>
      </w:pPr>
      <w:r>
        <w:rPr>
          <w:rFonts w:ascii="Tahoma" w:hAnsi="Tahoma" w:cs="Tahoma"/>
          <w:b/>
          <w:bCs/>
          <w:sz w:val="20"/>
          <w:szCs w:val="20"/>
          <w:lang w:val="pl-PL"/>
        </w:rPr>
        <w:t xml:space="preserve">Pakiet nr </w:t>
      </w:r>
      <w:r w:rsidR="0039629F" w:rsidRPr="004F7A46">
        <w:rPr>
          <w:rFonts w:ascii="Tahoma" w:hAnsi="Tahoma" w:cs="Tahoma"/>
          <w:b/>
          <w:bCs/>
          <w:sz w:val="20"/>
          <w:szCs w:val="20"/>
          <w:lang w:val="pl-PL"/>
        </w:rPr>
        <w:t xml:space="preserve">- </w:t>
      </w:r>
      <w:r w:rsidR="004C34C3" w:rsidRPr="004F7A46">
        <w:rPr>
          <w:rFonts w:ascii="Tahoma" w:hAnsi="Tahoma" w:cs="Tahoma"/>
          <w:b/>
          <w:sz w:val="20"/>
        </w:rPr>
        <w:t>1</w:t>
      </w:r>
      <w:r w:rsidR="004C34C3">
        <w:rPr>
          <w:rFonts w:ascii="Tahoma" w:hAnsi="Tahoma" w:cs="Tahoma"/>
          <w:b/>
          <w:sz w:val="20"/>
        </w:rPr>
        <w:t xml:space="preserve">, 2, 3 i 4 </w:t>
      </w:r>
      <w:r w:rsidR="0056497B" w:rsidRPr="004F7A46">
        <w:rPr>
          <w:rFonts w:ascii="Tahoma" w:hAnsi="Tahoma" w:cs="Tahoma"/>
          <w:bCs/>
          <w:sz w:val="20"/>
          <w:szCs w:val="20"/>
        </w:rPr>
        <w:t>w</w:t>
      </w:r>
      <w:r w:rsidR="0056497B" w:rsidRPr="004F7A46">
        <w:rPr>
          <w:rFonts w:ascii="Tahoma" w:hAnsi="Tahoma" w:cs="Tahoma"/>
          <w:sz w:val="20"/>
          <w:szCs w:val="20"/>
        </w:rPr>
        <w:t>artość punktowa kryterium „</w:t>
      </w:r>
      <w:r w:rsidR="0056497B" w:rsidRPr="004F7A46">
        <w:rPr>
          <w:rFonts w:ascii="Tahoma" w:hAnsi="Tahoma" w:cs="Tahoma"/>
          <w:b/>
          <w:sz w:val="20"/>
          <w:szCs w:val="20"/>
        </w:rPr>
        <w:t>parametry techniczne</w:t>
      </w:r>
      <w:r w:rsidR="0056497B" w:rsidRPr="004F7A46">
        <w:rPr>
          <w:rFonts w:ascii="Tahoma" w:hAnsi="Tahoma" w:cs="Tahoma"/>
          <w:sz w:val="20"/>
          <w:szCs w:val="20"/>
        </w:rPr>
        <w:t xml:space="preserve">” zostanie dokonana w oparciu o informacje określone przez Wykonawcę w tabeli „PARAMETRY TECHNICZNE - OCENIALNE” </w:t>
      </w:r>
      <w:r w:rsidR="0056497B" w:rsidRPr="004F7A46">
        <w:rPr>
          <w:rFonts w:ascii="Tahoma" w:hAnsi="Tahoma" w:cs="Tahoma"/>
          <w:color w:val="000000"/>
          <w:sz w:val="20"/>
          <w:szCs w:val="20"/>
        </w:rPr>
        <w:t xml:space="preserve">Maksymalna ilość punktów możliwa do uzyskania dla danego parametru została podana w tabeli – Załącznik nr </w:t>
      </w:r>
      <w:r w:rsidR="00BF0070" w:rsidRPr="004F7A46">
        <w:rPr>
          <w:rFonts w:ascii="Tahoma" w:hAnsi="Tahoma" w:cs="Tahoma"/>
          <w:color w:val="000000"/>
          <w:sz w:val="20"/>
          <w:szCs w:val="20"/>
        </w:rPr>
        <w:t>23.2</w:t>
      </w:r>
      <w:r w:rsidR="009B346B">
        <w:rPr>
          <w:rFonts w:ascii="Tahoma" w:hAnsi="Tahoma" w:cs="Tahoma"/>
          <w:color w:val="000000"/>
          <w:sz w:val="20"/>
          <w:szCs w:val="20"/>
          <w:lang w:val="pl-PL"/>
        </w:rPr>
        <w:t>_</w:t>
      </w:r>
      <w:r w:rsidR="00EC0270">
        <w:rPr>
          <w:rFonts w:ascii="Tahoma" w:hAnsi="Tahoma" w:cs="Tahoma"/>
          <w:color w:val="000000"/>
          <w:sz w:val="20"/>
          <w:szCs w:val="20"/>
          <w:lang w:val="pl-PL"/>
        </w:rPr>
        <w:t>[...].</w:t>
      </w:r>
      <w:r w:rsidR="004C34C3">
        <w:rPr>
          <w:rFonts w:ascii="Tahoma" w:hAnsi="Tahoma" w:cs="Tahoma"/>
          <w:color w:val="000000"/>
          <w:sz w:val="20"/>
          <w:szCs w:val="20"/>
          <w:lang w:val="pl-PL"/>
        </w:rPr>
        <w:t>2</w:t>
      </w:r>
    </w:p>
    <w:p w14:paraId="3707F66D" w14:textId="77777777" w:rsidR="0056497B" w:rsidRPr="004F7A46" w:rsidRDefault="0056497B" w:rsidP="00A17CC1">
      <w:pPr>
        <w:spacing w:after="0" w:line="240" w:lineRule="auto"/>
        <w:ind w:firstLine="284"/>
        <w:jc w:val="both"/>
        <w:rPr>
          <w:rFonts w:ascii="Tahoma" w:hAnsi="Tahoma" w:cs="Tahoma"/>
          <w:b/>
          <w:sz w:val="20"/>
          <w:szCs w:val="20"/>
        </w:rPr>
      </w:pPr>
    </w:p>
    <w:p w14:paraId="478585A5" w14:textId="6524B8B5" w:rsidR="0056497B" w:rsidRPr="004F7A46" w:rsidRDefault="0056497B" w:rsidP="00A17CC1">
      <w:pPr>
        <w:widowControl w:val="0"/>
        <w:suppressAutoHyphens/>
        <w:spacing w:after="0" w:line="240" w:lineRule="auto"/>
        <w:jc w:val="both"/>
        <w:rPr>
          <w:rFonts w:ascii="Tahoma" w:hAnsi="Tahoma" w:cs="Tahoma"/>
          <w:bCs/>
          <w:sz w:val="20"/>
          <w:szCs w:val="20"/>
        </w:rPr>
      </w:pPr>
      <w:r w:rsidRPr="004F7A46">
        <w:rPr>
          <w:rFonts w:ascii="Tahoma" w:hAnsi="Tahoma" w:cs="Tahoma"/>
          <w:bCs/>
          <w:sz w:val="20"/>
          <w:szCs w:val="20"/>
        </w:rPr>
        <w:t xml:space="preserve">    </w:t>
      </w:r>
      <w:r w:rsidR="0039629F" w:rsidRPr="004F7A46">
        <w:rPr>
          <w:rFonts w:ascii="Tahoma" w:hAnsi="Tahoma" w:cs="Tahoma"/>
          <w:bCs/>
          <w:sz w:val="20"/>
          <w:szCs w:val="20"/>
        </w:rPr>
        <w:t xml:space="preserve">                    w</w:t>
      </w:r>
      <w:r w:rsidRPr="004F7A46">
        <w:rPr>
          <w:rFonts w:ascii="Tahoma" w:hAnsi="Tahoma" w:cs="Tahoma"/>
          <w:sz w:val="20"/>
          <w:szCs w:val="20"/>
        </w:rPr>
        <w:t>artość punktowa kryterium „</w:t>
      </w:r>
      <w:r w:rsidRPr="004F7A46">
        <w:rPr>
          <w:rFonts w:ascii="Tahoma" w:hAnsi="Tahoma" w:cs="Tahoma"/>
          <w:b/>
          <w:sz w:val="20"/>
          <w:szCs w:val="20"/>
        </w:rPr>
        <w:t>parametry techniczne</w:t>
      </w:r>
      <w:r w:rsidRPr="004F7A46">
        <w:rPr>
          <w:rFonts w:ascii="Tahoma" w:hAnsi="Tahoma" w:cs="Tahoma"/>
          <w:sz w:val="20"/>
          <w:szCs w:val="20"/>
        </w:rPr>
        <w:t>” będzie obliczona wg wzoru:</w:t>
      </w:r>
    </w:p>
    <w:p w14:paraId="6864EC45" w14:textId="77777777" w:rsidR="0056497B" w:rsidRPr="004F7A46" w:rsidRDefault="0056497B" w:rsidP="00A17CC1">
      <w:pPr>
        <w:tabs>
          <w:tab w:val="left" w:pos="720"/>
        </w:tabs>
        <w:spacing w:after="0" w:line="240" w:lineRule="auto"/>
        <w:jc w:val="both"/>
        <w:rPr>
          <w:rFonts w:ascii="Tahoma" w:hAnsi="Tahoma" w:cs="Tahoma"/>
          <w:bCs/>
          <w:sz w:val="20"/>
          <w:szCs w:val="20"/>
        </w:rPr>
      </w:pPr>
    </w:p>
    <w:p w14:paraId="02C91166" w14:textId="77777777" w:rsidR="0056497B" w:rsidRPr="004F7A46" w:rsidRDefault="0056497B" w:rsidP="00A17CC1">
      <w:pPr>
        <w:tabs>
          <w:tab w:val="left" w:pos="720"/>
        </w:tabs>
        <w:spacing w:after="0" w:line="240" w:lineRule="auto"/>
        <w:ind w:left="360" w:firstLine="360"/>
        <w:jc w:val="both"/>
        <w:rPr>
          <w:rFonts w:ascii="Tahoma" w:hAnsi="Tahoma" w:cs="Tahoma"/>
          <w:sz w:val="20"/>
          <w:szCs w:val="20"/>
        </w:rPr>
      </w:pPr>
      <w:r w:rsidRPr="004F7A46">
        <w:rPr>
          <w:rFonts w:ascii="Tahoma" w:hAnsi="Tahoma" w:cs="Tahoma"/>
          <w:sz w:val="20"/>
          <w:szCs w:val="20"/>
        </w:rPr>
        <w:t xml:space="preserve">                                    liczba przyznanych punktów</w:t>
      </w:r>
    </w:p>
    <w:p w14:paraId="76AD32F8" w14:textId="77777777" w:rsidR="0056497B" w:rsidRPr="004F7A46" w:rsidRDefault="0056497B" w:rsidP="00A17CC1">
      <w:pPr>
        <w:tabs>
          <w:tab w:val="left" w:pos="720"/>
        </w:tabs>
        <w:spacing w:after="0" w:line="240" w:lineRule="auto"/>
        <w:ind w:left="360" w:firstLine="360"/>
        <w:jc w:val="both"/>
        <w:rPr>
          <w:rFonts w:ascii="Tahoma" w:hAnsi="Tahoma" w:cs="Tahoma"/>
          <w:sz w:val="20"/>
          <w:szCs w:val="20"/>
        </w:rPr>
      </w:pPr>
      <w:r w:rsidRPr="004F7A46">
        <w:rPr>
          <w:rFonts w:ascii="Tahoma" w:hAnsi="Tahoma" w:cs="Tahoma"/>
          <w:sz w:val="20"/>
          <w:szCs w:val="20"/>
        </w:rPr>
        <w:t>--------------------------------------------------------------------------------------- x 40 = liczba punktów</w:t>
      </w:r>
    </w:p>
    <w:p w14:paraId="6D8947C8" w14:textId="77777777" w:rsidR="0056497B" w:rsidRPr="004F7A46" w:rsidRDefault="0056497B" w:rsidP="00A17CC1">
      <w:pPr>
        <w:tabs>
          <w:tab w:val="left" w:pos="720"/>
        </w:tabs>
        <w:spacing w:after="0" w:line="240" w:lineRule="auto"/>
        <w:ind w:left="360" w:firstLine="360"/>
        <w:jc w:val="both"/>
        <w:rPr>
          <w:rFonts w:ascii="Tahoma" w:hAnsi="Tahoma" w:cs="Tahoma"/>
          <w:sz w:val="20"/>
          <w:szCs w:val="20"/>
        </w:rPr>
      </w:pPr>
      <w:r w:rsidRPr="004F7A46">
        <w:rPr>
          <w:rFonts w:ascii="Tahoma" w:hAnsi="Tahoma" w:cs="Tahoma"/>
          <w:sz w:val="20"/>
          <w:szCs w:val="20"/>
        </w:rPr>
        <w:t xml:space="preserve">maksymalna liczba punktów możliwych do zdobycia w danym pakiecie </w:t>
      </w:r>
    </w:p>
    <w:p w14:paraId="4693C5F5" w14:textId="77777777" w:rsidR="0056497B" w:rsidRPr="004F7A46" w:rsidRDefault="0056497B" w:rsidP="00A17CC1">
      <w:pPr>
        <w:autoSpaceDE w:val="0"/>
        <w:autoSpaceDN w:val="0"/>
        <w:adjustRightInd w:val="0"/>
        <w:spacing w:after="0" w:line="240" w:lineRule="auto"/>
        <w:rPr>
          <w:rFonts w:ascii="Tahoma" w:hAnsi="Tahoma" w:cs="Tahoma"/>
          <w:b/>
          <w:bCs/>
          <w:sz w:val="20"/>
          <w:szCs w:val="20"/>
          <w:u w:val="single"/>
        </w:rPr>
      </w:pPr>
    </w:p>
    <w:p w14:paraId="2E1E1D0D" w14:textId="77777777" w:rsidR="0056497B" w:rsidRPr="004F7A46" w:rsidRDefault="0056497B" w:rsidP="00A17CC1">
      <w:pPr>
        <w:autoSpaceDE w:val="0"/>
        <w:autoSpaceDN w:val="0"/>
        <w:adjustRightInd w:val="0"/>
        <w:spacing w:after="0" w:line="240" w:lineRule="auto"/>
        <w:rPr>
          <w:rFonts w:ascii="Tahoma" w:hAnsi="Tahoma" w:cs="Tahoma"/>
          <w:b/>
          <w:bCs/>
          <w:sz w:val="20"/>
          <w:szCs w:val="20"/>
        </w:rPr>
      </w:pPr>
      <w:r w:rsidRPr="004F7A46">
        <w:rPr>
          <w:rFonts w:ascii="Tahoma" w:hAnsi="Tahoma" w:cs="Tahoma"/>
          <w:b/>
          <w:bCs/>
          <w:sz w:val="20"/>
          <w:szCs w:val="20"/>
          <w:u w:val="single"/>
        </w:rPr>
        <w:t>UWAGA:</w:t>
      </w:r>
      <w:r w:rsidRPr="004F7A46">
        <w:rPr>
          <w:rFonts w:ascii="Tahoma" w:hAnsi="Tahoma" w:cs="Tahoma"/>
          <w:b/>
          <w:bCs/>
          <w:sz w:val="20"/>
          <w:szCs w:val="20"/>
        </w:rPr>
        <w:t xml:space="preserve"> </w:t>
      </w:r>
    </w:p>
    <w:p w14:paraId="2ECC746C" w14:textId="3D0E56E9" w:rsidR="0039629F" w:rsidRDefault="0056497B" w:rsidP="00A17CC1">
      <w:pPr>
        <w:spacing w:after="0" w:line="240" w:lineRule="auto"/>
        <w:ind w:right="140"/>
        <w:jc w:val="both"/>
        <w:rPr>
          <w:rFonts w:ascii="Tahoma" w:hAnsi="Tahoma" w:cs="Tahoma"/>
          <w:sz w:val="20"/>
          <w:szCs w:val="20"/>
        </w:rPr>
      </w:pPr>
      <w:r w:rsidRPr="004F7A46">
        <w:rPr>
          <w:rFonts w:ascii="Tahoma" w:hAnsi="Tahoma" w:cs="Tahoma"/>
          <w:sz w:val="20"/>
          <w:szCs w:val="20"/>
        </w:rPr>
        <w:t>-</w:t>
      </w:r>
      <w:r w:rsidRPr="004F7A46">
        <w:rPr>
          <w:rFonts w:ascii="Tahoma" w:hAnsi="Tahoma" w:cs="Tahoma"/>
          <w:b/>
          <w:sz w:val="20"/>
          <w:szCs w:val="20"/>
        </w:rPr>
        <w:t xml:space="preserve">Wykonawca zobowiązany jest do podania w Załączniku </w:t>
      </w:r>
      <w:r w:rsidR="00BF0070" w:rsidRPr="004F7A46">
        <w:rPr>
          <w:rFonts w:ascii="Tahoma" w:hAnsi="Tahoma" w:cs="Tahoma"/>
          <w:b/>
          <w:sz w:val="20"/>
          <w:szCs w:val="20"/>
        </w:rPr>
        <w:t>23.</w:t>
      </w:r>
      <w:r w:rsidRPr="004F7A46">
        <w:rPr>
          <w:rFonts w:ascii="Tahoma" w:hAnsi="Tahoma" w:cs="Tahoma"/>
          <w:b/>
          <w:sz w:val="20"/>
          <w:szCs w:val="20"/>
        </w:rPr>
        <w:t>2</w:t>
      </w:r>
      <w:r w:rsidR="00EC0270" w:rsidRPr="00EC0270">
        <w:rPr>
          <w:rFonts w:ascii="Tahoma" w:hAnsi="Tahoma" w:cs="Tahoma"/>
          <w:b/>
          <w:bCs/>
          <w:color w:val="000000"/>
          <w:sz w:val="20"/>
          <w:szCs w:val="20"/>
        </w:rPr>
        <w:t>_[...].</w:t>
      </w:r>
      <w:r w:rsidR="00B42CBE">
        <w:rPr>
          <w:rFonts w:ascii="Tahoma" w:hAnsi="Tahoma" w:cs="Tahoma"/>
          <w:b/>
          <w:bCs/>
          <w:color w:val="000000"/>
          <w:sz w:val="20"/>
          <w:szCs w:val="20"/>
        </w:rPr>
        <w:t>2</w:t>
      </w:r>
      <w:r w:rsidRPr="004F7A46">
        <w:rPr>
          <w:rFonts w:ascii="Tahoma" w:hAnsi="Tahoma" w:cs="Tahoma"/>
          <w:b/>
          <w:sz w:val="20"/>
          <w:szCs w:val="20"/>
        </w:rPr>
        <w:t xml:space="preserve"> do oferty </w:t>
      </w:r>
      <w:r w:rsidR="00B42CBE" w:rsidRPr="00B42CBE">
        <w:rPr>
          <w:rFonts w:ascii="Tahoma" w:hAnsi="Tahoma" w:cs="Tahoma"/>
          <w:b/>
          <w:bCs/>
          <w:sz w:val="20"/>
          <w:szCs w:val="20"/>
        </w:rPr>
        <w:t>„PARAMETRY TECHNICZNE - OCENIALNE”</w:t>
      </w:r>
      <w:r w:rsidRPr="004F7A46">
        <w:rPr>
          <w:rFonts w:ascii="Tahoma" w:hAnsi="Tahoma" w:cs="Tahoma"/>
          <w:b/>
          <w:sz w:val="20"/>
          <w:szCs w:val="20"/>
        </w:rPr>
        <w:t xml:space="preserve"> </w:t>
      </w:r>
      <w:r w:rsidRPr="004F7A46">
        <w:rPr>
          <w:rFonts w:ascii="Tahoma" w:hAnsi="Tahoma" w:cs="Tahoma"/>
          <w:b/>
          <w:sz w:val="20"/>
          <w:szCs w:val="20"/>
          <w:u w:val="single"/>
        </w:rPr>
        <w:t xml:space="preserve">zaoferowanych parametrów. </w:t>
      </w:r>
      <w:r w:rsidRPr="004F7A46">
        <w:rPr>
          <w:rFonts w:ascii="Tahoma" w:hAnsi="Tahoma" w:cs="Tahoma"/>
          <w:sz w:val="20"/>
          <w:szCs w:val="20"/>
        </w:rPr>
        <w:t xml:space="preserve">W przypadku braku wymaganego wpisu Zamawiający uzna, że Wykonawca zaoferował minimalne parametry określone w SWZ za które otrzyma 0 pkt. </w:t>
      </w:r>
    </w:p>
    <w:p w14:paraId="7C65B459" w14:textId="77777777" w:rsidR="00C727BC" w:rsidRDefault="00C727BC" w:rsidP="00A17CC1">
      <w:pPr>
        <w:spacing w:after="0" w:line="240" w:lineRule="auto"/>
        <w:ind w:right="140"/>
        <w:jc w:val="both"/>
        <w:rPr>
          <w:rFonts w:ascii="Tahoma" w:hAnsi="Tahoma" w:cs="Tahoma"/>
          <w:sz w:val="20"/>
          <w:szCs w:val="20"/>
        </w:rPr>
      </w:pPr>
    </w:p>
    <w:p w14:paraId="5330F209" w14:textId="09301DB9" w:rsidR="004C34C3" w:rsidRPr="004F7A46" w:rsidRDefault="004C34C3" w:rsidP="0041537E">
      <w:pPr>
        <w:pStyle w:val="Tekstpodstawowy3"/>
        <w:numPr>
          <w:ilvl w:val="2"/>
          <w:numId w:val="65"/>
        </w:numPr>
        <w:ind w:left="0" w:firstLine="0"/>
        <w:jc w:val="left"/>
        <w:rPr>
          <w:rFonts w:ascii="Tahoma" w:hAnsi="Tahoma" w:cs="Tahoma"/>
          <w:bCs/>
          <w:sz w:val="20"/>
        </w:rPr>
      </w:pPr>
      <w:r w:rsidRPr="004F7A46">
        <w:rPr>
          <w:rFonts w:ascii="Tahoma" w:hAnsi="Tahoma" w:cs="Tahoma"/>
          <w:bCs/>
          <w:sz w:val="20"/>
        </w:rPr>
        <w:t>Pakiet nr</w:t>
      </w:r>
      <w:r w:rsidRPr="004F7A46">
        <w:rPr>
          <w:rFonts w:ascii="Tahoma" w:hAnsi="Tahoma" w:cs="Tahoma"/>
          <w:b/>
          <w:sz w:val="20"/>
        </w:rPr>
        <w:t xml:space="preserve"> 5</w:t>
      </w:r>
      <w:r>
        <w:rPr>
          <w:rFonts w:ascii="Tahoma" w:hAnsi="Tahoma" w:cs="Tahoma"/>
          <w:b/>
          <w:sz w:val="20"/>
        </w:rPr>
        <w:t xml:space="preserve"> </w:t>
      </w:r>
      <w:r w:rsidRPr="004F7A46">
        <w:rPr>
          <w:rFonts w:ascii="Tahoma" w:hAnsi="Tahoma" w:cs="Tahoma"/>
          <w:sz w:val="20"/>
        </w:rPr>
        <w:t>wartość punktowa kryterium „</w:t>
      </w:r>
      <w:r w:rsidRPr="004F7A46">
        <w:rPr>
          <w:rFonts w:ascii="Tahoma" w:hAnsi="Tahoma" w:cs="Tahoma"/>
          <w:b/>
          <w:sz w:val="20"/>
        </w:rPr>
        <w:t>cena oferty</w:t>
      </w:r>
      <w:r w:rsidRPr="004F7A46">
        <w:rPr>
          <w:rFonts w:ascii="Tahoma" w:hAnsi="Tahoma" w:cs="Tahoma"/>
          <w:sz w:val="20"/>
        </w:rPr>
        <w:t>” będzie obliczona wg wzoru:</w:t>
      </w:r>
    </w:p>
    <w:p w14:paraId="17C226B4" w14:textId="77777777" w:rsidR="004C34C3" w:rsidRPr="004F7A46" w:rsidRDefault="004C34C3" w:rsidP="004C34C3">
      <w:pPr>
        <w:pStyle w:val="Tekstpodstawowy3"/>
        <w:tabs>
          <w:tab w:val="num" w:pos="0"/>
        </w:tabs>
        <w:ind w:left="720" w:hanging="720"/>
        <w:rPr>
          <w:rFonts w:ascii="Tahoma" w:hAnsi="Tahoma" w:cs="Tahoma"/>
          <w:bCs/>
          <w:sz w:val="20"/>
        </w:rPr>
      </w:pPr>
    </w:p>
    <w:p w14:paraId="0E537C4B" w14:textId="77777777" w:rsidR="004C34C3" w:rsidRPr="004F7A46" w:rsidRDefault="004C34C3" w:rsidP="004C34C3">
      <w:pPr>
        <w:tabs>
          <w:tab w:val="left" w:pos="720"/>
        </w:tabs>
        <w:spacing w:after="0" w:line="240" w:lineRule="auto"/>
        <w:ind w:left="360" w:firstLine="360"/>
        <w:jc w:val="both"/>
        <w:rPr>
          <w:rFonts w:ascii="Tahoma" w:hAnsi="Tahoma" w:cs="Tahoma"/>
          <w:sz w:val="20"/>
          <w:szCs w:val="20"/>
        </w:rPr>
      </w:pPr>
      <w:r w:rsidRPr="004F7A46">
        <w:rPr>
          <w:rFonts w:ascii="Tahoma" w:hAnsi="Tahoma" w:cs="Tahoma"/>
          <w:sz w:val="20"/>
          <w:szCs w:val="20"/>
        </w:rPr>
        <w:t xml:space="preserve">                        najniższa cena oferty brutto</w:t>
      </w:r>
    </w:p>
    <w:p w14:paraId="33D405DD" w14:textId="77777777" w:rsidR="004C34C3" w:rsidRPr="004F7A46" w:rsidRDefault="004C34C3" w:rsidP="004C34C3">
      <w:pPr>
        <w:tabs>
          <w:tab w:val="left" w:pos="720"/>
        </w:tabs>
        <w:spacing w:after="0" w:line="240" w:lineRule="auto"/>
        <w:ind w:left="360" w:firstLine="360"/>
        <w:jc w:val="both"/>
        <w:rPr>
          <w:rFonts w:ascii="Tahoma" w:hAnsi="Tahoma" w:cs="Tahoma"/>
          <w:sz w:val="20"/>
          <w:szCs w:val="20"/>
        </w:rPr>
      </w:pPr>
      <w:r w:rsidRPr="004F7A46">
        <w:rPr>
          <w:rFonts w:ascii="Tahoma" w:hAnsi="Tahoma" w:cs="Tahoma"/>
          <w:sz w:val="20"/>
          <w:szCs w:val="20"/>
        </w:rPr>
        <w:t>-----------------------------------------------------------------x 100 = liczba punktów</w:t>
      </w:r>
    </w:p>
    <w:p w14:paraId="67F1C719" w14:textId="77777777" w:rsidR="004C34C3" w:rsidRPr="004F7A46" w:rsidRDefault="004C34C3" w:rsidP="004C34C3">
      <w:pPr>
        <w:tabs>
          <w:tab w:val="left" w:pos="720"/>
        </w:tabs>
        <w:spacing w:after="0" w:line="240" w:lineRule="auto"/>
        <w:ind w:left="360" w:firstLine="360"/>
        <w:jc w:val="both"/>
        <w:rPr>
          <w:rFonts w:ascii="Tahoma" w:hAnsi="Tahoma" w:cs="Tahoma"/>
          <w:sz w:val="20"/>
          <w:szCs w:val="20"/>
        </w:rPr>
      </w:pPr>
      <w:r w:rsidRPr="004F7A46">
        <w:rPr>
          <w:rFonts w:ascii="Tahoma" w:hAnsi="Tahoma" w:cs="Tahoma"/>
          <w:sz w:val="20"/>
          <w:szCs w:val="20"/>
        </w:rPr>
        <w:t xml:space="preserve">                        cena brutto badanej oferty </w:t>
      </w:r>
    </w:p>
    <w:p w14:paraId="6B345F17" w14:textId="77777777" w:rsidR="004C34C3" w:rsidRPr="004F7A46" w:rsidRDefault="004C34C3" w:rsidP="00A17CC1">
      <w:pPr>
        <w:spacing w:after="0" w:line="240" w:lineRule="auto"/>
        <w:ind w:right="140"/>
        <w:jc w:val="both"/>
        <w:rPr>
          <w:rFonts w:ascii="Tahoma" w:hAnsi="Tahoma" w:cs="Tahoma"/>
          <w:sz w:val="20"/>
          <w:szCs w:val="20"/>
        </w:rPr>
      </w:pPr>
    </w:p>
    <w:p w14:paraId="716FA7DE" w14:textId="03B1BFC0" w:rsidR="0056497B" w:rsidRPr="00C727BC" w:rsidRDefault="0056497B" w:rsidP="00C727BC">
      <w:pPr>
        <w:pStyle w:val="Tekstpodstawowy31"/>
        <w:rPr>
          <w:rFonts w:ascii="Tahoma" w:hAnsi="Tahoma" w:cs="Tahoma"/>
          <w:b w:val="0"/>
          <w:bCs/>
          <w:sz w:val="20"/>
        </w:rPr>
      </w:pPr>
      <w:r w:rsidRPr="00C727BC">
        <w:rPr>
          <w:rFonts w:ascii="Tahoma" w:hAnsi="Tahoma" w:cs="Tahoma"/>
          <w:b w:val="0"/>
          <w:bCs/>
          <w:sz w:val="20"/>
        </w:rPr>
        <w:t>Ocena oferty</w:t>
      </w:r>
      <w:r w:rsidR="00C727BC" w:rsidRPr="00C727BC">
        <w:rPr>
          <w:rFonts w:ascii="Tahoma" w:hAnsi="Tahoma" w:cs="Tahoma"/>
          <w:b w:val="0"/>
          <w:bCs/>
          <w:sz w:val="20"/>
        </w:rPr>
        <w:t xml:space="preserve"> w </w:t>
      </w:r>
      <w:r w:rsidR="004C34C3">
        <w:rPr>
          <w:rFonts w:ascii="Tahoma" w:hAnsi="Tahoma" w:cs="Tahoma"/>
          <w:b w:val="0"/>
          <w:bCs/>
          <w:sz w:val="20"/>
        </w:rPr>
        <w:t>P</w:t>
      </w:r>
      <w:r w:rsidR="00C727BC" w:rsidRPr="00C727BC">
        <w:rPr>
          <w:rFonts w:ascii="Tahoma" w:hAnsi="Tahoma" w:cs="Tahoma"/>
          <w:b w:val="0"/>
          <w:bCs/>
          <w:sz w:val="20"/>
        </w:rPr>
        <w:t>akiecie nr 1</w:t>
      </w:r>
      <w:r w:rsidR="004C34C3">
        <w:rPr>
          <w:rFonts w:ascii="Tahoma" w:hAnsi="Tahoma" w:cs="Tahoma"/>
          <w:b w:val="0"/>
          <w:bCs/>
          <w:sz w:val="20"/>
        </w:rPr>
        <w:t>,</w:t>
      </w:r>
      <w:r w:rsidR="00B42CBE">
        <w:rPr>
          <w:rFonts w:ascii="Tahoma" w:hAnsi="Tahoma" w:cs="Tahoma"/>
          <w:b w:val="0"/>
          <w:bCs/>
          <w:sz w:val="20"/>
        </w:rPr>
        <w:t xml:space="preserve"> </w:t>
      </w:r>
      <w:r w:rsidR="004C34C3">
        <w:rPr>
          <w:rFonts w:ascii="Tahoma" w:hAnsi="Tahoma" w:cs="Tahoma"/>
          <w:b w:val="0"/>
          <w:bCs/>
          <w:sz w:val="20"/>
        </w:rPr>
        <w:t>2</w:t>
      </w:r>
      <w:r w:rsidR="0041537E">
        <w:rPr>
          <w:rFonts w:ascii="Tahoma" w:hAnsi="Tahoma" w:cs="Tahoma"/>
          <w:b w:val="0"/>
          <w:bCs/>
          <w:sz w:val="20"/>
        </w:rPr>
        <w:t>,</w:t>
      </w:r>
      <w:r w:rsidR="004C34C3">
        <w:rPr>
          <w:rFonts w:ascii="Tahoma" w:hAnsi="Tahoma" w:cs="Tahoma"/>
          <w:b w:val="0"/>
          <w:bCs/>
          <w:sz w:val="20"/>
        </w:rPr>
        <w:t xml:space="preserve"> 3 i 4</w:t>
      </w:r>
      <w:r w:rsidR="00C727BC" w:rsidRPr="00C727BC">
        <w:rPr>
          <w:rFonts w:ascii="Tahoma" w:hAnsi="Tahoma" w:cs="Tahoma"/>
          <w:b w:val="0"/>
          <w:bCs/>
          <w:sz w:val="20"/>
        </w:rPr>
        <w:t xml:space="preserve"> s</w:t>
      </w:r>
      <w:r w:rsidR="007903D7" w:rsidRPr="00C727BC">
        <w:rPr>
          <w:rFonts w:ascii="Tahoma" w:hAnsi="Tahoma" w:cs="Tahoma"/>
          <w:b w:val="0"/>
          <w:bCs/>
          <w:sz w:val="20"/>
        </w:rPr>
        <w:t xml:space="preserve">uma punktów za kryterium </w:t>
      </w:r>
      <w:r w:rsidRPr="00C727BC">
        <w:rPr>
          <w:rFonts w:ascii="Tahoma" w:hAnsi="Tahoma" w:cs="Tahoma"/>
          <w:b w:val="0"/>
          <w:bCs/>
          <w:sz w:val="20"/>
        </w:rPr>
        <w:t>nr 1 i 2</w:t>
      </w:r>
      <w:r w:rsidR="007903D7" w:rsidRPr="00C727BC">
        <w:rPr>
          <w:rFonts w:ascii="Tahoma" w:hAnsi="Tahoma" w:cs="Tahoma"/>
          <w:b w:val="0"/>
          <w:bCs/>
          <w:sz w:val="20"/>
        </w:rPr>
        <w:t xml:space="preserve"> </w:t>
      </w:r>
    </w:p>
    <w:p w14:paraId="6A746E9D" w14:textId="6387D759" w:rsidR="000B5DC3" w:rsidRPr="004F7A46" w:rsidRDefault="000B5DC3" w:rsidP="00A17CC1">
      <w:pPr>
        <w:pStyle w:val="Tekstpodstawowy3"/>
        <w:tabs>
          <w:tab w:val="left" w:pos="720"/>
        </w:tabs>
        <w:ind w:left="1080" w:hanging="1080"/>
        <w:rPr>
          <w:rFonts w:ascii="Tahoma" w:hAnsi="Tahoma" w:cs="Tahoma"/>
          <w:sz w:val="20"/>
        </w:rPr>
      </w:pPr>
    </w:p>
    <w:p w14:paraId="78FDB4DD" w14:textId="454D20AF" w:rsidR="00A34087" w:rsidRPr="004F7A46" w:rsidRDefault="00A34087" w:rsidP="00EB3B04">
      <w:pPr>
        <w:pStyle w:val="Akapitzlist"/>
        <w:numPr>
          <w:ilvl w:val="1"/>
          <w:numId w:val="14"/>
        </w:numPr>
        <w:ind w:right="140"/>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 xml:space="preserve">Punktacja przyznawana ofertom w poszczególnych kryteriach oceny ofert będzie liczona z dokładnością do dwóch miejsc po przecinku, zgodnie z zasadami arytmetyki </w:t>
      </w:r>
    </w:p>
    <w:p w14:paraId="381073CD" w14:textId="3E2086B4" w:rsidR="00A34087" w:rsidRPr="004F7A46" w:rsidRDefault="00A34087" w:rsidP="00EB3B04">
      <w:pPr>
        <w:numPr>
          <w:ilvl w:val="1"/>
          <w:numId w:val="14"/>
        </w:numPr>
        <w:spacing w:after="0" w:line="240" w:lineRule="auto"/>
        <w:ind w:right="140"/>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Za najkorzystniejszą zostanie uznana oferta, która nie podlega odrzuceniu oraz uzyska największą ilość punktów</w:t>
      </w:r>
      <w:r w:rsidR="00815D13" w:rsidRPr="004F7A46">
        <w:rPr>
          <w:rFonts w:ascii="Tahoma" w:eastAsia="Times New Roman" w:hAnsi="Tahoma" w:cs="Tahoma"/>
          <w:sz w:val="20"/>
          <w:szCs w:val="20"/>
          <w:lang w:eastAsia="pl-PL"/>
        </w:rPr>
        <w:t xml:space="preserve"> w danym Pakiecie</w:t>
      </w:r>
      <w:r w:rsidRPr="004F7A46">
        <w:rPr>
          <w:rFonts w:ascii="Tahoma" w:eastAsia="Times New Roman" w:hAnsi="Tahoma" w:cs="Tahoma"/>
          <w:sz w:val="20"/>
          <w:szCs w:val="20"/>
          <w:lang w:eastAsia="pl-PL"/>
        </w:rPr>
        <w:t>.</w:t>
      </w:r>
    </w:p>
    <w:p w14:paraId="6A376081" w14:textId="432950BF" w:rsidR="00A34087" w:rsidRPr="004F7A46" w:rsidRDefault="00A34087" w:rsidP="00EB3B04">
      <w:pPr>
        <w:numPr>
          <w:ilvl w:val="1"/>
          <w:numId w:val="14"/>
        </w:numPr>
        <w:spacing w:after="0" w:line="240" w:lineRule="auto"/>
        <w:ind w:right="140"/>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 xml:space="preserve">Zamawiający oceni i porówna jedynie te oferty, które odpowiadają zasadom określonym w ustawie </w:t>
      </w:r>
      <w:proofErr w:type="spellStart"/>
      <w:r w:rsidRPr="004F7A46">
        <w:rPr>
          <w:rFonts w:ascii="Tahoma" w:eastAsia="Times New Roman" w:hAnsi="Tahoma" w:cs="Tahoma"/>
          <w:sz w:val="20"/>
          <w:szCs w:val="20"/>
          <w:lang w:eastAsia="pl-PL"/>
        </w:rPr>
        <w:t>P</w:t>
      </w:r>
      <w:r w:rsidR="00EA76D5" w:rsidRPr="004F7A46">
        <w:rPr>
          <w:rFonts w:ascii="Tahoma" w:eastAsia="Times New Roman" w:hAnsi="Tahoma" w:cs="Tahoma"/>
          <w:sz w:val="20"/>
          <w:szCs w:val="20"/>
          <w:lang w:eastAsia="pl-PL"/>
        </w:rPr>
        <w:t>zp</w:t>
      </w:r>
      <w:proofErr w:type="spellEnd"/>
      <w:r w:rsidRPr="004F7A46">
        <w:rPr>
          <w:rFonts w:ascii="Tahoma" w:eastAsia="Times New Roman" w:hAnsi="Tahoma" w:cs="Tahoma"/>
          <w:sz w:val="20"/>
          <w:szCs w:val="20"/>
          <w:lang w:eastAsia="pl-PL"/>
        </w:rPr>
        <w:t xml:space="preserve"> i spełniają wymagania określone w SWZ.</w:t>
      </w:r>
    </w:p>
    <w:p w14:paraId="697E1751" w14:textId="77777777" w:rsidR="00A34087" w:rsidRPr="004F7A46" w:rsidRDefault="00A34087" w:rsidP="00EB3B04">
      <w:pPr>
        <w:numPr>
          <w:ilvl w:val="1"/>
          <w:numId w:val="14"/>
        </w:numPr>
        <w:spacing w:after="0" w:line="240" w:lineRule="auto"/>
        <w:ind w:right="140"/>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W toku badania i oceny ofert Zamawiający może żądać od Wykonawcy wyjaśnień dotyczących treści złożonej oferty, w tym zaoferowanej ceny.</w:t>
      </w:r>
    </w:p>
    <w:p w14:paraId="25517231" w14:textId="1ABE6268" w:rsidR="00A34087" w:rsidRPr="004F7A46" w:rsidRDefault="00A34087" w:rsidP="00EB3B04">
      <w:pPr>
        <w:numPr>
          <w:ilvl w:val="1"/>
          <w:numId w:val="14"/>
        </w:numPr>
        <w:spacing w:after="0" w:line="240" w:lineRule="auto"/>
        <w:ind w:right="140"/>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Zamawiający udzieli zamówienia Wykonawcy, którego oferta zostanie uznana za najkorzystniejszą. Jeżeli zamawiający nie będzie prowadził negocjacji, dokona wyboru najkorzystniejszej oferty spośród niepodlegających odrzuceniu ofert.</w:t>
      </w:r>
    </w:p>
    <w:p w14:paraId="40968DA1" w14:textId="77777777" w:rsidR="00A34087" w:rsidRPr="004F7A46" w:rsidRDefault="00A34087" w:rsidP="00A17CC1">
      <w:pPr>
        <w:shd w:val="clear" w:color="auto" w:fill="FFFFFF"/>
        <w:spacing w:after="0" w:line="240" w:lineRule="auto"/>
        <w:jc w:val="both"/>
        <w:rPr>
          <w:rFonts w:ascii="Tahoma" w:eastAsia="Times New Roman" w:hAnsi="Tahoma" w:cs="Tahoma"/>
          <w:b/>
          <w:sz w:val="20"/>
          <w:szCs w:val="20"/>
          <w:lang w:eastAsia="pl-PL"/>
        </w:rPr>
      </w:pPr>
    </w:p>
    <w:p w14:paraId="6AC42C6E" w14:textId="77777777" w:rsidR="00A34087" w:rsidRPr="004F7A46" w:rsidRDefault="00A34087" w:rsidP="00EB3B04">
      <w:pPr>
        <w:numPr>
          <w:ilvl w:val="0"/>
          <w:numId w:val="14"/>
        </w:numPr>
        <w:shd w:val="clear" w:color="auto" w:fill="FFFFFF"/>
        <w:spacing w:after="0" w:line="240" w:lineRule="auto"/>
        <w:jc w:val="both"/>
        <w:rPr>
          <w:rFonts w:ascii="Tahoma" w:eastAsia="Times New Roman" w:hAnsi="Tahoma" w:cs="Tahoma"/>
          <w:b/>
          <w:sz w:val="20"/>
          <w:szCs w:val="20"/>
          <w:lang w:eastAsia="pl-PL"/>
        </w:rPr>
      </w:pPr>
      <w:r w:rsidRPr="004F7A46">
        <w:rPr>
          <w:rFonts w:ascii="Tahoma" w:eastAsia="Times New Roman" w:hAnsi="Tahoma" w:cs="Tahoma"/>
          <w:b/>
          <w:sz w:val="20"/>
          <w:szCs w:val="20"/>
          <w:lang w:eastAsia="pl-PL"/>
        </w:rPr>
        <w:t>INFORMACJE O FORMALNOŚCIACH, JAKIE MUSZĄ ZOSTAĆ DOPEŁNIONE PO WYBORZE OFERTY W CELU ZAWARCIA UMOWY W SPRAWIE ZAMÓWIENIA PUBLICZNEGO</w:t>
      </w:r>
    </w:p>
    <w:p w14:paraId="02E97B17" w14:textId="53410D8C" w:rsidR="00A34087" w:rsidRPr="004F7A46" w:rsidRDefault="00A34087" w:rsidP="00EB3B04">
      <w:pPr>
        <w:pStyle w:val="Akapitzlist"/>
        <w:numPr>
          <w:ilvl w:val="1"/>
          <w:numId w:val="15"/>
        </w:numPr>
        <w:autoSpaceDE w:val="0"/>
        <w:autoSpaceDN w:val="0"/>
        <w:adjustRightInd w:val="0"/>
        <w:jc w:val="both"/>
        <w:rPr>
          <w:rFonts w:ascii="Tahoma" w:hAnsi="Tahoma" w:cs="Tahoma"/>
          <w:sz w:val="20"/>
          <w:szCs w:val="20"/>
        </w:rPr>
      </w:pPr>
      <w:r w:rsidRPr="004F7A46">
        <w:rPr>
          <w:rFonts w:ascii="Tahoma" w:hAnsi="Tahoma" w:cs="Tahoma"/>
          <w:sz w:val="20"/>
          <w:szCs w:val="20"/>
        </w:rPr>
        <w:t xml:space="preserve">Zamawiający  zawrze umowę w sprawie zamówienia publicznego z Wykonawcą, którego oferta zostanie uznana za najkorzystniejszą, w terminach określonych w art. 264 Ustawy </w:t>
      </w:r>
      <w:proofErr w:type="spellStart"/>
      <w:r w:rsidRPr="004F7A46">
        <w:rPr>
          <w:rFonts w:ascii="Tahoma" w:hAnsi="Tahoma" w:cs="Tahoma"/>
          <w:sz w:val="20"/>
          <w:szCs w:val="20"/>
        </w:rPr>
        <w:t>Pzp</w:t>
      </w:r>
      <w:proofErr w:type="spellEnd"/>
      <w:r w:rsidRPr="004F7A46">
        <w:rPr>
          <w:rFonts w:ascii="Tahoma" w:hAnsi="Tahoma" w:cs="Tahoma"/>
          <w:sz w:val="20"/>
          <w:szCs w:val="20"/>
        </w:rPr>
        <w:t xml:space="preserve"> </w:t>
      </w:r>
    </w:p>
    <w:p w14:paraId="5223CFE3" w14:textId="02D23A8F" w:rsidR="00A34087" w:rsidRPr="004F7A46" w:rsidRDefault="00A34087" w:rsidP="00EB3B04">
      <w:pPr>
        <w:pStyle w:val="Akapitzlist"/>
        <w:numPr>
          <w:ilvl w:val="1"/>
          <w:numId w:val="15"/>
        </w:numPr>
        <w:autoSpaceDE w:val="0"/>
        <w:autoSpaceDN w:val="0"/>
        <w:adjustRightInd w:val="0"/>
        <w:jc w:val="both"/>
        <w:rPr>
          <w:rFonts w:ascii="Tahoma" w:hAnsi="Tahoma" w:cs="Tahoma"/>
          <w:sz w:val="20"/>
          <w:szCs w:val="20"/>
        </w:rPr>
      </w:pPr>
      <w:r w:rsidRPr="004F7A46">
        <w:rPr>
          <w:rFonts w:ascii="Tahoma" w:hAnsi="Tahoma" w:cs="Tahoma"/>
          <w:sz w:val="20"/>
          <w:szCs w:val="20"/>
        </w:rPr>
        <w:t>Wykonawca będzie zobowiązany do podpisania umowy w miejscu i terminie wskazanym przez Zamawiającego.</w:t>
      </w:r>
    </w:p>
    <w:p w14:paraId="4DDBB355" w14:textId="77777777" w:rsidR="00A34087" w:rsidRPr="004F7A46" w:rsidRDefault="00A34087" w:rsidP="00EB3B04">
      <w:pPr>
        <w:numPr>
          <w:ilvl w:val="1"/>
          <w:numId w:val="15"/>
        </w:numPr>
        <w:autoSpaceDE w:val="0"/>
        <w:autoSpaceDN w:val="0"/>
        <w:adjustRightInd w:val="0"/>
        <w:spacing w:after="0" w:line="240" w:lineRule="auto"/>
        <w:jc w:val="both"/>
        <w:rPr>
          <w:rFonts w:ascii="Tahoma" w:hAnsi="Tahoma" w:cs="Tahoma"/>
          <w:sz w:val="20"/>
          <w:szCs w:val="20"/>
        </w:rPr>
      </w:pPr>
      <w:r w:rsidRPr="004F7A46">
        <w:rPr>
          <w:rFonts w:ascii="Tahoma" w:hAnsi="Tahoma" w:cs="Tahoma"/>
          <w:sz w:val="20"/>
          <w:szCs w:val="20"/>
        </w:rPr>
        <w:lastRenderedPageBreak/>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14:paraId="007B96AE" w14:textId="77777777" w:rsidR="00A34087" w:rsidRPr="004F7A46" w:rsidRDefault="00A34087" w:rsidP="00EB3B04">
      <w:pPr>
        <w:numPr>
          <w:ilvl w:val="1"/>
          <w:numId w:val="15"/>
        </w:numPr>
        <w:autoSpaceDE w:val="0"/>
        <w:autoSpaceDN w:val="0"/>
        <w:adjustRightInd w:val="0"/>
        <w:spacing w:after="0" w:line="240" w:lineRule="auto"/>
        <w:jc w:val="both"/>
        <w:rPr>
          <w:rFonts w:ascii="Tahoma" w:hAnsi="Tahoma" w:cs="Tahoma"/>
          <w:sz w:val="20"/>
          <w:szCs w:val="20"/>
        </w:rPr>
      </w:pPr>
      <w:r w:rsidRPr="004F7A46">
        <w:rPr>
          <w:rFonts w:ascii="Tahoma" w:hAnsi="Tahoma" w:cs="Tahoma"/>
          <w:sz w:val="20"/>
          <w:szCs w:val="20"/>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205039AD" w14:textId="77777777" w:rsidR="00A34087" w:rsidRPr="004F7A46" w:rsidRDefault="00A34087" w:rsidP="00A17CC1">
      <w:pPr>
        <w:shd w:val="clear" w:color="auto" w:fill="FFFFFF"/>
        <w:spacing w:after="0" w:line="240" w:lineRule="auto"/>
        <w:jc w:val="both"/>
        <w:rPr>
          <w:rFonts w:ascii="Tahoma" w:eastAsia="Times New Roman" w:hAnsi="Tahoma" w:cs="Tahoma"/>
          <w:b/>
          <w:sz w:val="20"/>
          <w:szCs w:val="20"/>
          <w:lang w:eastAsia="pl-PL"/>
        </w:rPr>
      </w:pPr>
    </w:p>
    <w:p w14:paraId="40C1589F" w14:textId="77777777" w:rsidR="00A34087" w:rsidRPr="004F7A46" w:rsidRDefault="00A34087" w:rsidP="00EB3B04">
      <w:pPr>
        <w:numPr>
          <w:ilvl w:val="0"/>
          <w:numId w:val="15"/>
        </w:numPr>
        <w:shd w:val="clear" w:color="auto" w:fill="FFFFFF"/>
        <w:spacing w:after="0" w:line="240" w:lineRule="auto"/>
        <w:jc w:val="both"/>
        <w:rPr>
          <w:rFonts w:ascii="Tahoma" w:eastAsia="Times New Roman" w:hAnsi="Tahoma" w:cs="Tahoma"/>
          <w:b/>
          <w:sz w:val="20"/>
          <w:szCs w:val="20"/>
          <w:lang w:eastAsia="pl-PL"/>
        </w:rPr>
      </w:pPr>
      <w:r w:rsidRPr="004F7A46">
        <w:rPr>
          <w:rFonts w:ascii="Tahoma" w:eastAsia="Times New Roman" w:hAnsi="Tahoma" w:cs="Tahoma"/>
          <w:b/>
          <w:sz w:val="20"/>
          <w:szCs w:val="20"/>
          <w:lang w:eastAsia="pl-PL"/>
        </w:rPr>
        <w:t>WYMAGANIA DOTYCZĄCE ZABEZPIECZENIA NALEŻYTEGO WYKONANIA UMOWY</w:t>
      </w:r>
    </w:p>
    <w:p w14:paraId="5471A8A2" w14:textId="77777777" w:rsidR="00A34087" w:rsidRPr="004F7A46" w:rsidRDefault="00A34087" w:rsidP="00A17CC1">
      <w:pPr>
        <w:shd w:val="clear" w:color="auto" w:fill="FFFFFF"/>
        <w:spacing w:after="0" w:line="240" w:lineRule="auto"/>
        <w:jc w:val="both"/>
        <w:rPr>
          <w:rFonts w:ascii="Tahoma" w:eastAsia="Times New Roman" w:hAnsi="Tahoma" w:cs="Tahoma"/>
          <w:bCs/>
          <w:sz w:val="20"/>
          <w:szCs w:val="20"/>
          <w:lang w:eastAsia="pl-PL"/>
        </w:rPr>
      </w:pPr>
      <w:r w:rsidRPr="004F7A46">
        <w:rPr>
          <w:rFonts w:ascii="Tahoma" w:eastAsia="Times New Roman" w:hAnsi="Tahoma" w:cs="Tahoma"/>
          <w:bCs/>
          <w:sz w:val="20"/>
          <w:szCs w:val="20"/>
          <w:lang w:eastAsia="pl-PL"/>
        </w:rPr>
        <w:t>Zamawiający nie wymaga zabezpieczenia należytego wykonania umowy</w:t>
      </w:r>
    </w:p>
    <w:p w14:paraId="275F4158" w14:textId="77777777" w:rsidR="00A34087" w:rsidRPr="004F7A46" w:rsidRDefault="00A34087" w:rsidP="00A17CC1">
      <w:pPr>
        <w:shd w:val="clear" w:color="auto" w:fill="FFFFFF"/>
        <w:spacing w:after="0" w:line="240" w:lineRule="auto"/>
        <w:jc w:val="both"/>
        <w:rPr>
          <w:rFonts w:ascii="Tahoma" w:eastAsia="Times New Roman" w:hAnsi="Tahoma" w:cs="Tahoma"/>
          <w:b/>
          <w:sz w:val="20"/>
          <w:szCs w:val="20"/>
          <w:lang w:eastAsia="pl-PL"/>
        </w:rPr>
      </w:pPr>
    </w:p>
    <w:p w14:paraId="0C5A956E" w14:textId="77777777" w:rsidR="00A34087" w:rsidRPr="004F7A46" w:rsidRDefault="00A34087" w:rsidP="00EB3B04">
      <w:pPr>
        <w:numPr>
          <w:ilvl w:val="0"/>
          <w:numId w:val="15"/>
        </w:numPr>
        <w:shd w:val="clear" w:color="auto" w:fill="FFFFFF"/>
        <w:spacing w:after="0" w:line="240" w:lineRule="auto"/>
        <w:jc w:val="both"/>
        <w:rPr>
          <w:rFonts w:ascii="Tahoma" w:eastAsia="Times New Roman" w:hAnsi="Tahoma" w:cs="Tahoma"/>
          <w:b/>
          <w:sz w:val="20"/>
          <w:szCs w:val="20"/>
          <w:lang w:eastAsia="pl-PL"/>
        </w:rPr>
      </w:pPr>
      <w:r w:rsidRPr="004F7A46">
        <w:rPr>
          <w:rFonts w:ascii="Tahoma" w:eastAsia="Times New Roman" w:hAnsi="Tahoma" w:cs="Tahoma"/>
          <w:b/>
          <w:sz w:val="20"/>
          <w:szCs w:val="20"/>
          <w:lang w:eastAsia="pl-PL"/>
        </w:rPr>
        <w:t>INFORMACJE O TREŚCI ZAWIERANEJ UMOWY ORAZ MOŻLIWOŚCI JEJ ZMIANY</w:t>
      </w:r>
    </w:p>
    <w:p w14:paraId="0A2342E1" w14:textId="15200A6B" w:rsidR="00A34087" w:rsidRPr="004F7A46" w:rsidRDefault="00A34087" w:rsidP="00EB3B04">
      <w:pPr>
        <w:numPr>
          <w:ilvl w:val="1"/>
          <w:numId w:val="15"/>
        </w:numPr>
        <w:spacing w:after="0" w:line="240" w:lineRule="auto"/>
        <w:ind w:left="357" w:hanging="357"/>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 xml:space="preserve">Wybrany Wykonawca jest zobowiązany do zawarcia umowy w sprawie zamówienia publicznego na warunkach określonych w Projekcie Umowy, stanowiącym </w:t>
      </w:r>
      <w:r w:rsidRPr="004F7A46">
        <w:rPr>
          <w:rFonts w:ascii="Tahoma" w:eastAsia="Times New Roman" w:hAnsi="Tahoma" w:cs="Tahoma"/>
          <w:b/>
          <w:sz w:val="20"/>
          <w:szCs w:val="20"/>
          <w:lang w:eastAsia="pl-PL"/>
        </w:rPr>
        <w:t>Załącznik nr 23.</w:t>
      </w:r>
      <w:r w:rsidR="003E3913" w:rsidRPr="004F7A46">
        <w:rPr>
          <w:rFonts w:ascii="Tahoma" w:eastAsia="Times New Roman" w:hAnsi="Tahoma" w:cs="Tahoma"/>
          <w:b/>
          <w:sz w:val="20"/>
          <w:szCs w:val="20"/>
          <w:lang w:eastAsia="pl-PL"/>
        </w:rPr>
        <w:t>3</w:t>
      </w:r>
      <w:r w:rsidRPr="004F7A46">
        <w:rPr>
          <w:rFonts w:ascii="Tahoma" w:eastAsia="Times New Roman" w:hAnsi="Tahoma" w:cs="Tahoma"/>
          <w:b/>
          <w:sz w:val="20"/>
          <w:szCs w:val="20"/>
          <w:lang w:eastAsia="pl-PL"/>
        </w:rPr>
        <w:t xml:space="preserve"> do SWZ</w:t>
      </w:r>
      <w:r w:rsidRPr="004F7A46">
        <w:rPr>
          <w:rFonts w:ascii="Tahoma" w:eastAsia="Times New Roman" w:hAnsi="Tahoma" w:cs="Tahoma"/>
          <w:sz w:val="20"/>
          <w:szCs w:val="20"/>
          <w:lang w:eastAsia="pl-PL"/>
        </w:rPr>
        <w:t>.</w:t>
      </w:r>
    </w:p>
    <w:p w14:paraId="05C961C5" w14:textId="77777777" w:rsidR="00A34087" w:rsidRPr="004F7A46" w:rsidRDefault="00A34087" w:rsidP="00EB3B04">
      <w:pPr>
        <w:numPr>
          <w:ilvl w:val="1"/>
          <w:numId w:val="15"/>
        </w:numPr>
        <w:spacing w:after="0" w:line="240" w:lineRule="auto"/>
        <w:ind w:left="357" w:hanging="357"/>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Zakres świadczenia Wykonawcy wynikający z umowy jest tożsamy z jego zobowiązaniem zawartym w ofercie.</w:t>
      </w:r>
    </w:p>
    <w:p w14:paraId="19B8869B" w14:textId="77777777" w:rsidR="00A34087" w:rsidRPr="004F7A46" w:rsidRDefault="00A34087" w:rsidP="00EB3B04">
      <w:pPr>
        <w:numPr>
          <w:ilvl w:val="1"/>
          <w:numId w:val="15"/>
        </w:numPr>
        <w:spacing w:after="0" w:line="240" w:lineRule="auto"/>
        <w:ind w:left="357" w:hanging="357"/>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 xml:space="preserve">Zmiana umowy podlega unieważnieniu, jeżeli została dokonana z naruszeniem art. 454 i art. 455 Ustawy </w:t>
      </w:r>
      <w:proofErr w:type="spellStart"/>
      <w:r w:rsidRPr="004F7A46">
        <w:rPr>
          <w:rFonts w:ascii="Tahoma" w:eastAsia="Times New Roman" w:hAnsi="Tahoma" w:cs="Tahoma"/>
          <w:sz w:val="20"/>
          <w:szCs w:val="20"/>
          <w:lang w:eastAsia="pl-PL"/>
        </w:rPr>
        <w:t>Pzp</w:t>
      </w:r>
      <w:proofErr w:type="spellEnd"/>
    </w:p>
    <w:p w14:paraId="57109916" w14:textId="77777777" w:rsidR="00A34087" w:rsidRPr="004F7A46" w:rsidRDefault="00A34087" w:rsidP="00EB3B04">
      <w:pPr>
        <w:numPr>
          <w:ilvl w:val="1"/>
          <w:numId w:val="15"/>
        </w:numPr>
        <w:spacing w:after="0" w:line="240" w:lineRule="auto"/>
        <w:ind w:left="357" w:hanging="357"/>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Zamawiający przewiduje możliwość zmiany zawartej umowy w stosunku do treści wybranej oferty w zakresie wskazanym we Projekcie Umowy.</w:t>
      </w:r>
    </w:p>
    <w:p w14:paraId="32CDC459" w14:textId="77777777" w:rsidR="00A34087" w:rsidRPr="004F7A46" w:rsidRDefault="00A34087" w:rsidP="00EB3B04">
      <w:pPr>
        <w:numPr>
          <w:ilvl w:val="1"/>
          <w:numId w:val="15"/>
        </w:numPr>
        <w:spacing w:after="0" w:line="240" w:lineRule="auto"/>
        <w:ind w:left="357" w:hanging="357"/>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Zmiana umowy wymaga dla swej ważności, pod rygorem nieważności, zachowania formy pisemnej.</w:t>
      </w:r>
    </w:p>
    <w:p w14:paraId="1AF25EA1" w14:textId="77777777" w:rsidR="00A34087" w:rsidRPr="004F7A46" w:rsidRDefault="00A34087" w:rsidP="00A17CC1">
      <w:pPr>
        <w:shd w:val="clear" w:color="auto" w:fill="FFFFFF"/>
        <w:spacing w:after="0" w:line="240" w:lineRule="auto"/>
        <w:jc w:val="both"/>
        <w:rPr>
          <w:rFonts w:ascii="Tahoma" w:eastAsia="Times New Roman" w:hAnsi="Tahoma" w:cs="Tahoma"/>
          <w:b/>
          <w:sz w:val="20"/>
          <w:szCs w:val="20"/>
          <w:lang w:eastAsia="pl-PL"/>
        </w:rPr>
      </w:pPr>
    </w:p>
    <w:p w14:paraId="5F25073A" w14:textId="77777777" w:rsidR="00A34087" w:rsidRPr="004F7A46" w:rsidRDefault="00A34087" w:rsidP="00EB3B04">
      <w:pPr>
        <w:numPr>
          <w:ilvl w:val="0"/>
          <w:numId w:val="15"/>
        </w:numPr>
        <w:shd w:val="clear" w:color="auto" w:fill="FFFFFF"/>
        <w:spacing w:after="0" w:line="240" w:lineRule="auto"/>
        <w:jc w:val="both"/>
        <w:rPr>
          <w:rFonts w:ascii="Tahoma" w:eastAsia="Times New Roman" w:hAnsi="Tahoma" w:cs="Tahoma"/>
          <w:b/>
          <w:sz w:val="20"/>
          <w:szCs w:val="20"/>
          <w:lang w:eastAsia="pl-PL"/>
        </w:rPr>
      </w:pPr>
      <w:r w:rsidRPr="004F7A46">
        <w:rPr>
          <w:rFonts w:ascii="Tahoma" w:eastAsia="Times New Roman" w:hAnsi="Tahoma" w:cs="Tahoma"/>
          <w:b/>
          <w:sz w:val="20"/>
          <w:szCs w:val="20"/>
          <w:lang w:eastAsia="pl-PL"/>
        </w:rPr>
        <w:t>POUCZENIE O ŚRODKACH OCHRONY PRAWNEJ</w:t>
      </w:r>
    </w:p>
    <w:p w14:paraId="2A931383" w14:textId="77777777" w:rsidR="00A34087" w:rsidRPr="004F7A46" w:rsidRDefault="00A34087" w:rsidP="00EB3B04">
      <w:pPr>
        <w:numPr>
          <w:ilvl w:val="1"/>
          <w:numId w:val="15"/>
        </w:numPr>
        <w:spacing w:after="0" w:line="240" w:lineRule="auto"/>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4F7A46">
        <w:rPr>
          <w:rFonts w:ascii="Tahoma" w:eastAsia="Times New Roman" w:hAnsi="Tahoma" w:cs="Tahoma"/>
          <w:sz w:val="20"/>
          <w:szCs w:val="20"/>
          <w:lang w:eastAsia="pl-PL"/>
        </w:rPr>
        <w:t>Pzp</w:t>
      </w:r>
      <w:proofErr w:type="spellEnd"/>
      <w:r w:rsidRPr="004F7A46">
        <w:rPr>
          <w:rFonts w:ascii="Tahoma" w:eastAsia="Times New Roman" w:hAnsi="Tahoma" w:cs="Tahoma"/>
          <w:sz w:val="20"/>
          <w:szCs w:val="20"/>
          <w:lang w:eastAsia="pl-PL"/>
        </w:rPr>
        <w:t xml:space="preserve"> </w:t>
      </w:r>
    </w:p>
    <w:p w14:paraId="67606174" w14:textId="77777777" w:rsidR="00A34087" w:rsidRPr="004F7A46" w:rsidRDefault="00A34087" w:rsidP="00EB3B04">
      <w:pPr>
        <w:numPr>
          <w:ilvl w:val="1"/>
          <w:numId w:val="15"/>
        </w:numPr>
        <w:spacing w:after="0" w:line="240" w:lineRule="auto"/>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4F7A46">
        <w:rPr>
          <w:rFonts w:ascii="Tahoma" w:eastAsia="Times New Roman" w:hAnsi="Tahoma" w:cs="Tahoma"/>
          <w:sz w:val="20"/>
          <w:szCs w:val="20"/>
          <w:lang w:eastAsia="pl-PL"/>
        </w:rPr>
        <w:t>Pzp</w:t>
      </w:r>
      <w:proofErr w:type="spellEnd"/>
      <w:r w:rsidRPr="004F7A46">
        <w:rPr>
          <w:rFonts w:ascii="Tahoma" w:eastAsia="Times New Roman" w:hAnsi="Tahoma" w:cs="Tahoma"/>
          <w:sz w:val="20"/>
          <w:szCs w:val="20"/>
          <w:lang w:eastAsia="pl-PL"/>
        </w:rPr>
        <w:t xml:space="preserve"> oraz Rzecznikowi Małych i Średnich Przedsiębiorców.</w:t>
      </w:r>
    </w:p>
    <w:p w14:paraId="77878950" w14:textId="77777777" w:rsidR="00A34087" w:rsidRPr="004F7A46" w:rsidRDefault="00A34087" w:rsidP="00EB3B04">
      <w:pPr>
        <w:numPr>
          <w:ilvl w:val="1"/>
          <w:numId w:val="15"/>
        </w:numPr>
        <w:spacing w:after="0" w:line="240" w:lineRule="auto"/>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Odwołanie przysługuje na:</w:t>
      </w:r>
    </w:p>
    <w:p w14:paraId="25ABAAAA" w14:textId="77777777" w:rsidR="00A34087" w:rsidRPr="004F7A46" w:rsidRDefault="00A34087" w:rsidP="00EB3B04">
      <w:pPr>
        <w:numPr>
          <w:ilvl w:val="2"/>
          <w:numId w:val="15"/>
        </w:numPr>
        <w:suppressAutoHyphens/>
        <w:spacing w:after="0" w:line="240" w:lineRule="auto"/>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niezgodną z przepisami ustawy czynność Zamawiającego, podjętą w postępowaniu o udzielenie zamówienia, w tym na projektowane postanowienie umowy;</w:t>
      </w:r>
    </w:p>
    <w:p w14:paraId="45BF051D" w14:textId="77777777" w:rsidR="00A34087" w:rsidRPr="004F7A46" w:rsidRDefault="00A34087" w:rsidP="00EB3B04">
      <w:pPr>
        <w:numPr>
          <w:ilvl w:val="2"/>
          <w:numId w:val="15"/>
        </w:numPr>
        <w:suppressAutoHyphens/>
        <w:spacing w:after="0" w:line="240" w:lineRule="auto"/>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zaniechanie czynności w postępowaniu o udzielenie zamówienia do której zamawiający był obowiązany na podstawie ustawy;</w:t>
      </w:r>
    </w:p>
    <w:p w14:paraId="4C33FCB5" w14:textId="77777777" w:rsidR="00A34087" w:rsidRPr="004F7A46" w:rsidRDefault="00A34087" w:rsidP="00EB3B04">
      <w:pPr>
        <w:numPr>
          <w:ilvl w:val="1"/>
          <w:numId w:val="15"/>
        </w:numPr>
        <w:spacing w:after="0" w:line="240" w:lineRule="auto"/>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Odwołanie wnosi się do Prezesa Izby. Odwołujący przekazuje kopię odwołania zamawiającemu przed upływem terminu do wniesienia odwołania w taki sposób, aby mógł on zapoznać się z jego treścią przed upływem tego terminu.</w:t>
      </w:r>
    </w:p>
    <w:p w14:paraId="01727710" w14:textId="77777777" w:rsidR="00A34087" w:rsidRPr="004F7A46" w:rsidRDefault="00A34087" w:rsidP="00EB3B04">
      <w:pPr>
        <w:numPr>
          <w:ilvl w:val="1"/>
          <w:numId w:val="15"/>
        </w:numPr>
        <w:spacing w:after="0" w:line="240" w:lineRule="auto"/>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Odwołanie wobec treści ogłoszenia lub treści SWZ wnosi się w terminie 10 dni od dnia publikacji ogłoszenia w Dzienniku Urzędowym Unii Europejskiej lub zamieszczenia dokumentów zamówienia na stronie internetowej.</w:t>
      </w:r>
    </w:p>
    <w:p w14:paraId="1F4E42FB" w14:textId="77777777" w:rsidR="00A34087" w:rsidRPr="004F7A46" w:rsidRDefault="00A34087" w:rsidP="00EB3B04">
      <w:pPr>
        <w:numPr>
          <w:ilvl w:val="1"/>
          <w:numId w:val="15"/>
        </w:numPr>
        <w:spacing w:after="0" w:line="240" w:lineRule="auto"/>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Odwołanie wnosi się w terminie:</w:t>
      </w:r>
    </w:p>
    <w:p w14:paraId="186C6A6F" w14:textId="77777777" w:rsidR="00A34087" w:rsidRPr="004F7A46" w:rsidRDefault="00A34087" w:rsidP="00EB3B04">
      <w:pPr>
        <w:numPr>
          <w:ilvl w:val="2"/>
          <w:numId w:val="15"/>
        </w:numPr>
        <w:suppressAutoHyphens/>
        <w:spacing w:after="0" w:line="240" w:lineRule="auto"/>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10 dni od dnia przekazania informacji o czynności zamawiającego stanowiącej podstawę jego wniesienia, jeżeli informacja została przekazana przy użyciu środków komunikacji elektronicznej,</w:t>
      </w:r>
    </w:p>
    <w:p w14:paraId="123BDBBD" w14:textId="77777777" w:rsidR="00A34087" w:rsidRPr="004F7A46" w:rsidRDefault="00A34087" w:rsidP="00EB3B04">
      <w:pPr>
        <w:numPr>
          <w:ilvl w:val="2"/>
          <w:numId w:val="15"/>
        </w:numPr>
        <w:suppressAutoHyphens/>
        <w:spacing w:after="0" w:line="240" w:lineRule="auto"/>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15 dni od dnia przekazania informacji o czynności zamawiającego stanowiącej podstawę jego wniesienia, jeżeli informacja została przekazana w sposób inny niż określony w pkt 1).</w:t>
      </w:r>
    </w:p>
    <w:p w14:paraId="1D698E5B" w14:textId="77777777" w:rsidR="00A34087" w:rsidRPr="004F7A46" w:rsidRDefault="00A34087" w:rsidP="00EB3B04">
      <w:pPr>
        <w:numPr>
          <w:ilvl w:val="1"/>
          <w:numId w:val="15"/>
        </w:numPr>
        <w:spacing w:after="0" w:line="240" w:lineRule="auto"/>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Odwołanie w przypadkach innych niż określone w pkt 5 i 6 wnosi się w terminie 10 dni od dnia, w którym powzięto lub przy zachowaniu należytej staranności można było powziąć wiadomość o okolicznościach stanowiących podstawę jego wniesienia</w:t>
      </w:r>
    </w:p>
    <w:p w14:paraId="75870D16" w14:textId="77777777" w:rsidR="00A34087" w:rsidRPr="004F7A46" w:rsidRDefault="00A34087" w:rsidP="00EB3B04">
      <w:pPr>
        <w:numPr>
          <w:ilvl w:val="1"/>
          <w:numId w:val="15"/>
        </w:numPr>
        <w:spacing w:after="0" w:line="240" w:lineRule="auto"/>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 xml:space="preserve">Na orzeczenie Izby oraz postanowienie Prezesa Izby, o którym mowa w art. 519 ust. 1 Ustawy </w:t>
      </w:r>
      <w:proofErr w:type="spellStart"/>
      <w:r w:rsidRPr="004F7A46">
        <w:rPr>
          <w:rFonts w:ascii="Tahoma" w:eastAsia="Times New Roman" w:hAnsi="Tahoma" w:cs="Tahoma"/>
          <w:sz w:val="20"/>
          <w:szCs w:val="20"/>
          <w:lang w:eastAsia="pl-PL"/>
        </w:rPr>
        <w:t>Pzp</w:t>
      </w:r>
      <w:proofErr w:type="spellEnd"/>
      <w:r w:rsidRPr="004F7A46">
        <w:rPr>
          <w:rFonts w:ascii="Tahoma" w:eastAsia="Times New Roman" w:hAnsi="Tahoma" w:cs="Tahoma"/>
          <w:sz w:val="20"/>
          <w:szCs w:val="20"/>
          <w:lang w:eastAsia="pl-PL"/>
        </w:rPr>
        <w:t>, stronom oraz uczestnikom postępowania odwoławczego przysługuje skarga do sądu.</w:t>
      </w:r>
    </w:p>
    <w:p w14:paraId="590E0D40" w14:textId="77777777" w:rsidR="00A34087" w:rsidRPr="004F7A46" w:rsidRDefault="00A34087" w:rsidP="00EB3B04">
      <w:pPr>
        <w:numPr>
          <w:ilvl w:val="1"/>
          <w:numId w:val="15"/>
        </w:numPr>
        <w:spacing w:after="0" w:line="240" w:lineRule="auto"/>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W postępowaniu toczącym się wskutek wniesienia skargi stosuje się odpowiednio przepisy ustawy z dnia 17.11.1964 r. - Kodeks postępowania cywilnego o apelacji, jeżeli przepisy niniejszego rozdziału nie stanowią inaczej.</w:t>
      </w:r>
    </w:p>
    <w:p w14:paraId="0B1F230D" w14:textId="77777777" w:rsidR="00A34087" w:rsidRPr="004F7A46" w:rsidRDefault="00A34087" w:rsidP="00EB3B04">
      <w:pPr>
        <w:numPr>
          <w:ilvl w:val="1"/>
          <w:numId w:val="15"/>
        </w:numPr>
        <w:spacing w:after="0" w:line="240" w:lineRule="auto"/>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Skargę wnosi się do Sądu Okręgowego w Warszawie - sądu zamówień publicznych, zwanego dalej „sądem zamówień publicznych".</w:t>
      </w:r>
    </w:p>
    <w:p w14:paraId="4490522F" w14:textId="77777777" w:rsidR="00A34087" w:rsidRPr="004F7A46" w:rsidRDefault="00A34087" w:rsidP="00EB3B04">
      <w:pPr>
        <w:numPr>
          <w:ilvl w:val="1"/>
          <w:numId w:val="15"/>
        </w:numPr>
        <w:spacing w:after="0" w:line="240" w:lineRule="auto"/>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 xml:space="preserve">Skargę wnosi się za pośrednictwem Prezesa Izby, w terminie 14 dni od dnia doręczenia orzeczenia Izby lub postanowienia Prezesa Izby, o którym mowa w art. 519 ust. 1 Ustawy </w:t>
      </w:r>
      <w:proofErr w:type="spellStart"/>
      <w:r w:rsidRPr="004F7A46">
        <w:rPr>
          <w:rFonts w:ascii="Tahoma" w:eastAsia="Times New Roman" w:hAnsi="Tahoma" w:cs="Tahoma"/>
          <w:sz w:val="20"/>
          <w:szCs w:val="20"/>
          <w:lang w:eastAsia="pl-PL"/>
        </w:rPr>
        <w:t>Pzp</w:t>
      </w:r>
      <w:proofErr w:type="spellEnd"/>
      <w:r w:rsidRPr="004F7A46">
        <w:rPr>
          <w:rFonts w:ascii="Tahoma" w:eastAsia="Times New Roman" w:hAnsi="Tahoma" w:cs="Tahoma"/>
          <w:sz w:val="20"/>
          <w:szCs w:val="20"/>
          <w:lang w:eastAsia="pl-PL"/>
        </w:rPr>
        <w:t>, przesyłając jednocześnie jej odpis przeciwnikowi skargi. Złożenie skargi w placówce pocztowej operatora wyznaczonego w rozumieniu ustawy z dnia 23.11.2012 r. - Prawo pocztowe jest równoznaczne z jej wniesieniem.</w:t>
      </w:r>
    </w:p>
    <w:p w14:paraId="6FADB235" w14:textId="77777777" w:rsidR="00A34087" w:rsidRPr="004F7A46" w:rsidRDefault="00A34087" w:rsidP="00EB3B04">
      <w:pPr>
        <w:numPr>
          <w:ilvl w:val="1"/>
          <w:numId w:val="15"/>
        </w:numPr>
        <w:spacing w:after="0" w:line="240" w:lineRule="auto"/>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Prezes Izby przekazuje skargę wraz z aktami postępowania odwoławczego do sądu zamówień publicznych w terminie 7 dni od dnia jej otrzymania</w:t>
      </w:r>
    </w:p>
    <w:p w14:paraId="759A92FD" w14:textId="77777777" w:rsidR="00A34087" w:rsidRPr="004F7A46" w:rsidRDefault="00A34087" w:rsidP="00A17CC1">
      <w:pPr>
        <w:shd w:val="clear" w:color="auto" w:fill="FFFFFF"/>
        <w:spacing w:after="0" w:line="240" w:lineRule="auto"/>
        <w:jc w:val="both"/>
        <w:rPr>
          <w:rFonts w:ascii="Tahoma" w:eastAsia="Times New Roman" w:hAnsi="Tahoma" w:cs="Tahoma"/>
          <w:b/>
          <w:sz w:val="20"/>
          <w:szCs w:val="20"/>
          <w:lang w:eastAsia="pl-PL"/>
        </w:rPr>
      </w:pPr>
    </w:p>
    <w:p w14:paraId="4605D7F0" w14:textId="77777777" w:rsidR="00A34087" w:rsidRPr="004F7A46" w:rsidRDefault="00A34087" w:rsidP="00EB3B04">
      <w:pPr>
        <w:numPr>
          <w:ilvl w:val="0"/>
          <w:numId w:val="15"/>
        </w:numPr>
        <w:shd w:val="clear" w:color="auto" w:fill="FFFFFF"/>
        <w:spacing w:after="0" w:line="240" w:lineRule="auto"/>
        <w:jc w:val="both"/>
        <w:rPr>
          <w:rFonts w:ascii="Tahoma" w:eastAsia="Times New Roman" w:hAnsi="Tahoma" w:cs="Tahoma"/>
          <w:b/>
          <w:sz w:val="20"/>
          <w:szCs w:val="20"/>
          <w:lang w:eastAsia="pl-PL"/>
        </w:rPr>
      </w:pPr>
      <w:r w:rsidRPr="004F7A46">
        <w:rPr>
          <w:rFonts w:ascii="Tahoma" w:eastAsia="Times New Roman" w:hAnsi="Tahoma" w:cs="Tahoma"/>
          <w:b/>
          <w:sz w:val="20"/>
          <w:szCs w:val="20"/>
          <w:lang w:eastAsia="pl-PL"/>
        </w:rPr>
        <w:t>OCHRONA DANYCH OSOBOWYCH I INNE INFORMACJE</w:t>
      </w:r>
    </w:p>
    <w:p w14:paraId="6939FEE8" w14:textId="77777777" w:rsidR="00A34087" w:rsidRPr="004F7A46" w:rsidRDefault="00A34087" w:rsidP="00EB3B04">
      <w:pPr>
        <w:numPr>
          <w:ilvl w:val="1"/>
          <w:numId w:val="15"/>
        </w:numPr>
        <w:autoSpaceDE w:val="0"/>
        <w:autoSpaceDN w:val="0"/>
        <w:adjustRightInd w:val="0"/>
        <w:spacing w:after="0" w:line="240" w:lineRule="auto"/>
        <w:jc w:val="both"/>
        <w:rPr>
          <w:rFonts w:ascii="Tahoma" w:hAnsi="Tahoma" w:cs="Tahoma"/>
          <w:sz w:val="20"/>
          <w:szCs w:val="20"/>
        </w:rPr>
      </w:pPr>
      <w:r w:rsidRPr="004F7A46">
        <w:rPr>
          <w:rFonts w:ascii="Tahoma" w:hAnsi="Tahoma" w:cs="Tahoma"/>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70F4F99F" w14:textId="5C29DF5C" w:rsidR="00A34087" w:rsidRPr="004F7A46" w:rsidRDefault="00A34087" w:rsidP="00EB3B04">
      <w:pPr>
        <w:numPr>
          <w:ilvl w:val="2"/>
          <w:numId w:val="15"/>
        </w:numPr>
        <w:autoSpaceDE w:val="0"/>
        <w:autoSpaceDN w:val="0"/>
        <w:adjustRightInd w:val="0"/>
        <w:spacing w:after="0" w:line="240" w:lineRule="auto"/>
        <w:jc w:val="both"/>
        <w:rPr>
          <w:rFonts w:ascii="Tahoma" w:hAnsi="Tahoma" w:cs="Tahoma"/>
          <w:sz w:val="20"/>
          <w:szCs w:val="20"/>
        </w:rPr>
      </w:pPr>
      <w:r w:rsidRPr="004F7A46">
        <w:rPr>
          <w:rFonts w:ascii="Tahoma" w:hAnsi="Tahoma" w:cs="Tahoma"/>
          <w:sz w:val="20"/>
          <w:szCs w:val="20"/>
        </w:rPr>
        <w:t xml:space="preserve">administratorem Pani/Pana danych osobowych jest Wojewódzki Szpital </w:t>
      </w:r>
      <w:r w:rsidR="00A90DDE" w:rsidRPr="004F7A46">
        <w:rPr>
          <w:rFonts w:ascii="Tahoma" w:hAnsi="Tahoma" w:cs="Tahoma"/>
          <w:sz w:val="20"/>
          <w:szCs w:val="20"/>
        </w:rPr>
        <w:t xml:space="preserve">Wielospecjalistyczny im. dr. Jana </w:t>
      </w:r>
      <w:proofErr w:type="spellStart"/>
      <w:r w:rsidR="00A90DDE" w:rsidRPr="004F7A46">
        <w:rPr>
          <w:rFonts w:ascii="Tahoma" w:hAnsi="Tahoma" w:cs="Tahoma"/>
          <w:sz w:val="20"/>
          <w:szCs w:val="20"/>
        </w:rPr>
        <w:t>J</w:t>
      </w:r>
      <w:r w:rsidR="00FA0A68">
        <w:rPr>
          <w:rFonts w:ascii="Tahoma" w:hAnsi="Tahoma" w:cs="Tahoma"/>
          <w:sz w:val="20"/>
          <w:szCs w:val="20"/>
        </w:rPr>
        <w:t>o</w:t>
      </w:r>
      <w:r w:rsidR="00A90DDE" w:rsidRPr="004F7A46">
        <w:rPr>
          <w:rFonts w:ascii="Tahoma" w:hAnsi="Tahoma" w:cs="Tahoma"/>
          <w:sz w:val="20"/>
          <w:szCs w:val="20"/>
        </w:rPr>
        <w:t>nstona</w:t>
      </w:r>
      <w:proofErr w:type="spellEnd"/>
      <w:r w:rsidRPr="004F7A46">
        <w:rPr>
          <w:rFonts w:ascii="Tahoma" w:hAnsi="Tahoma" w:cs="Tahoma"/>
          <w:sz w:val="20"/>
          <w:szCs w:val="20"/>
        </w:rPr>
        <w:t xml:space="preserve"> w Lesznie;</w:t>
      </w:r>
    </w:p>
    <w:p w14:paraId="011945D2" w14:textId="5CDB17B8" w:rsidR="00A34087" w:rsidRPr="004F7A46" w:rsidRDefault="00A34087" w:rsidP="00EB3B04">
      <w:pPr>
        <w:numPr>
          <w:ilvl w:val="2"/>
          <w:numId w:val="15"/>
        </w:numPr>
        <w:autoSpaceDE w:val="0"/>
        <w:autoSpaceDN w:val="0"/>
        <w:adjustRightInd w:val="0"/>
        <w:spacing w:after="0" w:line="240" w:lineRule="auto"/>
        <w:jc w:val="both"/>
        <w:rPr>
          <w:rFonts w:ascii="Tahoma" w:hAnsi="Tahoma" w:cs="Tahoma"/>
          <w:sz w:val="20"/>
          <w:szCs w:val="20"/>
        </w:rPr>
      </w:pPr>
      <w:r w:rsidRPr="004F7A46">
        <w:rPr>
          <w:rFonts w:ascii="Tahoma" w:hAnsi="Tahoma" w:cs="Tahoma"/>
          <w:sz w:val="20"/>
          <w:szCs w:val="20"/>
        </w:rPr>
        <w:t>administrator wyznaczył Inspektora Danych Osobowych - Pan Tomasz Rydzoń, kontakt: adres e-mail: tomasz.rydzon@ws</w:t>
      </w:r>
      <w:r w:rsidR="00FA0A68">
        <w:rPr>
          <w:rFonts w:ascii="Tahoma" w:hAnsi="Tahoma" w:cs="Tahoma"/>
          <w:sz w:val="20"/>
          <w:szCs w:val="20"/>
        </w:rPr>
        <w:t>w</w:t>
      </w:r>
      <w:r w:rsidRPr="004F7A46">
        <w:rPr>
          <w:rFonts w:ascii="Tahoma" w:hAnsi="Tahoma" w:cs="Tahoma"/>
          <w:sz w:val="20"/>
          <w:szCs w:val="20"/>
        </w:rPr>
        <w:t>.leszno.pl, telefon: 512 168 362</w:t>
      </w:r>
    </w:p>
    <w:p w14:paraId="419842E9" w14:textId="77777777" w:rsidR="00A34087" w:rsidRPr="004F7A46" w:rsidRDefault="00A34087" w:rsidP="00EB3B04">
      <w:pPr>
        <w:numPr>
          <w:ilvl w:val="2"/>
          <w:numId w:val="15"/>
        </w:numPr>
        <w:autoSpaceDE w:val="0"/>
        <w:autoSpaceDN w:val="0"/>
        <w:adjustRightInd w:val="0"/>
        <w:spacing w:after="0" w:line="240" w:lineRule="auto"/>
        <w:jc w:val="both"/>
        <w:rPr>
          <w:rFonts w:ascii="Tahoma" w:hAnsi="Tahoma" w:cs="Tahoma"/>
          <w:sz w:val="20"/>
          <w:szCs w:val="20"/>
        </w:rPr>
      </w:pPr>
      <w:r w:rsidRPr="004F7A46">
        <w:rPr>
          <w:rFonts w:ascii="Tahoma" w:hAnsi="Tahoma" w:cs="Tahoma"/>
          <w:sz w:val="20"/>
          <w:szCs w:val="20"/>
        </w:rPr>
        <w:t>Pani/Pana dane osobowe przetwarzane będą na podstawie art. 6 ust. 1 lit. c RODO w celu związanym z przedmiotowym postępowaniem o udzielenie zamówienia publicznego, prowadzonym w trybie przetargu nieograniczonego.</w:t>
      </w:r>
    </w:p>
    <w:p w14:paraId="094BB246" w14:textId="77777777" w:rsidR="00A34087" w:rsidRPr="004F7A46" w:rsidRDefault="00A34087" w:rsidP="00EB3B04">
      <w:pPr>
        <w:numPr>
          <w:ilvl w:val="2"/>
          <w:numId w:val="15"/>
        </w:numPr>
        <w:autoSpaceDE w:val="0"/>
        <w:autoSpaceDN w:val="0"/>
        <w:adjustRightInd w:val="0"/>
        <w:spacing w:after="0" w:line="240" w:lineRule="auto"/>
        <w:jc w:val="both"/>
        <w:rPr>
          <w:rFonts w:ascii="Tahoma" w:hAnsi="Tahoma" w:cs="Tahoma"/>
          <w:sz w:val="20"/>
          <w:szCs w:val="20"/>
        </w:rPr>
      </w:pPr>
      <w:r w:rsidRPr="004F7A46">
        <w:rPr>
          <w:rFonts w:ascii="Tahoma" w:hAnsi="Tahoma" w:cs="Tahoma"/>
          <w:sz w:val="20"/>
          <w:szCs w:val="20"/>
        </w:rPr>
        <w:t xml:space="preserve">odbiorcami Pani/Pana danych osobowych będą osoby lub podmioty, którym udostępniona zostanie dokumentacja postępowania w oparciu o art. 74 Ustawy </w:t>
      </w:r>
      <w:proofErr w:type="spellStart"/>
      <w:r w:rsidRPr="004F7A46">
        <w:rPr>
          <w:rFonts w:ascii="Tahoma" w:hAnsi="Tahoma" w:cs="Tahoma"/>
          <w:sz w:val="20"/>
          <w:szCs w:val="20"/>
        </w:rPr>
        <w:t>Pzp</w:t>
      </w:r>
      <w:proofErr w:type="spellEnd"/>
    </w:p>
    <w:p w14:paraId="3802ED43" w14:textId="77777777" w:rsidR="00A34087" w:rsidRPr="004F7A46" w:rsidRDefault="00A34087" w:rsidP="00EB3B04">
      <w:pPr>
        <w:numPr>
          <w:ilvl w:val="2"/>
          <w:numId w:val="15"/>
        </w:numPr>
        <w:autoSpaceDE w:val="0"/>
        <w:autoSpaceDN w:val="0"/>
        <w:adjustRightInd w:val="0"/>
        <w:spacing w:after="0" w:line="240" w:lineRule="auto"/>
        <w:jc w:val="both"/>
        <w:rPr>
          <w:rFonts w:ascii="Tahoma" w:hAnsi="Tahoma" w:cs="Tahoma"/>
          <w:sz w:val="20"/>
          <w:szCs w:val="20"/>
        </w:rPr>
      </w:pPr>
      <w:r w:rsidRPr="004F7A46">
        <w:rPr>
          <w:rFonts w:ascii="Tahoma" w:hAnsi="Tahoma" w:cs="Tahoma"/>
          <w:sz w:val="20"/>
          <w:szCs w:val="20"/>
        </w:rPr>
        <w:t xml:space="preserve">Pani/Pana dane osobowe będą przechowywane, zgodnie z art. 78 ust. 1 Ustawy </w:t>
      </w:r>
      <w:proofErr w:type="spellStart"/>
      <w:r w:rsidRPr="004F7A46">
        <w:rPr>
          <w:rFonts w:ascii="Tahoma" w:hAnsi="Tahoma" w:cs="Tahoma"/>
          <w:sz w:val="20"/>
          <w:szCs w:val="20"/>
        </w:rPr>
        <w:t>Pzp</w:t>
      </w:r>
      <w:proofErr w:type="spellEnd"/>
      <w:r w:rsidRPr="004F7A46">
        <w:rPr>
          <w:rFonts w:ascii="Tahoma" w:hAnsi="Tahoma" w:cs="Tahoma"/>
          <w:sz w:val="20"/>
          <w:szCs w:val="20"/>
        </w:rPr>
        <w:t xml:space="preserve"> przez okres 4 lat od dnia zakończenia postępowania o udzielenie zamówienia, a jeżeli czas trwania umowy przekracza 4 lata, okres przechowywania obejmuje cały czas trwania umowy;</w:t>
      </w:r>
    </w:p>
    <w:p w14:paraId="63550844" w14:textId="77777777" w:rsidR="00A34087" w:rsidRPr="004F7A46" w:rsidRDefault="00A34087" w:rsidP="00EB3B04">
      <w:pPr>
        <w:numPr>
          <w:ilvl w:val="2"/>
          <w:numId w:val="15"/>
        </w:numPr>
        <w:autoSpaceDE w:val="0"/>
        <w:autoSpaceDN w:val="0"/>
        <w:adjustRightInd w:val="0"/>
        <w:spacing w:after="0" w:line="240" w:lineRule="auto"/>
        <w:jc w:val="both"/>
        <w:rPr>
          <w:rFonts w:ascii="Tahoma" w:hAnsi="Tahoma" w:cs="Tahoma"/>
          <w:sz w:val="20"/>
          <w:szCs w:val="20"/>
        </w:rPr>
      </w:pPr>
      <w:r w:rsidRPr="004F7A46">
        <w:rPr>
          <w:rFonts w:ascii="Tahoma" w:hAnsi="Tahoma" w:cs="Tahoma"/>
          <w:sz w:val="20"/>
          <w:szCs w:val="20"/>
        </w:rPr>
        <w:t xml:space="preserve">obowiązek podania przez Panią/Pana danych osobowych bezpośrednio Pani/Pana dotyczących jest wymogiem ustawowym określonym w przepisach Ustawy </w:t>
      </w:r>
      <w:proofErr w:type="spellStart"/>
      <w:r w:rsidRPr="004F7A46">
        <w:rPr>
          <w:rFonts w:ascii="Tahoma" w:hAnsi="Tahoma" w:cs="Tahoma"/>
          <w:sz w:val="20"/>
          <w:szCs w:val="20"/>
        </w:rPr>
        <w:t>Pzp</w:t>
      </w:r>
      <w:proofErr w:type="spellEnd"/>
      <w:r w:rsidRPr="004F7A46">
        <w:rPr>
          <w:rFonts w:ascii="Tahoma" w:hAnsi="Tahoma" w:cs="Tahoma"/>
          <w:sz w:val="20"/>
          <w:szCs w:val="20"/>
        </w:rPr>
        <w:t>, związanym z udziałem w postępowaniu o udzielenie zamówienia publicznego.</w:t>
      </w:r>
    </w:p>
    <w:p w14:paraId="502B0C3E" w14:textId="77777777" w:rsidR="00A34087" w:rsidRPr="004F7A46" w:rsidRDefault="00A34087" w:rsidP="00EB3B04">
      <w:pPr>
        <w:numPr>
          <w:ilvl w:val="2"/>
          <w:numId w:val="15"/>
        </w:numPr>
        <w:autoSpaceDE w:val="0"/>
        <w:autoSpaceDN w:val="0"/>
        <w:adjustRightInd w:val="0"/>
        <w:spacing w:after="0" w:line="240" w:lineRule="auto"/>
        <w:jc w:val="both"/>
        <w:rPr>
          <w:rFonts w:ascii="Tahoma" w:hAnsi="Tahoma" w:cs="Tahoma"/>
          <w:sz w:val="20"/>
          <w:szCs w:val="20"/>
        </w:rPr>
      </w:pPr>
      <w:r w:rsidRPr="004F7A46">
        <w:rPr>
          <w:rFonts w:ascii="Tahoma" w:hAnsi="Tahoma" w:cs="Tahoma"/>
          <w:sz w:val="20"/>
          <w:szCs w:val="20"/>
        </w:rPr>
        <w:t>w odniesieniu do Pani/Pana danych osobowych decyzje nie będą podejmowane w sposób zautomatyzowany, stosownie do art. 22 RODO.</w:t>
      </w:r>
    </w:p>
    <w:p w14:paraId="1E8183D0" w14:textId="77777777" w:rsidR="00A34087" w:rsidRPr="004F7A46" w:rsidRDefault="00A34087" w:rsidP="00EB3B04">
      <w:pPr>
        <w:numPr>
          <w:ilvl w:val="2"/>
          <w:numId w:val="15"/>
        </w:numPr>
        <w:autoSpaceDE w:val="0"/>
        <w:autoSpaceDN w:val="0"/>
        <w:adjustRightInd w:val="0"/>
        <w:spacing w:after="0" w:line="240" w:lineRule="auto"/>
        <w:jc w:val="both"/>
        <w:rPr>
          <w:rFonts w:ascii="Tahoma" w:hAnsi="Tahoma" w:cs="Tahoma"/>
          <w:sz w:val="20"/>
          <w:szCs w:val="20"/>
        </w:rPr>
      </w:pPr>
      <w:r w:rsidRPr="004F7A46">
        <w:rPr>
          <w:rFonts w:ascii="Tahoma" w:hAnsi="Tahoma" w:cs="Tahoma"/>
          <w:sz w:val="20"/>
          <w:szCs w:val="20"/>
        </w:rPr>
        <w:t>posiada Pani/Pan:</w:t>
      </w:r>
    </w:p>
    <w:p w14:paraId="69AA7B81" w14:textId="77777777" w:rsidR="00A34087" w:rsidRPr="004F7A46" w:rsidRDefault="00A34087" w:rsidP="00EB3B04">
      <w:pPr>
        <w:numPr>
          <w:ilvl w:val="3"/>
          <w:numId w:val="15"/>
        </w:numPr>
        <w:autoSpaceDE w:val="0"/>
        <w:autoSpaceDN w:val="0"/>
        <w:adjustRightInd w:val="0"/>
        <w:spacing w:after="0" w:line="240" w:lineRule="auto"/>
        <w:jc w:val="both"/>
        <w:rPr>
          <w:rFonts w:ascii="Tahoma" w:hAnsi="Tahoma" w:cs="Tahoma"/>
          <w:sz w:val="20"/>
          <w:szCs w:val="20"/>
        </w:rPr>
      </w:pPr>
      <w:r w:rsidRPr="004F7A46">
        <w:rPr>
          <w:rFonts w:ascii="Tahoma" w:hAnsi="Tahoma" w:cs="Tahoma"/>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4C5105DD" w14:textId="39B79970" w:rsidR="00A34087" w:rsidRPr="004F7A46" w:rsidRDefault="00A34087" w:rsidP="00EB3B04">
      <w:pPr>
        <w:numPr>
          <w:ilvl w:val="3"/>
          <w:numId w:val="15"/>
        </w:numPr>
        <w:autoSpaceDE w:val="0"/>
        <w:autoSpaceDN w:val="0"/>
        <w:adjustRightInd w:val="0"/>
        <w:spacing w:after="0" w:line="240" w:lineRule="auto"/>
        <w:jc w:val="both"/>
        <w:rPr>
          <w:rFonts w:ascii="Tahoma" w:hAnsi="Tahoma" w:cs="Tahoma"/>
          <w:sz w:val="20"/>
          <w:szCs w:val="20"/>
        </w:rPr>
      </w:pPr>
      <w:r w:rsidRPr="004F7A46">
        <w:rPr>
          <w:rFonts w:ascii="Tahoma" w:hAnsi="Tahoma" w:cs="Tahoma"/>
          <w:sz w:val="20"/>
          <w:szCs w:val="20"/>
        </w:rPr>
        <w:t>na podstawie art. 16 RODO prawo do sprostowania Pani/Pana danych osobowych (</w:t>
      </w:r>
      <w:r w:rsidRPr="004F7A46">
        <w:rPr>
          <w:rFonts w:ascii="Tahoma" w:hAnsi="Tahoma" w:cs="Tahoma"/>
          <w:i/>
          <w:sz w:val="20"/>
          <w:szCs w:val="20"/>
        </w:rPr>
        <w:t xml:space="preserve">skorzystanie z prawa do sprostowania nie może skutkować zmianą wyniku postępowania o udzielenie zamówienia publicznego ani zmianą postanowień umowy w zakresie niezgodnym z ustawą </w:t>
      </w:r>
      <w:proofErr w:type="spellStart"/>
      <w:r w:rsidRPr="004F7A46">
        <w:rPr>
          <w:rFonts w:ascii="Tahoma" w:hAnsi="Tahoma" w:cs="Tahoma"/>
          <w:i/>
          <w:sz w:val="20"/>
          <w:szCs w:val="20"/>
        </w:rPr>
        <w:t>P</w:t>
      </w:r>
      <w:r w:rsidR="00EA76D5" w:rsidRPr="004F7A46">
        <w:rPr>
          <w:rFonts w:ascii="Tahoma" w:hAnsi="Tahoma" w:cs="Tahoma"/>
          <w:i/>
          <w:sz w:val="20"/>
          <w:szCs w:val="20"/>
        </w:rPr>
        <w:t>zp</w:t>
      </w:r>
      <w:proofErr w:type="spellEnd"/>
      <w:r w:rsidRPr="004F7A46">
        <w:rPr>
          <w:rFonts w:ascii="Tahoma" w:hAnsi="Tahoma" w:cs="Tahoma"/>
          <w:i/>
          <w:sz w:val="20"/>
          <w:szCs w:val="20"/>
        </w:rPr>
        <w:t xml:space="preserve"> oraz nie może naruszać integralności protokołu oraz jego załączników</w:t>
      </w:r>
      <w:r w:rsidRPr="004F7A46">
        <w:rPr>
          <w:rFonts w:ascii="Tahoma" w:hAnsi="Tahoma" w:cs="Tahoma"/>
          <w:sz w:val="20"/>
          <w:szCs w:val="20"/>
        </w:rPr>
        <w:t>);</w:t>
      </w:r>
    </w:p>
    <w:p w14:paraId="5B5ACEBE" w14:textId="77777777" w:rsidR="00A34087" w:rsidRPr="004F7A46" w:rsidRDefault="00A34087" w:rsidP="00EB3B04">
      <w:pPr>
        <w:numPr>
          <w:ilvl w:val="3"/>
          <w:numId w:val="15"/>
        </w:numPr>
        <w:autoSpaceDE w:val="0"/>
        <w:autoSpaceDN w:val="0"/>
        <w:adjustRightInd w:val="0"/>
        <w:spacing w:after="0" w:line="240" w:lineRule="auto"/>
        <w:jc w:val="both"/>
        <w:rPr>
          <w:rFonts w:ascii="Tahoma" w:hAnsi="Tahoma" w:cs="Tahoma"/>
          <w:sz w:val="20"/>
          <w:szCs w:val="20"/>
        </w:rPr>
      </w:pPr>
      <w:r w:rsidRPr="004F7A46">
        <w:rPr>
          <w:rFonts w:ascii="Tahoma" w:hAnsi="Tahoma" w:cs="Tahoma"/>
          <w:sz w:val="20"/>
          <w:szCs w:val="20"/>
        </w:rPr>
        <w:t>na podstawie art. 18 RODO prawo żądania od administratora ograniczenia przetwarzania danych osobowych z zastrzeżeniem okresu trwania postępowania o udzielenie zamówienia publicznego lub konkursu oraz przypadków, o których mowa w art. 18 ust. 2 RODO (</w:t>
      </w:r>
      <w:r w:rsidRPr="004F7A46">
        <w:rPr>
          <w:rFonts w:ascii="Tahoma" w:hAnsi="Tahoma" w:cs="Tahoma"/>
          <w:i/>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4F7A46">
        <w:rPr>
          <w:rFonts w:ascii="Tahoma" w:hAnsi="Tahoma" w:cs="Tahoma"/>
          <w:sz w:val="20"/>
          <w:szCs w:val="20"/>
        </w:rPr>
        <w:t>);</w:t>
      </w:r>
    </w:p>
    <w:p w14:paraId="45BA3899" w14:textId="77777777" w:rsidR="00A34087" w:rsidRPr="004F7A46" w:rsidRDefault="00A34087" w:rsidP="00EB3B04">
      <w:pPr>
        <w:numPr>
          <w:ilvl w:val="3"/>
          <w:numId w:val="15"/>
        </w:numPr>
        <w:autoSpaceDE w:val="0"/>
        <w:autoSpaceDN w:val="0"/>
        <w:adjustRightInd w:val="0"/>
        <w:spacing w:after="0" w:line="240" w:lineRule="auto"/>
        <w:jc w:val="both"/>
        <w:rPr>
          <w:rFonts w:ascii="Tahoma" w:hAnsi="Tahoma" w:cs="Tahoma"/>
          <w:sz w:val="20"/>
          <w:szCs w:val="20"/>
        </w:rPr>
      </w:pPr>
      <w:r w:rsidRPr="004F7A46">
        <w:rPr>
          <w:rFonts w:ascii="Tahoma" w:hAnsi="Tahoma" w:cs="Tahoma"/>
          <w:sz w:val="20"/>
          <w:szCs w:val="20"/>
        </w:rPr>
        <w:t xml:space="preserve">prawo do wniesienia skargi do Prezesa Urzędu Ochrony Danych Osobowych, gdy uzna Pani/Pan, że przetwarzanie danych osobowych Pani/Pana dotyczących narusza przepisy RODO; </w:t>
      </w:r>
      <w:r w:rsidRPr="004F7A46">
        <w:rPr>
          <w:rFonts w:ascii="Tahoma" w:hAnsi="Tahoma" w:cs="Tahoma"/>
          <w:i/>
          <w:sz w:val="20"/>
          <w:szCs w:val="20"/>
        </w:rPr>
        <w:t xml:space="preserve"> </w:t>
      </w:r>
    </w:p>
    <w:p w14:paraId="141A1CCD" w14:textId="77777777" w:rsidR="00A34087" w:rsidRPr="004F7A46" w:rsidRDefault="00A34087" w:rsidP="00EB3B04">
      <w:pPr>
        <w:numPr>
          <w:ilvl w:val="2"/>
          <w:numId w:val="15"/>
        </w:numPr>
        <w:autoSpaceDE w:val="0"/>
        <w:autoSpaceDN w:val="0"/>
        <w:adjustRightInd w:val="0"/>
        <w:spacing w:after="0" w:line="240" w:lineRule="auto"/>
        <w:jc w:val="both"/>
        <w:rPr>
          <w:rFonts w:ascii="Tahoma" w:hAnsi="Tahoma" w:cs="Tahoma"/>
          <w:sz w:val="20"/>
          <w:szCs w:val="20"/>
        </w:rPr>
      </w:pPr>
      <w:r w:rsidRPr="004F7A46">
        <w:rPr>
          <w:rFonts w:ascii="Tahoma" w:hAnsi="Tahoma" w:cs="Tahoma"/>
          <w:sz w:val="20"/>
          <w:szCs w:val="20"/>
        </w:rPr>
        <w:t>nie przysługuje Pani/Panu:</w:t>
      </w:r>
    </w:p>
    <w:p w14:paraId="48CFA86F" w14:textId="77777777" w:rsidR="00A34087" w:rsidRPr="004F7A46" w:rsidRDefault="00A34087" w:rsidP="00EB3B04">
      <w:pPr>
        <w:numPr>
          <w:ilvl w:val="3"/>
          <w:numId w:val="15"/>
        </w:numPr>
        <w:autoSpaceDE w:val="0"/>
        <w:autoSpaceDN w:val="0"/>
        <w:adjustRightInd w:val="0"/>
        <w:spacing w:after="0" w:line="240" w:lineRule="auto"/>
        <w:jc w:val="both"/>
        <w:rPr>
          <w:rFonts w:ascii="Tahoma" w:hAnsi="Tahoma" w:cs="Tahoma"/>
          <w:sz w:val="20"/>
          <w:szCs w:val="20"/>
        </w:rPr>
      </w:pPr>
      <w:r w:rsidRPr="004F7A46">
        <w:rPr>
          <w:rFonts w:ascii="Tahoma" w:hAnsi="Tahoma" w:cs="Tahoma"/>
          <w:sz w:val="20"/>
          <w:szCs w:val="20"/>
        </w:rPr>
        <w:t>w związku z art. 17 ust. 3 lit. b, d lub e RODO prawo do usunięcia danych osobowych;</w:t>
      </w:r>
    </w:p>
    <w:p w14:paraId="617D7A7F" w14:textId="77777777" w:rsidR="00A34087" w:rsidRPr="004F7A46" w:rsidRDefault="00A34087" w:rsidP="00EB3B04">
      <w:pPr>
        <w:numPr>
          <w:ilvl w:val="3"/>
          <w:numId w:val="15"/>
        </w:numPr>
        <w:autoSpaceDE w:val="0"/>
        <w:autoSpaceDN w:val="0"/>
        <w:adjustRightInd w:val="0"/>
        <w:spacing w:after="0" w:line="240" w:lineRule="auto"/>
        <w:jc w:val="both"/>
        <w:rPr>
          <w:rFonts w:ascii="Tahoma" w:hAnsi="Tahoma" w:cs="Tahoma"/>
          <w:sz w:val="20"/>
          <w:szCs w:val="20"/>
        </w:rPr>
      </w:pPr>
      <w:r w:rsidRPr="004F7A46">
        <w:rPr>
          <w:rFonts w:ascii="Tahoma" w:hAnsi="Tahoma" w:cs="Tahoma"/>
          <w:sz w:val="20"/>
          <w:szCs w:val="20"/>
        </w:rPr>
        <w:t>prawo do przenoszenia danych osobowych, o którym mowa w art. 20 RODO;</w:t>
      </w:r>
    </w:p>
    <w:p w14:paraId="25D1419D" w14:textId="77777777" w:rsidR="00A34087" w:rsidRPr="004F7A46" w:rsidRDefault="00A34087" w:rsidP="00EB3B04">
      <w:pPr>
        <w:numPr>
          <w:ilvl w:val="3"/>
          <w:numId w:val="15"/>
        </w:numPr>
        <w:autoSpaceDE w:val="0"/>
        <w:autoSpaceDN w:val="0"/>
        <w:adjustRightInd w:val="0"/>
        <w:spacing w:after="0" w:line="240" w:lineRule="auto"/>
        <w:jc w:val="both"/>
        <w:rPr>
          <w:rFonts w:ascii="Tahoma" w:hAnsi="Tahoma" w:cs="Tahoma"/>
          <w:sz w:val="20"/>
          <w:szCs w:val="20"/>
        </w:rPr>
      </w:pPr>
      <w:r w:rsidRPr="004F7A46">
        <w:rPr>
          <w:rFonts w:ascii="Tahoma" w:hAnsi="Tahoma" w:cs="Tahoma"/>
          <w:sz w:val="20"/>
          <w:szCs w:val="20"/>
        </w:rPr>
        <w:t xml:space="preserve">na podstawie art. 21 RODO prawo sprzeciwu, wobec przetwarzania danych osobowych, gdyż podstawą prawną przetwarzania Pani/Pana danych osobowych jest art. 6 ust. 1 lit. c RODO; </w:t>
      </w:r>
    </w:p>
    <w:p w14:paraId="67CEF7F4" w14:textId="77777777" w:rsidR="00A34087" w:rsidRPr="004F7A46" w:rsidRDefault="00A34087" w:rsidP="00EB3B04">
      <w:pPr>
        <w:numPr>
          <w:ilvl w:val="2"/>
          <w:numId w:val="15"/>
        </w:numPr>
        <w:autoSpaceDE w:val="0"/>
        <w:autoSpaceDN w:val="0"/>
        <w:adjustRightInd w:val="0"/>
        <w:spacing w:after="0" w:line="240" w:lineRule="auto"/>
        <w:jc w:val="both"/>
        <w:rPr>
          <w:rFonts w:ascii="Tahoma" w:hAnsi="Tahoma" w:cs="Tahoma"/>
          <w:sz w:val="20"/>
          <w:szCs w:val="20"/>
        </w:rPr>
      </w:pPr>
      <w:r w:rsidRPr="004F7A46">
        <w:rPr>
          <w:rFonts w:ascii="Tahoma" w:hAnsi="Tahoma" w:cs="Tahoma"/>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A0B3644" w14:textId="77777777" w:rsidR="00A34087" w:rsidRPr="004F7A46" w:rsidRDefault="00A34087" w:rsidP="00EB3B04">
      <w:pPr>
        <w:numPr>
          <w:ilvl w:val="1"/>
          <w:numId w:val="15"/>
        </w:numPr>
        <w:spacing w:after="0" w:line="240" w:lineRule="auto"/>
        <w:jc w:val="both"/>
        <w:rPr>
          <w:rFonts w:ascii="Tahoma" w:eastAsia="Times New Roman" w:hAnsi="Tahoma" w:cs="Tahoma"/>
          <w:spacing w:val="-1"/>
          <w:sz w:val="20"/>
          <w:szCs w:val="20"/>
          <w:lang w:eastAsia="pl-PL"/>
        </w:rPr>
      </w:pPr>
      <w:r w:rsidRPr="004F7A46">
        <w:rPr>
          <w:rFonts w:ascii="Tahoma" w:eastAsia="Times New Roman" w:hAnsi="Tahoma" w:cs="Tahoma"/>
          <w:sz w:val="20"/>
          <w:szCs w:val="20"/>
          <w:lang w:eastAsia="en-GB"/>
        </w:rPr>
        <w:t>Zamawiający nie prowadzi postępowania w celu zawarcia umowy ramowej</w:t>
      </w:r>
    </w:p>
    <w:p w14:paraId="6B2D9462" w14:textId="77777777" w:rsidR="00A34087" w:rsidRPr="004F7A46" w:rsidRDefault="00A34087" w:rsidP="00EB3B04">
      <w:pPr>
        <w:numPr>
          <w:ilvl w:val="1"/>
          <w:numId w:val="15"/>
        </w:numPr>
        <w:spacing w:after="0" w:line="240" w:lineRule="auto"/>
        <w:jc w:val="both"/>
        <w:rPr>
          <w:rFonts w:ascii="Tahoma" w:eastAsia="Times New Roman" w:hAnsi="Tahoma" w:cs="Tahoma"/>
          <w:spacing w:val="-1"/>
          <w:sz w:val="20"/>
          <w:szCs w:val="20"/>
          <w:lang w:eastAsia="pl-PL"/>
        </w:rPr>
      </w:pPr>
      <w:r w:rsidRPr="004F7A46">
        <w:rPr>
          <w:rFonts w:ascii="Tahoma" w:eastAsia="Times New Roman" w:hAnsi="Tahoma" w:cs="Tahoma"/>
          <w:sz w:val="20"/>
          <w:szCs w:val="20"/>
          <w:lang w:eastAsia="pl-PL"/>
        </w:rPr>
        <w:t>Zamawiający nie przewiduje aukcji elektronicznej</w:t>
      </w:r>
    </w:p>
    <w:p w14:paraId="4EA270F5" w14:textId="77777777" w:rsidR="00A34087" w:rsidRPr="004F7A46" w:rsidRDefault="00A34087" w:rsidP="00EB3B04">
      <w:pPr>
        <w:numPr>
          <w:ilvl w:val="1"/>
          <w:numId w:val="15"/>
        </w:numPr>
        <w:spacing w:after="0" w:line="240" w:lineRule="auto"/>
        <w:jc w:val="both"/>
        <w:rPr>
          <w:rFonts w:ascii="Tahoma" w:eastAsia="Times New Roman" w:hAnsi="Tahoma" w:cs="Tahoma"/>
          <w:spacing w:val="-1"/>
          <w:sz w:val="20"/>
          <w:szCs w:val="20"/>
          <w:lang w:eastAsia="pl-PL"/>
        </w:rPr>
      </w:pPr>
      <w:r w:rsidRPr="004F7A46">
        <w:rPr>
          <w:rFonts w:ascii="Tahoma" w:eastAsia="Times New Roman" w:hAnsi="Tahoma" w:cs="Tahoma"/>
          <w:sz w:val="20"/>
          <w:szCs w:val="20"/>
          <w:lang w:eastAsia="en-GB"/>
        </w:rPr>
        <w:t>Zamawiający informuje, że nie przewiduje możliwości udzielania zaliczek na poczet wykonania zamówienia.</w:t>
      </w:r>
    </w:p>
    <w:p w14:paraId="48D43C7F" w14:textId="285F29D0" w:rsidR="00A34087" w:rsidRPr="004F7A46" w:rsidRDefault="00A34087" w:rsidP="00EB3B04">
      <w:pPr>
        <w:numPr>
          <w:ilvl w:val="1"/>
          <w:numId w:val="15"/>
        </w:numPr>
        <w:autoSpaceDE w:val="0"/>
        <w:autoSpaceDN w:val="0"/>
        <w:adjustRightInd w:val="0"/>
        <w:spacing w:after="0" w:line="240" w:lineRule="auto"/>
        <w:jc w:val="both"/>
        <w:rPr>
          <w:rFonts w:ascii="Tahoma" w:eastAsia="Times New Roman" w:hAnsi="Tahoma" w:cs="Tahoma"/>
          <w:sz w:val="20"/>
          <w:szCs w:val="20"/>
          <w:lang w:eastAsia="pl-PL" w:bidi="ne-IN"/>
        </w:rPr>
      </w:pPr>
      <w:r w:rsidRPr="004F7A46">
        <w:rPr>
          <w:rFonts w:ascii="Tahoma" w:eastAsia="Times New Roman" w:hAnsi="Tahoma" w:cs="Tahoma"/>
          <w:sz w:val="20"/>
          <w:szCs w:val="20"/>
          <w:lang w:eastAsia="pl-PL" w:bidi="ne-IN"/>
        </w:rPr>
        <w:t>Zamawiający dopuszcza składanie ofert częściowych</w:t>
      </w:r>
      <w:r w:rsidR="006B7E7C" w:rsidRPr="004F7A46">
        <w:rPr>
          <w:rFonts w:ascii="Tahoma" w:eastAsia="Times New Roman" w:hAnsi="Tahoma" w:cs="Tahoma"/>
          <w:sz w:val="20"/>
          <w:szCs w:val="20"/>
          <w:lang w:eastAsia="pl-PL" w:bidi="ne-IN"/>
        </w:rPr>
        <w:t xml:space="preserve"> tj. zgodnie z zapisem pkt 3.3. SWZ.</w:t>
      </w:r>
      <w:r w:rsidRPr="004F7A46">
        <w:rPr>
          <w:rFonts w:ascii="Tahoma" w:eastAsia="Times New Roman" w:hAnsi="Tahoma" w:cs="Tahoma"/>
          <w:sz w:val="20"/>
          <w:szCs w:val="20"/>
          <w:lang w:eastAsia="pl-PL" w:bidi="ne-IN"/>
        </w:rPr>
        <w:t xml:space="preserve"> </w:t>
      </w:r>
    </w:p>
    <w:p w14:paraId="1121B7A5" w14:textId="7D824222" w:rsidR="00A34087" w:rsidRPr="004F7A46" w:rsidRDefault="00A34087" w:rsidP="00EB3B04">
      <w:pPr>
        <w:numPr>
          <w:ilvl w:val="1"/>
          <w:numId w:val="15"/>
        </w:numPr>
        <w:autoSpaceDE w:val="0"/>
        <w:autoSpaceDN w:val="0"/>
        <w:adjustRightInd w:val="0"/>
        <w:spacing w:after="0" w:line="240" w:lineRule="auto"/>
        <w:jc w:val="both"/>
        <w:rPr>
          <w:rFonts w:ascii="Tahoma" w:eastAsia="Times New Roman" w:hAnsi="Tahoma" w:cs="Tahoma"/>
          <w:sz w:val="20"/>
          <w:szCs w:val="20"/>
          <w:lang w:eastAsia="pl-PL" w:bidi="ne-IN"/>
        </w:rPr>
      </w:pPr>
      <w:r w:rsidRPr="004F7A46">
        <w:rPr>
          <w:rFonts w:ascii="Tahoma" w:eastAsia="Times New Roman" w:hAnsi="Tahoma" w:cs="Tahoma"/>
          <w:sz w:val="20"/>
          <w:szCs w:val="20"/>
          <w:lang w:eastAsia="pl-PL"/>
        </w:rPr>
        <w:t>Zamawiający nie dopuszcza składania ofert wariantowych.</w:t>
      </w:r>
    </w:p>
    <w:p w14:paraId="558EF0CF" w14:textId="77777777" w:rsidR="00A34087" w:rsidRPr="004F7A46" w:rsidRDefault="00A34087" w:rsidP="00EB3B04">
      <w:pPr>
        <w:numPr>
          <w:ilvl w:val="1"/>
          <w:numId w:val="15"/>
        </w:numPr>
        <w:spacing w:after="0" w:line="240" w:lineRule="auto"/>
        <w:jc w:val="both"/>
        <w:rPr>
          <w:rFonts w:ascii="Tahoma" w:eastAsia="Times New Roman" w:hAnsi="Tahoma" w:cs="Tahoma"/>
          <w:spacing w:val="-1"/>
          <w:sz w:val="20"/>
          <w:szCs w:val="20"/>
          <w:lang w:eastAsia="pl-PL"/>
        </w:rPr>
      </w:pPr>
      <w:r w:rsidRPr="004F7A46">
        <w:rPr>
          <w:rFonts w:ascii="Tahoma" w:eastAsia="Times New Roman" w:hAnsi="Tahoma" w:cs="Tahoma"/>
          <w:sz w:val="20"/>
          <w:szCs w:val="20"/>
          <w:lang w:eastAsia="pl-PL"/>
        </w:rPr>
        <w:t>Zamawiający nie przewiduje złożenia oferty w postaci katalogów elektronicznych.</w:t>
      </w:r>
    </w:p>
    <w:p w14:paraId="67B9140E" w14:textId="4D33775C" w:rsidR="00A34087" w:rsidRPr="004F7A46" w:rsidRDefault="00A34087" w:rsidP="00EB3B04">
      <w:pPr>
        <w:numPr>
          <w:ilvl w:val="1"/>
          <w:numId w:val="15"/>
        </w:numPr>
        <w:spacing w:after="0" w:line="240" w:lineRule="auto"/>
        <w:jc w:val="both"/>
        <w:rPr>
          <w:rFonts w:ascii="Tahoma" w:eastAsia="Times New Roman" w:hAnsi="Tahoma" w:cs="Tahoma"/>
          <w:spacing w:val="-1"/>
          <w:sz w:val="20"/>
          <w:szCs w:val="20"/>
          <w:lang w:eastAsia="pl-PL"/>
        </w:rPr>
      </w:pPr>
      <w:r w:rsidRPr="004F7A46">
        <w:rPr>
          <w:rFonts w:ascii="Tahoma" w:eastAsia="Times New Roman" w:hAnsi="Tahoma" w:cs="Tahoma"/>
          <w:sz w:val="20"/>
          <w:szCs w:val="20"/>
          <w:lang w:eastAsia="pl-PL"/>
        </w:rPr>
        <w:t xml:space="preserve">Zamawiający nie zastrzega możliwości ubiegania się o udzielenie zamówienia wyłącznie przez wykonawców, o których mowa w art. 94 </w:t>
      </w:r>
      <w:proofErr w:type="spellStart"/>
      <w:r w:rsidR="00586B99" w:rsidRPr="004F7A46">
        <w:rPr>
          <w:rFonts w:ascii="Tahoma" w:eastAsia="Times New Roman" w:hAnsi="Tahoma" w:cs="Tahoma"/>
          <w:sz w:val="20"/>
          <w:szCs w:val="20"/>
          <w:lang w:eastAsia="pl-PL"/>
        </w:rPr>
        <w:t>P</w:t>
      </w:r>
      <w:r w:rsidRPr="004F7A46">
        <w:rPr>
          <w:rFonts w:ascii="Tahoma" w:eastAsia="Times New Roman" w:hAnsi="Tahoma" w:cs="Tahoma"/>
          <w:sz w:val="20"/>
          <w:szCs w:val="20"/>
          <w:lang w:eastAsia="pl-PL"/>
        </w:rPr>
        <w:t>zp</w:t>
      </w:r>
      <w:proofErr w:type="spellEnd"/>
      <w:r w:rsidRPr="004F7A46">
        <w:rPr>
          <w:rFonts w:ascii="Tahoma" w:eastAsia="Times New Roman" w:hAnsi="Tahoma" w:cs="Tahoma"/>
          <w:sz w:val="20"/>
          <w:szCs w:val="20"/>
          <w:lang w:eastAsia="pl-PL"/>
        </w:rPr>
        <w:t xml:space="preserve">. </w:t>
      </w:r>
    </w:p>
    <w:p w14:paraId="42435BA4" w14:textId="4E3676A1" w:rsidR="00A34087" w:rsidRPr="004F7A46" w:rsidRDefault="00A34087" w:rsidP="00EB3B04">
      <w:pPr>
        <w:numPr>
          <w:ilvl w:val="1"/>
          <w:numId w:val="15"/>
        </w:numPr>
        <w:spacing w:after="0" w:line="240" w:lineRule="auto"/>
        <w:jc w:val="both"/>
        <w:rPr>
          <w:rFonts w:ascii="Tahoma" w:eastAsia="Times New Roman" w:hAnsi="Tahoma" w:cs="Tahoma"/>
          <w:spacing w:val="-1"/>
          <w:sz w:val="20"/>
          <w:szCs w:val="20"/>
          <w:lang w:eastAsia="pl-PL"/>
        </w:rPr>
      </w:pPr>
      <w:r w:rsidRPr="004F7A46">
        <w:rPr>
          <w:rFonts w:ascii="Tahoma" w:eastAsia="Times New Roman" w:hAnsi="Tahoma" w:cs="Tahoma"/>
          <w:sz w:val="20"/>
          <w:szCs w:val="20"/>
          <w:lang w:eastAsia="pl-PL"/>
        </w:rPr>
        <w:t xml:space="preserve">Zamawiający nie określa dodatkowych wymagań związanych z zatrudnianiem osób, o których mowa w art. 96 </w:t>
      </w:r>
      <w:proofErr w:type="spellStart"/>
      <w:r w:rsidR="00586B99" w:rsidRPr="004F7A46">
        <w:rPr>
          <w:rFonts w:ascii="Tahoma" w:eastAsia="Times New Roman" w:hAnsi="Tahoma" w:cs="Tahoma"/>
          <w:sz w:val="20"/>
          <w:szCs w:val="20"/>
          <w:lang w:eastAsia="pl-PL"/>
        </w:rPr>
        <w:t>P</w:t>
      </w:r>
      <w:r w:rsidRPr="004F7A46">
        <w:rPr>
          <w:rFonts w:ascii="Tahoma" w:eastAsia="Times New Roman" w:hAnsi="Tahoma" w:cs="Tahoma"/>
          <w:sz w:val="20"/>
          <w:szCs w:val="20"/>
          <w:lang w:eastAsia="pl-PL"/>
        </w:rPr>
        <w:t>zp</w:t>
      </w:r>
      <w:proofErr w:type="spellEnd"/>
      <w:r w:rsidRPr="004F7A46">
        <w:rPr>
          <w:rFonts w:ascii="Tahoma" w:eastAsia="Times New Roman" w:hAnsi="Tahoma" w:cs="Tahoma"/>
          <w:sz w:val="20"/>
          <w:szCs w:val="20"/>
          <w:lang w:eastAsia="pl-PL"/>
        </w:rPr>
        <w:t>.</w:t>
      </w:r>
    </w:p>
    <w:p w14:paraId="2D1F7467" w14:textId="54773D94" w:rsidR="00A34087" w:rsidRPr="004F7A46" w:rsidRDefault="00A34087" w:rsidP="00EB3B04">
      <w:pPr>
        <w:numPr>
          <w:ilvl w:val="1"/>
          <w:numId w:val="15"/>
        </w:numPr>
        <w:spacing w:after="0" w:line="240" w:lineRule="auto"/>
        <w:jc w:val="both"/>
        <w:rPr>
          <w:rFonts w:ascii="Tahoma" w:eastAsia="Times New Roman" w:hAnsi="Tahoma" w:cs="Tahoma"/>
          <w:spacing w:val="-1"/>
          <w:sz w:val="20"/>
          <w:szCs w:val="20"/>
          <w:lang w:eastAsia="pl-PL"/>
        </w:rPr>
      </w:pPr>
      <w:r w:rsidRPr="004F7A46">
        <w:rPr>
          <w:rFonts w:ascii="Tahoma" w:eastAsia="Times New Roman" w:hAnsi="Tahoma" w:cs="Tahoma"/>
          <w:sz w:val="20"/>
          <w:szCs w:val="20"/>
          <w:lang w:eastAsia="pl-PL"/>
        </w:rPr>
        <w:lastRenderedPageBreak/>
        <w:t>W sprawach nieuregulowanych w SWZ mają zastosowania przepisy ustawy z 11 września 2019 r. Prawo zamówień publicznych (Dz.U. z 20</w:t>
      </w:r>
      <w:r w:rsidR="00FB4C37" w:rsidRPr="004F7A46">
        <w:rPr>
          <w:rFonts w:ascii="Tahoma" w:eastAsia="Times New Roman" w:hAnsi="Tahoma" w:cs="Tahoma"/>
          <w:sz w:val="20"/>
          <w:szCs w:val="20"/>
          <w:lang w:eastAsia="pl-PL"/>
        </w:rPr>
        <w:t>2</w:t>
      </w:r>
      <w:r w:rsidR="007D36E0">
        <w:rPr>
          <w:rFonts w:ascii="Tahoma" w:eastAsia="Times New Roman" w:hAnsi="Tahoma" w:cs="Tahoma"/>
          <w:sz w:val="20"/>
          <w:szCs w:val="20"/>
          <w:lang w:eastAsia="pl-PL"/>
        </w:rPr>
        <w:t>4</w:t>
      </w:r>
      <w:r w:rsidRPr="004F7A46">
        <w:rPr>
          <w:rFonts w:ascii="Tahoma" w:eastAsia="Times New Roman" w:hAnsi="Tahoma" w:cs="Tahoma"/>
          <w:sz w:val="20"/>
          <w:szCs w:val="20"/>
          <w:lang w:eastAsia="pl-PL"/>
        </w:rPr>
        <w:t xml:space="preserve"> r. poz. </w:t>
      </w:r>
      <w:r w:rsidR="00FB4C37" w:rsidRPr="004F7A46">
        <w:rPr>
          <w:rFonts w:ascii="Tahoma" w:eastAsia="Times New Roman" w:hAnsi="Tahoma" w:cs="Tahoma"/>
          <w:sz w:val="20"/>
          <w:szCs w:val="20"/>
          <w:lang w:eastAsia="pl-PL"/>
        </w:rPr>
        <w:t>1</w:t>
      </w:r>
      <w:r w:rsidR="007D36E0">
        <w:rPr>
          <w:rFonts w:ascii="Tahoma" w:eastAsia="Times New Roman" w:hAnsi="Tahoma" w:cs="Tahoma"/>
          <w:sz w:val="20"/>
          <w:szCs w:val="20"/>
          <w:lang w:eastAsia="pl-PL"/>
        </w:rPr>
        <w:t>320</w:t>
      </w:r>
      <w:r w:rsidR="00FB4C37" w:rsidRPr="004F7A46">
        <w:rPr>
          <w:rFonts w:ascii="Tahoma" w:eastAsia="Times New Roman" w:hAnsi="Tahoma" w:cs="Tahoma"/>
          <w:sz w:val="20"/>
          <w:szCs w:val="20"/>
          <w:lang w:eastAsia="pl-PL"/>
        </w:rPr>
        <w:t xml:space="preserve"> ze zm.</w:t>
      </w:r>
      <w:r w:rsidRPr="004F7A46">
        <w:rPr>
          <w:rFonts w:ascii="Tahoma" w:eastAsia="Times New Roman" w:hAnsi="Tahoma" w:cs="Tahoma"/>
          <w:sz w:val="20"/>
          <w:szCs w:val="20"/>
          <w:lang w:eastAsia="pl-PL"/>
        </w:rPr>
        <w:t>)</w:t>
      </w:r>
    </w:p>
    <w:p w14:paraId="2AC15462" w14:textId="77777777" w:rsidR="00A34087" w:rsidRPr="004F7A46" w:rsidRDefault="00A34087" w:rsidP="00A17CC1">
      <w:pPr>
        <w:spacing w:after="0" w:line="240" w:lineRule="auto"/>
        <w:ind w:left="360"/>
        <w:jc w:val="both"/>
        <w:rPr>
          <w:rFonts w:ascii="Tahoma" w:eastAsia="Times New Roman" w:hAnsi="Tahoma" w:cs="Tahoma"/>
          <w:sz w:val="20"/>
          <w:szCs w:val="20"/>
          <w:lang w:eastAsia="pl-PL"/>
        </w:rPr>
      </w:pPr>
    </w:p>
    <w:p w14:paraId="55CEF995" w14:textId="77777777" w:rsidR="00A34087" w:rsidRPr="004F7A46" w:rsidRDefault="00A34087" w:rsidP="00EB3B04">
      <w:pPr>
        <w:numPr>
          <w:ilvl w:val="0"/>
          <w:numId w:val="15"/>
        </w:numPr>
        <w:spacing w:after="0" w:line="240" w:lineRule="auto"/>
        <w:rPr>
          <w:rFonts w:ascii="Tahoma" w:eastAsia="Times New Roman" w:hAnsi="Tahoma" w:cs="Tahoma"/>
          <w:b/>
          <w:sz w:val="20"/>
          <w:szCs w:val="20"/>
          <w:lang w:eastAsia="pl-PL"/>
        </w:rPr>
      </w:pPr>
      <w:r w:rsidRPr="004F7A46">
        <w:rPr>
          <w:rFonts w:ascii="Tahoma" w:eastAsia="Times New Roman" w:hAnsi="Tahoma" w:cs="Tahoma"/>
          <w:b/>
          <w:sz w:val="20"/>
          <w:szCs w:val="20"/>
          <w:lang w:eastAsia="pl-PL"/>
        </w:rPr>
        <w:t>ZAŁĄCZNIKI</w:t>
      </w:r>
    </w:p>
    <w:p w14:paraId="0049BC00" w14:textId="0CDE1CEE" w:rsidR="00A34087" w:rsidRPr="004F7A46" w:rsidRDefault="00A34087" w:rsidP="00A17CC1">
      <w:pPr>
        <w:tabs>
          <w:tab w:val="left" w:pos="0"/>
          <w:tab w:val="left" w:pos="993"/>
        </w:tabs>
        <w:spacing w:after="0" w:line="240" w:lineRule="auto"/>
        <w:ind w:left="360" w:right="-3"/>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Załącznik Nr 23.1</w:t>
      </w:r>
      <w:r w:rsidR="00EC1CF2" w:rsidRPr="004F7A46">
        <w:rPr>
          <w:rFonts w:ascii="Tahoma" w:eastAsia="Times New Roman" w:hAnsi="Tahoma" w:cs="Tahoma"/>
          <w:sz w:val="20"/>
          <w:szCs w:val="20"/>
          <w:lang w:eastAsia="pl-PL"/>
        </w:rPr>
        <w:t xml:space="preserve"> -</w:t>
      </w:r>
      <w:r w:rsidRPr="004F7A46">
        <w:rPr>
          <w:rFonts w:ascii="Tahoma" w:eastAsia="Times New Roman" w:hAnsi="Tahoma" w:cs="Tahoma"/>
          <w:sz w:val="20"/>
          <w:szCs w:val="20"/>
          <w:lang w:eastAsia="pl-PL"/>
        </w:rPr>
        <w:t xml:space="preserve"> </w:t>
      </w:r>
      <w:r w:rsidR="00FD7DC8">
        <w:rPr>
          <w:rFonts w:ascii="Tahoma" w:eastAsia="Times New Roman" w:hAnsi="Tahoma" w:cs="Tahoma"/>
          <w:sz w:val="20"/>
          <w:szCs w:val="20"/>
          <w:lang w:eastAsia="pl-PL"/>
        </w:rPr>
        <w:t>elektroniczny Formularz ofertowy</w:t>
      </w:r>
    </w:p>
    <w:p w14:paraId="52C0A2AF" w14:textId="11579153" w:rsidR="00EC0270" w:rsidRDefault="00A34087" w:rsidP="00A17CC1">
      <w:pPr>
        <w:tabs>
          <w:tab w:val="left" w:pos="0"/>
          <w:tab w:val="left" w:pos="993"/>
        </w:tabs>
        <w:spacing w:after="0" w:line="240" w:lineRule="auto"/>
        <w:ind w:left="360" w:right="-3"/>
        <w:jc w:val="both"/>
        <w:outlineLvl w:val="0"/>
        <w:rPr>
          <w:rFonts w:ascii="Tahoma" w:eastAsia="Times New Roman" w:hAnsi="Tahoma" w:cs="Tahoma"/>
          <w:sz w:val="20"/>
          <w:szCs w:val="20"/>
          <w:lang w:eastAsia="pl-PL"/>
        </w:rPr>
      </w:pPr>
      <w:r w:rsidRPr="004F7A46">
        <w:rPr>
          <w:rFonts w:ascii="Tahoma" w:eastAsia="Times New Roman" w:hAnsi="Tahoma" w:cs="Tahoma"/>
          <w:sz w:val="20"/>
          <w:szCs w:val="20"/>
          <w:lang w:eastAsia="pl-PL"/>
        </w:rPr>
        <w:t>Załącznik Nr 23.</w:t>
      </w:r>
      <w:r w:rsidR="003E3913" w:rsidRPr="004F7A46">
        <w:rPr>
          <w:rFonts w:ascii="Tahoma" w:eastAsia="Times New Roman" w:hAnsi="Tahoma" w:cs="Tahoma"/>
          <w:sz w:val="20"/>
          <w:szCs w:val="20"/>
          <w:lang w:eastAsia="pl-PL"/>
        </w:rPr>
        <w:t>2</w:t>
      </w:r>
      <w:proofErr w:type="gramStart"/>
      <w:r w:rsidR="00665DCF">
        <w:rPr>
          <w:rFonts w:ascii="Tahoma" w:eastAsia="Times New Roman" w:hAnsi="Tahoma" w:cs="Tahoma"/>
          <w:sz w:val="20"/>
          <w:szCs w:val="20"/>
          <w:lang w:eastAsia="pl-PL"/>
        </w:rPr>
        <w:t>_</w:t>
      </w:r>
      <w:r w:rsidR="00EC0270">
        <w:rPr>
          <w:rFonts w:ascii="Tahoma" w:eastAsia="Times New Roman" w:hAnsi="Tahoma" w:cs="Tahoma"/>
          <w:sz w:val="20"/>
          <w:szCs w:val="20"/>
          <w:lang w:eastAsia="pl-PL"/>
        </w:rPr>
        <w:t>[</w:t>
      </w:r>
      <w:proofErr w:type="gramEnd"/>
      <w:r w:rsidR="00EC0270">
        <w:rPr>
          <w:rFonts w:ascii="Tahoma" w:eastAsia="Times New Roman" w:hAnsi="Tahoma" w:cs="Tahoma"/>
          <w:sz w:val="20"/>
          <w:szCs w:val="20"/>
          <w:lang w:eastAsia="pl-PL"/>
        </w:rPr>
        <w:t>…]</w:t>
      </w:r>
      <w:r w:rsidR="00EC1CF2" w:rsidRPr="004F7A46">
        <w:rPr>
          <w:rFonts w:ascii="Tahoma" w:eastAsia="Times New Roman" w:hAnsi="Tahoma" w:cs="Tahoma"/>
          <w:sz w:val="20"/>
          <w:szCs w:val="20"/>
          <w:lang w:eastAsia="pl-PL"/>
        </w:rPr>
        <w:t xml:space="preserve"> - </w:t>
      </w:r>
      <w:bookmarkStart w:id="27" w:name="_Hlk133934061"/>
      <w:r w:rsidRPr="004F7A46">
        <w:rPr>
          <w:rFonts w:ascii="Tahoma" w:eastAsia="Times New Roman" w:hAnsi="Tahoma" w:cs="Tahoma"/>
          <w:sz w:val="20"/>
          <w:szCs w:val="20"/>
          <w:lang w:eastAsia="pl-PL"/>
        </w:rPr>
        <w:t>Formularze asortymentowo-cenowe</w:t>
      </w:r>
      <w:r w:rsidR="00EC0270">
        <w:rPr>
          <w:rFonts w:ascii="Tahoma" w:eastAsia="Times New Roman" w:hAnsi="Tahoma" w:cs="Tahoma"/>
          <w:sz w:val="20"/>
          <w:szCs w:val="20"/>
          <w:lang w:eastAsia="pl-PL"/>
        </w:rPr>
        <w:t xml:space="preserve">, </w:t>
      </w:r>
    </w:p>
    <w:p w14:paraId="57DF404D" w14:textId="24CA39AF" w:rsidR="00EC0270" w:rsidRDefault="00EC0270" w:rsidP="00A17CC1">
      <w:pPr>
        <w:tabs>
          <w:tab w:val="left" w:pos="0"/>
          <w:tab w:val="left" w:pos="993"/>
        </w:tabs>
        <w:spacing w:after="0" w:line="240" w:lineRule="auto"/>
        <w:ind w:left="360" w:right="-3"/>
        <w:jc w:val="both"/>
        <w:outlineLvl w:val="0"/>
        <w:rPr>
          <w:rFonts w:ascii="Tahoma" w:eastAsia="Times New Roman" w:hAnsi="Tahoma" w:cs="Tahoma"/>
          <w:sz w:val="20"/>
          <w:szCs w:val="20"/>
          <w:lang w:eastAsia="pl-PL"/>
        </w:rPr>
      </w:pPr>
      <w:r w:rsidRPr="004F7A46">
        <w:rPr>
          <w:rFonts w:ascii="Tahoma" w:eastAsia="Times New Roman" w:hAnsi="Tahoma" w:cs="Tahoma"/>
          <w:sz w:val="20"/>
          <w:szCs w:val="20"/>
          <w:lang w:eastAsia="pl-PL"/>
        </w:rPr>
        <w:t>Załącznik Nr 23.2</w:t>
      </w:r>
      <w:proofErr w:type="gramStart"/>
      <w:r>
        <w:rPr>
          <w:rFonts w:ascii="Tahoma" w:eastAsia="Times New Roman" w:hAnsi="Tahoma" w:cs="Tahoma"/>
          <w:sz w:val="20"/>
          <w:szCs w:val="20"/>
          <w:lang w:eastAsia="pl-PL"/>
        </w:rPr>
        <w:t>_[</w:t>
      </w:r>
      <w:proofErr w:type="gramEnd"/>
      <w:r>
        <w:rPr>
          <w:rFonts w:ascii="Tahoma" w:eastAsia="Times New Roman" w:hAnsi="Tahoma" w:cs="Tahoma"/>
          <w:sz w:val="20"/>
          <w:szCs w:val="20"/>
          <w:lang w:eastAsia="pl-PL"/>
        </w:rPr>
        <w:t>…].</w:t>
      </w:r>
      <w:r w:rsidR="004C34C3">
        <w:rPr>
          <w:rFonts w:ascii="Tahoma" w:eastAsia="Times New Roman" w:hAnsi="Tahoma" w:cs="Tahoma"/>
          <w:sz w:val="20"/>
          <w:szCs w:val="20"/>
          <w:lang w:eastAsia="pl-PL"/>
        </w:rPr>
        <w:t>1</w:t>
      </w:r>
      <w:r>
        <w:rPr>
          <w:rFonts w:ascii="Tahoma" w:eastAsia="Times New Roman" w:hAnsi="Tahoma" w:cs="Tahoma"/>
          <w:sz w:val="20"/>
          <w:szCs w:val="20"/>
          <w:lang w:eastAsia="pl-PL"/>
        </w:rPr>
        <w:t xml:space="preserve"> - </w:t>
      </w:r>
      <w:r w:rsidR="00B37DF5" w:rsidRPr="004F7A46">
        <w:rPr>
          <w:rFonts w:ascii="Tahoma" w:eastAsia="Times New Roman" w:hAnsi="Tahoma" w:cs="Tahoma"/>
          <w:sz w:val="20"/>
          <w:szCs w:val="20"/>
          <w:lang w:eastAsia="pl-PL"/>
        </w:rPr>
        <w:t xml:space="preserve">Zestawienie parametrów </w:t>
      </w:r>
      <w:proofErr w:type="spellStart"/>
      <w:r w:rsidR="00B37DF5" w:rsidRPr="004F7A46">
        <w:rPr>
          <w:rFonts w:ascii="Tahoma" w:eastAsia="Times New Roman" w:hAnsi="Tahoma" w:cs="Tahoma"/>
          <w:sz w:val="20"/>
          <w:szCs w:val="20"/>
          <w:lang w:eastAsia="pl-PL"/>
        </w:rPr>
        <w:t>wymaganych-oferowanych</w:t>
      </w:r>
      <w:proofErr w:type="spellEnd"/>
      <w:r w:rsidR="00B37DF5" w:rsidRPr="004F7A46">
        <w:rPr>
          <w:rFonts w:ascii="Tahoma" w:eastAsia="Times New Roman" w:hAnsi="Tahoma" w:cs="Tahoma"/>
          <w:sz w:val="20"/>
          <w:szCs w:val="20"/>
          <w:lang w:eastAsia="pl-PL"/>
        </w:rPr>
        <w:t xml:space="preserve"> technicznych i użytkowyc</w:t>
      </w:r>
      <w:r>
        <w:rPr>
          <w:rFonts w:ascii="Tahoma" w:eastAsia="Times New Roman" w:hAnsi="Tahoma" w:cs="Tahoma"/>
          <w:sz w:val="20"/>
          <w:szCs w:val="20"/>
          <w:lang w:eastAsia="pl-PL"/>
        </w:rPr>
        <w:t xml:space="preserve">h, </w:t>
      </w:r>
    </w:p>
    <w:p w14:paraId="63F5FBDE" w14:textId="77562635" w:rsidR="00A9460F" w:rsidRPr="004F7A46" w:rsidRDefault="00EC0270" w:rsidP="00A17CC1">
      <w:pPr>
        <w:tabs>
          <w:tab w:val="left" w:pos="0"/>
          <w:tab w:val="left" w:pos="993"/>
        </w:tabs>
        <w:spacing w:after="0" w:line="240" w:lineRule="auto"/>
        <w:ind w:left="360" w:right="-3"/>
        <w:jc w:val="both"/>
        <w:outlineLvl w:val="0"/>
        <w:rPr>
          <w:rFonts w:ascii="Tahoma" w:eastAsia="Times New Roman" w:hAnsi="Tahoma" w:cs="Tahoma"/>
          <w:sz w:val="20"/>
          <w:szCs w:val="20"/>
          <w:lang w:eastAsia="pl-PL"/>
        </w:rPr>
      </w:pPr>
      <w:r w:rsidRPr="004F7A46">
        <w:rPr>
          <w:rFonts w:ascii="Tahoma" w:eastAsia="Times New Roman" w:hAnsi="Tahoma" w:cs="Tahoma"/>
          <w:sz w:val="20"/>
          <w:szCs w:val="20"/>
          <w:lang w:eastAsia="pl-PL"/>
        </w:rPr>
        <w:t>Załącznik Nr 23.2</w:t>
      </w:r>
      <w:proofErr w:type="gramStart"/>
      <w:r>
        <w:rPr>
          <w:rFonts w:ascii="Tahoma" w:eastAsia="Times New Roman" w:hAnsi="Tahoma" w:cs="Tahoma"/>
          <w:sz w:val="20"/>
          <w:szCs w:val="20"/>
          <w:lang w:eastAsia="pl-PL"/>
        </w:rPr>
        <w:t>_[</w:t>
      </w:r>
      <w:proofErr w:type="gramEnd"/>
      <w:r>
        <w:rPr>
          <w:rFonts w:ascii="Tahoma" w:eastAsia="Times New Roman" w:hAnsi="Tahoma" w:cs="Tahoma"/>
          <w:sz w:val="20"/>
          <w:szCs w:val="20"/>
          <w:lang w:eastAsia="pl-PL"/>
        </w:rPr>
        <w:t>…].</w:t>
      </w:r>
      <w:r w:rsidR="004C34C3">
        <w:rPr>
          <w:rFonts w:ascii="Tahoma" w:eastAsia="Times New Roman" w:hAnsi="Tahoma" w:cs="Tahoma"/>
          <w:sz w:val="20"/>
          <w:szCs w:val="20"/>
          <w:lang w:eastAsia="pl-PL"/>
        </w:rPr>
        <w:t>2</w:t>
      </w:r>
      <w:r>
        <w:rPr>
          <w:rFonts w:ascii="Tahoma" w:eastAsia="Times New Roman" w:hAnsi="Tahoma" w:cs="Tahoma"/>
          <w:sz w:val="20"/>
          <w:szCs w:val="20"/>
          <w:lang w:eastAsia="pl-PL"/>
        </w:rPr>
        <w:t xml:space="preserve"> - </w:t>
      </w:r>
      <w:r w:rsidR="00B37DF5" w:rsidRPr="004F7A46">
        <w:rPr>
          <w:rFonts w:ascii="Tahoma" w:eastAsia="Times New Roman" w:hAnsi="Tahoma" w:cs="Tahoma"/>
          <w:sz w:val="20"/>
          <w:szCs w:val="20"/>
          <w:lang w:eastAsia="pl-PL"/>
        </w:rPr>
        <w:t xml:space="preserve">PARAMETRY TECHNICZNE - OCENIALNE  </w:t>
      </w:r>
      <w:bookmarkEnd w:id="27"/>
    </w:p>
    <w:p w14:paraId="2671EB60" w14:textId="77777777" w:rsidR="00591B4B" w:rsidRDefault="003E3913" w:rsidP="00A17CC1">
      <w:pPr>
        <w:tabs>
          <w:tab w:val="left" w:pos="0"/>
          <w:tab w:val="left" w:pos="993"/>
        </w:tabs>
        <w:spacing w:after="0" w:line="240" w:lineRule="auto"/>
        <w:ind w:left="360" w:right="-3"/>
        <w:jc w:val="both"/>
        <w:rPr>
          <w:rFonts w:ascii="Tahoma" w:eastAsia="Times New Roman" w:hAnsi="Tahoma" w:cs="Tahoma"/>
          <w:sz w:val="20"/>
          <w:szCs w:val="20"/>
          <w:lang w:eastAsia="pl-PL"/>
        </w:rPr>
      </w:pPr>
      <w:r w:rsidRPr="00665DCF">
        <w:rPr>
          <w:rFonts w:ascii="Tahoma" w:eastAsia="Times New Roman" w:hAnsi="Tahoma" w:cs="Tahoma"/>
          <w:sz w:val="20"/>
          <w:szCs w:val="20"/>
          <w:lang w:eastAsia="pl-PL"/>
        </w:rPr>
        <w:t>Załącznik Nr 23.3</w:t>
      </w:r>
      <w:r w:rsidR="00591B4B">
        <w:rPr>
          <w:rFonts w:ascii="Tahoma" w:eastAsia="Times New Roman" w:hAnsi="Tahoma" w:cs="Tahoma"/>
          <w:sz w:val="20"/>
          <w:szCs w:val="20"/>
          <w:lang w:eastAsia="pl-PL"/>
        </w:rPr>
        <w:t>.1</w:t>
      </w:r>
      <w:r w:rsidRPr="00665DCF">
        <w:rPr>
          <w:rFonts w:ascii="Tahoma" w:eastAsia="Times New Roman" w:hAnsi="Tahoma" w:cs="Tahoma"/>
          <w:sz w:val="20"/>
          <w:szCs w:val="20"/>
          <w:lang w:eastAsia="pl-PL"/>
        </w:rPr>
        <w:t xml:space="preserve"> </w:t>
      </w:r>
      <w:r w:rsidR="00EC1CF2" w:rsidRPr="00665DCF">
        <w:rPr>
          <w:rFonts w:ascii="Tahoma" w:eastAsia="Times New Roman" w:hAnsi="Tahoma" w:cs="Tahoma"/>
          <w:sz w:val="20"/>
          <w:szCs w:val="20"/>
          <w:lang w:eastAsia="pl-PL"/>
        </w:rPr>
        <w:t>-</w:t>
      </w:r>
      <w:r w:rsidRPr="00665DCF">
        <w:rPr>
          <w:rFonts w:ascii="Tahoma" w:eastAsia="Times New Roman" w:hAnsi="Tahoma" w:cs="Tahoma"/>
          <w:sz w:val="20"/>
          <w:szCs w:val="20"/>
          <w:lang w:eastAsia="pl-PL"/>
        </w:rPr>
        <w:t xml:space="preserve"> Projekt umowy</w:t>
      </w:r>
      <w:r w:rsidR="00EC0270">
        <w:rPr>
          <w:rFonts w:ascii="Tahoma" w:eastAsia="Times New Roman" w:hAnsi="Tahoma" w:cs="Tahoma"/>
          <w:sz w:val="20"/>
          <w:szCs w:val="20"/>
          <w:lang w:eastAsia="pl-PL"/>
        </w:rPr>
        <w:t xml:space="preserve"> </w:t>
      </w:r>
    </w:p>
    <w:p w14:paraId="2B116B01" w14:textId="1CC3A9DA" w:rsidR="00591B4B" w:rsidRDefault="00591B4B" w:rsidP="00A17CC1">
      <w:pPr>
        <w:tabs>
          <w:tab w:val="left" w:pos="0"/>
          <w:tab w:val="left" w:pos="993"/>
        </w:tabs>
        <w:spacing w:after="0" w:line="240" w:lineRule="auto"/>
        <w:ind w:left="360" w:right="-3"/>
        <w:jc w:val="both"/>
        <w:rPr>
          <w:rFonts w:ascii="Tahoma" w:eastAsia="Times New Roman" w:hAnsi="Tahoma" w:cs="Tahoma"/>
          <w:sz w:val="20"/>
          <w:szCs w:val="20"/>
          <w:lang w:eastAsia="pl-PL"/>
        </w:rPr>
      </w:pPr>
      <w:r w:rsidRPr="00665DCF">
        <w:rPr>
          <w:rFonts w:ascii="Tahoma" w:eastAsia="Times New Roman" w:hAnsi="Tahoma" w:cs="Tahoma"/>
          <w:sz w:val="20"/>
          <w:szCs w:val="20"/>
          <w:lang w:eastAsia="pl-PL"/>
        </w:rPr>
        <w:t>Załącznik Nr 23.3</w:t>
      </w:r>
      <w:r>
        <w:rPr>
          <w:rFonts w:ascii="Tahoma" w:eastAsia="Times New Roman" w:hAnsi="Tahoma" w:cs="Tahoma"/>
          <w:sz w:val="20"/>
          <w:szCs w:val="20"/>
          <w:lang w:eastAsia="pl-PL"/>
        </w:rPr>
        <w:t xml:space="preserve">.2 - </w:t>
      </w:r>
      <w:r w:rsidR="00665DCF">
        <w:rPr>
          <w:rFonts w:ascii="Tahoma" w:eastAsia="Times New Roman" w:hAnsi="Tahoma" w:cs="Tahoma"/>
          <w:sz w:val="20"/>
          <w:szCs w:val="20"/>
          <w:lang w:eastAsia="pl-PL"/>
        </w:rPr>
        <w:t xml:space="preserve">Projekt </w:t>
      </w:r>
      <w:r w:rsidR="00002D79" w:rsidRPr="00665DCF">
        <w:rPr>
          <w:rFonts w:ascii="Tahoma" w:eastAsia="Times New Roman" w:hAnsi="Tahoma" w:cs="Tahoma"/>
          <w:sz w:val="20"/>
          <w:szCs w:val="20"/>
          <w:lang w:eastAsia="pl-PL"/>
        </w:rPr>
        <w:t>umow</w:t>
      </w:r>
      <w:r w:rsidR="00665DCF">
        <w:rPr>
          <w:rFonts w:ascii="Tahoma" w:eastAsia="Times New Roman" w:hAnsi="Tahoma" w:cs="Tahoma"/>
          <w:sz w:val="20"/>
          <w:szCs w:val="20"/>
          <w:lang w:eastAsia="pl-PL"/>
        </w:rPr>
        <w:t>y</w:t>
      </w:r>
      <w:r w:rsidR="00002D79" w:rsidRPr="00665DCF">
        <w:rPr>
          <w:rFonts w:ascii="Tahoma" w:eastAsia="Times New Roman" w:hAnsi="Tahoma" w:cs="Tahoma"/>
          <w:sz w:val="20"/>
          <w:szCs w:val="20"/>
          <w:lang w:eastAsia="pl-PL"/>
        </w:rPr>
        <w:t xml:space="preserve"> dzierża</w:t>
      </w:r>
      <w:r w:rsidR="00A923BE" w:rsidRPr="00665DCF">
        <w:rPr>
          <w:rFonts w:ascii="Tahoma" w:eastAsia="Times New Roman" w:hAnsi="Tahoma" w:cs="Tahoma"/>
          <w:sz w:val="20"/>
          <w:szCs w:val="20"/>
          <w:lang w:eastAsia="pl-PL"/>
        </w:rPr>
        <w:t>w</w:t>
      </w:r>
      <w:r w:rsidR="00002D79" w:rsidRPr="00665DCF">
        <w:rPr>
          <w:rFonts w:ascii="Tahoma" w:eastAsia="Times New Roman" w:hAnsi="Tahoma" w:cs="Tahoma"/>
          <w:sz w:val="20"/>
          <w:szCs w:val="20"/>
          <w:lang w:eastAsia="pl-PL"/>
        </w:rPr>
        <w:t>y</w:t>
      </w:r>
      <w:r w:rsidR="003E3913" w:rsidRPr="00665DCF">
        <w:rPr>
          <w:rFonts w:ascii="Tahoma" w:eastAsia="Times New Roman" w:hAnsi="Tahoma" w:cs="Tahoma"/>
          <w:sz w:val="20"/>
          <w:szCs w:val="20"/>
          <w:lang w:eastAsia="pl-PL"/>
        </w:rPr>
        <w:t xml:space="preserve"> </w:t>
      </w:r>
    </w:p>
    <w:p w14:paraId="1EE7DC8E" w14:textId="1804E1C4" w:rsidR="00A34087" w:rsidRPr="004F7A46" w:rsidRDefault="00A34087" w:rsidP="00A17CC1">
      <w:pPr>
        <w:tabs>
          <w:tab w:val="left" w:pos="0"/>
          <w:tab w:val="left" w:pos="993"/>
        </w:tabs>
        <w:spacing w:after="0" w:line="240" w:lineRule="auto"/>
        <w:ind w:left="360" w:right="-3"/>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 xml:space="preserve">Załącznik Nr 23.4 </w:t>
      </w:r>
      <w:r w:rsidR="00EC1CF2" w:rsidRPr="004F7A46">
        <w:rPr>
          <w:rFonts w:ascii="Tahoma" w:eastAsia="Times New Roman" w:hAnsi="Tahoma" w:cs="Tahoma"/>
          <w:sz w:val="20"/>
          <w:szCs w:val="20"/>
          <w:lang w:eastAsia="pl-PL"/>
        </w:rPr>
        <w:t>-</w:t>
      </w:r>
      <w:r w:rsidRPr="004F7A46">
        <w:rPr>
          <w:rFonts w:ascii="Tahoma" w:eastAsia="Times New Roman" w:hAnsi="Tahoma" w:cs="Tahoma"/>
          <w:sz w:val="20"/>
          <w:szCs w:val="20"/>
          <w:lang w:eastAsia="pl-PL"/>
        </w:rPr>
        <w:t xml:space="preserve"> Oświadczenie dot. grupy kapitałowej</w:t>
      </w:r>
    </w:p>
    <w:p w14:paraId="00F26E47" w14:textId="77777777" w:rsidR="00DD29EF" w:rsidRPr="004F7A46" w:rsidRDefault="00A34087" w:rsidP="00DD29EF">
      <w:pPr>
        <w:pStyle w:val="Tekstpodstawowy2"/>
        <w:tabs>
          <w:tab w:val="left" w:pos="0"/>
        </w:tabs>
        <w:ind w:left="360" w:right="-3"/>
        <w:rPr>
          <w:rFonts w:ascii="Tahoma" w:hAnsi="Tahoma" w:cs="Tahoma"/>
          <w:sz w:val="20"/>
        </w:rPr>
      </w:pPr>
      <w:r w:rsidRPr="004F7A46">
        <w:rPr>
          <w:rFonts w:ascii="Tahoma" w:hAnsi="Tahoma" w:cs="Tahoma"/>
          <w:sz w:val="20"/>
        </w:rPr>
        <w:t xml:space="preserve">Załącznik Nr 23.5 </w:t>
      </w:r>
      <w:r w:rsidR="00EC1CF2" w:rsidRPr="004F7A46">
        <w:rPr>
          <w:rFonts w:ascii="Tahoma" w:hAnsi="Tahoma" w:cs="Tahoma"/>
          <w:sz w:val="20"/>
        </w:rPr>
        <w:t>-</w:t>
      </w:r>
      <w:r w:rsidRPr="004F7A46">
        <w:rPr>
          <w:rFonts w:ascii="Tahoma" w:hAnsi="Tahoma" w:cs="Tahoma"/>
          <w:sz w:val="20"/>
        </w:rPr>
        <w:t xml:space="preserve"> </w:t>
      </w:r>
      <w:bookmarkStart w:id="28" w:name="_Hlk103853264"/>
      <w:r w:rsidR="00DD29EF" w:rsidRPr="004F7A46">
        <w:rPr>
          <w:rFonts w:ascii="Tahoma" w:hAnsi="Tahoma" w:cs="Tahoma"/>
          <w:sz w:val="20"/>
        </w:rPr>
        <w:t>Oświadczenie dotyczące przesłanek wykluczenia z art. 5k rozporządzenia 833/2014 oraz art. 7 ust. 1 ustawy o szczególnych rozwiązaniach w zakresie przeciwdziałania wspieraniu agresji na Ukrainę oraz służących ochronie bezpieczeństwa narodowego.</w:t>
      </w:r>
      <w:bookmarkEnd w:id="28"/>
    </w:p>
    <w:p w14:paraId="40050795" w14:textId="6F7D56DB" w:rsidR="00A34087" w:rsidRPr="004F7A46" w:rsidRDefault="00A34087" w:rsidP="00A17CC1">
      <w:pPr>
        <w:tabs>
          <w:tab w:val="left" w:pos="0"/>
          <w:tab w:val="left" w:pos="993"/>
        </w:tabs>
        <w:spacing w:after="0" w:line="240" w:lineRule="auto"/>
        <w:ind w:left="360" w:right="-3"/>
        <w:jc w:val="both"/>
        <w:rPr>
          <w:rFonts w:ascii="Tahoma" w:eastAsia="Times New Roman" w:hAnsi="Tahoma" w:cs="Tahoma"/>
          <w:sz w:val="20"/>
          <w:szCs w:val="20"/>
          <w:lang w:eastAsia="pl-PL"/>
        </w:rPr>
      </w:pPr>
    </w:p>
    <w:p w14:paraId="60944CFC" w14:textId="77777777" w:rsidR="00A34087" w:rsidRPr="004F7A46" w:rsidRDefault="00A34087" w:rsidP="00A17CC1">
      <w:pPr>
        <w:spacing w:after="0" w:line="240" w:lineRule="auto"/>
        <w:ind w:left="480" w:right="-110"/>
        <w:jc w:val="both"/>
        <w:rPr>
          <w:rFonts w:ascii="Tahoma" w:eastAsia="Times New Roman" w:hAnsi="Tahoma" w:cs="Tahoma"/>
          <w:strike/>
          <w:sz w:val="20"/>
          <w:szCs w:val="20"/>
          <w:lang w:eastAsia="pl-PL"/>
        </w:rPr>
      </w:pPr>
    </w:p>
    <w:p w14:paraId="345A36EA" w14:textId="77777777" w:rsidR="00A34087" w:rsidRPr="004F7A46" w:rsidRDefault="00A34087" w:rsidP="00A17CC1">
      <w:pPr>
        <w:pageBreakBefore/>
        <w:tabs>
          <w:tab w:val="left" w:pos="426"/>
        </w:tabs>
        <w:spacing w:after="0" w:line="240" w:lineRule="auto"/>
        <w:ind w:left="540" w:hanging="540"/>
        <w:jc w:val="right"/>
        <w:rPr>
          <w:rFonts w:ascii="Tahoma" w:eastAsia="Times New Roman" w:hAnsi="Tahoma" w:cs="Tahoma"/>
          <w:sz w:val="20"/>
          <w:szCs w:val="20"/>
          <w:lang w:eastAsia="pl-PL"/>
        </w:rPr>
      </w:pPr>
      <w:bookmarkStart w:id="29" w:name="_Hlk166149075"/>
      <w:r w:rsidRPr="004F7A46">
        <w:rPr>
          <w:rFonts w:ascii="Tahoma" w:eastAsia="Times New Roman" w:hAnsi="Tahoma" w:cs="Tahoma"/>
          <w:sz w:val="20"/>
          <w:szCs w:val="20"/>
          <w:lang w:eastAsia="pl-PL"/>
        </w:rPr>
        <w:lastRenderedPageBreak/>
        <w:t>Załącznik 23.1</w:t>
      </w:r>
    </w:p>
    <w:p w14:paraId="03F980E9" w14:textId="77777777" w:rsidR="00A34087" w:rsidRPr="004F7A46" w:rsidRDefault="00A34087" w:rsidP="00A17CC1">
      <w:pPr>
        <w:tabs>
          <w:tab w:val="center" w:pos="4536"/>
          <w:tab w:val="right" w:pos="9072"/>
        </w:tabs>
        <w:spacing w:after="0" w:line="240" w:lineRule="auto"/>
        <w:jc w:val="center"/>
        <w:rPr>
          <w:rFonts w:ascii="Tahoma" w:eastAsia="Calibri" w:hAnsi="Tahoma" w:cs="Tahoma"/>
          <w:noProof/>
          <w:sz w:val="20"/>
          <w:szCs w:val="20"/>
        </w:rPr>
      </w:pPr>
    </w:p>
    <w:p w14:paraId="323ACFF6" w14:textId="77777777" w:rsidR="00225194" w:rsidRPr="004F7A46" w:rsidRDefault="00225194" w:rsidP="00A17CC1">
      <w:pPr>
        <w:tabs>
          <w:tab w:val="center" w:pos="4860"/>
        </w:tabs>
        <w:spacing w:after="0" w:line="240" w:lineRule="auto"/>
        <w:ind w:left="540" w:hanging="540"/>
        <w:jc w:val="center"/>
        <w:rPr>
          <w:rFonts w:ascii="Tahoma" w:eastAsia="Times New Roman" w:hAnsi="Tahoma" w:cs="Tahoma"/>
          <w:b/>
          <w:sz w:val="20"/>
          <w:szCs w:val="20"/>
          <w:lang w:eastAsia="pl-PL"/>
        </w:rPr>
      </w:pPr>
    </w:p>
    <w:p w14:paraId="27B8772A" w14:textId="77777777" w:rsidR="00225194" w:rsidRPr="004F7A46" w:rsidRDefault="00225194" w:rsidP="00A17CC1">
      <w:pPr>
        <w:tabs>
          <w:tab w:val="center" w:pos="4860"/>
        </w:tabs>
        <w:spacing w:after="0" w:line="240" w:lineRule="auto"/>
        <w:ind w:left="540" w:hanging="540"/>
        <w:jc w:val="center"/>
        <w:rPr>
          <w:rFonts w:ascii="Tahoma" w:eastAsia="Times New Roman" w:hAnsi="Tahoma" w:cs="Tahoma"/>
          <w:b/>
          <w:sz w:val="20"/>
          <w:szCs w:val="20"/>
          <w:lang w:eastAsia="pl-PL"/>
        </w:rPr>
      </w:pPr>
    </w:p>
    <w:p w14:paraId="3F875937" w14:textId="77777777" w:rsidR="00FD7DC8" w:rsidRDefault="00FD7DC8" w:rsidP="00A17CC1">
      <w:pPr>
        <w:spacing w:after="0" w:line="240" w:lineRule="auto"/>
        <w:ind w:left="840"/>
        <w:contextualSpacing/>
        <w:jc w:val="center"/>
        <w:rPr>
          <w:rFonts w:ascii="Tahoma" w:eastAsia="Calibri" w:hAnsi="Tahoma" w:cs="Tahoma"/>
          <w:b/>
          <w:sz w:val="24"/>
          <w:szCs w:val="24"/>
        </w:rPr>
      </w:pPr>
    </w:p>
    <w:p w14:paraId="1D64551D" w14:textId="77777777" w:rsidR="00FD7DC8" w:rsidRPr="00B9083A" w:rsidRDefault="00FD7DC8" w:rsidP="00FD7DC8">
      <w:pPr>
        <w:pStyle w:val="Nagwek3"/>
        <w:numPr>
          <w:ilvl w:val="0"/>
          <w:numId w:val="0"/>
        </w:numPr>
        <w:ind w:left="720" w:right="283" w:hanging="720"/>
        <w:jc w:val="center"/>
        <w:rPr>
          <w:rFonts w:ascii="Tahoma" w:hAnsi="Tahoma" w:cs="Tahoma"/>
          <w:b/>
          <w:bCs/>
          <w:sz w:val="20"/>
        </w:rPr>
      </w:pPr>
      <w:r w:rsidRPr="00B9083A">
        <w:rPr>
          <w:rFonts w:ascii="Tahoma" w:hAnsi="Tahoma" w:cs="Tahoma"/>
          <w:b/>
          <w:bCs/>
          <w:sz w:val="20"/>
        </w:rPr>
        <w:t>FORMULARZ OFERTOWY</w:t>
      </w:r>
    </w:p>
    <w:p w14:paraId="2D21F28F" w14:textId="77777777" w:rsidR="00FD7DC8" w:rsidRDefault="00FD7DC8" w:rsidP="00FD7DC8">
      <w:pPr>
        <w:ind w:right="283"/>
        <w:rPr>
          <w:rFonts w:ascii="Tahoma" w:hAnsi="Tahoma" w:cs="Tahoma"/>
          <w:b/>
        </w:rPr>
      </w:pPr>
    </w:p>
    <w:p w14:paraId="0A631432" w14:textId="77777777" w:rsidR="00FD7DC8" w:rsidRDefault="00FD7DC8" w:rsidP="00FD7DC8">
      <w:pPr>
        <w:ind w:right="283"/>
        <w:rPr>
          <w:rFonts w:ascii="Tahoma" w:hAnsi="Tahoma" w:cs="Tahoma"/>
          <w:b/>
        </w:rPr>
      </w:pPr>
    </w:p>
    <w:p w14:paraId="160A7724" w14:textId="77777777" w:rsidR="00FD7DC8" w:rsidRPr="00B9083A" w:rsidRDefault="00FD7DC8" w:rsidP="00FD7DC8">
      <w:pPr>
        <w:ind w:right="283"/>
        <w:rPr>
          <w:rFonts w:ascii="Tahoma" w:hAnsi="Tahoma" w:cs="Tahoma"/>
          <w:b/>
        </w:rPr>
      </w:pPr>
    </w:p>
    <w:p w14:paraId="2A8963AA" w14:textId="77777777" w:rsidR="00FD7DC8" w:rsidRPr="00B9083A" w:rsidRDefault="00FD7DC8" w:rsidP="00FD7DC8">
      <w:pPr>
        <w:ind w:right="283"/>
        <w:rPr>
          <w:rFonts w:ascii="Tahoma" w:hAnsi="Tahoma" w:cs="Tahoma"/>
          <w:bCs/>
        </w:rPr>
      </w:pPr>
      <w:r w:rsidRPr="00B9083A">
        <w:rPr>
          <w:rFonts w:ascii="Tahoma" w:hAnsi="Tahoma" w:cs="Tahoma"/>
          <w:bCs/>
        </w:rPr>
        <w:t>Dostępny pod adresem:</w:t>
      </w:r>
    </w:p>
    <w:p w14:paraId="3F4428F8" w14:textId="5E6F9808" w:rsidR="00FD7DC8" w:rsidRPr="00FB4569" w:rsidRDefault="005360AA" w:rsidP="00FD7DC8">
      <w:pPr>
        <w:autoSpaceDE w:val="0"/>
        <w:spacing w:after="0" w:line="240" w:lineRule="auto"/>
        <w:jc w:val="both"/>
        <w:rPr>
          <w:rFonts w:ascii="Tahoma" w:eastAsia="Times New Roman" w:hAnsi="Tahoma" w:cs="Tahoma"/>
          <w:sz w:val="20"/>
          <w:szCs w:val="20"/>
          <w:lang w:eastAsia="pl-PL"/>
        </w:rPr>
      </w:pPr>
      <w:r w:rsidRPr="00FB4569">
        <w:rPr>
          <w:rFonts w:ascii="Tahoma" w:hAnsi="Tahoma" w:cs="Tahoma"/>
          <w:b/>
          <w:bCs/>
        </w:rPr>
        <w:t>https://ezamowienia.gov.pl/mp-client/search/list/ocds-148610-a771eee5-476d-44ac-af3d-15051a730efd</w:t>
      </w:r>
    </w:p>
    <w:bookmarkEnd w:id="29"/>
    <w:p w14:paraId="491F7B9D" w14:textId="77777777" w:rsidR="00FD7DC8" w:rsidRPr="00FB4569" w:rsidRDefault="00FD7DC8" w:rsidP="00A17CC1">
      <w:pPr>
        <w:spacing w:after="0" w:line="240" w:lineRule="auto"/>
        <w:ind w:left="840"/>
        <w:contextualSpacing/>
        <w:jc w:val="center"/>
        <w:rPr>
          <w:rFonts w:ascii="Tahoma" w:eastAsia="Calibri" w:hAnsi="Tahoma" w:cs="Tahoma"/>
          <w:b/>
          <w:sz w:val="24"/>
          <w:szCs w:val="24"/>
        </w:rPr>
      </w:pPr>
    </w:p>
    <w:p w14:paraId="4C707BEC" w14:textId="77777777" w:rsidR="00FD7DC8" w:rsidRPr="00FB4569" w:rsidRDefault="00FD7DC8" w:rsidP="00A17CC1">
      <w:pPr>
        <w:spacing w:after="0" w:line="240" w:lineRule="auto"/>
        <w:ind w:left="840"/>
        <w:contextualSpacing/>
        <w:jc w:val="center"/>
        <w:rPr>
          <w:rFonts w:ascii="Tahoma" w:eastAsia="Calibri" w:hAnsi="Tahoma" w:cs="Tahoma"/>
          <w:b/>
          <w:sz w:val="24"/>
          <w:szCs w:val="24"/>
        </w:rPr>
      </w:pPr>
    </w:p>
    <w:p w14:paraId="40386DA0" w14:textId="0073FECA" w:rsidR="00FA2FBE" w:rsidRPr="00FB4569" w:rsidRDefault="00FA2FBE" w:rsidP="00A17CC1">
      <w:pPr>
        <w:tabs>
          <w:tab w:val="num" w:pos="284"/>
        </w:tabs>
        <w:spacing w:after="0" w:line="240" w:lineRule="auto"/>
        <w:ind w:left="284" w:right="283" w:hanging="284"/>
        <w:rPr>
          <w:rFonts w:ascii="Tahoma" w:eastAsia="Times New Roman" w:hAnsi="Tahoma" w:cs="Tahoma"/>
          <w:i/>
          <w:sz w:val="20"/>
          <w:szCs w:val="20"/>
          <w:lang w:eastAsia="pl-PL"/>
        </w:rPr>
      </w:pPr>
    </w:p>
    <w:p w14:paraId="7D0240F4" w14:textId="5A82CBF9" w:rsidR="004E5C86" w:rsidRPr="00FB4569" w:rsidRDefault="004E5C86" w:rsidP="00A17CC1">
      <w:pPr>
        <w:spacing w:after="0" w:line="240" w:lineRule="auto"/>
        <w:rPr>
          <w:rFonts w:ascii="Tahoma" w:eastAsia="Times New Roman" w:hAnsi="Tahoma" w:cs="Tahoma"/>
          <w:i/>
          <w:sz w:val="20"/>
          <w:szCs w:val="20"/>
          <w:lang w:eastAsia="pl-PL"/>
        </w:rPr>
      </w:pPr>
      <w:r w:rsidRPr="00FB4569">
        <w:rPr>
          <w:rFonts w:ascii="Tahoma" w:eastAsia="Times New Roman" w:hAnsi="Tahoma" w:cs="Tahoma"/>
          <w:i/>
          <w:sz w:val="20"/>
          <w:szCs w:val="20"/>
          <w:lang w:eastAsia="pl-PL"/>
        </w:rPr>
        <w:br w:type="page"/>
      </w:r>
    </w:p>
    <w:p w14:paraId="6D30E198" w14:textId="77777777" w:rsidR="004E5C86" w:rsidRPr="00FB4569" w:rsidRDefault="004E5C86" w:rsidP="00A17CC1">
      <w:pPr>
        <w:tabs>
          <w:tab w:val="num" w:pos="284"/>
        </w:tabs>
        <w:spacing w:after="0" w:line="240" w:lineRule="auto"/>
        <w:ind w:left="284" w:right="283" w:hanging="284"/>
        <w:jc w:val="both"/>
        <w:rPr>
          <w:rFonts w:ascii="Tahoma" w:hAnsi="Tahoma" w:cs="Tahoma"/>
          <w:i/>
          <w:sz w:val="18"/>
          <w:szCs w:val="18"/>
        </w:rPr>
        <w:sectPr w:rsidR="004E5C86" w:rsidRPr="00FB4569" w:rsidSect="00B7493B">
          <w:headerReference w:type="default" r:id="rId15"/>
          <w:footerReference w:type="default" r:id="rId16"/>
          <w:type w:val="continuous"/>
          <w:pgSz w:w="11906" w:h="16838"/>
          <w:pgMar w:top="1018" w:right="991" w:bottom="993" w:left="1134" w:header="709" w:footer="0" w:gutter="0"/>
          <w:cols w:space="708"/>
        </w:sectPr>
      </w:pPr>
    </w:p>
    <w:p w14:paraId="5ACB5E23" w14:textId="2DBC1843" w:rsidR="00B31EBB" w:rsidRPr="004F7A46" w:rsidRDefault="00B31EBB" w:rsidP="00A17CC1">
      <w:pPr>
        <w:pageBreakBefore/>
        <w:tabs>
          <w:tab w:val="num" w:pos="284"/>
        </w:tabs>
        <w:spacing w:after="0" w:line="240" w:lineRule="auto"/>
        <w:ind w:left="284" w:right="284" w:hanging="284"/>
        <w:jc w:val="right"/>
        <w:rPr>
          <w:rFonts w:ascii="Tahoma" w:eastAsia="Times New Roman" w:hAnsi="Tahoma" w:cs="Tahoma"/>
          <w:iCs/>
          <w:sz w:val="20"/>
          <w:szCs w:val="20"/>
          <w:lang w:eastAsia="pl-PL"/>
        </w:rPr>
      </w:pPr>
      <w:r w:rsidRPr="004F7A46">
        <w:rPr>
          <w:rFonts w:ascii="Tahoma" w:eastAsia="Times New Roman" w:hAnsi="Tahoma" w:cs="Tahoma"/>
          <w:iCs/>
          <w:sz w:val="20"/>
          <w:szCs w:val="20"/>
          <w:lang w:eastAsia="pl-PL"/>
        </w:rPr>
        <w:lastRenderedPageBreak/>
        <w:t>Załącznik 23.3</w:t>
      </w:r>
      <w:r w:rsidR="006A793A">
        <w:rPr>
          <w:rFonts w:ascii="Tahoma" w:eastAsia="Times New Roman" w:hAnsi="Tahoma" w:cs="Tahoma"/>
          <w:iCs/>
          <w:sz w:val="20"/>
          <w:szCs w:val="20"/>
          <w:lang w:eastAsia="pl-PL"/>
        </w:rPr>
        <w:t>.1</w:t>
      </w:r>
    </w:p>
    <w:p w14:paraId="1B856405" w14:textId="77777777" w:rsidR="00AF03CC" w:rsidRPr="004F7A46" w:rsidRDefault="00AF03CC" w:rsidP="00A17CC1">
      <w:pPr>
        <w:keepNext/>
        <w:tabs>
          <w:tab w:val="left" w:pos="708"/>
        </w:tabs>
        <w:spacing w:after="0" w:line="240" w:lineRule="auto"/>
        <w:jc w:val="center"/>
        <w:outlineLvl w:val="2"/>
        <w:rPr>
          <w:rFonts w:ascii="Tahoma" w:eastAsia="Times New Roman" w:hAnsi="Tahoma" w:cs="Tahoma"/>
          <w:b/>
          <w:sz w:val="24"/>
          <w:szCs w:val="24"/>
          <w:lang w:eastAsia="pl-PL"/>
        </w:rPr>
      </w:pPr>
    </w:p>
    <w:p w14:paraId="46E75A5A" w14:textId="3C5ECA58" w:rsidR="00B31EBB" w:rsidRPr="004F7A46" w:rsidRDefault="00B31EBB" w:rsidP="00A17CC1">
      <w:pPr>
        <w:keepNext/>
        <w:tabs>
          <w:tab w:val="left" w:pos="708"/>
        </w:tabs>
        <w:spacing w:after="0" w:line="240" w:lineRule="auto"/>
        <w:jc w:val="center"/>
        <w:outlineLvl w:val="2"/>
        <w:rPr>
          <w:rFonts w:ascii="Tahoma" w:eastAsia="Times New Roman" w:hAnsi="Tahoma" w:cs="Tahoma"/>
          <w:b/>
          <w:sz w:val="24"/>
          <w:szCs w:val="24"/>
          <w:lang w:eastAsia="pl-PL"/>
        </w:rPr>
      </w:pPr>
      <w:r w:rsidRPr="004F7A46">
        <w:rPr>
          <w:rFonts w:ascii="Tahoma" w:eastAsia="Times New Roman" w:hAnsi="Tahoma" w:cs="Tahoma"/>
          <w:b/>
          <w:sz w:val="24"/>
          <w:szCs w:val="24"/>
          <w:lang w:eastAsia="pl-PL"/>
        </w:rPr>
        <w:t>P R O J E K T   U M O W Y</w:t>
      </w:r>
    </w:p>
    <w:p w14:paraId="248EF77B" w14:textId="77777777" w:rsidR="00AF03CC" w:rsidRPr="004F7A46" w:rsidRDefault="00AF03CC" w:rsidP="00A17CC1">
      <w:pPr>
        <w:spacing w:after="0" w:line="240" w:lineRule="auto"/>
        <w:jc w:val="center"/>
        <w:rPr>
          <w:rFonts w:ascii="Tahoma" w:hAnsi="Tahoma" w:cs="Tahoma"/>
          <w:b/>
        </w:rPr>
      </w:pPr>
    </w:p>
    <w:p w14:paraId="0DEB31FD" w14:textId="33A203B8" w:rsidR="008F5F05" w:rsidRPr="00483CB9" w:rsidRDefault="008F5F05" w:rsidP="00A17CC1">
      <w:pPr>
        <w:spacing w:after="0" w:line="240" w:lineRule="auto"/>
        <w:jc w:val="center"/>
        <w:rPr>
          <w:rFonts w:ascii="Tahoma" w:hAnsi="Tahoma" w:cs="Tahoma"/>
          <w:b/>
        </w:rPr>
      </w:pPr>
      <w:r w:rsidRPr="00483CB9">
        <w:rPr>
          <w:rFonts w:ascii="Tahoma" w:hAnsi="Tahoma" w:cs="Tahoma"/>
          <w:b/>
        </w:rPr>
        <w:t>UMOWA nr</w:t>
      </w:r>
      <w:proofErr w:type="gramStart"/>
      <w:r w:rsidRPr="00483CB9">
        <w:rPr>
          <w:rFonts w:ascii="Tahoma" w:hAnsi="Tahoma" w:cs="Tahoma"/>
          <w:b/>
        </w:rPr>
        <w:t xml:space="preserve"> ….</w:t>
      </w:r>
      <w:proofErr w:type="gramEnd"/>
      <w:r w:rsidRPr="00483CB9">
        <w:rPr>
          <w:rFonts w:ascii="Tahoma" w:hAnsi="Tahoma" w:cs="Tahoma"/>
          <w:b/>
        </w:rPr>
        <w:t>/202</w:t>
      </w:r>
      <w:r w:rsidR="004C34C3">
        <w:rPr>
          <w:rFonts w:ascii="Tahoma" w:hAnsi="Tahoma" w:cs="Tahoma"/>
          <w:b/>
        </w:rPr>
        <w:t>5</w:t>
      </w:r>
      <w:r w:rsidRPr="00483CB9">
        <w:rPr>
          <w:rFonts w:ascii="Tahoma" w:hAnsi="Tahoma" w:cs="Tahoma"/>
          <w:b/>
        </w:rPr>
        <w:t>/ZP</w:t>
      </w:r>
    </w:p>
    <w:p w14:paraId="12E95CFA" w14:textId="403170FE" w:rsidR="008F5F05" w:rsidRPr="00411487" w:rsidRDefault="008F5F05" w:rsidP="00A17CC1">
      <w:pPr>
        <w:spacing w:after="0" w:line="240" w:lineRule="auto"/>
        <w:jc w:val="both"/>
        <w:rPr>
          <w:rFonts w:ascii="Tahoma" w:hAnsi="Tahoma" w:cs="Tahoma"/>
          <w:sz w:val="18"/>
          <w:szCs w:val="18"/>
        </w:rPr>
      </w:pPr>
      <w:r w:rsidRPr="00483CB9">
        <w:rPr>
          <w:rFonts w:ascii="Tahoma" w:hAnsi="Tahoma" w:cs="Tahoma"/>
          <w:sz w:val="20"/>
          <w:szCs w:val="20"/>
        </w:rPr>
        <w:t>W dniu …………</w:t>
      </w:r>
      <w:proofErr w:type="gramStart"/>
      <w:r w:rsidRPr="00483CB9">
        <w:rPr>
          <w:rFonts w:ascii="Tahoma" w:hAnsi="Tahoma" w:cs="Tahoma"/>
          <w:sz w:val="20"/>
          <w:szCs w:val="20"/>
        </w:rPr>
        <w:t>…….</w:t>
      </w:r>
      <w:proofErr w:type="gramEnd"/>
      <w:r w:rsidRPr="00483CB9">
        <w:rPr>
          <w:rFonts w:ascii="Tahoma" w:hAnsi="Tahoma" w:cs="Tahoma"/>
          <w:sz w:val="20"/>
          <w:szCs w:val="20"/>
        </w:rPr>
        <w:t>. w Lesznie z Wykonawcą wybranym w postępowaniu w trybie przetargu nieograniczonego (nr</w:t>
      </w:r>
      <w:r w:rsidR="00AF03CC" w:rsidRPr="00483CB9">
        <w:rPr>
          <w:rFonts w:ascii="Tahoma" w:hAnsi="Tahoma" w:cs="Tahoma"/>
          <w:sz w:val="20"/>
          <w:szCs w:val="20"/>
        </w:rPr>
        <w:t xml:space="preserve"> </w:t>
      </w:r>
      <w:r w:rsidRPr="00483CB9">
        <w:rPr>
          <w:rFonts w:ascii="Tahoma" w:hAnsi="Tahoma" w:cs="Tahoma"/>
          <w:sz w:val="20"/>
          <w:szCs w:val="20"/>
        </w:rPr>
        <w:t>DZ-751</w:t>
      </w:r>
      <w:r w:rsidR="00A923BE" w:rsidRPr="00483CB9">
        <w:rPr>
          <w:rFonts w:ascii="Tahoma" w:hAnsi="Tahoma" w:cs="Tahoma"/>
          <w:sz w:val="20"/>
          <w:szCs w:val="20"/>
        </w:rPr>
        <w:t>-</w:t>
      </w:r>
      <w:r w:rsidR="005360AA">
        <w:rPr>
          <w:rFonts w:ascii="Tahoma" w:hAnsi="Tahoma" w:cs="Tahoma"/>
          <w:sz w:val="20"/>
          <w:szCs w:val="20"/>
        </w:rPr>
        <w:t>105/25</w:t>
      </w:r>
      <w:r w:rsidRPr="00483CB9">
        <w:rPr>
          <w:rFonts w:ascii="Tahoma" w:hAnsi="Tahoma" w:cs="Tahoma"/>
          <w:sz w:val="20"/>
          <w:szCs w:val="20"/>
        </w:rPr>
        <w:t xml:space="preserve">) </w:t>
      </w:r>
      <w:r w:rsidR="001B2EE7" w:rsidRPr="00483CB9">
        <w:rPr>
          <w:rFonts w:ascii="Tahoma" w:hAnsi="Tahoma" w:cs="Tahoma"/>
          <w:sz w:val="20"/>
          <w:szCs w:val="20"/>
        </w:rPr>
        <w:t>na</w:t>
      </w:r>
      <w:r w:rsidRPr="00483CB9">
        <w:rPr>
          <w:rFonts w:ascii="Tahoma" w:hAnsi="Tahoma" w:cs="Tahoma"/>
          <w:sz w:val="20"/>
          <w:szCs w:val="20"/>
        </w:rPr>
        <w:t xml:space="preserve"> </w:t>
      </w:r>
      <w:r w:rsidR="00EF558B" w:rsidRPr="00483CB9">
        <w:rPr>
          <w:rFonts w:ascii="Tahoma" w:hAnsi="Tahoma" w:cs="Tahoma"/>
          <w:b/>
          <w:bCs/>
          <w:sz w:val="20"/>
          <w:szCs w:val="20"/>
        </w:rPr>
        <w:t>s</w:t>
      </w:r>
      <w:r w:rsidR="00EF558B" w:rsidRPr="00483CB9">
        <w:rPr>
          <w:rFonts w:ascii="Tahoma" w:hAnsi="Tahoma" w:cs="Tahoma"/>
          <w:b/>
          <w:sz w:val="20"/>
          <w:szCs w:val="20"/>
        </w:rPr>
        <w:t>ukcesywne dostawy testów diagnostycznych oraz odczynników, materiałów kontrolnych, eksploatacyjnych i elementów zużywalnych do wykonywania badań laboratoryjnych wraz z dzierżawą analizatorów</w:t>
      </w:r>
      <w:r w:rsidRPr="00483CB9">
        <w:rPr>
          <w:rFonts w:ascii="Tahoma" w:hAnsi="Tahoma" w:cs="Tahoma"/>
          <w:bCs/>
          <w:sz w:val="20"/>
          <w:szCs w:val="20"/>
        </w:rPr>
        <w:t xml:space="preserve"> </w:t>
      </w:r>
      <w:r w:rsidRPr="00483CB9">
        <w:rPr>
          <w:rFonts w:ascii="Tahoma" w:hAnsi="Tahoma" w:cs="Tahoma"/>
          <w:sz w:val="20"/>
          <w:szCs w:val="20"/>
        </w:rPr>
        <w:t xml:space="preserve">w oparciu o przepis art. 132 ustawy z 11 września 2019 Prawo zamówień </w:t>
      </w:r>
      <w:r w:rsidRPr="00411487">
        <w:rPr>
          <w:rFonts w:ascii="Tahoma" w:hAnsi="Tahoma" w:cs="Tahoma"/>
          <w:sz w:val="18"/>
          <w:szCs w:val="18"/>
        </w:rPr>
        <w:t>publicznych (Dz. U. z 202</w:t>
      </w:r>
      <w:r w:rsidR="00411487">
        <w:rPr>
          <w:rFonts w:ascii="Tahoma" w:hAnsi="Tahoma" w:cs="Tahoma"/>
          <w:sz w:val="18"/>
          <w:szCs w:val="18"/>
        </w:rPr>
        <w:t>4</w:t>
      </w:r>
      <w:r w:rsidRPr="00411487">
        <w:rPr>
          <w:rFonts w:ascii="Tahoma" w:hAnsi="Tahoma" w:cs="Tahoma"/>
          <w:sz w:val="18"/>
          <w:szCs w:val="18"/>
        </w:rPr>
        <w:t>, poz. 1</w:t>
      </w:r>
      <w:r w:rsidR="00411487">
        <w:rPr>
          <w:rFonts w:ascii="Tahoma" w:hAnsi="Tahoma" w:cs="Tahoma"/>
          <w:sz w:val="18"/>
          <w:szCs w:val="18"/>
        </w:rPr>
        <w:t>320</w:t>
      </w:r>
      <w:r w:rsidRPr="00411487">
        <w:rPr>
          <w:rFonts w:ascii="Tahoma" w:hAnsi="Tahoma" w:cs="Tahoma"/>
          <w:sz w:val="18"/>
          <w:szCs w:val="18"/>
        </w:rPr>
        <w:t xml:space="preserve"> ze zm.), pomiędzy:</w:t>
      </w:r>
    </w:p>
    <w:p w14:paraId="151A72D3" w14:textId="77777777" w:rsidR="002C43BD" w:rsidRPr="00411487" w:rsidRDefault="002C43BD" w:rsidP="00A17CC1">
      <w:pPr>
        <w:tabs>
          <w:tab w:val="left" w:pos="-720"/>
          <w:tab w:val="left" w:pos="426"/>
        </w:tabs>
        <w:suppressAutoHyphens/>
        <w:overflowPunct w:val="0"/>
        <w:autoSpaceDE w:val="0"/>
        <w:autoSpaceDN w:val="0"/>
        <w:adjustRightInd w:val="0"/>
        <w:spacing w:after="0" w:line="240" w:lineRule="auto"/>
        <w:jc w:val="both"/>
        <w:rPr>
          <w:rFonts w:ascii="Tahoma" w:hAnsi="Tahoma" w:cs="Tahoma"/>
          <w:sz w:val="18"/>
          <w:szCs w:val="18"/>
        </w:rPr>
      </w:pPr>
    </w:p>
    <w:p w14:paraId="2B526ED3" w14:textId="77777777" w:rsidR="00411487" w:rsidRPr="00411487" w:rsidRDefault="00411487" w:rsidP="00411487">
      <w:pPr>
        <w:tabs>
          <w:tab w:val="left" w:pos="-720"/>
          <w:tab w:val="left" w:pos="426"/>
        </w:tabs>
        <w:suppressAutoHyphens/>
        <w:overflowPunct w:val="0"/>
        <w:autoSpaceDE w:val="0"/>
        <w:autoSpaceDN w:val="0"/>
        <w:adjustRightInd w:val="0"/>
        <w:jc w:val="both"/>
        <w:rPr>
          <w:rFonts w:ascii="Tahoma" w:hAnsi="Tahoma" w:cs="Tahoma"/>
          <w:spacing w:val="-3"/>
          <w:sz w:val="20"/>
          <w:szCs w:val="20"/>
          <w:lang w:bidi="ne-IN"/>
        </w:rPr>
      </w:pPr>
      <w:r w:rsidRPr="00411487">
        <w:rPr>
          <w:rFonts w:ascii="Tahoma" w:hAnsi="Tahoma" w:cs="Tahoma"/>
          <w:sz w:val="20"/>
          <w:szCs w:val="20"/>
          <w:lang w:bidi="ne-IN"/>
        </w:rPr>
        <w:t xml:space="preserve">Wojewódzkim Szpitalem Wielospecjalistycznym im. dr. Jana </w:t>
      </w:r>
      <w:proofErr w:type="spellStart"/>
      <w:r w:rsidRPr="00411487">
        <w:rPr>
          <w:rFonts w:ascii="Tahoma" w:hAnsi="Tahoma" w:cs="Tahoma"/>
          <w:sz w:val="20"/>
          <w:szCs w:val="20"/>
          <w:lang w:bidi="ne-IN"/>
        </w:rPr>
        <w:t>Jonstona</w:t>
      </w:r>
      <w:proofErr w:type="spellEnd"/>
      <w:r w:rsidRPr="00411487">
        <w:rPr>
          <w:rFonts w:ascii="Tahoma" w:hAnsi="Tahoma" w:cs="Tahoma"/>
          <w:sz w:val="20"/>
          <w:szCs w:val="20"/>
          <w:lang w:bidi="ne-IN"/>
        </w:rPr>
        <w:t xml:space="preserve"> w Lesznie </w:t>
      </w:r>
      <w:r w:rsidRPr="00411487">
        <w:rPr>
          <w:rFonts w:ascii="Tahoma" w:hAnsi="Tahoma" w:cs="Tahoma"/>
          <w:spacing w:val="-3"/>
          <w:sz w:val="20"/>
          <w:szCs w:val="20"/>
          <w:lang w:bidi="ne-IN"/>
        </w:rPr>
        <w:t xml:space="preserve">z siedzibą przy ul. Jana Kiepury 45, 64-100 Leszno, wpisanym do rejestru stowarzyszeń, innych organizacji społecznych i zawodowych, fundacji oraz samodzielnych publicznych zakładów opieki zdrowotnej prowadzonego przez </w:t>
      </w:r>
      <w:r w:rsidRPr="00411487">
        <w:rPr>
          <w:rFonts w:ascii="Tahoma" w:hAnsi="Tahoma" w:cs="Tahoma"/>
          <w:sz w:val="20"/>
          <w:szCs w:val="20"/>
          <w:lang w:bidi="ne-IN"/>
        </w:rPr>
        <w:t xml:space="preserve">Sąd Rejonowy Poznań - Nowe Miasto i Wilda w Poznaniu, Wydział IX </w:t>
      </w:r>
      <w:r w:rsidRPr="00411487">
        <w:rPr>
          <w:rFonts w:ascii="Tahoma" w:hAnsi="Tahoma" w:cs="Tahoma"/>
          <w:spacing w:val="-3"/>
          <w:sz w:val="20"/>
          <w:szCs w:val="20"/>
          <w:lang w:bidi="ne-IN"/>
        </w:rPr>
        <w:t>Krajowego Rejestru Sądowego</w:t>
      </w:r>
      <w:r w:rsidRPr="00411487">
        <w:rPr>
          <w:rFonts w:ascii="Tahoma" w:hAnsi="Tahoma" w:cs="Tahoma"/>
          <w:sz w:val="20"/>
          <w:szCs w:val="20"/>
          <w:lang w:bidi="ne-IN"/>
        </w:rPr>
        <w:t xml:space="preserve"> pod numerem KRS 0000047102, posiadającym numer NIP 697-15-98-635, </w:t>
      </w:r>
      <w:r w:rsidRPr="00411487">
        <w:rPr>
          <w:rFonts w:ascii="Tahoma" w:hAnsi="Tahoma" w:cs="Tahoma"/>
          <w:spacing w:val="-3"/>
          <w:sz w:val="20"/>
          <w:szCs w:val="20"/>
          <w:lang w:bidi="ne-IN"/>
        </w:rPr>
        <w:t>reprezentowanym przez</w:t>
      </w:r>
    </w:p>
    <w:p w14:paraId="147264AE" w14:textId="77777777" w:rsidR="00411487" w:rsidRPr="00411487" w:rsidRDefault="00411487" w:rsidP="0041537E">
      <w:pPr>
        <w:numPr>
          <w:ilvl w:val="2"/>
          <w:numId w:val="66"/>
        </w:numPr>
        <w:tabs>
          <w:tab w:val="clear" w:pos="2700"/>
          <w:tab w:val="num" w:pos="360"/>
          <w:tab w:val="left" w:pos="3969"/>
          <w:tab w:val="left" w:pos="4536"/>
        </w:tabs>
        <w:spacing w:after="0" w:line="240" w:lineRule="auto"/>
        <w:ind w:hanging="2700"/>
        <w:jc w:val="both"/>
        <w:rPr>
          <w:rFonts w:ascii="Tahoma" w:hAnsi="Tahoma" w:cs="Tahoma"/>
          <w:sz w:val="20"/>
          <w:szCs w:val="20"/>
        </w:rPr>
      </w:pPr>
      <w:r w:rsidRPr="00411487">
        <w:rPr>
          <w:rFonts w:ascii="Tahoma" w:hAnsi="Tahoma" w:cs="Tahoma"/>
          <w:sz w:val="20"/>
          <w:szCs w:val="20"/>
        </w:rPr>
        <w:t xml:space="preserve">Dyrektora </w:t>
      </w:r>
      <w:r w:rsidRPr="00411487">
        <w:rPr>
          <w:rFonts w:ascii="Tahoma" w:hAnsi="Tahoma" w:cs="Tahoma"/>
          <w:sz w:val="20"/>
          <w:szCs w:val="20"/>
        </w:rPr>
        <w:tab/>
        <w:t xml:space="preserve"> </w:t>
      </w:r>
      <w:r w:rsidRPr="00411487">
        <w:rPr>
          <w:rFonts w:ascii="Tahoma" w:hAnsi="Tahoma" w:cs="Tahoma"/>
          <w:sz w:val="20"/>
          <w:szCs w:val="20"/>
        </w:rPr>
        <w:tab/>
        <w:t>– Annę Jackowską</w:t>
      </w:r>
    </w:p>
    <w:p w14:paraId="038D1A64" w14:textId="77777777" w:rsidR="00411487" w:rsidRPr="00411487" w:rsidRDefault="00411487" w:rsidP="00411487">
      <w:pPr>
        <w:jc w:val="both"/>
        <w:rPr>
          <w:rFonts w:ascii="Tahoma" w:hAnsi="Tahoma" w:cs="Tahoma"/>
          <w:sz w:val="20"/>
          <w:szCs w:val="20"/>
        </w:rPr>
      </w:pPr>
    </w:p>
    <w:p w14:paraId="573A2420" w14:textId="77777777" w:rsidR="00411487" w:rsidRPr="00411487" w:rsidRDefault="00411487" w:rsidP="00411487">
      <w:pPr>
        <w:jc w:val="both"/>
        <w:rPr>
          <w:rFonts w:ascii="Tahoma" w:hAnsi="Tahoma" w:cs="Tahoma"/>
          <w:sz w:val="20"/>
          <w:szCs w:val="20"/>
        </w:rPr>
      </w:pPr>
      <w:r w:rsidRPr="00411487">
        <w:rPr>
          <w:rFonts w:ascii="Tahoma" w:hAnsi="Tahoma" w:cs="Tahoma"/>
          <w:sz w:val="20"/>
          <w:szCs w:val="20"/>
        </w:rPr>
        <w:t>zwanym dalej „Kupującym” z jednej strony</w:t>
      </w:r>
    </w:p>
    <w:p w14:paraId="56A7003A" w14:textId="77777777" w:rsidR="00411487" w:rsidRPr="00411487" w:rsidRDefault="00411487" w:rsidP="00411487">
      <w:pPr>
        <w:jc w:val="both"/>
        <w:rPr>
          <w:rFonts w:ascii="Tahoma" w:hAnsi="Tahoma" w:cs="Tahoma"/>
          <w:color w:val="000000"/>
          <w:sz w:val="20"/>
          <w:szCs w:val="20"/>
        </w:rPr>
      </w:pPr>
    </w:p>
    <w:p w14:paraId="5FC08AE8" w14:textId="77777777" w:rsidR="00411487" w:rsidRPr="00411487" w:rsidRDefault="00411487" w:rsidP="00411487">
      <w:pPr>
        <w:jc w:val="both"/>
        <w:rPr>
          <w:rFonts w:ascii="Tahoma" w:hAnsi="Tahoma" w:cs="Tahoma"/>
          <w:color w:val="000000"/>
          <w:sz w:val="20"/>
          <w:szCs w:val="20"/>
        </w:rPr>
      </w:pPr>
      <w:r w:rsidRPr="00411487">
        <w:rPr>
          <w:rFonts w:ascii="Tahoma" w:hAnsi="Tahoma" w:cs="Tahoma"/>
          <w:color w:val="000000"/>
          <w:sz w:val="20"/>
          <w:szCs w:val="20"/>
        </w:rPr>
        <w:t>a</w:t>
      </w:r>
    </w:p>
    <w:p w14:paraId="789DDE50" w14:textId="77777777" w:rsidR="00411487" w:rsidRPr="00411487" w:rsidRDefault="00411487" w:rsidP="00411487">
      <w:pPr>
        <w:tabs>
          <w:tab w:val="left" w:pos="-720"/>
        </w:tabs>
        <w:suppressAutoHyphens/>
        <w:overflowPunct w:val="0"/>
        <w:autoSpaceDE w:val="0"/>
        <w:autoSpaceDN w:val="0"/>
        <w:adjustRightInd w:val="0"/>
        <w:jc w:val="both"/>
        <w:rPr>
          <w:rFonts w:ascii="Tahoma" w:hAnsi="Tahoma" w:cs="Tahoma"/>
          <w:spacing w:val="-3"/>
          <w:sz w:val="20"/>
          <w:szCs w:val="20"/>
        </w:rPr>
      </w:pPr>
      <w:r w:rsidRPr="00411487">
        <w:rPr>
          <w:rFonts w:ascii="Tahoma" w:hAnsi="Tahoma" w:cs="Tahoma"/>
          <w:sz w:val="20"/>
          <w:szCs w:val="20"/>
        </w:rPr>
        <w:t xml:space="preserve">…………………………… </w:t>
      </w:r>
      <w:r w:rsidRPr="00411487">
        <w:rPr>
          <w:rFonts w:ascii="Tahoma" w:hAnsi="Tahoma" w:cs="Tahoma"/>
          <w:spacing w:val="-3"/>
          <w:sz w:val="20"/>
          <w:szCs w:val="20"/>
        </w:rPr>
        <w:t>reprezentowaną przez</w:t>
      </w:r>
    </w:p>
    <w:p w14:paraId="5B66A2D0" w14:textId="77777777" w:rsidR="00411487" w:rsidRPr="00411487" w:rsidRDefault="00411487" w:rsidP="00411487">
      <w:pPr>
        <w:autoSpaceDE w:val="0"/>
        <w:autoSpaceDN w:val="0"/>
        <w:adjustRightInd w:val="0"/>
        <w:rPr>
          <w:rFonts w:ascii="Tahoma" w:hAnsi="Tahoma" w:cs="Tahoma"/>
          <w:color w:val="000000"/>
          <w:sz w:val="20"/>
          <w:szCs w:val="20"/>
        </w:rPr>
      </w:pPr>
      <w:r w:rsidRPr="00411487">
        <w:rPr>
          <w:rFonts w:ascii="Tahoma" w:hAnsi="Tahoma" w:cs="Tahoma"/>
          <w:color w:val="000000"/>
          <w:sz w:val="20"/>
          <w:szCs w:val="20"/>
        </w:rPr>
        <w:t xml:space="preserve">1. ……………………………… </w:t>
      </w:r>
    </w:p>
    <w:p w14:paraId="0B80FA3B" w14:textId="77777777" w:rsidR="00411487" w:rsidRPr="00411487" w:rsidRDefault="00411487" w:rsidP="00411487">
      <w:pPr>
        <w:autoSpaceDE w:val="0"/>
        <w:autoSpaceDN w:val="0"/>
        <w:adjustRightInd w:val="0"/>
        <w:rPr>
          <w:rFonts w:ascii="Tahoma" w:hAnsi="Tahoma" w:cs="Tahoma"/>
          <w:color w:val="000000"/>
          <w:sz w:val="20"/>
          <w:szCs w:val="20"/>
        </w:rPr>
      </w:pPr>
    </w:p>
    <w:p w14:paraId="6E0C55CA" w14:textId="77777777" w:rsidR="00411487" w:rsidRPr="00411487" w:rsidRDefault="00411487" w:rsidP="00411487">
      <w:pPr>
        <w:rPr>
          <w:rFonts w:ascii="Tahoma" w:hAnsi="Tahoma" w:cs="Tahoma"/>
          <w:sz w:val="20"/>
          <w:szCs w:val="20"/>
        </w:rPr>
      </w:pPr>
      <w:r w:rsidRPr="00411487">
        <w:rPr>
          <w:rFonts w:ascii="Tahoma" w:hAnsi="Tahoma" w:cs="Tahoma"/>
          <w:sz w:val="20"/>
          <w:szCs w:val="20"/>
        </w:rPr>
        <w:t>zwaną dalej „Sprzedawcą” z drugiej strony</w:t>
      </w:r>
    </w:p>
    <w:p w14:paraId="6A44149A" w14:textId="77777777" w:rsidR="00411487" w:rsidRPr="00411487" w:rsidRDefault="00411487" w:rsidP="00411487">
      <w:pPr>
        <w:rPr>
          <w:rFonts w:ascii="Tahoma" w:hAnsi="Tahoma" w:cs="Tahoma"/>
          <w:sz w:val="20"/>
          <w:szCs w:val="20"/>
        </w:rPr>
      </w:pPr>
      <w:r w:rsidRPr="00411487">
        <w:rPr>
          <w:rFonts w:ascii="Tahoma" w:hAnsi="Tahoma" w:cs="Tahoma"/>
          <w:sz w:val="20"/>
          <w:szCs w:val="20"/>
        </w:rPr>
        <w:t>zawarta została umowa treści następującej:</w:t>
      </w:r>
    </w:p>
    <w:p w14:paraId="50D73947" w14:textId="77777777" w:rsidR="00411487" w:rsidRPr="00411487" w:rsidRDefault="00411487" w:rsidP="00411487">
      <w:pPr>
        <w:tabs>
          <w:tab w:val="left" w:pos="5520"/>
        </w:tabs>
        <w:jc w:val="center"/>
        <w:rPr>
          <w:rFonts w:ascii="Tahoma" w:hAnsi="Tahoma" w:cs="Tahoma"/>
          <w:sz w:val="20"/>
          <w:szCs w:val="20"/>
        </w:rPr>
      </w:pPr>
    </w:p>
    <w:p w14:paraId="6BBD30C2" w14:textId="77777777" w:rsidR="00411487" w:rsidRPr="00411487" w:rsidRDefault="00411487" w:rsidP="00411487">
      <w:pPr>
        <w:tabs>
          <w:tab w:val="left" w:pos="5520"/>
        </w:tabs>
        <w:jc w:val="center"/>
        <w:rPr>
          <w:rFonts w:ascii="Tahoma" w:hAnsi="Tahoma" w:cs="Tahoma"/>
          <w:sz w:val="20"/>
          <w:szCs w:val="20"/>
        </w:rPr>
      </w:pPr>
      <w:r w:rsidRPr="00411487">
        <w:rPr>
          <w:rFonts w:ascii="Tahoma" w:hAnsi="Tahoma" w:cs="Tahoma"/>
          <w:sz w:val="20"/>
          <w:szCs w:val="20"/>
        </w:rPr>
        <w:t>§ 1.</w:t>
      </w:r>
    </w:p>
    <w:p w14:paraId="540465C1" w14:textId="77777777" w:rsidR="00411487" w:rsidRPr="00411487" w:rsidRDefault="00411487" w:rsidP="00411487">
      <w:pPr>
        <w:numPr>
          <w:ilvl w:val="0"/>
          <w:numId w:val="22"/>
        </w:numPr>
        <w:tabs>
          <w:tab w:val="clear" w:pos="720"/>
        </w:tabs>
        <w:spacing w:after="0" w:line="240" w:lineRule="auto"/>
        <w:ind w:left="357" w:hanging="357"/>
        <w:jc w:val="both"/>
        <w:rPr>
          <w:rFonts w:ascii="Tahoma" w:hAnsi="Tahoma" w:cs="Tahoma"/>
          <w:sz w:val="20"/>
          <w:szCs w:val="20"/>
        </w:rPr>
      </w:pPr>
      <w:r w:rsidRPr="00411487">
        <w:rPr>
          <w:rFonts w:ascii="Tahoma" w:hAnsi="Tahoma" w:cs="Tahoma"/>
          <w:sz w:val="20"/>
          <w:szCs w:val="20"/>
        </w:rPr>
        <w:t xml:space="preserve">Przedmiotem umowy są </w:t>
      </w:r>
      <w:r w:rsidRPr="00411487">
        <w:rPr>
          <w:rFonts w:ascii="Tahoma" w:hAnsi="Tahoma" w:cs="Tahoma"/>
          <w:b/>
          <w:sz w:val="20"/>
          <w:szCs w:val="20"/>
        </w:rPr>
        <w:t>……………</w:t>
      </w:r>
      <w:proofErr w:type="gramStart"/>
      <w:r w:rsidRPr="00411487">
        <w:rPr>
          <w:rFonts w:ascii="Tahoma" w:hAnsi="Tahoma" w:cs="Tahoma"/>
          <w:b/>
          <w:sz w:val="20"/>
          <w:szCs w:val="20"/>
        </w:rPr>
        <w:t>…….</w:t>
      </w:r>
      <w:proofErr w:type="gramEnd"/>
      <w:r w:rsidRPr="00411487">
        <w:rPr>
          <w:rFonts w:ascii="Tahoma" w:hAnsi="Tahoma" w:cs="Tahoma"/>
          <w:b/>
          <w:sz w:val="20"/>
          <w:szCs w:val="20"/>
        </w:rPr>
        <w:t>. - Pakiet nr …………</w:t>
      </w:r>
      <w:r w:rsidRPr="00411487">
        <w:rPr>
          <w:rFonts w:ascii="Tahoma" w:hAnsi="Tahoma" w:cs="Tahoma"/>
          <w:bCs/>
          <w:sz w:val="20"/>
          <w:szCs w:val="20"/>
        </w:rPr>
        <w:t xml:space="preserve"> </w:t>
      </w:r>
      <w:r w:rsidRPr="00411487">
        <w:rPr>
          <w:rFonts w:ascii="Tahoma" w:hAnsi="Tahoma" w:cs="Tahoma"/>
          <w:sz w:val="20"/>
          <w:szCs w:val="20"/>
        </w:rPr>
        <w:t xml:space="preserve">na warunkach określonych w umowie, SWZ wraz z załącznikami oraz w ofercie Sprzedawcy z …………..., zgodnie ze szczegółowym opisem przedmiotu zamówienia, parametrami technicznymi, użytkowymi i ceną wynikającą z „Formularza asortymentowo – cenowego”, stanowiącym Załącznik Nr 1 do niniejszej umowy i jego integralną część oraz </w:t>
      </w:r>
      <w:r w:rsidRPr="00411487">
        <w:rPr>
          <w:rFonts w:ascii="Tahoma" w:hAnsi="Tahoma" w:cs="Tahoma"/>
          <w:b/>
          <w:sz w:val="20"/>
          <w:szCs w:val="20"/>
        </w:rPr>
        <w:t>dzierżawa</w:t>
      </w:r>
      <w:r w:rsidRPr="00411487">
        <w:rPr>
          <w:rFonts w:ascii="Tahoma" w:hAnsi="Tahoma" w:cs="Tahoma"/>
          <w:bCs/>
          <w:sz w:val="20"/>
          <w:szCs w:val="20"/>
        </w:rPr>
        <w:t xml:space="preserve"> </w:t>
      </w:r>
      <w:r w:rsidRPr="00411487">
        <w:rPr>
          <w:rFonts w:ascii="Tahoma" w:hAnsi="Tahoma" w:cs="Tahoma"/>
          <w:b/>
          <w:bCs/>
          <w:color w:val="000000"/>
          <w:sz w:val="20"/>
          <w:szCs w:val="20"/>
        </w:rPr>
        <w:t>………………</w:t>
      </w:r>
      <w:r w:rsidRPr="00411487">
        <w:rPr>
          <w:rFonts w:ascii="Tahoma" w:hAnsi="Tahoma" w:cs="Tahoma"/>
          <w:color w:val="000000"/>
          <w:sz w:val="20"/>
          <w:szCs w:val="20"/>
        </w:rPr>
        <w:t xml:space="preserve">. </w:t>
      </w:r>
      <w:r w:rsidRPr="00411487">
        <w:rPr>
          <w:rFonts w:ascii="Tahoma" w:hAnsi="Tahoma" w:cs="Tahoma"/>
          <w:bCs/>
          <w:sz w:val="20"/>
          <w:szCs w:val="20"/>
        </w:rPr>
        <w:t>U</w:t>
      </w:r>
      <w:r w:rsidRPr="00411487">
        <w:rPr>
          <w:rFonts w:ascii="Tahoma" w:hAnsi="Tahoma" w:cs="Tahoma"/>
          <w:sz w:val="20"/>
          <w:szCs w:val="20"/>
        </w:rPr>
        <w:t xml:space="preserve">mowa dzierżawy stanowi Załącznik nr 2 do niniejszej umowy*. </w:t>
      </w:r>
    </w:p>
    <w:p w14:paraId="47C090E1" w14:textId="77777777" w:rsidR="00411487" w:rsidRPr="00411487" w:rsidRDefault="00411487" w:rsidP="00411487">
      <w:pPr>
        <w:numPr>
          <w:ilvl w:val="0"/>
          <w:numId w:val="22"/>
        </w:numPr>
        <w:tabs>
          <w:tab w:val="clear" w:pos="720"/>
        </w:tabs>
        <w:spacing w:after="0" w:line="240" w:lineRule="auto"/>
        <w:ind w:left="357" w:hanging="357"/>
        <w:jc w:val="both"/>
        <w:rPr>
          <w:rFonts w:ascii="Tahoma" w:hAnsi="Tahoma" w:cs="Tahoma"/>
          <w:sz w:val="20"/>
          <w:szCs w:val="20"/>
        </w:rPr>
      </w:pPr>
      <w:r w:rsidRPr="00411487">
        <w:rPr>
          <w:rFonts w:ascii="Tahoma" w:hAnsi="Tahoma" w:cs="Tahoma"/>
          <w:sz w:val="20"/>
          <w:szCs w:val="20"/>
        </w:rPr>
        <w:t xml:space="preserve">Maksymalna wartość zamówień objętych niniejszą umową wynosi </w:t>
      </w:r>
      <w:r w:rsidRPr="00411487">
        <w:rPr>
          <w:rFonts w:ascii="Tahoma" w:eastAsia="Arial" w:hAnsi="Tahoma" w:cs="Tahoma"/>
          <w:b/>
          <w:bCs/>
          <w:sz w:val="20"/>
          <w:szCs w:val="20"/>
        </w:rPr>
        <w:t xml:space="preserve">……………. </w:t>
      </w:r>
      <w:r w:rsidRPr="00411487">
        <w:rPr>
          <w:rFonts w:ascii="Tahoma" w:hAnsi="Tahoma" w:cs="Tahoma"/>
          <w:sz w:val="20"/>
          <w:szCs w:val="20"/>
        </w:rPr>
        <w:t>złotych (</w:t>
      </w:r>
      <w:r w:rsidRPr="00411487">
        <w:rPr>
          <w:rFonts w:ascii="Tahoma" w:hAnsi="Tahoma" w:cs="Tahoma"/>
          <w:i/>
          <w:sz w:val="20"/>
          <w:szCs w:val="20"/>
        </w:rPr>
        <w:t>cena oferty</w:t>
      </w:r>
      <w:r w:rsidRPr="00411487">
        <w:rPr>
          <w:rFonts w:ascii="Tahoma" w:hAnsi="Tahoma" w:cs="Tahoma"/>
          <w:sz w:val="20"/>
          <w:szCs w:val="20"/>
        </w:rPr>
        <w:t>) i nie stanowi zobowiązania dla Kupującego do realizacji umowy do tej wartości, ani podstawy dochodzenia roszczeń odszkodowawczych przez Sprzedawcę w przypadku faktycznego zmniejszenia zamówień. Minimalna wartość zamówienia stanowić będzie 60 % wartości umowy.</w:t>
      </w:r>
    </w:p>
    <w:p w14:paraId="4182D391" w14:textId="77777777" w:rsidR="00411487" w:rsidRPr="00411487" w:rsidRDefault="00411487" w:rsidP="00411487">
      <w:pPr>
        <w:numPr>
          <w:ilvl w:val="0"/>
          <w:numId w:val="22"/>
        </w:numPr>
        <w:tabs>
          <w:tab w:val="clear" w:pos="720"/>
        </w:tabs>
        <w:spacing w:after="0" w:line="240" w:lineRule="auto"/>
        <w:ind w:left="357" w:hanging="357"/>
        <w:jc w:val="both"/>
        <w:rPr>
          <w:rFonts w:ascii="Tahoma" w:hAnsi="Tahoma" w:cs="Tahoma"/>
          <w:sz w:val="20"/>
          <w:szCs w:val="20"/>
        </w:rPr>
      </w:pPr>
      <w:r w:rsidRPr="00411487">
        <w:rPr>
          <w:rFonts w:ascii="Tahoma" w:hAnsi="Tahoma" w:cs="Tahoma"/>
          <w:sz w:val="20"/>
          <w:szCs w:val="20"/>
        </w:rPr>
        <w:t xml:space="preserve">Podane w Załączniku Nr 1 do Umowy ilości są ilościami szacunkowymi, określonymi na podstawie przewidywanego zużycia. Ilości te mogą ulec zmianie w zależności od rzeczywistych potrzeb Kupującego, uzależnionych od liczby przyjętych pacjentów i posiadanych środków finansowych, wynikających głównie z ilości i wielkości kontraktów zawartych z Narodowym Funduszem Zdrowia. </w:t>
      </w:r>
      <w:r w:rsidRPr="00411487">
        <w:rPr>
          <w:rFonts w:ascii="Tahoma" w:hAnsi="Tahoma" w:cs="Tahoma"/>
          <w:sz w:val="20"/>
          <w:szCs w:val="20"/>
          <w:lang w:bidi="ne-IN"/>
        </w:rPr>
        <w:t xml:space="preserve">Kupujący zastrzega sobie możliwość zmian ilościowych zamawianych produktów w zakresie poszczególnych pozycji przedmiotu zamówienia (tzn. będzie uprawniony do zamówienia niektórych produktów w ilościach większych aniżeli będzie wynikało to z przedmiotu umowy a niektórych produktów w ilościach mniejszych aniżeli określone w umowie) przy zachowaniu ogólnej wartości zamówienia (ceny) zastrzeżonej dla wykonawcy w umowie, która zostanie zawarta w wyniku rozstrzygnięcia niniejszego postępowania. </w:t>
      </w:r>
      <w:r w:rsidRPr="00411487">
        <w:rPr>
          <w:rFonts w:ascii="Tahoma" w:hAnsi="Tahoma" w:cs="Tahoma"/>
          <w:sz w:val="20"/>
          <w:szCs w:val="20"/>
        </w:rPr>
        <w:t>Kupujący zastrzega sobie możliwość zmniejszenia wielkości zamówienia, zaś Sprzedawca wyraża na to zgodę oraz oświadcza, że w stosunku do Kupującego nie będzie dochodził jakichkolwiek roszczeń z tego tytułu.</w:t>
      </w:r>
    </w:p>
    <w:p w14:paraId="52FB349F" w14:textId="77777777" w:rsidR="00411487" w:rsidRPr="00411487" w:rsidRDefault="00411487" w:rsidP="00411487">
      <w:pPr>
        <w:numPr>
          <w:ilvl w:val="0"/>
          <w:numId w:val="22"/>
        </w:numPr>
        <w:tabs>
          <w:tab w:val="clear" w:pos="720"/>
        </w:tabs>
        <w:spacing w:after="0" w:line="240" w:lineRule="auto"/>
        <w:ind w:left="357" w:hanging="357"/>
        <w:jc w:val="both"/>
        <w:rPr>
          <w:rFonts w:ascii="Tahoma" w:hAnsi="Tahoma" w:cs="Tahoma"/>
          <w:sz w:val="20"/>
          <w:szCs w:val="20"/>
        </w:rPr>
      </w:pPr>
      <w:r w:rsidRPr="00411487">
        <w:rPr>
          <w:rFonts w:ascii="Tahoma" w:hAnsi="Tahoma" w:cs="Tahoma"/>
          <w:sz w:val="20"/>
          <w:szCs w:val="20"/>
        </w:rPr>
        <w:t xml:space="preserve">Sprzedawca będzie dostarczał przedmiot umowy w ilościach wg bieżących zamówień składanych przez Kupującego, w trakcie trwania umowy transportem własnym lub zorganizowanym we własnym zakresie (dostawa </w:t>
      </w:r>
      <w:proofErr w:type="spellStart"/>
      <w:r w:rsidRPr="00411487">
        <w:rPr>
          <w:rFonts w:ascii="Tahoma" w:hAnsi="Tahoma" w:cs="Tahoma"/>
          <w:sz w:val="20"/>
          <w:szCs w:val="20"/>
        </w:rPr>
        <w:t>loco</w:t>
      </w:r>
      <w:proofErr w:type="spellEnd"/>
      <w:r w:rsidRPr="00411487">
        <w:rPr>
          <w:rFonts w:ascii="Tahoma" w:hAnsi="Tahoma" w:cs="Tahoma"/>
          <w:sz w:val="20"/>
          <w:szCs w:val="20"/>
        </w:rPr>
        <w:t xml:space="preserve"> Kupujący – Zakład Diagnostyki Laboratoryjnej) na własny koszt i ryzyko do pomieszczenia </w:t>
      </w:r>
      <w:r w:rsidRPr="00411487">
        <w:rPr>
          <w:rFonts w:ascii="Tahoma" w:hAnsi="Tahoma" w:cs="Tahoma"/>
          <w:sz w:val="20"/>
          <w:szCs w:val="20"/>
        </w:rPr>
        <w:lastRenderedPageBreak/>
        <w:t>wskazanego przez Kupującego, w terminie do 5 dni roboczych od złożenia zamówienia częściowego e-mailem. Zamówienia odczynników CITO wysłane e-mailem do godziny 11:00 będą realizowane w terminie realizacji zamówienia do 24 godziny w dni robocze.</w:t>
      </w:r>
    </w:p>
    <w:p w14:paraId="0A1E9487" w14:textId="77777777" w:rsidR="00411487" w:rsidRPr="00411487" w:rsidRDefault="00411487" w:rsidP="00411487">
      <w:pPr>
        <w:numPr>
          <w:ilvl w:val="0"/>
          <w:numId w:val="22"/>
        </w:numPr>
        <w:tabs>
          <w:tab w:val="clear" w:pos="720"/>
        </w:tabs>
        <w:spacing w:after="0" w:line="240" w:lineRule="auto"/>
        <w:ind w:left="357" w:hanging="357"/>
        <w:jc w:val="both"/>
        <w:rPr>
          <w:rFonts w:ascii="Tahoma" w:hAnsi="Tahoma" w:cs="Tahoma"/>
          <w:sz w:val="20"/>
          <w:szCs w:val="20"/>
        </w:rPr>
      </w:pPr>
      <w:r w:rsidRPr="00411487">
        <w:rPr>
          <w:rFonts w:ascii="Tahoma" w:hAnsi="Tahoma" w:cs="Tahoma"/>
          <w:sz w:val="20"/>
          <w:szCs w:val="20"/>
        </w:rPr>
        <w:t xml:space="preserve">Dostawy powinny być realizowane w odpowiednich nienaruszonych, oryginalnych opakowaniach, zapewniających zabezpieczenie przedmiotu dostawy przed wpływem jakichkolwiek szkodliwych czynników zewnętrznych. </w:t>
      </w:r>
    </w:p>
    <w:p w14:paraId="5234AD93" w14:textId="77777777" w:rsidR="00411487" w:rsidRPr="00411487" w:rsidRDefault="00411487" w:rsidP="00411487">
      <w:pPr>
        <w:numPr>
          <w:ilvl w:val="0"/>
          <w:numId w:val="22"/>
        </w:numPr>
        <w:tabs>
          <w:tab w:val="clear" w:pos="720"/>
        </w:tabs>
        <w:spacing w:after="0" w:line="240" w:lineRule="auto"/>
        <w:ind w:left="357" w:hanging="357"/>
        <w:jc w:val="both"/>
        <w:rPr>
          <w:rFonts w:ascii="Tahoma" w:hAnsi="Tahoma" w:cs="Tahoma"/>
          <w:sz w:val="20"/>
          <w:szCs w:val="20"/>
        </w:rPr>
      </w:pPr>
      <w:r w:rsidRPr="00411487">
        <w:rPr>
          <w:rFonts w:ascii="Tahoma" w:hAnsi="Tahoma" w:cs="Tahoma"/>
          <w:sz w:val="20"/>
          <w:szCs w:val="20"/>
        </w:rPr>
        <w:t>Okres ważności dostarczonych wyrobów nie może być krótszy niż 10 miesięcy od dnia dostawy z wyjątkiem zastrzeżonych w opisie przedmiotu zamówienia.</w:t>
      </w:r>
    </w:p>
    <w:p w14:paraId="49F3B286" w14:textId="77777777" w:rsidR="00411487" w:rsidRPr="00411487" w:rsidRDefault="00411487" w:rsidP="00411487">
      <w:pPr>
        <w:numPr>
          <w:ilvl w:val="0"/>
          <w:numId w:val="22"/>
        </w:numPr>
        <w:tabs>
          <w:tab w:val="clear" w:pos="720"/>
        </w:tabs>
        <w:spacing w:after="0" w:line="240" w:lineRule="auto"/>
        <w:ind w:left="357" w:hanging="357"/>
        <w:jc w:val="both"/>
        <w:rPr>
          <w:rFonts w:ascii="Tahoma" w:hAnsi="Tahoma" w:cs="Tahoma"/>
          <w:sz w:val="20"/>
          <w:szCs w:val="20"/>
        </w:rPr>
      </w:pPr>
      <w:bookmarkStart w:id="30" w:name="_Hlk505336124"/>
      <w:r w:rsidRPr="00411487">
        <w:rPr>
          <w:rFonts w:ascii="Tahoma" w:hAnsi="Tahoma" w:cs="Tahoma"/>
          <w:sz w:val="20"/>
          <w:szCs w:val="20"/>
          <w:lang w:eastAsia="ar-SA"/>
        </w:rPr>
        <w:t xml:space="preserve">Sprzedawca dostarczy na własny koszt i ryzyko oraz zainstaluje i uruchomi przedmiot dzierżawy, a także dostarczy instrukcje obsługi w języku polskim, paszporty techniczne i przeszkoli personel Kupującego w zakresie wykorzystania aparatu zgodnie z SWZ, najpóźniej do 30 dni od podpisania </w:t>
      </w:r>
      <w:proofErr w:type="gramStart"/>
      <w:r w:rsidRPr="00411487">
        <w:rPr>
          <w:rFonts w:ascii="Tahoma" w:hAnsi="Tahoma" w:cs="Tahoma"/>
          <w:sz w:val="20"/>
          <w:szCs w:val="20"/>
          <w:lang w:eastAsia="ar-SA"/>
        </w:rPr>
        <w:t>umowy.</w:t>
      </w:r>
      <w:bookmarkEnd w:id="30"/>
      <w:r w:rsidRPr="00411487">
        <w:rPr>
          <w:rFonts w:ascii="Tahoma" w:hAnsi="Tahoma" w:cs="Tahoma"/>
          <w:sz w:val="20"/>
          <w:szCs w:val="20"/>
          <w:lang w:eastAsia="ar-SA"/>
        </w:rPr>
        <w:t>*</w:t>
      </w:r>
      <w:proofErr w:type="gramEnd"/>
    </w:p>
    <w:p w14:paraId="25149B85" w14:textId="77777777" w:rsidR="00411487" w:rsidRPr="00411487" w:rsidRDefault="00411487" w:rsidP="00411487">
      <w:pPr>
        <w:numPr>
          <w:ilvl w:val="0"/>
          <w:numId w:val="22"/>
        </w:numPr>
        <w:tabs>
          <w:tab w:val="clear" w:pos="720"/>
        </w:tabs>
        <w:spacing w:after="0" w:line="240" w:lineRule="auto"/>
        <w:ind w:left="357" w:hanging="357"/>
        <w:jc w:val="both"/>
        <w:rPr>
          <w:rFonts w:ascii="Tahoma" w:hAnsi="Tahoma" w:cs="Tahoma"/>
          <w:b/>
          <w:bCs/>
          <w:sz w:val="20"/>
          <w:szCs w:val="20"/>
        </w:rPr>
      </w:pPr>
      <w:r w:rsidRPr="00411487">
        <w:rPr>
          <w:rFonts w:ascii="Tahoma" w:hAnsi="Tahoma" w:cs="Tahoma"/>
          <w:sz w:val="20"/>
          <w:szCs w:val="20"/>
        </w:rPr>
        <w:t xml:space="preserve">Sprzedawca będzie umieszczał na fakturze numer umowy lub numer zamówienia – faktura nie może obejmować towaru nie objętego niniejszą umową. Kupujący wyraża zgodę na wystawianie i przesyłanie faktur, duplikatów faktur oraz ich korekt, a także not obciążeniowych i not korygujących w formacie pliku elektronicznego PDF na adres poczty e-mail: </w:t>
      </w:r>
      <w:r w:rsidRPr="00411487">
        <w:rPr>
          <w:rFonts w:ascii="Tahoma" w:hAnsi="Tahoma" w:cs="Tahoma"/>
          <w:b/>
          <w:bCs/>
          <w:sz w:val="20"/>
          <w:szCs w:val="20"/>
        </w:rPr>
        <w:t>kancelaria@wsz.leszno.pl</w:t>
      </w:r>
    </w:p>
    <w:p w14:paraId="229EF2D1" w14:textId="77777777" w:rsidR="00411487" w:rsidRPr="00411487" w:rsidRDefault="00411487" w:rsidP="00411487">
      <w:pPr>
        <w:numPr>
          <w:ilvl w:val="0"/>
          <w:numId w:val="22"/>
        </w:numPr>
        <w:tabs>
          <w:tab w:val="clear" w:pos="720"/>
        </w:tabs>
        <w:spacing w:after="0" w:line="240" w:lineRule="auto"/>
        <w:ind w:left="360"/>
        <w:jc w:val="both"/>
        <w:rPr>
          <w:rFonts w:ascii="Tahoma" w:hAnsi="Tahoma" w:cs="Tahoma"/>
          <w:sz w:val="20"/>
          <w:szCs w:val="20"/>
        </w:rPr>
      </w:pPr>
      <w:r w:rsidRPr="00411487">
        <w:rPr>
          <w:rFonts w:ascii="Tahoma" w:hAnsi="Tahoma" w:cs="Tahoma"/>
          <w:sz w:val="20"/>
          <w:szCs w:val="20"/>
        </w:rPr>
        <w:t>Numer serii oraz data ważności dostarczonego przedmiotu umowy, zamieszczona będzie na fakturze lub na dokumencie WZ, bądź innym dokumencie potwierdzającym fakt realizacji zamówienia.</w:t>
      </w:r>
    </w:p>
    <w:p w14:paraId="46D609ED" w14:textId="77777777" w:rsidR="00411487" w:rsidRPr="00411487" w:rsidRDefault="00411487" w:rsidP="00411487">
      <w:pPr>
        <w:numPr>
          <w:ilvl w:val="0"/>
          <w:numId w:val="22"/>
        </w:numPr>
        <w:tabs>
          <w:tab w:val="clear" w:pos="720"/>
        </w:tabs>
        <w:spacing w:after="0" w:line="240" w:lineRule="auto"/>
        <w:ind w:left="360"/>
        <w:jc w:val="both"/>
        <w:rPr>
          <w:rFonts w:ascii="Tahoma" w:hAnsi="Tahoma" w:cs="Tahoma"/>
          <w:sz w:val="20"/>
          <w:szCs w:val="20"/>
        </w:rPr>
      </w:pPr>
      <w:r w:rsidRPr="00411487">
        <w:rPr>
          <w:rFonts w:ascii="Tahoma" w:hAnsi="Tahoma" w:cs="Tahoma"/>
          <w:sz w:val="20"/>
          <w:szCs w:val="20"/>
        </w:rPr>
        <w:t>Sprzedawca oświadcza, że przedmiot umowy jest wolny od wszelkich wad i spełnia wszelkie normy i parametry określone przez prawo polskie oraz przez prawo Unii Europejskiej w tym zakresie, posiada wymagane świadectwa rejestracji i dopuszczenia do obrotu i użytku w polskich placówkach opieki zdrowotnej</w:t>
      </w:r>
    </w:p>
    <w:p w14:paraId="1C47A650" w14:textId="77777777" w:rsidR="00411487" w:rsidRPr="00411487" w:rsidRDefault="00411487" w:rsidP="00411487">
      <w:pPr>
        <w:numPr>
          <w:ilvl w:val="0"/>
          <w:numId w:val="22"/>
        </w:numPr>
        <w:tabs>
          <w:tab w:val="clear" w:pos="720"/>
        </w:tabs>
        <w:spacing w:after="0" w:line="240" w:lineRule="auto"/>
        <w:ind w:left="360"/>
        <w:jc w:val="both"/>
        <w:rPr>
          <w:rFonts w:ascii="Tahoma" w:hAnsi="Tahoma" w:cs="Tahoma"/>
          <w:sz w:val="20"/>
          <w:szCs w:val="20"/>
        </w:rPr>
      </w:pPr>
      <w:r w:rsidRPr="00411487">
        <w:rPr>
          <w:rFonts w:ascii="Tahoma" w:hAnsi="Tahoma" w:cs="Tahoma"/>
          <w:sz w:val="20"/>
          <w:szCs w:val="20"/>
        </w:rPr>
        <w:t xml:space="preserve">Osobą uprawnioną ze strony Kupującego do składania zamówień jest </w:t>
      </w:r>
      <w:r w:rsidRPr="00411487">
        <w:rPr>
          <w:rFonts w:ascii="Tahoma" w:hAnsi="Tahoma" w:cs="Tahoma"/>
          <w:b/>
          <w:bCs/>
          <w:sz w:val="20"/>
          <w:szCs w:val="20"/>
        </w:rPr>
        <w:t>Joanna Stam, Małgorzata Gościniak – e-mail: malgorzata.gosciniak@wsw.leszno.pl, Patrycja Mendyka, Anna Górna – e-mail laboratorium@wsw.leszno.pl</w:t>
      </w:r>
      <w:r w:rsidRPr="00411487">
        <w:rPr>
          <w:rFonts w:ascii="Tahoma" w:hAnsi="Tahoma" w:cs="Tahoma"/>
          <w:sz w:val="20"/>
          <w:szCs w:val="20"/>
        </w:rPr>
        <w:t xml:space="preserve">. Osobą sprawująca nadzór nad realizacją umowy jest </w:t>
      </w:r>
      <w:r w:rsidRPr="00411487">
        <w:rPr>
          <w:rFonts w:ascii="Tahoma" w:hAnsi="Tahoma" w:cs="Tahoma"/>
          <w:b/>
          <w:bCs/>
          <w:sz w:val="20"/>
          <w:szCs w:val="20"/>
        </w:rPr>
        <w:t>Joanna Stam – e-mail: joanna.stam@wsw.leszno.pl</w:t>
      </w:r>
      <w:r w:rsidRPr="00411487">
        <w:rPr>
          <w:rFonts w:ascii="Tahoma" w:hAnsi="Tahoma" w:cs="Tahoma"/>
          <w:sz w:val="20"/>
          <w:szCs w:val="20"/>
        </w:rPr>
        <w:t>.</w:t>
      </w:r>
    </w:p>
    <w:p w14:paraId="03C3FD0B" w14:textId="77777777" w:rsidR="00411487" w:rsidRPr="00411487" w:rsidRDefault="00411487" w:rsidP="00411487">
      <w:pPr>
        <w:numPr>
          <w:ilvl w:val="0"/>
          <w:numId w:val="22"/>
        </w:numPr>
        <w:tabs>
          <w:tab w:val="clear" w:pos="720"/>
        </w:tabs>
        <w:spacing w:after="0" w:line="240" w:lineRule="auto"/>
        <w:ind w:left="360"/>
        <w:jc w:val="both"/>
        <w:rPr>
          <w:rFonts w:ascii="Tahoma" w:hAnsi="Tahoma" w:cs="Tahoma"/>
          <w:sz w:val="20"/>
          <w:szCs w:val="20"/>
        </w:rPr>
      </w:pPr>
      <w:r w:rsidRPr="00411487">
        <w:rPr>
          <w:rFonts w:ascii="Tahoma" w:hAnsi="Tahoma" w:cs="Tahoma"/>
          <w:sz w:val="20"/>
          <w:szCs w:val="20"/>
        </w:rPr>
        <w:t xml:space="preserve">Osobą uprawnioną ze strony Sprzedawcy do kontaktu z Kupującym oraz przekazywania informacji dotyczących możliwości realizacji zamówień jest </w:t>
      </w:r>
      <w:r w:rsidRPr="00411487">
        <w:rPr>
          <w:rFonts w:ascii="Tahoma" w:hAnsi="Tahoma" w:cs="Tahoma"/>
          <w:color w:val="000000"/>
          <w:sz w:val="20"/>
          <w:szCs w:val="20"/>
        </w:rPr>
        <w:t xml:space="preserve">………………tel. ……… e-mail: ……… </w:t>
      </w:r>
      <w:r w:rsidRPr="00411487">
        <w:rPr>
          <w:rFonts w:ascii="Tahoma" w:hAnsi="Tahoma" w:cs="Tahoma"/>
          <w:sz w:val="20"/>
          <w:szCs w:val="20"/>
        </w:rPr>
        <w:t xml:space="preserve">Osoba </w:t>
      </w:r>
      <w:proofErr w:type="gramStart"/>
      <w:r w:rsidRPr="00411487">
        <w:rPr>
          <w:rFonts w:ascii="Tahoma" w:hAnsi="Tahoma" w:cs="Tahoma"/>
          <w:sz w:val="20"/>
          <w:szCs w:val="20"/>
        </w:rPr>
        <w:t>ta  w</w:t>
      </w:r>
      <w:proofErr w:type="gramEnd"/>
      <w:r w:rsidRPr="00411487">
        <w:rPr>
          <w:rFonts w:ascii="Tahoma" w:hAnsi="Tahoma" w:cs="Tahoma"/>
          <w:sz w:val="20"/>
          <w:szCs w:val="20"/>
        </w:rPr>
        <w:t xml:space="preserve"> szczególności jest zobowiązana do potwierdzania - na bieżące zapytania Kupującego - dostępności określonych towarów.</w:t>
      </w:r>
    </w:p>
    <w:p w14:paraId="10CF4865" w14:textId="77777777" w:rsidR="00411487" w:rsidRPr="00411487" w:rsidRDefault="00411487" w:rsidP="00411487">
      <w:pPr>
        <w:numPr>
          <w:ilvl w:val="0"/>
          <w:numId w:val="22"/>
        </w:numPr>
        <w:tabs>
          <w:tab w:val="clear" w:pos="720"/>
        </w:tabs>
        <w:spacing w:after="0" w:line="240" w:lineRule="auto"/>
        <w:ind w:left="360"/>
        <w:jc w:val="both"/>
        <w:rPr>
          <w:rFonts w:ascii="Tahoma" w:hAnsi="Tahoma" w:cs="Tahoma"/>
          <w:sz w:val="20"/>
          <w:szCs w:val="20"/>
        </w:rPr>
      </w:pPr>
      <w:r w:rsidRPr="00411487">
        <w:rPr>
          <w:rFonts w:ascii="Tahoma" w:hAnsi="Tahoma" w:cs="Tahoma"/>
          <w:sz w:val="20"/>
          <w:szCs w:val="20"/>
        </w:rPr>
        <w:t xml:space="preserve">Zmiana osób, o których mowa w ust. 11 i 12 następuje poprzez pisemne powiadomienie drugiej strony i nie stanowi zmiany treści umowy. </w:t>
      </w:r>
    </w:p>
    <w:p w14:paraId="7B190369" w14:textId="77777777" w:rsidR="00411487" w:rsidRPr="00411487" w:rsidRDefault="00411487" w:rsidP="00411487">
      <w:pPr>
        <w:jc w:val="center"/>
        <w:rPr>
          <w:rFonts w:ascii="Tahoma" w:hAnsi="Tahoma" w:cs="Tahoma"/>
          <w:sz w:val="20"/>
          <w:szCs w:val="20"/>
        </w:rPr>
      </w:pPr>
    </w:p>
    <w:p w14:paraId="09A4C03E" w14:textId="77777777" w:rsidR="00411487" w:rsidRPr="00411487" w:rsidRDefault="00411487" w:rsidP="00411487">
      <w:pPr>
        <w:jc w:val="center"/>
        <w:rPr>
          <w:rFonts w:ascii="Tahoma" w:hAnsi="Tahoma" w:cs="Tahoma"/>
          <w:sz w:val="20"/>
          <w:szCs w:val="20"/>
        </w:rPr>
      </w:pPr>
      <w:r w:rsidRPr="00411487">
        <w:rPr>
          <w:rFonts w:ascii="Tahoma" w:hAnsi="Tahoma" w:cs="Tahoma"/>
          <w:sz w:val="20"/>
          <w:szCs w:val="20"/>
        </w:rPr>
        <w:t>§ 2.</w:t>
      </w:r>
    </w:p>
    <w:p w14:paraId="106FCFFC" w14:textId="77777777" w:rsidR="00411487" w:rsidRPr="00411487" w:rsidRDefault="00411487" w:rsidP="00411487">
      <w:pPr>
        <w:jc w:val="both"/>
        <w:rPr>
          <w:rFonts w:ascii="Tahoma" w:hAnsi="Tahoma" w:cs="Tahoma"/>
          <w:sz w:val="20"/>
          <w:szCs w:val="20"/>
        </w:rPr>
      </w:pPr>
      <w:r w:rsidRPr="00411487">
        <w:rPr>
          <w:rFonts w:ascii="Tahoma" w:hAnsi="Tahoma" w:cs="Tahoma"/>
          <w:sz w:val="20"/>
          <w:szCs w:val="20"/>
        </w:rPr>
        <w:t>Wraz z pierwszą dostawą Sprzedawca dostarczy w zależności od oferowanego asortymentu (jeżeli dotyczy):</w:t>
      </w:r>
    </w:p>
    <w:p w14:paraId="2C8AB8A3" w14:textId="77777777" w:rsidR="00411487" w:rsidRPr="00411487" w:rsidRDefault="00411487" w:rsidP="00411487">
      <w:pPr>
        <w:numPr>
          <w:ilvl w:val="0"/>
          <w:numId w:val="23"/>
        </w:numPr>
        <w:tabs>
          <w:tab w:val="num" w:pos="720"/>
        </w:tabs>
        <w:spacing w:after="0" w:line="240" w:lineRule="auto"/>
        <w:ind w:left="720"/>
        <w:jc w:val="both"/>
        <w:rPr>
          <w:rFonts w:ascii="Tahoma" w:hAnsi="Tahoma" w:cs="Tahoma"/>
          <w:sz w:val="20"/>
          <w:szCs w:val="20"/>
        </w:rPr>
      </w:pPr>
      <w:r w:rsidRPr="00411487">
        <w:rPr>
          <w:rFonts w:ascii="Tahoma" w:hAnsi="Tahoma" w:cs="Tahoma"/>
          <w:sz w:val="20"/>
          <w:szCs w:val="20"/>
        </w:rPr>
        <w:t>karty charakterystyk substancji niebezpiecznych ujętych w wykazie MZ zawartych w odczynnikach (dopuszczalny nośnik elektroniczny),</w:t>
      </w:r>
    </w:p>
    <w:p w14:paraId="60DA00A2" w14:textId="77777777" w:rsidR="00411487" w:rsidRPr="00411487" w:rsidRDefault="00411487" w:rsidP="00411487">
      <w:pPr>
        <w:numPr>
          <w:ilvl w:val="0"/>
          <w:numId w:val="23"/>
        </w:numPr>
        <w:tabs>
          <w:tab w:val="num" w:pos="720"/>
        </w:tabs>
        <w:spacing w:after="0" w:line="240" w:lineRule="auto"/>
        <w:ind w:left="720"/>
        <w:jc w:val="both"/>
        <w:rPr>
          <w:rFonts w:ascii="Tahoma" w:hAnsi="Tahoma" w:cs="Tahoma"/>
          <w:sz w:val="20"/>
          <w:szCs w:val="20"/>
        </w:rPr>
      </w:pPr>
      <w:r w:rsidRPr="00411487">
        <w:rPr>
          <w:rFonts w:ascii="Tahoma" w:hAnsi="Tahoma" w:cs="Tahoma"/>
          <w:sz w:val="20"/>
          <w:szCs w:val="20"/>
        </w:rPr>
        <w:t>metodyki oznaczeń w języku polskim,</w:t>
      </w:r>
    </w:p>
    <w:p w14:paraId="26572244" w14:textId="77777777" w:rsidR="00411487" w:rsidRPr="00411487" w:rsidRDefault="00411487" w:rsidP="00411487">
      <w:pPr>
        <w:numPr>
          <w:ilvl w:val="0"/>
          <w:numId w:val="23"/>
        </w:numPr>
        <w:tabs>
          <w:tab w:val="num" w:pos="720"/>
        </w:tabs>
        <w:spacing w:after="0" w:line="240" w:lineRule="auto"/>
        <w:ind w:left="720"/>
        <w:jc w:val="both"/>
        <w:rPr>
          <w:rFonts w:ascii="Tahoma" w:hAnsi="Tahoma" w:cs="Tahoma"/>
          <w:sz w:val="20"/>
          <w:szCs w:val="20"/>
        </w:rPr>
      </w:pPr>
      <w:r w:rsidRPr="00411487">
        <w:rPr>
          <w:rFonts w:ascii="Tahoma" w:hAnsi="Tahoma" w:cs="Tahoma"/>
          <w:sz w:val="20"/>
          <w:szCs w:val="20"/>
        </w:rPr>
        <w:t>deklaracje zgodności CE na oferowane wyroby, całego przedmiotu umowy określonego w §1 niniejszej umowy</w:t>
      </w:r>
      <w:bookmarkStart w:id="31" w:name="_Hlk505338088"/>
    </w:p>
    <w:p w14:paraId="2835948D" w14:textId="02226372" w:rsidR="00411487" w:rsidRPr="00411487" w:rsidRDefault="00411487" w:rsidP="00B54692">
      <w:pPr>
        <w:jc w:val="both"/>
        <w:rPr>
          <w:rFonts w:ascii="Tahoma" w:hAnsi="Tahoma" w:cs="Tahoma"/>
          <w:sz w:val="20"/>
          <w:szCs w:val="20"/>
        </w:rPr>
      </w:pPr>
      <w:r w:rsidRPr="00411487">
        <w:rPr>
          <w:rFonts w:ascii="Tahoma" w:hAnsi="Tahoma" w:cs="Tahoma"/>
          <w:sz w:val="20"/>
          <w:szCs w:val="20"/>
        </w:rPr>
        <w:t>lub/i zapewni bezpłatną i całodobową możliwość pobrania ww. dokumentów z biblioteki technicznej Sprzedawcy udostępnionej na jego stronie internetowej.</w:t>
      </w:r>
      <w:bookmarkEnd w:id="31"/>
    </w:p>
    <w:p w14:paraId="2A90BB77" w14:textId="77777777" w:rsidR="00411487" w:rsidRPr="00411487" w:rsidRDefault="00411487" w:rsidP="00411487">
      <w:pPr>
        <w:jc w:val="center"/>
        <w:rPr>
          <w:rFonts w:ascii="Tahoma" w:hAnsi="Tahoma" w:cs="Tahoma"/>
          <w:sz w:val="20"/>
          <w:szCs w:val="20"/>
        </w:rPr>
      </w:pPr>
      <w:r w:rsidRPr="00411487">
        <w:rPr>
          <w:rFonts w:ascii="Tahoma" w:hAnsi="Tahoma" w:cs="Tahoma"/>
          <w:sz w:val="20"/>
          <w:szCs w:val="20"/>
        </w:rPr>
        <w:t>§ 3.</w:t>
      </w:r>
    </w:p>
    <w:p w14:paraId="0D74A0B2" w14:textId="77777777" w:rsidR="00411487" w:rsidRPr="00411487" w:rsidRDefault="00411487" w:rsidP="0041537E">
      <w:pPr>
        <w:numPr>
          <w:ilvl w:val="0"/>
          <w:numId w:val="32"/>
        </w:numPr>
        <w:spacing w:after="0" w:line="240" w:lineRule="auto"/>
        <w:jc w:val="both"/>
        <w:rPr>
          <w:rFonts w:ascii="Tahoma" w:hAnsi="Tahoma" w:cs="Tahoma"/>
          <w:sz w:val="20"/>
          <w:szCs w:val="20"/>
        </w:rPr>
      </w:pPr>
      <w:bookmarkStart w:id="32" w:name="_Hlk121385906"/>
      <w:r w:rsidRPr="00411487">
        <w:rPr>
          <w:rFonts w:ascii="Tahoma" w:hAnsi="Tahoma" w:cs="Tahoma"/>
          <w:sz w:val="20"/>
          <w:szCs w:val="20"/>
        </w:rPr>
        <w:t>Z zastrzeżeniem ust. 2, wartości netto podane w Załączniku nr 1 do niniejszej umowy nie mogą ulec zmianie przez cały okres trwania umowy.</w:t>
      </w:r>
    </w:p>
    <w:p w14:paraId="4E4585AF" w14:textId="77777777" w:rsidR="00411487" w:rsidRPr="00411487" w:rsidRDefault="00411487" w:rsidP="0041537E">
      <w:pPr>
        <w:numPr>
          <w:ilvl w:val="0"/>
          <w:numId w:val="32"/>
        </w:numPr>
        <w:spacing w:after="0" w:line="240" w:lineRule="auto"/>
        <w:jc w:val="both"/>
        <w:rPr>
          <w:rFonts w:ascii="Tahoma" w:hAnsi="Tahoma" w:cs="Tahoma"/>
          <w:sz w:val="20"/>
          <w:szCs w:val="20"/>
        </w:rPr>
      </w:pPr>
      <w:r w:rsidRPr="00411487">
        <w:rPr>
          <w:rFonts w:ascii="Tahoma" w:hAnsi="Tahoma" w:cs="Tahoma"/>
          <w:kern w:val="1"/>
          <w:sz w:val="20"/>
          <w:szCs w:val="20"/>
          <w:lang w:eastAsia="hi-IN" w:bidi="hi-IN"/>
        </w:rPr>
        <w:t>Strony dopuszczają możliwość zmiany wartości (ceny) w przypadku:</w:t>
      </w:r>
    </w:p>
    <w:p w14:paraId="5C266D2E" w14:textId="77777777" w:rsidR="00411487" w:rsidRPr="00411487" w:rsidRDefault="00411487" w:rsidP="0041537E">
      <w:pPr>
        <w:numPr>
          <w:ilvl w:val="0"/>
          <w:numId w:val="38"/>
        </w:numPr>
        <w:spacing w:after="0" w:line="240" w:lineRule="auto"/>
        <w:jc w:val="both"/>
        <w:rPr>
          <w:rFonts w:ascii="Tahoma" w:eastAsia="Calibri" w:hAnsi="Tahoma" w:cs="Tahoma"/>
          <w:sz w:val="20"/>
          <w:szCs w:val="20"/>
        </w:rPr>
      </w:pPr>
      <w:r w:rsidRPr="00411487">
        <w:rPr>
          <w:rFonts w:ascii="Tahoma" w:hAnsi="Tahoma" w:cs="Tahoma"/>
          <w:sz w:val="20"/>
          <w:szCs w:val="20"/>
        </w:rPr>
        <w:t xml:space="preserve">obniżenia lub podwyższenia stawki podatku VAT spowodowanego nowelizacją ustawy o podatku od towarów i usług, o kwotę wynikającą z tej zmiany w zakresie podatku VAT należnego Sprzedawcy w chwili wystawiania faktury VAT, przy czym </w:t>
      </w:r>
      <w:r w:rsidRPr="00411487">
        <w:rPr>
          <w:rFonts w:ascii="Tahoma" w:eastAsia="Arial" w:hAnsi="Tahoma" w:cs="Tahoma"/>
          <w:sz w:val="20"/>
          <w:szCs w:val="20"/>
        </w:rPr>
        <w:t xml:space="preserve">ceny brutto ulegną zmianie stosownie do tych przepisów, natomiast ceny netto pozostają nie zmienione a </w:t>
      </w:r>
      <w:r w:rsidRPr="00411487">
        <w:rPr>
          <w:rFonts w:ascii="Tahoma" w:hAnsi="Tahoma" w:cs="Tahoma"/>
          <w:sz w:val="20"/>
          <w:szCs w:val="20"/>
        </w:rPr>
        <w:t>zmiana umowy w tym przypadku nastąpi automatycznie i nie wymaga formy aneksu;</w:t>
      </w:r>
    </w:p>
    <w:p w14:paraId="4937590C" w14:textId="77777777" w:rsidR="00411487" w:rsidRPr="00411487" w:rsidRDefault="00411487" w:rsidP="0041537E">
      <w:pPr>
        <w:widowControl w:val="0"/>
        <w:numPr>
          <w:ilvl w:val="0"/>
          <w:numId w:val="38"/>
        </w:numPr>
        <w:tabs>
          <w:tab w:val="left" w:pos="709"/>
          <w:tab w:val="center" w:pos="7320"/>
        </w:tabs>
        <w:suppressAutoHyphens/>
        <w:spacing w:after="0" w:line="240" w:lineRule="auto"/>
        <w:contextualSpacing/>
        <w:jc w:val="both"/>
        <w:rPr>
          <w:rFonts w:ascii="Tahoma" w:hAnsi="Tahoma" w:cs="Tahoma"/>
          <w:sz w:val="20"/>
          <w:szCs w:val="20"/>
        </w:rPr>
      </w:pPr>
      <w:r w:rsidRPr="00411487">
        <w:rPr>
          <w:rFonts w:ascii="Tahoma" w:hAnsi="Tahoma" w:cs="Tahoma"/>
          <w:sz w:val="20"/>
          <w:szCs w:val="20"/>
          <w:shd w:val="clear" w:color="auto" w:fill="FFFFFF"/>
        </w:rPr>
        <w:t>zmiany</w:t>
      </w:r>
      <w:r w:rsidRPr="00411487">
        <w:rPr>
          <w:rFonts w:ascii="Tahoma" w:hAnsi="Tahoma" w:cs="Tahoma"/>
          <w:sz w:val="20"/>
          <w:szCs w:val="20"/>
        </w:rPr>
        <w:t xml:space="preserve"> podatku akcyzowego</w:t>
      </w:r>
      <w:r w:rsidRPr="00411487">
        <w:rPr>
          <w:rFonts w:ascii="Tahoma" w:hAnsi="Tahoma" w:cs="Tahoma"/>
          <w:sz w:val="20"/>
          <w:szCs w:val="20"/>
          <w:shd w:val="clear" w:color="auto" w:fill="FFFFFF"/>
        </w:rPr>
        <w:t>;</w:t>
      </w:r>
    </w:p>
    <w:p w14:paraId="6B600B4E" w14:textId="77777777" w:rsidR="00411487" w:rsidRPr="00411487" w:rsidRDefault="00411487" w:rsidP="0041537E">
      <w:pPr>
        <w:numPr>
          <w:ilvl w:val="0"/>
          <w:numId w:val="38"/>
        </w:numPr>
        <w:shd w:val="clear" w:color="auto" w:fill="FFFFFF"/>
        <w:spacing w:after="0" w:line="240" w:lineRule="auto"/>
        <w:jc w:val="both"/>
        <w:rPr>
          <w:rFonts w:ascii="Tahoma" w:hAnsi="Tahoma" w:cs="Tahoma"/>
          <w:sz w:val="20"/>
          <w:szCs w:val="20"/>
        </w:rPr>
      </w:pPr>
      <w:r w:rsidRPr="00411487">
        <w:rPr>
          <w:rFonts w:ascii="Tahoma" w:hAnsi="Tahoma" w:cs="Tahoma"/>
          <w:sz w:val="20"/>
          <w:szCs w:val="20"/>
        </w:rPr>
        <w:t>zmiany wysokości minimalnego wynagrodzenia za pracę albo wysokości minimalnej stawki godzinowej, ustalonych na podstawie ustawy z dnia 10 października 2002 r. o minimalnym wynagrodzeniu za pracę</w:t>
      </w:r>
      <w:r w:rsidRPr="00411487">
        <w:rPr>
          <w:rFonts w:ascii="Tahoma" w:hAnsi="Tahoma" w:cs="Tahoma"/>
          <w:bCs/>
          <w:kern w:val="2"/>
          <w:sz w:val="20"/>
          <w:szCs w:val="20"/>
          <w:lang w:eastAsia="hi-IN" w:bidi="hi-IN"/>
        </w:rPr>
        <w:t xml:space="preserve"> z tym, że zmiana nie może nastąpić wcześniej niż przed upływem 12 miesięcy od dnia zawarcia niniejszej Umowy</w:t>
      </w:r>
      <w:r w:rsidRPr="00411487">
        <w:rPr>
          <w:rFonts w:ascii="Tahoma" w:hAnsi="Tahoma" w:cs="Tahoma"/>
          <w:sz w:val="20"/>
          <w:szCs w:val="20"/>
        </w:rPr>
        <w:t>,</w:t>
      </w:r>
    </w:p>
    <w:p w14:paraId="5E9EA965" w14:textId="77777777" w:rsidR="00411487" w:rsidRPr="00411487" w:rsidRDefault="00411487" w:rsidP="0041537E">
      <w:pPr>
        <w:numPr>
          <w:ilvl w:val="0"/>
          <w:numId w:val="38"/>
        </w:numPr>
        <w:shd w:val="clear" w:color="auto" w:fill="FFFFFF"/>
        <w:spacing w:after="0" w:line="240" w:lineRule="auto"/>
        <w:jc w:val="both"/>
        <w:rPr>
          <w:rFonts w:ascii="Tahoma" w:hAnsi="Tahoma" w:cs="Tahoma"/>
          <w:sz w:val="20"/>
          <w:szCs w:val="20"/>
        </w:rPr>
      </w:pPr>
      <w:r w:rsidRPr="00411487">
        <w:rPr>
          <w:rFonts w:ascii="Tahoma" w:hAnsi="Tahoma" w:cs="Tahoma"/>
          <w:sz w:val="20"/>
          <w:szCs w:val="20"/>
        </w:rPr>
        <w:lastRenderedPageBreak/>
        <w:t>zmiany zasad podlegania ubezpieczeniom społecznym lub ubezpieczeniu zdrowotnemu lub wysokości stawki składki na ubezpieczenia społeczne lub ubezpieczenie zdrowotne, z tym, że zmiana nie może nastąpić wcześniej niż przed upływem 12 miesięcy od dnia zawarcia niniejszej Umowy</w:t>
      </w:r>
    </w:p>
    <w:p w14:paraId="07D55D7D" w14:textId="77777777" w:rsidR="00411487" w:rsidRPr="00411487" w:rsidRDefault="00411487" w:rsidP="0041537E">
      <w:pPr>
        <w:numPr>
          <w:ilvl w:val="0"/>
          <w:numId w:val="38"/>
        </w:numPr>
        <w:shd w:val="clear" w:color="auto" w:fill="FFFFFF"/>
        <w:spacing w:after="0" w:line="240" w:lineRule="auto"/>
        <w:jc w:val="both"/>
        <w:rPr>
          <w:rFonts w:ascii="Tahoma" w:hAnsi="Tahoma" w:cs="Tahoma"/>
          <w:sz w:val="20"/>
          <w:szCs w:val="20"/>
        </w:rPr>
      </w:pPr>
      <w:r w:rsidRPr="00411487">
        <w:rPr>
          <w:rFonts w:ascii="Tahoma" w:hAnsi="Tahoma" w:cs="Tahoma"/>
          <w:sz w:val="20"/>
          <w:szCs w:val="20"/>
        </w:rPr>
        <w:t>zmiany zasad gromadzenia i wysokości wpłat do pracowniczych planów kapitałowych, o których mowa w ustawie z dnia 4 października 2018 r. o pracowniczych planach kapitałowych (Dz. U. 2024 r. poz. 427 ze zm.)</w:t>
      </w:r>
    </w:p>
    <w:p w14:paraId="1F703710" w14:textId="77777777" w:rsidR="00411487" w:rsidRPr="00411487" w:rsidRDefault="00411487" w:rsidP="00411487">
      <w:pPr>
        <w:shd w:val="clear" w:color="auto" w:fill="FFFFFF"/>
        <w:ind w:left="234"/>
        <w:jc w:val="both"/>
        <w:rPr>
          <w:rFonts w:ascii="Tahoma" w:hAnsi="Tahoma" w:cs="Tahoma"/>
          <w:sz w:val="20"/>
          <w:szCs w:val="20"/>
          <w:lang w:bidi="ne-IN"/>
        </w:rPr>
      </w:pPr>
      <w:r w:rsidRPr="00411487">
        <w:rPr>
          <w:rFonts w:ascii="Tahoma" w:hAnsi="Tahoma" w:cs="Tahoma"/>
          <w:sz w:val="20"/>
          <w:szCs w:val="20"/>
          <w:lang w:bidi="ne-IN"/>
        </w:rPr>
        <w:t>- jeżeli zmiany te będą miały wpływ na koszty wykonania zamówienia przez Sprzedawcę, na zasadach określonych poniżej:</w:t>
      </w:r>
    </w:p>
    <w:p w14:paraId="2EFD3290" w14:textId="77777777" w:rsidR="00411487" w:rsidRPr="00411487" w:rsidRDefault="00411487" w:rsidP="0041537E">
      <w:pPr>
        <w:numPr>
          <w:ilvl w:val="1"/>
          <w:numId w:val="39"/>
        </w:numPr>
        <w:shd w:val="clear" w:color="auto" w:fill="FFFFFF"/>
        <w:spacing w:after="0" w:line="240" w:lineRule="auto"/>
        <w:ind w:left="1134"/>
        <w:jc w:val="both"/>
        <w:rPr>
          <w:rFonts w:ascii="Tahoma" w:hAnsi="Tahoma" w:cs="Tahoma"/>
          <w:sz w:val="20"/>
          <w:szCs w:val="20"/>
          <w:lang w:bidi="ne-IN"/>
        </w:rPr>
      </w:pPr>
      <w:r w:rsidRPr="00411487">
        <w:rPr>
          <w:rFonts w:ascii="Tahoma" w:hAnsi="Tahoma" w:cs="Tahoma"/>
          <w:sz w:val="20"/>
          <w:szCs w:val="20"/>
          <w:lang w:bidi="ne-IN"/>
        </w:rPr>
        <w:t xml:space="preserve">Wpływ zmian, o których mowa w pkt 2) - 5), na koszty wykonania zamówienia winien zostać wykazany przez stronę, która wnioskuje o zmianę wysokości wynagrodzenia. W ramach wykazania tego wpływu należy przedstawić kalkulację kosztów wykonania zamówienia z uwzględnieniem zaistniałej zmiany będącej jego podstawą. </w:t>
      </w:r>
    </w:p>
    <w:p w14:paraId="4289784F" w14:textId="77777777" w:rsidR="00411487" w:rsidRPr="00411487" w:rsidRDefault="00411487" w:rsidP="0041537E">
      <w:pPr>
        <w:numPr>
          <w:ilvl w:val="1"/>
          <w:numId w:val="39"/>
        </w:numPr>
        <w:shd w:val="clear" w:color="auto" w:fill="FFFFFF"/>
        <w:spacing w:after="0" w:line="240" w:lineRule="auto"/>
        <w:ind w:left="1134"/>
        <w:jc w:val="both"/>
        <w:rPr>
          <w:rFonts w:ascii="Tahoma" w:hAnsi="Tahoma" w:cs="Tahoma"/>
          <w:sz w:val="20"/>
          <w:szCs w:val="20"/>
          <w:lang w:bidi="ne-IN"/>
        </w:rPr>
      </w:pPr>
      <w:r w:rsidRPr="00411487">
        <w:rPr>
          <w:rFonts w:ascii="Tahoma" w:hAnsi="Tahoma" w:cs="Tahoma"/>
          <w:sz w:val="20"/>
          <w:szCs w:val="20"/>
          <w:lang w:bidi="ne-IN"/>
        </w:rPr>
        <w:t xml:space="preserve">W ramach waloryzacji wynagrodzenia Kupujący zobowiązuje się do pokrycia maksymalnie 50 % zwiększonych w wyniku zmian, o których mowa w pkt 2) - 5), kosztów wykonania zamówienia. </w:t>
      </w:r>
    </w:p>
    <w:p w14:paraId="2ED938CE" w14:textId="77777777" w:rsidR="00411487" w:rsidRPr="00411487" w:rsidRDefault="00411487" w:rsidP="0041537E">
      <w:pPr>
        <w:numPr>
          <w:ilvl w:val="1"/>
          <w:numId w:val="39"/>
        </w:numPr>
        <w:shd w:val="clear" w:color="auto" w:fill="FFFFFF"/>
        <w:spacing w:after="0" w:line="240" w:lineRule="auto"/>
        <w:ind w:left="1134"/>
        <w:jc w:val="both"/>
        <w:rPr>
          <w:rFonts w:ascii="Tahoma" w:hAnsi="Tahoma" w:cs="Tahoma"/>
          <w:sz w:val="20"/>
          <w:szCs w:val="20"/>
          <w:lang w:bidi="ne-IN"/>
        </w:rPr>
      </w:pPr>
      <w:r w:rsidRPr="00411487">
        <w:rPr>
          <w:rFonts w:ascii="Tahoma" w:hAnsi="Tahoma" w:cs="Tahoma"/>
          <w:sz w:val="20"/>
          <w:szCs w:val="20"/>
          <w:lang w:bidi="ne-IN"/>
        </w:rPr>
        <w:t>W przypadku wykazania wpływu zmian, o których mowa w pkt 2) - 5), na koszty wykonania zamówienia przez Sprzedawcę, stosowna zmiana wysokości wynagrodzenia, nastąpi na mocy pisemnego aneksu do niniejszej umowy.</w:t>
      </w:r>
    </w:p>
    <w:p w14:paraId="5E6502F6" w14:textId="77777777" w:rsidR="00411487" w:rsidRPr="00411487" w:rsidRDefault="00411487" w:rsidP="0041537E">
      <w:pPr>
        <w:numPr>
          <w:ilvl w:val="0"/>
          <w:numId w:val="38"/>
        </w:numPr>
        <w:shd w:val="clear" w:color="auto" w:fill="FFFFFF"/>
        <w:spacing w:after="0" w:line="240" w:lineRule="auto"/>
        <w:jc w:val="both"/>
        <w:rPr>
          <w:rFonts w:ascii="Tahoma" w:hAnsi="Tahoma" w:cs="Tahoma"/>
          <w:sz w:val="20"/>
          <w:szCs w:val="20"/>
        </w:rPr>
      </w:pPr>
      <w:r w:rsidRPr="00411487">
        <w:rPr>
          <w:rFonts w:ascii="Tahoma" w:hAnsi="Tahoma" w:cs="Tahoma"/>
          <w:sz w:val="20"/>
          <w:szCs w:val="20"/>
        </w:rPr>
        <w:t xml:space="preserve"> Kupujący dopuszcza możliwość zmiany wynagrodzenia Sprzedającego w przypadku wystąpienia w czasie trwania Umowy zmian cen materiałów lub kosztów związanych z realizacją zamówienia, Strony mają prawo wystąpić z wnioskiem o zmianę wysokości wynagrodzenia umownego (waloryzacja). Zmiana wysokości wynagrodzenia umownego możliwa jest najwcześniej po upływie 6 miesięcy od dnia zawarcia umowy i nie częściej niż raz na każde 6 miesięcy obowiązywania umowy, przy czym zmiany te mogą być dokonane z uwzględnieniem poniższych postanowień:</w:t>
      </w:r>
    </w:p>
    <w:p w14:paraId="642F862F" w14:textId="77777777" w:rsidR="00411487" w:rsidRPr="00411487" w:rsidRDefault="00411487" w:rsidP="0041537E">
      <w:pPr>
        <w:numPr>
          <w:ilvl w:val="0"/>
          <w:numId w:val="40"/>
        </w:numPr>
        <w:spacing w:after="0" w:line="240" w:lineRule="auto"/>
        <w:jc w:val="both"/>
        <w:rPr>
          <w:rFonts w:ascii="Tahoma" w:hAnsi="Tahoma" w:cs="Tahoma"/>
          <w:sz w:val="20"/>
          <w:szCs w:val="20"/>
        </w:rPr>
      </w:pPr>
      <w:r w:rsidRPr="00411487">
        <w:rPr>
          <w:rFonts w:ascii="Tahoma" w:hAnsi="Tahoma" w:cs="Tahoma"/>
          <w:sz w:val="20"/>
          <w:szCs w:val="20"/>
        </w:rPr>
        <w:t xml:space="preserve">Strona ma prawo do żądania zmiany wynagrodzenia umownego w przypadku, gdy średnioroczny „wskaźnik cen towarów i usług” (zwany dalej także „wskaźnikiem”), obliczony na podstawie comiesięcznych „wskaźników cen towarów i usług” – ogłoszonych przez Prezesa Głównego Urzędu Statystycznego, wynosi więcej niż 5% w stosunku do poprzedniego roku obowiązywania Umowy; </w:t>
      </w:r>
    </w:p>
    <w:p w14:paraId="0E3BABB8" w14:textId="77777777" w:rsidR="00411487" w:rsidRPr="00411487" w:rsidRDefault="00411487" w:rsidP="0041537E">
      <w:pPr>
        <w:numPr>
          <w:ilvl w:val="0"/>
          <w:numId w:val="40"/>
        </w:numPr>
        <w:spacing w:after="0" w:line="240" w:lineRule="auto"/>
        <w:jc w:val="both"/>
        <w:rPr>
          <w:rFonts w:ascii="Tahoma" w:hAnsi="Tahoma" w:cs="Tahoma"/>
          <w:sz w:val="20"/>
          <w:szCs w:val="20"/>
        </w:rPr>
      </w:pPr>
      <w:r w:rsidRPr="00411487">
        <w:rPr>
          <w:rFonts w:ascii="Tahoma" w:hAnsi="Tahoma" w:cs="Tahoma"/>
          <w:sz w:val="20"/>
          <w:szCs w:val="20"/>
        </w:rPr>
        <w:t>Kupujący zastrzega sobie prawo do żądania przedstawienia przez Sprzedawcę dowodów potwierdzających zasadność złożenia takiego wniosku, w tym dowodów potwierdzających, że koszty Sprzedawcy związane z realizacją przedmiotu umowy będą wyższe co najmniej o tyle, ile wynosi „wskaźnik”;</w:t>
      </w:r>
    </w:p>
    <w:p w14:paraId="223761E0" w14:textId="77777777" w:rsidR="00411487" w:rsidRPr="00411487" w:rsidRDefault="00411487" w:rsidP="0041537E">
      <w:pPr>
        <w:numPr>
          <w:ilvl w:val="0"/>
          <w:numId w:val="40"/>
        </w:numPr>
        <w:spacing w:after="0" w:line="240" w:lineRule="auto"/>
        <w:jc w:val="both"/>
        <w:rPr>
          <w:rFonts w:ascii="Tahoma" w:hAnsi="Tahoma" w:cs="Tahoma"/>
          <w:sz w:val="20"/>
          <w:szCs w:val="20"/>
        </w:rPr>
      </w:pPr>
      <w:r w:rsidRPr="00411487">
        <w:rPr>
          <w:rFonts w:ascii="Tahoma" w:hAnsi="Tahoma" w:cs="Tahoma"/>
          <w:sz w:val="20"/>
          <w:szCs w:val="20"/>
        </w:rPr>
        <w:t>Jeżeli Strona wykaże realny wpływ nowego „wskaźnika” na koszt wykonania przedmiotu umowy wówczas zmiana wynagrodzenia może nastąpić w stopniu nie przekraczającym wartości aktualnego „wskaźnika”; W takim wypadku Strony zawrą stosowny aneks do Umowy.</w:t>
      </w:r>
    </w:p>
    <w:p w14:paraId="41B29269" w14:textId="77777777" w:rsidR="00411487" w:rsidRPr="00411487" w:rsidRDefault="00411487" w:rsidP="0041537E">
      <w:pPr>
        <w:numPr>
          <w:ilvl w:val="0"/>
          <w:numId w:val="40"/>
        </w:numPr>
        <w:spacing w:after="0" w:line="240" w:lineRule="auto"/>
        <w:jc w:val="both"/>
        <w:rPr>
          <w:rFonts w:ascii="Tahoma" w:hAnsi="Tahoma" w:cs="Tahoma"/>
          <w:sz w:val="20"/>
          <w:szCs w:val="20"/>
        </w:rPr>
      </w:pPr>
      <w:r w:rsidRPr="00411487">
        <w:rPr>
          <w:rFonts w:ascii="Tahoma" w:hAnsi="Tahoma" w:cs="Tahoma"/>
          <w:sz w:val="20"/>
          <w:szCs w:val="20"/>
        </w:rPr>
        <w:t>Zmiana wynagrodzenia umownego odnosi się wyłącznie do części zamówienia odpowiadającej zakresowi, jaki pozostał do wykonania w ramach przedmiotu Umowy (tj. Sprzedający nie przystąpił do realizacji danego zakresu przedmiotu Umowy);</w:t>
      </w:r>
    </w:p>
    <w:p w14:paraId="7AA79D48" w14:textId="77777777" w:rsidR="00411487" w:rsidRPr="00411487" w:rsidRDefault="00411487" w:rsidP="0041537E">
      <w:pPr>
        <w:numPr>
          <w:ilvl w:val="0"/>
          <w:numId w:val="40"/>
        </w:numPr>
        <w:spacing w:after="0" w:line="240" w:lineRule="auto"/>
        <w:jc w:val="both"/>
        <w:rPr>
          <w:rFonts w:ascii="Tahoma" w:hAnsi="Tahoma" w:cs="Tahoma"/>
          <w:sz w:val="20"/>
          <w:szCs w:val="20"/>
        </w:rPr>
      </w:pPr>
      <w:r w:rsidRPr="00411487">
        <w:rPr>
          <w:rFonts w:ascii="Tahoma" w:hAnsi="Tahoma" w:cs="Tahoma"/>
          <w:sz w:val="20"/>
          <w:szCs w:val="20"/>
        </w:rPr>
        <w:t xml:space="preserve">Zmiana wynagrodzenia umownego następuje począwszy od miesiąca, w którym strony zawarły aneks do Umowy zmieniający wysokość wynagrodzenia; </w:t>
      </w:r>
    </w:p>
    <w:p w14:paraId="0B49DCE1" w14:textId="77777777" w:rsidR="00411487" w:rsidRPr="00411487" w:rsidRDefault="00411487" w:rsidP="0041537E">
      <w:pPr>
        <w:numPr>
          <w:ilvl w:val="0"/>
          <w:numId w:val="40"/>
        </w:numPr>
        <w:spacing w:after="0" w:line="240" w:lineRule="auto"/>
        <w:jc w:val="both"/>
        <w:rPr>
          <w:rFonts w:ascii="Tahoma" w:hAnsi="Tahoma" w:cs="Tahoma"/>
          <w:sz w:val="20"/>
          <w:szCs w:val="20"/>
        </w:rPr>
      </w:pPr>
      <w:r w:rsidRPr="00411487">
        <w:rPr>
          <w:rFonts w:ascii="Tahoma" w:hAnsi="Tahoma" w:cs="Tahoma"/>
          <w:sz w:val="20"/>
          <w:szCs w:val="20"/>
        </w:rPr>
        <w:t xml:space="preserve">Zmiana wynagrodzenia umownego nie może nastąpić o więcej niż 10% niezrealizowanej części umowy. </w:t>
      </w:r>
    </w:p>
    <w:p w14:paraId="2BAB51D2" w14:textId="77777777" w:rsidR="00411487" w:rsidRPr="00411487" w:rsidRDefault="00411487" w:rsidP="0041537E">
      <w:pPr>
        <w:numPr>
          <w:ilvl w:val="0"/>
          <w:numId w:val="40"/>
        </w:numPr>
        <w:spacing w:after="0" w:line="240" w:lineRule="auto"/>
        <w:jc w:val="both"/>
        <w:rPr>
          <w:rFonts w:ascii="Tahoma" w:hAnsi="Tahoma" w:cs="Tahoma"/>
          <w:sz w:val="20"/>
          <w:szCs w:val="20"/>
        </w:rPr>
      </w:pPr>
      <w:r w:rsidRPr="00411487">
        <w:rPr>
          <w:rFonts w:ascii="Tahoma" w:hAnsi="Tahoma" w:cs="Tahoma"/>
          <w:sz w:val="20"/>
          <w:szCs w:val="20"/>
        </w:rPr>
        <w:t>Sprzedający, którego wynagrodzenie zostało zmienione zgodnie z powyższymi postanowieniami zobowiązany jest do zmiany wynagrodzenia przysługującego podwykonawcy, z którym zawarł umowę, w zakresie odpowiadającym zmianom cen materiałów lub kosztów dotyczących zobowiązania podwykonawcy, jeżeli przedmiotem umowy zawartej pomiędzy podwykonawcą i Sprzedawcy są dostawy, a okres obowiązywania tej umowy przekracza 6 miesięcy.</w:t>
      </w:r>
    </w:p>
    <w:bookmarkEnd w:id="32"/>
    <w:p w14:paraId="666EB3F6" w14:textId="77777777" w:rsidR="00411487" w:rsidRPr="00411487" w:rsidRDefault="00411487" w:rsidP="00411487">
      <w:pPr>
        <w:jc w:val="center"/>
        <w:rPr>
          <w:rFonts w:ascii="Tahoma" w:hAnsi="Tahoma" w:cs="Tahoma"/>
          <w:sz w:val="20"/>
          <w:szCs w:val="20"/>
        </w:rPr>
      </w:pPr>
    </w:p>
    <w:p w14:paraId="3FFAD9EE" w14:textId="77777777" w:rsidR="00411487" w:rsidRPr="00411487" w:rsidRDefault="00411487" w:rsidP="00411487">
      <w:pPr>
        <w:jc w:val="center"/>
        <w:rPr>
          <w:rFonts w:ascii="Tahoma" w:hAnsi="Tahoma" w:cs="Tahoma"/>
          <w:sz w:val="20"/>
          <w:szCs w:val="20"/>
        </w:rPr>
      </w:pPr>
      <w:r w:rsidRPr="00411487">
        <w:rPr>
          <w:rFonts w:ascii="Tahoma" w:hAnsi="Tahoma" w:cs="Tahoma"/>
          <w:sz w:val="20"/>
          <w:szCs w:val="20"/>
        </w:rPr>
        <w:t>§ 4.</w:t>
      </w:r>
    </w:p>
    <w:p w14:paraId="15875914" w14:textId="77777777" w:rsidR="00411487" w:rsidRPr="00411487" w:rsidRDefault="00411487" w:rsidP="00411487">
      <w:pPr>
        <w:numPr>
          <w:ilvl w:val="0"/>
          <w:numId w:val="21"/>
        </w:numPr>
        <w:tabs>
          <w:tab w:val="clear" w:pos="360"/>
        </w:tabs>
        <w:spacing w:after="0" w:line="240" w:lineRule="auto"/>
        <w:ind w:left="284" w:hanging="284"/>
        <w:jc w:val="both"/>
        <w:rPr>
          <w:rFonts w:ascii="Tahoma" w:hAnsi="Tahoma" w:cs="Tahoma"/>
          <w:sz w:val="20"/>
          <w:szCs w:val="20"/>
        </w:rPr>
      </w:pPr>
      <w:bookmarkStart w:id="33" w:name="_Hlk529351391"/>
      <w:r w:rsidRPr="00411487">
        <w:rPr>
          <w:rFonts w:ascii="Tahoma" w:hAnsi="Tahoma" w:cs="Tahoma"/>
          <w:sz w:val="20"/>
          <w:szCs w:val="20"/>
        </w:rPr>
        <w:t>Kupujący zobowiązuje się do regulowania należności z każdej dostawy przelewem w terminie 60 dni od otrzymania towaru i faktury.</w:t>
      </w:r>
    </w:p>
    <w:bookmarkEnd w:id="33"/>
    <w:p w14:paraId="04711109" w14:textId="77777777" w:rsidR="00411487" w:rsidRPr="00411487" w:rsidRDefault="00411487" w:rsidP="00411487">
      <w:pPr>
        <w:numPr>
          <w:ilvl w:val="0"/>
          <w:numId w:val="21"/>
        </w:numPr>
        <w:tabs>
          <w:tab w:val="clear" w:pos="360"/>
        </w:tabs>
        <w:spacing w:after="0" w:line="240" w:lineRule="auto"/>
        <w:ind w:left="284" w:hanging="284"/>
        <w:jc w:val="both"/>
        <w:rPr>
          <w:rFonts w:ascii="Tahoma" w:hAnsi="Tahoma" w:cs="Tahoma"/>
          <w:sz w:val="20"/>
          <w:szCs w:val="20"/>
        </w:rPr>
      </w:pPr>
      <w:r w:rsidRPr="00411487">
        <w:rPr>
          <w:rFonts w:ascii="Tahoma" w:hAnsi="Tahoma" w:cs="Tahoma"/>
          <w:sz w:val="20"/>
          <w:szCs w:val="20"/>
        </w:rPr>
        <w:t xml:space="preserve">Zapłata nastąpi przelewem na konto Sprzedawcy podane na fakturze - w przypadku podania konta poza granicami Polski koszt przelewu pokrywa Sprzedawca. </w:t>
      </w:r>
    </w:p>
    <w:p w14:paraId="00A745AA" w14:textId="77777777" w:rsidR="00411487" w:rsidRPr="00411487" w:rsidRDefault="00411487" w:rsidP="00411487">
      <w:pPr>
        <w:numPr>
          <w:ilvl w:val="0"/>
          <w:numId w:val="21"/>
        </w:numPr>
        <w:tabs>
          <w:tab w:val="clear" w:pos="360"/>
        </w:tabs>
        <w:spacing w:after="0" w:line="240" w:lineRule="auto"/>
        <w:ind w:left="284" w:hanging="284"/>
        <w:jc w:val="both"/>
        <w:rPr>
          <w:rFonts w:ascii="Tahoma" w:hAnsi="Tahoma" w:cs="Tahoma"/>
          <w:sz w:val="20"/>
          <w:szCs w:val="20"/>
        </w:rPr>
      </w:pPr>
      <w:r w:rsidRPr="00411487">
        <w:rPr>
          <w:rFonts w:ascii="Tahoma" w:hAnsi="Tahoma" w:cs="Tahoma"/>
          <w:sz w:val="20"/>
          <w:szCs w:val="20"/>
        </w:rPr>
        <w:t>Za dzień zapłaty uznaje się dzień obciążenia rachunku bankowego Kupującego</w:t>
      </w:r>
    </w:p>
    <w:p w14:paraId="2C28317F" w14:textId="77777777" w:rsidR="00411487" w:rsidRPr="00411487" w:rsidRDefault="00411487" w:rsidP="00411487">
      <w:pPr>
        <w:pStyle w:val="NormalnyWeb"/>
        <w:spacing w:before="0" w:beforeAutospacing="0" w:after="0" w:afterAutospacing="0"/>
        <w:rPr>
          <w:rFonts w:ascii="Tahoma" w:hAnsi="Tahoma" w:cs="Tahoma"/>
          <w:sz w:val="22"/>
          <w:szCs w:val="22"/>
        </w:rPr>
      </w:pPr>
    </w:p>
    <w:p w14:paraId="1CFFAB75" w14:textId="77777777" w:rsidR="00411487" w:rsidRPr="00411487" w:rsidRDefault="00411487" w:rsidP="00411487">
      <w:pPr>
        <w:jc w:val="center"/>
        <w:rPr>
          <w:rFonts w:ascii="Tahoma" w:hAnsi="Tahoma" w:cs="Tahoma"/>
          <w:sz w:val="20"/>
          <w:szCs w:val="20"/>
        </w:rPr>
      </w:pPr>
      <w:r w:rsidRPr="00411487">
        <w:rPr>
          <w:rFonts w:ascii="Tahoma" w:hAnsi="Tahoma" w:cs="Tahoma"/>
          <w:sz w:val="20"/>
          <w:szCs w:val="20"/>
        </w:rPr>
        <w:t>§ 5.</w:t>
      </w:r>
    </w:p>
    <w:p w14:paraId="17617013" w14:textId="77777777" w:rsidR="00411487" w:rsidRPr="00411487" w:rsidRDefault="00411487" w:rsidP="00411487">
      <w:pPr>
        <w:numPr>
          <w:ilvl w:val="0"/>
          <w:numId w:val="11"/>
        </w:numPr>
        <w:tabs>
          <w:tab w:val="clear" w:pos="720"/>
        </w:tabs>
        <w:spacing w:after="0" w:line="240" w:lineRule="auto"/>
        <w:ind w:left="360"/>
        <w:jc w:val="both"/>
        <w:rPr>
          <w:rFonts w:ascii="Tahoma" w:hAnsi="Tahoma" w:cs="Tahoma"/>
          <w:sz w:val="20"/>
          <w:szCs w:val="20"/>
        </w:rPr>
      </w:pPr>
      <w:r w:rsidRPr="00411487">
        <w:rPr>
          <w:rFonts w:ascii="Tahoma" w:hAnsi="Tahoma" w:cs="Tahoma"/>
          <w:sz w:val="20"/>
          <w:szCs w:val="20"/>
        </w:rPr>
        <w:t>Sprzedawca nie może bez zgody Kupującego przenieść wierzytelności z niniejszej umowy na osobę trzecią z zastrzeżeniem art. 54 ust. 5 ustawy z dnia 15.04.2011r. o działalności leczniczej (tj. Dz.U.  2025r. poz. 450 ze zm.)</w:t>
      </w:r>
    </w:p>
    <w:p w14:paraId="10154C74" w14:textId="77777777" w:rsidR="00411487" w:rsidRPr="00411487" w:rsidRDefault="00411487" w:rsidP="00411487">
      <w:pPr>
        <w:numPr>
          <w:ilvl w:val="0"/>
          <w:numId w:val="11"/>
        </w:numPr>
        <w:tabs>
          <w:tab w:val="clear" w:pos="720"/>
        </w:tabs>
        <w:spacing w:after="0" w:line="240" w:lineRule="auto"/>
        <w:ind w:left="360"/>
        <w:jc w:val="both"/>
        <w:rPr>
          <w:rFonts w:ascii="Tahoma" w:hAnsi="Tahoma" w:cs="Tahoma"/>
          <w:sz w:val="20"/>
          <w:szCs w:val="20"/>
        </w:rPr>
      </w:pPr>
      <w:r w:rsidRPr="00411487">
        <w:rPr>
          <w:rFonts w:ascii="Tahoma" w:hAnsi="Tahoma" w:cs="Tahoma"/>
          <w:sz w:val="20"/>
          <w:szCs w:val="20"/>
        </w:rPr>
        <w:lastRenderedPageBreak/>
        <w:t>Sprzedawca zobowiązuje się do nieudzielania pełnomocnictw szczególnych upoważniających pełnomocników do przyjmowania świadczeń pieniężnych wynikających z niniejszej umowy na swoje rachunki bankowe lub podmiotów innych niż Sprzedawca.</w:t>
      </w:r>
    </w:p>
    <w:p w14:paraId="1C22BB2C" w14:textId="77777777" w:rsidR="00411487" w:rsidRPr="00411487" w:rsidRDefault="00411487" w:rsidP="00411487">
      <w:pPr>
        <w:numPr>
          <w:ilvl w:val="0"/>
          <w:numId w:val="11"/>
        </w:numPr>
        <w:tabs>
          <w:tab w:val="clear" w:pos="720"/>
          <w:tab w:val="num" w:pos="360"/>
        </w:tabs>
        <w:spacing w:after="0" w:line="240" w:lineRule="auto"/>
        <w:ind w:left="360"/>
        <w:jc w:val="both"/>
        <w:rPr>
          <w:rFonts w:ascii="Tahoma" w:hAnsi="Tahoma" w:cs="Tahoma"/>
          <w:sz w:val="20"/>
          <w:szCs w:val="20"/>
        </w:rPr>
      </w:pPr>
      <w:r w:rsidRPr="00411487">
        <w:rPr>
          <w:rFonts w:ascii="Tahoma" w:hAnsi="Tahoma" w:cs="Tahoma"/>
          <w:sz w:val="20"/>
          <w:szCs w:val="20"/>
        </w:rPr>
        <w:t>Sprzedawca zobowiązuje się do niewykonywania czynności w celu przystąpienia osoby trzeciej do zobowiązań Kupującego, w szczególności do zawierania umów, mogących skutkować subrogacją ustawową.</w:t>
      </w:r>
    </w:p>
    <w:p w14:paraId="7B734B94" w14:textId="77777777" w:rsidR="00411487" w:rsidRPr="00411487" w:rsidRDefault="00411487" w:rsidP="00411487">
      <w:pPr>
        <w:jc w:val="center"/>
        <w:rPr>
          <w:rFonts w:ascii="Tahoma" w:hAnsi="Tahoma" w:cs="Tahoma"/>
          <w:sz w:val="20"/>
          <w:szCs w:val="20"/>
        </w:rPr>
      </w:pPr>
    </w:p>
    <w:p w14:paraId="112764FE" w14:textId="77777777" w:rsidR="00411487" w:rsidRPr="00411487" w:rsidRDefault="00411487" w:rsidP="00411487">
      <w:pPr>
        <w:jc w:val="center"/>
        <w:rPr>
          <w:rFonts w:ascii="Tahoma" w:hAnsi="Tahoma" w:cs="Tahoma"/>
          <w:sz w:val="20"/>
          <w:szCs w:val="20"/>
        </w:rPr>
      </w:pPr>
      <w:r w:rsidRPr="00411487">
        <w:rPr>
          <w:rFonts w:ascii="Tahoma" w:hAnsi="Tahoma" w:cs="Tahoma"/>
          <w:sz w:val="20"/>
          <w:szCs w:val="20"/>
        </w:rPr>
        <w:t>§ 6.</w:t>
      </w:r>
    </w:p>
    <w:p w14:paraId="2F5A15A7" w14:textId="77777777" w:rsidR="00411487" w:rsidRPr="00411487" w:rsidRDefault="00411487" w:rsidP="00411487">
      <w:pPr>
        <w:autoSpaceDE w:val="0"/>
        <w:autoSpaceDN w:val="0"/>
        <w:adjustRightInd w:val="0"/>
        <w:ind w:left="360"/>
        <w:jc w:val="both"/>
        <w:rPr>
          <w:rFonts w:ascii="Tahoma" w:hAnsi="Tahoma" w:cs="Tahoma"/>
          <w:sz w:val="20"/>
          <w:szCs w:val="20"/>
        </w:rPr>
      </w:pPr>
      <w:r w:rsidRPr="00411487">
        <w:rPr>
          <w:rFonts w:ascii="Tahoma" w:hAnsi="Tahoma" w:cs="Tahoma"/>
          <w:sz w:val="20"/>
          <w:szCs w:val="20"/>
        </w:rPr>
        <w:t>Niniejsza umowa jest zawarta na czas ……… miesięcy od daty zawarcia /……</w:t>
      </w:r>
      <w:proofErr w:type="gramStart"/>
      <w:r w:rsidRPr="00411487">
        <w:rPr>
          <w:rFonts w:ascii="Tahoma" w:hAnsi="Tahoma" w:cs="Tahoma"/>
          <w:sz w:val="20"/>
          <w:szCs w:val="20"/>
        </w:rPr>
        <w:t>…….</w:t>
      </w:r>
      <w:proofErr w:type="gramEnd"/>
      <w:r w:rsidRPr="00411487">
        <w:rPr>
          <w:rFonts w:ascii="Tahoma" w:hAnsi="Tahoma" w:cs="Tahoma"/>
          <w:sz w:val="20"/>
          <w:szCs w:val="20"/>
        </w:rPr>
        <w:t>. - …</w:t>
      </w:r>
      <w:proofErr w:type="gramStart"/>
      <w:r w:rsidRPr="00411487">
        <w:rPr>
          <w:rFonts w:ascii="Tahoma" w:hAnsi="Tahoma" w:cs="Tahoma"/>
          <w:sz w:val="20"/>
          <w:szCs w:val="20"/>
        </w:rPr>
        <w:t>…….</w:t>
      </w:r>
      <w:proofErr w:type="gramEnd"/>
      <w:r w:rsidRPr="00411487">
        <w:rPr>
          <w:rFonts w:ascii="Tahoma" w:hAnsi="Tahoma" w:cs="Tahoma"/>
          <w:sz w:val="20"/>
          <w:szCs w:val="20"/>
        </w:rPr>
        <w:t xml:space="preserve">/ chyba że wcześniej wartość złożonych zamówień i dostarczonych materiałów przekroczy maksymalną cenę podaną w §1 ust. 2. </w:t>
      </w:r>
    </w:p>
    <w:p w14:paraId="6FA65DAF" w14:textId="77777777" w:rsidR="00411487" w:rsidRPr="00411487" w:rsidRDefault="00411487" w:rsidP="00411487">
      <w:pPr>
        <w:jc w:val="center"/>
        <w:rPr>
          <w:rFonts w:ascii="Tahoma" w:hAnsi="Tahoma" w:cs="Tahoma"/>
          <w:sz w:val="20"/>
          <w:szCs w:val="20"/>
        </w:rPr>
      </w:pPr>
      <w:bookmarkStart w:id="34" w:name="_Hlk505334231"/>
      <w:r w:rsidRPr="00411487">
        <w:rPr>
          <w:rFonts w:ascii="Tahoma" w:hAnsi="Tahoma" w:cs="Tahoma"/>
          <w:sz w:val="20"/>
          <w:szCs w:val="20"/>
        </w:rPr>
        <w:t>§ 7.</w:t>
      </w:r>
    </w:p>
    <w:p w14:paraId="5C64ECAC" w14:textId="77777777" w:rsidR="00411487" w:rsidRPr="00411487" w:rsidRDefault="00411487" w:rsidP="00411487">
      <w:pPr>
        <w:numPr>
          <w:ilvl w:val="0"/>
          <w:numId w:val="19"/>
        </w:numPr>
        <w:tabs>
          <w:tab w:val="clear" w:pos="720"/>
          <w:tab w:val="num" w:pos="360"/>
        </w:tabs>
        <w:spacing w:after="0" w:line="240" w:lineRule="auto"/>
        <w:ind w:left="360"/>
        <w:jc w:val="both"/>
        <w:rPr>
          <w:rFonts w:ascii="Tahoma" w:hAnsi="Tahoma" w:cs="Tahoma"/>
          <w:sz w:val="20"/>
          <w:szCs w:val="20"/>
        </w:rPr>
      </w:pPr>
      <w:r w:rsidRPr="00411487">
        <w:rPr>
          <w:rFonts w:ascii="Tahoma" w:hAnsi="Tahoma" w:cs="Tahoma"/>
          <w:sz w:val="20"/>
          <w:szCs w:val="20"/>
        </w:rPr>
        <w:t xml:space="preserve">Na podstawie art. 455 ustawy </w:t>
      </w:r>
      <w:proofErr w:type="spellStart"/>
      <w:r w:rsidRPr="00411487">
        <w:rPr>
          <w:rFonts w:ascii="Tahoma" w:hAnsi="Tahoma" w:cs="Tahoma"/>
          <w:sz w:val="20"/>
          <w:szCs w:val="20"/>
        </w:rPr>
        <w:t>Pzp</w:t>
      </w:r>
      <w:proofErr w:type="spellEnd"/>
      <w:r w:rsidRPr="00411487">
        <w:rPr>
          <w:rFonts w:ascii="Tahoma" w:hAnsi="Tahoma" w:cs="Tahoma"/>
          <w:sz w:val="20"/>
          <w:szCs w:val="20"/>
        </w:rPr>
        <w:t xml:space="preserve"> strony umowy mogą dokonać zmiany istotnych postanowień zawartej umowy w stosunku do treści, na podstawie której dokonano wyboru Sprzedawcy w następujących przypadkach:</w:t>
      </w:r>
    </w:p>
    <w:p w14:paraId="26D8641E" w14:textId="77777777" w:rsidR="00411487" w:rsidRPr="00411487" w:rsidRDefault="00411487" w:rsidP="00411487">
      <w:pPr>
        <w:numPr>
          <w:ilvl w:val="0"/>
          <w:numId w:val="18"/>
        </w:numPr>
        <w:spacing w:after="0" w:line="240" w:lineRule="auto"/>
        <w:ind w:left="360"/>
        <w:jc w:val="both"/>
        <w:rPr>
          <w:rFonts w:ascii="Tahoma" w:hAnsi="Tahoma" w:cs="Tahoma"/>
          <w:sz w:val="20"/>
          <w:szCs w:val="20"/>
        </w:rPr>
      </w:pPr>
      <w:r w:rsidRPr="00411487">
        <w:rPr>
          <w:rFonts w:ascii="Tahoma" w:hAnsi="Tahoma" w:cs="Tahoma"/>
          <w:sz w:val="20"/>
          <w:szCs w:val="20"/>
        </w:rPr>
        <w:t>w przypadku zmian ceny na cenę korzystniejszą dla Kupującego, wynikającą z obniżenia cen rynkowych, trwających promocji lub innych zdarzeń, Kupujący zastrzega sobie prawo zakupu produktów po obniżonej cenie.</w:t>
      </w:r>
    </w:p>
    <w:p w14:paraId="5685A060" w14:textId="77777777" w:rsidR="00411487" w:rsidRPr="00411487" w:rsidRDefault="00411487" w:rsidP="00411487">
      <w:pPr>
        <w:numPr>
          <w:ilvl w:val="0"/>
          <w:numId w:val="18"/>
        </w:numPr>
        <w:spacing w:after="0" w:line="240" w:lineRule="auto"/>
        <w:ind w:left="360"/>
        <w:jc w:val="both"/>
        <w:rPr>
          <w:rFonts w:ascii="Tahoma" w:hAnsi="Tahoma" w:cs="Tahoma"/>
          <w:sz w:val="20"/>
          <w:szCs w:val="20"/>
        </w:rPr>
      </w:pPr>
      <w:r w:rsidRPr="00411487">
        <w:rPr>
          <w:rFonts w:ascii="Tahoma" w:hAnsi="Tahoma" w:cs="Tahoma"/>
          <w:sz w:val="20"/>
          <w:szCs w:val="20"/>
        </w:rPr>
        <w:t>w przypadku zmiany nazwy, numeru katalogowego, sposobu konfekcjonowania lub liczby opakowań produktu przy zachowaniu jego parametrów strony umowy za obopólną zgodą mają prawo do zmiany takiej pozycji przy zachowaniu ceny zaoferowanej w ofercie lub niższej,</w:t>
      </w:r>
    </w:p>
    <w:p w14:paraId="5F6655AB" w14:textId="77777777" w:rsidR="00411487" w:rsidRPr="00411487" w:rsidRDefault="00411487" w:rsidP="00411487">
      <w:pPr>
        <w:numPr>
          <w:ilvl w:val="0"/>
          <w:numId w:val="18"/>
        </w:numPr>
        <w:spacing w:after="0" w:line="240" w:lineRule="auto"/>
        <w:ind w:left="360"/>
        <w:jc w:val="both"/>
        <w:rPr>
          <w:rFonts w:ascii="Tahoma" w:hAnsi="Tahoma" w:cs="Tahoma"/>
          <w:sz w:val="20"/>
          <w:szCs w:val="20"/>
        </w:rPr>
      </w:pPr>
      <w:r w:rsidRPr="00411487">
        <w:rPr>
          <w:rFonts w:ascii="Tahoma" w:hAnsi="Tahoma" w:cs="Tahoma"/>
          <w:sz w:val="20"/>
          <w:szCs w:val="20"/>
        </w:rPr>
        <w:t>jeżeli w toku umowy którakolwiek z pozycji formularza cenowego zostanie wycofana z rynku, lub zaprzestana zostanie jej produkcja, strony umowy za obopólną zgodą mają prawo do zmiany takiej pozycji na produkt równoważny po cenie jednostkowej zaoferowanej w ofercie lub niższej</w:t>
      </w:r>
    </w:p>
    <w:p w14:paraId="73F1764E" w14:textId="77777777" w:rsidR="00411487" w:rsidRPr="00411487" w:rsidRDefault="00411487" w:rsidP="00411487">
      <w:pPr>
        <w:numPr>
          <w:ilvl w:val="0"/>
          <w:numId w:val="18"/>
        </w:numPr>
        <w:spacing w:after="0" w:line="240" w:lineRule="auto"/>
        <w:ind w:left="360"/>
        <w:jc w:val="both"/>
        <w:rPr>
          <w:rFonts w:ascii="Tahoma" w:hAnsi="Tahoma" w:cs="Tahoma"/>
          <w:sz w:val="20"/>
          <w:szCs w:val="20"/>
        </w:rPr>
      </w:pPr>
      <w:r w:rsidRPr="00411487">
        <w:rPr>
          <w:rFonts w:ascii="Tahoma" w:hAnsi="Tahoma" w:cs="Tahoma"/>
          <w:sz w:val="20"/>
          <w:szCs w:val="20"/>
        </w:rPr>
        <w:t>jeżeli w toku umowy okaże się, że którakolwiek z pozycji formularza cenowego nie jest dostępna na rynku z jakichkolwiek innych niż wymienione wyżej powody, strony umowy za obopólną zgodą mają prawo do zmiany takiej pozycji na produkt równoważny po cenie jednostkowej zaoferowanej w ofercie lub niższej,</w:t>
      </w:r>
    </w:p>
    <w:p w14:paraId="115491D7" w14:textId="77777777" w:rsidR="00411487" w:rsidRPr="00411487" w:rsidRDefault="00411487" w:rsidP="00411487">
      <w:pPr>
        <w:numPr>
          <w:ilvl w:val="0"/>
          <w:numId w:val="18"/>
        </w:numPr>
        <w:spacing w:after="0" w:line="240" w:lineRule="auto"/>
        <w:ind w:left="360"/>
        <w:jc w:val="both"/>
        <w:rPr>
          <w:rFonts w:ascii="Tahoma" w:hAnsi="Tahoma" w:cs="Tahoma"/>
          <w:sz w:val="20"/>
          <w:szCs w:val="20"/>
        </w:rPr>
      </w:pPr>
      <w:r w:rsidRPr="00411487">
        <w:rPr>
          <w:rFonts w:ascii="Tahoma" w:hAnsi="Tahoma" w:cs="Tahoma"/>
          <w:color w:val="000000"/>
          <w:sz w:val="20"/>
          <w:szCs w:val="20"/>
        </w:rPr>
        <w:t xml:space="preserve">w zakresie wymiany sprzętu (analizatora), uzupełnienia elementów składowych sprzętu (analizatora) w sytuacji, gdy wprowadzony zostanie do sprzedaży przez Sprzedawcę sprzęt zmodyfikowany, udoskonalony oraz w przypadku zaistnienia konieczności wymiany sprzętu (analizatora), uzupełnienia elementów składowych sprzętu (analizatora) w  związku  z  postępem technologicznym lub potrzebami Kupującego, </w:t>
      </w:r>
      <w:r w:rsidRPr="00411487">
        <w:rPr>
          <w:rFonts w:ascii="Tahoma" w:hAnsi="Tahoma" w:cs="Tahoma"/>
          <w:sz w:val="20"/>
          <w:szCs w:val="20"/>
        </w:rPr>
        <w:t>strony umowy za obopólną zgodą mają prawo do wprowadzenia takiej zmiany przy zachowaniu ceny zaoferowanej w ofercie lub niższej.</w:t>
      </w:r>
    </w:p>
    <w:p w14:paraId="746B9030" w14:textId="77777777" w:rsidR="00411487" w:rsidRPr="00411487" w:rsidRDefault="00411487" w:rsidP="00411487">
      <w:pPr>
        <w:numPr>
          <w:ilvl w:val="0"/>
          <w:numId w:val="19"/>
        </w:numPr>
        <w:tabs>
          <w:tab w:val="clear" w:pos="720"/>
          <w:tab w:val="num" w:pos="426"/>
        </w:tabs>
        <w:spacing w:after="0" w:line="240" w:lineRule="auto"/>
        <w:ind w:left="426"/>
        <w:jc w:val="both"/>
        <w:rPr>
          <w:rFonts w:ascii="Tahoma" w:hAnsi="Tahoma" w:cs="Tahoma"/>
          <w:sz w:val="20"/>
          <w:szCs w:val="20"/>
        </w:rPr>
      </w:pPr>
      <w:r w:rsidRPr="00411487">
        <w:rPr>
          <w:rFonts w:ascii="Tahoma" w:hAnsi="Tahoma" w:cs="Tahoma"/>
          <w:sz w:val="20"/>
          <w:szCs w:val="20"/>
        </w:rPr>
        <w:t>Wszelkie zmiany umowy dokonywane będą w drodze aneksu do niniejszej umowy w formie pisemnej zastrzeżonej pod rygorem nieważności.</w:t>
      </w:r>
    </w:p>
    <w:bookmarkEnd w:id="34"/>
    <w:p w14:paraId="5D876C49" w14:textId="77777777" w:rsidR="00411487" w:rsidRPr="00411487" w:rsidRDefault="00411487" w:rsidP="00411487">
      <w:pPr>
        <w:jc w:val="center"/>
        <w:rPr>
          <w:rFonts w:ascii="Tahoma" w:hAnsi="Tahoma" w:cs="Tahoma"/>
          <w:sz w:val="20"/>
          <w:szCs w:val="20"/>
        </w:rPr>
      </w:pPr>
    </w:p>
    <w:p w14:paraId="2F520742" w14:textId="77777777" w:rsidR="00411487" w:rsidRPr="00411487" w:rsidRDefault="00411487" w:rsidP="00411487">
      <w:pPr>
        <w:jc w:val="center"/>
        <w:rPr>
          <w:rFonts w:ascii="Tahoma" w:hAnsi="Tahoma" w:cs="Tahoma"/>
          <w:sz w:val="20"/>
          <w:szCs w:val="20"/>
        </w:rPr>
      </w:pPr>
      <w:r w:rsidRPr="00411487">
        <w:rPr>
          <w:rFonts w:ascii="Tahoma" w:hAnsi="Tahoma" w:cs="Tahoma"/>
          <w:sz w:val="20"/>
          <w:szCs w:val="20"/>
        </w:rPr>
        <w:t>§ 8.</w:t>
      </w:r>
    </w:p>
    <w:p w14:paraId="78ED478A" w14:textId="77777777" w:rsidR="00411487" w:rsidRPr="00411487" w:rsidRDefault="00411487" w:rsidP="0041537E">
      <w:pPr>
        <w:numPr>
          <w:ilvl w:val="0"/>
          <w:numId w:val="42"/>
        </w:numPr>
        <w:spacing w:after="0" w:line="240" w:lineRule="auto"/>
        <w:ind w:left="426"/>
        <w:jc w:val="both"/>
        <w:rPr>
          <w:rFonts w:ascii="Tahoma" w:hAnsi="Tahoma" w:cs="Tahoma"/>
          <w:sz w:val="20"/>
          <w:szCs w:val="20"/>
        </w:rPr>
      </w:pPr>
      <w:r w:rsidRPr="00411487">
        <w:rPr>
          <w:rFonts w:ascii="Tahoma" w:hAnsi="Tahoma" w:cs="Tahoma"/>
          <w:sz w:val="20"/>
          <w:szCs w:val="20"/>
        </w:rPr>
        <w:t>Kupujący przewiduje wznowienie, polegające na przedłużeniu obowiązywania umowy maksymalnie o 6 miesięcy.</w:t>
      </w:r>
    </w:p>
    <w:p w14:paraId="41DE6DCC" w14:textId="77777777" w:rsidR="00411487" w:rsidRPr="00411487" w:rsidRDefault="00411487" w:rsidP="0041537E">
      <w:pPr>
        <w:numPr>
          <w:ilvl w:val="0"/>
          <w:numId w:val="42"/>
        </w:numPr>
        <w:spacing w:after="0" w:line="240" w:lineRule="auto"/>
        <w:ind w:left="426"/>
        <w:jc w:val="both"/>
        <w:rPr>
          <w:rFonts w:ascii="Tahoma" w:hAnsi="Tahoma" w:cs="Tahoma"/>
          <w:sz w:val="20"/>
          <w:szCs w:val="20"/>
        </w:rPr>
      </w:pPr>
      <w:r w:rsidRPr="00411487">
        <w:rPr>
          <w:rFonts w:ascii="Tahoma" w:hAnsi="Tahoma" w:cs="Tahoma"/>
          <w:sz w:val="20"/>
          <w:szCs w:val="20"/>
        </w:rPr>
        <w:t>Kupujący ma prawo poinformować Sprzedawcę o wznowieniu na 2 tygodnie przed zakończeniem realizacji umowy.</w:t>
      </w:r>
    </w:p>
    <w:p w14:paraId="0D26FDE9" w14:textId="77777777" w:rsidR="00411487" w:rsidRPr="00411487" w:rsidRDefault="00411487" w:rsidP="0041537E">
      <w:pPr>
        <w:numPr>
          <w:ilvl w:val="0"/>
          <w:numId w:val="42"/>
        </w:numPr>
        <w:spacing w:after="0" w:line="240" w:lineRule="auto"/>
        <w:ind w:left="426"/>
        <w:jc w:val="both"/>
        <w:rPr>
          <w:rFonts w:ascii="Tahoma" w:hAnsi="Tahoma" w:cs="Tahoma"/>
          <w:sz w:val="20"/>
          <w:szCs w:val="20"/>
        </w:rPr>
      </w:pPr>
      <w:r w:rsidRPr="00411487">
        <w:rPr>
          <w:rFonts w:ascii="Tahoma" w:hAnsi="Tahoma" w:cs="Tahoma"/>
          <w:sz w:val="20"/>
          <w:szCs w:val="20"/>
        </w:rPr>
        <w:t>Kupujący może skorzystać z wznowienia do czasu wykorzystania maksymalnego zakresu, o którym mowa w § 1 ust. 2.</w:t>
      </w:r>
    </w:p>
    <w:p w14:paraId="2BE77C1B" w14:textId="77777777" w:rsidR="00411487" w:rsidRPr="00411487" w:rsidRDefault="00411487" w:rsidP="0041537E">
      <w:pPr>
        <w:numPr>
          <w:ilvl w:val="0"/>
          <w:numId w:val="42"/>
        </w:numPr>
        <w:spacing w:after="0" w:line="240" w:lineRule="auto"/>
        <w:ind w:left="426"/>
        <w:jc w:val="both"/>
        <w:rPr>
          <w:rFonts w:ascii="Tahoma" w:hAnsi="Tahoma" w:cs="Tahoma"/>
          <w:sz w:val="20"/>
          <w:szCs w:val="20"/>
        </w:rPr>
      </w:pPr>
      <w:r w:rsidRPr="00411487">
        <w:rPr>
          <w:rFonts w:ascii="Tahoma" w:hAnsi="Tahoma" w:cs="Tahoma"/>
          <w:sz w:val="20"/>
          <w:szCs w:val="20"/>
        </w:rPr>
        <w:t>Kupujący poinformuje Sprzedawcę o wznowieniu poprzez przesłanie oświadczenia woli na adres e-mail wskazany w § 1 ust. 12.</w:t>
      </w:r>
    </w:p>
    <w:p w14:paraId="6A90F4F1" w14:textId="77777777" w:rsidR="00411487" w:rsidRPr="00411487" w:rsidRDefault="00411487" w:rsidP="0041537E">
      <w:pPr>
        <w:numPr>
          <w:ilvl w:val="0"/>
          <w:numId w:val="42"/>
        </w:numPr>
        <w:spacing w:after="0" w:line="240" w:lineRule="auto"/>
        <w:ind w:left="426"/>
        <w:jc w:val="both"/>
        <w:rPr>
          <w:rFonts w:ascii="Tahoma" w:hAnsi="Tahoma" w:cs="Tahoma"/>
          <w:sz w:val="20"/>
          <w:szCs w:val="20"/>
        </w:rPr>
      </w:pPr>
      <w:r w:rsidRPr="00411487">
        <w:rPr>
          <w:rFonts w:ascii="Tahoma" w:hAnsi="Tahoma" w:cs="Tahoma"/>
          <w:sz w:val="20"/>
          <w:szCs w:val="20"/>
        </w:rPr>
        <w:t>Wymagania dotyczące realizacji zamówienia objętego wznowieniem będą takie same jak te, które wynikające z SWZ dla zamówienia podstawowego.</w:t>
      </w:r>
    </w:p>
    <w:p w14:paraId="5611B949" w14:textId="77777777" w:rsidR="00411487" w:rsidRPr="00411487" w:rsidRDefault="00411487" w:rsidP="0041537E">
      <w:pPr>
        <w:numPr>
          <w:ilvl w:val="0"/>
          <w:numId w:val="42"/>
        </w:numPr>
        <w:spacing w:after="0" w:line="240" w:lineRule="auto"/>
        <w:ind w:left="426"/>
        <w:jc w:val="both"/>
        <w:rPr>
          <w:rFonts w:ascii="Tahoma" w:hAnsi="Tahoma" w:cs="Tahoma"/>
          <w:sz w:val="20"/>
          <w:szCs w:val="20"/>
        </w:rPr>
      </w:pPr>
      <w:r w:rsidRPr="00411487">
        <w:rPr>
          <w:rFonts w:ascii="Tahoma" w:hAnsi="Tahoma" w:cs="Tahoma"/>
          <w:sz w:val="20"/>
          <w:szCs w:val="20"/>
        </w:rPr>
        <w:t>Kupujący zastrzega również, że ceny jednostkowe za realizację zamówienia objętego wznowieniem będą identyczne, jak ceny jednostkowe wskazane przez Sprzedawcę w ofercie, z uwzględnieniem postanowień §</w:t>
      </w:r>
      <w:proofErr w:type="gramStart"/>
      <w:r w:rsidRPr="00411487">
        <w:rPr>
          <w:rFonts w:ascii="Tahoma" w:hAnsi="Tahoma" w:cs="Tahoma"/>
          <w:sz w:val="20"/>
          <w:szCs w:val="20"/>
        </w:rPr>
        <w:t>3 .</w:t>
      </w:r>
      <w:proofErr w:type="gramEnd"/>
    </w:p>
    <w:p w14:paraId="00FE0967" w14:textId="77777777" w:rsidR="00411487" w:rsidRPr="00411487" w:rsidRDefault="00411487" w:rsidP="0041537E">
      <w:pPr>
        <w:numPr>
          <w:ilvl w:val="0"/>
          <w:numId w:val="42"/>
        </w:numPr>
        <w:spacing w:after="0" w:line="240" w:lineRule="auto"/>
        <w:ind w:left="426"/>
        <w:jc w:val="both"/>
        <w:rPr>
          <w:rFonts w:ascii="Tahoma" w:hAnsi="Tahoma" w:cs="Tahoma"/>
          <w:sz w:val="20"/>
          <w:szCs w:val="20"/>
        </w:rPr>
      </w:pPr>
      <w:r w:rsidRPr="00411487">
        <w:rPr>
          <w:rFonts w:ascii="Tahoma" w:hAnsi="Tahoma" w:cs="Tahoma"/>
          <w:sz w:val="20"/>
          <w:szCs w:val="20"/>
        </w:rPr>
        <w:t>Skorzystanie ze wznowienia w maksymalnym zakresie (6 miesięcy) lub w części (w skróconym okresie) jest zastrzeżone do wyłącznej decyzji Kupującego. Sprzedawcy nie przysługuje prawo do roszczeń z tytułu nieskorzystania ze wznowienia przez Kupującego.</w:t>
      </w:r>
    </w:p>
    <w:p w14:paraId="2CBB6CC4" w14:textId="77777777" w:rsidR="00411487" w:rsidRPr="00411487" w:rsidRDefault="00411487" w:rsidP="00411487">
      <w:pPr>
        <w:jc w:val="center"/>
        <w:rPr>
          <w:rFonts w:ascii="Tahoma" w:hAnsi="Tahoma" w:cs="Tahoma"/>
          <w:sz w:val="20"/>
          <w:szCs w:val="20"/>
        </w:rPr>
      </w:pPr>
    </w:p>
    <w:p w14:paraId="4D691F12" w14:textId="77777777" w:rsidR="00411487" w:rsidRPr="00411487" w:rsidRDefault="00411487" w:rsidP="00411487">
      <w:pPr>
        <w:jc w:val="center"/>
        <w:rPr>
          <w:rFonts w:ascii="Tahoma" w:hAnsi="Tahoma" w:cs="Tahoma"/>
          <w:sz w:val="20"/>
          <w:szCs w:val="20"/>
        </w:rPr>
      </w:pPr>
      <w:r w:rsidRPr="00411487">
        <w:rPr>
          <w:rFonts w:ascii="Tahoma" w:hAnsi="Tahoma" w:cs="Tahoma"/>
          <w:sz w:val="20"/>
          <w:szCs w:val="20"/>
        </w:rPr>
        <w:t>§ 9.</w:t>
      </w:r>
    </w:p>
    <w:p w14:paraId="54D9C466" w14:textId="77777777" w:rsidR="00411487" w:rsidRPr="00411487" w:rsidRDefault="00411487" w:rsidP="00411487">
      <w:pPr>
        <w:numPr>
          <w:ilvl w:val="0"/>
          <w:numId w:val="9"/>
        </w:numPr>
        <w:spacing w:after="0" w:line="240" w:lineRule="auto"/>
        <w:jc w:val="both"/>
        <w:rPr>
          <w:rFonts w:ascii="Tahoma" w:hAnsi="Tahoma" w:cs="Tahoma"/>
          <w:sz w:val="20"/>
          <w:szCs w:val="20"/>
        </w:rPr>
      </w:pPr>
      <w:r w:rsidRPr="00411487">
        <w:rPr>
          <w:rFonts w:ascii="Tahoma" w:hAnsi="Tahoma" w:cs="Tahoma"/>
          <w:sz w:val="20"/>
          <w:szCs w:val="20"/>
        </w:rPr>
        <w:lastRenderedPageBreak/>
        <w:t>Kupujący zastrzega sobie prawo odstąpienia od umowy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jeżeli zajdzie co najmniej jedna z okoliczności zawartych w art. 456 ust. 1 pkt 2 ustawy Prawo zamówień publicznych.</w:t>
      </w:r>
    </w:p>
    <w:p w14:paraId="415070E5" w14:textId="77777777" w:rsidR="00411487" w:rsidRPr="00411487" w:rsidRDefault="00411487" w:rsidP="00411487">
      <w:pPr>
        <w:numPr>
          <w:ilvl w:val="0"/>
          <w:numId w:val="9"/>
        </w:numPr>
        <w:spacing w:after="0" w:line="240" w:lineRule="auto"/>
        <w:jc w:val="both"/>
        <w:rPr>
          <w:rFonts w:ascii="Tahoma" w:hAnsi="Tahoma" w:cs="Tahoma"/>
          <w:sz w:val="20"/>
          <w:szCs w:val="20"/>
        </w:rPr>
      </w:pPr>
      <w:r w:rsidRPr="00411487">
        <w:rPr>
          <w:rFonts w:ascii="Tahoma" w:hAnsi="Tahoma" w:cs="Tahoma"/>
          <w:sz w:val="20"/>
          <w:szCs w:val="20"/>
        </w:rPr>
        <w:t xml:space="preserve">Zlecenia przyjęte w czasie obowiązywania umowy będą realizowane według zasad określonych w niniejszej umowie. </w:t>
      </w:r>
    </w:p>
    <w:p w14:paraId="4607D3FD" w14:textId="77777777" w:rsidR="00411487" w:rsidRPr="00411487" w:rsidRDefault="00411487" w:rsidP="00411487">
      <w:pPr>
        <w:jc w:val="center"/>
        <w:rPr>
          <w:rFonts w:ascii="Tahoma" w:hAnsi="Tahoma" w:cs="Tahoma"/>
          <w:sz w:val="20"/>
          <w:szCs w:val="20"/>
        </w:rPr>
      </w:pPr>
    </w:p>
    <w:p w14:paraId="355C5FBC" w14:textId="77777777" w:rsidR="00411487" w:rsidRPr="00411487" w:rsidRDefault="00411487" w:rsidP="00411487">
      <w:pPr>
        <w:jc w:val="center"/>
        <w:rPr>
          <w:rFonts w:ascii="Tahoma" w:hAnsi="Tahoma" w:cs="Tahoma"/>
          <w:sz w:val="20"/>
          <w:szCs w:val="20"/>
        </w:rPr>
      </w:pPr>
      <w:r w:rsidRPr="00411487">
        <w:rPr>
          <w:rFonts w:ascii="Tahoma" w:hAnsi="Tahoma" w:cs="Tahoma"/>
          <w:sz w:val="20"/>
          <w:szCs w:val="20"/>
        </w:rPr>
        <w:t>§ 10.</w:t>
      </w:r>
    </w:p>
    <w:p w14:paraId="33D18C6F" w14:textId="77777777" w:rsidR="00411487" w:rsidRPr="00411487" w:rsidRDefault="00411487" w:rsidP="00411487">
      <w:pPr>
        <w:numPr>
          <w:ilvl w:val="0"/>
          <w:numId w:val="20"/>
        </w:numPr>
        <w:spacing w:after="0" w:line="240" w:lineRule="auto"/>
        <w:jc w:val="both"/>
        <w:rPr>
          <w:rFonts w:ascii="Tahoma" w:hAnsi="Tahoma" w:cs="Tahoma"/>
          <w:sz w:val="20"/>
          <w:szCs w:val="20"/>
        </w:rPr>
      </w:pPr>
      <w:r w:rsidRPr="00411487">
        <w:rPr>
          <w:rFonts w:ascii="Tahoma" w:hAnsi="Tahoma" w:cs="Tahoma"/>
          <w:sz w:val="20"/>
          <w:szCs w:val="20"/>
        </w:rPr>
        <w:t>Reklamacje Kupującego będą załatwiane przez Sprzedawcę poprzez dostarczenie przedmiotu umowy wolnego od wad nie później niż w ciągu 5 dni roboczych od momentu uwzględnienia reklamacji o wadach dostarczonego towaru.</w:t>
      </w:r>
    </w:p>
    <w:p w14:paraId="09054FB3" w14:textId="77777777" w:rsidR="00411487" w:rsidRPr="00411487" w:rsidRDefault="00411487" w:rsidP="00411487">
      <w:pPr>
        <w:numPr>
          <w:ilvl w:val="0"/>
          <w:numId w:val="20"/>
        </w:numPr>
        <w:spacing w:after="0" w:line="240" w:lineRule="auto"/>
        <w:jc w:val="both"/>
        <w:rPr>
          <w:rFonts w:ascii="Tahoma" w:hAnsi="Tahoma" w:cs="Tahoma"/>
          <w:sz w:val="20"/>
          <w:szCs w:val="20"/>
        </w:rPr>
      </w:pPr>
      <w:r w:rsidRPr="00411487">
        <w:rPr>
          <w:rFonts w:ascii="Tahoma" w:hAnsi="Tahoma" w:cs="Tahoma"/>
          <w:sz w:val="20"/>
          <w:szCs w:val="20"/>
        </w:rPr>
        <w:t>W razie niedostarczenia w terminie przedmiotu umowy lub realizacji niezgodnie z zapotrzebowaniem ilościowym i/lub asortymentowym Kupującego, Kupujący ma prawo dokonania zakupu takiego przedmiotu u osoby trzeciej (bez wezwania do dostarczenia nie dostarczonego przedmiotu umowy), a różnicą ceny oraz kosztami zakupu obciąży Sprzedawcę w drodze potrącenia należności z następnej faktury.</w:t>
      </w:r>
    </w:p>
    <w:p w14:paraId="2BCF438C" w14:textId="77777777" w:rsidR="00411487" w:rsidRPr="00411487" w:rsidRDefault="00411487" w:rsidP="00411487">
      <w:pPr>
        <w:numPr>
          <w:ilvl w:val="0"/>
          <w:numId w:val="20"/>
        </w:numPr>
        <w:spacing w:after="0" w:line="240" w:lineRule="auto"/>
        <w:jc w:val="both"/>
        <w:rPr>
          <w:rFonts w:ascii="Tahoma" w:hAnsi="Tahoma" w:cs="Tahoma"/>
          <w:sz w:val="20"/>
          <w:szCs w:val="20"/>
        </w:rPr>
      </w:pPr>
      <w:r w:rsidRPr="00411487">
        <w:rPr>
          <w:rFonts w:ascii="Tahoma" w:hAnsi="Tahoma" w:cs="Tahoma"/>
          <w:sz w:val="20"/>
          <w:szCs w:val="20"/>
        </w:rPr>
        <w:t>W przypadku niedostarczenia przedmiotu umowy wolnego od wad w terminie określonym w ust. 1 Kupujący ma prawo dokonania zakupu takiego przedmiotu u osoby trzeciej, a różnicą ceny oraz kosztami zakupu obciąży Sprzedawcę, w drodze potrącenia z faktury wystawionej przez Sprzedawcę. W przypadku niezałatwienia reklamacji w terminie Kupujący ma prawo do naliczenia Sprzedawcy kary umownej w wysokości 200 zł od każdego zdarzenia.</w:t>
      </w:r>
    </w:p>
    <w:p w14:paraId="495F0A35" w14:textId="77777777" w:rsidR="00411487" w:rsidRPr="00411487" w:rsidRDefault="00411487" w:rsidP="00411487">
      <w:pPr>
        <w:numPr>
          <w:ilvl w:val="0"/>
          <w:numId w:val="20"/>
        </w:numPr>
        <w:spacing w:after="0" w:line="240" w:lineRule="auto"/>
        <w:jc w:val="both"/>
        <w:rPr>
          <w:rFonts w:ascii="Tahoma" w:hAnsi="Tahoma" w:cs="Tahoma"/>
          <w:sz w:val="20"/>
          <w:szCs w:val="20"/>
        </w:rPr>
      </w:pPr>
      <w:r w:rsidRPr="00411487">
        <w:rPr>
          <w:rFonts w:ascii="Tahoma" w:hAnsi="Tahoma" w:cs="Tahoma"/>
          <w:sz w:val="20"/>
          <w:szCs w:val="20"/>
        </w:rPr>
        <w:t>W przypadku niezrealizowania przez Sprzedawcę postanowień ust. 1, 2 lub 3 Kupujący ma prawo odstąpienia od umowy w terminie 7 dni od niewykonania lub nienależytego wykonania umowy przez Sprzedawcę.</w:t>
      </w:r>
    </w:p>
    <w:p w14:paraId="5E175D82" w14:textId="77777777" w:rsidR="00411487" w:rsidRPr="00411487" w:rsidRDefault="00411487" w:rsidP="00411487">
      <w:pPr>
        <w:numPr>
          <w:ilvl w:val="0"/>
          <w:numId w:val="20"/>
        </w:numPr>
        <w:spacing w:after="0" w:line="240" w:lineRule="auto"/>
        <w:jc w:val="both"/>
        <w:rPr>
          <w:rFonts w:ascii="Tahoma" w:hAnsi="Tahoma" w:cs="Tahoma"/>
          <w:sz w:val="20"/>
          <w:szCs w:val="20"/>
        </w:rPr>
      </w:pPr>
      <w:r w:rsidRPr="00411487">
        <w:rPr>
          <w:rFonts w:ascii="Tahoma" w:hAnsi="Tahoma" w:cs="Tahoma"/>
          <w:sz w:val="20"/>
          <w:szCs w:val="20"/>
        </w:rPr>
        <w:t xml:space="preserve">W przypadku odstąpienia Kupującego od umowy z przyczyn leżących po stronie Sprzedawcy Sprzedawca zobowiązuje się zapłacić Kupującemu karę umowną w wysokości </w:t>
      </w:r>
      <w:r w:rsidRPr="00411487">
        <w:rPr>
          <w:rFonts w:ascii="Tahoma" w:eastAsia="Arial Unicode MS" w:hAnsi="Tahoma" w:cs="Tahoma"/>
          <w:sz w:val="20"/>
          <w:szCs w:val="20"/>
        </w:rPr>
        <w:t>10% wartości umowy</w:t>
      </w:r>
      <w:r w:rsidRPr="00411487">
        <w:rPr>
          <w:rFonts w:ascii="Tahoma" w:hAnsi="Tahoma" w:cs="Tahoma"/>
          <w:sz w:val="20"/>
          <w:szCs w:val="20"/>
        </w:rPr>
        <w:t>. Przed odstąpieniem od umowy Kupujący pisemnie wezwie Sprzedawcę do należytego wykonywania umowy.</w:t>
      </w:r>
    </w:p>
    <w:p w14:paraId="416B1E4A" w14:textId="77777777" w:rsidR="00411487" w:rsidRPr="00411487" w:rsidRDefault="00411487" w:rsidP="00411487">
      <w:pPr>
        <w:numPr>
          <w:ilvl w:val="0"/>
          <w:numId w:val="20"/>
        </w:numPr>
        <w:spacing w:after="0" w:line="240" w:lineRule="auto"/>
        <w:jc w:val="both"/>
        <w:rPr>
          <w:rFonts w:ascii="Tahoma" w:hAnsi="Tahoma" w:cs="Tahoma"/>
          <w:sz w:val="20"/>
          <w:szCs w:val="20"/>
          <w:lang w:bidi="ne-IN"/>
        </w:rPr>
      </w:pPr>
      <w:r w:rsidRPr="00411487">
        <w:rPr>
          <w:rFonts w:ascii="Tahoma" w:hAnsi="Tahoma" w:cs="Tahoma"/>
          <w:sz w:val="20"/>
          <w:szCs w:val="20"/>
        </w:rPr>
        <w:t>Strony zastrzegają sobie prawo do naliczania kar umownych przewidzianych w niniejszym paragrafie.</w:t>
      </w:r>
    </w:p>
    <w:p w14:paraId="4575E376" w14:textId="77777777" w:rsidR="00411487" w:rsidRPr="00411487" w:rsidRDefault="00411487" w:rsidP="00411487">
      <w:pPr>
        <w:numPr>
          <w:ilvl w:val="0"/>
          <w:numId w:val="20"/>
        </w:numPr>
        <w:suppressAutoHyphens/>
        <w:spacing w:after="0" w:line="240" w:lineRule="auto"/>
        <w:jc w:val="both"/>
        <w:rPr>
          <w:rFonts w:ascii="Tahoma" w:hAnsi="Tahoma" w:cs="Tahoma"/>
          <w:sz w:val="20"/>
          <w:szCs w:val="20"/>
        </w:rPr>
      </w:pPr>
      <w:r w:rsidRPr="00411487">
        <w:rPr>
          <w:rFonts w:ascii="Tahoma" w:hAnsi="Tahoma" w:cs="Tahoma"/>
          <w:sz w:val="20"/>
          <w:szCs w:val="20"/>
        </w:rPr>
        <w:t>W przypadku, gdy szkoda powstała z przyczyn określonych w ust. 1, 2 i 3 przewyższa ustanowioną karę umowną, Kupujący ma prawo żądać odszkodowania uzupełniającego na zasadach ogólnych.</w:t>
      </w:r>
    </w:p>
    <w:p w14:paraId="56A3F2E4" w14:textId="77777777" w:rsidR="00411487" w:rsidRPr="00411487" w:rsidRDefault="00411487" w:rsidP="00411487">
      <w:pPr>
        <w:numPr>
          <w:ilvl w:val="0"/>
          <w:numId w:val="20"/>
        </w:numPr>
        <w:suppressAutoHyphens/>
        <w:spacing w:after="0" w:line="240" w:lineRule="auto"/>
        <w:jc w:val="both"/>
        <w:rPr>
          <w:rFonts w:ascii="Tahoma" w:hAnsi="Tahoma" w:cs="Tahoma"/>
          <w:sz w:val="20"/>
          <w:szCs w:val="20"/>
        </w:rPr>
      </w:pPr>
      <w:r w:rsidRPr="00411487">
        <w:rPr>
          <w:rFonts w:ascii="Tahoma" w:eastAsia="Arial Unicode MS" w:hAnsi="Tahoma" w:cs="Tahoma"/>
          <w:sz w:val="20"/>
          <w:szCs w:val="20"/>
        </w:rPr>
        <w:t xml:space="preserve">Sprzedawca nie ponosi odpowiedzialności z tytułu kar umownych, jeżeli okoliczności będące podstawą do ich nałożenia wynikają z </w:t>
      </w:r>
      <w:proofErr w:type="gramStart"/>
      <w:r w:rsidRPr="00411487">
        <w:rPr>
          <w:rFonts w:ascii="Tahoma" w:eastAsia="Arial Unicode MS" w:hAnsi="Tahoma" w:cs="Tahoma"/>
          <w:sz w:val="20"/>
          <w:szCs w:val="20"/>
        </w:rPr>
        <w:t>okoliczności</w:t>
      </w:r>
      <w:proofErr w:type="gramEnd"/>
      <w:r w:rsidRPr="00411487">
        <w:rPr>
          <w:rFonts w:ascii="Tahoma" w:eastAsia="Arial Unicode MS" w:hAnsi="Tahoma" w:cs="Tahoma"/>
          <w:sz w:val="20"/>
          <w:szCs w:val="20"/>
        </w:rPr>
        <w:t xml:space="preserve"> za które, wyłączną odpowiedzialność ponosi Kupujący.</w:t>
      </w:r>
    </w:p>
    <w:p w14:paraId="6AAA0A8A" w14:textId="77777777" w:rsidR="00411487" w:rsidRPr="00411487" w:rsidRDefault="00411487" w:rsidP="00411487">
      <w:pPr>
        <w:numPr>
          <w:ilvl w:val="0"/>
          <w:numId w:val="20"/>
        </w:numPr>
        <w:suppressAutoHyphens/>
        <w:spacing w:after="0" w:line="240" w:lineRule="auto"/>
        <w:jc w:val="both"/>
        <w:rPr>
          <w:rFonts w:ascii="Tahoma" w:hAnsi="Tahoma" w:cs="Tahoma"/>
          <w:sz w:val="20"/>
          <w:szCs w:val="20"/>
        </w:rPr>
      </w:pPr>
      <w:r w:rsidRPr="00411487">
        <w:rPr>
          <w:rFonts w:ascii="Tahoma" w:hAnsi="Tahoma" w:cs="Tahoma"/>
          <w:bCs/>
          <w:sz w:val="20"/>
          <w:szCs w:val="20"/>
        </w:rPr>
        <w:t>Sprzedawca wyraża zgodę na potrącanie kar umownych z przysługującego mu wynagrodzenia</w:t>
      </w:r>
    </w:p>
    <w:p w14:paraId="186337B0" w14:textId="77777777" w:rsidR="00411487" w:rsidRPr="00411487" w:rsidRDefault="00411487" w:rsidP="00411487">
      <w:pPr>
        <w:numPr>
          <w:ilvl w:val="0"/>
          <w:numId w:val="20"/>
        </w:numPr>
        <w:spacing w:after="0" w:line="240" w:lineRule="auto"/>
        <w:jc w:val="both"/>
        <w:rPr>
          <w:rFonts w:ascii="Tahoma" w:hAnsi="Tahoma" w:cs="Tahoma"/>
          <w:sz w:val="20"/>
          <w:szCs w:val="20"/>
        </w:rPr>
      </w:pPr>
      <w:r w:rsidRPr="00411487">
        <w:rPr>
          <w:rFonts w:ascii="Tahoma" w:hAnsi="Tahoma" w:cs="Tahoma"/>
          <w:sz w:val="20"/>
          <w:szCs w:val="20"/>
        </w:rPr>
        <w:t>Łączna wysokość kar umownych nie może przekroczyć 30% wartości Umowy.</w:t>
      </w:r>
    </w:p>
    <w:p w14:paraId="315C0F77" w14:textId="77777777" w:rsidR="00411487" w:rsidRPr="00411487" w:rsidRDefault="00411487" w:rsidP="00411487">
      <w:pPr>
        <w:jc w:val="center"/>
        <w:rPr>
          <w:rFonts w:ascii="Tahoma" w:hAnsi="Tahoma" w:cs="Tahoma"/>
          <w:sz w:val="20"/>
          <w:szCs w:val="20"/>
        </w:rPr>
      </w:pPr>
    </w:p>
    <w:p w14:paraId="33CA085F" w14:textId="77777777" w:rsidR="00411487" w:rsidRPr="00411487" w:rsidRDefault="00411487" w:rsidP="00411487">
      <w:pPr>
        <w:jc w:val="center"/>
        <w:rPr>
          <w:rFonts w:ascii="Tahoma" w:hAnsi="Tahoma" w:cs="Tahoma"/>
          <w:sz w:val="20"/>
          <w:szCs w:val="20"/>
        </w:rPr>
      </w:pPr>
      <w:r w:rsidRPr="00411487">
        <w:rPr>
          <w:rFonts w:ascii="Tahoma" w:hAnsi="Tahoma" w:cs="Tahoma"/>
          <w:sz w:val="20"/>
          <w:szCs w:val="20"/>
        </w:rPr>
        <w:t>§ 11.</w:t>
      </w:r>
    </w:p>
    <w:p w14:paraId="68AFEA91" w14:textId="77777777" w:rsidR="00411487" w:rsidRPr="00411487" w:rsidRDefault="00411487" w:rsidP="00411487">
      <w:pPr>
        <w:numPr>
          <w:ilvl w:val="3"/>
          <w:numId w:val="12"/>
        </w:numPr>
        <w:snapToGrid w:val="0"/>
        <w:spacing w:after="0" w:line="240" w:lineRule="auto"/>
        <w:ind w:left="426"/>
        <w:jc w:val="both"/>
        <w:rPr>
          <w:rFonts w:ascii="Tahoma" w:hAnsi="Tahoma" w:cs="Tahoma"/>
          <w:sz w:val="20"/>
          <w:szCs w:val="20"/>
        </w:rPr>
      </w:pPr>
      <w:r w:rsidRPr="00411487">
        <w:rPr>
          <w:rFonts w:ascii="Tahoma" w:hAnsi="Tahoma" w:cs="Tahoma"/>
          <w:sz w:val="20"/>
          <w:szCs w:val="20"/>
        </w:rPr>
        <w:t>Którakolwiek ze Stron Umowy nie będzie odpowiedzialna za niewykonanie lub nienależyte wykonanie zobowiązań wynikających z Umowy spowodowane przez okoliczności traktowane jako Siła Wyższa.</w:t>
      </w:r>
    </w:p>
    <w:p w14:paraId="3FC6B682" w14:textId="77777777" w:rsidR="00411487" w:rsidRPr="00411487" w:rsidRDefault="00411487" w:rsidP="00411487">
      <w:pPr>
        <w:numPr>
          <w:ilvl w:val="3"/>
          <w:numId w:val="12"/>
        </w:numPr>
        <w:snapToGrid w:val="0"/>
        <w:spacing w:after="0" w:line="240" w:lineRule="auto"/>
        <w:ind w:left="426"/>
        <w:jc w:val="both"/>
        <w:rPr>
          <w:rFonts w:ascii="Tahoma" w:hAnsi="Tahoma" w:cs="Tahoma"/>
          <w:sz w:val="20"/>
          <w:szCs w:val="20"/>
        </w:rPr>
      </w:pPr>
      <w:r w:rsidRPr="00411487">
        <w:rPr>
          <w:rFonts w:ascii="Tahoma" w:hAnsi="Tahoma" w:cs="Tahoma"/>
          <w:sz w:val="20"/>
          <w:szCs w:val="20"/>
        </w:rPr>
        <w:t>Dla celów realizacji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akty administracji państwowej itp.</w:t>
      </w:r>
    </w:p>
    <w:p w14:paraId="45548067" w14:textId="77777777" w:rsidR="00411487" w:rsidRPr="00411487" w:rsidRDefault="00411487" w:rsidP="00411487">
      <w:pPr>
        <w:numPr>
          <w:ilvl w:val="3"/>
          <w:numId w:val="12"/>
        </w:numPr>
        <w:snapToGrid w:val="0"/>
        <w:spacing w:after="0" w:line="240" w:lineRule="auto"/>
        <w:ind w:left="426"/>
        <w:jc w:val="both"/>
        <w:rPr>
          <w:rFonts w:ascii="Tahoma" w:hAnsi="Tahoma" w:cs="Tahoma"/>
          <w:sz w:val="20"/>
          <w:szCs w:val="20"/>
        </w:rPr>
      </w:pPr>
      <w:r w:rsidRPr="00411487">
        <w:rPr>
          <w:rFonts w:ascii="Tahoma" w:hAnsi="Tahoma" w:cs="Tahoma"/>
          <w:sz w:val="20"/>
          <w:szCs w:val="20"/>
        </w:rPr>
        <w:t>W przypadku zaistnienia stanu Siły Wyższej, Strona, której taka okoliczność uniemożliwia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14:paraId="55CECDD4" w14:textId="77777777" w:rsidR="00411487" w:rsidRPr="00411487" w:rsidRDefault="00411487" w:rsidP="00411487">
      <w:pPr>
        <w:numPr>
          <w:ilvl w:val="3"/>
          <w:numId w:val="12"/>
        </w:numPr>
        <w:snapToGrid w:val="0"/>
        <w:spacing w:after="0" w:line="240" w:lineRule="auto"/>
        <w:ind w:left="426"/>
        <w:jc w:val="both"/>
        <w:rPr>
          <w:rFonts w:ascii="Tahoma" w:hAnsi="Tahoma" w:cs="Tahoma"/>
          <w:sz w:val="20"/>
          <w:szCs w:val="20"/>
        </w:rPr>
      </w:pPr>
      <w:r w:rsidRPr="00411487">
        <w:rPr>
          <w:rFonts w:ascii="Tahoma" w:hAnsi="Tahoma" w:cs="Tahoma"/>
          <w:sz w:val="20"/>
          <w:szCs w:val="20"/>
        </w:rPr>
        <w:t>Jeżeli stan Siły Wyższej, będzie trwał nieprzerwanie przez okres 90 dni lub dłużej, Strony mogą w drodze wzajemnego uzgodnienia rozwiązać Umowę bez nakładania na żadną ze Stron dalszych zobowiązań oprócz płatności należnych z tytułu prawidłowo wykonanych usług.</w:t>
      </w:r>
    </w:p>
    <w:p w14:paraId="79BB12C2" w14:textId="3739D6CF" w:rsidR="00411487" w:rsidRPr="00411487" w:rsidRDefault="00411487" w:rsidP="00411487">
      <w:pPr>
        <w:numPr>
          <w:ilvl w:val="3"/>
          <w:numId w:val="12"/>
        </w:numPr>
        <w:snapToGrid w:val="0"/>
        <w:spacing w:after="0" w:line="240" w:lineRule="auto"/>
        <w:ind w:left="426"/>
        <w:jc w:val="both"/>
        <w:rPr>
          <w:rFonts w:ascii="Tahoma" w:hAnsi="Tahoma" w:cs="Tahoma"/>
          <w:sz w:val="20"/>
          <w:szCs w:val="20"/>
        </w:rPr>
      </w:pPr>
      <w:r w:rsidRPr="00411487">
        <w:rPr>
          <w:rFonts w:ascii="Tahoma" w:hAnsi="Tahoma" w:cs="Tahoma"/>
          <w:sz w:val="20"/>
          <w:szCs w:val="20"/>
        </w:rPr>
        <w:t xml:space="preserve">Stan Siły Wyższej powoduje adekwatne przesunięcie terminów realizacji </w:t>
      </w:r>
      <w:proofErr w:type="gramStart"/>
      <w:r w:rsidRPr="00411487">
        <w:rPr>
          <w:rFonts w:ascii="Tahoma" w:hAnsi="Tahoma" w:cs="Tahoma"/>
          <w:sz w:val="20"/>
          <w:szCs w:val="20"/>
        </w:rPr>
        <w:t>Umowy</w:t>
      </w:r>
      <w:r w:rsidR="007D36E0">
        <w:rPr>
          <w:rFonts w:ascii="Tahoma" w:hAnsi="Tahoma" w:cs="Tahoma"/>
          <w:sz w:val="20"/>
          <w:szCs w:val="20"/>
        </w:rPr>
        <w:t xml:space="preserve"> </w:t>
      </w:r>
      <w:r w:rsidRPr="00411487">
        <w:rPr>
          <w:rFonts w:ascii="Tahoma" w:hAnsi="Tahoma" w:cs="Tahoma"/>
          <w:sz w:val="20"/>
          <w:szCs w:val="20"/>
        </w:rPr>
        <w:t>chyba,</w:t>
      </w:r>
      <w:proofErr w:type="gramEnd"/>
      <w:r w:rsidRPr="00411487">
        <w:rPr>
          <w:rFonts w:ascii="Tahoma" w:hAnsi="Tahoma" w:cs="Tahoma"/>
          <w:sz w:val="20"/>
          <w:szCs w:val="20"/>
        </w:rPr>
        <w:t xml:space="preserve"> że Strony postanowiły inaczej.</w:t>
      </w:r>
    </w:p>
    <w:p w14:paraId="18CB8707" w14:textId="77777777" w:rsidR="00411487" w:rsidRPr="00411487" w:rsidRDefault="00411487" w:rsidP="00411487">
      <w:pPr>
        <w:numPr>
          <w:ilvl w:val="3"/>
          <w:numId w:val="12"/>
        </w:numPr>
        <w:snapToGrid w:val="0"/>
        <w:spacing w:after="0" w:line="240" w:lineRule="auto"/>
        <w:ind w:left="426"/>
        <w:jc w:val="both"/>
        <w:rPr>
          <w:rFonts w:ascii="Tahoma" w:hAnsi="Tahoma" w:cs="Tahoma"/>
          <w:sz w:val="20"/>
          <w:szCs w:val="20"/>
        </w:rPr>
      </w:pPr>
      <w:r w:rsidRPr="00411487">
        <w:rPr>
          <w:rFonts w:ascii="Tahoma" w:hAnsi="Tahoma" w:cs="Tahoma"/>
          <w:sz w:val="20"/>
          <w:szCs w:val="20"/>
        </w:rPr>
        <w:t xml:space="preserve">Strona nie może powołać się na stan Siły </w:t>
      </w:r>
      <w:proofErr w:type="gramStart"/>
      <w:r w:rsidRPr="00411487">
        <w:rPr>
          <w:rFonts w:ascii="Tahoma" w:hAnsi="Tahoma" w:cs="Tahoma"/>
          <w:sz w:val="20"/>
          <w:szCs w:val="20"/>
        </w:rPr>
        <w:t>Wyższej</w:t>
      </w:r>
      <w:proofErr w:type="gramEnd"/>
      <w:r w:rsidRPr="00411487">
        <w:rPr>
          <w:rFonts w:ascii="Tahoma" w:hAnsi="Tahoma" w:cs="Tahoma"/>
          <w:sz w:val="20"/>
          <w:szCs w:val="20"/>
        </w:rPr>
        <w:t xml:space="preserve"> jeśli okoliczność ta była już Stronie znana w chwili zawarcia umowy. </w:t>
      </w:r>
      <w:r w:rsidRPr="00411487">
        <w:rPr>
          <w:rFonts w:ascii="Tahoma" w:hAnsi="Tahoma" w:cs="Tahoma"/>
          <w:sz w:val="20"/>
          <w:szCs w:val="20"/>
        </w:rPr>
        <w:cr/>
      </w:r>
    </w:p>
    <w:p w14:paraId="5307D668" w14:textId="77777777" w:rsidR="00411487" w:rsidRPr="00411487" w:rsidRDefault="00411487" w:rsidP="00411487">
      <w:pPr>
        <w:jc w:val="center"/>
        <w:rPr>
          <w:rFonts w:ascii="Tahoma" w:hAnsi="Tahoma" w:cs="Tahoma"/>
          <w:sz w:val="20"/>
          <w:szCs w:val="20"/>
        </w:rPr>
      </w:pPr>
      <w:r w:rsidRPr="00411487">
        <w:rPr>
          <w:rFonts w:ascii="Tahoma" w:hAnsi="Tahoma" w:cs="Tahoma"/>
          <w:sz w:val="20"/>
          <w:szCs w:val="20"/>
        </w:rPr>
        <w:t>§ 12.</w:t>
      </w:r>
    </w:p>
    <w:p w14:paraId="6EB93CD4" w14:textId="77777777" w:rsidR="00411487" w:rsidRPr="00411487" w:rsidRDefault="00411487" w:rsidP="00411487">
      <w:pPr>
        <w:jc w:val="both"/>
        <w:rPr>
          <w:rFonts w:ascii="Tahoma" w:hAnsi="Tahoma" w:cs="Tahoma"/>
          <w:sz w:val="20"/>
          <w:szCs w:val="20"/>
        </w:rPr>
      </w:pPr>
      <w:r w:rsidRPr="00411487">
        <w:rPr>
          <w:rFonts w:ascii="Tahoma" w:hAnsi="Tahoma" w:cs="Tahoma"/>
          <w:sz w:val="20"/>
          <w:szCs w:val="20"/>
        </w:rPr>
        <w:t>W sprawach nie unormowanych umową będą miały zastosowanie przepisy Kodeksu Cywilnego.</w:t>
      </w:r>
    </w:p>
    <w:p w14:paraId="535F842E" w14:textId="77777777" w:rsidR="00411487" w:rsidRPr="00411487" w:rsidRDefault="00411487" w:rsidP="00411487">
      <w:pPr>
        <w:jc w:val="center"/>
        <w:rPr>
          <w:rFonts w:ascii="Tahoma" w:hAnsi="Tahoma" w:cs="Tahoma"/>
          <w:sz w:val="20"/>
          <w:szCs w:val="20"/>
        </w:rPr>
      </w:pPr>
    </w:p>
    <w:p w14:paraId="29C1536A" w14:textId="77777777" w:rsidR="00411487" w:rsidRPr="00411487" w:rsidRDefault="00411487" w:rsidP="00411487">
      <w:pPr>
        <w:jc w:val="center"/>
        <w:rPr>
          <w:rFonts w:ascii="Tahoma" w:hAnsi="Tahoma" w:cs="Tahoma"/>
          <w:sz w:val="20"/>
          <w:szCs w:val="20"/>
        </w:rPr>
      </w:pPr>
      <w:r w:rsidRPr="00411487">
        <w:rPr>
          <w:rFonts w:ascii="Tahoma" w:hAnsi="Tahoma" w:cs="Tahoma"/>
          <w:sz w:val="20"/>
          <w:szCs w:val="20"/>
        </w:rPr>
        <w:t>§ 13.</w:t>
      </w:r>
    </w:p>
    <w:p w14:paraId="78A9E37E" w14:textId="77777777" w:rsidR="00411487" w:rsidRPr="00411487" w:rsidRDefault="00411487" w:rsidP="00411487">
      <w:pPr>
        <w:jc w:val="both"/>
        <w:rPr>
          <w:rFonts w:ascii="Tahoma" w:hAnsi="Tahoma" w:cs="Tahoma"/>
          <w:sz w:val="20"/>
          <w:szCs w:val="20"/>
        </w:rPr>
      </w:pPr>
      <w:r w:rsidRPr="00411487">
        <w:rPr>
          <w:rFonts w:ascii="Tahoma" w:hAnsi="Tahoma" w:cs="Tahoma"/>
          <w:sz w:val="20"/>
          <w:szCs w:val="20"/>
        </w:rPr>
        <w:t>Ewentualne spory mogące wyniknąć na tle wykonania postanowień umowy strony poddają rozstrzygnięciu właściwemu miejscowo dla Kupującego sądowi w Lesznie.</w:t>
      </w:r>
    </w:p>
    <w:p w14:paraId="28895EBF" w14:textId="77777777" w:rsidR="00411487" w:rsidRPr="00411487" w:rsidRDefault="00411487" w:rsidP="00411487">
      <w:pPr>
        <w:jc w:val="center"/>
        <w:rPr>
          <w:rFonts w:ascii="Tahoma" w:hAnsi="Tahoma" w:cs="Tahoma"/>
          <w:sz w:val="20"/>
          <w:szCs w:val="20"/>
        </w:rPr>
      </w:pPr>
    </w:p>
    <w:p w14:paraId="39049689" w14:textId="77777777" w:rsidR="00411487" w:rsidRPr="00411487" w:rsidRDefault="00411487" w:rsidP="00411487">
      <w:pPr>
        <w:jc w:val="center"/>
        <w:rPr>
          <w:rFonts w:ascii="Tahoma" w:hAnsi="Tahoma" w:cs="Tahoma"/>
          <w:sz w:val="20"/>
          <w:szCs w:val="20"/>
        </w:rPr>
      </w:pPr>
      <w:r w:rsidRPr="00411487">
        <w:rPr>
          <w:rFonts w:ascii="Tahoma" w:hAnsi="Tahoma" w:cs="Tahoma"/>
          <w:sz w:val="20"/>
          <w:szCs w:val="20"/>
        </w:rPr>
        <w:t>§ 14.</w:t>
      </w:r>
    </w:p>
    <w:p w14:paraId="000FD4C0" w14:textId="77777777" w:rsidR="00411487" w:rsidRPr="00411487" w:rsidRDefault="00411487" w:rsidP="00411487">
      <w:pPr>
        <w:ind w:right="-142"/>
        <w:jc w:val="both"/>
        <w:rPr>
          <w:rFonts w:ascii="Tahoma" w:hAnsi="Tahoma" w:cs="Tahoma"/>
          <w:sz w:val="20"/>
          <w:szCs w:val="20"/>
        </w:rPr>
      </w:pPr>
      <w:r w:rsidRPr="00411487">
        <w:rPr>
          <w:rFonts w:ascii="Tahoma" w:hAnsi="Tahoma" w:cs="Tahoma"/>
          <w:sz w:val="20"/>
          <w:szCs w:val="20"/>
        </w:rPr>
        <w:t>Umowę sporządzono w dwóch jednobrzmiących egzemplarzach po jednym dla każdej ze stron.</w:t>
      </w:r>
    </w:p>
    <w:p w14:paraId="7A616818" w14:textId="77777777" w:rsidR="00411487" w:rsidRPr="00411487" w:rsidRDefault="00411487" w:rsidP="00411487">
      <w:pPr>
        <w:jc w:val="both"/>
        <w:rPr>
          <w:rFonts w:ascii="Tahoma" w:hAnsi="Tahoma" w:cs="Tahoma"/>
          <w:sz w:val="20"/>
          <w:szCs w:val="20"/>
        </w:rPr>
      </w:pPr>
    </w:p>
    <w:p w14:paraId="05E35038" w14:textId="77777777" w:rsidR="00411487" w:rsidRPr="00411487" w:rsidRDefault="00411487" w:rsidP="00411487">
      <w:pPr>
        <w:pStyle w:val="Nagwek4"/>
        <w:numPr>
          <w:ilvl w:val="0"/>
          <w:numId w:val="0"/>
        </w:numPr>
        <w:tabs>
          <w:tab w:val="left" w:pos="6660"/>
        </w:tabs>
        <w:rPr>
          <w:rFonts w:ascii="Tahoma" w:hAnsi="Tahoma" w:cs="Tahoma"/>
          <w:sz w:val="18"/>
          <w:szCs w:val="18"/>
        </w:rPr>
      </w:pPr>
    </w:p>
    <w:p w14:paraId="7C891A08" w14:textId="77777777" w:rsidR="00411487" w:rsidRPr="00411487" w:rsidRDefault="00411487" w:rsidP="00411487">
      <w:pPr>
        <w:pStyle w:val="Nagwek4"/>
        <w:numPr>
          <w:ilvl w:val="0"/>
          <w:numId w:val="0"/>
        </w:numPr>
        <w:tabs>
          <w:tab w:val="left" w:pos="6660"/>
        </w:tabs>
        <w:rPr>
          <w:rFonts w:ascii="Tahoma" w:hAnsi="Tahoma" w:cs="Tahoma"/>
          <w:sz w:val="18"/>
          <w:szCs w:val="18"/>
        </w:rPr>
      </w:pPr>
    </w:p>
    <w:p w14:paraId="32B88CC2" w14:textId="77777777" w:rsidR="00411487" w:rsidRPr="00411487" w:rsidRDefault="00411487" w:rsidP="00411487">
      <w:pPr>
        <w:pStyle w:val="Nagwek4"/>
        <w:numPr>
          <w:ilvl w:val="0"/>
          <w:numId w:val="0"/>
        </w:numPr>
        <w:tabs>
          <w:tab w:val="left" w:pos="6660"/>
        </w:tabs>
        <w:rPr>
          <w:rFonts w:ascii="Tahoma" w:hAnsi="Tahoma" w:cs="Tahoma"/>
          <w:sz w:val="18"/>
          <w:szCs w:val="18"/>
        </w:rPr>
      </w:pPr>
    </w:p>
    <w:p w14:paraId="6CFCBF06" w14:textId="77777777" w:rsidR="00411487" w:rsidRPr="00411487" w:rsidRDefault="00411487" w:rsidP="00411487">
      <w:pPr>
        <w:pStyle w:val="Nagwek4"/>
        <w:numPr>
          <w:ilvl w:val="0"/>
          <w:numId w:val="0"/>
        </w:numPr>
        <w:tabs>
          <w:tab w:val="left" w:pos="6660"/>
        </w:tabs>
        <w:rPr>
          <w:rFonts w:ascii="Tahoma" w:hAnsi="Tahoma" w:cs="Tahoma"/>
          <w:sz w:val="18"/>
          <w:szCs w:val="18"/>
        </w:rPr>
      </w:pPr>
      <w:r w:rsidRPr="00411487">
        <w:rPr>
          <w:rFonts w:ascii="Tahoma" w:hAnsi="Tahoma" w:cs="Tahoma"/>
          <w:sz w:val="18"/>
          <w:szCs w:val="18"/>
        </w:rPr>
        <w:t xml:space="preserve">KUPUJĄCY </w:t>
      </w:r>
      <w:r w:rsidRPr="00411487">
        <w:rPr>
          <w:rFonts w:ascii="Tahoma" w:hAnsi="Tahoma" w:cs="Tahoma"/>
          <w:sz w:val="18"/>
          <w:szCs w:val="18"/>
        </w:rPr>
        <w:tab/>
        <w:t xml:space="preserve">            SPRZEDAWCA</w:t>
      </w:r>
    </w:p>
    <w:p w14:paraId="37392D23" w14:textId="77777777" w:rsidR="00411487" w:rsidRPr="00411487" w:rsidRDefault="00411487" w:rsidP="00411487">
      <w:pPr>
        <w:pStyle w:val="Nagwek4"/>
        <w:numPr>
          <w:ilvl w:val="0"/>
          <w:numId w:val="0"/>
        </w:numPr>
        <w:tabs>
          <w:tab w:val="left" w:pos="6660"/>
        </w:tabs>
        <w:rPr>
          <w:rFonts w:ascii="Tahoma" w:hAnsi="Tahoma" w:cs="Tahoma"/>
          <w:sz w:val="18"/>
          <w:szCs w:val="18"/>
        </w:rPr>
      </w:pPr>
    </w:p>
    <w:p w14:paraId="2785572E" w14:textId="77777777" w:rsidR="00411487" w:rsidRPr="00411487" w:rsidRDefault="00411487" w:rsidP="00411487">
      <w:pPr>
        <w:pStyle w:val="Nagwek4"/>
        <w:numPr>
          <w:ilvl w:val="0"/>
          <w:numId w:val="0"/>
        </w:numPr>
        <w:tabs>
          <w:tab w:val="left" w:pos="6660"/>
        </w:tabs>
        <w:rPr>
          <w:rFonts w:ascii="Tahoma" w:hAnsi="Tahoma" w:cs="Tahoma"/>
          <w:sz w:val="18"/>
          <w:szCs w:val="18"/>
        </w:rPr>
      </w:pPr>
    </w:p>
    <w:p w14:paraId="416E53C8" w14:textId="77777777" w:rsidR="00411487" w:rsidRPr="00411487" w:rsidRDefault="00411487" w:rsidP="00411487">
      <w:pPr>
        <w:pStyle w:val="Nagwek4"/>
        <w:numPr>
          <w:ilvl w:val="0"/>
          <w:numId w:val="0"/>
        </w:numPr>
        <w:tabs>
          <w:tab w:val="left" w:pos="6660"/>
        </w:tabs>
        <w:rPr>
          <w:rFonts w:ascii="Tahoma" w:hAnsi="Tahoma" w:cs="Tahoma"/>
          <w:sz w:val="18"/>
          <w:szCs w:val="18"/>
        </w:rPr>
      </w:pPr>
    </w:p>
    <w:p w14:paraId="4090F1DA" w14:textId="34A37B5D" w:rsidR="00411487" w:rsidRPr="00411487" w:rsidRDefault="00411487" w:rsidP="00411487">
      <w:pPr>
        <w:pStyle w:val="Tekstpodstawowy"/>
        <w:spacing w:line="360" w:lineRule="auto"/>
        <w:rPr>
          <w:rFonts w:ascii="Tahoma" w:hAnsi="Tahoma" w:cs="Tahoma"/>
          <w:b/>
          <w:bCs/>
          <w:sz w:val="18"/>
          <w:szCs w:val="18"/>
          <w:u w:val="single"/>
        </w:rPr>
      </w:pPr>
      <w:r w:rsidRPr="00411487">
        <w:rPr>
          <w:rFonts w:ascii="Tahoma" w:hAnsi="Tahoma" w:cs="Tahoma"/>
          <w:sz w:val="18"/>
          <w:szCs w:val="18"/>
        </w:rPr>
        <w:t xml:space="preserve">* dot. Pakietu nr </w:t>
      </w:r>
      <w:r w:rsidR="007D36E0">
        <w:rPr>
          <w:rFonts w:ascii="Tahoma" w:hAnsi="Tahoma" w:cs="Tahoma"/>
          <w:sz w:val="18"/>
          <w:szCs w:val="18"/>
        </w:rPr>
        <w:t>1-</w:t>
      </w:r>
      <w:r w:rsidRPr="00411487">
        <w:rPr>
          <w:rFonts w:ascii="Tahoma" w:hAnsi="Tahoma" w:cs="Tahoma"/>
          <w:sz w:val="18"/>
          <w:szCs w:val="18"/>
        </w:rPr>
        <w:t>4</w:t>
      </w:r>
    </w:p>
    <w:p w14:paraId="139B1C01" w14:textId="77777777" w:rsidR="00411487" w:rsidRPr="00411487" w:rsidRDefault="00411487" w:rsidP="00411487">
      <w:pPr>
        <w:pStyle w:val="Nagwek4"/>
        <w:numPr>
          <w:ilvl w:val="0"/>
          <w:numId w:val="0"/>
        </w:numPr>
        <w:tabs>
          <w:tab w:val="left" w:pos="6660"/>
        </w:tabs>
        <w:rPr>
          <w:rFonts w:ascii="Tahoma" w:hAnsi="Tahoma" w:cs="Tahoma"/>
          <w:i/>
          <w:sz w:val="18"/>
          <w:szCs w:val="18"/>
        </w:rPr>
      </w:pPr>
    </w:p>
    <w:p w14:paraId="408E03BE" w14:textId="77777777" w:rsidR="00411487" w:rsidRPr="00411487" w:rsidRDefault="00411487" w:rsidP="00411487">
      <w:pPr>
        <w:rPr>
          <w:rFonts w:ascii="Tahoma" w:hAnsi="Tahoma" w:cs="Tahoma"/>
          <w:sz w:val="14"/>
          <w:szCs w:val="14"/>
        </w:rPr>
      </w:pPr>
    </w:p>
    <w:p w14:paraId="23325E67" w14:textId="77777777" w:rsidR="00411487" w:rsidRPr="00411487" w:rsidRDefault="00411487" w:rsidP="00411487">
      <w:pPr>
        <w:jc w:val="center"/>
        <w:rPr>
          <w:rFonts w:ascii="Tahoma" w:hAnsi="Tahoma" w:cs="Tahoma"/>
          <w:sz w:val="20"/>
          <w:szCs w:val="20"/>
        </w:rPr>
      </w:pPr>
      <w:r w:rsidRPr="00411487">
        <w:rPr>
          <w:rFonts w:ascii="Tahoma" w:hAnsi="Tahoma" w:cs="Tahoma"/>
          <w:sz w:val="20"/>
          <w:szCs w:val="20"/>
        </w:rPr>
        <w:br w:type="page"/>
      </w:r>
    </w:p>
    <w:p w14:paraId="5E5C48BE" w14:textId="77777777" w:rsidR="00411487" w:rsidRPr="00411487" w:rsidRDefault="00411487" w:rsidP="00411487">
      <w:pPr>
        <w:pageBreakBefore/>
        <w:tabs>
          <w:tab w:val="num" w:pos="284"/>
        </w:tabs>
        <w:ind w:left="284" w:right="284" w:hanging="284"/>
        <w:jc w:val="right"/>
        <w:rPr>
          <w:rFonts w:ascii="Tahoma" w:hAnsi="Tahoma" w:cs="Tahoma"/>
          <w:iCs/>
          <w:sz w:val="20"/>
          <w:szCs w:val="20"/>
        </w:rPr>
      </w:pPr>
      <w:r w:rsidRPr="00411487">
        <w:rPr>
          <w:rFonts w:ascii="Tahoma" w:hAnsi="Tahoma" w:cs="Tahoma"/>
          <w:iCs/>
          <w:sz w:val="20"/>
          <w:szCs w:val="20"/>
        </w:rPr>
        <w:lastRenderedPageBreak/>
        <w:t>Załącznik 23.3.2</w:t>
      </w:r>
    </w:p>
    <w:p w14:paraId="155F8B20" w14:textId="77777777" w:rsidR="00411487" w:rsidRPr="00411487" w:rsidRDefault="00411487" w:rsidP="00411487">
      <w:pPr>
        <w:jc w:val="center"/>
        <w:rPr>
          <w:rFonts w:ascii="Tahoma" w:hAnsi="Tahoma" w:cs="Tahoma"/>
          <w:b/>
          <w:sz w:val="20"/>
          <w:szCs w:val="20"/>
        </w:rPr>
      </w:pPr>
    </w:p>
    <w:p w14:paraId="0D6905E6" w14:textId="6E8677C8" w:rsidR="00411487" w:rsidRPr="00411487" w:rsidRDefault="00411487" w:rsidP="00411487">
      <w:pPr>
        <w:pStyle w:val="Tekstpodstawowy"/>
        <w:spacing w:line="360" w:lineRule="auto"/>
        <w:jc w:val="center"/>
        <w:rPr>
          <w:rFonts w:ascii="Tahoma" w:hAnsi="Tahoma" w:cs="Tahoma"/>
          <w:b/>
          <w:bCs/>
          <w:sz w:val="22"/>
          <w:szCs w:val="22"/>
          <w:u w:val="single"/>
        </w:rPr>
      </w:pPr>
      <w:r w:rsidRPr="00411487">
        <w:rPr>
          <w:rFonts w:ascii="Tahoma" w:hAnsi="Tahoma" w:cs="Tahoma"/>
          <w:sz w:val="22"/>
          <w:szCs w:val="18"/>
        </w:rPr>
        <w:t xml:space="preserve">UMOWA </w:t>
      </w:r>
      <w:proofErr w:type="gramStart"/>
      <w:r w:rsidRPr="00411487">
        <w:rPr>
          <w:rFonts w:ascii="Tahoma" w:hAnsi="Tahoma" w:cs="Tahoma"/>
          <w:sz w:val="22"/>
          <w:szCs w:val="18"/>
        </w:rPr>
        <w:t>DZIERŻAWY</w:t>
      </w:r>
      <w:r w:rsidRPr="00411487">
        <w:rPr>
          <w:rFonts w:ascii="Tahoma" w:hAnsi="Tahoma" w:cs="Tahoma"/>
          <w:sz w:val="14"/>
          <w:szCs w:val="14"/>
        </w:rPr>
        <w:t xml:space="preserve">  (</w:t>
      </w:r>
      <w:proofErr w:type="gramEnd"/>
      <w:r w:rsidRPr="00411487">
        <w:rPr>
          <w:rFonts w:ascii="Tahoma" w:hAnsi="Tahoma" w:cs="Tahoma"/>
          <w:sz w:val="14"/>
          <w:szCs w:val="14"/>
        </w:rPr>
        <w:t xml:space="preserve">dot. Pakietu nr </w:t>
      </w:r>
      <w:r w:rsidR="007D36E0">
        <w:rPr>
          <w:rFonts w:ascii="Tahoma" w:hAnsi="Tahoma" w:cs="Tahoma"/>
          <w:sz w:val="14"/>
          <w:szCs w:val="14"/>
        </w:rPr>
        <w:t>1-4</w:t>
      </w:r>
      <w:r w:rsidRPr="00411487">
        <w:rPr>
          <w:rFonts w:ascii="Tahoma" w:hAnsi="Tahoma" w:cs="Tahoma"/>
          <w:sz w:val="14"/>
          <w:szCs w:val="14"/>
        </w:rPr>
        <w:t>)</w:t>
      </w:r>
    </w:p>
    <w:p w14:paraId="1113EFAC" w14:textId="77777777" w:rsidR="00411487" w:rsidRPr="00411487" w:rsidRDefault="00411487" w:rsidP="00411487">
      <w:pPr>
        <w:pStyle w:val="Tytu"/>
        <w:rPr>
          <w:rFonts w:ascii="Tahoma" w:hAnsi="Tahoma" w:cs="Tahoma"/>
          <w:sz w:val="18"/>
          <w:szCs w:val="18"/>
        </w:rPr>
      </w:pPr>
      <w:r w:rsidRPr="00411487">
        <w:rPr>
          <w:rFonts w:ascii="Tahoma" w:hAnsi="Tahoma" w:cs="Tahoma"/>
          <w:sz w:val="18"/>
          <w:szCs w:val="18"/>
        </w:rPr>
        <w:t>(załącznik nr 2 do umowy nr</w:t>
      </w:r>
      <w:proofErr w:type="gramStart"/>
      <w:r w:rsidRPr="00411487">
        <w:rPr>
          <w:rFonts w:ascii="Tahoma" w:hAnsi="Tahoma" w:cs="Tahoma"/>
          <w:sz w:val="18"/>
          <w:szCs w:val="18"/>
        </w:rPr>
        <w:t xml:space="preserve"> ….</w:t>
      </w:r>
      <w:proofErr w:type="gramEnd"/>
      <w:r w:rsidRPr="00411487">
        <w:rPr>
          <w:rFonts w:ascii="Tahoma" w:hAnsi="Tahoma" w:cs="Tahoma"/>
          <w:sz w:val="18"/>
          <w:szCs w:val="18"/>
        </w:rPr>
        <w:t>/2025/</w:t>
      </w:r>
      <w:proofErr w:type="gramStart"/>
      <w:r w:rsidRPr="00411487">
        <w:rPr>
          <w:rFonts w:ascii="Tahoma" w:hAnsi="Tahoma" w:cs="Tahoma"/>
          <w:sz w:val="18"/>
          <w:szCs w:val="18"/>
        </w:rPr>
        <w:t>ZP  z</w:t>
      </w:r>
      <w:proofErr w:type="gramEnd"/>
      <w:r w:rsidRPr="00411487">
        <w:rPr>
          <w:rFonts w:ascii="Tahoma" w:hAnsi="Tahoma" w:cs="Tahoma"/>
          <w:sz w:val="18"/>
          <w:szCs w:val="18"/>
        </w:rPr>
        <w:t xml:space="preserve"> dnia ……………… r.)</w:t>
      </w:r>
    </w:p>
    <w:p w14:paraId="44DE45EB" w14:textId="77777777" w:rsidR="00411487" w:rsidRPr="00411487" w:rsidRDefault="00411487" w:rsidP="00411487">
      <w:pPr>
        <w:pStyle w:val="Stopka"/>
        <w:tabs>
          <w:tab w:val="left" w:pos="708"/>
        </w:tabs>
        <w:rPr>
          <w:rFonts w:ascii="Tahoma" w:hAnsi="Tahoma" w:cs="Tahoma"/>
          <w:sz w:val="22"/>
          <w:szCs w:val="18"/>
          <w:vertAlign w:val="superscript"/>
        </w:rPr>
      </w:pPr>
    </w:p>
    <w:p w14:paraId="1E2D1733" w14:textId="77777777" w:rsidR="00411487" w:rsidRPr="00411487" w:rsidRDefault="00411487" w:rsidP="00411487">
      <w:pPr>
        <w:autoSpaceDE w:val="0"/>
        <w:autoSpaceDN w:val="0"/>
        <w:adjustRightInd w:val="0"/>
        <w:ind w:right="-515"/>
        <w:jc w:val="both"/>
        <w:rPr>
          <w:rFonts w:ascii="Tahoma" w:hAnsi="Tahoma" w:cs="Tahoma"/>
          <w:sz w:val="20"/>
          <w:szCs w:val="20"/>
        </w:rPr>
      </w:pPr>
      <w:r w:rsidRPr="00411487">
        <w:rPr>
          <w:rFonts w:ascii="Tahoma" w:hAnsi="Tahoma" w:cs="Tahoma"/>
          <w:sz w:val="20"/>
          <w:szCs w:val="20"/>
        </w:rPr>
        <w:t xml:space="preserve">W dniu </w:t>
      </w:r>
      <w:proofErr w:type="gramStart"/>
      <w:r w:rsidRPr="00411487">
        <w:rPr>
          <w:rFonts w:ascii="Tahoma" w:hAnsi="Tahoma" w:cs="Tahoma"/>
          <w:sz w:val="20"/>
          <w:szCs w:val="20"/>
        </w:rPr>
        <w:t>…….</w:t>
      </w:r>
      <w:proofErr w:type="gramEnd"/>
      <w:r w:rsidRPr="00411487">
        <w:rPr>
          <w:rFonts w:ascii="Tahoma" w:hAnsi="Tahoma" w:cs="Tahoma"/>
          <w:sz w:val="20"/>
          <w:szCs w:val="20"/>
        </w:rPr>
        <w:t>. r. w Lesznie, pomiędzy:</w:t>
      </w:r>
    </w:p>
    <w:p w14:paraId="42DFB64D" w14:textId="77777777" w:rsidR="00411487" w:rsidRPr="00411487" w:rsidRDefault="00411487" w:rsidP="00411487">
      <w:pPr>
        <w:tabs>
          <w:tab w:val="left" w:pos="-720"/>
          <w:tab w:val="left" w:pos="426"/>
        </w:tabs>
        <w:suppressAutoHyphens/>
        <w:overflowPunct w:val="0"/>
        <w:autoSpaceDE w:val="0"/>
        <w:autoSpaceDN w:val="0"/>
        <w:adjustRightInd w:val="0"/>
        <w:jc w:val="both"/>
        <w:rPr>
          <w:rFonts w:ascii="Tahoma" w:hAnsi="Tahoma" w:cs="Tahoma"/>
          <w:spacing w:val="-3"/>
          <w:sz w:val="20"/>
          <w:szCs w:val="20"/>
          <w:lang w:bidi="ne-IN"/>
        </w:rPr>
      </w:pPr>
      <w:r w:rsidRPr="00411487">
        <w:rPr>
          <w:rFonts w:ascii="Tahoma" w:hAnsi="Tahoma" w:cs="Tahoma"/>
          <w:sz w:val="20"/>
          <w:szCs w:val="20"/>
          <w:lang w:bidi="ne-IN"/>
        </w:rPr>
        <w:t xml:space="preserve">Wojewódzkim Szpitalem Wielospecjalistycznym im. dr. Jana </w:t>
      </w:r>
      <w:proofErr w:type="spellStart"/>
      <w:r w:rsidRPr="00411487">
        <w:rPr>
          <w:rFonts w:ascii="Tahoma" w:hAnsi="Tahoma" w:cs="Tahoma"/>
          <w:sz w:val="20"/>
          <w:szCs w:val="20"/>
          <w:lang w:bidi="ne-IN"/>
        </w:rPr>
        <w:t>Jonstona</w:t>
      </w:r>
      <w:proofErr w:type="spellEnd"/>
      <w:r w:rsidRPr="00411487">
        <w:rPr>
          <w:rFonts w:ascii="Tahoma" w:hAnsi="Tahoma" w:cs="Tahoma"/>
          <w:sz w:val="20"/>
          <w:szCs w:val="20"/>
          <w:lang w:bidi="ne-IN"/>
        </w:rPr>
        <w:t xml:space="preserve"> w Lesznie </w:t>
      </w:r>
      <w:r w:rsidRPr="00411487">
        <w:rPr>
          <w:rFonts w:ascii="Tahoma" w:hAnsi="Tahoma" w:cs="Tahoma"/>
          <w:spacing w:val="-3"/>
          <w:sz w:val="20"/>
          <w:szCs w:val="20"/>
          <w:lang w:bidi="ne-IN"/>
        </w:rPr>
        <w:t xml:space="preserve">z siedzibą przy ul. Jana Kiepury 45, 64-100 Leszno, wpisanym do rejestru stowarzyszeń, innych organizacji społecznych i zawodowych, fundacji oraz samodzielnych publicznych zakładów opieki zdrowotnej prowadzonego przez </w:t>
      </w:r>
      <w:r w:rsidRPr="00411487">
        <w:rPr>
          <w:rFonts w:ascii="Tahoma" w:hAnsi="Tahoma" w:cs="Tahoma"/>
          <w:sz w:val="20"/>
          <w:szCs w:val="20"/>
          <w:lang w:bidi="ne-IN"/>
        </w:rPr>
        <w:t xml:space="preserve">Sąd Rejonowy Poznań - Nowe Miasto i Wilda w Poznaniu, Wydział IX </w:t>
      </w:r>
      <w:r w:rsidRPr="00411487">
        <w:rPr>
          <w:rFonts w:ascii="Tahoma" w:hAnsi="Tahoma" w:cs="Tahoma"/>
          <w:spacing w:val="-3"/>
          <w:sz w:val="20"/>
          <w:szCs w:val="20"/>
          <w:lang w:bidi="ne-IN"/>
        </w:rPr>
        <w:t>Krajowego Rejestru Sądowego</w:t>
      </w:r>
      <w:r w:rsidRPr="00411487">
        <w:rPr>
          <w:rFonts w:ascii="Tahoma" w:hAnsi="Tahoma" w:cs="Tahoma"/>
          <w:sz w:val="20"/>
          <w:szCs w:val="20"/>
          <w:lang w:bidi="ne-IN"/>
        </w:rPr>
        <w:t xml:space="preserve"> pod numerem KRS 0000047102, posiadającym numer NIP 697-15-98-635, </w:t>
      </w:r>
      <w:r w:rsidRPr="00411487">
        <w:rPr>
          <w:rFonts w:ascii="Tahoma" w:hAnsi="Tahoma" w:cs="Tahoma"/>
          <w:spacing w:val="-3"/>
          <w:sz w:val="20"/>
          <w:szCs w:val="20"/>
          <w:lang w:bidi="ne-IN"/>
        </w:rPr>
        <w:t>reprezentowanym przez</w:t>
      </w:r>
    </w:p>
    <w:p w14:paraId="1B617959" w14:textId="77777777" w:rsidR="00411487" w:rsidRPr="00411487" w:rsidRDefault="00411487" w:rsidP="00411487">
      <w:pPr>
        <w:tabs>
          <w:tab w:val="num" w:pos="720"/>
          <w:tab w:val="left" w:pos="3969"/>
          <w:tab w:val="left" w:pos="4536"/>
        </w:tabs>
        <w:jc w:val="both"/>
        <w:rPr>
          <w:rFonts w:ascii="Tahoma" w:hAnsi="Tahoma" w:cs="Tahoma"/>
          <w:sz w:val="20"/>
          <w:szCs w:val="20"/>
        </w:rPr>
      </w:pPr>
      <w:r w:rsidRPr="00411487">
        <w:rPr>
          <w:rFonts w:ascii="Tahoma" w:hAnsi="Tahoma" w:cs="Tahoma"/>
          <w:sz w:val="20"/>
          <w:szCs w:val="20"/>
        </w:rPr>
        <w:t xml:space="preserve">Dyrektora </w:t>
      </w:r>
      <w:r w:rsidRPr="00411487">
        <w:rPr>
          <w:rFonts w:ascii="Tahoma" w:hAnsi="Tahoma" w:cs="Tahoma"/>
          <w:sz w:val="20"/>
          <w:szCs w:val="20"/>
        </w:rPr>
        <w:tab/>
        <w:t xml:space="preserve"> </w:t>
      </w:r>
      <w:r w:rsidRPr="00411487">
        <w:rPr>
          <w:rFonts w:ascii="Tahoma" w:hAnsi="Tahoma" w:cs="Tahoma"/>
          <w:sz w:val="20"/>
          <w:szCs w:val="20"/>
        </w:rPr>
        <w:tab/>
        <w:t>– Annę Jackowską</w:t>
      </w:r>
    </w:p>
    <w:p w14:paraId="057908DA" w14:textId="77777777" w:rsidR="00411487" w:rsidRPr="00411487" w:rsidRDefault="00411487" w:rsidP="00411487">
      <w:pPr>
        <w:autoSpaceDE w:val="0"/>
        <w:autoSpaceDN w:val="0"/>
        <w:adjustRightInd w:val="0"/>
        <w:ind w:right="-515"/>
        <w:jc w:val="both"/>
        <w:rPr>
          <w:rFonts w:ascii="Tahoma" w:hAnsi="Tahoma" w:cs="Tahoma"/>
          <w:sz w:val="20"/>
          <w:szCs w:val="20"/>
        </w:rPr>
      </w:pPr>
    </w:p>
    <w:p w14:paraId="0F554B8B" w14:textId="77777777" w:rsidR="00411487" w:rsidRPr="00411487" w:rsidRDefault="00411487" w:rsidP="00411487">
      <w:pPr>
        <w:ind w:right="-515"/>
        <w:jc w:val="both"/>
        <w:rPr>
          <w:rFonts w:ascii="Tahoma" w:hAnsi="Tahoma" w:cs="Tahoma"/>
          <w:sz w:val="20"/>
          <w:szCs w:val="20"/>
        </w:rPr>
      </w:pPr>
      <w:r w:rsidRPr="00411487">
        <w:rPr>
          <w:rFonts w:ascii="Tahoma" w:hAnsi="Tahoma" w:cs="Tahoma"/>
          <w:sz w:val="20"/>
          <w:szCs w:val="20"/>
        </w:rPr>
        <w:t>Zwanym dalej „Dzierżawcą” z jednej strony:</w:t>
      </w:r>
    </w:p>
    <w:p w14:paraId="563FDDC0" w14:textId="77777777" w:rsidR="00411487" w:rsidRPr="00411487" w:rsidRDefault="00411487" w:rsidP="00411487">
      <w:pPr>
        <w:jc w:val="both"/>
        <w:rPr>
          <w:rFonts w:ascii="Tahoma" w:hAnsi="Tahoma" w:cs="Tahoma"/>
          <w:color w:val="000000"/>
          <w:sz w:val="20"/>
          <w:szCs w:val="20"/>
        </w:rPr>
      </w:pPr>
    </w:p>
    <w:p w14:paraId="6B2AE8D0" w14:textId="77777777" w:rsidR="00411487" w:rsidRPr="00411487" w:rsidRDefault="00411487" w:rsidP="00411487">
      <w:pPr>
        <w:jc w:val="both"/>
        <w:rPr>
          <w:rFonts w:ascii="Tahoma" w:hAnsi="Tahoma" w:cs="Tahoma"/>
          <w:color w:val="000000"/>
          <w:sz w:val="20"/>
          <w:szCs w:val="20"/>
        </w:rPr>
      </w:pPr>
      <w:r w:rsidRPr="00411487">
        <w:rPr>
          <w:rFonts w:ascii="Tahoma" w:hAnsi="Tahoma" w:cs="Tahoma"/>
          <w:color w:val="000000"/>
          <w:sz w:val="20"/>
          <w:szCs w:val="20"/>
        </w:rPr>
        <w:t>a</w:t>
      </w:r>
    </w:p>
    <w:p w14:paraId="68325A23" w14:textId="77777777" w:rsidR="00411487" w:rsidRPr="00411487" w:rsidRDefault="00411487" w:rsidP="00411487">
      <w:pPr>
        <w:tabs>
          <w:tab w:val="left" w:pos="-720"/>
        </w:tabs>
        <w:suppressAutoHyphens/>
        <w:overflowPunct w:val="0"/>
        <w:autoSpaceDE w:val="0"/>
        <w:autoSpaceDN w:val="0"/>
        <w:adjustRightInd w:val="0"/>
        <w:jc w:val="both"/>
        <w:rPr>
          <w:rFonts w:ascii="Tahoma" w:hAnsi="Tahoma" w:cs="Tahoma"/>
          <w:spacing w:val="-3"/>
          <w:sz w:val="20"/>
          <w:szCs w:val="20"/>
        </w:rPr>
      </w:pPr>
      <w:r w:rsidRPr="00411487">
        <w:rPr>
          <w:rFonts w:ascii="Tahoma" w:hAnsi="Tahoma" w:cs="Tahoma"/>
          <w:sz w:val="20"/>
          <w:szCs w:val="20"/>
        </w:rPr>
        <w:t>…………………………………………………………………</w:t>
      </w:r>
      <w:proofErr w:type="gramStart"/>
      <w:r w:rsidRPr="00411487">
        <w:rPr>
          <w:rFonts w:ascii="Tahoma" w:hAnsi="Tahoma" w:cs="Tahoma"/>
          <w:sz w:val="20"/>
          <w:szCs w:val="20"/>
        </w:rPr>
        <w:t>…….</w:t>
      </w:r>
      <w:proofErr w:type="gramEnd"/>
      <w:r w:rsidRPr="00411487">
        <w:rPr>
          <w:rFonts w:ascii="Tahoma" w:hAnsi="Tahoma" w:cs="Tahoma"/>
          <w:spacing w:val="-3"/>
          <w:sz w:val="20"/>
          <w:szCs w:val="20"/>
        </w:rPr>
        <w:t>reprezentowaną przez</w:t>
      </w:r>
    </w:p>
    <w:p w14:paraId="6EB8E42D" w14:textId="77777777" w:rsidR="00411487" w:rsidRPr="00411487" w:rsidRDefault="00411487" w:rsidP="00411487">
      <w:pPr>
        <w:pStyle w:val="Akapitzlist"/>
        <w:tabs>
          <w:tab w:val="left" w:pos="360"/>
          <w:tab w:val="left" w:pos="8460"/>
          <w:tab w:val="left" w:pos="8640"/>
          <w:tab w:val="left" w:pos="8820"/>
        </w:tabs>
        <w:ind w:left="2880"/>
        <w:jc w:val="both"/>
        <w:rPr>
          <w:rFonts w:ascii="Tahoma" w:hAnsi="Tahoma" w:cs="Tahoma"/>
          <w:sz w:val="18"/>
          <w:szCs w:val="18"/>
        </w:rPr>
      </w:pPr>
    </w:p>
    <w:p w14:paraId="46168F07" w14:textId="77777777" w:rsidR="00411487" w:rsidRPr="00411487" w:rsidRDefault="00411487" w:rsidP="00411487">
      <w:pPr>
        <w:ind w:right="-515"/>
        <w:jc w:val="both"/>
        <w:rPr>
          <w:rFonts w:ascii="Tahoma" w:hAnsi="Tahoma" w:cs="Tahoma"/>
          <w:sz w:val="20"/>
          <w:szCs w:val="20"/>
        </w:rPr>
      </w:pPr>
      <w:r w:rsidRPr="00411487">
        <w:rPr>
          <w:rFonts w:ascii="Tahoma" w:hAnsi="Tahoma" w:cs="Tahoma"/>
          <w:sz w:val="20"/>
          <w:szCs w:val="20"/>
        </w:rPr>
        <w:t>Zwanym dalej „Wydzierżawiającym” z drugiej strony, zawarta została umowa treści następującej:</w:t>
      </w:r>
    </w:p>
    <w:p w14:paraId="610545B8" w14:textId="77777777" w:rsidR="00411487" w:rsidRPr="00411487" w:rsidRDefault="00411487" w:rsidP="00411487">
      <w:pPr>
        <w:autoSpaceDE w:val="0"/>
        <w:autoSpaceDN w:val="0"/>
        <w:adjustRightInd w:val="0"/>
        <w:jc w:val="center"/>
        <w:rPr>
          <w:rFonts w:ascii="Tahoma" w:hAnsi="Tahoma" w:cs="Tahoma"/>
          <w:sz w:val="20"/>
          <w:szCs w:val="20"/>
        </w:rPr>
      </w:pPr>
    </w:p>
    <w:p w14:paraId="225086D3" w14:textId="77777777" w:rsidR="00411487" w:rsidRPr="00411487" w:rsidRDefault="00411487" w:rsidP="00411487">
      <w:pPr>
        <w:autoSpaceDE w:val="0"/>
        <w:autoSpaceDN w:val="0"/>
        <w:adjustRightInd w:val="0"/>
        <w:jc w:val="center"/>
        <w:rPr>
          <w:rFonts w:ascii="Tahoma" w:hAnsi="Tahoma" w:cs="Tahoma"/>
          <w:sz w:val="20"/>
          <w:szCs w:val="20"/>
        </w:rPr>
      </w:pPr>
      <w:r w:rsidRPr="00411487">
        <w:rPr>
          <w:rFonts w:ascii="Tahoma" w:hAnsi="Tahoma" w:cs="Tahoma"/>
          <w:sz w:val="20"/>
          <w:szCs w:val="20"/>
        </w:rPr>
        <w:t>§ 1</w:t>
      </w:r>
    </w:p>
    <w:p w14:paraId="06512479" w14:textId="77777777" w:rsidR="00411487" w:rsidRPr="00411487" w:rsidRDefault="00411487" w:rsidP="00411487">
      <w:pPr>
        <w:pStyle w:val="Tekstpodstawowy2"/>
        <w:rPr>
          <w:rFonts w:ascii="Tahoma" w:eastAsiaTheme="minorHAnsi" w:hAnsi="Tahoma" w:cs="Tahoma"/>
          <w:color w:val="000000"/>
          <w:sz w:val="10"/>
          <w:szCs w:val="10"/>
          <w:lang w:eastAsia="en-US"/>
        </w:rPr>
      </w:pPr>
      <w:r w:rsidRPr="00411487">
        <w:rPr>
          <w:rFonts w:ascii="Tahoma" w:hAnsi="Tahoma" w:cs="Tahoma"/>
          <w:sz w:val="18"/>
          <w:szCs w:val="18"/>
        </w:rPr>
        <w:t>Zgodnie z zamówieniem publicznym przeprowadzonym przez Dzierżawcę w trybie podstawowym z możliwością negocjacji, Wydzierżawiający jako właściciel:</w:t>
      </w:r>
      <w:r w:rsidRPr="00411487">
        <w:rPr>
          <w:rFonts w:ascii="Tahoma" w:eastAsiaTheme="minorHAnsi" w:hAnsi="Tahoma" w:cs="Tahoma"/>
          <w:color w:val="000000"/>
          <w:sz w:val="10"/>
          <w:szCs w:val="10"/>
          <w:lang w:eastAsia="en-US"/>
        </w:rPr>
        <w:t xml:space="preserve"> </w:t>
      </w:r>
      <w:r w:rsidRPr="00411487">
        <w:rPr>
          <w:rFonts w:ascii="Tahoma" w:hAnsi="Tahoma" w:cs="Tahoma"/>
          <w:b/>
          <w:bCs/>
          <w:color w:val="000000"/>
          <w:sz w:val="18"/>
          <w:szCs w:val="18"/>
        </w:rPr>
        <w:t>………………</w:t>
      </w:r>
      <w:proofErr w:type="gramStart"/>
      <w:r w:rsidRPr="00411487">
        <w:rPr>
          <w:rFonts w:ascii="Tahoma" w:hAnsi="Tahoma" w:cs="Tahoma"/>
          <w:b/>
          <w:bCs/>
          <w:color w:val="000000"/>
          <w:sz w:val="18"/>
          <w:szCs w:val="18"/>
        </w:rPr>
        <w:t>…….</w:t>
      </w:r>
      <w:proofErr w:type="gramEnd"/>
      <w:r w:rsidRPr="00411487">
        <w:rPr>
          <w:rFonts w:ascii="Tahoma" w:hAnsi="Tahoma" w:cs="Tahoma"/>
          <w:b/>
          <w:bCs/>
          <w:color w:val="000000"/>
          <w:sz w:val="18"/>
          <w:szCs w:val="18"/>
        </w:rPr>
        <w:t>.</w:t>
      </w:r>
      <w:r w:rsidRPr="00411487">
        <w:rPr>
          <w:rFonts w:ascii="Tahoma" w:hAnsi="Tahoma" w:cs="Tahoma"/>
          <w:sz w:val="18"/>
          <w:szCs w:val="18"/>
        </w:rPr>
        <w:t>wraz z kompletnym wyposażeniem oraz sprzętem pomocniczym (na które składa się szczegółowy opis parametrów technicznych i użytkowych w Załączniku nr 23.2.4_2), oddaje Dzierżawcy powyższe urządzenia do użytkowania. W dalszej części umowy przedmiot umowy zwany jest „aparatem”.</w:t>
      </w:r>
    </w:p>
    <w:p w14:paraId="71F0E4EF" w14:textId="77777777" w:rsidR="00411487" w:rsidRPr="00411487" w:rsidRDefault="00411487" w:rsidP="00411487">
      <w:pPr>
        <w:autoSpaceDE w:val="0"/>
        <w:autoSpaceDN w:val="0"/>
        <w:adjustRightInd w:val="0"/>
        <w:ind w:right="-515"/>
        <w:jc w:val="both"/>
        <w:rPr>
          <w:rFonts w:ascii="Tahoma" w:hAnsi="Tahoma" w:cs="Tahoma"/>
          <w:sz w:val="20"/>
          <w:szCs w:val="20"/>
        </w:rPr>
      </w:pPr>
    </w:p>
    <w:p w14:paraId="418BA0C1" w14:textId="77777777" w:rsidR="00411487" w:rsidRPr="00411487" w:rsidRDefault="00411487" w:rsidP="00411487">
      <w:pPr>
        <w:autoSpaceDE w:val="0"/>
        <w:autoSpaceDN w:val="0"/>
        <w:adjustRightInd w:val="0"/>
        <w:ind w:right="-155"/>
        <w:jc w:val="center"/>
        <w:rPr>
          <w:rFonts w:ascii="Tahoma" w:hAnsi="Tahoma" w:cs="Tahoma"/>
          <w:sz w:val="20"/>
          <w:szCs w:val="20"/>
        </w:rPr>
      </w:pPr>
      <w:r w:rsidRPr="00411487">
        <w:rPr>
          <w:rFonts w:ascii="Tahoma" w:hAnsi="Tahoma" w:cs="Tahoma"/>
          <w:sz w:val="20"/>
          <w:szCs w:val="20"/>
        </w:rPr>
        <w:t>§ 2</w:t>
      </w:r>
    </w:p>
    <w:p w14:paraId="24A2F6BD" w14:textId="77777777" w:rsidR="00411487" w:rsidRPr="00411487" w:rsidRDefault="00411487" w:rsidP="0041537E">
      <w:pPr>
        <w:numPr>
          <w:ilvl w:val="0"/>
          <w:numId w:val="24"/>
        </w:numPr>
        <w:tabs>
          <w:tab w:val="clear" w:pos="720"/>
          <w:tab w:val="num" w:pos="360"/>
          <w:tab w:val="num" w:pos="2295"/>
        </w:tabs>
        <w:autoSpaceDE w:val="0"/>
        <w:autoSpaceDN w:val="0"/>
        <w:adjustRightInd w:val="0"/>
        <w:spacing w:after="0" w:line="240" w:lineRule="auto"/>
        <w:ind w:left="360"/>
        <w:jc w:val="both"/>
        <w:rPr>
          <w:rFonts w:ascii="Tahoma" w:hAnsi="Tahoma" w:cs="Tahoma"/>
          <w:sz w:val="20"/>
          <w:szCs w:val="20"/>
        </w:rPr>
      </w:pPr>
      <w:r w:rsidRPr="00411487">
        <w:rPr>
          <w:rFonts w:ascii="Tahoma" w:hAnsi="Tahoma" w:cs="Tahoma"/>
          <w:sz w:val="20"/>
          <w:szCs w:val="20"/>
        </w:rPr>
        <w:t xml:space="preserve">Wydzierżawiający zobowiązuje się przekazać Dzierżawcy instrukcję obsługi aparatu, całość dokumentacji technicznej niezbędnej do prawidłowego korzystania z aparatu oraz zapewnia bezpłatnie montaż aparatu i przeszkolenie personelu w zakresie jego obsługi. </w:t>
      </w:r>
    </w:p>
    <w:p w14:paraId="1AE07659" w14:textId="77777777" w:rsidR="00411487" w:rsidRPr="00411487" w:rsidRDefault="00411487" w:rsidP="0041537E">
      <w:pPr>
        <w:numPr>
          <w:ilvl w:val="0"/>
          <w:numId w:val="24"/>
        </w:numPr>
        <w:tabs>
          <w:tab w:val="clear" w:pos="720"/>
          <w:tab w:val="num" w:pos="360"/>
          <w:tab w:val="num" w:pos="2295"/>
        </w:tabs>
        <w:autoSpaceDE w:val="0"/>
        <w:autoSpaceDN w:val="0"/>
        <w:adjustRightInd w:val="0"/>
        <w:spacing w:after="0" w:line="240" w:lineRule="auto"/>
        <w:ind w:left="360"/>
        <w:jc w:val="both"/>
        <w:rPr>
          <w:rFonts w:ascii="Tahoma" w:hAnsi="Tahoma" w:cs="Tahoma"/>
          <w:sz w:val="20"/>
          <w:szCs w:val="20"/>
        </w:rPr>
      </w:pPr>
      <w:r w:rsidRPr="00411487">
        <w:rPr>
          <w:rFonts w:ascii="Tahoma" w:hAnsi="Tahoma" w:cs="Tahoma"/>
          <w:sz w:val="20"/>
          <w:szCs w:val="20"/>
        </w:rPr>
        <w:t>Aparat wraz ze stosownymi instrukcjami zostanie wydany Dzierżawcy najpóźniej w terminie określonym w Umowie głównej nr</w:t>
      </w:r>
      <w:proofErr w:type="gramStart"/>
      <w:r w:rsidRPr="00411487">
        <w:rPr>
          <w:rFonts w:ascii="Tahoma" w:hAnsi="Tahoma" w:cs="Tahoma"/>
          <w:sz w:val="20"/>
          <w:szCs w:val="20"/>
        </w:rPr>
        <w:t xml:space="preserve"> ….</w:t>
      </w:r>
      <w:proofErr w:type="gramEnd"/>
      <w:r w:rsidRPr="00411487">
        <w:rPr>
          <w:rFonts w:ascii="Tahoma" w:hAnsi="Tahoma" w:cs="Tahoma"/>
          <w:sz w:val="20"/>
          <w:szCs w:val="20"/>
        </w:rPr>
        <w:t>./2025/ZP na podstawie protokołu zdawczo - odbiorczego, po stwierdzeniu przez Dzierżawcę faktu przekazania aparatu w stanie kompletnym i nadającym się do umówionego użytku.</w:t>
      </w:r>
    </w:p>
    <w:p w14:paraId="3028E4F6" w14:textId="77777777" w:rsidR="00411487" w:rsidRPr="00411487" w:rsidRDefault="00411487" w:rsidP="00411487">
      <w:pPr>
        <w:autoSpaceDE w:val="0"/>
        <w:autoSpaceDN w:val="0"/>
        <w:adjustRightInd w:val="0"/>
        <w:ind w:right="-155"/>
        <w:jc w:val="center"/>
        <w:rPr>
          <w:rFonts w:ascii="Tahoma" w:hAnsi="Tahoma" w:cs="Tahoma"/>
          <w:sz w:val="20"/>
          <w:szCs w:val="20"/>
        </w:rPr>
      </w:pPr>
    </w:p>
    <w:p w14:paraId="2BE486C9" w14:textId="77777777" w:rsidR="00411487" w:rsidRPr="00411487" w:rsidRDefault="00411487" w:rsidP="00411487">
      <w:pPr>
        <w:autoSpaceDE w:val="0"/>
        <w:autoSpaceDN w:val="0"/>
        <w:adjustRightInd w:val="0"/>
        <w:ind w:right="-155"/>
        <w:jc w:val="center"/>
        <w:rPr>
          <w:rFonts w:ascii="Tahoma" w:hAnsi="Tahoma" w:cs="Tahoma"/>
          <w:sz w:val="20"/>
          <w:szCs w:val="20"/>
        </w:rPr>
      </w:pPr>
      <w:r w:rsidRPr="00411487">
        <w:rPr>
          <w:rFonts w:ascii="Tahoma" w:hAnsi="Tahoma" w:cs="Tahoma"/>
          <w:sz w:val="20"/>
          <w:szCs w:val="20"/>
        </w:rPr>
        <w:t>§ 3</w:t>
      </w:r>
    </w:p>
    <w:p w14:paraId="7913A98E" w14:textId="77777777" w:rsidR="00411487" w:rsidRPr="00411487" w:rsidRDefault="00411487" w:rsidP="00411487">
      <w:pPr>
        <w:autoSpaceDE w:val="0"/>
        <w:autoSpaceDN w:val="0"/>
        <w:adjustRightInd w:val="0"/>
        <w:ind w:right="-155"/>
        <w:jc w:val="both"/>
        <w:rPr>
          <w:rFonts w:ascii="Tahoma" w:hAnsi="Tahoma" w:cs="Tahoma"/>
          <w:bCs/>
          <w:sz w:val="20"/>
          <w:szCs w:val="20"/>
        </w:rPr>
      </w:pPr>
      <w:r w:rsidRPr="00411487">
        <w:rPr>
          <w:rFonts w:ascii="Tahoma" w:hAnsi="Tahoma" w:cs="Tahoma"/>
          <w:bCs/>
          <w:sz w:val="20"/>
          <w:szCs w:val="20"/>
        </w:rPr>
        <w:t>Dzierżawca będzie używać wydzierżawiony aparat w sposób odpowiadający jego właściwościom i przeznaczeniu, zgodnie z zasadami prawidłowej obsługi zawartymi w instrukcji obsługi producenta.</w:t>
      </w:r>
    </w:p>
    <w:p w14:paraId="025C92F1" w14:textId="77777777" w:rsidR="00411487" w:rsidRPr="00411487" w:rsidRDefault="00411487" w:rsidP="00411487">
      <w:pPr>
        <w:autoSpaceDE w:val="0"/>
        <w:autoSpaceDN w:val="0"/>
        <w:adjustRightInd w:val="0"/>
        <w:ind w:right="-155"/>
        <w:jc w:val="center"/>
        <w:rPr>
          <w:rFonts w:ascii="Tahoma" w:hAnsi="Tahoma" w:cs="Tahoma"/>
          <w:sz w:val="20"/>
          <w:szCs w:val="20"/>
        </w:rPr>
      </w:pPr>
    </w:p>
    <w:p w14:paraId="347DDFD3" w14:textId="77777777" w:rsidR="00411487" w:rsidRPr="00411487" w:rsidRDefault="00411487" w:rsidP="00411487">
      <w:pPr>
        <w:autoSpaceDE w:val="0"/>
        <w:autoSpaceDN w:val="0"/>
        <w:adjustRightInd w:val="0"/>
        <w:ind w:right="-155"/>
        <w:jc w:val="center"/>
        <w:rPr>
          <w:rFonts w:ascii="Tahoma" w:hAnsi="Tahoma" w:cs="Tahoma"/>
          <w:sz w:val="20"/>
          <w:szCs w:val="20"/>
        </w:rPr>
      </w:pPr>
      <w:r w:rsidRPr="00411487">
        <w:rPr>
          <w:rFonts w:ascii="Tahoma" w:hAnsi="Tahoma" w:cs="Tahoma"/>
          <w:sz w:val="20"/>
          <w:szCs w:val="20"/>
        </w:rPr>
        <w:t>§ 4</w:t>
      </w:r>
    </w:p>
    <w:p w14:paraId="5C0064F0" w14:textId="77777777" w:rsidR="00411487" w:rsidRPr="00411487" w:rsidRDefault="00411487" w:rsidP="0041537E">
      <w:pPr>
        <w:numPr>
          <w:ilvl w:val="0"/>
          <w:numId w:val="25"/>
        </w:numPr>
        <w:tabs>
          <w:tab w:val="num" w:pos="435"/>
        </w:tabs>
        <w:autoSpaceDE w:val="0"/>
        <w:autoSpaceDN w:val="0"/>
        <w:adjustRightInd w:val="0"/>
        <w:spacing w:after="0" w:line="240" w:lineRule="auto"/>
        <w:ind w:left="360" w:right="-155"/>
        <w:jc w:val="both"/>
        <w:rPr>
          <w:rFonts w:ascii="Tahoma" w:hAnsi="Tahoma" w:cs="Tahoma"/>
          <w:sz w:val="20"/>
          <w:szCs w:val="20"/>
        </w:rPr>
      </w:pPr>
      <w:r w:rsidRPr="00411487">
        <w:rPr>
          <w:rFonts w:ascii="Tahoma" w:hAnsi="Tahoma" w:cs="Tahoma"/>
          <w:sz w:val="20"/>
          <w:szCs w:val="20"/>
        </w:rPr>
        <w:t>Dzierżawca przyjmuje aparat w stanie zdatnym do użytku i zobowiązuje się utrzymać aparat w stanie zdatnym do umówionego użytku przez czas trwania dzierżawy.</w:t>
      </w:r>
    </w:p>
    <w:p w14:paraId="162D4061" w14:textId="77777777" w:rsidR="00411487" w:rsidRPr="00411487" w:rsidRDefault="00411487" w:rsidP="0041537E">
      <w:pPr>
        <w:numPr>
          <w:ilvl w:val="0"/>
          <w:numId w:val="25"/>
        </w:numPr>
        <w:tabs>
          <w:tab w:val="num" w:pos="435"/>
        </w:tabs>
        <w:autoSpaceDE w:val="0"/>
        <w:autoSpaceDN w:val="0"/>
        <w:adjustRightInd w:val="0"/>
        <w:spacing w:after="0" w:line="240" w:lineRule="auto"/>
        <w:ind w:left="360" w:right="-155"/>
        <w:jc w:val="both"/>
        <w:rPr>
          <w:rFonts w:ascii="Tahoma" w:hAnsi="Tahoma" w:cs="Tahoma"/>
          <w:sz w:val="20"/>
          <w:szCs w:val="20"/>
        </w:rPr>
      </w:pPr>
      <w:r w:rsidRPr="00411487">
        <w:rPr>
          <w:rFonts w:ascii="Tahoma" w:hAnsi="Tahoma" w:cs="Tahoma"/>
          <w:sz w:val="20"/>
          <w:szCs w:val="20"/>
        </w:rPr>
        <w:t>Dzierżawca zobowiązuje się zwrócić aparat Wydzierżawiającemu z chwilą rozwiązania umowy, w stanie niepogorszonym poza normalnym stopniem zużycia wynikającym z prawidłowej eksploatacji.</w:t>
      </w:r>
    </w:p>
    <w:p w14:paraId="610B8002" w14:textId="77777777" w:rsidR="00411487" w:rsidRPr="00411487" w:rsidRDefault="00411487" w:rsidP="0041537E">
      <w:pPr>
        <w:numPr>
          <w:ilvl w:val="0"/>
          <w:numId w:val="25"/>
        </w:numPr>
        <w:tabs>
          <w:tab w:val="num" w:pos="435"/>
        </w:tabs>
        <w:autoSpaceDE w:val="0"/>
        <w:autoSpaceDN w:val="0"/>
        <w:adjustRightInd w:val="0"/>
        <w:spacing w:after="0" w:line="240" w:lineRule="auto"/>
        <w:ind w:left="360" w:right="-155"/>
        <w:jc w:val="both"/>
        <w:rPr>
          <w:rFonts w:ascii="Tahoma" w:hAnsi="Tahoma" w:cs="Tahoma"/>
          <w:sz w:val="20"/>
          <w:szCs w:val="20"/>
        </w:rPr>
      </w:pPr>
      <w:r w:rsidRPr="00411487">
        <w:rPr>
          <w:rFonts w:ascii="Tahoma" w:hAnsi="Tahoma" w:cs="Tahoma"/>
          <w:sz w:val="20"/>
          <w:szCs w:val="20"/>
        </w:rPr>
        <w:t>W okresie dzierżawy Wydzierżawiający zapewnia na własny koszt i ryzyko przeglądy, konserwację i naprawy aparatu i zapewnienia własny serwis do wykonywania tych czynności.</w:t>
      </w:r>
    </w:p>
    <w:p w14:paraId="113AC477" w14:textId="77777777" w:rsidR="00411487" w:rsidRPr="00411487" w:rsidRDefault="00411487" w:rsidP="0041537E">
      <w:pPr>
        <w:numPr>
          <w:ilvl w:val="0"/>
          <w:numId w:val="25"/>
        </w:numPr>
        <w:tabs>
          <w:tab w:val="num" w:pos="435"/>
        </w:tabs>
        <w:autoSpaceDE w:val="0"/>
        <w:autoSpaceDN w:val="0"/>
        <w:adjustRightInd w:val="0"/>
        <w:spacing w:after="0" w:line="240" w:lineRule="auto"/>
        <w:ind w:left="360" w:right="-155"/>
        <w:jc w:val="both"/>
        <w:rPr>
          <w:rFonts w:ascii="Tahoma" w:hAnsi="Tahoma" w:cs="Tahoma"/>
          <w:sz w:val="20"/>
          <w:szCs w:val="20"/>
        </w:rPr>
      </w:pPr>
      <w:r w:rsidRPr="00411487">
        <w:rPr>
          <w:rFonts w:ascii="Tahoma" w:hAnsi="Tahoma" w:cs="Tahoma"/>
          <w:sz w:val="20"/>
          <w:szCs w:val="20"/>
        </w:rPr>
        <w:lastRenderedPageBreak/>
        <w:t>Wydzierżawiający zobowiązany jest do utrzymania aparatu w pełnej sprawności, wykonywania napraw przedmiotu dzierżawy, w razie jego awarii w okresie trwania umowy, w terminie podanym w ofercie, od chwili zgłoszenia każdej awarii oraz zakup ewentualnych części niezbędnych do ich wykonania, z wyjątkiem uszkodzeń wynikłych z winy Dzierżawcy powstałej w wyniku wadliwej eksploatacji aparatu, które to koszty naprawy będzie pokrywał Dzierżawca.</w:t>
      </w:r>
    </w:p>
    <w:p w14:paraId="168FC6C0" w14:textId="77777777" w:rsidR="00411487" w:rsidRPr="00411487" w:rsidRDefault="00411487" w:rsidP="0041537E">
      <w:pPr>
        <w:numPr>
          <w:ilvl w:val="0"/>
          <w:numId w:val="25"/>
        </w:numPr>
        <w:tabs>
          <w:tab w:val="num" w:pos="435"/>
        </w:tabs>
        <w:autoSpaceDE w:val="0"/>
        <w:autoSpaceDN w:val="0"/>
        <w:adjustRightInd w:val="0"/>
        <w:spacing w:after="0" w:line="240" w:lineRule="auto"/>
        <w:ind w:left="360" w:right="-155"/>
        <w:jc w:val="both"/>
        <w:rPr>
          <w:rFonts w:ascii="Tahoma" w:hAnsi="Tahoma" w:cs="Tahoma"/>
          <w:sz w:val="20"/>
          <w:szCs w:val="20"/>
        </w:rPr>
      </w:pPr>
      <w:r w:rsidRPr="00411487">
        <w:rPr>
          <w:rFonts w:ascii="Tahoma" w:hAnsi="Tahoma" w:cs="Tahoma"/>
          <w:sz w:val="20"/>
          <w:szCs w:val="20"/>
        </w:rPr>
        <w:t>Przeglądy serwisowe muszą być przeprowadzone zgodne z wymogiem instrukcji obsługi aparatu (min. 1 raz w roku).</w:t>
      </w:r>
    </w:p>
    <w:p w14:paraId="24C86C19" w14:textId="77777777" w:rsidR="00411487" w:rsidRPr="00411487" w:rsidRDefault="00411487" w:rsidP="0041537E">
      <w:pPr>
        <w:numPr>
          <w:ilvl w:val="0"/>
          <w:numId w:val="25"/>
        </w:numPr>
        <w:tabs>
          <w:tab w:val="num" w:pos="435"/>
        </w:tabs>
        <w:autoSpaceDE w:val="0"/>
        <w:autoSpaceDN w:val="0"/>
        <w:adjustRightInd w:val="0"/>
        <w:spacing w:after="0" w:line="240" w:lineRule="auto"/>
        <w:ind w:left="360" w:right="-155"/>
        <w:jc w:val="both"/>
        <w:rPr>
          <w:rFonts w:ascii="Tahoma" w:hAnsi="Tahoma" w:cs="Tahoma"/>
          <w:sz w:val="20"/>
          <w:szCs w:val="20"/>
        </w:rPr>
      </w:pPr>
      <w:r w:rsidRPr="00411487">
        <w:rPr>
          <w:rFonts w:ascii="Tahoma" w:hAnsi="Tahoma" w:cs="Tahoma"/>
          <w:sz w:val="20"/>
          <w:szCs w:val="20"/>
        </w:rPr>
        <w:t xml:space="preserve">W przypadku gdy jest to wymagane </w:t>
      </w:r>
      <w:proofErr w:type="spellStart"/>
      <w:r w:rsidRPr="00411487">
        <w:rPr>
          <w:rFonts w:ascii="Tahoma" w:hAnsi="Tahoma" w:cs="Tahoma"/>
          <w:sz w:val="20"/>
          <w:szCs w:val="20"/>
        </w:rPr>
        <w:t>Serwisant</w:t>
      </w:r>
      <w:proofErr w:type="spellEnd"/>
      <w:r w:rsidRPr="00411487">
        <w:rPr>
          <w:rFonts w:ascii="Tahoma" w:hAnsi="Tahoma" w:cs="Tahoma"/>
          <w:sz w:val="20"/>
          <w:szCs w:val="20"/>
        </w:rPr>
        <w:t xml:space="preserve"> musi posiadać aktualny certyfikat uprawniający do serwisowania przedmiotowego aparatu. Certyfikat należy okazać przed przystąpieniem do serwisowania aparatu.</w:t>
      </w:r>
    </w:p>
    <w:p w14:paraId="37E7C556" w14:textId="77777777" w:rsidR="00411487" w:rsidRPr="00411487" w:rsidRDefault="00411487" w:rsidP="0041537E">
      <w:pPr>
        <w:numPr>
          <w:ilvl w:val="0"/>
          <w:numId w:val="25"/>
        </w:numPr>
        <w:tabs>
          <w:tab w:val="num" w:pos="435"/>
        </w:tabs>
        <w:autoSpaceDE w:val="0"/>
        <w:autoSpaceDN w:val="0"/>
        <w:adjustRightInd w:val="0"/>
        <w:spacing w:after="0" w:line="240" w:lineRule="auto"/>
        <w:ind w:left="360" w:right="-155"/>
        <w:jc w:val="both"/>
        <w:rPr>
          <w:rFonts w:ascii="Tahoma" w:hAnsi="Tahoma" w:cs="Tahoma"/>
          <w:sz w:val="20"/>
          <w:szCs w:val="20"/>
        </w:rPr>
      </w:pPr>
      <w:r w:rsidRPr="00411487">
        <w:rPr>
          <w:rFonts w:ascii="Tahoma" w:hAnsi="Tahoma" w:cs="Tahoma"/>
          <w:sz w:val="20"/>
          <w:szCs w:val="20"/>
        </w:rPr>
        <w:t xml:space="preserve">Czas naprawy aparatu nie może być dłuższy niż 48 godzin w dni robocze od zgłoszenia e-mailem usterki. Wydzierżawiający dostarczy urządzenie zastępcze na czas naprawy wraz z podłączeniem do sieci ESKULAP, o parametrach nie gorszych niż aparat stanowiący przedmiot </w:t>
      </w:r>
      <w:proofErr w:type="gramStart"/>
      <w:r w:rsidRPr="00411487">
        <w:rPr>
          <w:rFonts w:ascii="Tahoma" w:hAnsi="Tahoma" w:cs="Tahoma"/>
          <w:sz w:val="20"/>
          <w:szCs w:val="20"/>
        </w:rPr>
        <w:t>umowy</w:t>
      </w:r>
      <w:proofErr w:type="gramEnd"/>
      <w:r w:rsidRPr="00411487">
        <w:rPr>
          <w:rFonts w:ascii="Tahoma" w:hAnsi="Tahoma" w:cs="Tahoma"/>
          <w:sz w:val="20"/>
          <w:szCs w:val="20"/>
        </w:rPr>
        <w:t xml:space="preserve"> jeżeli naprawa będzie trwała dłużej niż 48 godzin w dni robocze lub poniesie koszty </w:t>
      </w:r>
      <w:r w:rsidRPr="00411487">
        <w:rPr>
          <w:rFonts w:ascii="Tahoma" w:hAnsi="Tahoma" w:cs="Tahoma"/>
          <w:color w:val="000000"/>
          <w:sz w:val="20"/>
          <w:szCs w:val="20"/>
        </w:rPr>
        <w:t xml:space="preserve">,,Badań interwencyjnych” </w:t>
      </w:r>
      <w:proofErr w:type="gramStart"/>
      <w:r w:rsidRPr="00411487">
        <w:rPr>
          <w:rFonts w:ascii="Tahoma" w:hAnsi="Tahoma" w:cs="Tahoma"/>
          <w:sz w:val="20"/>
          <w:szCs w:val="20"/>
        </w:rPr>
        <w:t>o  których</w:t>
      </w:r>
      <w:proofErr w:type="gramEnd"/>
      <w:r w:rsidRPr="00411487">
        <w:rPr>
          <w:rFonts w:ascii="Tahoma" w:hAnsi="Tahoma" w:cs="Tahoma"/>
          <w:sz w:val="20"/>
          <w:szCs w:val="20"/>
        </w:rPr>
        <w:t xml:space="preserve"> mowa w pkt 8.</w:t>
      </w:r>
    </w:p>
    <w:p w14:paraId="518A4E4E" w14:textId="77777777" w:rsidR="00411487" w:rsidRPr="00411487" w:rsidRDefault="00411487" w:rsidP="0041537E">
      <w:pPr>
        <w:numPr>
          <w:ilvl w:val="0"/>
          <w:numId w:val="25"/>
        </w:numPr>
        <w:tabs>
          <w:tab w:val="num" w:pos="435"/>
        </w:tabs>
        <w:autoSpaceDE w:val="0"/>
        <w:autoSpaceDN w:val="0"/>
        <w:adjustRightInd w:val="0"/>
        <w:spacing w:after="0" w:line="240" w:lineRule="auto"/>
        <w:ind w:left="360" w:right="-155"/>
        <w:jc w:val="both"/>
        <w:rPr>
          <w:rFonts w:ascii="Tahoma" w:hAnsi="Tahoma" w:cs="Tahoma"/>
          <w:sz w:val="20"/>
          <w:szCs w:val="20"/>
        </w:rPr>
      </w:pPr>
      <w:r w:rsidRPr="00411487">
        <w:rPr>
          <w:rFonts w:ascii="Tahoma" w:hAnsi="Tahoma" w:cs="Tahoma"/>
          <w:sz w:val="20"/>
          <w:szCs w:val="20"/>
        </w:rPr>
        <w:t>W przypadku awarii aparatu objętego niniejszą umową trwającej dłużej niż określono w §4 pkt 7, Wydzierżawiający pokryje dodatkowe koszty wykonania badań i transportu w innej jednostce i jednocześnie wyraża zgodę na potrącenie z należnego Wydzierżawiającemu czynszu dzierżawnego aparatury.</w:t>
      </w:r>
    </w:p>
    <w:p w14:paraId="41EAECEA" w14:textId="77777777" w:rsidR="00411487" w:rsidRPr="00411487" w:rsidRDefault="00411487" w:rsidP="00411487">
      <w:pPr>
        <w:autoSpaceDE w:val="0"/>
        <w:autoSpaceDN w:val="0"/>
        <w:adjustRightInd w:val="0"/>
        <w:ind w:right="-155"/>
        <w:jc w:val="center"/>
        <w:rPr>
          <w:rFonts w:ascii="Tahoma" w:hAnsi="Tahoma" w:cs="Tahoma"/>
          <w:sz w:val="20"/>
          <w:szCs w:val="20"/>
        </w:rPr>
      </w:pPr>
    </w:p>
    <w:p w14:paraId="6C8F9A08" w14:textId="77777777" w:rsidR="00411487" w:rsidRPr="00411487" w:rsidRDefault="00411487" w:rsidP="00411487">
      <w:pPr>
        <w:autoSpaceDE w:val="0"/>
        <w:autoSpaceDN w:val="0"/>
        <w:adjustRightInd w:val="0"/>
        <w:ind w:right="-155"/>
        <w:jc w:val="center"/>
        <w:rPr>
          <w:rFonts w:ascii="Tahoma" w:hAnsi="Tahoma" w:cs="Tahoma"/>
          <w:sz w:val="20"/>
          <w:szCs w:val="20"/>
        </w:rPr>
      </w:pPr>
      <w:r w:rsidRPr="00411487">
        <w:rPr>
          <w:rFonts w:ascii="Tahoma" w:hAnsi="Tahoma" w:cs="Tahoma"/>
          <w:sz w:val="20"/>
          <w:szCs w:val="20"/>
        </w:rPr>
        <w:t>§ 5</w:t>
      </w:r>
    </w:p>
    <w:p w14:paraId="5C151A9E" w14:textId="77777777" w:rsidR="00411487" w:rsidRPr="00411487" w:rsidRDefault="00411487" w:rsidP="0041537E">
      <w:pPr>
        <w:numPr>
          <w:ilvl w:val="0"/>
          <w:numId w:val="26"/>
        </w:numPr>
        <w:tabs>
          <w:tab w:val="num" w:pos="360"/>
        </w:tabs>
        <w:autoSpaceDE w:val="0"/>
        <w:autoSpaceDN w:val="0"/>
        <w:adjustRightInd w:val="0"/>
        <w:spacing w:after="0" w:line="240" w:lineRule="auto"/>
        <w:ind w:left="284" w:right="-155" w:hanging="284"/>
        <w:jc w:val="both"/>
        <w:rPr>
          <w:rFonts w:ascii="Tahoma" w:hAnsi="Tahoma" w:cs="Tahoma"/>
          <w:b/>
          <w:bCs/>
          <w:sz w:val="20"/>
          <w:szCs w:val="20"/>
        </w:rPr>
      </w:pPr>
      <w:r w:rsidRPr="00411487">
        <w:rPr>
          <w:rFonts w:ascii="Tahoma" w:hAnsi="Tahoma" w:cs="Tahoma"/>
          <w:sz w:val="20"/>
          <w:szCs w:val="20"/>
        </w:rPr>
        <w:t xml:space="preserve"> Czynsz dzierżawny wynosi: </w:t>
      </w:r>
    </w:p>
    <w:p w14:paraId="30AB0707" w14:textId="77777777" w:rsidR="00411487" w:rsidRPr="00411487" w:rsidRDefault="00411487" w:rsidP="00411487">
      <w:pPr>
        <w:autoSpaceDE w:val="0"/>
        <w:autoSpaceDN w:val="0"/>
        <w:adjustRightInd w:val="0"/>
        <w:ind w:left="284" w:right="-155"/>
        <w:jc w:val="both"/>
        <w:rPr>
          <w:rFonts w:ascii="Tahoma" w:hAnsi="Tahoma" w:cs="Tahoma"/>
          <w:b/>
          <w:bCs/>
          <w:sz w:val="20"/>
          <w:szCs w:val="20"/>
        </w:rPr>
      </w:pPr>
      <w:r w:rsidRPr="00411487">
        <w:rPr>
          <w:rFonts w:ascii="Tahoma" w:hAnsi="Tahoma" w:cs="Tahoma"/>
          <w:b/>
          <w:bCs/>
          <w:sz w:val="20"/>
          <w:szCs w:val="20"/>
        </w:rPr>
        <w:t>………,.. zł miesięcznie plus należny VAT 23 % co stanowi kwotę brutto ……</w:t>
      </w:r>
      <w:proofErr w:type="gramStart"/>
      <w:r w:rsidRPr="00411487">
        <w:rPr>
          <w:rFonts w:ascii="Tahoma" w:hAnsi="Tahoma" w:cs="Tahoma"/>
          <w:b/>
          <w:bCs/>
          <w:sz w:val="20"/>
          <w:szCs w:val="20"/>
        </w:rPr>
        <w:t>……..,..</w:t>
      </w:r>
      <w:proofErr w:type="gramEnd"/>
      <w:r w:rsidRPr="00411487">
        <w:rPr>
          <w:rFonts w:ascii="Tahoma" w:hAnsi="Tahoma" w:cs="Tahoma"/>
          <w:b/>
          <w:bCs/>
          <w:sz w:val="20"/>
          <w:szCs w:val="20"/>
        </w:rPr>
        <w:t xml:space="preserve"> zł</w:t>
      </w:r>
    </w:p>
    <w:p w14:paraId="2C39530A" w14:textId="77777777" w:rsidR="00411487" w:rsidRPr="00411487" w:rsidRDefault="00411487" w:rsidP="0041537E">
      <w:pPr>
        <w:numPr>
          <w:ilvl w:val="0"/>
          <w:numId w:val="26"/>
        </w:numPr>
        <w:tabs>
          <w:tab w:val="num" w:pos="360"/>
        </w:tabs>
        <w:autoSpaceDE w:val="0"/>
        <w:autoSpaceDN w:val="0"/>
        <w:adjustRightInd w:val="0"/>
        <w:spacing w:after="0" w:line="240" w:lineRule="auto"/>
        <w:ind w:left="284" w:right="-155" w:hanging="284"/>
        <w:jc w:val="both"/>
        <w:rPr>
          <w:rFonts w:ascii="Tahoma" w:hAnsi="Tahoma" w:cs="Tahoma"/>
          <w:sz w:val="20"/>
          <w:szCs w:val="20"/>
        </w:rPr>
      </w:pPr>
      <w:r w:rsidRPr="00411487">
        <w:rPr>
          <w:rFonts w:ascii="Tahoma" w:hAnsi="Tahoma" w:cs="Tahoma"/>
          <w:sz w:val="20"/>
          <w:szCs w:val="20"/>
        </w:rPr>
        <w:t>Kwota czynszu dzierżawy netto określona w ust. 1 obowiązuje przez cały okres trwania umowy dzierżawy.</w:t>
      </w:r>
    </w:p>
    <w:p w14:paraId="2E3362A7" w14:textId="77777777" w:rsidR="00411487" w:rsidRPr="00411487" w:rsidRDefault="00411487" w:rsidP="0041537E">
      <w:pPr>
        <w:numPr>
          <w:ilvl w:val="0"/>
          <w:numId w:val="26"/>
        </w:numPr>
        <w:tabs>
          <w:tab w:val="num" w:pos="360"/>
        </w:tabs>
        <w:autoSpaceDE w:val="0"/>
        <w:autoSpaceDN w:val="0"/>
        <w:adjustRightInd w:val="0"/>
        <w:spacing w:after="0" w:line="240" w:lineRule="auto"/>
        <w:ind w:left="284" w:right="-155" w:hanging="284"/>
        <w:jc w:val="both"/>
        <w:rPr>
          <w:rFonts w:ascii="Tahoma" w:hAnsi="Tahoma" w:cs="Tahoma"/>
          <w:sz w:val="20"/>
          <w:szCs w:val="20"/>
        </w:rPr>
      </w:pPr>
      <w:r w:rsidRPr="00411487">
        <w:rPr>
          <w:rFonts w:ascii="Tahoma" w:hAnsi="Tahoma" w:cs="Tahoma"/>
          <w:sz w:val="20"/>
          <w:szCs w:val="20"/>
        </w:rPr>
        <w:t xml:space="preserve">  Dzierżawca zobowiązuje się do regulowania zapłaty przelewem, na konto podane na fakturze, w terminie do 60 dni od daty otrzymania faktury.</w:t>
      </w:r>
    </w:p>
    <w:p w14:paraId="045C671B" w14:textId="77777777" w:rsidR="00411487" w:rsidRPr="00411487" w:rsidRDefault="00411487" w:rsidP="00411487">
      <w:pPr>
        <w:autoSpaceDE w:val="0"/>
        <w:autoSpaceDN w:val="0"/>
        <w:adjustRightInd w:val="0"/>
        <w:ind w:right="-155"/>
        <w:jc w:val="center"/>
        <w:rPr>
          <w:rFonts w:ascii="Tahoma" w:hAnsi="Tahoma" w:cs="Tahoma"/>
          <w:sz w:val="20"/>
          <w:szCs w:val="20"/>
        </w:rPr>
      </w:pPr>
    </w:p>
    <w:p w14:paraId="67EC2064" w14:textId="77777777" w:rsidR="00411487" w:rsidRPr="00411487" w:rsidRDefault="00411487" w:rsidP="00411487">
      <w:pPr>
        <w:autoSpaceDE w:val="0"/>
        <w:autoSpaceDN w:val="0"/>
        <w:adjustRightInd w:val="0"/>
        <w:ind w:right="-155"/>
        <w:jc w:val="center"/>
        <w:rPr>
          <w:rFonts w:ascii="Tahoma" w:hAnsi="Tahoma" w:cs="Tahoma"/>
          <w:sz w:val="20"/>
          <w:szCs w:val="20"/>
        </w:rPr>
      </w:pPr>
      <w:r w:rsidRPr="00411487">
        <w:rPr>
          <w:rFonts w:ascii="Tahoma" w:hAnsi="Tahoma" w:cs="Tahoma"/>
          <w:sz w:val="20"/>
          <w:szCs w:val="20"/>
        </w:rPr>
        <w:t>§ 6</w:t>
      </w:r>
    </w:p>
    <w:p w14:paraId="68A39543" w14:textId="77777777" w:rsidR="00411487" w:rsidRPr="00411487" w:rsidRDefault="00411487" w:rsidP="0041537E">
      <w:pPr>
        <w:numPr>
          <w:ilvl w:val="0"/>
          <w:numId w:val="27"/>
        </w:numPr>
        <w:tabs>
          <w:tab w:val="left" w:pos="360"/>
        </w:tabs>
        <w:autoSpaceDE w:val="0"/>
        <w:autoSpaceDN w:val="0"/>
        <w:adjustRightInd w:val="0"/>
        <w:spacing w:after="0" w:line="240" w:lineRule="auto"/>
        <w:ind w:left="360" w:right="-155"/>
        <w:jc w:val="both"/>
        <w:rPr>
          <w:rFonts w:ascii="Tahoma" w:hAnsi="Tahoma" w:cs="Tahoma"/>
          <w:sz w:val="20"/>
          <w:szCs w:val="20"/>
        </w:rPr>
      </w:pPr>
      <w:r w:rsidRPr="00411487">
        <w:rPr>
          <w:rFonts w:ascii="Tahoma" w:hAnsi="Tahoma" w:cs="Tahoma"/>
          <w:sz w:val="20"/>
          <w:szCs w:val="20"/>
        </w:rPr>
        <w:t xml:space="preserve">W razie </w:t>
      </w:r>
      <w:proofErr w:type="gramStart"/>
      <w:r w:rsidRPr="00411487">
        <w:rPr>
          <w:rFonts w:ascii="Tahoma" w:hAnsi="Tahoma" w:cs="Tahoma"/>
          <w:sz w:val="20"/>
          <w:szCs w:val="20"/>
        </w:rPr>
        <w:t>nie wykonania</w:t>
      </w:r>
      <w:proofErr w:type="gramEnd"/>
      <w:r w:rsidRPr="00411487">
        <w:rPr>
          <w:rFonts w:ascii="Tahoma" w:hAnsi="Tahoma" w:cs="Tahoma"/>
          <w:sz w:val="20"/>
          <w:szCs w:val="20"/>
        </w:rPr>
        <w:t xml:space="preserve"> postanowień §2 Wydzierżawiający zobowiązuje się do zapłaty Dzierżawcy kary umownej w wysokości 0,5 % wartości umowy dzierżawy, określonej w Załączniku nr 1 do Umowy głównej, za każdy dzień zwłoki.</w:t>
      </w:r>
    </w:p>
    <w:p w14:paraId="66A20B9F" w14:textId="77777777" w:rsidR="00411487" w:rsidRPr="00411487" w:rsidRDefault="00411487" w:rsidP="0041537E">
      <w:pPr>
        <w:numPr>
          <w:ilvl w:val="0"/>
          <w:numId w:val="27"/>
        </w:numPr>
        <w:tabs>
          <w:tab w:val="left" w:pos="360"/>
        </w:tabs>
        <w:autoSpaceDE w:val="0"/>
        <w:autoSpaceDN w:val="0"/>
        <w:adjustRightInd w:val="0"/>
        <w:spacing w:after="0" w:line="240" w:lineRule="auto"/>
        <w:ind w:left="360" w:right="-155"/>
        <w:jc w:val="both"/>
        <w:rPr>
          <w:rFonts w:ascii="Tahoma" w:hAnsi="Tahoma" w:cs="Tahoma"/>
          <w:sz w:val="20"/>
          <w:szCs w:val="20"/>
        </w:rPr>
      </w:pPr>
      <w:r w:rsidRPr="00411487">
        <w:rPr>
          <w:rFonts w:ascii="Tahoma" w:hAnsi="Tahoma" w:cs="Tahoma"/>
          <w:sz w:val="20"/>
          <w:szCs w:val="20"/>
        </w:rPr>
        <w:t xml:space="preserve">W razie </w:t>
      </w:r>
      <w:proofErr w:type="gramStart"/>
      <w:r w:rsidRPr="00411487">
        <w:rPr>
          <w:rFonts w:ascii="Tahoma" w:hAnsi="Tahoma" w:cs="Tahoma"/>
          <w:sz w:val="20"/>
          <w:szCs w:val="20"/>
        </w:rPr>
        <w:t>nie wykonania</w:t>
      </w:r>
      <w:proofErr w:type="gramEnd"/>
      <w:r w:rsidRPr="00411487">
        <w:rPr>
          <w:rFonts w:ascii="Tahoma" w:hAnsi="Tahoma" w:cs="Tahoma"/>
          <w:sz w:val="20"/>
          <w:szCs w:val="20"/>
        </w:rPr>
        <w:t xml:space="preserve"> postanowień §4 ust. 7 niniejszej umowy Wydzierżawiający zobowiązuje się do zapłaty Dzierżawcy kary umownej w wysokości 500 złotych za każdy dzień zwłoki.</w:t>
      </w:r>
    </w:p>
    <w:p w14:paraId="71A4BC42" w14:textId="77777777" w:rsidR="00411487" w:rsidRPr="00411487" w:rsidRDefault="00411487" w:rsidP="00411487">
      <w:pPr>
        <w:autoSpaceDE w:val="0"/>
        <w:autoSpaceDN w:val="0"/>
        <w:adjustRightInd w:val="0"/>
        <w:ind w:right="-515"/>
        <w:jc w:val="both"/>
        <w:rPr>
          <w:rFonts w:ascii="Tahoma" w:hAnsi="Tahoma" w:cs="Tahoma"/>
          <w:sz w:val="20"/>
          <w:szCs w:val="20"/>
        </w:rPr>
      </w:pPr>
    </w:p>
    <w:p w14:paraId="57D72696" w14:textId="77777777" w:rsidR="00411487" w:rsidRPr="00411487" w:rsidRDefault="00411487" w:rsidP="00411487">
      <w:pPr>
        <w:jc w:val="center"/>
        <w:rPr>
          <w:rFonts w:ascii="Tahoma" w:hAnsi="Tahoma" w:cs="Tahoma"/>
          <w:sz w:val="20"/>
          <w:szCs w:val="20"/>
        </w:rPr>
      </w:pPr>
      <w:r w:rsidRPr="00411487">
        <w:rPr>
          <w:rFonts w:ascii="Tahoma" w:hAnsi="Tahoma" w:cs="Tahoma"/>
          <w:sz w:val="20"/>
          <w:szCs w:val="20"/>
        </w:rPr>
        <w:t>§ 7</w:t>
      </w:r>
    </w:p>
    <w:p w14:paraId="73F03702" w14:textId="77777777" w:rsidR="00411487" w:rsidRPr="00411487" w:rsidRDefault="00411487" w:rsidP="0041537E">
      <w:pPr>
        <w:numPr>
          <w:ilvl w:val="0"/>
          <w:numId w:val="28"/>
        </w:numPr>
        <w:spacing w:after="0" w:line="240" w:lineRule="auto"/>
        <w:jc w:val="both"/>
        <w:rPr>
          <w:rFonts w:ascii="Tahoma" w:hAnsi="Tahoma" w:cs="Tahoma"/>
          <w:sz w:val="20"/>
          <w:szCs w:val="20"/>
        </w:rPr>
      </w:pPr>
      <w:r w:rsidRPr="00411487">
        <w:rPr>
          <w:rFonts w:ascii="Tahoma" w:hAnsi="Tahoma" w:cs="Tahoma"/>
          <w:sz w:val="20"/>
          <w:szCs w:val="20"/>
        </w:rPr>
        <w:t>Sprzedawca nie może bez zgody Kupującego przenieść wierzytelności z niniejszej umowy na osobę trzecią z zastrzeżeniem art. 54 ust. 5 ustawy z dnia 15.04.2011r. o działalności leczniczej (tj. Dz.U.  2025r. poz. 450 ze zm.)</w:t>
      </w:r>
    </w:p>
    <w:p w14:paraId="617B44DB" w14:textId="77777777" w:rsidR="00411487" w:rsidRPr="00411487" w:rsidRDefault="00411487" w:rsidP="0041537E">
      <w:pPr>
        <w:numPr>
          <w:ilvl w:val="0"/>
          <w:numId w:val="28"/>
        </w:numPr>
        <w:spacing w:after="0" w:line="240" w:lineRule="auto"/>
        <w:jc w:val="both"/>
        <w:rPr>
          <w:rFonts w:ascii="Tahoma" w:hAnsi="Tahoma" w:cs="Tahoma"/>
          <w:sz w:val="20"/>
          <w:szCs w:val="20"/>
        </w:rPr>
      </w:pPr>
      <w:r w:rsidRPr="00411487">
        <w:rPr>
          <w:rFonts w:ascii="Tahoma" w:hAnsi="Tahoma" w:cs="Tahoma"/>
          <w:sz w:val="20"/>
          <w:szCs w:val="20"/>
        </w:rPr>
        <w:t>Sprzedawca zobowiązuje się do nieudzielania pełnomocnictw szczególnych upoważniających pełnomocników do przyjmowania świadczeń pieniężnych wynikających z niniejszej umowy na swoje rachunki bankowe lub podmiotów innych niż Sprzedawca.</w:t>
      </w:r>
    </w:p>
    <w:p w14:paraId="510D6C96" w14:textId="77777777" w:rsidR="00411487" w:rsidRPr="00411487" w:rsidRDefault="00411487" w:rsidP="0041537E">
      <w:pPr>
        <w:numPr>
          <w:ilvl w:val="0"/>
          <w:numId w:val="28"/>
        </w:numPr>
        <w:spacing w:after="0" w:line="240" w:lineRule="auto"/>
        <w:jc w:val="both"/>
        <w:rPr>
          <w:rFonts w:ascii="Tahoma" w:hAnsi="Tahoma" w:cs="Tahoma"/>
          <w:sz w:val="20"/>
          <w:szCs w:val="20"/>
        </w:rPr>
      </w:pPr>
      <w:r w:rsidRPr="00411487">
        <w:rPr>
          <w:rFonts w:ascii="Tahoma" w:hAnsi="Tahoma" w:cs="Tahoma"/>
          <w:sz w:val="20"/>
          <w:szCs w:val="20"/>
        </w:rPr>
        <w:t>Sprzedawca zobowiązuje się do niewykonywania czynności w celu przystąpienia osoby trzeciej do zobowiązań Kupującego, w szczególności do zawierania umów, mogących skutkować subrogacją ustawową.</w:t>
      </w:r>
    </w:p>
    <w:p w14:paraId="0B0B86F8" w14:textId="77777777" w:rsidR="00411487" w:rsidRPr="00411487" w:rsidRDefault="00411487" w:rsidP="00411487">
      <w:pPr>
        <w:autoSpaceDE w:val="0"/>
        <w:autoSpaceDN w:val="0"/>
        <w:adjustRightInd w:val="0"/>
        <w:ind w:right="-155"/>
        <w:jc w:val="center"/>
        <w:rPr>
          <w:rFonts w:ascii="Tahoma" w:hAnsi="Tahoma" w:cs="Tahoma"/>
          <w:sz w:val="20"/>
          <w:szCs w:val="20"/>
        </w:rPr>
      </w:pPr>
    </w:p>
    <w:p w14:paraId="54458EB7" w14:textId="77777777" w:rsidR="00411487" w:rsidRPr="00411487" w:rsidRDefault="00411487" w:rsidP="00411487">
      <w:pPr>
        <w:autoSpaceDE w:val="0"/>
        <w:autoSpaceDN w:val="0"/>
        <w:adjustRightInd w:val="0"/>
        <w:ind w:right="-155"/>
        <w:jc w:val="center"/>
        <w:rPr>
          <w:rFonts w:ascii="Tahoma" w:hAnsi="Tahoma" w:cs="Tahoma"/>
          <w:sz w:val="20"/>
          <w:szCs w:val="20"/>
        </w:rPr>
      </w:pPr>
      <w:r w:rsidRPr="00411487">
        <w:rPr>
          <w:rFonts w:ascii="Tahoma" w:hAnsi="Tahoma" w:cs="Tahoma"/>
          <w:sz w:val="20"/>
          <w:szCs w:val="20"/>
        </w:rPr>
        <w:t>§ 8</w:t>
      </w:r>
    </w:p>
    <w:p w14:paraId="0B80EC48" w14:textId="77777777" w:rsidR="00411487" w:rsidRPr="00411487" w:rsidRDefault="00411487" w:rsidP="00411487">
      <w:pPr>
        <w:autoSpaceDE w:val="0"/>
        <w:autoSpaceDN w:val="0"/>
        <w:adjustRightInd w:val="0"/>
        <w:ind w:right="-155"/>
        <w:jc w:val="both"/>
        <w:rPr>
          <w:rFonts w:ascii="Tahoma" w:hAnsi="Tahoma" w:cs="Tahoma"/>
          <w:sz w:val="20"/>
          <w:szCs w:val="20"/>
        </w:rPr>
      </w:pPr>
      <w:r w:rsidRPr="00411487">
        <w:rPr>
          <w:rFonts w:ascii="Tahoma" w:hAnsi="Tahoma" w:cs="Tahoma"/>
          <w:sz w:val="20"/>
          <w:szCs w:val="20"/>
        </w:rPr>
        <w:t xml:space="preserve">Niniejsza umowa obowiązuje od </w:t>
      </w:r>
      <w:proofErr w:type="gramStart"/>
      <w:r w:rsidRPr="00411487">
        <w:rPr>
          <w:rFonts w:ascii="Tahoma" w:hAnsi="Tahoma" w:cs="Tahoma"/>
          <w:sz w:val="20"/>
          <w:szCs w:val="20"/>
        </w:rPr>
        <w:t>dnia  …</w:t>
      </w:r>
      <w:proofErr w:type="gramEnd"/>
      <w:r w:rsidRPr="00411487">
        <w:rPr>
          <w:rFonts w:ascii="Tahoma" w:hAnsi="Tahoma" w:cs="Tahoma"/>
          <w:sz w:val="20"/>
          <w:szCs w:val="20"/>
        </w:rPr>
        <w:t>………. r. do dnia …</w:t>
      </w:r>
      <w:proofErr w:type="gramStart"/>
      <w:r w:rsidRPr="00411487">
        <w:rPr>
          <w:rFonts w:ascii="Tahoma" w:hAnsi="Tahoma" w:cs="Tahoma"/>
          <w:sz w:val="20"/>
          <w:szCs w:val="20"/>
        </w:rPr>
        <w:t>…….</w:t>
      </w:r>
      <w:proofErr w:type="gramEnd"/>
      <w:r w:rsidRPr="00411487">
        <w:rPr>
          <w:rFonts w:ascii="Tahoma" w:hAnsi="Tahoma" w:cs="Tahoma"/>
          <w:sz w:val="20"/>
          <w:szCs w:val="20"/>
        </w:rPr>
        <w:t>. r.</w:t>
      </w:r>
    </w:p>
    <w:p w14:paraId="6BF54BEA" w14:textId="77777777" w:rsidR="00411487" w:rsidRPr="00411487" w:rsidRDefault="00411487" w:rsidP="00411487">
      <w:pPr>
        <w:autoSpaceDE w:val="0"/>
        <w:autoSpaceDN w:val="0"/>
        <w:adjustRightInd w:val="0"/>
        <w:ind w:right="-155"/>
        <w:jc w:val="center"/>
        <w:rPr>
          <w:rFonts w:ascii="Tahoma" w:hAnsi="Tahoma" w:cs="Tahoma"/>
          <w:sz w:val="20"/>
          <w:szCs w:val="20"/>
        </w:rPr>
      </w:pPr>
    </w:p>
    <w:p w14:paraId="3C6E2DF8" w14:textId="77777777" w:rsidR="00411487" w:rsidRPr="00411487" w:rsidRDefault="00411487" w:rsidP="00411487">
      <w:pPr>
        <w:autoSpaceDE w:val="0"/>
        <w:autoSpaceDN w:val="0"/>
        <w:adjustRightInd w:val="0"/>
        <w:ind w:right="-155"/>
        <w:jc w:val="center"/>
        <w:rPr>
          <w:rFonts w:ascii="Tahoma" w:hAnsi="Tahoma" w:cs="Tahoma"/>
          <w:sz w:val="20"/>
          <w:szCs w:val="20"/>
        </w:rPr>
      </w:pPr>
      <w:r w:rsidRPr="00411487">
        <w:rPr>
          <w:rFonts w:ascii="Tahoma" w:hAnsi="Tahoma" w:cs="Tahoma"/>
          <w:sz w:val="20"/>
          <w:szCs w:val="20"/>
        </w:rPr>
        <w:t>§ 9</w:t>
      </w:r>
    </w:p>
    <w:p w14:paraId="69E6548A" w14:textId="77777777" w:rsidR="00411487" w:rsidRPr="00411487" w:rsidRDefault="00411487" w:rsidP="00411487">
      <w:pPr>
        <w:autoSpaceDE w:val="0"/>
        <w:autoSpaceDN w:val="0"/>
        <w:adjustRightInd w:val="0"/>
        <w:ind w:right="-155"/>
        <w:jc w:val="both"/>
        <w:rPr>
          <w:rFonts w:ascii="Tahoma" w:hAnsi="Tahoma" w:cs="Tahoma"/>
          <w:sz w:val="20"/>
          <w:szCs w:val="20"/>
        </w:rPr>
      </w:pPr>
      <w:r w:rsidRPr="00411487">
        <w:rPr>
          <w:rFonts w:ascii="Tahoma" w:hAnsi="Tahoma" w:cs="Tahoma"/>
          <w:sz w:val="20"/>
          <w:szCs w:val="20"/>
        </w:rPr>
        <w:t>Dzierżawca nie może oddać aparatu w całości lub częściowo osobie trzeciej do bezpłatnego użytkowania albo w poddzierżawę bez uzyskania pisemnej zgody Wydzierżawiającego.</w:t>
      </w:r>
    </w:p>
    <w:p w14:paraId="44461CFB" w14:textId="77777777" w:rsidR="00411487" w:rsidRPr="00411487" w:rsidRDefault="00411487" w:rsidP="00411487">
      <w:pPr>
        <w:jc w:val="center"/>
        <w:rPr>
          <w:rFonts w:ascii="Tahoma" w:hAnsi="Tahoma" w:cs="Tahoma"/>
          <w:sz w:val="20"/>
          <w:szCs w:val="20"/>
        </w:rPr>
      </w:pPr>
    </w:p>
    <w:p w14:paraId="50D2A3C5" w14:textId="77777777" w:rsidR="00411487" w:rsidRPr="00411487" w:rsidRDefault="00411487" w:rsidP="00411487">
      <w:pPr>
        <w:jc w:val="center"/>
        <w:rPr>
          <w:rFonts w:ascii="Tahoma" w:hAnsi="Tahoma" w:cs="Tahoma"/>
          <w:sz w:val="20"/>
          <w:szCs w:val="20"/>
        </w:rPr>
      </w:pPr>
      <w:r w:rsidRPr="00411487">
        <w:rPr>
          <w:rFonts w:ascii="Tahoma" w:hAnsi="Tahoma" w:cs="Tahoma"/>
          <w:sz w:val="20"/>
          <w:szCs w:val="20"/>
        </w:rPr>
        <w:t>§ 10</w:t>
      </w:r>
    </w:p>
    <w:p w14:paraId="3BE1AD8F" w14:textId="77777777" w:rsidR="00411487" w:rsidRPr="00411487" w:rsidRDefault="00411487" w:rsidP="0041537E">
      <w:pPr>
        <w:numPr>
          <w:ilvl w:val="0"/>
          <w:numId w:val="29"/>
        </w:numPr>
        <w:autoSpaceDE w:val="0"/>
        <w:autoSpaceDN w:val="0"/>
        <w:adjustRightInd w:val="0"/>
        <w:spacing w:after="0" w:line="240" w:lineRule="auto"/>
        <w:jc w:val="both"/>
        <w:rPr>
          <w:rFonts w:ascii="Tahoma" w:hAnsi="Tahoma" w:cs="Tahoma"/>
          <w:sz w:val="20"/>
          <w:szCs w:val="20"/>
        </w:rPr>
      </w:pPr>
      <w:r w:rsidRPr="00411487">
        <w:rPr>
          <w:rFonts w:ascii="Tahoma" w:hAnsi="Tahoma" w:cs="Tahoma"/>
          <w:sz w:val="20"/>
          <w:szCs w:val="20"/>
        </w:rPr>
        <w:lastRenderedPageBreak/>
        <w:t>Wydzierżawiający zobowiązuje się do:</w:t>
      </w:r>
    </w:p>
    <w:p w14:paraId="5BCC1D7D" w14:textId="77777777" w:rsidR="00411487" w:rsidRPr="00411487" w:rsidRDefault="00411487" w:rsidP="0041537E">
      <w:pPr>
        <w:pStyle w:val="Akapitzlist"/>
        <w:numPr>
          <w:ilvl w:val="0"/>
          <w:numId w:val="30"/>
        </w:numPr>
        <w:contextualSpacing/>
        <w:jc w:val="both"/>
        <w:rPr>
          <w:rFonts w:ascii="Tahoma" w:hAnsi="Tahoma" w:cs="Tahoma"/>
          <w:sz w:val="18"/>
          <w:szCs w:val="18"/>
        </w:rPr>
      </w:pPr>
      <w:r w:rsidRPr="00411487">
        <w:rPr>
          <w:rFonts w:ascii="Tahoma" w:hAnsi="Tahoma" w:cs="Tahoma"/>
          <w:sz w:val="18"/>
          <w:szCs w:val="18"/>
        </w:rPr>
        <w:t>zachowania w poufności wszelkich informacji, w tym chronionych przepisami powszechnie obowiązującego prawa, z którymi zapoznał się w jakiejkolwiek formie w związku z wykonywaniem umowy;</w:t>
      </w:r>
    </w:p>
    <w:p w14:paraId="40943CBF" w14:textId="77777777" w:rsidR="00411487" w:rsidRPr="00411487" w:rsidRDefault="00411487" w:rsidP="0041537E">
      <w:pPr>
        <w:pStyle w:val="Akapitzlist"/>
        <w:numPr>
          <w:ilvl w:val="0"/>
          <w:numId w:val="30"/>
        </w:numPr>
        <w:contextualSpacing/>
        <w:jc w:val="both"/>
        <w:rPr>
          <w:rFonts w:ascii="Tahoma" w:hAnsi="Tahoma" w:cs="Tahoma"/>
          <w:sz w:val="18"/>
          <w:szCs w:val="18"/>
        </w:rPr>
      </w:pPr>
      <w:r w:rsidRPr="00411487">
        <w:rPr>
          <w:rFonts w:ascii="Tahoma" w:hAnsi="Tahoma" w:cs="Tahoma"/>
          <w:sz w:val="18"/>
          <w:szCs w:val="18"/>
        </w:rPr>
        <w:t>nieujawniania tych informacji na rzecz osób trzecich nieuprawnionych do ich pozyskania bez uprzedniej pisemnej zgody Dzierżawcy;</w:t>
      </w:r>
    </w:p>
    <w:p w14:paraId="11EB3A4A" w14:textId="77777777" w:rsidR="00411487" w:rsidRPr="00411487" w:rsidRDefault="00411487" w:rsidP="0041537E">
      <w:pPr>
        <w:pStyle w:val="Akapitzlist"/>
        <w:numPr>
          <w:ilvl w:val="0"/>
          <w:numId w:val="30"/>
        </w:numPr>
        <w:contextualSpacing/>
        <w:jc w:val="both"/>
        <w:rPr>
          <w:rFonts w:ascii="Tahoma" w:hAnsi="Tahoma" w:cs="Tahoma"/>
          <w:sz w:val="18"/>
          <w:szCs w:val="18"/>
        </w:rPr>
      </w:pPr>
      <w:r w:rsidRPr="00411487">
        <w:rPr>
          <w:rFonts w:ascii="Tahoma" w:hAnsi="Tahoma" w:cs="Tahoma"/>
          <w:sz w:val="18"/>
          <w:szCs w:val="18"/>
        </w:rPr>
        <w:t>powstrzymywania się od jakichkolwiek działań i czynności skutkujących utrwaleniem tych informacji bez wiedzy i zgody Dzierżawcy;</w:t>
      </w:r>
    </w:p>
    <w:p w14:paraId="0827E6A1" w14:textId="77777777" w:rsidR="00411487" w:rsidRPr="00411487" w:rsidRDefault="00411487" w:rsidP="0041537E">
      <w:pPr>
        <w:pStyle w:val="Akapitzlist"/>
        <w:numPr>
          <w:ilvl w:val="0"/>
          <w:numId w:val="30"/>
        </w:numPr>
        <w:contextualSpacing/>
        <w:jc w:val="both"/>
        <w:rPr>
          <w:rFonts w:ascii="Tahoma" w:hAnsi="Tahoma" w:cs="Tahoma"/>
          <w:sz w:val="18"/>
          <w:szCs w:val="18"/>
        </w:rPr>
      </w:pPr>
      <w:r w:rsidRPr="00411487">
        <w:rPr>
          <w:rFonts w:ascii="Tahoma" w:hAnsi="Tahoma" w:cs="Tahoma"/>
          <w:sz w:val="18"/>
          <w:szCs w:val="18"/>
        </w:rPr>
        <w:t>stosowania środków technicznych i organizacyjnych zapewniających ochronę powierzonych danych.</w:t>
      </w:r>
    </w:p>
    <w:p w14:paraId="7DC7555F" w14:textId="77777777" w:rsidR="00411487" w:rsidRPr="00411487" w:rsidRDefault="00411487" w:rsidP="0041537E">
      <w:pPr>
        <w:pStyle w:val="Akapitzlist"/>
        <w:numPr>
          <w:ilvl w:val="0"/>
          <w:numId w:val="29"/>
        </w:numPr>
        <w:contextualSpacing/>
        <w:jc w:val="both"/>
        <w:rPr>
          <w:rFonts w:ascii="Tahoma" w:hAnsi="Tahoma" w:cs="Tahoma"/>
          <w:sz w:val="18"/>
          <w:szCs w:val="18"/>
        </w:rPr>
      </w:pPr>
      <w:r w:rsidRPr="00411487">
        <w:rPr>
          <w:rFonts w:ascii="Tahoma" w:hAnsi="Tahoma" w:cs="Tahoma"/>
          <w:sz w:val="18"/>
          <w:szCs w:val="18"/>
        </w:rPr>
        <w:t>Wydzierżawiający zobowiązuje się:</w:t>
      </w:r>
    </w:p>
    <w:p w14:paraId="63232821" w14:textId="77777777" w:rsidR="00411487" w:rsidRPr="00411487" w:rsidRDefault="00411487" w:rsidP="0041537E">
      <w:pPr>
        <w:pStyle w:val="Akapitzlist"/>
        <w:numPr>
          <w:ilvl w:val="0"/>
          <w:numId w:val="31"/>
        </w:numPr>
        <w:contextualSpacing/>
        <w:jc w:val="both"/>
        <w:rPr>
          <w:rFonts w:ascii="Tahoma" w:hAnsi="Tahoma" w:cs="Tahoma"/>
          <w:sz w:val="18"/>
          <w:szCs w:val="18"/>
        </w:rPr>
      </w:pPr>
      <w:r w:rsidRPr="00411487">
        <w:rPr>
          <w:rFonts w:ascii="Tahoma" w:hAnsi="Tahoma" w:cs="Tahoma"/>
          <w:sz w:val="18"/>
          <w:szCs w:val="18"/>
        </w:rPr>
        <w:t>stosować środki techniczne i organizacyjne zapewniające ochronę powierzonych danych, tj. zabezpieczyć je przed udostępnieniem osobom nieupoważnionym, utratą, uszkodzeniem lub zniszczeniem;</w:t>
      </w:r>
    </w:p>
    <w:p w14:paraId="56C75553" w14:textId="77777777" w:rsidR="00411487" w:rsidRPr="00411487" w:rsidRDefault="00411487" w:rsidP="0041537E">
      <w:pPr>
        <w:pStyle w:val="Akapitzlist"/>
        <w:numPr>
          <w:ilvl w:val="0"/>
          <w:numId w:val="31"/>
        </w:numPr>
        <w:contextualSpacing/>
        <w:jc w:val="both"/>
        <w:rPr>
          <w:rFonts w:ascii="Tahoma" w:hAnsi="Tahoma" w:cs="Tahoma"/>
          <w:sz w:val="18"/>
          <w:szCs w:val="18"/>
        </w:rPr>
      </w:pPr>
      <w:r w:rsidRPr="00411487">
        <w:rPr>
          <w:rFonts w:ascii="Tahoma" w:hAnsi="Tahoma" w:cs="Tahoma"/>
          <w:sz w:val="18"/>
          <w:szCs w:val="18"/>
        </w:rPr>
        <w:t xml:space="preserve">przestrzegać obowiązujących przepisów regulujących ochronę danych osobowych, tj. Rozporządzenia Parlamentu Europejskiego i Rady (UE) 2016/679 z 27 kwietnia 2016 r. w sprawie ochrony osób fizycznych w związku z przetwarzaniem danych osobowych i w sprawie swobodnego przepływu takich danych oraz uchylenia dyrektywy 95/46/WE oraz ustawy z 10 maja 2018 r. </w:t>
      </w:r>
      <w:r w:rsidRPr="00411487">
        <w:rPr>
          <w:rFonts w:ascii="Tahoma" w:hAnsi="Tahoma" w:cs="Tahoma"/>
          <w:i/>
          <w:sz w:val="18"/>
          <w:szCs w:val="18"/>
        </w:rPr>
        <w:t>o ochronie danych osobowych</w:t>
      </w:r>
      <w:r w:rsidRPr="00411487">
        <w:rPr>
          <w:rFonts w:ascii="Tahoma" w:hAnsi="Tahoma" w:cs="Tahoma"/>
          <w:sz w:val="18"/>
          <w:szCs w:val="18"/>
        </w:rPr>
        <w:t xml:space="preserve"> (</w:t>
      </w:r>
      <w:proofErr w:type="spellStart"/>
      <w:r w:rsidRPr="00411487">
        <w:rPr>
          <w:rFonts w:ascii="Tahoma" w:hAnsi="Tahoma" w:cs="Tahoma"/>
          <w:sz w:val="18"/>
          <w:szCs w:val="18"/>
        </w:rPr>
        <w:t>t.j</w:t>
      </w:r>
      <w:proofErr w:type="spellEnd"/>
      <w:r w:rsidRPr="00411487">
        <w:rPr>
          <w:rFonts w:ascii="Tahoma" w:hAnsi="Tahoma" w:cs="Tahoma"/>
          <w:sz w:val="18"/>
          <w:szCs w:val="18"/>
        </w:rPr>
        <w:t>. Dz.U. z 2019 r. poz. 1781);</w:t>
      </w:r>
    </w:p>
    <w:p w14:paraId="38213B1A" w14:textId="77777777" w:rsidR="00411487" w:rsidRPr="00411487" w:rsidRDefault="00411487" w:rsidP="0041537E">
      <w:pPr>
        <w:pStyle w:val="Akapitzlist"/>
        <w:numPr>
          <w:ilvl w:val="0"/>
          <w:numId w:val="31"/>
        </w:numPr>
        <w:contextualSpacing/>
        <w:jc w:val="both"/>
        <w:rPr>
          <w:rFonts w:ascii="Tahoma" w:hAnsi="Tahoma" w:cs="Tahoma"/>
          <w:sz w:val="18"/>
          <w:szCs w:val="18"/>
        </w:rPr>
      </w:pPr>
      <w:r w:rsidRPr="00411487">
        <w:rPr>
          <w:rFonts w:ascii="Tahoma" w:hAnsi="Tahoma" w:cs="Tahoma"/>
          <w:sz w:val="18"/>
          <w:szCs w:val="18"/>
        </w:rPr>
        <w:t>po upływie okresu obowiązywania umowy zwrócić Dzierżawcy powierzone dane osobowe w formie umożliwiającej pełen odczyt.</w:t>
      </w:r>
    </w:p>
    <w:p w14:paraId="6DE52823" w14:textId="77777777" w:rsidR="00411487" w:rsidRPr="00411487" w:rsidRDefault="00411487" w:rsidP="00411487">
      <w:pPr>
        <w:autoSpaceDE w:val="0"/>
        <w:autoSpaceDN w:val="0"/>
        <w:adjustRightInd w:val="0"/>
        <w:ind w:right="-515"/>
        <w:jc w:val="both"/>
        <w:rPr>
          <w:rFonts w:ascii="Tahoma" w:hAnsi="Tahoma" w:cs="Tahoma"/>
          <w:sz w:val="20"/>
          <w:szCs w:val="20"/>
        </w:rPr>
      </w:pPr>
    </w:p>
    <w:p w14:paraId="0B41C2CD" w14:textId="77777777" w:rsidR="00411487" w:rsidRPr="00411487" w:rsidRDefault="00411487" w:rsidP="00411487">
      <w:pPr>
        <w:autoSpaceDE w:val="0"/>
        <w:autoSpaceDN w:val="0"/>
        <w:adjustRightInd w:val="0"/>
        <w:ind w:right="-155"/>
        <w:jc w:val="center"/>
        <w:rPr>
          <w:rFonts w:ascii="Tahoma" w:hAnsi="Tahoma" w:cs="Tahoma"/>
          <w:sz w:val="20"/>
          <w:szCs w:val="20"/>
        </w:rPr>
      </w:pPr>
      <w:r w:rsidRPr="00411487">
        <w:rPr>
          <w:rFonts w:ascii="Tahoma" w:hAnsi="Tahoma" w:cs="Tahoma"/>
          <w:sz w:val="20"/>
          <w:szCs w:val="20"/>
        </w:rPr>
        <w:t>§ 11</w:t>
      </w:r>
    </w:p>
    <w:p w14:paraId="74DADE27" w14:textId="77777777" w:rsidR="00411487" w:rsidRPr="00411487" w:rsidRDefault="00411487" w:rsidP="00411487">
      <w:pPr>
        <w:autoSpaceDE w:val="0"/>
        <w:autoSpaceDN w:val="0"/>
        <w:adjustRightInd w:val="0"/>
        <w:ind w:right="-155"/>
        <w:jc w:val="both"/>
        <w:rPr>
          <w:rFonts w:ascii="Tahoma" w:hAnsi="Tahoma" w:cs="Tahoma"/>
          <w:sz w:val="20"/>
          <w:szCs w:val="20"/>
        </w:rPr>
      </w:pPr>
      <w:r w:rsidRPr="00411487">
        <w:rPr>
          <w:rFonts w:ascii="Tahoma" w:hAnsi="Tahoma" w:cs="Tahoma"/>
          <w:sz w:val="20"/>
          <w:szCs w:val="20"/>
        </w:rPr>
        <w:t>Wszelkie zmiany i uzupełnienia niniejszej umowy wymagają, formy pisemnej pod rygorem nieważności.</w:t>
      </w:r>
    </w:p>
    <w:p w14:paraId="3667BC00" w14:textId="77777777" w:rsidR="00411487" w:rsidRPr="00411487" w:rsidRDefault="00411487" w:rsidP="00411487">
      <w:pPr>
        <w:autoSpaceDE w:val="0"/>
        <w:autoSpaceDN w:val="0"/>
        <w:adjustRightInd w:val="0"/>
        <w:ind w:right="-155"/>
        <w:jc w:val="center"/>
        <w:rPr>
          <w:rFonts w:ascii="Tahoma" w:hAnsi="Tahoma" w:cs="Tahoma"/>
          <w:sz w:val="20"/>
          <w:szCs w:val="20"/>
        </w:rPr>
      </w:pPr>
    </w:p>
    <w:p w14:paraId="44A4247E" w14:textId="77777777" w:rsidR="00411487" w:rsidRPr="00411487" w:rsidRDefault="00411487" w:rsidP="00411487">
      <w:pPr>
        <w:autoSpaceDE w:val="0"/>
        <w:autoSpaceDN w:val="0"/>
        <w:adjustRightInd w:val="0"/>
        <w:ind w:right="-155"/>
        <w:jc w:val="center"/>
        <w:rPr>
          <w:rFonts w:ascii="Tahoma" w:hAnsi="Tahoma" w:cs="Tahoma"/>
          <w:sz w:val="20"/>
          <w:szCs w:val="20"/>
        </w:rPr>
      </w:pPr>
      <w:r w:rsidRPr="00411487">
        <w:rPr>
          <w:rFonts w:ascii="Tahoma" w:hAnsi="Tahoma" w:cs="Tahoma"/>
          <w:sz w:val="20"/>
          <w:szCs w:val="20"/>
        </w:rPr>
        <w:t>§ 12</w:t>
      </w:r>
    </w:p>
    <w:p w14:paraId="6818BD1A" w14:textId="77777777" w:rsidR="00411487" w:rsidRPr="00411487" w:rsidRDefault="00411487" w:rsidP="00411487">
      <w:pPr>
        <w:autoSpaceDE w:val="0"/>
        <w:autoSpaceDN w:val="0"/>
        <w:adjustRightInd w:val="0"/>
        <w:ind w:right="-155"/>
        <w:jc w:val="both"/>
        <w:rPr>
          <w:rFonts w:ascii="Tahoma" w:hAnsi="Tahoma" w:cs="Tahoma"/>
          <w:sz w:val="20"/>
          <w:szCs w:val="20"/>
        </w:rPr>
      </w:pPr>
      <w:r w:rsidRPr="00411487">
        <w:rPr>
          <w:rFonts w:ascii="Tahoma" w:hAnsi="Tahoma" w:cs="Tahoma"/>
          <w:sz w:val="20"/>
          <w:szCs w:val="20"/>
        </w:rPr>
        <w:t>W sprawach nieuregulowanych niniejsza umowa stosuje się odpowiednio przepisy Kodeksu Cywilnego oraz ustawy Prawo zamówień publicznych.</w:t>
      </w:r>
    </w:p>
    <w:p w14:paraId="181B8BA7" w14:textId="77777777" w:rsidR="00411487" w:rsidRPr="00411487" w:rsidRDefault="00411487" w:rsidP="00411487">
      <w:pPr>
        <w:autoSpaceDE w:val="0"/>
        <w:autoSpaceDN w:val="0"/>
        <w:adjustRightInd w:val="0"/>
        <w:ind w:right="-155"/>
        <w:jc w:val="center"/>
        <w:rPr>
          <w:rFonts w:ascii="Tahoma" w:hAnsi="Tahoma" w:cs="Tahoma"/>
          <w:sz w:val="20"/>
          <w:szCs w:val="20"/>
        </w:rPr>
      </w:pPr>
    </w:p>
    <w:p w14:paraId="0CA18F96" w14:textId="77777777" w:rsidR="00411487" w:rsidRPr="00411487" w:rsidRDefault="00411487" w:rsidP="00411487">
      <w:pPr>
        <w:autoSpaceDE w:val="0"/>
        <w:autoSpaceDN w:val="0"/>
        <w:adjustRightInd w:val="0"/>
        <w:ind w:right="-155"/>
        <w:jc w:val="center"/>
        <w:rPr>
          <w:rFonts w:ascii="Tahoma" w:hAnsi="Tahoma" w:cs="Tahoma"/>
          <w:sz w:val="20"/>
          <w:szCs w:val="20"/>
        </w:rPr>
      </w:pPr>
      <w:r w:rsidRPr="00411487">
        <w:rPr>
          <w:rFonts w:ascii="Tahoma" w:hAnsi="Tahoma" w:cs="Tahoma"/>
          <w:sz w:val="20"/>
          <w:szCs w:val="20"/>
        </w:rPr>
        <w:t>§ 13</w:t>
      </w:r>
    </w:p>
    <w:p w14:paraId="2D0E2CCF" w14:textId="77777777" w:rsidR="00411487" w:rsidRPr="00411487" w:rsidRDefault="00411487" w:rsidP="00411487">
      <w:pPr>
        <w:autoSpaceDE w:val="0"/>
        <w:autoSpaceDN w:val="0"/>
        <w:adjustRightInd w:val="0"/>
        <w:ind w:right="-155"/>
        <w:jc w:val="both"/>
        <w:rPr>
          <w:rFonts w:ascii="Tahoma" w:hAnsi="Tahoma" w:cs="Tahoma"/>
          <w:sz w:val="20"/>
          <w:szCs w:val="20"/>
        </w:rPr>
      </w:pPr>
      <w:r w:rsidRPr="00411487">
        <w:rPr>
          <w:rFonts w:ascii="Tahoma" w:hAnsi="Tahoma" w:cs="Tahoma"/>
          <w:sz w:val="20"/>
          <w:szCs w:val="20"/>
        </w:rPr>
        <w:t>Ewentualne spory strony poddają pod rozstrzygnięcie Sądu Powszechnego właściwego dla siedziby Dzierżawcy.</w:t>
      </w:r>
    </w:p>
    <w:p w14:paraId="13D9C756" w14:textId="77777777" w:rsidR="00411487" w:rsidRPr="00411487" w:rsidRDefault="00411487" w:rsidP="00411487">
      <w:pPr>
        <w:autoSpaceDE w:val="0"/>
        <w:autoSpaceDN w:val="0"/>
        <w:adjustRightInd w:val="0"/>
        <w:ind w:right="-155"/>
        <w:jc w:val="center"/>
        <w:rPr>
          <w:rFonts w:ascii="Tahoma" w:hAnsi="Tahoma" w:cs="Tahoma"/>
          <w:sz w:val="20"/>
          <w:szCs w:val="20"/>
        </w:rPr>
      </w:pPr>
    </w:p>
    <w:p w14:paraId="24C0E252" w14:textId="77777777" w:rsidR="00411487" w:rsidRPr="00411487" w:rsidRDefault="00411487" w:rsidP="00411487">
      <w:pPr>
        <w:autoSpaceDE w:val="0"/>
        <w:autoSpaceDN w:val="0"/>
        <w:adjustRightInd w:val="0"/>
        <w:ind w:right="-155"/>
        <w:jc w:val="center"/>
        <w:rPr>
          <w:rFonts w:ascii="Tahoma" w:hAnsi="Tahoma" w:cs="Tahoma"/>
          <w:sz w:val="20"/>
          <w:szCs w:val="20"/>
        </w:rPr>
      </w:pPr>
      <w:r w:rsidRPr="00411487">
        <w:rPr>
          <w:rFonts w:ascii="Tahoma" w:hAnsi="Tahoma" w:cs="Tahoma"/>
          <w:sz w:val="20"/>
          <w:szCs w:val="20"/>
        </w:rPr>
        <w:t>§ 14</w:t>
      </w:r>
    </w:p>
    <w:p w14:paraId="16B7207C" w14:textId="77777777" w:rsidR="00411487" w:rsidRPr="00411487" w:rsidRDefault="00411487" w:rsidP="00411487">
      <w:pPr>
        <w:autoSpaceDE w:val="0"/>
        <w:autoSpaceDN w:val="0"/>
        <w:adjustRightInd w:val="0"/>
        <w:ind w:right="-155"/>
        <w:jc w:val="both"/>
        <w:rPr>
          <w:rFonts w:ascii="Tahoma" w:hAnsi="Tahoma" w:cs="Tahoma"/>
          <w:sz w:val="20"/>
          <w:szCs w:val="20"/>
        </w:rPr>
      </w:pPr>
      <w:r w:rsidRPr="00411487">
        <w:rPr>
          <w:rFonts w:ascii="Tahoma" w:hAnsi="Tahoma" w:cs="Tahoma"/>
          <w:sz w:val="20"/>
          <w:szCs w:val="20"/>
        </w:rPr>
        <w:t>Umowę sporządzono w dwóch jednobrzmiących egzemplarzach, po jednym dla każdej ze Stron.</w:t>
      </w:r>
    </w:p>
    <w:p w14:paraId="0A65ED79" w14:textId="77777777" w:rsidR="00411487" w:rsidRPr="00411487" w:rsidRDefault="00411487" w:rsidP="00411487">
      <w:pPr>
        <w:autoSpaceDE w:val="0"/>
        <w:autoSpaceDN w:val="0"/>
        <w:adjustRightInd w:val="0"/>
        <w:ind w:right="-515"/>
        <w:jc w:val="both"/>
        <w:rPr>
          <w:rFonts w:ascii="Tahoma" w:hAnsi="Tahoma" w:cs="Tahoma"/>
          <w:sz w:val="20"/>
          <w:szCs w:val="20"/>
        </w:rPr>
      </w:pPr>
    </w:p>
    <w:p w14:paraId="0353E5D2" w14:textId="77777777" w:rsidR="00411487" w:rsidRPr="00411487" w:rsidRDefault="00411487" w:rsidP="00411487">
      <w:pPr>
        <w:autoSpaceDE w:val="0"/>
        <w:autoSpaceDN w:val="0"/>
        <w:adjustRightInd w:val="0"/>
        <w:ind w:right="-695"/>
        <w:jc w:val="both"/>
        <w:rPr>
          <w:rFonts w:ascii="Tahoma" w:hAnsi="Tahoma" w:cs="Tahoma"/>
          <w:sz w:val="20"/>
          <w:szCs w:val="20"/>
        </w:rPr>
      </w:pPr>
    </w:p>
    <w:p w14:paraId="44A458DE" w14:textId="77777777" w:rsidR="00411487" w:rsidRPr="00411487" w:rsidRDefault="00411487" w:rsidP="00411487">
      <w:pPr>
        <w:autoSpaceDE w:val="0"/>
        <w:autoSpaceDN w:val="0"/>
        <w:adjustRightInd w:val="0"/>
        <w:ind w:right="-695"/>
        <w:jc w:val="both"/>
        <w:rPr>
          <w:rFonts w:ascii="Tahoma" w:hAnsi="Tahoma" w:cs="Tahoma"/>
          <w:sz w:val="20"/>
          <w:szCs w:val="20"/>
        </w:rPr>
      </w:pPr>
    </w:p>
    <w:p w14:paraId="6FF2239A" w14:textId="77777777" w:rsidR="00411487" w:rsidRPr="00411487" w:rsidRDefault="00411487" w:rsidP="00411487">
      <w:pPr>
        <w:autoSpaceDE w:val="0"/>
        <w:autoSpaceDN w:val="0"/>
        <w:adjustRightInd w:val="0"/>
        <w:ind w:right="-695"/>
        <w:jc w:val="both"/>
        <w:rPr>
          <w:rFonts w:ascii="Tahoma" w:hAnsi="Tahoma" w:cs="Tahoma"/>
          <w:sz w:val="20"/>
          <w:szCs w:val="20"/>
        </w:rPr>
      </w:pPr>
    </w:p>
    <w:p w14:paraId="374CAB74" w14:textId="77777777" w:rsidR="00411487" w:rsidRPr="00411487" w:rsidRDefault="00411487" w:rsidP="00411487">
      <w:pPr>
        <w:autoSpaceDE w:val="0"/>
        <w:autoSpaceDN w:val="0"/>
        <w:adjustRightInd w:val="0"/>
        <w:ind w:right="-695"/>
        <w:jc w:val="both"/>
        <w:rPr>
          <w:rFonts w:ascii="Tahoma" w:hAnsi="Tahoma" w:cs="Tahoma"/>
          <w:sz w:val="20"/>
          <w:szCs w:val="20"/>
        </w:rPr>
      </w:pPr>
      <w:r w:rsidRPr="00411487">
        <w:rPr>
          <w:rFonts w:ascii="Tahoma" w:hAnsi="Tahoma" w:cs="Tahoma"/>
          <w:sz w:val="20"/>
          <w:szCs w:val="20"/>
        </w:rPr>
        <w:t>DZIERŻAWCA</w:t>
      </w:r>
      <w:r w:rsidRPr="00411487">
        <w:rPr>
          <w:rFonts w:ascii="Tahoma" w:hAnsi="Tahoma" w:cs="Tahoma"/>
          <w:sz w:val="20"/>
          <w:szCs w:val="20"/>
        </w:rPr>
        <w:tab/>
      </w:r>
      <w:r w:rsidRPr="00411487">
        <w:rPr>
          <w:rFonts w:ascii="Tahoma" w:hAnsi="Tahoma" w:cs="Tahoma"/>
          <w:sz w:val="20"/>
          <w:szCs w:val="20"/>
        </w:rPr>
        <w:tab/>
      </w:r>
      <w:r w:rsidRPr="00411487">
        <w:rPr>
          <w:rFonts w:ascii="Tahoma" w:hAnsi="Tahoma" w:cs="Tahoma"/>
          <w:sz w:val="20"/>
          <w:szCs w:val="20"/>
        </w:rPr>
        <w:tab/>
      </w:r>
      <w:r w:rsidRPr="00411487">
        <w:rPr>
          <w:rFonts w:ascii="Tahoma" w:hAnsi="Tahoma" w:cs="Tahoma"/>
          <w:sz w:val="20"/>
          <w:szCs w:val="20"/>
        </w:rPr>
        <w:tab/>
      </w:r>
      <w:r w:rsidRPr="00411487">
        <w:rPr>
          <w:rFonts w:ascii="Tahoma" w:hAnsi="Tahoma" w:cs="Tahoma"/>
          <w:sz w:val="20"/>
          <w:szCs w:val="20"/>
        </w:rPr>
        <w:tab/>
      </w:r>
      <w:r w:rsidRPr="00411487">
        <w:rPr>
          <w:rFonts w:ascii="Tahoma" w:hAnsi="Tahoma" w:cs="Tahoma"/>
          <w:sz w:val="20"/>
          <w:szCs w:val="20"/>
        </w:rPr>
        <w:tab/>
      </w:r>
      <w:r w:rsidRPr="00411487">
        <w:rPr>
          <w:rFonts w:ascii="Tahoma" w:hAnsi="Tahoma" w:cs="Tahoma"/>
          <w:sz w:val="20"/>
          <w:szCs w:val="20"/>
        </w:rPr>
        <w:tab/>
      </w:r>
      <w:r w:rsidRPr="00411487">
        <w:rPr>
          <w:rFonts w:ascii="Tahoma" w:hAnsi="Tahoma" w:cs="Tahoma"/>
          <w:sz w:val="20"/>
          <w:szCs w:val="20"/>
        </w:rPr>
        <w:tab/>
        <w:t>WYDZIERŻAWIAJĄCY</w:t>
      </w:r>
    </w:p>
    <w:p w14:paraId="56997CEE" w14:textId="77777777" w:rsidR="00A34087" w:rsidRPr="004F7A46" w:rsidRDefault="00A34087" w:rsidP="00A17CC1">
      <w:pPr>
        <w:spacing w:after="0" w:line="240" w:lineRule="auto"/>
        <w:rPr>
          <w:rFonts w:ascii="Tahoma" w:eastAsia="Times New Roman" w:hAnsi="Tahoma" w:cs="Tahoma"/>
          <w:i/>
          <w:sz w:val="20"/>
          <w:szCs w:val="20"/>
          <w:lang w:eastAsia="pl-PL"/>
        </w:rPr>
        <w:sectPr w:rsidR="00A34087" w:rsidRPr="004F7A46" w:rsidSect="004E5C86">
          <w:pgSz w:w="11906" w:h="16838"/>
          <w:pgMar w:top="1018" w:right="991" w:bottom="993" w:left="1134" w:header="709" w:footer="0" w:gutter="0"/>
          <w:cols w:space="708"/>
        </w:sectPr>
      </w:pPr>
    </w:p>
    <w:p w14:paraId="5D5A82F5" w14:textId="77777777" w:rsidR="00A34087" w:rsidRPr="004F7A46" w:rsidRDefault="00A34087" w:rsidP="00A17CC1">
      <w:pPr>
        <w:pageBreakBefore/>
        <w:tabs>
          <w:tab w:val="left" w:pos="426"/>
        </w:tabs>
        <w:spacing w:after="0" w:line="240" w:lineRule="auto"/>
        <w:ind w:right="142"/>
        <w:jc w:val="right"/>
        <w:rPr>
          <w:rFonts w:ascii="Tahoma" w:eastAsia="Times New Roman" w:hAnsi="Tahoma" w:cs="Tahoma"/>
          <w:sz w:val="20"/>
          <w:szCs w:val="20"/>
          <w:lang w:eastAsia="pl-PL"/>
        </w:rPr>
      </w:pPr>
      <w:r w:rsidRPr="004F7A46">
        <w:rPr>
          <w:rFonts w:ascii="Tahoma" w:eastAsia="Times New Roman" w:hAnsi="Tahoma" w:cs="Tahoma"/>
          <w:sz w:val="20"/>
          <w:szCs w:val="20"/>
          <w:lang w:eastAsia="pl-PL"/>
        </w:rPr>
        <w:lastRenderedPageBreak/>
        <w:t>Załącznik 23.4</w:t>
      </w:r>
    </w:p>
    <w:p w14:paraId="745EC658" w14:textId="77777777" w:rsidR="00A34087" w:rsidRPr="004F7A46" w:rsidRDefault="00A34087" w:rsidP="00A17CC1">
      <w:pPr>
        <w:suppressAutoHyphens/>
        <w:spacing w:after="0" w:line="240" w:lineRule="auto"/>
        <w:ind w:left="5664"/>
        <w:jc w:val="right"/>
        <w:rPr>
          <w:rFonts w:ascii="Tahoma" w:eastAsia="Times New Roman" w:hAnsi="Tahoma" w:cs="Tahoma"/>
          <w:bCs/>
          <w:sz w:val="20"/>
          <w:szCs w:val="20"/>
          <w:lang w:eastAsia="ar-SA"/>
        </w:rPr>
      </w:pPr>
    </w:p>
    <w:p w14:paraId="72EC19E6" w14:textId="7715D5ED" w:rsidR="00A34087" w:rsidRPr="004F7A46" w:rsidRDefault="00A34087" w:rsidP="00A17CC1">
      <w:pPr>
        <w:suppressAutoHyphens/>
        <w:spacing w:after="0" w:line="240" w:lineRule="auto"/>
        <w:ind w:right="5137"/>
        <w:rPr>
          <w:rFonts w:ascii="Tahoma" w:eastAsia="Times New Roman" w:hAnsi="Tahoma" w:cs="Tahoma"/>
          <w:bCs/>
          <w:sz w:val="20"/>
          <w:szCs w:val="20"/>
          <w:lang w:eastAsia="ar-SA"/>
        </w:rPr>
      </w:pPr>
      <w:r w:rsidRPr="004F7A46">
        <w:rPr>
          <w:rFonts w:ascii="Tahoma" w:eastAsia="Times New Roman" w:hAnsi="Tahoma" w:cs="Tahoma"/>
          <w:bCs/>
          <w:sz w:val="20"/>
          <w:szCs w:val="20"/>
          <w:lang w:eastAsia="ar-SA"/>
        </w:rPr>
        <w:t>NAZWA WYKONAWCY</w:t>
      </w:r>
      <w:r w:rsidR="00295243" w:rsidRPr="004F7A46">
        <w:rPr>
          <w:rFonts w:ascii="Tahoma" w:eastAsia="Times New Roman" w:hAnsi="Tahoma" w:cs="Tahoma"/>
          <w:bCs/>
          <w:sz w:val="20"/>
          <w:szCs w:val="20"/>
          <w:lang w:eastAsia="ar-SA"/>
        </w:rPr>
        <w:t>……………</w:t>
      </w:r>
      <w:proofErr w:type="gramStart"/>
      <w:r w:rsidR="00295243" w:rsidRPr="004F7A46">
        <w:rPr>
          <w:rFonts w:ascii="Tahoma" w:eastAsia="Times New Roman" w:hAnsi="Tahoma" w:cs="Tahoma"/>
          <w:bCs/>
          <w:sz w:val="20"/>
          <w:szCs w:val="20"/>
          <w:lang w:eastAsia="ar-SA"/>
        </w:rPr>
        <w:t>…….</w:t>
      </w:r>
      <w:proofErr w:type="gramEnd"/>
      <w:r w:rsidR="00295243" w:rsidRPr="004F7A46">
        <w:rPr>
          <w:rFonts w:ascii="Tahoma" w:eastAsia="Times New Roman" w:hAnsi="Tahoma" w:cs="Tahoma"/>
          <w:bCs/>
          <w:sz w:val="20"/>
          <w:szCs w:val="20"/>
          <w:lang w:eastAsia="ar-SA"/>
        </w:rPr>
        <w:t>.</w:t>
      </w:r>
    </w:p>
    <w:p w14:paraId="66AA772D" w14:textId="77777777" w:rsidR="00A34087" w:rsidRPr="004F7A46" w:rsidRDefault="00A34087" w:rsidP="00A17CC1">
      <w:pPr>
        <w:suppressAutoHyphens/>
        <w:spacing w:after="0" w:line="240" w:lineRule="auto"/>
        <w:rPr>
          <w:rFonts w:ascii="Tahoma" w:eastAsia="Times New Roman" w:hAnsi="Tahoma" w:cs="Tahoma"/>
          <w:bCs/>
          <w:sz w:val="20"/>
          <w:szCs w:val="20"/>
          <w:lang w:eastAsia="ar-SA"/>
        </w:rPr>
      </w:pPr>
    </w:p>
    <w:p w14:paraId="34AAE578" w14:textId="77777777" w:rsidR="00A34087" w:rsidRPr="004F7A46" w:rsidRDefault="00A34087" w:rsidP="00A17CC1">
      <w:pPr>
        <w:suppressAutoHyphens/>
        <w:spacing w:after="0" w:line="240" w:lineRule="auto"/>
        <w:jc w:val="center"/>
        <w:rPr>
          <w:rFonts w:ascii="Tahoma" w:eastAsia="Times New Roman" w:hAnsi="Tahoma" w:cs="Tahoma"/>
          <w:b/>
          <w:bCs/>
          <w:sz w:val="20"/>
          <w:szCs w:val="20"/>
          <w:lang w:eastAsia="ar-SA"/>
        </w:rPr>
      </w:pPr>
    </w:p>
    <w:p w14:paraId="1B320A8E" w14:textId="77777777" w:rsidR="00A34087" w:rsidRPr="004F7A46" w:rsidRDefault="00A34087" w:rsidP="00A17CC1">
      <w:pPr>
        <w:suppressAutoHyphens/>
        <w:spacing w:after="0" w:line="240" w:lineRule="auto"/>
        <w:jc w:val="center"/>
        <w:rPr>
          <w:rFonts w:ascii="Tahoma" w:eastAsia="Times New Roman" w:hAnsi="Tahoma" w:cs="Tahoma"/>
          <w:b/>
          <w:sz w:val="20"/>
          <w:szCs w:val="20"/>
          <w:lang w:eastAsia="ar-SA"/>
        </w:rPr>
      </w:pPr>
    </w:p>
    <w:p w14:paraId="69CBBAE2" w14:textId="77777777" w:rsidR="00A34087" w:rsidRPr="004F7A46" w:rsidRDefault="00A34087" w:rsidP="00A17CC1">
      <w:pPr>
        <w:suppressAutoHyphens/>
        <w:spacing w:after="0" w:line="240" w:lineRule="auto"/>
        <w:jc w:val="center"/>
        <w:rPr>
          <w:rFonts w:ascii="Tahoma" w:eastAsia="Times New Roman" w:hAnsi="Tahoma" w:cs="Tahoma"/>
          <w:b/>
          <w:sz w:val="24"/>
          <w:szCs w:val="24"/>
          <w:lang w:eastAsia="ar-SA"/>
        </w:rPr>
      </w:pPr>
      <w:r w:rsidRPr="004F7A46">
        <w:rPr>
          <w:rFonts w:ascii="Tahoma" w:eastAsia="Times New Roman" w:hAnsi="Tahoma" w:cs="Tahoma"/>
          <w:b/>
          <w:sz w:val="24"/>
          <w:szCs w:val="24"/>
          <w:lang w:eastAsia="ar-SA"/>
        </w:rPr>
        <w:t xml:space="preserve">OŚWIADCZENIE </w:t>
      </w:r>
    </w:p>
    <w:p w14:paraId="47CD4D03" w14:textId="77777777" w:rsidR="00A34087" w:rsidRPr="004F7A46" w:rsidRDefault="00A34087" w:rsidP="00A17CC1">
      <w:pPr>
        <w:suppressAutoHyphens/>
        <w:spacing w:after="0" w:line="240" w:lineRule="auto"/>
        <w:jc w:val="center"/>
        <w:rPr>
          <w:rFonts w:ascii="Tahoma" w:eastAsia="Times New Roman" w:hAnsi="Tahoma" w:cs="Tahoma"/>
          <w:b/>
          <w:sz w:val="20"/>
          <w:szCs w:val="20"/>
          <w:lang w:eastAsia="ar-SA"/>
        </w:rPr>
      </w:pPr>
      <w:r w:rsidRPr="004F7A46">
        <w:rPr>
          <w:rFonts w:ascii="Tahoma" w:eastAsia="Times New Roman" w:hAnsi="Tahoma" w:cs="Tahoma"/>
          <w:b/>
          <w:sz w:val="20"/>
          <w:szCs w:val="20"/>
          <w:lang w:eastAsia="ar-SA"/>
        </w:rPr>
        <w:t>o przynależności lub braku przynależności do tej samej grupy kapitałowej</w:t>
      </w:r>
    </w:p>
    <w:p w14:paraId="2A104EEC" w14:textId="77777777" w:rsidR="00A34087" w:rsidRPr="004F7A46" w:rsidRDefault="00A34087" w:rsidP="00A17CC1">
      <w:pPr>
        <w:suppressAutoHyphens/>
        <w:spacing w:after="0" w:line="240" w:lineRule="auto"/>
        <w:jc w:val="center"/>
        <w:rPr>
          <w:rFonts w:ascii="Tahoma" w:eastAsia="Times New Roman" w:hAnsi="Tahoma" w:cs="Tahoma"/>
          <w:b/>
          <w:sz w:val="20"/>
          <w:szCs w:val="20"/>
          <w:lang w:eastAsia="ar-SA"/>
        </w:rPr>
      </w:pPr>
    </w:p>
    <w:p w14:paraId="1CA28F4F" w14:textId="77777777" w:rsidR="00591B4B" w:rsidRDefault="00A34087" w:rsidP="00A17CC1">
      <w:pPr>
        <w:pStyle w:val="Tekstpodstawowy"/>
        <w:jc w:val="center"/>
        <w:rPr>
          <w:rFonts w:ascii="Tahoma" w:hAnsi="Tahoma" w:cs="Tahoma"/>
          <w:sz w:val="20"/>
        </w:rPr>
      </w:pPr>
      <w:r w:rsidRPr="004F7A46">
        <w:rPr>
          <w:rFonts w:ascii="Tahoma" w:hAnsi="Tahoma" w:cs="Tahoma"/>
          <w:sz w:val="20"/>
        </w:rPr>
        <w:t>Przystępując do postępowania o udzielenie zamówienia publicznego prowadzonego w trybie przetargu</w:t>
      </w:r>
      <w:r w:rsidR="00295243" w:rsidRPr="004F7A46">
        <w:rPr>
          <w:rFonts w:ascii="Tahoma" w:hAnsi="Tahoma" w:cs="Tahoma"/>
          <w:sz w:val="20"/>
        </w:rPr>
        <w:t xml:space="preserve"> </w:t>
      </w:r>
      <w:r w:rsidRPr="004F7A46">
        <w:rPr>
          <w:rFonts w:ascii="Tahoma" w:hAnsi="Tahoma" w:cs="Tahoma"/>
          <w:sz w:val="20"/>
        </w:rPr>
        <w:t>nieograniczonego na:</w:t>
      </w:r>
    </w:p>
    <w:p w14:paraId="1B6C06EE" w14:textId="2912C793" w:rsidR="00A923BE" w:rsidRPr="00591B4B" w:rsidRDefault="00A34087" w:rsidP="00A17CC1">
      <w:pPr>
        <w:pStyle w:val="Tekstpodstawowy"/>
        <w:jc w:val="center"/>
        <w:rPr>
          <w:rFonts w:ascii="Tahoma" w:hAnsi="Tahoma" w:cs="Tahoma"/>
          <w:b/>
          <w:sz w:val="22"/>
          <w:szCs w:val="22"/>
        </w:rPr>
      </w:pPr>
      <w:r w:rsidRPr="00591B4B">
        <w:rPr>
          <w:rFonts w:ascii="Tahoma" w:hAnsi="Tahoma" w:cs="Tahoma"/>
          <w:sz w:val="22"/>
          <w:szCs w:val="22"/>
        </w:rPr>
        <w:t xml:space="preserve"> </w:t>
      </w:r>
      <w:r w:rsidRPr="00591B4B">
        <w:rPr>
          <w:rFonts w:ascii="Tahoma" w:hAnsi="Tahoma" w:cs="Tahoma"/>
          <w:b/>
          <w:sz w:val="22"/>
          <w:szCs w:val="22"/>
        </w:rPr>
        <w:t>„</w:t>
      </w:r>
      <w:r w:rsidR="00591B4B" w:rsidRPr="00591B4B">
        <w:rPr>
          <w:rFonts w:ascii="Tahoma" w:hAnsi="Tahoma" w:cs="Tahoma"/>
          <w:b/>
          <w:bCs/>
          <w:sz w:val="22"/>
          <w:szCs w:val="22"/>
        </w:rPr>
        <w:t>S</w:t>
      </w:r>
      <w:r w:rsidR="00591B4B" w:rsidRPr="00591B4B">
        <w:rPr>
          <w:rFonts w:ascii="Tahoma" w:hAnsi="Tahoma" w:cs="Tahoma"/>
          <w:b/>
          <w:sz w:val="22"/>
          <w:szCs w:val="22"/>
        </w:rPr>
        <w:t>ukcesywne dostawy testów diagnostycznych oraz odczynników, materiałów kontrolnych, eksploatacyjnych i elementów zużywalnych do wykonywania badań laboratoryjnych wraz z dzierżawą analizatorów</w:t>
      </w:r>
      <w:r w:rsidRPr="00591B4B">
        <w:rPr>
          <w:rFonts w:ascii="Tahoma" w:hAnsi="Tahoma" w:cs="Tahoma"/>
          <w:b/>
          <w:sz w:val="22"/>
          <w:szCs w:val="22"/>
        </w:rPr>
        <w:t xml:space="preserve">”, </w:t>
      </w:r>
    </w:p>
    <w:p w14:paraId="7052C626" w14:textId="28E112EC" w:rsidR="00A923BE" w:rsidRPr="004F7A46" w:rsidRDefault="00A923BE" w:rsidP="00A923BE">
      <w:pPr>
        <w:jc w:val="center"/>
        <w:rPr>
          <w:rFonts w:ascii="Tahoma" w:hAnsi="Tahoma" w:cs="Tahoma"/>
          <w:b/>
          <w:sz w:val="24"/>
          <w:szCs w:val="24"/>
        </w:rPr>
      </w:pPr>
      <w:r w:rsidRPr="004F7A46">
        <w:rPr>
          <w:rFonts w:ascii="Tahoma" w:hAnsi="Tahoma" w:cs="Tahoma"/>
          <w:b/>
          <w:sz w:val="24"/>
          <w:szCs w:val="24"/>
        </w:rPr>
        <w:t>Znak sprawy DZ-751-</w:t>
      </w:r>
      <w:r w:rsidR="005360AA">
        <w:rPr>
          <w:rFonts w:ascii="Tahoma" w:hAnsi="Tahoma" w:cs="Tahoma"/>
          <w:b/>
          <w:sz w:val="24"/>
          <w:szCs w:val="24"/>
        </w:rPr>
        <w:t>105/25</w:t>
      </w:r>
    </w:p>
    <w:p w14:paraId="70361529" w14:textId="77777777" w:rsidR="00A923BE" w:rsidRDefault="00A923BE" w:rsidP="00A17CC1">
      <w:pPr>
        <w:pStyle w:val="Tekstpodstawowy"/>
        <w:jc w:val="center"/>
        <w:rPr>
          <w:rFonts w:ascii="Tahoma" w:hAnsi="Tahoma" w:cs="Tahoma"/>
          <w:b/>
          <w:sz w:val="20"/>
        </w:rPr>
      </w:pPr>
    </w:p>
    <w:p w14:paraId="4EB07D9D" w14:textId="1A52A950" w:rsidR="00A34087" w:rsidRPr="004F7A46" w:rsidRDefault="00A34087" w:rsidP="00A17CC1">
      <w:pPr>
        <w:pStyle w:val="Tekstpodstawowy"/>
        <w:jc w:val="center"/>
        <w:rPr>
          <w:rFonts w:ascii="Tahoma" w:hAnsi="Tahoma" w:cs="Tahoma"/>
          <w:b/>
          <w:sz w:val="20"/>
        </w:rPr>
      </w:pPr>
      <w:r w:rsidRPr="004F7A46">
        <w:rPr>
          <w:rFonts w:ascii="Tahoma" w:hAnsi="Tahoma" w:cs="Tahoma"/>
          <w:sz w:val="20"/>
        </w:rPr>
        <w:t xml:space="preserve"> oświadczam/my, że:</w:t>
      </w:r>
    </w:p>
    <w:p w14:paraId="63CFCD9E" w14:textId="77777777" w:rsidR="00A34087" w:rsidRPr="004F7A46" w:rsidRDefault="00A34087" w:rsidP="00A17CC1">
      <w:pPr>
        <w:spacing w:after="0" w:line="240" w:lineRule="auto"/>
        <w:ind w:left="851" w:hanging="851"/>
        <w:jc w:val="both"/>
        <w:rPr>
          <w:rFonts w:ascii="Tahoma" w:eastAsia="Times New Roman" w:hAnsi="Tahoma" w:cs="Tahoma"/>
          <w:sz w:val="20"/>
          <w:szCs w:val="20"/>
          <w:lang w:eastAsia="pl-PL"/>
        </w:rPr>
      </w:pPr>
    </w:p>
    <w:p w14:paraId="36102195" w14:textId="17B0B543" w:rsidR="00A34087" w:rsidRPr="004F7A46" w:rsidRDefault="00A34087" w:rsidP="00A17CC1">
      <w:pPr>
        <w:autoSpaceDE w:val="0"/>
        <w:autoSpaceDN w:val="0"/>
        <w:adjustRightInd w:val="0"/>
        <w:spacing w:after="0" w:line="240" w:lineRule="auto"/>
        <w:ind w:left="142" w:hanging="142"/>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w:t>
      </w:r>
      <w:r w:rsidRPr="004F7A46">
        <w:rPr>
          <w:rFonts w:ascii="Tahoma" w:eastAsia="Times New Roman" w:hAnsi="Tahoma" w:cs="Tahoma"/>
          <w:sz w:val="20"/>
          <w:szCs w:val="20"/>
          <w:lang w:eastAsia="pl-PL"/>
        </w:rPr>
        <w:tab/>
      </w:r>
      <w:r w:rsidRPr="004F7A46">
        <w:rPr>
          <w:rFonts w:ascii="Tahoma" w:eastAsia="Times New Roman" w:hAnsi="Tahoma" w:cs="Tahoma"/>
          <w:b/>
          <w:sz w:val="20"/>
          <w:szCs w:val="20"/>
          <w:lang w:eastAsia="pl-PL"/>
        </w:rPr>
        <w:t>nie należę/</w:t>
      </w:r>
      <w:proofErr w:type="spellStart"/>
      <w:r w:rsidRPr="004F7A46">
        <w:rPr>
          <w:rFonts w:ascii="Tahoma" w:eastAsia="Times New Roman" w:hAnsi="Tahoma" w:cs="Tahoma"/>
          <w:b/>
          <w:sz w:val="20"/>
          <w:szCs w:val="20"/>
          <w:lang w:eastAsia="pl-PL"/>
        </w:rPr>
        <w:t>ymy</w:t>
      </w:r>
      <w:proofErr w:type="spellEnd"/>
      <w:r w:rsidRPr="004F7A46">
        <w:rPr>
          <w:rFonts w:ascii="Tahoma" w:eastAsia="Times New Roman" w:hAnsi="Tahoma" w:cs="Tahoma"/>
          <w:sz w:val="20"/>
          <w:szCs w:val="20"/>
          <w:lang w:eastAsia="pl-PL"/>
        </w:rPr>
        <w:t xml:space="preserve"> do tej samej grupy kapitałowej w rozumieniu </w:t>
      </w:r>
      <w:r w:rsidRPr="004F7A46">
        <w:rPr>
          <w:rFonts w:ascii="Tahoma" w:eastAsia="Times New Roman" w:hAnsi="Tahoma" w:cs="Tahoma"/>
          <w:iCs/>
          <w:sz w:val="20"/>
          <w:szCs w:val="20"/>
          <w:lang w:eastAsia="pl-PL"/>
        </w:rPr>
        <w:t xml:space="preserve">ustawy z dnia 16 lutego 2007 r. o ochronie konkurencji i konsumentów, </w:t>
      </w:r>
      <w:r w:rsidRPr="004F7A46">
        <w:rPr>
          <w:rFonts w:ascii="Tahoma" w:eastAsia="Times New Roman" w:hAnsi="Tahoma" w:cs="Tahoma"/>
          <w:sz w:val="20"/>
          <w:szCs w:val="20"/>
          <w:lang w:eastAsia="pl-PL"/>
        </w:rPr>
        <w:t>z Wykonawcami</w:t>
      </w:r>
      <w:r w:rsidRPr="004F7A46">
        <w:rPr>
          <w:rFonts w:ascii="Tahoma" w:eastAsia="Times New Roman" w:hAnsi="Tahoma" w:cs="Tahoma"/>
          <w:bCs/>
          <w:sz w:val="20"/>
          <w:szCs w:val="20"/>
          <w:lang w:eastAsia="pl-PL"/>
        </w:rPr>
        <w:t>, którzy złożyli oferty w przedmiotowym postępowaniu o udzielenie zamówienia*</w:t>
      </w:r>
      <w:r w:rsidRPr="004F7A46">
        <w:rPr>
          <w:rFonts w:ascii="Tahoma" w:eastAsia="Times New Roman" w:hAnsi="Tahoma" w:cs="Tahoma"/>
          <w:sz w:val="20"/>
          <w:szCs w:val="20"/>
          <w:lang w:eastAsia="pl-PL"/>
        </w:rPr>
        <w:t>.</w:t>
      </w:r>
    </w:p>
    <w:p w14:paraId="23E51C49" w14:textId="77777777" w:rsidR="00A34087" w:rsidRPr="004F7A46" w:rsidRDefault="00A34087" w:rsidP="00A17CC1">
      <w:pPr>
        <w:autoSpaceDE w:val="0"/>
        <w:autoSpaceDN w:val="0"/>
        <w:adjustRightInd w:val="0"/>
        <w:spacing w:after="0" w:line="240" w:lineRule="auto"/>
        <w:ind w:left="142" w:hanging="142"/>
        <w:jc w:val="both"/>
        <w:rPr>
          <w:rFonts w:ascii="Tahoma" w:eastAsia="Times New Roman" w:hAnsi="Tahoma" w:cs="Tahoma"/>
          <w:iCs/>
          <w:sz w:val="20"/>
          <w:szCs w:val="20"/>
          <w:lang w:eastAsia="pl-PL"/>
        </w:rPr>
      </w:pPr>
    </w:p>
    <w:p w14:paraId="277AD71E" w14:textId="77777777" w:rsidR="00A34087" w:rsidRPr="004F7A46" w:rsidRDefault="00A34087" w:rsidP="00A17CC1">
      <w:pPr>
        <w:autoSpaceDE w:val="0"/>
        <w:autoSpaceDN w:val="0"/>
        <w:adjustRightInd w:val="0"/>
        <w:spacing w:after="0" w:line="240" w:lineRule="auto"/>
        <w:ind w:left="142" w:hanging="142"/>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w:t>
      </w:r>
      <w:r w:rsidRPr="004F7A46">
        <w:rPr>
          <w:rFonts w:ascii="Tahoma" w:eastAsia="Times New Roman" w:hAnsi="Tahoma" w:cs="Tahoma"/>
          <w:sz w:val="20"/>
          <w:szCs w:val="20"/>
          <w:lang w:eastAsia="pl-PL"/>
        </w:rPr>
        <w:tab/>
        <w:t>należę/</w:t>
      </w:r>
      <w:proofErr w:type="spellStart"/>
      <w:r w:rsidRPr="004F7A46">
        <w:rPr>
          <w:rFonts w:ascii="Tahoma" w:eastAsia="Times New Roman" w:hAnsi="Tahoma" w:cs="Tahoma"/>
          <w:sz w:val="20"/>
          <w:szCs w:val="20"/>
          <w:lang w:eastAsia="pl-PL"/>
        </w:rPr>
        <w:t>ymy</w:t>
      </w:r>
      <w:proofErr w:type="spellEnd"/>
      <w:r w:rsidRPr="004F7A46">
        <w:rPr>
          <w:rFonts w:ascii="Tahoma" w:eastAsia="Times New Roman" w:hAnsi="Tahoma" w:cs="Tahoma"/>
          <w:sz w:val="20"/>
          <w:szCs w:val="20"/>
          <w:lang w:eastAsia="pl-PL"/>
        </w:rPr>
        <w:t xml:space="preserve"> do tej samej grupy kapitałowej </w:t>
      </w:r>
      <w:r w:rsidRPr="004F7A46">
        <w:rPr>
          <w:rFonts w:ascii="Tahoma" w:eastAsia="Times New Roman" w:hAnsi="Tahoma" w:cs="Tahoma"/>
          <w:b/>
          <w:sz w:val="20"/>
          <w:szCs w:val="20"/>
          <w:lang w:eastAsia="pl-PL"/>
        </w:rPr>
        <w:t>łącznie z nw. Wykonawcami</w:t>
      </w:r>
      <w:r w:rsidRPr="004F7A46">
        <w:rPr>
          <w:rFonts w:ascii="Tahoma" w:eastAsia="Times New Roman" w:hAnsi="Tahoma" w:cs="Tahoma"/>
          <w:b/>
          <w:bCs/>
          <w:sz w:val="20"/>
          <w:szCs w:val="20"/>
          <w:lang w:eastAsia="pl-PL"/>
        </w:rPr>
        <w:t>, którzy złożyli odrębne oferty w przedmiotowym postępowaniu o udzielenie zamówienia</w:t>
      </w:r>
      <w:r w:rsidRPr="004F7A46">
        <w:rPr>
          <w:rFonts w:ascii="Tahoma" w:eastAsia="Times New Roman" w:hAnsi="Tahoma" w:cs="Tahoma"/>
          <w:sz w:val="20"/>
          <w:szCs w:val="20"/>
          <w:lang w:eastAsia="pl-PL"/>
        </w:rPr>
        <w:t>**:</w:t>
      </w:r>
    </w:p>
    <w:p w14:paraId="2E9B4F06" w14:textId="77777777" w:rsidR="00A34087" w:rsidRPr="004F7A46" w:rsidRDefault="00A34087" w:rsidP="00A17CC1">
      <w:pPr>
        <w:autoSpaceDE w:val="0"/>
        <w:autoSpaceDN w:val="0"/>
        <w:adjustRightInd w:val="0"/>
        <w:spacing w:after="0" w:line="240" w:lineRule="auto"/>
        <w:jc w:val="both"/>
        <w:rPr>
          <w:rFonts w:ascii="Tahoma" w:eastAsia="Times New Roman" w:hAnsi="Tahoma" w:cs="Tahoma"/>
          <w:sz w:val="20"/>
          <w:szCs w:val="20"/>
          <w:lang w:eastAsia="pl-P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
        <w:gridCol w:w="4038"/>
        <w:gridCol w:w="4401"/>
      </w:tblGrid>
      <w:tr w:rsidR="00A34087" w:rsidRPr="004F7A46" w14:paraId="17129C32" w14:textId="77777777" w:rsidTr="00A34087">
        <w:trPr>
          <w:jc w:val="center"/>
        </w:trPr>
        <w:tc>
          <w:tcPr>
            <w:tcW w:w="344" w:type="pct"/>
            <w:tcBorders>
              <w:top w:val="single" w:sz="4" w:space="0" w:color="auto"/>
              <w:left w:val="single" w:sz="4" w:space="0" w:color="auto"/>
              <w:bottom w:val="single" w:sz="4" w:space="0" w:color="auto"/>
              <w:right w:val="single" w:sz="4" w:space="0" w:color="auto"/>
            </w:tcBorders>
            <w:vAlign w:val="center"/>
            <w:hideMark/>
          </w:tcPr>
          <w:p w14:paraId="17336AB4" w14:textId="77777777" w:rsidR="00A34087" w:rsidRPr="004F7A46" w:rsidRDefault="00A34087" w:rsidP="00A17CC1">
            <w:pPr>
              <w:autoSpaceDE w:val="0"/>
              <w:autoSpaceDN w:val="0"/>
              <w:adjustRightInd w:val="0"/>
              <w:spacing w:after="0" w:line="240" w:lineRule="auto"/>
              <w:jc w:val="both"/>
              <w:rPr>
                <w:rFonts w:ascii="Tahoma" w:eastAsia="Times New Roman" w:hAnsi="Tahoma" w:cs="Tahoma"/>
                <w:b/>
                <w:sz w:val="20"/>
                <w:szCs w:val="20"/>
                <w:lang w:eastAsia="pl-PL"/>
              </w:rPr>
            </w:pPr>
            <w:r w:rsidRPr="004F7A46">
              <w:rPr>
                <w:rFonts w:ascii="Tahoma" w:eastAsia="Times New Roman" w:hAnsi="Tahoma" w:cs="Tahoma"/>
                <w:b/>
                <w:sz w:val="20"/>
                <w:szCs w:val="20"/>
                <w:lang w:eastAsia="pl-PL"/>
              </w:rPr>
              <w:t>Lp.</w:t>
            </w:r>
          </w:p>
        </w:tc>
        <w:tc>
          <w:tcPr>
            <w:tcW w:w="2228" w:type="pct"/>
            <w:tcBorders>
              <w:top w:val="single" w:sz="4" w:space="0" w:color="auto"/>
              <w:left w:val="single" w:sz="4" w:space="0" w:color="auto"/>
              <w:bottom w:val="single" w:sz="4" w:space="0" w:color="auto"/>
              <w:right w:val="single" w:sz="4" w:space="0" w:color="auto"/>
            </w:tcBorders>
            <w:vAlign w:val="center"/>
            <w:hideMark/>
          </w:tcPr>
          <w:p w14:paraId="2A9146D8" w14:textId="77777777" w:rsidR="00A34087" w:rsidRPr="004F7A46" w:rsidRDefault="00A34087" w:rsidP="00A17CC1">
            <w:pPr>
              <w:autoSpaceDE w:val="0"/>
              <w:autoSpaceDN w:val="0"/>
              <w:adjustRightInd w:val="0"/>
              <w:spacing w:after="0" w:line="240" w:lineRule="auto"/>
              <w:jc w:val="both"/>
              <w:rPr>
                <w:rFonts w:ascii="Tahoma" w:eastAsia="Times New Roman" w:hAnsi="Tahoma" w:cs="Tahoma"/>
                <w:b/>
                <w:sz w:val="20"/>
                <w:szCs w:val="20"/>
                <w:lang w:eastAsia="pl-PL"/>
              </w:rPr>
            </w:pPr>
            <w:r w:rsidRPr="004F7A46">
              <w:rPr>
                <w:rFonts w:ascii="Tahoma" w:eastAsia="Times New Roman" w:hAnsi="Tahoma" w:cs="Tahoma"/>
                <w:b/>
                <w:sz w:val="20"/>
                <w:szCs w:val="20"/>
                <w:lang w:eastAsia="pl-PL"/>
              </w:rPr>
              <w:t>Nazwa podmiotu</w:t>
            </w:r>
          </w:p>
        </w:tc>
        <w:tc>
          <w:tcPr>
            <w:tcW w:w="2428" w:type="pct"/>
            <w:tcBorders>
              <w:top w:val="single" w:sz="4" w:space="0" w:color="auto"/>
              <w:left w:val="single" w:sz="4" w:space="0" w:color="auto"/>
              <w:bottom w:val="single" w:sz="4" w:space="0" w:color="auto"/>
              <w:right w:val="single" w:sz="4" w:space="0" w:color="auto"/>
            </w:tcBorders>
            <w:vAlign w:val="center"/>
            <w:hideMark/>
          </w:tcPr>
          <w:p w14:paraId="2257A2F0" w14:textId="77777777" w:rsidR="00A34087" w:rsidRPr="004F7A46" w:rsidRDefault="00A34087" w:rsidP="00A17CC1">
            <w:pPr>
              <w:autoSpaceDE w:val="0"/>
              <w:autoSpaceDN w:val="0"/>
              <w:adjustRightInd w:val="0"/>
              <w:spacing w:after="0" w:line="240" w:lineRule="auto"/>
              <w:jc w:val="both"/>
              <w:rPr>
                <w:rFonts w:ascii="Tahoma" w:eastAsia="Times New Roman" w:hAnsi="Tahoma" w:cs="Tahoma"/>
                <w:b/>
                <w:sz w:val="20"/>
                <w:szCs w:val="20"/>
                <w:lang w:eastAsia="pl-PL"/>
              </w:rPr>
            </w:pPr>
            <w:r w:rsidRPr="004F7A46">
              <w:rPr>
                <w:rFonts w:ascii="Tahoma" w:eastAsia="Times New Roman" w:hAnsi="Tahoma" w:cs="Tahoma"/>
                <w:b/>
                <w:sz w:val="20"/>
                <w:szCs w:val="20"/>
                <w:lang w:eastAsia="pl-PL"/>
              </w:rPr>
              <w:t>Siedziba</w:t>
            </w:r>
          </w:p>
        </w:tc>
      </w:tr>
      <w:tr w:rsidR="00A34087" w:rsidRPr="004F7A46" w14:paraId="655B2D59" w14:textId="77777777" w:rsidTr="00A34087">
        <w:trPr>
          <w:jc w:val="center"/>
        </w:trPr>
        <w:tc>
          <w:tcPr>
            <w:tcW w:w="344" w:type="pct"/>
            <w:tcBorders>
              <w:top w:val="single" w:sz="4" w:space="0" w:color="auto"/>
              <w:left w:val="single" w:sz="4" w:space="0" w:color="auto"/>
              <w:bottom w:val="single" w:sz="4" w:space="0" w:color="auto"/>
              <w:right w:val="single" w:sz="4" w:space="0" w:color="auto"/>
            </w:tcBorders>
            <w:vAlign w:val="center"/>
          </w:tcPr>
          <w:p w14:paraId="3FFED6D2" w14:textId="77777777" w:rsidR="00A34087" w:rsidRPr="004F7A46" w:rsidRDefault="00A34087" w:rsidP="00A17CC1">
            <w:pPr>
              <w:autoSpaceDE w:val="0"/>
              <w:autoSpaceDN w:val="0"/>
              <w:adjustRightInd w:val="0"/>
              <w:spacing w:after="0" w:line="240" w:lineRule="auto"/>
              <w:jc w:val="both"/>
              <w:rPr>
                <w:rFonts w:ascii="Tahoma" w:eastAsia="Times New Roman" w:hAnsi="Tahoma" w:cs="Tahoma"/>
                <w:sz w:val="20"/>
                <w:szCs w:val="20"/>
                <w:lang w:eastAsia="pl-PL"/>
              </w:rPr>
            </w:pPr>
          </w:p>
        </w:tc>
        <w:tc>
          <w:tcPr>
            <w:tcW w:w="2228" w:type="pct"/>
            <w:tcBorders>
              <w:top w:val="single" w:sz="4" w:space="0" w:color="auto"/>
              <w:left w:val="single" w:sz="4" w:space="0" w:color="auto"/>
              <w:bottom w:val="single" w:sz="4" w:space="0" w:color="auto"/>
              <w:right w:val="single" w:sz="4" w:space="0" w:color="auto"/>
            </w:tcBorders>
            <w:vAlign w:val="center"/>
          </w:tcPr>
          <w:p w14:paraId="2E841A05" w14:textId="77777777" w:rsidR="00A34087" w:rsidRPr="004F7A46" w:rsidRDefault="00A34087" w:rsidP="00A17CC1">
            <w:pPr>
              <w:autoSpaceDE w:val="0"/>
              <w:autoSpaceDN w:val="0"/>
              <w:adjustRightInd w:val="0"/>
              <w:spacing w:after="0" w:line="240" w:lineRule="auto"/>
              <w:jc w:val="both"/>
              <w:rPr>
                <w:rFonts w:ascii="Tahoma" w:eastAsia="Times New Roman" w:hAnsi="Tahoma" w:cs="Tahoma"/>
                <w:sz w:val="20"/>
                <w:szCs w:val="20"/>
                <w:lang w:eastAsia="pl-PL"/>
              </w:rPr>
            </w:pPr>
          </w:p>
        </w:tc>
        <w:tc>
          <w:tcPr>
            <w:tcW w:w="2428" w:type="pct"/>
            <w:tcBorders>
              <w:top w:val="single" w:sz="4" w:space="0" w:color="auto"/>
              <w:left w:val="single" w:sz="4" w:space="0" w:color="auto"/>
              <w:bottom w:val="single" w:sz="4" w:space="0" w:color="auto"/>
              <w:right w:val="single" w:sz="4" w:space="0" w:color="auto"/>
            </w:tcBorders>
            <w:vAlign w:val="center"/>
          </w:tcPr>
          <w:p w14:paraId="1CE70297" w14:textId="77777777" w:rsidR="00A34087" w:rsidRPr="004F7A46" w:rsidRDefault="00A34087" w:rsidP="00A17CC1">
            <w:pPr>
              <w:autoSpaceDE w:val="0"/>
              <w:autoSpaceDN w:val="0"/>
              <w:adjustRightInd w:val="0"/>
              <w:spacing w:after="0" w:line="240" w:lineRule="auto"/>
              <w:jc w:val="both"/>
              <w:rPr>
                <w:rFonts w:ascii="Tahoma" w:eastAsia="Times New Roman" w:hAnsi="Tahoma" w:cs="Tahoma"/>
                <w:sz w:val="20"/>
                <w:szCs w:val="20"/>
                <w:lang w:eastAsia="pl-PL"/>
              </w:rPr>
            </w:pPr>
          </w:p>
        </w:tc>
      </w:tr>
      <w:tr w:rsidR="00A34087" w:rsidRPr="004F7A46" w14:paraId="27AE5FBB" w14:textId="77777777" w:rsidTr="00A34087">
        <w:trPr>
          <w:jc w:val="center"/>
        </w:trPr>
        <w:tc>
          <w:tcPr>
            <w:tcW w:w="344" w:type="pct"/>
            <w:tcBorders>
              <w:top w:val="single" w:sz="4" w:space="0" w:color="auto"/>
              <w:left w:val="single" w:sz="4" w:space="0" w:color="auto"/>
              <w:bottom w:val="single" w:sz="4" w:space="0" w:color="auto"/>
              <w:right w:val="single" w:sz="4" w:space="0" w:color="auto"/>
            </w:tcBorders>
            <w:vAlign w:val="center"/>
          </w:tcPr>
          <w:p w14:paraId="75E7AF02" w14:textId="77777777" w:rsidR="00A34087" w:rsidRPr="004F7A46" w:rsidRDefault="00A34087" w:rsidP="00A17CC1">
            <w:pPr>
              <w:autoSpaceDE w:val="0"/>
              <w:autoSpaceDN w:val="0"/>
              <w:adjustRightInd w:val="0"/>
              <w:spacing w:after="0" w:line="240" w:lineRule="auto"/>
              <w:jc w:val="both"/>
              <w:rPr>
                <w:rFonts w:ascii="Tahoma" w:eastAsia="Times New Roman" w:hAnsi="Tahoma" w:cs="Tahoma"/>
                <w:sz w:val="20"/>
                <w:szCs w:val="20"/>
                <w:lang w:eastAsia="pl-PL"/>
              </w:rPr>
            </w:pPr>
          </w:p>
        </w:tc>
        <w:tc>
          <w:tcPr>
            <w:tcW w:w="2228" w:type="pct"/>
            <w:tcBorders>
              <w:top w:val="single" w:sz="4" w:space="0" w:color="auto"/>
              <w:left w:val="single" w:sz="4" w:space="0" w:color="auto"/>
              <w:bottom w:val="single" w:sz="4" w:space="0" w:color="auto"/>
              <w:right w:val="single" w:sz="4" w:space="0" w:color="auto"/>
            </w:tcBorders>
            <w:vAlign w:val="center"/>
          </w:tcPr>
          <w:p w14:paraId="5431CD59" w14:textId="77777777" w:rsidR="00A34087" w:rsidRPr="004F7A46" w:rsidRDefault="00A34087" w:rsidP="00A17CC1">
            <w:pPr>
              <w:autoSpaceDE w:val="0"/>
              <w:autoSpaceDN w:val="0"/>
              <w:adjustRightInd w:val="0"/>
              <w:spacing w:after="0" w:line="240" w:lineRule="auto"/>
              <w:jc w:val="both"/>
              <w:rPr>
                <w:rFonts w:ascii="Tahoma" w:eastAsia="Times New Roman" w:hAnsi="Tahoma" w:cs="Tahoma"/>
                <w:sz w:val="20"/>
                <w:szCs w:val="20"/>
                <w:lang w:eastAsia="pl-PL"/>
              </w:rPr>
            </w:pPr>
          </w:p>
        </w:tc>
        <w:tc>
          <w:tcPr>
            <w:tcW w:w="2428" w:type="pct"/>
            <w:tcBorders>
              <w:top w:val="single" w:sz="4" w:space="0" w:color="auto"/>
              <w:left w:val="single" w:sz="4" w:space="0" w:color="auto"/>
              <w:bottom w:val="single" w:sz="4" w:space="0" w:color="auto"/>
              <w:right w:val="single" w:sz="4" w:space="0" w:color="auto"/>
            </w:tcBorders>
            <w:vAlign w:val="center"/>
          </w:tcPr>
          <w:p w14:paraId="159F9F49" w14:textId="77777777" w:rsidR="00A34087" w:rsidRPr="004F7A46" w:rsidRDefault="00A34087" w:rsidP="00A17CC1">
            <w:pPr>
              <w:autoSpaceDE w:val="0"/>
              <w:autoSpaceDN w:val="0"/>
              <w:adjustRightInd w:val="0"/>
              <w:spacing w:after="0" w:line="240" w:lineRule="auto"/>
              <w:jc w:val="both"/>
              <w:rPr>
                <w:rFonts w:ascii="Tahoma" w:eastAsia="Times New Roman" w:hAnsi="Tahoma" w:cs="Tahoma"/>
                <w:sz w:val="20"/>
                <w:szCs w:val="20"/>
                <w:lang w:eastAsia="pl-PL"/>
              </w:rPr>
            </w:pPr>
          </w:p>
        </w:tc>
      </w:tr>
    </w:tbl>
    <w:p w14:paraId="679B42DA" w14:textId="77777777" w:rsidR="00A34087" w:rsidRPr="004F7A46" w:rsidRDefault="00A34087" w:rsidP="00A17CC1">
      <w:pPr>
        <w:autoSpaceDE w:val="0"/>
        <w:autoSpaceDN w:val="0"/>
        <w:adjustRightInd w:val="0"/>
        <w:spacing w:after="0" w:line="240" w:lineRule="auto"/>
        <w:jc w:val="both"/>
        <w:rPr>
          <w:rFonts w:ascii="Tahoma" w:eastAsia="Times New Roman" w:hAnsi="Tahoma" w:cs="Tahoma"/>
          <w:sz w:val="20"/>
          <w:szCs w:val="20"/>
          <w:lang w:eastAsia="pl-PL"/>
        </w:rPr>
      </w:pPr>
    </w:p>
    <w:p w14:paraId="4A608EB2" w14:textId="77777777" w:rsidR="00A34087" w:rsidRPr="004F7A46" w:rsidRDefault="00A34087" w:rsidP="00A17CC1">
      <w:pPr>
        <w:autoSpaceDE w:val="0"/>
        <w:autoSpaceDN w:val="0"/>
        <w:adjustRightInd w:val="0"/>
        <w:spacing w:after="0" w:line="240" w:lineRule="auto"/>
        <w:jc w:val="both"/>
        <w:rPr>
          <w:rFonts w:ascii="Tahoma" w:eastAsia="Times New Roman" w:hAnsi="Tahoma" w:cs="Tahoma"/>
          <w:sz w:val="20"/>
          <w:szCs w:val="20"/>
          <w:lang w:eastAsia="pl-PL"/>
        </w:rPr>
      </w:pPr>
    </w:p>
    <w:p w14:paraId="754F12E9" w14:textId="77777777" w:rsidR="00A34087" w:rsidRPr="004F7A46" w:rsidRDefault="00A34087" w:rsidP="00A17CC1">
      <w:pPr>
        <w:tabs>
          <w:tab w:val="num" w:pos="284"/>
        </w:tabs>
        <w:spacing w:after="0" w:line="240" w:lineRule="auto"/>
        <w:ind w:left="284" w:right="283" w:hanging="284"/>
        <w:jc w:val="both"/>
        <w:rPr>
          <w:rFonts w:ascii="Tahoma" w:eastAsia="Times New Roman" w:hAnsi="Tahoma" w:cs="Tahoma"/>
          <w:sz w:val="20"/>
          <w:szCs w:val="20"/>
          <w:lang w:eastAsia="pl-PL"/>
        </w:rPr>
      </w:pPr>
      <w:r w:rsidRPr="004F7A46">
        <w:rPr>
          <w:rFonts w:ascii="Tahoma" w:eastAsia="Times New Roman" w:hAnsi="Tahoma" w:cs="Tahoma"/>
          <w:sz w:val="20"/>
          <w:szCs w:val="20"/>
          <w:lang w:eastAsia="pl-PL"/>
        </w:rPr>
        <w:t>........................ dnia .................................</w:t>
      </w:r>
    </w:p>
    <w:p w14:paraId="75956316" w14:textId="77777777" w:rsidR="00A34087" w:rsidRPr="004F7A46" w:rsidRDefault="00A34087" w:rsidP="00A17CC1">
      <w:pPr>
        <w:tabs>
          <w:tab w:val="left" w:pos="5670"/>
        </w:tabs>
        <w:autoSpaceDE w:val="0"/>
        <w:autoSpaceDN w:val="0"/>
        <w:adjustRightInd w:val="0"/>
        <w:spacing w:after="0" w:line="240" w:lineRule="auto"/>
        <w:rPr>
          <w:rFonts w:ascii="Tahoma" w:eastAsia="Times New Roman" w:hAnsi="Tahoma" w:cs="Tahoma"/>
          <w:i/>
          <w:iCs/>
          <w:sz w:val="20"/>
          <w:szCs w:val="20"/>
          <w:lang w:eastAsia="pl-PL"/>
        </w:rPr>
      </w:pPr>
    </w:p>
    <w:p w14:paraId="7F07394D" w14:textId="77777777" w:rsidR="00A34087" w:rsidRPr="004F7A46" w:rsidRDefault="00A34087" w:rsidP="00A17CC1">
      <w:pPr>
        <w:suppressAutoHyphens/>
        <w:spacing w:after="0" w:line="240" w:lineRule="auto"/>
        <w:jc w:val="center"/>
        <w:rPr>
          <w:rFonts w:ascii="Tahoma" w:eastAsia="Times New Roman" w:hAnsi="Tahoma" w:cs="Tahoma"/>
          <w:b/>
          <w:sz w:val="20"/>
          <w:szCs w:val="20"/>
          <w:lang w:eastAsia="ar-SA"/>
        </w:rPr>
      </w:pPr>
    </w:p>
    <w:p w14:paraId="532E37FB" w14:textId="77777777" w:rsidR="00A34087" w:rsidRPr="004F7A46" w:rsidRDefault="00A34087" w:rsidP="00A17CC1">
      <w:pPr>
        <w:suppressAutoHyphens/>
        <w:spacing w:after="0" w:line="240" w:lineRule="auto"/>
        <w:jc w:val="both"/>
        <w:rPr>
          <w:rFonts w:ascii="Tahoma" w:eastAsia="Times New Roman" w:hAnsi="Tahoma" w:cs="Tahoma"/>
          <w:b/>
          <w:sz w:val="20"/>
          <w:szCs w:val="20"/>
          <w:lang w:eastAsia="ar-SA"/>
        </w:rPr>
      </w:pPr>
    </w:p>
    <w:p w14:paraId="2F267F83" w14:textId="77777777" w:rsidR="00A34087" w:rsidRPr="004F7A46" w:rsidRDefault="00A34087" w:rsidP="00A17CC1">
      <w:pPr>
        <w:tabs>
          <w:tab w:val="left" w:pos="5670"/>
        </w:tabs>
        <w:spacing w:after="0" w:line="240" w:lineRule="auto"/>
        <w:rPr>
          <w:rFonts w:ascii="Tahoma" w:eastAsia="Times New Roman" w:hAnsi="Tahoma" w:cs="Tahoma"/>
          <w:i/>
          <w:iCs/>
          <w:sz w:val="20"/>
          <w:szCs w:val="20"/>
          <w:lang w:eastAsia="pl-PL"/>
        </w:rPr>
      </w:pPr>
      <w:r w:rsidRPr="004F7A46">
        <w:rPr>
          <w:rFonts w:ascii="Tahoma" w:eastAsia="Times New Roman" w:hAnsi="Tahoma" w:cs="Tahoma"/>
          <w:i/>
          <w:iCs/>
          <w:sz w:val="20"/>
          <w:szCs w:val="20"/>
          <w:lang w:eastAsia="pl-PL"/>
        </w:rPr>
        <w:tab/>
      </w:r>
    </w:p>
    <w:p w14:paraId="72F68A92" w14:textId="77777777" w:rsidR="00A34087" w:rsidRPr="004F7A46" w:rsidRDefault="00A34087" w:rsidP="00A17CC1">
      <w:pPr>
        <w:tabs>
          <w:tab w:val="left" w:pos="5670"/>
        </w:tabs>
        <w:spacing w:after="0" w:line="240" w:lineRule="auto"/>
        <w:rPr>
          <w:rFonts w:ascii="Tahoma" w:eastAsia="Times New Roman" w:hAnsi="Tahoma" w:cs="Tahoma"/>
          <w:iCs/>
          <w:sz w:val="20"/>
          <w:szCs w:val="20"/>
          <w:lang w:eastAsia="pl-PL"/>
        </w:rPr>
      </w:pPr>
      <w:r w:rsidRPr="004F7A46">
        <w:rPr>
          <w:rFonts w:ascii="Tahoma" w:eastAsia="Times New Roman" w:hAnsi="Tahoma" w:cs="Tahoma"/>
          <w:i/>
          <w:iCs/>
          <w:sz w:val="20"/>
          <w:szCs w:val="20"/>
          <w:lang w:eastAsia="pl-PL"/>
        </w:rPr>
        <w:t xml:space="preserve">                                                                                     </w:t>
      </w:r>
      <w:proofErr w:type="gramStart"/>
      <w:r w:rsidRPr="004F7A46">
        <w:rPr>
          <w:rFonts w:ascii="Tahoma" w:eastAsia="Times New Roman" w:hAnsi="Tahoma" w:cs="Tahoma"/>
          <w:i/>
          <w:iCs/>
          <w:sz w:val="20"/>
          <w:szCs w:val="20"/>
          <w:lang w:eastAsia="pl-PL"/>
        </w:rPr>
        <w:t>Podpis:…</w:t>
      </w:r>
      <w:proofErr w:type="gramEnd"/>
      <w:r w:rsidRPr="004F7A46">
        <w:rPr>
          <w:rFonts w:ascii="Tahoma" w:eastAsia="Times New Roman" w:hAnsi="Tahoma" w:cs="Tahoma"/>
          <w:iCs/>
          <w:sz w:val="20"/>
          <w:szCs w:val="20"/>
          <w:lang w:eastAsia="pl-PL"/>
        </w:rPr>
        <w:t>.............................................................................</w:t>
      </w:r>
    </w:p>
    <w:p w14:paraId="772EF5E7" w14:textId="77777777" w:rsidR="00A34087" w:rsidRPr="004F7A46" w:rsidRDefault="00A34087" w:rsidP="00A17CC1">
      <w:pPr>
        <w:tabs>
          <w:tab w:val="left" w:pos="5670"/>
        </w:tabs>
        <w:spacing w:after="0" w:line="240" w:lineRule="auto"/>
        <w:ind w:left="5670"/>
        <w:rPr>
          <w:rFonts w:ascii="Tahoma" w:eastAsia="Times New Roman" w:hAnsi="Tahoma" w:cs="Tahoma"/>
          <w:i/>
          <w:iCs/>
          <w:sz w:val="20"/>
          <w:szCs w:val="20"/>
          <w:lang w:eastAsia="pl-PL"/>
        </w:rPr>
      </w:pPr>
      <w:r w:rsidRPr="004F7A46">
        <w:rPr>
          <w:rFonts w:ascii="Tahoma" w:eastAsia="Times New Roman" w:hAnsi="Tahoma" w:cs="Tahoma"/>
          <w:i/>
          <w:iCs/>
          <w:sz w:val="20"/>
          <w:szCs w:val="20"/>
          <w:lang w:eastAsia="pl-PL"/>
        </w:rPr>
        <w:t>(podpis osób/y uprawnionych do składania oświadczeń woli)</w:t>
      </w:r>
    </w:p>
    <w:p w14:paraId="5F9C8A4A" w14:textId="77777777" w:rsidR="00A34087" w:rsidRPr="004F7A46" w:rsidRDefault="00A34087" w:rsidP="00A17CC1">
      <w:pPr>
        <w:suppressAutoHyphens/>
        <w:spacing w:after="0" w:line="240" w:lineRule="auto"/>
        <w:jc w:val="both"/>
        <w:rPr>
          <w:rFonts w:ascii="Tahoma" w:eastAsia="Times New Roman" w:hAnsi="Tahoma" w:cs="Tahoma"/>
          <w:b/>
          <w:bCs/>
          <w:sz w:val="20"/>
          <w:szCs w:val="20"/>
          <w:lang w:eastAsia="ar-SA"/>
        </w:rPr>
      </w:pPr>
    </w:p>
    <w:p w14:paraId="13721DF7" w14:textId="77777777" w:rsidR="00A34087" w:rsidRPr="004F7A46" w:rsidRDefault="00A34087" w:rsidP="00A17CC1">
      <w:pPr>
        <w:autoSpaceDE w:val="0"/>
        <w:autoSpaceDN w:val="0"/>
        <w:adjustRightInd w:val="0"/>
        <w:spacing w:after="0" w:line="240" w:lineRule="auto"/>
        <w:rPr>
          <w:rFonts w:ascii="Tahoma" w:eastAsia="Times New Roman" w:hAnsi="Tahoma" w:cs="Tahoma"/>
          <w:b/>
          <w:i/>
          <w:iCs/>
          <w:sz w:val="20"/>
          <w:szCs w:val="20"/>
          <w:lang w:eastAsia="pl-PL"/>
        </w:rPr>
      </w:pPr>
      <w:r w:rsidRPr="004F7A46">
        <w:rPr>
          <w:rFonts w:ascii="Tahoma" w:eastAsia="Times New Roman" w:hAnsi="Tahoma" w:cs="Tahoma"/>
          <w:b/>
          <w:i/>
          <w:iCs/>
          <w:sz w:val="20"/>
          <w:szCs w:val="20"/>
          <w:lang w:eastAsia="pl-PL"/>
        </w:rPr>
        <w:t>* niepotrzebne skreślić</w:t>
      </w:r>
    </w:p>
    <w:p w14:paraId="1BF4417C" w14:textId="77777777" w:rsidR="00A34087" w:rsidRPr="004F7A46" w:rsidRDefault="00A34087" w:rsidP="00A17CC1">
      <w:pPr>
        <w:spacing w:after="0" w:line="240" w:lineRule="auto"/>
        <w:jc w:val="both"/>
        <w:rPr>
          <w:rFonts w:ascii="Tahoma" w:eastAsia="Times New Roman" w:hAnsi="Tahoma" w:cs="Tahoma"/>
          <w:iCs/>
          <w:sz w:val="20"/>
          <w:szCs w:val="20"/>
        </w:rPr>
      </w:pPr>
    </w:p>
    <w:p w14:paraId="0480E0BB" w14:textId="77777777" w:rsidR="00A34087" w:rsidRPr="004F7A46" w:rsidRDefault="00A34087" w:rsidP="00A17CC1">
      <w:pPr>
        <w:suppressAutoHyphens/>
        <w:spacing w:after="0" w:line="240" w:lineRule="auto"/>
        <w:jc w:val="both"/>
        <w:rPr>
          <w:rFonts w:ascii="Tahoma" w:eastAsia="Times New Roman" w:hAnsi="Tahoma" w:cs="Tahoma"/>
          <w:i/>
          <w:sz w:val="20"/>
          <w:szCs w:val="20"/>
          <w:lang w:eastAsia="ar-SA"/>
        </w:rPr>
      </w:pPr>
    </w:p>
    <w:p w14:paraId="5F3A1FA0" w14:textId="77777777" w:rsidR="00A34087" w:rsidRPr="004F7A46" w:rsidRDefault="00A34087" w:rsidP="00A17CC1">
      <w:pPr>
        <w:suppressAutoHyphens/>
        <w:spacing w:after="0" w:line="240" w:lineRule="auto"/>
        <w:jc w:val="both"/>
        <w:rPr>
          <w:rFonts w:ascii="Tahoma" w:eastAsia="Times New Roman" w:hAnsi="Tahoma" w:cs="Tahoma"/>
          <w:i/>
          <w:sz w:val="20"/>
          <w:szCs w:val="20"/>
          <w:lang w:eastAsia="ar-SA"/>
        </w:rPr>
      </w:pPr>
    </w:p>
    <w:p w14:paraId="53DC3815" w14:textId="77777777" w:rsidR="00A34087" w:rsidRPr="004F7A46" w:rsidRDefault="00A34087" w:rsidP="00A17CC1">
      <w:pPr>
        <w:suppressAutoHyphens/>
        <w:spacing w:after="0" w:line="240" w:lineRule="auto"/>
        <w:jc w:val="both"/>
        <w:rPr>
          <w:rFonts w:ascii="Tahoma" w:eastAsia="Times New Roman" w:hAnsi="Tahoma" w:cs="Tahoma"/>
          <w:i/>
          <w:sz w:val="20"/>
          <w:szCs w:val="20"/>
          <w:lang w:eastAsia="ar-SA"/>
        </w:rPr>
      </w:pPr>
      <w:r w:rsidRPr="004F7A46">
        <w:rPr>
          <w:rFonts w:ascii="Tahoma" w:eastAsia="Times New Roman" w:hAnsi="Tahoma" w:cs="Tahoma"/>
          <w:i/>
          <w:sz w:val="20"/>
          <w:szCs w:val="20"/>
          <w:lang w:eastAsia="ar-SA"/>
        </w:rPr>
        <w:t>Osoba składająca oświadczenie świadoma jest odpowiedzialności karnej wynikającej z art.297 Kodeksu Karnego za przedłożenie nierzetelnego lub poświadczającego nieprawdę oświadczenia.</w:t>
      </w:r>
    </w:p>
    <w:p w14:paraId="42605A3E" w14:textId="77777777" w:rsidR="00A34087" w:rsidRPr="004F7A46" w:rsidRDefault="00A34087" w:rsidP="00A17CC1">
      <w:pPr>
        <w:autoSpaceDE w:val="0"/>
        <w:autoSpaceDN w:val="0"/>
        <w:adjustRightInd w:val="0"/>
        <w:spacing w:after="0" w:line="240" w:lineRule="auto"/>
        <w:jc w:val="both"/>
        <w:rPr>
          <w:rFonts w:ascii="Tahoma" w:eastAsia="Times New Roman" w:hAnsi="Tahoma" w:cs="Tahoma"/>
          <w:b/>
          <w:bCs/>
          <w:sz w:val="20"/>
          <w:szCs w:val="20"/>
          <w:u w:val="single"/>
          <w:lang w:eastAsia="pl-PL"/>
        </w:rPr>
      </w:pPr>
    </w:p>
    <w:p w14:paraId="0572C37C" w14:textId="77777777" w:rsidR="00A34087" w:rsidRPr="004F7A46" w:rsidRDefault="00A34087" w:rsidP="00A17CC1">
      <w:pPr>
        <w:spacing w:after="0" w:line="240" w:lineRule="auto"/>
        <w:jc w:val="both"/>
        <w:rPr>
          <w:rFonts w:ascii="Tahoma" w:eastAsia="Times New Roman" w:hAnsi="Tahoma" w:cs="Tahoma"/>
          <w:sz w:val="20"/>
          <w:szCs w:val="20"/>
          <w:lang w:eastAsia="pl-PL"/>
        </w:rPr>
      </w:pPr>
    </w:p>
    <w:p w14:paraId="1EC2200D" w14:textId="77777777" w:rsidR="00A34087" w:rsidRPr="004F7A46" w:rsidRDefault="00A34087" w:rsidP="00A17CC1">
      <w:pPr>
        <w:suppressAutoHyphens/>
        <w:spacing w:after="0" w:line="240" w:lineRule="auto"/>
        <w:jc w:val="both"/>
        <w:rPr>
          <w:rFonts w:ascii="Tahoma" w:eastAsia="Times New Roman" w:hAnsi="Tahoma" w:cs="Tahoma"/>
          <w:i/>
          <w:sz w:val="20"/>
          <w:szCs w:val="20"/>
          <w:lang w:eastAsia="ar-SA"/>
        </w:rPr>
      </w:pPr>
    </w:p>
    <w:bookmarkEnd w:id="0"/>
    <w:bookmarkEnd w:id="1"/>
    <w:p w14:paraId="18544873" w14:textId="77777777" w:rsidR="00A34087" w:rsidRPr="004F7A46" w:rsidRDefault="00A34087" w:rsidP="00A17CC1">
      <w:pPr>
        <w:spacing w:after="0" w:line="240" w:lineRule="auto"/>
        <w:rPr>
          <w:rFonts w:ascii="Tahoma" w:eastAsia="Times New Roman" w:hAnsi="Tahoma" w:cs="Tahoma"/>
          <w:sz w:val="20"/>
          <w:szCs w:val="20"/>
          <w:lang w:eastAsia="pl-PL"/>
        </w:rPr>
      </w:pPr>
    </w:p>
    <w:p w14:paraId="746C2051" w14:textId="77777777" w:rsidR="00A34087" w:rsidRPr="004F7A46" w:rsidRDefault="00A34087" w:rsidP="00A17CC1">
      <w:pPr>
        <w:spacing w:after="0" w:line="240" w:lineRule="auto"/>
        <w:rPr>
          <w:rFonts w:ascii="Tahoma" w:eastAsia="Times New Roman" w:hAnsi="Tahoma" w:cs="Tahoma"/>
          <w:sz w:val="20"/>
          <w:szCs w:val="20"/>
          <w:lang w:eastAsia="pl-PL"/>
        </w:rPr>
      </w:pPr>
    </w:p>
    <w:p w14:paraId="7320BAA2" w14:textId="77777777" w:rsidR="00A34087" w:rsidRPr="004F7A46" w:rsidRDefault="00A34087" w:rsidP="00A17CC1">
      <w:pPr>
        <w:suppressAutoHyphens/>
        <w:spacing w:after="0" w:line="240" w:lineRule="auto"/>
        <w:ind w:left="5664"/>
        <w:jc w:val="right"/>
        <w:rPr>
          <w:rFonts w:ascii="Tahoma" w:eastAsia="Times New Roman" w:hAnsi="Tahoma" w:cs="Tahoma"/>
          <w:bCs/>
          <w:sz w:val="20"/>
          <w:szCs w:val="20"/>
          <w:lang w:eastAsia="ar-SA"/>
        </w:rPr>
      </w:pPr>
    </w:p>
    <w:p w14:paraId="03071CB5" w14:textId="77777777" w:rsidR="00A34087" w:rsidRPr="004F7A46" w:rsidRDefault="00A34087" w:rsidP="00A17CC1">
      <w:pPr>
        <w:spacing w:after="0" w:line="240" w:lineRule="auto"/>
        <w:rPr>
          <w:rFonts w:ascii="Tahoma" w:hAnsi="Tahoma" w:cs="Tahoma"/>
          <w:sz w:val="20"/>
          <w:szCs w:val="20"/>
        </w:rPr>
      </w:pPr>
    </w:p>
    <w:p w14:paraId="48D06504" w14:textId="77777777" w:rsidR="005871D0" w:rsidRPr="004F7A46" w:rsidRDefault="005871D0" w:rsidP="00A17CC1">
      <w:pPr>
        <w:spacing w:after="0" w:line="240" w:lineRule="auto"/>
        <w:rPr>
          <w:rFonts w:ascii="Tahoma" w:hAnsi="Tahoma" w:cs="Tahoma"/>
          <w:sz w:val="20"/>
          <w:szCs w:val="20"/>
        </w:rPr>
      </w:pPr>
    </w:p>
    <w:p w14:paraId="3428CC65" w14:textId="4BBA9BA6" w:rsidR="00DD29EF" w:rsidRPr="004F7A46" w:rsidRDefault="00DD29EF" w:rsidP="00A17CC1">
      <w:pPr>
        <w:spacing w:after="0" w:line="240" w:lineRule="auto"/>
        <w:rPr>
          <w:rFonts w:ascii="Tahoma" w:hAnsi="Tahoma" w:cs="Tahoma"/>
          <w:sz w:val="20"/>
          <w:szCs w:val="20"/>
        </w:rPr>
      </w:pPr>
    </w:p>
    <w:p w14:paraId="50F21E93" w14:textId="2C395A87" w:rsidR="00DD29EF" w:rsidRPr="004F7A46" w:rsidRDefault="00DD29EF">
      <w:pPr>
        <w:rPr>
          <w:rFonts w:ascii="Tahoma" w:hAnsi="Tahoma" w:cs="Tahoma"/>
          <w:sz w:val="20"/>
          <w:szCs w:val="20"/>
        </w:rPr>
      </w:pPr>
    </w:p>
    <w:p w14:paraId="52E358A7" w14:textId="5E75996D" w:rsidR="00DD29EF" w:rsidRPr="004F7A46" w:rsidRDefault="00DD29EF" w:rsidP="00653435">
      <w:pPr>
        <w:tabs>
          <w:tab w:val="left" w:pos="5725"/>
          <w:tab w:val="right" w:pos="9099"/>
        </w:tabs>
        <w:spacing w:after="0" w:line="240" w:lineRule="auto"/>
        <w:ind w:right="283"/>
        <w:jc w:val="right"/>
        <w:rPr>
          <w:rFonts w:ascii="Tahoma" w:hAnsi="Tahoma" w:cs="Tahoma"/>
          <w:iCs/>
          <w:sz w:val="20"/>
          <w:szCs w:val="20"/>
        </w:rPr>
      </w:pPr>
      <w:r w:rsidRPr="004F7A46">
        <w:rPr>
          <w:rFonts w:ascii="Tahoma" w:hAnsi="Tahoma" w:cs="Tahoma"/>
          <w:iCs/>
          <w:sz w:val="20"/>
          <w:szCs w:val="20"/>
        </w:rPr>
        <w:lastRenderedPageBreak/>
        <w:t>Załącznik 23.5.</w:t>
      </w:r>
    </w:p>
    <w:p w14:paraId="2E6F244F" w14:textId="77777777" w:rsidR="00DD29EF" w:rsidRPr="004F7A46" w:rsidRDefault="00DD29EF" w:rsidP="00653435">
      <w:pPr>
        <w:spacing w:after="0" w:line="240" w:lineRule="auto"/>
        <w:jc w:val="center"/>
        <w:rPr>
          <w:rFonts w:ascii="Tahoma" w:hAnsi="Tahoma" w:cs="Tahoma"/>
          <w:b/>
          <w:sz w:val="28"/>
          <w:szCs w:val="28"/>
        </w:rPr>
      </w:pPr>
      <w:r w:rsidRPr="004F7A46">
        <w:rPr>
          <w:rFonts w:ascii="Tahoma" w:hAnsi="Tahoma" w:cs="Tahoma"/>
          <w:b/>
          <w:sz w:val="28"/>
          <w:szCs w:val="28"/>
        </w:rPr>
        <w:t>OŚWIADCZENIE</w:t>
      </w:r>
    </w:p>
    <w:p w14:paraId="78D0C18A" w14:textId="77777777" w:rsidR="00DD29EF" w:rsidRPr="004F7A46" w:rsidRDefault="00DD29EF" w:rsidP="00653435">
      <w:pPr>
        <w:spacing w:after="0" w:line="240" w:lineRule="auto"/>
        <w:jc w:val="center"/>
        <w:rPr>
          <w:rFonts w:ascii="Tahoma" w:hAnsi="Tahoma" w:cs="Tahoma"/>
          <w:b/>
          <w:sz w:val="28"/>
          <w:szCs w:val="28"/>
        </w:rPr>
      </w:pPr>
      <w:r w:rsidRPr="004F7A46">
        <w:rPr>
          <w:rFonts w:ascii="Tahoma" w:hAnsi="Tahoma" w:cs="Tahoma"/>
          <w:b/>
          <w:sz w:val="28"/>
          <w:szCs w:val="28"/>
        </w:rPr>
        <w:t xml:space="preserve"> </w:t>
      </w:r>
    </w:p>
    <w:p w14:paraId="7B9DB8F9" w14:textId="77777777" w:rsidR="00DD29EF" w:rsidRPr="004F7A46" w:rsidRDefault="00DD29EF" w:rsidP="00653435">
      <w:pPr>
        <w:spacing w:after="0" w:line="240" w:lineRule="auto"/>
        <w:jc w:val="center"/>
        <w:rPr>
          <w:rFonts w:ascii="Tahoma" w:hAnsi="Tahoma" w:cs="Tahoma"/>
          <w:bCs/>
          <w:caps/>
          <w:u w:val="single"/>
        </w:rPr>
      </w:pPr>
      <w:r w:rsidRPr="004F7A46">
        <w:rPr>
          <w:rFonts w:ascii="Tahoma" w:hAnsi="Tahoma" w:cs="Tahoma"/>
          <w:bCs/>
          <w:u w:val="single"/>
        </w:rPr>
        <w:t>dotyczące przesłanek wykluczenia z art. 5k rozporządzenia 833/2014 oraz art. 7 ust. 1 ustawy o szczególnych rozwiązaniach w zakresie przeciwdziałania wspieraniu agresji na Ukrainę oraz służących ochronie bezpieczeństwa narodowego</w:t>
      </w:r>
    </w:p>
    <w:p w14:paraId="6CCE33BF" w14:textId="77777777" w:rsidR="00DD29EF" w:rsidRPr="004F7A46" w:rsidRDefault="00DD29EF" w:rsidP="00653435">
      <w:pPr>
        <w:spacing w:after="0" w:line="240" w:lineRule="auto"/>
        <w:jc w:val="center"/>
        <w:rPr>
          <w:rFonts w:ascii="Tahoma" w:hAnsi="Tahoma" w:cs="Tahoma"/>
          <w:bCs/>
          <w:u w:val="single"/>
        </w:rPr>
      </w:pPr>
      <w:r w:rsidRPr="004F7A46">
        <w:rPr>
          <w:rFonts w:ascii="Tahoma" w:hAnsi="Tahoma" w:cs="Tahoma"/>
          <w:bCs/>
          <w:sz w:val="21"/>
          <w:szCs w:val="21"/>
        </w:rPr>
        <w:t xml:space="preserve">składane na podstawie art. 125 ust. 1 ustawy </w:t>
      </w:r>
      <w:proofErr w:type="spellStart"/>
      <w:r w:rsidRPr="004F7A46">
        <w:rPr>
          <w:rFonts w:ascii="Tahoma" w:hAnsi="Tahoma" w:cs="Tahoma"/>
          <w:bCs/>
          <w:sz w:val="21"/>
          <w:szCs w:val="21"/>
        </w:rPr>
        <w:t>pzp</w:t>
      </w:r>
      <w:proofErr w:type="spellEnd"/>
    </w:p>
    <w:p w14:paraId="3DA41A00" w14:textId="77777777" w:rsidR="00DD29EF" w:rsidRPr="004F7A46" w:rsidRDefault="00DD29EF" w:rsidP="00653435">
      <w:pPr>
        <w:spacing w:after="0" w:line="240" w:lineRule="auto"/>
        <w:rPr>
          <w:rFonts w:ascii="Tahoma" w:hAnsi="Tahoma" w:cs="Tahoma"/>
          <w:sz w:val="24"/>
          <w:szCs w:val="24"/>
        </w:rPr>
      </w:pPr>
    </w:p>
    <w:p w14:paraId="5B865654" w14:textId="77777777" w:rsidR="00DD29EF" w:rsidRPr="004F7A46" w:rsidRDefault="00DD29EF" w:rsidP="00653435">
      <w:pPr>
        <w:autoSpaceDE w:val="0"/>
        <w:autoSpaceDN w:val="0"/>
        <w:adjustRightInd w:val="0"/>
        <w:spacing w:after="0" w:line="240" w:lineRule="auto"/>
        <w:jc w:val="both"/>
        <w:rPr>
          <w:rFonts w:ascii="Tahoma" w:hAnsi="Tahoma" w:cs="Tahoma"/>
        </w:rPr>
      </w:pPr>
      <w:r w:rsidRPr="004F7A46">
        <w:rPr>
          <w:rFonts w:ascii="Tahoma" w:hAnsi="Tahoma" w:cs="Tahoma"/>
        </w:rPr>
        <w:t xml:space="preserve">Przystępując do postępowania o udzielenie zamówienia publicznego prowadzonego w trybie przetargu nieograniczonego pn.: </w:t>
      </w:r>
    </w:p>
    <w:p w14:paraId="4BAAB6AC" w14:textId="507F2A25" w:rsidR="00DD29EF" w:rsidRPr="00591B4B" w:rsidRDefault="00DD29EF" w:rsidP="00653435">
      <w:pPr>
        <w:tabs>
          <w:tab w:val="left" w:leader="dot" w:pos="4536"/>
        </w:tabs>
        <w:spacing w:after="0" w:line="240" w:lineRule="auto"/>
        <w:jc w:val="center"/>
        <w:rPr>
          <w:rFonts w:ascii="Tahoma" w:hAnsi="Tahoma" w:cs="Tahoma"/>
        </w:rPr>
      </w:pPr>
      <w:r w:rsidRPr="00591B4B">
        <w:rPr>
          <w:rFonts w:ascii="Tahoma" w:hAnsi="Tahoma" w:cs="Tahoma"/>
          <w:b/>
        </w:rPr>
        <w:t>„</w:t>
      </w:r>
      <w:r w:rsidR="00591B4B" w:rsidRPr="00591B4B">
        <w:rPr>
          <w:rFonts w:ascii="Tahoma" w:hAnsi="Tahoma" w:cs="Tahoma"/>
          <w:b/>
        </w:rPr>
        <w:t>Sukcesywne dostawy testów diagnostycznych oraz odczynników, materiałów kontrolnych, eksploatacyjnych i elementów zużywalnych do wykonywania badań laboratoryjnych wraz z dzierżawą analizatorów</w:t>
      </w:r>
      <w:r w:rsidRPr="00591B4B">
        <w:rPr>
          <w:rFonts w:ascii="Tahoma" w:hAnsi="Tahoma" w:cs="Tahoma"/>
          <w:b/>
        </w:rPr>
        <w:t>”</w:t>
      </w:r>
    </w:p>
    <w:p w14:paraId="6F2EBC5F" w14:textId="52AFCEA5" w:rsidR="00DD29EF" w:rsidRPr="004F7A46" w:rsidRDefault="00DD29EF" w:rsidP="00653435">
      <w:pPr>
        <w:spacing w:after="0" w:line="240" w:lineRule="auto"/>
        <w:jc w:val="center"/>
        <w:rPr>
          <w:rFonts w:ascii="Tahoma" w:hAnsi="Tahoma" w:cs="Tahoma"/>
          <w:b/>
          <w:sz w:val="24"/>
          <w:szCs w:val="24"/>
        </w:rPr>
      </w:pPr>
      <w:r w:rsidRPr="004F7A46">
        <w:rPr>
          <w:rFonts w:ascii="Tahoma" w:hAnsi="Tahoma" w:cs="Tahoma"/>
          <w:b/>
          <w:sz w:val="24"/>
          <w:szCs w:val="24"/>
        </w:rPr>
        <w:t>Znak sprawy DZ-751-</w:t>
      </w:r>
      <w:r w:rsidR="005360AA">
        <w:rPr>
          <w:rFonts w:ascii="Tahoma" w:hAnsi="Tahoma" w:cs="Tahoma"/>
          <w:b/>
          <w:sz w:val="24"/>
          <w:szCs w:val="24"/>
        </w:rPr>
        <w:t>105/25</w:t>
      </w:r>
    </w:p>
    <w:p w14:paraId="0FD181E3" w14:textId="77777777" w:rsidR="00DD29EF" w:rsidRPr="004F7A46" w:rsidRDefault="00DD29EF" w:rsidP="00653435">
      <w:pPr>
        <w:spacing w:after="0" w:line="240" w:lineRule="auto"/>
        <w:rPr>
          <w:rFonts w:ascii="Tahoma" w:hAnsi="Tahoma" w:cs="Tahoma"/>
          <w:b/>
          <w:iCs/>
          <w:szCs w:val="24"/>
        </w:rPr>
      </w:pPr>
    </w:p>
    <w:p w14:paraId="7370A605" w14:textId="77777777" w:rsidR="00DD29EF" w:rsidRPr="004F7A46" w:rsidRDefault="00DD29EF" w:rsidP="00653435">
      <w:pPr>
        <w:spacing w:after="0" w:line="240" w:lineRule="auto"/>
        <w:rPr>
          <w:rFonts w:ascii="Tahoma" w:hAnsi="Tahoma" w:cs="Tahoma"/>
          <w:b/>
          <w:iCs/>
          <w:szCs w:val="24"/>
        </w:rPr>
      </w:pPr>
      <w:r w:rsidRPr="004F7A46">
        <w:rPr>
          <w:rFonts w:ascii="Tahoma" w:hAnsi="Tahoma" w:cs="Tahoma"/>
          <w:b/>
          <w:iCs/>
          <w:szCs w:val="24"/>
        </w:rPr>
        <w:t xml:space="preserve">działając w imieniu Wykonawcy: </w:t>
      </w:r>
    </w:p>
    <w:p w14:paraId="439E15BD" w14:textId="77777777" w:rsidR="00DD29EF" w:rsidRPr="004F7A46" w:rsidRDefault="00DD29EF" w:rsidP="00653435">
      <w:pPr>
        <w:spacing w:after="0" w:line="240" w:lineRule="auto"/>
        <w:ind w:right="17"/>
        <w:rPr>
          <w:rFonts w:ascii="Tahoma" w:hAnsi="Tahoma" w:cs="Tahoma"/>
          <w:color w:val="000000"/>
        </w:rPr>
      </w:pPr>
      <w:r w:rsidRPr="004F7A46">
        <w:rPr>
          <w:rFonts w:ascii="Tahoma" w:hAnsi="Tahoma" w:cs="Tahoma"/>
          <w:color w:val="000000"/>
        </w:rPr>
        <w:t>…………………………………………………………………………</w:t>
      </w:r>
    </w:p>
    <w:p w14:paraId="22B4BA52" w14:textId="77777777" w:rsidR="00DD29EF" w:rsidRPr="004F7A46" w:rsidRDefault="00DD29EF" w:rsidP="00653435">
      <w:pPr>
        <w:spacing w:after="0" w:line="240" w:lineRule="auto"/>
        <w:ind w:right="15"/>
        <w:rPr>
          <w:rFonts w:ascii="Tahoma" w:hAnsi="Tahoma" w:cs="Tahoma"/>
          <w:i/>
          <w:color w:val="000000"/>
          <w:sz w:val="16"/>
          <w:szCs w:val="16"/>
        </w:rPr>
      </w:pPr>
      <w:r w:rsidRPr="004F7A46">
        <w:rPr>
          <w:rFonts w:ascii="Tahoma" w:hAnsi="Tahoma" w:cs="Tahoma"/>
          <w:i/>
          <w:color w:val="000000"/>
          <w:sz w:val="16"/>
          <w:szCs w:val="16"/>
        </w:rPr>
        <w:t>(pełna nazwa/firma, adres, w zależności od podmiotu: NIP/PESEL, KRS/</w:t>
      </w:r>
      <w:proofErr w:type="spellStart"/>
      <w:r w:rsidRPr="004F7A46">
        <w:rPr>
          <w:rFonts w:ascii="Tahoma" w:hAnsi="Tahoma" w:cs="Tahoma"/>
          <w:i/>
          <w:color w:val="000000"/>
          <w:sz w:val="16"/>
          <w:szCs w:val="16"/>
        </w:rPr>
        <w:t>CEiDG</w:t>
      </w:r>
      <w:proofErr w:type="spellEnd"/>
      <w:r w:rsidRPr="004F7A46">
        <w:rPr>
          <w:rFonts w:ascii="Tahoma" w:hAnsi="Tahoma" w:cs="Tahoma"/>
          <w:i/>
          <w:color w:val="000000"/>
          <w:sz w:val="16"/>
          <w:szCs w:val="16"/>
        </w:rPr>
        <w:t>)</w:t>
      </w:r>
    </w:p>
    <w:p w14:paraId="0A5C9A48" w14:textId="77777777" w:rsidR="00DD29EF" w:rsidRPr="004F7A46" w:rsidRDefault="00DD29EF" w:rsidP="00653435">
      <w:pPr>
        <w:spacing w:after="0" w:line="240" w:lineRule="auto"/>
        <w:rPr>
          <w:rFonts w:ascii="Tahoma" w:hAnsi="Tahoma" w:cs="Tahoma"/>
          <w:color w:val="000000"/>
          <w:u w:val="single"/>
        </w:rPr>
      </w:pPr>
    </w:p>
    <w:p w14:paraId="1D97825E" w14:textId="77777777" w:rsidR="00DD29EF" w:rsidRPr="004F7A46" w:rsidRDefault="00DD29EF" w:rsidP="00653435">
      <w:pPr>
        <w:spacing w:after="0" w:line="240" w:lineRule="auto"/>
        <w:rPr>
          <w:rFonts w:ascii="Tahoma" w:hAnsi="Tahoma" w:cs="Tahoma"/>
          <w:color w:val="000000"/>
          <w:u w:val="single"/>
        </w:rPr>
      </w:pPr>
      <w:r w:rsidRPr="004F7A46">
        <w:rPr>
          <w:rFonts w:ascii="Tahoma" w:hAnsi="Tahoma" w:cs="Tahoma"/>
          <w:color w:val="000000"/>
          <w:u w:val="single"/>
        </w:rPr>
        <w:t>reprezentowanego przez:</w:t>
      </w:r>
    </w:p>
    <w:p w14:paraId="58710B31" w14:textId="77777777" w:rsidR="00DD29EF" w:rsidRPr="004F7A46" w:rsidRDefault="00DD29EF" w:rsidP="00653435">
      <w:pPr>
        <w:spacing w:after="0" w:line="240" w:lineRule="auto"/>
        <w:ind w:right="17"/>
        <w:rPr>
          <w:rFonts w:ascii="Tahoma" w:hAnsi="Tahoma" w:cs="Tahoma"/>
          <w:color w:val="000000"/>
        </w:rPr>
      </w:pPr>
      <w:r w:rsidRPr="004F7A46">
        <w:rPr>
          <w:rFonts w:ascii="Tahoma" w:hAnsi="Tahoma" w:cs="Tahoma"/>
          <w:color w:val="000000"/>
        </w:rPr>
        <w:t>…………………………………………………………………………</w:t>
      </w:r>
    </w:p>
    <w:p w14:paraId="03C735BD" w14:textId="77777777" w:rsidR="00DD29EF" w:rsidRPr="004F7A46" w:rsidRDefault="00DD29EF" w:rsidP="00653435">
      <w:pPr>
        <w:spacing w:after="0" w:line="240" w:lineRule="auto"/>
        <w:ind w:right="15"/>
        <w:rPr>
          <w:rFonts w:ascii="Tahoma" w:hAnsi="Tahoma" w:cs="Tahoma"/>
          <w:i/>
          <w:color w:val="000000"/>
          <w:sz w:val="16"/>
          <w:szCs w:val="16"/>
        </w:rPr>
      </w:pPr>
      <w:r w:rsidRPr="004F7A46">
        <w:rPr>
          <w:rFonts w:ascii="Tahoma" w:hAnsi="Tahoma" w:cs="Tahoma"/>
          <w:i/>
          <w:color w:val="000000"/>
          <w:sz w:val="16"/>
          <w:szCs w:val="16"/>
        </w:rPr>
        <w:t xml:space="preserve">(imię, nazwisko, stanowisko/podstawa </w:t>
      </w:r>
      <w:proofErr w:type="gramStart"/>
      <w:r w:rsidRPr="004F7A46">
        <w:rPr>
          <w:rFonts w:ascii="Tahoma" w:hAnsi="Tahoma" w:cs="Tahoma"/>
          <w:i/>
          <w:color w:val="000000"/>
          <w:sz w:val="16"/>
          <w:szCs w:val="16"/>
        </w:rPr>
        <w:t>do  reprezentacji</w:t>
      </w:r>
      <w:proofErr w:type="gramEnd"/>
      <w:r w:rsidRPr="004F7A46">
        <w:rPr>
          <w:rFonts w:ascii="Tahoma" w:hAnsi="Tahoma" w:cs="Tahoma"/>
          <w:i/>
          <w:color w:val="000000"/>
          <w:sz w:val="16"/>
          <w:szCs w:val="16"/>
        </w:rPr>
        <w:t>)</w:t>
      </w:r>
    </w:p>
    <w:p w14:paraId="2532F235" w14:textId="77777777" w:rsidR="00DD29EF" w:rsidRPr="004F7A46" w:rsidRDefault="00DD29EF" w:rsidP="00653435">
      <w:pPr>
        <w:autoSpaceDE w:val="0"/>
        <w:autoSpaceDN w:val="0"/>
        <w:adjustRightInd w:val="0"/>
        <w:spacing w:after="0" w:line="240" w:lineRule="auto"/>
        <w:jc w:val="both"/>
        <w:rPr>
          <w:rFonts w:ascii="Tahoma" w:hAnsi="Tahoma" w:cs="Tahoma"/>
          <w:b/>
        </w:rPr>
      </w:pPr>
      <w:r w:rsidRPr="004F7A46">
        <w:rPr>
          <w:rFonts w:ascii="Tahoma" w:hAnsi="Tahoma" w:cs="Tahoma"/>
        </w:rPr>
        <w:t>oświadczam/my, że:</w:t>
      </w:r>
    </w:p>
    <w:p w14:paraId="2E829C98" w14:textId="77777777" w:rsidR="00DD29EF" w:rsidRPr="004F7A46" w:rsidRDefault="00DD29EF" w:rsidP="00653435">
      <w:pPr>
        <w:shd w:val="clear" w:color="auto" w:fill="BFBFBF"/>
        <w:spacing w:after="0" w:line="240" w:lineRule="auto"/>
        <w:rPr>
          <w:rFonts w:ascii="Tahoma" w:hAnsi="Tahoma" w:cs="Tahoma"/>
          <w:b/>
          <w:sz w:val="21"/>
          <w:szCs w:val="21"/>
        </w:rPr>
      </w:pPr>
      <w:r w:rsidRPr="004F7A46">
        <w:rPr>
          <w:rFonts w:ascii="Tahoma" w:hAnsi="Tahoma" w:cs="Tahoma"/>
          <w:b/>
          <w:iCs/>
          <w:sz w:val="24"/>
          <w:szCs w:val="24"/>
        </w:rPr>
        <w:t xml:space="preserve">  </w:t>
      </w:r>
      <w:r w:rsidRPr="004F7A46">
        <w:rPr>
          <w:rFonts w:ascii="Tahoma" w:hAnsi="Tahoma" w:cs="Tahoma"/>
          <w:b/>
          <w:sz w:val="21"/>
          <w:szCs w:val="21"/>
        </w:rPr>
        <w:t>OŚWIADCZENIA DOTYCZĄCE WYKONAWCY:</w:t>
      </w:r>
    </w:p>
    <w:p w14:paraId="63BE35AE" w14:textId="77777777" w:rsidR="00DD29EF" w:rsidRPr="004F7A46" w:rsidRDefault="00DD29EF" w:rsidP="00653435">
      <w:pPr>
        <w:pStyle w:val="Akapitzlist"/>
        <w:numPr>
          <w:ilvl w:val="0"/>
          <w:numId w:val="37"/>
        </w:numPr>
        <w:contextualSpacing/>
        <w:jc w:val="both"/>
        <w:rPr>
          <w:rFonts w:ascii="Tahoma" w:hAnsi="Tahoma" w:cs="Tahoma"/>
          <w:b/>
          <w:bCs/>
          <w:sz w:val="21"/>
          <w:szCs w:val="21"/>
        </w:rPr>
      </w:pPr>
      <w:r w:rsidRPr="004F7A46">
        <w:rPr>
          <w:rFonts w:ascii="Tahoma" w:hAnsi="Tahoma" w:cs="Tahoma"/>
          <w:sz w:val="21"/>
          <w:szCs w:val="21"/>
        </w:rPr>
        <w:t xml:space="preserve">Oświadczam, że nie podlegam wykluczeniu z postępowania na podstawie </w:t>
      </w:r>
      <w:r w:rsidRPr="004F7A46">
        <w:rPr>
          <w:rFonts w:ascii="Tahoma" w:hAnsi="Tahoma" w:cs="Tahoma"/>
          <w:sz w:val="21"/>
          <w:szCs w:val="21"/>
        </w:rPr>
        <w:b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4F7A46">
        <w:rPr>
          <w:rStyle w:val="Odwoanieprzypisudolnego"/>
          <w:rFonts w:ascii="Tahoma" w:hAnsi="Tahoma" w:cs="Tahoma"/>
          <w:sz w:val="21"/>
          <w:szCs w:val="21"/>
        </w:rPr>
        <w:footnoteReference w:id="1"/>
      </w:r>
    </w:p>
    <w:p w14:paraId="131E3279" w14:textId="77777777" w:rsidR="00DD29EF" w:rsidRPr="004F7A46" w:rsidRDefault="00DD29EF" w:rsidP="00653435">
      <w:pPr>
        <w:pStyle w:val="NormalnyWeb"/>
        <w:numPr>
          <w:ilvl w:val="0"/>
          <w:numId w:val="37"/>
        </w:numPr>
        <w:spacing w:before="0" w:beforeAutospacing="0" w:after="0" w:afterAutospacing="0"/>
        <w:jc w:val="both"/>
        <w:rPr>
          <w:rFonts w:ascii="Tahoma" w:hAnsi="Tahoma" w:cs="Tahoma"/>
          <w:b/>
          <w:bCs/>
          <w:sz w:val="21"/>
          <w:szCs w:val="21"/>
        </w:rPr>
      </w:pPr>
      <w:r w:rsidRPr="004F7A46">
        <w:rPr>
          <w:rFonts w:ascii="Tahoma" w:hAnsi="Tahoma" w:cs="Tahoma"/>
          <w:sz w:val="21"/>
          <w:szCs w:val="21"/>
        </w:rPr>
        <w:t xml:space="preserve">Oświadczam, że nie zachodzą w stosunku do mnie przesłanki wykluczenia z postępowania na podstawie art. </w:t>
      </w:r>
      <w:r w:rsidRPr="004F7A46">
        <w:rPr>
          <w:rFonts w:ascii="Tahoma" w:hAnsi="Tahoma" w:cs="Tahoma"/>
          <w:color w:val="222222"/>
          <w:sz w:val="21"/>
          <w:szCs w:val="21"/>
        </w:rPr>
        <w:t>7 ust. 1 ustawy z dnia 13 kwietnia 2022 r.</w:t>
      </w:r>
      <w:r w:rsidRPr="004F7A46">
        <w:rPr>
          <w:rFonts w:ascii="Tahoma" w:hAnsi="Tahoma" w:cs="Tahoma"/>
          <w:i/>
          <w:iCs/>
          <w:color w:val="222222"/>
          <w:sz w:val="21"/>
          <w:szCs w:val="21"/>
        </w:rPr>
        <w:t xml:space="preserve"> o szczególnych rozwiązaniach w zakresie przeciwdziałania wspieraniu agresji na Ukrainę oraz służących ochronie bezpieczeństwa narodowego </w:t>
      </w:r>
      <w:r w:rsidRPr="004F7A46">
        <w:rPr>
          <w:rFonts w:ascii="Tahoma" w:hAnsi="Tahoma" w:cs="Tahoma"/>
          <w:color w:val="222222"/>
          <w:sz w:val="21"/>
          <w:szCs w:val="21"/>
        </w:rPr>
        <w:t>(Dz. U. poz. 835)</w:t>
      </w:r>
      <w:r w:rsidRPr="004F7A46">
        <w:rPr>
          <w:rFonts w:ascii="Tahoma" w:hAnsi="Tahoma" w:cs="Tahoma"/>
          <w:i/>
          <w:iCs/>
          <w:color w:val="222222"/>
          <w:sz w:val="21"/>
          <w:szCs w:val="21"/>
        </w:rPr>
        <w:t>.</w:t>
      </w:r>
      <w:r w:rsidRPr="004F7A46">
        <w:rPr>
          <w:rStyle w:val="Odwoanieprzypisudolnego"/>
          <w:rFonts w:ascii="Tahoma" w:hAnsi="Tahoma" w:cs="Tahoma"/>
          <w:color w:val="222222"/>
          <w:sz w:val="21"/>
          <w:szCs w:val="21"/>
        </w:rPr>
        <w:footnoteReference w:id="2"/>
      </w:r>
    </w:p>
    <w:p w14:paraId="2773B5A2" w14:textId="77777777" w:rsidR="00DD29EF" w:rsidRPr="004F7A46" w:rsidRDefault="00DD29EF" w:rsidP="00653435">
      <w:pPr>
        <w:shd w:val="clear" w:color="auto" w:fill="BFBFBF"/>
        <w:spacing w:after="0" w:line="240" w:lineRule="auto"/>
        <w:jc w:val="both"/>
        <w:rPr>
          <w:rFonts w:ascii="Tahoma" w:hAnsi="Tahoma" w:cs="Tahoma"/>
          <w:sz w:val="21"/>
          <w:szCs w:val="21"/>
        </w:rPr>
      </w:pPr>
      <w:r w:rsidRPr="004F7A46">
        <w:rPr>
          <w:rFonts w:ascii="Tahoma" w:hAnsi="Tahoma" w:cs="Tahoma"/>
          <w:b/>
          <w:sz w:val="21"/>
          <w:szCs w:val="21"/>
        </w:rPr>
        <w:lastRenderedPageBreak/>
        <w:t>INFORMACJA DOTYCZĄCA POLEGANIA NA ZDOLNOŚCIACH LUB SYTUACJI PODMIOTU UDOSTĘPNIAJĄCEGO ZASOBY W ZAKRESIE ODPOWIADAJĄCYM PONAD 10% WARTOŚCI ZAMÓWIENIA</w:t>
      </w:r>
      <w:r w:rsidRPr="004F7A46">
        <w:rPr>
          <w:rFonts w:ascii="Tahoma" w:hAnsi="Tahoma" w:cs="Tahoma"/>
          <w:b/>
          <w:bCs/>
          <w:sz w:val="21"/>
          <w:szCs w:val="21"/>
        </w:rPr>
        <w:t>:</w:t>
      </w:r>
    </w:p>
    <w:p w14:paraId="1D0BC5D2" w14:textId="77777777" w:rsidR="00DD29EF" w:rsidRPr="004F7A46" w:rsidRDefault="00DD29EF" w:rsidP="00653435">
      <w:pPr>
        <w:spacing w:after="0" w:line="240" w:lineRule="auto"/>
        <w:jc w:val="both"/>
        <w:rPr>
          <w:rFonts w:ascii="Tahoma" w:hAnsi="Tahoma" w:cs="Tahoma"/>
          <w:color w:val="0070C0"/>
          <w:sz w:val="12"/>
          <w:szCs w:val="12"/>
        </w:rPr>
      </w:pPr>
      <w:bookmarkStart w:id="35" w:name="_Hlk99016800"/>
      <w:r w:rsidRPr="004F7A46">
        <w:rPr>
          <w:rFonts w:ascii="Tahoma" w:hAnsi="Tahoma" w:cs="Tahoma"/>
          <w:color w:val="0070C0"/>
          <w:sz w:val="12"/>
          <w:szCs w:val="12"/>
        </w:rPr>
        <w:t>[UWAGA</w:t>
      </w:r>
      <w:r w:rsidRPr="004F7A46">
        <w:rPr>
          <w:rFonts w:ascii="Tahoma" w:hAnsi="Tahoma" w:cs="Tahoma"/>
          <w:i/>
          <w:color w:val="0070C0"/>
          <w:sz w:val="12"/>
          <w:szCs w:val="12"/>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4F7A46">
        <w:rPr>
          <w:rFonts w:ascii="Tahoma" w:hAnsi="Tahoma" w:cs="Tahoma"/>
          <w:color w:val="0070C0"/>
          <w:sz w:val="12"/>
          <w:szCs w:val="12"/>
        </w:rPr>
        <w:t>]</w:t>
      </w:r>
      <w:bookmarkEnd w:id="35"/>
    </w:p>
    <w:p w14:paraId="67B0C514" w14:textId="77777777" w:rsidR="00DD29EF" w:rsidRPr="004F7A46" w:rsidRDefault="00DD29EF" w:rsidP="00653435">
      <w:pPr>
        <w:spacing w:after="0" w:line="240" w:lineRule="auto"/>
        <w:jc w:val="both"/>
        <w:rPr>
          <w:rFonts w:ascii="Tahoma" w:hAnsi="Tahoma" w:cs="Tahoma"/>
          <w:sz w:val="12"/>
          <w:szCs w:val="12"/>
        </w:rPr>
      </w:pPr>
    </w:p>
    <w:p w14:paraId="03858E86" w14:textId="1A7D5B8F" w:rsidR="00DD29EF" w:rsidRPr="004F7A46" w:rsidRDefault="00DD29EF" w:rsidP="00653435">
      <w:pPr>
        <w:spacing w:after="0" w:line="240" w:lineRule="auto"/>
        <w:jc w:val="both"/>
        <w:rPr>
          <w:rFonts w:ascii="Tahoma" w:hAnsi="Tahoma" w:cs="Tahoma"/>
          <w:sz w:val="21"/>
          <w:szCs w:val="21"/>
        </w:rPr>
      </w:pPr>
      <w:r w:rsidRPr="004F7A46">
        <w:rPr>
          <w:rFonts w:ascii="Tahoma" w:hAnsi="Tahoma" w:cs="Tahoma"/>
          <w:sz w:val="21"/>
          <w:szCs w:val="21"/>
        </w:rPr>
        <w:t>Oświadczam, że w celu wykazania spełniania warunków udziału w postępowaniu, określonych przez zamawiającego w ……………………………………………………………………</w:t>
      </w:r>
      <w:proofErr w:type="gramStart"/>
      <w:r w:rsidRPr="004F7A46">
        <w:rPr>
          <w:rFonts w:ascii="Tahoma" w:hAnsi="Tahoma" w:cs="Tahoma"/>
          <w:sz w:val="21"/>
          <w:szCs w:val="21"/>
        </w:rPr>
        <w:t>…….</w:t>
      </w:r>
      <w:proofErr w:type="gramEnd"/>
      <w:r w:rsidRPr="004F7A46">
        <w:rPr>
          <w:rFonts w:ascii="Tahoma" w:hAnsi="Tahoma" w:cs="Tahoma"/>
          <w:sz w:val="21"/>
          <w:szCs w:val="21"/>
        </w:rPr>
        <w:t xml:space="preserve">. </w:t>
      </w:r>
      <w:bookmarkStart w:id="36" w:name="_Hlk99005462"/>
      <w:r w:rsidRPr="004F7A46">
        <w:rPr>
          <w:rFonts w:ascii="Tahoma" w:hAnsi="Tahoma" w:cs="Tahoma"/>
          <w:i/>
          <w:sz w:val="16"/>
          <w:szCs w:val="16"/>
        </w:rPr>
        <w:t xml:space="preserve">(wskazać </w:t>
      </w:r>
      <w:bookmarkEnd w:id="36"/>
      <w:r w:rsidRPr="004F7A46">
        <w:rPr>
          <w:rFonts w:ascii="Tahoma" w:hAnsi="Tahoma" w:cs="Tahoma"/>
          <w:i/>
          <w:sz w:val="16"/>
          <w:szCs w:val="16"/>
        </w:rPr>
        <w:t>dokument i właściwą jednostkę redakcyjną dokumentu, w której określono warunki udziału w postępowaniu),</w:t>
      </w:r>
      <w:r w:rsidRPr="004F7A46">
        <w:rPr>
          <w:rFonts w:ascii="Tahoma" w:hAnsi="Tahoma" w:cs="Tahoma"/>
          <w:sz w:val="21"/>
          <w:szCs w:val="21"/>
        </w:rPr>
        <w:t xml:space="preserve"> polegam na zdolnościach lub sytuacji następującego podmiotu udostępniającego zasoby: </w:t>
      </w:r>
      <w:bookmarkStart w:id="37" w:name="_Hlk99014455"/>
      <w:r w:rsidRPr="004F7A46">
        <w:rPr>
          <w:rFonts w:ascii="Tahoma" w:hAnsi="Tahoma" w:cs="Tahoma"/>
          <w:sz w:val="21"/>
          <w:szCs w:val="21"/>
        </w:rPr>
        <w:t>………………………………………………………………………………………………………</w:t>
      </w:r>
      <w:proofErr w:type="gramStart"/>
      <w:r w:rsidRPr="004F7A46">
        <w:rPr>
          <w:rFonts w:ascii="Tahoma" w:hAnsi="Tahoma" w:cs="Tahoma"/>
          <w:sz w:val="21"/>
          <w:szCs w:val="21"/>
        </w:rPr>
        <w:t>…….</w:t>
      </w:r>
      <w:proofErr w:type="gramEnd"/>
      <w:r w:rsidRPr="004F7A46">
        <w:rPr>
          <w:rFonts w:ascii="Tahoma" w:hAnsi="Tahoma" w:cs="Tahoma"/>
          <w:sz w:val="21"/>
          <w:szCs w:val="21"/>
        </w:rPr>
        <w:t>…</w:t>
      </w:r>
      <w:r w:rsidRPr="004F7A46">
        <w:rPr>
          <w:rFonts w:ascii="Tahoma" w:hAnsi="Tahoma" w:cs="Tahoma"/>
          <w:i/>
          <w:sz w:val="16"/>
          <w:szCs w:val="16"/>
        </w:rPr>
        <w:t xml:space="preserve"> </w:t>
      </w:r>
      <w:bookmarkEnd w:id="37"/>
      <w:r w:rsidRPr="004F7A46">
        <w:rPr>
          <w:rFonts w:ascii="Tahoma" w:hAnsi="Tahoma" w:cs="Tahoma"/>
          <w:i/>
          <w:sz w:val="16"/>
          <w:szCs w:val="16"/>
        </w:rPr>
        <w:t>(podać pełną nazwę/firmę, adres, a także w zależności od podmiotu: NIP/PESEL, KRS/</w:t>
      </w:r>
      <w:proofErr w:type="spellStart"/>
      <w:r w:rsidRPr="004F7A46">
        <w:rPr>
          <w:rFonts w:ascii="Tahoma" w:hAnsi="Tahoma" w:cs="Tahoma"/>
          <w:i/>
          <w:sz w:val="16"/>
          <w:szCs w:val="16"/>
        </w:rPr>
        <w:t>CEiDG</w:t>
      </w:r>
      <w:proofErr w:type="spellEnd"/>
      <w:r w:rsidRPr="004F7A46">
        <w:rPr>
          <w:rFonts w:ascii="Tahoma" w:hAnsi="Tahoma" w:cs="Tahoma"/>
          <w:i/>
          <w:sz w:val="16"/>
          <w:szCs w:val="16"/>
        </w:rPr>
        <w:t>)</w:t>
      </w:r>
      <w:r w:rsidRPr="004F7A46">
        <w:rPr>
          <w:rFonts w:ascii="Tahoma" w:hAnsi="Tahoma" w:cs="Tahoma"/>
          <w:sz w:val="16"/>
          <w:szCs w:val="16"/>
        </w:rPr>
        <w:t>,</w:t>
      </w:r>
      <w:r w:rsidRPr="004F7A46">
        <w:rPr>
          <w:rFonts w:ascii="Tahoma" w:hAnsi="Tahoma" w:cs="Tahoma"/>
          <w:sz w:val="21"/>
          <w:szCs w:val="21"/>
        </w:rPr>
        <w:br/>
        <w:t xml:space="preserve">w następującym zakresie: …………………………………………………………………………… </w:t>
      </w:r>
      <w:r w:rsidRPr="004F7A46">
        <w:rPr>
          <w:rFonts w:ascii="Tahoma" w:hAnsi="Tahoma" w:cs="Tahoma"/>
          <w:i/>
          <w:sz w:val="16"/>
          <w:szCs w:val="16"/>
        </w:rPr>
        <w:t>(określić odpowiedni zakres udostępnianych zasobów dla wskazanego podmiotu)</w:t>
      </w:r>
      <w:r w:rsidRPr="004F7A46">
        <w:rPr>
          <w:rFonts w:ascii="Tahoma" w:hAnsi="Tahoma" w:cs="Tahoma"/>
          <w:iCs/>
          <w:sz w:val="16"/>
          <w:szCs w:val="16"/>
        </w:rPr>
        <w:t>,</w:t>
      </w:r>
      <w:r w:rsidRPr="004F7A46">
        <w:rPr>
          <w:rFonts w:ascii="Tahoma" w:hAnsi="Tahoma" w:cs="Tahoma"/>
          <w:i/>
          <w:sz w:val="16"/>
          <w:szCs w:val="16"/>
        </w:rPr>
        <w:br/>
      </w:r>
      <w:r w:rsidRPr="004F7A46">
        <w:rPr>
          <w:rFonts w:ascii="Tahoma" w:hAnsi="Tahoma" w:cs="Tahoma"/>
          <w:sz w:val="21"/>
          <w:szCs w:val="21"/>
        </w:rPr>
        <w:t xml:space="preserve">co odpowiada ponad 10% wartości przedmiotowego zamówienia. </w:t>
      </w:r>
    </w:p>
    <w:p w14:paraId="35B960A1" w14:textId="77777777" w:rsidR="00DD29EF" w:rsidRPr="004F7A46" w:rsidRDefault="00DD29EF" w:rsidP="00653435">
      <w:pPr>
        <w:shd w:val="clear" w:color="auto" w:fill="BFBFBF"/>
        <w:spacing w:after="0" w:line="240" w:lineRule="auto"/>
        <w:jc w:val="both"/>
        <w:rPr>
          <w:rFonts w:ascii="Tahoma" w:hAnsi="Tahoma" w:cs="Tahoma"/>
          <w:b/>
          <w:sz w:val="21"/>
          <w:szCs w:val="21"/>
        </w:rPr>
      </w:pPr>
      <w:r w:rsidRPr="004F7A46">
        <w:rPr>
          <w:rFonts w:ascii="Tahoma" w:hAnsi="Tahoma" w:cs="Tahoma"/>
          <w:b/>
          <w:sz w:val="21"/>
          <w:szCs w:val="21"/>
        </w:rPr>
        <w:t>OŚWIADCZENIE DOTYCZĄCE PODWYKONAWCY, NA KTÓREGO PRZYPADA PONAD 10% WARTOŚCI ZAMÓWIENIA:</w:t>
      </w:r>
    </w:p>
    <w:p w14:paraId="23BCD1F0" w14:textId="77777777" w:rsidR="00DD29EF" w:rsidRPr="004F7A46" w:rsidRDefault="00DD29EF" w:rsidP="00653435">
      <w:pPr>
        <w:spacing w:after="0" w:line="240" w:lineRule="auto"/>
        <w:jc w:val="both"/>
        <w:rPr>
          <w:rFonts w:ascii="Tahoma" w:hAnsi="Tahoma" w:cs="Tahoma"/>
          <w:color w:val="0070C0"/>
          <w:sz w:val="12"/>
          <w:szCs w:val="12"/>
        </w:rPr>
      </w:pPr>
      <w:r w:rsidRPr="004F7A46">
        <w:rPr>
          <w:rFonts w:ascii="Tahoma" w:hAnsi="Tahoma" w:cs="Tahoma"/>
          <w:color w:val="0070C0"/>
          <w:sz w:val="12"/>
          <w:szCs w:val="12"/>
        </w:rPr>
        <w:t>[UWAGA</w:t>
      </w:r>
      <w:r w:rsidRPr="004F7A46">
        <w:rPr>
          <w:rFonts w:ascii="Tahoma" w:hAnsi="Tahoma" w:cs="Tahoma"/>
          <w:i/>
          <w:color w:val="0070C0"/>
          <w:sz w:val="12"/>
          <w:szCs w:val="12"/>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4F7A46">
        <w:rPr>
          <w:rFonts w:ascii="Tahoma" w:hAnsi="Tahoma" w:cs="Tahoma"/>
          <w:color w:val="0070C0"/>
          <w:sz w:val="12"/>
          <w:szCs w:val="12"/>
        </w:rPr>
        <w:t>]</w:t>
      </w:r>
    </w:p>
    <w:p w14:paraId="1DCEA8AD" w14:textId="77777777" w:rsidR="00DD29EF" w:rsidRPr="004F7A46" w:rsidRDefault="00DD29EF" w:rsidP="00653435">
      <w:pPr>
        <w:spacing w:after="0" w:line="240" w:lineRule="auto"/>
        <w:jc w:val="both"/>
        <w:rPr>
          <w:rFonts w:ascii="Tahoma" w:hAnsi="Tahoma" w:cs="Tahoma"/>
          <w:sz w:val="12"/>
          <w:szCs w:val="12"/>
        </w:rPr>
      </w:pPr>
    </w:p>
    <w:p w14:paraId="1C29A913" w14:textId="77777777" w:rsidR="00DD29EF" w:rsidRPr="004F7A46" w:rsidRDefault="00DD29EF" w:rsidP="00653435">
      <w:pPr>
        <w:spacing w:after="0" w:line="240" w:lineRule="auto"/>
        <w:jc w:val="both"/>
        <w:rPr>
          <w:rFonts w:ascii="Tahoma" w:hAnsi="Tahoma" w:cs="Tahoma"/>
          <w:sz w:val="21"/>
          <w:szCs w:val="21"/>
        </w:rPr>
      </w:pPr>
      <w:r w:rsidRPr="004F7A46">
        <w:rPr>
          <w:rFonts w:ascii="Tahoma" w:hAnsi="Tahoma" w:cs="Tahoma"/>
          <w:sz w:val="21"/>
          <w:szCs w:val="21"/>
        </w:rPr>
        <w:t>Oświadczam, że w stosunku do następującego podmiotu, będącego podwykonawcą, na którego przypada ponad 10% wartości zamówienia: …………………………………………………………………………………………</w:t>
      </w:r>
      <w:proofErr w:type="gramStart"/>
      <w:r w:rsidRPr="004F7A46">
        <w:rPr>
          <w:rFonts w:ascii="Tahoma" w:hAnsi="Tahoma" w:cs="Tahoma"/>
          <w:sz w:val="21"/>
          <w:szCs w:val="21"/>
        </w:rPr>
        <w:t>…….</w:t>
      </w:r>
      <w:proofErr w:type="gramEnd"/>
      <w:r w:rsidRPr="004F7A46">
        <w:rPr>
          <w:rFonts w:ascii="Tahoma" w:hAnsi="Tahoma" w:cs="Tahoma"/>
          <w:sz w:val="21"/>
          <w:szCs w:val="21"/>
        </w:rPr>
        <w:t>…</w:t>
      </w:r>
      <w:proofErr w:type="gramStart"/>
      <w:r w:rsidRPr="004F7A46">
        <w:rPr>
          <w:rFonts w:ascii="Tahoma" w:hAnsi="Tahoma" w:cs="Tahoma"/>
          <w:sz w:val="21"/>
          <w:szCs w:val="21"/>
        </w:rPr>
        <w:t>……..….</w:t>
      </w:r>
      <w:proofErr w:type="gramEnd"/>
      <w:r w:rsidRPr="004F7A46">
        <w:rPr>
          <w:rFonts w:ascii="Tahoma" w:hAnsi="Tahoma" w:cs="Tahoma"/>
          <w:sz w:val="21"/>
          <w:szCs w:val="21"/>
        </w:rPr>
        <w:t>……</w:t>
      </w:r>
      <w:r w:rsidRPr="004F7A46">
        <w:rPr>
          <w:rFonts w:ascii="Tahoma" w:hAnsi="Tahoma" w:cs="Tahoma"/>
        </w:rPr>
        <w:t xml:space="preserve"> </w:t>
      </w:r>
      <w:r w:rsidRPr="004F7A46">
        <w:rPr>
          <w:rFonts w:ascii="Tahoma" w:hAnsi="Tahoma" w:cs="Tahoma"/>
          <w:i/>
          <w:sz w:val="16"/>
          <w:szCs w:val="16"/>
        </w:rPr>
        <w:t>(podać pełną nazwę/firmę, adres, a także w zależności od podmiotu: NIP/PESEL, KRS/</w:t>
      </w:r>
      <w:proofErr w:type="spellStart"/>
      <w:r w:rsidRPr="004F7A46">
        <w:rPr>
          <w:rFonts w:ascii="Tahoma" w:hAnsi="Tahoma" w:cs="Tahoma"/>
          <w:i/>
          <w:sz w:val="16"/>
          <w:szCs w:val="16"/>
        </w:rPr>
        <w:t>CEiDG</w:t>
      </w:r>
      <w:proofErr w:type="spellEnd"/>
      <w:r w:rsidRPr="004F7A46">
        <w:rPr>
          <w:rFonts w:ascii="Tahoma" w:hAnsi="Tahoma" w:cs="Tahoma"/>
          <w:i/>
          <w:sz w:val="16"/>
          <w:szCs w:val="16"/>
        </w:rPr>
        <w:t>)</w:t>
      </w:r>
      <w:r w:rsidRPr="004F7A46">
        <w:rPr>
          <w:rFonts w:ascii="Tahoma" w:hAnsi="Tahoma" w:cs="Tahoma"/>
          <w:sz w:val="16"/>
          <w:szCs w:val="16"/>
        </w:rPr>
        <w:t>,</w:t>
      </w:r>
      <w:r w:rsidRPr="004F7A46">
        <w:rPr>
          <w:rFonts w:ascii="Tahoma" w:hAnsi="Tahoma" w:cs="Tahoma"/>
          <w:sz w:val="16"/>
          <w:szCs w:val="16"/>
        </w:rPr>
        <w:br/>
      </w:r>
      <w:r w:rsidRPr="004F7A46">
        <w:rPr>
          <w:rFonts w:ascii="Tahoma" w:hAnsi="Tahoma" w:cs="Tahoma"/>
          <w:sz w:val="21"/>
          <w:szCs w:val="21"/>
        </w:rPr>
        <w:t>nie</w:t>
      </w:r>
      <w:r w:rsidRPr="004F7A46">
        <w:rPr>
          <w:rFonts w:ascii="Tahoma" w:hAnsi="Tahoma" w:cs="Tahoma"/>
          <w:sz w:val="16"/>
          <w:szCs w:val="16"/>
        </w:rPr>
        <w:t xml:space="preserve"> </w:t>
      </w:r>
      <w:r w:rsidRPr="004F7A46">
        <w:rPr>
          <w:rFonts w:ascii="Tahoma" w:hAnsi="Tahoma" w:cs="Tahoma"/>
          <w:sz w:val="21"/>
          <w:szCs w:val="21"/>
        </w:rPr>
        <w:t xml:space="preserve">zachodzą podstawy wykluczenia z postępowania o udzielenie zamówienia przewidziane </w:t>
      </w:r>
      <w:proofErr w:type="gramStart"/>
      <w:r w:rsidRPr="004F7A46">
        <w:rPr>
          <w:rFonts w:ascii="Tahoma" w:hAnsi="Tahoma" w:cs="Tahoma"/>
          <w:sz w:val="21"/>
          <w:szCs w:val="21"/>
        </w:rPr>
        <w:t>w  art.</w:t>
      </w:r>
      <w:proofErr w:type="gramEnd"/>
      <w:r w:rsidRPr="004F7A46">
        <w:rPr>
          <w:rFonts w:ascii="Tahoma" w:hAnsi="Tahoma" w:cs="Tahoma"/>
          <w:sz w:val="21"/>
          <w:szCs w:val="21"/>
        </w:rPr>
        <w:t>  5k rozporządzenia 833/2014 w brzmieniu nadanym rozporządzeniem 2022/576.</w:t>
      </w:r>
    </w:p>
    <w:p w14:paraId="05480889" w14:textId="77777777" w:rsidR="00DD29EF" w:rsidRPr="004F7A46" w:rsidRDefault="00DD29EF" w:rsidP="00653435">
      <w:pPr>
        <w:shd w:val="clear" w:color="auto" w:fill="BFBFBF"/>
        <w:spacing w:after="0" w:line="240" w:lineRule="auto"/>
        <w:jc w:val="both"/>
        <w:rPr>
          <w:rFonts w:ascii="Tahoma" w:hAnsi="Tahoma" w:cs="Tahoma"/>
          <w:b/>
          <w:sz w:val="21"/>
          <w:szCs w:val="21"/>
        </w:rPr>
      </w:pPr>
      <w:r w:rsidRPr="004F7A46">
        <w:rPr>
          <w:rFonts w:ascii="Tahoma" w:hAnsi="Tahoma" w:cs="Tahoma"/>
          <w:b/>
          <w:sz w:val="21"/>
          <w:szCs w:val="21"/>
        </w:rPr>
        <w:t>OŚWIADCZENIE DOTYCZĄCE DOSTAWCY, NA KTÓREGO PRZYPADA PONAD 10% WARTOŚCI ZAMÓWIENIA:</w:t>
      </w:r>
    </w:p>
    <w:p w14:paraId="377C1FF3" w14:textId="77777777" w:rsidR="00DD29EF" w:rsidRPr="004F7A46" w:rsidRDefault="00DD29EF" w:rsidP="00653435">
      <w:pPr>
        <w:spacing w:after="0" w:line="240" w:lineRule="auto"/>
        <w:jc w:val="both"/>
        <w:rPr>
          <w:rFonts w:ascii="Tahoma" w:hAnsi="Tahoma" w:cs="Tahoma"/>
          <w:sz w:val="12"/>
          <w:szCs w:val="12"/>
        </w:rPr>
      </w:pPr>
      <w:r w:rsidRPr="004F7A46">
        <w:rPr>
          <w:rFonts w:ascii="Tahoma" w:hAnsi="Tahoma" w:cs="Tahoma"/>
          <w:color w:val="0070C0"/>
          <w:sz w:val="12"/>
          <w:szCs w:val="12"/>
        </w:rPr>
        <w:t>[UWAGA</w:t>
      </w:r>
      <w:r w:rsidRPr="004F7A46">
        <w:rPr>
          <w:rFonts w:ascii="Tahoma" w:hAnsi="Tahoma" w:cs="Tahoma"/>
          <w:i/>
          <w:color w:val="0070C0"/>
          <w:sz w:val="12"/>
          <w:szCs w:val="12"/>
        </w:rPr>
        <w:t>: wypełnić tylko w przypadku dostawcy, na którego przypada ponad 10% wartości zamówienia. W przypadku więcej niż jednego dostawcy, na którego przypada ponad 10% wartości zamówienia, należy zastosować tyle razy, ile jest to konieczne.</w:t>
      </w:r>
      <w:r w:rsidRPr="004F7A46">
        <w:rPr>
          <w:rFonts w:ascii="Tahoma" w:hAnsi="Tahoma" w:cs="Tahoma"/>
          <w:color w:val="0070C0"/>
          <w:sz w:val="12"/>
          <w:szCs w:val="12"/>
        </w:rPr>
        <w:t>]</w:t>
      </w:r>
    </w:p>
    <w:p w14:paraId="2FE27F40" w14:textId="77777777" w:rsidR="00DD29EF" w:rsidRPr="004F7A46" w:rsidRDefault="00DD29EF" w:rsidP="00653435">
      <w:pPr>
        <w:spacing w:after="0" w:line="240" w:lineRule="auto"/>
        <w:jc w:val="both"/>
        <w:rPr>
          <w:rFonts w:ascii="Tahoma" w:hAnsi="Tahoma" w:cs="Tahoma"/>
          <w:sz w:val="21"/>
          <w:szCs w:val="21"/>
        </w:rPr>
      </w:pPr>
      <w:r w:rsidRPr="004F7A46">
        <w:rPr>
          <w:rFonts w:ascii="Tahoma" w:hAnsi="Tahoma" w:cs="Tahoma"/>
          <w:sz w:val="21"/>
          <w:szCs w:val="21"/>
        </w:rPr>
        <w:t>Oświadczam, że w stosunku do następującego podmiotu, będącego dostawcą, na którego przypada ponad 10% wartości zamówienia:</w:t>
      </w:r>
    </w:p>
    <w:p w14:paraId="1F388927" w14:textId="77777777" w:rsidR="00DD29EF" w:rsidRPr="004F7A46" w:rsidRDefault="00DD29EF" w:rsidP="00653435">
      <w:pPr>
        <w:spacing w:after="0" w:line="240" w:lineRule="auto"/>
        <w:jc w:val="both"/>
        <w:rPr>
          <w:rFonts w:ascii="Tahoma" w:hAnsi="Tahoma" w:cs="Tahoma"/>
          <w:sz w:val="21"/>
          <w:szCs w:val="21"/>
        </w:rPr>
      </w:pPr>
      <w:r w:rsidRPr="004F7A46">
        <w:rPr>
          <w:rFonts w:ascii="Tahoma" w:hAnsi="Tahoma" w:cs="Tahoma"/>
          <w:sz w:val="21"/>
          <w:szCs w:val="21"/>
        </w:rPr>
        <w:t xml:space="preserve"> ……………………………………………………………………………………………….………..….……</w:t>
      </w:r>
      <w:r w:rsidRPr="004F7A46">
        <w:rPr>
          <w:rFonts w:ascii="Tahoma" w:hAnsi="Tahoma" w:cs="Tahoma"/>
        </w:rPr>
        <w:t xml:space="preserve"> </w:t>
      </w:r>
      <w:r w:rsidRPr="004F7A46">
        <w:rPr>
          <w:rFonts w:ascii="Tahoma" w:hAnsi="Tahoma" w:cs="Tahoma"/>
          <w:i/>
          <w:sz w:val="16"/>
          <w:szCs w:val="16"/>
        </w:rPr>
        <w:t>(podać pełną nazwę/firmę, adres, a także w zależności od podmiotu: NIP/PESEL, KRS/</w:t>
      </w:r>
      <w:proofErr w:type="spellStart"/>
      <w:r w:rsidRPr="004F7A46">
        <w:rPr>
          <w:rFonts w:ascii="Tahoma" w:hAnsi="Tahoma" w:cs="Tahoma"/>
          <w:i/>
          <w:sz w:val="16"/>
          <w:szCs w:val="16"/>
        </w:rPr>
        <w:t>CEiDG</w:t>
      </w:r>
      <w:proofErr w:type="spellEnd"/>
      <w:r w:rsidRPr="004F7A46">
        <w:rPr>
          <w:rFonts w:ascii="Tahoma" w:hAnsi="Tahoma" w:cs="Tahoma"/>
          <w:i/>
          <w:sz w:val="16"/>
          <w:szCs w:val="16"/>
        </w:rPr>
        <w:t>)</w:t>
      </w:r>
      <w:r w:rsidRPr="004F7A46">
        <w:rPr>
          <w:rFonts w:ascii="Tahoma" w:hAnsi="Tahoma" w:cs="Tahoma"/>
          <w:sz w:val="16"/>
          <w:szCs w:val="16"/>
        </w:rPr>
        <w:t>,</w:t>
      </w:r>
      <w:r w:rsidRPr="004F7A46">
        <w:rPr>
          <w:rFonts w:ascii="Tahoma" w:hAnsi="Tahoma" w:cs="Tahoma"/>
          <w:sz w:val="16"/>
          <w:szCs w:val="16"/>
        </w:rPr>
        <w:br/>
      </w:r>
      <w:r w:rsidRPr="004F7A46">
        <w:rPr>
          <w:rFonts w:ascii="Tahoma" w:hAnsi="Tahoma" w:cs="Tahoma"/>
          <w:sz w:val="21"/>
          <w:szCs w:val="21"/>
        </w:rPr>
        <w:t>nie</w:t>
      </w:r>
      <w:r w:rsidRPr="004F7A46">
        <w:rPr>
          <w:rFonts w:ascii="Tahoma" w:hAnsi="Tahoma" w:cs="Tahoma"/>
          <w:sz w:val="16"/>
          <w:szCs w:val="16"/>
        </w:rPr>
        <w:t xml:space="preserve"> </w:t>
      </w:r>
      <w:r w:rsidRPr="004F7A46">
        <w:rPr>
          <w:rFonts w:ascii="Tahoma" w:hAnsi="Tahoma" w:cs="Tahoma"/>
          <w:sz w:val="21"/>
          <w:szCs w:val="21"/>
        </w:rPr>
        <w:t xml:space="preserve">zachodzą podstawy wykluczenia z postępowania o udzielenie zamówienia przewidziane </w:t>
      </w:r>
      <w:proofErr w:type="gramStart"/>
      <w:r w:rsidRPr="004F7A46">
        <w:rPr>
          <w:rFonts w:ascii="Tahoma" w:hAnsi="Tahoma" w:cs="Tahoma"/>
          <w:sz w:val="21"/>
          <w:szCs w:val="21"/>
        </w:rPr>
        <w:t>w  art.</w:t>
      </w:r>
      <w:proofErr w:type="gramEnd"/>
      <w:r w:rsidRPr="004F7A46">
        <w:rPr>
          <w:rFonts w:ascii="Tahoma" w:hAnsi="Tahoma" w:cs="Tahoma"/>
          <w:sz w:val="21"/>
          <w:szCs w:val="21"/>
        </w:rPr>
        <w:t>  5k rozporządzenia 833/2014 w brzmieniu nadanym rozporządzeniem 2022/576.</w:t>
      </w:r>
    </w:p>
    <w:p w14:paraId="56F25AE8" w14:textId="77777777" w:rsidR="00DD29EF" w:rsidRPr="004F7A46" w:rsidRDefault="00DD29EF" w:rsidP="00653435">
      <w:pPr>
        <w:shd w:val="clear" w:color="auto" w:fill="BFBFBF"/>
        <w:spacing w:after="0" w:line="240" w:lineRule="auto"/>
        <w:jc w:val="both"/>
        <w:rPr>
          <w:rFonts w:ascii="Tahoma" w:hAnsi="Tahoma" w:cs="Tahoma"/>
          <w:b/>
          <w:sz w:val="21"/>
          <w:szCs w:val="21"/>
        </w:rPr>
      </w:pPr>
      <w:r w:rsidRPr="004F7A46">
        <w:rPr>
          <w:rFonts w:ascii="Tahoma" w:hAnsi="Tahoma" w:cs="Tahoma"/>
          <w:b/>
          <w:sz w:val="21"/>
          <w:szCs w:val="21"/>
        </w:rPr>
        <w:t>OŚWIADCZENIE DOTYCZĄCE PODANYCH INFORMACJI:</w:t>
      </w:r>
    </w:p>
    <w:p w14:paraId="2A9669E6" w14:textId="77777777" w:rsidR="00DD29EF" w:rsidRPr="004F7A46" w:rsidRDefault="00DD29EF" w:rsidP="00653435">
      <w:pPr>
        <w:spacing w:after="0" w:line="240" w:lineRule="auto"/>
        <w:jc w:val="both"/>
        <w:rPr>
          <w:rFonts w:ascii="Tahoma" w:hAnsi="Tahoma" w:cs="Tahoma"/>
          <w:b/>
        </w:rPr>
      </w:pPr>
    </w:p>
    <w:p w14:paraId="67695A72" w14:textId="77777777" w:rsidR="00DD29EF" w:rsidRPr="004F7A46" w:rsidRDefault="00DD29EF" w:rsidP="00653435">
      <w:pPr>
        <w:spacing w:after="0" w:line="240" w:lineRule="auto"/>
        <w:jc w:val="both"/>
        <w:rPr>
          <w:rFonts w:ascii="Tahoma" w:hAnsi="Tahoma" w:cs="Tahoma"/>
          <w:sz w:val="21"/>
          <w:szCs w:val="21"/>
        </w:rPr>
      </w:pPr>
      <w:r w:rsidRPr="004F7A46">
        <w:rPr>
          <w:rFonts w:ascii="Tahoma" w:hAnsi="Tahoma" w:cs="Tahoma"/>
          <w:sz w:val="21"/>
          <w:szCs w:val="21"/>
        </w:rPr>
        <w:t xml:space="preserve">Oświadczam, że wszystkie informacje podane w powyższych oświadczeniach są aktualne </w:t>
      </w:r>
      <w:r w:rsidRPr="004F7A46">
        <w:rPr>
          <w:rFonts w:ascii="Tahoma" w:hAnsi="Tahoma" w:cs="Tahoma"/>
          <w:sz w:val="21"/>
          <w:szCs w:val="21"/>
        </w:rPr>
        <w:br/>
        <w:t>i zgodne z prawdą oraz zostały przedstawione z pełną świadomością konsekwencji wprowadzenia zamawiającego w błąd przy przedstawianiu informacji.</w:t>
      </w:r>
    </w:p>
    <w:p w14:paraId="4FBFA29A" w14:textId="77777777" w:rsidR="00DD29EF" w:rsidRPr="004F7A46" w:rsidRDefault="00DD29EF" w:rsidP="00653435">
      <w:pPr>
        <w:spacing w:after="0" w:line="240" w:lineRule="auto"/>
        <w:jc w:val="both"/>
        <w:rPr>
          <w:rFonts w:ascii="Tahoma" w:hAnsi="Tahoma" w:cs="Tahoma"/>
        </w:rPr>
      </w:pPr>
    </w:p>
    <w:p w14:paraId="05CDC9F6" w14:textId="77777777" w:rsidR="00DD29EF" w:rsidRPr="004F7A46" w:rsidRDefault="00DD29EF" w:rsidP="00653435">
      <w:pPr>
        <w:shd w:val="clear" w:color="auto" w:fill="BFBFBF"/>
        <w:spacing w:after="0" w:line="240" w:lineRule="auto"/>
        <w:jc w:val="both"/>
        <w:rPr>
          <w:rFonts w:ascii="Tahoma" w:hAnsi="Tahoma" w:cs="Tahoma"/>
          <w:b/>
          <w:sz w:val="21"/>
          <w:szCs w:val="21"/>
        </w:rPr>
      </w:pPr>
      <w:r w:rsidRPr="004F7A46">
        <w:rPr>
          <w:rFonts w:ascii="Tahoma" w:hAnsi="Tahoma" w:cs="Tahoma"/>
          <w:b/>
          <w:sz w:val="21"/>
          <w:szCs w:val="21"/>
        </w:rPr>
        <w:t>INFORMACJA DOTYCZĄCA DOSTĘPU DO PODMIOTOWYCH ŚRODKÓW DOWODOWYCH:</w:t>
      </w:r>
    </w:p>
    <w:p w14:paraId="42C997F1" w14:textId="77777777" w:rsidR="00DD29EF" w:rsidRPr="004F7A46" w:rsidRDefault="00DD29EF" w:rsidP="00653435">
      <w:pPr>
        <w:spacing w:after="0" w:line="240" w:lineRule="auto"/>
        <w:jc w:val="both"/>
        <w:rPr>
          <w:rFonts w:ascii="Tahoma" w:hAnsi="Tahoma" w:cs="Tahoma"/>
          <w:sz w:val="21"/>
          <w:szCs w:val="21"/>
        </w:rPr>
      </w:pPr>
      <w:r w:rsidRPr="004F7A46">
        <w:rPr>
          <w:rFonts w:ascii="Tahoma" w:hAnsi="Tahoma" w:cs="Tahoma"/>
          <w:sz w:val="21"/>
          <w:szCs w:val="21"/>
        </w:rPr>
        <w:t>Wskazuję następujące podmiotowe środki dowodowe, które można uzyskać za pomocą bezpłatnych i ogólnodostępnych baz danych, oraz</w:t>
      </w:r>
      <w:r w:rsidRPr="004F7A46">
        <w:rPr>
          <w:rFonts w:ascii="Tahoma" w:hAnsi="Tahoma" w:cs="Tahoma"/>
        </w:rPr>
        <w:t xml:space="preserve"> </w:t>
      </w:r>
      <w:r w:rsidRPr="004F7A46">
        <w:rPr>
          <w:rFonts w:ascii="Tahoma" w:hAnsi="Tahoma" w:cs="Tahoma"/>
          <w:sz w:val="21"/>
          <w:szCs w:val="21"/>
        </w:rPr>
        <w:t>dane umożliwiające dostęp do tych środków:</w:t>
      </w:r>
      <w:r w:rsidRPr="004F7A46">
        <w:rPr>
          <w:rFonts w:ascii="Tahoma" w:hAnsi="Tahoma" w:cs="Tahoma"/>
          <w:sz w:val="21"/>
          <w:szCs w:val="21"/>
        </w:rPr>
        <w:br/>
        <w:t xml:space="preserve">1) </w:t>
      </w:r>
      <w:proofErr w:type="gramStart"/>
      <w:r w:rsidRPr="004F7A46">
        <w:rPr>
          <w:rFonts w:ascii="Tahoma" w:hAnsi="Tahoma" w:cs="Tahoma"/>
          <w:sz w:val="21"/>
          <w:szCs w:val="21"/>
        </w:rPr>
        <w:t>................................................................................................................................... .</w:t>
      </w:r>
      <w:proofErr w:type="gramEnd"/>
    </w:p>
    <w:p w14:paraId="4AD6CD85" w14:textId="77777777" w:rsidR="00DD29EF" w:rsidRPr="004F7A46" w:rsidRDefault="00DD29EF" w:rsidP="00653435">
      <w:pPr>
        <w:spacing w:after="0" w:line="240" w:lineRule="auto"/>
        <w:jc w:val="both"/>
        <w:rPr>
          <w:rFonts w:ascii="Tahoma" w:hAnsi="Tahoma" w:cs="Tahoma"/>
          <w:sz w:val="21"/>
          <w:szCs w:val="21"/>
        </w:rPr>
      </w:pPr>
      <w:r w:rsidRPr="004F7A46">
        <w:rPr>
          <w:rFonts w:ascii="Tahoma" w:hAnsi="Tahoma" w:cs="Tahoma"/>
          <w:i/>
          <w:sz w:val="16"/>
          <w:szCs w:val="16"/>
        </w:rPr>
        <w:t>(wskazać podmiotowy środek dowodowy, adres internetowy, wydający urząd lub organ, dokładne dane referencyjne dokumentacji)</w:t>
      </w:r>
    </w:p>
    <w:p w14:paraId="2D974068" w14:textId="10C662FF" w:rsidR="00DD29EF" w:rsidRPr="004F7A46" w:rsidRDefault="00DD29EF" w:rsidP="00653435">
      <w:pPr>
        <w:spacing w:after="0" w:line="240" w:lineRule="auto"/>
        <w:jc w:val="both"/>
        <w:rPr>
          <w:rFonts w:ascii="Tahoma" w:hAnsi="Tahoma" w:cs="Tahoma"/>
          <w:sz w:val="21"/>
          <w:szCs w:val="21"/>
        </w:rPr>
      </w:pPr>
      <w:r w:rsidRPr="004F7A46">
        <w:rPr>
          <w:rFonts w:ascii="Tahoma" w:hAnsi="Tahoma" w:cs="Tahoma"/>
          <w:sz w:val="21"/>
          <w:szCs w:val="21"/>
        </w:rPr>
        <w:t>2) ..........................................................................................................................................</w:t>
      </w:r>
    </w:p>
    <w:p w14:paraId="1E8EAE80" w14:textId="77777777" w:rsidR="00DD29EF" w:rsidRPr="004F7A46" w:rsidRDefault="00DD29EF" w:rsidP="00653435">
      <w:pPr>
        <w:spacing w:after="0" w:line="240" w:lineRule="auto"/>
        <w:jc w:val="both"/>
        <w:rPr>
          <w:rFonts w:ascii="Tahoma" w:hAnsi="Tahoma" w:cs="Tahoma"/>
          <w:i/>
          <w:sz w:val="16"/>
          <w:szCs w:val="16"/>
        </w:rPr>
      </w:pPr>
      <w:r w:rsidRPr="004F7A46">
        <w:rPr>
          <w:rFonts w:ascii="Tahoma" w:hAnsi="Tahoma" w:cs="Tahoma"/>
          <w:i/>
          <w:sz w:val="16"/>
          <w:szCs w:val="16"/>
        </w:rPr>
        <w:t>(wskazać podmiotowy środek dowodowy, adres internetowy, wydający urząd lub organ, dokładne dane referencyjne dokumentacji)</w:t>
      </w:r>
    </w:p>
    <w:p w14:paraId="62C91A5F" w14:textId="77777777" w:rsidR="00DD29EF" w:rsidRPr="004F7A46" w:rsidRDefault="00DD29EF" w:rsidP="00653435">
      <w:pPr>
        <w:tabs>
          <w:tab w:val="num" w:pos="284"/>
        </w:tabs>
        <w:spacing w:after="0" w:line="240" w:lineRule="auto"/>
        <w:ind w:left="284" w:right="283" w:hanging="284"/>
        <w:rPr>
          <w:rFonts w:ascii="Tahoma" w:hAnsi="Tahoma" w:cs="Tahoma"/>
          <w:i/>
          <w:iCs/>
          <w:sz w:val="24"/>
          <w:szCs w:val="24"/>
        </w:rPr>
      </w:pPr>
    </w:p>
    <w:p w14:paraId="6ABF2EA9" w14:textId="49D10310" w:rsidR="00DD29EF" w:rsidRPr="00653435" w:rsidRDefault="00DD29EF" w:rsidP="00653435">
      <w:pPr>
        <w:tabs>
          <w:tab w:val="num" w:pos="284"/>
        </w:tabs>
        <w:spacing w:after="0" w:line="240" w:lineRule="auto"/>
        <w:ind w:left="284" w:right="283" w:hanging="284"/>
        <w:rPr>
          <w:rFonts w:ascii="Tahoma" w:hAnsi="Tahoma" w:cs="Tahoma"/>
          <w:sz w:val="20"/>
          <w:szCs w:val="20"/>
        </w:rPr>
      </w:pPr>
      <w:r w:rsidRPr="004F7A46">
        <w:rPr>
          <w:rFonts w:ascii="Tahoma" w:hAnsi="Tahoma" w:cs="Tahoma"/>
          <w:sz w:val="20"/>
          <w:szCs w:val="20"/>
        </w:rPr>
        <w:t xml:space="preserve">........................ dnia .........................       </w:t>
      </w:r>
      <w:r w:rsidRPr="004F7A46">
        <w:rPr>
          <w:rFonts w:ascii="Tahoma" w:hAnsi="Tahoma" w:cs="Tahoma"/>
          <w:sz w:val="20"/>
          <w:szCs w:val="20"/>
        </w:rPr>
        <w:tab/>
      </w:r>
      <w:r w:rsidRPr="004F7A46">
        <w:rPr>
          <w:rFonts w:ascii="Tahoma" w:hAnsi="Tahoma" w:cs="Tahoma"/>
          <w:i/>
          <w:szCs w:val="24"/>
        </w:rPr>
        <w:tab/>
      </w:r>
      <w:r w:rsidRPr="004F7A46">
        <w:rPr>
          <w:rFonts w:ascii="Tahoma" w:hAnsi="Tahoma" w:cs="Tahoma"/>
          <w:i/>
          <w:szCs w:val="24"/>
        </w:rPr>
        <w:tab/>
        <w:t xml:space="preserve">   </w:t>
      </w:r>
      <w:r w:rsidRPr="004F7A46">
        <w:rPr>
          <w:rFonts w:ascii="Tahoma" w:hAnsi="Tahoma" w:cs="Tahoma"/>
          <w:sz w:val="18"/>
          <w:szCs w:val="18"/>
        </w:rPr>
        <w:t>...................................................</w:t>
      </w:r>
    </w:p>
    <w:p w14:paraId="436E09F9" w14:textId="60AC33DC" w:rsidR="00DD29EF" w:rsidRPr="004F7A46" w:rsidRDefault="00DD29EF" w:rsidP="00653435">
      <w:pPr>
        <w:tabs>
          <w:tab w:val="left" w:pos="5670"/>
        </w:tabs>
        <w:spacing w:after="0" w:line="240" w:lineRule="auto"/>
        <w:jc w:val="center"/>
        <w:rPr>
          <w:rFonts w:ascii="Tahoma" w:hAnsi="Tahoma" w:cs="Tahoma"/>
          <w:i/>
          <w:sz w:val="18"/>
          <w:szCs w:val="18"/>
        </w:rPr>
      </w:pPr>
      <w:r w:rsidRPr="004F7A46">
        <w:rPr>
          <w:rFonts w:ascii="Tahoma" w:hAnsi="Tahoma" w:cs="Tahoma"/>
          <w:sz w:val="18"/>
          <w:szCs w:val="18"/>
        </w:rPr>
        <w:t xml:space="preserve">                                                                              </w:t>
      </w:r>
      <w:r w:rsidR="004E35BC" w:rsidRPr="004F7A46">
        <w:rPr>
          <w:rFonts w:ascii="Tahoma" w:hAnsi="Tahoma" w:cs="Tahoma"/>
          <w:sz w:val="18"/>
          <w:szCs w:val="18"/>
        </w:rPr>
        <w:t xml:space="preserve">               </w:t>
      </w:r>
      <w:r w:rsidRPr="004F7A46">
        <w:rPr>
          <w:rFonts w:ascii="Tahoma" w:hAnsi="Tahoma" w:cs="Tahoma"/>
          <w:sz w:val="18"/>
          <w:szCs w:val="18"/>
        </w:rPr>
        <w:t xml:space="preserve">  [</w:t>
      </w:r>
      <w:r w:rsidRPr="004F7A46">
        <w:rPr>
          <w:rFonts w:ascii="Tahoma" w:hAnsi="Tahoma" w:cs="Tahoma"/>
          <w:i/>
          <w:sz w:val="18"/>
          <w:szCs w:val="18"/>
        </w:rPr>
        <w:t>podpis elektroniczny osoby uprawnionej]</w:t>
      </w:r>
    </w:p>
    <w:sectPr w:rsidR="00DD29EF" w:rsidRPr="004F7A4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E7EDF1" w14:textId="77777777" w:rsidR="009A5CAF" w:rsidRDefault="009A5CAF" w:rsidP="00A34087">
      <w:pPr>
        <w:spacing w:after="0" w:line="240" w:lineRule="auto"/>
      </w:pPr>
      <w:r>
        <w:separator/>
      </w:r>
    </w:p>
  </w:endnote>
  <w:endnote w:type="continuationSeparator" w:id="0">
    <w:p w14:paraId="3641CAAE" w14:textId="77777777" w:rsidR="009A5CAF" w:rsidRDefault="009A5CAF" w:rsidP="00A340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OpenSymbol, 'Arial Unicode MS'">
    <w:charset w:val="00"/>
    <w:family w:val="auto"/>
    <w:pitch w:val="default"/>
  </w:font>
  <w:font w:name="Calibri">
    <w:panose1 w:val="020F05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Goudy Old Style CE ATT">
    <w:altName w:val="Times New Roman"/>
    <w:panose1 w:val="00000000000000000000"/>
    <w:charset w:val="EE"/>
    <w:family w:val="roman"/>
    <w:notTrueType/>
    <w:pitch w:val="variable"/>
    <w:sig w:usb0="00000005" w:usb1="00000000" w:usb2="00000000" w:usb3="00000000" w:csb0="00000002" w:csb1="00000000"/>
  </w:font>
  <w:font w:name="Ottawa">
    <w:altName w:val="Times New Roman"/>
    <w:charset w:val="EE"/>
    <w:family w:val="auto"/>
    <w:pitch w:val="variable"/>
    <w:sig w:usb0="A0000027" w:usb1="00000000" w:usb2="00000000" w:usb3="00000000" w:csb0="00000113"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iberation Sans">
    <w:altName w:val="Arial"/>
    <w:charset w:val="EE"/>
    <w:family w:val="swiss"/>
    <w:pitch w:val="variable"/>
    <w:sig w:usb0="E0000AFF" w:usb1="500078FF" w:usb2="00000021" w:usb3="00000000" w:csb0="000001BF" w:csb1="00000000"/>
  </w:font>
  <w:font w:name="CG Times">
    <w:charset w:val="EE"/>
    <w:family w:val="roman"/>
    <w:pitch w:val="variable"/>
    <w:sig w:usb0="00000287" w:usb1="00000000" w:usb2="00000000" w:usb3="00000000" w:csb0="0000009F" w:csb1="00000000"/>
  </w:font>
  <w:font w:name="Humnst777CnEU">
    <w:altName w:val="Courier New"/>
    <w:panose1 w:val="00000000000000000000"/>
    <w:charset w:val="00"/>
    <w:family w:val="roman"/>
    <w:notTrueType/>
    <w:pitch w:val="default"/>
  </w:font>
  <w:font w:name="StarSymbol">
    <w:altName w:val="Arial Unicode MS"/>
    <w:panose1 w:val="00000000000000000000"/>
    <w:charset w:val="00"/>
    <w:family w:val="roman"/>
    <w:notTrueType/>
    <w:pitch w:val="default"/>
    <w:sig w:usb0="0029BD22" w:usb1="000F0000" w:usb2="07F40000" w:usb3="BD2E206E" w:csb0="050F883E" w:csb1="11360F9C"/>
  </w:font>
  <w:font w:name="SimSun">
    <w:altName w:val="宋体"/>
    <w:panose1 w:val="02010600030101010101"/>
    <w:charset w:val="86"/>
    <w:family w:val="auto"/>
    <w:pitch w:val="variable"/>
    <w:sig w:usb0="00000203" w:usb1="288F0000" w:usb2="00000016" w:usb3="00000000" w:csb0="00040001" w:csb1="00000000"/>
  </w:font>
  <w:font w:name="font376">
    <w:altName w:val="Calibri"/>
    <w:charset w:val="EE"/>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29723781"/>
      <w:docPartObj>
        <w:docPartGallery w:val="Page Numbers (Bottom of Page)"/>
        <w:docPartUnique/>
      </w:docPartObj>
    </w:sdtPr>
    <w:sdtEndPr>
      <w:rPr>
        <w:rFonts w:ascii="Tahoma" w:hAnsi="Tahoma" w:cs="Tahoma"/>
        <w:sz w:val="16"/>
        <w:szCs w:val="16"/>
      </w:rPr>
    </w:sdtEndPr>
    <w:sdtContent>
      <w:p w14:paraId="5BF9C15C" w14:textId="7D91BA74" w:rsidR="00AD6210" w:rsidRPr="006407F1" w:rsidRDefault="00AD6210">
        <w:pPr>
          <w:pStyle w:val="Stopka"/>
          <w:jc w:val="center"/>
          <w:rPr>
            <w:rFonts w:ascii="Tahoma" w:hAnsi="Tahoma" w:cs="Tahoma"/>
            <w:sz w:val="16"/>
            <w:szCs w:val="16"/>
          </w:rPr>
        </w:pPr>
        <w:r w:rsidRPr="006407F1">
          <w:rPr>
            <w:rFonts w:ascii="Tahoma" w:hAnsi="Tahoma" w:cs="Tahoma"/>
            <w:sz w:val="16"/>
            <w:szCs w:val="16"/>
          </w:rPr>
          <w:fldChar w:fldCharType="begin"/>
        </w:r>
        <w:r w:rsidRPr="006407F1">
          <w:rPr>
            <w:rFonts w:ascii="Tahoma" w:hAnsi="Tahoma" w:cs="Tahoma"/>
            <w:sz w:val="16"/>
            <w:szCs w:val="16"/>
          </w:rPr>
          <w:instrText>PAGE   \* MERGEFORMAT</w:instrText>
        </w:r>
        <w:r w:rsidRPr="006407F1">
          <w:rPr>
            <w:rFonts w:ascii="Tahoma" w:hAnsi="Tahoma" w:cs="Tahoma"/>
            <w:sz w:val="16"/>
            <w:szCs w:val="16"/>
          </w:rPr>
          <w:fldChar w:fldCharType="separate"/>
        </w:r>
        <w:r w:rsidRPr="006407F1">
          <w:rPr>
            <w:rFonts w:ascii="Tahoma" w:hAnsi="Tahoma" w:cs="Tahoma"/>
            <w:sz w:val="16"/>
            <w:szCs w:val="16"/>
            <w:lang w:val="pl-PL"/>
          </w:rPr>
          <w:t>2</w:t>
        </w:r>
        <w:r w:rsidRPr="006407F1">
          <w:rPr>
            <w:rFonts w:ascii="Tahoma" w:hAnsi="Tahoma" w:cs="Tahoma"/>
            <w:sz w:val="16"/>
            <w:szCs w:val="16"/>
          </w:rPr>
          <w:fldChar w:fldCharType="end"/>
        </w:r>
        <w:r w:rsidRPr="006407F1">
          <w:rPr>
            <w:rFonts w:ascii="Tahoma" w:hAnsi="Tahoma" w:cs="Tahoma"/>
            <w:sz w:val="16"/>
            <w:szCs w:val="16"/>
            <w:lang w:val="pl-PL"/>
          </w:rPr>
          <w:t>/</w:t>
        </w:r>
        <w:r w:rsidR="00591B4B">
          <w:rPr>
            <w:rFonts w:ascii="Tahoma" w:hAnsi="Tahoma" w:cs="Tahoma"/>
            <w:sz w:val="16"/>
            <w:szCs w:val="16"/>
            <w:lang w:val="pl-PL"/>
          </w:rPr>
          <w:t>44</w:t>
        </w:r>
      </w:p>
    </w:sdtContent>
  </w:sdt>
  <w:p w14:paraId="2D74F55F" w14:textId="77777777" w:rsidR="00AD6210" w:rsidRDefault="00AD621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34B0AA" w14:textId="77777777" w:rsidR="009A5CAF" w:rsidRDefault="009A5CAF" w:rsidP="00A34087">
      <w:pPr>
        <w:spacing w:after="0" w:line="240" w:lineRule="auto"/>
      </w:pPr>
      <w:r>
        <w:separator/>
      </w:r>
    </w:p>
  </w:footnote>
  <w:footnote w:type="continuationSeparator" w:id="0">
    <w:p w14:paraId="38E4AE6E" w14:textId="77777777" w:rsidR="009A5CAF" w:rsidRDefault="009A5CAF" w:rsidP="00A34087">
      <w:pPr>
        <w:spacing w:after="0" w:line="240" w:lineRule="auto"/>
      </w:pPr>
      <w:r>
        <w:continuationSeparator/>
      </w:r>
    </w:p>
  </w:footnote>
  <w:footnote w:id="1">
    <w:p w14:paraId="51D71C75" w14:textId="77777777" w:rsidR="00DD29EF" w:rsidRPr="00792FDB" w:rsidRDefault="00DD29EF" w:rsidP="00DD29EF">
      <w:pPr>
        <w:pStyle w:val="Tekstprzypisudolnego"/>
        <w:jc w:val="both"/>
        <w:rPr>
          <w:rFonts w:ascii="Tahoma" w:hAnsi="Tahoma" w:cs="Tahoma"/>
          <w:sz w:val="14"/>
          <w:szCs w:val="14"/>
        </w:rPr>
      </w:pPr>
      <w:r w:rsidRPr="00792FDB">
        <w:rPr>
          <w:rStyle w:val="Odwoanieprzypisudolnego"/>
          <w:rFonts w:ascii="Tahoma" w:hAnsi="Tahoma" w:cs="Tahoma"/>
          <w:sz w:val="14"/>
          <w:szCs w:val="14"/>
        </w:rPr>
        <w:footnoteRef/>
      </w:r>
      <w:r w:rsidRPr="00792FDB">
        <w:rPr>
          <w:rFonts w:ascii="Tahoma" w:hAnsi="Tahoma" w:cs="Tahoma"/>
          <w:sz w:val="14"/>
          <w:szCs w:val="14"/>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7F19C1B" w14:textId="77777777" w:rsidR="00653435" w:rsidRPr="00653435" w:rsidRDefault="00653435" w:rsidP="00653435">
      <w:pPr>
        <w:pStyle w:val="Tekstprzypisudolnego"/>
        <w:numPr>
          <w:ilvl w:val="0"/>
          <w:numId w:val="36"/>
        </w:numPr>
        <w:rPr>
          <w:rFonts w:ascii="Tahoma" w:hAnsi="Tahoma" w:cs="Tahoma"/>
          <w:sz w:val="14"/>
          <w:szCs w:val="14"/>
        </w:rPr>
      </w:pPr>
      <w:r w:rsidRPr="00653435">
        <w:rPr>
          <w:rFonts w:ascii="Tahoma" w:hAnsi="Tahoma" w:cs="Tahoma"/>
          <w:sz w:val="14"/>
          <w:szCs w:val="14"/>
        </w:rPr>
        <w:t>obywateli rosyjskich lub osób fizycznych lub prawnych, podmiotów lub organów z siedzibą w Rosji;</w:t>
      </w:r>
    </w:p>
    <w:p w14:paraId="1AFE9F96" w14:textId="77777777" w:rsidR="00653435" w:rsidRPr="00653435" w:rsidRDefault="00653435" w:rsidP="00653435">
      <w:pPr>
        <w:pStyle w:val="Tekstprzypisudolnego"/>
        <w:numPr>
          <w:ilvl w:val="0"/>
          <w:numId w:val="36"/>
        </w:numPr>
        <w:rPr>
          <w:rFonts w:ascii="Tahoma" w:hAnsi="Tahoma" w:cs="Tahoma"/>
          <w:sz w:val="14"/>
          <w:szCs w:val="14"/>
        </w:rPr>
      </w:pPr>
      <w:r w:rsidRPr="00653435">
        <w:rPr>
          <w:rFonts w:ascii="Tahoma" w:hAnsi="Tahoma" w:cs="Tahoma"/>
          <w:sz w:val="14"/>
          <w:szCs w:val="14"/>
        </w:rPr>
        <w:t>osób prawnych, podmiotów lub organów, do których prawa własności bezpośrednio lub pośrednio w ponad 50 % należą do osoby fizycnzej lub prawnej, podmiotu lub organu, o których mowa w lit. a) niniejszego ustępu; lub</w:t>
      </w:r>
    </w:p>
    <w:p w14:paraId="3ED155F7" w14:textId="7BB65463" w:rsidR="00DD29EF" w:rsidRPr="00653435" w:rsidRDefault="00653435" w:rsidP="00653435">
      <w:pPr>
        <w:pStyle w:val="Tekstprzypisudolnego"/>
        <w:numPr>
          <w:ilvl w:val="0"/>
          <w:numId w:val="36"/>
        </w:numPr>
        <w:rPr>
          <w:rFonts w:ascii="Tahoma" w:hAnsi="Tahoma" w:cs="Tahoma"/>
          <w:sz w:val="14"/>
          <w:szCs w:val="14"/>
        </w:rPr>
      </w:pPr>
      <w:r w:rsidRPr="00653435">
        <w:rPr>
          <w:rFonts w:ascii="Tahoma" w:hAnsi="Tahoma" w:cs="Tahoma"/>
          <w:sz w:val="14"/>
          <w:szCs w:val="14"/>
        </w:rPr>
        <w:t>osób fizycznych lub prawnych, podmiotów lub organów działających w imieniu lub pod kierunkiem osoby fizycznej lub prawnej, podmiotu lub organu, o których mowa w lit. a) lub b) niniejszego ustępu</w:t>
      </w:r>
      <w:r w:rsidR="00DD29EF" w:rsidRPr="00653435">
        <w:rPr>
          <w:rFonts w:ascii="Tahoma" w:hAnsi="Tahoma" w:cs="Tahoma"/>
          <w:sz w:val="14"/>
          <w:szCs w:val="14"/>
        </w:rPr>
        <w:t>,</w:t>
      </w:r>
    </w:p>
    <w:p w14:paraId="7FDBA970" w14:textId="77777777" w:rsidR="00DD29EF" w:rsidRPr="00792FDB" w:rsidRDefault="00DD29EF" w:rsidP="00DD29EF">
      <w:pPr>
        <w:pStyle w:val="Tekstprzypisudolnego"/>
        <w:jc w:val="both"/>
        <w:rPr>
          <w:rFonts w:ascii="Tahoma" w:hAnsi="Tahoma" w:cs="Tahoma"/>
          <w:sz w:val="14"/>
          <w:szCs w:val="14"/>
        </w:rPr>
      </w:pPr>
      <w:r w:rsidRPr="00792FDB">
        <w:rPr>
          <w:rFonts w:ascii="Tahoma" w:hAnsi="Tahoma" w:cs="Tahoma"/>
          <w:sz w:val="14"/>
          <w:szCs w:val="14"/>
        </w:rPr>
        <w:t>w tym podwykonawców, dostawców lub podmiotów, na których zdolności polega się w rozumieniu dyrektyw w sprawie zamówień publicznych, w przypadku gdy przypada na nich ponad 10 % wartości zamówienia.</w:t>
      </w:r>
    </w:p>
  </w:footnote>
  <w:footnote w:id="2">
    <w:p w14:paraId="29001D2F" w14:textId="77777777" w:rsidR="00DD29EF" w:rsidRPr="00792FDB" w:rsidRDefault="00DD29EF" w:rsidP="00DD29EF">
      <w:pPr>
        <w:jc w:val="both"/>
        <w:rPr>
          <w:rFonts w:ascii="Tahoma" w:hAnsi="Tahoma" w:cs="Tahoma"/>
          <w:color w:val="222222"/>
          <w:sz w:val="14"/>
          <w:szCs w:val="14"/>
        </w:rPr>
      </w:pPr>
      <w:r w:rsidRPr="00792FDB">
        <w:rPr>
          <w:rStyle w:val="Odwoanieprzypisudolnego"/>
          <w:rFonts w:ascii="Tahoma" w:hAnsi="Tahoma" w:cs="Tahoma"/>
          <w:sz w:val="14"/>
          <w:szCs w:val="14"/>
        </w:rPr>
        <w:footnoteRef/>
      </w:r>
      <w:r w:rsidRPr="00792FDB">
        <w:rPr>
          <w:rFonts w:ascii="Tahoma" w:hAnsi="Tahoma" w:cs="Tahoma"/>
          <w:sz w:val="14"/>
          <w:szCs w:val="14"/>
        </w:rPr>
        <w:t xml:space="preserve"> </w:t>
      </w:r>
      <w:r w:rsidRPr="00792FDB">
        <w:rPr>
          <w:rFonts w:ascii="Tahoma" w:hAnsi="Tahoma" w:cs="Tahoma"/>
          <w:color w:val="222222"/>
          <w:sz w:val="14"/>
          <w:szCs w:val="14"/>
        </w:rPr>
        <w:t xml:space="preserve">Zgodnie z treścią art. 7 ust. 1 ustawy z dnia 13 kwietnia 2022 r. </w:t>
      </w:r>
      <w:r w:rsidRPr="00792FDB">
        <w:rPr>
          <w:rFonts w:ascii="Tahoma" w:hAnsi="Tahoma" w:cs="Tahoma"/>
          <w:i/>
          <w:iCs/>
          <w:color w:val="222222"/>
          <w:sz w:val="14"/>
          <w:szCs w:val="14"/>
        </w:rPr>
        <w:t xml:space="preserve">o szczególnych rozwiązaniach w zakresie przeciwdziałania wspieraniu agresji na Ukrainę oraz służących ochronie bezpieczeństwa narodowego,  </w:t>
      </w:r>
      <w:r w:rsidRPr="00792FDB">
        <w:rPr>
          <w:rFonts w:ascii="Tahoma" w:hAnsi="Tahoma" w:cs="Tahoma"/>
          <w:color w:val="222222"/>
          <w:sz w:val="14"/>
          <w:szCs w:val="14"/>
        </w:rPr>
        <w:t>z postępowania o udzielenie zamówienia publicznego lub konkursu prowadzonego na podstawie ustawy Pzp wyklucza się:</w:t>
      </w:r>
    </w:p>
    <w:p w14:paraId="046C5258" w14:textId="77777777" w:rsidR="00DD29EF" w:rsidRPr="00792FDB" w:rsidRDefault="00DD29EF" w:rsidP="00DD29EF">
      <w:pPr>
        <w:jc w:val="both"/>
        <w:rPr>
          <w:rFonts w:ascii="Tahoma" w:hAnsi="Tahoma" w:cs="Tahoma"/>
          <w:color w:val="222222"/>
          <w:sz w:val="14"/>
          <w:szCs w:val="14"/>
        </w:rPr>
      </w:pPr>
      <w:r w:rsidRPr="00792FDB">
        <w:rPr>
          <w:rFonts w:ascii="Tahoma" w:hAnsi="Tahoma" w:cs="Tahoma"/>
          <w:color w:val="222222"/>
          <w:sz w:val="14"/>
          <w:szCs w:val="14"/>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A9FAB45" w14:textId="77777777" w:rsidR="00DD29EF" w:rsidRPr="00792FDB" w:rsidRDefault="00DD29EF" w:rsidP="00DD29EF">
      <w:pPr>
        <w:jc w:val="both"/>
        <w:rPr>
          <w:rFonts w:ascii="Tahoma" w:hAnsi="Tahoma" w:cs="Tahoma"/>
          <w:color w:val="222222"/>
          <w:sz w:val="14"/>
          <w:szCs w:val="14"/>
        </w:rPr>
      </w:pPr>
      <w:r w:rsidRPr="00792FDB">
        <w:rPr>
          <w:rFonts w:ascii="Tahoma" w:hAnsi="Tahoma" w:cs="Tahoma"/>
          <w:color w:val="222222"/>
          <w:sz w:val="14"/>
          <w:szCs w:val="14"/>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A7A63D6" w14:textId="77777777" w:rsidR="00DD29EF" w:rsidRPr="00896587" w:rsidRDefault="00DD29EF" w:rsidP="00DD29EF">
      <w:pPr>
        <w:jc w:val="both"/>
        <w:rPr>
          <w:rFonts w:ascii="Arial" w:hAnsi="Arial" w:cs="Arial"/>
          <w:sz w:val="16"/>
          <w:szCs w:val="16"/>
        </w:rPr>
      </w:pPr>
      <w:r w:rsidRPr="00792FDB">
        <w:rPr>
          <w:rFonts w:ascii="Tahoma" w:hAnsi="Tahoma" w:cs="Tahoma"/>
          <w:color w:val="222222"/>
          <w:sz w:val="14"/>
          <w:szCs w:val="14"/>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1BABE" w14:textId="23DDAAEC" w:rsidR="009A5CAF" w:rsidRPr="00A34087" w:rsidRDefault="009A5CAF" w:rsidP="00A34087">
    <w:pPr>
      <w:spacing w:after="0" w:line="240" w:lineRule="auto"/>
      <w:rPr>
        <w:rFonts w:ascii="Tahoma" w:eastAsia="Times New Roman" w:hAnsi="Tahoma" w:cs="Tahoma"/>
        <w:sz w:val="20"/>
        <w:szCs w:val="20"/>
        <w:lang w:eastAsia="x-none"/>
      </w:rPr>
    </w:pPr>
    <w:r>
      <w:rPr>
        <w:rFonts w:ascii="Tahoma" w:eastAsia="Times New Roman" w:hAnsi="Tahoma" w:cs="Tahoma"/>
        <w:sz w:val="20"/>
        <w:szCs w:val="20"/>
        <w:lang w:eastAsia="x-none"/>
      </w:rPr>
      <w:t>DZ-751-</w:t>
    </w:r>
    <w:r w:rsidR="00FA4D5E">
      <w:rPr>
        <w:rFonts w:ascii="Tahoma" w:eastAsia="Times New Roman" w:hAnsi="Tahoma" w:cs="Tahoma"/>
        <w:sz w:val="20"/>
        <w:szCs w:val="20"/>
        <w:lang w:eastAsia="x-none"/>
      </w:rPr>
      <w:t xml:space="preserve"> </w:t>
    </w:r>
    <w:r w:rsidR="00F1597C">
      <w:rPr>
        <w:rFonts w:ascii="Tahoma" w:eastAsia="Times New Roman" w:hAnsi="Tahoma" w:cs="Tahoma"/>
        <w:sz w:val="20"/>
        <w:szCs w:val="20"/>
        <w:lang w:eastAsia="x-none"/>
      </w:rPr>
      <w:t>10</w:t>
    </w:r>
    <w:r w:rsidR="005360AA">
      <w:rPr>
        <w:rFonts w:ascii="Tahoma" w:eastAsia="Times New Roman" w:hAnsi="Tahoma" w:cs="Tahoma"/>
        <w:sz w:val="20"/>
        <w:szCs w:val="20"/>
        <w:lang w:eastAsia="x-none"/>
      </w:rPr>
      <w:t>5</w:t>
    </w:r>
    <w:r w:rsidR="00C642B7">
      <w:rPr>
        <w:rFonts w:ascii="Tahoma" w:eastAsia="Times New Roman" w:hAnsi="Tahoma" w:cs="Tahoma"/>
        <w:sz w:val="20"/>
        <w:szCs w:val="20"/>
        <w:lang w:eastAsia="x-none"/>
      </w:rPr>
      <w:t>/2</w:t>
    </w:r>
    <w:r w:rsidR="00F1597C">
      <w:rPr>
        <w:rFonts w:ascii="Tahoma" w:eastAsia="Times New Roman" w:hAnsi="Tahoma" w:cs="Tahoma"/>
        <w:sz w:val="20"/>
        <w:szCs w:val="20"/>
        <w:lang w:eastAsia="x-none"/>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numFmt w:val="bullet"/>
      <w:lvlText w:val="-"/>
      <w:lvlJc w:val="left"/>
      <w:pPr>
        <w:tabs>
          <w:tab w:val="num" w:pos="178"/>
        </w:tabs>
        <w:ind w:left="178" w:hanging="113"/>
      </w:pPr>
      <w:rPr>
        <w:rFonts w:ascii="Times New Roman" w:hAnsi="Times New Roman" w:cs="Times New Roman" w:hint="default"/>
        <w:sz w:val="18"/>
        <w:szCs w:val="18"/>
      </w:rPr>
    </w:lvl>
  </w:abstractNum>
  <w:abstractNum w:abstractNumId="1" w15:restartNumberingAfterBreak="0">
    <w:nsid w:val="00000002"/>
    <w:multiLevelType w:val="multilevel"/>
    <w:tmpl w:val="00000002"/>
    <w:name w:val="WW8Num2"/>
    <w:lvl w:ilvl="0">
      <w:start w:val="3"/>
      <w:numFmt w:val="decimal"/>
      <w:lvlText w:val="%1."/>
      <w:lvlJc w:val="left"/>
      <w:pPr>
        <w:tabs>
          <w:tab w:val="num" w:pos="435"/>
        </w:tabs>
        <w:ind w:left="435" w:hanging="435"/>
      </w:pPr>
    </w:lvl>
    <w:lvl w:ilvl="1">
      <w:start w:val="3"/>
      <w:numFmt w:val="decimal"/>
      <w:lvlText w:val="%1.%2."/>
      <w:lvlJc w:val="left"/>
      <w:pPr>
        <w:tabs>
          <w:tab w:val="num" w:pos="435"/>
        </w:tabs>
        <w:ind w:left="435" w:hanging="435"/>
      </w:pPr>
    </w:lvl>
    <w:lvl w:ilvl="2">
      <w:start w:val="1"/>
      <w:numFmt w:val="decimal"/>
      <w:lvlText w:val="%1.%2.%3."/>
      <w:lvlJc w:val="left"/>
      <w:pPr>
        <w:tabs>
          <w:tab w:val="num" w:pos="720"/>
        </w:tabs>
        <w:ind w:left="720" w:hanging="720"/>
      </w:pPr>
      <w:rPr>
        <w:rFonts w:cs="Tahoma"/>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0" w:firstLine="0"/>
      </w:pPr>
    </w:lvl>
  </w:abstractNum>
  <w:abstractNum w:abstractNumId="3" w15:restartNumberingAfterBreak="0">
    <w:nsid w:val="00000004"/>
    <w:multiLevelType w:val="multilevel"/>
    <w:tmpl w:val="00000004"/>
    <w:name w:val="WW8Num4"/>
    <w:lvl w:ilvl="0">
      <w:start w:val="1"/>
      <w:numFmt w:val="bullet"/>
      <w:lvlText w:val="-"/>
      <w:lvlJc w:val="left"/>
      <w:pPr>
        <w:tabs>
          <w:tab w:val="num" w:pos="113"/>
        </w:tabs>
        <w:ind w:left="113" w:hanging="113"/>
      </w:pPr>
      <w:rPr>
        <w:rFonts w:ascii="Times New Roman" w:hAnsi="Times New Roman" w:cs="Times New Roman" w:hint="default"/>
        <w:color w:val="FF0000"/>
        <w:sz w:val="18"/>
        <w:szCs w:val="18"/>
      </w:rPr>
    </w:lvl>
    <w:lvl w:ilvl="1">
      <w:start w:val="1"/>
      <w:numFmt w:val="bullet"/>
      <w:lvlText w:val="-"/>
      <w:lvlJc w:val="left"/>
      <w:pPr>
        <w:tabs>
          <w:tab w:val="num" w:pos="113"/>
        </w:tabs>
        <w:ind w:left="113" w:hanging="113"/>
      </w:pPr>
      <w:rPr>
        <w:rFonts w:ascii="Times New Roman" w:hAnsi="Times New Roman" w:cs="Times New Roman" w:hint="default"/>
        <w:color w:val="FF0000"/>
        <w:sz w:val="18"/>
        <w:szCs w:val="18"/>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0000005"/>
    <w:multiLevelType w:val="singleLevel"/>
    <w:tmpl w:val="00000005"/>
    <w:name w:val="WW8Num5"/>
    <w:lvl w:ilvl="0">
      <w:start w:val="1"/>
      <w:numFmt w:val="bullet"/>
      <w:lvlText w:val=""/>
      <w:lvlJc w:val="left"/>
      <w:pPr>
        <w:tabs>
          <w:tab w:val="num" w:pos="113"/>
        </w:tabs>
        <w:ind w:left="113" w:hanging="113"/>
      </w:pPr>
      <w:rPr>
        <w:rFonts w:ascii="Symbol" w:hAnsi="Symbol" w:cs="Symbol" w:hint="default"/>
        <w:sz w:val="18"/>
        <w:szCs w:val="18"/>
      </w:rPr>
    </w:lvl>
  </w:abstractNum>
  <w:abstractNum w:abstractNumId="5" w15:restartNumberingAfterBreak="0">
    <w:nsid w:val="00000006"/>
    <w:multiLevelType w:val="singleLevel"/>
    <w:tmpl w:val="00000006"/>
    <w:name w:val="WW8Num6"/>
    <w:lvl w:ilvl="0">
      <w:start w:val="1"/>
      <w:numFmt w:val="bullet"/>
      <w:lvlText w:val="-"/>
      <w:lvlJc w:val="left"/>
      <w:pPr>
        <w:tabs>
          <w:tab w:val="num" w:pos="113"/>
        </w:tabs>
        <w:ind w:left="113" w:hanging="113"/>
      </w:pPr>
      <w:rPr>
        <w:rFonts w:ascii="Times New Roman" w:hAnsi="Times New Roman" w:cs="Times New Roman" w:hint="default"/>
        <w:sz w:val="18"/>
        <w:szCs w:val="18"/>
      </w:rPr>
    </w:lvl>
  </w:abstractNum>
  <w:abstractNum w:abstractNumId="6" w15:restartNumberingAfterBreak="0">
    <w:nsid w:val="00000008"/>
    <w:multiLevelType w:val="singleLevel"/>
    <w:tmpl w:val="00000008"/>
    <w:name w:val="WW8Num8"/>
    <w:lvl w:ilvl="0">
      <w:start w:val="1"/>
      <w:numFmt w:val="bullet"/>
      <w:lvlText w:val="-"/>
      <w:lvlJc w:val="left"/>
      <w:pPr>
        <w:tabs>
          <w:tab w:val="num" w:pos="113"/>
        </w:tabs>
        <w:ind w:left="113" w:hanging="113"/>
      </w:pPr>
      <w:rPr>
        <w:rFonts w:ascii="Times New Roman" w:hAnsi="Times New Roman" w:cs="Times New Roman" w:hint="default"/>
        <w:sz w:val="18"/>
        <w:szCs w:val="18"/>
      </w:rPr>
    </w:lvl>
  </w:abstractNum>
  <w:abstractNum w:abstractNumId="7" w15:restartNumberingAfterBreak="0">
    <w:nsid w:val="00000009"/>
    <w:multiLevelType w:val="singleLevel"/>
    <w:tmpl w:val="00000009"/>
    <w:name w:val="WW8Num9"/>
    <w:lvl w:ilvl="0">
      <w:start w:val="1"/>
      <w:numFmt w:val="decimal"/>
      <w:lvlText w:val="%1)"/>
      <w:lvlJc w:val="left"/>
      <w:pPr>
        <w:tabs>
          <w:tab w:val="num" w:pos="720"/>
        </w:tabs>
        <w:ind w:left="0" w:firstLine="0"/>
      </w:pPr>
    </w:lvl>
  </w:abstractNum>
  <w:abstractNum w:abstractNumId="8" w15:restartNumberingAfterBreak="0">
    <w:nsid w:val="0000000A"/>
    <w:multiLevelType w:val="singleLevel"/>
    <w:tmpl w:val="0000000A"/>
    <w:name w:val="WW8Num10"/>
    <w:lvl w:ilvl="0">
      <w:start w:val="1"/>
      <w:numFmt w:val="bullet"/>
      <w:lvlText w:val="-"/>
      <w:lvlJc w:val="left"/>
      <w:pPr>
        <w:tabs>
          <w:tab w:val="num" w:pos="113"/>
        </w:tabs>
        <w:ind w:left="113" w:hanging="113"/>
      </w:pPr>
      <w:rPr>
        <w:rFonts w:ascii="Times New Roman" w:hAnsi="Times New Roman" w:cs="Times New Roman" w:hint="default"/>
        <w:sz w:val="18"/>
        <w:szCs w:val="18"/>
      </w:rPr>
    </w:lvl>
  </w:abstractNum>
  <w:abstractNum w:abstractNumId="9" w15:restartNumberingAfterBreak="0">
    <w:nsid w:val="0000000B"/>
    <w:multiLevelType w:val="singleLevel"/>
    <w:tmpl w:val="0000000B"/>
    <w:name w:val="WW8Num11"/>
    <w:lvl w:ilvl="0">
      <w:numFmt w:val="bullet"/>
      <w:lvlText w:val="-"/>
      <w:lvlJc w:val="left"/>
      <w:pPr>
        <w:tabs>
          <w:tab w:val="num" w:pos="113"/>
        </w:tabs>
        <w:ind w:left="113" w:hanging="113"/>
      </w:pPr>
      <w:rPr>
        <w:rFonts w:ascii="Times New Roman" w:hAnsi="Times New Roman" w:cs="Times New Roman" w:hint="default"/>
        <w:sz w:val="18"/>
        <w:szCs w:val="18"/>
      </w:rPr>
    </w:lvl>
  </w:abstractNum>
  <w:abstractNum w:abstractNumId="10" w15:restartNumberingAfterBreak="0">
    <w:nsid w:val="0000000C"/>
    <w:multiLevelType w:val="singleLevel"/>
    <w:tmpl w:val="0000000C"/>
    <w:name w:val="WW8Num12"/>
    <w:lvl w:ilvl="0">
      <w:start w:val="1"/>
      <w:numFmt w:val="bullet"/>
      <w:lvlText w:val=""/>
      <w:lvlJc w:val="left"/>
      <w:pPr>
        <w:tabs>
          <w:tab w:val="num" w:pos="113"/>
        </w:tabs>
        <w:ind w:left="113" w:hanging="113"/>
      </w:pPr>
      <w:rPr>
        <w:rFonts w:ascii="Symbol" w:hAnsi="Symbol" w:cs="Symbol" w:hint="default"/>
        <w:sz w:val="18"/>
        <w:szCs w:val="18"/>
      </w:rPr>
    </w:lvl>
  </w:abstractNum>
  <w:abstractNum w:abstractNumId="11" w15:restartNumberingAfterBreak="0">
    <w:nsid w:val="0000000D"/>
    <w:multiLevelType w:val="singleLevel"/>
    <w:tmpl w:val="0000000D"/>
    <w:name w:val="WW8Num13"/>
    <w:lvl w:ilvl="0">
      <w:start w:val="1"/>
      <w:numFmt w:val="bullet"/>
      <w:lvlText w:val=""/>
      <w:lvlJc w:val="left"/>
      <w:pPr>
        <w:tabs>
          <w:tab w:val="num" w:pos="113"/>
        </w:tabs>
        <w:ind w:left="113" w:hanging="113"/>
      </w:pPr>
      <w:rPr>
        <w:rFonts w:ascii="Symbol" w:hAnsi="Symbol" w:cs="Symbol" w:hint="default"/>
        <w:sz w:val="18"/>
        <w:szCs w:val="18"/>
      </w:rPr>
    </w:lvl>
  </w:abstractNum>
  <w:abstractNum w:abstractNumId="12" w15:restartNumberingAfterBreak="0">
    <w:nsid w:val="0000000E"/>
    <w:multiLevelType w:val="multilevel"/>
    <w:tmpl w:val="0000000E"/>
    <w:name w:val="WW8Num14"/>
    <w:lvl w:ilvl="0">
      <w:numFmt w:val="bullet"/>
      <w:lvlText w:val="-"/>
      <w:lvlJc w:val="left"/>
      <w:pPr>
        <w:tabs>
          <w:tab w:val="num" w:pos="113"/>
        </w:tabs>
        <w:ind w:left="0" w:firstLine="0"/>
      </w:pPr>
      <w:rPr>
        <w:rFonts w:ascii="Times New Roman" w:hAnsi="Times New Roman" w:cs="Times New Roman" w:hint="default"/>
        <w:sz w:val="18"/>
        <w:szCs w:val="18"/>
      </w:rPr>
    </w:lvl>
    <w:lvl w:ilvl="1">
      <w:start w:val="1"/>
      <w:numFmt w:val="decimal"/>
      <w:lvlText w:val="%2."/>
      <w:lvlJc w:val="left"/>
      <w:pPr>
        <w:tabs>
          <w:tab w:val="num" w:pos="113"/>
        </w:tabs>
        <w:ind w:left="113" w:firstLine="0"/>
      </w:pPr>
    </w:lvl>
    <w:lvl w:ilvl="2">
      <w:start w:val="1"/>
      <w:numFmt w:val="decimal"/>
      <w:lvlText w:val="%3."/>
      <w:lvlJc w:val="left"/>
      <w:pPr>
        <w:tabs>
          <w:tab w:val="num" w:pos="113"/>
        </w:tabs>
        <w:ind w:left="113" w:firstLine="0"/>
      </w:pPr>
    </w:lvl>
    <w:lvl w:ilvl="3">
      <w:start w:val="1"/>
      <w:numFmt w:val="decimal"/>
      <w:lvlText w:val="%4."/>
      <w:lvlJc w:val="left"/>
      <w:pPr>
        <w:tabs>
          <w:tab w:val="num" w:pos="113"/>
        </w:tabs>
        <w:ind w:left="113" w:firstLine="0"/>
      </w:pPr>
    </w:lvl>
    <w:lvl w:ilvl="4">
      <w:start w:val="1"/>
      <w:numFmt w:val="decimal"/>
      <w:lvlText w:val="%5."/>
      <w:lvlJc w:val="left"/>
      <w:pPr>
        <w:tabs>
          <w:tab w:val="num" w:pos="113"/>
        </w:tabs>
        <w:ind w:left="113" w:firstLine="0"/>
      </w:pPr>
    </w:lvl>
    <w:lvl w:ilvl="5">
      <w:start w:val="1"/>
      <w:numFmt w:val="decimal"/>
      <w:lvlText w:val="%6."/>
      <w:lvlJc w:val="left"/>
      <w:pPr>
        <w:tabs>
          <w:tab w:val="num" w:pos="113"/>
        </w:tabs>
        <w:ind w:left="113" w:firstLine="0"/>
      </w:pPr>
    </w:lvl>
    <w:lvl w:ilvl="6">
      <w:start w:val="1"/>
      <w:numFmt w:val="decimal"/>
      <w:lvlText w:val="%7."/>
      <w:lvlJc w:val="left"/>
      <w:pPr>
        <w:tabs>
          <w:tab w:val="num" w:pos="113"/>
        </w:tabs>
        <w:ind w:left="113" w:firstLine="0"/>
      </w:pPr>
    </w:lvl>
    <w:lvl w:ilvl="7">
      <w:start w:val="1"/>
      <w:numFmt w:val="decimal"/>
      <w:lvlText w:val="%8."/>
      <w:lvlJc w:val="left"/>
      <w:pPr>
        <w:tabs>
          <w:tab w:val="num" w:pos="113"/>
        </w:tabs>
        <w:ind w:left="113" w:firstLine="0"/>
      </w:pPr>
    </w:lvl>
    <w:lvl w:ilvl="8">
      <w:start w:val="1"/>
      <w:numFmt w:val="decimal"/>
      <w:lvlText w:val="%9."/>
      <w:lvlJc w:val="left"/>
      <w:pPr>
        <w:tabs>
          <w:tab w:val="num" w:pos="113"/>
        </w:tabs>
        <w:ind w:left="113" w:firstLine="0"/>
      </w:pPr>
    </w:lvl>
  </w:abstractNum>
  <w:abstractNum w:abstractNumId="13" w15:restartNumberingAfterBreak="0">
    <w:nsid w:val="0000000F"/>
    <w:multiLevelType w:val="multilevel"/>
    <w:tmpl w:val="1F36CB5A"/>
    <w:name w:val="WW8Num23"/>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440"/>
        </w:tabs>
        <w:ind w:left="1080" w:hanging="360"/>
      </w:pPr>
    </w:lvl>
    <w:lvl w:ilvl="3">
      <w:start w:val="3"/>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01B11231"/>
    <w:multiLevelType w:val="multilevel"/>
    <w:tmpl w:val="1A9655D4"/>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0A6C0187"/>
    <w:multiLevelType w:val="hybridMultilevel"/>
    <w:tmpl w:val="60B46D54"/>
    <w:lvl w:ilvl="0" w:tplc="FFFFFFFF">
      <w:start w:val="1"/>
      <w:numFmt w:val="decimal"/>
      <w:lvlText w:val="%1."/>
      <w:lvlJc w:val="left"/>
      <w:pPr>
        <w:tabs>
          <w:tab w:val="num" w:pos="720"/>
        </w:tabs>
        <w:ind w:left="720" w:hanging="360"/>
      </w:pPr>
    </w:lvl>
    <w:lvl w:ilvl="1" w:tplc="520058CC">
      <w:start w:val="1"/>
      <w:numFmt w:val="decimal"/>
      <w:lvlText w:val="%2."/>
      <w:lvlJc w:val="left"/>
      <w:pPr>
        <w:tabs>
          <w:tab w:val="num" w:pos="1440"/>
        </w:tabs>
        <w:ind w:left="1437" w:hanging="357"/>
      </w:pPr>
      <w:rPr>
        <w:rFonts w:ascii="Times New Roman" w:hAnsi="Times New Roman" w:cs="Times New Roman" w:hint="default"/>
        <w:sz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0BDA6678"/>
    <w:multiLevelType w:val="hybridMultilevel"/>
    <w:tmpl w:val="522274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C8211F4"/>
    <w:multiLevelType w:val="hybridMultilevel"/>
    <w:tmpl w:val="4CA83D58"/>
    <w:lvl w:ilvl="0" w:tplc="BD5E6612">
      <w:start w:val="1"/>
      <w:numFmt w:val="decimal"/>
      <w:lvlText w:val="%1."/>
      <w:lvlJc w:val="left"/>
      <w:pPr>
        <w:tabs>
          <w:tab w:val="num" w:pos="720"/>
        </w:tabs>
        <w:ind w:left="720" w:hanging="36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0E034021"/>
    <w:multiLevelType w:val="hybridMultilevel"/>
    <w:tmpl w:val="10107EFA"/>
    <w:lvl w:ilvl="0" w:tplc="CEF06DFE">
      <w:start w:val="1"/>
      <w:numFmt w:val="bullet"/>
      <w:lvlText w:val=""/>
      <w:lvlJc w:val="left"/>
      <w:pPr>
        <w:ind w:left="720" w:hanging="360"/>
      </w:pPr>
      <w:rPr>
        <w:rFonts w:ascii="Symbol" w:eastAsia="Times New Roman" w:hAnsi="Symbol" w:cs="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0EC24955"/>
    <w:multiLevelType w:val="hybridMultilevel"/>
    <w:tmpl w:val="2F344E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26C7751"/>
    <w:multiLevelType w:val="hybridMultilevel"/>
    <w:tmpl w:val="9920E1A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12893EDB"/>
    <w:multiLevelType w:val="hybridMultilevel"/>
    <w:tmpl w:val="2F6247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3845AA7"/>
    <w:multiLevelType w:val="multilevel"/>
    <w:tmpl w:val="B6BCBBA2"/>
    <w:lvl w:ilvl="0">
      <w:start w:val="8"/>
      <w:numFmt w:val="decimal"/>
      <w:lvlText w:val="%1."/>
      <w:lvlJc w:val="left"/>
      <w:pPr>
        <w:ind w:left="360" w:hanging="360"/>
      </w:pPr>
    </w:lvl>
    <w:lvl w:ilvl="1">
      <w:start w:val="1"/>
      <w:numFmt w:val="decimal"/>
      <w:lvlText w:val="%1.%2."/>
      <w:lvlJc w:val="left"/>
      <w:pPr>
        <w:ind w:left="360" w:hanging="360"/>
      </w:pPr>
      <w:rPr>
        <w:b w:val="0"/>
        <w:bCs/>
        <w:color w:val="auto"/>
        <w:sz w:val="20"/>
        <w:szCs w:val="20"/>
      </w:rPr>
    </w:lvl>
    <w:lvl w:ilvl="2">
      <w:start w:val="1"/>
      <w:numFmt w:val="decimal"/>
      <w:lvlText w:val="%1.%2.%3."/>
      <w:lvlJc w:val="left"/>
      <w:pPr>
        <w:ind w:left="720" w:hanging="720"/>
      </w:pPr>
      <w:rPr>
        <w:b w:val="0"/>
        <w:bCs/>
      </w:rPr>
    </w:lvl>
    <w:lvl w:ilvl="3">
      <w:start w:val="1"/>
      <w:numFmt w:val="decimal"/>
      <w:lvlText w:val="%1.%2.%3.%4."/>
      <w:lvlJc w:val="left"/>
      <w:pPr>
        <w:ind w:left="720" w:hanging="720"/>
      </w:pPr>
      <w:rPr>
        <w:b w:val="0"/>
        <w:bCs w:val="0"/>
      </w:r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149B4546"/>
    <w:multiLevelType w:val="hybridMultilevel"/>
    <w:tmpl w:val="8B4A0BC2"/>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21143392"/>
    <w:multiLevelType w:val="hybridMultilevel"/>
    <w:tmpl w:val="65AE442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56552E2"/>
    <w:multiLevelType w:val="hybridMultilevel"/>
    <w:tmpl w:val="FA8204EE"/>
    <w:lvl w:ilvl="0" w:tplc="04150001">
      <w:start w:val="1"/>
      <w:numFmt w:val="bullet"/>
      <w:lvlText w:val=""/>
      <w:lvlJc w:val="left"/>
      <w:pPr>
        <w:tabs>
          <w:tab w:val="num" w:pos="780"/>
        </w:tabs>
        <w:ind w:left="780" w:hanging="360"/>
      </w:pPr>
      <w:rPr>
        <w:rFonts w:ascii="Symbol" w:hAnsi="Symbol" w:hint="default"/>
      </w:rPr>
    </w:lvl>
    <w:lvl w:ilvl="1" w:tplc="932EF3E8">
      <w:numFmt w:val="bullet"/>
      <w:lvlText w:val="•"/>
      <w:lvlJc w:val="left"/>
      <w:pPr>
        <w:ind w:left="1845" w:hanging="705"/>
      </w:pPr>
      <w:rPr>
        <w:rFonts w:ascii="Times New Roman" w:eastAsia="Times New Roman" w:hAnsi="Times New Roman" w:cs="Times New Roman" w:hint="default"/>
      </w:rPr>
    </w:lvl>
    <w:lvl w:ilvl="2" w:tplc="04150005">
      <w:start w:val="1"/>
      <w:numFmt w:val="bullet"/>
      <w:lvlText w:val=""/>
      <w:lvlJc w:val="left"/>
      <w:pPr>
        <w:tabs>
          <w:tab w:val="num" w:pos="2220"/>
        </w:tabs>
        <w:ind w:left="2220" w:hanging="360"/>
      </w:pPr>
      <w:rPr>
        <w:rFonts w:ascii="Wingdings" w:hAnsi="Wingdings" w:hint="default"/>
      </w:rPr>
    </w:lvl>
    <w:lvl w:ilvl="3" w:tplc="04150001">
      <w:start w:val="1"/>
      <w:numFmt w:val="bullet"/>
      <w:lvlText w:val=""/>
      <w:lvlJc w:val="left"/>
      <w:pPr>
        <w:tabs>
          <w:tab w:val="num" w:pos="2940"/>
        </w:tabs>
        <w:ind w:left="2940" w:hanging="360"/>
      </w:pPr>
      <w:rPr>
        <w:rFonts w:ascii="Symbol" w:hAnsi="Symbol" w:hint="default"/>
      </w:rPr>
    </w:lvl>
    <w:lvl w:ilvl="4" w:tplc="04150003">
      <w:start w:val="1"/>
      <w:numFmt w:val="bullet"/>
      <w:lvlText w:val="o"/>
      <w:lvlJc w:val="left"/>
      <w:pPr>
        <w:tabs>
          <w:tab w:val="num" w:pos="3660"/>
        </w:tabs>
        <w:ind w:left="3660" w:hanging="360"/>
      </w:pPr>
      <w:rPr>
        <w:rFonts w:ascii="Courier New" w:hAnsi="Courier New" w:cs="Courier New" w:hint="default"/>
      </w:rPr>
    </w:lvl>
    <w:lvl w:ilvl="5" w:tplc="04150005">
      <w:start w:val="1"/>
      <w:numFmt w:val="bullet"/>
      <w:lvlText w:val=""/>
      <w:lvlJc w:val="left"/>
      <w:pPr>
        <w:tabs>
          <w:tab w:val="num" w:pos="4380"/>
        </w:tabs>
        <w:ind w:left="4380" w:hanging="360"/>
      </w:pPr>
      <w:rPr>
        <w:rFonts w:ascii="Wingdings" w:hAnsi="Wingdings" w:hint="default"/>
      </w:rPr>
    </w:lvl>
    <w:lvl w:ilvl="6" w:tplc="04150001">
      <w:start w:val="1"/>
      <w:numFmt w:val="bullet"/>
      <w:lvlText w:val=""/>
      <w:lvlJc w:val="left"/>
      <w:pPr>
        <w:tabs>
          <w:tab w:val="num" w:pos="5100"/>
        </w:tabs>
        <w:ind w:left="5100" w:hanging="360"/>
      </w:pPr>
      <w:rPr>
        <w:rFonts w:ascii="Symbol" w:hAnsi="Symbol" w:hint="default"/>
      </w:rPr>
    </w:lvl>
    <w:lvl w:ilvl="7" w:tplc="04150003">
      <w:start w:val="1"/>
      <w:numFmt w:val="bullet"/>
      <w:lvlText w:val="o"/>
      <w:lvlJc w:val="left"/>
      <w:pPr>
        <w:tabs>
          <w:tab w:val="num" w:pos="5820"/>
        </w:tabs>
        <w:ind w:left="5820" w:hanging="360"/>
      </w:pPr>
      <w:rPr>
        <w:rFonts w:ascii="Courier New" w:hAnsi="Courier New" w:cs="Courier New" w:hint="default"/>
      </w:rPr>
    </w:lvl>
    <w:lvl w:ilvl="8" w:tplc="04150005">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2A621D83"/>
    <w:multiLevelType w:val="hybridMultilevel"/>
    <w:tmpl w:val="9E6CFE12"/>
    <w:lvl w:ilvl="0" w:tplc="8178649E">
      <w:start w:val="1"/>
      <w:numFmt w:val="decimal"/>
      <w:lvlText w:val="%1)"/>
      <w:lvlJc w:val="left"/>
      <w:pPr>
        <w:tabs>
          <w:tab w:val="num" w:pos="1440"/>
        </w:tabs>
        <w:ind w:left="1440" w:hanging="36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2CA33700"/>
    <w:multiLevelType w:val="multilevel"/>
    <w:tmpl w:val="5C4C399C"/>
    <w:lvl w:ilvl="0">
      <w:start w:val="3"/>
      <w:numFmt w:val="decimal"/>
      <w:lvlText w:val="%1"/>
      <w:lvlJc w:val="left"/>
      <w:pPr>
        <w:tabs>
          <w:tab w:val="num" w:pos="360"/>
        </w:tabs>
        <w:ind w:left="360" w:hanging="360"/>
      </w:pPr>
      <w:rPr>
        <w:rFonts w:hint="default"/>
        <w:u w:val="none"/>
      </w:rPr>
    </w:lvl>
    <w:lvl w:ilvl="1">
      <w:start w:val="1"/>
      <w:numFmt w:val="decimal"/>
      <w:lvlText w:val="%1.%2"/>
      <w:lvlJc w:val="left"/>
      <w:pPr>
        <w:tabs>
          <w:tab w:val="num" w:pos="360"/>
        </w:tabs>
        <w:ind w:left="360" w:hanging="36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720"/>
        </w:tabs>
        <w:ind w:left="720" w:hanging="72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080"/>
        </w:tabs>
        <w:ind w:left="1080" w:hanging="108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440"/>
        </w:tabs>
        <w:ind w:left="1440" w:hanging="1440"/>
      </w:pPr>
      <w:rPr>
        <w:rFonts w:hint="default"/>
        <w:u w:val="none"/>
      </w:rPr>
    </w:lvl>
  </w:abstractNum>
  <w:abstractNum w:abstractNumId="28" w15:restartNumberingAfterBreak="0">
    <w:nsid w:val="2EE660EA"/>
    <w:multiLevelType w:val="hybridMultilevel"/>
    <w:tmpl w:val="6D98FBA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2F306DBC"/>
    <w:multiLevelType w:val="hybridMultilevel"/>
    <w:tmpl w:val="392E2B1A"/>
    <w:lvl w:ilvl="0" w:tplc="04150001">
      <w:start w:val="1"/>
      <w:numFmt w:val="bullet"/>
      <w:lvlText w:val=""/>
      <w:lvlJc w:val="left"/>
      <w:pPr>
        <w:ind w:left="862" w:hanging="360"/>
      </w:pPr>
      <w:rPr>
        <w:rFonts w:ascii="Symbol" w:hAnsi="Symbol" w:hint="default"/>
      </w:rPr>
    </w:lvl>
    <w:lvl w:ilvl="1" w:tplc="04150001">
      <w:start w:val="1"/>
      <w:numFmt w:val="bullet"/>
      <w:lvlText w:val=""/>
      <w:lvlJc w:val="left"/>
      <w:pPr>
        <w:ind w:left="1582" w:hanging="360"/>
      </w:pPr>
      <w:rPr>
        <w:rFonts w:ascii="Symbol" w:hAnsi="Symbol" w:hint="default"/>
      </w:rPr>
    </w:lvl>
    <w:lvl w:ilvl="2" w:tplc="04150005">
      <w:start w:val="1"/>
      <w:numFmt w:val="bullet"/>
      <w:lvlText w:val=""/>
      <w:lvlJc w:val="left"/>
      <w:pPr>
        <w:ind w:left="2302" w:hanging="360"/>
      </w:pPr>
      <w:rPr>
        <w:rFonts w:ascii="Wingdings" w:hAnsi="Wingdings" w:hint="default"/>
      </w:rPr>
    </w:lvl>
    <w:lvl w:ilvl="3" w:tplc="04150001">
      <w:start w:val="1"/>
      <w:numFmt w:val="bullet"/>
      <w:lvlText w:val=""/>
      <w:lvlJc w:val="left"/>
      <w:pPr>
        <w:ind w:left="3022" w:hanging="360"/>
      </w:pPr>
      <w:rPr>
        <w:rFonts w:ascii="Symbol" w:hAnsi="Symbol" w:hint="default"/>
      </w:rPr>
    </w:lvl>
    <w:lvl w:ilvl="4" w:tplc="04150003">
      <w:start w:val="1"/>
      <w:numFmt w:val="bullet"/>
      <w:lvlText w:val="o"/>
      <w:lvlJc w:val="left"/>
      <w:pPr>
        <w:ind w:left="3742" w:hanging="360"/>
      </w:pPr>
      <w:rPr>
        <w:rFonts w:ascii="Courier New" w:hAnsi="Courier New" w:cs="Courier New" w:hint="default"/>
      </w:rPr>
    </w:lvl>
    <w:lvl w:ilvl="5" w:tplc="04150005">
      <w:start w:val="1"/>
      <w:numFmt w:val="bullet"/>
      <w:lvlText w:val=""/>
      <w:lvlJc w:val="left"/>
      <w:pPr>
        <w:ind w:left="4462" w:hanging="360"/>
      </w:pPr>
      <w:rPr>
        <w:rFonts w:ascii="Wingdings" w:hAnsi="Wingdings" w:hint="default"/>
      </w:rPr>
    </w:lvl>
    <w:lvl w:ilvl="6" w:tplc="04150001">
      <w:start w:val="1"/>
      <w:numFmt w:val="bullet"/>
      <w:lvlText w:val=""/>
      <w:lvlJc w:val="left"/>
      <w:pPr>
        <w:ind w:left="5182" w:hanging="360"/>
      </w:pPr>
      <w:rPr>
        <w:rFonts w:ascii="Symbol" w:hAnsi="Symbol" w:hint="default"/>
      </w:rPr>
    </w:lvl>
    <w:lvl w:ilvl="7" w:tplc="04150003">
      <w:start w:val="1"/>
      <w:numFmt w:val="bullet"/>
      <w:lvlText w:val="o"/>
      <w:lvlJc w:val="left"/>
      <w:pPr>
        <w:ind w:left="5902" w:hanging="360"/>
      </w:pPr>
      <w:rPr>
        <w:rFonts w:ascii="Courier New" w:hAnsi="Courier New" w:cs="Courier New" w:hint="default"/>
      </w:rPr>
    </w:lvl>
    <w:lvl w:ilvl="8" w:tplc="04150005">
      <w:start w:val="1"/>
      <w:numFmt w:val="bullet"/>
      <w:lvlText w:val=""/>
      <w:lvlJc w:val="left"/>
      <w:pPr>
        <w:ind w:left="6622" w:hanging="360"/>
      </w:pPr>
      <w:rPr>
        <w:rFonts w:ascii="Wingdings" w:hAnsi="Wingdings" w:hint="default"/>
      </w:rPr>
    </w:lvl>
  </w:abstractNum>
  <w:abstractNum w:abstractNumId="30" w15:restartNumberingAfterBreak="0">
    <w:nsid w:val="329361E2"/>
    <w:multiLevelType w:val="singleLevel"/>
    <w:tmpl w:val="C7824A4A"/>
    <w:lvl w:ilvl="0">
      <w:start w:val="1"/>
      <w:numFmt w:val="bullet"/>
      <w:pStyle w:val="LISTA"/>
      <w:lvlText w:val=""/>
      <w:lvlJc w:val="left"/>
      <w:pPr>
        <w:tabs>
          <w:tab w:val="num" w:pos="454"/>
        </w:tabs>
        <w:ind w:left="454" w:hanging="397"/>
      </w:pPr>
      <w:rPr>
        <w:rFonts w:ascii="Symbol" w:hAnsi="Symbol" w:hint="default"/>
      </w:rPr>
    </w:lvl>
  </w:abstractNum>
  <w:abstractNum w:abstractNumId="31" w15:restartNumberingAfterBreak="0">
    <w:nsid w:val="3354579E"/>
    <w:multiLevelType w:val="hybridMultilevel"/>
    <w:tmpl w:val="0492C7A4"/>
    <w:lvl w:ilvl="0" w:tplc="00000025">
      <w:start w:val="1"/>
      <w:numFmt w:val="bullet"/>
      <w:lvlText w:val="-"/>
      <w:lvlJc w:val="left"/>
      <w:pPr>
        <w:ind w:left="1004" w:hanging="360"/>
      </w:pPr>
      <w:rPr>
        <w:rFonts w:ascii="Times New Roman" w:hAnsi="Times New Roman" w:cs="Times New Roman"/>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32" w15:restartNumberingAfterBreak="0">
    <w:nsid w:val="338F3040"/>
    <w:multiLevelType w:val="hybridMultilevel"/>
    <w:tmpl w:val="8C64729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351D6369"/>
    <w:multiLevelType w:val="hybridMultilevel"/>
    <w:tmpl w:val="C3F2AE9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35FA071D"/>
    <w:multiLevelType w:val="multilevel"/>
    <w:tmpl w:val="44E217DA"/>
    <w:styleLink w:val="WW8Num2"/>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5" w15:restartNumberingAfterBreak="0">
    <w:nsid w:val="36035FED"/>
    <w:multiLevelType w:val="singleLevel"/>
    <w:tmpl w:val="0415000F"/>
    <w:lvl w:ilvl="0">
      <w:start w:val="1"/>
      <w:numFmt w:val="decimal"/>
      <w:lvlText w:val="%1."/>
      <w:lvlJc w:val="left"/>
      <w:pPr>
        <w:tabs>
          <w:tab w:val="num" w:pos="360"/>
        </w:tabs>
        <w:ind w:left="360" w:hanging="360"/>
      </w:pPr>
    </w:lvl>
  </w:abstractNum>
  <w:abstractNum w:abstractNumId="36" w15:restartNumberingAfterBreak="0">
    <w:nsid w:val="367F655E"/>
    <w:multiLevelType w:val="singleLevel"/>
    <w:tmpl w:val="BDA291D2"/>
    <w:lvl w:ilvl="0">
      <w:start w:val="1"/>
      <w:numFmt w:val="bullet"/>
      <w:pStyle w:val="Nagwek4"/>
      <w:lvlText w:val=""/>
      <w:lvlJc w:val="left"/>
      <w:pPr>
        <w:tabs>
          <w:tab w:val="num" w:pos="360"/>
        </w:tabs>
        <w:ind w:left="360" w:hanging="360"/>
      </w:pPr>
      <w:rPr>
        <w:rFonts w:ascii="Symbol" w:hAnsi="Symbol" w:hint="default"/>
      </w:rPr>
    </w:lvl>
  </w:abstractNum>
  <w:abstractNum w:abstractNumId="37" w15:restartNumberingAfterBreak="0">
    <w:nsid w:val="387A52B0"/>
    <w:multiLevelType w:val="hybridMultilevel"/>
    <w:tmpl w:val="48A65BDE"/>
    <w:lvl w:ilvl="0" w:tplc="075E034E">
      <w:start w:val="1"/>
      <w:numFmt w:val="lowerLetter"/>
      <w:lvlText w:val="%1."/>
      <w:lvlJc w:val="left"/>
      <w:pPr>
        <w:tabs>
          <w:tab w:val="num" w:pos="1080"/>
        </w:tabs>
        <w:ind w:left="1080" w:hanging="360"/>
      </w:pPr>
      <w:rPr>
        <w:rFonts w:hint="default"/>
      </w:rPr>
    </w:lvl>
    <w:lvl w:ilvl="1" w:tplc="04150019">
      <w:start w:val="1"/>
      <w:numFmt w:val="lowerLetter"/>
      <w:lvlText w:val="%2."/>
      <w:lvlJc w:val="left"/>
      <w:pPr>
        <w:tabs>
          <w:tab w:val="num" w:pos="1800"/>
        </w:tabs>
        <w:ind w:left="1800" w:hanging="360"/>
      </w:pPr>
    </w:lvl>
    <w:lvl w:ilvl="2" w:tplc="E85821A4">
      <w:start w:val="1"/>
      <w:numFmt w:val="decimal"/>
      <w:lvlText w:val="%3."/>
      <w:lvlJc w:val="left"/>
      <w:pPr>
        <w:tabs>
          <w:tab w:val="num" w:pos="2700"/>
        </w:tabs>
        <w:ind w:left="2700" w:hanging="360"/>
      </w:pPr>
      <w:rPr>
        <w:rFonts w:hint="default"/>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8" w15:restartNumberingAfterBreak="0">
    <w:nsid w:val="38DF0808"/>
    <w:multiLevelType w:val="hybridMultilevel"/>
    <w:tmpl w:val="FFB42F44"/>
    <w:lvl w:ilvl="0" w:tplc="1C16CAF0">
      <w:numFmt w:val="bullet"/>
      <w:lvlText w:val=""/>
      <w:lvlJc w:val="left"/>
      <w:pPr>
        <w:ind w:left="720" w:hanging="360"/>
      </w:pPr>
      <w:rPr>
        <w:rFonts w:ascii="Symbol" w:eastAsia="Times New Roman" w:hAnsi="Symbol" w:cs="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3A312836"/>
    <w:multiLevelType w:val="hybridMultilevel"/>
    <w:tmpl w:val="D4B6C11C"/>
    <w:lvl w:ilvl="0" w:tplc="00AC3D66">
      <w:start w:val="1"/>
      <w:numFmt w:val="decimal"/>
      <w:lvlText w:val="%1."/>
      <w:lvlJc w:val="left"/>
      <w:pPr>
        <w:tabs>
          <w:tab w:val="num" w:pos="360"/>
        </w:tabs>
        <w:ind w:left="360" w:hanging="360"/>
      </w:pPr>
      <w:rPr>
        <w:rFonts w:hint="default"/>
        <w:b w:val="0"/>
        <w:bCs/>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0" w15:restartNumberingAfterBreak="0">
    <w:nsid w:val="3A8A0700"/>
    <w:multiLevelType w:val="hybridMultilevel"/>
    <w:tmpl w:val="0A94550A"/>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3AEB7EB5"/>
    <w:multiLevelType w:val="multilevel"/>
    <w:tmpl w:val="6BB69506"/>
    <w:lvl w:ilvl="0">
      <w:start w:val="17"/>
      <w:numFmt w:val="decimal"/>
      <w:lvlText w:val="%1."/>
      <w:lvlJc w:val="left"/>
      <w:pPr>
        <w:ind w:left="435" w:hanging="43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3C6811DA"/>
    <w:multiLevelType w:val="hybridMultilevel"/>
    <w:tmpl w:val="2B583D5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3" w15:restartNumberingAfterBreak="0">
    <w:nsid w:val="443449DA"/>
    <w:multiLevelType w:val="multilevel"/>
    <w:tmpl w:val="6EFE9FE8"/>
    <w:lvl w:ilvl="0">
      <w:start w:val="4"/>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b w:val="0"/>
        <w:bCs/>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45365BB1"/>
    <w:multiLevelType w:val="multilevel"/>
    <w:tmpl w:val="4A341486"/>
    <w:lvl w:ilvl="0">
      <w:start w:val="3"/>
      <w:numFmt w:val="decimal"/>
      <w:lvlText w:val="%1."/>
      <w:lvlJc w:val="left"/>
      <w:pPr>
        <w:ind w:left="360" w:hanging="360"/>
      </w:pPr>
    </w:lvl>
    <w:lvl w:ilvl="1">
      <w:start w:val="3"/>
      <w:numFmt w:val="decimal"/>
      <w:lvlText w:val="%1.%2."/>
      <w:lvlJc w:val="left"/>
      <w:pPr>
        <w:ind w:left="1200" w:hanging="360"/>
      </w:pPr>
    </w:lvl>
    <w:lvl w:ilvl="2">
      <w:start w:val="1"/>
      <w:numFmt w:val="decimal"/>
      <w:lvlText w:val="%1.%2.%3."/>
      <w:lvlJc w:val="left"/>
      <w:pPr>
        <w:ind w:left="2400" w:hanging="720"/>
      </w:pPr>
      <w:rPr>
        <w:rFonts w:ascii="Tahoma" w:hAnsi="Tahoma" w:cs="Tahoma" w:hint="default"/>
        <w:color w:val="auto"/>
        <w:sz w:val="20"/>
        <w:szCs w:val="20"/>
      </w:rPr>
    </w:lvl>
    <w:lvl w:ilvl="3">
      <w:start w:val="1"/>
      <w:numFmt w:val="decimal"/>
      <w:lvlText w:val="%1.%2.%3.%4."/>
      <w:lvlJc w:val="left"/>
      <w:pPr>
        <w:ind w:left="3240" w:hanging="720"/>
      </w:pPr>
      <w:rPr>
        <w:b w:val="0"/>
        <w:bCs w:val="0"/>
        <w:sz w:val="20"/>
        <w:szCs w:val="20"/>
      </w:rPr>
    </w:lvl>
    <w:lvl w:ilvl="4">
      <w:start w:val="1"/>
      <w:numFmt w:val="decimal"/>
      <w:lvlText w:val="%1.%2.%3.%4.%5."/>
      <w:lvlJc w:val="left"/>
      <w:pPr>
        <w:ind w:left="4440" w:hanging="1080"/>
      </w:pPr>
    </w:lvl>
    <w:lvl w:ilvl="5">
      <w:start w:val="1"/>
      <w:numFmt w:val="decimal"/>
      <w:lvlText w:val="%1.%2.%3.%4.%5.%6."/>
      <w:lvlJc w:val="left"/>
      <w:pPr>
        <w:ind w:left="5280" w:hanging="1080"/>
      </w:pPr>
    </w:lvl>
    <w:lvl w:ilvl="6">
      <w:start w:val="1"/>
      <w:numFmt w:val="decimal"/>
      <w:lvlText w:val="%1.%2.%3.%4.%5.%6.%7."/>
      <w:lvlJc w:val="left"/>
      <w:pPr>
        <w:ind w:left="6120" w:hanging="1080"/>
      </w:pPr>
    </w:lvl>
    <w:lvl w:ilvl="7">
      <w:start w:val="1"/>
      <w:numFmt w:val="decimal"/>
      <w:lvlText w:val="%1.%2.%3.%4.%5.%6.%7.%8."/>
      <w:lvlJc w:val="left"/>
      <w:pPr>
        <w:ind w:left="7320" w:hanging="1440"/>
      </w:pPr>
    </w:lvl>
    <w:lvl w:ilvl="8">
      <w:start w:val="1"/>
      <w:numFmt w:val="decimal"/>
      <w:lvlText w:val="%1.%2.%3.%4.%5.%6.%7.%8.%9."/>
      <w:lvlJc w:val="left"/>
      <w:pPr>
        <w:ind w:left="8160" w:hanging="1440"/>
      </w:pPr>
    </w:lvl>
  </w:abstractNum>
  <w:abstractNum w:abstractNumId="45" w15:restartNumberingAfterBreak="0">
    <w:nsid w:val="475B2721"/>
    <w:multiLevelType w:val="hybridMultilevel"/>
    <w:tmpl w:val="CDFCC722"/>
    <w:lvl w:ilvl="0" w:tplc="E24E8D74">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C162725"/>
    <w:multiLevelType w:val="hybridMultilevel"/>
    <w:tmpl w:val="723A7AFC"/>
    <w:lvl w:ilvl="0" w:tplc="F92C91BC">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4D015BAC"/>
    <w:multiLevelType w:val="multilevel"/>
    <w:tmpl w:val="16CABDAC"/>
    <w:lvl w:ilvl="0">
      <w:start w:val="1"/>
      <w:numFmt w:val="decimal"/>
      <w:pStyle w:val="Nagwek1"/>
      <w:lvlText w:val="%1."/>
      <w:lvlJc w:val="left"/>
      <w:pPr>
        <w:tabs>
          <w:tab w:val="num" w:pos="5536"/>
        </w:tabs>
        <w:ind w:left="5536" w:hanging="432"/>
      </w:pPr>
    </w:lvl>
    <w:lvl w:ilvl="1">
      <w:start w:val="1"/>
      <w:numFmt w:val="decimal"/>
      <w:pStyle w:val="Nagwek2"/>
      <w:suff w:val="space"/>
      <w:lvlText w:val="%1.%2."/>
      <w:lvlJc w:val="left"/>
      <w:pPr>
        <w:ind w:left="425" w:hanging="425"/>
      </w:pPr>
    </w:lvl>
    <w:lvl w:ilvl="2">
      <w:start w:val="1"/>
      <w:numFmt w:val="decimal"/>
      <w:pStyle w:val="Nagwek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48" w15:restartNumberingAfterBreak="0">
    <w:nsid w:val="4D29564F"/>
    <w:multiLevelType w:val="hybridMultilevel"/>
    <w:tmpl w:val="5A92F254"/>
    <w:lvl w:ilvl="0" w:tplc="64A6AC3E">
      <w:start w:val="2"/>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50A351AE"/>
    <w:multiLevelType w:val="multilevel"/>
    <w:tmpl w:val="9878AB4E"/>
    <w:lvl w:ilvl="0">
      <w:start w:val="1"/>
      <w:numFmt w:val="decimal"/>
      <w:lvlText w:val="%1. "/>
      <w:lvlJc w:val="left"/>
      <w:pPr>
        <w:ind w:left="283" w:hanging="283"/>
      </w:pPr>
      <w:rPr>
        <w:rFonts w:cs="Times New Roman"/>
        <w:b w:val="0"/>
        <w:color w:val="auto"/>
      </w:rPr>
    </w:lvl>
    <w:lvl w:ilvl="1">
      <w:start w:val="1"/>
      <w:numFmt w:val="lowerLetter"/>
      <w:lvlText w:val="%2."/>
      <w:lvlJc w:val="left"/>
      <w:pPr>
        <w:ind w:left="1440" w:hanging="360"/>
      </w:pPr>
      <w:rPr>
        <w:rFonts w:cs="Times New Roman"/>
      </w:rPr>
    </w:lvl>
    <w:lvl w:ilvl="2">
      <w:start w:val="1"/>
      <w:numFmt w:val="lowerRoman"/>
      <w:pStyle w:val="Styl3"/>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0" w15:restartNumberingAfterBreak="0">
    <w:nsid w:val="528C0F89"/>
    <w:multiLevelType w:val="hybridMultilevel"/>
    <w:tmpl w:val="3D9CD2DA"/>
    <w:lvl w:ilvl="0" w:tplc="FFFFFFF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538B47D9"/>
    <w:multiLevelType w:val="multilevel"/>
    <w:tmpl w:val="C576CF06"/>
    <w:lvl w:ilvl="0">
      <w:start w:val="3"/>
      <w:numFmt w:val="decimal"/>
      <w:lvlText w:val="%1."/>
      <w:lvlJc w:val="left"/>
      <w:pPr>
        <w:tabs>
          <w:tab w:val="num" w:pos="435"/>
        </w:tabs>
        <w:ind w:left="435" w:hanging="435"/>
      </w:pPr>
      <w:rPr>
        <w:rFonts w:cs="Times New Roman" w:hint="default"/>
      </w:rPr>
    </w:lvl>
    <w:lvl w:ilvl="1">
      <w:start w:val="3"/>
      <w:numFmt w:val="decimal"/>
      <w:lvlText w:val="%1.%2."/>
      <w:lvlJc w:val="left"/>
      <w:pPr>
        <w:tabs>
          <w:tab w:val="num" w:pos="435"/>
        </w:tabs>
        <w:ind w:left="435" w:hanging="435"/>
      </w:pPr>
      <w:rPr>
        <w:rFonts w:cs="Times New Roman" w:hint="default"/>
      </w:rPr>
    </w:lvl>
    <w:lvl w:ilvl="2">
      <w:start w:val="1"/>
      <w:numFmt w:val="decimal"/>
      <w:lvlText w:val="%1.%2.%3."/>
      <w:lvlJc w:val="left"/>
      <w:pPr>
        <w:tabs>
          <w:tab w:val="num" w:pos="720"/>
        </w:tabs>
        <w:ind w:left="720" w:hanging="720"/>
      </w:pPr>
      <w:rPr>
        <w:rFonts w:cs="Times New Roman" w:hint="default"/>
        <w:b w:val="0"/>
        <w:bCs/>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2" w15:restartNumberingAfterBreak="0">
    <w:nsid w:val="563276BF"/>
    <w:multiLevelType w:val="multilevel"/>
    <w:tmpl w:val="7C3454A6"/>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53" w15:restartNumberingAfterBreak="0">
    <w:nsid w:val="56E2655B"/>
    <w:multiLevelType w:val="hybridMultilevel"/>
    <w:tmpl w:val="E41CAF5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4" w15:restartNumberingAfterBreak="0">
    <w:nsid w:val="57E95819"/>
    <w:multiLevelType w:val="multilevel"/>
    <w:tmpl w:val="71762D2E"/>
    <w:lvl w:ilvl="0">
      <w:start w:val="8"/>
      <w:numFmt w:val="decimal"/>
      <w:lvlText w:val="%1."/>
      <w:lvlJc w:val="left"/>
      <w:pPr>
        <w:ind w:left="405" w:hanging="405"/>
      </w:pPr>
    </w:lvl>
    <w:lvl w:ilvl="1">
      <w:start w:val="18"/>
      <w:numFmt w:val="decimal"/>
      <w:lvlText w:val="%1.%2."/>
      <w:lvlJc w:val="left"/>
      <w:pPr>
        <w:ind w:left="405" w:hanging="405"/>
      </w:pPr>
      <w:rPr>
        <w:b w:val="0"/>
        <w:bC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5" w15:restartNumberingAfterBreak="0">
    <w:nsid w:val="593477C9"/>
    <w:multiLevelType w:val="hybridMultilevel"/>
    <w:tmpl w:val="38A0E5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5A761AA2"/>
    <w:multiLevelType w:val="multilevel"/>
    <w:tmpl w:val="011846E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C7B2564"/>
    <w:multiLevelType w:val="hybridMultilevel"/>
    <w:tmpl w:val="7CAAEDC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9" w15:restartNumberingAfterBreak="0">
    <w:nsid w:val="5CDF109A"/>
    <w:multiLevelType w:val="hybridMultilevel"/>
    <w:tmpl w:val="8ED4D67C"/>
    <w:lvl w:ilvl="0" w:tplc="04150001">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60" w15:restartNumberingAfterBreak="0">
    <w:nsid w:val="5DB77CB7"/>
    <w:multiLevelType w:val="hybridMultilevel"/>
    <w:tmpl w:val="A1444DB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15:restartNumberingAfterBreak="0">
    <w:nsid w:val="5F5B7D31"/>
    <w:multiLevelType w:val="multilevel"/>
    <w:tmpl w:val="24BEFCBA"/>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2" w15:restartNumberingAfterBreak="0">
    <w:nsid w:val="62AD4698"/>
    <w:multiLevelType w:val="hybridMultilevel"/>
    <w:tmpl w:val="71147E14"/>
    <w:lvl w:ilvl="0" w:tplc="04150017">
      <w:start w:val="1"/>
      <w:numFmt w:val="lowerLetter"/>
      <w:lvlText w:val="%1)"/>
      <w:lvlJc w:val="left"/>
      <w:pPr>
        <w:ind w:left="1004" w:hanging="360"/>
      </w:pPr>
    </w:lvl>
    <w:lvl w:ilvl="1" w:tplc="04150017">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3" w15:restartNumberingAfterBreak="0">
    <w:nsid w:val="64696923"/>
    <w:multiLevelType w:val="multilevel"/>
    <w:tmpl w:val="6A8270FA"/>
    <w:styleLink w:val="WW8Num8"/>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64" w15:restartNumberingAfterBreak="0">
    <w:nsid w:val="68560BA9"/>
    <w:multiLevelType w:val="hybridMultilevel"/>
    <w:tmpl w:val="50369D14"/>
    <w:lvl w:ilvl="0" w:tplc="AFEC68EA">
      <w:start w:val="1"/>
      <w:numFmt w:val="decimal"/>
      <w:lvlText w:val="%1."/>
      <w:lvlJc w:val="left"/>
      <w:pPr>
        <w:tabs>
          <w:tab w:val="num" w:pos="720"/>
        </w:tabs>
        <w:ind w:left="720" w:hanging="360"/>
      </w:pPr>
      <w:rPr>
        <w:b w:val="0"/>
        <w:bCs w:val="0"/>
      </w:rPr>
    </w:lvl>
    <w:lvl w:ilvl="1" w:tplc="04150003">
      <w:start w:val="1"/>
      <w:numFmt w:val="decimal"/>
      <w:lvlText w:val="%2."/>
      <w:lvlJc w:val="left"/>
      <w:pPr>
        <w:tabs>
          <w:tab w:val="num" w:pos="1440"/>
        </w:tabs>
        <w:ind w:left="1440" w:hanging="360"/>
      </w:pPr>
      <w:rPr>
        <w:rFonts w:hint="default"/>
      </w:rPr>
    </w:lvl>
    <w:lvl w:ilvl="2" w:tplc="04150005">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65" w15:restartNumberingAfterBreak="0">
    <w:nsid w:val="6AF32CF8"/>
    <w:multiLevelType w:val="hybridMultilevel"/>
    <w:tmpl w:val="00FC29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CC21A60"/>
    <w:multiLevelType w:val="multilevel"/>
    <w:tmpl w:val="F10E4A28"/>
    <w:lvl w:ilvl="0">
      <w:start w:val="1"/>
      <w:numFmt w:val="lowerLetter"/>
      <w:lvlText w:val="%1)"/>
      <w:lvlJc w:val="left"/>
      <w:pPr>
        <w:ind w:left="720" w:hanging="360"/>
      </w:pPr>
      <w:rPr>
        <w:rFonts w:ascii="Tahoma" w:eastAsia="Times New Roman" w:hAnsi="Tahoma" w:cs="Tahoma" w:hint="default"/>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67" w15:restartNumberingAfterBreak="0">
    <w:nsid w:val="6CD62C8C"/>
    <w:multiLevelType w:val="singleLevel"/>
    <w:tmpl w:val="90E2934E"/>
    <w:lvl w:ilvl="0">
      <w:start w:val="1"/>
      <w:numFmt w:val="decimal"/>
      <w:lvlText w:val="%1."/>
      <w:lvlJc w:val="left"/>
      <w:pPr>
        <w:tabs>
          <w:tab w:val="num" w:pos="360"/>
        </w:tabs>
        <w:ind w:left="360" w:hanging="360"/>
      </w:pPr>
      <w:rPr>
        <w:rFonts w:hint="default"/>
        <w:b w:val="0"/>
        <w:bCs w:val="0"/>
        <w:sz w:val="20"/>
        <w:szCs w:val="20"/>
      </w:rPr>
    </w:lvl>
  </w:abstractNum>
  <w:abstractNum w:abstractNumId="68" w15:restartNumberingAfterBreak="0">
    <w:nsid w:val="6F2F3F55"/>
    <w:multiLevelType w:val="hybridMultilevel"/>
    <w:tmpl w:val="1A464058"/>
    <w:lvl w:ilvl="0" w:tplc="DFA085DC">
      <w:start w:val="1"/>
      <w:numFmt w:val="decimal"/>
      <w:lvlText w:val="%1."/>
      <w:lvlJc w:val="left"/>
      <w:pPr>
        <w:tabs>
          <w:tab w:val="num" w:pos="360"/>
        </w:tabs>
        <w:ind w:left="357" w:hanging="357"/>
      </w:pPr>
      <w:rPr>
        <w:rFonts w:ascii="Tahoma" w:hAnsi="Tahoma" w:cs="Tahoma" w:hint="default"/>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9" w15:restartNumberingAfterBreak="0">
    <w:nsid w:val="6F9C10CF"/>
    <w:multiLevelType w:val="multilevel"/>
    <w:tmpl w:val="0764EB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70" w15:restartNumberingAfterBreak="0">
    <w:nsid w:val="6FE87519"/>
    <w:multiLevelType w:val="hybridMultilevel"/>
    <w:tmpl w:val="F8429522"/>
    <w:lvl w:ilvl="0" w:tplc="C3B23C0A">
      <w:start w:val="1"/>
      <w:numFmt w:val="decimal"/>
      <w:lvlText w:val="%1)"/>
      <w:lvlJc w:val="left"/>
      <w:pPr>
        <w:ind w:left="720" w:hanging="360"/>
      </w:pPr>
      <w:rPr>
        <w:rFonts w:ascii="Tahoma" w:eastAsia="Times New Roman" w:hAnsi="Tahoma"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33170DC"/>
    <w:multiLevelType w:val="multilevel"/>
    <w:tmpl w:val="8B7488A0"/>
    <w:lvl w:ilvl="0">
      <w:start w:val="17"/>
      <w:numFmt w:val="decimal"/>
      <w:lvlText w:val="%1."/>
      <w:lvlJc w:val="left"/>
      <w:pPr>
        <w:ind w:left="660" w:hanging="66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b w:val="0"/>
        <w:bCs/>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3" w15:restartNumberingAfterBreak="0">
    <w:nsid w:val="73665943"/>
    <w:multiLevelType w:val="multilevel"/>
    <w:tmpl w:val="83E8DDF4"/>
    <w:styleLink w:val="WW8Num22"/>
    <w:lvl w:ilvl="0">
      <w:start w:val="3"/>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763225CB"/>
    <w:multiLevelType w:val="multilevel"/>
    <w:tmpl w:val="22882024"/>
    <w:lvl w:ilvl="0">
      <w:start w:val="2"/>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5" w15:restartNumberingAfterBreak="0">
    <w:nsid w:val="776B0FF5"/>
    <w:multiLevelType w:val="hybridMultilevel"/>
    <w:tmpl w:val="49EA28B2"/>
    <w:lvl w:ilvl="0" w:tplc="FFFFFFF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6" w15:restartNumberingAfterBreak="0">
    <w:nsid w:val="7C9E0152"/>
    <w:multiLevelType w:val="hybridMultilevel"/>
    <w:tmpl w:val="B4E2E182"/>
    <w:lvl w:ilvl="0" w:tplc="E24E8D74">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7D4E6DBC"/>
    <w:multiLevelType w:val="multilevel"/>
    <w:tmpl w:val="647443E0"/>
    <w:lvl w:ilvl="0">
      <w:start w:val="7"/>
      <w:numFmt w:val="decimal"/>
      <w:lvlText w:val="%1."/>
      <w:lvlJc w:val="left"/>
      <w:pPr>
        <w:ind w:left="540" w:hanging="540"/>
      </w:pPr>
      <w:rPr>
        <w:b/>
      </w:rPr>
    </w:lvl>
    <w:lvl w:ilvl="1">
      <w:start w:val="3"/>
      <w:numFmt w:val="decimal"/>
      <w:lvlText w:val="%1.%2."/>
      <w:lvlJc w:val="left"/>
      <w:pPr>
        <w:ind w:left="540" w:hanging="540"/>
      </w:pPr>
      <w:rPr>
        <w:b w:val="0"/>
        <w:bCs/>
      </w:rPr>
    </w:lvl>
    <w:lvl w:ilvl="2">
      <w:start w:val="1"/>
      <w:numFmt w:val="decimal"/>
      <w:lvlText w:val="%1.%2.%3."/>
      <w:lvlJc w:val="left"/>
      <w:pPr>
        <w:ind w:left="720" w:hanging="720"/>
      </w:pPr>
      <w:rPr>
        <w:b w:val="0"/>
        <w:bCs/>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78" w15:restartNumberingAfterBreak="0">
    <w:nsid w:val="7D713815"/>
    <w:multiLevelType w:val="hybridMultilevel"/>
    <w:tmpl w:val="5A7A52C2"/>
    <w:lvl w:ilvl="0" w:tplc="63FAD3BC">
      <w:start w:val="2"/>
      <w:numFmt w:val="decimal"/>
      <w:lvlText w:val="%1"/>
      <w:lvlJc w:val="left"/>
      <w:pPr>
        <w:ind w:left="1080" w:hanging="360"/>
      </w:pPr>
      <w:rPr>
        <w:rFonts w:hint="default"/>
        <w:b/>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555238458">
    <w:abstractNumId w:val="47"/>
  </w:num>
  <w:num w:numId="2" w16cid:durableId="356545348">
    <w:abstractNumId w:val="36"/>
  </w:num>
  <w:num w:numId="3" w16cid:durableId="1186212346">
    <w:abstractNumId w:val="7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12440371">
    <w:abstractNumId w:val="44"/>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99079384">
    <w:abstractNumId w:val="6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18368201">
    <w:abstractNumId w:val="77"/>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80786295">
    <w:abstractNumId w:val="54"/>
    <w:lvlOverride w:ilvl="0">
      <w:startOverride w:val="8"/>
    </w:lvlOverride>
    <w:lvlOverride w:ilvl="1">
      <w:startOverride w:val="1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46750840">
    <w:abstractNumId w:val="2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65322927">
    <w:abstractNumId w:val="35"/>
    <w:lvlOverride w:ilvl="0">
      <w:startOverride w:val="1"/>
    </w:lvlOverride>
  </w:num>
  <w:num w:numId="10" w16cid:durableId="225725738">
    <w:abstractNumId w:val="30"/>
  </w:num>
  <w:num w:numId="11" w16cid:durableId="1652979165">
    <w:abstractNumId w:val="15"/>
  </w:num>
  <w:num w:numId="12" w16cid:durableId="1857882633">
    <w:abstractNumId w:val="60"/>
  </w:num>
  <w:num w:numId="13" w16cid:durableId="1050694346">
    <w:abstractNumId w:val="49"/>
  </w:num>
  <w:num w:numId="14" w16cid:durableId="1163547381">
    <w:abstractNumId w:val="41"/>
  </w:num>
  <w:num w:numId="15" w16cid:durableId="922224148">
    <w:abstractNumId w:val="14"/>
  </w:num>
  <w:num w:numId="16" w16cid:durableId="950552087">
    <w:abstractNumId w:val="27"/>
  </w:num>
  <w:num w:numId="17" w16cid:durableId="2035232598">
    <w:abstractNumId w:val="5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85871217">
    <w:abstractNumId w:val="31"/>
  </w:num>
  <w:num w:numId="19" w16cid:durableId="1590961759">
    <w:abstractNumId w:val="75"/>
  </w:num>
  <w:num w:numId="20" w16cid:durableId="1390961044">
    <w:abstractNumId w:val="68"/>
  </w:num>
  <w:num w:numId="21" w16cid:durableId="1209991469">
    <w:abstractNumId w:val="67"/>
  </w:num>
  <w:num w:numId="22" w16cid:durableId="141551882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02446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2227568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283723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3524381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1253694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71328335">
    <w:abstractNumId w:val="39"/>
  </w:num>
  <w:num w:numId="29" w16cid:durableId="828638669">
    <w:abstractNumId w:val="20"/>
  </w:num>
  <w:num w:numId="30" w16cid:durableId="718627783">
    <w:abstractNumId w:val="45"/>
  </w:num>
  <w:num w:numId="31" w16cid:durableId="517356187">
    <w:abstractNumId w:val="76"/>
  </w:num>
  <w:num w:numId="32" w16cid:durableId="322009191">
    <w:abstractNumId w:val="23"/>
  </w:num>
  <w:num w:numId="33" w16cid:durableId="353114050">
    <w:abstractNumId w:val="73"/>
  </w:num>
  <w:num w:numId="34" w16cid:durableId="484277781">
    <w:abstractNumId w:val="66"/>
  </w:num>
  <w:num w:numId="35" w16cid:durableId="1663046881">
    <w:abstractNumId w:val="78"/>
  </w:num>
  <w:num w:numId="36" w16cid:durableId="414058650">
    <w:abstractNumId w:val="71"/>
  </w:num>
  <w:num w:numId="37" w16cid:durableId="963540422">
    <w:abstractNumId w:val="57"/>
  </w:num>
  <w:num w:numId="38" w16cid:durableId="768309450">
    <w:abstractNumId w:val="70"/>
  </w:num>
  <w:num w:numId="39" w16cid:durableId="1029798912">
    <w:abstractNumId w:val="24"/>
  </w:num>
  <w:num w:numId="40" w16cid:durableId="1584560562">
    <w:abstractNumId w:val="62"/>
  </w:num>
  <w:num w:numId="41" w16cid:durableId="995718968">
    <w:abstractNumId w:val="34"/>
  </w:num>
  <w:num w:numId="42" w16cid:durableId="1184661301">
    <w:abstractNumId w:val="21"/>
  </w:num>
  <w:num w:numId="43" w16cid:durableId="1340035863">
    <w:abstractNumId w:val="63"/>
  </w:num>
  <w:num w:numId="44" w16cid:durableId="2026202461">
    <w:abstractNumId w:val="65"/>
  </w:num>
  <w:num w:numId="45" w16cid:durableId="1183277395">
    <w:abstractNumId w:val="56"/>
  </w:num>
  <w:num w:numId="46" w16cid:durableId="1163426009">
    <w:abstractNumId w:val="43"/>
  </w:num>
  <w:num w:numId="47" w16cid:durableId="10588665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83600041">
    <w:abstractNumId w:val="52"/>
  </w:num>
  <w:num w:numId="49" w16cid:durableId="767776229">
    <w:abstractNumId w:val="69"/>
  </w:num>
  <w:num w:numId="50" w16cid:durableId="1388140548">
    <w:abstractNumId w:val="19"/>
  </w:num>
  <w:num w:numId="51" w16cid:durableId="1066027215">
    <w:abstractNumId w:val="4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497309040">
    <w:abstractNumId w:val="16"/>
  </w:num>
  <w:num w:numId="53" w16cid:durableId="58846450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202755626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03763435">
    <w:abstractNumId w:val="53"/>
  </w:num>
  <w:num w:numId="56" w16cid:durableId="69003287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101485185">
    <w:abstractNumId w:val="32"/>
  </w:num>
  <w:num w:numId="58" w16cid:durableId="855922966">
    <w:abstractNumId w:val="25"/>
  </w:num>
  <w:num w:numId="59" w16cid:durableId="846871694">
    <w:abstractNumId w:val="29"/>
  </w:num>
  <w:num w:numId="60" w16cid:durableId="517157455">
    <w:abstractNumId w:val="59"/>
  </w:num>
  <w:num w:numId="61" w16cid:durableId="77141802">
    <w:abstractNumId w:val="42"/>
  </w:num>
  <w:num w:numId="62" w16cid:durableId="708577171">
    <w:abstractNumId w:val="18"/>
  </w:num>
  <w:num w:numId="63" w16cid:durableId="1382705367">
    <w:abstractNumId w:val="38"/>
  </w:num>
  <w:num w:numId="64" w16cid:durableId="1765151583">
    <w:abstractNumId w:val="28"/>
  </w:num>
  <w:num w:numId="65" w16cid:durableId="523399501">
    <w:abstractNumId w:val="72"/>
  </w:num>
  <w:num w:numId="66" w16cid:durableId="1190296070">
    <w:abstractNumId w:val="37"/>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320"/>
    <w:rsid w:val="00002D79"/>
    <w:rsid w:val="000036B2"/>
    <w:rsid w:val="00014361"/>
    <w:rsid w:val="000166A1"/>
    <w:rsid w:val="00020EC8"/>
    <w:rsid w:val="000221A1"/>
    <w:rsid w:val="00037E9F"/>
    <w:rsid w:val="00046BF0"/>
    <w:rsid w:val="00050782"/>
    <w:rsid w:val="000564EE"/>
    <w:rsid w:val="00057677"/>
    <w:rsid w:val="000618BB"/>
    <w:rsid w:val="00062738"/>
    <w:rsid w:val="0007245A"/>
    <w:rsid w:val="00077E7E"/>
    <w:rsid w:val="0008553D"/>
    <w:rsid w:val="000934F9"/>
    <w:rsid w:val="000948B0"/>
    <w:rsid w:val="000965A4"/>
    <w:rsid w:val="000A3B23"/>
    <w:rsid w:val="000A56C8"/>
    <w:rsid w:val="000A7D76"/>
    <w:rsid w:val="000B5DC3"/>
    <w:rsid w:val="000C52BA"/>
    <w:rsid w:val="000D3E7A"/>
    <w:rsid w:val="000D7192"/>
    <w:rsid w:val="000D7C2E"/>
    <w:rsid w:val="000E0227"/>
    <w:rsid w:val="000F0F95"/>
    <w:rsid w:val="000F1CB8"/>
    <w:rsid w:val="000F250F"/>
    <w:rsid w:val="000F50BF"/>
    <w:rsid w:val="000F654C"/>
    <w:rsid w:val="00107B57"/>
    <w:rsid w:val="00107C94"/>
    <w:rsid w:val="00117355"/>
    <w:rsid w:val="00120A71"/>
    <w:rsid w:val="00122BE1"/>
    <w:rsid w:val="00123478"/>
    <w:rsid w:val="00135254"/>
    <w:rsid w:val="0013759E"/>
    <w:rsid w:val="001377CC"/>
    <w:rsid w:val="00137BF3"/>
    <w:rsid w:val="00145480"/>
    <w:rsid w:val="00153202"/>
    <w:rsid w:val="00154630"/>
    <w:rsid w:val="00171318"/>
    <w:rsid w:val="00172CFE"/>
    <w:rsid w:val="001766F1"/>
    <w:rsid w:val="00191C8B"/>
    <w:rsid w:val="00191CB3"/>
    <w:rsid w:val="00193BB2"/>
    <w:rsid w:val="001A42F6"/>
    <w:rsid w:val="001B15B8"/>
    <w:rsid w:val="001B2EE7"/>
    <w:rsid w:val="001C06FB"/>
    <w:rsid w:val="001C5CBD"/>
    <w:rsid w:val="001C74DA"/>
    <w:rsid w:val="001D314B"/>
    <w:rsid w:val="001D6ECA"/>
    <w:rsid w:val="001D766A"/>
    <w:rsid w:val="001E3A74"/>
    <w:rsid w:val="001E4756"/>
    <w:rsid w:val="001F2655"/>
    <w:rsid w:val="001F4390"/>
    <w:rsid w:val="001F6681"/>
    <w:rsid w:val="00201A3F"/>
    <w:rsid w:val="002075EA"/>
    <w:rsid w:val="002105F6"/>
    <w:rsid w:val="00210B0C"/>
    <w:rsid w:val="00213CDA"/>
    <w:rsid w:val="00225194"/>
    <w:rsid w:val="00231391"/>
    <w:rsid w:val="00237CCF"/>
    <w:rsid w:val="002409DA"/>
    <w:rsid w:val="00242100"/>
    <w:rsid w:val="002445F5"/>
    <w:rsid w:val="00245132"/>
    <w:rsid w:val="0024601B"/>
    <w:rsid w:val="00247E00"/>
    <w:rsid w:val="00247E70"/>
    <w:rsid w:val="00256E34"/>
    <w:rsid w:val="00267A14"/>
    <w:rsid w:val="00267C8A"/>
    <w:rsid w:val="00282633"/>
    <w:rsid w:val="002949AA"/>
    <w:rsid w:val="00295243"/>
    <w:rsid w:val="002A31DE"/>
    <w:rsid w:val="002A523E"/>
    <w:rsid w:val="002C01FF"/>
    <w:rsid w:val="002C43BD"/>
    <w:rsid w:val="002C676A"/>
    <w:rsid w:val="002C7345"/>
    <w:rsid w:val="002D1D92"/>
    <w:rsid w:val="002D48FB"/>
    <w:rsid w:val="002D4AC5"/>
    <w:rsid w:val="002E09B9"/>
    <w:rsid w:val="002E1921"/>
    <w:rsid w:val="002E300A"/>
    <w:rsid w:val="002E62F3"/>
    <w:rsid w:val="0030456C"/>
    <w:rsid w:val="00305272"/>
    <w:rsid w:val="00314486"/>
    <w:rsid w:val="003164BD"/>
    <w:rsid w:val="00321E0E"/>
    <w:rsid w:val="0033445D"/>
    <w:rsid w:val="00353AA7"/>
    <w:rsid w:val="00355917"/>
    <w:rsid w:val="00355CD2"/>
    <w:rsid w:val="00362730"/>
    <w:rsid w:val="003704AD"/>
    <w:rsid w:val="00373A2C"/>
    <w:rsid w:val="003757A1"/>
    <w:rsid w:val="003757ED"/>
    <w:rsid w:val="00375941"/>
    <w:rsid w:val="0037656A"/>
    <w:rsid w:val="00380D93"/>
    <w:rsid w:val="00382FA8"/>
    <w:rsid w:val="003908F7"/>
    <w:rsid w:val="00390997"/>
    <w:rsid w:val="0039629F"/>
    <w:rsid w:val="003A277D"/>
    <w:rsid w:val="003A5877"/>
    <w:rsid w:val="003A5C3D"/>
    <w:rsid w:val="003B2C3C"/>
    <w:rsid w:val="003B4414"/>
    <w:rsid w:val="003B4C92"/>
    <w:rsid w:val="003D530C"/>
    <w:rsid w:val="003E047A"/>
    <w:rsid w:val="003E3913"/>
    <w:rsid w:val="003E5D3C"/>
    <w:rsid w:val="003E6B64"/>
    <w:rsid w:val="003F5D55"/>
    <w:rsid w:val="003F5EBC"/>
    <w:rsid w:val="00411487"/>
    <w:rsid w:val="00412018"/>
    <w:rsid w:val="0041537E"/>
    <w:rsid w:val="004153E7"/>
    <w:rsid w:val="004200DC"/>
    <w:rsid w:val="00424D77"/>
    <w:rsid w:val="00432952"/>
    <w:rsid w:val="00436B95"/>
    <w:rsid w:val="00447118"/>
    <w:rsid w:val="004605F1"/>
    <w:rsid w:val="00472370"/>
    <w:rsid w:val="0047587D"/>
    <w:rsid w:val="0047691F"/>
    <w:rsid w:val="00477D41"/>
    <w:rsid w:val="00483BE4"/>
    <w:rsid w:val="00483CB9"/>
    <w:rsid w:val="00485583"/>
    <w:rsid w:val="004903E7"/>
    <w:rsid w:val="00494B60"/>
    <w:rsid w:val="00496793"/>
    <w:rsid w:val="004A122C"/>
    <w:rsid w:val="004A199D"/>
    <w:rsid w:val="004A2C57"/>
    <w:rsid w:val="004A6D6F"/>
    <w:rsid w:val="004B1190"/>
    <w:rsid w:val="004B24D1"/>
    <w:rsid w:val="004B2A1E"/>
    <w:rsid w:val="004B78A9"/>
    <w:rsid w:val="004C34C3"/>
    <w:rsid w:val="004E0DCE"/>
    <w:rsid w:val="004E35BC"/>
    <w:rsid w:val="004E3F04"/>
    <w:rsid w:val="004E43DC"/>
    <w:rsid w:val="004E5C86"/>
    <w:rsid w:val="004F373D"/>
    <w:rsid w:val="004F5436"/>
    <w:rsid w:val="004F7A46"/>
    <w:rsid w:val="00501352"/>
    <w:rsid w:val="00507205"/>
    <w:rsid w:val="00507324"/>
    <w:rsid w:val="00512873"/>
    <w:rsid w:val="00515895"/>
    <w:rsid w:val="00521A0A"/>
    <w:rsid w:val="00522571"/>
    <w:rsid w:val="005238D6"/>
    <w:rsid w:val="00525CC5"/>
    <w:rsid w:val="0052667D"/>
    <w:rsid w:val="005307A0"/>
    <w:rsid w:val="00532315"/>
    <w:rsid w:val="005329B1"/>
    <w:rsid w:val="005360AA"/>
    <w:rsid w:val="00542D2E"/>
    <w:rsid w:val="00552794"/>
    <w:rsid w:val="0055653D"/>
    <w:rsid w:val="00562315"/>
    <w:rsid w:val="0056497B"/>
    <w:rsid w:val="00565B52"/>
    <w:rsid w:val="0058048E"/>
    <w:rsid w:val="00586B99"/>
    <w:rsid w:val="005871D0"/>
    <w:rsid w:val="00591B4B"/>
    <w:rsid w:val="00592976"/>
    <w:rsid w:val="005A2AEB"/>
    <w:rsid w:val="005A7CEB"/>
    <w:rsid w:val="005C01BC"/>
    <w:rsid w:val="005D1609"/>
    <w:rsid w:val="005D2670"/>
    <w:rsid w:val="005F3AFD"/>
    <w:rsid w:val="006029B4"/>
    <w:rsid w:val="0060574B"/>
    <w:rsid w:val="00610345"/>
    <w:rsid w:val="006143EC"/>
    <w:rsid w:val="0061710D"/>
    <w:rsid w:val="006179DC"/>
    <w:rsid w:val="00617E05"/>
    <w:rsid w:val="00622B6F"/>
    <w:rsid w:val="00623A2B"/>
    <w:rsid w:val="00625684"/>
    <w:rsid w:val="00630E59"/>
    <w:rsid w:val="00634D96"/>
    <w:rsid w:val="0063785F"/>
    <w:rsid w:val="006407F1"/>
    <w:rsid w:val="00643486"/>
    <w:rsid w:val="0064461B"/>
    <w:rsid w:val="00644801"/>
    <w:rsid w:val="00645CA5"/>
    <w:rsid w:val="00653435"/>
    <w:rsid w:val="0066343A"/>
    <w:rsid w:val="00663D24"/>
    <w:rsid w:val="00665122"/>
    <w:rsid w:val="00665DCF"/>
    <w:rsid w:val="00666B60"/>
    <w:rsid w:val="006975B8"/>
    <w:rsid w:val="006A41F3"/>
    <w:rsid w:val="006A700D"/>
    <w:rsid w:val="006A793A"/>
    <w:rsid w:val="006B0606"/>
    <w:rsid w:val="006B3C9A"/>
    <w:rsid w:val="006B42FF"/>
    <w:rsid w:val="006B7826"/>
    <w:rsid w:val="006B7E7C"/>
    <w:rsid w:val="006C1896"/>
    <w:rsid w:val="006E176D"/>
    <w:rsid w:val="006F1AF3"/>
    <w:rsid w:val="006F75A3"/>
    <w:rsid w:val="0070251A"/>
    <w:rsid w:val="00716033"/>
    <w:rsid w:val="00720748"/>
    <w:rsid w:val="00731670"/>
    <w:rsid w:val="00733014"/>
    <w:rsid w:val="00733EB2"/>
    <w:rsid w:val="00747F0A"/>
    <w:rsid w:val="00754243"/>
    <w:rsid w:val="00760226"/>
    <w:rsid w:val="00764B88"/>
    <w:rsid w:val="007734CC"/>
    <w:rsid w:val="0077635E"/>
    <w:rsid w:val="007806E4"/>
    <w:rsid w:val="00784183"/>
    <w:rsid w:val="007903D7"/>
    <w:rsid w:val="00790622"/>
    <w:rsid w:val="00790BFD"/>
    <w:rsid w:val="007A364E"/>
    <w:rsid w:val="007A5897"/>
    <w:rsid w:val="007A78CD"/>
    <w:rsid w:val="007A78E8"/>
    <w:rsid w:val="007B71E5"/>
    <w:rsid w:val="007B731B"/>
    <w:rsid w:val="007C196F"/>
    <w:rsid w:val="007C227E"/>
    <w:rsid w:val="007C4564"/>
    <w:rsid w:val="007C56FD"/>
    <w:rsid w:val="007C5A49"/>
    <w:rsid w:val="007C5DA4"/>
    <w:rsid w:val="007D36E0"/>
    <w:rsid w:val="007D6518"/>
    <w:rsid w:val="007E2081"/>
    <w:rsid w:val="007E2185"/>
    <w:rsid w:val="007E49F3"/>
    <w:rsid w:val="007F345C"/>
    <w:rsid w:val="00801564"/>
    <w:rsid w:val="00815D13"/>
    <w:rsid w:val="00816E04"/>
    <w:rsid w:val="00821007"/>
    <w:rsid w:val="00826102"/>
    <w:rsid w:val="00845C7C"/>
    <w:rsid w:val="00847446"/>
    <w:rsid w:val="00851577"/>
    <w:rsid w:val="0085231A"/>
    <w:rsid w:val="00852EF8"/>
    <w:rsid w:val="00854BBF"/>
    <w:rsid w:val="00862414"/>
    <w:rsid w:val="00871725"/>
    <w:rsid w:val="00871774"/>
    <w:rsid w:val="00871B45"/>
    <w:rsid w:val="008741DF"/>
    <w:rsid w:val="00876C51"/>
    <w:rsid w:val="00892F09"/>
    <w:rsid w:val="00896B8E"/>
    <w:rsid w:val="008A47FF"/>
    <w:rsid w:val="008A5684"/>
    <w:rsid w:val="008B1455"/>
    <w:rsid w:val="008B4006"/>
    <w:rsid w:val="008B4340"/>
    <w:rsid w:val="008B6957"/>
    <w:rsid w:val="008B7ADD"/>
    <w:rsid w:val="008C106F"/>
    <w:rsid w:val="008C2B53"/>
    <w:rsid w:val="008C7BE6"/>
    <w:rsid w:val="008D3D2A"/>
    <w:rsid w:val="008D7321"/>
    <w:rsid w:val="008D7EA1"/>
    <w:rsid w:val="008E16EF"/>
    <w:rsid w:val="008E785B"/>
    <w:rsid w:val="008F0D27"/>
    <w:rsid w:val="008F5F05"/>
    <w:rsid w:val="008F6875"/>
    <w:rsid w:val="00906103"/>
    <w:rsid w:val="00911500"/>
    <w:rsid w:val="009116B7"/>
    <w:rsid w:val="00917DF2"/>
    <w:rsid w:val="00934191"/>
    <w:rsid w:val="00937D72"/>
    <w:rsid w:val="009428BF"/>
    <w:rsid w:val="0094637A"/>
    <w:rsid w:val="00950CDF"/>
    <w:rsid w:val="009518F5"/>
    <w:rsid w:val="009537AC"/>
    <w:rsid w:val="00953AF5"/>
    <w:rsid w:val="00957A4E"/>
    <w:rsid w:val="009614F5"/>
    <w:rsid w:val="00975567"/>
    <w:rsid w:val="00991558"/>
    <w:rsid w:val="00991917"/>
    <w:rsid w:val="00995DA4"/>
    <w:rsid w:val="00995EB3"/>
    <w:rsid w:val="00996C64"/>
    <w:rsid w:val="009A1CB4"/>
    <w:rsid w:val="009A354B"/>
    <w:rsid w:val="009A5CAF"/>
    <w:rsid w:val="009B346B"/>
    <w:rsid w:val="009B5064"/>
    <w:rsid w:val="009B6156"/>
    <w:rsid w:val="009C11D6"/>
    <w:rsid w:val="009C481B"/>
    <w:rsid w:val="009C61A4"/>
    <w:rsid w:val="009C629B"/>
    <w:rsid w:val="009C7CC0"/>
    <w:rsid w:val="009D28CD"/>
    <w:rsid w:val="009D7AC2"/>
    <w:rsid w:val="009F14BC"/>
    <w:rsid w:val="009F688F"/>
    <w:rsid w:val="00A073CF"/>
    <w:rsid w:val="00A11A3B"/>
    <w:rsid w:val="00A14427"/>
    <w:rsid w:val="00A1725E"/>
    <w:rsid w:val="00A17CC1"/>
    <w:rsid w:val="00A20C7E"/>
    <w:rsid w:val="00A22785"/>
    <w:rsid w:val="00A34087"/>
    <w:rsid w:val="00A35EBA"/>
    <w:rsid w:val="00A47E9A"/>
    <w:rsid w:val="00A50DEE"/>
    <w:rsid w:val="00A5371D"/>
    <w:rsid w:val="00A701D7"/>
    <w:rsid w:val="00A72561"/>
    <w:rsid w:val="00A7766E"/>
    <w:rsid w:val="00A90DDE"/>
    <w:rsid w:val="00A923BE"/>
    <w:rsid w:val="00A940A0"/>
    <w:rsid w:val="00A9460F"/>
    <w:rsid w:val="00AA1681"/>
    <w:rsid w:val="00AA6C15"/>
    <w:rsid w:val="00AB12F8"/>
    <w:rsid w:val="00AB2C44"/>
    <w:rsid w:val="00AC0492"/>
    <w:rsid w:val="00AC4BCE"/>
    <w:rsid w:val="00AD267C"/>
    <w:rsid w:val="00AD6210"/>
    <w:rsid w:val="00AE7EA4"/>
    <w:rsid w:val="00AF03CC"/>
    <w:rsid w:val="00B02F4E"/>
    <w:rsid w:val="00B06635"/>
    <w:rsid w:val="00B06D54"/>
    <w:rsid w:val="00B23C12"/>
    <w:rsid w:val="00B24625"/>
    <w:rsid w:val="00B25E50"/>
    <w:rsid w:val="00B27175"/>
    <w:rsid w:val="00B30989"/>
    <w:rsid w:val="00B31EBB"/>
    <w:rsid w:val="00B341C3"/>
    <w:rsid w:val="00B370FE"/>
    <w:rsid w:val="00B37DF5"/>
    <w:rsid w:val="00B4045B"/>
    <w:rsid w:val="00B42CBE"/>
    <w:rsid w:val="00B51505"/>
    <w:rsid w:val="00B54692"/>
    <w:rsid w:val="00B63638"/>
    <w:rsid w:val="00B7493B"/>
    <w:rsid w:val="00B801C6"/>
    <w:rsid w:val="00B827F8"/>
    <w:rsid w:val="00B91BA4"/>
    <w:rsid w:val="00B922F9"/>
    <w:rsid w:val="00B948FA"/>
    <w:rsid w:val="00BA3060"/>
    <w:rsid w:val="00BA6549"/>
    <w:rsid w:val="00BB7E15"/>
    <w:rsid w:val="00BC265E"/>
    <w:rsid w:val="00BC6A5E"/>
    <w:rsid w:val="00BD70D2"/>
    <w:rsid w:val="00BE7B79"/>
    <w:rsid w:val="00BF0070"/>
    <w:rsid w:val="00BF096F"/>
    <w:rsid w:val="00BF294F"/>
    <w:rsid w:val="00C01E9E"/>
    <w:rsid w:val="00C0254D"/>
    <w:rsid w:val="00C06175"/>
    <w:rsid w:val="00C06306"/>
    <w:rsid w:val="00C208BD"/>
    <w:rsid w:val="00C23405"/>
    <w:rsid w:val="00C27860"/>
    <w:rsid w:val="00C3311A"/>
    <w:rsid w:val="00C34207"/>
    <w:rsid w:val="00C34DA4"/>
    <w:rsid w:val="00C35458"/>
    <w:rsid w:val="00C43A0A"/>
    <w:rsid w:val="00C44A8D"/>
    <w:rsid w:val="00C50E36"/>
    <w:rsid w:val="00C532E9"/>
    <w:rsid w:val="00C54B5F"/>
    <w:rsid w:val="00C55BB5"/>
    <w:rsid w:val="00C642B7"/>
    <w:rsid w:val="00C64585"/>
    <w:rsid w:val="00C67E36"/>
    <w:rsid w:val="00C7235E"/>
    <w:rsid w:val="00C727BC"/>
    <w:rsid w:val="00C845BC"/>
    <w:rsid w:val="00C913D6"/>
    <w:rsid w:val="00C91C43"/>
    <w:rsid w:val="00CA3DF0"/>
    <w:rsid w:val="00CB070D"/>
    <w:rsid w:val="00CB157F"/>
    <w:rsid w:val="00CB5CCD"/>
    <w:rsid w:val="00CC2045"/>
    <w:rsid w:val="00CC67B8"/>
    <w:rsid w:val="00CD2B20"/>
    <w:rsid w:val="00CD5D0C"/>
    <w:rsid w:val="00CD65B4"/>
    <w:rsid w:val="00CE1C01"/>
    <w:rsid w:val="00CE279C"/>
    <w:rsid w:val="00CE301B"/>
    <w:rsid w:val="00CE645B"/>
    <w:rsid w:val="00CF26D6"/>
    <w:rsid w:val="00CF770A"/>
    <w:rsid w:val="00D02401"/>
    <w:rsid w:val="00D02EC0"/>
    <w:rsid w:val="00D1114F"/>
    <w:rsid w:val="00D17E8F"/>
    <w:rsid w:val="00D20B19"/>
    <w:rsid w:val="00D25434"/>
    <w:rsid w:val="00D26832"/>
    <w:rsid w:val="00D30356"/>
    <w:rsid w:val="00D34DE4"/>
    <w:rsid w:val="00D41455"/>
    <w:rsid w:val="00D508AC"/>
    <w:rsid w:val="00D53378"/>
    <w:rsid w:val="00D5430F"/>
    <w:rsid w:val="00D64CCD"/>
    <w:rsid w:val="00D856E6"/>
    <w:rsid w:val="00D9190F"/>
    <w:rsid w:val="00D91AFB"/>
    <w:rsid w:val="00D933B3"/>
    <w:rsid w:val="00D97581"/>
    <w:rsid w:val="00DA555D"/>
    <w:rsid w:val="00DB0C6C"/>
    <w:rsid w:val="00DB35B3"/>
    <w:rsid w:val="00DB36C5"/>
    <w:rsid w:val="00DB42E4"/>
    <w:rsid w:val="00DC52DD"/>
    <w:rsid w:val="00DD29EF"/>
    <w:rsid w:val="00DD5F96"/>
    <w:rsid w:val="00DD66E6"/>
    <w:rsid w:val="00DD7588"/>
    <w:rsid w:val="00DE0D5D"/>
    <w:rsid w:val="00DE4A1A"/>
    <w:rsid w:val="00DE6CD0"/>
    <w:rsid w:val="00DF0B5A"/>
    <w:rsid w:val="00DF4681"/>
    <w:rsid w:val="00E056C7"/>
    <w:rsid w:val="00E14A39"/>
    <w:rsid w:val="00E17A5E"/>
    <w:rsid w:val="00E24FB4"/>
    <w:rsid w:val="00E263F0"/>
    <w:rsid w:val="00E31907"/>
    <w:rsid w:val="00E46320"/>
    <w:rsid w:val="00E6420B"/>
    <w:rsid w:val="00E65078"/>
    <w:rsid w:val="00E71444"/>
    <w:rsid w:val="00E72225"/>
    <w:rsid w:val="00E728AC"/>
    <w:rsid w:val="00E81457"/>
    <w:rsid w:val="00E84413"/>
    <w:rsid w:val="00E8456D"/>
    <w:rsid w:val="00E865A7"/>
    <w:rsid w:val="00E92E81"/>
    <w:rsid w:val="00EA0D30"/>
    <w:rsid w:val="00EA76D5"/>
    <w:rsid w:val="00EB2A45"/>
    <w:rsid w:val="00EB3B04"/>
    <w:rsid w:val="00EC0270"/>
    <w:rsid w:val="00EC1CF2"/>
    <w:rsid w:val="00EC324C"/>
    <w:rsid w:val="00EC472A"/>
    <w:rsid w:val="00EC7B9F"/>
    <w:rsid w:val="00EC7F0C"/>
    <w:rsid w:val="00ED0CB9"/>
    <w:rsid w:val="00ED30E4"/>
    <w:rsid w:val="00ED3630"/>
    <w:rsid w:val="00ED3A40"/>
    <w:rsid w:val="00EE2235"/>
    <w:rsid w:val="00EE2AE4"/>
    <w:rsid w:val="00EE5D73"/>
    <w:rsid w:val="00EE635E"/>
    <w:rsid w:val="00EE7A30"/>
    <w:rsid w:val="00EF558B"/>
    <w:rsid w:val="00F02C67"/>
    <w:rsid w:val="00F03225"/>
    <w:rsid w:val="00F04D33"/>
    <w:rsid w:val="00F0698E"/>
    <w:rsid w:val="00F1597C"/>
    <w:rsid w:val="00F220D2"/>
    <w:rsid w:val="00F23B71"/>
    <w:rsid w:val="00F36CFE"/>
    <w:rsid w:val="00F44E23"/>
    <w:rsid w:val="00F45AB8"/>
    <w:rsid w:val="00F54C1A"/>
    <w:rsid w:val="00F6568E"/>
    <w:rsid w:val="00F668C4"/>
    <w:rsid w:val="00F66C4C"/>
    <w:rsid w:val="00F82CD7"/>
    <w:rsid w:val="00F83810"/>
    <w:rsid w:val="00F86006"/>
    <w:rsid w:val="00F91417"/>
    <w:rsid w:val="00F92245"/>
    <w:rsid w:val="00FA010B"/>
    <w:rsid w:val="00FA0A68"/>
    <w:rsid w:val="00FA1AAF"/>
    <w:rsid w:val="00FA2FBE"/>
    <w:rsid w:val="00FA4D5E"/>
    <w:rsid w:val="00FA6097"/>
    <w:rsid w:val="00FB4569"/>
    <w:rsid w:val="00FB4C37"/>
    <w:rsid w:val="00FC6336"/>
    <w:rsid w:val="00FD0B64"/>
    <w:rsid w:val="00FD7DC8"/>
    <w:rsid w:val="00FF0C1B"/>
    <w:rsid w:val="00FF48ED"/>
    <w:rsid w:val="00FF4EDB"/>
  </w:rsids>
  <m:mathPr>
    <m:mathFont m:val="Cambria Math"/>
    <m:brkBin m:val="before"/>
    <m:brkBinSub m:val="--"/>
    <m:smallFrac m:val="0"/>
    <m:dispDef/>
    <m:lMargin m:val="0"/>
    <m:rMargin m:val="0"/>
    <m:defJc m:val="centerGroup"/>
    <m:wrapIndent m:val="1440"/>
    <m:intLim m:val="subSup"/>
    <m:naryLim m:val="undOvr"/>
  </m:mathPr>
  <w:themeFontLang w:val="pl-PL" w:bidi="ne-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A2CDF"/>
  <w15:docId w15:val="{60AC5A77-1BF1-4830-AC67-48E22C8C3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A34087"/>
    <w:pPr>
      <w:keepNext/>
      <w:numPr>
        <w:numId w:val="1"/>
      </w:numPr>
      <w:tabs>
        <w:tab w:val="left" w:pos="0"/>
        <w:tab w:val="left" w:pos="284"/>
      </w:tabs>
      <w:spacing w:before="480" w:after="240" w:line="240" w:lineRule="auto"/>
      <w:outlineLvl w:val="0"/>
    </w:pPr>
    <w:rPr>
      <w:rFonts w:ascii="Times New Roman" w:eastAsia="Times New Roman" w:hAnsi="Times New Roman" w:cs="Times New Roman"/>
      <w:b/>
      <w:kern w:val="28"/>
      <w:sz w:val="28"/>
      <w:szCs w:val="20"/>
      <w:lang w:eastAsia="pl-PL"/>
    </w:rPr>
  </w:style>
  <w:style w:type="paragraph" w:styleId="Nagwek2">
    <w:name w:val="heading 2"/>
    <w:aliases w:val="H2,2, Znak4,Znak4"/>
    <w:basedOn w:val="Normalny"/>
    <w:next w:val="Normalny"/>
    <w:link w:val="Nagwek2Znak"/>
    <w:uiPriority w:val="9"/>
    <w:unhideWhenUsed/>
    <w:qFormat/>
    <w:rsid w:val="00A34087"/>
    <w:pPr>
      <w:keepNext/>
      <w:numPr>
        <w:ilvl w:val="1"/>
        <w:numId w:val="1"/>
      </w:numPr>
      <w:tabs>
        <w:tab w:val="left" w:pos="567"/>
      </w:tabs>
      <w:spacing w:before="120" w:after="120" w:line="240" w:lineRule="auto"/>
      <w:outlineLvl w:val="1"/>
    </w:pPr>
    <w:rPr>
      <w:rFonts w:ascii="Times New Roman" w:eastAsia="Times New Roman" w:hAnsi="Times New Roman" w:cs="Times New Roman"/>
      <w:b/>
      <w:sz w:val="24"/>
      <w:szCs w:val="20"/>
      <w:lang w:eastAsia="pl-PL"/>
    </w:rPr>
  </w:style>
  <w:style w:type="paragraph" w:styleId="Nagwek3">
    <w:name w:val="heading 3"/>
    <w:aliases w:val="H3"/>
    <w:basedOn w:val="Normalny"/>
    <w:next w:val="Normalny"/>
    <w:link w:val="Nagwek3Znak"/>
    <w:uiPriority w:val="9"/>
    <w:unhideWhenUsed/>
    <w:qFormat/>
    <w:rsid w:val="00A34087"/>
    <w:pPr>
      <w:keepNext/>
      <w:numPr>
        <w:ilvl w:val="2"/>
        <w:numId w:val="1"/>
      </w:numPr>
      <w:spacing w:after="120" w:line="240" w:lineRule="auto"/>
      <w:jc w:val="both"/>
      <w:outlineLvl w:val="2"/>
    </w:pPr>
    <w:rPr>
      <w:rFonts w:ascii="Times New Roman" w:eastAsia="Times New Roman" w:hAnsi="Times New Roman" w:cs="Times New Roman"/>
      <w:sz w:val="24"/>
      <w:szCs w:val="20"/>
      <w:lang w:eastAsia="pl-PL"/>
    </w:rPr>
  </w:style>
  <w:style w:type="paragraph" w:styleId="Nagwek4">
    <w:name w:val="heading 4"/>
    <w:basedOn w:val="Normalny"/>
    <w:link w:val="Nagwek4Znak"/>
    <w:uiPriority w:val="9"/>
    <w:unhideWhenUsed/>
    <w:qFormat/>
    <w:rsid w:val="00A34087"/>
    <w:pPr>
      <w:widowControl w:val="0"/>
      <w:numPr>
        <w:numId w:val="2"/>
      </w:numPr>
      <w:spacing w:before="120" w:after="0" w:line="240" w:lineRule="auto"/>
      <w:ind w:left="170" w:right="170" w:firstLine="0"/>
      <w:jc w:val="both"/>
      <w:outlineLvl w:val="3"/>
    </w:pPr>
    <w:rPr>
      <w:rFonts w:ascii="Times New Roman" w:eastAsia="Times New Roman" w:hAnsi="Times New Roman" w:cs="Times New Roman"/>
      <w:sz w:val="24"/>
      <w:szCs w:val="20"/>
      <w:lang w:val="x-none" w:eastAsia="x-none"/>
    </w:rPr>
  </w:style>
  <w:style w:type="paragraph" w:styleId="Nagwek5">
    <w:name w:val="heading 5"/>
    <w:basedOn w:val="Normalny"/>
    <w:next w:val="Normalny"/>
    <w:link w:val="Nagwek5Znak"/>
    <w:uiPriority w:val="9"/>
    <w:unhideWhenUsed/>
    <w:qFormat/>
    <w:rsid w:val="00A34087"/>
    <w:pPr>
      <w:keepNext/>
      <w:numPr>
        <w:ilvl w:val="4"/>
        <w:numId w:val="1"/>
      </w:numPr>
      <w:spacing w:after="0" w:line="240" w:lineRule="auto"/>
      <w:outlineLvl w:val="4"/>
    </w:pPr>
    <w:rPr>
      <w:rFonts w:ascii="Times New Roman" w:eastAsia="Times New Roman" w:hAnsi="Times New Roman" w:cs="Times New Roman"/>
      <w:b/>
      <w:caps/>
      <w:sz w:val="32"/>
      <w:szCs w:val="20"/>
      <w:u w:val="single"/>
      <w:lang w:eastAsia="pl-PL"/>
    </w:rPr>
  </w:style>
  <w:style w:type="paragraph" w:styleId="Nagwek6">
    <w:name w:val="heading 6"/>
    <w:basedOn w:val="Normalny"/>
    <w:next w:val="Normalny"/>
    <w:link w:val="Nagwek6Znak"/>
    <w:uiPriority w:val="9"/>
    <w:unhideWhenUsed/>
    <w:qFormat/>
    <w:rsid w:val="00A34087"/>
    <w:pPr>
      <w:numPr>
        <w:ilvl w:val="5"/>
        <w:numId w:val="1"/>
      </w:numPr>
      <w:spacing w:before="240" w:after="60" w:line="240" w:lineRule="auto"/>
      <w:outlineLvl w:val="5"/>
    </w:pPr>
    <w:rPr>
      <w:rFonts w:ascii="Times New Roman" w:eastAsia="Times New Roman" w:hAnsi="Times New Roman" w:cs="Times New Roman"/>
      <w:i/>
      <w:szCs w:val="20"/>
      <w:lang w:eastAsia="pl-PL"/>
    </w:rPr>
  </w:style>
  <w:style w:type="paragraph" w:styleId="Nagwek7">
    <w:name w:val="heading 7"/>
    <w:basedOn w:val="Normalny"/>
    <w:next w:val="Normalny"/>
    <w:link w:val="Nagwek7Znak"/>
    <w:uiPriority w:val="9"/>
    <w:unhideWhenUsed/>
    <w:qFormat/>
    <w:rsid w:val="00A34087"/>
    <w:pPr>
      <w:numPr>
        <w:ilvl w:val="6"/>
        <w:numId w:val="1"/>
      </w:numPr>
      <w:spacing w:before="240" w:after="60" w:line="240" w:lineRule="auto"/>
      <w:outlineLvl w:val="6"/>
    </w:pPr>
    <w:rPr>
      <w:rFonts w:ascii="Arial" w:eastAsia="Times New Roman" w:hAnsi="Arial" w:cs="Times New Roman"/>
      <w:sz w:val="24"/>
      <w:szCs w:val="20"/>
      <w:lang w:eastAsia="pl-PL"/>
    </w:rPr>
  </w:style>
  <w:style w:type="paragraph" w:styleId="Nagwek8">
    <w:name w:val="heading 8"/>
    <w:basedOn w:val="Normalny"/>
    <w:next w:val="Normalny"/>
    <w:link w:val="Nagwek8Znak"/>
    <w:uiPriority w:val="9"/>
    <w:unhideWhenUsed/>
    <w:qFormat/>
    <w:rsid w:val="00A34087"/>
    <w:pPr>
      <w:numPr>
        <w:ilvl w:val="7"/>
        <w:numId w:val="1"/>
      </w:numPr>
      <w:spacing w:before="240" w:after="60" w:line="240" w:lineRule="auto"/>
      <w:outlineLvl w:val="7"/>
    </w:pPr>
    <w:rPr>
      <w:rFonts w:ascii="Arial" w:eastAsia="Times New Roman" w:hAnsi="Arial" w:cs="Times New Roman"/>
      <w:i/>
      <w:sz w:val="24"/>
      <w:szCs w:val="20"/>
      <w:lang w:eastAsia="pl-PL"/>
    </w:rPr>
  </w:style>
  <w:style w:type="paragraph" w:styleId="Nagwek9">
    <w:name w:val="heading 9"/>
    <w:basedOn w:val="Normalny"/>
    <w:next w:val="Normalny"/>
    <w:link w:val="Nagwek9Znak"/>
    <w:uiPriority w:val="9"/>
    <w:unhideWhenUsed/>
    <w:qFormat/>
    <w:rsid w:val="00A34087"/>
    <w:pPr>
      <w:numPr>
        <w:ilvl w:val="8"/>
        <w:numId w:val="1"/>
      </w:numPr>
      <w:spacing w:before="240" w:after="60" w:line="240" w:lineRule="auto"/>
      <w:outlineLvl w:val="8"/>
    </w:pPr>
    <w:rPr>
      <w:rFonts w:ascii="Arial" w:eastAsia="Times New Roman" w:hAnsi="Arial" w:cs="Times New Roman"/>
      <w:b/>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34087"/>
    <w:rPr>
      <w:rFonts w:ascii="Times New Roman" w:eastAsia="Times New Roman" w:hAnsi="Times New Roman" w:cs="Times New Roman"/>
      <w:b/>
      <w:kern w:val="28"/>
      <w:sz w:val="28"/>
      <w:szCs w:val="20"/>
      <w:lang w:eastAsia="pl-PL"/>
    </w:rPr>
  </w:style>
  <w:style w:type="character" w:customStyle="1" w:styleId="Nagwek2Znak">
    <w:name w:val="Nagłówek 2 Znak"/>
    <w:aliases w:val="H2 Znak,2 Znak, Znak4 Znak,Znak4 Znak"/>
    <w:basedOn w:val="Domylnaczcionkaakapitu"/>
    <w:link w:val="Nagwek2"/>
    <w:uiPriority w:val="9"/>
    <w:rsid w:val="00A34087"/>
    <w:rPr>
      <w:rFonts w:ascii="Times New Roman" w:eastAsia="Times New Roman" w:hAnsi="Times New Roman" w:cs="Times New Roman"/>
      <w:b/>
      <w:sz w:val="24"/>
      <w:szCs w:val="20"/>
      <w:lang w:eastAsia="pl-PL"/>
    </w:rPr>
  </w:style>
  <w:style w:type="character" w:customStyle="1" w:styleId="Nagwek3Znak">
    <w:name w:val="Nagłówek 3 Znak"/>
    <w:aliases w:val="H3 Znak"/>
    <w:basedOn w:val="Domylnaczcionkaakapitu"/>
    <w:link w:val="Nagwek3"/>
    <w:uiPriority w:val="9"/>
    <w:rsid w:val="00A34087"/>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uiPriority w:val="9"/>
    <w:rsid w:val="00A34087"/>
    <w:rPr>
      <w:rFonts w:ascii="Times New Roman" w:eastAsia="Times New Roman" w:hAnsi="Times New Roman" w:cs="Times New Roman"/>
      <w:sz w:val="24"/>
      <w:szCs w:val="20"/>
      <w:lang w:val="x-none" w:eastAsia="x-none"/>
    </w:rPr>
  </w:style>
  <w:style w:type="character" w:customStyle="1" w:styleId="Nagwek5Znak">
    <w:name w:val="Nagłówek 5 Znak"/>
    <w:basedOn w:val="Domylnaczcionkaakapitu"/>
    <w:link w:val="Nagwek5"/>
    <w:uiPriority w:val="9"/>
    <w:rsid w:val="00A34087"/>
    <w:rPr>
      <w:rFonts w:ascii="Times New Roman" w:eastAsia="Times New Roman" w:hAnsi="Times New Roman" w:cs="Times New Roman"/>
      <w:b/>
      <w:caps/>
      <w:sz w:val="32"/>
      <w:szCs w:val="20"/>
      <w:u w:val="single"/>
      <w:lang w:eastAsia="pl-PL"/>
    </w:rPr>
  </w:style>
  <w:style w:type="character" w:customStyle="1" w:styleId="Nagwek6Znak">
    <w:name w:val="Nagłówek 6 Znak"/>
    <w:basedOn w:val="Domylnaczcionkaakapitu"/>
    <w:link w:val="Nagwek6"/>
    <w:uiPriority w:val="9"/>
    <w:rsid w:val="00A34087"/>
    <w:rPr>
      <w:rFonts w:ascii="Times New Roman" w:eastAsia="Times New Roman" w:hAnsi="Times New Roman" w:cs="Times New Roman"/>
      <w:i/>
      <w:szCs w:val="20"/>
      <w:lang w:eastAsia="pl-PL"/>
    </w:rPr>
  </w:style>
  <w:style w:type="character" w:customStyle="1" w:styleId="Nagwek7Znak">
    <w:name w:val="Nagłówek 7 Znak"/>
    <w:basedOn w:val="Domylnaczcionkaakapitu"/>
    <w:link w:val="Nagwek7"/>
    <w:uiPriority w:val="9"/>
    <w:rsid w:val="00A34087"/>
    <w:rPr>
      <w:rFonts w:ascii="Arial" w:eastAsia="Times New Roman" w:hAnsi="Arial" w:cs="Times New Roman"/>
      <w:sz w:val="24"/>
      <w:szCs w:val="20"/>
      <w:lang w:eastAsia="pl-PL"/>
    </w:rPr>
  </w:style>
  <w:style w:type="character" w:customStyle="1" w:styleId="Nagwek8Znak">
    <w:name w:val="Nagłówek 8 Znak"/>
    <w:basedOn w:val="Domylnaczcionkaakapitu"/>
    <w:link w:val="Nagwek8"/>
    <w:uiPriority w:val="9"/>
    <w:rsid w:val="00A34087"/>
    <w:rPr>
      <w:rFonts w:ascii="Arial" w:eastAsia="Times New Roman" w:hAnsi="Arial" w:cs="Times New Roman"/>
      <w:i/>
      <w:sz w:val="24"/>
      <w:szCs w:val="20"/>
      <w:lang w:eastAsia="pl-PL"/>
    </w:rPr>
  </w:style>
  <w:style w:type="character" w:customStyle="1" w:styleId="Nagwek9Znak">
    <w:name w:val="Nagłówek 9 Znak"/>
    <w:basedOn w:val="Domylnaczcionkaakapitu"/>
    <w:link w:val="Nagwek9"/>
    <w:uiPriority w:val="9"/>
    <w:rsid w:val="00A34087"/>
    <w:rPr>
      <w:rFonts w:ascii="Arial" w:eastAsia="Times New Roman" w:hAnsi="Arial" w:cs="Times New Roman"/>
      <w:b/>
      <w:i/>
      <w:sz w:val="18"/>
      <w:szCs w:val="20"/>
      <w:lang w:eastAsia="pl-PL"/>
    </w:rPr>
  </w:style>
  <w:style w:type="numbering" w:customStyle="1" w:styleId="Bezlisty1">
    <w:name w:val="Bez listy1"/>
    <w:next w:val="Bezlisty"/>
    <w:uiPriority w:val="99"/>
    <w:semiHidden/>
    <w:unhideWhenUsed/>
    <w:rsid w:val="00A34087"/>
  </w:style>
  <w:style w:type="character" w:styleId="Hipercze">
    <w:name w:val="Hyperlink"/>
    <w:uiPriority w:val="99"/>
    <w:unhideWhenUsed/>
    <w:rsid w:val="00A34087"/>
    <w:rPr>
      <w:color w:val="0000FF"/>
      <w:u w:val="single"/>
    </w:rPr>
  </w:style>
  <w:style w:type="character" w:styleId="UyteHipercze">
    <w:name w:val="FollowedHyperlink"/>
    <w:basedOn w:val="Domylnaczcionkaakapitu"/>
    <w:unhideWhenUsed/>
    <w:rsid w:val="00A34087"/>
    <w:rPr>
      <w:color w:val="954F72" w:themeColor="followedHyperlink"/>
      <w:u w:val="single"/>
    </w:rPr>
  </w:style>
  <w:style w:type="paragraph" w:styleId="HTML-wstpniesformatowany">
    <w:name w:val="HTML Preformatted"/>
    <w:basedOn w:val="Normalny"/>
    <w:link w:val="HTML-wstpniesformatowanyZnak"/>
    <w:unhideWhenUsed/>
    <w:rsid w:val="00A34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A34087"/>
    <w:rPr>
      <w:rFonts w:ascii="Courier New" w:eastAsia="Times New Roman" w:hAnsi="Courier New" w:cs="Courier New"/>
      <w:sz w:val="20"/>
      <w:szCs w:val="20"/>
      <w:lang w:eastAsia="pl-PL"/>
    </w:rPr>
  </w:style>
  <w:style w:type="paragraph" w:customStyle="1" w:styleId="msonormal0">
    <w:name w:val="msonormal"/>
    <w:basedOn w:val="Normalny"/>
    <w:rsid w:val="00A3408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ormalnyWeb">
    <w:name w:val="Normal (Web)"/>
    <w:basedOn w:val="Normalny"/>
    <w:unhideWhenUsed/>
    <w:rsid w:val="00A3408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ekstprzypisudolnegoZnak">
    <w:name w:val="Tekst przypisu dolnego Znak"/>
    <w:aliases w:val="Podrozdział Znak"/>
    <w:basedOn w:val="Domylnaczcionkaakapitu"/>
    <w:link w:val="Tekstprzypisudolnego"/>
    <w:uiPriority w:val="99"/>
    <w:locked/>
    <w:rsid w:val="00A34087"/>
  </w:style>
  <w:style w:type="paragraph" w:styleId="Tekstprzypisudolnego">
    <w:name w:val="footnote text"/>
    <w:aliases w:val="Podrozdział"/>
    <w:basedOn w:val="Normalny"/>
    <w:link w:val="TekstprzypisudolnegoZnak"/>
    <w:uiPriority w:val="99"/>
    <w:unhideWhenUsed/>
    <w:rsid w:val="00A34087"/>
    <w:pPr>
      <w:spacing w:after="0" w:line="240" w:lineRule="auto"/>
    </w:pPr>
  </w:style>
  <w:style w:type="character" w:customStyle="1" w:styleId="TekstprzypisudolnegoZnak1">
    <w:name w:val="Tekst przypisu dolnego Znak1"/>
    <w:aliases w:val="Podrozdział Znak1"/>
    <w:basedOn w:val="Domylnaczcionkaakapitu"/>
    <w:semiHidden/>
    <w:rsid w:val="00A34087"/>
    <w:rPr>
      <w:sz w:val="20"/>
      <w:szCs w:val="20"/>
    </w:rPr>
  </w:style>
  <w:style w:type="paragraph" w:styleId="Tekstkomentarza">
    <w:name w:val="annotation text"/>
    <w:basedOn w:val="Normalny"/>
    <w:link w:val="TekstkomentarzaZnak"/>
    <w:uiPriority w:val="99"/>
    <w:semiHidden/>
    <w:unhideWhenUsed/>
    <w:rsid w:val="00A34087"/>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A34087"/>
    <w:rPr>
      <w:rFonts w:ascii="Times New Roman" w:eastAsia="Times New Roman" w:hAnsi="Times New Roman" w:cs="Times New Roman"/>
      <w:sz w:val="20"/>
      <w:szCs w:val="20"/>
      <w:lang w:eastAsia="pl-PL"/>
    </w:rPr>
  </w:style>
  <w:style w:type="paragraph" w:styleId="Nagwek">
    <w:name w:val="header"/>
    <w:basedOn w:val="Normalny"/>
    <w:link w:val="NagwekZnak"/>
    <w:unhideWhenUsed/>
    <w:rsid w:val="00A34087"/>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NagwekZnak">
    <w:name w:val="Nagłówek Znak"/>
    <w:basedOn w:val="Domylnaczcionkaakapitu"/>
    <w:link w:val="Nagwek"/>
    <w:rsid w:val="00A34087"/>
    <w:rPr>
      <w:rFonts w:ascii="Times New Roman" w:eastAsia="Times New Roman" w:hAnsi="Times New Roman" w:cs="Times New Roman"/>
      <w:sz w:val="24"/>
      <w:szCs w:val="20"/>
      <w:lang w:eastAsia="pl-PL"/>
    </w:rPr>
  </w:style>
  <w:style w:type="paragraph" w:styleId="Stopka">
    <w:name w:val="footer"/>
    <w:basedOn w:val="Normalny"/>
    <w:link w:val="StopkaZnak"/>
    <w:uiPriority w:val="99"/>
    <w:unhideWhenUsed/>
    <w:rsid w:val="00A34087"/>
    <w:pPr>
      <w:tabs>
        <w:tab w:val="center" w:pos="4536"/>
        <w:tab w:val="right" w:pos="9072"/>
      </w:tabs>
      <w:spacing w:after="0" w:line="240" w:lineRule="auto"/>
    </w:pPr>
    <w:rPr>
      <w:rFonts w:ascii="Times New Roman" w:eastAsia="Times New Roman" w:hAnsi="Times New Roman" w:cs="Times New Roman"/>
      <w:sz w:val="24"/>
      <w:szCs w:val="20"/>
      <w:lang w:val="x-none" w:eastAsia="x-none"/>
    </w:rPr>
  </w:style>
  <w:style w:type="character" w:customStyle="1" w:styleId="StopkaZnak">
    <w:name w:val="Stopka Znak"/>
    <w:basedOn w:val="Domylnaczcionkaakapitu"/>
    <w:link w:val="Stopka"/>
    <w:uiPriority w:val="99"/>
    <w:rsid w:val="00A34087"/>
    <w:rPr>
      <w:rFonts w:ascii="Times New Roman" w:eastAsia="Times New Roman" w:hAnsi="Times New Roman" w:cs="Times New Roman"/>
      <w:sz w:val="24"/>
      <w:szCs w:val="20"/>
      <w:lang w:val="x-none" w:eastAsia="x-none"/>
    </w:rPr>
  </w:style>
  <w:style w:type="paragraph" w:styleId="Tekstprzypisukocowego">
    <w:name w:val="endnote text"/>
    <w:basedOn w:val="Normalny"/>
    <w:link w:val="TekstprzypisukocowegoZnak"/>
    <w:semiHidden/>
    <w:unhideWhenUsed/>
    <w:rsid w:val="00A34087"/>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A34087"/>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unhideWhenUsed/>
    <w:rsid w:val="00A34087"/>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uiPriority w:val="99"/>
    <w:rsid w:val="00A34087"/>
    <w:rPr>
      <w:rFonts w:ascii="Times New Roman" w:eastAsia="Times New Roman" w:hAnsi="Times New Roman" w:cs="Times New Roman"/>
      <w:sz w:val="24"/>
      <w:szCs w:val="20"/>
      <w:lang w:eastAsia="pl-PL"/>
    </w:rPr>
  </w:style>
  <w:style w:type="paragraph" w:styleId="Lista0">
    <w:name w:val="List"/>
    <w:basedOn w:val="Tekstpodstawowy"/>
    <w:semiHidden/>
    <w:unhideWhenUsed/>
    <w:rsid w:val="00A34087"/>
    <w:pPr>
      <w:suppressAutoHyphens/>
      <w:spacing w:after="120"/>
    </w:pPr>
    <w:rPr>
      <w:rFonts w:cs="Mangal"/>
      <w:szCs w:val="24"/>
      <w:lang w:eastAsia="ar-SA"/>
    </w:rPr>
  </w:style>
  <w:style w:type="paragraph" w:styleId="Tytu">
    <w:name w:val="Title"/>
    <w:basedOn w:val="Normalny"/>
    <w:link w:val="TytuZnak"/>
    <w:qFormat/>
    <w:rsid w:val="00A34087"/>
    <w:pPr>
      <w:spacing w:after="0" w:line="280" w:lineRule="atLeast"/>
      <w:jc w:val="center"/>
    </w:pPr>
    <w:rPr>
      <w:rFonts w:ascii="Goudy Old Style CE ATT" w:eastAsia="Times New Roman" w:hAnsi="Goudy Old Style CE ATT" w:cs="Times New Roman"/>
      <w:b/>
      <w:color w:val="000080"/>
      <w:spacing w:val="-4"/>
      <w:sz w:val="28"/>
      <w:szCs w:val="20"/>
      <w:lang w:eastAsia="pl-PL"/>
    </w:rPr>
  </w:style>
  <w:style w:type="character" w:customStyle="1" w:styleId="TytuZnak">
    <w:name w:val="Tytuł Znak"/>
    <w:basedOn w:val="Domylnaczcionkaakapitu"/>
    <w:link w:val="Tytu"/>
    <w:rsid w:val="00A34087"/>
    <w:rPr>
      <w:rFonts w:ascii="Goudy Old Style CE ATT" w:eastAsia="Times New Roman" w:hAnsi="Goudy Old Style CE ATT" w:cs="Times New Roman"/>
      <w:b/>
      <w:color w:val="000080"/>
      <w:spacing w:val="-4"/>
      <w:sz w:val="28"/>
      <w:szCs w:val="20"/>
      <w:lang w:eastAsia="pl-PL"/>
    </w:rPr>
  </w:style>
  <w:style w:type="paragraph" w:styleId="Tekstpodstawowywcity">
    <w:name w:val="Body Text Indent"/>
    <w:basedOn w:val="Normalny"/>
    <w:link w:val="TekstpodstawowywcityZnak"/>
    <w:unhideWhenUsed/>
    <w:rsid w:val="00A34087"/>
    <w:pPr>
      <w:spacing w:after="0" w:line="240" w:lineRule="auto"/>
      <w:ind w:left="708"/>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A34087"/>
    <w:rPr>
      <w:rFonts w:ascii="Times New Roman" w:eastAsia="Times New Roman" w:hAnsi="Times New Roman" w:cs="Times New Roman"/>
      <w:sz w:val="24"/>
      <w:szCs w:val="20"/>
      <w:lang w:eastAsia="pl-PL"/>
    </w:rPr>
  </w:style>
  <w:style w:type="paragraph" w:styleId="Podtytu">
    <w:name w:val="Subtitle"/>
    <w:basedOn w:val="Normalny"/>
    <w:link w:val="PodtytuZnak"/>
    <w:uiPriority w:val="11"/>
    <w:qFormat/>
    <w:rsid w:val="00A34087"/>
    <w:pPr>
      <w:spacing w:after="0" w:line="240" w:lineRule="auto"/>
      <w:jc w:val="center"/>
    </w:pPr>
    <w:rPr>
      <w:rFonts w:ascii="Arial" w:eastAsia="Times New Roman" w:hAnsi="Arial" w:cs="Times New Roman"/>
      <w:b/>
      <w:sz w:val="24"/>
      <w:szCs w:val="20"/>
      <w:lang w:eastAsia="pl-PL"/>
    </w:rPr>
  </w:style>
  <w:style w:type="character" w:customStyle="1" w:styleId="PodtytuZnak">
    <w:name w:val="Podtytuł Znak"/>
    <w:basedOn w:val="Domylnaczcionkaakapitu"/>
    <w:link w:val="Podtytu"/>
    <w:uiPriority w:val="11"/>
    <w:rsid w:val="00A34087"/>
    <w:rPr>
      <w:rFonts w:ascii="Arial" w:eastAsia="Times New Roman" w:hAnsi="Arial" w:cs="Times New Roman"/>
      <w:b/>
      <w:sz w:val="24"/>
      <w:szCs w:val="20"/>
      <w:lang w:eastAsia="pl-PL"/>
    </w:rPr>
  </w:style>
  <w:style w:type="paragraph" w:styleId="Tekstpodstawowy2">
    <w:name w:val="Body Text 2"/>
    <w:basedOn w:val="Normalny"/>
    <w:link w:val="Tekstpodstawowy2Znak"/>
    <w:unhideWhenUsed/>
    <w:rsid w:val="00A34087"/>
    <w:pPr>
      <w:tabs>
        <w:tab w:val="left" w:pos="993"/>
      </w:tabs>
      <w:spacing w:after="0" w:line="240" w:lineRule="auto"/>
      <w:jc w:val="both"/>
      <w:outlineLvl w:val="0"/>
    </w:pPr>
    <w:rPr>
      <w:rFonts w:ascii="Ottawa" w:eastAsia="Times New Roman" w:hAnsi="Ottawa" w:cs="Times New Roman"/>
      <w:sz w:val="24"/>
      <w:szCs w:val="20"/>
      <w:lang w:eastAsia="pl-PL"/>
    </w:rPr>
  </w:style>
  <w:style w:type="character" w:customStyle="1" w:styleId="Tekstpodstawowy2Znak">
    <w:name w:val="Tekst podstawowy 2 Znak"/>
    <w:basedOn w:val="Domylnaczcionkaakapitu"/>
    <w:link w:val="Tekstpodstawowy2"/>
    <w:rsid w:val="00A34087"/>
    <w:rPr>
      <w:rFonts w:ascii="Ottawa" w:eastAsia="Times New Roman" w:hAnsi="Ottawa" w:cs="Times New Roman"/>
      <w:sz w:val="24"/>
      <w:szCs w:val="20"/>
      <w:lang w:eastAsia="pl-PL"/>
    </w:rPr>
  </w:style>
  <w:style w:type="paragraph" w:styleId="Tekstpodstawowy3">
    <w:name w:val="Body Text 3"/>
    <w:basedOn w:val="Normalny"/>
    <w:link w:val="Tekstpodstawowy3Znak"/>
    <w:uiPriority w:val="99"/>
    <w:unhideWhenUsed/>
    <w:rsid w:val="00A34087"/>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uiPriority w:val="99"/>
    <w:rsid w:val="00A34087"/>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unhideWhenUsed/>
    <w:rsid w:val="00A34087"/>
    <w:pPr>
      <w:spacing w:after="0" w:line="240" w:lineRule="auto"/>
      <w:ind w:left="708"/>
      <w:jc w:val="both"/>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rsid w:val="00A34087"/>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unhideWhenUsed/>
    <w:rsid w:val="00A34087"/>
    <w:pPr>
      <w:spacing w:after="0" w:line="240" w:lineRule="auto"/>
      <w:ind w:firstLine="426"/>
      <w:jc w:val="both"/>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rsid w:val="00A34087"/>
    <w:rPr>
      <w:rFonts w:ascii="Times New Roman" w:eastAsia="Times New Roman" w:hAnsi="Times New Roman" w:cs="Times New Roman"/>
      <w:sz w:val="24"/>
      <w:szCs w:val="20"/>
      <w:lang w:eastAsia="pl-PL"/>
    </w:rPr>
  </w:style>
  <w:style w:type="paragraph" w:styleId="Tekstblokowy">
    <w:name w:val="Block Text"/>
    <w:basedOn w:val="Normalny"/>
    <w:unhideWhenUsed/>
    <w:rsid w:val="00A34087"/>
    <w:pPr>
      <w:tabs>
        <w:tab w:val="left" w:pos="709"/>
      </w:tabs>
      <w:spacing w:after="0" w:line="240" w:lineRule="auto"/>
      <w:ind w:left="720" w:right="-3"/>
      <w:jc w:val="both"/>
    </w:pPr>
    <w:rPr>
      <w:rFonts w:ascii="Times New Roman" w:eastAsia="Times New Roman" w:hAnsi="Times New Roman" w:cs="Times New Roman"/>
      <w:b/>
      <w:color w:val="000000"/>
      <w:sz w:val="24"/>
      <w:szCs w:val="24"/>
      <w:lang w:eastAsia="pl-PL"/>
    </w:rPr>
  </w:style>
  <w:style w:type="paragraph" w:styleId="Zwykytekst">
    <w:name w:val="Plain Text"/>
    <w:basedOn w:val="Normalny"/>
    <w:link w:val="ZwykytekstZnak"/>
    <w:unhideWhenUsed/>
    <w:rsid w:val="00A34087"/>
    <w:pPr>
      <w:spacing w:after="0" w:line="240" w:lineRule="auto"/>
    </w:pPr>
    <w:rPr>
      <w:rFonts w:ascii="Courier New" w:eastAsia="Times New Roman" w:hAnsi="Courier New" w:cs="Times New Roman"/>
      <w:sz w:val="20"/>
      <w:szCs w:val="20"/>
      <w:lang w:val="x-none" w:eastAsia="x-none"/>
    </w:rPr>
  </w:style>
  <w:style w:type="character" w:customStyle="1" w:styleId="ZwykytekstZnak">
    <w:name w:val="Zwykły tekst Znak"/>
    <w:basedOn w:val="Domylnaczcionkaakapitu"/>
    <w:link w:val="Zwykytekst"/>
    <w:rsid w:val="00A34087"/>
    <w:rPr>
      <w:rFonts w:ascii="Courier New" w:eastAsia="Times New Roman" w:hAnsi="Courier New"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A34087"/>
    <w:rPr>
      <w:b/>
      <w:bCs/>
    </w:rPr>
  </w:style>
  <w:style w:type="character" w:customStyle="1" w:styleId="TematkomentarzaZnak">
    <w:name w:val="Temat komentarza Znak"/>
    <w:basedOn w:val="TekstkomentarzaZnak"/>
    <w:link w:val="Tematkomentarza"/>
    <w:uiPriority w:val="99"/>
    <w:semiHidden/>
    <w:rsid w:val="00A34087"/>
    <w:rPr>
      <w:rFonts w:ascii="Times New Roman" w:eastAsia="Times New Roman" w:hAnsi="Times New Roman" w:cs="Times New Roman"/>
      <w:b/>
      <w:bCs/>
      <w:sz w:val="20"/>
      <w:szCs w:val="20"/>
      <w:lang w:eastAsia="pl-PL"/>
    </w:rPr>
  </w:style>
  <w:style w:type="paragraph" w:styleId="Tekstdymka">
    <w:name w:val="Balloon Text"/>
    <w:basedOn w:val="Normalny"/>
    <w:link w:val="TekstdymkaZnak"/>
    <w:semiHidden/>
    <w:unhideWhenUsed/>
    <w:rsid w:val="00A34087"/>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A34087"/>
    <w:rPr>
      <w:rFonts w:ascii="Tahoma" w:eastAsia="Times New Roman" w:hAnsi="Tahoma" w:cs="Tahoma"/>
      <w:sz w:val="16"/>
      <w:szCs w:val="16"/>
      <w:lang w:eastAsia="pl-PL"/>
    </w:rPr>
  </w:style>
  <w:style w:type="character" w:customStyle="1" w:styleId="BezodstpwZnak">
    <w:name w:val="Bez odstępów Znak"/>
    <w:link w:val="Bezodstpw"/>
    <w:uiPriority w:val="1"/>
    <w:locked/>
    <w:rsid w:val="00A34087"/>
    <w:rPr>
      <w:rFonts w:ascii="Calibri" w:hAnsi="Calibri" w:cs="Calibri"/>
    </w:rPr>
  </w:style>
  <w:style w:type="paragraph" w:styleId="Bezodstpw">
    <w:name w:val="No Spacing"/>
    <w:link w:val="BezodstpwZnak"/>
    <w:uiPriority w:val="1"/>
    <w:qFormat/>
    <w:rsid w:val="00A34087"/>
    <w:pPr>
      <w:spacing w:after="0" w:line="240" w:lineRule="auto"/>
    </w:pPr>
    <w:rPr>
      <w:rFonts w:ascii="Calibri" w:hAnsi="Calibri" w:cs="Calibri"/>
    </w:rPr>
  </w:style>
  <w:style w:type="character" w:customStyle="1" w:styleId="AkapitzlistZnak">
    <w:name w:val="Akapit z listą Znak"/>
    <w:aliases w:val="L1 Znak,Numerowanie Znak,2 heading Znak,A_wyliczenie Znak,K-P_odwolanie Znak,Akapit z listą5 Znak,maz_wyliczenie Znak,opis dzialania Znak,Podsis rysunku Znak,BulletC Znak,Bullet Number Znak,List Paragraph1 Znak,List Paragraph2 Znak"/>
    <w:link w:val="Akapitzlist"/>
    <w:uiPriority w:val="34"/>
    <w:qFormat/>
    <w:locked/>
    <w:rsid w:val="00A34087"/>
    <w:rPr>
      <w:sz w:val="24"/>
      <w:lang w:val="x-none" w:eastAsia="x-none"/>
    </w:rPr>
  </w:style>
  <w:style w:type="paragraph" w:styleId="Akapitzlist">
    <w:name w:val="List Paragraph"/>
    <w:aliases w:val="L1,Numerowanie,2 heading,A_wyliczenie,K-P_odwolanie,Akapit z listą5,maz_wyliczenie,opis dzialania,Podsis rysunku,BulletC,Bullet Number,List Paragraph1,List Paragraph2,ISCG Numerowanie,lp11,List Paragraph11,Bullet 1,Use Case List Paragraph"/>
    <w:basedOn w:val="Normalny"/>
    <w:link w:val="AkapitzlistZnak"/>
    <w:uiPriority w:val="34"/>
    <w:qFormat/>
    <w:rsid w:val="00A34087"/>
    <w:pPr>
      <w:spacing w:after="0" w:line="240" w:lineRule="auto"/>
      <w:ind w:left="708"/>
    </w:pPr>
    <w:rPr>
      <w:sz w:val="24"/>
      <w:lang w:val="x-none" w:eastAsia="x-none"/>
    </w:rPr>
  </w:style>
  <w:style w:type="paragraph" w:customStyle="1" w:styleId="Rozdzia1">
    <w:name w:val="Rozdział1"/>
    <w:basedOn w:val="Normalny"/>
    <w:rsid w:val="00A34087"/>
    <w:pPr>
      <w:spacing w:after="0" w:line="240" w:lineRule="auto"/>
      <w:ind w:left="284" w:hanging="284"/>
    </w:pPr>
    <w:rPr>
      <w:rFonts w:ascii="Times New Roman" w:eastAsia="Times New Roman" w:hAnsi="Times New Roman" w:cs="Times New Roman"/>
      <w:b/>
      <w:sz w:val="28"/>
      <w:szCs w:val="20"/>
      <w:u w:val="single"/>
      <w:lang w:eastAsia="pl-PL"/>
    </w:rPr>
  </w:style>
  <w:style w:type="paragraph" w:customStyle="1" w:styleId="Wypunktowanie">
    <w:name w:val="Wypunktowanie"/>
    <w:basedOn w:val="Normalny"/>
    <w:rsid w:val="00A34087"/>
    <w:pPr>
      <w:tabs>
        <w:tab w:val="num" w:pos="360"/>
      </w:tabs>
      <w:spacing w:after="0" w:line="240" w:lineRule="auto"/>
      <w:ind w:left="360" w:hanging="360"/>
    </w:pPr>
    <w:rPr>
      <w:rFonts w:ascii="Times New Roman" w:eastAsia="Times New Roman" w:hAnsi="Times New Roman" w:cs="Times New Roman"/>
      <w:sz w:val="24"/>
      <w:szCs w:val="20"/>
      <w:lang w:eastAsia="pl-PL"/>
    </w:rPr>
  </w:style>
  <w:style w:type="character" w:customStyle="1" w:styleId="pktZnak">
    <w:name w:val="pkt Znak"/>
    <w:link w:val="pkt"/>
    <w:locked/>
    <w:rsid w:val="00A34087"/>
    <w:rPr>
      <w:sz w:val="24"/>
      <w:szCs w:val="24"/>
    </w:rPr>
  </w:style>
  <w:style w:type="paragraph" w:customStyle="1" w:styleId="pkt">
    <w:name w:val="pkt"/>
    <w:basedOn w:val="Normalny"/>
    <w:next w:val="Normalny"/>
    <w:link w:val="pktZnak"/>
    <w:rsid w:val="00A34087"/>
    <w:pPr>
      <w:autoSpaceDE w:val="0"/>
      <w:autoSpaceDN w:val="0"/>
      <w:adjustRightInd w:val="0"/>
      <w:spacing w:after="0" w:line="240" w:lineRule="auto"/>
    </w:pPr>
    <w:rPr>
      <w:sz w:val="24"/>
      <w:szCs w:val="24"/>
    </w:rPr>
  </w:style>
  <w:style w:type="paragraph" w:customStyle="1" w:styleId="t">
    <w:name w:val="t"/>
    <w:basedOn w:val="Normalny"/>
    <w:rsid w:val="00A34087"/>
    <w:pPr>
      <w:spacing w:before="100" w:beforeAutospacing="1" w:after="100" w:afterAutospacing="1" w:line="240" w:lineRule="auto"/>
      <w:ind w:right="170"/>
      <w:jc w:val="both"/>
    </w:pPr>
    <w:rPr>
      <w:rFonts w:ascii="Times New Roman" w:eastAsia="Times New Roman" w:hAnsi="Times New Roman" w:cs="Arial"/>
      <w:b/>
      <w:color w:val="000000"/>
      <w:sz w:val="24"/>
      <w:szCs w:val="16"/>
      <w:lang w:eastAsia="pl-PL"/>
    </w:rPr>
  </w:style>
  <w:style w:type="paragraph" w:customStyle="1" w:styleId="WW-Tekstpodstawowywcity2">
    <w:name w:val="WW-Tekst podstawowy wcięty 2"/>
    <w:basedOn w:val="Normalny"/>
    <w:rsid w:val="00A34087"/>
    <w:pPr>
      <w:suppressAutoHyphens/>
      <w:spacing w:after="0" w:line="240" w:lineRule="auto"/>
      <w:ind w:left="284" w:firstLine="1"/>
      <w:jc w:val="both"/>
    </w:pPr>
    <w:rPr>
      <w:rFonts w:ascii="Arial Narrow" w:eastAsia="Times New Roman" w:hAnsi="Arial Narrow" w:cs="Times New Roman"/>
      <w:sz w:val="24"/>
      <w:szCs w:val="20"/>
      <w:lang w:eastAsia="pl-PL"/>
    </w:rPr>
  </w:style>
  <w:style w:type="paragraph" w:customStyle="1" w:styleId="ZnakZnakZnakZnak">
    <w:name w:val="Znak Znak Znak Znak"/>
    <w:basedOn w:val="Normalny"/>
    <w:rsid w:val="00A34087"/>
    <w:pPr>
      <w:spacing w:after="0" w:line="240" w:lineRule="auto"/>
    </w:pPr>
    <w:rPr>
      <w:rFonts w:ascii="Times New Roman" w:eastAsia="Times New Roman" w:hAnsi="Times New Roman" w:cs="Times New Roman"/>
      <w:sz w:val="24"/>
      <w:szCs w:val="24"/>
      <w:lang w:eastAsia="pl-PL"/>
    </w:rPr>
  </w:style>
  <w:style w:type="paragraph" w:customStyle="1" w:styleId="xl39">
    <w:name w:val="xl39"/>
    <w:basedOn w:val="Normalny"/>
    <w:uiPriority w:val="99"/>
    <w:rsid w:val="00A34087"/>
    <w:pPr>
      <w:pBdr>
        <w:right w:val="single" w:sz="4" w:space="0" w:color="auto"/>
      </w:pBdr>
      <w:spacing w:before="100" w:beforeAutospacing="1" w:after="100" w:afterAutospacing="1" w:line="240" w:lineRule="auto"/>
    </w:pPr>
    <w:rPr>
      <w:rFonts w:ascii="Arial" w:eastAsia="Arial Unicode MS" w:hAnsi="Arial" w:cs="Arial"/>
      <w:lang w:eastAsia="pl-PL"/>
    </w:rPr>
  </w:style>
  <w:style w:type="paragraph" w:customStyle="1" w:styleId="Tekstpodstawowy21">
    <w:name w:val="Tekst podstawowy 21"/>
    <w:basedOn w:val="Normalny"/>
    <w:rsid w:val="00A34087"/>
    <w:pPr>
      <w:spacing w:after="0" w:line="240" w:lineRule="auto"/>
    </w:pPr>
    <w:rPr>
      <w:rFonts w:ascii="Times New Roman" w:eastAsia="Times New Roman" w:hAnsi="Times New Roman" w:cs="Times New Roman"/>
      <w:b/>
      <w:sz w:val="24"/>
      <w:szCs w:val="20"/>
      <w:lang w:eastAsia="pl-PL"/>
    </w:rPr>
  </w:style>
  <w:style w:type="paragraph" w:customStyle="1" w:styleId="Normalny1">
    <w:name w:val="Normalny1"/>
    <w:basedOn w:val="Normalny"/>
    <w:rsid w:val="00A34087"/>
    <w:pPr>
      <w:widowControl w:val="0"/>
      <w:suppressAutoHyphens/>
      <w:spacing w:after="0" w:line="240" w:lineRule="auto"/>
    </w:pPr>
    <w:rPr>
      <w:rFonts w:ascii="Times New Roman" w:eastAsia="Lucida Sans Unicode" w:hAnsi="Times New Roman" w:cs="Times New Roman"/>
      <w:sz w:val="24"/>
      <w:szCs w:val="24"/>
      <w:lang w:eastAsia="pl-PL"/>
    </w:rPr>
  </w:style>
  <w:style w:type="paragraph" w:customStyle="1" w:styleId="Default">
    <w:name w:val="Default"/>
    <w:rsid w:val="00A34087"/>
    <w:pPr>
      <w:autoSpaceDE w:val="0"/>
      <w:autoSpaceDN w:val="0"/>
      <w:adjustRightInd w:val="0"/>
      <w:spacing w:after="0" w:line="240" w:lineRule="auto"/>
    </w:pPr>
    <w:rPr>
      <w:rFonts w:ascii="Arial" w:eastAsia="Times New Roman" w:hAnsi="Arial" w:cs="Arial"/>
      <w:color w:val="000000"/>
      <w:sz w:val="24"/>
      <w:szCs w:val="24"/>
      <w:lang w:val="en-GB" w:eastAsia="en-GB"/>
    </w:rPr>
  </w:style>
  <w:style w:type="paragraph" w:customStyle="1" w:styleId="ZnakZnak1ZnakZnakZnakZnak">
    <w:name w:val="Znak Znak1 Znak Znak Znak Znak"/>
    <w:basedOn w:val="Normalny"/>
    <w:rsid w:val="00A34087"/>
    <w:pPr>
      <w:spacing w:after="0" w:line="240" w:lineRule="auto"/>
    </w:pPr>
    <w:rPr>
      <w:rFonts w:ascii="Arial" w:eastAsia="Times New Roman" w:hAnsi="Arial" w:cs="Arial"/>
      <w:sz w:val="24"/>
      <w:szCs w:val="24"/>
      <w:lang w:eastAsia="pl-PL"/>
    </w:rPr>
  </w:style>
  <w:style w:type="paragraph" w:customStyle="1" w:styleId="Zwykytekst1">
    <w:name w:val="Zwykły tekst1"/>
    <w:basedOn w:val="Normalny"/>
    <w:rsid w:val="00A34087"/>
    <w:pPr>
      <w:spacing w:after="0" w:line="240" w:lineRule="auto"/>
    </w:pPr>
    <w:rPr>
      <w:rFonts w:ascii="Courier New" w:eastAsia="Times New Roman" w:hAnsi="Courier New" w:cs="Times New Roman"/>
      <w:sz w:val="20"/>
      <w:szCs w:val="20"/>
      <w:lang w:eastAsia="pl-PL"/>
    </w:rPr>
  </w:style>
  <w:style w:type="paragraph" w:customStyle="1" w:styleId="ZnakZnakZnakZnakZnakZnakZnakZnak">
    <w:name w:val="Znak Znak Znak Znak Znak Znak Znak Znak"/>
    <w:basedOn w:val="Normalny"/>
    <w:rsid w:val="00A34087"/>
    <w:pPr>
      <w:spacing w:after="0" w:line="240" w:lineRule="auto"/>
    </w:pPr>
    <w:rPr>
      <w:rFonts w:ascii="Times New Roman" w:eastAsia="Times New Roman" w:hAnsi="Times New Roman" w:cs="Times New Roman"/>
      <w:sz w:val="24"/>
      <w:szCs w:val="24"/>
      <w:lang w:eastAsia="pl-PL"/>
    </w:rPr>
  </w:style>
  <w:style w:type="paragraph" w:customStyle="1" w:styleId="divpoint">
    <w:name w:val="div.point"/>
    <w:rsid w:val="00A34087"/>
    <w:pPr>
      <w:widowControl w:val="0"/>
      <w:autoSpaceDE w:val="0"/>
      <w:autoSpaceDN w:val="0"/>
      <w:adjustRightInd w:val="0"/>
      <w:spacing w:after="0" w:line="40" w:lineRule="atLeast"/>
    </w:pPr>
    <w:rPr>
      <w:rFonts w:ascii="Helvetica" w:eastAsia="Times New Roman" w:hAnsi="Helvetica" w:cs="Helvetica"/>
      <w:color w:val="000000"/>
      <w:sz w:val="18"/>
      <w:szCs w:val="18"/>
      <w:lang w:eastAsia="pl-PL"/>
    </w:rPr>
  </w:style>
  <w:style w:type="character" w:customStyle="1" w:styleId="Teksttreci">
    <w:name w:val="Tekst treści_"/>
    <w:link w:val="Teksttreci0"/>
    <w:locked/>
    <w:rsid w:val="00A34087"/>
    <w:rPr>
      <w:rFonts w:ascii="Verdana" w:hAnsi="Verdana" w:cs="Verdana"/>
      <w:sz w:val="19"/>
      <w:szCs w:val="19"/>
      <w:shd w:val="clear" w:color="auto" w:fill="FFFFFF"/>
    </w:rPr>
  </w:style>
  <w:style w:type="paragraph" w:customStyle="1" w:styleId="Teksttreci0">
    <w:name w:val="Tekst treści"/>
    <w:basedOn w:val="Normalny"/>
    <w:link w:val="Teksttreci"/>
    <w:rsid w:val="00A34087"/>
    <w:pPr>
      <w:shd w:val="clear" w:color="auto" w:fill="FFFFFF"/>
      <w:spacing w:after="0" w:line="240" w:lineRule="atLeast"/>
      <w:ind w:hanging="1700"/>
    </w:pPr>
    <w:rPr>
      <w:rFonts w:ascii="Verdana" w:hAnsi="Verdana" w:cs="Verdana"/>
      <w:sz w:val="19"/>
      <w:szCs w:val="19"/>
    </w:rPr>
  </w:style>
  <w:style w:type="character" w:customStyle="1" w:styleId="footnotedescriptionChar">
    <w:name w:val="footnote description Char"/>
    <w:link w:val="footnotedescription"/>
    <w:locked/>
    <w:rsid w:val="00A34087"/>
    <w:rPr>
      <w:color w:val="000000"/>
      <w:sz w:val="16"/>
      <w:lang w:bidi="ne-IN"/>
    </w:rPr>
  </w:style>
  <w:style w:type="paragraph" w:customStyle="1" w:styleId="footnotedescription">
    <w:name w:val="footnote description"/>
    <w:next w:val="Normalny"/>
    <w:link w:val="footnotedescriptionChar"/>
    <w:rsid w:val="00A34087"/>
    <w:pPr>
      <w:spacing w:after="0" w:line="256" w:lineRule="auto"/>
    </w:pPr>
    <w:rPr>
      <w:color w:val="000000"/>
      <w:sz w:val="16"/>
      <w:lang w:bidi="ne-IN"/>
    </w:rPr>
  </w:style>
  <w:style w:type="paragraph" w:customStyle="1" w:styleId="Tekstpodstawowy31">
    <w:name w:val="Tekst podstawowy 31"/>
    <w:basedOn w:val="Normalny"/>
    <w:rsid w:val="00A34087"/>
    <w:pPr>
      <w:suppressAutoHyphens/>
      <w:spacing w:after="0" w:line="240" w:lineRule="auto"/>
      <w:jc w:val="both"/>
    </w:pPr>
    <w:rPr>
      <w:rFonts w:ascii="Times New Roman" w:eastAsia="Times New Roman" w:hAnsi="Times New Roman" w:cs="Times New Roman"/>
      <w:b/>
      <w:sz w:val="28"/>
      <w:szCs w:val="20"/>
      <w:lang w:eastAsia="ar-SA"/>
    </w:rPr>
  </w:style>
  <w:style w:type="paragraph" w:customStyle="1" w:styleId="Texte1xx">
    <w:name w:val="Texte 1.xx"/>
    <w:basedOn w:val="Normalny"/>
    <w:rsid w:val="00A34087"/>
    <w:pPr>
      <w:suppressAutoHyphens/>
      <w:spacing w:before="120" w:after="120" w:line="240" w:lineRule="auto"/>
      <w:ind w:left="1418" w:firstLine="1"/>
      <w:jc w:val="both"/>
    </w:pPr>
    <w:rPr>
      <w:rFonts w:ascii="Arial" w:eastAsia="Times New Roman" w:hAnsi="Arial" w:cs="Times New Roman"/>
      <w:szCs w:val="20"/>
      <w:lang w:eastAsia="ar-SA"/>
    </w:rPr>
  </w:style>
  <w:style w:type="paragraph" w:customStyle="1" w:styleId="text-justify1">
    <w:name w:val="text-justify1"/>
    <w:basedOn w:val="Normalny"/>
    <w:rsid w:val="00A34087"/>
    <w:pPr>
      <w:spacing w:before="100" w:beforeAutospacing="1" w:after="100" w:afterAutospacing="1" w:line="240" w:lineRule="auto"/>
    </w:pPr>
    <w:rPr>
      <w:rFonts w:ascii="Times New Roman" w:eastAsia="Times New Roman" w:hAnsi="Times New Roman" w:cs="Times New Roman"/>
      <w:sz w:val="24"/>
      <w:szCs w:val="24"/>
      <w:lang w:eastAsia="pl-PL" w:bidi="ne-IN"/>
    </w:rPr>
  </w:style>
  <w:style w:type="paragraph" w:customStyle="1" w:styleId="Nagwek50">
    <w:name w:val="Nagłówek5"/>
    <w:basedOn w:val="Normalny"/>
    <w:next w:val="Tekstpodstawowy"/>
    <w:rsid w:val="00A34087"/>
    <w:pPr>
      <w:keepNext/>
      <w:suppressAutoHyphens/>
      <w:spacing w:before="240" w:after="120" w:line="240" w:lineRule="auto"/>
    </w:pPr>
    <w:rPr>
      <w:rFonts w:ascii="Arial" w:eastAsia="Microsoft YaHei" w:hAnsi="Arial" w:cs="Mangal"/>
      <w:sz w:val="28"/>
      <w:szCs w:val="28"/>
      <w:lang w:eastAsia="ar-SA"/>
    </w:rPr>
  </w:style>
  <w:style w:type="paragraph" w:customStyle="1" w:styleId="Podpis4">
    <w:name w:val="Podpis4"/>
    <w:basedOn w:val="Normalny"/>
    <w:rsid w:val="00A34087"/>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ks">
    <w:name w:val="Indeks"/>
    <w:basedOn w:val="Normalny"/>
    <w:rsid w:val="00A34087"/>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Nagwek40">
    <w:name w:val="Nagłówek4"/>
    <w:basedOn w:val="Normalny"/>
    <w:next w:val="Tekstpodstawowy"/>
    <w:rsid w:val="00A34087"/>
    <w:pPr>
      <w:keepNext/>
      <w:suppressAutoHyphens/>
      <w:spacing w:before="240" w:after="120" w:line="240" w:lineRule="auto"/>
    </w:pPr>
    <w:rPr>
      <w:rFonts w:ascii="Liberation Sans" w:eastAsia="Microsoft YaHei" w:hAnsi="Liberation Sans" w:cs="Arial"/>
      <w:sz w:val="28"/>
      <w:szCs w:val="28"/>
      <w:lang w:eastAsia="ar-SA"/>
    </w:rPr>
  </w:style>
  <w:style w:type="paragraph" w:customStyle="1" w:styleId="Legenda1">
    <w:name w:val="Legenda1"/>
    <w:basedOn w:val="Normalny"/>
    <w:rsid w:val="00A34087"/>
    <w:pPr>
      <w:suppressLineNumbers/>
      <w:suppressAutoHyphens/>
      <w:spacing w:before="120" w:after="120" w:line="240" w:lineRule="auto"/>
    </w:pPr>
    <w:rPr>
      <w:rFonts w:ascii="Times New Roman" w:eastAsia="Times New Roman" w:hAnsi="Times New Roman" w:cs="Arial"/>
      <w:i/>
      <w:iCs/>
      <w:sz w:val="24"/>
      <w:szCs w:val="24"/>
      <w:lang w:eastAsia="ar-SA"/>
    </w:rPr>
  </w:style>
  <w:style w:type="paragraph" w:customStyle="1" w:styleId="Nagwek30">
    <w:name w:val="Nagłówek3"/>
    <w:basedOn w:val="Normalny"/>
    <w:next w:val="Tekstpodstawowy"/>
    <w:rsid w:val="00A34087"/>
    <w:pPr>
      <w:keepNext/>
      <w:suppressAutoHyphens/>
      <w:spacing w:before="240" w:after="120" w:line="240" w:lineRule="auto"/>
    </w:pPr>
    <w:rPr>
      <w:rFonts w:ascii="Arial" w:eastAsia="Microsoft YaHei" w:hAnsi="Arial" w:cs="Mangal"/>
      <w:sz w:val="28"/>
      <w:szCs w:val="28"/>
      <w:lang w:eastAsia="ar-SA"/>
    </w:rPr>
  </w:style>
  <w:style w:type="paragraph" w:customStyle="1" w:styleId="Podpis3">
    <w:name w:val="Podpis3"/>
    <w:basedOn w:val="Normalny"/>
    <w:rsid w:val="00A34087"/>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Nagwek20">
    <w:name w:val="Nagłówek2"/>
    <w:basedOn w:val="Normalny"/>
    <w:next w:val="Tekstpodstawowy"/>
    <w:rsid w:val="00A34087"/>
    <w:pPr>
      <w:keepNext/>
      <w:suppressAutoHyphens/>
      <w:spacing w:before="240" w:after="120" w:line="240" w:lineRule="auto"/>
    </w:pPr>
    <w:rPr>
      <w:rFonts w:ascii="Arial" w:eastAsia="Microsoft YaHei" w:hAnsi="Arial" w:cs="Mangal"/>
      <w:sz w:val="28"/>
      <w:szCs w:val="28"/>
      <w:lang w:eastAsia="ar-SA"/>
    </w:rPr>
  </w:style>
  <w:style w:type="paragraph" w:customStyle="1" w:styleId="Podpis2">
    <w:name w:val="Podpis2"/>
    <w:basedOn w:val="Normalny"/>
    <w:rsid w:val="00A34087"/>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Nagwek10">
    <w:name w:val="Nagłówek1"/>
    <w:basedOn w:val="Normalny"/>
    <w:next w:val="Tekstpodstawowy"/>
    <w:rsid w:val="00A34087"/>
    <w:pPr>
      <w:keepNext/>
      <w:suppressAutoHyphens/>
      <w:spacing w:before="240" w:after="120" w:line="240" w:lineRule="auto"/>
    </w:pPr>
    <w:rPr>
      <w:rFonts w:ascii="Arial" w:eastAsia="Microsoft YaHei" w:hAnsi="Arial" w:cs="Mangal"/>
      <w:sz w:val="28"/>
      <w:szCs w:val="28"/>
      <w:lang w:eastAsia="ar-SA"/>
    </w:rPr>
  </w:style>
  <w:style w:type="paragraph" w:customStyle="1" w:styleId="Podpis1">
    <w:name w:val="Podpis1"/>
    <w:basedOn w:val="Normalny"/>
    <w:rsid w:val="00A34087"/>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Zawartotabeli">
    <w:name w:val="Zawartość tabeli"/>
    <w:basedOn w:val="Normalny"/>
    <w:rsid w:val="00A34087"/>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Nagwektabeli">
    <w:name w:val="Nagłówek tabeli"/>
    <w:basedOn w:val="Zawartotabeli"/>
    <w:rsid w:val="00A34087"/>
    <w:pPr>
      <w:jc w:val="center"/>
    </w:pPr>
    <w:rPr>
      <w:b/>
      <w:bCs/>
    </w:rPr>
  </w:style>
  <w:style w:type="paragraph" w:customStyle="1" w:styleId="TableParagraph">
    <w:name w:val="Table Paragraph"/>
    <w:basedOn w:val="Normalny"/>
    <w:qFormat/>
    <w:rsid w:val="00A34087"/>
    <w:pPr>
      <w:widowControl w:val="0"/>
      <w:spacing w:after="0" w:line="240" w:lineRule="auto"/>
    </w:pPr>
    <w:rPr>
      <w:rFonts w:ascii="Calibri" w:eastAsia="Calibri" w:hAnsi="Calibri" w:cs="Times New Roman"/>
      <w:lang w:val="en-US" w:eastAsia="ar-SA"/>
    </w:rPr>
  </w:style>
  <w:style w:type="character" w:styleId="Odwoanieprzypisudolnego">
    <w:name w:val="footnote reference"/>
    <w:uiPriority w:val="99"/>
    <w:unhideWhenUsed/>
    <w:rsid w:val="00A34087"/>
    <w:rPr>
      <w:rFonts w:ascii="Times New Roman" w:hAnsi="Times New Roman" w:cs="Times New Roman" w:hint="default"/>
      <w:sz w:val="20"/>
      <w:vertAlign w:val="superscript"/>
    </w:rPr>
  </w:style>
  <w:style w:type="character" w:styleId="Odwoaniedokomentarza">
    <w:name w:val="annotation reference"/>
    <w:uiPriority w:val="99"/>
    <w:semiHidden/>
    <w:unhideWhenUsed/>
    <w:rsid w:val="00A34087"/>
    <w:rPr>
      <w:sz w:val="16"/>
      <w:szCs w:val="16"/>
    </w:rPr>
  </w:style>
  <w:style w:type="character" w:styleId="Odwoanieprzypisukocowego">
    <w:name w:val="endnote reference"/>
    <w:semiHidden/>
    <w:unhideWhenUsed/>
    <w:rsid w:val="00A34087"/>
    <w:rPr>
      <w:vertAlign w:val="superscript"/>
    </w:rPr>
  </w:style>
  <w:style w:type="character" w:customStyle="1" w:styleId="TeksttreciPogrubienie">
    <w:name w:val="Tekst treści + Pogrubienie"/>
    <w:rsid w:val="00A34087"/>
    <w:rPr>
      <w:rFonts w:ascii="Verdana" w:hAnsi="Verdana" w:cs="Verdana" w:hint="default"/>
      <w:b/>
      <w:bCs/>
      <w:spacing w:val="0"/>
      <w:sz w:val="19"/>
      <w:szCs w:val="19"/>
      <w:shd w:val="clear" w:color="auto" w:fill="FFFFFF"/>
    </w:rPr>
  </w:style>
  <w:style w:type="character" w:customStyle="1" w:styleId="footnotemark">
    <w:name w:val="footnote mark"/>
    <w:rsid w:val="00A34087"/>
    <w:rPr>
      <w:rFonts w:ascii="Times New Roman" w:eastAsia="Times New Roman" w:hAnsi="Times New Roman" w:cs="Times New Roman" w:hint="default"/>
      <w:color w:val="000000"/>
      <w:sz w:val="16"/>
      <w:vertAlign w:val="superscript"/>
    </w:rPr>
  </w:style>
  <w:style w:type="character" w:customStyle="1" w:styleId="c101">
    <w:name w:val="c101"/>
    <w:rsid w:val="00A34087"/>
    <w:rPr>
      <w:rFonts w:ascii="Verdana" w:hAnsi="Verdana" w:hint="default"/>
      <w:sz w:val="18"/>
      <w:szCs w:val="18"/>
    </w:rPr>
  </w:style>
  <w:style w:type="character" w:customStyle="1" w:styleId="highlight">
    <w:name w:val="highlight"/>
    <w:basedOn w:val="Domylnaczcionkaakapitu"/>
    <w:rsid w:val="00A34087"/>
  </w:style>
  <w:style w:type="character" w:customStyle="1" w:styleId="alb">
    <w:name w:val="a_lb"/>
    <w:basedOn w:val="Domylnaczcionkaakapitu"/>
    <w:rsid w:val="00A34087"/>
  </w:style>
  <w:style w:type="character" w:customStyle="1" w:styleId="text-justify">
    <w:name w:val="text-justify"/>
    <w:basedOn w:val="Domylnaczcionkaakapitu"/>
    <w:rsid w:val="00A34087"/>
  </w:style>
  <w:style w:type="character" w:customStyle="1" w:styleId="WW8Num1z0">
    <w:name w:val="WW8Num1z0"/>
    <w:rsid w:val="00A34087"/>
    <w:rPr>
      <w:rFonts w:ascii="Times New Roman" w:hAnsi="Times New Roman" w:cs="Times New Roman" w:hint="default"/>
      <w:sz w:val="18"/>
      <w:szCs w:val="18"/>
    </w:rPr>
  </w:style>
  <w:style w:type="character" w:customStyle="1" w:styleId="WW8Num2z0">
    <w:name w:val="WW8Num2z0"/>
    <w:rsid w:val="00A34087"/>
    <w:rPr>
      <w:rFonts w:ascii="Times New Roman" w:hAnsi="Times New Roman" w:cs="Times New Roman" w:hint="default"/>
      <w:color w:val="FF0000"/>
      <w:sz w:val="18"/>
      <w:szCs w:val="18"/>
      <w:lang w:val="pl-PL"/>
    </w:rPr>
  </w:style>
  <w:style w:type="character" w:customStyle="1" w:styleId="WW8Num3z0">
    <w:name w:val="WW8Num3z0"/>
    <w:rsid w:val="00A34087"/>
    <w:rPr>
      <w:rFonts w:ascii="Times New Roman" w:eastAsia="Arial Unicode MS" w:hAnsi="Times New Roman" w:cs="Times New Roman" w:hint="default"/>
      <w:sz w:val="18"/>
      <w:szCs w:val="18"/>
    </w:rPr>
  </w:style>
  <w:style w:type="character" w:customStyle="1" w:styleId="WW8Num4z0">
    <w:name w:val="WW8Num4z0"/>
    <w:rsid w:val="00A34087"/>
    <w:rPr>
      <w:rFonts w:ascii="Times New Roman" w:hAnsi="Times New Roman" w:cs="Times New Roman" w:hint="default"/>
      <w:color w:val="FF0000"/>
      <w:sz w:val="18"/>
      <w:szCs w:val="18"/>
    </w:rPr>
  </w:style>
  <w:style w:type="character" w:customStyle="1" w:styleId="WW8Num4z2">
    <w:name w:val="WW8Num4z2"/>
    <w:rsid w:val="00A34087"/>
    <w:rPr>
      <w:rFonts w:ascii="Wingdings" w:hAnsi="Wingdings" w:cs="Wingdings" w:hint="default"/>
    </w:rPr>
  </w:style>
  <w:style w:type="character" w:customStyle="1" w:styleId="WW8Num4z3">
    <w:name w:val="WW8Num4z3"/>
    <w:rsid w:val="00A34087"/>
    <w:rPr>
      <w:rFonts w:ascii="Symbol" w:hAnsi="Symbol" w:cs="Symbol" w:hint="default"/>
    </w:rPr>
  </w:style>
  <w:style w:type="character" w:customStyle="1" w:styleId="WW8Num4z4">
    <w:name w:val="WW8Num4z4"/>
    <w:rsid w:val="00A34087"/>
    <w:rPr>
      <w:rFonts w:ascii="Courier New" w:hAnsi="Courier New" w:cs="Courier New" w:hint="default"/>
    </w:rPr>
  </w:style>
  <w:style w:type="character" w:customStyle="1" w:styleId="WW8Num5z0">
    <w:name w:val="WW8Num5z0"/>
    <w:rsid w:val="00A34087"/>
    <w:rPr>
      <w:rFonts w:ascii="Symbol" w:hAnsi="Symbol" w:cs="Symbol" w:hint="default"/>
      <w:sz w:val="18"/>
      <w:szCs w:val="18"/>
    </w:rPr>
  </w:style>
  <w:style w:type="character" w:customStyle="1" w:styleId="WW8Num6z0">
    <w:name w:val="WW8Num6z0"/>
    <w:rsid w:val="00A34087"/>
    <w:rPr>
      <w:rFonts w:ascii="Times New Roman" w:hAnsi="Times New Roman" w:cs="Times New Roman" w:hint="default"/>
      <w:sz w:val="18"/>
      <w:szCs w:val="18"/>
    </w:rPr>
  </w:style>
  <w:style w:type="character" w:customStyle="1" w:styleId="WW8Num7z0">
    <w:name w:val="WW8Num7z0"/>
    <w:rsid w:val="00A34087"/>
    <w:rPr>
      <w:rFonts w:ascii="Symbol" w:hAnsi="Symbol" w:cs="Symbol" w:hint="default"/>
      <w:sz w:val="18"/>
      <w:szCs w:val="18"/>
    </w:rPr>
  </w:style>
  <w:style w:type="character" w:customStyle="1" w:styleId="WW8Num8z0">
    <w:name w:val="WW8Num8z0"/>
    <w:rsid w:val="00A34087"/>
    <w:rPr>
      <w:rFonts w:ascii="Times New Roman" w:hAnsi="Times New Roman" w:cs="Times New Roman" w:hint="default"/>
      <w:sz w:val="18"/>
      <w:szCs w:val="18"/>
    </w:rPr>
  </w:style>
  <w:style w:type="character" w:customStyle="1" w:styleId="WW8Num9z0">
    <w:name w:val="WW8Num9z0"/>
    <w:rsid w:val="00A34087"/>
    <w:rPr>
      <w:rFonts w:ascii="Symbol" w:hAnsi="Symbol" w:cs="Symbol" w:hint="default"/>
      <w:sz w:val="18"/>
      <w:szCs w:val="18"/>
    </w:rPr>
  </w:style>
  <w:style w:type="character" w:customStyle="1" w:styleId="WW8Num10z0">
    <w:name w:val="WW8Num10z0"/>
    <w:rsid w:val="00A34087"/>
    <w:rPr>
      <w:rFonts w:ascii="Times New Roman" w:hAnsi="Times New Roman" w:cs="Times New Roman" w:hint="default"/>
      <w:sz w:val="18"/>
      <w:szCs w:val="18"/>
    </w:rPr>
  </w:style>
  <w:style w:type="character" w:customStyle="1" w:styleId="WW8Num11z0">
    <w:name w:val="WW8Num11z0"/>
    <w:rsid w:val="00A34087"/>
    <w:rPr>
      <w:rFonts w:ascii="Times New Roman" w:hAnsi="Times New Roman" w:cs="Times New Roman" w:hint="default"/>
      <w:sz w:val="18"/>
      <w:szCs w:val="18"/>
    </w:rPr>
  </w:style>
  <w:style w:type="character" w:customStyle="1" w:styleId="WW8Num12z0">
    <w:name w:val="WW8Num12z0"/>
    <w:rsid w:val="00A34087"/>
    <w:rPr>
      <w:rFonts w:ascii="Symbol" w:hAnsi="Symbol" w:cs="Symbol" w:hint="default"/>
      <w:sz w:val="18"/>
      <w:szCs w:val="18"/>
    </w:rPr>
  </w:style>
  <w:style w:type="character" w:customStyle="1" w:styleId="WW8Num13z0">
    <w:name w:val="WW8Num13z0"/>
    <w:rsid w:val="00A34087"/>
    <w:rPr>
      <w:rFonts w:ascii="Symbol" w:hAnsi="Symbol" w:cs="Symbol" w:hint="default"/>
      <w:sz w:val="18"/>
      <w:szCs w:val="18"/>
    </w:rPr>
  </w:style>
  <w:style w:type="character" w:customStyle="1" w:styleId="WW8Num14z0">
    <w:name w:val="WW8Num14z0"/>
    <w:rsid w:val="00A34087"/>
    <w:rPr>
      <w:rFonts w:ascii="Times New Roman" w:hAnsi="Times New Roman" w:cs="Times New Roman" w:hint="default"/>
      <w:sz w:val="18"/>
      <w:szCs w:val="18"/>
    </w:rPr>
  </w:style>
  <w:style w:type="character" w:customStyle="1" w:styleId="WW8Num14z1">
    <w:name w:val="WW8Num14z1"/>
    <w:rsid w:val="00A34087"/>
  </w:style>
  <w:style w:type="character" w:customStyle="1" w:styleId="WW8Num15z0">
    <w:name w:val="WW8Num15z0"/>
    <w:rsid w:val="00A34087"/>
    <w:rPr>
      <w:rFonts w:ascii="Symbol" w:eastAsia="Arial Unicode MS" w:hAnsi="Symbol" w:cs="Symbol" w:hint="default"/>
      <w:sz w:val="18"/>
      <w:szCs w:val="18"/>
    </w:rPr>
  </w:style>
  <w:style w:type="character" w:customStyle="1" w:styleId="WW8Num16z0">
    <w:name w:val="WW8Num16z0"/>
    <w:rsid w:val="00A34087"/>
    <w:rPr>
      <w:rFonts w:ascii="Times New Roman" w:hAnsi="Times New Roman" w:cs="Times New Roman" w:hint="default"/>
      <w:sz w:val="18"/>
      <w:szCs w:val="18"/>
    </w:rPr>
  </w:style>
  <w:style w:type="character" w:customStyle="1" w:styleId="WW8Num17z0">
    <w:name w:val="WW8Num17z0"/>
    <w:rsid w:val="00A34087"/>
  </w:style>
  <w:style w:type="character" w:customStyle="1" w:styleId="WW8Num17z1">
    <w:name w:val="WW8Num17z1"/>
    <w:rsid w:val="00A34087"/>
  </w:style>
  <w:style w:type="character" w:customStyle="1" w:styleId="WW8Num17z2">
    <w:name w:val="WW8Num17z2"/>
    <w:rsid w:val="00A34087"/>
  </w:style>
  <w:style w:type="character" w:customStyle="1" w:styleId="WW8Num17z3">
    <w:name w:val="WW8Num17z3"/>
    <w:rsid w:val="00A34087"/>
  </w:style>
  <w:style w:type="character" w:customStyle="1" w:styleId="WW8Num17z4">
    <w:name w:val="WW8Num17z4"/>
    <w:rsid w:val="00A34087"/>
  </w:style>
  <w:style w:type="character" w:customStyle="1" w:styleId="WW8Num17z5">
    <w:name w:val="WW8Num17z5"/>
    <w:rsid w:val="00A34087"/>
  </w:style>
  <w:style w:type="character" w:customStyle="1" w:styleId="WW8Num17z6">
    <w:name w:val="WW8Num17z6"/>
    <w:rsid w:val="00A34087"/>
  </w:style>
  <w:style w:type="character" w:customStyle="1" w:styleId="WW8Num17z7">
    <w:name w:val="WW8Num17z7"/>
    <w:rsid w:val="00A34087"/>
  </w:style>
  <w:style w:type="character" w:customStyle="1" w:styleId="WW8Num17z8">
    <w:name w:val="WW8Num17z8"/>
    <w:rsid w:val="00A34087"/>
  </w:style>
  <w:style w:type="character" w:customStyle="1" w:styleId="Domylnaczcionkaakapitu5">
    <w:name w:val="Domyślna czcionka akapitu5"/>
    <w:rsid w:val="00A34087"/>
  </w:style>
  <w:style w:type="character" w:customStyle="1" w:styleId="Domylnaczcionkaakapitu4">
    <w:name w:val="Domyślna czcionka akapitu4"/>
    <w:rsid w:val="00A34087"/>
  </w:style>
  <w:style w:type="character" w:customStyle="1" w:styleId="WW8Num10z1">
    <w:name w:val="WW8Num10z1"/>
    <w:rsid w:val="00A34087"/>
    <w:rPr>
      <w:rFonts w:ascii="Courier New" w:hAnsi="Courier New" w:cs="Courier New" w:hint="default"/>
    </w:rPr>
  </w:style>
  <w:style w:type="character" w:customStyle="1" w:styleId="WW8Num10z2">
    <w:name w:val="WW8Num10z2"/>
    <w:rsid w:val="00A34087"/>
    <w:rPr>
      <w:rFonts w:ascii="Wingdings" w:hAnsi="Wingdings" w:cs="Wingdings" w:hint="default"/>
    </w:rPr>
  </w:style>
  <w:style w:type="character" w:customStyle="1" w:styleId="WW8Num10z3">
    <w:name w:val="WW8Num10z3"/>
    <w:rsid w:val="00A34087"/>
    <w:rPr>
      <w:rFonts w:ascii="Symbol" w:hAnsi="Symbol" w:cs="Symbol" w:hint="default"/>
    </w:rPr>
  </w:style>
  <w:style w:type="character" w:customStyle="1" w:styleId="WW8Num10z4">
    <w:name w:val="WW8Num10z4"/>
    <w:rsid w:val="00A34087"/>
  </w:style>
  <w:style w:type="character" w:customStyle="1" w:styleId="WW8Num10z5">
    <w:name w:val="WW8Num10z5"/>
    <w:rsid w:val="00A34087"/>
  </w:style>
  <w:style w:type="character" w:customStyle="1" w:styleId="WW8Num10z6">
    <w:name w:val="WW8Num10z6"/>
    <w:rsid w:val="00A34087"/>
  </w:style>
  <w:style w:type="character" w:customStyle="1" w:styleId="WW8Num10z7">
    <w:name w:val="WW8Num10z7"/>
    <w:rsid w:val="00A34087"/>
  </w:style>
  <w:style w:type="character" w:customStyle="1" w:styleId="WW8Num10z8">
    <w:name w:val="WW8Num10z8"/>
    <w:rsid w:val="00A34087"/>
  </w:style>
  <w:style w:type="character" w:customStyle="1" w:styleId="WW8Num11z1">
    <w:name w:val="WW8Num11z1"/>
    <w:rsid w:val="00A34087"/>
    <w:rPr>
      <w:rFonts w:ascii="Courier New" w:hAnsi="Courier New" w:cs="Courier New" w:hint="default"/>
    </w:rPr>
  </w:style>
  <w:style w:type="character" w:customStyle="1" w:styleId="WW8Num11z2">
    <w:name w:val="WW8Num11z2"/>
    <w:rsid w:val="00A34087"/>
    <w:rPr>
      <w:rFonts w:ascii="Wingdings" w:hAnsi="Wingdings" w:cs="Wingdings" w:hint="default"/>
    </w:rPr>
  </w:style>
  <w:style w:type="character" w:customStyle="1" w:styleId="WW8Num11z3">
    <w:name w:val="WW8Num11z3"/>
    <w:rsid w:val="00A34087"/>
    <w:rPr>
      <w:rFonts w:ascii="Symbol" w:hAnsi="Symbol" w:cs="Symbol" w:hint="default"/>
    </w:rPr>
  </w:style>
  <w:style w:type="character" w:customStyle="1" w:styleId="WW8Num12z1">
    <w:name w:val="WW8Num12z1"/>
    <w:rsid w:val="00A34087"/>
    <w:rPr>
      <w:rFonts w:ascii="Courier New" w:hAnsi="Courier New" w:cs="Courier New" w:hint="default"/>
    </w:rPr>
  </w:style>
  <w:style w:type="character" w:customStyle="1" w:styleId="WW8Num12z2">
    <w:name w:val="WW8Num12z2"/>
    <w:rsid w:val="00A34087"/>
    <w:rPr>
      <w:rFonts w:ascii="Wingdings" w:hAnsi="Wingdings" w:cs="Wingdings" w:hint="default"/>
    </w:rPr>
  </w:style>
  <w:style w:type="character" w:customStyle="1" w:styleId="WW8Num12z3">
    <w:name w:val="WW8Num12z3"/>
    <w:rsid w:val="00A34087"/>
    <w:rPr>
      <w:rFonts w:ascii="Symbol" w:hAnsi="Symbol" w:cs="Symbol" w:hint="default"/>
    </w:rPr>
  </w:style>
  <w:style w:type="character" w:customStyle="1" w:styleId="WW8Num13z2">
    <w:name w:val="WW8Num13z2"/>
    <w:rsid w:val="00A34087"/>
    <w:rPr>
      <w:rFonts w:ascii="Wingdings" w:hAnsi="Wingdings" w:cs="Wingdings" w:hint="default"/>
    </w:rPr>
  </w:style>
  <w:style w:type="character" w:customStyle="1" w:styleId="WW8Num13z3">
    <w:name w:val="WW8Num13z3"/>
    <w:rsid w:val="00A34087"/>
    <w:rPr>
      <w:rFonts w:ascii="Symbol" w:hAnsi="Symbol" w:cs="Symbol" w:hint="default"/>
    </w:rPr>
  </w:style>
  <w:style w:type="character" w:customStyle="1" w:styleId="WW8Num13z4">
    <w:name w:val="WW8Num13z4"/>
    <w:rsid w:val="00A34087"/>
    <w:rPr>
      <w:rFonts w:ascii="Courier New" w:hAnsi="Courier New" w:cs="Courier New" w:hint="default"/>
    </w:rPr>
  </w:style>
  <w:style w:type="character" w:customStyle="1" w:styleId="WW8Num14z2">
    <w:name w:val="WW8Num14z2"/>
    <w:rsid w:val="00A34087"/>
    <w:rPr>
      <w:rFonts w:ascii="Wingdings" w:hAnsi="Wingdings" w:cs="Wingdings" w:hint="default"/>
    </w:rPr>
  </w:style>
  <w:style w:type="character" w:customStyle="1" w:styleId="WW8Num15z1">
    <w:name w:val="WW8Num15z1"/>
    <w:rsid w:val="00A34087"/>
    <w:rPr>
      <w:rFonts w:ascii="Courier New" w:hAnsi="Courier New" w:cs="Courier New" w:hint="default"/>
    </w:rPr>
  </w:style>
  <w:style w:type="character" w:customStyle="1" w:styleId="WW8Num15z2">
    <w:name w:val="WW8Num15z2"/>
    <w:rsid w:val="00A34087"/>
    <w:rPr>
      <w:rFonts w:ascii="Wingdings" w:hAnsi="Wingdings" w:cs="Wingdings" w:hint="default"/>
    </w:rPr>
  </w:style>
  <w:style w:type="character" w:customStyle="1" w:styleId="WW8Num15z3">
    <w:name w:val="WW8Num15z3"/>
    <w:rsid w:val="00A34087"/>
    <w:rPr>
      <w:rFonts w:ascii="Symbol" w:hAnsi="Symbol" w:cs="Symbol" w:hint="default"/>
    </w:rPr>
  </w:style>
  <w:style w:type="character" w:customStyle="1" w:styleId="WW8Num16z1">
    <w:name w:val="WW8Num16z1"/>
    <w:rsid w:val="00A34087"/>
    <w:rPr>
      <w:rFonts w:ascii="Courier New" w:hAnsi="Courier New" w:cs="Courier New" w:hint="default"/>
    </w:rPr>
  </w:style>
  <w:style w:type="character" w:customStyle="1" w:styleId="WW8Num16z2">
    <w:name w:val="WW8Num16z2"/>
    <w:rsid w:val="00A34087"/>
    <w:rPr>
      <w:rFonts w:ascii="Wingdings" w:hAnsi="Wingdings" w:cs="Wingdings" w:hint="default"/>
    </w:rPr>
  </w:style>
  <w:style w:type="character" w:customStyle="1" w:styleId="WW8Num18z0">
    <w:name w:val="WW8Num18z0"/>
    <w:rsid w:val="00A34087"/>
    <w:rPr>
      <w:rFonts w:ascii="Symbol" w:hAnsi="Symbol" w:cs="Symbol" w:hint="default"/>
      <w:sz w:val="18"/>
      <w:szCs w:val="18"/>
    </w:rPr>
  </w:style>
  <w:style w:type="character" w:customStyle="1" w:styleId="WW8Num18z1">
    <w:name w:val="WW8Num18z1"/>
    <w:rsid w:val="00A34087"/>
    <w:rPr>
      <w:rFonts w:ascii="Courier New" w:hAnsi="Courier New" w:cs="Courier New" w:hint="default"/>
    </w:rPr>
  </w:style>
  <w:style w:type="character" w:customStyle="1" w:styleId="WW8Num18z2">
    <w:name w:val="WW8Num18z2"/>
    <w:rsid w:val="00A34087"/>
    <w:rPr>
      <w:rFonts w:ascii="Wingdings" w:hAnsi="Wingdings" w:cs="Wingdings" w:hint="default"/>
    </w:rPr>
  </w:style>
  <w:style w:type="character" w:customStyle="1" w:styleId="WW8Num19z0">
    <w:name w:val="WW8Num19z0"/>
    <w:rsid w:val="00A34087"/>
    <w:rPr>
      <w:rFonts w:ascii="Times New Roman" w:hAnsi="Times New Roman" w:cs="Times New Roman" w:hint="default"/>
      <w:sz w:val="18"/>
      <w:szCs w:val="18"/>
    </w:rPr>
  </w:style>
  <w:style w:type="character" w:customStyle="1" w:styleId="WW8Num19z1">
    <w:name w:val="WW8Num19z1"/>
    <w:rsid w:val="00A34087"/>
    <w:rPr>
      <w:rFonts w:ascii="Courier New" w:hAnsi="Courier New" w:cs="Courier New" w:hint="default"/>
    </w:rPr>
  </w:style>
  <w:style w:type="character" w:customStyle="1" w:styleId="WW8Num19z2">
    <w:name w:val="WW8Num19z2"/>
    <w:rsid w:val="00A34087"/>
    <w:rPr>
      <w:rFonts w:ascii="Wingdings" w:hAnsi="Wingdings" w:cs="Wingdings" w:hint="default"/>
    </w:rPr>
  </w:style>
  <w:style w:type="character" w:customStyle="1" w:styleId="WW8Num19z3">
    <w:name w:val="WW8Num19z3"/>
    <w:rsid w:val="00A34087"/>
    <w:rPr>
      <w:rFonts w:ascii="Symbol" w:hAnsi="Symbol" w:cs="Symbol" w:hint="default"/>
    </w:rPr>
  </w:style>
  <w:style w:type="character" w:customStyle="1" w:styleId="WW8Num20z0">
    <w:name w:val="WW8Num20z0"/>
    <w:rsid w:val="00A34087"/>
    <w:rPr>
      <w:rFonts w:ascii="Times New Roman" w:hAnsi="Times New Roman" w:cs="Times New Roman" w:hint="default"/>
      <w:sz w:val="18"/>
      <w:szCs w:val="18"/>
    </w:rPr>
  </w:style>
  <w:style w:type="character" w:customStyle="1" w:styleId="WW8Num20z1">
    <w:name w:val="WW8Num20z1"/>
    <w:rsid w:val="00A34087"/>
    <w:rPr>
      <w:rFonts w:ascii="Courier New" w:hAnsi="Courier New" w:cs="Courier New" w:hint="default"/>
    </w:rPr>
  </w:style>
  <w:style w:type="character" w:customStyle="1" w:styleId="WW8Num20z2">
    <w:name w:val="WW8Num20z2"/>
    <w:rsid w:val="00A34087"/>
    <w:rPr>
      <w:rFonts w:ascii="Wingdings" w:hAnsi="Wingdings" w:cs="Wingdings" w:hint="default"/>
    </w:rPr>
  </w:style>
  <w:style w:type="character" w:customStyle="1" w:styleId="WW8Num20z3">
    <w:name w:val="WW8Num20z3"/>
    <w:rsid w:val="00A34087"/>
    <w:rPr>
      <w:rFonts w:ascii="Symbol" w:hAnsi="Symbol" w:cs="Symbol" w:hint="default"/>
    </w:rPr>
  </w:style>
  <w:style w:type="character" w:customStyle="1" w:styleId="WW8Num21z0">
    <w:name w:val="WW8Num21z0"/>
    <w:rsid w:val="00A34087"/>
    <w:rPr>
      <w:rFonts w:ascii="Symbol" w:hAnsi="Symbol" w:cs="Symbol" w:hint="default"/>
      <w:sz w:val="18"/>
      <w:szCs w:val="18"/>
    </w:rPr>
  </w:style>
  <w:style w:type="character" w:customStyle="1" w:styleId="WW8Num21z1">
    <w:name w:val="WW8Num21z1"/>
    <w:rsid w:val="00A34087"/>
    <w:rPr>
      <w:rFonts w:ascii="Courier New" w:hAnsi="Courier New" w:cs="Courier New" w:hint="default"/>
    </w:rPr>
  </w:style>
  <w:style w:type="character" w:customStyle="1" w:styleId="WW8Num21z2">
    <w:name w:val="WW8Num21z2"/>
    <w:rsid w:val="00A34087"/>
    <w:rPr>
      <w:rFonts w:ascii="Wingdings" w:hAnsi="Wingdings" w:cs="Wingdings" w:hint="default"/>
    </w:rPr>
  </w:style>
  <w:style w:type="character" w:customStyle="1" w:styleId="WW8Num22z0">
    <w:name w:val="WW8Num22z0"/>
    <w:rsid w:val="00A34087"/>
    <w:rPr>
      <w:rFonts w:ascii="Symbol" w:hAnsi="Symbol" w:cs="Symbol" w:hint="default"/>
      <w:sz w:val="18"/>
      <w:szCs w:val="18"/>
    </w:rPr>
  </w:style>
  <w:style w:type="character" w:customStyle="1" w:styleId="WW8Num22z1">
    <w:name w:val="WW8Num22z1"/>
    <w:rsid w:val="00A34087"/>
    <w:rPr>
      <w:rFonts w:ascii="Courier New" w:hAnsi="Courier New" w:cs="Courier New" w:hint="default"/>
    </w:rPr>
  </w:style>
  <w:style w:type="character" w:customStyle="1" w:styleId="WW8Num22z2">
    <w:name w:val="WW8Num22z2"/>
    <w:rsid w:val="00A34087"/>
    <w:rPr>
      <w:rFonts w:ascii="Wingdings" w:hAnsi="Wingdings" w:cs="Wingdings" w:hint="default"/>
    </w:rPr>
  </w:style>
  <w:style w:type="character" w:customStyle="1" w:styleId="WW8Num23z0">
    <w:name w:val="WW8Num23z0"/>
    <w:rsid w:val="00A34087"/>
    <w:rPr>
      <w:rFonts w:ascii="Times New Roman" w:hAnsi="Times New Roman" w:cs="Times New Roman" w:hint="default"/>
      <w:sz w:val="18"/>
      <w:szCs w:val="18"/>
    </w:rPr>
  </w:style>
  <w:style w:type="character" w:customStyle="1" w:styleId="WW8Num23z1">
    <w:name w:val="WW8Num23z1"/>
    <w:rsid w:val="00A34087"/>
  </w:style>
  <w:style w:type="character" w:customStyle="1" w:styleId="WW8Num24z0">
    <w:name w:val="WW8Num24z0"/>
    <w:rsid w:val="00A34087"/>
    <w:rPr>
      <w:rFonts w:ascii="Symbol" w:eastAsia="Arial Unicode MS" w:hAnsi="Symbol" w:cs="Symbol" w:hint="default"/>
      <w:sz w:val="18"/>
      <w:szCs w:val="18"/>
    </w:rPr>
  </w:style>
  <w:style w:type="character" w:customStyle="1" w:styleId="WW8Num24z1">
    <w:name w:val="WW8Num24z1"/>
    <w:rsid w:val="00A34087"/>
    <w:rPr>
      <w:rFonts w:ascii="Courier New" w:hAnsi="Courier New" w:cs="Courier New" w:hint="default"/>
    </w:rPr>
  </w:style>
  <w:style w:type="character" w:customStyle="1" w:styleId="WW8Num24z2">
    <w:name w:val="WW8Num24z2"/>
    <w:rsid w:val="00A34087"/>
    <w:rPr>
      <w:rFonts w:ascii="Wingdings" w:hAnsi="Wingdings" w:cs="Wingdings" w:hint="default"/>
    </w:rPr>
  </w:style>
  <w:style w:type="character" w:customStyle="1" w:styleId="WW8Num25z0">
    <w:name w:val="WW8Num25z0"/>
    <w:rsid w:val="00A34087"/>
    <w:rPr>
      <w:rFonts w:ascii="Times New Roman" w:hAnsi="Times New Roman" w:cs="Times New Roman" w:hint="default"/>
      <w:sz w:val="18"/>
      <w:szCs w:val="18"/>
    </w:rPr>
  </w:style>
  <w:style w:type="character" w:customStyle="1" w:styleId="WW8Num25z1">
    <w:name w:val="WW8Num25z1"/>
    <w:rsid w:val="00A34087"/>
    <w:rPr>
      <w:rFonts w:ascii="Courier New" w:hAnsi="Courier New" w:cs="Courier New" w:hint="default"/>
    </w:rPr>
  </w:style>
  <w:style w:type="character" w:customStyle="1" w:styleId="WW8Num25z2">
    <w:name w:val="WW8Num25z2"/>
    <w:rsid w:val="00A34087"/>
    <w:rPr>
      <w:rFonts w:ascii="Wingdings" w:hAnsi="Wingdings" w:cs="Wingdings" w:hint="default"/>
    </w:rPr>
  </w:style>
  <w:style w:type="character" w:customStyle="1" w:styleId="WW8Num25z3">
    <w:name w:val="WW8Num25z3"/>
    <w:rsid w:val="00A34087"/>
    <w:rPr>
      <w:rFonts w:ascii="Symbol" w:hAnsi="Symbol" w:cs="Symbol" w:hint="default"/>
    </w:rPr>
  </w:style>
  <w:style w:type="character" w:customStyle="1" w:styleId="Domylnaczcionkaakapitu3">
    <w:name w:val="Domyślna czcionka akapitu3"/>
    <w:rsid w:val="00A34087"/>
  </w:style>
  <w:style w:type="character" w:customStyle="1" w:styleId="WW8Num7z1">
    <w:name w:val="WW8Num7z1"/>
    <w:rsid w:val="00A34087"/>
    <w:rPr>
      <w:rFonts w:ascii="Courier New" w:hAnsi="Courier New" w:cs="Courier New" w:hint="default"/>
    </w:rPr>
  </w:style>
  <w:style w:type="character" w:customStyle="1" w:styleId="WW8Num7z2">
    <w:name w:val="WW8Num7z2"/>
    <w:rsid w:val="00A34087"/>
    <w:rPr>
      <w:rFonts w:ascii="Wingdings" w:hAnsi="Wingdings" w:cs="Wingdings" w:hint="default"/>
    </w:rPr>
  </w:style>
  <w:style w:type="character" w:customStyle="1" w:styleId="WW8Num7z3">
    <w:name w:val="WW8Num7z3"/>
    <w:rsid w:val="00A34087"/>
    <w:rPr>
      <w:rFonts w:ascii="Symbol" w:hAnsi="Symbol" w:cs="Symbol" w:hint="default"/>
    </w:rPr>
  </w:style>
  <w:style w:type="character" w:customStyle="1" w:styleId="WW8Num7z4">
    <w:name w:val="WW8Num7z4"/>
    <w:rsid w:val="00A34087"/>
  </w:style>
  <w:style w:type="character" w:customStyle="1" w:styleId="WW8Num7z5">
    <w:name w:val="WW8Num7z5"/>
    <w:rsid w:val="00A34087"/>
  </w:style>
  <w:style w:type="character" w:customStyle="1" w:styleId="WW8Num7z6">
    <w:name w:val="WW8Num7z6"/>
    <w:rsid w:val="00A34087"/>
  </w:style>
  <w:style w:type="character" w:customStyle="1" w:styleId="WW8Num7z7">
    <w:name w:val="WW8Num7z7"/>
    <w:rsid w:val="00A34087"/>
  </w:style>
  <w:style w:type="character" w:customStyle="1" w:styleId="WW8Num7z8">
    <w:name w:val="WW8Num7z8"/>
    <w:rsid w:val="00A34087"/>
  </w:style>
  <w:style w:type="character" w:customStyle="1" w:styleId="WW8Num8z1">
    <w:name w:val="WW8Num8z1"/>
    <w:rsid w:val="00A34087"/>
    <w:rPr>
      <w:rFonts w:ascii="Courier New" w:hAnsi="Courier New" w:cs="Courier New" w:hint="default"/>
    </w:rPr>
  </w:style>
  <w:style w:type="character" w:customStyle="1" w:styleId="WW8Num8z2">
    <w:name w:val="WW8Num8z2"/>
    <w:rsid w:val="00A34087"/>
    <w:rPr>
      <w:rFonts w:ascii="Wingdings" w:hAnsi="Wingdings" w:cs="Wingdings" w:hint="default"/>
    </w:rPr>
  </w:style>
  <w:style w:type="character" w:customStyle="1" w:styleId="WW8Num9z1">
    <w:name w:val="WW8Num9z1"/>
    <w:rsid w:val="00A34087"/>
    <w:rPr>
      <w:rFonts w:ascii="Courier New" w:hAnsi="Courier New" w:cs="Courier New" w:hint="default"/>
    </w:rPr>
  </w:style>
  <w:style w:type="character" w:customStyle="1" w:styleId="WW8Num9z2">
    <w:name w:val="WW8Num9z2"/>
    <w:rsid w:val="00A34087"/>
    <w:rPr>
      <w:rFonts w:ascii="Wingdings" w:hAnsi="Wingdings" w:cs="Wingdings" w:hint="default"/>
    </w:rPr>
  </w:style>
  <w:style w:type="character" w:customStyle="1" w:styleId="WW8Num13z1">
    <w:name w:val="WW8Num13z1"/>
    <w:rsid w:val="00A34087"/>
    <w:rPr>
      <w:rFonts w:ascii="Courier New" w:hAnsi="Courier New" w:cs="Courier New" w:hint="default"/>
    </w:rPr>
  </w:style>
  <w:style w:type="character" w:customStyle="1" w:styleId="Domylnaczcionkaakapitu2">
    <w:name w:val="Domyślna czcionka akapitu2"/>
    <w:rsid w:val="00A34087"/>
  </w:style>
  <w:style w:type="character" w:customStyle="1" w:styleId="WW8Num2z1">
    <w:name w:val="WW8Num2z1"/>
    <w:rsid w:val="00A34087"/>
    <w:rPr>
      <w:rFonts w:ascii="Courier New" w:hAnsi="Courier New" w:cs="Courier New" w:hint="default"/>
    </w:rPr>
  </w:style>
  <w:style w:type="character" w:customStyle="1" w:styleId="WW8Num2z2">
    <w:name w:val="WW8Num2z2"/>
    <w:rsid w:val="00A34087"/>
    <w:rPr>
      <w:rFonts w:ascii="Wingdings" w:hAnsi="Wingdings" w:cs="Wingdings" w:hint="default"/>
    </w:rPr>
  </w:style>
  <w:style w:type="character" w:customStyle="1" w:styleId="WW8Num2z3">
    <w:name w:val="WW8Num2z3"/>
    <w:rsid w:val="00A34087"/>
    <w:rPr>
      <w:rFonts w:ascii="Symbol" w:hAnsi="Symbol" w:cs="Symbol" w:hint="default"/>
    </w:rPr>
  </w:style>
  <w:style w:type="character" w:customStyle="1" w:styleId="WW8Num3z1">
    <w:name w:val="WW8Num3z1"/>
    <w:rsid w:val="00A34087"/>
    <w:rPr>
      <w:rFonts w:ascii="Courier New" w:hAnsi="Courier New" w:cs="Courier New" w:hint="default"/>
    </w:rPr>
  </w:style>
  <w:style w:type="character" w:customStyle="1" w:styleId="WW8Num3z2">
    <w:name w:val="WW8Num3z2"/>
    <w:rsid w:val="00A34087"/>
    <w:rPr>
      <w:rFonts w:ascii="Wingdings" w:hAnsi="Wingdings" w:cs="Wingdings" w:hint="default"/>
    </w:rPr>
  </w:style>
  <w:style w:type="character" w:customStyle="1" w:styleId="WW8Num4z1">
    <w:name w:val="WW8Num4z1"/>
    <w:rsid w:val="00A34087"/>
    <w:rPr>
      <w:rFonts w:ascii="Courier New" w:hAnsi="Courier New" w:cs="Courier New" w:hint="default"/>
    </w:rPr>
  </w:style>
  <w:style w:type="character" w:customStyle="1" w:styleId="WW8Num5z1">
    <w:name w:val="WW8Num5z1"/>
    <w:rsid w:val="00A34087"/>
    <w:rPr>
      <w:rFonts w:ascii="Courier New" w:hAnsi="Courier New" w:cs="Courier New" w:hint="default"/>
    </w:rPr>
  </w:style>
  <w:style w:type="character" w:customStyle="1" w:styleId="WW8Num5z2">
    <w:name w:val="WW8Num5z2"/>
    <w:rsid w:val="00A34087"/>
    <w:rPr>
      <w:rFonts w:ascii="Wingdings" w:hAnsi="Wingdings" w:cs="Wingdings" w:hint="default"/>
    </w:rPr>
  </w:style>
  <w:style w:type="character" w:customStyle="1" w:styleId="WW8Num6z1">
    <w:name w:val="WW8Num6z1"/>
    <w:rsid w:val="00A34087"/>
    <w:rPr>
      <w:rFonts w:ascii="Courier New" w:hAnsi="Courier New" w:cs="Courier New" w:hint="default"/>
    </w:rPr>
  </w:style>
  <w:style w:type="character" w:customStyle="1" w:styleId="WW8Num6z2">
    <w:name w:val="WW8Num6z2"/>
    <w:rsid w:val="00A34087"/>
    <w:rPr>
      <w:rFonts w:ascii="Wingdings" w:hAnsi="Wingdings" w:cs="Wingdings" w:hint="default"/>
    </w:rPr>
  </w:style>
  <w:style w:type="character" w:customStyle="1" w:styleId="WW8Num6z3">
    <w:name w:val="WW8Num6z3"/>
    <w:rsid w:val="00A34087"/>
    <w:rPr>
      <w:rFonts w:ascii="Symbol" w:hAnsi="Symbol" w:cs="Symbol" w:hint="default"/>
    </w:rPr>
  </w:style>
  <w:style w:type="character" w:customStyle="1" w:styleId="WW8Num8z3">
    <w:name w:val="WW8Num8z3"/>
    <w:rsid w:val="00A34087"/>
    <w:rPr>
      <w:rFonts w:ascii="Symbol" w:hAnsi="Symbol" w:cs="Symbol" w:hint="default"/>
    </w:rPr>
  </w:style>
  <w:style w:type="character" w:customStyle="1" w:styleId="WW8Num9z3">
    <w:name w:val="WW8Num9z3"/>
    <w:rsid w:val="00A34087"/>
    <w:rPr>
      <w:rFonts w:ascii="Symbol" w:hAnsi="Symbol" w:cs="Symbol" w:hint="default"/>
    </w:rPr>
  </w:style>
  <w:style w:type="character" w:customStyle="1" w:styleId="Domylnaczcionkaakapitu1">
    <w:name w:val="Domyślna czcionka akapitu1"/>
    <w:rsid w:val="00A34087"/>
  </w:style>
  <w:style w:type="table" w:styleId="Tabela-Siatka">
    <w:name w:val="Table Grid"/>
    <w:basedOn w:val="Standardowy"/>
    <w:rsid w:val="00A34087"/>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qFormat/>
    <w:rsid w:val="00A34087"/>
    <w:rPr>
      <w:i/>
      <w:iCs/>
    </w:rPr>
  </w:style>
  <w:style w:type="character" w:styleId="Nierozpoznanawzmianka">
    <w:name w:val="Unresolved Mention"/>
    <w:basedOn w:val="Domylnaczcionkaakapitu"/>
    <w:uiPriority w:val="99"/>
    <w:semiHidden/>
    <w:unhideWhenUsed/>
    <w:rsid w:val="00F36CFE"/>
    <w:rPr>
      <w:color w:val="605E5C"/>
      <w:shd w:val="clear" w:color="auto" w:fill="E1DFDD"/>
    </w:rPr>
  </w:style>
  <w:style w:type="paragraph" w:customStyle="1" w:styleId="LISTA">
    <w:name w:val="LISTA"/>
    <w:basedOn w:val="Normalny"/>
    <w:rsid w:val="0030456C"/>
    <w:pPr>
      <w:numPr>
        <w:numId w:val="10"/>
      </w:numPr>
      <w:spacing w:after="0" w:line="240" w:lineRule="auto"/>
    </w:pPr>
    <w:rPr>
      <w:rFonts w:ascii="Arial" w:eastAsia="Times New Roman" w:hAnsi="Arial" w:cs="Times New Roman"/>
      <w:color w:val="000000"/>
      <w:sz w:val="16"/>
      <w:szCs w:val="20"/>
      <w:lang w:eastAsia="pl-PL"/>
    </w:rPr>
  </w:style>
  <w:style w:type="paragraph" w:customStyle="1" w:styleId="Standard">
    <w:name w:val="Standard"/>
    <w:basedOn w:val="Normalny"/>
    <w:rsid w:val="00B51505"/>
    <w:pPr>
      <w:widowControl w:val="0"/>
      <w:suppressAutoHyphens/>
      <w:autoSpaceDE w:val="0"/>
      <w:spacing w:after="0" w:line="240" w:lineRule="auto"/>
    </w:pPr>
    <w:rPr>
      <w:rFonts w:ascii="Times New Roman" w:eastAsia="Times New Roman" w:hAnsi="Times New Roman" w:cs="Times New Roman"/>
      <w:sz w:val="24"/>
      <w:szCs w:val="20"/>
      <w:lang w:eastAsia="pl-PL"/>
    </w:rPr>
  </w:style>
  <w:style w:type="paragraph" w:customStyle="1" w:styleId="Nagwektabeli0">
    <w:name w:val="Nag?ówek tabeli"/>
    <w:basedOn w:val="Normalny"/>
    <w:uiPriority w:val="99"/>
    <w:rsid w:val="009537AC"/>
    <w:pPr>
      <w:widowControl w:val="0"/>
      <w:suppressLineNumbers/>
      <w:suppressAutoHyphens/>
      <w:overflowPunct w:val="0"/>
      <w:autoSpaceDE w:val="0"/>
      <w:autoSpaceDN w:val="0"/>
      <w:adjustRightInd w:val="0"/>
      <w:spacing w:after="120" w:line="240" w:lineRule="auto"/>
      <w:jc w:val="center"/>
    </w:pPr>
    <w:rPr>
      <w:rFonts w:ascii="Times New Roman" w:eastAsia="Times New Roman" w:hAnsi="Times New Roman" w:cs="Times New Roman"/>
      <w:b/>
      <w:i/>
      <w:color w:val="000000"/>
      <w:sz w:val="24"/>
      <w:szCs w:val="20"/>
      <w:lang w:eastAsia="pl-PL"/>
    </w:rPr>
  </w:style>
  <w:style w:type="character" w:styleId="Numerstrony">
    <w:name w:val="page number"/>
    <w:rsid w:val="009537AC"/>
    <w:rPr>
      <w:rFonts w:cs="Times New Roman"/>
    </w:rPr>
  </w:style>
  <w:style w:type="paragraph" w:customStyle="1" w:styleId="font5">
    <w:name w:val="font5"/>
    <w:basedOn w:val="Normalny"/>
    <w:rsid w:val="009537AC"/>
    <w:pPr>
      <w:spacing w:before="100" w:beforeAutospacing="1" w:after="100" w:afterAutospacing="1" w:line="240" w:lineRule="auto"/>
    </w:pPr>
    <w:rPr>
      <w:rFonts w:ascii="Arial" w:eastAsia="Calibri" w:hAnsi="Arial" w:cs="Arial"/>
      <w:sz w:val="20"/>
      <w:szCs w:val="20"/>
      <w:lang w:eastAsia="pl-PL"/>
    </w:rPr>
  </w:style>
  <w:style w:type="paragraph" w:customStyle="1" w:styleId="font6">
    <w:name w:val="font6"/>
    <w:basedOn w:val="Normalny"/>
    <w:rsid w:val="009537AC"/>
    <w:pPr>
      <w:spacing w:before="100" w:beforeAutospacing="1" w:after="100" w:afterAutospacing="1" w:line="240" w:lineRule="auto"/>
    </w:pPr>
    <w:rPr>
      <w:rFonts w:ascii="Arial" w:eastAsia="Calibri" w:hAnsi="Arial" w:cs="Arial"/>
      <w:b/>
      <w:bCs/>
      <w:sz w:val="20"/>
      <w:szCs w:val="20"/>
      <w:lang w:eastAsia="pl-PL"/>
    </w:rPr>
  </w:style>
  <w:style w:type="paragraph" w:customStyle="1" w:styleId="font7">
    <w:name w:val="font7"/>
    <w:basedOn w:val="Normalny"/>
    <w:rsid w:val="009537AC"/>
    <w:pPr>
      <w:spacing w:before="100" w:beforeAutospacing="1" w:after="100" w:afterAutospacing="1" w:line="240" w:lineRule="auto"/>
    </w:pPr>
    <w:rPr>
      <w:rFonts w:ascii="Arial" w:eastAsia="Calibri" w:hAnsi="Arial" w:cs="Arial"/>
      <w:sz w:val="20"/>
      <w:szCs w:val="20"/>
      <w:lang w:eastAsia="pl-PL"/>
    </w:rPr>
  </w:style>
  <w:style w:type="paragraph" w:customStyle="1" w:styleId="xl24">
    <w:name w:val="xl24"/>
    <w:basedOn w:val="Normalny"/>
    <w:rsid w:val="009537AC"/>
    <w:pPr>
      <w:spacing w:before="100" w:beforeAutospacing="1" w:after="100" w:afterAutospacing="1" w:line="240" w:lineRule="auto"/>
      <w:textAlignment w:val="center"/>
    </w:pPr>
    <w:rPr>
      <w:rFonts w:ascii="Arial" w:eastAsia="Calibri" w:hAnsi="Arial" w:cs="Arial"/>
      <w:sz w:val="24"/>
      <w:szCs w:val="24"/>
      <w:lang w:eastAsia="pl-PL"/>
    </w:rPr>
  </w:style>
  <w:style w:type="paragraph" w:customStyle="1" w:styleId="xl25">
    <w:name w:val="xl25"/>
    <w:basedOn w:val="Normalny"/>
    <w:rsid w:val="009537AC"/>
    <w:pPr>
      <w:spacing w:before="100" w:beforeAutospacing="1" w:after="100" w:afterAutospacing="1" w:line="240" w:lineRule="auto"/>
      <w:jc w:val="center"/>
      <w:textAlignment w:val="center"/>
    </w:pPr>
    <w:rPr>
      <w:rFonts w:ascii="Arial" w:eastAsia="Calibri" w:hAnsi="Arial" w:cs="Arial"/>
      <w:sz w:val="24"/>
      <w:szCs w:val="24"/>
      <w:lang w:eastAsia="pl-PL"/>
    </w:rPr>
  </w:style>
  <w:style w:type="paragraph" w:customStyle="1" w:styleId="xl26">
    <w:name w:val="xl26"/>
    <w:basedOn w:val="Normalny"/>
    <w:rsid w:val="009537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sz w:val="24"/>
      <w:szCs w:val="24"/>
      <w:lang w:eastAsia="pl-PL"/>
    </w:rPr>
  </w:style>
  <w:style w:type="paragraph" w:customStyle="1" w:styleId="xl27">
    <w:name w:val="xl27"/>
    <w:basedOn w:val="Normalny"/>
    <w:rsid w:val="009537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sz w:val="24"/>
      <w:szCs w:val="24"/>
      <w:lang w:eastAsia="pl-PL"/>
    </w:rPr>
  </w:style>
  <w:style w:type="paragraph" w:customStyle="1" w:styleId="xl28">
    <w:name w:val="xl28"/>
    <w:basedOn w:val="Normalny"/>
    <w:rsid w:val="009537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Calibri" w:hAnsi="Arial" w:cs="Arial"/>
      <w:sz w:val="24"/>
      <w:szCs w:val="24"/>
      <w:lang w:eastAsia="pl-PL"/>
    </w:rPr>
  </w:style>
  <w:style w:type="paragraph" w:customStyle="1" w:styleId="xl29">
    <w:name w:val="xl29"/>
    <w:basedOn w:val="Normalny"/>
    <w:rsid w:val="009537AC"/>
    <w:pPr>
      <w:pBdr>
        <w:top w:val="single" w:sz="4" w:space="0" w:color="auto"/>
        <w:bottom w:val="single" w:sz="4" w:space="0" w:color="auto"/>
      </w:pBdr>
      <w:spacing w:before="100" w:beforeAutospacing="1" w:after="100" w:afterAutospacing="1" w:line="240" w:lineRule="auto"/>
      <w:textAlignment w:val="center"/>
    </w:pPr>
    <w:rPr>
      <w:rFonts w:ascii="Arial" w:eastAsia="Calibri" w:hAnsi="Arial" w:cs="Arial"/>
      <w:sz w:val="24"/>
      <w:szCs w:val="24"/>
      <w:lang w:eastAsia="pl-PL"/>
    </w:rPr>
  </w:style>
  <w:style w:type="paragraph" w:customStyle="1" w:styleId="xl30">
    <w:name w:val="xl30"/>
    <w:basedOn w:val="Normalny"/>
    <w:rsid w:val="009537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sz w:val="24"/>
      <w:szCs w:val="24"/>
      <w:lang w:eastAsia="pl-PL"/>
    </w:rPr>
  </w:style>
  <w:style w:type="paragraph" w:customStyle="1" w:styleId="xl31">
    <w:name w:val="xl31"/>
    <w:basedOn w:val="Normalny"/>
    <w:rsid w:val="009537AC"/>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Calibri" w:hAnsi="Arial" w:cs="Arial"/>
      <w:sz w:val="24"/>
      <w:szCs w:val="24"/>
      <w:lang w:eastAsia="pl-PL"/>
    </w:rPr>
  </w:style>
  <w:style w:type="paragraph" w:customStyle="1" w:styleId="xl32">
    <w:name w:val="xl32"/>
    <w:basedOn w:val="Normalny"/>
    <w:rsid w:val="009537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sz w:val="24"/>
      <w:szCs w:val="24"/>
      <w:lang w:eastAsia="pl-PL"/>
    </w:rPr>
  </w:style>
  <w:style w:type="paragraph" w:customStyle="1" w:styleId="xl33">
    <w:name w:val="xl33"/>
    <w:basedOn w:val="Normalny"/>
    <w:rsid w:val="009537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sz w:val="24"/>
      <w:szCs w:val="24"/>
      <w:lang w:eastAsia="pl-PL"/>
    </w:rPr>
  </w:style>
  <w:style w:type="paragraph" w:customStyle="1" w:styleId="xl34">
    <w:name w:val="xl34"/>
    <w:basedOn w:val="Normalny"/>
    <w:rsid w:val="009537AC"/>
    <w:pPr>
      <w:pBdr>
        <w:top w:val="single" w:sz="4" w:space="0" w:color="auto"/>
        <w:left w:val="single" w:sz="4" w:space="0" w:color="auto"/>
      </w:pBdr>
      <w:spacing w:before="100" w:beforeAutospacing="1" w:after="100" w:afterAutospacing="1" w:line="240" w:lineRule="auto"/>
      <w:jc w:val="right"/>
      <w:textAlignment w:val="center"/>
    </w:pPr>
    <w:rPr>
      <w:rFonts w:ascii="Arial" w:eastAsia="Calibri" w:hAnsi="Arial" w:cs="Arial"/>
      <w:sz w:val="24"/>
      <w:szCs w:val="24"/>
      <w:lang w:eastAsia="pl-PL"/>
    </w:rPr>
  </w:style>
  <w:style w:type="paragraph" w:customStyle="1" w:styleId="xl35">
    <w:name w:val="xl35"/>
    <w:basedOn w:val="Normalny"/>
    <w:rsid w:val="009537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sz w:val="24"/>
      <w:szCs w:val="24"/>
      <w:lang w:eastAsia="pl-PL"/>
    </w:rPr>
  </w:style>
  <w:style w:type="paragraph" w:customStyle="1" w:styleId="xl36">
    <w:name w:val="xl36"/>
    <w:basedOn w:val="Normalny"/>
    <w:rsid w:val="009537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sz w:val="24"/>
      <w:szCs w:val="24"/>
      <w:lang w:eastAsia="pl-PL"/>
    </w:rPr>
  </w:style>
  <w:style w:type="paragraph" w:customStyle="1" w:styleId="xl37">
    <w:name w:val="xl37"/>
    <w:basedOn w:val="Normalny"/>
    <w:rsid w:val="009537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Arial" w:eastAsia="Calibri" w:hAnsi="Arial" w:cs="Arial"/>
      <w:sz w:val="24"/>
      <w:szCs w:val="24"/>
      <w:lang w:eastAsia="pl-PL"/>
    </w:rPr>
  </w:style>
  <w:style w:type="paragraph" w:customStyle="1" w:styleId="xl38">
    <w:name w:val="xl38"/>
    <w:basedOn w:val="Normalny"/>
    <w:rsid w:val="009537AC"/>
    <w:pPr>
      <w:pBdr>
        <w:top w:val="single" w:sz="4" w:space="0" w:color="auto"/>
        <w:bottom w:val="single" w:sz="4" w:space="0" w:color="auto"/>
      </w:pBdr>
      <w:spacing w:before="100" w:beforeAutospacing="1" w:after="100" w:afterAutospacing="1" w:line="240" w:lineRule="auto"/>
      <w:jc w:val="center"/>
      <w:textAlignment w:val="center"/>
    </w:pPr>
    <w:rPr>
      <w:rFonts w:ascii="Arial" w:eastAsia="Calibri" w:hAnsi="Arial" w:cs="Arial"/>
      <w:sz w:val="24"/>
      <w:szCs w:val="24"/>
      <w:lang w:eastAsia="pl-PL"/>
    </w:rPr>
  </w:style>
  <w:style w:type="paragraph" w:customStyle="1" w:styleId="xl40">
    <w:name w:val="xl40"/>
    <w:basedOn w:val="Normalny"/>
    <w:rsid w:val="009537A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Calibri" w:hAnsi="Arial" w:cs="Arial"/>
      <w:sz w:val="24"/>
      <w:szCs w:val="24"/>
      <w:lang w:eastAsia="pl-PL"/>
    </w:rPr>
  </w:style>
  <w:style w:type="paragraph" w:customStyle="1" w:styleId="xl41">
    <w:name w:val="xl41"/>
    <w:basedOn w:val="Normalny"/>
    <w:rsid w:val="009537A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Calibri" w:hAnsi="Arial" w:cs="Arial"/>
      <w:sz w:val="24"/>
      <w:szCs w:val="24"/>
      <w:lang w:eastAsia="pl-PL"/>
    </w:rPr>
  </w:style>
  <w:style w:type="paragraph" w:customStyle="1" w:styleId="xl42">
    <w:name w:val="xl42"/>
    <w:basedOn w:val="Normalny"/>
    <w:rsid w:val="009537AC"/>
    <w:pPr>
      <w:pBdr>
        <w:top w:val="single" w:sz="4" w:space="0" w:color="auto"/>
        <w:bottom w:val="single" w:sz="4" w:space="0" w:color="auto"/>
      </w:pBdr>
      <w:spacing w:before="100" w:beforeAutospacing="1" w:after="100" w:afterAutospacing="1" w:line="240" w:lineRule="auto"/>
      <w:textAlignment w:val="center"/>
    </w:pPr>
    <w:rPr>
      <w:rFonts w:ascii="Arial" w:eastAsia="Calibri" w:hAnsi="Arial" w:cs="Arial"/>
      <w:sz w:val="24"/>
      <w:szCs w:val="24"/>
      <w:lang w:eastAsia="pl-PL"/>
    </w:rPr>
  </w:style>
  <w:style w:type="paragraph" w:customStyle="1" w:styleId="xl43">
    <w:name w:val="xl43"/>
    <w:basedOn w:val="Normalny"/>
    <w:rsid w:val="009537AC"/>
    <w:pPr>
      <w:pBdr>
        <w:left w:val="single" w:sz="4" w:space="0" w:color="auto"/>
        <w:right w:val="single" w:sz="4" w:space="0" w:color="auto"/>
      </w:pBdr>
      <w:spacing w:before="100" w:beforeAutospacing="1" w:after="100" w:afterAutospacing="1" w:line="240" w:lineRule="auto"/>
      <w:textAlignment w:val="center"/>
    </w:pPr>
    <w:rPr>
      <w:rFonts w:ascii="Arial" w:eastAsia="Calibri" w:hAnsi="Arial" w:cs="Arial"/>
      <w:sz w:val="24"/>
      <w:szCs w:val="24"/>
      <w:lang w:eastAsia="pl-PL"/>
    </w:rPr>
  </w:style>
  <w:style w:type="paragraph" w:customStyle="1" w:styleId="xl44">
    <w:name w:val="xl44"/>
    <w:basedOn w:val="Normalny"/>
    <w:rsid w:val="009537AC"/>
    <w:pPr>
      <w:pBdr>
        <w:left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sz w:val="24"/>
      <w:szCs w:val="24"/>
      <w:lang w:eastAsia="pl-PL"/>
    </w:rPr>
  </w:style>
  <w:style w:type="paragraph" w:customStyle="1" w:styleId="xl45">
    <w:name w:val="xl45"/>
    <w:basedOn w:val="Normalny"/>
    <w:rsid w:val="009537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Calibri" w:hAnsi="Arial" w:cs="Arial"/>
      <w:sz w:val="24"/>
      <w:szCs w:val="24"/>
      <w:lang w:eastAsia="pl-PL"/>
    </w:rPr>
  </w:style>
  <w:style w:type="paragraph" w:customStyle="1" w:styleId="xl46">
    <w:name w:val="xl46"/>
    <w:basedOn w:val="Normalny"/>
    <w:rsid w:val="009537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Calibri" w:hAnsi="Arial" w:cs="Arial"/>
      <w:sz w:val="24"/>
      <w:szCs w:val="24"/>
      <w:lang w:eastAsia="pl-PL"/>
    </w:rPr>
  </w:style>
  <w:style w:type="paragraph" w:customStyle="1" w:styleId="xl47">
    <w:name w:val="xl47"/>
    <w:basedOn w:val="Normalny"/>
    <w:rsid w:val="009537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Calibri" w:hAnsi="Arial" w:cs="Arial"/>
      <w:sz w:val="24"/>
      <w:szCs w:val="24"/>
      <w:lang w:eastAsia="pl-PL"/>
    </w:rPr>
  </w:style>
  <w:style w:type="paragraph" w:customStyle="1" w:styleId="xl48">
    <w:name w:val="xl48"/>
    <w:basedOn w:val="Normalny"/>
    <w:rsid w:val="009537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Calibri" w:hAnsi="Arial" w:cs="Arial"/>
      <w:sz w:val="24"/>
      <w:szCs w:val="24"/>
      <w:lang w:eastAsia="pl-PL"/>
    </w:rPr>
  </w:style>
  <w:style w:type="paragraph" w:customStyle="1" w:styleId="xl49">
    <w:name w:val="xl49"/>
    <w:basedOn w:val="Normalny"/>
    <w:rsid w:val="009537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Calibri" w:hAnsi="Arial" w:cs="Arial"/>
      <w:sz w:val="24"/>
      <w:szCs w:val="24"/>
      <w:lang w:eastAsia="pl-PL"/>
    </w:rPr>
  </w:style>
  <w:style w:type="paragraph" w:customStyle="1" w:styleId="xl50">
    <w:name w:val="xl50"/>
    <w:basedOn w:val="Normalny"/>
    <w:rsid w:val="009537AC"/>
    <w:pPr>
      <w:spacing w:before="100" w:beforeAutospacing="1" w:after="100" w:afterAutospacing="1" w:line="240" w:lineRule="auto"/>
      <w:jc w:val="right"/>
      <w:textAlignment w:val="center"/>
    </w:pPr>
    <w:rPr>
      <w:rFonts w:ascii="Arial" w:eastAsia="Calibri" w:hAnsi="Arial" w:cs="Arial"/>
      <w:sz w:val="24"/>
      <w:szCs w:val="24"/>
      <w:lang w:eastAsia="pl-PL"/>
    </w:rPr>
  </w:style>
  <w:style w:type="paragraph" w:customStyle="1" w:styleId="xl51">
    <w:name w:val="xl51"/>
    <w:basedOn w:val="Normalny"/>
    <w:rsid w:val="009537AC"/>
    <w:pPr>
      <w:spacing w:before="100" w:beforeAutospacing="1" w:after="100" w:afterAutospacing="1" w:line="240" w:lineRule="auto"/>
      <w:textAlignment w:val="center"/>
    </w:pPr>
    <w:rPr>
      <w:rFonts w:ascii="Arial" w:eastAsia="Calibri" w:hAnsi="Arial" w:cs="Arial"/>
      <w:sz w:val="24"/>
      <w:szCs w:val="24"/>
      <w:lang w:eastAsia="pl-PL"/>
    </w:rPr>
  </w:style>
  <w:style w:type="paragraph" w:customStyle="1" w:styleId="xl52">
    <w:name w:val="xl52"/>
    <w:basedOn w:val="Normalny"/>
    <w:rsid w:val="009537AC"/>
    <w:pPr>
      <w:spacing w:before="100" w:beforeAutospacing="1" w:after="100" w:afterAutospacing="1" w:line="240" w:lineRule="auto"/>
      <w:textAlignment w:val="center"/>
    </w:pPr>
    <w:rPr>
      <w:rFonts w:ascii="Arial" w:eastAsia="Calibri" w:hAnsi="Arial" w:cs="Arial"/>
      <w:b/>
      <w:bCs/>
      <w:sz w:val="24"/>
      <w:szCs w:val="24"/>
      <w:lang w:eastAsia="pl-PL"/>
    </w:rPr>
  </w:style>
  <w:style w:type="paragraph" w:customStyle="1" w:styleId="xl53">
    <w:name w:val="xl53"/>
    <w:basedOn w:val="Normalny"/>
    <w:rsid w:val="009537AC"/>
    <w:pPr>
      <w:pBdr>
        <w:bottom w:val="single" w:sz="4" w:space="0" w:color="auto"/>
        <w:right w:val="single" w:sz="4" w:space="0" w:color="auto"/>
      </w:pBdr>
      <w:spacing w:before="100" w:beforeAutospacing="1" w:after="100" w:afterAutospacing="1" w:line="240" w:lineRule="auto"/>
      <w:textAlignment w:val="center"/>
    </w:pPr>
    <w:rPr>
      <w:rFonts w:ascii="Arial" w:eastAsia="Calibri" w:hAnsi="Arial" w:cs="Arial"/>
      <w:sz w:val="24"/>
      <w:szCs w:val="24"/>
      <w:lang w:eastAsia="pl-PL"/>
    </w:rPr>
  </w:style>
  <w:style w:type="paragraph" w:customStyle="1" w:styleId="xl54">
    <w:name w:val="xl54"/>
    <w:basedOn w:val="Normalny"/>
    <w:rsid w:val="009537AC"/>
    <w:pPr>
      <w:pBdr>
        <w:bottom w:val="single" w:sz="4" w:space="0" w:color="auto"/>
      </w:pBdr>
      <w:spacing w:before="100" w:beforeAutospacing="1" w:after="100" w:afterAutospacing="1" w:line="240" w:lineRule="auto"/>
      <w:jc w:val="right"/>
      <w:textAlignment w:val="center"/>
    </w:pPr>
    <w:rPr>
      <w:rFonts w:ascii="Arial" w:eastAsia="Calibri" w:hAnsi="Arial" w:cs="Arial"/>
      <w:b/>
      <w:bCs/>
      <w:sz w:val="24"/>
      <w:szCs w:val="24"/>
      <w:lang w:eastAsia="pl-PL"/>
    </w:rPr>
  </w:style>
  <w:style w:type="paragraph" w:customStyle="1" w:styleId="xl55">
    <w:name w:val="xl55"/>
    <w:basedOn w:val="Normalny"/>
    <w:rsid w:val="009537AC"/>
    <w:pPr>
      <w:pBdr>
        <w:top w:val="single" w:sz="4" w:space="0" w:color="auto"/>
        <w:right w:val="single" w:sz="4" w:space="0" w:color="auto"/>
      </w:pBdr>
      <w:spacing w:before="100" w:beforeAutospacing="1" w:after="100" w:afterAutospacing="1" w:line="240" w:lineRule="auto"/>
      <w:textAlignment w:val="center"/>
    </w:pPr>
    <w:rPr>
      <w:rFonts w:ascii="Arial" w:eastAsia="Calibri" w:hAnsi="Arial" w:cs="Arial"/>
      <w:sz w:val="24"/>
      <w:szCs w:val="24"/>
      <w:lang w:eastAsia="pl-PL"/>
    </w:rPr>
  </w:style>
  <w:style w:type="paragraph" w:customStyle="1" w:styleId="xl56">
    <w:name w:val="xl56"/>
    <w:basedOn w:val="Normalny"/>
    <w:rsid w:val="009537AC"/>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Calibri" w:hAnsi="Arial" w:cs="Arial"/>
      <w:sz w:val="24"/>
      <w:szCs w:val="24"/>
      <w:lang w:eastAsia="pl-PL"/>
    </w:rPr>
  </w:style>
  <w:style w:type="paragraph" w:customStyle="1" w:styleId="xl57">
    <w:name w:val="xl57"/>
    <w:basedOn w:val="Normalny"/>
    <w:rsid w:val="009537A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Calibri" w:hAnsi="Arial" w:cs="Arial"/>
      <w:sz w:val="24"/>
      <w:szCs w:val="24"/>
      <w:lang w:eastAsia="pl-PL"/>
    </w:rPr>
  </w:style>
  <w:style w:type="paragraph" w:customStyle="1" w:styleId="xl58">
    <w:name w:val="xl58"/>
    <w:basedOn w:val="Normalny"/>
    <w:rsid w:val="009537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sz w:val="24"/>
      <w:szCs w:val="24"/>
      <w:lang w:eastAsia="pl-PL"/>
    </w:rPr>
  </w:style>
  <w:style w:type="paragraph" w:customStyle="1" w:styleId="xl59">
    <w:name w:val="xl59"/>
    <w:basedOn w:val="Normalny"/>
    <w:rsid w:val="009537AC"/>
    <w:pPr>
      <w:spacing w:before="100" w:beforeAutospacing="1" w:after="100" w:afterAutospacing="1" w:line="240" w:lineRule="auto"/>
      <w:jc w:val="right"/>
      <w:textAlignment w:val="center"/>
    </w:pPr>
    <w:rPr>
      <w:rFonts w:ascii="Arial" w:eastAsia="Calibri" w:hAnsi="Arial" w:cs="Arial"/>
      <w:b/>
      <w:bCs/>
      <w:sz w:val="24"/>
      <w:szCs w:val="24"/>
      <w:lang w:eastAsia="pl-PL"/>
    </w:rPr>
  </w:style>
  <w:style w:type="paragraph" w:customStyle="1" w:styleId="xl60">
    <w:name w:val="xl60"/>
    <w:basedOn w:val="Normalny"/>
    <w:rsid w:val="009537AC"/>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Calibri" w:hAnsi="Arial" w:cs="Arial"/>
      <w:sz w:val="24"/>
      <w:szCs w:val="24"/>
      <w:lang w:eastAsia="pl-PL"/>
    </w:rPr>
  </w:style>
  <w:style w:type="paragraph" w:customStyle="1" w:styleId="xl61">
    <w:name w:val="xl61"/>
    <w:basedOn w:val="Normalny"/>
    <w:rsid w:val="009537A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Calibri" w:hAnsi="Arial" w:cs="Arial"/>
      <w:sz w:val="24"/>
      <w:szCs w:val="24"/>
      <w:lang w:eastAsia="pl-PL"/>
    </w:rPr>
  </w:style>
  <w:style w:type="paragraph" w:customStyle="1" w:styleId="xl62">
    <w:name w:val="xl62"/>
    <w:basedOn w:val="Normalny"/>
    <w:rsid w:val="009537AC"/>
    <w:pPr>
      <w:pBdr>
        <w:top w:val="single" w:sz="4" w:space="0" w:color="auto"/>
        <w:bottom w:val="single" w:sz="4" w:space="0" w:color="auto"/>
      </w:pBdr>
      <w:spacing w:before="100" w:beforeAutospacing="1" w:after="100" w:afterAutospacing="1" w:line="240" w:lineRule="auto"/>
      <w:textAlignment w:val="center"/>
    </w:pPr>
    <w:rPr>
      <w:rFonts w:ascii="Arial" w:eastAsia="Calibri" w:hAnsi="Arial" w:cs="Arial"/>
      <w:sz w:val="24"/>
      <w:szCs w:val="24"/>
      <w:lang w:eastAsia="pl-PL"/>
    </w:rPr>
  </w:style>
  <w:style w:type="paragraph" w:customStyle="1" w:styleId="xl63">
    <w:name w:val="xl63"/>
    <w:basedOn w:val="Normalny"/>
    <w:rsid w:val="009537AC"/>
    <w:pPr>
      <w:pBdr>
        <w:top w:val="single" w:sz="4" w:space="0" w:color="auto"/>
        <w:bottom w:val="single" w:sz="4" w:space="0" w:color="auto"/>
      </w:pBdr>
      <w:spacing w:before="100" w:beforeAutospacing="1" w:after="100" w:afterAutospacing="1" w:line="240" w:lineRule="auto"/>
      <w:textAlignment w:val="center"/>
    </w:pPr>
    <w:rPr>
      <w:rFonts w:ascii="Arial" w:eastAsia="Calibri" w:hAnsi="Arial" w:cs="Arial"/>
      <w:color w:val="000000"/>
      <w:sz w:val="24"/>
      <w:szCs w:val="24"/>
      <w:lang w:eastAsia="pl-PL"/>
    </w:rPr>
  </w:style>
  <w:style w:type="paragraph" w:customStyle="1" w:styleId="xl64">
    <w:name w:val="xl64"/>
    <w:basedOn w:val="Normalny"/>
    <w:rsid w:val="009537AC"/>
    <w:pPr>
      <w:pBdr>
        <w:bottom w:val="single" w:sz="4" w:space="0" w:color="auto"/>
      </w:pBdr>
      <w:spacing w:before="100" w:beforeAutospacing="1" w:after="100" w:afterAutospacing="1" w:line="240" w:lineRule="auto"/>
      <w:textAlignment w:val="center"/>
    </w:pPr>
    <w:rPr>
      <w:rFonts w:ascii="Arial" w:eastAsia="Calibri" w:hAnsi="Arial" w:cs="Arial"/>
      <w:color w:val="000000"/>
      <w:sz w:val="24"/>
      <w:szCs w:val="24"/>
      <w:lang w:eastAsia="pl-PL"/>
    </w:rPr>
  </w:style>
  <w:style w:type="paragraph" w:customStyle="1" w:styleId="xl65">
    <w:name w:val="xl65"/>
    <w:basedOn w:val="Normalny"/>
    <w:rsid w:val="009537AC"/>
    <w:pPr>
      <w:spacing w:before="100" w:beforeAutospacing="1" w:after="100" w:afterAutospacing="1" w:line="240" w:lineRule="auto"/>
      <w:jc w:val="both"/>
      <w:textAlignment w:val="center"/>
    </w:pPr>
    <w:rPr>
      <w:rFonts w:ascii="Arial" w:eastAsia="Calibri" w:hAnsi="Arial" w:cs="Arial"/>
      <w:sz w:val="24"/>
      <w:szCs w:val="24"/>
      <w:lang w:eastAsia="pl-PL"/>
    </w:rPr>
  </w:style>
  <w:style w:type="paragraph" w:customStyle="1" w:styleId="xl66">
    <w:name w:val="xl66"/>
    <w:basedOn w:val="Normalny"/>
    <w:rsid w:val="009537AC"/>
    <w:pPr>
      <w:pBdr>
        <w:bottom w:val="single" w:sz="4" w:space="0" w:color="auto"/>
        <w:right w:val="single" w:sz="4" w:space="0" w:color="auto"/>
      </w:pBdr>
      <w:spacing w:before="100" w:beforeAutospacing="1" w:after="100" w:afterAutospacing="1" w:line="240" w:lineRule="auto"/>
      <w:textAlignment w:val="center"/>
    </w:pPr>
    <w:rPr>
      <w:rFonts w:ascii="Arial" w:eastAsia="Calibri" w:hAnsi="Arial" w:cs="Arial"/>
      <w:sz w:val="24"/>
      <w:szCs w:val="24"/>
      <w:lang w:eastAsia="pl-PL"/>
    </w:rPr>
  </w:style>
  <w:style w:type="paragraph" w:customStyle="1" w:styleId="xl67">
    <w:name w:val="xl67"/>
    <w:basedOn w:val="Normalny"/>
    <w:rsid w:val="009537AC"/>
    <w:pPr>
      <w:pBdr>
        <w:top w:val="single" w:sz="4" w:space="0" w:color="auto"/>
        <w:left w:val="single" w:sz="4" w:space="0" w:color="auto"/>
        <w:right w:val="single" w:sz="4" w:space="0" w:color="auto"/>
      </w:pBdr>
      <w:spacing w:before="100" w:beforeAutospacing="1" w:after="100" w:afterAutospacing="1" w:line="240" w:lineRule="auto"/>
    </w:pPr>
    <w:rPr>
      <w:rFonts w:ascii="Arial" w:eastAsia="Calibri" w:hAnsi="Arial" w:cs="Arial"/>
      <w:color w:val="000000"/>
      <w:sz w:val="24"/>
      <w:szCs w:val="24"/>
      <w:lang w:eastAsia="pl-PL"/>
    </w:rPr>
  </w:style>
  <w:style w:type="paragraph" w:customStyle="1" w:styleId="xl68">
    <w:name w:val="xl68"/>
    <w:basedOn w:val="Normalny"/>
    <w:rsid w:val="009537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color w:val="000000"/>
      <w:sz w:val="24"/>
      <w:szCs w:val="24"/>
      <w:lang w:eastAsia="pl-PL"/>
    </w:rPr>
  </w:style>
  <w:style w:type="paragraph" w:customStyle="1" w:styleId="xl69">
    <w:name w:val="xl69"/>
    <w:basedOn w:val="Normalny"/>
    <w:rsid w:val="009537AC"/>
    <w:pPr>
      <w:pBdr>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color w:val="000000"/>
      <w:sz w:val="24"/>
      <w:szCs w:val="24"/>
      <w:lang w:eastAsia="pl-PL"/>
    </w:rPr>
  </w:style>
  <w:style w:type="paragraph" w:customStyle="1" w:styleId="xl70">
    <w:name w:val="xl70"/>
    <w:basedOn w:val="Normalny"/>
    <w:rsid w:val="009537AC"/>
    <w:pPr>
      <w:spacing w:before="100" w:beforeAutospacing="1" w:after="100" w:afterAutospacing="1" w:line="240" w:lineRule="auto"/>
    </w:pPr>
    <w:rPr>
      <w:rFonts w:ascii="Arial" w:eastAsia="Calibri" w:hAnsi="Arial" w:cs="Arial"/>
      <w:sz w:val="24"/>
      <w:szCs w:val="24"/>
      <w:lang w:eastAsia="pl-PL"/>
    </w:rPr>
  </w:style>
  <w:style w:type="paragraph" w:customStyle="1" w:styleId="xl71">
    <w:name w:val="xl71"/>
    <w:basedOn w:val="Normalny"/>
    <w:rsid w:val="009537AC"/>
    <w:pPr>
      <w:spacing w:before="100" w:beforeAutospacing="1" w:after="100" w:afterAutospacing="1" w:line="240" w:lineRule="auto"/>
      <w:jc w:val="both"/>
    </w:pPr>
    <w:rPr>
      <w:rFonts w:ascii="Arial" w:eastAsia="Calibri" w:hAnsi="Arial" w:cs="Arial"/>
      <w:sz w:val="24"/>
      <w:szCs w:val="24"/>
      <w:lang w:eastAsia="pl-PL"/>
    </w:rPr>
  </w:style>
  <w:style w:type="paragraph" w:customStyle="1" w:styleId="xl72">
    <w:name w:val="xl72"/>
    <w:basedOn w:val="Normalny"/>
    <w:rsid w:val="009537AC"/>
    <w:pPr>
      <w:pBdr>
        <w:top w:val="single" w:sz="4" w:space="0" w:color="auto"/>
        <w:left w:val="single" w:sz="4" w:space="0" w:color="auto"/>
      </w:pBdr>
      <w:spacing w:before="100" w:beforeAutospacing="1" w:after="100" w:afterAutospacing="1" w:line="240" w:lineRule="auto"/>
    </w:pPr>
    <w:rPr>
      <w:rFonts w:ascii="Arial" w:eastAsia="Calibri" w:hAnsi="Arial" w:cs="Arial"/>
      <w:color w:val="000000"/>
      <w:sz w:val="24"/>
      <w:szCs w:val="24"/>
      <w:lang w:eastAsia="pl-PL"/>
    </w:rPr>
  </w:style>
  <w:style w:type="paragraph" w:customStyle="1" w:styleId="xl73">
    <w:name w:val="xl73"/>
    <w:basedOn w:val="Normalny"/>
    <w:rsid w:val="009537AC"/>
    <w:pPr>
      <w:pBdr>
        <w:left w:val="single" w:sz="4" w:space="0" w:color="auto"/>
        <w:bottom w:val="single" w:sz="4" w:space="0" w:color="auto"/>
      </w:pBdr>
      <w:spacing w:before="100" w:beforeAutospacing="1" w:after="100" w:afterAutospacing="1" w:line="240" w:lineRule="auto"/>
    </w:pPr>
    <w:rPr>
      <w:rFonts w:ascii="Arial" w:eastAsia="Calibri" w:hAnsi="Arial" w:cs="Arial"/>
      <w:color w:val="000000"/>
      <w:sz w:val="24"/>
      <w:szCs w:val="24"/>
      <w:lang w:eastAsia="pl-PL"/>
    </w:rPr>
  </w:style>
  <w:style w:type="paragraph" w:customStyle="1" w:styleId="xl74">
    <w:name w:val="xl74"/>
    <w:basedOn w:val="Normalny"/>
    <w:rsid w:val="009537AC"/>
    <w:pPr>
      <w:spacing w:before="100" w:beforeAutospacing="1" w:after="100" w:afterAutospacing="1" w:line="240" w:lineRule="auto"/>
    </w:pPr>
    <w:rPr>
      <w:rFonts w:ascii="Arial" w:eastAsia="Calibri" w:hAnsi="Arial" w:cs="Arial"/>
      <w:b/>
      <w:bCs/>
      <w:sz w:val="24"/>
      <w:szCs w:val="24"/>
      <w:lang w:eastAsia="pl-PL"/>
    </w:rPr>
  </w:style>
  <w:style w:type="paragraph" w:customStyle="1" w:styleId="xl75">
    <w:name w:val="xl75"/>
    <w:basedOn w:val="Normalny"/>
    <w:rsid w:val="009537AC"/>
    <w:pPr>
      <w:spacing w:before="100" w:beforeAutospacing="1" w:after="100" w:afterAutospacing="1" w:line="240" w:lineRule="auto"/>
      <w:textAlignment w:val="center"/>
    </w:pPr>
    <w:rPr>
      <w:rFonts w:ascii="Arial" w:eastAsia="Calibri" w:hAnsi="Arial" w:cs="Arial"/>
      <w:b/>
      <w:bCs/>
      <w:sz w:val="24"/>
      <w:szCs w:val="24"/>
      <w:lang w:eastAsia="pl-PL"/>
    </w:rPr>
  </w:style>
  <w:style w:type="paragraph" w:customStyle="1" w:styleId="xl76">
    <w:name w:val="xl76"/>
    <w:basedOn w:val="Normalny"/>
    <w:rsid w:val="009537AC"/>
    <w:pPr>
      <w:pBdr>
        <w:left w:val="single" w:sz="4" w:space="0" w:color="auto"/>
        <w:right w:val="single" w:sz="4" w:space="0" w:color="auto"/>
      </w:pBdr>
      <w:spacing w:before="100" w:beforeAutospacing="1" w:after="100" w:afterAutospacing="1" w:line="240" w:lineRule="auto"/>
      <w:textAlignment w:val="center"/>
    </w:pPr>
    <w:rPr>
      <w:rFonts w:ascii="Arial" w:eastAsia="Calibri" w:hAnsi="Arial" w:cs="Arial"/>
      <w:sz w:val="24"/>
      <w:szCs w:val="24"/>
      <w:lang w:eastAsia="pl-PL"/>
    </w:rPr>
  </w:style>
  <w:style w:type="paragraph" w:customStyle="1" w:styleId="xl77">
    <w:name w:val="xl77"/>
    <w:basedOn w:val="Normalny"/>
    <w:rsid w:val="009537A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Calibri" w:hAnsi="Arial" w:cs="Arial"/>
      <w:sz w:val="24"/>
      <w:szCs w:val="24"/>
      <w:lang w:eastAsia="pl-PL"/>
    </w:rPr>
  </w:style>
  <w:style w:type="paragraph" w:customStyle="1" w:styleId="xl78">
    <w:name w:val="xl78"/>
    <w:basedOn w:val="Normalny"/>
    <w:rsid w:val="009537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Calibri" w:hAnsi="Arial" w:cs="Arial"/>
      <w:sz w:val="24"/>
      <w:szCs w:val="24"/>
      <w:lang w:eastAsia="pl-PL"/>
    </w:rPr>
  </w:style>
  <w:style w:type="paragraph" w:customStyle="1" w:styleId="xl79">
    <w:name w:val="xl79"/>
    <w:basedOn w:val="Normalny"/>
    <w:rsid w:val="009537A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Calibri" w:hAnsi="Arial" w:cs="Arial"/>
      <w:sz w:val="24"/>
      <w:szCs w:val="24"/>
      <w:lang w:eastAsia="pl-PL"/>
    </w:rPr>
  </w:style>
  <w:style w:type="paragraph" w:customStyle="1" w:styleId="FR1">
    <w:name w:val="FR1"/>
    <w:rsid w:val="009537AC"/>
    <w:pPr>
      <w:widowControl w:val="0"/>
      <w:autoSpaceDE w:val="0"/>
      <w:autoSpaceDN w:val="0"/>
      <w:adjustRightInd w:val="0"/>
      <w:spacing w:before="20" w:after="0" w:line="240" w:lineRule="auto"/>
      <w:ind w:left="360"/>
    </w:pPr>
    <w:rPr>
      <w:rFonts w:ascii="Times New Roman" w:eastAsia="Times New Roman" w:hAnsi="Times New Roman" w:cs="Times New Roman"/>
      <w:b/>
      <w:bCs/>
      <w:sz w:val="28"/>
      <w:szCs w:val="28"/>
      <w:lang w:eastAsia="pl-PL"/>
    </w:rPr>
  </w:style>
  <w:style w:type="paragraph" w:customStyle="1" w:styleId="NA">
    <w:name w:val="N/A"/>
    <w:basedOn w:val="Normalny"/>
    <w:rsid w:val="009537AC"/>
    <w:pPr>
      <w:tabs>
        <w:tab w:val="left" w:pos="9000"/>
        <w:tab w:val="right" w:pos="9360"/>
      </w:tabs>
      <w:suppressAutoHyphens/>
      <w:spacing w:after="0" w:line="240" w:lineRule="auto"/>
    </w:pPr>
    <w:rPr>
      <w:rFonts w:ascii="CG Times" w:eastAsia="Times New Roman" w:hAnsi="CG Times" w:cs="Times New Roman"/>
      <w:sz w:val="24"/>
      <w:szCs w:val="20"/>
      <w:lang w:val="en-US" w:eastAsia="pl-PL"/>
    </w:rPr>
  </w:style>
  <w:style w:type="paragraph" w:customStyle="1" w:styleId="Podstawowy2">
    <w:name w:val="Podstawowy2"/>
    <w:basedOn w:val="Normalny"/>
    <w:next w:val="Normalny"/>
    <w:rsid w:val="009537AC"/>
    <w:pPr>
      <w:widowControl w:val="0"/>
      <w:suppressAutoHyphens/>
      <w:overflowPunct w:val="0"/>
      <w:autoSpaceDE w:val="0"/>
      <w:spacing w:after="0" w:line="360" w:lineRule="auto"/>
      <w:jc w:val="both"/>
    </w:pPr>
    <w:rPr>
      <w:rFonts w:ascii="Times New Roman" w:eastAsia="Times New Roman" w:hAnsi="Times New Roman" w:cs="Times New Roman"/>
      <w:sz w:val="24"/>
      <w:szCs w:val="24"/>
      <w:lang w:eastAsia="pl-PL"/>
    </w:rPr>
  </w:style>
  <w:style w:type="character" w:styleId="Pogrubienie">
    <w:name w:val="Strong"/>
    <w:qFormat/>
    <w:rsid w:val="009537AC"/>
    <w:rPr>
      <w:rFonts w:cs="Times New Roman"/>
      <w:b/>
      <w:bCs/>
    </w:rPr>
  </w:style>
  <w:style w:type="paragraph" w:customStyle="1" w:styleId="TableText">
    <w:name w:val="Table Text"/>
    <w:rsid w:val="009537AC"/>
    <w:pPr>
      <w:autoSpaceDE w:val="0"/>
      <w:autoSpaceDN w:val="0"/>
      <w:adjustRightInd w:val="0"/>
      <w:spacing w:after="0" w:line="240" w:lineRule="auto"/>
    </w:pPr>
    <w:rPr>
      <w:rFonts w:ascii="Arial" w:eastAsia="Times New Roman" w:hAnsi="Arial" w:cs="Arial"/>
      <w:color w:val="000000"/>
      <w:sz w:val="20"/>
      <w:szCs w:val="20"/>
      <w:lang w:eastAsia="pl-PL"/>
    </w:rPr>
  </w:style>
  <w:style w:type="character" w:customStyle="1" w:styleId="timark">
    <w:name w:val="timark"/>
    <w:rsid w:val="009537AC"/>
    <w:rPr>
      <w:rFonts w:cs="Times New Roman"/>
    </w:rPr>
  </w:style>
  <w:style w:type="character" w:customStyle="1" w:styleId="nomark">
    <w:name w:val="nomark"/>
    <w:rsid w:val="009537AC"/>
    <w:rPr>
      <w:rFonts w:cs="Times New Roman"/>
    </w:rPr>
  </w:style>
  <w:style w:type="paragraph" w:customStyle="1" w:styleId="addr">
    <w:name w:val="addr"/>
    <w:basedOn w:val="Normalny"/>
    <w:rsid w:val="009537A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symbol1">
    <w:name w:val="symbol1"/>
    <w:rsid w:val="009537AC"/>
    <w:rPr>
      <w:rFonts w:ascii="Courier New" w:hAnsi="Courier New" w:cs="Courier New"/>
      <w:b/>
      <w:bCs/>
      <w:sz w:val="14"/>
      <w:szCs w:val="14"/>
    </w:rPr>
  </w:style>
  <w:style w:type="paragraph" w:customStyle="1" w:styleId="Styl3">
    <w:name w:val="Styl3"/>
    <w:basedOn w:val="Normalny"/>
    <w:rsid w:val="009537AC"/>
    <w:pPr>
      <w:numPr>
        <w:ilvl w:val="2"/>
        <w:numId w:val="13"/>
      </w:numPr>
      <w:suppressAutoHyphens/>
      <w:spacing w:after="0" w:line="360" w:lineRule="auto"/>
      <w:jc w:val="both"/>
      <w:outlineLvl w:val="2"/>
    </w:pPr>
    <w:rPr>
      <w:rFonts w:ascii="Times New Roman" w:eastAsia="Times New Roman" w:hAnsi="Times New Roman" w:cs="Times New Roman"/>
      <w:szCs w:val="20"/>
      <w:lang w:eastAsia="ar-SA"/>
    </w:rPr>
  </w:style>
  <w:style w:type="paragraph" w:customStyle="1" w:styleId="xl80">
    <w:name w:val="xl80"/>
    <w:basedOn w:val="Normalny"/>
    <w:rsid w:val="009537AC"/>
    <w:pPr>
      <w:spacing w:before="100" w:beforeAutospacing="1" w:after="100" w:afterAutospacing="1" w:line="240" w:lineRule="auto"/>
    </w:pPr>
    <w:rPr>
      <w:rFonts w:ascii="Times New Roman" w:eastAsia="Times New Roman" w:hAnsi="Times New Roman" w:cs="Times New Roman"/>
      <w:sz w:val="16"/>
      <w:szCs w:val="16"/>
      <w:lang w:eastAsia="pl-PL"/>
    </w:rPr>
  </w:style>
  <w:style w:type="paragraph" w:customStyle="1" w:styleId="xl81">
    <w:name w:val="xl81"/>
    <w:basedOn w:val="Normalny"/>
    <w:rsid w:val="009537AC"/>
    <w:pPr>
      <w:spacing w:before="100" w:beforeAutospacing="1" w:after="100" w:afterAutospacing="1" w:line="240" w:lineRule="auto"/>
      <w:textAlignment w:val="center"/>
    </w:pPr>
    <w:rPr>
      <w:rFonts w:ascii="Times New Roman" w:eastAsia="Times New Roman" w:hAnsi="Times New Roman" w:cs="Times New Roman"/>
      <w:b/>
      <w:bCs/>
      <w:color w:val="FF0000"/>
      <w:sz w:val="16"/>
      <w:szCs w:val="16"/>
      <w:lang w:eastAsia="pl-PL"/>
    </w:rPr>
  </w:style>
  <w:style w:type="paragraph" w:customStyle="1" w:styleId="xl82">
    <w:name w:val="xl82"/>
    <w:basedOn w:val="Normalny"/>
    <w:rsid w:val="009537AC"/>
    <w:pPr>
      <w:spacing w:before="100" w:beforeAutospacing="1" w:after="100" w:afterAutospacing="1" w:line="240" w:lineRule="auto"/>
    </w:pPr>
    <w:rPr>
      <w:rFonts w:ascii="Times New Roman" w:eastAsia="Times New Roman" w:hAnsi="Times New Roman" w:cs="Times New Roman"/>
      <w:sz w:val="16"/>
      <w:szCs w:val="16"/>
      <w:lang w:eastAsia="pl-PL"/>
    </w:rPr>
  </w:style>
  <w:style w:type="paragraph" w:customStyle="1" w:styleId="xl83">
    <w:name w:val="xl83"/>
    <w:basedOn w:val="Normalny"/>
    <w:rsid w:val="009537AC"/>
    <w:pPr>
      <w:pBdr>
        <w:top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84">
    <w:name w:val="xl84"/>
    <w:basedOn w:val="Normalny"/>
    <w:rsid w:val="009537AC"/>
    <w:pPr>
      <w:spacing w:before="100" w:beforeAutospacing="1" w:after="100" w:afterAutospacing="1" w:line="240" w:lineRule="auto"/>
      <w:jc w:val="right"/>
      <w:textAlignment w:val="center"/>
    </w:pPr>
    <w:rPr>
      <w:rFonts w:ascii="Times New Roman" w:eastAsia="Times New Roman" w:hAnsi="Times New Roman" w:cs="Times New Roman"/>
      <w:color w:val="FF0000"/>
      <w:sz w:val="16"/>
      <w:szCs w:val="16"/>
      <w:lang w:eastAsia="pl-PL"/>
    </w:rPr>
  </w:style>
  <w:style w:type="paragraph" w:customStyle="1" w:styleId="xl85">
    <w:name w:val="xl85"/>
    <w:basedOn w:val="Normalny"/>
    <w:rsid w:val="009537AC"/>
    <w:pPr>
      <w:spacing w:before="100" w:beforeAutospacing="1" w:after="100" w:afterAutospacing="1" w:line="240" w:lineRule="auto"/>
      <w:textAlignment w:val="center"/>
    </w:pPr>
    <w:rPr>
      <w:rFonts w:ascii="Times New Roman" w:eastAsia="Times New Roman" w:hAnsi="Times New Roman" w:cs="Times New Roman"/>
      <w:color w:val="FF0000"/>
      <w:sz w:val="16"/>
      <w:szCs w:val="16"/>
      <w:lang w:eastAsia="pl-PL"/>
    </w:rPr>
  </w:style>
  <w:style w:type="paragraph" w:customStyle="1" w:styleId="xl86">
    <w:name w:val="xl86"/>
    <w:basedOn w:val="Normalny"/>
    <w:rsid w:val="009537AC"/>
    <w:pPr>
      <w:pBdr>
        <w:left w:val="single" w:sz="4" w:space="0" w:color="000000"/>
        <w:bottom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87">
    <w:name w:val="xl87"/>
    <w:basedOn w:val="Normalny"/>
    <w:rsid w:val="009537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pl-PL"/>
    </w:rPr>
  </w:style>
  <w:style w:type="paragraph" w:customStyle="1" w:styleId="xl88">
    <w:name w:val="xl88"/>
    <w:basedOn w:val="Normalny"/>
    <w:rsid w:val="009537AC"/>
    <w:pPr>
      <w:spacing w:before="100" w:beforeAutospacing="1" w:after="100" w:afterAutospacing="1" w:line="240" w:lineRule="auto"/>
    </w:pPr>
    <w:rPr>
      <w:rFonts w:ascii="Times New Roman" w:eastAsia="Times New Roman" w:hAnsi="Times New Roman" w:cs="Times New Roman"/>
      <w:sz w:val="16"/>
      <w:szCs w:val="16"/>
      <w:lang w:eastAsia="pl-PL"/>
    </w:rPr>
  </w:style>
  <w:style w:type="paragraph" w:customStyle="1" w:styleId="xl89">
    <w:name w:val="xl89"/>
    <w:basedOn w:val="Normalny"/>
    <w:rsid w:val="009537A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90">
    <w:name w:val="xl90"/>
    <w:basedOn w:val="Normalny"/>
    <w:rsid w:val="009537AC"/>
    <w:pPr>
      <w:spacing w:before="100" w:beforeAutospacing="1" w:after="100" w:afterAutospacing="1" w:line="240" w:lineRule="auto"/>
    </w:pPr>
    <w:rPr>
      <w:rFonts w:ascii="Times New Roman" w:eastAsia="Times New Roman" w:hAnsi="Times New Roman" w:cs="Times New Roman"/>
      <w:b/>
      <w:bCs/>
      <w:sz w:val="16"/>
      <w:szCs w:val="16"/>
      <w:lang w:eastAsia="pl-PL"/>
    </w:rPr>
  </w:style>
  <w:style w:type="paragraph" w:customStyle="1" w:styleId="xl91">
    <w:name w:val="xl91"/>
    <w:basedOn w:val="Normalny"/>
    <w:rsid w:val="009537AC"/>
    <w:pPr>
      <w:pBdr>
        <w:bottom w:val="single" w:sz="4" w:space="0" w:color="000000"/>
      </w:pBdr>
      <w:spacing w:before="100" w:beforeAutospacing="1" w:after="100" w:afterAutospacing="1" w:line="240" w:lineRule="auto"/>
    </w:pPr>
    <w:rPr>
      <w:rFonts w:ascii="Times New Roman" w:eastAsia="Times New Roman" w:hAnsi="Times New Roman" w:cs="Times New Roman"/>
      <w:sz w:val="16"/>
      <w:szCs w:val="16"/>
      <w:lang w:eastAsia="pl-PL"/>
    </w:rPr>
  </w:style>
  <w:style w:type="paragraph" w:customStyle="1" w:styleId="xl92">
    <w:name w:val="xl92"/>
    <w:basedOn w:val="Normalny"/>
    <w:rsid w:val="009537AC"/>
    <w:pPr>
      <w:pBdr>
        <w:bottom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Akapitzlist1">
    <w:name w:val="Akapit z listą1"/>
    <w:basedOn w:val="Normalny"/>
    <w:rsid w:val="009537AC"/>
    <w:pPr>
      <w:spacing w:after="200" w:line="276" w:lineRule="auto"/>
      <w:ind w:left="720"/>
    </w:pPr>
    <w:rPr>
      <w:rFonts w:ascii="Calibri" w:eastAsia="Times New Roman" w:hAnsi="Calibri" w:cs="Times New Roman"/>
    </w:rPr>
  </w:style>
  <w:style w:type="character" w:customStyle="1" w:styleId="hps">
    <w:name w:val="hps"/>
    <w:rsid w:val="009537AC"/>
    <w:rPr>
      <w:rFonts w:cs="Times New Roman"/>
    </w:rPr>
  </w:style>
  <w:style w:type="paragraph" w:customStyle="1" w:styleId="TableContents">
    <w:name w:val="Table Contents"/>
    <w:basedOn w:val="Standard"/>
    <w:uiPriority w:val="99"/>
    <w:rsid w:val="009537AC"/>
    <w:pPr>
      <w:suppressLineNumbers/>
      <w:autoSpaceDE/>
      <w:autoSpaceDN w:val="0"/>
      <w:textAlignment w:val="baseline"/>
    </w:pPr>
    <w:rPr>
      <w:rFonts w:eastAsia="Calibri" w:cs="Tahoma"/>
      <w:kern w:val="3"/>
      <w:szCs w:val="24"/>
    </w:rPr>
  </w:style>
  <w:style w:type="paragraph" w:customStyle="1" w:styleId="ZnakZnakZnakZnakZnak">
    <w:name w:val="Znak Znak Znak Znak Znak"/>
    <w:basedOn w:val="Normalny"/>
    <w:uiPriority w:val="99"/>
    <w:rsid w:val="009537AC"/>
    <w:pPr>
      <w:spacing w:after="0" w:line="240" w:lineRule="auto"/>
    </w:pPr>
    <w:rPr>
      <w:rFonts w:ascii="Arial" w:eastAsia="Calibri" w:hAnsi="Arial" w:cs="Arial"/>
      <w:sz w:val="24"/>
      <w:szCs w:val="24"/>
      <w:lang w:eastAsia="pl-PL"/>
    </w:rPr>
  </w:style>
  <w:style w:type="paragraph" w:customStyle="1" w:styleId="ZnakZnakZnakZnakZnak1">
    <w:name w:val="Znak Znak Znak Znak Znak1"/>
    <w:basedOn w:val="Normalny"/>
    <w:uiPriority w:val="99"/>
    <w:rsid w:val="009537AC"/>
    <w:pPr>
      <w:spacing w:after="0" w:line="240" w:lineRule="auto"/>
    </w:pPr>
    <w:rPr>
      <w:rFonts w:ascii="Arial" w:eastAsia="Calibri" w:hAnsi="Arial" w:cs="Arial"/>
      <w:sz w:val="24"/>
      <w:szCs w:val="24"/>
      <w:lang w:eastAsia="pl-PL"/>
    </w:rPr>
  </w:style>
  <w:style w:type="paragraph" w:customStyle="1" w:styleId="gwpb9b8d9b5western">
    <w:name w:val="gwpb9b8d9b5_western"/>
    <w:basedOn w:val="Normalny"/>
    <w:rsid w:val="009537A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kstpodstawowy22">
    <w:name w:val="Tekst podstawowy 22"/>
    <w:basedOn w:val="Normalny"/>
    <w:rsid w:val="00826102"/>
    <w:pPr>
      <w:spacing w:after="0" w:line="240" w:lineRule="auto"/>
      <w:jc w:val="both"/>
    </w:pPr>
    <w:rPr>
      <w:rFonts w:ascii="Times New Roman" w:eastAsia="Times New Roman" w:hAnsi="Times New Roman" w:cs="Times New Roman"/>
      <w:sz w:val="20"/>
      <w:szCs w:val="20"/>
      <w:lang w:eastAsia="pl-PL"/>
    </w:rPr>
  </w:style>
  <w:style w:type="paragraph" w:customStyle="1" w:styleId="Tekstpodstawowy32">
    <w:name w:val="Tekst podstawowy 32"/>
    <w:basedOn w:val="Normalny"/>
    <w:rsid w:val="00826102"/>
    <w:pPr>
      <w:tabs>
        <w:tab w:val="left" w:pos="-720"/>
        <w:tab w:val="left" w:pos="284"/>
      </w:tabs>
      <w:suppressAutoHyphens/>
      <w:overflowPunct w:val="0"/>
      <w:autoSpaceDE w:val="0"/>
      <w:autoSpaceDN w:val="0"/>
      <w:adjustRightInd w:val="0"/>
      <w:spacing w:after="0" w:line="360" w:lineRule="auto"/>
    </w:pPr>
    <w:rPr>
      <w:rFonts w:ascii="Times New Roman" w:eastAsia="Times New Roman" w:hAnsi="Times New Roman" w:cs="Times New Roman"/>
      <w:b/>
      <w:spacing w:val="-3"/>
      <w:sz w:val="28"/>
      <w:szCs w:val="20"/>
      <w:lang w:eastAsia="pl-PL"/>
    </w:rPr>
  </w:style>
  <w:style w:type="paragraph" w:customStyle="1" w:styleId="xmsonormal">
    <w:name w:val="x_msonormal"/>
    <w:basedOn w:val="Normalny"/>
    <w:rsid w:val="00760226"/>
    <w:pPr>
      <w:spacing w:after="0" w:line="240" w:lineRule="auto"/>
    </w:pPr>
    <w:rPr>
      <w:rFonts w:ascii="Calibri" w:eastAsia="Calibri" w:hAnsi="Calibri" w:cs="Calibri"/>
      <w:lang w:eastAsia="pl-PL"/>
    </w:rPr>
  </w:style>
  <w:style w:type="paragraph" w:customStyle="1" w:styleId="xmsolistparagraph">
    <w:name w:val="x_msolistparagraph"/>
    <w:basedOn w:val="Normalny"/>
    <w:rsid w:val="00760226"/>
    <w:pPr>
      <w:spacing w:after="0" w:line="240" w:lineRule="auto"/>
      <w:ind w:left="720"/>
    </w:pPr>
    <w:rPr>
      <w:rFonts w:ascii="Calibri" w:hAnsi="Calibri" w:cs="Calibri"/>
      <w:lang w:eastAsia="pl-PL"/>
    </w:rPr>
  </w:style>
  <w:style w:type="paragraph" w:customStyle="1" w:styleId="divpkt">
    <w:name w:val="div.pkt"/>
    <w:rsid w:val="008C106F"/>
    <w:pPr>
      <w:widowControl w:val="0"/>
      <w:autoSpaceDE w:val="0"/>
      <w:autoSpaceDN w:val="0"/>
      <w:adjustRightInd w:val="0"/>
      <w:spacing w:after="0" w:line="40" w:lineRule="atLeast"/>
      <w:ind w:left="240"/>
      <w:jc w:val="both"/>
    </w:pPr>
    <w:rPr>
      <w:rFonts w:ascii="Helvetica" w:eastAsia="Times New Roman" w:hAnsi="Helvetica" w:cs="Helvetica"/>
      <w:color w:val="000000"/>
      <w:sz w:val="18"/>
      <w:szCs w:val="18"/>
      <w:lang w:eastAsia="pl-PL"/>
    </w:rPr>
  </w:style>
  <w:style w:type="numbering" w:customStyle="1" w:styleId="WW8Num22">
    <w:name w:val="WW8Num22"/>
    <w:basedOn w:val="Bezlisty"/>
    <w:rsid w:val="00390997"/>
    <w:pPr>
      <w:numPr>
        <w:numId w:val="33"/>
      </w:numPr>
    </w:pPr>
  </w:style>
  <w:style w:type="paragraph" w:customStyle="1" w:styleId="WD2Tekst">
    <w:name w:val="WD2_Tekst"/>
    <w:basedOn w:val="Normalny"/>
    <w:rsid w:val="00AE7EA4"/>
    <w:pPr>
      <w:spacing w:after="120" w:line="360" w:lineRule="auto"/>
    </w:pPr>
    <w:rPr>
      <w:rFonts w:ascii="Humnst777CnEU" w:eastAsia="Times New Roman" w:hAnsi="Humnst777CnEU" w:cs="Times New Roman"/>
      <w:color w:val="404040"/>
      <w:sz w:val="20"/>
      <w:szCs w:val="20"/>
      <w:lang w:eastAsia="pl-PL"/>
    </w:rPr>
  </w:style>
  <w:style w:type="character" w:customStyle="1" w:styleId="postbody">
    <w:name w:val="postbody"/>
    <w:basedOn w:val="Domylnaczcionkaakapitu"/>
    <w:rsid w:val="00AE7EA4"/>
  </w:style>
  <w:style w:type="character" w:customStyle="1" w:styleId="footnote">
    <w:name w:val="footnote"/>
    <w:basedOn w:val="Domylnaczcionkaakapitu"/>
    <w:rsid w:val="0013759E"/>
  </w:style>
  <w:style w:type="paragraph" w:customStyle="1" w:styleId="mainpub">
    <w:name w:val="mainpub"/>
    <w:basedOn w:val="Normalny"/>
    <w:rsid w:val="0013759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nt0">
    <w:name w:val="font0"/>
    <w:basedOn w:val="Normalny"/>
    <w:rsid w:val="00532315"/>
    <w:pPr>
      <w:spacing w:before="100" w:beforeAutospacing="1" w:after="100" w:afterAutospacing="1" w:line="240" w:lineRule="auto"/>
    </w:pPr>
    <w:rPr>
      <w:rFonts w:ascii="Arial" w:eastAsia="Arial Unicode MS" w:hAnsi="Arial" w:cs="Arial Unicode MS"/>
      <w:sz w:val="20"/>
      <w:szCs w:val="20"/>
      <w:lang w:eastAsia="pl-PL"/>
    </w:rPr>
  </w:style>
  <w:style w:type="paragraph" w:customStyle="1" w:styleId="Styl2">
    <w:name w:val="Styl2"/>
    <w:basedOn w:val="Normalny"/>
    <w:rsid w:val="00532315"/>
    <w:pPr>
      <w:tabs>
        <w:tab w:val="left" w:pos="720"/>
      </w:tabs>
      <w:spacing w:after="0" w:line="240" w:lineRule="auto"/>
      <w:ind w:left="720" w:hanging="360"/>
      <w:jc w:val="both"/>
    </w:pPr>
    <w:rPr>
      <w:rFonts w:ascii="Times New Roman" w:eastAsia="Times New Roman" w:hAnsi="Times New Roman" w:cs="Times New Roman"/>
      <w:sz w:val="20"/>
      <w:szCs w:val="20"/>
      <w:lang w:eastAsia="pl-PL"/>
    </w:rPr>
  </w:style>
  <w:style w:type="character" w:customStyle="1" w:styleId="Znakinumeracji">
    <w:name w:val="Znaki numeracji"/>
    <w:rsid w:val="00532315"/>
  </w:style>
  <w:style w:type="character" w:customStyle="1" w:styleId="Symbolewypunktowania">
    <w:name w:val="Symbole wypunktowania"/>
    <w:rsid w:val="00532315"/>
    <w:rPr>
      <w:rFonts w:ascii="StarSymbol" w:eastAsia="StarSymbol" w:hAnsi="StarSymbol" w:cs="StarSymbol"/>
      <w:sz w:val="18"/>
      <w:szCs w:val="18"/>
    </w:rPr>
  </w:style>
  <w:style w:type="character" w:customStyle="1" w:styleId="Absatz-Standardschriftart">
    <w:name w:val="Absatz-Standardschriftart"/>
    <w:rsid w:val="00532315"/>
  </w:style>
  <w:style w:type="character" w:customStyle="1" w:styleId="WW-Absatz-Standardschriftart">
    <w:name w:val="WW-Absatz-Standardschriftart"/>
    <w:rsid w:val="00532315"/>
  </w:style>
  <w:style w:type="character" w:customStyle="1" w:styleId="WW-Absatz-Standardschriftart1">
    <w:name w:val="WW-Absatz-Standardschriftart1"/>
    <w:rsid w:val="00532315"/>
  </w:style>
  <w:style w:type="character" w:customStyle="1" w:styleId="WW-Absatz-Standardschriftart11">
    <w:name w:val="WW-Absatz-Standardschriftart11"/>
    <w:rsid w:val="00532315"/>
  </w:style>
  <w:style w:type="character" w:customStyle="1" w:styleId="WW-Absatz-Standardschriftart111">
    <w:name w:val="WW-Absatz-Standardschriftart111"/>
    <w:rsid w:val="00532315"/>
  </w:style>
  <w:style w:type="character" w:customStyle="1" w:styleId="WW-Absatz-Standardschriftart1111">
    <w:name w:val="WW-Absatz-Standardschriftart1111"/>
    <w:rsid w:val="00532315"/>
  </w:style>
  <w:style w:type="character" w:customStyle="1" w:styleId="WW8Num26z0">
    <w:name w:val="WW8Num26z0"/>
    <w:rsid w:val="00532315"/>
    <w:rPr>
      <w:rFonts w:ascii="Times New Roman" w:hAnsi="Times New Roman"/>
      <w:b/>
      <w:i w:val="0"/>
      <w:sz w:val="26"/>
      <w:u w:val="none"/>
    </w:rPr>
  </w:style>
  <w:style w:type="character" w:customStyle="1" w:styleId="WW8Num28z0">
    <w:name w:val="WW8Num28z0"/>
    <w:rsid w:val="00532315"/>
    <w:rPr>
      <w:rFonts w:ascii="Symbol" w:hAnsi="Symbol"/>
    </w:rPr>
  </w:style>
  <w:style w:type="character" w:customStyle="1" w:styleId="WW8Num29z0">
    <w:name w:val="WW8Num29z0"/>
    <w:rsid w:val="00532315"/>
    <w:rPr>
      <w:rFonts w:ascii="Times New Roman" w:hAnsi="Times New Roman"/>
      <w:b/>
      <w:i w:val="0"/>
      <w:sz w:val="28"/>
      <w:u w:val="none"/>
    </w:rPr>
  </w:style>
  <w:style w:type="character" w:customStyle="1" w:styleId="WW8Num30z0">
    <w:name w:val="WW8Num30z0"/>
    <w:rsid w:val="00532315"/>
    <w:rPr>
      <w:rFonts w:ascii="Times New Roman" w:hAnsi="Times New Roman"/>
      <w:b/>
      <w:i w:val="0"/>
      <w:sz w:val="26"/>
      <w:u w:val="none"/>
    </w:rPr>
  </w:style>
  <w:style w:type="character" w:customStyle="1" w:styleId="WW8Num32z0">
    <w:name w:val="WW8Num32z0"/>
    <w:rsid w:val="00532315"/>
    <w:rPr>
      <w:b/>
    </w:rPr>
  </w:style>
  <w:style w:type="character" w:customStyle="1" w:styleId="WW8Num37z0">
    <w:name w:val="WW8Num37z0"/>
    <w:rsid w:val="00532315"/>
    <w:rPr>
      <w:rFonts w:ascii="Times New Roman" w:hAnsi="Times New Roman"/>
      <w:b w:val="0"/>
      <w:i w:val="0"/>
      <w:sz w:val="26"/>
      <w:u w:val="none"/>
    </w:rPr>
  </w:style>
  <w:style w:type="character" w:customStyle="1" w:styleId="WW8Num38z0">
    <w:name w:val="WW8Num38z0"/>
    <w:rsid w:val="00532315"/>
    <w:rPr>
      <w:rFonts w:ascii="Times New Roman" w:hAnsi="Times New Roman"/>
      <w:b/>
      <w:i w:val="0"/>
      <w:sz w:val="26"/>
      <w:u w:val="none"/>
    </w:rPr>
  </w:style>
  <w:style w:type="character" w:customStyle="1" w:styleId="WW8Num40z0">
    <w:name w:val="WW8Num40z0"/>
    <w:rsid w:val="00532315"/>
    <w:rPr>
      <w:rFonts w:ascii="Times New Roman" w:hAnsi="Times New Roman"/>
      <w:b/>
      <w:i w:val="0"/>
      <w:sz w:val="26"/>
      <w:u w:val="none"/>
    </w:rPr>
  </w:style>
  <w:style w:type="character" w:customStyle="1" w:styleId="WW8Num41z2">
    <w:name w:val="WW8Num41z2"/>
    <w:rsid w:val="00532315"/>
    <w:rPr>
      <w:rFonts w:ascii="Times New Roman" w:eastAsia="Times New Roman" w:hAnsi="Times New Roman" w:cs="Times New Roman"/>
    </w:rPr>
  </w:style>
  <w:style w:type="character" w:customStyle="1" w:styleId="WW8Num42z0">
    <w:name w:val="WW8Num42z0"/>
    <w:rsid w:val="00532315"/>
    <w:rPr>
      <w:rFonts w:ascii="Times New Roman" w:hAnsi="Times New Roman"/>
      <w:b/>
      <w:i w:val="0"/>
      <w:sz w:val="28"/>
      <w:u w:val="none"/>
    </w:rPr>
  </w:style>
  <w:style w:type="character" w:customStyle="1" w:styleId="WW8Num43z1">
    <w:name w:val="WW8Num43z1"/>
    <w:rsid w:val="00532315"/>
    <w:rPr>
      <w:rFonts w:ascii="Courier New" w:hAnsi="Courier New"/>
    </w:rPr>
  </w:style>
  <w:style w:type="character" w:customStyle="1" w:styleId="WW8Num43z2">
    <w:name w:val="WW8Num43z2"/>
    <w:rsid w:val="00532315"/>
    <w:rPr>
      <w:rFonts w:ascii="Wingdings" w:hAnsi="Wingdings"/>
    </w:rPr>
  </w:style>
  <w:style w:type="character" w:customStyle="1" w:styleId="WW8Num43z3">
    <w:name w:val="WW8Num43z3"/>
    <w:rsid w:val="00532315"/>
    <w:rPr>
      <w:rFonts w:ascii="Symbol" w:hAnsi="Symbol"/>
    </w:rPr>
  </w:style>
  <w:style w:type="character" w:customStyle="1" w:styleId="WW8Num46z0">
    <w:name w:val="WW8Num46z0"/>
    <w:rsid w:val="00532315"/>
    <w:rPr>
      <w:rFonts w:ascii="Times New Roman" w:hAnsi="Times New Roman"/>
      <w:b w:val="0"/>
      <w:i w:val="0"/>
      <w:sz w:val="26"/>
      <w:u w:val="none"/>
    </w:rPr>
  </w:style>
  <w:style w:type="character" w:customStyle="1" w:styleId="WW8Num49z0">
    <w:name w:val="WW8Num49z0"/>
    <w:rsid w:val="00532315"/>
    <w:rPr>
      <w:rFonts w:ascii="Times New Roman" w:hAnsi="Times New Roman"/>
      <w:b/>
      <w:i w:val="0"/>
      <w:sz w:val="28"/>
      <w:u w:val="none"/>
    </w:rPr>
  </w:style>
  <w:style w:type="character" w:customStyle="1" w:styleId="WW8Num50z0">
    <w:name w:val="WW8Num50z0"/>
    <w:rsid w:val="00532315"/>
    <w:rPr>
      <w:rFonts w:ascii="Times New Roman" w:hAnsi="Times New Roman"/>
      <w:b w:val="0"/>
      <w:i w:val="0"/>
      <w:sz w:val="26"/>
      <w:u w:val="none"/>
    </w:rPr>
  </w:style>
  <w:style w:type="character" w:customStyle="1" w:styleId="WW8Num51z0">
    <w:name w:val="WW8Num51z0"/>
    <w:rsid w:val="00532315"/>
    <w:rPr>
      <w:sz w:val="26"/>
    </w:rPr>
  </w:style>
  <w:style w:type="character" w:customStyle="1" w:styleId="WW8Num52z0">
    <w:name w:val="WW8Num52z0"/>
    <w:rsid w:val="00532315"/>
    <w:rPr>
      <w:rFonts w:ascii="Times New Roman" w:hAnsi="Times New Roman"/>
      <w:b w:val="0"/>
      <w:i w:val="0"/>
      <w:sz w:val="26"/>
      <w:u w:val="none"/>
    </w:rPr>
  </w:style>
  <w:style w:type="character" w:customStyle="1" w:styleId="WW8Num53z0">
    <w:name w:val="WW8Num53z0"/>
    <w:rsid w:val="00532315"/>
    <w:rPr>
      <w:b w:val="0"/>
      <w:i w:val="0"/>
    </w:rPr>
  </w:style>
  <w:style w:type="character" w:customStyle="1" w:styleId="WW8Num55z0">
    <w:name w:val="WW8Num55z0"/>
    <w:rsid w:val="00532315"/>
    <w:rPr>
      <w:b w:val="0"/>
      <w:i w:val="0"/>
    </w:rPr>
  </w:style>
  <w:style w:type="character" w:customStyle="1" w:styleId="WW8Num56z0">
    <w:name w:val="WW8Num56z0"/>
    <w:rsid w:val="00532315"/>
    <w:rPr>
      <w:rFonts w:ascii="Times New Roman" w:hAnsi="Times New Roman"/>
      <w:b/>
      <w:i w:val="0"/>
      <w:sz w:val="28"/>
      <w:u w:val="none"/>
    </w:rPr>
  </w:style>
  <w:style w:type="character" w:customStyle="1" w:styleId="WW8Num57z0">
    <w:name w:val="WW8Num57z0"/>
    <w:rsid w:val="00532315"/>
    <w:rPr>
      <w:rFonts w:ascii="Times New Roman" w:hAnsi="Times New Roman"/>
      <w:b/>
      <w:i w:val="0"/>
      <w:sz w:val="28"/>
      <w:u w:val="none"/>
    </w:rPr>
  </w:style>
  <w:style w:type="character" w:customStyle="1" w:styleId="WW8Num60z0">
    <w:name w:val="WW8Num60z0"/>
    <w:rsid w:val="00532315"/>
    <w:rPr>
      <w:rFonts w:ascii="Times New Roman" w:hAnsi="Times New Roman"/>
      <w:b w:val="0"/>
      <w:i w:val="0"/>
      <w:sz w:val="28"/>
      <w:u w:val="none"/>
    </w:rPr>
  </w:style>
  <w:style w:type="character" w:customStyle="1" w:styleId="WW8Num61z0">
    <w:name w:val="WW8Num61z0"/>
    <w:rsid w:val="00532315"/>
    <w:rPr>
      <w:b w:val="0"/>
      <w:i w:val="0"/>
    </w:rPr>
  </w:style>
  <w:style w:type="character" w:customStyle="1" w:styleId="WW8Num64z0">
    <w:name w:val="WW8Num64z0"/>
    <w:rsid w:val="00532315"/>
    <w:rPr>
      <w:rFonts w:ascii="Times New Roman" w:hAnsi="Times New Roman"/>
      <w:b/>
      <w:i w:val="0"/>
      <w:sz w:val="26"/>
      <w:u w:val="none"/>
    </w:rPr>
  </w:style>
  <w:style w:type="character" w:customStyle="1" w:styleId="WW8Num66z0">
    <w:name w:val="WW8Num66z0"/>
    <w:rsid w:val="00532315"/>
    <w:rPr>
      <w:rFonts w:ascii="Times New Roman" w:hAnsi="Times New Roman"/>
      <w:b/>
      <w:i w:val="0"/>
      <w:sz w:val="26"/>
      <w:u w:val="none"/>
    </w:rPr>
  </w:style>
  <w:style w:type="character" w:customStyle="1" w:styleId="WW8Num67z0">
    <w:name w:val="WW8Num67z0"/>
    <w:rsid w:val="00532315"/>
    <w:rPr>
      <w:rFonts w:ascii="Symbol" w:hAnsi="Symbol"/>
    </w:rPr>
  </w:style>
  <w:style w:type="character" w:customStyle="1" w:styleId="WW8Num69z0">
    <w:name w:val="WW8Num69z0"/>
    <w:rsid w:val="00532315"/>
    <w:rPr>
      <w:b/>
    </w:rPr>
  </w:style>
  <w:style w:type="character" w:customStyle="1" w:styleId="WW8Num70z0">
    <w:name w:val="WW8Num70z0"/>
    <w:rsid w:val="00532315"/>
    <w:rPr>
      <w:rFonts w:ascii="Times New Roman" w:hAnsi="Times New Roman"/>
      <w:b/>
      <w:i w:val="0"/>
      <w:sz w:val="28"/>
      <w:u w:val="none"/>
    </w:rPr>
  </w:style>
  <w:style w:type="character" w:customStyle="1" w:styleId="WW8Num74z0">
    <w:name w:val="WW8Num74z0"/>
    <w:rsid w:val="00532315"/>
    <w:rPr>
      <w:rFonts w:ascii="Times New Roman" w:hAnsi="Times New Roman"/>
      <w:b w:val="0"/>
      <w:i w:val="0"/>
      <w:sz w:val="26"/>
      <w:u w:val="none"/>
    </w:rPr>
  </w:style>
  <w:style w:type="character" w:customStyle="1" w:styleId="WW8Num75z0">
    <w:name w:val="WW8Num75z0"/>
    <w:rsid w:val="00532315"/>
    <w:rPr>
      <w:rFonts w:ascii="Times New Roman" w:hAnsi="Times New Roman"/>
      <w:b/>
      <w:i w:val="0"/>
      <w:sz w:val="26"/>
      <w:u w:val="none"/>
    </w:rPr>
  </w:style>
  <w:style w:type="character" w:customStyle="1" w:styleId="WW8Num76z0">
    <w:name w:val="WW8Num76z0"/>
    <w:rsid w:val="00532315"/>
    <w:rPr>
      <w:rFonts w:ascii="Symbol" w:hAnsi="Symbol"/>
    </w:rPr>
  </w:style>
  <w:style w:type="character" w:customStyle="1" w:styleId="WW8Num77z0">
    <w:name w:val="WW8Num77z0"/>
    <w:rsid w:val="00532315"/>
    <w:rPr>
      <w:rFonts w:ascii="Times New Roman" w:hAnsi="Times New Roman"/>
      <w:b/>
      <w:i w:val="0"/>
      <w:sz w:val="26"/>
      <w:u w:val="none"/>
    </w:rPr>
  </w:style>
  <w:style w:type="character" w:customStyle="1" w:styleId="WW8Num79z0">
    <w:name w:val="WW8Num79z0"/>
    <w:rsid w:val="00532315"/>
    <w:rPr>
      <w:rFonts w:ascii="Times New Roman" w:hAnsi="Times New Roman"/>
      <w:b w:val="0"/>
      <w:i w:val="0"/>
      <w:sz w:val="26"/>
      <w:u w:val="none"/>
    </w:rPr>
  </w:style>
  <w:style w:type="character" w:customStyle="1" w:styleId="WW8Num81z0">
    <w:name w:val="WW8Num81z0"/>
    <w:rsid w:val="00532315"/>
    <w:rPr>
      <w:b/>
    </w:rPr>
  </w:style>
  <w:style w:type="character" w:customStyle="1" w:styleId="WW8Num82z0">
    <w:name w:val="WW8Num82z0"/>
    <w:rsid w:val="00532315"/>
    <w:rPr>
      <w:rFonts w:ascii="Times New Roman" w:hAnsi="Times New Roman"/>
      <w:b w:val="0"/>
      <w:i w:val="0"/>
      <w:sz w:val="28"/>
      <w:u w:val="none"/>
    </w:rPr>
  </w:style>
  <w:style w:type="character" w:customStyle="1" w:styleId="WW8Num85z0">
    <w:name w:val="WW8Num85z0"/>
    <w:rsid w:val="00532315"/>
    <w:rPr>
      <w:rFonts w:ascii="Times New Roman" w:hAnsi="Times New Roman"/>
      <w:b/>
      <w:i w:val="0"/>
      <w:sz w:val="26"/>
      <w:u w:val="none"/>
    </w:rPr>
  </w:style>
  <w:style w:type="character" w:customStyle="1" w:styleId="WW8Num86z0">
    <w:name w:val="WW8Num86z0"/>
    <w:rsid w:val="00532315"/>
    <w:rPr>
      <w:rFonts w:ascii="Times New Roman" w:hAnsi="Times New Roman"/>
      <w:b/>
      <w:i w:val="0"/>
      <w:sz w:val="28"/>
      <w:u w:val="none"/>
    </w:rPr>
  </w:style>
  <w:style w:type="character" w:customStyle="1" w:styleId="WW8Num88z0">
    <w:name w:val="WW8Num88z0"/>
    <w:rsid w:val="00532315"/>
    <w:rPr>
      <w:rFonts w:ascii="Times New Roman" w:hAnsi="Times New Roman"/>
      <w:b w:val="0"/>
      <w:i w:val="0"/>
      <w:sz w:val="26"/>
      <w:u w:val="none"/>
    </w:rPr>
  </w:style>
  <w:style w:type="character" w:customStyle="1" w:styleId="WW8Num89z0">
    <w:name w:val="WW8Num89z0"/>
    <w:rsid w:val="00532315"/>
    <w:rPr>
      <w:rFonts w:ascii="Times New Roman" w:hAnsi="Times New Roman"/>
      <w:b w:val="0"/>
      <w:i w:val="0"/>
      <w:sz w:val="26"/>
      <w:u w:val="none"/>
    </w:rPr>
  </w:style>
  <w:style w:type="character" w:customStyle="1" w:styleId="WW8Num91z0">
    <w:name w:val="WW8Num91z0"/>
    <w:rsid w:val="00532315"/>
    <w:rPr>
      <w:b/>
    </w:rPr>
  </w:style>
  <w:style w:type="character" w:customStyle="1" w:styleId="WW8Num93z0">
    <w:name w:val="WW8Num93z0"/>
    <w:rsid w:val="00532315"/>
    <w:rPr>
      <w:rFonts w:ascii="Times New Roman" w:hAnsi="Times New Roman"/>
      <w:b/>
      <w:i w:val="0"/>
      <w:sz w:val="26"/>
      <w:u w:val="none"/>
    </w:rPr>
  </w:style>
  <w:style w:type="character" w:customStyle="1" w:styleId="WW8Num94z0">
    <w:name w:val="WW8Num94z0"/>
    <w:rsid w:val="00532315"/>
    <w:rPr>
      <w:rFonts w:ascii="Times New Roman" w:hAnsi="Times New Roman"/>
      <w:b w:val="0"/>
      <w:i w:val="0"/>
      <w:sz w:val="28"/>
      <w:u w:val="none"/>
    </w:rPr>
  </w:style>
  <w:style w:type="character" w:customStyle="1" w:styleId="WW8Num95z0">
    <w:name w:val="WW8Num95z0"/>
    <w:rsid w:val="00532315"/>
    <w:rPr>
      <w:b/>
    </w:rPr>
  </w:style>
  <w:style w:type="character" w:customStyle="1" w:styleId="WW8Num96z0">
    <w:name w:val="WW8Num96z0"/>
    <w:rsid w:val="00532315"/>
    <w:rPr>
      <w:rFonts w:ascii="Symbol" w:hAnsi="Symbol"/>
    </w:rPr>
  </w:style>
  <w:style w:type="character" w:customStyle="1" w:styleId="WW8Num97z0">
    <w:name w:val="WW8Num97z0"/>
    <w:rsid w:val="00532315"/>
    <w:rPr>
      <w:rFonts w:ascii="Times New Roman" w:hAnsi="Times New Roman"/>
      <w:b/>
      <w:i w:val="0"/>
      <w:sz w:val="28"/>
      <w:u w:val="none"/>
    </w:rPr>
  </w:style>
  <w:style w:type="character" w:customStyle="1" w:styleId="WW8Num98z0">
    <w:name w:val="WW8Num98z0"/>
    <w:rsid w:val="00532315"/>
    <w:rPr>
      <w:sz w:val="26"/>
    </w:rPr>
  </w:style>
  <w:style w:type="character" w:customStyle="1" w:styleId="WW8Num99z0">
    <w:name w:val="WW8Num99z0"/>
    <w:rsid w:val="00532315"/>
    <w:rPr>
      <w:rFonts w:ascii="Times New Roman" w:hAnsi="Times New Roman"/>
      <w:b/>
      <w:i w:val="0"/>
      <w:sz w:val="26"/>
      <w:u w:val="none"/>
    </w:rPr>
  </w:style>
  <w:style w:type="character" w:customStyle="1" w:styleId="WW8Num101z0">
    <w:name w:val="WW8Num101z0"/>
    <w:rsid w:val="00532315"/>
    <w:rPr>
      <w:rFonts w:ascii="Times New Roman" w:hAnsi="Times New Roman"/>
      <w:b w:val="0"/>
      <w:i w:val="0"/>
      <w:sz w:val="26"/>
      <w:u w:val="none"/>
    </w:rPr>
  </w:style>
  <w:style w:type="character" w:customStyle="1" w:styleId="WW8Num102z0">
    <w:name w:val="WW8Num102z0"/>
    <w:rsid w:val="00532315"/>
    <w:rPr>
      <w:b/>
    </w:rPr>
  </w:style>
  <w:style w:type="character" w:customStyle="1" w:styleId="WW8Num103z0">
    <w:name w:val="WW8Num103z0"/>
    <w:rsid w:val="00532315"/>
    <w:rPr>
      <w:rFonts w:ascii="Wingdings" w:hAnsi="Wingdings"/>
      <w:sz w:val="24"/>
    </w:rPr>
  </w:style>
  <w:style w:type="character" w:customStyle="1" w:styleId="WW8Num103z1">
    <w:name w:val="WW8Num103z1"/>
    <w:rsid w:val="00532315"/>
    <w:rPr>
      <w:rFonts w:ascii="Courier New" w:hAnsi="Courier New"/>
    </w:rPr>
  </w:style>
  <w:style w:type="character" w:customStyle="1" w:styleId="WW8Num103z2">
    <w:name w:val="WW8Num103z2"/>
    <w:rsid w:val="00532315"/>
    <w:rPr>
      <w:rFonts w:ascii="Wingdings" w:hAnsi="Wingdings"/>
    </w:rPr>
  </w:style>
  <w:style w:type="character" w:customStyle="1" w:styleId="WW8Num103z3">
    <w:name w:val="WW8Num103z3"/>
    <w:rsid w:val="00532315"/>
    <w:rPr>
      <w:rFonts w:ascii="Symbol" w:hAnsi="Symbol"/>
    </w:rPr>
  </w:style>
  <w:style w:type="character" w:customStyle="1" w:styleId="WW8Num104z0">
    <w:name w:val="WW8Num104z0"/>
    <w:rsid w:val="00532315"/>
    <w:rPr>
      <w:rFonts w:ascii="Symbol" w:hAnsi="Symbol"/>
    </w:rPr>
  </w:style>
  <w:style w:type="character" w:customStyle="1" w:styleId="WW8Num104z1">
    <w:name w:val="WW8Num104z1"/>
    <w:rsid w:val="00532315"/>
    <w:rPr>
      <w:rFonts w:ascii="Courier New" w:hAnsi="Courier New"/>
    </w:rPr>
  </w:style>
  <w:style w:type="character" w:customStyle="1" w:styleId="WW8Num104z2">
    <w:name w:val="WW8Num104z2"/>
    <w:rsid w:val="00532315"/>
    <w:rPr>
      <w:rFonts w:ascii="Wingdings" w:hAnsi="Wingdings"/>
    </w:rPr>
  </w:style>
  <w:style w:type="character" w:customStyle="1" w:styleId="WW8Num106z0">
    <w:name w:val="WW8Num106z0"/>
    <w:rsid w:val="00532315"/>
    <w:rPr>
      <w:b/>
    </w:rPr>
  </w:style>
  <w:style w:type="character" w:customStyle="1" w:styleId="WW8Num108z0">
    <w:name w:val="WW8Num108z0"/>
    <w:rsid w:val="00532315"/>
    <w:rPr>
      <w:rFonts w:ascii="Times New Roman" w:hAnsi="Times New Roman"/>
      <w:b/>
      <w:i w:val="0"/>
      <w:sz w:val="26"/>
      <w:u w:val="none"/>
    </w:rPr>
  </w:style>
  <w:style w:type="character" w:customStyle="1" w:styleId="WW8Num109z0">
    <w:name w:val="WW8Num109z0"/>
    <w:rsid w:val="00532315"/>
    <w:rPr>
      <w:rFonts w:ascii="Times New Roman" w:hAnsi="Times New Roman"/>
      <w:b/>
      <w:i w:val="0"/>
      <w:sz w:val="28"/>
      <w:u w:val="none"/>
    </w:rPr>
  </w:style>
  <w:style w:type="character" w:customStyle="1" w:styleId="WW8Num110z0">
    <w:name w:val="WW8Num110z0"/>
    <w:rsid w:val="00532315"/>
    <w:rPr>
      <w:rFonts w:ascii="Times New Roman" w:hAnsi="Times New Roman"/>
      <w:b/>
      <w:i w:val="0"/>
      <w:sz w:val="26"/>
      <w:u w:val="none"/>
    </w:rPr>
  </w:style>
  <w:style w:type="character" w:customStyle="1" w:styleId="WW8Num111z0">
    <w:name w:val="WW8Num111z0"/>
    <w:rsid w:val="00532315"/>
    <w:rPr>
      <w:b/>
    </w:rPr>
  </w:style>
  <w:style w:type="character" w:customStyle="1" w:styleId="WW8Num115z0">
    <w:name w:val="WW8Num115z0"/>
    <w:rsid w:val="00532315"/>
    <w:rPr>
      <w:rFonts w:ascii="Times New Roman" w:hAnsi="Times New Roman"/>
      <w:b w:val="0"/>
      <w:i w:val="0"/>
      <w:sz w:val="22"/>
      <w:u w:val="none"/>
    </w:rPr>
  </w:style>
  <w:style w:type="character" w:customStyle="1" w:styleId="WW8Num116z0">
    <w:name w:val="WW8Num116z0"/>
    <w:rsid w:val="00532315"/>
    <w:rPr>
      <w:rFonts w:ascii="Times New Roman" w:hAnsi="Times New Roman"/>
      <w:b w:val="0"/>
      <w:i w:val="0"/>
      <w:sz w:val="28"/>
      <w:u w:val="none"/>
    </w:rPr>
  </w:style>
  <w:style w:type="character" w:customStyle="1" w:styleId="WW8Num118z0">
    <w:name w:val="WW8Num118z0"/>
    <w:rsid w:val="00532315"/>
    <w:rPr>
      <w:rFonts w:ascii="Times New Roman" w:hAnsi="Times New Roman"/>
      <w:b/>
      <w:i w:val="0"/>
      <w:sz w:val="28"/>
      <w:u w:val="none"/>
    </w:rPr>
  </w:style>
  <w:style w:type="character" w:customStyle="1" w:styleId="WW8Num119z0">
    <w:name w:val="WW8Num119z0"/>
    <w:rsid w:val="00532315"/>
    <w:rPr>
      <w:rFonts w:ascii="Times New Roman" w:hAnsi="Times New Roman"/>
      <w:b w:val="0"/>
      <w:i w:val="0"/>
      <w:sz w:val="28"/>
      <w:u w:val="none"/>
    </w:rPr>
  </w:style>
  <w:style w:type="character" w:customStyle="1" w:styleId="WW8Num123z0">
    <w:name w:val="WW8Num123z0"/>
    <w:rsid w:val="00532315"/>
    <w:rPr>
      <w:rFonts w:ascii="Times New Roman" w:hAnsi="Times New Roman"/>
      <w:b w:val="0"/>
      <w:i w:val="0"/>
      <w:sz w:val="26"/>
      <w:u w:val="none"/>
    </w:rPr>
  </w:style>
  <w:style w:type="character" w:customStyle="1" w:styleId="WW8Num124z0">
    <w:name w:val="WW8Num124z0"/>
    <w:rsid w:val="00532315"/>
    <w:rPr>
      <w:rFonts w:ascii="Times New Roman" w:hAnsi="Times New Roman"/>
      <w:b w:val="0"/>
      <w:i w:val="0"/>
      <w:sz w:val="26"/>
      <w:u w:val="none"/>
    </w:rPr>
  </w:style>
  <w:style w:type="character" w:customStyle="1" w:styleId="WW8Num129z0">
    <w:name w:val="WW8Num129z0"/>
    <w:rsid w:val="00532315"/>
    <w:rPr>
      <w:b w:val="0"/>
      <w:i w:val="0"/>
    </w:rPr>
  </w:style>
  <w:style w:type="character" w:customStyle="1" w:styleId="WW8Num131z0">
    <w:name w:val="WW8Num131z0"/>
    <w:rsid w:val="00532315"/>
    <w:rPr>
      <w:rFonts w:ascii="Times New Roman" w:hAnsi="Times New Roman"/>
      <w:b/>
      <w:i w:val="0"/>
      <w:sz w:val="26"/>
      <w:u w:val="none"/>
    </w:rPr>
  </w:style>
  <w:style w:type="character" w:customStyle="1" w:styleId="WW8Num135z0">
    <w:name w:val="WW8Num135z0"/>
    <w:rsid w:val="00532315"/>
    <w:rPr>
      <w:sz w:val="26"/>
    </w:rPr>
  </w:style>
  <w:style w:type="character" w:customStyle="1" w:styleId="WW8Num139z0">
    <w:name w:val="WW8Num139z0"/>
    <w:rsid w:val="00532315"/>
    <w:rPr>
      <w:rFonts w:ascii="Times New Roman" w:hAnsi="Times New Roman"/>
      <w:b/>
      <w:i w:val="0"/>
      <w:sz w:val="26"/>
      <w:u w:val="none"/>
    </w:rPr>
  </w:style>
  <w:style w:type="character" w:customStyle="1" w:styleId="WW8Num140z0">
    <w:name w:val="WW8Num140z0"/>
    <w:rsid w:val="00532315"/>
    <w:rPr>
      <w:b w:val="0"/>
    </w:rPr>
  </w:style>
  <w:style w:type="character" w:customStyle="1" w:styleId="WW8Num143z0">
    <w:name w:val="WW8Num143z0"/>
    <w:rsid w:val="00532315"/>
    <w:rPr>
      <w:rFonts w:ascii="Times New Roman" w:hAnsi="Times New Roman"/>
      <w:b/>
      <w:i w:val="0"/>
      <w:sz w:val="26"/>
      <w:u w:val="none"/>
    </w:rPr>
  </w:style>
  <w:style w:type="character" w:customStyle="1" w:styleId="WW8Num144z0">
    <w:name w:val="WW8Num144z0"/>
    <w:rsid w:val="00532315"/>
    <w:rPr>
      <w:rFonts w:ascii="Times New Roman" w:hAnsi="Times New Roman"/>
      <w:b w:val="0"/>
      <w:i w:val="0"/>
      <w:sz w:val="26"/>
      <w:u w:val="none"/>
    </w:rPr>
  </w:style>
  <w:style w:type="character" w:customStyle="1" w:styleId="WW8Num145z0">
    <w:name w:val="WW8Num145z0"/>
    <w:rsid w:val="00532315"/>
    <w:rPr>
      <w:rFonts w:ascii="Times New Roman" w:hAnsi="Times New Roman"/>
      <w:b w:val="0"/>
      <w:i w:val="0"/>
      <w:sz w:val="26"/>
      <w:u w:val="none"/>
    </w:rPr>
  </w:style>
  <w:style w:type="character" w:customStyle="1" w:styleId="WW8Num148z0">
    <w:name w:val="WW8Num148z0"/>
    <w:rsid w:val="00532315"/>
    <w:rPr>
      <w:rFonts w:ascii="Times New Roman" w:hAnsi="Times New Roman"/>
      <w:b/>
      <w:i w:val="0"/>
      <w:sz w:val="28"/>
      <w:u w:val="none"/>
    </w:rPr>
  </w:style>
  <w:style w:type="character" w:customStyle="1" w:styleId="WW8Num153z0">
    <w:name w:val="WW8Num153z0"/>
    <w:rsid w:val="00532315"/>
    <w:rPr>
      <w:rFonts w:ascii="Times New Roman" w:hAnsi="Times New Roman"/>
      <w:b w:val="0"/>
      <w:i w:val="0"/>
      <w:sz w:val="22"/>
    </w:rPr>
  </w:style>
  <w:style w:type="character" w:customStyle="1" w:styleId="WW8Num154z0">
    <w:name w:val="WW8Num154z0"/>
    <w:rsid w:val="00532315"/>
    <w:rPr>
      <w:rFonts w:ascii="Symbol" w:hAnsi="Symbol"/>
    </w:rPr>
  </w:style>
  <w:style w:type="character" w:customStyle="1" w:styleId="WW8Num155z1">
    <w:name w:val="WW8Num155z1"/>
    <w:rsid w:val="00532315"/>
    <w:rPr>
      <w:rFonts w:ascii="Courier New" w:hAnsi="Courier New"/>
    </w:rPr>
  </w:style>
  <w:style w:type="character" w:customStyle="1" w:styleId="WW8Num155z2">
    <w:name w:val="WW8Num155z2"/>
    <w:rsid w:val="00532315"/>
    <w:rPr>
      <w:rFonts w:ascii="Wingdings" w:hAnsi="Wingdings"/>
    </w:rPr>
  </w:style>
  <w:style w:type="character" w:customStyle="1" w:styleId="WW8Num155z3">
    <w:name w:val="WW8Num155z3"/>
    <w:rsid w:val="00532315"/>
    <w:rPr>
      <w:rFonts w:ascii="Symbol" w:hAnsi="Symbol"/>
    </w:rPr>
  </w:style>
  <w:style w:type="character" w:customStyle="1" w:styleId="WW8Num156z0">
    <w:name w:val="WW8Num156z0"/>
    <w:rsid w:val="00532315"/>
    <w:rPr>
      <w:rFonts w:ascii="Times New Roman" w:hAnsi="Times New Roman"/>
      <w:b w:val="0"/>
      <w:i w:val="0"/>
      <w:sz w:val="26"/>
      <w:u w:val="none"/>
    </w:rPr>
  </w:style>
  <w:style w:type="character" w:customStyle="1" w:styleId="WW8Num158z0">
    <w:name w:val="WW8Num158z0"/>
    <w:rsid w:val="00532315"/>
    <w:rPr>
      <w:rFonts w:ascii="Times New Roman" w:hAnsi="Times New Roman"/>
      <w:b/>
      <w:i w:val="0"/>
      <w:sz w:val="28"/>
      <w:u w:val="none"/>
    </w:rPr>
  </w:style>
  <w:style w:type="character" w:customStyle="1" w:styleId="WW8Num160z0">
    <w:name w:val="WW8Num160z0"/>
    <w:rsid w:val="00532315"/>
    <w:rPr>
      <w:b w:val="0"/>
      <w:i w:val="0"/>
    </w:rPr>
  </w:style>
  <w:style w:type="character" w:customStyle="1" w:styleId="WW8Num161z0">
    <w:name w:val="WW8Num161z0"/>
    <w:rsid w:val="00532315"/>
    <w:rPr>
      <w:rFonts w:ascii="Times New Roman" w:hAnsi="Times New Roman"/>
      <w:b/>
      <w:i w:val="0"/>
      <w:sz w:val="28"/>
      <w:u w:val="none"/>
    </w:rPr>
  </w:style>
  <w:style w:type="character" w:customStyle="1" w:styleId="WW8Num167z0">
    <w:name w:val="WW8Num167z0"/>
    <w:rsid w:val="00532315"/>
    <w:rPr>
      <w:rFonts w:ascii="Times New Roman" w:hAnsi="Times New Roman"/>
      <w:b w:val="0"/>
      <w:i w:val="0"/>
      <w:sz w:val="26"/>
      <w:u w:val="none"/>
    </w:rPr>
  </w:style>
  <w:style w:type="character" w:customStyle="1" w:styleId="WW8Num168z0">
    <w:name w:val="WW8Num168z0"/>
    <w:rsid w:val="00532315"/>
    <w:rPr>
      <w:rFonts w:ascii="Times New Roman" w:hAnsi="Times New Roman"/>
      <w:b w:val="0"/>
      <w:i w:val="0"/>
      <w:sz w:val="26"/>
      <w:u w:val="none"/>
    </w:rPr>
  </w:style>
  <w:style w:type="character" w:customStyle="1" w:styleId="WW8Num170z0">
    <w:name w:val="WW8Num170z0"/>
    <w:rsid w:val="00532315"/>
    <w:rPr>
      <w:rFonts w:ascii="Times New Roman" w:hAnsi="Times New Roman"/>
      <w:b w:val="0"/>
      <w:i w:val="0"/>
      <w:sz w:val="26"/>
      <w:u w:val="none"/>
    </w:rPr>
  </w:style>
  <w:style w:type="character" w:customStyle="1" w:styleId="WW8Num171z0">
    <w:name w:val="WW8Num171z0"/>
    <w:rsid w:val="00532315"/>
    <w:rPr>
      <w:rFonts w:ascii="Times New Roman" w:hAnsi="Times New Roman"/>
      <w:b/>
      <w:i w:val="0"/>
      <w:sz w:val="26"/>
      <w:u w:val="none"/>
    </w:rPr>
  </w:style>
  <w:style w:type="character" w:customStyle="1" w:styleId="WW8Num173z0">
    <w:name w:val="WW8Num173z0"/>
    <w:rsid w:val="00532315"/>
    <w:rPr>
      <w:rFonts w:ascii="Times New Roman" w:hAnsi="Times New Roman"/>
      <w:b w:val="0"/>
      <w:i w:val="0"/>
      <w:sz w:val="26"/>
      <w:u w:val="none"/>
    </w:rPr>
  </w:style>
  <w:style w:type="character" w:customStyle="1" w:styleId="WW8Num174z0">
    <w:name w:val="WW8Num174z0"/>
    <w:rsid w:val="00532315"/>
    <w:rPr>
      <w:rFonts w:ascii="Times New Roman" w:hAnsi="Times New Roman"/>
      <w:b w:val="0"/>
      <w:i w:val="0"/>
      <w:sz w:val="24"/>
      <w:u w:val="none"/>
    </w:rPr>
  </w:style>
  <w:style w:type="character" w:customStyle="1" w:styleId="WW8Num176z0">
    <w:name w:val="WW8Num176z0"/>
    <w:rsid w:val="00532315"/>
    <w:rPr>
      <w:rFonts w:ascii="Times New Roman" w:hAnsi="Times New Roman"/>
      <w:b/>
      <w:i w:val="0"/>
      <w:sz w:val="28"/>
      <w:u w:val="none"/>
    </w:rPr>
  </w:style>
  <w:style w:type="character" w:customStyle="1" w:styleId="WW8Num179z0">
    <w:name w:val="WW8Num179z0"/>
    <w:rsid w:val="00532315"/>
    <w:rPr>
      <w:rFonts w:ascii="Times New Roman" w:hAnsi="Times New Roman"/>
      <w:b w:val="0"/>
      <w:i w:val="0"/>
      <w:sz w:val="26"/>
      <w:u w:val="none"/>
    </w:rPr>
  </w:style>
  <w:style w:type="character" w:customStyle="1" w:styleId="WW8Num180z0">
    <w:name w:val="WW8Num180z0"/>
    <w:rsid w:val="00532315"/>
    <w:rPr>
      <w:rFonts w:ascii="Times New Roman" w:hAnsi="Times New Roman"/>
      <w:b w:val="0"/>
      <w:i w:val="0"/>
      <w:sz w:val="26"/>
      <w:u w:val="none"/>
    </w:rPr>
  </w:style>
  <w:style w:type="character" w:customStyle="1" w:styleId="WW8Num182z0">
    <w:name w:val="WW8Num182z0"/>
    <w:rsid w:val="00532315"/>
    <w:rPr>
      <w:rFonts w:ascii="Times New Roman" w:hAnsi="Times New Roman"/>
      <w:b w:val="0"/>
      <w:i w:val="0"/>
      <w:sz w:val="26"/>
      <w:u w:val="none"/>
    </w:rPr>
  </w:style>
  <w:style w:type="character" w:customStyle="1" w:styleId="WW8Num183z0">
    <w:name w:val="WW8Num183z0"/>
    <w:rsid w:val="00532315"/>
    <w:rPr>
      <w:rFonts w:ascii="Times New Roman" w:hAnsi="Times New Roman"/>
      <w:b w:val="0"/>
      <w:i w:val="0"/>
      <w:sz w:val="26"/>
      <w:u w:val="none"/>
    </w:rPr>
  </w:style>
  <w:style w:type="character" w:customStyle="1" w:styleId="WW8Num186z2">
    <w:name w:val="WW8Num186z2"/>
    <w:rsid w:val="00532315"/>
    <w:rPr>
      <w:b/>
    </w:rPr>
  </w:style>
  <w:style w:type="character" w:customStyle="1" w:styleId="WW8Num186z3">
    <w:name w:val="WW8Num186z3"/>
    <w:rsid w:val="00532315"/>
    <w:rPr>
      <w:rFonts w:ascii="Times New Roman" w:eastAsia="Times New Roman" w:hAnsi="Times New Roman" w:cs="Times New Roman"/>
    </w:rPr>
  </w:style>
  <w:style w:type="character" w:customStyle="1" w:styleId="WW8Num187z0">
    <w:name w:val="WW8Num187z0"/>
    <w:rsid w:val="00532315"/>
    <w:rPr>
      <w:b/>
    </w:rPr>
  </w:style>
  <w:style w:type="character" w:customStyle="1" w:styleId="WW8Num192z0">
    <w:name w:val="WW8Num192z0"/>
    <w:rsid w:val="00532315"/>
    <w:rPr>
      <w:rFonts w:ascii="Times New Roman" w:hAnsi="Times New Roman"/>
      <w:b w:val="0"/>
      <w:i w:val="0"/>
      <w:sz w:val="24"/>
      <w:u w:val="none"/>
    </w:rPr>
  </w:style>
  <w:style w:type="character" w:customStyle="1" w:styleId="WW8Num193z0">
    <w:name w:val="WW8Num193z0"/>
    <w:rsid w:val="00532315"/>
    <w:rPr>
      <w:b w:val="0"/>
      <w:i w:val="0"/>
    </w:rPr>
  </w:style>
  <w:style w:type="character" w:customStyle="1" w:styleId="WW8Num194z0">
    <w:name w:val="WW8Num194z0"/>
    <w:rsid w:val="00532315"/>
    <w:rPr>
      <w:b/>
    </w:rPr>
  </w:style>
  <w:style w:type="character" w:customStyle="1" w:styleId="WW8Num195z0">
    <w:name w:val="WW8Num195z0"/>
    <w:rsid w:val="00532315"/>
    <w:rPr>
      <w:b/>
    </w:rPr>
  </w:style>
  <w:style w:type="character" w:customStyle="1" w:styleId="WW8Num197z0">
    <w:name w:val="WW8Num197z0"/>
    <w:rsid w:val="00532315"/>
    <w:rPr>
      <w:rFonts w:ascii="Times New Roman" w:hAnsi="Times New Roman"/>
      <w:b w:val="0"/>
      <w:i w:val="0"/>
      <w:sz w:val="26"/>
      <w:u w:val="none"/>
    </w:rPr>
  </w:style>
  <w:style w:type="character" w:customStyle="1" w:styleId="WW8Num201z0">
    <w:name w:val="WW8Num201z0"/>
    <w:rsid w:val="00532315"/>
    <w:rPr>
      <w:rFonts w:ascii="Times New Roman" w:hAnsi="Times New Roman"/>
      <w:b w:val="0"/>
      <w:i w:val="0"/>
      <w:sz w:val="28"/>
      <w:u w:val="none"/>
    </w:rPr>
  </w:style>
  <w:style w:type="character" w:customStyle="1" w:styleId="WW8Num202z0">
    <w:name w:val="WW8Num202z0"/>
    <w:rsid w:val="00532315"/>
    <w:rPr>
      <w:rFonts w:ascii="Times New Roman" w:hAnsi="Times New Roman"/>
      <w:b/>
      <w:i w:val="0"/>
      <w:sz w:val="26"/>
      <w:u w:val="none"/>
    </w:rPr>
  </w:style>
  <w:style w:type="character" w:customStyle="1" w:styleId="WW8Num203z0">
    <w:name w:val="WW8Num203z0"/>
    <w:rsid w:val="00532315"/>
    <w:rPr>
      <w:b w:val="0"/>
      <w:i w:val="0"/>
    </w:rPr>
  </w:style>
  <w:style w:type="character" w:customStyle="1" w:styleId="WW8Num204z0">
    <w:name w:val="WW8Num204z0"/>
    <w:rsid w:val="00532315"/>
    <w:rPr>
      <w:rFonts w:ascii="Times New Roman" w:hAnsi="Times New Roman"/>
      <w:b/>
      <w:i w:val="0"/>
      <w:sz w:val="28"/>
      <w:u w:val="none"/>
    </w:rPr>
  </w:style>
  <w:style w:type="character" w:customStyle="1" w:styleId="WW8Num207z0">
    <w:name w:val="WW8Num207z0"/>
    <w:rsid w:val="00532315"/>
    <w:rPr>
      <w:b/>
    </w:rPr>
  </w:style>
  <w:style w:type="character" w:customStyle="1" w:styleId="WW8Num210z0">
    <w:name w:val="WW8Num210z0"/>
    <w:rsid w:val="00532315"/>
    <w:rPr>
      <w:rFonts w:ascii="Times New Roman" w:hAnsi="Times New Roman"/>
      <w:b/>
      <w:i w:val="0"/>
      <w:sz w:val="26"/>
      <w:u w:val="none"/>
    </w:rPr>
  </w:style>
  <w:style w:type="character" w:customStyle="1" w:styleId="WW8Num211z0">
    <w:name w:val="WW8Num211z0"/>
    <w:rsid w:val="00532315"/>
    <w:rPr>
      <w:rFonts w:ascii="Times New Roman" w:hAnsi="Times New Roman"/>
      <w:b w:val="0"/>
      <w:i w:val="0"/>
      <w:sz w:val="26"/>
      <w:u w:val="none"/>
    </w:rPr>
  </w:style>
  <w:style w:type="character" w:customStyle="1" w:styleId="WW8Num212z0">
    <w:name w:val="WW8Num212z0"/>
    <w:rsid w:val="00532315"/>
    <w:rPr>
      <w:rFonts w:ascii="Times New Roman" w:hAnsi="Times New Roman"/>
      <w:b/>
      <w:i w:val="0"/>
      <w:sz w:val="26"/>
      <w:u w:val="none"/>
    </w:rPr>
  </w:style>
  <w:style w:type="character" w:customStyle="1" w:styleId="WW8Num214z0">
    <w:name w:val="WW8Num214z0"/>
    <w:rsid w:val="00532315"/>
    <w:rPr>
      <w:rFonts w:ascii="Times New Roman" w:hAnsi="Times New Roman"/>
      <w:b w:val="0"/>
      <w:i w:val="0"/>
      <w:sz w:val="26"/>
      <w:u w:val="none"/>
    </w:rPr>
  </w:style>
  <w:style w:type="character" w:customStyle="1" w:styleId="WW8Num216z0">
    <w:name w:val="WW8Num216z0"/>
    <w:rsid w:val="00532315"/>
    <w:rPr>
      <w:rFonts w:ascii="Times New Roman" w:hAnsi="Times New Roman"/>
      <w:b w:val="0"/>
      <w:i w:val="0"/>
      <w:sz w:val="26"/>
      <w:u w:val="none"/>
    </w:rPr>
  </w:style>
  <w:style w:type="character" w:customStyle="1" w:styleId="WW8Num219z0">
    <w:name w:val="WW8Num219z0"/>
    <w:rsid w:val="00532315"/>
    <w:rPr>
      <w:rFonts w:ascii="Times New Roman" w:hAnsi="Times New Roman"/>
      <w:b w:val="0"/>
      <w:i w:val="0"/>
      <w:sz w:val="26"/>
      <w:u w:val="none"/>
    </w:rPr>
  </w:style>
  <w:style w:type="character" w:customStyle="1" w:styleId="WW8Num225z0">
    <w:name w:val="WW8Num225z0"/>
    <w:rsid w:val="00532315"/>
    <w:rPr>
      <w:rFonts w:ascii="Times New Roman" w:hAnsi="Times New Roman"/>
      <w:b/>
      <w:i w:val="0"/>
      <w:sz w:val="28"/>
      <w:u w:val="none"/>
    </w:rPr>
  </w:style>
  <w:style w:type="character" w:customStyle="1" w:styleId="WW8Num229z0">
    <w:name w:val="WW8Num229z0"/>
    <w:rsid w:val="00532315"/>
    <w:rPr>
      <w:rFonts w:ascii="Times New Roman" w:hAnsi="Times New Roman"/>
      <w:b w:val="0"/>
      <w:i w:val="0"/>
      <w:sz w:val="28"/>
      <w:u w:val="none"/>
    </w:rPr>
  </w:style>
  <w:style w:type="character" w:customStyle="1" w:styleId="WW8Num230z0">
    <w:name w:val="WW8Num230z0"/>
    <w:rsid w:val="00532315"/>
    <w:rPr>
      <w:b w:val="0"/>
      <w:i w:val="0"/>
    </w:rPr>
  </w:style>
  <w:style w:type="character" w:customStyle="1" w:styleId="WW8Num231z0">
    <w:name w:val="WW8Num231z0"/>
    <w:rsid w:val="00532315"/>
    <w:rPr>
      <w:rFonts w:ascii="Times New Roman" w:hAnsi="Times New Roman"/>
      <w:b w:val="0"/>
      <w:i w:val="0"/>
      <w:sz w:val="28"/>
      <w:u w:val="none"/>
    </w:rPr>
  </w:style>
  <w:style w:type="character" w:customStyle="1" w:styleId="WW8Num233z0">
    <w:name w:val="WW8Num233z0"/>
    <w:rsid w:val="00532315"/>
    <w:rPr>
      <w:rFonts w:ascii="Times New Roman" w:hAnsi="Times New Roman"/>
      <w:b w:val="0"/>
      <w:i w:val="0"/>
      <w:sz w:val="26"/>
      <w:u w:val="none"/>
    </w:rPr>
  </w:style>
  <w:style w:type="character" w:customStyle="1" w:styleId="WW8Num236z0">
    <w:name w:val="WW8Num236z0"/>
    <w:rsid w:val="00532315"/>
    <w:rPr>
      <w:rFonts w:ascii="Times New Roman" w:hAnsi="Times New Roman"/>
      <w:b/>
      <w:i w:val="0"/>
      <w:sz w:val="26"/>
      <w:u w:val="none"/>
    </w:rPr>
  </w:style>
  <w:style w:type="character" w:customStyle="1" w:styleId="WW8Num238z0">
    <w:name w:val="WW8Num238z0"/>
    <w:rsid w:val="00532315"/>
    <w:rPr>
      <w:rFonts w:ascii="Times New Roman" w:hAnsi="Times New Roman"/>
      <w:b/>
      <w:i w:val="0"/>
      <w:sz w:val="26"/>
      <w:u w:val="none"/>
    </w:rPr>
  </w:style>
  <w:style w:type="character" w:customStyle="1" w:styleId="WW8Num240z0">
    <w:name w:val="WW8Num240z0"/>
    <w:rsid w:val="00532315"/>
    <w:rPr>
      <w:rFonts w:ascii="Times New Roman" w:hAnsi="Times New Roman"/>
      <w:b/>
      <w:i w:val="0"/>
      <w:sz w:val="28"/>
      <w:u w:val="none"/>
    </w:rPr>
  </w:style>
  <w:style w:type="character" w:customStyle="1" w:styleId="WW8Num243z0">
    <w:name w:val="WW8Num243z0"/>
    <w:rsid w:val="00532315"/>
    <w:rPr>
      <w:rFonts w:ascii="Times New Roman" w:hAnsi="Times New Roman"/>
      <w:b w:val="0"/>
      <w:i w:val="0"/>
      <w:sz w:val="24"/>
      <w:u w:val="none"/>
    </w:rPr>
  </w:style>
  <w:style w:type="character" w:customStyle="1" w:styleId="WW8Num245z0">
    <w:name w:val="WW8Num245z0"/>
    <w:rsid w:val="00532315"/>
    <w:rPr>
      <w:rFonts w:ascii="Times New Roman" w:hAnsi="Times New Roman"/>
      <w:b w:val="0"/>
      <w:i w:val="0"/>
      <w:sz w:val="28"/>
      <w:u w:val="none"/>
    </w:rPr>
  </w:style>
  <w:style w:type="character" w:customStyle="1" w:styleId="WW8Num247z0">
    <w:name w:val="WW8Num247z0"/>
    <w:rsid w:val="00532315"/>
    <w:rPr>
      <w:rFonts w:ascii="Times New Roman" w:hAnsi="Times New Roman"/>
      <w:b w:val="0"/>
      <w:i w:val="0"/>
    </w:rPr>
  </w:style>
  <w:style w:type="character" w:customStyle="1" w:styleId="WW8Num247z2">
    <w:name w:val="WW8Num247z2"/>
    <w:rsid w:val="00532315"/>
    <w:rPr>
      <w:b w:val="0"/>
      <w:i w:val="0"/>
    </w:rPr>
  </w:style>
  <w:style w:type="character" w:customStyle="1" w:styleId="WW8Num248z0">
    <w:name w:val="WW8Num248z0"/>
    <w:rsid w:val="00532315"/>
    <w:rPr>
      <w:rFonts w:ascii="Times New Roman" w:hAnsi="Times New Roman"/>
      <w:b/>
      <w:i w:val="0"/>
      <w:sz w:val="26"/>
      <w:u w:val="none"/>
    </w:rPr>
  </w:style>
  <w:style w:type="character" w:customStyle="1" w:styleId="WW8Num251z0">
    <w:name w:val="WW8Num251z0"/>
    <w:rsid w:val="00532315"/>
    <w:rPr>
      <w:rFonts w:ascii="Times New Roman" w:hAnsi="Times New Roman"/>
      <w:b w:val="0"/>
      <w:i w:val="0"/>
      <w:sz w:val="24"/>
      <w:u w:val="none"/>
    </w:rPr>
  </w:style>
  <w:style w:type="character" w:customStyle="1" w:styleId="WW8Num257z0">
    <w:name w:val="WW8Num257z0"/>
    <w:rsid w:val="00532315"/>
    <w:rPr>
      <w:b/>
    </w:rPr>
  </w:style>
  <w:style w:type="character" w:customStyle="1" w:styleId="WW8Num258z0">
    <w:name w:val="WW8Num258z0"/>
    <w:rsid w:val="00532315"/>
    <w:rPr>
      <w:b/>
    </w:rPr>
  </w:style>
  <w:style w:type="character" w:customStyle="1" w:styleId="WW8Num259z0">
    <w:name w:val="WW8Num259z0"/>
    <w:rsid w:val="00532315"/>
    <w:rPr>
      <w:rFonts w:ascii="Times New Roman" w:hAnsi="Times New Roman"/>
      <w:b w:val="0"/>
      <w:i w:val="0"/>
      <w:sz w:val="26"/>
      <w:u w:val="none"/>
    </w:rPr>
  </w:style>
  <w:style w:type="character" w:customStyle="1" w:styleId="WW8Num262z0">
    <w:name w:val="WW8Num262z0"/>
    <w:rsid w:val="00532315"/>
    <w:rPr>
      <w:rFonts w:ascii="Times New Roman" w:hAnsi="Times New Roman"/>
      <w:b w:val="0"/>
      <w:i w:val="0"/>
      <w:sz w:val="26"/>
      <w:u w:val="none"/>
    </w:rPr>
  </w:style>
  <w:style w:type="character" w:customStyle="1" w:styleId="WW8Num263z0">
    <w:name w:val="WW8Num263z0"/>
    <w:rsid w:val="00532315"/>
    <w:rPr>
      <w:rFonts w:ascii="Times New Roman" w:hAnsi="Times New Roman"/>
      <w:b/>
      <w:i w:val="0"/>
      <w:sz w:val="26"/>
      <w:u w:val="none"/>
    </w:rPr>
  </w:style>
  <w:style w:type="character" w:customStyle="1" w:styleId="WW8Num265z0">
    <w:name w:val="WW8Num265z0"/>
    <w:rsid w:val="00532315"/>
    <w:rPr>
      <w:rFonts w:ascii="Times New Roman" w:hAnsi="Times New Roman"/>
      <w:b w:val="0"/>
      <w:i w:val="0"/>
      <w:sz w:val="28"/>
      <w:u w:val="none"/>
    </w:rPr>
  </w:style>
  <w:style w:type="character" w:customStyle="1" w:styleId="WW8Num269z0">
    <w:name w:val="WW8Num269z0"/>
    <w:rsid w:val="00532315"/>
    <w:rPr>
      <w:b/>
    </w:rPr>
  </w:style>
  <w:style w:type="character" w:customStyle="1" w:styleId="WW8Num270z0">
    <w:name w:val="WW8Num270z0"/>
    <w:rsid w:val="00532315"/>
    <w:rPr>
      <w:rFonts w:ascii="Times New Roman" w:hAnsi="Times New Roman"/>
      <w:b/>
      <w:i w:val="0"/>
      <w:sz w:val="26"/>
      <w:u w:val="none"/>
    </w:rPr>
  </w:style>
  <w:style w:type="character" w:customStyle="1" w:styleId="WW8Num272z0">
    <w:name w:val="WW8Num272z0"/>
    <w:rsid w:val="00532315"/>
    <w:rPr>
      <w:b w:val="0"/>
      <w:i w:val="0"/>
    </w:rPr>
  </w:style>
  <w:style w:type="character" w:customStyle="1" w:styleId="WW8Num273z0">
    <w:name w:val="WW8Num273z0"/>
    <w:rsid w:val="00532315"/>
    <w:rPr>
      <w:rFonts w:ascii="Times New Roman" w:hAnsi="Times New Roman"/>
      <w:b w:val="0"/>
      <w:i w:val="0"/>
      <w:sz w:val="24"/>
      <w:u w:val="none"/>
    </w:rPr>
  </w:style>
  <w:style w:type="character" w:customStyle="1" w:styleId="WW8Num275z0">
    <w:name w:val="WW8Num275z0"/>
    <w:rsid w:val="00532315"/>
    <w:rPr>
      <w:rFonts w:ascii="Times New Roman" w:hAnsi="Times New Roman"/>
      <w:b w:val="0"/>
      <w:i w:val="0"/>
      <w:sz w:val="26"/>
      <w:u w:val="none"/>
    </w:rPr>
  </w:style>
  <w:style w:type="character" w:customStyle="1" w:styleId="WW8Num278z0">
    <w:name w:val="WW8Num278z0"/>
    <w:rsid w:val="00532315"/>
    <w:rPr>
      <w:rFonts w:ascii="Symbol" w:hAnsi="Symbol"/>
    </w:rPr>
  </w:style>
  <w:style w:type="character" w:customStyle="1" w:styleId="WW8Num279z0">
    <w:name w:val="WW8Num279z0"/>
    <w:rsid w:val="00532315"/>
    <w:rPr>
      <w:rFonts w:ascii="Times New Roman" w:hAnsi="Times New Roman"/>
      <w:b w:val="0"/>
      <w:i w:val="0"/>
      <w:sz w:val="22"/>
      <w:u w:val="none"/>
    </w:rPr>
  </w:style>
  <w:style w:type="character" w:customStyle="1" w:styleId="WW8Num282z0">
    <w:name w:val="WW8Num282z0"/>
    <w:rsid w:val="00532315"/>
    <w:rPr>
      <w:b/>
    </w:rPr>
  </w:style>
  <w:style w:type="character" w:customStyle="1" w:styleId="WW8Num284z0">
    <w:name w:val="WW8Num284z0"/>
    <w:rsid w:val="00532315"/>
    <w:rPr>
      <w:rFonts w:ascii="Times New Roman" w:hAnsi="Times New Roman"/>
      <w:b w:val="0"/>
      <w:i w:val="0"/>
      <w:sz w:val="28"/>
      <w:u w:val="none"/>
    </w:rPr>
  </w:style>
  <w:style w:type="character" w:customStyle="1" w:styleId="WW8Num285z0">
    <w:name w:val="WW8Num285z0"/>
    <w:rsid w:val="00532315"/>
    <w:rPr>
      <w:rFonts w:ascii="Times New Roman" w:hAnsi="Times New Roman"/>
      <w:b/>
      <w:i w:val="0"/>
      <w:sz w:val="28"/>
      <w:u w:val="none"/>
    </w:rPr>
  </w:style>
  <w:style w:type="character" w:customStyle="1" w:styleId="WW8Num286z0">
    <w:name w:val="WW8Num286z0"/>
    <w:rsid w:val="00532315"/>
    <w:rPr>
      <w:rFonts w:ascii="Times New Roman" w:hAnsi="Times New Roman"/>
      <w:b/>
      <w:i w:val="0"/>
      <w:sz w:val="26"/>
      <w:u w:val="none"/>
    </w:rPr>
  </w:style>
  <w:style w:type="character" w:customStyle="1" w:styleId="WW8Num287z0">
    <w:name w:val="WW8Num287z0"/>
    <w:rsid w:val="00532315"/>
    <w:rPr>
      <w:rFonts w:ascii="Times New Roman" w:hAnsi="Times New Roman"/>
      <w:b w:val="0"/>
      <w:i w:val="0"/>
      <w:sz w:val="26"/>
      <w:u w:val="none"/>
    </w:rPr>
  </w:style>
  <w:style w:type="character" w:customStyle="1" w:styleId="WW8Num288z0">
    <w:name w:val="WW8Num288z0"/>
    <w:rsid w:val="00532315"/>
    <w:rPr>
      <w:rFonts w:ascii="Times New Roman" w:hAnsi="Times New Roman"/>
      <w:b/>
      <w:i w:val="0"/>
      <w:sz w:val="26"/>
      <w:u w:val="none"/>
    </w:rPr>
  </w:style>
  <w:style w:type="character" w:customStyle="1" w:styleId="WW8Num289z0">
    <w:name w:val="WW8Num289z0"/>
    <w:rsid w:val="00532315"/>
    <w:rPr>
      <w:rFonts w:ascii="Times New Roman" w:hAnsi="Times New Roman"/>
      <w:b w:val="0"/>
      <w:i w:val="0"/>
      <w:sz w:val="28"/>
      <w:u w:val="none"/>
    </w:rPr>
  </w:style>
  <w:style w:type="character" w:customStyle="1" w:styleId="WW8Num291z0">
    <w:name w:val="WW8Num291z0"/>
    <w:rsid w:val="00532315"/>
    <w:rPr>
      <w:rFonts w:ascii="Times New Roman" w:hAnsi="Times New Roman"/>
      <w:b w:val="0"/>
      <w:i w:val="0"/>
      <w:sz w:val="26"/>
      <w:u w:val="none"/>
    </w:rPr>
  </w:style>
  <w:style w:type="character" w:customStyle="1" w:styleId="WW8Num292z0">
    <w:name w:val="WW8Num292z0"/>
    <w:rsid w:val="00532315"/>
    <w:rPr>
      <w:rFonts w:ascii="Times New Roman" w:hAnsi="Times New Roman"/>
      <w:b/>
      <w:i w:val="0"/>
      <w:sz w:val="26"/>
      <w:u w:val="none"/>
    </w:rPr>
  </w:style>
  <w:style w:type="character" w:customStyle="1" w:styleId="WW8Num294z0">
    <w:name w:val="WW8Num294z0"/>
    <w:rsid w:val="00532315"/>
    <w:rPr>
      <w:rFonts w:ascii="Times New Roman" w:hAnsi="Times New Roman"/>
      <w:b/>
      <w:i w:val="0"/>
      <w:sz w:val="28"/>
      <w:u w:val="none"/>
    </w:rPr>
  </w:style>
  <w:style w:type="character" w:customStyle="1" w:styleId="WW8NumSt3z0">
    <w:name w:val="WW8NumSt3z0"/>
    <w:rsid w:val="00532315"/>
    <w:rPr>
      <w:rFonts w:ascii="Times New Roman" w:hAnsi="Times New Roman"/>
      <w:b/>
      <w:i w:val="0"/>
      <w:sz w:val="26"/>
      <w:u w:val="none"/>
    </w:rPr>
  </w:style>
  <w:style w:type="character" w:customStyle="1" w:styleId="WW8NumSt9z0">
    <w:name w:val="WW8NumSt9z0"/>
    <w:rsid w:val="00532315"/>
    <w:rPr>
      <w:rFonts w:ascii="Times New Roman" w:hAnsi="Times New Roman"/>
      <w:b w:val="0"/>
      <w:i w:val="0"/>
      <w:sz w:val="28"/>
      <w:u w:val="none"/>
    </w:rPr>
  </w:style>
  <w:style w:type="character" w:customStyle="1" w:styleId="WW8NumSt22z0">
    <w:name w:val="WW8NumSt22z0"/>
    <w:rsid w:val="00532315"/>
    <w:rPr>
      <w:rFonts w:ascii="Times New Roman" w:hAnsi="Times New Roman"/>
      <w:b w:val="0"/>
      <w:i w:val="0"/>
      <w:sz w:val="26"/>
      <w:u w:val="none"/>
    </w:rPr>
  </w:style>
  <w:style w:type="character" w:customStyle="1" w:styleId="WW8NumSt28z0">
    <w:name w:val="WW8NumSt28z0"/>
    <w:rsid w:val="00532315"/>
    <w:rPr>
      <w:rFonts w:ascii="Times New Roman" w:hAnsi="Times New Roman"/>
      <w:b w:val="0"/>
      <w:i w:val="0"/>
      <w:sz w:val="26"/>
      <w:u w:val="none"/>
    </w:rPr>
  </w:style>
  <w:style w:type="character" w:customStyle="1" w:styleId="WW8NumSt38z0">
    <w:name w:val="WW8NumSt38z0"/>
    <w:rsid w:val="00532315"/>
    <w:rPr>
      <w:rFonts w:ascii="Symbol" w:hAnsi="Symbol"/>
    </w:rPr>
  </w:style>
  <w:style w:type="character" w:customStyle="1" w:styleId="WW8NumSt43z0">
    <w:name w:val="WW8NumSt43z0"/>
    <w:rsid w:val="00532315"/>
    <w:rPr>
      <w:rFonts w:ascii="Times New Roman" w:hAnsi="Times New Roman"/>
      <w:b w:val="0"/>
      <w:i w:val="0"/>
      <w:sz w:val="26"/>
      <w:u w:val="none"/>
    </w:rPr>
  </w:style>
  <w:style w:type="character" w:customStyle="1" w:styleId="WW8NumSt56z0">
    <w:name w:val="WW8NumSt56z0"/>
    <w:rsid w:val="00532315"/>
    <w:rPr>
      <w:rFonts w:ascii="Symbol" w:hAnsi="Symbol"/>
    </w:rPr>
  </w:style>
  <w:style w:type="character" w:customStyle="1" w:styleId="WW8NumSt61z0">
    <w:name w:val="WW8NumSt61z0"/>
    <w:rsid w:val="00532315"/>
    <w:rPr>
      <w:rFonts w:ascii="Times New Roman" w:hAnsi="Times New Roman"/>
      <w:b/>
      <w:i w:val="0"/>
      <w:sz w:val="26"/>
      <w:u w:val="none"/>
    </w:rPr>
  </w:style>
  <w:style w:type="character" w:customStyle="1" w:styleId="WW8NumSt63z0">
    <w:name w:val="WW8NumSt63z0"/>
    <w:rsid w:val="00532315"/>
    <w:rPr>
      <w:rFonts w:ascii="Times New Roman" w:hAnsi="Times New Roman"/>
      <w:b/>
      <w:i w:val="0"/>
      <w:sz w:val="26"/>
      <w:u w:val="none"/>
    </w:rPr>
  </w:style>
  <w:style w:type="character" w:customStyle="1" w:styleId="WW8NumSt65z0">
    <w:name w:val="WW8NumSt65z0"/>
    <w:rsid w:val="00532315"/>
    <w:rPr>
      <w:rFonts w:ascii="Times New Roman" w:hAnsi="Times New Roman"/>
      <w:b/>
      <w:i w:val="0"/>
      <w:sz w:val="26"/>
      <w:u w:val="none"/>
    </w:rPr>
  </w:style>
  <w:style w:type="character" w:customStyle="1" w:styleId="WW8NumSt78z0">
    <w:name w:val="WW8NumSt78z0"/>
    <w:rsid w:val="00532315"/>
    <w:rPr>
      <w:rFonts w:ascii="Times New Roman" w:hAnsi="Times New Roman"/>
      <w:b/>
      <w:i w:val="0"/>
      <w:sz w:val="26"/>
      <w:u w:val="none"/>
    </w:rPr>
  </w:style>
  <w:style w:type="character" w:customStyle="1" w:styleId="WW8NumSt93z0">
    <w:name w:val="WW8NumSt93z0"/>
    <w:rsid w:val="00532315"/>
    <w:rPr>
      <w:rFonts w:ascii="Times New Roman" w:hAnsi="Times New Roman"/>
      <w:b w:val="0"/>
      <w:i w:val="0"/>
      <w:sz w:val="26"/>
      <w:u w:val="none"/>
    </w:rPr>
  </w:style>
  <w:style w:type="character" w:customStyle="1" w:styleId="WW8NumSt100z0">
    <w:name w:val="WW8NumSt100z0"/>
    <w:rsid w:val="00532315"/>
    <w:rPr>
      <w:rFonts w:ascii="Times New Roman" w:hAnsi="Times New Roman"/>
      <w:b/>
      <w:i w:val="0"/>
      <w:sz w:val="28"/>
      <w:u w:val="none"/>
    </w:rPr>
  </w:style>
  <w:style w:type="character" w:customStyle="1" w:styleId="WW8NumSt106z0">
    <w:name w:val="WW8NumSt106z0"/>
    <w:rsid w:val="00532315"/>
    <w:rPr>
      <w:rFonts w:ascii="Times New Roman" w:hAnsi="Times New Roman"/>
      <w:b/>
      <w:i w:val="0"/>
      <w:sz w:val="26"/>
      <w:u w:val="none"/>
    </w:rPr>
  </w:style>
  <w:style w:type="character" w:customStyle="1" w:styleId="WW8NumSt129z0">
    <w:name w:val="WW8NumSt129z0"/>
    <w:rsid w:val="00532315"/>
    <w:rPr>
      <w:rFonts w:ascii="Times New Roman" w:hAnsi="Times New Roman"/>
      <w:b/>
      <w:i w:val="0"/>
      <w:sz w:val="26"/>
      <w:u w:val="none"/>
    </w:rPr>
  </w:style>
  <w:style w:type="character" w:customStyle="1" w:styleId="WW8NumSt137z0">
    <w:name w:val="WW8NumSt137z0"/>
    <w:rsid w:val="00532315"/>
    <w:rPr>
      <w:rFonts w:ascii="Times New Roman" w:hAnsi="Times New Roman"/>
      <w:b w:val="0"/>
      <w:i w:val="0"/>
      <w:sz w:val="28"/>
      <w:u w:val="none"/>
    </w:rPr>
  </w:style>
  <w:style w:type="character" w:customStyle="1" w:styleId="WW8NumSt152z0">
    <w:name w:val="WW8NumSt152z0"/>
    <w:rsid w:val="00532315"/>
    <w:rPr>
      <w:rFonts w:ascii="Times New Roman" w:hAnsi="Times New Roman"/>
      <w:b w:val="0"/>
      <w:i w:val="0"/>
      <w:sz w:val="22"/>
      <w:u w:val="none"/>
    </w:rPr>
  </w:style>
  <w:style w:type="paragraph" w:customStyle="1" w:styleId="Zawartoramki">
    <w:name w:val="Zawartość ramki"/>
    <w:basedOn w:val="Tekstpodstawowy"/>
    <w:rsid w:val="00532315"/>
    <w:pPr>
      <w:suppressAutoHyphens/>
      <w:jc w:val="both"/>
    </w:pPr>
    <w:rPr>
      <w:b/>
      <w:lang w:eastAsia="ar-SA"/>
    </w:rPr>
  </w:style>
  <w:style w:type="paragraph" w:customStyle="1" w:styleId="Tekstpodstawowywcity21">
    <w:name w:val="Tekst podstawowy wcięty 21"/>
    <w:basedOn w:val="Normalny"/>
    <w:rsid w:val="00532315"/>
    <w:pPr>
      <w:suppressAutoHyphens/>
      <w:spacing w:after="0" w:line="240" w:lineRule="auto"/>
      <w:ind w:left="360"/>
    </w:pPr>
    <w:rPr>
      <w:rFonts w:ascii="Times New Roman" w:eastAsia="Times New Roman" w:hAnsi="Times New Roman" w:cs="Times New Roman"/>
      <w:b/>
      <w:sz w:val="24"/>
      <w:szCs w:val="20"/>
      <w:lang w:eastAsia="ar-SA"/>
    </w:rPr>
  </w:style>
  <w:style w:type="paragraph" w:customStyle="1" w:styleId="Tekstpodstawowywcity31">
    <w:name w:val="Tekst podstawowy wcięty 31"/>
    <w:basedOn w:val="Normalny"/>
    <w:rsid w:val="00532315"/>
    <w:pPr>
      <w:suppressAutoHyphens/>
      <w:spacing w:after="0" w:line="240" w:lineRule="auto"/>
      <w:ind w:left="426" w:firstLine="708"/>
      <w:jc w:val="both"/>
    </w:pPr>
    <w:rPr>
      <w:rFonts w:ascii="Times New Roman" w:eastAsia="Times New Roman" w:hAnsi="Times New Roman" w:cs="Times New Roman"/>
      <w:sz w:val="24"/>
      <w:szCs w:val="20"/>
      <w:lang w:eastAsia="ar-SA"/>
    </w:rPr>
  </w:style>
  <w:style w:type="paragraph" w:customStyle="1" w:styleId="Tekstpodstawowy211">
    <w:name w:val="Tekst podstawowy 211"/>
    <w:basedOn w:val="Normalny"/>
    <w:rsid w:val="00532315"/>
    <w:pPr>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Tekstdugiegocytatu">
    <w:name w:val="Tekst długiego cytatu"/>
    <w:basedOn w:val="Normalny"/>
    <w:rsid w:val="00532315"/>
    <w:pPr>
      <w:suppressAutoHyphens/>
      <w:spacing w:after="0" w:line="240" w:lineRule="auto"/>
      <w:ind w:left="357" w:right="142" w:hanging="357"/>
      <w:jc w:val="both"/>
    </w:pPr>
    <w:rPr>
      <w:rFonts w:ascii="Times New Roman" w:eastAsia="Times New Roman" w:hAnsi="Times New Roman" w:cs="Times New Roman"/>
      <w:szCs w:val="20"/>
      <w:lang w:eastAsia="ar-SA"/>
    </w:rPr>
  </w:style>
  <w:style w:type="paragraph" w:customStyle="1" w:styleId="ZnakZnakZnak">
    <w:name w:val="Znak Znak Znak"/>
    <w:basedOn w:val="Normalny"/>
    <w:rsid w:val="00532315"/>
    <w:pPr>
      <w:spacing w:after="0" w:line="240" w:lineRule="auto"/>
    </w:pPr>
    <w:rPr>
      <w:rFonts w:ascii="Times New Roman" w:eastAsia="Times New Roman" w:hAnsi="Times New Roman" w:cs="Times New Roman"/>
      <w:sz w:val="24"/>
      <w:szCs w:val="24"/>
      <w:lang w:eastAsia="pl-PL"/>
    </w:rPr>
  </w:style>
  <w:style w:type="paragraph" w:customStyle="1" w:styleId="ZnakZnakZnakZnak1">
    <w:name w:val="Znak Znak Znak Znak1"/>
    <w:basedOn w:val="Normalny"/>
    <w:rsid w:val="00532315"/>
    <w:pPr>
      <w:spacing w:after="0" w:line="240" w:lineRule="auto"/>
    </w:pPr>
    <w:rPr>
      <w:rFonts w:ascii="Times New Roman" w:eastAsia="Times New Roman" w:hAnsi="Times New Roman" w:cs="Times New Roman"/>
      <w:sz w:val="24"/>
      <w:szCs w:val="24"/>
      <w:lang w:eastAsia="pl-PL"/>
    </w:rPr>
  </w:style>
  <w:style w:type="paragraph" w:customStyle="1" w:styleId="ZnakZnakZnak1ZnakZnakZnakZnak">
    <w:name w:val="Znak Znak Znak1 Znak Znak Znak Znak"/>
    <w:basedOn w:val="Normalny"/>
    <w:rsid w:val="00532315"/>
    <w:pPr>
      <w:spacing w:after="0" w:line="240" w:lineRule="auto"/>
    </w:pPr>
    <w:rPr>
      <w:rFonts w:ascii="Times New Roman" w:eastAsia="Times New Roman" w:hAnsi="Times New Roman" w:cs="Times New Roman"/>
      <w:sz w:val="24"/>
      <w:szCs w:val="24"/>
      <w:lang w:eastAsia="pl-PL"/>
    </w:rPr>
  </w:style>
  <w:style w:type="paragraph" w:customStyle="1" w:styleId="xl22">
    <w:name w:val="xl22"/>
    <w:basedOn w:val="Normalny"/>
    <w:rsid w:val="00532315"/>
    <w:pPr>
      <w:spacing w:before="100" w:beforeAutospacing="1" w:after="100" w:afterAutospacing="1" w:line="240" w:lineRule="auto"/>
      <w:jc w:val="center"/>
    </w:pPr>
    <w:rPr>
      <w:rFonts w:ascii="Times New Roman" w:eastAsia="Arial Unicode MS" w:hAnsi="Times New Roman" w:cs="Times New Roman"/>
      <w:lang w:eastAsia="pl-PL"/>
    </w:rPr>
  </w:style>
  <w:style w:type="paragraph" w:customStyle="1" w:styleId="Zwykytekst2">
    <w:name w:val="Zwykły tekst2"/>
    <w:basedOn w:val="Normalny"/>
    <w:rsid w:val="00532315"/>
    <w:pPr>
      <w:suppressAutoHyphens/>
      <w:spacing w:after="0" w:line="240" w:lineRule="auto"/>
    </w:pPr>
    <w:rPr>
      <w:rFonts w:ascii="Courier New" w:eastAsia="Times New Roman" w:hAnsi="Courier New" w:cs="Times New Roman"/>
      <w:sz w:val="20"/>
      <w:szCs w:val="20"/>
      <w:lang w:eastAsia="ar-SA"/>
    </w:rPr>
  </w:style>
  <w:style w:type="paragraph" w:customStyle="1" w:styleId="Znak">
    <w:name w:val="Znak"/>
    <w:basedOn w:val="Normalny"/>
    <w:rsid w:val="00532315"/>
    <w:pPr>
      <w:spacing w:after="0" w:line="240" w:lineRule="auto"/>
    </w:pPr>
    <w:rPr>
      <w:rFonts w:ascii="Arial" w:eastAsia="Times New Roman" w:hAnsi="Arial" w:cs="Arial"/>
      <w:sz w:val="24"/>
      <w:szCs w:val="24"/>
      <w:lang w:eastAsia="pl-PL"/>
    </w:rPr>
  </w:style>
  <w:style w:type="paragraph" w:customStyle="1" w:styleId="arimr">
    <w:name w:val="arimr"/>
    <w:basedOn w:val="Normalny"/>
    <w:rsid w:val="00532315"/>
    <w:pPr>
      <w:widowControl w:val="0"/>
      <w:snapToGrid w:val="0"/>
      <w:spacing w:after="0" w:line="360" w:lineRule="auto"/>
    </w:pPr>
    <w:rPr>
      <w:rFonts w:ascii="Times New Roman" w:eastAsia="Times New Roman" w:hAnsi="Times New Roman" w:cs="Times New Roman"/>
      <w:sz w:val="24"/>
      <w:szCs w:val="20"/>
      <w:lang w:val="en-US" w:eastAsia="pl-PL"/>
    </w:rPr>
  </w:style>
  <w:style w:type="paragraph" w:customStyle="1" w:styleId="divparagraph">
    <w:name w:val="div.paragraph"/>
    <w:rsid w:val="00532315"/>
    <w:pPr>
      <w:widowControl w:val="0"/>
      <w:autoSpaceDE w:val="0"/>
      <w:autoSpaceDN w:val="0"/>
      <w:adjustRightInd w:val="0"/>
      <w:spacing w:after="0" w:line="40" w:lineRule="atLeast"/>
    </w:pPr>
    <w:rPr>
      <w:rFonts w:ascii="Helvetica" w:eastAsia="Times New Roman" w:hAnsi="Helvetica" w:cs="Helvetica"/>
      <w:color w:val="000000"/>
      <w:sz w:val="18"/>
      <w:szCs w:val="18"/>
      <w:lang w:eastAsia="pl-PL"/>
    </w:rPr>
  </w:style>
  <w:style w:type="paragraph" w:customStyle="1" w:styleId="partyt">
    <w:name w:val=".partyt"/>
    <w:rsid w:val="00532315"/>
    <w:pPr>
      <w:widowControl w:val="0"/>
      <w:autoSpaceDE w:val="0"/>
      <w:autoSpaceDN w:val="0"/>
      <w:adjustRightInd w:val="0"/>
      <w:spacing w:after="60" w:line="40" w:lineRule="atLeast"/>
      <w:ind w:right="540"/>
      <w:jc w:val="both"/>
    </w:pPr>
    <w:rPr>
      <w:rFonts w:ascii="Helvetica" w:eastAsia="Times New Roman" w:hAnsi="Helvetica" w:cs="Times New Roman"/>
      <w:color w:val="000000"/>
      <w:sz w:val="18"/>
      <w:szCs w:val="18"/>
      <w:lang w:eastAsia="pl-PL"/>
    </w:rPr>
  </w:style>
  <w:style w:type="character" w:customStyle="1" w:styleId="TekstkomentarzaZnak1">
    <w:name w:val="Tekst komentarza Znak1"/>
    <w:basedOn w:val="Domylnaczcionkaakapitu"/>
    <w:semiHidden/>
    <w:rsid w:val="00532315"/>
    <w:rPr>
      <w:rFonts w:ascii="Times New Roman" w:eastAsia="Times New Roman" w:hAnsi="Times New Roman" w:cs="Times New Roman"/>
      <w:sz w:val="20"/>
      <w:szCs w:val="20"/>
      <w:lang w:eastAsia="pl-PL"/>
    </w:rPr>
  </w:style>
  <w:style w:type="paragraph" w:customStyle="1" w:styleId="Lista-kontynuacja21">
    <w:name w:val="Lista - kontynuacja 21"/>
    <w:basedOn w:val="Normalny"/>
    <w:rsid w:val="00532315"/>
    <w:pPr>
      <w:suppressAutoHyphens/>
      <w:spacing w:line="240" w:lineRule="auto"/>
      <w:ind w:left="1080" w:hanging="360"/>
    </w:pPr>
    <w:rPr>
      <w:rFonts w:ascii="Times New Roman" w:eastAsia="Times New Roman" w:hAnsi="Times New Roman" w:cs="Times New Roman"/>
      <w:sz w:val="20"/>
      <w:szCs w:val="20"/>
      <w:lang w:eastAsia="zh-CN"/>
    </w:rPr>
  </w:style>
  <w:style w:type="paragraph" w:customStyle="1" w:styleId="Styl">
    <w:name w:val="Styl"/>
    <w:uiPriority w:val="99"/>
    <w:rsid w:val="00532315"/>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Bartek">
    <w:name w:val="Bartek"/>
    <w:basedOn w:val="Normalny"/>
    <w:rsid w:val="00532315"/>
    <w:pPr>
      <w:spacing w:after="0" w:line="240" w:lineRule="auto"/>
    </w:pPr>
    <w:rPr>
      <w:rFonts w:ascii="Times New Roman" w:eastAsia="Times New Roman" w:hAnsi="Times New Roman" w:cs="Times New Roman"/>
      <w:sz w:val="28"/>
      <w:szCs w:val="28"/>
      <w:lang w:eastAsia="pl-PL"/>
    </w:rPr>
  </w:style>
  <w:style w:type="paragraph" w:customStyle="1" w:styleId="NormalnyWeb1">
    <w:name w:val="Normalny (Web)1"/>
    <w:basedOn w:val="Normalny"/>
    <w:rsid w:val="00532315"/>
    <w:pPr>
      <w:widowControl w:val="0"/>
      <w:suppressAutoHyphens/>
      <w:spacing w:before="280" w:after="280" w:line="100" w:lineRule="atLeast"/>
    </w:pPr>
    <w:rPr>
      <w:rFonts w:ascii="Times New Roman" w:eastAsia="Lucida Sans Unicode" w:hAnsi="Times New Roman" w:cs="Times New Roman"/>
      <w:kern w:val="1"/>
      <w:sz w:val="24"/>
      <w:szCs w:val="24"/>
      <w:lang w:eastAsia="ar-SA"/>
    </w:rPr>
  </w:style>
  <w:style w:type="paragraph" w:customStyle="1" w:styleId="Akapitzlist11">
    <w:name w:val="Akapit z listą11"/>
    <w:basedOn w:val="Normalny"/>
    <w:rsid w:val="00532315"/>
    <w:pPr>
      <w:suppressAutoHyphens/>
      <w:ind w:left="720"/>
    </w:pPr>
    <w:rPr>
      <w:rFonts w:ascii="Calibri" w:eastAsia="SimSun" w:hAnsi="Calibri" w:cs="font376"/>
      <w:lang w:eastAsia="ar-SA"/>
    </w:rPr>
  </w:style>
  <w:style w:type="character" w:customStyle="1" w:styleId="None">
    <w:name w:val="None"/>
    <w:rsid w:val="00532315"/>
    <w:rPr>
      <w:lang w:val="en-US"/>
    </w:rPr>
  </w:style>
  <w:style w:type="paragraph" w:customStyle="1" w:styleId="FreeForm">
    <w:name w:val="Free Form"/>
    <w:rsid w:val="00532315"/>
    <w:pPr>
      <w:spacing w:after="200" w:line="276" w:lineRule="auto"/>
    </w:pPr>
    <w:rPr>
      <w:rFonts w:ascii="Calibri" w:eastAsia="Arial Unicode MS" w:hAnsi="Calibri" w:cs="Arial Unicode MS"/>
      <w:color w:val="000000"/>
      <w:kern w:val="1"/>
      <w:u w:color="000000"/>
      <w:lang w:eastAsia="hi-IN" w:bidi="hi-IN"/>
    </w:rPr>
  </w:style>
  <w:style w:type="paragraph" w:customStyle="1" w:styleId="TreA">
    <w:name w:val="Treść A"/>
    <w:rsid w:val="00532315"/>
    <w:pPr>
      <w:spacing w:after="0" w:line="240" w:lineRule="auto"/>
    </w:pPr>
    <w:rPr>
      <w:rFonts w:ascii="Times New Roman" w:eastAsia="Arial Unicode MS" w:hAnsi="Times New Roman" w:cs="Arial Unicode MS"/>
      <w:color w:val="000000"/>
      <w:sz w:val="24"/>
      <w:szCs w:val="24"/>
      <w:u w:color="000000"/>
      <w:lang w:val="en-US" w:eastAsia="pl-PL"/>
    </w:rPr>
  </w:style>
  <w:style w:type="character" w:customStyle="1" w:styleId="CharacterStyle1">
    <w:name w:val="Character Style 1"/>
    <w:rsid w:val="00532315"/>
    <w:rPr>
      <w:rFonts w:ascii="Arial Narrow" w:hAnsi="Arial Narrow" w:cs="Arial Unicode MS"/>
      <w:sz w:val="20"/>
      <w:szCs w:val="20"/>
    </w:rPr>
  </w:style>
  <w:style w:type="paragraph" w:customStyle="1" w:styleId="ZnakZnak">
    <w:name w:val="Znak Znak"/>
    <w:basedOn w:val="Normalny"/>
    <w:rsid w:val="00532315"/>
    <w:pPr>
      <w:spacing w:after="0" w:line="240" w:lineRule="auto"/>
    </w:pPr>
    <w:rPr>
      <w:rFonts w:ascii="Times New Roman" w:eastAsia="Times New Roman" w:hAnsi="Times New Roman" w:cs="Times New Roman"/>
      <w:sz w:val="24"/>
      <w:szCs w:val="24"/>
      <w:lang w:eastAsia="pl-PL"/>
    </w:rPr>
  </w:style>
  <w:style w:type="character" w:customStyle="1" w:styleId="Nierozpoznanawzmianka1">
    <w:name w:val="Nierozpoznana wzmianka1"/>
    <w:uiPriority w:val="99"/>
    <w:semiHidden/>
    <w:unhideWhenUsed/>
    <w:rsid w:val="00532315"/>
    <w:rPr>
      <w:color w:val="605E5C"/>
      <w:shd w:val="clear" w:color="auto" w:fill="E1DFDD"/>
    </w:rPr>
  </w:style>
  <w:style w:type="paragraph" w:customStyle="1" w:styleId="Tekstpodstawowywcity22">
    <w:name w:val="Tekst podstawowy wcięty 22"/>
    <w:basedOn w:val="Normalny"/>
    <w:rsid w:val="00532315"/>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apple-converted-space">
    <w:name w:val="apple-converted-space"/>
    <w:rsid w:val="00532315"/>
    <w:rPr>
      <w:rFonts w:ascii="Times New Roman" w:hAnsi="Times New Roman" w:cs="Times New Roman"/>
    </w:rPr>
  </w:style>
  <w:style w:type="paragraph" w:customStyle="1" w:styleId="Textbodyindent">
    <w:name w:val="Text body indent"/>
    <w:rsid w:val="00532315"/>
    <w:pPr>
      <w:widowControl w:val="0"/>
      <w:suppressAutoHyphens/>
      <w:autoSpaceDN w:val="0"/>
      <w:spacing w:line="249" w:lineRule="auto"/>
      <w:ind w:left="283"/>
      <w:jc w:val="both"/>
      <w:textAlignment w:val="baseline"/>
    </w:pPr>
    <w:rPr>
      <w:rFonts w:ascii="Arial" w:eastAsia="Lucida Sans Unicode" w:hAnsi="Arial" w:cs="Arial"/>
      <w:kern w:val="3"/>
    </w:rPr>
  </w:style>
  <w:style w:type="paragraph" w:customStyle="1" w:styleId="1">
    <w:name w:val="1"/>
    <w:basedOn w:val="Normalny"/>
    <w:rsid w:val="00532315"/>
    <w:pPr>
      <w:spacing w:after="0" w:line="240" w:lineRule="auto"/>
    </w:pPr>
    <w:rPr>
      <w:rFonts w:ascii="Times New Roman" w:eastAsia="Times New Roman" w:hAnsi="Times New Roman" w:cs="Times New Roman"/>
      <w:sz w:val="24"/>
      <w:szCs w:val="24"/>
      <w:lang w:eastAsia="pl-PL"/>
    </w:rPr>
  </w:style>
  <w:style w:type="paragraph" w:customStyle="1" w:styleId="ZnakZnakZnakZnakZnakZnak">
    <w:name w:val="Znak Znak Znak Znak Znak Znak"/>
    <w:basedOn w:val="Normalny"/>
    <w:rsid w:val="00532315"/>
    <w:pPr>
      <w:spacing w:after="0" w:line="240" w:lineRule="auto"/>
    </w:pPr>
    <w:rPr>
      <w:rFonts w:ascii="Arial" w:eastAsia="Times New Roman" w:hAnsi="Arial" w:cs="Arial"/>
      <w:sz w:val="24"/>
      <w:szCs w:val="24"/>
      <w:lang w:eastAsia="pl-PL"/>
    </w:rPr>
  </w:style>
  <w:style w:type="numbering" w:customStyle="1" w:styleId="WW8Num2">
    <w:name w:val="WW8Num2"/>
    <w:rsid w:val="00532315"/>
    <w:pPr>
      <w:numPr>
        <w:numId w:val="41"/>
      </w:numPr>
    </w:pPr>
  </w:style>
  <w:style w:type="character" w:styleId="Tekstzastpczy">
    <w:name w:val="Placeholder Text"/>
    <w:basedOn w:val="Domylnaczcionkaakapitu"/>
    <w:uiPriority w:val="99"/>
    <w:semiHidden/>
    <w:rsid w:val="000221A1"/>
    <w:rPr>
      <w:color w:val="808080"/>
    </w:rPr>
  </w:style>
  <w:style w:type="numbering" w:customStyle="1" w:styleId="WW8Num8">
    <w:name w:val="WW8Num8"/>
    <w:basedOn w:val="Bezlisty"/>
    <w:rsid w:val="00790BFD"/>
    <w:pPr>
      <w:numPr>
        <w:numId w:val="43"/>
      </w:numPr>
    </w:pPr>
  </w:style>
  <w:style w:type="paragraph" w:customStyle="1" w:styleId="Domylny">
    <w:name w:val="Domyślny"/>
    <w:rsid w:val="009C629B"/>
    <w:pPr>
      <w:suppressAutoHyphens/>
      <w:spacing w:after="0" w:line="100" w:lineRule="atLeast"/>
    </w:pPr>
    <w:rPr>
      <w:rFonts w:ascii="Arial" w:eastAsia="Times New Roman" w:hAnsi="Arial" w:cs="Arial"/>
      <w:color w:val="000000"/>
      <w:kern w:val="2"/>
      <w:sz w:val="24"/>
      <w:szCs w:val="24"/>
      <w:lang w:val="en-GB" w:eastAsia="en-GB"/>
      <w14:ligatures w14:val="standardContextual"/>
    </w:rPr>
  </w:style>
  <w:style w:type="paragraph" w:styleId="Cytat">
    <w:name w:val="Quote"/>
    <w:basedOn w:val="Normalny"/>
    <w:next w:val="Normalny"/>
    <w:link w:val="CytatZnak"/>
    <w:uiPriority w:val="29"/>
    <w:qFormat/>
    <w:rsid w:val="00F1597C"/>
    <w:pPr>
      <w:spacing w:before="160" w:after="0" w:line="240" w:lineRule="auto"/>
      <w:jc w:val="center"/>
    </w:pPr>
    <w:rPr>
      <w:rFonts w:ascii="Times New Roman" w:eastAsia="Times New Roman" w:hAnsi="Times New Roman" w:cs="Times New Roman"/>
      <w:i/>
      <w:iCs/>
      <w:color w:val="404040" w:themeColor="text1" w:themeTint="BF"/>
      <w:sz w:val="20"/>
      <w:szCs w:val="20"/>
      <w:lang w:eastAsia="pl-PL"/>
    </w:rPr>
  </w:style>
  <w:style w:type="character" w:customStyle="1" w:styleId="CytatZnak">
    <w:name w:val="Cytat Znak"/>
    <w:basedOn w:val="Domylnaczcionkaakapitu"/>
    <w:link w:val="Cytat"/>
    <w:uiPriority w:val="29"/>
    <w:rsid w:val="00F1597C"/>
    <w:rPr>
      <w:rFonts w:ascii="Times New Roman" w:eastAsia="Times New Roman" w:hAnsi="Times New Roman" w:cs="Times New Roman"/>
      <w:i/>
      <w:iCs/>
      <w:color w:val="404040" w:themeColor="text1" w:themeTint="BF"/>
      <w:sz w:val="20"/>
      <w:szCs w:val="20"/>
      <w:lang w:eastAsia="pl-PL"/>
    </w:rPr>
  </w:style>
  <w:style w:type="character" w:styleId="Wyrnienieintensywne">
    <w:name w:val="Intense Emphasis"/>
    <w:basedOn w:val="Domylnaczcionkaakapitu"/>
    <w:uiPriority w:val="21"/>
    <w:qFormat/>
    <w:rsid w:val="00F1597C"/>
    <w:rPr>
      <w:i/>
      <w:iCs/>
      <w:color w:val="2F5496" w:themeColor="accent1" w:themeShade="BF"/>
    </w:rPr>
  </w:style>
  <w:style w:type="paragraph" w:styleId="Cytatintensywny">
    <w:name w:val="Intense Quote"/>
    <w:basedOn w:val="Normalny"/>
    <w:next w:val="Normalny"/>
    <w:link w:val="CytatintensywnyZnak"/>
    <w:uiPriority w:val="30"/>
    <w:qFormat/>
    <w:rsid w:val="00F1597C"/>
    <w:pPr>
      <w:pBdr>
        <w:top w:val="single" w:sz="4" w:space="10" w:color="2F5496" w:themeColor="accent1" w:themeShade="BF"/>
        <w:bottom w:val="single" w:sz="4" w:space="10" w:color="2F5496" w:themeColor="accent1" w:themeShade="BF"/>
      </w:pBdr>
      <w:spacing w:before="360" w:after="360" w:line="240" w:lineRule="auto"/>
      <w:ind w:left="864" w:right="864"/>
      <w:jc w:val="center"/>
    </w:pPr>
    <w:rPr>
      <w:rFonts w:ascii="Times New Roman" w:eastAsia="Times New Roman" w:hAnsi="Times New Roman" w:cs="Times New Roman"/>
      <w:i/>
      <w:iCs/>
      <w:color w:val="2F5496" w:themeColor="accent1" w:themeShade="BF"/>
      <w:sz w:val="20"/>
      <w:szCs w:val="20"/>
      <w:lang w:eastAsia="pl-PL"/>
    </w:rPr>
  </w:style>
  <w:style w:type="character" w:customStyle="1" w:styleId="CytatintensywnyZnak">
    <w:name w:val="Cytat intensywny Znak"/>
    <w:basedOn w:val="Domylnaczcionkaakapitu"/>
    <w:link w:val="Cytatintensywny"/>
    <w:uiPriority w:val="30"/>
    <w:rsid w:val="00F1597C"/>
    <w:rPr>
      <w:rFonts w:ascii="Times New Roman" w:eastAsia="Times New Roman" w:hAnsi="Times New Roman" w:cs="Times New Roman"/>
      <w:i/>
      <w:iCs/>
      <w:color w:val="2F5496" w:themeColor="accent1" w:themeShade="BF"/>
      <w:sz w:val="20"/>
      <w:szCs w:val="20"/>
      <w:lang w:eastAsia="pl-PL"/>
    </w:rPr>
  </w:style>
  <w:style w:type="character" w:styleId="Odwoanieintensywne">
    <w:name w:val="Intense Reference"/>
    <w:basedOn w:val="Domylnaczcionkaakapitu"/>
    <w:uiPriority w:val="32"/>
    <w:qFormat/>
    <w:rsid w:val="00F1597C"/>
    <w:rPr>
      <w:b/>
      <w:bCs/>
      <w:smallCaps/>
      <w:color w:val="2F5496" w:themeColor="accent1" w:themeShade="BF"/>
      <w:spacing w:val="5"/>
    </w:rPr>
  </w:style>
  <w:style w:type="numbering" w:customStyle="1" w:styleId="WW8Num21">
    <w:name w:val="WW8Num21"/>
    <w:rsid w:val="00F159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0333952">
      <w:bodyDiv w:val="1"/>
      <w:marLeft w:val="0"/>
      <w:marRight w:val="0"/>
      <w:marTop w:val="0"/>
      <w:marBottom w:val="0"/>
      <w:divBdr>
        <w:top w:val="none" w:sz="0" w:space="0" w:color="auto"/>
        <w:left w:val="none" w:sz="0" w:space="0" w:color="auto"/>
        <w:bottom w:val="none" w:sz="0" w:space="0" w:color="auto"/>
        <w:right w:val="none" w:sz="0" w:space="0" w:color="auto"/>
      </w:divBdr>
      <w:divsChild>
        <w:div w:id="452216767">
          <w:marLeft w:val="0"/>
          <w:marRight w:val="0"/>
          <w:marTop w:val="0"/>
          <w:marBottom w:val="0"/>
          <w:divBdr>
            <w:top w:val="none" w:sz="0" w:space="0" w:color="auto"/>
            <w:left w:val="none" w:sz="0" w:space="0" w:color="auto"/>
            <w:bottom w:val="none" w:sz="0" w:space="0" w:color="auto"/>
            <w:right w:val="none" w:sz="0" w:space="0" w:color="auto"/>
          </w:divBdr>
        </w:div>
      </w:divsChild>
    </w:div>
    <w:div w:id="927890668">
      <w:bodyDiv w:val="1"/>
      <w:marLeft w:val="0"/>
      <w:marRight w:val="0"/>
      <w:marTop w:val="0"/>
      <w:marBottom w:val="0"/>
      <w:divBdr>
        <w:top w:val="none" w:sz="0" w:space="0" w:color="auto"/>
        <w:left w:val="none" w:sz="0" w:space="0" w:color="auto"/>
        <w:bottom w:val="none" w:sz="0" w:space="0" w:color="auto"/>
        <w:right w:val="none" w:sz="0" w:space="0" w:color="auto"/>
      </w:divBdr>
    </w:div>
    <w:div w:id="1906061467">
      <w:bodyDiv w:val="1"/>
      <w:marLeft w:val="0"/>
      <w:marRight w:val="0"/>
      <w:marTop w:val="0"/>
      <w:marBottom w:val="0"/>
      <w:divBdr>
        <w:top w:val="none" w:sz="0" w:space="0" w:color="auto"/>
        <w:left w:val="none" w:sz="0" w:space="0" w:color="auto"/>
        <w:bottom w:val="none" w:sz="0" w:space="0" w:color="auto"/>
        <w:right w:val="none" w:sz="0" w:space="0" w:color="auto"/>
      </w:divBdr>
    </w:div>
    <w:div w:id="20264392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uzp.gov.pl/baza-wiedzy/prawo-zamowien-publicznych-regulacje/prawo-krajowe/jednolity-europejski-dokument-zamowienia" TargetMode="External"/><Relationship Id="rId13" Type="http://schemas.openxmlformats.org/officeDocument/2006/relationships/hyperlink" Target="https://ezamowienia.gov.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zamowienia.gov.pl/pl/instrukcje/"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przetargi@wsz.leszno.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48A7F-AF3A-4A0F-BDF7-1C3604BC2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2208</TotalTime>
  <Pages>44</Pages>
  <Words>21507</Words>
  <Characters>129045</Characters>
  <Application>Microsoft Office Word</Application>
  <DocSecurity>0</DocSecurity>
  <Lines>1075</Lines>
  <Paragraphs>300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150252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Magdalena Główczyńska</cp:lastModifiedBy>
  <cp:revision>29</cp:revision>
  <cp:lastPrinted>2025-12-22T07:42:00Z</cp:lastPrinted>
  <dcterms:created xsi:type="dcterms:W3CDTF">2023-12-24T21:37:00Z</dcterms:created>
  <dcterms:modified xsi:type="dcterms:W3CDTF">2025-12-22T07:51:00Z</dcterms:modified>
</cp:coreProperties>
</file>