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883EA" w14:textId="77777777" w:rsidR="00E03CBA" w:rsidRDefault="00E03CBA" w:rsidP="00E03CBA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bookmarkStart w:id="0" w:name="_Hlk199938235"/>
      <w:bookmarkStart w:id="1" w:name="_GoBack"/>
      <w:bookmarkEnd w:id="1"/>
    </w:p>
    <w:p w14:paraId="2804EDD5" w14:textId="061C1025" w:rsidR="00E03CBA" w:rsidRPr="00B501B0" w:rsidRDefault="00E03CBA" w:rsidP="00E03CBA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B501B0">
        <w:rPr>
          <w:rFonts w:ascii="Arial" w:hAnsi="Arial" w:cs="Arial"/>
          <w:b/>
          <w:szCs w:val="22"/>
        </w:rPr>
        <w:t xml:space="preserve">Załącznik nr </w:t>
      </w:r>
      <w:r>
        <w:rPr>
          <w:rFonts w:ascii="Arial" w:hAnsi="Arial" w:cs="Arial"/>
          <w:b/>
          <w:szCs w:val="22"/>
        </w:rPr>
        <w:t>2b</w:t>
      </w:r>
    </w:p>
    <w:p w14:paraId="6024B9CD" w14:textId="77777777" w:rsidR="00E03CBA" w:rsidRPr="00BE62F9" w:rsidRDefault="00E03CBA" w:rsidP="00E03CBA">
      <w:pPr>
        <w:tabs>
          <w:tab w:val="right" w:pos="9214"/>
        </w:tabs>
        <w:ind w:right="1"/>
        <w:jc w:val="center"/>
        <w:rPr>
          <w:rFonts w:ascii="Arial" w:hAnsi="Arial" w:cs="Arial"/>
          <w:b/>
          <w:i/>
          <w:sz w:val="20"/>
          <w:szCs w:val="20"/>
        </w:rPr>
      </w:pPr>
      <w:r w:rsidRPr="00BE62F9">
        <w:rPr>
          <w:rFonts w:ascii="Arial" w:hAnsi="Arial" w:cs="Arial"/>
          <w:i/>
          <w:sz w:val="20"/>
          <w:szCs w:val="20"/>
        </w:rPr>
        <w:t xml:space="preserve">Wzór </w:t>
      </w:r>
      <w:r>
        <w:rPr>
          <w:rFonts w:ascii="Arial" w:hAnsi="Arial" w:cs="Arial"/>
          <w:i/>
          <w:sz w:val="20"/>
          <w:szCs w:val="20"/>
        </w:rPr>
        <w:t>Oświadczenia</w:t>
      </w:r>
    </w:p>
    <w:p w14:paraId="7BF8DADD" w14:textId="77777777" w:rsidR="00E03CBA" w:rsidRPr="00FB0588" w:rsidRDefault="00E03CBA" w:rsidP="00E03CBA">
      <w:pPr>
        <w:spacing w:line="276" w:lineRule="auto"/>
        <w:ind w:left="5964"/>
        <w:jc w:val="both"/>
      </w:pPr>
      <w:r w:rsidRPr="00FB0588">
        <w:t>......................, ......................</w:t>
      </w:r>
    </w:p>
    <w:p w14:paraId="14F157FC" w14:textId="77777777" w:rsidR="00E03CBA" w:rsidRPr="00FB0588" w:rsidRDefault="00E03CBA" w:rsidP="00E03CBA">
      <w:pPr>
        <w:tabs>
          <w:tab w:val="left" w:pos="7952"/>
        </w:tabs>
        <w:spacing w:after="200" w:line="276" w:lineRule="auto"/>
        <w:ind w:left="6313"/>
        <w:jc w:val="both"/>
        <w:rPr>
          <w:sz w:val="20"/>
          <w:szCs w:val="20"/>
        </w:rPr>
      </w:pPr>
      <w:r w:rsidRPr="00FB0588">
        <w:rPr>
          <w:sz w:val="20"/>
          <w:szCs w:val="20"/>
        </w:rPr>
        <w:t>miejsce</w:t>
      </w:r>
      <w:r w:rsidRPr="00FB0588">
        <w:rPr>
          <w:sz w:val="20"/>
          <w:szCs w:val="20"/>
        </w:rPr>
        <w:tab/>
        <w:t>dnia</w:t>
      </w:r>
    </w:p>
    <w:p w14:paraId="494737AA" w14:textId="77777777" w:rsidR="00E03CBA" w:rsidRPr="00633C9E" w:rsidRDefault="00E03CBA" w:rsidP="00E03CBA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9D3DD5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 xml:space="preserve">PODMIOTU UDOSTĘPNIAJACEGO ZASOBY DOTYCZĄCE PRZESŁANEK WYKLUCZENIA Z ART. 5K </w:t>
      </w:r>
      <w:r w:rsidRPr="00633C9E">
        <w:rPr>
          <w:rFonts w:ascii="Arial" w:eastAsia="Times New Roman" w:hAnsi="Arial" w:cs="Arial"/>
          <w:b/>
          <w:bCs/>
          <w:sz w:val="22"/>
          <w:szCs w:val="22"/>
          <w:u w:val="single"/>
        </w:rPr>
        <w:t>ROZPORZĄDZENIA 833/2014 ORAZ ART. 7 UST. 1 USTAWY o szczególnych rozwiązaniach w zakresie przeciwdziałania wspieraniu agresji na Ukrainę oraz służących ochronie bezpieczeństwa narodowego</w:t>
      </w:r>
    </w:p>
    <w:p w14:paraId="018044F6" w14:textId="77777777" w:rsidR="00E03CBA" w:rsidRDefault="00E03CBA" w:rsidP="00E03CBA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30E23436" w14:textId="77777777" w:rsidR="00E03CBA" w:rsidRPr="00243A5D" w:rsidRDefault="00E03CBA" w:rsidP="00E03CBA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243A5D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E03CBA" w:rsidRPr="00243A5D" w14:paraId="39837526" w14:textId="77777777" w:rsidTr="007F735A">
        <w:tc>
          <w:tcPr>
            <w:tcW w:w="9142" w:type="dxa"/>
          </w:tcPr>
          <w:p w14:paraId="70F9C0D9" w14:textId="02FE0295" w:rsidR="00E03CBA" w:rsidRPr="00B3750D" w:rsidRDefault="00094EB0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E03CBA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E03CBA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8684A3E" w14:textId="77777777" w:rsidR="00E03CBA" w:rsidRPr="00243A5D" w:rsidRDefault="00E03CBA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13F50312" w14:textId="77777777" w:rsidR="00E03CBA" w:rsidRPr="00243A5D" w:rsidRDefault="00E03CBA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33201B5" w14:textId="77777777" w:rsidR="00E03CBA" w:rsidRPr="00243A5D" w:rsidRDefault="00E03CBA" w:rsidP="00E03CBA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8EE3ABC" w14:textId="5CC7EDAC" w:rsidR="00C833F7" w:rsidRPr="00BD18DE" w:rsidRDefault="00C833F7" w:rsidP="00C833F7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0"/>
          <w:szCs w:val="22"/>
        </w:rPr>
      </w:pPr>
      <w:r w:rsidRPr="00BD18DE">
        <w:rPr>
          <w:rFonts w:ascii="Arial" w:hAnsi="Arial" w:cs="Arial"/>
          <w:b/>
          <w:sz w:val="20"/>
          <w:szCs w:val="22"/>
        </w:rPr>
        <w:t>PODMIOT ODDAJĄCY DO DYSPOZYCJI WYKONAWCY ZDOLNOŚCI TECHNICZNE</w:t>
      </w:r>
      <w:r>
        <w:rPr>
          <w:rFonts w:ascii="Arial" w:hAnsi="Arial" w:cs="Arial"/>
          <w:b/>
          <w:sz w:val="20"/>
          <w:szCs w:val="22"/>
        </w:rPr>
        <w:t xml:space="preserve"> LUB ZAWODOWE,  SYTUACJĘ EKONOMICZNĄ LUB FINANSOWĄ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914"/>
      </w:tblGrid>
      <w:tr w:rsidR="00C833F7" w:rsidRPr="00BD18DE" w14:paraId="3BBF353F" w14:textId="77777777" w:rsidTr="007F735A">
        <w:trPr>
          <w:cantSplit/>
          <w:trHeight w:val="567"/>
        </w:trPr>
        <w:tc>
          <w:tcPr>
            <w:tcW w:w="610" w:type="dxa"/>
            <w:vAlign w:val="center"/>
          </w:tcPr>
          <w:p w14:paraId="66503D86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5690" w:type="dxa"/>
            <w:vAlign w:val="center"/>
          </w:tcPr>
          <w:p w14:paraId="2F552801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Nazwa Podmiotu</w:t>
            </w:r>
          </w:p>
        </w:tc>
        <w:tc>
          <w:tcPr>
            <w:tcW w:w="2914" w:type="dxa"/>
            <w:vAlign w:val="center"/>
          </w:tcPr>
          <w:p w14:paraId="70EC7E89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bCs/>
                <w:sz w:val="20"/>
                <w:szCs w:val="22"/>
              </w:rPr>
              <w:t>Adres Podmiotu</w:t>
            </w:r>
          </w:p>
        </w:tc>
      </w:tr>
      <w:tr w:rsidR="00C833F7" w:rsidRPr="00BD18DE" w14:paraId="6B78D66A" w14:textId="77777777" w:rsidTr="007F735A">
        <w:trPr>
          <w:cantSplit/>
          <w:trHeight w:val="468"/>
        </w:trPr>
        <w:tc>
          <w:tcPr>
            <w:tcW w:w="610" w:type="dxa"/>
            <w:vAlign w:val="center"/>
          </w:tcPr>
          <w:p w14:paraId="316A85E2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  <w:r w:rsidRPr="00BD18DE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5690" w:type="dxa"/>
            <w:vAlign w:val="center"/>
          </w:tcPr>
          <w:p w14:paraId="5E9EFA54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2914" w:type="dxa"/>
            <w:vAlign w:val="center"/>
          </w:tcPr>
          <w:p w14:paraId="13F65072" w14:textId="77777777" w:rsidR="00C833F7" w:rsidRPr="00BD18DE" w:rsidRDefault="00C833F7" w:rsidP="007F735A">
            <w:pPr>
              <w:tabs>
                <w:tab w:val="right" w:pos="9214"/>
              </w:tabs>
              <w:ind w:right="1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2AC3BDD5" w14:textId="77777777" w:rsidR="002E1366" w:rsidRPr="004F11BD" w:rsidRDefault="002E1366" w:rsidP="002E1366">
      <w:pPr>
        <w:shd w:val="clear" w:color="auto" w:fill="BFBFBF"/>
        <w:spacing w:before="120"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4F11BD">
        <w:rPr>
          <w:rFonts w:ascii="Arial" w:hAnsi="Arial" w:cs="Arial"/>
          <w:b/>
          <w:sz w:val="22"/>
          <w:szCs w:val="22"/>
          <w:lang w:eastAsia="en-US"/>
        </w:rPr>
        <w:t xml:space="preserve">OŚWIADCZENIA DOTYCZĄCE </w:t>
      </w:r>
      <w:r w:rsidRPr="004F11BD">
        <w:rPr>
          <w:rFonts w:ascii="Arial" w:hAnsi="Arial" w:cs="Arial"/>
          <w:b/>
          <w:sz w:val="22"/>
          <w:szCs w:val="22"/>
        </w:rPr>
        <w:t>PODMIOTU UDOSTĘPNIAJACEGO ZASOBY</w:t>
      </w:r>
      <w:r w:rsidRPr="004F11BD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203C2549" w14:textId="77777777" w:rsidR="00E03CBA" w:rsidRPr="00E94D03" w:rsidRDefault="00E03CBA" w:rsidP="00E03CBA">
      <w:pPr>
        <w:numPr>
          <w:ilvl w:val="0"/>
          <w:numId w:val="45"/>
        </w:numPr>
        <w:spacing w:before="360" w:after="160" w:line="312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</w:t>
      </w:r>
      <w:r w:rsidRPr="00E94D03">
        <w:rPr>
          <w:rFonts w:ascii="Arial" w:hAnsi="Arial" w:cs="Arial"/>
          <w:sz w:val="20"/>
          <w:szCs w:val="20"/>
        </w:rPr>
        <w:t>) w brzmieniu nadanym rozporządzeniem Rady (UE) 2025/2033 z dnia 23 października 2025 r. w sprawie zmiany rozporządzenia (UE) nr 833/2014 dotyczącego środków ograniczających w związku z działaniami Rosji destabilizującymi sytuację na Ukrainie</w:t>
      </w:r>
      <w:r w:rsidRPr="00E94D03">
        <w:rPr>
          <w:rFonts w:ascii="Arial" w:hAnsi="Arial" w:cs="Arial"/>
          <w:sz w:val="20"/>
          <w:szCs w:val="20"/>
          <w:lang w:eastAsia="en-US"/>
        </w:rPr>
        <w:t>, dalej: rozporządzenie 2025/2033.</w:t>
      </w:r>
      <w:r w:rsidRPr="00E94D03">
        <w:rPr>
          <w:rFonts w:ascii="Arial" w:hAnsi="Arial" w:cs="Arial"/>
          <w:sz w:val="20"/>
          <w:szCs w:val="20"/>
          <w:vertAlign w:val="superscript"/>
          <w:lang w:eastAsia="en-US"/>
        </w:rPr>
        <w:footnoteReference w:id="1"/>
      </w:r>
    </w:p>
    <w:p w14:paraId="3E6F2C60" w14:textId="77777777" w:rsidR="00E03CBA" w:rsidRPr="00E94D03" w:rsidRDefault="00E03CBA" w:rsidP="00E03CBA">
      <w:pPr>
        <w:numPr>
          <w:ilvl w:val="0"/>
          <w:numId w:val="45"/>
        </w:numPr>
        <w:spacing w:after="160" w:line="312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nie zachodzą w stosunku do mnie przesłanki wykluczenia z postępowania na podstawie art. </w:t>
      </w:r>
      <w:r w:rsidRPr="00E94D03">
        <w:rPr>
          <w:rFonts w:ascii="Arial" w:eastAsia="Times New Roman" w:hAnsi="Arial" w:cs="Arial"/>
          <w:color w:val="222222"/>
          <w:sz w:val="20"/>
          <w:szCs w:val="20"/>
        </w:rPr>
        <w:t xml:space="preserve">7 ust. 1 ustawy </w:t>
      </w:r>
      <w:r w:rsidRPr="00E94D03">
        <w:rPr>
          <w:rFonts w:ascii="Arial" w:hAnsi="Arial" w:cs="Arial"/>
          <w:color w:val="222222"/>
          <w:sz w:val="20"/>
          <w:szCs w:val="20"/>
          <w:lang w:eastAsia="en-US"/>
        </w:rPr>
        <w:t>z dnia 13 kwietnia 2022 r.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t xml:space="preserve"> o szczególnych rozwiązaniach w zakresie 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lastRenderedPageBreak/>
        <w:t xml:space="preserve">przeciwdziałania wspieraniu agresji na Ukrainę oraz służących ochronie bezpieczeństwa narodowego </w:t>
      </w:r>
      <w:r w:rsidRPr="00E94D03">
        <w:rPr>
          <w:rFonts w:ascii="Arial" w:hAnsi="Arial" w:cs="Arial"/>
          <w:color w:val="222222"/>
          <w:sz w:val="20"/>
          <w:szCs w:val="20"/>
          <w:lang w:eastAsia="en-US"/>
        </w:rPr>
        <w:t>(tj. Dz. U. z 2025, poz. 514)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t>.</w:t>
      </w:r>
      <w:r w:rsidRPr="00E94D03">
        <w:rPr>
          <w:rFonts w:ascii="Arial" w:hAnsi="Arial" w:cs="Arial"/>
          <w:color w:val="222222"/>
          <w:sz w:val="20"/>
          <w:szCs w:val="20"/>
          <w:vertAlign w:val="superscript"/>
          <w:lang w:eastAsia="en-US"/>
        </w:rPr>
        <w:footnoteReference w:id="2"/>
      </w:r>
    </w:p>
    <w:p w14:paraId="23807557" w14:textId="77777777" w:rsidR="00E03CBA" w:rsidRPr="00E94D03" w:rsidRDefault="00E03CBA" w:rsidP="00E03CBA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4D03">
        <w:rPr>
          <w:rFonts w:ascii="Arial" w:hAnsi="Arial" w:cs="Arial"/>
          <w:b/>
          <w:sz w:val="20"/>
          <w:szCs w:val="20"/>
          <w:lang w:eastAsia="en-US"/>
        </w:rPr>
        <w:t>OŚWIADCZENIE DOTYCZĄCE PODANYCH INFORMACJI:</w:t>
      </w:r>
    </w:p>
    <w:p w14:paraId="12225769" w14:textId="77777777" w:rsidR="00E03CBA" w:rsidRPr="00E94D03" w:rsidRDefault="00E03CBA" w:rsidP="00E03CBA">
      <w:pPr>
        <w:spacing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A801197" w14:textId="77777777" w:rsidR="00E03CBA" w:rsidRPr="00E94D03" w:rsidRDefault="00E03CBA" w:rsidP="00E03CBA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94D03">
        <w:rPr>
          <w:rFonts w:ascii="Arial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2F9B68" w14:textId="77777777" w:rsidR="00E03CBA" w:rsidRPr="00E94D03" w:rsidRDefault="00E03CBA" w:rsidP="00E03CBA">
      <w:pPr>
        <w:spacing w:before="120"/>
        <w:rPr>
          <w:rFonts w:ascii="Arial" w:eastAsia="Times New Roman" w:hAnsi="Arial" w:cs="Arial"/>
          <w:b/>
          <w:bCs/>
          <w:sz w:val="20"/>
          <w:szCs w:val="20"/>
        </w:rPr>
      </w:pPr>
    </w:p>
    <w:p w14:paraId="1EA334A0" w14:textId="77777777" w:rsidR="00EF0633" w:rsidRPr="00E94D03" w:rsidRDefault="00EF0633" w:rsidP="00EF0633">
      <w:pPr>
        <w:pStyle w:val="text"/>
        <w:widowControl/>
        <w:tabs>
          <w:tab w:val="left" w:pos="5387"/>
          <w:tab w:val="right" w:pos="9214"/>
        </w:tabs>
        <w:spacing w:before="0" w:line="240" w:lineRule="auto"/>
        <w:ind w:left="142" w:right="1"/>
        <w:jc w:val="center"/>
        <w:rPr>
          <w:i/>
          <w:sz w:val="20"/>
        </w:rPr>
      </w:pPr>
      <w:r w:rsidRPr="00E94D03">
        <w:rPr>
          <w:i/>
          <w:sz w:val="20"/>
        </w:rPr>
        <w:t xml:space="preserve">Podpis </w:t>
      </w:r>
      <w:r w:rsidRPr="00E94D03">
        <w:rPr>
          <w:i/>
          <w:sz w:val="20"/>
          <w:lang w:eastAsia="pl-PL"/>
        </w:rPr>
        <w:t xml:space="preserve">osoby uprawnionej do składania oświadczeń woli w imieniu podmiotu trzeciego </w:t>
      </w:r>
      <w:r w:rsidRPr="00E94D03">
        <w:rPr>
          <w:i/>
          <w:color w:val="FF0000"/>
          <w:sz w:val="20"/>
          <w:lang w:eastAsia="pl-PL"/>
        </w:rPr>
        <w:t>(należy podpisać kwalifikowanym podpisem elektronicznym)</w:t>
      </w:r>
    </w:p>
    <w:p w14:paraId="762698CA" w14:textId="77777777" w:rsidR="00EF0633" w:rsidRPr="00E94D03" w:rsidRDefault="00EF0633" w:rsidP="00EF0633">
      <w:pPr>
        <w:widowControl w:val="0"/>
        <w:tabs>
          <w:tab w:val="right" w:pos="9214"/>
        </w:tabs>
        <w:ind w:right="1"/>
        <w:textAlignment w:val="top"/>
        <w:outlineLvl w:val="3"/>
        <w:rPr>
          <w:rFonts w:ascii="Arial" w:hAnsi="Arial" w:cs="Arial"/>
          <w:b/>
          <w:bCs/>
          <w:sz w:val="20"/>
          <w:szCs w:val="20"/>
          <w:lang w:val="x-none" w:eastAsia="x-none"/>
        </w:rPr>
      </w:pPr>
    </w:p>
    <w:p w14:paraId="3EFB0D05" w14:textId="77777777" w:rsidR="00A95986" w:rsidRPr="00E94D03" w:rsidRDefault="00A95986" w:rsidP="00A95986">
      <w:pPr>
        <w:spacing w:before="120"/>
        <w:rPr>
          <w:rFonts w:ascii="Cambria" w:eastAsia="Times New Roman" w:hAnsi="Cambria" w:cs="Arial"/>
          <w:b/>
          <w:bCs/>
          <w:sz w:val="20"/>
          <w:szCs w:val="20"/>
          <w:lang w:val="x-none"/>
        </w:rPr>
      </w:pPr>
    </w:p>
    <w:p w14:paraId="0A4CB0A3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B210D8B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E116D67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D9EF56F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563AAE9D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2449B0A7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A0AB48F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47BDAD23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52A7F3BA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103E0283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5F30A32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47DAF941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6990B54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285471C1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4A9CC397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B0866D2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C5D86DF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B0BC0CC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CF03D43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76ADD39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59B5C226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2CE6221E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13B7AB79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839FAE1" w14:textId="77777777" w:rsidR="00E03CBA" w:rsidRDefault="00E03CBA" w:rsidP="00AD0719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731E610B" w14:textId="77777777" w:rsidR="00E03CBA" w:rsidRDefault="00E03CBA" w:rsidP="001D78A5">
      <w:p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p w14:paraId="2BFF87C2" w14:textId="77777777" w:rsidR="00961925" w:rsidRDefault="00961925" w:rsidP="00694DC1">
      <w:pPr>
        <w:tabs>
          <w:tab w:val="right" w:pos="9214"/>
        </w:tabs>
        <w:ind w:right="1"/>
        <w:rPr>
          <w:rFonts w:ascii="Arial" w:hAnsi="Arial" w:cs="Arial"/>
          <w:b/>
          <w:sz w:val="22"/>
          <w:szCs w:val="22"/>
        </w:rPr>
      </w:pPr>
    </w:p>
    <w:bookmarkEnd w:id="0"/>
    <w:sectPr w:rsidR="00961925" w:rsidSect="003217D1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  <w:footnote w:id="1">
    <w:p w14:paraId="6AF130E5" w14:textId="18AF4CA0" w:rsidR="00A05784" w:rsidRPr="00C82BDD" w:rsidRDefault="00A05784" w:rsidP="00E03CB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4</w:t>
      </w:r>
      <w:r w:rsidRPr="00C82BDD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zakazuje się 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Pr="00C82BDD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Pr="00C82BDD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Pr="00C82BDD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Pr="00C82BDD">
        <w:rPr>
          <w:rFonts w:ascii="Arial" w:hAnsi="Arial" w:cs="Arial"/>
          <w:sz w:val="16"/>
          <w:szCs w:val="16"/>
        </w:rPr>
        <w:t xml:space="preserve">) dyrektywy 2009/81/WE na rzecz lub z udziałem: </w:t>
      </w:r>
    </w:p>
    <w:p w14:paraId="41EDBC60" w14:textId="77777777" w:rsidR="00A05784" w:rsidRPr="00C82BDD" w:rsidRDefault="00A05784" w:rsidP="00E03CBA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 xml:space="preserve">a) </w:t>
      </w:r>
      <w:r w:rsidRPr="00C82BDD">
        <w:rPr>
          <w:rStyle w:val="text-justify"/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58607A07" w14:textId="77777777" w:rsidR="00A05784" w:rsidRPr="00C82BDD" w:rsidRDefault="00A05784" w:rsidP="00E03CBA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b)</w:t>
      </w:r>
      <w:r w:rsidRPr="00C82BDD">
        <w:rPr>
          <w:rStyle w:val="text-justify"/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8363F81" w14:textId="77777777" w:rsidR="00A05784" w:rsidRPr="00C82BDD" w:rsidRDefault="00A05784" w:rsidP="00E03CBA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c)</w:t>
      </w:r>
      <w:r w:rsidRPr="00C82BDD">
        <w:rPr>
          <w:rStyle w:val="text-justify"/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2560A8C7" w14:textId="17DAE36E" w:rsidR="00A05784" w:rsidRDefault="00A05784" w:rsidP="00961925">
      <w:pPr>
        <w:pStyle w:val="text-justify1"/>
        <w:spacing w:before="0" w:beforeAutospacing="0"/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507F8F8" w14:textId="77777777" w:rsidR="00A05784" w:rsidRDefault="00A05784" w:rsidP="00961925">
      <w:pPr>
        <w:pStyle w:val="text-justify1"/>
        <w:spacing w:before="0" w:beforeAutospacing="0"/>
        <w:jc w:val="both"/>
        <w:rPr>
          <w:rFonts w:ascii="Arial" w:hAnsi="Arial" w:cs="Arial"/>
          <w:sz w:val="16"/>
          <w:szCs w:val="16"/>
        </w:rPr>
      </w:pPr>
    </w:p>
    <w:p w14:paraId="1DE6ED41" w14:textId="77777777" w:rsidR="00A05784" w:rsidRDefault="00A05784" w:rsidP="00961925">
      <w:pPr>
        <w:pStyle w:val="text-justify1"/>
        <w:spacing w:before="0" w:beforeAutospacing="0"/>
        <w:jc w:val="both"/>
        <w:rPr>
          <w:rFonts w:ascii="Arial" w:hAnsi="Arial" w:cs="Arial"/>
          <w:sz w:val="16"/>
          <w:szCs w:val="16"/>
        </w:rPr>
      </w:pPr>
    </w:p>
    <w:p w14:paraId="14DE3CA5" w14:textId="77777777" w:rsidR="00A05784" w:rsidRPr="000D7843" w:rsidRDefault="00A05784" w:rsidP="00961925">
      <w:pPr>
        <w:pStyle w:val="text-justify1"/>
        <w:spacing w:before="0" w:beforeAutospacing="0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37B0C4" w14:textId="2E226746" w:rsidR="00A05784" w:rsidRPr="00F774E4" w:rsidRDefault="00A05784" w:rsidP="00E03C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5</w:t>
      </w:r>
      <w:r w:rsidRPr="00F774E4">
        <w:rPr>
          <w:rFonts w:ascii="Arial" w:hAnsi="Arial" w:cs="Arial"/>
          <w:sz w:val="16"/>
          <w:szCs w:val="16"/>
        </w:rPr>
        <w:t xml:space="preserve"> </w:t>
      </w:r>
      <w:r w:rsidRPr="00F774E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</w:t>
      </w:r>
      <w:r w:rsidRPr="00F774E4">
        <w:rPr>
          <w:rFonts w:ascii="Arial" w:hAnsi="Arial" w:cs="Arial"/>
          <w:i/>
          <w:iCs/>
          <w:color w:val="222222"/>
          <w:sz w:val="16"/>
          <w:szCs w:val="16"/>
        </w:rPr>
        <w:t xml:space="preserve">nych rozwiązaniach w zakresie przeciwdziałania wspieraniu agresji na Ukrainę oraz służących ochronie bezpieczeństwa narodowego, </w:t>
      </w:r>
      <w:r w:rsidRPr="00F774E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774E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774E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F774E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B84F3D7" w14:textId="77777777" w:rsidR="00A05784" w:rsidRPr="00F774E4" w:rsidRDefault="00A05784" w:rsidP="00E03C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774E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8B787E" w14:textId="77777777" w:rsidR="00A05784" w:rsidRPr="00F774E4" w:rsidRDefault="00A05784" w:rsidP="00E03C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774E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774E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9A3723" w14:textId="77777777" w:rsidR="00A05784" w:rsidRPr="00F774E4" w:rsidRDefault="00A05784" w:rsidP="00E03CBA">
      <w:pPr>
        <w:jc w:val="both"/>
        <w:rPr>
          <w:rFonts w:ascii="Arial" w:hAnsi="Arial" w:cs="Arial"/>
          <w:sz w:val="16"/>
          <w:szCs w:val="16"/>
        </w:rPr>
      </w:pPr>
      <w:r w:rsidRPr="00F774E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17D1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1D9C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C774-B547-4AA8-B008-A5AA4CE5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2025-12-02T10:53:00Z</dcterms:created>
  <dcterms:modified xsi:type="dcterms:W3CDTF">2025-12-02T10:54:00Z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