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8CE" w:rsidRDefault="006F2B0C">
      <w:pPr>
        <w:pStyle w:val="Nagwek1"/>
        <w:spacing w:before="120" w:after="12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5</w:t>
      </w:r>
    </w:p>
    <w:p w:rsidR="003468CE" w:rsidRDefault="006F2B0C">
      <w:pPr>
        <w:spacing w:before="120" w:after="120"/>
        <w:jc w:val="center"/>
        <w:rPr>
          <w:rFonts w:asciiTheme="minorHAnsi" w:hAnsiTheme="minorHAnsi" w:cstheme="minorHAnsi"/>
          <w:b/>
          <w:spacing w:val="20"/>
        </w:rPr>
      </w:pPr>
      <w:bookmarkStart w:id="0" w:name="_Hlk138255039"/>
      <w:r>
        <w:rPr>
          <w:rFonts w:asciiTheme="minorHAnsi" w:hAnsiTheme="minorHAnsi" w:cstheme="minorHAnsi"/>
          <w:b/>
          <w:spacing w:val="20"/>
        </w:rPr>
        <w:t>ISTOT</w:t>
      </w:r>
      <w:r w:rsidR="00601DDD">
        <w:rPr>
          <w:rFonts w:asciiTheme="minorHAnsi" w:hAnsiTheme="minorHAnsi" w:cstheme="minorHAnsi"/>
          <w:b/>
          <w:spacing w:val="20"/>
        </w:rPr>
        <w:t>NE POSTANOWIENIA UMOWY DZP.260.4</w:t>
      </w:r>
      <w:bookmarkStart w:id="1" w:name="_GoBack"/>
      <w:bookmarkEnd w:id="1"/>
      <w:r>
        <w:rPr>
          <w:rFonts w:asciiTheme="minorHAnsi" w:hAnsiTheme="minorHAnsi" w:cstheme="minorHAnsi"/>
          <w:b/>
          <w:spacing w:val="20"/>
        </w:rPr>
        <w:t>6.202</w:t>
      </w:r>
      <w:bookmarkEnd w:id="0"/>
      <w:r>
        <w:rPr>
          <w:rFonts w:asciiTheme="minorHAnsi" w:hAnsiTheme="minorHAnsi" w:cstheme="minorHAnsi"/>
          <w:b/>
          <w:spacing w:val="20"/>
        </w:rPr>
        <w:t>5</w:t>
      </w:r>
    </w:p>
    <w:p w:rsidR="003468CE" w:rsidRDefault="006F2B0C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Umowa zawarta w Krakowie w dniu złożenia ostatniego podpisu przez osoby uprawnione do zawarcia umowy</w:t>
      </w:r>
      <w:r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 w:cstheme="minorHAnsi"/>
        </w:rPr>
        <w:t xml:space="preserve">z Wykonawcą wybranym w postępowaniu o zamówienie publiczne w trybie </w:t>
      </w:r>
      <w:r>
        <w:rPr>
          <w:rFonts w:asciiTheme="minorHAnsi" w:hAnsiTheme="minorHAnsi" w:cstheme="minorHAnsi"/>
          <w:i/>
        </w:rPr>
        <w:t xml:space="preserve"> przetargu nieograniczonego </w:t>
      </w:r>
      <w:r>
        <w:rPr>
          <w:rFonts w:asciiTheme="minorHAnsi" w:hAnsiTheme="minorHAnsi" w:cstheme="minorHAnsi"/>
        </w:rPr>
        <w:t>pomiędzy: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Instytutem Fizyki Jądrowej im. Henryka Niewodniczańskiego PAN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Dyrektor                          – prof. dr hab. Tadeusz Lesiak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 udziale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Głównego Księgowego  – mgr inż. Małgorzaty </w:t>
      </w:r>
      <w:proofErr w:type="spellStart"/>
      <w:r>
        <w:rPr>
          <w:rFonts w:asciiTheme="minorHAnsi" w:hAnsiTheme="minorHAnsi" w:cstheme="minorHAnsi"/>
        </w:rPr>
        <w:t>Jasiówki</w:t>
      </w:r>
      <w:proofErr w:type="spellEnd"/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 firmą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reprezentowaną przez: </w:t>
      </w:r>
    </w:p>
    <w:p w:rsidR="003468CE" w:rsidRDefault="006F2B0C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……………………………….</w:t>
      </w:r>
    </w:p>
    <w:p w:rsidR="003468CE" w:rsidRDefault="006F2B0C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zwaną dalej Wykonawcą.</w:t>
      </w:r>
    </w:p>
    <w:p w:rsidR="003468CE" w:rsidRDefault="006F2B0C">
      <w:pPr>
        <w:pStyle w:val="Tekstpodstawowy"/>
        <w:spacing w:before="120"/>
        <w:ind w:right="-4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:rsidR="003468CE" w:rsidRDefault="006F2B0C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Przedmiotem niniejszej umowy jest dostawa </w:t>
      </w:r>
      <w:r>
        <w:rPr>
          <w:rFonts w:asciiTheme="minorHAnsi" w:hAnsiTheme="minorHAnsi" w:cstheme="minorHAnsi"/>
          <w:b/>
        </w:rPr>
        <w:t>serwera obliczeniowego GPU</w:t>
      </w:r>
      <w:r>
        <w:rPr>
          <w:rFonts w:asciiTheme="minorHAnsi" w:hAnsiTheme="minorHAnsi" w:cstheme="minorHAnsi"/>
        </w:rPr>
        <w:t>.</w:t>
      </w:r>
    </w:p>
    <w:p w:rsidR="003468CE" w:rsidRDefault="006F2B0C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Szczegółowa specyfikacja techniczna przedmiotu umowy, określona jest w opisie przedmiotu zamówienia oraz w  ofercie Wykonawcy z dnia ………. 2025 r., które stanowią integralną część niniejszej umowy (odpowiednio Załącznik nr 1 i nr 2).</w:t>
      </w:r>
    </w:p>
    <w:p w:rsidR="003468CE" w:rsidRDefault="006F2B0C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możliwości ograniczenia zakresu przedmiotu zamówienia.</w:t>
      </w:r>
      <w:bookmarkStart w:id="2" w:name="_Hlk138255244"/>
    </w:p>
    <w:p w:rsidR="003468CE" w:rsidRPr="00D95EDB" w:rsidRDefault="006F2B0C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 w:rsidRPr="00D95EDB">
        <w:rPr>
          <w:rFonts w:asciiTheme="minorHAnsi" w:hAnsiTheme="minorHAnsi" w:cstheme="minorHAnsi"/>
        </w:rPr>
        <w:t xml:space="preserve">Wykonawca zobowiązany jest do dostarczenia fabrycznie nowego serwera obliczeniowego GPU pochodzącego ze źródła sprzedaży autoryzowanego przez producenta na teren Rzeczpospolitej Polskiej. </w:t>
      </w:r>
      <w:bookmarkEnd w:id="2"/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3468CE" w:rsidRDefault="006F2B0C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zrealizować przedmiot umowy, o którym mowa w § 1 w terminie </w:t>
      </w:r>
      <w:r>
        <w:rPr>
          <w:rFonts w:asciiTheme="minorHAnsi" w:hAnsiTheme="minorHAnsi" w:cstheme="minorHAnsi"/>
          <w:b/>
        </w:rPr>
        <w:t>do …………………..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od daty zawarcia umowy</w:t>
      </w:r>
      <w:r>
        <w:rPr>
          <w:rFonts w:asciiTheme="minorHAnsi" w:hAnsiTheme="minorHAnsi" w:cstheme="minorHAnsi"/>
        </w:rPr>
        <w:t xml:space="preserve"> w siedzibie Zamawiającego (ul. Radzikowskiego 152, 31-342 Kraków).</w:t>
      </w:r>
    </w:p>
    <w:p w:rsidR="003468CE" w:rsidRDefault="006F2B0C">
      <w:pPr>
        <w:pStyle w:val="Tekstpodstawowy"/>
        <w:numPr>
          <w:ilvl w:val="0"/>
          <w:numId w:val="17"/>
        </w:numPr>
        <w:spacing w:before="120"/>
        <w:ind w:right="-4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Realizacja przedmiotu umowy winna nastąpić w miejscu wskazanym w ust. 1 w godzinach uzgodnionych z Zamawiającym.</w:t>
      </w:r>
    </w:p>
    <w:p w:rsidR="003468CE" w:rsidRPr="00D95EDB" w:rsidRDefault="006F2B0C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  <w:b/>
        </w:rPr>
      </w:pPr>
      <w:r w:rsidRPr="00D95EDB">
        <w:rPr>
          <w:rFonts w:ascii="Calibri" w:hAnsi="Calibri" w:cs="Calibri"/>
        </w:rPr>
        <w:t>Termin realizacji przedmiotu umowy uznaje się za dotrzymany, jeżeli przed jego upływem Wykonawca dostarczy towar na miejsce przeznaczenia w stanie kompletnym, wniesie, ustawi, zainstaluje i uruchomi.</w:t>
      </w:r>
    </w:p>
    <w:p w:rsidR="003468CE" w:rsidRPr="00D95EDB" w:rsidRDefault="006F2B0C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  <w:bCs/>
        </w:rPr>
      </w:pPr>
      <w:bookmarkStart w:id="3" w:name="_Hlk138254519"/>
      <w:r w:rsidRPr="00D95EDB">
        <w:rPr>
          <w:rFonts w:asciiTheme="minorHAnsi" w:hAnsiTheme="minorHAnsi" w:cstheme="minorHAnsi"/>
          <w:bCs/>
        </w:rPr>
        <w:t xml:space="preserve">W ramach procedury odbioru związanej z wykonaniem przedmiotu umowy, Zamawiający zastrzega sobie prawo weryfikacji czy dostarczony przedmiot umowy  jest oryginalny i nowy. W powyższym celu Zamawiający może zwrócić się do </w:t>
      </w:r>
      <w:bookmarkStart w:id="4" w:name="_Hlk138256323"/>
      <w:r w:rsidRPr="00D95EDB">
        <w:rPr>
          <w:rFonts w:asciiTheme="minorHAnsi" w:hAnsiTheme="minorHAnsi" w:cstheme="minorHAnsi"/>
          <w:bCs/>
        </w:rPr>
        <w:t xml:space="preserve">producenta lub </w:t>
      </w:r>
      <w:bookmarkEnd w:id="4"/>
      <w:r w:rsidRPr="00D95EDB">
        <w:rPr>
          <w:rFonts w:asciiTheme="minorHAnsi" w:hAnsiTheme="minorHAnsi" w:cstheme="minorHAnsi"/>
          <w:bCs/>
        </w:rPr>
        <w:t xml:space="preserve">przedstawicieli producenta z prośbą o weryfikację czy oferowany przedmiot umowy </w:t>
      </w:r>
      <w:r w:rsidRPr="00D95EDB">
        <w:rPr>
          <w:rFonts w:asciiTheme="minorHAnsi" w:hAnsiTheme="minorHAnsi" w:cstheme="minorHAnsi"/>
          <w:bCs/>
        </w:rPr>
        <w:lastRenderedPageBreak/>
        <w:t xml:space="preserve">jest  nowy i oryginalny. W przypadku identyfikacji elementów przedmiotu umowy, nieoryginalnych i niezgodnych ze specyfikacją  producenta, Zamawiający zastrzega sobie prawo do wstrzymania płatności do czasu dostarczenia </w:t>
      </w:r>
      <w:bookmarkStart w:id="5" w:name="_Hlk138256440"/>
      <w:r w:rsidRPr="00D95EDB">
        <w:rPr>
          <w:rFonts w:asciiTheme="minorHAnsi" w:hAnsiTheme="minorHAnsi" w:cstheme="minorHAnsi"/>
          <w:bCs/>
        </w:rPr>
        <w:t xml:space="preserve">elementów oryginalnych lub do odstąpienia od umowy na zasadach określonych w § 6 ust. 2. </w:t>
      </w:r>
      <w:bookmarkEnd w:id="5"/>
      <w:r w:rsidRPr="00D95EDB">
        <w:rPr>
          <w:rFonts w:asciiTheme="minorHAnsi" w:hAnsiTheme="minorHAnsi" w:cstheme="minorHAnsi"/>
          <w:bCs/>
        </w:rPr>
        <w:t xml:space="preserve"> </w:t>
      </w:r>
      <w:bookmarkEnd w:id="3"/>
    </w:p>
    <w:p w:rsidR="003468CE" w:rsidRDefault="006F2B0C">
      <w:pPr>
        <w:spacing w:before="120" w:after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3468CE" w:rsidRDefault="006F2B0C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Strony ustalają cenę brutto za przedmiot umowy szczegółowo określony w § 1 na kwotę </w:t>
      </w:r>
      <w:r>
        <w:rPr>
          <w:rFonts w:asciiTheme="minorHAnsi" w:hAnsiTheme="minorHAnsi" w:cstheme="minorHAnsi"/>
          <w:b/>
        </w:rPr>
        <w:t xml:space="preserve">……………………PLN </w:t>
      </w:r>
      <w:r>
        <w:rPr>
          <w:rFonts w:asciiTheme="minorHAnsi" w:hAnsiTheme="minorHAnsi" w:cstheme="minorHAnsi"/>
        </w:rPr>
        <w:t>(słownie: ……………………………………………).</w:t>
      </w:r>
    </w:p>
    <w:p w:rsidR="003468CE" w:rsidRDefault="006F2B0C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netto wynosi ...................................</w:t>
      </w:r>
      <w:r>
        <w:rPr>
          <w:rFonts w:asciiTheme="minorHAnsi" w:hAnsiTheme="minorHAnsi" w:cstheme="minorHAnsi"/>
          <w:b/>
        </w:rPr>
        <w:t>PLN</w:t>
      </w:r>
      <w:r>
        <w:rPr>
          <w:rFonts w:asciiTheme="minorHAnsi" w:hAnsiTheme="minorHAnsi" w:cstheme="minorHAnsi"/>
        </w:rPr>
        <w:t xml:space="preserve">, stawka podatku VAT ...... %, wartość podatku VAT ............................. </w:t>
      </w:r>
      <w:r>
        <w:rPr>
          <w:rFonts w:asciiTheme="minorHAnsi" w:hAnsiTheme="minorHAnsi" w:cstheme="minorHAnsi"/>
          <w:b/>
        </w:rPr>
        <w:t>PLN</w:t>
      </w:r>
      <w:r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i/>
        </w:rPr>
        <w:t xml:space="preserve"> </w:t>
      </w:r>
    </w:p>
    <w:p w:rsidR="003468CE" w:rsidRDefault="006F2B0C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W przypadku podmiotów zagranicznych treść § 3 ust. 1 i 2 brzmi: </w:t>
      </w:r>
    </w:p>
    <w:p w:rsidR="003468CE" w:rsidRDefault="006F2B0C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Strony ustalają cenę netto za przedmiot umowy szczegółowo określony w § 1 na  kwotę ……………. </w:t>
      </w:r>
      <w:r>
        <w:rPr>
          <w:rFonts w:asciiTheme="minorHAnsi" w:hAnsiTheme="minorHAnsi" w:cstheme="minorHAnsi"/>
          <w:b/>
          <w:i/>
        </w:rPr>
        <w:t>PLN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  <w:iCs/>
        </w:rPr>
        <w:t>(słownie: …………………………). Do powyższej kwoty Zamawiający doliczy należny podatek VAT i odprowadzi go we własnym zakresie.</w:t>
      </w:r>
    </w:p>
    <w:p w:rsidR="003468CE" w:rsidRDefault="006F2B0C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obejmuje całkowitą należność jaką Zamawiający zobowiązany jest zapłacić za przedmiot umowy, w tym dostarczenie towaru do miejsca wskazanego przez Zamawiającego</w:t>
      </w:r>
      <w:r>
        <w:rPr>
          <w:rFonts w:asciiTheme="minorHAnsi" w:hAnsiTheme="minorHAnsi" w:cstheme="minorHAnsi"/>
          <w:i/>
        </w:rPr>
        <w:t>.</w:t>
      </w:r>
      <w:r>
        <w:rPr>
          <w:rFonts w:asciiTheme="minorHAnsi" w:hAnsiTheme="minorHAnsi" w:cstheme="minorHAnsi"/>
        </w:rPr>
        <w:t xml:space="preserve"> Cena obejmuje w szczególności koszty i opłaty związane z dostarczeniem przedmiotu umowy; </w:t>
      </w:r>
      <w:r>
        <w:rPr>
          <w:rFonts w:ascii="Calibri" w:hAnsi="Calibri" w:cs="Calibri"/>
        </w:rPr>
        <w:t xml:space="preserve">opłaty za transport (w tym ubezpieczenia), załadunek, wyładunek, </w:t>
      </w:r>
      <w:r w:rsidRPr="00D95EDB">
        <w:rPr>
          <w:rFonts w:ascii="Calibri" w:hAnsi="Calibri" w:cs="Calibri"/>
        </w:rPr>
        <w:t xml:space="preserve">wniesienie, ustawienie, instalację, uruchomienie, </w:t>
      </w:r>
      <w:r>
        <w:rPr>
          <w:rFonts w:ascii="Calibri" w:hAnsi="Calibri" w:cs="Calibri"/>
        </w:rPr>
        <w:t>licencje, dokumentację niezbędną do normalnego użytkowania, konserwacji i naprawy przedmiotu umowy</w:t>
      </w:r>
      <w:r>
        <w:rPr>
          <w:rFonts w:asciiTheme="minorHAnsi" w:hAnsiTheme="minorHAnsi" w:cstheme="minorHAnsi"/>
        </w:rPr>
        <w:t>.</w:t>
      </w:r>
    </w:p>
    <w:p w:rsidR="003468CE" w:rsidRDefault="006F2B0C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Ryzyko uszkodzenia lub utraty przedmiotu umowy przechodzi na Zamawiającego z chwilą objęcia przez niego przedmiotu umowy w posiadanie.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Należność, o której mowa w § 3 ust. 1 zostanie uregulowana przez Zamawiającego w terminie do </w:t>
      </w:r>
      <w:r>
        <w:rPr>
          <w:rFonts w:asciiTheme="minorHAnsi" w:hAnsiTheme="minorHAnsi" w:cstheme="minorHAnsi"/>
          <w:b/>
        </w:rPr>
        <w:t>21 dni</w:t>
      </w:r>
      <w:r>
        <w:rPr>
          <w:rFonts w:asciiTheme="minorHAnsi" w:hAnsiTheme="minorHAnsi" w:cstheme="minorHAnsi"/>
        </w:rPr>
        <w:t xml:space="preserve"> od dnia otrzymania faktury wystawionej przez Wykonawcę po dokonaniu odbioru przedmiotu umowy potwierdzonego protokołem zdawczo – odbiorczym.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uzgodniły, że zapłata należności będzie dokonana w formie przelewu na konto Wykonawcy w banku:……………………………, nr konta: ………………………………………………………..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Wykonawca oświadcza, że numer rachunku bankowego wskazany w </w:t>
      </w:r>
      <w:r>
        <w:rPr>
          <w:rFonts w:asciiTheme="minorHAnsi" w:hAnsiTheme="minorHAnsi" w:cstheme="minorHAnsi"/>
        </w:rPr>
        <w:t xml:space="preserve">§ 4 ust. 2 </w:t>
      </w:r>
      <w:r>
        <w:rPr>
          <w:rFonts w:asciiTheme="minorHAnsi" w:hAnsiTheme="minorHAnsi" w:cstheme="minorHAnsi"/>
          <w:color w:val="000000"/>
        </w:rPr>
        <w:t>został umieszczony w wykazie, o którym mowa w art. 96b ustawy z 11.03.2004 r. o podatku od towarów i usług (tzw. biała lista podatników VAT). W przypadku gdyby jednak wskazany przez Wykonawcę rachunek nie był wskazany w ww. wykazie to strony ustalają, że Zamawiający jest uprawniony do dokonania zapłaty na wybrany przez siebie rachunek bankowy Wykonawcy widniejący w ww. wykazie.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W przypadku, gdy na podstawie art. 108a  ustawy o podatku od towarów i usług  istnieje obowiązek zapłaty mechanizmem podzielonej płatności Zamawiający dokona zapłaty faktury VAT zgodnie z obowiązującymi przepisami. W pozostałych przypadkach Zamawiający może dokonać zapłaty ceny lub jej części, wynikającej z faktury VAT mechanizmem podzielonej płatności.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postanawiają, że zapłata następuje w dniu obciążenia rachunku bankowego Zamawiającego.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Cesja wierzytelności wynikających z niniejszej umowy możliwa jest jedynie po wyrażeniu na piśmie zgody przez Zamawiającego.</w:t>
      </w:r>
    </w:p>
    <w:p w:rsidR="003468CE" w:rsidRDefault="006F2B0C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iż </w:t>
      </w:r>
      <w:r>
        <w:rPr>
          <w:rFonts w:asciiTheme="minorHAnsi" w:hAnsiTheme="minorHAnsi" w:cstheme="minorHAnsi"/>
          <w:i/>
        </w:rPr>
        <w:t>posiada/nie posiada*</w:t>
      </w:r>
      <w:r>
        <w:rPr>
          <w:rFonts w:asciiTheme="minorHAnsi" w:hAnsiTheme="minorHAnsi" w:cstheme="minorHAnsi"/>
        </w:rPr>
        <w:t xml:space="preserve"> status dużego przedsiębiorcy w rozumieniu przepisów Ustawy z dnia 8 marca 2013 r. o przeciwdziałaniu nadmiernym opóźnieniom w transakcjach handlowych. </w:t>
      </w:r>
      <w:r>
        <w:rPr>
          <w:rFonts w:asciiTheme="minorHAnsi" w:hAnsiTheme="minorHAnsi" w:cstheme="minorHAnsi"/>
          <w:i/>
        </w:rPr>
        <w:t>(*niepotrzebne skreślić)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ustanawiają odpowiedzialność za niewykonanie lub nienależyte wykonanie umowy w formie kar umownych.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zapłaci Zamawiającemu kary umowne:</w:t>
      </w:r>
    </w:p>
    <w:p w:rsidR="003468CE" w:rsidRDefault="006F2B0C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zwłokę w wykonaniu przedmiotu umowy w wysokości 0,1% ceny określonej w § 3 ust. 1, jednak nie mniej niż 200 zł, za każdy dzień zwłoki; </w:t>
      </w:r>
    </w:p>
    <w:p w:rsidR="003468CE" w:rsidRDefault="006F2B0C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zwłokę w usunięciu wad stwierdzonych przy odbiorze lub w okresie rękojmi, gwarancji w wysokości 0,1 % ceny określonej w § 3 ust. 1, jednak nie mniej niż 200 zł, za każdy dzień zwłoki liczony od dnia  wyznaczonego na usunięcie wad;</w:t>
      </w:r>
    </w:p>
    <w:p w:rsidR="003468CE" w:rsidRDefault="006F2B0C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tytułu odstąpienia od umowy z przyczyn występujących po stronie Wykonawcy w wysokości 10 % ceny określonej w § 3 ust. 1;</w:t>
      </w:r>
    </w:p>
    <w:p w:rsidR="003468CE" w:rsidRDefault="006F2B0C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nieprawidłowe wykonanie umowy, za wyjątkiem nieterminowego wykonania przez Wykonawcę przedmiotu umowy, w wysokości 10 % ceny określonej w § 3 ust. 1;</w:t>
      </w:r>
    </w:p>
    <w:p w:rsidR="003468CE" w:rsidRDefault="006F2B0C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naruszenie obowiązku wynikającego z §2 ust. 4 umowy w wysokości 1000 zł brutto.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zapłaci Wykonawcy karę umową za odstąpienie od umowy z przyczyn zależnych od Zamawiającego w wysokości 10% ceny określonej w §3 ust. 1, za wyjątkiem odstąpienia, o którym mowa w art. 456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prawo do dochodzenia odszkodowania na zasadach ogólnych, w przypadku gdy szkoda przewyższa wysokość zastrzeżonej kary umownej.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color w:val="984806" w:themeColor="accent6" w:themeShade="80"/>
        </w:rPr>
      </w:pPr>
      <w:r>
        <w:rPr>
          <w:rFonts w:asciiTheme="minorHAnsi" w:hAnsiTheme="minorHAnsi" w:cstheme="minorHAnsi"/>
        </w:rPr>
        <w:t>Zamawiający jest uprawniony do potrącenia należnych kar umownych z wynagrodzenia przysługującego Wykonawcy, także przed terminem wymagalności wynagrodzenia Wykonawcy.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Kary umowne płatne będą w terminie 7 dni od dnia wystawienia właściwego dokumentu księgowego przez Zamawiającego.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Maksymalna łączna wartość naliczonych Wykonawcy kar umownych nie przekroczy 30% wartości brutto umowy, określonej w § 3 ust. 1.</w:t>
      </w:r>
    </w:p>
    <w:p w:rsidR="003468CE" w:rsidRDefault="006F2B0C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znosi odpowiedzialności z tytułu zastrzeżonych kar umownych za odstąpienie od umowy.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3468CE" w:rsidRDefault="006F2B0C">
      <w:pPr>
        <w:pStyle w:val="Tekstpodstawowy"/>
        <w:numPr>
          <w:ilvl w:val="0"/>
          <w:numId w:val="5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="Calibri" w:hAnsi="Calibri" w:cs="Calibri"/>
        </w:rPr>
        <w:t>W przypadku przekroczenia terminu realizacji przedmiotu umowy o okres 2 tygodni od daty określonej w § 2 ust. 1 – Zamawiający ma prawo odstąpić od umowy naliczając kary określone w § 5 ust. 2 lit. c)</w:t>
      </w:r>
      <w:r>
        <w:rPr>
          <w:rFonts w:asciiTheme="minorHAnsi" w:hAnsiTheme="minorHAnsi" w:cstheme="minorHAnsi"/>
        </w:rPr>
        <w:t>.</w:t>
      </w:r>
    </w:p>
    <w:p w:rsidR="003468CE" w:rsidRDefault="006F2B0C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naruszenia przez Wykonawcę postanowień umowy lub niewłaściwego jej wykonania Zamawiający zastrzega sobie prawo odstąpienia od umowy w całości lub części z przyczyn leżących po stronie Wykonawcy, po uprzednim pisemnym wezwaniu </w:t>
      </w:r>
      <w:r>
        <w:rPr>
          <w:rFonts w:asciiTheme="minorHAnsi" w:hAnsiTheme="minorHAnsi" w:cstheme="minorHAnsi"/>
        </w:rPr>
        <w:lastRenderedPageBreak/>
        <w:t xml:space="preserve">Wykonawcy do przestrzegania zapisów lub/i właściwego jej wykonania w terminie wyznaczonym przez Zamawiającego po bezskutecznym upływie tego terminu. </w:t>
      </w:r>
    </w:p>
    <w:p w:rsidR="003468CE" w:rsidRDefault="006F2B0C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odstąpienia od umowy w części, Wykonawcy należy się wynagrodzenie z tytułu realizacji wykonanej części umowy.</w:t>
      </w:r>
    </w:p>
    <w:p w:rsidR="003468CE" w:rsidRDefault="006F2B0C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Ewentualne roszczenia odszkodowawcze Wykonawcy  z tytułu odstąpienia od umowy rozpatrywane będą w trybie negocjacji z Zamawiającym. </w:t>
      </w:r>
    </w:p>
    <w:p w:rsidR="003468CE" w:rsidRDefault="006F2B0C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3468CE" w:rsidRDefault="006F2B0C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 obowiązków wynikających z niniejszej umowy Strony mogą być zwolnione tylko w przypadku zaistnienia „siły wyższej”. </w:t>
      </w:r>
    </w:p>
    <w:p w:rsidR="003468CE" w:rsidRDefault="006F2B0C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przypadki siły wyższej, które uwalniają strony od wypełnienia zobowiązań umownych na 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katastrofy naturalne, strajk, wojna, mobilizacja, działania wojenne wroga, rekwizycja, embargo lub zarządzenia władz. Nie uznaje się za siłę wyższą braku siły roboczej, materiałów i surowców chyba, że jest to spowodowane „siłą wyższą”. O zaistnieniu okoliczności uznanych za siłę wyższą Strony są zobowiązane niezwłocznie się powiadomić.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</w:rPr>
        <w:t xml:space="preserve">Wykonawca udziela …. miesięcznej gwarancji, przy czym uprawnienia z tytułu rękojmi nie zostają wyłączone. Okres gwarancji liczy się od daty podpisania bezusterkowego protokołu zdawczo-odbiorczego. 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</w:rPr>
        <w:t>Wykonawca oświadcza, że towar objęty przedmiotem umowy jest fabrycznie nowy i wolny od wad fizycznych i wad prawnych.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 xml:space="preserve">Wykonawca zapewni wykonanie napraw w okresie gwarancyjnym w siedzibie Zamawiającego bądź przewóz do serwisu na koszt własny lub producenta. 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Koszty eksploatacji ponosi Zamawiający.</w:t>
      </w:r>
    </w:p>
    <w:p w:rsidR="003468CE" w:rsidRPr="00D95EDB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 w:rsidRPr="00D95EDB">
        <w:rPr>
          <w:rFonts w:asciiTheme="minorHAnsi" w:hAnsiTheme="minorHAnsi" w:cstheme="minorHAnsi"/>
          <w:bCs/>
          <w:lang w:eastAsia="en-US"/>
        </w:rPr>
        <w:t>Czas reakcji serwisu nie może być dłuższy niż 48 godzin</w:t>
      </w:r>
      <w:r w:rsidRPr="00D95EDB">
        <w:rPr>
          <w:rFonts w:asciiTheme="minorHAnsi" w:hAnsiTheme="minorHAnsi" w:cstheme="minorHAnsi"/>
          <w:bCs/>
          <w:i/>
          <w:lang w:eastAsia="en-US"/>
        </w:rPr>
        <w:t xml:space="preserve"> </w:t>
      </w:r>
      <w:r w:rsidRPr="00D95EDB">
        <w:rPr>
          <w:rFonts w:asciiTheme="minorHAnsi" w:hAnsiTheme="minorHAnsi" w:cstheme="minorHAnsi"/>
          <w:bCs/>
          <w:lang w:eastAsia="en-US"/>
        </w:rPr>
        <w:t>z wyłączeniem dni wolnych od pracy, od momentu zgłoszenia do momentu stawienia się u Zamawiającego, czas naprawy nie dłuższy niż 7 dni od momentu zgłoszenia e-mailem na adres: ……….…………., za zwrotnym potwierdzeniem odbioru zgłoszenia e-mailem na adres: ……………..…………………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W przypadku zmiany numeru telefonu lub e-maila, Wykonawca ma obowiązek powiadomić Zamawiającego z 5-dniowym wyprzedzeniem pod rygorem uznania zgłoszenia o awarii za dokonane prawidłowo.</w:t>
      </w:r>
    </w:p>
    <w:p w:rsidR="003468CE" w:rsidRDefault="006F2B0C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Okres gwarancji na przedmiot naprawy gwarancyjnej zostanie automatycznie wydłużony o czas, który minie od momentu zgłoszenia wady do jego wymiany/naprawy. W przypadku wymiany na nowy całego przedmiotu umowy/elementu, okres gwarancji dla tego przedmiotu umowy/elementu biegnie na nowo.</w:t>
      </w:r>
    </w:p>
    <w:p w:rsidR="003468CE" w:rsidRDefault="006F2B0C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 xml:space="preserve">W przypadku nie usunięcia przez Wykonawcę wady w terminie określonym w pkt 5 lub w przypadku braku reakcji Wykonawcy na zawiadomienie Zamawiającego o wadzie przedmiotu umowy, Zamawiający, po ponownym jednokrotnym wezwaniu do jej usunięcia, może zlecić usunięcie wady podmiotowi trzeciemu na koszt o ryzyko Wykonawcy, </w:t>
      </w:r>
      <w:r>
        <w:rPr>
          <w:rFonts w:asciiTheme="minorHAnsi" w:hAnsiTheme="minorHAnsi" w:cstheme="minorHAnsi"/>
          <w:bCs/>
          <w:lang w:eastAsia="en-US"/>
        </w:rPr>
        <w:lastRenderedPageBreak/>
        <w:t>z zachowaniem swoich praw wynikających z gwarancji. W przypadku skorzystania z powyższego uprawnienia, Zamawiający zobowiązany jest, w formie pisemnej, do 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:rsidR="003468CE" w:rsidRDefault="006F2B0C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>Wykonawca zobowiązuje się do wymiany wadliwego urządzenia (zespołu) na wolny od wad po bezskutecznych dwóch naprawach gwarancyjnych.</w:t>
      </w:r>
    </w:p>
    <w:p w:rsidR="003468CE" w:rsidRDefault="006F2B0C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>Gwarancja nie wyłącza uprawnień Zamawiającego z tytułu gwarancji udzielonych przez producentów sprzętu. Warunki Gwarancji mają pierwszeństwo przed warunkami gwarancji udzielonymi przez producentów sprzętu w zakresie, w jakim warunki Gwarancji przyznają Zamawiającemu silniejszą ochronę.</w:t>
      </w:r>
    </w:p>
    <w:p w:rsidR="003468CE" w:rsidRDefault="006F2B0C">
      <w:pPr>
        <w:spacing w:before="120" w:after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3468CE" w:rsidRDefault="006F2B0C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stworzy niezbędne warunki organizacyjne umożliwiające: dostęp pracownikom Wykonawcy do sprzętu i personelu Zamawiającego - w zakresie niezbędnym do realizacji przedmiotu umowy.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10 </w:t>
      </w:r>
    </w:p>
    <w:p w:rsidR="003468CE" w:rsidRDefault="006F2B0C">
      <w:pPr>
        <w:numPr>
          <w:ilvl w:val="0"/>
          <w:numId w:val="7"/>
        </w:numPr>
        <w:tabs>
          <w:tab w:val="clear" w:pos="720"/>
          <w:tab w:val="left" w:pos="360"/>
        </w:tabs>
        <w:spacing w:before="120" w:after="120"/>
        <w:ind w:left="36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Wszelkie zmiany umowy wymagają formy pisemnej pod rygorem nieważności.</w:t>
      </w:r>
    </w:p>
    <w:p w:rsidR="003468CE" w:rsidRDefault="006F2B0C">
      <w:pPr>
        <w:numPr>
          <w:ilvl w:val="0"/>
          <w:numId w:val="7"/>
        </w:numPr>
        <w:tabs>
          <w:tab w:val="clear" w:pos="720"/>
          <w:tab w:val="left" w:pos="360"/>
        </w:tabs>
        <w:spacing w:before="120" w:after="120"/>
        <w:ind w:left="36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:rsidR="003468CE" w:rsidRDefault="006F2B0C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terminu realizacji przedmiotu zamówienia, gdy jest ona spowodowana:</w:t>
      </w:r>
    </w:p>
    <w:p w:rsidR="003468CE" w:rsidRDefault="006F2B0C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następstwem okoliczności leżących po stronie Zamawiającego lub przeszkodami dającymi się przypisać Zamawiającemu, </w:t>
      </w:r>
    </w:p>
    <w:p w:rsidR="003468CE" w:rsidRDefault="006F2B0C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następstwem wprowadzania zmian w obowiązujących przepisach prawnych mających wpływ na realizację przedmiotu umowy. </w:t>
      </w:r>
    </w:p>
    <w:p w:rsidR="003468CE" w:rsidRDefault="006F2B0C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>
        <w:rPr>
          <w:rFonts w:asciiTheme="minorHAnsi" w:hAnsiTheme="minorHAnsi" w:cstheme="minorHAnsi"/>
          <w:kern w:val="2"/>
        </w:rPr>
        <w:t>wysokości wynagrodzenia</w:t>
      </w:r>
      <w:r>
        <w:rPr>
          <w:rFonts w:asciiTheme="minorHAnsi" w:hAnsiTheme="minorHAnsi" w:cstheme="minorHAnsi"/>
          <w:b/>
          <w:kern w:val="2"/>
        </w:rPr>
        <w:t xml:space="preserve"> </w:t>
      </w:r>
      <w:r>
        <w:rPr>
          <w:rFonts w:asciiTheme="minorHAnsi" w:hAnsiTheme="minorHAnsi" w:cstheme="minorHAnsi"/>
          <w:kern w:val="2"/>
        </w:rPr>
        <w:t>w przypadku:</w:t>
      </w:r>
    </w:p>
    <w:p w:rsidR="003468CE" w:rsidRDefault="006F2B0C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zmiany stawki podatku VAT, w odniesieniu do tej części wynagrodzenia, której zmiana dotyczy,</w:t>
      </w:r>
    </w:p>
    <w:p w:rsidR="003468CE" w:rsidRDefault="006F2B0C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>
        <w:rPr>
          <w:rFonts w:asciiTheme="minorHAnsi" w:hAnsiTheme="minorHAnsi" w:cstheme="minorHAnsi"/>
          <w:kern w:val="2"/>
        </w:rPr>
        <w:t>jakości lub innych parametrów towarów zaoferowanych w ofercie,</w:t>
      </w:r>
      <w:r>
        <w:rPr>
          <w:rFonts w:asciiTheme="minorHAnsi" w:hAnsiTheme="minorHAnsi" w:cstheme="minorHAnsi"/>
          <w:b/>
          <w:kern w:val="2"/>
        </w:rPr>
        <w:t xml:space="preserve"> </w:t>
      </w:r>
      <w:r>
        <w:rPr>
          <w:rFonts w:asciiTheme="minorHAnsi" w:hAnsiTheme="minorHAnsi" w:cstheme="minorHAnsi"/>
          <w:kern w:val="2"/>
        </w:rPr>
        <w:t>przy czym zmiana taka może być spowodowana:</w:t>
      </w:r>
    </w:p>
    <w:p w:rsidR="003468CE" w:rsidRDefault="006F2B0C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niedostępnością na rynku urządzeń wskazanych w ofercie wynikającą, między innymi z zaprzestania produkcji lub wycofaniem z rynku tych urządzeń,</w:t>
      </w:r>
    </w:p>
    <w:p w:rsidR="003468CE" w:rsidRDefault="006F2B0C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pojawieniem się na rynku urządzeń nowszej generacji pozwalających na zaoszczędzenie kosztów realizacji przedmiotu umowy lub kosztów eksploatacji  przedmiotu umowy, </w:t>
      </w:r>
    </w:p>
    <w:p w:rsidR="003468CE" w:rsidRDefault="006F2B0C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pojawieniem się na rynku urządzeń o lepszych parametrach niż wskazane w ofercie.</w:t>
      </w:r>
    </w:p>
    <w:p w:rsidR="003468CE" w:rsidRDefault="006F2B0C">
      <w:pPr>
        <w:numPr>
          <w:ilvl w:val="0"/>
          <w:numId w:val="7"/>
        </w:numPr>
        <w:tabs>
          <w:tab w:val="clear" w:pos="720"/>
          <w:tab w:val="left" w:pos="360"/>
          <w:tab w:val="left" w:pos="426"/>
        </w:tabs>
        <w:spacing w:before="120" w:after="120"/>
        <w:ind w:left="284" w:hanging="284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Dopuszcza się zmiany postanowień niniejszej umowy w stosunku do treści oferty Wykonawcy w zakresie wynikającym z ograniczeń związanych z agresją Rosji na Ukrainę </w:t>
      </w:r>
      <w:r>
        <w:rPr>
          <w:rFonts w:asciiTheme="minorHAnsi" w:hAnsiTheme="minorHAnsi" w:cstheme="minorHAnsi"/>
          <w:kern w:val="2"/>
        </w:rPr>
        <w:lastRenderedPageBreak/>
        <w:t xml:space="preserve">(w szczególności wynikających z ustawy o szczególnych rozwiązaniach w zakresie przeciwdziałania wspieraniu agresji na Ukrainę oraz służących ochronie bezpieczeństwa narodowego) lub innych powszechnie obowiązujących przepisów szczególnych względem ustawy </w:t>
      </w:r>
      <w:proofErr w:type="spellStart"/>
      <w:r>
        <w:rPr>
          <w:rFonts w:asciiTheme="minorHAnsi" w:hAnsiTheme="minorHAnsi" w:cstheme="minorHAnsi"/>
          <w:kern w:val="2"/>
        </w:rPr>
        <w:t>Pzp</w:t>
      </w:r>
      <w:proofErr w:type="spellEnd"/>
      <w:r>
        <w:rPr>
          <w:rFonts w:asciiTheme="minorHAnsi" w:hAnsiTheme="minorHAnsi" w:cstheme="minorHAnsi"/>
          <w:kern w:val="2"/>
        </w:rPr>
        <w:t>.</w:t>
      </w:r>
    </w:p>
    <w:p w:rsidR="003468CE" w:rsidRDefault="006F2B0C">
      <w:pPr>
        <w:numPr>
          <w:ilvl w:val="0"/>
          <w:numId w:val="7"/>
        </w:numPr>
        <w:tabs>
          <w:tab w:val="clear" w:pos="720"/>
          <w:tab w:val="left" w:pos="360"/>
          <w:tab w:val="left" w:pos="426"/>
        </w:tabs>
        <w:spacing w:before="120" w:after="120"/>
        <w:ind w:left="284" w:hanging="284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Warunkiem dokonania zmian, o których mowa w ust. 2 jest złożenie wniosku przez stronę inicjującą zmianę zawierającego: opis propozycji zmian oraz ich uzasadnienie.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§11</w:t>
      </w:r>
    </w:p>
    <w:p w:rsidR="003468CE" w:rsidRPr="00D95EDB" w:rsidRDefault="006F2B0C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kern w:val="2"/>
        </w:rPr>
      </w:pPr>
      <w:r w:rsidRPr="00D95EDB">
        <w:rPr>
          <w:rFonts w:asciiTheme="minorHAnsi" w:hAnsiTheme="minorHAnsi" w:cstheme="minorHAnsi"/>
          <w:kern w:val="2"/>
        </w:rPr>
        <w:t>Wykonawca, w ramach wynagrodzenia określonego w §3 ust. 1 dostarczy niezbędne, nieograniczone w czasie i terytorialnie jednostanowiskowe licencje do korzystania z przedmiotu umowy zgodnie z celem wynikającym z umowy.</w:t>
      </w:r>
    </w:p>
    <w:p w:rsidR="003468CE" w:rsidRDefault="006F2B0C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i/>
          <w:kern w:val="2"/>
        </w:rPr>
      </w:pPr>
      <w:r>
        <w:rPr>
          <w:rFonts w:asciiTheme="minorHAnsi" w:hAnsiTheme="minorHAnsi" w:cstheme="minorHAnsi"/>
          <w:kern w:val="2"/>
        </w:rPr>
        <w:t>Wykonawca, w ramach wynagrodzenia określonego w §3 ust. 1 zapewnia udzielenia Zamawiającemu licencji na korzystanie z dokumentacji dot. przedmiotu umowy na czas nieoznaczony i, że licencja ta nie zostanie wypowiedziana w okresie zdatności przedmiotu umowy do użytku, w zakresie następujących pól eksploatacji:</w:t>
      </w:r>
    </w:p>
    <w:p w:rsidR="003468CE" w:rsidRDefault="006F2B0C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kopiowanie i zwielokrotnianie dokumentacji;</w:t>
      </w:r>
    </w:p>
    <w:p w:rsidR="003468CE" w:rsidRDefault="006F2B0C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drukowanie dokumentacji w całości lub części na użytek wewnętrzny;</w:t>
      </w:r>
    </w:p>
    <w:p w:rsidR="003468CE" w:rsidRDefault="006F2B0C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§12</w:t>
      </w:r>
    </w:p>
    <w:p w:rsidR="003468CE" w:rsidRDefault="006F2B0C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Właściwym dla rozpoznania sporów wynikłych przy realizacji niniejszej umowy jest sąd właściwy dla siedziby Zamawiającego.</w:t>
      </w:r>
    </w:p>
    <w:p w:rsidR="003468CE" w:rsidRDefault="006F2B0C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Prawem materialnym i procesowym właściwym dla umowy jest prawo polskie.</w:t>
      </w:r>
    </w:p>
    <w:p w:rsidR="003468CE" w:rsidRDefault="006F2B0C">
      <w:pPr>
        <w:pStyle w:val="Tekstpodstawowy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§13</w:t>
      </w:r>
    </w:p>
    <w:p w:rsidR="003468CE" w:rsidRDefault="006F2B0C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 uregulowanych w niniejszej umowie stosuje się przepisy kodeksu cywilnego, ustawy prawo zamówień publicznych.</w:t>
      </w:r>
    </w:p>
    <w:p w:rsidR="003468CE" w:rsidRDefault="006F2B0C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§14</w:t>
      </w:r>
    </w:p>
    <w:p w:rsidR="003468CE" w:rsidRDefault="006F2B0C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załączniki stanowią integralną część niniejszej umowy.</w:t>
      </w:r>
    </w:p>
    <w:p w:rsidR="003468CE" w:rsidRDefault="003468CE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4"/>
        </w:rPr>
      </w:pPr>
    </w:p>
    <w:p w:rsidR="003468CE" w:rsidRDefault="006F2B0C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Wykonawca 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Zamawiający</w:t>
      </w:r>
    </w:p>
    <w:sectPr w:rsidR="003468CE">
      <w:footerReference w:type="even" r:id="rId8"/>
      <w:footerReference w:type="default" r:id="rId9"/>
      <w:footerReference w:type="first" r:id="rId10"/>
      <w:pgSz w:w="11906" w:h="16838"/>
      <w:pgMar w:top="1418" w:right="1418" w:bottom="1134" w:left="1418" w:header="0" w:footer="7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9D" w:rsidRDefault="0000789D">
      <w:r>
        <w:separator/>
      </w:r>
    </w:p>
  </w:endnote>
  <w:endnote w:type="continuationSeparator" w:id="0">
    <w:p w:rsidR="0000789D" w:rsidRDefault="00007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CE" w:rsidRDefault="00346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CE" w:rsidRDefault="006F2B0C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601DDD">
      <w:rPr>
        <w:rFonts w:ascii="Calibri" w:hAnsi="Calibri"/>
        <w:noProof/>
        <w:sz w:val="22"/>
        <w:szCs w:val="22"/>
      </w:rPr>
      <w:t>6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| </w:t>
    </w:r>
    <w:r>
      <w:rPr>
        <w:rFonts w:ascii="Calibri" w:hAnsi="Calibri"/>
        <w:color w:val="7F7F7F"/>
        <w:spacing w:val="60"/>
        <w:sz w:val="22"/>
        <w:szCs w:val="22"/>
      </w:rPr>
      <w:t>Strona</w:t>
    </w:r>
  </w:p>
  <w:p w:rsidR="003468CE" w:rsidRDefault="00346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8CE" w:rsidRDefault="006F2B0C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| </w:t>
    </w:r>
    <w:r>
      <w:rPr>
        <w:rFonts w:ascii="Calibri" w:hAnsi="Calibri"/>
        <w:color w:val="7F7F7F"/>
        <w:spacing w:val="60"/>
        <w:sz w:val="22"/>
        <w:szCs w:val="22"/>
      </w:rPr>
      <w:t>Strona</w:t>
    </w:r>
  </w:p>
  <w:p w:rsidR="003468CE" w:rsidRDefault="0034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9D" w:rsidRDefault="0000789D">
      <w:r>
        <w:separator/>
      </w:r>
    </w:p>
  </w:footnote>
  <w:footnote w:type="continuationSeparator" w:id="0">
    <w:p w:rsidR="0000789D" w:rsidRDefault="00007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3D2C"/>
    <w:multiLevelType w:val="multilevel"/>
    <w:tmpl w:val="19FEAE3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2516B9"/>
    <w:multiLevelType w:val="multilevel"/>
    <w:tmpl w:val="CA7A2A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AA49AE"/>
    <w:multiLevelType w:val="multilevel"/>
    <w:tmpl w:val="A3FA4B7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" w15:restartNumberingAfterBreak="0">
    <w:nsid w:val="156C76B2"/>
    <w:multiLevelType w:val="multilevel"/>
    <w:tmpl w:val="A1246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C66344"/>
    <w:multiLevelType w:val="multilevel"/>
    <w:tmpl w:val="D4D6AF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1C4701"/>
    <w:multiLevelType w:val="multilevel"/>
    <w:tmpl w:val="502632CC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6" w15:restartNumberingAfterBreak="0">
    <w:nsid w:val="1BCB7334"/>
    <w:multiLevelType w:val="multilevel"/>
    <w:tmpl w:val="A922E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C87B92"/>
    <w:multiLevelType w:val="multilevel"/>
    <w:tmpl w:val="C9D69E6C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8" w15:restartNumberingAfterBreak="0">
    <w:nsid w:val="2E9B3F13"/>
    <w:multiLevelType w:val="multilevel"/>
    <w:tmpl w:val="DB9C996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CAA67D2"/>
    <w:multiLevelType w:val="multilevel"/>
    <w:tmpl w:val="482C40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4CDE18AD"/>
    <w:multiLevelType w:val="multilevel"/>
    <w:tmpl w:val="9606118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971FD1"/>
    <w:multiLevelType w:val="multilevel"/>
    <w:tmpl w:val="ABDEDA6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AA5D43"/>
    <w:multiLevelType w:val="multilevel"/>
    <w:tmpl w:val="18D4D60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5AB404A3"/>
    <w:multiLevelType w:val="multilevel"/>
    <w:tmpl w:val="3A424F8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4" w15:restartNumberingAfterBreak="0">
    <w:nsid w:val="6780570D"/>
    <w:multiLevelType w:val="multilevel"/>
    <w:tmpl w:val="9A2065FE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5" w15:restartNumberingAfterBreak="0">
    <w:nsid w:val="6BF56320"/>
    <w:multiLevelType w:val="multilevel"/>
    <w:tmpl w:val="1028198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2690836"/>
    <w:multiLevelType w:val="multilevel"/>
    <w:tmpl w:val="79565A2E"/>
    <w:lvl w:ilvl="0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2" w:hanging="180"/>
      </w:pPr>
    </w:lvl>
  </w:abstractNum>
  <w:abstractNum w:abstractNumId="17" w15:restartNumberingAfterBreak="0">
    <w:nsid w:val="78831CB8"/>
    <w:multiLevelType w:val="multilevel"/>
    <w:tmpl w:val="0CF6A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B8F69F8"/>
    <w:multiLevelType w:val="multilevel"/>
    <w:tmpl w:val="26E8E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8"/>
  </w:num>
  <w:num w:numId="4">
    <w:abstractNumId w:val="13"/>
  </w:num>
  <w:num w:numId="5">
    <w:abstractNumId w:val="11"/>
  </w:num>
  <w:num w:numId="6">
    <w:abstractNumId w:val="18"/>
  </w:num>
  <w:num w:numId="7">
    <w:abstractNumId w:val="17"/>
  </w:num>
  <w:num w:numId="8">
    <w:abstractNumId w:val="7"/>
  </w:num>
  <w:num w:numId="9">
    <w:abstractNumId w:val="5"/>
  </w:num>
  <w:num w:numId="10">
    <w:abstractNumId w:val="2"/>
  </w:num>
  <w:num w:numId="11">
    <w:abstractNumId w:val="14"/>
  </w:num>
  <w:num w:numId="12">
    <w:abstractNumId w:val="3"/>
  </w:num>
  <w:num w:numId="13">
    <w:abstractNumId w:val="6"/>
  </w:num>
  <w:num w:numId="14">
    <w:abstractNumId w:val="16"/>
  </w:num>
  <w:num w:numId="15">
    <w:abstractNumId w:val="0"/>
  </w:num>
  <w:num w:numId="16">
    <w:abstractNumId w:val="10"/>
  </w:num>
  <w:num w:numId="17">
    <w:abstractNumId w:val="4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3468CE"/>
    <w:rsid w:val="0000789D"/>
    <w:rsid w:val="003468CE"/>
    <w:rsid w:val="00601DDD"/>
    <w:rsid w:val="006F2B0C"/>
    <w:rsid w:val="008356E5"/>
    <w:rsid w:val="00D87F8C"/>
    <w:rsid w:val="00D9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6534"/>
  <w15:docId w15:val="{E2D82F48-E912-4263-BB45-A021362F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5A1CC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uiPriority w:val="99"/>
    <w:qFormat/>
    <w:rsid w:val="005A1CC0"/>
    <w:rPr>
      <w:sz w:val="24"/>
      <w:szCs w:val="24"/>
    </w:rPr>
  </w:style>
  <w:style w:type="character" w:customStyle="1" w:styleId="StopkaZnak">
    <w:name w:val="Stopka Znak"/>
    <w:uiPriority w:val="99"/>
    <w:qFormat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qFormat/>
    <w:rsid w:val="005A1CC0"/>
  </w:style>
  <w:style w:type="character" w:styleId="Odwoaniedokomentarza">
    <w:name w:val="annotation reference"/>
    <w:uiPriority w:val="99"/>
    <w:semiHidden/>
    <w:unhideWhenUsed/>
    <w:qFormat/>
    <w:rsid w:val="00F012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F01278"/>
  </w:style>
  <w:style w:type="character" w:customStyle="1" w:styleId="TematkomentarzaZnak">
    <w:name w:val="Temat komentarza Znak"/>
    <w:link w:val="Tematkomentarza"/>
    <w:uiPriority w:val="99"/>
    <w:semiHidden/>
    <w:qFormat/>
    <w:rsid w:val="00F01278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CA1117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E4F76"/>
  </w:style>
  <w:style w:type="character" w:customStyle="1" w:styleId="EndnoteCharacters">
    <w:name w:val="Endnote Characters"/>
    <w:uiPriority w:val="99"/>
    <w:semiHidden/>
    <w:unhideWhenUsed/>
    <w:qFormat/>
    <w:rsid w:val="00FE4F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Tekstpodstawowy2">
    <w:name w:val="Body Text 2"/>
    <w:basedOn w:val="Normalny"/>
    <w:semiHidden/>
    <w:qFormat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paragraph" w:styleId="Tekstpodstawowy3">
    <w:name w:val="Body Text 3"/>
    <w:basedOn w:val="Normalny"/>
    <w:semiHidden/>
    <w:qFormat/>
    <w:rsid w:val="005A1CC0"/>
    <w:pPr>
      <w:spacing w:after="120"/>
    </w:pPr>
    <w:rPr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012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1278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A77F1"/>
    <w:pPr>
      <w:ind w:left="720"/>
      <w:contextualSpacing/>
    </w:pPr>
  </w:style>
  <w:style w:type="paragraph" w:styleId="Poprawka">
    <w:name w:val="Revision"/>
    <w:uiPriority w:val="99"/>
    <w:semiHidden/>
    <w:qFormat/>
    <w:rsid w:val="00C014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B94E4-741D-486C-8FB2-9D15FFCEF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2070</Words>
  <Characters>12423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Anica Knera</dc:creator>
  <dc:description/>
  <cp:lastModifiedBy>Olimpia Przebieracz</cp:lastModifiedBy>
  <cp:revision>4</cp:revision>
  <cp:lastPrinted>2020-10-01T09:57:00Z</cp:lastPrinted>
  <dcterms:created xsi:type="dcterms:W3CDTF">2025-09-08T10:34:00Z</dcterms:created>
  <dcterms:modified xsi:type="dcterms:W3CDTF">2025-11-06T11:04:00Z</dcterms:modified>
  <dc:language>pl-PL</dc:language>
</cp:coreProperties>
</file>