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6A595E" w14:textId="6D70CBAC" w:rsidR="004B2CF3" w:rsidRDefault="004B2CF3" w:rsidP="004B2CF3">
      <w:pPr>
        <w:spacing w:after="0" w:line="360" w:lineRule="auto"/>
        <w:rPr>
          <w:rFonts w:ascii="Times New Roman" w:eastAsia="Times New Roman" w:hAnsi="Times New Roman" w:cs="Times New Roman"/>
          <w:b/>
          <w:color w:val="000000"/>
          <w:lang w:eastAsia="pl-PL"/>
        </w:rPr>
      </w:pPr>
      <w:bookmarkStart w:id="0" w:name="_Hlk158714092"/>
    </w:p>
    <w:p w14:paraId="1B427E1F" w14:textId="773B6DC7" w:rsidR="002D0FC9" w:rsidRDefault="002D0FC9" w:rsidP="004B2CF3">
      <w:pPr>
        <w:spacing w:after="0" w:line="360" w:lineRule="auto"/>
        <w:rPr>
          <w:rFonts w:ascii="Times New Roman" w:eastAsia="Times New Roman" w:hAnsi="Times New Roman" w:cs="Times New Roman"/>
          <w:b/>
          <w:color w:val="000000"/>
          <w:sz w:val="24"/>
          <w:szCs w:val="24"/>
          <w:lang w:eastAsia="pl-PL"/>
        </w:rPr>
      </w:pPr>
    </w:p>
    <w:p w14:paraId="3DEF66DA" w14:textId="474D8A66" w:rsidR="002D0FC9" w:rsidRDefault="002D0FC9" w:rsidP="004B2CF3">
      <w:pPr>
        <w:spacing w:after="0" w:line="360" w:lineRule="auto"/>
        <w:rPr>
          <w:rFonts w:ascii="Times New Roman" w:eastAsia="Times New Roman" w:hAnsi="Times New Roman" w:cs="Times New Roman"/>
          <w:b/>
          <w:color w:val="000000"/>
          <w:sz w:val="24"/>
          <w:szCs w:val="24"/>
          <w:lang w:eastAsia="pl-PL"/>
        </w:rPr>
      </w:pPr>
    </w:p>
    <w:p w14:paraId="04C351B6" w14:textId="77777777" w:rsidR="002D0FC9" w:rsidRPr="004B2CF3" w:rsidRDefault="002D0FC9" w:rsidP="004B2CF3">
      <w:pPr>
        <w:spacing w:after="0" w:line="360" w:lineRule="auto"/>
        <w:rPr>
          <w:rFonts w:ascii="Times New Roman" w:eastAsia="Times New Roman" w:hAnsi="Times New Roman" w:cs="Times New Roman"/>
          <w:b/>
          <w:color w:val="000000"/>
          <w:sz w:val="24"/>
          <w:szCs w:val="24"/>
          <w:lang w:eastAsia="pl-PL"/>
        </w:rPr>
      </w:pPr>
    </w:p>
    <w:bookmarkEnd w:id="0"/>
    <w:p w14:paraId="29F325AB"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SPECYFIKACJA WARUNKÓW ZAMÓWIENIA</w:t>
      </w:r>
    </w:p>
    <w:p w14:paraId="6FF8E5A3"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3A8E9A39"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r w:rsidRPr="004B2CF3">
        <w:rPr>
          <w:rFonts w:ascii="Times New Roman" w:eastAsia="Times New Roman" w:hAnsi="Times New Roman" w:cs="Times New Roman"/>
          <w:b/>
          <w:color w:val="000000"/>
          <w:sz w:val="24"/>
          <w:szCs w:val="24"/>
          <w:lang w:eastAsia="pl-PL"/>
        </w:rPr>
        <w:t>/zwana dalej Specyfikacją lub SWZ/</w:t>
      </w:r>
    </w:p>
    <w:p w14:paraId="0BBF47DD" w14:textId="77777777" w:rsidR="004B2CF3" w:rsidRPr="004B2CF3" w:rsidRDefault="004B2CF3" w:rsidP="004B2CF3">
      <w:pPr>
        <w:shd w:val="clear" w:color="auto" w:fill="E7E6E6" w:themeFill="background2"/>
        <w:spacing w:after="0" w:line="360" w:lineRule="auto"/>
        <w:jc w:val="center"/>
        <w:rPr>
          <w:rFonts w:ascii="Times New Roman" w:eastAsia="Times New Roman" w:hAnsi="Times New Roman" w:cs="Times New Roman"/>
          <w:b/>
          <w:color w:val="000000"/>
          <w:sz w:val="24"/>
          <w:szCs w:val="24"/>
          <w:lang w:eastAsia="pl-PL"/>
        </w:rPr>
      </w:pPr>
    </w:p>
    <w:p w14:paraId="4434A3E1"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327FCA3A"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6B7DE497"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57B766AC" w14:textId="77777777" w:rsidR="004B2CF3" w:rsidRPr="004B2CF3" w:rsidRDefault="004B2CF3" w:rsidP="004B2CF3">
      <w:pPr>
        <w:spacing w:after="0" w:line="360" w:lineRule="auto"/>
        <w:jc w:val="center"/>
        <w:rPr>
          <w:rFonts w:ascii="Times New Roman" w:eastAsia="Times New Roman" w:hAnsi="Times New Roman" w:cs="Times New Roman"/>
          <w:color w:val="00B050"/>
          <w:sz w:val="24"/>
          <w:szCs w:val="24"/>
          <w:lang w:eastAsia="pl-PL"/>
        </w:rPr>
      </w:pPr>
      <w:r w:rsidRPr="004B2CF3">
        <w:rPr>
          <w:rFonts w:ascii="Times New Roman" w:eastAsia="Times New Roman" w:hAnsi="Times New Roman" w:cs="Times New Roman"/>
          <w:color w:val="000000"/>
          <w:sz w:val="24"/>
          <w:szCs w:val="24"/>
          <w:lang w:eastAsia="pl-PL"/>
        </w:rPr>
        <w:t>Postępowan</w:t>
      </w:r>
      <w:r w:rsidRPr="004B2CF3">
        <w:rPr>
          <w:rFonts w:ascii="Times New Roman" w:eastAsia="Times New Roman" w:hAnsi="Times New Roman" w:cs="Times New Roman"/>
          <w:sz w:val="24"/>
          <w:szCs w:val="24"/>
          <w:lang w:eastAsia="pl-PL"/>
        </w:rPr>
        <w:t>ie o udzielenie zamówienia publicznego w trybie przetargu nieograniczonego</w:t>
      </w:r>
    </w:p>
    <w:p w14:paraId="31EAAB07"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lang w:eastAsia="pl-PL"/>
        </w:rPr>
      </w:pPr>
    </w:p>
    <w:p w14:paraId="12AFFD85" w14:textId="77777777" w:rsidR="004B2CF3" w:rsidRPr="004B2CF3" w:rsidRDefault="004B2CF3" w:rsidP="004B2CF3">
      <w:pPr>
        <w:spacing w:after="0" w:line="360" w:lineRule="auto"/>
        <w:jc w:val="center"/>
        <w:rPr>
          <w:rFonts w:ascii="Times New Roman" w:eastAsia="Times New Roman" w:hAnsi="Times New Roman" w:cs="Times New Roman"/>
          <w:b/>
          <w:color w:val="000000"/>
          <w:sz w:val="24"/>
          <w:szCs w:val="24"/>
          <w:u w:val="single"/>
          <w:lang w:eastAsia="pl-PL"/>
        </w:rPr>
      </w:pPr>
    </w:p>
    <w:p w14:paraId="049D7FDB" w14:textId="2B2FE589" w:rsidR="00C5664D" w:rsidRPr="009A64F2" w:rsidRDefault="00C5664D" w:rsidP="00C5664D">
      <w:pPr>
        <w:spacing w:after="0" w:line="360" w:lineRule="auto"/>
        <w:jc w:val="center"/>
        <w:rPr>
          <w:rFonts w:ascii="Times New Roman" w:eastAsia="Times New Roman" w:hAnsi="Times New Roman" w:cs="Times New Roman"/>
          <w:b/>
          <w:sz w:val="24"/>
          <w:szCs w:val="24"/>
          <w:u w:val="single"/>
          <w:lang w:eastAsia="pl-PL"/>
        </w:rPr>
      </w:pPr>
      <w:r w:rsidRPr="009A64F2">
        <w:rPr>
          <w:rFonts w:ascii="Times New Roman" w:eastAsia="Times New Roman" w:hAnsi="Times New Roman" w:cs="Times New Roman"/>
          <w:b/>
          <w:sz w:val="24"/>
          <w:szCs w:val="24"/>
          <w:u w:val="single"/>
          <w:lang w:eastAsia="pl-PL"/>
        </w:rPr>
        <w:t>nr POUZ-361/</w:t>
      </w:r>
      <w:r w:rsidR="000663DD">
        <w:rPr>
          <w:rFonts w:ascii="Times New Roman" w:eastAsia="Times New Roman" w:hAnsi="Times New Roman" w:cs="Times New Roman"/>
          <w:b/>
          <w:sz w:val="24"/>
          <w:szCs w:val="24"/>
          <w:u w:val="single"/>
          <w:lang w:eastAsia="pl-PL"/>
        </w:rPr>
        <w:t>250</w:t>
      </w:r>
      <w:r w:rsidRPr="009A64F2">
        <w:rPr>
          <w:rFonts w:ascii="Times New Roman" w:eastAsia="Times New Roman" w:hAnsi="Times New Roman" w:cs="Times New Roman"/>
          <w:b/>
          <w:sz w:val="24"/>
          <w:szCs w:val="24"/>
          <w:u w:val="single"/>
          <w:lang w:eastAsia="pl-PL"/>
        </w:rPr>
        <w:t>/202</w:t>
      </w:r>
      <w:r w:rsidR="000663DD">
        <w:rPr>
          <w:rFonts w:ascii="Times New Roman" w:eastAsia="Times New Roman" w:hAnsi="Times New Roman" w:cs="Times New Roman"/>
          <w:b/>
          <w:sz w:val="24"/>
          <w:szCs w:val="24"/>
          <w:u w:val="single"/>
          <w:lang w:eastAsia="pl-PL"/>
        </w:rPr>
        <w:t>5</w:t>
      </w:r>
      <w:r w:rsidRPr="009A64F2">
        <w:rPr>
          <w:rFonts w:ascii="Times New Roman" w:eastAsia="Times New Roman" w:hAnsi="Times New Roman" w:cs="Times New Roman"/>
          <w:b/>
          <w:sz w:val="24"/>
          <w:szCs w:val="24"/>
          <w:u w:val="single"/>
          <w:lang w:eastAsia="pl-PL"/>
        </w:rPr>
        <w:t>/DZP</w:t>
      </w:r>
    </w:p>
    <w:p w14:paraId="293EB24D" w14:textId="77777777" w:rsidR="00C5664D" w:rsidRPr="009A64F2" w:rsidRDefault="00C5664D" w:rsidP="00954565">
      <w:pPr>
        <w:spacing w:after="0" w:line="360" w:lineRule="auto"/>
        <w:rPr>
          <w:rFonts w:ascii="Times New Roman" w:eastAsia="Times New Roman" w:hAnsi="Times New Roman" w:cs="Times New Roman"/>
          <w:sz w:val="24"/>
          <w:szCs w:val="24"/>
          <w:lang w:eastAsia="pl-PL"/>
        </w:rPr>
      </w:pPr>
      <w:bookmarkStart w:id="1" w:name="_heading=h.gjdgxs" w:colFirst="0" w:colLast="0"/>
      <w:bookmarkEnd w:id="1"/>
    </w:p>
    <w:p w14:paraId="654B0139" w14:textId="0CCEDE86" w:rsidR="00C5664D" w:rsidRPr="009A64F2" w:rsidRDefault="00C5664D" w:rsidP="00C5664D">
      <w:pPr>
        <w:spacing w:after="0" w:line="360" w:lineRule="auto"/>
        <w:jc w:val="center"/>
        <w:rPr>
          <w:rFonts w:ascii="Times New Roman" w:eastAsia="Calibri" w:hAnsi="Times New Roman" w:cs="Times New Roman"/>
          <w:b/>
          <w:sz w:val="24"/>
          <w:szCs w:val="24"/>
          <w:lang w:eastAsia="pl-PL"/>
        </w:rPr>
      </w:pPr>
      <w:r w:rsidRPr="009A64F2">
        <w:rPr>
          <w:rFonts w:ascii="Times New Roman" w:eastAsia="Times New Roman" w:hAnsi="Times New Roman" w:cs="Times New Roman"/>
          <w:sz w:val="24"/>
          <w:szCs w:val="24"/>
          <w:lang w:eastAsia="pl-PL"/>
        </w:rPr>
        <w:t>pn.</w:t>
      </w:r>
      <w:r>
        <w:rPr>
          <w:rFonts w:ascii="Times New Roman" w:eastAsia="Times New Roman" w:hAnsi="Times New Roman" w:cs="Times New Roman"/>
          <w:b/>
          <w:sz w:val="24"/>
          <w:szCs w:val="24"/>
          <w:lang w:eastAsia="pl-PL"/>
        </w:rPr>
        <w:t xml:space="preserve"> </w:t>
      </w:r>
      <w:r w:rsidRPr="009A64F2">
        <w:rPr>
          <w:rFonts w:ascii="Times New Roman" w:eastAsia="Times New Roman" w:hAnsi="Times New Roman" w:cs="Times New Roman"/>
          <w:b/>
          <w:sz w:val="24"/>
          <w:szCs w:val="24"/>
          <w:lang w:eastAsia="pl-PL"/>
        </w:rPr>
        <w:t>„</w:t>
      </w:r>
      <w:r w:rsidR="002D0FC9">
        <w:rPr>
          <w:rFonts w:ascii="Times New Roman" w:eastAsia="Times New Roman" w:hAnsi="Times New Roman" w:cs="Times New Roman"/>
          <w:b/>
          <w:sz w:val="24"/>
          <w:szCs w:val="24"/>
          <w:lang w:eastAsia="pl-PL"/>
        </w:rPr>
        <w:t>Sukcesywne dostawy papierniczych artykułów higienicznych dla jednostek Uniwersytetu Warszawskiego</w:t>
      </w:r>
      <w:r w:rsidRPr="009A64F2">
        <w:rPr>
          <w:rFonts w:ascii="Times New Roman" w:eastAsia="Times New Roman" w:hAnsi="Times New Roman" w:cs="Times New Roman"/>
          <w:b/>
          <w:sz w:val="24"/>
          <w:szCs w:val="24"/>
          <w:lang w:eastAsia="pl-PL"/>
        </w:rPr>
        <w:t>”</w:t>
      </w:r>
    </w:p>
    <w:p w14:paraId="097ACBF7" w14:textId="77777777" w:rsidR="004B2CF3" w:rsidRPr="004B2CF3" w:rsidRDefault="004B2CF3" w:rsidP="004B2CF3">
      <w:pPr>
        <w:widowControl w:val="0"/>
        <w:spacing w:after="0" w:line="360" w:lineRule="auto"/>
        <w:ind w:right="-6"/>
        <w:rPr>
          <w:rFonts w:ascii="Times New Roman" w:eastAsia="Times New Roman" w:hAnsi="Times New Roman" w:cs="Times New Roman"/>
          <w:color w:val="000000"/>
          <w:sz w:val="24"/>
          <w:szCs w:val="24"/>
          <w:lang w:eastAsia="pl-PL"/>
        </w:rPr>
      </w:pPr>
    </w:p>
    <w:p w14:paraId="46EF778E"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6BCA5E98"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4D9BEF85" w14:textId="77777777" w:rsidR="004B2CF3" w:rsidRP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7240965B" w14:textId="77777777" w:rsidR="004B2CF3" w:rsidRPr="004B2CF3" w:rsidRDefault="004B2CF3" w:rsidP="004B2CF3">
      <w:pPr>
        <w:keepNext/>
        <w:keepLines/>
        <w:spacing w:after="0" w:line="276" w:lineRule="auto"/>
        <w:ind w:right="638"/>
        <w:outlineLvl w:val="1"/>
        <w:rPr>
          <w:rFonts w:ascii="Times New Roman" w:eastAsia="Times New Roman" w:hAnsi="Times New Roman" w:cs="Times New Roman"/>
          <w:color w:val="000000"/>
          <w:sz w:val="24"/>
          <w:szCs w:val="24"/>
        </w:rPr>
      </w:pPr>
    </w:p>
    <w:p w14:paraId="32D5277B" w14:textId="34890EBF" w:rsidR="004B2CF3" w:rsidRDefault="004B2CF3"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09078CC2" w14:textId="4330010B" w:rsidR="002D0FC9"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23A4E6E1" w14:textId="0839FE17" w:rsidR="002D0FC9"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33D55C3F" w14:textId="1B40B6F4" w:rsidR="002D0FC9"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1CB76EDB" w14:textId="44249496" w:rsidR="002D0FC9"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4A650DD7" w14:textId="21D0D8A9" w:rsidR="002D0FC9"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64147FEB" w14:textId="77777777" w:rsidR="002D0FC9" w:rsidRPr="004B2CF3" w:rsidRDefault="002D0FC9" w:rsidP="004B2CF3">
      <w:pPr>
        <w:keepNext/>
        <w:keepLines/>
        <w:spacing w:after="0" w:line="276" w:lineRule="auto"/>
        <w:ind w:right="638"/>
        <w:jc w:val="center"/>
        <w:outlineLvl w:val="1"/>
        <w:rPr>
          <w:rFonts w:ascii="Times New Roman" w:eastAsia="Times New Roman" w:hAnsi="Times New Roman" w:cs="Times New Roman"/>
          <w:color w:val="000000"/>
          <w:sz w:val="24"/>
          <w:szCs w:val="24"/>
        </w:rPr>
      </w:pPr>
    </w:p>
    <w:p w14:paraId="36586E6E" w14:textId="77777777" w:rsidR="004B2CF3" w:rsidRPr="004B2CF3" w:rsidRDefault="004B2CF3" w:rsidP="004B2CF3">
      <w:pPr>
        <w:widowControl w:val="0"/>
        <w:spacing w:after="0" w:line="360" w:lineRule="auto"/>
        <w:ind w:right="-6"/>
        <w:rPr>
          <w:rFonts w:ascii="Times New Roman" w:eastAsia="Times New Roman" w:hAnsi="Times New Roman" w:cs="Times New Roman"/>
          <w:b/>
          <w:color w:val="000000"/>
          <w:sz w:val="24"/>
          <w:szCs w:val="24"/>
          <w:lang w:eastAsia="pl-PL"/>
        </w:rPr>
      </w:pPr>
    </w:p>
    <w:p w14:paraId="79913624" w14:textId="77777777" w:rsidR="004B2CF3" w:rsidRPr="004B2CF3" w:rsidRDefault="004B2CF3" w:rsidP="004B2CF3">
      <w:pPr>
        <w:widowControl w:val="0"/>
        <w:spacing w:after="0" w:line="360" w:lineRule="auto"/>
        <w:ind w:right="-6"/>
        <w:jc w:val="center"/>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ul. Krakowskie Przedmieście 26/28, 00-927 Warszawa</w:t>
      </w:r>
    </w:p>
    <w:p w14:paraId="52D70E85" w14:textId="77777777" w:rsidR="00954565" w:rsidRDefault="00954565"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1F54DF82" w14:textId="77777777" w:rsidR="004B2CF3" w:rsidRPr="004B2CF3" w:rsidRDefault="0025443D" w:rsidP="0025443D">
      <w:pPr>
        <w:tabs>
          <w:tab w:val="left" w:pos="372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A</w:t>
      </w:r>
      <w:r w:rsidR="004B2CF3">
        <w:rPr>
          <w:rFonts w:ascii="Times New Roman" w:eastAsia="Times New Roman" w:hAnsi="Times New Roman" w:cs="Times New Roman"/>
          <w:b/>
          <w:sz w:val="24"/>
          <w:szCs w:val="24"/>
          <w:lang w:eastAsia="pl-PL"/>
        </w:rPr>
        <w:t>rt</w:t>
      </w:r>
      <w:r>
        <w:rPr>
          <w:rFonts w:ascii="Times New Roman" w:eastAsia="Times New Roman" w:hAnsi="Times New Roman" w:cs="Times New Roman"/>
          <w:b/>
          <w:sz w:val="24"/>
          <w:szCs w:val="24"/>
          <w:lang w:eastAsia="pl-PL"/>
        </w:rPr>
        <w:t xml:space="preserve">. 1 - </w:t>
      </w:r>
      <w:r w:rsidR="004B2CF3" w:rsidRPr="004B2CF3">
        <w:rPr>
          <w:rFonts w:ascii="Times New Roman" w:eastAsia="Times New Roman" w:hAnsi="Times New Roman" w:cs="Times New Roman"/>
          <w:b/>
          <w:sz w:val="24"/>
          <w:szCs w:val="24"/>
          <w:lang w:eastAsia="pl-PL"/>
        </w:rPr>
        <w:t>ZAMAWIAJĄCY</w:t>
      </w:r>
    </w:p>
    <w:p w14:paraId="160F33E1" w14:textId="77777777" w:rsidR="004B2CF3" w:rsidRPr="00C811FB" w:rsidRDefault="004B2CF3" w:rsidP="007C5EC7">
      <w:pPr>
        <w:pStyle w:val="Akapitzlist"/>
        <w:numPr>
          <w:ilvl w:val="0"/>
          <w:numId w:val="3"/>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Nazwa:</w:t>
      </w:r>
      <w:r w:rsidRPr="00C811FB">
        <w:rPr>
          <w:rFonts w:ascii="Times New Roman" w:eastAsia="Calibri" w:hAnsi="Times New Roman" w:cs="Times New Roman"/>
          <w:b/>
          <w:color w:val="000000"/>
          <w:sz w:val="24"/>
          <w:szCs w:val="24"/>
          <w:lang w:eastAsia="pl-PL"/>
        </w:rPr>
        <w:t xml:space="preserve"> </w:t>
      </w:r>
      <w:r w:rsidRPr="00C811FB">
        <w:rPr>
          <w:rFonts w:ascii="Times New Roman" w:eastAsia="Calibri" w:hAnsi="Times New Roman" w:cs="Times New Roman"/>
          <w:color w:val="000000"/>
          <w:sz w:val="24"/>
          <w:szCs w:val="24"/>
          <w:lang w:eastAsia="pl-PL"/>
        </w:rPr>
        <w:t>Uniwersytet Warszawski</w:t>
      </w:r>
    </w:p>
    <w:p w14:paraId="6045F44F" w14:textId="77777777" w:rsidR="004B2CF3" w:rsidRPr="004B2CF3" w:rsidRDefault="004B2CF3" w:rsidP="00C811FB">
      <w:pPr>
        <w:tabs>
          <w:tab w:val="left" w:pos="709"/>
        </w:tabs>
        <w:spacing w:after="0" w:line="360" w:lineRule="auto"/>
        <w:ind w:left="709"/>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adres siedziby: 00-927 Warszawa, ul. Krakowskie Przedmieście 26/28</w:t>
      </w:r>
    </w:p>
    <w:p w14:paraId="76BA7607" w14:textId="5C82DA41" w:rsidR="004B2CF3" w:rsidRPr="00C811FB" w:rsidRDefault="004B2CF3" w:rsidP="00C811FB">
      <w:pPr>
        <w:tabs>
          <w:tab w:val="left" w:pos="709"/>
        </w:tabs>
        <w:spacing w:after="0" w:line="360" w:lineRule="auto"/>
        <w:ind w:left="709"/>
        <w:jc w:val="both"/>
        <w:rPr>
          <w:rFonts w:ascii="Times New Roman" w:eastAsia="Calibri" w:hAnsi="Times New Roman" w:cs="Times New Roman"/>
          <w:sz w:val="24"/>
          <w:szCs w:val="24"/>
          <w:lang w:val="en-US" w:eastAsia="pl-PL"/>
        </w:rPr>
      </w:pPr>
      <w:r w:rsidRPr="00C811FB">
        <w:rPr>
          <w:rFonts w:ascii="Times New Roman" w:eastAsia="Calibri" w:hAnsi="Times New Roman" w:cs="Times New Roman"/>
          <w:color w:val="000000"/>
          <w:sz w:val="24"/>
          <w:szCs w:val="24"/>
          <w:lang w:val="en-US" w:eastAsia="pl-PL"/>
        </w:rPr>
        <w:t>NIP: 525-001-12-</w:t>
      </w:r>
      <w:r w:rsidRPr="00C811FB">
        <w:rPr>
          <w:rFonts w:ascii="Times New Roman" w:eastAsia="Calibri" w:hAnsi="Times New Roman" w:cs="Times New Roman"/>
          <w:sz w:val="24"/>
          <w:szCs w:val="24"/>
          <w:lang w:val="en-US" w:eastAsia="pl-PL"/>
        </w:rPr>
        <w:t>66, REGON: 000001258</w:t>
      </w:r>
      <w:r w:rsidR="00F9616C">
        <w:rPr>
          <w:rFonts w:ascii="Times New Roman" w:eastAsia="Calibri" w:hAnsi="Times New Roman" w:cs="Times New Roman"/>
          <w:sz w:val="24"/>
          <w:szCs w:val="24"/>
          <w:lang w:val="en-US" w:eastAsia="pl-PL"/>
        </w:rPr>
        <w:t xml:space="preserve"> </w:t>
      </w:r>
    </w:p>
    <w:p w14:paraId="6A4EE9FE" w14:textId="77777777" w:rsidR="00C5664D" w:rsidRPr="00C5664D" w:rsidRDefault="00C5664D" w:rsidP="00C5664D">
      <w:pPr>
        <w:pStyle w:val="Akapitzlist"/>
        <w:tabs>
          <w:tab w:val="left" w:pos="426"/>
        </w:tabs>
        <w:spacing w:line="360" w:lineRule="auto"/>
        <w:jc w:val="both"/>
        <w:rPr>
          <w:rFonts w:ascii="Times New Roman" w:eastAsia="Calibri" w:hAnsi="Times New Roman" w:cs="Times New Roman"/>
          <w:sz w:val="24"/>
          <w:szCs w:val="24"/>
          <w:lang w:val="en-US" w:eastAsia="pl-PL"/>
        </w:rPr>
      </w:pPr>
      <w:proofErr w:type="spellStart"/>
      <w:r w:rsidRPr="00C5664D">
        <w:rPr>
          <w:rFonts w:ascii="Times New Roman" w:eastAsia="Calibri" w:hAnsi="Times New Roman" w:cs="Times New Roman"/>
          <w:sz w:val="24"/>
          <w:szCs w:val="24"/>
          <w:lang w:val="en-US" w:eastAsia="pl-PL"/>
        </w:rPr>
        <w:t>tel</w:t>
      </w:r>
      <w:proofErr w:type="spellEnd"/>
      <w:r w:rsidRPr="00C5664D">
        <w:rPr>
          <w:rFonts w:ascii="Times New Roman" w:eastAsia="Calibri" w:hAnsi="Times New Roman" w:cs="Times New Roman"/>
          <w:sz w:val="24"/>
          <w:szCs w:val="24"/>
          <w:lang w:val="en-US" w:eastAsia="pl-PL"/>
        </w:rPr>
        <w:t xml:space="preserve">: +48 22 5520831, email: </w:t>
      </w:r>
      <w:hyperlink r:id="rId8" w:history="1">
        <w:r w:rsidRPr="00C5664D">
          <w:rPr>
            <w:rStyle w:val="Hipercze"/>
            <w:rFonts w:ascii="Times New Roman" w:hAnsi="Times New Roman" w:cs="Times New Roman"/>
            <w:color w:val="auto"/>
            <w:sz w:val="24"/>
            <w:szCs w:val="24"/>
            <w:lang w:val="en-US"/>
          </w:rPr>
          <w:t>dzp@adm.uw.edu.pl</w:t>
        </w:r>
      </w:hyperlink>
      <w:r w:rsidRPr="00C5664D">
        <w:rPr>
          <w:rFonts w:ascii="Times New Roman" w:hAnsi="Times New Roman" w:cs="Times New Roman"/>
          <w:sz w:val="24"/>
          <w:szCs w:val="24"/>
          <w:lang w:val="en-US"/>
        </w:rPr>
        <w:t xml:space="preserve"> </w:t>
      </w:r>
    </w:p>
    <w:p w14:paraId="21DD9CCE" w14:textId="199DA488" w:rsidR="00BF05E9" w:rsidRPr="000622F7" w:rsidRDefault="004B2CF3" w:rsidP="000622F7">
      <w:pPr>
        <w:pStyle w:val="Akapitzlist"/>
        <w:numPr>
          <w:ilvl w:val="0"/>
          <w:numId w:val="3"/>
        </w:numPr>
        <w:tabs>
          <w:tab w:val="left" w:pos="709"/>
        </w:tabs>
        <w:spacing w:after="0" w:line="360" w:lineRule="auto"/>
        <w:contextualSpacing w:val="0"/>
        <w:jc w:val="both"/>
        <w:rPr>
          <w:rFonts w:ascii="Times New Roman" w:eastAsia="Calibri" w:hAnsi="Times New Roman" w:cs="Times New Roman"/>
          <w:sz w:val="24"/>
          <w:szCs w:val="24"/>
          <w:lang w:eastAsia="pl-PL"/>
        </w:rPr>
      </w:pPr>
      <w:r w:rsidRPr="00C811FB">
        <w:rPr>
          <w:rFonts w:ascii="Times New Roman" w:eastAsia="Calibri" w:hAnsi="Times New Roman" w:cs="Times New Roman"/>
          <w:sz w:val="24"/>
          <w:szCs w:val="24"/>
          <w:lang w:eastAsia="pl-PL"/>
        </w:rPr>
        <w:t>Uniwersytet Warszawski posiada osobowość prawną</w:t>
      </w:r>
      <w:r w:rsidR="00D5354C">
        <w:rPr>
          <w:rFonts w:ascii="Times New Roman" w:eastAsia="Calibri" w:hAnsi="Times New Roman" w:cs="Times New Roman"/>
          <w:sz w:val="24"/>
          <w:szCs w:val="24"/>
          <w:lang w:eastAsia="pl-PL"/>
        </w:rPr>
        <w:t xml:space="preserve"> i działa na podstawie ustawy z </w:t>
      </w:r>
      <w:r w:rsidRPr="00C811FB">
        <w:rPr>
          <w:rFonts w:ascii="Times New Roman" w:eastAsia="Calibri" w:hAnsi="Times New Roman" w:cs="Times New Roman"/>
          <w:sz w:val="24"/>
          <w:szCs w:val="24"/>
          <w:lang w:eastAsia="pl-PL"/>
        </w:rPr>
        <w:t xml:space="preserve">dnia 20 lipca 2018 r. - Prawo o szkolnictwie </w:t>
      </w:r>
      <w:r w:rsidRPr="00C811FB">
        <w:rPr>
          <w:rFonts w:ascii="Times New Roman" w:eastAsia="Calibri" w:hAnsi="Times New Roman" w:cs="Times New Roman"/>
          <w:color w:val="000000"/>
          <w:sz w:val="24"/>
          <w:szCs w:val="24"/>
          <w:lang w:eastAsia="pl-PL"/>
        </w:rPr>
        <w:t xml:space="preserve">wyższym </w:t>
      </w:r>
      <w:r w:rsidR="00D5354C">
        <w:rPr>
          <w:rFonts w:ascii="Times New Roman" w:eastAsia="Calibri" w:hAnsi="Times New Roman" w:cs="Times New Roman"/>
          <w:color w:val="000000"/>
          <w:sz w:val="24"/>
          <w:szCs w:val="24"/>
          <w:lang w:eastAsia="pl-PL"/>
        </w:rPr>
        <w:t>i nauce (Dz. U. z 2022 r., poz. </w:t>
      </w:r>
      <w:r w:rsidRPr="00C811FB">
        <w:rPr>
          <w:rFonts w:ascii="Times New Roman" w:eastAsia="Calibri" w:hAnsi="Times New Roman" w:cs="Times New Roman"/>
          <w:color w:val="000000"/>
          <w:sz w:val="24"/>
          <w:szCs w:val="24"/>
          <w:lang w:eastAsia="pl-PL"/>
        </w:rPr>
        <w:t>574).</w:t>
      </w:r>
    </w:p>
    <w:p w14:paraId="65A71C16" w14:textId="77777777" w:rsidR="00B80130" w:rsidRDefault="00B80130" w:rsidP="0025443D">
      <w:pPr>
        <w:tabs>
          <w:tab w:val="left" w:pos="3720"/>
        </w:tabs>
        <w:spacing w:after="0" w:line="360" w:lineRule="auto"/>
        <w:jc w:val="both"/>
        <w:rPr>
          <w:rFonts w:ascii="Times New Roman" w:eastAsia="Times New Roman" w:hAnsi="Times New Roman" w:cs="Times New Roman"/>
          <w:b/>
          <w:sz w:val="24"/>
          <w:szCs w:val="24"/>
          <w:lang w:eastAsia="pl-PL"/>
        </w:rPr>
      </w:pPr>
    </w:p>
    <w:p w14:paraId="4DD55131" w14:textId="0B701375" w:rsidR="004B2CF3" w:rsidRPr="004B2CF3" w:rsidRDefault="0025443D" w:rsidP="0025443D">
      <w:pPr>
        <w:tabs>
          <w:tab w:val="left" w:pos="3720"/>
        </w:tabs>
        <w:spacing w:after="0" w:line="360" w:lineRule="auto"/>
        <w:jc w:val="both"/>
        <w:rPr>
          <w:rFonts w:ascii="Times New Roman" w:eastAsia="Times New Roman" w:hAnsi="Times New Roman" w:cs="Times New Roman"/>
          <w:b/>
          <w:color w:val="000000"/>
          <w:sz w:val="24"/>
          <w:szCs w:val="24"/>
          <w:lang w:eastAsia="pl-PL"/>
        </w:rPr>
      </w:pPr>
      <w:r w:rsidRPr="0025443D">
        <w:rPr>
          <w:rFonts w:ascii="Times New Roman" w:eastAsia="Times New Roman" w:hAnsi="Times New Roman" w:cs="Times New Roman"/>
          <w:b/>
          <w:sz w:val="24"/>
          <w:szCs w:val="24"/>
          <w:lang w:eastAsia="pl-PL"/>
        </w:rPr>
        <w:t>A</w:t>
      </w:r>
      <w:r w:rsidR="00C811FB" w:rsidRPr="0025443D">
        <w:rPr>
          <w:rFonts w:ascii="Times New Roman" w:eastAsia="Times New Roman" w:hAnsi="Times New Roman" w:cs="Times New Roman"/>
          <w:b/>
          <w:sz w:val="24"/>
          <w:szCs w:val="24"/>
          <w:lang w:eastAsia="pl-PL"/>
        </w:rPr>
        <w:t>rt</w:t>
      </w:r>
      <w:r w:rsidR="00C811FB">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OGÓLNE</w:t>
      </w:r>
    </w:p>
    <w:p w14:paraId="0B98B426"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Podstawa prawna</w:t>
      </w:r>
    </w:p>
    <w:p w14:paraId="7C43C621" w14:textId="3446B6BB"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Ustawa z dnia 11 września 2019 r. - Prawo zamówień publicznych (Dz. U. z </w:t>
      </w:r>
      <w:r w:rsidR="000663DD">
        <w:rPr>
          <w:rFonts w:ascii="Times New Roman" w:eastAsia="Times New Roman" w:hAnsi="Times New Roman" w:cs="Times New Roman"/>
          <w:color w:val="000000"/>
          <w:sz w:val="24"/>
          <w:szCs w:val="24"/>
          <w:lang w:eastAsia="pl-PL"/>
        </w:rPr>
        <w:t>2024</w:t>
      </w:r>
      <w:r w:rsidR="00D5354C">
        <w:rPr>
          <w:rFonts w:ascii="Times New Roman" w:eastAsia="Times New Roman" w:hAnsi="Times New Roman" w:cs="Times New Roman"/>
          <w:color w:val="000000"/>
          <w:sz w:val="24"/>
          <w:szCs w:val="24"/>
          <w:lang w:eastAsia="pl-PL"/>
        </w:rPr>
        <w:t xml:space="preserve"> </w:t>
      </w:r>
      <w:r w:rsidRPr="004B2CF3">
        <w:rPr>
          <w:rFonts w:ascii="Times New Roman" w:eastAsia="Times New Roman" w:hAnsi="Times New Roman" w:cs="Times New Roman"/>
          <w:color w:val="000000"/>
          <w:sz w:val="24"/>
          <w:szCs w:val="24"/>
          <w:lang w:eastAsia="pl-PL"/>
        </w:rPr>
        <w:t xml:space="preserve">r., poz. </w:t>
      </w:r>
      <w:r w:rsidR="000663DD">
        <w:rPr>
          <w:rFonts w:ascii="Times New Roman" w:eastAsia="Times New Roman" w:hAnsi="Times New Roman" w:cs="Times New Roman"/>
          <w:color w:val="000000"/>
          <w:sz w:val="24"/>
          <w:szCs w:val="24"/>
          <w:lang w:eastAsia="pl-PL"/>
        </w:rPr>
        <w:t>1320</w:t>
      </w:r>
      <w:r w:rsidR="000C51E7">
        <w:rPr>
          <w:rFonts w:ascii="Times New Roman" w:eastAsia="Times New Roman" w:hAnsi="Times New Roman" w:cs="Times New Roman"/>
          <w:color w:val="000000"/>
          <w:sz w:val="24"/>
          <w:szCs w:val="24"/>
          <w:lang w:eastAsia="pl-PL"/>
        </w:rPr>
        <w:t xml:space="preserve"> z </w:t>
      </w:r>
      <w:proofErr w:type="spellStart"/>
      <w:r w:rsidR="000663DD">
        <w:rPr>
          <w:rFonts w:ascii="Times New Roman" w:eastAsia="Times New Roman" w:hAnsi="Times New Roman" w:cs="Times New Roman"/>
          <w:color w:val="000000"/>
          <w:sz w:val="24"/>
          <w:szCs w:val="24"/>
          <w:lang w:eastAsia="pl-PL"/>
        </w:rPr>
        <w:t>późn</w:t>
      </w:r>
      <w:proofErr w:type="spellEnd"/>
      <w:r w:rsidR="000663DD">
        <w:rPr>
          <w:rFonts w:ascii="Times New Roman" w:eastAsia="Times New Roman" w:hAnsi="Times New Roman" w:cs="Times New Roman"/>
          <w:color w:val="000000"/>
          <w:sz w:val="24"/>
          <w:szCs w:val="24"/>
          <w:lang w:eastAsia="pl-PL"/>
        </w:rPr>
        <w:t>. zm.</w:t>
      </w:r>
      <w:r w:rsidRPr="004B2CF3">
        <w:rPr>
          <w:rFonts w:ascii="Times New Roman" w:eastAsia="Times New Roman" w:hAnsi="Times New Roman" w:cs="Times New Roman"/>
          <w:color w:val="000000"/>
          <w:sz w:val="24"/>
          <w:szCs w:val="24"/>
          <w:lang w:eastAsia="pl-PL"/>
        </w:rPr>
        <w:t xml:space="preserve">), zwana dalej „ustawą </w:t>
      </w:r>
      <w:proofErr w:type="spellStart"/>
      <w:r w:rsidRPr="004B2CF3">
        <w:rPr>
          <w:rFonts w:ascii="Times New Roman" w:eastAsia="Times New Roman" w:hAnsi="Times New Roman" w:cs="Times New Roman"/>
          <w:color w:val="000000"/>
          <w:sz w:val="24"/>
          <w:szCs w:val="24"/>
          <w:lang w:eastAsia="pl-PL"/>
        </w:rPr>
        <w:t>Pzp</w:t>
      </w:r>
      <w:proofErr w:type="spellEnd"/>
      <w:r w:rsidRPr="004B2CF3">
        <w:rPr>
          <w:rFonts w:ascii="Times New Roman" w:eastAsia="Times New Roman" w:hAnsi="Times New Roman" w:cs="Times New Roman"/>
          <w:color w:val="000000"/>
          <w:sz w:val="24"/>
          <w:szCs w:val="24"/>
          <w:lang w:eastAsia="pl-PL"/>
        </w:rPr>
        <w:t>”, wraz z aktami wykonawczymi do tej ustawy.</w:t>
      </w:r>
    </w:p>
    <w:p w14:paraId="4F14E642" w14:textId="77777777" w:rsidR="00C811FB"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Tryb udzie</w:t>
      </w:r>
      <w:r w:rsidRPr="00C811FB">
        <w:rPr>
          <w:rFonts w:ascii="Times New Roman" w:eastAsia="Times New Roman" w:hAnsi="Times New Roman" w:cs="Times New Roman"/>
          <w:sz w:val="24"/>
          <w:szCs w:val="24"/>
          <w:lang w:eastAsia="pl-PL"/>
        </w:rPr>
        <w:t xml:space="preserve">lenia zamówienia: </w:t>
      </w:r>
      <w:r w:rsidRPr="00C811FB">
        <w:rPr>
          <w:rFonts w:ascii="Times New Roman" w:eastAsia="Calibri" w:hAnsi="Times New Roman" w:cs="Times New Roman"/>
          <w:sz w:val="24"/>
          <w:szCs w:val="24"/>
        </w:rPr>
        <w:t xml:space="preserve">przetarg nieograniczony - art. 132 </w:t>
      </w:r>
      <w:r w:rsidRPr="00C811FB">
        <w:rPr>
          <w:rFonts w:ascii="Times New Roman" w:eastAsia="Times New Roman" w:hAnsi="Times New Roman" w:cs="Times New Roman"/>
          <w:sz w:val="24"/>
          <w:szCs w:val="24"/>
          <w:lang w:eastAsia="pl-PL"/>
        </w:rPr>
        <w:t xml:space="preserve">ustawy </w:t>
      </w:r>
      <w:proofErr w:type="spellStart"/>
      <w:r w:rsidRPr="00C811FB">
        <w:rPr>
          <w:rFonts w:ascii="Times New Roman" w:eastAsia="Times New Roman" w:hAnsi="Times New Roman" w:cs="Times New Roman"/>
          <w:sz w:val="24"/>
          <w:szCs w:val="24"/>
          <w:lang w:eastAsia="pl-PL"/>
        </w:rPr>
        <w:t>Pzp</w:t>
      </w:r>
      <w:proofErr w:type="spellEnd"/>
      <w:r w:rsidRPr="00C811FB">
        <w:rPr>
          <w:rFonts w:ascii="Times New Roman" w:eastAsia="Times New Roman" w:hAnsi="Times New Roman" w:cs="Times New Roman"/>
          <w:sz w:val="24"/>
          <w:szCs w:val="24"/>
          <w:lang w:eastAsia="pl-PL"/>
        </w:rPr>
        <w:t>.</w:t>
      </w:r>
    </w:p>
    <w:p w14:paraId="6FD25EFF" w14:textId="77777777" w:rsidR="004B2CF3" w:rsidRPr="00C811FB" w:rsidRDefault="004B2CF3" w:rsidP="007C5EC7">
      <w:pPr>
        <w:pStyle w:val="Akapitzlist"/>
        <w:numPr>
          <w:ilvl w:val="0"/>
          <w:numId w:val="4"/>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sz w:val="24"/>
          <w:szCs w:val="24"/>
          <w:lang w:eastAsia="pl-PL"/>
        </w:rPr>
        <w:t>Postępowanie prowadzone wg przepisów obowiązujących przy udzielaniu zamówień klasycznych, których wartość przekracza progi unijne.</w:t>
      </w:r>
    </w:p>
    <w:p w14:paraId="7493417D" w14:textId="77777777" w:rsidR="004B2CF3" w:rsidRPr="0025443D"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Strona internetowa prowadzonego postępowania</w:t>
      </w:r>
    </w:p>
    <w:p w14:paraId="50444521"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 xml:space="preserve">Przedmiotowe postępowanie prowadzone jest przy użyciu środków komunikacji elektronicznej. Wszelka korespondencja w postępowaniu będzie prowadzona za pośrednictwem Platformy e-Zamówienia dostępnej pod adresem: </w:t>
      </w:r>
      <w:hyperlink r:id="rId9" w:history="1">
        <w:r w:rsidRPr="004B2CF3">
          <w:rPr>
            <w:rFonts w:ascii="Times New Roman" w:eastAsia="Times New Roman" w:hAnsi="Times New Roman" w:cs="Times New Roman"/>
            <w:sz w:val="24"/>
            <w:szCs w:val="24"/>
            <w:u w:val="single"/>
            <w:lang w:eastAsia="pl-PL"/>
          </w:rPr>
          <w:t>https://ezamowienia.gov.pl</w:t>
        </w:r>
      </w:hyperlink>
      <w:r w:rsidRPr="004B2CF3">
        <w:rPr>
          <w:rFonts w:ascii="Times New Roman" w:eastAsia="Calibri" w:hAnsi="Times New Roman" w:cs="Times New Roman"/>
          <w:color w:val="000000"/>
          <w:sz w:val="24"/>
          <w:szCs w:val="24"/>
          <w:lang w:eastAsia="pl-PL"/>
        </w:rPr>
        <w:t>, zwanej dalej „Platformą e-Zamówienia”.</w:t>
      </w:r>
    </w:p>
    <w:p w14:paraId="661CF268" w14:textId="77777777" w:rsidR="004B2CF3" w:rsidRPr="004B2CF3" w:rsidRDefault="004B2CF3" w:rsidP="007C5EC7">
      <w:pPr>
        <w:pStyle w:val="Akapitzlist"/>
        <w:numPr>
          <w:ilvl w:val="0"/>
          <w:numId w:val="5"/>
        </w:numPr>
        <w:tabs>
          <w:tab w:val="left" w:pos="0"/>
        </w:tabs>
        <w:spacing w:after="0" w:line="360" w:lineRule="auto"/>
        <w:contextualSpacing w:val="0"/>
        <w:jc w:val="both"/>
        <w:rPr>
          <w:rFonts w:ascii="Times New Roman" w:eastAsia="Calibri" w:hAnsi="Times New Roman" w:cs="Times New Roman"/>
          <w:color w:val="000000"/>
          <w:sz w:val="24"/>
          <w:szCs w:val="24"/>
          <w:u w:val="single"/>
          <w:lang w:eastAsia="pl-PL"/>
        </w:rPr>
      </w:pPr>
      <w:r w:rsidRPr="004B2CF3">
        <w:rPr>
          <w:rFonts w:ascii="Times New Roman" w:eastAsia="Times New Roman" w:hAnsi="Times New Roman" w:cs="Times New Roman"/>
          <w:color w:val="000000"/>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w:t>
      </w:r>
      <w:r w:rsidRPr="004B2CF3">
        <w:rPr>
          <w:rFonts w:ascii="Times New Roman" w:eastAsia="Times New Roman" w:hAnsi="Times New Roman" w:cs="Times New Roman"/>
          <w:sz w:val="24"/>
          <w:szCs w:val="24"/>
          <w:lang w:eastAsia="pl-PL"/>
        </w:rPr>
        <w:t xml:space="preserve"> w załączniku nr 1 do SWZ.</w:t>
      </w:r>
    </w:p>
    <w:p w14:paraId="7F8C5D70" w14:textId="77777777" w:rsidR="004B2CF3" w:rsidRPr="004B2CF3"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C811FB" w:rsidRPr="00C811FB">
        <w:rPr>
          <w:rFonts w:ascii="Times New Roman" w:eastAsia="Calibri" w:hAnsi="Times New Roman" w:cs="Times New Roman"/>
          <w:b/>
          <w:color w:val="000000"/>
          <w:sz w:val="24"/>
          <w:szCs w:val="24"/>
          <w:lang w:eastAsia="pl-PL"/>
        </w:rPr>
        <w:t xml:space="preserve">§ </w:t>
      </w:r>
      <w:r w:rsidR="00C811FB">
        <w:rPr>
          <w:rFonts w:ascii="Times New Roman" w:eastAsia="Calibri" w:hAnsi="Times New Roman" w:cs="Times New Roman"/>
          <w:b/>
          <w:color w:val="000000"/>
          <w:sz w:val="24"/>
          <w:szCs w:val="24"/>
          <w:lang w:eastAsia="pl-PL"/>
        </w:rPr>
        <w:t>3</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Udział w postępowaniu</w:t>
      </w:r>
    </w:p>
    <w:p w14:paraId="46E993D6" w14:textId="77777777" w:rsidR="00C811FB" w:rsidRP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 odpowiedzi na ogłoszenie o zamówieniu oferty mogą składać wszyscy zainteresowani Wykonawcy.</w:t>
      </w:r>
    </w:p>
    <w:p w14:paraId="09D96637"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Wykonawca może ubiegać się o udzielenie zamówienia, składając ofertę samodzielnie albo wspólnie.</w:t>
      </w:r>
    </w:p>
    <w:p w14:paraId="74330DEA" w14:textId="77777777" w:rsidR="00C811FB"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Calibri" w:hAnsi="Times New Roman" w:cs="Times New Roman"/>
          <w:color w:val="000000"/>
          <w:sz w:val="24"/>
          <w:szCs w:val="24"/>
          <w:lang w:eastAsia="pl-PL"/>
        </w:rPr>
        <w:t>W przypadku, gdy Wykonawca złoży więcej niż jedną ofertę (samodzielnie lub wspólnie) oferty takie zostaną odrzucone.</w:t>
      </w:r>
    </w:p>
    <w:p w14:paraId="65A9C437" w14:textId="77777777" w:rsidR="004B2CF3" w:rsidRPr="00737E5F" w:rsidRDefault="004B2CF3" w:rsidP="007C5EC7">
      <w:pPr>
        <w:pStyle w:val="Akapitzlist"/>
        <w:numPr>
          <w:ilvl w:val="0"/>
          <w:numId w:val="6"/>
        </w:numPr>
        <w:tabs>
          <w:tab w:val="left" w:pos="0"/>
        </w:tabs>
        <w:spacing w:after="0" w:line="360" w:lineRule="auto"/>
        <w:contextualSpacing w:val="0"/>
        <w:jc w:val="both"/>
        <w:rPr>
          <w:rFonts w:ascii="Times New Roman" w:eastAsia="Calibri" w:hAnsi="Times New Roman" w:cs="Times New Roman"/>
          <w:color w:val="000000"/>
          <w:sz w:val="24"/>
          <w:szCs w:val="24"/>
          <w:lang w:eastAsia="pl-PL"/>
        </w:rPr>
      </w:pPr>
      <w:r w:rsidRPr="00C811FB">
        <w:rPr>
          <w:rFonts w:ascii="Times New Roman" w:eastAsia="Times New Roman" w:hAnsi="Times New Roman" w:cs="Times New Roman"/>
          <w:color w:val="000000"/>
          <w:sz w:val="24"/>
          <w:szCs w:val="24"/>
          <w:lang w:eastAsia="pl-PL"/>
        </w:rPr>
        <w:t>W niniejszym postępowaniu nie ma zastosowania aukcja elektroniczna.</w:t>
      </w:r>
    </w:p>
    <w:p w14:paraId="3CD955B6" w14:textId="77777777" w:rsidR="00737E5F" w:rsidRPr="00737E5F" w:rsidRDefault="00737E5F" w:rsidP="007C5EC7">
      <w:pPr>
        <w:pStyle w:val="Akapitzlist"/>
        <w:numPr>
          <w:ilvl w:val="0"/>
          <w:numId w:val="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CC4ED7">
        <w:rPr>
          <w:rFonts w:ascii="Times New Roman" w:eastAsia="Calibri" w:hAnsi="Times New Roman" w:cs="Times New Roman"/>
          <w:sz w:val="24"/>
          <w:szCs w:val="24"/>
          <w:lang w:eastAsia="pl-PL"/>
        </w:rPr>
        <w:lastRenderedPageBreak/>
        <w:t>Wykonawcy ponoszą wszelkie koszty związane z przygotowaniem i złożeniem ofert niezależnie od wyniku postępowania. Zamawiają</w:t>
      </w:r>
      <w:r>
        <w:rPr>
          <w:rFonts w:ascii="Times New Roman" w:eastAsia="Calibri" w:hAnsi="Times New Roman" w:cs="Times New Roman"/>
          <w:sz w:val="24"/>
          <w:szCs w:val="24"/>
          <w:lang w:eastAsia="pl-PL"/>
        </w:rPr>
        <w:t>cy nie zwraca kosztów udziału w </w:t>
      </w:r>
      <w:r w:rsidRPr="00CC4ED7">
        <w:rPr>
          <w:rFonts w:ascii="Times New Roman" w:eastAsia="Calibri" w:hAnsi="Times New Roman" w:cs="Times New Roman"/>
          <w:sz w:val="24"/>
          <w:szCs w:val="24"/>
          <w:lang w:eastAsia="pl-PL"/>
        </w:rPr>
        <w:t>postępowaniu.</w:t>
      </w:r>
    </w:p>
    <w:p w14:paraId="78B9F7E3" w14:textId="77777777" w:rsidR="004B2CF3" w:rsidRPr="0025443D" w:rsidRDefault="0025443D" w:rsidP="0025443D">
      <w:pPr>
        <w:tabs>
          <w:tab w:val="left" w:pos="0"/>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2 </w:t>
      </w:r>
      <w:r w:rsidR="00FE48C7" w:rsidRPr="00FE48C7">
        <w:rPr>
          <w:rFonts w:ascii="Times New Roman" w:eastAsia="Calibri" w:hAnsi="Times New Roman" w:cs="Times New Roman"/>
          <w:b/>
          <w:color w:val="000000"/>
          <w:sz w:val="24"/>
          <w:szCs w:val="24"/>
          <w:lang w:eastAsia="pl-PL"/>
        </w:rPr>
        <w:t xml:space="preserve">§ </w:t>
      </w:r>
      <w:r w:rsidR="00FE48C7">
        <w:rPr>
          <w:rFonts w:ascii="Times New Roman" w:eastAsia="Calibri" w:hAnsi="Times New Roman" w:cs="Times New Roman"/>
          <w:b/>
          <w:color w:val="000000"/>
          <w:sz w:val="24"/>
          <w:szCs w:val="24"/>
          <w:lang w:eastAsia="pl-PL"/>
        </w:rPr>
        <w:t>4</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Klauzula informacyjna z art. 13 RODO</w:t>
      </w:r>
    </w:p>
    <w:p w14:paraId="1167B854" w14:textId="77777777" w:rsidR="004B2CF3" w:rsidRPr="004B2CF3" w:rsidRDefault="004B2CF3" w:rsidP="004B2CF3">
      <w:pPr>
        <w:spacing w:after="0" w:line="360" w:lineRule="auto"/>
        <w:ind w:left="567"/>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Zgodnie z art. 13 ust. 1 i 2 </w:t>
      </w:r>
      <w:r w:rsidRPr="004B2CF3">
        <w:rPr>
          <w:rFonts w:ascii="Times New Roman" w:eastAsia="Calibri" w:hAnsi="Times New Roman" w:cs="Times New Roman"/>
          <w:color w:val="000000"/>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4B2CF3">
        <w:rPr>
          <w:rFonts w:ascii="Times New Roman" w:eastAsia="Calibri" w:hAnsi="Times New Roman" w:cs="Times New Roman"/>
          <w:color w:val="000000"/>
          <w:sz w:val="24"/>
          <w:szCs w:val="24"/>
        </w:rPr>
        <w:br/>
        <w:t xml:space="preserve">(Dz. Urz. UE L127/2018 z dnia 23.05.2018 r.), </w:t>
      </w:r>
      <w:r w:rsidRPr="004B2CF3">
        <w:rPr>
          <w:rFonts w:ascii="Times New Roman" w:eastAsia="Times New Roman" w:hAnsi="Times New Roman" w:cs="Times New Roman"/>
          <w:color w:val="000000"/>
          <w:sz w:val="24"/>
          <w:szCs w:val="24"/>
          <w:lang w:eastAsia="pl-PL"/>
        </w:rPr>
        <w:t xml:space="preserve">dalej „RODO”, Zamawiający  informuje, że: </w:t>
      </w:r>
    </w:p>
    <w:p w14:paraId="5317218A"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administratorem Pani/Pana danych osobowych jest Uniwersytet Warszawski </w:t>
      </w:r>
      <w:r w:rsidRPr="004B2CF3">
        <w:rPr>
          <w:rFonts w:ascii="Times New Roman" w:eastAsia="Times New Roman" w:hAnsi="Times New Roman" w:cs="Times New Roman"/>
          <w:color w:val="000000"/>
          <w:sz w:val="24"/>
          <w:szCs w:val="24"/>
          <w:lang w:eastAsia="pl-PL"/>
        </w:rPr>
        <w:br/>
        <w:t xml:space="preserve">ul. Krakowskie Przedmieście 26/28,  00-927 Warszawa; </w:t>
      </w:r>
    </w:p>
    <w:p w14:paraId="396E9FB9"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inspektorem ochrony danych osobowych w Uniwersytecie Warszawskim  jest Pan Dominik Ferenc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kontakt: </w:t>
      </w:r>
      <w:hyperlink r:id="rId10" w:history="1">
        <w:r w:rsidRPr="007950CB">
          <w:rPr>
            <w:rFonts w:ascii="Times New Roman" w:eastAsia="Calibri" w:hAnsi="Times New Roman" w:cs="Times New Roman"/>
            <w:color w:val="000000"/>
            <w:sz w:val="24"/>
            <w:szCs w:val="24"/>
          </w:rPr>
          <w:t>iod@adm.uw.edu.pl</w:t>
        </w:r>
      </w:hyperlink>
      <w:r w:rsidRPr="007950CB">
        <w:rPr>
          <w:rFonts w:ascii="Times New Roman" w:eastAsia="Calibri" w:hAnsi="Times New Roman" w:cs="Times New Roman"/>
          <w:color w:val="000000"/>
          <w:sz w:val="24"/>
          <w:szCs w:val="24"/>
        </w:rPr>
        <w:t xml:space="preserve"> </w:t>
      </w:r>
      <w:proofErr w:type="spellStart"/>
      <w:r w:rsidRPr="007950CB">
        <w:rPr>
          <w:rFonts w:ascii="Times New Roman" w:eastAsia="Calibri" w:hAnsi="Times New Roman" w:cs="Times New Roman"/>
          <w:bCs/>
          <w:color w:val="000000"/>
          <w:sz w:val="24"/>
          <w:szCs w:val="24"/>
        </w:rPr>
        <w:t>tel</w:t>
      </w:r>
      <w:proofErr w:type="spellEnd"/>
      <w:r w:rsidRPr="007950CB">
        <w:rPr>
          <w:rFonts w:ascii="Times New Roman" w:eastAsia="Calibri" w:hAnsi="Times New Roman" w:cs="Times New Roman"/>
          <w:bCs/>
          <w:color w:val="000000"/>
          <w:sz w:val="24"/>
          <w:szCs w:val="24"/>
        </w:rPr>
        <w:t>: 22 55 22</w:t>
      </w:r>
      <w:r w:rsidR="007950CB">
        <w:rPr>
          <w:rFonts w:ascii="Times New Roman" w:eastAsia="Calibri" w:hAnsi="Times New Roman" w:cs="Times New Roman"/>
          <w:bCs/>
          <w:color w:val="000000"/>
          <w:sz w:val="24"/>
          <w:szCs w:val="24"/>
        </w:rPr>
        <w:t> </w:t>
      </w:r>
      <w:r w:rsidRPr="007950CB">
        <w:rPr>
          <w:rFonts w:ascii="Times New Roman" w:eastAsia="Calibri" w:hAnsi="Times New Roman" w:cs="Times New Roman"/>
          <w:bCs/>
          <w:color w:val="000000"/>
          <w:sz w:val="24"/>
          <w:szCs w:val="24"/>
        </w:rPr>
        <w:t>042;</w:t>
      </w:r>
    </w:p>
    <w:p w14:paraId="63F247F5"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Pani/Pana dane osobowe przetwarzane będą na podstawie art. 6 ust. 1 lit. c</w:t>
      </w:r>
      <w:r w:rsidRPr="007950CB">
        <w:rPr>
          <w:rFonts w:ascii="Times New Roman" w:eastAsia="Times New Roman" w:hAnsi="Times New Roman" w:cs="Times New Roman"/>
          <w:i/>
          <w:color w:val="000000"/>
          <w:sz w:val="24"/>
          <w:szCs w:val="24"/>
          <w:lang w:eastAsia="pl-PL"/>
        </w:rPr>
        <w:t xml:space="preserve"> </w:t>
      </w:r>
      <w:r w:rsidRPr="007950CB">
        <w:rPr>
          <w:rFonts w:ascii="Times New Roman" w:eastAsia="Times New Roman" w:hAnsi="Times New Roman" w:cs="Times New Roman"/>
          <w:color w:val="000000"/>
          <w:sz w:val="24"/>
          <w:szCs w:val="24"/>
          <w:lang w:eastAsia="pl-PL"/>
        </w:rPr>
        <w:t xml:space="preserve">RODO  w celu </w:t>
      </w:r>
      <w:r w:rsidRPr="007950CB">
        <w:rPr>
          <w:rFonts w:ascii="Times New Roman" w:eastAsia="Calibri" w:hAnsi="Times New Roman" w:cs="Times New Roman"/>
          <w:color w:val="000000"/>
          <w:sz w:val="24"/>
          <w:szCs w:val="24"/>
        </w:rPr>
        <w:t xml:space="preserve">związanym z postępowaniem o udzielenie zamówienia publicznego </w:t>
      </w:r>
      <w:r w:rsidRPr="007950CB">
        <w:rPr>
          <w:rFonts w:ascii="Times New Roman" w:eastAsia="Calibri" w:hAnsi="Times New Roman" w:cs="Times New Roman"/>
          <w:color w:val="000000"/>
          <w:sz w:val="24"/>
          <w:szCs w:val="24"/>
        </w:rPr>
        <w:br/>
        <w:t>o numerze podanym na stronie tytułowej niniejszej SWZ</w:t>
      </w:r>
      <w:r w:rsidRPr="007950CB">
        <w:rPr>
          <w:rFonts w:ascii="Times New Roman" w:eastAsia="Calibri" w:hAnsi="Times New Roman" w:cs="Times New Roman"/>
          <w:i/>
          <w:color w:val="000000"/>
          <w:sz w:val="24"/>
          <w:szCs w:val="24"/>
        </w:rPr>
        <w:t>;</w:t>
      </w:r>
    </w:p>
    <w:p w14:paraId="60BF7458"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odbiorcami Pani/Pana danych osobowych będą osoby lub podmioty, którym udostępniona zostanie dokumentacja postępowania w oparciu o art. 18 oraz art. 74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w:t>
      </w:r>
    </w:p>
    <w:p w14:paraId="2BDF34DA"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Pani/Pana dane osobowe będą przechowywane, zgodnie z art. 78 ust. 1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przez okres 4 lat od dnia zakończenia postępowania o udzielenie zamówienia, a jeżeli czas trwania umowy przekracza 4 lata, okres przechowywania obejmuje cały czas trwania umowy;</w:t>
      </w:r>
    </w:p>
    <w:p w14:paraId="2CFB63B7"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obowiązek podania przez Panią/Pana danych osobowych bezpośrednio Pani/Pana dotyczących jest wymogiem ustawowym określonym w przepisach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związanym z udziałem w postępowaniu o udzielenie zamówienia publicznego; konsekwencje niepodania określonych danych wynikają z ustawy </w:t>
      </w:r>
      <w:proofErr w:type="spellStart"/>
      <w:r w:rsidRPr="007950CB">
        <w:rPr>
          <w:rFonts w:ascii="Times New Roman" w:eastAsia="Times New Roman" w:hAnsi="Times New Roman" w:cs="Times New Roman"/>
          <w:color w:val="000000"/>
          <w:sz w:val="24"/>
          <w:szCs w:val="24"/>
          <w:lang w:eastAsia="pl-PL"/>
        </w:rPr>
        <w:t>Pzp</w:t>
      </w:r>
      <w:proofErr w:type="spellEnd"/>
      <w:r w:rsidRPr="007950CB">
        <w:rPr>
          <w:rFonts w:ascii="Times New Roman" w:eastAsia="Times New Roman" w:hAnsi="Times New Roman" w:cs="Times New Roman"/>
          <w:color w:val="000000"/>
          <w:sz w:val="24"/>
          <w:szCs w:val="24"/>
          <w:lang w:eastAsia="pl-PL"/>
        </w:rPr>
        <w:t xml:space="preserve">;  </w:t>
      </w:r>
    </w:p>
    <w:p w14:paraId="432D3920" w14:textId="77777777" w:rsid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 xml:space="preserve">w odniesieniu do Pani/Pana danych osobowych decyzje nie będą podejmowane </w:t>
      </w:r>
      <w:r w:rsidRPr="007950CB">
        <w:rPr>
          <w:rFonts w:ascii="Times New Roman" w:eastAsia="Times New Roman" w:hAnsi="Times New Roman" w:cs="Times New Roman"/>
          <w:color w:val="000000"/>
          <w:sz w:val="24"/>
          <w:szCs w:val="24"/>
          <w:lang w:eastAsia="pl-PL"/>
        </w:rPr>
        <w:br/>
        <w:t>w sposób zautomatyzowany, stosowanie do art. 22 RODO;</w:t>
      </w:r>
    </w:p>
    <w:p w14:paraId="38F54BB4" w14:textId="77777777" w:rsidR="004B2CF3" w:rsidRPr="007950CB" w:rsidRDefault="004B2CF3" w:rsidP="007C5EC7">
      <w:pPr>
        <w:widowControl w:val="0"/>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7950CB">
        <w:rPr>
          <w:rFonts w:ascii="Times New Roman" w:eastAsia="Times New Roman" w:hAnsi="Times New Roman" w:cs="Times New Roman"/>
          <w:color w:val="000000"/>
          <w:sz w:val="24"/>
          <w:szCs w:val="24"/>
          <w:lang w:eastAsia="pl-PL"/>
        </w:rPr>
        <w:t>posiada Pani/Pan:</w:t>
      </w:r>
    </w:p>
    <w:p w14:paraId="35661261" w14:textId="77777777" w:rsidR="00740CF9" w:rsidRDefault="00740CF9" w:rsidP="00770243">
      <w:pPr>
        <w:pStyle w:val="Akapitzlist"/>
        <w:numPr>
          <w:ilvl w:val="0"/>
          <w:numId w:val="31"/>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15 RODO prawo dostępu do danych osobowych Pani/Pana dotyczących;</w:t>
      </w:r>
    </w:p>
    <w:p w14:paraId="27DBF2D9" w14:textId="77777777" w:rsidR="00740CF9" w:rsidRDefault="00740CF9" w:rsidP="00770243">
      <w:pPr>
        <w:pStyle w:val="Akapitzlist"/>
        <w:numPr>
          <w:ilvl w:val="0"/>
          <w:numId w:val="31"/>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lastRenderedPageBreak/>
        <w:t xml:space="preserve">na podstawie art. 16 RODO prawo do sprostowania Pani/Pana danych osobowych &lt;Wyjaśnienie: skorzystanie z prawa do sprostowania nie może skutkować zmianą wyniku postępowania o udzielenie zamówienia publicznego ani zmianą postanowień umowy w zakresie niezgodnym z ustawą </w:t>
      </w:r>
      <w:proofErr w:type="spellStart"/>
      <w:r w:rsidRPr="001311B7">
        <w:rPr>
          <w:rFonts w:ascii="Times New Roman" w:eastAsia="Times New Roman" w:hAnsi="Times New Roman" w:cs="Times New Roman"/>
          <w:color w:val="000000"/>
          <w:sz w:val="24"/>
          <w:szCs w:val="24"/>
          <w:lang w:eastAsia="pl-PL"/>
        </w:rPr>
        <w:t>Pzp</w:t>
      </w:r>
      <w:proofErr w:type="spellEnd"/>
      <w:r w:rsidRPr="001311B7">
        <w:rPr>
          <w:rFonts w:ascii="Times New Roman" w:eastAsia="Times New Roman" w:hAnsi="Times New Roman" w:cs="Times New Roman"/>
          <w:color w:val="000000"/>
          <w:sz w:val="24"/>
          <w:szCs w:val="24"/>
          <w:lang w:eastAsia="pl-PL"/>
        </w:rPr>
        <w:t xml:space="preserve"> oraz nie może naruszać integralności protokołu oraz jego załączników&gt;;</w:t>
      </w:r>
    </w:p>
    <w:p w14:paraId="3C003FFB" w14:textId="77777777" w:rsidR="00740CF9" w:rsidRDefault="00740CF9" w:rsidP="00770243">
      <w:pPr>
        <w:pStyle w:val="Akapitzlist"/>
        <w:numPr>
          <w:ilvl w:val="0"/>
          <w:numId w:val="31"/>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 xml:space="preserve">na podstawie art. 18 RODO prawo żądania od administratora ograniczenia przetwarzania danych osobowych z zastrzeżeniem przypadków, o których mowa w art. 18 ust. 2 RODO &lt;Wyjaśnienie: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członkowskiego&gt;; </w:t>
      </w:r>
    </w:p>
    <w:p w14:paraId="70A34F28" w14:textId="77777777" w:rsidR="00740CF9" w:rsidRPr="001311B7" w:rsidRDefault="00740CF9" w:rsidP="00770243">
      <w:pPr>
        <w:pStyle w:val="Akapitzlist"/>
        <w:numPr>
          <w:ilvl w:val="0"/>
          <w:numId w:val="31"/>
        </w:numPr>
        <w:spacing w:after="0" w:line="360" w:lineRule="auto"/>
        <w:ind w:left="1418" w:hanging="425"/>
        <w:jc w:val="both"/>
        <w:rPr>
          <w:rFonts w:ascii="Times New Roman" w:eastAsia="Times New Roman" w:hAnsi="Times New Roman" w:cs="Times New Roman"/>
          <w:color w:val="000000"/>
          <w:sz w:val="24"/>
          <w:szCs w:val="24"/>
          <w:lang w:eastAsia="pl-PL"/>
        </w:rPr>
      </w:pPr>
      <w:r w:rsidRPr="001311B7">
        <w:rPr>
          <w:rFonts w:ascii="Times New Roman" w:eastAsia="Times New Roman" w:hAnsi="Times New Roman" w:cs="Times New Roman"/>
          <w:color w:val="000000"/>
          <w:sz w:val="24"/>
          <w:szCs w:val="24"/>
          <w:lang w:eastAsia="pl-PL"/>
        </w:rPr>
        <w:t>prawo do wniesienia skargi do Prezesa Urzędu Ochrony Danych Osobowych, gdy uzna Pani/Pan, że przetwarzanie danych osobowych Pani/Pana dotyczących narusza przepisy RODO;</w:t>
      </w:r>
    </w:p>
    <w:p w14:paraId="44209C9B" w14:textId="77777777" w:rsidR="004B2CF3" w:rsidRPr="004B2CF3" w:rsidRDefault="004B2CF3" w:rsidP="007C5EC7">
      <w:pPr>
        <w:numPr>
          <w:ilvl w:val="0"/>
          <w:numId w:val="7"/>
        </w:numPr>
        <w:spacing w:after="0" w:line="360" w:lineRule="auto"/>
        <w:contextualSpacing/>
        <w:jc w:val="both"/>
        <w:rPr>
          <w:rFonts w:ascii="Times New Roman" w:eastAsia="Times New Roman" w:hAnsi="Times New Roman" w:cs="Times New Roman"/>
          <w:i/>
          <w:color w:val="000000"/>
          <w:sz w:val="24"/>
          <w:szCs w:val="24"/>
          <w:lang w:eastAsia="pl-PL"/>
        </w:rPr>
      </w:pPr>
      <w:r w:rsidRPr="004B2CF3">
        <w:rPr>
          <w:rFonts w:ascii="Times New Roman" w:eastAsia="Times New Roman" w:hAnsi="Times New Roman" w:cs="Times New Roman"/>
          <w:color w:val="000000"/>
          <w:sz w:val="24"/>
          <w:szCs w:val="24"/>
          <w:lang w:eastAsia="pl-PL"/>
        </w:rPr>
        <w:t>nie przysługuje Pani/Panu:</w:t>
      </w:r>
    </w:p>
    <w:p w14:paraId="3224AF84" w14:textId="77777777" w:rsidR="00740CF9" w:rsidRPr="001311B7" w:rsidRDefault="00740CF9" w:rsidP="00770243">
      <w:pPr>
        <w:pStyle w:val="Akapitzlist"/>
        <w:numPr>
          <w:ilvl w:val="0"/>
          <w:numId w:val="30"/>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w związku z art. 17 ust. 3 lit. b, d lub e RODO prawo do usunięcia danych osobowych;</w:t>
      </w:r>
    </w:p>
    <w:p w14:paraId="446E2030" w14:textId="77777777" w:rsidR="00740CF9" w:rsidRPr="001311B7" w:rsidRDefault="00740CF9" w:rsidP="00770243">
      <w:pPr>
        <w:pStyle w:val="Akapitzlist"/>
        <w:numPr>
          <w:ilvl w:val="0"/>
          <w:numId w:val="30"/>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prawo do przenoszenia danych osobowych, o którym mowa w art. 20 RODO;</w:t>
      </w:r>
    </w:p>
    <w:p w14:paraId="52271F54" w14:textId="4EA8A0BC" w:rsidR="00BF05E9" w:rsidRPr="000663DD" w:rsidRDefault="00740CF9" w:rsidP="000622F7">
      <w:pPr>
        <w:pStyle w:val="Akapitzlist"/>
        <w:numPr>
          <w:ilvl w:val="0"/>
          <w:numId w:val="30"/>
        </w:numPr>
        <w:spacing w:after="0" w:line="360" w:lineRule="auto"/>
        <w:ind w:left="1418" w:hanging="425"/>
        <w:jc w:val="both"/>
        <w:rPr>
          <w:rFonts w:ascii="Times New Roman" w:eastAsia="Times New Roman" w:hAnsi="Times New Roman" w:cs="Times New Roman"/>
          <w:i/>
          <w:color w:val="000000"/>
          <w:sz w:val="24"/>
          <w:szCs w:val="24"/>
          <w:lang w:eastAsia="pl-PL"/>
        </w:rPr>
      </w:pPr>
      <w:r w:rsidRPr="001311B7">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Pani/Pana danych osobowych jest art. 6 ust. 1 lit. c RODO.</w:t>
      </w:r>
    </w:p>
    <w:p w14:paraId="577C2CB8" w14:textId="77777777" w:rsidR="000663DD" w:rsidRPr="000663DD" w:rsidRDefault="000663DD" w:rsidP="000663DD">
      <w:pPr>
        <w:overflowPunct w:val="0"/>
        <w:autoSpaceDE w:val="0"/>
        <w:autoSpaceDN w:val="0"/>
        <w:adjustRightInd w:val="0"/>
        <w:spacing w:after="0" w:line="360" w:lineRule="auto"/>
        <w:rPr>
          <w:rFonts w:ascii="Times New Roman" w:eastAsia="Times New Roman" w:hAnsi="Times New Roman" w:cs="Times New Roman"/>
          <w:b/>
          <w:sz w:val="24"/>
          <w:szCs w:val="24"/>
        </w:rPr>
      </w:pPr>
      <w:r w:rsidRPr="000663DD">
        <w:rPr>
          <w:rFonts w:ascii="Times New Roman" w:eastAsia="Times New Roman" w:hAnsi="Times New Roman" w:cs="Times New Roman"/>
          <w:b/>
          <w:sz w:val="24"/>
          <w:szCs w:val="24"/>
        </w:rPr>
        <w:t xml:space="preserve">Art. 2 § 5 - </w:t>
      </w:r>
      <w:r w:rsidRPr="000663DD">
        <w:rPr>
          <w:rFonts w:ascii="Arial" w:hAnsi="Arial" w:cs="Arial"/>
          <w:color w:val="000000"/>
          <w:sz w:val="20"/>
          <w:szCs w:val="20"/>
        </w:rPr>
        <w:t> </w:t>
      </w:r>
      <w:r w:rsidRPr="000663DD">
        <w:rPr>
          <w:rFonts w:ascii="Times New Roman" w:hAnsi="Times New Roman" w:cs="Times New Roman"/>
          <w:b/>
          <w:color w:val="000000"/>
          <w:sz w:val="24"/>
          <w:szCs w:val="24"/>
        </w:rPr>
        <w:t>Informacja o ustawie o ochronie sygnalistów</w:t>
      </w:r>
    </w:p>
    <w:p w14:paraId="51CC67A2" w14:textId="0BB06DF7" w:rsidR="000663DD" w:rsidRPr="000663DD" w:rsidRDefault="000663DD" w:rsidP="000663DD">
      <w:pPr>
        <w:spacing w:line="360" w:lineRule="auto"/>
        <w:ind w:left="708"/>
        <w:jc w:val="both"/>
        <w:rPr>
          <w:rFonts w:ascii="Times New Roman" w:hAnsi="Times New Roman" w:cs="Times New Roman"/>
          <w:color w:val="000000"/>
          <w:sz w:val="24"/>
        </w:rPr>
      </w:pPr>
      <w:r w:rsidRPr="000663DD">
        <w:rPr>
          <w:rFonts w:ascii="Times New Roman" w:hAnsi="Times New Roman" w:cs="Times New Roman"/>
          <w:color w:val="000000"/>
          <w:sz w:val="24"/>
        </w:rPr>
        <w:t xml:space="preserve">25 września 2024 r. weszła w życie ustawa o ochronie sygnalistów z dnia 14 czerwca 2024 r. Służy ona wdrożeniu do polskiego porządku prawnego dyrektywy Parlamentu Europejskiego i Rady (UE) 2019/1937 z 23.10.2019 r. w sprawie ochrony osób zgłaszających naruszenia prawa Unii. Na tej podstawie, w Uniwersytecie Warszawskim wdrożono procedurę zgłaszania przez sygnalistów naruszeń prawa i podejmowania działań następczych. Szczegółowe informacje można uzyskać pod adresem: </w:t>
      </w:r>
      <w:hyperlink r:id="rId11" w:tgtFrame="_blank" w:history="1">
        <w:r w:rsidRPr="000663DD">
          <w:rPr>
            <w:rStyle w:val="Hipercze"/>
            <w:rFonts w:ascii="Times New Roman" w:hAnsi="Times New Roman" w:cs="Times New Roman"/>
            <w:sz w:val="24"/>
          </w:rPr>
          <w:t>Procedura zgłaszania przez sygnalistów naruszeń prawa i podejmowania działań następczych na Uniwersytecie Warszawskim – bp.uw.edu.pl</w:t>
        </w:r>
      </w:hyperlink>
    </w:p>
    <w:p w14:paraId="362B3353" w14:textId="77777777" w:rsidR="000663DD" w:rsidRPr="000663DD" w:rsidRDefault="000663DD" w:rsidP="000663DD">
      <w:pPr>
        <w:spacing w:after="0" w:line="360" w:lineRule="auto"/>
        <w:jc w:val="both"/>
        <w:rPr>
          <w:rFonts w:ascii="Times New Roman" w:eastAsia="Times New Roman" w:hAnsi="Times New Roman" w:cs="Times New Roman"/>
          <w:i/>
          <w:color w:val="000000"/>
          <w:sz w:val="24"/>
          <w:szCs w:val="24"/>
          <w:lang w:eastAsia="pl-PL"/>
        </w:rPr>
      </w:pPr>
    </w:p>
    <w:p w14:paraId="69D94501" w14:textId="77777777" w:rsidR="00B80130" w:rsidRDefault="00B80130"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41E9B3CE" w14:textId="56ED54C1" w:rsidR="004B2CF3" w:rsidRPr="004B2CF3"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lastRenderedPageBreak/>
        <w:t>A</w:t>
      </w:r>
      <w:r w:rsidR="00EB3C7C">
        <w:rPr>
          <w:rFonts w:ascii="Times New Roman" w:eastAsia="Calibri" w:hAnsi="Times New Roman" w:cs="Times New Roman"/>
          <w:b/>
          <w:bCs/>
          <w:color w:val="000000"/>
          <w:sz w:val="24"/>
          <w:szCs w:val="24"/>
        </w:rPr>
        <w:t>rt. 3</w:t>
      </w:r>
      <w:r>
        <w:rPr>
          <w:rFonts w:ascii="Times New Roman" w:eastAsia="Calibri" w:hAnsi="Times New Roman" w:cs="Times New Roman"/>
          <w:b/>
          <w:bCs/>
          <w:color w:val="000000"/>
          <w:sz w:val="24"/>
          <w:szCs w:val="24"/>
        </w:rPr>
        <w:t xml:space="preserve"> - </w:t>
      </w:r>
      <w:r w:rsidR="004B2CF3" w:rsidRPr="004B2CF3">
        <w:rPr>
          <w:rFonts w:ascii="Times New Roman" w:eastAsia="Calibri" w:hAnsi="Times New Roman" w:cs="Times New Roman"/>
          <w:b/>
          <w:bCs/>
          <w:color w:val="000000"/>
          <w:sz w:val="24"/>
          <w:szCs w:val="24"/>
        </w:rPr>
        <w:t>OPIS PRZEDMIOTU ZAMÓWIENIA</w:t>
      </w:r>
    </w:p>
    <w:p w14:paraId="3DA3BAF4" w14:textId="77777777" w:rsidR="004B2CF3" w:rsidRPr="004B2CF3" w:rsidRDefault="0025443D" w:rsidP="0025443D">
      <w:pPr>
        <w:tabs>
          <w:tab w:val="left" w:pos="426"/>
        </w:tabs>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EB3C7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Informacje ogólne</w:t>
      </w:r>
    </w:p>
    <w:p w14:paraId="0EA7E1F9" w14:textId="627466EB" w:rsidR="000C51E7" w:rsidRPr="002D0FC9" w:rsidRDefault="00C35D45" w:rsidP="00770243">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 xml:space="preserve">Przedmiotem zamówienia </w:t>
      </w:r>
      <w:r w:rsidR="002D0FC9">
        <w:rPr>
          <w:rFonts w:ascii="Times New Roman" w:eastAsia="Times New Roman" w:hAnsi="Times New Roman" w:cs="Times New Roman"/>
          <w:sz w:val="24"/>
          <w:szCs w:val="24"/>
          <w:lang w:eastAsia="pl-PL"/>
        </w:rPr>
        <w:t>są sukcesywne dostawy papierniczych artykułów higienicznych dla jednostek Uniwersytetu Warszawskiego.</w:t>
      </w:r>
    </w:p>
    <w:p w14:paraId="5994BEC2" w14:textId="3A4FC444" w:rsidR="00C35D45" w:rsidRDefault="00C35D45" w:rsidP="00770243">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Szczegółowy opis przedmiotu zamówienia - stanowi załącznik nr 2 do</w:t>
      </w:r>
      <w:r w:rsidR="002D0FC9">
        <w:rPr>
          <w:rFonts w:ascii="Times New Roman" w:eastAsia="Times New Roman" w:hAnsi="Times New Roman" w:cs="Times New Roman"/>
          <w:sz w:val="24"/>
          <w:szCs w:val="24"/>
          <w:lang w:eastAsia="pl-PL"/>
        </w:rPr>
        <w:t xml:space="preserve"> </w:t>
      </w:r>
      <w:r w:rsidRPr="00C35D45">
        <w:rPr>
          <w:rFonts w:ascii="Times New Roman" w:eastAsia="Times New Roman" w:hAnsi="Times New Roman" w:cs="Times New Roman"/>
          <w:sz w:val="24"/>
          <w:szCs w:val="24"/>
          <w:lang w:eastAsia="pl-PL"/>
        </w:rPr>
        <w:t xml:space="preserve">SWZ – </w:t>
      </w:r>
      <w:r w:rsidR="002D0FC9">
        <w:rPr>
          <w:rFonts w:ascii="Times New Roman" w:eastAsia="Times New Roman" w:hAnsi="Times New Roman" w:cs="Times New Roman"/>
          <w:sz w:val="24"/>
          <w:szCs w:val="24"/>
          <w:lang w:eastAsia="pl-PL"/>
        </w:rPr>
        <w:t>oraz wzór umowy</w:t>
      </w:r>
      <w:r w:rsidR="00740CF9" w:rsidRPr="00740CF9">
        <w:rPr>
          <w:rFonts w:ascii="Times New Roman" w:eastAsia="Times New Roman" w:hAnsi="Times New Roman" w:cs="Times New Roman"/>
          <w:sz w:val="24"/>
          <w:szCs w:val="24"/>
          <w:lang w:eastAsia="pl-PL"/>
        </w:rPr>
        <w:t xml:space="preserve"> stanowiący </w:t>
      </w:r>
      <w:r w:rsidR="00740CF9" w:rsidRPr="002E6C81">
        <w:rPr>
          <w:rFonts w:ascii="Times New Roman" w:eastAsia="Times New Roman" w:hAnsi="Times New Roman" w:cs="Times New Roman"/>
          <w:sz w:val="24"/>
          <w:szCs w:val="24"/>
          <w:lang w:eastAsia="pl-PL"/>
        </w:rPr>
        <w:t xml:space="preserve">załącznik nr </w:t>
      </w:r>
      <w:r w:rsidR="002E47A7">
        <w:rPr>
          <w:rFonts w:ascii="Times New Roman" w:eastAsia="Times New Roman" w:hAnsi="Times New Roman" w:cs="Times New Roman"/>
          <w:sz w:val="24"/>
          <w:szCs w:val="24"/>
          <w:lang w:eastAsia="pl-PL"/>
        </w:rPr>
        <w:t>6</w:t>
      </w:r>
      <w:r w:rsidR="00740CF9" w:rsidRPr="002E6C81">
        <w:rPr>
          <w:rFonts w:ascii="Times New Roman" w:eastAsia="Times New Roman" w:hAnsi="Times New Roman" w:cs="Times New Roman"/>
          <w:sz w:val="24"/>
          <w:szCs w:val="24"/>
          <w:lang w:eastAsia="pl-PL"/>
        </w:rPr>
        <w:t xml:space="preserve"> </w:t>
      </w:r>
      <w:r w:rsidR="00740CF9" w:rsidRPr="00740CF9">
        <w:rPr>
          <w:rFonts w:ascii="Times New Roman" w:eastAsia="Times New Roman" w:hAnsi="Times New Roman" w:cs="Times New Roman"/>
          <w:sz w:val="24"/>
          <w:szCs w:val="24"/>
          <w:lang w:eastAsia="pl-PL"/>
        </w:rPr>
        <w:t>do SWZ</w:t>
      </w:r>
      <w:r w:rsidRPr="00C35D45">
        <w:rPr>
          <w:rFonts w:ascii="Times New Roman" w:eastAsia="Times New Roman" w:hAnsi="Times New Roman" w:cs="Times New Roman"/>
          <w:sz w:val="24"/>
          <w:szCs w:val="24"/>
          <w:lang w:eastAsia="pl-PL"/>
        </w:rPr>
        <w:t>.</w:t>
      </w:r>
    </w:p>
    <w:p w14:paraId="1D677CB3" w14:textId="77777777" w:rsidR="00C35D45" w:rsidRPr="00C35D45" w:rsidRDefault="00C35D45" w:rsidP="00770243">
      <w:pPr>
        <w:pStyle w:val="Akapitzlist"/>
        <w:numPr>
          <w:ilvl w:val="0"/>
          <w:numId w:val="2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C35D45">
        <w:rPr>
          <w:rFonts w:ascii="Times New Roman" w:eastAsia="Times New Roman" w:hAnsi="Times New Roman" w:cs="Times New Roman"/>
          <w:sz w:val="24"/>
          <w:szCs w:val="24"/>
          <w:lang w:eastAsia="pl-PL"/>
        </w:rPr>
        <w:t>Oznaczenie przedmiotu zamówienia według kodu Wspólnego Słownika Zamówień</w:t>
      </w:r>
      <w:r w:rsidRPr="00C35D45">
        <w:rPr>
          <w:rFonts w:ascii="Times New Roman" w:eastAsia="Times New Roman" w:hAnsi="Times New Roman" w:cs="Times New Roman"/>
          <w:b/>
          <w:sz w:val="24"/>
          <w:szCs w:val="24"/>
          <w:lang w:eastAsia="pl-PL"/>
        </w:rPr>
        <w:t xml:space="preserve"> </w:t>
      </w:r>
      <w:r w:rsidRPr="00C35D45">
        <w:rPr>
          <w:rFonts w:ascii="Times New Roman" w:eastAsia="Times New Roman" w:hAnsi="Times New Roman" w:cs="Times New Roman"/>
          <w:sz w:val="24"/>
          <w:szCs w:val="24"/>
          <w:lang w:eastAsia="pl-PL"/>
        </w:rPr>
        <w:t xml:space="preserve">CPV: </w:t>
      </w:r>
    </w:p>
    <w:p w14:paraId="62ED4796" w14:textId="0BC2733A" w:rsidR="00060633" w:rsidRPr="004C14E1" w:rsidRDefault="002D0FC9" w:rsidP="00E33F14">
      <w:pPr>
        <w:pStyle w:val="Akapitzlist"/>
        <w:tabs>
          <w:tab w:val="left" w:pos="993"/>
        </w:tabs>
        <w:overflowPunct w:val="0"/>
        <w:autoSpaceDE w:val="0"/>
        <w:autoSpaceDN w:val="0"/>
        <w:adjustRightInd w:val="0"/>
        <w:spacing w:after="0" w:line="360" w:lineRule="auto"/>
        <w:ind w:left="99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33770000-8 – artykuły higieniczne z papieru</w:t>
      </w:r>
    </w:p>
    <w:p w14:paraId="030A955E" w14:textId="77777777" w:rsidR="002D0FC9" w:rsidRPr="00D87715"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lang w:eastAsia="ar-SA"/>
        </w:rPr>
        <w:t>Dostawy będą realizowane przez Wykonawcę sukcesywnie każdorazowo po otrzymaniu zamówienia, na wskazany przez Zamawiającego adres.</w:t>
      </w:r>
    </w:p>
    <w:p w14:paraId="4810FA6F" w14:textId="77777777" w:rsidR="002D0FC9" w:rsidRPr="00D87715"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bCs/>
          <w:sz w:val="24"/>
          <w:szCs w:val="24"/>
          <w:lang w:eastAsia="ar-SA"/>
        </w:rPr>
        <w:t xml:space="preserve">Maksymalny czas pojedynczej dostawy to </w:t>
      </w:r>
      <w:r>
        <w:rPr>
          <w:rFonts w:ascii="Times New Roman" w:hAnsi="Times New Roman" w:cs="Times New Roman"/>
          <w:bCs/>
          <w:sz w:val="24"/>
          <w:szCs w:val="24"/>
          <w:lang w:eastAsia="ar-SA"/>
        </w:rPr>
        <w:t>5</w:t>
      </w:r>
      <w:r w:rsidRPr="00D87715">
        <w:rPr>
          <w:rFonts w:ascii="Times New Roman" w:hAnsi="Times New Roman" w:cs="Times New Roman"/>
          <w:bCs/>
          <w:sz w:val="24"/>
          <w:szCs w:val="24"/>
          <w:lang w:eastAsia="ar-SA"/>
        </w:rPr>
        <w:t xml:space="preserve"> dni liczone </w:t>
      </w:r>
      <w:r w:rsidRPr="00D87715">
        <w:rPr>
          <w:rFonts w:ascii="Times New Roman" w:hAnsi="Times New Roman" w:cs="Times New Roman"/>
          <w:sz w:val="24"/>
          <w:szCs w:val="24"/>
        </w:rPr>
        <w:t>od dnia otrzymania zamówienia, na wskazany przez Zamawiającego adres.</w:t>
      </w:r>
    </w:p>
    <w:p w14:paraId="79BE426E" w14:textId="77777777" w:rsidR="002D0FC9" w:rsidRPr="00D87715"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lang w:eastAsia="ar-SA"/>
        </w:rPr>
        <w:t xml:space="preserve">Dostawy będą odbywały się na bieżąco wg potrzeb jednostek Uniwersytetu Warszawskiego w małych ilościach. </w:t>
      </w:r>
    </w:p>
    <w:p w14:paraId="130763CF" w14:textId="77777777" w:rsidR="002D0FC9" w:rsidRPr="00D87715"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lang w:eastAsia="ar-SA"/>
        </w:rPr>
        <w:t xml:space="preserve">Dostawy będą odbywały się w godzinach pracy Zamawiającego. </w:t>
      </w:r>
    </w:p>
    <w:p w14:paraId="1D8CBAC4" w14:textId="77777777" w:rsidR="002D0FC9" w:rsidRPr="00D87715"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lang w:eastAsia="ar-SA"/>
        </w:rPr>
        <w:t xml:space="preserve">Ilości podane w Formularzu Cenowym mają charakter szacunkowy i nie są wiążące dla Zamawiającego. </w:t>
      </w:r>
    </w:p>
    <w:p w14:paraId="3AE5BE61" w14:textId="77777777" w:rsidR="002D0FC9"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lang w:eastAsia="ar-SA"/>
        </w:rPr>
        <w:t xml:space="preserve">Wykonawca </w:t>
      </w:r>
      <w:r>
        <w:rPr>
          <w:rFonts w:ascii="Times New Roman" w:hAnsi="Times New Roman" w:cs="Times New Roman"/>
          <w:sz w:val="24"/>
          <w:szCs w:val="24"/>
          <w:lang w:eastAsia="ar-SA"/>
        </w:rPr>
        <w:t xml:space="preserve">zobowiązany jest posiadać </w:t>
      </w:r>
      <w:r w:rsidRPr="00D87715">
        <w:rPr>
          <w:rFonts w:ascii="Times New Roman" w:hAnsi="Times New Roman" w:cs="Times New Roman"/>
          <w:sz w:val="24"/>
          <w:szCs w:val="24"/>
          <w:lang w:eastAsia="ar-SA"/>
        </w:rPr>
        <w:t xml:space="preserve">ważne </w:t>
      </w:r>
      <w:r w:rsidRPr="00D87715">
        <w:rPr>
          <w:rFonts w:ascii="Times New Roman" w:hAnsi="Times New Roman" w:cs="Times New Roman"/>
          <w:sz w:val="24"/>
          <w:szCs w:val="24"/>
        </w:rPr>
        <w:t>specyfikacje techniczne oferowanych papierniczych artykułów higienicznych.</w:t>
      </w:r>
    </w:p>
    <w:p w14:paraId="1AC56C87" w14:textId="77777777" w:rsidR="002D0FC9"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A2C70">
        <w:rPr>
          <w:rFonts w:ascii="Times New Roman" w:eastAsia="Times New Roman" w:hAnsi="Times New Roman" w:cs="Times New Roman"/>
          <w:sz w:val="24"/>
          <w:szCs w:val="24"/>
          <w:lang w:eastAsia="pl-PL"/>
        </w:rPr>
        <w:t>Zamawiający nie dopuszcza  składania ofert częściowych.</w:t>
      </w:r>
    </w:p>
    <w:p w14:paraId="22E12FFE" w14:textId="77777777" w:rsidR="002D0FC9" w:rsidRPr="009A2C70"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A2C70">
        <w:rPr>
          <w:rFonts w:ascii="Times New Roman" w:eastAsia="Times New Roman" w:hAnsi="Times New Roman" w:cs="Times New Roman"/>
          <w:sz w:val="24"/>
          <w:szCs w:val="24"/>
          <w:lang w:eastAsia="pl-PL"/>
        </w:rPr>
        <w:t xml:space="preserve">Stosownie do art. 91 ust. 2 ustawy </w:t>
      </w:r>
      <w:proofErr w:type="spellStart"/>
      <w:r w:rsidRPr="009A2C70">
        <w:rPr>
          <w:rFonts w:ascii="Times New Roman" w:eastAsia="Times New Roman" w:hAnsi="Times New Roman" w:cs="Times New Roman"/>
          <w:sz w:val="24"/>
          <w:szCs w:val="24"/>
          <w:lang w:eastAsia="pl-PL"/>
        </w:rPr>
        <w:t>Pzp</w:t>
      </w:r>
      <w:proofErr w:type="spellEnd"/>
      <w:r w:rsidRPr="009A2C70">
        <w:rPr>
          <w:rFonts w:ascii="Times New Roman" w:eastAsia="Times New Roman" w:hAnsi="Times New Roman" w:cs="Times New Roman"/>
          <w:sz w:val="24"/>
          <w:szCs w:val="24"/>
          <w:lang w:eastAsia="pl-PL"/>
        </w:rPr>
        <w:t xml:space="preserve"> Zamawiający wskazuje, że niedokonanie podziału zamówienia na części uzasadnione jest względami organizacyjnymi i ekonomicznymi. Zakres zamówienia umożliwia uczciwą konkurencję i równe traktowanie Wykonawców oraz dokonywanie wydatków publicznych w sposób efektywny, z uwzględnieniem uwarunkowań organizacyjnych Zamawiającego.</w:t>
      </w:r>
    </w:p>
    <w:p w14:paraId="33FAD88C" w14:textId="77777777" w:rsidR="002D0FC9" w:rsidRPr="009A2C70" w:rsidRDefault="002D0FC9" w:rsidP="00770243">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A2C70">
        <w:rPr>
          <w:rFonts w:ascii="Times New Roman" w:eastAsia="Times New Roman" w:hAnsi="Times New Roman" w:cs="Times New Roman"/>
          <w:sz w:val="24"/>
          <w:szCs w:val="24"/>
          <w:lang w:eastAsia="pl-PL"/>
        </w:rPr>
        <w:t>Z</w:t>
      </w:r>
      <w:r w:rsidRPr="009A2C70">
        <w:rPr>
          <w:rFonts w:ascii="Times New Roman" w:eastAsia="Calibri" w:hAnsi="Times New Roman" w:cs="Times New Roman"/>
          <w:sz w:val="24"/>
          <w:szCs w:val="24"/>
          <w:lang w:eastAsia="pl-PL"/>
        </w:rPr>
        <w:t>amawiający nie dopuszcza składania ofert wariantowych ani ofert zawierających alternatywy.</w:t>
      </w:r>
    </w:p>
    <w:p w14:paraId="0E790519" w14:textId="77777777" w:rsidR="00947B60" w:rsidRPr="00947B60" w:rsidRDefault="002D0FC9" w:rsidP="00947B60">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A2C70">
        <w:rPr>
          <w:rFonts w:ascii="Times New Roman" w:eastAsia="Calibri" w:hAnsi="Times New Roman" w:cs="Times New Roman"/>
          <w:sz w:val="24"/>
          <w:szCs w:val="24"/>
          <w:lang w:eastAsia="pl-PL"/>
        </w:rPr>
        <w:t xml:space="preserve">Zamawiający nie przewiduje udzielenia zamówień, o których mowa w art. 214 ust. 1 pkt 8 ustawy </w:t>
      </w:r>
      <w:proofErr w:type="spellStart"/>
      <w:r w:rsidRPr="009A2C70">
        <w:rPr>
          <w:rFonts w:ascii="Times New Roman" w:eastAsia="Calibri" w:hAnsi="Times New Roman" w:cs="Times New Roman"/>
          <w:sz w:val="24"/>
          <w:szCs w:val="24"/>
          <w:lang w:eastAsia="pl-PL"/>
        </w:rPr>
        <w:t>Pzp</w:t>
      </w:r>
      <w:proofErr w:type="spellEnd"/>
      <w:r w:rsidRPr="009A2C70">
        <w:rPr>
          <w:rFonts w:ascii="Times New Roman" w:eastAsia="Calibri" w:hAnsi="Times New Roman" w:cs="Times New Roman"/>
          <w:sz w:val="24"/>
          <w:szCs w:val="24"/>
          <w:lang w:eastAsia="pl-PL"/>
        </w:rPr>
        <w:t>.</w:t>
      </w:r>
    </w:p>
    <w:p w14:paraId="0A1C3004" w14:textId="77777777" w:rsidR="00947B60" w:rsidRDefault="00947B60" w:rsidP="00947B60">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47B60">
        <w:rPr>
          <w:rFonts w:ascii="Times New Roman" w:hAnsi="Times New Roman" w:cs="Times New Roman"/>
          <w:sz w:val="24"/>
          <w:szCs w:val="24"/>
        </w:rPr>
        <w:t xml:space="preserve">Zgodnie z art. 441 ustawy </w:t>
      </w:r>
      <w:proofErr w:type="spellStart"/>
      <w:r w:rsidRPr="00947B60">
        <w:rPr>
          <w:rFonts w:ascii="Times New Roman" w:hAnsi="Times New Roman" w:cs="Times New Roman"/>
          <w:sz w:val="24"/>
          <w:szCs w:val="24"/>
        </w:rPr>
        <w:t>Pzp</w:t>
      </w:r>
      <w:proofErr w:type="spellEnd"/>
      <w:r w:rsidRPr="00947B60">
        <w:rPr>
          <w:rFonts w:ascii="Times New Roman" w:hAnsi="Times New Roman" w:cs="Times New Roman"/>
          <w:sz w:val="24"/>
          <w:szCs w:val="24"/>
        </w:rPr>
        <w:t>, Zamawiający przewiduje a Wykonawca wyraża zgodę na prawo opcji udzielane na zasadach, o których mowa w Załączniku nr 10 Wzoru umowy - projektowanych postanowieniach umowy.</w:t>
      </w:r>
    </w:p>
    <w:p w14:paraId="1ED9E4EC" w14:textId="6C368B6D" w:rsidR="00947B60" w:rsidRPr="00947B60" w:rsidRDefault="00947B60" w:rsidP="00947B60">
      <w:pPr>
        <w:pStyle w:val="Akapitzlist"/>
        <w:numPr>
          <w:ilvl w:val="0"/>
          <w:numId w:val="34"/>
        </w:numPr>
        <w:overflowPunct w:val="0"/>
        <w:autoSpaceDE w:val="0"/>
        <w:autoSpaceDN w:val="0"/>
        <w:adjustRightInd w:val="0"/>
        <w:spacing w:after="0" w:line="360" w:lineRule="auto"/>
        <w:ind w:left="714" w:hanging="357"/>
        <w:jc w:val="both"/>
        <w:rPr>
          <w:rFonts w:ascii="Times New Roman" w:hAnsi="Times New Roman" w:cs="Times New Roman"/>
          <w:sz w:val="24"/>
          <w:szCs w:val="24"/>
        </w:rPr>
      </w:pPr>
      <w:r w:rsidRPr="00947B60">
        <w:rPr>
          <w:rFonts w:ascii="Times New Roman" w:hAnsi="Times New Roman" w:cs="Times New Roman"/>
          <w:color w:val="000000" w:themeColor="text1"/>
          <w:sz w:val="24"/>
          <w:szCs w:val="24"/>
        </w:rPr>
        <w:lastRenderedPageBreak/>
        <w:t>Prawem opcji objęta jest dostawa artykułów w zakresie maksymalnym, określonym</w:t>
      </w:r>
      <w:r>
        <w:rPr>
          <w:rFonts w:ascii="Times New Roman" w:hAnsi="Times New Roman" w:cs="Times New Roman"/>
          <w:color w:val="000000" w:themeColor="text1"/>
          <w:sz w:val="24"/>
          <w:szCs w:val="24"/>
        </w:rPr>
        <w:t xml:space="preserve"> w Załączniku nr 2 do SWZ – Opisie przedmiotu zamówienia. </w:t>
      </w:r>
    </w:p>
    <w:p w14:paraId="6473BF56" w14:textId="04FD0582" w:rsidR="00947B60" w:rsidRPr="00947B60" w:rsidRDefault="00947B60" w:rsidP="00947B60">
      <w:pPr>
        <w:overflowPunct w:val="0"/>
        <w:autoSpaceDE w:val="0"/>
        <w:autoSpaceDN w:val="0"/>
        <w:adjustRightInd w:val="0"/>
        <w:spacing w:after="0" w:line="360" w:lineRule="auto"/>
        <w:ind w:firstLine="357"/>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16. </w:t>
      </w:r>
      <w:r w:rsidRPr="00947B60">
        <w:rPr>
          <w:rFonts w:ascii="Times New Roman" w:eastAsia="Times New Roman" w:hAnsi="Times New Roman" w:cs="Times New Roman"/>
          <w:sz w:val="24"/>
          <w:szCs w:val="24"/>
          <w:lang w:eastAsia="pl-PL"/>
        </w:rPr>
        <w:t>Zasady skorzystania z prawa opcji:</w:t>
      </w:r>
    </w:p>
    <w:p w14:paraId="478039EE" w14:textId="77777777" w:rsidR="00947B60" w:rsidRPr="006059C5" w:rsidRDefault="00947B60" w:rsidP="00947B60">
      <w:pPr>
        <w:pStyle w:val="Akapitzlist"/>
        <w:numPr>
          <w:ilvl w:val="0"/>
          <w:numId w:val="5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059C5">
        <w:rPr>
          <w:rFonts w:ascii="Times New Roman" w:eastAsia="Times New Roman" w:hAnsi="Times New Roman" w:cs="Times New Roman"/>
          <w:sz w:val="24"/>
          <w:szCs w:val="24"/>
          <w:lang w:eastAsia="pl-PL"/>
        </w:rPr>
        <w:t>podstawą wejścia w życie opcji będzie jednostronne oświadczenie woli Zamawiającego. Opcjonalny zakres będzie realizowany wyłącznie po uprzednim otrzymaniu przez Wykonawcę w trakcie realizacji umowy odrębnego pisemnego powiadomienia o decyzji skorzystania z prawa opcji z określeniem terminu rozpoczęcia realizacji opcjonalnego zakresu,</w:t>
      </w:r>
    </w:p>
    <w:p w14:paraId="1D3B4AB0" w14:textId="77777777" w:rsidR="00947B60" w:rsidRPr="006059C5" w:rsidRDefault="00947B60" w:rsidP="00947B60">
      <w:pPr>
        <w:pStyle w:val="Akapitzlist"/>
        <w:numPr>
          <w:ilvl w:val="0"/>
          <w:numId w:val="5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059C5">
        <w:rPr>
          <w:rFonts w:ascii="Times New Roman" w:eastAsia="Times New Roman" w:hAnsi="Times New Roman" w:cs="Times New Roman"/>
          <w:sz w:val="24"/>
          <w:szCs w:val="24"/>
          <w:lang w:eastAsia="pl-PL"/>
        </w:rPr>
        <w:t xml:space="preserve">Zamawiający zastrzega, że nie jest zobowiązany do skorzystania z prawa opcji. </w:t>
      </w:r>
      <w:r w:rsidRPr="006059C5">
        <w:rPr>
          <w:rFonts w:ascii="Times New Roman" w:eastAsia="Times New Roman" w:hAnsi="Times New Roman" w:cs="Times New Roman"/>
          <w:sz w:val="24"/>
          <w:szCs w:val="24"/>
          <w:lang w:eastAsia="pl-PL"/>
        </w:rPr>
        <w:br/>
        <w:t>W przypadku nieskorzystania przez Zamawiającego z prawa opcji, Wykonawcy nie przysługuje żadne roszczenie z tego tytułu,</w:t>
      </w:r>
    </w:p>
    <w:p w14:paraId="06ACF2A5" w14:textId="77777777" w:rsidR="00947B60" w:rsidRPr="006059C5" w:rsidRDefault="00947B60" w:rsidP="00947B60">
      <w:pPr>
        <w:pStyle w:val="Akapitzlist"/>
        <w:numPr>
          <w:ilvl w:val="0"/>
          <w:numId w:val="55"/>
        </w:numPr>
        <w:overflowPunct w:val="0"/>
        <w:autoSpaceDE w:val="0"/>
        <w:autoSpaceDN w:val="0"/>
        <w:adjustRightInd w:val="0"/>
        <w:spacing w:after="0" w:line="360" w:lineRule="auto"/>
        <w:jc w:val="both"/>
        <w:rPr>
          <w:rFonts w:ascii="Times New Roman" w:eastAsia="Times New Roman" w:hAnsi="Times New Roman" w:cs="Times New Roman"/>
          <w:sz w:val="28"/>
          <w:szCs w:val="28"/>
          <w:lang w:eastAsia="pl-PL"/>
        </w:rPr>
      </w:pPr>
      <w:r w:rsidRPr="006059C5">
        <w:rPr>
          <w:rFonts w:ascii="Times New Roman" w:hAnsi="Times New Roman" w:cs="Times New Roman"/>
          <w:sz w:val="24"/>
          <w:szCs w:val="28"/>
        </w:rPr>
        <w:t>dostawy objęte prawem opcji muszą być realizowane na warunkach określonych dla zamówienia podstawowego,</w:t>
      </w:r>
    </w:p>
    <w:p w14:paraId="33E559F7" w14:textId="77777777" w:rsidR="00947B60" w:rsidRPr="006059C5" w:rsidRDefault="00947B60" w:rsidP="00947B60">
      <w:pPr>
        <w:pStyle w:val="Akapitzlist"/>
        <w:numPr>
          <w:ilvl w:val="0"/>
          <w:numId w:val="55"/>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059C5">
        <w:rPr>
          <w:rFonts w:ascii="Times New Roman" w:hAnsi="Times New Roman" w:cs="Times New Roman"/>
          <w:sz w:val="24"/>
          <w:szCs w:val="24"/>
        </w:rPr>
        <w:t>Zamawiający wymaga, aby wartości cen jednostkowych zaoferowane przez Wykonawcę były jednakowe w odniesieniu do zamówienia podstawowego oraz zamówień udzielanych w ramach prawa opcji.</w:t>
      </w:r>
    </w:p>
    <w:p w14:paraId="7E6B2B93" w14:textId="77777777" w:rsidR="00947B60" w:rsidRPr="009A2C70" w:rsidRDefault="00947B60" w:rsidP="00947B60">
      <w:pPr>
        <w:pStyle w:val="Akapitzlist"/>
        <w:overflowPunct w:val="0"/>
        <w:autoSpaceDE w:val="0"/>
        <w:autoSpaceDN w:val="0"/>
        <w:adjustRightInd w:val="0"/>
        <w:spacing w:after="0" w:line="360" w:lineRule="auto"/>
        <w:ind w:left="714"/>
        <w:jc w:val="both"/>
        <w:rPr>
          <w:rFonts w:ascii="Times New Roman" w:hAnsi="Times New Roman" w:cs="Times New Roman"/>
          <w:sz w:val="24"/>
          <w:szCs w:val="24"/>
        </w:rPr>
      </w:pPr>
    </w:p>
    <w:p w14:paraId="6F6E1390" w14:textId="77777777" w:rsidR="004B2CF3" w:rsidRPr="0025443D" w:rsidRDefault="0025443D" w:rsidP="0025443D">
      <w:pPr>
        <w:tabs>
          <w:tab w:val="left" w:pos="426"/>
        </w:tabs>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3 </w:t>
      </w:r>
      <w:r w:rsidR="00FC6B44" w:rsidRPr="00FC6B44">
        <w:rPr>
          <w:rFonts w:ascii="Times New Roman" w:eastAsia="Calibri" w:hAnsi="Times New Roman" w:cs="Times New Roman"/>
          <w:b/>
          <w:color w:val="000000"/>
          <w:sz w:val="24"/>
          <w:szCs w:val="24"/>
          <w:lang w:eastAsia="pl-PL"/>
        </w:rPr>
        <w:t xml:space="preserve">§ </w:t>
      </w:r>
      <w:r w:rsidR="00FC6B44">
        <w:rPr>
          <w:rFonts w:ascii="Times New Roman" w:eastAsia="Calibri" w:hAnsi="Times New Roman" w:cs="Times New Roman"/>
          <w:b/>
          <w:color w:val="000000"/>
          <w:sz w:val="24"/>
          <w:szCs w:val="24"/>
          <w:lang w:eastAsia="pl-PL"/>
        </w:rPr>
        <w:t>2</w:t>
      </w:r>
      <w:r>
        <w:rPr>
          <w:rFonts w:ascii="Times New Roman" w:eastAsia="Calibri"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wykonania zamówienia</w:t>
      </w:r>
    </w:p>
    <w:p w14:paraId="3F1489E6" w14:textId="6E78244F" w:rsidR="00493E5A" w:rsidRPr="00D87715" w:rsidRDefault="00C35D45" w:rsidP="00770243">
      <w:pPr>
        <w:numPr>
          <w:ilvl w:val="0"/>
          <w:numId w:val="35"/>
        </w:numPr>
        <w:tabs>
          <w:tab w:val="clear" w:pos="615"/>
          <w:tab w:val="num" w:pos="360"/>
        </w:tabs>
        <w:autoSpaceDE w:val="0"/>
        <w:autoSpaceDN w:val="0"/>
        <w:adjustRightInd w:val="0"/>
        <w:spacing w:after="0" w:line="360" w:lineRule="auto"/>
        <w:ind w:left="714" w:hanging="357"/>
        <w:jc w:val="both"/>
        <w:rPr>
          <w:rFonts w:ascii="Times New Roman" w:hAnsi="Times New Roman" w:cs="Times New Roman"/>
          <w:sz w:val="24"/>
          <w:szCs w:val="24"/>
        </w:rPr>
      </w:pPr>
      <w:r w:rsidRPr="00C35D45">
        <w:rPr>
          <w:rFonts w:ascii="Times New Roman" w:eastAsia="Times New Roman" w:hAnsi="Times New Roman" w:cs="Times New Roman"/>
          <w:sz w:val="24"/>
          <w:szCs w:val="24"/>
          <w:lang w:eastAsia="pl-PL"/>
        </w:rPr>
        <w:t xml:space="preserve">Wymagany termin (okres) </w:t>
      </w:r>
      <w:r w:rsidR="00493E5A" w:rsidRPr="00D87715">
        <w:rPr>
          <w:rFonts w:ascii="Times New Roman" w:hAnsi="Times New Roman" w:cs="Times New Roman"/>
          <w:sz w:val="24"/>
          <w:szCs w:val="24"/>
        </w:rPr>
        <w:t xml:space="preserve">realizacji zamówienia: </w:t>
      </w:r>
      <w:r w:rsidR="00493E5A">
        <w:rPr>
          <w:rFonts w:ascii="Times New Roman" w:eastAsia="Times New Roman" w:hAnsi="Times New Roman" w:cs="Times New Roman"/>
          <w:sz w:val="24"/>
          <w:szCs w:val="24"/>
          <w:shd w:val="clear" w:color="auto" w:fill="FEFFFE"/>
          <w:lang w:eastAsia="pl-PL" w:bidi="he-IL"/>
        </w:rPr>
        <w:t>24</w:t>
      </w:r>
      <w:r w:rsidR="00493E5A" w:rsidRPr="00D87715">
        <w:rPr>
          <w:rFonts w:ascii="Times New Roman" w:eastAsia="Times New Roman" w:hAnsi="Times New Roman" w:cs="Times New Roman"/>
          <w:sz w:val="24"/>
          <w:szCs w:val="24"/>
          <w:shd w:val="clear" w:color="auto" w:fill="FEFFFE"/>
          <w:lang w:eastAsia="pl-PL" w:bidi="he-IL"/>
        </w:rPr>
        <w:t xml:space="preserve"> </w:t>
      </w:r>
      <w:r w:rsidR="005415E2" w:rsidRPr="00D87715">
        <w:rPr>
          <w:rFonts w:ascii="Times New Roman" w:eastAsia="Times New Roman" w:hAnsi="Times New Roman" w:cs="Times New Roman"/>
          <w:sz w:val="24"/>
          <w:szCs w:val="24"/>
          <w:shd w:val="clear" w:color="auto" w:fill="FEFFFE"/>
          <w:lang w:eastAsia="pl-PL" w:bidi="he-IL"/>
        </w:rPr>
        <w:t>miesiąc</w:t>
      </w:r>
      <w:r w:rsidR="005415E2">
        <w:rPr>
          <w:rFonts w:ascii="Times New Roman" w:eastAsia="Times New Roman" w:hAnsi="Times New Roman" w:cs="Times New Roman"/>
          <w:sz w:val="24"/>
          <w:szCs w:val="24"/>
          <w:shd w:val="clear" w:color="auto" w:fill="FEFFFE"/>
          <w:lang w:eastAsia="pl-PL" w:bidi="he-IL"/>
        </w:rPr>
        <w:t>e</w:t>
      </w:r>
      <w:r w:rsidR="00493E5A" w:rsidRPr="00D87715">
        <w:rPr>
          <w:rFonts w:ascii="Times New Roman" w:eastAsia="Times New Roman" w:hAnsi="Times New Roman" w:cs="Times New Roman"/>
          <w:sz w:val="24"/>
          <w:szCs w:val="24"/>
          <w:shd w:val="clear" w:color="auto" w:fill="FEFFFE"/>
          <w:lang w:eastAsia="pl-PL" w:bidi="he-IL"/>
        </w:rPr>
        <w:t xml:space="preserve"> od daty podpisania umowy lub do wyczerpania kwoty, na którą zostanie zawarta umowa </w:t>
      </w:r>
      <w:r w:rsidR="00493E5A" w:rsidRPr="00D87715">
        <w:rPr>
          <w:rFonts w:ascii="Times New Roman" w:hAnsi="Times New Roman" w:cs="Times New Roman"/>
          <w:sz w:val="24"/>
          <w:szCs w:val="24"/>
        </w:rPr>
        <w:t>(w zależności, które z tych zdarzeń nastąpi pierwsze).</w:t>
      </w:r>
    </w:p>
    <w:p w14:paraId="11FB1A38" w14:textId="77777777" w:rsidR="00493E5A" w:rsidRPr="00D87715" w:rsidRDefault="00493E5A" w:rsidP="00770243">
      <w:pPr>
        <w:numPr>
          <w:ilvl w:val="0"/>
          <w:numId w:val="35"/>
        </w:numPr>
        <w:tabs>
          <w:tab w:val="clear" w:pos="615"/>
          <w:tab w:val="num" w:pos="360"/>
        </w:tabs>
        <w:autoSpaceDE w:val="0"/>
        <w:autoSpaceDN w:val="0"/>
        <w:adjustRightInd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bCs/>
          <w:sz w:val="24"/>
          <w:szCs w:val="24"/>
        </w:rPr>
        <w:t xml:space="preserve">Zamawiający zastrzega możliwość zmiany umowy poprzez wydłużenie terminu jej obowiązywania ponad termin określony w ust. 1, nie dłużej jednak niż o kolejne 6 miesięcy, w przypadku niewykorzystania kwoty na którą zostanie zawarta umowa w terminie, o którym mowa w ust. 1. </w:t>
      </w:r>
    </w:p>
    <w:p w14:paraId="61393436" w14:textId="69298BC4" w:rsidR="004B2CF3" w:rsidRPr="00493E5A" w:rsidRDefault="0025443D" w:rsidP="00493E5A">
      <w:pPr>
        <w:tabs>
          <w:tab w:val="left" w:pos="993"/>
        </w:tabs>
        <w:overflowPunct w:val="0"/>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sidRPr="00493E5A">
        <w:rPr>
          <w:rFonts w:ascii="Times New Roman" w:eastAsia="Calibri" w:hAnsi="Times New Roman" w:cs="Times New Roman"/>
          <w:b/>
          <w:color w:val="000000"/>
          <w:sz w:val="24"/>
          <w:szCs w:val="24"/>
          <w:lang w:eastAsia="pl-PL"/>
        </w:rPr>
        <w:t xml:space="preserve">Art. 3 </w:t>
      </w:r>
      <w:r w:rsidR="00FC6B44" w:rsidRPr="00493E5A">
        <w:rPr>
          <w:rFonts w:ascii="Times New Roman" w:eastAsia="Calibri" w:hAnsi="Times New Roman" w:cs="Times New Roman"/>
          <w:b/>
          <w:color w:val="000000"/>
          <w:sz w:val="24"/>
          <w:szCs w:val="24"/>
          <w:lang w:eastAsia="pl-PL"/>
        </w:rPr>
        <w:t>§ 3</w:t>
      </w:r>
      <w:r w:rsidRPr="00493E5A">
        <w:rPr>
          <w:rFonts w:ascii="Times New Roman" w:eastAsia="Calibri" w:hAnsi="Times New Roman" w:cs="Times New Roman"/>
          <w:b/>
          <w:color w:val="000000"/>
          <w:sz w:val="24"/>
          <w:szCs w:val="24"/>
          <w:lang w:eastAsia="pl-PL"/>
        </w:rPr>
        <w:t xml:space="preserve"> - </w:t>
      </w:r>
      <w:r w:rsidR="004B2CF3" w:rsidRPr="00493E5A">
        <w:rPr>
          <w:rFonts w:ascii="Times New Roman" w:eastAsia="Times New Roman" w:hAnsi="Times New Roman" w:cs="Times New Roman"/>
          <w:b/>
          <w:color w:val="000000"/>
          <w:sz w:val="24"/>
          <w:szCs w:val="24"/>
          <w:lang w:eastAsia="pl-PL"/>
        </w:rPr>
        <w:t>Okres g</w:t>
      </w:r>
      <w:r w:rsidR="004B2CF3" w:rsidRPr="00493E5A">
        <w:rPr>
          <w:rFonts w:ascii="Times New Roman" w:eastAsia="Times New Roman" w:hAnsi="Times New Roman" w:cs="Times New Roman"/>
          <w:b/>
          <w:sz w:val="24"/>
          <w:szCs w:val="24"/>
          <w:lang w:eastAsia="pl-PL"/>
        </w:rPr>
        <w:t>warancji i rękojmi</w:t>
      </w:r>
    </w:p>
    <w:p w14:paraId="6E67368C" w14:textId="65915804" w:rsidR="00E15D44" w:rsidRDefault="00493E5A" w:rsidP="00493E5A">
      <w:pPr>
        <w:pStyle w:val="Tekstpodstawowy"/>
        <w:spacing w:line="360" w:lineRule="auto"/>
        <w:jc w:val="both"/>
        <w:rPr>
          <w:b w:val="0"/>
        </w:rPr>
      </w:pPr>
      <w:r w:rsidRPr="00D87715">
        <w:rPr>
          <w:b w:val="0"/>
          <w:bCs w:val="0"/>
        </w:rPr>
        <w:t xml:space="preserve">Wykonawca </w:t>
      </w:r>
      <w:r w:rsidRPr="00D87715">
        <w:rPr>
          <w:b w:val="0"/>
        </w:rPr>
        <w:t xml:space="preserve">udzieli gwarancji i rękojmi na dostarczone artykuły na okres 12 miesięcy od daty odbioru artykułów. </w:t>
      </w:r>
    </w:p>
    <w:p w14:paraId="35300100" w14:textId="77777777" w:rsidR="00493E5A" w:rsidRPr="00493E5A" w:rsidRDefault="00493E5A" w:rsidP="00493E5A">
      <w:pPr>
        <w:pStyle w:val="Tekstpodstawowy"/>
        <w:spacing w:line="360" w:lineRule="auto"/>
        <w:jc w:val="both"/>
        <w:rPr>
          <w:b w:val="0"/>
        </w:rPr>
      </w:pPr>
    </w:p>
    <w:p w14:paraId="08A47B18" w14:textId="77777777"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FC6B44" w:rsidRPr="00FC6B44">
        <w:rPr>
          <w:rFonts w:ascii="Times New Roman" w:eastAsia="Calibri" w:hAnsi="Times New Roman" w:cs="Times New Roman"/>
          <w:b/>
          <w:bCs/>
          <w:color w:val="000000"/>
          <w:sz w:val="24"/>
          <w:szCs w:val="24"/>
        </w:rPr>
        <w:t>rt. 4</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PODSTAWY WYKLUCZENIA Z POSTĘPOWANIA</w:t>
      </w:r>
    </w:p>
    <w:p w14:paraId="6CAECDC2" w14:textId="77777777" w:rsidR="00493E5A" w:rsidRPr="00D87715" w:rsidRDefault="00493E5A" w:rsidP="00770243">
      <w:pPr>
        <w:pStyle w:val="Akapitzlist"/>
        <w:numPr>
          <w:ilvl w:val="0"/>
          <w:numId w:val="3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87715">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2" w:name="_Ref86223429"/>
    </w:p>
    <w:p w14:paraId="09186E29" w14:textId="77777777" w:rsidR="00493E5A" w:rsidRPr="00D87715" w:rsidRDefault="00493E5A" w:rsidP="00770243">
      <w:pPr>
        <w:pStyle w:val="Akapitzlist"/>
        <w:numPr>
          <w:ilvl w:val="0"/>
          <w:numId w:val="38"/>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87715">
        <w:rPr>
          <w:rFonts w:ascii="Times New Roman" w:eastAsia="Calibri" w:hAnsi="Times New Roman" w:cs="Times New Roman"/>
          <w:sz w:val="24"/>
          <w:szCs w:val="24"/>
          <w:lang w:eastAsia="pl-PL"/>
        </w:rPr>
        <w:t xml:space="preserve">Zgodnie z art. 108 ust. 1 ustawy </w:t>
      </w:r>
      <w:proofErr w:type="spellStart"/>
      <w:r w:rsidRPr="00D87715">
        <w:rPr>
          <w:rFonts w:ascii="Times New Roman" w:eastAsia="Calibri" w:hAnsi="Times New Roman" w:cs="Times New Roman"/>
          <w:sz w:val="24"/>
          <w:szCs w:val="24"/>
          <w:lang w:eastAsia="pl-PL"/>
        </w:rPr>
        <w:t>Pzp</w:t>
      </w:r>
      <w:proofErr w:type="spellEnd"/>
      <w:r w:rsidRPr="00D87715">
        <w:rPr>
          <w:rFonts w:ascii="Times New Roman" w:eastAsia="Calibri" w:hAnsi="Times New Roman" w:cs="Times New Roman"/>
          <w:sz w:val="24"/>
          <w:szCs w:val="24"/>
          <w:lang w:eastAsia="pl-PL"/>
        </w:rPr>
        <w:t xml:space="preserve"> z  postępowania o udzielenie zamówienia wyklucza się Wykonawcę:</w:t>
      </w:r>
      <w:bookmarkEnd w:id="2"/>
    </w:p>
    <w:p w14:paraId="0946D6EA"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lastRenderedPageBreak/>
        <w:t xml:space="preserve">będącego osobą fizyczną, którego prawomocnie skazano za przestępstwo: </w:t>
      </w:r>
    </w:p>
    <w:p w14:paraId="7DAF9570"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5404E000"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handlu ludźmi, o którym mowa w art. 189a Kodeksu karnego, </w:t>
      </w:r>
    </w:p>
    <w:p w14:paraId="5A1232A5"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D87715">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072DCB32"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2D8FC2F"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594F4155"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bCs/>
          <w:sz w:val="24"/>
          <w:szCs w:val="24"/>
          <w:lang w:eastAsia="pl-PL"/>
        </w:rPr>
        <w:t xml:space="preserve">powierzenia wykonywania pracy małoletniemu cudzoziemcowi, </w:t>
      </w:r>
      <w:r w:rsidRPr="00D87715">
        <w:rPr>
          <w:rFonts w:ascii="Times New Roman" w:eastAsia="Calibri" w:hAnsi="Times New Roman" w:cs="Times New Roman"/>
          <w:sz w:val="24"/>
          <w:szCs w:val="24"/>
          <w:lang w:eastAsia="pl-PL"/>
        </w:rPr>
        <w:t xml:space="preserve">o którym mowa </w:t>
      </w:r>
      <w:r w:rsidRPr="00D87715">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508A44CE"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37E6508" w14:textId="77777777" w:rsidR="00493E5A" w:rsidRPr="00D87715" w:rsidRDefault="00493E5A" w:rsidP="00770243">
      <w:pPr>
        <w:numPr>
          <w:ilvl w:val="2"/>
          <w:numId w:val="37"/>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o którym mowa w art. 9 ust. 1 i 3 lub art. 10 ustawy z dnia 15 czerwca 2012 r. </w:t>
      </w:r>
      <w:r w:rsidRPr="00D87715">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02F6C7B7" w14:textId="77777777" w:rsidR="00493E5A" w:rsidRPr="00D87715" w:rsidRDefault="00493E5A" w:rsidP="00493E5A">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 lub za odpowiedni czyn zabroniony określony w przepisach prawa obcego; </w:t>
      </w:r>
    </w:p>
    <w:p w14:paraId="505868DC"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6ABB8E4C"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w:t>
      </w:r>
      <w:r w:rsidRPr="00D87715">
        <w:rPr>
          <w:rFonts w:ascii="Times New Roman" w:eastAsia="Calibri" w:hAnsi="Times New Roman" w:cs="Times New Roman"/>
          <w:sz w:val="24"/>
          <w:szCs w:val="24"/>
          <w:lang w:eastAsia="pl-PL"/>
        </w:rPr>
        <w:lastRenderedPageBreak/>
        <w:t xml:space="preserve">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84EEA4D"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wobec którego </w:t>
      </w:r>
      <w:r w:rsidRPr="00D87715">
        <w:rPr>
          <w:rFonts w:ascii="Times New Roman" w:eastAsia="Calibri" w:hAnsi="Times New Roman" w:cs="Times New Roman"/>
          <w:bCs/>
          <w:sz w:val="24"/>
          <w:szCs w:val="24"/>
          <w:lang w:eastAsia="pl-PL"/>
        </w:rPr>
        <w:t xml:space="preserve">prawomocnie </w:t>
      </w:r>
      <w:r w:rsidRPr="00D87715">
        <w:rPr>
          <w:rFonts w:ascii="Times New Roman" w:eastAsia="Calibri" w:hAnsi="Times New Roman" w:cs="Times New Roman"/>
          <w:sz w:val="24"/>
          <w:szCs w:val="24"/>
          <w:lang w:eastAsia="pl-PL"/>
        </w:rPr>
        <w:t>orzeczono zakaz ubiegania się o zamówienia publiczne;</w:t>
      </w:r>
    </w:p>
    <w:p w14:paraId="467F6D01"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7715">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D87715">
        <w:rPr>
          <w:rFonts w:ascii="Times New Roman" w:eastAsia="Calibri" w:hAnsi="Times New Roman" w:cs="Times New Roman"/>
          <w:sz w:val="24"/>
          <w:szCs w:val="24"/>
          <w:lang w:eastAsia="pl-PL"/>
        </w:rPr>
        <w:br/>
        <w:t>w postępowaniu, chyba że wykażą, że przygotowali te oferty lub wnioski niezależnie od siebie;</w:t>
      </w:r>
    </w:p>
    <w:p w14:paraId="2185A1D2" w14:textId="77777777" w:rsidR="00493E5A" w:rsidRPr="00D87715" w:rsidRDefault="00493E5A" w:rsidP="00770243">
      <w:pPr>
        <w:numPr>
          <w:ilvl w:val="1"/>
          <w:numId w:val="36"/>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E9DC2B1" w14:textId="313F1E86" w:rsidR="00493E5A" w:rsidRPr="00493E5A" w:rsidRDefault="00493E5A" w:rsidP="00770243">
      <w:pPr>
        <w:pStyle w:val="Akapitzlist"/>
        <w:numPr>
          <w:ilvl w:val="0"/>
          <w:numId w:val="36"/>
        </w:numPr>
        <w:spacing w:after="0" w:line="360" w:lineRule="auto"/>
        <w:jc w:val="both"/>
        <w:rPr>
          <w:rFonts w:ascii="Times New Roman" w:eastAsia="Calibri" w:hAnsi="Times New Roman" w:cs="Times New Roman"/>
          <w:sz w:val="24"/>
          <w:szCs w:val="24"/>
          <w:lang w:eastAsia="pl-PL"/>
        </w:rPr>
      </w:pPr>
      <w:r w:rsidRPr="00493E5A">
        <w:rPr>
          <w:rFonts w:ascii="Times New Roman" w:eastAsia="Calibri" w:hAnsi="Times New Roman" w:cs="Times New Roman"/>
          <w:sz w:val="24"/>
          <w:szCs w:val="24"/>
          <w:lang w:eastAsia="pl-PL"/>
        </w:rPr>
        <w:t xml:space="preserve">Zgodnie z art. 109 ust. 1 pkt 4 ustawy </w:t>
      </w:r>
      <w:proofErr w:type="spellStart"/>
      <w:r w:rsidRPr="00493E5A">
        <w:rPr>
          <w:rFonts w:ascii="Times New Roman" w:eastAsia="Calibri" w:hAnsi="Times New Roman" w:cs="Times New Roman"/>
          <w:sz w:val="24"/>
          <w:szCs w:val="24"/>
          <w:lang w:eastAsia="pl-PL"/>
        </w:rPr>
        <w:t>Pzp</w:t>
      </w:r>
      <w:proofErr w:type="spellEnd"/>
      <w:r w:rsidRPr="00493E5A">
        <w:rPr>
          <w:rFonts w:ascii="Times New Roman" w:eastAsia="Calibri" w:hAnsi="Times New Roman" w:cs="Times New Roman"/>
          <w:sz w:val="24"/>
          <w:szCs w:val="24"/>
          <w:lang w:eastAsia="pl-PL"/>
        </w:rPr>
        <w:t xml:space="preserve"> z postępowania o udzielenie zamówienia</w:t>
      </w:r>
      <w:r w:rsidRPr="00493E5A">
        <w:rPr>
          <w:rFonts w:ascii="Times New Roman" w:eastAsia="Calibri" w:hAnsi="Times New Roman" w:cs="Times New Roman"/>
          <w:b/>
          <w:sz w:val="24"/>
          <w:szCs w:val="24"/>
          <w:lang w:eastAsia="pl-PL"/>
        </w:rPr>
        <w:t xml:space="preserve"> </w:t>
      </w:r>
      <w:r w:rsidRPr="00493E5A">
        <w:rPr>
          <w:rFonts w:ascii="Times New Roman" w:eastAsia="Calibri" w:hAnsi="Times New Roman" w:cs="Times New Roman"/>
          <w:sz w:val="24"/>
          <w:szCs w:val="24"/>
          <w:lang w:eastAsia="pl-PL"/>
        </w:rPr>
        <w:t>Zamawiający wykluczy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1492907" w14:textId="77777777" w:rsidR="00F8015D" w:rsidRPr="00492157" w:rsidRDefault="00F8015D" w:rsidP="00F8015D">
      <w:pPr>
        <w:pStyle w:val="Akapitzlist"/>
        <w:numPr>
          <w:ilvl w:val="0"/>
          <w:numId w:val="36"/>
        </w:numPr>
        <w:autoSpaceDE w:val="0"/>
        <w:autoSpaceDN w:val="0"/>
        <w:spacing w:after="0" w:line="360" w:lineRule="auto"/>
        <w:jc w:val="both"/>
        <w:rPr>
          <w:rFonts w:ascii="Times New Roman" w:hAnsi="Times New Roman" w:cs="Times New Roman"/>
          <w:sz w:val="24"/>
          <w:szCs w:val="24"/>
        </w:rPr>
      </w:pPr>
      <w:r w:rsidRPr="00492157">
        <w:rPr>
          <w:rFonts w:ascii="Times New Roman" w:hAnsi="Times New Roman" w:cs="Times New Roman"/>
          <w:sz w:val="24"/>
          <w:szCs w:val="24"/>
        </w:rPr>
        <w:t>Z postępowania o udzielenie zamówienia wyklucza się również Wykonawcę, w stosunku do którego zachodzi którakolwiek z okoliczności wskazanych w art. 7 ust. 1 ustawy z dnia 13 kwietnia 2022 r. o szczególnych rozwiązaniach w zakresie przeciwdziałania wspieraniu agresji na Ukrainę oraz służących ochronie bezpieczeństwa narodowego (Dz.U. z 2022 r. poz. 835) zwanej dalej: „Ustawą o szczególnych rozwiązaniach w zakresie przeciwdziałania wspieraniu agresji na Ukrainę oraz służących ochronie bezpieczeństwa narodowego”, tj.:</w:t>
      </w:r>
    </w:p>
    <w:p w14:paraId="3EB7AE76" w14:textId="77777777" w:rsidR="00F8015D" w:rsidRPr="00492157" w:rsidRDefault="00F8015D" w:rsidP="00F8015D">
      <w:pPr>
        <w:pStyle w:val="Akapitzlist"/>
        <w:shd w:val="clear" w:color="auto" w:fill="FEFFFE"/>
        <w:autoSpaceDE w:val="0"/>
        <w:autoSpaceDN w:val="0"/>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92157">
        <w:rPr>
          <w:rFonts w:ascii="Times New Roman" w:hAnsi="Times New Roman" w:cs="Times New Roman"/>
          <w:sz w:val="24"/>
          <w:szCs w:val="24"/>
        </w:rPr>
        <w:t xml:space="preserve">Wykonawcę wymienionego w wykazach określonych w Rozporządzeniu Rady (WE) nr 765/2006 z dnia 18 maja 2006 r., i rozporządzeniu 269/2014 z 17 marca 2014 r., albo </w:t>
      </w:r>
      <w:r w:rsidRPr="00492157">
        <w:rPr>
          <w:rFonts w:ascii="Times New Roman" w:hAnsi="Times New Roman" w:cs="Times New Roman"/>
          <w:sz w:val="24"/>
          <w:szCs w:val="24"/>
        </w:rPr>
        <w:lastRenderedPageBreak/>
        <w:t>wpisanego na listę na podstawie decyzji w sprawie wpisu na listę rozstrzygającej o zastosowaniu środka, o którym mowa w art. 1 pkt 3 ww. ustawy;</w:t>
      </w:r>
    </w:p>
    <w:p w14:paraId="27ACB232" w14:textId="77777777" w:rsidR="00F8015D" w:rsidRPr="00492157" w:rsidRDefault="00F8015D" w:rsidP="00F8015D">
      <w:pPr>
        <w:pStyle w:val="Akapitzlist"/>
        <w:shd w:val="clear" w:color="auto" w:fill="FEFFFE"/>
        <w:autoSpaceDE w:val="0"/>
        <w:autoSpaceDN w:val="0"/>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92157">
        <w:rPr>
          <w:rFonts w:ascii="Times New Roman" w:hAnsi="Times New Roman" w:cs="Times New Roman"/>
          <w:sz w:val="24"/>
          <w:szCs w:val="24"/>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rozstrzygającej o zastosowaniu środka, o którym w art. 1 pkt 3 ww. ustawy;</w:t>
      </w:r>
    </w:p>
    <w:p w14:paraId="273CED06" w14:textId="77777777" w:rsidR="00F8015D" w:rsidRPr="00492157" w:rsidRDefault="00F8015D" w:rsidP="00F8015D">
      <w:pPr>
        <w:pStyle w:val="Akapitzlist"/>
        <w:shd w:val="clear" w:color="auto" w:fill="FEFFFE"/>
        <w:autoSpaceDE w:val="0"/>
        <w:autoSpaceDN w:val="0"/>
        <w:spacing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92157">
        <w:rPr>
          <w:rFonts w:ascii="Times New Roman" w:hAnsi="Times New Roman" w:cs="Times New Roman"/>
          <w:sz w:val="24"/>
          <w:szCs w:val="24"/>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z dnia 13 kwietnia 2022 r. o szczególnych rozwiązaniach w zakresie przeciwdziałania wspieraniu agresji na Ukrainę oraz służących ochronie bezpieczeństwa narodowego.</w:t>
      </w:r>
    </w:p>
    <w:p w14:paraId="675DD63F" w14:textId="77777777" w:rsidR="00F8015D" w:rsidRPr="00492157" w:rsidRDefault="00F8015D" w:rsidP="00F8015D">
      <w:pPr>
        <w:pStyle w:val="Akapitzlist"/>
        <w:autoSpaceDE w:val="0"/>
        <w:autoSpaceDN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Pr="00492157">
        <w:rPr>
          <w:rFonts w:ascii="Times New Roman" w:hAnsi="Times New Roman" w:cs="Times New Roman"/>
          <w:sz w:val="24"/>
          <w:szCs w:val="24"/>
        </w:rPr>
        <w:t>Wykluczenie, o którym mowa w ust. 4 następuje na okres trwania okoliczności, o których mowa w ust. 4 pkt 1-3.</w:t>
      </w:r>
    </w:p>
    <w:p w14:paraId="15F10B47" w14:textId="08F9E89E" w:rsidR="00F8015D" w:rsidRPr="00492157" w:rsidRDefault="00F8015D" w:rsidP="00F8015D">
      <w:pPr>
        <w:pStyle w:val="Akapitzlist"/>
        <w:numPr>
          <w:ilvl w:val="0"/>
          <w:numId w:val="36"/>
        </w:numPr>
        <w:autoSpaceDE w:val="0"/>
        <w:autoSpaceDN w:val="0"/>
        <w:spacing w:after="0" w:line="360" w:lineRule="auto"/>
        <w:jc w:val="both"/>
        <w:rPr>
          <w:rFonts w:ascii="Times New Roman" w:hAnsi="Times New Roman" w:cs="Times New Roman"/>
          <w:sz w:val="24"/>
          <w:szCs w:val="24"/>
        </w:rPr>
      </w:pPr>
      <w:r w:rsidRPr="00492157">
        <w:rPr>
          <w:rFonts w:ascii="Times New Roman" w:hAnsi="Times New Roman" w:cs="Times New Roman"/>
          <w:sz w:val="24"/>
          <w:szCs w:val="24"/>
        </w:rPr>
        <w:t>Zgodnie z art. 5k rozporządzenia Rady (UE) nr 833/2014 z dnia 31 lipca 2014 r. dotyczącego środków ograniczających w związku z działaniami Rosji destabilizującymi sytuację na Ukrainie (Dz. Urz. UE nr L 229 z 31.7.</w:t>
      </w:r>
      <w:r w:rsidRPr="009A6FD9">
        <w:rPr>
          <w:rFonts w:ascii="Times New Roman" w:hAnsi="Times New Roman" w:cs="Times New Roman"/>
          <w:sz w:val="24"/>
          <w:szCs w:val="24"/>
        </w:rPr>
        <w:t>2014),</w:t>
      </w:r>
      <w:r w:rsidRPr="00492157">
        <w:rPr>
          <w:rFonts w:ascii="Times New Roman" w:hAnsi="Times New Roman" w:cs="Times New Roman"/>
          <w:sz w:val="24"/>
          <w:szCs w:val="24"/>
        </w:rPr>
        <w:t xml:space="preserve"> dalej: rozporządzenie 833/2014, w brzmieniu nadanym rozporządzeniem Rady (UE) 2022/576 z dnia 08.04.2022 r. w sprawie zmiany rozporządzenia (UE) nr 833/2014 dotyczącego środków ograniczających w związku z działaniami Rosji destabilizującymi sytuację na Ukrainie (Dz. Urz. UE nr L 111 z 8.4.2022</w:t>
      </w:r>
      <w:r w:rsidRPr="009A6FD9">
        <w:rPr>
          <w:rFonts w:ascii="Times New Roman" w:hAnsi="Times New Roman" w:cs="Times New Roman"/>
          <w:sz w:val="24"/>
          <w:szCs w:val="24"/>
        </w:rPr>
        <w:t>),</w:t>
      </w:r>
      <w:r w:rsidRPr="00492157">
        <w:rPr>
          <w:rFonts w:ascii="Times New Roman" w:hAnsi="Times New Roman" w:cs="Times New Roman"/>
          <w:sz w:val="24"/>
          <w:szCs w:val="24"/>
        </w:rPr>
        <w:t xml:space="preserve"> dalej: rozporządzenie 2022/576, niniejsze postępowanie objęte jest </w:t>
      </w:r>
      <w:proofErr w:type="spellStart"/>
      <w:r w:rsidRPr="00492157">
        <w:rPr>
          <w:rFonts w:ascii="Times New Roman" w:hAnsi="Times New Roman" w:cs="Times New Roman"/>
          <w:sz w:val="24"/>
          <w:szCs w:val="24"/>
        </w:rPr>
        <w:t>ogólnounijnym</w:t>
      </w:r>
      <w:proofErr w:type="spellEnd"/>
      <w:r w:rsidRPr="00492157">
        <w:rPr>
          <w:rFonts w:ascii="Times New Roman" w:hAnsi="Times New Roman" w:cs="Times New Roman"/>
          <w:sz w:val="24"/>
          <w:szCs w:val="24"/>
        </w:rPr>
        <w:t xml:space="preserve"> zakazem udziału rosyjskich wykonawców w zamówieniach publicznych i koncesjach. Zamawiający zgodnie z ww. rozporządzeniem nie udzieli zamówienia na rzecz lub z udziałem:</w:t>
      </w:r>
    </w:p>
    <w:p w14:paraId="5B4A54D8" w14:textId="28C1BB90" w:rsidR="00F8015D" w:rsidRPr="00492157" w:rsidRDefault="003654D6" w:rsidP="003654D6">
      <w:pPr>
        <w:pStyle w:val="Akapitzlist"/>
        <w:autoSpaceDE w:val="0"/>
        <w:autoSpaceDN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8015D" w:rsidRPr="00492157">
        <w:rPr>
          <w:rFonts w:ascii="Times New Roman" w:hAnsi="Times New Roman" w:cs="Times New Roman"/>
          <w:sz w:val="24"/>
          <w:szCs w:val="24"/>
        </w:rPr>
        <w:t>Obywateli rosyjskich, osób fizycznych zamieszkałych w Rosji lub prawnych, podmiotów lub organów z siedzibą w Rosji;</w:t>
      </w:r>
    </w:p>
    <w:p w14:paraId="4DA5C932" w14:textId="1BC658DD" w:rsidR="00F8015D" w:rsidRPr="00492157" w:rsidRDefault="003654D6" w:rsidP="003654D6">
      <w:pPr>
        <w:pStyle w:val="Akapitzlist"/>
        <w:autoSpaceDE w:val="0"/>
        <w:autoSpaceDN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8015D" w:rsidRPr="00492157">
        <w:rPr>
          <w:rFonts w:ascii="Times New Roman" w:hAnsi="Times New Roman" w:cs="Times New Roman"/>
          <w:sz w:val="24"/>
          <w:szCs w:val="24"/>
        </w:rPr>
        <w:t>Osób prawnych, podmiotów lub organów, do których prawa własności bezpośrednio lub pośrednio w ponad 50% należą do osoby fizycznej lub prawnej, podmiotu lub organu, o którym mowa w pkt 1 niniejszego ustępu; lub</w:t>
      </w:r>
    </w:p>
    <w:p w14:paraId="6C245E20" w14:textId="30CF69C0" w:rsidR="00F8015D" w:rsidRPr="00492157" w:rsidRDefault="003654D6" w:rsidP="003654D6">
      <w:pPr>
        <w:pStyle w:val="Akapitzlist"/>
        <w:autoSpaceDE w:val="0"/>
        <w:autoSpaceDN w:val="0"/>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8015D" w:rsidRPr="00492157">
        <w:rPr>
          <w:rFonts w:ascii="Times New Roman" w:hAnsi="Times New Roman" w:cs="Times New Roman"/>
          <w:sz w:val="24"/>
          <w:szCs w:val="24"/>
        </w:rPr>
        <w:t>Osób fizycznych lub prawnych, podmiotów lub organów działających w imieniu lub pod kierunkiem osoby fizycznej lub prawnej, podmiotu lub organu , o których mowa w pkt 1 lub 2 niniejszego ustępu, w tym podwykonawców, dostawców lub podmiotów, na których zdolności polega się w rozumieniu dyrektyw w sprawie zamówień publicznych, w przypadku gdy przypada na nich ponad 10% wartości zamówienia.</w:t>
      </w:r>
    </w:p>
    <w:p w14:paraId="4A3BDF18" w14:textId="77777777" w:rsidR="00F8015D" w:rsidRDefault="00F8015D" w:rsidP="00F8015D">
      <w:pPr>
        <w:numPr>
          <w:ilvl w:val="0"/>
          <w:numId w:val="36"/>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Wykonawca może zostać wykluczony przez Zamawiającego na każdym etapie postępowania o udzielenie zamówienia.</w:t>
      </w:r>
    </w:p>
    <w:p w14:paraId="5FED74AB" w14:textId="77777777" w:rsidR="00B80130" w:rsidRDefault="00B80130"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p>
    <w:p w14:paraId="781AF5EC" w14:textId="4F392FD9" w:rsidR="004B2CF3" w:rsidRPr="0025443D" w:rsidRDefault="0025443D" w:rsidP="0025443D">
      <w:pPr>
        <w:overflowPunct w:val="0"/>
        <w:autoSpaceDE w:val="0"/>
        <w:autoSpaceDN w:val="0"/>
        <w:adjustRightInd w:val="0"/>
        <w:spacing w:after="0" w:line="360" w:lineRule="auto"/>
        <w:jc w:val="both"/>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A</w:t>
      </w:r>
      <w:r w:rsidR="00C72E9E" w:rsidRPr="00FC6B44">
        <w:rPr>
          <w:rFonts w:ascii="Times New Roman" w:eastAsia="Calibri" w:hAnsi="Times New Roman" w:cs="Times New Roman"/>
          <w:b/>
          <w:bCs/>
          <w:color w:val="000000"/>
          <w:sz w:val="24"/>
          <w:szCs w:val="24"/>
        </w:rPr>
        <w:t xml:space="preserve">rt. </w:t>
      </w:r>
      <w:r w:rsidR="00C72E9E">
        <w:rPr>
          <w:rFonts w:ascii="Times New Roman" w:eastAsia="Calibri" w:hAnsi="Times New Roman" w:cs="Times New Roman"/>
          <w:b/>
          <w:bCs/>
          <w:color w:val="000000"/>
          <w:sz w:val="24"/>
          <w:szCs w:val="24"/>
        </w:rPr>
        <w:t>5</w:t>
      </w:r>
      <w:r>
        <w:rPr>
          <w:rFonts w:ascii="Times New Roman" w:eastAsia="Calibri" w:hAnsi="Times New Roman" w:cs="Times New Roman"/>
          <w:b/>
          <w:bCs/>
          <w:color w:val="000000"/>
          <w:sz w:val="24"/>
          <w:szCs w:val="24"/>
        </w:rPr>
        <w:t xml:space="preserve"> – </w:t>
      </w:r>
      <w:r w:rsidR="004B2CF3" w:rsidRPr="004B2CF3">
        <w:rPr>
          <w:rFonts w:ascii="Times New Roman" w:eastAsia="Times New Roman" w:hAnsi="Times New Roman" w:cs="Times New Roman"/>
          <w:b/>
          <w:color w:val="000000"/>
          <w:sz w:val="24"/>
          <w:szCs w:val="24"/>
          <w:lang w:eastAsia="pl-PL"/>
        </w:rPr>
        <w:t>WARUNKI UDZIAŁU W POSTĘPOWANIU</w:t>
      </w:r>
    </w:p>
    <w:p w14:paraId="3D595A37" w14:textId="77777777" w:rsidR="004B2CF3" w:rsidRPr="0025443D" w:rsidRDefault="0025443D" w:rsidP="0025443D">
      <w:pPr>
        <w:spacing w:after="0" w:line="360" w:lineRule="auto"/>
        <w:contextualSpacing/>
        <w:jc w:val="both"/>
        <w:rPr>
          <w:rFonts w:ascii="Times New Roman" w:eastAsia="Times New Roman" w:hAnsi="Times New Roman" w:cs="Times New Roman"/>
          <w:b/>
          <w:color w:val="000000"/>
          <w:sz w:val="24"/>
          <w:szCs w:val="24"/>
          <w:lang w:eastAsia="pl-PL"/>
        </w:rPr>
      </w:pPr>
      <w:bookmarkStart w:id="3" w:name="_Ref86223574"/>
      <w:r>
        <w:rPr>
          <w:rFonts w:ascii="Times New Roman" w:eastAsia="Times New Roman" w:hAnsi="Times New Roman" w:cs="Times New Roman"/>
          <w:b/>
          <w:color w:val="000000"/>
          <w:sz w:val="24"/>
          <w:szCs w:val="24"/>
          <w:lang w:eastAsia="pl-PL"/>
        </w:rPr>
        <w:t xml:space="preserve">Art. 5 </w:t>
      </w:r>
      <w:r w:rsidR="00D96DB3">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 udzielenie zamówienia mogą ubiegać się Wykonawcy, którzy spełniają warunki określone przez Zamawiającego dotyczące:</w:t>
      </w:r>
      <w:bookmarkEnd w:id="3"/>
    </w:p>
    <w:p w14:paraId="47BA9BE9" w14:textId="77777777" w:rsidR="00493E5A" w:rsidRPr="00D87715" w:rsidRDefault="00493E5A" w:rsidP="00770243">
      <w:pPr>
        <w:pStyle w:val="Akapitzlist"/>
        <w:numPr>
          <w:ilvl w:val="0"/>
          <w:numId w:val="40"/>
        </w:numPr>
        <w:tabs>
          <w:tab w:val="left" w:pos="284"/>
        </w:tabs>
        <w:spacing w:after="0" w:line="360" w:lineRule="auto"/>
        <w:jc w:val="both"/>
        <w:rPr>
          <w:rFonts w:ascii="Times New Roman" w:eastAsia="Times New Roman" w:hAnsi="Times New Roman" w:cs="Times New Roman"/>
          <w:sz w:val="24"/>
          <w:szCs w:val="24"/>
          <w:lang w:eastAsia="pl-PL"/>
        </w:rPr>
      </w:pPr>
      <w:bookmarkStart w:id="4" w:name="_Ref86223821"/>
      <w:r w:rsidRPr="00D87715">
        <w:rPr>
          <w:rFonts w:ascii="Times New Roman" w:eastAsia="Times New Roman" w:hAnsi="Times New Roman" w:cs="Times New Roman"/>
          <w:sz w:val="24"/>
          <w:szCs w:val="24"/>
          <w:lang w:eastAsia="pl-PL"/>
        </w:rPr>
        <w:t>Zdolności do występowania w obrocie gospodarczym</w:t>
      </w:r>
      <w:bookmarkEnd w:id="4"/>
      <w:r w:rsidRPr="00D87715">
        <w:rPr>
          <w:rFonts w:ascii="Times New Roman" w:eastAsia="Times New Roman" w:hAnsi="Times New Roman" w:cs="Times New Roman"/>
          <w:sz w:val="24"/>
          <w:szCs w:val="24"/>
          <w:lang w:eastAsia="pl-PL"/>
        </w:rPr>
        <w:t>:</w:t>
      </w:r>
    </w:p>
    <w:p w14:paraId="5CFC1189" w14:textId="77777777" w:rsidR="00493E5A" w:rsidRPr="00D87715" w:rsidRDefault="00493E5A" w:rsidP="00493E5A">
      <w:pPr>
        <w:spacing w:after="0" w:line="360" w:lineRule="auto"/>
        <w:ind w:left="360"/>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 niniejszym postępowaniu Zamawiający nie określa warunków w tym zakresie.</w:t>
      </w:r>
    </w:p>
    <w:p w14:paraId="4D399115" w14:textId="77777777" w:rsidR="00493E5A" w:rsidRPr="00D87715" w:rsidRDefault="00493E5A" w:rsidP="00770243">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Uprawnień do prowadzenia określonej działalności gospodarczej lub zawodowej, o ile wynika to z odrębnych przepisów:</w:t>
      </w:r>
    </w:p>
    <w:p w14:paraId="347FA414" w14:textId="77777777" w:rsidR="00493E5A" w:rsidRPr="00D87715" w:rsidRDefault="00493E5A" w:rsidP="00493E5A">
      <w:pPr>
        <w:spacing w:after="0" w:line="360" w:lineRule="auto"/>
        <w:ind w:left="360"/>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 niniejszym postępowaniu Zamawiający nie określa warunków w tym zakresie.</w:t>
      </w:r>
    </w:p>
    <w:p w14:paraId="1FC657C1" w14:textId="77777777" w:rsidR="00493E5A" w:rsidRPr="00D87715" w:rsidRDefault="00493E5A" w:rsidP="00770243">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Sytuacji ekonomicznej lub finansowej:</w:t>
      </w:r>
    </w:p>
    <w:p w14:paraId="17213B57" w14:textId="77777777" w:rsidR="00493E5A" w:rsidRPr="00D87715" w:rsidRDefault="00493E5A" w:rsidP="00493E5A">
      <w:pPr>
        <w:pStyle w:val="Akapitzlist"/>
        <w:spacing w:after="0" w:line="360" w:lineRule="auto"/>
        <w:ind w:left="360"/>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 niniejszym postępowaniu Zamawiający nie określa warunków w tym zakresie.</w:t>
      </w:r>
    </w:p>
    <w:p w14:paraId="70EE433B" w14:textId="77777777" w:rsidR="00493E5A" w:rsidRPr="00D87715" w:rsidRDefault="00493E5A" w:rsidP="00770243">
      <w:pPr>
        <w:pStyle w:val="Akapitzlist"/>
        <w:numPr>
          <w:ilvl w:val="0"/>
          <w:numId w:val="40"/>
        </w:numPr>
        <w:spacing w:after="0" w:line="360" w:lineRule="auto"/>
        <w:jc w:val="both"/>
        <w:rPr>
          <w:rFonts w:ascii="Times New Roman" w:eastAsia="Times New Roman" w:hAnsi="Times New Roman" w:cs="Times New Roman"/>
          <w:sz w:val="24"/>
          <w:szCs w:val="24"/>
          <w:lang w:eastAsia="pl-PL"/>
        </w:rPr>
      </w:pPr>
      <w:bookmarkStart w:id="5" w:name="_Ref85545849"/>
      <w:r w:rsidRPr="00D87715">
        <w:rPr>
          <w:rFonts w:ascii="Times New Roman" w:eastAsia="Times New Roman" w:hAnsi="Times New Roman" w:cs="Times New Roman"/>
          <w:sz w:val="24"/>
          <w:szCs w:val="24"/>
          <w:lang w:eastAsia="pl-PL"/>
        </w:rPr>
        <w:t>Zdolności technicznej lub zawodowej</w:t>
      </w:r>
      <w:bookmarkEnd w:id="5"/>
      <w:r w:rsidRPr="00D87715">
        <w:rPr>
          <w:rFonts w:ascii="Times New Roman" w:eastAsia="Times New Roman" w:hAnsi="Times New Roman" w:cs="Times New Roman"/>
          <w:sz w:val="24"/>
          <w:szCs w:val="24"/>
          <w:lang w:eastAsia="pl-PL"/>
        </w:rPr>
        <w:t>:</w:t>
      </w:r>
    </w:p>
    <w:p w14:paraId="7F962B56" w14:textId="77777777" w:rsidR="00493E5A" w:rsidRPr="00D96814" w:rsidRDefault="00493E5A" w:rsidP="00493E5A">
      <w:pPr>
        <w:pStyle w:val="Akapitzlist"/>
        <w:autoSpaceDE w:val="0"/>
        <w:autoSpaceDN w:val="0"/>
        <w:adjustRightInd w:val="0"/>
        <w:spacing w:line="360" w:lineRule="auto"/>
        <w:ind w:left="360"/>
        <w:jc w:val="both"/>
        <w:rPr>
          <w:rFonts w:ascii="Times New Roman" w:hAnsi="Times New Roman" w:cs="Times New Roman"/>
          <w:sz w:val="24"/>
          <w:szCs w:val="24"/>
          <w:lang w:eastAsia="ar-SA"/>
        </w:rPr>
      </w:pPr>
      <w:r w:rsidRPr="00D96814">
        <w:rPr>
          <w:rFonts w:ascii="Times New Roman" w:hAnsi="Times New Roman" w:cs="Times New Roman"/>
          <w:sz w:val="24"/>
          <w:szCs w:val="24"/>
          <w:lang w:eastAsia="ar-SA"/>
        </w:rPr>
        <w:t>Wykonawca spełni warunek jeżeli wykaże, że w okresie ostatnich 3 lat przed upływem terminu składania ofert, a jeżeli okres prowadzenia działalności jest krótszy – w tym okresie, zrealizował co najmniej 2 dostawy lub/i sukcesywne dostawy papierniczych artykułów higienicznych.</w:t>
      </w:r>
    </w:p>
    <w:p w14:paraId="3F097AA7" w14:textId="77777777" w:rsidR="00493E5A" w:rsidRPr="00D96814" w:rsidRDefault="00493E5A" w:rsidP="00493E5A">
      <w:pPr>
        <w:pStyle w:val="Akapitzlist"/>
        <w:autoSpaceDE w:val="0"/>
        <w:autoSpaceDN w:val="0"/>
        <w:adjustRightInd w:val="0"/>
        <w:spacing w:line="360" w:lineRule="auto"/>
        <w:ind w:left="360"/>
        <w:jc w:val="both"/>
        <w:rPr>
          <w:rFonts w:ascii="Times New Roman" w:hAnsi="Times New Roman" w:cs="Times New Roman"/>
          <w:sz w:val="24"/>
          <w:szCs w:val="24"/>
          <w:lang w:eastAsia="ar-SA"/>
        </w:rPr>
      </w:pPr>
      <w:r w:rsidRPr="00D96814">
        <w:rPr>
          <w:rFonts w:ascii="Times New Roman" w:hAnsi="Times New Roman" w:cs="Times New Roman"/>
          <w:sz w:val="24"/>
          <w:szCs w:val="24"/>
        </w:rPr>
        <w:t>Każda z wykazanych dostaw musi być na kwotę brutto nie niższą niż 300 000,00 zł.</w:t>
      </w:r>
    </w:p>
    <w:p w14:paraId="69B32E9C" w14:textId="77777777" w:rsidR="00493E5A" w:rsidRPr="00D87715" w:rsidRDefault="00493E5A" w:rsidP="00493E5A">
      <w:pPr>
        <w:pStyle w:val="Akapitzlist"/>
        <w:autoSpaceDE w:val="0"/>
        <w:autoSpaceDN w:val="0"/>
        <w:adjustRightInd w:val="0"/>
        <w:spacing w:line="360" w:lineRule="auto"/>
        <w:ind w:left="360"/>
        <w:jc w:val="both"/>
        <w:rPr>
          <w:rFonts w:ascii="Times New Roman" w:hAnsi="Times New Roman" w:cs="Times New Roman"/>
          <w:sz w:val="24"/>
          <w:szCs w:val="24"/>
          <w:lang w:eastAsia="ar-SA"/>
        </w:rPr>
      </w:pPr>
      <w:r w:rsidRPr="00D96814">
        <w:rPr>
          <w:rFonts w:ascii="Times New Roman" w:hAnsi="Times New Roman" w:cs="Times New Roman"/>
          <w:sz w:val="24"/>
          <w:szCs w:val="24"/>
          <w:lang w:eastAsia="ar-SA"/>
        </w:rPr>
        <w:t>W przypadku sukcesywnych dostaw Wykonawca wykaże, że każda z dostaw papierniczych artykułów higienicznych została zrealizowana na kwotę co najmniej 300 000,00 zł brutto w okresie maksymalnie 12 miesięcy.</w:t>
      </w:r>
    </w:p>
    <w:p w14:paraId="1A0FFDA0" w14:textId="77777777" w:rsidR="00493E5A" w:rsidRPr="00D87715" w:rsidRDefault="00493E5A" w:rsidP="00493E5A">
      <w:pPr>
        <w:pStyle w:val="Akapitzlist"/>
        <w:spacing w:line="360" w:lineRule="auto"/>
        <w:ind w:left="360"/>
        <w:jc w:val="both"/>
        <w:rPr>
          <w:rFonts w:ascii="Times New Roman" w:hAnsi="Times New Roman" w:cs="Times New Roman"/>
          <w:sz w:val="24"/>
          <w:szCs w:val="24"/>
        </w:rPr>
      </w:pPr>
      <w:r w:rsidRPr="00D87715">
        <w:rPr>
          <w:rFonts w:ascii="Times New Roman" w:hAnsi="Times New Roman" w:cs="Times New Roman"/>
          <w:b/>
          <w:sz w:val="24"/>
          <w:szCs w:val="24"/>
        </w:rPr>
        <w:t xml:space="preserve">Uwaga: </w:t>
      </w:r>
      <w:r w:rsidRPr="00D87715">
        <w:rPr>
          <w:rFonts w:ascii="Times New Roman" w:hAnsi="Times New Roman" w:cs="Times New Roman"/>
          <w:sz w:val="24"/>
          <w:szCs w:val="24"/>
        </w:rPr>
        <w:t xml:space="preserve">termin 12 miesięcy </w:t>
      </w:r>
      <w:r w:rsidRPr="00D87715">
        <w:rPr>
          <w:rFonts w:ascii="Times New Roman" w:hAnsi="Times New Roman" w:cs="Times New Roman"/>
          <w:sz w:val="24"/>
          <w:szCs w:val="24"/>
          <w:u w:val="single"/>
        </w:rPr>
        <w:t>nie będzie liczony</w:t>
      </w:r>
      <w:r w:rsidRPr="00D87715">
        <w:rPr>
          <w:rFonts w:ascii="Times New Roman" w:hAnsi="Times New Roman" w:cs="Times New Roman"/>
          <w:sz w:val="24"/>
          <w:szCs w:val="24"/>
        </w:rPr>
        <w:t xml:space="preserve"> w niniejszym postępowaniu zgodnie z art. 112 KC, czyli 12 miesięcy będzie </w:t>
      </w:r>
      <w:r>
        <w:rPr>
          <w:rFonts w:ascii="Times New Roman" w:hAnsi="Times New Roman" w:cs="Times New Roman"/>
          <w:sz w:val="24"/>
          <w:szCs w:val="24"/>
        </w:rPr>
        <w:t>oznaczało np. od dnia 05.01.2022</w:t>
      </w:r>
      <w:r w:rsidRPr="00D87715">
        <w:rPr>
          <w:rFonts w:ascii="Times New Roman" w:hAnsi="Times New Roman" w:cs="Times New Roman"/>
          <w:sz w:val="24"/>
          <w:szCs w:val="24"/>
        </w:rPr>
        <w:t xml:space="preserve"> r. do dnia </w:t>
      </w:r>
      <w:r w:rsidRPr="00D87715">
        <w:rPr>
          <w:rFonts w:ascii="Times New Roman" w:hAnsi="Times New Roman" w:cs="Times New Roman"/>
          <w:sz w:val="24"/>
          <w:szCs w:val="24"/>
        </w:rPr>
        <w:br/>
      </w:r>
      <w:r>
        <w:rPr>
          <w:rFonts w:ascii="Times New Roman" w:hAnsi="Times New Roman" w:cs="Times New Roman"/>
          <w:sz w:val="24"/>
          <w:szCs w:val="24"/>
        </w:rPr>
        <w:t>04.01.2023</w:t>
      </w:r>
      <w:r w:rsidRPr="00D87715">
        <w:rPr>
          <w:rFonts w:ascii="Times New Roman" w:hAnsi="Times New Roman" w:cs="Times New Roman"/>
          <w:sz w:val="24"/>
          <w:szCs w:val="24"/>
        </w:rPr>
        <w:t xml:space="preserve"> r. </w:t>
      </w:r>
      <w:r>
        <w:rPr>
          <w:rFonts w:ascii="Times New Roman" w:hAnsi="Times New Roman" w:cs="Times New Roman"/>
          <w:sz w:val="24"/>
          <w:szCs w:val="24"/>
        </w:rPr>
        <w:t>(nie do 05.01.2023</w:t>
      </w:r>
      <w:r w:rsidRPr="00D87715">
        <w:rPr>
          <w:rFonts w:ascii="Times New Roman" w:hAnsi="Times New Roman" w:cs="Times New Roman"/>
          <w:sz w:val="24"/>
          <w:szCs w:val="24"/>
        </w:rPr>
        <w:t xml:space="preserve"> r. jak byłoby to liczone zgodnie z KC)</w:t>
      </w:r>
    </w:p>
    <w:p w14:paraId="7281ACA0" w14:textId="77777777" w:rsidR="00493E5A" w:rsidRPr="00D87715" w:rsidRDefault="00493E5A" w:rsidP="00493E5A">
      <w:pPr>
        <w:pStyle w:val="Akapitzlist"/>
        <w:spacing w:line="360" w:lineRule="auto"/>
        <w:ind w:left="360"/>
        <w:jc w:val="both"/>
        <w:rPr>
          <w:rFonts w:ascii="Times New Roman" w:hAnsi="Times New Roman" w:cs="Times New Roman"/>
          <w:sz w:val="24"/>
          <w:szCs w:val="24"/>
          <w:u w:val="single"/>
        </w:rPr>
      </w:pPr>
      <w:r w:rsidRPr="00D87715">
        <w:rPr>
          <w:rFonts w:ascii="Times New Roman" w:hAnsi="Times New Roman" w:cs="Times New Roman"/>
          <w:b/>
          <w:bCs/>
          <w:sz w:val="24"/>
          <w:szCs w:val="24"/>
        </w:rPr>
        <w:t xml:space="preserve">Uwaga! </w:t>
      </w:r>
      <w:r>
        <w:rPr>
          <w:rFonts w:ascii="Times New Roman" w:hAnsi="Times New Roman" w:cs="Times New Roman"/>
          <w:bCs/>
          <w:sz w:val="24"/>
          <w:szCs w:val="24"/>
          <w:u w:val="single"/>
        </w:rPr>
        <w:t xml:space="preserve">W przypadku </w:t>
      </w:r>
      <w:r w:rsidRPr="00D87715">
        <w:rPr>
          <w:rFonts w:ascii="Times New Roman" w:hAnsi="Times New Roman" w:cs="Times New Roman"/>
          <w:bCs/>
          <w:sz w:val="24"/>
          <w:szCs w:val="24"/>
          <w:u w:val="single"/>
        </w:rPr>
        <w:t>Wykonawców wspólnie ubiegających się o udzielenie zamówienia wymagana liczba dostaw nie sumuje się, tzn. co najmniej jeden z Wykonawców wspólnie ubiegających się o udzielenie zamówienia musi spełnić warunek samodzielnie.</w:t>
      </w:r>
      <w:r w:rsidRPr="00D87715">
        <w:rPr>
          <w:rFonts w:ascii="Times New Roman" w:hAnsi="Times New Roman" w:cs="Times New Roman"/>
          <w:sz w:val="24"/>
          <w:szCs w:val="24"/>
          <w:u w:val="single"/>
        </w:rPr>
        <w:t xml:space="preserve"> Ta sama zasada dotyczy podmiotów udostępniających zasoby.</w:t>
      </w:r>
    </w:p>
    <w:p w14:paraId="74E5B1B1" w14:textId="77777777" w:rsidR="004B2CF3" w:rsidRPr="004B2CF3" w:rsidRDefault="0025443D" w:rsidP="0025443D">
      <w:pPr>
        <w:spacing w:after="0" w:line="360" w:lineRule="auto"/>
        <w:contextualSpacing/>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lastRenderedPageBreak/>
        <w:t xml:space="preserve">Art. 5 </w:t>
      </w:r>
      <w:r w:rsidR="00BD68EC">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pacing w:val="-1"/>
          <w:sz w:val="24"/>
          <w:szCs w:val="24"/>
          <w:lang w:eastAsia="pl-PL"/>
        </w:rPr>
        <w:t>Korzystanie przez Wykonawcę z podwykonawców</w:t>
      </w:r>
      <w:r w:rsidR="00BF05E9">
        <w:rPr>
          <w:rFonts w:ascii="Times New Roman" w:eastAsia="Calibri" w:hAnsi="Times New Roman" w:cs="Times New Roman"/>
          <w:b/>
          <w:color w:val="000000"/>
          <w:spacing w:val="-1"/>
          <w:sz w:val="24"/>
          <w:szCs w:val="24"/>
          <w:lang w:eastAsia="pl-PL"/>
        </w:rPr>
        <w:t>:</w:t>
      </w:r>
    </w:p>
    <w:p w14:paraId="14A66DEE" w14:textId="77777777" w:rsidR="00493E5A" w:rsidRPr="00D87715" w:rsidRDefault="00493E5A" w:rsidP="00770243">
      <w:pPr>
        <w:pStyle w:val="Akapitzlist"/>
        <w:numPr>
          <w:ilvl w:val="0"/>
          <w:numId w:val="41"/>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D87715">
        <w:rPr>
          <w:rFonts w:ascii="Times New Roman" w:eastAsia="Calibri" w:hAnsi="Times New Roman" w:cs="Times New Roman"/>
          <w:color w:val="000000"/>
          <w:sz w:val="24"/>
          <w:szCs w:val="24"/>
        </w:rPr>
        <w:t xml:space="preserve">Wykonawca może powierzyć wykonanie części zamówienia podwykonawcom. Zamawiający nie zastrzega obowiązku osobistego wykonania przez Wykonawcę kluczowych </w:t>
      </w:r>
      <w:r w:rsidRPr="00D87715">
        <w:rPr>
          <w:rFonts w:ascii="Times New Roman" w:eastAsia="Times New Roman" w:hAnsi="Times New Roman" w:cs="Times New Roman"/>
          <w:sz w:val="24"/>
          <w:szCs w:val="24"/>
          <w:lang w:eastAsia="pl-PL"/>
        </w:rPr>
        <w:t>zadań dotyczących prac związanych z rozmieszczeniem i instalacją.</w:t>
      </w:r>
    </w:p>
    <w:p w14:paraId="4FD3FE81" w14:textId="77777777" w:rsidR="00493E5A" w:rsidRPr="00D87715" w:rsidRDefault="00493E5A" w:rsidP="00770243">
      <w:pPr>
        <w:pStyle w:val="Akapitzlist"/>
        <w:numPr>
          <w:ilvl w:val="0"/>
          <w:numId w:val="41"/>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D87715">
        <w:rPr>
          <w:rFonts w:ascii="Times New Roman" w:eastAsia="Calibri" w:hAnsi="Times New Roman" w:cs="Times New Roman"/>
          <w:color w:val="000000"/>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12D779CD" w14:textId="77777777" w:rsidR="00493E5A" w:rsidRPr="00D87715" w:rsidRDefault="00493E5A" w:rsidP="00770243">
      <w:pPr>
        <w:pStyle w:val="Akapitzlist"/>
        <w:numPr>
          <w:ilvl w:val="0"/>
          <w:numId w:val="41"/>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D87715">
        <w:rPr>
          <w:rFonts w:ascii="Times New Roman" w:eastAsia="Calibri" w:hAnsi="Times New Roman" w:cs="Times New Roman"/>
          <w:color w:val="000000"/>
          <w:sz w:val="24"/>
          <w:szCs w:val="24"/>
        </w:rPr>
        <w:t xml:space="preserve">Jeżeli zmiana albo rezygnacja  z podwykonawcy dotyczy podmiotu, na którego zasoby Wykonawca powoływał się, na zasadach określonych w art. 118 ust. 1 ustawy </w:t>
      </w:r>
      <w:proofErr w:type="spellStart"/>
      <w:r w:rsidRPr="00D87715">
        <w:rPr>
          <w:rFonts w:ascii="Times New Roman" w:eastAsia="Calibri" w:hAnsi="Times New Roman" w:cs="Times New Roman"/>
          <w:color w:val="000000"/>
          <w:sz w:val="24"/>
          <w:szCs w:val="24"/>
        </w:rPr>
        <w:t>Pzp</w:t>
      </w:r>
      <w:proofErr w:type="spellEnd"/>
      <w:r w:rsidRPr="00D87715">
        <w:rPr>
          <w:rFonts w:ascii="Times New Roman" w:eastAsia="Calibri" w:hAnsi="Times New Roman" w:cs="Times New Roman"/>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F686644" w14:textId="77777777" w:rsidR="00493E5A" w:rsidRPr="00D87715" w:rsidRDefault="00493E5A" w:rsidP="00770243">
      <w:pPr>
        <w:pStyle w:val="Akapitzlist"/>
        <w:numPr>
          <w:ilvl w:val="0"/>
          <w:numId w:val="41"/>
        </w:numPr>
        <w:tabs>
          <w:tab w:val="left" w:pos="0"/>
        </w:tabs>
        <w:overflowPunct w:val="0"/>
        <w:autoSpaceDE w:val="0"/>
        <w:autoSpaceDN w:val="0"/>
        <w:adjustRightInd w:val="0"/>
        <w:spacing w:after="0" w:line="360" w:lineRule="auto"/>
        <w:jc w:val="both"/>
        <w:rPr>
          <w:rFonts w:ascii="Times New Roman" w:eastAsia="Calibri" w:hAnsi="Times New Roman" w:cs="Times New Roman"/>
          <w:color w:val="000000"/>
          <w:sz w:val="24"/>
          <w:szCs w:val="24"/>
        </w:rPr>
      </w:pPr>
      <w:r w:rsidRPr="00D87715">
        <w:rPr>
          <w:rFonts w:ascii="Times New Roman" w:eastAsia="Calibri" w:hAnsi="Times New Roman" w:cs="Times New Roman"/>
          <w:color w:val="000000"/>
          <w:sz w:val="24"/>
          <w:szCs w:val="24"/>
        </w:rPr>
        <w:t>Powierzenie wykonania części zamówienia podwykonawcom nie zwalnia Wykonawcy z odpowiedzialności za należyte wykonanie tego zamówienia.</w:t>
      </w:r>
    </w:p>
    <w:p w14:paraId="198172A9" w14:textId="77777777" w:rsidR="00493E5A" w:rsidRPr="00D87715" w:rsidRDefault="00493E5A" w:rsidP="00493E5A">
      <w:pPr>
        <w:suppressAutoHyphens/>
        <w:spacing w:after="0" w:line="360" w:lineRule="auto"/>
        <w:contextualSpacing/>
        <w:jc w:val="both"/>
        <w:rPr>
          <w:rFonts w:ascii="Times New Roman" w:eastAsia="Times New Roman" w:hAnsi="Times New Roman" w:cs="Times New Roman"/>
          <w:b/>
          <w:sz w:val="24"/>
          <w:szCs w:val="24"/>
          <w:lang w:eastAsia="pl-PL"/>
        </w:rPr>
      </w:pPr>
      <w:r w:rsidRPr="00D87715">
        <w:rPr>
          <w:rFonts w:ascii="Times New Roman" w:eastAsia="Calibri" w:hAnsi="Times New Roman" w:cs="Times New Roman"/>
          <w:b/>
          <w:spacing w:val="-1"/>
          <w:sz w:val="24"/>
          <w:szCs w:val="24"/>
          <w:lang w:eastAsia="pl-PL"/>
        </w:rPr>
        <w:t>Art. 5 § 3 - Korzystanie przez Wykonawcę z zasobów innych podmiotów</w:t>
      </w:r>
    </w:p>
    <w:p w14:paraId="16187A9D" w14:textId="77777777" w:rsidR="00493E5A" w:rsidRPr="00D87715" w:rsidRDefault="00493E5A" w:rsidP="00770243">
      <w:pPr>
        <w:pStyle w:val="Akapitzlist"/>
        <w:numPr>
          <w:ilvl w:val="0"/>
          <w:numId w:val="42"/>
        </w:numPr>
        <w:tabs>
          <w:tab w:val="left" w:pos="851"/>
        </w:tabs>
        <w:spacing w:after="0" w:line="360" w:lineRule="auto"/>
        <w:ind w:right="139"/>
        <w:jc w:val="both"/>
        <w:rPr>
          <w:rFonts w:ascii="Times New Roman" w:eastAsia="Book Antiqua" w:hAnsi="Times New Roman" w:cs="Times New Roman"/>
          <w:sz w:val="24"/>
          <w:szCs w:val="24"/>
          <w:lang w:eastAsia="pl-PL"/>
        </w:rPr>
      </w:pPr>
      <w:r w:rsidRPr="00D87715">
        <w:rPr>
          <w:rFonts w:ascii="Times New Roman" w:eastAsia="Calibri" w:hAnsi="Times New Roman" w:cs="Times New Roman"/>
          <w:sz w:val="24"/>
          <w:szCs w:val="24"/>
          <w:lang w:eastAsia="pl-PL"/>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4249BDF" w14:textId="77777777" w:rsidR="00493E5A" w:rsidRPr="00D87715" w:rsidRDefault="00493E5A" w:rsidP="00770243">
      <w:pPr>
        <w:pStyle w:val="Akapitzlist"/>
        <w:numPr>
          <w:ilvl w:val="0"/>
          <w:numId w:val="42"/>
        </w:numPr>
        <w:tabs>
          <w:tab w:val="left" w:pos="851"/>
        </w:tabs>
        <w:spacing w:after="0" w:line="360" w:lineRule="auto"/>
        <w:ind w:right="139"/>
        <w:jc w:val="both"/>
        <w:rPr>
          <w:rFonts w:ascii="Times New Roman" w:eastAsia="Book Antiqua" w:hAnsi="Times New Roman" w:cs="Times New Roman"/>
          <w:sz w:val="24"/>
          <w:szCs w:val="24"/>
          <w:lang w:eastAsia="pl-PL"/>
        </w:rPr>
      </w:pPr>
      <w:r w:rsidRPr="00D87715">
        <w:rPr>
          <w:rFonts w:ascii="Times New Roman" w:eastAsia="Calibri" w:hAnsi="Times New Roman" w:cs="Times New Roman"/>
          <w:sz w:val="24"/>
          <w:szCs w:val="24"/>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w:t>
      </w:r>
      <w:r w:rsidRPr="00D87715">
        <w:rPr>
          <w:rFonts w:ascii="Times New Roman" w:eastAsia="Times New Roman" w:hAnsi="Times New Roman" w:cs="Times New Roman"/>
          <w:sz w:val="24"/>
          <w:szCs w:val="24"/>
          <w:lang w:eastAsia="pl-PL"/>
        </w:rPr>
        <w:t>które zostały przewidziane względem Wykonawcy.</w:t>
      </w:r>
    </w:p>
    <w:p w14:paraId="7526460C" w14:textId="7175EB42" w:rsidR="007247ED" w:rsidRPr="000622F7" w:rsidRDefault="00493E5A" w:rsidP="000622F7">
      <w:pPr>
        <w:pStyle w:val="Akapitzlist"/>
        <w:numPr>
          <w:ilvl w:val="0"/>
          <w:numId w:val="42"/>
        </w:numPr>
        <w:tabs>
          <w:tab w:val="left" w:pos="851"/>
        </w:tabs>
        <w:spacing w:after="0" w:line="360" w:lineRule="auto"/>
        <w:ind w:right="139"/>
        <w:jc w:val="both"/>
        <w:rPr>
          <w:rFonts w:ascii="Times New Roman" w:eastAsia="Book Antiqua" w:hAnsi="Times New Roman" w:cs="Times New Roman"/>
          <w:sz w:val="24"/>
          <w:szCs w:val="24"/>
          <w:lang w:eastAsia="pl-PL"/>
        </w:rPr>
      </w:pPr>
      <w:r w:rsidRPr="00D87715">
        <w:rPr>
          <w:rFonts w:ascii="Times New Roman" w:eastAsia="Calibri" w:hAnsi="Times New Roman" w:cs="Times New Roman"/>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3FC677E" w14:textId="77777777" w:rsidR="00872040" w:rsidRDefault="00872040"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p>
    <w:p w14:paraId="585A41AE" w14:textId="7F24707D" w:rsidR="004B2CF3" w:rsidRPr="009310FF" w:rsidRDefault="0025443D" w:rsidP="0025443D">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9310FF">
        <w:rPr>
          <w:rFonts w:ascii="Times New Roman" w:eastAsia="Times New Roman" w:hAnsi="Times New Roman" w:cs="Times New Roman"/>
          <w:b/>
          <w:sz w:val="24"/>
          <w:szCs w:val="24"/>
          <w:lang w:eastAsia="pl-PL"/>
        </w:rPr>
        <w:t>A</w:t>
      </w:r>
      <w:r w:rsidR="009C122E" w:rsidRPr="009310FF">
        <w:rPr>
          <w:rFonts w:ascii="Times New Roman" w:eastAsia="Times New Roman" w:hAnsi="Times New Roman" w:cs="Times New Roman"/>
          <w:b/>
          <w:sz w:val="24"/>
          <w:szCs w:val="24"/>
          <w:lang w:eastAsia="pl-PL"/>
        </w:rPr>
        <w:t>rt. 6</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w:t>
      </w:r>
      <w:r w:rsidRPr="009310FF">
        <w:rPr>
          <w:rFonts w:ascii="Times New Roman" w:eastAsia="Times New Roman" w:hAnsi="Times New Roman" w:cs="Times New Roman"/>
          <w:b/>
          <w:sz w:val="24"/>
          <w:szCs w:val="24"/>
          <w:lang w:eastAsia="pl-PL"/>
        </w:rPr>
        <w:t xml:space="preserve"> </w:t>
      </w:r>
      <w:r w:rsidR="006A5E64">
        <w:rPr>
          <w:rFonts w:ascii="Times New Roman" w:eastAsia="Times New Roman" w:hAnsi="Times New Roman" w:cs="Times New Roman"/>
          <w:b/>
          <w:sz w:val="24"/>
          <w:szCs w:val="24"/>
          <w:lang w:eastAsia="pl-PL"/>
        </w:rPr>
        <w:t xml:space="preserve">WYMAGANE </w:t>
      </w:r>
      <w:r w:rsidR="004B2CF3" w:rsidRPr="009310FF">
        <w:rPr>
          <w:rFonts w:ascii="Times New Roman" w:eastAsia="Times New Roman" w:hAnsi="Times New Roman" w:cs="Times New Roman"/>
          <w:b/>
          <w:sz w:val="24"/>
          <w:szCs w:val="24"/>
          <w:lang w:eastAsia="pl-PL"/>
        </w:rPr>
        <w:t>ŚRODKI DOWODOWE</w:t>
      </w:r>
    </w:p>
    <w:p w14:paraId="19968BDA" w14:textId="77777777" w:rsidR="004B2CF3" w:rsidRPr="00C52B48" w:rsidRDefault="0025443D" w:rsidP="0025443D">
      <w:pPr>
        <w:suppressAutoHyphens/>
        <w:spacing w:after="0" w:line="360" w:lineRule="auto"/>
        <w:contextualSpacing/>
        <w:jc w:val="both"/>
        <w:rPr>
          <w:rFonts w:ascii="Times New Roman" w:eastAsia="Times New Roman" w:hAnsi="Times New Roman" w:cs="Times New Roman"/>
          <w:b/>
          <w:color w:val="000000"/>
          <w:sz w:val="24"/>
          <w:szCs w:val="24"/>
          <w:u w:val="single"/>
          <w:lang w:eastAsia="pl-PL"/>
        </w:rPr>
      </w:pPr>
      <w:bookmarkStart w:id="6" w:name="_Ref85545756"/>
      <w:r>
        <w:rPr>
          <w:rFonts w:ascii="Times New Roman" w:eastAsia="Times New Roman" w:hAnsi="Times New Roman" w:cs="Times New Roman"/>
          <w:b/>
          <w:color w:val="000000"/>
          <w:sz w:val="24"/>
          <w:szCs w:val="24"/>
          <w:lang w:eastAsia="pl-PL"/>
        </w:rPr>
        <w:t xml:space="preserve">Art. 6 </w:t>
      </w:r>
      <w:r w:rsidR="006113C9">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6A5E64">
        <w:rPr>
          <w:rFonts w:ascii="Times New Roman" w:eastAsia="Times New Roman" w:hAnsi="Times New Roman" w:cs="Times New Roman"/>
          <w:b/>
          <w:color w:val="000000"/>
          <w:sz w:val="24"/>
          <w:szCs w:val="24"/>
          <w:lang w:eastAsia="pl-PL"/>
        </w:rPr>
        <w:t>Ś</w:t>
      </w:r>
      <w:r w:rsidR="004B2CF3" w:rsidRPr="004B2CF3">
        <w:rPr>
          <w:rFonts w:ascii="Times New Roman" w:eastAsia="Times New Roman" w:hAnsi="Times New Roman" w:cs="Times New Roman"/>
          <w:b/>
          <w:color w:val="000000"/>
          <w:sz w:val="24"/>
          <w:szCs w:val="24"/>
          <w:lang w:eastAsia="pl-PL"/>
        </w:rPr>
        <w:t>rodk</w:t>
      </w:r>
      <w:r w:rsidR="006A5E64">
        <w:rPr>
          <w:rFonts w:ascii="Times New Roman" w:eastAsia="Times New Roman" w:hAnsi="Times New Roman" w:cs="Times New Roman"/>
          <w:b/>
          <w:color w:val="000000"/>
          <w:sz w:val="24"/>
          <w:szCs w:val="24"/>
          <w:lang w:eastAsia="pl-PL"/>
        </w:rPr>
        <w:t>i</w:t>
      </w:r>
      <w:r w:rsidR="004B2CF3" w:rsidRPr="004B2CF3">
        <w:rPr>
          <w:rFonts w:ascii="Times New Roman" w:eastAsia="Times New Roman" w:hAnsi="Times New Roman" w:cs="Times New Roman"/>
          <w:b/>
          <w:color w:val="000000"/>
          <w:sz w:val="24"/>
          <w:szCs w:val="24"/>
          <w:lang w:eastAsia="pl-PL"/>
        </w:rPr>
        <w:t xml:space="preserve"> dowodow</w:t>
      </w:r>
      <w:r w:rsidR="006A5E64">
        <w:rPr>
          <w:rFonts w:ascii="Times New Roman" w:eastAsia="Times New Roman" w:hAnsi="Times New Roman" w:cs="Times New Roman"/>
          <w:b/>
          <w:color w:val="000000"/>
          <w:sz w:val="24"/>
          <w:szCs w:val="24"/>
          <w:lang w:eastAsia="pl-PL"/>
        </w:rPr>
        <w:t>e</w:t>
      </w:r>
      <w:r w:rsidR="004B2CF3" w:rsidRPr="004B2CF3">
        <w:rPr>
          <w:rFonts w:ascii="Times New Roman" w:eastAsia="Times New Roman" w:hAnsi="Times New Roman" w:cs="Times New Roman"/>
          <w:b/>
          <w:color w:val="000000"/>
          <w:sz w:val="24"/>
          <w:szCs w:val="24"/>
          <w:lang w:eastAsia="pl-PL"/>
        </w:rPr>
        <w:t xml:space="preserve"> s</w:t>
      </w:r>
      <w:r>
        <w:rPr>
          <w:rFonts w:ascii="Times New Roman" w:eastAsia="Times New Roman" w:hAnsi="Times New Roman" w:cs="Times New Roman"/>
          <w:b/>
          <w:color w:val="000000"/>
          <w:sz w:val="24"/>
          <w:szCs w:val="24"/>
          <w:lang w:eastAsia="pl-PL"/>
        </w:rPr>
        <w:t>kładan</w:t>
      </w:r>
      <w:r w:rsidR="006A5E64">
        <w:rPr>
          <w:rFonts w:ascii="Times New Roman" w:eastAsia="Times New Roman" w:hAnsi="Times New Roman" w:cs="Times New Roman"/>
          <w:b/>
          <w:color w:val="000000"/>
          <w:sz w:val="24"/>
          <w:szCs w:val="24"/>
          <w:lang w:eastAsia="pl-PL"/>
        </w:rPr>
        <w:t>e</w:t>
      </w:r>
      <w:r>
        <w:rPr>
          <w:rFonts w:ascii="Times New Roman" w:eastAsia="Times New Roman" w:hAnsi="Times New Roman" w:cs="Times New Roman"/>
          <w:b/>
          <w:color w:val="000000"/>
          <w:sz w:val="24"/>
          <w:szCs w:val="24"/>
          <w:lang w:eastAsia="pl-PL"/>
        </w:rPr>
        <w:t xml:space="preserve"> przez Wykonawcę </w:t>
      </w:r>
      <w:r w:rsidRPr="00C52B48">
        <w:rPr>
          <w:rFonts w:ascii="Times New Roman" w:eastAsia="Times New Roman" w:hAnsi="Times New Roman" w:cs="Times New Roman"/>
          <w:b/>
          <w:color w:val="000000"/>
          <w:sz w:val="24"/>
          <w:szCs w:val="24"/>
          <w:u w:val="single"/>
          <w:lang w:eastAsia="pl-PL"/>
        </w:rPr>
        <w:t xml:space="preserve">wraz </w:t>
      </w:r>
      <w:r w:rsidR="004B2CF3" w:rsidRPr="00C52B48">
        <w:rPr>
          <w:rFonts w:ascii="Times New Roman" w:eastAsia="Times New Roman" w:hAnsi="Times New Roman" w:cs="Times New Roman"/>
          <w:b/>
          <w:color w:val="000000"/>
          <w:sz w:val="24"/>
          <w:szCs w:val="24"/>
          <w:u w:val="single"/>
          <w:lang w:eastAsia="pl-PL"/>
        </w:rPr>
        <w:t>z ofe</w:t>
      </w:r>
      <w:r w:rsidR="004B2CF3" w:rsidRPr="00C52B48">
        <w:rPr>
          <w:rFonts w:ascii="Times New Roman" w:eastAsia="Times New Roman" w:hAnsi="Times New Roman" w:cs="Times New Roman"/>
          <w:b/>
          <w:sz w:val="24"/>
          <w:szCs w:val="24"/>
          <w:u w:val="single"/>
          <w:lang w:eastAsia="pl-PL"/>
        </w:rPr>
        <w:t>rtą</w:t>
      </w:r>
      <w:bookmarkEnd w:id="6"/>
      <w:r w:rsidR="00BF05E9">
        <w:rPr>
          <w:rFonts w:ascii="Times New Roman" w:eastAsia="Times New Roman" w:hAnsi="Times New Roman" w:cs="Times New Roman"/>
          <w:b/>
          <w:sz w:val="24"/>
          <w:szCs w:val="24"/>
          <w:u w:val="single"/>
          <w:lang w:eastAsia="pl-PL"/>
        </w:rPr>
        <w:t>:</w:t>
      </w:r>
    </w:p>
    <w:p w14:paraId="3F7FE34B" w14:textId="77777777" w:rsidR="006A5E64" w:rsidRDefault="006A5E64" w:rsidP="00770243">
      <w:pPr>
        <w:pStyle w:val="Akapitzlist"/>
        <w:numPr>
          <w:ilvl w:val="0"/>
          <w:numId w:val="8"/>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6113C9">
        <w:rPr>
          <w:rFonts w:ascii="Times New Roman" w:eastAsia="Calibri" w:hAnsi="Times New Roman" w:cs="Times New Roman"/>
          <w:sz w:val="24"/>
          <w:szCs w:val="24"/>
          <w:lang w:eastAsia="pl-PL"/>
        </w:rPr>
        <w:lastRenderedPageBreak/>
        <w:t>Wykonawca do oferty zobowiązany jest dołączyć aktualne oświadczenie, o k</w:t>
      </w:r>
      <w:r w:rsidRPr="006113C9">
        <w:rPr>
          <w:rFonts w:ascii="Times New Roman" w:eastAsia="Calibri" w:hAnsi="Times New Roman" w:cs="Times New Roman"/>
          <w:color w:val="000000"/>
          <w:sz w:val="24"/>
          <w:szCs w:val="24"/>
          <w:lang w:eastAsia="pl-PL"/>
        </w:rPr>
        <w:t xml:space="preserve">tórym mowa w art. 125 ust. 1 ustawy </w:t>
      </w:r>
      <w:proofErr w:type="spellStart"/>
      <w:r w:rsidRPr="006113C9">
        <w:rPr>
          <w:rFonts w:ascii="Times New Roman" w:eastAsia="Calibri" w:hAnsi="Times New Roman" w:cs="Times New Roman"/>
          <w:color w:val="000000"/>
          <w:sz w:val="24"/>
          <w:szCs w:val="24"/>
          <w:lang w:eastAsia="pl-PL"/>
        </w:rPr>
        <w:t>Pzp</w:t>
      </w:r>
      <w:proofErr w:type="spellEnd"/>
      <w:r w:rsidRPr="006113C9">
        <w:rPr>
          <w:rFonts w:ascii="Times New Roman" w:eastAsia="Calibri" w:hAnsi="Times New Roman" w:cs="Times New Roman"/>
          <w:color w:val="000000"/>
          <w:sz w:val="24"/>
          <w:szCs w:val="24"/>
          <w:lang w:eastAsia="pl-PL"/>
        </w:rPr>
        <w:t xml:space="preserve">, w zakresie wskazanym przez Zamawiającego </w:t>
      </w:r>
      <w:r w:rsidRPr="006113C9">
        <w:rPr>
          <w:rFonts w:ascii="Times New Roman" w:eastAsia="Calibri" w:hAnsi="Times New Roman" w:cs="Times New Roman"/>
          <w:color w:val="000000"/>
          <w:sz w:val="24"/>
          <w:szCs w:val="24"/>
          <w:lang w:eastAsia="pl-PL"/>
        </w:rPr>
        <w:br/>
        <w:t>w niniejszej SWZ</w:t>
      </w:r>
      <w:r>
        <w:rPr>
          <w:rFonts w:ascii="Times New Roman" w:eastAsia="Calibri" w:hAnsi="Times New Roman" w:cs="Times New Roman"/>
          <w:color w:val="000000"/>
          <w:sz w:val="24"/>
          <w:szCs w:val="24"/>
          <w:lang w:eastAsia="pl-PL"/>
        </w:rPr>
        <w:t>, stanowiące załącznik nr 3 do SWZ</w:t>
      </w:r>
      <w:r w:rsidRPr="006113C9">
        <w:rPr>
          <w:rFonts w:ascii="Times New Roman" w:eastAsia="Calibri" w:hAnsi="Times New Roman" w:cs="Times New Roman"/>
          <w:color w:val="000000"/>
          <w:sz w:val="24"/>
          <w:szCs w:val="24"/>
          <w:lang w:eastAsia="pl-PL"/>
        </w:rPr>
        <w:t>.</w:t>
      </w:r>
    </w:p>
    <w:p w14:paraId="283F7775" w14:textId="77777777" w:rsidR="006A5E64" w:rsidRPr="006A5E64"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Oświadczenie, o którym mowa w ust. 1, składa się na formularzu jednolitego europejskiego dokumentu zamówienia, sporządzonym zgodnie ze wzorem standardowego formularza określonego w rozporządzeniu wykonawczym Komisji (UE) 2016/7 z dnia 5 stycznia 2016 r. ustanawiającym standardowy formularz jednolitego europejskiego dokumentu zamówienia (Dz. Urz. UE L 3 z 06.01.2016, str. 16), zwanego dalej JEDZ. </w:t>
      </w:r>
    </w:p>
    <w:p w14:paraId="25D69AB9" w14:textId="77777777" w:rsidR="006A5E64" w:rsidRPr="006A5E64"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eastAsia="Calibri" w:hAnsi="Times New Roman" w:cs="Times New Roman"/>
          <w:color w:val="000000"/>
          <w:sz w:val="24"/>
          <w:szCs w:val="24"/>
          <w:lang w:eastAsia="pl-PL"/>
        </w:rPr>
        <w:t>W przypadku wspólnego  ubiegania  się o zamówienie oświadczenie, o którym mowa w ust. 1. składa każdy z Wykonawców.</w:t>
      </w:r>
    </w:p>
    <w:p w14:paraId="34FA6F2B" w14:textId="77777777" w:rsidR="006A5E64" w:rsidRPr="006A5E64"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Wykonawca może wykorzystać JEDZ złożony w odrębnym postępowaniu o udzielenie zamówienia, jeżeli potwierdzi, że informacje w nim zawarte pozostają prawidłowe. </w:t>
      </w:r>
    </w:p>
    <w:p w14:paraId="068794CC" w14:textId="77777777" w:rsidR="006A5E64" w:rsidRPr="006A5E64"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hAnsi="Times New Roman" w:cs="Times New Roman"/>
          <w:sz w:val="24"/>
          <w:szCs w:val="24"/>
        </w:rPr>
        <w:t xml:space="preserve">Do oferty należy dołączyć JEDZ w postaci elektronicznej opatrzonej kwalifikowanym podpisem elektronicznym. </w:t>
      </w:r>
    </w:p>
    <w:p w14:paraId="1A64173A" w14:textId="77777777" w:rsidR="006A5E64" w:rsidRPr="006A5E64" w:rsidRDefault="006A5E64" w:rsidP="00770243">
      <w:pPr>
        <w:widowControl w:val="0"/>
        <w:numPr>
          <w:ilvl w:val="0"/>
          <w:numId w:val="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6A5E64">
        <w:rPr>
          <w:rFonts w:ascii="Times New Roman" w:eastAsia="Times New Roman" w:hAnsi="Times New Roman" w:cs="Times New Roman"/>
          <w:sz w:val="24"/>
          <w:szCs w:val="24"/>
          <w:lang w:eastAsia="pl-PL"/>
        </w:rPr>
        <w:t>Wykonawca</w:t>
      </w:r>
      <w:r w:rsidRPr="006A5E64">
        <w:rPr>
          <w:rFonts w:ascii="Times New Roman" w:eastAsia="Calibri" w:hAnsi="Times New Roman" w:cs="Times New Roman"/>
          <w:sz w:val="24"/>
          <w:szCs w:val="24"/>
          <w:lang w:eastAsia="pl-PL"/>
        </w:rPr>
        <w:t xml:space="preserve"> powinien pobrać ze strony internetowej prowadzonego postępowania plik w formacie XML o nazwie „JEDZ”.</w:t>
      </w:r>
    </w:p>
    <w:p w14:paraId="0CDBB9A1" w14:textId="77777777" w:rsidR="006A5E64" w:rsidRPr="00957609" w:rsidRDefault="006A5E64" w:rsidP="00770243">
      <w:pPr>
        <w:widowControl w:val="0"/>
        <w:numPr>
          <w:ilvl w:val="0"/>
          <w:numId w:val="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957609">
        <w:rPr>
          <w:rFonts w:ascii="Times New Roman" w:eastAsia="Calibri" w:hAnsi="Times New Roman" w:cs="Times New Roman"/>
          <w:sz w:val="24"/>
          <w:szCs w:val="24"/>
          <w:lang w:eastAsia="pl-PL"/>
        </w:rPr>
        <w:t xml:space="preserve">Następnie Wykonawca powinien wejść na stronę </w:t>
      </w:r>
      <w:hyperlink r:id="rId12" w:history="1">
        <w:r w:rsidRPr="00957609">
          <w:rPr>
            <w:rFonts w:ascii="Times New Roman" w:eastAsia="Calibri" w:hAnsi="Times New Roman" w:cs="Times New Roman"/>
            <w:sz w:val="24"/>
            <w:szCs w:val="24"/>
            <w:u w:val="single"/>
            <w:lang w:eastAsia="pl-PL"/>
          </w:rPr>
          <w:t>https://espd.uzp.gov.pl/filter?lang=pl</w:t>
        </w:r>
      </w:hyperlink>
      <w:r w:rsidRPr="00957609">
        <w:rPr>
          <w:rFonts w:ascii="Times New Roman" w:eastAsia="Calibri" w:hAnsi="Times New Roman" w:cs="Times New Roman"/>
          <w:sz w:val="24"/>
          <w:szCs w:val="24"/>
          <w:lang w:eastAsia="pl-PL"/>
        </w:rPr>
        <w:t xml:space="preserve"> i zaimportować pobrany plik JEDZ.</w:t>
      </w:r>
      <w:r w:rsidRPr="00957609">
        <w:rPr>
          <w:rFonts w:ascii="Times New Roman" w:eastAsia="Calibri" w:hAnsi="Times New Roman" w:cs="Times New Roman"/>
          <w:sz w:val="24"/>
          <w:szCs w:val="24"/>
          <w:lang w:eastAsia="pl-PL"/>
        </w:rPr>
        <w:br/>
        <w:t xml:space="preserve">Po wypełnieniu JEDZ należy opatrzyć go kwalifikowanym podpisem elektronicznym i przekazać do Zamawiającego w postaci elektronicznej wraz z ofertą, przed upływem terminu składania ofert. </w:t>
      </w:r>
    </w:p>
    <w:p w14:paraId="646D19BF" w14:textId="77777777" w:rsidR="006A5E64" w:rsidRPr="00957609" w:rsidRDefault="006A5E64" w:rsidP="00770243">
      <w:pPr>
        <w:widowControl w:val="0"/>
        <w:numPr>
          <w:ilvl w:val="0"/>
          <w:numId w:val="9"/>
        </w:numPr>
        <w:shd w:val="clear" w:color="auto" w:fill="FEFFFE"/>
        <w:suppressAutoHyphens/>
        <w:autoSpaceDE w:val="0"/>
        <w:autoSpaceDN w:val="0"/>
        <w:adjustRightInd w:val="0"/>
        <w:spacing w:after="0" w:line="360" w:lineRule="auto"/>
        <w:ind w:right="-108"/>
        <w:jc w:val="both"/>
        <w:rPr>
          <w:rFonts w:ascii="Times New Roman" w:eastAsia="Calibri" w:hAnsi="Times New Roman" w:cs="Times New Roman"/>
          <w:sz w:val="24"/>
          <w:szCs w:val="24"/>
          <w:lang w:eastAsia="pl-PL"/>
        </w:rPr>
      </w:pPr>
      <w:r w:rsidRPr="00957609">
        <w:rPr>
          <w:rFonts w:ascii="Times New Roman" w:eastAsia="Calibri" w:hAnsi="Times New Roman" w:cs="Times New Roman"/>
          <w:sz w:val="24"/>
          <w:szCs w:val="24"/>
          <w:lang w:eastAsia="pl-PL"/>
        </w:rPr>
        <w:t xml:space="preserve">Zamawiający informuje, że na stronie internetowej Urzędu Zamówień Publicznych </w:t>
      </w:r>
      <w:hyperlink r:id="rId13" w:history="1">
        <w:r w:rsidRPr="00957609">
          <w:rPr>
            <w:rFonts w:ascii="Times New Roman" w:eastAsia="Calibri" w:hAnsi="Times New Roman" w:cs="Times New Roman"/>
            <w:sz w:val="24"/>
            <w:szCs w:val="24"/>
            <w:u w:val="single"/>
            <w:lang w:eastAsia="pl-PL"/>
          </w:rPr>
          <w:t>https://www.uzp.gov.pl/__data/assets/pdf_file/0015/32415/Instrukcja-wypelniania-JEDZ-ESPD.pdf</w:t>
        </w:r>
      </w:hyperlink>
      <w:r w:rsidRPr="00957609">
        <w:rPr>
          <w:rFonts w:ascii="Times New Roman" w:eastAsia="Calibri" w:hAnsi="Times New Roman" w:cs="Times New Roman"/>
          <w:sz w:val="24"/>
          <w:szCs w:val="24"/>
          <w:lang w:eastAsia="pl-PL"/>
        </w:rPr>
        <w:t xml:space="preserve"> dostępna jest instrukcja wypełniania JEDZ.</w:t>
      </w:r>
    </w:p>
    <w:p w14:paraId="4881A06F" w14:textId="77777777" w:rsidR="006A5E64" w:rsidRPr="00957609"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hAnsi="Times New Roman" w:cs="Times New Roman"/>
          <w:sz w:val="24"/>
          <w:szCs w:val="24"/>
        </w:rPr>
      </w:pPr>
      <w:r w:rsidRPr="00957609">
        <w:rPr>
          <w:rFonts w:ascii="Times New Roman" w:hAnsi="Times New Roman" w:cs="Times New Roman"/>
          <w:sz w:val="24"/>
          <w:szCs w:val="24"/>
        </w:rPr>
        <w:t xml:space="preserve">Zamawiający dopuszcza, aby Wykonawca, wypełniając JEDZ, ograniczył się do wypełnienia w części IV: ,,Kryteria kwalifikacji‘’ jedynie do punktu a: ,,Ogólne oświadczenie dotyczące wszystkich kryteriów kwalifikacji’’ i nie musi wypełniać sekcji A, B, C, D. </w:t>
      </w:r>
    </w:p>
    <w:p w14:paraId="2FF49951" w14:textId="77777777" w:rsidR="006A5E64" w:rsidRPr="00957609"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hAnsi="Times New Roman" w:cs="Times New Roman"/>
          <w:sz w:val="24"/>
          <w:szCs w:val="24"/>
        </w:rPr>
      </w:pPr>
      <w:r w:rsidRPr="00957609">
        <w:rPr>
          <w:rFonts w:ascii="Times New Roman" w:eastAsia="Calibri" w:hAnsi="Times New Roman" w:cs="Times New Roman"/>
          <w:sz w:val="24"/>
          <w:szCs w:val="24"/>
        </w:rPr>
        <w:t xml:space="preserve">Na podstawie  art. 125 ust. 1 ustawy </w:t>
      </w:r>
      <w:proofErr w:type="spellStart"/>
      <w:r w:rsidRPr="00957609">
        <w:rPr>
          <w:rFonts w:ascii="Times New Roman" w:eastAsia="Calibri" w:hAnsi="Times New Roman" w:cs="Times New Roman"/>
          <w:sz w:val="24"/>
          <w:szCs w:val="24"/>
        </w:rPr>
        <w:t>Pzp</w:t>
      </w:r>
      <w:proofErr w:type="spellEnd"/>
      <w:r w:rsidRPr="00957609">
        <w:rPr>
          <w:rFonts w:ascii="Times New Roman" w:eastAsia="Calibri" w:hAnsi="Times New Roman" w:cs="Times New Roman"/>
          <w:sz w:val="24"/>
          <w:szCs w:val="24"/>
        </w:rPr>
        <w:t xml:space="preserve"> w celu wykazania braku podstaw do wykluczenia Wykonawca zobowiązany jest złożyć również </w:t>
      </w:r>
      <w:r w:rsidRPr="00957609">
        <w:rPr>
          <w:rFonts w:ascii="Times New Roman" w:eastAsia="Times New Roman" w:hAnsi="Times New Roman" w:cs="Times New Roman"/>
          <w:sz w:val="24"/>
          <w:szCs w:val="24"/>
          <w:lang w:eastAsia="pl-PL"/>
        </w:rPr>
        <w:t xml:space="preserve">oświadczenie dotyczące przesłanek wykluczenia z art. 5k rozporządzenia 833/2014 oraz art. 7 ust. 1 ustawy o szczególnych rozwiązaniach w zakresie przeciwdziałania wspieraniu agresji na </w:t>
      </w:r>
      <w:r w:rsidRPr="00957609">
        <w:rPr>
          <w:rFonts w:ascii="Times New Roman" w:eastAsia="Times New Roman" w:hAnsi="Times New Roman" w:cs="Times New Roman"/>
          <w:sz w:val="24"/>
          <w:szCs w:val="24"/>
          <w:lang w:eastAsia="pl-PL"/>
        </w:rPr>
        <w:lastRenderedPageBreak/>
        <w:t>Ukrainę oraz służących ochronie bezpieczeństwa narodowego sporządzone zgodnie z </w:t>
      </w:r>
      <w:r w:rsidR="00853993" w:rsidRPr="00957609">
        <w:rPr>
          <w:rFonts w:ascii="Times New Roman" w:eastAsia="Times New Roman" w:hAnsi="Times New Roman" w:cs="Times New Roman"/>
          <w:sz w:val="24"/>
          <w:szCs w:val="24"/>
          <w:lang w:eastAsia="pl-PL"/>
        </w:rPr>
        <w:t>Załącznikiem nr 4</w:t>
      </w:r>
      <w:r w:rsidRPr="00957609">
        <w:rPr>
          <w:rFonts w:ascii="Times New Roman" w:eastAsia="Times New Roman" w:hAnsi="Times New Roman" w:cs="Times New Roman"/>
          <w:sz w:val="24"/>
          <w:szCs w:val="24"/>
          <w:lang w:eastAsia="pl-PL"/>
        </w:rPr>
        <w:t xml:space="preserve"> do SWZ.</w:t>
      </w:r>
    </w:p>
    <w:p w14:paraId="55AA8DD8" w14:textId="65F70394" w:rsidR="006A5E64" w:rsidRDefault="006A5E64" w:rsidP="00770243">
      <w:pPr>
        <w:numPr>
          <w:ilvl w:val="0"/>
          <w:numId w:val="8"/>
        </w:numPr>
        <w:tabs>
          <w:tab w:val="left" w:pos="993"/>
        </w:tabs>
        <w:overflowPunct w:val="0"/>
        <w:autoSpaceDE w:val="0"/>
        <w:autoSpaceDN w:val="0"/>
        <w:adjustRightInd w:val="0"/>
        <w:spacing w:after="0" w:line="360" w:lineRule="auto"/>
        <w:contextualSpacing/>
        <w:jc w:val="both"/>
        <w:rPr>
          <w:rFonts w:ascii="Times New Roman" w:eastAsia="Calibri" w:hAnsi="Times New Roman" w:cs="Times New Roman"/>
          <w:color w:val="000000"/>
          <w:sz w:val="24"/>
          <w:szCs w:val="24"/>
          <w:lang w:eastAsia="pl-PL"/>
        </w:rPr>
      </w:pPr>
      <w:r w:rsidRPr="006A5E64">
        <w:rPr>
          <w:rFonts w:ascii="Times New Roman" w:eastAsia="Calibri" w:hAnsi="Times New Roman" w:cs="Times New Roman"/>
          <w:color w:val="000000"/>
          <w:sz w:val="24"/>
          <w:szCs w:val="24"/>
          <w:lang w:eastAsia="pl-PL"/>
        </w:rPr>
        <w:t xml:space="preserve">W przypadku wspólnego  ubiegania  się o zamówienie oświadczenie, o którym mowa w ust. </w:t>
      </w:r>
      <w:r w:rsidR="007247ED">
        <w:rPr>
          <w:rFonts w:ascii="Times New Roman" w:eastAsia="Calibri" w:hAnsi="Times New Roman" w:cs="Times New Roman"/>
          <w:color w:val="000000"/>
          <w:sz w:val="24"/>
          <w:szCs w:val="24"/>
          <w:lang w:eastAsia="pl-PL"/>
        </w:rPr>
        <w:t>7</w:t>
      </w:r>
      <w:r w:rsidRPr="006A5E64">
        <w:rPr>
          <w:rFonts w:ascii="Times New Roman" w:eastAsia="Calibri" w:hAnsi="Times New Roman" w:cs="Times New Roman"/>
          <w:color w:val="000000"/>
          <w:sz w:val="24"/>
          <w:szCs w:val="24"/>
          <w:lang w:eastAsia="pl-PL"/>
        </w:rPr>
        <w:t>. składa każdy z Wykonawców</w:t>
      </w:r>
      <w:r w:rsidR="00740246">
        <w:rPr>
          <w:rFonts w:ascii="Times New Roman" w:eastAsia="Calibri" w:hAnsi="Times New Roman" w:cs="Times New Roman"/>
          <w:color w:val="000000"/>
          <w:sz w:val="24"/>
          <w:szCs w:val="24"/>
          <w:lang w:eastAsia="pl-PL"/>
        </w:rPr>
        <w:t>.</w:t>
      </w:r>
      <w:r w:rsidRPr="006A5E64">
        <w:rPr>
          <w:rFonts w:ascii="Times New Roman" w:eastAsia="Calibri" w:hAnsi="Times New Roman" w:cs="Times New Roman"/>
          <w:color w:val="000000"/>
          <w:sz w:val="24"/>
          <w:szCs w:val="24"/>
          <w:lang w:eastAsia="pl-PL"/>
        </w:rPr>
        <w:t xml:space="preserve"> </w:t>
      </w:r>
    </w:p>
    <w:p w14:paraId="505121AD" w14:textId="545BA59B" w:rsidR="00493E5A" w:rsidRPr="00493E5A" w:rsidRDefault="00493E5A" w:rsidP="00770243">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D87715">
        <w:rPr>
          <w:rFonts w:ascii="Times New Roman" w:eastAsia="Calibri" w:hAnsi="Times New Roman" w:cs="Times New Roman"/>
          <w:sz w:val="24"/>
          <w:szCs w:val="24"/>
          <w:lang w:eastAsia="pl-PL"/>
        </w:rPr>
        <w:t>Wykonawca w przypadku polegania na zdolnościach lub sytuacji podmiotów udostepniających zasoby, przedstawia, wraz z oświadczeniem, o którym mowa w  ust. 1, także oświadczenie podmiotu udostępniającego zasoby, potwierdzające brak podstaw do wykluczenia tego podmiotu oraz spełnianie warunków udziału w postępowaniu w zakresie, w jakim Wykonawca powołuje się na jego zasoby.</w:t>
      </w:r>
    </w:p>
    <w:p w14:paraId="0B107402" w14:textId="63795523" w:rsidR="003408AA" w:rsidRPr="004B2CF3" w:rsidRDefault="0025443D" w:rsidP="002D3FB2">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3408AA" w:rsidRPr="004B2CF3">
        <w:rPr>
          <w:rFonts w:ascii="Times New Roman" w:eastAsia="Times New Roman" w:hAnsi="Times New Roman" w:cs="Times New Roman"/>
          <w:b/>
          <w:sz w:val="24"/>
          <w:szCs w:val="24"/>
          <w:lang w:eastAsia="pl-PL"/>
        </w:rPr>
        <w:t>Przedmiotowe środki dowodowe</w:t>
      </w:r>
    </w:p>
    <w:p w14:paraId="324A501B" w14:textId="77777777" w:rsidR="00493E5A" w:rsidRPr="00D87715" w:rsidRDefault="00493E5A" w:rsidP="00770243">
      <w:pPr>
        <w:pStyle w:val="Akapitzlist"/>
        <w:numPr>
          <w:ilvl w:val="0"/>
          <w:numId w:val="43"/>
        </w:numPr>
        <w:suppressAutoHyphens/>
        <w:spacing w:after="0" w:line="360" w:lineRule="auto"/>
        <w:ind w:left="714" w:hanging="357"/>
        <w:jc w:val="both"/>
        <w:rPr>
          <w:rFonts w:ascii="Times New Roman" w:hAnsi="Times New Roman" w:cs="Times New Roman"/>
          <w:sz w:val="24"/>
          <w:szCs w:val="24"/>
          <w:lang w:eastAsia="ar-SA"/>
        </w:rPr>
      </w:pPr>
      <w:r w:rsidRPr="00D87715">
        <w:rPr>
          <w:rFonts w:ascii="Times New Roman" w:hAnsi="Times New Roman" w:cs="Times New Roman"/>
          <w:sz w:val="24"/>
          <w:szCs w:val="24"/>
        </w:rPr>
        <w:t xml:space="preserve">Zamawiający </w:t>
      </w:r>
      <w:r>
        <w:rPr>
          <w:rFonts w:ascii="Times New Roman" w:hAnsi="Times New Roman" w:cs="Times New Roman"/>
          <w:sz w:val="24"/>
          <w:szCs w:val="24"/>
        </w:rPr>
        <w:t xml:space="preserve">na podstawie art. 106 ustawy </w:t>
      </w:r>
      <w:proofErr w:type="spellStart"/>
      <w:r>
        <w:rPr>
          <w:rFonts w:ascii="Times New Roman" w:hAnsi="Times New Roman" w:cs="Times New Roman"/>
          <w:sz w:val="24"/>
          <w:szCs w:val="24"/>
        </w:rPr>
        <w:t>Pzp</w:t>
      </w:r>
      <w:proofErr w:type="spellEnd"/>
      <w:r>
        <w:rPr>
          <w:rFonts w:ascii="Times New Roman" w:hAnsi="Times New Roman" w:cs="Times New Roman"/>
          <w:sz w:val="24"/>
          <w:szCs w:val="24"/>
        </w:rPr>
        <w:t xml:space="preserve">, żąda </w:t>
      </w:r>
      <w:r w:rsidRPr="00D87715">
        <w:rPr>
          <w:rFonts w:ascii="Times New Roman" w:hAnsi="Times New Roman" w:cs="Times New Roman"/>
          <w:sz w:val="24"/>
          <w:szCs w:val="24"/>
        </w:rPr>
        <w:t>złożenia wraz z ofertą przedmiotowych środków dowodowych na potwierdzenie, że oferowane dos</w:t>
      </w:r>
      <w:r>
        <w:rPr>
          <w:rFonts w:ascii="Times New Roman" w:hAnsi="Times New Roman" w:cs="Times New Roman"/>
          <w:sz w:val="24"/>
          <w:szCs w:val="24"/>
        </w:rPr>
        <w:t>tawy spełniają określone przez Z</w:t>
      </w:r>
      <w:r w:rsidRPr="00D87715">
        <w:rPr>
          <w:rFonts w:ascii="Times New Roman" w:hAnsi="Times New Roman" w:cs="Times New Roman"/>
          <w:sz w:val="24"/>
          <w:szCs w:val="24"/>
        </w:rPr>
        <w:t>amawiającego wymagania, cechy lub kryteria, gdyż są one niezbędne do prze</w:t>
      </w:r>
      <w:r>
        <w:rPr>
          <w:rFonts w:ascii="Times New Roman" w:hAnsi="Times New Roman" w:cs="Times New Roman"/>
          <w:sz w:val="24"/>
          <w:szCs w:val="24"/>
        </w:rPr>
        <w:t xml:space="preserve">prowadzenia postępowania  tj.: </w:t>
      </w:r>
    </w:p>
    <w:p w14:paraId="67EFE9CF" w14:textId="77777777" w:rsidR="00493E5A" w:rsidRPr="00D87715" w:rsidRDefault="00493E5A" w:rsidP="00770243">
      <w:pPr>
        <w:pStyle w:val="Lista21"/>
        <w:numPr>
          <w:ilvl w:val="0"/>
          <w:numId w:val="45"/>
        </w:numPr>
        <w:spacing w:before="120" w:line="360" w:lineRule="auto"/>
        <w:jc w:val="both"/>
        <w:rPr>
          <w:sz w:val="24"/>
          <w:szCs w:val="24"/>
          <w:u w:val="single"/>
        </w:rPr>
      </w:pPr>
      <w:r w:rsidRPr="00D87715">
        <w:rPr>
          <w:sz w:val="24"/>
          <w:szCs w:val="24"/>
        </w:rPr>
        <w:t>wypełnionego  Formularza cenowego.  W formularzu cenowym  w miejscu do tego przeznaczony</w:t>
      </w:r>
      <w:r>
        <w:rPr>
          <w:sz w:val="24"/>
          <w:szCs w:val="24"/>
        </w:rPr>
        <w:t xml:space="preserve">m (kolumna nr 3) Wykonawca zobowiązany jest podać nazwę produktu i producenta, </w:t>
      </w:r>
    </w:p>
    <w:p w14:paraId="79E98768" w14:textId="77777777" w:rsidR="00493E5A" w:rsidRPr="00D87715" w:rsidRDefault="00493E5A" w:rsidP="00770243">
      <w:pPr>
        <w:pStyle w:val="Lista21"/>
        <w:numPr>
          <w:ilvl w:val="0"/>
          <w:numId w:val="45"/>
        </w:numPr>
        <w:spacing w:before="120" w:line="360" w:lineRule="auto"/>
        <w:jc w:val="both"/>
        <w:rPr>
          <w:sz w:val="24"/>
          <w:szCs w:val="24"/>
          <w:u w:val="single"/>
        </w:rPr>
      </w:pPr>
      <w:r w:rsidRPr="00D87715">
        <w:rPr>
          <w:sz w:val="24"/>
          <w:szCs w:val="24"/>
        </w:rPr>
        <w:t xml:space="preserve">specyfikacji technicznych oferowanych papierniczych artykułów higienicznych  zgodnych z wymaganiami zawartymi w Formularzu cenowym (kolumna nr 2 i nr 3). </w:t>
      </w:r>
    </w:p>
    <w:p w14:paraId="0EFC9F7D"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t xml:space="preserve">Specyfikacje  techniczne Wykonawca powinien  ponumerować odpowiednio (tożsamo) do numeru pozycji danego artykułu w Formularzu cenowym. </w:t>
      </w:r>
    </w:p>
    <w:p w14:paraId="0C7F37E2"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t xml:space="preserve">Formularz cenowy, o którym mowa w ust. 1 pkt 1, nie podlega uzupełnieniu w przypadku jeśli Wykonawca nie złoży go  wraz z ofertą, a także jeśli Formularz cenowy będzie niekompletny (nie będzie zawierał wszystkich wymaganych informacji). Oferta złożona bez załączonego Formularza cenowego oraz zawierająca niekompletny Formularz cenowy zostanie odrzucona. </w:t>
      </w:r>
    </w:p>
    <w:p w14:paraId="078F98CB"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t xml:space="preserve">Jeżeli Wykonawca nie złoży przedmiotowych środków dowodowych, o których mowa w ust. 1 pkt 2,  lub przedmiotowe środki dowodowe będą niekompletne, Zamawiający wezwie do ich złożenia lub uzupełnienia w wyznaczonym terminie. </w:t>
      </w:r>
    </w:p>
    <w:p w14:paraId="2AE5665C"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t xml:space="preserve">Przepisu ust. 4 nie stosuje się, jeżeli pomimo złożenia przedmiotowego środka dowodowego, oferta podlega odrzuceniu albo zachodzą przesłanki unieważnienia postępowania. </w:t>
      </w:r>
    </w:p>
    <w:p w14:paraId="3D949D41"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lastRenderedPageBreak/>
        <w:t>Zamawiający akceptuje równoważne przedmiotowe środki dowodowe, jeśli potwierdzają, że oferowane dostawy spełniają określone przez Zamawiającego wymagania.</w:t>
      </w:r>
    </w:p>
    <w:p w14:paraId="0961AB8C" w14:textId="77777777" w:rsidR="00493E5A" w:rsidRPr="00D87715" w:rsidRDefault="00493E5A" w:rsidP="00770243">
      <w:pPr>
        <w:numPr>
          <w:ilvl w:val="0"/>
          <w:numId w:val="44"/>
        </w:numPr>
        <w:overflowPunct w:val="0"/>
        <w:autoSpaceDE w:val="0"/>
        <w:spacing w:after="0" w:line="360" w:lineRule="auto"/>
        <w:ind w:left="714" w:hanging="357"/>
        <w:jc w:val="both"/>
        <w:rPr>
          <w:rFonts w:ascii="Times New Roman" w:hAnsi="Times New Roman" w:cs="Times New Roman"/>
          <w:sz w:val="24"/>
          <w:szCs w:val="24"/>
        </w:rPr>
      </w:pPr>
      <w:r w:rsidRPr="00D87715">
        <w:rPr>
          <w:rFonts w:ascii="Times New Roman" w:hAnsi="Times New Roman" w:cs="Times New Roman"/>
          <w:sz w:val="24"/>
          <w:szCs w:val="24"/>
        </w:rPr>
        <w:t xml:space="preserve">Zamawiający może żądać od Wykonawców wyjaśnień dotyczących treści przedmiotowych środków dowodowych. </w:t>
      </w:r>
    </w:p>
    <w:p w14:paraId="6E55E27A" w14:textId="77777777" w:rsidR="004B2CF3" w:rsidRPr="0025443D" w:rsidRDefault="0025443D" w:rsidP="00505D28">
      <w:pPr>
        <w:suppressAutoHyphens/>
        <w:spacing w:after="0" w:line="360" w:lineRule="auto"/>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6 </w:t>
      </w:r>
      <w:r w:rsidR="003408AA">
        <w:rPr>
          <w:rFonts w:ascii="Times New Roman" w:eastAsia="Times New Roman" w:hAnsi="Times New Roman" w:cs="Times New Roman"/>
          <w:b/>
          <w:color w:val="000000"/>
          <w:sz w:val="24"/>
          <w:szCs w:val="24"/>
          <w:lang w:eastAsia="pl-PL"/>
        </w:rPr>
        <w:t>§ 3</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 </w:t>
      </w:r>
      <w:r w:rsidR="00E11683">
        <w:rPr>
          <w:rFonts w:ascii="Times New Roman" w:eastAsia="Times New Roman" w:hAnsi="Times New Roman" w:cs="Times New Roman"/>
          <w:b/>
          <w:sz w:val="24"/>
          <w:szCs w:val="24"/>
        </w:rPr>
        <w:t>„Procedura odwrócona”</w:t>
      </w:r>
    </w:p>
    <w:p w14:paraId="6FDE47D8" w14:textId="77777777" w:rsidR="004B2CF3" w:rsidRPr="004B2CF3" w:rsidRDefault="004B2CF3" w:rsidP="00505D28">
      <w:pPr>
        <w:spacing w:after="0" w:line="360" w:lineRule="auto"/>
        <w:jc w:val="both"/>
        <w:rPr>
          <w:rFonts w:ascii="Times New Roman" w:eastAsia="Times New Roman" w:hAnsi="Times New Roman" w:cs="Times New Roman"/>
          <w:sz w:val="24"/>
          <w:szCs w:val="24"/>
        </w:rPr>
      </w:pPr>
      <w:r w:rsidRPr="004B2CF3">
        <w:rPr>
          <w:rFonts w:ascii="Times New Roman" w:eastAsia="Times New Roman" w:hAnsi="Times New Roman" w:cs="Times New Roman"/>
          <w:sz w:val="24"/>
          <w:szCs w:val="24"/>
          <w:lang w:eastAsia="pl-PL"/>
        </w:rPr>
        <w:t>Zamawiający informuje, że zgodnie z art. 139 ust. 1 ustaw</w:t>
      </w:r>
      <w:r w:rsidR="00F76CE9">
        <w:rPr>
          <w:rFonts w:ascii="Times New Roman" w:eastAsia="Times New Roman" w:hAnsi="Times New Roman" w:cs="Times New Roman"/>
          <w:sz w:val="24"/>
          <w:szCs w:val="24"/>
          <w:lang w:eastAsia="pl-PL"/>
        </w:rPr>
        <w:t xml:space="preserve">y </w:t>
      </w:r>
      <w:proofErr w:type="spellStart"/>
      <w:r w:rsidR="00F76CE9">
        <w:rPr>
          <w:rFonts w:ascii="Times New Roman" w:eastAsia="Times New Roman" w:hAnsi="Times New Roman" w:cs="Times New Roman"/>
          <w:sz w:val="24"/>
          <w:szCs w:val="24"/>
          <w:lang w:eastAsia="pl-PL"/>
        </w:rPr>
        <w:t>Pzp</w:t>
      </w:r>
      <w:proofErr w:type="spellEnd"/>
      <w:r w:rsidR="00F76CE9">
        <w:rPr>
          <w:rFonts w:ascii="Times New Roman" w:eastAsia="Times New Roman" w:hAnsi="Times New Roman" w:cs="Times New Roman"/>
          <w:sz w:val="24"/>
          <w:szCs w:val="24"/>
          <w:lang w:eastAsia="pl-PL"/>
        </w:rPr>
        <w:t xml:space="preserve"> najpierw dokona badania i </w:t>
      </w:r>
      <w:r w:rsidRPr="004B2CF3">
        <w:rPr>
          <w:rFonts w:ascii="Times New Roman" w:eastAsia="Times New Roman" w:hAnsi="Times New Roman" w:cs="Times New Roman"/>
          <w:sz w:val="24"/>
          <w:szCs w:val="24"/>
          <w:lang w:eastAsia="pl-PL"/>
        </w:rPr>
        <w:t xml:space="preserve">oceny ofert, a następnie dokona kwalifikacji podmiotowej Wykonawcy, którego oferta została najwyżej oceniona, w zakresie braku podstaw wykluczenia </w:t>
      </w:r>
      <w:r w:rsidR="007C5EC7">
        <w:rPr>
          <w:rFonts w:ascii="Times New Roman" w:eastAsia="Times New Roman" w:hAnsi="Times New Roman" w:cs="Times New Roman"/>
          <w:sz w:val="24"/>
          <w:szCs w:val="24"/>
          <w:lang w:eastAsia="pl-PL"/>
        </w:rPr>
        <w:t>z</w:t>
      </w:r>
      <w:r w:rsidRPr="004B2CF3">
        <w:rPr>
          <w:rFonts w:ascii="Times New Roman" w:eastAsia="Times New Roman" w:hAnsi="Times New Roman" w:cs="Times New Roman"/>
          <w:sz w:val="24"/>
          <w:szCs w:val="24"/>
          <w:lang w:eastAsia="pl-PL"/>
        </w:rPr>
        <w:t xml:space="preserve"> postępowani</w:t>
      </w:r>
      <w:r w:rsidR="007C5EC7">
        <w:rPr>
          <w:rFonts w:ascii="Times New Roman" w:eastAsia="Times New Roman" w:hAnsi="Times New Roman" w:cs="Times New Roman"/>
          <w:sz w:val="24"/>
          <w:szCs w:val="24"/>
          <w:lang w:eastAsia="pl-PL"/>
        </w:rPr>
        <w:t>a</w:t>
      </w:r>
      <w:r w:rsidRPr="004B2CF3">
        <w:rPr>
          <w:rFonts w:ascii="Times New Roman" w:eastAsia="Times New Roman" w:hAnsi="Times New Roman" w:cs="Times New Roman"/>
          <w:sz w:val="24"/>
          <w:szCs w:val="24"/>
          <w:lang w:eastAsia="pl-PL"/>
        </w:rPr>
        <w:t>.</w:t>
      </w:r>
    </w:p>
    <w:p w14:paraId="3D772E78" w14:textId="77777777" w:rsidR="00740246" w:rsidRPr="00740246" w:rsidRDefault="00740246" w:rsidP="00740246">
      <w:pPr>
        <w:suppressAutoHyphens/>
        <w:spacing w:after="0" w:line="360" w:lineRule="auto"/>
        <w:jc w:val="both"/>
        <w:rPr>
          <w:rFonts w:ascii="Times New Roman" w:eastAsia="Times New Roman" w:hAnsi="Times New Roman" w:cs="Times New Roman"/>
          <w:b/>
          <w:color w:val="000000"/>
          <w:sz w:val="24"/>
          <w:szCs w:val="24"/>
          <w:lang w:eastAsia="pl-PL"/>
        </w:rPr>
      </w:pPr>
      <w:r w:rsidRPr="00740246">
        <w:rPr>
          <w:rFonts w:ascii="Times New Roman" w:eastAsia="Times New Roman" w:hAnsi="Times New Roman" w:cs="Times New Roman"/>
          <w:b/>
          <w:color w:val="000000"/>
          <w:sz w:val="24"/>
          <w:szCs w:val="24"/>
          <w:lang w:eastAsia="pl-PL"/>
        </w:rPr>
        <w:t>Art. 6 § 4 -</w:t>
      </w:r>
      <w:r w:rsidRPr="00740246">
        <w:rPr>
          <w:rFonts w:ascii="Times New Roman" w:eastAsia="Times New Roman" w:hAnsi="Times New Roman" w:cs="Times New Roman"/>
          <w:b/>
          <w:sz w:val="24"/>
          <w:szCs w:val="24"/>
        </w:rPr>
        <w:t xml:space="preserve">Wykaz podmiotowych środków dowodowych składanych przez Wykonawcę </w:t>
      </w:r>
      <w:r w:rsidRPr="00740246">
        <w:rPr>
          <w:rFonts w:ascii="Times New Roman" w:eastAsia="Times New Roman" w:hAnsi="Times New Roman" w:cs="Times New Roman"/>
          <w:b/>
          <w:sz w:val="24"/>
          <w:szCs w:val="24"/>
          <w:u w:val="single"/>
        </w:rPr>
        <w:t>na wezwanie Zamawiającego</w:t>
      </w:r>
      <w:r w:rsidR="00BF05E9">
        <w:rPr>
          <w:rFonts w:ascii="Times New Roman" w:eastAsia="Times New Roman" w:hAnsi="Times New Roman" w:cs="Times New Roman"/>
          <w:b/>
          <w:sz w:val="24"/>
          <w:szCs w:val="24"/>
          <w:u w:val="single"/>
        </w:rPr>
        <w:t>:</w:t>
      </w:r>
      <w:r w:rsidRPr="00740246">
        <w:rPr>
          <w:rFonts w:ascii="Times New Roman" w:eastAsia="Times New Roman" w:hAnsi="Times New Roman" w:cs="Times New Roman"/>
          <w:b/>
          <w:sz w:val="24"/>
          <w:szCs w:val="24"/>
        </w:rPr>
        <w:t xml:space="preserve"> </w:t>
      </w:r>
    </w:p>
    <w:p w14:paraId="203E74F5" w14:textId="77777777" w:rsidR="00740246" w:rsidRPr="00740246" w:rsidRDefault="00740246"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pl-PL"/>
        </w:rPr>
        <w:t xml:space="preserve">Zamawiający zgodnie z art. 126 ust. 1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przez wyborem najkorzystniejszej oferty  wezwie Wykonawcę, którego oferta została najwyżej oceniona, do złożenia                          w wyznaczonym terminie, nie krótszym niż 10 dni, aktualnych na dzień złożenia  podmiotowych środków dowodowych.</w:t>
      </w:r>
    </w:p>
    <w:p w14:paraId="171999CC" w14:textId="77777777" w:rsidR="00740246" w:rsidRPr="00740246" w:rsidRDefault="00740246" w:rsidP="00770243">
      <w:pPr>
        <w:numPr>
          <w:ilvl w:val="0"/>
          <w:numId w:val="10"/>
        </w:numPr>
        <w:spacing w:after="0" w:line="360" w:lineRule="auto"/>
        <w:contextualSpacing/>
        <w:jc w:val="both"/>
        <w:rPr>
          <w:rFonts w:ascii="Times New Roman" w:hAnsi="Times New Roman" w:cs="Times New Roman"/>
          <w:sz w:val="24"/>
        </w:rPr>
      </w:pPr>
      <w:r w:rsidRPr="00740246">
        <w:rPr>
          <w:rFonts w:ascii="Times New Roman" w:eastAsia="Times New Roman" w:hAnsi="Times New Roman" w:cs="Times New Roman"/>
          <w:sz w:val="24"/>
        </w:rPr>
        <w:t xml:space="preserve">Zamawiający zgodnie z art. 126 ust. 2 ustawy </w:t>
      </w:r>
      <w:proofErr w:type="spellStart"/>
      <w:r w:rsidRPr="00740246">
        <w:rPr>
          <w:rFonts w:ascii="Times New Roman" w:eastAsia="Times New Roman" w:hAnsi="Times New Roman" w:cs="Times New Roman"/>
          <w:sz w:val="24"/>
        </w:rPr>
        <w:t>Pzp</w:t>
      </w:r>
      <w:proofErr w:type="spellEnd"/>
      <w:r w:rsidRPr="00740246">
        <w:rPr>
          <w:rFonts w:ascii="Times New Roman" w:eastAsia="Times New Roman" w:hAnsi="Times New Roman" w:cs="Times New Roman"/>
          <w:sz w:val="24"/>
        </w:rPr>
        <w:t>, jeżeli jest to niezbędne do zapewnienia odpowiedniego przebiegu postępowania o udzielenie zamówienia, może na każdym etapie postępowania wezwać Wykonawców do złożenia wszystkich lub niektórych podmiotowych środków dowodowych aktualnych na dzień ich złożenia.</w:t>
      </w:r>
    </w:p>
    <w:p w14:paraId="4C2DE2D4" w14:textId="77777777" w:rsidR="00740246" w:rsidRPr="00740246" w:rsidRDefault="00740246"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rPr>
      </w:pPr>
      <w:r w:rsidRPr="00740246">
        <w:rPr>
          <w:rFonts w:ascii="Times New Roman" w:eastAsia="Times New Roman" w:hAnsi="Times New Roman" w:cs="Times New Roman"/>
          <w:sz w:val="24"/>
          <w:szCs w:val="24"/>
          <w:lang w:eastAsia="ar-SA"/>
        </w:rPr>
        <w:t xml:space="preserve">W celu potwierdzenia braku podstaw wykluczenia Wykonawcy z udziału w postępowaniu o udzielenie zamówienia publicznego Zamawiający będzie wymagał złożenia: </w:t>
      </w:r>
    </w:p>
    <w:p w14:paraId="1763AFF1" w14:textId="77777777" w:rsidR="00740246" w:rsidRPr="00740246" w:rsidRDefault="00740246" w:rsidP="00770243">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xml:space="preserve">informacji z Krajowego Rejestru Karnego w zakresie: </w:t>
      </w:r>
    </w:p>
    <w:p w14:paraId="66616A9E" w14:textId="77777777" w:rsidR="00740246" w:rsidRPr="00740246" w:rsidRDefault="00740246" w:rsidP="00770243">
      <w:pPr>
        <w:numPr>
          <w:ilvl w:val="0"/>
          <w:numId w:val="1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art. 108 ust. 1 pkt 1 i 2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w:t>
      </w:r>
    </w:p>
    <w:p w14:paraId="424426D6" w14:textId="77777777" w:rsidR="00740246" w:rsidRPr="00740246" w:rsidRDefault="00740246" w:rsidP="00770243">
      <w:pPr>
        <w:numPr>
          <w:ilvl w:val="0"/>
          <w:numId w:val="12"/>
        </w:numPr>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 xml:space="preserve">art. 108 ust. 1 pkt 4 ustawy </w:t>
      </w:r>
      <w:proofErr w:type="spellStart"/>
      <w:r w:rsidRPr="00740246">
        <w:rPr>
          <w:rFonts w:ascii="Times New Roman" w:eastAsia="Times New Roman" w:hAnsi="Times New Roman" w:cs="Times New Roman"/>
          <w:sz w:val="24"/>
          <w:szCs w:val="24"/>
          <w:lang w:eastAsia="pl-PL"/>
        </w:rPr>
        <w:t>Pzp</w:t>
      </w:r>
      <w:proofErr w:type="spellEnd"/>
      <w:r w:rsidRPr="00740246">
        <w:rPr>
          <w:rFonts w:ascii="Times New Roman" w:eastAsia="Times New Roman" w:hAnsi="Times New Roman" w:cs="Times New Roman"/>
          <w:sz w:val="24"/>
          <w:szCs w:val="24"/>
          <w:lang w:eastAsia="pl-PL"/>
        </w:rPr>
        <w:t xml:space="preserve">, dotyczącej orzeczenia zakazu ubiegania się o zamówienie publiczne tytułem środka karnego, </w:t>
      </w:r>
    </w:p>
    <w:p w14:paraId="4B92A7BF" w14:textId="77777777" w:rsidR="00740246" w:rsidRPr="00740246" w:rsidRDefault="00740246" w:rsidP="00740246">
      <w:pPr>
        <w:suppressAutoHyphens/>
        <w:autoSpaceDN w:val="0"/>
        <w:spacing w:after="0" w:line="360" w:lineRule="auto"/>
        <w:ind w:left="709" w:firstLine="371"/>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pl-PL"/>
        </w:rPr>
        <w:t>- sporządzonej nie wcześniej niż 6 miesięcy przed jej złożeniem;</w:t>
      </w:r>
    </w:p>
    <w:p w14:paraId="543A3994" w14:textId="77777777" w:rsidR="00740246" w:rsidRPr="00740246" w:rsidRDefault="00740246" w:rsidP="00770243">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w zakresie art. 108 ust. 1 pkt 5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o braku przynależności do tej samej grupy kapitałowej w rozumieniu ustawy z dnia 16 lutego 2007 r. o ochronie konkurencji i konsumentów (Dz. U. z 2021 r. poz. 275),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p>
    <w:p w14:paraId="58BFD1E2" w14:textId="77777777" w:rsidR="00740246" w:rsidRPr="00740246" w:rsidRDefault="00740246" w:rsidP="00770243">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lastRenderedPageBreak/>
        <w:t xml:space="preserve">oświadczenia Wykonawcy o aktualności informacji zawartych w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w zakresie podstaw wykluczenia z postępowania wskazanych przez Zamawiającego, o których mowa w:</w:t>
      </w:r>
    </w:p>
    <w:p w14:paraId="51E3B340" w14:textId="77777777" w:rsidR="00740246" w:rsidRPr="00740246" w:rsidRDefault="00740246" w:rsidP="00770243">
      <w:pPr>
        <w:numPr>
          <w:ilvl w:val="0"/>
          <w:numId w:val="1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3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w:t>
      </w:r>
    </w:p>
    <w:p w14:paraId="27608A86" w14:textId="77777777" w:rsidR="00740246" w:rsidRPr="00740246" w:rsidRDefault="00740246" w:rsidP="00770243">
      <w:pPr>
        <w:numPr>
          <w:ilvl w:val="0"/>
          <w:numId w:val="1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4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orzeczenia zakazu ubiegania się o zamówienie publiczne tytułem środka zapobiegawczego,</w:t>
      </w:r>
    </w:p>
    <w:p w14:paraId="3DAEFC37" w14:textId="77777777" w:rsidR="00740246" w:rsidRPr="00740246" w:rsidRDefault="00740246" w:rsidP="00770243">
      <w:pPr>
        <w:numPr>
          <w:ilvl w:val="0"/>
          <w:numId w:val="1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5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TimesNewRoman" w:hAnsi="Times New Roman" w:cs="Times New Roman"/>
          <w:sz w:val="24"/>
          <w:szCs w:val="24"/>
        </w:rPr>
        <w:t>, dotyczących zawarcia z innymi Wykonawcami porozumienia mającego na celu zakłócenie konkurencji,</w:t>
      </w:r>
    </w:p>
    <w:p w14:paraId="7D0E9308" w14:textId="77777777" w:rsidR="00740246" w:rsidRPr="00740246" w:rsidRDefault="00740246" w:rsidP="00770243">
      <w:pPr>
        <w:numPr>
          <w:ilvl w:val="0"/>
          <w:numId w:val="13"/>
        </w:numPr>
        <w:autoSpaceDE w:val="0"/>
        <w:autoSpaceDN w:val="0"/>
        <w:adjustRightInd w:val="0"/>
        <w:spacing w:after="0" w:line="360" w:lineRule="auto"/>
        <w:contextualSpacing/>
        <w:jc w:val="both"/>
        <w:rPr>
          <w:rFonts w:ascii="Times New Roman" w:eastAsia="TimesNewRoman" w:hAnsi="Times New Roman" w:cs="Times New Roman"/>
          <w:sz w:val="24"/>
          <w:szCs w:val="24"/>
        </w:rPr>
      </w:pPr>
      <w:r w:rsidRPr="00740246">
        <w:rPr>
          <w:rFonts w:ascii="Times New Roman" w:eastAsia="TimesNewRoman" w:hAnsi="Times New Roman" w:cs="Times New Roman"/>
          <w:sz w:val="24"/>
          <w:szCs w:val="24"/>
        </w:rPr>
        <w:t xml:space="preserve">art. 108 ust. 1 pkt 6 ustawy </w:t>
      </w:r>
      <w:proofErr w:type="spellStart"/>
      <w:r w:rsidRPr="00740246">
        <w:rPr>
          <w:rFonts w:ascii="Times New Roman" w:eastAsia="TimesNewRoman" w:hAnsi="Times New Roman" w:cs="Times New Roman"/>
          <w:sz w:val="24"/>
          <w:szCs w:val="24"/>
        </w:rPr>
        <w:t>Pzp</w:t>
      </w:r>
      <w:proofErr w:type="spellEnd"/>
      <w:r w:rsidRPr="00740246">
        <w:rPr>
          <w:rFonts w:ascii="Times New Roman" w:eastAsia="Calibri" w:hAnsi="Times New Roman" w:cs="Times New Roman"/>
          <w:sz w:val="24"/>
          <w:szCs w:val="24"/>
        </w:rPr>
        <w:t>;</w:t>
      </w:r>
    </w:p>
    <w:p w14:paraId="332B9DEE" w14:textId="77777777" w:rsidR="00740246" w:rsidRPr="00740246" w:rsidRDefault="00740246" w:rsidP="00770243">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odpisu lub informacji z Krajowego Rejestru Sądowego lub z Centralnej Ewidencji  i Informacji o Działalności Gospodarczej, w zakresie art. 109 ust. 1 pkt 4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sporządzonych nie wcześniej niż 3 miesiące przed jej złożeniem, jeżeli odrębne przepisy wymagają wpisu do rejestru lub ewidencji;</w:t>
      </w:r>
    </w:p>
    <w:p w14:paraId="2B568F66" w14:textId="77777777" w:rsidR="00740246" w:rsidRPr="00740246" w:rsidRDefault="00740246" w:rsidP="00770243">
      <w:pPr>
        <w:widowControl w:val="0"/>
        <w:numPr>
          <w:ilvl w:val="0"/>
          <w:numId w:val="11"/>
        </w:numPr>
        <w:shd w:val="clear" w:color="auto" w:fill="FEFFFE"/>
        <w:suppressAutoHyphens/>
        <w:autoSpaceDE w:val="0"/>
        <w:autoSpaceDN w:val="0"/>
        <w:adjustRightInd w:val="0"/>
        <w:spacing w:after="0" w:line="360" w:lineRule="auto"/>
        <w:ind w:right="-108"/>
        <w:jc w:val="both"/>
        <w:rPr>
          <w:rFonts w:ascii="Times New Roman" w:eastAsia="TimesNewRoman" w:hAnsi="Times New Roman" w:cs="Times New Roman"/>
          <w:sz w:val="24"/>
          <w:szCs w:val="24"/>
          <w:lang w:eastAsia="pl-PL"/>
        </w:rPr>
      </w:pPr>
      <w:r w:rsidRPr="00740246">
        <w:rPr>
          <w:rFonts w:ascii="Times New Roman" w:eastAsia="TimesNewRoman" w:hAnsi="Times New Roman" w:cs="Times New Roman"/>
          <w:sz w:val="24"/>
          <w:szCs w:val="24"/>
          <w:lang w:eastAsia="pl-PL"/>
        </w:rPr>
        <w:t xml:space="preserve">oświadczenia Wykonawcy o aktualności informacji zawartych o oświadczeniu, o którym mowa w art. 125 ust. 1 ustawy </w:t>
      </w:r>
      <w:proofErr w:type="spellStart"/>
      <w:r w:rsidRPr="00740246">
        <w:rPr>
          <w:rFonts w:ascii="Times New Roman" w:eastAsia="TimesNewRoman" w:hAnsi="Times New Roman" w:cs="Times New Roman"/>
          <w:sz w:val="24"/>
          <w:szCs w:val="24"/>
          <w:lang w:eastAsia="pl-PL"/>
        </w:rPr>
        <w:t>Pzp</w:t>
      </w:r>
      <w:proofErr w:type="spellEnd"/>
      <w:r w:rsidRPr="00740246">
        <w:rPr>
          <w:rFonts w:ascii="Times New Roman" w:eastAsia="TimesNewRoman" w:hAnsi="Times New Roman" w:cs="Times New Roman"/>
          <w:sz w:val="24"/>
          <w:szCs w:val="24"/>
          <w:lang w:eastAsia="pl-PL"/>
        </w:rPr>
        <w:t xml:space="preserve"> w zakresie przesłanek wykluczenia z art. 5k rozporządzenia 833/2014 oraz art. 7 ust. 1 ustawy o szczególnych rozwiązaniach w zakresie przeciwdziałania wspieraniu agresji na Ukrainę oraz służących ochronie bezpieczeństwa narodowego;</w:t>
      </w:r>
    </w:p>
    <w:p w14:paraId="32C81106" w14:textId="77777777" w:rsidR="00740246" w:rsidRPr="00740246" w:rsidRDefault="00740246"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ar-SA"/>
        </w:rPr>
      </w:pPr>
      <w:r w:rsidRPr="00740246">
        <w:rPr>
          <w:rFonts w:ascii="Times New Roman" w:eastAsia="Times New Roman" w:hAnsi="Times New Roman" w:cs="Times New Roman"/>
          <w:sz w:val="24"/>
          <w:szCs w:val="24"/>
          <w:lang w:eastAsia="ar-SA"/>
        </w:rPr>
        <w:t>Jeżeli</w:t>
      </w:r>
      <w:r w:rsidRPr="00740246">
        <w:rPr>
          <w:rFonts w:ascii="Times New Roman" w:eastAsia="Calibri" w:hAnsi="Times New Roman" w:cs="Times New Roman"/>
          <w:sz w:val="24"/>
          <w:szCs w:val="24"/>
        </w:rPr>
        <w:t xml:space="preserve"> Wykonawca ma siedzibę lub miejsce zamieszkania poza granicami Rzeczypospolitej Polskiej, zamiast: </w:t>
      </w:r>
    </w:p>
    <w:p w14:paraId="4041EC45" w14:textId="77777777" w:rsidR="00740246" w:rsidRPr="00740246" w:rsidRDefault="00740246" w:rsidP="00770243">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Informacji z Krajowego Rejestru Karnego, o której mowa w ust. 3 pkt 1,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ust. 3 pkt 1;</w:t>
      </w:r>
    </w:p>
    <w:p w14:paraId="3C11EBC8" w14:textId="77777777" w:rsidR="00740246" w:rsidRPr="00740246" w:rsidRDefault="00740246" w:rsidP="00770243">
      <w:pPr>
        <w:widowControl w:val="0"/>
        <w:numPr>
          <w:ilvl w:val="0"/>
          <w:numId w:val="14"/>
        </w:numPr>
        <w:shd w:val="clear" w:color="auto" w:fill="FEFFFE"/>
        <w:suppressAutoHyphens/>
        <w:autoSpaceDE w:val="0"/>
        <w:autoSpaceDN w:val="0"/>
        <w:adjustRightInd w:val="0"/>
        <w:spacing w:after="0" w:line="360" w:lineRule="auto"/>
        <w:ind w:right="-108"/>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t>odpisu albo informacji z Krajowego Rejestru Sądowego lub z Centralnej Ewidencji i Informacji o Działalności Gospodarczej, o których mowa w ust. 3 pkt 4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8F33E5" w14:textId="77777777" w:rsidR="00740246" w:rsidRPr="00740246" w:rsidRDefault="00740246"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lang w:eastAsia="pl-PL"/>
        </w:rPr>
        <w:lastRenderedPageBreak/>
        <w:t>Dokument, o którym mowa w ust. 4 pkt 1 powinien być wystawiony nie wcześniej niż 6 miesięcy przed jego złożeniem. Dokument, o którym mowa w ust. 4 pkt 2, powinien być wystawiony nie wcześniej niż 3 miesiące przed jego złożeniem.</w:t>
      </w:r>
    </w:p>
    <w:p w14:paraId="0EC6A2AC" w14:textId="77777777" w:rsidR="00E33F14" w:rsidRPr="00D5297B" w:rsidRDefault="00E33F14"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D5297B">
        <w:rPr>
          <w:rFonts w:ascii="Times New Roman" w:eastAsia="Times New Roman" w:hAnsi="Times New Roman" w:cs="Times New Roman"/>
          <w:sz w:val="24"/>
          <w:szCs w:val="24"/>
          <w:lang w:eastAsia="pl-PL"/>
        </w:rPr>
        <w:t>Jeżeli w kraju, w którym wykonawca ma siedzibę lub miejsce zamieszkania lub miejsce zamieszkania ma osoba,</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 xml:space="preserve">której dokument dotyczy, nie wydaje się dokumentów, </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 xml:space="preserve">o których mowa w ust. </w:t>
      </w:r>
      <w:r>
        <w:rPr>
          <w:rFonts w:ascii="Times New Roman" w:eastAsia="Times New Roman" w:hAnsi="Times New Roman" w:cs="Times New Roman"/>
          <w:sz w:val="24"/>
          <w:szCs w:val="24"/>
          <w:lang w:eastAsia="pl-PL"/>
        </w:rPr>
        <w:t>4</w:t>
      </w:r>
      <w:r w:rsidRPr="00D5297B">
        <w:rPr>
          <w:rFonts w:ascii="Times New Roman" w:eastAsia="Times New Roman" w:hAnsi="Times New Roman" w:cs="Times New Roman"/>
          <w:sz w:val="24"/>
          <w:szCs w:val="24"/>
          <w:lang w:eastAsia="pl-PL"/>
        </w:rPr>
        <w:t>, lub gdy dokumenty te nie odnoszą</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się do wszystkich przypadków, o których mowa w art. 108 ust. 1 pkt 1, 2 i 4</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ustawy</w:t>
      </w:r>
      <w:r>
        <w:rPr>
          <w:rFonts w:ascii="Times New Roman" w:eastAsia="Times New Roman" w:hAnsi="Times New Roman" w:cs="Times New Roman"/>
          <w:sz w:val="24"/>
          <w:szCs w:val="24"/>
          <w:lang w:eastAsia="pl-PL"/>
        </w:rPr>
        <w:t xml:space="preserve"> </w:t>
      </w:r>
      <w:proofErr w:type="spellStart"/>
      <w:r>
        <w:rPr>
          <w:rFonts w:ascii="Times New Roman" w:eastAsia="Times New Roman" w:hAnsi="Times New Roman" w:cs="Times New Roman"/>
          <w:sz w:val="24"/>
          <w:szCs w:val="24"/>
          <w:lang w:eastAsia="pl-PL"/>
        </w:rPr>
        <w:t>Pzp</w:t>
      </w:r>
      <w:proofErr w:type="spellEnd"/>
      <w:r w:rsidRPr="00D5297B">
        <w:rPr>
          <w:rFonts w:ascii="Times New Roman" w:eastAsia="Times New Roman" w:hAnsi="Times New Roman" w:cs="Times New Roman"/>
          <w:sz w:val="24"/>
          <w:szCs w:val="24"/>
          <w:lang w:eastAsia="pl-PL"/>
        </w:rPr>
        <w:t>, zastępuje się je odpowiednio w całości lub w części dokumentem zawierającym odpowiednio</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oświadczenie wykonawcy, ze wskazaniem osoby albo osób uprawnionych do jego reprezentacji, lub oświadczenie</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wykonawcy lub miejsce zamieszkania osoby, której dokument miał dotyczyć</w:t>
      </w:r>
      <w:r>
        <w:rPr>
          <w:rFonts w:ascii="Times New Roman" w:eastAsia="Times New Roman" w:hAnsi="Times New Roman" w:cs="Times New Roman"/>
          <w:sz w:val="24"/>
          <w:szCs w:val="24"/>
          <w:lang w:eastAsia="pl-PL"/>
        </w:rPr>
        <w:t xml:space="preserve">.  </w:t>
      </w:r>
      <w:r w:rsidRPr="00D5297B">
        <w:rPr>
          <w:rFonts w:ascii="Times New Roman" w:eastAsia="Times New Roman" w:hAnsi="Times New Roman" w:cs="Times New Roman"/>
          <w:sz w:val="24"/>
          <w:szCs w:val="24"/>
          <w:lang w:eastAsia="pl-PL"/>
        </w:rPr>
        <w:t>Przepis ust. 5 stosuje się.</w:t>
      </w:r>
    </w:p>
    <w:p w14:paraId="755B6916" w14:textId="52FCBA5D" w:rsidR="00740246" w:rsidRPr="00493E5A" w:rsidRDefault="00740246" w:rsidP="00770243">
      <w:pPr>
        <w:numPr>
          <w:ilvl w:val="0"/>
          <w:numId w:val="10"/>
        </w:numPr>
        <w:tabs>
          <w:tab w:val="left" w:pos="993"/>
        </w:tabs>
        <w:overflowPunct w:val="0"/>
        <w:autoSpaceDE w:val="0"/>
        <w:autoSpaceDN w:val="0"/>
        <w:adjustRightInd w:val="0"/>
        <w:spacing w:after="0" w:line="360" w:lineRule="auto"/>
        <w:contextualSpacing/>
        <w:jc w:val="both"/>
        <w:rPr>
          <w:rFonts w:ascii="Times New Roman" w:eastAsia="Times New Roman" w:hAnsi="Times New Roman" w:cs="Times New Roman"/>
          <w:sz w:val="24"/>
          <w:szCs w:val="24"/>
          <w:lang w:eastAsia="pl-PL"/>
        </w:rPr>
      </w:pPr>
      <w:r w:rsidRPr="00740246">
        <w:rPr>
          <w:rFonts w:ascii="Times New Roman" w:eastAsia="Times New Roman" w:hAnsi="Times New Roman" w:cs="Times New Roman"/>
          <w:sz w:val="24"/>
          <w:szCs w:val="24"/>
        </w:rPr>
        <w:t xml:space="preserve">W przypadku Wykonawców wspólnie ubiegających się o udzielenie zamówienia </w:t>
      </w:r>
      <w:r w:rsidRPr="00740246">
        <w:rPr>
          <w:rFonts w:ascii="Times New Roman" w:eastAsia="Calibri" w:hAnsi="Times New Roman" w:cs="Times New Roman"/>
          <w:sz w:val="24"/>
          <w:szCs w:val="24"/>
        </w:rPr>
        <w:t>każdy</w:t>
      </w:r>
      <w:r w:rsidRPr="00740246">
        <w:rPr>
          <w:rFonts w:ascii="Times New Roman" w:eastAsia="Calibri" w:hAnsi="Times New Roman" w:cs="Times New Roman"/>
          <w:spacing w:val="28"/>
          <w:sz w:val="24"/>
          <w:szCs w:val="24"/>
        </w:rPr>
        <w:t xml:space="preserve"> </w:t>
      </w:r>
      <w:r w:rsidRPr="00740246">
        <w:rPr>
          <w:rFonts w:ascii="Times New Roman" w:eastAsia="Calibri" w:hAnsi="Times New Roman" w:cs="Times New Roman"/>
          <w:sz w:val="24"/>
          <w:szCs w:val="24"/>
        </w:rPr>
        <w:t>z</w:t>
      </w:r>
      <w:r w:rsidRPr="00740246">
        <w:rPr>
          <w:rFonts w:ascii="Times New Roman" w:eastAsia="Calibri" w:hAnsi="Times New Roman" w:cs="Times New Roman"/>
          <w:spacing w:val="30"/>
          <w:sz w:val="24"/>
          <w:szCs w:val="24"/>
        </w:rPr>
        <w:t xml:space="preserve"> </w:t>
      </w:r>
      <w:r w:rsidRPr="00740246">
        <w:rPr>
          <w:rFonts w:ascii="Times New Roman" w:eastAsia="Calibri" w:hAnsi="Times New Roman" w:cs="Times New Roman"/>
          <w:sz w:val="24"/>
          <w:szCs w:val="24"/>
        </w:rPr>
        <w:t xml:space="preserve">tych </w:t>
      </w:r>
      <w:r w:rsidRPr="00740246">
        <w:rPr>
          <w:rFonts w:ascii="Times New Roman" w:eastAsia="Calibri" w:hAnsi="Times New Roman" w:cs="Times New Roman"/>
          <w:spacing w:val="-1"/>
          <w:sz w:val="24"/>
          <w:szCs w:val="24"/>
        </w:rPr>
        <w:t>Wykonawców</w:t>
      </w:r>
      <w:r w:rsidRPr="00740246">
        <w:rPr>
          <w:rFonts w:ascii="Times New Roman" w:eastAsia="Times New Roman" w:hAnsi="Times New Roman" w:cs="Times New Roman"/>
          <w:sz w:val="24"/>
          <w:szCs w:val="24"/>
        </w:rPr>
        <w:t xml:space="preserve"> składa osobne podmiotowe środki dowodowe, o których mowa w ust. 3, </w:t>
      </w:r>
      <w:r w:rsidRPr="00740246">
        <w:rPr>
          <w:rFonts w:ascii="Times New Roman" w:eastAsia="Calibri" w:hAnsi="Times New Roman" w:cs="Times New Roman"/>
          <w:sz w:val="24"/>
          <w:szCs w:val="24"/>
        </w:rPr>
        <w:t>potwierdzające</w:t>
      </w:r>
      <w:r w:rsidRPr="00740246">
        <w:rPr>
          <w:rFonts w:ascii="Times New Roman" w:eastAsia="Calibri" w:hAnsi="Times New Roman" w:cs="Times New Roman"/>
          <w:spacing w:val="8"/>
          <w:sz w:val="24"/>
          <w:szCs w:val="24"/>
        </w:rPr>
        <w:t xml:space="preserve"> </w:t>
      </w:r>
      <w:r w:rsidRPr="00740246">
        <w:rPr>
          <w:rFonts w:ascii="Times New Roman" w:eastAsia="Calibri" w:hAnsi="Times New Roman" w:cs="Times New Roman"/>
          <w:sz w:val="24"/>
          <w:szCs w:val="24"/>
        </w:rPr>
        <w:t>brak</w:t>
      </w:r>
      <w:r w:rsidRPr="00740246">
        <w:rPr>
          <w:rFonts w:ascii="Times New Roman" w:eastAsia="Calibri" w:hAnsi="Times New Roman" w:cs="Times New Roman"/>
          <w:spacing w:val="7"/>
          <w:sz w:val="24"/>
          <w:szCs w:val="24"/>
        </w:rPr>
        <w:t xml:space="preserve"> </w:t>
      </w:r>
      <w:r w:rsidRPr="00740246">
        <w:rPr>
          <w:rFonts w:ascii="Times New Roman" w:eastAsia="Calibri" w:hAnsi="Times New Roman" w:cs="Times New Roman"/>
          <w:sz w:val="24"/>
          <w:szCs w:val="24"/>
        </w:rPr>
        <w:t>podstaw</w:t>
      </w:r>
      <w:r w:rsidRPr="00740246">
        <w:rPr>
          <w:rFonts w:ascii="Times New Roman" w:eastAsia="Calibri" w:hAnsi="Times New Roman" w:cs="Times New Roman"/>
          <w:spacing w:val="7"/>
          <w:sz w:val="24"/>
          <w:szCs w:val="24"/>
        </w:rPr>
        <w:t xml:space="preserve"> </w:t>
      </w:r>
      <w:r w:rsidRPr="00740246">
        <w:rPr>
          <w:rFonts w:ascii="Times New Roman" w:eastAsia="Calibri" w:hAnsi="Times New Roman" w:cs="Times New Roman"/>
          <w:sz w:val="24"/>
          <w:szCs w:val="24"/>
        </w:rPr>
        <w:t>wykluczenia</w:t>
      </w:r>
      <w:r w:rsidRPr="00740246">
        <w:rPr>
          <w:rFonts w:ascii="Times New Roman" w:eastAsia="Calibri" w:hAnsi="Times New Roman" w:cs="Times New Roman"/>
          <w:spacing w:val="8"/>
          <w:sz w:val="24"/>
          <w:szCs w:val="24"/>
        </w:rPr>
        <w:t xml:space="preserve"> </w:t>
      </w:r>
      <w:r w:rsidRPr="00740246">
        <w:rPr>
          <w:rFonts w:ascii="Times New Roman" w:eastAsia="Calibri" w:hAnsi="Times New Roman" w:cs="Times New Roman"/>
          <w:sz w:val="24"/>
          <w:szCs w:val="24"/>
        </w:rPr>
        <w:t>z</w:t>
      </w:r>
      <w:r w:rsidRPr="00740246">
        <w:rPr>
          <w:rFonts w:ascii="Times New Roman" w:eastAsia="Calibri" w:hAnsi="Times New Roman" w:cs="Times New Roman"/>
          <w:spacing w:val="11"/>
          <w:sz w:val="24"/>
          <w:szCs w:val="24"/>
        </w:rPr>
        <w:t> </w:t>
      </w:r>
      <w:r w:rsidRPr="00740246">
        <w:rPr>
          <w:rFonts w:ascii="Times New Roman" w:eastAsia="Calibri" w:hAnsi="Times New Roman" w:cs="Times New Roman"/>
          <w:sz w:val="24"/>
          <w:szCs w:val="24"/>
        </w:rPr>
        <w:t>postępowania.</w:t>
      </w:r>
    </w:p>
    <w:p w14:paraId="71EE955D" w14:textId="41381B4C" w:rsidR="00493E5A" w:rsidRPr="00D87715" w:rsidRDefault="00493E5A" w:rsidP="00770243">
      <w:pPr>
        <w:pStyle w:val="Akapitzlist"/>
        <w:numPr>
          <w:ilvl w:val="0"/>
          <w:numId w:val="10"/>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rPr>
        <w:t xml:space="preserve">W celu  potwierdzenia spełniania przez Wykonawcę warunków udziału </w:t>
      </w:r>
      <w:r w:rsidRPr="00D87715">
        <w:rPr>
          <w:rFonts w:ascii="Times New Roman" w:eastAsia="Times New Roman" w:hAnsi="Times New Roman" w:cs="Times New Roman"/>
          <w:sz w:val="24"/>
          <w:szCs w:val="24"/>
        </w:rPr>
        <w:br/>
        <w:t xml:space="preserve">w postępowaniu Zamawiający będzie wymagał złożenia  </w:t>
      </w:r>
      <w:r w:rsidRPr="00D87715">
        <w:rPr>
          <w:rFonts w:ascii="Times New Roman" w:hAnsi="Times New Roman" w:cs="Times New Roman"/>
          <w:sz w:val="24"/>
          <w:szCs w:val="24"/>
        </w:rPr>
        <w:t xml:space="preserve">WYKAZU </w:t>
      </w:r>
      <w:r w:rsidRPr="00D87715">
        <w:rPr>
          <w:rFonts w:ascii="Times New Roman" w:eastAsia="Times New Roman" w:hAnsi="Times New Roman" w:cs="Times New Roman"/>
          <w:sz w:val="24"/>
          <w:szCs w:val="24"/>
        </w:rPr>
        <w:t xml:space="preserve">DOSTAW – wykonanych a w przypadku świadczeń powtarzających się lub ciągłych również wykonywanych,  w okresie ostatnich 3 (trzech)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od niego niezależnych nie jest w stanie uzyskać tych dokumentów – oświadczenie Wykonawcy; </w:t>
      </w:r>
      <w:r w:rsidRPr="00D87715">
        <w:rPr>
          <w:rFonts w:ascii="Times New Roman" w:hAnsi="Times New Roman" w:cs="Times New Roman"/>
          <w:sz w:val="24"/>
          <w:szCs w:val="24"/>
        </w:rPr>
        <w:t xml:space="preserve">w przypadku świadczeń powtarzających się lub ciągłych nadal wykonywanych referencje bądź inne dokumenty potwierdzające ich należyte wykonywanie powinny być wydane w okresie ostatnich 3 miesięcy </w:t>
      </w:r>
      <w:r w:rsidRPr="00D87715">
        <w:rPr>
          <w:rFonts w:ascii="Times New Roman" w:eastAsia="Book Antiqua" w:hAnsi="Times New Roman" w:cs="Times New Roman"/>
          <w:sz w:val="24"/>
          <w:szCs w:val="24"/>
        </w:rPr>
        <w:t>.</w:t>
      </w:r>
    </w:p>
    <w:p w14:paraId="4EDB7192" w14:textId="53CF438D" w:rsidR="00740246" w:rsidRPr="000622F7" w:rsidRDefault="00493E5A" w:rsidP="000622F7">
      <w:pPr>
        <w:pStyle w:val="Akapitzlist"/>
        <w:tabs>
          <w:tab w:val="left" w:pos="993"/>
        </w:tabs>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D87715">
        <w:rPr>
          <w:rFonts w:ascii="Times New Roman" w:hAnsi="Times New Roman" w:cs="Times New Roman"/>
          <w:sz w:val="24"/>
          <w:szCs w:val="24"/>
        </w:rPr>
        <w:lastRenderedPageBreak/>
        <w:t>Treść oświadczenia</w:t>
      </w:r>
      <w:r w:rsidRPr="00D87715">
        <w:rPr>
          <w:rFonts w:ascii="Times New Roman" w:eastAsia="Times New Roman" w:hAnsi="Times New Roman" w:cs="Times New Roman"/>
          <w:sz w:val="24"/>
          <w:szCs w:val="24"/>
        </w:rPr>
        <w:t xml:space="preserve"> - „Wykaz dostaw” </w:t>
      </w:r>
      <w:r w:rsidRPr="00D87715">
        <w:rPr>
          <w:rFonts w:ascii="Times New Roman" w:hAnsi="Times New Roman" w:cs="Times New Roman"/>
          <w:sz w:val="24"/>
          <w:szCs w:val="24"/>
        </w:rPr>
        <w:t>zgodny z wymaganiami określonymi w</w:t>
      </w:r>
      <w:r w:rsidRPr="00D87715">
        <w:rPr>
          <w:rFonts w:ascii="Times New Roman" w:eastAsia="Calibri" w:hAnsi="Times New Roman" w:cs="Times New Roman"/>
          <w:sz w:val="24"/>
          <w:szCs w:val="24"/>
          <w:lang w:eastAsia="pl-PL"/>
        </w:rPr>
        <w:t xml:space="preserve"> art. 5 § 1 pkt 4 niniejszej SWZ</w:t>
      </w:r>
      <w:r w:rsidRPr="00D87715">
        <w:rPr>
          <w:rFonts w:ascii="Times New Roman" w:hAnsi="Times New Roman" w:cs="Times New Roman"/>
          <w:sz w:val="24"/>
          <w:szCs w:val="24"/>
        </w:rPr>
        <w:t>.</w:t>
      </w:r>
    </w:p>
    <w:p w14:paraId="2C7A3429" w14:textId="77777777" w:rsidR="00872040" w:rsidRDefault="00872040"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53A0BC30" w14:textId="751B1ED1" w:rsidR="004B2CF3" w:rsidRPr="004B2CF3" w:rsidRDefault="0025443D"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BD3A9D">
        <w:rPr>
          <w:rFonts w:ascii="Times New Roman" w:eastAsia="Times New Roman" w:hAnsi="Times New Roman" w:cs="Times New Roman"/>
          <w:b/>
          <w:sz w:val="24"/>
          <w:szCs w:val="24"/>
          <w:lang w:eastAsia="pl-PL"/>
        </w:rPr>
        <w:t>rt. 7</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KOMUNIKOWANIE SIĘ ZAMAWIAJĄCEGO Z WYKONAWCAMI</w:t>
      </w:r>
    </w:p>
    <w:p w14:paraId="58606895" w14:textId="77777777" w:rsidR="004B2CF3" w:rsidRPr="0025443D" w:rsidRDefault="0025443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Wyjaśnienie treści SWZ</w:t>
      </w:r>
    </w:p>
    <w:p w14:paraId="05991298" w14:textId="77777777" w:rsidR="00BD3A9D" w:rsidRDefault="004B2CF3" w:rsidP="00770243">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Treść specyfikacji warunków zamówienia należy odczytywać wraz ze wszystkimi wprowadzonymi przez Zamawiającego wyjaśnieniami, uzupełnieniami </w:t>
      </w:r>
      <w:r w:rsidRPr="004B2CF3">
        <w:rPr>
          <w:rFonts w:ascii="Times New Roman" w:eastAsia="Times New Roman" w:hAnsi="Times New Roman" w:cs="Times New Roman"/>
          <w:color w:val="000000"/>
          <w:sz w:val="24"/>
          <w:szCs w:val="24"/>
          <w:lang w:eastAsia="pl-PL"/>
        </w:rPr>
        <w:br/>
        <w:t>i zmianami.</w:t>
      </w:r>
    </w:p>
    <w:p w14:paraId="5C6B0B5D" w14:textId="77777777" w:rsidR="00E92D0B" w:rsidRPr="00E33F14" w:rsidRDefault="004B2CF3" w:rsidP="00770243">
      <w:pPr>
        <w:pStyle w:val="Akapitzlist"/>
        <w:numPr>
          <w:ilvl w:val="0"/>
          <w:numId w:val="15"/>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W przypadku stwierdzenia błędów lub wątpliwości dotyczących treści SWZ Wykonawca powinien niezwłocznie zwrócić się do  Zamawiającego z wnioskiem o ich wyjaśnienie.   </w:t>
      </w:r>
    </w:p>
    <w:p w14:paraId="119FC6D4" w14:textId="77777777" w:rsidR="004B2CF3" w:rsidRPr="0025443D" w:rsidRDefault="0025443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2</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Forma komunikowania się</w:t>
      </w:r>
    </w:p>
    <w:p w14:paraId="399B76E7" w14:textId="77777777" w:rsid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4B2CF3">
        <w:rPr>
          <w:rFonts w:ascii="Times New Roman" w:eastAsia="Calibri" w:hAnsi="Times New Roman" w:cs="Times New Roman"/>
          <w:color w:val="000000"/>
          <w:sz w:val="24"/>
          <w:szCs w:val="24"/>
        </w:rPr>
        <w:t xml:space="preserve">Komunikacja między Zamawiającym a Wykonawcami, w tym wszelkie </w:t>
      </w:r>
      <w:r w:rsidRPr="004B2CF3">
        <w:rPr>
          <w:rFonts w:ascii="Times New Roman" w:eastAsia="Calibri" w:hAnsi="Times New Roman" w:cs="Times New Roman"/>
          <w:sz w:val="24"/>
          <w:szCs w:val="24"/>
        </w:rPr>
        <w:t>oświadczenia, wnioski, zawiadomienia oraz informacje, odbywa się przy użyciu Platformy</w:t>
      </w:r>
      <w:r w:rsidR="00F05C3A">
        <w:rPr>
          <w:rFonts w:ascii="Times New Roman" w:eastAsia="Calibri" w:hAnsi="Times New Roman" w:cs="Times New Roman"/>
          <w:sz w:val="24"/>
          <w:szCs w:val="24"/>
        </w:rPr>
        <w:br/>
      </w:r>
      <w:r w:rsidRPr="004B2CF3">
        <w:rPr>
          <w:rFonts w:ascii="Times New Roman" w:eastAsia="Calibri" w:hAnsi="Times New Roman" w:cs="Times New Roman"/>
          <w:sz w:val="24"/>
          <w:szCs w:val="24"/>
        </w:rPr>
        <w:t xml:space="preserve">e-Zamówienia, która jest dostępna pod adresem: </w:t>
      </w:r>
      <w:hyperlink r:id="rId14" w:history="1">
        <w:r w:rsidRPr="004B2CF3">
          <w:rPr>
            <w:rFonts w:ascii="Times New Roman" w:eastAsia="Calibri" w:hAnsi="Times New Roman" w:cs="Times New Roman"/>
            <w:sz w:val="24"/>
            <w:szCs w:val="24"/>
            <w:u w:val="single"/>
          </w:rPr>
          <w:t>https://ezamowienia.gov.pl</w:t>
        </w:r>
      </w:hyperlink>
      <w:r w:rsidRPr="004B2CF3">
        <w:rPr>
          <w:rFonts w:ascii="Times New Roman" w:eastAsia="Calibri" w:hAnsi="Times New Roman" w:cs="Times New Roman"/>
          <w:sz w:val="24"/>
          <w:szCs w:val="24"/>
          <w:u w:val="single"/>
        </w:rPr>
        <w:t>.</w:t>
      </w:r>
    </w:p>
    <w:p w14:paraId="1C2D4520"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rPr>
        <w:t>Korzystanie z Platformy e-Zamówienia jest bezpłatne.</w:t>
      </w:r>
    </w:p>
    <w:p w14:paraId="0FC1A1DD"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BD3A9D">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BD3A9D">
        <w:rPr>
          <w:rFonts w:ascii="Times New Roman" w:eastAsia="Calibri" w:hAnsi="Times New Roman" w:cs="Times New Roman"/>
          <w:iCs/>
          <w:sz w:val="24"/>
          <w:szCs w:val="24"/>
          <w:lang w:eastAsia="pl-PL"/>
        </w:rPr>
        <w:t>Regulamin Platformy e-Zamówienia”,</w:t>
      </w:r>
      <w:r w:rsidRPr="00BD3A9D">
        <w:rPr>
          <w:rFonts w:ascii="Times New Roman" w:eastAsia="Calibri" w:hAnsi="Times New Roman" w:cs="Times New Roman"/>
          <w:i/>
          <w:iCs/>
          <w:sz w:val="24"/>
          <w:szCs w:val="24"/>
          <w:lang w:eastAsia="pl-PL"/>
        </w:rPr>
        <w:t xml:space="preserve"> </w:t>
      </w:r>
      <w:r w:rsidRPr="00BD3A9D">
        <w:rPr>
          <w:rFonts w:ascii="Times New Roman" w:eastAsia="Calibri" w:hAnsi="Times New Roman" w:cs="Times New Roman"/>
          <w:sz w:val="24"/>
          <w:szCs w:val="24"/>
          <w:lang w:eastAsia="pl-PL"/>
        </w:rPr>
        <w:t xml:space="preserve">dostępny na stronie internetowej </w:t>
      </w:r>
      <w:hyperlink r:id="rId15"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lang w:eastAsia="pl-PL"/>
        </w:rPr>
        <w:t xml:space="preserve"> oraz informacje </w:t>
      </w:r>
      <w:r w:rsidRPr="00BD3A9D">
        <w:rPr>
          <w:rFonts w:ascii="Times New Roman" w:eastAsia="Calibri" w:hAnsi="Times New Roman" w:cs="Times New Roman"/>
          <w:color w:val="000000"/>
          <w:sz w:val="24"/>
          <w:szCs w:val="24"/>
          <w:lang w:eastAsia="pl-PL"/>
        </w:rPr>
        <w:t xml:space="preserve">zamieszczone w zakładce „Centrum Pomocy”. </w:t>
      </w:r>
    </w:p>
    <w:p w14:paraId="126B4878"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Przeglądanie i pobieranie publicznej treści dokumentacji postępowania nie wymaga posiadania konta na Platformie e-Zamówienia ani logowania. </w:t>
      </w:r>
    </w:p>
    <w:p w14:paraId="38C7EB60"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Komunikacja w postępowaniu, z wyłączeniem składania ofert odbywa się drogą elektroniczną za pośrednictwem formularzy do komunikacji dostępnych w zakładce „Formularze” („Formularze do komunikacji”). Za pośrednictwem „Formularzy do komunikacji” odbywa się w szcze</w:t>
      </w:r>
      <w:r w:rsidR="00F05C3A">
        <w:rPr>
          <w:rFonts w:ascii="Times New Roman" w:eastAsia="Calibri" w:hAnsi="Times New Roman" w:cs="Times New Roman"/>
          <w:color w:val="000000"/>
          <w:sz w:val="24"/>
          <w:szCs w:val="24"/>
        </w:rPr>
        <w:t>gólności przekazywanie wezwań i </w:t>
      </w:r>
      <w:r w:rsidRPr="00BD3A9D">
        <w:rPr>
          <w:rFonts w:ascii="Times New Roman" w:eastAsia="Calibri" w:hAnsi="Times New Roman" w:cs="Times New Roman"/>
          <w:color w:val="000000"/>
          <w:sz w:val="24"/>
          <w:szCs w:val="24"/>
        </w:rPr>
        <w:t xml:space="preserve">zawiadomień, zadawanie pytań i udzielanie odpowiedzi. Formularze do komunikacji umożliwiają również dołączenie załącznika do przesyłanej wiadomości (przycisk „dodaj załącznik”). </w:t>
      </w:r>
    </w:p>
    <w:p w14:paraId="689D9C29"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rPr>
        <w:t xml:space="preserve">Możliwość korzystania w postępowaniu z „Formularzy do komunikacji” </w:t>
      </w:r>
      <w:r w:rsidRPr="00BD3A9D">
        <w:rPr>
          <w:rFonts w:ascii="Times New Roman" w:eastAsia="Calibri" w:hAnsi="Times New Roman" w:cs="Times New Roman"/>
          <w:color w:val="000000"/>
          <w:sz w:val="24"/>
          <w:szCs w:val="24"/>
        </w:rPr>
        <w:br/>
        <w:t xml:space="preserve">w pełnym zakresie wymaga posiadania konta „Wykonawcy” na Platformie </w:t>
      </w:r>
      <w:r w:rsidRPr="00BD3A9D">
        <w:rPr>
          <w:rFonts w:ascii="Times New Roman" w:eastAsia="Calibri" w:hAnsi="Times New Roman" w:cs="Times New Roman"/>
          <w:color w:val="000000"/>
          <w:sz w:val="24"/>
          <w:szCs w:val="24"/>
        </w:rPr>
        <w:br/>
        <w:t>e-Zamówienia oraz zalogowania się na Platformie</w:t>
      </w:r>
      <w:r w:rsidR="00F05C3A">
        <w:rPr>
          <w:rFonts w:ascii="Times New Roman" w:eastAsia="Calibri" w:hAnsi="Times New Roman" w:cs="Times New Roman"/>
          <w:color w:val="000000"/>
          <w:sz w:val="24"/>
          <w:szCs w:val="24"/>
        </w:rPr>
        <w:t xml:space="preserve"> e-Zamówienia. Do korzystania z </w:t>
      </w:r>
      <w:r w:rsidRPr="00BD3A9D">
        <w:rPr>
          <w:rFonts w:ascii="Times New Roman" w:eastAsia="Calibri" w:hAnsi="Times New Roman" w:cs="Times New Roman"/>
          <w:color w:val="000000"/>
          <w:sz w:val="24"/>
          <w:szCs w:val="24"/>
        </w:rPr>
        <w:t xml:space="preserve">„Formularzy do komunikacji” służących do zadawania pytań dotyczących treści </w:t>
      </w:r>
      <w:r w:rsidRPr="00BD3A9D">
        <w:rPr>
          <w:rFonts w:ascii="Times New Roman" w:eastAsia="Calibri" w:hAnsi="Times New Roman" w:cs="Times New Roman"/>
          <w:color w:val="000000"/>
          <w:sz w:val="24"/>
          <w:szCs w:val="24"/>
        </w:rPr>
        <w:lastRenderedPageBreak/>
        <w:t>dokumentów zamówienia wystarczające jest posiadanie tzw. konta uproszczonego na Platformie e-Zamówienia.</w:t>
      </w:r>
    </w:p>
    <w:p w14:paraId="017CCC61"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Wszystkie wysłane i odebrane w postępowaniu przez Wykonawcę wiadomości widoczne są po zalogowaniu w podglądzie postępowania w zakładce „Komunikacja”.</w:t>
      </w:r>
    </w:p>
    <w:p w14:paraId="2BB965E7"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Maksymalny rozmiar plików przesyłanych za pośrednictwem „Formularzy do komunikacji” wynosi 150 MB (wielkość ta dotyczy plików przesyłanych jako załączniki do jednego formularza).</w:t>
      </w:r>
    </w:p>
    <w:p w14:paraId="02871F65"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Minimalne wymagania techniczne dotyczące sprzętu</w:t>
      </w:r>
      <w:r w:rsidR="00F05C3A">
        <w:rPr>
          <w:rFonts w:ascii="Times New Roman" w:eastAsia="Calibri" w:hAnsi="Times New Roman" w:cs="Times New Roman"/>
          <w:color w:val="000000"/>
          <w:sz w:val="24"/>
          <w:szCs w:val="24"/>
          <w:lang w:eastAsia="pl-PL"/>
        </w:rPr>
        <w:t xml:space="preserve"> używanego w celu korzystania z </w:t>
      </w:r>
      <w:r w:rsidRPr="00BD3A9D">
        <w:rPr>
          <w:rFonts w:ascii="Times New Roman" w:eastAsia="Calibri" w:hAnsi="Times New Roman" w:cs="Times New Roman"/>
          <w:color w:val="000000"/>
          <w:sz w:val="24"/>
          <w:szCs w:val="24"/>
          <w:lang w:eastAsia="pl-PL"/>
        </w:rPr>
        <w:t>usług Platformy e-Zamówienia oraz informacje dotyczące specyfikacji połączenia określa „Regulamin Platformy e-Zamówienia”.</w:t>
      </w:r>
    </w:p>
    <w:p w14:paraId="14CC27D2"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Calibri" w:hAnsi="Times New Roman" w:cs="Times New Roman"/>
          <w:color w:val="000000"/>
          <w:sz w:val="24"/>
          <w:szCs w:val="24"/>
          <w:lang w:eastAsia="pl-PL"/>
        </w:rPr>
        <w:t xml:space="preserve">W przypadku problemów technicznych i awarii związanych z funkcjonowaniem Platformy e-Zamówienia </w:t>
      </w:r>
      <w:r w:rsidRPr="00BD3A9D">
        <w:rPr>
          <w:rFonts w:ascii="Times New Roman" w:eastAsia="Calibri" w:hAnsi="Times New Roman" w:cs="Times New Roman"/>
          <w:sz w:val="24"/>
          <w:szCs w:val="24"/>
          <w:lang w:eastAsia="pl-PL"/>
        </w:rPr>
        <w:t xml:space="preserve">użytkownicy mogą skorzystać ze wsparcia technicznego dostępnego pod numerem telefonu (32) 77 88 999 lub drogą elektroniczną poprzez formularz udostępniony na stronie internetowej </w:t>
      </w:r>
      <w:hyperlink r:id="rId16" w:history="1">
        <w:r w:rsidRPr="00BD3A9D">
          <w:rPr>
            <w:rFonts w:ascii="Times New Roman" w:eastAsia="Calibri" w:hAnsi="Times New Roman" w:cs="Times New Roman"/>
            <w:sz w:val="24"/>
            <w:szCs w:val="24"/>
            <w:u w:val="single"/>
          </w:rPr>
          <w:t>https://ezamowienia.gov.pl</w:t>
        </w:r>
      </w:hyperlink>
      <w:r w:rsidRPr="00BD3A9D">
        <w:rPr>
          <w:rFonts w:ascii="Times New Roman" w:eastAsia="Calibri" w:hAnsi="Times New Roman" w:cs="Times New Roman"/>
          <w:sz w:val="24"/>
          <w:szCs w:val="24"/>
          <w:u w:val="single"/>
        </w:rPr>
        <w:t xml:space="preserve"> </w:t>
      </w:r>
      <w:r w:rsidRPr="00BD3A9D">
        <w:rPr>
          <w:rFonts w:ascii="Times New Roman" w:eastAsia="Calibri" w:hAnsi="Times New Roman" w:cs="Times New Roman"/>
          <w:sz w:val="24"/>
          <w:szCs w:val="24"/>
          <w:lang w:eastAsia="pl-PL"/>
        </w:rPr>
        <w:br/>
        <w:t xml:space="preserve">w zakładce „Zgłoś problem”. </w:t>
      </w:r>
    </w:p>
    <w:p w14:paraId="77204F02" w14:textId="7C48AB5C" w:rsidR="00BD3A9D" w:rsidRPr="00D6626F"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FF0000"/>
          <w:sz w:val="24"/>
          <w:szCs w:val="24"/>
          <w:u w:val="single"/>
        </w:rPr>
      </w:pPr>
      <w:r w:rsidRPr="00BD3A9D">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hyperlink r:id="rId17" w:history="1">
        <w:r w:rsidR="00246979" w:rsidRPr="00A538FA">
          <w:rPr>
            <w:rStyle w:val="Hipercze"/>
            <w:rFonts w:ascii="Times New Roman" w:eastAsia="Calibri" w:hAnsi="Times New Roman" w:cs="Times New Roman"/>
            <w:sz w:val="24"/>
            <w:szCs w:val="24"/>
            <w:lang w:eastAsia="pl-PL"/>
          </w:rPr>
          <w:t xml:space="preserve"> magdalena.kozlowska-suszek@adm.uw.edu.pl</w:t>
        </w:r>
      </w:hyperlink>
      <w:r w:rsidRPr="00246979">
        <w:rPr>
          <w:rFonts w:ascii="Times New Roman" w:eastAsia="Calibri" w:hAnsi="Times New Roman" w:cs="Times New Roman"/>
          <w:sz w:val="24"/>
          <w:szCs w:val="24"/>
          <w:lang w:eastAsia="pl-PL"/>
        </w:rPr>
        <w:t xml:space="preserve"> oraz </w:t>
      </w:r>
      <w:r w:rsidRPr="00246979">
        <w:rPr>
          <w:rFonts w:ascii="Times New Roman" w:eastAsia="Calibri" w:hAnsi="Times New Roman" w:cs="Times New Roman"/>
          <w:sz w:val="24"/>
          <w:szCs w:val="24"/>
        </w:rPr>
        <w:t>dzp@adm.uw.edu.pl</w:t>
      </w:r>
      <w:r w:rsidRPr="00246979">
        <w:rPr>
          <w:rFonts w:ascii="Times New Roman" w:eastAsia="Calibri" w:hAnsi="Times New Roman" w:cs="Times New Roman"/>
          <w:sz w:val="24"/>
          <w:szCs w:val="24"/>
          <w:lang w:eastAsia="pl-PL"/>
        </w:rPr>
        <w:t xml:space="preserve"> z zastrzeżeniem, że </w:t>
      </w:r>
      <w:r w:rsidRPr="00246979">
        <w:rPr>
          <w:rFonts w:ascii="Times New Roman" w:eastAsia="Calibri" w:hAnsi="Times New Roman" w:cs="Times New Roman"/>
          <w:sz w:val="24"/>
          <w:szCs w:val="24"/>
          <w:u w:val="single"/>
          <w:lang w:eastAsia="pl-PL"/>
        </w:rPr>
        <w:t>bezwzględnie nie dotyczy to składania ofert.</w:t>
      </w:r>
    </w:p>
    <w:p w14:paraId="2D840344" w14:textId="77777777" w:rsidR="00BD3A9D" w:rsidRPr="00BD3A9D" w:rsidRDefault="004B2CF3"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BD3A9D">
        <w:rPr>
          <w:rFonts w:ascii="Times New Roman" w:eastAsia="Times New Roman" w:hAnsi="Times New Roman" w:cs="Times New Roman"/>
          <w:color w:val="000000"/>
          <w:sz w:val="24"/>
          <w:szCs w:val="24"/>
        </w:rPr>
        <w:t xml:space="preserve">We wszelkich kontaktach z Zamawiającym Wykonawcy powinni powoływać się na numer postępowania podany na stronie tytułowej </w:t>
      </w:r>
      <w:r w:rsidR="00C52B48">
        <w:rPr>
          <w:rFonts w:ascii="Times New Roman" w:eastAsia="Times New Roman" w:hAnsi="Times New Roman" w:cs="Times New Roman"/>
          <w:color w:val="000000"/>
          <w:sz w:val="24"/>
          <w:szCs w:val="24"/>
        </w:rPr>
        <w:t xml:space="preserve"> niniejszej </w:t>
      </w:r>
      <w:r w:rsidRPr="00BD3A9D">
        <w:rPr>
          <w:rFonts w:ascii="Times New Roman" w:eastAsia="Times New Roman" w:hAnsi="Times New Roman" w:cs="Times New Roman"/>
          <w:color w:val="000000"/>
          <w:sz w:val="24"/>
          <w:szCs w:val="24"/>
        </w:rPr>
        <w:t>SWZ.</w:t>
      </w:r>
    </w:p>
    <w:p w14:paraId="3C7E096A" w14:textId="5BC88B1B" w:rsidR="000C51E7" w:rsidRPr="00062C33" w:rsidRDefault="000C51E7" w:rsidP="00770243">
      <w:pPr>
        <w:pStyle w:val="Akapitzlist"/>
        <w:numPr>
          <w:ilvl w:val="0"/>
          <w:numId w:val="16"/>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u w:val="single"/>
        </w:rPr>
      </w:pPr>
      <w:r w:rsidRPr="00062C33">
        <w:rPr>
          <w:rFonts w:ascii="Times New Roman" w:eastAsia="Calibri" w:hAnsi="Times New Roman" w:cs="Times New Roman"/>
          <w:sz w:val="24"/>
          <w:szCs w:val="24"/>
          <w:lang w:eastAsia="ar-SA"/>
        </w:rPr>
        <w:t xml:space="preserve">Zamawiający pracuje od poniedziałku do piątku w godzinach 8.00 – 16.00 z wyjątkiem dni ustawowo wolnych od pracy oraz dni określonych w Zarządzeniu nr </w:t>
      </w:r>
      <w:r w:rsidR="000663DD">
        <w:rPr>
          <w:rFonts w:ascii="Times New Roman" w:eastAsia="Calibri" w:hAnsi="Times New Roman" w:cs="Times New Roman"/>
          <w:sz w:val="24"/>
          <w:szCs w:val="24"/>
          <w:lang w:eastAsia="ar-SA"/>
        </w:rPr>
        <w:t>130</w:t>
      </w:r>
      <w:r w:rsidRPr="00062C33">
        <w:rPr>
          <w:rFonts w:ascii="Times New Roman" w:eastAsia="Calibri" w:hAnsi="Times New Roman" w:cs="Times New Roman"/>
          <w:sz w:val="24"/>
          <w:szCs w:val="24"/>
          <w:lang w:eastAsia="ar-SA"/>
        </w:rPr>
        <w:t xml:space="preserve"> Rektora UW z dnia </w:t>
      </w:r>
      <w:r w:rsidR="000663DD">
        <w:rPr>
          <w:rFonts w:ascii="Times New Roman" w:eastAsia="Calibri" w:hAnsi="Times New Roman" w:cs="Times New Roman"/>
          <w:sz w:val="24"/>
          <w:szCs w:val="24"/>
          <w:lang w:eastAsia="ar-SA"/>
        </w:rPr>
        <w:t>21</w:t>
      </w:r>
      <w:r w:rsidRPr="00062C33">
        <w:rPr>
          <w:rFonts w:ascii="Times New Roman" w:eastAsia="Calibri" w:hAnsi="Times New Roman" w:cs="Times New Roman"/>
          <w:sz w:val="24"/>
          <w:szCs w:val="24"/>
          <w:lang w:eastAsia="ar-SA"/>
        </w:rPr>
        <w:t xml:space="preserve"> </w:t>
      </w:r>
      <w:r w:rsidR="000663DD">
        <w:rPr>
          <w:rFonts w:ascii="Times New Roman" w:eastAsia="Calibri" w:hAnsi="Times New Roman" w:cs="Times New Roman"/>
          <w:sz w:val="24"/>
          <w:szCs w:val="24"/>
          <w:lang w:eastAsia="ar-SA"/>
        </w:rPr>
        <w:t>października</w:t>
      </w:r>
      <w:r w:rsidRPr="00062C33">
        <w:rPr>
          <w:rFonts w:ascii="Times New Roman" w:eastAsia="Calibri" w:hAnsi="Times New Roman" w:cs="Times New Roman"/>
          <w:sz w:val="24"/>
          <w:szCs w:val="24"/>
          <w:lang w:eastAsia="ar-SA"/>
        </w:rPr>
        <w:t xml:space="preserve"> </w:t>
      </w:r>
      <w:r w:rsidR="000663DD">
        <w:rPr>
          <w:rFonts w:ascii="Times New Roman" w:eastAsia="Calibri" w:hAnsi="Times New Roman" w:cs="Times New Roman"/>
          <w:sz w:val="24"/>
          <w:szCs w:val="24"/>
          <w:lang w:eastAsia="ar-SA"/>
        </w:rPr>
        <w:t>2024</w:t>
      </w:r>
      <w:r w:rsidRPr="00062C33">
        <w:rPr>
          <w:rFonts w:ascii="Times New Roman" w:eastAsia="Calibri" w:hAnsi="Times New Roman" w:cs="Times New Roman"/>
          <w:sz w:val="24"/>
          <w:szCs w:val="24"/>
          <w:lang w:eastAsia="ar-SA"/>
        </w:rPr>
        <w:t xml:space="preserve"> r. opublikowanym pod adresem:</w:t>
      </w:r>
    </w:p>
    <w:p w14:paraId="4951E3D6" w14:textId="7479F172" w:rsidR="000663DD" w:rsidRPr="000663DD" w:rsidRDefault="003654D6" w:rsidP="000663DD">
      <w:pPr>
        <w:pStyle w:val="Akapitzlist"/>
        <w:spacing w:after="0" w:line="360" w:lineRule="auto"/>
        <w:jc w:val="both"/>
        <w:rPr>
          <w:rStyle w:val="Hipercze"/>
          <w:rFonts w:ascii="Times New Roman" w:eastAsia="Times New Roman" w:hAnsi="Times New Roman" w:cs="Times New Roman"/>
          <w:sz w:val="24"/>
          <w:szCs w:val="24"/>
        </w:rPr>
      </w:pPr>
      <w:hyperlink r:id="rId18" w:history="1">
        <w:r w:rsidR="000663DD" w:rsidRPr="00324CCA">
          <w:rPr>
            <w:rStyle w:val="Hipercze"/>
            <w:rFonts w:ascii="Times New Roman" w:eastAsia="Times New Roman" w:hAnsi="Times New Roman" w:cs="Times New Roman"/>
            <w:sz w:val="24"/>
            <w:szCs w:val="24"/>
          </w:rPr>
          <w:t>https://www.uw.edu.pl/wp-content/uploads/2024/10/m.2024.309.zarz_.118.pdf</w:t>
        </w:r>
      </w:hyperlink>
    </w:p>
    <w:p w14:paraId="7CC45137" w14:textId="77777777" w:rsidR="004B2CF3" w:rsidRPr="004B2CF3" w:rsidRDefault="00BB2313"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7 </w:t>
      </w:r>
      <w:r w:rsidR="00BD3A9D">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Osoba uprawniona do komunikowania się z Wykonawcami</w:t>
      </w:r>
    </w:p>
    <w:p w14:paraId="126C9A07" w14:textId="4C4BA4F1" w:rsidR="00BD3A9D" w:rsidRDefault="004B2CF3" w:rsidP="00770243">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bookmarkStart w:id="7" w:name="_Ref86305472"/>
      <w:r w:rsidRPr="004B2CF3">
        <w:rPr>
          <w:rFonts w:ascii="Times New Roman" w:eastAsia="Times New Roman" w:hAnsi="Times New Roman" w:cs="Times New Roman"/>
          <w:sz w:val="24"/>
          <w:szCs w:val="24"/>
          <w:lang w:eastAsia="pl-PL"/>
        </w:rPr>
        <w:t xml:space="preserve">Osoba uprawniona </w:t>
      </w:r>
      <w:r w:rsidRPr="004B2CF3">
        <w:rPr>
          <w:rFonts w:ascii="Times New Roman" w:eastAsia="Times New Roman" w:hAnsi="Times New Roman" w:cs="Times New Roman"/>
          <w:color w:val="000000"/>
          <w:sz w:val="24"/>
          <w:szCs w:val="24"/>
          <w:lang w:eastAsia="pl-PL"/>
        </w:rPr>
        <w:t xml:space="preserve">do komunikowania  się z Wykonawcami: </w:t>
      </w:r>
      <w:r w:rsidR="00493E5A">
        <w:rPr>
          <w:rFonts w:ascii="Times New Roman" w:eastAsia="Times New Roman" w:hAnsi="Times New Roman" w:cs="Times New Roman"/>
          <w:color w:val="000000"/>
          <w:sz w:val="24"/>
          <w:szCs w:val="24"/>
          <w:lang w:eastAsia="pl-PL"/>
        </w:rPr>
        <w:t>Magdalena Kozłowska-Suszek</w:t>
      </w:r>
      <w:r w:rsidRPr="004B2CF3">
        <w:rPr>
          <w:rFonts w:ascii="Times New Roman" w:eastAsia="Times New Roman" w:hAnsi="Times New Roman" w:cs="Times New Roman"/>
          <w:color w:val="000000"/>
          <w:sz w:val="24"/>
          <w:szCs w:val="24"/>
          <w:lang w:eastAsia="pl-PL"/>
        </w:rPr>
        <w:t xml:space="preserve"> - Dział Zamówień Publicznych tel. (22) 55</w:t>
      </w:r>
      <w:bookmarkEnd w:id="7"/>
      <w:r w:rsidRPr="004B2CF3">
        <w:rPr>
          <w:rFonts w:ascii="Times New Roman" w:eastAsia="Times New Roman" w:hAnsi="Times New Roman" w:cs="Times New Roman"/>
          <w:color w:val="000000"/>
          <w:sz w:val="24"/>
          <w:szCs w:val="24"/>
          <w:lang w:eastAsia="pl-PL"/>
        </w:rPr>
        <w:t xml:space="preserve"> 2</w:t>
      </w:r>
      <w:r w:rsidR="00980ED3">
        <w:rPr>
          <w:rFonts w:ascii="Times New Roman" w:eastAsia="Times New Roman" w:hAnsi="Times New Roman" w:cs="Times New Roman"/>
          <w:color w:val="000000"/>
          <w:sz w:val="24"/>
          <w:szCs w:val="24"/>
          <w:lang w:eastAsia="pl-PL"/>
        </w:rPr>
        <w:t xml:space="preserve">0 </w:t>
      </w:r>
      <w:r w:rsidR="00493E5A">
        <w:rPr>
          <w:rFonts w:ascii="Times New Roman" w:eastAsia="Times New Roman" w:hAnsi="Times New Roman" w:cs="Times New Roman"/>
          <w:color w:val="000000"/>
          <w:sz w:val="24"/>
          <w:szCs w:val="24"/>
          <w:lang w:eastAsia="pl-PL"/>
        </w:rPr>
        <w:t>662</w:t>
      </w:r>
      <w:r w:rsidRPr="004B2CF3">
        <w:rPr>
          <w:rFonts w:ascii="Times New Roman" w:eastAsia="Times New Roman" w:hAnsi="Times New Roman" w:cs="Times New Roman"/>
          <w:color w:val="000000"/>
          <w:sz w:val="24"/>
          <w:szCs w:val="24"/>
          <w:lang w:eastAsia="pl-PL"/>
        </w:rPr>
        <w:t>.</w:t>
      </w:r>
    </w:p>
    <w:p w14:paraId="05A2AE8F" w14:textId="37F3B883" w:rsidR="00740246" w:rsidRPr="000622F7" w:rsidRDefault="004B2CF3" w:rsidP="000622F7">
      <w:pPr>
        <w:pStyle w:val="Akapitzlist"/>
        <w:numPr>
          <w:ilvl w:val="0"/>
          <w:numId w:val="17"/>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BD3A9D">
        <w:rPr>
          <w:rFonts w:ascii="Times New Roman" w:eastAsia="Times New Roman" w:hAnsi="Times New Roman" w:cs="Times New Roman"/>
          <w:color w:val="000000"/>
          <w:sz w:val="24"/>
          <w:szCs w:val="24"/>
          <w:lang w:eastAsia="pl-PL"/>
        </w:rPr>
        <w:t xml:space="preserve">Z ww. osobą można kontaktować się wyłącznie w sprawach organizacyjnych </w:t>
      </w:r>
      <w:r w:rsidRPr="00BD3A9D">
        <w:rPr>
          <w:rFonts w:ascii="Times New Roman" w:eastAsia="Times New Roman" w:hAnsi="Times New Roman" w:cs="Times New Roman"/>
          <w:color w:val="000000"/>
          <w:sz w:val="24"/>
          <w:szCs w:val="24"/>
          <w:lang w:eastAsia="pl-PL"/>
        </w:rPr>
        <w:br/>
        <w:t>w dni robocze w godzinach 9.00 - 1</w:t>
      </w:r>
      <w:r w:rsidR="00980ED3">
        <w:rPr>
          <w:rFonts w:ascii="Times New Roman" w:eastAsia="Times New Roman" w:hAnsi="Times New Roman" w:cs="Times New Roman"/>
          <w:color w:val="000000"/>
          <w:sz w:val="24"/>
          <w:szCs w:val="24"/>
          <w:lang w:eastAsia="pl-PL"/>
        </w:rPr>
        <w:t>4</w:t>
      </w:r>
      <w:r w:rsidRPr="00BD3A9D">
        <w:rPr>
          <w:rFonts w:ascii="Times New Roman" w:eastAsia="Times New Roman" w:hAnsi="Times New Roman" w:cs="Times New Roman"/>
          <w:color w:val="000000"/>
          <w:sz w:val="24"/>
          <w:szCs w:val="24"/>
          <w:lang w:eastAsia="pl-PL"/>
        </w:rPr>
        <w:t>.00.</w:t>
      </w:r>
    </w:p>
    <w:p w14:paraId="2E4BCF52" w14:textId="77777777" w:rsidR="00872040" w:rsidRDefault="00872040"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p>
    <w:p w14:paraId="4D0F6104" w14:textId="672FC2AA" w:rsidR="004B2CF3" w:rsidRPr="004B2CF3" w:rsidRDefault="00BB2313" w:rsidP="003C43DD">
      <w:pPr>
        <w:tabs>
          <w:tab w:val="left" w:pos="0"/>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8</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WADIUM</w:t>
      </w:r>
    </w:p>
    <w:p w14:paraId="24BEBACD" w14:textId="77777777" w:rsidR="00493E5A" w:rsidRPr="00D87715" w:rsidRDefault="00493E5A" w:rsidP="00493E5A">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87715">
        <w:rPr>
          <w:rFonts w:ascii="Times New Roman" w:eastAsia="Times New Roman" w:hAnsi="Times New Roman" w:cs="Times New Roman"/>
          <w:b/>
          <w:sz w:val="24"/>
          <w:szCs w:val="24"/>
          <w:lang w:eastAsia="pl-PL"/>
        </w:rPr>
        <w:t>Art. 8 § 1 - Wysokość wadium i formy jego wniesienia</w:t>
      </w:r>
    </w:p>
    <w:p w14:paraId="44112031" w14:textId="6D112F6A" w:rsidR="00493E5A" w:rsidRPr="00D87715" w:rsidRDefault="00493E5A" w:rsidP="00770243">
      <w:pPr>
        <w:pStyle w:val="Akapitzlist"/>
        <w:numPr>
          <w:ilvl w:val="0"/>
          <w:numId w:val="47"/>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87715">
        <w:rPr>
          <w:rFonts w:ascii="Times New Roman" w:eastAsia="Times New Roman" w:hAnsi="Times New Roman" w:cs="Times New Roman"/>
          <w:sz w:val="24"/>
          <w:szCs w:val="24"/>
          <w:lang w:eastAsia="pl-PL"/>
        </w:rPr>
        <w:lastRenderedPageBreak/>
        <w:t xml:space="preserve">Oferta musi być zabezpieczona wadium na cały okres związania ofertą, w wysokości: </w:t>
      </w:r>
      <w:r w:rsidR="00D6626F" w:rsidRPr="00D96814">
        <w:rPr>
          <w:rFonts w:ascii="Times New Roman" w:eastAsia="Times New Roman" w:hAnsi="Times New Roman" w:cs="Times New Roman"/>
          <w:sz w:val="24"/>
          <w:szCs w:val="24"/>
          <w:lang w:eastAsia="pl-PL"/>
        </w:rPr>
        <w:t>40</w:t>
      </w:r>
      <w:r w:rsidRPr="00D96814">
        <w:rPr>
          <w:rFonts w:ascii="Times New Roman" w:eastAsia="Times New Roman" w:hAnsi="Times New Roman" w:cs="Times New Roman"/>
          <w:sz w:val="24"/>
          <w:szCs w:val="24"/>
          <w:lang w:eastAsia="pl-PL"/>
        </w:rPr>
        <w:t xml:space="preserve"> 000,00 zł (słownie: </w:t>
      </w:r>
      <w:r w:rsidR="00D6626F" w:rsidRPr="00D96814">
        <w:rPr>
          <w:rFonts w:ascii="Times New Roman" w:eastAsia="Times New Roman" w:hAnsi="Times New Roman" w:cs="Times New Roman"/>
          <w:sz w:val="24"/>
          <w:szCs w:val="24"/>
          <w:lang w:eastAsia="pl-PL"/>
        </w:rPr>
        <w:t>czterdzieści</w:t>
      </w:r>
      <w:r w:rsidR="00EE1150" w:rsidRPr="00D96814">
        <w:rPr>
          <w:rFonts w:ascii="Times New Roman" w:eastAsia="Times New Roman" w:hAnsi="Times New Roman" w:cs="Times New Roman"/>
          <w:sz w:val="24"/>
          <w:szCs w:val="24"/>
          <w:lang w:eastAsia="pl-PL"/>
        </w:rPr>
        <w:t xml:space="preserve"> tysięcy</w:t>
      </w:r>
      <w:r w:rsidRPr="00D96814">
        <w:rPr>
          <w:rFonts w:ascii="Times New Roman" w:eastAsia="Times New Roman" w:hAnsi="Times New Roman" w:cs="Times New Roman"/>
          <w:sz w:val="24"/>
          <w:szCs w:val="24"/>
          <w:lang w:eastAsia="pl-PL"/>
        </w:rPr>
        <w:t xml:space="preserve"> złotych zero groszy).</w:t>
      </w:r>
      <w:r w:rsidRPr="00246979">
        <w:rPr>
          <w:rFonts w:ascii="Times New Roman" w:eastAsia="Times New Roman" w:hAnsi="Times New Roman" w:cs="Times New Roman"/>
          <w:sz w:val="24"/>
          <w:szCs w:val="24"/>
          <w:lang w:eastAsia="pl-PL"/>
        </w:rPr>
        <w:t xml:space="preserve"> </w:t>
      </w:r>
      <w:r w:rsidRPr="0001438A">
        <w:rPr>
          <w:rFonts w:ascii="Times New Roman" w:eastAsia="Times New Roman" w:hAnsi="Times New Roman" w:cs="Times New Roman"/>
          <w:sz w:val="24"/>
          <w:szCs w:val="24"/>
          <w:lang w:eastAsia="pl-PL"/>
        </w:rPr>
        <w:t>Zamawiający</w:t>
      </w:r>
      <w:r w:rsidRPr="00D87715">
        <w:rPr>
          <w:rFonts w:ascii="Times New Roman" w:eastAsia="Times New Roman" w:hAnsi="Times New Roman" w:cs="Times New Roman"/>
          <w:sz w:val="24"/>
          <w:szCs w:val="24"/>
          <w:lang w:eastAsia="pl-PL"/>
        </w:rPr>
        <w:t xml:space="preserve"> nie przewiduje wnoszenia wadium w walucie innej niż PLN.</w:t>
      </w:r>
      <w:bookmarkStart w:id="8" w:name="_Ref86224070"/>
    </w:p>
    <w:p w14:paraId="600CC9D8" w14:textId="77777777" w:rsidR="00493E5A" w:rsidRPr="00D87715" w:rsidRDefault="00493E5A" w:rsidP="00770243">
      <w:pPr>
        <w:pStyle w:val="Akapitzlist"/>
        <w:numPr>
          <w:ilvl w:val="0"/>
          <w:numId w:val="47"/>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D87715">
        <w:rPr>
          <w:rFonts w:ascii="Times New Roman" w:eastAsia="Times New Roman" w:hAnsi="Times New Roman" w:cs="Times New Roman"/>
          <w:sz w:val="24"/>
          <w:szCs w:val="24"/>
          <w:lang w:eastAsia="pl-PL"/>
        </w:rPr>
        <w:t>Wadium może być wniesione w następujących formach:</w:t>
      </w:r>
      <w:bookmarkEnd w:id="8"/>
    </w:p>
    <w:p w14:paraId="65A85FB3" w14:textId="77777777" w:rsidR="00493E5A" w:rsidRPr="00D87715" w:rsidRDefault="00493E5A" w:rsidP="00770243">
      <w:pPr>
        <w:numPr>
          <w:ilvl w:val="0"/>
          <w:numId w:val="46"/>
        </w:numPr>
        <w:spacing w:after="0" w:line="360" w:lineRule="auto"/>
        <w:ind w:left="851" w:hanging="425"/>
        <w:contextualSpacing/>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pieniądzu;</w:t>
      </w:r>
    </w:p>
    <w:p w14:paraId="076C3604" w14:textId="77777777" w:rsidR="00493E5A" w:rsidRPr="00D87715" w:rsidRDefault="00493E5A" w:rsidP="00770243">
      <w:pPr>
        <w:numPr>
          <w:ilvl w:val="0"/>
          <w:numId w:val="46"/>
        </w:numPr>
        <w:spacing w:after="0" w:line="360" w:lineRule="auto"/>
        <w:ind w:left="851" w:hanging="425"/>
        <w:contextualSpacing/>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gwarancjach bankowych;</w:t>
      </w:r>
    </w:p>
    <w:p w14:paraId="5D60DEB7" w14:textId="77777777" w:rsidR="00493E5A" w:rsidRPr="00D87715" w:rsidRDefault="00493E5A" w:rsidP="00770243">
      <w:pPr>
        <w:numPr>
          <w:ilvl w:val="0"/>
          <w:numId w:val="46"/>
        </w:numPr>
        <w:spacing w:after="0" w:line="360" w:lineRule="auto"/>
        <w:ind w:left="851" w:hanging="425"/>
        <w:contextualSpacing/>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 xml:space="preserve">gwarancjach ubezpieczeniowych; </w:t>
      </w:r>
    </w:p>
    <w:p w14:paraId="684CF336" w14:textId="77777777" w:rsidR="00493E5A" w:rsidRPr="00D87715" w:rsidRDefault="00493E5A" w:rsidP="00770243">
      <w:pPr>
        <w:numPr>
          <w:ilvl w:val="0"/>
          <w:numId w:val="46"/>
        </w:numPr>
        <w:spacing w:after="0" w:line="360" w:lineRule="auto"/>
        <w:ind w:left="851" w:hanging="425"/>
        <w:contextualSpacing/>
        <w:jc w:val="both"/>
        <w:rPr>
          <w:rFonts w:ascii="Times New Roman" w:eastAsia="Times New Roman" w:hAnsi="Times New Roman" w:cs="Times New Roman"/>
          <w:sz w:val="24"/>
          <w:szCs w:val="24"/>
          <w:lang w:eastAsia="pl-PL"/>
        </w:rPr>
      </w:pPr>
      <w:r w:rsidRPr="00D87715">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6B1B4B90" w14:textId="77777777" w:rsidR="00493E5A" w:rsidRPr="00D87715" w:rsidRDefault="00493E5A" w:rsidP="00770243">
      <w:pPr>
        <w:pStyle w:val="Akapitzlist"/>
        <w:numPr>
          <w:ilvl w:val="0"/>
          <w:numId w:val="48"/>
        </w:numPr>
        <w:tabs>
          <w:tab w:val="left" w:pos="1276"/>
        </w:tab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112EB133" w14:textId="77777777" w:rsidR="00493E5A" w:rsidRPr="00D87715" w:rsidRDefault="00493E5A" w:rsidP="00493E5A">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 tytule przelewu należy wpisać „Wadium” i numer niniejszego postępowania (na przelewach nr rachunku należy pisać w sposób ciągły - bez spacji).</w:t>
      </w:r>
    </w:p>
    <w:p w14:paraId="4750BBEE" w14:textId="77777777" w:rsidR="00493E5A" w:rsidRPr="00D87715" w:rsidRDefault="00493E5A" w:rsidP="00770243">
      <w:pPr>
        <w:pStyle w:val="Akapitzlist"/>
        <w:numPr>
          <w:ilvl w:val="0"/>
          <w:numId w:val="48"/>
        </w:numPr>
        <w:tabs>
          <w:tab w:val="left" w:pos="1276"/>
        </w:tab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7F468175" w14:textId="77777777" w:rsidR="00493E5A" w:rsidRPr="00D87715" w:rsidRDefault="00493E5A" w:rsidP="00770243">
      <w:pPr>
        <w:pStyle w:val="Akapitzlist"/>
        <w:numPr>
          <w:ilvl w:val="0"/>
          <w:numId w:val="48"/>
        </w:numPr>
        <w:tabs>
          <w:tab w:val="left" w:pos="1276"/>
        </w:tab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Wykonawca wnoszący wadium w formie gwarancji lub poręczenia, o których mowa w ust. 2 pkt 2-4 przekazuje Zamawiającemu oryginał gwarancji lub poręczenia, w postaci elektronicznej razem z ofertą.</w:t>
      </w:r>
    </w:p>
    <w:p w14:paraId="4EE16A34" w14:textId="77777777" w:rsidR="00493E5A" w:rsidRPr="00D87715" w:rsidRDefault="00493E5A" w:rsidP="00770243">
      <w:pPr>
        <w:pStyle w:val="Akapitzlist"/>
        <w:numPr>
          <w:ilvl w:val="0"/>
          <w:numId w:val="48"/>
        </w:numPr>
        <w:tabs>
          <w:tab w:val="left" w:pos="1276"/>
        </w:tabs>
        <w:spacing w:after="0" w:line="360" w:lineRule="auto"/>
        <w:jc w:val="both"/>
        <w:rPr>
          <w:rFonts w:ascii="Times New Roman" w:eastAsia="Times New Roman" w:hAnsi="Times New Roman" w:cs="Times New Roman"/>
          <w:sz w:val="24"/>
          <w:szCs w:val="24"/>
          <w:lang w:eastAsia="pl-PL"/>
        </w:rPr>
      </w:pPr>
      <w:r w:rsidRPr="00D87715">
        <w:rPr>
          <w:rFonts w:ascii="Times New Roman" w:eastAsia="Calibri" w:hAnsi="Times New Roman" w:cs="Times New Roman"/>
          <w:sz w:val="24"/>
          <w:szCs w:val="24"/>
          <w:lang w:eastAsia="pl-PL"/>
        </w:rPr>
        <w:t xml:space="preserve">Gwarancja lub poręczenie musi zawierać w swojej treści nieodwołalne </w:t>
      </w:r>
      <w:r w:rsidRPr="00D87715">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38B41ABE" w14:textId="77777777" w:rsidR="00493E5A" w:rsidRPr="00D87715" w:rsidRDefault="00493E5A" w:rsidP="00493E5A">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87715">
        <w:rPr>
          <w:rFonts w:ascii="Times New Roman" w:eastAsia="Calibri" w:hAnsi="Times New Roman" w:cs="Times New Roman"/>
          <w:b/>
          <w:sz w:val="24"/>
          <w:szCs w:val="24"/>
          <w:lang w:eastAsia="pl-PL"/>
        </w:rPr>
        <w:t xml:space="preserve">Art. 8 § 2 - </w:t>
      </w:r>
      <w:r w:rsidRPr="00D87715">
        <w:rPr>
          <w:rFonts w:ascii="Times New Roman" w:eastAsia="Times New Roman" w:hAnsi="Times New Roman" w:cs="Times New Roman"/>
          <w:b/>
          <w:sz w:val="24"/>
          <w:szCs w:val="24"/>
          <w:lang w:eastAsia="pl-PL"/>
        </w:rPr>
        <w:t>Zwrot i zatrzymanie wadium</w:t>
      </w:r>
    </w:p>
    <w:p w14:paraId="28F39C76" w14:textId="1BFA42F2" w:rsidR="00740246" w:rsidRPr="000622F7" w:rsidRDefault="00493E5A" w:rsidP="000622F7">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D87715">
        <w:rPr>
          <w:rFonts w:ascii="Times New Roman" w:eastAsia="Times New Roman" w:hAnsi="Times New Roman" w:cs="Times New Roman"/>
          <w:sz w:val="24"/>
          <w:szCs w:val="24"/>
          <w:lang w:eastAsia="pl-PL"/>
        </w:rPr>
        <w:t xml:space="preserve">Zamawiający zwraca albo zatrzymuje wadium zgodnie z art. 98 ustawy </w:t>
      </w:r>
      <w:proofErr w:type="spellStart"/>
      <w:r w:rsidRPr="00D87715">
        <w:rPr>
          <w:rFonts w:ascii="Times New Roman" w:eastAsia="Times New Roman" w:hAnsi="Times New Roman" w:cs="Times New Roman"/>
          <w:sz w:val="24"/>
          <w:szCs w:val="24"/>
          <w:lang w:eastAsia="pl-PL"/>
        </w:rPr>
        <w:t>Pzp</w:t>
      </w:r>
      <w:proofErr w:type="spellEnd"/>
      <w:r w:rsidRPr="00D87715">
        <w:rPr>
          <w:rFonts w:ascii="Times New Roman" w:eastAsia="Times New Roman" w:hAnsi="Times New Roman" w:cs="Times New Roman"/>
          <w:sz w:val="24"/>
          <w:szCs w:val="24"/>
          <w:lang w:eastAsia="pl-PL"/>
        </w:rPr>
        <w:t>.</w:t>
      </w:r>
    </w:p>
    <w:p w14:paraId="709D727C"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24C632AF" w14:textId="2D5D5548"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9</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TERMIN ZWIĄZANIA OFERTĄ</w:t>
      </w:r>
    </w:p>
    <w:p w14:paraId="44FB64F0" w14:textId="473DD67B" w:rsidR="00740246" w:rsidRPr="000622F7" w:rsidRDefault="004B2CF3" w:rsidP="003C43DD">
      <w:pPr>
        <w:spacing w:after="0" w:line="360" w:lineRule="auto"/>
        <w:jc w:val="both"/>
        <w:rPr>
          <w:rFonts w:ascii="Times New Roman" w:eastAsia="Calibri" w:hAnsi="Times New Roman" w:cs="Times New Roman"/>
          <w:b/>
          <w:color w:val="000000"/>
          <w:sz w:val="24"/>
          <w:szCs w:val="24"/>
        </w:rPr>
      </w:pPr>
      <w:r w:rsidRPr="004B2CF3">
        <w:rPr>
          <w:rFonts w:ascii="Times New Roman" w:eastAsia="Calibri" w:hAnsi="Times New Roman" w:cs="Times New Roman"/>
          <w:color w:val="000000"/>
          <w:sz w:val="24"/>
          <w:szCs w:val="24"/>
          <w:lang w:eastAsia="pl-PL"/>
        </w:rPr>
        <w:t xml:space="preserve">Wykonawca jest związany ofertą przez 90 dni od dnia upływu terminu składania ofert, tj. do dnia </w:t>
      </w:r>
      <w:r w:rsidR="00A733E0">
        <w:rPr>
          <w:rFonts w:ascii="Times New Roman" w:eastAsia="Calibri" w:hAnsi="Times New Roman" w:cs="Times New Roman"/>
          <w:color w:val="000000"/>
          <w:sz w:val="24"/>
          <w:szCs w:val="24"/>
          <w:lang w:eastAsia="pl-PL"/>
        </w:rPr>
        <w:t>18</w:t>
      </w:r>
      <w:r w:rsidR="00744111">
        <w:rPr>
          <w:rFonts w:ascii="Times New Roman" w:eastAsia="Calibri" w:hAnsi="Times New Roman" w:cs="Times New Roman"/>
          <w:color w:val="000000"/>
          <w:sz w:val="24"/>
          <w:szCs w:val="24"/>
          <w:lang w:eastAsia="pl-PL"/>
        </w:rPr>
        <w:t>.03.</w:t>
      </w:r>
      <w:r w:rsidR="00E15D44">
        <w:rPr>
          <w:rFonts w:ascii="Times New Roman" w:eastAsia="Calibri" w:hAnsi="Times New Roman" w:cs="Times New Roman"/>
          <w:color w:val="000000"/>
          <w:sz w:val="24"/>
          <w:szCs w:val="24"/>
          <w:lang w:eastAsia="pl-PL"/>
        </w:rPr>
        <w:t>202</w:t>
      </w:r>
      <w:r w:rsidR="000663DD">
        <w:rPr>
          <w:rFonts w:ascii="Times New Roman" w:eastAsia="Calibri" w:hAnsi="Times New Roman" w:cs="Times New Roman"/>
          <w:color w:val="000000"/>
          <w:sz w:val="24"/>
          <w:szCs w:val="24"/>
          <w:lang w:eastAsia="pl-PL"/>
        </w:rPr>
        <w:t>6</w:t>
      </w:r>
      <w:r w:rsidRPr="004B2CF3">
        <w:rPr>
          <w:rFonts w:ascii="Times New Roman" w:eastAsia="Calibri" w:hAnsi="Times New Roman" w:cs="Times New Roman"/>
          <w:color w:val="000000"/>
          <w:sz w:val="24"/>
          <w:szCs w:val="24"/>
          <w:lang w:eastAsia="pl-PL"/>
        </w:rPr>
        <w:t xml:space="preserve"> r., przy czym pierwszym dniem terminu związania ofertą jest dzień, </w:t>
      </w:r>
      <w:r w:rsidRPr="004B2CF3">
        <w:rPr>
          <w:rFonts w:ascii="Times New Roman" w:eastAsia="Calibri" w:hAnsi="Times New Roman" w:cs="Times New Roman"/>
          <w:color w:val="000000"/>
          <w:sz w:val="24"/>
          <w:szCs w:val="24"/>
          <w:lang w:eastAsia="pl-PL"/>
        </w:rPr>
        <w:br/>
        <w:t xml:space="preserve">w którym upływa termin składania  ofert. </w:t>
      </w:r>
      <w:r w:rsidRPr="004B2CF3">
        <w:rPr>
          <w:rFonts w:ascii="Times New Roman" w:eastAsia="Calibri" w:hAnsi="Times New Roman" w:cs="Times New Roman"/>
          <w:b/>
          <w:color w:val="000000"/>
          <w:sz w:val="24"/>
          <w:szCs w:val="24"/>
        </w:rPr>
        <w:t xml:space="preserve"> </w:t>
      </w:r>
    </w:p>
    <w:p w14:paraId="5C03112B"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7B5C35A8" w14:textId="633DFC40" w:rsidR="004B2CF3" w:rsidRPr="004B2CF3" w:rsidRDefault="0002214A"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BD3A9D">
        <w:rPr>
          <w:rFonts w:ascii="Times New Roman" w:eastAsia="Times New Roman" w:hAnsi="Times New Roman" w:cs="Times New Roman"/>
          <w:b/>
          <w:color w:val="000000"/>
          <w:sz w:val="24"/>
          <w:szCs w:val="24"/>
          <w:lang w:eastAsia="pl-PL"/>
        </w:rPr>
        <w:t>rt. 10</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CENA OFERTY</w:t>
      </w:r>
    </w:p>
    <w:p w14:paraId="1B837282" w14:textId="77777777" w:rsidR="004B2CF3" w:rsidRPr="004B2CF3" w:rsidRDefault="0002214A"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E21C5F">
        <w:rPr>
          <w:rFonts w:ascii="Times New Roman" w:eastAsia="Times New Roman" w:hAnsi="Times New Roman" w:cs="Times New Roman"/>
          <w:b/>
          <w:color w:val="000000"/>
          <w:sz w:val="24"/>
          <w:szCs w:val="24"/>
          <w:lang w:eastAsia="pl-PL"/>
        </w:rPr>
        <w:t>§ 1</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obliczenia ceny oferty</w:t>
      </w:r>
    </w:p>
    <w:p w14:paraId="1CCC9E1A" w14:textId="6B4A1B35" w:rsidR="000D7929" w:rsidRPr="00740246" w:rsidRDefault="00740246" w:rsidP="00770243">
      <w:pPr>
        <w:pStyle w:val="Akapitzlist"/>
        <w:numPr>
          <w:ilvl w:val="0"/>
          <w:numId w:val="28"/>
        </w:numPr>
        <w:spacing w:after="0" w:line="360" w:lineRule="auto"/>
        <w:ind w:left="709" w:hanging="567"/>
        <w:jc w:val="both"/>
        <w:rPr>
          <w:rFonts w:ascii="Times New Roman" w:eastAsia="Times New Roman" w:hAnsi="Times New Roman" w:cs="Times New Roman"/>
          <w:color w:val="000000"/>
          <w:sz w:val="24"/>
          <w:szCs w:val="24"/>
          <w:u w:val="single"/>
          <w:lang w:eastAsia="pl-PL"/>
        </w:rPr>
      </w:pPr>
      <w:r w:rsidRPr="001209A5">
        <w:rPr>
          <w:rFonts w:ascii="Times New Roman" w:eastAsia="Times New Roman" w:hAnsi="Times New Roman" w:cs="Times New Roman"/>
          <w:color w:val="000000"/>
          <w:sz w:val="24"/>
          <w:szCs w:val="24"/>
          <w:lang w:eastAsia="pl-PL"/>
        </w:rPr>
        <w:t xml:space="preserve">W ofercie należy podać cenę za całość zamówienia wraz z należnym podatkiem VAT </w:t>
      </w:r>
      <w:r w:rsidR="0001438A">
        <w:rPr>
          <w:rFonts w:ascii="Times New Roman" w:eastAsia="Times New Roman" w:hAnsi="Times New Roman" w:cs="Times New Roman"/>
          <w:color w:val="000000"/>
          <w:sz w:val="24"/>
          <w:szCs w:val="24"/>
          <w:lang w:eastAsia="pl-PL"/>
        </w:rPr>
        <w:t>.</w:t>
      </w:r>
    </w:p>
    <w:p w14:paraId="70D9F9C0" w14:textId="77777777" w:rsidR="000D7929" w:rsidRDefault="00980ED3" w:rsidP="00770243">
      <w:pPr>
        <w:pStyle w:val="Akapitzlist"/>
        <w:numPr>
          <w:ilvl w:val="0"/>
          <w:numId w:val="28"/>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hAnsi="Times New Roman" w:cs="Times New Roman"/>
          <w:sz w:val="24"/>
          <w:szCs w:val="24"/>
        </w:rPr>
        <w:lastRenderedPageBreak/>
        <w:t>Cena oferty, musi zawierać wszystkie przewidywane koszty kompletnego wykonania przedmiotu zamówienia, wraz z należnym podatkiem VAT. Musi uwzględniać wszystkie wymagania niniejszej SWZ oraz obejmować wszelkie koszty jakie poniesie Wykonawca z tytułu należytej oraz zgodnej</w:t>
      </w:r>
      <w:r w:rsidR="000D7929">
        <w:rPr>
          <w:rFonts w:ascii="Times New Roman" w:hAnsi="Times New Roman" w:cs="Times New Roman"/>
          <w:sz w:val="24"/>
          <w:szCs w:val="24"/>
        </w:rPr>
        <w:t xml:space="preserve"> </w:t>
      </w:r>
      <w:r w:rsidRPr="000D7929">
        <w:rPr>
          <w:rFonts w:ascii="Times New Roman" w:hAnsi="Times New Roman" w:cs="Times New Roman"/>
          <w:sz w:val="24"/>
          <w:szCs w:val="24"/>
        </w:rPr>
        <w:t>z obowiązującymi przepisami realizacji przedmiotu zamówienia</w:t>
      </w:r>
      <w:r w:rsidRPr="000D7929">
        <w:rPr>
          <w:rFonts w:ascii="Times New Roman" w:hAnsi="Times New Roman" w:cs="Times New Roman"/>
          <w:sz w:val="24"/>
          <w:szCs w:val="24"/>
          <w:lang w:eastAsia="ar-SA"/>
        </w:rPr>
        <w:t xml:space="preserve">. </w:t>
      </w:r>
    </w:p>
    <w:p w14:paraId="754F1E54" w14:textId="77777777" w:rsidR="000D7929" w:rsidRPr="000D7929" w:rsidRDefault="00980ED3" w:rsidP="00770243">
      <w:pPr>
        <w:pStyle w:val="Akapitzlist"/>
        <w:numPr>
          <w:ilvl w:val="0"/>
          <w:numId w:val="28"/>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Nie jest dopuszczalne określenie ceny oferty przez zastosowanie rabatów, upustów itp. w stosunku do ceny określonej w Formularzu ofertowym.</w:t>
      </w:r>
    </w:p>
    <w:p w14:paraId="774B65C9" w14:textId="77777777" w:rsidR="000D7929" w:rsidRPr="000D7929" w:rsidRDefault="00980ED3" w:rsidP="00770243">
      <w:pPr>
        <w:pStyle w:val="Akapitzlist"/>
        <w:numPr>
          <w:ilvl w:val="0"/>
          <w:numId w:val="28"/>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Cenę oferty określoną należy zaokrąglić do dwóch miejsc po przecinku (od 0,005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w górę).</w:t>
      </w:r>
    </w:p>
    <w:p w14:paraId="228CD82B" w14:textId="77777777" w:rsidR="000D7929" w:rsidRPr="000D7929" w:rsidRDefault="000D7929" w:rsidP="00770243">
      <w:pPr>
        <w:pStyle w:val="Akapitzlist"/>
        <w:numPr>
          <w:ilvl w:val="0"/>
          <w:numId w:val="28"/>
        </w:numPr>
        <w:tabs>
          <w:tab w:val="left" w:pos="709"/>
        </w:tabs>
        <w:spacing w:after="0" w:line="360" w:lineRule="auto"/>
        <w:ind w:left="709" w:hanging="567"/>
        <w:jc w:val="both"/>
        <w:rPr>
          <w:rFonts w:ascii="Times New Roman" w:hAnsi="Times New Roman" w:cs="Times New Roman"/>
          <w:sz w:val="24"/>
          <w:szCs w:val="24"/>
        </w:rPr>
      </w:pPr>
      <w:r w:rsidRPr="00F05C3A">
        <w:rPr>
          <w:rFonts w:ascii="Times New Roman" w:eastAsia="Times New Roman" w:hAnsi="Times New Roman" w:cs="Times New Roman"/>
          <w:sz w:val="24"/>
          <w:szCs w:val="24"/>
          <w:lang w:eastAsia="pl-PL"/>
        </w:rPr>
        <w:t xml:space="preserve">Jeżeli złożono ofertę, której wybór prowadziłby do powstania u Zamawiającego </w:t>
      </w:r>
      <w:r w:rsidRPr="00E21C5F">
        <w:rPr>
          <w:rFonts w:ascii="Times New Roman" w:eastAsia="Times New Roman" w:hAnsi="Times New Roman" w:cs="Times New Roman"/>
          <w:color w:val="000000"/>
          <w:sz w:val="24"/>
          <w:szCs w:val="24"/>
          <w:lang w:eastAsia="pl-PL"/>
        </w:rPr>
        <w:t xml:space="preserve">obowiązku podatkowego zgodnie z przepisami o podatku od towarów i usług, Zamawiający w celu oceny takiej oferty dolicza do przedstawionej w niej ceny podatek od towarów i usług, który miałby obowiązek rozliczyć zgodnie z tymi przepisami. Wykonawca, składając ofertę, </w:t>
      </w:r>
      <w:r>
        <w:rPr>
          <w:rFonts w:ascii="Times New Roman" w:eastAsia="Times New Roman" w:hAnsi="Times New Roman" w:cs="Times New Roman"/>
          <w:color w:val="000000"/>
          <w:sz w:val="24"/>
          <w:szCs w:val="24"/>
          <w:lang w:eastAsia="pl-PL"/>
        </w:rPr>
        <w:t xml:space="preserve">informuje Zamawiającego (w pkt </w:t>
      </w:r>
      <w:r w:rsidRPr="00E21C5F">
        <w:rPr>
          <w:rFonts w:ascii="Times New Roman" w:eastAsia="Times New Roman" w:hAnsi="Times New Roman" w:cs="Times New Roman"/>
          <w:color w:val="000000"/>
          <w:sz w:val="24"/>
          <w:szCs w:val="24"/>
          <w:lang w:eastAsia="pl-PL"/>
        </w:rPr>
        <w:t>IX Formularza ofertowego), czy wybór oferty będzie prowadzić do powstania 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r w:rsidR="00980ED3" w:rsidRPr="000D7929">
        <w:rPr>
          <w:rFonts w:ascii="Times New Roman" w:eastAsia="Times New Roman" w:hAnsi="Times New Roman" w:cs="Times New Roman"/>
          <w:sz w:val="24"/>
          <w:szCs w:val="24"/>
          <w:lang w:eastAsia="pl-PL"/>
        </w:rPr>
        <w:t>.</w:t>
      </w:r>
    </w:p>
    <w:p w14:paraId="104D9EC0" w14:textId="77777777" w:rsidR="000D7929" w:rsidRPr="000D7929" w:rsidRDefault="00980ED3" w:rsidP="00770243">
      <w:pPr>
        <w:pStyle w:val="Akapitzlist"/>
        <w:numPr>
          <w:ilvl w:val="0"/>
          <w:numId w:val="28"/>
        </w:numPr>
        <w:tabs>
          <w:tab w:val="left" w:pos="709"/>
        </w:tabs>
        <w:spacing w:after="0" w:line="360" w:lineRule="auto"/>
        <w:ind w:left="709" w:hanging="567"/>
        <w:jc w:val="both"/>
        <w:rPr>
          <w:rFonts w:ascii="Times New Roman" w:hAnsi="Times New Roman" w:cs="Times New Roman"/>
          <w:sz w:val="24"/>
          <w:szCs w:val="24"/>
        </w:rPr>
      </w:pPr>
      <w:r w:rsidRPr="000D7929">
        <w:rPr>
          <w:rFonts w:ascii="Times New Roman" w:eastAsia="Times New Roman" w:hAnsi="Times New Roman" w:cs="Times New Roman"/>
          <w:sz w:val="24"/>
          <w:szCs w:val="24"/>
          <w:lang w:eastAsia="pl-PL"/>
        </w:rPr>
        <w:t xml:space="preserve">Podmioty zagraniczne biorące udział w postępowaniu winny wpisać                                             w Formularzu oferty wartość netto wyrażoną w PLN. Wyłącznie do oceny                                i porównania ofert Zamawiający doliczy kwotę należnego podatku VAT. Wyliczona </w:t>
      </w:r>
      <w:r w:rsidR="000D7929">
        <w:rPr>
          <w:rFonts w:ascii="Times New Roman" w:eastAsia="Times New Roman" w:hAnsi="Times New Roman" w:cs="Times New Roman"/>
          <w:sz w:val="24"/>
          <w:szCs w:val="24"/>
          <w:lang w:eastAsia="pl-PL"/>
        </w:rPr>
        <w:t xml:space="preserve">                    </w:t>
      </w:r>
      <w:r w:rsidRPr="000D7929">
        <w:rPr>
          <w:rFonts w:ascii="Times New Roman" w:eastAsia="Times New Roman" w:hAnsi="Times New Roman" w:cs="Times New Roman"/>
          <w:sz w:val="24"/>
          <w:szCs w:val="24"/>
          <w:lang w:eastAsia="pl-PL"/>
        </w:rPr>
        <w:t xml:space="preserve">w ten sposób kwota stanowić będzie cenę brutto oferty podmiotu zagranicznego braną do oceny i porównania ofert. Umowa zostanie podpisana na kwotę netto. Należny podatek VAT rozliczy Zamawiający. </w:t>
      </w:r>
    </w:p>
    <w:p w14:paraId="1C74741A" w14:textId="77777777" w:rsidR="004B2CF3" w:rsidRPr="004B2CF3" w:rsidRDefault="003C43DD" w:rsidP="003C43DD">
      <w:pPr>
        <w:spacing w:after="0" w:line="360" w:lineRule="auto"/>
        <w:contextualSpacing/>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 xml:space="preserve">Art. 10 </w:t>
      </w:r>
      <w:r w:rsidR="00F8623F">
        <w:rPr>
          <w:rFonts w:ascii="Times New Roman" w:eastAsia="Times New Roman" w:hAnsi="Times New Roman" w:cs="Times New Roman"/>
          <w:b/>
          <w:color w:val="000000"/>
          <w:sz w:val="24"/>
          <w:szCs w:val="24"/>
          <w:lang w:eastAsia="pl-PL"/>
        </w:rPr>
        <w:t>§ 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Informacje dotyczące walut w jakich mogą być prowadzone rozliczenia</w:t>
      </w:r>
    </w:p>
    <w:p w14:paraId="3A96B98D" w14:textId="77777777" w:rsidR="00F8623F" w:rsidRDefault="004B2CF3" w:rsidP="00770243">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Wszelkie ceny podane w ofercie i innych dokumentach sporządzanych przez Wykonawcę muszą być wyrażone w złotych polskich.</w:t>
      </w:r>
    </w:p>
    <w:p w14:paraId="6A1511AC" w14:textId="3F6313A9" w:rsidR="00493E5A" w:rsidRPr="000622F7" w:rsidRDefault="004B2CF3" w:rsidP="00493E5A">
      <w:pPr>
        <w:pStyle w:val="Akapitzlist"/>
        <w:numPr>
          <w:ilvl w:val="0"/>
          <w:numId w:val="18"/>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8623F">
        <w:rPr>
          <w:rFonts w:ascii="Times New Roman" w:eastAsia="Times New Roman" w:hAnsi="Times New Roman" w:cs="Times New Roman"/>
          <w:color w:val="000000"/>
          <w:sz w:val="24"/>
          <w:szCs w:val="24"/>
          <w:lang w:eastAsia="pl-PL"/>
        </w:rPr>
        <w:t xml:space="preserve">Wszelkie rozliczenia między Zamawiającym a Wykonawcą dokonywane będą </w:t>
      </w:r>
      <w:r w:rsidRPr="00F8623F">
        <w:rPr>
          <w:rFonts w:ascii="Times New Roman" w:eastAsia="Times New Roman" w:hAnsi="Times New Roman" w:cs="Times New Roman"/>
          <w:color w:val="000000"/>
          <w:sz w:val="24"/>
          <w:szCs w:val="24"/>
          <w:lang w:eastAsia="pl-PL"/>
        </w:rPr>
        <w:br/>
        <w:t>w złotych polskich.</w:t>
      </w:r>
    </w:p>
    <w:p w14:paraId="01E719A2" w14:textId="77777777" w:rsidR="00872040" w:rsidRDefault="00872040" w:rsidP="00493E5A">
      <w:pPr>
        <w:spacing w:after="0" w:line="360" w:lineRule="auto"/>
        <w:jc w:val="both"/>
        <w:rPr>
          <w:rFonts w:ascii="Times New Roman" w:eastAsia="Times New Roman" w:hAnsi="Times New Roman" w:cs="Times New Roman"/>
          <w:b/>
          <w:sz w:val="24"/>
          <w:szCs w:val="24"/>
          <w:lang w:eastAsia="pl-PL"/>
        </w:rPr>
      </w:pPr>
    </w:p>
    <w:p w14:paraId="4553DFFB" w14:textId="7CB68A5D" w:rsidR="00493E5A" w:rsidRPr="00D87715" w:rsidRDefault="00493E5A" w:rsidP="00493E5A">
      <w:pPr>
        <w:spacing w:after="0" w:line="360" w:lineRule="auto"/>
        <w:jc w:val="both"/>
        <w:rPr>
          <w:rFonts w:ascii="Times New Roman" w:eastAsia="Times New Roman" w:hAnsi="Times New Roman" w:cs="Times New Roman"/>
          <w:b/>
          <w:sz w:val="24"/>
          <w:szCs w:val="24"/>
          <w:lang w:eastAsia="pl-PL"/>
        </w:rPr>
      </w:pPr>
      <w:r w:rsidRPr="00D87715">
        <w:rPr>
          <w:rFonts w:ascii="Times New Roman" w:eastAsia="Times New Roman" w:hAnsi="Times New Roman" w:cs="Times New Roman"/>
          <w:b/>
          <w:sz w:val="24"/>
          <w:szCs w:val="24"/>
          <w:lang w:eastAsia="pl-PL"/>
        </w:rPr>
        <w:lastRenderedPageBreak/>
        <w:t>Art. 11  – KRYTERIA I SPOSÓB OCENY OFERT</w:t>
      </w:r>
    </w:p>
    <w:p w14:paraId="3DC47A9F" w14:textId="77777777" w:rsidR="00493E5A" w:rsidRPr="00D87715" w:rsidRDefault="00493E5A" w:rsidP="00872040">
      <w:pPr>
        <w:pStyle w:val="Akapitzlist"/>
        <w:numPr>
          <w:ilvl w:val="0"/>
          <w:numId w:val="52"/>
        </w:numPr>
        <w:spacing w:after="0" w:line="360" w:lineRule="auto"/>
        <w:ind w:left="714" w:hanging="357"/>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 xml:space="preserve">Kryterium oceny ofert: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6"/>
        <w:gridCol w:w="3681"/>
      </w:tblGrid>
      <w:tr w:rsidR="00493E5A" w:rsidRPr="00D87715" w14:paraId="239B128D" w14:textId="77777777" w:rsidTr="00CA3699">
        <w:trPr>
          <w:trHeight w:val="394"/>
          <w:jc w:val="center"/>
        </w:trPr>
        <w:tc>
          <w:tcPr>
            <w:tcW w:w="1133" w:type="dxa"/>
          </w:tcPr>
          <w:p w14:paraId="35A108D1" w14:textId="77777777" w:rsidR="00493E5A" w:rsidRPr="00D87715" w:rsidRDefault="00493E5A" w:rsidP="00CA369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Lp.</w:t>
            </w:r>
          </w:p>
        </w:tc>
        <w:tc>
          <w:tcPr>
            <w:tcW w:w="4247" w:type="dxa"/>
          </w:tcPr>
          <w:p w14:paraId="7DDC18B5" w14:textId="77777777" w:rsidR="00493E5A" w:rsidRPr="00D87715" w:rsidRDefault="00493E5A" w:rsidP="00CA369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Nazwa kryterium</w:t>
            </w:r>
          </w:p>
        </w:tc>
        <w:tc>
          <w:tcPr>
            <w:tcW w:w="3682" w:type="dxa"/>
          </w:tcPr>
          <w:p w14:paraId="7FACCF56" w14:textId="77777777" w:rsidR="00493E5A" w:rsidRPr="00D87715" w:rsidRDefault="00493E5A" w:rsidP="00CA369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Waga kryterium (%)</w:t>
            </w:r>
          </w:p>
        </w:tc>
      </w:tr>
      <w:tr w:rsidR="00493E5A" w:rsidRPr="00D87715" w14:paraId="79DA10C8" w14:textId="77777777" w:rsidTr="00CA3699">
        <w:trPr>
          <w:trHeight w:val="743"/>
          <w:jc w:val="center"/>
        </w:trPr>
        <w:tc>
          <w:tcPr>
            <w:tcW w:w="1133" w:type="dxa"/>
            <w:vAlign w:val="center"/>
          </w:tcPr>
          <w:p w14:paraId="0F236BE4" w14:textId="77777777" w:rsidR="00493E5A" w:rsidRPr="00D96814" w:rsidRDefault="00493E5A" w:rsidP="00CA369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6814">
              <w:rPr>
                <w:rFonts w:ascii="Times New Roman" w:eastAsia="Times New Roman" w:hAnsi="Times New Roman" w:cs="Times New Roman"/>
                <w:sz w:val="24"/>
                <w:szCs w:val="24"/>
                <w:lang w:eastAsia="pl-PL"/>
              </w:rPr>
              <w:t>1</w:t>
            </w:r>
          </w:p>
        </w:tc>
        <w:tc>
          <w:tcPr>
            <w:tcW w:w="4247" w:type="dxa"/>
            <w:vAlign w:val="center"/>
          </w:tcPr>
          <w:p w14:paraId="5CEEB3F0" w14:textId="4642398A" w:rsidR="00493E5A" w:rsidRPr="00D96814" w:rsidRDefault="00493E5A" w:rsidP="00CA3699">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D96814">
              <w:rPr>
                <w:rFonts w:ascii="Times New Roman" w:eastAsia="Times New Roman" w:hAnsi="Times New Roman" w:cs="Times New Roman"/>
                <w:sz w:val="24"/>
                <w:szCs w:val="24"/>
                <w:lang w:eastAsia="pl-PL"/>
              </w:rPr>
              <w:t xml:space="preserve">Cena </w:t>
            </w:r>
            <w:r w:rsidR="00073434">
              <w:rPr>
                <w:rFonts w:ascii="Times New Roman" w:eastAsia="Times New Roman" w:hAnsi="Times New Roman" w:cs="Times New Roman"/>
                <w:sz w:val="24"/>
                <w:szCs w:val="24"/>
                <w:lang w:eastAsia="pl-PL"/>
              </w:rPr>
              <w:t>zamówienia podstawowego</w:t>
            </w:r>
            <w:r w:rsidRPr="00D96814">
              <w:rPr>
                <w:rFonts w:ascii="Times New Roman" w:eastAsia="Times New Roman" w:hAnsi="Times New Roman" w:cs="Times New Roman"/>
                <w:sz w:val="24"/>
                <w:szCs w:val="24"/>
                <w:lang w:eastAsia="pl-PL"/>
              </w:rPr>
              <w:t>/C/</w:t>
            </w:r>
          </w:p>
        </w:tc>
        <w:tc>
          <w:tcPr>
            <w:tcW w:w="3682" w:type="dxa"/>
            <w:vAlign w:val="center"/>
          </w:tcPr>
          <w:p w14:paraId="4C79DB2C" w14:textId="77777777" w:rsidR="00493E5A" w:rsidRPr="00D96814" w:rsidRDefault="00493E5A" w:rsidP="00CA3699">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D96814">
              <w:rPr>
                <w:rFonts w:ascii="Times New Roman" w:eastAsia="Times New Roman" w:hAnsi="Times New Roman" w:cs="Times New Roman"/>
                <w:sz w:val="24"/>
                <w:szCs w:val="24"/>
                <w:lang w:eastAsia="pl-PL"/>
              </w:rPr>
              <w:t>100%</w:t>
            </w:r>
          </w:p>
        </w:tc>
      </w:tr>
    </w:tbl>
    <w:p w14:paraId="3DC2B4C7" w14:textId="77777777" w:rsidR="00493E5A" w:rsidRPr="00D87715" w:rsidRDefault="00493E5A" w:rsidP="00493E5A">
      <w:pPr>
        <w:jc w:val="both"/>
        <w:rPr>
          <w:rFonts w:ascii="Times New Roman" w:eastAsia="Times New Roman" w:hAnsi="Times New Roman" w:cs="Times New Roman"/>
          <w:sz w:val="24"/>
          <w:szCs w:val="24"/>
        </w:rPr>
      </w:pPr>
      <w:bookmarkStart w:id="9" w:name="_Hlk84593747"/>
    </w:p>
    <w:p w14:paraId="719E1453" w14:textId="77777777" w:rsidR="00493E5A" w:rsidRPr="00D87715" w:rsidRDefault="00493E5A" w:rsidP="00872040">
      <w:pPr>
        <w:pStyle w:val="Akapitzlist"/>
        <w:numPr>
          <w:ilvl w:val="0"/>
          <w:numId w:val="52"/>
        </w:numPr>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Liczba punktów przyznawana będzie według poniższych zasad:</w:t>
      </w:r>
      <w:bookmarkEnd w:id="9"/>
    </w:p>
    <w:p w14:paraId="587EB2C8" w14:textId="4B894206" w:rsidR="00493E5A" w:rsidRPr="00D87715" w:rsidRDefault="00493E5A" w:rsidP="00770243">
      <w:pPr>
        <w:pStyle w:val="Akapitzlist"/>
        <w:numPr>
          <w:ilvl w:val="0"/>
          <w:numId w:val="32"/>
        </w:numPr>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bCs/>
          <w:sz w:val="24"/>
          <w:szCs w:val="24"/>
          <w:lang w:eastAsia="pl-PL"/>
        </w:rPr>
        <w:t xml:space="preserve">Cena </w:t>
      </w:r>
      <w:r w:rsidR="00073434">
        <w:rPr>
          <w:rFonts w:ascii="Times New Roman" w:eastAsia="Times New Roman" w:hAnsi="Times New Roman" w:cs="Times New Roman"/>
          <w:bCs/>
          <w:sz w:val="24"/>
          <w:szCs w:val="24"/>
          <w:lang w:eastAsia="pl-PL"/>
        </w:rPr>
        <w:t xml:space="preserve">zamówienia podstawowego </w:t>
      </w:r>
      <w:r w:rsidRPr="00D87715">
        <w:rPr>
          <w:rFonts w:ascii="Times New Roman" w:eastAsia="Times New Roman" w:hAnsi="Times New Roman" w:cs="Times New Roman"/>
          <w:bCs/>
          <w:sz w:val="24"/>
          <w:szCs w:val="24"/>
          <w:lang w:eastAsia="pl-PL"/>
        </w:rPr>
        <w:t xml:space="preserve">/C/ </w:t>
      </w:r>
    </w:p>
    <w:p w14:paraId="0F9D7B99" w14:textId="77777777" w:rsidR="00493E5A" w:rsidRPr="00D87715" w:rsidRDefault="00493E5A" w:rsidP="00493E5A">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Kryterium temu zostaje przypisana liczba 100 punktów. Liczba punktów poszczególnym ofertom w tym kryterium przyznawana będzie według poniższej zasady:</w:t>
      </w:r>
    </w:p>
    <w:p w14:paraId="279B675D" w14:textId="77777777" w:rsidR="00493E5A" w:rsidRPr="00D87715" w:rsidRDefault="00493E5A" w:rsidP="00493E5A">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Oferta o najniższej zaoferowanej cenie otrzyma 100 punktów.</w:t>
      </w:r>
    </w:p>
    <w:p w14:paraId="0FD918E7" w14:textId="77777777" w:rsidR="00493E5A" w:rsidRDefault="00493E5A" w:rsidP="00493E5A">
      <w:pPr>
        <w:tabs>
          <w:tab w:val="left" w:pos="10382"/>
        </w:tabs>
        <w:spacing w:after="0" w:line="360" w:lineRule="auto"/>
        <w:ind w:left="708"/>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Pozostałe oferty - liczba punktów wyliczona wg wzoru:</w:t>
      </w:r>
    </w:p>
    <w:p w14:paraId="169D1FA6" w14:textId="77777777" w:rsidR="00493E5A" w:rsidRPr="00D87715" w:rsidRDefault="00493E5A" w:rsidP="00493E5A">
      <w:pPr>
        <w:tabs>
          <w:tab w:val="left" w:pos="10382"/>
        </w:tabs>
        <w:spacing w:after="0" w:line="360" w:lineRule="auto"/>
        <w:ind w:left="708"/>
        <w:jc w:val="both"/>
        <w:rPr>
          <w:rFonts w:ascii="Times New Roman" w:eastAsia="Times New Roman" w:hAnsi="Times New Roman" w:cs="Times New Roman"/>
          <w:sz w:val="24"/>
          <w:szCs w:val="24"/>
          <w:lang w:eastAsia="pl-PL"/>
        </w:rPr>
      </w:pPr>
    </w:p>
    <w:p w14:paraId="24D3F2F5" w14:textId="77777777" w:rsidR="00493E5A" w:rsidRPr="00D87715" w:rsidRDefault="00493E5A" w:rsidP="00493E5A">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sidRPr="00D87715">
        <w:rPr>
          <w:rFonts w:ascii="Times New Roman" w:eastAsia="Times New Roman" w:hAnsi="Times New Roman" w:cs="Times New Roman"/>
          <w:iCs/>
          <w:sz w:val="24"/>
          <w:szCs w:val="24"/>
          <w:lang w:eastAsia="pl-PL"/>
        </w:rPr>
        <w:t>cena najniższa spośród ofert ocenianych</w:t>
      </w:r>
    </w:p>
    <w:p w14:paraId="721C57B3" w14:textId="77777777" w:rsidR="00493E5A" w:rsidRPr="00D87715" w:rsidRDefault="00493E5A" w:rsidP="00493E5A">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sidRPr="00D87715">
        <w:rPr>
          <w:rFonts w:ascii="Times New Roman" w:eastAsia="Times New Roman" w:hAnsi="Times New Roman" w:cs="Times New Roman"/>
          <w:iCs/>
          <w:sz w:val="24"/>
          <w:szCs w:val="24"/>
          <w:lang w:eastAsia="pl-PL"/>
        </w:rPr>
        <w:t>C</w:t>
      </w:r>
      <w:r w:rsidRPr="00D87715">
        <w:rPr>
          <w:rFonts w:ascii="Times New Roman" w:eastAsia="Times New Roman" w:hAnsi="Times New Roman" w:cs="Times New Roman"/>
          <w:iCs/>
          <w:sz w:val="24"/>
          <w:szCs w:val="24"/>
          <w:vertAlign w:val="subscript"/>
          <w:lang w:eastAsia="pl-PL"/>
        </w:rPr>
        <w:t>i</w:t>
      </w:r>
      <w:r w:rsidRPr="00D87715">
        <w:rPr>
          <w:rFonts w:ascii="Times New Roman" w:eastAsia="Times New Roman" w:hAnsi="Times New Roman" w:cs="Times New Roman"/>
          <w:iCs/>
          <w:sz w:val="24"/>
          <w:szCs w:val="24"/>
          <w:lang w:eastAsia="pl-PL"/>
        </w:rPr>
        <w:t xml:space="preserve">  = -------------------------------------------------------------------- x 100 pkt</w:t>
      </w:r>
    </w:p>
    <w:p w14:paraId="445D5ECB" w14:textId="77777777" w:rsidR="00493E5A" w:rsidRPr="00D87715" w:rsidRDefault="00493E5A" w:rsidP="00493E5A">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sidRPr="00D87715">
        <w:rPr>
          <w:rFonts w:ascii="Times New Roman" w:eastAsia="Times New Roman" w:hAnsi="Times New Roman" w:cs="Times New Roman"/>
          <w:iCs/>
          <w:sz w:val="24"/>
          <w:szCs w:val="24"/>
          <w:lang w:eastAsia="pl-PL"/>
        </w:rPr>
        <w:t>cena oferty ocenianej</w:t>
      </w:r>
    </w:p>
    <w:p w14:paraId="4D0A79D2" w14:textId="77777777" w:rsidR="00493E5A" w:rsidRPr="00D87715" w:rsidRDefault="00493E5A" w:rsidP="00493E5A">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87715">
        <w:rPr>
          <w:rFonts w:ascii="Times New Roman" w:eastAsia="Times New Roman" w:hAnsi="Times New Roman" w:cs="Times New Roman"/>
          <w:sz w:val="24"/>
          <w:szCs w:val="24"/>
          <w:lang w:eastAsia="ar-SA"/>
        </w:rPr>
        <w:t>i</w:t>
      </w:r>
      <w:r w:rsidRPr="00D87715">
        <w:rPr>
          <w:rFonts w:ascii="Times New Roman" w:eastAsia="Times New Roman" w:hAnsi="Times New Roman" w:cs="Times New Roman"/>
          <w:sz w:val="24"/>
          <w:szCs w:val="24"/>
          <w:lang w:eastAsia="ar-SA"/>
        </w:rPr>
        <w:tab/>
        <w:t>- numer oferty ocenianej</w:t>
      </w:r>
    </w:p>
    <w:p w14:paraId="25F05298" w14:textId="3F1F130D" w:rsidR="00493E5A" w:rsidRPr="00D87715" w:rsidRDefault="00493E5A" w:rsidP="00493E5A">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sidRPr="00D87715">
        <w:rPr>
          <w:rFonts w:ascii="Times New Roman" w:eastAsia="Times New Roman" w:hAnsi="Times New Roman" w:cs="Times New Roman"/>
          <w:sz w:val="24"/>
          <w:szCs w:val="24"/>
          <w:lang w:eastAsia="ar-SA"/>
        </w:rPr>
        <w:t>C</w:t>
      </w:r>
      <w:r w:rsidRPr="00D87715">
        <w:rPr>
          <w:rFonts w:ascii="Times New Roman" w:eastAsia="Times New Roman" w:hAnsi="Times New Roman" w:cs="Times New Roman"/>
          <w:sz w:val="24"/>
          <w:szCs w:val="24"/>
          <w:vertAlign w:val="subscript"/>
          <w:lang w:eastAsia="ar-SA"/>
        </w:rPr>
        <w:t>i</w:t>
      </w:r>
      <w:r w:rsidRPr="00D87715">
        <w:rPr>
          <w:rFonts w:ascii="Times New Roman" w:eastAsia="Times New Roman" w:hAnsi="Times New Roman" w:cs="Times New Roman"/>
          <w:sz w:val="24"/>
          <w:szCs w:val="24"/>
          <w:lang w:eastAsia="ar-SA"/>
        </w:rPr>
        <w:tab/>
        <w:t>- liczba punktów w kryterium „</w:t>
      </w:r>
      <w:r w:rsidRPr="00D87715">
        <w:rPr>
          <w:rFonts w:ascii="Times New Roman" w:eastAsia="Times New Roman" w:hAnsi="Times New Roman" w:cs="Times New Roman"/>
          <w:smallCaps/>
          <w:sz w:val="24"/>
          <w:szCs w:val="24"/>
          <w:lang w:eastAsia="ar-SA"/>
        </w:rPr>
        <w:t>CENA</w:t>
      </w:r>
      <w:r w:rsidR="00073434">
        <w:rPr>
          <w:rFonts w:ascii="Times New Roman" w:eastAsia="Times New Roman" w:hAnsi="Times New Roman" w:cs="Times New Roman"/>
          <w:smallCaps/>
          <w:sz w:val="24"/>
          <w:szCs w:val="24"/>
          <w:lang w:eastAsia="ar-SA"/>
        </w:rPr>
        <w:t xml:space="preserve"> ZAMÓWIENIA PODSTAWOWEGO </w:t>
      </w:r>
      <w:r w:rsidRPr="00D87715">
        <w:rPr>
          <w:rFonts w:ascii="Times New Roman" w:eastAsia="Times New Roman" w:hAnsi="Times New Roman" w:cs="Times New Roman"/>
          <w:sz w:val="24"/>
          <w:szCs w:val="24"/>
          <w:lang w:eastAsia="ar-SA"/>
        </w:rPr>
        <w:t>” (oferty ocenianej)</w:t>
      </w:r>
    </w:p>
    <w:p w14:paraId="0F9D5AE0" w14:textId="77777777" w:rsidR="00493E5A" w:rsidRPr="00D87715" w:rsidRDefault="00493E5A" w:rsidP="00872040">
      <w:pPr>
        <w:pStyle w:val="Akapitzlist"/>
        <w:numPr>
          <w:ilvl w:val="0"/>
          <w:numId w:val="52"/>
        </w:numPr>
        <w:autoSpaceDE w:val="0"/>
        <w:autoSpaceDN w:val="0"/>
        <w:adjustRightInd w:val="0"/>
        <w:spacing w:after="0" w:line="360" w:lineRule="auto"/>
        <w:jc w:val="both"/>
        <w:rPr>
          <w:rFonts w:ascii="Times New Roman" w:eastAsia="TimesNewRomanPSMT" w:hAnsi="Times New Roman" w:cs="Times New Roman"/>
          <w:sz w:val="24"/>
          <w:szCs w:val="24"/>
        </w:rPr>
      </w:pPr>
      <w:r w:rsidRPr="00D87715">
        <w:rPr>
          <w:rFonts w:ascii="Times New Roman" w:eastAsia="Calibri" w:hAnsi="Times New Roman" w:cs="Times New Roman"/>
          <w:bCs/>
          <w:sz w:val="24"/>
          <w:szCs w:val="24"/>
          <w:lang w:eastAsia="pl-PL"/>
        </w:rPr>
        <w:t xml:space="preserve">Jeżeli nie można </w:t>
      </w:r>
      <w:r w:rsidRPr="00D87715">
        <w:rPr>
          <w:rFonts w:ascii="Times New Roman" w:eastAsia="TimesNewRomanPSMT" w:hAnsi="Times New Roman" w:cs="Times New Roman"/>
          <w:sz w:val="24"/>
          <w:szCs w:val="24"/>
        </w:rPr>
        <w:t>dokonać wyboru najkorzystniejszej oferty ze względu na to, że zostały złożone oferty o takiej samej cenie, Zamawiający wzywa Wykonawców, którzy złożyli te oferty, do złożenia w terminie określonym przez Zamawiającego ofert dodatkowych zawierających nową cenę lub koszt.</w:t>
      </w:r>
    </w:p>
    <w:p w14:paraId="6D16FEF6" w14:textId="4D51ED44" w:rsidR="00740246" w:rsidRPr="001A45A5" w:rsidRDefault="00493E5A" w:rsidP="00872040">
      <w:pPr>
        <w:pStyle w:val="Akapitzlist"/>
        <w:numPr>
          <w:ilvl w:val="0"/>
          <w:numId w:val="52"/>
        </w:numPr>
        <w:spacing w:after="0" w:line="360" w:lineRule="auto"/>
        <w:jc w:val="both"/>
        <w:rPr>
          <w:rFonts w:ascii="Times New Roman" w:hAnsi="Times New Roman" w:cs="Times New Roman"/>
          <w:sz w:val="24"/>
          <w:szCs w:val="24"/>
          <w:lang w:eastAsia="ar-SA"/>
        </w:rPr>
      </w:pPr>
      <w:r w:rsidRPr="00D87715">
        <w:rPr>
          <w:rFonts w:ascii="Times New Roman" w:eastAsia="Calibri" w:hAnsi="Times New Roman" w:cs="Times New Roman"/>
          <w:bCs/>
          <w:sz w:val="24"/>
          <w:szCs w:val="24"/>
          <w:lang w:eastAsia="pl-PL"/>
        </w:rPr>
        <w:t>Za najkorzystniejszą zostanie uznana oferta, która łącznie uzyska najwyższą liczbę punktów Ci.</w:t>
      </w:r>
    </w:p>
    <w:p w14:paraId="5B08233E" w14:textId="235EB908" w:rsidR="001A45A5" w:rsidRPr="001A45A5" w:rsidRDefault="001A45A5" w:rsidP="001A45A5">
      <w:pPr>
        <w:numPr>
          <w:ilvl w:val="0"/>
          <w:numId w:val="52"/>
        </w:numPr>
        <w:autoSpaceDE w:val="0"/>
        <w:autoSpaceDN w:val="0"/>
        <w:adjustRightInd w:val="0"/>
        <w:spacing w:after="0" w:line="360" w:lineRule="auto"/>
        <w:jc w:val="both"/>
        <w:rPr>
          <w:rFonts w:ascii="Times New Roman" w:eastAsia="Calibri" w:hAnsi="Times New Roman" w:cs="Times New Roman"/>
          <w:bCs/>
          <w:sz w:val="24"/>
          <w:szCs w:val="24"/>
          <w:lang w:eastAsia="pl-PL"/>
        </w:rPr>
      </w:pPr>
      <w:r w:rsidRPr="005B7747">
        <w:rPr>
          <w:rFonts w:ascii="Times New Roman" w:eastAsia="Calibri" w:hAnsi="Times New Roman" w:cs="Times New Roman"/>
          <w:bCs/>
          <w:sz w:val="24"/>
          <w:szCs w:val="24"/>
          <w:lang w:eastAsia="pl-PL"/>
        </w:rPr>
        <w:t>Zamawiający zawarł wymagania jakościowe odnoszące się do co najmniej głównych elementów składających się na przedmiot zamówienia w „Opisie przedmiotu zamówienia” stanowiącym załącznik nr 2 do SWZ oraz we wzorze umowy stanowiącym</w:t>
      </w:r>
      <w:r>
        <w:rPr>
          <w:rFonts w:ascii="Times New Roman" w:eastAsia="Calibri" w:hAnsi="Times New Roman" w:cs="Times New Roman"/>
          <w:bCs/>
          <w:sz w:val="24"/>
          <w:szCs w:val="24"/>
          <w:lang w:eastAsia="pl-PL"/>
        </w:rPr>
        <w:t xml:space="preserve"> </w:t>
      </w:r>
      <w:r w:rsidRPr="005B7747">
        <w:rPr>
          <w:rFonts w:ascii="Times New Roman" w:eastAsia="Calibri" w:hAnsi="Times New Roman" w:cs="Times New Roman"/>
          <w:bCs/>
          <w:sz w:val="24"/>
          <w:szCs w:val="24"/>
          <w:lang w:eastAsia="pl-PL"/>
        </w:rPr>
        <w:t xml:space="preserve">załącznik nr </w:t>
      </w:r>
      <w:r>
        <w:rPr>
          <w:rFonts w:ascii="Times New Roman" w:eastAsia="Calibri" w:hAnsi="Times New Roman" w:cs="Times New Roman"/>
          <w:bCs/>
          <w:sz w:val="24"/>
          <w:szCs w:val="24"/>
          <w:lang w:eastAsia="pl-PL"/>
        </w:rPr>
        <w:t xml:space="preserve">6 </w:t>
      </w:r>
      <w:r w:rsidRPr="005B7747">
        <w:rPr>
          <w:rFonts w:ascii="Times New Roman" w:eastAsia="Calibri" w:hAnsi="Times New Roman" w:cs="Times New Roman"/>
          <w:bCs/>
          <w:sz w:val="24"/>
          <w:szCs w:val="24"/>
          <w:lang w:eastAsia="pl-PL"/>
        </w:rPr>
        <w:t xml:space="preserve">do SWZ. </w:t>
      </w:r>
      <w:r>
        <w:rPr>
          <w:rFonts w:ascii="Times New Roman" w:eastAsia="Calibri" w:hAnsi="Times New Roman" w:cs="Times New Roman"/>
          <w:bCs/>
          <w:sz w:val="24"/>
          <w:szCs w:val="24"/>
          <w:lang w:eastAsia="pl-PL"/>
        </w:rPr>
        <w:t>Dostawy</w:t>
      </w:r>
      <w:r w:rsidRPr="005B7747">
        <w:rPr>
          <w:rFonts w:ascii="Times New Roman" w:eastAsia="Calibri" w:hAnsi="Times New Roman" w:cs="Times New Roman"/>
          <w:bCs/>
          <w:sz w:val="24"/>
          <w:szCs w:val="24"/>
          <w:lang w:eastAsia="pl-PL"/>
        </w:rPr>
        <w:t xml:space="preserve"> odpowiadają przeciętnym, standardowym, a nie specyficznym wymaganiom (normom). </w:t>
      </w:r>
      <w:r>
        <w:rPr>
          <w:rFonts w:ascii="Times New Roman" w:eastAsia="Calibri" w:hAnsi="Times New Roman" w:cs="Times New Roman"/>
          <w:bCs/>
          <w:sz w:val="24"/>
          <w:szCs w:val="24"/>
          <w:lang w:eastAsia="pl-PL"/>
        </w:rPr>
        <w:t>Dostawy</w:t>
      </w:r>
      <w:r w:rsidRPr="005B7747">
        <w:rPr>
          <w:rFonts w:ascii="Times New Roman" w:eastAsia="Calibri" w:hAnsi="Times New Roman" w:cs="Times New Roman"/>
          <w:bCs/>
          <w:sz w:val="24"/>
          <w:szCs w:val="24"/>
          <w:lang w:eastAsia="pl-PL"/>
        </w:rPr>
        <w:t xml:space="preserve"> poprzez swoją powszechność znane są przeciętnemu nabywcy, a przez szeroką dostępność ukształtowany jest ich standard jakościowy, który dla przeciętnego klienta jest łatwy do zdefiniowania i nie ma istotnych różnic jakościowych między ofertami.</w:t>
      </w:r>
    </w:p>
    <w:p w14:paraId="3B90D24D"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264004C7" w14:textId="06170112"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6C2DFC">
        <w:rPr>
          <w:rFonts w:ascii="Times New Roman" w:eastAsia="Times New Roman" w:hAnsi="Times New Roman" w:cs="Times New Roman"/>
          <w:b/>
          <w:color w:val="000000"/>
          <w:sz w:val="24"/>
          <w:szCs w:val="24"/>
          <w:lang w:eastAsia="pl-PL"/>
        </w:rPr>
        <w:t>rt. 12</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OPIS SPOSOBU PRZYGOTOWYWANIA I SKŁADANIA OFERTY</w:t>
      </w:r>
    </w:p>
    <w:p w14:paraId="0103FEDE" w14:textId="77777777" w:rsidR="004B2CF3" w:rsidRPr="004B2CF3" w:rsidRDefault="003C43DD" w:rsidP="003C43DD">
      <w:pPr>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6C2DFC">
        <w:rPr>
          <w:rFonts w:ascii="Times New Roman" w:eastAsia="Times New Roman" w:hAnsi="Times New Roman" w:cs="Times New Roman"/>
          <w:b/>
          <w:sz w:val="24"/>
          <w:szCs w:val="24"/>
          <w:lang w:eastAsia="pl-PL"/>
        </w:rPr>
        <w:t>§ 1</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Forma dokumentów</w:t>
      </w:r>
    </w:p>
    <w:p w14:paraId="11554372" w14:textId="1DE18BF3" w:rsidR="006C2DFC" w:rsidRDefault="004B2CF3" w:rsidP="00770243">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sz w:val="24"/>
          <w:szCs w:val="24"/>
          <w:lang w:eastAsia="pl-PL" w:bidi="hi-IN"/>
        </w:rPr>
        <w:t xml:space="preserve">Ofertę oraz </w:t>
      </w:r>
      <w:r w:rsidRPr="004B2CF3">
        <w:rPr>
          <w:rFonts w:ascii="Times New Roman" w:eastAsia="Calibri" w:hAnsi="Times New Roman" w:cs="Times New Roman"/>
          <w:bCs/>
          <w:sz w:val="24"/>
          <w:szCs w:val="24"/>
          <w:lang w:eastAsia="pl-PL"/>
        </w:rPr>
        <w:t xml:space="preserve">oświadczenie, </w:t>
      </w:r>
      <w:r w:rsidR="00DE68B1">
        <w:rPr>
          <w:rFonts w:ascii="Times New Roman" w:eastAsia="Calibri" w:hAnsi="Times New Roman" w:cs="Times New Roman"/>
          <w:bCs/>
          <w:sz w:val="24"/>
          <w:szCs w:val="24"/>
          <w:lang w:eastAsia="pl-PL"/>
        </w:rPr>
        <w:t>w tym</w:t>
      </w:r>
      <w:r w:rsidR="00DE68B1">
        <w:rPr>
          <w:rFonts w:ascii="Times New Roman" w:eastAsia="Calibri" w:hAnsi="Times New Roman" w:cs="Times New Roman"/>
          <w:sz w:val="24"/>
          <w:szCs w:val="24"/>
          <w:lang w:eastAsia="pl-PL"/>
        </w:rPr>
        <w:t xml:space="preserve"> </w:t>
      </w:r>
      <w:r w:rsidRPr="004B2CF3">
        <w:rPr>
          <w:rFonts w:ascii="Times New Roman" w:eastAsia="Calibri" w:hAnsi="Times New Roman" w:cs="Times New Roman"/>
          <w:sz w:val="24"/>
          <w:szCs w:val="24"/>
          <w:lang w:eastAsia="pl-PL"/>
        </w:rPr>
        <w:t xml:space="preserve">oświadczeniem o braku podstaw wykluczenia z postępowania w zakresie przesłanek wykluczenia z art. 5k </w:t>
      </w:r>
      <w:r w:rsidRPr="004B2CF3">
        <w:rPr>
          <w:rFonts w:ascii="Times New Roman" w:eastAsia="TimesNewRoman" w:hAnsi="Times New Roman" w:cs="Times New Roman"/>
          <w:sz w:val="24"/>
          <w:szCs w:val="24"/>
          <w:lang w:eastAsia="pl-PL"/>
        </w:rPr>
        <w:t xml:space="preserve">rozporządzenia 833/2014 </w:t>
      </w:r>
      <w:r w:rsidRPr="004B2CF3">
        <w:rPr>
          <w:rFonts w:ascii="Times New Roman" w:eastAsia="Calibri" w:hAnsi="Times New Roman" w:cs="Times New Roman"/>
          <w:sz w:val="24"/>
          <w:szCs w:val="24"/>
          <w:lang w:eastAsia="pl-PL"/>
        </w:rPr>
        <w:t xml:space="preserve">oraz art. 7 ust. 1 Ustawy </w:t>
      </w:r>
      <w:r w:rsidRPr="004B2CF3">
        <w:rPr>
          <w:rFonts w:ascii="Times New Roman" w:eastAsia="Calibri" w:hAnsi="Times New Roman" w:cs="Times New Roman"/>
          <w:iCs/>
          <w:sz w:val="24"/>
          <w:szCs w:val="24"/>
          <w:lang w:eastAsia="pl-PL"/>
        </w:rPr>
        <w:t>o szczególnych rozwiązaniach w zakresie przeciwdziałania wspieraniu agresji na Ukrainę oraz służących ochronie bezpieczeństwa narodowego</w:t>
      </w:r>
      <w:r w:rsidRPr="004B2CF3">
        <w:rPr>
          <w:rFonts w:ascii="Times New Roman" w:eastAsia="Calibri" w:hAnsi="Times New Roman" w:cs="Times New Roman"/>
          <w:sz w:val="24"/>
          <w:szCs w:val="24"/>
          <w:lang w:eastAsia="pl-PL"/>
        </w:rPr>
        <w:t xml:space="preserve"> </w:t>
      </w:r>
      <w:r w:rsidRPr="004B2CF3">
        <w:rPr>
          <w:rFonts w:ascii="Times New Roman" w:eastAsia="Times New Roman" w:hAnsi="Times New Roman" w:cs="Times New Roman"/>
          <w:sz w:val="24"/>
          <w:szCs w:val="24"/>
          <w:lang w:eastAsia="pl-PL" w:bidi="hi-IN"/>
        </w:rPr>
        <w:t xml:space="preserve">sporządza się, pod rygorem nieważności, w postaci elektronicznej i podpisuje </w:t>
      </w:r>
      <w:r w:rsidRPr="004B2CF3">
        <w:rPr>
          <w:rFonts w:ascii="Times New Roman" w:eastAsia="Times New Roman" w:hAnsi="Times New Roman" w:cs="Times New Roman"/>
          <w:sz w:val="24"/>
          <w:szCs w:val="24"/>
          <w:lang w:eastAsia="ar-SA"/>
        </w:rPr>
        <w:t xml:space="preserve">kwalifikowanym podpisem elektronicznym przez osobę/osoby uprawnione, w świetle dokumentów rejestracyjnych, do reprezentowania Wykonawcy. </w:t>
      </w:r>
    </w:p>
    <w:p w14:paraId="0F093A1F" w14:textId="77777777" w:rsidR="006C2DFC" w:rsidRPr="006C2DFC" w:rsidRDefault="004B2CF3" w:rsidP="00770243">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Oświadczenia, o których mowa w SWZ, dotyczące Wykonawcy</w:t>
      </w:r>
      <w:r w:rsidRPr="006C2DFC">
        <w:rPr>
          <w:rFonts w:ascii="Times New Roman" w:eastAsia="Calibri" w:hAnsi="Times New Roman" w:cs="Times New Roman"/>
          <w:sz w:val="24"/>
          <w:szCs w:val="24"/>
          <w:lang w:eastAsia="pl-PL"/>
        </w:rPr>
        <w:t>/Wykonawcy wspólnie ubiegającego się o udzielenie zamówienia</w:t>
      </w:r>
      <w:r w:rsidRPr="006C2DFC">
        <w:rPr>
          <w:rFonts w:ascii="Times New Roman" w:eastAsia="Times New Roman" w:hAnsi="Times New Roman" w:cs="Times New Roman"/>
          <w:sz w:val="24"/>
          <w:szCs w:val="24"/>
          <w:lang w:eastAsia="pl-PL" w:bidi="hi-IN"/>
        </w:rPr>
        <w:t xml:space="preserve">, składa się </w:t>
      </w:r>
      <w:r w:rsidRPr="006C2DFC">
        <w:rPr>
          <w:rFonts w:ascii="Times New Roman" w:eastAsia="Calibri" w:hAnsi="Times New Roman" w:cs="Times New Roman"/>
          <w:bCs/>
          <w:sz w:val="24"/>
          <w:szCs w:val="24"/>
          <w:lang w:eastAsia="pl-PL"/>
        </w:rPr>
        <w:t xml:space="preserve">w formie elektronicznej, tj. </w:t>
      </w:r>
      <w:r w:rsidR="005426A4">
        <w:rPr>
          <w:rFonts w:ascii="Times New Roman" w:eastAsia="Calibri" w:hAnsi="Times New Roman" w:cs="Times New Roman"/>
          <w:bCs/>
          <w:sz w:val="24"/>
          <w:szCs w:val="24"/>
          <w:lang w:eastAsia="pl-PL"/>
        </w:rPr>
        <w:t xml:space="preserve">                             </w:t>
      </w:r>
      <w:r w:rsidRPr="006C2DFC">
        <w:rPr>
          <w:rFonts w:ascii="Times New Roman" w:eastAsia="Calibri" w:hAnsi="Times New Roman" w:cs="Times New Roman"/>
          <w:bCs/>
          <w:sz w:val="24"/>
          <w:szCs w:val="24"/>
          <w:lang w:eastAsia="pl-PL"/>
        </w:rPr>
        <w:t xml:space="preserve">w postaci elektronicznej opatrzonej kwalifikowanym podpisem elektronicznym </w:t>
      </w:r>
      <w:r w:rsidRPr="006C2DFC">
        <w:rPr>
          <w:rFonts w:ascii="Times New Roman" w:eastAsia="Calibri" w:hAnsi="Times New Roman" w:cs="Times New Roman"/>
          <w:sz w:val="24"/>
          <w:szCs w:val="24"/>
          <w:lang w:eastAsia="pl-PL"/>
        </w:rPr>
        <w:t>przez osobę/osoby</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upoważnioną/upoważnione do reprezentowania odpowiednio Wykonawcy/Wykona</w:t>
      </w:r>
      <w:r w:rsidR="00E80E89">
        <w:rPr>
          <w:rFonts w:ascii="Times New Roman" w:eastAsia="Calibri" w:hAnsi="Times New Roman" w:cs="Times New Roman"/>
          <w:sz w:val="24"/>
          <w:szCs w:val="24"/>
          <w:lang w:eastAsia="pl-PL"/>
        </w:rPr>
        <w:t>wcy wspólnie ubiegającego się o </w:t>
      </w:r>
      <w:r w:rsidRPr="006C2DFC">
        <w:rPr>
          <w:rFonts w:ascii="Times New Roman" w:eastAsia="Calibri" w:hAnsi="Times New Roman" w:cs="Times New Roman"/>
          <w:sz w:val="24"/>
          <w:szCs w:val="24"/>
          <w:lang w:eastAsia="pl-PL"/>
        </w:rPr>
        <w:t>udzielenie zamówienia.</w:t>
      </w:r>
    </w:p>
    <w:p w14:paraId="70075DBC" w14:textId="77777777" w:rsidR="006C2DFC" w:rsidRPr="006C2DFC" w:rsidRDefault="004B2CF3" w:rsidP="00770243">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Pr="006C2DFC">
        <w:rPr>
          <w:rFonts w:ascii="Times New Roman" w:eastAsia="Times New Roman" w:hAnsi="Times New Roman" w:cs="Times New Roman"/>
          <w:sz w:val="24"/>
          <w:szCs w:val="24"/>
          <w:lang w:eastAsia="ar-SA"/>
        </w:rPr>
        <w:t xml:space="preserve">w </w:t>
      </w:r>
      <w:r w:rsidRPr="006C2DFC">
        <w:rPr>
          <w:rFonts w:ascii="Times New Roman" w:eastAsia="Calibri" w:hAnsi="Times New Roman" w:cs="Times New Roman"/>
          <w:bCs/>
          <w:sz w:val="24"/>
          <w:szCs w:val="24"/>
          <w:lang w:eastAsia="pl-PL"/>
        </w:rPr>
        <w:t xml:space="preserve">formie elektronicznej, tj. w postaci elektronicznej opatrzonej kwalifikowanym podpisem elektronicznym </w:t>
      </w:r>
      <w:r w:rsidRPr="006C2DFC">
        <w:rPr>
          <w:rFonts w:ascii="Times New Roman" w:eastAsia="Calibri" w:hAnsi="Times New Roman" w:cs="Times New Roman"/>
          <w:sz w:val="24"/>
          <w:szCs w:val="24"/>
          <w:lang w:eastAsia="pl-PL"/>
        </w:rPr>
        <w:t xml:space="preserve">przez osobę </w:t>
      </w:r>
      <w:r w:rsidR="005426A4">
        <w:rPr>
          <w:rFonts w:ascii="Times New Roman" w:eastAsia="Calibri" w:hAnsi="Times New Roman" w:cs="Times New Roman"/>
          <w:sz w:val="24"/>
          <w:szCs w:val="24"/>
          <w:lang w:eastAsia="pl-PL"/>
        </w:rPr>
        <w:t>udzielającą pełnomocnictwa</w:t>
      </w:r>
      <w:r w:rsidRPr="006C2DFC">
        <w:rPr>
          <w:rFonts w:ascii="Times New Roman" w:eastAsia="Calibri" w:hAnsi="Times New Roman" w:cs="Times New Roman"/>
          <w:sz w:val="24"/>
          <w:szCs w:val="24"/>
          <w:lang w:eastAsia="pl-PL"/>
        </w:rPr>
        <w:t xml:space="preserve">. Jeżeli pełnomocnictwo zostało sporządzone jako dokument w postaci papierowej </w:t>
      </w:r>
      <w:r w:rsidR="005426A4">
        <w:rPr>
          <w:rFonts w:ascii="Times New Roman" w:eastAsia="Calibri" w:hAnsi="Times New Roman" w:cs="Times New Roman"/>
          <w:sz w:val="24"/>
          <w:szCs w:val="24"/>
          <w:lang w:eastAsia="pl-PL"/>
        </w:rPr>
        <w:t xml:space="preserve">                             </w:t>
      </w:r>
      <w:r w:rsidRPr="006C2DFC">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poświadczającym zgodność cyfrowego odwzorowania z dokumentem w postaci papierowej. Poświadczenia dokonuje mocodawca. Poświadczenia zgodności cyfrow</w:t>
      </w:r>
      <w:r w:rsidR="00E80E89">
        <w:rPr>
          <w:rFonts w:ascii="Times New Roman" w:eastAsia="Calibri" w:hAnsi="Times New Roman" w:cs="Times New Roman"/>
          <w:sz w:val="24"/>
          <w:szCs w:val="24"/>
          <w:lang w:eastAsia="pl-PL"/>
        </w:rPr>
        <w:t>ego odwzorowania z dokumentem w </w:t>
      </w:r>
      <w:r w:rsidRPr="006C2DFC">
        <w:rPr>
          <w:rFonts w:ascii="Times New Roman" w:eastAsia="Calibri" w:hAnsi="Times New Roman" w:cs="Times New Roman"/>
          <w:sz w:val="24"/>
          <w:szCs w:val="24"/>
          <w:lang w:eastAsia="pl-PL"/>
        </w:rPr>
        <w:t>postaci papierowej może dokonać również notariusz.</w:t>
      </w:r>
    </w:p>
    <w:p w14:paraId="65A3ECC5" w14:textId="77777777" w:rsidR="006C2DFC" w:rsidRDefault="004B2CF3" w:rsidP="006C2DFC">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6C2DFC">
        <w:rPr>
          <w:rFonts w:ascii="Times New Roman" w:eastAsia="Calibri" w:hAnsi="Times New Roman" w:cs="Times New Roman"/>
          <w:sz w:val="24"/>
          <w:szCs w:val="24"/>
        </w:rPr>
        <w:t>Cyfrowe odwzorowanie pełnomocnictwa nie może być uwierzytelnione przez pełnomocnika.</w:t>
      </w:r>
      <w:r w:rsidRPr="006C2DFC">
        <w:rPr>
          <w:rFonts w:ascii="Times New Roman" w:eastAsia="Calibri" w:hAnsi="Times New Roman" w:cs="Times New Roman"/>
          <w:sz w:val="24"/>
          <w:szCs w:val="24"/>
          <w:lang w:eastAsia="pl-PL"/>
        </w:rPr>
        <w:t xml:space="preserve"> </w:t>
      </w:r>
    </w:p>
    <w:p w14:paraId="5CBF2059" w14:textId="77777777" w:rsidR="006C2DFC" w:rsidRPr="006C2DFC" w:rsidRDefault="004B2CF3" w:rsidP="00770243">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4B2CF3">
        <w:rPr>
          <w:rFonts w:ascii="Times New Roman" w:eastAsia="Times New Roman" w:hAnsi="Times New Roman" w:cs="Times New Roman"/>
          <w:color w:val="000000"/>
          <w:sz w:val="24"/>
          <w:szCs w:val="24"/>
          <w:lang w:eastAsia="pl-PL" w:bidi="hi-IN"/>
        </w:rPr>
        <w:t>Sposób sporządzenia podmiotowych środków dowodowych oraz innych dokumentów lub oświadczeń musi być zg</w:t>
      </w:r>
      <w:r w:rsidR="00E80E89">
        <w:rPr>
          <w:rFonts w:ascii="Times New Roman" w:eastAsia="Times New Roman" w:hAnsi="Times New Roman" w:cs="Times New Roman"/>
          <w:color w:val="000000"/>
          <w:sz w:val="24"/>
          <w:szCs w:val="24"/>
          <w:lang w:eastAsia="pl-PL" w:bidi="hi-IN"/>
        </w:rPr>
        <w:t xml:space="preserve">odny z wymaganiami określonymi </w:t>
      </w:r>
      <w:r w:rsidRPr="004B2CF3">
        <w:rPr>
          <w:rFonts w:ascii="Times New Roman" w:eastAsia="Times New Roman" w:hAnsi="Times New Roman" w:cs="Times New Roman"/>
          <w:color w:val="000000"/>
          <w:sz w:val="24"/>
          <w:szCs w:val="24"/>
          <w:lang w:eastAsia="pl-PL" w:bidi="hi-IN"/>
        </w:rPr>
        <w:t>w rozporządzeniu Prezesa Rady Ministrów z dnia 30 grudnia 2020 r. w</w:t>
      </w:r>
      <w:r w:rsidR="00E80E89">
        <w:rPr>
          <w:rFonts w:ascii="Times New Roman" w:eastAsia="Times New Roman" w:hAnsi="Times New Roman" w:cs="Times New Roman"/>
          <w:color w:val="000000"/>
          <w:sz w:val="24"/>
          <w:szCs w:val="24"/>
          <w:lang w:eastAsia="pl-PL" w:bidi="hi-IN"/>
        </w:rPr>
        <w:t xml:space="preserve"> sprawie sposobu sporządzania i </w:t>
      </w:r>
      <w:r w:rsidRPr="004B2CF3">
        <w:rPr>
          <w:rFonts w:ascii="Times New Roman" w:eastAsia="Times New Roman" w:hAnsi="Times New Roman" w:cs="Times New Roman"/>
          <w:color w:val="000000"/>
          <w:sz w:val="24"/>
          <w:szCs w:val="24"/>
          <w:lang w:eastAsia="pl-PL" w:bidi="hi-IN"/>
        </w:rPr>
        <w:t xml:space="preserve">przekazywania informacji oraz wymagań technicznych dla dokumentów elektronicznych oraz środków komunikacji elektronicznej </w:t>
      </w:r>
      <w:r w:rsidR="00E80E89">
        <w:rPr>
          <w:rFonts w:ascii="Times New Roman" w:eastAsia="Times New Roman" w:hAnsi="Times New Roman" w:cs="Times New Roman"/>
          <w:color w:val="000000"/>
          <w:sz w:val="24"/>
          <w:szCs w:val="24"/>
          <w:lang w:eastAsia="pl-PL" w:bidi="hi-IN"/>
        </w:rPr>
        <w:t xml:space="preserve">w postępowaniu </w:t>
      </w:r>
      <w:r w:rsidRPr="004B2CF3">
        <w:rPr>
          <w:rFonts w:ascii="Times New Roman" w:eastAsia="Times New Roman" w:hAnsi="Times New Roman" w:cs="Times New Roman"/>
          <w:color w:val="000000"/>
          <w:sz w:val="24"/>
          <w:szCs w:val="24"/>
          <w:lang w:eastAsia="pl-PL" w:bidi="hi-IN"/>
        </w:rPr>
        <w:t xml:space="preserve">o udzieleniu zamówienia publicznego lub konkursie (Dz. U. z 2020 r. poz. 2452) oraz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rozporządzeniu Ministra Rozwoju, Pracy i Technologii z dnia 23 grudnia 2020 r.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w sprawie podmiotowych środków dowodowych oraz innych dokumentów lub </w:t>
      </w:r>
      <w:r w:rsidRPr="004B2CF3">
        <w:rPr>
          <w:rFonts w:ascii="Times New Roman" w:eastAsia="Times New Roman" w:hAnsi="Times New Roman" w:cs="Times New Roman"/>
          <w:color w:val="000000"/>
          <w:sz w:val="24"/>
          <w:szCs w:val="24"/>
          <w:lang w:eastAsia="pl-PL" w:bidi="hi-IN"/>
        </w:rPr>
        <w:lastRenderedPageBreak/>
        <w:t>oświadczeń, jakich może ż</w:t>
      </w:r>
      <w:r w:rsidR="00E80E89">
        <w:rPr>
          <w:rFonts w:ascii="Times New Roman" w:eastAsia="Times New Roman" w:hAnsi="Times New Roman" w:cs="Times New Roman"/>
          <w:color w:val="000000"/>
          <w:sz w:val="24"/>
          <w:szCs w:val="24"/>
          <w:lang w:eastAsia="pl-PL" w:bidi="hi-IN"/>
        </w:rPr>
        <w:t>ądać Zamawiający od Wykonawcy w </w:t>
      </w:r>
      <w:r w:rsidRPr="004B2CF3">
        <w:rPr>
          <w:rFonts w:ascii="Times New Roman" w:eastAsia="Times New Roman" w:hAnsi="Times New Roman" w:cs="Times New Roman"/>
          <w:color w:val="000000"/>
          <w:sz w:val="24"/>
          <w:szCs w:val="24"/>
          <w:lang w:eastAsia="pl-PL" w:bidi="hi-IN"/>
        </w:rPr>
        <w:t xml:space="preserve">postępowaniu </w:t>
      </w:r>
      <w:r w:rsidR="00E80E89">
        <w:rPr>
          <w:rFonts w:ascii="Times New Roman" w:eastAsia="Times New Roman" w:hAnsi="Times New Roman" w:cs="Times New Roman"/>
          <w:color w:val="000000"/>
          <w:sz w:val="24"/>
          <w:szCs w:val="24"/>
          <w:lang w:eastAsia="pl-PL" w:bidi="hi-IN"/>
        </w:rPr>
        <w:br/>
      </w:r>
      <w:r w:rsidRPr="004B2CF3">
        <w:rPr>
          <w:rFonts w:ascii="Times New Roman" w:eastAsia="Times New Roman" w:hAnsi="Times New Roman" w:cs="Times New Roman"/>
          <w:color w:val="000000"/>
          <w:sz w:val="24"/>
          <w:szCs w:val="24"/>
          <w:lang w:eastAsia="pl-PL" w:bidi="hi-IN"/>
        </w:rPr>
        <w:t xml:space="preserve">o udzielenie zamówienia (Dz. U. z 2020 r. poz. 2415).  </w:t>
      </w:r>
    </w:p>
    <w:p w14:paraId="2B48EDEB" w14:textId="77777777" w:rsidR="00C128AE" w:rsidRPr="007F4A91" w:rsidRDefault="004B2CF3" w:rsidP="00770243">
      <w:pPr>
        <w:pStyle w:val="Akapitzlist"/>
        <w:numPr>
          <w:ilvl w:val="0"/>
          <w:numId w:val="19"/>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bidi="hi-IN"/>
        </w:rPr>
      </w:pPr>
      <w:r w:rsidRPr="006C2DFC">
        <w:rPr>
          <w:rFonts w:ascii="Times New Roman" w:eastAsia="Times New Roman" w:hAnsi="Times New Roman" w:cs="Times New Roman"/>
          <w:color w:val="000000"/>
          <w:sz w:val="24"/>
          <w:szCs w:val="24"/>
          <w:lang w:eastAsia="pl-PL" w:bidi="hi-IN"/>
        </w:rPr>
        <w:t>Dokumenty sporządzone w języku obcym składa się wraz z tłumaczeniem na język polski.</w:t>
      </w:r>
    </w:p>
    <w:p w14:paraId="27DC2651" w14:textId="77777777" w:rsidR="004B2CF3" w:rsidRPr="005969DE" w:rsidRDefault="003C43DD" w:rsidP="003C43DD">
      <w:pPr>
        <w:tabs>
          <w:tab w:val="left" w:pos="0"/>
          <w:tab w:val="left" w:pos="709"/>
        </w:tabs>
        <w:autoSpaceDE w:val="0"/>
        <w:autoSpaceDN w:val="0"/>
        <w:adjustRightInd w:val="0"/>
        <w:spacing w:after="0" w:line="360" w:lineRule="auto"/>
        <w:contextualSpacing/>
        <w:jc w:val="both"/>
        <w:rPr>
          <w:rFonts w:ascii="Times New Roman" w:eastAsia="Calibri" w:hAnsi="Times New Roman" w:cs="Times New Roman"/>
          <w:b/>
          <w:bCs/>
          <w:sz w:val="24"/>
          <w:szCs w:val="24"/>
          <w:lang w:eastAsia="pl-PL"/>
        </w:rPr>
      </w:pPr>
      <w:r w:rsidRPr="005969DE">
        <w:rPr>
          <w:rFonts w:ascii="Times New Roman" w:eastAsia="Calibri" w:hAnsi="Times New Roman" w:cs="Times New Roman"/>
          <w:b/>
          <w:bCs/>
          <w:sz w:val="24"/>
          <w:szCs w:val="24"/>
          <w:lang w:eastAsia="pl-PL"/>
        </w:rPr>
        <w:t xml:space="preserve">Art. 12 </w:t>
      </w:r>
      <w:r w:rsidR="00CC4ED7" w:rsidRPr="005969DE">
        <w:rPr>
          <w:rFonts w:ascii="Times New Roman" w:eastAsia="Calibri" w:hAnsi="Times New Roman" w:cs="Times New Roman"/>
          <w:b/>
          <w:bCs/>
          <w:sz w:val="24"/>
          <w:szCs w:val="24"/>
          <w:lang w:eastAsia="pl-PL"/>
        </w:rPr>
        <w:t>§ 2</w:t>
      </w:r>
      <w:r w:rsidRPr="005969DE">
        <w:rPr>
          <w:rFonts w:ascii="Times New Roman" w:eastAsia="Calibri" w:hAnsi="Times New Roman" w:cs="Times New Roman"/>
          <w:b/>
          <w:bCs/>
          <w:sz w:val="24"/>
          <w:szCs w:val="24"/>
          <w:lang w:eastAsia="pl-PL"/>
        </w:rPr>
        <w:t xml:space="preserve"> - </w:t>
      </w:r>
      <w:r w:rsidR="004B2CF3" w:rsidRPr="005969DE">
        <w:rPr>
          <w:rFonts w:ascii="Times New Roman" w:eastAsia="Calibri" w:hAnsi="Times New Roman" w:cs="Times New Roman"/>
          <w:b/>
          <w:bCs/>
          <w:sz w:val="24"/>
          <w:szCs w:val="24"/>
          <w:lang w:eastAsia="pl-PL"/>
        </w:rPr>
        <w:t>Przygotowanie i złożenie oferty</w:t>
      </w:r>
    </w:p>
    <w:p w14:paraId="43B6B204" w14:textId="77777777" w:rsid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Wykonawca przygotowuje ofertę przy pomocy interaktywnego „</w:t>
      </w:r>
      <w:r w:rsidRPr="004B2CF3">
        <w:rPr>
          <w:rFonts w:ascii="Times New Roman" w:eastAsia="Calibri" w:hAnsi="Times New Roman" w:cs="Times New Roman"/>
          <w:bCs/>
          <w:color w:val="000000"/>
          <w:sz w:val="24"/>
          <w:szCs w:val="24"/>
          <w:lang w:eastAsia="pl-PL"/>
        </w:rPr>
        <w:t xml:space="preserve">Formularza ofertowego” </w:t>
      </w:r>
      <w:r w:rsidRPr="004B2CF3">
        <w:rPr>
          <w:rFonts w:ascii="Times New Roman" w:eastAsia="Calibri" w:hAnsi="Times New Roman" w:cs="Times New Roman"/>
          <w:color w:val="000000"/>
          <w:sz w:val="24"/>
          <w:szCs w:val="24"/>
          <w:lang w:eastAsia="pl-PL"/>
        </w:rPr>
        <w:t xml:space="preserve">udostępnionego przez Zamawiającego na Platformie e-Zamówienia </w:t>
      </w:r>
      <w:r w:rsidRPr="004B2CF3">
        <w:rPr>
          <w:rFonts w:ascii="Times New Roman" w:eastAsia="Calibri" w:hAnsi="Times New Roman" w:cs="Times New Roman"/>
          <w:color w:val="000000"/>
          <w:sz w:val="24"/>
          <w:szCs w:val="24"/>
          <w:lang w:eastAsia="pl-PL"/>
        </w:rPr>
        <w:br/>
        <w:t>i zamieszczonego w podglądzie postępowania w zakładce „Informacje podstawowe”.</w:t>
      </w:r>
    </w:p>
    <w:p w14:paraId="52D80CF5" w14:textId="77777777" w:rsid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Zalogowany Wykonawca używając przycisku „Wypełnij” widocznego pod</w:t>
      </w:r>
      <w:r w:rsidRPr="00CC4ED7">
        <w:rPr>
          <w:rFonts w:ascii="Times New Roman" w:hAnsi="Times New Roman" w:cs="Times New Roman"/>
          <w:sz w:val="24"/>
          <w:szCs w:val="24"/>
        </w:rPr>
        <w:br/>
        <w:t>„Formularzem ofertowym” zobowiązany jest do zweryfikowania poprawności danych automatycznie pobranych przez system z jego konta i uzupełnienia pozostałych informacji dotyczących wykonawcy/wykonawców wspólnie u</w:t>
      </w:r>
      <w:r w:rsidR="00E80E89">
        <w:rPr>
          <w:rFonts w:ascii="Times New Roman" w:hAnsi="Times New Roman" w:cs="Times New Roman"/>
          <w:sz w:val="24"/>
          <w:szCs w:val="24"/>
        </w:rPr>
        <w:t>biegających się o </w:t>
      </w:r>
      <w:r w:rsidRPr="00CC4ED7">
        <w:rPr>
          <w:rFonts w:ascii="Times New Roman" w:hAnsi="Times New Roman" w:cs="Times New Roman"/>
          <w:sz w:val="24"/>
          <w:szCs w:val="24"/>
        </w:rPr>
        <w:t>udzielenie zamówienia.</w:t>
      </w:r>
      <w:r w:rsidRPr="00CC4ED7">
        <w:rPr>
          <w:rFonts w:ascii="Times New Roman" w:eastAsia="Calibri" w:hAnsi="Times New Roman" w:cs="Times New Roman"/>
          <w:color w:val="000000"/>
          <w:sz w:val="24"/>
          <w:szCs w:val="24"/>
          <w:lang w:eastAsia="pl-PL"/>
        </w:rPr>
        <w:t xml:space="preserve"> </w:t>
      </w:r>
    </w:p>
    <w:p w14:paraId="4575F41C"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Następnie Wykonawca powinien pobrać „Formularz ofertowy”, zapisać go na dysku komputera użytkownika, uzupełnić pozostałymi danymi wymaganymi</w:t>
      </w:r>
      <w:r w:rsidRPr="00CC4ED7">
        <w:rPr>
          <w:rFonts w:ascii="Times New Roman" w:hAnsi="Times New Roman" w:cs="Times New Roman"/>
          <w:sz w:val="24"/>
          <w:szCs w:val="24"/>
        </w:rPr>
        <w:br/>
        <w:t>przez Zamawiającego i ponownie zapisać na dysku komputera użytkownika</w:t>
      </w:r>
      <w:r w:rsidRPr="00CC4ED7">
        <w:rPr>
          <w:rFonts w:ascii="Times New Roman" w:hAnsi="Times New Roman" w:cs="Times New Roman"/>
          <w:sz w:val="24"/>
          <w:szCs w:val="24"/>
        </w:rPr>
        <w:br/>
        <w:t xml:space="preserve">oraz podpisać odpowiednim rodzajem podpisu elektronicznego, zgodnie z </w:t>
      </w:r>
      <w:r w:rsidR="00E80E89">
        <w:rPr>
          <w:rFonts w:ascii="Times New Roman" w:hAnsi="Times New Roman" w:cs="Times New Roman"/>
          <w:sz w:val="24"/>
          <w:szCs w:val="24"/>
        </w:rPr>
        <w:t>ust. 7.</w:t>
      </w:r>
      <w:r w:rsidRPr="00CC4ED7">
        <w:rPr>
          <w:rFonts w:ascii="Times New Roman" w:hAnsi="Times New Roman" w:cs="Times New Roman"/>
          <w:sz w:val="24"/>
          <w:szCs w:val="24"/>
        </w:rPr>
        <w:br/>
        <w:t>Uwaga! Nie należy zmieniać nazwy pliku nadanej przez Platformę e-Zamówienia.</w:t>
      </w:r>
      <w:r w:rsidRPr="00CC4ED7">
        <w:rPr>
          <w:rFonts w:ascii="Times New Roman" w:hAnsi="Times New Roman" w:cs="Times New Roman"/>
          <w:sz w:val="24"/>
          <w:szCs w:val="24"/>
        </w:rPr>
        <w:br/>
        <w:t xml:space="preserve">Zapisany „Formularz ofertowy” należy zawsze otwierać w programie Adobe </w:t>
      </w:r>
      <w:proofErr w:type="spellStart"/>
      <w:r w:rsidRPr="00CC4ED7">
        <w:rPr>
          <w:rFonts w:ascii="Times New Roman" w:hAnsi="Times New Roman" w:cs="Times New Roman"/>
          <w:sz w:val="24"/>
          <w:szCs w:val="24"/>
        </w:rPr>
        <w:t>Acrobat</w:t>
      </w:r>
      <w:proofErr w:type="spellEnd"/>
      <w:r w:rsidRPr="00CC4ED7">
        <w:rPr>
          <w:rFonts w:ascii="Times New Roman" w:hAnsi="Times New Roman" w:cs="Times New Roman"/>
          <w:sz w:val="24"/>
          <w:szCs w:val="24"/>
        </w:rPr>
        <w:t xml:space="preserve"> Reader DC.</w:t>
      </w:r>
    </w:p>
    <w:p w14:paraId="5922BF98"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składa ofertę za pośrednictwem zakładki „Oferty/wnioski”, widocznej</w:t>
      </w:r>
      <w:r w:rsidRPr="00CC4ED7">
        <w:rPr>
          <w:rFonts w:ascii="Times New Roman" w:hAnsi="Times New Roman" w:cs="Times New Roman"/>
          <w:sz w:val="24"/>
          <w:szCs w:val="24"/>
        </w:rPr>
        <w:br/>
        <w:t>w podglądzie postępowania po zalogowaniu się na konto Wykonawcy. Po wybraniu</w:t>
      </w:r>
      <w:r w:rsidRPr="00CC4ED7">
        <w:rPr>
          <w:rFonts w:ascii="Times New Roman" w:hAnsi="Times New Roman" w:cs="Times New Roman"/>
          <w:sz w:val="24"/>
          <w:szCs w:val="24"/>
        </w:rPr>
        <w:br/>
        <w:t>przycisku „Złóż ofertę” system prezentuje okno składania oferty umożliwiające</w:t>
      </w:r>
      <w:r w:rsidRPr="00CC4ED7">
        <w:rPr>
          <w:rFonts w:ascii="Times New Roman" w:hAnsi="Times New Roman" w:cs="Times New Roman"/>
          <w:sz w:val="24"/>
          <w:szCs w:val="24"/>
        </w:rPr>
        <w:br/>
        <w:t xml:space="preserve">przekazanie dokumentów elektronicznych, w którym znajdują się dwa pola </w:t>
      </w:r>
      <w:proofErr w:type="spellStart"/>
      <w:r w:rsidRPr="00CC4ED7">
        <w:rPr>
          <w:rFonts w:ascii="Times New Roman" w:hAnsi="Times New Roman" w:cs="Times New Roman"/>
          <w:sz w:val="24"/>
          <w:szCs w:val="24"/>
        </w:rPr>
        <w:t>drag&amp;drop</w:t>
      </w:r>
      <w:proofErr w:type="spellEnd"/>
      <w:r w:rsidRPr="00CC4ED7">
        <w:rPr>
          <w:rFonts w:ascii="Times New Roman" w:hAnsi="Times New Roman" w:cs="Times New Roman"/>
          <w:sz w:val="24"/>
          <w:szCs w:val="24"/>
        </w:rPr>
        <w:t xml:space="preserve"> („przeciągnij” i „upuść”) służące do dodawania plików.</w:t>
      </w:r>
    </w:p>
    <w:p w14:paraId="251D19DD"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Wykonawca dodaje wybrany z dysku i uprzednio podpisany „Formularz oferty”</w:t>
      </w:r>
      <w:r w:rsidRPr="00CC4ED7">
        <w:rPr>
          <w:rFonts w:ascii="Times New Roman" w:hAnsi="Times New Roman" w:cs="Times New Roman"/>
          <w:sz w:val="24"/>
          <w:szCs w:val="24"/>
        </w:rPr>
        <w:br/>
        <w:t>w pierwszym polu („Wypełniony formularz oferty”). W kolejnym polu („Załączniki</w:t>
      </w:r>
      <w:r w:rsidR="00E80E89">
        <w:rPr>
          <w:rFonts w:ascii="Times New Roman" w:hAnsi="Times New Roman" w:cs="Times New Roman"/>
          <w:sz w:val="24"/>
          <w:szCs w:val="24"/>
        </w:rPr>
        <w:t xml:space="preserve"> i </w:t>
      </w:r>
      <w:r w:rsidRPr="00CC4ED7">
        <w:rPr>
          <w:rFonts w:ascii="Times New Roman" w:hAnsi="Times New Roman" w:cs="Times New Roman"/>
          <w:sz w:val="24"/>
          <w:szCs w:val="24"/>
        </w:rPr>
        <w:t>inne dokumenty przedstawio</w:t>
      </w:r>
      <w:r w:rsidR="00E80E89">
        <w:rPr>
          <w:rFonts w:ascii="Times New Roman" w:hAnsi="Times New Roman" w:cs="Times New Roman"/>
          <w:sz w:val="24"/>
          <w:szCs w:val="24"/>
        </w:rPr>
        <w:t>ne w ofercie przez Wykonawcę”) W</w:t>
      </w:r>
      <w:r w:rsidRPr="00CC4ED7">
        <w:rPr>
          <w:rFonts w:ascii="Times New Roman" w:hAnsi="Times New Roman" w:cs="Times New Roman"/>
          <w:sz w:val="24"/>
          <w:szCs w:val="24"/>
        </w:rPr>
        <w:t>ykonawca dodaje pozostałe pliki stanowiące ofertę i dokumenty składane wraz z ofertą.</w:t>
      </w:r>
    </w:p>
    <w:p w14:paraId="6875FF7C"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Jeżeli wraz z ofertą składane są dokumenty zawierające tajemnicę przedsiębiorstwa</w:t>
      </w:r>
      <w:r w:rsidRPr="00CC4ED7">
        <w:rPr>
          <w:rFonts w:ascii="Times New Roman" w:hAnsi="Times New Roman" w:cs="Times New Roman"/>
          <w:sz w:val="24"/>
          <w:szCs w:val="24"/>
        </w:rPr>
        <w:br/>
        <w:t xml:space="preserve">Wykonawca, w celu utrzymania w poufności tych informacji, przekazuje je </w:t>
      </w:r>
      <w:r w:rsidRPr="00CC4ED7">
        <w:rPr>
          <w:rFonts w:ascii="Times New Roman" w:hAnsi="Times New Roman" w:cs="Times New Roman"/>
          <w:sz w:val="24"/>
          <w:szCs w:val="24"/>
        </w:rPr>
        <w:br/>
        <w:t xml:space="preserve">w wydzielonym i odpowiednio oznaczonym pliku, wraz z jednoczesnym zaznaczeniem w nazwie pliku „Dokument stanowiący tajemnicę przedsiębiorstwa”. Zarówno załącznik stanowiący tajemnicę przedsiębiorstwa jak i uzasadnienie zastrzeżenia </w:t>
      </w:r>
      <w:r w:rsidRPr="00CC4ED7">
        <w:rPr>
          <w:rFonts w:ascii="Times New Roman" w:hAnsi="Times New Roman" w:cs="Times New Roman"/>
          <w:sz w:val="24"/>
          <w:szCs w:val="24"/>
        </w:rPr>
        <w:lastRenderedPageBreak/>
        <w:t>tajemnicy przedsiębiorstwa należy dodać w polu „Załączniki i inne dokumenty przedstawione w ofercie przez Wykonawcę”.</w:t>
      </w:r>
    </w:p>
    <w:p w14:paraId="11D72DD6" w14:textId="77777777" w:rsidR="00740246" w:rsidRPr="00740246"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Formularz ofertowy podpisuje się kwalifikowanym podpisem elektronicznym. Rekomendowanym wariantem podpisu jest typ wewnętrzny. Podpis formularza ofertowego wariantem podpisu w typie zewnętrzny</w:t>
      </w:r>
      <w:r w:rsidR="00E80E89">
        <w:rPr>
          <w:rFonts w:ascii="Times New Roman" w:hAnsi="Times New Roman" w:cs="Times New Roman"/>
          <w:sz w:val="24"/>
          <w:szCs w:val="24"/>
        </w:rPr>
        <w:t>m również jest możliwy, tylko w </w:t>
      </w:r>
      <w:r w:rsidRPr="00CC4ED7">
        <w:rPr>
          <w:rFonts w:ascii="Times New Roman" w:hAnsi="Times New Roman" w:cs="Times New Roman"/>
          <w:sz w:val="24"/>
          <w:szCs w:val="24"/>
        </w:rPr>
        <w:t>tym przypadku, powstały oddzielny plik podpisu dla tego formularza należy załączyć w polu „Załączniki i inne dokumenty przedstawione w ofercie przez Wykonawcę”.</w:t>
      </w:r>
    </w:p>
    <w:p w14:paraId="070632E7" w14:textId="77777777" w:rsidR="004B2CF3" w:rsidRPr="00740246"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40246">
        <w:rPr>
          <w:rFonts w:ascii="Times New Roman" w:hAnsi="Times New Roman" w:cs="Times New Roman"/>
          <w:sz w:val="24"/>
          <w:szCs w:val="24"/>
        </w:rPr>
        <w:t xml:space="preserve">Pozostałe dokumenty wchodzące w skład oferty lub składane wraz z ofertą, które są zgodne z ustawą </w:t>
      </w:r>
      <w:proofErr w:type="spellStart"/>
      <w:r w:rsidRPr="00740246">
        <w:rPr>
          <w:rFonts w:ascii="Times New Roman" w:hAnsi="Times New Roman" w:cs="Times New Roman"/>
          <w:sz w:val="24"/>
          <w:szCs w:val="24"/>
        </w:rPr>
        <w:t>Pzp</w:t>
      </w:r>
      <w:proofErr w:type="spellEnd"/>
      <w:r w:rsidRPr="00740246">
        <w:rPr>
          <w:rFonts w:ascii="Times New Roman" w:hAnsi="Times New Roman" w:cs="Times New Roman"/>
          <w:sz w:val="24"/>
          <w:szCs w:val="24"/>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w:t>
      </w:r>
      <w:r w:rsidR="00E80E89" w:rsidRPr="00740246">
        <w:rPr>
          <w:rFonts w:ascii="Times New Roman" w:hAnsi="Times New Roman" w:cs="Times New Roman"/>
          <w:sz w:val="24"/>
          <w:szCs w:val="24"/>
        </w:rPr>
        <w:t>(typ zewnętrzny) lub dokument z </w:t>
      </w:r>
      <w:r w:rsidRPr="00740246">
        <w:rPr>
          <w:rFonts w:ascii="Times New Roman" w:hAnsi="Times New Roman" w:cs="Times New Roman"/>
          <w:sz w:val="24"/>
          <w:szCs w:val="24"/>
        </w:rPr>
        <w:t>wszytym podpisem (typ wewnętrzny).</w:t>
      </w:r>
    </w:p>
    <w:p w14:paraId="13DB7853"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65A3C8AA"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System sprawdza, czy złożone pliki są podpisane i automatycznie je szyfruje,</w:t>
      </w:r>
      <w:r w:rsidRPr="00CC4ED7">
        <w:rPr>
          <w:rFonts w:ascii="Times New Roman" w:hAnsi="Times New Roman" w:cs="Times New Roman"/>
          <w:sz w:val="24"/>
          <w:szCs w:val="24"/>
        </w:rPr>
        <w:br/>
        <w:t xml:space="preserve">jednocześnie informując o tym Wykonawcę. Potwierdzenie czasu przekazania </w:t>
      </w:r>
      <w:r w:rsidRPr="00CC4ED7">
        <w:rPr>
          <w:rFonts w:ascii="Times New Roman" w:hAnsi="Times New Roman" w:cs="Times New Roman"/>
          <w:sz w:val="24"/>
          <w:szCs w:val="24"/>
        </w:rPr>
        <w:br/>
        <w:t xml:space="preserve">i odbioru oferty znajduje się w Elektronicznym Potwierdzeniu Przesłania (EPP) </w:t>
      </w:r>
      <w:r w:rsidRPr="00CC4ED7">
        <w:rPr>
          <w:rFonts w:ascii="Times New Roman" w:hAnsi="Times New Roman" w:cs="Times New Roman"/>
          <w:sz w:val="24"/>
          <w:szCs w:val="24"/>
        </w:rPr>
        <w:br/>
        <w:t>i Elektronicznym Potwierdzeniu Odebrania (EPO). EPP i EPO dostępne są dla zalogowanego Wykonawcy w zakładce „Oferty/wnioski”.</w:t>
      </w:r>
    </w:p>
    <w:p w14:paraId="57560AA8"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Maksymalny łączny rozmiar plików stanowiących ofertę lub składanych wraz z ofertą to 250 MB.</w:t>
      </w:r>
    </w:p>
    <w:p w14:paraId="1AE3B443" w14:textId="77777777" w:rsid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color w:val="000000"/>
          <w:sz w:val="24"/>
          <w:szCs w:val="24"/>
          <w:lang w:eastAsia="pl-PL"/>
        </w:rPr>
        <w:t>Ofertę</w:t>
      </w:r>
      <w:r w:rsidRPr="00CC4ED7">
        <w:rPr>
          <w:rFonts w:ascii="Times New Roman" w:eastAsia="Calibri" w:hAnsi="Times New Roman" w:cs="Times New Roman"/>
          <w:color w:val="000000"/>
          <w:spacing w:val="-7"/>
          <w:sz w:val="24"/>
          <w:szCs w:val="24"/>
          <w:lang w:eastAsia="pl-PL"/>
        </w:rPr>
        <w:t xml:space="preserve"> </w:t>
      </w:r>
      <w:r w:rsidRPr="00CC4ED7">
        <w:rPr>
          <w:rFonts w:ascii="Times New Roman" w:eastAsia="Calibri" w:hAnsi="Times New Roman" w:cs="Times New Roman"/>
          <w:color w:val="000000"/>
          <w:sz w:val="24"/>
          <w:szCs w:val="24"/>
          <w:lang w:eastAsia="pl-PL"/>
        </w:rPr>
        <w:t>należy</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przygotować</w:t>
      </w:r>
      <w:r w:rsidRPr="00CC4ED7">
        <w:rPr>
          <w:rFonts w:ascii="Times New Roman" w:eastAsia="Calibri" w:hAnsi="Times New Roman" w:cs="Times New Roman"/>
          <w:color w:val="000000"/>
          <w:spacing w:val="-5"/>
          <w:sz w:val="24"/>
          <w:szCs w:val="24"/>
          <w:lang w:eastAsia="pl-PL"/>
        </w:rPr>
        <w:t xml:space="preserve"> </w:t>
      </w:r>
      <w:r w:rsidRPr="00CC4ED7">
        <w:rPr>
          <w:rFonts w:ascii="Times New Roman" w:eastAsia="Calibri" w:hAnsi="Times New Roman" w:cs="Times New Roman"/>
          <w:color w:val="000000"/>
          <w:spacing w:val="-1"/>
          <w:sz w:val="24"/>
          <w:szCs w:val="24"/>
          <w:lang w:eastAsia="pl-PL"/>
        </w:rPr>
        <w:t>ściśle</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według</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wymagań</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określonych</w:t>
      </w:r>
      <w:r w:rsidRPr="00CC4ED7">
        <w:rPr>
          <w:rFonts w:ascii="Times New Roman" w:eastAsia="Calibri" w:hAnsi="Times New Roman" w:cs="Times New Roman"/>
          <w:color w:val="000000"/>
          <w:spacing w:val="-6"/>
          <w:sz w:val="24"/>
          <w:szCs w:val="24"/>
          <w:lang w:eastAsia="pl-PL"/>
        </w:rPr>
        <w:t xml:space="preserve"> </w:t>
      </w:r>
      <w:r w:rsidRPr="00CC4ED7">
        <w:rPr>
          <w:rFonts w:ascii="Times New Roman" w:eastAsia="Calibri" w:hAnsi="Times New Roman" w:cs="Times New Roman"/>
          <w:color w:val="000000"/>
          <w:sz w:val="24"/>
          <w:szCs w:val="24"/>
          <w:lang w:eastAsia="pl-PL"/>
        </w:rPr>
        <w:t>w</w:t>
      </w:r>
      <w:r w:rsidRPr="00CC4ED7">
        <w:rPr>
          <w:rFonts w:ascii="Times New Roman" w:eastAsia="Calibri" w:hAnsi="Times New Roman" w:cs="Times New Roman"/>
          <w:color w:val="000000"/>
          <w:spacing w:val="-9"/>
          <w:sz w:val="24"/>
          <w:szCs w:val="24"/>
          <w:lang w:eastAsia="pl-PL"/>
        </w:rPr>
        <w:t xml:space="preserve"> </w:t>
      </w:r>
      <w:r w:rsidRPr="00CC4ED7">
        <w:rPr>
          <w:rFonts w:ascii="Times New Roman" w:eastAsia="Calibri" w:hAnsi="Times New Roman" w:cs="Times New Roman"/>
          <w:color w:val="000000"/>
          <w:sz w:val="24"/>
          <w:szCs w:val="24"/>
          <w:lang w:eastAsia="pl-PL"/>
        </w:rPr>
        <w:t>niniejszej</w:t>
      </w:r>
      <w:r w:rsidRPr="00CC4ED7">
        <w:rPr>
          <w:rFonts w:ascii="Times New Roman" w:eastAsia="Calibri" w:hAnsi="Times New Roman" w:cs="Times New Roman"/>
          <w:color w:val="000000"/>
          <w:spacing w:val="-8"/>
          <w:sz w:val="24"/>
          <w:szCs w:val="24"/>
          <w:lang w:eastAsia="pl-PL"/>
        </w:rPr>
        <w:t xml:space="preserve"> </w:t>
      </w:r>
      <w:r w:rsidRPr="00CC4ED7">
        <w:rPr>
          <w:rFonts w:ascii="Times New Roman" w:eastAsia="Calibri" w:hAnsi="Times New Roman" w:cs="Times New Roman"/>
          <w:color w:val="000000"/>
          <w:sz w:val="24"/>
          <w:szCs w:val="24"/>
          <w:lang w:eastAsia="pl-PL"/>
        </w:rPr>
        <w:t>SWZ.</w:t>
      </w:r>
    </w:p>
    <w:p w14:paraId="2C873107"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ArialMT-Identity-H" w:hAnsi="Times New Roman" w:cs="Times New Roman"/>
          <w:color w:val="000000"/>
          <w:sz w:val="24"/>
          <w:szCs w:val="24"/>
          <w:lang w:eastAsia="pl-PL"/>
        </w:rPr>
        <w:t xml:space="preserve">Treść oferty musi być zgodna z wymaganiami Zamawiającego określonymi </w:t>
      </w:r>
      <w:r w:rsidRPr="00CC4ED7">
        <w:rPr>
          <w:rFonts w:ascii="Times New Roman" w:eastAsia="ArialMT-Identity-H" w:hAnsi="Times New Roman" w:cs="Times New Roman"/>
          <w:color w:val="000000"/>
          <w:sz w:val="24"/>
          <w:szCs w:val="24"/>
          <w:lang w:eastAsia="pl-PL"/>
        </w:rPr>
        <w:br/>
        <w:t>w dokumentach zamówienia.</w:t>
      </w:r>
    </w:p>
    <w:p w14:paraId="5970A658"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hAnsi="Times New Roman" w:cs="Times New Roman"/>
          <w:sz w:val="24"/>
          <w:szCs w:val="24"/>
        </w:rPr>
        <w:t xml:space="preserve">Oferta może być złożona tylko do upływu terminu składania ofert. </w:t>
      </w:r>
    </w:p>
    <w:p w14:paraId="51AA5EC6"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lastRenderedPageBreak/>
        <w:t>Ofertę należy sporządzić w języku polskim. Zamawiający dopuszcza możliwość użycia zwrotów obcojęzycznych w ofercie, wyłącznie gdy są nazwami własnymi lub nie posiadają odpowiednika w języku polskim.</w:t>
      </w:r>
    </w:p>
    <w:p w14:paraId="1002C5D9"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color w:val="000000"/>
          <w:sz w:val="24"/>
          <w:szCs w:val="24"/>
          <w:lang w:eastAsia="pl-PL"/>
        </w:rPr>
        <w:t>Oferta musi być podpisana przez osoby upoważnione do reprezentowania Wykonawcy. Oznacza to, iż jeżeli z dokumentu(ów) określającego(</w:t>
      </w:r>
      <w:proofErr w:type="spellStart"/>
      <w:r w:rsidRPr="00CC4ED7">
        <w:rPr>
          <w:rFonts w:ascii="Times New Roman" w:eastAsia="Times New Roman" w:hAnsi="Times New Roman" w:cs="Times New Roman"/>
          <w:color w:val="000000"/>
          <w:sz w:val="24"/>
          <w:szCs w:val="24"/>
          <w:lang w:eastAsia="pl-PL"/>
        </w:rPr>
        <w:t>ych</w:t>
      </w:r>
      <w:proofErr w:type="spellEnd"/>
      <w:r w:rsidRPr="00CC4ED7">
        <w:rPr>
          <w:rFonts w:ascii="Times New Roman" w:eastAsia="Times New Roman" w:hAnsi="Times New Roman" w:cs="Times New Roman"/>
          <w:color w:val="000000"/>
          <w:sz w:val="24"/>
          <w:szCs w:val="24"/>
          <w:lang w:eastAsia="pl-PL"/>
        </w:rPr>
        <w:t>) status prawny Wykonawcy(ów) lub pełnomocnictwa (pełnomocnictw) wynika, iż do reprezentowania Wykonawcy(ów) upoważnionych jest łącznie ki</w:t>
      </w:r>
      <w:r w:rsidR="00E80E89">
        <w:rPr>
          <w:rFonts w:ascii="Times New Roman" w:eastAsia="Times New Roman" w:hAnsi="Times New Roman" w:cs="Times New Roman"/>
          <w:color w:val="000000"/>
          <w:sz w:val="24"/>
          <w:szCs w:val="24"/>
          <w:lang w:eastAsia="pl-PL"/>
        </w:rPr>
        <w:t>lka osób, dokumenty wchodzące w </w:t>
      </w:r>
      <w:r w:rsidRPr="00CC4ED7">
        <w:rPr>
          <w:rFonts w:ascii="Times New Roman" w:eastAsia="Times New Roman" w:hAnsi="Times New Roman" w:cs="Times New Roman"/>
          <w:color w:val="000000"/>
          <w:sz w:val="24"/>
          <w:szCs w:val="24"/>
          <w:lang w:eastAsia="pl-PL"/>
        </w:rPr>
        <w:t xml:space="preserve">skład oferty muszą być podpisane przez wszystkie te osoby. </w:t>
      </w:r>
    </w:p>
    <w:p w14:paraId="556CC93B"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Wykonawca może złożyć tylko jedną ofertę.</w:t>
      </w:r>
    </w:p>
    <w:p w14:paraId="4970CD80" w14:textId="77777777" w:rsidR="00CC4ED7"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Times New Roman" w:hAnsi="Times New Roman" w:cs="Times New Roman"/>
          <w:sz w:val="24"/>
          <w:szCs w:val="24"/>
          <w:lang w:eastAsia="pl-PL"/>
        </w:rPr>
        <w:t>Oferta musi zostać złożona</w:t>
      </w:r>
      <w:r w:rsidRPr="00CC4ED7">
        <w:rPr>
          <w:rFonts w:ascii="Times New Roman" w:eastAsia="Calibri" w:hAnsi="Times New Roman" w:cs="Times New Roman"/>
          <w:sz w:val="24"/>
          <w:szCs w:val="24"/>
          <w:lang w:eastAsia="pl-PL"/>
        </w:rPr>
        <w:t xml:space="preserve"> za pośrednictwem Platformy e-Zamówienia dostępnej pod adresem: </w:t>
      </w:r>
      <w:hyperlink r:id="rId19" w:history="1">
        <w:r w:rsidRPr="00CC4ED7">
          <w:rPr>
            <w:rFonts w:ascii="Times New Roman" w:eastAsia="Calibri" w:hAnsi="Times New Roman" w:cs="Times New Roman"/>
            <w:sz w:val="24"/>
            <w:szCs w:val="24"/>
            <w:u w:val="single"/>
            <w:lang w:eastAsia="pl-PL"/>
          </w:rPr>
          <w:t>https://ezamowienia.gov.pl</w:t>
        </w:r>
      </w:hyperlink>
      <w:r w:rsidRPr="00CC4ED7">
        <w:rPr>
          <w:rFonts w:ascii="Times New Roman" w:eastAsia="Calibri" w:hAnsi="Times New Roman" w:cs="Times New Roman"/>
          <w:sz w:val="24"/>
          <w:szCs w:val="24"/>
          <w:u w:val="single"/>
          <w:lang w:eastAsia="pl-PL"/>
        </w:rPr>
        <w:t xml:space="preserve">  </w:t>
      </w:r>
    </w:p>
    <w:p w14:paraId="07888504" w14:textId="77777777" w:rsidR="004B2CF3" w:rsidRPr="00CC4ED7" w:rsidRDefault="004B2CF3" w:rsidP="00770243">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CC4ED7">
        <w:rPr>
          <w:rFonts w:ascii="Times New Roman" w:eastAsia="Calibri" w:hAnsi="Times New Roman" w:cs="Times New Roman"/>
          <w:sz w:val="24"/>
          <w:szCs w:val="24"/>
          <w:lang w:eastAsia="pl-PL"/>
        </w:rPr>
        <w:t xml:space="preserve">Szczegółowy </w:t>
      </w:r>
      <w:r w:rsidRPr="00CC4ED7">
        <w:rPr>
          <w:rFonts w:ascii="Times New Roman" w:eastAsia="Calibri" w:hAnsi="Times New Roman" w:cs="Times New Roman"/>
          <w:sz w:val="24"/>
          <w:szCs w:val="24"/>
        </w:rPr>
        <w:t>sposób złożenia oferty opisany został w „Regulaminie” i „Instrukcjach”:</w:t>
      </w:r>
    </w:p>
    <w:p w14:paraId="1B6391F1" w14:textId="77777777" w:rsidR="004B2CF3" w:rsidRPr="004B2CF3" w:rsidRDefault="003654D6"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0" w:history="1">
        <w:r w:rsidR="004B2CF3" w:rsidRPr="004B2CF3">
          <w:rPr>
            <w:rFonts w:ascii="Times New Roman" w:eastAsia="Calibri" w:hAnsi="Times New Roman" w:cs="Times New Roman"/>
            <w:sz w:val="24"/>
            <w:szCs w:val="24"/>
            <w:u w:val="single"/>
            <w:lang w:eastAsia="pl-PL"/>
          </w:rPr>
          <w:t>https://ezamowienia.gov.pl/pl/regulamin</w:t>
        </w:r>
      </w:hyperlink>
    </w:p>
    <w:p w14:paraId="55E299D3" w14:textId="77777777" w:rsidR="004B2CF3" w:rsidRPr="004B2CF3" w:rsidRDefault="003654D6" w:rsidP="007C5EC7">
      <w:pPr>
        <w:numPr>
          <w:ilvl w:val="0"/>
          <w:numId w:val="1"/>
        </w:numPr>
        <w:spacing w:after="0" w:line="360" w:lineRule="auto"/>
        <w:ind w:left="1560"/>
        <w:contextualSpacing/>
        <w:jc w:val="both"/>
        <w:rPr>
          <w:rFonts w:ascii="Times New Roman" w:eastAsia="Calibri" w:hAnsi="Times New Roman" w:cs="Times New Roman"/>
          <w:sz w:val="24"/>
          <w:szCs w:val="24"/>
        </w:rPr>
      </w:pPr>
      <w:hyperlink r:id="rId21" w:history="1">
        <w:r w:rsidR="004B2CF3" w:rsidRPr="004B2CF3">
          <w:rPr>
            <w:rFonts w:ascii="Times New Roman" w:eastAsia="Calibri" w:hAnsi="Times New Roman" w:cs="Times New Roman"/>
            <w:sz w:val="24"/>
            <w:szCs w:val="24"/>
            <w:u w:val="single"/>
            <w:lang w:eastAsia="pl-PL"/>
          </w:rPr>
          <w:t>https://ezamowienia.gov.pl/pl/instrukcje</w:t>
        </w:r>
      </w:hyperlink>
      <w:r w:rsidR="004B2CF3" w:rsidRPr="004B2CF3">
        <w:rPr>
          <w:rFonts w:ascii="Times New Roman" w:eastAsia="Calibri" w:hAnsi="Times New Roman" w:cs="Times New Roman"/>
          <w:sz w:val="24"/>
          <w:szCs w:val="24"/>
          <w:u w:val="single"/>
          <w:lang w:eastAsia="pl-PL"/>
        </w:rPr>
        <w:t xml:space="preserve"> </w:t>
      </w:r>
    </w:p>
    <w:p w14:paraId="75F920CE" w14:textId="0237DB99" w:rsidR="00C45D0B" w:rsidRPr="000622F7" w:rsidRDefault="004B2CF3" w:rsidP="000622F7">
      <w:pPr>
        <w:pStyle w:val="Akapitzlist"/>
        <w:numPr>
          <w:ilvl w:val="0"/>
          <w:numId w:val="20"/>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 xml:space="preserve">Oferta </w:t>
      </w:r>
      <w:r w:rsidRPr="004B2CF3">
        <w:rPr>
          <w:rFonts w:ascii="Times New Roman" w:eastAsia="Times New Roman" w:hAnsi="Times New Roman" w:cs="Times New Roman"/>
          <w:sz w:val="24"/>
          <w:szCs w:val="24"/>
          <w:u w:val="single"/>
          <w:lang w:eastAsia="pl-PL"/>
        </w:rPr>
        <w:t>nie może</w:t>
      </w:r>
      <w:r w:rsidRPr="004B2CF3">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716C64F6" w14:textId="77777777" w:rsidR="004B2CF3" w:rsidRPr="003C43DD" w:rsidRDefault="003C43DD" w:rsidP="003C43DD">
      <w:pPr>
        <w:suppressAutoHyphen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sidRPr="00FD6BF9">
        <w:rPr>
          <w:rFonts w:ascii="Times New Roman" w:eastAsia="Times New Roman" w:hAnsi="Times New Roman" w:cs="Times New Roman"/>
          <w:b/>
          <w:sz w:val="24"/>
          <w:szCs w:val="24"/>
          <w:lang w:eastAsia="pl-PL"/>
        </w:rPr>
        <w:t>§ 3</w:t>
      </w:r>
      <w:r>
        <w:rPr>
          <w:rFonts w:ascii="Times New Roman" w:eastAsia="Times New Roman" w:hAnsi="Times New Roman" w:cs="Times New Roman"/>
          <w:b/>
          <w:sz w:val="24"/>
          <w:szCs w:val="24"/>
          <w:lang w:eastAsia="pl-PL"/>
        </w:rPr>
        <w:t xml:space="preserve"> - </w:t>
      </w:r>
      <w:r w:rsidR="004B2CF3" w:rsidRPr="00FD6BF9">
        <w:rPr>
          <w:rFonts w:ascii="Times New Roman" w:eastAsia="Times New Roman" w:hAnsi="Times New Roman" w:cs="Times New Roman"/>
          <w:b/>
          <w:sz w:val="24"/>
          <w:szCs w:val="24"/>
          <w:lang w:eastAsia="pl-PL"/>
        </w:rPr>
        <w:t>Wraz z ofertą przygotowaną przy pomocy „Formularza ofertowego” Wykonawca</w:t>
      </w:r>
      <w:r w:rsidR="004B2CF3" w:rsidRPr="004B2CF3">
        <w:rPr>
          <w:rFonts w:ascii="Times New Roman" w:eastAsia="Times New Roman" w:hAnsi="Times New Roman" w:cs="Times New Roman"/>
          <w:b/>
          <w:sz w:val="24"/>
          <w:szCs w:val="24"/>
          <w:lang w:eastAsia="pl-PL"/>
        </w:rPr>
        <w:t xml:space="preserve"> zobowiązany jest złożyć</w:t>
      </w:r>
      <w:r w:rsidR="004B2CF3" w:rsidRPr="004B2CF3">
        <w:rPr>
          <w:rFonts w:ascii="Times New Roman" w:eastAsia="Times New Roman" w:hAnsi="Times New Roman" w:cs="Times New Roman"/>
          <w:sz w:val="24"/>
          <w:szCs w:val="24"/>
          <w:lang w:eastAsia="pl-PL"/>
        </w:rPr>
        <w:t>:</w:t>
      </w:r>
    </w:p>
    <w:p w14:paraId="666A2162" w14:textId="70C2B2B4" w:rsidR="00FD6BF9" w:rsidRDefault="004B2CF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4B2CF3">
        <w:rPr>
          <w:rFonts w:ascii="Times New Roman" w:eastAsia="Times New Roman" w:hAnsi="Times New Roman" w:cs="Times New Roman"/>
          <w:sz w:val="24"/>
          <w:szCs w:val="24"/>
          <w:lang w:eastAsia="pl-PL"/>
        </w:rPr>
        <w:t>Środki dowodowe określone w</w:t>
      </w:r>
      <w:r w:rsidR="003A64FC">
        <w:rPr>
          <w:rFonts w:ascii="Times New Roman" w:eastAsia="Times New Roman" w:hAnsi="Times New Roman" w:cs="Times New Roman"/>
          <w:sz w:val="24"/>
          <w:szCs w:val="24"/>
          <w:lang w:eastAsia="pl-PL"/>
        </w:rPr>
        <w:t xml:space="preserve"> </w:t>
      </w:r>
      <w:r w:rsidR="00FD6BF9">
        <w:rPr>
          <w:rFonts w:ascii="Times New Roman" w:eastAsia="Times New Roman" w:hAnsi="Times New Roman" w:cs="Times New Roman"/>
          <w:sz w:val="24"/>
          <w:szCs w:val="24"/>
          <w:lang w:eastAsia="pl-PL"/>
        </w:rPr>
        <w:t xml:space="preserve">art. 6 </w:t>
      </w:r>
      <w:r w:rsidR="003A64FC">
        <w:rPr>
          <w:rFonts w:ascii="Times New Roman" w:eastAsia="Times New Roman" w:hAnsi="Times New Roman" w:cs="Times New Roman"/>
          <w:sz w:val="24"/>
          <w:szCs w:val="24"/>
          <w:lang w:eastAsia="pl-PL"/>
        </w:rPr>
        <w:t xml:space="preserve">§ 1 </w:t>
      </w:r>
      <w:r w:rsidR="005A7FDC">
        <w:rPr>
          <w:rFonts w:ascii="Times New Roman" w:eastAsia="Times New Roman" w:hAnsi="Times New Roman" w:cs="Times New Roman"/>
          <w:sz w:val="24"/>
          <w:szCs w:val="24"/>
          <w:lang w:eastAsia="pl-PL"/>
        </w:rPr>
        <w:t xml:space="preserve">i 2 </w:t>
      </w:r>
      <w:r w:rsidRPr="004B2CF3">
        <w:rPr>
          <w:rFonts w:ascii="Times New Roman" w:eastAsia="Times New Roman" w:hAnsi="Times New Roman" w:cs="Times New Roman"/>
          <w:sz w:val="24"/>
          <w:szCs w:val="24"/>
          <w:lang w:eastAsia="pl-PL"/>
        </w:rPr>
        <w:t>niniejszej SWZ.</w:t>
      </w:r>
    </w:p>
    <w:p w14:paraId="784EA3E4" w14:textId="473CE190" w:rsidR="00DE68B1" w:rsidRPr="00770243" w:rsidRDefault="00DE68B1" w:rsidP="00770243">
      <w:pPr>
        <w:pStyle w:val="Akapitzlist"/>
        <w:numPr>
          <w:ilvl w:val="0"/>
          <w:numId w:val="21"/>
        </w:numPr>
        <w:suppressAutoHyphen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Formularz cenowy, stanowiąc</w:t>
      </w:r>
      <w:r>
        <w:rPr>
          <w:rFonts w:ascii="Times New Roman" w:eastAsia="Times New Roman" w:hAnsi="Times New Roman" w:cs="Times New Roman"/>
          <w:sz w:val="24"/>
          <w:szCs w:val="24"/>
          <w:lang w:eastAsia="pl-PL"/>
        </w:rPr>
        <w:t>y</w:t>
      </w:r>
      <w:r w:rsidRPr="00D87715">
        <w:rPr>
          <w:rFonts w:ascii="Times New Roman" w:eastAsia="Times New Roman" w:hAnsi="Times New Roman" w:cs="Times New Roman"/>
          <w:sz w:val="24"/>
          <w:szCs w:val="24"/>
          <w:lang w:eastAsia="pl-PL"/>
        </w:rPr>
        <w:t xml:space="preserve"> załącznik nr </w:t>
      </w:r>
      <w:r w:rsidR="002E47A7">
        <w:rPr>
          <w:rFonts w:ascii="Times New Roman" w:eastAsia="Times New Roman" w:hAnsi="Times New Roman" w:cs="Times New Roman"/>
          <w:sz w:val="24"/>
          <w:szCs w:val="24"/>
          <w:lang w:eastAsia="pl-PL"/>
        </w:rPr>
        <w:t>8</w:t>
      </w:r>
      <w:r w:rsidRPr="00D87715">
        <w:rPr>
          <w:rFonts w:ascii="Times New Roman" w:eastAsia="Times New Roman" w:hAnsi="Times New Roman" w:cs="Times New Roman"/>
          <w:sz w:val="24"/>
          <w:szCs w:val="24"/>
          <w:lang w:eastAsia="pl-PL"/>
        </w:rPr>
        <w:t xml:space="preserve"> do SWZ. </w:t>
      </w:r>
    </w:p>
    <w:p w14:paraId="45D3639D" w14:textId="53DABCF1" w:rsidR="00770243" w:rsidRDefault="004B2CF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Informacje na temat podwykonawstwa, sporządzone </w:t>
      </w:r>
      <w:r w:rsidR="00770243">
        <w:rPr>
          <w:rFonts w:ascii="Times New Roman" w:eastAsia="Times New Roman" w:hAnsi="Times New Roman" w:cs="Times New Roman"/>
          <w:sz w:val="24"/>
          <w:szCs w:val="24"/>
          <w:lang w:eastAsia="pl-PL"/>
        </w:rPr>
        <w:t xml:space="preserve">na załączniku nr </w:t>
      </w:r>
      <w:r w:rsidR="002E47A7">
        <w:rPr>
          <w:rFonts w:ascii="Times New Roman" w:eastAsia="Times New Roman" w:hAnsi="Times New Roman" w:cs="Times New Roman"/>
          <w:sz w:val="24"/>
          <w:szCs w:val="24"/>
          <w:lang w:eastAsia="pl-PL"/>
        </w:rPr>
        <w:t>5</w:t>
      </w:r>
      <w:r w:rsidRPr="00FD6BF9">
        <w:rPr>
          <w:rFonts w:ascii="Times New Roman" w:eastAsia="Times New Roman" w:hAnsi="Times New Roman" w:cs="Times New Roman"/>
          <w:sz w:val="24"/>
          <w:szCs w:val="24"/>
          <w:lang w:eastAsia="pl-PL"/>
        </w:rPr>
        <w:t xml:space="preserve"> do SWZ (</w:t>
      </w:r>
      <w:r w:rsidRPr="00FD6BF9">
        <w:rPr>
          <w:rFonts w:ascii="Times New Roman" w:eastAsia="Times New Roman" w:hAnsi="Times New Roman" w:cs="Times New Roman"/>
          <w:sz w:val="24"/>
          <w:szCs w:val="24"/>
          <w:lang w:eastAsia="ar-SA"/>
        </w:rPr>
        <w:t>W przypadku, gdy Wykonawca nie będzie korzystał z podwykonawców, nie składa tego formularza).</w:t>
      </w:r>
    </w:p>
    <w:p w14:paraId="768FC525" w14:textId="6874043C" w:rsidR="00770243" w:rsidRPr="00770243" w:rsidRDefault="0077024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70243">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770243">
        <w:rPr>
          <w:rFonts w:ascii="Times New Roman" w:eastAsia="Times New Roman" w:hAnsi="Times New Roman" w:cs="Times New Roman"/>
          <w:sz w:val="24"/>
          <w:szCs w:val="24"/>
        </w:rPr>
        <w:t>Pzp</w:t>
      </w:r>
      <w:proofErr w:type="spellEnd"/>
      <w:r w:rsidRPr="00770243">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048B13F5" w14:textId="77777777" w:rsidR="00770243" w:rsidRPr="00D87715" w:rsidRDefault="00770243" w:rsidP="00770243">
      <w:pPr>
        <w:pStyle w:val="Akapitzlist"/>
        <w:numPr>
          <w:ilvl w:val="0"/>
          <w:numId w:val="49"/>
        </w:numPr>
        <w:suppressAutoHyphen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rPr>
        <w:t xml:space="preserve">zakres dostępnych Wykonawcy zasobów podmiotu udostępniającego zasoby; </w:t>
      </w:r>
    </w:p>
    <w:p w14:paraId="668946B0" w14:textId="77777777" w:rsidR="00770243" w:rsidRPr="00D87715" w:rsidRDefault="00770243" w:rsidP="00770243">
      <w:pPr>
        <w:pStyle w:val="Akapitzlist"/>
        <w:numPr>
          <w:ilvl w:val="0"/>
          <w:numId w:val="49"/>
        </w:numPr>
        <w:suppressAutoHyphen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p>
    <w:p w14:paraId="3B69BFFB" w14:textId="60249780" w:rsidR="00770243" w:rsidRPr="00D87715" w:rsidRDefault="00770243" w:rsidP="00770243">
      <w:pPr>
        <w:pStyle w:val="Akapitzlist"/>
        <w:suppressAutoHyphens/>
        <w:spacing w:after="0" w:line="360" w:lineRule="auto"/>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zgodnie z treścią załącznik</w:t>
      </w:r>
      <w:r w:rsidR="002E47A7">
        <w:rPr>
          <w:rFonts w:ascii="Times New Roman" w:eastAsia="Times New Roman" w:hAnsi="Times New Roman" w:cs="Times New Roman"/>
          <w:sz w:val="24"/>
          <w:szCs w:val="24"/>
          <w:lang w:eastAsia="pl-PL"/>
        </w:rPr>
        <w:t>a</w:t>
      </w:r>
      <w:r w:rsidRPr="00D87715">
        <w:rPr>
          <w:rFonts w:ascii="Times New Roman" w:eastAsia="Times New Roman" w:hAnsi="Times New Roman" w:cs="Times New Roman"/>
          <w:sz w:val="24"/>
          <w:szCs w:val="24"/>
          <w:lang w:eastAsia="pl-PL"/>
        </w:rPr>
        <w:t xml:space="preserve"> nr </w:t>
      </w:r>
      <w:r w:rsidR="002E47A7">
        <w:rPr>
          <w:rFonts w:ascii="Times New Roman" w:eastAsia="Times New Roman" w:hAnsi="Times New Roman" w:cs="Times New Roman"/>
          <w:sz w:val="24"/>
          <w:szCs w:val="24"/>
          <w:lang w:eastAsia="pl-PL"/>
        </w:rPr>
        <w:t>7</w:t>
      </w:r>
      <w:r w:rsidRPr="00D87715">
        <w:rPr>
          <w:rFonts w:ascii="Times New Roman" w:eastAsia="Times New Roman" w:hAnsi="Times New Roman" w:cs="Times New Roman"/>
          <w:sz w:val="24"/>
          <w:szCs w:val="24"/>
          <w:lang w:eastAsia="pl-PL"/>
        </w:rPr>
        <w:t xml:space="preserve"> do SWZ.</w:t>
      </w:r>
    </w:p>
    <w:p w14:paraId="62F6C531" w14:textId="77777777" w:rsidR="00770243" w:rsidRPr="00D87715" w:rsidRDefault="00770243" w:rsidP="00770243">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 xml:space="preserve">(Ww. zobowiązanie składa Wykonawca polegający na zdolnościach podmiotów udostępniających zasoby). </w:t>
      </w:r>
    </w:p>
    <w:p w14:paraId="7055C9FE" w14:textId="46A38D7D" w:rsidR="00FD6BF9" w:rsidRDefault="004B2CF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770243">
        <w:rPr>
          <w:rFonts w:ascii="Times New Roman" w:eastAsia="Times New Roman" w:hAnsi="Times New Roman" w:cs="Times New Roman"/>
          <w:sz w:val="24"/>
          <w:szCs w:val="24"/>
          <w:lang w:eastAsia="pl-PL"/>
        </w:rPr>
        <w:lastRenderedPageBreak/>
        <w:t xml:space="preserve">Pełnomocnictwo do reprezentowania Wykonawcy w niniejszym postępowaniu albo do reprezentowania Wykonawcy w postępowaniu i do </w:t>
      </w:r>
      <w:r w:rsidR="005426A4" w:rsidRPr="00770243">
        <w:rPr>
          <w:rFonts w:ascii="Times New Roman" w:eastAsia="Times New Roman" w:hAnsi="Times New Roman" w:cs="Times New Roman"/>
          <w:sz w:val="24"/>
          <w:szCs w:val="24"/>
          <w:lang w:eastAsia="pl-PL"/>
        </w:rPr>
        <w:t xml:space="preserve">zawarcia </w:t>
      </w:r>
      <w:r w:rsidRPr="00770243">
        <w:rPr>
          <w:rFonts w:ascii="Times New Roman" w:eastAsia="Times New Roman" w:hAnsi="Times New Roman" w:cs="Times New Roman"/>
          <w:sz w:val="24"/>
          <w:szCs w:val="24"/>
          <w:lang w:eastAsia="pl-PL"/>
        </w:rPr>
        <w:t>umowy (o ile nie wynika z dokumentów rejestracyjnych).</w:t>
      </w:r>
    </w:p>
    <w:p w14:paraId="0B77C88F" w14:textId="611F7ADA" w:rsidR="00770243" w:rsidRPr="00770243" w:rsidRDefault="0077024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Dowód wniesienia wadium.</w:t>
      </w:r>
    </w:p>
    <w:p w14:paraId="2633018C" w14:textId="77777777" w:rsidR="00740246" w:rsidRPr="007247ED" w:rsidRDefault="004B2CF3" w:rsidP="00770243">
      <w:pPr>
        <w:pStyle w:val="Akapitzlist"/>
        <w:numPr>
          <w:ilvl w:val="0"/>
          <w:numId w:val="21"/>
        </w:numPr>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0DCF1D79" w14:textId="77777777" w:rsidR="004B2CF3" w:rsidRPr="004B2CF3" w:rsidRDefault="003C43DD" w:rsidP="003C43DD">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FD6BF9">
        <w:rPr>
          <w:rFonts w:ascii="Times New Roman" w:eastAsia="Times New Roman" w:hAnsi="Times New Roman" w:cs="Times New Roman"/>
          <w:b/>
          <w:sz w:val="24"/>
          <w:szCs w:val="24"/>
          <w:lang w:eastAsia="pl-PL"/>
        </w:rPr>
        <w:t>§ 4</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 xml:space="preserve">Dodatkowe informacje dotyczące Wykonawców wspólnie ubiegających się </w:t>
      </w:r>
      <w:r w:rsidR="004B2CF3" w:rsidRPr="004B2CF3">
        <w:rPr>
          <w:rFonts w:ascii="Times New Roman" w:eastAsia="Times New Roman" w:hAnsi="Times New Roman" w:cs="Times New Roman"/>
          <w:b/>
          <w:sz w:val="24"/>
          <w:szCs w:val="24"/>
          <w:lang w:eastAsia="pl-PL"/>
        </w:rPr>
        <w:br/>
        <w:t>o udzielenie zamówienia (spółki cywilne, konsorcja)</w:t>
      </w:r>
    </w:p>
    <w:p w14:paraId="5DAA549E" w14:textId="77777777" w:rsidR="00FD6BF9" w:rsidRDefault="004B2CF3" w:rsidP="00770243">
      <w:pPr>
        <w:pStyle w:val="Akapitzlist"/>
        <w:numPr>
          <w:ilvl w:val="0"/>
          <w:numId w:val="22"/>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Calibri" w:hAnsi="Times New Roman" w:cs="Times New Roman"/>
          <w:sz w:val="24"/>
          <w:szCs w:val="24"/>
          <w:lang w:eastAsia="pl-PL"/>
        </w:rPr>
        <w:t>Wykonawcy wspólnie ubiegający się o udzielenie zamówienia ustanawiają pełnomocnika do reprezentowania ich  w postępowaniu o udzielenie zamówienia albo reprezentowania w postępowaniu i zawarcia umowy w sprawie zamówienia publicznego.</w:t>
      </w:r>
    </w:p>
    <w:p w14:paraId="6A7D0AEF" w14:textId="77777777" w:rsidR="00FD6BF9" w:rsidRPr="00FD6BF9" w:rsidRDefault="004B2CF3" w:rsidP="00770243">
      <w:pPr>
        <w:pStyle w:val="Akapitzlist"/>
        <w:numPr>
          <w:ilvl w:val="0"/>
          <w:numId w:val="22"/>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 xml:space="preserve">Do oferty wspólnej należy dołączyć pełnomocnictwo dla pełnomocnika ustanowionego zgodnie z </w:t>
      </w:r>
      <w:r w:rsidR="00E80E89">
        <w:rPr>
          <w:rFonts w:ascii="Times New Roman" w:eastAsia="Times New Roman" w:hAnsi="Times New Roman" w:cs="Times New Roman"/>
          <w:sz w:val="24"/>
          <w:szCs w:val="24"/>
          <w:lang w:eastAsia="pl-PL"/>
        </w:rPr>
        <w:t>ust. 1.</w:t>
      </w:r>
    </w:p>
    <w:p w14:paraId="5A197559" w14:textId="77777777" w:rsid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D6BF9">
        <w:rPr>
          <w:rFonts w:ascii="Times New Roman" w:eastAsia="Times New Roman" w:hAnsi="Times New Roman" w:cs="Times New Roman"/>
          <w:sz w:val="24"/>
          <w:szCs w:val="24"/>
          <w:lang w:eastAsia="pl-PL"/>
        </w:rPr>
        <w:t>Konsorcjum dołącza ww. pełnomocnictwo lub umowę regulującą współpracę konsorcjum, z której wynika ustanowione pełnomocnictwo.</w:t>
      </w:r>
    </w:p>
    <w:p w14:paraId="1DB7C135" w14:textId="77777777" w:rsidR="004B2CF3" w:rsidRPr="00FD6BF9" w:rsidRDefault="004B2CF3" w:rsidP="00FD6BF9">
      <w:pPr>
        <w:pStyle w:val="Akapitzlist"/>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Spółka cywilna dołącza ww. pełnomocnictwo lub dokument, z którego wynika ustanowione pełnomocnictwo.</w:t>
      </w:r>
    </w:p>
    <w:p w14:paraId="2D7BDAFB" w14:textId="77777777" w:rsidR="00FD6BF9" w:rsidRPr="00FD6BF9" w:rsidRDefault="004B2CF3" w:rsidP="00770243">
      <w:pPr>
        <w:pStyle w:val="Akapitzlist"/>
        <w:numPr>
          <w:ilvl w:val="0"/>
          <w:numId w:val="22"/>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4B2CF3">
        <w:rPr>
          <w:rFonts w:ascii="Times New Roman" w:eastAsia="Times New Roman" w:hAnsi="Times New Roman" w:cs="Times New Roman"/>
          <w:sz w:val="24"/>
          <w:szCs w:val="24"/>
          <w:lang w:eastAsia="pl-PL"/>
        </w:rPr>
        <w:t>Formularz  oferty  podpisuje  pełnomocnik  Wykonawców  wspólnie  ubiegających się o udzielenie zamówienia lub wszyscy Wykonawcy. Na pierwszej stronie formularza oferty należy wpisać informacje  dotyczące  wszystkich  Wykonawców  wspólnie  ubiegających  się  o  udzielenie zamówienia.</w:t>
      </w:r>
    </w:p>
    <w:p w14:paraId="038CA907" w14:textId="77777777" w:rsidR="00345402" w:rsidRPr="00646F91" w:rsidRDefault="004B2CF3" w:rsidP="00770243">
      <w:pPr>
        <w:pStyle w:val="Akapitzlist"/>
        <w:numPr>
          <w:ilvl w:val="0"/>
          <w:numId w:val="22"/>
        </w:numPr>
        <w:tabs>
          <w:tab w:val="left" w:pos="993"/>
        </w:tabs>
        <w:overflowPunct w:val="0"/>
        <w:autoSpaceDE w:val="0"/>
        <w:autoSpaceDN w:val="0"/>
        <w:adjustRightInd w:val="0"/>
        <w:spacing w:after="0" w:line="360" w:lineRule="auto"/>
        <w:jc w:val="both"/>
        <w:rPr>
          <w:rFonts w:ascii="Times New Roman" w:eastAsia="Calibri" w:hAnsi="Times New Roman" w:cs="Times New Roman"/>
          <w:sz w:val="24"/>
          <w:szCs w:val="24"/>
          <w:lang w:eastAsia="pl-PL"/>
        </w:rPr>
      </w:pPr>
      <w:r w:rsidRPr="00FD6BF9">
        <w:rPr>
          <w:rFonts w:ascii="Times New Roman" w:eastAsia="Times New Roman" w:hAnsi="Times New Roman" w:cs="Times New Roman"/>
          <w:sz w:val="24"/>
          <w:szCs w:val="24"/>
          <w:lang w:eastAsia="pl-PL"/>
        </w:rPr>
        <w:t>Wykonawcy występujący wspólnie ponoszą solidarną odpowiedzialność za niewykonanie lub ni</w:t>
      </w:r>
      <w:r w:rsidRPr="00FD6BF9">
        <w:rPr>
          <w:rFonts w:ascii="Times New Roman" w:eastAsia="Times New Roman" w:hAnsi="Times New Roman" w:cs="Times New Roman"/>
          <w:color w:val="000000"/>
          <w:sz w:val="24"/>
          <w:szCs w:val="24"/>
          <w:lang w:eastAsia="pl-PL"/>
        </w:rPr>
        <w:t>enależyte wykonanie zamówienia.</w:t>
      </w:r>
    </w:p>
    <w:p w14:paraId="463D1CDA" w14:textId="77777777" w:rsidR="004B2CF3" w:rsidRPr="003C43DD" w:rsidRDefault="003C43DD" w:rsidP="003C43DD">
      <w:pPr>
        <w:widowControl w:val="0"/>
        <w:tabs>
          <w:tab w:val="left" w:pos="830"/>
        </w:tabs>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Art. 12 </w:t>
      </w:r>
      <w:r w:rsidR="00E80E89">
        <w:rPr>
          <w:rFonts w:ascii="Times New Roman" w:eastAsia="Times New Roman" w:hAnsi="Times New Roman" w:cs="Times New Roman"/>
          <w:b/>
          <w:sz w:val="24"/>
          <w:szCs w:val="24"/>
          <w:lang w:eastAsia="pl-PL"/>
        </w:rPr>
        <w:t>§ 5</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color w:val="000000"/>
          <w:sz w:val="24"/>
          <w:szCs w:val="24"/>
          <w:lang w:eastAsia="pl-PL"/>
        </w:rPr>
        <w:t>Wycofanie oferty</w:t>
      </w:r>
    </w:p>
    <w:p w14:paraId="3188B096" w14:textId="77777777" w:rsidR="00FD6BF9" w:rsidRPr="00FD6BF9" w:rsidRDefault="004B2CF3" w:rsidP="00770243">
      <w:pPr>
        <w:pStyle w:val="Akapitzlist"/>
        <w:numPr>
          <w:ilvl w:val="0"/>
          <w:numId w:val="23"/>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Wykonawca przed upływem terminu składania ofert może </w:t>
      </w:r>
      <w:r w:rsidRPr="004B2CF3">
        <w:rPr>
          <w:rFonts w:ascii="Times New Roman" w:eastAsia="Calibri" w:hAnsi="Times New Roman" w:cs="Times New Roman"/>
          <w:color w:val="000000"/>
          <w:sz w:val="24"/>
          <w:szCs w:val="24"/>
          <w:lang w:eastAsia="pl-PL"/>
        </w:rPr>
        <w:t>wycofać ofertę za pośrednictwem Platformy e-Zamówienia. W celu wycofania złożonej oferty należy przejść do szczegółów postępowania, wybrać zakładkę „Oferty”, następnie przycisk „Wycofaj ofertę”.</w:t>
      </w:r>
    </w:p>
    <w:p w14:paraId="63EB38B7" w14:textId="77777777" w:rsidR="00FD6BF9" w:rsidRPr="00FD6BF9" w:rsidRDefault="004B2CF3" w:rsidP="00770243">
      <w:pPr>
        <w:pStyle w:val="Akapitzlist"/>
        <w:numPr>
          <w:ilvl w:val="0"/>
          <w:numId w:val="23"/>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Calibri" w:hAnsi="Times New Roman" w:cs="Times New Roman"/>
          <w:sz w:val="24"/>
          <w:szCs w:val="24"/>
          <w:lang w:eastAsia="pl-PL"/>
        </w:rPr>
        <w:t xml:space="preserve">Sposób wycofania oferty opisany został w „Instrukcji” </w:t>
      </w:r>
      <w:hyperlink r:id="rId22" w:history="1">
        <w:r w:rsidRPr="00FD6BF9">
          <w:rPr>
            <w:rFonts w:ascii="Times New Roman" w:eastAsia="Calibri" w:hAnsi="Times New Roman" w:cs="Times New Roman"/>
            <w:sz w:val="24"/>
            <w:szCs w:val="24"/>
            <w:u w:val="single"/>
            <w:lang w:eastAsia="pl-PL"/>
          </w:rPr>
          <w:t>https://ezamowienia.gov.pl/pl/instrukcje/</w:t>
        </w:r>
      </w:hyperlink>
      <w:r w:rsidRPr="00FD6BF9">
        <w:rPr>
          <w:rFonts w:ascii="Times New Roman" w:eastAsia="Calibri" w:hAnsi="Times New Roman" w:cs="Times New Roman"/>
          <w:sz w:val="24"/>
          <w:szCs w:val="24"/>
          <w:u w:val="single"/>
          <w:lang w:eastAsia="pl-PL"/>
        </w:rPr>
        <w:t xml:space="preserve">  </w:t>
      </w:r>
    </w:p>
    <w:p w14:paraId="5AC8D78F" w14:textId="35C1454A" w:rsidR="00837B9E" w:rsidRPr="000622F7" w:rsidRDefault="004B2CF3" w:rsidP="003C43DD">
      <w:pPr>
        <w:pStyle w:val="Akapitzlist"/>
        <w:numPr>
          <w:ilvl w:val="0"/>
          <w:numId w:val="23"/>
        </w:numPr>
        <w:tabs>
          <w:tab w:val="left" w:pos="993"/>
        </w:tabs>
        <w:overflowPunct w:val="0"/>
        <w:autoSpaceDE w:val="0"/>
        <w:autoSpaceDN w:val="0"/>
        <w:adjustRightInd w:val="0"/>
        <w:spacing w:after="0" w:line="360" w:lineRule="auto"/>
        <w:jc w:val="both"/>
        <w:rPr>
          <w:rFonts w:ascii="Times New Roman" w:eastAsia="Times New Roman" w:hAnsi="Times New Roman" w:cs="Times New Roman"/>
          <w:color w:val="000000"/>
          <w:sz w:val="24"/>
          <w:szCs w:val="24"/>
          <w:lang w:eastAsia="pl-PL"/>
        </w:rPr>
      </w:pPr>
      <w:r w:rsidRPr="00FD6BF9">
        <w:rPr>
          <w:rFonts w:ascii="Times New Roman" w:eastAsia="Times New Roman" w:hAnsi="Times New Roman" w:cs="Times New Roman"/>
          <w:sz w:val="24"/>
          <w:szCs w:val="24"/>
          <w:lang w:eastAsia="pl-PL"/>
        </w:rPr>
        <w:t>Wykonawca po upływie terminu do składania ofert nie może skutecznie wycofać złożonej oferty.</w:t>
      </w:r>
    </w:p>
    <w:p w14:paraId="6E9000B5" w14:textId="77777777" w:rsidR="00872040" w:rsidRDefault="00872040" w:rsidP="003C43DD">
      <w:pPr>
        <w:spacing w:after="0" w:line="360" w:lineRule="auto"/>
        <w:jc w:val="both"/>
        <w:rPr>
          <w:rFonts w:ascii="Times New Roman" w:eastAsia="Times New Roman" w:hAnsi="Times New Roman" w:cs="Times New Roman"/>
          <w:b/>
          <w:sz w:val="24"/>
          <w:szCs w:val="24"/>
          <w:lang w:eastAsia="pl-PL"/>
        </w:rPr>
      </w:pPr>
    </w:p>
    <w:p w14:paraId="660269D4" w14:textId="3DE0A7BE" w:rsidR="004B2CF3" w:rsidRPr="003C43DD" w:rsidRDefault="003C43DD" w:rsidP="003C43DD">
      <w:pPr>
        <w:spacing w:after="0" w:line="360" w:lineRule="auto"/>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lastRenderedPageBreak/>
        <w:t>A</w:t>
      </w:r>
      <w:r w:rsidR="003A64FC">
        <w:rPr>
          <w:rFonts w:ascii="Times New Roman" w:eastAsia="Times New Roman" w:hAnsi="Times New Roman" w:cs="Times New Roman"/>
          <w:b/>
          <w:sz w:val="24"/>
          <w:szCs w:val="24"/>
          <w:lang w:eastAsia="pl-PL"/>
        </w:rPr>
        <w:t>rt. 13</w:t>
      </w:r>
      <w:r>
        <w:rPr>
          <w:rFonts w:ascii="Times New Roman" w:eastAsia="Times New Roman" w:hAnsi="Times New Roman" w:cs="Times New Roman"/>
          <w:b/>
          <w:sz w:val="24"/>
          <w:szCs w:val="24"/>
          <w:lang w:eastAsia="pl-PL"/>
        </w:rPr>
        <w:t xml:space="preserve"> - </w:t>
      </w:r>
      <w:r w:rsidR="004B2CF3" w:rsidRPr="004B2CF3">
        <w:rPr>
          <w:rFonts w:ascii="Times New Roman" w:eastAsia="Calibri" w:hAnsi="Times New Roman" w:cs="Times New Roman"/>
          <w:b/>
          <w:sz w:val="24"/>
          <w:szCs w:val="24"/>
          <w:lang w:eastAsia="pl-PL"/>
        </w:rPr>
        <w:t xml:space="preserve">TERMIN SKŁADANIA </w:t>
      </w:r>
      <w:r w:rsidR="004B2CF3" w:rsidRPr="004B2CF3">
        <w:rPr>
          <w:rFonts w:ascii="Times New Roman" w:eastAsia="Calibri" w:hAnsi="Times New Roman" w:cs="Times New Roman"/>
          <w:b/>
          <w:color w:val="000000"/>
          <w:sz w:val="24"/>
          <w:szCs w:val="24"/>
          <w:lang w:eastAsia="pl-PL"/>
        </w:rPr>
        <w:t>I OTWARCIA OFERT</w:t>
      </w:r>
    </w:p>
    <w:p w14:paraId="05A2E4E7" w14:textId="77777777" w:rsidR="004B2CF3" w:rsidRPr="004B2CF3" w:rsidRDefault="003C43DD" w:rsidP="003C43DD">
      <w:pPr>
        <w:autoSpaceDE w:val="0"/>
        <w:autoSpaceDN w:val="0"/>
        <w:adjustRightInd w:val="0"/>
        <w:spacing w:after="0" w:line="360" w:lineRule="auto"/>
        <w:contextualSpacing/>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1</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Termin składania ofert</w:t>
      </w:r>
    </w:p>
    <w:p w14:paraId="55342132" w14:textId="13203DC6" w:rsidR="00C128AE" w:rsidRPr="00BD5C89" w:rsidRDefault="004B2CF3" w:rsidP="00BD5C89">
      <w:p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BD5C89">
        <w:rPr>
          <w:rFonts w:ascii="Times New Roman" w:eastAsia="Calibri" w:hAnsi="Times New Roman" w:cs="Times New Roman"/>
          <w:color w:val="000000"/>
          <w:sz w:val="24"/>
          <w:szCs w:val="24"/>
          <w:lang w:eastAsia="pl-PL"/>
        </w:rPr>
        <w:t>Ofertę należy złożyć w terminie do dnia</w:t>
      </w:r>
      <w:r w:rsidRPr="00BD5C89">
        <w:rPr>
          <w:rFonts w:ascii="Times New Roman" w:eastAsia="Calibri" w:hAnsi="Times New Roman" w:cs="Times New Roman"/>
          <w:b/>
          <w:color w:val="000000"/>
          <w:sz w:val="24"/>
          <w:szCs w:val="24"/>
          <w:lang w:eastAsia="pl-PL"/>
        </w:rPr>
        <w:t xml:space="preserve"> </w:t>
      </w:r>
      <w:r w:rsidR="00A733E0">
        <w:rPr>
          <w:rFonts w:ascii="Times New Roman" w:eastAsia="Calibri" w:hAnsi="Times New Roman" w:cs="Times New Roman"/>
          <w:color w:val="000000"/>
          <w:sz w:val="24"/>
          <w:szCs w:val="24"/>
          <w:lang w:eastAsia="pl-PL"/>
        </w:rPr>
        <w:t>19</w:t>
      </w:r>
      <w:r w:rsidR="00744111">
        <w:rPr>
          <w:rFonts w:ascii="Times New Roman" w:eastAsia="Calibri" w:hAnsi="Times New Roman" w:cs="Times New Roman"/>
          <w:color w:val="000000"/>
          <w:sz w:val="24"/>
          <w:szCs w:val="24"/>
          <w:lang w:eastAsia="pl-PL"/>
        </w:rPr>
        <w:t>.12.</w:t>
      </w:r>
      <w:r w:rsidR="000C51E7">
        <w:rPr>
          <w:rFonts w:ascii="Times New Roman" w:eastAsia="Calibri" w:hAnsi="Times New Roman" w:cs="Times New Roman"/>
          <w:color w:val="000000"/>
          <w:sz w:val="24"/>
          <w:szCs w:val="24"/>
          <w:lang w:eastAsia="pl-PL"/>
        </w:rPr>
        <w:t>202</w:t>
      </w:r>
      <w:r w:rsidR="000663DD">
        <w:rPr>
          <w:rFonts w:ascii="Times New Roman" w:eastAsia="Calibri" w:hAnsi="Times New Roman" w:cs="Times New Roman"/>
          <w:color w:val="000000"/>
          <w:sz w:val="24"/>
          <w:szCs w:val="24"/>
          <w:lang w:eastAsia="pl-PL"/>
        </w:rPr>
        <w:t>5</w:t>
      </w:r>
      <w:r w:rsidRPr="00BD5C89">
        <w:rPr>
          <w:rFonts w:ascii="Times New Roman" w:eastAsia="Calibri" w:hAnsi="Times New Roman" w:cs="Times New Roman"/>
          <w:color w:val="000000"/>
          <w:sz w:val="24"/>
          <w:szCs w:val="24"/>
          <w:lang w:eastAsia="pl-PL"/>
        </w:rPr>
        <w:t xml:space="preserve"> r. do godz. </w:t>
      </w:r>
      <w:r w:rsidR="00770243">
        <w:rPr>
          <w:rFonts w:ascii="Times New Roman" w:eastAsia="Calibri" w:hAnsi="Times New Roman" w:cs="Times New Roman"/>
          <w:color w:val="000000"/>
          <w:sz w:val="24"/>
          <w:szCs w:val="24"/>
          <w:lang w:eastAsia="pl-PL"/>
        </w:rPr>
        <w:t>09</w:t>
      </w:r>
      <w:r w:rsidRPr="00BD5C89">
        <w:rPr>
          <w:rFonts w:ascii="Times New Roman" w:eastAsia="Calibri" w:hAnsi="Times New Roman" w:cs="Times New Roman"/>
          <w:color w:val="000000"/>
          <w:sz w:val="24"/>
          <w:szCs w:val="24"/>
          <w:lang w:eastAsia="pl-PL"/>
        </w:rPr>
        <w:t>.00.</w:t>
      </w:r>
    </w:p>
    <w:p w14:paraId="4BEA6C9B" w14:textId="77777777" w:rsidR="004B2CF3" w:rsidRPr="004B2CF3" w:rsidRDefault="003C43DD" w:rsidP="003C43DD">
      <w:pPr>
        <w:autoSpaceDE w:val="0"/>
        <w:autoSpaceDN w:val="0"/>
        <w:adjustRightInd w:val="0"/>
        <w:spacing w:after="0" w:line="360" w:lineRule="auto"/>
        <w:jc w:val="both"/>
        <w:rPr>
          <w:rFonts w:ascii="Times New Roman" w:eastAsia="Calibri" w:hAnsi="Times New Roman" w:cs="Times New Roman"/>
          <w:b/>
          <w:color w:val="000000"/>
          <w:sz w:val="24"/>
          <w:szCs w:val="24"/>
          <w:lang w:eastAsia="pl-PL"/>
        </w:rPr>
      </w:pPr>
      <w:r>
        <w:rPr>
          <w:rFonts w:ascii="Times New Roman" w:eastAsia="Calibri" w:hAnsi="Times New Roman" w:cs="Times New Roman"/>
          <w:b/>
          <w:color w:val="000000"/>
          <w:sz w:val="24"/>
          <w:szCs w:val="24"/>
          <w:lang w:eastAsia="pl-PL"/>
        </w:rPr>
        <w:t xml:space="preserve">Art. 13 </w:t>
      </w:r>
      <w:r w:rsidR="003A64FC">
        <w:rPr>
          <w:rFonts w:ascii="Times New Roman" w:eastAsia="Calibri" w:hAnsi="Times New Roman" w:cs="Times New Roman"/>
          <w:b/>
          <w:color w:val="000000"/>
          <w:sz w:val="24"/>
          <w:szCs w:val="24"/>
          <w:lang w:eastAsia="pl-PL"/>
        </w:rPr>
        <w:t>§ 2</w:t>
      </w:r>
      <w:r>
        <w:rPr>
          <w:rFonts w:ascii="Times New Roman" w:eastAsia="Calibri" w:hAnsi="Times New Roman" w:cs="Times New Roman"/>
          <w:b/>
          <w:color w:val="000000"/>
          <w:sz w:val="24"/>
          <w:szCs w:val="24"/>
          <w:lang w:eastAsia="pl-PL"/>
        </w:rPr>
        <w:t xml:space="preserve"> - </w:t>
      </w:r>
      <w:r w:rsidR="004B2CF3" w:rsidRPr="004B2CF3">
        <w:rPr>
          <w:rFonts w:ascii="Times New Roman" w:eastAsia="Calibri" w:hAnsi="Times New Roman" w:cs="Times New Roman"/>
          <w:b/>
          <w:color w:val="000000"/>
          <w:sz w:val="24"/>
          <w:szCs w:val="24"/>
          <w:lang w:eastAsia="pl-PL"/>
        </w:rPr>
        <w:t>Otwarcie ofert</w:t>
      </w:r>
    </w:p>
    <w:p w14:paraId="7B55504B" w14:textId="72F9A285" w:rsidR="003A64FC" w:rsidRDefault="004B2CF3" w:rsidP="00770243">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4B2CF3">
        <w:rPr>
          <w:rFonts w:ascii="Times New Roman" w:eastAsia="Calibri" w:hAnsi="Times New Roman" w:cs="Times New Roman"/>
          <w:color w:val="000000"/>
          <w:sz w:val="24"/>
          <w:szCs w:val="24"/>
          <w:lang w:eastAsia="pl-PL"/>
        </w:rPr>
        <w:t>Otwarcie ofert odbędzie się w dniu</w:t>
      </w:r>
      <w:r w:rsidRPr="004B2CF3">
        <w:rPr>
          <w:rFonts w:ascii="Times New Roman" w:eastAsia="Calibri" w:hAnsi="Times New Roman" w:cs="Times New Roman"/>
          <w:b/>
          <w:color w:val="000000"/>
          <w:sz w:val="24"/>
          <w:szCs w:val="24"/>
          <w:lang w:eastAsia="pl-PL"/>
        </w:rPr>
        <w:t xml:space="preserve"> </w:t>
      </w:r>
      <w:r w:rsidR="00A733E0">
        <w:rPr>
          <w:rFonts w:ascii="Times New Roman" w:eastAsia="Calibri" w:hAnsi="Times New Roman" w:cs="Times New Roman"/>
          <w:color w:val="000000"/>
          <w:sz w:val="24"/>
          <w:szCs w:val="24"/>
          <w:lang w:eastAsia="pl-PL"/>
        </w:rPr>
        <w:t>19</w:t>
      </w:r>
      <w:r w:rsidR="00744111">
        <w:rPr>
          <w:rFonts w:ascii="Times New Roman" w:eastAsia="Calibri" w:hAnsi="Times New Roman" w:cs="Times New Roman"/>
          <w:color w:val="000000"/>
          <w:sz w:val="24"/>
          <w:szCs w:val="24"/>
          <w:lang w:eastAsia="pl-PL"/>
        </w:rPr>
        <w:t>.12.</w:t>
      </w:r>
      <w:r w:rsidR="000C51E7">
        <w:rPr>
          <w:rFonts w:ascii="Times New Roman" w:eastAsia="Calibri" w:hAnsi="Times New Roman" w:cs="Times New Roman"/>
          <w:color w:val="000000"/>
          <w:sz w:val="24"/>
          <w:szCs w:val="24"/>
          <w:lang w:eastAsia="pl-PL"/>
        </w:rPr>
        <w:t>202</w:t>
      </w:r>
      <w:r w:rsidR="000663DD">
        <w:rPr>
          <w:rFonts w:ascii="Times New Roman" w:eastAsia="Calibri" w:hAnsi="Times New Roman" w:cs="Times New Roman"/>
          <w:color w:val="000000"/>
          <w:sz w:val="24"/>
          <w:szCs w:val="24"/>
          <w:lang w:eastAsia="pl-PL"/>
        </w:rPr>
        <w:t>5</w:t>
      </w:r>
      <w:r w:rsidRPr="004B2CF3">
        <w:rPr>
          <w:rFonts w:ascii="Times New Roman" w:eastAsia="Calibri" w:hAnsi="Times New Roman" w:cs="Times New Roman"/>
          <w:bCs/>
          <w:color w:val="000000"/>
          <w:sz w:val="24"/>
          <w:szCs w:val="24"/>
          <w:lang w:eastAsia="pl-PL"/>
        </w:rPr>
        <w:t xml:space="preserve"> r. o godz. </w:t>
      </w:r>
      <w:r w:rsidR="00770243">
        <w:rPr>
          <w:rFonts w:ascii="Times New Roman" w:eastAsia="Calibri" w:hAnsi="Times New Roman" w:cs="Times New Roman"/>
          <w:bCs/>
          <w:color w:val="000000"/>
          <w:sz w:val="24"/>
          <w:szCs w:val="24"/>
          <w:lang w:eastAsia="pl-PL"/>
        </w:rPr>
        <w:t>09</w:t>
      </w:r>
      <w:r w:rsidRPr="004B2CF3">
        <w:rPr>
          <w:rFonts w:ascii="Times New Roman" w:eastAsia="Calibri" w:hAnsi="Times New Roman" w:cs="Times New Roman"/>
          <w:bCs/>
          <w:color w:val="000000"/>
          <w:sz w:val="24"/>
          <w:szCs w:val="24"/>
          <w:lang w:eastAsia="pl-PL"/>
        </w:rPr>
        <w:t>:</w:t>
      </w:r>
      <w:r w:rsidR="00BD5C89">
        <w:rPr>
          <w:rFonts w:ascii="Times New Roman" w:eastAsia="Calibri" w:hAnsi="Times New Roman" w:cs="Times New Roman"/>
          <w:bCs/>
          <w:color w:val="000000"/>
          <w:sz w:val="24"/>
          <w:szCs w:val="24"/>
          <w:lang w:eastAsia="pl-PL"/>
        </w:rPr>
        <w:t>3</w:t>
      </w:r>
      <w:r w:rsidRPr="004B2CF3">
        <w:rPr>
          <w:rFonts w:ascii="Times New Roman" w:eastAsia="Calibri" w:hAnsi="Times New Roman" w:cs="Times New Roman"/>
          <w:bCs/>
          <w:color w:val="000000"/>
          <w:sz w:val="24"/>
          <w:szCs w:val="24"/>
          <w:lang w:eastAsia="pl-PL"/>
        </w:rPr>
        <w:t>0.</w:t>
      </w:r>
      <w:r w:rsidRPr="004B2CF3">
        <w:rPr>
          <w:rFonts w:ascii="Times New Roman" w:eastAsia="Calibri" w:hAnsi="Times New Roman" w:cs="Times New Roman"/>
          <w:b/>
          <w:bCs/>
          <w:color w:val="000000"/>
          <w:sz w:val="24"/>
          <w:szCs w:val="24"/>
          <w:lang w:eastAsia="pl-PL"/>
        </w:rPr>
        <w:t xml:space="preserve"> </w:t>
      </w:r>
    </w:p>
    <w:p w14:paraId="0EE35C7F" w14:textId="5CEE88F7" w:rsidR="005553AB" w:rsidRPr="000622F7" w:rsidRDefault="004B2CF3" w:rsidP="000622F7">
      <w:pPr>
        <w:pStyle w:val="Akapitzlist"/>
        <w:numPr>
          <w:ilvl w:val="0"/>
          <w:numId w:val="24"/>
        </w:numPr>
        <w:tabs>
          <w:tab w:val="left" w:pos="993"/>
        </w:tabs>
        <w:overflowPunct w:val="0"/>
        <w:autoSpaceDE w:val="0"/>
        <w:autoSpaceDN w:val="0"/>
        <w:adjustRightInd w:val="0"/>
        <w:spacing w:after="0" w:line="360" w:lineRule="auto"/>
        <w:jc w:val="both"/>
        <w:rPr>
          <w:rFonts w:ascii="Times New Roman" w:eastAsia="Calibri" w:hAnsi="Times New Roman" w:cs="Times New Roman"/>
          <w:b/>
          <w:bCs/>
          <w:color w:val="000000"/>
          <w:sz w:val="24"/>
          <w:szCs w:val="24"/>
          <w:lang w:eastAsia="pl-PL"/>
        </w:rPr>
      </w:pPr>
      <w:r w:rsidRPr="003A64FC">
        <w:rPr>
          <w:rFonts w:ascii="Times New Roman" w:eastAsia="Calibri" w:hAnsi="Times New Roman" w:cs="Times New Roman"/>
          <w:color w:val="000000"/>
          <w:sz w:val="24"/>
          <w:szCs w:val="24"/>
          <w:lang w:eastAsia="pl-PL"/>
        </w:rPr>
        <w:t xml:space="preserve">Informacje z otwarcia ofert udostępnione zostaną na </w:t>
      </w:r>
      <w:r w:rsidRPr="003A64FC">
        <w:rPr>
          <w:rFonts w:ascii="Times New Roman" w:eastAsia="Times New Roman" w:hAnsi="Times New Roman" w:cs="Times New Roman"/>
          <w:color w:val="000000"/>
          <w:sz w:val="24"/>
          <w:szCs w:val="24"/>
          <w:lang w:eastAsia="pl-PL"/>
        </w:rPr>
        <w:t xml:space="preserve">stronie internetowej prowadzonego postępowania zgodnie z art. 222 ust. 5 ustawy </w:t>
      </w:r>
      <w:proofErr w:type="spellStart"/>
      <w:r w:rsidRPr="003A64FC">
        <w:rPr>
          <w:rFonts w:ascii="Times New Roman" w:eastAsia="Times New Roman" w:hAnsi="Times New Roman" w:cs="Times New Roman"/>
          <w:color w:val="000000"/>
          <w:sz w:val="24"/>
          <w:szCs w:val="24"/>
          <w:lang w:eastAsia="pl-PL"/>
        </w:rPr>
        <w:t>Pzp</w:t>
      </w:r>
      <w:proofErr w:type="spellEnd"/>
      <w:r w:rsidRPr="003A64FC">
        <w:rPr>
          <w:rFonts w:ascii="Times New Roman" w:eastAsia="Times New Roman" w:hAnsi="Times New Roman" w:cs="Times New Roman"/>
          <w:color w:val="000000"/>
          <w:sz w:val="24"/>
          <w:szCs w:val="24"/>
          <w:lang w:eastAsia="pl-PL"/>
        </w:rPr>
        <w:t>.</w:t>
      </w:r>
    </w:p>
    <w:p w14:paraId="0AA5C03E" w14:textId="77777777" w:rsidR="00872040" w:rsidRDefault="00872040" w:rsidP="005553AB">
      <w:pPr>
        <w:spacing w:after="0" w:line="360" w:lineRule="auto"/>
        <w:jc w:val="both"/>
        <w:rPr>
          <w:rFonts w:ascii="Times New Roman" w:eastAsia="Times New Roman" w:hAnsi="Times New Roman" w:cs="Times New Roman"/>
          <w:b/>
          <w:color w:val="000000"/>
          <w:sz w:val="24"/>
          <w:szCs w:val="24"/>
          <w:lang w:eastAsia="pl-PL"/>
        </w:rPr>
      </w:pPr>
    </w:p>
    <w:p w14:paraId="43601CBF" w14:textId="2578140B" w:rsidR="004B2CF3" w:rsidRPr="004B2CF3" w:rsidRDefault="003C43DD" w:rsidP="005553AB">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14</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 xml:space="preserve">WYJAŚNIENIA DOTYCZĄCE ZŁOŻONYCH OFERT, </w:t>
      </w:r>
      <w:r w:rsidR="004B2CF3" w:rsidRPr="004B2CF3">
        <w:rPr>
          <w:rFonts w:ascii="Times New Roman" w:eastAsia="Calibri" w:hAnsi="Times New Roman" w:cs="Times New Roman"/>
          <w:b/>
          <w:color w:val="000000"/>
          <w:sz w:val="24"/>
          <w:szCs w:val="24"/>
          <w:lang w:eastAsia="pl-PL"/>
        </w:rPr>
        <w:t>POPRAWIANIE OMYŁEK</w:t>
      </w:r>
    </w:p>
    <w:p w14:paraId="593BB675" w14:textId="77777777" w:rsidR="003A64FC" w:rsidRPr="003A64FC" w:rsidRDefault="004B2CF3" w:rsidP="00770243">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4B2CF3">
        <w:rPr>
          <w:rFonts w:ascii="Times New Roman" w:eastAsia="Calibri" w:hAnsi="Times New Roman" w:cs="Times New Roman"/>
          <w:color w:val="000000"/>
          <w:sz w:val="24"/>
          <w:szCs w:val="24"/>
          <w:lang w:eastAsia="pl-PL"/>
        </w:rPr>
        <w:t>W toku badania i oceny ofert Zamawiający może żądać od Wykonawców wyjaśnień dotyczących treści złożonych ofert oraz przedmiotowych środków dowodowych lub innych składanych dokumentów lub oświadczeń. Niedopuszczalne jest prowadzeni</w:t>
      </w:r>
      <w:r w:rsidRPr="004B2CF3">
        <w:rPr>
          <w:rFonts w:ascii="Times New Roman" w:eastAsia="Calibri" w:hAnsi="Times New Roman" w:cs="Times New Roman"/>
          <w:sz w:val="24"/>
          <w:szCs w:val="24"/>
          <w:lang w:eastAsia="pl-PL"/>
        </w:rPr>
        <w:t xml:space="preserve">e między Zamawiającym a Wykonawcą negocjacji dotyczących złożonej oferty oraz, </w:t>
      </w:r>
      <w:r w:rsidRPr="004B2CF3">
        <w:rPr>
          <w:rFonts w:ascii="Times New Roman" w:eastAsia="Calibri" w:hAnsi="Times New Roman" w:cs="Times New Roman"/>
          <w:sz w:val="24"/>
          <w:szCs w:val="24"/>
          <w:lang w:eastAsia="pl-PL"/>
        </w:rPr>
        <w:br/>
        <w:t xml:space="preserve">z uwzględnieniem przepisów ustawy </w:t>
      </w:r>
      <w:proofErr w:type="spellStart"/>
      <w:r w:rsidRPr="004B2CF3">
        <w:rPr>
          <w:rFonts w:ascii="Times New Roman" w:eastAsia="Calibri" w:hAnsi="Times New Roman" w:cs="Times New Roman"/>
          <w:sz w:val="24"/>
          <w:szCs w:val="24"/>
          <w:lang w:eastAsia="pl-PL"/>
        </w:rPr>
        <w:t>Pzp</w:t>
      </w:r>
      <w:proofErr w:type="spellEnd"/>
      <w:r w:rsidRPr="004B2CF3">
        <w:rPr>
          <w:rFonts w:ascii="Times New Roman" w:eastAsia="Calibri" w:hAnsi="Times New Roman" w:cs="Times New Roman"/>
          <w:sz w:val="24"/>
          <w:szCs w:val="24"/>
          <w:lang w:eastAsia="pl-PL"/>
        </w:rPr>
        <w:t>, dokonywanie jakiejkolwiek zmiany w jej treści.</w:t>
      </w:r>
    </w:p>
    <w:p w14:paraId="62D395FF" w14:textId="77777777" w:rsidR="003A64FC" w:rsidRPr="003A64FC" w:rsidRDefault="004B2CF3" w:rsidP="00770243">
      <w:pPr>
        <w:pStyle w:val="Akapitzlist"/>
        <w:numPr>
          <w:ilvl w:val="0"/>
          <w:numId w:val="25"/>
        </w:numPr>
        <w:tabs>
          <w:tab w:val="left" w:pos="993"/>
        </w:tabs>
        <w:overflowPunct w:val="0"/>
        <w:autoSpaceDE w:val="0"/>
        <w:autoSpaceDN w:val="0"/>
        <w:adjustRightInd w:val="0"/>
        <w:spacing w:after="0" w:line="360" w:lineRule="auto"/>
        <w:jc w:val="both"/>
        <w:rPr>
          <w:rFonts w:ascii="Times New Roman" w:eastAsia="Times New Roman" w:hAnsi="Times New Roman" w:cs="Times New Roman"/>
          <w:b/>
          <w:color w:val="000000"/>
          <w:sz w:val="24"/>
          <w:szCs w:val="24"/>
          <w:lang w:eastAsia="pl-PL"/>
        </w:rPr>
      </w:pPr>
      <w:r w:rsidRPr="003A64FC">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3A64FC">
        <w:rPr>
          <w:rFonts w:ascii="Times New Roman" w:eastAsia="Calibri" w:hAnsi="Times New Roman" w:cs="Times New Roman"/>
          <w:sz w:val="24"/>
          <w:szCs w:val="24"/>
          <w:lang w:eastAsia="pl-PL"/>
        </w:rPr>
        <w:t>Pzp</w:t>
      </w:r>
      <w:proofErr w:type="spellEnd"/>
      <w:r w:rsidRPr="003A64FC">
        <w:rPr>
          <w:rFonts w:ascii="Times New Roman" w:eastAsia="Calibri" w:hAnsi="Times New Roman" w:cs="Times New Roman"/>
          <w:sz w:val="24"/>
          <w:szCs w:val="24"/>
          <w:lang w:eastAsia="pl-PL"/>
        </w:rPr>
        <w:t>.</w:t>
      </w:r>
    </w:p>
    <w:p w14:paraId="6A2E3C43" w14:textId="1394E155" w:rsidR="00740246" w:rsidRPr="000622F7" w:rsidRDefault="00770243" w:rsidP="003C43DD">
      <w:pPr>
        <w:pStyle w:val="Akapitzlist"/>
        <w:numPr>
          <w:ilvl w:val="0"/>
          <w:numId w:val="25"/>
        </w:numPr>
        <w:autoSpaceDE w:val="0"/>
        <w:autoSpaceDN w:val="0"/>
        <w:adjustRightInd w:val="0"/>
        <w:spacing w:after="0" w:line="360" w:lineRule="auto"/>
        <w:jc w:val="both"/>
        <w:rPr>
          <w:rFonts w:ascii="Times New Roman" w:eastAsia="Calibri" w:hAnsi="Times New Roman" w:cs="Times New Roman"/>
          <w:bCs/>
          <w:sz w:val="24"/>
          <w:szCs w:val="24"/>
          <w:lang w:eastAsia="ar-SA"/>
        </w:rPr>
      </w:pPr>
      <w:r w:rsidRPr="00D87715">
        <w:rPr>
          <w:rFonts w:ascii="Times New Roman" w:eastAsia="Calibri" w:hAnsi="Times New Roman" w:cs="Times New Roman"/>
          <w:bCs/>
          <w:sz w:val="24"/>
          <w:szCs w:val="24"/>
          <w:lang w:eastAsia="ar-SA"/>
        </w:rPr>
        <w:t xml:space="preserve">Zamawiający poprawi w szczególności błędny wynik działania matematycznego wynikający z dodawania, odejmowania, mnożenia lub dzielenia. </w:t>
      </w:r>
      <w:r w:rsidRPr="00D87715">
        <w:rPr>
          <w:rFonts w:ascii="Times New Roman" w:eastAsia="Calibri" w:hAnsi="Times New Roman" w:cs="Times New Roman"/>
          <w:bCs/>
          <w:sz w:val="24"/>
          <w:szCs w:val="24"/>
        </w:rPr>
        <w:t xml:space="preserve">Przyjmuje się, że prawidłowo podano </w:t>
      </w:r>
      <w:r w:rsidRPr="00D87715">
        <w:rPr>
          <w:rFonts w:ascii="Times New Roman" w:hAnsi="Times New Roman" w:cs="Times New Roman"/>
          <w:sz w:val="24"/>
          <w:szCs w:val="24"/>
        </w:rPr>
        <w:t>ceny jednostkowe netto w Formularzu cenowym.</w:t>
      </w:r>
    </w:p>
    <w:p w14:paraId="31067326"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0ACAD45F" w14:textId="13CCC0A0"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3A64FC">
        <w:rPr>
          <w:rFonts w:ascii="Times New Roman" w:eastAsia="Times New Roman" w:hAnsi="Times New Roman" w:cs="Times New Roman"/>
          <w:b/>
          <w:color w:val="000000"/>
          <w:sz w:val="24"/>
          <w:szCs w:val="24"/>
          <w:lang w:eastAsia="pl-PL"/>
        </w:rPr>
        <w:t>rt. 15</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ZABEZPIECZENIE NALEŻYTEGO WYKONANIA UMOWY</w:t>
      </w:r>
    </w:p>
    <w:p w14:paraId="2B21D65F" w14:textId="77777777" w:rsidR="00770243" w:rsidRPr="00D87715" w:rsidRDefault="00770243" w:rsidP="00770243">
      <w:pPr>
        <w:pStyle w:val="Akapitzlist"/>
        <w:numPr>
          <w:ilvl w:val="0"/>
          <w:numId w:val="50"/>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 </w:t>
      </w:r>
      <w:r w:rsidRPr="00D96814">
        <w:rPr>
          <w:rFonts w:ascii="Times New Roman" w:eastAsia="Times New Roman" w:hAnsi="Times New Roman" w:cs="Times New Roman"/>
          <w:sz w:val="24"/>
          <w:szCs w:val="24"/>
        </w:rPr>
        <w:t xml:space="preserve">wysokości </w:t>
      </w:r>
      <w:r w:rsidRPr="00D96814">
        <w:rPr>
          <w:rFonts w:ascii="Times New Roman" w:eastAsia="Times New Roman" w:hAnsi="Times New Roman" w:cs="Times New Roman"/>
          <w:b/>
          <w:sz w:val="24"/>
          <w:szCs w:val="24"/>
        </w:rPr>
        <w:t>5%</w:t>
      </w:r>
      <w:r w:rsidRPr="00D96814">
        <w:rPr>
          <w:rFonts w:ascii="Times New Roman" w:eastAsia="Times New Roman" w:hAnsi="Times New Roman" w:cs="Times New Roman"/>
          <w:sz w:val="24"/>
          <w:szCs w:val="24"/>
        </w:rPr>
        <w:t xml:space="preserve"> ceny całkowitej</w:t>
      </w:r>
      <w:r w:rsidRPr="00D87715">
        <w:rPr>
          <w:rFonts w:ascii="Times New Roman" w:eastAsia="Times New Roman" w:hAnsi="Times New Roman" w:cs="Times New Roman"/>
          <w:sz w:val="24"/>
          <w:szCs w:val="24"/>
        </w:rPr>
        <w:t xml:space="preserve"> podanej w ofercie (ceny brutto). </w:t>
      </w:r>
    </w:p>
    <w:p w14:paraId="4C29B960" w14:textId="77777777" w:rsidR="00770243" w:rsidRPr="00D87715" w:rsidRDefault="00770243" w:rsidP="00770243">
      <w:pPr>
        <w:pStyle w:val="Akapitzlist"/>
        <w:numPr>
          <w:ilvl w:val="0"/>
          <w:numId w:val="50"/>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Zabezpieczenie może być wnoszone w następujących formach:</w:t>
      </w:r>
    </w:p>
    <w:p w14:paraId="77B980EC" w14:textId="77777777" w:rsidR="00770243" w:rsidRPr="00D87715" w:rsidRDefault="00770243" w:rsidP="00770243">
      <w:pPr>
        <w:spacing w:after="0" w:line="360" w:lineRule="auto"/>
        <w:ind w:left="644" w:hanging="284"/>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1)</w:t>
      </w:r>
      <w:r w:rsidRPr="00D87715">
        <w:rPr>
          <w:rFonts w:ascii="Times New Roman" w:eastAsia="Times New Roman" w:hAnsi="Times New Roman" w:cs="Times New Roman"/>
          <w:sz w:val="24"/>
          <w:szCs w:val="24"/>
          <w:lang w:eastAsia="pl-PL"/>
        </w:rPr>
        <w:tab/>
        <w:t>pieniądzu,</w:t>
      </w:r>
    </w:p>
    <w:p w14:paraId="2293D0E7" w14:textId="77777777" w:rsidR="00770243" w:rsidRPr="00D87715" w:rsidRDefault="00770243" w:rsidP="00770243">
      <w:pPr>
        <w:spacing w:after="0" w:line="360" w:lineRule="auto"/>
        <w:ind w:left="644" w:hanging="284"/>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2)</w:t>
      </w:r>
      <w:r w:rsidRPr="00D87715">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1BC1E871" w14:textId="77777777" w:rsidR="00770243" w:rsidRPr="00D87715" w:rsidRDefault="00770243" w:rsidP="00770243">
      <w:pPr>
        <w:spacing w:after="0" w:line="360" w:lineRule="auto"/>
        <w:ind w:left="644" w:hanging="284"/>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3)</w:t>
      </w:r>
      <w:r w:rsidRPr="00D87715">
        <w:rPr>
          <w:rFonts w:ascii="Times New Roman" w:eastAsia="Times New Roman" w:hAnsi="Times New Roman" w:cs="Times New Roman"/>
          <w:sz w:val="24"/>
          <w:szCs w:val="24"/>
          <w:lang w:eastAsia="pl-PL"/>
        </w:rPr>
        <w:tab/>
        <w:t>gwarancjach bankowych,</w:t>
      </w:r>
    </w:p>
    <w:p w14:paraId="78FEE534" w14:textId="77777777" w:rsidR="00770243" w:rsidRPr="00D87715" w:rsidRDefault="00770243" w:rsidP="00770243">
      <w:pPr>
        <w:spacing w:after="0" w:line="360" w:lineRule="auto"/>
        <w:ind w:left="644" w:hanging="284"/>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4)</w:t>
      </w:r>
      <w:r w:rsidRPr="00D87715">
        <w:rPr>
          <w:rFonts w:ascii="Times New Roman" w:eastAsia="Times New Roman" w:hAnsi="Times New Roman" w:cs="Times New Roman"/>
          <w:sz w:val="24"/>
          <w:szCs w:val="24"/>
          <w:lang w:eastAsia="pl-PL"/>
        </w:rPr>
        <w:tab/>
        <w:t>gwarancjach ubezpieczeniowych,</w:t>
      </w:r>
    </w:p>
    <w:p w14:paraId="65ABF7E5" w14:textId="77777777" w:rsidR="00770243" w:rsidRPr="00D87715" w:rsidRDefault="00770243" w:rsidP="00770243">
      <w:pPr>
        <w:spacing w:after="0" w:line="360" w:lineRule="auto"/>
        <w:ind w:left="644" w:hanging="284"/>
        <w:jc w:val="both"/>
        <w:rPr>
          <w:rFonts w:ascii="Times New Roman" w:eastAsia="Times New Roman" w:hAnsi="Times New Roman" w:cs="Times New Roman"/>
          <w:sz w:val="24"/>
          <w:szCs w:val="24"/>
          <w:lang w:eastAsia="pl-PL"/>
        </w:rPr>
      </w:pPr>
      <w:r w:rsidRPr="00D87715">
        <w:rPr>
          <w:rFonts w:ascii="Times New Roman" w:eastAsia="Times New Roman" w:hAnsi="Times New Roman" w:cs="Times New Roman"/>
          <w:sz w:val="24"/>
          <w:szCs w:val="24"/>
          <w:lang w:eastAsia="pl-PL"/>
        </w:rPr>
        <w:t>5)</w:t>
      </w:r>
      <w:r w:rsidRPr="00D87715">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1151FDB6" w14:textId="77777777" w:rsidR="00770243" w:rsidRPr="00D87715" w:rsidRDefault="00770243" w:rsidP="00770243">
      <w:pPr>
        <w:pStyle w:val="Akapitzlist"/>
        <w:numPr>
          <w:ilvl w:val="0"/>
          <w:numId w:val="50"/>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lastRenderedPageBreak/>
        <w:t>Zamawiający nie wyraża zgody na wnoszenie zabezpieczenia należytego wykonania umowy w formie innej niż wymienione powyżej.</w:t>
      </w:r>
    </w:p>
    <w:p w14:paraId="117EE9B7" w14:textId="77777777" w:rsidR="00770243" w:rsidRPr="00D87715" w:rsidRDefault="00770243" w:rsidP="00770243">
      <w:pPr>
        <w:pStyle w:val="Akapitzlist"/>
        <w:numPr>
          <w:ilvl w:val="0"/>
          <w:numId w:val="50"/>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 xml:space="preserve">Zabezpieczenie wnoszone w pieniądzu należy wpłacić na rachunek bankowy Zamawiającego </w:t>
      </w:r>
      <w:r w:rsidRPr="00D87715">
        <w:rPr>
          <w:rFonts w:ascii="Times New Roman" w:eastAsia="Times New Roman" w:hAnsi="Times New Roman" w:cs="Times New Roman"/>
          <w:sz w:val="24"/>
          <w:szCs w:val="24"/>
          <w:lang w:eastAsia="pl-PL"/>
        </w:rPr>
        <w:t>nr: 07 1160 2202 0000 0002 7815 9915.</w:t>
      </w:r>
    </w:p>
    <w:p w14:paraId="4CD8C69B" w14:textId="77777777" w:rsidR="00770243" w:rsidRPr="00D87715" w:rsidRDefault="00770243" w:rsidP="00770243">
      <w:pPr>
        <w:pStyle w:val="Akapitzlist"/>
        <w:spacing w:after="0" w:line="360" w:lineRule="auto"/>
        <w:ind w:left="360"/>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lang w:eastAsia="pl-PL"/>
        </w:rPr>
        <w:t xml:space="preserve">W tytule przelewu należy wpisać „Zabezpieczenie należytego wykonania umowy” </w:t>
      </w:r>
      <w:r w:rsidRPr="00D87715">
        <w:rPr>
          <w:rFonts w:ascii="Times New Roman" w:eastAsia="Times New Roman" w:hAnsi="Times New Roman" w:cs="Times New Roman"/>
          <w:sz w:val="24"/>
          <w:szCs w:val="24"/>
          <w:lang w:eastAsia="pl-PL"/>
        </w:rPr>
        <w:br/>
        <w:t>i numer niniejszego postępowania (na przelewach nr rachunku należy pisać w sposób ciągły - bez spacji).</w:t>
      </w:r>
    </w:p>
    <w:p w14:paraId="3347F9D5" w14:textId="77777777" w:rsidR="00770243" w:rsidRPr="00D87715" w:rsidRDefault="00770243" w:rsidP="00770243">
      <w:pPr>
        <w:pStyle w:val="Akapitzlist"/>
        <w:numPr>
          <w:ilvl w:val="0"/>
          <w:numId w:val="51"/>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W przypadku zabezpieczenia wnoszonego w formie gwarancji bankowej wystawionej przez bank zagraniczny, zaleca się, aby gwarancja taka była potwierdzona przez bank krajowy.</w:t>
      </w:r>
    </w:p>
    <w:p w14:paraId="6B482BD4" w14:textId="77777777" w:rsidR="00770243" w:rsidRPr="00D87715" w:rsidRDefault="00770243" w:rsidP="00770243">
      <w:pPr>
        <w:pStyle w:val="Akapitzlist"/>
        <w:numPr>
          <w:ilvl w:val="0"/>
          <w:numId w:val="51"/>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Zabezpieczenie należytego wykonania umowy musi zostać wniesione przed podpisaniem umowy.</w:t>
      </w:r>
    </w:p>
    <w:p w14:paraId="4AC660D9" w14:textId="6404E587" w:rsidR="00770243" w:rsidRPr="00D87715" w:rsidRDefault="00770243" w:rsidP="00770243">
      <w:pPr>
        <w:pStyle w:val="Akapitzlist"/>
        <w:numPr>
          <w:ilvl w:val="0"/>
          <w:numId w:val="51"/>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 xml:space="preserve">Warunki i termin zwrotu zabezpieczenia określone są we wzorze umowy, stanowiącym załącznik nr </w:t>
      </w:r>
      <w:r w:rsidR="002E47A7">
        <w:rPr>
          <w:rFonts w:ascii="Times New Roman" w:eastAsia="Times New Roman" w:hAnsi="Times New Roman" w:cs="Times New Roman"/>
          <w:sz w:val="24"/>
          <w:szCs w:val="24"/>
        </w:rPr>
        <w:t>6</w:t>
      </w:r>
      <w:r w:rsidRPr="00D87715">
        <w:rPr>
          <w:rFonts w:ascii="Times New Roman" w:eastAsia="Times New Roman" w:hAnsi="Times New Roman" w:cs="Times New Roman"/>
          <w:sz w:val="24"/>
          <w:szCs w:val="24"/>
        </w:rPr>
        <w:t xml:space="preserve"> do SWZ.</w:t>
      </w:r>
    </w:p>
    <w:p w14:paraId="5A36A02E" w14:textId="36FE6903" w:rsidR="00E92D0B" w:rsidRPr="000622F7" w:rsidRDefault="00770243" w:rsidP="003C43DD">
      <w:pPr>
        <w:pStyle w:val="Akapitzlist"/>
        <w:numPr>
          <w:ilvl w:val="0"/>
          <w:numId w:val="51"/>
        </w:numPr>
        <w:spacing w:after="0" w:line="360" w:lineRule="auto"/>
        <w:jc w:val="both"/>
        <w:rPr>
          <w:rFonts w:ascii="Times New Roman" w:eastAsia="Times New Roman" w:hAnsi="Times New Roman" w:cs="Times New Roman"/>
          <w:sz w:val="24"/>
          <w:szCs w:val="24"/>
        </w:rPr>
      </w:pPr>
      <w:r w:rsidRPr="00D87715">
        <w:rPr>
          <w:rFonts w:ascii="Times New Roman" w:eastAsia="Times New Roman" w:hAnsi="Times New Roman" w:cs="Times New Roman"/>
          <w:sz w:val="24"/>
          <w:szCs w:val="24"/>
        </w:rPr>
        <w:t>W przypadku zamiaru złożenia zabezpieczenia w postaci poręczenia, gwarancji bankowej lub gwarancji ubezpieczeniowej Wykonawca zobowiązany jest przedstawić Zamawiającemu odpowiednie dokumenty lub wzory dokumentów na trzy dni robocze przed wyznaczonym terminem zawarcia umowy, celem zweryfikowania dokumentu. Wzór ww. zabezpieczenia należytego wykonania umowy należy przekazać do opinii do Działu Zamówień Publicznych UW.</w:t>
      </w:r>
    </w:p>
    <w:p w14:paraId="3B0BE8B3"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7CABEE6E" w14:textId="5F7C350C" w:rsidR="004B2CF3" w:rsidRPr="003C43DD"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16</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ZAWARCIE UMOWY</w:t>
      </w:r>
    </w:p>
    <w:p w14:paraId="6AE6FD7A" w14:textId="77777777" w:rsidR="007E6C45" w:rsidRDefault="004B2CF3" w:rsidP="00770243">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Zamawiający zawiera umowę w sprawie zamówienia publicznego z uwzględnieniem  terminów określonych w ustawie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w:t>
      </w:r>
    </w:p>
    <w:p w14:paraId="3A97138D" w14:textId="77777777" w:rsidR="007E6C45" w:rsidRDefault="004B2CF3" w:rsidP="00770243">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Calibri" w:hAnsi="Times New Roman" w:cs="Times New Roman"/>
          <w:color w:val="000000"/>
          <w:sz w:val="24"/>
          <w:szCs w:val="24"/>
          <w:lang w:eastAsia="pl-PL"/>
        </w:rPr>
        <w:t>Wybranemu Wykonawcy Zamawiający wskaże te</w:t>
      </w:r>
      <w:r w:rsidR="007E6C45">
        <w:rPr>
          <w:rFonts w:ascii="Times New Roman" w:eastAsia="Calibri" w:hAnsi="Times New Roman" w:cs="Times New Roman"/>
          <w:color w:val="000000"/>
          <w:sz w:val="24"/>
          <w:szCs w:val="24"/>
          <w:lang w:eastAsia="pl-PL"/>
        </w:rPr>
        <w:t>rmin i miejsce podpisania umowy.</w:t>
      </w:r>
    </w:p>
    <w:p w14:paraId="3911C8B1" w14:textId="25503C46" w:rsidR="00837B9E" w:rsidRPr="000622F7" w:rsidRDefault="004B2CF3" w:rsidP="003C43DD">
      <w:pPr>
        <w:pStyle w:val="Akapitzlist"/>
        <w:numPr>
          <w:ilvl w:val="0"/>
          <w:numId w:val="26"/>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7E6C45">
        <w:rPr>
          <w:rFonts w:ascii="Times New Roman" w:eastAsia="Times New Roman" w:hAnsi="Times New Roman" w:cs="Times New Roman"/>
          <w:color w:val="000000"/>
          <w:sz w:val="24"/>
          <w:szCs w:val="24"/>
          <w:lang w:eastAsia="pl-PL"/>
        </w:rPr>
        <w:t>Wzór umowy zawierający projektowane postanowienia umowy, które zostaną wprowadzone do treści umowy w sprawie zamówienia publicznego, s</w:t>
      </w:r>
      <w:r w:rsidRPr="007E6C45">
        <w:rPr>
          <w:rFonts w:ascii="Times New Roman" w:eastAsia="Times New Roman" w:hAnsi="Times New Roman" w:cs="Times New Roman"/>
          <w:sz w:val="24"/>
          <w:szCs w:val="24"/>
          <w:lang w:eastAsia="pl-PL"/>
        </w:rPr>
        <w:t xml:space="preserve">tanowi załącznik nr </w:t>
      </w:r>
      <w:r w:rsidR="002E6C81">
        <w:rPr>
          <w:rFonts w:ascii="Times New Roman" w:eastAsia="Times New Roman" w:hAnsi="Times New Roman" w:cs="Times New Roman"/>
          <w:sz w:val="24"/>
          <w:szCs w:val="24"/>
          <w:lang w:eastAsia="pl-PL"/>
        </w:rPr>
        <w:t>6</w:t>
      </w:r>
      <w:r w:rsidR="00BD5C89">
        <w:rPr>
          <w:rFonts w:ascii="Times New Roman" w:eastAsia="Times New Roman" w:hAnsi="Times New Roman" w:cs="Times New Roman"/>
          <w:sz w:val="24"/>
          <w:szCs w:val="24"/>
          <w:lang w:eastAsia="pl-PL"/>
        </w:rPr>
        <w:t xml:space="preserve"> </w:t>
      </w:r>
      <w:r w:rsidRPr="007E6C45">
        <w:rPr>
          <w:rFonts w:ascii="Times New Roman" w:eastAsia="Times New Roman" w:hAnsi="Times New Roman" w:cs="Times New Roman"/>
          <w:sz w:val="24"/>
          <w:szCs w:val="24"/>
          <w:lang w:eastAsia="pl-PL"/>
        </w:rPr>
        <w:t>do SWZ.</w:t>
      </w:r>
      <w:r w:rsidRPr="007E6C45">
        <w:rPr>
          <w:rFonts w:ascii="Times New Roman" w:eastAsia="Times New Roman" w:hAnsi="Times New Roman" w:cs="Times New Roman"/>
          <w:color w:val="000000"/>
          <w:sz w:val="24"/>
          <w:szCs w:val="24"/>
          <w:lang w:eastAsia="pl-PL"/>
        </w:rPr>
        <w:t xml:space="preserve"> Zamawiający wymaga zawarcia umowy na warunkach przedstawionych we wzorze.</w:t>
      </w:r>
      <w:bookmarkStart w:id="10" w:name="_Hlk84497923"/>
    </w:p>
    <w:p w14:paraId="176B00BC" w14:textId="77777777" w:rsidR="00872040" w:rsidRDefault="00872040" w:rsidP="003C43DD">
      <w:pPr>
        <w:spacing w:after="0" w:line="360" w:lineRule="auto"/>
        <w:jc w:val="both"/>
        <w:rPr>
          <w:rFonts w:ascii="Times New Roman" w:eastAsia="Times New Roman" w:hAnsi="Times New Roman" w:cs="Times New Roman"/>
          <w:b/>
          <w:color w:val="000000"/>
          <w:sz w:val="24"/>
          <w:szCs w:val="24"/>
          <w:lang w:eastAsia="pl-PL"/>
        </w:rPr>
      </w:pPr>
    </w:p>
    <w:p w14:paraId="7A4CFC00" w14:textId="52EADE9D" w:rsidR="004B2CF3" w:rsidRPr="004B2CF3" w:rsidRDefault="003C43DD" w:rsidP="003C43DD">
      <w:pPr>
        <w:spacing w:after="0" w:line="360" w:lineRule="auto"/>
        <w:jc w:val="both"/>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A</w:t>
      </w:r>
      <w:r w:rsidR="007E6C45">
        <w:rPr>
          <w:rFonts w:ascii="Times New Roman" w:eastAsia="Times New Roman" w:hAnsi="Times New Roman" w:cs="Times New Roman"/>
          <w:b/>
          <w:color w:val="000000"/>
          <w:sz w:val="24"/>
          <w:szCs w:val="24"/>
          <w:lang w:eastAsia="pl-PL"/>
        </w:rPr>
        <w:t>rt. 17</w:t>
      </w:r>
      <w:r>
        <w:rPr>
          <w:rFonts w:ascii="Times New Roman" w:eastAsia="Times New Roman" w:hAnsi="Times New Roman" w:cs="Times New Roman"/>
          <w:b/>
          <w:color w:val="000000"/>
          <w:sz w:val="24"/>
          <w:szCs w:val="24"/>
          <w:lang w:eastAsia="pl-PL"/>
        </w:rPr>
        <w:t xml:space="preserve"> - </w:t>
      </w:r>
      <w:r w:rsidR="004B2CF3" w:rsidRPr="004B2CF3">
        <w:rPr>
          <w:rFonts w:ascii="Times New Roman" w:eastAsia="Times New Roman" w:hAnsi="Times New Roman" w:cs="Times New Roman"/>
          <w:b/>
          <w:color w:val="000000"/>
          <w:sz w:val="24"/>
          <w:szCs w:val="24"/>
          <w:lang w:eastAsia="pl-PL"/>
        </w:rPr>
        <w:t>POUCZENIE O ŚRODKACH OCHRONY PRAWNEJ PRZYSŁUGUJĄCYCH WYKONAWCY</w:t>
      </w:r>
    </w:p>
    <w:bookmarkEnd w:id="10"/>
    <w:p w14:paraId="766C73B3" w14:textId="77777777" w:rsidR="00255E1F" w:rsidRDefault="004B2CF3" w:rsidP="00770243">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4B2CF3">
        <w:rPr>
          <w:rFonts w:ascii="Times New Roman" w:eastAsia="Calibri" w:hAnsi="Times New Roman" w:cs="Times New Roman"/>
          <w:color w:val="000000"/>
          <w:sz w:val="24"/>
          <w:szCs w:val="24"/>
          <w:lang w:eastAsia="pl-PL"/>
        </w:rPr>
        <w:t xml:space="preserve">Na niezgodną z przepisami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xml:space="preserve"> czynność Zamawiającego, podjętą </w:t>
      </w:r>
      <w:r w:rsidRPr="004B2CF3">
        <w:rPr>
          <w:rFonts w:ascii="Times New Roman" w:eastAsia="Calibri" w:hAnsi="Times New Roman" w:cs="Times New Roman"/>
          <w:color w:val="000000"/>
          <w:sz w:val="24"/>
          <w:szCs w:val="24"/>
          <w:lang w:eastAsia="pl-PL"/>
        </w:rPr>
        <w:br/>
        <w:t xml:space="preserve">w postępowaniu o udzielenie zamówienia, w tym na projektowane postanowienia </w:t>
      </w:r>
      <w:r w:rsidRPr="004B2CF3">
        <w:rPr>
          <w:rFonts w:ascii="Times New Roman" w:eastAsia="Calibri" w:hAnsi="Times New Roman" w:cs="Times New Roman"/>
          <w:color w:val="000000"/>
          <w:sz w:val="24"/>
          <w:szCs w:val="24"/>
          <w:lang w:eastAsia="pl-PL"/>
        </w:rPr>
        <w:lastRenderedPageBreak/>
        <w:t xml:space="preserve">umowy, lub zaniechanie czynności w postępowaniu o udzielenie zamówienia, do której Zamawiający był obowiązany na podstawie ustawy </w:t>
      </w:r>
      <w:proofErr w:type="spellStart"/>
      <w:r w:rsidRPr="004B2CF3">
        <w:rPr>
          <w:rFonts w:ascii="Times New Roman" w:eastAsia="Calibri" w:hAnsi="Times New Roman" w:cs="Times New Roman"/>
          <w:color w:val="000000"/>
          <w:sz w:val="24"/>
          <w:szCs w:val="24"/>
          <w:lang w:eastAsia="pl-PL"/>
        </w:rPr>
        <w:t>Pzp</w:t>
      </w:r>
      <w:proofErr w:type="spellEnd"/>
      <w:r w:rsidRPr="004B2CF3">
        <w:rPr>
          <w:rFonts w:ascii="Times New Roman" w:eastAsia="Calibri" w:hAnsi="Times New Roman" w:cs="Times New Roman"/>
          <w:color w:val="000000"/>
          <w:sz w:val="24"/>
          <w:szCs w:val="24"/>
          <w:lang w:eastAsia="pl-PL"/>
        </w:rPr>
        <w:t>, przysługuje odwołanie do Prezesa Krajowej Izby Odwoławczej (KIO).</w:t>
      </w:r>
    </w:p>
    <w:p w14:paraId="399F82DA" w14:textId="77777777" w:rsidR="00255E1F" w:rsidRDefault="004B2CF3" w:rsidP="00770243">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Na orzeczenie KIO oraz postanowienie Prezesa KIO, o którym mowa w art. 519 </w:t>
      </w:r>
      <w:r w:rsidRPr="00255E1F">
        <w:rPr>
          <w:rFonts w:ascii="Times New Roman" w:eastAsia="Calibri" w:hAnsi="Times New Roman" w:cs="Times New Roman"/>
          <w:color w:val="000000"/>
          <w:sz w:val="24"/>
          <w:szCs w:val="24"/>
          <w:lang w:eastAsia="pl-PL"/>
        </w:rPr>
        <w:br/>
        <w:t xml:space="preserve">ust. 1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(zwrot odwołania) przysługuje skarga do Sądu Okręgowego </w:t>
      </w:r>
      <w:r w:rsidRPr="00255E1F">
        <w:rPr>
          <w:rFonts w:ascii="Times New Roman" w:eastAsia="Calibri" w:hAnsi="Times New Roman" w:cs="Times New Roman"/>
          <w:color w:val="000000"/>
          <w:sz w:val="24"/>
          <w:szCs w:val="24"/>
          <w:lang w:eastAsia="pl-PL"/>
        </w:rPr>
        <w:br/>
        <w:t>w Warszawie – sądu zamówień publicznych.</w:t>
      </w:r>
    </w:p>
    <w:p w14:paraId="376BC388" w14:textId="77777777" w:rsidR="00546264" w:rsidRPr="00C23426" w:rsidRDefault="004B2CF3" w:rsidP="00770243">
      <w:pPr>
        <w:pStyle w:val="Akapitzlist"/>
        <w:numPr>
          <w:ilvl w:val="0"/>
          <w:numId w:val="27"/>
        </w:numPr>
        <w:tabs>
          <w:tab w:val="left" w:pos="993"/>
        </w:tabs>
        <w:overflowPunct w:val="0"/>
        <w:autoSpaceDE w:val="0"/>
        <w:autoSpaceDN w:val="0"/>
        <w:adjustRightInd w:val="0"/>
        <w:spacing w:after="0" w:line="360" w:lineRule="auto"/>
        <w:jc w:val="both"/>
        <w:rPr>
          <w:rFonts w:ascii="Times New Roman" w:eastAsia="Calibri" w:hAnsi="Times New Roman" w:cs="Times New Roman"/>
          <w:color w:val="000000"/>
          <w:sz w:val="24"/>
          <w:szCs w:val="24"/>
          <w:lang w:eastAsia="pl-PL"/>
        </w:rPr>
      </w:pPr>
      <w:r w:rsidRPr="00255E1F">
        <w:rPr>
          <w:rFonts w:ascii="Times New Roman" w:eastAsia="Calibri" w:hAnsi="Times New Roman" w:cs="Times New Roman"/>
          <w:color w:val="000000"/>
          <w:sz w:val="24"/>
          <w:szCs w:val="24"/>
          <w:lang w:eastAsia="pl-PL"/>
        </w:rPr>
        <w:t xml:space="preserve">Szczegółowe regulacje dotyczące środków ochrony prawnej, w tym terminy na ich wniesienie, zostały ujęte w Dziale IX ustawy </w:t>
      </w:r>
      <w:proofErr w:type="spellStart"/>
      <w:r w:rsidRPr="00255E1F">
        <w:rPr>
          <w:rFonts w:ascii="Times New Roman" w:eastAsia="Calibri" w:hAnsi="Times New Roman" w:cs="Times New Roman"/>
          <w:color w:val="000000"/>
          <w:sz w:val="24"/>
          <w:szCs w:val="24"/>
          <w:lang w:eastAsia="pl-PL"/>
        </w:rPr>
        <w:t>Pzp</w:t>
      </w:r>
      <w:proofErr w:type="spellEnd"/>
      <w:r w:rsidRPr="00255E1F">
        <w:rPr>
          <w:rFonts w:ascii="Times New Roman" w:eastAsia="Calibri" w:hAnsi="Times New Roman" w:cs="Times New Roman"/>
          <w:color w:val="000000"/>
          <w:sz w:val="24"/>
          <w:szCs w:val="24"/>
          <w:lang w:eastAsia="pl-PL"/>
        </w:rPr>
        <w:t xml:space="preserve"> (art. 505-590).</w:t>
      </w:r>
    </w:p>
    <w:p w14:paraId="3C39062F" w14:textId="77777777" w:rsidR="00740246" w:rsidRDefault="00740246" w:rsidP="003C43DD">
      <w:pPr>
        <w:spacing w:after="0" w:line="360" w:lineRule="auto"/>
        <w:rPr>
          <w:rFonts w:ascii="Times New Roman" w:eastAsia="Times New Roman" w:hAnsi="Times New Roman" w:cs="Times New Roman"/>
          <w:b/>
          <w:sz w:val="24"/>
          <w:szCs w:val="24"/>
          <w:lang w:eastAsia="pl-PL"/>
        </w:rPr>
      </w:pPr>
    </w:p>
    <w:p w14:paraId="72AF0161" w14:textId="77777777" w:rsidR="004B2CF3" w:rsidRDefault="003C43DD" w:rsidP="003C43DD">
      <w:pPr>
        <w:spacing w:after="0" w:line="36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A</w:t>
      </w:r>
      <w:r w:rsidR="00255E1F">
        <w:rPr>
          <w:rFonts w:ascii="Times New Roman" w:eastAsia="Times New Roman" w:hAnsi="Times New Roman" w:cs="Times New Roman"/>
          <w:b/>
          <w:sz w:val="24"/>
          <w:szCs w:val="24"/>
          <w:lang w:eastAsia="pl-PL"/>
        </w:rPr>
        <w:t>rt. 18</w:t>
      </w:r>
      <w:r>
        <w:rPr>
          <w:rFonts w:ascii="Times New Roman" w:eastAsia="Times New Roman" w:hAnsi="Times New Roman" w:cs="Times New Roman"/>
          <w:b/>
          <w:sz w:val="24"/>
          <w:szCs w:val="24"/>
          <w:lang w:eastAsia="pl-PL"/>
        </w:rPr>
        <w:t xml:space="preserve"> - </w:t>
      </w:r>
      <w:r w:rsidR="004B2CF3" w:rsidRPr="004B2CF3">
        <w:rPr>
          <w:rFonts w:ascii="Times New Roman" w:eastAsia="Times New Roman" w:hAnsi="Times New Roman" w:cs="Times New Roman"/>
          <w:b/>
          <w:sz w:val="24"/>
          <w:szCs w:val="24"/>
          <w:lang w:eastAsia="pl-PL"/>
        </w:rPr>
        <w:t>LISTA ZAŁĄCZNIKÓW</w:t>
      </w:r>
    </w:p>
    <w:p w14:paraId="3ED4CAF1" w14:textId="77777777" w:rsidR="002E6C81" w:rsidRPr="002E47A7" w:rsidRDefault="002E6C81" w:rsidP="002E6C81">
      <w:pPr>
        <w:spacing w:after="0" w:line="360" w:lineRule="auto"/>
        <w:jc w:val="both"/>
        <w:rPr>
          <w:rFonts w:ascii="Times New Roman" w:eastAsia="Times New Roman" w:hAnsi="Times New Roman" w:cs="Times New Roman"/>
          <w:sz w:val="24"/>
          <w:szCs w:val="24"/>
          <w:lang w:eastAsia="pl-PL"/>
        </w:rPr>
      </w:pPr>
      <w:r w:rsidRPr="002E47A7">
        <w:rPr>
          <w:rFonts w:ascii="Times New Roman" w:eastAsia="Times New Roman" w:hAnsi="Times New Roman" w:cs="Times New Roman"/>
          <w:sz w:val="24"/>
          <w:szCs w:val="24"/>
          <w:lang w:eastAsia="pl-PL"/>
        </w:rPr>
        <w:t>Następujące załączniki stanowią integralną część SWZ:</w:t>
      </w:r>
    </w:p>
    <w:p w14:paraId="047A5E30" w14:textId="77777777" w:rsidR="002E6C81" w:rsidRPr="002E47A7" w:rsidRDefault="002E6C81" w:rsidP="002E6C81">
      <w:pPr>
        <w:spacing w:after="0" w:line="360" w:lineRule="auto"/>
        <w:jc w:val="both"/>
        <w:rPr>
          <w:rFonts w:ascii="Times New Roman" w:eastAsia="Calibri" w:hAnsi="Times New Roman" w:cs="Times New Roman"/>
          <w:color w:val="000000"/>
          <w:sz w:val="24"/>
          <w:szCs w:val="24"/>
          <w:lang w:eastAsia="pl-PL"/>
        </w:rPr>
      </w:pPr>
      <w:r w:rsidRPr="002E47A7">
        <w:rPr>
          <w:rFonts w:ascii="Times New Roman" w:eastAsia="Calibri" w:hAnsi="Times New Roman" w:cs="Times New Roman"/>
          <w:color w:val="000000"/>
          <w:sz w:val="24"/>
          <w:szCs w:val="24"/>
          <w:lang w:eastAsia="pl-PL"/>
        </w:rPr>
        <w:t>Załącznik nr 1: Adres (link) strony internetowej prowadzonego postępowania;</w:t>
      </w:r>
    </w:p>
    <w:p w14:paraId="657C1AB9" w14:textId="77777777" w:rsidR="002E6C81" w:rsidRPr="002E47A7" w:rsidRDefault="002E6C81" w:rsidP="002E6C81">
      <w:pPr>
        <w:spacing w:after="0" w:line="360" w:lineRule="auto"/>
        <w:jc w:val="both"/>
        <w:rPr>
          <w:rFonts w:ascii="Times New Roman" w:eastAsia="Calibri" w:hAnsi="Times New Roman" w:cs="Times New Roman"/>
          <w:color w:val="000000"/>
          <w:sz w:val="24"/>
          <w:szCs w:val="24"/>
          <w:lang w:eastAsia="pl-PL"/>
        </w:rPr>
      </w:pPr>
      <w:r w:rsidRPr="002E47A7">
        <w:rPr>
          <w:rFonts w:ascii="Times New Roman" w:eastAsia="Calibri" w:hAnsi="Times New Roman" w:cs="Times New Roman"/>
          <w:color w:val="000000"/>
          <w:sz w:val="24"/>
          <w:szCs w:val="24"/>
          <w:lang w:eastAsia="pl-PL"/>
        </w:rPr>
        <w:t>Załącznik nr 2: Szczegółowy opis przedmiotu zamówienia;</w:t>
      </w:r>
    </w:p>
    <w:p w14:paraId="651A0964" w14:textId="77777777" w:rsidR="002E6C81" w:rsidRPr="002E47A7" w:rsidRDefault="002E6C81" w:rsidP="002E6C81">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3: Oświadczenie JEDZ;</w:t>
      </w:r>
    </w:p>
    <w:p w14:paraId="32E72788" w14:textId="7A9A48E9" w:rsidR="00E92D0B" w:rsidRPr="002E47A7" w:rsidRDefault="002E6C81" w:rsidP="002E6C81">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4:</w:t>
      </w:r>
      <w:r w:rsidR="00957609" w:rsidRPr="002E47A7">
        <w:rPr>
          <w:rFonts w:ascii="Times New Roman" w:hAnsi="Times New Roman" w:cs="Times New Roman"/>
          <w:sz w:val="24"/>
          <w:szCs w:val="24"/>
          <w:lang w:eastAsia="pl-PL"/>
        </w:rPr>
        <w:t xml:space="preserve"> </w:t>
      </w:r>
      <w:r w:rsidRPr="002E47A7">
        <w:rPr>
          <w:rFonts w:ascii="Times New Roman" w:hAnsi="Times New Roman" w:cs="Times New Roman"/>
          <w:sz w:val="24"/>
          <w:szCs w:val="24"/>
          <w:lang w:eastAsia="pl-PL"/>
        </w:rPr>
        <w:t>Oświadczenie dotyczące przesłanek wykluczenia z art. 5k rozporządzenia 833/2014 oraz art. 7 ust. 1 ustawy o szczególnych rozwiązaniach w zakresie przeciwdziałania wspieraniu agresji na Ukrainę;</w:t>
      </w:r>
      <w:bookmarkStart w:id="11" w:name="_Hlk129255159"/>
    </w:p>
    <w:p w14:paraId="68E45CF4" w14:textId="2A074E0C" w:rsidR="002E6C81" w:rsidRPr="002E47A7" w:rsidRDefault="002E6C81" w:rsidP="002E6C81">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5:</w:t>
      </w:r>
      <w:bookmarkEnd w:id="11"/>
      <w:r w:rsidR="00957609" w:rsidRPr="002E47A7">
        <w:rPr>
          <w:rFonts w:ascii="Times New Roman" w:hAnsi="Times New Roman" w:cs="Times New Roman"/>
          <w:sz w:val="24"/>
          <w:szCs w:val="24"/>
          <w:lang w:eastAsia="pl-PL"/>
        </w:rPr>
        <w:t xml:space="preserve"> </w:t>
      </w:r>
      <w:r w:rsidRPr="002E47A7">
        <w:rPr>
          <w:rFonts w:ascii="Times New Roman" w:hAnsi="Times New Roman" w:cs="Times New Roman"/>
          <w:sz w:val="24"/>
          <w:szCs w:val="24"/>
          <w:lang w:eastAsia="pl-PL"/>
        </w:rPr>
        <w:t xml:space="preserve">Informacja na temat </w:t>
      </w:r>
      <w:r w:rsidR="00060633" w:rsidRPr="002E47A7">
        <w:rPr>
          <w:rFonts w:ascii="Times New Roman" w:hAnsi="Times New Roman" w:cs="Times New Roman"/>
          <w:sz w:val="24"/>
          <w:szCs w:val="24"/>
          <w:lang w:eastAsia="pl-PL"/>
        </w:rPr>
        <w:t>podwykonawstwa</w:t>
      </w:r>
      <w:r w:rsidRPr="002E47A7">
        <w:rPr>
          <w:rFonts w:ascii="Times New Roman" w:hAnsi="Times New Roman" w:cs="Times New Roman"/>
          <w:sz w:val="24"/>
          <w:szCs w:val="24"/>
          <w:lang w:eastAsia="pl-PL"/>
        </w:rPr>
        <w:t>;</w:t>
      </w:r>
    </w:p>
    <w:p w14:paraId="1BCEE099" w14:textId="69B59465" w:rsidR="004B2CF3" w:rsidRPr="002E47A7" w:rsidRDefault="002E6C81" w:rsidP="007247ED">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6: Wzór umowy – projektowane postanowienia umowy</w:t>
      </w:r>
      <w:r w:rsidR="002E47A7" w:rsidRPr="002E47A7">
        <w:rPr>
          <w:rFonts w:ascii="Times New Roman" w:hAnsi="Times New Roman" w:cs="Times New Roman"/>
          <w:sz w:val="24"/>
          <w:szCs w:val="24"/>
          <w:lang w:eastAsia="pl-PL"/>
        </w:rPr>
        <w:t>;</w:t>
      </w:r>
    </w:p>
    <w:p w14:paraId="760AD73B" w14:textId="2811F384" w:rsidR="002E47A7" w:rsidRPr="002E47A7" w:rsidRDefault="002E47A7" w:rsidP="007247ED">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7: Zobowiązanie podmiotu udostępniającego zasoby;</w:t>
      </w:r>
    </w:p>
    <w:p w14:paraId="53B7D71C" w14:textId="264DAE7F" w:rsidR="002E47A7" w:rsidRPr="002E47A7" w:rsidRDefault="002E47A7" w:rsidP="007247ED">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8: Formularz cenowy;</w:t>
      </w:r>
    </w:p>
    <w:p w14:paraId="0D2BFE0E" w14:textId="059F54BB" w:rsidR="002E47A7" w:rsidRPr="007247ED" w:rsidRDefault="002E47A7" w:rsidP="007247ED">
      <w:pPr>
        <w:spacing w:after="0" w:line="360" w:lineRule="auto"/>
        <w:jc w:val="both"/>
        <w:rPr>
          <w:rFonts w:ascii="Times New Roman" w:hAnsi="Times New Roman" w:cs="Times New Roman"/>
          <w:sz w:val="24"/>
          <w:szCs w:val="24"/>
          <w:lang w:eastAsia="pl-PL"/>
        </w:rPr>
      </w:pPr>
      <w:r w:rsidRPr="002E47A7">
        <w:rPr>
          <w:rFonts w:ascii="Times New Roman" w:hAnsi="Times New Roman" w:cs="Times New Roman"/>
          <w:sz w:val="24"/>
          <w:szCs w:val="24"/>
          <w:lang w:eastAsia="pl-PL"/>
        </w:rPr>
        <w:t>Załącznik nr 9: Wykaz dostaw.</w:t>
      </w:r>
    </w:p>
    <w:p w14:paraId="6A8B0CE5" w14:textId="77777777" w:rsidR="00CE5617" w:rsidRDefault="00CE5617"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p>
    <w:p w14:paraId="737A99AF" w14:textId="3D90C209" w:rsidR="000C51E7" w:rsidRPr="007247ED" w:rsidRDefault="004B2CF3" w:rsidP="007247ED">
      <w:pPr>
        <w:autoSpaceDE w:val="0"/>
        <w:autoSpaceDN w:val="0"/>
        <w:adjustRightInd w:val="0"/>
        <w:spacing w:after="120" w:line="240" w:lineRule="auto"/>
        <w:jc w:val="both"/>
        <w:rPr>
          <w:rFonts w:ascii="Times New Roman" w:eastAsia="Times New Roman" w:hAnsi="Times New Roman" w:cs="Times New Roman"/>
          <w:color w:val="000000"/>
          <w:sz w:val="24"/>
          <w:szCs w:val="24"/>
          <w:lang w:eastAsia="pl-PL"/>
        </w:rPr>
      </w:pPr>
      <w:r w:rsidRPr="004B2CF3">
        <w:rPr>
          <w:rFonts w:ascii="Times New Roman" w:eastAsia="Times New Roman" w:hAnsi="Times New Roman" w:cs="Times New Roman"/>
          <w:color w:val="000000"/>
          <w:sz w:val="24"/>
          <w:szCs w:val="24"/>
          <w:lang w:eastAsia="pl-PL"/>
        </w:rPr>
        <w:t xml:space="preserve">Warszawa, dnia </w:t>
      </w:r>
      <w:r w:rsidR="000663DD">
        <w:rPr>
          <w:rFonts w:ascii="Times New Roman" w:eastAsia="Times New Roman" w:hAnsi="Times New Roman" w:cs="Times New Roman"/>
          <w:color w:val="000000"/>
          <w:sz w:val="24"/>
          <w:szCs w:val="24"/>
          <w:lang w:eastAsia="pl-PL"/>
        </w:rPr>
        <w:t>……</w:t>
      </w:r>
      <w:r w:rsidR="000C51E7">
        <w:rPr>
          <w:rFonts w:ascii="Times New Roman" w:eastAsia="Times New Roman" w:hAnsi="Times New Roman" w:cs="Times New Roman"/>
          <w:color w:val="000000"/>
          <w:sz w:val="24"/>
          <w:szCs w:val="24"/>
          <w:lang w:eastAsia="pl-PL"/>
        </w:rPr>
        <w:t>.</w:t>
      </w:r>
      <w:r w:rsidR="000663DD">
        <w:rPr>
          <w:rFonts w:ascii="Times New Roman" w:eastAsia="Times New Roman" w:hAnsi="Times New Roman" w:cs="Times New Roman"/>
          <w:color w:val="000000"/>
          <w:sz w:val="24"/>
          <w:szCs w:val="24"/>
          <w:lang w:eastAsia="pl-PL"/>
        </w:rPr>
        <w:t>2025</w:t>
      </w:r>
      <w:r w:rsidRPr="004B2CF3">
        <w:rPr>
          <w:rFonts w:ascii="Times New Roman" w:eastAsia="Times New Roman" w:hAnsi="Times New Roman" w:cs="Times New Roman"/>
          <w:color w:val="000000"/>
          <w:sz w:val="24"/>
          <w:szCs w:val="24"/>
          <w:lang w:eastAsia="pl-PL"/>
        </w:rPr>
        <w:t xml:space="preserve"> r.</w:t>
      </w:r>
    </w:p>
    <w:p w14:paraId="4166CF60" w14:textId="77777777" w:rsidR="00E15D44" w:rsidRPr="00375A6A" w:rsidRDefault="004B2CF3" w:rsidP="00E15D44">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Cs/>
          <w:sz w:val="24"/>
          <w:szCs w:val="24"/>
          <w:lang w:eastAsia="pl-PL"/>
        </w:rPr>
      </w:pPr>
      <w:r w:rsidRPr="00375A6A">
        <w:rPr>
          <w:rFonts w:ascii="Times New Roman" w:eastAsia="Times New Roman" w:hAnsi="Times New Roman" w:cs="Times New Roman"/>
          <w:bCs/>
          <w:spacing w:val="30"/>
          <w:position w:val="6"/>
          <w:sz w:val="24"/>
          <w:szCs w:val="24"/>
          <w:lang w:eastAsia="pl-PL"/>
        </w:rPr>
        <w:t>ZATWIERDZAM</w:t>
      </w:r>
      <w:r w:rsidRPr="00375A6A">
        <w:rPr>
          <w:rFonts w:ascii="Times New Roman" w:eastAsia="Times New Roman" w:hAnsi="Times New Roman" w:cs="Times New Roman"/>
          <w:bCs/>
          <w:sz w:val="24"/>
          <w:szCs w:val="24"/>
          <w:lang w:eastAsia="pl-PL"/>
        </w:rPr>
        <w:t xml:space="preserve">                                                                                   </w:t>
      </w:r>
    </w:p>
    <w:p w14:paraId="202E7902" w14:textId="77777777" w:rsidR="00E15D44" w:rsidRPr="00E15D44" w:rsidRDefault="00E15D44" w:rsidP="000C51E7">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Pełnomocnik Rektora ds. zamówień publicznych</w:t>
      </w:r>
    </w:p>
    <w:p w14:paraId="31E5011E" w14:textId="77777777" w:rsidR="00E15D44" w:rsidRPr="00E15D44" w:rsidRDefault="00E15D44" w:rsidP="00E15D44">
      <w:pPr>
        <w:autoSpaceDE w:val="0"/>
        <w:autoSpaceDN w:val="0"/>
        <w:adjustRightInd w:val="0"/>
        <w:spacing w:after="0" w:line="360" w:lineRule="auto"/>
        <w:ind w:left="4248"/>
        <w:jc w:val="center"/>
        <w:rPr>
          <w:rFonts w:ascii="Times New Roman" w:eastAsia="Times New Roman" w:hAnsi="Times New Roman" w:cs="Times New Roman"/>
          <w:lang w:eastAsia="pl-PL"/>
        </w:rPr>
      </w:pPr>
      <w:r w:rsidRPr="00E15D44">
        <w:rPr>
          <w:rFonts w:ascii="Times New Roman" w:eastAsia="Times New Roman" w:hAnsi="Times New Roman" w:cs="Times New Roman"/>
          <w:lang w:eastAsia="pl-PL"/>
        </w:rPr>
        <w:t>mgr Teresa Andrysiak</w:t>
      </w:r>
    </w:p>
    <w:p w14:paraId="3968A900" w14:textId="77777777" w:rsidR="00CE5617" w:rsidRDefault="00CE5617" w:rsidP="008E3846">
      <w:pPr>
        <w:spacing w:after="0" w:line="360" w:lineRule="auto"/>
        <w:rPr>
          <w:rFonts w:ascii="Times New Roman" w:hAnsi="Times New Roman" w:cs="Times New Roman"/>
          <w:b/>
          <w:bCs/>
          <w:iCs/>
          <w:sz w:val="24"/>
          <w:szCs w:val="24"/>
          <w:lang w:eastAsia="ar-SA"/>
        </w:rPr>
      </w:pPr>
    </w:p>
    <w:sectPr w:rsidR="00CE5617" w:rsidSect="004B2CF3">
      <w:footerReference w:type="default" r:id="rId23"/>
      <w:headerReference w:type="first" r:id="rId24"/>
      <w:footerReference w:type="first" r:id="rId25"/>
      <w:pgSz w:w="11906" w:h="16838"/>
      <w:pgMar w:top="1418" w:right="1418" w:bottom="1418" w:left="1418" w:header="709" w:footer="709"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663AA" w14:textId="77777777" w:rsidR="0008459E" w:rsidRDefault="0008459E">
      <w:pPr>
        <w:spacing w:after="0" w:line="240" w:lineRule="auto"/>
      </w:pPr>
      <w:r>
        <w:separator/>
      </w:r>
    </w:p>
  </w:endnote>
  <w:endnote w:type="continuationSeparator" w:id="0">
    <w:p w14:paraId="58377498" w14:textId="77777777" w:rsidR="0008459E" w:rsidRDefault="00084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PSMT">
    <w:altName w:val="MS Gothic"/>
    <w:charset w:val="00"/>
    <w:family w:val="auto"/>
    <w:pitch w:val="default"/>
  </w:font>
  <w:font w:name="ArialMT-Identity-H">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B488" w14:textId="77777777" w:rsidR="00131AC9" w:rsidRPr="000250B3" w:rsidRDefault="00131AC9">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4BB48BFD" w14:textId="2731BD28" w:rsidR="00131AC9" w:rsidRPr="006269F2" w:rsidRDefault="00131AC9" w:rsidP="006269F2">
    <w:pPr>
      <w:spacing w:after="0" w:line="360" w:lineRule="auto"/>
      <w:jc w:val="center"/>
      <w:rPr>
        <w:rFonts w:ascii="Times New Roman" w:eastAsia="Times New Roman" w:hAnsi="Times New Roman" w:cs="Times New Roman"/>
        <w:color w:val="000000"/>
        <w:sz w:val="24"/>
        <w:szCs w:val="24"/>
        <w:lang w:eastAsia="pl-PL"/>
      </w:rPr>
    </w:pPr>
    <w:r w:rsidRPr="006269F2">
      <w:rPr>
        <w:rFonts w:ascii="Times New Roman" w:eastAsia="Times New Roman" w:hAnsi="Times New Roman" w:cs="Times New Roman"/>
        <w:color w:val="000000"/>
        <w:sz w:val="24"/>
        <w:szCs w:val="24"/>
        <w:lang w:eastAsia="pl-PL"/>
      </w:rPr>
      <w:t>POUZ-361/</w:t>
    </w:r>
    <w:r w:rsidR="000663DD">
      <w:rPr>
        <w:rFonts w:ascii="Times New Roman" w:eastAsia="Times New Roman" w:hAnsi="Times New Roman" w:cs="Times New Roman"/>
        <w:color w:val="000000"/>
        <w:sz w:val="24"/>
        <w:szCs w:val="24"/>
        <w:lang w:eastAsia="pl-PL"/>
      </w:rPr>
      <w:t>250</w:t>
    </w:r>
    <w:r w:rsidRPr="006269F2">
      <w:rPr>
        <w:rFonts w:ascii="Times New Roman" w:eastAsia="Times New Roman" w:hAnsi="Times New Roman" w:cs="Times New Roman"/>
        <w:color w:val="000000"/>
        <w:sz w:val="24"/>
        <w:szCs w:val="24"/>
        <w:lang w:eastAsia="pl-PL"/>
      </w:rPr>
      <w:t>/202</w:t>
    </w:r>
    <w:r w:rsidR="000663DD">
      <w:rPr>
        <w:rFonts w:ascii="Times New Roman" w:eastAsia="Times New Roman" w:hAnsi="Times New Roman" w:cs="Times New Roman"/>
        <w:color w:val="000000"/>
        <w:sz w:val="24"/>
        <w:szCs w:val="24"/>
        <w:lang w:eastAsia="pl-PL"/>
      </w:rPr>
      <w:t>5</w:t>
    </w:r>
    <w:r w:rsidRPr="006269F2">
      <w:rPr>
        <w:rFonts w:ascii="Times New Roman" w:eastAsia="Times New Roman" w:hAnsi="Times New Roman" w:cs="Times New Roman"/>
        <w:color w:val="000000"/>
        <w:sz w:val="24"/>
        <w:szCs w:val="24"/>
        <w:lang w:eastAsia="pl-PL"/>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4745F" w14:textId="77777777" w:rsidR="00131AC9" w:rsidRPr="006B759F" w:rsidRDefault="00131AC9" w:rsidP="004B2CF3">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25B15B3F" w14:textId="77777777" w:rsidR="00131AC9" w:rsidRDefault="00131A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7D9B9" w14:textId="77777777" w:rsidR="0008459E" w:rsidRDefault="0008459E">
      <w:pPr>
        <w:spacing w:after="0" w:line="240" w:lineRule="auto"/>
      </w:pPr>
      <w:r>
        <w:separator/>
      </w:r>
    </w:p>
  </w:footnote>
  <w:footnote w:type="continuationSeparator" w:id="0">
    <w:p w14:paraId="102903B5" w14:textId="77777777" w:rsidR="0008459E" w:rsidRDefault="000845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7CA6F" w14:textId="77777777" w:rsidR="00131AC9" w:rsidRDefault="00131AC9">
    <w:pPr>
      <w:pStyle w:val="Nagwek"/>
    </w:pPr>
    <w:r>
      <w:rPr>
        <w:noProof/>
      </w:rPr>
      <w:drawing>
        <wp:inline distT="0" distB="0" distL="0" distR="0" wp14:anchorId="00453860" wp14:editId="7A907B29">
          <wp:extent cx="3143250" cy="1285875"/>
          <wp:effectExtent l="0" t="0" r="0"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35EB3"/>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847145"/>
    <w:multiLevelType w:val="hybridMultilevel"/>
    <w:tmpl w:val="3C26C83C"/>
    <w:lvl w:ilvl="0" w:tplc="62CEE1D0">
      <w:start w:val="1"/>
      <w:numFmt w:val="lowerLetter"/>
      <w:lvlText w:val="%1)"/>
      <w:lvlJc w:val="left"/>
      <w:pPr>
        <w:ind w:left="1080" w:hanging="360"/>
      </w:pPr>
      <w:rPr>
        <w:sz w:val="24"/>
        <w:szCs w:val="24"/>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AD1961"/>
    <w:multiLevelType w:val="hybridMultilevel"/>
    <w:tmpl w:val="82BA8364"/>
    <w:lvl w:ilvl="0" w:tplc="91445132">
      <w:start w:val="4"/>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2F179C"/>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166A58"/>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4F0A52"/>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883C25"/>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9E10B0B"/>
    <w:multiLevelType w:val="hybridMultilevel"/>
    <w:tmpl w:val="6ED8E578"/>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E5547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032099"/>
    <w:multiLevelType w:val="multilevel"/>
    <w:tmpl w:val="72CEE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3E94F36"/>
    <w:multiLevelType w:val="hybridMultilevel"/>
    <w:tmpl w:val="66CAE5CC"/>
    <w:lvl w:ilvl="0" w:tplc="E2043522">
      <w:start w:val="1"/>
      <w:numFmt w:val="decimal"/>
      <w:lvlText w:val="%1."/>
      <w:lvlJc w:val="left"/>
      <w:pPr>
        <w:tabs>
          <w:tab w:val="num" w:pos="615"/>
        </w:tabs>
        <w:ind w:left="615" w:hanging="255"/>
      </w:pPr>
      <w:rPr>
        <w:rFonts w:ascii="Times New Roman" w:hAnsi="Times New Roman" w:cs="Times New Roman"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4ED5AE6"/>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B9543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511112"/>
    <w:multiLevelType w:val="hybridMultilevel"/>
    <w:tmpl w:val="07FCAB1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5" w15:restartNumberingAfterBreak="0">
    <w:nsid w:val="28E21000"/>
    <w:multiLevelType w:val="multilevel"/>
    <w:tmpl w:val="6A90B40C"/>
    <w:styleLink w:val="Styl1"/>
    <w:lvl w:ilvl="0">
      <w:start w:val="1"/>
      <w:numFmt w:val="decimal"/>
      <w:lvlText w:val="III.3.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A274E34"/>
    <w:multiLevelType w:val="hybridMultilevel"/>
    <w:tmpl w:val="C62293A2"/>
    <w:lvl w:ilvl="0" w:tplc="CC86AB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4E2A22"/>
    <w:multiLevelType w:val="hybridMultilevel"/>
    <w:tmpl w:val="7DDE3B80"/>
    <w:lvl w:ilvl="0" w:tplc="0D7C920E">
      <w:start w:val="1"/>
      <w:numFmt w:val="lowerLetter"/>
      <w:lvlText w:val="%1)"/>
      <w:lvlJc w:val="left"/>
      <w:pPr>
        <w:ind w:left="1854" w:hanging="360"/>
      </w:pPr>
      <w:rPr>
        <w:i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131672"/>
    <w:multiLevelType w:val="hybridMultilevel"/>
    <w:tmpl w:val="89EA6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0A44197"/>
    <w:multiLevelType w:val="hybridMultilevel"/>
    <w:tmpl w:val="94B69F6C"/>
    <w:lvl w:ilvl="0" w:tplc="F5567AB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FA3DDE"/>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B219F4"/>
    <w:multiLevelType w:val="hybridMultilevel"/>
    <w:tmpl w:val="BEAA228E"/>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67143AE"/>
    <w:multiLevelType w:val="hybridMultilevel"/>
    <w:tmpl w:val="D9BCB068"/>
    <w:lvl w:ilvl="0" w:tplc="3684B21E">
      <w:start w:val="1"/>
      <w:numFmt w:val="decimal"/>
      <w:lvlText w:val="%1."/>
      <w:lvlJc w:val="left"/>
      <w:pPr>
        <w:ind w:left="36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270AF4"/>
    <w:multiLevelType w:val="hybridMultilevel"/>
    <w:tmpl w:val="D7CC6464"/>
    <w:lvl w:ilvl="0" w:tplc="FD845B8E">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9DC7AF0"/>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26DC7"/>
    <w:multiLevelType w:val="hybridMultilevel"/>
    <w:tmpl w:val="81FC086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E0F063B"/>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366E8D"/>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3A533A"/>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5E0493"/>
    <w:multiLevelType w:val="hybridMultilevel"/>
    <w:tmpl w:val="0352E398"/>
    <w:lvl w:ilvl="0" w:tplc="6C2C3888">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CC00D3"/>
    <w:multiLevelType w:val="hybridMultilevel"/>
    <w:tmpl w:val="404058AE"/>
    <w:lvl w:ilvl="0" w:tplc="61F69042">
      <w:start w:val="1"/>
      <w:numFmt w:val="decimal"/>
      <w:lvlText w:val="%1."/>
      <w:lvlJc w:val="right"/>
      <w:pPr>
        <w:ind w:left="720" w:hanging="360"/>
      </w:pPr>
      <w:rPr>
        <w:rFonts w:hint="default"/>
        <w:b w:val="0"/>
        <w:bCs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7F463EE"/>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247102"/>
    <w:multiLevelType w:val="hybridMultilevel"/>
    <w:tmpl w:val="17CEAB30"/>
    <w:lvl w:ilvl="0" w:tplc="8B9A2C6C">
      <w:start w:val="1"/>
      <w:numFmt w:val="decimal"/>
      <w:lvlText w:val="%1)"/>
      <w:lvlJc w:val="left"/>
      <w:pPr>
        <w:ind w:left="927" w:hanging="360"/>
      </w:pPr>
      <w:rPr>
        <w:b w:val="0"/>
        <w:i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15:restartNumberingAfterBreak="0">
    <w:nsid w:val="5A582257"/>
    <w:multiLevelType w:val="hybridMultilevel"/>
    <w:tmpl w:val="1698227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AA65737"/>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DBF44A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1353A4"/>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60B26481"/>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36157D6"/>
    <w:multiLevelType w:val="hybridMultilevel"/>
    <w:tmpl w:val="63D07DCC"/>
    <w:lvl w:ilvl="0" w:tplc="540E1DD8">
      <w:start w:val="1"/>
      <w:numFmt w:val="decimal"/>
      <w:lvlText w:val="%1."/>
      <w:lvlJc w:val="righ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6C67AE0"/>
    <w:multiLevelType w:val="hybridMultilevel"/>
    <w:tmpl w:val="469C43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18503F"/>
    <w:multiLevelType w:val="hybridMultilevel"/>
    <w:tmpl w:val="775EDBDA"/>
    <w:lvl w:ilvl="0" w:tplc="D5280CD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CB41555"/>
    <w:multiLevelType w:val="hybridMultilevel"/>
    <w:tmpl w:val="B62077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51" w15:restartNumberingAfterBreak="0">
    <w:nsid w:val="717F5D34"/>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7391EF2"/>
    <w:multiLevelType w:val="hybridMultilevel"/>
    <w:tmpl w:val="F2F2F5FA"/>
    <w:lvl w:ilvl="0" w:tplc="D7705B82">
      <w:start w:val="1"/>
      <w:numFmt w:val="decimal"/>
      <w:lvlText w:val="%1."/>
      <w:lvlJc w:val="righ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C1B7689"/>
    <w:multiLevelType w:val="hybridMultilevel"/>
    <w:tmpl w:val="B748D5B2"/>
    <w:lvl w:ilvl="0" w:tplc="9EEEBEA2">
      <w:start w:val="1"/>
      <w:numFmt w:val="decimal"/>
      <w:lvlText w:val="%1."/>
      <w:lvlJc w:val="left"/>
      <w:pPr>
        <w:ind w:left="1069" w:hanging="360"/>
      </w:pPr>
      <w:rPr>
        <w:rFonts w:ascii="Times New Roman" w:eastAsiaTheme="minorHAnsi" w:hAnsi="Times New Roman"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15"/>
  </w:num>
  <w:num w:numId="3">
    <w:abstractNumId w:val="54"/>
  </w:num>
  <w:num w:numId="4">
    <w:abstractNumId w:val="51"/>
  </w:num>
  <w:num w:numId="5">
    <w:abstractNumId w:val="21"/>
  </w:num>
  <w:num w:numId="6">
    <w:abstractNumId w:val="12"/>
  </w:num>
  <w:num w:numId="7">
    <w:abstractNumId w:val="37"/>
  </w:num>
  <w:num w:numId="8">
    <w:abstractNumId w:val="4"/>
  </w:num>
  <w:num w:numId="9">
    <w:abstractNumId w:val="0"/>
  </w:num>
  <w:num w:numId="10">
    <w:abstractNumId w:val="8"/>
  </w:num>
  <w:num w:numId="11">
    <w:abstractNumId w:val="24"/>
  </w:num>
  <w:num w:numId="12">
    <w:abstractNumId w:val="49"/>
  </w:num>
  <w:num w:numId="13">
    <w:abstractNumId w:val="39"/>
  </w:num>
  <w:num w:numId="14">
    <w:abstractNumId w:val="7"/>
  </w:num>
  <w:num w:numId="15">
    <w:abstractNumId w:val="45"/>
  </w:num>
  <w:num w:numId="16">
    <w:abstractNumId w:val="30"/>
  </w:num>
  <w:num w:numId="17">
    <w:abstractNumId w:val="44"/>
  </w:num>
  <w:num w:numId="18">
    <w:abstractNumId w:val="28"/>
  </w:num>
  <w:num w:numId="19">
    <w:abstractNumId w:val="29"/>
  </w:num>
  <w:num w:numId="20">
    <w:abstractNumId w:val="36"/>
  </w:num>
  <w:num w:numId="21">
    <w:abstractNumId w:val="13"/>
  </w:num>
  <w:num w:numId="22">
    <w:abstractNumId w:val="5"/>
  </w:num>
  <w:num w:numId="23">
    <w:abstractNumId w:val="41"/>
  </w:num>
  <w:num w:numId="24">
    <w:abstractNumId w:val="3"/>
  </w:num>
  <w:num w:numId="25">
    <w:abstractNumId w:val="25"/>
  </w:num>
  <w:num w:numId="26">
    <w:abstractNumId w:val="40"/>
  </w:num>
  <w:num w:numId="27">
    <w:abstractNumId w:val="9"/>
  </w:num>
  <w:num w:numId="28">
    <w:abstractNumId w:val="55"/>
  </w:num>
  <w:num w:numId="29">
    <w:abstractNumId w:val="19"/>
  </w:num>
  <w:num w:numId="30">
    <w:abstractNumId w:val="17"/>
  </w:num>
  <w:num w:numId="31">
    <w:abstractNumId w:val="14"/>
  </w:num>
  <w:num w:numId="32">
    <w:abstractNumId w:val="26"/>
  </w:num>
  <w:num w:numId="33">
    <w:abstractNumId w:val="31"/>
  </w:num>
  <w:num w:numId="34">
    <w:abstractNumId w:val="2"/>
  </w:num>
  <w:num w:numId="35">
    <w:abstractNumId w:val="11"/>
  </w:num>
  <w:num w:numId="36">
    <w:abstractNumId w:val="32"/>
  </w:num>
  <w:num w:numId="37">
    <w:abstractNumId w:val="35"/>
  </w:num>
  <w:num w:numId="38">
    <w:abstractNumId w:val="52"/>
  </w:num>
  <w:num w:numId="39">
    <w:abstractNumId w:val="33"/>
  </w:num>
  <w:num w:numId="40">
    <w:abstractNumId w:val="27"/>
  </w:num>
  <w:num w:numId="41">
    <w:abstractNumId w:val="48"/>
  </w:num>
  <w:num w:numId="42">
    <w:abstractNumId w:val="46"/>
  </w:num>
  <w:num w:numId="43">
    <w:abstractNumId w:val="23"/>
  </w:num>
  <w:num w:numId="44">
    <w:abstractNumId w:val="20"/>
  </w:num>
  <w:num w:numId="45">
    <w:abstractNumId w:val="47"/>
  </w:num>
  <w:num w:numId="46">
    <w:abstractNumId w:val="50"/>
  </w:num>
  <w:num w:numId="47">
    <w:abstractNumId w:val="43"/>
  </w:num>
  <w:num w:numId="48">
    <w:abstractNumId w:val="6"/>
  </w:num>
  <w:num w:numId="49">
    <w:abstractNumId w:val="53"/>
  </w:num>
  <w:num w:numId="50">
    <w:abstractNumId w:val="42"/>
  </w:num>
  <w:num w:numId="51">
    <w:abstractNumId w:val="18"/>
  </w:num>
  <w:num w:numId="52">
    <w:abstractNumId w:val="16"/>
  </w:num>
  <w:num w:numId="53">
    <w:abstractNumId w:val="34"/>
  </w:num>
  <w:num w:numId="54">
    <w:abstractNumId w:val="38"/>
  </w:num>
  <w:num w:numId="55">
    <w:abstractNumId w:val="1"/>
  </w:num>
  <w:num w:numId="56">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CF3"/>
    <w:rsid w:val="000079DE"/>
    <w:rsid w:val="0001438A"/>
    <w:rsid w:val="0002214A"/>
    <w:rsid w:val="00022EAB"/>
    <w:rsid w:val="00027E01"/>
    <w:rsid w:val="00047FB1"/>
    <w:rsid w:val="00060633"/>
    <w:rsid w:val="000622F7"/>
    <w:rsid w:val="0006316A"/>
    <w:rsid w:val="000663DD"/>
    <w:rsid w:val="000719E6"/>
    <w:rsid w:val="00073434"/>
    <w:rsid w:val="000741FA"/>
    <w:rsid w:val="0008459E"/>
    <w:rsid w:val="00085FE0"/>
    <w:rsid w:val="000A05C9"/>
    <w:rsid w:val="000C51E7"/>
    <w:rsid w:val="000D2505"/>
    <w:rsid w:val="000D7929"/>
    <w:rsid w:val="000E5E3E"/>
    <w:rsid w:val="00123490"/>
    <w:rsid w:val="00124818"/>
    <w:rsid w:val="00131AC9"/>
    <w:rsid w:val="00133152"/>
    <w:rsid w:val="00134E07"/>
    <w:rsid w:val="0014197E"/>
    <w:rsid w:val="001421D4"/>
    <w:rsid w:val="00160A3A"/>
    <w:rsid w:val="001A45A5"/>
    <w:rsid w:val="001F5795"/>
    <w:rsid w:val="002117BC"/>
    <w:rsid w:val="00215E1D"/>
    <w:rsid w:val="00222495"/>
    <w:rsid w:val="002253A1"/>
    <w:rsid w:val="00246979"/>
    <w:rsid w:val="0025443D"/>
    <w:rsid w:val="00255E1F"/>
    <w:rsid w:val="002657B6"/>
    <w:rsid w:val="00270113"/>
    <w:rsid w:val="002C226E"/>
    <w:rsid w:val="002C5737"/>
    <w:rsid w:val="002D0FC9"/>
    <w:rsid w:val="002D3FB2"/>
    <w:rsid w:val="002E47A7"/>
    <w:rsid w:val="002E6C81"/>
    <w:rsid w:val="002F68B9"/>
    <w:rsid w:val="00312BC4"/>
    <w:rsid w:val="0032649E"/>
    <w:rsid w:val="003408AA"/>
    <w:rsid w:val="00345402"/>
    <w:rsid w:val="003473FA"/>
    <w:rsid w:val="003654D6"/>
    <w:rsid w:val="00366249"/>
    <w:rsid w:val="00375A6A"/>
    <w:rsid w:val="003A111D"/>
    <w:rsid w:val="003A64FC"/>
    <w:rsid w:val="003C43DD"/>
    <w:rsid w:val="003E5611"/>
    <w:rsid w:val="00414BF0"/>
    <w:rsid w:val="00414D7A"/>
    <w:rsid w:val="00417800"/>
    <w:rsid w:val="00425C90"/>
    <w:rsid w:val="004302CA"/>
    <w:rsid w:val="004479BB"/>
    <w:rsid w:val="00486DCE"/>
    <w:rsid w:val="00493E5A"/>
    <w:rsid w:val="004B2CF3"/>
    <w:rsid w:val="004C14E1"/>
    <w:rsid w:val="004F06D8"/>
    <w:rsid w:val="00505D28"/>
    <w:rsid w:val="0054012C"/>
    <w:rsid w:val="005415E2"/>
    <w:rsid w:val="005426A4"/>
    <w:rsid w:val="00546264"/>
    <w:rsid w:val="005553AB"/>
    <w:rsid w:val="005564DB"/>
    <w:rsid w:val="00574E05"/>
    <w:rsid w:val="005817C1"/>
    <w:rsid w:val="00594EDB"/>
    <w:rsid w:val="005969DE"/>
    <w:rsid w:val="005A7FDC"/>
    <w:rsid w:val="005B5A0D"/>
    <w:rsid w:val="005C2DBE"/>
    <w:rsid w:val="005F2558"/>
    <w:rsid w:val="005F59AC"/>
    <w:rsid w:val="006113C9"/>
    <w:rsid w:val="006269F2"/>
    <w:rsid w:val="00646F91"/>
    <w:rsid w:val="006858A5"/>
    <w:rsid w:val="006A307A"/>
    <w:rsid w:val="006A5E64"/>
    <w:rsid w:val="006B58D1"/>
    <w:rsid w:val="006C2DFC"/>
    <w:rsid w:val="006D24E3"/>
    <w:rsid w:val="006F1AB4"/>
    <w:rsid w:val="006F56CB"/>
    <w:rsid w:val="007054B3"/>
    <w:rsid w:val="007247ED"/>
    <w:rsid w:val="00736092"/>
    <w:rsid w:val="00737E5F"/>
    <w:rsid w:val="00740246"/>
    <w:rsid w:val="00740BC3"/>
    <w:rsid w:val="00740CF9"/>
    <w:rsid w:val="00744111"/>
    <w:rsid w:val="0074743B"/>
    <w:rsid w:val="00747957"/>
    <w:rsid w:val="00770243"/>
    <w:rsid w:val="00780B16"/>
    <w:rsid w:val="0078631E"/>
    <w:rsid w:val="007865E0"/>
    <w:rsid w:val="00786CA7"/>
    <w:rsid w:val="007950CB"/>
    <w:rsid w:val="007969E5"/>
    <w:rsid w:val="007A6515"/>
    <w:rsid w:val="007C5EC7"/>
    <w:rsid w:val="007D1129"/>
    <w:rsid w:val="007E6C45"/>
    <w:rsid w:val="007F4A91"/>
    <w:rsid w:val="0080296D"/>
    <w:rsid w:val="00827235"/>
    <w:rsid w:val="00837B9E"/>
    <w:rsid w:val="008515E0"/>
    <w:rsid w:val="00852443"/>
    <w:rsid w:val="00852ED9"/>
    <w:rsid w:val="00853993"/>
    <w:rsid w:val="00855C75"/>
    <w:rsid w:val="008670FE"/>
    <w:rsid w:val="00872040"/>
    <w:rsid w:val="00876079"/>
    <w:rsid w:val="00880CEA"/>
    <w:rsid w:val="0088114C"/>
    <w:rsid w:val="008E3846"/>
    <w:rsid w:val="008F5C25"/>
    <w:rsid w:val="009310FF"/>
    <w:rsid w:val="009379AC"/>
    <w:rsid w:val="009465A5"/>
    <w:rsid w:val="00947B60"/>
    <w:rsid w:val="00954565"/>
    <w:rsid w:val="00957609"/>
    <w:rsid w:val="00972F47"/>
    <w:rsid w:val="00980ED3"/>
    <w:rsid w:val="009A6FD9"/>
    <w:rsid w:val="009C122E"/>
    <w:rsid w:val="009E75DE"/>
    <w:rsid w:val="009F4B2A"/>
    <w:rsid w:val="00A42A99"/>
    <w:rsid w:val="00A50C37"/>
    <w:rsid w:val="00A54C15"/>
    <w:rsid w:val="00A733E0"/>
    <w:rsid w:val="00A96F91"/>
    <w:rsid w:val="00A97EF8"/>
    <w:rsid w:val="00AA1B6B"/>
    <w:rsid w:val="00AE70EF"/>
    <w:rsid w:val="00B00021"/>
    <w:rsid w:val="00B44019"/>
    <w:rsid w:val="00B56A5B"/>
    <w:rsid w:val="00B7633F"/>
    <w:rsid w:val="00B80130"/>
    <w:rsid w:val="00BA565A"/>
    <w:rsid w:val="00BB1F53"/>
    <w:rsid w:val="00BB2313"/>
    <w:rsid w:val="00BC1845"/>
    <w:rsid w:val="00BC4591"/>
    <w:rsid w:val="00BD3A9D"/>
    <w:rsid w:val="00BD5C89"/>
    <w:rsid w:val="00BD68EC"/>
    <w:rsid w:val="00BF05E9"/>
    <w:rsid w:val="00C01B08"/>
    <w:rsid w:val="00C128AE"/>
    <w:rsid w:val="00C23426"/>
    <w:rsid w:val="00C35D45"/>
    <w:rsid w:val="00C40DEF"/>
    <w:rsid w:val="00C45D0B"/>
    <w:rsid w:val="00C52B48"/>
    <w:rsid w:val="00C5664D"/>
    <w:rsid w:val="00C61C94"/>
    <w:rsid w:val="00C72E9E"/>
    <w:rsid w:val="00C811FB"/>
    <w:rsid w:val="00CA0602"/>
    <w:rsid w:val="00CB5B09"/>
    <w:rsid w:val="00CC4ED7"/>
    <w:rsid w:val="00CE5617"/>
    <w:rsid w:val="00CF5FB4"/>
    <w:rsid w:val="00CF6381"/>
    <w:rsid w:val="00D5354C"/>
    <w:rsid w:val="00D62705"/>
    <w:rsid w:val="00D6626F"/>
    <w:rsid w:val="00D75543"/>
    <w:rsid w:val="00D86872"/>
    <w:rsid w:val="00D96814"/>
    <w:rsid w:val="00D96DB3"/>
    <w:rsid w:val="00DA25B2"/>
    <w:rsid w:val="00DA4EE6"/>
    <w:rsid w:val="00DB78B3"/>
    <w:rsid w:val="00DE216F"/>
    <w:rsid w:val="00DE68B1"/>
    <w:rsid w:val="00E11683"/>
    <w:rsid w:val="00E15D44"/>
    <w:rsid w:val="00E21C5F"/>
    <w:rsid w:val="00E33F14"/>
    <w:rsid w:val="00E37A9E"/>
    <w:rsid w:val="00E629E4"/>
    <w:rsid w:val="00E62AFD"/>
    <w:rsid w:val="00E72FC9"/>
    <w:rsid w:val="00E80E89"/>
    <w:rsid w:val="00E92D0B"/>
    <w:rsid w:val="00E97A61"/>
    <w:rsid w:val="00EA3CDB"/>
    <w:rsid w:val="00EB3C7C"/>
    <w:rsid w:val="00EE1150"/>
    <w:rsid w:val="00F0202F"/>
    <w:rsid w:val="00F05C3A"/>
    <w:rsid w:val="00F12564"/>
    <w:rsid w:val="00F441E9"/>
    <w:rsid w:val="00F76CE9"/>
    <w:rsid w:val="00F8015D"/>
    <w:rsid w:val="00F8623F"/>
    <w:rsid w:val="00F91DA9"/>
    <w:rsid w:val="00F9616C"/>
    <w:rsid w:val="00FC6B44"/>
    <w:rsid w:val="00FD0CC8"/>
    <w:rsid w:val="00FD5BBD"/>
    <w:rsid w:val="00FD6BF9"/>
    <w:rsid w:val="00FE48C7"/>
    <w:rsid w:val="00FF298B"/>
    <w:rsid w:val="00FF3955"/>
    <w:rsid w:val="00FF6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E26D4D"/>
  <w15:chartTrackingRefBased/>
  <w15:docId w15:val="{5A8474E5-E46D-42F0-A431-7CE181309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B2CF3"/>
    <w:rPr>
      <w:rFonts w:ascii="Calibri" w:eastAsia="Calibri" w:hAnsi="Calibri" w:cs="Calibri"/>
      <w:lang w:eastAsia="pl-PL"/>
    </w:rPr>
  </w:style>
  <w:style w:type="paragraph" w:styleId="Nagwek">
    <w:name w:val="header"/>
    <w:basedOn w:val="Normalny"/>
    <w:link w:val="NagwekZnak"/>
    <w:uiPriority w:val="99"/>
    <w:unhideWhenUsed/>
    <w:rsid w:val="004B2CF3"/>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B2CF3"/>
    <w:rPr>
      <w:rFonts w:ascii="Calibri" w:eastAsia="Calibri" w:hAnsi="Calibri" w:cs="Calibri"/>
      <w:lang w:eastAsia="pl-PL"/>
    </w:rPr>
  </w:style>
  <w:style w:type="character" w:styleId="Hipercze">
    <w:name w:val="Hyperlink"/>
    <w:basedOn w:val="Domylnaczcionkaakapitu"/>
    <w:uiPriority w:val="99"/>
    <w:unhideWhenUsed/>
    <w:rsid w:val="004B2CF3"/>
    <w:rPr>
      <w:color w:val="0563C1" w:themeColor="hyperlink"/>
      <w:u w:val="single"/>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99"/>
    <w:qFormat/>
    <w:rsid w:val="004B2CF3"/>
    <w:pPr>
      <w:ind w:left="720"/>
      <w:contextualSpacing/>
    </w:pPr>
  </w:style>
  <w:style w:type="character" w:customStyle="1" w:styleId="markedcontent">
    <w:name w:val="markedcontent"/>
    <w:basedOn w:val="Domylnaczcionkaakapitu"/>
    <w:rsid w:val="004B2CF3"/>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99"/>
    <w:qFormat/>
    <w:locked/>
    <w:rsid w:val="004B2CF3"/>
  </w:style>
  <w:style w:type="numbering" w:customStyle="1" w:styleId="Styl1">
    <w:name w:val="Styl1"/>
    <w:uiPriority w:val="99"/>
    <w:rsid w:val="004B2CF3"/>
    <w:pPr>
      <w:numPr>
        <w:numId w:val="2"/>
      </w:numPr>
    </w:pPr>
  </w:style>
  <w:style w:type="paragraph" w:styleId="Tekstdymka">
    <w:name w:val="Balloon Text"/>
    <w:basedOn w:val="Normalny"/>
    <w:link w:val="TekstdymkaZnak"/>
    <w:uiPriority w:val="99"/>
    <w:semiHidden/>
    <w:unhideWhenUsed/>
    <w:rsid w:val="004B2C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2CF3"/>
    <w:rPr>
      <w:rFonts w:ascii="Segoe UI" w:hAnsi="Segoe UI" w:cs="Segoe UI"/>
      <w:sz w:val="18"/>
      <w:szCs w:val="18"/>
    </w:rPr>
  </w:style>
  <w:style w:type="character" w:styleId="Odwoaniedokomentarza">
    <w:name w:val="annotation reference"/>
    <w:basedOn w:val="Domylnaczcionkaakapitu"/>
    <w:uiPriority w:val="99"/>
    <w:semiHidden/>
    <w:unhideWhenUsed/>
    <w:rsid w:val="004B2CF3"/>
    <w:rPr>
      <w:sz w:val="16"/>
      <w:szCs w:val="16"/>
    </w:rPr>
  </w:style>
  <w:style w:type="paragraph" w:styleId="Tekstkomentarza">
    <w:name w:val="annotation text"/>
    <w:basedOn w:val="Normalny"/>
    <w:link w:val="TekstkomentarzaZnak"/>
    <w:uiPriority w:val="99"/>
    <w:semiHidden/>
    <w:unhideWhenUsed/>
    <w:rsid w:val="004B2C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B2CF3"/>
    <w:rPr>
      <w:sz w:val="20"/>
      <w:szCs w:val="20"/>
    </w:rPr>
  </w:style>
  <w:style w:type="paragraph" w:styleId="Tematkomentarza">
    <w:name w:val="annotation subject"/>
    <w:basedOn w:val="Tekstkomentarza"/>
    <w:next w:val="Tekstkomentarza"/>
    <w:link w:val="TematkomentarzaZnak"/>
    <w:uiPriority w:val="99"/>
    <w:semiHidden/>
    <w:unhideWhenUsed/>
    <w:rsid w:val="004B2CF3"/>
    <w:rPr>
      <w:b/>
      <w:bCs/>
    </w:rPr>
  </w:style>
  <w:style w:type="character" w:customStyle="1" w:styleId="TematkomentarzaZnak">
    <w:name w:val="Temat komentarza Znak"/>
    <w:basedOn w:val="TekstkomentarzaZnak"/>
    <w:link w:val="Tematkomentarza"/>
    <w:uiPriority w:val="99"/>
    <w:semiHidden/>
    <w:rsid w:val="004B2CF3"/>
    <w:rPr>
      <w:b/>
      <w:bCs/>
      <w:sz w:val="20"/>
      <w:szCs w:val="20"/>
    </w:rPr>
  </w:style>
  <w:style w:type="table" w:styleId="Tabela-Siatka">
    <w:name w:val="Table Grid"/>
    <w:basedOn w:val="Standardowy"/>
    <w:uiPriority w:val="59"/>
    <w:rsid w:val="000D79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0D7929"/>
    <w:rPr>
      <w:b/>
      <w:bCs/>
    </w:rPr>
  </w:style>
  <w:style w:type="paragraph" w:styleId="Tekstprzypisudolnego">
    <w:name w:val="footnote text"/>
    <w:basedOn w:val="Normalny"/>
    <w:link w:val="TekstprzypisudolnegoZnak"/>
    <w:uiPriority w:val="99"/>
    <w:unhideWhenUsed/>
    <w:rsid w:val="00BD5C8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D5C89"/>
    <w:rPr>
      <w:sz w:val="20"/>
      <w:szCs w:val="20"/>
    </w:rPr>
  </w:style>
  <w:style w:type="character" w:styleId="Odwoanieprzypisudolnego">
    <w:name w:val="footnote reference"/>
    <w:basedOn w:val="Domylnaczcionkaakapitu"/>
    <w:uiPriority w:val="99"/>
    <w:unhideWhenUsed/>
    <w:rsid w:val="00BD5C89"/>
    <w:rPr>
      <w:vertAlign w:val="superscript"/>
    </w:rPr>
  </w:style>
  <w:style w:type="character" w:styleId="Nierozpoznanawzmianka">
    <w:name w:val="Unresolved Mention"/>
    <w:basedOn w:val="Domylnaczcionkaakapitu"/>
    <w:uiPriority w:val="99"/>
    <w:semiHidden/>
    <w:unhideWhenUsed/>
    <w:rsid w:val="002253A1"/>
    <w:rPr>
      <w:color w:val="605E5C"/>
      <w:shd w:val="clear" w:color="auto" w:fill="E1DFDD"/>
    </w:rPr>
  </w:style>
  <w:style w:type="paragraph" w:styleId="Tekstprzypisukocowego">
    <w:name w:val="endnote text"/>
    <w:basedOn w:val="Normalny"/>
    <w:link w:val="TekstprzypisukocowegoZnak"/>
    <w:uiPriority w:val="99"/>
    <w:semiHidden/>
    <w:unhideWhenUsed/>
    <w:rsid w:val="00DA25B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25B2"/>
    <w:rPr>
      <w:sz w:val="20"/>
      <w:szCs w:val="20"/>
    </w:rPr>
  </w:style>
  <w:style w:type="character" w:styleId="Odwoanieprzypisukocowego">
    <w:name w:val="endnote reference"/>
    <w:basedOn w:val="Domylnaczcionkaakapitu"/>
    <w:uiPriority w:val="99"/>
    <w:semiHidden/>
    <w:unhideWhenUsed/>
    <w:rsid w:val="00DA25B2"/>
    <w:rPr>
      <w:vertAlign w:val="superscript"/>
    </w:rPr>
  </w:style>
  <w:style w:type="paragraph" w:styleId="Tekstpodstawowy">
    <w:name w:val="Body Text"/>
    <w:basedOn w:val="Normalny"/>
    <w:link w:val="TekstpodstawowyZnak"/>
    <w:rsid w:val="00493E5A"/>
    <w:pPr>
      <w:spacing w:after="0" w:line="240" w:lineRule="auto"/>
    </w:pPr>
    <w:rPr>
      <w:rFonts w:ascii="Times New Roman" w:eastAsia="Times New Roman" w:hAnsi="Times New Roman" w:cs="Times New Roman"/>
      <w:b/>
      <w:bCs/>
      <w:sz w:val="24"/>
      <w:szCs w:val="24"/>
      <w:lang w:eastAsia="pl-PL"/>
    </w:rPr>
  </w:style>
  <w:style w:type="character" w:customStyle="1" w:styleId="TekstpodstawowyZnak">
    <w:name w:val="Tekst podstawowy Znak"/>
    <w:basedOn w:val="Domylnaczcionkaakapitu"/>
    <w:link w:val="Tekstpodstawowy"/>
    <w:rsid w:val="00493E5A"/>
    <w:rPr>
      <w:rFonts w:ascii="Times New Roman" w:eastAsia="Times New Roman" w:hAnsi="Times New Roman" w:cs="Times New Roman"/>
      <w:b/>
      <w:bCs/>
      <w:sz w:val="24"/>
      <w:szCs w:val="24"/>
      <w:lang w:eastAsia="pl-PL"/>
    </w:rPr>
  </w:style>
  <w:style w:type="paragraph" w:customStyle="1" w:styleId="Lista21">
    <w:name w:val="Lista 21"/>
    <w:basedOn w:val="Normalny"/>
    <w:uiPriority w:val="99"/>
    <w:rsid w:val="00493E5A"/>
    <w:pPr>
      <w:suppressAutoHyphens/>
      <w:overflowPunct w:val="0"/>
      <w:autoSpaceDE w:val="0"/>
      <w:spacing w:after="0" w:line="240" w:lineRule="auto"/>
      <w:ind w:left="566" w:hanging="283"/>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404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www.uzp.gov.pl/__data/assets/pdf_file/0015/32415/Instrukcja-wypelniania-JEDZ-ESPD.pdf" TargetMode="External"/><Relationship Id="rId18" Type="http://schemas.openxmlformats.org/officeDocument/2006/relationships/hyperlink" Target="https://www.uw.edu.pl/wp-content/uploads/2024/10/m.2024.309.zarz_.118.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ezamowienia.gov.pl/pl/instrukcje" TargetMode="External"/><Relationship Id="rId7" Type="http://schemas.openxmlformats.org/officeDocument/2006/relationships/endnotes" Target="endnotes.xml"/><Relationship Id="rId12" Type="http://schemas.openxmlformats.org/officeDocument/2006/relationships/hyperlink" Target="https://espd.uzp.gov.pl/filter?lang=pl" TargetMode="External"/><Relationship Id="rId17" Type="http://schemas.openxmlformats.org/officeDocument/2006/relationships/hyperlink" Target="mailto:%20magdalena.kozlowska-suszek@adm.uw.edu.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p.uw.edu.pl/procedura-zglaszania-przez-sygnalistow-naruszen-prawa-i-podejmowania-dzialan-nastepczych-na-uniwersytecie-warszawskim-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footer" Target="footer1.xml"/><Relationship Id="rId10" Type="http://schemas.openxmlformats.org/officeDocument/2006/relationships/hyperlink" Target="mailto:iod@adm.uw.edu.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pl/instrukcj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CA309-1FA5-4675-A277-19DFF82A1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29</Pages>
  <Words>8672</Words>
  <Characters>52038</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Galińska</dc:creator>
  <cp:keywords/>
  <dc:description/>
  <cp:lastModifiedBy>Magdalena Kozłowska-Suszek</cp:lastModifiedBy>
  <cp:revision>11</cp:revision>
  <cp:lastPrinted>2023-04-13T06:20:00Z</cp:lastPrinted>
  <dcterms:created xsi:type="dcterms:W3CDTF">2025-10-21T06:46:00Z</dcterms:created>
  <dcterms:modified xsi:type="dcterms:W3CDTF">2025-11-06T11:45:00Z</dcterms:modified>
</cp:coreProperties>
</file>