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C8D4" w14:textId="5648D685" w:rsidR="009E596E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B5447">
        <w:rPr>
          <w:rFonts w:ascii="Arial" w:eastAsia="Times New Roman" w:hAnsi="Arial" w:cs="Arial"/>
          <w:lang w:eastAsia="pl-PL"/>
        </w:rPr>
        <w:t xml:space="preserve">nr postępowania: </w:t>
      </w:r>
      <w:r w:rsidR="009C6FA7" w:rsidRPr="00DB5447">
        <w:rPr>
          <w:rFonts w:ascii="Arial" w:eastAsia="Times New Roman" w:hAnsi="Arial" w:cs="Arial"/>
          <w:lang w:eastAsia="pl-PL"/>
        </w:rPr>
        <w:t>105.KSzWzPSPZOZ-DZP-2612-</w:t>
      </w:r>
      <w:r w:rsidR="005A4728">
        <w:rPr>
          <w:rFonts w:ascii="Arial" w:eastAsia="Times New Roman" w:hAnsi="Arial" w:cs="Arial"/>
          <w:lang w:eastAsia="pl-PL"/>
        </w:rPr>
        <w:t>11</w:t>
      </w:r>
      <w:r w:rsidR="009C6FA7" w:rsidRPr="00DB5447">
        <w:rPr>
          <w:rFonts w:ascii="Arial" w:eastAsia="Times New Roman" w:hAnsi="Arial" w:cs="Arial"/>
          <w:lang w:eastAsia="pl-PL"/>
        </w:rPr>
        <w:t>/UE/202</w:t>
      </w:r>
      <w:r w:rsidR="00F358D7" w:rsidRPr="00DB5447">
        <w:rPr>
          <w:rFonts w:ascii="Arial" w:eastAsia="Times New Roman" w:hAnsi="Arial" w:cs="Arial"/>
          <w:lang w:eastAsia="pl-PL"/>
        </w:rPr>
        <w:t>5</w:t>
      </w:r>
      <w:r w:rsidR="002E38A6" w:rsidRPr="00DB5447">
        <w:rPr>
          <w:rFonts w:ascii="Arial" w:eastAsia="Times New Roman" w:hAnsi="Arial" w:cs="Arial"/>
          <w:lang w:eastAsia="pl-PL"/>
        </w:rPr>
        <w:t>/</w:t>
      </w:r>
      <w:r w:rsidR="002F19C1">
        <w:rPr>
          <w:rFonts w:ascii="Arial" w:eastAsia="Times New Roman" w:hAnsi="Arial" w:cs="Arial"/>
          <w:lang w:eastAsia="pl-PL"/>
        </w:rPr>
        <w:t>DP</w:t>
      </w:r>
    </w:p>
    <w:p w14:paraId="7163BE2D" w14:textId="77777777" w:rsidR="00583773" w:rsidRPr="00DB5447" w:rsidRDefault="00583773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</w:p>
    <w:p w14:paraId="591FC221" w14:textId="222F7ACE" w:rsidR="00915C82" w:rsidRPr="00DB5447" w:rsidRDefault="00286C57" w:rsidP="00BF3EFD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</w:rPr>
      </w:pPr>
      <w:r w:rsidRPr="00DB5447">
        <w:rPr>
          <w:rFonts w:ascii="Arial" w:eastAsia="Calibri" w:hAnsi="Arial" w:cs="Arial"/>
          <w:b/>
          <w:bCs/>
        </w:rPr>
        <w:t xml:space="preserve">OŚWIADCZENIE </w:t>
      </w:r>
      <w:r w:rsidRPr="00DB5447">
        <w:rPr>
          <w:rFonts w:ascii="Arial" w:eastAsia="Calibri" w:hAnsi="Arial" w:cs="Arial"/>
          <w:b/>
          <w:bCs/>
        </w:rPr>
        <w:br/>
      </w:r>
      <w:bookmarkStart w:id="0" w:name="_Hlk62045634"/>
      <w:r w:rsidR="00CF5891" w:rsidRPr="00DB5447">
        <w:rPr>
          <w:rFonts w:ascii="Arial" w:eastAsia="Calibri" w:hAnsi="Arial" w:cs="Arial"/>
          <w:b/>
          <w:bCs/>
        </w:rPr>
        <w:t xml:space="preserve">Wykonawcy </w:t>
      </w:r>
      <w:bookmarkEnd w:id="0"/>
      <w:r w:rsidR="00A83BDA" w:rsidRPr="00DB5447">
        <w:rPr>
          <w:rFonts w:ascii="Arial" w:eastAsia="Calibri" w:hAnsi="Arial" w:cs="Arial"/>
          <w:b/>
          <w:bCs/>
        </w:rPr>
        <w:t>w zakresie art. 108 ust. 1 pkt 5 ustawy PZP, o braku przynależności do tej samej grupy kapitałowej</w:t>
      </w:r>
    </w:p>
    <w:p w14:paraId="2A35CA7D" w14:textId="0C95583D" w:rsidR="009E596E" w:rsidRPr="00DB5447" w:rsidRDefault="009E596E" w:rsidP="009E596E">
      <w:pPr>
        <w:spacing w:before="120" w:after="120"/>
        <w:jc w:val="both"/>
        <w:rPr>
          <w:rFonts w:ascii="Arial" w:eastAsia="Times New Roman" w:hAnsi="Arial" w:cs="Arial"/>
          <w:b/>
          <w:bCs/>
          <w:i/>
          <w:iCs/>
        </w:rPr>
      </w:pPr>
      <w:r w:rsidRPr="00DB5447">
        <w:rPr>
          <w:rFonts w:ascii="Arial" w:eastAsia="Calibri" w:hAnsi="Arial" w:cs="Arial"/>
          <w:lang w:eastAsia="en-GB"/>
        </w:rPr>
        <w:t xml:space="preserve">Przystępując </w:t>
      </w:r>
      <w:r w:rsidR="001F2CE9" w:rsidRPr="00DB5447">
        <w:rPr>
          <w:rFonts w:ascii="Arial" w:eastAsia="Calibri" w:hAnsi="Arial" w:cs="Arial"/>
          <w:lang w:eastAsia="en-GB"/>
        </w:rPr>
        <w:t xml:space="preserve">do postępowania w sprawie udzielenia zamówienia publicznego </w:t>
      </w:r>
      <w:bookmarkStart w:id="1" w:name="_Hlk71370810"/>
      <w:r w:rsidR="00AE7E10" w:rsidRPr="00DB5447">
        <w:rPr>
          <w:rFonts w:ascii="Arial" w:eastAsia="Calibri" w:hAnsi="Arial" w:cs="Arial"/>
          <w:lang w:eastAsia="en-GB"/>
        </w:rPr>
        <w:t xml:space="preserve">na dostawę pn.: </w:t>
      </w:r>
      <w:r w:rsidR="002F19C1" w:rsidRPr="002F19C1">
        <w:rPr>
          <w:rFonts w:ascii="Arial" w:eastAsia="Times New Roman" w:hAnsi="Arial" w:cs="Arial"/>
          <w:b/>
          <w:i/>
        </w:rPr>
        <w:t>„</w:t>
      </w:r>
      <w:r w:rsidR="005A4728" w:rsidRPr="005A4728">
        <w:rPr>
          <w:rFonts w:ascii="Arial" w:eastAsia="Times New Roman" w:hAnsi="Arial" w:cs="Arial"/>
          <w:b/>
          <w:i/>
        </w:rPr>
        <w:t>Sukcesywna  dostawa odczynników i materiałów laboratoryjnych</w:t>
      </w:r>
      <w:r w:rsidR="002F19C1" w:rsidRPr="002F19C1">
        <w:rPr>
          <w:rFonts w:ascii="Arial" w:eastAsia="Times New Roman" w:hAnsi="Arial" w:cs="Arial"/>
          <w:b/>
          <w:i/>
        </w:rPr>
        <w:t>”</w:t>
      </w:r>
      <w:r w:rsidR="00FB3D8F" w:rsidRPr="00DB5447">
        <w:rPr>
          <w:rFonts w:ascii="Arial" w:eastAsia="Times New Roman" w:hAnsi="Arial" w:cs="Arial"/>
          <w:bCs/>
          <w:iCs/>
        </w:rPr>
        <w:t>,</w:t>
      </w:r>
      <w:r w:rsidR="00AE7E10" w:rsidRPr="00DB5447">
        <w:rPr>
          <w:rFonts w:ascii="Arial" w:eastAsia="Times New Roman" w:hAnsi="Arial" w:cs="Arial"/>
          <w:bCs/>
          <w:iCs/>
        </w:rPr>
        <w:t xml:space="preserve"> </w:t>
      </w:r>
      <w:bookmarkEnd w:id="1"/>
      <w:r w:rsidR="001F2CE9" w:rsidRPr="00DB5447">
        <w:rPr>
          <w:rFonts w:ascii="Arial" w:eastAsia="Calibri" w:hAnsi="Arial" w:cs="Arial"/>
          <w:lang w:eastAsia="en-GB"/>
        </w:rPr>
        <w:t>prowadzonego w trybie przetargu nieograniczonego na podstawie art. 132 ustawy z</w:t>
      </w:r>
      <w:r w:rsidR="009C6FA7" w:rsidRPr="00DB5447">
        <w:rPr>
          <w:rFonts w:ascii="Arial" w:eastAsia="Calibri" w:hAnsi="Arial" w:cs="Arial"/>
          <w:lang w:eastAsia="en-GB"/>
        </w:rPr>
        <w:t> </w:t>
      </w:r>
      <w:r w:rsidR="001F2CE9" w:rsidRPr="00DB5447">
        <w:rPr>
          <w:rFonts w:ascii="Arial" w:eastAsia="Calibri" w:hAnsi="Arial" w:cs="Arial"/>
          <w:lang w:eastAsia="en-GB"/>
        </w:rPr>
        <w:t>dnia 11 września 20</w:t>
      </w:r>
      <w:r w:rsidR="00FB3D8F" w:rsidRPr="00DB5447">
        <w:rPr>
          <w:rFonts w:ascii="Arial" w:eastAsia="Calibri" w:hAnsi="Arial" w:cs="Arial"/>
          <w:lang w:eastAsia="en-GB"/>
        </w:rPr>
        <w:t>19</w:t>
      </w:r>
      <w:r w:rsidR="001F2CE9" w:rsidRPr="00DB5447">
        <w:rPr>
          <w:rFonts w:ascii="Arial" w:eastAsia="Calibri" w:hAnsi="Arial" w:cs="Arial"/>
          <w:lang w:eastAsia="en-GB"/>
        </w:rPr>
        <w:t xml:space="preserve"> roku Prawo zamówień publicznych </w:t>
      </w:r>
    </w:p>
    <w:p w14:paraId="048CC85A" w14:textId="77777777" w:rsidR="000C4CEE" w:rsidRPr="00DB5447" w:rsidRDefault="000C4CEE" w:rsidP="009E596E">
      <w:pPr>
        <w:keepNext/>
        <w:tabs>
          <w:tab w:val="left" w:pos="0"/>
        </w:tabs>
        <w:suppressAutoHyphens/>
        <w:spacing w:before="240" w:after="200" w:line="276" w:lineRule="auto"/>
        <w:outlineLvl w:val="8"/>
        <w:rPr>
          <w:rFonts w:ascii="Arial" w:eastAsia="Calibri" w:hAnsi="Arial" w:cs="Arial"/>
          <w:b/>
          <w:bCs/>
        </w:rPr>
      </w:pPr>
      <w:r w:rsidRPr="00DB5447">
        <w:rPr>
          <w:rFonts w:ascii="Arial" w:eastAsia="Calibri" w:hAnsi="Arial" w:cs="Arial"/>
          <w:b/>
          <w:bCs/>
        </w:rPr>
        <w:t>INFORMACJA DOTYCZĄCA WYKONAWCY:</w:t>
      </w:r>
    </w:p>
    <w:p w14:paraId="635353DA" w14:textId="77777777" w:rsidR="00616EF4" w:rsidRPr="00DB5447" w:rsidRDefault="00616EF4" w:rsidP="00616EF4">
      <w:pPr>
        <w:jc w:val="center"/>
        <w:rPr>
          <w:rFonts w:ascii="Arial" w:hAnsi="Arial" w:cs="Arial"/>
          <w:i/>
          <w:lang w:eastAsia="ar-SA"/>
        </w:rPr>
      </w:pPr>
      <w:r w:rsidRPr="00DB5447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DB5447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DB5447" w:rsidRDefault="000C4CEE" w:rsidP="000C4CEE">
      <w:pPr>
        <w:jc w:val="both"/>
        <w:rPr>
          <w:rFonts w:ascii="Arial" w:hAnsi="Arial" w:cs="Arial"/>
          <w:i/>
          <w:lang w:eastAsia="ar-SA"/>
        </w:rPr>
      </w:pPr>
      <w:r w:rsidRPr="00DB5447">
        <w:rPr>
          <w:rFonts w:ascii="Arial" w:hAnsi="Arial" w:cs="Arial"/>
          <w:lang w:eastAsia="ar-SA"/>
        </w:rPr>
        <w:t>Nazwa i adres Wykonawcy</w:t>
      </w:r>
      <w:r w:rsidRPr="00DB5447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DB5447" w:rsidRDefault="000C4CEE" w:rsidP="000C4CEE">
      <w:pPr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DB5447" w:rsidRDefault="000C4CEE" w:rsidP="000C4CEE">
      <w:pPr>
        <w:jc w:val="both"/>
        <w:rPr>
          <w:rFonts w:ascii="Arial" w:hAnsi="Arial" w:cs="Arial"/>
          <w:lang w:eastAsia="ar-SA"/>
        </w:rPr>
      </w:pPr>
      <w:r w:rsidRPr="00DB5447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37886402" w14:textId="5FF67B7A" w:rsidR="00A83BDA" w:rsidRPr="00DB5447" w:rsidRDefault="000C4CEE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DB5447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DB5447">
        <w:rPr>
          <w:rFonts w:ascii="Arial" w:eastAsia="Calibri" w:hAnsi="Arial" w:cs="Arial"/>
          <w:b/>
          <w:bCs/>
          <w:lang w:eastAsia="en-GB"/>
        </w:rPr>
        <w:t xml:space="preserve"> </w:t>
      </w:r>
      <w:r w:rsidR="00A83BDA" w:rsidRPr="00DB5447">
        <w:rPr>
          <w:rFonts w:ascii="Arial" w:eastAsia="Calibri" w:hAnsi="Arial" w:cs="Arial"/>
          <w:lang w:eastAsia="en-GB"/>
        </w:rPr>
        <w:t xml:space="preserve">Wykonawca, którego reprezentuję </w:t>
      </w:r>
      <w:r w:rsidR="00A83BDA" w:rsidRPr="00DB5447">
        <w:rPr>
          <w:rFonts w:ascii="Arial" w:hAnsi="Arial" w:cs="Arial"/>
          <w:i/>
          <w:iCs/>
        </w:rPr>
        <w:t>(postawić znak „X” przy właściwej odpowiedzi)</w:t>
      </w:r>
    </w:p>
    <w:p w14:paraId="6056B2DE" w14:textId="19D6021C" w:rsidR="00A83BDA" w:rsidRPr="00DB5447" w:rsidRDefault="00732FB8" w:rsidP="00A83BDA">
      <w:pPr>
        <w:spacing w:before="120" w:after="120"/>
        <w:jc w:val="center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</w:rPr>
        <w:t xml:space="preserve">[   ] </w:t>
      </w:r>
      <w:r w:rsidRPr="00DB5447">
        <w:rPr>
          <w:rFonts w:ascii="Arial" w:eastAsia="Times New Roman" w:hAnsi="Arial" w:cs="Arial"/>
          <w:bCs/>
          <w:lang w:eastAsia="pl-PL"/>
        </w:rPr>
        <w:t xml:space="preserve">  </w:t>
      </w:r>
      <w:r w:rsidR="00A83BDA" w:rsidRPr="00DB5447">
        <w:rPr>
          <w:rFonts w:ascii="Arial" w:eastAsia="Calibri" w:hAnsi="Arial" w:cs="Arial"/>
          <w:lang w:eastAsia="en-GB"/>
        </w:rPr>
        <w:t>nie należy do grupy kapitałowej</w:t>
      </w:r>
    </w:p>
    <w:p w14:paraId="011BAD83" w14:textId="43F04C50" w:rsidR="00A83BDA" w:rsidRPr="00DB5447" w:rsidRDefault="00732FB8" w:rsidP="00A83BDA">
      <w:pPr>
        <w:spacing w:before="120" w:after="120"/>
        <w:jc w:val="center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</w:rPr>
        <w:t xml:space="preserve">[   ] </w:t>
      </w:r>
      <w:r w:rsidRPr="00DB5447">
        <w:rPr>
          <w:rFonts w:ascii="Arial" w:eastAsia="Times New Roman" w:hAnsi="Arial" w:cs="Arial"/>
          <w:bCs/>
          <w:lang w:eastAsia="pl-PL"/>
        </w:rPr>
        <w:t xml:space="preserve">  </w:t>
      </w:r>
      <w:r w:rsidR="00A83BDA" w:rsidRPr="00DB5447">
        <w:rPr>
          <w:rFonts w:ascii="Arial" w:eastAsia="Calibri" w:hAnsi="Arial" w:cs="Arial"/>
          <w:lang w:eastAsia="en-GB"/>
        </w:rPr>
        <w:t>należy do grupy kapitałowej</w:t>
      </w:r>
    </w:p>
    <w:p w14:paraId="1332F9D0" w14:textId="4E6B2FF5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w skład której wchodzą uczestnicy przedmiotowego postępowania o udzielenie zamówienia publicznego, to jest (</w:t>
      </w:r>
      <w:r w:rsidRPr="00DB5447">
        <w:rPr>
          <w:rFonts w:ascii="Arial" w:eastAsia="Calibri" w:hAnsi="Arial" w:cs="Arial"/>
          <w:i/>
          <w:iCs/>
          <w:lang w:eastAsia="en-GB"/>
        </w:rPr>
        <w:t>należy wymienić w przypadku zaznaczenia odpowiedzi twierdzącej</w:t>
      </w:r>
      <w:r w:rsidRPr="00DB5447">
        <w:rPr>
          <w:rFonts w:ascii="Arial" w:eastAsia="Calibri" w:hAnsi="Arial" w:cs="Arial"/>
          <w:lang w:eastAsia="en-GB"/>
        </w:rPr>
        <w:t xml:space="preserve">) : </w:t>
      </w:r>
    </w:p>
    <w:p w14:paraId="25A65816" w14:textId="10C1CA2E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………………………………………………………………………………………………..,</w:t>
      </w:r>
    </w:p>
    <w:p w14:paraId="798E0E51" w14:textId="570F06AA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………………………………………………………………………………………………..,</w:t>
      </w:r>
    </w:p>
    <w:p w14:paraId="59C840D2" w14:textId="05D00AF8" w:rsidR="00A83BDA" w:rsidRPr="00DB5447" w:rsidRDefault="00A83BDA" w:rsidP="00A83BDA">
      <w:pPr>
        <w:spacing w:before="120" w:after="120"/>
        <w:jc w:val="both"/>
        <w:rPr>
          <w:rFonts w:ascii="Arial" w:eastAsia="Calibri" w:hAnsi="Arial" w:cs="Arial"/>
          <w:lang w:eastAsia="en-GB"/>
        </w:rPr>
      </w:pPr>
      <w:r w:rsidRPr="00DB5447">
        <w:rPr>
          <w:rFonts w:ascii="Arial" w:eastAsia="Calibri" w:hAnsi="Arial" w:cs="Arial"/>
          <w:lang w:eastAsia="en-GB"/>
        </w:rPr>
        <w:t>-</w:t>
      </w:r>
      <w:r w:rsidRPr="00DB5447">
        <w:rPr>
          <w:rFonts w:ascii="Arial" w:eastAsia="Calibri" w:hAnsi="Arial" w:cs="Arial"/>
          <w:lang w:eastAsia="en-GB"/>
        </w:rPr>
        <w:tab/>
        <w:t>………………………………………………………………………………………………...</w:t>
      </w:r>
    </w:p>
    <w:p w14:paraId="7E05E117" w14:textId="4F53CB9C" w:rsidR="00597119" w:rsidRPr="00DB5447" w:rsidRDefault="00597119" w:rsidP="00597119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6CFEFF69" w14:textId="315E33C7" w:rsidR="00B65A1E" w:rsidRPr="00DB5447" w:rsidRDefault="00B65A1E" w:rsidP="00B65A1E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Pouczony/eni o odpowiedzialności karnej (m.in. z art. 297 ustawy z dnia 6 czerwca 1997 r. – Kodeks karny </w:t>
      </w:r>
      <w:r w:rsidR="004577EA" w:rsidRPr="004577EA">
        <w:rPr>
          <w:rFonts w:ascii="Arial" w:eastAsia="Times New Roman" w:hAnsi="Arial" w:cs="Arial"/>
          <w:bCs/>
          <w:i/>
          <w:iCs/>
          <w:lang w:eastAsia="pl-PL"/>
        </w:rPr>
        <w:t>Dz.U.2025.383 t.j.</w:t>
      </w:r>
      <w:r w:rsidRPr="00DB5447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5CB7050C" w14:textId="74499458" w:rsidR="00616EF4" w:rsidRPr="00DB5447" w:rsidRDefault="00616EF4" w:rsidP="00597119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45CCDEE4" w14:textId="77777777" w:rsidR="00616EF4" w:rsidRPr="00DB5447" w:rsidRDefault="00616EF4" w:rsidP="00597119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2AD2682F" w14:textId="77777777" w:rsidR="00597119" w:rsidRPr="00DB5447" w:rsidRDefault="00597119" w:rsidP="00583773">
      <w:pPr>
        <w:spacing w:before="120" w:after="120"/>
        <w:ind w:left="5664"/>
        <w:jc w:val="both"/>
        <w:rPr>
          <w:rFonts w:ascii="Arial" w:eastAsia="Calibri" w:hAnsi="Arial" w:cs="Arial"/>
          <w:lang w:eastAsia="en-GB"/>
        </w:rPr>
      </w:pPr>
    </w:p>
    <w:p w14:paraId="5249FB36" w14:textId="0E1C3BD0" w:rsidR="00583773" w:rsidRDefault="00286C57" w:rsidP="00583773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B5447">
        <w:rPr>
          <w:rFonts w:ascii="Arial" w:eastAsia="Calibri" w:hAnsi="Arial" w:cs="Arial"/>
          <w:bCs/>
          <w:lang w:eastAsia="ar-SA"/>
        </w:rPr>
        <w:t>[……………………………………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1332D242" w14:textId="0EF44267" w:rsidR="00DB5447" w:rsidRPr="00A565D2" w:rsidRDefault="00583773" w:rsidP="00583773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sectPr w:rsidR="00DB5447" w:rsidRPr="00A565D2" w:rsidSect="00286C57">
      <w:headerReference w:type="default" r:id="rId8"/>
      <w:footerReference w:type="default" r:id="rId9"/>
      <w:pgSz w:w="11906" w:h="16838"/>
      <w:pgMar w:top="99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0A495" w14:textId="77777777" w:rsidR="001063E1" w:rsidRDefault="001063E1" w:rsidP="00286C57">
      <w:pPr>
        <w:spacing w:after="0" w:line="240" w:lineRule="auto"/>
      </w:pPr>
      <w:r>
        <w:separator/>
      </w:r>
    </w:p>
  </w:endnote>
  <w:endnote w:type="continuationSeparator" w:id="0">
    <w:p w14:paraId="59F7AEF4" w14:textId="77777777" w:rsidR="001063E1" w:rsidRDefault="001063E1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7D37" w14:textId="77777777" w:rsidR="001063E1" w:rsidRDefault="001063E1" w:rsidP="00286C57">
      <w:pPr>
        <w:spacing w:after="0" w:line="240" w:lineRule="auto"/>
      </w:pPr>
      <w:r>
        <w:separator/>
      </w:r>
    </w:p>
  </w:footnote>
  <w:footnote w:type="continuationSeparator" w:id="0">
    <w:p w14:paraId="17DA2E9F" w14:textId="77777777" w:rsidR="001063E1" w:rsidRDefault="001063E1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FC8D7" w14:textId="3BFC7101" w:rsidR="00B232DD" w:rsidRPr="00DB5447" w:rsidRDefault="00E06D83" w:rsidP="00B232DD">
    <w:pPr>
      <w:spacing w:line="276" w:lineRule="auto"/>
      <w:jc w:val="right"/>
      <w:rPr>
        <w:rFonts w:ascii="Arial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  <w:lang w:eastAsia="pl-PL"/>
      </w:rPr>
      <w:t>z</w:t>
    </w:r>
    <w:r w:rsidR="00B232DD" w:rsidRPr="00DB5447">
      <w:rPr>
        <w:rFonts w:ascii="Arial" w:hAnsi="Arial" w:cs="Arial"/>
        <w:sz w:val="20"/>
        <w:szCs w:val="20"/>
        <w:lang w:eastAsia="pl-PL"/>
      </w:rPr>
      <w:t xml:space="preserve">ał. nr </w:t>
    </w:r>
    <w:r w:rsidR="002F19C1">
      <w:rPr>
        <w:rFonts w:ascii="Arial" w:hAnsi="Arial" w:cs="Arial"/>
        <w:sz w:val="20"/>
        <w:szCs w:val="20"/>
        <w:lang w:eastAsia="pl-PL"/>
      </w:rPr>
      <w:t>5</w:t>
    </w:r>
    <w:r w:rsidR="00B232DD" w:rsidRPr="00DB5447">
      <w:rPr>
        <w:rFonts w:ascii="Arial" w:hAnsi="Arial" w:cs="Arial"/>
        <w:sz w:val="20"/>
        <w:szCs w:val="20"/>
        <w:lang w:eastAsia="pl-PL"/>
      </w:rPr>
      <w:t xml:space="preserve"> do SWZ </w:t>
    </w:r>
  </w:p>
  <w:p w14:paraId="0D0E13F3" w14:textId="77777777" w:rsidR="00B232DD" w:rsidRDefault="00B232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860532">
    <w:abstractNumId w:val="1"/>
  </w:num>
  <w:num w:numId="2" w16cid:durableId="955134166">
    <w:abstractNumId w:val="3"/>
  </w:num>
  <w:num w:numId="3" w16cid:durableId="461000550">
    <w:abstractNumId w:val="6"/>
  </w:num>
  <w:num w:numId="4" w16cid:durableId="1706716809">
    <w:abstractNumId w:val="5"/>
  </w:num>
  <w:num w:numId="5" w16cid:durableId="587075814">
    <w:abstractNumId w:val="8"/>
  </w:num>
  <w:num w:numId="6" w16cid:durableId="774327871">
    <w:abstractNumId w:val="4"/>
  </w:num>
  <w:num w:numId="7" w16cid:durableId="154296636">
    <w:abstractNumId w:val="2"/>
  </w:num>
  <w:num w:numId="8" w16cid:durableId="546379427">
    <w:abstractNumId w:val="0"/>
  </w:num>
  <w:num w:numId="9" w16cid:durableId="12349268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55CA3"/>
    <w:rsid w:val="000C4CEE"/>
    <w:rsid w:val="000D32E3"/>
    <w:rsid w:val="000E468D"/>
    <w:rsid w:val="000E62E0"/>
    <w:rsid w:val="000F2A38"/>
    <w:rsid w:val="001063E1"/>
    <w:rsid w:val="00150E7F"/>
    <w:rsid w:val="00170DCE"/>
    <w:rsid w:val="001C2722"/>
    <w:rsid w:val="001E4804"/>
    <w:rsid w:val="001F2CE9"/>
    <w:rsid w:val="0020420E"/>
    <w:rsid w:val="00286C57"/>
    <w:rsid w:val="002A78FD"/>
    <w:rsid w:val="002B30E5"/>
    <w:rsid w:val="002E38A6"/>
    <w:rsid w:val="002F19C1"/>
    <w:rsid w:val="0033466A"/>
    <w:rsid w:val="00386B8A"/>
    <w:rsid w:val="00397CEC"/>
    <w:rsid w:val="003B31C6"/>
    <w:rsid w:val="00406A21"/>
    <w:rsid w:val="0043372D"/>
    <w:rsid w:val="004577EA"/>
    <w:rsid w:val="004835A8"/>
    <w:rsid w:val="004B05F2"/>
    <w:rsid w:val="004B4F9A"/>
    <w:rsid w:val="004C6BB6"/>
    <w:rsid w:val="005068CD"/>
    <w:rsid w:val="00511FC5"/>
    <w:rsid w:val="0054220C"/>
    <w:rsid w:val="005457CF"/>
    <w:rsid w:val="0055229C"/>
    <w:rsid w:val="00583773"/>
    <w:rsid w:val="00597119"/>
    <w:rsid w:val="005A2E81"/>
    <w:rsid w:val="005A4728"/>
    <w:rsid w:val="005B6AD3"/>
    <w:rsid w:val="00615766"/>
    <w:rsid w:val="00616EF4"/>
    <w:rsid w:val="00682B46"/>
    <w:rsid w:val="006E1F02"/>
    <w:rsid w:val="00732FB8"/>
    <w:rsid w:val="007861B7"/>
    <w:rsid w:val="00796D79"/>
    <w:rsid w:val="007B067F"/>
    <w:rsid w:val="00802B77"/>
    <w:rsid w:val="008344E3"/>
    <w:rsid w:val="0084510B"/>
    <w:rsid w:val="008672FC"/>
    <w:rsid w:val="00871194"/>
    <w:rsid w:val="008B2413"/>
    <w:rsid w:val="008B299E"/>
    <w:rsid w:val="008D2A4B"/>
    <w:rsid w:val="00915C82"/>
    <w:rsid w:val="009944F5"/>
    <w:rsid w:val="009B7F98"/>
    <w:rsid w:val="009C5B19"/>
    <w:rsid w:val="009C6FA7"/>
    <w:rsid w:val="009E596E"/>
    <w:rsid w:val="00A26BAE"/>
    <w:rsid w:val="00A47DCA"/>
    <w:rsid w:val="00A51BB5"/>
    <w:rsid w:val="00A565D2"/>
    <w:rsid w:val="00A83BDA"/>
    <w:rsid w:val="00AB1FFE"/>
    <w:rsid w:val="00AB3637"/>
    <w:rsid w:val="00AD6AF0"/>
    <w:rsid w:val="00AE7E10"/>
    <w:rsid w:val="00B035D2"/>
    <w:rsid w:val="00B13858"/>
    <w:rsid w:val="00B232DD"/>
    <w:rsid w:val="00B25574"/>
    <w:rsid w:val="00B43F54"/>
    <w:rsid w:val="00B45AC1"/>
    <w:rsid w:val="00B65A1E"/>
    <w:rsid w:val="00B81933"/>
    <w:rsid w:val="00BD461A"/>
    <w:rsid w:val="00BF3EFD"/>
    <w:rsid w:val="00C06A71"/>
    <w:rsid w:val="00C452B3"/>
    <w:rsid w:val="00CE52AA"/>
    <w:rsid w:val="00CF3E5E"/>
    <w:rsid w:val="00CF5891"/>
    <w:rsid w:val="00D10673"/>
    <w:rsid w:val="00D17E49"/>
    <w:rsid w:val="00D211AB"/>
    <w:rsid w:val="00D526D2"/>
    <w:rsid w:val="00D804F0"/>
    <w:rsid w:val="00DB5447"/>
    <w:rsid w:val="00DC4D1B"/>
    <w:rsid w:val="00E00384"/>
    <w:rsid w:val="00E06D83"/>
    <w:rsid w:val="00E275D7"/>
    <w:rsid w:val="00EF35D8"/>
    <w:rsid w:val="00EF6783"/>
    <w:rsid w:val="00F358D7"/>
    <w:rsid w:val="00F86094"/>
    <w:rsid w:val="00FB3D8F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457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3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Rejestracja1</cp:lastModifiedBy>
  <cp:revision>34</cp:revision>
  <cp:lastPrinted>2021-02-23T11:34:00Z</cp:lastPrinted>
  <dcterms:created xsi:type="dcterms:W3CDTF">2021-08-08T11:00:00Z</dcterms:created>
  <dcterms:modified xsi:type="dcterms:W3CDTF">2025-06-25T10:51:00Z</dcterms:modified>
</cp:coreProperties>
</file>