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5CDFC" w14:textId="45C32D0B" w:rsidR="00E24453" w:rsidRPr="00062925" w:rsidRDefault="000D0887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pacing w:val="26"/>
          <w:sz w:val="22"/>
          <w:szCs w:val="22"/>
        </w:rPr>
      </w:pPr>
      <w:r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Załącznik </w:t>
      </w:r>
      <w:r w:rsidR="00E24453"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nr </w:t>
      </w:r>
      <w:r w:rsidR="00A508B7">
        <w:rPr>
          <w:rFonts w:ascii="Arial" w:hAnsi="Arial" w:cs="Arial"/>
          <w:b w:val="0"/>
          <w:color w:val="auto"/>
          <w:spacing w:val="26"/>
          <w:sz w:val="22"/>
          <w:szCs w:val="22"/>
        </w:rPr>
        <w:t>7</w:t>
      </w:r>
      <w:r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 xml:space="preserve"> do S</w:t>
      </w:r>
      <w:r w:rsidR="00E24453" w:rsidRPr="00062925">
        <w:rPr>
          <w:rFonts w:ascii="Arial" w:hAnsi="Arial" w:cs="Arial"/>
          <w:b w:val="0"/>
          <w:color w:val="auto"/>
          <w:spacing w:val="26"/>
          <w:sz w:val="22"/>
          <w:szCs w:val="22"/>
        </w:rPr>
        <w:t>WZ</w:t>
      </w:r>
    </w:p>
    <w:p w14:paraId="303C0E4C" w14:textId="77777777" w:rsidR="00497259" w:rsidRPr="00062925" w:rsidRDefault="00E24453" w:rsidP="00F7148B">
      <w:pPr>
        <w:pStyle w:val="Nagwek3"/>
        <w:spacing w:before="0" w:line="276" w:lineRule="auto"/>
        <w:jc w:val="right"/>
        <w:rPr>
          <w:rFonts w:ascii="Arial" w:hAnsi="Arial" w:cs="Arial"/>
          <w:b w:val="0"/>
          <w:color w:val="auto"/>
          <w:sz w:val="22"/>
          <w:szCs w:val="22"/>
        </w:rPr>
      </w:pPr>
      <w:r w:rsidRPr="00062925">
        <w:rPr>
          <w:rFonts w:ascii="Arial" w:hAnsi="Arial" w:cs="Arial"/>
          <w:b w:val="0"/>
          <w:color w:val="auto"/>
          <w:sz w:val="22"/>
          <w:szCs w:val="22"/>
        </w:rPr>
        <w:t xml:space="preserve">                                                                                                            </w:t>
      </w:r>
    </w:p>
    <w:p w14:paraId="2EB18B6A" w14:textId="77777777" w:rsidR="00FE43D2" w:rsidRPr="00062925" w:rsidRDefault="00603AA6" w:rsidP="00F7148B">
      <w:pPr>
        <w:spacing w:line="360" w:lineRule="auto"/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</w:pPr>
      <w:r w:rsidRPr="00062925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br/>
      </w:r>
      <w:r w:rsidR="00FE43D2" w:rsidRPr="00062925">
        <w:rPr>
          <w:rFonts w:ascii="Arial" w:eastAsiaTheme="majorEastAsia" w:hAnsi="Arial" w:cs="Arial"/>
          <w:bCs/>
          <w:spacing w:val="26"/>
          <w:sz w:val="22"/>
          <w:szCs w:val="22"/>
          <w:u w:val="single"/>
        </w:rPr>
        <w:t>Wykonawca:</w:t>
      </w:r>
    </w:p>
    <w:p w14:paraId="6C3E2DA2" w14:textId="1CBC72F6" w:rsidR="00FE43D2" w:rsidRPr="00062925" w:rsidRDefault="001B436F" w:rsidP="00F7148B">
      <w:pPr>
        <w:spacing w:line="360" w:lineRule="auto"/>
        <w:ind w:right="5954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……………………………………</w:t>
      </w:r>
    </w:p>
    <w:p w14:paraId="28698EAC" w14:textId="22E01FB9" w:rsidR="00FE43D2" w:rsidRPr="00062925" w:rsidRDefault="000D0887" w:rsidP="003971F8">
      <w:pPr>
        <w:ind w:right="5953"/>
        <w:rPr>
          <w:rFonts w:ascii="Arial" w:hAnsi="Arial" w:cs="Arial"/>
          <w:i/>
          <w:sz w:val="22"/>
          <w:szCs w:val="22"/>
        </w:rPr>
      </w:pPr>
      <w:r w:rsidRPr="00062925">
        <w:rPr>
          <w:rFonts w:ascii="Arial" w:hAnsi="Arial" w:cs="Arial"/>
          <w:i/>
          <w:sz w:val="22"/>
          <w:szCs w:val="22"/>
        </w:rPr>
        <w:t>(pełna nazwa/firma, adres</w:t>
      </w:r>
      <w:r w:rsidR="00FE43D2" w:rsidRPr="00062925">
        <w:rPr>
          <w:rFonts w:ascii="Arial" w:hAnsi="Arial" w:cs="Arial"/>
          <w:i/>
          <w:sz w:val="22"/>
          <w:szCs w:val="22"/>
        </w:rPr>
        <w:t>)</w:t>
      </w:r>
    </w:p>
    <w:p w14:paraId="749328D5" w14:textId="77777777" w:rsidR="00FE43D2" w:rsidRPr="00062925" w:rsidRDefault="00FE43D2" w:rsidP="00F7148B">
      <w:pPr>
        <w:spacing w:line="360" w:lineRule="auto"/>
        <w:ind w:right="5953"/>
        <w:rPr>
          <w:rFonts w:ascii="Arial" w:hAnsi="Arial" w:cs="Arial"/>
          <w:i/>
          <w:sz w:val="22"/>
          <w:szCs w:val="22"/>
        </w:rPr>
      </w:pPr>
    </w:p>
    <w:p w14:paraId="4C92771A" w14:textId="77777777" w:rsidR="00FE43D2" w:rsidRPr="00062925" w:rsidRDefault="00FE43D2" w:rsidP="00F7148B">
      <w:pPr>
        <w:spacing w:line="360" w:lineRule="auto"/>
        <w:rPr>
          <w:rFonts w:ascii="Arial" w:hAnsi="Arial" w:cs="Arial"/>
          <w:sz w:val="22"/>
          <w:szCs w:val="22"/>
          <w:u w:val="single"/>
        </w:rPr>
      </w:pPr>
      <w:r w:rsidRPr="00062925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29F006E0" w14:textId="3B27AE73" w:rsidR="00FE43D2" w:rsidRPr="00062925" w:rsidRDefault="001B436F" w:rsidP="00603AA6">
      <w:pPr>
        <w:ind w:right="5954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……………………………………</w:t>
      </w:r>
    </w:p>
    <w:p w14:paraId="78447E76" w14:textId="586A366B" w:rsidR="00FE43D2" w:rsidRPr="00062925" w:rsidRDefault="00FE43D2" w:rsidP="000D0887">
      <w:pPr>
        <w:ind w:right="5953"/>
        <w:rPr>
          <w:rFonts w:ascii="Arial" w:hAnsi="Arial" w:cs="Arial"/>
          <w:i/>
          <w:sz w:val="22"/>
          <w:szCs w:val="22"/>
        </w:rPr>
      </w:pPr>
      <w:r w:rsidRPr="00062925">
        <w:rPr>
          <w:rFonts w:ascii="Arial" w:hAnsi="Arial" w:cs="Arial"/>
          <w:i/>
          <w:sz w:val="22"/>
          <w:szCs w:val="22"/>
        </w:rPr>
        <w:t xml:space="preserve">(imię, nazwisko, </w:t>
      </w:r>
      <w:r w:rsidR="000D0887" w:rsidRPr="00062925">
        <w:rPr>
          <w:rFonts w:ascii="Arial" w:hAnsi="Arial" w:cs="Arial"/>
          <w:i/>
          <w:sz w:val="22"/>
          <w:szCs w:val="22"/>
        </w:rPr>
        <w:t>s</w:t>
      </w:r>
      <w:r w:rsidRPr="00062925">
        <w:rPr>
          <w:rFonts w:ascii="Arial" w:hAnsi="Arial" w:cs="Arial"/>
          <w:i/>
          <w:sz w:val="22"/>
          <w:szCs w:val="22"/>
        </w:rPr>
        <w:t>tanowisko/</w:t>
      </w:r>
      <w:r w:rsidR="000D0887" w:rsidRPr="00062925">
        <w:rPr>
          <w:rFonts w:ascii="Arial" w:hAnsi="Arial" w:cs="Arial"/>
          <w:i/>
          <w:sz w:val="22"/>
          <w:szCs w:val="22"/>
        </w:rPr>
        <w:t xml:space="preserve"> </w:t>
      </w:r>
      <w:r w:rsidRPr="00062925">
        <w:rPr>
          <w:rFonts w:ascii="Arial" w:hAnsi="Arial" w:cs="Arial"/>
          <w:i/>
          <w:sz w:val="22"/>
          <w:szCs w:val="22"/>
        </w:rPr>
        <w:t>podstawa do  reprezentacji)</w:t>
      </w:r>
    </w:p>
    <w:p w14:paraId="76B472D2" w14:textId="77777777" w:rsidR="00FE43D2" w:rsidRPr="00062925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3A5C92B" w14:textId="77777777" w:rsidR="00FE43D2" w:rsidRPr="00062925" w:rsidRDefault="00FE43D2" w:rsidP="00F7148B">
      <w:pPr>
        <w:spacing w:line="276" w:lineRule="auto"/>
        <w:rPr>
          <w:rFonts w:ascii="Arial" w:hAnsi="Arial" w:cs="Arial"/>
          <w:sz w:val="22"/>
          <w:szCs w:val="22"/>
        </w:rPr>
      </w:pPr>
    </w:p>
    <w:p w14:paraId="0A23393C" w14:textId="123BD936" w:rsidR="00FE43D2" w:rsidRPr="00062925" w:rsidRDefault="000D0887" w:rsidP="00F7148B">
      <w:pPr>
        <w:spacing w:after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62925">
        <w:rPr>
          <w:rFonts w:ascii="Arial" w:hAnsi="Arial" w:cs="Arial"/>
          <w:b/>
          <w:sz w:val="22"/>
          <w:szCs w:val="22"/>
          <w:u w:val="single"/>
        </w:rPr>
        <w:t>Oświadczenie W</w:t>
      </w:r>
      <w:r w:rsidR="00FE43D2" w:rsidRPr="00062925">
        <w:rPr>
          <w:rFonts w:ascii="Arial" w:hAnsi="Arial" w:cs="Arial"/>
          <w:b/>
          <w:sz w:val="22"/>
          <w:szCs w:val="22"/>
          <w:u w:val="single"/>
        </w:rPr>
        <w:t xml:space="preserve">ykonawcy </w:t>
      </w:r>
    </w:p>
    <w:p w14:paraId="045778A2" w14:textId="4A540E13" w:rsidR="00FE43D2" w:rsidRPr="00062925" w:rsidRDefault="00FE43D2" w:rsidP="00F7148B">
      <w:pPr>
        <w:spacing w:before="120" w:line="276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062925">
        <w:rPr>
          <w:rFonts w:ascii="Arial" w:hAnsi="Arial" w:cs="Arial"/>
          <w:b/>
          <w:sz w:val="22"/>
          <w:szCs w:val="22"/>
          <w:u w:val="single"/>
        </w:rPr>
        <w:t>DOTYCZĄCE PRZESŁANEK WYKLUCZENIA Z POSTĘPOWANIA</w:t>
      </w:r>
      <w:r w:rsidR="00207E4B" w:rsidRPr="00062925">
        <w:rPr>
          <w:rFonts w:ascii="Arial" w:hAnsi="Arial" w:cs="Arial"/>
          <w:b/>
          <w:sz w:val="22"/>
          <w:szCs w:val="22"/>
          <w:u w:val="single"/>
        </w:rPr>
        <w:br/>
      </w:r>
      <w:r w:rsidR="00207E4B" w:rsidRPr="00062925">
        <w:rPr>
          <w:rFonts w:ascii="Arial" w:hAnsi="Arial" w:cs="Arial"/>
          <w:i/>
          <w:sz w:val="22"/>
          <w:szCs w:val="22"/>
        </w:rPr>
        <w:t xml:space="preserve">(zgodnie z rozdz. VI </w:t>
      </w:r>
      <w:r w:rsidR="00143B11">
        <w:rPr>
          <w:rFonts w:ascii="Arial" w:hAnsi="Arial" w:cs="Arial"/>
          <w:i/>
          <w:sz w:val="22"/>
          <w:szCs w:val="22"/>
        </w:rPr>
        <w:t xml:space="preserve">ust. </w:t>
      </w:r>
      <w:r w:rsidR="006D1938">
        <w:rPr>
          <w:rFonts w:ascii="Arial" w:hAnsi="Arial" w:cs="Arial"/>
          <w:i/>
          <w:sz w:val="22"/>
          <w:szCs w:val="22"/>
        </w:rPr>
        <w:t>3</w:t>
      </w:r>
      <w:r w:rsidR="00143B11">
        <w:rPr>
          <w:rFonts w:ascii="Arial" w:hAnsi="Arial" w:cs="Arial"/>
          <w:i/>
          <w:sz w:val="22"/>
          <w:szCs w:val="22"/>
        </w:rPr>
        <w:t xml:space="preserve"> pkt </w:t>
      </w:r>
      <w:r w:rsidR="006D1938">
        <w:rPr>
          <w:rFonts w:ascii="Arial" w:hAnsi="Arial" w:cs="Arial"/>
          <w:i/>
          <w:sz w:val="22"/>
          <w:szCs w:val="22"/>
        </w:rPr>
        <w:t>7</w:t>
      </w:r>
      <w:r w:rsidR="00207E4B" w:rsidRPr="00062925">
        <w:rPr>
          <w:rFonts w:ascii="Arial" w:hAnsi="Arial" w:cs="Arial"/>
          <w:i/>
          <w:sz w:val="22"/>
          <w:szCs w:val="22"/>
        </w:rPr>
        <w:t xml:space="preserve"> </w:t>
      </w:r>
      <w:r w:rsidR="000D0887" w:rsidRPr="00062925">
        <w:rPr>
          <w:rFonts w:ascii="Arial" w:hAnsi="Arial" w:cs="Arial"/>
          <w:i/>
          <w:sz w:val="22"/>
          <w:szCs w:val="22"/>
        </w:rPr>
        <w:t>SWZ</w:t>
      </w:r>
      <w:r w:rsidR="00207E4B" w:rsidRPr="00062925">
        <w:rPr>
          <w:rFonts w:ascii="Arial" w:hAnsi="Arial" w:cs="Arial"/>
          <w:i/>
          <w:sz w:val="22"/>
          <w:szCs w:val="22"/>
        </w:rPr>
        <w:t>)</w:t>
      </w:r>
      <w:r w:rsidRPr="00062925">
        <w:rPr>
          <w:rFonts w:ascii="Arial" w:hAnsi="Arial" w:cs="Arial"/>
          <w:b/>
          <w:sz w:val="22"/>
          <w:szCs w:val="22"/>
          <w:u w:val="single"/>
        </w:rPr>
        <w:br/>
      </w:r>
    </w:p>
    <w:p w14:paraId="1C0ED890" w14:textId="512DD524" w:rsidR="00B53A09" w:rsidRPr="00B53A09" w:rsidRDefault="00FE43D2" w:rsidP="00B53A09">
      <w:pPr>
        <w:jc w:val="both"/>
        <w:rPr>
          <w:rFonts w:ascii="Arial" w:hAnsi="Arial" w:cs="Arial"/>
          <w:sz w:val="22"/>
          <w:szCs w:val="22"/>
          <w:lang w:bidi="pl-PL"/>
        </w:rPr>
      </w:pPr>
      <w:r w:rsidRPr="00062925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0D0887" w:rsidRPr="00062925">
        <w:rPr>
          <w:rFonts w:ascii="Arial" w:hAnsi="Arial" w:cs="Arial"/>
          <w:sz w:val="22"/>
          <w:szCs w:val="22"/>
        </w:rPr>
        <w:t xml:space="preserve">, oznaczonego symbolem </w:t>
      </w:r>
      <w:r w:rsidR="00225A05" w:rsidRPr="00225A05">
        <w:rPr>
          <w:rFonts w:ascii="Arial" w:hAnsi="Arial" w:cs="Arial"/>
          <w:bCs/>
          <w:sz w:val="22"/>
          <w:szCs w:val="22"/>
        </w:rPr>
        <w:t>ZP.261.</w:t>
      </w:r>
      <w:r w:rsidR="00925D03">
        <w:rPr>
          <w:rFonts w:ascii="Arial" w:hAnsi="Arial" w:cs="Arial"/>
          <w:bCs/>
          <w:sz w:val="22"/>
          <w:szCs w:val="22"/>
        </w:rPr>
        <w:t>5</w:t>
      </w:r>
      <w:r w:rsidR="00225A05" w:rsidRPr="00225A05">
        <w:rPr>
          <w:rFonts w:ascii="Arial" w:hAnsi="Arial" w:cs="Arial"/>
          <w:bCs/>
          <w:sz w:val="22"/>
          <w:szCs w:val="22"/>
        </w:rPr>
        <w:t>.202</w:t>
      </w:r>
      <w:r w:rsidR="00925D03">
        <w:rPr>
          <w:rFonts w:ascii="Arial" w:hAnsi="Arial" w:cs="Arial"/>
          <w:bCs/>
          <w:sz w:val="22"/>
          <w:szCs w:val="22"/>
        </w:rPr>
        <w:t>6</w:t>
      </w:r>
      <w:r w:rsidR="000477A6">
        <w:rPr>
          <w:rFonts w:ascii="Arial" w:hAnsi="Arial" w:cs="Arial"/>
          <w:sz w:val="22"/>
          <w:szCs w:val="22"/>
        </w:rPr>
        <w:t>, którego przedmiotem jest</w:t>
      </w:r>
      <w:r w:rsidR="00BF2CD1" w:rsidRPr="00BF2CD1">
        <w:t xml:space="preserve"> </w:t>
      </w:r>
      <w:r w:rsidR="00B53A09" w:rsidRPr="00B53A09">
        <w:rPr>
          <w:rFonts w:ascii="Arial" w:hAnsi="Arial" w:cs="Arial"/>
          <w:sz w:val="22"/>
          <w:szCs w:val="22"/>
          <w:lang w:bidi="pl-PL"/>
        </w:rPr>
        <w:t>Usługa sprzątania obiektów Sądu Okręgowego w Poznaniu oraz Sądów Rejonowych</w:t>
      </w:r>
    </w:p>
    <w:p w14:paraId="791954AD" w14:textId="296B7FB4" w:rsidR="00BF2CD1" w:rsidRDefault="00BF2CD1" w:rsidP="000477A6">
      <w:pPr>
        <w:jc w:val="both"/>
        <w:rPr>
          <w:rFonts w:ascii="Arial" w:hAnsi="Arial" w:cs="Arial"/>
          <w:b/>
          <w:sz w:val="22"/>
          <w:szCs w:val="22"/>
        </w:rPr>
      </w:pPr>
    </w:p>
    <w:p w14:paraId="2ABB9D6B" w14:textId="7F5849EF" w:rsidR="00FE43D2" w:rsidRPr="00062925" w:rsidRDefault="00761CA7" w:rsidP="000477A6">
      <w:pPr>
        <w:jc w:val="both"/>
        <w:rPr>
          <w:rFonts w:ascii="Arial" w:hAnsi="Arial" w:cs="Arial"/>
          <w:b/>
          <w:sz w:val="22"/>
          <w:szCs w:val="22"/>
        </w:rPr>
      </w:pPr>
      <w:r w:rsidRPr="00062925">
        <w:rPr>
          <w:rFonts w:ascii="Arial" w:hAnsi="Arial" w:cs="Arial"/>
          <w:b/>
          <w:sz w:val="22"/>
          <w:szCs w:val="22"/>
        </w:rPr>
        <w:t>o</w:t>
      </w:r>
      <w:r w:rsidR="00FE43D2" w:rsidRPr="00062925">
        <w:rPr>
          <w:rFonts w:ascii="Arial" w:hAnsi="Arial" w:cs="Arial"/>
          <w:b/>
          <w:sz w:val="22"/>
          <w:szCs w:val="22"/>
        </w:rPr>
        <w:t>świadczam</w:t>
      </w:r>
      <w:r w:rsidRPr="00062925">
        <w:rPr>
          <w:rFonts w:ascii="Arial" w:hAnsi="Arial" w:cs="Arial"/>
          <w:b/>
          <w:sz w:val="22"/>
          <w:szCs w:val="22"/>
        </w:rPr>
        <w:t>(-my)</w:t>
      </w:r>
      <w:r w:rsidR="00FE43D2" w:rsidRPr="00062925">
        <w:rPr>
          <w:rFonts w:ascii="Arial" w:hAnsi="Arial" w:cs="Arial"/>
          <w:b/>
          <w:sz w:val="22"/>
          <w:szCs w:val="22"/>
        </w:rPr>
        <w:t xml:space="preserve">, </w:t>
      </w:r>
      <w:r w:rsidRPr="00062925">
        <w:rPr>
          <w:rFonts w:ascii="Arial" w:hAnsi="Arial" w:cs="Arial"/>
          <w:b/>
          <w:sz w:val="22"/>
          <w:szCs w:val="22"/>
        </w:rPr>
        <w:t>że</w:t>
      </w:r>
      <w:r w:rsidR="00FE43D2" w:rsidRPr="00062925">
        <w:rPr>
          <w:rFonts w:ascii="Arial" w:hAnsi="Arial" w:cs="Arial"/>
          <w:b/>
          <w:sz w:val="22"/>
          <w:szCs w:val="22"/>
        </w:rPr>
        <w:t>:</w:t>
      </w:r>
    </w:p>
    <w:p w14:paraId="470BBF54" w14:textId="7A34F9FF" w:rsidR="00E35D88" w:rsidRPr="00062925" w:rsidRDefault="00E35D88" w:rsidP="00086981">
      <w:pPr>
        <w:jc w:val="center"/>
        <w:rPr>
          <w:rFonts w:ascii="Arial" w:hAnsi="Arial" w:cs="Arial"/>
          <w:sz w:val="22"/>
          <w:szCs w:val="22"/>
        </w:rPr>
      </w:pPr>
    </w:p>
    <w:p w14:paraId="71FECFA2" w14:textId="7BA3AAA3" w:rsidR="00E35D88" w:rsidRPr="00062925" w:rsidRDefault="00E35D88" w:rsidP="00195563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>Informacje zawarte w oświadczeniu, o którym mowa w art. 125 ust. 1 ustawy P</w:t>
      </w:r>
      <w:r w:rsidR="00767054" w:rsidRPr="00062925">
        <w:rPr>
          <w:rFonts w:ascii="Arial" w:hAnsi="Arial" w:cs="Arial"/>
          <w:sz w:val="22"/>
          <w:szCs w:val="22"/>
        </w:rPr>
        <w:t>zp</w:t>
      </w:r>
      <w:r w:rsidRPr="00062925">
        <w:rPr>
          <w:rFonts w:ascii="Arial" w:hAnsi="Arial" w:cs="Arial"/>
          <w:sz w:val="22"/>
          <w:szCs w:val="22"/>
        </w:rPr>
        <w:t xml:space="preserve"> w zakresie podstaw wykluczenia</w:t>
      </w:r>
      <w:r w:rsidRPr="00062925">
        <w:rPr>
          <w:rFonts w:ascii="Arial" w:hAnsi="Arial" w:cs="Arial"/>
          <w:b/>
          <w:sz w:val="22"/>
          <w:szCs w:val="22"/>
        </w:rPr>
        <w:t xml:space="preserve"> </w:t>
      </w:r>
      <w:r w:rsidR="00761CA7" w:rsidRPr="00062925">
        <w:rPr>
          <w:rFonts w:ascii="Arial" w:hAnsi="Arial" w:cs="Arial"/>
          <w:sz w:val="22"/>
          <w:szCs w:val="22"/>
        </w:rPr>
        <w:t>z</w:t>
      </w:r>
      <w:r w:rsidR="00761CA7" w:rsidRPr="00062925">
        <w:rPr>
          <w:rFonts w:ascii="Arial" w:hAnsi="Arial" w:cs="Arial"/>
          <w:b/>
          <w:sz w:val="22"/>
          <w:szCs w:val="22"/>
        </w:rPr>
        <w:t xml:space="preserve"> </w:t>
      </w:r>
      <w:r w:rsidR="00767054" w:rsidRPr="00062925">
        <w:rPr>
          <w:rFonts w:ascii="Arial" w:hAnsi="Arial" w:cs="Arial"/>
          <w:sz w:val="22"/>
          <w:szCs w:val="22"/>
        </w:rPr>
        <w:t>postępowania wskazanych przez Z</w:t>
      </w:r>
      <w:r w:rsidRPr="00062925">
        <w:rPr>
          <w:rFonts w:ascii="Arial" w:hAnsi="Arial" w:cs="Arial"/>
          <w:sz w:val="22"/>
          <w:szCs w:val="22"/>
        </w:rPr>
        <w:t>amawiającego, o których mowa w:</w:t>
      </w:r>
    </w:p>
    <w:p w14:paraId="57705D5B" w14:textId="0A972E2A" w:rsidR="00E35D88" w:rsidRPr="00062925" w:rsidRDefault="00925D03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8" w:anchor="/document/17337528?unitId=art(108)ust(1)pkt(3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3</w:t>
        </w:r>
      </w:hyperlink>
      <w:r w:rsidR="00767054" w:rsidRPr="00062925">
        <w:rPr>
          <w:rFonts w:ascii="Arial" w:hAnsi="Arial" w:cs="Arial"/>
          <w:sz w:val="22"/>
          <w:szCs w:val="22"/>
        </w:rPr>
        <w:t xml:space="preserve"> ustawy Pzp</w:t>
      </w:r>
      <w:r w:rsidR="00E35D88" w:rsidRPr="00062925">
        <w:rPr>
          <w:rFonts w:ascii="Arial" w:hAnsi="Arial" w:cs="Arial"/>
          <w:sz w:val="22"/>
          <w:szCs w:val="22"/>
        </w:rPr>
        <w:t>,</w:t>
      </w:r>
    </w:p>
    <w:p w14:paraId="0CBA4E4B" w14:textId="0ADF3BCE" w:rsidR="00E35D88" w:rsidRPr="00062925" w:rsidRDefault="00925D03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9" w:anchor="/document/17337528?unitId=art(108)ust(1)pkt(4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4</w:t>
        </w:r>
      </w:hyperlink>
      <w:r w:rsidR="00E35D88" w:rsidRPr="00062925">
        <w:rPr>
          <w:rFonts w:ascii="Arial" w:hAnsi="Arial" w:cs="Arial"/>
          <w:sz w:val="22"/>
          <w:szCs w:val="22"/>
        </w:rPr>
        <w:t xml:space="preserve"> ustawy P</w:t>
      </w:r>
      <w:r w:rsidR="00767054" w:rsidRPr="00062925">
        <w:rPr>
          <w:rFonts w:ascii="Arial" w:hAnsi="Arial" w:cs="Arial"/>
          <w:sz w:val="22"/>
          <w:szCs w:val="22"/>
        </w:rPr>
        <w:t>zp</w:t>
      </w:r>
      <w:r w:rsidR="00E35D88" w:rsidRPr="00062925">
        <w:rPr>
          <w:rFonts w:ascii="Arial" w:hAnsi="Arial" w:cs="Arial"/>
          <w:sz w:val="22"/>
          <w:szCs w:val="22"/>
        </w:rPr>
        <w:t>, dotyczących orzeczenia zakazu ubiegania się o zamówienie publiczne tytułem środka zapobiegawczego,</w:t>
      </w:r>
    </w:p>
    <w:p w14:paraId="625A4BBE" w14:textId="5345A833" w:rsidR="00E35D88" w:rsidRPr="00062925" w:rsidRDefault="00925D03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10" w:anchor="/document/17337528?unitId=art(108)ust(1)pkt(5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5</w:t>
        </w:r>
      </w:hyperlink>
      <w:r w:rsidR="00E35D88" w:rsidRPr="00062925">
        <w:rPr>
          <w:rFonts w:ascii="Arial" w:hAnsi="Arial" w:cs="Arial"/>
          <w:sz w:val="22"/>
          <w:szCs w:val="22"/>
        </w:rPr>
        <w:t xml:space="preserve"> ustawy P</w:t>
      </w:r>
      <w:r w:rsidR="00767054" w:rsidRPr="00062925">
        <w:rPr>
          <w:rFonts w:ascii="Arial" w:hAnsi="Arial" w:cs="Arial"/>
          <w:sz w:val="22"/>
          <w:szCs w:val="22"/>
        </w:rPr>
        <w:t>zp</w:t>
      </w:r>
      <w:r w:rsidR="00E35D88" w:rsidRPr="00062925">
        <w:rPr>
          <w:rFonts w:ascii="Arial" w:hAnsi="Arial" w:cs="Arial"/>
          <w:sz w:val="22"/>
          <w:szCs w:val="22"/>
        </w:rPr>
        <w:t>, dotyczących zawarcia z innymi wykonawcami porozumienia mającego na celu zakłócenie konkurencji,</w:t>
      </w:r>
    </w:p>
    <w:p w14:paraId="3D189037" w14:textId="42812F35" w:rsidR="00E35D88" w:rsidRPr="00062925" w:rsidRDefault="00925D03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hyperlink r:id="rId11" w:anchor="/document/17337528?unitId=art(108)ust(1)pkt(6)&amp;cm=DOCUMENT" w:history="1">
        <w:r w:rsidR="00E35D88" w:rsidRPr="00062925">
          <w:rPr>
            <w:rStyle w:val="Hipercze"/>
            <w:rFonts w:ascii="Arial" w:hAnsi="Arial" w:cs="Arial"/>
            <w:color w:val="auto"/>
            <w:sz w:val="22"/>
            <w:szCs w:val="22"/>
          </w:rPr>
          <w:t>art. 108 ust. 1 pkt 6</w:t>
        </w:r>
      </w:hyperlink>
      <w:r w:rsidR="00E35D88" w:rsidRPr="00062925">
        <w:rPr>
          <w:rFonts w:ascii="Arial" w:hAnsi="Arial" w:cs="Arial"/>
          <w:sz w:val="22"/>
          <w:szCs w:val="22"/>
        </w:rPr>
        <w:t xml:space="preserve"> ustawy P</w:t>
      </w:r>
      <w:r w:rsidR="00767054" w:rsidRPr="00062925">
        <w:rPr>
          <w:rFonts w:ascii="Arial" w:hAnsi="Arial" w:cs="Arial"/>
          <w:sz w:val="22"/>
          <w:szCs w:val="22"/>
        </w:rPr>
        <w:t>zp</w:t>
      </w:r>
      <w:r w:rsidR="00E35D88" w:rsidRPr="00062925">
        <w:rPr>
          <w:rFonts w:ascii="Arial" w:hAnsi="Arial" w:cs="Arial"/>
          <w:sz w:val="22"/>
          <w:szCs w:val="22"/>
        </w:rPr>
        <w:t>,</w:t>
      </w:r>
    </w:p>
    <w:p w14:paraId="27554386" w14:textId="7AD0E022" w:rsidR="00767054" w:rsidRDefault="00767054" w:rsidP="001B436F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  <w:u w:val="single"/>
        </w:rPr>
        <w:t xml:space="preserve">art. 109 ust. 1 pkt 1 </w:t>
      </w:r>
      <w:r w:rsidRPr="00062925">
        <w:rPr>
          <w:rFonts w:ascii="Arial" w:hAnsi="Arial" w:cs="Arial"/>
          <w:sz w:val="22"/>
          <w:szCs w:val="22"/>
        </w:rPr>
        <w:t>ustawy Pzp, odnośnie do naruszenia obowiązków dotyczących płatności podatków i opłat lokalny</w:t>
      </w:r>
      <w:r w:rsidR="00B454E0">
        <w:rPr>
          <w:rFonts w:ascii="Arial" w:hAnsi="Arial" w:cs="Arial"/>
          <w:sz w:val="22"/>
          <w:szCs w:val="22"/>
        </w:rPr>
        <w:t xml:space="preserve">ch, o których mowa </w:t>
      </w:r>
      <w:r w:rsidRPr="00062925">
        <w:rPr>
          <w:rFonts w:ascii="Arial" w:hAnsi="Arial" w:cs="Arial"/>
          <w:sz w:val="22"/>
          <w:szCs w:val="22"/>
        </w:rPr>
        <w:t>w ustawie z dnia 12 stycznia 1991 r. o podatkach o opłatach lokalnych (Dz.U. z 2019 r. poz.1170);</w:t>
      </w:r>
    </w:p>
    <w:p w14:paraId="17CC7404" w14:textId="77777777" w:rsidR="00770CC5" w:rsidRDefault="00770CC5" w:rsidP="00770CC5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70CC5">
        <w:rPr>
          <w:rFonts w:ascii="Arial" w:hAnsi="Arial" w:cs="Arial"/>
          <w:sz w:val="22"/>
          <w:szCs w:val="22"/>
        </w:rPr>
        <w:t>w art. 7 ust. 1 ustawy z dnia 13 kwietnia 2022 r. o szczególnych rozwiązaniach w zakresie przeciwdziałania wspieraniu agresji na Ukrainę oraz służących ochronie bezpieczeństwa narodowego (Dz.U.2022.835);</w:t>
      </w:r>
    </w:p>
    <w:p w14:paraId="70FCDB9E" w14:textId="3CD981E0" w:rsidR="00767054" w:rsidRPr="00BF2CD1" w:rsidRDefault="00770CC5" w:rsidP="00770CC5">
      <w:pPr>
        <w:pStyle w:val="Akapitzlist"/>
        <w:numPr>
          <w:ilvl w:val="4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770CC5">
        <w:rPr>
          <w:rFonts w:ascii="Arial" w:hAnsi="Arial" w:cs="Arial"/>
          <w:sz w:val="22"/>
          <w:szCs w:val="22"/>
        </w:rPr>
        <w:t xml:space="preserve">w art. 5k ust. 1 rozporządzenia rady (UE) 2022/576 z dnia 8 kwietnia 2022 r. w sprawie zmiany rozporządzenia (UE) nr 833/20147 dotyczącego środków ograniczających w związku z działaniem Rosji destabilizującymi sytuację na Ukrainie (Dz. U. UE L 229 </w:t>
      </w:r>
      <w:r w:rsidRPr="00BF2CD1">
        <w:rPr>
          <w:rFonts w:ascii="Arial" w:hAnsi="Arial" w:cs="Arial"/>
          <w:sz w:val="22"/>
          <w:szCs w:val="22"/>
        </w:rPr>
        <w:t>z 31.07.2014 z p. zm.).</w:t>
      </w:r>
    </w:p>
    <w:p w14:paraId="6F0A6C94" w14:textId="77777777" w:rsidR="00195563" w:rsidRPr="00062925" w:rsidRDefault="00195563" w:rsidP="006D015E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E255E54" w14:textId="77777777" w:rsidR="00761CA7" w:rsidRPr="00062925" w:rsidRDefault="00761CA7" w:rsidP="001B436F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062925">
        <w:rPr>
          <w:rFonts w:ascii="Arial" w:hAnsi="Arial" w:cs="Arial"/>
          <w:b/>
          <w:bCs/>
          <w:sz w:val="22"/>
          <w:szCs w:val="22"/>
        </w:rPr>
        <w:t xml:space="preserve">SĄ AKTUALNE                                                 </w:t>
      </w:r>
    </w:p>
    <w:p w14:paraId="43678AB1" w14:textId="1F3CF714" w:rsidR="00761CA7" w:rsidRPr="00062925" w:rsidRDefault="00761CA7" w:rsidP="001B436F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062925">
        <w:rPr>
          <w:rFonts w:ascii="Arial" w:hAnsi="Arial" w:cs="Arial"/>
          <w:b/>
          <w:bCs/>
          <w:sz w:val="22"/>
          <w:szCs w:val="22"/>
        </w:rPr>
        <w:t>NIE SĄ AKTUALNE *</w:t>
      </w:r>
    </w:p>
    <w:p w14:paraId="4053EF26" w14:textId="2B82D9E7" w:rsidR="00195563" w:rsidRPr="00062925" w:rsidRDefault="00761CA7" w:rsidP="001B436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62925">
        <w:rPr>
          <w:rFonts w:ascii="Arial" w:hAnsi="Arial" w:cs="Arial"/>
          <w:bCs/>
          <w:sz w:val="22"/>
          <w:szCs w:val="22"/>
        </w:rPr>
        <w:t>zaznaczyć właściwe</w:t>
      </w:r>
    </w:p>
    <w:p w14:paraId="27F75F29" w14:textId="77777777" w:rsidR="00374C88" w:rsidRPr="00062925" w:rsidRDefault="00374C88" w:rsidP="001B436F">
      <w:pPr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6884E5DA" w14:textId="77777777" w:rsidR="00CE5CA7" w:rsidRPr="00062925" w:rsidRDefault="00CE5CA7" w:rsidP="00CE5CA7">
      <w:pPr>
        <w:pStyle w:val="Akapitzlist"/>
        <w:spacing w:after="11" w:line="238" w:lineRule="auto"/>
        <w:jc w:val="both"/>
        <w:rPr>
          <w:rFonts w:ascii="Arial" w:hAnsi="Arial" w:cs="Arial"/>
          <w:i/>
          <w:sz w:val="22"/>
          <w:szCs w:val="22"/>
        </w:rPr>
      </w:pPr>
    </w:p>
    <w:p w14:paraId="7488E5CD" w14:textId="17B611C3" w:rsidR="00701179" w:rsidRPr="00062925" w:rsidRDefault="001B436F" w:rsidP="002254E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62925">
        <w:rPr>
          <w:rFonts w:ascii="Arial" w:hAnsi="Arial" w:cs="Arial"/>
          <w:sz w:val="22"/>
          <w:szCs w:val="22"/>
        </w:rPr>
        <w:t xml:space="preserve">           </w:t>
      </w:r>
      <w:r w:rsidR="00770CC5">
        <w:rPr>
          <w:rFonts w:ascii="Arial" w:hAnsi="Arial" w:cs="Arial"/>
          <w:sz w:val="22"/>
          <w:szCs w:val="22"/>
        </w:rPr>
        <w:t xml:space="preserve">                             </w:t>
      </w:r>
      <w:r w:rsidRPr="00062925">
        <w:rPr>
          <w:rFonts w:ascii="Arial" w:hAnsi="Arial" w:cs="Arial"/>
          <w:sz w:val="22"/>
          <w:szCs w:val="22"/>
        </w:rPr>
        <w:t xml:space="preserve">            </w:t>
      </w:r>
    </w:p>
    <w:p w14:paraId="5F51A81A" w14:textId="2314903E" w:rsidR="004F6813" w:rsidRPr="00062925" w:rsidRDefault="004F6813" w:rsidP="004F6813">
      <w:pPr>
        <w:spacing w:line="276" w:lineRule="auto"/>
        <w:rPr>
          <w:rFonts w:ascii="Arial" w:hAnsi="Arial" w:cs="Arial"/>
          <w:i/>
          <w:sz w:val="18"/>
          <w:szCs w:val="18"/>
          <w:u w:val="single"/>
        </w:rPr>
      </w:pPr>
      <w:bookmarkStart w:id="0" w:name="_Hlk60563850"/>
      <w:r w:rsidRPr="00062925">
        <w:rPr>
          <w:rFonts w:ascii="Arial" w:hAnsi="Arial" w:cs="Arial"/>
          <w:i/>
          <w:sz w:val="18"/>
          <w:szCs w:val="18"/>
          <w:u w:val="single"/>
        </w:rPr>
        <w:t>DODADTKOWE INFORMACJE</w:t>
      </w:r>
    </w:p>
    <w:p w14:paraId="5AAAC5B6" w14:textId="77777777" w:rsidR="004F6813" w:rsidRPr="00062925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  <w:rPr>
          <w:rFonts w:ascii="Arial" w:hAnsi="Arial" w:cs="Arial"/>
          <w:i/>
          <w:sz w:val="18"/>
          <w:szCs w:val="18"/>
        </w:rPr>
      </w:pPr>
      <w:r w:rsidRPr="00062925">
        <w:rPr>
          <w:rFonts w:ascii="Arial" w:hAnsi="Arial" w:cs="Arial"/>
          <w:i/>
          <w:sz w:val="18"/>
          <w:szCs w:val="18"/>
        </w:rPr>
        <w:t xml:space="preserve">Oświadczenie należy złożyć na wystosowane przez Zamawiającego zgodnie z art. 126 ust. 1 PZP wezwanie  – niniejszego oświadczenia nie należy składać wraz z ofertą </w:t>
      </w:r>
    </w:p>
    <w:bookmarkEnd w:id="0"/>
    <w:p w14:paraId="646FAFE8" w14:textId="77777777" w:rsidR="004F6813" w:rsidRPr="00062925" w:rsidRDefault="004F6813" w:rsidP="004F6813">
      <w:pPr>
        <w:numPr>
          <w:ilvl w:val="0"/>
          <w:numId w:val="4"/>
        </w:numPr>
        <w:suppressAutoHyphens w:val="0"/>
        <w:overflowPunct/>
        <w:autoSpaceDE/>
        <w:spacing w:line="276" w:lineRule="auto"/>
        <w:ind w:left="426" w:hanging="284"/>
        <w:jc w:val="both"/>
        <w:textAlignment w:val="auto"/>
      </w:pPr>
      <w:r w:rsidRPr="00062925">
        <w:rPr>
          <w:rFonts w:ascii="Arial" w:hAnsi="Arial" w:cs="Arial"/>
          <w:bCs/>
          <w:i/>
          <w:sz w:val="18"/>
          <w:szCs w:val="18"/>
        </w:rPr>
        <w:t>W przypadku wspólnego ubiegania się o zamówienie przez Wykonawców niniejsze oświadczenie składa odrębnie każdy z Wykonawców wspólnie ubiegających się o zamówienie.</w:t>
      </w:r>
      <w:r w:rsidRPr="00062925">
        <w:rPr>
          <w:rFonts w:ascii="Arial" w:hAnsi="Arial" w:cs="Arial"/>
          <w:sz w:val="14"/>
          <w:szCs w:val="16"/>
        </w:rPr>
        <w:tab/>
      </w:r>
    </w:p>
    <w:p w14:paraId="4D2BED47" w14:textId="3B6CA5FB" w:rsidR="00FE43D2" w:rsidRPr="00062925" w:rsidRDefault="00AE377C" w:rsidP="002254E9">
      <w:pPr>
        <w:spacing w:line="360" w:lineRule="auto"/>
        <w:jc w:val="both"/>
        <w:rPr>
          <w:rFonts w:ascii="Calibri Light" w:hAnsi="Calibri Light" w:cs="Calibri Light"/>
          <w:b/>
          <w:bCs/>
          <w:sz w:val="21"/>
          <w:szCs w:val="21"/>
        </w:rPr>
      </w:pPr>
      <w:r w:rsidRPr="00062925">
        <w:rPr>
          <w:rFonts w:ascii="Arial" w:hAnsi="Arial" w:cs="Arial"/>
          <w:b/>
          <w:bCs/>
          <w:sz w:val="22"/>
          <w:szCs w:val="22"/>
        </w:rPr>
        <w:tab/>
      </w:r>
      <w:r w:rsidRPr="00062925">
        <w:rPr>
          <w:rFonts w:ascii="Arial" w:hAnsi="Arial" w:cs="Arial"/>
          <w:b/>
          <w:bCs/>
          <w:sz w:val="22"/>
          <w:szCs w:val="22"/>
        </w:rPr>
        <w:tab/>
      </w:r>
      <w:r w:rsidRPr="00062925">
        <w:rPr>
          <w:rFonts w:ascii="Arial" w:hAnsi="Arial" w:cs="Arial"/>
          <w:b/>
          <w:bCs/>
          <w:sz w:val="22"/>
          <w:szCs w:val="22"/>
        </w:rPr>
        <w:tab/>
      </w:r>
      <w:r w:rsidRPr="00062925">
        <w:rPr>
          <w:rFonts w:ascii="Arial" w:hAnsi="Arial" w:cs="Arial"/>
          <w:b/>
          <w:bCs/>
          <w:sz w:val="22"/>
          <w:szCs w:val="22"/>
        </w:rPr>
        <w:tab/>
      </w:r>
      <w:r w:rsidR="00603AA6" w:rsidRPr="00062925">
        <w:rPr>
          <w:rFonts w:ascii="Arial" w:hAnsi="Arial" w:cs="Arial"/>
          <w:b/>
          <w:bCs/>
          <w:sz w:val="22"/>
          <w:szCs w:val="22"/>
        </w:rPr>
        <w:tab/>
      </w:r>
    </w:p>
    <w:sectPr w:rsidR="00FE43D2" w:rsidRPr="00062925" w:rsidSect="001B436F">
      <w:footerReference w:type="default" r:id="rId12"/>
      <w:pgSz w:w="11906" w:h="16838"/>
      <w:pgMar w:top="851" w:right="1417" w:bottom="567" w:left="1417" w:header="568" w:footer="2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502D4" w14:textId="77777777" w:rsidR="00EC4144" w:rsidRDefault="00EC4144" w:rsidP="00D770B2">
      <w:r>
        <w:separator/>
      </w:r>
    </w:p>
  </w:endnote>
  <w:endnote w:type="continuationSeparator" w:id="0">
    <w:p w14:paraId="5E1A4BA4" w14:textId="77777777" w:rsidR="00EC4144" w:rsidRDefault="00EC4144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298B7" w14:textId="77777777" w:rsidR="001F6252" w:rsidRDefault="001F6252" w:rsidP="001F6252">
    <w:pPr>
      <w:pStyle w:val="Stopka"/>
      <w:ind w:left="-709"/>
      <w:rPr>
        <w:rFonts w:asciiTheme="minorHAnsi" w:hAnsiTheme="minorHAnsi" w:cstheme="minorHAnsi"/>
        <w:color w:val="808080" w:themeColor="background1" w:themeShade="80"/>
        <w:sz w:val="10"/>
        <w:szCs w:val="12"/>
      </w:rPr>
    </w:pPr>
  </w:p>
  <w:p w14:paraId="15C9E7C9" w14:textId="77777777" w:rsidR="003726CD" w:rsidRPr="001F6252" w:rsidRDefault="003726CD" w:rsidP="001F62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60E61" w14:textId="77777777" w:rsidR="00EC4144" w:rsidRDefault="00EC4144" w:rsidP="00D770B2">
      <w:r>
        <w:separator/>
      </w:r>
    </w:p>
  </w:footnote>
  <w:footnote w:type="continuationSeparator" w:id="0">
    <w:p w14:paraId="5E2FBB6C" w14:textId="77777777" w:rsidR="00EC4144" w:rsidRDefault="00EC4144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97735"/>
    <w:multiLevelType w:val="hybridMultilevel"/>
    <w:tmpl w:val="BDAC203A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603C330F"/>
    <w:multiLevelType w:val="hybridMultilevel"/>
    <w:tmpl w:val="677EB21A"/>
    <w:lvl w:ilvl="0" w:tplc="3786A30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0485A"/>
    <w:rsid w:val="00010E2C"/>
    <w:rsid w:val="000172B7"/>
    <w:rsid w:val="00021DDF"/>
    <w:rsid w:val="00027E0D"/>
    <w:rsid w:val="000352F6"/>
    <w:rsid w:val="000477A6"/>
    <w:rsid w:val="000504D2"/>
    <w:rsid w:val="000506C2"/>
    <w:rsid w:val="00051478"/>
    <w:rsid w:val="00052416"/>
    <w:rsid w:val="00062925"/>
    <w:rsid w:val="000843BD"/>
    <w:rsid w:val="00086981"/>
    <w:rsid w:val="000A6044"/>
    <w:rsid w:val="000B6073"/>
    <w:rsid w:val="000C0DC2"/>
    <w:rsid w:val="000C5E76"/>
    <w:rsid w:val="000D0887"/>
    <w:rsid w:val="000D2528"/>
    <w:rsid w:val="000E2BCB"/>
    <w:rsid w:val="000E4FE5"/>
    <w:rsid w:val="000F20A7"/>
    <w:rsid w:val="000F43AD"/>
    <w:rsid w:val="00110A33"/>
    <w:rsid w:val="00116301"/>
    <w:rsid w:val="00116AD8"/>
    <w:rsid w:val="00122117"/>
    <w:rsid w:val="00135CBC"/>
    <w:rsid w:val="00140D55"/>
    <w:rsid w:val="00143B11"/>
    <w:rsid w:val="001675E8"/>
    <w:rsid w:val="0018692D"/>
    <w:rsid w:val="00192946"/>
    <w:rsid w:val="00195563"/>
    <w:rsid w:val="001A16B1"/>
    <w:rsid w:val="001A4E0B"/>
    <w:rsid w:val="001B3210"/>
    <w:rsid w:val="001B436F"/>
    <w:rsid w:val="001B5F29"/>
    <w:rsid w:val="001C3BD4"/>
    <w:rsid w:val="001C3C81"/>
    <w:rsid w:val="001C4028"/>
    <w:rsid w:val="001D27BA"/>
    <w:rsid w:val="001E4BF9"/>
    <w:rsid w:val="001F1FE9"/>
    <w:rsid w:val="001F6252"/>
    <w:rsid w:val="00207E4B"/>
    <w:rsid w:val="00213488"/>
    <w:rsid w:val="00217064"/>
    <w:rsid w:val="0021772E"/>
    <w:rsid w:val="002254E9"/>
    <w:rsid w:val="00225A05"/>
    <w:rsid w:val="00231D78"/>
    <w:rsid w:val="00232E88"/>
    <w:rsid w:val="00233AD5"/>
    <w:rsid w:val="0023627E"/>
    <w:rsid w:val="00236F37"/>
    <w:rsid w:val="00264501"/>
    <w:rsid w:val="00283A13"/>
    <w:rsid w:val="002A6DAA"/>
    <w:rsid w:val="002B5F90"/>
    <w:rsid w:val="002B63C9"/>
    <w:rsid w:val="002B7332"/>
    <w:rsid w:val="002C2D95"/>
    <w:rsid w:val="002E0581"/>
    <w:rsid w:val="002E58E1"/>
    <w:rsid w:val="002F50E5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4C88"/>
    <w:rsid w:val="00377F1E"/>
    <w:rsid w:val="00386C72"/>
    <w:rsid w:val="003971F8"/>
    <w:rsid w:val="003A7870"/>
    <w:rsid w:val="003C3DEC"/>
    <w:rsid w:val="003C48B1"/>
    <w:rsid w:val="003C5E2E"/>
    <w:rsid w:val="003D02F3"/>
    <w:rsid w:val="003D25DE"/>
    <w:rsid w:val="003D7685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4F6813"/>
    <w:rsid w:val="004F789F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804B7"/>
    <w:rsid w:val="00586B1E"/>
    <w:rsid w:val="00597DD9"/>
    <w:rsid w:val="005A2BAD"/>
    <w:rsid w:val="005D22BB"/>
    <w:rsid w:val="005E5370"/>
    <w:rsid w:val="005F4488"/>
    <w:rsid w:val="00603AA6"/>
    <w:rsid w:val="006054B8"/>
    <w:rsid w:val="00607858"/>
    <w:rsid w:val="00611639"/>
    <w:rsid w:val="00615BB6"/>
    <w:rsid w:val="0061760C"/>
    <w:rsid w:val="006417CE"/>
    <w:rsid w:val="00652769"/>
    <w:rsid w:val="00654B0C"/>
    <w:rsid w:val="00663A72"/>
    <w:rsid w:val="00670702"/>
    <w:rsid w:val="00673A36"/>
    <w:rsid w:val="0068446F"/>
    <w:rsid w:val="006851DD"/>
    <w:rsid w:val="00692828"/>
    <w:rsid w:val="006B24D9"/>
    <w:rsid w:val="006B3CA8"/>
    <w:rsid w:val="006B6D30"/>
    <w:rsid w:val="006C7C2B"/>
    <w:rsid w:val="006D015E"/>
    <w:rsid w:val="006D1938"/>
    <w:rsid w:val="006E2B21"/>
    <w:rsid w:val="006E394A"/>
    <w:rsid w:val="006E5788"/>
    <w:rsid w:val="006F73E2"/>
    <w:rsid w:val="00701179"/>
    <w:rsid w:val="00711EA8"/>
    <w:rsid w:val="00726530"/>
    <w:rsid w:val="00743286"/>
    <w:rsid w:val="00752033"/>
    <w:rsid w:val="00754D5B"/>
    <w:rsid w:val="00757ACC"/>
    <w:rsid w:val="007616BB"/>
    <w:rsid w:val="00761CA7"/>
    <w:rsid w:val="007633EC"/>
    <w:rsid w:val="00765CC3"/>
    <w:rsid w:val="00766E25"/>
    <w:rsid w:val="00767054"/>
    <w:rsid w:val="00770CC5"/>
    <w:rsid w:val="007800D2"/>
    <w:rsid w:val="00780A0F"/>
    <w:rsid w:val="00793487"/>
    <w:rsid w:val="007A0DF1"/>
    <w:rsid w:val="007D66F8"/>
    <w:rsid w:val="007E2191"/>
    <w:rsid w:val="007E6C09"/>
    <w:rsid w:val="007F2CFD"/>
    <w:rsid w:val="007F36A2"/>
    <w:rsid w:val="0080260E"/>
    <w:rsid w:val="00802932"/>
    <w:rsid w:val="00815BA9"/>
    <w:rsid w:val="00827704"/>
    <w:rsid w:val="00831425"/>
    <w:rsid w:val="00843277"/>
    <w:rsid w:val="00856F97"/>
    <w:rsid w:val="00863765"/>
    <w:rsid w:val="00873E41"/>
    <w:rsid w:val="00877829"/>
    <w:rsid w:val="00881F60"/>
    <w:rsid w:val="00882AB5"/>
    <w:rsid w:val="0088552A"/>
    <w:rsid w:val="00890000"/>
    <w:rsid w:val="00890122"/>
    <w:rsid w:val="008A079B"/>
    <w:rsid w:val="008A30F3"/>
    <w:rsid w:val="008A4732"/>
    <w:rsid w:val="008C2016"/>
    <w:rsid w:val="008C46A2"/>
    <w:rsid w:val="008E2140"/>
    <w:rsid w:val="008E72F1"/>
    <w:rsid w:val="008F2668"/>
    <w:rsid w:val="009206AD"/>
    <w:rsid w:val="00925D03"/>
    <w:rsid w:val="009340D4"/>
    <w:rsid w:val="00936EE5"/>
    <w:rsid w:val="00946AB8"/>
    <w:rsid w:val="00966262"/>
    <w:rsid w:val="0098255F"/>
    <w:rsid w:val="00991995"/>
    <w:rsid w:val="009952E4"/>
    <w:rsid w:val="009B549F"/>
    <w:rsid w:val="009D1031"/>
    <w:rsid w:val="009E464F"/>
    <w:rsid w:val="009E7647"/>
    <w:rsid w:val="009E7B90"/>
    <w:rsid w:val="009F07DD"/>
    <w:rsid w:val="009F7300"/>
    <w:rsid w:val="00A010BA"/>
    <w:rsid w:val="00A035F4"/>
    <w:rsid w:val="00A14C6A"/>
    <w:rsid w:val="00A24D82"/>
    <w:rsid w:val="00A508B7"/>
    <w:rsid w:val="00A67E1C"/>
    <w:rsid w:val="00AA0576"/>
    <w:rsid w:val="00AB38C1"/>
    <w:rsid w:val="00AC124B"/>
    <w:rsid w:val="00AC59AE"/>
    <w:rsid w:val="00AD5C50"/>
    <w:rsid w:val="00AD73C5"/>
    <w:rsid w:val="00AE377C"/>
    <w:rsid w:val="00AE6689"/>
    <w:rsid w:val="00AF1477"/>
    <w:rsid w:val="00B03BBE"/>
    <w:rsid w:val="00B2223A"/>
    <w:rsid w:val="00B228DC"/>
    <w:rsid w:val="00B41AE7"/>
    <w:rsid w:val="00B454E0"/>
    <w:rsid w:val="00B47679"/>
    <w:rsid w:val="00B507F6"/>
    <w:rsid w:val="00B51A7D"/>
    <w:rsid w:val="00B52B50"/>
    <w:rsid w:val="00B53A09"/>
    <w:rsid w:val="00B647A8"/>
    <w:rsid w:val="00B7056A"/>
    <w:rsid w:val="00B71D18"/>
    <w:rsid w:val="00BA5009"/>
    <w:rsid w:val="00BB3427"/>
    <w:rsid w:val="00BB4391"/>
    <w:rsid w:val="00BE3630"/>
    <w:rsid w:val="00BF2CD1"/>
    <w:rsid w:val="00BF7510"/>
    <w:rsid w:val="00BF75D3"/>
    <w:rsid w:val="00C00A61"/>
    <w:rsid w:val="00C05199"/>
    <w:rsid w:val="00C11379"/>
    <w:rsid w:val="00C214A0"/>
    <w:rsid w:val="00C40F88"/>
    <w:rsid w:val="00C52858"/>
    <w:rsid w:val="00C53D81"/>
    <w:rsid w:val="00C620F7"/>
    <w:rsid w:val="00C6277A"/>
    <w:rsid w:val="00C65D7F"/>
    <w:rsid w:val="00C770AA"/>
    <w:rsid w:val="00C923F0"/>
    <w:rsid w:val="00C96D41"/>
    <w:rsid w:val="00CA22B2"/>
    <w:rsid w:val="00CB3546"/>
    <w:rsid w:val="00CB67E5"/>
    <w:rsid w:val="00CD10D2"/>
    <w:rsid w:val="00CE5CA7"/>
    <w:rsid w:val="00CF130D"/>
    <w:rsid w:val="00D213B6"/>
    <w:rsid w:val="00D35F94"/>
    <w:rsid w:val="00D40EEF"/>
    <w:rsid w:val="00D475A2"/>
    <w:rsid w:val="00D57F48"/>
    <w:rsid w:val="00D75794"/>
    <w:rsid w:val="00D76298"/>
    <w:rsid w:val="00D770B2"/>
    <w:rsid w:val="00D81A2E"/>
    <w:rsid w:val="00DD0208"/>
    <w:rsid w:val="00DD5AED"/>
    <w:rsid w:val="00DE29E3"/>
    <w:rsid w:val="00DE5A3D"/>
    <w:rsid w:val="00E033C4"/>
    <w:rsid w:val="00E16DF7"/>
    <w:rsid w:val="00E235ED"/>
    <w:rsid w:val="00E24453"/>
    <w:rsid w:val="00E325C6"/>
    <w:rsid w:val="00E35D88"/>
    <w:rsid w:val="00E46B83"/>
    <w:rsid w:val="00E537F9"/>
    <w:rsid w:val="00E56B8C"/>
    <w:rsid w:val="00E61294"/>
    <w:rsid w:val="00E7508C"/>
    <w:rsid w:val="00E81451"/>
    <w:rsid w:val="00E8197B"/>
    <w:rsid w:val="00E87B08"/>
    <w:rsid w:val="00E948B0"/>
    <w:rsid w:val="00EB4031"/>
    <w:rsid w:val="00EC3795"/>
    <w:rsid w:val="00EC4144"/>
    <w:rsid w:val="00ED2FD7"/>
    <w:rsid w:val="00F04A3D"/>
    <w:rsid w:val="00F13251"/>
    <w:rsid w:val="00F25FC8"/>
    <w:rsid w:val="00F404DE"/>
    <w:rsid w:val="00F4739E"/>
    <w:rsid w:val="00F47602"/>
    <w:rsid w:val="00F6027E"/>
    <w:rsid w:val="00F6496D"/>
    <w:rsid w:val="00F673E6"/>
    <w:rsid w:val="00F7148B"/>
    <w:rsid w:val="00FA4B74"/>
    <w:rsid w:val="00FA4C98"/>
    <w:rsid w:val="00FB7453"/>
    <w:rsid w:val="00FC3FE5"/>
    <w:rsid w:val="00FC6497"/>
    <w:rsid w:val="00FC669E"/>
    <w:rsid w:val="00FD0914"/>
    <w:rsid w:val="00FE43D2"/>
    <w:rsid w:val="00FE5889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2D321BC"/>
  <w15:docId w15:val="{48FCF2E9-ECFD-4B85-B009-270AB4967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C077A-A9DA-4177-BDBA-1ED974D5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391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"Wojciech Błażusiak-UG Gródek n/D" &lt;inwestycje@gminagrodek.pl&gt;</dc:creator>
  <cp:lastModifiedBy>Woźniak Dorota</cp:lastModifiedBy>
  <cp:revision>20</cp:revision>
  <cp:lastPrinted>2024-04-02T09:14:00Z</cp:lastPrinted>
  <dcterms:created xsi:type="dcterms:W3CDTF">2021-02-20T18:54:00Z</dcterms:created>
  <dcterms:modified xsi:type="dcterms:W3CDTF">2026-04-03T09:26:00Z</dcterms:modified>
</cp:coreProperties>
</file>