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E1AB38" w14:textId="77777777" w:rsidR="001D73AE" w:rsidRPr="00FE4769" w:rsidRDefault="001D73AE" w:rsidP="001D73AE">
      <w:pPr>
        <w:pBdr>
          <w:top w:val="nil"/>
          <w:left w:val="nil"/>
          <w:bottom w:val="nil"/>
          <w:right w:val="nil"/>
          <w:between w:val="nil"/>
        </w:pBdr>
        <w:spacing w:after="0" w:line="264" w:lineRule="auto"/>
        <w:jc w:val="right"/>
        <w:rPr>
          <w:rFonts w:ascii="Times New Roman" w:eastAsia="Times New Roman" w:hAnsi="Times New Roman" w:cs="Times New Roman"/>
          <w:b/>
        </w:rPr>
      </w:pPr>
      <w:r w:rsidRPr="00FE4769">
        <w:rPr>
          <w:rFonts w:ascii="Times New Roman" w:eastAsia="Times New Roman" w:hAnsi="Times New Roman" w:cs="Times New Roman"/>
          <w:b/>
        </w:rPr>
        <w:t>Załącznik nr 2 do SWZ</w:t>
      </w:r>
    </w:p>
    <w:p w14:paraId="3972602F" w14:textId="77777777" w:rsidR="001D73AE" w:rsidRPr="00FE4769" w:rsidRDefault="001D73AE" w:rsidP="001D73AE">
      <w:pPr>
        <w:pBdr>
          <w:top w:val="nil"/>
          <w:left w:val="nil"/>
          <w:bottom w:val="nil"/>
          <w:right w:val="nil"/>
          <w:between w:val="nil"/>
        </w:pBdr>
        <w:spacing w:after="0" w:line="264" w:lineRule="auto"/>
        <w:ind w:left="1843" w:hanging="1843"/>
        <w:jc w:val="both"/>
        <w:rPr>
          <w:rFonts w:ascii="Times New Roman" w:eastAsia="Times New Roman" w:hAnsi="Times New Roman" w:cs="Times New Roman"/>
        </w:rPr>
      </w:pPr>
    </w:p>
    <w:p w14:paraId="73E0B793" w14:textId="26926DFC" w:rsidR="001D73AE" w:rsidRPr="00FE4769" w:rsidRDefault="001D73AE" w:rsidP="001D73AE">
      <w:pPr>
        <w:pBdr>
          <w:top w:val="nil"/>
          <w:left w:val="nil"/>
          <w:bottom w:val="nil"/>
          <w:right w:val="nil"/>
          <w:between w:val="nil"/>
        </w:pBdr>
        <w:spacing w:after="0" w:line="264" w:lineRule="auto"/>
        <w:ind w:left="1843" w:hanging="1843"/>
        <w:jc w:val="both"/>
        <w:rPr>
          <w:rFonts w:ascii="Times New Roman" w:eastAsia="Times New Roman" w:hAnsi="Times New Roman" w:cs="Times New Roman"/>
        </w:rPr>
      </w:pPr>
      <w:r w:rsidRPr="00FE4769">
        <w:rPr>
          <w:rFonts w:ascii="Times New Roman" w:eastAsia="Times New Roman" w:hAnsi="Times New Roman" w:cs="Times New Roman"/>
          <w:b/>
          <w:u w:val="single"/>
        </w:rPr>
        <w:t>Nazwa postępowania:</w:t>
      </w:r>
      <w:r w:rsidRPr="00FE4769">
        <w:rPr>
          <w:rFonts w:ascii="Times New Roman" w:eastAsia="Times New Roman" w:hAnsi="Times New Roman" w:cs="Times New Roman"/>
        </w:rPr>
        <w:t xml:space="preserve"> dostawa aparatury laboratoryjnej dla CeNT UW – </w:t>
      </w:r>
      <w:r>
        <w:rPr>
          <w:rFonts w:ascii="Times New Roman" w:eastAsia="Times New Roman" w:hAnsi="Times New Roman" w:cs="Times New Roman"/>
        </w:rPr>
        <w:t>postępowanie 1</w:t>
      </w:r>
    </w:p>
    <w:p w14:paraId="0EEF6DB4" w14:textId="77777777" w:rsidR="001D73AE" w:rsidRPr="00FE4769" w:rsidRDefault="001D73AE" w:rsidP="001D73AE">
      <w:pPr>
        <w:pBdr>
          <w:top w:val="nil"/>
          <w:left w:val="nil"/>
          <w:bottom w:val="nil"/>
          <w:right w:val="nil"/>
          <w:between w:val="nil"/>
        </w:pBdr>
        <w:spacing w:after="0" w:line="264" w:lineRule="auto"/>
        <w:jc w:val="both"/>
        <w:rPr>
          <w:rFonts w:ascii="Times New Roman" w:eastAsia="Times New Roman" w:hAnsi="Times New Roman" w:cs="Times New Roman"/>
        </w:rPr>
      </w:pPr>
    </w:p>
    <w:p w14:paraId="12504A11" w14:textId="77777777" w:rsidR="001D73AE" w:rsidRPr="00FE4769" w:rsidRDefault="001D73AE" w:rsidP="001D73AE">
      <w:pPr>
        <w:pBdr>
          <w:top w:val="nil"/>
          <w:left w:val="nil"/>
          <w:bottom w:val="nil"/>
          <w:right w:val="nil"/>
          <w:between w:val="nil"/>
        </w:pBdr>
        <w:spacing w:after="0" w:line="264" w:lineRule="auto"/>
        <w:jc w:val="center"/>
        <w:rPr>
          <w:rFonts w:ascii="Times New Roman" w:eastAsia="Times New Roman" w:hAnsi="Times New Roman" w:cs="Times New Roman"/>
          <w:b/>
        </w:rPr>
      </w:pPr>
      <w:r w:rsidRPr="00FE4769">
        <w:rPr>
          <w:rFonts w:ascii="Times New Roman" w:eastAsia="Times New Roman" w:hAnsi="Times New Roman" w:cs="Times New Roman"/>
          <w:b/>
        </w:rPr>
        <w:t>Szczegółowy opis przedmiotu zamówienia</w:t>
      </w:r>
    </w:p>
    <w:p w14:paraId="2D362014" w14:textId="77777777" w:rsidR="001D73AE" w:rsidRPr="00FE4769" w:rsidRDefault="001D73AE" w:rsidP="001D73AE">
      <w:pPr>
        <w:pBdr>
          <w:top w:val="nil"/>
          <w:left w:val="nil"/>
          <w:bottom w:val="nil"/>
          <w:right w:val="nil"/>
          <w:between w:val="nil"/>
        </w:pBdr>
        <w:spacing w:after="0" w:line="264" w:lineRule="auto"/>
        <w:jc w:val="both"/>
        <w:rPr>
          <w:rFonts w:ascii="Times New Roman" w:eastAsia="Times New Roman" w:hAnsi="Times New Roman" w:cs="Times New Roman"/>
        </w:rPr>
      </w:pPr>
    </w:p>
    <w:p w14:paraId="1079780F" w14:textId="77777777" w:rsidR="001D73AE" w:rsidRPr="00FE4769" w:rsidRDefault="001D73AE" w:rsidP="001D73AE">
      <w:pPr>
        <w:pBdr>
          <w:top w:val="nil"/>
          <w:left w:val="nil"/>
          <w:bottom w:val="nil"/>
          <w:right w:val="nil"/>
          <w:between w:val="nil"/>
        </w:pBdr>
        <w:spacing w:after="0" w:line="264" w:lineRule="auto"/>
        <w:jc w:val="both"/>
        <w:rPr>
          <w:rFonts w:ascii="Times New Roman" w:eastAsia="Times New Roman" w:hAnsi="Times New Roman" w:cs="Times New Roman"/>
          <w:b/>
        </w:rPr>
      </w:pPr>
      <w:r w:rsidRPr="00FE4769">
        <w:rPr>
          <w:rFonts w:ascii="Times New Roman" w:eastAsia="Times New Roman" w:hAnsi="Times New Roman" w:cs="Times New Roman"/>
          <w:b/>
        </w:rPr>
        <w:t>Wymagania ogólne</w:t>
      </w:r>
    </w:p>
    <w:p w14:paraId="1EFF944B" w14:textId="5A9234F4" w:rsidR="001D73AE" w:rsidRPr="00FE4769" w:rsidRDefault="001D73AE" w:rsidP="001D73AE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264" w:lineRule="auto"/>
        <w:ind w:left="426"/>
        <w:jc w:val="both"/>
        <w:rPr>
          <w:rFonts w:ascii="Times New Roman" w:eastAsia="Times New Roman" w:hAnsi="Times New Roman" w:cs="Times New Roman"/>
        </w:rPr>
      </w:pPr>
      <w:r w:rsidRPr="00FE4769">
        <w:rPr>
          <w:rFonts w:ascii="Times New Roman" w:eastAsia="Times New Roman" w:hAnsi="Times New Roman" w:cs="Times New Roman"/>
        </w:rPr>
        <w:t>Przedmiotem zamówienia jest sprzedaż i dostarczenie aparatury laboratoryjnej dla Centrum Nowych Technologii UW zgodnie z poniższym opisem.</w:t>
      </w:r>
    </w:p>
    <w:p w14:paraId="4DE8C79A" w14:textId="331AD553" w:rsidR="001D73AE" w:rsidRPr="00FE4769" w:rsidRDefault="001D73AE" w:rsidP="001D73AE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264" w:lineRule="auto"/>
        <w:ind w:left="426"/>
        <w:jc w:val="both"/>
        <w:rPr>
          <w:rFonts w:ascii="Times New Roman" w:eastAsia="Times New Roman" w:hAnsi="Times New Roman" w:cs="Times New Roman"/>
        </w:rPr>
      </w:pPr>
      <w:r w:rsidRPr="00FE4769">
        <w:rPr>
          <w:rFonts w:ascii="Times New Roman" w:eastAsia="Times New Roman" w:hAnsi="Times New Roman" w:cs="Times New Roman"/>
        </w:rPr>
        <w:t>Przedmiot zamówienia obejmuje również transport sprzętu do wskazan</w:t>
      </w:r>
      <w:r>
        <w:rPr>
          <w:rFonts w:ascii="Times New Roman" w:eastAsia="Times New Roman" w:hAnsi="Times New Roman" w:cs="Times New Roman"/>
        </w:rPr>
        <w:t>ych</w:t>
      </w:r>
      <w:r w:rsidRPr="00FE4769">
        <w:rPr>
          <w:rFonts w:ascii="Times New Roman" w:eastAsia="Times New Roman" w:hAnsi="Times New Roman" w:cs="Times New Roman"/>
        </w:rPr>
        <w:t xml:space="preserve"> pomieszcze</w:t>
      </w:r>
      <w:r>
        <w:rPr>
          <w:rFonts w:ascii="Times New Roman" w:eastAsia="Times New Roman" w:hAnsi="Times New Roman" w:cs="Times New Roman"/>
        </w:rPr>
        <w:t xml:space="preserve">ń </w:t>
      </w:r>
      <w:r>
        <w:rPr>
          <w:rFonts w:ascii="Times New Roman" w:eastAsia="Times New Roman" w:hAnsi="Times New Roman" w:cs="Times New Roman"/>
        </w:rPr>
        <w:br/>
      </w:r>
      <w:r w:rsidRPr="00FE4769">
        <w:rPr>
          <w:rFonts w:ascii="Times New Roman" w:eastAsia="Times New Roman" w:hAnsi="Times New Roman" w:cs="Times New Roman"/>
        </w:rPr>
        <w:t>w siedzibie Zamawiającego, montaż sprzętu w sposób umożliwiający natychmiastowe użytkowanie we wskazanym miejscu, uruchomienie oraz instruktaż w zakresie bezpiecznej obsługi sprzętu.</w:t>
      </w:r>
      <w:r w:rsidR="00197006">
        <w:rPr>
          <w:rFonts w:ascii="Times New Roman" w:eastAsia="Times New Roman" w:hAnsi="Times New Roman" w:cs="Times New Roman"/>
        </w:rPr>
        <w:t xml:space="preserve"> Szczegółowe warunki dostawy oraz zakres odpowiedzialności Wykonawcy określone są we wzorze umowy do niniejszego postępowania.</w:t>
      </w:r>
    </w:p>
    <w:p w14:paraId="763E4E49" w14:textId="77777777" w:rsidR="001D73AE" w:rsidRPr="00FE4769" w:rsidRDefault="001D73AE" w:rsidP="001D73AE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264" w:lineRule="auto"/>
        <w:ind w:left="426"/>
        <w:jc w:val="both"/>
        <w:rPr>
          <w:rFonts w:ascii="Times New Roman" w:eastAsia="Times New Roman" w:hAnsi="Times New Roman" w:cs="Times New Roman"/>
        </w:rPr>
      </w:pPr>
      <w:r w:rsidRPr="00FE4769">
        <w:rPr>
          <w:rFonts w:ascii="Times New Roman" w:eastAsia="Times New Roman" w:hAnsi="Times New Roman" w:cs="Times New Roman"/>
        </w:rPr>
        <w:t>Wszystkie dostarczone urządzenia muszą być produktami wysokiej jakości, fabrycznie nowe, nie powystawowe, nie używane, z bieżącej produkcji, wolne od wad materiałowych i prawnych.</w:t>
      </w:r>
    </w:p>
    <w:p w14:paraId="4F4E4393" w14:textId="77777777" w:rsidR="001D73AE" w:rsidRPr="00FE4769" w:rsidRDefault="001D73AE" w:rsidP="001D73AE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264" w:lineRule="auto"/>
        <w:ind w:left="426"/>
        <w:jc w:val="both"/>
        <w:rPr>
          <w:rFonts w:ascii="Times New Roman" w:eastAsia="Times New Roman" w:hAnsi="Times New Roman" w:cs="Times New Roman"/>
        </w:rPr>
      </w:pPr>
      <w:r w:rsidRPr="00FE4769">
        <w:rPr>
          <w:rFonts w:ascii="Times New Roman" w:eastAsia="Times New Roman" w:hAnsi="Times New Roman" w:cs="Times New Roman"/>
        </w:rPr>
        <w:t>Wszystkie urządzenia zasilane elektrycznie muszą być certyfikowane znakiem CE lub równoważnym.</w:t>
      </w:r>
    </w:p>
    <w:p w14:paraId="08833E64" w14:textId="77777777" w:rsidR="001D73AE" w:rsidRPr="00FE4769" w:rsidRDefault="001D73AE" w:rsidP="001D73AE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264" w:lineRule="auto"/>
        <w:ind w:left="426"/>
        <w:jc w:val="both"/>
        <w:rPr>
          <w:rFonts w:ascii="Times New Roman" w:eastAsia="Times New Roman" w:hAnsi="Times New Roman" w:cs="Times New Roman"/>
        </w:rPr>
      </w:pPr>
      <w:r w:rsidRPr="00FE4769">
        <w:rPr>
          <w:rFonts w:ascii="Times New Roman" w:eastAsia="Times New Roman" w:hAnsi="Times New Roman" w:cs="Times New Roman"/>
        </w:rPr>
        <w:t>Wszystkie dostarczone urządzenia muszą być dopuszczone do obrotu i stosowania na terenie Unii Europejskiej.</w:t>
      </w:r>
    </w:p>
    <w:p w14:paraId="2DFD2998" w14:textId="77777777" w:rsidR="001D73AE" w:rsidRPr="00FE4769" w:rsidRDefault="001D73AE" w:rsidP="001D73AE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264" w:lineRule="auto"/>
        <w:ind w:left="426"/>
        <w:jc w:val="both"/>
        <w:rPr>
          <w:rFonts w:ascii="Times New Roman" w:eastAsia="Times New Roman" w:hAnsi="Times New Roman" w:cs="Times New Roman"/>
        </w:rPr>
      </w:pPr>
      <w:r w:rsidRPr="00FE4769">
        <w:rPr>
          <w:rFonts w:ascii="Times New Roman" w:eastAsia="Times New Roman" w:hAnsi="Times New Roman" w:cs="Times New Roman"/>
        </w:rPr>
        <w:t>Wykonawcy zobowiązani będą do zapewnienia serwisu gwarancyjnego, posiadającego autoryzację producenta urządzeń.</w:t>
      </w:r>
    </w:p>
    <w:p w14:paraId="64316696" w14:textId="77777777" w:rsidR="001D73AE" w:rsidRPr="00FE4769" w:rsidRDefault="001D73AE" w:rsidP="001D73AE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264" w:lineRule="auto"/>
        <w:ind w:left="426"/>
        <w:jc w:val="both"/>
        <w:rPr>
          <w:rFonts w:ascii="Times New Roman" w:eastAsia="Times New Roman" w:hAnsi="Times New Roman" w:cs="Times New Roman"/>
        </w:rPr>
      </w:pPr>
      <w:r w:rsidRPr="00FE4769">
        <w:rPr>
          <w:rFonts w:ascii="Times New Roman" w:eastAsia="Times New Roman" w:hAnsi="Times New Roman" w:cs="Times New Roman"/>
        </w:rPr>
        <w:t xml:space="preserve">Podmiot świadczący usługi serwisu gwarancyjnego musi mieć zdolność wykonania napraw </w:t>
      </w:r>
      <w:r w:rsidRPr="00FE4769">
        <w:rPr>
          <w:rFonts w:ascii="Times New Roman" w:eastAsia="Times New Roman" w:hAnsi="Times New Roman" w:cs="Times New Roman"/>
        </w:rPr>
        <w:br/>
        <w:t>w miejscu użytkowania sprzętu a w przypadku konieczności dokonania naprawy warsztatowej, odebrać sprzęt z miejsca użytkowania oraz dostarczyć go po naprawie na własny koszt i ryzyko.</w:t>
      </w:r>
    </w:p>
    <w:p w14:paraId="56397570" w14:textId="77777777" w:rsidR="001D73AE" w:rsidRPr="00FE4769" w:rsidRDefault="001D73AE" w:rsidP="001D73AE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264" w:lineRule="auto"/>
        <w:ind w:left="426"/>
        <w:jc w:val="both"/>
        <w:rPr>
          <w:rFonts w:ascii="Times New Roman" w:eastAsia="Times New Roman" w:hAnsi="Times New Roman" w:cs="Times New Roman"/>
        </w:rPr>
      </w:pPr>
      <w:r w:rsidRPr="00FE4769">
        <w:rPr>
          <w:rFonts w:ascii="Times New Roman" w:eastAsia="Times New Roman" w:hAnsi="Times New Roman" w:cs="Times New Roman"/>
        </w:rPr>
        <w:t>Zamawiający żąda stosowania oryginalnych części zamiennych.</w:t>
      </w:r>
    </w:p>
    <w:p w14:paraId="755B2792" w14:textId="7F9B8E97" w:rsidR="001D73AE" w:rsidRDefault="001D73AE" w:rsidP="001D73AE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264" w:lineRule="auto"/>
        <w:ind w:left="426"/>
        <w:jc w:val="both"/>
        <w:rPr>
          <w:rFonts w:ascii="Times New Roman" w:eastAsia="Times New Roman" w:hAnsi="Times New Roman" w:cs="Times New Roman"/>
        </w:rPr>
      </w:pPr>
      <w:r w:rsidRPr="00FE4769">
        <w:rPr>
          <w:rFonts w:ascii="Times New Roman" w:eastAsia="Times New Roman" w:hAnsi="Times New Roman" w:cs="Times New Roman"/>
        </w:rPr>
        <w:t>W przypadku wykonania trzech napraw gwarancyjnych tego samego podzespołu, przy następnej awarii Zamawiający żąda wymiany tego podzespołu na nowy</w:t>
      </w:r>
      <w:r>
        <w:rPr>
          <w:rFonts w:ascii="Times New Roman" w:eastAsia="Times New Roman" w:hAnsi="Times New Roman" w:cs="Times New Roman"/>
        </w:rPr>
        <w:t xml:space="preserve">, </w:t>
      </w:r>
      <w:r w:rsidR="008A7DCC" w:rsidRPr="003E52A7">
        <w:rPr>
          <w:rFonts w:ascii="Times New Roman" w:eastAsia="Times New Roman" w:hAnsi="Times New Roman" w:cs="Arial"/>
          <w:szCs w:val="20"/>
          <w:lang w:eastAsia="pl-PL"/>
        </w:rPr>
        <w:t>taki sam lub inny o co naj</w:t>
      </w:r>
      <w:r w:rsidR="008A7DCC">
        <w:rPr>
          <w:rFonts w:ascii="Times New Roman" w:eastAsia="Times New Roman" w:hAnsi="Times New Roman" w:cs="Arial"/>
          <w:szCs w:val="20"/>
          <w:lang w:eastAsia="pl-PL"/>
        </w:rPr>
        <w:t>mniej takich samych parametrach,</w:t>
      </w:r>
      <w:r w:rsidR="008A7DCC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wolny od wad, bez konieczności ponoszenia jakichkolwiek kosztów</w:t>
      </w:r>
      <w:r w:rsidRPr="00FE4769">
        <w:rPr>
          <w:rFonts w:ascii="Times New Roman" w:eastAsia="Times New Roman" w:hAnsi="Times New Roman" w:cs="Times New Roman"/>
        </w:rPr>
        <w:t>.</w:t>
      </w:r>
    </w:p>
    <w:p w14:paraId="4509FCBB" w14:textId="6F075F87" w:rsidR="001D73AE" w:rsidRDefault="001D73AE" w:rsidP="001D73AE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264" w:lineRule="auto"/>
        <w:ind w:left="426"/>
        <w:jc w:val="both"/>
        <w:rPr>
          <w:rFonts w:ascii="Times New Roman" w:eastAsia="Times New Roman" w:hAnsi="Times New Roman" w:cs="Times New Roman"/>
        </w:rPr>
      </w:pPr>
      <w:r w:rsidRPr="001D73AE">
        <w:rPr>
          <w:rFonts w:ascii="Times New Roman" w:hAnsi="Times New Roman" w:cs="Times New Roman"/>
        </w:rPr>
        <w:t>Okres i warunki gwarancji zgodnie z opisami poszczególnych części.</w:t>
      </w:r>
      <w:r w:rsidRPr="001D73AE">
        <w:rPr>
          <w:rFonts w:ascii="Times New Roman" w:eastAsia="Times New Roman" w:hAnsi="Times New Roman" w:cs="Times New Roman"/>
        </w:rPr>
        <w:t xml:space="preserve"> Gwarancja obejmuje wymianę uszkodzonych elementów i związane z tym  prace serwisu w przypadku gdy uszkodzenie nie wynikło z powodu niewłaściwego użytkowania sprzętu.</w:t>
      </w:r>
    </w:p>
    <w:p w14:paraId="2B3172F8" w14:textId="77777777" w:rsidR="001D73AE" w:rsidRPr="001D73AE" w:rsidRDefault="001D73AE" w:rsidP="001D73AE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264" w:lineRule="auto"/>
        <w:ind w:left="426"/>
        <w:jc w:val="both"/>
        <w:rPr>
          <w:rFonts w:ascii="Times New Roman" w:eastAsia="Times New Roman" w:hAnsi="Times New Roman" w:cs="Times New Roman"/>
        </w:rPr>
      </w:pPr>
      <w:r w:rsidRPr="001D73AE">
        <w:rPr>
          <w:rFonts w:ascii="Times New Roman" w:eastAsia="Times New Roman" w:hAnsi="Times New Roman" w:cs="Times New Roman"/>
        </w:rPr>
        <w:t>Okres gwarancji zostanie automatycznie wydłużony o czas trwania napraw sprzętu.</w:t>
      </w:r>
    </w:p>
    <w:p w14:paraId="68CEC455" w14:textId="76E962A3" w:rsidR="008A7DCC" w:rsidRDefault="008A7DCC" w:rsidP="001D73AE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264" w:lineRule="auto"/>
        <w:ind w:left="426"/>
        <w:jc w:val="both"/>
        <w:rPr>
          <w:rFonts w:ascii="Times New Roman" w:eastAsia="Times New Roman" w:hAnsi="Times New Roman" w:cs="Times New Roman"/>
        </w:rPr>
      </w:pPr>
      <w:r w:rsidRPr="008A7DCC">
        <w:rPr>
          <w:rFonts w:ascii="Times New Roman" w:eastAsia="Times New Roman" w:hAnsi="Times New Roman" w:cs="Times New Roman"/>
          <w:bCs/>
        </w:rPr>
        <w:t xml:space="preserve">Jeżeli w wykonaniu swoich obowiązków z tytułu gwarancji </w:t>
      </w:r>
      <w:r>
        <w:rPr>
          <w:rFonts w:ascii="Times New Roman" w:eastAsia="Times New Roman" w:hAnsi="Times New Roman" w:cs="Times New Roman"/>
          <w:bCs/>
        </w:rPr>
        <w:t>Wykonawca</w:t>
      </w:r>
      <w:r w:rsidRPr="008A7DCC">
        <w:rPr>
          <w:rFonts w:ascii="Times New Roman" w:eastAsia="Times New Roman" w:hAnsi="Times New Roman" w:cs="Times New Roman"/>
          <w:bCs/>
        </w:rPr>
        <w:t xml:space="preserve"> dostarczy </w:t>
      </w:r>
      <w:r>
        <w:rPr>
          <w:rFonts w:ascii="Times New Roman" w:eastAsia="Times New Roman" w:hAnsi="Times New Roman" w:cs="Times New Roman"/>
          <w:bCs/>
        </w:rPr>
        <w:t>Zamawiającemu</w:t>
      </w:r>
      <w:r w:rsidRPr="008A7DCC">
        <w:rPr>
          <w:rFonts w:ascii="Times New Roman" w:eastAsia="Times New Roman" w:hAnsi="Times New Roman" w:cs="Times New Roman"/>
          <w:bCs/>
        </w:rPr>
        <w:t xml:space="preserve"> zamiast </w:t>
      </w:r>
      <w:r>
        <w:rPr>
          <w:rFonts w:ascii="Times New Roman" w:eastAsia="Times New Roman" w:hAnsi="Times New Roman" w:cs="Times New Roman"/>
          <w:bCs/>
        </w:rPr>
        <w:t>s</w:t>
      </w:r>
      <w:r w:rsidRPr="008A7DCC">
        <w:rPr>
          <w:rFonts w:ascii="Times New Roman" w:eastAsia="Times New Roman" w:hAnsi="Times New Roman" w:cs="Times New Roman"/>
          <w:bCs/>
        </w:rPr>
        <w:t xml:space="preserve">przętu wadliwego </w:t>
      </w:r>
      <w:r>
        <w:rPr>
          <w:rFonts w:ascii="Times New Roman" w:eastAsia="Times New Roman" w:hAnsi="Times New Roman" w:cs="Times New Roman"/>
          <w:bCs/>
        </w:rPr>
        <w:t>s</w:t>
      </w:r>
      <w:r w:rsidRPr="008A7DCC">
        <w:rPr>
          <w:rFonts w:ascii="Times New Roman" w:eastAsia="Times New Roman" w:hAnsi="Times New Roman" w:cs="Times New Roman"/>
          <w:bCs/>
        </w:rPr>
        <w:t xml:space="preserve">przęt wolny od wad albo dokona istotnych napraw </w:t>
      </w:r>
      <w:r>
        <w:rPr>
          <w:rFonts w:ascii="Times New Roman" w:eastAsia="Times New Roman" w:hAnsi="Times New Roman" w:cs="Times New Roman"/>
          <w:bCs/>
        </w:rPr>
        <w:t>s</w:t>
      </w:r>
      <w:r w:rsidRPr="008A7DCC">
        <w:rPr>
          <w:rFonts w:ascii="Times New Roman" w:eastAsia="Times New Roman" w:hAnsi="Times New Roman" w:cs="Times New Roman"/>
          <w:bCs/>
        </w:rPr>
        <w:t xml:space="preserve">przętu objętego gwarancją, termin gwarancji biegnie na nowo od chwili dostarczenia </w:t>
      </w:r>
      <w:r>
        <w:rPr>
          <w:rFonts w:ascii="Times New Roman" w:eastAsia="Times New Roman" w:hAnsi="Times New Roman" w:cs="Times New Roman"/>
          <w:bCs/>
        </w:rPr>
        <w:t>s</w:t>
      </w:r>
      <w:r w:rsidRPr="008A7DCC">
        <w:rPr>
          <w:rFonts w:ascii="Times New Roman" w:eastAsia="Times New Roman" w:hAnsi="Times New Roman" w:cs="Times New Roman"/>
          <w:bCs/>
        </w:rPr>
        <w:t xml:space="preserve">przętu wolnego od wad lub zwrócenia </w:t>
      </w:r>
      <w:r>
        <w:rPr>
          <w:rFonts w:ascii="Times New Roman" w:eastAsia="Times New Roman" w:hAnsi="Times New Roman" w:cs="Times New Roman"/>
          <w:bCs/>
        </w:rPr>
        <w:t>s</w:t>
      </w:r>
      <w:r w:rsidRPr="008A7DCC">
        <w:rPr>
          <w:rFonts w:ascii="Times New Roman" w:eastAsia="Times New Roman" w:hAnsi="Times New Roman" w:cs="Times New Roman"/>
          <w:bCs/>
        </w:rPr>
        <w:t xml:space="preserve">przętu naprawionego. Jeżeli </w:t>
      </w:r>
      <w:r>
        <w:rPr>
          <w:rFonts w:ascii="Times New Roman" w:eastAsia="Times New Roman" w:hAnsi="Times New Roman" w:cs="Times New Roman"/>
          <w:bCs/>
        </w:rPr>
        <w:t>Wykonawca</w:t>
      </w:r>
      <w:r w:rsidRPr="008A7DCC">
        <w:rPr>
          <w:rFonts w:ascii="Times New Roman" w:eastAsia="Times New Roman" w:hAnsi="Times New Roman" w:cs="Times New Roman"/>
          <w:bCs/>
        </w:rPr>
        <w:t xml:space="preserve"> wymieni część </w:t>
      </w:r>
      <w:r>
        <w:rPr>
          <w:rFonts w:ascii="Times New Roman" w:eastAsia="Times New Roman" w:hAnsi="Times New Roman" w:cs="Times New Roman"/>
          <w:bCs/>
        </w:rPr>
        <w:t>s</w:t>
      </w:r>
      <w:r w:rsidRPr="008A7DCC">
        <w:rPr>
          <w:rFonts w:ascii="Times New Roman" w:eastAsia="Times New Roman" w:hAnsi="Times New Roman" w:cs="Times New Roman"/>
          <w:bCs/>
        </w:rPr>
        <w:t>przętu (podzespół, moduł itp.), zdanie poprzedzające stosuje się odpowiednio do części wymienionej.</w:t>
      </w:r>
    </w:p>
    <w:p w14:paraId="23145030" w14:textId="77777777" w:rsidR="001D73AE" w:rsidRPr="008A7DCC" w:rsidRDefault="001D73AE" w:rsidP="001D73AE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264" w:lineRule="auto"/>
        <w:ind w:left="426"/>
        <w:jc w:val="both"/>
        <w:rPr>
          <w:rFonts w:ascii="Times New Roman" w:eastAsia="Times New Roman" w:hAnsi="Times New Roman" w:cs="Times New Roman"/>
        </w:rPr>
      </w:pPr>
      <w:r w:rsidRPr="001D73AE">
        <w:rPr>
          <w:rFonts w:ascii="Times New Roman" w:eastAsia="Times New Roman" w:hAnsi="Times New Roman" w:cs="Times New Roman"/>
        </w:rPr>
        <w:t xml:space="preserve">Gwarancja i serwis świadczone w miejscu instalacji sprzętu u Zamawiającego (Centrum Nowych </w:t>
      </w:r>
      <w:r w:rsidRPr="008A7DCC">
        <w:rPr>
          <w:rFonts w:ascii="Times New Roman" w:eastAsia="Times New Roman" w:hAnsi="Times New Roman" w:cs="Times New Roman"/>
        </w:rPr>
        <w:t>Technologii UW).</w:t>
      </w:r>
    </w:p>
    <w:p w14:paraId="5D550ED6" w14:textId="1AD9838A" w:rsidR="001D73AE" w:rsidRPr="008A7DCC" w:rsidRDefault="001D73AE" w:rsidP="001D73AE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264" w:lineRule="auto"/>
        <w:ind w:left="426"/>
        <w:jc w:val="both"/>
        <w:rPr>
          <w:rFonts w:ascii="Times New Roman" w:eastAsia="Times New Roman" w:hAnsi="Times New Roman" w:cs="Times New Roman"/>
        </w:rPr>
      </w:pPr>
      <w:r w:rsidRPr="008A7DCC">
        <w:rPr>
          <w:rFonts w:ascii="Times New Roman" w:eastAsia="Times New Roman" w:hAnsi="Times New Roman" w:cs="Times New Roman"/>
        </w:rPr>
        <w:t>Dostawa sprzętu: Centrum Nowych Technologii UW, Warszawa, ul. Banacha 2C, do miejsc wskazanych przez Zamawiającego.</w:t>
      </w:r>
    </w:p>
    <w:p w14:paraId="232719EF" w14:textId="37944D3C" w:rsidR="001D73AE" w:rsidRPr="008A7DCC" w:rsidRDefault="001D73AE" w:rsidP="001D73AE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264" w:lineRule="auto"/>
        <w:ind w:left="426"/>
        <w:jc w:val="both"/>
        <w:rPr>
          <w:rFonts w:ascii="Times New Roman" w:eastAsia="Times New Roman" w:hAnsi="Times New Roman" w:cs="Times New Roman"/>
        </w:rPr>
      </w:pPr>
      <w:r w:rsidRPr="008A7DCC">
        <w:rPr>
          <w:rFonts w:ascii="Times New Roman" w:eastAsia="Times New Roman" w:hAnsi="Times New Roman" w:cs="Times New Roman"/>
        </w:rPr>
        <w:t>Zamawiający dopuszcza składani</w:t>
      </w:r>
      <w:r w:rsidR="008A7DCC" w:rsidRPr="008A7DCC">
        <w:rPr>
          <w:rFonts w:ascii="Times New Roman" w:eastAsia="Times New Roman" w:hAnsi="Times New Roman" w:cs="Times New Roman"/>
        </w:rPr>
        <w:t>e</w:t>
      </w:r>
      <w:r w:rsidRPr="008A7DCC">
        <w:rPr>
          <w:rFonts w:ascii="Times New Roman" w:eastAsia="Times New Roman" w:hAnsi="Times New Roman" w:cs="Times New Roman"/>
        </w:rPr>
        <w:t xml:space="preserve"> ofert częściowych.</w:t>
      </w:r>
    </w:p>
    <w:p w14:paraId="2E1AB8C5" w14:textId="77777777" w:rsidR="001D73AE" w:rsidRPr="00FE4769" w:rsidRDefault="001D73AE" w:rsidP="001D73AE">
      <w:pPr>
        <w:pBdr>
          <w:top w:val="nil"/>
          <w:left w:val="nil"/>
          <w:bottom w:val="nil"/>
          <w:right w:val="nil"/>
          <w:between w:val="nil"/>
        </w:pBdr>
        <w:spacing w:after="0" w:line="264" w:lineRule="auto"/>
        <w:jc w:val="both"/>
        <w:rPr>
          <w:rFonts w:ascii="Times New Roman" w:eastAsia="Times New Roman" w:hAnsi="Times New Roman" w:cs="Times New Roman"/>
        </w:rPr>
      </w:pPr>
    </w:p>
    <w:p w14:paraId="522F3A54" w14:textId="77777777" w:rsidR="001D73AE" w:rsidRPr="00FE4769" w:rsidRDefault="001D73AE" w:rsidP="001D73AE">
      <w:pPr>
        <w:jc w:val="both"/>
        <w:rPr>
          <w:rFonts w:ascii="Times New Roman" w:eastAsia="Times New Roman" w:hAnsi="Times New Roman" w:cs="Times New Roman"/>
        </w:rPr>
      </w:pPr>
      <w:r w:rsidRPr="00FE4769">
        <w:br w:type="page"/>
      </w:r>
    </w:p>
    <w:p w14:paraId="19F66FED" w14:textId="12B7B341" w:rsidR="00116E99" w:rsidRPr="00F55612" w:rsidRDefault="00116E99" w:rsidP="00BB325F">
      <w:pPr>
        <w:spacing w:after="0"/>
        <w:jc w:val="both"/>
        <w:rPr>
          <w:rFonts w:ascii="Times New Roman" w:hAnsi="Times New Roman" w:cs="Times New Roman"/>
          <w:b/>
          <w:u w:val="single"/>
        </w:rPr>
      </w:pPr>
      <w:r w:rsidRPr="00F55612">
        <w:rPr>
          <w:rFonts w:ascii="Times New Roman" w:hAnsi="Times New Roman" w:cs="Times New Roman"/>
          <w:b/>
          <w:u w:val="single"/>
        </w:rPr>
        <w:lastRenderedPageBreak/>
        <w:t xml:space="preserve">Część I: </w:t>
      </w:r>
      <w:r w:rsidR="00406193" w:rsidRPr="00F55612">
        <w:rPr>
          <w:rFonts w:ascii="Times New Roman" w:hAnsi="Times New Roman" w:cs="Times New Roman"/>
          <w:b/>
          <w:u w:val="single"/>
        </w:rPr>
        <w:t>zasilacz laboratoryjny – szt 2</w:t>
      </w:r>
    </w:p>
    <w:p w14:paraId="1E308ACD" w14:textId="64C50604" w:rsidR="00116E99" w:rsidRPr="006F57B5" w:rsidRDefault="00A61445" w:rsidP="00BB325F">
      <w:pPr>
        <w:pStyle w:val="Akapitzlist"/>
        <w:numPr>
          <w:ilvl w:val="0"/>
          <w:numId w:val="29"/>
        </w:numPr>
        <w:spacing w:after="0"/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</w:t>
      </w:r>
      <w:r w:rsidR="00116E99" w:rsidRPr="006F57B5">
        <w:rPr>
          <w:rFonts w:ascii="Times New Roman" w:hAnsi="Times New Roman" w:cs="Times New Roman"/>
        </w:rPr>
        <w:t xml:space="preserve">rzedmiotem zamówienia jest </w:t>
      </w:r>
      <w:r w:rsidR="00406193" w:rsidRPr="006F57B5">
        <w:rPr>
          <w:rFonts w:ascii="Times New Roman" w:hAnsi="Times New Roman" w:cs="Times New Roman"/>
        </w:rPr>
        <w:t>4-kanałowy zasilacz laboratoryjny</w:t>
      </w:r>
      <w:r>
        <w:rPr>
          <w:rFonts w:ascii="Times New Roman" w:hAnsi="Times New Roman" w:cs="Times New Roman"/>
        </w:rPr>
        <w:t>.</w:t>
      </w:r>
    </w:p>
    <w:p w14:paraId="38DB211A" w14:textId="6782C187" w:rsidR="00406193" w:rsidRPr="006F57B5" w:rsidRDefault="00A61445" w:rsidP="00406193">
      <w:pPr>
        <w:numPr>
          <w:ilvl w:val="0"/>
          <w:numId w:val="29"/>
        </w:numPr>
        <w:ind w:left="426"/>
        <w:contextualSpacing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Zasilacz prądu stałego.</w:t>
      </w:r>
    </w:p>
    <w:p w14:paraId="4991AAE7" w14:textId="7F708643" w:rsidR="00406193" w:rsidRPr="006F57B5" w:rsidRDefault="00A61445" w:rsidP="00406193">
      <w:pPr>
        <w:numPr>
          <w:ilvl w:val="0"/>
          <w:numId w:val="29"/>
        </w:numPr>
        <w:ind w:left="426"/>
        <w:contextualSpacing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L</w:t>
      </w:r>
      <w:r w:rsidR="00406193" w:rsidRPr="006F57B5">
        <w:rPr>
          <w:rFonts w:ascii="Times New Roman" w:hAnsi="Times New Roman" w:cs="Times New Roman"/>
          <w:bCs/>
        </w:rPr>
        <w:t xml:space="preserve">iczba </w:t>
      </w:r>
      <w:r>
        <w:rPr>
          <w:rFonts w:ascii="Times New Roman" w:hAnsi="Times New Roman" w:cs="Times New Roman"/>
          <w:bCs/>
        </w:rPr>
        <w:t>niezależnych kanałów: 4.</w:t>
      </w:r>
    </w:p>
    <w:p w14:paraId="28EA508F" w14:textId="50F13CC7" w:rsidR="00406193" w:rsidRPr="006F57B5" w:rsidRDefault="00A61445" w:rsidP="00406193">
      <w:pPr>
        <w:numPr>
          <w:ilvl w:val="0"/>
          <w:numId w:val="29"/>
        </w:numPr>
        <w:ind w:left="426"/>
        <w:contextualSpacing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N</w:t>
      </w:r>
      <w:r w:rsidR="00406193" w:rsidRPr="006F57B5">
        <w:rPr>
          <w:rFonts w:ascii="Times New Roman" w:hAnsi="Times New Roman" w:cs="Times New Roman"/>
          <w:bCs/>
        </w:rPr>
        <w:t xml:space="preserve">apięcie wyjściowe: </w:t>
      </w:r>
      <w:r w:rsidR="00BC386B">
        <w:rPr>
          <w:rFonts w:ascii="Times New Roman" w:hAnsi="Times New Roman" w:cs="Times New Roman"/>
          <w:bCs/>
        </w:rPr>
        <w:t xml:space="preserve">2 kanały </w:t>
      </w:r>
      <w:r w:rsidR="00406193" w:rsidRPr="006F57B5">
        <w:rPr>
          <w:rFonts w:ascii="Times New Roman" w:hAnsi="Times New Roman" w:cs="Times New Roman"/>
          <w:bCs/>
        </w:rPr>
        <w:t>w zakresie 0-30 V</w:t>
      </w:r>
      <w:r w:rsidR="000E3B44">
        <w:rPr>
          <w:rFonts w:ascii="Times New Roman" w:hAnsi="Times New Roman" w:cs="Times New Roman"/>
          <w:bCs/>
        </w:rPr>
        <w:t xml:space="preserve"> lub szerszym</w:t>
      </w:r>
      <w:r w:rsidR="00422933">
        <w:rPr>
          <w:rFonts w:ascii="Times New Roman" w:hAnsi="Times New Roman" w:cs="Times New Roman"/>
          <w:bCs/>
        </w:rPr>
        <w:t xml:space="preserve"> +</w:t>
      </w:r>
      <w:r w:rsidR="00BC386B">
        <w:rPr>
          <w:rFonts w:ascii="Times New Roman" w:hAnsi="Times New Roman" w:cs="Times New Roman"/>
          <w:bCs/>
        </w:rPr>
        <w:t xml:space="preserve"> 1 kanał w zakresie 0-15 V</w:t>
      </w:r>
      <w:r w:rsidR="000E3B44">
        <w:rPr>
          <w:rFonts w:ascii="Times New Roman" w:hAnsi="Times New Roman" w:cs="Times New Roman"/>
          <w:bCs/>
        </w:rPr>
        <w:t xml:space="preserve"> lub szerszym</w:t>
      </w:r>
      <w:r w:rsidR="00422933">
        <w:rPr>
          <w:rFonts w:ascii="Times New Roman" w:hAnsi="Times New Roman" w:cs="Times New Roman"/>
          <w:bCs/>
        </w:rPr>
        <w:t xml:space="preserve"> +</w:t>
      </w:r>
      <w:r w:rsidR="00BC386B">
        <w:rPr>
          <w:rFonts w:ascii="Times New Roman" w:hAnsi="Times New Roman" w:cs="Times New Roman"/>
          <w:bCs/>
        </w:rPr>
        <w:t xml:space="preserve"> 1 kanał zakresie 0-5 V</w:t>
      </w:r>
      <w:r w:rsidR="000E3B44">
        <w:rPr>
          <w:rFonts w:ascii="Times New Roman" w:hAnsi="Times New Roman" w:cs="Times New Roman"/>
          <w:bCs/>
        </w:rPr>
        <w:t xml:space="preserve"> lub szerszym</w:t>
      </w:r>
      <w:r>
        <w:rPr>
          <w:rFonts w:ascii="Times New Roman" w:hAnsi="Times New Roman" w:cs="Times New Roman"/>
          <w:bCs/>
        </w:rPr>
        <w:t>.</w:t>
      </w:r>
    </w:p>
    <w:p w14:paraId="4021420F" w14:textId="24651172" w:rsidR="00406193" w:rsidRPr="006F57B5" w:rsidRDefault="00A61445" w:rsidP="00406193">
      <w:pPr>
        <w:numPr>
          <w:ilvl w:val="0"/>
          <w:numId w:val="29"/>
        </w:numPr>
        <w:ind w:left="426"/>
        <w:contextualSpacing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M</w:t>
      </w:r>
      <w:r w:rsidR="00406193" w:rsidRPr="006F57B5">
        <w:rPr>
          <w:rFonts w:ascii="Times New Roman" w:hAnsi="Times New Roman" w:cs="Times New Roman"/>
          <w:bCs/>
        </w:rPr>
        <w:t xml:space="preserve">ożliwość szeregowego podłączenia kanałów z łącznym napięciem co najmniej </w:t>
      </w:r>
      <w:r w:rsidR="00BC386B">
        <w:rPr>
          <w:rFonts w:ascii="Times New Roman" w:hAnsi="Times New Roman" w:cs="Times New Roman"/>
          <w:bCs/>
        </w:rPr>
        <w:t>60</w:t>
      </w:r>
      <w:r>
        <w:rPr>
          <w:rFonts w:ascii="Times New Roman" w:hAnsi="Times New Roman" w:cs="Times New Roman"/>
          <w:bCs/>
        </w:rPr>
        <w:t xml:space="preserve"> V.</w:t>
      </w:r>
    </w:p>
    <w:p w14:paraId="56F0178F" w14:textId="4BCC36DC" w:rsidR="00406193" w:rsidRPr="00BC386B" w:rsidRDefault="00A61445" w:rsidP="00406193">
      <w:pPr>
        <w:numPr>
          <w:ilvl w:val="0"/>
          <w:numId w:val="29"/>
        </w:numPr>
        <w:ind w:left="426"/>
        <w:contextualSpacing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U</w:t>
      </w:r>
      <w:r w:rsidR="00406193" w:rsidRPr="00BC386B">
        <w:rPr>
          <w:rFonts w:ascii="Times New Roman" w:hAnsi="Times New Roman" w:cs="Times New Roman"/>
          <w:bCs/>
        </w:rPr>
        <w:t xml:space="preserve">stawienie napięcia z </w:t>
      </w:r>
      <w:r w:rsidR="009F112F" w:rsidRPr="00BC386B">
        <w:rPr>
          <w:rFonts w:ascii="Times New Roman" w:hAnsi="Times New Roman" w:cs="Times New Roman"/>
          <w:bCs/>
        </w:rPr>
        <w:t>rozdzielczością</w:t>
      </w:r>
      <w:r w:rsidR="00406193" w:rsidRPr="00BC386B">
        <w:rPr>
          <w:rFonts w:ascii="Times New Roman" w:hAnsi="Times New Roman" w:cs="Times New Roman"/>
          <w:bCs/>
        </w:rPr>
        <w:t xml:space="preserve">: 1 mV lub </w:t>
      </w:r>
      <w:r w:rsidR="009F112F" w:rsidRPr="00BC386B">
        <w:rPr>
          <w:rFonts w:ascii="Times New Roman" w:hAnsi="Times New Roman" w:cs="Times New Roman"/>
          <w:bCs/>
        </w:rPr>
        <w:t>wyższą</w:t>
      </w:r>
      <w:r>
        <w:rPr>
          <w:rFonts w:ascii="Times New Roman" w:hAnsi="Times New Roman" w:cs="Times New Roman"/>
          <w:bCs/>
        </w:rPr>
        <w:t>.</w:t>
      </w:r>
    </w:p>
    <w:p w14:paraId="53C4A82F" w14:textId="3381683F" w:rsidR="00406193" w:rsidRPr="006F57B5" w:rsidRDefault="00A61445" w:rsidP="00406193">
      <w:pPr>
        <w:numPr>
          <w:ilvl w:val="0"/>
          <w:numId w:val="29"/>
        </w:numPr>
        <w:ind w:left="426"/>
        <w:contextualSpacing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D</w:t>
      </w:r>
      <w:r w:rsidR="00406193" w:rsidRPr="006F57B5">
        <w:rPr>
          <w:rFonts w:ascii="Times New Roman" w:hAnsi="Times New Roman" w:cs="Times New Roman"/>
          <w:bCs/>
        </w:rPr>
        <w:t xml:space="preserve">opuszczalne drgania napięcia: </w:t>
      </w:r>
      <w:r w:rsidR="00F327BC">
        <w:rPr>
          <w:rFonts w:ascii="Times New Roman" w:hAnsi="Times New Roman" w:cs="Times New Roman"/>
          <w:bCs/>
        </w:rPr>
        <w:t xml:space="preserve">średnio </w:t>
      </w:r>
      <w:r w:rsidR="00BC386B">
        <w:rPr>
          <w:rFonts w:ascii="Times New Roman" w:hAnsi="Times New Roman" w:cs="Times New Roman"/>
          <w:bCs/>
        </w:rPr>
        <w:t>co</w:t>
      </w:r>
      <w:r w:rsidR="00406193" w:rsidRPr="006F57B5">
        <w:rPr>
          <w:rFonts w:ascii="Times New Roman" w:hAnsi="Times New Roman" w:cs="Times New Roman"/>
          <w:bCs/>
        </w:rPr>
        <w:t xml:space="preserve"> najwyżej </w:t>
      </w:r>
      <w:r w:rsidR="00F327BC">
        <w:rPr>
          <w:rFonts w:ascii="Times New Roman" w:hAnsi="Times New Roman" w:cs="Times New Roman"/>
          <w:bCs/>
        </w:rPr>
        <w:t>0,5</w:t>
      </w:r>
      <w:r>
        <w:rPr>
          <w:rFonts w:ascii="Times New Roman" w:hAnsi="Times New Roman" w:cs="Times New Roman"/>
          <w:bCs/>
        </w:rPr>
        <w:t xml:space="preserve"> mV.</w:t>
      </w:r>
    </w:p>
    <w:p w14:paraId="3A74E7BE" w14:textId="0DA30EDC" w:rsidR="00406193" w:rsidRPr="006F57B5" w:rsidRDefault="00A61445" w:rsidP="00406193">
      <w:pPr>
        <w:numPr>
          <w:ilvl w:val="0"/>
          <w:numId w:val="29"/>
        </w:numPr>
        <w:ind w:left="426"/>
        <w:contextualSpacing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N</w:t>
      </w:r>
      <w:r w:rsidR="00406193" w:rsidRPr="006F57B5">
        <w:rPr>
          <w:rFonts w:ascii="Times New Roman" w:hAnsi="Times New Roman" w:cs="Times New Roman"/>
          <w:bCs/>
        </w:rPr>
        <w:t xml:space="preserve">atężenie </w:t>
      </w:r>
      <w:r w:rsidR="00BC386B">
        <w:rPr>
          <w:rFonts w:ascii="Times New Roman" w:hAnsi="Times New Roman" w:cs="Times New Roman"/>
          <w:bCs/>
        </w:rPr>
        <w:t>wyjściowe</w:t>
      </w:r>
      <w:r w:rsidR="00406193" w:rsidRPr="006F57B5">
        <w:rPr>
          <w:rFonts w:ascii="Times New Roman" w:hAnsi="Times New Roman" w:cs="Times New Roman"/>
          <w:bCs/>
        </w:rPr>
        <w:t xml:space="preserve">: </w:t>
      </w:r>
      <w:r w:rsidR="000E3B44">
        <w:rPr>
          <w:rFonts w:ascii="Times New Roman" w:hAnsi="Times New Roman" w:cs="Times New Roman"/>
          <w:bCs/>
        </w:rPr>
        <w:t>dla kanałów</w:t>
      </w:r>
      <w:r w:rsidR="00BC386B">
        <w:rPr>
          <w:rFonts w:ascii="Times New Roman" w:hAnsi="Times New Roman" w:cs="Times New Roman"/>
          <w:bCs/>
        </w:rPr>
        <w:t xml:space="preserve"> </w:t>
      </w:r>
      <w:r w:rsidR="000E3B44" w:rsidRPr="006F57B5">
        <w:rPr>
          <w:rFonts w:ascii="Times New Roman" w:hAnsi="Times New Roman" w:cs="Times New Roman"/>
          <w:bCs/>
        </w:rPr>
        <w:t>0-30 V</w:t>
      </w:r>
      <w:r w:rsidR="00BC386B">
        <w:rPr>
          <w:rFonts w:ascii="Times New Roman" w:hAnsi="Times New Roman" w:cs="Times New Roman"/>
          <w:bCs/>
        </w:rPr>
        <w:t xml:space="preserve"> </w:t>
      </w:r>
      <w:r w:rsidR="00406193" w:rsidRPr="006F57B5">
        <w:rPr>
          <w:rFonts w:ascii="Times New Roman" w:hAnsi="Times New Roman" w:cs="Times New Roman"/>
          <w:bCs/>
        </w:rPr>
        <w:t>w zakresie 0-</w:t>
      </w:r>
      <w:r w:rsidR="000E3B44">
        <w:rPr>
          <w:rFonts w:ascii="Times New Roman" w:hAnsi="Times New Roman" w:cs="Times New Roman"/>
          <w:bCs/>
        </w:rPr>
        <w:t>3</w:t>
      </w:r>
      <w:r w:rsidR="00406193" w:rsidRPr="006F57B5">
        <w:rPr>
          <w:rFonts w:ascii="Times New Roman" w:hAnsi="Times New Roman" w:cs="Times New Roman"/>
          <w:bCs/>
        </w:rPr>
        <w:t xml:space="preserve"> A</w:t>
      </w:r>
      <w:r w:rsidR="000E3B44">
        <w:rPr>
          <w:rFonts w:ascii="Times New Roman" w:hAnsi="Times New Roman" w:cs="Times New Roman"/>
          <w:bCs/>
        </w:rPr>
        <w:t xml:space="preserve"> lub szerszym</w:t>
      </w:r>
      <w:r w:rsidR="00BC386B">
        <w:rPr>
          <w:rFonts w:ascii="Times New Roman" w:hAnsi="Times New Roman" w:cs="Times New Roman"/>
          <w:bCs/>
        </w:rPr>
        <w:t xml:space="preserve">; </w:t>
      </w:r>
      <w:r w:rsidR="000E3B44">
        <w:rPr>
          <w:rFonts w:ascii="Times New Roman" w:hAnsi="Times New Roman" w:cs="Times New Roman"/>
          <w:bCs/>
        </w:rPr>
        <w:t xml:space="preserve">dla kanałów 0-15 V </w:t>
      </w:r>
      <w:r>
        <w:rPr>
          <w:rFonts w:ascii="Times New Roman" w:hAnsi="Times New Roman" w:cs="Times New Roman"/>
          <w:bCs/>
        </w:rPr>
        <w:br/>
      </w:r>
      <w:r w:rsidR="000E3B44">
        <w:rPr>
          <w:rFonts w:ascii="Times New Roman" w:hAnsi="Times New Roman" w:cs="Times New Roman"/>
          <w:bCs/>
        </w:rPr>
        <w:t>i 0-5 V</w:t>
      </w:r>
      <w:r w:rsidR="00BC386B">
        <w:rPr>
          <w:rFonts w:ascii="Times New Roman" w:hAnsi="Times New Roman" w:cs="Times New Roman"/>
          <w:bCs/>
        </w:rPr>
        <w:t xml:space="preserve"> </w:t>
      </w:r>
      <w:r w:rsidR="00BC386B" w:rsidRPr="006F57B5">
        <w:rPr>
          <w:rFonts w:ascii="Times New Roman" w:hAnsi="Times New Roman" w:cs="Times New Roman"/>
          <w:bCs/>
        </w:rPr>
        <w:t>w zakresie 0-</w:t>
      </w:r>
      <w:r w:rsidR="00BC386B">
        <w:rPr>
          <w:rFonts w:ascii="Times New Roman" w:hAnsi="Times New Roman" w:cs="Times New Roman"/>
          <w:bCs/>
        </w:rPr>
        <w:t>1</w:t>
      </w:r>
      <w:r w:rsidR="00BC386B" w:rsidRPr="006F57B5">
        <w:rPr>
          <w:rFonts w:ascii="Times New Roman" w:hAnsi="Times New Roman" w:cs="Times New Roman"/>
          <w:bCs/>
        </w:rPr>
        <w:t xml:space="preserve"> A</w:t>
      </w:r>
      <w:r>
        <w:rPr>
          <w:rFonts w:ascii="Times New Roman" w:hAnsi="Times New Roman" w:cs="Times New Roman"/>
          <w:bCs/>
        </w:rPr>
        <w:t xml:space="preserve"> lub szerszym.</w:t>
      </w:r>
    </w:p>
    <w:p w14:paraId="31EB479B" w14:textId="29AB1816" w:rsidR="00406193" w:rsidRPr="006F57B5" w:rsidRDefault="00A61445" w:rsidP="00406193">
      <w:pPr>
        <w:numPr>
          <w:ilvl w:val="0"/>
          <w:numId w:val="29"/>
        </w:numPr>
        <w:ind w:left="426"/>
        <w:contextualSpacing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M</w:t>
      </w:r>
      <w:r w:rsidR="00406193" w:rsidRPr="006F57B5">
        <w:rPr>
          <w:rFonts w:ascii="Times New Roman" w:hAnsi="Times New Roman" w:cs="Times New Roman"/>
          <w:bCs/>
        </w:rPr>
        <w:t xml:space="preserve">ożliwość równoległego podłączenia kanałów z łącznym natężeniem co najmniej </w:t>
      </w:r>
      <w:r w:rsidR="00BC386B">
        <w:rPr>
          <w:rFonts w:ascii="Times New Roman" w:hAnsi="Times New Roman" w:cs="Times New Roman"/>
          <w:bCs/>
        </w:rPr>
        <w:t xml:space="preserve">6 </w:t>
      </w:r>
      <w:r>
        <w:rPr>
          <w:rFonts w:ascii="Times New Roman" w:hAnsi="Times New Roman" w:cs="Times New Roman"/>
          <w:bCs/>
        </w:rPr>
        <w:t>A.</w:t>
      </w:r>
    </w:p>
    <w:p w14:paraId="2A26C825" w14:textId="5C60BFF2" w:rsidR="00406193" w:rsidRPr="006F57B5" w:rsidRDefault="00A61445" w:rsidP="00406193">
      <w:pPr>
        <w:numPr>
          <w:ilvl w:val="0"/>
          <w:numId w:val="29"/>
        </w:numPr>
        <w:ind w:left="426"/>
        <w:contextualSpacing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U</w:t>
      </w:r>
      <w:r w:rsidR="00406193" w:rsidRPr="006F57B5">
        <w:rPr>
          <w:rFonts w:ascii="Times New Roman" w:hAnsi="Times New Roman" w:cs="Times New Roman"/>
          <w:bCs/>
        </w:rPr>
        <w:t xml:space="preserve">stawienie </w:t>
      </w:r>
      <w:r w:rsidR="00406193" w:rsidRPr="000E3B44">
        <w:rPr>
          <w:rFonts w:ascii="Times New Roman" w:hAnsi="Times New Roman" w:cs="Times New Roman"/>
          <w:bCs/>
        </w:rPr>
        <w:t xml:space="preserve">natężenia z </w:t>
      </w:r>
      <w:r w:rsidR="009F112F" w:rsidRPr="000E3B44">
        <w:rPr>
          <w:rFonts w:ascii="Times New Roman" w:hAnsi="Times New Roman" w:cs="Times New Roman"/>
          <w:bCs/>
        </w:rPr>
        <w:t>rozdzielczością</w:t>
      </w:r>
      <w:r w:rsidR="00406193" w:rsidRPr="000E3B44">
        <w:rPr>
          <w:rFonts w:ascii="Times New Roman" w:hAnsi="Times New Roman" w:cs="Times New Roman"/>
          <w:bCs/>
        </w:rPr>
        <w:t>: 0,</w:t>
      </w:r>
      <w:r w:rsidR="000E3B44" w:rsidRPr="000E3B44">
        <w:rPr>
          <w:rFonts w:ascii="Times New Roman" w:hAnsi="Times New Roman" w:cs="Times New Roman"/>
          <w:bCs/>
        </w:rPr>
        <w:t>1</w:t>
      </w:r>
      <w:r w:rsidR="00406193" w:rsidRPr="000E3B44">
        <w:rPr>
          <w:rFonts w:ascii="Times New Roman" w:hAnsi="Times New Roman" w:cs="Times New Roman"/>
          <w:bCs/>
        </w:rPr>
        <w:t xml:space="preserve"> mA </w:t>
      </w:r>
      <w:r w:rsidR="009F112F" w:rsidRPr="000E3B44">
        <w:rPr>
          <w:rFonts w:ascii="Times New Roman" w:hAnsi="Times New Roman" w:cs="Times New Roman"/>
          <w:bCs/>
        </w:rPr>
        <w:t>wyższą</w:t>
      </w:r>
      <w:r>
        <w:rPr>
          <w:rFonts w:ascii="Times New Roman" w:hAnsi="Times New Roman" w:cs="Times New Roman"/>
          <w:bCs/>
        </w:rPr>
        <w:t>.</w:t>
      </w:r>
    </w:p>
    <w:p w14:paraId="2CD90E2E" w14:textId="5A4682AB" w:rsidR="00406193" w:rsidRPr="006F57B5" w:rsidRDefault="00A61445" w:rsidP="00406193">
      <w:pPr>
        <w:numPr>
          <w:ilvl w:val="0"/>
          <w:numId w:val="29"/>
        </w:numPr>
        <w:ind w:left="426"/>
        <w:contextualSpacing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D</w:t>
      </w:r>
      <w:r w:rsidR="00406193" w:rsidRPr="006F57B5">
        <w:rPr>
          <w:rFonts w:ascii="Times New Roman" w:hAnsi="Times New Roman" w:cs="Times New Roman"/>
          <w:bCs/>
        </w:rPr>
        <w:t xml:space="preserve">opuszczalne drgania natężenia: średnio </w:t>
      </w:r>
      <w:r w:rsidR="00F327BC">
        <w:rPr>
          <w:rFonts w:ascii="Times New Roman" w:hAnsi="Times New Roman" w:cs="Times New Roman"/>
          <w:bCs/>
        </w:rPr>
        <w:t xml:space="preserve">co </w:t>
      </w:r>
      <w:r w:rsidR="00406193" w:rsidRPr="006F57B5">
        <w:rPr>
          <w:rFonts w:ascii="Times New Roman" w:hAnsi="Times New Roman" w:cs="Times New Roman"/>
          <w:bCs/>
        </w:rPr>
        <w:t xml:space="preserve">najwyżej </w:t>
      </w:r>
      <w:r w:rsidR="00F327BC">
        <w:rPr>
          <w:rFonts w:ascii="Times New Roman" w:hAnsi="Times New Roman" w:cs="Times New Roman"/>
          <w:bCs/>
        </w:rPr>
        <w:t>2</w:t>
      </w:r>
      <w:r>
        <w:rPr>
          <w:rFonts w:ascii="Times New Roman" w:hAnsi="Times New Roman" w:cs="Times New Roman"/>
          <w:bCs/>
        </w:rPr>
        <w:t xml:space="preserve"> mA.</w:t>
      </w:r>
    </w:p>
    <w:p w14:paraId="47131918" w14:textId="4E8B5E77" w:rsidR="00406193" w:rsidRPr="006F57B5" w:rsidRDefault="00A61445" w:rsidP="00406193">
      <w:pPr>
        <w:numPr>
          <w:ilvl w:val="0"/>
          <w:numId w:val="29"/>
        </w:numPr>
        <w:ind w:left="426"/>
        <w:contextualSpacing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P</w:t>
      </w:r>
      <w:r w:rsidR="00406193" w:rsidRPr="006F57B5">
        <w:rPr>
          <w:rFonts w:ascii="Times New Roman" w:hAnsi="Times New Roman" w:cs="Times New Roman"/>
          <w:bCs/>
        </w:rPr>
        <w:t>odłączenia: gniazda na wtyki bananowe na przedniej ścianie urządzenia</w:t>
      </w:r>
      <w:r>
        <w:rPr>
          <w:rFonts w:ascii="Times New Roman" w:hAnsi="Times New Roman" w:cs="Times New Roman"/>
          <w:bCs/>
        </w:rPr>
        <w:t>.</w:t>
      </w:r>
    </w:p>
    <w:p w14:paraId="42B68071" w14:textId="7ACDEDAB" w:rsidR="00406193" w:rsidRPr="006F57B5" w:rsidRDefault="00A61445" w:rsidP="00406193">
      <w:pPr>
        <w:numPr>
          <w:ilvl w:val="0"/>
          <w:numId w:val="29"/>
        </w:numPr>
        <w:ind w:left="426"/>
        <w:contextualSpacing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U</w:t>
      </w:r>
      <w:r w:rsidR="00406193" w:rsidRPr="006F57B5">
        <w:rPr>
          <w:rFonts w:ascii="Times New Roman" w:hAnsi="Times New Roman" w:cs="Times New Roman"/>
          <w:bCs/>
        </w:rPr>
        <w:t>rządzenie musi być autonomiczne i obsługiwane bezpośrednio (tj. nie wymagać podłączenia do komputera)</w:t>
      </w:r>
      <w:r>
        <w:rPr>
          <w:rFonts w:ascii="Times New Roman" w:hAnsi="Times New Roman" w:cs="Times New Roman"/>
          <w:bCs/>
        </w:rPr>
        <w:t>.</w:t>
      </w:r>
    </w:p>
    <w:p w14:paraId="6E6A36E8" w14:textId="19A01582" w:rsidR="00406193" w:rsidRPr="006F57B5" w:rsidRDefault="00A61445" w:rsidP="00406193">
      <w:pPr>
        <w:numPr>
          <w:ilvl w:val="0"/>
          <w:numId w:val="29"/>
        </w:numPr>
        <w:ind w:left="426"/>
        <w:contextualSpacing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W</w:t>
      </w:r>
      <w:r w:rsidR="00406193" w:rsidRPr="006F57B5">
        <w:rPr>
          <w:rFonts w:ascii="Times New Roman" w:hAnsi="Times New Roman" w:cs="Times New Roman"/>
          <w:bCs/>
        </w:rPr>
        <w:t>yświetlacz z odczytem aktualnego napięcia i natężenia dla wszystkich kanałów jednocześnie</w:t>
      </w:r>
      <w:r>
        <w:rPr>
          <w:rFonts w:ascii="Times New Roman" w:hAnsi="Times New Roman" w:cs="Times New Roman"/>
          <w:bCs/>
        </w:rPr>
        <w:t>.</w:t>
      </w:r>
    </w:p>
    <w:p w14:paraId="7BC94389" w14:textId="484E7994" w:rsidR="00406193" w:rsidRPr="006F57B5" w:rsidRDefault="00A61445" w:rsidP="00406193">
      <w:pPr>
        <w:numPr>
          <w:ilvl w:val="0"/>
          <w:numId w:val="29"/>
        </w:numPr>
        <w:ind w:left="426"/>
        <w:contextualSpacing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M</w:t>
      </w:r>
      <w:r w:rsidR="00406193" w:rsidRPr="006F57B5">
        <w:rPr>
          <w:rFonts w:ascii="Times New Roman" w:hAnsi="Times New Roman" w:cs="Times New Roman"/>
          <w:bCs/>
        </w:rPr>
        <w:t>ożliwość programowania sekwencji napięć</w:t>
      </w:r>
      <w:r w:rsidR="00F327BC">
        <w:rPr>
          <w:rFonts w:ascii="Times New Roman" w:hAnsi="Times New Roman" w:cs="Times New Roman"/>
          <w:bCs/>
        </w:rPr>
        <w:t>/</w:t>
      </w:r>
      <w:r w:rsidR="00406193" w:rsidRPr="006F57B5">
        <w:rPr>
          <w:rFonts w:ascii="Times New Roman" w:hAnsi="Times New Roman" w:cs="Times New Roman"/>
          <w:bCs/>
        </w:rPr>
        <w:t xml:space="preserve">natężeń składających się z co najmniej </w:t>
      </w:r>
      <w:r>
        <w:rPr>
          <w:rFonts w:ascii="Times New Roman" w:hAnsi="Times New Roman" w:cs="Times New Roman"/>
          <w:bCs/>
        </w:rPr>
        <w:br/>
        <w:t>100 segmentów.</w:t>
      </w:r>
    </w:p>
    <w:p w14:paraId="7330D647" w14:textId="6C249951" w:rsidR="00406193" w:rsidRPr="006F57B5" w:rsidRDefault="00A61445" w:rsidP="00406193">
      <w:pPr>
        <w:numPr>
          <w:ilvl w:val="0"/>
          <w:numId w:val="29"/>
        </w:numPr>
        <w:ind w:left="426"/>
        <w:contextualSpacing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W</w:t>
      </w:r>
      <w:r w:rsidR="00406193" w:rsidRPr="006F57B5">
        <w:rPr>
          <w:rFonts w:ascii="Times New Roman" w:hAnsi="Times New Roman" w:cs="Times New Roman"/>
          <w:bCs/>
        </w:rPr>
        <w:t>aga pojedynczego urządzenia: nie większa niż 1</w:t>
      </w:r>
      <w:r w:rsidR="00F327BC">
        <w:rPr>
          <w:rFonts w:ascii="Times New Roman" w:hAnsi="Times New Roman" w:cs="Times New Roman"/>
          <w:bCs/>
        </w:rPr>
        <w:t>0</w:t>
      </w:r>
      <w:r w:rsidR="00406193" w:rsidRPr="006F57B5">
        <w:rPr>
          <w:rFonts w:ascii="Times New Roman" w:hAnsi="Times New Roman" w:cs="Times New Roman"/>
          <w:bCs/>
        </w:rPr>
        <w:t xml:space="preserve"> kg</w:t>
      </w:r>
      <w:r>
        <w:rPr>
          <w:rFonts w:ascii="Times New Roman" w:hAnsi="Times New Roman" w:cs="Times New Roman"/>
          <w:bCs/>
        </w:rPr>
        <w:t>.</w:t>
      </w:r>
    </w:p>
    <w:p w14:paraId="33995735" w14:textId="71200595" w:rsidR="00406193" w:rsidRPr="006F57B5" w:rsidRDefault="00A61445" w:rsidP="00406193">
      <w:pPr>
        <w:numPr>
          <w:ilvl w:val="0"/>
          <w:numId w:val="29"/>
        </w:numPr>
        <w:ind w:left="426"/>
        <w:contextualSpacing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D</w:t>
      </w:r>
      <w:r w:rsidR="00406193" w:rsidRPr="006F57B5">
        <w:rPr>
          <w:rFonts w:ascii="Times New Roman" w:hAnsi="Times New Roman" w:cs="Times New Roman"/>
          <w:bCs/>
        </w:rPr>
        <w:t>odatkowe wyposażenie: 16 przewodów (po 8 w dwóch różnych kolorach) zakończonych wtykami bananowymi i złączami krokodylkowymi (w odpowiadających kolorach) o długości 100-150 cm</w:t>
      </w:r>
      <w:r>
        <w:rPr>
          <w:rFonts w:ascii="Times New Roman" w:hAnsi="Times New Roman" w:cs="Times New Roman"/>
          <w:bCs/>
        </w:rPr>
        <w:t>.</w:t>
      </w:r>
    </w:p>
    <w:p w14:paraId="1CB35802" w14:textId="7E2FC217" w:rsidR="00406193" w:rsidRPr="006F57B5" w:rsidRDefault="00A61445" w:rsidP="00406193">
      <w:pPr>
        <w:numPr>
          <w:ilvl w:val="0"/>
          <w:numId w:val="29"/>
        </w:numPr>
        <w:spacing w:line="256" w:lineRule="auto"/>
        <w:ind w:left="426"/>
        <w:contextualSpacing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Z</w:t>
      </w:r>
      <w:r w:rsidR="00406193" w:rsidRPr="006F57B5">
        <w:rPr>
          <w:rFonts w:ascii="Times New Roman" w:hAnsi="Times New Roman" w:cs="Times New Roman"/>
          <w:bCs/>
        </w:rPr>
        <w:t>asilanie: 230 V, 50 Hz</w:t>
      </w:r>
      <w:r>
        <w:rPr>
          <w:rFonts w:ascii="Times New Roman" w:hAnsi="Times New Roman" w:cs="Times New Roman"/>
          <w:bCs/>
        </w:rPr>
        <w:t>.</w:t>
      </w:r>
    </w:p>
    <w:p w14:paraId="274410B5" w14:textId="74763F0E" w:rsidR="00406193" w:rsidRPr="006F57B5" w:rsidRDefault="00A61445" w:rsidP="00406193">
      <w:pPr>
        <w:numPr>
          <w:ilvl w:val="0"/>
          <w:numId w:val="29"/>
        </w:numPr>
        <w:ind w:left="426"/>
        <w:contextualSpacing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O</w:t>
      </w:r>
      <w:r w:rsidR="00406193" w:rsidRPr="006F57B5">
        <w:rPr>
          <w:rFonts w:ascii="Times New Roman" w:hAnsi="Times New Roman" w:cs="Times New Roman"/>
          <w:bCs/>
        </w:rPr>
        <w:t>kres gwarancji i serwisu: minimum 24 miesiące</w:t>
      </w:r>
      <w:r w:rsidR="00EE68B0" w:rsidRPr="006F57B5">
        <w:rPr>
          <w:rFonts w:ascii="Times New Roman" w:hAnsi="Times New Roman" w:cs="Times New Roman"/>
          <w:bCs/>
        </w:rPr>
        <w:t>.</w:t>
      </w:r>
    </w:p>
    <w:p w14:paraId="075A41BB" w14:textId="77777777" w:rsidR="00EE68B0" w:rsidRPr="006F57B5" w:rsidRDefault="00EE68B0" w:rsidP="00EE68B0">
      <w:pPr>
        <w:contextualSpacing/>
        <w:jc w:val="both"/>
        <w:rPr>
          <w:rFonts w:ascii="Times New Roman" w:hAnsi="Times New Roman" w:cs="Times New Roman"/>
          <w:bCs/>
        </w:rPr>
      </w:pPr>
    </w:p>
    <w:p w14:paraId="2C984E65" w14:textId="77777777" w:rsidR="00EE68B0" w:rsidRDefault="00EE68B0" w:rsidP="00EE68B0">
      <w:pPr>
        <w:contextualSpacing/>
        <w:jc w:val="both"/>
        <w:rPr>
          <w:rFonts w:ascii="Times New Roman" w:hAnsi="Times New Roman" w:cs="Times New Roman"/>
          <w:bCs/>
        </w:rPr>
      </w:pPr>
    </w:p>
    <w:p w14:paraId="3C7B054C" w14:textId="77777777" w:rsidR="009B510A" w:rsidRDefault="009B510A" w:rsidP="00EE68B0">
      <w:pPr>
        <w:contextualSpacing/>
        <w:jc w:val="both"/>
        <w:rPr>
          <w:rFonts w:ascii="Times New Roman" w:hAnsi="Times New Roman" w:cs="Times New Roman"/>
          <w:bCs/>
        </w:rPr>
      </w:pPr>
    </w:p>
    <w:p w14:paraId="0581F82F" w14:textId="77777777" w:rsidR="00406193" w:rsidRDefault="00406193" w:rsidP="00406193">
      <w:pPr>
        <w:spacing w:after="0"/>
        <w:jc w:val="both"/>
        <w:rPr>
          <w:rFonts w:ascii="Times New Roman" w:hAnsi="Times New Roman" w:cs="Times New Roman"/>
        </w:rPr>
      </w:pPr>
    </w:p>
    <w:p w14:paraId="567EEAB7" w14:textId="77777777" w:rsidR="00A61445" w:rsidRDefault="00A61445" w:rsidP="00406193">
      <w:pPr>
        <w:spacing w:after="0"/>
        <w:jc w:val="both"/>
        <w:rPr>
          <w:rFonts w:ascii="Times New Roman" w:hAnsi="Times New Roman" w:cs="Times New Roman"/>
        </w:rPr>
      </w:pPr>
    </w:p>
    <w:p w14:paraId="5DFF40AD" w14:textId="77777777" w:rsidR="00A61445" w:rsidRDefault="00A61445" w:rsidP="00406193">
      <w:pPr>
        <w:spacing w:after="0"/>
        <w:jc w:val="both"/>
        <w:rPr>
          <w:rFonts w:ascii="Times New Roman" w:hAnsi="Times New Roman" w:cs="Times New Roman"/>
        </w:rPr>
      </w:pPr>
    </w:p>
    <w:p w14:paraId="246110A7" w14:textId="77777777" w:rsidR="00A61445" w:rsidRDefault="00A61445" w:rsidP="00406193">
      <w:pPr>
        <w:spacing w:after="0"/>
        <w:jc w:val="both"/>
        <w:rPr>
          <w:rFonts w:ascii="Times New Roman" w:hAnsi="Times New Roman" w:cs="Times New Roman"/>
        </w:rPr>
      </w:pPr>
    </w:p>
    <w:p w14:paraId="53018801" w14:textId="77777777" w:rsidR="00A61445" w:rsidRDefault="00A61445" w:rsidP="00406193">
      <w:pPr>
        <w:spacing w:after="0"/>
        <w:jc w:val="both"/>
        <w:rPr>
          <w:rFonts w:ascii="Times New Roman" w:hAnsi="Times New Roman" w:cs="Times New Roman"/>
        </w:rPr>
      </w:pPr>
    </w:p>
    <w:p w14:paraId="7CCB7875" w14:textId="77777777" w:rsidR="00A61445" w:rsidRDefault="00A61445" w:rsidP="00406193">
      <w:pPr>
        <w:spacing w:after="0"/>
        <w:jc w:val="both"/>
        <w:rPr>
          <w:rFonts w:ascii="Times New Roman" w:hAnsi="Times New Roman" w:cs="Times New Roman"/>
        </w:rPr>
      </w:pPr>
    </w:p>
    <w:p w14:paraId="24D92880" w14:textId="77777777" w:rsidR="00A61445" w:rsidRPr="006F57B5" w:rsidRDefault="00A61445" w:rsidP="00406193">
      <w:pPr>
        <w:spacing w:after="0"/>
        <w:jc w:val="both"/>
        <w:rPr>
          <w:rFonts w:ascii="Times New Roman" w:hAnsi="Times New Roman" w:cs="Times New Roman"/>
        </w:rPr>
      </w:pPr>
    </w:p>
    <w:p w14:paraId="500B0674" w14:textId="6E542B85" w:rsidR="00116E99" w:rsidRPr="006F57B5" w:rsidRDefault="00BB325F" w:rsidP="00BB325F">
      <w:pPr>
        <w:spacing w:after="0"/>
        <w:jc w:val="both"/>
        <w:rPr>
          <w:rFonts w:ascii="Times New Roman" w:hAnsi="Times New Roman" w:cs="Times New Roman"/>
          <w:b/>
          <w:u w:val="single"/>
        </w:rPr>
      </w:pPr>
      <w:r w:rsidRPr="006F57B5">
        <w:rPr>
          <w:rFonts w:ascii="Times New Roman" w:hAnsi="Times New Roman" w:cs="Times New Roman"/>
          <w:b/>
          <w:u w:val="single"/>
        </w:rPr>
        <w:t xml:space="preserve">Część II: </w:t>
      </w:r>
      <w:r w:rsidR="00E57D8A" w:rsidRPr="00E57D8A">
        <w:rPr>
          <w:rFonts w:ascii="Times New Roman" w:hAnsi="Times New Roman" w:cs="Times New Roman"/>
          <w:b/>
          <w:u w:val="single"/>
        </w:rPr>
        <w:t>pomp</w:t>
      </w:r>
      <w:r w:rsidR="00E57D8A">
        <w:rPr>
          <w:rFonts w:ascii="Times New Roman" w:hAnsi="Times New Roman" w:cs="Times New Roman"/>
          <w:b/>
          <w:u w:val="single"/>
        </w:rPr>
        <w:t>a</w:t>
      </w:r>
      <w:r w:rsidR="00E57D8A" w:rsidRPr="00E57D8A">
        <w:rPr>
          <w:rFonts w:ascii="Times New Roman" w:hAnsi="Times New Roman" w:cs="Times New Roman"/>
          <w:b/>
          <w:u w:val="single"/>
        </w:rPr>
        <w:t xml:space="preserve"> próżniow</w:t>
      </w:r>
      <w:r w:rsidR="00E57D8A">
        <w:rPr>
          <w:rFonts w:ascii="Times New Roman" w:hAnsi="Times New Roman" w:cs="Times New Roman"/>
          <w:b/>
          <w:u w:val="single"/>
        </w:rPr>
        <w:t>a</w:t>
      </w:r>
      <w:r w:rsidR="008B0654">
        <w:rPr>
          <w:rFonts w:ascii="Times New Roman" w:hAnsi="Times New Roman" w:cs="Times New Roman"/>
          <w:b/>
          <w:u w:val="single"/>
        </w:rPr>
        <w:t xml:space="preserve"> </w:t>
      </w:r>
      <w:r w:rsidRPr="006F57B5">
        <w:rPr>
          <w:rFonts w:ascii="Times New Roman" w:hAnsi="Times New Roman" w:cs="Times New Roman"/>
          <w:b/>
          <w:u w:val="single"/>
        </w:rPr>
        <w:t>– szt 1</w:t>
      </w:r>
    </w:p>
    <w:p w14:paraId="5D23CD88" w14:textId="732A5AEF" w:rsidR="003F2242" w:rsidRDefault="00A61445" w:rsidP="006F57B5">
      <w:pPr>
        <w:pStyle w:val="Bezodstpw"/>
        <w:numPr>
          <w:ilvl w:val="0"/>
          <w:numId w:val="30"/>
        </w:numPr>
        <w:ind w:left="426"/>
        <w:jc w:val="both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>P</w:t>
      </w:r>
      <w:r w:rsidR="003F2242">
        <w:rPr>
          <w:rFonts w:ascii="Times New Roman" w:hAnsi="Times New Roman" w:cs="Times New Roman"/>
          <w:lang w:val="pl-PL"/>
        </w:rPr>
        <w:t>ompa</w:t>
      </w:r>
      <w:r>
        <w:rPr>
          <w:rFonts w:ascii="Times New Roman" w:hAnsi="Times New Roman" w:cs="Times New Roman"/>
          <w:lang w:val="pl-PL"/>
        </w:rPr>
        <w:t xml:space="preserve"> próżniowa olejowa dwustopniowa.</w:t>
      </w:r>
    </w:p>
    <w:p w14:paraId="477D48C9" w14:textId="50827F04" w:rsidR="006F57B5" w:rsidRPr="006F57B5" w:rsidRDefault="00A61445" w:rsidP="006F57B5">
      <w:pPr>
        <w:pStyle w:val="Bezodstpw"/>
        <w:numPr>
          <w:ilvl w:val="0"/>
          <w:numId w:val="30"/>
        </w:numPr>
        <w:ind w:left="426"/>
        <w:jc w:val="both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>O</w:t>
      </w:r>
      <w:r w:rsidR="00E57D8A" w:rsidRPr="00E57D8A">
        <w:rPr>
          <w:rFonts w:ascii="Times New Roman" w:hAnsi="Times New Roman" w:cs="Times New Roman"/>
          <w:lang w:val="pl-PL"/>
        </w:rPr>
        <w:t>siągane ciśnienie końcowe</w:t>
      </w:r>
      <w:r w:rsidR="00422933">
        <w:rPr>
          <w:rFonts w:ascii="Times New Roman" w:hAnsi="Times New Roman" w:cs="Times New Roman"/>
          <w:lang w:val="pl-PL"/>
        </w:rPr>
        <w:t xml:space="preserve"> bez balastu gazowego</w:t>
      </w:r>
      <w:r w:rsidR="008B0654">
        <w:rPr>
          <w:rFonts w:ascii="Times New Roman" w:hAnsi="Times New Roman" w:cs="Times New Roman"/>
          <w:lang w:val="pl-PL"/>
        </w:rPr>
        <w:t>:</w:t>
      </w:r>
      <w:r w:rsidR="00E57D8A" w:rsidRPr="00E57D8A">
        <w:rPr>
          <w:rFonts w:ascii="Times New Roman" w:hAnsi="Times New Roman" w:cs="Times New Roman"/>
          <w:lang w:val="pl-PL"/>
        </w:rPr>
        <w:t xml:space="preserve"> mniejsze lub równe </w:t>
      </w:r>
      <w:r w:rsidR="00E57D8A">
        <w:rPr>
          <w:rFonts w:ascii="Times New Roman" w:hAnsi="Times New Roman" w:cs="Times New Roman"/>
          <w:lang w:val="pl-PL"/>
        </w:rPr>
        <w:t>3</w:t>
      </w:r>
      <w:r w:rsidR="00E57D8A" w:rsidRPr="00E57D8A">
        <w:rPr>
          <w:rFonts w:ascii="Times New Roman" w:hAnsi="Times New Roman" w:cs="Times New Roman"/>
          <w:lang w:val="pl-PL"/>
        </w:rPr>
        <w:t>x10</w:t>
      </w:r>
      <w:r w:rsidR="00E57D8A" w:rsidRPr="00E57D8A">
        <w:rPr>
          <w:rFonts w:ascii="Times New Roman" w:hAnsi="Times New Roman" w:cs="Times New Roman"/>
          <w:vertAlign w:val="superscript"/>
          <w:lang w:val="pl-PL"/>
        </w:rPr>
        <w:t>-3</w:t>
      </w:r>
      <w:r w:rsidR="00E57D8A" w:rsidRPr="00E57D8A">
        <w:rPr>
          <w:rFonts w:ascii="Times New Roman" w:hAnsi="Times New Roman" w:cs="Times New Roman"/>
          <w:lang w:val="pl-PL"/>
        </w:rPr>
        <w:t xml:space="preserve"> mbar</w:t>
      </w:r>
      <w:r>
        <w:rPr>
          <w:rFonts w:ascii="Times New Roman" w:hAnsi="Times New Roman" w:cs="Times New Roman"/>
          <w:lang w:val="pl-PL"/>
        </w:rPr>
        <w:t>.</w:t>
      </w:r>
    </w:p>
    <w:p w14:paraId="2C5E1F37" w14:textId="586A9822" w:rsidR="006F57B5" w:rsidRPr="006F57B5" w:rsidRDefault="00A61445" w:rsidP="006F57B5">
      <w:pPr>
        <w:pStyle w:val="Bezodstpw"/>
        <w:numPr>
          <w:ilvl w:val="0"/>
          <w:numId w:val="30"/>
        </w:numPr>
        <w:ind w:left="426"/>
        <w:jc w:val="both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>O</w:t>
      </w:r>
      <w:r w:rsidR="00E57D8A" w:rsidRPr="00E57D8A">
        <w:rPr>
          <w:rFonts w:ascii="Times New Roman" w:hAnsi="Times New Roman" w:cs="Times New Roman"/>
          <w:lang w:val="pl-PL"/>
        </w:rPr>
        <w:t>siągane ciśnienie końcowe z balastem gazowym</w:t>
      </w:r>
      <w:r w:rsidR="008B0654">
        <w:rPr>
          <w:rFonts w:ascii="Times New Roman" w:hAnsi="Times New Roman" w:cs="Times New Roman"/>
          <w:lang w:val="pl-PL"/>
        </w:rPr>
        <w:t>:</w:t>
      </w:r>
      <w:r w:rsidR="00E57D8A" w:rsidRPr="00E57D8A">
        <w:rPr>
          <w:rFonts w:ascii="Times New Roman" w:hAnsi="Times New Roman" w:cs="Times New Roman"/>
          <w:lang w:val="pl-PL"/>
        </w:rPr>
        <w:t xml:space="preserve"> mniejsze lub równe 1x10</w:t>
      </w:r>
      <w:r w:rsidR="00E57D8A" w:rsidRPr="00E57D8A">
        <w:rPr>
          <w:rFonts w:ascii="Times New Roman" w:hAnsi="Times New Roman" w:cs="Times New Roman"/>
          <w:vertAlign w:val="superscript"/>
          <w:lang w:val="pl-PL"/>
        </w:rPr>
        <w:t>-2</w:t>
      </w:r>
      <w:r w:rsidR="00E57D8A" w:rsidRPr="00E57D8A">
        <w:rPr>
          <w:rFonts w:ascii="Times New Roman" w:hAnsi="Times New Roman" w:cs="Times New Roman"/>
          <w:lang w:val="pl-PL"/>
        </w:rPr>
        <w:t xml:space="preserve"> mbar</w:t>
      </w:r>
      <w:r>
        <w:rPr>
          <w:rFonts w:ascii="Times New Roman" w:hAnsi="Times New Roman" w:cs="Times New Roman"/>
          <w:lang w:val="pl-PL"/>
        </w:rPr>
        <w:t>.</w:t>
      </w:r>
    </w:p>
    <w:p w14:paraId="31E04371" w14:textId="1D2CD9D7" w:rsidR="006F57B5" w:rsidRPr="006F57B5" w:rsidRDefault="00A61445" w:rsidP="006F57B5">
      <w:pPr>
        <w:pStyle w:val="Bezodstpw"/>
        <w:numPr>
          <w:ilvl w:val="0"/>
          <w:numId w:val="30"/>
        </w:numPr>
        <w:ind w:left="426"/>
        <w:jc w:val="both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>S</w:t>
      </w:r>
      <w:r w:rsidR="00E57D8A" w:rsidRPr="00E57D8A">
        <w:rPr>
          <w:rFonts w:ascii="Times New Roman" w:hAnsi="Times New Roman" w:cs="Times New Roman"/>
          <w:lang w:val="pl-PL"/>
        </w:rPr>
        <w:t>zybkość pompowania przy 50 Hz</w:t>
      </w:r>
      <w:r w:rsidR="009C013F">
        <w:rPr>
          <w:rFonts w:ascii="Times New Roman" w:hAnsi="Times New Roman" w:cs="Times New Roman"/>
          <w:lang w:val="pl-PL"/>
        </w:rPr>
        <w:t>:</w:t>
      </w:r>
      <w:r w:rsidR="00E57D8A" w:rsidRPr="00E57D8A">
        <w:rPr>
          <w:rFonts w:ascii="Times New Roman" w:hAnsi="Times New Roman" w:cs="Times New Roman"/>
          <w:lang w:val="pl-PL"/>
        </w:rPr>
        <w:t xml:space="preserve"> co najmniej </w:t>
      </w:r>
      <w:r w:rsidR="00E57D8A">
        <w:rPr>
          <w:rFonts w:ascii="Times New Roman" w:hAnsi="Times New Roman" w:cs="Times New Roman"/>
          <w:lang w:val="pl-PL"/>
        </w:rPr>
        <w:t>2</w:t>
      </w:r>
      <w:r w:rsidR="008B0654">
        <w:rPr>
          <w:rFonts w:ascii="Times New Roman" w:hAnsi="Times New Roman" w:cs="Times New Roman"/>
          <w:lang w:val="pl-PL"/>
        </w:rPr>
        <w:t>,</w:t>
      </w:r>
      <w:r w:rsidR="00E57D8A">
        <w:rPr>
          <w:rFonts w:ascii="Times New Roman" w:hAnsi="Times New Roman" w:cs="Times New Roman"/>
          <w:lang w:val="pl-PL"/>
        </w:rPr>
        <w:t>3</w:t>
      </w:r>
      <w:r w:rsidR="00E57D8A" w:rsidRPr="00E57D8A">
        <w:rPr>
          <w:rFonts w:ascii="Times New Roman" w:hAnsi="Times New Roman" w:cs="Times New Roman"/>
          <w:lang w:val="pl-PL"/>
        </w:rPr>
        <w:t xml:space="preserve"> m</w:t>
      </w:r>
      <w:r w:rsidR="00E57D8A" w:rsidRPr="00E57D8A">
        <w:rPr>
          <w:rFonts w:ascii="Times New Roman" w:hAnsi="Times New Roman" w:cs="Times New Roman"/>
          <w:vertAlign w:val="superscript"/>
          <w:lang w:val="pl-PL"/>
        </w:rPr>
        <w:t>3</w:t>
      </w:r>
      <w:r w:rsidR="00E57D8A" w:rsidRPr="00E57D8A">
        <w:rPr>
          <w:rFonts w:ascii="Times New Roman" w:hAnsi="Times New Roman" w:cs="Times New Roman"/>
          <w:lang w:val="pl-PL"/>
        </w:rPr>
        <w:t>/</w:t>
      </w:r>
      <w:r w:rsidR="00E57D8A">
        <w:rPr>
          <w:rFonts w:ascii="Times New Roman" w:hAnsi="Times New Roman" w:cs="Times New Roman"/>
          <w:lang w:val="pl-PL"/>
        </w:rPr>
        <w:t>h</w:t>
      </w:r>
      <w:r>
        <w:rPr>
          <w:rFonts w:ascii="Times New Roman" w:hAnsi="Times New Roman" w:cs="Times New Roman"/>
          <w:lang w:val="pl-PL"/>
        </w:rPr>
        <w:t>.</w:t>
      </w:r>
    </w:p>
    <w:p w14:paraId="03882451" w14:textId="75974B0B" w:rsidR="006F57B5" w:rsidRPr="006F57B5" w:rsidRDefault="00A61445" w:rsidP="006F57B5">
      <w:pPr>
        <w:pStyle w:val="Bezodstpw"/>
        <w:numPr>
          <w:ilvl w:val="0"/>
          <w:numId w:val="30"/>
        </w:numPr>
        <w:ind w:left="426"/>
        <w:jc w:val="both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>R</w:t>
      </w:r>
      <w:r w:rsidR="00E57D8A" w:rsidRPr="00E57D8A">
        <w:rPr>
          <w:rFonts w:ascii="Times New Roman" w:hAnsi="Times New Roman" w:cs="Times New Roman"/>
          <w:lang w:val="pl-PL"/>
        </w:rPr>
        <w:t>odzaj oleju: mineralny</w:t>
      </w:r>
      <w:r>
        <w:rPr>
          <w:rFonts w:ascii="Times New Roman" w:hAnsi="Times New Roman" w:cs="Times New Roman"/>
          <w:lang w:val="pl-PL"/>
        </w:rPr>
        <w:t>.</w:t>
      </w:r>
    </w:p>
    <w:p w14:paraId="18E5D7DF" w14:textId="4317AE87" w:rsidR="006F57B5" w:rsidRDefault="00A61445" w:rsidP="006F57B5">
      <w:pPr>
        <w:pStyle w:val="Bezodstpw"/>
        <w:numPr>
          <w:ilvl w:val="0"/>
          <w:numId w:val="30"/>
        </w:numPr>
        <w:ind w:left="426"/>
        <w:jc w:val="both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>M</w:t>
      </w:r>
      <w:r w:rsidR="00E57D8A" w:rsidRPr="00E57D8A">
        <w:rPr>
          <w:rFonts w:ascii="Times New Roman" w:hAnsi="Times New Roman" w:cs="Times New Roman"/>
          <w:lang w:val="pl-PL"/>
        </w:rPr>
        <w:t>aksymalna dopuszczalna masa własna</w:t>
      </w:r>
      <w:r w:rsidR="00422933">
        <w:rPr>
          <w:rFonts w:ascii="Times New Roman" w:hAnsi="Times New Roman" w:cs="Times New Roman"/>
          <w:lang w:val="pl-PL"/>
        </w:rPr>
        <w:t xml:space="preserve"> (bez oleju)</w:t>
      </w:r>
      <w:r w:rsidR="00E57D8A" w:rsidRPr="00E57D8A">
        <w:rPr>
          <w:rFonts w:ascii="Times New Roman" w:hAnsi="Times New Roman" w:cs="Times New Roman"/>
          <w:lang w:val="pl-PL"/>
        </w:rPr>
        <w:t>: 26 kg</w:t>
      </w:r>
      <w:r>
        <w:rPr>
          <w:rFonts w:ascii="Times New Roman" w:hAnsi="Times New Roman" w:cs="Times New Roman"/>
          <w:lang w:val="pl-PL"/>
        </w:rPr>
        <w:t>.</w:t>
      </w:r>
    </w:p>
    <w:p w14:paraId="0EA3D1D8" w14:textId="4B14E526" w:rsidR="00E57D8A" w:rsidRDefault="00A61445" w:rsidP="006F57B5">
      <w:pPr>
        <w:pStyle w:val="Bezodstpw"/>
        <w:numPr>
          <w:ilvl w:val="0"/>
          <w:numId w:val="30"/>
        </w:numPr>
        <w:ind w:left="426"/>
        <w:jc w:val="both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>F</w:t>
      </w:r>
      <w:r w:rsidR="00E57D8A" w:rsidRPr="00E57D8A">
        <w:rPr>
          <w:rFonts w:ascii="Times New Roman" w:hAnsi="Times New Roman" w:cs="Times New Roman"/>
          <w:lang w:val="pl-PL"/>
        </w:rPr>
        <w:t>iltr mgły olejowej wraz z odpowiednimi elementami łączącymi (jeżeli są wymagane)</w:t>
      </w:r>
      <w:r>
        <w:rPr>
          <w:rFonts w:ascii="Times New Roman" w:hAnsi="Times New Roman" w:cs="Times New Roman"/>
          <w:lang w:val="pl-PL"/>
        </w:rPr>
        <w:t>.</w:t>
      </w:r>
    </w:p>
    <w:p w14:paraId="0F557D5D" w14:textId="0FFB3284" w:rsidR="00422933" w:rsidRDefault="00B97EBB" w:rsidP="00422933">
      <w:pPr>
        <w:pStyle w:val="Bezodstpw"/>
        <w:numPr>
          <w:ilvl w:val="0"/>
          <w:numId w:val="30"/>
        </w:numPr>
        <w:ind w:left="426"/>
        <w:jc w:val="both"/>
        <w:rPr>
          <w:rFonts w:ascii="Times New Roman" w:hAnsi="Times New Roman" w:cs="Times New Roman"/>
          <w:lang w:val="pl-PL"/>
        </w:rPr>
      </w:pPr>
      <w:proofErr w:type="spellStart"/>
      <w:r>
        <w:rPr>
          <w:rFonts w:ascii="Times New Roman" w:hAnsi="Times New Roman" w:cs="Times New Roman"/>
          <w:lang w:val="pl-PL"/>
        </w:rPr>
        <w:t>A</w:t>
      </w:r>
      <w:r w:rsidR="00E57D8A" w:rsidRPr="00E57D8A">
        <w:rPr>
          <w:rFonts w:ascii="Times New Roman" w:hAnsi="Times New Roman" w:cs="Times New Roman"/>
          <w:lang w:val="pl-PL"/>
        </w:rPr>
        <w:t>daptor</w:t>
      </w:r>
      <w:r w:rsidR="008B0654">
        <w:rPr>
          <w:rFonts w:ascii="Times New Roman" w:hAnsi="Times New Roman" w:cs="Times New Roman"/>
          <w:lang w:val="pl-PL"/>
        </w:rPr>
        <w:t>y</w:t>
      </w:r>
      <w:proofErr w:type="spellEnd"/>
      <w:r w:rsidR="00E57D8A" w:rsidRPr="00E57D8A">
        <w:rPr>
          <w:rFonts w:ascii="Times New Roman" w:hAnsi="Times New Roman" w:cs="Times New Roman"/>
          <w:lang w:val="pl-PL"/>
        </w:rPr>
        <w:t xml:space="preserve"> do podłączenia węż</w:t>
      </w:r>
      <w:r w:rsidR="008B0654">
        <w:rPr>
          <w:rFonts w:ascii="Times New Roman" w:hAnsi="Times New Roman" w:cs="Times New Roman"/>
          <w:lang w:val="pl-PL"/>
        </w:rPr>
        <w:t>y</w:t>
      </w:r>
      <w:r w:rsidR="00E57D8A" w:rsidRPr="00E57D8A">
        <w:rPr>
          <w:rFonts w:ascii="Times New Roman" w:hAnsi="Times New Roman" w:cs="Times New Roman"/>
          <w:lang w:val="pl-PL"/>
        </w:rPr>
        <w:t xml:space="preserve"> elastyczn</w:t>
      </w:r>
      <w:r w:rsidR="008B0654">
        <w:rPr>
          <w:rFonts w:ascii="Times New Roman" w:hAnsi="Times New Roman" w:cs="Times New Roman"/>
          <w:lang w:val="pl-PL"/>
        </w:rPr>
        <w:t>ych 8-10 mm</w:t>
      </w:r>
      <w:r w:rsidR="00E57D8A" w:rsidRPr="00E57D8A">
        <w:rPr>
          <w:rFonts w:ascii="Times New Roman" w:hAnsi="Times New Roman" w:cs="Times New Roman"/>
          <w:lang w:val="pl-PL"/>
        </w:rPr>
        <w:t xml:space="preserve"> po stronie ssącej</w:t>
      </w:r>
      <w:r w:rsidR="008B0654">
        <w:rPr>
          <w:rFonts w:ascii="Times New Roman" w:hAnsi="Times New Roman" w:cs="Times New Roman"/>
          <w:lang w:val="pl-PL"/>
        </w:rPr>
        <w:t xml:space="preserve"> i wylotowej</w:t>
      </w:r>
      <w:r w:rsidR="00E57D8A" w:rsidRPr="00E57D8A">
        <w:rPr>
          <w:rFonts w:ascii="Times New Roman" w:hAnsi="Times New Roman" w:cs="Times New Roman"/>
          <w:lang w:val="pl-PL"/>
        </w:rPr>
        <w:t xml:space="preserve"> pompy</w:t>
      </w:r>
      <w:r w:rsidR="008B0654">
        <w:rPr>
          <w:rFonts w:ascii="Times New Roman" w:hAnsi="Times New Roman" w:cs="Times New Roman"/>
          <w:lang w:val="pl-PL"/>
        </w:rPr>
        <w:t xml:space="preserve"> (za filtrem)</w:t>
      </w:r>
      <w:r w:rsidR="00E57D8A" w:rsidRPr="00E57D8A">
        <w:rPr>
          <w:rFonts w:ascii="Times New Roman" w:hAnsi="Times New Roman" w:cs="Times New Roman"/>
          <w:lang w:val="pl-PL"/>
        </w:rPr>
        <w:t xml:space="preserve"> wraz z odpowiednimi elementami łączącymi (jeżeli są wymagane)</w:t>
      </w:r>
      <w:r>
        <w:rPr>
          <w:rFonts w:ascii="Times New Roman" w:hAnsi="Times New Roman" w:cs="Times New Roman"/>
          <w:lang w:val="pl-PL"/>
        </w:rPr>
        <w:t>.</w:t>
      </w:r>
    </w:p>
    <w:p w14:paraId="52CD0DAC" w14:textId="05053155" w:rsidR="00422933" w:rsidRPr="00422933" w:rsidRDefault="00B97EBB" w:rsidP="00422933">
      <w:pPr>
        <w:pStyle w:val="Bezodstpw"/>
        <w:numPr>
          <w:ilvl w:val="0"/>
          <w:numId w:val="30"/>
        </w:numPr>
        <w:ind w:left="426"/>
        <w:jc w:val="both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bCs/>
        </w:rPr>
        <w:t>Zasilanie: 230 V, 50 Hz.</w:t>
      </w:r>
    </w:p>
    <w:p w14:paraId="17D8C723" w14:textId="12017DA9" w:rsidR="00AB7C03" w:rsidRPr="00AB7C03" w:rsidRDefault="00B97EBB" w:rsidP="00AB7C03">
      <w:pPr>
        <w:pStyle w:val="Bezodstpw"/>
        <w:numPr>
          <w:ilvl w:val="0"/>
          <w:numId w:val="30"/>
        </w:numPr>
        <w:ind w:left="426"/>
        <w:jc w:val="both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bCs/>
          <w:lang w:val="pl-PL"/>
        </w:rPr>
        <w:t>O</w:t>
      </w:r>
      <w:r w:rsidR="00AB7C03" w:rsidRPr="00AB7C03">
        <w:rPr>
          <w:rFonts w:ascii="Times New Roman" w:hAnsi="Times New Roman" w:cs="Times New Roman"/>
          <w:bCs/>
          <w:lang w:val="pl-PL"/>
        </w:rPr>
        <w:t>kres gwarancji i serwisu: minimum 24 miesiące.</w:t>
      </w:r>
    </w:p>
    <w:p w14:paraId="03CF2FDF" w14:textId="77777777" w:rsidR="009B510A" w:rsidRDefault="009B510A" w:rsidP="009B510A">
      <w:pPr>
        <w:pStyle w:val="Bezodstpw"/>
        <w:jc w:val="both"/>
        <w:rPr>
          <w:rFonts w:ascii="Times New Roman" w:hAnsi="Times New Roman" w:cs="Times New Roman"/>
          <w:lang w:val="pl-PL"/>
        </w:rPr>
      </w:pPr>
    </w:p>
    <w:p w14:paraId="3E6C2067" w14:textId="77777777" w:rsidR="009B510A" w:rsidRDefault="009B510A" w:rsidP="009B510A">
      <w:pPr>
        <w:pStyle w:val="Bezodstpw"/>
        <w:jc w:val="both"/>
        <w:rPr>
          <w:rFonts w:ascii="Times New Roman" w:hAnsi="Times New Roman" w:cs="Times New Roman"/>
          <w:lang w:val="pl-PL"/>
        </w:rPr>
      </w:pPr>
    </w:p>
    <w:p w14:paraId="5523F791" w14:textId="39F3840D" w:rsidR="00A61445" w:rsidRDefault="00A6144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2253FC86" w14:textId="0FC47DDA" w:rsidR="0057416D" w:rsidRPr="006F57B5" w:rsidRDefault="0057416D" w:rsidP="0057416D">
      <w:pPr>
        <w:spacing w:after="0"/>
        <w:jc w:val="both"/>
        <w:rPr>
          <w:rFonts w:ascii="Times New Roman" w:hAnsi="Times New Roman" w:cs="Times New Roman"/>
          <w:b/>
          <w:u w:val="single"/>
        </w:rPr>
      </w:pPr>
      <w:r w:rsidRPr="00141463">
        <w:rPr>
          <w:rFonts w:ascii="Times New Roman" w:hAnsi="Times New Roman" w:cs="Times New Roman"/>
          <w:b/>
          <w:u w:val="single"/>
        </w:rPr>
        <w:t>Część III: chromatograf cieczowy</w:t>
      </w:r>
      <w:r w:rsidR="00141463" w:rsidRPr="00141463">
        <w:rPr>
          <w:rFonts w:ascii="Times New Roman" w:hAnsi="Times New Roman" w:cs="Times New Roman"/>
          <w:b/>
          <w:u w:val="single"/>
        </w:rPr>
        <w:t xml:space="preserve"> </w:t>
      </w:r>
      <w:r w:rsidRPr="00141463">
        <w:rPr>
          <w:rFonts w:ascii="Times New Roman" w:hAnsi="Times New Roman" w:cs="Times New Roman"/>
          <w:b/>
          <w:u w:val="single"/>
        </w:rPr>
        <w:t>– szt 1</w:t>
      </w:r>
    </w:p>
    <w:p w14:paraId="666E461D" w14:textId="6FD4C858" w:rsidR="00A61445" w:rsidRPr="00B97EBB" w:rsidRDefault="00B97EBB" w:rsidP="000A310D">
      <w:pPr>
        <w:numPr>
          <w:ilvl w:val="0"/>
          <w:numId w:val="47"/>
        </w:numPr>
        <w:tabs>
          <w:tab w:val="clear" w:pos="720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  <w:r w:rsidRPr="00B97EBB">
        <w:rPr>
          <w:rFonts w:ascii="Times New Roman" w:hAnsi="Times New Roman" w:cs="Times New Roman"/>
        </w:rPr>
        <w:t>P</w:t>
      </w:r>
      <w:r w:rsidR="00A61445" w:rsidRPr="00B97EBB">
        <w:rPr>
          <w:rFonts w:ascii="Times New Roman" w:hAnsi="Times New Roman" w:cs="Times New Roman"/>
        </w:rPr>
        <w:t>rzedmiotem zamówienia</w:t>
      </w:r>
      <w:r>
        <w:rPr>
          <w:rFonts w:ascii="Times New Roman" w:hAnsi="Times New Roman" w:cs="Times New Roman"/>
        </w:rPr>
        <w:t xml:space="preserve"> jest</w:t>
      </w:r>
      <w:r w:rsidR="00A61445" w:rsidRPr="00B97EBB">
        <w:rPr>
          <w:rFonts w:ascii="Times New Roman" w:hAnsi="Times New Roman" w:cs="Times New Roman"/>
        </w:rPr>
        <w:t xml:space="preserve"> </w:t>
      </w:r>
      <w:r w:rsidR="00A61445" w:rsidRPr="00B97EBB">
        <w:rPr>
          <w:rFonts w:ascii="Times New Roman" w:eastAsia="Times New Roman" w:hAnsi="Times New Roman" w:cs="Times New Roman"/>
          <w:bCs/>
          <w:lang w:eastAsia="pl-PL"/>
        </w:rPr>
        <w:t>wysokosprawny chrom</w:t>
      </w:r>
      <w:r w:rsidRPr="00B97EBB">
        <w:rPr>
          <w:rFonts w:ascii="Times New Roman" w:eastAsia="Times New Roman" w:hAnsi="Times New Roman" w:cs="Times New Roman"/>
          <w:bCs/>
          <w:lang w:eastAsia="pl-PL"/>
        </w:rPr>
        <w:t>atograf cieczowy preparatywny/</w:t>
      </w:r>
      <w:r w:rsidR="00A61445" w:rsidRPr="00B97EBB">
        <w:rPr>
          <w:rFonts w:ascii="Times New Roman" w:eastAsia="Times New Roman" w:hAnsi="Times New Roman" w:cs="Times New Roman"/>
          <w:bCs/>
          <w:lang w:eastAsia="pl-PL"/>
        </w:rPr>
        <w:t>semipreparatywny</w:t>
      </w:r>
      <w:r>
        <w:rPr>
          <w:rFonts w:ascii="Times New Roman" w:eastAsia="Times New Roman" w:hAnsi="Times New Roman" w:cs="Times New Roman"/>
          <w:bCs/>
          <w:lang w:eastAsia="pl-PL"/>
        </w:rPr>
        <w:t>.</w:t>
      </w:r>
    </w:p>
    <w:p w14:paraId="60070582" w14:textId="17E004E9" w:rsidR="000A310D" w:rsidRPr="00B97EBB" w:rsidRDefault="00B97EBB" w:rsidP="000A310D">
      <w:pPr>
        <w:numPr>
          <w:ilvl w:val="0"/>
          <w:numId w:val="47"/>
        </w:numPr>
        <w:tabs>
          <w:tab w:val="clear" w:pos="720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  <w:r w:rsidRPr="00B97EBB">
        <w:rPr>
          <w:rFonts w:ascii="Times New Roman" w:eastAsia="Times New Roman" w:hAnsi="Times New Roman" w:cs="Times New Roman"/>
          <w:lang w:eastAsia="pl-PL"/>
        </w:rPr>
        <w:t>A</w:t>
      </w:r>
      <w:r w:rsidR="000A310D" w:rsidRPr="00B97EBB">
        <w:rPr>
          <w:rFonts w:ascii="Times New Roman" w:eastAsia="Times New Roman" w:hAnsi="Times New Roman" w:cs="Times New Roman"/>
          <w:lang w:eastAsia="pl-PL"/>
        </w:rPr>
        <w:t>utomatyczny system chromatografii cieczowej przeznaczony do oczyszczania związków otrzymywanych w syntezie organicznej, w szczegól</w:t>
      </w:r>
      <w:r w:rsidR="00A61445" w:rsidRPr="00B97EBB">
        <w:rPr>
          <w:rFonts w:ascii="Times New Roman" w:eastAsia="Times New Roman" w:hAnsi="Times New Roman" w:cs="Times New Roman"/>
          <w:lang w:eastAsia="pl-PL"/>
        </w:rPr>
        <w:t>ności peptydów i ich pochodnych</w:t>
      </w:r>
      <w:r w:rsidRPr="00B97EBB">
        <w:rPr>
          <w:rFonts w:ascii="Times New Roman" w:eastAsia="Times New Roman" w:hAnsi="Times New Roman" w:cs="Times New Roman"/>
          <w:lang w:eastAsia="pl-PL"/>
        </w:rPr>
        <w:t>.</w:t>
      </w:r>
    </w:p>
    <w:p w14:paraId="5116BC72" w14:textId="77777777" w:rsidR="00B97EBB" w:rsidRPr="00B97EBB" w:rsidRDefault="000A310D" w:rsidP="000A310D">
      <w:pPr>
        <w:numPr>
          <w:ilvl w:val="0"/>
          <w:numId w:val="47"/>
        </w:numPr>
        <w:tabs>
          <w:tab w:val="clear" w:pos="720"/>
        </w:tabs>
        <w:spacing w:after="0" w:line="240" w:lineRule="auto"/>
        <w:ind w:left="426" w:hanging="357"/>
        <w:jc w:val="both"/>
        <w:rPr>
          <w:rFonts w:ascii="Times New Roman" w:eastAsia="Times New Roman" w:hAnsi="Times New Roman" w:cs="Times New Roman"/>
          <w:lang w:eastAsia="pl-PL"/>
        </w:rPr>
      </w:pPr>
      <w:r w:rsidRPr="00B97EBB">
        <w:rPr>
          <w:rFonts w:ascii="Times New Roman" w:eastAsia="Times New Roman" w:hAnsi="Times New Roman" w:cs="Times New Roman"/>
          <w:lang w:eastAsia="pl-PL"/>
        </w:rPr>
        <w:t xml:space="preserve">System oparty na pompie dwutłokowej wyposażonej w zawór umożliwiający tworzenie co najmniej czteroskładnikowego gradientu. </w:t>
      </w:r>
    </w:p>
    <w:p w14:paraId="086B46F6" w14:textId="70485194" w:rsidR="000A310D" w:rsidRPr="00B97EBB" w:rsidRDefault="000A310D" w:rsidP="000A310D">
      <w:pPr>
        <w:numPr>
          <w:ilvl w:val="0"/>
          <w:numId w:val="47"/>
        </w:numPr>
        <w:tabs>
          <w:tab w:val="clear" w:pos="720"/>
        </w:tabs>
        <w:spacing w:after="0" w:line="240" w:lineRule="auto"/>
        <w:ind w:left="426" w:hanging="357"/>
        <w:jc w:val="both"/>
        <w:rPr>
          <w:rFonts w:ascii="Times New Roman" w:eastAsia="Times New Roman" w:hAnsi="Times New Roman" w:cs="Times New Roman"/>
          <w:lang w:eastAsia="pl-PL"/>
        </w:rPr>
      </w:pPr>
      <w:r w:rsidRPr="00B97EBB">
        <w:rPr>
          <w:rFonts w:ascii="Times New Roman" w:eastAsia="Times New Roman" w:hAnsi="Times New Roman" w:cs="Times New Roman"/>
          <w:lang w:eastAsia="pl-PL"/>
        </w:rPr>
        <w:t>Wymagane parametry pompy:</w:t>
      </w:r>
    </w:p>
    <w:p w14:paraId="168E1314" w14:textId="2FDB2B47" w:rsidR="000A310D" w:rsidRPr="00B97EBB" w:rsidRDefault="000A310D" w:rsidP="00B97EBB">
      <w:pPr>
        <w:pStyle w:val="Akapitzlist"/>
        <w:numPr>
          <w:ilvl w:val="0"/>
          <w:numId w:val="48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lang w:eastAsia="pl-PL"/>
        </w:rPr>
      </w:pPr>
      <w:r w:rsidRPr="00B97EBB">
        <w:rPr>
          <w:rFonts w:ascii="Times New Roman" w:eastAsia="Times New Roman" w:hAnsi="Times New Roman" w:cs="Times New Roman"/>
          <w:lang w:eastAsia="pl-PL"/>
        </w:rPr>
        <w:t xml:space="preserve">zakres przepływu co najmniej do 50 ml/min, maksymalne ciśnienie robocze co najmniej </w:t>
      </w:r>
      <w:r w:rsidR="00B97EBB" w:rsidRPr="00B97EBB">
        <w:rPr>
          <w:rFonts w:ascii="Times New Roman" w:eastAsia="Times New Roman" w:hAnsi="Times New Roman" w:cs="Times New Roman"/>
          <w:lang w:eastAsia="pl-PL"/>
        </w:rPr>
        <w:br/>
      </w:r>
      <w:r w:rsidRPr="00B97EBB">
        <w:rPr>
          <w:rFonts w:ascii="Times New Roman" w:eastAsia="Times New Roman" w:hAnsi="Times New Roman" w:cs="Times New Roman"/>
          <w:lang w:eastAsia="pl-PL"/>
        </w:rPr>
        <w:t>40 MPa,</w:t>
      </w:r>
    </w:p>
    <w:p w14:paraId="637E9339" w14:textId="66A1DDED" w:rsidR="000A310D" w:rsidRPr="00B97EBB" w:rsidRDefault="000A310D" w:rsidP="00B97EBB">
      <w:pPr>
        <w:pStyle w:val="Akapitzlist"/>
        <w:numPr>
          <w:ilvl w:val="0"/>
          <w:numId w:val="48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lang w:eastAsia="pl-PL"/>
        </w:rPr>
      </w:pPr>
      <w:r w:rsidRPr="00B97EBB">
        <w:rPr>
          <w:rFonts w:ascii="Times New Roman" w:eastAsia="Times New Roman" w:hAnsi="Times New Roman" w:cs="Times New Roman"/>
          <w:lang w:eastAsia="pl-PL"/>
        </w:rPr>
        <w:t>system tłoków równoległych zapewniający niską pulsację przepływu,</w:t>
      </w:r>
    </w:p>
    <w:p w14:paraId="09E2CAF3" w14:textId="24BE551B" w:rsidR="000A310D" w:rsidRPr="00B97EBB" w:rsidRDefault="000A310D" w:rsidP="00B97EBB">
      <w:pPr>
        <w:pStyle w:val="Stopka"/>
        <w:numPr>
          <w:ilvl w:val="0"/>
          <w:numId w:val="48"/>
        </w:numPr>
        <w:ind w:left="851"/>
        <w:jc w:val="both"/>
        <w:rPr>
          <w:rFonts w:ascii="Times New Roman" w:hAnsi="Times New Roman" w:cs="Times New Roman"/>
        </w:rPr>
      </w:pPr>
      <w:r w:rsidRPr="00B97EBB">
        <w:rPr>
          <w:rFonts w:ascii="Times New Roman" w:hAnsi="Times New Roman" w:cs="Times New Roman"/>
        </w:rPr>
        <w:t>precyzja przepływu co najwyżej 0,1% RSD,</w:t>
      </w:r>
    </w:p>
    <w:p w14:paraId="5C908C90" w14:textId="3B33A315" w:rsidR="000A310D" w:rsidRPr="00B97EBB" w:rsidRDefault="000A310D" w:rsidP="00B97EBB">
      <w:pPr>
        <w:pStyle w:val="Stopka"/>
        <w:numPr>
          <w:ilvl w:val="0"/>
          <w:numId w:val="48"/>
        </w:numPr>
        <w:ind w:left="851"/>
        <w:jc w:val="both"/>
        <w:rPr>
          <w:rFonts w:ascii="Times New Roman" w:hAnsi="Times New Roman" w:cs="Times New Roman"/>
        </w:rPr>
      </w:pPr>
      <w:r w:rsidRPr="00B97EBB">
        <w:rPr>
          <w:rFonts w:ascii="Times New Roman" w:hAnsi="Times New Roman" w:cs="Times New Roman"/>
        </w:rPr>
        <w:t>dokładność przepływu co najwyżej +/-1%,</w:t>
      </w:r>
    </w:p>
    <w:p w14:paraId="306D6AAC" w14:textId="052C47FB" w:rsidR="000A310D" w:rsidRPr="00B97EBB" w:rsidRDefault="000A310D" w:rsidP="00B97EBB">
      <w:pPr>
        <w:pStyle w:val="Akapitzlist"/>
        <w:numPr>
          <w:ilvl w:val="0"/>
          <w:numId w:val="48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lang w:eastAsia="pl-PL"/>
        </w:rPr>
      </w:pPr>
      <w:r w:rsidRPr="00B97EBB">
        <w:rPr>
          <w:rFonts w:ascii="Times New Roman" w:eastAsia="Times New Roman" w:hAnsi="Times New Roman" w:cs="Times New Roman"/>
          <w:lang w:eastAsia="pl-PL"/>
        </w:rPr>
        <w:t>możliwość rozbudowy o drugą pompę i pracę do co najmniej 150 ml/min.</w:t>
      </w:r>
    </w:p>
    <w:p w14:paraId="70A213B6" w14:textId="77777777" w:rsidR="000A310D" w:rsidRPr="00336923" w:rsidRDefault="000A310D" w:rsidP="000A310D">
      <w:pPr>
        <w:numPr>
          <w:ilvl w:val="0"/>
          <w:numId w:val="47"/>
        </w:numPr>
        <w:tabs>
          <w:tab w:val="clear" w:pos="720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  <w:r w:rsidRPr="00336923">
        <w:rPr>
          <w:rFonts w:ascii="Times New Roman" w:eastAsia="Times New Roman" w:hAnsi="Times New Roman" w:cs="Times New Roman"/>
          <w:lang w:eastAsia="pl-PL"/>
        </w:rPr>
        <w:t>Termostat do kolumn chromatograficznych wyposażony w funkcję chłodzenia, o zakresie temperatur pracy co najmniej od 10°C poniżej temperatury otoczenia do 100°C, umożliwiający jednoczesne umieszczenie co najmniej 6 kolumn chromatograficznych o długości do 25 cm. Dokładność temperatury co najwyżej ±0,5ºC, precyzja temperatury co najwyżej ±0,05°C.</w:t>
      </w:r>
    </w:p>
    <w:p w14:paraId="14DB150C" w14:textId="37D737AD" w:rsidR="000A310D" w:rsidRPr="00336923" w:rsidRDefault="000A310D" w:rsidP="000A310D">
      <w:pPr>
        <w:numPr>
          <w:ilvl w:val="0"/>
          <w:numId w:val="47"/>
        </w:numPr>
        <w:tabs>
          <w:tab w:val="clear" w:pos="720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  <w:r w:rsidRPr="00336923">
        <w:rPr>
          <w:rFonts w:ascii="Times New Roman" w:eastAsia="Times New Roman" w:hAnsi="Times New Roman" w:cs="Times New Roman"/>
          <w:lang w:eastAsia="pl-PL"/>
        </w:rPr>
        <w:t xml:space="preserve">Ręczny dozownik próbek z sygnałem startu, wyposażony w pętle dozujące o objętości 10 ml </w:t>
      </w:r>
      <w:r w:rsidR="00336923">
        <w:rPr>
          <w:rFonts w:ascii="Times New Roman" w:eastAsia="Times New Roman" w:hAnsi="Times New Roman" w:cs="Times New Roman"/>
          <w:lang w:eastAsia="pl-PL"/>
        </w:rPr>
        <w:br/>
      </w:r>
      <w:r w:rsidRPr="00336923">
        <w:rPr>
          <w:rFonts w:ascii="Times New Roman" w:eastAsia="Times New Roman" w:hAnsi="Times New Roman" w:cs="Times New Roman"/>
          <w:lang w:eastAsia="pl-PL"/>
        </w:rPr>
        <w:t>i 20 ml, umieszczony w termostacie kolumn.</w:t>
      </w:r>
    </w:p>
    <w:p w14:paraId="33C31E70" w14:textId="77777777" w:rsidR="000A310D" w:rsidRPr="00336923" w:rsidRDefault="000A310D" w:rsidP="000A310D">
      <w:pPr>
        <w:numPr>
          <w:ilvl w:val="0"/>
          <w:numId w:val="47"/>
        </w:numPr>
        <w:tabs>
          <w:tab w:val="clear" w:pos="720"/>
        </w:tabs>
        <w:spacing w:after="0" w:line="240" w:lineRule="auto"/>
        <w:ind w:left="426" w:hanging="357"/>
        <w:jc w:val="both"/>
        <w:rPr>
          <w:rFonts w:ascii="Times New Roman" w:eastAsia="Times New Roman" w:hAnsi="Times New Roman" w:cs="Times New Roman"/>
          <w:lang w:eastAsia="pl-PL"/>
        </w:rPr>
      </w:pPr>
      <w:r w:rsidRPr="00336923">
        <w:rPr>
          <w:rFonts w:ascii="Times New Roman" w:eastAsia="Times New Roman" w:hAnsi="Times New Roman" w:cs="Times New Roman"/>
          <w:lang w:eastAsia="pl-PL"/>
        </w:rPr>
        <w:t>Detektor UV-Vis dwukanałowy o następujących parametrach minimalnych:</w:t>
      </w:r>
    </w:p>
    <w:p w14:paraId="0188AF5A" w14:textId="77777777" w:rsidR="00336923" w:rsidRPr="00336923" w:rsidRDefault="000A310D" w:rsidP="00336923">
      <w:pPr>
        <w:pStyle w:val="Akapitzlist"/>
        <w:numPr>
          <w:ilvl w:val="2"/>
          <w:numId w:val="47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lang w:eastAsia="pl-PL"/>
        </w:rPr>
      </w:pPr>
      <w:r w:rsidRPr="00336923">
        <w:rPr>
          <w:rFonts w:ascii="Times New Roman" w:eastAsia="Times New Roman" w:hAnsi="Times New Roman" w:cs="Times New Roman"/>
          <w:lang w:eastAsia="pl-PL"/>
        </w:rPr>
        <w:t>źródła światła: lampa deuterowa oraz wolframowa,</w:t>
      </w:r>
    </w:p>
    <w:p w14:paraId="30925560" w14:textId="77777777" w:rsidR="00336923" w:rsidRPr="00336923" w:rsidRDefault="000A310D" w:rsidP="00336923">
      <w:pPr>
        <w:pStyle w:val="Akapitzlist"/>
        <w:numPr>
          <w:ilvl w:val="2"/>
          <w:numId w:val="47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lang w:eastAsia="pl-PL"/>
        </w:rPr>
      </w:pPr>
      <w:r w:rsidRPr="00336923">
        <w:rPr>
          <w:rFonts w:ascii="Times New Roman" w:eastAsia="Times New Roman" w:hAnsi="Times New Roman" w:cs="Times New Roman"/>
          <w:lang w:eastAsia="pl-PL"/>
        </w:rPr>
        <w:t>zakres długości fali co najmniej 190–700 nm,</w:t>
      </w:r>
    </w:p>
    <w:p w14:paraId="6E1AD63D" w14:textId="77777777" w:rsidR="00336923" w:rsidRPr="00336923" w:rsidRDefault="000A310D" w:rsidP="00336923">
      <w:pPr>
        <w:pStyle w:val="Akapitzlist"/>
        <w:numPr>
          <w:ilvl w:val="2"/>
          <w:numId w:val="47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lang w:eastAsia="pl-PL"/>
        </w:rPr>
      </w:pPr>
      <w:r w:rsidRPr="00336923">
        <w:rPr>
          <w:rFonts w:ascii="Times New Roman" w:eastAsia="Times New Roman" w:hAnsi="Times New Roman" w:cs="Times New Roman"/>
          <w:lang w:eastAsia="pl-PL"/>
        </w:rPr>
        <w:t>szerokość szczeliny spektralnej nie większa niż 8 nm,</w:t>
      </w:r>
    </w:p>
    <w:p w14:paraId="39FC7127" w14:textId="77777777" w:rsidR="00336923" w:rsidRPr="00336923" w:rsidRDefault="000A310D" w:rsidP="00336923">
      <w:pPr>
        <w:pStyle w:val="Akapitzlist"/>
        <w:numPr>
          <w:ilvl w:val="2"/>
          <w:numId w:val="47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lang w:eastAsia="pl-PL"/>
        </w:rPr>
      </w:pPr>
      <w:r w:rsidRPr="00336923">
        <w:rPr>
          <w:rFonts w:ascii="Times New Roman" w:eastAsia="Times New Roman" w:hAnsi="Times New Roman" w:cs="Times New Roman"/>
          <w:lang w:eastAsia="pl-PL"/>
        </w:rPr>
        <w:t>dokładność długości fali co najmniej ±1 nm,</w:t>
      </w:r>
    </w:p>
    <w:p w14:paraId="779E8BAD" w14:textId="77777777" w:rsidR="00336923" w:rsidRPr="00336923" w:rsidRDefault="000A310D" w:rsidP="00336923">
      <w:pPr>
        <w:pStyle w:val="Akapitzlist"/>
        <w:numPr>
          <w:ilvl w:val="2"/>
          <w:numId w:val="47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lang w:eastAsia="pl-PL"/>
        </w:rPr>
      </w:pPr>
      <w:r w:rsidRPr="00336923">
        <w:rPr>
          <w:rFonts w:ascii="Times New Roman" w:eastAsia="Times New Roman" w:hAnsi="Times New Roman" w:cs="Times New Roman"/>
          <w:lang w:eastAsia="pl-PL"/>
        </w:rPr>
        <w:t>objętość celi pomiarowej nie większa niż 12 µl,</w:t>
      </w:r>
    </w:p>
    <w:p w14:paraId="130A8C91" w14:textId="77777777" w:rsidR="00336923" w:rsidRPr="00336923" w:rsidRDefault="000A310D" w:rsidP="00336923">
      <w:pPr>
        <w:pStyle w:val="Akapitzlist"/>
        <w:numPr>
          <w:ilvl w:val="2"/>
          <w:numId w:val="47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lang w:eastAsia="pl-PL"/>
        </w:rPr>
      </w:pPr>
      <w:r w:rsidRPr="00336923">
        <w:rPr>
          <w:rFonts w:ascii="Times New Roman" w:eastAsia="Times New Roman" w:hAnsi="Times New Roman" w:cs="Times New Roman"/>
          <w:lang w:eastAsia="pl-PL"/>
        </w:rPr>
        <w:t>możliwość pracy przy ciśnieniu co najmniej do 12 MPa,</w:t>
      </w:r>
    </w:p>
    <w:p w14:paraId="0D64B551" w14:textId="16BF5FBC" w:rsidR="000A310D" w:rsidRPr="00336923" w:rsidRDefault="000A310D" w:rsidP="00336923">
      <w:pPr>
        <w:pStyle w:val="Akapitzlist"/>
        <w:numPr>
          <w:ilvl w:val="2"/>
          <w:numId w:val="47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lang w:eastAsia="pl-PL"/>
        </w:rPr>
      </w:pPr>
      <w:r w:rsidRPr="00336923">
        <w:rPr>
          <w:rFonts w:ascii="Times New Roman" w:hAnsi="Times New Roman" w:cs="Times New Roman"/>
        </w:rPr>
        <w:t>cela preparatywna o regulowanej drodze optycznej, co najmniej trzy drogi optyczne do wyboru: 0,1; 0,2 i 0,5 mm.</w:t>
      </w:r>
    </w:p>
    <w:p w14:paraId="6B8C91C1" w14:textId="77777777" w:rsidR="000A310D" w:rsidRPr="00336923" w:rsidRDefault="000A310D" w:rsidP="000A310D">
      <w:pPr>
        <w:numPr>
          <w:ilvl w:val="0"/>
          <w:numId w:val="47"/>
        </w:numPr>
        <w:tabs>
          <w:tab w:val="clear" w:pos="720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  <w:r w:rsidRPr="00336923">
        <w:rPr>
          <w:rFonts w:ascii="Times New Roman" w:eastAsia="Times New Roman" w:hAnsi="Times New Roman" w:cs="Times New Roman"/>
          <w:lang w:eastAsia="pl-PL"/>
        </w:rPr>
        <w:t>Kolektor frakcji umożliwiający zbieranie co najmniej 216 frakcji do probówek o objętości 20 ml, przystosowany do pracy przy przepływie co najmniej do 150 ml/min, wyposażony w tryby zbierania frakcji: czasowy, objętościowy, sterowany sygnałem zewnętrznym z detektora.</w:t>
      </w:r>
    </w:p>
    <w:p w14:paraId="0AC09533" w14:textId="77777777" w:rsidR="000A310D" w:rsidRPr="008D01FF" w:rsidRDefault="000A310D" w:rsidP="000A310D">
      <w:pPr>
        <w:numPr>
          <w:ilvl w:val="0"/>
          <w:numId w:val="47"/>
        </w:numPr>
        <w:tabs>
          <w:tab w:val="clear" w:pos="720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  <w:r w:rsidRPr="00336923">
        <w:rPr>
          <w:rFonts w:ascii="Times New Roman" w:eastAsia="Times New Roman" w:hAnsi="Times New Roman" w:cs="Times New Roman"/>
          <w:lang w:eastAsia="pl-PL"/>
        </w:rPr>
        <w:t xml:space="preserve">Taca na rozpuszczalniki zintegrowana konstrukcyjnie z pozostałymi modułami systemu </w:t>
      </w:r>
      <w:r w:rsidRPr="008D01FF">
        <w:rPr>
          <w:rFonts w:ascii="Times New Roman" w:eastAsia="Times New Roman" w:hAnsi="Times New Roman" w:cs="Times New Roman"/>
          <w:lang w:eastAsia="pl-PL"/>
        </w:rPr>
        <w:t>chromatograficznego.</w:t>
      </w:r>
    </w:p>
    <w:p w14:paraId="19287137" w14:textId="77777777" w:rsidR="000A310D" w:rsidRPr="008D01FF" w:rsidRDefault="000A310D" w:rsidP="000A310D">
      <w:pPr>
        <w:numPr>
          <w:ilvl w:val="0"/>
          <w:numId w:val="47"/>
        </w:numPr>
        <w:tabs>
          <w:tab w:val="clear" w:pos="720"/>
        </w:tabs>
        <w:spacing w:after="0" w:line="240" w:lineRule="auto"/>
        <w:ind w:left="426" w:hanging="357"/>
        <w:jc w:val="both"/>
        <w:rPr>
          <w:rFonts w:ascii="Times New Roman" w:eastAsia="Times New Roman" w:hAnsi="Times New Roman" w:cs="Times New Roman"/>
          <w:lang w:eastAsia="pl-PL"/>
        </w:rPr>
      </w:pPr>
      <w:r w:rsidRPr="008D01FF">
        <w:rPr>
          <w:rFonts w:ascii="Times New Roman" w:eastAsia="Times New Roman" w:hAnsi="Times New Roman" w:cs="Times New Roman"/>
          <w:lang w:eastAsia="pl-PL"/>
        </w:rPr>
        <w:t>Kolumny chromatograficzne przeznaczone do oczyszczania peptydów:</w:t>
      </w:r>
    </w:p>
    <w:p w14:paraId="1CFDC87C" w14:textId="77777777" w:rsidR="008D01FF" w:rsidRPr="008D01FF" w:rsidRDefault="000A310D" w:rsidP="008D01FF">
      <w:pPr>
        <w:pStyle w:val="Akapitzlist"/>
        <w:numPr>
          <w:ilvl w:val="2"/>
          <w:numId w:val="47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lang w:eastAsia="pl-PL"/>
        </w:rPr>
      </w:pPr>
      <w:r w:rsidRPr="008D01FF">
        <w:rPr>
          <w:rFonts w:ascii="Times New Roman" w:eastAsia="Times New Roman" w:hAnsi="Times New Roman" w:cs="Times New Roman"/>
          <w:lang w:eastAsia="pl-PL"/>
        </w:rPr>
        <w:t>kolumna analityczna C18 o wymiarach 250 × 4,6 mm, wielkość ziarna 5 µm,</w:t>
      </w:r>
    </w:p>
    <w:p w14:paraId="78154707" w14:textId="74CCD72E" w:rsidR="000A310D" w:rsidRPr="008D01FF" w:rsidRDefault="000A310D" w:rsidP="008D01FF">
      <w:pPr>
        <w:pStyle w:val="Akapitzlist"/>
        <w:numPr>
          <w:ilvl w:val="2"/>
          <w:numId w:val="47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lang w:eastAsia="pl-PL"/>
        </w:rPr>
      </w:pPr>
      <w:r w:rsidRPr="008D01FF">
        <w:rPr>
          <w:rFonts w:ascii="Times New Roman" w:eastAsia="Times New Roman" w:hAnsi="Times New Roman" w:cs="Times New Roman"/>
          <w:lang w:eastAsia="pl-PL"/>
        </w:rPr>
        <w:t xml:space="preserve">kolumna semipreparatywna o tym samym typie wypełnienia co kolumna analityczna, </w:t>
      </w:r>
      <w:r w:rsidR="008D01FF" w:rsidRPr="008D01FF">
        <w:rPr>
          <w:rFonts w:ascii="Times New Roman" w:eastAsia="Times New Roman" w:hAnsi="Times New Roman" w:cs="Times New Roman"/>
          <w:lang w:eastAsia="pl-PL"/>
        </w:rPr>
        <w:br/>
      </w:r>
      <w:r w:rsidRPr="008D01FF">
        <w:rPr>
          <w:rFonts w:ascii="Times New Roman" w:eastAsia="Times New Roman" w:hAnsi="Times New Roman" w:cs="Times New Roman"/>
          <w:lang w:eastAsia="pl-PL"/>
        </w:rPr>
        <w:t>o wymiarach co najmniej średnica 20 mm i długość 250 mm, wielkość ziarna 5 µm.</w:t>
      </w:r>
    </w:p>
    <w:p w14:paraId="6352CB88" w14:textId="716803BB" w:rsidR="000A310D" w:rsidRPr="008D01FF" w:rsidRDefault="000A310D" w:rsidP="000A310D">
      <w:pPr>
        <w:numPr>
          <w:ilvl w:val="0"/>
          <w:numId w:val="47"/>
        </w:numPr>
        <w:tabs>
          <w:tab w:val="clear" w:pos="720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  <w:r w:rsidRPr="008D01FF">
        <w:rPr>
          <w:rFonts w:ascii="Times New Roman" w:eastAsia="Times New Roman" w:hAnsi="Times New Roman" w:cs="Times New Roman"/>
          <w:lang w:eastAsia="pl-PL"/>
        </w:rPr>
        <w:t xml:space="preserve">Oprogramowanie umożliwiające: sterowanie wszystkimi modułami systemu HPLC, zbieranie </w:t>
      </w:r>
      <w:r w:rsidR="008D01FF" w:rsidRPr="008D01FF">
        <w:rPr>
          <w:rFonts w:ascii="Times New Roman" w:eastAsia="Times New Roman" w:hAnsi="Times New Roman" w:cs="Times New Roman"/>
          <w:lang w:eastAsia="pl-PL"/>
        </w:rPr>
        <w:br/>
      </w:r>
      <w:r w:rsidRPr="008D01FF">
        <w:rPr>
          <w:rFonts w:ascii="Times New Roman" w:eastAsia="Times New Roman" w:hAnsi="Times New Roman" w:cs="Times New Roman"/>
          <w:lang w:eastAsia="pl-PL"/>
        </w:rPr>
        <w:t>i przetwarzanie danych z detektora, wizualizację chromatogramów, tworzenie raportów analitycznych, pracę w środowisku Windows 11 Professional 64-bit.</w:t>
      </w:r>
    </w:p>
    <w:p w14:paraId="7A570123" w14:textId="77777777" w:rsidR="000A310D" w:rsidRPr="008D01FF" w:rsidRDefault="000A310D" w:rsidP="008D01FF">
      <w:pPr>
        <w:numPr>
          <w:ilvl w:val="0"/>
          <w:numId w:val="47"/>
        </w:numPr>
        <w:tabs>
          <w:tab w:val="clear" w:pos="720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  <w:r w:rsidRPr="008D01FF">
        <w:rPr>
          <w:rFonts w:ascii="Times New Roman" w:eastAsia="Times New Roman" w:hAnsi="Times New Roman" w:cs="Times New Roman"/>
          <w:lang w:eastAsia="pl-PL"/>
        </w:rPr>
        <w:t>Zestaw komputerowy kompatybilny z oferowanym systemem HPLC, umożliwiający jego pełne sterowanie oraz obsługę oprogramowania.</w:t>
      </w:r>
    </w:p>
    <w:p w14:paraId="76D388A8" w14:textId="77777777" w:rsidR="000A310D" w:rsidRPr="008D01FF" w:rsidRDefault="000A310D" w:rsidP="008D01FF">
      <w:pPr>
        <w:numPr>
          <w:ilvl w:val="0"/>
          <w:numId w:val="47"/>
        </w:numPr>
        <w:tabs>
          <w:tab w:val="clear" w:pos="720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  <w:r w:rsidRPr="008D01FF">
        <w:rPr>
          <w:rFonts w:ascii="Times New Roman" w:eastAsia="Times New Roman" w:hAnsi="Times New Roman" w:cs="Times New Roman"/>
          <w:lang w:eastAsia="pl-PL"/>
        </w:rPr>
        <w:t>Urządzenie przystosowane do zasilania z sieci energetycznej 230 V / 50 Hz.</w:t>
      </w:r>
    </w:p>
    <w:p w14:paraId="2C2E996E" w14:textId="77777777" w:rsidR="000A310D" w:rsidRPr="008D01FF" w:rsidRDefault="000A310D" w:rsidP="008D01FF">
      <w:pPr>
        <w:numPr>
          <w:ilvl w:val="0"/>
          <w:numId w:val="47"/>
        </w:numPr>
        <w:tabs>
          <w:tab w:val="clear" w:pos="720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  <w:r w:rsidRPr="008D01FF">
        <w:rPr>
          <w:rFonts w:ascii="Times New Roman" w:eastAsia="Times New Roman" w:hAnsi="Times New Roman" w:cs="Times New Roman"/>
          <w:lang w:eastAsia="pl-PL"/>
        </w:rPr>
        <w:t>Szkolenie z obsługi systemu chromatograficznego i jego wyposażenia dla użytkowników wskazanych przez Zamawiającego, obejmujące prawidłową obsługę oraz podstawową konserwację aparatury.</w:t>
      </w:r>
    </w:p>
    <w:p w14:paraId="12C0E94E" w14:textId="77777777" w:rsidR="000A310D" w:rsidRPr="008D01FF" w:rsidRDefault="000A310D" w:rsidP="008D01FF">
      <w:pPr>
        <w:numPr>
          <w:ilvl w:val="0"/>
          <w:numId w:val="47"/>
        </w:numPr>
        <w:tabs>
          <w:tab w:val="clear" w:pos="720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  <w:r w:rsidRPr="008D01FF">
        <w:rPr>
          <w:rFonts w:ascii="Times New Roman" w:eastAsia="Times New Roman" w:hAnsi="Times New Roman" w:cs="Times New Roman"/>
          <w:lang w:eastAsia="pl-PL"/>
        </w:rPr>
        <w:t>Minimalny okres gwarancji: 24 miesiące.</w:t>
      </w:r>
    </w:p>
    <w:p w14:paraId="0F18FB05" w14:textId="77777777" w:rsidR="000A310D" w:rsidRPr="008D01FF" w:rsidRDefault="000A310D" w:rsidP="008D01FF">
      <w:pPr>
        <w:numPr>
          <w:ilvl w:val="0"/>
          <w:numId w:val="47"/>
        </w:numPr>
        <w:tabs>
          <w:tab w:val="clear" w:pos="720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  <w:r w:rsidRPr="008D01FF">
        <w:rPr>
          <w:rFonts w:ascii="Times New Roman" w:eastAsia="Times New Roman" w:hAnsi="Times New Roman" w:cs="Times New Roman"/>
          <w:lang w:eastAsia="pl-PL"/>
        </w:rPr>
        <w:t>Czas reakcji serwisu na zgłoszenie awarii oraz podjęcie działań naprawczych: do 5 dni roboczych od momentu zgłoszenia.</w:t>
      </w:r>
    </w:p>
    <w:p w14:paraId="4C62B58C" w14:textId="77777777" w:rsidR="000A310D" w:rsidRPr="008D01FF" w:rsidRDefault="000A310D" w:rsidP="008D01FF">
      <w:pPr>
        <w:numPr>
          <w:ilvl w:val="0"/>
          <w:numId w:val="47"/>
        </w:numPr>
        <w:tabs>
          <w:tab w:val="clear" w:pos="720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  <w:r w:rsidRPr="008D01FF">
        <w:rPr>
          <w:rFonts w:ascii="Times New Roman" w:eastAsia="Times New Roman" w:hAnsi="Times New Roman" w:cs="Times New Roman"/>
          <w:lang w:eastAsia="pl-PL"/>
        </w:rPr>
        <w:t>W ramach naprawy gwarancyjnej czas usunięcia awarii nie dłuższy niż 14 dni roboczych od momentu zgłoszenia.</w:t>
      </w:r>
    </w:p>
    <w:p w14:paraId="5EFB6597" w14:textId="77777777" w:rsidR="006F76F9" w:rsidRDefault="006F76F9" w:rsidP="006F76F9">
      <w:pPr>
        <w:autoSpaceDE w:val="0"/>
        <w:autoSpaceDN w:val="0"/>
        <w:adjustRightInd w:val="0"/>
        <w:spacing w:after="0" w:line="240" w:lineRule="auto"/>
        <w:ind w:left="5812"/>
        <w:jc w:val="center"/>
        <w:rPr>
          <w:rFonts w:ascii="Times New Roman" w:eastAsia="MS Mincho" w:hAnsi="Times New Roman"/>
          <w:sz w:val="18"/>
          <w:szCs w:val="18"/>
          <w:lang w:eastAsia="ja-JP"/>
        </w:rPr>
      </w:pPr>
    </w:p>
    <w:p w14:paraId="629B6669" w14:textId="35D6AC58" w:rsidR="006F76F9" w:rsidRPr="0088034B" w:rsidRDefault="006F76F9" w:rsidP="006F76F9">
      <w:pPr>
        <w:autoSpaceDE w:val="0"/>
        <w:autoSpaceDN w:val="0"/>
        <w:adjustRightInd w:val="0"/>
        <w:spacing w:after="0" w:line="240" w:lineRule="auto"/>
        <w:ind w:left="5812"/>
        <w:jc w:val="center"/>
        <w:rPr>
          <w:rFonts w:ascii="Times New Roman" w:eastAsia="MS Mincho" w:hAnsi="Times New Roman"/>
          <w:sz w:val="18"/>
          <w:szCs w:val="18"/>
          <w:lang w:eastAsia="ja-JP"/>
        </w:rPr>
      </w:pPr>
      <w:bookmarkStart w:id="0" w:name="_GoBack"/>
      <w:bookmarkEnd w:id="0"/>
      <w:r>
        <w:rPr>
          <w:rFonts w:ascii="Times New Roman" w:eastAsia="MS Mincho" w:hAnsi="Times New Roman"/>
          <w:sz w:val="18"/>
          <w:szCs w:val="18"/>
          <w:lang w:eastAsia="ja-JP"/>
        </w:rPr>
        <w:t>cz. I</w:t>
      </w:r>
      <w:r>
        <w:rPr>
          <w:rFonts w:ascii="Times New Roman" w:eastAsia="MS Mincho" w:hAnsi="Times New Roman"/>
          <w:sz w:val="18"/>
          <w:szCs w:val="18"/>
          <w:lang w:eastAsia="ja-JP"/>
        </w:rPr>
        <w:t>, II</w:t>
      </w:r>
      <w:r>
        <w:rPr>
          <w:rFonts w:ascii="Times New Roman" w:eastAsia="MS Mincho" w:hAnsi="Times New Roman"/>
          <w:sz w:val="18"/>
          <w:szCs w:val="18"/>
          <w:lang w:eastAsia="ja-JP"/>
        </w:rPr>
        <w:t xml:space="preserve">: </w:t>
      </w:r>
      <w:r w:rsidRPr="0088034B">
        <w:rPr>
          <w:rFonts w:ascii="Times New Roman" w:eastAsia="MS Mincho" w:hAnsi="Times New Roman"/>
          <w:sz w:val="18"/>
          <w:szCs w:val="18"/>
          <w:lang w:eastAsia="ja-JP"/>
        </w:rPr>
        <w:t>…</w:t>
      </w:r>
      <w:r>
        <w:rPr>
          <w:rFonts w:ascii="Times New Roman" w:eastAsia="MS Mincho" w:hAnsi="Times New Roman"/>
          <w:sz w:val="18"/>
          <w:szCs w:val="18"/>
          <w:lang w:eastAsia="ja-JP"/>
        </w:rPr>
        <w:t>…</w:t>
      </w:r>
      <w:r w:rsidRPr="0088034B">
        <w:rPr>
          <w:rFonts w:ascii="Times New Roman" w:eastAsia="MS Mincho" w:hAnsi="Times New Roman"/>
          <w:sz w:val="18"/>
          <w:szCs w:val="18"/>
          <w:lang w:eastAsia="ja-JP"/>
        </w:rPr>
        <w:t>……….……..…………</w:t>
      </w:r>
    </w:p>
    <w:p w14:paraId="7EB4BD9B" w14:textId="77777777" w:rsidR="006F76F9" w:rsidRPr="0088034B" w:rsidRDefault="006F76F9" w:rsidP="006F76F9">
      <w:pPr>
        <w:autoSpaceDE w:val="0"/>
        <w:autoSpaceDN w:val="0"/>
        <w:adjustRightInd w:val="0"/>
        <w:spacing w:after="0" w:line="240" w:lineRule="auto"/>
        <w:ind w:left="5812"/>
        <w:jc w:val="center"/>
        <w:rPr>
          <w:rFonts w:ascii="Times New Roman" w:eastAsia="MS Mincho" w:hAnsi="Times New Roman"/>
          <w:sz w:val="18"/>
          <w:szCs w:val="18"/>
          <w:lang w:eastAsia="ja-JP"/>
        </w:rPr>
      </w:pPr>
    </w:p>
    <w:p w14:paraId="76DADFFC" w14:textId="1A104FCA" w:rsidR="006F76F9" w:rsidRPr="0088034B" w:rsidRDefault="006F76F9" w:rsidP="006F76F9">
      <w:pPr>
        <w:autoSpaceDE w:val="0"/>
        <w:autoSpaceDN w:val="0"/>
        <w:adjustRightInd w:val="0"/>
        <w:spacing w:after="0" w:line="240" w:lineRule="auto"/>
        <w:ind w:left="5812"/>
        <w:jc w:val="center"/>
        <w:rPr>
          <w:rFonts w:ascii="Times New Roman" w:eastAsia="MS Mincho" w:hAnsi="Times New Roman"/>
          <w:sz w:val="18"/>
          <w:szCs w:val="18"/>
          <w:lang w:eastAsia="ja-JP"/>
        </w:rPr>
      </w:pPr>
      <w:r>
        <w:rPr>
          <w:rFonts w:ascii="Times New Roman" w:eastAsia="MS Mincho" w:hAnsi="Times New Roman"/>
          <w:sz w:val="18"/>
          <w:szCs w:val="18"/>
          <w:lang w:eastAsia="ja-JP"/>
        </w:rPr>
        <w:t>cz. II</w:t>
      </w:r>
      <w:r>
        <w:rPr>
          <w:rFonts w:ascii="Times New Roman" w:eastAsia="MS Mincho" w:hAnsi="Times New Roman"/>
          <w:sz w:val="18"/>
          <w:szCs w:val="18"/>
          <w:lang w:eastAsia="ja-JP"/>
        </w:rPr>
        <w:t>I</w:t>
      </w:r>
      <w:r>
        <w:rPr>
          <w:rFonts w:ascii="Times New Roman" w:eastAsia="MS Mincho" w:hAnsi="Times New Roman"/>
          <w:sz w:val="18"/>
          <w:szCs w:val="18"/>
          <w:lang w:eastAsia="ja-JP"/>
        </w:rPr>
        <w:t>: …..</w:t>
      </w:r>
      <w:r w:rsidRPr="0088034B">
        <w:rPr>
          <w:rFonts w:ascii="Times New Roman" w:eastAsia="MS Mincho" w:hAnsi="Times New Roman"/>
          <w:sz w:val="18"/>
          <w:szCs w:val="18"/>
          <w:lang w:eastAsia="ja-JP"/>
        </w:rPr>
        <w:t>……….…</w:t>
      </w:r>
      <w:r>
        <w:rPr>
          <w:rFonts w:ascii="Times New Roman" w:eastAsia="MS Mincho" w:hAnsi="Times New Roman"/>
          <w:sz w:val="18"/>
          <w:szCs w:val="18"/>
          <w:lang w:eastAsia="ja-JP"/>
        </w:rPr>
        <w:t>…</w:t>
      </w:r>
      <w:r w:rsidRPr="0088034B">
        <w:rPr>
          <w:rFonts w:ascii="Times New Roman" w:eastAsia="MS Mincho" w:hAnsi="Times New Roman"/>
          <w:sz w:val="18"/>
          <w:szCs w:val="18"/>
          <w:lang w:eastAsia="ja-JP"/>
        </w:rPr>
        <w:t>…..…………</w:t>
      </w:r>
    </w:p>
    <w:p w14:paraId="45CFD057" w14:textId="77777777" w:rsidR="006F76F9" w:rsidRPr="0088034B" w:rsidRDefault="006F76F9" w:rsidP="006F76F9">
      <w:pPr>
        <w:autoSpaceDE w:val="0"/>
        <w:autoSpaceDN w:val="0"/>
        <w:adjustRightInd w:val="0"/>
        <w:spacing w:after="0" w:line="240" w:lineRule="auto"/>
        <w:ind w:left="5812"/>
        <w:jc w:val="center"/>
        <w:rPr>
          <w:rFonts w:ascii="Times New Roman" w:eastAsia="MS Mincho" w:hAnsi="Times New Roman"/>
          <w:sz w:val="18"/>
          <w:szCs w:val="18"/>
          <w:lang w:eastAsia="ja-JP"/>
        </w:rPr>
      </w:pPr>
    </w:p>
    <w:p w14:paraId="631FC7AC" w14:textId="6812C146" w:rsidR="006F76F9" w:rsidRPr="008E65DD" w:rsidRDefault="006F76F9" w:rsidP="006F76F9">
      <w:pPr>
        <w:autoSpaceDE w:val="0"/>
        <w:autoSpaceDN w:val="0"/>
        <w:adjustRightInd w:val="0"/>
        <w:spacing w:after="0" w:line="240" w:lineRule="auto"/>
        <w:ind w:left="5812"/>
        <w:jc w:val="center"/>
        <w:rPr>
          <w:rFonts w:ascii="Times New Roman" w:eastAsia="MS Mincho" w:hAnsi="Times New Roman"/>
          <w:sz w:val="18"/>
          <w:szCs w:val="18"/>
          <w:lang w:eastAsia="ja-JP"/>
        </w:rPr>
      </w:pPr>
      <w:r w:rsidRPr="008E65DD">
        <w:rPr>
          <w:rFonts w:ascii="Times New Roman" w:eastAsia="MS Mincho" w:hAnsi="Times New Roman"/>
          <w:sz w:val="18"/>
          <w:szCs w:val="18"/>
          <w:lang w:eastAsia="ja-JP"/>
        </w:rPr>
        <w:t>(sporządzili)</w:t>
      </w:r>
    </w:p>
    <w:p w14:paraId="553BF177" w14:textId="446B2F1E" w:rsidR="006F76F9" w:rsidRPr="0020653A" w:rsidRDefault="006F76F9" w:rsidP="006F76F9">
      <w:pPr>
        <w:autoSpaceDE w:val="0"/>
        <w:autoSpaceDN w:val="0"/>
        <w:adjustRightInd w:val="0"/>
        <w:spacing w:after="0" w:line="240" w:lineRule="auto"/>
        <w:ind w:left="5812"/>
        <w:jc w:val="center"/>
        <w:rPr>
          <w:rFonts w:ascii="Times New Roman" w:eastAsia="MS Mincho" w:hAnsi="Times New Roman"/>
          <w:sz w:val="18"/>
          <w:szCs w:val="18"/>
          <w:lang w:eastAsia="ja-JP"/>
        </w:rPr>
      </w:pPr>
      <w:r w:rsidRPr="008E65DD">
        <w:rPr>
          <w:rFonts w:ascii="Times New Roman" w:eastAsia="MS Mincho" w:hAnsi="Times New Roman"/>
          <w:sz w:val="18"/>
          <w:szCs w:val="18"/>
          <w:lang w:eastAsia="ja-JP"/>
        </w:rPr>
        <w:t>Data: 202</w:t>
      </w:r>
      <w:r>
        <w:rPr>
          <w:rFonts w:ascii="Times New Roman" w:eastAsia="MS Mincho" w:hAnsi="Times New Roman"/>
          <w:sz w:val="18"/>
          <w:szCs w:val="18"/>
          <w:lang w:eastAsia="ja-JP"/>
        </w:rPr>
        <w:t>6</w:t>
      </w:r>
      <w:r w:rsidRPr="008E65DD">
        <w:rPr>
          <w:rFonts w:ascii="Times New Roman" w:eastAsia="MS Mincho" w:hAnsi="Times New Roman"/>
          <w:sz w:val="18"/>
          <w:szCs w:val="18"/>
          <w:lang w:eastAsia="ja-JP"/>
        </w:rPr>
        <w:t>.0</w:t>
      </w:r>
      <w:r>
        <w:rPr>
          <w:rFonts w:ascii="Times New Roman" w:eastAsia="MS Mincho" w:hAnsi="Times New Roman"/>
          <w:sz w:val="18"/>
          <w:szCs w:val="18"/>
          <w:lang w:eastAsia="ja-JP"/>
        </w:rPr>
        <w:t>3</w:t>
      </w:r>
      <w:r w:rsidRPr="008E65DD">
        <w:rPr>
          <w:rFonts w:ascii="Times New Roman" w:eastAsia="MS Mincho" w:hAnsi="Times New Roman"/>
          <w:sz w:val="18"/>
          <w:szCs w:val="18"/>
          <w:lang w:eastAsia="ja-JP"/>
        </w:rPr>
        <w:t>.1</w:t>
      </w:r>
      <w:r>
        <w:rPr>
          <w:rFonts w:ascii="Times New Roman" w:eastAsia="MS Mincho" w:hAnsi="Times New Roman"/>
          <w:sz w:val="18"/>
          <w:szCs w:val="18"/>
          <w:lang w:eastAsia="ja-JP"/>
        </w:rPr>
        <w:t>9</w:t>
      </w:r>
    </w:p>
    <w:sectPr w:rsidR="006F76F9" w:rsidRPr="0020653A" w:rsidSect="006F76F9">
      <w:footerReference w:type="default" r:id="rId8"/>
      <w:pgSz w:w="11906" w:h="16838"/>
      <w:pgMar w:top="907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0B561D" w14:textId="77777777" w:rsidR="00331B0A" w:rsidRDefault="00331B0A" w:rsidP="00575840">
      <w:pPr>
        <w:spacing w:after="0" w:line="240" w:lineRule="auto"/>
      </w:pPr>
      <w:r>
        <w:separator/>
      </w:r>
    </w:p>
  </w:endnote>
  <w:endnote w:type="continuationSeparator" w:id="0">
    <w:p w14:paraId="19723EC9" w14:textId="77777777" w:rsidR="00331B0A" w:rsidRDefault="00331B0A" w:rsidP="005758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umberland AMT">
    <w:altName w:val="Courier New"/>
    <w:charset w:val="00"/>
    <w:family w:val="roman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8D10F5" w14:textId="77777777" w:rsidR="002D216D" w:rsidRPr="00F55612" w:rsidRDefault="002D216D" w:rsidP="00BC15E4">
    <w:pPr>
      <w:pStyle w:val="Stopka"/>
      <w:jc w:val="right"/>
      <w:rPr>
        <w:rFonts w:ascii="Times New Roman" w:hAnsi="Times New Roman"/>
      </w:rPr>
    </w:pPr>
    <w:r w:rsidRPr="00F55612">
      <w:rPr>
        <w:rFonts w:ascii="Times New Roman" w:hAnsi="Times New Roman"/>
      </w:rPr>
      <w:fldChar w:fldCharType="begin"/>
    </w:r>
    <w:r w:rsidRPr="00F55612">
      <w:rPr>
        <w:rFonts w:ascii="Times New Roman" w:hAnsi="Times New Roman"/>
      </w:rPr>
      <w:instrText>PAGE</w:instrText>
    </w:r>
    <w:r w:rsidRPr="00F55612">
      <w:rPr>
        <w:rFonts w:ascii="Times New Roman" w:hAnsi="Times New Roman"/>
      </w:rPr>
      <w:fldChar w:fldCharType="separate"/>
    </w:r>
    <w:r w:rsidR="006F76F9">
      <w:rPr>
        <w:rFonts w:ascii="Times New Roman" w:hAnsi="Times New Roman"/>
        <w:noProof/>
      </w:rPr>
      <w:t>3</w:t>
    </w:r>
    <w:r w:rsidRPr="00F55612">
      <w:rPr>
        <w:rFonts w:ascii="Times New Roman" w:hAnsi="Times New Roman"/>
      </w:rPr>
      <w:fldChar w:fldCharType="end"/>
    </w:r>
  </w:p>
  <w:p w14:paraId="40D0693C" w14:textId="6952D4ED" w:rsidR="002D216D" w:rsidRDefault="00DC4338" w:rsidP="00BC15E4">
    <w:pPr>
      <w:pStyle w:val="Stopka"/>
      <w:jc w:val="center"/>
    </w:pPr>
    <w:r w:rsidRPr="00F55612">
      <w:rPr>
        <w:rFonts w:ascii="Times New Roman" w:eastAsia="Times New Roman" w:hAnsi="Times New Roman"/>
        <w:i/>
        <w:lang w:eastAsia="pl-PL"/>
      </w:rPr>
      <w:t>Przetarg nieograniczony nr POUZ-361</w:t>
    </w:r>
    <w:r w:rsidR="00F55612" w:rsidRPr="00F55612">
      <w:rPr>
        <w:rFonts w:ascii="Times New Roman" w:eastAsia="Times New Roman" w:hAnsi="Times New Roman"/>
        <w:i/>
        <w:lang w:eastAsia="pl-PL"/>
      </w:rPr>
      <w:t>/80/</w:t>
    </w:r>
    <w:r w:rsidRPr="00F55612">
      <w:rPr>
        <w:rFonts w:ascii="Times New Roman" w:eastAsia="Times New Roman" w:hAnsi="Times New Roman"/>
        <w:i/>
        <w:lang w:eastAsia="pl-PL"/>
      </w:rPr>
      <w:t>202</w:t>
    </w:r>
    <w:r w:rsidR="00DB0371" w:rsidRPr="00F55612">
      <w:rPr>
        <w:rFonts w:ascii="Times New Roman" w:eastAsia="Times New Roman" w:hAnsi="Times New Roman"/>
        <w:i/>
        <w:lang w:eastAsia="pl-PL"/>
      </w:rPr>
      <w:t>6</w:t>
    </w:r>
    <w:r w:rsidRPr="00F55612">
      <w:rPr>
        <w:rFonts w:ascii="Times New Roman" w:eastAsia="Times New Roman" w:hAnsi="Times New Roman"/>
        <w:i/>
        <w:lang w:eastAsia="pl-PL"/>
      </w:rPr>
      <w:t>/CeNT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108C6F" w14:textId="77777777" w:rsidR="00331B0A" w:rsidRDefault="00331B0A" w:rsidP="00575840">
      <w:pPr>
        <w:spacing w:after="0" w:line="240" w:lineRule="auto"/>
      </w:pPr>
      <w:r>
        <w:separator/>
      </w:r>
    </w:p>
  </w:footnote>
  <w:footnote w:type="continuationSeparator" w:id="0">
    <w:p w14:paraId="3D6F5B49" w14:textId="77777777" w:rsidR="00331B0A" w:rsidRDefault="00331B0A" w:rsidP="005758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8B50EB"/>
    <w:multiLevelType w:val="hybridMultilevel"/>
    <w:tmpl w:val="80907D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F65289"/>
    <w:multiLevelType w:val="hybridMultilevel"/>
    <w:tmpl w:val="D2E0705E"/>
    <w:lvl w:ilvl="0" w:tplc="15F0FB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E0C3D"/>
    <w:multiLevelType w:val="hybridMultilevel"/>
    <w:tmpl w:val="8A72D5A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3771C11"/>
    <w:multiLevelType w:val="hybridMultilevel"/>
    <w:tmpl w:val="E1D2F21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E0A391C"/>
    <w:multiLevelType w:val="hybridMultilevel"/>
    <w:tmpl w:val="4C5CF39A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ECD7CE9"/>
    <w:multiLevelType w:val="hybridMultilevel"/>
    <w:tmpl w:val="91E0B892"/>
    <w:lvl w:ilvl="0" w:tplc="255494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D0557A"/>
    <w:multiLevelType w:val="hybridMultilevel"/>
    <w:tmpl w:val="BFB86D4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1371BE5"/>
    <w:multiLevelType w:val="multilevel"/>
    <w:tmpl w:val="419EA0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237698B"/>
    <w:multiLevelType w:val="hybridMultilevel"/>
    <w:tmpl w:val="9F5E40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141DAF"/>
    <w:multiLevelType w:val="multilevel"/>
    <w:tmpl w:val="FF6467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1A254166"/>
    <w:multiLevelType w:val="hybridMultilevel"/>
    <w:tmpl w:val="65DE51F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0576E4D"/>
    <w:multiLevelType w:val="hybridMultilevel"/>
    <w:tmpl w:val="89006752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3397599"/>
    <w:multiLevelType w:val="hybridMultilevel"/>
    <w:tmpl w:val="6C987C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901283"/>
    <w:multiLevelType w:val="hybridMultilevel"/>
    <w:tmpl w:val="9B80078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3EB30E0"/>
    <w:multiLevelType w:val="hybridMultilevel"/>
    <w:tmpl w:val="76DA05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015EE2"/>
    <w:multiLevelType w:val="hybridMultilevel"/>
    <w:tmpl w:val="7B92EC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527449"/>
    <w:multiLevelType w:val="hybridMultilevel"/>
    <w:tmpl w:val="A7EECA4E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5BD73AC"/>
    <w:multiLevelType w:val="hybridMultilevel"/>
    <w:tmpl w:val="D12E7D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4E3F64"/>
    <w:multiLevelType w:val="hybridMultilevel"/>
    <w:tmpl w:val="9DFA20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326817"/>
    <w:multiLevelType w:val="hybridMultilevel"/>
    <w:tmpl w:val="1C2C081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2CED424C"/>
    <w:multiLevelType w:val="hybridMultilevel"/>
    <w:tmpl w:val="355C72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BB6102"/>
    <w:multiLevelType w:val="hybridMultilevel"/>
    <w:tmpl w:val="B0B0E8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5A4EBD"/>
    <w:multiLevelType w:val="hybridMultilevel"/>
    <w:tmpl w:val="C21C4902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42C33F7"/>
    <w:multiLevelType w:val="hybridMultilevel"/>
    <w:tmpl w:val="76E831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B65EF4"/>
    <w:multiLevelType w:val="hybridMultilevel"/>
    <w:tmpl w:val="01B6F1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FD40A3"/>
    <w:multiLevelType w:val="hybridMultilevel"/>
    <w:tmpl w:val="6DAE2F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4B76BE"/>
    <w:multiLevelType w:val="hybridMultilevel"/>
    <w:tmpl w:val="51C0B25A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1620814"/>
    <w:multiLevelType w:val="hybridMultilevel"/>
    <w:tmpl w:val="62DE36D0"/>
    <w:lvl w:ilvl="0" w:tplc="7178965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476233BD"/>
    <w:multiLevelType w:val="hybridMultilevel"/>
    <w:tmpl w:val="3E4C698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48842643"/>
    <w:multiLevelType w:val="hybridMultilevel"/>
    <w:tmpl w:val="4C9C5184"/>
    <w:lvl w:ilvl="0" w:tplc="5E488E3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49E21B22"/>
    <w:multiLevelType w:val="hybridMultilevel"/>
    <w:tmpl w:val="32AC5A1E"/>
    <w:lvl w:ilvl="0" w:tplc="255494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DB5D26"/>
    <w:multiLevelType w:val="hybridMultilevel"/>
    <w:tmpl w:val="D09EB6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147B67"/>
    <w:multiLevelType w:val="hybridMultilevel"/>
    <w:tmpl w:val="BD1EDCA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51CC576F"/>
    <w:multiLevelType w:val="hybridMultilevel"/>
    <w:tmpl w:val="C882CA20"/>
    <w:lvl w:ilvl="0" w:tplc="A75AD468">
      <w:start w:val="1"/>
      <w:numFmt w:val="lowerLetter"/>
      <w:lvlText w:val="%1)"/>
      <w:lvlJc w:val="left"/>
      <w:pPr>
        <w:ind w:left="144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54A50EDE"/>
    <w:multiLevelType w:val="hybridMultilevel"/>
    <w:tmpl w:val="29DC587A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5E7D2092"/>
    <w:multiLevelType w:val="hybridMultilevel"/>
    <w:tmpl w:val="71B0DA26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A11657"/>
    <w:multiLevelType w:val="hybridMultilevel"/>
    <w:tmpl w:val="80907D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298231A"/>
    <w:multiLevelType w:val="hybridMultilevel"/>
    <w:tmpl w:val="B5A04034"/>
    <w:lvl w:ilvl="0" w:tplc="255494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15797B"/>
    <w:multiLevelType w:val="hybridMultilevel"/>
    <w:tmpl w:val="8438CFB6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66A174DF"/>
    <w:multiLevelType w:val="hybridMultilevel"/>
    <w:tmpl w:val="A56A3EC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0A1682"/>
    <w:multiLevelType w:val="hybridMultilevel"/>
    <w:tmpl w:val="80827C7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F71EBDB4">
      <w:start w:val="1"/>
      <w:numFmt w:val="decimal"/>
      <w:lvlText w:val="%3."/>
      <w:lvlJc w:val="right"/>
      <w:pPr>
        <w:ind w:left="1800" w:hanging="180"/>
      </w:pPr>
      <w:rPr>
        <w:rFonts w:ascii="Times New Roman" w:eastAsiaTheme="minorHAnsi" w:hAnsi="Times New Roman"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6D5531A1"/>
    <w:multiLevelType w:val="hybridMultilevel"/>
    <w:tmpl w:val="6C4CFE0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71162FC3"/>
    <w:multiLevelType w:val="hybridMultilevel"/>
    <w:tmpl w:val="80907D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D21714"/>
    <w:multiLevelType w:val="hybridMultilevel"/>
    <w:tmpl w:val="00CA9080"/>
    <w:lvl w:ilvl="0" w:tplc="04150017">
      <w:start w:val="1"/>
      <w:numFmt w:val="lowerLetter"/>
      <w:lvlText w:val="%1)"/>
      <w:lvlJc w:val="left"/>
      <w:pPr>
        <w:ind w:left="1890" w:hanging="360"/>
      </w:pPr>
    </w:lvl>
    <w:lvl w:ilvl="1" w:tplc="04150019" w:tentative="1">
      <w:start w:val="1"/>
      <w:numFmt w:val="lowerLetter"/>
      <w:lvlText w:val="%2."/>
      <w:lvlJc w:val="left"/>
      <w:pPr>
        <w:ind w:left="2610" w:hanging="360"/>
      </w:pPr>
    </w:lvl>
    <w:lvl w:ilvl="2" w:tplc="0415001B" w:tentative="1">
      <w:start w:val="1"/>
      <w:numFmt w:val="lowerRoman"/>
      <w:lvlText w:val="%3."/>
      <w:lvlJc w:val="right"/>
      <w:pPr>
        <w:ind w:left="3330" w:hanging="180"/>
      </w:pPr>
    </w:lvl>
    <w:lvl w:ilvl="3" w:tplc="0415000F" w:tentative="1">
      <w:start w:val="1"/>
      <w:numFmt w:val="decimal"/>
      <w:lvlText w:val="%4."/>
      <w:lvlJc w:val="left"/>
      <w:pPr>
        <w:ind w:left="4050" w:hanging="360"/>
      </w:pPr>
    </w:lvl>
    <w:lvl w:ilvl="4" w:tplc="04150019" w:tentative="1">
      <w:start w:val="1"/>
      <w:numFmt w:val="lowerLetter"/>
      <w:lvlText w:val="%5."/>
      <w:lvlJc w:val="left"/>
      <w:pPr>
        <w:ind w:left="4770" w:hanging="360"/>
      </w:pPr>
    </w:lvl>
    <w:lvl w:ilvl="5" w:tplc="0415001B" w:tentative="1">
      <w:start w:val="1"/>
      <w:numFmt w:val="lowerRoman"/>
      <w:lvlText w:val="%6."/>
      <w:lvlJc w:val="right"/>
      <w:pPr>
        <w:ind w:left="5490" w:hanging="180"/>
      </w:pPr>
    </w:lvl>
    <w:lvl w:ilvl="6" w:tplc="0415000F" w:tentative="1">
      <w:start w:val="1"/>
      <w:numFmt w:val="decimal"/>
      <w:lvlText w:val="%7."/>
      <w:lvlJc w:val="left"/>
      <w:pPr>
        <w:ind w:left="6210" w:hanging="360"/>
      </w:pPr>
    </w:lvl>
    <w:lvl w:ilvl="7" w:tplc="04150019" w:tentative="1">
      <w:start w:val="1"/>
      <w:numFmt w:val="lowerLetter"/>
      <w:lvlText w:val="%8."/>
      <w:lvlJc w:val="left"/>
      <w:pPr>
        <w:ind w:left="6930" w:hanging="360"/>
      </w:pPr>
    </w:lvl>
    <w:lvl w:ilvl="8" w:tplc="0415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44" w15:restartNumberingAfterBreak="0">
    <w:nsid w:val="784846C7"/>
    <w:multiLevelType w:val="hybridMultilevel"/>
    <w:tmpl w:val="0192A6A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422220"/>
    <w:multiLevelType w:val="hybridMultilevel"/>
    <w:tmpl w:val="8AE60B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86E7712"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9DB1715"/>
    <w:multiLevelType w:val="hybridMultilevel"/>
    <w:tmpl w:val="90C424BA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7D3E1052"/>
    <w:multiLevelType w:val="hybridMultilevel"/>
    <w:tmpl w:val="98E867F2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1"/>
  </w:num>
  <w:num w:numId="2">
    <w:abstractNumId w:val="14"/>
  </w:num>
  <w:num w:numId="3">
    <w:abstractNumId w:val="34"/>
  </w:num>
  <w:num w:numId="4">
    <w:abstractNumId w:val="44"/>
  </w:num>
  <w:num w:numId="5">
    <w:abstractNumId w:val="17"/>
  </w:num>
  <w:num w:numId="6">
    <w:abstractNumId w:val="45"/>
  </w:num>
  <w:num w:numId="7">
    <w:abstractNumId w:val="46"/>
  </w:num>
  <w:num w:numId="8">
    <w:abstractNumId w:val="4"/>
  </w:num>
  <w:num w:numId="9">
    <w:abstractNumId w:val="26"/>
  </w:num>
  <w:num w:numId="10">
    <w:abstractNumId w:val="35"/>
  </w:num>
  <w:num w:numId="11">
    <w:abstractNumId w:val="16"/>
  </w:num>
  <w:num w:numId="12">
    <w:abstractNumId w:val="11"/>
  </w:num>
  <w:num w:numId="13">
    <w:abstractNumId w:val="47"/>
  </w:num>
  <w:num w:numId="14">
    <w:abstractNumId w:val="38"/>
  </w:num>
  <w:num w:numId="15">
    <w:abstractNumId w:val="22"/>
  </w:num>
  <w:num w:numId="16">
    <w:abstractNumId w:val="1"/>
  </w:num>
  <w:num w:numId="17">
    <w:abstractNumId w:val="6"/>
  </w:num>
  <w:num w:numId="18">
    <w:abstractNumId w:val="3"/>
  </w:num>
  <w:num w:numId="19">
    <w:abstractNumId w:val="19"/>
  </w:num>
  <w:num w:numId="20">
    <w:abstractNumId w:val="2"/>
  </w:num>
  <w:num w:numId="21">
    <w:abstractNumId w:val="33"/>
  </w:num>
  <w:num w:numId="22">
    <w:abstractNumId w:val="28"/>
  </w:num>
  <w:num w:numId="23">
    <w:abstractNumId w:val="32"/>
  </w:num>
  <w:num w:numId="24">
    <w:abstractNumId w:val="13"/>
  </w:num>
  <w:num w:numId="25">
    <w:abstractNumId w:val="41"/>
  </w:num>
  <w:num w:numId="26">
    <w:abstractNumId w:val="10"/>
  </w:num>
  <w:num w:numId="27">
    <w:abstractNumId w:val="15"/>
  </w:num>
  <w:num w:numId="28">
    <w:abstractNumId w:val="40"/>
  </w:num>
  <w:num w:numId="29">
    <w:abstractNumId w:val="24"/>
  </w:num>
  <w:num w:numId="30">
    <w:abstractNumId w:val="36"/>
  </w:num>
  <w:num w:numId="31">
    <w:abstractNumId w:val="12"/>
  </w:num>
  <w:num w:numId="32">
    <w:abstractNumId w:val="20"/>
  </w:num>
  <w:num w:numId="33">
    <w:abstractNumId w:val="25"/>
  </w:num>
  <w:num w:numId="34">
    <w:abstractNumId w:val="21"/>
  </w:num>
  <w:num w:numId="35">
    <w:abstractNumId w:val="37"/>
  </w:num>
  <w:num w:numId="36">
    <w:abstractNumId w:val="30"/>
  </w:num>
  <w:num w:numId="37">
    <w:abstractNumId w:val="5"/>
  </w:num>
  <w:num w:numId="38">
    <w:abstractNumId w:val="23"/>
  </w:num>
  <w:num w:numId="39">
    <w:abstractNumId w:val="8"/>
  </w:num>
  <w:num w:numId="40">
    <w:abstractNumId w:val="18"/>
  </w:num>
  <w:num w:numId="41">
    <w:abstractNumId w:val="39"/>
  </w:num>
  <w:num w:numId="42">
    <w:abstractNumId w:val="42"/>
  </w:num>
  <w:num w:numId="43">
    <w:abstractNumId w:val="29"/>
  </w:num>
  <w:num w:numId="44">
    <w:abstractNumId w:val="27"/>
  </w:num>
  <w:num w:numId="45">
    <w:abstractNumId w:val="0"/>
  </w:num>
  <w:num w:numId="46">
    <w:abstractNumId w:val="9"/>
  </w:num>
  <w:num w:numId="47">
    <w:abstractNumId w:val="7"/>
  </w:num>
  <w:num w:numId="48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1FB0"/>
    <w:rsid w:val="00031802"/>
    <w:rsid w:val="00041215"/>
    <w:rsid w:val="00050FB2"/>
    <w:rsid w:val="00091A20"/>
    <w:rsid w:val="000A310D"/>
    <w:rsid w:val="000A5D1A"/>
    <w:rsid w:val="000B244A"/>
    <w:rsid w:val="000B743A"/>
    <w:rsid w:val="000D19B5"/>
    <w:rsid w:val="000D24A4"/>
    <w:rsid w:val="000E3B28"/>
    <w:rsid w:val="000E3B44"/>
    <w:rsid w:val="000F0F51"/>
    <w:rsid w:val="000F4B9C"/>
    <w:rsid w:val="00116E99"/>
    <w:rsid w:val="00141463"/>
    <w:rsid w:val="00142EBE"/>
    <w:rsid w:val="00170695"/>
    <w:rsid w:val="00177DB8"/>
    <w:rsid w:val="001814D4"/>
    <w:rsid w:val="00197006"/>
    <w:rsid w:val="001A677A"/>
    <w:rsid w:val="001D3944"/>
    <w:rsid w:val="001D73AE"/>
    <w:rsid w:val="001E1348"/>
    <w:rsid w:val="002042B3"/>
    <w:rsid w:val="00204939"/>
    <w:rsid w:val="0020734D"/>
    <w:rsid w:val="00211ACF"/>
    <w:rsid w:val="00214188"/>
    <w:rsid w:val="00216687"/>
    <w:rsid w:val="00244DDB"/>
    <w:rsid w:val="002536EC"/>
    <w:rsid w:val="00255101"/>
    <w:rsid w:val="00255AAE"/>
    <w:rsid w:val="002B47D4"/>
    <w:rsid w:val="002D216D"/>
    <w:rsid w:val="003122E0"/>
    <w:rsid w:val="00331B0A"/>
    <w:rsid w:val="0033578A"/>
    <w:rsid w:val="00336923"/>
    <w:rsid w:val="003505E0"/>
    <w:rsid w:val="00361A2F"/>
    <w:rsid w:val="00372319"/>
    <w:rsid w:val="00377243"/>
    <w:rsid w:val="003A3727"/>
    <w:rsid w:val="003D1A21"/>
    <w:rsid w:val="003F2242"/>
    <w:rsid w:val="00406193"/>
    <w:rsid w:val="00413025"/>
    <w:rsid w:val="0042113D"/>
    <w:rsid w:val="00422738"/>
    <w:rsid w:val="00422933"/>
    <w:rsid w:val="00435523"/>
    <w:rsid w:val="004377BA"/>
    <w:rsid w:val="00441906"/>
    <w:rsid w:val="0044610B"/>
    <w:rsid w:val="00461A83"/>
    <w:rsid w:val="0047659C"/>
    <w:rsid w:val="004B5184"/>
    <w:rsid w:val="004D27DA"/>
    <w:rsid w:val="004D719A"/>
    <w:rsid w:val="004E19E4"/>
    <w:rsid w:val="004E3C25"/>
    <w:rsid w:val="004F5E37"/>
    <w:rsid w:val="00504C4E"/>
    <w:rsid w:val="00520FB6"/>
    <w:rsid w:val="005268F8"/>
    <w:rsid w:val="00537B82"/>
    <w:rsid w:val="005430B7"/>
    <w:rsid w:val="005709D5"/>
    <w:rsid w:val="0057416D"/>
    <w:rsid w:val="00575840"/>
    <w:rsid w:val="00592A9C"/>
    <w:rsid w:val="005C7E88"/>
    <w:rsid w:val="005E2003"/>
    <w:rsid w:val="005F1B60"/>
    <w:rsid w:val="005F20F6"/>
    <w:rsid w:val="005F4E79"/>
    <w:rsid w:val="005F7454"/>
    <w:rsid w:val="00610B34"/>
    <w:rsid w:val="00612D5B"/>
    <w:rsid w:val="006270E9"/>
    <w:rsid w:val="0066124B"/>
    <w:rsid w:val="0069160C"/>
    <w:rsid w:val="006C4DA4"/>
    <w:rsid w:val="006F57B5"/>
    <w:rsid w:val="006F76F9"/>
    <w:rsid w:val="00700083"/>
    <w:rsid w:val="00711FB0"/>
    <w:rsid w:val="00737E39"/>
    <w:rsid w:val="00745BF5"/>
    <w:rsid w:val="007542D1"/>
    <w:rsid w:val="0075743B"/>
    <w:rsid w:val="007A745E"/>
    <w:rsid w:val="007B3C61"/>
    <w:rsid w:val="007C0D8D"/>
    <w:rsid w:val="007C2A01"/>
    <w:rsid w:val="007C7C60"/>
    <w:rsid w:val="007F2321"/>
    <w:rsid w:val="008129B8"/>
    <w:rsid w:val="00837DC7"/>
    <w:rsid w:val="00844361"/>
    <w:rsid w:val="00847F42"/>
    <w:rsid w:val="008561DA"/>
    <w:rsid w:val="0087550B"/>
    <w:rsid w:val="0088034B"/>
    <w:rsid w:val="008806AD"/>
    <w:rsid w:val="008A7DCC"/>
    <w:rsid w:val="008B0654"/>
    <w:rsid w:val="008D01FF"/>
    <w:rsid w:val="008D41C4"/>
    <w:rsid w:val="008D55CF"/>
    <w:rsid w:val="008E759F"/>
    <w:rsid w:val="009337D2"/>
    <w:rsid w:val="00946E9F"/>
    <w:rsid w:val="0095524B"/>
    <w:rsid w:val="00965895"/>
    <w:rsid w:val="00972CE4"/>
    <w:rsid w:val="00973740"/>
    <w:rsid w:val="00995D69"/>
    <w:rsid w:val="009A6886"/>
    <w:rsid w:val="009B1D9B"/>
    <w:rsid w:val="009B510A"/>
    <w:rsid w:val="009B69D5"/>
    <w:rsid w:val="009C013F"/>
    <w:rsid w:val="009D57E2"/>
    <w:rsid w:val="009E72B3"/>
    <w:rsid w:val="009F112F"/>
    <w:rsid w:val="00A05C50"/>
    <w:rsid w:val="00A15DA5"/>
    <w:rsid w:val="00A1603A"/>
    <w:rsid w:val="00A23194"/>
    <w:rsid w:val="00A23927"/>
    <w:rsid w:val="00A61445"/>
    <w:rsid w:val="00A8357E"/>
    <w:rsid w:val="00A868D5"/>
    <w:rsid w:val="00A87F6B"/>
    <w:rsid w:val="00AB36F5"/>
    <w:rsid w:val="00AB7C03"/>
    <w:rsid w:val="00AC0269"/>
    <w:rsid w:val="00AC0758"/>
    <w:rsid w:val="00AC3DA3"/>
    <w:rsid w:val="00AD5CC4"/>
    <w:rsid w:val="00AE61E1"/>
    <w:rsid w:val="00B05771"/>
    <w:rsid w:val="00B212E4"/>
    <w:rsid w:val="00B22358"/>
    <w:rsid w:val="00B32017"/>
    <w:rsid w:val="00B4654D"/>
    <w:rsid w:val="00B6035B"/>
    <w:rsid w:val="00B61B5F"/>
    <w:rsid w:val="00B97EBB"/>
    <w:rsid w:val="00BB325F"/>
    <w:rsid w:val="00BB6DC7"/>
    <w:rsid w:val="00BC15E4"/>
    <w:rsid w:val="00BC386B"/>
    <w:rsid w:val="00BD155C"/>
    <w:rsid w:val="00BE42A2"/>
    <w:rsid w:val="00C10F7C"/>
    <w:rsid w:val="00C14475"/>
    <w:rsid w:val="00C24002"/>
    <w:rsid w:val="00C26FFB"/>
    <w:rsid w:val="00C32F37"/>
    <w:rsid w:val="00C75208"/>
    <w:rsid w:val="00C849F1"/>
    <w:rsid w:val="00C85655"/>
    <w:rsid w:val="00CA53B8"/>
    <w:rsid w:val="00CB7CCF"/>
    <w:rsid w:val="00CD2262"/>
    <w:rsid w:val="00CD407C"/>
    <w:rsid w:val="00CF3356"/>
    <w:rsid w:val="00D132B3"/>
    <w:rsid w:val="00D55CF2"/>
    <w:rsid w:val="00D65262"/>
    <w:rsid w:val="00D77F06"/>
    <w:rsid w:val="00D84FCA"/>
    <w:rsid w:val="00DA7AEF"/>
    <w:rsid w:val="00DB0371"/>
    <w:rsid w:val="00DB10B8"/>
    <w:rsid w:val="00DC198E"/>
    <w:rsid w:val="00DC4338"/>
    <w:rsid w:val="00DD11B3"/>
    <w:rsid w:val="00DD1388"/>
    <w:rsid w:val="00DD557A"/>
    <w:rsid w:val="00DF4AAC"/>
    <w:rsid w:val="00E10851"/>
    <w:rsid w:val="00E30778"/>
    <w:rsid w:val="00E34BE4"/>
    <w:rsid w:val="00E4430D"/>
    <w:rsid w:val="00E53C28"/>
    <w:rsid w:val="00E55D72"/>
    <w:rsid w:val="00E57D8A"/>
    <w:rsid w:val="00E638EE"/>
    <w:rsid w:val="00E67BD2"/>
    <w:rsid w:val="00E76332"/>
    <w:rsid w:val="00E95ACE"/>
    <w:rsid w:val="00EA3624"/>
    <w:rsid w:val="00EC6E75"/>
    <w:rsid w:val="00EE1007"/>
    <w:rsid w:val="00EE3CE1"/>
    <w:rsid w:val="00EE68B0"/>
    <w:rsid w:val="00F0521D"/>
    <w:rsid w:val="00F238AF"/>
    <w:rsid w:val="00F2568A"/>
    <w:rsid w:val="00F327BC"/>
    <w:rsid w:val="00F55612"/>
    <w:rsid w:val="00F57111"/>
    <w:rsid w:val="00FA502A"/>
    <w:rsid w:val="00FA6358"/>
    <w:rsid w:val="00FC3C32"/>
    <w:rsid w:val="00FE1B1D"/>
    <w:rsid w:val="00FE35D7"/>
    <w:rsid w:val="00FE4E8F"/>
    <w:rsid w:val="00FF1F51"/>
    <w:rsid w:val="00FF2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3CF1827F"/>
  <w15:chartTrackingRefBased/>
  <w15:docId w15:val="{70349708-B117-4E0C-909D-C66159E42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3D1A21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3D1A21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7584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7584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7584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BC15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C15E4"/>
  </w:style>
  <w:style w:type="paragraph" w:styleId="Stopka">
    <w:name w:val="footer"/>
    <w:basedOn w:val="Normalny"/>
    <w:link w:val="StopkaZnak"/>
    <w:unhideWhenUsed/>
    <w:rsid w:val="00BC15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qFormat/>
    <w:rsid w:val="00BC15E4"/>
  </w:style>
  <w:style w:type="paragraph" w:customStyle="1" w:styleId="Tekstwstpniesformatowany">
    <w:name w:val="Tekst wstępnie sformatowany"/>
    <w:basedOn w:val="Normalny"/>
    <w:qFormat/>
    <w:rsid w:val="00BC15E4"/>
    <w:pPr>
      <w:suppressAutoHyphens/>
      <w:spacing w:after="0" w:line="264" w:lineRule="auto"/>
      <w:jc w:val="both"/>
      <w:textAlignment w:val="baseline"/>
    </w:pPr>
    <w:rPr>
      <w:rFonts w:ascii="Cumberland AMT" w:eastAsia="Cumberland AMT" w:hAnsi="Cumberland AMT" w:cs="Cumberland AMT"/>
      <w:color w:val="00000A"/>
      <w:sz w:val="20"/>
      <w:szCs w:val="20"/>
      <w:lang w:eastAsia="zh-CN"/>
    </w:rPr>
  </w:style>
  <w:style w:type="paragraph" w:customStyle="1" w:styleId="PreformattedText">
    <w:name w:val="Preformatted Text"/>
    <w:basedOn w:val="Normalny"/>
    <w:rsid w:val="00BC15E4"/>
    <w:pPr>
      <w:suppressAutoHyphens/>
      <w:autoSpaceDN w:val="0"/>
      <w:spacing w:after="0" w:line="264" w:lineRule="auto"/>
      <w:jc w:val="both"/>
      <w:textAlignment w:val="baseline"/>
    </w:pPr>
    <w:rPr>
      <w:rFonts w:ascii="Cumberland AMT" w:eastAsia="Cumberland AMT" w:hAnsi="Cumberland AMT" w:cs="Cumberland AMT"/>
      <w:kern w:val="3"/>
      <w:sz w:val="20"/>
      <w:szCs w:val="20"/>
      <w:lang w:eastAsia="zh-CN"/>
    </w:rPr>
  </w:style>
  <w:style w:type="paragraph" w:styleId="Bezodstpw">
    <w:name w:val="No Spacing"/>
    <w:uiPriority w:val="1"/>
    <w:qFormat/>
    <w:rsid w:val="00BB325F"/>
    <w:pPr>
      <w:spacing w:after="0" w:line="240" w:lineRule="auto"/>
    </w:pPr>
    <w:rPr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B325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B325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B325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B325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325F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B32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32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817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2F5E2D-F98F-45AE-B7E4-A13EBE914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3</Pages>
  <Words>1193</Words>
  <Characters>7164</Characters>
  <Application>Microsoft Office Word</Application>
  <DocSecurity>0</DocSecurity>
  <Lines>59</Lines>
  <Paragraphs>16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s.chmielinski@cent.uw.edu.pl</dc:creator>
  <cp:keywords/>
  <dc:description/>
  <cp:lastModifiedBy>Bogdan Jarosz</cp:lastModifiedBy>
  <cp:revision>18</cp:revision>
  <dcterms:created xsi:type="dcterms:W3CDTF">2026-02-27T09:37:00Z</dcterms:created>
  <dcterms:modified xsi:type="dcterms:W3CDTF">2026-03-20T10:46:00Z</dcterms:modified>
</cp:coreProperties>
</file>