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34B5" w14:textId="77777777" w:rsidR="00F62B8D" w:rsidRPr="000A69C5" w:rsidRDefault="00F62B8D" w:rsidP="00F62B8D">
      <w:pPr>
        <w:suppressAutoHyphens/>
        <w:spacing w:after="0" w:line="240" w:lineRule="auto"/>
        <w:jc w:val="center"/>
        <w:rPr>
          <w:rFonts w:eastAsia="Times New Roman" w:cstheme="minorHAnsi"/>
          <w:lang w:eastAsia="ar-SA"/>
        </w:rPr>
      </w:pPr>
      <w:bookmarkStart w:id="0" w:name="_Hlk42690452"/>
      <w:r w:rsidRPr="000A69C5">
        <w:rPr>
          <w:rFonts w:eastAsia="Times New Roman" w:cstheme="minorHAnsi"/>
          <w:lang w:eastAsia="ar-SA"/>
        </w:rPr>
        <w:t>Centrum Opieki Medycznej w Jarosławiu</w:t>
      </w:r>
    </w:p>
    <w:p w14:paraId="3FABD3A1" w14:textId="77777777" w:rsidR="00F62B8D" w:rsidRPr="000A69C5" w:rsidRDefault="00F62B8D" w:rsidP="00F62B8D">
      <w:pPr>
        <w:suppressAutoHyphens/>
        <w:spacing w:after="0" w:line="240" w:lineRule="auto"/>
        <w:jc w:val="center"/>
        <w:rPr>
          <w:rFonts w:eastAsia="Times New Roman" w:cstheme="minorHAnsi"/>
          <w:lang w:eastAsia="ar-SA"/>
        </w:rPr>
      </w:pPr>
      <w:r w:rsidRPr="000A69C5">
        <w:rPr>
          <w:rFonts w:eastAsia="Times New Roman" w:cstheme="minorHAnsi"/>
          <w:lang w:eastAsia="ar-SA"/>
        </w:rPr>
        <w:t>Sekcja Zamówień Publicznych i Zaopatrzenia</w:t>
      </w:r>
    </w:p>
    <w:p w14:paraId="3DE29317" w14:textId="77777777" w:rsidR="00F62B8D" w:rsidRPr="000A69C5" w:rsidRDefault="00F62B8D" w:rsidP="00F62B8D">
      <w:pPr>
        <w:suppressAutoHyphens/>
        <w:spacing w:after="0" w:line="240" w:lineRule="auto"/>
        <w:jc w:val="center"/>
        <w:rPr>
          <w:rFonts w:eastAsia="Times New Roman" w:cstheme="minorHAnsi"/>
          <w:lang w:eastAsia="ar-SA"/>
        </w:rPr>
      </w:pPr>
      <w:r w:rsidRPr="000A69C5">
        <w:rPr>
          <w:rFonts w:eastAsia="Times New Roman" w:cstheme="minorHAnsi"/>
          <w:lang w:eastAsia="ar-SA"/>
        </w:rPr>
        <w:t>Tel./e-mail: (16) 624-50-17</w:t>
      </w:r>
    </w:p>
    <w:p w14:paraId="3831BDC3" w14:textId="77777777" w:rsidR="00F62B8D" w:rsidRDefault="00F62B8D" w:rsidP="00F62B8D">
      <w:pPr>
        <w:suppressAutoHyphens/>
        <w:spacing w:after="0" w:line="240" w:lineRule="auto"/>
        <w:jc w:val="center"/>
        <w:rPr>
          <w:rFonts w:eastAsia="Times New Roman" w:cstheme="minorHAnsi"/>
          <w:lang w:eastAsia="ar-SA"/>
        </w:rPr>
      </w:pPr>
      <w:r w:rsidRPr="000A69C5">
        <w:rPr>
          <w:rFonts w:eastAsia="Times New Roman" w:cstheme="minorHAnsi"/>
          <w:lang w:eastAsia="ar-SA"/>
        </w:rPr>
        <w:t>7:25 – 15:00</w:t>
      </w:r>
    </w:p>
    <w:p w14:paraId="3488EC93" w14:textId="77777777" w:rsidR="00EF77AA" w:rsidRDefault="00EF77AA" w:rsidP="00F62B8D">
      <w:pPr>
        <w:suppressAutoHyphens/>
        <w:spacing w:after="0" w:line="240" w:lineRule="auto"/>
        <w:jc w:val="center"/>
        <w:rPr>
          <w:rFonts w:eastAsia="Times New Roman" w:cstheme="minorHAnsi"/>
          <w:lang w:eastAsia="ar-SA"/>
        </w:rPr>
      </w:pPr>
    </w:p>
    <w:p w14:paraId="1F2861D3" w14:textId="77777777" w:rsidR="00EF77AA" w:rsidRDefault="00EF77AA" w:rsidP="00EF77AA">
      <w:pPr>
        <w:spacing w:after="0" w:line="240" w:lineRule="auto"/>
        <w:jc w:val="center"/>
        <w:rPr>
          <w:rFonts w:cstheme="minorHAnsi"/>
          <w:b/>
          <w:color w:val="FF0000"/>
        </w:rPr>
      </w:pPr>
    </w:p>
    <w:p w14:paraId="5D6ECA1D" w14:textId="77777777" w:rsidR="00EF77AA" w:rsidRDefault="00EF77AA" w:rsidP="00EF77AA">
      <w:pPr>
        <w:spacing w:after="0" w:line="240" w:lineRule="auto"/>
        <w:jc w:val="center"/>
        <w:rPr>
          <w:rFonts w:eastAsia="Times New Roman" w:cstheme="minorHAnsi"/>
          <w:b/>
          <w:bCs/>
          <w:lang w:eastAsia="ar-SA"/>
        </w:rPr>
      </w:pPr>
    </w:p>
    <w:p w14:paraId="6749A499" w14:textId="51985E84" w:rsidR="00F62B8D" w:rsidRPr="00EF77AA" w:rsidRDefault="00F62B8D" w:rsidP="00EF77AA">
      <w:pPr>
        <w:spacing w:after="0" w:line="240" w:lineRule="auto"/>
        <w:jc w:val="center"/>
        <w:rPr>
          <w:rFonts w:cstheme="minorHAnsi"/>
          <w:b/>
          <w:color w:val="FF0000"/>
        </w:rPr>
      </w:pPr>
      <w:r w:rsidRPr="004B72A8">
        <w:rPr>
          <w:rFonts w:eastAsia="Times New Roman" w:cstheme="minorHAnsi"/>
          <w:b/>
          <w:bCs/>
          <w:lang w:eastAsia="ar-SA"/>
        </w:rPr>
        <w:t>SPECYFIKACJA WARUNKÓW ZAMÓWIENIA</w:t>
      </w:r>
      <w:bookmarkStart w:id="1" w:name="_Hlk139369378"/>
      <w:bookmarkStart w:id="2" w:name="_Hlk36813802"/>
      <w:r w:rsidRPr="004B72A8">
        <w:rPr>
          <w:rFonts w:eastAsia="Times New Roman" w:cstheme="minorHAnsi"/>
          <w:b/>
          <w:bCs/>
          <w:lang w:eastAsia="ar-SA"/>
        </w:rPr>
        <w:t xml:space="preserve"> (dalej: „SWZ”)</w:t>
      </w:r>
    </w:p>
    <w:p w14:paraId="0F3C7BB8" w14:textId="77777777" w:rsidR="00F62B8D" w:rsidRPr="004B72A8" w:rsidRDefault="00F62B8D" w:rsidP="00F62B8D">
      <w:pPr>
        <w:suppressAutoHyphens/>
        <w:spacing w:after="0" w:line="360" w:lineRule="auto"/>
        <w:jc w:val="center"/>
        <w:rPr>
          <w:rFonts w:eastAsia="Times New Roman" w:cstheme="minorHAnsi"/>
          <w:b/>
          <w:bCs/>
          <w:lang w:eastAsia="ar-SA"/>
        </w:rPr>
      </w:pPr>
      <w:r w:rsidRPr="004B72A8">
        <w:rPr>
          <w:rFonts w:eastAsia="Times New Roman" w:cstheme="minorHAnsi"/>
          <w:b/>
          <w:bCs/>
          <w:lang w:eastAsia="ar-SA"/>
        </w:rPr>
        <w:t>składanie ofert przez platformę – e-</w:t>
      </w:r>
      <w:r>
        <w:rPr>
          <w:rFonts w:eastAsia="Times New Roman" w:cstheme="minorHAnsi"/>
          <w:b/>
          <w:bCs/>
          <w:lang w:eastAsia="ar-SA"/>
        </w:rPr>
        <w:t>Z</w:t>
      </w:r>
      <w:r w:rsidRPr="004B72A8">
        <w:rPr>
          <w:rFonts w:eastAsia="Times New Roman" w:cstheme="minorHAnsi"/>
          <w:b/>
          <w:bCs/>
          <w:lang w:eastAsia="ar-SA"/>
        </w:rPr>
        <w:t>amówienia dostępną na stronie</w:t>
      </w:r>
    </w:p>
    <w:p w14:paraId="1E62F82B" w14:textId="77777777" w:rsidR="00F62B8D" w:rsidRPr="004B72A8" w:rsidRDefault="00F62B8D" w:rsidP="00F62B8D">
      <w:pPr>
        <w:suppressAutoHyphens/>
        <w:spacing w:after="0" w:line="360" w:lineRule="auto"/>
        <w:jc w:val="center"/>
        <w:rPr>
          <w:rFonts w:eastAsia="Times New Roman" w:cstheme="minorHAnsi"/>
          <w:lang w:eastAsia="ar-SA"/>
        </w:rPr>
      </w:pPr>
      <w:r w:rsidRPr="004B72A8">
        <w:rPr>
          <w:rFonts w:eastAsia="Times New Roman" w:cstheme="minorHAnsi"/>
          <w:lang w:eastAsia="ar-SA"/>
        </w:rPr>
        <w:t>https://ezamowienia.gov.pl/pl/</w:t>
      </w:r>
    </w:p>
    <w:bookmarkEnd w:id="1"/>
    <w:bookmarkEnd w:id="2"/>
    <w:p w14:paraId="4CD2EF66" w14:textId="77777777" w:rsidR="003735FE" w:rsidRDefault="003735FE" w:rsidP="003735FE">
      <w:pPr>
        <w:spacing w:before="240" w:after="240" w:line="360" w:lineRule="auto"/>
        <w:jc w:val="center"/>
        <w:rPr>
          <w:rFonts w:eastAsia="Times New Roman" w:cstheme="minorHAnsi"/>
          <w:b/>
          <w:bCs/>
          <w:lang w:eastAsia="ar-SA"/>
        </w:rPr>
      </w:pPr>
      <w:r>
        <w:rPr>
          <w:rFonts w:eastAsia="Times New Roman" w:cstheme="minorHAnsi"/>
          <w:b/>
          <w:bCs/>
          <w:lang w:eastAsia="ar-SA"/>
        </w:rPr>
        <w:t>„</w:t>
      </w:r>
      <w:r w:rsidRPr="003735FE">
        <w:rPr>
          <w:rFonts w:eastAsia="Times New Roman" w:cstheme="minorHAnsi"/>
          <w:b/>
          <w:bCs/>
          <w:i/>
          <w:iCs/>
          <w:lang w:eastAsia="ar-SA"/>
        </w:rPr>
        <w:t>Rozwój i modernizacja infrastruktury w obszarze kardiologii w Centrum Opieki Medycznej w Jarosławiu</w:t>
      </w:r>
      <w:r w:rsidRPr="003735FE">
        <w:rPr>
          <w:rFonts w:eastAsia="Times New Roman" w:cstheme="minorHAnsi"/>
          <w:b/>
          <w:bCs/>
          <w:lang w:eastAsia="ar-SA"/>
        </w:rPr>
        <w:t xml:space="preserve">” </w:t>
      </w:r>
    </w:p>
    <w:p w14:paraId="75E9B174" w14:textId="49A457BA" w:rsidR="003735FE" w:rsidRDefault="006762B7" w:rsidP="003735FE">
      <w:pPr>
        <w:spacing w:after="0" w:line="360" w:lineRule="auto"/>
        <w:jc w:val="center"/>
        <w:rPr>
          <w:rFonts w:eastAsia="Times New Roman" w:cstheme="minorHAnsi"/>
          <w:b/>
          <w:bCs/>
          <w:lang w:eastAsia="ar-SA"/>
        </w:rPr>
      </w:pPr>
      <w:r>
        <w:rPr>
          <w:rFonts w:eastAsia="Times New Roman" w:cstheme="minorHAnsi"/>
          <w:b/>
          <w:bCs/>
          <w:lang w:eastAsia="ar-SA"/>
        </w:rPr>
        <w:t xml:space="preserve">Przedsięwzięcie </w:t>
      </w:r>
      <w:r w:rsidR="003735FE" w:rsidRPr="003735FE">
        <w:rPr>
          <w:rFonts w:eastAsia="Times New Roman" w:cstheme="minorHAnsi"/>
          <w:b/>
          <w:bCs/>
          <w:lang w:eastAsia="ar-SA"/>
        </w:rPr>
        <w:t>realizowan</w:t>
      </w:r>
      <w:r>
        <w:rPr>
          <w:rFonts w:eastAsia="Times New Roman" w:cstheme="minorHAnsi"/>
          <w:b/>
          <w:bCs/>
          <w:lang w:eastAsia="ar-SA"/>
        </w:rPr>
        <w:t>e jest</w:t>
      </w:r>
      <w:r w:rsidR="003735FE" w:rsidRPr="003735FE">
        <w:rPr>
          <w:rFonts w:eastAsia="Times New Roman" w:cstheme="minorHAnsi"/>
          <w:b/>
          <w:bCs/>
          <w:lang w:eastAsia="ar-SA"/>
        </w:rPr>
        <w:t xml:space="preserve"> w ramach Krajowego Planu Odbudowy i Zwiększania Odporności: Komponent D „Efektywność, dostępność i jakość systemu ochrony zdrowia” </w:t>
      </w:r>
    </w:p>
    <w:p w14:paraId="2807D90F" w14:textId="77777777" w:rsidR="003735FE" w:rsidRDefault="003735FE" w:rsidP="003735FE">
      <w:pPr>
        <w:spacing w:after="0" w:line="360" w:lineRule="auto"/>
        <w:jc w:val="center"/>
        <w:rPr>
          <w:rFonts w:eastAsia="Times New Roman" w:cstheme="minorHAnsi"/>
          <w:b/>
          <w:bCs/>
          <w:lang w:eastAsia="ar-SA"/>
        </w:rPr>
      </w:pPr>
      <w:r w:rsidRPr="003735FE">
        <w:rPr>
          <w:rFonts w:eastAsia="Times New Roman" w:cstheme="minorHAnsi"/>
          <w:b/>
          <w:bCs/>
          <w:lang w:eastAsia="ar-SA"/>
        </w:rPr>
        <w:t xml:space="preserve">UMOWA Nr KPOD.07.02-IP.10-0135/25/KPO/1002/2026/253 </w:t>
      </w:r>
    </w:p>
    <w:p w14:paraId="41466C1A" w14:textId="4F1CB9F4" w:rsidR="00F62B8D" w:rsidRDefault="00F62B8D" w:rsidP="00F62B8D">
      <w:pPr>
        <w:spacing w:before="240" w:after="240"/>
        <w:jc w:val="center"/>
        <w:rPr>
          <w:b/>
          <w:bCs/>
          <w:lang w:eastAsia="ar-SA"/>
        </w:rPr>
      </w:pPr>
      <w:r w:rsidRPr="000A69C5">
        <w:rPr>
          <w:b/>
          <w:bCs/>
          <w:lang w:eastAsia="ar-SA"/>
        </w:rPr>
        <w:t xml:space="preserve">Nr referencyjny: </w:t>
      </w:r>
      <w:r w:rsidR="00CF67AF">
        <w:rPr>
          <w:b/>
          <w:bCs/>
          <w:lang w:eastAsia="ar-SA"/>
        </w:rPr>
        <w:t>ZAP-23/26</w:t>
      </w:r>
    </w:p>
    <w:p w14:paraId="5BB9A5CB" w14:textId="77777777" w:rsidR="003735FE" w:rsidRPr="000A69C5" w:rsidRDefault="003735FE" w:rsidP="00F62B8D">
      <w:pPr>
        <w:spacing w:before="240" w:after="240"/>
        <w:jc w:val="center"/>
        <w:rPr>
          <w:b/>
          <w:bCs/>
          <w:lang w:eastAsia="ar-SA"/>
        </w:rPr>
      </w:pPr>
    </w:p>
    <w:p w14:paraId="45ADFDE8" w14:textId="6D8B1FF2" w:rsidR="00F62B8D" w:rsidRPr="000A69C5" w:rsidRDefault="003735FE" w:rsidP="003735FE">
      <w:pPr>
        <w:tabs>
          <w:tab w:val="left" w:pos="6690"/>
          <w:tab w:val="center" w:pos="7371"/>
        </w:tabs>
        <w:ind w:left="5670"/>
        <w:rPr>
          <w:rFonts w:cstheme="minorHAnsi"/>
          <w:b/>
          <w:bCs/>
          <w:sz w:val="20"/>
          <w:szCs w:val="20"/>
        </w:rPr>
      </w:pPr>
      <w:r>
        <w:rPr>
          <w:rFonts w:cstheme="minorHAnsi"/>
          <w:b/>
          <w:bCs/>
          <w:sz w:val="20"/>
          <w:szCs w:val="20"/>
        </w:rPr>
        <w:tab/>
      </w:r>
      <w:r>
        <w:rPr>
          <w:rFonts w:cstheme="minorHAnsi"/>
          <w:b/>
          <w:bCs/>
          <w:sz w:val="20"/>
          <w:szCs w:val="20"/>
        </w:rPr>
        <w:tab/>
      </w:r>
      <w:r w:rsidR="00F62B8D" w:rsidRPr="000A69C5">
        <w:rPr>
          <w:rFonts w:cstheme="minorHAnsi"/>
          <w:b/>
          <w:bCs/>
          <w:sz w:val="20"/>
          <w:szCs w:val="20"/>
        </w:rPr>
        <w:t>Zatwierdził:</w:t>
      </w:r>
    </w:p>
    <w:p w14:paraId="3EF28CAA" w14:textId="77777777" w:rsidR="00F62B8D" w:rsidRPr="003437E1" w:rsidRDefault="00F62B8D" w:rsidP="00611122">
      <w:pPr>
        <w:spacing w:before="240"/>
        <w:ind w:left="5670"/>
        <w:jc w:val="center"/>
        <w:rPr>
          <w:rFonts w:cstheme="minorHAnsi"/>
          <w:b/>
          <w:bCs/>
          <w:sz w:val="20"/>
          <w:szCs w:val="20"/>
        </w:rPr>
      </w:pPr>
      <w:r w:rsidRPr="003437E1">
        <w:rPr>
          <w:rFonts w:cstheme="minorHAnsi"/>
          <w:b/>
          <w:bCs/>
          <w:sz w:val="20"/>
          <w:szCs w:val="20"/>
        </w:rPr>
        <w:t>Dyrektor Centrum Opieki Medycznej</w:t>
      </w:r>
    </w:p>
    <w:p w14:paraId="7A0B385C" w14:textId="77777777" w:rsidR="00F62B8D" w:rsidRDefault="00F62B8D" w:rsidP="00F62B8D">
      <w:pPr>
        <w:ind w:left="5670"/>
        <w:jc w:val="center"/>
        <w:rPr>
          <w:rFonts w:cstheme="minorHAnsi"/>
          <w:b/>
          <w:bCs/>
          <w:sz w:val="20"/>
          <w:szCs w:val="20"/>
        </w:rPr>
      </w:pPr>
      <w:r w:rsidRPr="003437E1">
        <w:rPr>
          <w:rFonts w:cstheme="minorHAnsi"/>
          <w:b/>
          <w:bCs/>
          <w:sz w:val="20"/>
          <w:szCs w:val="20"/>
        </w:rPr>
        <w:t>Piotr Pochopień</w:t>
      </w:r>
    </w:p>
    <w:p w14:paraId="152B647A" w14:textId="77777777" w:rsidR="003735FE" w:rsidRDefault="003735FE" w:rsidP="00F62B8D">
      <w:pPr>
        <w:ind w:left="5670"/>
        <w:jc w:val="center"/>
        <w:rPr>
          <w:rFonts w:cstheme="minorHAnsi"/>
          <w:b/>
          <w:bCs/>
          <w:sz w:val="20"/>
          <w:szCs w:val="20"/>
        </w:rPr>
      </w:pPr>
    </w:p>
    <w:p w14:paraId="541B0531" w14:textId="77777777" w:rsidR="003735FE" w:rsidRDefault="003735FE" w:rsidP="00F62B8D">
      <w:pPr>
        <w:ind w:left="5670"/>
        <w:jc w:val="center"/>
        <w:rPr>
          <w:rFonts w:cstheme="minorHAnsi"/>
          <w:b/>
          <w:bCs/>
          <w:sz w:val="20"/>
          <w:szCs w:val="20"/>
        </w:rPr>
      </w:pPr>
    </w:p>
    <w:p w14:paraId="29D6C62A" w14:textId="77777777" w:rsidR="003735FE" w:rsidRDefault="003735FE" w:rsidP="00F62B8D">
      <w:pPr>
        <w:ind w:left="5670"/>
        <w:jc w:val="center"/>
        <w:rPr>
          <w:rFonts w:cstheme="minorHAnsi"/>
          <w:b/>
          <w:bCs/>
          <w:sz w:val="20"/>
          <w:szCs w:val="20"/>
        </w:rPr>
      </w:pPr>
    </w:p>
    <w:p w14:paraId="1B7E2320" w14:textId="5B1AA04B" w:rsidR="00F62B8D" w:rsidRDefault="003437E1" w:rsidP="003735FE">
      <w:pPr>
        <w:spacing w:before="800"/>
        <w:jc w:val="center"/>
        <w:rPr>
          <w:rFonts w:cstheme="minorHAnsi"/>
          <w:b/>
          <w:bCs/>
          <w:sz w:val="20"/>
          <w:szCs w:val="20"/>
        </w:rPr>
      </w:pPr>
      <w:r>
        <w:rPr>
          <w:rFonts w:cstheme="minorHAnsi"/>
          <w:b/>
          <w:bCs/>
          <w:sz w:val="20"/>
          <w:szCs w:val="20"/>
        </w:rPr>
        <w:t xml:space="preserve">Jarosław, </w:t>
      </w:r>
      <w:r w:rsidRPr="003437E1">
        <w:rPr>
          <w:rFonts w:cstheme="minorHAnsi"/>
          <w:b/>
          <w:bCs/>
          <w:sz w:val="20"/>
          <w:szCs w:val="20"/>
        </w:rPr>
        <w:t>12</w:t>
      </w:r>
      <w:r w:rsidR="00F62B8D">
        <w:rPr>
          <w:rFonts w:cstheme="minorHAnsi"/>
          <w:b/>
          <w:bCs/>
          <w:sz w:val="20"/>
          <w:szCs w:val="20"/>
        </w:rPr>
        <w:t xml:space="preserve"> </w:t>
      </w:r>
      <w:r w:rsidR="00F16CAF">
        <w:rPr>
          <w:rFonts w:cstheme="minorHAnsi"/>
          <w:b/>
          <w:bCs/>
          <w:sz w:val="20"/>
          <w:szCs w:val="20"/>
        </w:rPr>
        <w:t>m</w:t>
      </w:r>
      <w:r w:rsidR="003735FE">
        <w:rPr>
          <w:rFonts w:cstheme="minorHAnsi"/>
          <w:b/>
          <w:bCs/>
          <w:sz w:val="20"/>
          <w:szCs w:val="20"/>
        </w:rPr>
        <w:t>arca</w:t>
      </w:r>
      <w:r w:rsidR="00F62B8D">
        <w:rPr>
          <w:rFonts w:cstheme="minorHAnsi"/>
          <w:b/>
          <w:bCs/>
          <w:sz w:val="20"/>
          <w:szCs w:val="20"/>
        </w:rPr>
        <w:t xml:space="preserve"> 202</w:t>
      </w:r>
      <w:r>
        <w:rPr>
          <w:rFonts w:cstheme="minorHAnsi"/>
          <w:b/>
          <w:bCs/>
          <w:sz w:val="20"/>
          <w:szCs w:val="20"/>
        </w:rPr>
        <w:t>6</w:t>
      </w:r>
      <w:r w:rsidR="00F62B8D">
        <w:rPr>
          <w:rFonts w:cstheme="minorHAnsi"/>
          <w:b/>
          <w:bCs/>
          <w:sz w:val="20"/>
          <w:szCs w:val="20"/>
        </w:rPr>
        <w:t xml:space="preserve"> r.</w:t>
      </w:r>
    </w:p>
    <w:p w14:paraId="51164649" w14:textId="77777777" w:rsidR="00F62B8D" w:rsidRPr="000A69C5" w:rsidRDefault="00F62B8D" w:rsidP="00F62B8D">
      <w:pPr>
        <w:spacing w:before="360"/>
        <w:jc w:val="center"/>
        <w:rPr>
          <w:rFonts w:cstheme="minorHAnsi"/>
          <w:sz w:val="20"/>
          <w:szCs w:val="20"/>
        </w:rPr>
      </w:pPr>
      <w:r w:rsidRPr="000A69C5">
        <w:rPr>
          <w:rFonts w:cstheme="minorHAnsi"/>
          <w:sz w:val="20"/>
          <w:szCs w:val="20"/>
        </w:rPr>
        <w:t>Postępowanie w trybie przetargu nieograniczonego</w:t>
      </w:r>
    </w:p>
    <w:p w14:paraId="24A0D9B0" w14:textId="3616841D" w:rsidR="00F62B8D" w:rsidRPr="00F62B8D" w:rsidRDefault="00F62B8D" w:rsidP="00F62B8D">
      <w:pPr>
        <w:jc w:val="center"/>
        <w:rPr>
          <w:rFonts w:cstheme="minorHAnsi"/>
          <w:sz w:val="20"/>
          <w:szCs w:val="20"/>
        </w:rPr>
      </w:pPr>
      <w:r>
        <w:rPr>
          <w:rFonts w:cstheme="minorHAnsi"/>
        </w:rPr>
        <w:br w:type="page"/>
      </w:r>
    </w:p>
    <w:p w14:paraId="3CEB2CF3" w14:textId="029EE416" w:rsidR="00650952" w:rsidRPr="004B72A8" w:rsidRDefault="00650952" w:rsidP="007F718F">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lastRenderedPageBreak/>
        <w:t>ZAMAWIAJĄCY:</w:t>
      </w:r>
    </w:p>
    <w:p w14:paraId="252847E9" w14:textId="4163C0E3" w:rsidR="00650952" w:rsidRPr="004B72A8" w:rsidRDefault="00290991"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Centrum Opieki Medycznej w Jarosławiu, ul. 3. Maja 70, 37-500 Jarosław, NIP: 7921805707, REGON: 000304496, fax: +48 16624501, e-mail: </w:t>
      </w:r>
      <w:hyperlink r:id="rId8" w:history="1">
        <w:r w:rsidRPr="004B72A8">
          <w:rPr>
            <w:rStyle w:val="Hipercze"/>
            <w:rFonts w:asciiTheme="minorHAnsi" w:hAnsiTheme="minorHAnsi" w:cstheme="minorHAnsi"/>
            <w:szCs w:val="22"/>
          </w:rPr>
          <w:t>comzampub@data.pl</w:t>
        </w:r>
      </w:hyperlink>
      <w:r w:rsidRPr="004B72A8">
        <w:rPr>
          <w:rFonts w:asciiTheme="minorHAnsi" w:hAnsiTheme="minorHAnsi" w:cstheme="minorHAnsi"/>
          <w:szCs w:val="22"/>
        </w:rPr>
        <w:t xml:space="preserve">. Godziny pracy: </w:t>
      </w:r>
      <w:r w:rsidR="00621352">
        <w:rPr>
          <w:rFonts w:asciiTheme="minorHAnsi" w:hAnsiTheme="minorHAnsi" w:cstheme="minorHAnsi"/>
          <w:szCs w:val="22"/>
        </w:rPr>
        <w:t xml:space="preserve">od </w:t>
      </w:r>
      <w:r w:rsidRPr="004B72A8">
        <w:rPr>
          <w:rFonts w:asciiTheme="minorHAnsi" w:hAnsiTheme="minorHAnsi" w:cstheme="minorHAnsi"/>
          <w:szCs w:val="22"/>
        </w:rPr>
        <w:t xml:space="preserve">7:25 do 15:00 od poniedziałku do piątku </w:t>
      </w:r>
      <w:r w:rsidR="00621352">
        <w:rPr>
          <w:rFonts w:asciiTheme="minorHAnsi" w:hAnsiTheme="minorHAnsi" w:cstheme="minorHAnsi"/>
          <w:szCs w:val="22"/>
        </w:rPr>
        <w:t>z wyłączeniem dni</w:t>
      </w:r>
      <w:r w:rsidRPr="004B72A8">
        <w:rPr>
          <w:rFonts w:asciiTheme="minorHAnsi" w:hAnsiTheme="minorHAnsi" w:cstheme="minorHAnsi"/>
          <w:szCs w:val="22"/>
        </w:rPr>
        <w:t xml:space="preserve"> ustawowo wolny</w:t>
      </w:r>
      <w:r w:rsidR="00621352">
        <w:rPr>
          <w:rFonts w:asciiTheme="minorHAnsi" w:hAnsiTheme="minorHAnsi" w:cstheme="minorHAnsi"/>
          <w:szCs w:val="22"/>
        </w:rPr>
        <w:t>ch</w:t>
      </w:r>
      <w:r w:rsidRPr="004B72A8">
        <w:rPr>
          <w:rFonts w:asciiTheme="minorHAnsi" w:hAnsiTheme="minorHAnsi" w:cstheme="minorHAnsi"/>
          <w:szCs w:val="22"/>
        </w:rPr>
        <w:t xml:space="preserve"> od pracy.</w:t>
      </w:r>
    </w:p>
    <w:p w14:paraId="155B8320" w14:textId="4A48D930" w:rsidR="00650952" w:rsidRPr="004B72A8" w:rsidRDefault="00650952" w:rsidP="00EE4BE7">
      <w:pPr>
        <w:pStyle w:val="Nagwek2"/>
        <w:spacing w:line="360" w:lineRule="auto"/>
        <w:rPr>
          <w:rFonts w:asciiTheme="minorHAnsi" w:hAnsiTheme="minorHAnsi" w:cstheme="minorHAnsi"/>
          <w:strike/>
          <w:color w:val="FF0000"/>
          <w:szCs w:val="22"/>
        </w:rPr>
      </w:pPr>
      <w:r w:rsidRPr="004B72A8">
        <w:rPr>
          <w:rFonts w:asciiTheme="minorHAnsi" w:hAnsiTheme="minorHAnsi" w:cstheme="minorHAnsi"/>
          <w:szCs w:val="22"/>
        </w:rPr>
        <w:t>Strona internetowa prowadzonego postępowania:</w:t>
      </w:r>
      <w:r w:rsidR="009243B8" w:rsidRPr="004B72A8">
        <w:rPr>
          <w:rFonts w:asciiTheme="minorHAnsi" w:hAnsiTheme="minorHAnsi" w:cstheme="minorHAnsi"/>
          <w:szCs w:val="22"/>
        </w:rPr>
        <w:t xml:space="preserve"> </w:t>
      </w:r>
      <w:r w:rsidR="003437E1">
        <w:rPr>
          <w:rFonts w:asciiTheme="minorHAnsi" w:hAnsiTheme="minorHAnsi" w:cstheme="minorHAnsi"/>
          <w:szCs w:val="22"/>
        </w:rPr>
        <w:t>www.ezamowienia.gov.pl</w:t>
      </w:r>
    </w:p>
    <w:p w14:paraId="72C20F0E" w14:textId="6EC3EE7A" w:rsidR="00650952" w:rsidRPr="004B72A8" w:rsidRDefault="00650952" w:rsidP="00EE4BE7">
      <w:pPr>
        <w:pStyle w:val="Nagwek2"/>
        <w:spacing w:line="360" w:lineRule="auto"/>
        <w:rPr>
          <w:rFonts w:asciiTheme="minorHAnsi" w:hAnsiTheme="minorHAnsi" w:cstheme="minorHAnsi"/>
          <w:bCs/>
          <w:szCs w:val="22"/>
        </w:rPr>
      </w:pPr>
      <w:r w:rsidRPr="004B72A8">
        <w:rPr>
          <w:rFonts w:asciiTheme="minorHAnsi" w:hAnsiTheme="minorHAnsi" w:cstheme="minorHAnsi"/>
          <w:bCs/>
          <w:szCs w:val="22"/>
        </w:rPr>
        <w:t xml:space="preserve">Na wskazanej w pkt. poprzedzającym stronie będą umieszczane również </w:t>
      </w:r>
      <w:r w:rsidRPr="004B72A8">
        <w:rPr>
          <w:rFonts w:asciiTheme="minorHAnsi" w:hAnsiTheme="minorHAnsi" w:cstheme="minorHAnsi"/>
          <w:szCs w:val="22"/>
          <w:shd w:val="clear" w:color="auto" w:fill="FFFFFF"/>
        </w:rPr>
        <w:t>zmiany i</w:t>
      </w:r>
      <w:r w:rsidR="007121FF" w:rsidRPr="004B72A8">
        <w:rPr>
          <w:rFonts w:asciiTheme="minorHAnsi" w:hAnsiTheme="minorHAnsi" w:cstheme="minorHAnsi"/>
          <w:szCs w:val="22"/>
          <w:shd w:val="clear" w:color="auto" w:fill="FFFFFF"/>
        </w:rPr>
        <w:t> </w:t>
      </w:r>
      <w:r w:rsidRPr="004B72A8">
        <w:rPr>
          <w:rFonts w:asciiTheme="minorHAnsi" w:hAnsiTheme="minorHAnsi" w:cstheme="minorHAnsi"/>
          <w:szCs w:val="22"/>
          <w:shd w:val="clear" w:color="auto" w:fill="FFFFFF"/>
        </w:rPr>
        <w:t>wyjaśnienia treści SWZ oraz inne dokumenty zamówienia bezpośrednio związane z postępowaniem o udzielenie zamówienia.</w:t>
      </w:r>
    </w:p>
    <w:p w14:paraId="499A795C" w14:textId="379A5662" w:rsidR="007121FF"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Informacje o postępowaniu zostaną dodatkowo zamieszczone na stronie internetowej Zamawiającego: </w:t>
      </w:r>
      <w:r w:rsidR="00290991" w:rsidRPr="004B72A8">
        <w:rPr>
          <w:rFonts w:asciiTheme="minorHAnsi" w:hAnsiTheme="minorHAnsi" w:cstheme="minorHAnsi"/>
          <w:szCs w:val="22"/>
        </w:rPr>
        <w:t>https://www.comjar.pl</w:t>
      </w:r>
    </w:p>
    <w:p w14:paraId="6EA4870C"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TRYB UDZIELENIA ZAMÓWIENIA:</w:t>
      </w:r>
    </w:p>
    <w:p w14:paraId="38DDBB3D" w14:textId="181532CF" w:rsidR="00650952" w:rsidRPr="004B72A8" w:rsidRDefault="00650952" w:rsidP="00EE4BE7">
      <w:pPr>
        <w:pStyle w:val="Nagwek2"/>
        <w:spacing w:line="360" w:lineRule="auto"/>
        <w:rPr>
          <w:rFonts w:asciiTheme="minorHAnsi" w:hAnsiTheme="minorHAnsi" w:cstheme="minorHAnsi"/>
          <w:color w:val="FF0000"/>
          <w:szCs w:val="22"/>
        </w:rPr>
      </w:pPr>
      <w:r w:rsidRPr="004B72A8">
        <w:rPr>
          <w:rFonts w:asciiTheme="minorHAnsi" w:hAnsiTheme="minorHAnsi" w:cstheme="minorHAnsi"/>
          <w:szCs w:val="22"/>
        </w:rPr>
        <w:t>Postępowanie o udzielenie zamówienia publicznego prowadzone jest w trybie przetargu nieograniczonego, o wartości szacunkowej powyżej progów unijnych, na podstawie art. 132 i następne ustawy z dnia 11 września 2019 r. Prawo zamówień publicznych (tj. Dz. U. z 202</w:t>
      </w:r>
      <w:r w:rsidR="009243B8" w:rsidRPr="004B72A8">
        <w:rPr>
          <w:rFonts w:asciiTheme="minorHAnsi" w:hAnsiTheme="minorHAnsi" w:cstheme="minorHAnsi"/>
          <w:szCs w:val="22"/>
        </w:rPr>
        <w:t>4</w:t>
      </w:r>
      <w:r w:rsidRPr="004B72A8">
        <w:rPr>
          <w:rFonts w:asciiTheme="minorHAnsi" w:hAnsiTheme="minorHAnsi" w:cstheme="minorHAnsi"/>
          <w:szCs w:val="22"/>
        </w:rPr>
        <w:t xml:space="preserve"> r. poz. 1</w:t>
      </w:r>
      <w:r w:rsidR="009243B8" w:rsidRPr="004B72A8">
        <w:rPr>
          <w:rFonts w:asciiTheme="minorHAnsi" w:hAnsiTheme="minorHAnsi" w:cstheme="minorHAnsi"/>
          <w:szCs w:val="22"/>
        </w:rPr>
        <w:t>320</w:t>
      </w:r>
      <w:r w:rsidRPr="004B72A8">
        <w:rPr>
          <w:rFonts w:asciiTheme="minorHAnsi" w:hAnsiTheme="minorHAnsi" w:cstheme="minorHAnsi"/>
          <w:szCs w:val="22"/>
        </w:rPr>
        <w:t xml:space="preserve"> z </w:t>
      </w:r>
      <w:proofErr w:type="spellStart"/>
      <w:r w:rsidRPr="004B72A8">
        <w:rPr>
          <w:rFonts w:asciiTheme="minorHAnsi" w:hAnsiTheme="minorHAnsi" w:cstheme="minorHAnsi"/>
          <w:szCs w:val="22"/>
        </w:rPr>
        <w:t>późn</w:t>
      </w:r>
      <w:proofErr w:type="spellEnd"/>
      <w:r w:rsidRPr="004B72A8">
        <w:rPr>
          <w:rFonts w:asciiTheme="minorHAnsi" w:hAnsiTheme="minorHAnsi" w:cstheme="minorHAnsi"/>
          <w:szCs w:val="22"/>
        </w:rPr>
        <w:t>. zm.), zwanej dalej „ustawą Pzp”.</w:t>
      </w:r>
    </w:p>
    <w:p w14:paraId="78A94466" w14:textId="198C8E21" w:rsidR="005304FF" w:rsidRPr="00E368E2" w:rsidRDefault="005304FF" w:rsidP="00EE4BE7">
      <w:pPr>
        <w:pStyle w:val="Nagwek2"/>
        <w:spacing w:line="360" w:lineRule="auto"/>
        <w:rPr>
          <w:rFonts w:asciiTheme="minorHAnsi" w:hAnsiTheme="minorHAnsi" w:cstheme="minorHAnsi"/>
          <w:szCs w:val="22"/>
        </w:rPr>
      </w:pPr>
      <w:r w:rsidRPr="00E368E2">
        <w:rPr>
          <w:rFonts w:asciiTheme="minorHAnsi" w:hAnsiTheme="minorHAnsi" w:cstheme="minorHAnsi"/>
          <w:szCs w:val="22"/>
        </w:rPr>
        <w:t xml:space="preserve">Zamówienie </w:t>
      </w:r>
      <w:r w:rsidR="006762B7" w:rsidRPr="006762B7">
        <w:rPr>
          <w:rFonts w:asciiTheme="minorHAnsi" w:hAnsiTheme="minorHAnsi" w:cstheme="minorHAnsi"/>
          <w:b/>
          <w:bCs/>
          <w:szCs w:val="22"/>
        </w:rPr>
        <w:t xml:space="preserve">nie </w:t>
      </w:r>
      <w:r w:rsidR="00ED5A4B" w:rsidRPr="006762B7">
        <w:rPr>
          <w:rFonts w:asciiTheme="minorHAnsi" w:hAnsiTheme="minorHAnsi" w:cstheme="minorHAnsi"/>
          <w:b/>
          <w:bCs/>
          <w:szCs w:val="22"/>
        </w:rPr>
        <w:t>j</w:t>
      </w:r>
      <w:r w:rsidR="00E368E2" w:rsidRPr="006762B7">
        <w:rPr>
          <w:rFonts w:asciiTheme="minorHAnsi" w:hAnsiTheme="minorHAnsi" w:cstheme="minorHAnsi"/>
          <w:b/>
          <w:bCs/>
          <w:szCs w:val="22"/>
        </w:rPr>
        <w:t>est</w:t>
      </w:r>
      <w:r w:rsidRPr="00E368E2">
        <w:rPr>
          <w:rFonts w:asciiTheme="minorHAnsi" w:hAnsiTheme="minorHAnsi" w:cstheme="minorHAnsi"/>
          <w:szCs w:val="22"/>
        </w:rPr>
        <w:t xml:space="preserve"> częścią innego zamówienia.</w:t>
      </w:r>
    </w:p>
    <w:p w14:paraId="2D64F1F2"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O udzielenie zamówienia mogą ubiegać się Wykonawcy, którzy:</w:t>
      </w:r>
    </w:p>
    <w:p w14:paraId="14A2A224" w14:textId="68BA8909" w:rsidR="00650952" w:rsidRPr="004B72A8" w:rsidRDefault="00650952" w:rsidP="002C7931">
      <w:pPr>
        <w:pStyle w:val="Nagwek3"/>
        <w:spacing w:line="360" w:lineRule="auto"/>
        <w:ind w:left="1134" w:hanging="567"/>
        <w:rPr>
          <w:rFonts w:asciiTheme="minorHAnsi" w:hAnsiTheme="minorHAnsi" w:cstheme="minorHAnsi"/>
          <w:b/>
          <w:szCs w:val="22"/>
        </w:rPr>
      </w:pPr>
      <w:r w:rsidRPr="004B72A8">
        <w:rPr>
          <w:rFonts w:asciiTheme="minorHAnsi" w:hAnsiTheme="minorHAnsi" w:cstheme="minorHAnsi"/>
          <w:szCs w:val="22"/>
        </w:rPr>
        <w:t>nie podlegają wykluczeniu - zgodnie z pkt. 6 SWZ</w:t>
      </w:r>
      <w:r w:rsidR="004B72A8" w:rsidRPr="004B72A8">
        <w:rPr>
          <w:rFonts w:asciiTheme="minorHAnsi" w:hAnsiTheme="minorHAnsi" w:cstheme="minorHAnsi"/>
          <w:szCs w:val="22"/>
        </w:rPr>
        <w:t>;</w:t>
      </w:r>
    </w:p>
    <w:p w14:paraId="34478EF1" w14:textId="42057DC5" w:rsidR="004B72A8" w:rsidRPr="004B72A8" w:rsidRDefault="004B72A8" w:rsidP="002C7931">
      <w:pPr>
        <w:pStyle w:val="Nagwek3"/>
        <w:spacing w:line="360" w:lineRule="auto"/>
        <w:ind w:left="1134" w:hanging="567"/>
        <w:rPr>
          <w:rFonts w:asciiTheme="minorHAnsi" w:hAnsiTheme="minorHAnsi" w:cstheme="minorHAnsi"/>
          <w:szCs w:val="22"/>
        </w:rPr>
      </w:pPr>
      <w:r w:rsidRPr="004B72A8">
        <w:rPr>
          <w:rFonts w:asciiTheme="minorHAnsi" w:hAnsiTheme="minorHAnsi" w:cstheme="minorHAnsi"/>
          <w:szCs w:val="22"/>
        </w:rPr>
        <w:t xml:space="preserve">spełniają warunki udziału w postępowaniu </w:t>
      </w:r>
      <w:r w:rsidRPr="004B72A8">
        <w:rPr>
          <w:rFonts w:asciiTheme="minorHAnsi" w:hAnsiTheme="minorHAnsi" w:cstheme="minorHAnsi"/>
          <w:szCs w:val="22"/>
        </w:rPr>
        <w:sym w:font="Symbol" w:char="F02D"/>
      </w:r>
      <w:r w:rsidRPr="004B72A8">
        <w:rPr>
          <w:rFonts w:asciiTheme="minorHAnsi" w:hAnsiTheme="minorHAnsi" w:cstheme="minorHAnsi"/>
          <w:szCs w:val="22"/>
        </w:rPr>
        <w:t xml:space="preserve"> zgodnie z pkt. 7 SWZ.</w:t>
      </w:r>
    </w:p>
    <w:p w14:paraId="3E32EEA8" w14:textId="2E19F13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Ocena przesłanek wykluczenia dokonywana będzie w formule „spełnia - nie spełnia”, w oparciu o oświadczenia i dokumenty, o których mowa w pkt. 8 SWZ. </w:t>
      </w:r>
    </w:p>
    <w:p w14:paraId="42FA89FC" w14:textId="054F95A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informuje, iż w niniejszym postępowaniu zastosuje procedurę przewidzianą w art. 139 ustawy Pzp, tzw. procedurę odwróconą tzn. Zamawiający najpierw dokona badania i oceny ofert, a następnie dokona kwalifikacji podmiotowej Wykonawcy, którego oferta została najwyżej oceniona, w zakresie braku podstaw wykluczenia. </w:t>
      </w:r>
    </w:p>
    <w:p w14:paraId="208C520E"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OPIS PRZEDMIOTU ZAMÓWIENIA, W TYM OPIS CZĘŚCI ZAMÓWIENIA NA KTÓRE WYKONAWCA MOŻE ZŁOŻYĆ OFERTĘ:</w:t>
      </w:r>
    </w:p>
    <w:p w14:paraId="6BDF6074" w14:textId="2FBECB30" w:rsidR="006762B7" w:rsidRDefault="006762B7" w:rsidP="006762B7">
      <w:pPr>
        <w:pStyle w:val="Nagwek2"/>
        <w:spacing w:line="360" w:lineRule="auto"/>
        <w:jc w:val="both"/>
        <w:rPr>
          <w:rFonts w:asciiTheme="minorHAnsi" w:hAnsiTheme="minorHAnsi" w:cstheme="minorHAnsi"/>
          <w:szCs w:val="22"/>
        </w:rPr>
      </w:pPr>
      <w:r w:rsidRPr="006762B7">
        <w:rPr>
          <w:rFonts w:asciiTheme="minorHAnsi" w:hAnsiTheme="minorHAnsi" w:cstheme="minorHAnsi"/>
          <w:szCs w:val="22"/>
        </w:rPr>
        <w:t>Przedmiotem zamówienia jest przedsięwzięcie pod nazwą „</w:t>
      </w:r>
      <w:r w:rsidRPr="003735FE">
        <w:rPr>
          <w:rFonts w:cstheme="minorHAnsi"/>
          <w:b/>
          <w:bCs/>
          <w:i/>
          <w:iCs/>
        </w:rPr>
        <w:t>Rozwój i modernizacja infrastruktury w obszarze kardiologii w Centrum Opieki Medycznej w Jarosławiu</w:t>
      </w:r>
      <w:r w:rsidRPr="006762B7">
        <w:rPr>
          <w:rFonts w:asciiTheme="minorHAnsi" w:hAnsiTheme="minorHAnsi" w:cstheme="minorHAnsi"/>
          <w:szCs w:val="22"/>
        </w:rPr>
        <w:t xml:space="preserve">” zgodnie z opisem i wymaganiami zawartymi w Załącznikach Nr </w:t>
      </w:r>
      <w:r>
        <w:rPr>
          <w:rFonts w:asciiTheme="minorHAnsi" w:hAnsiTheme="minorHAnsi" w:cstheme="minorHAnsi"/>
          <w:szCs w:val="22"/>
        </w:rPr>
        <w:t>1.1. do 1.5.</w:t>
      </w:r>
      <w:r w:rsidRPr="006762B7">
        <w:rPr>
          <w:rFonts w:asciiTheme="minorHAnsi" w:hAnsiTheme="minorHAnsi" w:cstheme="minorHAnsi"/>
          <w:szCs w:val="22"/>
        </w:rPr>
        <w:t xml:space="preserve"> </w:t>
      </w:r>
      <w:r>
        <w:rPr>
          <w:rFonts w:asciiTheme="minorHAnsi" w:hAnsiTheme="minorHAnsi" w:cstheme="minorHAnsi"/>
          <w:szCs w:val="22"/>
        </w:rPr>
        <w:t xml:space="preserve">do SWZ </w:t>
      </w:r>
      <w:proofErr w:type="spellStart"/>
      <w:r w:rsidRPr="006762B7">
        <w:rPr>
          <w:rFonts w:asciiTheme="minorHAnsi" w:hAnsiTheme="minorHAnsi" w:cstheme="minorHAnsi"/>
          <w:szCs w:val="22"/>
        </w:rPr>
        <w:t>t.j</w:t>
      </w:r>
      <w:proofErr w:type="spellEnd"/>
      <w:r w:rsidRPr="006762B7">
        <w:rPr>
          <w:rFonts w:asciiTheme="minorHAnsi" w:hAnsiTheme="minorHAnsi" w:cstheme="minorHAnsi"/>
          <w:szCs w:val="22"/>
        </w:rPr>
        <w:t xml:space="preserve">. w </w:t>
      </w:r>
      <w:r>
        <w:rPr>
          <w:rFonts w:asciiTheme="minorHAnsi" w:hAnsiTheme="minorHAnsi" w:cstheme="minorHAnsi"/>
          <w:szCs w:val="22"/>
        </w:rPr>
        <w:t>Parametrach technicznych.</w:t>
      </w:r>
    </w:p>
    <w:p w14:paraId="7630E0DF" w14:textId="6F3C2478" w:rsidR="006762B7" w:rsidRDefault="006762B7" w:rsidP="006762B7">
      <w:pPr>
        <w:pStyle w:val="Nagwek2"/>
        <w:spacing w:line="360" w:lineRule="auto"/>
        <w:jc w:val="both"/>
        <w:rPr>
          <w:rFonts w:asciiTheme="minorHAnsi" w:hAnsiTheme="minorHAnsi" w:cstheme="minorHAnsi"/>
          <w:szCs w:val="22"/>
        </w:rPr>
      </w:pPr>
      <w:r w:rsidRPr="006762B7">
        <w:rPr>
          <w:rFonts w:asciiTheme="minorHAnsi" w:hAnsiTheme="minorHAnsi" w:cstheme="minorHAnsi"/>
          <w:szCs w:val="22"/>
        </w:rPr>
        <w:lastRenderedPageBreak/>
        <w:t xml:space="preserve">W Załącznikach </w:t>
      </w:r>
      <w:r w:rsidR="007F5079">
        <w:rPr>
          <w:rFonts w:asciiTheme="minorHAnsi" w:hAnsiTheme="minorHAnsi" w:cstheme="minorHAnsi"/>
          <w:szCs w:val="22"/>
        </w:rPr>
        <w:t>n</w:t>
      </w:r>
      <w:r w:rsidRPr="006762B7">
        <w:rPr>
          <w:rFonts w:asciiTheme="minorHAnsi" w:hAnsiTheme="minorHAnsi" w:cstheme="minorHAnsi"/>
          <w:szCs w:val="22"/>
        </w:rPr>
        <w:t xml:space="preserve">r </w:t>
      </w:r>
      <w:r>
        <w:rPr>
          <w:rFonts w:asciiTheme="minorHAnsi" w:hAnsiTheme="minorHAnsi" w:cstheme="minorHAnsi"/>
          <w:szCs w:val="22"/>
        </w:rPr>
        <w:t>1.1. do 1.5. do SWZ</w:t>
      </w:r>
      <w:r w:rsidRPr="006762B7">
        <w:rPr>
          <w:rFonts w:asciiTheme="minorHAnsi" w:hAnsiTheme="minorHAnsi" w:cstheme="minorHAnsi"/>
          <w:szCs w:val="22"/>
        </w:rPr>
        <w:t xml:space="preserve"> zostały opisane wymagane parametry techniczne bezwzględnie wymagane oraz parametry techniczne punktowane</w:t>
      </w:r>
      <w:r w:rsidR="00543D01">
        <w:rPr>
          <w:rFonts w:asciiTheme="minorHAnsi" w:hAnsiTheme="minorHAnsi" w:cstheme="minorHAnsi"/>
          <w:szCs w:val="22"/>
        </w:rPr>
        <w:t xml:space="preserve"> dla każdego z pięciu pakietów/części postępowania</w:t>
      </w:r>
      <w:r w:rsidRPr="006762B7">
        <w:rPr>
          <w:rFonts w:asciiTheme="minorHAnsi" w:hAnsiTheme="minorHAnsi" w:cstheme="minorHAnsi"/>
          <w:szCs w:val="22"/>
        </w:rPr>
        <w:t>. Parametry techniczne „punktowane” są jednym z kryteriów oceny ofert</w:t>
      </w:r>
      <w:r>
        <w:rPr>
          <w:rFonts w:asciiTheme="minorHAnsi" w:hAnsiTheme="minorHAnsi" w:cstheme="minorHAnsi"/>
          <w:szCs w:val="22"/>
        </w:rPr>
        <w:t>.</w:t>
      </w:r>
    </w:p>
    <w:p w14:paraId="4D13FCEF" w14:textId="5CE69443" w:rsidR="007F5079" w:rsidRPr="007F5079" w:rsidRDefault="007F5079" w:rsidP="007F5079">
      <w:pPr>
        <w:pStyle w:val="Nagwek2"/>
        <w:spacing w:line="360" w:lineRule="auto"/>
        <w:ind w:hanging="573"/>
        <w:jc w:val="both"/>
        <w:rPr>
          <w:rFonts w:asciiTheme="minorHAnsi" w:hAnsiTheme="minorHAnsi" w:cstheme="minorHAnsi"/>
          <w:szCs w:val="22"/>
        </w:rPr>
      </w:pPr>
      <w:r>
        <w:rPr>
          <w:rFonts w:asciiTheme="minorHAnsi" w:hAnsiTheme="minorHAnsi" w:cstheme="minorHAnsi"/>
          <w:szCs w:val="22"/>
        </w:rPr>
        <w:t>W Załącznikach nr 1.1. do 1.5. do SWZ w</w:t>
      </w:r>
      <w:r w:rsidRPr="007F5079">
        <w:rPr>
          <w:rFonts w:asciiTheme="minorHAnsi" w:hAnsiTheme="minorHAnsi" w:cstheme="minorHAnsi"/>
          <w:szCs w:val="22"/>
        </w:rPr>
        <w:t>artości określone w wymaganiach jako "TAK" należy traktować jako niezbędne</w:t>
      </w:r>
      <w:r>
        <w:rPr>
          <w:rFonts w:asciiTheme="minorHAnsi" w:hAnsiTheme="minorHAnsi" w:cstheme="minorHAnsi"/>
          <w:szCs w:val="22"/>
        </w:rPr>
        <w:t xml:space="preserve"> </w:t>
      </w:r>
      <w:r w:rsidRPr="007F5079">
        <w:rPr>
          <w:rFonts w:asciiTheme="minorHAnsi" w:hAnsiTheme="minorHAnsi" w:cstheme="minorHAnsi"/>
          <w:szCs w:val="22"/>
        </w:rPr>
        <w:t>minimum, którego niespełnienie będzie skutkowało odrzuceniem oferty. Kolumna</w:t>
      </w:r>
      <w:r>
        <w:rPr>
          <w:rFonts w:asciiTheme="minorHAnsi" w:hAnsiTheme="minorHAnsi" w:cstheme="minorHAnsi"/>
          <w:szCs w:val="22"/>
        </w:rPr>
        <w:t xml:space="preserve"> </w:t>
      </w:r>
      <w:r w:rsidRPr="007F5079">
        <w:rPr>
          <w:rFonts w:asciiTheme="minorHAnsi" w:hAnsiTheme="minorHAnsi" w:cstheme="minorHAnsi"/>
          <w:szCs w:val="22"/>
        </w:rPr>
        <w:t>"Parametr oferowany" musi być w całości wypełniona. Brak wpisu w polach</w:t>
      </w:r>
      <w:r>
        <w:rPr>
          <w:rFonts w:asciiTheme="minorHAnsi" w:hAnsiTheme="minorHAnsi" w:cstheme="minorHAnsi"/>
          <w:szCs w:val="22"/>
        </w:rPr>
        <w:t xml:space="preserve"> </w:t>
      </w:r>
      <w:r w:rsidRPr="007F5079">
        <w:rPr>
          <w:rFonts w:asciiTheme="minorHAnsi" w:hAnsiTheme="minorHAnsi" w:cstheme="minorHAnsi"/>
          <w:szCs w:val="22"/>
        </w:rPr>
        <w:t>parametr oferowany lub niespełnienie zapisów poszczególnych warunków</w:t>
      </w:r>
      <w:r>
        <w:rPr>
          <w:rFonts w:asciiTheme="minorHAnsi" w:hAnsiTheme="minorHAnsi" w:cstheme="minorHAnsi"/>
          <w:szCs w:val="22"/>
        </w:rPr>
        <w:t xml:space="preserve"> </w:t>
      </w:r>
      <w:r w:rsidRPr="007F5079">
        <w:rPr>
          <w:rFonts w:asciiTheme="minorHAnsi" w:hAnsiTheme="minorHAnsi" w:cstheme="minorHAnsi"/>
          <w:szCs w:val="22"/>
        </w:rPr>
        <w:t>parametrów wymaganych spowoduje odrzucenie oferty Wykonawcy.</w:t>
      </w:r>
      <w:r>
        <w:rPr>
          <w:rFonts w:asciiTheme="minorHAnsi" w:hAnsiTheme="minorHAnsi" w:cstheme="minorHAnsi"/>
          <w:szCs w:val="22"/>
        </w:rPr>
        <w:t xml:space="preserve"> </w:t>
      </w:r>
      <w:r w:rsidRPr="007F5079">
        <w:rPr>
          <w:rFonts w:asciiTheme="minorHAnsi" w:hAnsiTheme="minorHAnsi" w:cstheme="minorHAnsi"/>
          <w:szCs w:val="22"/>
        </w:rPr>
        <w:t>Wymogiem jest, aby Wykonawca zaoferował urządzenie, o parametrach CO</w:t>
      </w:r>
      <w:r>
        <w:rPr>
          <w:rFonts w:asciiTheme="minorHAnsi" w:hAnsiTheme="minorHAnsi" w:cstheme="minorHAnsi"/>
          <w:szCs w:val="22"/>
        </w:rPr>
        <w:t xml:space="preserve"> </w:t>
      </w:r>
      <w:r w:rsidRPr="007F5079">
        <w:rPr>
          <w:rFonts w:asciiTheme="minorHAnsi" w:hAnsiTheme="minorHAnsi" w:cstheme="minorHAnsi"/>
          <w:szCs w:val="22"/>
        </w:rPr>
        <w:t>NAJMNIEJ takich, jakie są przedstawione w rubryce "Wartość wymagana".</w:t>
      </w:r>
      <w:r>
        <w:rPr>
          <w:rFonts w:asciiTheme="minorHAnsi" w:hAnsiTheme="minorHAnsi" w:cstheme="minorHAnsi"/>
          <w:szCs w:val="22"/>
        </w:rPr>
        <w:t xml:space="preserve"> </w:t>
      </w:r>
      <w:r w:rsidRPr="007F5079">
        <w:rPr>
          <w:rFonts w:asciiTheme="minorHAnsi" w:hAnsiTheme="minorHAnsi" w:cstheme="minorHAnsi"/>
          <w:szCs w:val="22"/>
        </w:rPr>
        <w:t>Niespełnienie tego warunku spowoduje odrzucenie oferty.</w:t>
      </w:r>
    </w:p>
    <w:p w14:paraId="73079758" w14:textId="4267E711" w:rsidR="006762B7" w:rsidRDefault="00FA6ED1" w:rsidP="00EE4BE7">
      <w:pPr>
        <w:pStyle w:val="Nagwek2"/>
        <w:spacing w:line="360" w:lineRule="auto"/>
        <w:rPr>
          <w:rFonts w:asciiTheme="minorHAnsi" w:hAnsiTheme="minorHAnsi" w:cstheme="minorHAnsi"/>
          <w:szCs w:val="22"/>
        </w:rPr>
      </w:pPr>
      <w:r>
        <w:rPr>
          <w:rFonts w:asciiTheme="minorHAnsi" w:hAnsiTheme="minorHAnsi" w:cstheme="minorHAnsi"/>
          <w:szCs w:val="22"/>
        </w:rPr>
        <w:t xml:space="preserve">Przedmiotem zamówienia jest </w:t>
      </w:r>
      <w:r w:rsidR="006762B7">
        <w:rPr>
          <w:rFonts w:asciiTheme="minorHAnsi" w:hAnsiTheme="minorHAnsi" w:cstheme="minorHAnsi"/>
          <w:szCs w:val="22"/>
        </w:rPr>
        <w:t>zakup, dostawa i montaż sprzętów</w:t>
      </w:r>
      <w:r w:rsidR="00954607">
        <w:rPr>
          <w:rFonts w:asciiTheme="minorHAnsi" w:hAnsiTheme="minorHAnsi" w:cstheme="minorHAnsi"/>
          <w:szCs w:val="22"/>
        </w:rPr>
        <w:t>/urządzeń</w:t>
      </w:r>
      <w:r w:rsidR="006762B7">
        <w:rPr>
          <w:rFonts w:asciiTheme="minorHAnsi" w:hAnsiTheme="minorHAnsi" w:cstheme="minorHAnsi"/>
          <w:szCs w:val="22"/>
        </w:rPr>
        <w:t xml:space="preserve"> medycznych w obszarze kardiologii w Centrum Opieki Medycznej w Jarosławiu.</w:t>
      </w:r>
    </w:p>
    <w:p w14:paraId="53BBD93E" w14:textId="41F3BF37"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Przedsięwzięcie realizowane jest w ramach inwestycji D1.1.1. Krajowego Planu Odbudowy i Zwiększania Odporności – komponent D „Efektywność, dostępność i jakość systemu ochrony zdrowia”</w:t>
      </w:r>
      <w:r>
        <w:rPr>
          <w:rFonts w:asciiTheme="minorHAnsi" w:hAnsiTheme="minorHAnsi" w:cstheme="minorHAnsi"/>
          <w:szCs w:val="22"/>
        </w:rPr>
        <w:t xml:space="preserve">. </w:t>
      </w:r>
      <w:r w:rsidRPr="00047B8B">
        <w:rPr>
          <w:rFonts w:asciiTheme="minorHAnsi" w:hAnsiTheme="minorHAnsi" w:cstheme="minorHAnsi"/>
          <w:szCs w:val="22"/>
        </w:rPr>
        <w:t>UMOWA Nr KPOD.07.02-IP.10-0135/25/KPO/1002/2026/253</w:t>
      </w:r>
      <w:r>
        <w:rPr>
          <w:rFonts w:asciiTheme="minorHAnsi" w:hAnsiTheme="minorHAnsi" w:cstheme="minorHAnsi"/>
          <w:szCs w:val="22"/>
        </w:rPr>
        <w:t>.</w:t>
      </w:r>
    </w:p>
    <w:p w14:paraId="50A95BB4" w14:textId="4ACEB811"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Projekt jest zgodny z zapisami regulaminu naboru oraz celami Ustawy o Krajowej Sieci Kardiologicznej, obejmując działania w zakresie rozwoju i modernizacji infrastruktury szpitala zakwalifikowanego na pierwszy poziom zabezpieczenia i opieki kardiologicznej (OK I).</w:t>
      </w:r>
    </w:p>
    <w:p w14:paraId="27A9022F" w14:textId="30E35B8A"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Głównym celem inwestycji jest podniesienie jakości, dostępności i bezpieczeństwa świadczeń zdrowotnych w obszarze kardiologii poprzez unowocześnienie bazy sprzętowej i wdrożenie rozwiązań umożliwiających kompleksową diagnostykę, leczenie oraz monitorowanie pacjentów z chorobami układu krążenia, w tym po przebytych incydentach sercowych.</w:t>
      </w:r>
    </w:p>
    <w:p w14:paraId="2EC49793" w14:textId="2E4B5400"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 xml:space="preserve">Zaoferowany asortyment – sprzęt medyczny musi być zgodny z aktualnymi przepisami prawa w UE i Rzeczypospolitej Polskiej tzn. zaoferowany sprzęt medyczny musi być wyrobami medycznymi zgodnie z Ustawą z dnia 7 kwietnia 2022 roku o wyrobach medycznych (Dz.U.2024.1620 </w:t>
      </w:r>
      <w:proofErr w:type="spellStart"/>
      <w:r w:rsidRPr="00047B8B">
        <w:rPr>
          <w:rFonts w:asciiTheme="minorHAnsi" w:hAnsiTheme="minorHAnsi" w:cstheme="minorHAnsi"/>
          <w:szCs w:val="22"/>
        </w:rPr>
        <w:t>t.j</w:t>
      </w:r>
      <w:proofErr w:type="spellEnd"/>
      <w:r w:rsidRPr="00047B8B">
        <w:rPr>
          <w:rFonts w:asciiTheme="minorHAnsi" w:hAnsiTheme="minorHAnsi" w:cstheme="minorHAnsi"/>
          <w:szCs w:val="22"/>
        </w:rPr>
        <w:t xml:space="preserve">. z dnia 2024.11.05), posiadać oznakowanie znakiem CE, ma spełniać wymagania normy IEC 60601 oraz norm szczegółowych właściwych dla danego typu urządzenia w ich aktualnym brzmieniu lub norm równoważnych. Jeżeli jakikolwiek zaoferowany produkt nie jest wyrobem medycznym Wykonawca zobowiązany jest przedstawić stosowne oświadczenie (zgodnie z zapisami niniejszej Specyfikacji). Ponadto Zamawiający wymaga, aby każdy opisany przez Zamawiającego sprzęt medyczny w pakietach </w:t>
      </w:r>
      <w:r w:rsidRPr="00047B8B">
        <w:rPr>
          <w:rFonts w:asciiTheme="minorHAnsi" w:hAnsiTheme="minorHAnsi" w:cstheme="minorHAnsi"/>
          <w:szCs w:val="22"/>
        </w:rPr>
        <w:lastRenderedPageBreak/>
        <w:t>od I do V i zaoferowany przez Wykonawcę spełniał zasadę DNSH („nie czyń poważnej szkody”) w rozumieniu art. 17 Rozporządzenia (UE) Nr 2020/852.</w:t>
      </w:r>
    </w:p>
    <w:p w14:paraId="524EF4FD" w14:textId="3C2CA704"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 xml:space="preserve">Zamawiający </w:t>
      </w:r>
      <w:r w:rsidR="004E6F49" w:rsidRPr="00047B8B">
        <w:rPr>
          <w:rFonts w:asciiTheme="minorHAnsi" w:hAnsiTheme="minorHAnsi" w:cstheme="minorHAnsi"/>
          <w:szCs w:val="22"/>
        </w:rPr>
        <w:t>wymaga,</w:t>
      </w:r>
      <w:r w:rsidRPr="00047B8B">
        <w:rPr>
          <w:rFonts w:asciiTheme="minorHAnsi" w:hAnsiTheme="minorHAnsi" w:cstheme="minorHAnsi"/>
          <w:szCs w:val="22"/>
        </w:rPr>
        <w:t xml:space="preserve"> aby zaoferowany sprzęt medyczny posiadał wymagane aktualnymi przepisami certyfikaty zgodności z dyrektywą/rozporządzeniem MDR (UE 2017/745</w:t>
      </w:r>
      <w:r w:rsidR="00755204">
        <w:rPr>
          <w:rFonts w:asciiTheme="minorHAnsi" w:hAnsiTheme="minorHAnsi" w:cstheme="minorHAnsi"/>
          <w:szCs w:val="22"/>
        </w:rPr>
        <w:t>)</w:t>
      </w:r>
      <w:r w:rsidRPr="00047B8B">
        <w:rPr>
          <w:rFonts w:asciiTheme="minorHAnsi" w:hAnsiTheme="minorHAnsi" w:cstheme="minorHAnsi"/>
          <w:szCs w:val="22"/>
        </w:rPr>
        <w:t>, a Wykonawca realizował dostawę zgodnie z zasadą DNSH, o której mowa w Projektowanych postanowieniach umowy.</w:t>
      </w:r>
    </w:p>
    <w:p w14:paraId="68396F74" w14:textId="21C2CD7F" w:rsidR="00047B8B" w:rsidRDefault="00047B8B" w:rsidP="00EE4BE7">
      <w:pPr>
        <w:pStyle w:val="Nagwek2"/>
        <w:spacing w:line="360" w:lineRule="auto"/>
        <w:rPr>
          <w:rFonts w:asciiTheme="minorHAnsi" w:hAnsiTheme="minorHAnsi" w:cstheme="minorHAnsi"/>
          <w:szCs w:val="22"/>
        </w:rPr>
      </w:pPr>
      <w:r w:rsidRPr="00047B8B">
        <w:rPr>
          <w:rFonts w:asciiTheme="minorHAnsi" w:hAnsiTheme="minorHAnsi" w:cstheme="minorHAnsi"/>
          <w:szCs w:val="22"/>
        </w:rPr>
        <w:t>Zakres rzeczowy obejmuje zakup nowoczesnych urządzeń i wyrobów medycznych.</w:t>
      </w:r>
    </w:p>
    <w:p w14:paraId="46548BFE" w14:textId="570D1545" w:rsidR="001C7C20" w:rsidRDefault="001C7C20" w:rsidP="00EE4BE7">
      <w:pPr>
        <w:pStyle w:val="Nagwek2"/>
        <w:spacing w:line="360" w:lineRule="auto"/>
        <w:rPr>
          <w:rFonts w:asciiTheme="minorHAnsi" w:hAnsiTheme="minorHAnsi" w:cstheme="minorHAnsi"/>
          <w:szCs w:val="22"/>
        </w:rPr>
      </w:pPr>
      <w:r w:rsidRPr="003F4A6A">
        <w:rPr>
          <w:rFonts w:asciiTheme="minorHAnsi" w:hAnsiTheme="minorHAnsi" w:cstheme="minorHAnsi"/>
          <w:szCs w:val="22"/>
          <w:u w:val="single"/>
        </w:rPr>
        <w:t>Zamawiający przewiduje możliwości składania ofert częściowych</w:t>
      </w:r>
      <w:r w:rsidR="007F5079">
        <w:rPr>
          <w:rFonts w:asciiTheme="minorHAnsi" w:hAnsiTheme="minorHAnsi" w:cstheme="minorHAnsi"/>
          <w:szCs w:val="22"/>
          <w:u w:val="single"/>
        </w:rPr>
        <w:t xml:space="preserve"> na poszczególne części/pakiety</w:t>
      </w:r>
      <w:r w:rsidRPr="003F4A6A">
        <w:rPr>
          <w:rFonts w:asciiTheme="minorHAnsi" w:hAnsiTheme="minorHAnsi" w:cstheme="minorHAnsi"/>
          <w:szCs w:val="22"/>
          <w:u w:val="single"/>
        </w:rPr>
        <w:t>.</w:t>
      </w:r>
      <w:r>
        <w:rPr>
          <w:rFonts w:asciiTheme="minorHAnsi" w:hAnsiTheme="minorHAnsi" w:cstheme="minorHAnsi"/>
          <w:szCs w:val="22"/>
        </w:rPr>
        <w:t xml:space="preserve"> </w:t>
      </w:r>
    </w:p>
    <w:p w14:paraId="6743481B" w14:textId="14E2104E" w:rsidR="00866E22" w:rsidRDefault="00866E22" w:rsidP="00EE4BE7">
      <w:pPr>
        <w:pStyle w:val="Nagwek2"/>
        <w:spacing w:line="360" w:lineRule="auto"/>
        <w:rPr>
          <w:rFonts w:asciiTheme="minorHAnsi" w:hAnsiTheme="minorHAnsi" w:cstheme="minorHAnsi"/>
          <w:szCs w:val="22"/>
        </w:rPr>
      </w:pPr>
      <w:r w:rsidRPr="00866E22">
        <w:rPr>
          <w:rFonts w:asciiTheme="minorHAnsi" w:hAnsiTheme="minorHAnsi" w:cstheme="minorHAnsi"/>
          <w:szCs w:val="22"/>
        </w:rPr>
        <w:t>W poszczególnym pakiecie muszą być uwzględnione wszystkie pozycje. Brak jakiejkolwiek pozycji asortymentowej w danym Pakiecie spowoduje odrzucenie danej oferty przetargowej.</w:t>
      </w:r>
    </w:p>
    <w:p w14:paraId="03D95B46" w14:textId="300FBFF1" w:rsidR="00866E22" w:rsidRDefault="00866E22" w:rsidP="00EE4BE7">
      <w:pPr>
        <w:pStyle w:val="Nagwek2"/>
        <w:spacing w:line="360" w:lineRule="auto"/>
        <w:rPr>
          <w:rFonts w:asciiTheme="minorHAnsi" w:hAnsiTheme="minorHAnsi" w:cstheme="minorHAnsi"/>
          <w:szCs w:val="22"/>
        </w:rPr>
      </w:pPr>
      <w:r w:rsidRPr="00866E22">
        <w:rPr>
          <w:rFonts w:asciiTheme="minorHAnsi" w:hAnsiTheme="minorHAnsi" w:cstheme="minorHAnsi"/>
          <w:szCs w:val="22"/>
        </w:rPr>
        <w:t>Oferty można składać do jednej lub więcej lub wszystkich części (zadań, pakietów).</w:t>
      </w:r>
    </w:p>
    <w:p w14:paraId="59672313" w14:textId="77777777" w:rsidR="00047B8B" w:rsidRPr="004C653B" w:rsidRDefault="00047B8B" w:rsidP="00047B8B">
      <w:pPr>
        <w:pStyle w:val="Nagwek2"/>
        <w:spacing w:line="360" w:lineRule="auto"/>
        <w:rPr>
          <w:rFonts w:asciiTheme="minorHAnsi" w:hAnsiTheme="minorHAnsi" w:cstheme="minorHAnsi"/>
          <w:szCs w:val="22"/>
        </w:rPr>
      </w:pPr>
      <w:r w:rsidRPr="00047B8B">
        <w:rPr>
          <w:rFonts w:asciiTheme="minorHAnsi" w:hAnsiTheme="minorHAnsi" w:cstheme="minorHAnsi"/>
          <w:szCs w:val="22"/>
        </w:rPr>
        <w:t>Podział przedmiotu zamówienia.</w:t>
      </w:r>
    </w:p>
    <w:p w14:paraId="64B98790" w14:textId="77777777" w:rsidR="00047B8B" w:rsidRDefault="00047B8B" w:rsidP="00047B8B">
      <w:pPr>
        <w:ind w:firstLine="708"/>
      </w:pPr>
      <w:r w:rsidRPr="00047B8B">
        <w:t xml:space="preserve">Przedmiot zamówienia został podzielony na </w:t>
      </w:r>
      <w:r>
        <w:t>5</w:t>
      </w:r>
      <w:r w:rsidRPr="00047B8B">
        <w:t xml:space="preserve"> pakiet</w:t>
      </w:r>
      <w:r>
        <w:t>ów</w:t>
      </w:r>
      <w:r w:rsidRPr="00047B8B">
        <w:t xml:space="preserve"> (części, zada</w:t>
      </w:r>
      <w:r>
        <w:t>ń</w:t>
      </w:r>
      <w:r w:rsidRPr="00047B8B">
        <w:t>):</w:t>
      </w:r>
    </w:p>
    <w:p w14:paraId="3C927C39" w14:textId="77777777" w:rsidR="00047B8B" w:rsidRPr="004E6F49" w:rsidRDefault="00047B8B" w:rsidP="00047B8B">
      <w:pPr>
        <w:ind w:firstLine="708"/>
        <w:rPr>
          <w:i/>
          <w:iCs/>
        </w:rPr>
      </w:pPr>
      <w:r w:rsidRPr="004E6F49">
        <w:rPr>
          <w:b/>
          <w:bCs/>
          <w:i/>
          <w:iCs/>
          <w:u w:val="single"/>
        </w:rPr>
        <w:t>Pakiet I</w:t>
      </w:r>
      <w:r w:rsidRPr="004E6F49">
        <w:rPr>
          <w:i/>
          <w:iCs/>
        </w:rPr>
        <w:t xml:space="preserve"> - Zakup wraz z dostawą i montażem aparatu RTG</w:t>
      </w:r>
    </w:p>
    <w:p w14:paraId="5AB47989" w14:textId="77777777" w:rsidR="00047B8B" w:rsidRPr="004E6F49" w:rsidRDefault="00047B8B" w:rsidP="00047B8B">
      <w:pPr>
        <w:ind w:firstLine="708"/>
        <w:rPr>
          <w:i/>
          <w:iCs/>
        </w:rPr>
      </w:pPr>
      <w:r w:rsidRPr="004E6F49">
        <w:rPr>
          <w:b/>
          <w:bCs/>
          <w:i/>
          <w:iCs/>
          <w:u w:val="single"/>
        </w:rPr>
        <w:t>Pakiet II</w:t>
      </w:r>
      <w:r w:rsidRPr="004E6F49">
        <w:rPr>
          <w:i/>
          <w:iCs/>
        </w:rPr>
        <w:t xml:space="preserve"> - Zakup wraz z dostawą i montażem aparatu Echokardiograficznego</w:t>
      </w:r>
    </w:p>
    <w:p w14:paraId="58A76D03" w14:textId="77777777" w:rsidR="00047B8B" w:rsidRPr="004E6F49" w:rsidRDefault="00047B8B" w:rsidP="00047B8B">
      <w:pPr>
        <w:ind w:left="708"/>
        <w:rPr>
          <w:i/>
          <w:iCs/>
        </w:rPr>
      </w:pPr>
      <w:r w:rsidRPr="004E6F49">
        <w:rPr>
          <w:b/>
          <w:bCs/>
          <w:i/>
          <w:iCs/>
          <w:u w:val="single"/>
        </w:rPr>
        <w:t>Pakiet III</w:t>
      </w:r>
      <w:r w:rsidRPr="004E6F49">
        <w:rPr>
          <w:i/>
          <w:iCs/>
        </w:rPr>
        <w:t xml:space="preserve"> - Zakup wraz z dostawą i montażem aparatu EKG, bieżni ze stanowiskiem do prób wysiłkowych, platformy kardiologiczno-konsultacyjnej wraz z modułami diagnostycznymi oraz stołu </w:t>
      </w:r>
      <w:proofErr w:type="spellStart"/>
      <w:r w:rsidRPr="004E6F49">
        <w:rPr>
          <w:i/>
          <w:iCs/>
        </w:rPr>
        <w:t>pochyleniowego</w:t>
      </w:r>
      <w:proofErr w:type="spellEnd"/>
    </w:p>
    <w:p w14:paraId="2A0DE9AD" w14:textId="77777777" w:rsidR="00047B8B" w:rsidRPr="004E6F49" w:rsidRDefault="00047B8B" w:rsidP="00047B8B">
      <w:pPr>
        <w:ind w:left="708"/>
        <w:rPr>
          <w:i/>
          <w:iCs/>
        </w:rPr>
      </w:pPr>
      <w:r w:rsidRPr="004E6F49">
        <w:rPr>
          <w:b/>
          <w:bCs/>
          <w:i/>
          <w:iCs/>
          <w:u w:val="single"/>
        </w:rPr>
        <w:t>Pakiet IV</w:t>
      </w:r>
      <w:r w:rsidRPr="004E6F49">
        <w:rPr>
          <w:i/>
          <w:iCs/>
        </w:rPr>
        <w:t xml:space="preserve"> - Zakup wraz z dostawą i montażem łóżek szpitalnych, szafek przyłóżkowych oraz materacy przeciwodleżynowych</w:t>
      </w:r>
    </w:p>
    <w:p w14:paraId="2C0DF1A8" w14:textId="2DFC8CFA" w:rsidR="00512E11" w:rsidRPr="00512E11" w:rsidRDefault="00047B8B" w:rsidP="00512E11">
      <w:pPr>
        <w:ind w:firstLine="708"/>
        <w:rPr>
          <w:i/>
          <w:iCs/>
        </w:rPr>
      </w:pPr>
      <w:r w:rsidRPr="004E6F49">
        <w:rPr>
          <w:b/>
          <w:bCs/>
          <w:i/>
          <w:iCs/>
          <w:u w:val="single"/>
        </w:rPr>
        <w:t>Pakiet V</w:t>
      </w:r>
      <w:r w:rsidRPr="004E6F49">
        <w:rPr>
          <w:i/>
          <w:iCs/>
        </w:rPr>
        <w:t xml:space="preserve"> - Zakup wraz z dostawą i montażem Defibrylatora i Respiratora</w:t>
      </w:r>
    </w:p>
    <w:p w14:paraId="61FB8285" w14:textId="1E8B3A21" w:rsidR="002F7823" w:rsidRPr="004B72A8" w:rsidRDefault="00650952" w:rsidP="00EE4BE7">
      <w:pPr>
        <w:pStyle w:val="Nagwek2"/>
        <w:spacing w:line="360" w:lineRule="auto"/>
        <w:rPr>
          <w:rFonts w:asciiTheme="minorHAnsi" w:hAnsiTheme="minorHAnsi" w:cstheme="minorHAnsi"/>
          <w:bCs/>
          <w:szCs w:val="22"/>
          <w:u w:val="single"/>
        </w:rPr>
      </w:pPr>
      <w:r w:rsidRPr="004B72A8">
        <w:rPr>
          <w:rFonts w:asciiTheme="minorHAnsi" w:hAnsiTheme="minorHAnsi" w:cstheme="minorHAnsi"/>
          <w:szCs w:val="22"/>
          <w:u w:val="single"/>
        </w:rPr>
        <w:t>Dostarczony sprzęt</w:t>
      </w:r>
      <w:r w:rsidR="001C7C20">
        <w:rPr>
          <w:rFonts w:asciiTheme="minorHAnsi" w:hAnsiTheme="minorHAnsi" w:cstheme="minorHAnsi"/>
          <w:szCs w:val="22"/>
          <w:u w:val="single"/>
        </w:rPr>
        <w:t xml:space="preserve"> i urządzenia </w:t>
      </w:r>
      <w:r w:rsidR="00535E2A" w:rsidRPr="004B72A8">
        <w:rPr>
          <w:rFonts w:asciiTheme="minorHAnsi" w:hAnsiTheme="minorHAnsi" w:cstheme="minorHAnsi"/>
          <w:szCs w:val="22"/>
          <w:u w:val="single"/>
        </w:rPr>
        <w:t>muszą</w:t>
      </w:r>
      <w:r w:rsidR="002F7823" w:rsidRPr="004B72A8">
        <w:rPr>
          <w:rFonts w:asciiTheme="minorHAnsi" w:hAnsiTheme="minorHAnsi" w:cstheme="minorHAnsi"/>
          <w:szCs w:val="22"/>
          <w:u w:val="single"/>
        </w:rPr>
        <w:t>:</w:t>
      </w:r>
    </w:p>
    <w:p w14:paraId="4B8A6B40" w14:textId="3A880A7F" w:rsidR="001C7C20" w:rsidRPr="00B651B4" w:rsidRDefault="00627884" w:rsidP="00454D60">
      <w:pPr>
        <w:pStyle w:val="Nagwek2"/>
        <w:numPr>
          <w:ilvl w:val="0"/>
          <w:numId w:val="6"/>
        </w:numPr>
        <w:spacing w:line="360" w:lineRule="auto"/>
        <w:rPr>
          <w:rFonts w:asciiTheme="minorHAnsi" w:hAnsiTheme="minorHAnsi" w:cstheme="minorHAnsi"/>
          <w:bCs/>
          <w:szCs w:val="22"/>
        </w:rPr>
      </w:pPr>
      <w:r w:rsidRPr="00B651B4">
        <w:rPr>
          <w:rFonts w:asciiTheme="minorHAnsi" w:hAnsiTheme="minorHAnsi" w:cstheme="minorHAnsi"/>
          <w:szCs w:val="22"/>
        </w:rPr>
        <w:t>być fabrycznie nowe, nieużywane, niekonfekcjonowane, nie powystawowe, wolne od wad fizycznych i prawnych, w pełni sprawne i gotowe do użycia;</w:t>
      </w:r>
    </w:p>
    <w:p w14:paraId="03D253C5" w14:textId="1028FF90" w:rsidR="00627884" w:rsidRPr="00B651B4" w:rsidRDefault="00627884" w:rsidP="00454D60">
      <w:pPr>
        <w:pStyle w:val="Nagwek2"/>
        <w:numPr>
          <w:ilvl w:val="0"/>
          <w:numId w:val="6"/>
        </w:numPr>
        <w:spacing w:line="360" w:lineRule="auto"/>
        <w:rPr>
          <w:rFonts w:asciiTheme="minorHAnsi" w:hAnsiTheme="minorHAnsi" w:cstheme="minorHAnsi"/>
          <w:bCs/>
          <w:szCs w:val="22"/>
        </w:rPr>
      </w:pPr>
      <w:r w:rsidRPr="00B651B4">
        <w:rPr>
          <w:rFonts w:asciiTheme="minorHAnsi" w:hAnsiTheme="minorHAnsi" w:cstheme="minorHAnsi"/>
          <w:szCs w:val="22"/>
        </w:rPr>
        <w:t>posiadać właściwe atesty, certyfikaty i inne dokumenty przewidziane przepisami prawa oraz spełniać wszelkie wymogi norm określonych obowiązującym prawem;</w:t>
      </w:r>
    </w:p>
    <w:p w14:paraId="79C82105" w14:textId="2E15AA0A" w:rsidR="00627884" w:rsidRPr="00B651B4" w:rsidRDefault="00627884" w:rsidP="00454D60">
      <w:pPr>
        <w:pStyle w:val="Nagwek2"/>
        <w:numPr>
          <w:ilvl w:val="0"/>
          <w:numId w:val="6"/>
        </w:numPr>
        <w:spacing w:line="360" w:lineRule="auto"/>
        <w:rPr>
          <w:rFonts w:asciiTheme="minorHAnsi" w:hAnsiTheme="minorHAnsi" w:cstheme="minorHAnsi"/>
          <w:bCs/>
          <w:szCs w:val="22"/>
        </w:rPr>
      </w:pPr>
      <w:r w:rsidRPr="00B651B4">
        <w:rPr>
          <w:rFonts w:asciiTheme="minorHAnsi" w:hAnsiTheme="minorHAnsi" w:cstheme="minorHAnsi"/>
          <w:szCs w:val="22"/>
        </w:rPr>
        <w:t>być dopuszczone do obrotu, zgodnie z przepisami o ogólnym bezpieczeństwie produktów.</w:t>
      </w:r>
    </w:p>
    <w:p w14:paraId="49C2A71C" w14:textId="0EA436F1" w:rsidR="00605E42" w:rsidRPr="001C7C20" w:rsidRDefault="00605E42" w:rsidP="00EE4BE7">
      <w:pPr>
        <w:pStyle w:val="Nagwek2"/>
        <w:spacing w:line="360" w:lineRule="auto"/>
        <w:rPr>
          <w:rFonts w:asciiTheme="minorHAnsi" w:hAnsiTheme="minorHAnsi" w:cstheme="minorHAnsi"/>
          <w:b/>
          <w:bCs/>
          <w:szCs w:val="22"/>
        </w:rPr>
      </w:pPr>
      <w:r w:rsidRPr="001C7C20">
        <w:rPr>
          <w:rFonts w:asciiTheme="minorHAnsi" w:hAnsiTheme="minorHAnsi" w:cstheme="minorHAnsi"/>
          <w:b/>
          <w:bCs/>
          <w:szCs w:val="22"/>
        </w:rPr>
        <w:t xml:space="preserve">Oferta musi być jednoznaczna i kompleksowa, tj. musi obejmować cały asortyment przedmiotu zamówienia. </w:t>
      </w:r>
    </w:p>
    <w:p w14:paraId="7F31AE64" w14:textId="2FD6BCFB" w:rsidR="003608B4" w:rsidRPr="004B72A8" w:rsidRDefault="003608B4" w:rsidP="00EE4BE7">
      <w:pPr>
        <w:pStyle w:val="Nagwek2"/>
        <w:spacing w:line="360" w:lineRule="auto"/>
        <w:rPr>
          <w:rFonts w:asciiTheme="minorHAnsi" w:hAnsiTheme="minorHAnsi" w:cstheme="minorHAnsi"/>
          <w:b/>
          <w:bCs/>
          <w:szCs w:val="22"/>
        </w:rPr>
      </w:pPr>
      <w:r w:rsidRPr="004B72A8">
        <w:rPr>
          <w:rFonts w:asciiTheme="minorHAnsi" w:hAnsiTheme="minorHAnsi" w:cstheme="minorHAnsi"/>
          <w:b/>
          <w:bCs/>
          <w:szCs w:val="22"/>
        </w:rPr>
        <w:t>Miejsce realizacji:</w:t>
      </w:r>
      <w:r w:rsidR="001C7C20">
        <w:rPr>
          <w:rFonts w:asciiTheme="minorHAnsi" w:hAnsiTheme="minorHAnsi" w:cstheme="minorHAnsi"/>
          <w:b/>
          <w:bCs/>
          <w:szCs w:val="22"/>
        </w:rPr>
        <w:t xml:space="preserve"> </w:t>
      </w:r>
      <w:r w:rsidR="001C7C20" w:rsidRPr="001C7C20">
        <w:rPr>
          <w:rFonts w:asciiTheme="minorHAnsi" w:hAnsiTheme="minorHAnsi" w:cstheme="minorHAnsi"/>
          <w:szCs w:val="22"/>
        </w:rPr>
        <w:t>C</w:t>
      </w:r>
      <w:r w:rsidR="001C7C20" w:rsidRPr="004B72A8">
        <w:rPr>
          <w:rFonts w:asciiTheme="minorHAnsi" w:hAnsiTheme="minorHAnsi" w:cstheme="minorHAnsi"/>
          <w:szCs w:val="22"/>
        </w:rPr>
        <w:t>entrum Opieki Medycznej w Jarosławiu, ul. 3. Maja 70, 37-500 Jarosław</w:t>
      </w:r>
      <w:r w:rsidRPr="004B72A8">
        <w:rPr>
          <w:rFonts w:asciiTheme="minorHAnsi" w:hAnsiTheme="minorHAnsi" w:cstheme="minorHAnsi"/>
          <w:szCs w:val="22"/>
        </w:rPr>
        <w:t xml:space="preserve">. </w:t>
      </w:r>
    </w:p>
    <w:p w14:paraId="5FAD8F7F" w14:textId="77777777" w:rsidR="00C12023" w:rsidRPr="00C12023" w:rsidRDefault="00650952" w:rsidP="00164873">
      <w:pPr>
        <w:pStyle w:val="Nagwek2"/>
      </w:pPr>
      <w:r w:rsidRPr="00954607">
        <w:rPr>
          <w:rFonts w:asciiTheme="minorHAnsi" w:hAnsiTheme="minorHAnsi" w:cstheme="minorHAnsi"/>
          <w:b/>
          <w:bCs/>
          <w:szCs w:val="22"/>
        </w:rPr>
        <w:t>Wymagany okres gwarancji:</w:t>
      </w:r>
      <w:r w:rsidRPr="00954607">
        <w:rPr>
          <w:rFonts w:asciiTheme="minorHAnsi" w:hAnsiTheme="minorHAnsi" w:cstheme="minorHAnsi"/>
          <w:szCs w:val="22"/>
        </w:rPr>
        <w:t xml:space="preserve"> </w:t>
      </w:r>
      <w:r w:rsidR="00954607" w:rsidRPr="00954607">
        <w:rPr>
          <w:rFonts w:asciiTheme="minorHAnsi" w:hAnsiTheme="minorHAnsi" w:cstheme="minorHAnsi"/>
          <w:szCs w:val="22"/>
        </w:rPr>
        <w:t>Wykonawca zobowiązany jest udzielić</w:t>
      </w:r>
      <w:r w:rsidR="00C12023">
        <w:rPr>
          <w:rFonts w:asciiTheme="minorHAnsi" w:hAnsiTheme="minorHAnsi" w:cstheme="minorHAnsi"/>
          <w:szCs w:val="22"/>
        </w:rPr>
        <w:t>:</w:t>
      </w:r>
    </w:p>
    <w:p w14:paraId="694AB1F8" w14:textId="6526F23E" w:rsidR="00C12023" w:rsidRDefault="00954607" w:rsidP="00C12023">
      <w:pPr>
        <w:pStyle w:val="Nagwek3"/>
      </w:pPr>
      <w:r w:rsidRPr="00954607">
        <w:rPr>
          <w:b/>
          <w:bCs/>
        </w:rPr>
        <w:lastRenderedPageBreak/>
        <w:t>minimum 24 miesięcznej</w:t>
      </w:r>
      <w:r w:rsidRPr="00954607">
        <w:t xml:space="preserve"> bezpłatnej pełnej gwarancji na urządzenia i wszystkie pozostałe elementy sprzętu medycznego</w:t>
      </w:r>
      <w:r w:rsidR="00C12023">
        <w:t xml:space="preserve"> objętego Pakietem I, III i IV</w:t>
      </w:r>
      <w:r w:rsidRPr="00954607">
        <w:t xml:space="preserve">. Okres gwarancji </w:t>
      </w:r>
      <w:r w:rsidR="00153874" w:rsidRPr="00954607">
        <w:t xml:space="preserve">liczony </w:t>
      </w:r>
      <w:r w:rsidRPr="00954607">
        <w:t xml:space="preserve">będzie </w:t>
      </w:r>
      <w:r w:rsidR="00153874" w:rsidRPr="00954607">
        <w:t>od dnia podpisania przez obie strony protokołu odbioru końcowego</w:t>
      </w:r>
      <w:r w:rsidR="00C12023">
        <w:t xml:space="preserve"> – dotyczy Pakietu I, III i IV;</w:t>
      </w:r>
    </w:p>
    <w:p w14:paraId="183FCCEA" w14:textId="44974E3D" w:rsidR="00C12023" w:rsidRPr="00C12023" w:rsidRDefault="00C12023" w:rsidP="00C12023">
      <w:pPr>
        <w:pStyle w:val="Nagwek3"/>
      </w:pPr>
      <w:r w:rsidRPr="00954607">
        <w:rPr>
          <w:b/>
          <w:bCs/>
        </w:rPr>
        <w:t xml:space="preserve">minimum </w:t>
      </w:r>
      <w:r>
        <w:rPr>
          <w:b/>
          <w:bCs/>
        </w:rPr>
        <w:t>36</w:t>
      </w:r>
      <w:r w:rsidRPr="00954607">
        <w:rPr>
          <w:b/>
          <w:bCs/>
        </w:rPr>
        <w:t xml:space="preserve"> miesięcznej</w:t>
      </w:r>
      <w:r w:rsidRPr="00954607">
        <w:t xml:space="preserve"> bezpłatnej pełnej gwarancji na urządzenia i wszystkie pozostałe elementy sprzętu medycznego</w:t>
      </w:r>
      <w:r>
        <w:t xml:space="preserve"> objętego Pakietem II i V</w:t>
      </w:r>
      <w:r w:rsidRPr="00954607">
        <w:t>. Okres gwarancji liczony będzie od dnia podpisania przez obie strony protokołu odbioru końcowego</w:t>
      </w:r>
      <w:r>
        <w:t xml:space="preserve"> – dotyczy Pakietu II i V</w:t>
      </w:r>
      <w:r w:rsidR="00153874" w:rsidRPr="00954607">
        <w:t>.</w:t>
      </w:r>
    </w:p>
    <w:p w14:paraId="495F30D0" w14:textId="77777777" w:rsidR="00221159" w:rsidRPr="004B72A8" w:rsidRDefault="00221159" w:rsidP="00EE4BE7">
      <w:pPr>
        <w:pStyle w:val="Nagwek2"/>
        <w:spacing w:line="360" w:lineRule="auto"/>
        <w:rPr>
          <w:rFonts w:asciiTheme="minorHAnsi" w:hAnsiTheme="minorHAnsi" w:cstheme="minorHAnsi"/>
          <w:bCs/>
          <w:szCs w:val="22"/>
          <w:u w:val="single"/>
        </w:rPr>
      </w:pPr>
      <w:r w:rsidRPr="004B72A8">
        <w:rPr>
          <w:rFonts w:asciiTheme="minorHAnsi" w:hAnsiTheme="minorHAnsi" w:cstheme="minorHAnsi"/>
          <w:bCs/>
          <w:szCs w:val="22"/>
          <w:u w:val="single"/>
        </w:rPr>
        <w:t>Klauzula równoważności:</w:t>
      </w:r>
    </w:p>
    <w:p w14:paraId="63E0831D" w14:textId="541D3499" w:rsidR="00221159" w:rsidRPr="004B72A8" w:rsidRDefault="00221159"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Jeżeli w opisie przedmiotu zamówienia w treści załącznik</w:t>
      </w:r>
      <w:r w:rsidR="001C7C20">
        <w:rPr>
          <w:rFonts w:asciiTheme="minorHAnsi" w:hAnsiTheme="minorHAnsi" w:cstheme="minorHAnsi"/>
          <w:szCs w:val="22"/>
        </w:rPr>
        <w:t>a</w:t>
      </w:r>
      <w:r w:rsidRPr="004B72A8">
        <w:rPr>
          <w:rFonts w:asciiTheme="minorHAnsi" w:hAnsiTheme="minorHAnsi" w:cstheme="minorHAnsi"/>
          <w:szCs w:val="22"/>
        </w:rPr>
        <w:t xml:space="preserve"> nr 1</w:t>
      </w:r>
      <w:r w:rsidR="00954607">
        <w:rPr>
          <w:rFonts w:asciiTheme="minorHAnsi" w:hAnsiTheme="minorHAnsi" w:cstheme="minorHAnsi"/>
          <w:szCs w:val="22"/>
        </w:rPr>
        <w:t>.1. do 1.5.</w:t>
      </w:r>
      <w:r w:rsidRPr="004B72A8">
        <w:rPr>
          <w:rFonts w:asciiTheme="minorHAnsi" w:hAnsiTheme="minorHAnsi" w:cstheme="minorHAnsi"/>
          <w:szCs w:val="22"/>
        </w:rPr>
        <w:t xml:space="preserve"> do SWZ – Opis </w:t>
      </w:r>
      <w:r w:rsidR="005304FF" w:rsidRPr="004B72A8">
        <w:rPr>
          <w:rFonts w:asciiTheme="minorHAnsi" w:hAnsiTheme="minorHAnsi" w:cstheme="minorHAnsi"/>
          <w:szCs w:val="22"/>
        </w:rPr>
        <w:t>p</w:t>
      </w:r>
      <w:r w:rsidRPr="004B72A8">
        <w:rPr>
          <w:rFonts w:asciiTheme="minorHAnsi" w:hAnsiTheme="minorHAnsi" w:cstheme="minorHAnsi"/>
          <w:szCs w:val="22"/>
        </w:rPr>
        <w:t xml:space="preserve">rzedmiotu </w:t>
      </w:r>
      <w:r w:rsidR="005304FF" w:rsidRPr="004B72A8">
        <w:rPr>
          <w:rFonts w:asciiTheme="minorHAnsi" w:hAnsiTheme="minorHAnsi" w:cstheme="minorHAnsi"/>
          <w:szCs w:val="22"/>
        </w:rPr>
        <w:t>z</w:t>
      </w:r>
      <w:r w:rsidRPr="004B72A8">
        <w:rPr>
          <w:rFonts w:asciiTheme="minorHAnsi" w:hAnsiTheme="minorHAnsi" w:cstheme="minorHAnsi"/>
          <w:szCs w:val="22"/>
        </w:rPr>
        <w:t>amówienia</w:t>
      </w:r>
      <w:r w:rsidR="00954607">
        <w:rPr>
          <w:rFonts w:asciiTheme="minorHAnsi" w:hAnsiTheme="minorHAnsi" w:cstheme="minorHAnsi"/>
          <w:szCs w:val="22"/>
        </w:rPr>
        <w:t>/Parametry Techniczne</w:t>
      </w:r>
      <w:r w:rsidRPr="004B72A8">
        <w:rPr>
          <w:rFonts w:asciiTheme="minorHAnsi" w:hAnsiTheme="minorHAnsi" w:cstheme="minorHAnsi"/>
          <w:szCs w:val="22"/>
        </w:rPr>
        <w:t xml:space="preserve"> występują: nazwy znaków towarowych, patentów, lub pochodzenia, źródła lub szczególnego procesu który charakteryzuje produkty lub usługi dostarczane przez konkretnego wykonawcę</w:t>
      </w:r>
      <w:r w:rsidR="001C7C20">
        <w:rPr>
          <w:rFonts w:asciiTheme="minorHAnsi" w:hAnsiTheme="minorHAnsi" w:cstheme="minorHAnsi"/>
          <w:szCs w:val="22"/>
        </w:rPr>
        <w:t>,</w:t>
      </w:r>
      <w:r w:rsidRPr="004B72A8">
        <w:rPr>
          <w:rFonts w:asciiTheme="minorHAnsi" w:hAnsiTheme="minorHAnsi" w:cstheme="minorHAnsi"/>
          <w:szCs w:val="22"/>
        </w:rPr>
        <w:t xml:space="preserve"> należy to traktować jedynie przykładowo</w:t>
      </w:r>
      <w:r w:rsidR="009A579F" w:rsidRPr="004B72A8">
        <w:rPr>
          <w:rFonts w:asciiTheme="minorHAnsi" w:hAnsiTheme="minorHAnsi" w:cstheme="minorHAnsi"/>
          <w:szCs w:val="22"/>
        </w:rPr>
        <w:t xml:space="preserve"> oraz jako pomoc w opisie przedmiotu zamówienia na potrzeby przybliżenia wymagań, których nie można było opisać w wystarczająco precyzyjny i zrozumiały sposób, a które to mają na celu wskazanie wymaganego standardu i jakości wykonania</w:t>
      </w:r>
      <w:r w:rsidRPr="004B72A8">
        <w:rPr>
          <w:rFonts w:asciiTheme="minorHAnsi" w:hAnsiTheme="minorHAnsi" w:cstheme="minorHAnsi"/>
          <w:szCs w:val="22"/>
        </w:rPr>
        <w:t>. Zamawiający dopuszcza metody, materiały, urządzenia, systemy, technologie itp. równoważne do przedstawionych w</w:t>
      </w:r>
      <w:r w:rsidR="005304FF" w:rsidRPr="004B72A8">
        <w:rPr>
          <w:rFonts w:asciiTheme="minorHAnsi" w:hAnsiTheme="minorHAnsi" w:cstheme="minorHAnsi"/>
          <w:szCs w:val="22"/>
        </w:rPr>
        <w:t> </w:t>
      </w:r>
      <w:r w:rsidRPr="004B72A8">
        <w:rPr>
          <w:rFonts w:asciiTheme="minorHAnsi" w:hAnsiTheme="minorHAnsi" w:cstheme="minorHAnsi"/>
          <w:szCs w:val="22"/>
        </w:rPr>
        <w:t>opisie przedmiotu zamówienia. Dopuszcza się więc zaproponowanie w</w:t>
      </w:r>
      <w:r w:rsidR="005304FF" w:rsidRPr="004B72A8">
        <w:rPr>
          <w:rFonts w:asciiTheme="minorHAnsi" w:hAnsiTheme="minorHAnsi" w:cstheme="minorHAnsi"/>
          <w:szCs w:val="22"/>
        </w:rPr>
        <w:t> </w:t>
      </w:r>
      <w:r w:rsidRPr="004B72A8">
        <w:rPr>
          <w:rFonts w:asciiTheme="minorHAnsi" w:hAnsiTheme="minorHAnsi" w:cstheme="minorHAnsi"/>
          <w:szCs w:val="22"/>
        </w:rPr>
        <w:t>ofercie wszelkich równoważnych odpowiedników rynkowych o</w:t>
      </w:r>
      <w:r w:rsidR="005304FF" w:rsidRPr="004B72A8">
        <w:rPr>
          <w:rFonts w:asciiTheme="minorHAnsi" w:hAnsiTheme="minorHAnsi" w:cstheme="minorHAnsi"/>
          <w:szCs w:val="22"/>
        </w:rPr>
        <w:t> </w:t>
      </w:r>
      <w:r w:rsidRPr="004B72A8">
        <w:rPr>
          <w:rFonts w:asciiTheme="minorHAnsi" w:hAnsiTheme="minorHAnsi" w:cstheme="minorHAnsi"/>
          <w:szCs w:val="22"/>
        </w:rPr>
        <w:t>właściwościach nie gorszych niż wskazane przez Zamawiającego. Parametry wskazane 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nie gorszych niż wskazane w Opisie Przedmiotu Zamówienia. Na żądanie Zamawiającego, Wykonawca ma obowiązek udowodnienia, iż zastosowane rozwiązania pozwolą osiągnąć wszystkie założenia dla przedmiotowego zadania, biorąc pod uwagę całość, a nie wybrany fragment całości. Ciężar udowodnienia, że materiał lub urządzenie jest równoważne w</w:t>
      </w:r>
      <w:r w:rsidR="005304FF" w:rsidRPr="004B72A8">
        <w:rPr>
          <w:rFonts w:asciiTheme="minorHAnsi" w:hAnsiTheme="minorHAnsi" w:cstheme="minorHAnsi"/>
          <w:szCs w:val="22"/>
        </w:rPr>
        <w:t> </w:t>
      </w:r>
      <w:r w:rsidRPr="004B72A8">
        <w:rPr>
          <w:rFonts w:asciiTheme="minorHAnsi" w:hAnsiTheme="minorHAnsi" w:cstheme="minorHAnsi"/>
          <w:szCs w:val="22"/>
        </w:rPr>
        <w:t xml:space="preserve">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w:t>
      </w:r>
      <w:r w:rsidRPr="004B72A8">
        <w:rPr>
          <w:rFonts w:asciiTheme="minorHAnsi" w:hAnsiTheme="minorHAnsi" w:cstheme="minorHAnsi"/>
          <w:szCs w:val="22"/>
        </w:rPr>
        <w:lastRenderedPageBreak/>
        <w:t xml:space="preserve">technicznych, aprobat, specyfikacji technicznych i systemów referencji technicznych, Zamawiający dopuszcza wykonanie zamówienia z zastosowaniem rozwiązań równoważnych opisywanym. W takim wypadku, procedurę opisaną w treści niniejszego punktu stosuje się odpowiednio. </w:t>
      </w:r>
    </w:p>
    <w:p w14:paraId="3712CA6D" w14:textId="2A6E54E4" w:rsidR="00221159" w:rsidRPr="004B72A8" w:rsidRDefault="00221159"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 </w:t>
      </w:r>
    </w:p>
    <w:p w14:paraId="66EC77BC" w14:textId="5A8AD538" w:rsidR="00221159" w:rsidRPr="004B72A8" w:rsidRDefault="00221159"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zgodności przepisami i normami oraz kart katalogowych producentów urządzeń/materiałów równoważnych. Niniejsze dokumenty muszą w sposób jednoznaczny stwierdzać równoważność proponowanych technologii/systemów/urządzeń/materiałów.</w:t>
      </w:r>
    </w:p>
    <w:p w14:paraId="548D4C95" w14:textId="3DCC832D" w:rsidR="00650952" w:rsidRPr="004B72A8" w:rsidRDefault="00221159"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W przypadku wątpliwości co do równoważności zaproponowanych w ofercie zamienników technologii/systemów/urządzeń/materiałów równoważnych, Zamawiający na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p w14:paraId="1A4E9751" w14:textId="27EE1D74" w:rsidR="00866E22" w:rsidRDefault="00866E22" w:rsidP="00EE4BE7">
      <w:pPr>
        <w:pStyle w:val="Nagwek2"/>
        <w:spacing w:line="360" w:lineRule="auto"/>
        <w:rPr>
          <w:rFonts w:asciiTheme="minorHAnsi" w:hAnsiTheme="minorHAnsi" w:cstheme="minorHAnsi"/>
          <w:szCs w:val="22"/>
        </w:rPr>
      </w:pPr>
      <w:r w:rsidRPr="00866E22">
        <w:rPr>
          <w:rFonts w:asciiTheme="minorHAnsi" w:hAnsiTheme="minorHAnsi" w:cstheme="minorHAnsi"/>
          <w:szCs w:val="22"/>
        </w:rPr>
        <w:t>Zamawiający informuje, że realizacja niniejszego zamówienia musi odbywać się z</w:t>
      </w:r>
      <w:r>
        <w:rPr>
          <w:rFonts w:asciiTheme="minorHAnsi" w:hAnsiTheme="minorHAnsi" w:cstheme="minorHAnsi"/>
          <w:szCs w:val="22"/>
        </w:rPr>
        <w:t xml:space="preserve"> </w:t>
      </w:r>
      <w:r w:rsidRPr="00866E22">
        <w:rPr>
          <w:rFonts w:asciiTheme="minorHAnsi" w:hAnsiTheme="minorHAnsi" w:cstheme="minorHAnsi"/>
          <w:szCs w:val="22"/>
        </w:rPr>
        <w:t xml:space="preserve">poszanowaniem zasady równości szans i niedyskryminacji, w szczególności w odniesieniu do: </w:t>
      </w:r>
    </w:p>
    <w:p w14:paraId="09EA531A" w14:textId="77777777" w:rsidR="00E154AE" w:rsidRDefault="00866E22" w:rsidP="00866E22">
      <w:pPr>
        <w:pStyle w:val="Nagwek3"/>
      </w:pPr>
      <w:r w:rsidRPr="00866E22">
        <w:t xml:space="preserve">Równego traktowania: </w:t>
      </w:r>
    </w:p>
    <w:p w14:paraId="733CBA03" w14:textId="56A16D48" w:rsidR="00866E22" w:rsidRDefault="00866E22" w:rsidP="00E154AE">
      <w:pPr>
        <w:pStyle w:val="Nagwek3"/>
        <w:numPr>
          <w:ilvl w:val="0"/>
          <w:numId w:val="0"/>
        </w:numPr>
        <w:ind w:left="1276"/>
      </w:pPr>
      <w:r>
        <w:t xml:space="preserve">Wykonawca zobowiązany jest do: </w:t>
      </w:r>
    </w:p>
    <w:p w14:paraId="7BB8F554" w14:textId="77777777" w:rsidR="00866E22" w:rsidRDefault="00866E22" w:rsidP="00E154AE">
      <w:pPr>
        <w:pStyle w:val="Nagwek4"/>
      </w:pPr>
      <w:r>
        <w:t xml:space="preserve">przestrzegania zasady równego traktowania osób, niezależnie od płci, wieku, niepełnosprawności, rasy, pochodzenia etnicznego religii światopoglądu, orientacji seksualnej, czy tożsamości płciowej; </w:t>
      </w:r>
    </w:p>
    <w:p w14:paraId="1870DC45" w14:textId="517F03E0" w:rsidR="00866E22" w:rsidRPr="00866E22" w:rsidRDefault="00866E22" w:rsidP="00E154AE">
      <w:pPr>
        <w:pStyle w:val="Nagwek4"/>
      </w:pPr>
      <w:r>
        <w:lastRenderedPageBreak/>
        <w:t>zapewnienia, że wszystkie osoby zaangażowane w realizację zamówienia (w tym personel np. dostawczy, szkoleniowy, instalacyjny, serwisowy itp.) będą traktowane zgodnie z zasadą równości szans.</w:t>
      </w:r>
    </w:p>
    <w:p w14:paraId="5DD44475" w14:textId="5AD4888A" w:rsidR="00E154AE" w:rsidRDefault="00866E22" w:rsidP="00866E22">
      <w:pPr>
        <w:pStyle w:val="Nagwek3"/>
      </w:pPr>
      <w:r w:rsidRPr="00866E22">
        <w:t xml:space="preserve"> Dostępność i uniwersalne projektowanie</w:t>
      </w:r>
      <w:r w:rsidR="00E154AE">
        <w:t>:</w:t>
      </w:r>
    </w:p>
    <w:p w14:paraId="216078C1" w14:textId="539434F4" w:rsidR="00E154AE" w:rsidRPr="00E154AE" w:rsidRDefault="00E154AE" w:rsidP="00E154AE">
      <w:pPr>
        <w:ind w:left="568" w:firstLine="708"/>
        <w:rPr>
          <w:lang w:eastAsia="ar-SA"/>
        </w:rPr>
      </w:pPr>
      <w:r>
        <w:rPr>
          <w:lang w:eastAsia="ar-SA"/>
        </w:rPr>
        <w:t>Oferowany sprzęt medyczny:</w:t>
      </w:r>
    </w:p>
    <w:p w14:paraId="23A50D9B" w14:textId="43649657" w:rsidR="00E154AE" w:rsidRDefault="00E154AE" w:rsidP="00E154AE">
      <w:pPr>
        <w:pStyle w:val="Nagwek4"/>
      </w:pPr>
      <w:r w:rsidRPr="00E154AE">
        <w:t>powinien być projektowany zgodnie z zasadą uniwersalnego projektowania, tak aby umożliwiać bezpieczną i wygodną obsługę przez osoby o różnym poziomie sprawności (fizycznej, sensorycznej, poznawczej)</w:t>
      </w:r>
      <w:r>
        <w:t>,</w:t>
      </w:r>
    </w:p>
    <w:p w14:paraId="75C9939D" w14:textId="40F8EEA5" w:rsidR="00E154AE" w:rsidRPr="00E154AE" w:rsidRDefault="00E154AE" w:rsidP="00E154AE">
      <w:pPr>
        <w:pStyle w:val="Nagwek4"/>
      </w:pPr>
      <w:r w:rsidRPr="00E154AE">
        <w:t>powinien być dostępny dla operatorów z ograniczoną mobilnością lub słabym wzrokiem – np. posiadać odpowiedni kontrast, czytelne oznaczenia, możliwość regulacji wysokości, intuicyjne panele sterowania.</w:t>
      </w:r>
    </w:p>
    <w:p w14:paraId="64BC9075" w14:textId="77777777" w:rsidR="00E154AE" w:rsidRDefault="00E154AE" w:rsidP="00EE4BE7">
      <w:pPr>
        <w:pStyle w:val="Nagwek2"/>
        <w:spacing w:line="360" w:lineRule="auto"/>
        <w:rPr>
          <w:rFonts w:asciiTheme="minorHAnsi" w:hAnsiTheme="minorHAnsi" w:cstheme="minorHAnsi"/>
          <w:szCs w:val="22"/>
        </w:rPr>
      </w:pPr>
      <w:r w:rsidRPr="00E154AE">
        <w:rPr>
          <w:rFonts w:asciiTheme="minorHAnsi" w:hAnsiTheme="minorHAnsi" w:cstheme="minorHAnsi"/>
          <w:szCs w:val="22"/>
        </w:rPr>
        <w:t xml:space="preserve">Szkolenia i instrukcje: </w:t>
      </w:r>
    </w:p>
    <w:p w14:paraId="1E561F32" w14:textId="6B2D5A90" w:rsidR="00E154AE" w:rsidRDefault="00E154AE" w:rsidP="00E154AE">
      <w:pPr>
        <w:pStyle w:val="Nagwek3"/>
        <w:spacing w:line="360" w:lineRule="auto"/>
        <w:ind w:hanging="788"/>
      </w:pPr>
      <w:r w:rsidRPr="00E154AE">
        <w:t>szkolenia z obsługi sprzętu medycznego, powinny być dostępne dla wszystkich pracowników bez względu na płeć, wiek lub niepełnosprawność</w:t>
      </w:r>
      <w:r>
        <w:t>,</w:t>
      </w:r>
    </w:p>
    <w:p w14:paraId="7C35C727" w14:textId="02E01FB7" w:rsidR="00E154AE" w:rsidRDefault="00E154AE" w:rsidP="00E154AE">
      <w:pPr>
        <w:pStyle w:val="Nagwek3"/>
        <w:spacing w:line="360" w:lineRule="auto"/>
        <w:ind w:hanging="788"/>
      </w:pPr>
      <w:r w:rsidRPr="00E154AE">
        <w:t>instrukcje obsługi powinny być przygotowane w sposób dostępny – m.in. czytelnym językiem, w wersji elektronicznej (np. PDF), z uwzględnieniem potrzeb osób z ograniczeniami wzroku lub słuchu (na żądanie) oraz 1 egzemplarz w formie papierowej</w:t>
      </w:r>
      <w:r>
        <w:t>,</w:t>
      </w:r>
    </w:p>
    <w:p w14:paraId="39926333" w14:textId="0D048E9F" w:rsidR="00E154AE" w:rsidRPr="00E154AE" w:rsidRDefault="00E154AE" w:rsidP="00E154AE">
      <w:pPr>
        <w:pStyle w:val="Nagwek3"/>
        <w:spacing w:line="360" w:lineRule="auto"/>
        <w:ind w:hanging="788"/>
      </w:pPr>
      <w:r w:rsidRPr="00E154AE">
        <w:t xml:space="preserve">Instrukcje obsługi oraz materiały szkoleniowe muszą być przygotowane w sposób dostępny: np. czcionką </w:t>
      </w:r>
      <w:proofErr w:type="spellStart"/>
      <w:r w:rsidRPr="00E154AE">
        <w:t>bezszeryfową</w:t>
      </w:r>
      <w:proofErr w:type="spellEnd"/>
      <w:r w:rsidRPr="00E154AE">
        <w:t xml:space="preserve"> o wielkości minimum 12 pkt, z zachowaniem prostych tabel i tekstów alternatywnych dla grafik, zgodnie ze standardami dostępności cyfrowej.</w:t>
      </w:r>
    </w:p>
    <w:p w14:paraId="26CFE5BF" w14:textId="7276D5FB" w:rsidR="00E154AE" w:rsidRDefault="00E154AE" w:rsidP="00EE4BE7">
      <w:pPr>
        <w:pStyle w:val="Nagwek2"/>
        <w:spacing w:line="360" w:lineRule="auto"/>
        <w:rPr>
          <w:rFonts w:asciiTheme="minorHAnsi" w:hAnsiTheme="minorHAnsi" w:cstheme="minorHAnsi"/>
          <w:szCs w:val="22"/>
        </w:rPr>
      </w:pPr>
      <w:r w:rsidRPr="00E154AE">
        <w:rPr>
          <w:rFonts w:asciiTheme="minorHAnsi" w:hAnsiTheme="minorHAnsi" w:cstheme="minorHAnsi"/>
          <w:szCs w:val="22"/>
        </w:rPr>
        <w:t>Eliminacja barier i wspieranie dostępności – sprzęt nie może stwarzać barier w dostępie do świadczeń zdrowotnych dla pacjentów z niepełnosprawnościami – w miarę możliwości powinien być przystosowany do użytkowania w placówkach dążących do pełnej dostępności usług zdrowotnych.</w:t>
      </w:r>
    </w:p>
    <w:p w14:paraId="7280EFCA" w14:textId="6F979F87" w:rsidR="00CB325E" w:rsidRDefault="00650952" w:rsidP="00EE4BE7">
      <w:pPr>
        <w:pStyle w:val="Nagwek2"/>
        <w:spacing w:line="360" w:lineRule="auto"/>
        <w:rPr>
          <w:rFonts w:asciiTheme="minorHAnsi" w:hAnsiTheme="minorHAnsi" w:cstheme="minorHAnsi"/>
          <w:szCs w:val="22"/>
        </w:rPr>
      </w:pPr>
      <w:r w:rsidRPr="004C653B">
        <w:rPr>
          <w:rFonts w:asciiTheme="minorHAnsi" w:hAnsiTheme="minorHAnsi" w:cstheme="minorHAnsi"/>
          <w:szCs w:val="22"/>
        </w:rPr>
        <w:t>Kody CPV</w:t>
      </w:r>
      <w:r w:rsidR="00B319B3" w:rsidRPr="004C653B">
        <w:rPr>
          <w:rFonts w:asciiTheme="minorHAnsi" w:hAnsiTheme="minorHAnsi" w:cstheme="minorHAnsi"/>
          <w:szCs w:val="22"/>
        </w:rPr>
        <w:t>:</w:t>
      </w:r>
    </w:p>
    <w:p w14:paraId="54DE9EF5" w14:textId="3799C728" w:rsidR="008C3B67" w:rsidRDefault="008C3B67" w:rsidP="008C3B67">
      <w:pPr>
        <w:pStyle w:val="Nagwek2"/>
        <w:numPr>
          <w:ilvl w:val="0"/>
          <w:numId w:val="0"/>
        </w:numPr>
        <w:spacing w:line="360" w:lineRule="auto"/>
        <w:ind w:left="709"/>
        <w:rPr>
          <w:rFonts w:asciiTheme="minorHAnsi" w:hAnsiTheme="minorHAnsi" w:cstheme="minorHAnsi"/>
          <w:szCs w:val="22"/>
        </w:rPr>
      </w:pPr>
      <w:r w:rsidRPr="00047B8B">
        <w:t>33100000-1 Urządzenia Medyczne</w:t>
      </w:r>
    </w:p>
    <w:p w14:paraId="21BBCD8C"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TERMIN WYKONANIA ZAMÓWIENIA:</w:t>
      </w:r>
    </w:p>
    <w:p w14:paraId="13134E85" w14:textId="397FF51A" w:rsidR="00B7486D" w:rsidRPr="00103479" w:rsidRDefault="00650952" w:rsidP="00EE4BE7">
      <w:pPr>
        <w:pStyle w:val="Nagwek2"/>
        <w:spacing w:line="360" w:lineRule="auto"/>
        <w:rPr>
          <w:rFonts w:asciiTheme="minorHAnsi" w:hAnsiTheme="minorHAnsi" w:cstheme="minorHAnsi"/>
          <w:szCs w:val="22"/>
        </w:rPr>
      </w:pPr>
      <w:r w:rsidRPr="00CE7AB0">
        <w:rPr>
          <w:rFonts w:asciiTheme="minorHAnsi" w:hAnsiTheme="minorHAnsi" w:cstheme="minorHAnsi"/>
          <w:szCs w:val="22"/>
        </w:rPr>
        <w:t xml:space="preserve">Zamówienie winno zostać wykonane w </w:t>
      </w:r>
      <w:r w:rsidR="00DA0BD1" w:rsidRPr="00CE7AB0">
        <w:rPr>
          <w:rFonts w:asciiTheme="minorHAnsi" w:hAnsiTheme="minorHAnsi" w:cstheme="minorHAnsi"/>
          <w:szCs w:val="22"/>
        </w:rPr>
        <w:t xml:space="preserve">terminie </w:t>
      </w:r>
      <w:r w:rsidR="00DA0BD1" w:rsidRPr="00CE7AB0">
        <w:rPr>
          <w:rFonts w:asciiTheme="minorHAnsi" w:hAnsiTheme="minorHAnsi" w:cstheme="minorHAnsi"/>
          <w:b/>
          <w:bCs/>
          <w:szCs w:val="22"/>
        </w:rPr>
        <w:t xml:space="preserve">do </w:t>
      </w:r>
      <w:r w:rsidR="00103479">
        <w:rPr>
          <w:rFonts w:asciiTheme="minorHAnsi" w:hAnsiTheme="minorHAnsi" w:cstheme="minorHAnsi"/>
          <w:b/>
          <w:bCs/>
          <w:szCs w:val="22"/>
        </w:rPr>
        <w:t xml:space="preserve">dnia </w:t>
      </w:r>
      <w:r w:rsidR="00A35326">
        <w:rPr>
          <w:rFonts w:asciiTheme="minorHAnsi" w:hAnsiTheme="minorHAnsi" w:cstheme="minorHAnsi"/>
          <w:b/>
          <w:bCs/>
          <w:szCs w:val="22"/>
        </w:rPr>
        <w:t>26</w:t>
      </w:r>
      <w:r w:rsidR="00103479" w:rsidRPr="002E47B7">
        <w:rPr>
          <w:rFonts w:asciiTheme="minorHAnsi" w:hAnsiTheme="minorHAnsi" w:cstheme="minorHAnsi"/>
          <w:b/>
          <w:bCs/>
          <w:szCs w:val="22"/>
        </w:rPr>
        <w:t xml:space="preserve"> czerwca 2026</w:t>
      </w:r>
      <w:r w:rsidR="00103479">
        <w:rPr>
          <w:rFonts w:asciiTheme="minorHAnsi" w:hAnsiTheme="minorHAnsi" w:cstheme="minorHAnsi"/>
          <w:b/>
          <w:bCs/>
          <w:szCs w:val="22"/>
        </w:rPr>
        <w:t xml:space="preserve"> roku.</w:t>
      </w:r>
    </w:p>
    <w:p w14:paraId="3285D97F" w14:textId="0D2EEA6C" w:rsidR="00103479" w:rsidRPr="00CE7AB0" w:rsidRDefault="00103479" w:rsidP="00EE4BE7">
      <w:pPr>
        <w:pStyle w:val="Nagwek2"/>
        <w:spacing w:line="360" w:lineRule="auto"/>
        <w:rPr>
          <w:rFonts w:asciiTheme="minorHAnsi" w:hAnsiTheme="minorHAnsi" w:cstheme="minorHAnsi"/>
          <w:szCs w:val="22"/>
        </w:rPr>
      </w:pPr>
      <w:r w:rsidRPr="00103479">
        <w:rPr>
          <w:rFonts w:asciiTheme="minorHAnsi" w:hAnsiTheme="minorHAnsi" w:cstheme="minorHAnsi"/>
          <w:szCs w:val="22"/>
        </w:rPr>
        <w:t xml:space="preserve">Wskazanie terminu w dacie dziennej wynika z obiektywnej przyczyny tj. okresu realizacji oraz rozliczenia </w:t>
      </w:r>
      <w:r>
        <w:rPr>
          <w:rFonts w:asciiTheme="minorHAnsi" w:hAnsiTheme="minorHAnsi" w:cstheme="minorHAnsi"/>
          <w:szCs w:val="22"/>
        </w:rPr>
        <w:t>Przedsięwzięcia</w:t>
      </w:r>
      <w:r w:rsidRPr="00103479">
        <w:rPr>
          <w:rFonts w:asciiTheme="minorHAnsi" w:hAnsiTheme="minorHAnsi" w:cstheme="minorHAnsi"/>
          <w:szCs w:val="22"/>
        </w:rPr>
        <w:t>, co wynika z umowy o dofinansowanie projektu</w:t>
      </w:r>
      <w:r>
        <w:rPr>
          <w:rFonts w:asciiTheme="minorHAnsi" w:hAnsiTheme="minorHAnsi" w:cstheme="minorHAnsi"/>
          <w:szCs w:val="22"/>
        </w:rPr>
        <w:t xml:space="preserve"> nr </w:t>
      </w:r>
      <w:r w:rsidRPr="00103479">
        <w:rPr>
          <w:rFonts w:cstheme="minorHAnsi"/>
        </w:rPr>
        <w:t>KPOD.07.02-IP.10-0135/25/KPO/1002/2026/253</w:t>
      </w:r>
    </w:p>
    <w:p w14:paraId="7DEE661C" w14:textId="2F23775E" w:rsidR="005B0B6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lastRenderedPageBreak/>
        <w:t>Przez wykonanie zamówienia rozumie się</w:t>
      </w:r>
      <w:r w:rsidRPr="004B72A8">
        <w:rPr>
          <w:rFonts w:asciiTheme="minorHAnsi" w:hAnsiTheme="minorHAnsi" w:cstheme="minorHAnsi"/>
          <w:b/>
          <w:szCs w:val="22"/>
        </w:rPr>
        <w:t xml:space="preserve"> </w:t>
      </w:r>
      <w:r w:rsidRPr="004B72A8">
        <w:rPr>
          <w:rFonts w:asciiTheme="minorHAnsi" w:hAnsiTheme="minorHAnsi" w:cstheme="minorHAnsi"/>
          <w:szCs w:val="22"/>
        </w:rPr>
        <w:t>dostarczenie sprzętu</w:t>
      </w:r>
      <w:r w:rsidR="00DA0BD1">
        <w:rPr>
          <w:rFonts w:asciiTheme="minorHAnsi" w:hAnsiTheme="minorHAnsi" w:cstheme="minorHAnsi"/>
          <w:szCs w:val="22"/>
        </w:rPr>
        <w:t xml:space="preserve"> </w:t>
      </w:r>
      <w:r w:rsidR="001935DF" w:rsidRPr="004B72A8">
        <w:rPr>
          <w:rFonts w:asciiTheme="minorHAnsi" w:hAnsiTheme="minorHAnsi" w:cstheme="minorHAnsi"/>
          <w:szCs w:val="22"/>
        </w:rPr>
        <w:t xml:space="preserve">(potwierdzone protokołem </w:t>
      </w:r>
      <w:r w:rsidR="00103479">
        <w:rPr>
          <w:rFonts w:asciiTheme="minorHAnsi" w:hAnsiTheme="minorHAnsi" w:cstheme="minorHAnsi"/>
          <w:szCs w:val="22"/>
        </w:rPr>
        <w:t>końcowym</w:t>
      </w:r>
      <w:r w:rsidR="001935DF" w:rsidRPr="004B72A8">
        <w:rPr>
          <w:rFonts w:asciiTheme="minorHAnsi" w:hAnsiTheme="minorHAnsi" w:cstheme="minorHAnsi"/>
          <w:szCs w:val="22"/>
        </w:rPr>
        <w:t>)</w:t>
      </w:r>
      <w:r w:rsidR="005304FF" w:rsidRPr="004B72A8">
        <w:rPr>
          <w:rFonts w:asciiTheme="minorHAnsi" w:hAnsiTheme="minorHAnsi" w:cstheme="minorHAnsi"/>
          <w:szCs w:val="22"/>
        </w:rPr>
        <w:t xml:space="preserve"> </w:t>
      </w:r>
      <w:r w:rsidR="00DA0BD1">
        <w:rPr>
          <w:rFonts w:asciiTheme="minorHAnsi" w:hAnsiTheme="minorHAnsi" w:cstheme="minorHAnsi"/>
          <w:szCs w:val="22"/>
        </w:rPr>
        <w:t xml:space="preserve">oraz wykonanie prac </w:t>
      </w:r>
      <w:r w:rsidR="000446E8">
        <w:rPr>
          <w:rFonts w:asciiTheme="minorHAnsi" w:hAnsiTheme="minorHAnsi" w:cstheme="minorHAnsi"/>
          <w:szCs w:val="22"/>
        </w:rPr>
        <w:t>montażowo</w:t>
      </w:r>
      <w:r w:rsidR="00DA0BD1">
        <w:rPr>
          <w:rFonts w:asciiTheme="minorHAnsi" w:hAnsiTheme="minorHAnsi" w:cstheme="minorHAnsi"/>
          <w:szCs w:val="22"/>
        </w:rPr>
        <w:t xml:space="preserve">-konfiguracyjnych </w:t>
      </w:r>
      <w:r w:rsidRPr="004B72A8">
        <w:rPr>
          <w:rFonts w:asciiTheme="minorHAnsi" w:hAnsiTheme="minorHAnsi" w:cstheme="minorHAnsi"/>
          <w:szCs w:val="22"/>
        </w:rPr>
        <w:t>na warunkach wskazanych w</w:t>
      </w:r>
      <w:r w:rsidR="00D3322E" w:rsidRPr="004B72A8">
        <w:rPr>
          <w:rFonts w:asciiTheme="minorHAnsi" w:hAnsiTheme="minorHAnsi" w:cstheme="minorHAnsi"/>
          <w:szCs w:val="22"/>
        </w:rPr>
        <w:t> </w:t>
      </w:r>
      <w:r w:rsidRPr="004B72A8">
        <w:rPr>
          <w:rFonts w:asciiTheme="minorHAnsi" w:hAnsiTheme="minorHAnsi" w:cstheme="minorHAnsi"/>
          <w:szCs w:val="22"/>
        </w:rPr>
        <w:t>załącznik</w:t>
      </w:r>
      <w:r w:rsidR="00DA0BD1">
        <w:rPr>
          <w:rFonts w:asciiTheme="minorHAnsi" w:hAnsiTheme="minorHAnsi" w:cstheme="minorHAnsi"/>
          <w:szCs w:val="22"/>
        </w:rPr>
        <w:t>u</w:t>
      </w:r>
      <w:r w:rsidRPr="004B72A8">
        <w:rPr>
          <w:rFonts w:asciiTheme="minorHAnsi" w:hAnsiTheme="minorHAnsi" w:cstheme="minorHAnsi"/>
          <w:szCs w:val="22"/>
        </w:rPr>
        <w:t xml:space="preserve"> nr 1</w:t>
      </w:r>
      <w:r w:rsidR="00103479">
        <w:rPr>
          <w:rFonts w:asciiTheme="minorHAnsi" w:hAnsiTheme="minorHAnsi" w:cstheme="minorHAnsi"/>
          <w:szCs w:val="22"/>
        </w:rPr>
        <w:t>.1 do 1.5.</w:t>
      </w:r>
      <w:r w:rsidRPr="004B72A8">
        <w:rPr>
          <w:rFonts w:asciiTheme="minorHAnsi" w:hAnsiTheme="minorHAnsi" w:cstheme="minorHAnsi"/>
          <w:szCs w:val="22"/>
        </w:rPr>
        <w:t xml:space="preserve"> do SWZ oraz załączniku nr </w:t>
      </w:r>
      <w:r w:rsidR="00B21BEE">
        <w:rPr>
          <w:rFonts w:asciiTheme="minorHAnsi" w:hAnsiTheme="minorHAnsi" w:cstheme="minorHAnsi"/>
          <w:szCs w:val="22"/>
        </w:rPr>
        <w:t>4</w:t>
      </w:r>
      <w:r w:rsidRPr="004B72A8">
        <w:rPr>
          <w:rFonts w:asciiTheme="minorHAnsi" w:hAnsiTheme="minorHAnsi" w:cstheme="minorHAnsi"/>
          <w:szCs w:val="22"/>
        </w:rPr>
        <w:t xml:space="preserve"> do SWZ – Projektowanych postanowieniach umownych.</w:t>
      </w:r>
    </w:p>
    <w:p w14:paraId="6128C25E" w14:textId="032272AE" w:rsidR="009011A2" w:rsidRPr="009011A2" w:rsidRDefault="009011A2" w:rsidP="00EE4BE7">
      <w:pPr>
        <w:pStyle w:val="Nagwek1"/>
        <w:shd w:val="clear" w:color="auto" w:fill="D0CECE" w:themeFill="background2" w:themeFillShade="E6"/>
        <w:spacing w:line="360" w:lineRule="auto"/>
        <w:jc w:val="left"/>
        <w:rPr>
          <w:rFonts w:asciiTheme="minorHAnsi" w:hAnsiTheme="minorHAnsi" w:cstheme="minorHAnsi"/>
          <w:szCs w:val="22"/>
        </w:rPr>
      </w:pPr>
      <w:r w:rsidRPr="009011A2">
        <w:rPr>
          <w:rFonts w:asciiTheme="minorHAnsi" w:hAnsiTheme="minorHAnsi" w:cstheme="minorHAnsi"/>
          <w:szCs w:val="22"/>
        </w:rPr>
        <w:t>PROJEKTOWANE POSTANOWIENIA UMOWY W SPRAWIE ZAMÓWIENIA PUBLICZNEGO, KTÓRE ZOSTANĄ WPROWADZONE DO TREŚCI TEJ UMOWY:</w:t>
      </w:r>
    </w:p>
    <w:p w14:paraId="709B4573" w14:textId="7F9AD90F" w:rsidR="00650952" w:rsidRPr="004B72A8" w:rsidRDefault="00650952" w:rsidP="00EE4BE7">
      <w:pPr>
        <w:pStyle w:val="Nagwek2"/>
        <w:spacing w:line="360" w:lineRule="auto"/>
        <w:rPr>
          <w:rFonts w:asciiTheme="minorHAnsi" w:hAnsiTheme="minorHAnsi" w:cstheme="minorHAnsi"/>
          <w:b/>
          <w:bCs/>
          <w:szCs w:val="22"/>
        </w:rPr>
      </w:pPr>
      <w:r w:rsidRPr="004B72A8">
        <w:rPr>
          <w:rFonts w:asciiTheme="minorHAnsi" w:hAnsiTheme="minorHAnsi" w:cstheme="minorHAnsi"/>
          <w:szCs w:val="22"/>
        </w:rPr>
        <w:t xml:space="preserve">Projektowane postanowienia umowy zawiera </w:t>
      </w:r>
      <w:r w:rsidRPr="004B72A8">
        <w:rPr>
          <w:rFonts w:asciiTheme="minorHAnsi" w:hAnsiTheme="minorHAnsi" w:cstheme="minorHAnsi"/>
          <w:b/>
          <w:bCs/>
          <w:szCs w:val="22"/>
        </w:rPr>
        <w:t xml:space="preserve">załącznik nr </w:t>
      </w:r>
      <w:r w:rsidR="00B21BEE">
        <w:rPr>
          <w:rFonts w:asciiTheme="minorHAnsi" w:hAnsiTheme="minorHAnsi" w:cstheme="minorHAnsi"/>
          <w:b/>
          <w:bCs/>
          <w:szCs w:val="22"/>
        </w:rPr>
        <w:t>4</w:t>
      </w:r>
      <w:r w:rsidRPr="004B72A8">
        <w:rPr>
          <w:rFonts w:asciiTheme="minorHAnsi" w:hAnsiTheme="minorHAnsi" w:cstheme="minorHAnsi"/>
          <w:b/>
          <w:bCs/>
          <w:szCs w:val="22"/>
        </w:rPr>
        <w:t xml:space="preserve"> do SWZ.</w:t>
      </w:r>
    </w:p>
    <w:p w14:paraId="0FC4312F" w14:textId="77777777" w:rsidR="00650952"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szCs w:val="22"/>
        </w:rPr>
        <w:t>Zamawiający nie przewiduje skorzystania z opcji, o której mowa w art. 441 PZP.</w:t>
      </w:r>
    </w:p>
    <w:p w14:paraId="768B1D18" w14:textId="0FE8F270" w:rsidR="004662C0"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szCs w:val="22"/>
        </w:rPr>
        <w:t>Zamawiający nie przewiduje udzielania zaliczek, o których mowa w art. 442 PZP.</w:t>
      </w:r>
    </w:p>
    <w:p w14:paraId="706F996C"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PODSTAWY WYKLUCZENIA, O KTÓRYCH MOWA W ART. 108 UST. 1 PZP:</w:t>
      </w:r>
    </w:p>
    <w:p w14:paraId="045DC677" w14:textId="77777777"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Z postępowania wyklucza się Wykonawcę, wobec którego zachodzą przesłanki wykluczenia z postępowania określone:</w:t>
      </w:r>
    </w:p>
    <w:p w14:paraId="1C936B05" w14:textId="439A6D58" w:rsidR="00650952" w:rsidRPr="00DA0BD1" w:rsidRDefault="00650952" w:rsidP="00EE4BE7">
      <w:pPr>
        <w:pStyle w:val="Nagwek3"/>
        <w:spacing w:line="360" w:lineRule="auto"/>
        <w:rPr>
          <w:rFonts w:asciiTheme="minorHAnsi" w:hAnsiTheme="minorHAnsi" w:cstheme="minorHAnsi"/>
          <w:szCs w:val="22"/>
          <w:lang w:bidi="hi-IN"/>
        </w:rPr>
      </w:pPr>
      <w:r w:rsidRPr="00DA0BD1">
        <w:rPr>
          <w:rFonts w:asciiTheme="minorHAnsi" w:hAnsiTheme="minorHAnsi" w:cstheme="minorHAnsi"/>
          <w:szCs w:val="22"/>
          <w:lang w:bidi="hi-IN"/>
        </w:rPr>
        <w:t xml:space="preserve">w </w:t>
      </w:r>
      <w:r w:rsidRPr="00532734">
        <w:rPr>
          <w:rFonts w:asciiTheme="minorHAnsi" w:hAnsiTheme="minorHAnsi" w:cstheme="minorHAnsi"/>
          <w:b/>
          <w:bCs/>
          <w:szCs w:val="22"/>
          <w:lang w:bidi="hi-IN"/>
        </w:rPr>
        <w:t>art. 108 ust. 1</w:t>
      </w:r>
      <w:r w:rsidRPr="00DA0BD1">
        <w:rPr>
          <w:rFonts w:asciiTheme="minorHAnsi" w:hAnsiTheme="minorHAnsi" w:cstheme="minorHAnsi"/>
          <w:szCs w:val="22"/>
          <w:lang w:bidi="hi-IN"/>
        </w:rPr>
        <w:t xml:space="preserve"> </w:t>
      </w:r>
      <w:r w:rsidR="00CB325E" w:rsidRPr="00DA0BD1">
        <w:rPr>
          <w:rFonts w:asciiTheme="minorHAnsi" w:hAnsiTheme="minorHAnsi" w:cstheme="minorHAnsi"/>
          <w:szCs w:val="22"/>
          <w:lang w:bidi="hi-IN"/>
        </w:rPr>
        <w:t>ustawy Pzp;</w:t>
      </w:r>
    </w:p>
    <w:p w14:paraId="5E7D6399" w14:textId="0F484F43" w:rsidR="00650952" w:rsidRPr="00DA0BD1" w:rsidRDefault="00650952" w:rsidP="00EE4BE7">
      <w:pPr>
        <w:pStyle w:val="Nagwek3"/>
        <w:spacing w:line="360" w:lineRule="auto"/>
        <w:rPr>
          <w:rFonts w:asciiTheme="minorHAnsi" w:hAnsiTheme="minorHAnsi" w:cstheme="minorHAnsi"/>
          <w:szCs w:val="22"/>
          <w:lang w:bidi="hi-IN"/>
        </w:rPr>
      </w:pPr>
      <w:r w:rsidRPr="00DA0BD1">
        <w:rPr>
          <w:rFonts w:asciiTheme="minorHAnsi" w:hAnsiTheme="minorHAnsi" w:cstheme="minorHAnsi"/>
          <w:szCs w:val="22"/>
          <w:lang w:bidi="hi-IN"/>
        </w:rPr>
        <w:t xml:space="preserve">w </w:t>
      </w:r>
      <w:r w:rsidRPr="00532734">
        <w:rPr>
          <w:rFonts w:asciiTheme="minorHAnsi" w:hAnsiTheme="minorHAnsi" w:cstheme="minorHAnsi"/>
          <w:b/>
          <w:bCs/>
          <w:szCs w:val="22"/>
          <w:lang w:bidi="hi-IN"/>
        </w:rPr>
        <w:t>art. 7 ust. 1</w:t>
      </w:r>
      <w:r w:rsidRPr="00DA0BD1">
        <w:rPr>
          <w:rFonts w:asciiTheme="minorHAnsi" w:hAnsiTheme="minorHAnsi" w:cstheme="minorHAnsi"/>
          <w:szCs w:val="22"/>
          <w:lang w:bidi="hi-IN"/>
        </w:rPr>
        <w:t xml:space="preserve"> ustawy z dnia 13 kwietnia 2022 r. o szczególnych rozwiązaniach w</w:t>
      </w:r>
      <w:r w:rsidR="00D3322E" w:rsidRPr="00DA0BD1">
        <w:rPr>
          <w:rFonts w:asciiTheme="minorHAnsi" w:hAnsiTheme="minorHAnsi" w:cstheme="minorHAnsi"/>
          <w:szCs w:val="22"/>
          <w:lang w:bidi="hi-IN"/>
        </w:rPr>
        <w:t> </w:t>
      </w:r>
      <w:r w:rsidRPr="00DA0BD1">
        <w:rPr>
          <w:rFonts w:asciiTheme="minorHAnsi" w:hAnsiTheme="minorHAnsi" w:cstheme="minorHAnsi"/>
          <w:szCs w:val="22"/>
          <w:lang w:bidi="hi-IN"/>
        </w:rPr>
        <w:t>zakresie przeciwdziałania wspieraniu agresji na Ukrainę oraz służących ochronie bezpieczeństwa narodowego (</w:t>
      </w:r>
      <w:r w:rsidR="007A23CE" w:rsidRPr="00DA0BD1">
        <w:rPr>
          <w:rFonts w:asciiTheme="minorHAnsi" w:hAnsiTheme="minorHAnsi" w:cstheme="minorHAnsi"/>
          <w:szCs w:val="22"/>
          <w:lang w:bidi="hi-IN"/>
        </w:rPr>
        <w:t xml:space="preserve">tj. </w:t>
      </w:r>
      <w:r w:rsidRPr="00DA0BD1">
        <w:rPr>
          <w:rFonts w:asciiTheme="minorHAnsi" w:hAnsiTheme="minorHAnsi" w:cstheme="minorHAnsi"/>
          <w:szCs w:val="22"/>
          <w:lang w:bidi="hi-IN"/>
        </w:rPr>
        <w:t xml:space="preserve">Dz. U. </w:t>
      </w:r>
      <w:r w:rsidR="007A23CE" w:rsidRPr="00DA0BD1">
        <w:rPr>
          <w:rFonts w:asciiTheme="minorHAnsi" w:hAnsiTheme="minorHAnsi" w:cstheme="minorHAnsi"/>
          <w:szCs w:val="22"/>
          <w:lang w:bidi="hi-IN"/>
        </w:rPr>
        <w:t xml:space="preserve">2024 r. </w:t>
      </w:r>
      <w:r w:rsidRPr="00DA0BD1">
        <w:rPr>
          <w:rFonts w:asciiTheme="minorHAnsi" w:hAnsiTheme="minorHAnsi" w:cstheme="minorHAnsi"/>
          <w:szCs w:val="22"/>
          <w:lang w:bidi="hi-IN"/>
        </w:rPr>
        <w:t xml:space="preserve">poz. </w:t>
      </w:r>
      <w:r w:rsidR="007A23CE" w:rsidRPr="00DA0BD1">
        <w:rPr>
          <w:rFonts w:asciiTheme="minorHAnsi" w:hAnsiTheme="minorHAnsi" w:cstheme="minorHAnsi"/>
          <w:szCs w:val="22"/>
          <w:lang w:bidi="hi-IN"/>
        </w:rPr>
        <w:t>507</w:t>
      </w:r>
      <w:r w:rsidR="00532734">
        <w:rPr>
          <w:rFonts w:asciiTheme="minorHAnsi" w:hAnsiTheme="minorHAnsi" w:cstheme="minorHAnsi"/>
          <w:szCs w:val="22"/>
          <w:lang w:bidi="hi-IN"/>
        </w:rPr>
        <w:t xml:space="preserve"> z </w:t>
      </w:r>
      <w:proofErr w:type="spellStart"/>
      <w:r w:rsidR="00532734">
        <w:rPr>
          <w:rFonts w:asciiTheme="minorHAnsi" w:hAnsiTheme="minorHAnsi" w:cstheme="minorHAnsi"/>
          <w:szCs w:val="22"/>
          <w:lang w:bidi="hi-IN"/>
        </w:rPr>
        <w:t>późn</w:t>
      </w:r>
      <w:proofErr w:type="spellEnd"/>
      <w:r w:rsidR="00532734">
        <w:rPr>
          <w:rFonts w:asciiTheme="minorHAnsi" w:hAnsiTheme="minorHAnsi" w:cstheme="minorHAnsi"/>
          <w:szCs w:val="22"/>
          <w:lang w:bidi="hi-IN"/>
        </w:rPr>
        <w:t>. zm.</w:t>
      </w:r>
      <w:r w:rsidRPr="00DA0BD1">
        <w:rPr>
          <w:rFonts w:asciiTheme="minorHAnsi" w:hAnsiTheme="minorHAnsi" w:cstheme="minorHAnsi"/>
          <w:szCs w:val="22"/>
          <w:lang w:bidi="hi-IN"/>
        </w:rPr>
        <w:t>);</w:t>
      </w:r>
    </w:p>
    <w:p w14:paraId="0B62DB0C" w14:textId="5BFE3EBC" w:rsidR="00650952" w:rsidRPr="00DA0BD1" w:rsidRDefault="00650952" w:rsidP="00EE4BE7">
      <w:pPr>
        <w:pStyle w:val="Nagwek3"/>
        <w:spacing w:line="360" w:lineRule="auto"/>
        <w:rPr>
          <w:rFonts w:asciiTheme="minorHAnsi" w:hAnsiTheme="minorHAnsi" w:cstheme="minorHAnsi"/>
          <w:szCs w:val="22"/>
          <w:lang w:bidi="hi-IN"/>
        </w:rPr>
      </w:pPr>
      <w:r w:rsidRPr="00DA0BD1">
        <w:rPr>
          <w:rFonts w:asciiTheme="minorHAnsi" w:hAnsiTheme="minorHAnsi" w:cstheme="minorHAnsi"/>
          <w:szCs w:val="22"/>
          <w:lang w:bidi="hi-IN"/>
        </w:rPr>
        <w:t xml:space="preserve">w </w:t>
      </w:r>
      <w:r w:rsidRPr="00532734">
        <w:rPr>
          <w:rFonts w:asciiTheme="minorHAnsi" w:hAnsiTheme="minorHAnsi" w:cstheme="minorHAnsi"/>
          <w:b/>
          <w:bCs/>
          <w:szCs w:val="22"/>
          <w:lang w:bidi="hi-IN"/>
        </w:rPr>
        <w:t>art. 5k</w:t>
      </w:r>
      <w:r w:rsidRPr="00DA0BD1">
        <w:rPr>
          <w:rFonts w:asciiTheme="minorHAnsi" w:hAnsiTheme="minorHAnsi" w:cstheme="minorHAnsi"/>
          <w:szCs w:val="22"/>
          <w:lang w:bidi="hi-IN"/>
        </w:rPr>
        <w:t xml:space="preserve"> rozporządzenia Rady (UE) nr 833/2014 z dnia 31 lipca 2014</w:t>
      </w:r>
      <w:r w:rsidR="00B20BDF" w:rsidRPr="00DA0BD1">
        <w:rPr>
          <w:rFonts w:asciiTheme="minorHAnsi" w:hAnsiTheme="minorHAnsi" w:cstheme="minorHAnsi"/>
          <w:szCs w:val="22"/>
          <w:lang w:bidi="hi-IN"/>
        </w:rPr>
        <w:t> </w:t>
      </w:r>
      <w:r w:rsidRPr="00DA0BD1">
        <w:rPr>
          <w:rFonts w:asciiTheme="minorHAnsi" w:hAnsiTheme="minorHAnsi" w:cstheme="minorHAnsi"/>
          <w:szCs w:val="22"/>
          <w:lang w:bidi="hi-IN"/>
        </w:rPr>
        <w:t>r. w brzmieniu nadanym rozporządzeniem Rady (UE) 2022/576, dotyczącego środków ograniczających w związku z działaniami Rosji destabilizującymi sytuację na Ukrainie – dalej jako „rozporządzenie Rady (UE) nr 833/2014”.</w:t>
      </w:r>
    </w:p>
    <w:p w14:paraId="6A7A1580" w14:textId="3D2AF44A"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Wykonawca może zostać wykluczony przez Zamawiającego na każdym etapie postępowania o</w:t>
      </w:r>
      <w:r w:rsidR="00CB325E" w:rsidRPr="004B72A8">
        <w:rPr>
          <w:rFonts w:asciiTheme="minorHAnsi" w:hAnsiTheme="minorHAnsi" w:cstheme="minorHAnsi"/>
          <w:szCs w:val="22"/>
          <w:lang w:bidi="hi-IN"/>
        </w:rPr>
        <w:t> </w:t>
      </w:r>
      <w:r w:rsidRPr="004B72A8">
        <w:rPr>
          <w:rFonts w:asciiTheme="minorHAnsi" w:hAnsiTheme="minorHAnsi" w:cstheme="minorHAnsi"/>
          <w:szCs w:val="22"/>
          <w:lang w:bidi="hi-IN"/>
        </w:rPr>
        <w:t>udzielenie zamówienia.</w:t>
      </w:r>
    </w:p>
    <w:p w14:paraId="6897CDE7" w14:textId="77777777"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Wykonawca nie podlega wykluczeniu w okolicznościach określonych w 108 ust. 1 pkt 1, 2 i 5 PZP, jeżeli udowodni Zamawiającemu, że spełnił łącznie następujące przesłanki:</w:t>
      </w:r>
    </w:p>
    <w:p w14:paraId="22C3012B" w14:textId="0135DD14" w:rsidR="00650952" w:rsidRPr="004B72A8" w:rsidRDefault="00650952" w:rsidP="00EE4BE7">
      <w:pPr>
        <w:pStyle w:val="Nagwek3"/>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naprawił lub zobowiązał się do naprawienia szkody wyrządzonej przestępstwem, wykroczeniem lub swoim nieprawidłowym postępowaniem, w</w:t>
      </w:r>
      <w:r w:rsidR="007121FF" w:rsidRPr="004B72A8">
        <w:rPr>
          <w:rFonts w:asciiTheme="minorHAnsi" w:hAnsiTheme="minorHAnsi" w:cstheme="minorHAnsi"/>
          <w:szCs w:val="22"/>
          <w:lang w:bidi="hi-IN"/>
        </w:rPr>
        <w:t> </w:t>
      </w:r>
      <w:r w:rsidRPr="004B72A8">
        <w:rPr>
          <w:rFonts w:asciiTheme="minorHAnsi" w:hAnsiTheme="minorHAnsi" w:cstheme="minorHAnsi"/>
          <w:szCs w:val="22"/>
          <w:lang w:bidi="hi-IN"/>
        </w:rPr>
        <w:t>tym poprzez zadośćuczynienie pieniężne;</w:t>
      </w:r>
    </w:p>
    <w:p w14:paraId="2E1097D4" w14:textId="5EE7A341" w:rsidR="00650952" w:rsidRPr="004B72A8" w:rsidRDefault="00650952" w:rsidP="00EE4BE7">
      <w:pPr>
        <w:pStyle w:val="Nagwek3"/>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wyczerpująco wyjaśnił fakty i okoliczności związane z przestępstwem, wykroczeniem lub swoim nieprawidłowym postępowaniem oraz spowodowanymi przez nie szkodami, aktywnie współpracując odpowiednio z</w:t>
      </w:r>
      <w:r w:rsidR="007121FF" w:rsidRPr="004B72A8">
        <w:rPr>
          <w:rFonts w:asciiTheme="minorHAnsi" w:hAnsiTheme="minorHAnsi" w:cstheme="minorHAnsi"/>
          <w:szCs w:val="22"/>
          <w:lang w:bidi="hi-IN"/>
        </w:rPr>
        <w:t> </w:t>
      </w:r>
      <w:r w:rsidRPr="004B72A8">
        <w:rPr>
          <w:rFonts w:asciiTheme="minorHAnsi" w:hAnsiTheme="minorHAnsi" w:cstheme="minorHAnsi"/>
          <w:szCs w:val="22"/>
          <w:lang w:bidi="hi-IN"/>
        </w:rPr>
        <w:t>właściwymi organami, w tym organami ścigania, lub zamawiającym;</w:t>
      </w:r>
    </w:p>
    <w:p w14:paraId="4D9D6540" w14:textId="7868AAE9" w:rsidR="00650952" w:rsidRPr="004B72A8" w:rsidRDefault="00650952" w:rsidP="00EE4BE7">
      <w:pPr>
        <w:pStyle w:val="Nagwek3"/>
        <w:spacing w:line="360" w:lineRule="auto"/>
        <w:rPr>
          <w:rFonts w:asciiTheme="minorHAnsi" w:hAnsiTheme="minorHAnsi" w:cstheme="minorHAnsi"/>
          <w:szCs w:val="22"/>
          <w:lang w:bidi="hi-IN"/>
        </w:rPr>
      </w:pPr>
      <w:r w:rsidRPr="004B72A8">
        <w:rPr>
          <w:rFonts w:asciiTheme="minorHAnsi" w:hAnsiTheme="minorHAnsi" w:cstheme="minorHAnsi"/>
          <w:szCs w:val="22"/>
          <w:lang w:bidi="hi-IN"/>
        </w:rPr>
        <w:lastRenderedPageBreak/>
        <w:t>podjął konkretne środki techniczne, organizacyjne i kadrowe, odpowiednie dla zapobiegania dalszym przestępstwom, wykroczeniom lub nieprawidłowemu postępowaniu, w</w:t>
      </w:r>
      <w:r w:rsidR="00D3322E" w:rsidRPr="004B72A8">
        <w:rPr>
          <w:rFonts w:asciiTheme="minorHAnsi" w:hAnsiTheme="minorHAnsi" w:cstheme="minorHAnsi"/>
          <w:szCs w:val="22"/>
          <w:lang w:bidi="hi-IN"/>
        </w:rPr>
        <w:t> </w:t>
      </w:r>
      <w:r w:rsidRPr="004B72A8">
        <w:rPr>
          <w:rFonts w:asciiTheme="minorHAnsi" w:hAnsiTheme="minorHAnsi" w:cstheme="minorHAnsi"/>
          <w:szCs w:val="22"/>
          <w:lang w:bidi="hi-IN"/>
        </w:rPr>
        <w:t>szczególności:</w:t>
      </w:r>
    </w:p>
    <w:p w14:paraId="2A421BCC" w14:textId="77777777" w:rsidR="00650952" w:rsidRPr="004B72A8" w:rsidRDefault="00650952" w:rsidP="00EE4BE7">
      <w:pPr>
        <w:pStyle w:val="Nagwek3"/>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zerwał wszelkie powiązania z osobami lub podmiotami odpowiedzialnymi za nieprawidłowe postępowanie wykonawcy,</w:t>
      </w:r>
    </w:p>
    <w:p w14:paraId="453128E4" w14:textId="77777777" w:rsidR="00650952" w:rsidRPr="004B72A8" w:rsidRDefault="00650952" w:rsidP="00C720F7">
      <w:pPr>
        <w:pStyle w:val="Nagwek4"/>
        <w:ind w:left="1985" w:hanging="851"/>
      </w:pPr>
      <w:r w:rsidRPr="004B72A8">
        <w:t>zreorganizował personel,</w:t>
      </w:r>
    </w:p>
    <w:p w14:paraId="09FA8D1F" w14:textId="77777777" w:rsidR="00650952" w:rsidRPr="004B72A8" w:rsidRDefault="00650952" w:rsidP="00C720F7">
      <w:pPr>
        <w:pStyle w:val="Nagwek4"/>
        <w:ind w:left="1985" w:hanging="851"/>
      </w:pPr>
      <w:r w:rsidRPr="004B72A8">
        <w:t>wdrożył system sprawozdawczości i kontroli,</w:t>
      </w:r>
    </w:p>
    <w:p w14:paraId="6C048D04" w14:textId="77777777" w:rsidR="00650952" w:rsidRPr="004B72A8" w:rsidRDefault="00650952" w:rsidP="00C720F7">
      <w:pPr>
        <w:pStyle w:val="Nagwek4"/>
        <w:ind w:left="1985" w:hanging="851"/>
      </w:pPr>
      <w:r w:rsidRPr="004B72A8">
        <w:t>utworzył struktury audytu wewnętrznego do monitorowania przestrzegania przepisów, wewnętrznych regulacji lub standardów,</w:t>
      </w:r>
    </w:p>
    <w:p w14:paraId="05A2B97C" w14:textId="71DDAB3F" w:rsidR="00650952" w:rsidRPr="004B72A8" w:rsidRDefault="00650952" w:rsidP="00C720F7">
      <w:pPr>
        <w:pStyle w:val="Nagwek4"/>
        <w:ind w:left="1985" w:hanging="851"/>
      </w:pPr>
      <w:r w:rsidRPr="004B72A8">
        <w:t>wprowadził wewnętrzne regulacje dotyczące odpowiedzialności i</w:t>
      </w:r>
      <w:r w:rsidR="007121FF" w:rsidRPr="004B72A8">
        <w:t> </w:t>
      </w:r>
      <w:r w:rsidRPr="004B72A8">
        <w:t>odszkodowań za nieprzestrzeganie przepisów, wewnętrznych regulacji lub standardów.</w:t>
      </w:r>
    </w:p>
    <w:p w14:paraId="4EB2743B" w14:textId="65AD0920"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Zamawiający ocenia, czy podjęte przez Wykonawcę czynności, o których mowa w</w:t>
      </w:r>
      <w:r w:rsidR="007121FF" w:rsidRPr="004B72A8">
        <w:rPr>
          <w:rFonts w:asciiTheme="minorHAnsi" w:hAnsiTheme="minorHAnsi" w:cstheme="minorHAnsi"/>
          <w:szCs w:val="22"/>
          <w:lang w:bidi="hi-IN"/>
        </w:rPr>
        <w:t> </w:t>
      </w:r>
      <w:r w:rsidRPr="004B72A8">
        <w:rPr>
          <w:rFonts w:asciiTheme="minorHAnsi" w:hAnsiTheme="minorHAnsi" w:cstheme="minorHAnsi"/>
          <w:szCs w:val="22"/>
          <w:lang w:bidi="hi-IN"/>
        </w:rPr>
        <w:t>pkt. 6.3 SWZ są wystarczające do wykazania jego rzetelności, uwzględniając wagę i szczególne okoliczności czynu Wykonawcy. Jeżeli podjęte przez Wykonawcę czynności nie są wystarczające do wykazania jego rzetelności, zamawiający wyklucza Wykonawcę.</w:t>
      </w:r>
    </w:p>
    <w:p w14:paraId="4183BEA5" w14:textId="46FCEA6C" w:rsidR="00650952" w:rsidRPr="00A97B0D" w:rsidRDefault="00650952" w:rsidP="00EE4BE7">
      <w:pPr>
        <w:pStyle w:val="Nagwek2"/>
        <w:spacing w:line="360" w:lineRule="auto"/>
        <w:rPr>
          <w:rFonts w:asciiTheme="minorHAnsi" w:hAnsiTheme="minorHAnsi" w:cstheme="minorHAnsi"/>
          <w:szCs w:val="22"/>
          <w:lang w:bidi="hi-IN"/>
        </w:rPr>
      </w:pPr>
      <w:r w:rsidRPr="004B72A8">
        <w:rPr>
          <w:rFonts w:asciiTheme="minorHAnsi" w:eastAsia="SimSun" w:hAnsiTheme="minorHAnsi" w:cstheme="minorHAnsi"/>
          <w:szCs w:val="22"/>
          <w:lang w:bidi="hi-IN"/>
        </w:rPr>
        <w:t>W przypadku wspólnego ubiegania się o udzielenie zamówienia żaden z</w:t>
      </w:r>
      <w:r w:rsidR="007121FF" w:rsidRPr="004B72A8">
        <w:rPr>
          <w:rFonts w:asciiTheme="minorHAnsi" w:eastAsia="SimSun" w:hAnsiTheme="minorHAnsi" w:cstheme="minorHAnsi"/>
          <w:szCs w:val="22"/>
          <w:lang w:bidi="hi-IN"/>
        </w:rPr>
        <w:t> </w:t>
      </w:r>
      <w:r w:rsidRPr="004B72A8">
        <w:rPr>
          <w:rFonts w:asciiTheme="minorHAnsi" w:eastAsia="SimSun" w:hAnsiTheme="minorHAnsi" w:cstheme="minorHAnsi"/>
          <w:szCs w:val="22"/>
          <w:lang w:bidi="hi-IN"/>
        </w:rPr>
        <w:t xml:space="preserve">Wykonawców nie może podlegać wykluczeniu z postępowania. </w:t>
      </w:r>
      <w:r w:rsidR="00A97B0D" w:rsidRPr="008F5688">
        <w:rPr>
          <w:szCs w:val="24"/>
        </w:rPr>
        <w:t>W przypadku korzystania przez Wykonawcę z zasobów innego podmiotu, podmiot ten także nie może podlegać wykluczeniu z postępowania.</w:t>
      </w:r>
    </w:p>
    <w:p w14:paraId="41567022" w14:textId="77777777" w:rsidR="00A97B0D" w:rsidRDefault="00A97B0D" w:rsidP="00EE4BE7">
      <w:pPr>
        <w:pStyle w:val="Nagwek2"/>
        <w:spacing w:line="360" w:lineRule="auto"/>
        <w:rPr>
          <w:rFonts w:asciiTheme="minorHAnsi" w:hAnsiTheme="minorHAnsi" w:cstheme="minorHAnsi"/>
          <w:szCs w:val="22"/>
          <w:lang w:bidi="hi-IN"/>
        </w:rPr>
      </w:pPr>
      <w:r w:rsidRPr="00A97B0D">
        <w:rPr>
          <w:rFonts w:asciiTheme="minorHAnsi" w:hAnsiTheme="minorHAnsi" w:cstheme="minorHAnsi"/>
          <w:szCs w:val="22"/>
          <w:lang w:bidi="hi-IN"/>
        </w:rPr>
        <w:t xml:space="preserve">Zamawiający informuje, że z postępowania o udzielenie zamówienia nie będzie stosował wykluczenia Wykonawcy na podstawie art. 109 Ustawy. </w:t>
      </w:r>
    </w:p>
    <w:p w14:paraId="4622B463" w14:textId="05FC7663" w:rsidR="00A97B0D" w:rsidRPr="004B72A8" w:rsidRDefault="00A97B0D" w:rsidP="00EE4BE7">
      <w:pPr>
        <w:pStyle w:val="Nagwek2"/>
        <w:spacing w:line="360" w:lineRule="auto"/>
        <w:rPr>
          <w:rFonts w:asciiTheme="minorHAnsi" w:hAnsiTheme="minorHAnsi" w:cstheme="minorHAnsi"/>
          <w:szCs w:val="22"/>
          <w:lang w:bidi="hi-IN"/>
        </w:rPr>
      </w:pPr>
      <w:r w:rsidRPr="00A97B0D">
        <w:rPr>
          <w:rFonts w:asciiTheme="minorHAnsi" w:hAnsiTheme="minorHAnsi" w:cstheme="minorHAnsi"/>
          <w:szCs w:val="22"/>
          <w:lang w:bidi="hi-IN"/>
        </w:rPr>
        <w:t>Podstawa wykluczenia, o której mowa w art. 108 ust. 2 Ustawy, z uwagi na wartość poniżej 10 000 000 euro w przedmiotowym postępowaniu nie ma zastosowania.</w:t>
      </w:r>
    </w:p>
    <w:p w14:paraId="76358612"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WARUNKI UDZIAŁU W POSTĘPOWANIU</w:t>
      </w:r>
      <w:r w:rsidRPr="004B72A8">
        <w:rPr>
          <w:rFonts w:asciiTheme="minorHAnsi" w:hAnsiTheme="minorHAnsi" w:cstheme="minorHAnsi"/>
          <w:szCs w:val="22"/>
          <w:lang w:eastAsia="pl-PL"/>
        </w:rPr>
        <w:t>:</w:t>
      </w:r>
    </w:p>
    <w:p w14:paraId="1853CB11" w14:textId="77777777" w:rsidR="004C653B" w:rsidRPr="009F16BE" w:rsidRDefault="004C653B" w:rsidP="004C653B">
      <w:pPr>
        <w:pStyle w:val="Nagwek2"/>
        <w:spacing w:line="360" w:lineRule="auto"/>
        <w:rPr>
          <w:rFonts w:asciiTheme="minorHAnsi" w:hAnsiTheme="minorHAnsi" w:cstheme="minorHAnsi"/>
          <w:szCs w:val="22"/>
        </w:rPr>
      </w:pPr>
      <w:r w:rsidRPr="009F16BE">
        <w:rPr>
          <w:rFonts w:asciiTheme="minorHAnsi" w:hAnsiTheme="minorHAnsi" w:cstheme="minorHAnsi"/>
          <w:szCs w:val="22"/>
        </w:rPr>
        <w:t>O udzielenie zamówienia może się ubiegać wykonawca, który:</w:t>
      </w:r>
    </w:p>
    <w:p w14:paraId="6ED8D839" w14:textId="2A5913D2" w:rsidR="00954607" w:rsidRDefault="004C653B" w:rsidP="004C653B">
      <w:pPr>
        <w:pStyle w:val="Nagwek3"/>
        <w:spacing w:line="360" w:lineRule="auto"/>
        <w:rPr>
          <w:rFonts w:asciiTheme="minorHAnsi" w:hAnsiTheme="minorHAnsi" w:cstheme="minorHAnsi"/>
          <w:szCs w:val="22"/>
        </w:rPr>
      </w:pPr>
      <w:r w:rsidRPr="009F16BE">
        <w:rPr>
          <w:rFonts w:asciiTheme="minorHAnsi" w:hAnsiTheme="minorHAnsi" w:cstheme="minorHAnsi"/>
          <w:szCs w:val="22"/>
        </w:rPr>
        <w:t xml:space="preserve">spełnia warunki dotyczące </w:t>
      </w:r>
      <w:r w:rsidRPr="009F16BE">
        <w:rPr>
          <w:rFonts w:asciiTheme="minorHAnsi" w:hAnsiTheme="minorHAnsi" w:cstheme="minorHAnsi"/>
          <w:b/>
          <w:bCs/>
          <w:szCs w:val="22"/>
        </w:rPr>
        <w:t>zdolności technicznej lub zawodowej</w:t>
      </w:r>
      <w:r w:rsidRPr="009F16BE">
        <w:rPr>
          <w:rFonts w:asciiTheme="minorHAnsi" w:hAnsiTheme="minorHAnsi" w:cstheme="minorHAnsi"/>
          <w:szCs w:val="22"/>
        </w:rPr>
        <w:t>, tj.</w:t>
      </w:r>
      <w:r w:rsidR="00954607">
        <w:rPr>
          <w:rFonts w:asciiTheme="minorHAnsi" w:hAnsiTheme="minorHAnsi" w:cstheme="minorHAnsi"/>
          <w:szCs w:val="22"/>
        </w:rPr>
        <w:t>,</w:t>
      </w:r>
    </w:p>
    <w:p w14:paraId="2F7C8D5D" w14:textId="5CE97259" w:rsidR="00213BD4" w:rsidRDefault="00213BD4" w:rsidP="00954607">
      <w:pPr>
        <w:pStyle w:val="Nagwek4"/>
      </w:pPr>
      <w:r>
        <w:t>Pakiet I - o</w:t>
      </w:r>
      <w:r w:rsidR="00954607" w:rsidRPr="00954607">
        <w:t xml:space="preserve"> zamówienie publiczne mogą ubiegać się Wykonawcy, którzy wykażą, że w okresie ostatnich 3 lat, a jeżeli okres prowadzenia działalności jest krótszy – w tym okresie, wykona</w:t>
      </w:r>
      <w:r w:rsidR="00954607">
        <w:t>li</w:t>
      </w:r>
      <w:r w:rsidR="00954607" w:rsidRPr="00954607">
        <w:t xml:space="preserve"> należycie, co najmniej 1 (jedno) zamówienie polegające na dostawie </w:t>
      </w:r>
      <w:r w:rsidRPr="002E47B7">
        <w:t xml:space="preserve">Aparatu </w:t>
      </w:r>
      <w:r w:rsidR="00A60EE4" w:rsidRPr="002E47B7">
        <w:t>RTG ramię C</w:t>
      </w:r>
      <w:r>
        <w:t xml:space="preserve"> </w:t>
      </w:r>
      <w:r w:rsidR="00954607" w:rsidRPr="00954607">
        <w:t>o wartości nie mniejszej niż</w:t>
      </w:r>
      <w:r>
        <w:t xml:space="preserve"> </w:t>
      </w:r>
      <w:r w:rsidRPr="00602F2A">
        <w:rPr>
          <w:b/>
          <w:bCs/>
        </w:rPr>
        <w:t>500 000,00 zł brutto</w:t>
      </w:r>
      <w:r>
        <w:t>;</w:t>
      </w:r>
    </w:p>
    <w:p w14:paraId="47DBCBB8" w14:textId="4AFD45DA" w:rsidR="00213BD4" w:rsidRDefault="00213BD4" w:rsidP="00213BD4">
      <w:pPr>
        <w:pStyle w:val="Nagwek4"/>
      </w:pPr>
      <w:r>
        <w:lastRenderedPageBreak/>
        <w:t>Pakiet II - o</w:t>
      </w:r>
      <w:r w:rsidRPr="00954607">
        <w:t xml:space="preserve"> zamówienie publiczne mogą ubiegać się Wykonawcy, którzy wykażą, że w okresie ostatnich 3 lat, a jeżeli okres prowadzenia działalności jest krótszy – w tym okresie, wykona</w:t>
      </w:r>
      <w:r>
        <w:t>li</w:t>
      </w:r>
      <w:r w:rsidRPr="00954607">
        <w:t xml:space="preserve"> należycie, co najmniej 1 (jedno) zamówienie polegające na dostawie </w:t>
      </w:r>
      <w:r>
        <w:t xml:space="preserve">Aparatu </w:t>
      </w:r>
      <w:r w:rsidRPr="00213BD4">
        <w:t>Echokardiograficznego</w:t>
      </w:r>
      <w:r>
        <w:t xml:space="preserve"> </w:t>
      </w:r>
      <w:r w:rsidRPr="00954607">
        <w:t>o wartości nie mniejszej niż</w:t>
      </w:r>
      <w:r>
        <w:t xml:space="preserve"> </w:t>
      </w:r>
      <w:r>
        <w:rPr>
          <w:b/>
          <w:bCs/>
        </w:rPr>
        <w:t>15</w:t>
      </w:r>
      <w:r w:rsidRPr="00602F2A">
        <w:rPr>
          <w:b/>
          <w:bCs/>
        </w:rPr>
        <w:t>0 000,00 zł brutto</w:t>
      </w:r>
      <w:r>
        <w:t>;</w:t>
      </w:r>
    </w:p>
    <w:p w14:paraId="5A6D069C" w14:textId="0E5A4777" w:rsidR="00213BD4" w:rsidRPr="00213BD4" w:rsidRDefault="00213BD4" w:rsidP="00213BD4">
      <w:pPr>
        <w:pStyle w:val="Nagwek4"/>
      </w:pPr>
      <w:r>
        <w:t>Pakiet III - o</w:t>
      </w:r>
      <w:r w:rsidRPr="00954607">
        <w:t xml:space="preserve"> zamówienie publiczne mogą ubiegać się Wykonawcy, którzy wykażą, że w okresie ostatnich 3 lat, a jeżeli okres prowadzenia działalności jest krótszy – w tym okresie, wykona</w:t>
      </w:r>
      <w:r>
        <w:t>li</w:t>
      </w:r>
      <w:r w:rsidRPr="00954607">
        <w:t xml:space="preserve"> należycie, co najmniej 1 (jedno) zamówienie polegające na dostawie sprzętu medycznego o wartości nie mniejszej niż</w:t>
      </w:r>
      <w:r>
        <w:t xml:space="preserve"> </w:t>
      </w:r>
      <w:r w:rsidRPr="00213BD4">
        <w:rPr>
          <w:b/>
          <w:bCs/>
        </w:rPr>
        <w:t>100 000,00 zł brutto</w:t>
      </w:r>
      <w:r w:rsidRPr="00213BD4">
        <w:t>;</w:t>
      </w:r>
    </w:p>
    <w:p w14:paraId="5CE42B70" w14:textId="0DC1B8FE" w:rsidR="00213BD4" w:rsidRPr="00213BD4" w:rsidRDefault="00213BD4" w:rsidP="00213BD4">
      <w:pPr>
        <w:pStyle w:val="Nagwek4"/>
      </w:pPr>
      <w:r>
        <w:t>Pakiet IV - o</w:t>
      </w:r>
      <w:r w:rsidRPr="00954607">
        <w:t xml:space="preserve"> zamówienie publiczne mogą ubiegać się Wykonawcy, którzy wykażą, że w okresie ostatnich 3 lat, a jeżeli okres prowadzenia działalności jest krótszy – w tym okresie, wykona</w:t>
      </w:r>
      <w:r>
        <w:t>li</w:t>
      </w:r>
      <w:r w:rsidRPr="00954607">
        <w:t xml:space="preserve"> należycie, co najmniej 1 (jedno) zamówienie polegające na dostawie sprzętu medycznego o wartości nie mniejszej niż</w:t>
      </w:r>
      <w:r>
        <w:t xml:space="preserve"> </w:t>
      </w:r>
      <w:r w:rsidRPr="00213BD4">
        <w:rPr>
          <w:b/>
          <w:bCs/>
        </w:rPr>
        <w:t>50 000,00 zł brutto</w:t>
      </w:r>
      <w:r w:rsidRPr="00213BD4">
        <w:t>;</w:t>
      </w:r>
    </w:p>
    <w:p w14:paraId="1EA09062" w14:textId="4AFC3406" w:rsidR="00213BD4" w:rsidRDefault="00213BD4" w:rsidP="00213BD4">
      <w:pPr>
        <w:pStyle w:val="Nagwek4"/>
      </w:pPr>
      <w:r>
        <w:t>Pakiet V - o</w:t>
      </w:r>
      <w:r w:rsidRPr="00954607">
        <w:t xml:space="preserve"> zamówienie publiczne mogą ubiegać się Wykonawcy, którzy wykażą, że w okresie ostatnich 3 lat, a jeżeli okres prowadzenia działalności jest krótszy – w tym okresie, wykona</w:t>
      </w:r>
      <w:r>
        <w:t>li</w:t>
      </w:r>
      <w:r w:rsidRPr="00954607">
        <w:t xml:space="preserve"> należycie, co najmniej 1 (jedno) zamówienie polegające na dostawie </w:t>
      </w:r>
      <w:r>
        <w:t xml:space="preserve">defibrylatora i respiratora </w:t>
      </w:r>
      <w:r w:rsidRPr="00954607">
        <w:t>o wartości nie mniejszej niż</w:t>
      </w:r>
      <w:r>
        <w:t xml:space="preserve"> </w:t>
      </w:r>
      <w:r>
        <w:rPr>
          <w:b/>
          <w:bCs/>
        </w:rPr>
        <w:t>5</w:t>
      </w:r>
      <w:r w:rsidRPr="00602F2A">
        <w:rPr>
          <w:b/>
          <w:bCs/>
        </w:rPr>
        <w:t>0 000,00 zł brutto</w:t>
      </w:r>
      <w:r>
        <w:t>;</w:t>
      </w:r>
    </w:p>
    <w:p w14:paraId="56EA2A68" w14:textId="77777777" w:rsidR="004C653B" w:rsidRPr="009F16BE" w:rsidRDefault="004C653B" w:rsidP="004C653B">
      <w:pPr>
        <w:pStyle w:val="Nagwek2"/>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Wykonawcy mogą wspólnie ubiegać się o udzielenie zamówienia:</w:t>
      </w:r>
    </w:p>
    <w:p w14:paraId="7069BCDB"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Szczególny sposób spełniania przez takich Wykonawców warunków udziału w postępowaniu: Zamawiający nie określa.</w:t>
      </w:r>
    </w:p>
    <w:p w14:paraId="237F1F09"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Wykonawcy tacy ustanawiają pełnomocnika do reprezentowania ich w postępowaniu o udzielenie zamówienia albo do reprezentowania w postępowaniu i zawarcia umowy w sprawie zamówienia publicznego. Wszelka korespondencja prowadzona będzie wyłącznie z pełnomocnikiem.</w:t>
      </w:r>
    </w:p>
    <w:p w14:paraId="5ED67150"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Do Wykonawców takich stosuje się odpowiednio przepisy dotyczące Wykonawcy.</w:t>
      </w:r>
    </w:p>
    <w:p w14:paraId="63C5EA1E"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 przypadku wspólnego ubiegania się o udzielenie zamówienia żaden z Wykonawców nie może podlegać wykluczeniu z postępowania.</w:t>
      </w:r>
    </w:p>
    <w:p w14:paraId="3AB37BDB" w14:textId="77777777" w:rsidR="004C653B" w:rsidRPr="009F16BE" w:rsidRDefault="004C653B" w:rsidP="004C653B">
      <w:pPr>
        <w:pStyle w:val="Nagwek2"/>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Poleganie na zasobach podmiotu trzeciego:</w:t>
      </w:r>
    </w:p>
    <w:p w14:paraId="12A35D2C"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 xml:space="preserve">Wykonawca może w celu potwierdzenia spełniania warunków udziału w postępowaniu, w stosownych sytuacjach oraz w odniesieniu do konkretnego </w:t>
      </w:r>
      <w:r w:rsidRPr="009F16BE">
        <w:rPr>
          <w:rFonts w:asciiTheme="minorHAnsi" w:hAnsiTheme="minorHAnsi" w:cstheme="minorHAnsi"/>
          <w:szCs w:val="22"/>
          <w:lang w:bidi="hi-IN"/>
        </w:rPr>
        <w:lastRenderedPageBreak/>
        <w:t>zamówienia, lub jego części, polegać na zdolnościach technicznych lub zawodowych lub sytuacji finansowej lub ekonomicznej podmiotów udostępniających zasoby, niezależnie od charakteru prawnego łączących go z nimi stosunków prawnych.</w:t>
      </w:r>
    </w:p>
    <w:p w14:paraId="203A27F2"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21B22E9"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6174719"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Zobowiązanie podmiotu udostępniającego zasoby, o którym mowa w pkt. poprzedzającym, potwierdza, że stosunek łączący Wykonawcę z podmiotami udostępniającymi zasoby gwarantuje rzeczywisty dostęp do tych zasobów oraz określa w szczególności:</w:t>
      </w:r>
    </w:p>
    <w:p w14:paraId="160F46B4" w14:textId="77777777" w:rsidR="004C653B" w:rsidRPr="009F16BE" w:rsidRDefault="004C653B" w:rsidP="004C653B">
      <w:pPr>
        <w:pStyle w:val="Nagwek4"/>
      </w:pPr>
      <w:r w:rsidRPr="009F16BE">
        <w:t>zakres dostępnych Wykonawcy zasobów podmiotu udostępniającego zasoby;</w:t>
      </w:r>
    </w:p>
    <w:p w14:paraId="631818D7" w14:textId="77777777" w:rsidR="004C653B" w:rsidRPr="009F16BE" w:rsidRDefault="004C653B" w:rsidP="004C653B">
      <w:pPr>
        <w:pStyle w:val="Nagwek4"/>
      </w:pPr>
      <w:r w:rsidRPr="009F16BE">
        <w:t>sposób i okres udostępnienia Wykonawcy i wykorzystania przez niego zasobów podmiotu udostępniającego te zasoby przy wykonywaniu zamówienia;</w:t>
      </w:r>
    </w:p>
    <w:p w14:paraId="2E7DEBD0" w14:textId="77777777" w:rsidR="004C653B" w:rsidRPr="009F16BE" w:rsidRDefault="004C653B" w:rsidP="004C653B">
      <w:pPr>
        <w:pStyle w:val="Nagwek4"/>
      </w:pPr>
      <w:r w:rsidRPr="009F16BE">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FCC6022"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pkt. 7.1 SWZ, a także bada, czy nie </w:t>
      </w:r>
      <w:proofErr w:type="gramStart"/>
      <w:r w:rsidRPr="009F16BE">
        <w:rPr>
          <w:rFonts w:asciiTheme="minorHAnsi" w:hAnsiTheme="minorHAnsi" w:cstheme="minorHAnsi"/>
          <w:szCs w:val="22"/>
          <w:lang w:bidi="hi-IN"/>
        </w:rPr>
        <w:t>zachodzą</w:t>
      </w:r>
      <w:proofErr w:type="gramEnd"/>
      <w:r w:rsidRPr="009F16BE">
        <w:rPr>
          <w:rFonts w:asciiTheme="minorHAnsi" w:hAnsiTheme="minorHAnsi" w:cstheme="minorHAnsi"/>
          <w:szCs w:val="22"/>
          <w:lang w:bidi="hi-IN"/>
        </w:rPr>
        <w:t xml:space="preserve"> wobec tego podmiotu podstawy wykluczenia, które zostały przewidziane względem Wykonawcy.</w:t>
      </w:r>
    </w:p>
    <w:p w14:paraId="4E90BC76"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19AD8FB"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lastRenderedPageBreak/>
        <w:t xml:space="preserve">Jeżeli zdolności techniczne lub zawodowe, sytuacja ekonomiczna lub finansowa podmiotu udostępniającego zasoby nie potwierdzają spełniania przez Wykonawcę warunków udziału w postępowaniu lub </w:t>
      </w:r>
      <w:proofErr w:type="gramStart"/>
      <w:r w:rsidRPr="009F16BE">
        <w:rPr>
          <w:rFonts w:asciiTheme="minorHAnsi" w:hAnsiTheme="minorHAnsi" w:cstheme="minorHAnsi"/>
          <w:szCs w:val="22"/>
          <w:lang w:bidi="hi-IN"/>
        </w:rPr>
        <w:t>zachodzą</w:t>
      </w:r>
      <w:proofErr w:type="gramEnd"/>
      <w:r w:rsidRPr="009F16BE">
        <w:rPr>
          <w:rFonts w:asciiTheme="minorHAnsi" w:hAnsiTheme="minorHAnsi" w:cstheme="minorHAnsi"/>
          <w:szCs w:val="22"/>
          <w:lang w:bidi="hi-IN"/>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C82CE0E" w14:textId="77777777" w:rsidR="004C653B" w:rsidRPr="009F16BE" w:rsidRDefault="004C653B" w:rsidP="004C653B">
      <w:pPr>
        <w:pStyle w:val="Nagwek3"/>
        <w:spacing w:line="360" w:lineRule="auto"/>
        <w:rPr>
          <w:rFonts w:asciiTheme="minorHAnsi" w:hAnsiTheme="minorHAnsi" w:cstheme="minorHAnsi"/>
          <w:szCs w:val="22"/>
          <w:lang w:bidi="hi-IN"/>
        </w:rPr>
      </w:pPr>
      <w:r w:rsidRPr="009F16BE">
        <w:rPr>
          <w:rFonts w:asciiTheme="minorHAnsi" w:hAnsiTheme="minorHAnsi" w:cstheme="minorHAnsi"/>
          <w:szCs w:val="22"/>
          <w:lang w:bidi="hi-I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1D1F720" w14:textId="77777777" w:rsidR="00650952" w:rsidRPr="004B72A8" w:rsidRDefault="00650952" w:rsidP="00EE4BE7">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DOKUMENTY SKŁADANE PRZEZ WYKONAWCĘ WRAZ Z OFERTĄ, W TYM PODMIOTOWE ŚRODKI DOWODOWE:</w:t>
      </w:r>
    </w:p>
    <w:p w14:paraId="2F025AB2" w14:textId="77777777" w:rsidR="00650952"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szCs w:val="22"/>
        </w:rPr>
        <w:t xml:space="preserve">Do </w:t>
      </w:r>
      <w:r w:rsidRPr="004B72A8">
        <w:rPr>
          <w:rFonts w:asciiTheme="minorHAnsi" w:hAnsiTheme="minorHAnsi" w:cstheme="minorHAnsi"/>
          <w:b/>
          <w:szCs w:val="22"/>
        </w:rPr>
        <w:t>oferty</w:t>
      </w:r>
      <w:r w:rsidRPr="004B72A8">
        <w:rPr>
          <w:rFonts w:asciiTheme="minorHAnsi" w:hAnsiTheme="minorHAnsi" w:cstheme="minorHAnsi"/>
          <w:szCs w:val="22"/>
        </w:rPr>
        <w:t xml:space="preserve"> </w:t>
      </w:r>
      <w:r w:rsidRPr="004B72A8">
        <w:rPr>
          <w:rFonts w:asciiTheme="minorHAnsi" w:hAnsiTheme="minorHAnsi" w:cstheme="minorHAnsi"/>
          <w:b/>
          <w:szCs w:val="22"/>
          <w:u w:val="single"/>
        </w:rPr>
        <w:t>każdy Wykonawca</w:t>
      </w:r>
      <w:r w:rsidRPr="004B72A8">
        <w:rPr>
          <w:rFonts w:asciiTheme="minorHAnsi" w:hAnsiTheme="minorHAnsi" w:cstheme="minorHAnsi"/>
          <w:szCs w:val="22"/>
        </w:rPr>
        <w:t xml:space="preserve"> zobowiązany jest dołączyć:</w:t>
      </w:r>
    </w:p>
    <w:p w14:paraId="085E30DD" w14:textId="4440EE07" w:rsidR="00650952" w:rsidRPr="004B72A8" w:rsidRDefault="00650952" w:rsidP="00EE4BE7">
      <w:pPr>
        <w:pStyle w:val="Nagwek3"/>
        <w:spacing w:line="360" w:lineRule="auto"/>
        <w:rPr>
          <w:rFonts w:asciiTheme="minorHAnsi" w:hAnsiTheme="minorHAnsi" w:cstheme="minorHAnsi"/>
          <w:b/>
          <w:szCs w:val="22"/>
        </w:rPr>
      </w:pPr>
      <w:r w:rsidRPr="004B72A8">
        <w:rPr>
          <w:rFonts w:asciiTheme="minorHAnsi" w:hAnsiTheme="minorHAnsi" w:cstheme="minorHAnsi"/>
          <w:szCs w:val="22"/>
        </w:rPr>
        <w:t xml:space="preserve">Dokumenty, z których wynika </w:t>
      </w:r>
      <w:r w:rsidRPr="004B72A8">
        <w:rPr>
          <w:rFonts w:asciiTheme="minorHAnsi" w:hAnsiTheme="minorHAnsi" w:cstheme="minorHAnsi"/>
          <w:b/>
          <w:bCs/>
          <w:szCs w:val="22"/>
        </w:rPr>
        <w:t>umocowanie</w:t>
      </w:r>
      <w:r w:rsidRPr="004B72A8">
        <w:rPr>
          <w:rFonts w:asciiTheme="minorHAnsi" w:hAnsiTheme="minorHAnsi" w:cstheme="minorHAnsi"/>
          <w:szCs w:val="22"/>
        </w:rPr>
        <w:t xml:space="preserve"> do składania oświadczeń woli w</w:t>
      </w:r>
      <w:r w:rsidR="007121FF" w:rsidRPr="004B72A8">
        <w:rPr>
          <w:rFonts w:asciiTheme="minorHAnsi" w:hAnsiTheme="minorHAnsi" w:cstheme="minorHAnsi"/>
          <w:szCs w:val="22"/>
        </w:rPr>
        <w:t> </w:t>
      </w:r>
      <w:r w:rsidRPr="004B72A8">
        <w:rPr>
          <w:rFonts w:asciiTheme="minorHAnsi" w:hAnsiTheme="minorHAnsi" w:cstheme="minorHAnsi"/>
          <w:szCs w:val="22"/>
        </w:rPr>
        <w:t xml:space="preserve">imieniu Wykonawcy (przynajmniej do złożenia oferty) – np. odpis z KRS lub CEIDG (o ile dotyczy). Jeżeli Wykonawca działa przez pełnomocnika należy dodatkowo załączyć stosowne pełnomocnictwo dla danej osoby. </w:t>
      </w:r>
    </w:p>
    <w:p w14:paraId="1BF4902B" w14:textId="3C5C93FD" w:rsidR="002C6429" w:rsidRDefault="00650952" w:rsidP="00D311A5">
      <w:pPr>
        <w:pStyle w:val="Nagwek3"/>
        <w:spacing w:line="360" w:lineRule="auto"/>
        <w:rPr>
          <w:rFonts w:cstheme="minorHAnsi"/>
          <w:b/>
          <w:bCs/>
          <w:u w:val="single"/>
          <w:lang w:bidi="hi-IN"/>
        </w:rPr>
      </w:pPr>
      <w:r w:rsidRPr="00A9112C">
        <w:rPr>
          <w:b/>
          <w:bCs/>
        </w:rPr>
        <w:t>Formularz ofertowy</w:t>
      </w:r>
      <w:r w:rsidRPr="004B72A8">
        <w:t xml:space="preserve"> –</w:t>
      </w:r>
      <w:r w:rsidRPr="00A9112C">
        <w:rPr>
          <w:b/>
          <w:bCs/>
        </w:rPr>
        <w:t xml:space="preserve"> </w:t>
      </w:r>
      <w:r w:rsidR="00A9112C">
        <w:rPr>
          <w:b/>
          <w:bCs/>
        </w:rPr>
        <w:t xml:space="preserve">Załącznik nr </w:t>
      </w:r>
      <w:r w:rsidR="00B21BEE">
        <w:rPr>
          <w:b/>
          <w:bCs/>
        </w:rPr>
        <w:t xml:space="preserve">2 </w:t>
      </w:r>
      <w:r w:rsidR="00A9112C">
        <w:rPr>
          <w:b/>
          <w:bCs/>
        </w:rPr>
        <w:t>do SWZ</w:t>
      </w:r>
      <w:r w:rsidR="00A9112C">
        <w:rPr>
          <w:rFonts w:cstheme="minorHAnsi"/>
          <w:b/>
          <w:bCs/>
          <w:u w:val="single"/>
          <w:lang w:bidi="hi-IN"/>
        </w:rPr>
        <w:t>;</w:t>
      </w:r>
    </w:p>
    <w:p w14:paraId="3C62B7F1" w14:textId="21A30F20" w:rsidR="00A9112C" w:rsidRDefault="00817ECD" w:rsidP="00A9112C">
      <w:pPr>
        <w:pStyle w:val="Nagwek3"/>
        <w:rPr>
          <w:b/>
          <w:bCs/>
          <w:lang w:bidi="hi-IN"/>
        </w:rPr>
      </w:pPr>
      <w:r>
        <w:rPr>
          <w:b/>
          <w:bCs/>
          <w:lang w:bidi="hi-IN"/>
        </w:rPr>
        <w:t>Parametry techniczne</w:t>
      </w:r>
      <w:r w:rsidR="00966A55">
        <w:rPr>
          <w:b/>
          <w:bCs/>
          <w:lang w:bidi="hi-IN"/>
        </w:rPr>
        <w:t xml:space="preserve"> – Załącznik nr</w:t>
      </w:r>
      <w:r>
        <w:rPr>
          <w:b/>
          <w:bCs/>
          <w:lang w:bidi="hi-IN"/>
        </w:rPr>
        <w:t xml:space="preserve"> 1.1 do 1.5.</w:t>
      </w:r>
      <w:r w:rsidR="00B21BEE">
        <w:rPr>
          <w:b/>
          <w:bCs/>
          <w:lang w:bidi="hi-IN"/>
        </w:rPr>
        <w:t xml:space="preserve"> </w:t>
      </w:r>
      <w:r w:rsidR="00966A55">
        <w:rPr>
          <w:b/>
          <w:bCs/>
          <w:lang w:bidi="hi-IN"/>
        </w:rPr>
        <w:t>do SWZ</w:t>
      </w:r>
    </w:p>
    <w:p w14:paraId="440EC03B" w14:textId="099ECFAE" w:rsidR="00966A55" w:rsidRPr="00966A55" w:rsidRDefault="00966A55" w:rsidP="00966A55">
      <w:pPr>
        <w:spacing w:after="0" w:line="360" w:lineRule="auto"/>
        <w:ind w:left="1276"/>
        <w:rPr>
          <w:lang w:eastAsia="ar-SA" w:bidi="hi-IN"/>
        </w:rPr>
      </w:pPr>
      <w:r w:rsidRPr="00966A55">
        <w:rPr>
          <w:b/>
          <w:bCs/>
          <w:lang w:eastAsia="ar-SA" w:bidi="hi-IN"/>
        </w:rPr>
        <w:t>UWAGA!</w:t>
      </w:r>
      <w:r>
        <w:rPr>
          <w:lang w:eastAsia="ar-SA" w:bidi="hi-IN"/>
        </w:rPr>
        <w:t xml:space="preserve"> </w:t>
      </w:r>
      <w:r w:rsidRPr="00966A55">
        <w:rPr>
          <w:lang w:eastAsia="ar-SA" w:bidi="hi-IN"/>
        </w:rPr>
        <w:t xml:space="preserve">Z uwagi na charakter </w:t>
      </w:r>
      <w:r w:rsidR="00817ECD">
        <w:rPr>
          <w:lang w:eastAsia="ar-SA" w:bidi="hi-IN"/>
        </w:rPr>
        <w:t>parametrów technicznych</w:t>
      </w:r>
      <w:r w:rsidRPr="00966A55">
        <w:rPr>
          <w:lang w:eastAsia="ar-SA" w:bidi="hi-IN"/>
        </w:rPr>
        <w:t xml:space="preserve"> jako elementu oświadczenia woli wykonawcy w niniejszym postępowaniu, jego nieprzedłożenie albo przedłożenie z błędami skutkującymi np. odmiennym zakresem realizacji zamówienia, pominięciem pozycji z </w:t>
      </w:r>
      <w:r w:rsidR="00817ECD">
        <w:rPr>
          <w:lang w:eastAsia="ar-SA" w:bidi="hi-IN"/>
        </w:rPr>
        <w:t xml:space="preserve">parametrów </w:t>
      </w:r>
      <w:r w:rsidR="00AE3BFE">
        <w:rPr>
          <w:lang w:eastAsia="ar-SA" w:bidi="hi-IN"/>
        </w:rPr>
        <w:t>technicznych</w:t>
      </w:r>
      <w:r w:rsidRPr="00966A55">
        <w:rPr>
          <w:lang w:eastAsia="ar-SA" w:bidi="hi-IN"/>
        </w:rPr>
        <w:t>, skutkować będzie odrzuceniem oferty bez wzywania do jego uzupełnienia, o ile nie będzie możliwe poprawienie omyłek w trybie określonym ustawą PZP</w:t>
      </w:r>
      <w:r w:rsidR="000F1F52">
        <w:rPr>
          <w:lang w:eastAsia="ar-SA" w:bidi="hi-IN"/>
        </w:rPr>
        <w:t>.</w:t>
      </w:r>
    </w:p>
    <w:p w14:paraId="1E0457FA" w14:textId="5B423553" w:rsidR="00650952" w:rsidRPr="004B72A8" w:rsidRDefault="00650952" w:rsidP="00EE4BE7">
      <w:pPr>
        <w:pStyle w:val="Nagwek3"/>
        <w:spacing w:line="360" w:lineRule="auto"/>
        <w:rPr>
          <w:rFonts w:asciiTheme="minorHAnsi" w:eastAsiaTheme="minorEastAsia" w:hAnsiTheme="minorHAnsi" w:cstheme="minorHAnsi"/>
          <w:b/>
          <w:bCs/>
          <w:szCs w:val="22"/>
        </w:rPr>
      </w:pPr>
      <w:r w:rsidRPr="004B72A8">
        <w:rPr>
          <w:rFonts w:asciiTheme="minorHAnsi" w:hAnsiTheme="minorHAnsi" w:cstheme="minorHAnsi"/>
          <w:szCs w:val="22"/>
        </w:rPr>
        <w:t>Aktualne na dzień składania ofert</w:t>
      </w:r>
      <w:r w:rsidRPr="004B72A8">
        <w:rPr>
          <w:rFonts w:asciiTheme="minorHAnsi" w:hAnsiTheme="minorHAnsi" w:cstheme="minorHAnsi"/>
          <w:b/>
          <w:bCs/>
          <w:szCs w:val="22"/>
        </w:rPr>
        <w:t xml:space="preserve"> oświadczenie, </w:t>
      </w:r>
      <w:r w:rsidRPr="004B72A8">
        <w:rPr>
          <w:rFonts w:asciiTheme="minorHAnsi" w:hAnsiTheme="minorHAnsi" w:cstheme="minorHAnsi"/>
          <w:szCs w:val="22"/>
        </w:rPr>
        <w:t>o którym mowa w art. 125 ust. 1 PZP o niepodleganiu wykluczeniu</w:t>
      </w:r>
      <w:r w:rsidR="00817ECD">
        <w:rPr>
          <w:rFonts w:asciiTheme="minorHAnsi" w:hAnsiTheme="minorHAnsi" w:cstheme="minorHAnsi"/>
          <w:szCs w:val="22"/>
        </w:rPr>
        <w:t xml:space="preserve"> oraz spełnianiu warunków udziału w postępowaniu</w:t>
      </w:r>
      <w:r w:rsidRPr="004B72A8">
        <w:rPr>
          <w:rFonts w:asciiTheme="minorHAnsi" w:hAnsiTheme="minorHAnsi" w:cstheme="minorHAnsi"/>
          <w:szCs w:val="22"/>
        </w:rPr>
        <w:t xml:space="preserve">, w zakresie wskazanym w pkt. 6.1. </w:t>
      </w:r>
      <w:r w:rsidR="005D65A3">
        <w:rPr>
          <w:rFonts w:asciiTheme="minorHAnsi" w:hAnsiTheme="minorHAnsi" w:cstheme="minorHAnsi"/>
          <w:szCs w:val="22"/>
        </w:rPr>
        <w:t xml:space="preserve">i 7.1. </w:t>
      </w:r>
      <w:r w:rsidRPr="004B72A8">
        <w:rPr>
          <w:rFonts w:asciiTheme="minorHAnsi" w:hAnsiTheme="minorHAnsi" w:cstheme="minorHAnsi"/>
          <w:szCs w:val="22"/>
        </w:rPr>
        <w:t xml:space="preserve">SWZ. </w:t>
      </w:r>
    </w:p>
    <w:p w14:paraId="27AFCD17" w14:textId="01B4D86C" w:rsidR="00650952" w:rsidRPr="004B72A8" w:rsidRDefault="00650952" w:rsidP="00A9112C">
      <w:pPr>
        <w:pStyle w:val="Nagwek4"/>
      </w:pPr>
      <w:r w:rsidRPr="004B72A8">
        <w:t>Oświadczenie, o którym mowa w pkt 8.1.</w:t>
      </w:r>
      <w:r w:rsidR="00817ECD">
        <w:t>4</w:t>
      </w:r>
      <w:r w:rsidRPr="004B72A8">
        <w:t>. SWZ wykonawca składa w formie jednolitego dokumentu (</w:t>
      </w:r>
      <w:r w:rsidRPr="00180C03">
        <w:rPr>
          <w:b/>
          <w:bCs/>
        </w:rPr>
        <w:t>JEDZ</w:t>
      </w:r>
      <w:r w:rsidRPr="004B72A8">
        <w:t xml:space="preserve">) – informacje dot. sposoby wypełniania JEDZ znajdują się pod linkiem: </w:t>
      </w:r>
      <w:hyperlink r:id="rId9" w:history="1">
        <w:r w:rsidR="006762B7" w:rsidRPr="000E6637">
          <w:rPr>
            <w:rStyle w:val="Hipercze"/>
          </w:rPr>
          <w:t>https://www.gov.pl/web/uzp/jednolity-europejski-dokument-zamowienia2</w:t>
        </w:r>
      </w:hyperlink>
      <w:r w:rsidR="009011A2">
        <w:t xml:space="preserve"> oraz w pkt. 8.9.</w:t>
      </w:r>
      <w:r w:rsidR="000B1D2C">
        <w:t>-8.10.</w:t>
      </w:r>
      <w:r w:rsidR="009011A2">
        <w:t xml:space="preserve"> SWZ.</w:t>
      </w:r>
    </w:p>
    <w:p w14:paraId="1E5BB8D5" w14:textId="17D6447E" w:rsidR="00650952" w:rsidRDefault="00650952" w:rsidP="00A9112C">
      <w:pPr>
        <w:pStyle w:val="Nagwek4"/>
      </w:pPr>
      <w:r w:rsidRPr="004B72A8">
        <w:lastRenderedPageBreak/>
        <w:t xml:space="preserve">Elektroniczne narzędzie do wypełniania JEDZ znajduje się pod linkiem: </w:t>
      </w:r>
      <w:hyperlink r:id="rId10" w:history="1">
        <w:r w:rsidR="009011A2" w:rsidRPr="00EF7D81">
          <w:rPr>
            <w:rStyle w:val="Hipercze"/>
          </w:rPr>
          <w:t>https://espd.uzp.gov.pl/</w:t>
        </w:r>
      </w:hyperlink>
      <w:r w:rsidR="009011A2">
        <w:t xml:space="preserve"> </w:t>
      </w:r>
    </w:p>
    <w:p w14:paraId="2452308D" w14:textId="4DFD7B01" w:rsidR="00A9112C" w:rsidRDefault="00A9112C" w:rsidP="00A9112C">
      <w:pPr>
        <w:pStyle w:val="Nagwek4"/>
      </w:pPr>
      <w:r>
        <w:t>W przypadku wspólnego ubiegania się o zamówienie przez Wykonawców, JEDZ składa każdy z Wykonawców.</w:t>
      </w:r>
    </w:p>
    <w:p w14:paraId="04A48CE8" w14:textId="062B4589" w:rsidR="005D65A3" w:rsidRPr="005D65A3" w:rsidRDefault="005D65A3" w:rsidP="005D65A3">
      <w:pPr>
        <w:pStyle w:val="Nagwek4"/>
      </w:pPr>
      <w:r>
        <w:t xml:space="preserve">W przypadku polegania na zdolnościach lub sytuacji podmiotów udostępniających zasoby, Wykonawca przedstawia, wraz z oświadczeniem, o którym mowa w pkt. 8.1.4., także oświadczenie podmiotu udostępniającego zasoby, </w:t>
      </w:r>
      <w:r w:rsidRPr="005D65A3">
        <w:t>potwierdzające brak podstaw wykluczenia tego podmiotu oraz odpowiednio spełnianie warunków udziału w postępowaniu</w:t>
      </w:r>
      <w:r>
        <w:t xml:space="preserve">, </w:t>
      </w:r>
      <w:r w:rsidRPr="005D65A3">
        <w:t>w zakresie, w jakim wykonawca powołuje się na jego zasoby</w:t>
      </w:r>
      <w:r>
        <w:t>.</w:t>
      </w:r>
    </w:p>
    <w:p w14:paraId="3FCE962D" w14:textId="4D5F2093" w:rsidR="00650952" w:rsidRDefault="00650952" w:rsidP="00EE4BE7">
      <w:pPr>
        <w:pStyle w:val="Nagwek3"/>
        <w:spacing w:line="360" w:lineRule="auto"/>
        <w:rPr>
          <w:rFonts w:asciiTheme="minorHAnsi" w:hAnsiTheme="minorHAnsi" w:cstheme="minorHAnsi"/>
          <w:b/>
          <w:bCs/>
          <w:szCs w:val="22"/>
        </w:rPr>
      </w:pPr>
      <w:r w:rsidRPr="004B72A8">
        <w:rPr>
          <w:rFonts w:asciiTheme="minorHAnsi" w:hAnsiTheme="minorHAnsi" w:cstheme="minorHAnsi"/>
          <w:b/>
          <w:bCs/>
          <w:szCs w:val="22"/>
        </w:rPr>
        <w:t>Oświadczenie</w:t>
      </w:r>
      <w:r w:rsidRPr="004B72A8">
        <w:rPr>
          <w:rFonts w:asciiTheme="minorHAnsi" w:hAnsiTheme="minorHAnsi" w:cstheme="minorHAnsi"/>
          <w:szCs w:val="22"/>
        </w:rPr>
        <w:t>, że Wykonawca nie podlega wykluczeniu z postępowania na podstawie art.</w:t>
      </w:r>
      <w:r w:rsidR="00A80398" w:rsidRPr="004B72A8">
        <w:rPr>
          <w:rFonts w:asciiTheme="minorHAnsi" w:hAnsiTheme="minorHAnsi" w:cstheme="minorHAnsi"/>
          <w:szCs w:val="22"/>
        </w:rPr>
        <w:t> </w:t>
      </w:r>
      <w:r w:rsidRPr="004B72A8">
        <w:rPr>
          <w:rFonts w:asciiTheme="minorHAnsi" w:hAnsiTheme="minorHAnsi" w:cstheme="minorHAnsi"/>
          <w:szCs w:val="22"/>
        </w:rPr>
        <w:t>7</w:t>
      </w:r>
      <w:r w:rsidR="00A80398" w:rsidRPr="004B72A8">
        <w:rPr>
          <w:rFonts w:asciiTheme="minorHAnsi" w:hAnsiTheme="minorHAnsi" w:cstheme="minorHAnsi"/>
          <w:szCs w:val="22"/>
        </w:rPr>
        <w:t> </w:t>
      </w:r>
      <w:r w:rsidRPr="004B72A8">
        <w:rPr>
          <w:rFonts w:asciiTheme="minorHAnsi" w:hAnsiTheme="minorHAnsi" w:cstheme="minorHAnsi"/>
          <w:szCs w:val="22"/>
        </w:rPr>
        <w:t>ust. 1 ustawy z dnia 13 kwietnia 2022 r. o szczególnych rozwiązaniach w zakresie przeciwdziałania wspieraniu agresji na Ukrainę oraz służących ochronie bezpieczeństwa narodowego (Dz.U. z 202</w:t>
      </w:r>
      <w:r w:rsidR="00D3322E" w:rsidRPr="004B72A8">
        <w:rPr>
          <w:rFonts w:asciiTheme="minorHAnsi" w:hAnsiTheme="minorHAnsi" w:cstheme="minorHAnsi"/>
          <w:szCs w:val="22"/>
        </w:rPr>
        <w:t>4</w:t>
      </w:r>
      <w:r w:rsidRPr="004B72A8">
        <w:rPr>
          <w:rFonts w:asciiTheme="minorHAnsi" w:hAnsiTheme="minorHAnsi" w:cstheme="minorHAnsi"/>
          <w:szCs w:val="22"/>
        </w:rPr>
        <w:t xml:space="preserve"> poz. </w:t>
      </w:r>
      <w:r w:rsidR="00D3322E" w:rsidRPr="004B72A8">
        <w:rPr>
          <w:rFonts w:asciiTheme="minorHAnsi" w:hAnsiTheme="minorHAnsi" w:cstheme="minorHAnsi"/>
          <w:szCs w:val="22"/>
        </w:rPr>
        <w:t>507</w:t>
      </w:r>
      <w:r w:rsidR="009011A2">
        <w:rPr>
          <w:rFonts w:asciiTheme="minorHAnsi" w:hAnsiTheme="minorHAnsi" w:cstheme="minorHAnsi"/>
          <w:szCs w:val="22"/>
        </w:rPr>
        <w:t xml:space="preserve"> z </w:t>
      </w:r>
      <w:proofErr w:type="spellStart"/>
      <w:r w:rsidR="009011A2">
        <w:rPr>
          <w:rFonts w:asciiTheme="minorHAnsi" w:hAnsiTheme="minorHAnsi" w:cstheme="minorHAnsi"/>
          <w:szCs w:val="22"/>
        </w:rPr>
        <w:t>późn</w:t>
      </w:r>
      <w:proofErr w:type="spellEnd"/>
      <w:r w:rsidR="009011A2">
        <w:rPr>
          <w:rFonts w:asciiTheme="minorHAnsi" w:hAnsiTheme="minorHAnsi" w:cstheme="minorHAnsi"/>
          <w:szCs w:val="22"/>
        </w:rPr>
        <w:t>. zm.</w:t>
      </w:r>
      <w:r w:rsidRPr="004B72A8">
        <w:rPr>
          <w:rFonts w:asciiTheme="minorHAnsi" w:hAnsiTheme="minorHAnsi" w:cstheme="minorHAnsi"/>
          <w:szCs w:val="22"/>
        </w:rPr>
        <w:t>) oraz 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w:t>
      </w:r>
      <w:r w:rsidR="007121FF" w:rsidRPr="004B72A8">
        <w:rPr>
          <w:rFonts w:asciiTheme="minorHAnsi" w:hAnsiTheme="minorHAnsi" w:cstheme="minorHAnsi"/>
          <w:szCs w:val="22"/>
        </w:rPr>
        <w:t> </w:t>
      </w:r>
      <w:r w:rsidRPr="004B72A8">
        <w:rPr>
          <w:rFonts w:asciiTheme="minorHAnsi" w:hAnsiTheme="minorHAnsi" w:cstheme="minorHAnsi"/>
          <w:szCs w:val="22"/>
        </w:rPr>
        <w:t xml:space="preserve">sprawie zmiany rozporządzenia (UE) nr 833/2014 dotyczącego środków ograniczających w związku z działaniami Rosji destabilizującymi sytuację na Ukrainie (Dz. Urz. UE nr L 111 z 8.4.2022, str. 1), dalej: rozporządzenie 2022/576 – wypełnione i podpisane odpowiednio przez osobę (osoby) upoważnioną (upoważnione) do reprezentowania Wykonawcy. Wykonawca w oświadczeniu powinien wskazać wszystkich </w:t>
      </w:r>
      <w:proofErr w:type="gramStart"/>
      <w:r w:rsidRPr="004B72A8">
        <w:rPr>
          <w:rFonts w:asciiTheme="minorHAnsi" w:hAnsiTheme="minorHAnsi" w:cstheme="minorHAnsi"/>
          <w:szCs w:val="22"/>
        </w:rPr>
        <w:t>dostawców</w:t>
      </w:r>
      <w:proofErr w:type="gramEnd"/>
      <w:r w:rsidRPr="004B72A8">
        <w:rPr>
          <w:rFonts w:asciiTheme="minorHAnsi" w:hAnsiTheme="minorHAnsi" w:cstheme="minorHAnsi"/>
          <w:szCs w:val="22"/>
        </w:rPr>
        <w:t xml:space="preserve"> od których kupuje produkty/ usługi/roboty budowlane stanowiące ponad 10% wartości zamówienia i podwykonawców, którzy realizują ponad 10% wartości zamówienia - UWAGA: powyższy zakaz obowiązuje również na etapie realizacji zamówienia, w związku z czym wykonawca zobowiązany jest do aktualizacji stosownych oświadczeń w przypadku wszelkich zmian w tym zakresie - </w:t>
      </w:r>
      <w:r w:rsidRPr="004B72A8">
        <w:rPr>
          <w:rFonts w:asciiTheme="minorHAnsi" w:hAnsiTheme="minorHAnsi" w:cstheme="minorHAnsi"/>
          <w:b/>
          <w:bCs/>
          <w:szCs w:val="22"/>
        </w:rPr>
        <w:t xml:space="preserve">Załącznik nr </w:t>
      </w:r>
      <w:r w:rsidR="00C140E6">
        <w:rPr>
          <w:rFonts w:asciiTheme="minorHAnsi" w:hAnsiTheme="minorHAnsi" w:cstheme="minorHAnsi"/>
          <w:b/>
          <w:bCs/>
          <w:szCs w:val="22"/>
        </w:rPr>
        <w:t>3</w:t>
      </w:r>
      <w:r w:rsidRPr="004B72A8">
        <w:rPr>
          <w:rFonts w:asciiTheme="minorHAnsi" w:hAnsiTheme="minorHAnsi" w:cstheme="minorHAnsi"/>
          <w:b/>
          <w:bCs/>
          <w:szCs w:val="22"/>
        </w:rPr>
        <w:t xml:space="preserve"> do SWZ.</w:t>
      </w:r>
    </w:p>
    <w:p w14:paraId="67C43C46" w14:textId="2E2C8A10" w:rsidR="00966A55" w:rsidRDefault="00966A55" w:rsidP="00966A55">
      <w:pPr>
        <w:pStyle w:val="Nagwek4"/>
      </w:pPr>
      <w:r>
        <w:t>W przypadku wspólnego ubiegania się o zamówienie przez Wykonawców, oświadczenie</w:t>
      </w:r>
      <w:r w:rsidR="00DF4B42">
        <w:t>, o którym mowa w pkt. 8.1.5. SWZ</w:t>
      </w:r>
      <w:r>
        <w:t xml:space="preserve"> składa każdy z Wykonawców.</w:t>
      </w:r>
    </w:p>
    <w:p w14:paraId="1E255461" w14:textId="43042E2E" w:rsidR="005D65A3" w:rsidRPr="005D65A3" w:rsidRDefault="005D65A3" w:rsidP="005D65A3">
      <w:pPr>
        <w:pStyle w:val="Nagwek4"/>
      </w:pPr>
      <w:r>
        <w:t xml:space="preserve">W przypadku polegania na zdolnościach lub sytuacji podmiotów udostępniających zasoby, Wykonawca przedstawia, wraz z oświadczeniem, o </w:t>
      </w:r>
      <w:r>
        <w:lastRenderedPageBreak/>
        <w:t xml:space="preserve">którym mowa w pkt. 8.1.5., także oświadczenie podmiotu udostępniającego zasoby, </w:t>
      </w:r>
      <w:r w:rsidRPr="005D65A3">
        <w:t>potwierdzające brak podstaw wykluczenia tego podmiotu</w:t>
      </w:r>
      <w:r>
        <w:t>.</w:t>
      </w:r>
    </w:p>
    <w:p w14:paraId="4B0A23EB" w14:textId="77777777" w:rsidR="00D242D6" w:rsidRDefault="00D242D6" w:rsidP="00D242D6">
      <w:pPr>
        <w:pStyle w:val="Nagwek3"/>
        <w:rPr>
          <w:lang w:bidi="hi-IN"/>
        </w:rPr>
      </w:pPr>
      <w:r w:rsidRPr="00B21BEE">
        <w:rPr>
          <w:b/>
          <w:bCs/>
          <w:lang w:bidi="hi-IN"/>
        </w:rPr>
        <w:t>Przedmiotowe środki dowodowe</w:t>
      </w:r>
      <w:r w:rsidRPr="00B21BEE">
        <w:rPr>
          <w:lang w:bidi="hi-IN"/>
        </w:rPr>
        <w:t xml:space="preserve"> określone w pkt. 9 SWZ.</w:t>
      </w:r>
    </w:p>
    <w:p w14:paraId="64DA213D" w14:textId="4BCF796E" w:rsidR="005D65A3" w:rsidRPr="005D65A3" w:rsidRDefault="005D65A3" w:rsidP="005D65A3">
      <w:pPr>
        <w:pStyle w:val="Nagwek3"/>
        <w:rPr>
          <w:lang w:bidi="hi-IN"/>
        </w:rPr>
      </w:pPr>
      <w:r w:rsidRPr="005D65A3">
        <w:rPr>
          <w:b/>
          <w:bCs/>
          <w:lang w:bidi="hi-IN"/>
        </w:rPr>
        <w:t>Zobowiązanie podmiotu udostępniającego zasoby</w:t>
      </w:r>
      <w:r>
        <w:rPr>
          <w:lang w:bidi="hi-IN"/>
        </w:rPr>
        <w:t>, o którym mowa w pkt. 7.3.3. i n. SWZ (</w:t>
      </w:r>
      <w:r>
        <w:rPr>
          <w:i/>
          <w:iCs/>
          <w:lang w:bidi="hi-IN"/>
        </w:rPr>
        <w:t>jeżeli dotyczy</w:t>
      </w:r>
      <w:r>
        <w:rPr>
          <w:lang w:bidi="hi-IN"/>
        </w:rPr>
        <w:t>).</w:t>
      </w:r>
    </w:p>
    <w:p w14:paraId="600D741E"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W postępowaniu Zamawiający żąda podmiotowych środków dowodowych na potwierdzenie:</w:t>
      </w:r>
    </w:p>
    <w:p w14:paraId="7F2C9AB5" w14:textId="77777777" w:rsidR="00650952" w:rsidRPr="004B72A8" w:rsidRDefault="00650952" w:rsidP="00EE4BE7">
      <w:pPr>
        <w:pStyle w:val="Nagwek3"/>
        <w:spacing w:line="360" w:lineRule="auto"/>
        <w:rPr>
          <w:rFonts w:asciiTheme="minorHAnsi" w:hAnsiTheme="minorHAnsi" w:cstheme="minorHAnsi"/>
          <w:b/>
          <w:bCs/>
          <w:szCs w:val="22"/>
          <w:u w:val="single"/>
        </w:rPr>
      </w:pPr>
      <w:r w:rsidRPr="004B72A8">
        <w:rPr>
          <w:rFonts w:asciiTheme="minorHAnsi" w:hAnsiTheme="minorHAnsi" w:cstheme="minorHAnsi"/>
          <w:b/>
          <w:bCs/>
          <w:szCs w:val="22"/>
          <w:u w:val="single"/>
        </w:rPr>
        <w:t>braku podstaw wykluczenia, tj.:</w:t>
      </w:r>
    </w:p>
    <w:p w14:paraId="6D37FC99" w14:textId="77777777" w:rsidR="00650952" w:rsidRPr="00624131" w:rsidRDefault="00650952" w:rsidP="00EE4BE7">
      <w:pPr>
        <w:pStyle w:val="Nagwek4"/>
      </w:pPr>
      <w:r w:rsidRPr="00624131">
        <w:t>informacji z Krajowego Rejestru Karnego w zakresie:</w:t>
      </w:r>
    </w:p>
    <w:p w14:paraId="17E27AB0" w14:textId="77777777" w:rsidR="00650952" w:rsidRPr="00624131" w:rsidRDefault="00650952" w:rsidP="00EE4BE7">
      <w:pPr>
        <w:pStyle w:val="Nagwek5"/>
        <w:spacing w:line="360" w:lineRule="auto"/>
        <w:rPr>
          <w:rFonts w:asciiTheme="minorHAnsi" w:hAnsiTheme="minorHAnsi" w:cstheme="minorHAnsi"/>
          <w:szCs w:val="22"/>
        </w:rPr>
      </w:pPr>
      <w:r w:rsidRPr="00624131">
        <w:rPr>
          <w:rFonts w:asciiTheme="minorHAnsi" w:hAnsiTheme="minorHAnsi" w:cstheme="minorHAnsi"/>
          <w:szCs w:val="22"/>
        </w:rPr>
        <w:t>art. 108 ust. 1 pkt 1 i 2 ustawy z dnia 11 września 2019 r. - Prawo zamówień publicznych, zwanej dalej "ustawą",</w:t>
      </w:r>
    </w:p>
    <w:p w14:paraId="66896436" w14:textId="5E071CF4" w:rsidR="00650952" w:rsidRPr="00624131" w:rsidRDefault="00650952" w:rsidP="00EE4BE7">
      <w:pPr>
        <w:pStyle w:val="Nagwek2"/>
        <w:numPr>
          <w:ilvl w:val="1"/>
          <w:numId w:val="2"/>
        </w:numPr>
        <w:tabs>
          <w:tab w:val="num" w:pos="360"/>
        </w:tabs>
        <w:spacing w:line="360" w:lineRule="auto"/>
        <w:ind w:left="2694" w:hanging="432"/>
        <w:rPr>
          <w:rFonts w:asciiTheme="minorHAnsi" w:hAnsiTheme="minorHAnsi" w:cstheme="minorHAnsi"/>
          <w:szCs w:val="22"/>
        </w:rPr>
      </w:pPr>
      <w:r w:rsidRPr="00624131">
        <w:rPr>
          <w:rFonts w:asciiTheme="minorHAnsi" w:hAnsiTheme="minorHAnsi" w:cstheme="minorHAnsi"/>
          <w:szCs w:val="22"/>
        </w:rPr>
        <w:t>art. 108 ust. 1 pkt 4 ustawy, dotyczącej orzeczenia zakazu ubiegania się o</w:t>
      </w:r>
      <w:r w:rsidR="00D3322E" w:rsidRPr="00624131">
        <w:rPr>
          <w:rFonts w:asciiTheme="minorHAnsi" w:hAnsiTheme="minorHAnsi" w:cstheme="minorHAnsi"/>
          <w:szCs w:val="22"/>
        </w:rPr>
        <w:t> </w:t>
      </w:r>
      <w:r w:rsidRPr="00624131">
        <w:rPr>
          <w:rFonts w:asciiTheme="minorHAnsi" w:hAnsiTheme="minorHAnsi" w:cstheme="minorHAnsi"/>
          <w:szCs w:val="22"/>
        </w:rPr>
        <w:t>zamówienie publiczne tytułem środka karnego,</w:t>
      </w:r>
    </w:p>
    <w:p w14:paraId="3FD66740" w14:textId="77777777" w:rsidR="00650952" w:rsidRPr="00624131" w:rsidRDefault="00650952" w:rsidP="00EE4BE7">
      <w:pPr>
        <w:pStyle w:val="Nagwek2"/>
        <w:numPr>
          <w:ilvl w:val="0"/>
          <w:numId w:val="0"/>
        </w:numPr>
        <w:spacing w:line="360" w:lineRule="auto"/>
        <w:ind w:left="2694"/>
        <w:rPr>
          <w:rFonts w:asciiTheme="minorHAnsi" w:hAnsiTheme="minorHAnsi" w:cstheme="minorHAnsi"/>
          <w:szCs w:val="22"/>
          <w:u w:val="single"/>
        </w:rPr>
      </w:pPr>
      <w:r w:rsidRPr="00624131">
        <w:rPr>
          <w:rFonts w:asciiTheme="minorHAnsi" w:hAnsiTheme="minorHAnsi" w:cstheme="minorHAnsi"/>
          <w:szCs w:val="22"/>
          <w:u w:val="single"/>
        </w:rPr>
        <w:t>- sporządzonej nie wcześniej niż 6 miesięcy przed jej złożeniem.</w:t>
      </w:r>
    </w:p>
    <w:p w14:paraId="1F43D0DA" w14:textId="4FA42305" w:rsidR="00650952" w:rsidRPr="00624131" w:rsidRDefault="00650952" w:rsidP="00EE4BE7">
      <w:pPr>
        <w:pStyle w:val="Nagwek4"/>
      </w:pPr>
      <w:r w:rsidRPr="00624131">
        <w:t>oświadczenia wykonawcy, w zakresie art. 108 ust. 1 pkt 5 ustawy, o</w:t>
      </w:r>
      <w:r w:rsidR="007121FF" w:rsidRPr="00624131">
        <w:t> </w:t>
      </w:r>
      <w:r w:rsidRPr="00624131">
        <w:t>braku przynależności do tej samej grupy kapitałowej w rozumieniu ustawy z dnia 16 lutego 2007 r. o ochronie konkurencji i konsumentów (Dz. U. z 202</w:t>
      </w:r>
      <w:r w:rsidR="00BD06D9" w:rsidRPr="00624131">
        <w:t>4</w:t>
      </w:r>
      <w:r w:rsidRPr="00624131">
        <w:t xml:space="preserve"> r. poz. </w:t>
      </w:r>
      <w:r w:rsidR="00BD06D9" w:rsidRPr="00624131">
        <w:t>1616</w:t>
      </w:r>
      <w:r w:rsidRPr="00624131">
        <w:t>), z innym wykonawcą, który złożył odrębną ofertę, ofertę częściową lub wniosek o</w:t>
      </w:r>
      <w:r w:rsidR="00D3322E" w:rsidRPr="00624131">
        <w:t> </w:t>
      </w:r>
      <w:r w:rsidRPr="00624131">
        <w:t>dopuszczenie do udziału w postępowaniu, albo oświadczenia o przynależności do tej samej grupy kapitałowej wraz z dokumentami lub informacjami potwierdzającymi przygotowanie oferty, oferty częściowej lub wniosku o dopuszczenie do udziału w</w:t>
      </w:r>
      <w:r w:rsidR="00D3322E" w:rsidRPr="00624131">
        <w:t> </w:t>
      </w:r>
      <w:r w:rsidRPr="00624131">
        <w:t>postępowaniu niezależnie od innego wykonawcy należącego do tej samej grupy kapitałowej;</w:t>
      </w:r>
    </w:p>
    <w:p w14:paraId="07B0036E" w14:textId="6CD7CB81" w:rsidR="00650952" w:rsidRPr="00624131" w:rsidRDefault="00650952" w:rsidP="00EE4BE7">
      <w:pPr>
        <w:pStyle w:val="Nagwek4"/>
      </w:pPr>
      <w:r w:rsidRPr="00624131">
        <w:t>oświadczenia wykonawcy o aktualności informacji zawartych w</w:t>
      </w:r>
      <w:r w:rsidR="007121FF" w:rsidRPr="00624131">
        <w:t> </w:t>
      </w:r>
      <w:r w:rsidRPr="00624131">
        <w:t>oświadczeniu, o</w:t>
      </w:r>
      <w:r w:rsidR="00D3322E" w:rsidRPr="00624131">
        <w:t> </w:t>
      </w:r>
      <w:r w:rsidRPr="00624131">
        <w:t>którym mowa w art. 125 ust. 1 ustawy, w zakresie podstaw wykluczenia z</w:t>
      </w:r>
      <w:r w:rsidR="00D3322E" w:rsidRPr="00624131">
        <w:t> </w:t>
      </w:r>
      <w:r w:rsidRPr="00624131">
        <w:t>postępowania wskazanych przez zamawiającego, o których mowa w:</w:t>
      </w:r>
    </w:p>
    <w:p w14:paraId="06804A56" w14:textId="77777777" w:rsidR="00650952" w:rsidRPr="00624131" w:rsidRDefault="00650952" w:rsidP="00EE4BE7">
      <w:pPr>
        <w:pStyle w:val="Nagwek5"/>
        <w:spacing w:line="360" w:lineRule="auto"/>
        <w:rPr>
          <w:rFonts w:asciiTheme="minorHAnsi" w:hAnsiTheme="minorHAnsi" w:cstheme="minorHAnsi"/>
          <w:szCs w:val="22"/>
        </w:rPr>
      </w:pPr>
      <w:r w:rsidRPr="00624131">
        <w:rPr>
          <w:rFonts w:asciiTheme="minorHAnsi" w:hAnsiTheme="minorHAnsi" w:cstheme="minorHAnsi"/>
          <w:szCs w:val="22"/>
        </w:rPr>
        <w:t>art. 108 ust. 1 pkt 3 ustawy,</w:t>
      </w:r>
    </w:p>
    <w:p w14:paraId="02B081A3" w14:textId="77777777" w:rsidR="00650952" w:rsidRPr="00624131" w:rsidRDefault="00650952" w:rsidP="00EE4BE7">
      <w:pPr>
        <w:pStyle w:val="Nagwek5"/>
        <w:spacing w:line="360" w:lineRule="auto"/>
        <w:rPr>
          <w:rFonts w:asciiTheme="minorHAnsi" w:hAnsiTheme="minorHAnsi" w:cstheme="minorHAnsi"/>
          <w:szCs w:val="22"/>
        </w:rPr>
      </w:pPr>
      <w:r w:rsidRPr="00624131">
        <w:rPr>
          <w:rFonts w:asciiTheme="minorHAnsi" w:hAnsiTheme="minorHAnsi" w:cstheme="minorHAnsi"/>
          <w:szCs w:val="22"/>
        </w:rPr>
        <w:t>art. 108 ust. 1 pkt 4 ustawy, dotyczących orzeczenia zakazu ubiegania się o zamówienie publiczne tytułem środka zapobiegawczego,</w:t>
      </w:r>
    </w:p>
    <w:p w14:paraId="486A0D20" w14:textId="77777777" w:rsidR="00650952" w:rsidRPr="00624131" w:rsidRDefault="00650952" w:rsidP="00EE4BE7">
      <w:pPr>
        <w:pStyle w:val="Nagwek5"/>
        <w:spacing w:line="360" w:lineRule="auto"/>
        <w:rPr>
          <w:rFonts w:asciiTheme="minorHAnsi" w:hAnsiTheme="minorHAnsi" w:cstheme="minorHAnsi"/>
          <w:szCs w:val="22"/>
        </w:rPr>
      </w:pPr>
      <w:r w:rsidRPr="00624131">
        <w:rPr>
          <w:rFonts w:asciiTheme="minorHAnsi" w:hAnsiTheme="minorHAnsi" w:cstheme="minorHAnsi"/>
          <w:szCs w:val="22"/>
        </w:rPr>
        <w:t>art. 108 ust. 1 pkt 5 ustawy, dotyczących zawarcia z innymi wykonawcami porozumienia mającego na celu zakłócenie konkurencji,</w:t>
      </w:r>
    </w:p>
    <w:p w14:paraId="27866656" w14:textId="77777777" w:rsidR="00650952" w:rsidRDefault="00650952" w:rsidP="00EE4BE7">
      <w:pPr>
        <w:pStyle w:val="Nagwek5"/>
        <w:spacing w:line="360" w:lineRule="auto"/>
        <w:rPr>
          <w:rFonts w:asciiTheme="minorHAnsi" w:hAnsiTheme="minorHAnsi" w:cstheme="minorHAnsi"/>
          <w:szCs w:val="22"/>
        </w:rPr>
      </w:pPr>
      <w:r w:rsidRPr="00624131">
        <w:rPr>
          <w:rFonts w:asciiTheme="minorHAnsi" w:hAnsiTheme="minorHAnsi" w:cstheme="minorHAnsi"/>
          <w:szCs w:val="22"/>
        </w:rPr>
        <w:t>art. 108 ust. 1 pkt 6 ustawy,</w:t>
      </w:r>
    </w:p>
    <w:p w14:paraId="772839CC" w14:textId="77777777" w:rsidR="00A25A86" w:rsidRPr="009F16BE" w:rsidRDefault="00A25A86" w:rsidP="00A25A86">
      <w:pPr>
        <w:pStyle w:val="Nagwek3"/>
        <w:spacing w:line="360" w:lineRule="auto"/>
        <w:rPr>
          <w:rFonts w:asciiTheme="minorHAnsi" w:hAnsiTheme="minorHAnsi" w:cstheme="minorHAnsi"/>
          <w:b/>
          <w:bCs/>
          <w:szCs w:val="22"/>
          <w:u w:val="single"/>
        </w:rPr>
      </w:pPr>
      <w:r w:rsidRPr="009F16BE">
        <w:rPr>
          <w:rFonts w:asciiTheme="minorHAnsi" w:hAnsiTheme="minorHAnsi" w:cstheme="minorHAnsi"/>
          <w:b/>
          <w:bCs/>
          <w:szCs w:val="22"/>
          <w:u w:val="single"/>
        </w:rPr>
        <w:t>spełniania warunków udziału w postępowaniu, tj.:</w:t>
      </w:r>
    </w:p>
    <w:p w14:paraId="453AADBE" w14:textId="5DBB645A" w:rsidR="00A25A86" w:rsidRPr="009F16BE" w:rsidRDefault="00A25A86" w:rsidP="00A25A86">
      <w:pPr>
        <w:pStyle w:val="Nagwek4"/>
      </w:pPr>
      <w:r w:rsidRPr="009F16BE">
        <w:t xml:space="preserve">wykazu dostaw wykonanych, a w przypadku świadczeń powtarzających się lub ciągłych również wykonywanych, w okresie ostatnich 3 lat, a jeżeli okres </w:t>
      </w:r>
      <w:r w:rsidRPr="009F16BE">
        <w:lastRenderedPageBreak/>
        <w:t xml:space="preserve">prowadzenia działalności jest krótszy - w tym okresie, wraz z podaniem ich wartości, przedmiotu, dat wykonania i podmiotów, na rzecz których dostawy zostały wykonane lub są wykonywane, oraz załączeniem dowodów określających, czy te dostawy usługi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9F16BE">
        <w:sym w:font="Symbol" w:char="F02D"/>
      </w:r>
      <w:r w:rsidRPr="009F16BE">
        <w:t xml:space="preserve"> w zakresie potwierdzającym spełnianie warunku, o którym mowa w pkt. 7.1.1. SWZ</w:t>
      </w:r>
      <w:r w:rsidR="00284FBC" w:rsidRPr="009F16BE">
        <w:t>.</w:t>
      </w:r>
    </w:p>
    <w:p w14:paraId="6A10B653" w14:textId="33B0DFE1"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Jeżeli wykonawca ma siedzibę lub miejsce zamieszkania poza granicami Rzeczypospolitej Polskiej, zamiast </w:t>
      </w:r>
      <w:r w:rsidR="00A80398" w:rsidRPr="004B72A8">
        <w:rPr>
          <w:rFonts w:asciiTheme="minorHAnsi" w:hAnsiTheme="minorHAnsi" w:cstheme="minorHAnsi"/>
          <w:szCs w:val="22"/>
        </w:rPr>
        <w:t>informacji z Krajowego Rejestru Karnego, o</w:t>
      </w:r>
      <w:r w:rsidR="007121FF" w:rsidRPr="004B72A8">
        <w:rPr>
          <w:rFonts w:asciiTheme="minorHAnsi" w:hAnsiTheme="minorHAnsi" w:cstheme="minorHAnsi"/>
          <w:szCs w:val="22"/>
        </w:rPr>
        <w:t> </w:t>
      </w:r>
      <w:r w:rsidR="00A80398" w:rsidRPr="004B72A8">
        <w:rPr>
          <w:rFonts w:asciiTheme="minorHAnsi" w:hAnsiTheme="minorHAnsi" w:cstheme="minorHAnsi"/>
          <w:szCs w:val="22"/>
        </w:rPr>
        <w:t>której mowa w</w:t>
      </w:r>
      <w:r w:rsidR="009011A2">
        <w:rPr>
          <w:rFonts w:asciiTheme="minorHAnsi" w:hAnsiTheme="minorHAnsi" w:cstheme="minorHAnsi"/>
          <w:szCs w:val="22"/>
        </w:rPr>
        <w:t xml:space="preserve"> pkt.</w:t>
      </w:r>
      <w:r w:rsidR="00A80398" w:rsidRPr="004B72A8">
        <w:rPr>
          <w:rFonts w:asciiTheme="minorHAnsi" w:hAnsiTheme="minorHAnsi" w:cstheme="minorHAnsi"/>
          <w:szCs w:val="22"/>
        </w:rPr>
        <w:t xml:space="preserve"> 8.2.1.1 SWZ - składa informację z odpowiedniego rejestru, takiego jak rejestr sądowy, albo, w przypadku braku takiego rejestru, inny równoważny dokument wydany przez właściwy organ sądowy lub administracyjny kraju, w</w:t>
      </w:r>
      <w:r w:rsidR="007121FF" w:rsidRPr="004B72A8">
        <w:rPr>
          <w:rFonts w:asciiTheme="minorHAnsi" w:hAnsiTheme="minorHAnsi" w:cstheme="minorHAnsi"/>
          <w:szCs w:val="22"/>
        </w:rPr>
        <w:t> </w:t>
      </w:r>
      <w:r w:rsidR="00A80398" w:rsidRPr="004B72A8">
        <w:rPr>
          <w:rFonts w:asciiTheme="minorHAnsi" w:hAnsiTheme="minorHAnsi" w:cstheme="minorHAnsi"/>
          <w:szCs w:val="22"/>
        </w:rPr>
        <w:t>którym wykonawca ma siedzibę lub miejsce zamieszkania lub miejsce zamieszkania ma osoba, której dotyczy informacja albo dokument, w zakresie, o</w:t>
      </w:r>
      <w:r w:rsidR="007121FF" w:rsidRPr="004B72A8">
        <w:rPr>
          <w:rFonts w:asciiTheme="minorHAnsi" w:hAnsiTheme="minorHAnsi" w:cstheme="minorHAnsi"/>
          <w:szCs w:val="22"/>
        </w:rPr>
        <w:t> </w:t>
      </w:r>
      <w:r w:rsidR="00A80398" w:rsidRPr="004B72A8">
        <w:rPr>
          <w:rFonts w:asciiTheme="minorHAnsi" w:hAnsiTheme="minorHAnsi" w:cstheme="minorHAnsi"/>
          <w:szCs w:val="22"/>
        </w:rPr>
        <w:t xml:space="preserve">którym mowa w </w:t>
      </w:r>
      <w:r w:rsidR="009011A2">
        <w:rPr>
          <w:rFonts w:asciiTheme="minorHAnsi" w:hAnsiTheme="minorHAnsi" w:cstheme="minorHAnsi"/>
          <w:szCs w:val="22"/>
        </w:rPr>
        <w:t xml:space="preserve">pkt. </w:t>
      </w:r>
      <w:r w:rsidR="00A80398" w:rsidRPr="004B72A8">
        <w:rPr>
          <w:rFonts w:asciiTheme="minorHAnsi" w:hAnsiTheme="minorHAnsi" w:cstheme="minorHAnsi"/>
          <w:szCs w:val="22"/>
        </w:rPr>
        <w:t>8.2.1.1 SWZ; Dokument, ten powinien być wystawiony nie wcześniej niż 6 miesięcy przed jego złożeniem.</w:t>
      </w:r>
    </w:p>
    <w:p w14:paraId="2570EB24" w14:textId="23898884" w:rsidR="00A80398" w:rsidRPr="004B72A8" w:rsidRDefault="00A80398"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Jeżeli w kraju, w którym wykonawca ma siedzibę lub miejsce zamieszkania lub miejsce zamieszkania ma osoba, której dokument dotyczy, nie wydaje się dokumentów, o których mowa w pkt</w:t>
      </w:r>
      <w:r w:rsidR="009011A2">
        <w:rPr>
          <w:rFonts w:asciiTheme="minorHAnsi" w:hAnsiTheme="minorHAnsi" w:cstheme="minorHAnsi"/>
          <w:szCs w:val="22"/>
        </w:rPr>
        <w:t>.</w:t>
      </w:r>
      <w:r w:rsidRPr="004B72A8">
        <w:rPr>
          <w:rFonts w:asciiTheme="minorHAnsi" w:hAnsiTheme="minorHAnsi" w:cstheme="minorHAnsi"/>
          <w:szCs w:val="22"/>
        </w:rPr>
        <w:t xml:space="preserve"> </w:t>
      </w:r>
      <w:r w:rsidRPr="00EE4BE7">
        <w:rPr>
          <w:rFonts w:asciiTheme="minorHAnsi" w:hAnsiTheme="minorHAnsi" w:cstheme="minorHAnsi"/>
          <w:szCs w:val="22"/>
        </w:rPr>
        <w:t>8.3.</w:t>
      </w:r>
      <w:r w:rsidRPr="004B72A8">
        <w:rPr>
          <w:rFonts w:asciiTheme="minorHAnsi" w:hAnsiTheme="minorHAnsi" w:cstheme="minorHAnsi"/>
          <w:szCs w:val="22"/>
        </w:rPr>
        <w:t xml:space="preserve"> powyżej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Do terminów dokumentów stosuje się pkt. 8.3. SWZ.</w:t>
      </w:r>
    </w:p>
    <w:p w14:paraId="1E6CEDA7" w14:textId="7D642224"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lastRenderedPageBreak/>
        <w:t>Jeżeli jest to niezbędne do zapewnienia odpowiedniego przebiegu postępowania o</w:t>
      </w:r>
      <w:r w:rsidR="007121FF" w:rsidRPr="004B72A8">
        <w:rPr>
          <w:rFonts w:asciiTheme="minorHAnsi" w:hAnsiTheme="minorHAnsi" w:cstheme="minorHAnsi"/>
          <w:szCs w:val="22"/>
        </w:rPr>
        <w:t> </w:t>
      </w:r>
      <w:r w:rsidRPr="004B72A8">
        <w:rPr>
          <w:rFonts w:asciiTheme="minorHAnsi" w:hAnsiTheme="minorHAnsi" w:cstheme="minorHAnsi"/>
          <w:szCs w:val="22"/>
        </w:rPr>
        <w:t>udzielenie zamówienia, Zamawiający może na każdym etapie postępowania, w</w:t>
      </w:r>
      <w:r w:rsidR="007121FF" w:rsidRPr="004B72A8">
        <w:rPr>
          <w:rFonts w:asciiTheme="minorHAnsi" w:hAnsiTheme="minorHAnsi" w:cstheme="minorHAnsi"/>
          <w:szCs w:val="22"/>
        </w:rPr>
        <w:t> </w:t>
      </w:r>
      <w:r w:rsidRPr="004B72A8">
        <w:rPr>
          <w:rFonts w:asciiTheme="minorHAnsi" w:hAnsiTheme="minorHAnsi" w:cstheme="minorHAnsi"/>
          <w:szCs w:val="22"/>
        </w:rPr>
        <w:t>tym na etapie składania ofert podlegających negocjacjom lub niezwłocznie po ich złożeniu, wezwać Wykonawców do złożenia wszystkich lub niektórych podmiotowych środków dowodowych, jeżeli wymagał ich złożenia w ogłoszeniu o</w:t>
      </w:r>
      <w:r w:rsidR="007121FF" w:rsidRPr="004B72A8">
        <w:rPr>
          <w:rFonts w:asciiTheme="minorHAnsi" w:hAnsiTheme="minorHAnsi" w:cstheme="minorHAnsi"/>
          <w:szCs w:val="22"/>
        </w:rPr>
        <w:t> </w:t>
      </w:r>
      <w:r w:rsidRPr="004B72A8">
        <w:rPr>
          <w:rFonts w:asciiTheme="minorHAnsi" w:hAnsiTheme="minorHAnsi" w:cstheme="minorHAnsi"/>
          <w:szCs w:val="22"/>
        </w:rPr>
        <w:t>zamówieniu lub dokumentach zamówienia, aktualnych na dzień ich złożenia.</w:t>
      </w:r>
    </w:p>
    <w:p w14:paraId="53E5D2D8"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2D684A2" w14:textId="6C03ED50"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Zamawiający nie wzywa do złożenia podmiotowych środków dowodowych, jeżeli może je uzyskać za pomocą bezpłatnych i ogólnodostępnych baz danych, w</w:t>
      </w:r>
      <w:r w:rsidR="007121FF" w:rsidRPr="004B72A8">
        <w:rPr>
          <w:rFonts w:asciiTheme="minorHAnsi" w:hAnsiTheme="minorHAnsi" w:cstheme="minorHAnsi"/>
          <w:szCs w:val="22"/>
        </w:rPr>
        <w:t> </w:t>
      </w:r>
      <w:r w:rsidRPr="004B72A8">
        <w:rPr>
          <w:rFonts w:asciiTheme="minorHAnsi" w:hAnsiTheme="minorHAnsi" w:cstheme="minorHAnsi"/>
          <w:szCs w:val="22"/>
        </w:rPr>
        <w:t>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6AAAFE5C"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Wykonawca nie jest zobowiązany do złożenia podmiotowych środków dowodowych, które Zamawiający posiada, jeżeli Wykonawca wskaże te środki oraz potwierdzi ich prawidłowość i aktualność.</w:t>
      </w:r>
    </w:p>
    <w:p w14:paraId="3CED0283" w14:textId="77777777" w:rsidR="00650952" w:rsidRPr="009011A2" w:rsidRDefault="00650952" w:rsidP="00EE4BE7">
      <w:pPr>
        <w:pStyle w:val="Nagwek2"/>
        <w:spacing w:line="360" w:lineRule="auto"/>
        <w:rPr>
          <w:rFonts w:asciiTheme="minorHAnsi" w:hAnsiTheme="minorHAnsi" w:cstheme="minorHAnsi"/>
          <w:szCs w:val="22"/>
          <w:u w:val="single"/>
        </w:rPr>
      </w:pPr>
      <w:r w:rsidRPr="009011A2">
        <w:rPr>
          <w:rFonts w:asciiTheme="minorHAnsi" w:hAnsiTheme="minorHAnsi" w:cstheme="minorHAnsi"/>
          <w:szCs w:val="22"/>
          <w:u w:val="single"/>
        </w:rPr>
        <w:t>Dotyczy JEDZ:</w:t>
      </w:r>
    </w:p>
    <w:p w14:paraId="6B86356D"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Oświadczenie własne Wykonawców składane w postaci jednolitego europejskiego dokumentu zamówienia (JEDZ) według Rozporządzenia wykonawczego Komisji (UE) 2016/7 z dnia 5 stycznia 2016 r. ustanawiającego standardowy formularza jednolitego europejskiego dokumentu zamówienia (Dz. Urz. UE L 3/16) jako dowód wstępny złożony w celu potwierdzenia spełniania warunków udziału w postępowaniu oraz braku postaw do wykluczenia. </w:t>
      </w:r>
    </w:p>
    <w:p w14:paraId="16BC8EA3" w14:textId="2CA000F6"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UWAGA: Zamawiający dopuszcza wypełnienie przez Wykonawców tylko ogólnego oświadczenia dotyczącego wszystkich kryteriów kwalifikacji, o</w:t>
      </w:r>
      <w:r w:rsidR="007121FF" w:rsidRPr="004B72A8">
        <w:rPr>
          <w:rFonts w:asciiTheme="minorHAnsi" w:hAnsiTheme="minorHAnsi" w:cstheme="minorHAnsi"/>
          <w:szCs w:val="22"/>
        </w:rPr>
        <w:t> </w:t>
      </w:r>
      <w:r w:rsidRPr="004B72A8">
        <w:rPr>
          <w:rFonts w:asciiTheme="minorHAnsi" w:hAnsiTheme="minorHAnsi" w:cstheme="minorHAnsi"/>
          <w:szCs w:val="22"/>
        </w:rPr>
        <w:t>którym mowa w Części IV sekcja α JEDZ, bez konieczności wypełniania dalszych pozostałych sekcji części IV formularza dotyczących kryteriów kwalifikacji, zaś właściwej (dowodowej) weryfikacji spełniania konkretnych, określonych przez zamawiającego, warunków udziału w postępowaniu zamawiający dokona co do zasady na zakończenie postępowania w oparciu o</w:t>
      </w:r>
      <w:r w:rsidR="007121FF" w:rsidRPr="004B72A8">
        <w:rPr>
          <w:rFonts w:asciiTheme="minorHAnsi" w:hAnsiTheme="minorHAnsi" w:cstheme="minorHAnsi"/>
          <w:szCs w:val="22"/>
        </w:rPr>
        <w:t> </w:t>
      </w:r>
      <w:r w:rsidRPr="004B72A8">
        <w:rPr>
          <w:rFonts w:asciiTheme="minorHAnsi" w:hAnsiTheme="minorHAnsi" w:cstheme="minorHAnsi"/>
          <w:szCs w:val="22"/>
        </w:rPr>
        <w:t>stosowne dokumenty składane przez wykonawcę, którego oferta zostanie oceniona najwyżej.</w:t>
      </w:r>
    </w:p>
    <w:p w14:paraId="5AB8B664" w14:textId="77777777" w:rsidR="00650952" w:rsidRPr="004B72A8" w:rsidRDefault="00650952" w:rsidP="00EE4BE7">
      <w:pPr>
        <w:pStyle w:val="Nagwek2"/>
        <w:spacing w:line="360" w:lineRule="auto"/>
        <w:rPr>
          <w:rFonts w:asciiTheme="minorHAnsi" w:hAnsiTheme="minorHAnsi" w:cstheme="minorHAnsi"/>
          <w:b/>
          <w:bCs/>
          <w:szCs w:val="22"/>
        </w:rPr>
      </w:pPr>
      <w:r w:rsidRPr="004B72A8">
        <w:rPr>
          <w:rFonts w:asciiTheme="minorHAnsi" w:hAnsiTheme="minorHAnsi" w:cstheme="minorHAnsi"/>
          <w:b/>
          <w:bCs/>
          <w:szCs w:val="22"/>
        </w:rPr>
        <w:lastRenderedPageBreak/>
        <w:t>FORMA SKŁADANIA DOKUMENTU JEDZ:</w:t>
      </w:r>
    </w:p>
    <w:p w14:paraId="7B39F67D"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JEDZ należy przesłać w formie elektronicznej opatrzonej kwalifikowanym podpisem elektronicznym. 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w:t>
      </w:r>
      <w:proofErr w:type="gramStart"/>
      <w:r w:rsidRPr="004B72A8">
        <w:rPr>
          <w:rFonts w:asciiTheme="minorHAnsi" w:hAnsiTheme="minorHAnsi" w:cstheme="minorHAnsi"/>
          <w:szCs w:val="22"/>
        </w:rPr>
        <w:t>57  ustawy</w:t>
      </w:r>
      <w:proofErr w:type="gramEnd"/>
      <w:r w:rsidRPr="004B72A8">
        <w:rPr>
          <w:rFonts w:asciiTheme="minorHAnsi" w:hAnsiTheme="minorHAnsi" w:cstheme="minorHAnsi"/>
          <w:szCs w:val="22"/>
        </w:rPr>
        <w:t xml:space="preserve"> Pzp.  </w:t>
      </w:r>
    </w:p>
    <w:p w14:paraId="79B20348" w14:textId="2BBE00F3"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Zamawiający dopuszcza w szczególności następujący format przesyłanych danych: .pdf, .</w:t>
      </w:r>
      <w:proofErr w:type="spellStart"/>
      <w:r w:rsidRPr="004B72A8">
        <w:rPr>
          <w:rFonts w:asciiTheme="minorHAnsi" w:hAnsiTheme="minorHAnsi" w:cstheme="minorHAnsi"/>
          <w:szCs w:val="22"/>
        </w:rPr>
        <w:t>doc</w:t>
      </w:r>
      <w:proofErr w:type="spellEnd"/>
      <w:r w:rsidRPr="004B72A8">
        <w:rPr>
          <w:rFonts w:asciiTheme="minorHAnsi" w:hAnsiTheme="minorHAnsi" w:cstheme="minorHAnsi"/>
          <w:szCs w:val="22"/>
        </w:rPr>
        <w:t>, .</w:t>
      </w:r>
      <w:proofErr w:type="spellStart"/>
      <w:r w:rsidRPr="004B72A8">
        <w:rPr>
          <w:rFonts w:asciiTheme="minorHAnsi" w:hAnsiTheme="minorHAnsi" w:cstheme="minorHAnsi"/>
          <w:szCs w:val="22"/>
        </w:rPr>
        <w:t>docx</w:t>
      </w:r>
      <w:proofErr w:type="spellEnd"/>
      <w:r w:rsidRPr="004B72A8">
        <w:rPr>
          <w:rFonts w:asciiTheme="minorHAnsi" w:hAnsiTheme="minorHAnsi" w:cstheme="minorHAnsi"/>
          <w:szCs w:val="22"/>
        </w:rPr>
        <w:t>, .rtf</w:t>
      </w:r>
      <w:proofErr w:type="gramStart"/>
      <w:r w:rsidRPr="004B72A8">
        <w:rPr>
          <w:rFonts w:asciiTheme="minorHAnsi" w:hAnsiTheme="minorHAnsi" w:cstheme="minorHAnsi"/>
          <w:szCs w:val="22"/>
        </w:rPr>
        <w:t>,</w:t>
      </w:r>
      <w:r w:rsidR="00A60EE4">
        <w:rPr>
          <w:rFonts w:asciiTheme="minorHAnsi" w:hAnsiTheme="minorHAnsi" w:cstheme="minorHAnsi"/>
          <w:szCs w:val="22"/>
        </w:rPr>
        <w:t xml:space="preserve"> </w:t>
      </w:r>
      <w:r w:rsidRPr="004B72A8">
        <w:rPr>
          <w:rFonts w:asciiTheme="minorHAnsi" w:hAnsiTheme="minorHAnsi" w:cstheme="minorHAnsi"/>
          <w:szCs w:val="22"/>
        </w:rPr>
        <w:t>.</w:t>
      </w:r>
      <w:proofErr w:type="spellStart"/>
      <w:r w:rsidRPr="004B72A8">
        <w:rPr>
          <w:rFonts w:asciiTheme="minorHAnsi" w:hAnsiTheme="minorHAnsi" w:cstheme="minorHAnsi"/>
          <w:szCs w:val="22"/>
        </w:rPr>
        <w:t>xps</w:t>
      </w:r>
      <w:proofErr w:type="spellEnd"/>
      <w:proofErr w:type="gramEnd"/>
      <w:r w:rsidRPr="004B72A8">
        <w:rPr>
          <w:rFonts w:asciiTheme="minorHAnsi" w:hAnsiTheme="minorHAnsi" w:cstheme="minorHAnsi"/>
          <w:szCs w:val="22"/>
        </w:rPr>
        <w:t>, .</w:t>
      </w:r>
      <w:proofErr w:type="spellStart"/>
      <w:r w:rsidRPr="004B72A8">
        <w:rPr>
          <w:rFonts w:asciiTheme="minorHAnsi" w:hAnsiTheme="minorHAnsi" w:cstheme="minorHAnsi"/>
          <w:szCs w:val="22"/>
        </w:rPr>
        <w:t>odt</w:t>
      </w:r>
      <w:proofErr w:type="spellEnd"/>
      <w:r w:rsidRPr="004B72A8">
        <w:rPr>
          <w:rFonts w:asciiTheme="minorHAnsi" w:hAnsiTheme="minorHAnsi" w:cstheme="minorHAnsi"/>
          <w:szCs w:val="22"/>
        </w:rPr>
        <w:t>.</w:t>
      </w:r>
    </w:p>
    <w:p w14:paraId="3D34D452" w14:textId="77777777" w:rsidR="00650952"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Wykonawca wypełnia JEDZ, tworząc dokument elektroniczny. Może korzystać z narzędzia udostępnionego przez UZP lub innych dostępnych narzędzi lub oprogramowania, które umożliwiają wypełnienie JEDZ i utworzenie dokumentu elektronicznego, w szczególności w jednym z ww. formatów.</w:t>
      </w:r>
    </w:p>
    <w:p w14:paraId="2EC22EAC"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2016 r. poz. 1579)</w:t>
      </w:r>
    </w:p>
    <w:p w14:paraId="6A855100"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Podpisany dokument elektroniczny JEDZ powinien zostać załączony do oferty przekazywanej zgodnie z postanowieniami niniejszej SWZ.</w:t>
      </w:r>
    </w:p>
    <w:p w14:paraId="17816902" w14:textId="77777777" w:rsidR="00650952" w:rsidRPr="004B72A8" w:rsidRDefault="00650952" w:rsidP="00EE4BE7">
      <w:pPr>
        <w:pStyle w:val="Nagwek2"/>
        <w:spacing w:line="360" w:lineRule="auto"/>
        <w:rPr>
          <w:rFonts w:asciiTheme="minorHAnsi" w:eastAsia="Calibri" w:hAnsiTheme="minorHAnsi" w:cstheme="minorHAnsi"/>
          <w:b/>
          <w:bCs/>
          <w:i/>
          <w:iCs/>
          <w:szCs w:val="22"/>
        </w:rPr>
      </w:pPr>
      <w:r w:rsidRPr="004B72A8">
        <w:rPr>
          <w:rFonts w:asciiTheme="minorHAnsi" w:eastAsia="Calibri" w:hAnsiTheme="minorHAnsi" w:cstheme="minorHAnsi"/>
          <w:b/>
          <w:bCs/>
          <w:szCs w:val="22"/>
        </w:rPr>
        <w:t>FORMA SKŁADANYCH DOKUMENTÓW</w:t>
      </w:r>
    </w:p>
    <w:p w14:paraId="5AA63CCE"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Dokumenty, o których mowa w pkt 8.1 SWZ, Wykonawca składa wraz z ofertą:</w:t>
      </w:r>
    </w:p>
    <w:p w14:paraId="367784D3" w14:textId="77777777" w:rsidR="00650952" w:rsidRPr="004B72A8" w:rsidRDefault="00650952" w:rsidP="00EE4BE7">
      <w:pPr>
        <w:pStyle w:val="Nagwek4"/>
      </w:pPr>
      <w:r w:rsidRPr="004B72A8">
        <w:t xml:space="preserve">w formie elektronicznej (z wykorzystaniem kwalifikowanego podpisu elektronicznego) </w:t>
      </w:r>
    </w:p>
    <w:p w14:paraId="222F7243" w14:textId="025972B2" w:rsidR="00650952" w:rsidRPr="004B72A8" w:rsidRDefault="00650952" w:rsidP="00EE4BE7">
      <w:pPr>
        <w:pStyle w:val="Nagwek4"/>
      </w:pPr>
      <w:r w:rsidRPr="004B72A8">
        <w:t>w formie elektronicznej kopii poświadczonej za zgodność z</w:t>
      </w:r>
      <w:r w:rsidR="007121FF" w:rsidRPr="004B72A8">
        <w:t> </w:t>
      </w:r>
      <w:r w:rsidRPr="004B72A8">
        <w:t xml:space="preserve">oryginałem przez notariusza (dotyczy pełnomocnictwa) lub </w:t>
      </w:r>
    </w:p>
    <w:p w14:paraId="113F457E" w14:textId="3EF664E9" w:rsidR="00650952" w:rsidRPr="004B72A8" w:rsidRDefault="00650952" w:rsidP="00EE4BE7">
      <w:pPr>
        <w:pStyle w:val="Nagwek4"/>
      </w:pPr>
      <w:r w:rsidRPr="004B72A8">
        <w:t>w formie elektronicznej kopii poświadczonej za zgodność z</w:t>
      </w:r>
      <w:r w:rsidR="007121FF" w:rsidRPr="004B72A8">
        <w:t> </w:t>
      </w:r>
      <w:r w:rsidRPr="004B72A8">
        <w:t xml:space="preserve">oryginałem przez Wykonawcę z wykorzystaniem kwalifikowanego podpisu </w:t>
      </w:r>
      <w:proofErr w:type="gramStart"/>
      <w:r w:rsidRPr="004B72A8">
        <w:t>elektronicznego,</w:t>
      </w:r>
      <w:proofErr w:type="gramEnd"/>
      <w:r w:rsidRPr="004B72A8">
        <w:t xml:space="preserve"> (dotyczy </w:t>
      </w:r>
      <w:r w:rsidRPr="004B72A8">
        <w:rPr>
          <w:b/>
          <w:bCs/>
          <w:u w:val="single"/>
        </w:rPr>
        <w:t>kopii</w:t>
      </w:r>
      <w:r w:rsidRPr="004B72A8">
        <w:t xml:space="preserve"> wyciągów z odpowiednich rejestrów).</w:t>
      </w:r>
    </w:p>
    <w:p w14:paraId="43599B62" w14:textId="4E7B4854" w:rsidR="00650952" w:rsidRPr="004B72A8" w:rsidRDefault="00180C03" w:rsidP="00EE4BE7">
      <w:pPr>
        <w:pStyle w:val="Nagwek3"/>
        <w:spacing w:line="360" w:lineRule="auto"/>
        <w:rPr>
          <w:rFonts w:asciiTheme="minorHAnsi" w:hAnsiTheme="minorHAnsi" w:cstheme="minorHAnsi"/>
          <w:szCs w:val="22"/>
        </w:rPr>
      </w:pPr>
      <w:r>
        <w:rPr>
          <w:rFonts w:asciiTheme="minorHAnsi" w:hAnsiTheme="minorHAnsi" w:cstheme="minorHAnsi"/>
          <w:szCs w:val="22"/>
        </w:rPr>
        <w:t xml:space="preserve">Dokumenty, o których mowa w pkt. </w:t>
      </w:r>
      <w:r w:rsidRPr="00D242D6">
        <w:rPr>
          <w:rFonts w:asciiTheme="minorHAnsi" w:hAnsiTheme="minorHAnsi" w:cstheme="minorHAnsi"/>
          <w:szCs w:val="22"/>
        </w:rPr>
        <w:t>8.1.2.-8.1.</w:t>
      </w:r>
      <w:r w:rsidR="00DF4B42">
        <w:rPr>
          <w:rFonts w:asciiTheme="minorHAnsi" w:hAnsiTheme="minorHAnsi" w:cstheme="minorHAnsi"/>
          <w:szCs w:val="22"/>
        </w:rPr>
        <w:t>5</w:t>
      </w:r>
      <w:r w:rsidRPr="00D242D6">
        <w:rPr>
          <w:rFonts w:asciiTheme="minorHAnsi" w:hAnsiTheme="minorHAnsi" w:cstheme="minorHAnsi"/>
          <w:szCs w:val="22"/>
        </w:rPr>
        <w:t>.</w:t>
      </w:r>
      <w:r>
        <w:rPr>
          <w:rFonts w:asciiTheme="minorHAnsi" w:hAnsiTheme="minorHAnsi" w:cstheme="minorHAnsi"/>
          <w:szCs w:val="22"/>
        </w:rPr>
        <w:t xml:space="preserve"> SWZ składa się w formie elektronicznej (z wykorzystaniem kwalifikowanego podpisu elektronicznego).</w:t>
      </w:r>
    </w:p>
    <w:p w14:paraId="3AD35AFA" w14:textId="4848E958" w:rsidR="00650952" w:rsidRPr="00180C03" w:rsidRDefault="00650952" w:rsidP="00EE4BE7">
      <w:pPr>
        <w:pStyle w:val="Nagwek3"/>
        <w:spacing w:line="360" w:lineRule="auto"/>
        <w:rPr>
          <w:rFonts w:asciiTheme="minorHAnsi" w:hAnsiTheme="minorHAnsi" w:cstheme="minorHAnsi"/>
          <w:szCs w:val="22"/>
        </w:rPr>
      </w:pPr>
      <w:r w:rsidRPr="00180C03">
        <w:rPr>
          <w:rFonts w:asciiTheme="minorHAnsi" w:hAnsiTheme="minorHAnsi" w:cstheme="minorHAnsi"/>
          <w:szCs w:val="22"/>
        </w:rPr>
        <w:t>Pozostałe dokumenty, poza wskazanymi w pkt 8.</w:t>
      </w:r>
      <w:r w:rsidR="00180C03" w:rsidRPr="00180C03">
        <w:rPr>
          <w:rFonts w:asciiTheme="minorHAnsi" w:hAnsiTheme="minorHAnsi" w:cstheme="minorHAnsi"/>
          <w:szCs w:val="22"/>
        </w:rPr>
        <w:t>11.11 i 8.11.2.</w:t>
      </w:r>
      <w:r w:rsidRPr="00180C03">
        <w:rPr>
          <w:rFonts w:asciiTheme="minorHAnsi" w:hAnsiTheme="minorHAnsi" w:cstheme="minorHAnsi"/>
          <w:szCs w:val="22"/>
        </w:rPr>
        <w:t xml:space="preserve"> składane są w</w:t>
      </w:r>
      <w:r w:rsidR="007121FF" w:rsidRPr="00180C03">
        <w:rPr>
          <w:rFonts w:asciiTheme="minorHAnsi" w:hAnsiTheme="minorHAnsi" w:cstheme="minorHAnsi"/>
          <w:szCs w:val="22"/>
        </w:rPr>
        <w:t> </w:t>
      </w:r>
      <w:r w:rsidRPr="00180C03">
        <w:rPr>
          <w:rFonts w:asciiTheme="minorHAnsi" w:hAnsiTheme="minorHAnsi" w:cstheme="minorHAnsi"/>
          <w:szCs w:val="22"/>
        </w:rPr>
        <w:t xml:space="preserve">formie elektronicznej (z wykorzystaniem kwalifikowanego podpisu elektronicznego) lub kopii </w:t>
      </w:r>
      <w:r w:rsidRPr="00180C03">
        <w:rPr>
          <w:rFonts w:asciiTheme="minorHAnsi" w:hAnsiTheme="minorHAnsi" w:cstheme="minorHAnsi"/>
          <w:szCs w:val="22"/>
        </w:rPr>
        <w:lastRenderedPageBreak/>
        <w:t>poświadczonej za zgodność z oryginałem w formie elektronicznej, (z wykorzystaniem kwalifikowanego podpisu elektronicznego);</w:t>
      </w:r>
    </w:p>
    <w:p w14:paraId="59560D73"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Poświadczenia za zgodność z oryginałem dokonuje odpowiednio wykonawca, wykonawcy wspólnie ubiegający się o udzielenie zamówienia publicznego albo podwykonawca, w zakresie dokumentów, które każdego z nich dotyczą.</w:t>
      </w:r>
    </w:p>
    <w:p w14:paraId="554ECC71"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Poświadczenie za zgodność z oryginałem dokumentu następuje w formie elektronicznej.</w:t>
      </w:r>
    </w:p>
    <w:p w14:paraId="4B05F8D2"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Dokumenty sporządzone w języku obcym są składane wraz z tłumaczeniem na język polski. </w:t>
      </w:r>
      <w:r w:rsidRPr="004B72A8">
        <w:rPr>
          <w:rFonts w:asciiTheme="minorHAnsi" w:hAnsiTheme="minorHAnsi" w:cstheme="minorHAnsi"/>
          <w:szCs w:val="22"/>
          <w:shd w:val="clear" w:color="auto" w:fill="FFFFFF"/>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3F276E1A"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W pozostałym zakresie stosuje się przepisy Rozporządzenia Rady Ministrów wydanego na podstawie art. 70 ustawy PZP.</w:t>
      </w:r>
    </w:p>
    <w:p w14:paraId="66B79ECE"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Wykonawcy mogą wspólnie ubiegać się o udzielenie zamówienia:</w:t>
      </w:r>
    </w:p>
    <w:p w14:paraId="2D5429FE" w14:textId="731B28CD" w:rsidR="00650952" w:rsidRPr="004B72A8" w:rsidRDefault="00650952" w:rsidP="00EE4BE7">
      <w:pPr>
        <w:pStyle w:val="Nagwek4"/>
      </w:pPr>
      <w:r w:rsidRPr="004B72A8">
        <w:t>Wykonawcy tacy ustanawiają pełnomocnika do reprezentowania ich w</w:t>
      </w:r>
      <w:r w:rsidR="00D3322E" w:rsidRPr="004B72A8">
        <w:t> </w:t>
      </w:r>
      <w:r w:rsidRPr="004B72A8">
        <w:t>postępowaniu o udzielenie zamówienia albo do reprezentowania w</w:t>
      </w:r>
      <w:r w:rsidR="005304FF" w:rsidRPr="004B72A8">
        <w:t> </w:t>
      </w:r>
      <w:r w:rsidRPr="004B72A8">
        <w:t>postępowaniu i zawarcia umowy w sprawie zamówienia publicznego. Wszelka korespondencja prowadzona będzie wyłącznie z</w:t>
      </w:r>
      <w:r w:rsidR="007121FF" w:rsidRPr="004B72A8">
        <w:t> </w:t>
      </w:r>
      <w:r w:rsidRPr="004B72A8">
        <w:t>pełnomocnikiem.</w:t>
      </w:r>
    </w:p>
    <w:p w14:paraId="10DBB0FF" w14:textId="77777777" w:rsidR="00650952" w:rsidRPr="004B72A8" w:rsidRDefault="00650952" w:rsidP="00EE4BE7">
      <w:pPr>
        <w:pStyle w:val="Nagwek4"/>
      </w:pPr>
      <w:r w:rsidRPr="004B72A8">
        <w:t>Do Wykonawców takich stosuje się odpowiednio przepisy dotyczące Wykonawcy.</w:t>
      </w:r>
    </w:p>
    <w:p w14:paraId="5721D132" w14:textId="77777777" w:rsidR="00650952" w:rsidRPr="003264C3" w:rsidRDefault="00650952" w:rsidP="00180C03">
      <w:pPr>
        <w:pStyle w:val="Nagwek1"/>
        <w:shd w:val="clear" w:color="auto" w:fill="D0CECE" w:themeFill="background2" w:themeFillShade="E6"/>
        <w:spacing w:line="360" w:lineRule="auto"/>
        <w:jc w:val="left"/>
        <w:rPr>
          <w:rFonts w:asciiTheme="minorHAnsi" w:hAnsiTheme="minorHAnsi" w:cstheme="minorHAnsi"/>
          <w:szCs w:val="22"/>
        </w:rPr>
      </w:pPr>
      <w:r w:rsidRPr="003264C3">
        <w:rPr>
          <w:rFonts w:asciiTheme="minorHAnsi" w:hAnsiTheme="minorHAnsi" w:cstheme="minorHAnsi"/>
          <w:szCs w:val="22"/>
        </w:rPr>
        <w:t>PRZEDMIOTOWE ŚRODKI DOWODOWE:</w:t>
      </w:r>
    </w:p>
    <w:p w14:paraId="47634B99" w14:textId="567CEBCF" w:rsidR="00650952" w:rsidRPr="008A39EF" w:rsidRDefault="00650952" w:rsidP="00EE4BE7">
      <w:pPr>
        <w:pStyle w:val="Nagwek2"/>
        <w:spacing w:line="360" w:lineRule="auto"/>
        <w:rPr>
          <w:rFonts w:asciiTheme="minorHAnsi" w:hAnsiTheme="minorHAnsi" w:cstheme="minorHAnsi"/>
          <w:szCs w:val="22"/>
        </w:rPr>
      </w:pPr>
      <w:r w:rsidRPr="008A39EF">
        <w:rPr>
          <w:rFonts w:asciiTheme="minorHAnsi" w:hAnsiTheme="minorHAnsi" w:cstheme="minorHAnsi"/>
          <w:szCs w:val="22"/>
        </w:rPr>
        <w:t xml:space="preserve">W postępowaniu o udzielenie zamówienia Zamawiający </w:t>
      </w:r>
      <w:r w:rsidR="008A39EF" w:rsidRPr="008A39EF">
        <w:rPr>
          <w:rFonts w:asciiTheme="minorHAnsi" w:hAnsiTheme="minorHAnsi" w:cstheme="minorHAnsi"/>
          <w:szCs w:val="22"/>
        </w:rPr>
        <w:t>żąda przedmiotowych środków dowodowych na potwierdzenie, że oferowane dostawy spełniają określone przez Zamawiającego wymagania, cechy lub kryteria, w następującym zakresie:</w:t>
      </w:r>
    </w:p>
    <w:p w14:paraId="2D3E430F" w14:textId="2AA8EB0B" w:rsidR="00817ECD" w:rsidRDefault="00817ECD" w:rsidP="008A39EF">
      <w:pPr>
        <w:pStyle w:val="Nagwek3"/>
      </w:pPr>
      <w:r w:rsidRPr="00817ECD">
        <w:t>Firmow</w:t>
      </w:r>
      <w:r>
        <w:t>e</w:t>
      </w:r>
      <w:r w:rsidRPr="00817ECD">
        <w:t xml:space="preserve"> materiał</w:t>
      </w:r>
      <w:r>
        <w:t>y</w:t>
      </w:r>
      <w:r w:rsidRPr="00817ECD">
        <w:t xml:space="preserve"> informacyjn</w:t>
      </w:r>
      <w:r>
        <w:t>e</w:t>
      </w:r>
      <w:r w:rsidRPr="00817ECD">
        <w:t xml:space="preserve"> producenta, np. karty katalogowe lub karty techniczne lub opisy itp. dla oferowanych produktów. Dokumenty te muszą być sporządzone w języku polskim lub przetłumaczone na język polski i mają potwierdzać, że oferowany przedmiot zamówienia spełnia wszystkie wymagania zawarte w Załącznikach Nr </w:t>
      </w:r>
      <w:r>
        <w:t>1.1. do 1.5. do SWZ</w:t>
      </w:r>
    </w:p>
    <w:p w14:paraId="347ECE72" w14:textId="445DBA9E" w:rsidR="00817ECD" w:rsidRPr="00817ECD" w:rsidRDefault="00817ECD" w:rsidP="00817ECD">
      <w:pPr>
        <w:pStyle w:val="Nagwek3"/>
      </w:pPr>
      <w:r w:rsidRPr="00817ECD">
        <w:t xml:space="preserve">Aktualnych dokumentów potwierdzających, że oferowany sprzęt medyczny jest dopuszczony do użytkowania w Rzeczypospolitej Polskiej i Unii Europejskiej zgodnie z </w:t>
      </w:r>
      <w:r w:rsidRPr="00817ECD">
        <w:lastRenderedPageBreak/>
        <w:t xml:space="preserve">obowiązującymi przepisami tj. zgodnie z Ustawą z dnia 7 kwietnia 2022 roku o wyrobach medycznych (Dz.U.2024.1620 </w:t>
      </w:r>
      <w:proofErr w:type="spellStart"/>
      <w:r w:rsidRPr="00817ECD">
        <w:t>t.j</w:t>
      </w:r>
      <w:proofErr w:type="spellEnd"/>
      <w:r w:rsidRPr="00817ECD">
        <w:t>. z dnia 2024.11.05), posiada oznakowanie znakiem CE, spełnia wymagania normy IEC 60601 oraz norm szczegółowych właściwych dla danego typu urządzenia w ich aktualnym brzmieniu lub norm równoważnych, posiada wymagane aktualnymi przepisami certyfikaty zgodności z dyrektywą/rozporządzeniem MDR (UE 2017/745)</w:t>
      </w:r>
      <w:r>
        <w:t xml:space="preserve">. </w:t>
      </w:r>
      <w:r w:rsidRPr="00817ECD">
        <w:t xml:space="preserve">W przypadku, gdy dany produkt nie jest wyrobem medycznym, należy przedstawić oświadczenie, że dany asortyment nie jest wyrobem medycznym. </w:t>
      </w:r>
    </w:p>
    <w:p w14:paraId="3BC57011" w14:textId="5B6542F5" w:rsidR="008A39EF" w:rsidRDefault="008A39EF" w:rsidP="008A39EF">
      <w:pPr>
        <w:pStyle w:val="Nagwek2"/>
      </w:pPr>
      <w:r>
        <w:t>Przedmiotowe środki dowodowe należy złożyć wraz z ofertą.</w:t>
      </w:r>
    </w:p>
    <w:p w14:paraId="3952A28A" w14:textId="00C719EF" w:rsidR="003264C3" w:rsidRDefault="003264C3" w:rsidP="008A39EF">
      <w:pPr>
        <w:pStyle w:val="Nagwek2"/>
      </w:pPr>
      <w:r>
        <w:t>Zamawiający akceptuje równoważne przedmiotowe środki dowodowe, jeśli potwierdzają, że oferowane dostawy spełniają określone przez Zamawiającego wymagania, cechy lub kryteria.</w:t>
      </w:r>
    </w:p>
    <w:p w14:paraId="18647AE4" w14:textId="0CC6654F" w:rsidR="008A39EF" w:rsidRDefault="008A39EF" w:rsidP="008A39EF">
      <w:pPr>
        <w:pStyle w:val="Nagwek2"/>
      </w:pPr>
      <w:r w:rsidRPr="008A39EF">
        <w:t>Jeżeli Wykonawca nie złoży przedmiotow</w:t>
      </w:r>
      <w:r w:rsidR="00774485">
        <w:t>ego</w:t>
      </w:r>
      <w:r w:rsidRPr="008A39EF">
        <w:t xml:space="preserve"> środk</w:t>
      </w:r>
      <w:r w:rsidR="00774485">
        <w:t>a</w:t>
      </w:r>
      <w:r w:rsidRPr="008A39EF">
        <w:t xml:space="preserve"> dowodow</w:t>
      </w:r>
      <w:r w:rsidR="003264C3">
        <w:t>ego</w:t>
      </w:r>
      <w:r w:rsidRPr="008A39EF">
        <w:t xml:space="preserve"> lub złożon</w:t>
      </w:r>
      <w:r w:rsidR="00774485">
        <w:t>y</w:t>
      </w:r>
      <w:r w:rsidRPr="008A39EF">
        <w:t xml:space="preserve"> przedmiotow</w:t>
      </w:r>
      <w:r w:rsidR="00774485">
        <w:t>y</w:t>
      </w:r>
      <w:r w:rsidRPr="008A39EF">
        <w:t xml:space="preserve"> środ</w:t>
      </w:r>
      <w:r w:rsidR="00774485">
        <w:t>ek</w:t>
      </w:r>
      <w:r w:rsidRPr="008A39EF">
        <w:t xml:space="preserve"> dowodow</w:t>
      </w:r>
      <w:r w:rsidR="00774485">
        <w:t>y</w:t>
      </w:r>
      <w:r w:rsidRPr="008A39EF">
        <w:t xml:space="preserve"> </w:t>
      </w:r>
      <w:r w:rsidR="00774485">
        <w:t>będzie</w:t>
      </w:r>
      <w:r w:rsidRPr="008A39EF">
        <w:t xml:space="preserve"> niekompletn</w:t>
      </w:r>
      <w:r w:rsidR="00774485">
        <w:t>y</w:t>
      </w:r>
      <w:r w:rsidRPr="008A39EF">
        <w:t>, Zam</w:t>
      </w:r>
      <w:r w:rsidR="00774485">
        <w:t xml:space="preserve">awiający </w:t>
      </w:r>
      <w:r w:rsidR="003264C3">
        <w:t>wezwie jednokrotnie do ich złożenia lub uzupełnienia w wyznaczonym terminie</w:t>
      </w:r>
      <w:r w:rsidRPr="008A39EF">
        <w:t>.</w:t>
      </w:r>
    </w:p>
    <w:p w14:paraId="706797DC" w14:textId="28E1F57D" w:rsidR="008A39EF" w:rsidRPr="008A39EF" w:rsidRDefault="008A39EF" w:rsidP="008A39EF">
      <w:pPr>
        <w:pStyle w:val="Nagwek2"/>
      </w:pPr>
      <w:r w:rsidRPr="008A39EF">
        <w:t>Zamawiający może żądać od Wykonawców wyjaśnień dotyczących treści przedmiotowych środków dowodowych.</w:t>
      </w:r>
    </w:p>
    <w:p w14:paraId="02EBE144" w14:textId="3808032D" w:rsidR="00180C03" w:rsidRPr="00180C03" w:rsidRDefault="00180C03" w:rsidP="00180C03">
      <w:pPr>
        <w:pStyle w:val="Nagwek1"/>
        <w:shd w:val="clear" w:color="auto" w:fill="D0CECE" w:themeFill="background2" w:themeFillShade="E6"/>
        <w:spacing w:line="360" w:lineRule="auto"/>
        <w:jc w:val="left"/>
        <w:rPr>
          <w:rFonts w:asciiTheme="minorHAnsi" w:hAnsiTheme="minorHAnsi" w:cstheme="minorHAnsi"/>
          <w:szCs w:val="22"/>
        </w:rPr>
      </w:pPr>
      <w:r>
        <w:rPr>
          <w:rFonts w:asciiTheme="minorHAnsi" w:hAnsiTheme="minorHAnsi" w:cstheme="minorHAnsi"/>
          <w:szCs w:val="22"/>
        </w:rPr>
        <w:t>ŚRODKI KOMUNIKACJI ELEKTRONICZNEJ, PRZY UŻYCIU KTÓRYCH ZAMAWIAJĄCY BĘDZIE KOMUNIKOWAŁ SIĘ Z WYKONAWCAMI ORAZ INFORMACJE O WYMAGANIACH TECHNICZNYCH I ORGANIZACYJNYCH SPORZĄDZANIA, WYSYŁANIA I ODBIERANIA KORESPONDENCJI ELEKTRONICZNEJ:</w:t>
      </w:r>
    </w:p>
    <w:p w14:paraId="15AADE0A"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W postępowaniu o udzielenie zamówienia publicznego komunikacja między Zamawiającym a wykonawcami odbywa się przy użyciu Platformy e-Zamówienia, która jest dostępna pod adresem </w:t>
      </w:r>
      <w:hyperlink r:id="rId11" w:history="1">
        <w:r w:rsidRPr="004B72A8">
          <w:rPr>
            <w:rStyle w:val="Hipercze"/>
            <w:rFonts w:asciiTheme="minorHAnsi" w:hAnsiTheme="minorHAnsi" w:cstheme="minorHAnsi"/>
            <w:bCs/>
            <w:szCs w:val="22"/>
          </w:rPr>
          <w:t>https://ezamowienia.gov.pl</w:t>
        </w:r>
      </w:hyperlink>
      <w:r w:rsidRPr="004B72A8">
        <w:rPr>
          <w:rFonts w:asciiTheme="minorHAnsi" w:hAnsiTheme="minorHAnsi" w:cstheme="minorHAnsi"/>
          <w:szCs w:val="22"/>
        </w:rPr>
        <w:t>.</w:t>
      </w:r>
    </w:p>
    <w:p w14:paraId="5714EE76"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Korzystanie z Platformy e-Zamówienia jest bezpłatne.</w:t>
      </w:r>
    </w:p>
    <w:p w14:paraId="590D13FC" w14:textId="58D16619" w:rsidR="00650952"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Zamawiający wyznacza następujące osoby do kontaktu z wykonawcami</w:t>
      </w:r>
      <w:r w:rsidR="003264C3">
        <w:rPr>
          <w:rFonts w:asciiTheme="minorHAnsi" w:hAnsiTheme="minorHAnsi" w:cstheme="minorHAnsi"/>
          <w:szCs w:val="22"/>
        </w:rPr>
        <w:t>:</w:t>
      </w:r>
    </w:p>
    <w:p w14:paraId="56059754" w14:textId="4C75920D" w:rsidR="003264C3" w:rsidRPr="00951A1E" w:rsidRDefault="003264C3" w:rsidP="003264C3">
      <w:pPr>
        <w:pStyle w:val="Nagwek3"/>
        <w:rPr>
          <w:lang w:val="en-US"/>
        </w:rPr>
      </w:pPr>
      <w:r w:rsidRPr="00951A1E">
        <w:rPr>
          <w:lang w:val="en-US"/>
        </w:rPr>
        <w:t xml:space="preserve">Waldemar Homik, e-mail: </w:t>
      </w:r>
      <w:hyperlink r:id="rId12" w:history="1">
        <w:r w:rsidRPr="00951A1E">
          <w:rPr>
            <w:rStyle w:val="Hipercze"/>
            <w:lang w:val="en-US"/>
          </w:rPr>
          <w:t>comzampub@data.pl</w:t>
        </w:r>
      </w:hyperlink>
    </w:p>
    <w:p w14:paraId="7EEE8B96" w14:textId="6C4A8ED5" w:rsidR="003264C3" w:rsidRPr="00951A1E" w:rsidRDefault="003264C3" w:rsidP="003264C3">
      <w:pPr>
        <w:pStyle w:val="Nagwek3"/>
      </w:pPr>
      <w:r w:rsidRPr="00951A1E">
        <w:t xml:space="preserve">Renata Janezka, e-mail: </w:t>
      </w:r>
      <w:hyperlink r:id="rId13" w:history="1">
        <w:r w:rsidRPr="00951A1E">
          <w:rPr>
            <w:rStyle w:val="Hipercze"/>
          </w:rPr>
          <w:t>comzampub@data.pl</w:t>
        </w:r>
      </w:hyperlink>
    </w:p>
    <w:p w14:paraId="65C492B2" w14:textId="473B222B" w:rsidR="00650952" w:rsidRPr="004B72A8" w:rsidRDefault="00650952" w:rsidP="00EE4BE7">
      <w:pPr>
        <w:pStyle w:val="Nagwek2"/>
        <w:spacing w:line="360" w:lineRule="auto"/>
        <w:rPr>
          <w:rFonts w:asciiTheme="minorHAnsi" w:hAnsiTheme="minorHAnsi" w:cstheme="minorHAnsi"/>
          <w:strike/>
          <w:color w:val="FF0000"/>
          <w:szCs w:val="22"/>
        </w:rPr>
      </w:pPr>
      <w:r w:rsidRPr="004B72A8">
        <w:rPr>
          <w:rFonts w:asciiTheme="minorHAnsi" w:hAnsiTheme="minorHAnsi" w:cstheme="minorHAnsi"/>
          <w:szCs w:val="22"/>
        </w:rPr>
        <w:t xml:space="preserve">Adres strony internetowej prowadzonego postępowania (link prowadzący bezpośrednio do widoku postępowania na Platformie e-Zamówienia): </w:t>
      </w:r>
      <w:r w:rsidR="00951A1E" w:rsidRPr="00951A1E">
        <w:rPr>
          <w:rFonts w:asciiTheme="minorHAnsi" w:hAnsiTheme="minorHAnsi" w:cstheme="minorHAnsi"/>
          <w:szCs w:val="22"/>
        </w:rPr>
        <w:t>https://ezamowienia.gov.pl/mp-client/search/list/ocds-148610-8bbf3182-443d-4c78-920f-2341067ab804</w:t>
      </w:r>
    </w:p>
    <w:p w14:paraId="413CA2F0"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Postępowanie można wyszukać również ze strony głównej Platformy e-Zamówienia (przycisk „Przeglądaj postępowania/konkursy”). </w:t>
      </w:r>
    </w:p>
    <w:p w14:paraId="4E4396B8" w14:textId="7FB198EB" w:rsidR="00650952" w:rsidRPr="004B72A8" w:rsidRDefault="00650952" w:rsidP="00EE4BE7">
      <w:pPr>
        <w:pStyle w:val="Nagwek2"/>
        <w:spacing w:line="360" w:lineRule="auto"/>
        <w:rPr>
          <w:rFonts w:asciiTheme="minorHAnsi" w:hAnsiTheme="minorHAnsi" w:cstheme="minorHAnsi"/>
          <w:b/>
          <w:bCs/>
          <w:strike/>
          <w:color w:val="FF0000"/>
          <w:szCs w:val="22"/>
        </w:rPr>
      </w:pPr>
      <w:r w:rsidRPr="004B72A8">
        <w:rPr>
          <w:rFonts w:asciiTheme="minorHAnsi" w:hAnsiTheme="minorHAnsi" w:cstheme="minorHAnsi"/>
          <w:szCs w:val="22"/>
        </w:rPr>
        <w:t>Identyfikator (ID) postępowania na Platformie e-Zamówienia</w:t>
      </w:r>
      <w:r w:rsidR="00951A1E">
        <w:rPr>
          <w:rFonts w:asciiTheme="minorHAnsi" w:hAnsiTheme="minorHAnsi" w:cstheme="minorHAnsi"/>
          <w:szCs w:val="22"/>
        </w:rPr>
        <w:t>:</w:t>
      </w:r>
      <w:r w:rsidR="00951A1E" w:rsidRPr="00951A1E">
        <w:t xml:space="preserve"> </w:t>
      </w:r>
      <w:r w:rsidR="00951A1E" w:rsidRPr="00951A1E">
        <w:rPr>
          <w:rFonts w:asciiTheme="minorHAnsi" w:hAnsiTheme="minorHAnsi" w:cstheme="minorHAnsi"/>
          <w:szCs w:val="22"/>
        </w:rPr>
        <w:t>ocds-148610-8bbf3182-443d-4c78-920f-2341067ab804</w:t>
      </w:r>
    </w:p>
    <w:p w14:paraId="11FA0044" w14:textId="77777777" w:rsidR="00650952"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b/>
          <w:szCs w:val="22"/>
        </w:rPr>
        <w:lastRenderedPageBreak/>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3EE8E800" w14:textId="21E9043B" w:rsidR="00650952"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b/>
          <w:szCs w:val="22"/>
        </w:rPr>
        <w:t xml:space="preserve">Wykonawca dla pełnego korzystania z Platformy, w tym złożenia oferty, powinien oprócz rejestracji dokonać również aktywacji konta podmiotu oraz nadać pełne uprawnienia dla użytkowników. Interaktywne instrukcje dostępne są na stronie  </w:t>
      </w:r>
      <w:hyperlink r:id="rId14" w:history="1">
        <w:r w:rsidR="00817ECD" w:rsidRPr="000E6637">
          <w:rPr>
            <w:rStyle w:val="Hipercze"/>
            <w:rFonts w:asciiTheme="minorHAnsi" w:hAnsiTheme="minorHAnsi" w:cstheme="minorHAnsi"/>
            <w:b/>
            <w:bCs/>
            <w:szCs w:val="22"/>
          </w:rPr>
          <w:t>https://ezamowienia.gov.pl/pl/komponent-edukacyjny/</w:t>
        </w:r>
      </w:hyperlink>
      <w:r w:rsidRPr="004B72A8">
        <w:rPr>
          <w:rFonts w:asciiTheme="minorHAnsi" w:hAnsiTheme="minorHAnsi" w:cstheme="minorHAnsi"/>
          <w:b/>
          <w:szCs w:val="22"/>
        </w:rPr>
        <w:t>.</w:t>
      </w:r>
    </w:p>
    <w:p w14:paraId="081923CA" w14:textId="77777777" w:rsidR="00650952" w:rsidRPr="004B72A8" w:rsidRDefault="00650952" w:rsidP="00EE4BE7">
      <w:pPr>
        <w:pStyle w:val="Nagwek2"/>
        <w:spacing w:line="360" w:lineRule="auto"/>
        <w:rPr>
          <w:rFonts w:asciiTheme="minorHAnsi" w:hAnsiTheme="minorHAnsi" w:cstheme="minorHAnsi"/>
          <w:b/>
          <w:szCs w:val="22"/>
        </w:rPr>
      </w:pPr>
      <w:r w:rsidRPr="004B72A8">
        <w:rPr>
          <w:rFonts w:asciiTheme="minorHAnsi" w:hAnsiTheme="minorHAnsi" w:cstheme="minorHAnsi"/>
          <w:szCs w:val="22"/>
        </w:rPr>
        <w:t>Przeglądanie i pobieranie publicznej treści dokumentacji postępowania nie wymaga posiadania konta na Platformie e-Zamówienia ani logowania.</w:t>
      </w:r>
    </w:p>
    <w:p w14:paraId="477EC36A" w14:textId="78F6C157" w:rsidR="00650952" w:rsidRPr="004B72A8" w:rsidRDefault="00650952" w:rsidP="00EE4BE7">
      <w:pPr>
        <w:pStyle w:val="Nagwek2"/>
        <w:spacing w:line="360" w:lineRule="auto"/>
        <w:ind w:hanging="709"/>
        <w:rPr>
          <w:rStyle w:val="markedcontent"/>
          <w:rFonts w:asciiTheme="minorHAnsi" w:hAnsiTheme="minorHAnsi" w:cstheme="minorHAnsi"/>
          <w:bCs/>
          <w:szCs w:val="22"/>
        </w:rPr>
      </w:pPr>
      <w:r w:rsidRPr="004B72A8">
        <w:rPr>
          <w:rStyle w:val="markedcontent"/>
          <w:rFonts w:asciiTheme="minorHAnsi" w:hAnsiTheme="minorHAnsi" w:cstheme="minorHAnsi"/>
          <w:szCs w:val="22"/>
        </w:rPr>
        <w:t>Sposób sporządzenia dokumentów elektronicznych lub dokumentów elektronicznych będących kopią elektroniczną treści zapisanej w postaci papierowej (cyfrowe odwzorowania) musi być zgodny z wymaganiami określonymi w</w:t>
      </w:r>
      <w:r w:rsidR="007121FF" w:rsidRPr="004B72A8">
        <w:rPr>
          <w:rStyle w:val="markedcontent"/>
          <w:rFonts w:asciiTheme="minorHAnsi" w:hAnsiTheme="minorHAnsi" w:cstheme="minorHAnsi"/>
          <w:szCs w:val="22"/>
        </w:rPr>
        <w:t> </w:t>
      </w:r>
      <w:r w:rsidRPr="004B72A8">
        <w:rPr>
          <w:rStyle w:val="markedcontent"/>
          <w:rFonts w:asciiTheme="minorHAnsi" w:hAnsiTheme="minorHAnsi" w:cstheme="minorHAnsi"/>
          <w:szCs w:val="22"/>
        </w:rPr>
        <w:t>rozporządzeniu Prezesa Rady Ministrów w sprawie wymagań dla dokumentów elektronicznych.</w:t>
      </w:r>
    </w:p>
    <w:p w14:paraId="651B9AD6"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6F100212"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542C4FD1" w14:textId="77777777" w:rsidR="00650952" w:rsidRPr="004B72A8" w:rsidRDefault="00650952" w:rsidP="00EE4BE7">
      <w:pPr>
        <w:pStyle w:val="Nagwek5"/>
        <w:numPr>
          <w:ilvl w:val="1"/>
          <w:numId w:val="3"/>
        </w:numPr>
        <w:tabs>
          <w:tab w:val="num" w:pos="360"/>
        </w:tabs>
        <w:spacing w:line="360" w:lineRule="auto"/>
        <w:ind w:left="1276"/>
        <w:rPr>
          <w:rStyle w:val="markedcontent"/>
          <w:rFonts w:asciiTheme="minorHAnsi" w:hAnsiTheme="minorHAnsi" w:cstheme="minorHAnsi"/>
          <w:bCs/>
          <w:color w:val="000000" w:themeColor="text1"/>
          <w:szCs w:val="22"/>
        </w:rPr>
      </w:pPr>
      <w:r w:rsidRPr="004B72A8">
        <w:rPr>
          <w:rStyle w:val="markedcontent"/>
          <w:rFonts w:asciiTheme="minorHAnsi" w:hAnsiTheme="minorHAnsi" w:cstheme="minorHAnsi"/>
          <w:color w:val="000000" w:themeColor="text1"/>
          <w:szCs w:val="22"/>
        </w:rPr>
        <w:t>w formatach danych określonych w przepisach rozporządzenia Rady Ministrów w sprawie Krajowych Ram Interoperacyjności (i przekazuje się jako załącznik), lub</w:t>
      </w:r>
    </w:p>
    <w:p w14:paraId="42FEF8B1" w14:textId="76FDBBD6" w:rsidR="00650952" w:rsidRPr="004B72A8" w:rsidRDefault="00650952" w:rsidP="00EE4BE7">
      <w:pPr>
        <w:pStyle w:val="Nagwek5"/>
        <w:numPr>
          <w:ilvl w:val="1"/>
          <w:numId w:val="3"/>
        </w:numPr>
        <w:tabs>
          <w:tab w:val="num" w:pos="360"/>
        </w:tabs>
        <w:spacing w:line="360" w:lineRule="auto"/>
        <w:ind w:left="1276"/>
        <w:rPr>
          <w:rFonts w:asciiTheme="minorHAnsi" w:hAnsiTheme="minorHAnsi" w:cstheme="minorHAnsi"/>
          <w:bCs/>
          <w:color w:val="000000" w:themeColor="text1"/>
          <w:szCs w:val="22"/>
        </w:rPr>
      </w:pPr>
      <w:r w:rsidRPr="004B72A8">
        <w:rPr>
          <w:rStyle w:val="markedcontent"/>
          <w:rFonts w:asciiTheme="minorHAnsi" w:hAnsiTheme="minorHAnsi" w:cstheme="minorHAnsi"/>
          <w:color w:val="000000" w:themeColor="text1"/>
          <w:szCs w:val="22"/>
        </w:rPr>
        <w:t>jako tekst wpisany bezpośrednio do wiadomości przekazywanej przy użyciu środków komunikacji elektronicznej (np. w treści wiadomości e-mail lub w</w:t>
      </w:r>
      <w:r w:rsidR="007121FF" w:rsidRPr="004B72A8">
        <w:rPr>
          <w:rStyle w:val="markedcontent"/>
          <w:rFonts w:asciiTheme="minorHAnsi" w:hAnsiTheme="minorHAnsi" w:cstheme="minorHAnsi"/>
          <w:color w:val="000000" w:themeColor="text1"/>
          <w:szCs w:val="22"/>
        </w:rPr>
        <w:t> </w:t>
      </w:r>
      <w:r w:rsidRPr="004B72A8">
        <w:rPr>
          <w:rStyle w:val="markedcontent"/>
          <w:rFonts w:asciiTheme="minorHAnsi" w:hAnsiTheme="minorHAnsi" w:cstheme="minorHAnsi"/>
          <w:color w:val="000000" w:themeColor="text1"/>
          <w:szCs w:val="22"/>
        </w:rPr>
        <w:t>treści „Formularza do komunikacji”)</w:t>
      </w:r>
    </w:p>
    <w:p w14:paraId="4A976A21" w14:textId="135D1DE5"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Jeżeli dokumenty elektroniczne, przekazywane przy użyciu środków komunikacji elektronicznej, zawierają informacje stanowiące tajemnicę przedsiębiorstwa w</w:t>
      </w:r>
      <w:r w:rsidR="007121FF" w:rsidRPr="004B72A8">
        <w:rPr>
          <w:rFonts w:asciiTheme="minorHAnsi" w:hAnsiTheme="minorHAnsi" w:cstheme="minorHAnsi"/>
          <w:szCs w:val="22"/>
        </w:rPr>
        <w:t> </w:t>
      </w:r>
      <w:r w:rsidRPr="004B72A8">
        <w:rPr>
          <w:rFonts w:asciiTheme="minorHAnsi" w:hAnsiTheme="minorHAnsi" w:cstheme="minorHAnsi"/>
          <w:szCs w:val="22"/>
        </w:rPr>
        <w:t xml:space="preserve">rozumieniu </w:t>
      </w:r>
      <w:r w:rsidRPr="004B72A8">
        <w:rPr>
          <w:rFonts w:asciiTheme="minorHAnsi" w:hAnsiTheme="minorHAnsi" w:cstheme="minorHAnsi"/>
          <w:szCs w:val="22"/>
        </w:rPr>
        <w:lastRenderedPageBreak/>
        <w:t>przepisów ustawy z dnia 16 kwietnia 1993 r. o zwalczaniu nieuczciwej konkurencji (Dz. U. z 202</w:t>
      </w:r>
      <w:r w:rsidR="00804305" w:rsidRPr="004B72A8">
        <w:rPr>
          <w:rFonts w:asciiTheme="minorHAnsi" w:hAnsiTheme="minorHAnsi" w:cstheme="minorHAnsi"/>
          <w:szCs w:val="22"/>
        </w:rPr>
        <w:t>2</w:t>
      </w:r>
      <w:r w:rsidRPr="004B72A8">
        <w:rPr>
          <w:rFonts w:asciiTheme="minorHAnsi" w:hAnsiTheme="minorHAnsi" w:cstheme="minorHAnsi"/>
          <w:szCs w:val="22"/>
        </w:rPr>
        <w:t xml:space="preserve"> r. poz. </w:t>
      </w:r>
      <w:r w:rsidR="00804305" w:rsidRPr="004B72A8">
        <w:rPr>
          <w:rFonts w:asciiTheme="minorHAnsi" w:hAnsiTheme="minorHAnsi" w:cstheme="minorHAnsi"/>
          <w:szCs w:val="22"/>
        </w:rPr>
        <w:t>1233</w:t>
      </w:r>
      <w:r w:rsidRPr="004B72A8">
        <w:rPr>
          <w:rFonts w:asciiTheme="minorHAnsi" w:hAnsiTheme="minorHAnsi" w:cstheme="minorHAnsi"/>
          <w:szCs w:val="22"/>
        </w:rPr>
        <w:t>) wykonawca, w celu utrzymania w poufności tych informacji, przekazuje je w wydzielonym i</w:t>
      </w:r>
      <w:r w:rsidR="007121FF" w:rsidRPr="004B72A8">
        <w:rPr>
          <w:rFonts w:asciiTheme="minorHAnsi" w:hAnsiTheme="minorHAnsi" w:cstheme="minorHAnsi"/>
          <w:szCs w:val="22"/>
        </w:rPr>
        <w:t> </w:t>
      </w:r>
      <w:r w:rsidRPr="004B72A8">
        <w:rPr>
          <w:rFonts w:asciiTheme="minorHAnsi" w:hAnsiTheme="minorHAnsi" w:cstheme="minorHAnsi"/>
          <w:szCs w:val="22"/>
        </w:rPr>
        <w:t>odpowiednio oznaczonym pliku, wraz z jednoczesnym zaznaczeniem w nazwie pliku „Dokument stanowiący tajemnicę przedsiębiorstwa”.</w:t>
      </w:r>
    </w:p>
    <w:p w14:paraId="2DCF46EF" w14:textId="4FF82788"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w:t>
      </w:r>
      <w:r w:rsidR="007121FF" w:rsidRPr="004B72A8">
        <w:rPr>
          <w:rFonts w:asciiTheme="minorHAnsi" w:hAnsiTheme="minorHAnsi" w:cstheme="minorHAnsi"/>
          <w:szCs w:val="22"/>
        </w:rPr>
        <w:t> </w:t>
      </w:r>
      <w:r w:rsidRPr="004B72A8">
        <w:rPr>
          <w:rFonts w:asciiTheme="minorHAnsi" w:hAnsiTheme="minorHAnsi" w:cstheme="minorHAnsi"/>
          <w:szCs w:val="22"/>
        </w:rPr>
        <w:t>sprawie wymagań dla dokumentów elektronicznych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3E11B97"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DEC1E62"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Wszystkie wysłane i odebrane w postępowaniu przez wykonawcę wiadomości widoczne są po zalogowaniu w podglądzie postępowania w zakładce „Komunikacja”.</w:t>
      </w:r>
    </w:p>
    <w:p w14:paraId="16568E17"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Maksymalny rozmiar plików przesyłanych za pośrednictwem „Formularzy do komunikacji” wynosi 150 MB (wielkość ta dotyczy plików przesyłanych jako załączniki do jednego formularza).</w:t>
      </w:r>
    </w:p>
    <w:p w14:paraId="1195BED5"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Minimalne wymagania techniczne dotyczące sprzętu używanego w celu korzystania z usług Platformy e-Zamówienia oraz informacje dotyczące specyfikacji połączenia określa Regulamin Platformy e-Zamówienia.</w:t>
      </w:r>
    </w:p>
    <w:p w14:paraId="38C6A6E1"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 xml:space="preserve">W przypadku problemów technicznych i awarii związanych z funkcjonowaniem Platformy e-Zamówienia użytkownicy mogą skorzystać ze wsparcia technicznego dostępnego pod </w:t>
      </w:r>
      <w:r w:rsidRPr="004B72A8">
        <w:rPr>
          <w:rFonts w:asciiTheme="minorHAnsi" w:hAnsiTheme="minorHAnsi" w:cstheme="minorHAnsi"/>
          <w:szCs w:val="22"/>
        </w:rPr>
        <w:lastRenderedPageBreak/>
        <w:t xml:space="preserve">numerem telefonu </w:t>
      </w:r>
      <w:r w:rsidRPr="004B72A8">
        <w:rPr>
          <w:rFonts w:asciiTheme="minorHAnsi" w:hAnsiTheme="minorHAnsi" w:cstheme="minorHAnsi"/>
          <w:b/>
          <w:szCs w:val="22"/>
        </w:rPr>
        <w:t>(</w:t>
      </w:r>
      <w:r w:rsidRPr="004B72A8">
        <w:rPr>
          <w:rStyle w:val="Pogrubienie"/>
          <w:rFonts w:asciiTheme="minorHAnsi" w:hAnsiTheme="minorHAnsi" w:cstheme="minorHAnsi"/>
          <w:szCs w:val="22"/>
          <w:shd w:val="clear" w:color="auto" w:fill="FFFFFF"/>
        </w:rPr>
        <w:t>22) 458 77 99</w:t>
      </w:r>
      <w:r w:rsidRPr="004B72A8">
        <w:rPr>
          <w:rFonts w:asciiTheme="minorHAnsi" w:hAnsiTheme="minorHAnsi" w:cstheme="minorHAnsi"/>
          <w:color w:val="4A4A4A"/>
          <w:szCs w:val="22"/>
          <w:shd w:val="clear" w:color="auto" w:fill="FFFFFF"/>
        </w:rPr>
        <w:t xml:space="preserve"> </w:t>
      </w:r>
      <w:r w:rsidRPr="004B72A8">
        <w:rPr>
          <w:rFonts w:asciiTheme="minorHAnsi" w:hAnsiTheme="minorHAnsi" w:cstheme="minorHAnsi"/>
          <w:szCs w:val="22"/>
        </w:rPr>
        <w:t>lub drogą elektroniczną poprzez formularz udostępniony na stronie internetowej https://ezamowienia.gov.pl w zakładce „Zgłoś problem”.</w:t>
      </w:r>
    </w:p>
    <w:p w14:paraId="37FCD3BD" w14:textId="77777777" w:rsidR="00650952" w:rsidRPr="004B72A8" w:rsidRDefault="00650952"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Zamawiający nie przewiduje odstąpienia od użycia środków komunikacji elektronicznej.</w:t>
      </w:r>
    </w:p>
    <w:p w14:paraId="7953D6DE" w14:textId="28066DD7" w:rsidR="00650952" w:rsidRPr="004B72A8" w:rsidRDefault="00554171" w:rsidP="00EE4BE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 xml:space="preserve">W szczególnie uzasadnionych przypadkach uniemożliwiających komunikację wykonawcy i Zamawiającego za pośrednictwem Platformy e-Zamówienia, Zamawiający dopuszcza również komunikację za pomocą poczty elektronicznej na </w:t>
      </w:r>
      <w:r w:rsidR="00650952" w:rsidRPr="004B72A8">
        <w:rPr>
          <w:rFonts w:asciiTheme="minorHAnsi" w:hAnsiTheme="minorHAnsi" w:cstheme="minorHAnsi"/>
          <w:szCs w:val="22"/>
        </w:rPr>
        <w:t xml:space="preserve">adres e-mail: </w:t>
      </w:r>
      <w:hyperlink r:id="rId15" w:history="1">
        <w:r w:rsidR="00624131" w:rsidRPr="004321CA">
          <w:rPr>
            <w:rStyle w:val="Hipercze"/>
            <w:rFonts w:asciiTheme="minorHAnsi" w:hAnsiTheme="minorHAnsi" w:cstheme="minorHAnsi"/>
            <w:szCs w:val="22"/>
          </w:rPr>
          <w:t>comzampub@data.pl</w:t>
        </w:r>
      </w:hyperlink>
      <w:r w:rsidR="00624131">
        <w:rPr>
          <w:rFonts w:asciiTheme="minorHAnsi" w:hAnsiTheme="minorHAnsi" w:cstheme="minorHAnsi"/>
          <w:szCs w:val="22"/>
        </w:rPr>
        <w:t xml:space="preserve"> </w:t>
      </w:r>
      <w:r w:rsidR="00650952" w:rsidRPr="004B72A8">
        <w:rPr>
          <w:rFonts w:asciiTheme="minorHAnsi" w:hAnsiTheme="minorHAnsi" w:cstheme="minorHAnsi"/>
          <w:szCs w:val="22"/>
        </w:rPr>
        <w:t>(nie dotyczy składania ofert).</w:t>
      </w:r>
    </w:p>
    <w:p w14:paraId="5631EB1B" w14:textId="4DC9F0D1" w:rsidR="00180C03" w:rsidRPr="00180C03" w:rsidRDefault="00180C03" w:rsidP="00180C03">
      <w:pPr>
        <w:pStyle w:val="Nagwek1"/>
        <w:shd w:val="clear" w:color="auto" w:fill="D0CECE" w:themeFill="background2" w:themeFillShade="E6"/>
        <w:spacing w:line="360" w:lineRule="auto"/>
        <w:jc w:val="left"/>
        <w:rPr>
          <w:rFonts w:asciiTheme="minorHAnsi" w:hAnsiTheme="minorHAnsi" w:cstheme="minorHAnsi"/>
          <w:szCs w:val="22"/>
        </w:rPr>
      </w:pPr>
      <w:r w:rsidRPr="00180C03">
        <w:rPr>
          <w:rFonts w:asciiTheme="minorHAnsi" w:hAnsiTheme="minorHAnsi" w:cstheme="minorHAnsi"/>
          <w:szCs w:val="22"/>
        </w:rPr>
        <w:t xml:space="preserve">SPOSÓB KOMUNIKOWANIA SIĘ </w:t>
      </w:r>
      <w:r>
        <w:rPr>
          <w:rFonts w:asciiTheme="minorHAnsi" w:hAnsiTheme="minorHAnsi" w:cstheme="minorHAnsi"/>
          <w:szCs w:val="22"/>
        </w:rPr>
        <w:t xml:space="preserve">ZAMAWIAJĄCEGO Z WYKONAWCAMI </w:t>
      </w:r>
      <w:r>
        <w:rPr>
          <w:rFonts w:asciiTheme="minorHAnsi" w:hAnsiTheme="minorHAnsi" w:cstheme="minorHAnsi"/>
          <w:szCs w:val="22"/>
        </w:rPr>
        <w:sym w:font="Symbol" w:char="F02D"/>
      </w:r>
      <w:r>
        <w:rPr>
          <w:rFonts w:asciiTheme="minorHAnsi" w:hAnsiTheme="minorHAnsi" w:cstheme="minorHAnsi"/>
          <w:szCs w:val="22"/>
        </w:rPr>
        <w:t xml:space="preserve"> INNY NIŻ PRZY UŻYCIU ŚRODKÓW KOMUNIKACJI ELEKTRONICZNEJ W PRZYPADKU ZAISTNIENIA JEDNEJ Z SYTUACJI OKREŚLONYCH W ART. 65 UST. 1, ART. 66 I ART. 69 PZP:</w:t>
      </w:r>
    </w:p>
    <w:p w14:paraId="2AABB988"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Zamawiający nie określa.</w:t>
      </w:r>
    </w:p>
    <w:p w14:paraId="18F95619" w14:textId="77777777" w:rsidR="00650952" w:rsidRPr="004B72A8" w:rsidRDefault="00650952" w:rsidP="00180C03">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WYMAGANIA DOTYCZĄCE WADIUM.</w:t>
      </w:r>
    </w:p>
    <w:p w14:paraId="44867A8B" w14:textId="77777777" w:rsidR="00602F2A" w:rsidRDefault="004159EE" w:rsidP="00EE4BE7">
      <w:pPr>
        <w:pStyle w:val="Nagwek2"/>
        <w:spacing w:line="360" w:lineRule="auto"/>
        <w:rPr>
          <w:rFonts w:asciiTheme="minorHAnsi" w:hAnsiTheme="minorHAnsi" w:cstheme="minorHAnsi"/>
          <w:szCs w:val="22"/>
        </w:rPr>
      </w:pPr>
      <w:r w:rsidRPr="00D23987">
        <w:rPr>
          <w:rFonts w:asciiTheme="minorHAnsi" w:hAnsiTheme="minorHAnsi" w:cstheme="minorHAnsi"/>
          <w:szCs w:val="22"/>
        </w:rPr>
        <w:t xml:space="preserve">Oferta zawierająca całość przedmiotu zamówienia powinna być zabezpieczona wadium w wysokości: </w:t>
      </w:r>
    </w:p>
    <w:p w14:paraId="5306EC31" w14:textId="5EFCD136" w:rsidR="00602F2A" w:rsidRPr="00D23987" w:rsidRDefault="00602F2A" w:rsidP="00602F2A">
      <w:pPr>
        <w:pStyle w:val="Nagwek3"/>
      </w:pPr>
      <w:r>
        <w:rPr>
          <w:b/>
          <w:bCs/>
        </w:rPr>
        <w:t xml:space="preserve">Pakiet I - 20 000,00 </w:t>
      </w:r>
      <w:r w:rsidRPr="00D23987">
        <w:rPr>
          <w:b/>
          <w:bCs/>
        </w:rPr>
        <w:t>zł</w:t>
      </w:r>
      <w:r w:rsidRPr="00D23987">
        <w:t xml:space="preserve"> (</w:t>
      </w:r>
      <w:r>
        <w:t>dwadzieścia</w:t>
      </w:r>
      <w:r w:rsidRPr="00155A28">
        <w:t xml:space="preserve"> tysięcy </w:t>
      </w:r>
      <w:r w:rsidRPr="00D23987">
        <w:t>złotych 00/100).</w:t>
      </w:r>
    </w:p>
    <w:p w14:paraId="4B9FE925" w14:textId="62A56BAB" w:rsidR="00602F2A" w:rsidRPr="00D23987" w:rsidRDefault="00602F2A" w:rsidP="00602F2A">
      <w:pPr>
        <w:pStyle w:val="Nagwek3"/>
      </w:pPr>
      <w:r>
        <w:rPr>
          <w:b/>
          <w:bCs/>
        </w:rPr>
        <w:t xml:space="preserve">Pakiet II - 5 000,00 </w:t>
      </w:r>
      <w:r w:rsidRPr="00D23987">
        <w:rPr>
          <w:b/>
          <w:bCs/>
        </w:rPr>
        <w:t>zł</w:t>
      </w:r>
      <w:r w:rsidRPr="00D23987">
        <w:t xml:space="preserve"> (</w:t>
      </w:r>
      <w:r>
        <w:t>pięć</w:t>
      </w:r>
      <w:r w:rsidRPr="00155A28">
        <w:t xml:space="preserve"> tysięcy </w:t>
      </w:r>
      <w:r w:rsidRPr="00D23987">
        <w:t>złotych 00/100).</w:t>
      </w:r>
    </w:p>
    <w:p w14:paraId="50C00602" w14:textId="22ED781C" w:rsidR="00602F2A" w:rsidRPr="00D23987" w:rsidRDefault="00602F2A" w:rsidP="00602F2A">
      <w:pPr>
        <w:pStyle w:val="Nagwek3"/>
      </w:pPr>
      <w:r>
        <w:rPr>
          <w:b/>
          <w:bCs/>
        </w:rPr>
        <w:t xml:space="preserve">Pakiet III - 2 000,00 </w:t>
      </w:r>
      <w:r w:rsidRPr="00D23987">
        <w:rPr>
          <w:b/>
          <w:bCs/>
        </w:rPr>
        <w:t>zł</w:t>
      </w:r>
      <w:r w:rsidRPr="00D23987">
        <w:t xml:space="preserve"> (</w:t>
      </w:r>
      <w:r>
        <w:t>dwa</w:t>
      </w:r>
      <w:r w:rsidRPr="00155A28">
        <w:t xml:space="preserve"> tysi</w:t>
      </w:r>
      <w:r w:rsidR="00525123">
        <w:t>ą</w:t>
      </w:r>
      <w:r w:rsidRPr="00155A28">
        <w:t>c</w:t>
      </w:r>
      <w:r w:rsidR="00525123">
        <w:t>e</w:t>
      </w:r>
      <w:r w:rsidRPr="00155A28">
        <w:t xml:space="preserve"> </w:t>
      </w:r>
      <w:r w:rsidRPr="00D23987">
        <w:t>złotych 00/100).</w:t>
      </w:r>
    </w:p>
    <w:p w14:paraId="71B36532" w14:textId="15F655E6" w:rsidR="00602F2A" w:rsidRPr="00D23987" w:rsidRDefault="00602F2A" w:rsidP="00602F2A">
      <w:pPr>
        <w:pStyle w:val="Nagwek3"/>
      </w:pPr>
      <w:r>
        <w:rPr>
          <w:b/>
          <w:bCs/>
        </w:rPr>
        <w:t xml:space="preserve">Pakiet IV - 2 000,00 </w:t>
      </w:r>
      <w:r w:rsidRPr="00D23987">
        <w:rPr>
          <w:b/>
          <w:bCs/>
        </w:rPr>
        <w:t>zł</w:t>
      </w:r>
      <w:r w:rsidRPr="00D23987">
        <w:t xml:space="preserve"> (</w:t>
      </w:r>
      <w:r>
        <w:t>dwa</w:t>
      </w:r>
      <w:r w:rsidRPr="00155A28">
        <w:t xml:space="preserve"> tysięcy </w:t>
      </w:r>
      <w:r w:rsidRPr="00D23987">
        <w:t>złotych 00/100).</w:t>
      </w:r>
    </w:p>
    <w:p w14:paraId="0A3E33A4" w14:textId="10F5E84E" w:rsidR="00602F2A" w:rsidRPr="00D23987" w:rsidRDefault="00602F2A" w:rsidP="00602F2A">
      <w:pPr>
        <w:pStyle w:val="Nagwek3"/>
      </w:pPr>
      <w:r>
        <w:rPr>
          <w:b/>
          <w:bCs/>
        </w:rPr>
        <w:t xml:space="preserve">Pakiet V - 5 000,00 </w:t>
      </w:r>
      <w:r w:rsidRPr="00D23987">
        <w:rPr>
          <w:b/>
          <w:bCs/>
        </w:rPr>
        <w:t>zł</w:t>
      </w:r>
      <w:r w:rsidRPr="00D23987">
        <w:t xml:space="preserve"> (</w:t>
      </w:r>
      <w:r>
        <w:t>pięć</w:t>
      </w:r>
      <w:r w:rsidRPr="00155A28">
        <w:t xml:space="preserve"> tysięcy </w:t>
      </w:r>
      <w:r w:rsidRPr="00D23987">
        <w:t>złotych 00/100).</w:t>
      </w:r>
    </w:p>
    <w:p w14:paraId="6463A3CE" w14:textId="55523A21" w:rsidR="004159EE" w:rsidRPr="00D23987" w:rsidRDefault="004159EE" w:rsidP="00EE4BE7">
      <w:pPr>
        <w:pStyle w:val="Nagwek2"/>
        <w:spacing w:line="360" w:lineRule="auto"/>
        <w:rPr>
          <w:rFonts w:asciiTheme="minorHAnsi" w:hAnsiTheme="minorHAnsi" w:cstheme="minorHAnsi"/>
          <w:szCs w:val="22"/>
        </w:rPr>
      </w:pPr>
      <w:r w:rsidRPr="00D23987">
        <w:rPr>
          <w:rFonts w:asciiTheme="minorHAnsi" w:hAnsiTheme="minorHAnsi" w:cstheme="minorHAnsi"/>
          <w:szCs w:val="22"/>
        </w:rPr>
        <w:t>Wadium wnosi się przed upływem terminu składania ofert i utrzymuje nieprzerwanie do dnia upływu terminu związania ofertą, z wyjątkiem przypadków, o których mowa w art. 98 ust. 1 pkt 2 i 3 oraz ust. 2 PZP.</w:t>
      </w:r>
    </w:p>
    <w:p w14:paraId="264EB4B8" w14:textId="1508B8E7" w:rsidR="004159EE" w:rsidRPr="00D23987" w:rsidRDefault="004159EE" w:rsidP="00EE4BE7">
      <w:pPr>
        <w:pStyle w:val="Nagwek2"/>
        <w:spacing w:line="360" w:lineRule="auto"/>
        <w:rPr>
          <w:rFonts w:asciiTheme="minorHAnsi" w:hAnsiTheme="minorHAnsi" w:cstheme="minorHAnsi"/>
          <w:szCs w:val="22"/>
        </w:rPr>
      </w:pPr>
      <w:r w:rsidRPr="00D23987">
        <w:rPr>
          <w:rFonts w:asciiTheme="minorHAnsi" w:hAnsiTheme="minorHAnsi" w:cstheme="minorHAnsi"/>
          <w:szCs w:val="22"/>
        </w:rPr>
        <w:t>Wadium wnosi się w następujących formach:</w:t>
      </w:r>
    </w:p>
    <w:p w14:paraId="755E16C3" w14:textId="06973D78" w:rsidR="004159EE" w:rsidRPr="00D23987" w:rsidRDefault="004159EE" w:rsidP="004159EE">
      <w:pPr>
        <w:pStyle w:val="Nagwek3"/>
      </w:pPr>
      <w:r w:rsidRPr="00D23987">
        <w:t>pieniądzu,</w:t>
      </w:r>
    </w:p>
    <w:p w14:paraId="5BE5917A" w14:textId="286F5670" w:rsidR="004159EE" w:rsidRPr="00D23987" w:rsidRDefault="004159EE" w:rsidP="004159EE">
      <w:pPr>
        <w:pStyle w:val="Nagwek3"/>
      </w:pPr>
      <w:r w:rsidRPr="00D23987">
        <w:t>gwarancjach bankowych,</w:t>
      </w:r>
    </w:p>
    <w:p w14:paraId="72B4BC6F" w14:textId="6FF2D96C" w:rsidR="004159EE" w:rsidRPr="00D23987" w:rsidRDefault="004159EE" w:rsidP="004159EE">
      <w:pPr>
        <w:pStyle w:val="Nagwek3"/>
      </w:pPr>
      <w:r w:rsidRPr="00D23987">
        <w:t>gwarancjach ubezpieczeniowych,</w:t>
      </w:r>
    </w:p>
    <w:p w14:paraId="614B0628" w14:textId="4B1E80E3" w:rsidR="004159EE" w:rsidRPr="00D23987" w:rsidRDefault="004159EE" w:rsidP="004159EE">
      <w:pPr>
        <w:pStyle w:val="Nagwek3"/>
      </w:pPr>
      <w:r w:rsidRPr="00D23987">
        <w:t>poręczeniach udzielanych przez podmioty, o których mowa w art. 6b ust. 5 pkt 2 ustawy z dnia 9 listopada 2000 roku o utworzeniu Polskiej Agencji Rozwoju Przedsiębiorczości (Dz. U. z 2025 r. poz. 98).</w:t>
      </w:r>
    </w:p>
    <w:p w14:paraId="2BA17A5B" w14:textId="04767F55" w:rsidR="004159EE" w:rsidRPr="00D23987" w:rsidRDefault="004159EE" w:rsidP="004159EE">
      <w:pPr>
        <w:pStyle w:val="Nagwek2"/>
      </w:pPr>
      <w:r w:rsidRPr="00D23987">
        <w:t>Uwaga: Wadium wnoszone w formie gwarancji bankowej, gwarancji ubezpieczeniowej, poręczenia bankowego powinno zawierać następujące elementy:</w:t>
      </w:r>
    </w:p>
    <w:p w14:paraId="63C6EFA9" w14:textId="1A9E1454" w:rsidR="004159EE" w:rsidRPr="00D23987" w:rsidRDefault="004159EE" w:rsidP="004159EE">
      <w:pPr>
        <w:pStyle w:val="Nagwek3"/>
      </w:pPr>
      <w:r w:rsidRPr="00D23987">
        <w:t>określenie terminu obowiązywania poręczenia lub gwarancji przez cały okres związania ofertą;</w:t>
      </w:r>
    </w:p>
    <w:p w14:paraId="192B9F3A" w14:textId="4B317907" w:rsidR="004159EE" w:rsidRPr="00D23987" w:rsidRDefault="004159EE" w:rsidP="004159EE">
      <w:pPr>
        <w:pStyle w:val="Nagwek3"/>
      </w:pPr>
      <w:r w:rsidRPr="00D23987">
        <w:lastRenderedPageBreak/>
        <w:t>określenie kwoty poręczenia lub gwarancji;</w:t>
      </w:r>
    </w:p>
    <w:p w14:paraId="00947C06" w14:textId="3ADC234E" w:rsidR="004159EE" w:rsidRPr="00D23987" w:rsidRDefault="004159EE" w:rsidP="004159EE">
      <w:pPr>
        <w:pStyle w:val="Nagwek3"/>
      </w:pPr>
      <w:r w:rsidRPr="00D23987">
        <w:t>wskazanie gwaranta poręczenia lub gwarancji;</w:t>
      </w:r>
    </w:p>
    <w:p w14:paraId="2630B4C6" w14:textId="7427689C" w:rsidR="004159EE" w:rsidRPr="00D23987" w:rsidRDefault="004159EE" w:rsidP="004159EE">
      <w:pPr>
        <w:pStyle w:val="Nagwek3"/>
      </w:pPr>
      <w:r w:rsidRPr="00D23987">
        <w:t>wskazanie beneficjenta poręczenia lub gwarancji;</w:t>
      </w:r>
    </w:p>
    <w:p w14:paraId="5CED04E0" w14:textId="4FBF0330" w:rsidR="004159EE" w:rsidRPr="00D23987" w:rsidRDefault="004159EE" w:rsidP="004159EE">
      <w:pPr>
        <w:pStyle w:val="Nagwek3"/>
      </w:pPr>
      <w:r w:rsidRPr="00D23987">
        <w:t>zapis, iż poręczyciel / gwarant zobowiązuje się bezwarunkowo tj. na pierwsze żądanie, do zapłaty pełnej kwoty zabezpieczenia na rzecz beneficjenta;</w:t>
      </w:r>
    </w:p>
    <w:p w14:paraId="4CE3B06D" w14:textId="791A03B5" w:rsidR="004159EE" w:rsidRPr="00D23987" w:rsidRDefault="004159EE" w:rsidP="004159EE">
      <w:pPr>
        <w:pStyle w:val="Nagwek3"/>
      </w:pPr>
      <w:r w:rsidRPr="00D23987">
        <w:t>nieodwołalność poręczenia lub gwarancji.</w:t>
      </w:r>
    </w:p>
    <w:p w14:paraId="72335BA5" w14:textId="7CCF639D" w:rsidR="004159EE" w:rsidRPr="00D23987" w:rsidRDefault="004159EE" w:rsidP="004159EE">
      <w:pPr>
        <w:pStyle w:val="Nagwek2"/>
      </w:pPr>
      <w:r w:rsidRPr="00D23987">
        <w:t>W przypadku wniesienia wadium w formie pieniężnej należy je wpłacić przelewem na rachunek Zamawiającego:</w:t>
      </w:r>
    </w:p>
    <w:p w14:paraId="7FF0340E" w14:textId="544193DD" w:rsidR="004159EE" w:rsidRPr="00951A1E" w:rsidRDefault="004159EE" w:rsidP="004159EE">
      <w:pPr>
        <w:pStyle w:val="Nagwek2"/>
        <w:numPr>
          <w:ilvl w:val="0"/>
          <w:numId w:val="0"/>
        </w:numPr>
        <w:ind w:left="993"/>
      </w:pPr>
      <w:r w:rsidRPr="00951A1E">
        <w:t xml:space="preserve">Nazwa banku: </w:t>
      </w:r>
      <w:r w:rsidR="003264C3" w:rsidRPr="00951A1E">
        <w:rPr>
          <w:b/>
          <w:bCs/>
        </w:rPr>
        <w:t>Santander Bank Polska SA</w:t>
      </w:r>
    </w:p>
    <w:p w14:paraId="54FFFC4C" w14:textId="0143D5DF" w:rsidR="004159EE" w:rsidRPr="003264C3" w:rsidRDefault="004159EE" w:rsidP="004159EE">
      <w:pPr>
        <w:pStyle w:val="Nagwek2"/>
        <w:numPr>
          <w:ilvl w:val="0"/>
          <w:numId w:val="0"/>
        </w:numPr>
        <w:ind w:left="993"/>
        <w:rPr>
          <w:b/>
          <w:bCs/>
        </w:rPr>
      </w:pPr>
      <w:r w:rsidRPr="00951A1E">
        <w:t xml:space="preserve">Numer rachunku: </w:t>
      </w:r>
      <w:r w:rsidR="003264C3" w:rsidRPr="00951A1E">
        <w:rPr>
          <w:b/>
          <w:bCs/>
        </w:rPr>
        <w:t>96 1500 1634 1216 3004 3873 0000</w:t>
      </w:r>
    </w:p>
    <w:p w14:paraId="00A93E5D" w14:textId="4936A238" w:rsidR="004159EE" w:rsidRPr="00D23987" w:rsidRDefault="004159EE" w:rsidP="004159EE">
      <w:pPr>
        <w:pStyle w:val="Nagwek2"/>
        <w:numPr>
          <w:ilvl w:val="0"/>
          <w:numId w:val="0"/>
        </w:numPr>
        <w:ind w:left="709"/>
        <w:rPr>
          <w:u w:val="single"/>
        </w:rPr>
      </w:pPr>
      <w:r w:rsidRPr="00D23987">
        <w:rPr>
          <w:u w:val="single"/>
        </w:rPr>
        <w:t>powołując się na nazwę postępowania, nr sprawy</w:t>
      </w:r>
      <w:r w:rsidR="00790145">
        <w:rPr>
          <w:u w:val="single"/>
        </w:rPr>
        <w:t xml:space="preserve">, pakiet </w:t>
      </w:r>
      <w:r w:rsidRPr="00D23987">
        <w:rPr>
          <w:u w:val="single"/>
        </w:rPr>
        <w:t>oraz podając nazwę banku i numer swojego konta, na które należy zwrócić wadium.</w:t>
      </w:r>
    </w:p>
    <w:p w14:paraId="75C17434" w14:textId="26963391" w:rsidR="004159EE" w:rsidRPr="00D23987" w:rsidRDefault="004159EE" w:rsidP="004159EE">
      <w:pPr>
        <w:pStyle w:val="Nagwek2"/>
      </w:pPr>
      <w:r w:rsidRPr="00D23987">
        <w:t>Za skuteczne wniesione wadium w pieniądzu, Zamawiający uważa wadium, które w oznaczonym terminie (przed upływem terminu składania ofert lub wniosków) znajdzie się na rachunku bankowym Zamawiającego (decyduje data uznania rachunku Zamawiającego).</w:t>
      </w:r>
    </w:p>
    <w:p w14:paraId="6245D2F7" w14:textId="4ACAD9B9" w:rsidR="004159EE" w:rsidRPr="00D23987" w:rsidRDefault="004159EE" w:rsidP="004159EE">
      <w:pPr>
        <w:pStyle w:val="Nagwek2"/>
      </w:pPr>
      <w:r w:rsidRPr="00D23987">
        <w:t>Jeżeli wadium jest wnoszone w formie gwarancji lub poręczenia, Wykonawca przekazuje zamawiającemu oryginał gwarancji lub poręczenia, w postaci elektronicznej.</w:t>
      </w:r>
    </w:p>
    <w:p w14:paraId="62BC1454" w14:textId="0BC6145A" w:rsidR="004159EE" w:rsidRPr="00D23987" w:rsidRDefault="004159EE" w:rsidP="004159EE">
      <w:pPr>
        <w:pStyle w:val="Nagwek2"/>
      </w:pPr>
      <w:r w:rsidRPr="00D23987">
        <w:t>W przypadku składania oferty przez Wykonawców wspólnie ubiegających się o zamówienie, wadium wnoszone w formie innej niż w pieniądzu musi w pozycji Zobowiązanego (Wykonawcy) wskazywać wszystkich Wykonawców ubiegających się o wspólne zamówienia lub lidera konsorcjum/pełnomocnika wykonawców wspólnie ubiegających się o udzielenie zamówienia jako działającego w imieniu i wszystkich Wykonawców.</w:t>
      </w:r>
    </w:p>
    <w:p w14:paraId="20AA163C" w14:textId="3B2A5999" w:rsidR="004159EE" w:rsidRPr="00D23987" w:rsidRDefault="004159EE" w:rsidP="004159EE">
      <w:pPr>
        <w:pStyle w:val="Nagwek2"/>
      </w:pPr>
      <w:r w:rsidRPr="00D23987">
        <w:t>Zamawiający dopuszcza złożenie wadium w kilku formach przy jednoczesnym spełnieniu powyższych obowiązków.</w:t>
      </w:r>
    </w:p>
    <w:p w14:paraId="47A1605E" w14:textId="75E042E8" w:rsidR="004159EE" w:rsidRPr="00D23987" w:rsidRDefault="004159EE" w:rsidP="004159EE">
      <w:pPr>
        <w:pStyle w:val="Nagwek2"/>
      </w:pPr>
      <w:r w:rsidRPr="00D23987">
        <w:t>Zasady zwrotu i zatrzymania wadium określa PZP.</w:t>
      </w:r>
    </w:p>
    <w:p w14:paraId="39DEF83D" w14:textId="45D187F3" w:rsidR="004159EE" w:rsidRPr="00D23987" w:rsidRDefault="004159EE" w:rsidP="004159EE">
      <w:pPr>
        <w:pStyle w:val="Nagwek2"/>
      </w:pPr>
      <w:r w:rsidRPr="00D23987">
        <w:t>Złożenie przez Wykonawcę wniosku o zwrot wadium, o którym mowa w art. 98 ust. 2 PZP powoduje rozwiązanie stosunku prawnego z Wykonawcą wraz z utratą przez niego prawa do korzystania ze środków ochrony prawnej, o których mowa w dziale IX PZP.</w:t>
      </w:r>
    </w:p>
    <w:p w14:paraId="3D8ED57F" w14:textId="77777777" w:rsidR="00650952" w:rsidRPr="004B72A8" w:rsidRDefault="00650952" w:rsidP="00180C03">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OPIS SPOSOBU PRZYGOTOWANIA OFERTY I SPOSÓB SKŁADANIA OFERT:</w:t>
      </w:r>
    </w:p>
    <w:p w14:paraId="2BA14E11" w14:textId="04889D83"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Wykonawca może złożyć tylko jedną ofertę, z wyjątkiem przypadków określonych w ustawie PZP.</w:t>
      </w:r>
    </w:p>
    <w:p w14:paraId="663CAF5A" w14:textId="7C2A94F4"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Treść oferty musi być zgodna z wymaganiami Zamawiającego określonymi w</w:t>
      </w:r>
      <w:r w:rsidR="007121FF" w:rsidRPr="004B72A8">
        <w:rPr>
          <w:rFonts w:asciiTheme="minorHAnsi" w:hAnsiTheme="minorHAnsi" w:cstheme="minorHAnsi"/>
          <w:szCs w:val="22"/>
        </w:rPr>
        <w:t> </w:t>
      </w:r>
      <w:r w:rsidRPr="004B72A8">
        <w:rPr>
          <w:rFonts w:asciiTheme="minorHAnsi" w:hAnsiTheme="minorHAnsi" w:cstheme="minorHAnsi"/>
          <w:szCs w:val="22"/>
        </w:rPr>
        <w:t>dokumentach zamówienia.</w:t>
      </w:r>
    </w:p>
    <w:p w14:paraId="411FECFB"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Ofertę należy przesłać na platformie e-zamówienia. </w:t>
      </w:r>
    </w:p>
    <w:p w14:paraId="00D3387F" w14:textId="7F5DB579" w:rsidR="00650952" w:rsidRPr="004B72A8" w:rsidRDefault="00650952" w:rsidP="00EE4BE7">
      <w:pPr>
        <w:pStyle w:val="Nagwek2"/>
        <w:spacing w:line="360" w:lineRule="auto"/>
        <w:rPr>
          <w:rFonts w:asciiTheme="minorHAnsi" w:hAnsiTheme="minorHAnsi" w:cstheme="minorHAnsi"/>
          <w:b/>
          <w:bCs/>
          <w:szCs w:val="22"/>
        </w:rPr>
      </w:pPr>
      <w:r w:rsidRPr="004B72A8">
        <w:rPr>
          <w:rFonts w:asciiTheme="minorHAnsi" w:hAnsiTheme="minorHAnsi" w:cstheme="minorHAnsi"/>
          <w:b/>
          <w:bCs/>
          <w:szCs w:val="22"/>
        </w:rPr>
        <w:t xml:space="preserve">Ofertę składa się, pod rygorem nieważności w formie elektronicznej opatrzonej podpisem kwalifikowanym (art. 63 ust. </w:t>
      </w:r>
      <w:r w:rsidR="001C636E" w:rsidRPr="004B72A8">
        <w:rPr>
          <w:rFonts w:asciiTheme="minorHAnsi" w:hAnsiTheme="minorHAnsi" w:cstheme="minorHAnsi"/>
          <w:b/>
          <w:bCs/>
          <w:szCs w:val="22"/>
        </w:rPr>
        <w:t>1</w:t>
      </w:r>
      <w:r w:rsidRPr="004B72A8">
        <w:rPr>
          <w:rFonts w:asciiTheme="minorHAnsi" w:hAnsiTheme="minorHAnsi" w:cstheme="minorHAnsi"/>
          <w:b/>
          <w:bCs/>
          <w:szCs w:val="22"/>
        </w:rPr>
        <w:t xml:space="preserve"> PZP).</w:t>
      </w:r>
    </w:p>
    <w:p w14:paraId="422B1569" w14:textId="2E2FCC03"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lastRenderedPageBreak/>
        <w:t>Ofertę podpisuje osoba upoważniona do reprezentowania wykonawcy zgodnie z</w:t>
      </w:r>
      <w:r w:rsidR="007121FF" w:rsidRPr="004B72A8">
        <w:rPr>
          <w:rFonts w:asciiTheme="minorHAnsi" w:hAnsiTheme="minorHAnsi" w:cstheme="minorHAnsi"/>
          <w:szCs w:val="22"/>
        </w:rPr>
        <w:t> </w:t>
      </w:r>
      <w:r w:rsidRPr="004B72A8">
        <w:rPr>
          <w:rFonts w:asciiTheme="minorHAnsi" w:hAnsiTheme="minorHAnsi" w:cstheme="minorHAnsi"/>
          <w:szCs w:val="22"/>
        </w:rPr>
        <w:t xml:space="preserve">formą reprezentacji, określoną w dokumencie rejestrowym właściwym dla formy </w:t>
      </w:r>
      <w:proofErr w:type="gramStart"/>
      <w:r w:rsidRPr="004B72A8">
        <w:rPr>
          <w:rFonts w:asciiTheme="minorHAnsi" w:hAnsiTheme="minorHAnsi" w:cstheme="minorHAnsi"/>
          <w:szCs w:val="22"/>
        </w:rPr>
        <w:t>organizacyjnej,</w:t>
      </w:r>
      <w:proofErr w:type="gramEnd"/>
      <w:r w:rsidRPr="004B72A8">
        <w:rPr>
          <w:rFonts w:asciiTheme="minorHAnsi" w:hAnsiTheme="minorHAnsi" w:cstheme="minorHAnsi"/>
          <w:szCs w:val="22"/>
        </w:rPr>
        <w:t xml:space="preserve"> lub pełnomocnik. </w:t>
      </w:r>
    </w:p>
    <w:p w14:paraId="09E13C9C"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W przypadku wykonawców wspólnie ubiegających się o zamówienie ofertę podpisują osoby upoważnione do reprezentowania wykonawców (każdy z osobna) wspólnie ubiegających się o udzielenie zamówienia zgodnie z formą reprezentacji, określoną w dokumencie rejestrowym właściwym dla formy organizacyjnej lub określają pełnomocnika do reprezentacji i wówczas wraz z oferta przesyłają pełnomocnictwo. </w:t>
      </w:r>
    </w:p>
    <w:p w14:paraId="20DED4FC"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Za datę przekazania oferty, wniosków, zawiadomień przyjmuje się datę ich przekazania na platformę.</w:t>
      </w:r>
    </w:p>
    <w:p w14:paraId="1F9D96C0" w14:textId="2CBB97A3" w:rsidR="00650952"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Wykonawca może powierzyć wykonanie części zamówienia podwykonawcy, niezastrzeżoną do osobistego wykonania przez Wykonawcę. Wykonawca, który zamierza wykonywać zamówienie przy udziale podwykonawcy, musi wyraźnie w</w:t>
      </w:r>
      <w:r w:rsidR="007121FF" w:rsidRPr="004B72A8">
        <w:rPr>
          <w:rFonts w:asciiTheme="minorHAnsi" w:hAnsiTheme="minorHAnsi" w:cstheme="minorHAnsi"/>
          <w:szCs w:val="22"/>
        </w:rPr>
        <w:t> </w:t>
      </w:r>
      <w:r w:rsidRPr="004B72A8">
        <w:rPr>
          <w:rFonts w:asciiTheme="minorHAnsi" w:hAnsiTheme="minorHAnsi" w:cstheme="minorHAnsi"/>
          <w:szCs w:val="22"/>
        </w:rPr>
        <w:t xml:space="preserve">ofercie wskazać, jaką część (zakres zamówienia) wykonywać będzie w jego imieniu podwykonawca oraz podać firmę podwykonawcy (o ile jest znana). Należy w tym celu wypełnić odpowiedni punkt </w:t>
      </w:r>
      <w:r w:rsidR="000778F3" w:rsidRPr="004B72A8">
        <w:rPr>
          <w:rFonts w:asciiTheme="minorHAnsi" w:hAnsiTheme="minorHAnsi" w:cstheme="minorHAnsi"/>
          <w:szCs w:val="22"/>
        </w:rPr>
        <w:t>F</w:t>
      </w:r>
      <w:r w:rsidRPr="004B72A8">
        <w:rPr>
          <w:rFonts w:asciiTheme="minorHAnsi" w:hAnsiTheme="minorHAnsi" w:cstheme="minorHAnsi"/>
          <w:szCs w:val="22"/>
        </w:rPr>
        <w:t>ormularza ofertowego. Powierzenie wykonania części zamówienia podwykonawcom nie zwalnia wykonawcy z</w:t>
      </w:r>
      <w:r w:rsidR="007121FF" w:rsidRPr="004B72A8">
        <w:rPr>
          <w:rFonts w:asciiTheme="minorHAnsi" w:hAnsiTheme="minorHAnsi" w:cstheme="minorHAnsi"/>
          <w:szCs w:val="22"/>
        </w:rPr>
        <w:t> </w:t>
      </w:r>
      <w:r w:rsidRPr="004B72A8">
        <w:rPr>
          <w:rFonts w:asciiTheme="minorHAnsi" w:hAnsiTheme="minorHAnsi" w:cstheme="minorHAnsi"/>
          <w:szCs w:val="22"/>
        </w:rPr>
        <w:t>odpowiedzialności za należyte wykonanie tego zamówienia.</w:t>
      </w:r>
      <w:r w:rsidR="00543D01">
        <w:rPr>
          <w:rFonts w:asciiTheme="minorHAnsi" w:hAnsiTheme="minorHAnsi" w:cstheme="minorHAnsi"/>
          <w:szCs w:val="22"/>
        </w:rPr>
        <w:t xml:space="preserve"> </w:t>
      </w:r>
      <w:r w:rsidR="00543D01" w:rsidRPr="00543D01">
        <w:rPr>
          <w:rFonts w:asciiTheme="minorHAnsi" w:hAnsiTheme="minorHAnsi" w:cstheme="minorHAnsi"/>
          <w:szCs w:val="22"/>
        </w:rPr>
        <w:t>Z uwagi na treść przepisów art. 5k Rozporządzenia 833/2014 w brzmieniu nadanym rozporządzeniem 2022/576 Zamawiający wymaga od Wykonawcy wskazania w ofercie wykazu podwykonawców i dostawców, na których przypada ponad 10% wartości zamówienia, zaś w przypadku podmiotów, na których zdolności wykonawca polega – wskazania, czy Wykonawca polega na zdolności tych podmiotów w zakresie odpowiadającym ponad 10% wartości zamówienia.</w:t>
      </w:r>
    </w:p>
    <w:p w14:paraId="5A293760" w14:textId="0FC81C34" w:rsidR="00D23987" w:rsidRPr="004522E0" w:rsidRDefault="00D23987" w:rsidP="00EE4BE7">
      <w:pPr>
        <w:pStyle w:val="Nagwek2"/>
        <w:spacing w:line="360" w:lineRule="auto"/>
        <w:rPr>
          <w:rFonts w:asciiTheme="minorHAnsi" w:hAnsiTheme="minorHAnsi" w:cstheme="minorHAnsi"/>
          <w:szCs w:val="22"/>
        </w:rPr>
      </w:pPr>
      <w:r w:rsidRPr="004522E0">
        <w:rPr>
          <w:rFonts w:asciiTheme="minorHAnsi" w:hAnsiTheme="minorHAnsi" w:cstheme="minorHAnsi"/>
          <w:szCs w:val="22"/>
        </w:rPr>
        <w:t xml:space="preserve">Wykonawca przygotowuje tylko jedną ofertę wypełniając Formularz ofertowy stanowiący załącznik nr </w:t>
      </w:r>
      <w:r w:rsidR="003264C3">
        <w:rPr>
          <w:rFonts w:asciiTheme="minorHAnsi" w:hAnsiTheme="minorHAnsi" w:cstheme="minorHAnsi"/>
          <w:szCs w:val="22"/>
        </w:rPr>
        <w:t>2</w:t>
      </w:r>
      <w:r w:rsidRPr="004522E0">
        <w:rPr>
          <w:rFonts w:asciiTheme="minorHAnsi" w:hAnsiTheme="minorHAnsi" w:cstheme="minorHAnsi"/>
          <w:szCs w:val="22"/>
        </w:rPr>
        <w:t xml:space="preserve"> do SWZ, udostępniony przez Zamawiającego na Platformie e-Zamówienia i zamieszczony w podglądzie postępowania w zakładce „Informacje podstawowe”.</w:t>
      </w:r>
    </w:p>
    <w:p w14:paraId="188E8EB3" w14:textId="2B89F8DD" w:rsidR="00D23987" w:rsidRPr="004522E0" w:rsidRDefault="00D23987" w:rsidP="00EE4BE7">
      <w:pPr>
        <w:pStyle w:val="Nagwek2"/>
        <w:spacing w:line="360" w:lineRule="auto"/>
        <w:rPr>
          <w:rFonts w:asciiTheme="minorHAnsi" w:hAnsiTheme="minorHAnsi" w:cstheme="minorHAnsi"/>
          <w:szCs w:val="22"/>
        </w:rPr>
      </w:pPr>
      <w:r w:rsidRPr="004522E0">
        <w:rPr>
          <w:rFonts w:asciiTheme="minorHAnsi" w:hAnsiTheme="minorHAnsi" w:cstheme="minorHAnsi"/>
          <w:szCs w:val="22"/>
        </w:rPr>
        <w:t>Wykonawca powinien pobrać „Formularz ofertowy”, zapisać go na dysku komputera użytkownika, uzupełnić danymi wymaganymi przez Zamawiającego i podpisać odpowiednim rodzajem podpisu elektronicznego.</w:t>
      </w:r>
    </w:p>
    <w:p w14:paraId="23E0A308" w14:textId="4C8FBF21" w:rsidR="00D23987" w:rsidRPr="004522E0" w:rsidRDefault="00D23987" w:rsidP="00EE4BE7">
      <w:pPr>
        <w:pStyle w:val="Nagwek2"/>
        <w:spacing w:line="360" w:lineRule="auto"/>
        <w:rPr>
          <w:rFonts w:asciiTheme="minorHAnsi" w:hAnsiTheme="minorHAnsi" w:cstheme="minorHAnsi"/>
          <w:szCs w:val="22"/>
        </w:rPr>
      </w:pPr>
      <w:r w:rsidRPr="004522E0">
        <w:rPr>
          <w:rFonts w:asciiTheme="minorHAnsi" w:hAnsiTheme="minorHAnsi" w:cstheme="minorHAnsi"/>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w:t>
      </w:r>
      <w:r w:rsidRPr="004522E0">
        <w:rPr>
          <w:rFonts w:asciiTheme="minorHAnsi" w:hAnsiTheme="minorHAnsi" w:cstheme="minorHAnsi"/>
          <w:szCs w:val="22"/>
        </w:rPr>
        <w:lastRenderedPageBreak/>
        <w:t xml:space="preserve">dokumentów elektronicznych, w którym znajdują się dwa pola </w:t>
      </w:r>
      <w:proofErr w:type="spellStart"/>
      <w:r w:rsidRPr="004522E0">
        <w:rPr>
          <w:rFonts w:asciiTheme="minorHAnsi" w:hAnsiTheme="minorHAnsi" w:cstheme="minorHAnsi"/>
          <w:szCs w:val="22"/>
        </w:rPr>
        <w:t>drag&amp;drop</w:t>
      </w:r>
      <w:proofErr w:type="spellEnd"/>
      <w:r w:rsidRPr="004522E0">
        <w:rPr>
          <w:rFonts w:asciiTheme="minorHAnsi" w:hAnsiTheme="minorHAnsi" w:cstheme="minorHAnsi"/>
          <w:szCs w:val="22"/>
        </w:rPr>
        <w:t xml:space="preserve"> („przeciągnij” i „upuść”) służące do dodawania plików.</w:t>
      </w:r>
    </w:p>
    <w:p w14:paraId="39F039BF" w14:textId="5E39D29D" w:rsidR="00D23987" w:rsidRPr="004522E0" w:rsidRDefault="00D23987" w:rsidP="00EE4BE7">
      <w:pPr>
        <w:pStyle w:val="Nagwek2"/>
        <w:spacing w:line="360" w:lineRule="auto"/>
        <w:rPr>
          <w:rFonts w:asciiTheme="minorHAnsi" w:hAnsiTheme="minorHAnsi" w:cstheme="minorHAnsi"/>
          <w:szCs w:val="22"/>
        </w:rPr>
      </w:pPr>
      <w:r w:rsidRPr="004522E0">
        <w:rPr>
          <w:rFonts w:asciiTheme="minorHAnsi" w:hAnsiTheme="minorHAnsi" w:cstheme="minorHAnsi"/>
          <w:szCs w:val="22"/>
        </w:rPr>
        <w:t>Wykonawca dodaje wybrany z dysku i uprzednio podpisany „Formularz oferty” W PIERWSZYM POLU („Wypełniony formularz oferty”), a w drugim polu („Załączniki i inne dokumenty przedstawione w ofercie przez Wykonawcę”) Wykonawca dodaje pozostałe pliki, które wchodzą w skład oferty lub które są składane wraz z ofertą. W polu „Wypełniony formularz oferty” Platforma umożliwia dodanie wyłącznie jednego pliku.</w:t>
      </w:r>
    </w:p>
    <w:p w14:paraId="0DAE7240" w14:textId="7848B20F" w:rsidR="00422FF7" w:rsidRPr="004522E0" w:rsidRDefault="00D23987" w:rsidP="004522E0">
      <w:pPr>
        <w:pStyle w:val="Nagwek2"/>
        <w:spacing w:line="360" w:lineRule="auto"/>
        <w:rPr>
          <w:rFonts w:asciiTheme="minorHAnsi" w:hAnsiTheme="minorHAnsi" w:cstheme="minorHAnsi"/>
          <w:b/>
          <w:bCs/>
          <w:szCs w:val="22"/>
        </w:rPr>
      </w:pPr>
      <w:r w:rsidRPr="004522E0">
        <w:rPr>
          <w:rFonts w:asciiTheme="minorHAnsi" w:hAnsiTheme="minorHAnsi" w:cstheme="minorHAnsi"/>
          <w:b/>
          <w:bCs/>
          <w:szCs w:val="22"/>
        </w:rPr>
        <w:t>UWAGA! 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4F96B4ED" w14:textId="63FD321F"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Jeżeli wraz z ofertą składane są dokumenty zawierające tajemnicę przedsiębiorstwa wykonawca, w celu utrzymania w poufności tych informacji, przekazuje je w</w:t>
      </w:r>
      <w:r w:rsidR="007121FF" w:rsidRPr="004B72A8">
        <w:rPr>
          <w:rFonts w:asciiTheme="minorHAnsi" w:hAnsiTheme="minorHAnsi" w:cstheme="minorHAnsi"/>
          <w:szCs w:val="22"/>
        </w:rPr>
        <w:t> </w:t>
      </w:r>
      <w:r w:rsidRPr="004B72A8">
        <w:rPr>
          <w:rFonts w:asciiTheme="minorHAnsi" w:hAnsiTheme="minorHAnsi" w:cstheme="minorHAnsi"/>
          <w:szCs w:val="22"/>
        </w:rPr>
        <w:t>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3A7B7BF" w14:textId="77777777"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3440F773" w14:textId="19D2FE62"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System sprawdza, czy złożone pliki są podpisane i automatycznie je szyfruje, jednocześnie informując o tym wykonawcę. Potwierdzenie czasu przekazania i</w:t>
      </w:r>
      <w:r w:rsidR="007121FF" w:rsidRPr="004B72A8">
        <w:rPr>
          <w:rFonts w:asciiTheme="minorHAnsi" w:hAnsiTheme="minorHAnsi" w:cstheme="minorHAnsi"/>
          <w:szCs w:val="22"/>
        </w:rPr>
        <w:t> </w:t>
      </w:r>
      <w:r w:rsidRPr="004B72A8">
        <w:rPr>
          <w:rFonts w:asciiTheme="minorHAnsi" w:hAnsiTheme="minorHAnsi" w:cstheme="minorHAnsi"/>
          <w:szCs w:val="22"/>
        </w:rPr>
        <w:t>odbioru oferty znajduje się w Elektronicznym Potwierdzeniu Przesłania (EPP) i</w:t>
      </w:r>
      <w:r w:rsidR="007121FF" w:rsidRPr="004B72A8">
        <w:rPr>
          <w:rFonts w:asciiTheme="minorHAnsi" w:hAnsiTheme="minorHAnsi" w:cstheme="minorHAnsi"/>
          <w:szCs w:val="22"/>
        </w:rPr>
        <w:t> </w:t>
      </w:r>
      <w:r w:rsidRPr="004B72A8">
        <w:rPr>
          <w:rFonts w:asciiTheme="minorHAnsi" w:hAnsiTheme="minorHAnsi" w:cstheme="minorHAnsi"/>
          <w:szCs w:val="22"/>
        </w:rPr>
        <w:t>Elektronicznym Potwierdzeniu Odebrania (EPO). EPP i EPO dostępne są dla zalogowanego Wykonawcy w zakładce „Oferty/Wnioski”.</w:t>
      </w:r>
    </w:p>
    <w:p w14:paraId="3B61C12F" w14:textId="77777777"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Oferta może być złożona tylko do upływu terminu składania ofert.</w:t>
      </w:r>
    </w:p>
    <w:p w14:paraId="303CE9B6" w14:textId="77777777"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Wykonawca może przed upływem terminu składania ofert wycofać ofertę. Wykonawca wycofuje ofertę w zakładce „Oferty/wnioski” używając przycisku „Wycofaj ofertę”.</w:t>
      </w:r>
    </w:p>
    <w:p w14:paraId="2BDEC974" w14:textId="77777777"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Maksymalny łączny rozmiar plików stanowiących ofertę lub składanych wraz z ofertą to 250 MB.</w:t>
      </w:r>
    </w:p>
    <w:p w14:paraId="1CE334EB" w14:textId="77777777" w:rsidR="00650952" w:rsidRPr="004B72A8" w:rsidRDefault="00650952" w:rsidP="00422FF7">
      <w:pPr>
        <w:pStyle w:val="Nagwek2"/>
        <w:spacing w:line="360" w:lineRule="auto"/>
        <w:ind w:hanging="709"/>
        <w:rPr>
          <w:rFonts w:asciiTheme="minorHAnsi" w:hAnsiTheme="minorHAnsi" w:cstheme="minorHAnsi"/>
          <w:szCs w:val="22"/>
        </w:rPr>
      </w:pPr>
      <w:r w:rsidRPr="004B72A8">
        <w:rPr>
          <w:rFonts w:asciiTheme="minorHAnsi" w:hAnsiTheme="minorHAnsi" w:cstheme="minorHAnsi"/>
          <w:szCs w:val="22"/>
        </w:rPr>
        <w:t>Dokumenty sporządzone w języku obcym są składane wraz z tłumaczeniem na język polski.</w:t>
      </w:r>
    </w:p>
    <w:p w14:paraId="5371E3AD" w14:textId="77777777" w:rsidR="00650952" w:rsidRPr="004B72A8" w:rsidRDefault="00650952" w:rsidP="00422FF7">
      <w:pPr>
        <w:pStyle w:val="Nagwek1"/>
        <w:shd w:val="clear" w:color="auto" w:fill="D0CECE" w:themeFill="background2" w:themeFillShade="E6"/>
        <w:spacing w:line="360" w:lineRule="auto"/>
        <w:jc w:val="left"/>
        <w:rPr>
          <w:rFonts w:asciiTheme="minorHAnsi" w:hAnsiTheme="minorHAnsi" w:cstheme="minorHAnsi"/>
          <w:szCs w:val="22"/>
          <w:lang w:bidi="hi-IN"/>
        </w:rPr>
      </w:pPr>
      <w:r w:rsidRPr="004B72A8">
        <w:rPr>
          <w:rFonts w:asciiTheme="minorHAnsi" w:hAnsiTheme="minorHAnsi" w:cstheme="minorHAnsi"/>
          <w:szCs w:val="22"/>
          <w:lang w:bidi="hi-IN"/>
        </w:rPr>
        <w:t>TERMIN SKŁADANIA I OTWARCIA OFERT:</w:t>
      </w:r>
    </w:p>
    <w:p w14:paraId="5338488D" w14:textId="1AF3D962" w:rsidR="00650952" w:rsidRPr="00790145" w:rsidRDefault="00650952" w:rsidP="00EE4BE7">
      <w:pPr>
        <w:pStyle w:val="Nagwek2"/>
        <w:spacing w:line="360" w:lineRule="auto"/>
        <w:rPr>
          <w:rFonts w:asciiTheme="minorHAnsi" w:hAnsiTheme="minorHAnsi" w:cstheme="minorHAnsi"/>
          <w:color w:val="000000" w:themeColor="text1"/>
          <w:szCs w:val="22"/>
        </w:rPr>
      </w:pPr>
      <w:r w:rsidRPr="00790145">
        <w:rPr>
          <w:rFonts w:asciiTheme="minorHAnsi" w:hAnsiTheme="minorHAnsi" w:cstheme="minorHAnsi"/>
          <w:color w:val="000000" w:themeColor="text1"/>
          <w:szCs w:val="22"/>
        </w:rPr>
        <w:lastRenderedPageBreak/>
        <w:t xml:space="preserve">Termin złożenia oferty upływa </w:t>
      </w:r>
      <w:r w:rsidRPr="00790145">
        <w:rPr>
          <w:rFonts w:asciiTheme="minorHAnsi" w:hAnsiTheme="minorHAnsi" w:cstheme="minorHAnsi"/>
          <w:b/>
          <w:bCs/>
          <w:color w:val="000000" w:themeColor="text1"/>
          <w:szCs w:val="22"/>
        </w:rPr>
        <w:t>w dni</w:t>
      </w:r>
      <w:r w:rsidR="00951A1E">
        <w:rPr>
          <w:rFonts w:asciiTheme="minorHAnsi" w:hAnsiTheme="minorHAnsi" w:cstheme="minorHAnsi"/>
          <w:b/>
          <w:bCs/>
          <w:color w:val="000000" w:themeColor="text1"/>
          <w:szCs w:val="22"/>
        </w:rPr>
        <w:t>u</w:t>
      </w:r>
      <w:r w:rsidRPr="00790145">
        <w:rPr>
          <w:rFonts w:asciiTheme="minorHAnsi" w:hAnsiTheme="minorHAnsi" w:cstheme="minorHAnsi"/>
          <w:b/>
          <w:bCs/>
          <w:color w:val="000000" w:themeColor="text1"/>
          <w:szCs w:val="22"/>
        </w:rPr>
        <w:t xml:space="preserve"> </w:t>
      </w:r>
      <w:r w:rsidR="00951A1E">
        <w:rPr>
          <w:rFonts w:asciiTheme="minorHAnsi" w:hAnsiTheme="minorHAnsi" w:cstheme="minorHAnsi"/>
          <w:b/>
          <w:bCs/>
          <w:color w:val="000000" w:themeColor="text1"/>
          <w:szCs w:val="22"/>
        </w:rPr>
        <w:t>1</w:t>
      </w:r>
      <w:r w:rsidR="009D5992">
        <w:rPr>
          <w:rFonts w:asciiTheme="minorHAnsi" w:hAnsiTheme="minorHAnsi" w:cstheme="minorHAnsi"/>
          <w:b/>
          <w:bCs/>
          <w:color w:val="000000" w:themeColor="text1"/>
          <w:szCs w:val="22"/>
        </w:rPr>
        <w:t>7</w:t>
      </w:r>
      <w:r w:rsidR="00951A1E">
        <w:rPr>
          <w:rFonts w:asciiTheme="minorHAnsi" w:hAnsiTheme="minorHAnsi" w:cstheme="minorHAnsi"/>
          <w:b/>
          <w:bCs/>
          <w:color w:val="000000" w:themeColor="text1"/>
          <w:szCs w:val="22"/>
        </w:rPr>
        <w:t>.04.</w:t>
      </w:r>
      <w:r w:rsidR="00422FF7" w:rsidRPr="00790145">
        <w:rPr>
          <w:rFonts w:asciiTheme="minorHAnsi" w:hAnsiTheme="minorHAnsi" w:cstheme="minorHAnsi"/>
          <w:b/>
          <w:bCs/>
          <w:color w:val="000000" w:themeColor="text1"/>
          <w:szCs w:val="22"/>
        </w:rPr>
        <w:t>202</w:t>
      </w:r>
      <w:r w:rsidR="00790145" w:rsidRPr="00790145">
        <w:rPr>
          <w:rFonts w:asciiTheme="minorHAnsi" w:hAnsiTheme="minorHAnsi" w:cstheme="minorHAnsi"/>
          <w:b/>
          <w:bCs/>
          <w:color w:val="000000" w:themeColor="text1"/>
          <w:szCs w:val="22"/>
        </w:rPr>
        <w:t>6</w:t>
      </w:r>
      <w:r w:rsidRPr="00790145">
        <w:rPr>
          <w:rFonts w:asciiTheme="minorHAnsi" w:hAnsiTheme="minorHAnsi" w:cstheme="minorHAnsi"/>
          <w:b/>
          <w:bCs/>
          <w:color w:val="000000" w:themeColor="text1"/>
          <w:szCs w:val="22"/>
        </w:rPr>
        <w:t xml:space="preserve"> r. godz. </w:t>
      </w:r>
      <w:r w:rsidR="00951A1E">
        <w:rPr>
          <w:rFonts w:asciiTheme="minorHAnsi" w:hAnsiTheme="minorHAnsi" w:cstheme="minorHAnsi"/>
          <w:b/>
          <w:bCs/>
          <w:color w:val="000000" w:themeColor="text1"/>
          <w:szCs w:val="22"/>
        </w:rPr>
        <w:t>10:00</w:t>
      </w:r>
    </w:p>
    <w:p w14:paraId="314427DC" w14:textId="77777777" w:rsidR="00650952" w:rsidRPr="004B72A8" w:rsidRDefault="00650952" w:rsidP="00EE4BE7">
      <w:pPr>
        <w:pStyle w:val="Nagwek2"/>
        <w:spacing w:line="360" w:lineRule="auto"/>
        <w:rPr>
          <w:rFonts w:asciiTheme="minorHAnsi" w:hAnsiTheme="minorHAnsi" w:cstheme="minorHAnsi"/>
          <w:color w:val="808080"/>
          <w:szCs w:val="22"/>
        </w:rPr>
      </w:pPr>
      <w:r w:rsidRPr="004B72A8">
        <w:rPr>
          <w:rFonts w:asciiTheme="minorHAnsi" w:hAnsiTheme="minorHAnsi" w:cstheme="minorHAnsi"/>
          <w:szCs w:val="22"/>
        </w:rPr>
        <w:t xml:space="preserve">UWAGA: Decydujące znaczenie dla oceny zachowania powyższego terminu ma data i godzina wpływu oferty na platformę </w:t>
      </w:r>
      <w:bookmarkStart w:id="3" w:name="_Toc56878493"/>
      <w:bookmarkStart w:id="4" w:name="_Toc136762103"/>
      <w:r w:rsidRPr="004B72A8">
        <w:rPr>
          <w:rFonts w:asciiTheme="minorHAnsi" w:hAnsiTheme="minorHAnsi" w:cstheme="minorHAnsi"/>
          <w:szCs w:val="22"/>
        </w:rPr>
        <w:t xml:space="preserve">e-zamówienia. </w:t>
      </w:r>
    </w:p>
    <w:bookmarkEnd w:id="3"/>
    <w:bookmarkEnd w:id="4"/>
    <w:p w14:paraId="1EB9E636" w14:textId="12F7E46B" w:rsidR="00650952" w:rsidRPr="00790145" w:rsidRDefault="00650952" w:rsidP="00EE4BE7">
      <w:pPr>
        <w:pStyle w:val="Nagwek2"/>
        <w:spacing w:line="360" w:lineRule="auto"/>
        <w:rPr>
          <w:rFonts w:asciiTheme="minorHAnsi" w:hAnsiTheme="minorHAnsi" w:cstheme="minorHAnsi"/>
          <w:color w:val="000000" w:themeColor="text1"/>
          <w:szCs w:val="22"/>
        </w:rPr>
      </w:pPr>
      <w:r w:rsidRPr="00790145">
        <w:rPr>
          <w:rFonts w:asciiTheme="minorHAnsi" w:hAnsiTheme="minorHAnsi" w:cstheme="minorHAnsi"/>
          <w:color w:val="000000" w:themeColor="text1"/>
          <w:szCs w:val="22"/>
        </w:rPr>
        <w:t>Otwarcie ofert nastąpi w dniu</w:t>
      </w:r>
      <w:r w:rsidRPr="00790145">
        <w:rPr>
          <w:rFonts w:asciiTheme="minorHAnsi" w:hAnsiTheme="minorHAnsi" w:cstheme="minorHAnsi"/>
          <w:b/>
          <w:bCs/>
          <w:color w:val="000000" w:themeColor="text1"/>
          <w:szCs w:val="22"/>
        </w:rPr>
        <w:t xml:space="preserve"> </w:t>
      </w:r>
      <w:r w:rsidR="009D5992">
        <w:rPr>
          <w:rFonts w:asciiTheme="minorHAnsi" w:hAnsiTheme="minorHAnsi" w:cstheme="minorHAnsi"/>
          <w:b/>
          <w:bCs/>
          <w:color w:val="000000" w:themeColor="text1"/>
          <w:szCs w:val="22"/>
        </w:rPr>
        <w:t>17.04.</w:t>
      </w:r>
      <w:r w:rsidR="00422FF7" w:rsidRPr="00790145">
        <w:rPr>
          <w:rFonts w:asciiTheme="minorHAnsi" w:hAnsiTheme="minorHAnsi" w:cstheme="minorHAnsi"/>
          <w:b/>
          <w:bCs/>
          <w:color w:val="000000" w:themeColor="text1"/>
          <w:szCs w:val="22"/>
        </w:rPr>
        <w:t>202</w:t>
      </w:r>
      <w:r w:rsidR="00790145" w:rsidRPr="00790145">
        <w:rPr>
          <w:rFonts w:asciiTheme="minorHAnsi" w:hAnsiTheme="minorHAnsi" w:cstheme="minorHAnsi"/>
          <w:b/>
          <w:bCs/>
          <w:color w:val="000000" w:themeColor="text1"/>
          <w:szCs w:val="22"/>
        </w:rPr>
        <w:t>6</w:t>
      </w:r>
      <w:r w:rsidRPr="00790145">
        <w:rPr>
          <w:rFonts w:asciiTheme="minorHAnsi" w:hAnsiTheme="minorHAnsi" w:cstheme="minorHAnsi"/>
          <w:b/>
          <w:bCs/>
          <w:color w:val="000000" w:themeColor="text1"/>
          <w:szCs w:val="22"/>
        </w:rPr>
        <w:t xml:space="preserve"> r. o godz. </w:t>
      </w:r>
      <w:r w:rsidR="009D5992">
        <w:rPr>
          <w:rFonts w:asciiTheme="minorHAnsi" w:hAnsiTheme="minorHAnsi" w:cstheme="minorHAnsi"/>
          <w:b/>
          <w:bCs/>
          <w:color w:val="000000" w:themeColor="text1"/>
          <w:szCs w:val="22"/>
        </w:rPr>
        <w:t>10:30</w:t>
      </w:r>
      <w:r w:rsidR="001245C3" w:rsidRPr="00790145">
        <w:rPr>
          <w:rFonts w:asciiTheme="minorHAnsi" w:hAnsiTheme="minorHAnsi" w:cstheme="minorHAnsi"/>
          <w:b/>
          <w:bCs/>
          <w:color w:val="000000" w:themeColor="text1"/>
          <w:szCs w:val="22"/>
        </w:rPr>
        <w:t xml:space="preserve"> </w:t>
      </w:r>
      <w:r w:rsidRPr="00790145">
        <w:rPr>
          <w:rFonts w:asciiTheme="minorHAnsi" w:hAnsiTheme="minorHAnsi" w:cstheme="minorHAnsi"/>
          <w:color w:val="000000" w:themeColor="text1"/>
          <w:szCs w:val="22"/>
        </w:rPr>
        <w:t xml:space="preserve">(lub w przypadku awarii – zgodnie z dyspozycją art. 222 ust. 2 PZP). </w:t>
      </w:r>
    </w:p>
    <w:p w14:paraId="5CC15D70"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Informacje, o których mowa w art. 222 ust. 3-5 PZP Zamawiający zamieści na stronie internetowej wskazanej w pkt. 1.3 SWZ.</w:t>
      </w:r>
    </w:p>
    <w:p w14:paraId="012A77E5" w14:textId="77777777" w:rsidR="00650952" w:rsidRPr="004B72A8" w:rsidRDefault="00650952" w:rsidP="00422FF7">
      <w:pPr>
        <w:pStyle w:val="Nagwek1"/>
        <w:shd w:val="clear" w:color="auto" w:fill="D0CECE" w:themeFill="background2" w:themeFillShade="E6"/>
        <w:spacing w:line="360" w:lineRule="auto"/>
        <w:jc w:val="left"/>
        <w:rPr>
          <w:rFonts w:asciiTheme="minorHAnsi" w:hAnsiTheme="minorHAnsi" w:cstheme="minorHAnsi"/>
          <w:szCs w:val="22"/>
          <w:lang w:bidi="hi-IN"/>
        </w:rPr>
      </w:pPr>
      <w:r w:rsidRPr="004B72A8">
        <w:rPr>
          <w:rFonts w:asciiTheme="minorHAnsi" w:hAnsiTheme="minorHAnsi" w:cstheme="minorHAnsi"/>
          <w:szCs w:val="22"/>
          <w:lang w:bidi="hi-IN"/>
        </w:rPr>
        <w:t>TERMIN ZWIĄZANIA OFERTĄ:</w:t>
      </w:r>
    </w:p>
    <w:p w14:paraId="55463660" w14:textId="59FDEE87" w:rsidR="00650952" w:rsidRPr="00790145" w:rsidRDefault="00650952" w:rsidP="00EE4BE7">
      <w:pPr>
        <w:pStyle w:val="Nagwek2"/>
        <w:spacing w:line="360" w:lineRule="auto"/>
        <w:rPr>
          <w:rFonts w:asciiTheme="minorHAnsi" w:hAnsiTheme="minorHAnsi" w:cstheme="minorHAnsi"/>
          <w:color w:val="000000" w:themeColor="text1"/>
          <w:szCs w:val="22"/>
          <w:lang w:bidi="hi-IN"/>
        </w:rPr>
      </w:pPr>
      <w:r w:rsidRPr="00790145">
        <w:rPr>
          <w:rFonts w:asciiTheme="minorHAnsi" w:hAnsiTheme="minorHAnsi" w:cstheme="minorHAnsi"/>
          <w:color w:val="000000" w:themeColor="text1"/>
          <w:szCs w:val="22"/>
          <w:lang w:bidi="hi-IN"/>
        </w:rPr>
        <w:t xml:space="preserve">Wykonawca jest związany ofertą do dnia </w:t>
      </w:r>
      <w:r w:rsidR="009D5992">
        <w:rPr>
          <w:rFonts w:asciiTheme="minorHAnsi" w:hAnsiTheme="minorHAnsi" w:cstheme="minorHAnsi"/>
          <w:b/>
          <w:bCs/>
          <w:color w:val="000000" w:themeColor="text1"/>
          <w:szCs w:val="22"/>
          <w:lang w:bidi="hi-IN"/>
        </w:rPr>
        <w:t>15.07.</w:t>
      </w:r>
      <w:r w:rsidRPr="00790145">
        <w:rPr>
          <w:rFonts w:asciiTheme="minorHAnsi" w:hAnsiTheme="minorHAnsi" w:cstheme="minorHAnsi"/>
          <w:b/>
          <w:bCs/>
          <w:color w:val="000000" w:themeColor="text1"/>
          <w:szCs w:val="22"/>
          <w:lang w:bidi="hi-IN"/>
        </w:rPr>
        <w:t>20</w:t>
      </w:r>
      <w:r w:rsidR="00554171" w:rsidRPr="00790145">
        <w:rPr>
          <w:rFonts w:asciiTheme="minorHAnsi" w:hAnsiTheme="minorHAnsi" w:cstheme="minorHAnsi"/>
          <w:b/>
          <w:bCs/>
          <w:color w:val="000000" w:themeColor="text1"/>
          <w:szCs w:val="22"/>
          <w:lang w:bidi="hi-IN"/>
        </w:rPr>
        <w:t>2</w:t>
      </w:r>
      <w:r w:rsidR="00790145" w:rsidRPr="00790145">
        <w:rPr>
          <w:rFonts w:asciiTheme="minorHAnsi" w:hAnsiTheme="minorHAnsi" w:cstheme="minorHAnsi"/>
          <w:b/>
          <w:bCs/>
          <w:color w:val="000000" w:themeColor="text1"/>
          <w:szCs w:val="22"/>
          <w:lang w:bidi="hi-IN"/>
        </w:rPr>
        <w:t>6</w:t>
      </w:r>
      <w:r w:rsidRPr="00790145">
        <w:rPr>
          <w:rFonts w:asciiTheme="minorHAnsi" w:hAnsiTheme="minorHAnsi" w:cstheme="minorHAnsi"/>
          <w:b/>
          <w:bCs/>
          <w:color w:val="000000" w:themeColor="text1"/>
          <w:szCs w:val="22"/>
          <w:lang w:bidi="hi-IN"/>
        </w:rPr>
        <w:t xml:space="preserve"> r.</w:t>
      </w:r>
    </w:p>
    <w:p w14:paraId="01A0E4D6" w14:textId="77777777"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W przypadku, gdy wybór najkorzystniejszej oferty nie nastąpi przed upływem terminu związania ofertą określonego w pkt. 15.1., Zamawiający przed upływem terminu związania ofertą zwróci się jednokrotnie do Wykonawców o wyrażenie zgody na przedłużenie tego terminu o wskazywany przez niego okres, nie dłuższy niż 60 dni.</w:t>
      </w:r>
    </w:p>
    <w:p w14:paraId="14778A29" w14:textId="77777777" w:rsidR="00650952" w:rsidRPr="004B72A8" w:rsidRDefault="00650952" w:rsidP="00EE4BE7">
      <w:pPr>
        <w:pStyle w:val="Nagwek2"/>
        <w:spacing w:line="360" w:lineRule="auto"/>
        <w:rPr>
          <w:rFonts w:asciiTheme="minorHAnsi" w:hAnsiTheme="minorHAnsi" w:cstheme="minorHAnsi"/>
          <w:szCs w:val="22"/>
          <w:lang w:bidi="hi-IN"/>
        </w:rPr>
      </w:pPr>
      <w:r w:rsidRPr="004B72A8">
        <w:rPr>
          <w:rFonts w:asciiTheme="minorHAnsi" w:hAnsiTheme="minorHAnsi" w:cstheme="minorHAnsi"/>
          <w:szCs w:val="22"/>
          <w:lang w:bidi="hi-IN"/>
        </w:rPr>
        <w:t>Przedłużenie terminu związania ofertą, o którym mowa w pkt 15.2 SWZ, wymaga złożenia przez Wykonawcę pisemnego oświadczenia o wyrażeniu zgody na przedłużenie terminu związania ofertą.</w:t>
      </w:r>
    </w:p>
    <w:p w14:paraId="48FC0503" w14:textId="77777777" w:rsidR="00650952" w:rsidRPr="004B72A8" w:rsidRDefault="00650952" w:rsidP="00F071DD">
      <w:pPr>
        <w:pStyle w:val="Nagwek1"/>
        <w:shd w:val="clear" w:color="auto" w:fill="D0CECE" w:themeFill="background2" w:themeFillShade="E6"/>
        <w:spacing w:line="360" w:lineRule="auto"/>
        <w:jc w:val="left"/>
        <w:rPr>
          <w:rFonts w:asciiTheme="minorHAnsi" w:hAnsiTheme="minorHAnsi" w:cstheme="minorHAnsi"/>
          <w:szCs w:val="22"/>
        </w:rPr>
      </w:pPr>
      <w:r w:rsidRPr="004B72A8">
        <w:rPr>
          <w:rFonts w:asciiTheme="minorHAnsi" w:hAnsiTheme="minorHAnsi" w:cstheme="minorHAnsi"/>
          <w:szCs w:val="22"/>
        </w:rPr>
        <w:t>OPIS SPOSOBU OBLICZANIA CENY:</w:t>
      </w:r>
    </w:p>
    <w:p w14:paraId="07591953" w14:textId="54E84768" w:rsidR="00650952" w:rsidRPr="004B72A8" w:rsidRDefault="000778F3"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Całkowita c</w:t>
      </w:r>
      <w:r w:rsidR="00650952" w:rsidRPr="004B72A8">
        <w:rPr>
          <w:rFonts w:asciiTheme="minorHAnsi" w:hAnsiTheme="minorHAnsi" w:cstheme="minorHAnsi"/>
          <w:szCs w:val="22"/>
        </w:rPr>
        <w:t>ena</w:t>
      </w:r>
      <w:r w:rsidRPr="004B72A8">
        <w:rPr>
          <w:rFonts w:asciiTheme="minorHAnsi" w:hAnsiTheme="minorHAnsi" w:cstheme="minorHAnsi"/>
          <w:szCs w:val="22"/>
        </w:rPr>
        <w:t xml:space="preserve"> dla danej części zamówienia</w:t>
      </w:r>
      <w:r w:rsidR="00650952" w:rsidRPr="004B72A8">
        <w:rPr>
          <w:rFonts w:asciiTheme="minorHAnsi" w:hAnsiTheme="minorHAnsi" w:cstheme="minorHAnsi"/>
          <w:szCs w:val="22"/>
        </w:rPr>
        <w:t xml:space="preserve"> podana w ofercie </w:t>
      </w:r>
      <w:r w:rsidRPr="004B72A8">
        <w:rPr>
          <w:rFonts w:asciiTheme="minorHAnsi" w:hAnsiTheme="minorHAnsi" w:cstheme="minorHAnsi"/>
          <w:szCs w:val="22"/>
        </w:rPr>
        <w:t xml:space="preserve">(Formularzu ofertowym) </w:t>
      </w:r>
      <w:r w:rsidR="00650952" w:rsidRPr="004B72A8">
        <w:rPr>
          <w:rFonts w:asciiTheme="minorHAnsi" w:hAnsiTheme="minorHAnsi" w:cstheme="minorHAnsi"/>
          <w:szCs w:val="22"/>
        </w:rPr>
        <w:t xml:space="preserve">musi być ceną brutto (razem z podatkiem VAT). </w:t>
      </w:r>
    </w:p>
    <w:p w14:paraId="633852D4" w14:textId="664C11F6" w:rsidR="00133CF4" w:rsidRPr="004B72A8" w:rsidRDefault="00133CF4"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Cena winna uwzględniać wszystkie koszty związane z wykonaniem zamówienia: w tym cła, podatki i inne opłaty (m.in. koszt</w:t>
      </w:r>
      <w:r w:rsidR="00790145">
        <w:rPr>
          <w:rFonts w:asciiTheme="minorHAnsi" w:hAnsiTheme="minorHAnsi" w:cstheme="minorHAnsi"/>
          <w:szCs w:val="22"/>
        </w:rPr>
        <w:t xml:space="preserve"> zakupu,</w:t>
      </w:r>
      <w:r w:rsidRPr="004B72A8">
        <w:rPr>
          <w:rFonts w:asciiTheme="minorHAnsi" w:hAnsiTheme="minorHAnsi" w:cstheme="minorHAnsi"/>
          <w:szCs w:val="22"/>
        </w:rPr>
        <w:t xml:space="preserve"> pakowania i transportu przedmiotu zamówienia do siedziby Zamawiającego wraz z wniesieniem sprzętu i umieszczeniem we wskazanym miejscu, </w:t>
      </w:r>
      <w:r w:rsidR="00921CCC" w:rsidRPr="004B72A8">
        <w:rPr>
          <w:rFonts w:asciiTheme="minorHAnsi" w:hAnsiTheme="minorHAnsi" w:cstheme="minorHAnsi"/>
          <w:szCs w:val="22"/>
        </w:rPr>
        <w:t>instalacją</w:t>
      </w:r>
      <w:r w:rsidR="00790145">
        <w:rPr>
          <w:rFonts w:asciiTheme="minorHAnsi" w:hAnsiTheme="minorHAnsi" w:cstheme="minorHAnsi"/>
          <w:szCs w:val="22"/>
        </w:rPr>
        <w:t>, m</w:t>
      </w:r>
      <w:r w:rsidR="00A60EE4">
        <w:rPr>
          <w:rFonts w:asciiTheme="minorHAnsi" w:hAnsiTheme="minorHAnsi" w:cstheme="minorHAnsi"/>
          <w:szCs w:val="22"/>
        </w:rPr>
        <w:t>o</w:t>
      </w:r>
      <w:r w:rsidR="00790145">
        <w:rPr>
          <w:rFonts w:asciiTheme="minorHAnsi" w:hAnsiTheme="minorHAnsi" w:cstheme="minorHAnsi"/>
          <w:szCs w:val="22"/>
        </w:rPr>
        <w:t>ntażem</w:t>
      </w:r>
      <w:r w:rsidR="00921CCC" w:rsidRPr="004B72A8">
        <w:rPr>
          <w:rFonts w:asciiTheme="minorHAnsi" w:hAnsiTheme="minorHAnsi" w:cstheme="minorHAnsi"/>
          <w:szCs w:val="22"/>
        </w:rPr>
        <w:t xml:space="preserve"> i </w:t>
      </w:r>
      <w:r w:rsidRPr="004B72A8">
        <w:rPr>
          <w:rFonts w:asciiTheme="minorHAnsi" w:hAnsiTheme="minorHAnsi" w:cstheme="minorHAnsi"/>
          <w:szCs w:val="22"/>
        </w:rPr>
        <w:t>przeszkoleniem personelu Zamawiającego z zakresu użytkowania – jeśli dotyczy, koszty licencji – jeśli dotyczy, koszty gwarancji.</w:t>
      </w:r>
    </w:p>
    <w:p w14:paraId="7C365F3F" w14:textId="34275017" w:rsidR="008D6DAE"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Wykonawcy zobowiązani są do bardzo starannego zapoznania się z przedmiotem zamówienia, warunkami wykonania i wszystkimi czynnikami mogącymi mieć wpływ na cenę zamówienia.</w:t>
      </w:r>
    </w:p>
    <w:p w14:paraId="2B7E47D6"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UWAGA: </w:t>
      </w:r>
    </w:p>
    <w:p w14:paraId="2696A919" w14:textId="706D7012" w:rsidR="00650952" w:rsidRPr="004B72A8" w:rsidRDefault="00650952" w:rsidP="00EE4BE7">
      <w:pPr>
        <w:pStyle w:val="Nagwek3"/>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Jeżeli została złożona oferta, której wybór prowadziłby do powstania u</w:t>
      </w:r>
      <w:r w:rsidR="007121FF" w:rsidRPr="004B72A8">
        <w:rPr>
          <w:rFonts w:asciiTheme="minorHAnsi" w:eastAsia="Calibri" w:hAnsiTheme="minorHAnsi" w:cstheme="minorHAnsi"/>
          <w:szCs w:val="22"/>
        </w:rPr>
        <w:t> </w:t>
      </w:r>
      <w:r w:rsidRPr="004B72A8">
        <w:rPr>
          <w:rFonts w:asciiTheme="minorHAnsi" w:eastAsia="Calibri" w:hAnsiTheme="minorHAnsi" w:cstheme="minorHAnsi"/>
          <w:szCs w:val="22"/>
        </w:rPr>
        <w:t xml:space="preserve">zamawiającego obowiązku podatkowego zgodnie z ustawą z dnia 11 marca 2004 r. o podatku od towarów i usług (Dz. U. z 2018 r. poz. 2174, z </w:t>
      </w:r>
      <w:proofErr w:type="spellStart"/>
      <w:r w:rsidRPr="004B72A8">
        <w:rPr>
          <w:rFonts w:asciiTheme="minorHAnsi" w:eastAsia="Calibri" w:hAnsiTheme="minorHAnsi" w:cstheme="minorHAnsi"/>
          <w:szCs w:val="22"/>
        </w:rPr>
        <w:t>późn</w:t>
      </w:r>
      <w:proofErr w:type="spellEnd"/>
      <w:r w:rsidRPr="004B72A8">
        <w:rPr>
          <w:rFonts w:asciiTheme="minorHAnsi" w:eastAsia="Calibri" w:hAnsiTheme="minorHAnsi" w:cstheme="minorHAnsi"/>
          <w:szCs w:val="22"/>
        </w:rPr>
        <w:t xml:space="preserve">. zm.), dla celów zastosowania </w:t>
      </w:r>
      <w:r w:rsidRPr="004B72A8">
        <w:rPr>
          <w:rFonts w:asciiTheme="minorHAnsi" w:eastAsia="Calibri" w:hAnsiTheme="minorHAnsi" w:cstheme="minorHAnsi"/>
          <w:szCs w:val="22"/>
        </w:rPr>
        <w:lastRenderedPageBreak/>
        <w:t>kryterium ceny lub kosztu zamawiający dolicza do przedstawionej w tej ofercie ceny kwotę podatku od towarów i usług, którą miałby obowiązek rozliczyć.</w:t>
      </w:r>
    </w:p>
    <w:p w14:paraId="7CE1DB13" w14:textId="77777777" w:rsidR="00650952" w:rsidRPr="004B72A8" w:rsidRDefault="00650952" w:rsidP="00EE4BE7">
      <w:pPr>
        <w:pStyle w:val="Nagwek3"/>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W ofercie, o której mowa powyżej, wykonawca ma obowiązek:</w:t>
      </w:r>
    </w:p>
    <w:p w14:paraId="7F9E748A" w14:textId="77777777" w:rsidR="00650952" w:rsidRPr="004B72A8" w:rsidRDefault="00650952" w:rsidP="00EE4BE7">
      <w:pPr>
        <w:pStyle w:val="Nagwek4"/>
        <w:rPr>
          <w:rFonts w:eastAsia="Calibri"/>
        </w:rPr>
      </w:pPr>
      <w:r w:rsidRPr="004B72A8">
        <w:rPr>
          <w:rFonts w:eastAsia="Calibri"/>
        </w:rPr>
        <w:t>poinformowania zamawiającego, że wybór jego oferty będzie prowadził do powstania u zamawiającego obowiązku podatkowego;</w:t>
      </w:r>
    </w:p>
    <w:p w14:paraId="7CE9D015" w14:textId="77777777" w:rsidR="00650952" w:rsidRPr="004B72A8" w:rsidRDefault="00650952" w:rsidP="00EE4BE7">
      <w:pPr>
        <w:pStyle w:val="Nagwek4"/>
        <w:rPr>
          <w:rFonts w:eastAsia="Calibri"/>
        </w:rPr>
      </w:pPr>
      <w:r w:rsidRPr="004B72A8">
        <w:rPr>
          <w:rFonts w:eastAsia="Calibri"/>
        </w:rPr>
        <w:t>wskazania nazwy (rodzaju) towaru lub usługi, których dostawa lub świadczenie będą prowadziły do powstania obowiązku podatkowego;</w:t>
      </w:r>
    </w:p>
    <w:p w14:paraId="30E0C2DF" w14:textId="77777777" w:rsidR="00650952" w:rsidRPr="004B72A8" w:rsidRDefault="00650952" w:rsidP="00EE4BE7">
      <w:pPr>
        <w:pStyle w:val="Nagwek4"/>
        <w:rPr>
          <w:rFonts w:eastAsia="Calibri"/>
        </w:rPr>
      </w:pPr>
      <w:r w:rsidRPr="004B72A8">
        <w:rPr>
          <w:rFonts w:eastAsia="Calibri"/>
        </w:rPr>
        <w:t>wskazania wartości towaru lub usługi objętego obowiązkiem podatkowym zamawiającego, bez kwoty podatku;</w:t>
      </w:r>
    </w:p>
    <w:p w14:paraId="39A0A7A0" w14:textId="77777777" w:rsidR="00650952" w:rsidRPr="004B72A8" w:rsidRDefault="00650952" w:rsidP="00EE4BE7">
      <w:pPr>
        <w:pStyle w:val="Nagwek4"/>
        <w:rPr>
          <w:rFonts w:eastAsia="Calibri"/>
        </w:rPr>
      </w:pPr>
      <w:r w:rsidRPr="004B72A8">
        <w:rPr>
          <w:rFonts w:eastAsia="Calibri"/>
        </w:rPr>
        <w:t>wskazania stawki podatku od towarów i usług, która zgodnie z wiedzą wykonawcy, będzie miała zastosowanie.</w:t>
      </w:r>
    </w:p>
    <w:p w14:paraId="634B6AF5"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Brak oświadczenia w zakresie wynikającym z pkt. poprzedzającego będzie traktowany jako złożenie oświadczenia o braku zaistnienia takiego obowiązku. Wszelkie negatywne konsekwencje takiego założenia będą spoczywać na Wykonawcy.</w:t>
      </w:r>
    </w:p>
    <w:p w14:paraId="5F531DEE" w14:textId="6EAECE68" w:rsidR="00650952" w:rsidRPr="004B72A8" w:rsidRDefault="00650952" w:rsidP="00EE4BE7">
      <w:pPr>
        <w:pStyle w:val="Nagwek2"/>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 xml:space="preserve">Zamawiający zastrzega sobie prawo do potrącenia ze wskazanej ceny/wynagrodzenia wykonawcy podatków i składek, które zgodnie z odrębnymi przepisami jest obowiązany uiścić Zamawiający (dotyczy m.in. osób fizycznych </w:t>
      </w:r>
      <w:proofErr w:type="gramStart"/>
      <w:r w:rsidRPr="004B72A8">
        <w:rPr>
          <w:rFonts w:asciiTheme="minorHAnsi" w:eastAsia="Calibri" w:hAnsiTheme="minorHAnsi" w:cstheme="minorHAnsi"/>
          <w:szCs w:val="22"/>
        </w:rPr>
        <w:t>nie prowadzących</w:t>
      </w:r>
      <w:proofErr w:type="gramEnd"/>
      <w:r w:rsidRPr="004B72A8">
        <w:rPr>
          <w:rFonts w:asciiTheme="minorHAnsi" w:eastAsia="Calibri" w:hAnsiTheme="minorHAnsi" w:cstheme="minorHAnsi"/>
          <w:szCs w:val="22"/>
        </w:rPr>
        <w:t xml:space="preserve"> działalności gospodarczej)</w:t>
      </w:r>
      <w:r w:rsidR="00A80398" w:rsidRPr="004B72A8">
        <w:rPr>
          <w:rFonts w:asciiTheme="minorHAnsi" w:eastAsia="Calibri" w:hAnsiTheme="minorHAnsi" w:cstheme="minorHAnsi"/>
          <w:szCs w:val="22"/>
        </w:rPr>
        <w:t>.</w:t>
      </w:r>
    </w:p>
    <w:p w14:paraId="12B02701" w14:textId="77777777" w:rsidR="00650952" w:rsidRPr="004B72A8" w:rsidRDefault="00650952" w:rsidP="00EE4BE7">
      <w:pPr>
        <w:pStyle w:val="Nagwek2"/>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Rozliczenia między Zamawiającym i Wykonawcą realizowane będą w walucie PLN.</w:t>
      </w:r>
    </w:p>
    <w:p w14:paraId="0AD5084A" w14:textId="77777777" w:rsidR="00650952" w:rsidRPr="004B72A8" w:rsidRDefault="00650952" w:rsidP="00EE4BE7">
      <w:pPr>
        <w:pStyle w:val="Nagwek2"/>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Rozliczenia będą prowadzone w złotych polskich z dokładnością do dwóch miejsc po przecinku.</w:t>
      </w:r>
    </w:p>
    <w:p w14:paraId="29ABB7D4" w14:textId="77777777" w:rsidR="00650952" w:rsidRPr="004B72A8" w:rsidRDefault="00650952" w:rsidP="00F071DD">
      <w:pPr>
        <w:pStyle w:val="Nagwek1"/>
        <w:shd w:val="clear" w:color="auto" w:fill="D0CECE" w:themeFill="background2" w:themeFillShade="E6"/>
        <w:spacing w:line="360" w:lineRule="auto"/>
        <w:jc w:val="left"/>
        <w:rPr>
          <w:rFonts w:asciiTheme="minorHAnsi" w:eastAsia="Calibri" w:hAnsiTheme="minorHAnsi" w:cstheme="minorHAnsi"/>
          <w:szCs w:val="22"/>
        </w:rPr>
      </w:pPr>
      <w:r w:rsidRPr="004B72A8">
        <w:rPr>
          <w:rFonts w:asciiTheme="minorHAnsi" w:eastAsia="Calibri" w:hAnsiTheme="minorHAnsi" w:cstheme="minorHAnsi"/>
          <w:szCs w:val="22"/>
        </w:rPr>
        <w:t>OPIS KRYTERIÓW, KTÓRYMI ZAMAWIAJĄCY BĘDZIE SIĘ KIEROWAŁ PRZY WYBORZE OFERTY, WRAZ Z PODANIEM WAG TYCH KRYTERIÓW I SPOSOBU OCENY OFERT:</w:t>
      </w:r>
    </w:p>
    <w:p w14:paraId="3BB81BA7" w14:textId="76D8A9E0" w:rsidR="00650952" w:rsidRPr="004B72A8" w:rsidRDefault="00650952" w:rsidP="00EE4BE7">
      <w:pPr>
        <w:pStyle w:val="Nagwek2"/>
        <w:spacing w:line="360" w:lineRule="auto"/>
        <w:rPr>
          <w:rFonts w:asciiTheme="minorHAnsi" w:eastAsia="Calibri" w:hAnsiTheme="minorHAnsi" w:cstheme="minorHAnsi"/>
          <w:b/>
          <w:szCs w:val="22"/>
        </w:rPr>
      </w:pPr>
      <w:r w:rsidRPr="004B72A8">
        <w:rPr>
          <w:rFonts w:asciiTheme="minorHAnsi" w:hAnsiTheme="minorHAnsi" w:cstheme="minorHAnsi"/>
          <w:szCs w:val="22"/>
        </w:rPr>
        <w:t>Kryteria oceny z podaniem wag punktowych lub procentowych poszczególnych kryteriów poniżej</w:t>
      </w:r>
      <w:r w:rsidR="00790145">
        <w:rPr>
          <w:rFonts w:asciiTheme="minorHAnsi" w:hAnsiTheme="minorHAnsi" w:cstheme="minorHAnsi"/>
          <w:szCs w:val="22"/>
        </w:rPr>
        <w:t xml:space="preserve"> (dotyczy wszystkich pakietów)</w:t>
      </w:r>
      <w:r w:rsidRPr="004B72A8">
        <w:rPr>
          <w:rFonts w:asciiTheme="minorHAnsi" w:hAnsiTheme="minorHAnsi" w:cstheme="minorHAnsi"/>
          <w:szCs w:val="22"/>
        </w:rPr>
        <w:t>:</w:t>
      </w:r>
    </w:p>
    <w:p w14:paraId="2109B521" w14:textId="5248E06C" w:rsidR="00650952" w:rsidRPr="004B72A8" w:rsidRDefault="00650952" w:rsidP="00EE4BE7">
      <w:pPr>
        <w:pStyle w:val="Nagwek3"/>
        <w:spacing w:line="360" w:lineRule="auto"/>
        <w:rPr>
          <w:rFonts w:asciiTheme="minorHAnsi" w:hAnsiTheme="minorHAnsi" w:cstheme="minorHAnsi"/>
          <w:b/>
          <w:bCs/>
          <w:szCs w:val="22"/>
        </w:rPr>
      </w:pPr>
      <w:r w:rsidRPr="004B72A8">
        <w:rPr>
          <w:rFonts w:asciiTheme="minorHAnsi" w:hAnsiTheme="minorHAnsi" w:cstheme="minorHAnsi"/>
          <w:b/>
          <w:bCs/>
          <w:szCs w:val="22"/>
        </w:rPr>
        <w:t xml:space="preserve">Kryterium 1 </w:t>
      </w:r>
      <w:r w:rsidRPr="004B72A8">
        <w:rPr>
          <w:rFonts w:asciiTheme="minorHAnsi" w:hAnsiTheme="minorHAnsi" w:cstheme="minorHAnsi"/>
          <w:b/>
          <w:bCs/>
          <w:szCs w:val="22"/>
        </w:rPr>
        <w:sym w:font="Symbol" w:char="F02D"/>
      </w:r>
      <w:r w:rsidRPr="004B72A8">
        <w:rPr>
          <w:rFonts w:asciiTheme="minorHAnsi" w:hAnsiTheme="minorHAnsi" w:cstheme="minorHAnsi"/>
          <w:b/>
          <w:bCs/>
          <w:szCs w:val="22"/>
        </w:rPr>
        <w:t xml:space="preserve"> </w:t>
      </w:r>
      <w:r w:rsidR="000778F3" w:rsidRPr="004B72A8">
        <w:rPr>
          <w:rFonts w:asciiTheme="minorHAnsi" w:hAnsiTheme="minorHAnsi" w:cstheme="minorHAnsi"/>
          <w:b/>
          <w:bCs/>
          <w:szCs w:val="22"/>
        </w:rPr>
        <w:t>Całkowita c</w:t>
      </w:r>
      <w:r w:rsidRPr="004B72A8">
        <w:rPr>
          <w:rFonts w:asciiTheme="minorHAnsi" w:hAnsiTheme="minorHAnsi" w:cstheme="minorHAnsi"/>
          <w:b/>
          <w:bCs/>
          <w:szCs w:val="22"/>
        </w:rPr>
        <w:t xml:space="preserve">ena brutto </w:t>
      </w:r>
      <w:r w:rsidRPr="004B72A8">
        <w:rPr>
          <w:rFonts w:asciiTheme="minorHAnsi" w:hAnsiTheme="minorHAnsi" w:cstheme="minorHAnsi"/>
          <w:b/>
          <w:bCs/>
          <w:szCs w:val="22"/>
        </w:rPr>
        <w:sym w:font="Symbol" w:char="F02D"/>
      </w:r>
      <w:r w:rsidRPr="004B72A8">
        <w:rPr>
          <w:rFonts w:asciiTheme="minorHAnsi" w:hAnsiTheme="minorHAnsi" w:cstheme="minorHAnsi"/>
          <w:b/>
          <w:bCs/>
          <w:szCs w:val="22"/>
        </w:rPr>
        <w:t xml:space="preserve"> </w:t>
      </w:r>
      <w:r w:rsidR="00F071DD">
        <w:rPr>
          <w:rFonts w:asciiTheme="minorHAnsi" w:hAnsiTheme="minorHAnsi" w:cstheme="minorHAnsi"/>
          <w:b/>
          <w:bCs/>
          <w:szCs w:val="22"/>
        </w:rPr>
        <w:t>6</w:t>
      </w:r>
      <w:r w:rsidRPr="004B72A8">
        <w:rPr>
          <w:rFonts w:asciiTheme="minorHAnsi" w:hAnsiTheme="minorHAnsi" w:cstheme="minorHAnsi"/>
          <w:b/>
          <w:bCs/>
          <w:szCs w:val="22"/>
        </w:rPr>
        <w:t>0% znaczenia (</w:t>
      </w:r>
      <w:proofErr w:type="spellStart"/>
      <w:r w:rsidRPr="004B72A8">
        <w:rPr>
          <w:rFonts w:asciiTheme="minorHAnsi" w:hAnsiTheme="minorHAnsi" w:cstheme="minorHAnsi"/>
          <w:b/>
          <w:bCs/>
          <w:szCs w:val="22"/>
        </w:rPr>
        <w:t>Wc</w:t>
      </w:r>
      <w:proofErr w:type="spellEnd"/>
      <w:r w:rsidRPr="004B72A8">
        <w:rPr>
          <w:rFonts w:asciiTheme="minorHAnsi" w:hAnsiTheme="minorHAnsi" w:cstheme="minorHAnsi"/>
          <w:b/>
          <w:bCs/>
          <w:szCs w:val="22"/>
        </w:rPr>
        <w:t>):</w:t>
      </w:r>
    </w:p>
    <w:p w14:paraId="0C767634" w14:textId="77777777" w:rsidR="00650952" w:rsidRPr="004B72A8" w:rsidRDefault="00650952" w:rsidP="00EE4BE7">
      <w:pPr>
        <w:spacing w:after="0" w:line="360" w:lineRule="auto"/>
        <w:ind w:left="1276"/>
        <w:rPr>
          <w:rFonts w:cstheme="minorHAnsi"/>
          <w:lang w:eastAsia="ar-SA"/>
        </w:rPr>
      </w:pPr>
      <w:r w:rsidRPr="004B72A8">
        <w:rPr>
          <w:rFonts w:cstheme="minorHAnsi"/>
          <w:lang w:eastAsia="ar-SA"/>
        </w:rPr>
        <w:t>Sposób dokonania oceny wg wzoru:</w:t>
      </w:r>
    </w:p>
    <w:p w14:paraId="37A159BF" w14:textId="043DDA30" w:rsidR="00650952" w:rsidRPr="004B72A8" w:rsidRDefault="00650952" w:rsidP="00886B89">
      <w:pPr>
        <w:spacing w:after="0" w:line="360" w:lineRule="auto"/>
        <w:ind w:left="1276"/>
        <w:jc w:val="center"/>
        <w:rPr>
          <w:rFonts w:cstheme="minorHAnsi"/>
          <w:b/>
          <w:bCs/>
        </w:rPr>
      </w:pPr>
      <w:proofErr w:type="spellStart"/>
      <w:r w:rsidRPr="004B72A8">
        <w:rPr>
          <w:rFonts w:cstheme="minorHAnsi"/>
          <w:b/>
          <w:bCs/>
        </w:rPr>
        <w:t>W</w:t>
      </w:r>
      <w:r w:rsidR="008B3C22">
        <w:rPr>
          <w:rFonts w:cstheme="minorHAnsi"/>
          <w:b/>
          <w:bCs/>
        </w:rPr>
        <w:t>c</w:t>
      </w:r>
      <w:proofErr w:type="spellEnd"/>
      <w:r w:rsidRPr="004B72A8">
        <w:rPr>
          <w:rFonts w:cstheme="minorHAnsi"/>
          <w:b/>
          <w:bCs/>
          <w:vertAlign w:val="subscript"/>
        </w:rPr>
        <w:t xml:space="preserve"> </w:t>
      </w:r>
      <w:r w:rsidRPr="004B72A8">
        <w:rPr>
          <w:rFonts w:cstheme="minorHAnsi"/>
          <w:b/>
          <w:bCs/>
        </w:rPr>
        <w:t>= (</w:t>
      </w:r>
      <w:proofErr w:type="spellStart"/>
      <w:proofErr w:type="gramStart"/>
      <w:r w:rsidRPr="004B72A8">
        <w:rPr>
          <w:rFonts w:cstheme="minorHAnsi"/>
          <w:b/>
          <w:bCs/>
        </w:rPr>
        <w:t>Cn</w:t>
      </w:r>
      <w:proofErr w:type="spellEnd"/>
      <w:r w:rsidRPr="004B72A8">
        <w:rPr>
          <w:rFonts w:cstheme="minorHAnsi"/>
          <w:b/>
          <w:bCs/>
        </w:rPr>
        <w:t xml:space="preserve"> :</w:t>
      </w:r>
      <w:proofErr w:type="gramEnd"/>
      <w:r w:rsidRPr="004B72A8">
        <w:rPr>
          <w:rFonts w:cstheme="minorHAnsi"/>
          <w:b/>
          <w:bCs/>
        </w:rPr>
        <w:t xml:space="preserve"> </w:t>
      </w:r>
      <w:proofErr w:type="spellStart"/>
      <w:r w:rsidRPr="004B72A8">
        <w:rPr>
          <w:rFonts w:cstheme="minorHAnsi"/>
          <w:b/>
          <w:bCs/>
        </w:rPr>
        <w:t>Cb</w:t>
      </w:r>
      <w:proofErr w:type="spellEnd"/>
      <w:r w:rsidRPr="004B72A8">
        <w:rPr>
          <w:rFonts w:cstheme="minorHAnsi"/>
          <w:b/>
          <w:bCs/>
        </w:rPr>
        <w:t xml:space="preserve">) x </w:t>
      </w:r>
      <w:r w:rsidR="00F071DD">
        <w:rPr>
          <w:rFonts w:cstheme="minorHAnsi"/>
          <w:b/>
          <w:bCs/>
        </w:rPr>
        <w:t>100 pkt x 60%</w:t>
      </w:r>
    </w:p>
    <w:p w14:paraId="43FCB859" w14:textId="0B4DAEF7" w:rsidR="00650952" w:rsidRPr="008B3C22" w:rsidRDefault="00650952" w:rsidP="008B3C22">
      <w:pPr>
        <w:pStyle w:val="Akapitzlist"/>
        <w:spacing w:before="120" w:after="0" w:line="360" w:lineRule="auto"/>
        <w:ind w:left="1276"/>
        <w:contextualSpacing w:val="0"/>
        <w:rPr>
          <w:rFonts w:asciiTheme="minorHAnsi" w:hAnsiTheme="minorHAnsi" w:cstheme="minorHAnsi"/>
        </w:rPr>
      </w:pPr>
      <w:proofErr w:type="spellStart"/>
      <w:r w:rsidRPr="008B3C22">
        <w:rPr>
          <w:rFonts w:asciiTheme="minorHAnsi" w:hAnsiTheme="minorHAnsi" w:cstheme="minorHAnsi"/>
        </w:rPr>
        <w:t>W</w:t>
      </w:r>
      <w:r w:rsidR="008B3C22" w:rsidRPr="008B3C22">
        <w:rPr>
          <w:rFonts w:asciiTheme="minorHAnsi" w:hAnsiTheme="minorHAnsi" w:cstheme="minorHAnsi"/>
        </w:rPr>
        <w:t>c</w:t>
      </w:r>
      <w:proofErr w:type="spellEnd"/>
      <w:r w:rsidRPr="008B3C22">
        <w:rPr>
          <w:rFonts w:asciiTheme="minorHAnsi" w:hAnsiTheme="minorHAnsi" w:cstheme="minorHAnsi"/>
        </w:rPr>
        <w:t xml:space="preserve"> – wartość punktowa ceny brutto </w:t>
      </w:r>
    </w:p>
    <w:p w14:paraId="5138FE81" w14:textId="77777777" w:rsidR="00650952" w:rsidRPr="008B3C22" w:rsidRDefault="00650952" w:rsidP="00EE4BE7">
      <w:pPr>
        <w:pStyle w:val="Akapitzlist"/>
        <w:spacing w:line="360" w:lineRule="auto"/>
        <w:ind w:left="1276"/>
        <w:rPr>
          <w:rFonts w:asciiTheme="minorHAnsi" w:hAnsiTheme="minorHAnsi" w:cstheme="minorHAnsi"/>
        </w:rPr>
      </w:pPr>
      <w:proofErr w:type="spellStart"/>
      <w:r w:rsidRPr="008B3C22">
        <w:rPr>
          <w:rFonts w:asciiTheme="minorHAnsi" w:hAnsiTheme="minorHAnsi" w:cstheme="minorHAnsi"/>
        </w:rPr>
        <w:t>Cn</w:t>
      </w:r>
      <w:proofErr w:type="spellEnd"/>
      <w:r w:rsidRPr="008B3C22">
        <w:rPr>
          <w:rFonts w:asciiTheme="minorHAnsi" w:hAnsiTheme="minorHAnsi" w:cstheme="minorHAnsi"/>
        </w:rPr>
        <w:t xml:space="preserve"> – cena brutto najtańszej oferty</w:t>
      </w:r>
    </w:p>
    <w:p w14:paraId="12888258" w14:textId="77777777" w:rsidR="00650952" w:rsidRPr="008B3C22" w:rsidRDefault="00650952" w:rsidP="00EE4BE7">
      <w:pPr>
        <w:pStyle w:val="Akapitzlist"/>
        <w:spacing w:after="240" w:line="360" w:lineRule="auto"/>
        <w:ind w:left="1276"/>
        <w:contextualSpacing w:val="0"/>
        <w:rPr>
          <w:rFonts w:asciiTheme="minorHAnsi" w:hAnsiTheme="minorHAnsi" w:cstheme="minorHAnsi"/>
        </w:rPr>
      </w:pPr>
      <w:proofErr w:type="spellStart"/>
      <w:r w:rsidRPr="008B3C22">
        <w:rPr>
          <w:rFonts w:asciiTheme="minorHAnsi" w:hAnsiTheme="minorHAnsi" w:cstheme="minorHAnsi"/>
        </w:rPr>
        <w:t>Cb</w:t>
      </w:r>
      <w:proofErr w:type="spellEnd"/>
      <w:r w:rsidRPr="008B3C22">
        <w:rPr>
          <w:rFonts w:asciiTheme="minorHAnsi" w:hAnsiTheme="minorHAnsi" w:cstheme="minorHAnsi"/>
        </w:rPr>
        <w:t xml:space="preserve"> – cena brutto badanej oferty</w:t>
      </w:r>
    </w:p>
    <w:p w14:paraId="19FD1787" w14:textId="57A3B62C" w:rsidR="00650952" w:rsidRPr="004B72A8" w:rsidRDefault="00650952" w:rsidP="00EE4BE7">
      <w:pPr>
        <w:pStyle w:val="Nagwek3"/>
        <w:spacing w:line="360" w:lineRule="auto"/>
        <w:rPr>
          <w:rFonts w:asciiTheme="minorHAnsi" w:hAnsiTheme="minorHAnsi" w:cstheme="minorHAnsi"/>
          <w:b/>
          <w:bCs/>
          <w:szCs w:val="22"/>
        </w:rPr>
      </w:pPr>
      <w:r w:rsidRPr="004B72A8">
        <w:rPr>
          <w:rFonts w:asciiTheme="minorHAnsi" w:hAnsiTheme="minorHAnsi" w:cstheme="minorHAnsi"/>
          <w:b/>
          <w:bCs/>
          <w:szCs w:val="22"/>
        </w:rPr>
        <w:t xml:space="preserve">Kryterium 2 </w:t>
      </w:r>
      <w:r w:rsidRPr="004B72A8">
        <w:rPr>
          <w:rFonts w:asciiTheme="minorHAnsi" w:hAnsiTheme="minorHAnsi" w:cstheme="minorHAnsi"/>
          <w:b/>
          <w:bCs/>
          <w:szCs w:val="22"/>
        </w:rPr>
        <w:sym w:font="Symbol" w:char="F02D"/>
      </w:r>
      <w:r w:rsidRPr="004B72A8">
        <w:rPr>
          <w:rFonts w:asciiTheme="minorHAnsi" w:hAnsiTheme="minorHAnsi" w:cstheme="minorHAnsi"/>
          <w:b/>
          <w:bCs/>
          <w:szCs w:val="22"/>
        </w:rPr>
        <w:t xml:space="preserve"> </w:t>
      </w:r>
      <w:r w:rsidR="00A94B5A">
        <w:rPr>
          <w:rFonts w:asciiTheme="minorHAnsi" w:hAnsiTheme="minorHAnsi" w:cstheme="minorHAnsi"/>
          <w:b/>
          <w:bCs/>
          <w:szCs w:val="22"/>
        </w:rPr>
        <w:t xml:space="preserve">Parametry techniczne </w:t>
      </w:r>
      <w:r w:rsidRPr="004B72A8">
        <w:rPr>
          <w:rFonts w:asciiTheme="minorHAnsi" w:hAnsiTheme="minorHAnsi" w:cstheme="minorHAnsi"/>
          <w:b/>
          <w:bCs/>
          <w:szCs w:val="22"/>
        </w:rPr>
        <w:sym w:font="Symbol" w:char="F02D"/>
      </w:r>
      <w:r w:rsidRPr="004B72A8">
        <w:rPr>
          <w:rFonts w:asciiTheme="minorHAnsi" w:hAnsiTheme="minorHAnsi" w:cstheme="minorHAnsi"/>
          <w:b/>
          <w:bCs/>
          <w:szCs w:val="22"/>
        </w:rPr>
        <w:t xml:space="preserve"> </w:t>
      </w:r>
      <w:r w:rsidR="00F071DD">
        <w:rPr>
          <w:rFonts w:asciiTheme="minorHAnsi" w:hAnsiTheme="minorHAnsi" w:cstheme="minorHAnsi"/>
          <w:b/>
          <w:bCs/>
          <w:szCs w:val="22"/>
        </w:rPr>
        <w:t>4</w:t>
      </w:r>
      <w:r w:rsidRPr="004B72A8">
        <w:rPr>
          <w:rFonts w:asciiTheme="minorHAnsi" w:hAnsiTheme="minorHAnsi" w:cstheme="minorHAnsi"/>
          <w:b/>
          <w:bCs/>
          <w:szCs w:val="22"/>
        </w:rPr>
        <w:t>0% znaczenia (</w:t>
      </w:r>
      <w:proofErr w:type="spellStart"/>
      <w:r w:rsidRPr="004B72A8">
        <w:rPr>
          <w:rFonts w:asciiTheme="minorHAnsi" w:hAnsiTheme="minorHAnsi" w:cstheme="minorHAnsi"/>
          <w:b/>
          <w:bCs/>
          <w:szCs w:val="22"/>
        </w:rPr>
        <w:t>W</w:t>
      </w:r>
      <w:r w:rsidR="00A94B5A">
        <w:rPr>
          <w:rFonts w:asciiTheme="minorHAnsi" w:hAnsiTheme="minorHAnsi" w:cstheme="minorHAnsi"/>
          <w:b/>
          <w:bCs/>
          <w:szCs w:val="22"/>
        </w:rPr>
        <w:t>p</w:t>
      </w:r>
      <w:proofErr w:type="spellEnd"/>
      <w:r w:rsidRPr="004B72A8">
        <w:rPr>
          <w:rFonts w:asciiTheme="minorHAnsi" w:hAnsiTheme="minorHAnsi" w:cstheme="minorHAnsi"/>
          <w:b/>
          <w:bCs/>
          <w:szCs w:val="22"/>
        </w:rPr>
        <w:t>)</w:t>
      </w:r>
    </w:p>
    <w:p w14:paraId="2023B7E5" w14:textId="2ADB1EDB" w:rsidR="00395673" w:rsidRPr="004B72A8" w:rsidRDefault="00650952" w:rsidP="00EE4BE7">
      <w:pPr>
        <w:spacing w:after="0" w:line="360" w:lineRule="auto"/>
        <w:ind w:left="1276"/>
        <w:rPr>
          <w:rFonts w:cstheme="minorHAnsi"/>
          <w:lang w:eastAsia="ar-SA"/>
        </w:rPr>
      </w:pPr>
      <w:r w:rsidRPr="004B72A8">
        <w:rPr>
          <w:rFonts w:cstheme="minorHAnsi"/>
          <w:lang w:eastAsia="ar-SA"/>
        </w:rPr>
        <w:lastRenderedPageBreak/>
        <w:t>Sposób dokonania oceny</w:t>
      </w:r>
      <w:r w:rsidR="008B3C22">
        <w:rPr>
          <w:rFonts w:cstheme="minorHAnsi"/>
          <w:lang w:eastAsia="ar-SA"/>
        </w:rPr>
        <w:t xml:space="preserve"> wg wzoru</w:t>
      </w:r>
      <w:r w:rsidRPr="004B72A8">
        <w:rPr>
          <w:rFonts w:cstheme="minorHAnsi"/>
          <w:lang w:eastAsia="ar-SA"/>
        </w:rPr>
        <w:t>:</w:t>
      </w:r>
    </w:p>
    <w:p w14:paraId="50589CBE" w14:textId="731B89C9" w:rsidR="008B3C22" w:rsidRPr="008B3C22" w:rsidRDefault="008B3C22" w:rsidP="00886B89">
      <w:pPr>
        <w:spacing w:after="0" w:line="360" w:lineRule="auto"/>
        <w:ind w:left="1276"/>
        <w:jc w:val="center"/>
        <w:rPr>
          <w:rFonts w:cstheme="minorHAnsi"/>
          <w:b/>
          <w:bCs/>
          <w:lang w:eastAsia="ar-SA"/>
        </w:rPr>
      </w:pPr>
      <w:proofErr w:type="spellStart"/>
      <w:r w:rsidRPr="008B3C22">
        <w:rPr>
          <w:rFonts w:cstheme="minorHAnsi"/>
          <w:b/>
          <w:bCs/>
          <w:lang w:eastAsia="ar-SA"/>
        </w:rPr>
        <w:t>Wp</w:t>
      </w:r>
      <w:proofErr w:type="spellEnd"/>
      <w:r w:rsidRPr="008B3C22">
        <w:rPr>
          <w:rFonts w:cstheme="minorHAnsi"/>
          <w:b/>
          <w:bCs/>
          <w:lang w:eastAsia="ar-SA"/>
        </w:rPr>
        <w:t xml:space="preserve"> = (</w:t>
      </w:r>
      <w:proofErr w:type="spellStart"/>
      <w:proofErr w:type="gramStart"/>
      <w:r w:rsidRPr="008B3C22">
        <w:rPr>
          <w:rFonts w:cstheme="minorHAnsi"/>
          <w:b/>
          <w:bCs/>
          <w:lang w:eastAsia="ar-SA"/>
        </w:rPr>
        <w:t>Pb:Pn</w:t>
      </w:r>
      <w:proofErr w:type="spellEnd"/>
      <w:proofErr w:type="gramEnd"/>
      <w:r w:rsidRPr="008B3C22">
        <w:rPr>
          <w:rFonts w:cstheme="minorHAnsi"/>
          <w:b/>
          <w:bCs/>
          <w:lang w:eastAsia="ar-SA"/>
        </w:rPr>
        <w:t>) x 100 pkt x 40%</w:t>
      </w:r>
    </w:p>
    <w:p w14:paraId="48461CAF" w14:textId="59F131A7" w:rsidR="008B3C22" w:rsidRPr="008B3C22" w:rsidRDefault="008B3C22" w:rsidP="008B3C22">
      <w:pPr>
        <w:spacing w:before="120" w:after="0" w:line="360" w:lineRule="auto"/>
        <w:ind w:left="1276"/>
        <w:rPr>
          <w:rFonts w:cstheme="minorHAnsi"/>
          <w:lang w:eastAsia="ar-SA"/>
        </w:rPr>
      </w:pPr>
      <w:proofErr w:type="spellStart"/>
      <w:r w:rsidRPr="008B3C22">
        <w:rPr>
          <w:rFonts w:cstheme="minorHAnsi"/>
          <w:lang w:eastAsia="ar-SA"/>
        </w:rPr>
        <w:t>Wp</w:t>
      </w:r>
      <w:proofErr w:type="spellEnd"/>
      <w:r w:rsidRPr="008B3C22">
        <w:rPr>
          <w:rFonts w:cstheme="minorHAnsi"/>
          <w:lang w:eastAsia="ar-SA"/>
        </w:rPr>
        <w:t xml:space="preserve"> </w:t>
      </w:r>
      <w:r w:rsidRPr="008B3C22">
        <w:rPr>
          <w:rFonts w:cstheme="minorHAnsi"/>
          <w:lang w:eastAsia="ar-SA"/>
        </w:rPr>
        <w:sym w:font="Symbol" w:char="F02D"/>
      </w:r>
      <w:r w:rsidRPr="008B3C22">
        <w:rPr>
          <w:rFonts w:cstheme="minorHAnsi"/>
          <w:lang w:eastAsia="ar-SA"/>
        </w:rPr>
        <w:t xml:space="preserve"> wartość punktowa Kryterium 2</w:t>
      </w:r>
    </w:p>
    <w:p w14:paraId="5719559A" w14:textId="57B8FBB5" w:rsidR="008B3C22" w:rsidRPr="008B3C22" w:rsidRDefault="008B3C22" w:rsidP="00EE4BE7">
      <w:pPr>
        <w:spacing w:after="0" w:line="360" w:lineRule="auto"/>
        <w:ind w:left="1276"/>
        <w:rPr>
          <w:rFonts w:cstheme="minorHAnsi"/>
          <w:lang w:eastAsia="ar-SA"/>
        </w:rPr>
      </w:pPr>
      <w:r w:rsidRPr="008B3C22">
        <w:rPr>
          <w:rFonts w:cstheme="minorHAnsi"/>
          <w:lang w:eastAsia="ar-SA"/>
        </w:rPr>
        <w:t xml:space="preserve">Pb </w:t>
      </w:r>
      <w:r w:rsidRPr="008B3C22">
        <w:rPr>
          <w:rFonts w:cstheme="minorHAnsi"/>
          <w:lang w:eastAsia="ar-SA"/>
        </w:rPr>
        <w:sym w:font="Symbol" w:char="F02D"/>
      </w:r>
      <w:r w:rsidRPr="008B3C22">
        <w:rPr>
          <w:rFonts w:cstheme="minorHAnsi"/>
          <w:lang w:eastAsia="ar-SA"/>
        </w:rPr>
        <w:t xml:space="preserve"> łączna liczba punktów w badanej ofercie</w:t>
      </w:r>
    </w:p>
    <w:p w14:paraId="223E91F3" w14:textId="2A80E167" w:rsidR="008B3C22" w:rsidRDefault="008B3C22" w:rsidP="00EE4BE7">
      <w:pPr>
        <w:spacing w:after="0" w:line="360" w:lineRule="auto"/>
        <w:ind w:left="1276"/>
        <w:rPr>
          <w:rFonts w:cstheme="minorHAnsi"/>
          <w:lang w:eastAsia="ar-SA"/>
        </w:rPr>
      </w:pPr>
      <w:proofErr w:type="spellStart"/>
      <w:r w:rsidRPr="008B3C22">
        <w:rPr>
          <w:rFonts w:cstheme="minorHAnsi"/>
          <w:lang w:eastAsia="ar-SA"/>
        </w:rPr>
        <w:t>Pn</w:t>
      </w:r>
      <w:proofErr w:type="spellEnd"/>
      <w:r w:rsidRPr="008B3C22">
        <w:rPr>
          <w:rFonts w:cstheme="minorHAnsi"/>
          <w:lang w:eastAsia="ar-SA"/>
        </w:rPr>
        <w:t xml:space="preserve"> </w:t>
      </w:r>
      <w:r w:rsidRPr="008B3C22">
        <w:rPr>
          <w:rFonts w:cstheme="minorHAnsi"/>
          <w:lang w:eastAsia="ar-SA"/>
        </w:rPr>
        <w:sym w:font="Symbol" w:char="F02D"/>
      </w:r>
      <w:r w:rsidRPr="008B3C22">
        <w:rPr>
          <w:rFonts w:cstheme="minorHAnsi"/>
          <w:lang w:eastAsia="ar-SA"/>
        </w:rPr>
        <w:t xml:space="preserve"> maksymalna możliwa do uzyskania ilość punktów</w:t>
      </w:r>
      <w:r w:rsidR="00886B89">
        <w:rPr>
          <w:rFonts w:cstheme="minorHAnsi"/>
          <w:lang w:eastAsia="ar-SA"/>
        </w:rPr>
        <w:t xml:space="preserve">, </w:t>
      </w:r>
      <w:r w:rsidR="00886B89" w:rsidRPr="00C35047">
        <w:rPr>
          <w:rFonts w:cstheme="minorHAnsi"/>
          <w:lang w:eastAsia="ar-SA"/>
        </w:rPr>
        <w:t xml:space="preserve">tj. </w:t>
      </w:r>
      <w:r w:rsidR="00790145">
        <w:rPr>
          <w:rFonts w:cstheme="minorHAnsi"/>
          <w:lang w:eastAsia="ar-SA"/>
        </w:rPr>
        <w:t>40</w:t>
      </w:r>
    </w:p>
    <w:p w14:paraId="32A86702" w14:textId="7E4C8F71" w:rsidR="008B3C22" w:rsidRDefault="008B3C22" w:rsidP="008B3C22">
      <w:pPr>
        <w:spacing w:before="120" w:after="0" w:line="360" w:lineRule="auto"/>
        <w:ind w:left="1276"/>
        <w:rPr>
          <w:rFonts w:cstheme="minorHAnsi"/>
          <w:lang w:eastAsia="ar-SA"/>
        </w:rPr>
      </w:pPr>
      <w:r>
        <w:rPr>
          <w:rFonts w:cstheme="minorHAnsi"/>
          <w:lang w:eastAsia="ar-SA"/>
        </w:rPr>
        <w:t xml:space="preserve">Na potrzeby oceny ofert w kryterium Parametry techniczne Wykonawca zobowiązany jest wskazać </w:t>
      </w:r>
      <w:r w:rsidR="003264C3">
        <w:rPr>
          <w:rFonts w:cstheme="minorHAnsi"/>
          <w:lang w:eastAsia="ar-SA"/>
        </w:rPr>
        <w:t xml:space="preserve">w </w:t>
      </w:r>
      <w:r w:rsidR="00790145">
        <w:rPr>
          <w:rFonts w:cstheme="minorHAnsi"/>
          <w:lang w:eastAsia="ar-SA"/>
        </w:rPr>
        <w:t>Parametrach technicznych</w:t>
      </w:r>
      <w:r w:rsidR="003264C3">
        <w:rPr>
          <w:rFonts w:cstheme="minorHAnsi"/>
          <w:lang w:eastAsia="ar-SA"/>
        </w:rPr>
        <w:t>, stanowiący</w:t>
      </w:r>
      <w:r w:rsidR="00790145">
        <w:rPr>
          <w:rFonts w:cstheme="minorHAnsi"/>
          <w:lang w:eastAsia="ar-SA"/>
        </w:rPr>
        <w:t>ch</w:t>
      </w:r>
      <w:r w:rsidR="003264C3">
        <w:rPr>
          <w:rFonts w:cstheme="minorHAnsi"/>
          <w:lang w:eastAsia="ar-SA"/>
        </w:rPr>
        <w:t xml:space="preserve"> Załącznik nr </w:t>
      </w:r>
      <w:r w:rsidR="00790145">
        <w:rPr>
          <w:rFonts w:cstheme="minorHAnsi"/>
          <w:lang w:eastAsia="ar-SA"/>
        </w:rPr>
        <w:t>1.1 do 1.5.</w:t>
      </w:r>
      <w:r w:rsidR="003264C3">
        <w:rPr>
          <w:rFonts w:cstheme="minorHAnsi"/>
          <w:lang w:eastAsia="ar-SA"/>
        </w:rPr>
        <w:t xml:space="preserve"> do SWZ, </w:t>
      </w:r>
      <w:r w:rsidR="00C35047">
        <w:rPr>
          <w:rFonts w:cstheme="minorHAnsi"/>
          <w:lang w:eastAsia="ar-SA"/>
        </w:rPr>
        <w:t xml:space="preserve">określone </w:t>
      </w:r>
      <w:r>
        <w:rPr>
          <w:rFonts w:cstheme="minorHAnsi"/>
          <w:lang w:eastAsia="ar-SA"/>
        </w:rPr>
        <w:t xml:space="preserve">parametry techniczne oferowanego </w:t>
      </w:r>
      <w:r w:rsidR="00790145">
        <w:rPr>
          <w:rFonts w:cstheme="minorHAnsi"/>
          <w:lang w:eastAsia="ar-SA"/>
        </w:rPr>
        <w:t>Przedmiotu</w:t>
      </w:r>
      <w:r>
        <w:rPr>
          <w:rFonts w:cstheme="minorHAnsi"/>
          <w:lang w:eastAsia="ar-SA"/>
        </w:rPr>
        <w:t xml:space="preserve">. Zamawiający na podstawie powyższych danych przyzna punkty wg gradacji określonej w </w:t>
      </w:r>
      <w:r w:rsidR="00790145">
        <w:rPr>
          <w:rFonts w:cstheme="minorHAnsi"/>
          <w:lang w:eastAsia="ar-SA"/>
        </w:rPr>
        <w:t>Parametrach Technicznych</w:t>
      </w:r>
      <w:r>
        <w:rPr>
          <w:rFonts w:cstheme="minorHAnsi"/>
          <w:lang w:eastAsia="ar-SA"/>
        </w:rPr>
        <w:t>.</w:t>
      </w:r>
    </w:p>
    <w:p w14:paraId="2E836CE4" w14:textId="52BDA465" w:rsidR="00171A4B" w:rsidRPr="004B72A8" w:rsidRDefault="00395673" w:rsidP="008B3C22">
      <w:pPr>
        <w:spacing w:before="120" w:after="120" w:line="360" w:lineRule="auto"/>
        <w:ind w:left="1276"/>
        <w:rPr>
          <w:rFonts w:cstheme="minorHAnsi"/>
          <w:lang w:eastAsia="ar-SA"/>
        </w:rPr>
      </w:pPr>
      <w:r w:rsidRPr="004B72A8">
        <w:rPr>
          <w:rFonts w:cstheme="minorHAnsi"/>
          <w:lang w:eastAsia="ar-SA"/>
        </w:rPr>
        <w:t xml:space="preserve">Maksymalna liczba punktów do uzyskania w </w:t>
      </w:r>
      <w:r w:rsidR="00F071DD">
        <w:rPr>
          <w:rFonts w:cstheme="minorHAnsi"/>
          <w:lang w:eastAsia="ar-SA"/>
        </w:rPr>
        <w:t xml:space="preserve">tym </w:t>
      </w:r>
      <w:r w:rsidRPr="004B72A8">
        <w:rPr>
          <w:rFonts w:cstheme="minorHAnsi"/>
          <w:lang w:eastAsia="ar-SA"/>
        </w:rPr>
        <w:t>kryterium</w:t>
      </w:r>
      <w:r w:rsidR="00171A4B" w:rsidRPr="004B72A8">
        <w:rPr>
          <w:rFonts w:cstheme="minorHAnsi"/>
          <w:lang w:eastAsia="ar-SA"/>
        </w:rPr>
        <w:t xml:space="preserve"> </w:t>
      </w:r>
      <w:r w:rsidRPr="004B72A8">
        <w:rPr>
          <w:rFonts w:cstheme="minorHAnsi"/>
          <w:lang w:eastAsia="ar-SA"/>
        </w:rPr>
        <w:t xml:space="preserve">wynosi </w:t>
      </w:r>
      <w:r w:rsidR="00F071DD">
        <w:rPr>
          <w:rFonts w:cstheme="minorHAnsi"/>
          <w:lang w:eastAsia="ar-SA"/>
        </w:rPr>
        <w:t>4</w:t>
      </w:r>
      <w:r w:rsidRPr="004B72A8">
        <w:rPr>
          <w:rFonts w:cstheme="minorHAnsi"/>
          <w:lang w:eastAsia="ar-SA"/>
        </w:rPr>
        <w:t>0 pkt.</w:t>
      </w:r>
    </w:p>
    <w:p w14:paraId="2F891ECF" w14:textId="32DF158C"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Jako najkorzystniejsza zostanie uznana oferta z najwyższą </w:t>
      </w:r>
      <w:r w:rsidRPr="00F071DD">
        <w:rPr>
          <w:rFonts w:asciiTheme="minorHAnsi" w:hAnsiTheme="minorHAnsi" w:cstheme="minorHAnsi"/>
          <w:b/>
          <w:bCs/>
          <w:szCs w:val="22"/>
        </w:rPr>
        <w:t>łączną oceną (</w:t>
      </w:r>
      <w:proofErr w:type="spellStart"/>
      <w:r w:rsidRPr="00F071DD">
        <w:rPr>
          <w:rFonts w:asciiTheme="minorHAnsi" w:hAnsiTheme="minorHAnsi" w:cstheme="minorHAnsi"/>
          <w:b/>
          <w:bCs/>
          <w:szCs w:val="22"/>
        </w:rPr>
        <w:t>Wc+W</w:t>
      </w:r>
      <w:r w:rsidR="00A94B5A">
        <w:rPr>
          <w:rFonts w:asciiTheme="minorHAnsi" w:hAnsiTheme="minorHAnsi" w:cstheme="minorHAnsi"/>
          <w:b/>
          <w:bCs/>
          <w:szCs w:val="22"/>
        </w:rPr>
        <w:t>p</w:t>
      </w:r>
      <w:proofErr w:type="spellEnd"/>
      <w:r w:rsidRPr="00F071DD">
        <w:rPr>
          <w:rFonts w:asciiTheme="minorHAnsi" w:hAnsiTheme="minorHAnsi" w:cstheme="minorHAnsi"/>
          <w:b/>
          <w:bCs/>
          <w:szCs w:val="22"/>
        </w:rPr>
        <w:t>)</w:t>
      </w:r>
      <w:r w:rsidRPr="004B72A8">
        <w:rPr>
          <w:rFonts w:asciiTheme="minorHAnsi" w:hAnsiTheme="minorHAnsi" w:cstheme="minorHAnsi"/>
          <w:szCs w:val="22"/>
        </w:rPr>
        <w:t xml:space="preserve"> w wyżej wymienionych kryteriach oceny ofert.</w:t>
      </w:r>
    </w:p>
    <w:p w14:paraId="35CE50D1" w14:textId="46FF28E2" w:rsidR="00395673" w:rsidRPr="004B72A8" w:rsidRDefault="00395673"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Przeliczenia dokonywane będą z dokładnością do dwóch miejsc po przecinku.</w:t>
      </w:r>
    </w:p>
    <w:p w14:paraId="3A6FC09E" w14:textId="77777777" w:rsidR="00650952" w:rsidRPr="004B72A8" w:rsidRDefault="00650952" w:rsidP="00FA6B9B">
      <w:pPr>
        <w:pStyle w:val="Nagwek1"/>
        <w:shd w:val="clear" w:color="auto" w:fill="D0CECE" w:themeFill="background2" w:themeFillShade="E6"/>
        <w:spacing w:line="360" w:lineRule="auto"/>
        <w:jc w:val="left"/>
        <w:rPr>
          <w:rFonts w:asciiTheme="minorHAnsi" w:hAnsiTheme="minorHAnsi" w:cstheme="minorHAnsi"/>
          <w:szCs w:val="22"/>
          <w:lang w:bidi="hi-IN"/>
        </w:rPr>
      </w:pPr>
      <w:r w:rsidRPr="004B72A8">
        <w:rPr>
          <w:rFonts w:asciiTheme="minorHAnsi" w:hAnsiTheme="minorHAnsi" w:cstheme="minorHAnsi"/>
          <w:szCs w:val="22"/>
          <w:lang w:bidi="hi-IN"/>
        </w:rPr>
        <w:t>FORMALNOŚCI, JAKIE MUSZĄ ZOSTAĆ DOPEŁNIONE PO WYBORZE OFERTY W CELU ZAWARCIA UMOWY W SPRAWIE ZAMÓWIENIA PUBLICZNEGO:</w:t>
      </w:r>
    </w:p>
    <w:p w14:paraId="6C3D49EF" w14:textId="662AE1AA" w:rsidR="00650952" w:rsidRPr="004B72A8" w:rsidRDefault="00650952" w:rsidP="00EE4BE7">
      <w:pPr>
        <w:pStyle w:val="Nagwek2"/>
        <w:spacing w:line="360" w:lineRule="auto"/>
        <w:rPr>
          <w:rFonts w:asciiTheme="minorHAnsi" w:eastAsia="SimSun" w:hAnsiTheme="minorHAnsi" w:cstheme="minorHAnsi"/>
          <w:b/>
          <w:szCs w:val="22"/>
          <w:lang w:bidi="hi-IN"/>
        </w:rPr>
      </w:pPr>
      <w:r w:rsidRPr="004B72A8">
        <w:rPr>
          <w:rFonts w:asciiTheme="minorHAnsi" w:eastAsia="SimSun" w:hAnsiTheme="minorHAnsi" w:cstheme="minorHAnsi"/>
          <w:szCs w:val="22"/>
          <w:shd w:val="clear" w:color="auto" w:fill="FFFFFF"/>
          <w:lang w:bidi="hi-IN"/>
        </w:rPr>
        <w:t>Zamawiający zawiera umowę w sprawie zamówienia publicznego, z uwzględnieniem art. 577 PZP, w terminie nie krótszym niż 10 dni od dnia przesłania zawiadomienia o wyborze najkorzystniejszej oferty, jeżeli zawiadomienie to zostało przesłane przy użyciu środków komunikacji elektronicznej, albo 15 dni, jeżeli zostało przesłane w</w:t>
      </w:r>
      <w:r w:rsidR="007121FF" w:rsidRPr="004B72A8">
        <w:rPr>
          <w:rFonts w:asciiTheme="minorHAnsi" w:eastAsia="SimSun" w:hAnsiTheme="minorHAnsi" w:cstheme="minorHAnsi"/>
          <w:szCs w:val="22"/>
          <w:shd w:val="clear" w:color="auto" w:fill="FFFFFF"/>
          <w:lang w:bidi="hi-IN"/>
        </w:rPr>
        <w:t> </w:t>
      </w:r>
      <w:r w:rsidRPr="004B72A8">
        <w:rPr>
          <w:rFonts w:asciiTheme="minorHAnsi" w:eastAsia="SimSun" w:hAnsiTheme="minorHAnsi" w:cstheme="minorHAnsi"/>
          <w:szCs w:val="22"/>
          <w:shd w:val="clear" w:color="auto" w:fill="FFFFFF"/>
          <w:lang w:bidi="hi-IN"/>
        </w:rPr>
        <w:t>inny sposób</w:t>
      </w:r>
      <w:r w:rsidRPr="004B72A8">
        <w:rPr>
          <w:rFonts w:asciiTheme="minorHAnsi" w:hAnsiTheme="minorHAnsi" w:cstheme="minorHAnsi"/>
          <w:szCs w:val="22"/>
          <w:lang w:bidi="hi-IN"/>
        </w:rPr>
        <w:t>. Zamawiający niezwłocznie poinformuje Wykonawcę, którego oferta została wybrana o terminie i miejscu zawarcia umowy.</w:t>
      </w:r>
    </w:p>
    <w:p w14:paraId="064A3C2E" w14:textId="77777777" w:rsidR="00650952" w:rsidRPr="004B72A8" w:rsidRDefault="00650952" w:rsidP="00EE4BE7">
      <w:pPr>
        <w:pStyle w:val="Nagwek2"/>
        <w:spacing w:line="360" w:lineRule="auto"/>
        <w:rPr>
          <w:rFonts w:asciiTheme="minorHAnsi" w:eastAsia="SimSun" w:hAnsiTheme="minorHAnsi" w:cstheme="minorHAnsi"/>
          <w:b/>
          <w:szCs w:val="22"/>
          <w:lang w:bidi="hi-IN"/>
        </w:rPr>
      </w:pPr>
      <w:r w:rsidRPr="004B72A8">
        <w:rPr>
          <w:rFonts w:asciiTheme="minorHAnsi" w:hAnsiTheme="minorHAnsi" w:cstheme="minorHAnsi"/>
          <w:szCs w:val="22"/>
          <w:lang w:bidi="hi-IN"/>
        </w:rPr>
        <w:t>Umowa może być zawarta przed upływem terminu, o którym mowa w pkt 18.1 SWZ, jeżeli zachodzą okoliczności określone w art. 308 ust. 3 PZP.</w:t>
      </w:r>
    </w:p>
    <w:p w14:paraId="68F368FB" w14:textId="77777777" w:rsidR="00650952" w:rsidRPr="004B72A8" w:rsidRDefault="00650952" w:rsidP="00EE4BE7">
      <w:pPr>
        <w:pStyle w:val="Nagwek2"/>
        <w:spacing w:line="360" w:lineRule="auto"/>
        <w:rPr>
          <w:rFonts w:asciiTheme="minorHAnsi" w:eastAsia="SimSun" w:hAnsiTheme="minorHAnsi" w:cstheme="minorHAnsi"/>
          <w:b/>
          <w:szCs w:val="22"/>
          <w:lang w:bidi="hi-IN"/>
        </w:rPr>
      </w:pPr>
      <w:r w:rsidRPr="004B72A8">
        <w:rPr>
          <w:rFonts w:asciiTheme="minorHAnsi" w:hAnsiTheme="minorHAnsi" w:cstheme="minorHAnsi"/>
          <w:szCs w:val="22"/>
          <w:lang w:bidi="hi-IN"/>
        </w:rPr>
        <w:t xml:space="preserve">Osoby reprezentujące Wykonawcę przy podpisywaniu umowy powinny posiadać ze sobą dokumenty potwierdzające ich umocowanie do podpisania umowy, o ile umocowanie to nie będzie wynikać z dokumentów już złożonych przez Wykonawcę oraz przedłożyć umowę konsorcjum/umowę spółki cywilnej (w przypadku oferty wspólnej). </w:t>
      </w:r>
    </w:p>
    <w:p w14:paraId="5D0F4ED5" w14:textId="77777777" w:rsidR="00650952" w:rsidRPr="004B72A8" w:rsidRDefault="00650952" w:rsidP="00FA6B9B">
      <w:pPr>
        <w:pStyle w:val="Nagwek1"/>
        <w:shd w:val="clear" w:color="auto" w:fill="D0CECE" w:themeFill="background2" w:themeFillShade="E6"/>
        <w:spacing w:line="360" w:lineRule="auto"/>
        <w:jc w:val="left"/>
        <w:rPr>
          <w:rFonts w:asciiTheme="minorHAnsi" w:eastAsia="SimSun" w:hAnsiTheme="minorHAnsi" w:cstheme="minorHAnsi"/>
          <w:szCs w:val="22"/>
          <w:lang w:bidi="hi-IN"/>
        </w:rPr>
      </w:pPr>
      <w:r w:rsidRPr="004B72A8">
        <w:rPr>
          <w:rFonts w:asciiTheme="minorHAnsi" w:eastAsia="SimSun" w:hAnsiTheme="minorHAnsi" w:cstheme="minorHAnsi"/>
          <w:szCs w:val="22"/>
          <w:lang w:bidi="hi-IN"/>
        </w:rPr>
        <w:t>WYMAGANIA DOTYCZĄCE ZABEZPIECZENIA NALEŻYTEGO WYKONANIA UMOWY:</w:t>
      </w:r>
    </w:p>
    <w:p w14:paraId="35D70509" w14:textId="62D98532" w:rsidR="00FA6B9B" w:rsidRPr="00C35047" w:rsidRDefault="00650952" w:rsidP="00C35047">
      <w:pPr>
        <w:pStyle w:val="Nagwek2"/>
        <w:spacing w:line="360" w:lineRule="auto"/>
        <w:rPr>
          <w:rFonts w:asciiTheme="minorHAnsi" w:eastAsia="SimSun" w:hAnsiTheme="minorHAnsi" w:cstheme="minorHAnsi"/>
          <w:szCs w:val="22"/>
          <w:lang w:bidi="hi-IN"/>
        </w:rPr>
      </w:pPr>
      <w:r w:rsidRPr="00C35047">
        <w:rPr>
          <w:rFonts w:asciiTheme="minorHAnsi" w:eastAsia="SimSun" w:hAnsiTheme="minorHAnsi" w:cstheme="minorHAnsi"/>
          <w:szCs w:val="22"/>
          <w:lang w:bidi="hi-IN"/>
        </w:rPr>
        <w:t>Zamawiający nie wymaga wniesienia zabezpieczenia należytego wykonania umowy.</w:t>
      </w:r>
    </w:p>
    <w:p w14:paraId="2FD7BD84" w14:textId="2268C504" w:rsidR="00650952" w:rsidRPr="004B72A8" w:rsidRDefault="00650952" w:rsidP="00FA6B9B">
      <w:pPr>
        <w:pStyle w:val="Nagwek1"/>
        <w:shd w:val="clear" w:color="auto" w:fill="D0CECE" w:themeFill="background2" w:themeFillShade="E6"/>
        <w:spacing w:line="360" w:lineRule="auto"/>
        <w:jc w:val="left"/>
        <w:rPr>
          <w:rFonts w:asciiTheme="minorHAnsi" w:hAnsiTheme="minorHAnsi" w:cstheme="minorHAnsi"/>
          <w:szCs w:val="22"/>
          <w:lang w:bidi="hi-IN"/>
        </w:rPr>
      </w:pPr>
      <w:r w:rsidRPr="004B72A8">
        <w:rPr>
          <w:rFonts w:asciiTheme="minorHAnsi" w:hAnsiTheme="minorHAnsi" w:cstheme="minorHAnsi"/>
          <w:szCs w:val="22"/>
          <w:lang w:bidi="hi-IN"/>
        </w:rPr>
        <w:lastRenderedPageBreak/>
        <w:t>POUCZENIE O ŚRODKACH OCHRONY PRAWNEJ PRZYSŁUGUJĄCYCH WYKONAWCY:</w:t>
      </w:r>
    </w:p>
    <w:p w14:paraId="028E4181" w14:textId="6A908811" w:rsidR="00650952" w:rsidRPr="004B72A8" w:rsidRDefault="00650952" w:rsidP="00EE4BE7">
      <w:pPr>
        <w:pStyle w:val="Nagwek2"/>
        <w:spacing w:line="360" w:lineRule="auto"/>
        <w:rPr>
          <w:rFonts w:asciiTheme="minorHAnsi" w:eastAsia="SimSun" w:hAnsiTheme="minorHAnsi" w:cstheme="minorHAnsi"/>
          <w:szCs w:val="22"/>
          <w:lang w:eastAsia="hi-IN" w:bidi="hi-IN"/>
        </w:rPr>
      </w:pPr>
      <w:r w:rsidRPr="004B72A8">
        <w:rPr>
          <w:rFonts w:asciiTheme="minorHAnsi" w:hAnsiTheme="minorHAnsi" w:cstheme="minorHAnsi"/>
          <w:szCs w:val="22"/>
          <w:lang w:bidi="hi-IN"/>
        </w:rPr>
        <w:t>Środki ochrony prawnej określone w Dziale IX PZP przysługują wykonawcy, uczestnikowi konkursu oraz innemu podmiotowi, jeżeli ma lub miał interes w</w:t>
      </w:r>
      <w:r w:rsidR="007121FF" w:rsidRPr="004B72A8">
        <w:rPr>
          <w:rFonts w:asciiTheme="minorHAnsi" w:hAnsiTheme="minorHAnsi" w:cstheme="minorHAnsi"/>
          <w:szCs w:val="22"/>
          <w:lang w:bidi="hi-IN"/>
        </w:rPr>
        <w:t> </w:t>
      </w:r>
      <w:r w:rsidRPr="004B72A8">
        <w:rPr>
          <w:rFonts w:asciiTheme="minorHAnsi" w:hAnsiTheme="minorHAnsi" w:cstheme="minorHAnsi"/>
          <w:szCs w:val="22"/>
          <w:lang w:bidi="hi-IN"/>
        </w:rPr>
        <w:t>uzyskaniu zamówienia lub nagrody w konkursie oraz poniósł lub może ponieść szkodę w wyniku naruszenia przez zamawiającego przepisów ustawy</w:t>
      </w:r>
    </w:p>
    <w:p w14:paraId="7ED62BC6" w14:textId="13330408" w:rsidR="00A80398" w:rsidRPr="004B72A8" w:rsidRDefault="00650952" w:rsidP="00EE4BE7">
      <w:pPr>
        <w:pStyle w:val="Nagwek2"/>
        <w:spacing w:line="360" w:lineRule="auto"/>
        <w:rPr>
          <w:rFonts w:asciiTheme="minorHAnsi" w:eastAsia="SimSun" w:hAnsiTheme="minorHAnsi" w:cstheme="minorHAnsi"/>
          <w:szCs w:val="22"/>
          <w:lang w:eastAsia="hi-IN" w:bidi="hi-IN"/>
        </w:rPr>
      </w:pPr>
      <w:r w:rsidRPr="004B72A8">
        <w:rPr>
          <w:rFonts w:asciiTheme="minorHAnsi" w:hAnsiTheme="minorHAnsi" w:cstheme="minorHAnsi"/>
          <w:szCs w:val="22"/>
          <w:lang w:bidi="hi-IN"/>
        </w:rPr>
        <w:t>Środki ochrony prawnej wobec ogłoszenia wszczynającego postępowanie o</w:t>
      </w:r>
      <w:r w:rsidR="007121FF" w:rsidRPr="004B72A8">
        <w:rPr>
          <w:rFonts w:asciiTheme="minorHAnsi" w:hAnsiTheme="minorHAnsi" w:cstheme="minorHAnsi"/>
          <w:szCs w:val="22"/>
          <w:lang w:bidi="hi-IN"/>
        </w:rPr>
        <w:t> </w:t>
      </w:r>
      <w:r w:rsidRPr="004B72A8">
        <w:rPr>
          <w:rFonts w:asciiTheme="minorHAnsi" w:hAnsiTheme="minorHAnsi" w:cstheme="minorHAnsi"/>
          <w:szCs w:val="22"/>
          <w:lang w:bidi="hi-IN"/>
        </w:rPr>
        <w:t>udzielenie zamówienia lub ogłoszenia o konkursie oraz dokumentów zamówienia przysługują również organizacjom wpisanym na listę, o której mowa w art. 469 pkt 15, oraz Rzecznikowi Małych i Średnich Przedsiębiorców.</w:t>
      </w:r>
    </w:p>
    <w:p w14:paraId="3F1EDAD2" w14:textId="77777777" w:rsidR="00650952" w:rsidRPr="004B72A8" w:rsidRDefault="00650952" w:rsidP="00FA6B9B">
      <w:pPr>
        <w:pStyle w:val="Nagwek1"/>
        <w:shd w:val="clear" w:color="auto" w:fill="D0CECE" w:themeFill="background2" w:themeFillShade="E6"/>
        <w:spacing w:line="360" w:lineRule="auto"/>
        <w:jc w:val="left"/>
        <w:rPr>
          <w:rFonts w:asciiTheme="minorHAnsi" w:hAnsiTheme="minorHAnsi" w:cstheme="minorHAnsi"/>
          <w:szCs w:val="22"/>
        </w:rPr>
      </w:pPr>
      <w:bookmarkStart w:id="5" w:name="_Hlk515450032"/>
      <w:r w:rsidRPr="004B72A8">
        <w:rPr>
          <w:rFonts w:asciiTheme="minorHAnsi" w:hAnsiTheme="minorHAnsi" w:cstheme="minorHAnsi"/>
          <w:szCs w:val="22"/>
        </w:rPr>
        <w:t>DOTYCZY WYKONAWCÓW BĘDĄCYCH OSOBAMI FIZYCZNYMI</w:t>
      </w:r>
      <w:bookmarkEnd w:id="5"/>
      <w:r w:rsidRPr="004B72A8">
        <w:rPr>
          <w:rFonts w:asciiTheme="minorHAnsi" w:hAnsiTheme="minorHAnsi" w:cstheme="minorHAnsi"/>
          <w:szCs w:val="22"/>
        </w:rPr>
        <w:t xml:space="preserve"> </w:t>
      </w:r>
    </w:p>
    <w:p w14:paraId="1DBD876D"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informuje, że:  </w:t>
      </w:r>
    </w:p>
    <w:p w14:paraId="0B0131F9"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administratorem Pani/Pana danych osobowych jest Zamawiający.</w:t>
      </w:r>
    </w:p>
    <w:p w14:paraId="47E6DAF9" w14:textId="6DD51440" w:rsidR="00650952" w:rsidRPr="004B72A8" w:rsidRDefault="00650952" w:rsidP="00EE4BE7">
      <w:pPr>
        <w:pStyle w:val="Nagwek3"/>
        <w:spacing w:before="80" w:after="80" w:line="360" w:lineRule="auto"/>
        <w:rPr>
          <w:rFonts w:asciiTheme="minorHAnsi" w:hAnsiTheme="minorHAnsi" w:cstheme="minorHAnsi"/>
          <w:iCs/>
          <w:color w:val="000000" w:themeColor="text1"/>
          <w:szCs w:val="22"/>
        </w:rPr>
      </w:pPr>
      <w:r w:rsidRPr="004B72A8">
        <w:rPr>
          <w:rFonts w:asciiTheme="minorHAnsi" w:hAnsiTheme="minorHAnsi" w:cstheme="minorHAnsi"/>
          <w:szCs w:val="22"/>
        </w:rPr>
        <w:t xml:space="preserve">Kontakt do inspektora ochrony danych osobowych: tel.: </w:t>
      </w:r>
      <w:r w:rsidR="00C35047" w:rsidRPr="00C35047">
        <w:rPr>
          <w:rFonts w:asciiTheme="minorHAnsi" w:hAnsiTheme="minorHAnsi" w:cstheme="minorHAnsi"/>
          <w:szCs w:val="22"/>
        </w:rPr>
        <w:t>16 621 54 21</w:t>
      </w:r>
      <w:r w:rsidRPr="004B72A8">
        <w:rPr>
          <w:rFonts w:asciiTheme="minorHAnsi" w:hAnsiTheme="minorHAnsi" w:cstheme="minorHAnsi"/>
          <w:szCs w:val="22"/>
        </w:rPr>
        <w:t xml:space="preserve">, email: </w:t>
      </w:r>
      <w:hyperlink r:id="rId16" w:history="1">
        <w:r w:rsidR="00C07B98" w:rsidRPr="004321CA">
          <w:rPr>
            <w:rStyle w:val="Hipercze"/>
            <w:rFonts w:asciiTheme="minorHAnsi" w:hAnsiTheme="minorHAnsi" w:cstheme="minorHAnsi"/>
            <w:iCs/>
            <w:szCs w:val="22"/>
          </w:rPr>
          <w:t>iodo@comjar.pl</w:t>
        </w:r>
      </w:hyperlink>
      <w:r w:rsidR="00C07B98">
        <w:rPr>
          <w:rFonts w:asciiTheme="minorHAnsi" w:hAnsiTheme="minorHAnsi" w:cstheme="minorHAnsi"/>
          <w:iCs/>
          <w:color w:val="000000" w:themeColor="text1"/>
          <w:szCs w:val="22"/>
        </w:rPr>
        <w:t xml:space="preserve"> </w:t>
      </w:r>
    </w:p>
    <w:p w14:paraId="7E6B612A" w14:textId="77777777" w:rsidR="00650952" w:rsidRPr="004B72A8" w:rsidRDefault="00650952" w:rsidP="00EE4BE7">
      <w:pPr>
        <w:pStyle w:val="Nagwek3"/>
        <w:spacing w:before="80" w:after="80" w:line="360" w:lineRule="auto"/>
        <w:rPr>
          <w:rFonts w:asciiTheme="minorHAnsi" w:hAnsiTheme="minorHAnsi" w:cstheme="minorHAnsi"/>
          <w:iCs/>
          <w:color w:val="000000" w:themeColor="text1"/>
          <w:szCs w:val="22"/>
        </w:rPr>
      </w:pPr>
      <w:r w:rsidRPr="004B72A8">
        <w:rPr>
          <w:rFonts w:asciiTheme="minorHAnsi" w:hAnsiTheme="minorHAnsi" w:cstheme="minorHAnsi"/>
          <w:szCs w:val="22"/>
        </w:rPr>
        <w:t xml:space="preserve">Pani/Pana dane osobowe przetwarzane będą w związku z koniecznością wypełnienia </w:t>
      </w:r>
      <w:r w:rsidRPr="004B72A8">
        <w:rPr>
          <w:rFonts w:asciiTheme="minorHAnsi" w:hAnsiTheme="minorHAnsi" w:cstheme="minorHAnsi"/>
          <w:iCs/>
          <w:color w:val="000000" w:themeColor="text1"/>
          <w:szCs w:val="22"/>
        </w:rPr>
        <w:t xml:space="preserve">obowiązku prawnego ciążącego na Zamawiającym, w celu związanym z niniejszym postępowaniem o udzielenie zamówienia publicznego, tj. zgodnie z art. 6 ust. 1 lit. c) RODO w związku z ustawą Pzp. W razie realizacji zamówienia publicznego dane osobowe przetwarzane będą w celu wykonania umowy, tj. zgodnie z art. 6 ust. 1 lit. b) RODO. </w:t>
      </w:r>
    </w:p>
    <w:p w14:paraId="787B78DF"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Odbiorcami Pani/Pana danych osobowych będą osoby lub podmioty, którym udostępniona zostanie dokumentacja postępowania w oparciu o art. 18 ustawy Pzp oraz art. 74-76 ustawy Pzp, a także art. 6 ustawy z 6 września 2001 r. o dostępie do informacji publicznej. </w:t>
      </w:r>
    </w:p>
    <w:p w14:paraId="33D90384" w14:textId="3742DF4D" w:rsidR="00650952" w:rsidRPr="004B72A8" w:rsidRDefault="00650952" w:rsidP="00EE4BE7">
      <w:pPr>
        <w:pStyle w:val="Nagwek4"/>
      </w:pPr>
      <w:r w:rsidRPr="004B72A8">
        <w:t>Zasada jawności na zastosowanie do wszystkich danych osobowych, z</w:t>
      </w:r>
      <w:r w:rsidR="007121FF" w:rsidRPr="004B72A8">
        <w:t> </w:t>
      </w:r>
      <w:r w:rsidRPr="004B72A8">
        <w:t xml:space="preserve">wyjątkiem danych, o których mowa w art. 9 ust. 1 RODO (szczególna kategoria danych); </w:t>
      </w:r>
    </w:p>
    <w:p w14:paraId="2768A636" w14:textId="77777777" w:rsidR="00650952" w:rsidRPr="004B72A8" w:rsidRDefault="00650952" w:rsidP="00EE4BE7">
      <w:pPr>
        <w:pStyle w:val="Nagwek4"/>
      </w:pPr>
      <w:r w:rsidRPr="004B72A8">
        <w:t xml:space="preserve">Zgodnie z art. 18 ust 6 ustawy Pzp Zamawiający udostępnia dane osobowe, o których mowa w art. 10 RODO, w celu umożliwienia korzystania ze środków ochrony prawnej, o których mowa w dziale IX ustawy Pzp, do upływu terminu na ich wniesienie. </w:t>
      </w:r>
    </w:p>
    <w:p w14:paraId="74BD357D" w14:textId="34BE6CA8"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 Dane te mogą być przechowywane przez okres dłuższy niż wskazany, o ile wynika to z ustawy z</w:t>
      </w:r>
      <w:r w:rsidR="007121FF" w:rsidRPr="004B72A8">
        <w:rPr>
          <w:rFonts w:asciiTheme="minorHAnsi" w:hAnsiTheme="minorHAnsi" w:cstheme="minorHAnsi"/>
          <w:szCs w:val="22"/>
        </w:rPr>
        <w:t> </w:t>
      </w:r>
      <w:r w:rsidRPr="004B72A8">
        <w:rPr>
          <w:rFonts w:asciiTheme="minorHAnsi" w:hAnsiTheme="minorHAnsi" w:cstheme="minorHAnsi"/>
          <w:szCs w:val="22"/>
        </w:rPr>
        <w:t>dnia 14 lipca 1983 r. o narodowym zasobie archiwalnym i archiwach (</w:t>
      </w:r>
      <w:proofErr w:type="spellStart"/>
      <w:r w:rsidRPr="004B72A8">
        <w:rPr>
          <w:rFonts w:asciiTheme="minorHAnsi" w:hAnsiTheme="minorHAnsi" w:cstheme="minorHAnsi"/>
          <w:szCs w:val="22"/>
        </w:rPr>
        <w:t>t.j</w:t>
      </w:r>
      <w:proofErr w:type="spellEnd"/>
      <w:r w:rsidRPr="004B72A8">
        <w:rPr>
          <w:rFonts w:asciiTheme="minorHAnsi" w:hAnsiTheme="minorHAnsi" w:cstheme="minorHAnsi"/>
          <w:szCs w:val="22"/>
        </w:rPr>
        <w:t xml:space="preserve">. Dz. U. z 2020 r. poz. 164 z </w:t>
      </w:r>
      <w:proofErr w:type="spellStart"/>
      <w:r w:rsidRPr="004B72A8">
        <w:rPr>
          <w:rFonts w:asciiTheme="minorHAnsi" w:hAnsiTheme="minorHAnsi" w:cstheme="minorHAnsi"/>
          <w:szCs w:val="22"/>
        </w:rPr>
        <w:t>późn</w:t>
      </w:r>
      <w:proofErr w:type="spellEnd"/>
      <w:r w:rsidRPr="004B72A8">
        <w:rPr>
          <w:rFonts w:asciiTheme="minorHAnsi" w:hAnsiTheme="minorHAnsi" w:cstheme="minorHAnsi"/>
          <w:szCs w:val="22"/>
        </w:rPr>
        <w:t xml:space="preserve">. zm.). i przepisów do tej ustawy. </w:t>
      </w:r>
    </w:p>
    <w:p w14:paraId="19B9EE61"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CFABD5B" w14:textId="5C0B5176"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W odniesieniu do Pani/Pana danych osobowych decyzje nie będą podejmowane w sposób zautomatyzowany, stosownie do art. 22 RODO. </w:t>
      </w:r>
    </w:p>
    <w:p w14:paraId="0A3F15CB"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Posiada Pani/Pan: </w:t>
      </w:r>
    </w:p>
    <w:p w14:paraId="3133B608" w14:textId="77777777" w:rsidR="00650952" w:rsidRPr="004B72A8" w:rsidRDefault="00650952" w:rsidP="00EE4BE7">
      <w:pPr>
        <w:pStyle w:val="Nagwek4"/>
      </w:pPr>
      <w:r w:rsidRPr="004B72A8">
        <w:t xml:space="preserve">na podstawie art. 15 RODO prawo dostępu do danych osobowych Pani/Pana dotyczących; </w:t>
      </w:r>
    </w:p>
    <w:p w14:paraId="27DB2DF8" w14:textId="77777777" w:rsidR="00650952" w:rsidRPr="004B72A8" w:rsidRDefault="00650952" w:rsidP="00EE4BE7">
      <w:pPr>
        <w:pStyle w:val="Nagwek4"/>
      </w:pPr>
      <w:r w:rsidRPr="004B72A8">
        <w:t xml:space="preserve">na podstawie art. 16 RODO prawo do sprostowania lub uzupełnienia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1E7F4D80" w14:textId="77777777" w:rsidR="00650952" w:rsidRPr="004B72A8" w:rsidRDefault="00650952" w:rsidP="00EE4BE7">
      <w:pPr>
        <w:pStyle w:val="Nagwek4"/>
      </w:pPr>
      <w:r w:rsidRPr="004B72A8">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4CCE924" w14:textId="77777777" w:rsidR="00650952" w:rsidRPr="004B72A8" w:rsidRDefault="00650952" w:rsidP="00EE4BE7">
      <w:pPr>
        <w:pStyle w:val="Nagwek4"/>
      </w:pPr>
      <w:r w:rsidRPr="004B72A8">
        <w:t>prawo wniesienia skargi do organu nadzorczego na niezgodne z RODO przetwarzanie Pani/Pana danych osobowych przez administratora. Organem właściwym dla przedmiotowej skargi jest Urząd Ochrony Danych Osobowych, ul. Stawki 2, 00-193 Warszawa.</w:t>
      </w:r>
    </w:p>
    <w:p w14:paraId="1418C20D"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Nie przysługuje Pani/Panu: </w:t>
      </w:r>
    </w:p>
    <w:p w14:paraId="14D93A80" w14:textId="77777777" w:rsidR="00650952" w:rsidRPr="004B72A8" w:rsidRDefault="00650952" w:rsidP="00EE4BE7">
      <w:pPr>
        <w:pStyle w:val="Nagwek4"/>
      </w:pPr>
      <w:r w:rsidRPr="004B72A8">
        <w:lastRenderedPageBreak/>
        <w:t xml:space="preserve">w związku z art. 17 ust. 3 lit. b, d lub e RODO prawo do usunięcia danych osobowych; </w:t>
      </w:r>
    </w:p>
    <w:p w14:paraId="6CA608CE" w14:textId="77777777" w:rsidR="00650952" w:rsidRPr="004B72A8" w:rsidRDefault="00650952" w:rsidP="00EE4BE7">
      <w:pPr>
        <w:pStyle w:val="Nagwek4"/>
      </w:pPr>
      <w:r w:rsidRPr="004B72A8">
        <w:t xml:space="preserve">prawo do przenoszenia danych osobowych, o którym mowa w art. 20 RODO; </w:t>
      </w:r>
    </w:p>
    <w:p w14:paraId="38ACAB8A" w14:textId="77777777" w:rsidR="00650952" w:rsidRPr="004B72A8" w:rsidRDefault="00650952" w:rsidP="00EE4BE7">
      <w:pPr>
        <w:pStyle w:val="Nagwek4"/>
      </w:pPr>
      <w:r w:rsidRPr="004B72A8">
        <w:t xml:space="preserve">na podstawie art. 21 RODO prawo sprzeciwu, wobec przetwarzania danych osobowych, gdyż podstawą prawną przetwarzania Pani/Pana danych osobowych jest art. 6 ust. 1 lit. c RODO. </w:t>
      </w:r>
    </w:p>
    <w:p w14:paraId="533DABC4" w14:textId="77777777" w:rsidR="00650952" w:rsidRPr="004B72A8" w:rsidRDefault="00650952" w:rsidP="00EE4BE7">
      <w:pPr>
        <w:pStyle w:val="Nagwek3"/>
        <w:spacing w:line="360" w:lineRule="auto"/>
        <w:rPr>
          <w:rFonts w:asciiTheme="minorHAnsi" w:hAnsiTheme="minorHAnsi" w:cstheme="minorHAnsi"/>
          <w:szCs w:val="22"/>
        </w:rPr>
      </w:pPr>
      <w:r w:rsidRPr="004B72A8">
        <w:rPr>
          <w:rFonts w:asciiTheme="minorHAnsi" w:hAnsiTheme="minorHAnsi" w:cstheme="minorHAnsi"/>
          <w:szCs w:val="22"/>
        </w:rPr>
        <w:t xml:space="preserve">Ponadto Zamawiający informuje, iż: </w:t>
      </w:r>
    </w:p>
    <w:p w14:paraId="7FF367D9" w14:textId="77777777" w:rsidR="00650952" w:rsidRPr="004B72A8" w:rsidRDefault="00650952" w:rsidP="00FA6B9B">
      <w:pPr>
        <w:pStyle w:val="Nagwek4"/>
        <w:ind w:hanging="991"/>
      </w:pPr>
      <w:r w:rsidRPr="004B72A8">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7E3F462" w14:textId="77777777" w:rsidR="00650952" w:rsidRPr="004B72A8" w:rsidRDefault="00650952" w:rsidP="00FA6B9B">
      <w:pPr>
        <w:pStyle w:val="Nagwek4"/>
        <w:ind w:hanging="991"/>
      </w:pPr>
      <w:r w:rsidRPr="004B72A8">
        <w:t>wystąpienie z żądaniem, o którym mowa w art. 18 ust. 1 rozporządzenia 2016/679, nie ogranicza przetwarzania danych osobowych do czasu zakończenia postępowania o udzielenie zamówienia publicznego lub konkursu.</w:t>
      </w:r>
    </w:p>
    <w:p w14:paraId="1026846F" w14:textId="0363567C" w:rsidR="00FC600A" w:rsidRPr="004B72A8" w:rsidRDefault="00650952" w:rsidP="00EE4BE7">
      <w:pPr>
        <w:pStyle w:val="Nagwek3"/>
        <w:spacing w:line="360" w:lineRule="auto"/>
        <w:ind w:hanging="992"/>
        <w:rPr>
          <w:rFonts w:asciiTheme="minorHAnsi" w:hAnsiTheme="minorHAnsi" w:cstheme="minorHAnsi"/>
          <w:szCs w:val="22"/>
        </w:rPr>
      </w:pPr>
      <w:r w:rsidRPr="004B72A8">
        <w:rPr>
          <w:rFonts w:asciiTheme="minorHAnsi" w:hAnsiTheme="minorHAnsi" w:cstheme="minorHAnsi"/>
          <w:szCs w:val="22"/>
        </w:rPr>
        <w:t>W celu zapewnienia, że Wykonawca wypełnił obowiązki informacyjne oraz ochrony prawnie uzasadnionych interesów osoby trzeciej, której dane zostały pozyskane w związku z udziałem Wykonawcy w postępowaniu o udzielenie zamówienia publicznego, Wykonawca w formularzu ofertowym składa oświadczenie o wypełnieniu przez niego obowiązków informacyjnych przewidzianych w art. 13 lub art. 14 RODO (o ile dotyczy).</w:t>
      </w:r>
    </w:p>
    <w:p w14:paraId="3FB08678" w14:textId="77777777" w:rsidR="00650952" w:rsidRPr="004B72A8" w:rsidRDefault="00650952" w:rsidP="00FA6B9B">
      <w:pPr>
        <w:pStyle w:val="Nagwek1"/>
        <w:shd w:val="clear" w:color="auto" w:fill="D0CECE" w:themeFill="background2" w:themeFillShade="E6"/>
        <w:spacing w:line="360" w:lineRule="auto"/>
        <w:jc w:val="left"/>
        <w:rPr>
          <w:rFonts w:asciiTheme="minorHAnsi" w:eastAsia="Calibri" w:hAnsiTheme="minorHAnsi" w:cstheme="minorHAnsi"/>
          <w:szCs w:val="22"/>
        </w:rPr>
      </w:pPr>
      <w:r w:rsidRPr="004B72A8">
        <w:rPr>
          <w:rFonts w:asciiTheme="minorHAnsi" w:eastAsia="Calibri" w:hAnsiTheme="minorHAnsi" w:cstheme="minorHAnsi"/>
          <w:szCs w:val="22"/>
        </w:rPr>
        <w:t>POZOSTAŁE ZASTRZEŻENIA:</w:t>
      </w:r>
    </w:p>
    <w:p w14:paraId="7223896D"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Zamawiający może unieważnić postępowanie o udzielenie zamówienia odpowiednio przed upływem terminu do składania ofert, jeżeli wystąpiły okoliczności powodujące, że dalsze prowadzenie postępowania jest nieuzasadnione.</w:t>
      </w:r>
    </w:p>
    <w:p w14:paraId="13514A85" w14:textId="5C5172AC" w:rsidR="00AB398A" w:rsidRDefault="00AB398A" w:rsidP="00EE4BE7">
      <w:pPr>
        <w:pStyle w:val="Nagwek2"/>
        <w:spacing w:line="360" w:lineRule="auto"/>
        <w:rPr>
          <w:rFonts w:asciiTheme="minorHAnsi" w:hAnsiTheme="minorHAnsi" w:cstheme="minorHAnsi"/>
          <w:b/>
          <w:bCs/>
          <w:szCs w:val="22"/>
        </w:rPr>
      </w:pPr>
      <w:r w:rsidRPr="009D0928">
        <w:rPr>
          <w:rFonts w:asciiTheme="minorHAnsi" w:hAnsiTheme="minorHAnsi" w:cstheme="minorHAnsi"/>
          <w:b/>
          <w:bCs/>
          <w:szCs w:val="22"/>
        </w:rPr>
        <w:t>Zamawiający przewiduje możliwość unieważnienia postępowania, jeżeli środki publiczne, które zamierzał przeznaczyć na sfinansowanie całości lub części zamówienia, nie zostaną mu przyznane.</w:t>
      </w:r>
    </w:p>
    <w:p w14:paraId="4AF41F67" w14:textId="7F691BF5" w:rsidR="00C92966" w:rsidRPr="00C92966" w:rsidRDefault="00BB5378" w:rsidP="009466F6">
      <w:pPr>
        <w:pStyle w:val="Nagwek2"/>
        <w:spacing w:line="360" w:lineRule="auto"/>
        <w:rPr>
          <w:rFonts w:asciiTheme="minorHAnsi" w:hAnsiTheme="minorHAnsi" w:cstheme="minorHAnsi"/>
          <w:bCs/>
          <w:color w:val="FF0000"/>
          <w:szCs w:val="22"/>
        </w:rPr>
      </w:pPr>
      <w:r>
        <w:rPr>
          <w:rFonts w:asciiTheme="minorHAnsi" w:hAnsiTheme="minorHAnsi" w:cstheme="minorHAnsi"/>
          <w:szCs w:val="22"/>
        </w:rPr>
        <w:t xml:space="preserve">Zamawiający </w:t>
      </w:r>
      <w:r w:rsidRPr="00BB5378">
        <w:rPr>
          <w:rFonts w:asciiTheme="minorHAnsi" w:hAnsiTheme="minorHAnsi" w:cstheme="minorHAnsi"/>
          <w:b/>
          <w:bCs/>
          <w:szCs w:val="22"/>
        </w:rPr>
        <w:t>nie przewiduje</w:t>
      </w:r>
      <w:r w:rsidR="00C92966" w:rsidRPr="00C92966">
        <w:rPr>
          <w:rFonts w:asciiTheme="minorHAnsi" w:hAnsiTheme="minorHAnsi" w:cstheme="minorHAnsi"/>
          <w:szCs w:val="22"/>
        </w:rPr>
        <w:t xml:space="preserve"> </w:t>
      </w:r>
      <w:r w:rsidR="00C92966" w:rsidRPr="00BB5378">
        <w:rPr>
          <w:rFonts w:asciiTheme="minorHAnsi" w:hAnsiTheme="minorHAnsi" w:cstheme="minorHAnsi"/>
          <w:szCs w:val="22"/>
        </w:rPr>
        <w:t>obowiązkowej wizji lokalnej</w:t>
      </w:r>
      <w:r>
        <w:rPr>
          <w:rFonts w:asciiTheme="minorHAnsi" w:hAnsiTheme="minorHAnsi" w:cstheme="minorHAnsi"/>
          <w:szCs w:val="22"/>
        </w:rPr>
        <w:t>.</w:t>
      </w:r>
    </w:p>
    <w:p w14:paraId="5E6BFE82" w14:textId="77777777" w:rsidR="00C92966" w:rsidRPr="004B72A8" w:rsidRDefault="00C92966" w:rsidP="00C92966">
      <w:pPr>
        <w:pStyle w:val="Nagwek2"/>
        <w:spacing w:line="360" w:lineRule="auto"/>
        <w:rPr>
          <w:rFonts w:asciiTheme="minorHAnsi" w:hAnsiTheme="minorHAnsi" w:cstheme="minorHAnsi"/>
          <w:bCs/>
          <w:color w:val="FF0000"/>
          <w:szCs w:val="22"/>
        </w:rPr>
      </w:pPr>
      <w:r w:rsidRPr="004B72A8">
        <w:rPr>
          <w:rFonts w:asciiTheme="minorHAnsi" w:hAnsiTheme="minorHAnsi" w:cstheme="minorHAnsi"/>
          <w:szCs w:val="22"/>
        </w:rPr>
        <w:lastRenderedPageBreak/>
        <w:t xml:space="preserve">Zamawiający </w:t>
      </w:r>
      <w:r w:rsidRPr="00C92966">
        <w:rPr>
          <w:rFonts w:asciiTheme="minorHAnsi" w:hAnsiTheme="minorHAnsi" w:cstheme="minorHAnsi"/>
          <w:b/>
          <w:bCs/>
          <w:szCs w:val="22"/>
        </w:rPr>
        <w:t>nie przewiduje</w:t>
      </w:r>
      <w:r w:rsidRPr="004B72A8">
        <w:rPr>
          <w:rFonts w:asciiTheme="minorHAnsi" w:hAnsiTheme="minorHAnsi" w:cstheme="minorHAnsi"/>
          <w:szCs w:val="22"/>
        </w:rPr>
        <w:t xml:space="preserve"> obowiązku zatrudnienia przez Wykonawcę lub podwykonawcę na podstawie stosunku pracy osób wykonujących wskazane przez Zamawiającego czynności w zakresie realizacji zamówienia. </w:t>
      </w:r>
    </w:p>
    <w:p w14:paraId="585C00A6"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przewiduje</w:t>
      </w:r>
      <w:r w:rsidRPr="004B72A8">
        <w:rPr>
          <w:rFonts w:asciiTheme="minorHAnsi" w:hAnsiTheme="minorHAnsi" w:cstheme="minorHAnsi"/>
          <w:szCs w:val="22"/>
        </w:rPr>
        <w:t xml:space="preserve"> zawarcia umowy ramowej, zatem nie wskazuje maksymalnej liczby Wykonawców, z którymi ją zawrze.</w:t>
      </w:r>
    </w:p>
    <w:p w14:paraId="5C91C96D"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przewiduje</w:t>
      </w:r>
      <w:r w:rsidRPr="004B72A8">
        <w:rPr>
          <w:rFonts w:asciiTheme="minorHAnsi" w:hAnsiTheme="minorHAnsi" w:cstheme="minorHAnsi"/>
          <w:szCs w:val="22"/>
        </w:rPr>
        <w:t xml:space="preserve"> możliwości udzielania zamówień na podstawie art. 214 ust. 1 pkt 7 PZP.  </w:t>
      </w:r>
    </w:p>
    <w:p w14:paraId="5FE954BB"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wymaga</w:t>
      </w:r>
      <w:r w:rsidRPr="004B72A8">
        <w:rPr>
          <w:rFonts w:asciiTheme="minorHAnsi" w:hAnsiTheme="minorHAnsi" w:cstheme="minorHAnsi"/>
          <w:szCs w:val="22"/>
        </w:rPr>
        <w:t xml:space="preserve"> oraz </w:t>
      </w:r>
      <w:r w:rsidRPr="004B72A8">
        <w:rPr>
          <w:rFonts w:asciiTheme="minorHAnsi" w:hAnsiTheme="minorHAnsi" w:cstheme="minorHAnsi"/>
          <w:b/>
          <w:bCs/>
          <w:szCs w:val="22"/>
        </w:rPr>
        <w:t>nie dopuszcza</w:t>
      </w:r>
      <w:r w:rsidRPr="004B72A8">
        <w:rPr>
          <w:rFonts w:asciiTheme="minorHAnsi" w:hAnsiTheme="minorHAnsi" w:cstheme="minorHAnsi"/>
          <w:szCs w:val="22"/>
        </w:rPr>
        <w:t xml:space="preserve"> składania ofert wariantowych.</w:t>
      </w:r>
    </w:p>
    <w:p w14:paraId="1564669F" w14:textId="311B4B6F"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przewiduje i nie zastrzega możliwości</w:t>
      </w:r>
      <w:r w:rsidRPr="004B72A8">
        <w:rPr>
          <w:rFonts w:asciiTheme="minorHAnsi" w:hAnsiTheme="minorHAnsi" w:cstheme="minorHAnsi"/>
          <w:szCs w:val="22"/>
        </w:rPr>
        <w:t xml:space="preserve"> ubiegania się o</w:t>
      </w:r>
      <w:r w:rsidR="007121FF" w:rsidRPr="004B72A8">
        <w:rPr>
          <w:rFonts w:asciiTheme="minorHAnsi" w:hAnsiTheme="minorHAnsi" w:cstheme="minorHAnsi"/>
          <w:szCs w:val="22"/>
        </w:rPr>
        <w:t> </w:t>
      </w:r>
      <w:r w:rsidRPr="004B72A8">
        <w:rPr>
          <w:rFonts w:asciiTheme="minorHAnsi" w:hAnsiTheme="minorHAnsi" w:cstheme="minorHAnsi"/>
          <w:szCs w:val="22"/>
        </w:rPr>
        <w:t>udzielenie zamówienia wyłącznie przez wykonawców, o których mowa w art. 94 PZP.</w:t>
      </w:r>
    </w:p>
    <w:p w14:paraId="3A6F3365" w14:textId="03C978C2" w:rsidR="008D6DAE" w:rsidRPr="004B72A8" w:rsidRDefault="008D6DAE"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zastrzega</w:t>
      </w:r>
      <w:r w:rsidRPr="004B72A8">
        <w:rPr>
          <w:rFonts w:asciiTheme="minorHAnsi" w:hAnsiTheme="minorHAnsi" w:cstheme="minorHAnsi"/>
          <w:szCs w:val="22"/>
        </w:rPr>
        <w:t xml:space="preserve"> obowiązku osobistego wykonania przez Wykonawcę kluczowych zadań zgodnie z art. 121 ustawy PZP. </w:t>
      </w:r>
    </w:p>
    <w:p w14:paraId="47C1AFB0" w14:textId="72F5A81A"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przewiduje</w:t>
      </w:r>
      <w:r w:rsidRPr="004B72A8">
        <w:rPr>
          <w:rFonts w:asciiTheme="minorHAnsi" w:hAnsiTheme="minorHAnsi" w:cstheme="minorHAnsi"/>
          <w:szCs w:val="22"/>
        </w:rPr>
        <w:t xml:space="preserve"> zastosowani</w:t>
      </w:r>
      <w:r w:rsidR="00FA6B9B">
        <w:rPr>
          <w:rFonts w:asciiTheme="minorHAnsi" w:hAnsiTheme="minorHAnsi" w:cstheme="minorHAnsi"/>
          <w:szCs w:val="22"/>
        </w:rPr>
        <w:t>a</w:t>
      </w:r>
      <w:r w:rsidRPr="004B72A8">
        <w:rPr>
          <w:rFonts w:asciiTheme="minorHAnsi" w:hAnsiTheme="minorHAnsi" w:cstheme="minorHAnsi"/>
          <w:szCs w:val="22"/>
        </w:rPr>
        <w:t xml:space="preserve"> aukcji elektronicznej, zatem nie wskazuje informacji, o których mowa w art. 230 PZP.</w:t>
      </w:r>
    </w:p>
    <w:p w14:paraId="309BC62C" w14:textId="77777777" w:rsidR="00650952" w:rsidRPr="004B72A8" w:rsidRDefault="00650952" w:rsidP="00EE4BE7">
      <w:pPr>
        <w:pStyle w:val="Nagwek2"/>
        <w:spacing w:line="360" w:lineRule="auto"/>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przewiduje</w:t>
      </w:r>
      <w:r w:rsidRPr="004B72A8">
        <w:rPr>
          <w:rFonts w:asciiTheme="minorHAnsi" w:hAnsiTheme="minorHAnsi" w:cstheme="minorHAnsi"/>
          <w:szCs w:val="22"/>
        </w:rPr>
        <w:t xml:space="preserve"> zwrotu kosztów udziału w postępowaniu.</w:t>
      </w:r>
    </w:p>
    <w:p w14:paraId="630E6584" w14:textId="77777777" w:rsidR="00650952" w:rsidRPr="004B72A8" w:rsidRDefault="00650952" w:rsidP="00EE4BE7">
      <w:pPr>
        <w:pStyle w:val="Nagwek2"/>
        <w:spacing w:line="360" w:lineRule="auto"/>
        <w:ind w:left="851" w:hanging="709"/>
        <w:rPr>
          <w:rFonts w:asciiTheme="minorHAnsi" w:hAnsiTheme="minorHAnsi" w:cstheme="minorHAnsi"/>
          <w:szCs w:val="22"/>
        </w:rPr>
      </w:pPr>
      <w:r w:rsidRPr="004B72A8">
        <w:rPr>
          <w:rFonts w:asciiTheme="minorHAnsi" w:hAnsiTheme="minorHAnsi" w:cstheme="minorHAnsi"/>
          <w:szCs w:val="22"/>
        </w:rPr>
        <w:t xml:space="preserve">Zamawiający </w:t>
      </w:r>
      <w:r w:rsidRPr="004B72A8">
        <w:rPr>
          <w:rFonts w:asciiTheme="minorHAnsi" w:hAnsiTheme="minorHAnsi" w:cstheme="minorHAnsi"/>
          <w:b/>
          <w:bCs/>
          <w:szCs w:val="22"/>
        </w:rPr>
        <w:t>nie wymaga</w:t>
      </w:r>
      <w:r w:rsidRPr="004B72A8">
        <w:rPr>
          <w:rFonts w:asciiTheme="minorHAnsi" w:hAnsiTheme="minorHAnsi" w:cstheme="minorHAnsi"/>
          <w:szCs w:val="22"/>
        </w:rPr>
        <w:t xml:space="preserve"> złożenia oferty w postaci katalogów elektronicznych lub dołączenia katalogów elektronicznych do oferty w sytuacji określonej w art. 93 PZP, jak również nie dopuszcza takiej możliwości. </w:t>
      </w:r>
    </w:p>
    <w:p w14:paraId="3A59697F" w14:textId="77777777" w:rsidR="00650952" w:rsidRPr="004B72A8" w:rsidRDefault="00650952" w:rsidP="00FA6B9B">
      <w:pPr>
        <w:pStyle w:val="Nagwek1"/>
        <w:shd w:val="clear" w:color="auto" w:fill="D0CECE" w:themeFill="background2" w:themeFillShade="E6"/>
        <w:spacing w:line="360" w:lineRule="auto"/>
        <w:jc w:val="left"/>
        <w:rPr>
          <w:rFonts w:asciiTheme="minorHAnsi" w:eastAsia="Calibri" w:hAnsiTheme="minorHAnsi" w:cstheme="minorHAnsi"/>
          <w:szCs w:val="22"/>
        </w:rPr>
      </w:pPr>
      <w:r w:rsidRPr="004B72A8">
        <w:rPr>
          <w:rFonts w:asciiTheme="minorHAnsi" w:eastAsia="Calibri" w:hAnsiTheme="minorHAnsi" w:cstheme="minorHAnsi"/>
          <w:szCs w:val="22"/>
        </w:rPr>
        <w:t>ZAŁĄCZNIKI DO SWZ:</w:t>
      </w:r>
    </w:p>
    <w:p w14:paraId="1331003C" w14:textId="58670214" w:rsidR="00650952" w:rsidRDefault="00650952" w:rsidP="00EE4BE7">
      <w:pPr>
        <w:pStyle w:val="Nagwek2"/>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 xml:space="preserve">Załącznik </w:t>
      </w:r>
      <w:r w:rsidR="00B21BEE">
        <w:rPr>
          <w:rFonts w:asciiTheme="minorHAnsi" w:eastAsia="Calibri" w:hAnsiTheme="minorHAnsi" w:cstheme="minorHAnsi"/>
          <w:szCs w:val="22"/>
        </w:rPr>
        <w:t>1</w:t>
      </w:r>
      <w:r w:rsidR="00D047F9">
        <w:rPr>
          <w:rFonts w:asciiTheme="minorHAnsi" w:eastAsia="Calibri" w:hAnsiTheme="minorHAnsi" w:cstheme="minorHAnsi"/>
          <w:szCs w:val="22"/>
        </w:rPr>
        <w:t>.1 do 1.5.</w:t>
      </w:r>
      <w:r w:rsidR="00B21BEE">
        <w:rPr>
          <w:rFonts w:asciiTheme="minorHAnsi" w:eastAsia="Calibri" w:hAnsiTheme="minorHAnsi" w:cstheme="minorHAnsi"/>
          <w:szCs w:val="22"/>
        </w:rPr>
        <w:t xml:space="preserve"> </w:t>
      </w:r>
      <w:r w:rsidRPr="004B72A8">
        <w:rPr>
          <w:rFonts w:asciiTheme="minorHAnsi" w:eastAsia="Calibri" w:hAnsiTheme="minorHAnsi" w:cstheme="minorHAnsi"/>
          <w:szCs w:val="22"/>
        </w:rPr>
        <w:t xml:space="preserve">do SWZ – </w:t>
      </w:r>
      <w:r w:rsidR="00D047F9">
        <w:rPr>
          <w:rFonts w:asciiTheme="minorHAnsi" w:eastAsia="Calibri" w:hAnsiTheme="minorHAnsi" w:cstheme="minorHAnsi"/>
          <w:szCs w:val="22"/>
        </w:rPr>
        <w:t>Parametry techniczne</w:t>
      </w:r>
    </w:p>
    <w:p w14:paraId="140F25D2" w14:textId="469ACF6C" w:rsidR="00886B89" w:rsidRDefault="00886B89" w:rsidP="00EE4BE7">
      <w:pPr>
        <w:pStyle w:val="Nagwek2"/>
        <w:spacing w:line="360" w:lineRule="auto"/>
        <w:rPr>
          <w:rFonts w:asciiTheme="minorHAnsi" w:eastAsia="Calibri" w:hAnsiTheme="minorHAnsi" w:cstheme="minorHAnsi"/>
          <w:szCs w:val="22"/>
        </w:rPr>
      </w:pPr>
      <w:r>
        <w:rPr>
          <w:rFonts w:asciiTheme="minorHAnsi" w:eastAsia="Calibri" w:hAnsiTheme="minorHAnsi" w:cstheme="minorHAnsi"/>
          <w:szCs w:val="22"/>
        </w:rPr>
        <w:t xml:space="preserve">Załącznik </w:t>
      </w:r>
      <w:r w:rsidR="00B21BEE">
        <w:rPr>
          <w:rFonts w:asciiTheme="minorHAnsi" w:eastAsia="Calibri" w:hAnsiTheme="minorHAnsi" w:cstheme="minorHAnsi"/>
          <w:szCs w:val="22"/>
        </w:rPr>
        <w:t xml:space="preserve">2 </w:t>
      </w:r>
      <w:r>
        <w:rPr>
          <w:rFonts w:asciiTheme="minorHAnsi" w:eastAsia="Calibri" w:hAnsiTheme="minorHAnsi" w:cstheme="minorHAnsi"/>
          <w:szCs w:val="22"/>
        </w:rPr>
        <w:t>do SWZ – Formularz ofertowy</w:t>
      </w:r>
    </w:p>
    <w:p w14:paraId="00EF08F7" w14:textId="7BFD6F79" w:rsidR="00543D01" w:rsidRDefault="00543D01" w:rsidP="00EE4BE7">
      <w:pPr>
        <w:pStyle w:val="Nagwek2"/>
        <w:spacing w:line="360" w:lineRule="auto"/>
        <w:rPr>
          <w:rFonts w:asciiTheme="minorHAnsi" w:eastAsia="Calibri" w:hAnsiTheme="minorHAnsi" w:cstheme="minorHAnsi"/>
          <w:szCs w:val="22"/>
        </w:rPr>
      </w:pPr>
      <w:r>
        <w:rPr>
          <w:rFonts w:asciiTheme="minorHAnsi" w:eastAsia="Calibri" w:hAnsiTheme="minorHAnsi" w:cstheme="minorHAnsi"/>
          <w:szCs w:val="22"/>
        </w:rPr>
        <w:t xml:space="preserve">Załącznik 3 </w:t>
      </w:r>
      <w:r w:rsidR="002E47B7">
        <w:rPr>
          <w:rFonts w:asciiTheme="minorHAnsi" w:eastAsia="Calibri" w:hAnsiTheme="minorHAnsi" w:cstheme="minorHAnsi"/>
          <w:szCs w:val="22"/>
        </w:rPr>
        <w:t>do SWZ</w:t>
      </w:r>
      <w:r w:rsidR="0085374E">
        <w:rPr>
          <w:rFonts w:asciiTheme="minorHAnsi" w:eastAsia="Calibri" w:hAnsiTheme="minorHAnsi" w:cstheme="minorHAnsi"/>
          <w:szCs w:val="22"/>
        </w:rPr>
        <w:t xml:space="preserve"> </w:t>
      </w:r>
      <w:r w:rsidR="002E47B7">
        <w:rPr>
          <w:rFonts w:asciiTheme="minorHAnsi" w:eastAsia="Calibri" w:hAnsiTheme="minorHAnsi" w:cstheme="minorHAnsi"/>
          <w:szCs w:val="22"/>
        </w:rPr>
        <w:t>–</w:t>
      </w:r>
      <w:r>
        <w:rPr>
          <w:rFonts w:asciiTheme="minorHAnsi" w:eastAsia="Calibri" w:hAnsiTheme="minorHAnsi" w:cstheme="minorHAnsi"/>
          <w:szCs w:val="22"/>
        </w:rPr>
        <w:t xml:space="preserve"> </w:t>
      </w:r>
      <w:r w:rsidR="002E47B7">
        <w:rPr>
          <w:rFonts w:asciiTheme="minorHAnsi" w:eastAsia="Calibri" w:hAnsiTheme="minorHAnsi" w:cstheme="minorHAnsi"/>
          <w:szCs w:val="22"/>
        </w:rPr>
        <w:t>Wzory oświadczeń</w:t>
      </w:r>
    </w:p>
    <w:p w14:paraId="52CF7C3C" w14:textId="2ADBB48B" w:rsidR="00650952" w:rsidRPr="004B72A8" w:rsidRDefault="00650952" w:rsidP="00EE4BE7">
      <w:pPr>
        <w:pStyle w:val="Nagwek2"/>
        <w:spacing w:line="360" w:lineRule="auto"/>
        <w:rPr>
          <w:rFonts w:asciiTheme="minorHAnsi" w:eastAsia="Calibri" w:hAnsiTheme="minorHAnsi" w:cstheme="minorHAnsi"/>
          <w:szCs w:val="22"/>
        </w:rPr>
      </w:pPr>
      <w:r w:rsidRPr="004B72A8">
        <w:rPr>
          <w:rFonts w:asciiTheme="minorHAnsi" w:eastAsia="Calibri" w:hAnsiTheme="minorHAnsi" w:cstheme="minorHAnsi"/>
          <w:szCs w:val="22"/>
        </w:rPr>
        <w:t xml:space="preserve">Załącznik </w:t>
      </w:r>
      <w:r w:rsidR="00B21BEE">
        <w:rPr>
          <w:rFonts w:asciiTheme="minorHAnsi" w:eastAsia="Calibri" w:hAnsiTheme="minorHAnsi" w:cstheme="minorHAnsi"/>
          <w:szCs w:val="22"/>
        </w:rPr>
        <w:t xml:space="preserve">4 </w:t>
      </w:r>
      <w:r w:rsidRPr="004B72A8">
        <w:rPr>
          <w:rFonts w:asciiTheme="minorHAnsi" w:eastAsia="Calibri" w:hAnsiTheme="minorHAnsi" w:cstheme="minorHAnsi"/>
          <w:szCs w:val="22"/>
        </w:rPr>
        <w:t xml:space="preserve">do SWZ – Projektowane postanowienia umowy </w:t>
      </w:r>
    </w:p>
    <w:bookmarkEnd w:id="0"/>
    <w:p w14:paraId="0BEE8229" w14:textId="6157AFBA" w:rsidR="00C30666" w:rsidRPr="004B72A8" w:rsidRDefault="00C30666" w:rsidP="0085374E">
      <w:pPr>
        <w:pStyle w:val="Nagwek2"/>
        <w:numPr>
          <w:ilvl w:val="0"/>
          <w:numId w:val="0"/>
        </w:numPr>
        <w:spacing w:line="360" w:lineRule="auto"/>
        <w:ind w:left="709"/>
        <w:rPr>
          <w:rFonts w:asciiTheme="minorHAnsi" w:eastAsia="Calibri" w:hAnsiTheme="minorHAnsi" w:cstheme="minorHAnsi"/>
          <w:szCs w:val="22"/>
        </w:rPr>
      </w:pPr>
    </w:p>
    <w:sectPr w:rsidR="00C30666" w:rsidRPr="004B72A8" w:rsidSect="00650952">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1BFBD" w14:textId="77777777" w:rsidR="00AD3F8C" w:rsidRDefault="00AD3F8C">
      <w:pPr>
        <w:spacing w:after="0" w:line="240" w:lineRule="auto"/>
      </w:pPr>
      <w:r>
        <w:separator/>
      </w:r>
    </w:p>
  </w:endnote>
  <w:endnote w:type="continuationSeparator" w:id="0">
    <w:p w14:paraId="03BB8686" w14:textId="77777777" w:rsidR="00AD3F8C" w:rsidRDefault="00AD3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A3F3" w14:textId="77777777" w:rsidR="00AD3F8C" w:rsidRDefault="00AD3F8C">
      <w:pPr>
        <w:spacing w:after="0" w:line="240" w:lineRule="auto"/>
      </w:pPr>
      <w:r>
        <w:separator/>
      </w:r>
    </w:p>
  </w:footnote>
  <w:footnote w:type="continuationSeparator" w:id="0">
    <w:p w14:paraId="211921C5" w14:textId="77777777" w:rsidR="00AD3F8C" w:rsidRDefault="00AD3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912C" w14:textId="1CBFBEE7" w:rsidR="009243B8" w:rsidRDefault="003735FE" w:rsidP="009243B8">
    <w:pPr>
      <w:pStyle w:val="Nagwek"/>
      <w:spacing w:after="360"/>
    </w:pPr>
    <w:r w:rsidRPr="00027087">
      <w:rPr>
        <w:b/>
        <w:i/>
        <w:smallCaps/>
        <w:noProof/>
        <w:sz w:val="16"/>
        <w:szCs w:val="16"/>
      </w:rPr>
      <w:drawing>
        <wp:inline distT="0" distB="0" distL="0" distR="0" wp14:anchorId="4D74CC53" wp14:editId="50048064">
          <wp:extent cx="5760720" cy="568325"/>
          <wp:effectExtent l="0" t="0" r="0" b="3175"/>
          <wp:docPr id="8130393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8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4D6B"/>
    <w:multiLevelType w:val="multilevel"/>
    <w:tmpl w:val="1384EF9C"/>
    <w:lvl w:ilvl="0">
      <w:start w:val="1"/>
      <w:numFmt w:val="decimal"/>
      <w:pStyle w:val="Nagwek1"/>
      <w:lvlText w:val="%1."/>
      <w:lvlJc w:val="left"/>
      <w:pPr>
        <w:ind w:left="360" w:hanging="360"/>
      </w:pPr>
      <w:rPr>
        <w:rFonts w:asciiTheme="minorHAnsi" w:hAnsiTheme="minorHAnsi" w:cstheme="minorHAnsi" w:hint="default"/>
        <w:b/>
        <w:sz w:val="22"/>
        <w:szCs w:val="22"/>
      </w:rPr>
    </w:lvl>
    <w:lvl w:ilvl="1">
      <w:start w:val="1"/>
      <w:numFmt w:val="decimal"/>
      <w:pStyle w:val="Nagwek2"/>
      <w:lvlText w:val="%1.%2."/>
      <w:lvlJc w:val="left"/>
      <w:pPr>
        <w:ind w:left="1142" w:hanging="432"/>
      </w:pPr>
      <w:rPr>
        <w:rFonts w:asciiTheme="minorHAnsi" w:hAnsiTheme="minorHAnsi" w:cstheme="minorHAnsi" w:hint="default"/>
        <w:b w:val="0"/>
        <w:i w:val="0"/>
        <w:strike w:val="0"/>
        <w:color w:val="auto"/>
        <w:sz w:val="22"/>
        <w:szCs w:val="22"/>
      </w:rPr>
    </w:lvl>
    <w:lvl w:ilvl="2">
      <w:start w:val="1"/>
      <w:numFmt w:val="decimal"/>
      <w:pStyle w:val="Nagwek3"/>
      <w:lvlText w:val="%1.%2.%3."/>
      <w:lvlJc w:val="left"/>
      <w:pPr>
        <w:ind w:left="2630" w:hanging="504"/>
      </w:pPr>
      <w:rPr>
        <w:rFonts w:asciiTheme="minorHAnsi" w:hAnsiTheme="minorHAnsi" w:cstheme="minorHAnsi" w:hint="default"/>
        <w:b w:val="0"/>
        <w:sz w:val="22"/>
        <w:szCs w:val="22"/>
      </w:rPr>
    </w:lvl>
    <w:lvl w:ilvl="3">
      <w:start w:val="1"/>
      <w:numFmt w:val="decimal"/>
      <w:pStyle w:val="Nagwek4"/>
      <w:lvlText w:val="%1.%2.%3.%4."/>
      <w:lvlJc w:val="left"/>
      <w:pPr>
        <w:ind w:left="2775" w:hanging="648"/>
      </w:pPr>
      <w:rPr>
        <w:rFonts w:asciiTheme="minorHAnsi" w:hAnsiTheme="minorHAnsi" w:cstheme="minorHAnsi" w:hint="default"/>
        <w:b w:val="0"/>
        <w:sz w:val="22"/>
        <w:szCs w:val="22"/>
      </w:rPr>
    </w:lvl>
    <w:lvl w:ilvl="4">
      <w:start w:val="1"/>
      <w:numFmt w:val="decimal"/>
      <w:lvlText w:val="%1.%2.%3.%4.%5."/>
      <w:lvlJc w:val="left"/>
      <w:pPr>
        <w:ind w:left="2232" w:hanging="792"/>
      </w:pPr>
      <w:rPr>
        <w:rFonts w:asciiTheme="minorHAnsi" w:hAnsiTheme="minorHAnsi" w:cstheme="minorHAnsi" w:hint="default"/>
        <w:b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06772F"/>
    <w:multiLevelType w:val="hybridMultilevel"/>
    <w:tmpl w:val="3886E13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135B387A"/>
    <w:multiLevelType w:val="hybridMultilevel"/>
    <w:tmpl w:val="9E0EF06E"/>
    <w:lvl w:ilvl="0" w:tplc="6C42B864">
      <w:start w:val="1"/>
      <w:numFmt w:val="decimal"/>
      <w:lvlText w:val="%1."/>
      <w:lvlJc w:val="left"/>
      <w:pPr>
        <w:ind w:left="447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30E0E26"/>
    <w:multiLevelType w:val="hybridMultilevel"/>
    <w:tmpl w:val="FD125988"/>
    <w:lvl w:ilvl="0" w:tplc="04150001">
      <w:start w:val="1"/>
      <w:numFmt w:val="bullet"/>
      <w:lvlText w:val=""/>
      <w:lvlJc w:val="left"/>
      <w:pPr>
        <w:ind w:left="1430" w:hanging="360"/>
      </w:pPr>
      <w:rPr>
        <w:rFonts w:ascii="Symbol" w:hAnsi="Symbol" w:hint="default"/>
      </w:rPr>
    </w:lvl>
    <w:lvl w:ilvl="1" w:tplc="04150003" w:tentative="1">
      <w:start w:val="1"/>
      <w:numFmt w:val="bullet"/>
      <w:lvlText w:val="o"/>
      <w:lvlJc w:val="left"/>
      <w:pPr>
        <w:ind w:left="2150" w:hanging="360"/>
      </w:pPr>
      <w:rPr>
        <w:rFonts w:ascii="Courier New" w:hAnsi="Courier New" w:cs="Courier New" w:hint="default"/>
      </w:rPr>
    </w:lvl>
    <w:lvl w:ilvl="2" w:tplc="04150005" w:tentative="1">
      <w:start w:val="1"/>
      <w:numFmt w:val="bullet"/>
      <w:lvlText w:val=""/>
      <w:lvlJc w:val="left"/>
      <w:pPr>
        <w:ind w:left="2870" w:hanging="360"/>
      </w:pPr>
      <w:rPr>
        <w:rFonts w:ascii="Wingdings" w:hAnsi="Wingdings" w:hint="default"/>
      </w:rPr>
    </w:lvl>
    <w:lvl w:ilvl="3" w:tplc="04150001" w:tentative="1">
      <w:start w:val="1"/>
      <w:numFmt w:val="bullet"/>
      <w:lvlText w:val=""/>
      <w:lvlJc w:val="left"/>
      <w:pPr>
        <w:ind w:left="3590" w:hanging="360"/>
      </w:pPr>
      <w:rPr>
        <w:rFonts w:ascii="Symbol" w:hAnsi="Symbol" w:hint="default"/>
      </w:rPr>
    </w:lvl>
    <w:lvl w:ilvl="4" w:tplc="04150003" w:tentative="1">
      <w:start w:val="1"/>
      <w:numFmt w:val="bullet"/>
      <w:lvlText w:val="o"/>
      <w:lvlJc w:val="left"/>
      <w:pPr>
        <w:ind w:left="4310" w:hanging="360"/>
      </w:pPr>
      <w:rPr>
        <w:rFonts w:ascii="Courier New" w:hAnsi="Courier New" w:cs="Courier New" w:hint="default"/>
      </w:rPr>
    </w:lvl>
    <w:lvl w:ilvl="5" w:tplc="04150005" w:tentative="1">
      <w:start w:val="1"/>
      <w:numFmt w:val="bullet"/>
      <w:lvlText w:val=""/>
      <w:lvlJc w:val="left"/>
      <w:pPr>
        <w:ind w:left="5030" w:hanging="360"/>
      </w:pPr>
      <w:rPr>
        <w:rFonts w:ascii="Wingdings" w:hAnsi="Wingdings" w:hint="default"/>
      </w:rPr>
    </w:lvl>
    <w:lvl w:ilvl="6" w:tplc="04150001" w:tentative="1">
      <w:start w:val="1"/>
      <w:numFmt w:val="bullet"/>
      <w:lvlText w:val=""/>
      <w:lvlJc w:val="left"/>
      <w:pPr>
        <w:ind w:left="5750" w:hanging="360"/>
      </w:pPr>
      <w:rPr>
        <w:rFonts w:ascii="Symbol" w:hAnsi="Symbol" w:hint="default"/>
      </w:rPr>
    </w:lvl>
    <w:lvl w:ilvl="7" w:tplc="04150003" w:tentative="1">
      <w:start w:val="1"/>
      <w:numFmt w:val="bullet"/>
      <w:lvlText w:val="o"/>
      <w:lvlJc w:val="left"/>
      <w:pPr>
        <w:ind w:left="6470" w:hanging="360"/>
      </w:pPr>
      <w:rPr>
        <w:rFonts w:ascii="Courier New" w:hAnsi="Courier New" w:cs="Courier New" w:hint="default"/>
      </w:rPr>
    </w:lvl>
    <w:lvl w:ilvl="8" w:tplc="04150005" w:tentative="1">
      <w:start w:val="1"/>
      <w:numFmt w:val="bullet"/>
      <w:lvlText w:val=""/>
      <w:lvlJc w:val="left"/>
      <w:pPr>
        <w:ind w:left="7190" w:hanging="360"/>
      </w:pPr>
      <w:rPr>
        <w:rFonts w:ascii="Wingdings" w:hAnsi="Wingdings" w:hint="default"/>
      </w:rPr>
    </w:lvl>
  </w:abstractNum>
  <w:abstractNum w:abstractNumId="4" w15:restartNumberingAfterBreak="0">
    <w:nsid w:val="2A912FE8"/>
    <w:multiLevelType w:val="hybridMultilevel"/>
    <w:tmpl w:val="130C061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 w15:restartNumberingAfterBreak="0">
    <w:nsid w:val="43C75B4D"/>
    <w:multiLevelType w:val="multilevel"/>
    <w:tmpl w:val="4C782F34"/>
    <w:lvl w:ilvl="0">
      <w:start w:val="1"/>
      <w:numFmt w:val="decimal"/>
      <w:lvlText w:val="%1."/>
      <w:lvlJc w:val="left"/>
      <w:pPr>
        <w:ind w:left="360" w:hanging="360"/>
      </w:pPr>
      <w:rPr>
        <w:b/>
      </w:rPr>
    </w:lvl>
    <w:lvl w:ilvl="1">
      <w:start w:val="1"/>
      <w:numFmt w:val="lowerLetter"/>
      <w:pStyle w:val="Nagwek5"/>
      <w:lvlText w:val="%2)"/>
      <w:lvlJc w:val="left"/>
      <w:pPr>
        <w:ind w:left="1070" w:hanging="360"/>
      </w:pPr>
    </w:lvl>
    <w:lvl w:ilvl="2">
      <w:start w:val="1"/>
      <w:numFmt w:val="decimal"/>
      <w:lvlText w:val="%1.%2.%3."/>
      <w:lvlJc w:val="left"/>
      <w:pPr>
        <w:ind w:left="2630" w:hanging="504"/>
      </w:pPr>
      <w:rPr>
        <w:rFonts w:ascii="Verdana" w:hAnsi="Verdana" w:hint="default"/>
        <w:b w:val="0"/>
        <w:sz w:val="2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DE7E00"/>
    <w:multiLevelType w:val="hybridMultilevel"/>
    <w:tmpl w:val="1ABABDE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55381C22"/>
    <w:multiLevelType w:val="hybridMultilevel"/>
    <w:tmpl w:val="D7FC59B0"/>
    <w:lvl w:ilvl="0" w:tplc="04150001">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abstractNum w:abstractNumId="8" w15:restartNumberingAfterBreak="0">
    <w:nsid w:val="61BC241D"/>
    <w:multiLevelType w:val="hybridMultilevel"/>
    <w:tmpl w:val="4976BCAA"/>
    <w:lvl w:ilvl="0" w:tplc="0415000F">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9" w15:restartNumberingAfterBreak="0">
    <w:nsid w:val="630E6769"/>
    <w:multiLevelType w:val="hybridMultilevel"/>
    <w:tmpl w:val="46E6495A"/>
    <w:lvl w:ilvl="0" w:tplc="8B3630F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69AD63E7"/>
    <w:multiLevelType w:val="hybridMultilevel"/>
    <w:tmpl w:val="A296D730"/>
    <w:lvl w:ilvl="0" w:tplc="9900090E">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6B1251DF"/>
    <w:multiLevelType w:val="hybridMultilevel"/>
    <w:tmpl w:val="431CEC1E"/>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517236619">
    <w:abstractNumId w:val="0"/>
  </w:num>
  <w:num w:numId="2" w16cid:durableId="663900858">
    <w:abstractNumId w:val="5"/>
  </w:num>
  <w:num w:numId="3" w16cid:durableId="271434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79211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38288">
    <w:abstractNumId w:val="10"/>
  </w:num>
  <w:num w:numId="6" w16cid:durableId="133908717">
    <w:abstractNumId w:val="1"/>
  </w:num>
  <w:num w:numId="7" w16cid:durableId="16741400">
    <w:abstractNumId w:val="6"/>
  </w:num>
  <w:num w:numId="8" w16cid:durableId="2081444559">
    <w:abstractNumId w:val="3"/>
  </w:num>
  <w:num w:numId="9" w16cid:durableId="1698849595">
    <w:abstractNumId w:val="4"/>
  </w:num>
  <w:num w:numId="10" w16cid:durableId="775594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26298">
    <w:abstractNumId w:val="2"/>
  </w:num>
  <w:num w:numId="12" w16cid:durableId="620456238">
    <w:abstractNumId w:val="7"/>
  </w:num>
  <w:num w:numId="13" w16cid:durableId="1886520358">
    <w:abstractNumId w:val="9"/>
  </w:num>
  <w:num w:numId="14" w16cid:durableId="1459756252">
    <w:abstractNumId w:val="8"/>
  </w:num>
  <w:num w:numId="15" w16cid:durableId="10735042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952"/>
    <w:rsid w:val="00005574"/>
    <w:rsid w:val="000242F9"/>
    <w:rsid w:val="00040294"/>
    <w:rsid w:val="00042CA0"/>
    <w:rsid w:val="000446E8"/>
    <w:rsid w:val="00047B8B"/>
    <w:rsid w:val="000504D3"/>
    <w:rsid w:val="00051E4B"/>
    <w:rsid w:val="00054F85"/>
    <w:rsid w:val="0005570D"/>
    <w:rsid w:val="00063035"/>
    <w:rsid w:val="000719D3"/>
    <w:rsid w:val="00076536"/>
    <w:rsid w:val="000778F3"/>
    <w:rsid w:val="00091641"/>
    <w:rsid w:val="00096337"/>
    <w:rsid w:val="000A5A5F"/>
    <w:rsid w:val="000A6B80"/>
    <w:rsid w:val="000A72B9"/>
    <w:rsid w:val="000B0BF9"/>
    <w:rsid w:val="000B1D2C"/>
    <w:rsid w:val="000B25D7"/>
    <w:rsid w:val="000E2714"/>
    <w:rsid w:val="000F1F52"/>
    <w:rsid w:val="00101008"/>
    <w:rsid w:val="001030ED"/>
    <w:rsid w:val="00103479"/>
    <w:rsid w:val="001226D5"/>
    <w:rsid w:val="00123A8F"/>
    <w:rsid w:val="001245C3"/>
    <w:rsid w:val="00125863"/>
    <w:rsid w:val="00133CF4"/>
    <w:rsid w:val="0014220F"/>
    <w:rsid w:val="00147A81"/>
    <w:rsid w:val="00152C12"/>
    <w:rsid w:val="00153874"/>
    <w:rsid w:val="00153D54"/>
    <w:rsid w:val="00155A28"/>
    <w:rsid w:val="00161931"/>
    <w:rsid w:val="00164873"/>
    <w:rsid w:val="00171A4B"/>
    <w:rsid w:val="00180C03"/>
    <w:rsid w:val="001935DF"/>
    <w:rsid w:val="001C636E"/>
    <w:rsid w:val="001C7C20"/>
    <w:rsid w:val="001D67B9"/>
    <w:rsid w:val="001E4B84"/>
    <w:rsid w:val="001F2429"/>
    <w:rsid w:val="00202361"/>
    <w:rsid w:val="002050B1"/>
    <w:rsid w:val="002065FE"/>
    <w:rsid w:val="00206CFC"/>
    <w:rsid w:val="00213BD4"/>
    <w:rsid w:val="00220E5E"/>
    <w:rsid w:val="00221159"/>
    <w:rsid w:val="00221350"/>
    <w:rsid w:val="002303EC"/>
    <w:rsid w:val="002433FA"/>
    <w:rsid w:val="002434FF"/>
    <w:rsid w:val="00243B94"/>
    <w:rsid w:val="00243E82"/>
    <w:rsid w:val="002600A9"/>
    <w:rsid w:val="0026075C"/>
    <w:rsid w:val="002637F3"/>
    <w:rsid w:val="00284FBC"/>
    <w:rsid w:val="00290991"/>
    <w:rsid w:val="00292355"/>
    <w:rsid w:val="002A2B6A"/>
    <w:rsid w:val="002A5C6B"/>
    <w:rsid w:val="002B0FB2"/>
    <w:rsid w:val="002B26AC"/>
    <w:rsid w:val="002C3AB5"/>
    <w:rsid w:val="002C6429"/>
    <w:rsid w:val="002C7931"/>
    <w:rsid w:val="002D1ED8"/>
    <w:rsid w:val="002D7FCA"/>
    <w:rsid w:val="002E47B7"/>
    <w:rsid w:val="002F7823"/>
    <w:rsid w:val="00302DAC"/>
    <w:rsid w:val="00312D04"/>
    <w:rsid w:val="0032018B"/>
    <w:rsid w:val="003264C3"/>
    <w:rsid w:val="00327802"/>
    <w:rsid w:val="00333E9B"/>
    <w:rsid w:val="003437E1"/>
    <w:rsid w:val="00344EB9"/>
    <w:rsid w:val="00350DDA"/>
    <w:rsid w:val="003608B4"/>
    <w:rsid w:val="00361950"/>
    <w:rsid w:val="003735FE"/>
    <w:rsid w:val="00384D7F"/>
    <w:rsid w:val="0039277B"/>
    <w:rsid w:val="00395190"/>
    <w:rsid w:val="00395673"/>
    <w:rsid w:val="003A3380"/>
    <w:rsid w:val="003E2F72"/>
    <w:rsid w:val="003F06A4"/>
    <w:rsid w:val="003F2C54"/>
    <w:rsid w:val="003F4A6A"/>
    <w:rsid w:val="00402992"/>
    <w:rsid w:val="0040576E"/>
    <w:rsid w:val="004159EE"/>
    <w:rsid w:val="00416C3D"/>
    <w:rsid w:val="00422FF7"/>
    <w:rsid w:val="00450DC9"/>
    <w:rsid w:val="00451AD3"/>
    <w:rsid w:val="004522E0"/>
    <w:rsid w:val="00460B1C"/>
    <w:rsid w:val="004662C0"/>
    <w:rsid w:val="004730B6"/>
    <w:rsid w:val="00490FC0"/>
    <w:rsid w:val="00493503"/>
    <w:rsid w:val="00494B32"/>
    <w:rsid w:val="004979C4"/>
    <w:rsid w:val="004A1606"/>
    <w:rsid w:val="004A2541"/>
    <w:rsid w:val="004B0EDF"/>
    <w:rsid w:val="004B2F47"/>
    <w:rsid w:val="004B72A8"/>
    <w:rsid w:val="004C1B04"/>
    <w:rsid w:val="004C653B"/>
    <w:rsid w:val="004D1EB6"/>
    <w:rsid w:val="004E3EF9"/>
    <w:rsid w:val="004E6F49"/>
    <w:rsid w:val="00500BF2"/>
    <w:rsid w:val="00504DB7"/>
    <w:rsid w:val="00512E11"/>
    <w:rsid w:val="00520ED2"/>
    <w:rsid w:val="00525123"/>
    <w:rsid w:val="005304FF"/>
    <w:rsid w:val="00532734"/>
    <w:rsid w:val="005347B2"/>
    <w:rsid w:val="00535E2A"/>
    <w:rsid w:val="00543D01"/>
    <w:rsid w:val="00554171"/>
    <w:rsid w:val="0055563A"/>
    <w:rsid w:val="005646EE"/>
    <w:rsid w:val="00576111"/>
    <w:rsid w:val="00583BF6"/>
    <w:rsid w:val="005A6556"/>
    <w:rsid w:val="005B0B62"/>
    <w:rsid w:val="005C33B2"/>
    <w:rsid w:val="005D65A3"/>
    <w:rsid w:val="005E39E6"/>
    <w:rsid w:val="00602F2A"/>
    <w:rsid w:val="00605E42"/>
    <w:rsid w:val="0061039B"/>
    <w:rsid w:val="00611122"/>
    <w:rsid w:val="00613DBE"/>
    <w:rsid w:val="00616229"/>
    <w:rsid w:val="00617C5A"/>
    <w:rsid w:val="00621352"/>
    <w:rsid w:val="00624131"/>
    <w:rsid w:val="00626F2F"/>
    <w:rsid w:val="00627884"/>
    <w:rsid w:val="00631444"/>
    <w:rsid w:val="00644EA5"/>
    <w:rsid w:val="00650952"/>
    <w:rsid w:val="00656B4E"/>
    <w:rsid w:val="00656D01"/>
    <w:rsid w:val="006603B7"/>
    <w:rsid w:val="006641CC"/>
    <w:rsid w:val="00670547"/>
    <w:rsid w:val="006762B7"/>
    <w:rsid w:val="00677531"/>
    <w:rsid w:val="00684333"/>
    <w:rsid w:val="00686AA3"/>
    <w:rsid w:val="00686E4E"/>
    <w:rsid w:val="00693F93"/>
    <w:rsid w:val="006C5D9A"/>
    <w:rsid w:val="006D0BBF"/>
    <w:rsid w:val="006D276F"/>
    <w:rsid w:val="00701A26"/>
    <w:rsid w:val="007121FF"/>
    <w:rsid w:val="00735AFD"/>
    <w:rsid w:val="0074144A"/>
    <w:rsid w:val="007530AD"/>
    <w:rsid w:val="0075322E"/>
    <w:rsid w:val="00753EED"/>
    <w:rsid w:val="00755204"/>
    <w:rsid w:val="00760FDB"/>
    <w:rsid w:val="00762125"/>
    <w:rsid w:val="00762ACF"/>
    <w:rsid w:val="00762F57"/>
    <w:rsid w:val="007662DD"/>
    <w:rsid w:val="00767AB7"/>
    <w:rsid w:val="00770126"/>
    <w:rsid w:val="00774485"/>
    <w:rsid w:val="0078067B"/>
    <w:rsid w:val="00783589"/>
    <w:rsid w:val="00790145"/>
    <w:rsid w:val="007A23CE"/>
    <w:rsid w:val="007D2A25"/>
    <w:rsid w:val="007D483E"/>
    <w:rsid w:val="007D60BB"/>
    <w:rsid w:val="007E115E"/>
    <w:rsid w:val="007F5079"/>
    <w:rsid w:val="007F718F"/>
    <w:rsid w:val="00804305"/>
    <w:rsid w:val="00817ECD"/>
    <w:rsid w:val="00835144"/>
    <w:rsid w:val="00850F5F"/>
    <w:rsid w:val="00852E05"/>
    <w:rsid w:val="0085374E"/>
    <w:rsid w:val="008640C3"/>
    <w:rsid w:val="00866E22"/>
    <w:rsid w:val="00872131"/>
    <w:rsid w:val="00886B89"/>
    <w:rsid w:val="008A39EF"/>
    <w:rsid w:val="008B3C22"/>
    <w:rsid w:val="008C3B67"/>
    <w:rsid w:val="008C5D77"/>
    <w:rsid w:val="008D64B7"/>
    <w:rsid w:val="008D6DAE"/>
    <w:rsid w:val="008E030D"/>
    <w:rsid w:val="008E1F07"/>
    <w:rsid w:val="008F04C9"/>
    <w:rsid w:val="008F0B40"/>
    <w:rsid w:val="008F2D44"/>
    <w:rsid w:val="008F6110"/>
    <w:rsid w:val="009011A2"/>
    <w:rsid w:val="00921CCC"/>
    <w:rsid w:val="009243B8"/>
    <w:rsid w:val="00951A1E"/>
    <w:rsid w:val="00954607"/>
    <w:rsid w:val="00956BFA"/>
    <w:rsid w:val="00966A55"/>
    <w:rsid w:val="009A1CCD"/>
    <w:rsid w:val="009A2536"/>
    <w:rsid w:val="009A579F"/>
    <w:rsid w:val="009C2253"/>
    <w:rsid w:val="009D0928"/>
    <w:rsid w:val="009D20AB"/>
    <w:rsid w:val="009D5992"/>
    <w:rsid w:val="009D7F20"/>
    <w:rsid w:val="009F16BE"/>
    <w:rsid w:val="009F207E"/>
    <w:rsid w:val="00A05F9F"/>
    <w:rsid w:val="00A15167"/>
    <w:rsid w:val="00A24DAE"/>
    <w:rsid w:val="00A25A86"/>
    <w:rsid w:val="00A350F8"/>
    <w:rsid w:val="00A35326"/>
    <w:rsid w:val="00A4273F"/>
    <w:rsid w:val="00A5550F"/>
    <w:rsid w:val="00A5580E"/>
    <w:rsid w:val="00A60EE4"/>
    <w:rsid w:val="00A6499B"/>
    <w:rsid w:val="00A80398"/>
    <w:rsid w:val="00A833A3"/>
    <w:rsid w:val="00A90DF5"/>
    <w:rsid w:val="00A9112C"/>
    <w:rsid w:val="00A94B5A"/>
    <w:rsid w:val="00A97B0D"/>
    <w:rsid w:val="00AA4D74"/>
    <w:rsid w:val="00AB1844"/>
    <w:rsid w:val="00AB398A"/>
    <w:rsid w:val="00AC6702"/>
    <w:rsid w:val="00AD3F8C"/>
    <w:rsid w:val="00AE3BFE"/>
    <w:rsid w:val="00B20BDF"/>
    <w:rsid w:val="00B21BEE"/>
    <w:rsid w:val="00B319B3"/>
    <w:rsid w:val="00B53520"/>
    <w:rsid w:val="00B651B4"/>
    <w:rsid w:val="00B7486D"/>
    <w:rsid w:val="00B769F8"/>
    <w:rsid w:val="00B91935"/>
    <w:rsid w:val="00B950DC"/>
    <w:rsid w:val="00B97286"/>
    <w:rsid w:val="00BB0F22"/>
    <w:rsid w:val="00BB5378"/>
    <w:rsid w:val="00BC33C1"/>
    <w:rsid w:val="00BD06D9"/>
    <w:rsid w:val="00BD3D06"/>
    <w:rsid w:val="00BE4245"/>
    <w:rsid w:val="00BF3BEE"/>
    <w:rsid w:val="00BF649A"/>
    <w:rsid w:val="00C06D3A"/>
    <w:rsid w:val="00C07B98"/>
    <w:rsid w:val="00C12023"/>
    <w:rsid w:val="00C140E6"/>
    <w:rsid w:val="00C1522F"/>
    <w:rsid w:val="00C30666"/>
    <w:rsid w:val="00C34643"/>
    <w:rsid w:val="00C35047"/>
    <w:rsid w:val="00C60EC4"/>
    <w:rsid w:val="00C62F07"/>
    <w:rsid w:val="00C65413"/>
    <w:rsid w:val="00C720F7"/>
    <w:rsid w:val="00C72806"/>
    <w:rsid w:val="00C772F7"/>
    <w:rsid w:val="00C92966"/>
    <w:rsid w:val="00CB2A2F"/>
    <w:rsid w:val="00CB2ADB"/>
    <w:rsid w:val="00CB325E"/>
    <w:rsid w:val="00CD460F"/>
    <w:rsid w:val="00CD63FB"/>
    <w:rsid w:val="00CD67F8"/>
    <w:rsid w:val="00CE3836"/>
    <w:rsid w:val="00CE7AB0"/>
    <w:rsid w:val="00CF67AF"/>
    <w:rsid w:val="00D01874"/>
    <w:rsid w:val="00D047F9"/>
    <w:rsid w:val="00D15C11"/>
    <w:rsid w:val="00D23987"/>
    <w:rsid w:val="00D242D6"/>
    <w:rsid w:val="00D26AE5"/>
    <w:rsid w:val="00D32E36"/>
    <w:rsid w:val="00D3322E"/>
    <w:rsid w:val="00D52458"/>
    <w:rsid w:val="00D56506"/>
    <w:rsid w:val="00D6444A"/>
    <w:rsid w:val="00D71B0C"/>
    <w:rsid w:val="00D81AFE"/>
    <w:rsid w:val="00D84BCD"/>
    <w:rsid w:val="00D84D63"/>
    <w:rsid w:val="00D86E4B"/>
    <w:rsid w:val="00DA0BD1"/>
    <w:rsid w:val="00DA1D05"/>
    <w:rsid w:val="00DA5B22"/>
    <w:rsid w:val="00DA62CB"/>
    <w:rsid w:val="00DC0E2E"/>
    <w:rsid w:val="00DC3A44"/>
    <w:rsid w:val="00DE381F"/>
    <w:rsid w:val="00DE49FE"/>
    <w:rsid w:val="00DE51BC"/>
    <w:rsid w:val="00DF4B42"/>
    <w:rsid w:val="00DF4E5D"/>
    <w:rsid w:val="00DF630A"/>
    <w:rsid w:val="00E0165B"/>
    <w:rsid w:val="00E154AE"/>
    <w:rsid w:val="00E20595"/>
    <w:rsid w:val="00E24DFD"/>
    <w:rsid w:val="00E368E2"/>
    <w:rsid w:val="00E42145"/>
    <w:rsid w:val="00E61349"/>
    <w:rsid w:val="00E62569"/>
    <w:rsid w:val="00E70E21"/>
    <w:rsid w:val="00E70FD3"/>
    <w:rsid w:val="00E739BC"/>
    <w:rsid w:val="00E747F6"/>
    <w:rsid w:val="00E831FD"/>
    <w:rsid w:val="00E9413B"/>
    <w:rsid w:val="00E94A0E"/>
    <w:rsid w:val="00E94EEC"/>
    <w:rsid w:val="00EB6943"/>
    <w:rsid w:val="00EB7B02"/>
    <w:rsid w:val="00ED5A4B"/>
    <w:rsid w:val="00EE402E"/>
    <w:rsid w:val="00EE4BE7"/>
    <w:rsid w:val="00EF77AA"/>
    <w:rsid w:val="00F02F87"/>
    <w:rsid w:val="00F04DCF"/>
    <w:rsid w:val="00F071DD"/>
    <w:rsid w:val="00F16CAF"/>
    <w:rsid w:val="00F544C1"/>
    <w:rsid w:val="00F62B8D"/>
    <w:rsid w:val="00F722F9"/>
    <w:rsid w:val="00F814FB"/>
    <w:rsid w:val="00F8471A"/>
    <w:rsid w:val="00F96D57"/>
    <w:rsid w:val="00FA1F5B"/>
    <w:rsid w:val="00FA4337"/>
    <w:rsid w:val="00FA6B9B"/>
    <w:rsid w:val="00FA6ED1"/>
    <w:rsid w:val="00FB2AC8"/>
    <w:rsid w:val="00FC600A"/>
    <w:rsid w:val="00FD1512"/>
    <w:rsid w:val="00FD66B5"/>
    <w:rsid w:val="00FE78B6"/>
    <w:rsid w:val="00FF4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4F0EE"/>
  <w15:chartTrackingRefBased/>
  <w15:docId w15:val="{6340C21D-C472-4385-B9C3-791CE5F1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0952"/>
    <w:rPr>
      <w:kern w:val="0"/>
      <w14:ligatures w14:val="none"/>
    </w:rPr>
  </w:style>
  <w:style w:type="paragraph" w:styleId="Nagwek1">
    <w:name w:val="heading 1"/>
    <w:basedOn w:val="Normalny"/>
    <w:next w:val="Normalny"/>
    <w:link w:val="Nagwek1Znak"/>
    <w:qFormat/>
    <w:rsid w:val="00EE4BE7"/>
    <w:pPr>
      <w:numPr>
        <w:numId w:val="1"/>
      </w:numPr>
      <w:suppressAutoHyphens/>
      <w:spacing w:before="240" w:after="120" w:line="312" w:lineRule="auto"/>
      <w:ind w:left="426" w:hanging="426"/>
      <w:jc w:val="both"/>
      <w:outlineLvl w:val="0"/>
    </w:pPr>
    <w:rPr>
      <w:rFonts w:ascii="Calibri" w:eastAsia="Times New Roman" w:hAnsi="Calibri" w:cs="Garamond"/>
      <w:b/>
      <w:bCs/>
      <w:szCs w:val="20"/>
      <w:lang w:eastAsia="ar-SA"/>
    </w:rPr>
  </w:style>
  <w:style w:type="paragraph" w:styleId="Nagwek2">
    <w:name w:val="heading 2"/>
    <w:basedOn w:val="Nagwek1"/>
    <w:link w:val="Nagwek2Znak"/>
    <w:qFormat/>
    <w:rsid w:val="00EE4BE7"/>
    <w:pPr>
      <w:numPr>
        <w:ilvl w:val="1"/>
      </w:numPr>
      <w:spacing w:before="0" w:after="0"/>
      <w:ind w:left="709" w:hanging="574"/>
      <w:jc w:val="left"/>
      <w:outlineLvl w:val="1"/>
    </w:pPr>
    <w:rPr>
      <w:b w:val="0"/>
      <w:bCs w:val="0"/>
    </w:rPr>
  </w:style>
  <w:style w:type="paragraph" w:styleId="Nagwek3">
    <w:name w:val="heading 3"/>
    <w:basedOn w:val="Nagwek2"/>
    <w:next w:val="Normalny"/>
    <w:link w:val="Nagwek3Znak"/>
    <w:qFormat/>
    <w:rsid w:val="00EE4BE7"/>
    <w:pPr>
      <w:numPr>
        <w:ilvl w:val="2"/>
      </w:numPr>
      <w:ind w:left="1276" w:hanging="787"/>
      <w:outlineLvl w:val="2"/>
    </w:pPr>
  </w:style>
  <w:style w:type="paragraph" w:styleId="Nagwek4">
    <w:name w:val="heading 4"/>
    <w:basedOn w:val="Nagwek3"/>
    <w:next w:val="Normalny"/>
    <w:link w:val="Nagwek4Znak"/>
    <w:uiPriority w:val="9"/>
    <w:qFormat/>
    <w:rsid w:val="00EE4BE7"/>
    <w:pPr>
      <w:numPr>
        <w:ilvl w:val="3"/>
      </w:numPr>
      <w:spacing w:line="360" w:lineRule="auto"/>
      <w:ind w:left="1984" w:hanging="907"/>
      <w:outlineLvl w:val="3"/>
    </w:pPr>
    <w:rPr>
      <w:rFonts w:asciiTheme="minorHAnsi" w:hAnsiTheme="minorHAnsi" w:cstheme="minorHAnsi"/>
      <w:szCs w:val="22"/>
      <w:lang w:bidi="hi-IN"/>
    </w:rPr>
  </w:style>
  <w:style w:type="paragraph" w:styleId="Nagwek5">
    <w:name w:val="heading 5"/>
    <w:basedOn w:val="Nagwek2"/>
    <w:next w:val="Normalny"/>
    <w:link w:val="Nagwek5Znak"/>
    <w:uiPriority w:val="9"/>
    <w:unhideWhenUsed/>
    <w:qFormat/>
    <w:rsid w:val="00650952"/>
    <w:pPr>
      <w:numPr>
        <w:numId w:val="2"/>
      </w:numPr>
      <w:ind w:left="2694"/>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4BE7"/>
    <w:rPr>
      <w:rFonts w:ascii="Calibri" w:eastAsia="Times New Roman" w:hAnsi="Calibri" w:cs="Garamond"/>
      <w:b/>
      <w:bCs/>
      <w:kern w:val="0"/>
      <w:szCs w:val="20"/>
      <w:lang w:eastAsia="ar-SA"/>
      <w14:ligatures w14:val="none"/>
    </w:rPr>
  </w:style>
  <w:style w:type="character" w:customStyle="1" w:styleId="Nagwek2Znak">
    <w:name w:val="Nagłówek 2 Znak"/>
    <w:basedOn w:val="Domylnaczcionkaakapitu"/>
    <w:link w:val="Nagwek2"/>
    <w:rsid w:val="00EE4BE7"/>
    <w:rPr>
      <w:rFonts w:ascii="Calibri" w:eastAsia="Times New Roman" w:hAnsi="Calibri" w:cs="Garamond"/>
      <w:kern w:val="0"/>
      <w:szCs w:val="20"/>
      <w:lang w:eastAsia="ar-SA"/>
      <w14:ligatures w14:val="none"/>
    </w:rPr>
  </w:style>
  <w:style w:type="character" w:customStyle="1" w:styleId="Nagwek3Znak">
    <w:name w:val="Nagłówek 3 Znak"/>
    <w:basedOn w:val="Domylnaczcionkaakapitu"/>
    <w:link w:val="Nagwek3"/>
    <w:rsid w:val="00EE4BE7"/>
    <w:rPr>
      <w:rFonts w:ascii="Calibri" w:eastAsia="Times New Roman" w:hAnsi="Calibri" w:cs="Garamond"/>
      <w:kern w:val="0"/>
      <w:szCs w:val="20"/>
      <w:lang w:eastAsia="ar-SA"/>
      <w14:ligatures w14:val="none"/>
    </w:rPr>
  </w:style>
  <w:style w:type="character" w:customStyle="1" w:styleId="Nagwek4Znak">
    <w:name w:val="Nagłówek 4 Znak"/>
    <w:basedOn w:val="Domylnaczcionkaakapitu"/>
    <w:link w:val="Nagwek4"/>
    <w:uiPriority w:val="9"/>
    <w:rsid w:val="00EE4BE7"/>
    <w:rPr>
      <w:rFonts w:eastAsia="Times New Roman" w:cstheme="minorHAnsi"/>
      <w:kern w:val="0"/>
      <w:lang w:eastAsia="ar-SA" w:bidi="hi-IN"/>
      <w14:ligatures w14:val="none"/>
    </w:rPr>
  </w:style>
  <w:style w:type="character" w:customStyle="1" w:styleId="Nagwek5Znak">
    <w:name w:val="Nagłówek 5 Znak"/>
    <w:basedOn w:val="Domylnaczcionkaakapitu"/>
    <w:link w:val="Nagwek5"/>
    <w:uiPriority w:val="9"/>
    <w:rsid w:val="00650952"/>
    <w:rPr>
      <w:rFonts w:ascii="Verdana" w:eastAsia="Times New Roman" w:hAnsi="Verdana" w:cs="Garamond"/>
      <w:kern w:val="0"/>
      <w:sz w:val="20"/>
      <w:szCs w:val="20"/>
      <w:lang w:eastAsia="ar-SA"/>
      <w14:ligatures w14:val="none"/>
    </w:rPr>
  </w:style>
  <w:style w:type="paragraph" w:styleId="Akapitzlist">
    <w:name w:val="List Paragraph"/>
    <w:aliases w:val="Normal,CW_Lista,Numerowanie,Akapit z listą BS,Akapit z listą31,Akapit z listą32,maz_wyliczenie,opis dzialania,K-P_odwolanie,A_wyliczenie,Akapit z listą5,Normalny2,Podsis rysunku,normalny tekst,Wypunktowanie,Obiekt,List Paragraph1,L1,Bulle"/>
    <w:basedOn w:val="Normalny"/>
    <w:link w:val="AkapitzlistZnak"/>
    <w:uiPriority w:val="34"/>
    <w:qFormat/>
    <w:rsid w:val="00650952"/>
    <w:pPr>
      <w:spacing w:after="200" w:line="276" w:lineRule="auto"/>
      <w:ind w:left="720"/>
      <w:contextualSpacing/>
    </w:pPr>
    <w:rPr>
      <w:rFonts w:ascii="Calibri" w:eastAsia="Calibri" w:hAnsi="Calibri" w:cs="Times New Roman"/>
    </w:rPr>
  </w:style>
  <w:style w:type="character" w:styleId="Hipercze">
    <w:name w:val="Hyperlink"/>
    <w:uiPriority w:val="99"/>
    <w:unhideWhenUsed/>
    <w:rsid w:val="00650952"/>
    <w:rPr>
      <w:color w:val="0000FF"/>
      <w:u w:val="single"/>
    </w:rPr>
  </w:style>
  <w:style w:type="paragraph" w:styleId="Nagwek">
    <w:name w:val="header"/>
    <w:basedOn w:val="Normalny"/>
    <w:link w:val="NagwekZnak"/>
    <w:unhideWhenUsed/>
    <w:rsid w:val="00650952"/>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650952"/>
    <w:rPr>
      <w:rFonts w:ascii="Calibri" w:eastAsia="Calibri" w:hAnsi="Calibri" w:cs="Times New Roman"/>
      <w:kern w:val="0"/>
      <w14:ligatures w14:val="none"/>
    </w:rPr>
  </w:style>
  <w:style w:type="character" w:styleId="Odwoaniedokomentarza">
    <w:name w:val="annotation reference"/>
    <w:uiPriority w:val="99"/>
    <w:semiHidden/>
    <w:unhideWhenUsed/>
    <w:rsid w:val="00650952"/>
    <w:rPr>
      <w:sz w:val="16"/>
      <w:szCs w:val="16"/>
    </w:rPr>
  </w:style>
  <w:style w:type="paragraph" w:styleId="Tekstkomentarza">
    <w:name w:val="annotation text"/>
    <w:basedOn w:val="Normalny"/>
    <w:link w:val="TekstkomentarzaZnak"/>
    <w:uiPriority w:val="99"/>
    <w:unhideWhenUsed/>
    <w:rsid w:val="00650952"/>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650952"/>
    <w:rPr>
      <w:rFonts w:ascii="Calibri" w:eastAsia="Calibri" w:hAnsi="Calibri" w:cs="Times New Roman"/>
      <w:kern w:val="0"/>
      <w:sz w:val="20"/>
      <w:szCs w:val="20"/>
      <w14:ligatures w14:val="none"/>
    </w:rPr>
  </w:style>
  <w:style w:type="character" w:customStyle="1" w:styleId="AkapitzlistZnak">
    <w:name w:val="Akapit z listą Znak"/>
    <w:aliases w:val="Normal Znak,CW_Lista Znak,Numerowanie Znak,Akapit z listą BS Znak,Akapit z listą31 Znak,Akapit z listą32 Znak,maz_wyliczenie Znak,opis dzialania Znak,K-P_odwolanie Znak,A_wyliczenie Znak,Akapit z listą5 Znak,Normalny2 Znak,L1 Znak"/>
    <w:basedOn w:val="Domylnaczcionkaakapitu"/>
    <w:link w:val="Akapitzlist"/>
    <w:uiPriority w:val="34"/>
    <w:qFormat/>
    <w:locked/>
    <w:rsid w:val="00650952"/>
    <w:rPr>
      <w:rFonts w:ascii="Calibri" w:eastAsia="Calibri" w:hAnsi="Calibri" w:cs="Times New Roman"/>
      <w:kern w:val="0"/>
      <w14:ligatures w14:val="none"/>
    </w:rPr>
  </w:style>
  <w:style w:type="character" w:styleId="Pogrubienie">
    <w:name w:val="Strong"/>
    <w:uiPriority w:val="22"/>
    <w:qFormat/>
    <w:rsid w:val="00650952"/>
    <w:rPr>
      <w:b/>
      <w:bCs/>
    </w:rPr>
  </w:style>
  <w:style w:type="character" w:customStyle="1" w:styleId="markedcontent">
    <w:name w:val="markedcontent"/>
    <w:basedOn w:val="Domylnaczcionkaakapitu"/>
    <w:rsid w:val="00650952"/>
  </w:style>
  <w:style w:type="paragraph" w:styleId="Tematkomentarza">
    <w:name w:val="annotation subject"/>
    <w:basedOn w:val="Tekstkomentarza"/>
    <w:next w:val="Tekstkomentarza"/>
    <w:link w:val="TematkomentarzaZnak"/>
    <w:uiPriority w:val="99"/>
    <w:semiHidden/>
    <w:unhideWhenUsed/>
    <w:rsid w:val="005304FF"/>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5304FF"/>
    <w:rPr>
      <w:rFonts w:ascii="Calibri" w:eastAsia="Calibri" w:hAnsi="Calibri" w:cs="Times New Roman"/>
      <w:b/>
      <w:bCs/>
      <w:kern w:val="0"/>
      <w:sz w:val="20"/>
      <w:szCs w:val="20"/>
      <w14:ligatures w14:val="none"/>
    </w:rPr>
  </w:style>
  <w:style w:type="paragraph" w:customStyle="1" w:styleId="Default">
    <w:name w:val="Default"/>
    <w:rsid w:val="00605E42"/>
    <w:pPr>
      <w:autoSpaceDE w:val="0"/>
      <w:autoSpaceDN w:val="0"/>
      <w:adjustRightInd w:val="0"/>
      <w:spacing w:after="0" w:line="240" w:lineRule="auto"/>
    </w:pPr>
    <w:rPr>
      <w:rFonts w:ascii="Garamond" w:hAnsi="Garamond" w:cs="Garamond"/>
      <w:color w:val="000000"/>
      <w:kern w:val="0"/>
      <w:sz w:val="24"/>
      <w:szCs w:val="24"/>
    </w:rPr>
  </w:style>
  <w:style w:type="paragraph" w:styleId="Poprawka">
    <w:name w:val="Revision"/>
    <w:hidden/>
    <w:uiPriority w:val="99"/>
    <w:semiHidden/>
    <w:rsid w:val="00535E2A"/>
    <w:pPr>
      <w:spacing w:after="0" w:line="240" w:lineRule="auto"/>
    </w:pPr>
    <w:rPr>
      <w:kern w:val="0"/>
      <w14:ligatures w14:val="none"/>
    </w:rPr>
  </w:style>
  <w:style w:type="paragraph" w:styleId="Stopka">
    <w:name w:val="footer"/>
    <w:basedOn w:val="Normalny"/>
    <w:link w:val="StopkaZnak"/>
    <w:uiPriority w:val="99"/>
    <w:unhideWhenUsed/>
    <w:rsid w:val="009243B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43B8"/>
    <w:rPr>
      <w:kern w:val="0"/>
      <w14:ligatures w14:val="none"/>
    </w:rPr>
  </w:style>
  <w:style w:type="character" w:styleId="Nierozpoznanawzmianka">
    <w:name w:val="Unresolved Mention"/>
    <w:basedOn w:val="Domylnaczcionkaakapitu"/>
    <w:uiPriority w:val="99"/>
    <w:semiHidden/>
    <w:unhideWhenUsed/>
    <w:rsid w:val="00290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87432">
      <w:bodyDiv w:val="1"/>
      <w:marLeft w:val="0"/>
      <w:marRight w:val="0"/>
      <w:marTop w:val="0"/>
      <w:marBottom w:val="0"/>
      <w:divBdr>
        <w:top w:val="none" w:sz="0" w:space="0" w:color="auto"/>
        <w:left w:val="none" w:sz="0" w:space="0" w:color="auto"/>
        <w:bottom w:val="none" w:sz="0" w:space="0" w:color="auto"/>
        <w:right w:val="none" w:sz="0" w:space="0" w:color="auto"/>
      </w:divBdr>
    </w:div>
    <w:div w:id="545029078">
      <w:bodyDiv w:val="1"/>
      <w:marLeft w:val="0"/>
      <w:marRight w:val="0"/>
      <w:marTop w:val="0"/>
      <w:marBottom w:val="0"/>
      <w:divBdr>
        <w:top w:val="none" w:sz="0" w:space="0" w:color="auto"/>
        <w:left w:val="none" w:sz="0" w:space="0" w:color="auto"/>
        <w:bottom w:val="none" w:sz="0" w:space="0" w:color="auto"/>
        <w:right w:val="none" w:sz="0" w:space="0" w:color="auto"/>
      </w:divBdr>
    </w:div>
    <w:div w:id="863515567">
      <w:bodyDiv w:val="1"/>
      <w:marLeft w:val="0"/>
      <w:marRight w:val="0"/>
      <w:marTop w:val="0"/>
      <w:marBottom w:val="0"/>
      <w:divBdr>
        <w:top w:val="none" w:sz="0" w:space="0" w:color="auto"/>
        <w:left w:val="none" w:sz="0" w:space="0" w:color="auto"/>
        <w:bottom w:val="none" w:sz="0" w:space="0" w:color="auto"/>
        <w:right w:val="none" w:sz="0" w:space="0" w:color="auto"/>
      </w:divBdr>
    </w:div>
    <w:div w:id="145347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zampub@data.pl" TargetMode="External"/><Relationship Id="rId13" Type="http://schemas.openxmlformats.org/officeDocument/2006/relationships/hyperlink" Target="mailto:comzampub@dat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zampub@data.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o@comjar.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comzampub@data.pl" TargetMode="External"/><Relationship Id="rId10" Type="http://schemas.openxmlformats.org/officeDocument/2006/relationships/hyperlink" Target="https://espd.uzp.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pl/web/uzp/jednolity-europejski-dokument-zamowienia2" TargetMode="External"/><Relationship Id="rId14" Type="http://schemas.openxmlformats.org/officeDocument/2006/relationships/hyperlink" Target="https://ezamowienia.gov.pl/pl/komponent-edukacyjn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02C37-25C5-4578-97C8-F0B66EB9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9719</Words>
  <Characters>58320</Characters>
  <Application>Microsoft Office Word</Application>
  <DocSecurity>0</DocSecurity>
  <Lines>486</Lines>
  <Paragraphs>135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Studencka</dc:creator>
  <cp:keywords/>
  <dc:description/>
  <cp:lastModifiedBy>Użytkownik systemu Windows</cp:lastModifiedBy>
  <cp:revision>34</cp:revision>
  <cp:lastPrinted>2024-11-25T09:46:00Z</cp:lastPrinted>
  <dcterms:created xsi:type="dcterms:W3CDTF">2026-03-12T07:23:00Z</dcterms:created>
  <dcterms:modified xsi:type="dcterms:W3CDTF">2026-03-16T07:49:00Z</dcterms:modified>
</cp:coreProperties>
</file>