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2D2296" w14:textId="77777777" w:rsidR="00947002" w:rsidRPr="00FB774A" w:rsidRDefault="00947002" w:rsidP="00443558">
      <w:pPr>
        <w:pStyle w:val="Tytu"/>
        <w:keepNext/>
        <w:keepLines/>
        <w:widowControl/>
        <w:shd w:val="clear" w:color="auto" w:fill="E2EFD9" w:themeFill="accent6" w:themeFillTint="33"/>
        <w:tabs>
          <w:tab w:val="left" w:pos="720"/>
        </w:tabs>
        <w:suppressAutoHyphens/>
        <w:overflowPunct w:val="0"/>
        <w:autoSpaceDE w:val="0"/>
        <w:adjustRightInd/>
        <w:spacing w:before="120" w:line="240" w:lineRule="auto"/>
        <w:textAlignment w:val="auto"/>
        <w:rPr>
          <w:rFonts w:ascii="Cambria" w:hAnsi="Cambria" w:cstheme="minorHAnsi"/>
          <w:b/>
          <w:sz w:val="22"/>
          <w:szCs w:val="22"/>
        </w:rPr>
      </w:pPr>
      <w:r w:rsidRPr="00FB774A">
        <w:rPr>
          <w:rFonts w:ascii="Cambria" w:hAnsi="Cambria" w:cstheme="minorHAnsi"/>
          <w:b/>
          <w:sz w:val="22"/>
          <w:szCs w:val="22"/>
        </w:rPr>
        <w:t>UNIWERSYTET WARSZAWSKI</w:t>
      </w:r>
    </w:p>
    <w:p w14:paraId="3594ABDC" w14:textId="77777777" w:rsidR="00947002" w:rsidRPr="00FB774A" w:rsidRDefault="00947002" w:rsidP="00B63EC7">
      <w:pPr>
        <w:pStyle w:val="Legenda1"/>
        <w:keepNext/>
        <w:keepLines/>
        <w:numPr>
          <w:ilvl w:val="0"/>
          <w:numId w:val="3"/>
        </w:numPr>
        <w:pBdr>
          <w:top w:val="none" w:sz="0" w:space="0" w:color="auto"/>
          <w:left w:val="none" w:sz="0" w:space="0" w:color="auto"/>
          <w:bottom w:val="none" w:sz="0" w:space="0" w:color="auto"/>
          <w:right w:val="none" w:sz="0" w:space="0" w:color="auto"/>
        </w:pBdr>
        <w:shd w:val="clear" w:color="auto" w:fill="E2EFD9" w:themeFill="accent6" w:themeFillTint="33"/>
        <w:tabs>
          <w:tab w:val="left" w:pos="720"/>
        </w:tabs>
        <w:spacing w:before="120"/>
        <w:rPr>
          <w:rFonts w:ascii="Cambria" w:hAnsi="Cambria" w:cstheme="minorHAnsi"/>
          <w:sz w:val="22"/>
          <w:szCs w:val="22"/>
        </w:rPr>
      </w:pPr>
      <w:r w:rsidRPr="00FB774A">
        <w:rPr>
          <w:rFonts w:ascii="Cambria" w:hAnsi="Cambria" w:cstheme="minorHAnsi"/>
          <w:sz w:val="22"/>
          <w:szCs w:val="22"/>
        </w:rPr>
        <w:t>Wydział Chemii</w:t>
      </w:r>
    </w:p>
    <w:p w14:paraId="2391E8D2" w14:textId="77777777" w:rsidR="00947002" w:rsidRPr="00FB774A" w:rsidRDefault="00947002" w:rsidP="00B63EC7">
      <w:pPr>
        <w:pStyle w:val="Legenda1"/>
        <w:keepNext/>
        <w:keepLines/>
        <w:numPr>
          <w:ilvl w:val="0"/>
          <w:numId w:val="3"/>
        </w:numPr>
        <w:pBdr>
          <w:top w:val="none" w:sz="0" w:space="0" w:color="auto"/>
          <w:left w:val="none" w:sz="0" w:space="0" w:color="auto"/>
          <w:bottom w:val="none" w:sz="0" w:space="0" w:color="auto"/>
          <w:right w:val="none" w:sz="0" w:space="0" w:color="auto"/>
        </w:pBdr>
        <w:shd w:val="clear" w:color="auto" w:fill="E2EFD9" w:themeFill="accent6" w:themeFillTint="33"/>
        <w:tabs>
          <w:tab w:val="left" w:pos="720"/>
        </w:tabs>
        <w:spacing w:before="120"/>
        <w:rPr>
          <w:rFonts w:ascii="Cambria" w:hAnsi="Cambria" w:cstheme="minorHAnsi"/>
          <w:sz w:val="22"/>
          <w:szCs w:val="22"/>
        </w:rPr>
      </w:pPr>
      <w:r w:rsidRPr="00FB774A">
        <w:rPr>
          <w:rFonts w:ascii="Cambria" w:hAnsi="Cambria" w:cstheme="minorHAnsi"/>
          <w:sz w:val="22"/>
          <w:szCs w:val="22"/>
        </w:rPr>
        <w:t>ul. Pasteura 1</w:t>
      </w:r>
    </w:p>
    <w:p w14:paraId="2F9D8839" w14:textId="77777777" w:rsidR="00947002" w:rsidRPr="00FB774A" w:rsidRDefault="00947002" w:rsidP="00B63EC7">
      <w:pPr>
        <w:pStyle w:val="Legenda1"/>
        <w:keepNext/>
        <w:keepLines/>
        <w:numPr>
          <w:ilvl w:val="0"/>
          <w:numId w:val="3"/>
        </w:numPr>
        <w:pBdr>
          <w:top w:val="none" w:sz="0" w:space="0" w:color="auto"/>
          <w:left w:val="none" w:sz="0" w:space="0" w:color="auto"/>
          <w:bottom w:val="none" w:sz="0" w:space="0" w:color="auto"/>
          <w:right w:val="none" w:sz="0" w:space="0" w:color="auto"/>
        </w:pBdr>
        <w:shd w:val="clear" w:color="auto" w:fill="E2EFD9" w:themeFill="accent6" w:themeFillTint="33"/>
        <w:tabs>
          <w:tab w:val="left" w:pos="720"/>
        </w:tabs>
        <w:spacing w:before="120"/>
        <w:rPr>
          <w:rFonts w:ascii="Cambria" w:hAnsi="Cambria" w:cstheme="minorHAnsi"/>
          <w:sz w:val="22"/>
          <w:szCs w:val="22"/>
        </w:rPr>
      </w:pPr>
      <w:r w:rsidRPr="00FB774A">
        <w:rPr>
          <w:rFonts w:ascii="Cambria" w:hAnsi="Cambria" w:cstheme="minorHAnsi"/>
          <w:sz w:val="22"/>
          <w:szCs w:val="22"/>
        </w:rPr>
        <w:t>02-093 Warszawa</w:t>
      </w:r>
    </w:p>
    <w:p w14:paraId="32E0651F" w14:textId="77777777" w:rsidR="00F909C2" w:rsidRDefault="00F909C2" w:rsidP="00443558">
      <w:pPr>
        <w:keepNext/>
        <w:keepLines/>
        <w:suppressAutoHyphens/>
        <w:spacing w:before="120" w:after="120" w:line="240" w:lineRule="auto"/>
        <w:jc w:val="center"/>
        <w:rPr>
          <w:rFonts w:ascii="Cambria" w:hAnsi="Cambria" w:cstheme="minorHAnsi"/>
        </w:rPr>
      </w:pPr>
    </w:p>
    <w:p w14:paraId="7C8B3AB7" w14:textId="77777777" w:rsidR="00F909C2" w:rsidRDefault="00F909C2" w:rsidP="00443558">
      <w:pPr>
        <w:keepNext/>
        <w:keepLines/>
        <w:suppressAutoHyphens/>
        <w:spacing w:before="120" w:after="120" w:line="240" w:lineRule="auto"/>
        <w:jc w:val="center"/>
        <w:rPr>
          <w:rFonts w:ascii="Cambria" w:hAnsi="Cambria" w:cstheme="minorHAnsi"/>
        </w:rPr>
      </w:pPr>
    </w:p>
    <w:p w14:paraId="433F11EA" w14:textId="65941234" w:rsidR="00947002" w:rsidRPr="00FB774A" w:rsidRDefault="00947002" w:rsidP="00443558">
      <w:pPr>
        <w:keepNext/>
        <w:keepLines/>
        <w:suppressAutoHyphens/>
        <w:spacing w:before="120" w:after="120" w:line="240" w:lineRule="auto"/>
        <w:jc w:val="center"/>
        <w:rPr>
          <w:rFonts w:ascii="Cambria" w:eastAsiaTheme="majorEastAsia" w:hAnsi="Cambria" w:cstheme="minorHAnsi"/>
          <w:b/>
        </w:rPr>
      </w:pPr>
      <w:r w:rsidRPr="00FB774A">
        <w:rPr>
          <w:rFonts w:ascii="Cambria" w:eastAsiaTheme="majorEastAsia" w:hAnsi="Cambria" w:cstheme="minorHAnsi"/>
          <w:b/>
        </w:rPr>
        <w:t xml:space="preserve">SPECYFIKACJA WARUNKÓW ZAMÓWIENIA </w:t>
      </w:r>
    </w:p>
    <w:p w14:paraId="659F25C8" w14:textId="77777777" w:rsidR="00947002" w:rsidRPr="00FB774A" w:rsidRDefault="00947002" w:rsidP="00443558">
      <w:pPr>
        <w:keepNext/>
        <w:keepLines/>
        <w:suppressAutoHyphens/>
        <w:spacing w:before="120" w:after="120" w:line="240" w:lineRule="auto"/>
        <w:jc w:val="center"/>
        <w:rPr>
          <w:rFonts w:ascii="Cambria" w:eastAsiaTheme="majorEastAsia" w:hAnsi="Cambria" w:cstheme="minorHAnsi"/>
          <w:b/>
        </w:rPr>
      </w:pPr>
      <w:r w:rsidRPr="00FB774A">
        <w:rPr>
          <w:rFonts w:ascii="Cambria" w:eastAsiaTheme="majorEastAsia" w:hAnsi="Cambria" w:cstheme="minorHAnsi"/>
          <w:b/>
        </w:rPr>
        <w:t>(zwana dalej: SWZ)</w:t>
      </w:r>
    </w:p>
    <w:p w14:paraId="3B696AEB" w14:textId="2475D5D6" w:rsidR="00947002" w:rsidRDefault="00947002" w:rsidP="00443558">
      <w:pPr>
        <w:keepNext/>
        <w:keepLines/>
        <w:suppressAutoHyphens/>
        <w:spacing w:before="120" w:after="120" w:line="240" w:lineRule="auto"/>
        <w:jc w:val="center"/>
        <w:rPr>
          <w:rFonts w:ascii="Cambria" w:eastAsiaTheme="majorEastAsia" w:hAnsi="Cambria" w:cstheme="minorHAnsi"/>
        </w:rPr>
      </w:pPr>
      <w:r w:rsidRPr="00FB774A">
        <w:rPr>
          <w:rFonts w:ascii="Cambria" w:eastAsiaTheme="majorEastAsia" w:hAnsi="Cambria" w:cstheme="minorHAnsi"/>
        </w:rPr>
        <w:t>w postępowaniu o udzielenie zamówienia publicznego</w:t>
      </w:r>
      <w:r w:rsidR="007A322E">
        <w:rPr>
          <w:rFonts w:ascii="Cambria" w:eastAsiaTheme="majorEastAsia" w:hAnsi="Cambria" w:cstheme="minorHAnsi"/>
        </w:rPr>
        <w:t xml:space="preserve"> </w:t>
      </w:r>
      <w:r w:rsidRPr="00FB774A">
        <w:rPr>
          <w:rFonts w:ascii="Cambria" w:eastAsiaTheme="majorEastAsia" w:hAnsi="Cambria" w:cstheme="minorHAnsi"/>
        </w:rPr>
        <w:t>pn.</w:t>
      </w:r>
    </w:p>
    <w:p w14:paraId="2A86F691" w14:textId="77777777" w:rsidR="007A322E" w:rsidRDefault="007A322E" w:rsidP="00502367">
      <w:pPr>
        <w:keepLines/>
        <w:widowControl w:val="0"/>
        <w:suppressAutoHyphens/>
        <w:spacing w:after="120"/>
        <w:jc w:val="center"/>
        <w:rPr>
          <w:rFonts w:ascii="Cambria" w:eastAsia="Times New Roman" w:hAnsi="Cambria" w:cs="Arial"/>
          <w:b/>
          <w:color w:val="000000"/>
          <w:lang w:eastAsia="pl-PL"/>
        </w:rPr>
      </w:pPr>
    </w:p>
    <w:p w14:paraId="27EAB067" w14:textId="77777777" w:rsidR="0098382B" w:rsidRPr="0098382B" w:rsidRDefault="00270E29" w:rsidP="0098382B">
      <w:pPr>
        <w:keepLines/>
        <w:widowControl w:val="0"/>
        <w:suppressAutoHyphens/>
        <w:spacing w:after="120" w:line="240" w:lineRule="auto"/>
        <w:jc w:val="center"/>
        <w:rPr>
          <w:rFonts w:ascii="Cambria" w:eastAsia="Times New Roman" w:hAnsi="Cambria" w:cs="Arial"/>
          <w:b/>
          <w:sz w:val="24"/>
          <w:lang w:eastAsia="pl-PL"/>
        </w:rPr>
      </w:pPr>
      <w:bookmarkStart w:id="0" w:name="_Hlk222907388"/>
      <w:bookmarkStart w:id="1" w:name="_Hlk208469730"/>
      <w:r w:rsidRPr="0098382B">
        <w:rPr>
          <w:rFonts w:ascii="Cambria" w:eastAsia="Times New Roman" w:hAnsi="Cambria" w:cs="Arial"/>
          <w:b/>
          <w:color w:val="000000"/>
          <w:sz w:val="24"/>
          <w:lang w:eastAsia="pl-PL"/>
        </w:rPr>
        <w:t>„</w:t>
      </w:r>
      <w:bookmarkStart w:id="2" w:name="_Hlk222908521"/>
      <w:bookmarkStart w:id="3" w:name="_Hlk103849017"/>
      <w:r w:rsidR="0098382B" w:rsidRPr="0098382B">
        <w:rPr>
          <w:rFonts w:ascii="Cambria" w:eastAsia="Times New Roman" w:hAnsi="Cambria" w:cs="Arial"/>
          <w:b/>
          <w:sz w:val="24"/>
          <w:lang w:eastAsia="pl-PL"/>
        </w:rPr>
        <w:t xml:space="preserve">Dostawa elipsometru spektroskopowego z możliwością pomiaru </w:t>
      </w:r>
    </w:p>
    <w:p w14:paraId="40244198" w14:textId="5CE1FCDA" w:rsidR="00270E29" w:rsidRDefault="0098382B" w:rsidP="0098382B">
      <w:pPr>
        <w:keepLines/>
        <w:widowControl w:val="0"/>
        <w:suppressAutoHyphens/>
        <w:spacing w:after="120" w:line="240" w:lineRule="auto"/>
        <w:jc w:val="center"/>
        <w:rPr>
          <w:rFonts w:ascii="Arial" w:eastAsia="Times New Roman" w:hAnsi="Arial" w:cs="Arial"/>
          <w:b/>
          <w:color w:val="000000"/>
          <w:lang w:eastAsia="pl-PL"/>
        </w:rPr>
      </w:pPr>
      <w:r w:rsidRPr="0098382B">
        <w:rPr>
          <w:rFonts w:ascii="Cambria" w:eastAsia="Times New Roman" w:hAnsi="Cambria" w:cs="Arial"/>
          <w:b/>
          <w:sz w:val="24"/>
          <w:lang w:eastAsia="pl-PL"/>
        </w:rPr>
        <w:t>pełnej macierzy Mullera</w:t>
      </w:r>
      <w:r w:rsidR="00270E29" w:rsidRPr="0098382B">
        <w:rPr>
          <w:rFonts w:ascii="Cambria" w:hAnsi="Cambria" w:cs="Arial"/>
          <w:b/>
          <w:sz w:val="24"/>
        </w:rPr>
        <w:t xml:space="preserve"> dla Wydziału Chemii </w:t>
      </w:r>
      <w:r w:rsidRPr="0098382B">
        <w:rPr>
          <w:rFonts w:ascii="Cambria" w:hAnsi="Cambria" w:cs="Arial"/>
          <w:b/>
          <w:sz w:val="24"/>
        </w:rPr>
        <w:t>UW</w:t>
      </w:r>
      <w:bookmarkEnd w:id="2"/>
      <w:r w:rsidRPr="0098382B">
        <w:rPr>
          <w:rFonts w:ascii="Cambria" w:hAnsi="Cambria" w:cs="Arial"/>
          <w:b/>
          <w:sz w:val="24"/>
        </w:rPr>
        <w:t>”</w:t>
      </w:r>
      <w:bookmarkEnd w:id="0"/>
      <w:r w:rsidR="00270E29">
        <w:rPr>
          <w:rFonts w:ascii="Arial" w:hAnsi="Arial" w:cs="Arial"/>
          <w:b/>
        </w:rPr>
        <w:br/>
      </w:r>
      <w:bookmarkEnd w:id="3"/>
    </w:p>
    <w:bookmarkEnd w:id="1"/>
    <w:p w14:paraId="502C8C80" w14:textId="2A30649E" w:rsidR="00502367" w:rsidRPr="00502367" w:rsidRDefault="00502367" w:rsidP="00502367">
      <w:pPr>
        <w:keepLines/>
        <w:widowControl w:val="0"/>
        <w:suppressAutoHyphens/>
        <w:spacing w:after="120"/>
        <w:jc w:val="center"/>
        <w:rPr>
          <w:rFonts w:ascii="Cambria" w:eastAsia="Times New Roman" w:hAnsi="Cambria" w:cs="Arial"/>
          <w:b/>
          <w:color w:val="000000"/>
          <w:lang w:eastAsia="pl-PL"/>
        </w:rPr>
      </w:pPr>
      <w:r w:rsidRPr="00502367">
        <w:rPr>
          <w:rFonts w:ascii="Cambria" w:hAnsi="Cambria" w:cs="Arial"/>
          <w:b/>
        </w:rPr>
        <w:t>POUZ-36</w:t>
      </w:r>
      <w:r w:rsidR="0098382B">
        <w:rPr>
          <w:rFonts w:ascii="Cambria" w:hAnsi="Cambria" w:cs="Arial"/>
          <w:b/>
        </w:rPr>
        <w:t>1</w:t>
      </w:r>
      <w:r w:rsidRPr="00502367">
        <w:rPr>
          <w:rFonts w:ascii="Cambria" w:hAnsi="Cambria" w:cs="Arial"/>
          <w:b/>
        </w:rPr>
        <w:t>/</w:t>
      </w:r>
      <w:r w:rsidR="004E4C54">
        <w:rPr>
          <w:rFonts w:ascii="Cambria" w:hAnsi="Cambria" w:cs="Arial"/>
          <w:b/>
        </w:rPr>
        <w:t>48</w:t>
      </w:r>
      <w:r w:rsidRPr="00502367">
        <w:rPr>
          <w:rFonts w:ascii="Cambria" w:hAnsi="Cambria" w:cs="Arial"/>
          <w:b/>
        </w:rPr>
        <w:t>/202</w:t>
      </w:r>
      <w:r w:rsidR="0098382B">
        <w:rPr>
          <w:rFonts w:ascii="Cambria" w:hAnsi="Cambria" w:cs="Arial"/>
          <w:b/>
        </w:rPr>
        <w:t>6</w:t>
      </w:r>
      <w:r w:rsidRPr="00502367">
        <w:rPr>
          <w:rFonts w:ascii="Cambria" w:hAnsi="Cambria" w:cs="Arial"/>
          <w:b/>
        </w:rPr>
        <w:t>/WCH</w:t>
      </w:r>
    </w:p>
    <w:p w14:paraId="73328996" w14:textId="77777777" w:rsidR="007A51E2" w:rsidRDefault="007A51E2" w:rsidP="007A51E2">
      <w:pPr>
        <w:keepNext/>
        <w:keepLines/>
        <w:widowControl w:val="0"/>
        <w:suppressAutoHyphens/>
        <w:spacing w:after="0" w:line="240" w:lineRule="auto"/>
        <w:jc w:val="center"/>
        <w:rPr>
          <w:rFonts w:ascii="Cambria" w:hAnsi="Cambria" w:cs="Arial"/>
          <w:i/>
          <w:color w:val="000000" w:themeColor="text1"/>
          <w:sz w:val="20"/>
          <w:szCs w:val="20"/>
        </w:rPr>
      </w:pPr>
    </w:p>
    <w:p w14:paraId="41915717" w14:textId="45173D6A" w:rsidR="00E11A51" w:rsidRPr="0098382B" w:rsidRDefault="0098382B" w:rsidP="00270E29">
      <w:pPr>
        <w:keepLines/>
        <w:widowControl w:val="0"/>
        <w:suppressAutoHyphens/>
        <w:spacing w:after="0" w:line="240" w:lineRule="auto"/>
        <w:jc w:val="center"/>
        <w:rPr>
          <w:rFonts w:ascii="Cambria" w:hAnsi="Cambria"/>
          <w:i/>
          <w:sz w:val="20"/>
          <w:szCs w:val="20"/>
        </w:rPr>
      </w:pPr>
      <w:r w:rsidRPr="0098382B">
        <w:rPr>
          <w:rFonts w:ascii="Cambria" w:hAnsi="Cambria"/>
          <w:bCs/>
          <w:i/>
        </w:rPr>
        <w:t>38451000-0</w:t>
      </w:r>
      <w:r w:rsidRPr="0098382B">
        <w:rPr>
          <w:rFonts w:ascii="Cambria" w:hAnsi="Cambria"/>
          <w:i/>
        </w:rPr>
        <w:t xml:space="preserve"> – Laboratoryjna aparatura pomiarowa i analityczna</w:t>
      </w:r>
    </w:p>
    <w:p w14:paraId="399BA098" w14:textId="226CA928" w:rsidR="003076FA" w:rsidRDefault="003076FA" w:rsidP="00E11A51">
      <w:pPr>
        <w:keepLines/>
        <w:widowControl w:val="0"/>
        <w:suppressAutoHyphens/>
        <w:spacing w:after="0"/>
        <w:jc w:val="center"/>
        <w:rPr>
          <w:rFonts w:ascii="Cambria" w:hAnsi="Cambria"/>
        </w:rPr>
      </w:pPr>
    </w:p>
    <w:p w14:paraId="3DA23760" w14:textId="13334188" w:rsidR="003076FA" w:rsidRDefault="003076FA" w:rsidP="00E11A51">
      <w:pPr>
        <w:keepLines/>
        <w:widowControl w:val="0"/>
        <w:suppressAutoHyphens/>
        <w:spacing w:after="0"/>
        <w:jc w:val="center"/>
        <w:rPr>
          <w:rFonts w:ascii="Cambria" w:hAnsi="Cambria"/>
        </w:rPr>
      </w:pPr>
    </w:p>
    <w:p w14:paraId="4EDAB558" w14:textId="376BCE1B" w:rsidR="003076FA" w:rsidRDefault="003076FA" w:rsidP="00E11A51">
      <w:pPr>
        <w:keepLines/>
        <w:widowControl w:val="0"/>
        <w:suppressAutoHyphens/>
        <w:spacing w:after="0"/>
        <w:jc w:val="center"/>
        <w:rPr>
          <w:rFonts w:ascii="Cambria" w:hAnsi="Cambria"/>
        </w:rPr>
      </w:pPr>
    </w:p>
    <w:p w14:paraId="3DCEB32E" w14:textId="3DBCCF97" w:rsidR="003076FA" w:rsidRDefault="003076FA" w:rsidP="00E11A51">
      <w:pPr>
        <w:keepLines/>
        <w:widowControl w:val="0"/>
        <w:suppressAutoHyphens/>
        <w:spacing w:after="0"/>
        <w:jc w:val="center"/>
        <w:rPr>
          <w:rFonts w:ascii="Cambria" w:hAnsi="Cambria"/>
        </w:rPr>
      </w:pPr>
    </w:p>
    <w:p w14:paraId="0F74B291" w14:textId="0AF32EEF" w:rsidR="003076FA" w:rsidRDefault="003076FA" w:rsidP="00E11A51">
      <w:pPr>
        <w:keepLines/>
        <w:widowControl w:val="0"/>
        <w:suppressAutoHyphens/>
        <w:spacing w:after="0"/>
        <w:jc w:val="center"/>
        <w:rPr>
          <w:rFonts w:ascii="Cambria" w:hAnsi="Cambria"/>
        </w:rPr>
      </w:pPr>
    </w:p>
    <w:p w14:paraId="2E5C3A87" w14:textId="233E0D42" w:rsidR="003076FA" w:rsidRDefault="003076FA" w:rsidP="00E11A51">
      <w:pPr>
        <w:keepLines/>
        <w:widowControl w:val="0"/>
        <w:suppressAutoHyphens/>
        <w:spacing w:after="0"/>
        <w:jc w:val="center"/>
        <w:rPr>
          <w:rFonts w:ascii="Cambria" w:hAnsi="Cambria"/>
        </w:rPr>
      </w:pPr>
    </w:p>
    <w:p w14:paraId="1E8F6A01" w14:textId="7EE277B5" w:rsidR="003076FA" w:rsidRDefault="003076FA" w:rsidP="00E11A51">
      <w:pPr>
        <w:keepLines/>
        <w:widowControl w:val="0"/>
        <w:suppressAutoHyphens/>
        <w:spacing w:after="0"/>
        <w:jc w:val="center"/>
        <w:rPr>
          <w:rFonts w:ascii="Cambria" w:hAnsi="Cambria"/>
        </w:rPr>
      </w:pPr>
    </w:p>
    <w:p w14:paraId="511768AB" w14:textId="0A17432A" w:rsidR="003076FA" w:rsidRDefault="003076FA" w:rsidP="00E11A51">
      <w:pPr>
        <w:keepLines/>
        <w:widowControl w:val="0"/>
        <w:suppressAutoHyphens/>
        <w:spacing w:after="0"/>
        <w:jc w:val="center"/>
        <w:rPr>
          <w:rFonts w:ascii="Cambria" w:hAnsi="Cambria"/>
        </w:rPr>
      </w:pPr>
    </w:p>
    <w:p w14:paraId="4EB0B8A6" w14:textId="6CA8986F" w:rsidR="003076FA" w:rsidRDefault="003076FA" w:rsidP="00E11A51">
      <w:pPr>
        <w:keepLines/>
        <w:widowControl w:val="0"/>
        <w:suppressAutoHyphens/>
        <w:spacing w:after="0"/>
        <w:jc w:val="center"/>
        <w:rPr>
          <w:rFonts w:ascii="Cambria" w:hAnsi="Cambria"/>
        </w:rPr>
      </w:pPr>
    </w:p>
    <w:p w14:paraId="1AECDC41" w14:textId="77777777" w:rsidR="003076FA" w:rsidRDefault="003076FA" w:rsidP="00E11A51">
      <w:pPr>
        <w:keepLines/>
        <w:widowControl w:val="0"/>
        <w:suppressAutoHyphens/>
        <w:spacing w:after="0"/>
        <w:jc w:val="center"/>
        <w:rPr>
          <w:rFonts w:ascii="Cambria" w:hAnsi="Cambria"/>
        </w:rPr>
      </w:pPr>
    </w:p>
    <w:p w14:paraId="1D63C08E" w14:textId="21BD1D1B" w:rsidR="00E11A51" w:rsidRDefault="00E11A51" w:rsidP="00E11A51">
      <w:pPr>
        <w:keepNext/>
        <w:keepLines/>
        <w:suppressAutoHyphens/>
        <w:spacing w:before="120" w:after="120" w:line="240" w:lineRule="auto"/>
        <w:jc w:val="center"/>
        <w:rPr>
          <w:rFonts w:ascii="Cambria" w:hAnsi="Cambria" w:cstheme="minorHAnsi"/>
          <w:color w:val="333333"/>
          <w:shd w:val="clear" w:color="auto" w:fill="FFFFFF"/>
        </w:rPr>
      </w:pPr>
    </w:p>
    <w:p w14:paraId="6F125CBD" w14:textId="2E7CA6E3" w:rsidR="007A322E" w:rsidRDefault="007A322E" w:rsidP="00E11A51">
      <w:pPr>
        <w:keepNext/>
        <w:keepLines/>
        <w:suppressAutoHyphens/>
        <w:spacing w:before="120" w:after="120" w:line="240" w:lineRule="auto"/>
        <w:jc w:val="center"/>
        <w:rPr>
          <w:rFonts w:ascii="Cambria" w:hAnsi="Cambria" w:cstheme="minorHAnsi"/>
          <w:color w:val="333333"/>
          <w:shd w:val="clear" w:color="auto" w:fill="FFFFFF"/>
        </w:rPr>
      </w:pPr>
    </w:p>
    <w:p w14:paraId="7F1B1F6A" w14:textId="4E911440" w:rsidR="007A322E" w:rsidRDefault="007A322E" w:rsidP="00E11A51">
      <w:pPr>
        <w:keepNext/>
        <w:keepLines/>
        <w:suppressAutoHyphens/>
        <w:spacing w:before="120" w:after="120" w:line="240" w:lineRule="auto"/>
        <w:jc w:val="center"/>
        <w:rPr>
          <w:rFonts w:ascii="Cambria" w:hAnsi="Cambria" w:cstheme="minorHAnsi"/>
          <w:color w:val="333333"/>
          <w:shd w:val="clear" w:color="auto" w:fill="FFFFFF"/>
        </w:rPr>
      </w:pPr>
    </w:p>
    <w:p w14:paraId="2EC2C713" w14:textId="77777777" w:rsidR="007A322E" w:rsidRPr="00365D01" w:rsidRDefault="007A322E" w:rsidP="00E11A51">
      <w:pPr>
        <w:keepNext/>
        <w:keepLines/>
        <w:suppressAutoHyphens/>
        <w:spacing w:before="120" w:after="120" w:line="240" w:lineRule="auto"/>
        <w:jc w:val="center"/>
        <w:rPr>
          <w:rFonts w:ascii="Cambria" w:hAnsi="Cambria" w:cstheme="minorHAnsi"/>
          <w:color w:val="333333"/>
          <w:shd w:val="clear" w:color="auto" w:fill="FFFFFF"/>
        </w:rPr>
      </w:pPr>
    </w:p>
    <w:p w14:paraId="16DEBBE4" w14:textId="77777777" w:rsidR="00E11A51" w:rsidRPr="00FB774A" w:rsidRDefault="00E11A51" w:rsidP="00E11A51">
      <w:pPr>
        <w:keepNext/>
        <w:keepLines/>
        <w:suppressAutoHyphens/>
        <w:autoSpaceDE w:val="0"/>
        <w:autoSpaceDN w:val="0"/>
        <w:adjustRightInd w:val="0"/>
        <w:spacing w:after="120" w:line="240" w:lineRule="auto"/>
        <w:jc w:val="both"/>
        <w:rPr>
          <w:rFonts w:ascii="Cambria" w:hAnsi="Cambria" w:cs="Arial"/>
          <w:i/>
          <w:lang w:eastAsia="pl-PL"/>
        </w:rPr>
      </w:pPr>
    </w:p>
    <w:p w14:paraId="79DAC50F" w14:textId="77777777" w:rsidR="00E11A51" w:rsidRPr="00FB774A" w:rsidRDefault="00E11A51" w:rsidP="00E11A51">
      <w:pPr>
        <w:keepNext/>
        <w:keepLines/>
        <w:suppressAutoHyphens/>
        <w:spacing w:after="0" w:line="240" w:lineRule="auto"/>
        <w:ind w:left="136" w:right="198"/>
        <w:jc w:val="center"/>
        <w:rPr>
          <w:rFonts w:ascii="Cambria" w:hAnsi="Cambria" w:cs="Arial"/>
        </w:rPr>
      </w:pPr>
      <w:r w:rsidRPr="00FB774A">
        <w:rPr>
          <w:rFonts w:ascii="Cambria" w:hAnsi="Cambria" w:cs="Arial"/>
        </w:rPr>
        <w:t xml:space="preserve">Postępowanie o udzielenie zamówienia publicznego prowadzone </w:t>
      </w:r>
    </w:p>
    <w:p w14:paraId="58C6C93C" w14:textId="63932A57" w:rsidR="007A322E" w:rsidRDefault="00E11A51" w:rsidP="00E11A51">
      <w:pPr>
        <w:keepNext/>
        <w:keepLines/>
        <w:suppressAutoHyphens/>
        <w:spacing w:after="120" w:line="240" w:lineRule="auto"/>
        <w:ind w:left="135" w:right="132"/>
        <w:jc w:val="center"/>
        <w:rPr>
          <w:rFonts w:ascii="Cambria" w:hAnsi="Cambria" w:cs="Arial"/>
        </w:rPr>
      </w:pPr>
      <w:r w:rsidRPr="00FB774A">
        <w:rPr>
          <w:rFonts w:ascii="Cambria" w:hAnsi="Cambria" w:cs="Arial"/>
        </w:rPr>
        <w:t>w trybie przetargu nieograniczonego, na podstawie art. 132 ustawy z dnia 11 września 2019 r. – Prawo zamówień publicznych (Dz.U. z 202</w:t>
      </w:r>
      <w:r w:rsidR="0098382B">
        <w:rPr>
          <w:rFonts w:ascii="Cambria" w:hAnsi="Cambria" w:cs="Arial"/>
        </w:rPr>
        <w:t>5</w:t>
      </w:r>
      <w:r w:rsidRPr="00FB774A">
        <w:rPr>
          <w:rFonts w:ascii="Cambria" w:hAnsi="Cambria" w:cs="Arial"/>
        </w:rPr>
        <w:t xml:space="preserve"> r. poz. </w:t>
      </w:r>
      <w:r w:rsidR="0098382B">
        <w:rPr>
          <w:rFonts w:ascii="Cambria" w:hAnsi="Cambria" w:cs="Arial"/>
        </w:rPr>
        <w:t>1173</w:t>
      </w:r>
      <w:r w:rsidRPr="00FB774A">
        <w:rPr>
          <w:rFonts w:ascii="Cambria" w:hAnsi="Cambria" w:cs="Arial"/>
        </w:rPr>
        <w:t xml:space="preserve">) –  ustawa </w:t>
      </w:r>
      <w:proofErr w:type="spellStart"/>
      <w:r w:rsidRPr="00FB774A">
        <w:rPr>
          <w:rFonts w:ascii="Cambria" w:hAnsi="Cambria" w:cs="Arial"/>
        </w:rPr>
        <w:t>Pzp</w:t>
      </w:r>
      <w:proofErr w:type="spellEnd"/>
      <w:r w:rsidRPr="00FB774A">
        <w:rPr>
          <w:rFonts w:ascii="Cambria" w:hAnsi="Cambria" w:cs="Arial"/>
        </w:rPr>
        <w:t xml:space="preserve"> </w:t>
      </w:r>
    </w:p>
    <w:p w14:paraId="31505B80" w14:textId="77777777" w:rsidR="007A322E" w:rsidRDefault="007A322E">
      <w:pPr>
        <w:rPr>
          <w:rFonts w:ascii="Cambria" w:hAnsi="Cambria" w:cs="Arial"/>
        </w:rPr>
      </w:pPr>
      <w:r>
        <w:rPr>
          <w:rFonts w:ascii="Cambria" w:hAnsi="Cambria" w:cs="Arial"/>
        </w:rPr>
        <w:br w:type="page"/>
      </w:r>
    </w:p>
    <w:p w14:paraId="382B1CF0" w14:textId="252A84FF" w:rsidR="00947002" w:rsidRDefault="00947002" w:rsidP="00443558">
      <w:pPr>
        <w:keepNext/>
        <w:keepLines/>
        <w:suppressAutoHyphens/>
        <w:spacing w:before="120" w:after="120" w:line="240" w:lineRule="auto"/>
        <w:jc w:val="center"/>
        <w:rPr>
          <w:rFonts w:ascii="Cambria" w:hAnsi="Cambria" w:cstheme="minorHAnsi"/>
          <w:b/>
          <w:bCs/>
          <w:kern w:val="32"/>
          <w:sz w:val="28"/>
          <w:szCs w:val="28"/>
        </w:rPr>
      </w:pPr>
      <w:r w:rsidRPr="00C46184">
        <w:rPr>
          <w:rFonts w:ascii="Cambria" w:hAnsi="Cambria" w:cstheme="minorHAnsi"/>
          <w:b/>
          <w:bCs/>
          <w:kern w:val="32"/>
          <w:sz w:val="28"/>
          <w:szCs w:val="28"/>
        </w:rPr>
        <w:lastRenderedPageBreak/>
        <w:t>SPECYFIKACJA WARUNKÓW ZAMÓWIENIA</w:t>
      </w:r>
    </w:p>
    <w:tbl>
      <w:tblPr>
        <w:tblStyle w:val="Tabela-Siatka"/>
        <w:tblW w:w="0" w:type="auto"/>
        <w:tblLook w:val="04A0" w:firstRow="1" w:lastRow="0" w:firstColumn="1" w:lastColumn="0" w:noHBand="0" w:noVBand="1"/>
      </w:tblPr>
      <w:tblGrid>
        <w:gridCol w:w="9781"/>
      </w:tblGrid>
      <w:tr w:rsidR="00947002" w:rsidRPr="00127747" w14:paraId="09D3C40F" w14:textId="77777777" w:rsidTr="00816491">
        <w:trPr>
          <w:trHeight w:val="457"/>
        </w:trPr>
        <w:tc>
          <w:tcPr>
            <w:tcW w:w="9781" w:type="dxa"/>
            <w:tcBorders>
              <w:top w:val="nil"/>
              <w:left w:val="nil"/>
              <w:bottom w:val="nil"/>
              <w:right w:val="nil"/>
            </w:tcBorders>
            <w:shd w:val="clear" w:color="auto" w:fill="E2EFD9" w:themeFill="accent6" w:themeFillTint="33"/>
            <w:vAlign w:val="center"/>
          </w:tcPr>
          <w:p w14:paraId="6901EC51" w14:textId="1853F972" w:rsidR="00947002" w:rsidRPr="00127747" w:rsidRDefault="003076FA" w:rsidP="00443558">
            <w:pPr>
              <w:keepNext/>
              <w:keepLines/>
              <w:suppressAutoHyphens/>
              <w:spacing w:before="120" w:after="120"/>
              <w:jc w:val="center"/>
              <w:rPr>
                <w:rFonts w:ascii="Cambria" w:hAnsi="Cambria" w:cstheme="minorHAnsi"/>
                <w:b/>
                <w:bCs/>
                <w:kern w:val="32"/>
              </w:rPr>
            </w:pPr>
            <w:bookmarkStart w:id="4" w:name="_Hlk65654425"/>
            <w:r>
              <w:rPr>
                <w:rFonts w:ascii="Cambria" w:hAnsi="Cambria" w:cstheme="minorHAnsi"/>
                <w:b/>
                <w:bCs/>
                <w:kern w:val="32"/>
              </w:rPr>
              <w:t xml:space="preserve">§1. </w:t>
            </w:r>
            <w:r w:rsidR="00947002" w:rsidRPr="00127747">
              <w:rPr>
                <w:rFonts w:ascii="Cambria" w:hAnsi="Cambria" w:cstheme="minorHAnsi"/>
                <w:b/>
                <w:bCs/>
                <w:kern w:val="32"/>
              </w:rPr>
              <w:t>ZAMAWIAJĄCY</w:t>
            </w:r>
          </w:p>
        </w:tc>
      </w:tr>
    </w:tbl>
    <w:bookmarkEnd w:id="4"/>
    <w:p w14:paraId="1C1524C1" w14:textId="77777777" w:rsidR="00947002" w:rsidRPr="00127747" w:rsidRDefault="00947002" w:rsidP="00443558">
      <w:pPr>
        <w:pStyle w:val="Akapitzlist"/>
        <w:keepNext/>
        <w:keepLines/>
        <w:numPr>
          <w:ilvl w:val="0"/>
          <w:numId w:val="1"/>
        </w:numPr>
        <w:suppressAutoHyphens/>
        <w:autoSpaceDE w:val="0"/>
        <w:autoSpaceDN w:val="0"/>
        <w:adjustRightInd w:val="0"/>
        <w:spacing w:before="120" w:after="120" w:line="240" w:lineRule="auto"/>
        <w:ind w:left="284" w:hanging="284"/>
        <w:contextualSpacing w:val="0"/>
        <w:jc w:val="both"/>
        <w:rPr>
          <w:rFonts w:ascii="Cambria" w:eastAsia="Times New Roman" w:hAnsi="Cambria" w:cstheme="minorHAnsi"/>
          <w:b/>
          <w:color w:val="000000"/>
          <w:lang w:eastAsia="pl-PL"/>
        </w:rPr>
      </w:pPr>
      <w:r w:rsidRPr="00127747">
        <w:rPr>
          <w:rFonts w:ascii="Cambria" w:hAnsi="Cambria" w:cstheme="minorHAnsi"/>
        </w:rPr>
        <w:t xml:space="preserve">Zamawiającym jest Uniwersytet Warszawski ul. Krakowskie Przedmieście 26/28 00-927 Warszawa NIP: 525-001-12-66, REGON: 000001258. Postępowanie prowadzi </w:t>
      </w:r>
      <w:bookmarkStart w:id="5" w:name="_Hlk139887529"/>
      <w:r w:rsidRPr="00127747">
        <w:rPr>
          <w:rFonts w:ascii="Cambria" w:hAnsi="Cambria" w:cstheme="minorHAnsi"/>
        </w:rPr>
        <w:t xml:space="preserve">Wydział Chemii, 02-093 Warszawa, ul. Pasteura 1 </w:t>
      </w:r>
      <w:bookmarkEnd w:id="5"/>
      <w:r w:rsidRPr="00127747">
        <w:rPr>
          <w:rFonts w:ascii="Cambria" w:hAnsi="Cambria" w:cstheme="minorHAnsi"/>
        </w:rPr>
        <w:t>NIP: 525-001-12-66, REGON: 000001258, reprezentowany przez Dziekana Wydziału Chemii</w:t>
      </w:r>
      <w:r>
        <w:rPr>
          <w:rFonts w:ascii="Cambria" w:hAnsi="Cambria" w:cstheme="minorHAnsi"/>
        </w:rPr>
        <w:t>.</w:t>
      </w:r>
    </w:p>
    <w:p w14:paraId="722FC784" w14:textId="73F4FA44" w:rsidR="00947002" w:rsidRPr="00127747" w:rsidRDefault="00947002" w:rsidP="00443558">
      <w:pPr>
        <w:pStyle w:val="Akapitzlist"/>
        <w:keepNext/>
        <w:keepLines/>
        <w:numPr>
          <w:ilvl w:val="0"/>
          <w:numId w:val="1"/>
        </w:numPr>
        <w:suppressAutoHyphens/>
        <w:autoSpaceDE w:val="0"/>
        <w:autoSpaceDN w:val="0"/>
        <w:adjustRightInd w:val="0"/>
        <w:spacing w:before="120" w:after="120" w:line="240" w:lineRule="auto"/>
        <w:ind w:left="284" w:hanging="284"/>
        <w:contextualSpacing w:val="0"/>
        <w:jc w:val="both"/>
        <w:rPr>
          <w:rFonts w:ascii="Cambria" w:hAnsi="Cambria" w:cstheme="minorHAnsi"/>
          <w:color w:val="000000"/>
          <w:lang w:eastAsia="pl-PL"/>
        </w:rPr>
      </w:pPr>
      <w:r w:rsidRPr="00127747">
        <w:rPr>
          <w:rFonts w:ascii="Cambria" w:hAnsi="Cambria" w:cstheme="minorHAnsi"/>
        </w:rPr>
        <w:t>Uniwersytet Warszawski posiada osobowość prawną i działa na podstawie Ustawy o szkolnictwie wyższym z dnia 20 lipca 2018 r</w:t>
      </w:r>
      <w:r w:rsidRPr="004A396E">
        <w:rPr>
          <w:rFonts w:ascii="Cambria" w:hAnsi="Cambria" w:cstheme="minorHAnsi"/>
        </w:rPr>
        <w:t>. Dz. U</w:t>
      </w:r>
      <w:r w:rsidR="00BD72EC" w:rsidRPr="004A396E">
        <w:rPr>
          <w:rFonts w:ascii="Cambria" w:hAnsi="Cambria"/>
        </w:rPr>
        <w:t xml:space="preserve">.2023 poz. 742 z </w:t>
      </w:r>
      <w:proofErr w:type="spellStart"/>
      <w:r w:rsidR="00BD72EC" w:rsidRPr="004A396E">
        <w:rPr>
          <w:rFonts w:ascii="Cambria" w:hAnsi="Cambria"/>
        </w:rPr>
        <w:t>póź</w:t>
      </w:r>
      <w:proofErr w:type="spellEnd"/>
      <w:r w:rsidR="00BD72EC" w:rsidRPr="004A396E">
        <w:rPr>
          <w:rFonts w:ascii="Cambria" w:hAnsi="Cambria"/>
        </w:rPr>
        <w:t>. zm</w:t>
      </w:r>
      <w:r w:rsidRPr="004A396E">
        <w:rPr>
          <w:rFonts w:ascii="Cambria" w:hAnsi="Cambria" w:cstheme="minorHAnsi"/>
        </w:rPr>
        <w:t>.</w:t>
      </w:r>
    </w:p>
    <w:p w14:paraId="11F3DC62" w14:textId="77777777" w:rsidR="00665FAB" w:rsidRDefault="00665FAB" w:rsidP="00443558">
      <w:pPr>
        <w:keepNext/>
        <w:keepLines/>
        <w:suppressAutoHyphens/>
        <w:spacing w:before="120" w:after="120" w:line="240" w:lineRule="auto"/>
        <w:ind w:firstLine="284"/>
        <w:rPr>
          <w:rFonts w:ascii="Cambria" w:eastAsia="Calibri" w:hAnsi="Cambria" w:cstheme="minorHAnsi"/>
          <w:lang w:val="en-US"/>
        </w:rPr>
      </w:pPr>
    </w:p>
    <w:tbl>
      <w:tblPr>
        <w:tblStyle w:val="Tabela-Siatka"/>
        <w:tblW w:w="0" w:type="auto"/>
        <w:tblLook w:val="04A0" w:firstRow="1" w:lastRow="0" w:firstColumn="1" w:lastColumn="0" w:noHBand="0" w:noVBand="1"/>
      </w:tblPr>
      <w:tblGrid>
        <w:gridCol w:w="9781"/>
      </w:tblGrid>
      <w:tr w:rsidR="00947002" w:rsidRPr="00127747" w14:paraId="6CE921A6" w14:textId="77777777" w:rsidTr="00816491">
        <w:trPr>
          <w:trHeight w:val="457"/>
        </w:trPr>
        <w:tc>
          <w:tcPr>
            <w:tcW w:w="9781" w:type="dxa"/>
            <w:tcBorders>
              <w:top w:val="nil"/>
              <w:left w:val="nil"/>
              <w:bottom w:val="nil"/>
              <w:right w:val="nil"/>
            </w:tcBorders>
            <w:shd w:val="clear" w:color="auto" w:fill="E2EFD9" w:themeFill="accent6" w:themeFillTint="33"/>
            <w:vAlign w:val="center"/>
          </w:tcPr>
          <w:p w14:paraId="0E73008F" w14:textId="506105F0" w:rsidR="00947002" w:rsidRPr="00127747" w:rsidRDefault="003076FA" w:rsidP="00443558">
            <w:pPr>
              <w:keepNext/>
              <w:keepLines/>
              <w:suppressAutoHyphens/>
              <w:spacing w:before="120" w:after="120"/>
              <w:jc w:val="center"/>
              <w:rPr>
                <w:rFonts w:ascii="Cambria" w:hAnsi="Cambria" w:cstheme="minorHAnsi"/>
                <w:b/>
                <w:bCs/>
                <w:kern w:val="32"/>
              </w:rPr>
            </w:pPr>
            <w:r>
              <w:rPr>
                <w:rFonts w:ascii="Cambria" w:hAnsi="Cambria" w:cstheme="minorHAnsi"/>
                <w:b/>
                <w:bCs/>
                <w:kern w:val="32"/>
              </w:rPr>
              <w:t>§ 2. STRONA INTERNETOWA PROWADZONEGO POSTĘPOWANIA</w:t>
            </w:r>
          </w:p>
        </w:tc>
      </w:tr>
    </w:tbl>
    <w:p w14:paraId="5A1BA841" w14:textId="77777777" w:rsidR="003076FA" w:rsidRDefault="003076FA" w:rsidP="003076FA">
      <w:pPr>
        <w:pBdr>
          <w:top w:val="nil"/>
          <w:left w:val="nil"/>
          <w:bottom w:val="nil"/>
          <w:right w:val="nil"/>
          <w:between w:val="nil"/>
        </w:pBdr>
        <w:spacing w:after="0" w:line="240" w:lineRule="auto"/>
        <w:ind w:left="360"/>
        <w:jc w:val="both"/>
        <w:rPr>
          <w:rFonts w:ascii="Calibri Light" w:eastAsia="Calibri" w:hAnsi="Calibri Light" w:cs="Calibri Light"/>
          <w:color w:val="000000"/>
        </w:rPr>
      </w:pPr>
      <w:bookmarkStart w:id="6" w:name="_Hlk126746861"/>
    </w:p>
    <w:p w14:paraId="081715F0" w14:textId="665793FD" w:rsidR="003076FA" w:rsidRPr="003076FA" w:rsidRDefault="003076FA" w:rsidP="00B63EC7">
      <w:pPr>
        <w:pStyle w:val="Akapitzlist"/>
        <w:numPr>
          <w:ilvl w:val="0"/>
          <w:numId w:val="4"/>
        </w:numPr>
        <w:pBdr>
          <w:top w:val="nil"/>
          <w:left w:val="nil"/>
          <w:bottom w:val="nil"/>
          <w:right w:val="nil"/>
          <w:between w:val="nil"/>
        </w:pBdr>
        <w:spacing w:after="120" w:line="240" w:lineRule="auto"/>
        <w:ind w:left="357" w:hanging="357"/>
        <w:jc w:val="both"/>
        <w:rPr>
          <w:rFonts w:ascii="Cambria" w:eastAsia="Calibri" w:hAnsi="Cambria" w:cs="Calibri Light"/>
          <w:color w:val="000000"/>
        </w:rPr>
      </w:pPr>
      <w:r w:rsidRPr="003076FA">
        <w:rPr>
          <w:rFonts w:ascii="Cambria" w:eastAsia="Calibri" w:hAnsi="Cambria" w:cs="Calibri Light"/>
          <w:color w:val="000000"/>
        </w:rPr>
        <w:t>Strona internetowa prowadzonego postępowania dostępna jest pod adresem:</w:t>
      </w:r>
      <w:r w:rsidRPr="003076FA">
        <w:rPr>
          <w:rFonts w:ascii="Cambria" w:hAnsi="Cambria" w:cs="Calibri Light"/>
        </w:rPr>
        <w:t xml:space="preserve"> </w:t>
      </w:r>
      <w:r w:rsidR="00D673BB" w:rsidRPr="00D673BB">
        <w:t>https://ezamowienia.gov.pl/mp-client/tenders/ocds-148610-c00d207b-98f4-445c-b883-9828d2535d98</w:t>
      </w:r>
    </w:p>
    <w:p w14:paraId="78B147D7" w14:textId="77777777" w:rsidR="003076FA" w:rsidRPr="003076FA" w:rsidRDefault="003076FA" w:rsidP="00B63EC7">
      <w:pPr>
        <w:numPr>
          <w:ilvl w:val="0"/>
          <w:numId w:val="4"/>
        </w:numPr>
        <w:pBdr>
          <w:top w:val="nil"/>
          <w:left w:val="nil"/>
          <w:bottom w:val="nil"/>
          <w:right w:val="nil"/>
          <w:between w:val="nil"/>
        </w:pBdr>
        <w:spacing w:after="120" w:line="240" w:lineRule="auto"/>
        <w:ind w:left="357" w:hanging="357"/>
        <w:jc w:val="both"/>
        <w:rPr>
          <w:rFonts w:ascii="Cambria" w:eastAsia="Calibri" w:hAnsi="Cambria" w:cs="Calibri Light"/>
          <w:b/>
          <w:color w:val="000000"/>
        </w:rPr>
      </w:pPr>
      <w:r w:rsidRPr="003076FA">
        <w:rPr>
          <w:rFonts w:ascii="Cambria" w:eastAsia="Calibri" w:hAnsi="Cambria" w:cs="Calibri Light"/>
          <w:color w:val="000000"/>
        </w:rPr>
        <w:t xml:space="preserve">Po adresem wskazanym w ust. 1 udostępniane będą wszelkie zmiany SWZ oraz inne dokumenty zamówienia bezpośrednio związane z prowadzonym postępowaniem o udzielenie zamówienia. </w:t>
      </w:r>
    </w:p>
    <w:p w14:paraId="441DF106" w14:textId="77777777" w:rsidR="003076FA" w:rsidRPr="003076FA" w:rsidRDefault="003076FA" w:rsidP="00B63EC7">
      <w:pPr>
        <w:numPr>
          <w:ilvl w:val="0"/>
          <w:numId w:val="4"/>
        </w:numPr>
        <w:pBdr>
          <w:top w:val="nil"/>
          <w:left w:val="nil"/>
          <w:bottom w:val="nil"/>
          <w:right w:val="nil"/>
          <w:between w:val="nil"/>
        </w:pBdr>
        <w:spacing w:after="120" w:line="240" w:lineRule="auto"/>
        <w:ind w:left="357" w:hanging="357"/>
        <w:jc w:val="both"/>
        <w:rPr>
          <w:rFonts w:ascii="Cambria" w:eastAsia="Calibri" w:hAnsi="Cambria" w:cs="Calibri Light"/>
          <w:color w:val="000000"/>
        </w:rPr>
      </w:pPr>
      <w:r w:rsidRPr="003076FA">
        <w:rPr>
          <w:rFonts w:ascii="Cambria" w:eastAsia="Calibri" w:hAnsi="Cambria" w:cs="Calibri Light"/>
          <w:color w:val="000000"/>
        </w:rPr>
        <w:t>Postępowanie można wyszukać również̇ ze strony głównej Platformy e-Zamówienia (przycisk „</w:t>
      </w:r>
      <w:proofErr w:type="spellStart"/>
      <w:r w:rsidRPr="003076FA">
        <w:rPr>
          <w:rFonts w:ascii="Cambria" w:eastAsia="Calibri" w:hAnsi="Cambria" w:cs="Calibri Light"/>
          <w:color w:val="000000"/>
        </w:rPr>
        <w:t>Przeglądaj</w:t>
      </w:r>
      <w:proofErr w:type="spellEnd"/>
      <w:r w:rsidRPr="003076FA">
        <w:rPr>
          <w:rFonts w:ascii="Cambria" w:eastAsia="Calibri" w:hAnsi="Cambria" w:cs="Calibri Light"/>
          <w:color w:val="000000"/>
        </w:rPr>
        <w:t xml:space="preserve"> </w:t>
      </w:r>
      <w:proofErr w:type="spellStart"/>
      <w:r w:rsidRPr="003076FA">
        <w:rPr>
          <w:rFonts w:ascii="Cambria" w:eastAsia="Calibri" w:hAnsi="Cambria" w:cs="Calibri Light"/>
          <w:color w:val="000000"/>
        </w:rPr>
        <w:t>postępowania</w:t>
      </w:r>
      <w:proofErr w:type="spellEnd"/>
      <w:r w:rsidRPr="003076FA">
        <w:rPr>
          <w:rFonts w:ascii="Cambria" w:eastAsia="Calibri" w:hAnsi="Cambria" w:cs="Calibri Light"/>
          <w:color w:val="000000"/>
        </w:rPr>
        <w:t xml:space="preserve">/konkursy”). </w:t>
      </w:r>
    </w:p>
    <w:p w14:paraId="4BB45F00" w14:textId="3C6BA345" w:rsidR="003076FA" w:rsidRPr="003076FA" w:rsidRDefault="003076FA" w:rsidP="00B63EC7">
      <w:pPr>
        <w:numPr>
          <w:ilvl w:val="0"/>
          <w:numId w:val="4"/>
        </w:numPr>
        <w:pBdr>
          <w:top w:val="nil"/>
          <w:left w:val="nil"/>
          <w:bottom w:val="nil"/>
          <w:right w:val="nil"/>
          <w:between w:val="nil"/>
        </w:pBdr>
        <w:spacing w:after="120" w:line="240" w:lineRule="auto"/>
        <w:ind w:left="357" w:hanging="357"/>
        <w:jc w:val="both"/>
        <w:rPr>
          <w:rFonts w:ascii="Calibri Light" w:eastAsia="Calibri" w:hAnsi="Calibri Light" w:cs="Calibri Light"/>
          <w:color w:val="000000"/>
        </w:rPr>
      </w:pPr>
      <w:r w:rsidRPr="003076FA">
        <w:rPr>
          <w:rFonts w:ascii="Cambria" w:eastAsia="Calibri" w:hAnsi="Cambria" w:cs="Calibri Light"/>
          <w:color w:val="000000"/>
        </w:rPr>
        <w:t>Identyfikator (ID) post</w:t>
      </w:r>
      <w:r w:rsidR="009D0236">
        <w:rPr>
          <w:rFonts w:ascii="Cambria" w:eastAsia="Calibri" w:hAnsi="Cambria" w:cs="Calibri Light"/>
          <w:color w:val="000000"/>
        </w:rPr>
        <w:t>ę</w:t>
      </w:r>
      <w:r w:rsidRPr="003076FA">
        <w:rPr>
          <w:rFonts w:ascii="Cambria" w:eastAsia="Calibri" w:hAnsi="Cambria" w:cs="Calibri Light"/>
          <w:color w:val="000000"/>
        </w:rPr>
        <w:t xml:space="preserve">powania na Platformie </w:t>
      </w:r>
      <w:proofErr w:type="spellStart"/>
      <w:r w:rsidRPr="003076FA">
        <w:rPr>
          <w:rFonts w:ascii="Cambria" w:eastAsia="Calibri" w:hAnsi="Cambria" w:cs="Calibri Light"/>
          <w:color w:val="000000"/>
        </w:rPr>
        <w:t>e-Zamówienia</w:t>
      </w:r>
      <w:proofErr w:type="spellEnd"/>
      <w:r w:rsidR="00522580">
        <w:rPr>
          <w:rFonts w:ascii="Cambria" w:eastAsia="Calibri" w:hAnsi="Cambria" w:cs="Calibri Light"/>
          <w:color w:val="000000"/>
        </w:rPr>
        <w:t xml:space="preserve">: </w:t>
      </w:r>
      <w:r w:rsidR="00D673BB" w:rsidRPr="00D673BB">
        <w:t>ocds-148610-c00d207b-98f4-445c-b883-9828d2535d98</w:t>
      </w:r>
    </w:p>
    <w:tbl>
      <w:tblPr>
        <w:tblStyle w:val="Tabela-Siatka"/>
        <w:tblW w:w="0" w:type="auto"/>
        <w:tblLook w:val="04A0" w:firstRow="1" w:lastRow="0" w:firstColumn="1" w:lastColumn="0" w:noHBand="0" w:noVBand="1"/>
      </w:tblPr>
      <w:tblGrid>
        <w:gridCol w:w="9781"/>
      </w:tblGrid>
      <w:tr w:rsidR="003076FA" w:rsidRPr="00127747" w14:paraId="6489F163" w14:textId="77777777" w:rsidTr="003076FA">
        <w:trPr>
          <w:trHeight w:val="457"/>
        </w:trPr>
        <w:tc>
          <w:tcPr>
            <w:tcW w:w="9781" w:type="dxa"/>
            <w:tcBorders>
              <w:top w:val="nil"/>
              <w:left w:val="nil"/>
              <w:bottom w:val="nil"/>
              <w:right w:val="nil"/>
            </w:tcBorders>
            <w:shd w:val="clear" w:color="auto" w:fill="E2EFD9" w:themeFill="accent6" w:themeFillTint="33"/>
            <w:vAlign w:val="center"/>
          </w:tcPr>
          <w:p w14:paraId="0C564461" w14:textId="05395960" w:rsidR="003076FA" w:rsidRPr="00127747" w:rsidRDefault="003076FA" w:rsidP="003076FA">
            <w:pPr>
              <w:keepNext/>
              <w:keepLines/>
              <w:suppressAutoHyphens/>
              <w:spacing w:before="120" w:after="120"/>
              <w:jc w:val="center"/>
              <w:rPr>
                <w:rFonts w:ascii="Cambria" w:hAnsi="Cambria" w:cstheme="minorHAnsi"/>
                <w:b/>
                <w:bCs/>
                <w:kern w:val="32"/>
              </w:rPr>
            </w:pPr>
            <w:r>
              <w:rPr>
                <w:rFonts w:ascii="Cambria" w:hAnsi="Cambria" w:cstheme="minorHAnsi"/>
                <w:b/>
                <w:bCs/>
                <w:kern w:val="32"/>
              </w:rPr>
              <w:t>§ 3</w:t>
            </w:r>
            <w:r w:rsidR="007A322E">
              <w:rPr>
                <w:rFonts w:ascii="Cambria" w:hAnsi="Cambria" w:cstheme="minorHAnsi"/>
                <w:b/>
                <w:bCs/>
                <w:kern w:val="32"/>
              </w:rPr>
              <w:t>.</w:t>
            </w:r>
            <w:r>
              <w:rPr>
                <w:rFonts w:ascii="Cambria" w:hAnsi="Cambria" w:cstheme="minorHAnsi"/>
                <w:b/>
                <w:bCs/>
                <w:kern w:val="32"/>
              </w:rPr>
              <w:t xml:space="preserve"> TRYB UDZIELANIA ZAMÓWIENIA</w:t>
            </w:r>
          </w:p>
        </w:tc>
      </w:tr>
    </w:tbl>
    <w:p w14:paraId="350AE08C" w14:textId="77777777" w:rsidR="003076FA" w:rsidRDefault="003076FA" w:rsidP="003076FA">
      <w:pPr>
        <w:pBdr>
          <w:top w:val="nil"/>
          <w:left w:val="nil"/>
          <w:bottom w:val="nil"/>
          <w:right w:val="nil"/>
          <w:between w:val="nil"/>
        </w:pBdr>
        <w:spacing w:after="120" w:line="240" w:lineRule="auto"/>
        <w:ind w:left="425"/>
        <w:jc w:val="both"/>
        <w:rPr>
          <w:rFonts w:ascii="Calibri Light" w:eastAsia="Calibri" w:hAnsi="Calibri Light" w:cs="Calibri Light"/>
          <w:color w:val="000000"/>
        </w:rPr>
      </w:pPr>
    </w:p>
    <w:p w14:paraId="7CF36542" w14:textId="1FF09C92" w:rsidR="003076FA" w:rsidRPr="003076FA" w:rsidRDefault="003076FA" w:rsidP="00B63EC7">
      <w:pPr>
        <w:numPr>
          <w:ilvl w:val="0"/>
          <w:numId w:val="5"/>
        </w:numPr>
        <w:pBdr>
          <w:top w:val="nil"/>
          <w:left w:val="nil"/>
          <w:bottom w:val="nil"/>
          <w:right w:val="nil"/>
          <w:between w:val="nil"/>
        </w:pBdr>
        <w:spacing w:after="120" w:line="240" w:lineRule="auto"/>
        <w:ind w:left="425" w:hanging="357"/>
        <w:jc w:val="both"/>
        <w:rPr>
          <w:rFonts w:ascii="Cambria" w:eastAsia="Calibri" w:hAnsi="Cambria" w:cs="Calibri Light"/>
          <w:color w:val="000000"/>
        </w:rPr>
      </w:pPr>
      <w:r w:rsidRPr="003076FA">
        <w:rPr>
          <w:rFonts w:ascii="Cambria" w:eastAsia="Calibri" w:hAnsi="Cambria" w:cs="Calibri Light"/>
          <w:color w:val="000000"/>
        </w:rPr>
        <w:t>Postępowanie prowadzone jest w trybie przetargu nieograniczonego na podstawie art.  132 ustawy z dnia 11 września 2019 r. - Prawo zamówień publicznych (Dz. U. z 202</w:t>
      </w:r>
      <w:r w:rsidR="0098382B">
        <w:rPr>
          <w:rFonts w:ascii="Cambria" w:eastAsia="Calibri" w:hAnsi="Cambria" w:cs="Calibri Light"/>
          <w:color w:val="000000"/>
        </w:rPr>
        <w:t>5</w:t>
      </w:r>
      <w:r w:rsidRPr="003076FA">
        <w:rPr>
          <w:rFonts w:ascii="Cambria" w:eastAsia="Calibri" w:hAnsi="Cambria" w:cs="Calibri Light"/>
          <w:color w:val="000000"/>
        </w:rPr>
        <w:t xml:space="preserve"> r.  poz. </w:t>
      </w:r>
      <w:r w:rsidR="0098382B">
        <w:rPr>
          <w:rFonts w:ascii="Cambria" w:eastAsia="Calibri" w:hAnsi="Cambria" w:cs="Calibri Light"/>
          <w:color w:val="000000"/>
        </w:rPr>
        <w:t>1173</w:t>
      </w:r>
      <w:r w:rsidRPr="003076FA">
        <w:rPr>
          <w:rFonts w:ascii="Cambria" w:eastAsia="Calibri" w:hAnsi="Cambria" w:cs="Calibri Light"/>
          <w:color w:val="000000"/>
        </w:rPr>
        <w:t xml:space="preserve"> z </w:t>
      </w:r>
      <w:proofErr w:type="spellStart"/>
      <w:r w:rsidRPr="003076FA">
        <w:rPr>
          <w:rFonts w:ascii="Cambria" w:eastAsia="Calibri" w:hAnsi="Cambria" w:cs="Calibri Light"/>
        </w:rPr>
        <w:t>późn</w:t>
      </w:r>
      <w:proofErr w:type="spellEnd"/>
      <w:r w:rsidRPr="003076FA">
        <w:rPr>
          <w:rFonts w:ascii="Cambria" w:eastAsia="Calibri" w:hAnsi="Cambria" w:cs="Calibri Light"/>
        </w:rPr>
        <w:t>. zm.</w:t>
      </w:r>
      <w:r w:rsidRPr="003076FA">
        <w:rPr>
          <w:rFonts w:ascii="Cambria" w:eastAsia="Calibri" w:hAnsi="Cambria" w:cs="Calibri Light"/>
          <w:color w:val="000000"/>
        </w:rPr>
        <w:t>) dalej „</w:t>
      </w:r>
      <w:proofErr w:type="spellStart"/>
      <w:r w:rsidRPr="003076FA">
        <w:rPr>
          <w:rFonts w:ascii="Cambria" w:eastAsia="Calibri" w:hAnsi="Cambria" w:cs="Calibri Light"/>
          <w:color w:val="000000"/>
        </w:rPr>
        <w:t>pzp</w:t>
      </w:r>
      <w:proofErr w:type="spellEnd"/>
      <w:r w:rsidRPr="003076FA">
        <w:rPr>
          <w:rFonts w:ascii="Cambria" w:eastAsia="Calibri" w:hAnsi="Cambria" w:cs="Calibri Light"/>
          <w:color w:val="000000"/>
        </w:rPr>
        <w:t>”.</w:t>
      </w:r>
    </w:p>
    <w:p w14:paraId="20809D0C" w14:textId="0E546BC2" w:rsidR="003076FA" w:rsidRPr="003076FA" w:rsidRDefault="003076FA" w:rsidP="00B63EC7">
      <w:pPr>
        <w:numPr>
          <w:ilvl w:val="0"/>
          <w:numId w:val="5"/>
        </w:numPr>
        <w:pBdr>
          <w:top w:val="nil"/>
          <w:left w:val="nil"/>
          <w:bottom w:val="nil"/>
          <w:right w:val="nil"/>
          <w:between w:val="nil"/>
        </w:pBdr>
        <w:spacing w:after="120" w:line="240" w:lineRule="auto"/>
        <w:ind w:left="425" w:hanging="357"/>
        <w:jc w:val="both"/>
        <w:rPr>
          <w:rFonts w:ascii="Cambria" w:eastAsia="Calibri" w:hAnsi="Cambria" w:cs="Calibri Light"/>
          <w:color w:val="000000"/>
        </w:rPr>
      </w:pPr>
      <w:bookmarkStart w:id="7" w:name="_Hlk129091753"/>
      <w:r w:rsidRPr="003076FA">
        <w:rPr>
          <w:rFonts w:ascii="Cambria" w:eastAsia="Calibri" w:hAnsi="Cambria" w:cs="Calibri Light"/>
          <w:b/>
          <w:bCs/>
          <w:color w:val="000000"/>
        </w:rPr>
        <w:t xml:space="preserve">Zamówienie zostało podzielone na części. </w:t>
      </w:r>
      <w:r w:rsidR="00AF7062">
        <w:rPr>
          <w:rFonts w:ascii="Cambria" w:eastAsia="Calibri" w:hAnsi="Cambria" w:cs="Calibri Light"/>
        </w:rPr>
        <w:t>Wykonawca może złożyć ofertę na jedną lub więcej części zamówienia.</w:t>
      </w:r>
    </w:p>
    <w:bookmarkEnd w:id="7"/>
    <w:p w14:paraId="0115A9CF" w14:textId="77777777" w:rsidR="003076FA" w:rsidRPr="003076FA" w:rsidRDefault="003076FA" w:rsidP="00B63EC7">
      <w:pPr>
        <w:numPr>
          <w:ilvl w:val="0"/>
          <w:numId w:val="5"/>
        </w:numPr>
        <w:pBdr>
          <w:top w:val="nil"/>
          <w:left w:val="nil"/>
          <w:bottom w:val="nil"/>
          <w:right w:val="nil"/>
          <w:between w:val="nil"/>
        </w:pBdr>
        <w:spacing w:after="120" w:line="240" w:lineRule="auto"/>
        <w:ind w:left="425" w:hanging="357"/>
        <w:jc w:val="both"/>
        <w:rPr>
          <w:rFonts w:ascii="Cambria" w:eastAsia="Calibri" w:hAnsi="Cambria" w:cs="Calibri Light"/>
          <w:color w:val="000000"/>
        </w:rPr>
      </w:pPr>
      <w:r w:rsidRPr="003076FA">
        <w:rPr>
          <w:rFonts w:ascii="Cambria" w:eastAsia="Calibri" w:hAnsi="Cambria" w:cs="Calibri Light"/>
          <w:color w:val="000000"/>
        </w:rPr>
        <w:t xml:space="preserve">Zamawiający nie udzieli zamówienia wykonawcy, o którym mowa w art. 5k ust. 1 Rozporządzenia Rady (UE) nr 833/2014 z dnia 31 lipca 2014 r. dotyczącego środków ograniczających w związku z działaniami Rosji destabilizującymi sytuację na Ukrainie (Dz. U. UE. L. z 2014 r. Nr 229, str. 1 z </w:t>
      </w:r>
      <w:proofErr w:type="spellStart"/>
      <w:r w:rsidRPr="003076FA">
        <w:rPr>
          <w:rFonts w:ascii="Cambria" w:eastAsia="Calibri" w:hAnsi="Cambria" w:cs="Calibri Light"/>
          <w:color w:val="000000"/>
        </w:rPr>
        <w:t>późn</w:t>
      </w:r>
      <w:proofErr w:type="spellEnd"/>
      <w:r w:rsidRPr="003076FA">
        <w:rPr>
          <w:rFonts w:ascii="Cambria" w:eastAsia="Calibri" w:hAnsi="Cambria" w:cs="Calibri Light"/>
          <w:color w:val="000000"/>
        </w:rPr>
        <w:t xml:space="preserve">. zm.). W niniejszym postępowaniu mają zastosowanie zakazy dotyczące podwykonawców, dostawców oraz podmiotów trzecich określone w Rozporządzeniu, o którym mowa w zdaniu poprzedzającym </w:t>
      </w:r>
    </w:p>
    <w:p w14:paraId="7CE83F6F" w14:textId="77777777" w:rsidR="003076FA" w:rsidRPr="003076FA" w:rsidRDefault="003076FA" w:rsidP="003076FA">
      <w:pPr>
        <w:pBdr>
          <w:top w:val="nil"/>
          <w:left w:val="nil"/>
          <w:bottom w:val="nil"/>
          <w:right w:val="nil"/>
          <w:between w:val="nil"/>
        </w:pBdr>
        <w:spacing w:after="120" w:line="240" w:lineRule="auto"/>
        <w:ind w:left="1080"/>
        <w:jc w:val="both"/>
        <w:rPr>
          <w:rFonts w:ascii="Calibri Light" w:eastAsia="Calibri" w:hAnsi="Calibri Light" w:cs="Calibri Light"/>
          <w:color w:val="000000"/>
        </w:rPr>
      </w:pPr>
    </w:p>
    <w:tbl>
      <w:tblPr>
        <w:tblStyle w:val="Tabela-Siatka"/>
        <w:tblW w:w="0" w:type="auto"/>
        <w:tblLook w:val="04A0" w:firstRow="1" w:lastRow="0" w:firstColumn="1" w:lastColumn="0" w:noHBand="0" w:noVBand="1"/>
      </w:tblPr>
      <w:tblGrid>
        <w:gridCol w:w="9781"/>
      </w:tblGrid>
      <w:tr w:rsidR="003076FA" w:rsidRPr="00127747" w14:paraId="66A1E8C8" w14:textId="77777777" w:rsidTr="003076FA">
        <w:trPr>
          <w:trHeight w:val="457"/>
        </w:trPr>
        <w:tc>
          <w:tcPr>
            <w:tcW w:w="9781" w:type="dxa"/>
            <w:tcBorders>
              <w:top w:val="nil"/>
              <w:left w:val="nil"/>
              <w:bottom w:val="nil"/>
              <w:right w:val="nil"/>
            </w:tcBorders>
            <w:shd w:val="clear" w:color="auto" w:fill="E2EFD9" w:themeFill="accent6" w:themeFillTint="33"/>
            <w:vAlign w:val="center"/>
          </w:tcPr>
          <w:p w14:paraId="74D691BD" w14:textId="7A00A14F" w:rsidR="003076FA" w:rsidRPr="00127747" w:rsidRDefault="003076FA" w:rsidP="003076FA">
            <w:pPr>
              <w:keepNext/>
              <w:keepLines/>
              <w:suppressAutoHyphens/>
              <w:spacing w:before="120" w:after="120"/>
              <w:jc w:val="center"/>
              <w:rPr>
                <w:rFonts w:ascii="Cambria" w:hAnsi="Cambria" w:cstheme="minorHAnsi"/>
                <w:b/>
                <w:bCs/>
                <w:kern w:val="32"/>
              </w:rPr>
            </w:pPr>
            <w:r>
              <w:rPr>
                <w:rFonts w:ascii="Cambria" w:hAnsi="Cambria" w:cstheme="minorHAnsi"/>
                <w:b/>
                <w:bCs/>
                <w:kern w:val="32"/>
              </w:rPr>
              <w:t>§ 4</w:t>
            </w:r>
            <w:r w:rsidR="007A322E">
              <w:rPr>
                <w:rFonts w:ascii="Cambria" w:hAnsi="Cambria" w:cstheme="minorHAnsi"/>
                <w:b/>
                <w:bCs/>
                <w:kern w:val="32"/>
              </w:rPr>
              <w:t>.</w:t>
            </w:r>
            <w:r>
              <w:rPr>
                <w:rFonts w:ascii="Cambria" w:hAnsi="Cambria" w:cstheme="minorHAnsi"/>
                <w:b/>
                <w:bCs/>
                <w:kern w:val="32"/>
              </w:rPr>
              <w:t xml:space="preserve"> OPIS PRZEDMIOTU ZAMÓWIENIA</w:t>
            </w:r>
          </w:p>
        </w:tc>
      </w:tr>
    </w:tbl>
    <w:p w14:paraId="6C6C3ADD" w14:textId="77777777" w:rsidR="003076FA" w:rsidRPr="003076FA" w:rsidRDefault="003076FA" w:rsidP="00552F6C">
      <w:pPr>
        <w:pBdr>
          <w:top w:val="nil"/>
          <w:left w:val="nil"/>
          <w:bottom w:val="nil"/>
          <w:right w:val="nil"/>
          <w:between w:val="nil"/>
        </w:pBdr>
        <w:spacing w:after="120" w:line="240" w:lineRule="auto"/>
        <w:ind w:left="425"/>
        <w:jc w:val="both"/>
        <w:rPr>
          <w:rFonts w:ascii="Cambria" w:eastAsia="Calibri" w:hAnsi="Cambria" w:cs="Calibri Light"/>
          <w:color w:val="000000"/>
        </w:rPr>
      </w:pPr>
    </w:p>
    <w:p w14:paraId="6282B312" w14:textId="4F7C9EEF" w:rsidR="003076FA" w:rsidRPr="003076FA" w:rsidRDefault="003076FA" w:rsidP="00B63EC7">
      <w:pPr>
        <w:pStyle w:val="Akapitzlist"/>
        <w:numPr>
          <w:ilvl w:val="3"/>
          <w:numId w:val="6"/>
        </w:numPr>
        <w:pBdr>
          <w:top w:val="nil"/>
          <w:left w:val="nil"/>
          <w:bottom w:val="nil"/>
          <w:right w:val="nil"/>
          <w:between w:val="nil"/>
        </w:pBdr>
        <w:spacing w:after="120" w:line="240" w:lineRule="auto"/>
        <w:ind w:left="425"/>
        <w:jc w:val="both"/>
        <w:rPr>
          <w:rFonts w:ascii="Cambria" w:eastAsia="Calibri" w:hAnsi="Cambria" w:cs="Calibri Light"/>
          <w:color w:val="000000"/>
        </w:rPr>
      </w:pPr>
      <w:r w:rsidRPr="0098382B">
        <w:rPr>
          <w:rFonts w:ascii="Cambria" w:eastAsia="Calibri" w:hAnsi="Cambria" w:cs="Calibri Light"/>
          <w:color w:val="000000"/>
        </w:rPr>
        <w:t xml:space="preserve">Przedmiotem zamówienia jest </w:t>
      </w:r>
      <w:r w:rsidR="00AF7062" w:rsidRPr="0098382B">
        <w:rPr>
          <w:rFonts w:ascii="Cambria" w:eastAsia="Calibri" w:hAnsi="Cambria" w:cs="Calibri Light"/>
          <w:color w:val="000000"/>
        </w:rPr>
        <w:t xml:space="preserve">zakup i </w:t>
      </w:r>
      <w:r w:rsidRPr="0098382B">
        <w:rPr>
          <w:rFonts w:ascii="Cambria" w:eastAsia="Calibri" w:hAnsi="Cambria" w:cs="Calibri Light"/>
          <w:color w:val="000000"/>
        </w:rPr>
        <w:t xml:space="preserve">dostawa </w:t>
      </w:r>
      <w:r w:rsidR="0098382B" w:rsidRPr="0098382B">
        <w:rPr>
          <w:rFonts w:ascii="Cambria" w:eastAsia="Times New Roman" w:hAnsi="Cambria" w:cs="Arial"/>
          <w:b/>
          <w:lang w:eastAsia="pl-PL"/>
        </w:rPr>
        <w:t xml:space="preserve">elipsometru spektroskopowego z możliwością pomiaru pełnej macierzy Mullera  </w:t>
      </w:r>
      <w:r w:rsidR="00AF7062" w:rsidRPr="0098382B">
        <w:rPr>
          <w:rFonts w:ascii="Cambria" w:eastAsia="Arial" w:hAnsi="Cambria" w:cs="Calibri Light"/>
          <w:b/>
          <w:color w:val="222222"/>
        </w:rPr>
        <w:t xml:space="preserve"> dla Wydziału Chemii</w:t>
      </w:r>
      <w:r w:rsidR="0098382B">
        <w:rPr>
          <w:rFonts w:ascii="Cambria" w:eastAsia="Arial" w:hAnsi="Cambria" w:cs="Calibri Light"/>
          <w:b/>
          <w:color w:val="222222"/>
        </w:rPr>
        <w:t>.</w:t>
      </w:r>
    </w:p>
    <w:p w14:paraId="4B1CAAAE" w14:textId="4C46DAB2" w:rsidR="003076FA" w:rsidRPr="003076FA" w:rsidRDefault="003076FA" w:rsidP="00B63EC7">
      <w:pPr>
        <w:pStyle w:val="Akapitzlist"/>
        <w:numPr>
          <w:ilvl w:val="3"/>
          <w:numId w:val="6"/>
        </w:numPr>
        <w:spacing w:after="120" w:line="240" w:lineRule="auto"/>
        <w:ind w:left="425"/>
        <w:rPr>
          <w:rFonts w:ascii="Cambria" w:eastAsia="Calibri" w:hAnsi="Cambria" w:cs="Calibri Light"/>
          <w:color w:val="000000"/>
        </w:rPr>
      </w:pPr>
      <w:r w:rsidRPr="003076FA">
        <w:rPr>
          <w:rFonts w:ascii="Cambria" w:eastAsia="Calibri" w:hAnsi="Cambria" w:cs="Calibri Light"/>
          <w:color w:val="000000"/>
        </w:rPr>
        <w:t xml:space="preserve">Dostawa wraz z wniesieniem urządzeń w miejsce wskazane przez Zamawiającego odbędzie się w  </w:t>
      </w:r>
      <w:r w:rsidRPr="003076FA">
        <w:rPr>
          <w:rFonts w:ascii="Cambria" w:eastAsia="Times New Roman" w:hAnsi="Cambria" w:cs="Calibri Light"/>
          <w:b/>
        </w:rPr>
        <w:t xml:space="preserve">Wydział </w:t>
      </w:r>
      <w:r w:rsidR="00AF7062">
        <w:rPr>
          <w:rFonts w:ascii="Cambria" w:eastAsia="Times New Roman" w:hAnsi="Cambria" w:cs="Calibri Light"/>
          <w:b/>
        </w:rPr>
        <w:t>Chemii</w:t>
      </w:r>
      <w:r w:rsidR="0098382B">
        <w:rPr>
          <w:rFonts w:ascii="Cambria" w:eastAsia="Times New Roman" w:hAnsi="Cambria" w:cs="Calibri Light"/>
          <w:b/>
        </w:rPr>
        <w:t xml:space="preserve"> UW</w:t>
      </w:r>
      <w:r w:rsidRPr="003076FA">
        <w:rPr>
          <w:rFonts w:ascii="Cambria" w:eastAsia="Times New Roman" w:hAnsi="Cambria" w:cs="Calibri Light"/>
          <w:b/>
        </w:rPr>
        <w:t xml:space="preserve">, </w:t>
      </w:r>
      <w:r w:rsidR="00DF36DF">
        <w:rPr>
          <w:rFonts w:ascii="Cambria" w:eastAsia="Times New Roman" w:hAnsi="Cambria" w:cs="Calibri Light"/>
          <w:b/>
        </w:rPr>
        <w:t>Kampus Ochota, ul. Żwirki i Wigury 101, 02-091 Warszawa</w:t>
      </w:r>
      <w:r w:rsidRPr="003076FA">
        <w:rPr>
          <w:rFonts w:ascii="Cambria" w:eastAsia="Times New Roman" w:hAnsi="Cambria" w:cs="Calibri Light"/>
          <w:b/>
        </w:rPr>
        <w:t>.</w:t>
      </w:r>
    </w:p>
    <w:p w14:paraId="6B213AAC" w14:textId="28695EF2" w:rsidR="00270E29" w:rsidRPr="0008490A" w:rsidRDefault="003076FA" w:rsidP="00B63EC7">
      <w:pPr>
        <w:pStyle w:val="Akapitzlist"/>
        <w:numPr>
          <w:ilvl w:val="3"/>
          <w:numId w:val="6"/>
        </w:numPr>
        <w:spacing w:after="120" w:line="240" w:lineRule="auto"/>
        <w:ind w:left="425"/>
        <w:rPr>
          <w:rFonts w:ascii="Cambria" w:eastAsia="Calibri" w:hAnsi="Cambria" w:cs="Calibri Light"/>
          <w:color w:val="000000"/>
        </w:rPr>
      </w:pPr>
      <w:r w:rsidRPr="0008490A">
        <w:rPr>
          <w:rFonts w:ascii="Cambria" w:eastAsia="Calibri" w:hAnsi="Cambria" w:cs="Calibri Light"/>
          <w:color w:val="000000"/>
        </w:rPr>
        <w:t xml:space="preserve">Zamawiający wymaga udzielenia gwarancji na dostarczone urządzenia </w:t>
      </w:r>
      <w:r w:rsidR="0098382B" w:rsidRPr="0008490A">
        <w:rPr>
          <w:rFonts w:ascii="Cambria" w:eastAsia="Calibri" w:hAnsi="Cambria" w:cs="Calibri Light"/>
          <w:b/>
          <w:bCs/>
          <w:color w:val="000000"/>
        </w:rPr>
        <w:t>na 24 miesiące</w:t>
      </w:r>
      <w:r w:rsidR="0008490A" w:rsidRPr="0008490A">
        <w:rPr>
          <w:rFonts w:ascii="Cambria" w:eastAsia="Calibri" w:hAnsi="Cambria" w:cs="Calibri Light"/>
          <w:b/>
          <w:bCs/>
          <w:color w:val="000000"/>
        </w:rPr>
        <w:t xml:space="preserve"> </w:t>
      </w:r>
    </w:p>
    <w:p w14:paraId="25CCB9B1" w14:textId="5C9F6CE3" w:rsidR="003076FA" w:rsidRDefault="003076FA" w:rsidP="0008490A">
      <w:pPr>
        <w:pStyle w:val="Akapitzlist"/>
        <w:spacing w:after="120" w:line="240" w:lineRule="auto"/>
        <w:ind w:left="425"/>
        <w:rPr>
          <w:rFonts w:ascii="Cambria" w:eastAsia="Calibri" w:hAnsi="Cambria" w:cs="Calibri Light"/>
          <w:color w:val="000000"/>
        </w:rPr>
      </w:pPr>
      <w:r w:rsidRPr="003076FA">
        <w:rPr>
          <w:rFonts w:ascii="Cambria" w:eastAsia="Calibri" w:hAnsi="Cambria" w:cs="Calibri Light"/>
          <w:color w:val="000000"/>
        </w:rPr>
        <w:t>- liczone od dnia podpisania protokołu odbioru jakościowego przez obydwie Strony (bez zastrzeżeń).</w:t>
      </w:r>
    </w:p>
    <w:p w14:paraId="2B74196F" w14:textId="4E9BB8D6" w:rsidR="00DE305A" w:rsidRDefault="007A322E" w:rsidP="00B63EC7">
      <w:pPr>
        <w:pStyle w:val="Akapitzlist"/>
        <w:numPr>
          <w:ilvl w:val="3"/>
          <w:numId w:val="6"/>
        </w:numPr>
        <w:pBdr>
          <w:top w:val="nil"/>
          <w:left w:val="nil"/>
          <w:bottom w:val="nil"/>
          <w:right w:val="nil"/>
          <w:between w:val="nil"/>
        </w:pBdr>
        <w:spacing w:after="120" w:line="240" w:lineRule="auto"/>
        <w:ind w:left="425"/>
        <w:rPr>
          <w:rFonts w:ascii="Cambria" w:hAnsi="Cambria"/>
        </w:rPr>
      </w:pPr>
      <w:r w:rsidRPr="007A322E">
        <w:rPr>
          <w:rFonts w:ascii="Cambria" w:hAnsi="Cambria"/>
        </w:rPr>
        <w:t xml:space="preserve">Szczegółowy opis przedmiotu zamówienia wraz z wymaganiami technicznymi został zawarty w Załączniku nr </w:t>
      </w:r>
      <w:r w:rsidR="0098382B">
        <w:rPr>
          <w:rFonts w:ascii="Cambria" w:hAnsi="Cambria"/>
        </w:rPr>
        <w:t>1</w:t>
      </w:r>
      <w:r w:rsidRPr="007A322E">
        <w:rPr>
          <w:rFonts w:ascii="Cambria" w:hAnsi="Cambria"/>
        </w:rPr>
        <w:t xml:space="preserve"> do SWZ – </w:t>
      </w:r>
      <w:r w:rsidRPr="007A322E">
        <w:rPr>
          <w:rStyle w:val="Uwydatnienie"/>
          <w:rFonts w:ascii="Cambria" w:hAnsi="Cambria"/>
        </w:rPr>
        <w:t>Formularz warunków technicznych</w:t>
      </w:r>
      <w:r w:rsidRPr="007A322E">
        <w:rPr>
          <w:rFonts w:ascii="Cambria" w:hAnsi="Cambria"/>
        </w:rPr>
        <w:t>.</w:t>
      </w:r>
    </w:p>
    <w:p w14:paraId="470EC53B" w14:textId="77777777" w:rsidR="00DE305A" w:rsidRDefault="00DE305A">
      <w:pPr>
        <w:rPr>
          <w:rFonts w:ascii="Cambria" w:hAnsi="Cambria"/>
        </w:rPr>
      </w:pPr>
      <w:r>
        <w:rPr>
          <w:rFonts w:ascii="Cambria" w:hAnsi="Cambria"/>
        </w:rPr>
        <w:br w:type="page"/>
      </w:r>
    </w:p>
    <w:p w14:paraId="69F00D3A" w14:textId="77777777" w:rsidR="003076FA" w:rsidRPr="00454404" w:rsidRDefault="003076FA" w:rsidP="003076FA">
      <w:pPr>
        <w:pStyle w:val="Akapitzlist"/>
        <w:pBdr>
          <w:top w:val="nil"/>
          <w:left w:val="nil"/>
          <w:bottom w:val="nil"/>
          <w:right w:val="nil"/>
          <w:between w:val="nil"/>
        </w:pBdr>
        <w:ind w:left="2880"/>
        <w:jc w:val="both"/>
        <w:rPr>
          <w:rFonts w:ascii="Calibri Light" w:hAnsi="Calibri Light" w:cs="Calibri Light"/>
          <w:color w:val="000000"/>
        </w:rPr>
      </w:pPr>
    </w:p>
    <w:p w14:paraId="39386BD9" w14:textId="77777777" w:rsidR="003076FA" w:rsidRPr="001A397F" w:rsidRDefault="003076FA" w:rsidP="00B63EC7">
      <w:pPr>
        <w:pStyle w:val="Akapitzlist"/>
        <w:numPr>
          <w:ilvl w:val="3"/>
          <w:numId w:val="6"/>
        </w:numPr>
        <w:pBdr>
          <w:top w:val="nil"/>
          <w:left w:val="nil"/>
          <w:bottom w:val="nil"/>
          <w:right w:val="nil"/>
          <w:between w:val="nil"/>
        </w:pBdr>
        <w:spacing w:after="0" w:line="240" w:lineRule="auto"/>
        <w:ind w:left="426"/>
        <w:jc w:val="both"/>
        <w:rPr>
          <w:rFonts w:ascii="Cambria" w:hAnsi="Cambria" w:cs="Calibri Light"/>
          <w:b/>
          <w:bCs/>
          <w:color w:val="000000"/>
        </w:rPr>
      </w:pPr>
      <w:r w:rsidRPr="001A397F">
        <w:rPr>
          <w:rFonts w:ascii="Cambria" w:hAnsi="Cambria" w:cs="Calibri Light"/>
          <w:b/>
          <w:bCs/>
          <w:color w:val="000000"/>
        </w:rPr>
        <w:t>INFORMACJA O PRZEDMIOTOWYCH ŚRODKACH DOWODOWYCH</w:t>
      </w:r>
    </w:p>
    <w:p w14:paraId="448E2E63" w14:textId="77777777" w:rsidR="003076FA" w:rsidRPr="00AF7062" w:rsidRDefault="003076FA" w:rsidP="00B63EC7">
      <w:pPr>
        <w:pStyle w:val="Akapitzlist"/>
        <w:numPr>
          <w:ilvl w:val="0"/>
          <w:numId w:val="8"/>
        </w:numPr>
        <w:pBdr>
          <w:top w:val="nil"/>
          <w:left w:val="nil"/>
          <w:bottom w:val="nil"/>
          <w:right w:val="nil"/>
          <w:between w:val="nil"/>
        </w:pBdr>
        <w:spacing w:after="0" w:line="240" w:lineRule="auto"/>
        <w:jc w:val="both"/>
        <w:rPr>
          <w:rFonts w:ascii="Cambria" w:eastAsia="Calibri" w:hAnsi="Cambria" w:cstheme="majorHAnsi"/>
        </w:rPr>
      </w:pPr>
      <w:bookmarkStart w:id="8" w:name="_Hlk182994111"/>
      <w:r w:rsidRPr="00AF7062">
        <w:rPr>
          <w:rFonts w:ascii="Cambria" w:hAnsi="Cambria" w:cstheme="majorHAnsi"/>
          <w:color w:val="000000"/>
        </w:rPr>
        <w:t xml:space="preserve">W celu potwierdzenia spełnienia warunków udziału w postępowaniu oraz, że oferowane urządzenia spełniają określone przez Zamawiającego wymagania oraz cechy, Zamawiający wymaga złożenia </w:t>
      </w:r>
      <w:r w:rsidRPr="00AF7062">
        <w:rPr>
          <w:rFonts w:ascii="Cambria" w:hAnsi="Cambria" w:cstheme="majorHAnsi"/>
          <w:b/>
          <w:bCs/>
          <w:color w:val="000000"/>
        </w:rPr>
        <w:t>wraz z ofertą</w:t>
      </w:r>
      <w:r w:rsidRPr="00AF7062">
        <w:rPr>
          <w:rFonts w:ascii="Cambria" w:hAnsi="Cambria" w:cstheme="majorHAnsi"/>
          <w:color w:val="000000"/>
        </w:rPr>
        <w:t xml:space="preserve"> przedmiotowego środka dowodowego w postaci:</w:t>
      </w:r>
    </w:p>
    <w:p w14:paraId="1D965B8B" w14:textId="37892010" w:rsidR="003076FA" w:rsidRPr="00AF7062" w:rsidRDefault="003076FA" w:rsidP="00B63EC7">
      <w:pPr>
        <w:pStyle w:val="Akapitzlist"/>
        <w:numPr>
          <w:ilvl w:val="0"/>
          <w:numId w:val="7"/>
        </w:numPr>
        <w:pBdr>
          <w:top w:val="nil"/>
          <w:left w:val="nil"/>
          <w:bottom w:val="nil"/>
          <w:right w:val="nil"/>
          <w:between w:val="nil"/>
        </w:pBdr>
        <w:spacing w:after="0" w:line="240" w:lineRule="auto"/>
        <w:ind w:left="1134" w:hanging="284"/>
        <w:jc w:val="both"/>
        <w:rPr>
          <w:rFonts w:ascii="Cambria" w:eastAsia="Calibri" w:hAnsi="Cambria" w:cstheme="majorHAnsi"/>
          <w:color w:val="000000"/>
        </w:rPr>
      </w:pPr>
      <w:r w:rsidRPr="00AF7062">
        <w:rPr>
          <w:rFonts w:ascii="Cambria" w:hAnsi="Cambria" w:cstheme="majorHAnsi"/>
          <w:color w:val="000000"/>
        </w:rPr>
        <w:t>Szczegółow</w:t>
      </w:r>
      <w:r w:rsidR="007A322E" w:rsidRPr="00AF7062">
        <w:rPr>
          <w:rFonts w:ascii="Cambria" w:hAnsi="Cambria" w:cstheme="majorHAnsi"/>
          <w:color w:val="000000"/>
        </w:rPr>
        <w:t>ego</w:t>
      </w:r>
      <w:r w:rsidRPr="00AF7062">
        <w:rPr>
          <w:rFonts w:ascii="Cambria" w:hAnsi="Cambria" w:cstheme="majorHAnsi"/>
          <w:color w:val="000000"/>
        </w:rPr>
        <w:t xml:space="preserve"> opis</w:t>
      </w:r>
      <w:r w:rsidR="007A322E" w:rsidRPr="00AF7062">
        <w:rPr>
          <w:rFonts w:ascii="Cambria" w:hAnsi="Cambria" w:cstheme="majorHAnsi"/>
          <w:color w:val="000000"/>
        </w:rPr>
        <w:t>u</w:t>
      </w:r>
      <w:r w:rsidRPr="00AF7062">
        <w:rPr>
          <w:rFonts w:ascii="Cambria" w:hAnsi="Cambria" w:cstheme="majorHAnsi"/>
          <w:color w:val="000000"/>
        </w:rPr>
        <w:t xml:space="preserve"> techniczn</w:t>
      </w:r>
      <w:r w:rsidR="007A322E" w:rsidRPr="00AF7062">
        <w:rPr>
          <w:rFonts w:ascii="Cambria" w:hAnsi="Cambria" w:cstheme="majorHAnsi"/>
          <w:color w:val="000000"/>
        </w:rPr>
        <w:t>ego</w:t>
      </w:r>
      <w:r w:rsidRPr="00AF7062">
        <w:rPr>
          <w:rFonts w:ascii="Cambria" w:hAnsi="Cambria" w:cstheme="majorHAnsi"/>
          <w:color w:val="000000"/>
        </w:rPr>
        <w:t xml:space="preserve"> oferowanego przedmiotu zamówienia przygotowanego na podstawie </w:t>
      </w:r>
      <w:r w:rsidRPr="00AF7062">
        <w:rPr>
          <w:rFonts w:ascii="Cambria" w:hAnsi="Cambria" w:cstheme="majorHAnsi"/>
          <w:b/>
          <w:bCs/>
          <w:color w:val="000000"/>
        </w:rPr>
        <w:t xml:space="preserve">załącznika nr </w:t>
      </w:r>
      <w:r w:rsidR="007A322E" w:rsidRPr="00AF7062">
        <w:rPr>
          <w:rFonts w:ascii="Cambria" w:hAnsi="Cambria" w:cstheme="majorHAnsi"/>
          <w:b/>
          <w:bCs/>
          <w:color w:val="000000"/>
        </w:rPr>
        <w:t>1</w:t>
      </w:r>
      <w:r w:rsidRPr="00AF7062">
        <w:rPr>
          <w:rFonts w:ascii="Cambria" w:hAnsi="Cambria" w:cstheme="majorHAnsi"/>
          <w:b/>
          <w:bCs/>
          <w:color w:val="000000"/>
        </w:rPr>
        <w:t xml:space="preserve"> do SWZ. </w:t>
      </w:r>
    </w:p>
    <w:p w14:paraId="1116E699" w14:textId="2270BFB7" w:rsidR="003076FA" w:rsidRPr="00AF7062" w:rsidRDefault="003076FA" w:rsidP="00B63EC7">
      <w:pPr>
        <w:pStyle w:val="Akapitzlist"/>
        <w:numPr>
          <w:ilvl w:val="0"/>
          <w:numId w:val="7"/>
        </w:numPr>
        <w:pBdr>
          <w:top w:val="nil"/>
          <w:left w:val="nil"/>
          <w:bottom w:val="nil"/>
          <w:right w:val="nil"/>
          <w:between w:val="nil"/>
        </w:pBdr>
        <w:spacing w:after="0" w:line="240" w:lineRule="auto"/>
        <w:ind w:left="1134" w:hanging="284"/>
        <w:jc w:val="both"/>
        <w:rPr>
          <w:rFonts w:ascii="Cambria" w:eastAsia="Calibri" w:hAnsi="Cambria" w:cstheme="majorHAnsi"/>
          <w:color w:val="000000"/>
        </w:rPr>
      </w:pPr>
      <w:r w:rsidRPr="00AF7062">
        <w:rPr>
          <w:rFonts w:ascii="Cambria" w:eastAsia="Calibri" w:hAnsi="Cambria" w:cstheme="majorHAnsi"/>
          <w:color w:val="000000"/>
        </w:rPr>
        <w:t>Zamawiający przewiduje możliwoś</w:t>
      </w:r>
      <w:r w:rsidR="007A322E" w:rsidRPr="00AF7062">
        <w:rPr>
          <w:rFonts w:ascii="Cambria" w:eastAsia="Calibri" w:hAnsi="Cambria" w:cstheme="majorHAnsi"/>
          <w:color w:val="000000"/>
        </w:rPr>
        <w:t>ci</w:t>
      </w:r>
      <w:r w:rsidRPr="00AF7062">
        <w:rPr>
          <w:rFonts w:ascii="Cambria" w:eastAsia="Calibri" w:hAnsi="Cambria" w:cstheme="majorHAnsi"/>
          <w:color w:val="000000"/>
        </w:rPr>
        <w:t xml:space="preserve"> uzupełnienia przedmiotowych środków dowodowych na zasadach określonych w art. 107 ust. 2 </w:t>
      </w:r>
      <w:proofErr w:type="spellStart"/>
      <w:r w:rsidRPr="00AF7062">
        <w:rPr>
          <w:rFonts w:ascii="Cambria" w:eastAsia="Calibri" w:hAnsi="Cambria" w:cstheme="majorHAnsi"/>
          <w:color w:val="000000"/>
        </w:rPr>
        <w:t>pzp</w:t>
      </w:r>
      <w:proofErr w:type="spellEnd"/>
      <w:r w:rsidRPr="00AF7062">
        <w:rPr>
          <w:rFonts w:ascii="Cambria" w:eastAsia="Calibri" w:hAnsi="Cambria" w:cstheme="majorHAnsi"/>
          <w:color w:val="000000"/>
        </w:rPr>
        <w:t xml:space="preserve">, które wymieniono w punktach </w:t>
      </w:r>
      <w:r w:rsidR="007A322E" w:rsidRPr="00AF7062">
        <w:rPr>
          <w:rFonts w:ascii="Cambria" w:eastAsia="Calibri" w:hAnsi="Cambria" w:cstheme="majorHAnsi"/>
          <w:color w:val="000000"/>
        </w:rPr>
        <w:t>A</w:t>
      </w:r>
      <w:r w:rsidRPr="00AF7062">
        <w:rPr>
          <w:rFonts w:ascii="Cambria" w:eastAsia="Calibri" w:hAnsi="Cambria" w:cstheme="majorHAnsi"/>
          <w:color w:val="000000"/>
        </w:rPr>
        <w:t xml:space="preserve">. </w:t>
      </w:r>
    </w:p>
    <w:p w14:paraId="36993CD8" w14:textId="5D0F399D" w:rsidR="003076FA" w:rsidRPr="00AF7062" w:rsidRDefault="003076FA" w:rsidP="00B63EC7">
      <w:pPr>
        <w:pStyle w:val="Akapitzlist"/>
        <w:numPr>
          <w:ilvl w:val="0"/>
          <w:numId w:val="7"/>
        </w:numPr>
        <w:spacing w:after="0" w:line="240" w:lineRule="auto"/>
        <w:ind w:left="1134" w:hanging="284"/>
        <w:jc w:val="both"/>
        <w:rPr>
          <w:rFonts w:ascii="Cambria" w:eastAsia="Calibri" w:hAnsi="Cambria" w:cstheme="majorHAnsi"/>
        </w:rPr>
      </w:pPr>
      <w:bookmarkStart w:id="9" w:name="_heading=h.3znysh7" w:colFirst="0" w:colLast="0"/>
      <w:bookmarkEnd w:id="9"/>
      <w:r w:rsidRPr="00AF7062">
        <w:rPr>
          <w:rFonts w:ascii="Cambria" w:eastAsia="Calibri" w:hAnsi="Cambria" w:cstheme="majorHAnsi"/>
        </w:rPr>
        <w:t xml:space="preserve">Wzór Szczegółowego opisu oferowanego asortymentu, o którym mowa w ust. 1 stanowi </w:t>
      </w:r>
      <w:r w:rsidRPr="00AF7062">
        <w:rPr>
          <w:rFonts w:ascii="Cambria" w:eastAsia="Calibri" w:hAnsi="Cambria" w:cstheme="majorHAnsi"/>
          <w:b/>
        </w:rPr>
        <w:t xml:space="preserve">załącznik nr </w:t>
      </w:r>
      <w:r w:rsidR="007A322E" w:rsidRPr="00AF7062">
        <w:rPr>
          <w:rFonts w:ascii="Cambria" w:eastAsia="Calibri" w:hAnsi="Cambria" w:cstheme="majorHAnsi"/>
          <w:b/>
        </w:rPr>
        <w:t>1</w:t>
      </w:r>
      <w:r w:rsidRPr="00AF7062">
        <w:rPr>
          <w:rFonts w:ascii="Cambria" w:eastAsia="Calibri" w:hAnsi="Cambria" w:cstheme="majorHAnsi"/>
        </w:rPr>
        <w:t xml:space="preserve"> do SWZ.</w:t>
      </w:r>
    </w:p>
    <w:p w14:paraId="2FC00C54" w14:textId="77777777" w:rsidR="003076FA" w:rsidRPr="00AF7062" w:rsidRDefault="003076FA" w:rsidP="00B63EC7">
      <w:pPr>
        <w:pStyle w:val="NormalnyWeb"/>
        <w:numPr>
          <w:ilvl w:val="0"/>
          <w:numId w:val="7"/>
        </w:numPr>
        <w:spacing w:before="0" w:beforeAutospacing="0" w:after="0" w:afterAutospacing="0"/>
        <w:ind w:left="1134" w:hanging="284"/>
        <w:jc w:val="both"/>
        <w:textAlignment w:val="baseline"/>
        <w:rPr>
          <w:rFonts w:ascii="Cambria" w:hAnsi="Cambria" w:cstheme="majorHAnsi"/>
          <w:color w:val="000000"/>
        </w:rPr>
      </w:pPr>
      <w:r w:rsidRPr="00AF7062">
        <w:rPr>
          <w:rFonts w:ascii="Cambria" w:hAnsi="Cambria" w:cstheme="majorHAnsi"/>
          <w:color w:val="000000"/>
        </w:rPr>
        <w:t>Do przedmiotowego środka dowodowego postanowienia § 11 SWZ stosuje się.</w:t>
      </w:r>
      <w:bookmarkEnd w:id="8"/>
    </w:p>
    <w:p w14:paraId="15614892" w14:textId="77777777" w:rsidR="003076FA" w:rsidRPr="003076FA" w:rsidRDefault="003076FA" w:rsidP="003076FA">
      <w:pPr>
        <w:pBdr>
          <w:top w:val="nil"/>
          <w:left w:val="nil"/>
          <w:bottom w:val="nil"/>
          <w:right w:val="nil"/>
          <w:between w:val="nil"/>
        </w:pBdr>
        <w:spacing w:after="120" w:line="240" w:lineRule="auto"/>
        <w:ind w:left="357"/>
        <w:jc w:val="both"/>
        <w:rPr>
          <w:rFonts w:ascii="Calibri Light" w:eastAsia="Calibri" w:hAnsi="Calibri Light" w:cs="Calibri Light"/>
          <w:color w:val="000000"/>
        </w:rPr>
      </w:pPr>
    </w:p>
    <w:tbl>
      <w:tblPr>
        <w:tblStyle w:val="Tabela-Siatka"/>
        <w:tblW w:w="0" w:type="auto"/>
        <w:tblLook w:val="04A0" w:firstRow="1" w:lastRow="0" w:firstColumn="1" w:lastColumn="0" w:noHBand="0" w:noVBand="1"/>
      </w:tblPr>
      <w:tblGrid>
        <w:gridCol w:w="9781"/>
      </w:tblGrid>
      <w:tr w:rsidR="003076FA" w:rsidRPr="00127747" w14:paraId="6CBBDF6A" w14:textId="77777777" w:rsidTr="003076FA">
        <w:trPr>
          <w:trHeight w:val="457"/>
        </w:trPr>
        <w:tc>
          <w:tcPr>
            <w:tcW w:w="9781" w:type="dxa"/>
            <w:tcBorders>
              <w:top w:val="nil"/>
              <w:left w:val="nil"/>
              <w:bottom w:val="nil"/>
              <w:right w:val="nil"/>
            </w:tcBorders>
            <w:shd w:val="clear" w:color="auto" w:fill="E2EFD9" w:themeFill="accent6" w:themeFillTint="33"/>
            <w:vAlign w:val="center"/>
          </w:tcPr>
          <w:p w14:paraId="5029C01C" w14:textId="5EABA5B3" w:rsidR="003076FA" w:rsidRPr="00127747" w:rsidRDefault="003076FA" w:rsidP="003076FA">
            <w:pPr>
              <w:keepNext/>
              <w:keepLines/>
              <w:suppressAutoHyphens/>
              <w:spacing w:before="120" w:after="120"/>
              <w:jc w:val="center"/>
              <w:rPr>
                <w:rFonts w:ascii="Cambria" w:hAnsi="Cambria" w:cstheme="minorHAnsi"/>
                <w:b/>
                <w:bCs/>
                <w:kern w:val="32"/>
              </w:rPr>
            </w:pPr>
            <w:r>
              <w:rPr>
                <w:rFonts w:ascii="Cambria" w:hAnsi="Cambria" w:cstheme="minorHAnsi"/>
                <w:b/>
                <w:bCs/>
                <w:kern w:val="32"/>
              </w:rPr>
              <w:t>§ 5</w:t>
            </w:r>
            <w:r w:rsidR="007A322E">
              <w:rPr>
                <w:rFonts w:ascii="Cambria" w:hAnsi="Cambria" w:cstheme="minorHAnsi"/>
                <w:b/>
                <w:bCs/>
                <w:kern w:val="32"/>
              </w:rPr>
              <w:t>.</w:t>
            </w:r>
            <w:r>
              <w:rPr>
                <w:rFonts w:ascii="Cambria" w:hAnsi="Cambria" w:cstheme="minorHAnsi"/>
                <w:b/>
                <w:bCs/>
                <w:kern w:val="32"/>
              </w:rPr>
              <w:t xml:space="preserve">  TERMIN WYKONANIA ZAMÓWIENIA</w:t>
            </w:r>
          </w:p>
        </w:tc>
      </w:tr>
    </w:tbl>
    <w:p w14:paraId="7E76DF43" w14:textId="77777777" w:rsidR="003076FA" w:rsidRPr="00AF7062" w:rsidRDefault="003076FA" w:rsidP="003076FA">
      <w:pPr>
        <w:pBdr>
          <w:top w:val="nil"/>
          <w:left w:val="nil"/>
          <w:bottom w:val="nil"/>
          <w:right w:val="nil"/>
          <w:between w:val="nil"/>
        </w:pBdr>
        <w:spacing w:after="120" w:line="240" w:lineRule="auto"/>
        <w:ind w:left="425"/>
        <w:jc w:val="both"/>
        <w:rPr>
          <w:rFonts w:ascii="Cambria" w:eastAsia="Calibri" w:hAnsi="Cambria" w:cs="Calibri Light"/>
          <w:color w:val="000000"/>
        </w:rPr>
      </w:pPr>
    </w:p>
    <w:p w14:paraId="3E7E591A" w14:textId="65D16E9E" w:rsidR="00913A4A" w:rsidRPr="0098382B" w:rsidRDefault="003076FA" w:rsidP="00B63EC7">
      <w:pPr>
        <w:pStyle w:val="Akapitzlist"/>
        <w:keepNext/>
        <w:keepLines/>
        <w:widowControl w:val="0"/>
        <w:numPr>
          <w:ilvl w:val="6"/>
          <w:numId w:val="6"/>
        </w:numPr>
        <w:pBdr>
          <w:top w:val="nil"/>
          <w:left w:val="nil"/>
          <w:bottom w:val="nil"/>
          <w:right w:val="nil"/>
          <w:between w:val="nil"/>
        </w:pBdr>
        <w:suppressAutoHyphens/>
        <w:adjustRightInd w:val="0"/>
        <w:spacing w:before="120" w:after="120" w:line="240" w:lineRule="auto"/>
        <w:ind w:left="426"/>
        <w:jc w:val="both"/>
        <w:textAlignment w:val="baseline"/>
        <w:rPr>
          <w:rFonts w:ascii="Cambria" w:eastAsia="Times New Roman" w:hAnsi="Cambria" w:cstheme="minorHAnsi"/>
          <w:b/>
          <w:color w:val="00B050"/>
          <w:lang w:eastAsia="pl-PL"/>
        </w:rPr>
      </w:pPr>
      <w:r w:rsidRPr="0098382B">
        <w:rPr>
          <w:rFonts w:ascii="Cambria" w:eastAsia="Calibri" w:hAnsi="Cambria" w:cs="Calibri Light"/>
          <w:color w:val="000000"/>
        </w:rPr>
        <w:t>Wykonawca wykona zamówienie w terminie</w:t>
      </w:r>
      <w:r w:rsidR="00AF7062" w:rsidRPr="0098382B">
        <w:rPr>
          <w:rFonts w:ascii="Cambria" w:eastAsia="Calibri" w:hAnsi="Cambria" w:cs="Calibri Light"/>
          <w:color w:val="000000"/>
        </w:rPr>
        <w:t xml:space="preserve"> nie dłuższym </w:t>
      </w:r>
      <w:r w:rsidR="00AF7062" w:rsidRPr="0098382B">
        <w:rPr>
          <w:rFonts w:ascii="Cambria" w:eastAsia="Calibri" w:hAnsi="Cambria" w:cs="Calibri Light"/>
          <w:b/>
          <w:color w:val="000000"/>
        </w:rPr>
        <w:t>niż</w:t>
      </w:r>
      <w:r w:rsidR="0098382B" w:rsidRPr="0098382B">
        <w:rPr>
          <w:rFonts w:ascii="Cambria" w:eastAsia="Calibri" w:hAnsi="Cambria" w:cs="Calibri Light"/>
          <w:b/>
          <w:color w:val="000000"/>
        </w:rPr>
        <w:t xml:space="preserve"> 12 tygodni</w:t>
      </w:r>
      <w:r w:rsidR="0098382B" w:rsidRPr="0098382B">
        <w:rPr>
          <w:rFonts w:ascii="Cambria" w:eastAsia="Calibri" w:hAnsi="Cambria" w:cs="Calibri Light"/>
          <w:color w:val="000000"/>
        </w:rPr>
        <w:t xml:space="preserve"> </w:t>
      </w:r>
      <w:bookmarkStart w:id="10" w:name="_Hlk207365132"/>
      <w:r w:rsidR="00AF7062" w:rsidRPr="0098382B">
        <w:rPr>
          <w:rFonts w:ascii="Cambria" w:eastAsia="Times New Roman" w:hAnsi="Cambria" w:cstheme="minorHAnsi"/>
          <w:b/>
          <w:lang w:eastAsia="pl-PL"/>
        </w:rPr>
        <w:t xml:space="preserve">od </w:t>
      </w:r>
      <w:r w:rsidR="00B243B6" w:rsidRPr="0098382B">
        <w:rPr>
          <w:rFonts w:ascii="Cambria" w:eastAsia="Times New Roman" w:hAnsi="Cambria" w:cstheme="minorHAnsi"/>
          <w:b/>
          <w:lang w:eastAsia="pl-PL"/>
        </w:rPr>
        <w:t xml:space="preserve"> dnia </w:t>
      </w:r>
      <w:r w:rsidR="00AF7062" w:rsidRPr="0098382B">
        <w:rPr>
          <w:rFonts w:ascii="Cambria" w:eastAsia="Times New Roman" w:hAnsi="Cambria" w:cstheme="minorHAnsi"/>
          <w:b/>
          <w:lang w:eastAsia="pl-PL"/>
        </w:rPr>
        <w:t>podpisania umowy</w:t>
      </w:r>
      <w:r w:rsidR="0098382B">
        <w:rPr>
          <w:rFonts w:ascii="Cambria" w:eastAsia="Times New Roman" w:hAnsi="Cambria" w:cstheme="minorHAnsi"/>
          <w:b/>
          <w:lang w:eastAsia="pl-PL"/>
        </w:rPr>
        <w:t>.</w:t>
      </w:r>
    </w:p>
    <w:p w14:paraId="1A92C65D" w14:textId="6CB6DE62" w:rsidR="00AF7062" w:rsidRPr="00AF7062" w:rsidRDefault="00AF7062" w:rsidP="00AF7062">
      <w:pPr>
        <w:pStyle w:val="Akapitzlist"/>
        <w:keepNext/>
        <w:keepLines/>
        <w:widowControl w:val="0"/>
        <w:suppressAutoHyphens/>
        <w:adjustRightInd w:val="0"/>
        <w:spacing w:before="120" w:after="120" w:line="240" w:lineRule="auto"/>
        <w:ind w:left="1495"/>
        <w:jc w:val="both"/>
        <w:textAlignment w:val="baseline"/>
        <w:rPr>
          <w:rFonts w:ascii="Cambria" w:eastAsia="Times New Roman" w:hAnsi="Cambria" w:cstheme="minorHAnsi"/>
          <w:b/>
          <w:lang w:eastAsia="pl-PL"/>
        </w:rPr>
      </w:pPr>
    </w:p>
    <w:tbl>
      <w:tblPr>
        <w:tblStyle w:val="Tabela-Siatka"/>
        <w:tblW w:w="0" w:type="auto"/>
        <w:tblLook w:val="04A0" w:firstRow="1" w:lastRow="0" w:firstColumn="1" w:lastColumn="0" w:noHBand="0" w:noVBand="1"/>
      </w:tblPr>
      <w:tblGrid>
        <w:gridCol w:w="9781"/>
      </w:tblGrid>
      <w:tr w:rsidR="003076FA" w:rsidRPr="00127747" w14:paraId="77CB1B02" w14:textId="77777777" w:rsidTr="003076FA">
        <w:trPr>
          <w:trHeight w:val="457"/>
        </w:trPr>
        <w:tc>
          <w:tcPr>
            <w:tcW w:w="9781" w:type="dxa"/>
            <w:tcBorders>
              <w:top w:val="nil"/>
              <w:left w:val="nil"/>
              <w:bottom w:val="nil"/>
              <w:right w:val="nil"/>
            </w:tcBorders>
            <w:shd w:val="clear" w:color="auto" w:fill="E2EFD9" w:themeFill="accent6" w:themeFillTint="33"/>
            <w:vAlign w:val="center"/>
          </w:tcPr>
          <w:bookmarkEnd w:id="10"/>
          <w:p w14:paraId="75AFE402" w14:textId="748CF54E" w:rsidR="003076FA" w:rsidRPr="00127747" w:rsidRDefault="003076FA" w:rsidP="003076FA">
            <w:pPr>
              <w:keepNext/>
              <w:keepLines/>
              <w:suppressAutoHyphens/>
              <w:spacing w:before="120" w:after="120"/>
              <w:jc w:val="center"/>
              <w:rPr>
                <w:rFonts w:ascii="Cambria" w:hAnsi="Cambria" w:cstheme="minorHAnsi"/>
                <w:b/>
                <w:bCs/>
                <w:kern w:val="32"/>
              </w:rPr>
            </w:pPr>
            <w:r>
              <w:rPr>
                <w:rFonts w:ascii="Cambria" w:hAnsi="Cambria" w:cstheme="minorHAnsi"/>
                <w:b/>
                <w:bCs/>
                <w:kern w:val="32"/>
              </w:rPr>
              <w:t xml:space="preserve">§ </w:t>
            </w:r>
            <w:r w:rsidR="00C12929">
              <w:rPr>
                <w:rFonts w:ascii="Cambria" w:hAnsi="Cambria" w:cstheme="minorHAnsi"/>
                <w:b/>
                <w:bCs/>
                <w:kern w:val="32"/>
              </w:rPr>
              <w:t>6</w:t>
            </w:r>
            <w:r w:rsidR="007A322E">
              <w:rPr>
                <w:rFonts w:ascii="Cambria" w:hAnsi="Cambria" w:cstheme="minorHAnsi"/>
                <w:b/>
                <w:bCs/>
                <w:kern w:val="32"/>
              </w:rPr>
              <w:t>.</w:t>
            </w:r>
            <w:r>
              <w:rPr>
                <w:rFonts w:ascii="Cambria" w:hAnsi="Cambria" w:cstheme="minorHAnsi"/>
                <w:b/>
                <w:bCs/>
                <w:kern w:val="32"/>
              </w:rPr>
              <w:t xml:space="preserve"> PODSTAWY WYKLUCZENIA</w:t>
            </w:r>
          </w:p>
        </w:tc>
      </w:tr>
    </w:tbl>
    <w:p w14:paraId="26F730B0" w14:textId="77777777" w:rsidR="00C12929" w:rsidRDefault="00C12929" w:rsidP="00C12929">
      <w:pPr>
        <w:pBdr>
          <w:top w:val="nil"/>
          <w:left w:val="nil"/>
          <w:bottom w:val="nil"/>
          <w:right w:val="nil"/>
          <w:between w:val="nil"/>
        </w:pBdr>
        <w:spacing w:after="0" w:line="240" w:lineRule="auto"/>
        <w:ind w:left="360"/>
        <w:jc w:val="both"/>
        <w:rPr>
          <w:rFonts w:ascii="Cambria" w:eastAsia="Calibri" w:hAnsi="Cambria" w:cs="Calibri Light"/>
          <w:color w:val="000000"/>
        </w:rPr>
      </w:pPr>
    </w:p>
    <w:p w14:paraId="092C42EA" w14:textId="076774C4" w:rsidR="00C12929" w:rsidRPr="00C12929" w:rsidRDefault="00C12929" w:rsidP="00B63EC7">
      <w:pPr>
        <w:numPr>
          <w:ilvl w:val="0"/>
          <w:numId w:val="9"/>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 xml:space="preserve">Z postępowania o udzielenie zamówienia </w:t>
      </w:r>
      <w:r w:rsidRPr="00C12929">
        <w:rPr>
          <w:rFonts w:ascii="Cambria" w:eastAsia="Calibri" w:hAnsi="Cambria" w:cs="Calibri Light"/>
          <w:b/>
          <w:color w:val="000000"/>
        </w:rPr>
        <w:t>wyklucza się wykonawcę</w:t>
      </w:r>
      <w:r w:rsidRPr="00C12929">
        <w:rPr>
          <w:rFonts w:ascii="Cambria" w:eastAsia="Calibri" w:hAnsi="Cambria" w:cs="Calibri Light"/>
          <w:color w:val="000000"/>
        </w:rPr>
        <w:t>:</w:t>
      </w:r>
    </w:p>
    <w:p w14:paraId="020FC588" w14:textId="77777777" w:rsidR="00C12929" w:rsidRPr="00C12929" w:rsidRDefault="00C12929" w:rsidP="00B63EC7">
      <w:pPr>
        <w:numPr>
          <w:ilvl w:val="1"/>
          <w:numId w:val="9"/>
        </w:numPr>
        <w:pBdr>
          <w:top w:val="nil"/>
          <w:left w:val="nil"/>
          <w:bottom w:val="nil"/>
          <w:right w:val="nil"/>
          <w:between w:val="nil"/>
        </w:pBdr>
        <w:spacing w:after="120" w:line="240" w:lineRule="auto"/>
        <w:ind w:left="709" w:hanging="349"/>
        <w:jc w:val="both"/>
        <w:rPr>
          <w:rFonts w:ascii="Cambria" w:eastAsia="Calibri" w:hAnsi="Cambria" w:cs="Calibri Light"/>
          <w:color w:val="000000"/>
        </w:rPr>
      </w:pPr>
      <w:r w:rsidRPr="00C12929">
        <w:rPr>
          <w:rFonts w:ascii="Cambria" w:eastAsia="Calibri" w:hAnsi="Cambria" w:cs="Calibri Light"/>
          <w:color w:val="000000"/>
        </w:rPr>
        <w:t>będącego osobą fizyczną, którego prawomocnie skazano za przestępstwo:</w:t>
      </w:r>
    </w:p>
    <w:p w14:paraId="3219A090" w14:textId="77777777" w:rsidR="00C12929" w:rsidRPr="00C12929" w:rsidRDefault="00C12929" w:rsidP="00B63EC7">
      <w:pPr>
        <w:numPr>
          <w:ilvl w:val="2"/>
          <w:numId w:val="9"/>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 xml:space="preserve">udziału w zorganizowanej grupie przestępczej albo związku mającym na celu popełnienie przestępstwa lub przestępstwa skarbowego, o którym mowa w </w:t>
      </w:r>
      <w:hyperlink r:id="rId8" w:anchor="/document/16798683?unitId=art(258)&amp;cm=DOCUMENT">
        <w:r w:rsidRPr="00C12929">
          <w:rPr>
            <w:rFonts w:ascii="Cambria" w:eastAsia="Calibri" w:hAnsi="Cambria" w:cs="Calibri Light"/>
            <w:color w:val="000000"/>
          </w:rPr>
          <w:t>art. 258</w:t>
        </w:r>
      </w:hyperlink>
      <w:r w:rsidRPr="00C12929">
        <w:rPr>
          <w:rFonts w:ascii="Cambria" w:eastAsia="Calibri" w:hAnsi="Cambria" w:cs="Calibri Light"/>
          <w:color w:val="000000"/>
        </w:rPr>
        <w:t xml:space="preserve"> Kodeksu karnego,</w:t>
      </w:r>
    </w:p>
    <w:p w14:paraId="1C3189F6" w14:textId="77777777" w:rsidR="00C12929" w:rsidRPr="00C12929" w:rsidRDefault="00C12929" w:rsidP="00B63EC7">
      <w:pPr>
        <w:numPr>
          <w:ilvl w:val="2"/>
          <w:numId w:val="9"/>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 xml:space="preserve">handlu ludźmi, o którym mowa w </w:t>
      </w:r>
      <w:hyperlink r:id="rId9" w:anchor="/document/16798683?unitId=art(189(a))&amp;cm=DOCUMENT">
        <w:r w:rsidRPr="00C12929">
          <w:rPr>
            <w:rFonts w:ascii="Cambria" w:eastAsia="Calibri" w:hAnsi="Cambria" w:cs="Calibri Light"/>
            <w:color w:val="000000"/>
          </w:rPr>
          <w:t>art. 189a</w:t>
        </w:r>
      </w:hyperlink>
      <w:r w:rsidRPr="00C12929">
        <w:rPr>
          <w:rFonts w:ascii="Cambria" w:eastAsia="Calibri" w:hAnsi="Cambria" w:cs="Calibri Light"/>
          <w:color w:val="000000"/>
        </w:rPr>
        <w:t xml:space="preserve"> Kodeksu karnego,</w:t>
      </w:r>
    </w:p>
    <w:p w14:paraId="33865E16" w14:textId="77777777" w:rsidR="00C12929" w:rsidRPr="00C12929" w:rsidRDefault="00C12929" w:rsidP="00B63EC7">
      <w:pPr>
        <w:numPr>
          <w:ilvl w:val="2"/>
          <w:numId w:val="9"/>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o którym mowa w art. 228-230a, art. 250a Kodeksu karnego, w art. 46-48 ustawy z dnia 25 czerwca 2010 r. o sporcie (Dz. U. z 2020 r. poz. 1133 oraz z 2021 r. poz. 2054) lub w art. 54 ust. 1-4 ustawy z dnia 12 maja 2011 r. o refundacji leków, środków spożywczych specjalnego przeznaczenia żywieniowego oraz wyrobów medycznych (Dz. U. z 2021 r. poz. 523, 1292, 1559 i 2054),</w:t>
      </w:r>
    </w:p>
    <w:p w14:paraId="44D442EA" w14:textId="77777777" w:rsidR="00C12929" w:rsidRPr="00C12929" w:rsidRDefault="00C12929" w:rsidP="00B63EC7">
      <w:pPr>
        <w:numPr>
          <w:ilvl w:val="2"/>
          <w:numId w:val="9"/>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 xml:space="preserve">finansowania przestępstwa o charakterze terrorystycznym, o którym mowa w </w:t>
      </w:r>
      <w:hyperlink r:id="rId10" w:anchor="/document/16798683?unitId=art(165(a))&amp;cm=DOCUMENT">
        <w:r w:rsidRPr="00C12929">
          <w:rPr>
            <w:rFonts w:ascii="Cambria" w:eastAsia="Calibri" w:hAnsi="Cambria" w:cs="Calibri Light"/>
            <w:color w:val="000000"/>
          </w:rPr>
          <w:t>art. 165a</w:t>
        </w:r>
      </w:hyperlink>
      <w:r w:rsidRPr="00C12929">
        <w:rPr>
          <w:rFonts w:ascii="Cambria" w:eastAsia="Calibri" w:hAnsi="Cambria" w:cs="Calibri Light"/>
          <w:color w:val="000000"/>
        </w:rPr>
        <w:t xml:space="preserve"> Kodeksu karnego, lub przestępstwo udaremniania lub utrudniania stwierdzenia przestępnego pochodzenia pieniędzy lub ukrywania ich pochodzenia, o którym mowa w </w:t>
      </w:r>
      <w:hyperlink r:id="rId11" w:anchor="/document/16798683?unitId=art(299)&amp;cm=DOCUMENT">
        <w:r w:rsidRPr="00C12929">
          <w:rPr>
            <w:rFonts w:ascii="Cambria" w:eastAsia="Calibri" w:hAnsi="Cambria" w:cs="Calibri Light"/>
            <w:color w:val="000000"/>
          </w:rPr>
          <w:t>art. 299</w:t>
        </w:r>
      </w:hyperlink>
      <w:r w:rsidRPr="00C12929">
        <w:rPr>
          <w:rFonts w:ascii="Cambria" w:eastAsia="Calibri" w:hAnsi="Cambria" w:cs="Calibri Light"/>
          <w:color w:val="000000"/>
        </w:rPr>
        <w:t xml:space="preserve"> Kodeksu karnego,</w:t>
      </w:r>
    </w:p>
    <w:p w14:paraId="1E17EB71" w14:textId="77777777" w:rsidR="00C12929" w:rsidRPr="00C12929" w:rsidRDefault="00C12929" w:rsidP="00B63EC7">
      <w:pPr>
        <w:numPr>
          <w:ilvl w:val="2"/>
          <w:numId w:val="9"/>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 xml:space="preserve">o charakterze terrorystycznym, o którym mowa w </w:t>
      </w:r>
      <w:hyperlink r:id="rId12" w:anchor="/document/16798683?unitId=art(115)par(20)&amp;cm=DOCUMENT">
        <w:r w:rsidRPr="00C12929">
          <w:rPr>
            <w:rFonts w:ascii="Cambria" w:eastAsia="Calibri" w:hAnsi="Cambria" w:cs="Calibri Light"/>
            <w:color w:val="000000"/>
          </w:rPr>
          <w:t>art. 115 § 20</w:t>
        </w:r>
      </w:hyperlink>
      <w:r w:rsidRPr="00C12929">
        <w:rPr>
          <w:rFonts w:ascii="Cambria" w:eastAsia="Calibri" w:hAnsi="Cambria" w:cs="Calibri Light"/>
          <w:color w:val="000000"/>
        </w:rPr>
        <w:t xml:space="preserve"> Kodeksu karnego, lub mające na celu popełnienie tego przestępstwa,</w:t>
      </w:r>
    </w:p>
    <w:p w14:paraId="16B01F20" w14:textId="77777777" w:rsidR="00C12929" w:rsidRPr="00C12929" w:rsidRDefault="00C12929" w:rsidP="00B63EC7">
      <w:pPr>
        <w:numPr>
          <w:ilvl w:val="2"/>
          <w:numId w:val="9"/>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 xml:space="preserve">powierzenia wykonywania pracy małoletniemu cudzoziemcowi, o którym mowa w </w:t>
      </w:r>
      <w:hyperlink r:id="rId13" w:anchor="/document/17896506?unitId=art(9)ust(2)&amp;cm=DOCUMENT">
        <w:r w:rsidRPr="00C12929">
          <w:rPr>
            <w:rFonts w:ascii="Cambria" w:eastAsia="Calibri" w:hAnsi="Cambria" w:cs="Calibri Light"/>
            <w:color w:val="000000"/>
          </w:rPr>
          <w:t>art. 9 ust. 2</w:t>
        </w:r>
      </w:hyperlink>
      <w:r w:rsidRPr="00C12929">
        <w:rPr>
          <w:rFonts w:ascii="Cambria" w:eastAsia="Calibri" w:hAnsi="Cambria" w:cs="Calibri Light"/>
          <w:color w:val="000000"/>
        </w:rPr>
        <w:t xml:space="preserve"> ustawy z dnia 15 czerwca 2012 r. o skutkach powierzania wykonywania pracy cudzoziemcom przebywającym wbrew przepisom na terytorium Rzeczypospolitej Polskiej (Dz. U. poz. 769),</w:t>
      </w:r>
    </w:p>
    <w:p w14:paraId="7DA6D6A1" w14:textId="77777777" w:rsidR="00C12929" w:rsidRPr="00C12929" w:rsidRDefault="00C12929" w:rsidP="00B63EC7">
      <w:pPr>
        <w:numPr>
          <w:ilvl w:val="2"/>
          <w:numId w:val="9"/>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 xml:space="preserve">przeciwko obrotowi gospodarczemu, o których mowa w </w:t>
      </w:r>
      <w:hyperlink r:id="rId14" w:anchor="/document/16798683?unitId=art(296)&amp;cm=DOCUMENT">
        <w:r w:rsidRPr="00C12929">
          <w:rPr>
            <w:rFonts w:ascii="Cambria" w:eastAsia="Calibri" w:hAnsi="Cambria" w:cs="Calibri Light"/>
            <w:color w:val="000000"/>
          </w:rPr>
          <w:t>art. 296-307</w:t>
        </w:r>
      </w:hyperlink>
      <w:r w:rsidRPr="00C12929">
        <w:rPr>
          <w:rFonts w:ascii="Cambria" w:eastAsia="Calibri" w:hAnsi="Cambria" w:cs="Calibri Light"/>
          <w:color w:val="000000"/>
        </w:rPr>
        <w:t xml:space="preserve"> Kodeksu karnego, przestępstwo oszustwa, o którym mowa w </w:t>
      </w:r>
      <w:hyperlink r:id="rId15" w:anchor="/document/16798683?unitId=art(286)&amp;cm=DOCUMENT">
        <w:r w:rsidRPr="00C12929">
          <w:rPr>
            <w:rFonts w:ascii="Cambria" w:eastAsia="Calibri" w:hAnsi="Cambria" w:cs="Calibri Light"/>
            <w:color w:val="000000"/>
          </w:rPr>
          <w:t>art. 286</w:t>
        </w:r>
      </w:hyperlink>
      <w:r w:rsidRPr="00C12929">
        <w:rPr>
          <w:rFonts w:ascii="Cambria" w:eastAsia="Calibri" w:hAnsi="Cambria" w:cs="Calibri Light"/>
          <w:color w:val="000000"/>
        </w:rPr>
        <w:t xml:space="preserve"> Kodeksu karnego, przestępstwo przeciwko wiarygodności dokumentów, o których mowa w </w:t>
      </w:r>
      <w:hyperlink r:id="rId16" w:anchor="/document/16798683?unitId=art(270)&amp;cm=DOCUMENT">
        <w:r w:rsidRPr="00C12929">
          <w:rPr>
            <w:rFonts w:ascii="Cambria" w:eastAsia="Calibri" w:hAnsi="Cambria" w:cs="Calibri Light"/>
            <w:color w:val="000000"/>
          </w:rPr>
          <w:t>art. 270-277d</w:t>
        </w:r>
      </w:hyperlink>
      <w:r w:rsidRPr="00C12929">
        <w:rPr>
          <w:rFonts w:ascii="Cambria" w:eastAsia="Calibri" w:hAnsi="Cambria" w:cs="Calibri Light"/>
          <w:color w:val="000000"/>
        </w:rPr>
        <w:t xml:space="preserve"> Kodeksu karnego, lub przestępstwo skarbowe,</w:t>
      </w:r>
    </w:p>
    <w:p w14:paraId="0484CDB0" w14:textId="77777777" w:rsidR="00C12929" w:rsidRPr="00C12929" w:rsidRDefault="00C12929" w:rsidP="00B63EC7">
      <w:pPr>
        <w:numPr>
          <w:ilvl w:val="2"/>
          <w:numId w:val="9"/>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o którym mowa w art. 9 ust. 1 i 3 lub art. 10 ustawy z dnia 15 czerwca 2012 r. o skutkach powierzania wykonywania pracy cudzoziemcom przebywającym wbrew przepisom na terytorium Rzeczypospolitej Polskiej</w:t>
      </w:r>
    </w:p>
    <w:p w14:paraId="75D37B54" w14:textId="77777777" w:rsidR="00C12929" w:rsidRPr="00C12929" w:rsidRDefault="00C12929" w:rsidP="00C12929">
      <w:pPr>
        <w:pBdr>
          <w:top w:val="nil"/>
          <w:left w:val="nil"/>
          <w:bottom w:val="nil"/>
          <w:right w:val="nil"/>
          <w:between w:val="nil"/>
        </w:pBdr>
        <w:spacing w:after="120" w:line="240" w:lineRule="auto"/>
        <w:ind w:left="1224"/>
        <w:jc w:val="both"/>
        <w:rPr>
          <w:rFonts w:ascii="Cambria" w:eastAsia="Calibri" w:hAnsi="Cambria" w:cs="Calibri Light"/>
          <w:color w:val="000000"/>
        </w:rPr>
      </w:pPr>
      <w:r w:rsidRPr="00C12929">
        <w:rPr>
          <w:rFonts w:ascii="Cambria" w:eastAsia="Calibri" w:hAnsi="Cambria" w:cs="Calibri Light"/>
          <w:color w:val="000000"/>
        </w:rPr>
        <w:t>- lub za odpowiedni czyn zabroniony określony w przepisach prawa obcego;</w:t>
      </w:r>
    </w:p>
    <w:p w14:paraId="4D2F2DAA" w14:textId="77777777" w:rsidR="00C12929" w:rsidRPr="00C12929" w:rsidRDefault="00C12929" w:rsidP="00B63EC7">
      <w:pPr>
        <w:numPr>
          <w:ilvl w:val="1"/>
          <w:numId w:val="9"/>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lastRenderedPageBreak/>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25F7BF2E" w14:textId="77777777" w:rsidR="00C12929" w:rsidRPr="00C12929" w:rsidRDefault="00C12929" w:rsidP="00B63EC7">
      <w:pPr>
        <w:numPr>
          <w:ilvl w:val="1"/>
          <w:numId w:val="9"/>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2C6E1B2F" w14:textId="77777777" w:rsidR="00C12929" w:rsidRPr="00C12929" w:rsidRDefault="00C12929" w:rsidP="00B63EC7">
      <w:pPr>
        <w:numPr>
          <w:ilvl w:val="1"/>
          <w:numId w:val="9"/>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wobec którego prawomocnie orzeczono zakaz ubiegania się o zamówienia publiczne;</w:t>
      </w:r>
    </w:p>
    <w:p w14:paraId="17159AE4" w14:textId="77777777" w:rsidR="00C12929" w:rsidRPr="00C12929" w:rsidRDefault="00C12929" w:rsidP="00B63EC7">
      <w:pPr>
        <w:numPr>
          <w:ilvl w:val="1"/>
          <w:numId w:val="9"/>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w:t>
      </w:r>
      <w:hyperlink r:id="rId17" w:anchor="/document/17337528?cm=DOCUMENT">
        <w:r w:rsidRPr="00C12929">
          <w:rPr>
            <w:rFonts w:ascii="Cambria" w:eastAsia="Calibri" w:hAnsi="Cambria" w:cs="Calibri Light"/>
            <w:color w:val="000000"/>
          </w:rPr>
          <w:t>ustawy</w:t>
        </w:r>
      </w:hyperlink>
      <w:r w:rsidRPr="00C12929">
        <w:rPr>
          <w:rFonts w:ascii="Cambria" w:eastAsia="Calibri" w:hAnsi="Cambria" w:cs="Calibri Light"/>
          <w:color w:val="000000"/>
        </w:rPr>
        <w:t xml:space="preserve"> z dnia 16 lutego 2007 r. o ochronie konkurencji i konsumentów, złożyli odrębne oferty, oferty częściowe lub wnioski o dopuszczenie do udziału w postępowaniu, chyba że wykażą, że przygotowali te oferty lub wnioski niezależnie od siebie;</w:t>
      </w:r>
    </w:p>
    <w:p w14:paraId="32E3D4E0" w14:textId="77777777" w:rsidR="00C12929" w:rsidRPr="00C12929" w:rsidRDefault="00C12929" w:rsidP="00B63EC7">
      <w:pPr>
        <w:numPr>
          <w:ilvl w:val="1"/>
          <w:numId w:val="9"/>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 xml:space="preserve">jeżeli, w przypadkach, o których mowa w art. 85 ust. 1 </w:t>
      </w:r>
      <w:proofErr w:type="spellStart"/>
      <w:r w:rsidRPr="00C12929">
        <w:rPr>
          <w:rFonts w:ascii="Cambria" w:eastAsia="Calibri" w:hAnsi="Cambria" w:cs="Calibri Light"/>
          <w:color w:val="000000"/>
        </w:rPr>
        <w:t>pzp</w:t>
      </w:r>
      <w:proofErr w:type="spellEnd"/>
      <w:r w:rsidRPr="00C12929">
        <w:rPr>
          <w:rFonts w:ascii="Cambria" w:eastAsia="Calibri" w:hAnsi="Cambria" w:cs="Calibri Light"/>
          <w:color w:val="000000"/>
        </w:rPr>
        <w:t xml:space="preserve">, doszło do zakłócenia konkurencji wynikającego z wcześniejszego zaangażowania tego wykonawcy lub podmiotu, który należy z wykonawcą do tej samej grupy kapitałowej w rozumieniu </w:t>
      </w:r>
      <w:hyperlink r:id="rId18" w:anchor="/document/17337528?cm=DOCUMENT">
        <w:r w:rsidRPr="00C12929">
          <w:rPr>
            <w:rFonts w:ascii="Cambria" w:eastAsia="Calibri" w:hAnsi="Cambria" w:cs="Calibri Light"/>
            <w:color w:val="000000"/>
          </w:rPr>
          <w:t>ustawy</w:t>
        </w:r>
      </w:hyperlink>
      <w:r w:rsidRPr="00C12929">
        <w:rPr>
          <w:rFonts w:ascii="Cambria" w:eastAsia="Calibri" w:hAnsi="Cambria" w:cs="Calibri Light"/>
          <w:color w:val="000000"/>
        </w:rPr>
        <w:t xml:space="preserve"> z dnia 16 lutego 2007 r. o ochronie konkurencji i konsumentów, chyba że spowodowane tym zakłócenie konkurencji może być wyeliminowane w inny sposób niż przez wykluczenie wykonawcy z udziału w postępowaniu o udzielenie zamówienia.</w:t>
      </w:r>
    </w:p>
    <w:p w14:paraId="696A6A1E" w14:textId="77777777" w:rsidR="00C12929" w:rsidRPr="00C12929" w:rsidRDefault="00C12929" w:rsidP="00B63EC7">
      <w:pPr>
        <w:numPr>
          <w:ilvl w:val="0"/>
          <w:numId w:val="9"/>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Wykonawca może zostać wykluczony przez zamawiającego na każdym etapie postępowania o udzielenie zamówienia.</w:t>
      </w:r>
    </w:p>
    <w:p w14:paraId="3275EB73" w14:textId="77777777" w:rsidR="00C12929" w:rsidRPr="00C12929" w:rsidRDefault="00C12929" w:rsidP="00B63EC7">
      <w:pPr>
        <w:numPr>
          <w:ilvl w:val="0"/>
          <w:numId w:val="9"/>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b/>
          <w:color w:val="000000"/>
        </w:rPr>
        <w:t>Wykonawca nie podlega wykluczeniu</w:t>
      </w:r>
      <w:r w:rsidRPr="00C12929">
        <w:rPr>
          <w:rFonts w:ascii="Cambria" w:eastAsia="Calibri" w:hAnsi="Cambria" w:cs="Calibri Light"/>
          <w:color w:val="000000"/>
        </w:rPr>
        <w:t xml:space="preserve"> w okolicznościach określonych w ust. 1 pkt 1, 2, 5  jeżeli udowodni zamawiającemu, że spełnił łącznie następujące przesłanki:</w:t>
      </w:r>
    </w:p>
    <w:p w14:paraId="70D6597D" w14:textId="77777777" w:rsidR="00C12929" w:rsidRPr="00C12929" w:rsidRDefault="00C12929" w:rsidP="00B63EC7">
      <w:pPr>
        <w:numPr>
          <w:ilvl w:val="1"/>
          <w:numId w:val="9"/>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naprawił lub zobowiązał się do naprawienia szkody wyrządzonej przestępstwem, wykroczeniem lub swoim nieprawidłowym postępowaniem, w tym poprzez zadośćuczynienie pieniężne;</w:t>
      </w:r>
    </w:p>
    <w:p w14:paraId="6A3411E2" w14:textId="77777777" w:rsidR="00C12929" w:rsidRPr="00C12929" w:rsidRDefault="00C12929" w:rsidP="00B63EC7">
      <w:pPr>
        <w:numPr>
          <w:ilvl w:val="1"/>
          <w:numId w:val="9"/>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6A9F0682" w14:textId="77777777" w:rsidR="00C12929" w:rsidRPr="00C12929" w:rsidRDefault="00C12929" w:rsidP="00B63EC7">
      <w:pPr>
        <w:numPr>
          <w:ilvl w:val="1"/>
          <w:numId w:val="9"/>
        </w:numPr>
        <w:pBdr>
          <w:top w:val="nil"/>
          <w:left w:val="nil"/>
          <w:bottom w:val="nil"/>
          <w:right w:val="nil"/>
          <w:between w:val="nil"/>
        </w:pBdr>
        <w:spacing w:after="120" w:line="240" w:lineRule="auto"/>
        <w:jc w:val="both"/>
        <w:rPr>
          <w:rFonts w:ascii="Cambria" w:eastAsia="Calibri" w:hAnsi="Cambria" w:cs="Calibri Light"/>
          <w:b/>
          <w:color w:val="000000"/>
        </w:rPr>
      </w:pPr>
      <w:r w:rsidRPr="00C12929">
        <w:rPr>
          <w:rFonts w:ascii="Cambria" w:eastAsia="Calibri" w:hAnsi="Cambria" w:cs="Calibri Light"/>
          <w:color w:val="000000"/>
        </w:rPr>
        <w:t>podjął konkretne środki techniczne, organizacyjne i kadrowe, odpowiednie dla zapobiegania dalszym przestępstwom, wykroczeniom lub nieprawidłowemu postępowaniu, w szczególności:</w:t>
      </w:r>
    </w:p>
    <w:p w14:paraId="71C98948" w14:textId="77777777" w:rsidR="00C12929" w:rsidRPr="00C12929" w:rsidRDefault="00C12929" w:rsidP="00B63EC7">
      <w:pPr>
        <w:numPr>
          <w:ilvl w:val="2"/>
          <w:numId w:val="9"/>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zerwał wszelkie powiązania z osobami lub podmiotami odpowiedzialnymi za nieprawidłowe postępowanie wykonawcy,</w:t>
      </w:r>
    </w:p>
    <w:p w14:paraId="5BA48A1D" w14:textId="77777777" w:rsidR="00C12929" w:rsidRPr="00C12929" w:rsidRDefault="00C12929" w:rsidP="00B63EC7">
      <w:pPr>
        <w:numPr>
          <w:ilvl w:val="2"/>
          <w:numId w:val="9"/>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zreorganizował personel,</w:t>
      </w:r>
    </w:p>
    <w:p w14:paraId="52535738" w14:textId="77777777" w:rsidR="00C12929" w:rsidRPr="00C12929" w:rsidRDefault="00C12929" w:rsidP="00B63EC7">
      <w:pPr>
        <w:numPr>
          <w:ilvl w:val="2"/>
          <w:numId w:val="9"/>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wdrożył system sprawozdawczości i kontroli,</w:t>
      </w:r>
    </w:p>
    <w:p w14:paraId="6245F3A1" w14:textId="77777777" w:rsidR="00C12929" w:rsidRPr="00C12929" w:rsidRDefault="00C12929" w:rsidP="00B63EC7">
      <w:pPr>
        <w:numPr>
          <w:ilvl w:val="2"/>
          <w:numId w:val="9"/>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utworzył struktury audytu wewnętrznego do monitorowania przestrzegania przepisów, wewnętrznych regulacji lub standardów,</w:t>
      </w:r>
    </w:p>
    <w:p w14:paraId="30A06418" w14:textId="77777777" w:rsidR="00C12929" w:rsidRPr="00C12929" w:rsidRDefault="00C12929" w:rsidP="00B63EC7">
      <w:pPr>
        <w:numPr>
          <w:ilvl w:val="2"/>
          <w:numId w:val="9"/>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wprowadził wewnętrzne regulacje dotyczące odpowiedzialności i odszkodowań za nieprzestrzeganie przepisów, wewnętrznych regulacji lub standardów.</w:t>
      </w:r>
    </w:p>
    <w:p w14:paraId="142CC92F" w14:textId="77777777" w:rsidR="00C12929" w:rsidRPr="00C12929" w:rsidRDefault="00C12929" w:rsidP="00B63EC7">
      <w:pPr>
        <w:numPr>
          <w:ilvl w:val="0"/>
          <w:numId w:val="9"/>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Zamawiający ocenia, czy podjęte przez wykonawcę czynności, o których mowa w ust. 3, są wystarczające do wykazania jego rzetelności, uwzględniając wagę i szczególne okoliczności czynu wykonawcy. Jeżeli podjęte przez wykonawcę czynności, o których mowa w ust. 3, nie są wystarczające do wykazania jego rzetelności, zamawiający wyklucza wykonawcę.</w:t>
      </w:r>
    </w:p>
    <w:p w14:paraId="152EC919" w14:textId="77777777" w:rsidR="00C12929" w:rsidRPr="00C12929" w:rsidRDefault="00C12929" w:rsidP="00B63EC7">
      <w:pPr>
        <w:numPr>
          <w:ilvl w:val="0"/>
          <w:numId w:val="9"/>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Wykluczenie wykonawcy następuje:</w:t>
      </w:r>
    </w:p>
    <w:p w14:paraId="3EE58053" w14:textId="77777777" w:rsidR="00C12929" w:rsidRPr="00C12929" w:rsidRDefault="00C12929" w:rsidP="00B63EC7">
      <w:pPr>
        <w:numPr>
          <w:ilvl w:val="1"/>
          <w:numId w:val="9"/>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lastRenderedPageBreak/>
        <w:t>w przypadkach, o których mowa w ust. 1 pkt 1 lit. a - g oraz pkt 2 na okres 5 lat od uprawomocnienia się wyroku potwierdzającego zaistnienie jednej z podstaw wykluczenia, chyba że w tym wyroku został określony inny okres wykluczenia;</w:t>
      </w:r>
    </w:p>
    <w:p w14:paraId="0578CB7E" w14:textId="77777777" w:rsidR="00C12929" w:rsidRPr="00C12929" w:rsidRDefault="00C12929" w:rsidP="00B63EC7">
      <w:pPr>
        <w:numPr>
          <w:ilvl w:val="1"/>
          <w:numId w:val="9"/>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w przypadkach, o których mowa w ust. 1 pkt 1 lit h i pkt 2, gdy osoba, o której mowa w tych przepisach została skazana za przestępstwo, o którym mowa w ust. 1 pkt 1 lit. h – na okres 3 lat od dnia uprawomocnienia się odpowiednio wyroku potwierdzającego zaistnienie jednej z podstaw wykluczenia lub zaistnienia zdarzenia będącego podstawą wykluczenia, chyba że w wyroku został określony inny okres wykluczenia.</w:t>
      </w:r>
    </w:p>
    <w:p w14:paraId="0623645D" w14:textId="77777777" w:rsidR="00C12929" w:rsidRPr="00C12929" w:rsidRDefault="00C12929" w:rsidP="00B63EC7">
      <w:pPr>
        <w:numPr>
          <w:ilvl w:val="1"/>
          <w:numId w:val="9"/>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w przypadku, o którym mowa w ust. 1 pkt 4, na okres, na jaki został prawomocnie orzeczony zakaz ubiegania się o zamówienia publiczne;</w:t>
      </w:r>
    </w:p>
    <w:p w14:paraId="16CDF11F" w14:textId="77777777" w:rsidR="00C12929" w:rsidRPr="00C12929" w:rsidRDefault="00C12929" w:rsidP="00B63EC7">
      <w:pPr>
        <w:numPr>
          <w:ilvl w:val="1"/>
          <w:numId w:val="9"/>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w przypadkach, o których mowa w ust. 1 pkt 5 na okres 3 lat od zaistnienia zdarzenia będącego podstawą wykluczenia;</w:t>
      </w:r>
    </w:p>
    <w:p w14:paraId="75A7E19D" w14:textId="77777777" w:rsidR="00C12929" w:rsidRPr="00C12929" w:rsidRDefault="00C12929" w:rsidP="00B63EC7">
      <w:pPr>
        <w:numPr>
          <w:ilvl w:val="1"/>
          <w:numId w:val="9"/>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w przypadkach, o których mowa w ust. 1 pkt 6 w postępowaniu o udzielenie zamówienia, w którym zaistniało zdarzenie będące podstawą wykluczenia.</w:t>
      </w:r>
    </w:p>
    <w:p w14:paraId="44873C72" w14:textId="77777777" w:rsidR="00C12929" w:rsidRPr="00C12929" w:rsidRDefault="00C12929" w:rsidP="00B63EC7">
      <w:pPr>
        <w:numPr>
          <w:ilvl w:val="0"/>
          <w:numId w:val="9"/>
        </w:numPr>
        <w:pBdr>
          <w:top w:val="nil"/>
          <w:left w:val="nil"/>
          <w:bottom w:val="nil"/>
          <w:right w:val="nil"/>
          <w:between w:val="nil"/>
        </w:pBdr>
        <w:spacing w:after="120" w:line="240" w:lineRule="auto"/>
        <w:jc w:val="both"/>
        <w:rPr>
          <w:rFonts w:ascii="Cambria" w:eastAsia="Calibri" w:hAnsi="Cambria" w:cs="Calibri Light"/>
          <w:b/>
          <w:color w:val="000000"/>
        </w:rPr>
      </w:pPr>
      <w:r w:rsidRPr="00C12929">
        <w:rPr>
          <w:rFonts w:ascii="Cambria" w:eastAsia="Calibri" w:hAnsi="Cambria" w:cs="Calibri Light"/>
          <w:b/>
          <w:color w:val="000000"/>
        </w:rPr>
        <w:t xml:space="preserve">Zamawiający nie stosuje podstaw wykluczenia, o których mowa w art. 109 </w:t>
      </w:r>
      <w:proofErr w:type="spellStart"/>
      <w:r w:rsidRPr="00C12929">
        <w:rPr>
          <w:rFonts w:ascii="Cambria" w:eastAsia="Calibri" w:hAnsi="Cambria" w:cs="Calibri Light"/>
          <w:b/>
          <w:color w:val="000000"/>
        </w:rPr>
        <w:t>pzp</w:t>
      </w:r>
      <w:proofErr w:type="spellEnd"/>
    </w:p>
    <w:p w14:paraId="53F50B43" w14:textId="5DC2EBD5" w:rsidR="00B63EC7" w:rsidRPr="00B63EC7" w:rsidRDefault="00B63EC7" w:rsidP="00B63EC7">
      <w:pPr>
        <w:pStyle w:val="Akapitzlist"/>
        <w:numPr>
          <w:ilvl w:val="0"/>
          <w:numId w:val="9"/>
        </w:numPr>
        <w:pBdr>
          <w:top w:val="nil"/>
          <w:left w:val="nil"/>
          <w:bottom w:val="nil"/>
          <w:right w:val="nil"/>
          <w:between w:val="nil"/>
        </w:pBdr>
        <w:spacing w:after="120" w:line="240" w:lineRule="auto"/>
        <w:jc w:val="both"/>
        <w:rPr>
          <w:rFonts w:ascii="Cambria" w:eastAsia="Calibri" w:hAnsi="Cambria"/>
          <w:color w:val="000000"/>
        </w:rPr>
      </w:pPr>
      <w:bookmarkStart w:id="11" w:name="_Hlk222907647"/>
      <w:r w:rsidRPr="00B63EC7">
        <w:rPr>
          <w:rFonts w:ascii="Cambria" w:eastAsia="Calibri" w:hAnsi="Cambria"/>
          <w:color w:val="000000"/>
        </w:rPr>
        <w:t>W przypadku wykonawców wspólnie ubiegających się o udzielenie zamówienia żaden z nich nie może podlegać wykluczeniu z postępowania.</w:t>
      </w:r>
    </w:p>
    <w:p w14:paraId="7ABDF42F" w14:textId="77777777" w:rsidR="00B63EC7" w:rsidRPr="00B63EC7" w:rsidRDefault="00B63EC7" w:rsidP="00B63EC7">
      <w:pPr>
        <w:numPr>
          <w:ilvl w:val="0"/>
          <w:numId w:val="9"/>
        </w:numPr>
        <w:pBdr>
          <w:top w:val="nil"/>
          <w:left w:val="nil"/>
          <w:bottom w:val="nil"/>
          <w:right w:val="nil"/>
          <w:between w:val="nil"/>
        </w:pBdr>
        <w:spacing w:after="120" w:line="240" w:lineRule="auto"/>
        <w:jc w:val="both"/>
        <w:rPr>
          <w:rFonts w:ascii="Cambria" w:eastAsia="Calibri" w:hAnsi="Cambria"/>
          <w:color w:val="000000"/>
        </w:rPr>
      </w:pPr>
      <w:r w:rsidRPr="00B63EC7">
        <w:rPr>
          <w:rFonts w:ascii="Cambria" w:eastAsia="Calibri" w:hAnsi="Cambria"/>
          <w:color w:val="000000"/>
        </w:rPr>
        <w:t>Zakazuje się udzielania lub dalszego wykonywania wszelkich zamówień publicznych lub koncesji objętych zakresem dyrektyw w sprawie zamówień publicznych, a także zakresem art. 10 ust. 1 i 3, art. 10 ust. 6 lit. a)-e), art. 10 ust. 8, 9 i 10, art. 11, 12, 13 i 14 dyrektywy 2014/23/UE, art. 7 lit. a)-d), art. 8, art. 10 lit. b)-f) i lit. h)-j) dyrektywy 2014/24/UE, art. 18, art. 21 lit. b)-e) i lit. g)-i), art. 29 i 30 dyrektywy 2014/25/UE oraz art. 13 lit. a)-d), lit. f)-h) i lit. j) dyrektywy 2009/81/WE na rzecz lub z udziałem:</w:t>
      </w:r>
    </w:p>
    <w:p w14:paraId="644DB006" w14:textId="77777777" w:rsidR="00B63EC7" w:rsidRPr="00B63EC7" w:rsidRDefault="00B63EC7" w:rsidP="00B63EC7">
      <w:pPr>
        <w:numPr>
          <w:ilvl w:val="1"/>
          <w:numId w:val="9"/>
        </w:numPr>
        <w:pBdr>
          <w:top w:val="nil"/>
          <w:left w:val="nil"/>
          <w:bottom w:val="nil"/>
          <w:right w:val="nil"/>
          <w:between w:val="nil"/>
        </w:pBdr>
        <w:spacing w:after="120" w:line="240" w:lineRule="auto"/>
        <w:jc w:val="both"/>
        <w:rPr>
          <w:rFonts w:ascii="Cambria" w:eastAsia="Calibri" w:hAnsi="Cambria"/>
          <w:color w:val="000000"/>
        </w:rPr>
      </w:pPr>
      <w:r w:rsidRPr="00B63EC7">
        <w:rPr>
          <w:rFonts w:ascii="Cambria" w:eastAsia="Calibri" w:hAnsi="Cambria"/>
          <w:color w:val="000000"/>
        </w:rPr>
        <w:t>obywateli rosyjskich, osób fizycznych zamieszkałych w Rosji lub osób prawnych, podmiotów lub organów z siedzibą w Rosji;</w:t>
      </w:r>
    </w:p>
    <w:p w14:paraId="1366C740" w14:textId="77777777" w:rsidR="00B63EC7" w:rsidRPr="00B63EC7" w:rsidRDefault="00B63EC7" w:rsidP="00B63EC7">
      <w:pPr>
        <w:numPr>
          <w:ilvl w:val="1"/>
          <w:numId w:val="9"/>
        </w:numPr>
        <w:pBdr>
          <w:top w:val="nil"/>
          <w:left w:val="nil"/>
          <w:bottom w:val="nil"/>
          <w:right w:val="nil"/>
          <w:between w:val="nil"/>
        </w:pBdr>
        <w:spacing w:after="120" w:line="240" w:lineRule="auto"/>
        <w:jc w:val="both"/>
        <w:rPr>
          <w:rFonts w:ascii="Cambria" w:eastAsia="Calibri" w:hAnsi="Cambria"/>
          <w:color w:val="000000"/>
        </w:rPr>
      </w:pPr>
      <w:r w:rsidRPr="00B63EC7">
        <w:rPr>
          <w:rFonts w:ascii="Cambria" w:eastAsia="Calibri" w:hAnsi="Cambria"/>
          <w:color w:val="000000"/>
        </w:rPr>
        <w:t>osób prawnych, podmiotów lub organów, do których prawa własności bezpośrednio lub pośrednio w ponad 50 % należą do osoby fizycznej lub prawnej, podmiotu lub organu, o których mowa w lit. a) niniejszego ustępu; lub;</w:t>
      </w:r>
    </w:p>
    <w:p w14:paraId="68F69965" w14:textId="77777777" w:rsidR="00B63EC7" w:rsidRPr="00B63EC7" w:rsidRDefault="00B63EC7" w:rsidP="00B63EC7">
      <w:pPr>
        <w:numPr>
          <w:ilvl w:val="1"/>
          <w:numId w:val="9"/>
        </w:numPr>
        <w:pBdr>
          <w:top w:val="nil"/>
          <w:left w:val="nil"/>
          <w:bottom w:val="nil"/>
          <w:right w:val="nil"/>
          <w:between w:val="nil"/>
        </w:pBdr>
        <w:spacing w:after="120" w:line="240" w:lineRule="auto"/>
        <w:jc w:val="both"/>
        <w:rPr>
          <w:rFonts w:ascii="Cambria" w:eastAsia="Calibri" w:hAnsi="Cambria"/>
          <w:color w:val="000000"/>
        </w:rPr>
      </w:pPr>
      <w:r w:rsidRPr="00B63EC7">
        <w:rPr>
          <w:rFonts w:ascii="Cambria" w:eastAsia="Calibri" w:hAnsi="Cambria"/>
          <w:color w:val="000000"/>
        </w:rPr>
        <w:t>osób fizycznych lub prawnych, podmiotów lub organów działających w imieniu lub pod kierunkiem osoby fizycznej lub prawnej, podmiotu lub organu, o których mowa w lit. a) lub b) niniejszego ustępu,</w:t>
      </w:r>
    </w:p>
    <w:p w14:paraId="5767ABE7" w14:textId="77777777" w:rsidR="00B63EC7" w:rsidRPr="00B63EC7" w:rsidRDefault="00B63EC7" w:rsidP="00B63EC7">
      <w:pPr>
        <w:numPr>
          <w:ilvl w:val="1"/>
          <w:numId w:val="34"/>
        </w:numPr>
        <w:pBdr>
          <w:top w:val="nil"/>
          <w:left w:val="nil"/>
          <w:bottom w:val="nil"/>
          <w:right w:val="nil"/>
          <w:between w:val="nil"/>
        </w:pBdr>
        <w:spacing w:after="120" w:line="240" w:lineRule="auto"/>
        <w:jc w:val="both"/>
        <w:rPr>
          <w:rFonts w:ascii="Cambria" w:eastAsia="Calibri" w:hAnsi="Cambria"/>
        </w:rPr>
      </w:pPr>
      <w:r w:rsidRPr="00B63EC7">
        <w:rPr>
          <w:rFonts w:ascii="Cambria" w:eastAsia="Calibri" w:hAnsi="Cambria"/>
          <w:color w:val="000000"/>
        </w:rPr>
        <w:t>w tym podwykonawców, dostawców lub podmiotów, na których zdolności polega się w rozumieniu dyrektyw w sprawie zamówień publicznych, w przypadku gdy przypada na nich ponad 10 % wartości zamówienia.</w:t>
      </w:r>
      <w:r w:rsidRPr="00B63EC7">
        <w:rPr>
          <w:rFonts w:ascii="Cambria" w:eastAsia="Calibri" w:hAnsi="Cambria"/>
        </w:rPr>
        <w:t xml:space="preserve">. </w:t>
      </w:r>
    </w:p>
    <w:p w14:paraId="3F3AB28E" w14:textId="77777777" w:rsidR="00B63EC7" w:rsidRPr="00B63EC7" w:rsidRDefault="00B63EC7" w:rsidP="00B63EC7">
      <w:pPr>
        <w:numPr>
          <w:ilvl w:val="0"/>
          <w:numId w:val="9"/>
        </w:numPr>
        <w:pBdr>
          <w:top w:val="nil"/>
          <w:left w:val="nil"/>
          <w:bottom w:val="nil"/>
          <w:right w:val="nil"/>
          <w:between w:val="nil"/>
        </w:pBdr>
        <w:spacing w:after="120" w:line="240" w:lineRule="auto"/>
        <w:jc w:val="both"/>
        <w:rPr>
          <w:rFonts w:ascii="Cambria" w:eastAsia="Calibri" w:hAnsi="Cambria"/>
          <w:color w:val="000000"/>
        </w:rPr>
      </w:pPr>
      <w:r w:rsidRPr="00B63EC7">
        <w:rPr>
          <w:rFonts w:ascii="Cambria" w:eastAsia="Calibri" w:hAnsi="Cambria"/>
          <w:color w:val="000000"/>
        </w:rPr>
        <w:t xml:space="preserve">Stosownie do art. 7 ust. 1 ustawy z dnia 13 kwietnia 2022 r. o szczególnych rozwiązaniach w zakresie przeciwdziałania wspieraniu agresji na Ukrainę̨ oraz służących ochronie bezpieczeństwa narodowego (Dz.U. 2025 poz. 514) Zamawiający wykluczy wykonawcę̨: </w:t>
      </w:r>
    </w:p>
    <w:p w14:paraId="49E0D22B" w14:textId="77777777" w:rsidR="00B63EC7" w:rsidRPr="00B63EC7" w:rsidRDefault="00B63EC7" w:rsidP="00B63EC7">
      <w:pPr>
        <w:numPr>
          <w:ilvl w:val="1"/>
          <w:numId w:val="9"/>
        </w:numPr>
        <w:pBdr>
          <w:top w:val="nil"/>
          <w:left w:val="nil"/>
          <w:bottom w:val="nil"/>
          <w:right w:val="nil"/>
          <w:between w:val="nil"/>
        </w:pBdr>
        <w:spacing w:after="120" w:line="240" w:lineRule="auto"/>
        <w:jc w:val="both"/>
        <w:rPr>
          <w:rFonts w:ascii="Cambria" w:eastAsia="Calibri" w:hAnsi="Cambria"/>
          <w:color w:val="000000"/>
        </w:rPr>
      </w:pPr>
      <w:r w:rsidRPr="00B63EC7">
        <w:rPr>
          <w:rFonts w:ascii="Cambria" w:eastAsia="Calibri" w:hAnsi="Cambria"/>
          <w:color w:val="000000"/>
        </w:rPr>
        <w:t xml:space="preserve">wymienionego w wykazach określonych w Rozporządzeniu Rady (WE) nr 765/2006 z dnia 18 maja 2006 r. dotyczące środków ograniczających w związku z sytuacją na Białorusi (Dz. U. UE. L. z 2006 r. Nr 134, str. 1 z </w:t>
      </w:r>
      <w:proofErr w:type="spellStart"/>
      <w:r w:rsidRPr="00B63EC7">
        <w:rPr>
          <w:rFonts w:ascii="Cambria" w:eastAsia="Calibri" w:hAnsi="Cambria"/>
          <w:color w:val="000000"/>
        </w:rPr>
        <w:t>późn</w:t>
      </w:r>
      <w:proofErr w:type="spellEnd"/>
      <w:r w:rsidRPr="00B63EC7">
        <w:rPr>
          <w:rFonts w:ascii="Cambria" w:eastAsia="Calibri" w:hAnsi="Cambria"/>
          <w:color w:val="000000"/>
        </w:rPr>
        <w:t xml:space="preserve">. zm.) i Rozporządzeniu Rady (UE) nr 269/2014 z dnia 17 marca 2014 r. w sprawie środków ograniczających w odniesieniu do działań́ podważających integralność́ terytorialną, suwerenność́ i niezależność́ Ukrainy lub im zagrażających (Dz. U. UE. L. z 2014 r. Nr 78, str. 6 z </w:t>
      </w:r>
      <w:proofErr w:type="spellStart"/>
      <w:r w:rsidRPr="00B63EC7">
        <w:rPr>
          <w:rFonts w:ascii="Cambria" w:eastAsia="Calibri" w:hAnsi="Cambria"/>
          <w:color w:val="000000"/>
        </w:rPr>
        <w:t>późn</w:t>
      </w:r>
      <w:proofErr w:type="spellEnd"/>
      <w:r w:rsidRPr="00B63EC7">
        <w:rPr>
          <w:rFonts w:ascii="Cambria" w:eastAsia="Calibri" w:hAnsi="Cambria"/>
          <w:color w:val="000000"/>
        </w:rPr>
        <w:t xml:space="preserve">. zm.) albo wpisanego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w:t>
      </w:r>
    </w:p>
    <w:p w14:paraId="50EB9AA1" w14:textId="77777777" w:rsidR="00B63EC7" w:rsidRPr="00B63EC7" w:rsidRDefault="00B63EC7" w:rsidP="00B63EC7">
      <w:pPr>
        <w:numPr>
          <w:ilvl w:val="1"/>
          <w:numId w:val="9"/>
        </w:numPr>
        <w:pBdr>
          <w:top w:val="nil"/>
          <w:left w:val="nil"/>
          <w:bottom w:val="nil"/>
          <w:right w:val="nil"/>
          <w:between w:val="nil"/>
        </w:pBdr>
        <w:spacing w:after="120" w:line="240" w:lineRule="auto"/>
        <w:jc w:val="both"/>
        <w:rPr>
          <w:rFonts w:ascii="Cambria" w:eastAsia="Calibri" w:hAnsi="Cambria"/>
          <w:color w:val="000000"/>
        </w:rPr>
      </w:pPr>
      <w:r w:rsidRPr="00B63EC7">
        <w:rPr>
          <w:rFonts w:ascii="Cambria" w:eastAsia="Calibri" w:hAnsi="Cambria"/>
          <w:color w:val="000000"/>
        </w:rPr>
        <w:t xml:space="preserve">wykonawcę̨,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będącą takim beneficjentem rzeczywistym od dnia 24 lutego 2022 r., o ile została wpisana na listę na podstawie decyzji w sprawie wpisu na listę rozstrzygającej </w:t>
      </w:r>
      <w:r w:rsidRPr="00B63EC7">
        <w:rPr>
          <w:rFonts w:ascii="Cambria" w:eastAsia="Calibri" w:hAnsi="Cambria"/>
          <w:color w:val="000000"/>
        </w:rPr>
        <w:lastRenderedPageBreak/>
        <w:t xml:space="preserve">o zastosowaniu środka, o którym mowa w art. 1 pkt 3 ustawy z dnia 13 kwietnia 2022 r. o szczególnych rozwiązaniach w zakresie przeciwdziałania wspieraniu agresji na Ukrainę̨ oraz służących ochronie bezpieczeństwa narodowego; </w:t>
      </w:r>
    </w:p>
    <w:p w14:paraId="7997F89D" w14:textId="77777777" w:rsidR="00B63EC7" w:rsidRPr="00B63EC7" w:rsidRDefault="00B63EC7" w:rsidP="00B63EC7">
      <w:pPr>
        <w:numPr>
          <w:ilvl w:val="1"/>
          <w:numId w:val="9"/>
        </w:numPr>
        <w:pBdr>
          <w:top w:val="nil"/>
          <w:left w:val="nil"/>
          <w:bottom w:val="nil"/>
          <w:right w:val="nil"/>
          <w:between w:val="nil"/>
        </w:pBdr>
        <w:spacing w:after="120" w:line="240" w:lineRule="auto"/>
        <w:jc w:val="both"/>
        <w:rPr>
          <w:rFonts w:ascii="Cambria" w:eastAsia="Calibri" w:hAnsi="Cambria"/>
          <w:color w:val="000000"/>
        </w:rPr>
      </w:pPr>
      <w:r w:rsidRPr="00B63EC7">
        <w:rPr>
          <w:rFonts w:ascii="Cambria" w:eastAsia="Calibri" w:hAnsi="Cambria"/>
          <w:color w:val="000000"/>
        </w:rPr>
        <w:t xml:space="preserve">wykonawcę̨, którego jednostką dominującą w rozumieniu art. 3 ust. 1 pkt 37 ustawy z dnia 29 września 1994 r. o rachunkowości (Dz. U. z 2021 r. poz. 217, 2105 i 2106) jest podmiot wymieniony w wykazach określonych w rozporządzeniu 765/2006 i rozporządzeniu 269/2014 albo wpisany na listę̨ lub będący taką jednostką dominującą̨ od dnia 24 lutego 2022 r., o ile został wpisany na </w:t>
      </w:r>
      <w:proofErr w:type="spellStart"/>
      <w:r w:rsidRPr="00B63EC7">
        <w:rPr>
          <w:rFonts w:ascii="Cambria" w:eastAsia="Calibri" w:hAnsi="Cambria"/>
          <w:color w:val="000000"/>
        </w:rPr>
        <w:t>liste</w:t>
      </w:r>
      <w:proofErr w:type="spellEnd"/>
      <w:r w:rsidRPr="00B63EC7">
        <w:rPr>
          <w:rFonts w:ascii="Cambria" w:eastAsia="Calibri" w:hAnsi="Cambria"/>
          <w:color w:val="000000"/>
        </w:rPr>
        <w:t xml:space="preserve">̨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w:t>
      </w:r>
    </w:p>
    <w:p w14:paraId="56298EFA" w14:textId="77777777" w:rsidR="00B63EC7" w:rsidRPr="00B63EC7" w:rsidRDefault="00B63EC7" w:rsidP="00B63EC7">
      <w:pPr>
        <w:numPr>
          <w:ilvl w:val="0"/>
          <w:numId w:val="9"/>
        </w:numPr>
        <w:pBdr>
          <w:top w:val="nil"/>
          <w:left w:val="nil"/>
          <w:bottom w:val="nil"/>
          <w:right w:val="nil"/>
          <w:between w:val="nil"/>
        </w:pBdr>
        <w:spacing w:after="120" w:line="240" w:lineRule="auto"/>
        <w:jc w:val="both"/>
        <w:rPr>
          <w:rFonts w:ascii="Cambria" w:eastAsia="Calibri" w:hAnsi="Cambria"/>
          <w:color w:val="000000"/>
        </w:rPr>
      </w:pPr>
      <w:r w:rsidRPr="00B63EC7">
        <w:rPr>
          <w:rFonts w:ascii="Cambria" w:eastAsia="Calibri" w:hAnsi="Cambria"/>
          <w:color w:val="000000"/>
        </w:rPr>
        <w:t>Wykluczenie, o którym mowa w ust. 9 następuje na okres trwania okoliczności, o których mowa w ust. 9 pkt 1-3.</w:t>
      </w:r>
    </w:p>
    <w:tbl>
      <w:tblPr>
        <w:tblStyle w:val="Tabela-Siatka"/>
        <w:tblW w:w="0" w:type="auto"/>
        <w:tblLook w:val="04A0" w:firstRow="1" w:lastRow="0" w:firstColumn="1" w:lastColumn="0" w:noHBand="0" w:noVBand="1"/>
      </w:tblPr>
      <w:tblGrid>
        <w:gridCol w:w="9781"/>
      </w:tblGrid>
      <w:tr w:rsidR="003076FA" w:rsidRPr="00127747" w14:paraId="63BE0019" w14:textId="77777777" w:rsidTr="003076FA">
        <w:trPr>
          <w:trHeight w:val="457"/>
        </w:trPr>
        <w:tc>
          <w:tcPr>
            <w:tcW w:w="9781" w:type="dxa"/>
            <w:tcBorders>
              <w:top w:val="nil"/>
              <w:left w:val="nil"/>
              <w:bottom w:val="nil"/>
              <w:right w:val="nil"/>
            </w:tcBorders>
            <w:shd w:val="clear" w:color="auto" w:fill="E2EFD9" w:themeFill="accent6" w:themeFillTint="33"/>
            <w:vAlign w:val="center"/>
          </w:tcPr>
          <w:bookmarkEnd w:id="11"/>
          <w:p w14:paraId="105338FD" w14:textId="04266D27" w:rsidR="003076FA" w:rsidRPr="00127747" w:rsidRDefault="003076FA" w:rsidP="003076FA">
            <w:pPr>
              <w:keepNext/>
              <w:keepLines/>
              <w:suppressAutoHyphens/>
              <w:spacing w:before="120" w:after="120"/>
              <w:jc w:val="center"/>
              <w:rPr>
                <w:rFonts w:ascii="Cambria" w:hAnsi="Cambria" w:cstheme="minorHAnsi"/>
                <w:b/>
                <w:bCs/>
                <w:kern w:val="32"/>
              </w:rPr>
            </w:pPr>
            <w:r>
              <w:rPr>
                <w:rFonts w:ascii="Cambria" w:hAnsi="Cambria" w:cstheme="minorHAnsi"/>
                <w:b/>
                <w:bCs/>
                <w:kern w:val="32"/>
              </w:rPr>
              <w:t xml:space="preserve">§ </w:t>
            </w:r>
            <w:r w:rsidR="00C12929">
              <w:rPr>
                <w:rFonts w:ascii="Cambria" w:hAnsi="Cambria" w:cstheme="minorHAnsi"/>
                <w:b/>
                <w:bCs/>
                <w:kern w:val="32"/>
              </w:rPr>
              <w:t>7</w:t>
            </w:r>
            <w:r w:rsidR="007A322E">
              <w:rPr>
                <w:rFonts w:ascii="Cambria" w:hAnsi="Cambria" w:cstheme="minorHAnsi"/>
                <w:b/>
                <w:bCs/>
                <w:kern w:val="32"/>
              </w:rPr>
              <w:t>.</w:t>
            </w:r>
            <w:r>
              <w:rPr>
                <w:rFonts w:ascii="Cambria" w:hAnsi="Cambria" w:cstheme="minorHAnsi"/>
                <w:b/>
                <w:bCs/>
                <w:kern w:val="32"/>
              </w:rPr>
              <w:t xml:space="preserve"> </w:t>
            </w:r>
            <w:r w:rsidR="00C12929">
              <w:rPr>
                <w:rFonts w:ascii="Cambria" w:hAnsi="Cambria" w:cstheme="minorHAnsi"/>
                <w:b/>
                <w:bCs/>
                <w:kern w:val="32"/>
              </w:rPr>
              <w:t>WARUNKI UDZIAŁU W POSTĘ[POWANIU</w:t>
            </w:r>
          </w:p>
        </w:tc>
      </w:tr>
    </w:tbl>
    <w:p w14:paraId="0B16B626" w14:textId="77777777" w:rsidR="003076FA" w:rsidRDefault="003076FA" w:rsidP="003076FA">
      <w:pPr>
        <w:pBdr>
          <w:top w:val="nil"/>
          <w:left w:val="nil"/>
          <w:bottom w:val="nil"/>
          <w:right w:val="nil"/>
          <w:between w:val="nil"/>
        </w:pBdr>
        <w:spacing w:after="120" w:line="240" w:lineRule="auto"/>
        <w:ind w:left="425"/>
        <w:jc w:val="both"/>
        <w:rPr>
          <w:rFonts w:ascii="Calibri Light" w:eastAsia="Calibri" w:hAnsi="Calibri Light" w:cs="Calibri Light"/>
          <w:color w:val="000000"/>
        </w:rPr>
      </w:pPr>
    </w:p>
    <w:p w14:paraId="21B235AF" w14:textId="77777777" w:rsidR="00C12929" w:rsidRPr="00C12929" w:rsidRDefault="00C12929" w:rsidP="00B63EC7">
      <w:pPr>
        <w:numPr>
          <w:ilvl w:val="0"/>
          <w:numId w:val="10"/>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O udzielenie zamówienia mogą ubiegać się wykonawcy spełniający warunki dotyczące:</w:t>
      </w:r>
    </w:p>
    <w:p w14:paraId="4CC243EE" w14:textId="77777777" w:rsidR="00C12929" w:rsidRPr="00C12929" w:rsidRDefault="00C12929" w:rsidP="00B63EC7">
      <w:pPr>
        <w:numPr>
          <w:ilvl w:val="1"/>
          <w:numId w:val="10"/>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zdolności do występowania w obrocie gospodarczym</w:t>
      </w:r>
    </w:p>
    <w:p w14:paraId="53B4D4A1" w14:textId="77777777" w:rsidR="00C12929" w:rsidRPr="00C12929" w:rsidRDefault="00C12929" w:rsidP="00C12929">
      <w:pPr>
        <w:pBdr>
          <w:top w:val="nil"/>
          <w:left w:val="nil"/>
          <w:bottom w:val="nil"/>
          <w:right w:val="nil"/>
          <w:between w:val="nil"/>
        </w:pBdr>
        <w:spacing w:after="120" w:line="240" w:lineRule="auto"/>
        <w:ind w:left="792"/>
        <w:jc w:val="both"/>
        <w:rPr>
          <w:rFonts w:ascii="Cambria" w:eastAsia="Calibri" w:hAnsi="Cambria" w:cs="Calibri Light"/>
          <w:i/>
          <w:color w:val="000000"/>
        </w:rPr>
      </w:pPr>
      <w:r w:rsidRPr="00C12929">
        <w:rPr>
          <w:rFonts w:ascii="Cambria" w:eastAsia="Calibri" w:hAnsi="Cambria" w:cs="Calibri Light"/>
          <w:i/>
          <w:color w:val="000000"/>
        </w:rPr>
        <w:t>Zamawiający nie określa warunków w tym zakresie</w:t>
      </w:r>
    </w:p>
    <w:p w14:paraId="5B4E1627" w14:textId="77777777" w:rsidR="00C12929" w:rsidRPr="00C12929" w:rsidRDefault="00C12929" w:rsidP="00C12929">
      <w:pPr>
        <w:pBdr>
          <w:top w:val="nil"/>
          <w:left w:val="nil"/>
          <w:bottom w:val="nil"/>
          <w:right w:val="nil"/>
          <w:between w:val="nil"/>
        </w:pBdr>
        <w:spacing w:after="120" w:line="240" w:lineRule="auto"/>
        <w:ind w:left="792"/>
        <w:jc w:val="both"/>
        <w:rPr>
          <w:rFonts w:ascii="Cambria" w:eastAsia="Calibri" w:hAnsi="Cambria" w:cs="Calibri Light"/>
          <w:i/>
          <w:color w:val="000000"/>
        </w:rPr>
      </w:pPr>
    </w:p>
    <w:p w14:paraId="5DB4C50F" w14:textId="77777777" w:rsidR="00C12929" w:rsidRPr="00C12929" w:rsidRDefault="00C12929" w:rsidP="00B63EC7">
      <w:pPr>
        <w:numPr>
          <w:ilvl w:val="1"/>
          <w:numId w:val="10"/>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uprawnień do prowadzenia określonej działalności gospodarczej lub zawodowej, o ile wynika to z odrębnych przepisów</w:t>
      </w:r>
    </w:p>
    <w:p w14:paraId="7AF8CA0E" w14:textId="77777777" w:rsidR="00C12929" w:rsidRPr="00C12929" w:rsidRDefault="00C12929" w:rsidP="00C12929">
      <w:pPr>
        <w:pBdr>
          <w:top w:val="nil"/>
          <w:left w:val="nil"/>
          <w:bottom w:val="nil"/>
          <w:right w:val="nil"/>
          <w:between w:val="nil"/>
        </w:pBdr>
        <w:spacing w:after="120" w:line="240" w:lineRule="auto"/>
        <w:ind w:left="792"/>
        <w:jc w:val="both"/>
        <w:rPr>
          <w:rFonts w:ascii="Cambria" w:eastAsia="Calibri" w:hAnsi="Cambria" w:cs="Calibri Light"/>
          <w:color w:val="000000"/>
        </w:rPr>
      </w:pPr>
      <w:r w:rsidRPr="00C12929">
        <w:rPr>
          <w:rFonts w:ascii="Cambria" w:eastAsia="Calibri" w:hAnsi="Cambria" w:cs="Calibri Light"/>
          <w:i/>
          <w:color w:val="000000"/>
        </w:rPr>
        <w:t>Zamawiający nie określa warunków w tym zakresie</w:t>
      </w:r>
    </w:p>
    <w:p w14:paraId="356C73B9" w14:textId="77777777" w:rsidR="00C12929" w:rsidRPr="00C12929" w:rsidRDefault="00C12929" w:rsidP="00C12929">
      <w:pPr>
        <w:pBdr>
          <w:top w:val="nil"/>
          <w:left w:val="nil"/>
          <w:bottom w:val="nil"/>
          <w:right w:val="nil"/>
          <w:between w:val="nil"/>
        </w:pBdr>
        <w:spacing w:after="120" w:line="240" w:lineRule="auto"/>
        <w:ind w:left="792"/>
        <w:jc w:val="both"/>
        <w:rPr>
          <w:rFonts w:ascii="Cambria" w:eastAsia="Calibri" w:hAnsi="Cambria" w:cs="Calibri Light"/>
          <w:color w:val="000000"/>
        </w:rPr>
      </w:pPr>
    </w:p>
    <w:p w14:paraId="1CA044C5" w14:textId="77777777" w:rsidR="00C12929" w:rsidRPr="00C12929" w:rsidRDefault="00C12929" w:rsidP="00B63EC7">
      <w:pPr>
        <w:numPr>
          <w:ilvl w:val="1"/>
          <w:numId w:val="10"/>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sytuacji ekonomicznej lub finansowej</w:t>
      </w:r>
    </w:p>
    <w:p w14:paraId="4B7AF4C2" w14:textId="77777777" w:rsidR="00C12929" w:rsidRPr="00C12929" w:rsidRDefault="00C12929" w:rsidP="00C12929">
      <w:pPr>
        <w:pBdr>
          <w:top w:val="nil"/>
          <w:left w:val="nil"/>
          <w:bottom w:val="nil"/>
          <w:right w:val="nil"/>
          <w:between w:val="nil"/>
        </w:pBdr>
        <w:spacing w:after="120" w:line="240" w:lineRule="auto"/>
        <w:ind w:left="792"/>
        <w:jc w:val="both"/>
        <w:rPr>
          <w:rFonts w:ascii="Cambria" w:eastAsia="Calibri" w:hAnsi="Cambria" w:cs="Calibri Light"/>
          <w:color w:val="000000"/>
        </w:rPr>
      </w:pPr>
      <w:r w:rsidRPr="00C12929">
        <w:rPr>
          <w:rFonts w:ascii="Cambria" w:eastAsia="Calibri" w:hAnsi="Cambria" w:cs="Calibri Light"/>
          <w:i/>
          <w:color w:val="000000"/>
        </w:rPr>
        <w:t>Zamawiający nie określa warunków w tym zakresie</w:t>
      </w:r>
    </w:p>
    <w:p w14:paraId="470CA359" w14:textId="77777777" w:rsidR="00C12929" w:rsidRPr="00C12929" w:rsidRDefault="00C12929" w:rsidP="00C12929">
      <w:pPr>
        <w:pBdr>
          <w:top w:val="nil"/>
          <w:left w:val="nil"/>
          <w:bottom w:val="nil"/>
          <w:right w:val="nil"/>
          <w:between w:val="nil"/>
        </w:pBdr>
        <w:spacing w:after="120" w:line="240" w:lineRule="auto"/>
        <w:ind w:left="792"/>
        <w:jc w:val="both"/>
        <w:rPr>
          <w:rFonts w:ascii="Cambria" w:eastAsia="Calibri" w:hAnsi="Cambria" w:cs="Calibri Light"/>
          <w:color w:val="000000"/>
        </w:rPr>
      </w:pPr>
    </w:p>
    <w:p w14:paraId="4AE36440" w14:textId="77777777" w:rsidR="00C12929" w:rsidRPr="00C12929" w:rsidRDefault="00C12929" w:rsidP="00B63EC7">
      <w:pPr>
        <w:numPr>
          <w:ilvl w:val="1"/>
          <w:numId w:val="10"/>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zdolności technicznej lub zawodowej</w:t>
      </w:r>
    </w:p>
    <w:p w14:paraId="1089B9B4" w14:textId="77777777" w:rsidR="00C12929" w:rsidRPr="00C12929" w:rsidRDefault="00C12929" w:rsidP="00C12929">
      <w:pPr>
        <w:pBdr>
          <w:top w:val="nil"/>
          <w:left w:val="nil"/>
          <w:bottom w:val="nil"/>
          <w:right w:val="nil"/>
          <w:between w:val="nil"/>
        </w:pBdr>
        <w:spacing w:after="120" w:line="240" w:lineRule="auto"/>
        <w:ind w:left="709"/>
        <w:jc w:val="both"/>
        <w:rPr>
          <w:rFonts w:ascii="Cambria" w:eastAsia="Calibri" w:hAnsi="Cambria" w:cs="Calibri Light"/>
          <w:color w:val="000000"/>
        </w:rPr>
      </w:pPr>
      <w:r w:rsidRPr="00C12929">
        <w:rPr>
          <w:rFonts w:ascii="Cambria" w:eastAsia="Calibri" w:hAnsi="Cambria" w:cs="Calibri Light"/>
          <w:i/>
          <w:color w:val="000000"/>
        </w:rPr>
        <w:t>Zamawiający nie określa warunków w tym zakresie</w:t>
      </w:r>
    </w:p>
    <w:tbl>
      <w:tblPr>
        <w:tblStyle w:val="Tabela-Siatka"/>
        <w:tblW w:w="0" w:type="auto"/>
        <w:tblLook w:val="04A0" w:firstRow="1" w:lastRow="0" w:firstColumn="1" w:lastColumn="0" w:noHBand="0" w:noVBand="1"/>
      </w:tblPr>
      <w:tblGrid>
        <w:gridCol w:w="9781"/>
      </w:tblGrid>
      <w:tr w:rsidR="003076FA" w:rsidRPr="00127747" w14:paraId="53C53C00" w14:textId="77777777" w:rsidTr="003076FA">
        <w:trPr>
          <w:trHeight w:val="457"/>
        </w:trPr>
        <w:tc>
          <w:tcPr>
            <w:tcW w:w="9781" w:type="dxa"/>
            <w:tcBorders>
              <w:top w:val="nil"/>
              <w:left w:val="nil"/>
              <w:bottom w:val="nil"/>
              <w:right w:val="nil"/>
            </w:tcBorders>
            <w:shd w:val="clear" w:color="auto" w:fill="E2EFD9" w:themeFill="accent6" w:themeFillTint="33"/>
            <w:vAlign w:val="center"/>
          </w:tcPr>
          <w:p w14:paraId="77DC26B1" w14:textId="51362A43" w:rsidR="003076FA" w:rsidRPr="00127747" w:rsidRDefault="003076FA" w:rsidP="003076FA">
            <w:pPr>
              <w:keepNext/>
              <w:keepLines/>
              <w:suppressAutoHyphens/>
              <w:spacing w:before="120" w:after="120"/>
              <w:jc w:val="center"/>
              <w:rPr>
                <w:rFonts w:ascii="Cambria" w:hAnsi="Cambria" w:cstheme="minorHAnsi"/>
                <w:b/>
                <w:bCs/>
                <w:kern w:val="32"/>
              </w:rPr>
            </w:pPr>
            <w:r>
              <w:rPr>
                <w:rFonts w:ascii="Cambria" w:hAnsi="Cambria" w:cstheme="minorHAnsi"/>
                <w:b/>
                <w:bCs/>
                <w:kern w:val="32"/>
              </w:rPr>
              <w:t xml:space="preserve">§ </w:t>
            </w:r>
            <w:r w:rsidR="00C12929">
              <w:rPr>
                <w:rFonts w:ascii="Cambria" w:hAnsi="Cambria" w:cstheme="minorHAnsi"/>
                <w:b/>
                <w:bCs/>
                <w:kern w:val="32"/>
              </w:rPr>
              <w:t>8</w:t>
            </w:r>
            <w:r w:rsidR="007A322E">
              <w:rPr>
                <w:rFonts w:ascii="Cambria" w:hAnsi="Cambria" w:cstheme="minorHAnsi"/>
                <w:b/>
                <w:bCs/>
                <w:kern w:val="32"/>
              </w:rPr>
              <w:t>.</w:t>
            </w:r>
            <w:r w:rsidR="00C12929">
              <w:rPr>
                <w:rFonts w:ascii="Cambria" w:hAnsi="Cambria" w:cstheme="minorHAnsi"/>
                <w:b/>
                <w:bCs/>
                <w:kern w:val="32"/>
              </w:rPr>
              <w:t xml:space="preserve"> </w:t>
            </w:r>
            <w:r>
              <w:rPr>
                <w:rFonts w:ascii="Cambria" w:hAnsi="Cambria" w:cstheme="minorHAnsi"/>
                <w:b/>
                <w:bCs/>
                <w:kern w:val="32"/>
              </w:rPr>
              <w:t xml:space="preserve"> </w:t>
            </w:r>
            <w:r w:rsidR="00C12929">
              <w:rPr>
                <w:rFonts w:ascii="Cambria" w:hAnsi="Cambria" w:cstheme="minorHAnsi"/>
                <w:b/>
                <w:bCs/>
                <w:kern w:val="32"/>
              </w:rPr>
              <w:t>JEDNOLITY EUTROPEJSKI DOKUMENT ZAMÓWIENIA</w:t>
            </w:r>
          </w:p>
        </w:tc>
      </w:tr>
    </w:tbl>
    <w:p w14:paraId="6E29053D" w14:textId="77777777" w:rsidR="00C12929" w:rsidRPr="00C12929" w:rsidRDefault="00C12929" w:rsidP="00B63EC7">
      <w:pPr>
        <w:numPr>
          <w:ilvl w:val="0"/>
          <w:numId w:val="11"/>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b/>
          <w:color w:val="000000"/>
        </w:rPr>
        <w:t>Do oferty</w:t>
      </w:r>
      <w:r w:rsidRPr="00C12929">
        <w:rPr>
          <w:rFonts w:ascii="Cambria" w:eastAsia="Calibri" w:hAnsi="Cambria" w:cs="Calibri Light"/>
          <w:color w:val="000000"/>
        </w:rPr>
        <w:t xml:space="preserve"> wykonawca dołącza oświadczenie, że wykonawca spełnia warunki udziału w postępowaniu oraz nie podlega wykluczeniu z postępowania. Oświadczenie stanowi dowód potwierdzający brak podstaw wykluczenia oraz spełnianie warunków udziału w postępowaniu, na dzień składania ofert, tymczasowo zastępujący wymagane przez zamawiającego podmiotowe środki dowodowe.</w:t>
      </w:r>
    </w:p>
    <w:p w14:paraId="36BAD85E" w14:textId="77777777" w:rsidR="00C12929" w:rsidRPr="00C12929" w:rsidRDefault="00C12929" w:rsidP="00B63EC7">
      <w:pPr>
        <w:numPr>
          <w:ilvl w:val="0"/>
          <w:numId w:val="11"/>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b/>
          <w:color w:val="000000"/>
        </w:rPr>
        <w:t>W przypadku wspólnego ubiegania się o zamówienie przez wykonawców, oświadczenie, o którym mowa w ust. 1, składa każdy z wykonawców</w:t>
      </w:r>
      <w:r w:rsidRPr="00C12929">
        <w:rPr>
          <w:rFonts w:ascii="Cambria" w:eastAsia="Calibri" w:hAnsi="Cambria" w:cs="Calibri Light"/>
          <w:color w:val="000000"/>
        </w:rPr>
        <w:t>. Oświadczenia te potwierdzają brak podstaw wykluczenia oraz spełnianie warunków udziału w postępowaniu w zakresie, w jakim każdy z wykonawców wykazuje spełnianie warunków udziału w postępowaniu.</w:t>
      </w:r>
    </w:p>
    <w:p w14:paraId="390B5482" w14:textId="77777777" w:rsidR="00C12929" w:rsidRPr="00C12929" w:rsidRDefault="00C12929" w:rsidP="00B63EC7">
      <w:pPr>
        <w:numPr>
          <w:ilvl w:val="0"/>
          <w:numId w:val="11"/>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 xml:space="preserve">Oświadczenie to wykonawca składa w formie Jednolitego Europejskiego Dokumentu zamówienia, którego wzór stanowi </w:t>
      </w:r>
      <w:r w:rsidRPr="00C12929">
        <w:rPr>
          <w:rFonts w:ascii="Cambria" w:eastAsia="Calibri" w:hAnsi="Cambria" w:cs="Calibri Light"/>
          <w:b/>
          <w:color w:val="000000"/>
        </w:rPr>
        <w:t>załącznik nr 2 do SWZ</w:t>
      </w:r>
      <w:r w:rsidRPr="00C12929">
        <w:rPr>
          <w:rFonts w:ascii="Cambria" w:eastAsia="Calibri" w:hAnsi="Cambria" w:cs="Calibri Light"/>
          <w:b/>
          <w:color w:val="000000"/>
          <w:vertAlign w:val="superscript"/>
        </w:rPr>
        <w:footnoteReference w:id="1"/>
      </w:r>
      <w:r w:rsidRPr="00C12929">
        <w:rPr>
          <w:rFonts w:ascii="Cambria" w:eastAsia="Calibri" w:hAnsi="Cambria" w:cs="Calibri Light"/>
          <w:color w:val="000000"/>
        </w:rPr>
        <w:t xml:space="preserve">, określonego w rozporządzeniu wykonawczym Komisji Europejskiej wydanym na podstawie art. 59 ust. 2 dyrektywy 2014/24/UE (w treści dalej: „JEDZ”) </w:t>
      </w:r>
      <w:r w:rsidRPr="00C12929">
        <w:rPr>
          <w:rFonts w:ascii="Cambria" w:eastAsia="Calibri" w:hAnsi="Cambria" w:cs="Calibri Light"/>
          <w:b/>
          <w:color w:val="000000"/>
        </w:rPr>
        <w:t>w formie elektronicznej pod rygorem nieważności</w:t>
      </w:r>
      <w:r w:rsidRPr="00C12929">
        <w:rPr>
          <w:rFonts w:ascii="Cambria" w:eastAsia="Calibri" w:hAnsi="Cambria" w:cs="Calibri Light"/>
          <w:color w:val="000000"/>
        </w:rPr>
        <w:t>, w zakresie wskazanym poniżej: </w:t>
      </w:r>
    </w:p>
    <w:p w14:paraId="02B5C836" w14:textId="77777777" w:rsidR="00C12929" w:rsidRPr="00C12929" w:rsidRDefault="00C12929" w:rsidP="00B63EC7">
      <w:pPr>
        <w:numPr>
          <w:ilvl w:val="1"/>
          <w:numId w:val="11"/>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lastRenderedPageBreak/>
        <w:t xml:space="preserve">W celu potwierdzenia spełniania przez Wykonawcę </w:t>
      </w:r>
      <w:r w:rsidRPr="00C12929">
        <w:rPr>
          <w:rFonts w:ascii="Cambria" w:eastAsia="Calibri" w:hAnsi="Cambria" w:cs="Calibri Light"/>
          <w:b/>
          <w:color w:val="000000"/>
        </w:rPr>
        <w:t>warunków udziału w postępowaniu</w:t>
      </w:r>
      <w:r w:rsidRPr="00C12929">
        <w:rPr>
          <w:rFonts w:ascii="Cambria" w:eastAsia="Calibri" w:hAnsi="Cambria" w:cs="Calibri Light"/>
          <w:color w:val="000000"/>
        </w:rPr>
        <w:t xml:space="preserve"> Wykonawca składa jedynie ogólne oświadczenie dotyczące wszystkich kryteriów kwalifikacji, w Części IV sekcja  A) JEDZ i nie musi wypełniać żadnej innej sekcji części IV JEDZ. </w:t>
      </w:r>
    </w:p>
    <w:p w14:paraId="12CE6FF3" w14:textId="77777777" w:rsidR="00C12929" w:rsidRPr="00C12929" w:rsidRDefault="00C12929" w:rsidP="00B63EC7">
      <w:pPr>
        <w:numPr>
          <w:ilvl w:val="1"/>
          <w:numId w:val="11"/>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 xml:space="preserve">W celu wykazania </w:t>
      </w:r>
      <w:r w:rsidRPr="00C12929">
        <w:rPr>
          <w:rFonts w:ascii="Cambria" w:eastAsia="Calibri" w:hAnsi="Cambria" w:cs="Calibri Light"/>
          <w:b/>
          <w:color w:val="000000"/>
        </w:rPr>
        <w:t>braku podstaw do wykluczenia</w:t>
      </w:r>
      <w:r w:rsidRPr="00C12929">
        <w:rPr>
          <w:rFonts w:ascii="Cambria" w:eastAsia="Calibri" w:hAnsi="Cambria" w:cs="Calibri Light"/>
          <w:color w:val="000000"/>
        </w:rPr>
        <w:t xml:space="preserve"> z postępowania Zamawiający żąda złożenia w JEDZ oświadczenia w następującym zakresie: </w:t>
      </w:r>
    </w:p>
    <w:p w14:paraId="14A976D4" w14:textId="77777777" w:rsidR="00C12929" w:rsidRPr="00C12929" w:rsidRDefault="00C12929" w:rsidP="00B63EC7">
      <w:pPr>
        <w:numPr>
          <w:ilvl w:val="2"/>
          <w:numId w:val="11"/>
        </w:numPr>
        <w:pBdr>
          <w:top w:val="nil"/>
          <w:left w:val="nil"/>
          <w:bottom w:val="nil"/>
          <w:right w:val="nil"/>
          <w:between w:val="nil"/>
        </w:pBdr>
        <w:spacing w:after="120" w:line="240" w:lineRule="auto"/>
        <w:ind w:left="1800" w:hanging="414"/>
        <w:jc w:val="both"/>
        <w:rPr>
          <w:rFonts w:ascii="Cambria" w:eastAsia="Calibri" w:hAnsi="Cambria" w:cs="Calibri Light"/>
          <w:color w:val="000000"/>
        </w:rPr>
      </w:pPr>
      <w:r w:rsidRPr="00C12929">
        <w:rPr>
          <w:rFonts w:ascii="Cambria" w:eastAsia="Calibri" w:hAnsi="Cambria" w:cs="Calibri Light"/>
          <w:b/>
          <w:color w:val="000000"/>
        </w:rPr>
        <w:t>w Części III Sekcja A JEDZ</w:t>
      </w:r>
      <w:r w:rsidRPr="00C12929">
        <w:rPr>
          <w:rFonts w:ascii="Cambria" w:eastAsia="Calibri" w:hAnsi="Cambria" w:cs="Calibri Light"/>
          <w:color w:val="000000"/>
        </w:rPr>
        <w:t xml:space="preserve"> w zakresie przestępstw, których dotyczy przesłanka ustawowa z art. 108 ust. 1 pkt 1 lit. a) – g) i ust. 1 pkt 2 </w:t>
      </w:r>
      <w:proofErr w:type="spellStart"/>
      <w:r w:rsidRPr="00C12929">
        <w:rPr>
          <w:rFonts w:ascii="Cambria" w:eastAsia="Calibri" w:hAnsi="Cambria" w:cs="Calibri Light"/>
          <w:color w:val="000000"/>
        </w:rPr>
        <w:t>pzp</w:t>
      </w:r>
      <w:proofErr w:type="spellEnd"/>
      <w:r w:rsidRPr="00C12929">
        <w:rPr>
          <w:rFonts w:ascii="Cambria" w:eastAsia="Calibri" w:hAnsi="Cambria" w:cs="Calibri Light"/>
          <w:color w:val="000000"/>
        </w:rPr>
        <w:t>, a które jednocześnie stanowią̨ implementację art. 57 ust. 1 dyrektywy 2014/24/UE tj.:  </w:t>
      </w:r>
    </w:p>
    <w:p w14:paraId="44405A50" w14:textId="77777777" w:rsidR="00C12929" w:rsidRPr="00C12929" w:rsidRDefault="00C12929" w:rsidP="00B63EC7">
      <w:pPr>
        <w:numPr>
          <w:ilvl w:val="3"/>
          <w:numId w:val="11"/>
        </w:numPr>
        <w:pBdr>
          <w:top w:val="nil"/>
          <w:left w:val="nil"/>
          <w:bottom w:val="nil"/>
          <w:right w:val="nil"/>
          <w:between w:val="nil"/>
        </w:pBdr>
        <w:spacing w:after="120" w:line="240" w:lineRule="auto"/>
        <w:ind w:left="1843" w:hanging="763"/>
        <w:jc w:val="both"/>
        <w:rPr>
          <w:rFonts w:ascii="Cambria" w:eastAsia="Calibri" w:hAnsi="Cambria" w:cs="Calibri Light"/>
          <w:color w:val="000000"/>
        </w:rPr>
      </w:pPr>
      <w:r w:rsidRPr="00C12929">
        <w:rPr>
          <w:rFonts w:ascii="Cambria" w:eastAsia="Calibri" w:hAnsi="Cambria" w:cs="Calibri Light"/>
          <w:color w:val="000000"/>
        </w:rPr>
        <w:t xml:space="preserve">udział w organizacji przestępczej, czyli na gruncie prawa krajowego – art. 258 Kodeksu karnego (podstawa wykluczenia: art. 108 ust. 1 pkt 1 lit. a) i pkt 2 </w:t>
      </w:r>
      <w:proofErr w:type="spellStart"/>
      <w:r w:rsidRPr="00C12929">
        <w:rPr>
          <w:rFonts w:ascii="Cambria" w:eastAsia="Calibri" w:hAnsi="Cambria" w:cs="Calibri Light"/>
          <w:color w:val="000000"/>
        </w:rPr>
        <w:t>pzp</w:t>
      </w:r>
      <w:proofErr w:type="spellEnd"/>
      <w:r w:rsidRPr="00C12929">
        <w:rPr>
          <w:rFonts w:ascii="Cambria" w:eastAsia="Calibri" w:hAnsi="Cambria" w:cs="Calibri Light"/>
          <w:color w:val="000000"/>
        </w:rPr>
        <w:t>);  </w:t>
      </w:r>
    </w:p>
    <w:p w14:paraId="73D58AD9" w14:textId="77777777" w:rsidR="00C12929" w:rsidRPr="00C12929" w:rsidRDefault="00C12929" w:rsidP="00B63EC7">
      <w:pPr>
        <w:numPr>
          <w:ilvl w:val="3"/>
          <w:numId w:val="11"/>
        </w:numPr>
        <w:pBdr>
          <w:top w:val="nil"/>
          <w:left w:val="nil"/>
          <w:bottom w:val="nil"/>
          <w:right w:val="nil"/>
          <w:between w:val="nil"/>
        </w:pBdr>
        <w:spacing w:after="120" w:line="240" w:lineRule="auto"/>
        <w:ind w:left="1843" w:hanging="763"/>
        <w:jc w:val="both"/>
        <w:rPr>
          <w:rFonts w:ascii="Cambria" w:eastAsia="Calibri" w:hAnsi="Cambria" w:cs="Calibri Light"/>
          <w:color w:val="000000"/>
        </w:rPr>
      </w:pPr>
      <w:r w:rsidRPr="00C12929">
        <w:rPr>
          <w:rFonts w:ascii="Cambria" w:eastAsia="Calibri" w:hAnsi="Cambria" w:cs="Calibri Light"/>
          <w:color w:val="000000"/>
        </w:rPr>
        <w:t xml:space="preserve">korupcja, czyli </w:t>
      </w:r>
      <w:hyperlink r:id="rId19" w:anchor="/document/16798683?unitId=art(228)&amp;cm=DOCUMENT">
        <w:r w:rsidRPr="00C12929">
          <w:rPr>
            <w:rFonts w:ascii="Cambria" w:eastAsia="Calibri" w:hAnsi="Cambria" w:cs="Calibri Light"/>
            <w:color w:val="0000FF"/>
            <w:u w:val="single"/>
          </w:rPr>
          <w:t>art. 228-230a</w:t>
        </w:r>
      </w:hyperlink>
      <w:r w:rsidRPr="00C12929">
        <w:rPr>
          <w:rFonts w:ascii="Cambria" w:eastAsia="Calibri" w:hAnsi="Cambria" w:cs="Calibri Light"/>
          <w:color w:val="000000"/>
        </w:rPr>
        <w:t xml:space="preserve">, </w:t>
      </w:r>
      <w:hyperlink r:id="rId20" w:anchor="/document/17631344?unitId=art(250(a))&amp;cm=DOCUMENT">
        <w:r w:rsidRPr="00C12929">
          <w:rPr>
            <w:rFonts w:ascii="Cambria" w:eastAsia="Calibri" w:hAnsi="Cambria" w:cs="Calibri Light"/>
            <w:color w:val="0000FF"/>
            <w:u w:val="single"/>
          </w:rPr>
          <w:t>art. 250a</w:t>
        </w:r>
      </w:hyperlink>
      <w:r w:rsidRPr="00C12929">
        <w:rPr>
          <w:rFonts w:ascii="Cambria" w:eastAsia="Calibri" w:hAnsi="Cambria" w:cs="Calibri Light"/>
          <w:color w:val="000000"/>
        </w:rPr>
        <w:t xml:space="preserve"> Kodeksu karnego, w </w:t>
      </w:r>
      <w:hyperlink r:id="rId21" w:anchor="/document/17631344?unitId=art(46)&amp;cm=DOCUMENT">
        <w:r w:rsidRPr="00C12929">
          <w:rPr>
            <w:rFonts w:ascii="Cambria" w:eastAsia="Calibri" w:hAnsi="Cambria" w:cs="Calibri Light"/>
            <w:color w:val="0000FF"/>
            <w:u w:val="single"/>
          </w:rPr>
          <w:t>art. 46-48</w:t>
        </w:r>
      </w:hyperlink>
      <w:r w:rsidRPr="00C12929">
        <w:rPr>
          <w:rFonts w:ascii="Cambria" w:eastAsia="Calibri" w:hAnsi="Cambria" w:cs="Calibri Light"/>
          <w:color w:val="000000"/>
        </w:rPr>
        <w:t xml:space="preserve"> ustawy z dnia 25 czerwca 2010 r. o sporcie lub w </w:t>
      </w:r>
      <w:hyperlink r:id="rId22" w:anchor="/document/17712396?unitId=art(54)ust(1)&amp;cm=DOCUMENT">
        <w:r w:rsidRPr="00C12929">
          <w:rPr>
            <w:rFonts w:ascii="Cambria" w:eastAsia="Calibri" w:hAnsi="Cambria" w:cs="Calibri Light"/>
            <w:color w:val="0000FF"/>
            <w:u w:val="single"/>
          </w:rPr>
          <w:t>art. 54 ust. 1-4</w:t>
        </w:r>
      </w:hyperlink>
      <w:r w:rsidRPr="00C12929">
        <w:rPr>
          <w:rFonts w:ascii="Cambria" w:eastAsia="Calibri" w:hAnsi="Cambria" w:cs="Calibri Light"/>
          <w:color w:val="000000"/>
        </w:rPr>
        <w:t xml:space="preserve"> ustawy z dnia 12 maja 2011 r. o refundacji leków, środków spożywczych specjalnego przeznaczenia żywieniowego oraz wyrobów medycznych.(podstawa wykluczenia: art. 108 ust. 1 pkt 1 lit. c) i pkt 2 </w:t>
      </w:r>
      <w:proofErr w:type="spellStart"/>
      <w:r w:rsidRPr="00C12929">
        <w:rPr>
          <w:rFonts w:ascii="Cambria" w:eastAsia="Calibri" w:hAnsi="Cambria" w:cs="Calibri Light"/>
          <w:color w:val="000000"/>
        </w:rPr>
        <w:t>pzp</w:t>
      </w:r>
      <w:proofErr w:type="spellEnd"/>
      <w:r w:rsidRPr="00C12929">
        <w:rPr>
          <w:rFonts w:ascii="Cambria" w:eastAsia="Calibri" w:hAnsi="Cambria" w:cs="Calibri Light"/>
          <w:color w:val="000000"/>
        </w:rPr>
        <w:t>);  </w:t>
      </w:r>
    </w:p>
    <w:p w14:paraId="623C943A" w14:textId="77777777" w:rsidR="00C12929" w:rsidRPr="00C12929" w:rsidRDefault="00C12929" w:rsidP="00B63EC7">
      <w:pPr>
        <w:numPr>
          <w:ilvl w:val="3"/>
          <w:numId w:val="11"/>
        </w:numPr>
        <w:pBdr>
          <w:top w:val="nil"/>
          <w:left w:val="nil"/>
          <w:bottom w:val="nil"/>
          <w:right w:val="nil"/>
          <w:between w:val="nil"/>
        </w:pBdr>
        <w:spacing w:after="120" w:line="240" w:lineRule="auto"/>
        <w:ind w:left="1843" w:hanging="763"/>
        <w:jc w:val="both"/>
        <w:rPr>
          <w:rFonts w:ascii="Cambria" w:eastAsia="Calibri" w:hAnsi="Cambria" w:cs="Calibri Light"/>
          <w:color w:val="000000"/>
        </w:rPr>
      </w:pPr>
      <w:r w:rsidRPr="00C12929">
        <w:rPr>
          <w:rFonts w:ascii="Cambria" w:eastAsia="Calibri" w:hAnsi="Cambria" w:cs="Calibri Light"/>
          <w:color w:val="000000"/>
        </w:rPr>
        <w:t xml:space="preserve">przestępstwo oszustwa, o którym mowa w art. 286 Kodeksu karnego lub przestępstwo skarbowe, o którym mowa w art. 108 ust. 1 pkt 1 lit. g) ustawy (podstawa wykluczenia: art. 108 ust. 1 pkt 1 lit. g) i pkt 2 </w:t>
      </w:r>
      <w:proofErr w:type="spellStart"/>
      <w:r w:rsidRPr="00C12929">
        <w:rPr>
          <w:rFonts w:ascii="Cambria" w:eastAsia="Calibri" w:hAnsi="Cambria" w:cs="Calibri Light"/>
          <w:color w:val="000000"/>
        </w:rPr>
        <w:t>pzp</w:t>
      </w:r>
      <w:proofErr w:type="spellEnd"/>
      <w:r w:rsidRPr="00C12929">
        <w:rPr>
          <w:rFonts w:ascii="Cambria" w:eastAsia="Calibri" w:hAnsi="Cambria" w:cs="Calibri Light"/>
          <w:color w:val="000000"/>
        </w:rPr>
        <w:t>)  </w:t>
      </w:r>
    </w:p>
    <w:p w14:paraId="490F5667" w14:textId="77777777" w:rsidR="00C12929" w:rsidRPr="00C12929" w:rsidRDefault="00C12929" w:rsidP="00B63EC7">
      <w:pPr>
        <w:numPr>
          <w:ilvl w:val="3"/>
          <w:numId w:val="11"/>
        </w:numPr>
        <w:pBdr>
          <w:top w:val="nil"/>
          <w:left w:val="nil"/>
          <w:bottom w:val="nil"/>
          <w:right w:val="nil"/>
          <w:between w:val="nil"/>
        </w:pBdr>
        <w:spacing w:after="120" w:line="240" w:lineRule="auto"/>
        <w:ind w:left="1843" w:hanging="763"/>
        <w:jc w:val="both"/>
        <w:rPr>
          <w:rFonts w:ascii="Cambria" w:eastAsia="Calibri" w:hAnsi="Cambria" w:cs="Calibri Light"/>
          <w:color w:val="000000"/>
        </w:rPr>
      </w:pPr>
      <w:r w:rsidRPr="00C12929">
        <w:rPr>
          <w:rFonts w:ascii="Cambria" w:eastAsia="Calibri" w:hAnsi="Cambria" w:cs="Calibri Light"/>
          <w:color w:val="000000"/>
        </w:rPr>
        <w:t xml:space="preserve">przestępstwa o charakterze terrorystycznym, o których mowa w art. 115 § 20 Kodeksu karnego lub mające na celu popełnienie tego przestępstwa (podstawa wykluczenia: art. 108 ust. 1 pkt 1 lit. e) i pkt 2 </w:t>
      </w:r>
      <w:proofErr w:type="spellStart"/>
      <w:r w:rsidRPr="00C12929">
        <w:rPr>
          <w:rFonts w:ascii="Cambria" w:eastAsia="Calibri" w:hAnsi="Cambria" w:cs="Calibri Light"/>
          <w:color w:val="000000"/>
        </w:rPr>
        <w:t>pzp</w:t>
      </w:r>
      <w:proofErr w:type="spellEnd"/>
      <w:r w:rsidRPr="00C12929">
        <w:rPr>
          <w:rFonts w:ascii="Cambria" w:eastAsia="Calibri" w:hAnsi="Cambria" w:cs="Calibri Light"/>
          <w:color w:val="000000"/>
        </w:rPr>
        <w:t>);  </w:t>
      </w:r>
    </w:p>
    <w:p w14:paraId="6C728562" w14:textId="77777777" w:rsidR="00C12929" w:rsidRPr="00C12929" w:rsidRDefault="00C12929" w:rsidP="00B63EC7">
      <w:pPr>
        <w:numPr>
          <w:ilvl w:val="3"/>
          <w:numId w:val="11"/>
        </w:numPr>
        <w:pBdr>
          <w:top w:val="nil"/>
          <w:left w:val="nil"/>
          <w:bottom w:val="nil"/>
          <w:right w:val="nil"/>
          <w:between w:val="nil"/>
        </w:pBdr>
        <w:spacing w:after="120" w:line="240" w:lineRule="auto"/>
        <w:ind w:left="1843" w:hanging="763"/>
        <w:jc w:val="both"/>
        <w:rPr>
          <w:rFonts w:ascii="Cambria" w:eastAsia="Calibri" w:hAnsi="Cambria" w:cs="Calibri Light"/>
          <w:color w:val="000000"/>
        </w:rPr>
      </w:pPr>
      <w:r w:rsidRPr="00C12929">
        <w:rPr>
          <w:rFonts w:ascii="Cambria" w:eastAsia="Calibri" w:hAnsi="Cambria" w:cs="Calibri Light"/>
          <w:color w:val="000000"/>
        </w:rPr>
        <w:t xml:space="preserve">pranie pieniędzy lub finansowanie terroryzmu – art. 299 lub art. 165a Kodeksu karnego (podstawa wykluczenia: art. 108 ust. 1 pkt 1 lit. d) i pkt 2 </w:t>
      </w:r>
      <w:proofErr w:type="spellStart"/>
      <w:r w:rsidRPr="00C12929">
        <w:rPr>
          <w:rFonts w:ascii="Cambria" w:eastAsia="Calibri" w:hAnsi="Cambria" w:cs="Calibri Light"/>
          <w:color w:val="000000"/>
        </w:rPr>
        <w:t>pzp</w:t>
      </w:r>
      <w:proofErr w:type="spellEnd"/>
      <w:r w:rsidRPr="00C12929">
        <w:rPr>
          <w:rFonts w:ascii="Cambria" w:eastAsia="Calibri" w:hAnsi="Cambria" w:cs="Calibri Light"/>
          <w:color w:val="000000"/>
        </w:rPr>
        <w:t>);  </w:t>
      </w:r>
    </w:p>
    <w:p w14:paraId="0073E3E3" w14:textId="77777777" w:rsidR="00C12929" w:rsidRPr="00C12929" w:rsidRDefault="00C12929" w:rsidP="00B63EC7">
      <w:pPr>
        <w:numPr>
          <w:ilvl w:val="3"/>
          <w:numId w:val="11"/>
        </w:numPr>
        <w:pBdr>
          <w:top w:val="nil"/>
          <w:left w:val="nil"/>
          <w:bottom w:val="nil"/>
          <w:right w:val="nil"/>
          <w:between w:val="nil"/>
        </w:pBdr>
        <w:spacing w:after="120" w:line="240" w:lineRule="auto"/>
        <w:ind w:left="1843" w:hanging="763"/>
        <w:jc w:val="both"/>
        <w:rPr>
          <w:rFonts w:ascii="Cambria" w:eastAsia="Calibri" w:hAnsi="Cambria" w:cs="Calibri Light"/>
          <w:color w:val="000000"/>
        </w:rPr>
      </w:pPr>
      <w:r w:rsidRPr="00C12929">
        <w:rPr>
          <w:rFonts w:ascii="Cambria" w:eastAsia="Calibri" w:hAnsi="Cambria" w:cs="Calibri Light"/>
          <w:color w:val="000000"/>
        </w:rPr>
        <w:t xml:space="preserve">praca dzieci i inne formy handlu ludźmi – powierzenie wykonywania pracy małoletniemu cudzoziemcowi, o którym mowa w art. 9 ust. 2 ustawy o skutkach powierzania wykonywania pracy cudzoziemcom przebywającym wbrew przepisom na terytorium Rzeczypospolitej Polskiej (podstawa wykluczenia: art. 108 ust. 1 pkt 1 lit. f) i pkt 2 </w:t>
      </w:r>
      <w:proofErr w:type="spellStart"/>
      <w:r w:rsidRPr="00C12929">
        <w:rPr>
          <w:rFonts w:ascii="Cambria" w:eastAsia="Calibri" w:hAnsi="Cambria" w:cs="Calibri Light"/>
          <w:color w:val="000000"/>
        </w:rPr>
        <w:t>pzp</w:t>
      </w:r>
      <w:proofErr w:type="spellEnd"/>
      <w:r w:rsidRPr="00C12929">
        <w:rPr>
          <w:rFonts w:ascii="Cambria" w:eastAsia="Calibri" w:hAnsi="Cambria" w:cs="Calibri Light"/>
          <w:color w:val="000000"/>
        </w:rPr>
        <w:t xml:space="preserve">), oraz handel ludźmi, o którym mowa w art. 189a Kodeksu karnego (podstawa wykluczenia: art. 108 ust. 1 pkt 1 lit. b) i pkt 2 </w:t>
      </w:r>
      <w:proofErr w:type="spellStart"/>
      <w:r w:rsidRPr="00C12929">
        <w:rPr>
          <w:rFonts w:ascii="Cambria" w:eastAsia="Calibri" w:hAnsi="Cambria" w:cs="Calibri Light"/>
          <w:color w:val="000000"/>
        </w:rPr>
        <w:t>pzp</w:t>
      </w:r>
      <w:proofErr w:type="spellEnd"/>
      <w:r w:rsidRPr="00C12929">
        <w:rPr>
          <w:rFonts w:ascii="Cambria" w:eastAsia="Calibri" w:hAnsi="Cambria" w:cs="Calibri Light"/>
          <w:color w:val="000000"/>
        </w:rPr>
        <w:t>);  </w:t>
      </w:r>
    </w:p>
    <w:p w14:paraId="78FA2280" w14:textId="77777777" w:rsidR="00C12929" w:rsidRPr="00C12929" w:rsidRDefault="00C12929" w:rsidP="00B63EC7">
      <w:pPr>
        <w:numPr>
          <w:ilvl w:val="2"/>
          <w:numId w:val="11"/>
        </w:numPr>
        <w:pBdr>
          <w:top w:val="nil"/>
          <w:left w:val="nil"/>
          <w:bottom w:val="nil"/>
          <w:right w:val="nil"/>
          <w:between w:val="nil"/>
        </w:pBdr>
        <w:spacing w:after="120" w:line="240" w:lineRule="auto"/>
        <w:ind w:left="1134" w:hanging="414"/>
        <w:jc w:val="both"/>
        <w:rPr>
          <w:rFonts w:ascii="Cambria" w:eastAsia="Calibri" w:hAnsi="Cambria" w:cs="Calibri Light"/>
          <w:color w:val="000000"/>
        </w:rPr>
      </w:pPr>
      <w:r w:rsidRPr="00C12929">
        <w:rPr>
          <w:rFonts w:ascii="Cambria" w:eastAsia="Calibri" w:hAnsi="Cambria" w:cs="Calibri Light"/>
          <w:b/>
          <w:color w:val="000000"/>
        </w:rPr>
        <w:t>w Części III Sekcja C</w:t>
      </w:r>
      <w:r w:rsidRPr="00C12929">
        <w:rPr>
          <w:rFonts w:ascii="Cambria" w:eastAsia="Calibri" w:hAnsi="Cambria" w:cs="Calibri Light"/>
          <w:color w:val="000000"/>
        </w:rPr>
        <w:t xml:space="preserve"> JEDZ w podsekcji dotyczącej naruszenia obowiązków w dziedzinie prawa środowiska, prawa socjalnego i prawa pracy w zakresie przestępstwa, o którym mowa w art. 9 ust. 1 i 3 lub art. 10 ustawy o skutkach powierzania wykonywania pracy cudzoziemcom przebywającym wbrew przepisom na terytorium Rzeczypospolitej Polskiej (podstawa wykluczenia: art. 108 ust. 1 pkt 1 lit. h) i ust. 1 pkt 2 </w:t>
      </w:r>
      <w:proofErr w:type="spellStart"/>
      <w:r w:rsidRPr="00C12929">
        <w:rPr>
          <w:rFonts w:ascii="Cambria" w:eastAsia="Calibri" w:hAnsi="Cambria" w:cs="Calibri Light"/>
          <w:color w:val="000000"/>
        </w:rPr>
        <w:t>pzp</w:t>
      </w:r>
      <w:proofErr w:type="spellEnd"/>
      <w:r w:rsidRPr="00C12929">
        <w:rPr>
          <w:rFonts w:ascii="Cambria" w:eastAsia="Calibri" w:hAnsi="Cambria" w:cs="Calibri Light"/>
          <w:color w:val="000000"/>
        </w:rPr>
        <w:t>);  </w:t>
      </w:r>
    </w:p>
    <w:p w14:paraId="2F0A7AB1" w14:textId="77777777" w:rsidR="00C12929" w:rsidRPr="00C12929" w:rsidRDefault="00C12929" w:rsidP="00B63EC7">
      <w:pPr>
        <w:numPr>
          <w:ilvl w:val="2"/>
          <w:numId w:val="11"/>
        </w:numPr>
        <w:pBdr>
          <w:top w:val="nil"/>
          <w:left w:val="nil"/>
          <w:bottom w:val="nil"/>
          <w:right w:val="nil"/>
          <w:between w:val="nil"/>
        </w:pBdr>
        <w:spacing w:after="120" w:line="240" w:lineRule="auto"/>
        <w:ind w:left="1134" w:hanging="414"/>
        <w:jc w:val="both"/>
        <w:rPr>
          <w:rFonts w:ascii="Cambria" w:eastAsia="Calibri" w:hAnsi="Cambria" w:cs="Calibri Light"/>
          <w:color w:val="000000"/>
        </w:rPr>
      </w:pPr>
      <w:r w:rsidRPr="00C12929">
        <w:rPr>
          <w:rFonts w:ascii="Cambria" w:eastAsia="Calibri" w:hAnsi="Cambria" w:cs="Calibri Light"/>
          <w:b/>
          <w:color w:val="000000"/>
        </w:rPr>
        <w:t xml:space="preserve">w </w:t>
      </w:r>
      <w:proofErr w:type="spellStart"/>
      <w:r w:rsidRPr="00C12929">
        <w:rPr>
          <w:rFonts w:ascii="Cambria" w:eastAsia="Calibri" w:hAnsi="Cambria" w:cs="Calibri Light"/>
          <w:b/>
          <w:color w:val="000000"/>
        </w:rPr>
        <w:t>Części</w:t>
      </w:r>
      <w:proofErr w:type="spellEnd"/>
      <w:r w:rsidRPr="00C12929">
        <w:rPr>
          <w:rFonts w:ascii="Cambria" w:eastAsia="Calibri" w:hAnsi="Cambria" w:cs="Calibri Light"/>
          <w:b/>
          <w:color w:val="000000"/>
        </w:rPr>
        <w:t xml:space="preserve"> III Sekcji D</w:t>
      </w:r>
      <w:r w:rsidRPr="00C12929">
        <w:rPr>
          <w:rFonts w:ascii="Cambria" w:eastAsia="Calibri" w:hAnsi="Cambria" w:cs="Calibri Light"/>
          <w:color w:val="000000"/>
        </w:rPr>
        <w:t xml:space="preserve"> JEDZ dotyczącej krajowych podstaw wykluczenia w zakresie przestępstw, których dotyczy przesłanka ustawowa z art. 108 ust. 1 pkt 1 lit. g) i pkt 2 </w:t>
      </w:r>
      <w:proofErr w:type="spellStart"/>
      <w:r w:rsidRPr="00C12929">
        <w:rPr>
          <w:rFonts w:ascii="Cambria" w:eastAsia="Calibri" w:hAnsi="Cambria" w:cs="Calibri Light"/>
          <w:color w:val="000000"/>
        </w:rPr>
        <w:t>pzp</w:t>
      </w:r>
      <w:proofErr w:type="spellEnd"/>
      <w:r w:rsidRPr="00C12929">
        <w:rPr>
          <w:rFonts w:ascii="Cambria" w:eastAsia="Calibri" w:hAnsi="Cambria" w:cs="Calibri Light"/>
          <w:color w:val="000000"/>
        </w:rPr>
        <w:t xml:space="preserve"> tj.: </w:t>
      </w:r>
    </w:p>
    <w:p w14:paraId="4011B6C9" w14:textId="77777777" w:rsidR="00C12929" w:rsidRPr="00C12929" w:rsidRDefault="00C12929" w:rsidP="00B63EC7">
      <w:pPr>
        <w:numPr>
          <w:ilvl w:val="3"/>
          <w:numId w:val="11"/>
        </w:numPr>
        <w:pBdr>
          <w:top w:val="nil"/>
          <w:left w:val="nil"/>
          <w:bottom w:val="nil"/>
          <w:right w:val="nil"/>
          <w:between w:val="nil"/>
        </w:pBdr>
        <w:spacing w:after="120" w:line="240" w:lineRule="auto"/>
        <w:ind w:left="1843" w:hanging="763"/>
        <w:jc w:val="both"/>
        <w:rPr>
          <w:rFonts w:ascii="Cambria" w:eastAsia="Calibri" w:hAnsi="Cambria" w:cs="Calibri Light"/>
          <w:color w:val="000000"/>
        </w:rPr>
      </w:pPr>
      <w:r w:rsidRPr="00C12929">
        <w:rPr>
          <w:rFonts w:ascii="Cambria" w:eastAsia="Calibri" w:hAnsi="Cambria" w:cs="Calibri Light"/>
          <w:color w:val="000000"/>
        </w:rPr>
        <w:t>przestępstwa przeciwko wiarygodności dokumentów wymienione w art. 270 – 277d Kodeksu karnego; </w:t>
      </w:r>
    </w:p>
    <w:p w14:paraId="029E18BC" w14:textId="77777777" w:rsidR="00C12929" w:rsidRPr="00C12929" w:rsidRDefault="00C12929" w:rsidP="00B63EC7">
      <w:pPr>
        <w:numPr>
          <w:ilvl w:val="3"/>
          <w:numId w:val="11"/>
        </w:numPr>
        <w:pBdr>
          <w:top w:val="nil"/>
          <w:left w:val="nil"/>
          <w:bottom w:val="nil"/>
          <w:right w:val="nil"/>
          <w:between w:val="nil"/>
        </w:pBdr>
        <w:spacing w:after="120" w:line="240" w:lineRule="auto"/>
        <w:ind w:left="1843" w:hanging="763"/>
        <w:jc w:val="both"/>
        <w:rPr>
          <w:rFonts w:ascii="Cambria" w:eastAsia="Calibri" w:hAnsi="Cambria" w:cs="Calibri Light"/>
          <w:b/>
          <w:color w:val="000000"/>
        </w:rPr>
      </w:pPr>
      <w:r w:rsidRPr="00C12929">
        <w:rPr>
          <w:rFonts w:ascii="Cambria" w:eastAsia="Calibri" w:hAnsi="Cambria" w:cs="Calibri Light"/>
          <w:color w:val="000000"/>
        </w:rPr>
        <w:t>przestępstwa przeciwko obrotowi gospodarczemu wymienione w przepisach art. 296 – 307 Kodeksu karnego – z wyjątkiem art. 299 (pranie pieniędzy).    </w:t>
      </w:r>
    </w:p>
    <w:p w14:paraId="0627A45D" w14:textId="77777777" w:rsidR="00C12929" w:rsidRPr="00C12929" w:rsidRDefault="00C12929" w:rsidP="00B63EC7">
      <w:pPr>
        <w:numPr>
          <w:ilvl w:val="2"/>
          <w:numId w:val="11"/>
        </w:numPr>
        <w:pBdr>
          <w:top w:val="nil"/>
          <w:left w:val="nil"/>
          <w:bottom w:val="nil"/>
          <w:right w:val="nil"/>
          <w:between w:val="nil"/>
        </w:pBdr>
        <w:spacing w:after="120" w:line="240" w:lineRule="auto"/>
        <w:ind w:left="1134" w:hanging="414"/>
        <w:jc w:val="both"/>
        <w:rPr>
          <w:rFonts w:ascii="Cambria" w:eastAsia="Calibri" w:hAnsi="Cambria" w:cs="Calibri Light"/>
          <w:b/>
          <w:color w:val="000000"/>
        </w:rPr>
      </w:pPr>
      <w:r w:rsidRPr="00C12929">
        <w:rPr>
          <w:rFonts w:ascii="Cambria" w:eastAsia="Calibri" w:hAnsi="Cambria" w:cs="Calibri Light"/>
          <w:b/>
          <w:color w:val="000000"/>
        </w:rPr>
        <w:t xml:space="preserve">w Części III Sekcja B </w:t>
      </w:r>
      <w:r w:rsidRPr="00C12929">
        <w:rPr>
          <w:rFonts w:ascii="Cambria" w:eastAsia="Calibri" w:hAnsi="Cambria" w:cs="Calibri Light"/>
          <w:color w:val="000000"/>
        </w:rPr>
        <w:t xml:space="preserve">JEDZ w podsekcji odnoszącej się do płatności podatków lub składek na ubezpieczenie społeczne w odniesieniu do przesłanki wykluczenia z art. 108 ust. 1 pkt 3 </w:t>
      </w:r>
      <w:proofErr w:type="spellStart"/>
      <w:r w:rsidRPr="00C12929">
        <w:rPr>
          <w:rFonts w:ascii="Cambria" w:eastAsia="Calibri" w:hAnsi="Cambria" w:cs="Calibri Light"/>
          <w:color w:val="000000"/>
        </w:rPr>
        <w:t>pzp</w:t>
      </w:r>
      <w:proofErr w:type="spellEnd"/>
      <w:r w:rsidRPr="00C12929">
        <w:rPr>
          <w:rFonts w:ascii="Cambria" w:eastAsia="Calibri" w:hAnsi="Cambria" w:cs="Calibri Light"/>
          <w:color w:val="000000"/>
        </w:rPr>
        <w:t>;</w:t>
      </w:r>
    </w:p>
    <w:p w14:paraId="39D942E1" w14:textId="77777777" w:rsidR="00C12929" w:rsidRPr="00C12929" w:rsidRDefault="00C12929" w:rsidP="00B63EC7">
      <w:pPr>
        <w:numPr>
          <w:ilvl w:val="2"/>
          <w:numId w:val="11"/>
        </w:numPr>
        <w:pBdr>
          <w:top w:val="nil"/>
          <w:left w:val="nil"/>
          <w:bottom w:val="nil"/>
          <w:right w:val="nil"/>
          <w:between w:val="nil"/>
        </w:pBdr>
        <w:spacing w:after="120" w:line="240" w:lineRule="auto"/>
        <w:ind w:left="1134" w:hanging="414"/>
        <w:jc w:val="both"/>
        <w:rPr>
          <w:rFonts w:ascii="Cambria" w:eastAsia="Calibri" w:hAnsi="Cambria" w:cs="Calibri Light"/>
          <w:b/>
          <w:color w:val="000000"/>
        </w:rPr>
      </w:pPr>
      <w:r w:rsidRPr="00C12929">
        <w:rPr>
          <w:rFonts w:ascii="Cambria" w:eastAsia="Calibri" w:hAnsi="Cambria" w:cs="Calibri Light"/>
          <w:b/>
          <w:color w:val="000000"/>
        </w:rPr>
        <w:t xml:space="preserve">w Części III Sekcja C </w:t>
      </w:r>
      <w:r w:rsidRPr="00C12929">
        <w:rPr>
          <w:rFonts w:ascii="Cambria" w:eastAsia="Calibri" w:hAnsi="Cambria" w:cs="Calibri Light"/>
          <w:color w:val="000000"/>
        </w:rPr>
        <w:t xml:space="preserve">JEDZ w podsekcji odnoszącej </w:t>
      </w:r>
      <w:proofErr w:type="spellStart"/>
      <w:r w:rsidRPr="00C12929">
        <w:rPr>
          <w:rFonts w:ascii="Cambria" w:eastAsia="Calibri" w:hAnsi="Cambria" w:cs="Calibri Light"/>
          <w:color w:val="000000"/>
        </w:rPr>
        <w:t>sie</w:t>
      </w:r>
      <w:proofErr w:type="spellEnd"/>
      <w:r w:rsidRPr="00C12929">
        <w:rPr>
          <w:rFonts w:ascii="Cambria" w:eastAsia="Calibri" w:hAnsi="Cambria" w:cs="Calibri Light"/>
          <w:color w:val="000000"/>
        </w:rPr>
        <w:t xml:space="preserve">̨ do doradzania instytucji zamawiającej lub podmiotowi zamawiającemu bądź zaangażowaniu w inny sposób w przygotowanie postepowania o udzielenie zamówienia w odniesieniu do przesłanki wykluczenia określonej w art. 108 ust. 1 pkt 6 </w:t>
      </w:r>
      <w:proofErr w:type="spellStart"/>
      <w:r w:rsidRPr="00C12929">
        <w:rPr>
          <w:rFonts w:ascii="Cambria" w:eastAsia="Calibri" w:hAnsi="Cambria" w:cs="Calibri Light"/>
          <w:color w:val="000000"/>
        </w:rPr>
        <w:t>pzp</w:t>
      </w:r>
      <w:proofErr w:type="spellEnd"/>
      <w:r w:rsidRPr="00C12929">
        <w:rPr>
          <w:rFonts w:ascii="Cambria" w:eastAsia="Calibri" w:hAnsi="Cambria" w:cs="Calibri Light"/>
          <w:color w:val="000000"/>
        </w:rPr>
        <w:t>;</w:t>
      </w:r>
    </w:p>
    <w:p w14:paraId="5EE779F5" w14:textId="77777777" w:rsidR="00C12929" w:rsidRPr="00C12929" w:rsidRDefault="00C12929" w:rsidP="00B63EC7">
      <w:pPr>
        <w:numPr>
          <w:ilvl w:val="2"/>
          <w:numId w:val="11"/>
        </w:numPr>
        <w:pBdr>
          <w:top w:val="nil"/>
          <w:left w:val="nil"/>
          <w:bottom w:val="nil"/>
          <w:right w:val="nil"/>
          <w:between w:val="nil"/>
        </w:pBdr>
        <w:spacing w:after="120" w:line="240" w:lineRule="auto"/>
        <w:ind w:left="1134" w:hanging="414"/>
        <w:jc w:val="both"/>
        <w:rPr>
          <w:rFonts w:ascii="Cambria" w:eastAsia="Calibri" w:hAnsi="Cambria" w:cs="Calibri Light"/>
          <w:b/>
          <w:color w:val="000000"/>
        </w:rPr>
      </w:pPr>
      <w:r w:rsidRPr="00C12929">
        <w:rPr>
          <w:rFonts w:ascii="Cambria" w:eastAsia="Calibri" w:hAnsi="Cambria" w:cs="Calibri Light"/>
          <w:b/>
          <w:color w:val="000000"/>
        </w:rPr>
        <w:t xml:space="preserve">w Części III Sekcja C </w:t>
      </w:r>
      <w:r w:rsidRPr="00C12929">
        <w:rPr>
          <w:rFonts w:ascii="Cambria" w:eastAsia="Calibri" w:hAnsi="Cambria" w:cs="Calibri Light"/>
          <w:color w:val="000000"/>
        </w:rPr>
        <w:t xml:space="preserve">JEDZ w podsekcji odnoszącej się do informacji o porozumieniach mających na celu zakłócenie konkurencji w odniesieniu do przesłanki wykluczenia określonej w art. 108 ust. 1 pkt 5 </w:t>
      </w:r>
      <w:proofErr w:type="spellStart"/>
      <w:r w:rsidRPr="00C12929">
        <w:rPr>
          <w:rFonts w:ascii="Cambria" w:eastAsia="Calibri" w:hAnsi="Cambria" w:cs="Calibri Light"/>
          <w:color w:val="000000"/>
        </w:rPr>
        <w:t>pzp</w:t>
      </w:r>
      <w:proofErr w:type="spellEnd"/>
      <w:r w:rsidRPr="00C12929">
        <w:rPr>
          <w:rFonts w:ascii="Cambria" w:eastAsia="Calibri" w:hAnsi="Cambria" w:cs="Calibri Light"/>
          <w:b/>
          <w:color w:val="000000"/>
        </w:rPr>
        <w:t>;</w:t>
      </w:r>
    </w:p>
    <w:p w14:paraId="713EA0D0" w14:textId="77777777" w:rsidR="00C12929" w:rsidRPr="00C12929" w:rsidRDefault="00C12929" w:rsidP="00B63EC7">
      <w:pPr>
        <w:numPr>
          <w:ilvl w:val="2"/>
          <w:numId w:val="11"/>
        </w:numPr>
        <w:pBdr>
          <w:top w:val="nil"/>
          <w:left w:val="nil"/>
          <w:bottom w:val="nil"/>
          <w:right w:val="nil"/>
          <w:between w:val="nil"/>
        </w:pBdr>
        <w:spacing w:after="120" w:line="240" w:lineRule="auto"/>
        <w:ind w:left="1134" w:hanging="414"/>
        <w:jc w:val="both"/>
        <w:rPr>
          <w:rFonts w:ascii="Cambria" w:eastAsia="Calibri" w:hAnsi="Cambria" w:cs="Calibri Light"/>
          <w:b/>
          <w:color w:val="000000"/>
        </w:rPr>
      </w:pPr>
      <w:r w:rsidRPr="00C12929">
        <w:rPr>
          <w:rFonts w:ascii="Cambria" w:eastAsia="Calibri" w:hAnsi="Cambria" w:cs="Calibri Light"/>
          <w:b/>
          <w:color w:val="000000"/>
        </w:rPr>
        <w:lastRenderedPageBreak/>
        <w:t xml:space="preserve">w </w:t>
      </w:r>
      <w:proofErr w:type="spellStart"/>
      <w:r w:rsidRPr="00C12929">
        <w:rPr>
          <w:rFonts w:ascii="Cambria" w:eastAsia="Calibri" w:hAnsi="Cambria" w:cs="Calibri Light"/>
          <w:b/>
          <w:color w:val="000000"/>
        </w:rPr>
        <w:t>Części</w:t>
      </w:r>
      <w:proofErr w:type="spellEnd"/>
      <w:r w:rsidRPr="00C12929">
        <w:rPr>
          <w:rFonts w:ascii="Cambria" w:eastAsia="Calibri" w:hAnsi="Cambria" w:cs="Calibri Light"/>
          <w:b/>
          <w:color w:val="000000"/>
        </w:rPr>
        <w:t xml:space="preserve"> III Sekcja D </w:t>
      </w:r>
      <w:r w:rsidRPr="00C12929">
        <w:rPr>
          <w:rFonts w:ascii="Cambria" w:eastAsia="Calibri" w:hAnsi="Cambria" w:cs="Calibri Light"/>
          <w:color w:val="000000"/>
        </w:rPr>
        <w:t xml:space="preserve">JEDZ w podsekcji odnoszącej </w:t>
      </w:r>
      <w:proofErr w:type="spellStart"/>
      <w:r w:rsidRPr="00C12929">
        <w:rPr>
          <w:rFonts w:ascii="Cambria" w:eastAsia="Calibri" w:hAnsi="Cambria" w:cs="Calibri Light"/>
          <w:color w:val="000000"/>
        </w:rPr>
        <w:t>sie</w:t>
      </w:r>
      <w:proofErr w:type="spellEnd"/>
      <w:r w:rsidRPr="00C12929">
        <w:rPr>
          <w:rFonts w:ascii="Cambria" w:eastAsia="Calibri" w:hAnsi="Cambria" w:cs="Calibri Light"/>
          <w:color w:val="000000"/>
        </w:rPr>
        <w:t xml:space="preserve">̨ do podstaw wykluczenia o charakterze wyłącznie krajowym w odniesieniu do przesłanki wykluczenia określonej w art. 108 ust. 1 pkt 4 </w:t>
      </w:r>
      <w:proofErr w:type="spellStart"/>
      <w:r w:rsidRPr="00C12929">
        <w:rPr>
          <w:rFonts w:ascii="Cambria" w:eastAsia="Calibri" w:hAnsi="Cambria" w:cs="Calibri Light"/>
          <w:color w:val="000000"/>
        </w:rPr>
        <w:t>pzp</w:t>
      </w:r>
      <w:proofErr w:type="spellEnd"/>
      <w:r w:rsidRPr="00C12929">
        <w:rPr>
          <w:rFonts w:ascii="Cambria" w:eastAsia="Calibri" w:hAnsi="Cambria" w:cs="Calibri Light"/>
          <w:color w:val="000000"/>
        </w:rPr>
        <w:t>;  </w:t>
      </w:r>
    </w:p>
    <w:p w14:paraId="0AAC5296" w14:textId="77777777" w:rsidR="00C12929" w:rsidRPr="00C12929" w:rsidRDefault="00C12929" w:rsidP="00B63EC7">
      <w:pPr>
        <w:numPr>
          <w:ilvl w:val="2"/>
          <w:numId w:val="11"/>
        </w:numPr>
        <w:pBdr>
          <w:top w:val="nil"/>
          <w:left w:val="nil"/>
          <w:bottom w:val="nil"/>
          <w:right w:val="nil"/>
          <w:between w:val="nil"/>
        </w:pBdr>
        <w:spacing w:after="120" w:line="240" w:lineRule="auto"/>
        <w:ind w:left="1134" w:hanging="414"/>
        <w:jc w:val="both"/>
        <w:rPr>
          <w:rFonts w:ascii="Cambria" w:eastAsia="Calibri" w:hAnsi="Cambria" w:cs="Calibri Light"/>
          <w:i/>
          <w:color w:val="000000"/>
        </w:rPr>
      </w:pPr>
      <w:r w:rsidRPr="00C12929">
        <w:rPr>
          <w:rFonts w:ascii="Cambria" w:eastAsia="Calibri" w:hAnsi="Cambria" w:cs="Calibri Light"/>
          <w:color w:val="000000"/>
        </w:rPr>
        <w:t xml:space="preserve">Ponadto zamawiający żąda zawarcia w JEDZ informacji, o których mowa w </w:t>
      </w:r>
      <w:r w:rsidRPr="00C12929">
        <w:rPr>
          <w:rFonts w:ascii="Cambria" w:eastAsia="Calibri" w:hAnsi="Cambria" w:cs="Calibri Light"/>
          <w:b/>
          <w:bCs/>
          <w:color w:val="000000"/>
        </w:rPr>
        <w:t xml:space="preserve">Części I </w:t>
      </w:r>
      <w:proofErr w:type="spellStart"/>
      <w:r w:rsidRPr="00C12929">
        <w:rPr>
          <w:rFonts w:ascii="Cambria" w:eastAsia="Calibri" w:hAnsi="Cambria" w:cs="Calibri Light"/>
          <w:b/>
          <w:bCs/>
          <w:color w:val="000000"/>
        </w:rPr>
        <w:t>i</w:t>
      </w:r>
      <w:proofErr w:type="spellEnd"/>
      <w:r w:rsidRPr="00C12929">
        <w:rPr>
          <w:rFonts w:ascii="Cambria" w:eastAsia="Calibri" w:hAnsi="Cambria" w:cs="Calibri Light"/>
          <w:b/>
          <w:bCs/>
          <w:color w:val="000000"/>
        </w:rPr>
        <w:t xml:space="preserve"> II JEDZ</w:t>
      </w:r>
      <w:r w:rsidRPr="00C12929">
        <w:rPr>
          <w:rFonts w:ascii="Cambria" w:eastAsia="Calibri" w:hAnsi="Cambria" w:cs="Calibri Light"/>
          <w:color w:val="000000"/>
        </w:rPr>
        <w:t xml:space="preserve"> oraz złożenia w JEDZ oświadczeń zawartych w </w:t>
      </w:r>
      <w:r w:rsidRPr="00C12929">
        <w:rPr>
          <w:rFonts w:ascii="Cambria" w:eastAsia="Calibri" w:hAnsi="Cambria" w:cs="Calibri Light"/>
          <w:b/>
          <w:bCs/>
          <w:color w:val="000000"/>
        </w:rPr>
        <w:t>Części VI</w:t>
      </w:r>
    </w:p>
    <w:p w14:paraId="0FE90442" w14:textId="77777777" w:rsidR="00C12929" w:rsidRPr="00C12929" w:rsidRDefault="00C12929" w:rsidP="00B63EC7">
      <w:pPr>
        <w:numPr>
          <w:ilvl w:val="2"/>
          <w:numId w:val="11"/>
        </w:numPr>
        <w:pBdr>
          <w:top w:val="nil"/>
          <w:left w:val="nil"/>
          <w:bottom w:val="nil"/>
          <w:right w:val="nil"/>
          <w:between w:val="nil"/>
        </w:pBdr>
        <w:spacing w:after="120" w:line="240" w:lineRule="auto"/>
        <w:ind w:left="1134" w:hanging="414"/>
        <w:jc w:val="both"/>
        <w:rPr>
          <w:rFonts w:ascii="Cambria" w:eastAsia="Calibri" w:hAnsi="Cambria" w:cs="Calibri Light"/>
          <w:i/>
          <w:color w:val="000000"/>
        </w:rPr>
      </w:pPr>
      <w:r w:rsidRPr="00C12929">
        <w:rPr>
          <w:rFonts w:ascii="Cambria" w:eastAsia="Calibri" w:hAnsi="Cambria" w:cs="Calibri Light"/>
          <w:b/>
          <w:color w:val="000000"/>
        </w:rPr>
        <w:t xml:space="preserve">w </w:t>
      </w:r>
      <w:proofErr w:type="spellStart"/>
      <w:r w:rsidRPr="00C12929">
        <w:rPr>
          <w:rFonts w:ascii="Cambria" w:eastAsia="Calibri" w:hAnsi="Cambria" w:cs="Calibri Light"/>
          <w:b/>
          <w:color w:val="000000"/>
        </w:rPr>
        <w:t>Części</w:t>
      </w:r>
      <w:proofErr w:type="spellEnd"/>
      <w:r w:rsidRPr="00C12929">
        <w:rPr>
          <w:rFonts w:ascii="Cambria" w:eastAsia="Calibri" w:hAnsi="Cambria" w:cs="Calibri Light"/>
          <w:b/>
          <w:color w:val="000000"/>
        </w:rPr>
        <w:t xml:space="preserve"> III Sekcja D JEDZ</w:t>
      </w:r>
      <w:r w:rsidRPr="00C12929">
        <w:rPr>
          <w:rFonts w:ascii="Cambria" w:eastAsia="Calibri" w:hAnsi="Cambria" w:cs="Calibri Light"/>
          <w:color w:val="000000"/>
        </w:rPr>
        <w:t xml:space="preserve"> w podsekcji odnoszącej się̨ do podstaw wykluczenia o charakterze wyłącznie krajowym w odniesieniu do przesłanek wykluczenia określonych w art. 7 ust. 1 ustawy z dnia 13 kwietnia 2022 r. o szczególnych rozwiązaniach w zakresie przeciwdziałania wspieraniu agresji na Ukrainę̨ oraz służących ochronie bezpieczeństwa narodowego (Dz. U. poz. 835).</w:t>
      </w:r>
    </w:p>
    <w:p w14:paraId="6F3492BA" w14:textId="3BD3F312" w:rsidR="00B63EC7" w:rsidRPr="00B63EC7" w:rsidRDefault="00B63EC7" w:rsidP="00B63EC7">
      <w:pPr>
        <w:pStyle w:val="Akapitzlist"/>
        <w:numPr>
          <w:ilvl w:val="0"/>
          <w:numId w:val="11"/>
        </w:numPr>
        <w:pBdr>
          <w:top w:val="nil"/>
          <w:left w:val="nil"/>
          <w:bottom w:val="nil"/>
          <w:right w:val="nil"/>
          <w:between w:val="nil"/>
        </w:pBdr>
        <w:spacing w:after="120" w:line="240" w:lineRule="auto"/>
        <w:ind w:left="357" w:hanging="357"/>
        <w:jc w:val="both"/>
        <w:rPr>
          <w:rFonts w:ascii="Cambria" w:eastAsia="Calibri" w:hAnsi="Cambria"/>
          <w:color w:val="000000"/>
        </w:rPr>
      </w:pPr>
      <w:bookmarkStart w:id="12" w:name="_Hlk222907669"/>
      <w:r w:rsidRPr="00B63EC7">
        <w:rPr>
          <w:rFonts w:ascii="Cambria" w:eastAsia="Calibri" w:hAnsi="Cambria"/>
          <w:color w:val="000000"/>
        </w:rPr>
        <w:t xml:space="preserve">Zamawiający wymaga także </w:t>
      </w:r>
      <w:r w:rsidRPr="00B63EC7">
        <w:rPr>
          <w:rFonts w:ascii="Cambria" w:eastAsia="Calibri" w:hAnsi="Cambria"/>
          <w:b/>
          <w:color w:val="000000"/>
        </w:rPr>
        <w:t>złożenia przez Wykonawcę̨ wraz z ofertą</w:t>
      </w:r>
      <w:r w:rsidRPr="00B63EC7">
        <w:rPr>
          <w:rFonts w:ascii="Cambria" w:eastAsia="Calibri" w:hAnsi="Cambria"/>
          <w:color w:val="000000"/>
        </w:rPr>
        <w:t xml:space="preserve"> oświadczenia dotyczącego istnienia lub braku istnienia przesłanek, o których mowa w art. 5k Rozporządzenia (UE) nr 833/2014 dotyczącego środków ograniczających w związku z działaniami Rosji destabilizującymi sytuację na Ukrainie). W przypadku wykonawców wspólnie ubiegających się o udzielenie zamówienia oświadczenie to składa każdy z nich. Oświadczenie należy złożyć w formie elektronicznej. Wzór oświadczenia stanowi </w:t>
      </w:r>
      <w:r w:rsidRPr="00B63EC7">
        <w:rPr>
          <w:rFonts w:ascii="Cambria" w:eastAsia="Calibri" w:hAnsi="Cambria"/>
          <w:b/>
          <w:color w:val="000000"/>
        </w:rPr>
        <w:t>załącznik nr 3</w:t>
      </w:r>
      <w:r w:rsidRPr="00B63EC7">
        <w:rPr>
          <w:rFonts w:ascii="Cambria" w:eastAsia="Calibri" w:hAnsi="Cambria"/>
          <w:color w:val="000000"/>
        </w:rPr>
        <w:t xml:space="preserve"> do SWZ. </w:t>
      </w:r>
    </w:p>
    <w:tbl>
      <w:tblPr>
        <w:tblStyle w:val="Tabela-Siatka"/>
        <w:tblW w:w="0" w:type="auto"/>
        <w:tblLook w:val="04A0" w:firstRow="1" w:lastRow="0" w:firstColumn="1" w:lastColumn="0" w:noHBand="0" w:noVBand="1"/>
      </w:tblPr>
      <w:tblGrid>
        <w:gridCol w:w="9781"/>
      </w:tblGrid>
      <w:tr w:rsidR="003076FA" w:rsidRPr="00127747" w14:paraId="6F0685BB" w14:textId="77777777" w:rsidTr="003076FA">
        <w:trPr>
          <w:trHeight w:val="457"/>
        </w:trPr>
        <w:tc>
          <w:tcPr>
            <w:tcW w:w="9781" w:type="dxa"/>
            <w:tcBorders>
              <w:top w:val="nil"/>
              <w:left w:val="nil"/>
              <w:bottom w:val="nil"/>
              <w:right w:val="nil"/>
            </w:tcBorders>
            <w:shd w:val="clear" w:color="auto" w:fill="E2EFD9" w:themeFill="accent6" w:themeFillTint="33"/>
            <w:vAlign w:val="center"/>
          </w:tcPr>
          <w:bookmarkEnd w:id="12"/>
          <w:p w14:paraId="45E7F749" w14:textId="73573034" w:rsidR="003076FA" w:rsidRPr="00127747" w:rsidRDefault="003076FA" w:rsidP="003076FA">
            <w:pPr>
              <w:keepNext/>
              <w:keepLines/>
              <w:suppressAutoHyphens/>
              <w:spacing w:before="120" w:after="120"/>
              <w:jc w:val="center"/>
              <w:rPr>
                <w:rFonts w:ascii="Cambria" w:hAnsi="Cambria" w:cstheme="minorHAnsi"/>
                <w:b/>
                <w:bCs/>
                <w:kern w:val="32"/>
              </w:rPr>
            </w:pPr>
            <w:r>
              <w:rPr>
                <w:rFonts w:ascii="Cambria" w:hAnsi="Cambria" w:cstheme="minorHAnsi"/>
                <w:b/>
                <w:bCs/>
                <w:kern w:val="32"/>
              </w:rPr>
              <w:t xml:space="preserve">§ </w:t>
            </w:r>
            <w:r w:rsidR="00C12929">
              <w:rPr>
                <w:rFonts w:ascii="Cambria" w:hAnsi="Cambria" w:cstheme="minorHAnsi"/>
                <w:b/>
                <w:bCs/>
                <w:kern w:val="32"/>
              </w:rPr>
              <w:t xml:space="preserve">9. </w:t>
            </w:r>
            <w:r>
              <w:rPr>
                <w:rFonts w:ascii="Cambria" w:hAnsi="Cambria" w:cstheme="minorHAnsi"/>
                <w:b/>
                <w:bCs/>
                <w:kern w:val="32"/>
              </w:rPr>
              <w:t xml:space="preserve"> </w:t>
            </w:r>
            <w:r w:rsidR="00C12929">
              <w:rPr>
                <w:rFonts w:ascii="Cambria" w:hAnsi="Cambria" w:cstheme="minorHAnsi"/>
                <w:b/>
                <w:bCs/>
                <w:kern w:val="32"/>
              </w:rPr>
              <w:t>WYKAZ PODMIOTOWYCH ŚRODKÓW DOWODOWYCH SKŁADANYCH NA WEZWANIE ZAMAWIAJĄCEGO</w:t>
            </w:r>
          </w:p>
        </w:tc>
      </w:tr>
    </w:tbl>
    <w:p w14:paraId="68454B72" w14:textId="77777777" w:rsidR="003076FA" w:rsidRPr="00C12929" w:rsidRDefault="003076FA" w:rsidP="00C12929">
      <w:pPr>
        <w:pBdr>
          <w:top w:val="nil"/>
          <w:left w:val="nil"/>
          <w:bottom w:val="nil"/>
          <w:right w:val="nil"/>
          <w:between w:val="nil"/>
        </w:pBdr>
        <w:spacing w:after="120" w:line="240" w:lineRule="auto"/>
        <w:ind w:left="425"/>
        <w:jc w:val="both"/>
        <w:rPr>
          <w:rFonts w:ascii="Cambria" w:eastAsia="Calibri" w:hAnsi="Cambria" w:cs="Calibri Light"/>
          <w:color w:val="000000"/>
        </w:rPr>
      </w:pPr>
    </w:p>
    <w:p w14:paraId="2A4746EA" w14:textId="77777777" w:rsidR="00C12929" w:rsidRPr="00C12929" w:rsidRDefault="00C12929" w:rsidP="00B63EC7">
      <w:pPr>
        <w:numPr>
          <w:ilvl w:val="0"/>
          <w:numId w:val="12"/>
        </w:numPr>
        <w:pBdr>
          <w:top w:val="nil"/>
          <w:left w:val="nil"/>
          <w:bottom w:val="nil"/>
          <w:right w:val="nil"/>
          <w:between w:val="nil"/>
        </w:pBdr>
        <w:spacing w:after="120" w:line="240" w:lineRule="auto"/>
        <w:jc w:val="both"/>
        <w:rPr>
          <w:rFonts w:ascii="Cambria" w:eastAsia="Calibri" w:hAnsi="Cambria" w:cs="Calibri Light"/>
          <w:b/>
          <w:color w:val="000000"/>
        </w:rPr>
      </w:pPr>
      <w:r w:rsidRPr="00C12929">
        <w:rPr>
          <w:rFonts w:ascii="Cambria" w:eastAsia="Calibri" w:hAnsi="Cambria" w:cs="Calibri Light"/>
          <w:b/>
          <w:color w:val="000000"/>
        </w:rPr>
        <w:t xml:space="preserve">Zamawiający przed wyborem najkorzystniejszej oferty wzywa wykonawcę, którego oferta została najwyżej oceniona, do złożenia w wyznaczonym terminie nie krótszym niż 10 dni aktualnych na dzień złożenia następujących podmiotowych środków dowodowych </w:t>
      </w:r>
      <w:r w:rsidRPr="00C12929">
        <w:rPr>
          <w:rFonts w:ascii="Cambria" w:eastAsia="Calibri" w:hAnsi="Cambria" w:cs="Calibri Light"/>
          <w:b/>
          <w:color w:val="000000"/>
          <w:u w:val="single"/>
        </w:rPr>
        <w:t xml:space="preserve">POTWIERDZAJĄCYCH BRAK PODSTAW DO WYKLUCZENIA </w:t>
      </w:r>
      <w:r w:rsidRPr="00C12929">
        <w:rPr>
          <w:rFonts w:ascii="Cambria" w:eastAsia="Calibri" w:hAnsi="Cambria" w:cs="Calibri Light"/>
          <w:b/>
          <w:color w:val="000000"/>
        </w:rPr>
        <w:t>wykonawcy z postępowania:</w:t>
      </w:r>
    </w:p>
    <w:p w14:paraId="0B783F86" w14:textId="77777777" w:rsidR="00C12929" w:rsidRPr="00C12929" w:rsidRDefault="00C12929" w:rsidP="00B63EC7">
      <w:pPr>
        <w:numPr>
          <w:ilvl w:val="1"/>
          <w:numId w:val="12"/>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informacji z Krajowego Rejestru Karnego w zakresie:</w:t>
      </w:r>
    </w:p>
    <w:p w14:paraId="1F29BA38" w14:textId="77777777" w:rsidR="00C12929" w:rsidRPr="00C12929" w:rsidRDefault="00C12929" w:rsidP="00B63EC7">
      <w:pPr>
        <w:numPr>
          <w:ilvl w:val="2"/>
          <w:numId w:val="12"/>
        </w:numPr>
        <w:pBdr>
          <w:top w:val="nil"/>
          <w:left w:val="nil"/>
          <w:bottom w:val="nil"/>
          <w:right w:val="nil"/>
          <w:between w:val="nil"/>
        </w:pBdr>
        <w:spacing w:after="120" w:line="240" w:lineRule="auto"/>
        <w:ind w:left="1134" w:hanging="414"/>
        <w:jc w:val="both"/>
        <w:rPr>
          <w:rFonts w:ascii="Cambria" w:eastAsia="Calibri" w:hAnsi="Cambria" w:cs="Calibri Light"/>
          <w:color w:val="000000"/>
        </w:rPr>
      </w:pPr>
      <w:r w:rsidRPr="00C12929">
        <w:rPr>
          <w:rFonts w:ascii="Cambria" w:eastAsia="Calibri" w:hAnsi="Cambria" w:cs="Calibri Light"/>
          <w:color w:val="000000"/>
        </w:rPr>
        <w:t xml:space="preserve">art. 108 ust. 1 pkt 1 i </w:t>
      </w:r>
      <w:hyperlink r:id="rId23" w:anchor="/document/18903829?unitId=art(108)ust(1)pkt(2)&amp;cm=DOCUMENT">
        <w:r w:rsidRPr="00C12929">
          <w:rPr>
            <w:rFonts w:ascii="Cambria" w:eastAsia="Calibri" w:hAnsi="Cambria" w:cs="Calibri Light"/>
            <w:color w:val="000000"/>
          </w:rPr>
          <w:t>2</w:t>
        </w:r>
      </w:hyperlink>
      <w:r w:rsidRPr="00C12929">
        <w:rPr>
          <w:rFonts w:ascii="Cambria" w:eastAsia="Calibri" w:hAnsi="Cambria" w:cs="Calibri Light"/>
          <w:color w:val="000000"/>
        </w:rPr>
        <w:t xml:space="preserve"> </w:t>
      </w:r>
      <w:proofErr w:type="spellStart"/>
      <w:r w:rsidRPr="00C12929">
        <w:rPr>
          <w:rFonts w:ascii="Cambria" w:eastAsia="Calibri" w:hAnsi="Cambria" w:cs="Calibri Light"/>
          <w:color w:val="000000"/>
        </w:rPr>
        <w:t>pzp</w:t>
      </w:r>
      <w:proofErr w:type="spellEnd"/>
      <w:r w:rsidRPr="00C12929">
        <w:rPr>
          <w:rFonts w:ascii="Cambria" w:eastAsia="Calibri" w:hAnsi="Cambria" w:cs="Calibri Light"/>
          <w:color w:val="000000"/>
        </w:rPr>
        <w:t>,</w:t>
      </w:r>
    </w:p>
    <w:p w14:paraId="1ED9B536" w14:textId="77777777" w:rsidR="00C12929" w:rsidRPr="00C12929" w:rsidRDefault="00C12929" w:rsidP="00B63EC7">
      <w:pPr>
        <w:numPr>
          <w:ilvl w:val="2"/>
          <w:numId w:val="12"/>
        </w:numPr>
        <w:pBdr>
          <w:top w:val="nil"/>
          <w:left w:val="nil"/>
          <w:bottom w:val="nil"/>
          <w:right w:val="nil"/>
          <w:between w:val="nil"/>
        </w:pBdr>
        <w:spacing w:after="120" w:line="240" w:lineRule="auto"/>
        <w:ind w:left="1134" w:hanging="414"/>
        <w:jc w:val="both"/>
        <w:rPr>
          <w:rFonts w:ascii="Cambria" w:eastAsia="Calibri" w:hAnsi="Cambria" w:cs="Calibri Light"/>
          <w:color w:val="000000"/>
        </w:rPr>
      </w:pPr>
      <w:r w:rsidRPr="00C12929">
        <w:rPr>
          <w:rFonts w:ascii="Cambria" w:eastAsia="Calibri" w:hAnsi="Cambria" w:cs="Calibri Light"/>
          <w:color w:val="000000"/>
        </w:rPr>
        <w:t xml:space="preserve">art. 108 ust. 1 pkt 4 </w:t>
      </w:r>
      <w:proofErr w:type="spellStart"/>
      <w:r w:rsidRPr="00C12929">
        <w:rPr>
          <w:rFonts w:ascii="Cambria" w:eastAsia="Calibri" w:hAnsi="Cambria" w:cs="Calibri Light"/>
          <w:color w:val="000000"/>
        </w:rPr>
        <w:t>pzp</w:t>
      </w:r>
      <w:proofErr w:type="spellEnd"/>
      <w:r w:rsidRPr="00C12929">
        <w:rPr>
          <w:rFonts w:ascii="Cambria" w:eastAsia="Calibri" w:hAnsi="Cambria" w:cs="Calibri Light"/>
          <w:color w:val="000000"/>
        </w:rPr>
        <w:t>, dotyczącej orzeczenia zakazu ubiegania się o zamówienie publiczne tytułem środka karnego,</w:t>
      </w:r>
    </w:p>
    <w:p w14:paraId="21099B4E" w14:textId="77777777" w:rsidR="00C12929" w:rsidRPr="00C12929" w:rsidRDefault="00C12929" w:rsidP="00C12929">
      <w:pPr>
        <w:pBdr>
          <w:top w:val="nil"/>
          <w:left w:val="nil"/>
          <w:bottom w:val="nil"/>
          <w:right w:val="nil"/>
          <w:between w:val="nil"/>
        </w:pBdr>
        <w:spacing w:after="120" w:line="240" w:lineRule="auto"/>
        <w:ind w:left="792" w:firstLine="342"/>
        <w:jc w:val="both"/>
        <w:rPr>
          <w:rFonts w:ascii="Cambria" w:eastAsia="Calibri" w:hAnsi="Cambria" w:cs="Calibri Light"/>
          <w:color w:val="000000"/>
          <w:u w:val="single"/>
        </w:rPr>
      </w:pPr>
      <w:r w:rsidRPr="00C12929">
        <w:rPr>
          <w:rFonts w:ascii="Cambria" w:eastAsia="Calibri" w:hAnsi="Cambria" w:cs="Calibri Light"/>
          <w:color w:val="000000"/>
          <w:u w:val="single"/>
        </w:rPr>
        <w:t>- sporządzonej nie wcześniej niż 6 miesięcy przed jej złożeniem;</w:t>
      </w:r>
    </w:p>
    <w:p w14:paraId="0897CC24" w14:textId="77777777" w:rsidR="00C12929" w:rsidRPr="00C12929" w:rsidRDefault="00C12929" w:rsidP="00C12929">
      <w:pPr>
        <w:pBdr>
          <w:top w:val="nil"/>
          <w:left w:val="nil"/>
          <w:bottom w:val="nil"/>
          <w:right w:val="nil"/>
          <w:between w:val="nil"/>
        </w:pBdr>
        <w:spacing w:after="120" w:line="240" w:lineRule="auto"/>
        <w:ind w:left="1134"/>
        <w:jc w:val="both"/>
        <w:rPr>
          <w:rFonts w:ascii="Cambria" w:eastAsia="Calibri" w:hAnsi="Cambria" w:cs="Calibri Light"/>
          <w:color w:val="000000"/>
        </w:rPr>
      </w:pPr>
    </w:p>
    <w:p w14:paraId="427F3B86" w14:textId="77777777" w:rsidR="00C12929" w:rsidRPr="00C12929" w:rsidRDefault="00C12929" w:rsidP="00B63EC7">
      <w:pPr>
        <w:numPr>
          <w:ilvl w:val="1"/>
          <w:numId w:val="12"/>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 xml:space="preserve">oświadczenia wykonawcy, </w:t>
      </w:r>
      <w:r w:rsidRPr="00C12929">
        <w:rPr>
          <w:rFonts w:ascii="Cambria" w:eastAsia="Calibri" w:hAnsi="Cambria" w:cs="Calibri Light"/>
          <w:b/>
          <w:color w:val="000000"/>
        </w:rPr>
        <w:t>w zakresie art. 108 ust. 1 pkt 5</w:t>
      </w:r>
      <w:r w:rsidRPr="00C12929">
        <w:rPr>
          <w:rFonts w:ascii="Cambria" w:eastAsia="Calibri" w:hAnsi="Cambria" w:cs="Calibri Light"/>
          <w:color w:val="000000"/>
        </w:rPr>
        <w:t xml:space="preserve"> </w:t>
      </w:r>
      <w:proofErr w:type="spellStart"/>
      <w:r w:rsidRPr="00C12929">
        <w:rPr>
          <w:rFonts w:ascii="Cambria" w:eastAsia="Calibri" w:hAnsi="Cambria" w:cs="Calibri Light"/>
          <w:color w:val="000000"/>
        </w:rPr>
        <w:t>pzp</w:t>
      </w:r>
      <w:proofErr w:type="spellEnd"/>
      <w:r w:rsidRPr="00C12929">
        <w:rPr>
          <w:rFonts w:ascii="Cambria" w:eastAsia="Calibri" w:hAnsi="Cambria" w:cs="Calibri Light"/>
          <w:color w:val="000000"/>
        </w:rPr>
        <w:t xml:space="preserve">, o braku przynależności do tej samej grupy kapitałowej w rozumieniu </w:t>
      </w:r>
      <w:hyperlink r:id="rId24" w:anchor="/document/17337528?cm=DOCUMENT">
        <w:r w:rsidRPr="00C12929">
          <w:rPr>
            <w:rFonts w:ascii="Cambria" w:eastAsia="Calibri" w:hAnsi="Cambria" w:cs="Calibri Light"/>
            <w:color w:val="000000"/>
          </w:rPr>
          <w:t>ustawy</w:t>
        </w:r>
      </w:hyperlink>
      <w:r w:rsidRPr="00C12929">
        <w:rPr>
          <w:rFonts w:ascii="Cambria" w:eastAsia="Calibri" w:hAnsi="Cambria" w:cs="Calibri Light"/>
          <w:color w:val="000000"/>
        </w:rPr>
        <w:t xml:space="preserve"> z dnia 16 lutego 2007 r. o ochronie konkurencji i konsumentów (Dz. U. z 2020 r. poz. 1076 i 1086),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Wzór oświadczenia  stanowi </w:t>
      </w:r>
      <w:r w:rsidRPr="00C12929">
        <w:rPr>
          <w:rFonts w:ascii="Cambria" w:eastAsia="Calibri" w:hAnsi="Cambria" w:cs="Calibri Light"/>
          <w:b/>
          <w:color w:val="000000"/>
        </w:rPr>
        <w:t>załącznik nr 4</w:t>
      </w:r>
      <w:r w:rsidRPr="00C12929">
        <w:rPr>
          <w:rFonts w:ascii="Cambria" w:eastAsia="Calibri" w:hAnsi="Cambria" w:cs="Calibri Light"/>
          <w:color w:val="000000"/>
        </w:rPr>
        <w:t xml:space="preserve"> do SWZ</w:t>
      </w:r>
    </w:p>
    <w:p w14:paraId="261B513B" w14:textId="77777777" w:rsidR="00C12929" w:rsidRPr="00C12929" w:rsidRDefault="00C12929" w:rsidP="00B63EC7">
      <w:pPr>
        <w:numPr>
          <w:ilvl w:val="1"/>
          <w:numId w:val="12"/>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 xml:space="preserve">oświadczenia wykonawcy o aktualności informacji zawartych w oświadczeniu, o którym mowa w art. 125 ust. 1 </w:t>
      </w:r>
      <w:proofErr w:type="spellStart"/>
      <w:r w:rsidRPr="00C12929">
        <w:rPr>
          <w:rFonts w:ascii="Cambria" w:eastAsia="Calibri" w:hAnsi="Cambria" w:cs="Calibri Light"/>
          <w:color w:val="000000"/>
        </w:rPr>
        <w:t>pzp</w:t>
      </w:r>
      <w:proofErr w:type="spellEnd"/>
      <w:r w:rsidRPr="00C12929">
        <w:rPr>
          <w:rFonts w:ascii="Cambria" w:eastAsia="Calibri" w:hAnsi="Cambria" w:cs="Calibri Light"/>
          <w:color w:val="000000"/>
        </w:rPr>
        <w:t xml:space="preserve"> (§ 9 ust. 1 SWZ), w zakresie podstaw wykluczenia z postępowania wskazanych przez zamawiającego, o których mowa w:</w:t>
      </w:r>
    </w:p>
    <w:p w14:paraId="01081E34" w14:textId="77777777" w:rsidR="00C12929" w:rsidRPr="00C12929" w:rsidRDefault="00C12929" w:rsidP="00B63EC7">
      <w:pPr>
        <w:numPr>
          <w:ilvl w:val="2"/>
          <w:numId w:val="12"/>
        </w:numPr>
        <w:pBdr>
          <w:top w:val="nil"/>
          <w:left w:val="nil"/>
          <w:bottom w:val="nil"/>
          <w:right w:val="nil"/>
          <w:between w:val="nil"/>
        </w:pBdr>
        <w:spacing w:after="120" w:line="240" w:lineRule="auto"/>
        <w:ind w:left="1134" w:hanging="362"/>
        <w:jc w:val="both"/>
        <w:rPr>
          <w:rFonts w:ascii="Cambria" w:eastAsia="Calibri" w:hAnsi="Cambria" w:cs="Calibri Light"/>
          <w:color w:val="000000"/>
        </w:rPr>
      </w:pPr>
      <w:r w:rsidRPr="00C12929">
        <w:rPr>
          <w:rFonts w:ascii="Cambria" w:eastAsia="Calibri" w:hAnsi="Cambria" w:cs="Calibri Light"/>
          <w:color w:val="000000"/>
        </w:rPr>
        <w:t xml:space="preserve">art. 108 ust. 1 pkt 3 </w:t>
      </w:r>
      <w:proofErr w:type="spellStart"/>
      <w:r w:rsidRPr="00C12929">
        <w:rPr>
          <w:rFonts w:ascii="Cambria" w:eastAsia="Calibri" w:hAnsi="Cambria" w:cs="Calibri Light"/>
          <w:color w:val="000000"/>
        </w:rPr>
        <w:t>pzp</w:t>
      </w:r>
      <w:proofErr w:type="spellEnd"/>
      <w:r w:rsidRPr="00C12929">
        <w:rPr>
          <w:rFonts w:ascii="Cambria" w:eastAsia="Calibri" w:hAnsi="Cambria" w:cs="Calibri Light"/>
          <w:color w:val="000000"/>
        </w:rPr>
        <w:t>,</w:t>
      </w:r>
    </w:p>
    <w:p w14:paraId="2F7B553B" w14:textId="77777777" w:rsidR="00C12929" w:rsidRPr="00C12929" w:rsidRDefault="00C12929" w:rsidP="00B63EC7">
      <w:pPr>
        <w:numPr>
          <w:ilvl w:val="2"/>
          <w:numId w:val="12"/>
        </w:numPr>
        <w:pBdr>
          <w:top w:val="nil"/>
          <w:left w:val="nil"/>
          <w:bottom w:val="nil"/>
          <w:right w:val="nil"/>
          <w:between w:val="nil"/>
        </w:pBdr>
        <w:spacing w:after="120" w:line="240" w:lineRule="auto"/>
        <w:ind w:left="1134" w:hanging="362"/>
        <w:jc w:val="both"/>
        <w:rPr>
          <w:rFonts w:ascii="Cambria" w:eastAsia="Calibri" w:hAnsi="Cambria" w:cs="Calibri Light"/>
          <w:color w:val="000000"/>
        </w:rPr>
      </w:pPr>
      <w:r w:rsidRPr="00C12929">
        <w:rPr>
          <w:rFonts w:ascii="Cambria" w:eastAsia="Calibri" w:hAnsi="Cambria" w:cs="Calibri Light"/>
          <w:color w:val="000000"/>
        </w:rPr>
        <w:t xml:space="preserve">art. 108 ust. 1 pkt 4 </w:t>
      </w:r>
      <w:proofErr w:type="spellStart"/>
      <w:r w:rsidRPr="00C12929">
        <w:rPr>
          <w:rFonts w:ascii="Cambria" w:eastAsia="Calibri" w:hAnsi="Cambria" w:cs="Calibri Light"/>
          <w:color w:val="000000"/>
        </w:rPr>
        <w:t>pzp</w:t>
      </w:r>
      <w:proofErr w:type="spellEnd"/>
      <w:r w:rsidRPr="00C12929">
        <w:rPr>
          <w:rFonts w:ascii="Cambria" w:eastAsia="Calibri" w:hAnsi="Cambria" w:cs="Calibri Light"/>
          <w:color w:val="000000"/>
        </w:rPr>
        <w:t>, dotyczących orzeczenia zakazu ubiegania się o zamówienie publiczne tytułem środka zapobiegawczego,</w:t>
      </w:r>
    </w:p>
    <w:p w14:paraId="298195F2" w14:textId="77777777" w:rsidR="00C12929" w:rsidRPr="00C12929" w:rsidRDefault="00C12929" w:rsidP="00B63EC7">
      <w:pPr>
        <w:numPr>
          <w:ilvl w:val="2"/>
          <w:numId w:val="12"/>
        </w:numPr>
        <w:pBdr>
          <w:top w:val="nil"/>
          <w:left w:val="nil"/>
          <w:bottom w:val="nil"/>
          <w:right w:val="nil"/>
          <w:between w:val="nil"/>
        </w:pBdr>
        <w:spacing w:after="120" w:line="240" w:lineRule="auto"/>
        <w:ind w:left="1134" w:hanging="362"/>
        <w:jc w:val="both"/>
        <w:rPr>
          <w:rFonts w:ascii="Cambria" w:eastAsia="Calibri" w:hAnsi="Cambria" w:cs="Calibri Light"/>
          <w:color w:val="000000"/>
        </w:rPr>
      </w:pPr>
      <w:r w:rsidRPr="00C12929">
        <w:rPr>
          <w:rFonts w:ascii="Cambria" w:eastAsia="Calibri" w:hAnsi="Cambria" w:cs="Calibri Light"/>
          <w:color w:val="000000"/>
        </w:rPr>
        <w:t xml:space="preserve">art. 108 ust. 1 pkt 5 </w:t>
      </w:r>
      <w:proofErr w:type="spellStart"/>
      <w:r w:rsidRPr="00C12929">
        <w:rPr>
          <w:rFonts w:ascii="Cambria" w:eastAsia="Calibri" w:hAnsi="Cambria" w:cs="Calibri Light"/>
          <w:color w:val="000000"/>
        </w:rPr>
        <w:t>pzp</w:t>
      </w:r>
      <w:proofErr w:type="spellEnd"/>
      <w:r w:rsidRPr="00C12929">
        <w:rPr>
          <w:rFonts w:ascii="Cambria" w:eastAsia="Calibri" w:hAnsi="Cambria" w:cs="Calibri Light"/>
          <w:color w:val="000000"/>
        </w:rPr>
        <w:t>, dotyczących zawarcia z innymi wykonawcami porozumienia mającego na celu zakłócenie konkurencji,</w:t>
      </w:r>
    </w:p>
    <w:p w14:paraId="6B623E44" w14:textId="77777777" w:rsidR="00C12929" w:rsidRPr="00C12929" w:rsidRDefault="00C12929" w:rsidP="00B63EC7">
      <w:pPr>
        <w:numPr>
          <w:ilvl w:val="2"/>
          <w:numId w:val="12"/>
        </w:numPr>
        <w:pBdr>
          <w:top w:val="nil"/>
          <w:left w:val="nil"/>
          <w:bottom w:val="nil"/>
          <w:right w:val="nil"/>
          <w:between w:val="nil"/>
        </w:pBdr>
        <w:spacing w:after="120" w:line="240" w:lineRule="auto"/>
        <w:ind w:left="1134" w:hanging="362"/>
        <w:jc w:val="both"/>
        <w:rPr>
          <w:rFonts w:ascii="Cambria" w:eastAsia="Calibri" w:hAnsi="Cambria" w:cs="Calibri Light"/>
          <w:color w:val="000000"/>
        </w:rPr>
      </w:pPr>
      <w:r w:rsidRPr="00C12929">
        <w:rPr>
          <w:rFonts w:ascii="Cambria" w:eastAsia="Calibri" w:hAnsi="Cambria" w:cs="Calibri Light"/>
          <w:color w:val="000000"/>
        </w:rPr>
        <w:t xml:space="preserve">art. 108 ust. 1 pkt 6 </w:t>
      </w:r>
      <w:proofErr w:type="spellStart"/>
      <w:r w:rsidRPr="00C12929">
        <w:rPr>
          <w:rFonts w:ascii="Cambria" w:eastAsia="Calibri" w:hAnsi="Cambria" w:cs="Calibri Light"/>
          <w:color w:val="000000"/>
        </w:rPr>
        <w:t>pzp</w:t>
      </w:r>
      <w:proofErr w:type="spellEnd"/>
      <w:r w:rsidRPr="00C12929">
        <w:rPr>
          <w:rFonts w:ascii="Cambria" w:eastAsia="Calibri" w:hAnsi="Cambria" w:cs="Calibri Light"/>
          <w:color w:val="000000"/>
        </w:rPr>
        <w:t>,</w:t>
      </w:r>
    </w:p>
    <w:p w14:paraId="32FB94A0" w14:textId="77777777" w:rsidR="00C12929" w:rsidRPr="00C12929" w:rsidRDefault="00C12929" w:rsidP="00C12929">
      <w:pPr>
        <w:pBdr>
          <w:top w:val="nil"/>
          <w:left w:val="nil"/>
          <w:bottom w:val="nil"/>
          <w:right w:val="nil"/>
          <w:between w:val="nil"/>
        </w:pBdr>
        <w:spacing w:after="120" w:line="240" w:lineRule="auto"/>
        <w:ind w:left="1134"/>
        <w:jc w:val="both"/>
        <w:rPr>
          <w:rFonts w:ascii="Cambria" w:eastAsia="Calibri" w:hAnsi="Cambria" w:cs="Calibri Light"/>
          <w:color w:val="000000"/>
        </w:rPr>
      </w:pPr>
      <w:r w:rsidRPr="00C12929">
        <w:rPr>
          <w:rFonts w:ascii="Cambria" w:eastAsia="Calibri" w:hAnsi="Cambria" w:cs="Calibri Light"/>
          <w:color w:val="000000"/>
        </w:rPr>
        <w:t xml:space="preserve">- wzór oświadczenia stanowi </w:t>
      </w:r>
      <w:r w:rsidRPr="00C12929">
        <w:rPr>
          <w:rFonts w:ascii="Cambria" w:eastAsia="Calibri" w:hAnsi="Cambria" w:cs="Calibri Light"/>
          <w:b/>
          <w:color w:val="000000"/>
        </w:rPr>
        <w:t>załącznik nr 5</w:t>
      </w:r>
      <w:r w:rsidRPr="00C12929">
        <w:rPr>
          <w:rFonts w:ascii="Cambria" w:eastAsia="Calibri" w:hAnsi="Cambria" w:cs="Calibri Light"/>
          <w:color w:val="000000"/>
        </w:rPr>
        <w:t xml:space="preserve"> do SWZ.</w:t>
      </w:r>
    </w:p>
    <w:p w14:paraId="78819F27" w14:textId="59A3C751" w:rsidR="00C12929" w:rsidRPr="00C12929" w:rsidRDefault="00C12929" w:rsidP="00B63EC7">
      <w:pPr>
        <w:numPr>
          <w:ilvl w:val="1"/>
          <w:numId w:val="12"/>
        </w:numPr>
        <w:pBdr>
          <w:top w:val="nil"/>
          <w:left w:val="nil"/>
          <w:bottom w:val="nil"/>
          <w:right w:val="nil"/>
          <w:between w:val="nil"/>
        </w:pBdr>
        <w:spacing w:after="120" w:line="240" w:lineRule="auto"/>
        <w:jc w:val="both"/>
        <w:rPr>
          <w:rFonts w:ascii="Cambria" w:eastAsia="Calibri" w:hAnsi="Cambria" w:cs="Calibri Light"/>
          <w:color w:val="000000" w:themeColor="text1"/>
        </w:rPr>
      </w:pPr>
      <w:r w:rsidRPr="00C12929">
        <w:rPr>
          <w:rFonts w:ascii="Cambria" w:eastAsia="Calibri" w:hAnsi="Cambria" w:cs="Calibri Light"/>
          <w:color w:val="000000" w:themeColor="text1"/>
        </w:rPr>
        <w:lastRenderedPageBreak/>
        <w:t xml:space="preserve">oświadczenia wykonawcy o zaistnieniu przesłanek, o których mowa w § </w:t>
      </w:r>
      <w:r w:rsidR="00B00917">
        <w:rPr>
          <w:rFonts w:ascii="Cambria" w:eastAsia="Calibri" w:hAnsi="Cambria" w:cs="Calibri Light"/>
          <w:color w:val="000000" w:themeColor="text1"/>
        </w:rPr>
        <w:t>6</w:t>
      </w:r>
      <w:r w:rsidRPr="00C12929">
        <w:rPr>
          <w:rFonts w:ascii="Cambria" w:eastAsia="Calibri" w:hAnsi="Cambria" w:cs="Calibri Light"/>
          <w:color w:val="000000" w:themeColor="text1"/>
        </w:rPr>
        <w:t xml:space="preserve"> ust. 9 i 10 SWZ. Wzór oświadczenia stanowi </w:t>
      </w:r>
      <w:r w:rsidRPr="00C12929">
        <w:rPr>
          <w:rFonts w:ascii="Cambria" w:eastAsia="Calibri" w:hAnsi="Cambria" w:cs="Calibri Light"/>
          <w:b/>
          <w:color w:val="000000" w:themeColor="text1"/>
        </w:rPr>
        <w:t>załącznik nr 6</w:t>
      </w:r>
      <w:r w:rsidRPr="00C12929">
        <w:rPr>
          <w:rFonts w:ascii="Cambria" w:eastAsia="Calibri" w:hAnsi="Cambria" w:cs="Calibri Light"/>
          <w:color w:val="000000" w:themeColor="text1"/>
        </w:rPr>
        <w:t xml:space="preserve"> do SWZ.</w:t>
      </w:r>
    </w:p>
    <w:p w14:paraId="1FC3A3FD" w14:textId="77777777" w:rsidR="00C12929" w:rsidRPr="00C12929" w:rsidRDefault="00C12929" w:rsidP="00C12929">
      <w:pPr>
        <w:pBdr>
          <w:top w:val="nil"/>
          <w:left w:val="nil"/>
          <w:bottom w:val="nil"/>
          <w:right w:val="nil"/>
          <w:between w:val="nil"/>
        </w:pBdr>
        <w:spacing w:after="120" w:line="240" w:lineRule="auto"/>
        <w:ind w:left="792"/>
        <w:jc w:val="both"/>
        <w:rPr>
          <w:rFonts w:ascii="Cambria" w:eastAsia="Calibri" w:hAnsi="Cambria" w:cs="Calibri Light"/>
          <w:color w:val="000000" w:themeColor="text1"/>
        </w:rPr>
      </w:pPr>
    </w:p>
    <w:p w14:paraId="2F76EE76" w14:textId="77777777" w:rsidR="00C12929" w:rsidRPr="00C12929" w:rsidRDefault="00C12929" w:rsidP="00B63EC7">
      <w:pPr>
        <w:numPr>
          <w:ilvl w:val="0"/>
          <w:numId w:val="12"/>
        </w:numPr>
        <w:pBdr>
          <w:top w:val="nil"/>
          <w:left w:val="nil"/>
          <w:bottom w:val="nil"/>
          <w:right w:val="nil"/>
          <w:between w:val="nil"/>
        </w:pBdr>
        <w:spacing w:after="120" w:line="240" w:lineRule="auto"/>
        <w:jc w:val="both"/>
        <w:rPr>
          <w:rFonts w:ascii="Cambria" w:eastAsia="Calibri" w:hAnsi="Cambria" w:cs="Calibri Light"/>
          <w:b/>
          <w:color w:val="000000"/>
        </w:rPr>
      </w:pPr>
      <w:r w:rsidRPr="00C12929">
        <w:rPr>
          <w:rFonts w:ascii="Cambria" w:eastAsia="Calibri" w:hAnsi="Cambria" w:cs="Calibri Light"/>
          <w:b/>
          <w:color w:val="000000"/>
        </w:rPr>
        <w:t>Jeżeli wykonawca ma siedzibę lub miejsce zamieszkania poza granicami Rzeczypospolitej Polskiej, zamiast:</w:t>
      </w:r>
    </w:p>
    <w:p w14:paraId="00A6FEA3" w14:textId="77777777" w:rsidR="00C12929" w:rsidRPr="00C12929" w:rsidRDefault="00C12929" w:rsidP="00B63EC7">
      <w:pPr>
        <w:numPr>
          <w:ilvl w:val="1"/>
          <w:numId w:val="12"/>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informacji z Krajowego Rejestru Karnego, o której mowa w ust. 1 pkt 1 - składa informację z odpowiedniego rejestru, takiego jak rejestr sądowy, albo, w przypadku braku takiego rejestru, inny równoważny dokument wydany przez właściwy organ sądowy lub administracyjny kraju, w którym wykonawca ma siedzibę lub miejsce zamieszkania lub miejsce zamieszkania ma osoba, której dotyczy informacja albo dokument, w zakresie, o którym mowa w ust. 1 pkt 1;</w:t>
      </w:r>
    </w:p>
    <w:p w14:paraId="2183578F" w14:textId="77777777" w:rsidR="00C12929" w:rsidRPr="00C12929" w:rsidRDefault="00C12929" w:rsidP="00B63EC7">
      <w:pPr>
        <w:numPr>
          <w:ilvl w:val="1"/>
          <w:numId w:val="12"/>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Dokument, o którym mowa w pkt 1, powinien być wystawiony nie wcześniej niż 6 miesięcy przed jego złożeniem;</w:t>
      </w:r>
    </w:p>
    <w:p w14:paraId="46C2C019" w14:textId="77777777" w:rsidR="00C12929" w:rsidRPr="00C12929" w:rsidRDefault="00C12929" w:rsidP="00B63EC7">
      <w:pPr>
        <w:numPr>
          <w:ilvl w:val="1"/>
          <w:numId w:val="12"/>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 xml:space="preserve">Jeżeli w kraju, w którym wykonawca ma siedzibę lub miejsce zamieszkania lub miejsce zamieszkania ma osoba, której dokument dotyczy, nie wydaje się dokumentów, o których mowa w pkt. 1-2, lub gdy dokumenty te nie odnoszą się do wszystkich przypadków, o których mowa w art. 108 ust. 1 pkt 1, </w:t>
      </w:r>
      <w:hyperlink r:id="rId25" w:anchor="/document/18903829?unitId=art(108)ust(1)pkt(2)&amp;cm=DOCUMENT">
        <w:r w:rsidRPr="00C12929">
          <w:rPr>
            <w:rFonts w:ascii="Cambria" w:eastAsia="Calibri" w:hAnsi="Cambria" w:cs="Calibri Light"/>
            <w:color w:val="000000"/>
          </w:rPr>
          <w:t>2</w:t>
        </w:r>
      </w:hyperlink>
      <w:r w:rsidRPr="00C12929">
        <w:rPr>
          <w:rFonts w:ascii="Cambria" w:eastAsia="Calibri" w:hAnsi="Cambria" w:cs="Calibri Light"/>
          <w:color w:val="000000"/>
        </w:rPr>
        <w:t xml:space="preserve"> i </w:t>
      </w:r>
      <w:hyperlink r:id="rId26" w:anchor="/document/18903829?unitId=art(108)ust(1)pkt(4)&amp;cm=DOCUMENT">
        <w:r w:rsidRPr="00C12929">
          <w:rPr>
            <w:rFonts w:ascii="Cambria" w:eastAsia="Calibri" w:hAnsi="Cambria" w:cs="Calibri Light"/>
            <w:color w:val="000000"/>
          </w:rPr>
          <w:t>4</w:t>
        </w:r>
      </w:hyperlink>
      <w:r w:rsidRPr="00C12929">
        <w:rPr>
          <w:rFonts w:ascii="Cambria" w:eastAsia="Calibri" w:hAnsi="Cambria" w:cs="Calibri Light"/>
          <w:color w:val="000000"/>
        </w:rPr>
        <w:t>,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ma osoba, której dokument miał dotyczyć. Postanowienie pkt. 2 stosuje się.</w:t>
      </w:r>
    </w:p>
    <w:p w14:paraId="3850586F" w14:textId="77777777" w:rsidR="00C12929" w:rsidRPr="00C12929" w:rsidRDefault="00C12929" w:rsidP="00C12929">
      <w:pPr>
        <w:pBdr>
          <w:top w:val="nil"/>
          <w:left w:val="nil"/>
          <w:bottom w:val="nil"/>
          <w:right w:val="nil"/>
          <w:between w:val="nil"/>
        </w:pBdr>
        <w:spacing w:after="120" w:line="240" w:lineRule="auto"/>
        <w:ind w:left="360"/>
        <w:jc w:val="both"/>
        <w:rPr>
          <w:rFonts w:ascii="Cambria" w:eastAsia="Calibri" w:hAnsi="Cambria" w:cs="Calibri Light"/>
          <w:b/>
          <w:color w:val="000000"/>
        </w:rPr>
      </w:pPr>
    </w:p>
    <w:p w14:paraId="7D5D7848" w14:textId="77777777" w:rsidR="00C12929" w:rsidRPr="00C12929" w:rsidRDefault="00C12929" w:rsidP="00B63EC7">
      <w:pPr>
        <w:numPr>
          <w:ilvl w:val="0"/>
          <w:numId w:val="12"/>
        </w:numPr>
        <w:pBdr>
          <w:top w:val="nil"/>
          <w:left w:val="nil"/>
          <w:bottom w:val="nil"/>
          <w:right w:val="nil"/>
          <w:between w:val="nil"/>
        </w:pBdr>
        <w:spacing w:after="120" w:line="240" w:lineRule="auto"/>
        <w:jc w:val="both"/>
        <w:rPr>
          <w:rFonts w:ascii="Cambria" w:eastAsia="Calibri" w:hAnsi="Cambria" w:cs="Calibri Light"/>
          <w:bCs/>
          <w:color w:val="000000"/>
        </w:rPr>
      </w:pPr>
      <w:r w:rsidRPr="00C12929">
        <w:rPr>
          <w:rFonts w:ascii="Cambria" w:eastAsia="Calibri" w:hAnsi="Cambria" w:cs="Calibri Light"/>
          <w:bCs/>
          <w:color w:val="000000"/>
        </w:rPr>
        <w:t xml:space="preserve">Zamawiający żąda od wykonawcy, który polega na zdolnościach technicznych lub zawodowych lub sytuacji finansowej lub ekonomicznej podmiotów udostępniających zasoby na zasadach określonych w art. 118 – 123 </w:t>
      </w:r>
      <w:proofErr w:type="spellStart"/>
      <w:r w:rsidRPr="00C12929">
        <w:rPr>
          <w:rFonts w:ascii="Cambria" w:eastAsia="Calibri" w:hAnsi="Cambria" w:cs="Calibri Light"/>
          <w:bCs/>
          <w:color w:val="000000"/>
        </w:rPr>
        <w:t>pzp</w:t>
      </w:r>
      <w:proofErr w:type="spellEnd"/>
      <w:r w:rsidRPr="00C12929">
        <w:rPr>
          <w:rFonts w:ascii="Cambria" w:eastAsia="Calibri" w:hAnsi="Cambria" w:cs="Calibri Light"/>
          <w:bCs/>
          <w:color w:val="000000"/>
        </w:rPr>
        <w:t xml:space="preserve"> przedstawienia podmiotowych środków dowodowych, o których mowa  w ust. 1 pkt 1 i 3 – 4. Postanowienia ust. 2 stosuje się odpowiednio.</w:t>
      </w:r>
    </w:p>
    <w:p w14:paraId="05DC59D2" w14:textId="77777777" w:rsidR="00C12929" w:rsidRPr="00C12929" w:rsidRDefault="00C12929" w:rsidP="00C12929">
      <w:pPr>
        <w:pBdr>
          <w:top w:val="nil"/>
          <w:left w:val="nil"/>
          <w:bottom w:val="nil"/>
          <w:right w:val="nil"/>
          <w:between w:val="nil"/>
        </w:pBdr>
        <w:spacing w:after="120" w:line="240" w:lineRule="auto"/>
        <w:ind w:left="360"/>
        <w:jc w:val="both"/>
        <w:rPr>
          <w:rFonts w:ascii="Cambria" w:eastAsia="Calibri" w:hAnsi="Cambria" w:cs="Calibri Light"/>
          <w:b/>
          <w:color w:val="000000"/>
        </w:rPr>
      </w:pPr>
    </w:p>
    <w:p w14:paraId="716E83E9" w14:textId="77777777" w:rsidR="00C12929" w:rsidRPr="00C12929" w:rsidRDefault="00C12929" w:rsidP="00B63EC7">
      <w:pPr>
        <w:numPr>
          <w:ilvl w:val="0"/>
          <w:numId w:val="12"/>
        </w:numPr>
        <w:pBdr>
          <w:top w:val="nil"/>
          <w:left w:val="nil"/>
          <w:bottom w:val="nil"/>
          <w:right w:val="nil"/>
          <w:between w:val="nil"/>
        </w:pBdr>
        <w:spacing w:after="120" w:line="240" w:lineRule="auto"/>
        <w:jc w:val="both"/>
        <w:rPr>
          <w:rFonts w:ascii="Cambria" w:eastAsia="Calibri" w:hAnsi="Cambria" w:cs="Calibri Light"/>
          <w:b/>
          <w:color w:val="000000"/>
        </w:rPr>
      </w:pPr>
      <w:r w:rsidRPr="00C12929">
        <w:rPr>
          <w:rFonts w:ascii="Cambria" w:eastAsia="Calibri" w:hAnsi="Cambria" w:cs="Calibri Light"/>
          <w:b/>
          <w:color w:val="000000"/>
        </w:rPr>
        <w:t xml:space="preserve">Zamawiający przed wyborem najkorzystniejszej oferty wzywa wykonawcę, którego oferta została najwyżej oceniona, do złożenia w wyznaczonym terminie nie krótszym niż 10 dni aktualnych na dzień złożenia następujących środków dowodowych </w:t>
      </w:r>
      <w:r w:rsidRPr="00C12929">
        <w:rPr>
          <w:rFonts w:ascii="Cambria" w:eastAsia="Calibri" w:hAnsi="Cambria" w:cs="Calibri Light"/>
          <w:b/>
          <w:color w:val="000000"/>
          <w:u w:val="single"/>
        </w:rPr>
        <w:t>POTWIERDZAJĄCYCH SPEŁNIANIE PRZEZ WYKONAWCĘ WARUNKÓW UDZIAŁU W POSTĘPOWANIU</w:t>
      </w:r>
      <w:r w:rsidRPr="00C12929">
        <w:rPr>
          <w:rFonts w:ascii="Cambria" w:eastAsia="Calibri" w:hAnsi="Cambria" w:cs="Calibri Light"/>
          <w:b/>
          <w:color w:val="000000"/>
        </w:rPr>
        <w:t xml:space="preserve"> w zakresie:</w:t>
      </w:r>
    </w:p>
    <w:p w14:paraId="37C76B72" w14:textId="77777777" w:rsidR="00C12929" w:rsidRPr="00C12929" w:rsidRDefault="00C12929" w:rsidP="00B63EC7">
      <w:pPr>
        <w:numPr>
          <w:ilvl w:val="1"/>
          <w:numId w:val="12"/>
        </w:numPr>
        <w:pBdr>
          <w:top w:val="nil"/>
          <w:left w:val="nil"/>
          <w:bottom w:val="nil"/>
          <w:right w:val="nil"/>
          <w:between w:val="nil"/>
        </w:pBdr>
        <w:spacing w:after="0" w:line="360" w:lineRule="auto"/>
        <w:jc w:val="both"/>
        <w:rPr>
          <w:rFonts w:ascii="Cambria" w:eastAsia="Calibri" w:hAnsi="Cambria" w:cs="Calibri Light"/>
          <w:color w:val="000000"/>
        </w:rPr>
      </w:pPr>
      <w:r w:rsidRPr="00C12929">
        <w:rPr>
          <w:rFonts w:ascii="Cambria" w:eastAsia="Calibri" w:hAnsi="Cambria" w:cs="Calibri Light"/>
          <w:color w:val="000000"/>
          <w:u w:val="single"/>
        </w:rPr>
        <w:t>Uprawnień do prowadzenia określonej działalności gospodarczej lub zawodowej:</w:t>
      </w:r>
    </w:p>
    <w:p w14:paraId="7871BA2B" w14:textId="186B2D69" w:rsidR="00C12929" w:rsidRPr="00C12929" w:rsidRDefault="00C12929" w:rsidP="00F639A8">
      <w:pPr>
        <w:pBdr>
          <w:top w:val="nil"/>
          <w:left w:val="nil"/>
          <w:bottom w:val="nil"/>
          <w:right w:val="nil"/>
          <w:between w:val="nil"/>
        </w:pBdr>
        <w:spacing w:after="0" w:line="360" w:lineRule="auto"/>
        <w:ind w:left="1500" w:firstLine="624"/>
        <w:jc w:val="both"/>
        <w:rPr>
          <w:rFonts w:ascii="Cambria" w:eastAsia="Calibri" w:hAnsi="Cambria" w:cs="Calibri Light"/>
          <w:i/>
          <w:color w:val="000000"/>
        </w:rPr>
      </w:pPr>
      <w:r>
        <w:rPr>
          <w:rFonts w:ascii="Cambria" w:eastAsia="Calibri" w:hAnsi="Cambria" w:cs="Calibri Light"/>
          <w:i/>
          <w:color w:val="000000"/>
        </w:rPr>
        <w:t>Zamawiający nie stawia warunków w tym zakresie.</w:t>
      </w:r>
    </w:p>
    <w:p w14:paraId="223DA05D" w14:textId="77777777" w:rsidR="00C12929" w:rsidRPr="00C12929" w:rsidRDefault="00C12929" w:rsidP="00B63EC7">
      <w:pPr>
        <w:pStyle w:val="Akapitzlist"/>
        <w:numPr>
          <w:ilvl w:val="1"/>
          <w:numId w:val="12"/>
        </w:numPr>
        <w:pBdr>
          <w:top w:val="nil"/>
          <w:left w:val="nil"/>
          <w:bottom w:val="nil"/>
          <w:right w:val="nil"/>
          <w:between w:val="nil"/>
        </w:pBdr>
        <w:spacing w:after="0" w:line="360" w:lineRule="auto"/>
        <w:jc w:val="both"/>
        <w:rPr>
          <w:rFonts w:ascii="Cambria" w:eastAsia="Calibri" w:hAnsi="Cambria" w:cs="Calibri Light"/>
          <w:color w:val="000000"/>
        </w:rPr>
      </w:pPr>
      <w:r w:rsidRPr="00C12929">
        <w:rPr>
          <w:rFonts w:ascii="Cambria" w:eastAsia="Calibri" w:hAnsi="Cambria" w:cs="Calibri Light"/>
          <w:color w:val="000000"/>
          <w:u w:val="single"/>
        </w:rPr>
        <w:t>Sytuacji ekonomicznej lub finansowej:</w:t>
      </w:r>
    </w:p>
    <w:p w14:paraId="10547F44" w14:textId="0B856B33" w:rsidR="00C12929" w:rsidRPr="00C12929" w:rsidRDefault="00C12929" w:rsidP="00F639A8">
      <w:pPr>
        <w:pStyle w:val="Akapitzlist"/>
        <w:pBdr>
          <w:top w:val="nil"/>
          <w:left w:val="nil"/>
          <w:bottom w:val="nil"/>
          <w:right w:val="nil"/>
          <w:between w:val="nil"/>
        </w:pBdr>
        <w:spacing w:after="0" w:line="360" w:lineRule="auto"/>
        <w:ind w:left="360"/>
        <w:jc w:val="both"/>
        <w:rPr>
          <w:rFonts w:ascii="Cambria" w:eastAsia="Calibri" w:hAnsi="Cambria" w:cs="Calibri Light"/>
          <w:i/>
          <w:color w:val="000000"/>
        </w:rPr>
      </w:pPr>
      <w:r>
        <w:rPr>
          <w:rFonts w:ascii="Cambria" w:eastAsia="Calibri" w:hAnsi="Cambria" w:cs="Calibri Light"/>
          <w:i/>
          <w:color w:val="000000"/>
        </w:rPr>
        <w:t xml:space="preserve"> </w:t>
      </w:r>
      <w:r>
        <w:rPr>
          <w:rFonts w:ascii="Cambria" w:eastAsia="Calibri" w:hAnsi="Cambria" w:cs="Calibri Light"/>
          <w:i/>
          <w:color w:val="000000"/>
        </w:rPr>
        <w:tab/>
      </w:r>
      <w:r>
        <w:rPr>
          <w:rFonts w:ascii="Cambria" w:eastAsia="Calibri" w:hAnsi="Cambria" w:cs="Calibri Light"/>
          <w:i/>
          <w:color w:val="000000"/>
        </w:rPr>
        <w:tab/>
      </w:r>
      <w:r>
        <w:rPr>
          <w:rFonts w:ascii="Cambria" w:eastAsia="Calibri" w:hAnsi="Cambria" w:cs="Calibri Light"/>
          <w:i/>
          <w:color w:val="000000"/>
        </w:rPr>
        <w:tab/>
      </w:r>
      <w:r w:rsidRPr="00C12929">
        <w:rPr>
          <w:rFonts w:ascii="Cambria" w:eastAsia="Calibri" w:hAnsi="Cambria" w:cs="Calibri Light"/>
          <w:i/>
          <w:color w:val="000000"/>
        </w:rPr>
        <w:t>Zamawiający nie stawia warunków w tym zakresie.</w:t>
      </w:r>
    </w:p>
    <w:p w14:paraId="5EE838A9" w14:textId="77777777" w:rsidR="00C12929" w:rsidRPr="00C12929" w:rsidRDefault="00C12929" w:rsidP="00B63EC7">
      <w:pPr>
        <w:numPr>
          <w:ilvl w:val="1"/>
          <w:numId w:val="12"/>
        </w:numPr>
        <w:pBdr>
          <w:top w:val="nil"/>
          <w:left w:val="nil"/>
          <w:bottom w:val="nil"/>
          <w:right w:val="nil"/>
          <w:between w:val="nil"/>
        </w:pBdr>
        <w:spacing w:after="0" w:line="360" w:lineRule="auto"/>
        <w:jc w:val="both"/>
        <w:rPr>
          <w:rFonts w:ascii="Cambria" w:eastAsia="Calibri" w:hAnsi="Cambria" w:cs="Calibri Light"/>
          <w:color w:val="000000"/>
          <w:u w:val="single"/>
        </w:rPr>
      </w:pPr>
      <w:r w:rsidRPr="00C12929">
        <w:rPr>
          <w:rFonts w:ascii="Cambria" w:eastAsia="Calibri" w:hAnsi="Cambria" w:cs="Calibri Light"/>
          <w:color w:val="000000"/>
          <w:u w:val="single"/>
        </w:rPr>
        <w:t>Zdolności technicznej lub zawodowej:</w:t>
      </w:r>
    </w:p>
    <w:p w14:paraId="2648A03F" w14:textId="77777777" w:rsidR="00C12929" w:rsidRPr="00C12929" w:rsidRDefault="00C12929" w:rsidP="00F639A8">
      <w:pPr>
        <w:pStyle w:val="Akapitzlist"/>
        <w:pBdr>
          <w:top w:val="nil"/>
          <w:left w:val="nil"/>
          <w:bottom w:val="nil"/>
          <w:right w:val="nil"/>
          <w:between w:val="nil"/>
        </w:pBdr>
        <w:spacing w:after="0" w:line="360" w:lineRule="auto"/>
        <w:ind w:left="1776" w:firstLine="348"/>
        <w:jc w:val="both"/>
        <w:rPr>
          <w:rFonts w:ascii="Cambria" w:eastAsia="Calibri" w:hAnsi="Cambria" w:cs="Calibri Light"/>
          <w:i/>
          <w:color w:val="000000"/>
        </w:rPr>
      </w:pPr>
      <w:r w:rsidRPr="00C12929">
        <w:rPr>
          <w:rFonts w:ascii="Cambria" w:eastAsia="Calibri" w:hAnsi="Cambria" w:cs="Calibri Light"/>
          <w:i/>
          <w:color w:val="000000"/>
        </w:rPr>
        <w:t>Zamawiający nie stawia warunków w tym zakresie.</w:t>
      </w:r>
    </w:p>
    <w:p w14:paraId="3C2641CB" w14:textId="77777777" w:rsidR="00C12929" w:rsidRPr="00C12929" w:rsidRDefault="00C12929" w:rsidP="00B63EC7">
      <w:pPr>
        <w:pStyle w:val="Akapitzlist"/>
        <w:numPr>
          <w:ilvl w:val="1"/>
          <w:numId w:val="12"/>
        </w:numPr>
        <w:spacing w:after="0" w:line="360" w:lineRule="auto"/>
        <w:jc w:val="both"/>
        <w:rPr>
          <w:rFonts w:ascii="Cambria" w:eastAsia="Calibri" w:hAnsi="Cambria" w:cs="Calibri Light"/>
          <w:iCs/>
          <w:u w:val="single"/>
        </w:rPr>
      </w:pPr>
      <w:r w:rsidRPr="00C12929">
        <w:rPr>
          <w:rFonts w:ascii="Cambria" w:eastAsia="Calibri" w:hAnsi="Cambria" w:cs="Calibri Light"/>
          <w:iCs/>
          <w:u w:val="single"/>
        </w:rPr>
        <w:t>Zdolności do występowania w obrocie gospodarczym</w:t>
      </w:r>
    </w:p>
    <w:p w14:paraId="72BDA7A8" w14:textId="77777777" w:rsidR="00C12929" w:rsidRPr="00C12929" w:rsidRDefault="00C12929" w:rsidP="00F639A8">
      <w:pPr>
        <w:pStyle w:val="Akapitzlist"/>
        <w:pBdr>
          <w:top w:val="nil"/>
          <w:left w:val="nil"/>
          <w:bottom w:val="nil"/>
          <w:right w:val="nil"/>
          <w:between w:val="nil"/>
        </w:pBdr>
        <w:spacing w:after="0" w:line="360" w:lineRule="auto"/>
        <w:ind w:left="1776" w:firstLine="348"/>
        <w:jc w:val="both"/>
        <w:rPr>
          <w:rFonts w:ascii="Cambria" w:eastAsia="Calibri" w:hAnsi="Cambria" w:cs="Calibri Light"/>
          <w:i/>
          <w:color w:val="000000"/>
        </w:rPr>
      </w:pPr>
      <w:r w:rsidRPr="00C12929">
        <w:rPr>
          <w:rFonts w:ascii="Cambria" w:eastAsia="Calibri" w:hAnsi="Cambria" w:cs="Calibri Light"/>
          <w:i/>
          <w:color w:val="000000"/>
        </w:rPr>
        <w:t>Zamawiający nie stawia warunków w tym zakresie.</w:t>
      </w:r>
    </w:p>
    <w:tbl>
      <w:tblPr>
        <w:tblStyle w:val="Tabela-Siatka"/>
        <w:tblW w:w="0" w:type="auto"/>
        <w:tblLook w:val="04A0" w:firstRow="1" w:lastRow="0" w:firstColumn="1" w:lastColumn="0" w:noHBand="0" w:noVBand="1"/>
      </w:tblPr>
      <w:tblGrid>
        <w:gridCol w:w="9781"/>
      </w:tblGrid>
      <w:tr w:rsidR="003076FA" w:rsidRPr="00127747" w14:paraId="378B806E" w14:textId="77777777" w:rsidTr="003076FA">
        <w:trPr>
          <w:trHeight w:val="457"/>
        </w:trPr>
        <w:tc>
          <w:tcPr>
            <w:tcW w:w="9781" w:type="dxa"/>
            <w:tcBorders>
              <w:top w:val="nil"/>
              <w:left w:val="nil"/>
              <w:bottom w:val="nil"/>
              <w:right w:val="nil"/>
            </w:tcBorders>
            <w:shd w:val="clear" w:color="auto" w:fill="E2EFD9" w:themeFill="accent6" w:themeFillTint="33"/>
            <w:vAlign w:val="center"/>
          </w:tcPr>
          <w:p w14:paraId="2255257A" w14:textId="4C510976" w:rsidR="003076FA" w:rsidRPr="00127747" w:rsidRDefault="003076FA" w:rsidP="003076FA">
            <w:pPr>
              <w:keepNext/>
              <w:keepLines/>
              <w:suppressAutoHyphens/>
              <w:spacing w:before="120" w:after="120"/>
              <w:jc w:val="center"/>
              <w:rPr>
                <w:rFonts w:ascii="Cambria" w:hAnsi="Cambria" w:cstheme="minorHAnsi"/>
                <w:b/>
                <w:bCs/>
                <w:kern w:val="32"/>
              </w:rPr>
            </w:pPr>
            <w:r>
              <w:rPr>
                <w:rFonts w:ascii="Cambria" w:hAnsi="Cambria" w:cstheme="minorHAnsi"/>
                <w:b/>
                <w:bCs/>
                <w:kern w:val="32"/>
              </w:rPr>
              <w:lastRenderedPageBreak/>
              <w:t xml:space="preserve">§ </w:t>
            </w:r>
            <w:r w:rsidR="00C12929">
              <w:rPr>
                <w:rFonts w:ascii="Cambria" w:hAnsi="Cambria" w:cstheme="minorHAnsi"/>
                <w:b/>
                <w:bCs/>
                <w:kern w:val="32"/>
              </w:rPr>
              <w:t xml:space="preserve">10. </w:t>
            </w:r>
            <w:r w:rsidR="00C12929" w:rsidRPr="00370BAA">
              <w:rPr>
                <w:rFonts w:ascii="Cambria" w:hAnsi="Cambria" w:cs="Calibri Light"/>
                <w:b/>
                <w:color w:val="000000"/>
              </w:rPr>
              <w:t>INFORMACJE O ŚRODKACH KOMUNIKACJI ELEKTRONICZNEJ, PRZY UŻYCIU KTÓRYCH ZAMAWIAJĄCY BĘDZIE KOMUNIKOWAŁ SIĘ Z WYKONAWCAMI, ORAZ INFORMACJE O WYMAGANIACH TECHNICZNYCH I ORGANIZACYJNYCH SPORZĄDZANIA, WYSYŁANIA I ODBIERANIA KORESPONDENCJI ELEKTRONICZNEJ</w:t>
            </w:r>
            <w:r>
              <w:rPr>
                <w:rFonts w:ascii="Cambria" w:hAnsi="Cambria" w:cstheme="minorHAnsi"/>
                <w:b/>
                <w:bCs/>
                <w:kern w:val="32"/>
              </w:rPr>
              <w:t xml:space="preserve"> </w:t>
            </w:r>
          </w:p>
        </w:tc>
      </w:tr>
    </w:tbl>
    <w:p w14:paraId="2C7375F4" w14:textId="1B87F4AF" w:rsidR="00C12929" w:rsidRPr="00C12929" w:rsidRDefault="00C12929" w:rsidP="00B63EC7">
      <w:pPr>
        <w:numPr>
          <w:ilvl w:val="0"/>
          <w:numId w:val="13"/>
        </w:numPr>
        <w:pBdr>
          <w:top w:val="nil"/>
          <w:left w:val="nil"/>
          <w:bottom w:val="nil"/>
          <w:right w:val="nil"/>
          <w:between w:val="nil"/>
        </w:pBdr>
        <w:spacing w:after="120" w:line="240" w:lineRule="auto"/>
        <w:jc w:val="both"/>
        <w:rPr>
          <w:rFonts w:ascii="Cambria" w:hAnsi="Cambria" w:cs="Calibri Light"/>
          <w:b/>
          <w:color w:val="000000"/>
        </w:rPr>
      </w:pPr>
      <w:r w:rsidRPr="00C12929">
        <w:rPr>
          <w:rFonts w:ascii="Cambria" w:eastAsia="Calibri" w:hAnsi="Cambria" w:cs="Calibri Light"/>
          <w:color w:val="000000"/>
        </w:rPr>
        <w:t xml:space="preserve">Komunikacja elektroniczna oraz składanie ofert i wszelkich dokumentów odbywa się zgodnie z przepisami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poz. 2452) </w:t>
      </w:r>
      <w:r w:rsidRPr="00C12929">
        <w:rPr>
          <w:rFonts w:ascii="Cambria" w:eastAsia="Calibri" w:hAnsi="Cambria" w:cs="Calibri Light"/>
          <w:b/>
          <w:color w:val="000000"/>
        </w:rPr>
        <w:t>z wykorzystaniem platformy e-zamówienia (</w:t>
      </w:r>
      <w:hyperlink r:id="rId27">
        <w:r w:rsidRPr="00C12929">
          <w:rPr>
            <w:rFonts w:ascii="Cambria" w:eastAsia="Calibri" w:hAnsi="Cambria" w:cs="Calibri Light"/>
            <w:b/>
            <w:color w:val="000000"/>
            <w:u w:val="single"/>
          </w:rPr>
          <w:t>https://ezamowienia.gov.pl</w:t>
        </w:r>
      </w:hyperlink>
      <w:r w:rsidRPr="00C12929">
        <w:rPr>
          <w:rFonts w:ascii="Cambria" w:eastAsia="Calibri" w:hAnsi="Cambria" w:cs="Calibri Light"/>
          <w:b/>
          <w:color w:val="000000"/>
        </w:rPr>
        <w:t>).</w:t>
      </w:r>
    </w:p>
    <w:p w14:paraId="458EDD00" w14:textId="77777777" w:rsidR="00F639A8" w:rsidRDefault="00C12929" w:rsidP="00C12929">
      <w:pPr>
        <w:pBdr>
          <w:top w:val="nil"/>
          <w:left w:val="nil"/>
          <w:bottom w:val="nil"/>
          <w:right w:val="nil"/>
          <w:between w:val="nil"/>
        </w:pBdr>
        <w:spacing w:after="120" w:line="240" w:lineRule="auto"/>
        <w:ind w:left="360"/>
        <w:jc w:val="center"/>
        <w:rPr>
          <w:rFonts w:ascii="Cambria" w:eastAsia="Calibri" w:hAnsi="Cambria" w:cs="Calibri Light"/>
          <w:b/>
          <w:color w:val="000000"/>
          <w:u w:val="single"/>
        </w:rPr>
      </w:pPr>
      <w:r w:rsidRPr="00C12929">
        <w:rPr>
          <w:rFonts w:ascii="Cambria" w:eastAsia="Calibri" w:hAnsi="Cambria" w:cs="Calibri Light"/>
          <w:b/>
          <w:color w:val="000000"/>
          <w:u w:val="single"/>
        </w:rPr>
        <w:t xml:space="preserve">Zamawiający będzie kierował korespondencję do Wykonawców </w:t>
      </w:r>
      <w:r w:rsidR="00F639A8">
        <w:rPr>
          <w:rFonts w:ascii="Cambria" w:eastAsia="Calibri" w:hAnsi="Cambria" w:cs="Calibri Light"/>
          <w:b/>
          <w:color w:val="000000"/>
          <w:u w:val="single"/>
        </w:rPr>
        <w:t xml:space="preserve">poprzez </w:t>
      </w:r>
    </w:p>
    <w:p w14:paraId="04DDA02A" w14:textId="0CBCE44C" w:rsidR="00C12929" w:rsidRPr="00C12929" w:rsidRDefault="00F639A8" w:rsidP="00C12929">
      <w:pPr>
        <w:pBdr>
          <w:top w:val="nil"/>
          <w:left w:val="nil"/>
          <w:bottom w:val="nil"/>
          <w:right w:val="nil"/>
          <w:between w:val="nil"/>
        </w:pBdr>
        <w:spacing w:after="120" w:line="240" w:lineRule="auto"/>
        <w:ind w:left="360"/>
        <w:jc w:val="center"/>
        <w:rPr>
          <w:rFonts w:ascii="Cambria" w:hAnsi="Cambria" w:cs="Calibri Light"/>
          <w:b/>
          <w:color w:val="000000"/>
        </w:rPr>
      </w:pPr>
      <w:r>
        <w:rPr>
          <w:rFonts w:ascii="Cambria" w:eastAsia="Calibri" w:hAnsi="Cambria" w:cs="Calibri Light"/>
          <w:b/>
          <w:color w:val="000000"/>
          <w:u w:val="single"/>
        </w:rPr>
        <w:t xml:space="preserve">platformę  e-zamówienie </w:t>
      </w:r>
      <w:r w:rsidRPr="00C12929">
        <w:rPr>
          <w:rFonts w:ascii="Cambria" w:eastAsia="Calibri" w:hAnsi="Cambria" w:cs="Calibri Light"/>
          <w:b/>
          <w:color w:val="000000"/>
        </w:rPr>
        <w:t>(</w:t>
      </w:r>
      <w:hyperlink r:id="rId28">
        <w:r w:rsidRPr="00C12929">
          <w:rPr>
            <w:rFonts w:ascii="Cambria" w:eastAsia="Calibri" w:hAnsi="Cambria" w:cs="Calibri Light"/>
            <w:b/>
            <w:color w:val="000000"/>
            <w:u w:val="single"/>
          </w:rPr>
          <w:t>https://ezamowienia.gov.pl</w:t>
        </w:r>
      </w:hyperlink>
      <w:r w:rsidRPr="00C12929">
        <w:rPr>
          <w:rFonts w:ascii="Cambria" w:eastAsia="Calibri" w:hAnsi="Cambria" w:cs="Calibri Light"/>
          <w:b/>
          <w:color w:val="000000"/>
        </w:rPr>
        <w:t>)</w:t>
      </w:r>
    </w:p>
    <w:p w14:paraId="4556124C" w14:textId="552E670C" w:rsidR="00C12929" w:rsidRPr="00C12929" w:rsidRDefault="00C12929" w:rsidP="00B63EC7">
      <w:pPr>
        <w:numPr>
          <w:ilvl w:val="0"/>
          <w:numId w:val="13"/>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 xml:space="preserve">W przypadku braku możliwości komunikacji poprzez Platformę </w:t>
      </w:r>
      <w:r w:rsidRPr="00C12929">
        <w:rPr>
          <w:rFonts w:ascii="Cambria" w:eastAsia="Calibri" w:hAnsi="Cambria" w:cs="Calibri Light"/>
        </w:rPr>
        <w:t xml:space="preserve">e-zamówienia </w:t>
      </w:r>
      <w:r w:rsidRPr="00C12929">
        <w:rPr>
          <w:rFonts w:ascii="Cambria" w:eastAsia="Calibri" w:hAnsi="Cambria" w:cs="Calibri Light"/>
          <w:color w:val="000000"/>
        </w:rPr>
        <w:t>- osoby uprawnione do kontaktowania się z Wykonawcami, określa § 1</w:t>
      </w:r>
      <w:r w:rsidR="007A322E">
        <w:rPr>
          <w:rFonts w:ascii="Cambria" w:eastAsia="Calibri" w:hAnsi="Cambria" w:cs="Calibri Light"/>
        </w:rPr>
        <w:t>1</w:t>
      </w:r>
      <w:r w:rsidRPr="00C12929">
        <w:rPr>
          <w:rFonts w:ascii="Cambria" w:eastAsia="Calibri" w:hAnsi="Cambria" w:cs="Calibri Light"/>
          <w:color w:val="000000"/>
        </w:rPr>
        <w:t xml:space="preserve"> SWZ. Postanowienie nie dotyczy składania ofert.</w:t>
      </w:r>
    </w:p>
    <w:p w14:paraId="1208B971" w14:textId="77777777" w:rsidR="00C12929" w:rsidRPr="00C12929" w:rsidRDefault="00C12929" w:rsidP="00B63EC7">
      <w:pPr>
        <w:numPr>
          <w:ilvl w:val="0"/>
          <w:numId w:val="13"/>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 xml:space="preserve">Oferty, oświadczenia, o których mowa w </w:t>
      </w:r>
      <w:hyperlink r:id="rId29" w:anchor="/document/18903829?unitId=art(125)ust(1)&amp;cm=DOCUMENT">
        <w:r w:rsidRPr="00C12929">
          <w:rPr>
            <w:rFonts w:ascii="Cambria" w:eastAsia="Calibri" w:hAnsi="Cambria" w:cs="Calibri Light"/>
            <w:color w:val="000000"/>
          </w:rPr>
          <w:t>art. 125 ust. 1</w:t>
        </w:r>
      </w:hyperlink>
      <w:r w:rsidRPr="00C12929">
        <w:rPr>
          <w:rFonts w:ascii="Cambria" w:eastAsia="Calibri" w:hAnsi="Cambria" w:cs="Calibri Light"/>
          <w:color w:val="000000"/>
        </w:rPr>
        <w:t xml:space="preserve"> </w:t>
      </w:r>
      <w:proofErr w:type="spellStart"/>
      <w:r w:rsidRPr="00C12929">
        <w:rPr>
          <w:rFonts w:ascii="Cambria" w:eastAsia="Calibri" w:hAnsi="Cambria" w:cs="Calibri Light"/>
          <w:color w:val="000000"/>
        </w:rPr>
        <w:t>pzp</w:t>
      </w:r>
      <w:proofErr w:type="spellEnd"/>
      <w:r w:rsidRPr="00C12929">
        <w:rPr>
          <w:rFonts w:ascii="Cambria" w:eastAsia="Calibri" w:hAnsi="Cambria" w:cs="Calibri Light"/>
          <w:color w:val="000000"/>
        </w:rPr>
        <w:t xml:space="preserve"> (§ 9 ust. 1 SWZ), podmiotowe środki dowodowe,</w:t>
      </w:r>
      <w:r w:rsidRPr="00C12929">
        <w:rPr>
          <w:rFonts w:ascii="Cambria" w:eastAsia="Calibri" w:hAnsi="Cambria" w:cs="Calibri Light"/>
        </w:rPr>
        <w:t xml:space="preserve"> </w:t>
      </w:r>
      <w:r w:rsidRPr="00C12929">
        <w:rPr>
          <w:rFonts w:ascii="Cambria" w:eastAsia="Calibri" w:hAnsi="Cambria" w:cs="Calibri Light"/>
          <w:color w:val="000000"/>
        </w:rPr>
        <w:t xml:space="preserve">pełnomocnictwo, przedmiotowe środki dowodowe, sporządza się w postaci elektronicznej, w formatach danych określonych w przepisach wydanych na podstawie </w:t>
      </w:r>
      <w:hyperlink r:id="rId30" w:anchor="/document/17181936?unitId=art(18)&amp;cm=DOCUMENT">
        <w:r w:rsidRPr="00C12929">
          <w:rPr>
            <w:rFonts w:ascii="Cambria" w:eastAsia="Calibri" w:hAnsi="Cambria" w:cs="Calibri Light"/>
            <w:color w:val="000000"/>
          </w:rPr>
          <w:t>art. 18</w:t>
        </w:r>
      </w:hyperlink>
      <w:r w:rsidRPr="00C12929">
        <w:rPr>
          <w:rFonts w:ascii="Cambria" w:eastAsia="Calibri" w:hAnsi="Cambria" w:cs="Calibri Light"/>
          <w:color w:val="000000"/>
        </w:rPr>
        <w:t xml:space="preserve"> ustawy z dnia 17 lutego 2005 r. o informatyzacji działalności podmiotów realizujących zadania publiczne (Dz. U. z 2020 r. poz. 346, 568, 695, 1517 i 2320), z uwzględnieniem rodzaju przekazywanych danych.</w:t>
      </w:r>
    </w:p>
    <w:p w14:paraId="73BED0A1" w14:textId="77777777" w:rsidR="00C12929" w:rsidRPr="00C12929" w:rsidRDefault="00C12929" w:rsidP="00B63EC7">
      <w:pPr>
        <w:numPr>
          <w:ilvl w:val="0"/>
          <w:numId w:val="13"/>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 xml:space="preserve">Informacje, oświadczenia lub dokumenty, inne niż określone w ust. 3, przekazywane w postępowaniu, sporządza się w postaci elektronicznej, w formatach danych określonych w przepisach wydanych na podstawie </w:t>
      </w:r>
      <w:hyperlink r:id="rId31" w:anchor="/document/17181936?unitId=art(18)&amp;cm=DOCUMENT">
        <w:r w:rsidRPr="00C12929">
          <w:rPr>
            <w:rFonts w:ascii="Cambria" w:eastAsia="Calibri" w:hAnsi="Cambria" w:cs="Calibri Light"/>
            <w:color w:val="000000"/>
          </w:rPr>
          <w:t>art. 18</w:t>
        </w:r>
      </w:hyperlink>
      <w:r w:rsidRPr="00C12929">
        <w:rPr>
          <w:rFonts w:ascii="Cambria" w:eastAsia="Calibri" w:hAnsi="Cambria" w:cs="Calibri Light"/>
          <w:color w:val="000000"/>
        </w:rPr>
        <w:t xml:space="preserve"> ustawy z dnia 17 lutego 2005 r. o informatyzacji działalności podmiotów realizujących zadania publiczne lub jako tekst wpisany bezpośrednio do wiadomości przekazywanej przy użyciu środków komunikacji elektronicznej, o których mowa w ust. 1.</w:t>
      </w:r>
    </w:p>
    <w:p w14:paraId="7A56B39C" w14:textId="77777777" w:rsidR="00C12929" w:rsidRPr="00C12929" w:rsidRDefault="00C12929" w:rsidP="00B63EC7">
      <w:pPr>
        <w:numPr>
          <w:ilvl w:val="0"/>
          <w:numId w:val="13"/>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 xml:space="preserve">W przypadku gdy dokumenty elektroniczne w postępowaniu, przekazywane przy użyciu środków komunikacji elektronicznej, zawierają </w:t>
      </w:r>
      <w:r w:rsidRPr="00C12929">
        <w:rPr>
          <w:rFonts w:ascii="Cambria" w:eastAsia="Calibri" w:hAnsi="Cambria" w:cs="Calibri Light"/>
          <w:b/>
          <w:color w:val="000000"/>
        </w:rPr>
        <w:t>informacje stanowiące tajemnicę przedsiębiorstwa</w:t>
      </w:r>
      <w:r w:rsidRPr="00C12929">
        <w:rPr>
          <w:rFonts w:ascii="Cambria" w:eastAsia="Calibri" w:hAnsi="Cambria" w:cs="Calibri Light"/>
          <w:color w:val="000000"/>
        </w:rPr>
        <w:t xml:space="preserve"> w rozumieniu przepisów </w:t>
      </w:r>
      <w:hyperlink r:id="rId32" w:anchor="/document/16795259?cm=DOCUMENT">
        <w:r w:rsidRPr="00C12929">
          <w:rPr>
            <w:rFonts w:ascii="Cambria" w:eastAsia="Calibri" w:hAnsi="Cambria" w:cs="Calibri Light"/>
            <w:color w:val="000000"/>
          </w:rPr>
          <w:t>ustawy</w:t>
        </w:r>
      </w:hyperlink>
      <w:r w:rsidRPr="00C12929">
        <w:rPr>
          <w:rFonts w:ascii="Cambria" w:eastAsia="Calibri" w:hAnsi="Cambria" w:cs="Calibri Light"/>
          <w:color w:val="000000"/>
        </w:rPr>
        <w:t xml:space="preserve"> z dnia 16 kwietnia 1993 r. o zwalczaniu nieuczciwej konkurencji (Dz. U. z 2020 r. poz. 1913), wykonawca, w celu utrzymania w poufności tych informacji, przekazuje je w wydzielonym i odpowiednio oznaczonym pliku.</w:t>
      </w:r>
    </w:p>
    <w:p w14:paraId="6B356314" w14:textId="77777777" w:rsidR="00C12929" w:rsidRPr="00C12929" w:rsidRDefault="00C12929" w:rsidP="00B63EC7">
      <w:pPr>
        <w:numPr>
          <w:ilvl w:val="0"/>
          <w:numId w:val="13"/>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Podmiotowe środki dowodowe, przedmiotowe środki dowodowe oraz inne dokumenty lub oświadczenia, sporządzone w języku obcym przekazuje się wraz z tłumaczeniem na język polski.</w:t>
      </w:r>
    </w:p>
    <w:p w14:paraId="7A26D665" w14:textId="77777777" w:rsidR="00C12929" w:rsidRPr="00C12929" w:rsidRDefault="00C12929" w:rsidP="00B63EC7">
      <w:pPr>
        <w:numPr>
          <w:ilvl w:val="0"/>
          <w:numId w:val="13"/>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rPr>
        <w:t xml:space="preserve">W przypadku gdy podmiotowe środki dowodowe, przedmiotowe środki dowodowe inne dokumenty, lub dokumenty potwierdzające umocowanie do reprezentowania odpowiednio wykonawcy, wykonawców wspólnie ubiegających się o udzielenie zamówienia publicznego, </w:t>
      </w:r>
      <w:r w:rsidRPr="00C12929">
        <w:rPr>
          <w:rFonts w:ascii="Cambria" w:eastAsia="Calibri" w:hAnsi="Cambria" w:cs="Calibri Light"/>
          <w:color w:val="000000"/>
        </w:rPr>
        <w:t xml:space="preserve">zwane dalej "dokumentami potwierdzającymi umocowanie do reprezentowania", </w:t>
      </w:r>
      <w:r w:rsidRPr="00C12929">
        <w:rPr>
          <w:rFonts w:ascii="Cambria" w:eastAsia="Calibri" w:hAnsi="Cambria" w:cs="Calibri Light"/>
          <w:b/>
          <w:color w:val="000000"/>
        </w:rPr>
        <w:t>zostały wystawione przez upoważnione podmioty</w:t>
      </w:r>
      <w:r w:rsidRPr="00C12929">
        <w:rPr>
          <w:rFonts w:ascii="Cambria" w:eastAsia="Calibri" w:hAnsi="Cambria" w:cs="Calibri Light"/>
          <w:color w:val="000000"/>
        </w:rPr>
        <w:t xml:space="preserve"> inne niż wykonawca, wykonawca wspólnie ubiegający się o udzielenie zamówienia, podwykonawca, zwane dalej "upoważnionymi podmiotami", jako dokument elektroniczny, przekazuje się ten dokument.</w:t>
      </w:r>
    </w:p>
    <w:p w14:paraId="3EFBE2B1" w14:textId="77777777" w:rsidR="00C12929" w:rsidRPr="00C12929" w:rsidRDefault="00C12929" w:rsidP="00B63EC7">
      <w:pPr>
        <w:numPr>
          <w:ilvl w:val="0"/>
          <w:numId w:val="13"/>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 xml:space="preserve">W przypadku gdy podmiotowe środki dowodowe, przedmiotowe środki dowodowe, inne dokumenty, lub dokumenty potwierdzające umocowanie do reprezentowania, zostały </w:t>
      </w:r>
      <w:r w:rsidRPr="00C12929">
        <w:rPr>
          <w:rFonts w:ascii="Cambria" w:eastAsia="Calibri" w:hAnsi="Cambria" w:cs="Calibri Light"/>
          <w:b/>
          <w:color w:val="000000"/>
        </w:rPr>
        <w:t>wystawione przez upoważnione podmioty jako dokument w postaci papierowej</w:t>
      </w:r>
      <w:r w:rsidRPr="00C12929">
        <w:rPr>
          <w:rFonts w:ascii="Cambria" w:eastAsia="Calibri" w:hAnsi="Cambria" w:cs="Calibri Light"/>
          <w:color w:val="000000"/>
        </w:rPr>
        <w:t xml:space="preserve">, </w:t>
      </w:r>
      <w:r w:rsidRPr="00C12929">
        <w:rPr>
          <w:rFonts w:ascii="Cambria" w:eastAsia="Calibri" w:hAnsi="Cambria" w:cs="Calibri Light"/>
          <w:color w:val="000000"/>
          <w:u w:val="single"/>
        </w:rPr>
        <w:t>przekazuje się cyfrowe odwzorowanie tego dokumentu opatrzone kwalifikowanym podpisem elektronicznym</w:t>
      </w:r>
      <w:r w:rsidRPr="00C12929">
        <w:rPr>
          <w:rFonts w:ascii="Cambria" w:eastAsia="Calibri" w:hAnsi="Cambria" w:cs="Calibri Light"/>
          <w:color w:val="000000"/>
        </w:rPr>
        <w:t>, poświadczające zgodność cyfrowego odwzorowania z dokumentem w postaci papierowej.</w:t>
      </w:r>
    </w:p>
    <w:p w14:paraId="60347FD5" w14:textId="77777777" w:rsidR="00C12929" w:rsidRPr="00C12929" w:rsidRDefault="00C12929" w:rsidP="00B63EC7">
      <w:pPr>
        <w:numPr>
          <w:ilvl w:val="0"/>
          <w:numId w:val="13"/>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Poświadczenia zgodności cyfrowego odwzorowania z dokumentem w postaci papierowej, o którym mowa w ust. 8, dokonuje w przypadku:</w:t>
      </w:r>
    </w:p>
    <w:p w14:paraId="5918FEEC" w14:textId="77777777" w:rsidR="00C12929" w:rsidRPr="00C12929" w:rsidRDefault="00C12929" w:rsidP="00B63EC7">
      <w:pPr>
        <w:numPr>
          <w:ilvl w:val="1"/>
          <w:numId w:val="15"/>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podmiotowych środków dowodowych oraz dokumentów potwierdzających umocowanie do reprezentowania - odpowiednio wykonawca, wykonawca wspólnie ubiegający się o udzielenie zamówienia, podwykonawca, w zakresie podmiotowych środków dowodowych lub dokumentów potwierdzających umocowanie do reprezentowania, które każdego z nich dotyczą;</w:t>
      </w:r>
    </w:p>
    <w:p w14:paraId="2EF876D5" w14:textId="77777777" w:rsidR="00C12929" w:rsidRPr="00C12929" w:rsidRDefault="00C12929" w:rsidP="00B63EC7">
      <w:pPr>
        <w:numPr>
          <w:ilvl w:val="1"/>
          <w:numId w:val="15"/>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lastRenderedPageBreak/>
        <w:t>przedmiotowych środków dowodowych – odpowiednio wykonawca lub wykonawca wspólnie ubiegający się o udzielenie zamówienia;</w:t>
      </w:r>
    </w:p>
    <w:p w14:paraId="0CF38DB8" w14:textId="77777777" w:rsidR="00C12929" w:rsidRPr="00C12929" w:rsidRDefault="00C12929" w:rsidP="00B63EC7">
      <w:pPr>
        <w:numPr>
          <w:ilvl w:val="1"/>
          <w:numId w:val="15"/>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innych dokumentów - odpowiednio wykonawca lub wykonawca wspólnie ubiegający się o udzielenie zamówienia, w zakresie dokumentów, które każdego z nich dotyczą.</w:t>
      </w:r>
    </w:p>
    <w:p w14:paraId="76907221" w14:textId="77777777" w:rsidR="00C12929" w:rsidRPr="00C12929" w:rsidRDefault="00C12929" w:rsidP="00B63EC7">
      <w:pPr>
        <w:numPr>
          <w:ilvl w:val="0"/>
          <w:numId w:val="13"/>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 xml:space="preserve">Podmiotowe środki dowodowe, przedmiotowe środki dowodowe, </w:t>
      </w:r>
      <w:r w:rsidRPr="00C12929">
        <w:rPr>
          <w:rFonts w:ascii="Cambria" w:eastAsia="Calibri" w:hAnsi="Cambria" w:cs="Calibri Light"/>
          <w:b/>
          <w:color w:val="000000"/>
        </w:rPr>
        <w:t>niewystawione przez upoważnione podmioty, oraz pełnomocnictwo</w:t>
      </w:r>
      <w:r w:rsidRPr="00C12929">
        <w:rPr>
          <w:rFonts w:ascii="Cambria" w:eastAsia="Calibri" w:hAnsi="Cambria" w:cs="Calibri Light"/>
          <w:color w:val="000000"/>
        </w:rPr>
        <w:t xml:space="preserve"> przekazuje się w postaci elektronicznej </w:t>
      </w:r>
      <w:r w:rsidRPr="00C12929">
        <w:rPr>
          <w:rFonts w:ascii="Cambria" w:eastAsia="Calibri" w:hAnsi="Cambria" w:cs="Calibri Light"/>
          <w:color w:val="000000"/>
          <w:u w:val="single"/>
        </w:rPr>
        <w:t>i opatruje się kwalifikowanym podpisem elektronicznym</w:t>
      </w:r>
      <w:r w:rsidRPr="00C12929">
        <w:rPr>
          <w:rFonts w:ascii="Cambria" w:eastAsia="Calibri" w:hAnsi="Cambria" w:cs="Calibri Light"/>
          <w:color w:val="000000"/>
        </w:rPr>
        <w:t>.</w:t>
      </w:r>
    </w:p>
    <w:p w14:paraId="1E77553A" w14:textId="77777777" w:rsidR="00C12929" w:rsidRPr="00C12929" w:rsidRDefault="00C12929" w:rsidP="00B63EC7">
      <w:pPr>
        <w:numPr>
          <w:ilvl w:val="0"/>
          <w:numId w:val="13"/>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rPr>
        <w:t>W przypadku, gdy podmiotowe środki dowodowe</w:t>
      </w:r>
      <w:r w:rsidRPr="00C12929">
        <w:rPr>
          <w:rFonts w:ascii="Cambria" w:eastAsia="Calibri" w:hAnsi="Cambria" w:cs="Calibri Light"/>
          <w:color w:val="FF0000"/>
        </w:rPr>
        <w:t xml:space="preserve">, </w:t>
      </w:r>
      <w:r w:rsidRPr="00C12929">
        <w:rPr>
          <w:rFonts w:ascii="Cambria" w:eastAsia="Calibri" w:hAnsi="Cambria" w:cs="Calibri Light"/>
        </w:rPr>
        <w:t xml:space="preserve">przedmiotowe środki dowodowe,  </w:t>
      </w:r>
      <w:r w:rsidRPr="00C12929">
        <w:rPr>
          <w:rFonts w:ascii="Cambria" w:eastAsia="Calibri" w:hAnsi="Cambria" w:cs="Calibri Light"/>
          <w:b/>
        </w:rPr>
        <w:t>niewystawione przez upoważnione podmioty lub pełnomocnictwo, zostały sporządzone jako dokument w postaci papierowej i opatrzone własnoręcznym podpisem</w:t>
      </w:r>
      <w:r w:rsidRPr="00C12929">
        <w:rPr>
          <w:rFonts w:ascii="Cambria" w:eastAsia="Calibri" w:hAnsi="Cambria" w:cs="Calibri Light"/>
        </w:rPr>
        <w:t xml:space="preserve">, </w:t>
      </w:r>
      <w:r w:rsidRPr="00C12929">
        <w:rPr>
          <w:rFonts w:ascii="Cambria" w:eastAsia="Calibri" w:hAnsi="Cambria" w:cs="Calibri Light"/>
          <w:u w:val="single"/>
        </w:rPr>
        <w:t xml:space="preserve">przekazuje się cyfrowe odwzorowanie tego dokumentu </w:t>
      </w:r>
      <w:r w:rsidRPr="00C12929">
        <w:rPr>
          <w:rFonts w:ascii="Cambria" w:eastAsia="Calibri" w:hAnsi="Cambria" w:cs="Calibri Light"/>
          <w:color w:val="000000"/>
          <w:u w:val="single"/>
        </w:rPr>
        <w:t>opatrzone kwalifikowanym podpisem elektronicznym</w:t>
      </w:r>
      <w:r w:rsidRPr="00C12929">
        <w:rPr>
          <w:rFonts w:ascii="Cambria" w:eastAsia="Calibri" w:hAnsi="Cambria" w:cs="Calibri Light"/>
          <w:color w:val="000000"/>
        </w:rPr>
        <w:t>, poświadczającym zgodność cyfrowego odwzorowania z dokumentem w postaci papierowej.</w:t>
      </w:r>
    </w:p>
    <w:p w14:paraId="630D41A6" w14:textId="77777777" w:rsidR="00C12929" w:rsidRPr="00C12929" w:rsidRDefault="00C12929" w:rsidP="00B63EC7">
      <w:pPr>
        <w:numPr>
          <w:ilvl w:val="0"/>
          <w:numId w:val="13"/>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Poświadczenia zgodności cyfrowego odwzorowania z dokumentem w postaci papierowej, o którym mowa w ust. 11, dokonuje w przypadku:</w:t>
      </w:r>
    </w:p>
    <w:p w14:paraId="0E9C6442" w14:textId="77777777" w:rsidR="00C12929" w:rsidRPr="00C12929" w:rsidRDefault="00C12929" w:rsidP="00B63EC7">
      <w:pPr>
        <w:numPr>
          <w:ilvl w:val="1"/>
          <w:numId w:val="14"/>
        </w:numPr>
        <w:pBdr>
          <w:top w:val="nil"/>
          <w:left w:val="nil"/>
          <w:bottom w:val="nil"/>
          <w:right w:val="nil"/>
          <w:between w:val="nil"/>
        </w:pBdr>
        <w:spacing w:after="120" w:line="240" w:lineRule="auto"/>
        <w:ind w:left="851" w:hanging="491"/>
        <w:jc w:val="both"/>
        <w:rPr>
          <w:rFonts w:ascii="Cambria" w:eastAsia="Calibri" w:hAnsi="Cambria" w:cs="Calibri Light"/>
          <w:color w:val="000000"/>
        </w:rPr>
      </w:pPr>
      <w:r w:rsidRPr="00C12929">
        <w:rPr>
          <w:rFonts w:ascii="Cambria" w:eastAsia="Calibri" w:hAnsi="Cambria" w:cs="Calibri Light"/>
          <w:color w:val="000000"/>
          <w:u w:val="single"/>
        </w:rPr>
        <w:t>podmiotowych środków dowodowych</w:t>
      </w:r>
      <w:r w:rsidRPr="00C12929">
        <w:rPr>
          <w:rFonts w:ascii="Cambria" w:eastAsia="Calibri" w:hAnsi="Cambria" w:cs="Calibri Light"/>
          <w:color w:val="000000"/>
        </w:rPr>
        <w:t xml:space="preserve"> – odpowiednio wykonawca, wykonawca wspólnie ubiegający się o udzielenie zamówienia, podwykonawca, w zakresie podmiotowych środków dowodowych, które każdego z nich dotyczą;</w:t>
      </w:r>
    </w:p>
    <w:p w14:paraId="20BF017C" w14:textId="77777777" w:rsidR="00C12929" w:rsidRPr="00C12929" w:rsidRDefault="00C12929" w:rsidP="00B63EC7">
      <w:pPr>
        <w:numPr>
          <w:ilvl w:val="1"/>
          <w:numId w:val="14"/>
        </w:numPr>
        <w:pBdr>
          <w:top w:val="nil"/>
          <w:left w:val="nil"/>
          <w:bottom w:val="nil"/>
          <w:right w:val="nil"/>
          <w:between w:val="nil"/>
        </w:pBdr>
        <w:spacing w:after="120" w:line="240" w:lineRule="auto"/>
        <w:ind w:left="851" w:hanging="491"/>
        <w:jc w:val="both"/>
        <w:rPr>
          <w:rFonts w:ascii="Cambria" w:eastAsia="Calibri" w:hAnsi="Cambria" w:cs="Calibri Light"/>
        </w:rPr>
      </w:pPr>
      <w:r w:rsidRPr="00C12929">
        <w:rPr>
          <w:rFonts w:ascii="Cambria" w:eastAsia="Calibri" w:hAnsi="Cambria" w:cs="Calibri Light"/>
          <w:u w:val="single"/>
        </w:rPr>
        <w:t>przedmiotowego środka dowodowego</w:t>
      </w:r>
      <w:r w:rsidRPr="00C12929">
        <w:rPr>
          <w:rFonts w:ascii="Cambria" w:eastAsia="Calibri" w:hAnsi="Cambria" w:cs="Calibri Light"/>
          <w:color w:val="FF0000"/>
          <w:u w:val="single"/>
        </w:rPr>
        <w:t xml:space="preserve"> </w:t>
      </w:r>
      <w:r w:rsidRPr="00C12929">
        <w:rPr>
          <w:rFonts w:ascii="Cambria" w:eastAsia="Calibri" w:hAnsi="Cambria" w:cs="Calibri Light"/>
        </w:rPr>
        <w:t>- odpowiednio wykonawca lub wykonawca wspólnie ubiegający się o udzielenie zamówienia;</w:t>
      </w:r>
    </w:p>
    <w:p w14:paraId="5AA8ACCA" w14:textId="77777777" w:rsidR="00C12929" w:rsidRPr="00C12929" w:rsidRDefault="00C12929" w:rsidP="00B63EC7">
      <w:pPr>
        <w:numPr>
          <w:ilvl w:val="1"/>
          <w:numId w:val="14"/>
        </w:numPr>
        <w:pBdr>
          <w:top w:val="nil"/>
          <w:left w:val="nil"/>
          <w:bottom w:val="nil"/>
          <w:right w:val="nil"/>
          <w:between w:val="nil"/>
        </w:pBdr>
        <w:spacing w:after="120" w:line="240" w:lineRule="auto"/>
        <w:ind w:left="851" w:hanging="491"/>
        <w:jc w:val="both"/>
        <w:rPr>
          <w:rFonts w:ascii="Cambria" w:eastAsia="Calibri" w:hAnsi="Cambria" w:cs="Calibri Light"/>
          <w:color w:val="000000"/>
          <w:u w:val="single"/>
        </w:rPr>
      </w:pPr>
      <w:r w:rsidRPr="00C12929">
        <w:rPr>
          <w:rFonts w:ascii="Cambria" w:eastAsia="Calibri" w:hAnsi="Cambria" w:cs="Calibri Light"/>
          <w:color w:val="000000"/>
          <w:u w:val="single"/>
        </w:rPr>
        <w:t>pełnomocnictwa</w:t>
      </w:r>
      <w:r w:rsidRPr="00C12929">
        <w:rPr>
          <w:rFonts w:ascii="Cambria" w:eastAsia="Calibri" w:hAnsi="Cambria" w:cs="Calibri Light"/>
          <w:color w:val="000000"/>
        </w:rPr>
        <w:t xml:space="preserve"> - mocodawca</w:t>
      </w:r>
      <w:r w:rsidRPr="00C12929">
        <w:rPr>
          <w:rFonts w:ascii="Cambria" w:eastAsia="Calibri" w:hAnsi="Cambria" w:cs="Calibri Light"/>
          <w:color w:val="000000"/>
          <w:u w:val="single"/>
        </w:rPr>
        <w:t>.</w:t>
      </w:r>
    </w:p>
    <w:p w14:paraId="13F9AACF" w14:textId="77777777" w:rsidR="00C12929" w:rsidRPr="00C12929" w:rsidRDefault="00C12929" w:rsidP="00B63EC7">
      <w:pPr>
        <w:numPr>
          <w:ilvl w:val="0"/>
          <w:numId w:val="13"/>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Poświadczenia zgodności cyfrowego odwzorowania z dokumentem w postaci papierowej, o którym mowa w ust. 8 i 11, może dokonać również notariusz.</w:t>
      </w:r>
    </w:p>
    <w:p w14:paraId="6C1A907A" w14:textId="77777777" w:rsidR="00C12929" w:rsidRPr="00C12929" w:rsidRDefault="00C12929" w:rsidP="00B63EC7">
      <w:pPr>
        <w:numPr>
          <w:ilvl w:val="0"/>
          <w:numId w:val="13"/>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Przez cyfrowe odwzorowanie, o którym mowa w ust. 8-9, ust. 11-12 oraz 13, należy rozumieć dokument elektroniczny będący kopią elektroniczną treści zapisanej w postaci papierowej, umożliwiający zapoznanie się z tą treścią i jej zrozumienie, bez konieczności bezpośredniego dostępu do oryginału.</w:t>
      </w:r>
    </w:p>
    <w:p w14:paraId="52258AE3" w14:textId="77777777" w:rsidR="00C12929" w:rsidRPr="00C12929" w:rsidRDefault="00C12929" w:rsidP="00B63EC7">
      <w:pPr>
        <w:pStyle w:val="Akapitzlist"/>
        <w:numPr>
          <w:ilvl w:val="0"/>
          <w:numId w:val="13"/>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W przypadku przekazywania w postępowaniu dokumentu elektronicznego w formacie poddającym dane kompresji, opatrzenie pliku zawierającego skompresowane dokumenty kwalifikowanym podpisem elektronicznym jest równoznaczne z opatrzeniem wszystkich dokumentów zawartych w tym pliku kwalifikowanym podpisem elektronicznym.</w:t>
      </w:r>
    </w:p>
    <w:p w14:paraId="054DF5F8" w14:textId="77777777" w:rsidR="00C12929" w:rsidRPr="00C12929" w:rsidRDefault="00C12929" w:rsidP="00B63EC7">
      <w:pPr>
        <w:numPr>
          <w:ilvl w:val="0"/>
          <w:numId w:val="13"/>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Dokumenty elektroniczne w postępowaniu spełniają łącznie następujące wymagania:</w:t>
      </w:r>
    </w:p>
    <w:p w14:paraId="1AE1D3DB" w14:textId="77777777" w:rsidR="00C12929" w:rsidRPr="00C12929" w:rsidRDefault="00C12929" w:rsidP="00B63EC7">
      <w:pPr>
        <w:pStyle w:val="Akapitzlist"/>
        <w:numPr>
          <w:ilvl w:val="1"/>
          <w:numId w:val="16"/>
        </w:numPr>
        <w:pBdr>
          <w:top w:val="nil"/>
          <w:left w:val="nil"/>
          <w:bottom w:val="nil"/>
          <w:right w:val="nil"/>
          <w:between w:val="nil"/>
        </w:pBdr>
        <w:spacing w:after="120" w:line="240" w:lineRule="auto"/>
        <w:ind w:left="709"/>
        <w:jc w:val="both"/>
        <w:rPr>
          <w:rFonts w:ascii="Cambria" w:eastAsia="Calibri" w:hAnsi="Cambria" w:cs="Calibri Light"/>
          <w:color w:val="000000"/>
        </w:rPr>
      </w:pPr>
      <w:r w:rsidRPr="00C12929">
        <w:rPr>
          <w:rFonts w:ascii="Cambria" w:eastAsia="Calibri" w:hAnsi="Cambria" w:cs="Calibri Light"/>
          <w:color w:val="000000"/>
        </w:rPr>
        <w:t>są utrwalone w sposób umożliwiający ich wielokrotne odczytanie, zapisanie i powielenie, a także przekazanie przy użyciu środków komunikacji elektronicznej lub na informatycznym nośniku danych;</w:t>
      </w:r>
    </w:p>
    <w:p w14:paraId="64894B34" w14:textId="77777777" w:rsidR="00C12929" w:rsidRPr="00C12929" w:rsidRDefault="00C12929" w:rsidP="00B63EC7">
      <w:pPr>
        <w:pStyle w:val="Akapitzlist"/>
        <w:numPr>
          <w:ilvl w:val="1"/>
          <w:numId w:val="16"/>
        </w:numPr>
        <w:pBdr>
          <w:top w:val="nil"/>
          <w:left w:val="nil"/>
          <w:bottom w:val="nil"/>
          <w:right w:val="nil"/>
          <w:between w:val="nil"/>
        </w:pBdr>
        <w:spacing w:after="120" w:line="240" w:lineRule="auto"/>
        <w:ind w:left="709"/>
        <w:jc w:val="both"/>
        <w:rPr>
          <w:rFonts w:ascii="Cambria" w:eastAsia="Calibri" w:hAnsi="Cambria" w:cs="Calibri Light"/>
          <w:color w:val="000000"/>
        </w:rPr>
      </w:pPr>
      <w:r w:rsidRPr="00C12929">
        <w:rPr>
          <w:rFonts w:ascii="Cambria" w:eastAsia="Calibri" w:hAnsi="Cambria" w:cs="Calibri Light"/>
          <w:color w:val="000000"/>
        </w:rPr>
        <w:t>umożliwiają prezentację treści w postaci elektronicznej, w szczególności przez wyświetlenie tej treści na monitorze ekranowym;</w:t>
      </w:r>
    </w:p>
    <w:p w14:paraId="0216F125" w14:textId="77777777" w:rsidR="00C12929" w:rsidRPr="00C12929" w:rsidRDefault="00C12929" w:rsidP="00B63EC7">
      <w:pPr>
        <w:pStyle w:val="Akapitzlist"/>
        <w:numPr>
          <w:ilvl w:val="1"/>
          <w:numId w:val="16"/>
        </w:numPr>
        <w:pBdr>
          <w:top w:val="nil"/>
          <w:left w:val="nil"/>
          <w:bottom w:val="nil"/>
          <w:right w:val="nil"/>
          <w:between w:val="nil"/>
        </w:pBdr>
        <w:spacing w:after="120" w:line="240" w:lineRule="auto"/>
        <w:ind w:left="709"/>
        <w:jc w:val="both"/>
        <w:rPr>
          <w:rFonts w:ascii="Cambria" w:eastAsia="Calibri" w:hAnsi="Cambria" w:cs="Calibri Light"/>
          <w:color w:val="000000"/>
        </w:rPr>
      </w:pPr>
      <w:r w:rsidRPr="00C12929">
        <w:rPr>
          <w:rFonts w:ascii="Cambria" w:eastAsia="Calibri" w:hAnsi="Cambria" w:cs="Calibri Light"/>
          <w:color w:val="000000"/>
        </w:rPr>
        <w:t>umożliwiają prezentację treści w postaci papierowej, w szczególności za pomocą wydruku;</w:t>
      </w:r>
    </w:p>
    <w:p w14:paraId="452DD775" w14:textId="77777777" w:rsidR="00C12929" w:rsidRPr="00C12929" w:rsidRDefault="00C12929" w:rsidP="00B63EC7">
      <w:pPr>
        <w:numPr>
          <w:ilvl w:val="1"/>
          <w:numId w:val="16"/>
        </w:numPr>
        <w:pBdr>
          <w:top w:val="nil"/>
          <w:left w:val="nil"/>
          <w:bottom w:val="nil"/>
          <w:right w:val="nil"/>
          <w:between w:val="nil"/>
        </w:pBdr>
        <w:spacing w:after="120" w:line="240" w:lineRule="auto"/>
        <w:ind w:left="709"/>
        <w:jc w:val="both"/>
        <w:rPr>
          <w:rFonts w:ascii="Cambria" w:eastAsia="Calibri" w:hAnsi="Cambria" w:cs="Calibri Light"/>
          <w:color w:val="000000"/>
        </w:rPr>
      </w:pPr>
      <w:r w:rsidRPr="00C12929">
        <w:rPr>
          <w:rFonts w:ascii="Cambria" w:eastAsia="Calibri" w:hAnsi="Cambria" w:cs="Calibri Light"/>
          <w:color w:val="000000"/>
        </w:rPr>
        <w:t>zawierają dane w układzie niepozostawiającym wątpliwości co do treści i kontekstu zapisanych informacji.</w:t>
      </w:r>
    </w:p>
    <w:p w14:paraId="0AAF7422" w14:textId="77777777" w:rsidR="00C12929" w:rsidRPr="00C12929" w:rsidRDefault="00C12929" w:rsidP="00B63EC7">
      <w:pPr>
        <w:numPr>
          <w:ilvl w:val="0"/>
          <w:numId w:val="13"/>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Zamawiający dopuszcza przesyłanie danych w formatach: .</w:t>
      </w:r>
      <w:proofErr w:type="spellStart"/>
      <w:r w:rsidRPr="00C12929">
        <w:rPr>
          <w:rFonts w:ascii="Cambria" w:eastAsia="Calibri" w:hAnsi="Cambria" w:cs="Calibri Light"/>
          <w:color w:val="000000"/>
        </w:rPr>
        <w:t>png</w:t>
      </w:r>
      <w:proofErr w:type="spellEnd"/>
      <w:r w:rsidRPr="00C12929">
        <w:rPr>
          <w:rFonts w:ascii="Cambria" w:eastAsia="Calibri" w:hAnsi="Cambria" w:cs="Calibri Light"/>
          <w:color w:val="000000"/>
        </w:rPr>
        <w:t>, .jpg, .</w:t>
      </w:r>
      <w:proofErr w:type="spellStart"/>
      <w:r w:rsidRPr="00C12929">
        <w:rPr>
          <w:rFonts w:ascii="Cambria" w:eastAsia="Calibri" w:hAnsi="Cambria" w:cs="Calibri Light"/>
          <w:color w:val="000000"/>
        </w:rPr>
        <w:t>jpeg</w:t>
      </w:r>
      <w:proofErr w:type="spellEnd"/>
      <w:r w:rsidRPr="00C12929">
        <w:rPr>
          <w:rFonts w:ascii="Cambria" w:eastAsia="Calibri" w:hAnsi="Cambria" w:cs="Calibri Light"/>
          <w:color w:val="000000"/>
        </w:rPr>
        <w:t>, .gif, .</w:t>
      </w:r>
      <w:proofErr w:type="spellStart"/>
      <w:r w:rsidRPr="00C12929">
        <w:rPr>
          <w:rFonts w:ascii="Cambria" w:eastAsia="Calibri" w:hAnsi="Cambria" w:cs="Calibri Light"/>
          <w:color w:val="000000"/>
        </w:rPr>
        <w:t>doc</w:t>
      </w:r>
      <w:proofErr w:type="spellEnd"/>
      <w:r w:rsidRPr="00C12929">
        <w:rPr>
          <w:rFonts w:ascii="Cambria" w:eastAsia="Calibri" w:hAnsi="Cambria" w:cs="Calibri Light"/>
          <w:color w:val="000000"/>
        </w:rPr>
        <w:t>, .</w:t>
      </w:r>
      <w:proofErr w:type="spellStart"/>
      <w:r w:rsidRPr="00C12929">
        <w:rPr>
          <w:rFonts w:ascii="Cambria" w:eastAsia="Calibri" w:hAnsi="Cambria" w:cs="Calibri Light"/>
          <w:color w:val="000000"/>
        </w:rPr>
        <w:t>docx</w:t>
      </w:r>
      <w:proofErr w:type="spellEnd"/>
      <w:r w:rsidRPr="00C12929">
        <w:rPr>
          <w:rFonts w:ascii="Cambria" w:eastAsia="Calibri" w:hAnsi="Cambria" w:cs="Calibri Light"/>
          <w:color w:val="000000"/>
        </w:rPr>
        <w:t>, .xls, .</w:t>
      </w:r>
      <w:proofErr w:type="spellStart"/>
      <w:r w:rsidRPr="00C12929">
        <w:rPr>
          <w:rFonts w:ascii="Cambria" w:eastAsia="Calibri" w:hAnsi="Cambria" w:cs="Calibri Light"/>
          <w:color w:val="000000"/>
        </w:rPr>
        <w:t>xlsx</w:t>
      </w:r>
      <w:proofErr w:type="spellEnd"/>
      <w:r w:rsidRPr="00C12929">
        <w:rPr>
          <w:rFonts w:ascii="Cambria" w:eastAsia="Calibri" w:hAnsi="Cambria" w:cs="Calibri Light"/>
          <w:color w:val="000000"/>
        </w:rPr>
        <w:t>, .</w:t>
      </w:r>
      <w:proofErr w:type="spellStart"/>
      <w:r w:rsidRPr="00C12929">
        <w:rPr>
          <w:rFonts w:ascii="Cambria" w:eastAsia="Calibri" w:hAnsi="Cambria" w:cs="Calibri Light"/>
          <w:color w:val="000000"/>
        </w:rPr>
        <w:t>ppt</w:t>
      </w:r>
      <w:proofErr w:type="spellEnd"/>
      <w:r w:rsidRPr="00C12929">
        <w:rPr>
          <w:rFonts w:ascii="Cambria" w:eastAsia="Calibri" w:hAnsi="Cambria" w:cs="Calibri Light"/>
          <w:color w:val="000000"/>
        </w:rPr>
        <w:t>, .</w:t>
      </w:r>
      <w:proofErr w:type="spellStart"/>
      <w:r w:rsidRPr="00C12929">
        <w:rPr>
          <w:rFonts w:ascii="Cambria" w:eastAsia="Calibri" w:hAnsi="Cambria" w:cs="Calibri Light"/>
          <w:color w:val="000000"/>
        </w:rPr>
        <w:t>pptx</w:t>
      </w:r>
      <w:proofErr w:type="spellEnd"/>
      <w:r w:rsidRPr="00C12929">
        <w:rPr>
          <w:rFonts w:ascii="Cambria" w:eastAsia="Calibri" w:hAnsi="Cambria" w:cs="Calibri Light"/>
          <w:color w:val="000000"/>
        </w:rPr>
        <w:t>, .</w:t>
      </w:r>
      <w:proofErr w:type="spellStart"/>
      <w:r w:rsidRPr="00C12929">
        <w:rPr>
          <w:rFonts w:ascii="Cambria" w:eastAsia="Calibri" w:hAnsi="Cambria" w:cs="Calibri Light"/>
          <w:color w:val="000000"/>
        </w:rPr>
        <w:t>odt</w:t>
      </w:r>
      <w:proofErr w:type="spellEnd"/>
      <w:r w:rsidRPr="00C12929">
        <w:rPr>
          <w:rFonts w:ascii="Cambria" w:eastAsia="Calibri" w:hAnsi="Cambria" w:cs="Calibri Light"/>
          <w:color w:val="000000"/>
        </w:rPr>
        <w:t>, .</w:t>
      </w:r>
      <w:proofErr w:type="spellStart"/>
      <w:r w:rsidRPr="00C12929">
        <w:rPr>
          <w:rFonts w:ascii="Cambria" w:eastAsia="Calibri" w:hAnsi="Cambria" w:cs="Calibri Light"/>
          <w:color w:val="000000"/>
        </w:rPr>
        <w:t>ods</w:t>
      </w:r>
      <w:proofErr w:type="spellEnd"/>
      <w:r w:rsidRPr="00C12929">
        <w:rPr>
          <w:rFonts w:ascii="Cambria" w:eastAsia="Calibri" w:hAnsi="Cambria" w:cs="Calibri Light"/>
          <w:color w:val="000000"/>
        </w:rPr>
        <w:t>, .</w:t>
      </w:r>
      <w:proofErr w:type="spellStart"/>
      <w:r w:rsidRPr="00C12929">
        <w:rPr>
          <w:rFonts w:ascii="Cambria" w:eastAsia="Calibri" w:hAnsi="Cambria" w:cs="Calibri Light"/>
          <w:color w:val="000000"/>
        </w:rPr>
        <w:t>odp</w:t>
      </w:r>
      <w:proofErr w:type="spellEnd"/>
      <w:r w:rsidRPr="00C12929">
        <w:rPr>
          <w:rFonts w:ascii="Cambria" w:eastAsia="Calibri" w:hAnsi="Cambria" w:cs="Calibri Light"/>
          <w:color w:val="000000"/>
        </w:rPr>
        <w:t>, . pdf, .zip, .</w:t>
      </w:r>
      <w:proofErr w:type="spellStart"/>
      <w:r w:rsidRPr="00C12929">
        <w:rPr>
          <w:rFonts w:ascii="Cambria" w:eastAsia="Calibri" w:hAnsi="Cambria" w:cs="Calibri Light"/>
          <w:color w:val="000000"/>
        </w:rPr>
        <w:t>rar</w:t>
      </w:r>
      <w:proofErr w:type="spellEnd"/>
      <w:r w:rsidRPr="00C12929">
        <w:rPr>
          <w:rFonts w:ascii="Cambria" w:eastAsia="Calibri" w:hAnsi="Cambria" w:cs="Calibri Light"/>
          <w:color w:val="000000"/>
        </w:rPr>
        <w:t>, .7zip, .txt, .</w:t>
      </w:r>
      <w:proofErr w:type="spellStart"/>
      <w:r w:rsidRPr="00C12929">
        <w:rPr>
          <w:rFonts w:ascii="Cambria" w:eastAsia="Calibri" w:hAnsi="Cambria" w:cs="Calibri Light"/>
          <w:color w:val="000000"/>
        </w:rPr>
        <w:t>ath</w:t>
      </w:r>
      <w:proofErr w:type="spellEnd"/>
      <w:r w:rsidRPr="00C12929">
        <w:rPr>
          <w:rFonts w:ascii="Cambria" w:eastAsia="Calibri" w:hAnsi="Cambria" w:cs="Calibri Light"/>
          <w:color w:val="000000"/>
        </w:rPr>
        <w:t>, .</w:t>
      </w:r>
      <w:proofErr w:type="spellStart"/>
      <w:r w:rsidRPr="00C12929">
        <w:rPr>
          <w:rFonts w:ascii="Cambria" w:eastAsia="Calibri" w:hAnsi="Cambria" w:cs="Calibri Light"/>
          <w:color w:val="000000"/>
        </w:rPr>
        <w:t>xml</w:t>
      </w:r>
      <w:proofErr w:type="spellEnd"/>
      <w:r w:rsidRPr="00C12929">
        <w:rPr>
          <w:rFonts w:ascii="Cambria" w:eastAsia="Calibri" w:hAnsi="Cambria" w:cs="Calibri Light"/>
          <w:color w:val="000000"/>
        </w:rPr>
        <w:t>, .</w:t>
      </w:r>
      <w:proofErr w:type="spellStart"/>
      <w:r w:rsidRPr="00C12929">
        <w:rPr>
          <w:rFonts w:ascii="Cambria" w:eastAsia="Calibri" w:hAnsi="Cambria" w:cs="Calibri Light"/>
          <w:color w:val="000000"/>
        </w:rPr>
        <w:t>dwg</w:t>
      </w:r>
      <w:proofErr w:type="spellEnd"/>
      <w:r w:rsidRPr="00C12929">
        <w:rPr>
          <w:rFonts w:ascii="Cambria" w:eastAsia="Calibri" w:hAnsi="Cambria" w:cs="Calibri Light"/>
          <w:color w:val="000000"/>
        </w:rPr>
        <w:t>, .</w:t>
      </w:r>
      <w:proofErr w:type="spellStart"/>
      <w:r w:rsidRPr="00C12929">
        <w:rPr>
          <w:rFonts w:ascii="Cambria" w:eastAsia="Calibri" w:hAnsi="Cambria" w:cs="Calibri Light"/>
          <w:color w:val="000000"/>
        </w:rPr>
        <w:t>xades</w:t>
      </w:r>
      <w:proofErr w:type="spellEnd"/>
      <w:r w:rsidRPr="00C12929">
        <w:rPr>
          <w:rFonts w:ascii="Cambria" w:eastAsia="Calibri" w:hAnsi="Cambria" w:cs="Calibri Light"/>
          <w:color w:val="000000"/>
        </w:rPr>
        <w:t xml:space="preserve">, .tar, .7z, . </w:t>
      </w:r>
      <w:proofErr w:type="spellStart"/>
      <w:r w:rsidRPr="00C12929">
        <w:rPr>
          <w:rFonts w:ascii="Cambria" w:eastAsia="Calibri" w:hAnsi="Cambria" w:cs="Calibri Light"/>
          <w:color w:val="000000"/>
        </w:rPr>
        <w:t>msg</w:t>
      </w:r>
      <w:proofErr w:type="spellEnd"/>
      <w:r w:rsidRPr="00C12929">
        <w:rPr>
          <w:rFonts w:ascii="Cambria" w:eastAsia="Calibri" w:hAnsi="Cambria" w:cs="Calibri Light"/>
          <w:color w:val="000000"/>
        </w:rPr>
        <w:t xml:space="preserve">, przy czym zaleca </w:t>
      </w:r>
      <w:proofErr w:type="spellStart"/>
      <w:r w:rsidRPr="00C12929">
        <w:rPr>
          <w:rFonts w:ascii="Cambria" w:eastAsia="Calibri" w:hAnsi="Cambria" w:cs="Calibri Light"/>
          <w:color w:val="000000"/>
        </w:rPr>
        <w:t>sie</w:t>
      </w:r>
      <w:proofErr w:type="spellEnd"/>
      <w:r w:rsidRPr="00C12929">
        <w:rPr>
          <w:rFonts w:ascii="Cambria" w:eastAsia="Calibri" w:hAnsi="Cambria" w:cs="Calibri Light"/>
          <w:color w:val="000000"/>
        </w:rPr>
        <w:t xml:space="preserve">̨ wykorzystywanie </w:t>
      </w:r>
      <w:proofErr w:type="spellStart"/>
      <w:r w:rsidRPr="00C12929">
        <w:rPr>
          <w:rFonts w:ascii="Cambria" w:eastAsia="Calibri" w:hAnsi="Cambria" w:cs="Calibri Light"/>
          <w:color w:val="000000"/>
        </w:rPr>
        <w:t>plików</w:t>
      </w:r>
      <w:proofErr w:type="spellEnd"/>
      <w:r w:rsidRPr="00C12929">
        <w:rPr>
          <w:rFonts w:ascii="Cambria" w:eastAsia="Calibri" w:hAnsi="Cambria" w:cs="Calibri Light"/>
          <w:color w:val="000000"/>
        </w:rPr>
        <w:t xml:space="preserve"> w formacie .pdf. </w:t>
      </w:r>
    </w:p>
    <w:p w14:paraId="5E2899E9" w14:textId="65E3F466" w:rsidR="003076FA" w:rsidRDefault="003076FA" w:rsidP="003076FA">
      <w:pPr>
        <w:pBdr>
          <w:top w:val="nil"/>
          <w:left w:val="nil"/>
          <w:bottom w:val="nil"/>
          <w:right w:val="nil"/>
          <w:between w:val="nil"/>
        </w:pBdr>
        <w:spacing w:after="120" w:line="240" w:lineRule="auto"/>
        <w:ind w:left="357"/>
        <w:jc w:val="both"/>
        <w:rPr>
          <w:rFonts w:ascii="Calibri Light" w:eastAsia="Calibri" w:hAnsi="Calibri Light" w:cs="Calibri Light"/>
          <w:color w:val="000000"/>
        </w:rPr>
      </w:pPr>
    </w:p>
    <w:tbl>
      <w:tblPr>
        <w:tblStyle w:val="Tabela-Siatka"/>
        <w:tblW w:w="0" w:type="auto"/>
        <w:tblLook w:val="04A0" w:firstRow="1" w:lastRow="0" w:firstColumn="1" w:lastColumn="0" w:noHBand="0" w:noVBand="1"/>
      </w:tblPr>
      <w:tblGrid>
        <w:gridCol w:w="9781"/>
      </w:tblGrid>
      <w:tr w:rsidR="003076FA" w:rsidRPr="00127747" w14:paraId="33CDACE7" w14:textId="77777777" w:rsidTr="003076FA">
        <w:trPr>
          <w:trHeight w:val="457"/>
        </w:trPr>
        <w:tc>
          <w:tcPr>
            <w:tcW w:w="9781" w:type="dxa"/>
            <w:tcBorders>
              <w:top w:val="nil"/>
              <w:left w:val="nil"/>
              <w:bottom w:val="nil"/>
              <w:right w:val="nil"/>
            </w:tcBorders>
            <w:shd w:val="clear" w:color="auto" w:fill="E2EFD9" w:themeFill="accent6" w:themeFillTint="33"/>
            <w:vAlign w:val="center"/>
          </w:tcPr>
          <w:p w14:paraId="362E9317" w14:textId="3516D3BA" w:rsidR="003076FA" w:rsidRPr="00127747" w:rsidRDefault="003076FA" w:rsidP="003076FA">
            <w:pPr>
              <w:keepNext/>
              <w:keepLines/>
              <w:suppressAutoHyphens/>
              <w:spacing w:before="120" w:after="120"/>
              <w:jc w:val="center"/>
              <w:rPr>
                <w:rFonts w:ascii="Cambria" w:hAnsi="Cambria" w:cstheme="minorHAnsi"/>
                <w:b/>
                <w:bCs/>
                <w:kern w:val="32"/>
              </w:rPr>
            </w:pPr>
            <w:r>
              <w:rPr>
                <w:rFonts w:ascii="Cambria" w:hAnsi="Cambria" w:cstheme="minorHAnsi"/>
                <w:b/>
                <w:bCs/>
                <w:kern w:val="32"/>
              </w:rPr>
              <w:t xml:space="preserve">§ </w:t>
            </w:r>
            <w:r w:rsidR="00C12929">
              <w:rPr>
                <w:rFonts w:ascii="Cambria" w:hAnsi="Cambria" w:cstheme="minorHAnsi"/>
                <w:b/>
                <w:bCs/>
                <w:kern w:val="32"/>
              </w:rPr>
              <w:t xml:space="preserve">11. </w:t>
            </w:r>
            <w:r w:rsidR="00C12929" w:rsidRPr="00C12929">
              <w:rPr>
                <w:rFonts w:ascii="Cambria" w:hAnsi="Cambria" w:cs="Calibri Light"/>
                <w:b/>
                <w:color w:val="000000"/>
              </w:rPr>
              <w:t>WSKAZANIE OSÓB UPRAWNIONYCH DO KOMUNIKOWANIA SIĘ Z WYKONAWCAMI</w:t>
            </w:r>
            <w:r>
              <w:rPr>
                <w:rFonts w:ascii="Cambria" w:hAnsi="Cambria" w:cstheme="minorHAnsi"/>
                <w:b/>
                <w:bCs/>
                <w:kern w:val="32"/>
              </w:rPr>
              <w:t xml:space="preserve"> </w:t>
            </w:r>
          </w:p>
        </w:tc>
      </w:tr>
    </w:tbl>
    <w:p w14:paraId="746EE1B2" w14:textId="77777777" w:rsidR="003076FA" w:rsidRDefault="003076FA" w:rsidP="003076FA">
      <w:pPr>
        <w:pBdr>
          <w:top w:val="nil"/>
          <w:left w:val="nil"/>
          <w:bottom w:val="nil"/>
          <w:right w:val="nil"/>
          <w:between w:val="nil"/>
        </w:pBdr>
        <w:spacing w:after="120" w:line="240" w:lineRule="auto"/>
        <w:ind w:left="425"/>
        <w:jc w:val="both"/>
        <w:rPr>
          <w:rFonts w:ascii="Calibri Light" w:eastAsia="Calibri" w:hAnsi="Calibri Light" w:cs="Calibri Light"/>
          <w:color w:val="000000"/>
        </w:rPr>
      </w:pPr>
    </w:p>
    <w:p w14:paraId="16EA30C1" w14:textId="77777777" w:rsidR="00C12929" w:rsidRPr="00C12929" w:rsidRDefault="00C12929" w:rsidP="00B63EC7">
      <w:pPr>
        <w:numPr>
          <w:ilvl w:val="0"/>
          <w:numId w:val="17"/>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 xml:space="preserve">Osobą uprawnioną do kontaktu z Wykonawcami jest: </w:t>
      </w:r>
    </w:p>
    <w:p w14:paraId="59BEAA71" w14:textId="5213F694" w:rsidR="00C12929" w:rsidRPr="00C12929" w:rsidRDefault="001B0EA7" w:rsidP="00C12929">
      <w:pPr>
        <w:pBdr>
          <w:top w:val="nil"/>
          <w:left w:val="nil"/>
          <w:bottom w:val="nil"/>
          <w:right w:val="nil"/>
          <w:between w:val="nil"/>
        </w:pBdr>
        <w:spacing w:after="120" w:line="240" w:lineRule="auto"/>
        <w:ind w:left="360"/>
        <w:jc w:val="both"/>
        <w:rPr>
          <w:rFonts w:ascii="Cambria" w:eastAsia="Calibri" w:hAnsi="Cambria" w:cs="Calibri Light"/>
          <w:color w:val="000000"/>
        </w:rPr>
      </w:pPr>
      <w:r>
        <w:rPr>
          <w:rFonts w:ascii="Cambria" w:eastAsia="Calibri" w:hAnsi="Cambria" w:cs="Calibri Light"/>
          <w:color w:val="000000"/>
        </w:rPr>
        <w:t xml:space="preserve">mgr </w:t>
      </w:r>
      <w:r w:rsidR="00C12929" w:rsidRPr="00C12929">
        <w:rPr>
          <w:rFonts w:ascii="Cambria" w:eastAsia="Calibri" w:hAnsi="Cambria" w:cs="Calibri Light"/>
          <w:color w:val="000000"/>
        </w:rPr>
        <w:t xml:space="preserve">Anna </w:t>
      </w:r>
      <w:proofErr w:type="spellStart"/>
      <w:r w:rsidR="00C12929" w:rsidRPr="00C12929">
        <w:rPr>
          <w:rFonts w:ascii="Cambria" w:eastAsia="Calibri" w:hAnsi="Cambria" w:cs="Calibri Light"/>
          <w:color w:val="000000"/>
        </w:rPr>
        <w:t>Piusińska</w:t>
      </w:r>
      <w:proofErr w:type="spellEnd"/>
    </w:p>
    <w:p w14:paraId="029D8D97" w14:textId="4251307E" w:rsidR="00C12929" w:rsidRPr="00C12929" w:rsidRDefault="00C12929" w:rsidP="00C12929">
      <w:pPr>
        <w:pBdr>
          <w:top w:val="nil"/>
          <w:left w:val="nil"/>
          <w:bottom w:val="nil"/>
          <w:right w:val="nil"/>
          <w:between w:val="nil"/>
        </w:pBdr>
        <w:spacing w:after="120" w:line="240" w:lineRule="auto"/>
        <w:ind w:left="360"/>
        <w:jc w:val="both"/>
        <w:rPr>
          <w:rFonts w:ascii="Cambria" w:eastAsia="Calibri" w:hAnsi="Cambria" w:cs="Calibri Light"/>
          <w:color w:val="000000"/>
        </w:rPr>
      </w:pPr>
      <w:r w:rsidRPr="00C12929">
        <w:rPr>
          <w:rFonts w:ascii="Cambria" w:eastAsia="Calibri" w:hAnsi="Cambria" w:cs="Calibri Light"/>
          <w:color w:val="000000"/>
        </w:rPr>
        <w:lastRenderedPageBreak/>
        <w:t xml:space="preserve">e-mail </w:t>
      </w:r>
      <w:hyperlink r:id="rId33" w:history="1">
        <w:r w:rsidRPr="00C12929">
          <w:rPr>
            <w:rStyle w:val="Hipercze"/>
            <w:rFonts w:ascii="Cambria" w:hAnsi="Cambria" w:cs="Calibri Light"/>
          </w:rPr>
          <w:t>dzp@chem.uw.edu.pl</w:t>
        </w:r>
      </w:hyperlink>
    </w:p>
    <w:p w14:paraId="714D99D7" w14:textId="77777777" w:rsidR="00C12929" w:rsidRPr="00C12929" w:rsidRDefault="00C12929" w:rsidP="00C12929">
      <w:pPr>
        <w:spacing w:after="120" w:line="240" w:lineRule="auto"/>
        <w:ind w:left="720" w:hanging="360"/>
        <w:jc w:val="both"/>
        <w:rPr>
          <w:rFonts w:ascii="Cambria" w:eastAsia="Calibri" w:hAnsi="Cambria" w:cs="Calibri Light"/>
        </w:rPr>
      </w:pPr>
      <w:r w:rsidRPr="00C12929">
        <w:rPr>
          <w:rFonts w:ascii="Cambria" w:eastAsia="Calibri" w:hAnsi="Cambria" w:cs="Calibri Light"/>
        </w:rPr>
        <w:t>od poniedziałku do piątku w godzinach 8:00-15:00</w:t>
      </w:r>
    </w:p>
    <w:p w14:paraId="4913D1F5" w14:textId="1CB1F318" w:rsidR="00C12929" w:rsidRPr="00C12929" w:rsidRDefault="00C12929" w:rsidP="00C12929">
      <w:pPr>
        <w:spacing w:after="120" w:line="240" w:lineRule="auto"/>
        <w:ind w:left="720" w:hanging="360"/>
        <w:jc w:val="both"/>
        <w:rPr>
          <w:rFonts w:ascii="Cambria" w:eastAsia="Calibri" w:hAnsi="Cambria" w:cs="Calibri Light"/>
        </w:rPr>
      </w:pPr>
      <w:r w:rsidRPr="00C12929">
        <w:rPr>
          <w:rFonts w:ascii="Cambria" w:eastAsia="Calibri" w:hAnsi="Cambria" w:cs="Calibri Light"/>
        </w:rPr>
        <w:t xml:space="preserve">Komunikacja z Zamawiającym odbywa się zgodnie </w:t>
      </w:r>
      <w:r w:rsidRPr="001B0EA7">
        <w:rPr>
          <w:rFonts w:ascii="Cambria" w:eastAsia="Calibri" w:hAnsi="Cambria" w:cs="Calibri Light"/>
          <w:b/>
        </w:rPr>
        <w:t>z § 1</w:t>
      </w:r>
      <w:r w:rsidR="007A322E">
        <w:rPr>
          <w:rFonts w:ascii="Cambria" w:eastAsia="Calibri" w:hAnsi="Cambria" w:cs="Calibri Light"/>
          <w:b/>
        </w:rPr>
        <w:t>0</w:t>
      </w:r>
      <w:r w:rsidRPr="001B0EA7">
        <w:rPr>
          <w:rFonts w:ascii="Cambria" w:eastAsia="Calibri" w:hAnsi="Cambria" w:cs="Calibri Light"/>
          <w:b/>
        </w:rPr>
        <w:t xml:space="preserve"> ust. 1 SWZ.</w:t>
      </w:r>
    </w:p>
    <w:p w14:paraId="186A705C" w14:textId="77777777" w:rsidR="00C12929" w:rsidRPr="00C12929" w:rsidRDefault="00C12929" w:rsidP="00C12929">
      <w:pPr>
        <w:spacing w:after="120" w:line="240" w:lineRule="auto"/>
        <w:ind w:left="720" w:hanging="360"/>
        <w:jc w:val="both"/>
        <w:rPr>
          <w:rFonts w:ascii="Cambria" w:eastAsia="Calibri" w:hAnsi="Cambria" w:cs="Calibri Light"/>
        </w:rPr>
      </w:pPr>
    </w:p>
    <w:p w14:paraId="4665306B" w14:textId="0A39EC4B" w:rsidR="00C12929" w:rsidRPr="00C12929" w:rsidRDefault="00C12929" w:rsidP="00C12929">
      <w:pPr>
        <w:spacing w:after="120" w:line="240" w:lineRule="auto"/>
        <w:ind w:left="720" w:hanging="360"/>
        <w:jc w:val="center"/>
        <w:rPr>
          <w:rFonts w:ascii="Cambria" w:eastAsia="Calibri" w:hAnsi="Cambria" w:cs="Calibri Light"/>
        </w:rPr>
      </w:pPr>
      <w:r w:rsidRPr="00C12929">
        <w:rPr>
          <w:rFonts w:ascii="Cambria" w:eastAsia="Calibri" w:hAnsi="Cambria" w:cs="Calibri Light"/>
          <w:b/>
          <w:u w:val="single"/>
        </w:rPr>
        <w:t xml:space="preserve">Zamawiający będzie kierował korespondencję do Wykonawców </w:t>
      </w:r>
      <w:r w:rsidR="001B0EA7">
        <w:rPr>
          <w:rFonts w:ascii="Cambria" w:eastAsia="Calibri" w:hAnsi="Cambria" w:cs="Calibri Light"/>
          <w:b/>
          <w:u w:val="single"/>
        </w:rPr>
        <w:t xml:space="preserve">za pośrednictwem platformy </w:t>
      </w:r>
      <w:r w:rsidR="00F639A8">
        <w:rPr>
          <w:rFonts w:ascii="Cambria" w:eastAsia="Calibri" w:hAnsi="Cambria" w:cs="Calibri Light"/>
          <w:b/>
          <w:u w:val="single"/>
        </w:rPr>
        <w:t>e</w:t>
      </w:r>
      <w:r w:rsidR="001B0EA7">
        <w:rPr>
          <w:rFonts w:ascii="Cambria" w:eastAsia="Calibri" w:hAnsi="Cambria" w:cs="Calibri Light"/>
          <w:b/>
          <w:u w:val="single"/>
        </w:rPr>
        <w:t>-</w:t>
      </w:r>
      <w:r w:rsidR="00F639A8">
        <w:rPr>
          <w:rFonts w:ascii="Cambria" w:eastAsia="Calibri" w:hAnsi="Cambria" w:cs="Calibri Light"/>
          <w:b/>
          <w:u w:val="single"/>
        </w:rPr>
        <w:t>z</w:t>
      </w:r>
      <w:r w:rsidR="001B0EA7">
        <w:rPr>
          <w:rFonts w:ascii="Cambria" w:eastAsia="Calibri" w:hAnsi="Cambria" w:cs="Calibri Light"/>
          <w:b/>
          <w:u w:val="single"/>
        </w:rPr>
        <w:t>amówienia.gov.pl</w:t>
      </w:r>
    </w:p>
    <w:p w14:paraId="09F20C53" w14:textId="5912EE90" w:rsidR="00C12929" w:rsidRPr="00C12929" w:rsidRDefault="00C12929" w:rsidP="00B63EC7">
      <w:pPr>
        <w:numPr>
          <w:ilvl w:val="0"/>
          <w:numId w:val="17"/>
        </w:numPr>
        <w:pBdr>
          <w:top w:val="nil"/>
          <w:left w:val="nil"/>
          <w:bottom w:val="nil"/>
          <w:right w:val="nil"/>
          <w:between w:val="nil"/>
        </w:pBdr>
        <w:spacing w:after="120" w:line="240" w:lineRule="auto"/>
        <w:jc w:val="both"/>
        <w:rPr>
          <w:rFonts w:ascii="Cambria" w:eastAsia="Calibri" w:hAnsi="Cambria" w:cs="Calibri Light"/>
          <w:color w:val="000000"/>
        </w:rPr>
      </w:pPr>
      <w:r w:rsidRPr="00C12929">
        <w:rPr>
          <w:rFonts w:ascii="Cambria" w:eastAsia="Calibri" w:hAnsi="Cambria" w:cs="Calibri Light"/>
          <w:color w:val="000000"/>
        </w:rPr>
        <w:t>Treść zapytań wraz z wyjaśnieniami treści SWZ będzie zamieszczana na stronie internetowej prowadzonego postępowania wskazanej w § 2</w:t>
      </w:r>
      <w:r w:rsidR="007A322E">
        <w:rPr>
          <w:rFonts w:ascii="Cambria" w:eastAsia="Calibri" w:hAnsi="Cambria" w:cs="Calibri Light"/>
          <w:color w:val="000000"/>
        </w:rPr>
        <w:t xml:space="preserve"> SWZ</w:t>
      </w:r>
      <w:r w:rsidRPr="00C12929">
        <w:rPr>
          <w:rFonts w:ascii="Cambria" w:eastAsia="Calibri" w:hAnsi="Cambria" w:cs="Calibri Light"/>
          <w:color w:val="000000"/>
        </w:rPr>
        <w:t xml:space="preserve">. </w:t>
      </w:r>
    </w:p>
    <w:tbl>
      <w:tblPr>
        <w:tblStyle w:val="Tabela-Siatka"/>
        <w:tblW w:w="0" w:type="auto"/>
        <w:tblLook w:val="04A0" w:firstRow="1" w:lastRow="0" w:firstColumn="1" w:lastColumn="0" w:noHBand="0" w:noVBand="1"/>
      </w:tblPr>
      <w:tblGrid>
        <w:gridCol w:w="9781"/>
      </w:tblGrid>
      <w:tr w:rsidR="003076FA" w:rsidRPr="00127747" w14:paraId="74587F30" w14:textId="77777777" w:rsidTr="003076FA">
        <w:trPr>
          <w:trHeight w:val="457"/>
        </w:trPr>
        <w:tc>
          <w:tcPr>
            <w:tcW w:w="9781" w:type="dxa"/>
            <w:tcBorders>
              <w:top w:val="nil"/>
              <w:left w:val="nil"/>
              <w:bottom w:val="nil"/>
              <w:right w:val="nil"/>
            </w:tcBorders>
            <w:shd w:val="clear" w:color="auto" w:fill="E2EFD9" w:themeFill="accent6" w:themeFillTint="33"/>
            <w:vAlign w:val="center"/>
          </w:tcPr>
          <w:p w14:paraId="180AE0A3" w14:textId="295E65B0" w:rsidR="003076FA" w:rsidRPr="00127747" w:rsidRDefault="003076FA" w:rsidP="003076FA">
            <w:pPr>
              <w:keepNext/>
              <w:keepLines/>
              <w:suppressAutoHyphens/>
              <w:spacing w:before="120" w:after="120"/>
              <w:jc w:val="center"/>
              <w:rPr>
                <w:rFonts w:ascii="Cambria" w:hAnsi="Cambria" w:cstheme="minorHAnsi"/>
                <w:b/>
                <w:bCs/>
                <w:kern w:val="32"/>
              </w:rPr>
            </w:pPr>
            <w:r>
              <w:rPr>
                <w:rFonts w:ascii="Cambria" w:hAnsi="Cambria" w:cstheme="minorHAnsi"/>
                <w:b/>
                <w:bCs/>
                <w:kern w:val="32"/>
              </w:rPr>
              <w:t xml:space="preserve">§ </w:t>
            </w:r>
            <w:r w:rsidR="001B0EA7">
              <w:rPr>
                <w:rFonts w:ascii="Cambria" w:hAnsi="Cambria" w:cstheme="minorHAnsi"/>
                <w:b/>
                <w:bCs/>
                <w:kern w:val="32"/>
              </w:rPr>
              <w:t>12. TERMIN ZWIĄZANIA Z OFERTĄ</w:t>
            </w:r>
          </w:p>
        </w:tc>
      </w:tr>
    </w:tbl>
    <w:p w14:paraId="03CB7F8A" w14:textId="2A150A68" w:rsidR="001B0EA7" w:rsidRPr="008D4CC1" w:rsidRDefault="001B0EA7" w:rsidP="00B63EC7">
      <w:pPr>
        <w:numPr>
          <w:ilvl w:val="0"/>
          <w:numId w:val="18"/>
        </w:numPr>
        <w:pBdr>
          <w:top w:val="nil"/>
          <w:left w:val="nil"/>
          <w:bottom w:val="nil"/>
          <w:right w:val="nil"/>
          <w:between w:val="nil"/>
        </w:pBdr>
        <w:spacing w:after="120" w:line="240" w:lineRule="auto"/>
        <w:jc w:val="both"/>
        <w:rPr>
          <w:rFonts w:ascii="Cambria" w:eastAsia="Calibri" w:hAnsi="Cambria" w:cs="Calibri Light"/>
          <w:b/>
          <w:color w:val="000000"/>
        </w:rPr>
      </w:pPr>
      <w:r w:rsidRPr="008D4CC1">
        <w:rPr>
          <w:rFonts w:ascii="Cambria" w:eastAsia="Calibri" w:hAnsi="Cambria" w:cs="Calibri Light"/>
          <w:b/>
          <w:color w:val="000000"/>
        </w:rPr>
        <w:t xml:space="preserve">Wykonawca jest związany złożoną ofertą przez okres 90 dni od dnia jej złożenia, tj. termin związania ofertą upływa dnia </w:t>
      </w:r>
      <w:r w:rsidR="008D4CC1" w:rsidRPr="008D4CC1">
        <w:rPr>
          <w:rFonts w:ascii="Cambria" w:eastAsia="Calibri" w:hAnsi="Cambria" w:cs="Calibri Light"/>
          <w:b/>
          <w:color w:val="000000"/>
        </w:rPr>
        <w:t>15.07</w:t>
      </w:r>
      <w:r w:rsidR="0098382B" w:rsidRPr="008D4CC1">
        <w:rPr>
          <w:rFonts w:ascii="Cambria" w:eastAsia="Calibri" w:hAnsi="Cambria" w:cs="Calibri Light"/>
          <w:b/>
          <w:color w:val="000000"/>
        </w:rPr>
        <w:t>.</w:t>
      </w:r>
      <w:r w:rsidR="00C77366" w:rsidRPr="008D4CC1">
        <w:rPr>
          <w:rFonts w:ascii="Cambria" w:eastAsia="Calibri" w:hAnsi="Cambria" w:cs="Calibri Light"/>
          <w:b/>
          <w:color w:val="000000"/>
        </w:rPr>
        <w:t>202</w:t>
      </w:r>
      <w:r w:rsidR="00C63298" w:rsidRPr="008D4CC1">
        <w:rPr>
          <w:rFonts w:ascii="Cambria" w:eastAsia="Calibri" w:hAnsi="Cambria" w:cs="Calibri Light"/>
          <w:b/>
          <w:color w:val="000000"/>
        </w:rPr>
        <w:t>6</w:t>
      </w:r>
      <w:r w:rsidRPr="008D4CC1">
        <w:rPr>
          <w:rFonts w:ascii="Cambria" w:eastAsia="Calibri" w:hAnsi="Cambria" w:cs="Calibri Light"/>
          <w:b/>
          <w:color w:val="000000"/>
        </w:rPr>
        <w:t xml:space="preserve"> r.</w:t>
      </w:r>
    </w:p>
    <w:p w14:paraId="30E8947F" w14:textId="0F4D92C2" w:rsidR="001B0EA7" w:rsidRDefault="001B0EA7" w:rsidP="00B63EC7">
      <w:pPr>
        <w:numPr>
          <w:ilvl w:val="0"/>
          <w:numId w:val="18"/>
        </w:numPr>
        <w:pBdr>
          <w:top w:val="nil"/>
          <w:left w:val="nil"/>
          <w:bottom w:val="nil"/>
          <w:right w:val="nil"/>
          <w:between w:val="nil"/>
        </w:pBdr>
        <w:spacing w:after="120" w:line="240" w:lineRule="auto"/>
        <w:jc w:val="both"/>
        <w:rPr>
          <w:rFonts w:ascii="Cambria" w:eastAsia="Calibri" w:hAnsi="Cambria" w:cs="Calibri Light"/>
          <w:color w:val="000000"/>
        </w:rPr>
      </w:pPr>
      <w:r w:rsidRPr="001B0EA7">
        <w:rPr>
          <w:rFonts w:ascii="Cambria" w:eastAsia="Calibri" w:hAnsi="Cambria" w:cs="Calibri Light"/>
          <w:color w:val="000000"/>
        </w:rPr>
        <w:t>Pierwszym dniem związania ofertą jest dzień, w którym upływa termin składania ofert.</w:t>
      </w:r>
    </w:p>
    <w:p w14:paraId="62F75931" w14:textId="2773C3BB" w:rsidR="001A397F" w:rsidRPr="00333816" w:rsidRDefault="001A397F" w:rsidP="00B63EC7">
      <w:pPr>
        <w:keepLines/>
        <w:widowControl w:val="0"/>
        <w:numPr>
          <w:ilvl w:val="0"/>
          <w:numId w:val="18"/>
        </w:numPr>
        <w:suppressAutoHyphens/>
        <w:adjustRightInd w:val="0"/>
        <w:spacing w:before="120" w:after="120" w:line="240" w:lineRule="auto"/>
        <w:jc w:val="both"/>
        <w:textAlignment w:val="baseline"/>
        <w:rPr>
          <w:rFonts w:ascii="Cambria" w:hAnsi="Cambria" w:cstheme="minorHAnsi"/>
        </w:rPr>
      </w:pPr>
      <w:r w:rsidRPr="00333816">
        <w:rPr>
          <w:rFonts w:ascii="Cambria" w:hAnsi="Cambria" w:cstheme="minorHAnsi"/>
        </w:rPr>
        <w:t xml:space="preserve">W przypadku gdy wybór najkorzystniejszej oferty nie nastąpi przed upływem terminu związania ofertą, o którym mowa w ust. 1, Zamawiający przed upływem terminu związania ofertą, zwróci się jednokrotnie do Wykonawców o wyrażenie zgody na przedłużenie tego terminu o wskazywany okres, nie dłuższy niż </w:t>
      </w:r>
      <w:r>
        <w:rPr>
          <w:rFonts w:ascii="Cambria" w:hAnsi="Cambria" w:cstheme="minorHAnsi"/>
        </w:rPr>
        <w:t>6</w:t>
      </w:r>
      <w:r w:rsidRPr="00333816">
        <w:rPr>
          <w:rFonts w:ascii="Cambria" w:hAnsi="Cambria" w:cstheme="minorHAnsi"/>
        </w:rPr>
        <w:t>0 dni.</w:t>
      </w:r>
    </w:p>
    <w:p w14:paraId="2E03CDB5" w14:textId="12D77EF2" w:rsidR="001A397F" w:rsidRPr="001A397F" w:rsidRDefault="001A397F" w:rsidP="00B63EC7">
      <w:pPr>
        <w:keepLines/>
        <w:widowControl w:val="0"/>
        <w:numPr>
          <w:ilvl w:val="0"/>
          <w:numId w:val="18"/>
        </w:numPr>
        <w:suppressAutoHyphens/>
        <w:adjustRightInd w:val="0"/>
        <w:spacing w:before="120" w:after="120" w:line="240" w:lineRule="auto"/>
        <w:jc w:val="both"/>
        <w:textAlignment w:val="baseline"/>
        <w:rPr>
          <w:rFonts w:ascii="Cambria" w:hAnsi="Cambria" w:cstheme="minorHAnsi"/>
        </w:rPr>
      </w:pPr>
      <w:r w:rsidRPr="00333816">
        <w:rPr>
          <w:rFonts w:ascii="Cambria" w:hAnsi="Cambria" w:cstheme="minorHAnsi"/>
        </w:rPr>
        <w:t>Przedłużenie terminu związania ofertą, o którym mowa w ust. 2, wymaga złożenia przez Wykonawcę pisemnego oświadczenia o wyrażeniu zgody na przedłużenie terminu związania ofertą.</w:t>
      </w:r>
    </w:p>
    <w:tbl>
      <w:tblPr>
        <w:tblStyle w:val="Tabela-Siatka"/>
        <w:tblW w:w="0" w:type="auto"/>
        <w:tblLook w:val="04A0" w:firstRow="1" w:lastRow="0" w:firstColumn="1" w:lastColumn="0" w:noHBand="0" w:noVBand="1"/>
      </w:tblPr>
      <w:tblGrid>
        <w:gridCol w:w="9781"/>
      </w:tblGrid>
      <w:tr w:rsidR="003076FA" w:rsidRPr="00127747" w14:paraId="749BDE5F" w14:textId="77777777" w:rsidTr="003076FA">
        <w:trPr>
          <w:trHeight w:val="457"/>
        </w:trPr>
        <w:tc>
          <w:tcPr>
            <w:tcW w:w="9781" w:type="dxa"/>
            <w:tcBorders>
              <w:top w:val="nil"/>
              <w:left w:val="nil"/>
              <w:bottom w:val="nil"/>
              <w:right w:val="nil"/>
            </w:tcBorders>
            <w:shd w:val="clear" w:color="auto" w:fill="E2EFD9" w:themeFill="accent6" w:themeFillTint="33"/>
            <w:vAlign w:val="center"/>
          </w:tcPr>
          <w:p w14:paraId="0E808C87" w14:textId="3D0CA68E" w:rsidR="003076FA" w:rsidRPr="00127747" w:rsidRDefault="003076FA" w:rsidP="003076FA">
            <w:pPr>
              <w:keepNext/>
              <w:keepLines/>
              <w:suppressAutoHyphens/>
              <w:spacing w:before="120" w:after="120"/>
              <w:jc w:val="center"/>
              <w:rPr>
                <w:rFonts w:ascii="Cambria" w:hAnsi="Cambria" w:cstheme="minorHAnsi"/>
                <w:b/>
                <w:bCs/>
                <w:kern w:val="32"/>
              </w:rPr>
            </w:pPr>
            <w:r>
              <w:rPr>
                <w:rFonts w:ascii="Cambria" w:hAnsi="Cambria" w:cstheme="minorHAnsi"/>
                <w:b/>
                <w:bCs/>
                <w:kern w:val="32"/>
              </w:rPr>
              <w:t xml:space="preserve">§ </w:t>
            </w:r>
            <w:r w:rsidR="001B0EA7">
              <w:rPr>
                <w:rFonts w:ascii="Cambria" w:hAnsi="Cambria" w:cstheme="minorHAnsi"/>
                <w:b/>
                <w:bCs/>
                <w:kern w:val="32"/>
              </w:rPr>
              <w:t>1</w:t>
            </w:r>
            <w:r>
              <w:rPr>
                <w:rFonts w:ascii="Cambria" w:hAnsi="Cambria" w:cstheme="minorHAnsi"/>
                <w:b/>
                <w:bCs/>
                <w:kern w:val="32"/>
              </w:rPr>
              <w:t>3</w:t>
            </w:r>
            <w:r w:rsidR="001B0EA7">
              <w:rPr>
                <w:rFonts w:ascii="Cambria" w:hAnsi="Cambria" w:cstheme="minorHAnsi"/>
                <w:b/>
                <w:bCs/>
                <w:kern w:val="32"/>
              </w:rPr>
              <w:t>.</w:t>
            </w:r>
            <w:r>
              <w:rPr>
                <w:rFonts w:ascii="Cambria" w:hAnsi="Cambria" w:cstheme="minorHAnsi"/>
                <w:b/>
                <w:bCs/>
                <w:kern w:val="32"/>
              </w:rPr>
              <w:t xml:space="preserve"> </w:t>
            </w:r>
            <w:r w:rsidR="001B0EA7" w:rsidRPr="001B0EA7">
              <w:rPr>
                <w:rFonts w:ascii="Cambria" w:hAnsi="Cambria" w:cs="Calibri Light"/>
                <w:b/>
                <w:color w:val="000000"/>
              </w:rPr>
              <w:t>OPIS SPOSOBU PRZYGOTOWYWANIA OFERTY</w:t>
            </w:r>
            <w:r w:rsidR="001B0EA7">
              <w:rPr>
                <w:rFonts w:ascii="Cambria" w:hAnsi="Cambria" w:cstheme="minorHAnsi"/>
                <w:b/>
                <w:bCs/>
                <w:kern w:val="32"/>
              </w:rPr>
              <w:t xml:space="preserve"> </w:t>
            </w:r>
          </w:p>
        </w:tc>
      </w:tr>
    </w:tbl>
    <w:p w14:paraId="218CB393" w14:textId="77777777" w:rsidR="001B0EA7" w:rsidRPr="001B0EA7" w:rsidRDefault="001B0EA7" w:rsidP="00B63EC7">
      <w:pPr>
        <w:numPr>
          <w:ilvl w:val="0"/>
          <w:numId w:val="19"/>
        </w:numPr>
        <w:pBdr>
          <w:top w:val="nil"/>
          <w:left w:val="nil"/>
          <w:bottom w:val="nil"/>
          <w:right w:val="nil"/>
          <w:between w:val="nil"/>
        </w:pBdr>
        <w:spacing w:after="120" w:line="240" w:lineRule="auto"/>
        <w:jc w:val="both"/>
        <w:rPr>
          <w:rFonts w:ascii="Cambria" w:eastAsia="Calibri" w:hAnsi="Cambria" w:cs="Calibri Light"/>
          <w:color w:val="000000"/>
        </w:rPr>
      </w:pPr>
      <w:r w:rsidRPr="001B0EA7">
        <w:rPr>
          <w:rFonts w:ascii="Cambria" w:eastAsia="Calibri" w:hAnsi="Cambria" w:cs="Calibri Light"/>
          <w:color w:val="000000"/>
        </w:rPr>
        <w:t xml:space="preserve">Oferta powinna zostać przygotowana zgodnie z wymogami zawartymi w niniejszej SWZ, w języku polskim i w formie elektronicznej pod rygorem nieważności. Treść oferty musi być zgodna z wymaganiami określonymi w dokumentach zamówienia. </w:t>
      </w:r>
      <w:r w:rsidRPr="001B0EA7">
        <w:rPr>
          <w:rFonts w:ascii="Cambria" w:eastAsia="Calibri" w:hAnsi="Cambria" w:cs="Calibri Light"/>
          <w:b/>
          <w:color w:val="000000"/>
        </w:rPr>
        <w:t>Wzór formularza oferty stanowi załącznik nr 7 do SWZ</w:t>
      </w:r>
      <w:r w:rsidRPr="001B0EA7">
        <w:rPr>
          <w:rFonts w:ascii="Cambria" w:eastAsia="Calibri" w:hAnsi="Cambria" w:cs="Calibri Light"/>
          <w:color w:val="000000"/>
        </w:rPr>
        <w:t>.</w:t>
      </w:r>
    </w:p>
    <w:p w14:paraId="2DD1E086" w14:textId="77777777" w:rsidR="001B0EA7" w:rsidRPr="001B0EA7" w:rsidRDefault="001B0EA7" w:rsidP="00B63EC7">
      <w:pPr>
        <w:numPr>
          <w:ilvl w:val="0"/>
          <w:numId w:val="19"/>
        </w:numPr>
        <w:pBdr>
          <w:top w:val="nil"/>
          <w:left w:val="nil"/>
          <w:bottom w:val="nil"/>
          <w:right w:val="nil"/>
          <w:between w:val="nil"/>
        </w:pBdr>
        <w:spacing w:after="120" w:line="240" w:lineRule="auto"/>
        <w:jc w:val="both"/>
        <w:rPr>
          <w:rFonts w:ascii="Cambria" w:eastAsia="Calibri" w:hAnsi="Cambria" w:cs="Calibri Light"/>
          <w:color w:val="000000"/>
        </w:rPr>
      </w:pPr>
      <w:bookmarkStart w:id="13" w:name="_heading=h.gjdgxs" w:colFirst="0" w:colLast="0"/>
      <w:bookmarkEnd w:id="13"/>
      <w:r w:rsidRPr="001B0EA7">
        <w:rPr>
          <w:rFonts w:ascii="Cambria" w:eastAsia="Calibri" w:hAnsi="Cambria" w:cs="Calibri Light"/>
          <w:color w:val="000000"/>
        </w:rPr>
        <w:t>Oferta wraz z załącznikami musi być złożona w systemie informatycznym wskazanym w § 23 SWZ.</w:t>
      </w:r>
    </w:p>
    <w:p w14:paraId="679F5184" w14:textId="77777777" w:rsidR="001B0EA7" w:rsidRPr="001B0EA7" w:rsidRDefault="001B0EA7" w:rsidP="00B63EC7">
      <w:pPr>
        <w:numPr>
          <w:ilvl w:val="0"/>
          <w:numId w:val="19"/>
        </w:numPr>
        <w:pBdr>
          <w:top w:val="nil"/>
          <w:left w:val="nil"/>
          <w:bottom w:val="nil"/>
          <w:right w:val="nil"/>
          <w:between w:val="nil"/>
        </w:pBdr>
        <w:spacing w:after="120" w:line="240" w:lineRule="auto"/>
        <w:jc w:val="both"/>
        <w:rPr>
          <w:rFonts w:ascii="Cambria" w:eastAsia="Calibri" w:hAnsi="Cambria" w:cs="Calibri Light"/>
          <w:color w:val="000000"/>
        </w:rPr>
      </w:pPr>
      <w:r w:rsidRPr="001B0EA7">
        <w:rPr>
          <w:rFonts w:ascii="Cambria" w:eastAsia="Calibri" w:hAnsi="Cambria" w:cs="Calibri Light"/>
          <w:color w:val="000000"/>
        </w:rPr>
        <w:t>Zamawiający rekomenduje, aby wykonawca, przed przystąpieniem do składania ofert w systemie, zapoznał się z Instrukcją korzystania z systemu, i zasadami określonymi w § 23 SWZ.</w:t>
      </w:r>
    </w:p>
    <w:p w14:paraId="660710D0" w14:textId="77777777" w:rsidR="001B0EA7" w:rsidRPr="001B0EA7" w:rsidRDefault="001B0EA7" w:rsidP="00B63EC7">
      <w:pPr>
        <w:numPr>
          <w:ilvl w:val="0"/>
          <w:numId w:val="19"/>
        </w:numPr>
        <w:pBdr>
          <w:top w:val="nil"/>
          <w:left w:val="nil"/>
          <w:bottom w:val="nil"/>
          <w:right w:val="nil"/>
          <w:between w:val="nil"/>
        </w:pBdr>
        <w:spacing w:after="120" w:line="240" w:lineRule="auto"/>
        <w:jc w:val="both"/>
        <w:rPr>
          <w:rFonts w:ascii="Cambria" w:eastAsia="Calibri" w:hAnsi="Cambria" w:cs="Calibri Light"/>
          <w:color w:val="000000"/>
        </w:rPr>
      </w:pPr>
      <w:r w:rsidRPr="001B0EA7">
        <w:rPr>
          <w:rFonts w:ascii="Cambria" w:eastAsia="Calibri" w:hAnsi="Cambria" w:cs="Calibri Light"/>
          <w:color w:val="000000"/>
        </w:rPr>
        <w:t>Jeżeli Wykonawcy wspólnie ubiegają się o udzielenie zamówienia, ustanawiają pełnomocnika do reprezentowania ich w postępowaniu albo do reprezentowania ich w postępowaniu i zawarcia umowy.</w:t>
      </w:r>
    </w:p>
    <w:p w14:paraId="381CEFED" w14:textId="77777777" w:rsidR="001B0EA7" w:rsidRPr="001B0EA7" w:rsidRDefault="001B0EA7" w:rsidP="00B63EC7">
      <w:pPr>
        <w:numPr>
          <w:ilvl w:val="0"/>
          <w:numId w:val="19"/>
        </w:numPr>
        <w:pBdr>
          <w:top w:val="nil"/>
          <w:left w:val="nil"/>
          <w:bottom w:val="nil"/>
          <w:right w:val="nil"/>
          <w:between w:val="nil"/>
        </w:pBdr>
        <w:spacing w:after="120" w:line="240" w:lineRule="auto"/>
        <w:jc w:val="both"/>
        <w:rPr>
          <w:rFonts w:ascii="Cambria" w:eastAsia="Calibri" w:hAnsi="Cambria" w:cs="Calibri Light"/>
          <w:color w:val="000000"/>
        </w:rPr>
      </w:pPr>
      <w:r w:rsidRPr="001B0EA7">
        <w:rPr>
          <w:rFonts w:ascii="Cambria" w:eastAsia="Calibri" w:hAnsi="Cambria" w:cs="Calibri Light"/>
          <w:color w:val="000000"/>
          <w:u w:val="single"/>
        </w:rPr>
        <w:t xml:space="preserve">Wykonawca obowiązany jest </w:t>
      </w:r>
      <w:r w:rsidRPr="001B0EA7">
        <w:rPr>
          <w:rFonts w:ascii="Cambria" w:eastAsia="Calibri" w:hAnsi="Cambria" w:cs="Calibri Light"/>
          <w:b/>
          <w:color w:val="000000"/>
          <w:u w:val="single"/>
        </w:rPr>
        <w:t>wykazać umocowanie</w:t>
      </w:r>
      <w:r w:rsidRPr="001B0EA7">
        <w:rPr>
          <w:rFonts w:ascii="Cambria" w:eastAsia="Calibri" w:hAnsi="Cambria" w:cs="Calibri Light"/>
          <w:color w:val="000000"/>
          <w:u w:val="single"/>
        </w:rPr>
        <w:t xml:space="preserve"> osoby podpisującej ofertę załączając do oferty stosowne dokumenty. Jeżeli uprawnienie do reprezentacji osoby podpisującej ofertę </w:t>
      </w:r>
      <w:r w:rsidRPr="001B0EA7">
        <w:rPr>
          <w:rFonts w:ascii="Cambria" w:eastAsia="Calibri" w:hAnsi="Cambria" w:cs="Calibri Light"/>
          <w:b/>
          <w:color w:val="000000"/>
          <w:u w:val="single"/>
        </w:rPr>
        <w:t>nie wynika z załączonego dokumentu rejestrowego, do oferty należy dołączyć stosowne pełnomocnictwo</w:t>
      </w:r>
      <w:r w:rsidRPr="001B0EA7">
        <w:rPr>
          <w:rFonts w:ascii="Cambria" w:eastAsia="Calibri" w:hAnsi="Cambria" w:cs="Calibri Light"/>
          <w:color w:val="000000"/>
        </w:rPr>
        <w:t>.</w:t>
      </w:r>
    </w:p>
    <w:p w14:paraId="492D344F" w14:textId="77777777" w:rsidR="001B0EA7" w:rsidRPr="001B0EA7" w:rsidRDefault="001B0EA7" w:rsidP="00B63EC7">
      <w:pPr>
        <w:numPr>
          <w:ilvl w:val="0"/>
          <w:numId w:val="19"/>
        </w:numPr>
        <w:pBdr>
          <w:top w:val="nil"/>
          <w:left w:val="nil"/>
          <w:bottom w:val="nil"/>
          <w:right w:val="nil"/>
          <w:between w:val="nil"/>
        </w:pBdr>
        <w:spacing w:after="120" w:line="240" w:lineRule="auto"/>
        <w:jc w:val="both"/>
        <w:rPr>
          <w:rFonts w:ascii="Cambria" w:eastAsia="Calibri" w:hAnsi="Cambria" w:cs="Calibri Light"/>
          <w:color w:val="000000"/>
        </w:rPr>
      </w:pPr>
      <w:r w:rsidRPr="001B0EA7">
        <w:rPr>
          <w:rFonts w:ascii="Cambria" w:eastAsia="Calibri" w:hAnsi="Cambria" w:cs="Calibri Light"/>
          <w:b/>
          <w:color w:val="000000"/>
        </w:rPr>
        <w:t>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w:t>
      </w:r>
      <w:r w:rsidRPr="001B0EA7">
        <w:rPr>
          <w:rFonts w:ascii="Cambria" w:eastAsia="Calibri" w:hAnsi="Cambria" w:cs="Calibri Light"/>
          <w:color w:val="000000"/>
        </w:rPr>
        <w:t>. Jeżeli w imieniu wykonawcy działa osoba, której umocowanie do jego reprezentowania nie wynika z dokumentów, o których mowa w zdaniu poprzedzającym, zamawiający żąda od wykonawcy pełnomocnictwa lub innego dokumentu potwierdzającego umocowanie do reprezentowania wykonawcy. Pełnomocnictwo może także wynikać z Sekcji B Jednolitego Europejskiego Dokumentu Zamówienia albo w sekcji tej udzielono pełnomocnictwa poprzez wskazanie szczegółowego jego zakresu i złożenia w kwestii udzielenia umocowania jednoznacznego oświadczenia woli.</w:t>
      </w:r>
    </w:p>
    <w:p w14:paraId="663C930A" w14:textId="77777777" w:rsidR="001B0EA7" w:rsidRPr="001B0EA7" w:rsidRDefault="001B0EA7" w:rsidP="00B63EC7">
      <w:pPr>
        <w:numPr>
          <w:ilvl w:val="0"/>
          <w:numId w:val="19"/>
        </w:numPr>
        <w:pBdr>
          <w:top w:val="nil"/>
          <w:left w:val="nil"/>
          <w:bottom w:val="nil"/>
          <w:right w:val="nil"/>
          <w:between w:val="nil"/>
        </w:pBdr>
        <w:spacing w:after="120" w:line="240" w:lineRule="auto"/>
        <w:jc w:val="both"/>
        <w:rPr>
          <w:rFonts w:ascii="Cambria" w:eastAsia="Calibri" w:hAnsi="Cambria" w:cs="Calibri Light"/>
          <w:color w:val="000000"/>
        </w:rPr>
      </w:pPr>
      <w:r w:rsidRPr="001B0EA7">
        <w:rPr>
          <w:rFonts w:ascii="Cambria" w:eastAsia="Calibri" w:hAnsi="Cambria" w:cs="Calibri Light"/>
          <w:color w:val="000000"/>
        </w:rPr>
        <w:t>Wykonawca nie jest zobowiązany do złożenia dokumentów innych niż pełnomocnictwo, o których mowa w ust. 6, jeżeli zamawiający może je uzyskać za pomocą bezpłatnych i ogólnodostępnych baz danych, o ile wykonawca wskazał dane umożliwiające dostęp do tych dokumentów.</w:t>
      </w:r>
    </w:p>
    <w:p w14:paraId="3CE1C664" w14:textId="77777777" w:rsidR="001B0EA7" w:rsidRPr="001B0EA7" w:rsidRDefault="001B0EA7" w:rsidP="00B63EC7">
      <w:pPr>
        <w:numPr>
          <w:ilvl w:val="0"/>
          <w:numId w:val="19"/>
        </w:numPr>
        <w:pBdr>
          <w:top w:val="nil"/>
          <w:left w:val="nil"/>
          <w:bottom w:val="nil"/>
          <w:right w:val="nil"/>
          <w:between w:val="nil"/>
        </w:pBdr>
        <w:spacing w:after="120" w:line="240" w:lineRule="auto"/>
        <w:jc w:val="both"/>
        <w:rPr>
          <w:rFonts w:ascii="Cambria" w:eastAsia="Calibri" w:hAnsi="Cambria" w:cs="Calibri Light"/>
          <w:b/>
          <w:color w:val="000000"/>
        </w:rPr>
      </w:pPr>
      <w:r w:rsidRPr="001B0EA7">
        <w:rPr>
          <w:rFonts w:ascii="Cambria" w:eastAsia="Calibri" w:hAnsi="Cambria" w:cs="Calibri Light"/>
          <w:b/>
          <w:color w:val="000000"/>
        </w:rPr>
        <w:t>Postanowienia ust. 5 stosuje się odpowiednio do osoby działającej w imieniu wykonawców wspólnie ubiegających się o udzielenie zamówienia publicznego.</w:t>
      </w:r>
    </w:p>
    <w:p w14:paraId="3C84C96A" w14:textId="77777777" w:rsidR="001B0EA7" w:rsidRPr="001B0EA7" w:rsidRDefault="001B0EA7" w:rsidP="00B63EC7">
      <w:pPr>
        <w:numPr>
          <w:ilvl w:val="0"/>
          <w:numId w:val="19"/>
        </w:numPr>
        <w:pBdr>
          <w:top w:val="nil"/>
          <w:left w:val="nil"/>
          <w:bottom w:val="nil"/>
          <w:right w:val="nil"/>
          <w:between w:val="nil"/>
        </w:pBdr>
        <w:spacing w:after="120" w:line="240" w:lineRule="auto"/>
        <w:jc w:val="both"/>
        <w:rPr>
          <w:rFonts w:ascii="Cambria" w:eastAsia="Calibri" w:hAnsi="Cambria" w:cs="Calibri Light"/>
          <w:b/>
          <w:bCs/>
          <w:color w:val="000000"/>
        </w:rPr>
      </w:pPr>
      <w:r w:rsidRPr="001B0EA7">
        <w:rPr>
          <w:rFonts w:ascii="Cambria" w:eastAsia="Calibri" w:hAnsi="Cambria" w:cs="Calibri Light"/>
          <w:b/>
          <w:bCs/>
          <w:color w:val="000000"/>
        </w:rPr>
        <w:t>Do upływu terminu składania ofert wykonawca może wycofać ofertę.</w:t>
      </w:r>
    </w:p>
    <w:p w14:paraId="4D2FAE3D" w14:textId="77777777" w:rsidR="001B0EA7" w:rsidRPr="001B0EA7" w:rsidRDefault="001B0EA7" w:rsidP="00B63EC7">
      <w:pPr>
        <w:numPr>
          <w:ilvl w:val="0"/>
          <w:numId w:val="19"/>
        </w:numPr>
        <w:pBdr>
          <w:top w:val="nil"/>
          <w:left w:val="nil"/>
          <w:bottom w:val="nil"/>
          <w:right w:val="nil"/>
          <w:between w:val="nil"/>
        </w:pBdr>
        <w:spacing w:after="120" w:line="240" w:lineRule="auto"/>
        <w:jc w:val="both"/>
        <w:rPr>
          <w:rFonts w:ascii="Cambria" w:eastAsia="Calibri" w:hAnsi="Cambria" w:cs="Calibri Light"/>
          <w:b/>
          <w:color w:val="000000"/>
        </w:rPr>
      </w:pPr>
      <w:r w:rsidRPr="001B0EA7">
        <w:rPr>
          <w:rFonts w:ascii="Cambria" w:eastAsia="Calibri" w:hAnsi="Cambria" w:cs="Calibri Light"/>
          <w:b/>
          <w:color w:val="000000"/>
        </w:rPr>
        <w:lastRenderedPageBreak/>
        <w:t xml:space="preserve">Na ofertę składa się:  </w:t>
      </w:r>
    </w:p>
    <w:p w14:paraId="393C45FC" w14:textId="77777777" w:rsidR="001B0EA7" w:rsidRPr="001B0EA7" w:rsidRDefault="001B0EA7" w:rsidP="001B0EA7">
      <w:pPr>
        <w:pBdr>
          <w:top w:val="nil"/>
          <w:left w:val="nil"/>
          <w:bottom w:val="nil"/>
          <w:right w:val="nil"/>
          <w:between w:val="nil"/>
        </w:pBdr>
        <w:spacing w:after="120" w:line="240" w:lineRule="auto"/>
        <w:ind w:left="360"/>
        <w:jc w:val="both"/>
        <w:rPr>
          <w:rFonts w:ascii="Cambria" w:eastAsia="Calibri" w:hAnsi="Cambria" w:cs="Calibri Light"/>
          <w:i/>
          <w:color w:val="000000"/>
        </w:rPr>
      </w:pPr>
      <w:r w:rsidRPr="001B0EA7">
        <w:rPr>
          <w:rFonts w:ascii="Cambria" w:eastAsia="Calibri" w:hAnsi="Cambria" w:cs="Calibri Light"/>
          <w:color w:val="000000"/>
        </w:rPr>
        <w:t>„Oferta – Formularz ofertowy” (</w:t>
      </w:r>
      <w:r w:rsidRPr="001B0EA7">
        <w:rPr>
          <w:rFonts w:ascii="Cambria" w:eastAsia="Calibri" w:hAnsi="Cambria" w:cs="Calibri Light"/>
          <w:b/>
          <w:color w:val="000000"/>
        </w:rPr>
        <w:t>załącznik nr 7 do SWZ</w:t>
      </w:r>
      <w:r w:rsidRPr="001B0EA7">
        <w:rPr>
          <w:rFonts w:ascii="Cambria" w:eastAsia="Calibri" w:hAnsi="Cambria" w:cs="Calibri Light"/>
          <w:color w:val="000000"/>
        </w:rPr>
        <w:t xml:space="preserve">) </w:t>
      </w:r>
      <w:r w:rsidRPr="001B0EA7">
        <w:rPr>
          <w:rFonts w:ascii="Cambria" w:eastAsia="Calibri" w:hAnsi="Cambria" w:cs="Calibri Light"/>
          <w:b/>
          <w:i/>
          <w:color w:val="000000"/>
        </w:rPr>
        <w:t xml:space="preserve">podpisana </w:t>
      </w:r>
      <w:r w:rsidRPr="001B0EA7">
        <w:rPr>
          <w:rFonts w:ascii="Cambria" w:eastAsia="Calibri" w:hAnsi="Cambria" w:cs="Calibri Light"/>
          <w:i/>
          <w:color w:val="000000"/>
        </w:rPr>
        <w:t>kwalifikowanym podpisem elektronicznym osoby/osób upoważnionej/ upoważnionych do reprezentowania wykonawcy zgodnie z formą reprezentacji określoną w dokumencie rejestrowym właściwym dla formy organizacyjnej lub innym dokumencie.</w:t>
      </w:r>
    </w:p>
    <w:p w14:paraId="70857043" w14:textId="77777777" w:rsidR="001B0EA7" w:rsidRPr="001B0EA7" w:rsidRDefault="001B0EA7" w:rsidP="001B0EA7">
      <w:pPr>
        <w:spacing w:after="120" w:line="240" w:lineRule="auto"/>
        <w:ind w:left="426"/>
        <w:jc w:val="both"/>
        <w:rPr>
          <w:rFonts w:ascii="Cambria" w:eastAsia="Calibri" w:hAnsi="Cambria" w:cs="Calibri Light"/>
          <w:b/>
        </w:rPr>
      </w:pPr>
      <w:r w:rsidRPr="001B0EA7">
        <w:rPr>
          <w:rFonts w:ascii="Cambria" w:eastAsia="Calibri" w:hAnsi="Cambria" w:cs="Calibri Light"/>
          <w:b/>
        </w:rPr>
        <w:t xml:space="preserve">W treści oferty Wykonawca zobowiązany jest podać: </w:t>
      </w:r>
    </w:p>
    <w:p w14:paraId="4A30AB42" w14:textId="46D2A68B" w:rsidR="001B0EA7" w:rsidRPr="001B0EA7" w:rsidRDefault="001B0EA7" w:rsidP="00B63EC7">
      <w:pPr>
        <w:numPr>
          <w:ilvl w:val="0"/>
          <w:numId w:val="20"/>
        </w:numPr>
        <w:pBdr>
          <w:top w:val="nil"/>
          <w:left w:val="nil"/>
          <w:bottom w:val="nil"/>
          <w:right w:val="nil"/>
          <w:between w:val="nil"/>
        </w:pBdr>
        <w:spacing w:after="120" w:line="240" w:lineRule="auto"/>
        <w:ind w:left="851"/>
        <w:jc w:val="both"/>
        <w:rPr>
          <w:rFonts w:ascii="Cambria" w:eastAsia="Calibri" w:hAnsi="Cambria" w:cs="Calibri Light"/>
          <w:b/>
          <w:color w:val="000000"/>
        </w:rPr>
      </w:pPr>
      <w:r w:rsidRPr="001B0EA7">
        <w:rPr>
          <w:rFonts w:ascii="Cambria" w:eastAsia="Calibri" w:hAnsi="Cambria" w:cs="Calibri Light"/>
          <w:b/>
          <w:color w:val="000000"/>
        </w:rPr>
        <w:t xml:space="preserve">cenę za realizację całości przedmiotu zamówienia obliczoną zgodnie z wymaganiami określonymi w § </w:t>
      </w:r>
      <w:r w:rsidR="00B73CF1">
        <w:rPr>
          <w:rFonts w:ascii="Cambria" w:eastAsia="Calibri" w:hAnsi="Cambria" w:cs="Calibri Light"/>
          <w:b/>
          <w:color w:val="000000"/>
        </w:rPr>
        <w:t>16</w:t>
      </w:r>
      <w:r w:rsidR="008337E0">
        <w:rPr>
          <w:rFonts w:ascii="Cambria" w:eastAsia="Calibri" w:hAnsi="Cambria" w:cs="Calibri Light"/>
          <w:b/>
          <w:color w:val="000000"/>
        </w:rPr>
        <w:t xml:space="preserve"> </w:t>
      </w:r>
      <w:r w:rsidRPr="001B0EA7">
        <w:rPr>
          <w:rFonts w:ascii="Cambria" w:eastAsia="Calibri" w:hAnsi="Cambria" w:cs="Calibri Light"/>
          <w:b/>
          <w:color w:val="000000"/>
        </w:rPr>
        <w:t xml:space="preserve"> SWZ</w:t>
      </w:r>
    </w:p>
    <w:p w14:paraId="2C9753A7" w14:textId="1CC9235A" w:rsidR="001B0EA7" w:rsidRDefault="001B0EA7" w:rsidP="00B63EC7">
      <w:pPr>
        <w:numPr>
          <w:ilvl w:val="0"/>
          <w:numId w:val="20"/>
        </w:numPr>
        <w:pBdr>
          <w:top w:val="nil"/>
          <w:left w:val="nil"/>
          <w:bottom w:val="nil"/>
          <w:right w:val="nil"/>
          <w:between w:val="nil"/>
        </w:pBdr>
        <w:spacing w:after="120" w:line="240" w:lineRule="auto"/>
        <w:ind w:left="851"/>
        <w:jc w:val="both"/>
        <w:rPr>
          <w:rFonts w:ascii="Cambria" w:eastAsia="Calibri" w:hAnsi="Cambria" w:cs="Calibri Light"/>
          <w:b/>
        </w:rPr>
      </w:pPr>
      <w:r w:rsidRPr="001B0EA7">
        <w:rPr>
          <w:rFonts w:ascii="Cambria" w:eastAsia="Calibri" w:hAnsi="Cambria" w:cs="Calibri Light"/>
          <w:b/>
        </w:rPr>
        <w:t>Model, producenta oraz numer katalogowy oferowanego urządzenia</w:t>
      </w:r>
      <w:r w:rsidR="00DE3562">
        <w:rPr>
          <w:rFonts w:ascii="Cambria" w:eastAsia="Calibri" w:hAnsi="Cambria" w:cs="Calibri Light"/>
          <w:b/>
        </w:rPr>
        <w:t xml:space="preserve"> i</w:t>
      </w:r>
      <w:r w:rsidR="009912C6">
        <w:rPr>
          <w:rFonts w:ascii="Cambria" w:eastAsia="Calibri" w:hAnsi="Cambria" w:cs="Calibri Light"/>
          <w:b/>
        </w:rPr>
        <w:t xml:space="preserve"> rok produkcji</w:t>
      </w:r>
      <w:r w:rsidRPr="001B0EA7">
        <w:rPr>
          <w:rFonts w:ascii="Cambria" w:eastAsia="Calibri" w:hAnsi="Cambria" w:cs="Calibri Light"/>
          <w:b/>
        </w:rPr>
        <w:t>.</w:t>
      </w:r>
    </w:p>
    <w:p w14:paraId="3B1AE75D" w14:textId="77777777" w:rsidR="001B0EA7" w:rsidRPr="001B0EA7" w:rsidRDefault="001B0EA7" w:rsidP="00B63EC7">
      <w:pPr>
        <w:numPr>
          <w:ilvl w:val="0"/>
          <w:numId w:val="19"/>
        </w:numPr>
        <w:pBdr>
          <w:top w:val="nil"/>
          <w:left w:val="nil"/>
          <w:bottom w:val="nil"/>
          <w:right w:val="nil"/>
          <w:between w:val="nil"/>
        </w:pBdr>
        <w:spacing w:after="120" w:line="240" w:lineRule="auto"/>
        <w:jc w:val="both"/>
        <w:rPr>
          <w:rFonts w:ascii="Cambria" w:eastAsia="Calibri" w:hAnsi="Cambria" w:cs="Calibri Light"/>
          <w:color w:val="000000"/>
        </w:rPr>
      </w:pPr>
      <w:r w:rsidRPr="001B0EA7">
        <w:rPr>
          <w:rFonts w:ascii="Cambria" w:eastAsia="Calibri" w:hAnsi="Cambria" w:cs="Calibri Light"/>
          <w:color w:val="000000"/>
        </w:rPr>
        <w:t>Zamawiający żąda podania w ofercie, części zamówienia, których wykonanie Wykonawca zamierza powierzyć podwykonawcom, oraz podania nazw ewentualnych podwykonawców, jeżeli zostali wybrani.</w:t>
      </w:r>
    </w:p>
    <w:p w14:paraId="122A9E13" w14:textId="77777777" w:rsidR="001B0EA7" w:rsidRPr="001B0EA7" w:rsidRDefault="001B0EA7" w:rsidP="00B63EC7">
      <w:pPr>
        <w:numPr>
          <w:ilvl w:val="0"/>
          <w:numId w:val="19"/>
        </w:numPr>
        <w:pBdr>
          <w:top w:val="nil"/>
          <w:left w:val="nil"/>
          <w:bottom w:val="nil"/>
          <w:right w:val="nil"/>
          <w:between w:val="nil"/>
        </w:pBdr>
        <w:spacing w:after="120" w:line="240" w:lineRule="auto"/>
        <w:jc w:val="both"/>
        <w:rPr>
          <w:rFonts w:ascii="Cambria" w:eastAsia="Calibri" w:hAnsi="Cambria" w:cs="Calibri Light"/>
          <w:color w:val="000000"/>
        </w:rPr>
      </w:pPr>
      <w:r w:rsidRPr="001B0EA7">
        <w:rPr>
          <w:rFonts w:ascii="Cambria" w:eastAsia="Calibri" w:hAnsi="Cambria" w:cs="Calibri Light"/>
          <w:color w:val="000000"/>
        </w:rPr>
        <w:t>Do oferty należy także dołączyć oświadczenie, o którym mowa w § 8 ust. 4 SWZ o ile ma zastosowanie.</w:t>
      </w:r>
    </w:p>
    <w:p w14:paraId="07FEF6BA" w14:textId="77777777" w:rsidR="001B0EA7" w:rsidRPr="001B0EA7" w:rsidRDefault="001B0EA7" w:rsidP="00B63EC7">
      <w:pPr>
        <w:numPr>
          <w:ilvl w:val="0"/>
          <w:numId w:val="19"/>
        </w:numPr>
        <w:pBdr>
          <w:top w:val="nil"/>
          <w:left w:val="nil"/>
          <w:bottom w:val="nil"/>
          <w:right w:val="nil"/>
          <w:between w:val="nil"/>
        </w:pBdr>
        <w:spacing w:after="120" w:line="240" w:lineRule="auto"/>
        <w:jc w:val="both"/>
        <w:rPr>
          <w:rFonts w:ascii="Cambria" w:eastAsia="Calibri" w:hAnsi="Cambria" w:cs="Calibri Light"/>
          <w:b/>
          <w:color w:val="000000"/>
        </w:rPr>
      </w:pPr>
      <w:r w:rsidRPr="001B0EA7">
        <w:rPr>
          <w:rFonts w:ascii="Cambria" w:eastAsia="Calibri" w:hAnsi="Cambria" w:cs="Calibri Light"/>
          <w:b/>
          <w:color w:val="000000"/>
        </w:rPr>
        <w:t>Wykonawca realizuje żądanie, o którym mowa w ust. 12 poprzez wskazanie w Części II Sekcji D JEDZ (Załącznik nr 2 do SWZ) informacji czy zamierza powierzyć wykonanie części zamówienia podwykonawcom i podania firm podwykonawców jeżeli zostali wybrani. Dodatkowo Zamawiający żąda wskazania przez Wykonawcę w Części IV Sekcji C pkt 10) JEDZ części zamówienia, których wykonanie zamierza powierzyć podwykonawcom.</w:t>
      </w:r>
    </w:p>
    <w:p w14:paraId="5B4BFD68" w14:textId="77777777" w:rsidR="001B0EA7" w:rsidRPr="001B0EA7" w:rsidRDefault="001B0EA7" w:rsidP="00B63EC7">
      <w:pPr>
        <w:numPr>
          <w:ilvl w:val="0"/>
          <w:numId w:val="19"/>
        </w:numPr>
        <w:pBdr>
          <w:top w:val="nil"/>
          <w:left w:val="nil"/>
          <w:bottom w:val="nil"/>
          <w:right w:val="nil"/>
          <w:between w:val="nil"/>
        </w:pBdr>
        <w:spacing w:after="120" w:line="240" w:lineRule="auto"/>
        <w:jc w:val="both"/>
        <w:rPr>
          <w:rFonts w:ascii="Cambria" w:eastAsia="Calibri" w:hAnsi="Cambria" w:cs="Calibri Light"/>
          <w:color w:val="000000"/>
        </w:rPr>
      </w:pPr>
      <w:r w:rsidRPr="001B0EA7">
        <w:rPr>
          <w:rFonts w:ascii="Cambria" w:eastAsia="Calibri" w:hAnsi="Cambria" w:cs="Calibri Light"/>
          <w:color w:val="000000"/>
        </w:rPr>
        <w:t xml:space="preserve">Jeżeli została złożona oferta, której wybór prowadziłby do powstania u zamawiającego obowiązku podatkowego zgodnie z </w:t>
      </w:r>
      <w:hyperlink r:id="rId34" w:anchor="/document/17086198?cm=DOCUMENT">
        <w:r w:rsidRPr="001B0EA7">
          <w:rPr>
            <w:rFonts w:ascii="Cambria" w:eastAsia="Calibri" w:hAnsi="Cambria" w:cs="Calibri Light"/>
            <w:color w:val="000000"/>
          </w:rPr>
          <w:t>ustawą</w:t>
        </w:r>
      </w:hyperlink>
      <w:r w:rsidRPr="001B0EA7">
        <w:rPr>
          <w:rFonts w:ascii="Cambria" w:eastAsia="Calibri" w:hAnsi="Cambria" w:cs="Calibri Light"/>
          <w:color w:val="000000"/>
        </w:rPr>
        <w:t xml:space="preserve"> z dnia 11 marca 2004 r. o podatku od towarów i usług (Dz. U. z 2018 r. poz. 2174, z </w:t>
      </w:r>
      <w:proofErr w:type="spellStart"/>
      <w:r w:rsidRPr="001B0EA7">
        <w:rPr>
          <w:rFonts w:ascii="Cambria" w:eastAsia="Calibri" w:hAnsi="Cambria" w:cs="Calibri Light"/>
          <w:color w:val="000000"/>
        </w:rPr>
        <w:t>późn</w:t>
      </w:r>
      <w:proofErr w:type="spellEnd"/>
      <w:r w:rsidRPr="001B0EA7">
        <w:rPr>
          <w:rFonts w:ascii="Cambria" w:eastAsia="Calibri" w:hAnsi="Cambria" w:cs="Calibri Light"/>
          <w:color w:val="000000"/>
        </w:rPr>
        <w:t>. zm.), dla celów zastosowania kryterium ceny lub kosztu zamawiający dolicza do przedstawionej w tej ofercie ceny kwotę podatku od towarów i usług, którą miałby obowiązek rozliczyć. Wykonawca ma obowiązek w treści oferty:</w:t>
      </w:r>
    </w:p>
    <w:p w14:paraId="0D4575B2" w14:textId="77777777" w:rsidR="001B0EA7" w:rsidRPr="001B0EA7" w:rsidRDefault="001B0EA7" w:rsidP="00B63EC7">
      <w:pPr>
        <w:numPr>
          <w:ilvl w:val="1"/>
          <w:numId w:val="19"/>
        </w:numPr>
        <w:pBdr>
          <w:top w:val="nil"/>
          <w:left w:val="nil"/>
          <w:bottom w:val="nil"/>
          <w:right w:val="nil"/>
          <w:between w:val="nil"/>
        </w:pBdr>
        <w:spacing w:after="120" w:line="240" w:lineRule="auto"/>
        <w:jc w:val="both"/>
        <w:rPr>
          <w:rFonts w:ascii="Cambria" w:eastAsia="Calibri" w:hAnsi="Cambria" w:cs="Calibri Light"/>
          <w:color w:val="000000"/>
        </w:rPr>
      </w:pPr>
      <w:r w:rsidRPr="00C77366">
        <w:rPr>
          <w:rFonts w:ascii="Cambria" w:eastAsia="Calibri" w:hAnsi="Cambria" w:cs="Calibri Light"/>
          <w:color w:val="000000"/>
        </w:rPr>
        <w:t>poinformowania zamawiającego, że wybór jego oferty będzie prowadził do powstania u</w:t>
      </w:r>
      <w:r w:rsidRPr="001B0EA7">
        <w:rPr>
          <w:rFonts w:ascii="Cambria" w:eastAsia="Calibri" w:hAnsi="Cambria" w:cs="Calibri Light"/>
          <w:color w:val="000000"/>
        </w:rPr>
        <w:t xml:space="preserve"> zamawiającego obowiązku podatkowego;</w:t>
      </w:r>
    </w:p>
    <w:p w14:paraId="3CC0EB41" w14:textId="77777777" w:rsidR="001B0EA7" w:rsidRPr="001B0EA7" w:rsidRDefault="001B0EA7" w:rsidP="00B63EC7">
      <w:pPr>
        <w:numPr>
          <w:ilvl w:val="1"/>
          <w:numId w:val="19"/>
        </w:numPr>
        <w:pBdr>
          <w:top w:val="nil"/>
          <w:left w:val="nil"/>
          <w:bottom w:val="nil"/>
          <w:right w:val="nil"/>
          <w:between w:val="nil"/>
        </w:pBdr>
        <w:spacing w:after="120" w:line="240" w:lineRule="auto"/>
        <w:jc w:val="both"/>
        <w:rPr>
          <w:rFonts w:ascii="Cambria" w:eastAsia="Calibri" w:hAnsi="Cambria" w:cs="Calibri Light"/>
          <w:color w:val="000000"/>
        </w:rPr>
      </w:pPr>
      <w:r w:rsidRPr="001B0EA7">
        <w:rPr>
          <w:rFonts w:ascii="Cambria" w:eastAsia="Calibri" w:hAnsi="Cambria" w:cs="Calibri Light"/>
          <w:color w:val="000000"/>
        </w:rPr>
        <w:t>wskazania nazwy (rodzaju) towaru lub usługi, których dostawa lub świadczenie będą prowadziły do powstania obowiązku podatkowego;</w:t>
      </w:r>
    </w:p>
    <w:p w14:paraId="500E024A" w14:textId="77777777" w:rsidR="001B0EA7" w:rsidRPr="001B0EA7" w:rsidRDefault="001B0EA7" w:rsidP="00B63EC7">
      <w:pPr>
        <w:numPr>
          <w:ilvl w:val="1"/>
          <w:numId w:val="19"/>
        </w:numPr>
        <w:pBdr>
          <w:top w:val="nil"/>
          <w:left w:val="nil"/>
          <w:bottom w:val="nil"/>
          <w:right w:val="nil"/>
          <w:between w:val="nil"/>
        </w:pBdr>
        <w:spacing w:after="120" w:line="240" w:lineRule="auto"/>
        <w:jc w:val="both"/>
        <w:rPr>
          <w:rFonts w:ascii="Cambria" w:eastAsia="Calibri" w:hAnsi="Cambria" w:cs="Calibri Light"/>
          <w:color w:val="000000"/>
        </w:rPr>
      </w:pPr>
      <w:r w:rsidRPr="001B0EA7">
        <w:rPr>
          <w:rFonts w:ascii="Cambria" w:eastAsia="Calibri" w:hAnsi="Cambria" w:cs="Calibri Light"/>
          <w:color w:val="000000"/>
        </w:rPr>
        <w:t>wskazania wartości towaru lub usługi objętego obowiązkiem podatkowym zamawiającego, bez kwoty podatku;</w:t>
      </w:r>
    </w:p>
    <w:p w14:paraId="447ABD61" w14:textId="77777777" w:rsidR="001B0EA7" w:rsidRPr="001B0EA7" w:rsidRDefault="001B0EA7" w:rsidP="00B63EC7">
      <w:pPr>
        <w:numPr>
          <w:ilvl w:val="1"/>
          <w:numId w:val="19"/>
        </w:numPr>
        <w:pBdr>
          <w:top w:val="nil"/>
          <w:left w:val="nil"/>
          <w:bottom w:val="nil"/>
          <w:right w:val="nil"/>
          <w:between w:val="nil"/>
        </w:pBdr>
        <w:spacing w:after="120" w:line="240" w:lineRule="auto"/>
        <w:jc w:val="both"/>
        <w:rPr>
          <w:rFonts w:ascii="Cambria" w:eastAsia="Calibri" w:hAnsi="Cambria" w:cs="Calibri Light"/>
          <w:color w:val="000000"/>
        </w:rPr>
      </w:pPr>
      <w:r w:rsidRPr="001B0EA7">
        <w:rPr>
          <w:rFonts w:ascii="Cambria" w:eastAsia="Calibri" w:hAnsi="Cambria" w:cs="Calibri Light"/>
          <w:color w:val="000000"/>
        </w:rPr>
        <w:t>wskazania stawki podatku od towarów i usług, która zgodnie z wiedzą wykonawcy, będzie miała zastosowanie.</w:t>
      </w:r>
    </w:p>
    <w:tbl>
      <w:tblPr>
        <w:tblStyle w:val="Tabela-Siatka"/>
        <w:tblW w:w="0" w:type="auto"/>
        <w:tblLook w:val="04A0" w:firstRow="1" w:lastRow="0" w:firstColumn="1" w:lastColumn="0" w:noHBand="0" w:noVBand="1"/>
      </w:tblPr>
      <w:tblGrid>
        <w:gridCol w:w="9781"/>
      </w:tblGrid>
      <w:tr w:rsidR="003076FA" w:rsidRPr="00127747" w14:paraId="6D60FAA5" w14:textId="77777777" w:rsidTr="003076FA">
        <w:trPr>
          <w:trHeight w:val="457"/>
        </w:trPr>
        <w:tc>
          <w:tcPr>
            <w:tcW w:w="9781" w:type="dxa"/>
            <w:tcBorders>
              <w:top w:val="nil"/>
              <w:left w:val="nil"/>
              <w:bottom w:val="nil"/>
              <w:right w:val="nil"/>
            </w:tcBorders>
            <w:shd w:val="clear" w:color="auto" w:fill="E2EFD9" w:themeFill="accent6" w:themeFillTint="33"/>
            <w:vAlign w:val="center"/>
          </w:tcPr>
          <w:p w14:paraId="095718D9" w14:textId="5340AAD5" w:rsidR="003076FA" w:rsidRPr="00127747" w:rsidRDefault="003076FA" w:rsidP="003076FA">
            <w:pPr>
              <w:keepNext/>
              <w:keepLines/>
              <w:suppressAutoHyphens/>
              <w:spacing w:before="120" w:after="120"/>
              <w:jc w:val="center"/>
              <w:rPr>
                <w:rFonts w:ascii="Cambria" w:hAnsi="Cambria" w:cstheme="minorHAnsi"/>
                <w:b/>
                <w:bCs/>
                <w:kern w:val="32"/>
              </w:rPr>
            </w:pPr>
            <w:r>
              <w:rPr>
                <w:rFonts w:ascii="Cambria" w:hAnsi="Cambria" w:cstheme="minorHAnsi"/>
                <w:b/>
                <w:bCs/>
                <w:kern w:val="32"/>
              </w:rPr>
              <w:t xml:space="preserve">§ </w:t>
            </w:r>
            <w:r w:rsidR="001B0EA7">
              <w:rPr>
                <w:rFonts w:ascii="Cambria" w:hAnsi="Cambria" w:cstheme="minorHAnsi"/>
                <w:b/>
                <w:bCs/>
                <w:kern w:val="32"/>
              </w:rPr>
              <w:t>14. SPOSÓB ORAZ TERMIN SKŁADANIA OFERTY</w:t>
            </w:r>
          </w:p>
        </w:tc>
      </w:tr>
    </w:tbl>
    <w:p w14:paraId="23CB229E" w14:textId="1B8E8013" w:rsidR="001B0EA7" w:rsidRPr="008D4CC1" w:rsidRDefault="001B0EA7" w:rsidP="00B63EC7">
      <w:pPr>
        <w:numPr>
          <w:ilvl w:val="0"/>
          <w:numId w:val="21"/>
        </w:numPr>
        <w:pBdr>
          <w:top w:val="nil"/>
          <w:left w:val="nil"/>
          <w:bottom w:val="nil"/>
          <w:right w:val="nil"/>
          <w:between w:val="nil"/>
        </w:pBdr>
        <w:spacing w:after="120" w:line="240" w:lineRule="auto"/>
        <w:ind w:left="357" w:hanging="357"/>
        <w:jc w:val="both"/>
        <w:rPr>
          <w:rFonts w:ascii="Cambria" w:eastAsia="Calibri" w:hAnsi="Cambria" w:cs="Calibri Light"/>
          <w:b/>
          <w:color w:val="000000"/>
        </w:rPr>
      </w:pPr>
      <w:r w:rsidRPr="00F6738C">
        <w:rPr>
          <w:rFonts w:ascii="Cambria" w:eastAsia="Calibri" w:hAnsi="Cambria" w:cs="Calibri Light"/>
          <w:b/>
          <w:color w:val="000000"/>
        </w:rPr>
        <w:t xml:space="preserve">Termin składania ofert upływa </w:t>
      </w:r>
      <w:r w:rsidRPr="008D4CC1">
        <w:rPr>
          <w:rFonts w:ascii="Cambria" w:eastAsia="Calibri" w:hAnsi="Cambria" w:cs="Calibri Light"/>
          <w:b/>
          <w:color w:val="000000"/>
        </w:rPr>
        <w:t xml:space="preserve">dnia </w:t>
      </w:r>
      <w:r w:rsidR="006D6BF8" w:rsidRPr="008D4CC1">
        <w:rPr>
          <w:rFonts w:ascii="Cambria" w:eastAsia="Calibri" w:hAnsi="Cambria" w:cs="Calibri Light"/>
          <w:b/>
          <w:color w:val="000000"/>
        </w:rPr>
        <w:t>16.04.2026</w:t>
      </w:r>
      <w:r w:rsidRPr="008D4CC1">
        <w:rPr>
          <w:rFonts w:ascii="Cambria" w:eastAsia="Calibri" w:hAnsi="Cambria" w:cs="Calibri Light"/>
          <w:b/>
          <w:color w:val="000000"/>
        </w:rPr>
        <w:t xml:space="preserve"> r. o godz. </w:t>
      </w:r>
      <w:r w:rsidR="00C77366" w:rsidRPr="008D4CC1">
        <w:rPr>
          <w:rFonts w:ascii="Cambria" w:eastAsia="Calibri" w:hAnsi="Cambria" w:cs="Calibri Light"/>
          <w:b/>
          <w:color w:val="000000"/>
        </w:rPr>
        <w:t>9</w:t>
      </w:r>
      <w:r w:rsidRPr="008D4CC1">
        <w:rPr>
          <w:rFonts w:ascii="Cambria" w:eastAsia="Calibri" w:hAnsi="Cambria" w:cs="Calibri Light"/>
          <w:b/>
          <w:color w:val="000000"/>
        </w:rPr>
        <w:t>:00</w:t>
      </w:r>
    </w:p>
    <w:p w14:paraId="42FBD3C0" w14:textId="72E68A4A" w:rsidR="001B0EA7" w:rsidRPr="00F6738C" w:rsidRDefault="001B0EA7" w:rsidP="00B63EC7">
      <w:pPr>
        <w:numPr>
          <w:ilvl w:val="0"/>
          <w:numId w:val="21"/>
        </w:numPr>
        <w:pBdr>
          <w:top w:val="nil"/>
          <w:left w:val="nil"/>
          <w:bottom w:val="nil"/>
          <w:right w:val="nil"/>
          <w:between w:val="nil"/>
        </w:pBdr>
        <w:spacing w:after="120" w:line="240" w:lineRule="auto"/>
        <w:ind w:left="357" w:hanging="357"/>
        <w:jc w:val="both"/>
        <w:rPr>
          <w:rFonts w:ascii="Cambria" w:eastAsia="Calibri" w:hAnsi="Cambria" w:cs="Calibri Light"/>
          <w:color w:val="000000"/>
        </w:rPr>
      </w:pPr>
      <w:r w:rsidRPr="00F6738C">
        <w:rPr>
          <w:rFonts w:ascii="Cambria" w:eastAsia="Calibri" w:hAnsi="Cambria" w:cs="Calibri Light"/>
          <w:color w:val="000000"/>
        </w:rPr>
        <w:t>Ofertę̨ należy sporządzić i złożyć zgodnie z wymaganiami określonymi w niniejszej w SWZ, za pośrednictwem Platformy Zakupowej stosowanej przez Zamawiającego wskazanej  w § 23 SWZ.</w:t>
      </w:r>
    </w:p>
    <w:p w14:paraId="11541BB7" w14:textId="77777777" w:rsidR="001B0EA7" w:rsidRPr="00311B56" w:rsidRDefault="001B0EA7" w:rsidP="001B0EA7">
      <w:pPr>
        <w:pBdr>
          <w:top w:val="nil"/>
          <w:left w:val="nil"/>
          <w:bottom w:val="nil"/>
          <w:right w:val="nil"/>
          <w:between w:val="nil"/>
        </w:pBdr>
        <w:spacing w:after="0" w:line="240" w:lineRule="auto"/>
        <w:ind w:left="360"/>
        <w:jc w:val="both"/>
        <w:rPr>
          <w:rFonts w:ascii="Calibri Light" w:eastAsia="Calibri" w:hAnsi="Calibri Light" w:cs="Calibri Light"/>
          <w:color w:val="000000"/>
        </w:rPr>
      </w:pPr>
    </w:p>
    <w:tbl>
      <w:tblPr>
        <w:tblStyle w:val="Tabela-Siatka"/>
        <w:tblW w:w="0" w:type="auto"/>
        <w:tblLook w:val="04A0" w:firstRow="1" w:lastRow="0" w:firstColumn="1" w:lastColumn="0" w:noHBand="0" w:noVBand="1"/>
      </w:tblPr>
      <w:tblGrid>
        <w:gridCol w:w="9781"/>
      </w:tblGrid>
      <w:tr w:rsidR="003076FA" w:rsidRPr="00127747" w14:paraId="414F6E35" w14:textId="77777777" w:rsidTr="003076FA">
        <w:trPr>
          <w:trHeight w:val="457"/>
        </w:trPr>
        <w:tc>
          <w:tcPr>
            <w:tcW w:w="9781" w:type="dxa"/>
            <w:tcBorders>
              <w:top w:val="nil"/>
              <w:left w:val="nil"/>
              <w:bottom w:val="nil"/>
              <w:right w:val="nil"/>
            </w:tcBorders>
            <w:shd w:val="clear" w:color="auto" w:fill="E2EFD9" w:themeFill="accent6" w:themeFillTint="33"/>
            <w:vAlign w:val="center"/>
          </w:tcPr>
          <w:p w14:paraId="01FF7C47" w14:textId="5283879D" w:rsidR="003076FA" w:rsidRPr="00127747" w:rsidRDefault="003076FA" w:rsidP="003076FA">
            <w:pPr>
              <w:keepNext/>
              <w:keepLines/>
              <w:suppressAutoHyphens/>
              <w:spacing w:before="120" w:after="120"/>
              <w:jc w:val="center"/>
              <w:rPr>
                <w:rFonts w:ascii="Cambria" w:hAnsi="Cambria" w:cstheme="minorHAnsi"/>
                <w:b/>
                <w:bCs/>
                <w:kern w:val="32"/>
              </w:rPr>
            </w:pPr>
            <w:r>
              <w:rPr>
                <w:rFonts w:ascii="Cambria" w:hAnsi="Cambria" w:cstheme="minorHAnsi"/>
                <w:b/>
                <w:bCs/>
                <w:kern w:val="32"/>
              </w:rPr>
              <w:t xml:space="preserve">§ </w:t>
            </w:r>
            <w:r w:rsidR="001B0EA7">
              <w:rPr>
                <w:rFonts w:ascii="Cambria" w:hAnsi="Cambria" w:cstheme="minorHAnsi"/>
                <w:b/>
                <w:bCs/>
                <w:kern w:val="32"/>
              </w:rPr>
              <w:t>15</w:t>
            </w:r>
            <w:r w:rsidR="00370685">
              <w:rPr>
                <w:rFonts w:ascii="Cambria" w:hAnsi="Cambria" w:cstheme="minorHAnsi"/>
                <w:b/>
                <w:bCs/>
                <w:kern w:val="32"/>
              </w:rPr>
              <w:t>.</w:t>
            </w:r>
            <w:r w:rsidR="001B0EA7">
              <w:rPr>
                <w:rFonts w:ascii="Cambria" w:hAnsi="Cambria" w:cstheme="minorHAnsi"/>
                <w:b/>
                <w:bCs/>
                <w:kern w:val="32"/>
              </w:rPr>
              <w:t xml:space="preserve"> TERMIN OTWARCIA OFERT</w:t>
            </w:r>
          </w:p>
        </w:tc>
      </w:tr>
    </w:tbl>
    <w:p w14:paraId="625A8E18" w14:textId="1AD1187B" w:rsidR="001B0EA7" w:rsidRPr="00F6738C" w:rsidRDefault="001B0EA7" w:rsidP="00B63EC7">
      <w:pPr>
        <w:numPr>
          <w:ilvl w:val="0"/>
          <w:numId w:val="22"/>
        </w:numPr>
        <w:pBdr>
          <w:top w:val="nil"/>
          <w:left w:val="nil"/>
          <w:bottom w:val="nil"/>
          <w:right w:val="nil"/>
          <w:between w:val="nil"/>
        </w:pBdr>
        <w:spacing w:after="120" w:line="240" w:lineRule="auto"/>
        <w:ind w:left="357" w:hanging="357"/>
        <w:jc w:val="both"/>
        <w:rPr>
          <w:rFonts w:ascii="Cambria" w:eastAsia="Calibri" w:hAnsi="Cambria" w:cs="Calibri Light"/>
          <w:b/>
          <w:color w:val="000000"/>
        </w:rPr>
      </w:pPr>
      <w:r w:rsidRPr="00F6738C">
        <w:rPr>
          <w:rFonts w:ascii="Cambria" w:eastAsia="Calibri" w:hAnsi="Cambria" w:cs="Calibri Light"/>
          <w:b/>
          <w:color w:val="000000"/>
        </w:rPr>
        <w:t xml:space="preserve">Zamawiający dokona otwarcia </w:t>
      </w:r>
      <w:bookmarkStart w:id="14" w:name="_GoBack"/>
      <w:bookmarkEnd w:id="14"/>
      <w:r w:rsidRPr="008D4CC1">
        <w:rPr>
          <w:rFonts w:ascii="Cambria" w:eastAsia="Calibri" w:hAnsi="Cambria" w:cs="Calibri Light"/>
          <w:b/>
          <w:color w:val="000000"/>
        </w:rPr>
        <w:t xml:space="preserve">ofert w dniu </w:t>
      </w:r>
      <w:r w:rsidR="006D6BF8" w:rsidRPr="008D4CC1">
        <w:rPr>
          <w:rFonts w:ascii="Cambria" w:eastAsia="Calibri" w:hAnsi="Cambria" w:cs="Calibri Light"/>
          <w:b/>
          <w:color w:val="000000"/>
        </w:rPr>
        <w:t>16.04.2026</w:t>
      </w:r>
      <w:r w:rsidRPr="008D4CC1">
        <w:rPr>
          <w:rFonts w:ascii="Cambria" w:eastAsia="Calibri" w:hAnsi="Cambria" w:cs="Calibri Light"/>
          <w:b/>
          <w:color w:val="000000"/>
        </w:rPr>
        <w:t xml:space="preserve"> r. o godz. </w:t>
      </w:r>
      <w:r w:rsidR="00C77366" w:rsidRPr="008D4CC1">
        <w:rPr>
          <w:rFonts w:ascii="Cambria" w:eastAsia="Calibri" w:hAnsi="Cambria" w:cs="Calibri Light"/>
          <w:b/>
          <w:color w:val="000000"/>
        </w:rPr>
        <w:t>9</w:t>
      </w:r>
      <w:r w:rsidRPr="008D4CC1">
        <w:rPr>
          <w:rFonts w:ascii="Cambria" w:eastAsia="Calibri" w:hAnsi="Cambria" w:cs="Calibri Light"/>
          <w:b/>
          <w:color w:val="000000"/>
        </w:rPr>
        <w:t>:30</w:t>
      </w:r>
    </w:p>
    <w:p w14:paraId="40CCA6E4" w14:textId="32D2108D" w:rsidR="003076FA" w:rsidRPr="00421392" w:rsidRDefault="001B0EA7" w:rsidP="00B63EC7">
      <w:pPr>
        <w:numPr>
          <w:ilvl w:val="0"/>
          <w:numId w:val="22"/>
        </w:numPr>
        <w:pBdr>
          <w:top w:val="nil"/>
          <w:left w:val="nil"/>
          <w:bottom w:val="nil"/>
          <w:right w:val="nil"/>
          <w:between w:val="nil"/>
        </w:pBdr>
        <w:spacing w:after="120" w:line="240" w:lineRule="auto"/>
        <w:ind w:left="357" w:hanging="357"/>
        <w:jc w:val="both"/>
        <w:rPr>
          <w:rFonts w:ascii="Calibri Light" w:eastAsia="Calibri" w:hAnsi="Calibri Light" w:cs="Calibri Light"/>
          <w:color w:val="000000"/>
        </w:rPr>
      </w:pPr>
      <w:r w:rsidRPr="00AD6B87">
        <w:rPr>
          <w:rFonts w:ascii="Cambria" w:eastAsia="Calibri" w:hAnsi="Cambria" w:cs="Calibri Light"/>
          <w:color w:val="000000"/>
        </w:rPr>
        <w:t xml:space="preserve">Niezwłocznie po dokonaniu otwarcia ofert Zamawiający zamieści na stronie internetowej postępowania informacje, o których mowa w art. 222 ust. 5 </w:t>
      </w:r>
      <w:proofErr w:type="spellStart"/>
      <w:r w:rsidRPr="00AD6B87">
        <w:rPr>
          <w:rFonts w:ascii="Cambria" w:eastAsia="Calibri" w:hAnsi="Cambria" w:cs="Calibri Light"/>
          <w:color w:val="000000"/>
        </w:rPr>
        <w:t>pzp</w:t>
      </w:r>
      <w:proofErr w:type="spellEnd"/>
      <w:r w:rsidRPr="00AD6B87">
        <w:rPr>
          <w:rFonts w:ascii="Cambria" w:eastAsia="Calibri" w:hAnsi="Cambria" w:cs="Calibri Light"/>
          <w:color w:val="000000"/>
        </w:rPr>
        <w:t>.</w:t>
      </w:r>
    </w:p>
    <w:p w14:paraId="6B31DB78" w14:textId="77777777" w:rsidR="00421392" w:rsidRPr="00421392" w:rsidRDefault="00421392" w:rsidP="00B63EC7">
      <w:pPr>
        <w:pStyle w:val="Akapitzlist"/>
        <w:keepLines/>
        <w:widowControl w:val="0"/>
        <w:numPr>
          <w:ilvl w:val="0"/>
          <w:numId w:val="22"/>
        </w:numPr>
        <w:suppressAutoHyphens/>
        <w:autoSpaceDE w:val="0"/>
        <w:autoSpaceDN w:val="0"/>
        <w:adjustRightInd w:val="0"/>
        <w:spacing w:after="120" w:line="240" w:lineRule="auto"/>
        <w:jc w:val="both"/>
        <w:textAlignment w:val="baseline"/>
        <w:rPr>
          <w:rFonts w:ascii="Cambria" w:eastAsia="ArialMT" w:hAnsi="Cambria" w:cstheme="minorHAnsi"/>
        </w:rPr>
      </w:pPr>
      <w:r w:rsidRPr="00421392">
        <w:rPr>
          <w:rFonts w:ascii="Cambria" w:eastAsia="ArialMT" w:hAnsi="Cambria" w:cstheme="minorHAnsi"/>
        </w:rPr>
        <w:t>W przypadku wystąpienia awarii Platformy, która spowoduje brak możliwości otwarcia ofert w terminie określonym przez Zamawiającego, otwarcie ofert nastąpi niezwłocznie po usunięciu awarii.</w:t>
      </w:r>
    </w:p>
    <w:p w14:paraId="72BD7FB4" w14:textId="24CD8F85" w:rsidR="00421392" w:rsidRPr="00421392" w:rsidRDefault="00421392" w:rsidP="00B63EC7">
      <w:pPr>
        <w:pStyle w:val="Akapitzlist"/>
        <w:keepLines/>
        <w:widowControl w:val="0"/>
        <w:numPr>
          <w:ilvl w:val="0"/>
          <w:numId w:val="22"/>
        </w:numPr>
        <w:suppressAutoHyphens/>
        <w:autoSpaceDE w:val="0"/>
        <w:autoSpaceDN w:val="0"/>
        <w:adjustRightInd w:val="0"/>
        <w:spacing w:after="120" w:line="240" w:lineRule="auto"/>
        <w:jc w:val="both"/>
        <w:textAlignment w:val="baseline"/>
        <w:rPr>
          <w:rFonts w:ascii="Cambria" w:eastAsia="ArialMT" w:hAnsi="Cambria" w:cstheme="minorHAnsi"/>
        </w:rPr>
      </w:pPr>
      <w:r w:rsidRPr="00421392">
        <w:rPr>
          <w:rFonts w:ascii="Cambria" w:eastAsia="ArialMT" w:hAnsi="Cambria" w:cstheme="minorHAnsi"/>
        </w:rPr>
        <w:t>Zamawiający poinformuje o zmianie terminu otwarcia ofert na stronie prowadzonego postępowania, a jeżeli okaże się to niemożliwe na stronie internetowej, na której zamieszczona jest informacja o prowadzonym postępowaniu.</w:t>
      </w:r>
      <w:bookmarkStart w:id="15" w:name="_Hlk58704954"/>
    </w:p>
    <w:bookmarkEnd w:id="15"/>
    <w:p w14:paraId="3FD1B5A2" w14:textId="77777777" w:rsidR="00421392" w:rsidRPr="00AD6B87" w:rsidRDefault="00421392" w:rsidP="00421392">
      <w:pPr>
        <w:pBdr>
          <w:top w:val="nil"/>
          <w:left w:val="nil"/>
          <w:bottom w:val="nil"/>
          <w:right w:val="nil"/>
          <w:between w:val="nil"/>
        </w:pBdr>
        <w:spacing w:after="120" w:line="240" w:lineRule="auto"/>
        <w:ind w:left="357"/>
        <w:jc w:val="both"/>
        <w:rPr>
          <w:rFonts w:ascii="Calibri Light" w:eastAsia="Calibri" w:hAnsi="Calibri Light" w:cs="Calibri Light"/>
          <w:color w:val="000000"/>
        </w:rPr>
      </w:pPr>
    </w:p>
    <w:tbl>
      <w:tblPr>
        <w:tblStyle w:val="Tabela-Siatka"/>
        <w:tblW w:w="0" w:type="auto"/>
        <w:tblLook w:val="04A0" w:firstRow="1" w:lastRow="0" w:firstColumn="1" w:lastColumn="0" w:noHBand="0" w:noVBand="1"/>
      </w:tblPr>
      <w:tblGrid>
        <w:gridCol w:w="9781"/>
      </w:tblGrid>
      <w:tr w:rsidR="003076FA" w:rsidRPr="00127747" w14:paraId="47DB529C" w14:textId="77777777" w:rsidTr="003076FA">
        <w:trPr>
          <w:trHeight w:val="457"/>
        </w:trPr>
        <w:tc>
          <w:tcPr>
            <w:tcW w:w="9781" w:type="dxa"/>
            <w:tcBorders>
              <w:top w:val="nil"/>
              <w:left w:val="nil"/>
              <w:bottom w:val="nil"/>
              <w:right w:val="nil"/>
            </w:tcBorders>
            <w:shd w:val="clear" w:color="auto" w:fill="E2EFD9" w:themeFill="accent6" w:themeFillTint="33"/>
            <w:vAlign w:val="center"/>
          </w:tcPr>
          <w:p w14:paraId="062B57FE" w14:textId="1AF661D6" w:rsidR="003076FA" w:rsidRPr="00127747" w:rsidRDefault="003076FA" w:rsidP="003076FA">
            <w:pPr>
              <w:keepNext/>
              <w:keepLines/>
              <w:suppressAutoHyphens/>
              <w:spacing w:before="120" w:after="120"/>
              <w:jc w:val="center"/>
              <w:rPr>
                <w:rFonts w:ascii="Cambria" w:hAnsi="Cambria" w:cstheme="minorHAnsi"/>
                <w:b/>
                <w:bCs/>
                <w:kern w:val="32"/>
              </w:rPr>
            </w:pPr>
            <w:r>
              <w:rPr>
                <w:rFonts w:ascii="Cambria" w:hAnsi="Cambria" w:cstheme="minorHAnsi"/>
                <w:b/>
                <w:bCs/>
                <w:kern w:val="32"/>
              </w:rPr>
              <w:lastRenderedPageBreak/>
              <w:t xml:space="preserve">§ </w:t>
            </w:r>
            <w:r w:rsidR="001B0EA7">
              <w:rPr>
                <w:rFonts w:ascii="Cambria" w:hAnsi="Cambria" w:cstheme="minorHAnsi"/>
                <w:b/>
                <w:bCs/>
                <w:kern w:val="32"/>
              </w:rPr>
              <w:t>16</w:t>
            </w:r>
            <w:r w:rsidR="00370685">
              <w:rPr>
                <w:rFonts w:ascii="Cambria" w:hAnsi="Cambria" w:cstheme="minorHAnsi"/>
                <w:b/>
                <w:bCs/>
                <w:kern w:val="32"/>
              </w:rPr>
              <w:t>.</w:t>
            </w:r>
            <w:r>
              <w:rPr>
                <w:rFonts w:ascii="Cambria" w:hAnsi="Cambria" w:cstheme="minorHAnsi"/>
                <w:b/>
                <w:bCs/>
                <w:kern w:val="32"/>
              </w:rPr>
              <w:t xml:space="preserve"> </w:t>
            </w:r>
            <w:r w:rsidR="001B0EA7">
              <w:rPr>
                <w:rFonts w:ascii="Cambria" w:hAnsi="Cambria" w:cstheme="minorHAnsi"/>
                <w:b/>
                <w:bCs/>
                <w:kern w:val="32"/>
              </w:rPr>
              <w:t>SPOSÓB OBLICZANIA CENY</w:t>
            </w:r>
          </w:p>
        </w:tc>
      </w:tr>
    </w:tbl>
    <w:p w14:paraId="39178237" w14:textId="77777777" w:rsidR="001B0EA7" w:rsidRPr="001A397F" w:rsidRDefault="001B0EA7" w:rsidP="00B63EC7">
      <w:pPr>
        <w:numPr>
          <w:ilvl w:val="0"/>
          <w:numId w:val="23"/>
        </w:numPr>
        <w:pBdr>
          <w:top w:val="nil"/>
          <w:left w:val="nil"/>
          <w:bottom w:val="nil"/>
          <w:right w:val="nil"/>
          <w:between w:val="nil"/>
        </w:pBdr>
        <w:spacing w:after="120" w:line="240" w:lineRule="auto"/>
        <w:jc w:val="both"/>
        <w:rPr>
          <w:rFonts w:ascii="Cambria" w:eastAsia="Calibri" w:hAnsi="Cambria" w:cstheme="minorHAnsi"/>
          <w:color w:val="000000"/>
        </w:rPr>
      </w:pPr>
      <w:r w:rsidRPr="001A397F">
        <w:rPr>
          <w:rFonts w:ascii="Cambria" w:eastAsia="Calibri" w:hAnsi="Cambria" w:cstheme="minorHAnsi"/>
          <w:color w:val="000000"/>
        </w:rPr>
        <w:t>Wykonawca poda w ofercie cenę ryczałtową brutto za wykonanie zamówienia zgodnie z wymaganiami określonymi w Formularzu oferty.</w:t>
      </w:r>
    </w:p>
    <w:p w14:paraId="55EB47C7" w14:textId="3BEFDF9D" w:rsidR="001B0EA7" w:rsidRPr="001A397F" w:rsidRDefault="001B0EA7" w:rsidP="00B63EC7">
      <w:pPr>
        <w:numPr>
          <w:ilvl w:val="0"/>
          <w:numId w:val="23"/>
        </w:numPr>
        <w:pBdr>
          <w:top w:val="nil"/>
          <w:left w:val="nil"/>
          <w:bottom w:val="nil"/>
          <w:right w:val="nil"/>
          <w:between w:val="nil"/>
        </w:pBdr>
        <w:spacing w:after="120" w:line="240" w:lineRule="auto"/>
        <w:jc w:val="both"/>
        <w:rPr>
          <w:rFonts w:ascii="Cambria" w:eastAsia="Calibri" w:hAnsi="Cambria" w:cstheme="minorHAnsi"/>
          <w:color w:val="000000"/>
        </w:rPr>
      </w:pPr>
      <w:r w:rsidRPr="001A397F">
        <w:rPr>
          <w:rFonts w:ascii="Cambria" w:eastAsia="Calibri" w:hAnsi="Cambria" w:cstheme="minorHAnsi"/>
          <w:color w:val="000000"/>
        </w:rPr>
        <w:t>Podana cena musi obejmować wszystkie koszty realizacji prac z uwzględnieniem wszystkich opłat i</w:t>
      </w:r>
      <w:r w:rsidR="002A0ADD">
        <w:rPr>
          <w:rFonts w:ascii="Cambria" w:eastAsia="Calibri" w:hAnsi="Cambria" w:cstheme="minorHAnsi"/>
          <w:color w:val="000000"/>
        </w:rPr>
        <w:t> </w:t>
      </w:r>
      <w:r w:rsidRPr="001A397F">
        <w:rPr>
          <w:rFonts w:ascii="Cambria" w:eastAsia="Calibri" w:hAnsi="Cambria" w:cstheme="minorHAnsi"/>
          <w:color w:val="000000"/>
        </w:rPr>
        <w:t>podatków (także od towarów i usług). Cena musi być podana w złotych polskich.</w:t>
      </w:r>
    </w:p>
    <w:p w14:paraId="3E2D884A" w14:textId="77777777" w:rsidR="001B0EA7" w:rsidRPr="001A397F" w:rsidRDefault="001B0EA7" w:rsidP="00B63EC7">
      <w:pPr>
        <w:numPr>
          <w:ilvl w:val="0"/>
          <w:numId w:val="23"/>
        </w:numPr>
        <w:pBdr>
          <w:top w:val="nil"/>
          <w:left w:val="nil"/>
          <w:bottom w:val="nil"/>
          <w:right w:val="nil"/>
          <w:between w:val="nil"/>
        </w:pBdr>
        <w:spacing w:after="120" w:line="240" w:lineRule="auto"/>
        <w:jc w:val="both"/>
        <w:rPr>
          <w:rFonts w:ascii="Cambria" w:eastAsia="Calibri" w:hAnsi="Cambria" w:cstheme="minorHAnsi"/>
          <w:color w:val="000000"/>
        </w:rPr>
      </w:pPr>
      <w:r w:rsidRPr="001A397F">
        <w:rPr>
          <w:rFonts w:ascii="Cambria" w:eastAsia="Calibri" w:hAnsi="Cambria" w:cstheme="minorHAnsi"/>
          <w:color w:val="000000"/>
        </w:rPr>
        <w:t>Wszystkie ceny należy podać w złotych polskich, z dokładnością do 2 miejsc po przecinku. Wykonawca określi ceny na wszystkie elementy zamówienia wymienione w ust. 2 Formularza ofertowego .</w:t>
      </w:r>
    </w:p>
    <w:p w14:paraId="73D26768" w14:textId="77777777" w:rsidR="001B0EA7" w:rsidRPr="001A397F" w:rsidRDefault="001B0EA7" w:rsidP="00B63EC7">
      <w:pPr>
        <w:numPr>
          <w:ilvl w:val="0"/>
          <w:numId w:val="23"/>
        </w:numPr>
        <w:pBdr>
          <w:top w:val="nil"/>
          <w:left w:val="nil"/>
          <w:bottom w:val="nil"/>
          <w:right w:val="nil"/>
          <w:between w:val="nil"/>
        </w:pBdr>
        <w:spacing w:after="120" w:line="240" w:lineRule="auto"/>
        <w:jc w:val="both"/>
        <w:rPr>
          <w:rFonts w:ascii="Cambria" w:eastAsia="Calibri" w:hAnsi="Cambria" w:cstheme="minorHAnsi"/>
          <w:color w:val="000000"/>
        </w:rPr>
      </w:pPr>
      <w:r w:rsidRPr="001A397F">
        <w:rPr>
          <w:rFonts w:ascii="Cambria" w:eastAsia="Calibri" w:hAnsi="Cambria" w:cstheme="minorHAnsi"/>
          <w:color w:val="000000"/>
        </w:rPr>
        <w:t>Wszystkie ceny określone przez Wykonawcę zostaną ustalone na okres obowiązywania umowy i nie będą podlegały zmianom z zastrzeżeniem przypadków wskazanych w umowie.</w:t>
      </w:r>
    </w:p>
    <w:p w14:paraId="69D5E987" w14:textId="77777777" w:rsidR="001B0EA7" w:rsidRPr="001A397F" w:rsidRDefault="001B0EA7" w:rsidP="00B63EC7">
      <w:pPr>
        <w:numPr>
          <w:ilvl w:val="0"/>
          <w:numId w:val="23"/>
        </w:numPr>
        <w:pBdr>
          <w:top w:val="nil"/>
          <w:left w:val="nil"/>
          <w:bottom w:val="nil"/>
          <w:right w:val="nil"/>
          <w:between w:val="nil"/>
        </w:pBdr>
        <w:spacing w:after="120" w:line="240" w:lineRule="auto"/>
        <w:jc w:val="both"/>
        <w:rPr>
          <w:rFonts w:ascii="Cambria" w:eastAsia="Calibri" w:hAnsi="Cambria" w:cstheme="minorHAnsi"/>
          <w:color w:val="000000"/>
        </w:rPr>
      </w:pPr>
      <w:r w:rsidRPr="001A397F">
        <w:rPr>
          <w:rFonts w:ascii="Cambria" w:eastAsia="Calibri" w:hAnsi="Cambria" w:cstheme="minorHAnsi"/>
          <w:color w:val="000000"/>
        </w:rPr>
        <w:t>Ocenie podlegać będzie całkowita cena ryczałtowa brutto określona przez Wykonawcę w ust. 2 Formularza ofertowego.</w:t>
      </w:r>
    </w:p>
    <w:p w14:paraId="49DF7653" w14:textId="3CA0B79E" w:rsidR="001B0EA7" w:rsidRPr="001A397F" w:rsidRDefault="001B0EA7" w:rsidP="00B63EC7">
      <w:pPr>
        <w:numPr>
          <w:ilvl w:val="0"/>
          <w:numId w:val="23"/>
        </w:numPr>
        <w:pBdr>
          <w:top w:val="nil"/>
          <w:left w:val="nil"/>
          <w:bottom w:val="nil"/>
          <w:right w:val="nil"/>
          <w:between w:val="nil"/>
        </w:pBdr>
        <w:autoSpaceDE w:val="0"/>
        <w:adjustRightInd w:val="0"/>
        <w:spacing w:after="120" w:line="240" w:lineRule="auto"/>
        <w:jc w:val="both"/>
        <w:rPr>
          <w:rFonts w:ascii="Cambria" w:hAnsi="Cambria" w:cstheme="minorHAnsi"/>
        </w:rPr>
      </w:pPr>
      <w:r w:rsidRPr="001A397F">
        <w:rPr>
          <w:rFonts w:ascii="Cambria" w:eastAsia="Calibri" w:hAnsi="Cambria" w:cstheme="minorHAnsi"/>
          <w:color w:val="000000"/>
        </w:rPr>
        <w:t>W przypadku rozbieżności pomiędzy ceną podaną przez wykonawcę w Formularzu ofertowym wyrażoną słownie oraz cyfrowo za prawidłową Zamawiający uzna wartość (cenę) wyrażoną słownie.</w:t>
      </w:r>
    </w:p>
    <w:p w14:paraId="1F221620" w14:textId="018E59AD" w:rsidR="00A306AD" w:rsidRPr="00A306AD" w:rsidRDefault="00A306AD" w:rsidP="00B63EC7">
      <w:pPr>
        <w:pStyle w:val="Akapitzlist"/>
        <w:numPr>
          <w:ilvl w:val="0"/>
          <w:numId w:val="23"/>
        </w:numPr>
        <w:autoSpaceDE w:val="0"/>
        <w:adjustRightInd w:val="0"/>
        <w:spacing w:after="0" w:line="240" w:lineRule="auto"/>
        <w:jc w:val="both"/>
        <w:rPr>
          <w:rFonts w:ascii="Cambria" w:hAnsi="Cambria" w:cs="Calibri Light"/>
        </w:rPr>
      </w:pPr>
      <w:r w:rsidRPr="00A306AD">
        <w:rPr>
          <w:rFonts w:ascii="Cambria" w:hAnsi="Cambria" w:cs="Calibri Light"/>
        </w:rPr>
        <w:t xml:space="preserve">Zamawiający będzie się ubiegał o zastosowanie 0% stawki VAT na sprzęt komputerowy, do którego mają zastosowanie zasady określone w art. 83 ust.1 pkt. 26 lit. a) ustawy z dn. 11 marca 2014 r. o podatku od towarów i usług (2021 r. poz. 685, z </w:t>
      </w:r>
      <w:proofErr w:type="spellStart"/>
      <w:r w:rsidRPr="00A306AD">
        <w:rPr>
          <w:rFonts w:ascii="Cambria" w:hAnsi="Cambria" w:cs="Calibri Light"/>
        </w:rPr>
        <w:t>póżn</w:t>
      </w:r>
      <w:proofErr w:type="spellEnd"/>
      <w:r w:rsidRPr="00A306AD">
        <w:rPr>
          <w:rFonts w:ascii="Cambria" w:hAnsi="Cambria" w:cs="Calibri Light"/>
        </w:rPr>
        <w:t xml:space="preserve">. zm.). </w:t>
      </w:r>
    </w:p>
    <w:p w14:paraId="7CB0ED41" w14:textId="5E6E8798" w:rsidR="001A397F" w:rsidRDefault="001A397F" w:rsidP="001A397F">
      <w:pPr>
        <w:pBdr>
          <w:top w:val="nil"/>
          <w:left w:val="nil"/>
          <w:bottom w:val="nil"/>
          <w:right w:val="nil"/>
          <w:between w:val="nil"/>
        </w:pBdr>
        <w:autoSpaceDE w:val="0"/>
        <w:adjustRightInd w:val="0"/>
        <w:spacing w:after="120" w:line="240" w:lineRule="auto"/>
        <w:ind w:left="360"/>
        <w:jc w:val="both"/>
        <w:rPr>
          <w:rFonts w:ascii="Cambria" w:hAnsi="Cambria" w:cstheme="minorHAnsi"/>
        </w:rPr>
      </w:pPr>
    </w:p>
    <w:tbl>
      <w:tblPr>
        <w:tblStyle w:val="Tabela-Siatka"/>
        <w:tblW w:w="0" w:type="auto"/>
        <w:tblLook w:val="04A0" w:firstRow="1" w:lastRow="0" w:firstColumn="1" w:lastColumn="0" w:noHBand="0" w:noVBand="1"/>
      </w:tblPr>
      <w:tblGrid>
        <w:gridCol w:w="9781"/>
      </w:tblGrid>
      <w:tr w:rsidR="003076FA" w:rsidRPr="00F6738C" w14:paraId="7CE9EFEC" w14:textId="77777777" w:rsidTr="003076FA">
        <w:trPr>
          <w:trHeight w:val="457"/>
        </w:trPr>
        <w:tc>
          <w:tcPr>
            <w:tcW w:w="9781" w:type="dxa"/>
            <w:tcBorders>
              <w:top w:val="nil"/>
              <w:left w:val="nil"/>
              <w:bottom w:val="nil"/>
              <w:right w:val="nil"/>
            </w:tcBorders>
            <w:shd w:val="clear" w:color="auto" w:fill="E2EFD9" w:themeFill="accent6" w:themeFillTint="33"/>
            <w:vAlign w:val="center"/>
          </w:tcPr>
          <w:p w14:paraId="1140C59E" w14:textId="79141360" w:rsidR="003076FA" w:rsidRPr="00F6738C" w:rsidRDefault="003076FA" w:rsidP="00F6738C">
            <w:pPr>
              <w:keepNext/>
              <w:keepLines/>
              <w:suppressAutoHyphens/>
              <w:spacing w:after="120"/>
              <w:jc w:val="center"/>
              <w:rPr>
                <w:rFonts w:cstheme="minorHAnsi"/>
                <w:b/>
                <w:bCs/>
                <w:kern w:val="32"/>
              </w:rPr>
            </w:pPr>
            <w:r w:rsidRPr="00F6738C">
              <w:rPr>
                <w:rFonts w:cstheme="minorHAnsi"/>
                <w:b/>
                <w:bCs/>
                <w:kern w:val="32"/>
              </w:rPr>
              <w:t xml:space="preserve">§ </w:t>
            </w:r>
            <w:r w:rsidR="001B0EA7" w:rsidRPr="00370685">
              <w:rPr>
                <w:rFonts w:ascii="Cambria" w:hAnsi="Cambria" w:cstheme="minorHAnsi"/>
                <w:b/>
                <w:bCs/>
                <w:kern w:val="32"/>
              </w:rPr>
              <w:t>17</w:t>
            </w:r>
            <w:r w:rsidR="00370685" w:rsidRPr="00370685">
              <w:rPr>
                <w:rFonts w:ascii="Cambria" w:hAnsi="Cambria" w:cstheme="minorHAnsi"/>
                <w:b/>
                <w:bCs/>
                <w:kern w:val="32"/>
              </w:rPr>
              <w:t>.</w:t>
            </w:r>
            <w:r w:rsidR="001B0EA7" w:rsidRPr="00370685">
              <w:rPr>
                <w:rFonts w:ascii="Cambria" w:hAnsi="Cambria" w:cstheme="minorHAnsi"/>
                <w:b/>
                <w:bCs/>
                <w:kern w:val="32"/>
              </w:rPr>
              <w:t xml:space="preserve"> </w:t>
            </w:r>
            <w:r w:rsidR="001B0EA7" w:rsidRPr="00370685">
              <w:rPr>
                <w:rFonts w:ascii="Cambria" w:hAnsi="Cambria" w:cstheme="minorHAnsi"/>
                <w:b/>
                <w:color w:val="000000"/>
              </w:rPr>
              <w:t>OPIS KRYTERIÓW OCENY OFERT WRAZ Z PODANIEM WAG TYCH KRYTERIÓW I SPOSOBU OCENY OFERT</w:t>
            </w:r>
            <w:r w:rsidR="001B0EA7" w:rsidRPr="00F6738C">
              <w:rPr>
                <w:rFonts w:cstheme="minorHAnsi"/>
                <w:b/>
                <w:bCs/>
                <w:kern w:val="32"/>
              </w:rPr>
              <w:t xml:space="preserve"> </w:t>
            </w:r>
          </w:p>
        </w:tc>
      </w:tr>
    </w:tbl>
    <w:p w14:paraId="34AB4D70" w14:textId="77777777" w:rsidR="00270E29" w:rsidRDefault="00270E29" w:rsidP="00AD6B87">
      <w:pPr>
        <w:autoSpaceDE w:val="0"/>
        <w:autoSpaceDN w:val="0"/>
        <w:adjustRightInd w:val="0"/>
        <w:spacing w:after="120" w:line="240" w:lineRule="auto"/>
        <w:ind w:left="284" w:hanging="284"/>
        <w:jc w:val="both"/>
        <w:rPr>
          <w:rFonts w:ascii="Cambria" w:hAnsi="Cambria" w:cs="Source Serif Pro"/>
          <w:b/>
          <w:color w:val="00B050"/>
          <w:u w:val="single"/>
        </w:rPr>
      </w:pPr>
    </w:p>
    <w:p w14:paraId="3D297CFC" w14:textId="4193978F" w:rsidR="00AD6B87" w:rsidRPr="006A2620" w:rsidRDefault="00AD6B87" w:rsidP="00B63EC7">
      <w:pPr>
        <w:pStyle w:val="Akapitzlist"/>
        <w:numPr>
          <w:ilvl w:val="1"/>
          <w:numId w:val="24"/>
        </w:numPr>
        <w:pBdr>
          <w:top w:val="nil"/>
          <w:left w:val="nil"/>
          <w:bottom w:val="nil"/>
          <w:right w:val="nil"/>
          <w:between w:val="nil"/>
        </w:pBdr>
        <w:spacing w:after="0" w:line="240" w:lineRule="auto"/>
        <w:jc w:val="both"/>
        <w:rPr>
          <w:rFonts w:ascii="Cambria" w:eastAsia="Calibri" w:hAnsi="Cambria" w:cs="Calibri Light"/>
          <w:color w:val="000000"/>
        </w:rPr>
      </w:pPr>
      <w:r w:rsidRPr="006A2620">
        <w:rPr>
          <w:rFonts w:ascii="Cambria" w:eastAsia="Calibri" w:hAnsi="Cambria" w:cs="Calibri Light"/>
          <w:color w:val="000000"/>
        </w:rPr>
        <w:t>Przy wyborze najkorzystniejszej oferty Zamawiający będzie kierować się następującymi kryteriami i ich znaczeniem oraz w następujący sposób będzie oceniać oferty w poszczególnych kryteriach:</w:t>
      </w:r>
    </w:p>
    <w:tbl>
      <w:tblPr>
        <w:tblW w:w="8363" w:type="dxa"/>
        <w:tblInd w:w="421" w:type="dxa"/>
        <w:tblBorders>
          <w:insideH w:val="single" w:sz="18" w:space="0" w:color="FFFFFF"/>
          <w:insideV w:val="single" w:sz="18" w:space="0" w:color="FFFFFF"/>
        </w:tblBorders>
        <w:tblLayout w:type="fixed"/>
        <w:tblLook w:val="0000" w:firstRow="0" w:lastRow="0" w:firstColumn="0" w:lastColumn="0" w:noHBand="0" w:noVBand="0"/>
      </w:tblPr>
      <w:tblGrid>
        <w:gridCol w:w="4252"/>
        <w:gridCol w:w="4111"/>
      </w:tblGrid>
      <w:tr w:rsidR="00AD6B87" w:rsidRPr="00C63298" w14:paraId="40933865" w14:textId="77777777" w:rsidTr="00EA11B4">
        <w:tc>
          <w:tcPr>
            <w:tcW w:w="425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tcPr>
          <w:p w14:paraId="295B531B" w14:textId="77777777" w:rsidR="00AD6B87" w:rsidRPr="00C63298" w:rsidRDefault="00AD6B87" w:rsidP="00EA11B4">
            <w:pPr>
              <w:ind w:left="168"/>
              <w:jc w:val="center"/>
              <w:rPr>
                <w:rFonts w:ascii="Cambria" w:eastAsia="Calibri" w:hAnsi="Cambria" w:cs="Calibri Light"/>
                <w:b/>
              </w:rPr>
            </w:pPr>
            <w:r w:rsidRPr="00C63298">
              <w:rPr>
                <w:rFonts w:ascii="Cambria" w:eastAsia="Calibri" w:hAnsi="Cambria" w:cs="Calibri Light"/>
                <w:b/>
              </w:rPr>
              <w:t>Kryterium</w:t>
            </w:r>
          </w:p>
        </w:tc>
        <w:tc>
          <w:tcPr>
            <w:tcW w:w="4111"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tcPr>
          <w:p w14:paraId="2F8FF413" w14:textId="77777777" w:rsidR="00AD6B87" w:rsidRPr="00C63298" w:rsidRDefault="00AD6B87" w:rsidP="00EA11B4">
            <w:pPr>
              <w:jc w:val="center"/>
              <w:rPr>
                <w:rFonts w:ascii="Cambria" w:eastAsia="Calibri" w:hAnsi="Cambria" w:cs="Calibri Light"/>
                <w:b/>
              </w:rPr>
            </w:pPr>
            <w:r w:rsidRPr="00C63298">
              <w:rPr>
                <w:rFonts w:ascii="Cambria" w:eastAsia="Calibri" w:hAnsi="Cambria" w:cs="Calibri Light"/>
                <w:b/>
              </w:rPr>
              <w:t>Liczba punktów (waga)</w:t>
            </w:r>
          </w:p>
        </w:tc>
      </w:tr>
      <w:tr w:rsidR="00AD6B87" w:rsidRPr="00C63298" w14:paraId="63B17B30" w14:textId="77777777" w:rsidTr="00EA11B4">
        <w:trPr>
          <w:trHeight w:val="462"/>
        </w:trPr>
        <w:tc>
          <w:tcPr>
            <w:tcW w:w="4252" w:type="dxa"/>
            <w:tcBorders>
              <w:top w:val="single" w:sz="4" w:space="0" w:color="000000"/>
              <w:left w:val="single" w:sz="4" w:space="0" w:color="000000"/>
              <w:bottom w:val="single" w:sz="4" w:space="0" w:color="000000"/>
              <w:right w:val="single" w:sz="4" w:space="0" w:color="000000"/>
            </w:tcBorders>
            <w:shd w:val="clear" w:color="auto" w:fill="auto"/>
          </w:tcPr>
          <w:p w14:paraId="6AE75D12" w14:textId="77777777" w:rsidR="00AD6B87" w:rsidRPr="00C63298" w:rsidRDefault="00AD6B87" w:rsidP="00EA11B4">
            <w:pPr>
              <w:rPr>
                <w:rFonts w:ascii="Cambria" w:eastAsia="Calibri" w:hAnsi="Cambria" w:cs="Calibri Light"/>
                <w:b/>
              </w:rPr>
            </w:pPr>
            <w:r w:rsidRPr="00C63298">
              <w:rPr>
                <w:rFonts w:ascii="Cambria" w:eastAsia="Calibri" w:hAnsi="Cambria" w:cs="Calibri Light"/>
                <w:b/>
              </w:rPr>
              <w:t>Cena</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48EA6856" w14:textId="031552FE" w:rsidR="00AD6B87" w:rsidRPr="00C63298" w:rsidRDefault="0098382B" w:rsidP="00EA11B4">
            <w:pPr>
              <w:ind w:left="-8" w:firstLine="8"/>
              <w:jc w:val="center"/>
              <w:rPr>
                <w:rFonts w:ascii="Cambria" w:eastAsia="Calibri" w:hAnsi="Cambria" w:cs="Calibri Light"/>
                <w:b/>
              </w:rPr>
            </w:pPr>
            <w:r>
              <w:rPr>
                <w:rFonts w:ascii="Cambria" w:eastAsia="Calibri" w:hAnsi="Cambria" w:cs="Calibri Light"/>
                <w:b/>
              </w:rPr>
              <w:t>10</w:t>
            </w:r>
            <w:r w:rsidR="00AD6B87" w:rsidRPr="00C63298">
              <w:rPr>
                <w:rFonts w:ascii="Cambria" w:eastAsia="Calibri" w:hAnsi="Cambria" w:cs="Calibri Light"/>
                <w:b/>
              </w:rPr>
              <w:t>0 pkt</w:t>
            </w:r>
          </w:p>
        </w:tc>
      </w:tr>
    </w:tbl>
    <w:p w14:paraId="2AFE5B24" w14:textId="77777777" w:rsidR="00AD6B87" w:rsidRPr="00C63298" w:rsidRDefault="00AD6B87" w:rsidP="00AD6B87">
      <w:pPr>
        <w:pBdr>
          <w:top w:val="nil"/>
          <w:left w:val="nil"/>
          <w:bottom w:val="nil"/>
          <w:right w:val="nil"/>
          <w:between w:val="nil"/>
        </w:pBdr>
        <w:ind w:left="360"/>
        <w:jc w:val="both"/>
        <w:rPr>
          <w:rFonts w:ascii="Cambria" w:eastAsia="Calibri" w:hAnsi="Cambria" w:cs="Calibri"/>
          <w:color w:val="000000"/>
        </w:rPr>
      </w:pPr>
    </w:p>
    <w:p w14:paraId="7AFB2CCC" w14:textId="77777777" w:rsidR="00AD6B87" w:rsidRPr="00C63298" w:rsidRDefault="00AD6B87" w:rsidP="00B63EC7">
      <w:pPr>
        <w:pStyle w:val="Akapitzlist"/>
        <w:numPr>
          <w:ilvl w:val="4"/>
          <w:numId w:val="33"/>
        </w:numPr>
        <w:pBdr>
          <w:top w:val="nil"/>
          <w:left w:val="nil"/>
          <w:bottom w:val="nil"/>
          <w:right w:val="nil"/>
          <w:between w:val="nil"/>
        </w:pBdr>
        <w:tabs>
          <w:tab w:val="clear" w:pos="2886"/>
          <w:tab w:val="num" w:pos="2552"/>
        </w:tabs>
        <w:spacing w:after="0" w:line="240" w:lineRule="auto"/>
        <w:ind w:left="284"/>
        <w:jc w:val="both"/>
        <w:rPr>
          <w:rFonts w:ascii="Cambria" w:eastAsia="Calibri" w:hAnsi="Cambria" w:cs="Calibri"/>
          <w:color w:val="000000"/>
        </w:rPr>
      </w:pPr>
      <w:r w:rsidRPr="00C63298">
        <w:rPr>
          <w:rFonts w:ascii="Cambria" w:eastAsia="Calibri" w:hAnsi="Cambria" w:cs="Calibri"/>
          <w:b/>
          <w:color w:val="000000"/>
          <w:u w:val="single"/>
        </w:rPr>
        <w:t>W kryterium „cena” (</w:t>
      </w:r>
      <w:r w:rsidRPr="00C63298">
        <w:rPr>
          <w:rFonts w:ascii="Cambria" w:eastAsia="Calibri" w:hAnsi="Cambria" w:cs="Calibri"/>
          <w:b/>
          <w:i/>
          <w:color w:val="000000"/>
          <w:u w:val="single"/>
        </w:rPr>
        <w:t>C</w:t>
      </w:r>
      <w:r w:rsidRPr="00C63298">
        <w:rPr>
          <w:rFonts w:ascii="Cambria" w:eastAsia="Calibri" w:hAnsi="Cambria" w:cs="Calibri"/>
          <w:b/>
          <w:color w:val="000000"/>
          <w:u w:val="single"/>
        </w:rPr>
        <w:t>) liczba zdobytych przez Wykonawcę punktów wyliczona zostanie według następującego wzoru: </w:t>
      </w:r>
    </w:p>
    <w:p w14:paraId="437E69CD" w14:textId="741A7794" w:rsidR="006A2620" w:rsidRPr="00C63298" w:rsidRDefault="00AD6B87" w:rsidP="006A2620">
      <w:pPr>
        <w:spacing w:after="0" w:line="240" w:lineRule="auto"/>
        <w:ind w:left="3686" w:hanging="2977"/>
        <w:jc w:val="both"/>
        <w:rPr>
          <w:rFonts w:ascii="Cambria" w:eastAsia="Calibri" w:hAnsi="Cambria" w:cs="Calibri"/>
          <w:b/>
          <w:color w:val="000000"/>
        </w:rPr>
      </w:pPr>
      <w:r w:rsidRPr="00C63298">
        <w:rPr>
          <w:rFonts w:ascii="Cambria" w:eastAsia="Calibri" w:hAnsi="Cambria" w:cs="Calibri"/>
          <w:b/>
          <w:color w:val="000000"/>
        </w:rPr>
        <w:t>gdzie:</w:t>
      </w:r>
    </w:p>
    <w:tbl>
      <w:tblPr>
        <w:tblW w:w="7765" w:type="dxa"/>
        <w:tblLayout w:type="fixed"/>
        <w:tblLook w:val="0400" w:firstRow="0" w:lastRow="0" w:firstColumn="0" w:lastColumn="0" w:noHBand="0" w:noVBand="1"/>
      </w:tblPr>
      <w:tblGrid>
        <w:gridCol w:w="7765"/>
      </w:tblGrid>
      <w:tr w:rsidR="00AD6B87" w:rsidRPr="00C63298" w14:paraId="1CE3DF92" w14:textId="77777777" w:rsidTr="00EA11B4">
        <w:trPr>
          <w:trHeight w:val="461"/>
        </w:trPr>
        <w:tc>
          <w:tcPr>
            <w:tcW w:w="7765" w:type="dxa"/>
            <w:tcMar>
              <w:top w:w="0" w:type="dxa"/>
              <w:left w:w="115" w:type="dxa"/>
              <w:bottom w:w="0" w:type="dxa"/>
              <w:right w:w="115" w:type="dxa"/>
            </w:tcMar>
          </w:tcPr>
          <w:p w14:paraId="416D65B6" w14:textId="77777777" w:rsidR="00AD6B87" w:rsidRPr="00C63298" w:rsidRDefault="00AD6B87" w:rsidP="006A2620">
            <w:pPr>
              <w:spacing w:after="0" w:line="240" w:lineRule="auto"/>
              <w:jc w:val="center"/>
              <w:rPr>
                <w:rFonts w:ascii="Cambria" w:hAnsi="Cambria"/>
              </w:rPr>
            </w:pPr>
            <w:r w:rsidRPr="00C63298">
              <w:rPr>
                <w:rFonts w:ascii="Cambria" w:hAnsi="Cambria"/>
                <w:color w:val="000000"/>
              </w:rPr>
              <w:t>Cena najniższa spośród ofert ocenianych</w:t>
            </w:r>
          </w:p>
        </w:tc>
      </w:tr>
      <w:tr w:rsidR="00AD6B87" w:rsidRPr="00C63298" w14:paraId="656626EA" w14:textId="77777777" w:rsidTr="00EA11B4">
        <w:trPr>
          <w:trHeight w:val="230"/>
        </w:trPr>
        <w:tc>
          <w:tcPr>
            <w:tcW w:w="7765" w:type="dxa"/>
            <w:tcMar>
              <w:top w:w="0" w:type="dxa"/>
              <w:left w:w="115" w:type="dxa"/>
              <w:bottom w:w="0" w:type="dxa"/>
              <w:right w:w="115" w:type="dxa"/>
            </w:tcMar>
          </w:tcPr>
          <w:p w14:paraId="6D049F74" w14:textId="70096E20" w:rsidR="00AD6B87" w:rsidRPr="00C63298" w:rsidRDefault="00AD6B87" w:rsidP="006A2620">
            <w:pPr>
              <w:spacing w:after="0" w:line="240" w:lineRule="auto"/>
              <w:jc w:val="center"/>
              <w:rPr>
                <w:rFonts w:ascii="Cambria" w:hAnsi="Cambria"/>
              </w:rPr>
            </w:pPr>
            <w:r w:rsidRPr="00C63298">
              <w:rPr>
                <w:rFonts w:ascii="Cambria" w:hAnsi="Cambria"/>
                <w:color w:val="000000"/>
              </w:rPr>
              <w:t>Ci  = -------------------------------------------------- x </w:t>
            </w:r>
            <w:r w:rsidR="0098382B">
              <w:rPr>
                <w:rFonts w:ascii="Cambria" w:hAnsi="Cambria"/>
                <w:color w:val="000000"/>
              </w:rPr>
              <w:t>10</w:t>
            </w:r>
            <w:r w:rsidRPr="00C63298">
              <w:rPr>
                <w:rFonts w:ascii="Cambria" w:hAnsi="Cambria"/>
                <w:color w:val="000000"/>
              </w:rPr>
              <w:t>0 pkt</w:t>
            </w:r>
          </w:p>
        </w:tc>
      </w:tr>
      <w:tr w:rsidR="00AD6B87" w:rsidRPr="00C63298" w14:paraId="7D0886AB" w14:textId="77777777" w:rsidTr="00EA11B4">
        <w:trPr>
          <w:trHeight w:val="68"/>
        </w:trPr>
        <w:tc>
          <w:tcPr>
            <w:tcW w:w="7765" w:type="dxa"/>
            <w:tcMar>
              <w:top w:w="0" w:type="dxa"/>
              <w:left w:w="115" w:type="dxa"/>
              <w:bottom w:w="0" w:type="dxa"/>
              <w:right w:w="115" w:type="dxa"/>
            </w:tcMar>
          </w:tcPr>
          <w:p w14:paraId="1AEFCFED" w14:textId="77777777" w:rsidR="00AD6B87" w:rsidRPr="00C63298" w:rsidRDefault="00AD6B87" w:rsidP="006A2620">
            <w:pPr>
              <w:spacing w:after="0" w:line="240" w:lineRule="auto"/>
              <w:jc w:val="center"/>
              <w:rPr>
                <w:rFonts w:ascii="Cambria" w:hAnsi="Cambria"/>
              </w:rPr>
            </w:pPr>
            <w:r w:rsidRPr="00C63298">
              <w:rPr>
                <w:rFonts w:ascii="Cambria" w:hAnsi="Cambria"/>
                <w:color w:val="000000"/>
              </w:rPr>
              <w:t>Cena oferty ocenianej</w:t>
            </w:r>
          </w:p>
        </w:tc>
      </w:tr>
    </w:tbl>
    <w:p w14:paraId="4B234A94" w14:textId="77777777" w:rsidR="00AD6B87" w:rsidRPr="00C63298" w:rsidRDefault="00AD6B87" w:rsidP="00AD6B87">
      <w:pPr>
        <w:ind w:left="709"/>
        <w:jc w:val="both"/>
        <w:rPr>
          <w:rFonts w:ascii="Cambria" w:hAnsi="Cambria" w:cstheme="minorHAnsi"/>
          <w:b/>
        </w:rPr>
      </w:pPr>
      <w:r w:rsidRPr="00C63298">
        <w:rPr>
          <w:rFonts w:ascii="Cambria" w:hAnsi="Cambria"/>
          <w:b/>
        </w:rPr>
        <w:br/>
      </w:r>
      <w:r w:rsidRPr="00C63298">
        <w:rPr>
          <w:rFonts w:ascii="Cambria" w:hAnsi="Cambria" w:cstheme="minorHAnsi"/>
          <w:b/>
        </w:rPr>
        <w:t>i – numer oferty ocenianej</w:t>
      </w:r>
    </w:p>
    <w:p w14:paraId="23F0DE5E" w14:textId="77777777" w:rsidR="00AD6B87" w:rsidRPr="00C63298" w:rsidRDefault="00AD6B87" w:rsidP="00AD6B87">
      <w:pPr>
        <w:ind w:left="709"/>
        <w:jc w:val="both"/>
        <w:rPr>
          <w:rFonts w:ascii="Cambria" w:hAnsi="Cambria" w:cstheme="minorHAnsi"/>
          <w:b/>
        </w:rPr>
      </w:pPr>
      <w:r w:rsidRPr="00C63298">
        <w:rPr>
          <w:rFonts w:ascii="Cambria" w:hAnsi="Cambria" w:cstheme="minorHAnsi"/>
          <w:b/>
        </w:rPr>
        <w:t>C</w:t>
      </w:r>
      <w:r w:rsidRPr="00C63298">
        <w:rPr>
          <w:rFonts w:ascii="Cambria" w:hAnsi="Cambria" w:cstheme="minorHAnsi"/>
          <w:b/>
          <w:vertAlign w:val="subscript"/>
        </w:rPr>
        <w:t>i</w:t>
      </w:r>
      <w:r w:rsidRPr="00C63298">
        <w:rPr>
          <w:rFonts w:ascii="Cambria" w:hAnsi="Cambria" w:cstheme="minorHAnsi"/>
          <w:b/>
        </w:rPr>
        <w:t>– wartość punktowa ceny oferty brutto</w:t>
      </w:r>
    </w:p>
    <w:p w14:paraId="18935341" w14:textId="3487C2A8" w:rsidR="00C63298" w:rsidRPr="00C63298" w:rsidRDefault="00C63298" w:rsidP="00AD6B87">
      <w:pPr>
        <w:ind w:left="851" w:hanging="284"/>
        <w:jc w:val="both"/>
        <w:rPr>
          <w:rFonts w:ascii="Cambria" w:hAnsi="Cambria" w:cstheme="minorHAnsi"/>
          <w:lang w:eastAsia="ar-SA"/>
        </w:rPr>
      </w:pPr>
      <w:proofErr w:type="spellStart"/>
      <w:r w:rsidRPr="00C63298">
        <w:rPr>
          <w:rFonts w:ascii="Cambria" w:hAnsi="Cambria" w:cstheme="minorHAnsi"/>
          <w:b/>
        </w:rPr>
        <w:t>TD</w:t>
      </w:r>
      <w:r w:rsidRPr="00C63298">
        <w:rPr>
          <w:rFonts w:ascii="Cambria" w:hAnsi="Cambria" w:cstheme="minorHAnsi"/>
          <w:b/>
          <w:vertAlign w:val="subscript"/>
        </w:rPr>
        <w:t>i</w:t>
      </w:r>
      <w:proofErr w:type="spellEnd"/>
      <w:r w:rsidRPr="00C63298">
        <w:rPr>
          <w:rFonts w:ascii="Cambria" w:hAnsi="Cambria" w:cstheme="minorHAnsi"/>
          <w:b/>
          <w:vertAlign w:val="subscript"/>
        </w:rPr>
        <w:t xml:space="preserve">  </w:t>
      </w:r>
      <w:r w:rsidRPr="00C63298">
        <w:rPr>
          <w:rFonts w:ascii="Cambria" w:hAnsi="Cambria" w:cstheme="minorHAnsi"/>
          <w:lang w:eastAsia="ar-SA"/>
        </w:rPr>
        <w:t>- liczba punktów w kryterium „Termin dostawy” (oferty ocenianej)</w:t>
      </w:r>
    </w:p>
    <w:p w14:paraId="106257AF" w14:textId="77777777" w:rsidR="00AD6B87" w:rsidRPr="00C63298" w:rsidRDefault="00AD6B87" w:rsidP="00AD6B87">
      <w:pPr>
        <w:pStyle w:val="Akapitzlist"/>
        <w:ind w:left="567"/>
        <w:jc w:val="both"/>
        <w:rPr>
          <w:rFonts w:ascii="Cambria" w:hAnsi="Cambria" w:cstheme="minorHAnsi"/>
          <w:lang w:eastAsia="ar-SA"/>
        </w:rPr>
      </w:pPr>
    </w:p>
    <w:p w14:paraId="45517B91" w14:textId="463EBEC3" w:rsidR="00AD6B87" w:rsidRPr="001C0DE0" w:rsidRDefault="006A2620" w:rsidP="00AD6B87">
      <w:pPr>
        <w:keepNext/>
        <w:keepLines/>
        <w:widowControl w:val="0"/>
        <w:adjustRightInd w:val="0"/>
        <w:spacing w:after="120" w:line="240" w:lineRule="auto"/>
        <w:ind w:left="284" w:hanging="284"/>
        <w:jc w:val="both"/>
        <w:textAlignment w:val="baseline"/>
        <w:rPr>
          <w:rFonts w:ascii="Cambria" w:hAnsi="Cambria" w:cs="Arial"/>
        </w:rPr>
      </w:pPr>
      <w:r>
        <w:rPr>
          <w:rFonts w:ascii="Cambria" w:hAnsi="Cambria" w:cs="Arial"/>
          <w:bCs/>
        </w:rPr>
        <w:lastRenderedPageBreak/>
        <w:t>2</w:t>
      </w:r>
      <w:r w:rsidR="00AD6B87" w:rsidRPr="001C0DE0">
        <w:rPr>
          <w:rFonts w:ascii="Cambria" w:hAnsi="Cambria" w:cs="Arial"/>
          <w:bCs/>
        </w:rPr>
        <w:t xml:space="preserve">.  </w:t>
      </w:r>
      <w:r w:rsidR="00AD6B87" w:rsidRPr="001C0DE0">
        <w:rPr>
          <w:rFonts w:ascii="Cambria" w:hAnsi="Cambria" w:cs="Arial"/>
        </w:rPr>
        <w:t>Jeżeli nie można wybrać najkorzystniejszej oferty z uwagi na to, że dwie lub więcej ofert przedstawia taki sam bilans ceny i innych kryteriów oceny ofert, Zamawiający spośród tych ofert wybierze ofertę, która otrzymała najwyższą ocenę w kryterium o najwyższej wadze.</w:t>
      </w:r>
    </w:p>
    <w:p w14:paraId="61FE4084" w14:textId="67A96D65" w:rsidR="00AD6B87" w:rsidRPr="001C0DE0" w:rsidRDefault="00AD6B87" w:rsidP="00AD6B87">
      <w:pPr>
        <w:keepNext/>
        <w:keepLines/>
        <w:widowControl w:val="0"/>
        <w:adjustRightInd w:val="0"/>
        <w:spacing w:after="120" w:line="240" w:lineRule="auto"/>
        <w:ind w:left="284" w:hanging="284"/>
        <w:jc w:val="both"/>
        <w:textAlignment w:val="baseline"/>
        <w:rPr>
          <w:rFonts w:ascii="Arial" w:hAnsi="Arial" w:cs="Arial"/>
          <w:sz w:val="20"/>
          <w:szCs w:val="20"/>
        </w:rPr>
      </w:pPr>
      <w:r w:rsidRPr="001C0DE0">
        <w:rPr>
          <w:rFonts w:ascii="Cambria" w:hAnsi="Cambria" w:cs="Arial"/>
          <w:bCs/>
        </w:rPr>
        <w:t xml:space="preserve">3.  </w:t>
      </w:r>
      <w:r w:rsidRPr="001C0DE0">
        <w:rPr>
          <w:rFonts w:ascii="Cambria" w:hAnsi="Cambria" w:cs="Arial"/>
        </w:rPr>
        <w:t>Jeżeli oferty otrzymały taką samą ocenę w kryterium o najwyższej wadze, Zamawiający wybierze ofertę z najniższą ceną, a jeżeli zostały złożone oferty o takiej samej cenie, Zamawiający wezwie Wykonawców, którzy złożyli te oferty, do złożenia w określonym terminie ofert dodatkowych zawierających nową cenę. Wykonawca, składając oferty dodatkowe, nie mogą oferować cen wyższych niż zaoferowane w uprzednio złożonych ofertach</w:t>
      </w:r>
      <w:r w:rsidRPr="001C0DE0">
        <w:rPr>
          <w:rFonts w:ascii="Arial" w:hAnsi="Arial" w:cs="Arial"/>
          <w:sz w:val="20"/>
          <w:szCs w:val="20"/>
        </w:rPr>
        <w:t>.</w:t>
      </w:r>
    </w:p>
    <w:p w14:paraId="5C45C677" w14:textId="77777777" w:rsidR="00270E29" w:rsidRDefault="00270E29" w:rsidP="00270E29">
      <w:pPr>
        <w:keepNext/>
        <w:keepLines/>
        <w:widowControl w:val="0"/>
        <w:adjustRightInd w:val="0"/>
        <w:spacing w:after="120" w:line="240" w:lineRule="auto"/>
        <w:jc w:val="both"/>
        <w:textAlignment w:val="baseline"/>
        <w:rPr>
          <w:rFonts w:ascii="Arial" w:hAnsi="Arial" w:cs="Arial"/>
          <w:sz w:val="20"/>
          <w:szCs w:val="20"/>
        </w:rPr>
      </w:pPr>
    </w:p>
    <w:tbl>
      <w:tblPr>
        <w:tblStyle w:val="Tabela-Siatka"/>
        <w:tblW w:w="0" w:type="auto"/>
        <w:tblLook w:val="04A0" w:firstRow="1" w:lastRow="0" w:firstColumn="1" w:lastColumn="0" w:noHBand="0" w:noVBand="1"/>
      </w:tblPr>
      <w:tblGrid>
        <w:gridCol w:w="9781"/>
      </w:tblGrid>
      <w:tr w:rsidR="003076FA" w:rsidRPr="00F6738C" w14:paraId="3B4E06FB" w14:textId="77777777" w:rsidTr="003076FA">
        <w:trPr>
          <w:trHeight w:val="457"/>
        </w:trPr>
        <w:tc>
          <w:tcPr>
            <w:tcW w:w="9781" w:type="dxa"/>
            <w:tcBorders>
              <w:top w:val="nil"/>
              <w:left w:val="nil"/>
              <w:bottom w:val="nil"/>
              <w:right w:val="nil"/>
            </w:tcBorders>
            <w:shd w:val="clear" w:color="auto" w:fill="E2EFD9" w:themeFill="accent6" w:themeFillTint="33"/>
            <w:vAlign w:val="center"/>
          </w:tcPr>
          <w:p w14:paraId="1195CFB5" w14:textId="491B205F" w:rsidR="003076FA" w:rsidRPr="00F6738C" w:rsidRDefault="003076FA" w:rsidP="00F6738C">
            <w:pPr>
              <w:keepNext/>
              <w:keepLines/>
              <w:suppressAutoHyphens/>
              <w:spacing w:after="120"/>
              <w:jc w:val="center"/>
              <w:rPr>
                <w:rFonts w:cstheme="minorHAnsi"/>
                <w:b/>
                <w:bCs/>
                <w:kern w:val="32"/>
              </w:rPr>
            </w:pPr>
            <w:r w:rsidRPr="00F6738C">
              <w:rPr>
                <w:rFonts w:cstheme="minorHAnsi"/>
                <w:b/>
                <w:bCs/>
                <w:kern w:val="32"/>
              </w:rPr>
              <w:t xml:space="preserve">§ </w:t>
            </w:r>
            <w:r w:rsidR="001B0EA7" w:rsidRPr="00F6738C">
              <w:rPr>
                <w:rFonts w:cstheme="minorHAnsi"/>
                <w:b/>
                <w:bCs/>
                <w:kern w:val="32"/>
              </w:rPr>
              <w:t>18. WYMAGANIA DOTYCZĄCE WADIUM</w:t>
            </w:r>
          </w:p>
        </w:tc>
      </w:tr>
    </w:tbl>
    <w:p w14:paraId="1C76231B" w14:textId="09D0A6EF" w:rsidR="003076FA" w:rsidRPr="00F6738C" w:rsidRDefault="001B0EA7" w:rsidP="00F6738C">
      <w:pPr>
        <w:pBdr>
          <w:top w:val="nil"/>
          <w:left w:val="nil"/>
          <w:bottom w:val="nil"/>
          <w:right w:val="nil"/>
          <w:between w:val="nil"/>
        </w:pBdr>
        <w:spacing w:after="120" w:line="240" w:lineRule="auto"/>
        <w:ind w:left="360"/>
        <w:jc w:val="both"/>
        <w:rPr>
          <w:rFonts w:eastAsia="Calibri" w:cstheme="minorHAnsi"/>
          <w:color w:val="000000"/>
        </w:rPr>
      </w:pPr>
      <w:r w:rsidRPr="00F6738C">
        <w:rPr>
          <w:rFonts w:eastAsia="Calibri" w:cstheme="minorHAnsi"/>
          <w:color w:val="000000"/>
        </w:rPr>
        <w:t>Zamawiający nie wymaga wniesienia wadium.</w:t>
      </w:r>
    </w:p>
    <w:tbl>
      <w:tblPr>
        <w:tblStyle w:val="Tabela-Siatka"/>
        <w:tblW w:w="0" w:type="auto"/>
        <w:tblLook w:val="04A0" w:firstRow="1" w:lastRow="0" w:firstColumn="1" w:lastColumn="0" w:noHBand="0" w:noVBand="1"/>
      </w:tblPr>
      <w:tblGrid>
        <w:gridCol w:w="9781"/>
      </w:tblGrid>
      <w:tr w:rsidR="003076FA" w:rsidRPr="00F6738C" w14:paraId="1EB18B8F" w14:textId="77777777" w:rsidTr="003076FA">
        <w:trPr>
          <w:trHeight w:val="457"/>
        </w:trPr>
        <w:tc>
          <w:tcPr>
            <w:tcW w:w="9781" w:type="dxa"/>
            <w:tcBorders>
              <w:top w:val="nil"/>
              <w:left w:val="nil"/>
              <w:bottom w:val="nil"/>
              <w:right w:val="nil"/>
            </w:tcBorders>
            <w:shd w:val="clear" w:color="auto" w:fill="E2EFD9" w:themeFill="accent6" w:themeFillTint="33"/>
            <w:vAlign w:val="center"/>
          </w:tcPr>
          <w:p w14:paraId="7B2D94C7" w14:textId="6184BD1D" w:rsidR="003076FA" w:rsidRPr="00F6738C" w:rsidRDefault="003076FA" w:rsidP="00F6738C">
            <w:pPr>
              <w:keepNext/>
              <w:keepLines/>
              <w:suppressAutoHyphens/>
              <w:spacing w:after="120"/>
              <w:jc w:val="center"/>
              <w:rPr>
                <w:rFonts w:cstheme="minorHAnsi"/>
                <w:b/>
                <w:bCs/>
                <w:kern w:val="32"/>
              </w:rPr>
            </w:pPr>
            <w:r w:rsidRPr="00F6738C">
              <w:rPr>
                <w:rFonts w:cstheme="minorHAnsi"/>
                <w:b/>
                <w:bCs/>
                <w:kern w:val="32"/>
              </w:rPr>
              <w:t xml:space="preserve">§ </w:t>
            </w:r>
            <w:r w:rsidR="001B0EA7" w:rsidRPr="00F6738C">
              <w:rPr>
                <w:rFonts w:cstheme="minorHAnsi"/>
                <w:b/>
                <w:bCs/>
                <w:kern w:val="32"/>
              </w:rPr>
              <w:t>19 INFORMACJE DOTYCZĄCE ZABEZPIECZENIA NALEŻYCIE WYKONANEJ UMOWY</w:t>
            </w:r>
          </w:p>
        </w:tc>
      </w:tr>
    </w:tbl>
    <w:p w14:paraId="6AFAF56C" w14:textId="24A0E7BC" w:rsidR="003076FA" w:rsidRPr="00F6738C" w:rsidRDefault="001B0EA7" w:rsidP="00F6738C">
      <w:pPr>
        <w:pBdr>
          <w:top w:val="nil"/>
          <w:left w:val="nil"/>
          <w:bottom w:val="nil"/>
          <w:right w:val="nil"/>
          <w:between w:val="nil"/>
        </w:pBdr>
        <w:spacing w:after="120" w:line="240" w:lineRule="auto"/>
        <w:ind w:left="360"/>
        <w:jc w:val="both"/>
        <w:rPr>
          <w:rFonts w:eastAsia="Calibri" w:cstheme="minorHAnsi"/>
          <w:color w:val="000000"/>
        </w:rPr>
      </w:pPr>
      <w:r w:rsidRPr="00F6738C">
        <w:rPr>
          <w:rFonts w:eastAsia="Calibri" w:cstheme="minorHAnsi"/>
          <w:color w:val="000000"/>
        </w:rPr>
        <w:t xml:space="preserve">Zamawiający nie wymaga wniesienia zabezpieczenia należytego wykonania umowy </w:t>
      </w:r>
      <w:r w:rsidRPr="00F6738C">
        <w:rPr>
          <w:rFonts w:cstheme="minorHAnsi"/>
          <w:color w:val="000000"/>
        </w:rPr>
        <w:t>.</w:t>
      </w:r>
    </w:p>
    <w:tbl>
      <w:tblPr>
        <w:tblStyle w:val="Tabela-Siatka"/>
        <w:tblW w:w="0" w:type="auto"/>
        <w:tblLook w:val="04A0" w:firstRow="1" w:lastRow="0" w:firstColumn="1" w:lastColumn="0" w:noHBand="0" w:noVBand="1"/>
      </w:tblPr>
      <w:tblGrid>
        <w:gridCol w:w="9781"/>
      </w:tblGrid>
      <w:tr w:rsidR="003076FA" w:rsidRPr="00F6738C" w14:paraId="55CEC1C9" w14:textId="77777777" w:rsidTr="003076FA">
        <w:trPr>
          <w:trHeight w:val="457"/>
        </w:trPr>
        <w:tc>
          <w:tcPr>
            <w:tcW w:w="9781" w:type="dxa"/>
            <w:tcBorders>
              <w:top w:val="nil"/>
              <w:left w:val="nil"/>
              <w:bottom w:val="nil"/>
              <w:right w:val="nil"/>
            </w:tcBorders>
            <w:shd w:val="clear" w:color="auto" w:fill="E2EFD9" w:themeFill="accent6" w:themeFillTint="33"/>
            <w:vAlign w:val="center"/>
          </w:tcPr>
          <w:p w14:paraId="38A6105E" w14:textId="267807C5" w:rsidR="003076FA" w:rsidRPr="00F6738C" w:rsidRDefault="003076FA" w:rsidP="00F6738C">
            <w:pPr>
              <w:keepNext/>
              <w:keepLines/>
              <w:suppressAutoHyphens/>
              <w:spacing w:after="120"/>
              <w:jc w:val="center"/>
              <w:rPr>
                <w:rFonts w:cstheme="minorHAnsi"/>
                <w:b/>
                <w:bCs/>
                <w:kern w:val="32"/>
              </w:rPr>
            </w:pPr>
            <w:r w:rsidRPr="00F6738C">
              <w:rPr>
                <w:rFonts w:cstheme="minorHAnsi"/>
                <w:b/>
                <w:bCs/>
                <w:kern w:val="32"/>
              </w:rPr>
              <w:t xml:space="preserve">§ </w:t>
            </w:r>
            <w:r w:rsidR="001B0EA7" w:rsidRPr="00F6738C">
              <w:rPr>
                <w:rFonts w:cstheme="minorHAnsi"/>
                <w:b/>
                <w:bCs/>
                <w:kern w:val="32"/>
              </w:rPr>
              <w:t xml:space="preserve">20. </w:t>
            </w:r>
            <w:r w:rsidR="00F6738C" w:rsidRPr="00F6738C">
              <w:rPr>
                <w:rFonts w:cstheme="minorHAnsi"/>
                <w:b/>
                <w:color w:val="000000"/>
              </w:rPr>
              <w:t>INFORMACJE DOTYCZĄCE K</w:t>
            </w:r>
            <w:r w:rsidR="00F6738C" w:rsidRPr="00F6738C">
              <w:rPr>
                <w:rFonts w:cstheme="minorHAnsi"/>
                <w:b/>
              </w:rPr>
              <w:t xml:space="preserve">LAUZULI INFORMACYJNEJ Z ART. 13 RODO ORAZ </w:t>
            </w:r>
            <w:r w:rsidR="00F6738C" w:rsidRPr="00F6738C">
              <w:rPr>
                <w:rFonts w:cstheme="minorHAnsi"/>
                <w:b/>
                <w:color w:val="000000"/>
              </w:rPr>
              <w:t>INFORMACJA O USTAWIE O OCHRONIE SYGNALISTÓW</w:t>
            </w:r>
            <w:r w:rsidR="00F6738C" w:rsidRPr="00F6738C">
              <w:rPr>
                <w:rFonts w:cstheme="minorHAnsi"/>
                <w:b/>
                <w:bCs/>
                <w:kern w:val="32"/>
              </w:rPr>
              <w:t xml:space="preserve"> </w:t>
            </w:r>
          </w:p>
        </w:tc>
      </w:tr>
    </w:tbl>
    <w:p w14:paraId="244BBC86" w14:textId="30752E69" w:rsidR="00F6738C" w:rsidRPr="006A2620" w:rsidRDefault="00F6738C" w:rsidP="00B63EC7">
      <w:pPr>
        <w:pStyle w:val="Nagwek1"/>
        <w:numPr>
          <w:ilvl w:val="6"/>
          <w:numId w:val="33"/>
        </w:numPr>
        <w:pBdr>
          <w:top w:val="nil"/>
          <w:left w:val="nil"/>
          <w:bottom w:val="nil"/>
          <w:right w:val="nil"/>
          <w:between w:val="nil"/>
        </w:pBdr>
        <w:tabs>
          <w:tab w:val="clear" w:pos="4326"/>
        </w:tabs>
        <w:spacing w:before="0" w:after="120" w:line="240" w:lineRule="auto"/>
        <w:ind w:left="426"/>
        <w:jc w:val="both"/>
        <w:rPr>
          <w:rFonts w:ascii="Cambria" w:eastAsia="Calibri" w:hAnsi="Cambria" w:cstheme="minorHAnsi"/>
          <w:b/>
          <w:color w:val="000000"/>
          <w:sz w:val="22"/>
          <w:szCs w:val="22"/>
        </w:rPr>
      </w:pPr>
      <w:r w:rsidRPr="006A2620">
        <w:rPr>
          <w:rFonts w:ascii="Cambria" w:hAnsi="Cambria" w:cstheme="minorHAnsi"/>
          <w:b/>
          <w:color w:val="000000"/>
          <w:sz w:val="22"/>
          <w:szCs w:val="22"/>
        </w:rPr>
        <w:t>Klauzula informacyjna z art. 13 RODO</w:t>
      </w:r>
    </w:p>
    <w:p w14:paraId="088C37D3" w14:textId="77777777" w:rsidR="00F6738C" w:rsidRPr="00370685" w:rsidRDefault="00F6738C" w:rsidP="00F6738C">
      <w:pPr>
        <w:spacing w:after="120" w:line="240" w:lineRule="auto"/>
        <w:jc w:val="both"/>
        <w:rPr>
          <w:rFonts w:ascii="Cambria" w:eastAsia="Calibri" w:hAnsi="Cambria" w:cstheme="minorHAnsi"/>
        </w:rPr>
      </w:pPr>
      <w:r w:rsidRPr="00370685">
        <w:rPr>
          <w:rFonts w:ascii="Cambria" w:eastAsia="Calibri" w:hAnsi="Cambria" w:cstheme="minorHAnsi"/>
        </w:rPr>
        <w:t xml:space="preserve">Zgodnie z art. 13 ust. 1 i 2 rozporządzenia Parlamentu Europejskiego i Rady (UE) 2016/679 z dnia 27 kwietnia </w:t>
      </w:r>
      <w:r w:rsidRPr="00370685">
        <w:rPr>
          <w:rFonts w:ascii="Cambria" w:eastAsia="Calibri" w:hAnsi="Cambria" w:cstheme="minorHAnsi"/>
        </w:rPr>
        <w:br/>
        <w:t>2016 r. w sprawie ochrony osób fizycznych w związku z przetwarzaniem danych osobowych i w sprawie swobodnego przepływu takich danych oraz uchylenia dyrektywy 95/46/WE (ogólne rozporządzenie o ochronie danych) (Dz. Urz. UE L 127/2018 z dnia 23.05.2018, str. 1), dalej „RODO”, Zamawiający informuje, że:</w:t>
      </w:r>
    </w:p>
    <w:p w14:paraId="064656A6" w14:textId="77777777" w:rsidR="00F6738C" w:rsidRPr="00370685" w:rsidRDefault="00F6738C" w:rsidP="00B63EC7">
      <w:pPr>
        <w:numPr>
          <w:ilvl w:val="0"/>
          <w:numId w:val="27"/>
        </w:numPr>
        <w:spacing w:after="120" w:line="240" w:lineRule="auto"/>
        <w:ind w:left="360"/>
        <w:jc w:val="both"/>
        <w:rPr>
          <w:rFonts w:ascii="Cambria" w:eastAsia="Calibri" w:hAnsi="Cambria" w:cstheme="minorHAnsi"/>
        </w:rPr>
      </w:pPr>
      <w:r w:rsidRPr="00370685">
        <w:rPr>
          <w:rFonts w:ascii="Cambria" w:eastAsia="Calibri" w:hAnsi="Cambria" w:cstheme="minorHAnsi"/>
        </w:rPr>
        <w:t>administratorem danych osobowych, przekazanych Zamawiającemu w związku z niniejszym postępowaniem, nazwa jak na wstępie, jest Uniwersytet Warszawski, ul. Krakowskie Przedmieście 26/28, 00-927 Warszawa,</w:t>
      </w:r>
    </w:p>
    <w:p w14:paraId="5376CC3C" w14:textId="77777777" w:rsidR="00F6738C" w:rsidRPr="00370685" w:rsidRDefault="00F6738C" w:rsidP="00B63EC7">
      <w:pPr>
        <w:numPr>
          <w:ilvl w:val="0"/>
          <w:numId w:val="27"/>
        </w:numPr>
        <w:spacing w:after="120" w:line="240" w:lineRule="auto"/>
        <w:ind w:left="360"/>
        <w:jc w:val="both"/>
        <w:rPr>
          <w:rFonts w:ascii="Cambria" w:eastAsia="Calibri" w:hAnsi="Cambria" w:cstheme="minorHAnsi"/>
        </w:rPr>
      </w:pPr>
      <w:r w:rsidRPr="00370685">
        <w:rPr>
          <w:rFonts w:ascii="Cambria" w:eastAsia="Calibri" w:hAnsi="Cambria" w:cstheme="minorHAnsi"/>
        </w:rPr>
        <w:t xml:space="preserve">administrator wyznaczył Inspektora Ochrony Danych, nadzorującego prawidłowość przetwarzania danych osobowych, z którym można skontaktować się za pośrednictwem adresu e-mail: </w:t>
      </w:r>
      <w:hyperlink r:id="rId35">
        <w:r w:rsidRPr="00370685">
          <w:rPr>
            <w:rFonts w:ascii="Cambria" w:eastAsia="Calibri" w:hAnsi="Cambria" w:cstheme="minorHAnsi"/>
          </w:rPr>
          <w:t>iod@adm.uw.edu.pl</w:t>
        </w:r>
      </w:hyperlink>
      <w:r w:rsidRPr="00370685">
        <w:rPr>
          <w:rFonts w:ascii="Cambria" w:eastAsia="Calibri" w:hAnsi="Cambria" w:cstheme="minorHAnsi"/>
        </w:rPr>
        <w:t>,</w:t>
      </w:r>
    </w:p>
    <w:p w14:paraId="0F8600E7" w14:textId="77777777" w:rsidR="00F6738C" w:rsidRPr="00370685" w:rsidRDefault="00F6738C" w:rsidP="00B63EC7">
      <w:pPr>
        <w:numPr>
          <w:ilvl w:val="0"/>
          <w:numId w:val="27"/>
        </w:numPr>
        <w:spacing w:after="120" w:line="240" w:lineRule="auto"/>
        <w:ind w:left="360"/>
        <w:jc w:val="both"/>
        <w:rPr>
          <w:rFonts w:ascii="Cambria" w:eastAsia="Calibri" w:hAnsi="Cambria" w:cstheme="minorHAnsi"/>
        </w:rPr>
      </w:pPr>
      <w:r w:rsidRPr="00370685">
        <w:rPr>
          <w:rFonts w:ascii="Cambria" w:eastAsia="Calibri" w:hAnsi="Cambria" w:cstheme="minorHAnsi"/>
        </w:rPr>
        <w:t>dane osobowe, przekazane Zamawiającemu w związku z niniejszym postępowaniem, nazwa jak na wstępie, przetwarzane będą na podstawie art. 6 ust. 1 lit. c</w:t>
      </w:r>
      <w:r w:rsidRPr="00370685">
        <w:rPr>
          <w:rFonts w:ascii="Cambria" w:eastAsia="Calibri" w:hAnsi="Cambria" w:cstheme="minorHAnsi"/>
          <w:i/>
        </w:rPr>
        <w:t xml:space="preserve"> </w:t>
      </w:r>
      <w:r w:rsidRPr="00370685">
        <w:rPr>
          <w:rFonts w:ascii="Cambria" w:eastAsia="Calibri" w:hAnsi="Cambria" w:cstheme="minorHAnsi"/>
        </w:rPr>
        <w:t>RODO w celu związanym z postępowaniem o udzielenie zamówienia publicznego,</w:t>
      </w:r>
    </w:p>
    <w:p w14:paraId="22DD4F00" w14:textId="77777777" w:rsidR="00F6738C" w:rsidRPr="00370685" w:rsidRDefault="00F6738C" w:rsidP="00B63EC7">
      <w:pPr>
        <w:numPr>
          <w:ilvl w:val="0"/>
          <w:numId w:val="27"/>
        </w:numPr>
        <w:spacing w:after="120" w:line="240" w:lineRule="auto"/>
        <w:ind w:left="360"/>
        <w:jc w:val="both"/>
        <w:rPr>
          <w:rFonts w:ascii="Cambria" w:eastAsia="Calibri" w:hAnsi="Cambria" w:cstheme="minorHAnsi"/>
        </w:rPr>
      </w:pPr>
      <w:r w:rsidRPr="00370685">
        <w:rPr>
          <w:rFonts w:ascii="Cambria" w:eastAsia="Calibri" w:hAnsi="Cambria" w:cstheme="minorHAnsi"/>
        </w:rPr>
        <w:t xml:space="preserve">odbiorcami danych osobowych, o których mowa w punkcie 3, będą osoby lub podmioty, którym udostępniona zostanie dokumentacja postępowania w oparciu o art. 18 oraz art. 74 ust. 1 ustawy z dnia 11 września 2019 r. – Prawo zamówień publicznych ((Dz. U. z 2021 r. poz. 1129 z </w:t>
      </w:r>
      <w:proofErr w:type="spellStart"/>
      <w:r w:rsidRPr="00370685">
        <w:rPr>
          <w:rFonts w:ascii="Cambria" w:eastAsia="Calibri" w:hAnsi="Cambria" w:cstheme="minorHAnsi"/>
        </w:rPr>
        <w:t>późn</w:t>
      </w:r>
      <w:proofErr w:type="spellEnd"/>
      <w:r w:rsidRPr="00370685">
        <w:rPr>
          <w:rFonts w:ascii="Cambria" w:eastAsia="Calibri" w:hAnsi="Cambria" w:cstheme="minorHAnsi"/>
        </w:rPr>
        <w:t>. zm.),</w:t>
      </w:r>
    </w:p>
    <w:p w14:paraId="1F2C6581" w14:textId="77777777" w:rsidR="00F6738C" w:rsidRPr="00370685" w:rsidRDefault="00F6738C" w:rsidP="00B63EC7">
      <w:pPr>
        <w:numPr>
          <w:ilvl w:val="0"/>
          <w:numId w:val="27"/>
        </w:numPr>
        <w:spacing w:after="120" w:line="240" w:lineRule="auto"/>
        <w:ind w:left="360"/>
        <w:jc w:val="both"/>
        <w:rPr>
          <w:rFonts w:ascii="Cambria" w:eastAsia="Calibri" w:hAnsi="Cambria" w:cstheme="minorHAnsi"/>
        </w:rPr>
      </w:pPr>
      <w:r w:rsidRPr="00370685">
        <w:rPr>
          <w:rFonts w:ascii="Cambria" w:eastAsia="Calibri" w:hAnsi="Cambria" w:cstheme="minorHAnsi"/>
        </w:rPr>
        <w:t>dane osobowe, o których mowa w punkcie 3, będą przechowywane:</w:t>
      </w:r>
    </w:p>
    <w:p w14:paraId="053EC9AD" w14:textId="77777777" w:rsidR="00F6738C" w:rsidRPr="00370685" w:rsidRDefault="00F6738C" w:rsidP="00B63EC7">
      <w:pPr>
        <w:numPr>
          <w:ilvl w:val="1"/>
          <w:numId w:val="28"/>
        </w:numPr>
        <w:spacing w:after="120" w:line="240" w:lineRule="auto"/>
        <w:jc w:val="both"/>
        <w:rPr>
          <w:rFonts w:ascii="Cambria" w:eastAsia="Calibri" w:hAnsi="Cambria" w:cstheme="minorHAnsi"/>
        </w:rPr>
      </w:pPr>
      <w:r w:rsidRPr="00370685">
        <w:rPr>
          <w:rFonts w:ascii="Cambria" w:eastAsia="Calibri" w:hAnsi="Cambria" w:cstheme="minorHAnsi"/>
        </w:rPr>
        <w:t xml:space="preserve">zgodnie z art. 78 ust. 1 ustawy </w:t>
      </w:r>
      <w:proofErr w:type="spellStart"/>
      <w:r w:rsidRPr="00370685">
        <w:rPr>
          <w:rFonts w:ascii="Cambria" w:eastAsia="Calibri" w:hAnsi="Cambria" w:cstheme="minorHAnsi"/>
        </w:rPr>
        <w:t>Pzp</w:t>
      </w:r>
      <w:proofErr w:type="spellEnd"/>
      <w:r w:rsidRPr="00370685">
        <w:rPr>
          <w:rFonts w:ascii="Cambria" w:eastAsia="Calibri" w:hAnsi="Cambria" w:cstheme="minorHAnsi"/>
        </w:rPr>
        <w:t>, przez okres 4 lat od dnia zakończenia postępowania o udzielenie zamówienia, a jeżeli czas trwania umowy w sprawie zamówienia publicznego przekracza 4 lata, okres przechowywania obejmuje cały czas trwania tej umowy, z zastrzeżeniem postanowienia pkt 5 lit. b),</w:t>
      </w:r>
    </w:p>
    <w:p w14:paraId="54CBB415" w14:textId="77777777" w:rsidR="00F6738C" w:rsidRPr="00370685" w:rsidRDefault="00F6738C" w:rsidP="00B63EC7">
      <w:pPr>
        <w:numPr>
          <w:ilvl w:val="1"/>
          <w:numId w:val="28"/>
        </w:numPr>
        <w:spacing w:after="120" w:line="240" w:lineRule="auto"/>
        <w:jc w:val="both"/>
        <w:rPr>
          <w:rFonts w:ascii="Cambria" w:eastAsia="Calibri" w:hAnsi="Cambria" w:cstheme="minorHAnsi"/>
        </w:rPr>
      </w:pPr>
      <w:r w:rsidRPr="00370685">
        <w:rPr>
          <w:rFonts w:ascii="Cambria" w:eastAsia="Calibri" w:hAnsi="Cambria" w:cstheme="minorHAnsi"/>
        </w:rPr>
        <w:t>w przypadku zamówienia współfinansowanego ze źródeł zewnętrznych przez okres 5 lat od dnia akceptacji rozliczenia finansowego przez instytucję udzielającą finansowania projektu / programu,</w:t>
      </w:r>
    </w:p>
    <w:p w14:paraId="25C87959" w14:textId="77777777" w:rsidR="00F6738C" w:rsidRPr="00370685" w:rsidRDefault="00F6738C" w:rsidP="00B63EC7">
      <w:pPr>
        <w:numPr>
          <w:ilvl w:val="0"/>
          <w:numId w:val="28"/>
        </w:numPr>
        <w:spacing w:after="120" w:line="240" w:lineRule="auto"/>
        <w:ind w:left="426"/>
        <w:jc w:val="both"/>
        <w:rPr>
          <w:rFonts w:ascii="Cambria" w:eastAsia="Calibri" w:hAnsi="Cambria" w:cstheme="minorHAnsi"/>
        </w:rPr>
      </w:pPr>
      <w:r w:rsidRPr="00370685">
        <w:rPr>
          <w:rFonts w:ascii="Cambria" w:eastAsia="Calibri" w:hAnsi="Cambria" w:cstheme="minorHAnsi"/>
        </w:rPr>
        <w:t xml:space="preserve">obowiązek podania przez Wykonawcę danych osobowych jest wymogiem ustawowym, określonym </w:t>
      </w:r>
      <w:r w:rsidRPr="00370685">
        <w:rPr>
          <w:rFonts w:ascii="Cambria" w:eastAsia="Calibri" w:hAnsi="Cambria" w:cstheme="minorHAnsi"/>
        </w:rPr>
        <w:br/>
        <w:t xml:space="preserve">w przepisach ustawy </w:t>
      </w:r>
      <w:proofErr w:type="spellStart"/>
      <w:r w:rsidRPr="00370685">
        <w:rPr>
          <w:rFonts w:ascii="Cambria" w:eastAsia="Calibri" w:hAnsi="Cambria" w:cstheme="minorHAnsi"/>
        </w:rPr>
        <w:t>Pzp</w:t>
      </w:r>
      <w:proofErr w:type="spellEnd"/>
      <w:r w:rsidRPr="00370685">
        <w:rPr>
          <w:rFonts w:ascii="Cambria" w:eastAsia="Calibri" w:hAnsi="Cambria" w:cstheme="minorHAnsi"/>
        </w:rPr>
        <w:t xml:space="preserve">, związanym z udziałem w postępowaniu o udzielenie zamówienia publicznego; konsekwencje niepodania określonych danych wynikają z ustawy </w:t>
      </w:r>
      <w:proofErr w:type="spellStart"/>
      <w:r w:rsidRPr="00370685">
        <w:rPr>
          <w:rFonts w:ascii="Cambria" w:eastAsia="Calibri" w:hAnsi="Cambria" w:cstheme="minorHAnsi"/>
        </w:rPr>
        <w:t>Pzp</w:t>
      </w:r>
      <w:proofErr w:type="spellEnd"/>
      <w:r w:rsidRPr="00370685">
        <w:rPr>
          <w:rFonts w:ascii="Cambria" w:eastAsia="Calibri" w:hAnsi="Cambria" w:cstheme="minorHAnsi"/>
        </w:rPr>
        <w:t>,</w:t>
      </w:r>
    </w:p>
    <w:p w14:paraId="16E41E81" w14:textId="77777777" w:rsidR="00F6738C" w:rsidRPr="00370685" w:rsidRDefault="00F6738C" w:rsidP="00B63EC7">
      <w:pPr>
        <w:numPr>
          <w:ilvl w:val="0"/>
          <w:numId w:val="28"/>
        </w:numPr>
        <w:spacing w:after="120" w:line="240" w:lineRule="auto"/>
        <w:ind w:left="426"/>
        <w:jc w:val="both"/>
        <w:rPr>
          <w:rFonts w:ascii="Cambria" w:eastAsia="Calibri" w:hAnsi="Cambria" w:cstheme="minorHAnsi"/>
        </w:rPr>
      </w:pPr>
      <w:r w:rsidRPr="00370685">
        <w:rPr>
          <w:rFonts w:ascii="Cambria" w:eastAsia="Calibri" w:hAnsi="Cambria" w:cstheme="minorHAnsi"/>
        </w:rPr>
        <w:lastRenderedPageBreak/>
        <w:t xml:space="preserve">w odniesieniu do danych osobowych, przekazanych przez Wykonawcę, decyzje nie będą podejmowane </w:t>
      </w:r>
      <w:r w:rsidRPr="00370685">
        <w:rPr>
          <w:rFonts w:ascii="Cambria" w:eastAsia="Calibri" w:hAnsi="Cambria" w:cstheme="minorHAnsi"/>
        </w:rPr>
        <w:br/>
        <w:t>w sposób zautomatyzowany, stosowanie do art. 22 RODO,</w:t>
      </w:r>
    </w:p>
    <w:p w14:paraId="4873062B" w14:textId="77777777" w:rsidR="00F6738C" w:rsidRPr="00370685" w:rsidRDefault="00F6738C" w:rsidP="00B63EC7">
      <w:pPr>
        <w:numPr>
          <w:ilvl w:val="0"/>
          <w:numId w:val="28"/>
        </w:numPr>
        <w:spacing w:after="120" w:line="240" w:lineRule="auto"/>
        <w:ind w:left="426"/>
        <w:jc w:val="both"/>
        <w:rPr>
          <w:rFonts w:ascii="Cambria" w:eastAsia="Calibri" w:hAnsi="Cambria" w:cstheme="minorHAnsi"/>
        </w:rPr>
      </w:pPr>
      <w:r w:rsidRPr="00370685">
        <w:rPr>
          <w:rFonts w:ascii="Cambria" w:eastAsia="Calibri" w:hAnsi="Cambria" w:cstheme="minorHAnsi"/>
        </w:rPr>
        <w:t>osoba, której dane osobowe zostały przekazane Zamawiającemu posiada:</w:t>
      </w:r>
    </w:p>
    <w:p w14:paraId="7FC06826" w14:textId="77777777" w:rsidR="00F6738C" w:rsidRPr="00370685" w:rsidRDefault="00F6738C" w:rsidP="00B63EC7">
      <w:pPr>
        <w:numPr>
          <w:ilvl w:val="1"/>
          <w:numId w:val="25"/>
        </w:numPr>
        <w:spacing w:after="120" w:line="240" w:lineRule="auto"/>
        <w:jc w:val="both"/>
        <w:rPr>
          <w:rFonts w:ascii="Cambria" w:eastAsia="Calibri" w:hAnsi="Cambria" w:cstheme="minorHAnsi"/>
        </w:rPr>
      </w:pPr>
      <w:r w:rsidRPr="00370685">
        <w:rPr>
          <w:rFonts w:ascii="Cambria" w:eastAsia="Calibri" w:hAnsi="Cambria" w:cstheme="minorHAnsi"/>
        </w:rPr>
        <w:t>na podstawie art. 15 RODO prawo dostępu do swoich danych osobowych,</w:t>
      </w:r>
    </w:p>
    <w:p w14:paraId="1368736B" w14:textId="77777777" w:rsidR="00F6738C" w:rsidRPr="00370685" w:rsidRDefault="00F6738C" w:rsidP="00B63EC7">
      <w:pPr>
        <w:numPr>
          <w:ilvl w:val="1"/>
          <w:numId w:val="25"/>
        </w:numPr>
        <w:spacing w:after="120" w:line="240" w:lineRule="auto"/>
        <w:jc w:val="both"/>
        <w:rPr>
          <w:rFonts w:ascii="Cambria" w:eastAsia="Calibri" w:hAnsi="Cambria" w:cstheme="minorHAnsi"/>
        </w:rPr>
      </w:pPr>
      <w:r w:rsidRPr="00370685">
        <w:rPr>
          <w:rFonts w:ascii="Cambria" w:eastAsia="Calibri" w:hAnsi="Cambria" w:cstheme="minorHAnsi"/>
        </w:rPr>
        <w:t xml:space="preserve">na podstawie art. 16 RODO prawo do sprostowania swoich danych osobowych, przy czym skorzystanie </w:t>
      </w:r>
      <w:r w:rsidRPr="00370685">
        <w:rPr>
          <w:rFonts w:ascii="Cambria" w:eastAsia="Calibri" w:hAnsi="Cambria" w:cstheme="minorHAnsi"/>
        </w:rPr>
        <w:br/>
        <w:t xml:space="preserve">z prawa do sprostowania nie może skutkować zmianą wyniku postępowania o udzielenie zamówienia publicznego ani zmianą postanowień umowy w zakresie niezgodnym z ustawą </w:t>
      </w:r>
      <w:proofErr w:type="spellStart"/>
      <w:r w:rsidRPr="00370685">
        <w:rPr>
          <w:rFonts w:ascii="Cambria" w:eastAsia="Calibri" w:hAnsi="Cambria" w:cstheme="minorHAnsi"/>
        </w:rPr>
        <w:t>Pzp</w:t>
      </w:r>
      <w:proofErr w:type="spellEnd"/>
      <w:r w:rsidRPr="00370685">
        <w:rPr>
          <w:rFonts w:ascii="Cambria" w:eastAsia="Calibri" w:hAnsi="Cambria" w:cstheme="minorHAnsi"/>
        </w:rPr>
        <w:t xml:space="preserve"> oraz nie może naruszać integralności protokołu postępowania oraz jego załączników,</w:t>
      </w:r>
    </w:p>
    <w:p w14:paraId="29207BDB" w14:textId="77777777" w:rsidR="00F6738C" w:rsidRPr="00370685" w:rsidRDefault="00F6738C" w:rsidP="00B63EC7">
      <w:pPr>
        <w:numPr>
          <w:ilvl w:val="1"/>
          <w:numId w:val="25"/>
        </w:numPr>
        <w:spacing w:after="120" w:line="240" w:lineRule="auto"/>
        <w:jc w:val="both"/>
        <w:rPr>
          <w:rFonts w:ascii="Cambria" w:eastAsia="Calibri" w:hAnsi="Cambria" w:cstheme="minorHAnsi"/>
        </w:rPr>
      </w:pPr>
      <w:r w:rsidRPr="00370685">
        <w:rPr>
          <w:rFonts w:ascii="Cambria" w:eastAsia="Calibri" w:hAnsi="Cambria" w:cstheme="minorHAnsi"/>
        </w:rPr>
        <w:t>na podstawie art. 18 RODO prawo żądania od administratora ograniczenia przetwarzania danych osobowych z zastrzeżeniem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5E3C4BEF" w14:textId="77777777" w:rsidR="00F6738C" w:rsidRPr="00370685" w:rsidRDefault="00F6738C" w:rsidP="00B63EC7">
      <w:pPr>
        <w:numPr>
          <w:ilvl w:val="1"/>
          <w:numId w:val="25"/>
        </w:numPr>
        <w:spacing w:after="120" w:line="240" w:lineRule="auto"/>
        <w:jc w:val="both"/>
        <w:rPr>
          <w:rFonts w:ascii="Cambria" w:eastAsia="Calibri" w:hAnsi="Cambria" w:cstheme="minorHAnsi"/>
        </w:rPr>
      </w:pPr>
      <w:r w:rsidRPr="00370685">
        <w:rPr>
          <w:rFonts w:ascii="Cambria" w:eastAsia="Calibri" w:hAnsi="Cambria" w:cstheme="minorHAnsi"/>
        </w:rPr>
        <w:t>prawo do wniesienia skargi do Prezesa Urzędu Ochrony Danych Osobowych, gdy osoba uzna, że przetwarzanie danych osobowych jej dotyczących narusza przepisy RODO,</w:t>
      </w:r>
    </w:p>
    <w:p w14:paraId="4A3A05B0" w14:textId="77777777" w:rsidR="00F6738C" w:rsidRPr="00370685" w:rsidRDefault="00F6738C" w:rsidP="00B63EC7">
      <w:pPr>
        <w:numPr>
          <w:ilvl w:val="0"/>
          <w:numId w:val="28"/>
        </w:numPr>
        <w:spacing w:after="120" w:line="240" w:lineRule="auto"/>
        <w:ind w:left="426"/>
        <w:jc w:val="both"/>
        <w:rPr>
          <w:rFonts w:ascii="Cambria" w:eastAsia="Calibri" w:hAnsi="Cambria" w:cstheme="minorHAnsi"/>
        </w:rPr>
      </w:pPr>
      <w:r w:rsidRPr="00370685">
        <w:rPr>
          <w:rFonts w:ascii="Cambria" w:eastAsia="Calibri" w:hAnsi="Cambria" w:cstheme="minorHAnsi"/>
        </w:rPr>
        <w:t>osobie, której dane osobowe zostały przekazane Zamawiającemu nie przysługuje:</w:t>
      </w:r>
    </w:p>
    <w:p w14:paraId="2EF90010" w14:textId="77777777" w:rsidR="00F6738C" w:rsidRPr="00370685" w:rsidRDefault="00F6738C" w:rsidP="00B63EC7">
      <w:pPr>
        <w:numPr>
          <w:ilvl w:val="1"/>
          <w:numId w:val="26"/>
        </w:numPr>
        <w:spacing w:after="120" w:line="240" w:lineRule="auto"/>
        <w:jc w:val="both"/>
        <w:rPr>
          <w:rFonts w:ascii="Cambria" w:eastAsia="Calibri" w:hAnsi="Cambria" w:cstheme="minorHAnsi"/>
        </w:rPr>
      </w:pPr>
      <w:r w:rsidRPr="00370685">
        <w:rPr>
          <w:rFonts w:ascii="Cambria" w:eastAsia="Calibri" w:hAnsi="Cambria" w:cstheme="minorHAnsi"/>
        </w:rPr>
        <w:t>w związku z art. 17 ust. 3 lit. b, d lub e RODO prawo do usunięcia danych osobowych,</w:t>
      </w:r>
    </w:p>
    <w:p w14:paraId="21843876" w14:textId="77777777" w:rsidR="00F6738C" w:rsidRPr="00370685" w:rsidRDefault="00F6738C" w:rsidP="00B63EC7">
      <w:pPr>
        <w:numPr>
          <w:ilvl w:val="1"/>
          <w:numId w:val="26"/>
        </w:numPr>
        <w:spacing w:after="120" w:line="240" w:lineRule="auto"/>
        <w:jc w:val="both"/>
        <w:rPr>
          <w:rFonts w:ascii="Cambria" w:eastAsia="Calibri" w:hAnsi="Cambria" w:cstheme="minorHAnsi"/>
        </w:rPr>
      </w:pPr>
      <w:r w:rsidRPr="00370685">
        <w:rPr>
          <w:rFonts w:ascii="Cambria" w:eastAsia="Calibri" w:hAnsi="Cambria" w:cstheme="minorHAnsi"/>
        </w:rPr>
        <w:t>prawo do przenoszenia danych osobowych, o którym mowa w art. 20 RODO,</w:t>
      </w:r>
    </w:p>
    <w:p w14:paraId="6876C7C1" w14:textId="77777777" w:rsidR="00F6738C" w:rsidRPr="00370685" w:rsidRDefault="00F6738C" w:rsidP="00B63EC7">
      <w:pPr>
        <w:numPr>
          <w:ilvl w:val="1"/>
          <w:numId w:val="26"/>
        </w:numPr>
        <w:spacing w:after="120" w:line="240" w:lineRule="auto"/>
        <w:jc w:val="both"/>
        <w:rPr>
          <w:rFonts w:ascii="Cambria" w:eastAsia="Calibri" w:hAnsi="Cambria" w:cstheme="minorHAnsi"/>
        </w:rPr>
      </w:pPr>
      <w:r w:rsidRPr="00370685">
        <w:rPr>
          <w:rFonts w:ascii="Cambria" w:eastAsia="Calibri" w:hAnsi="Cambria" w:cstheme="minorHAnsi"/>
        </w:rPr>
        <w:t>na podstawie art. 21 RODO prawo sprzeciwu, wobec przetwarzania danych osobowych, gdyż podstawą prawną przetwarzania tych danych osobowych jest art. 6 ust. 1 lit. c RODO,</w:t>
      </w:r>
    </w:p>
    <w:p w14:paraId="2FDA1C7E" w14:textId="1756AEC1" w:rsidR="00F6738C" w:rsidRPr="00370685" w:rsidRDefault="00F6738C" w:rsidP="00B63EC7">
      <w:pPr>
        <w:numPr>
          <w:ilvl w:val="0"/>
          <w:numId w:val="28"/>
        </w:numPr>
        <w:spacing w:after="120" w:line="240" w:lineRule="auto"/>
        <w:ind w:left="426"/>
        <w:jc w:val="both"/>
        <w:rPr>
          <w:rFonts w:ascii="Cambria" w:eastAsia="Calibri" w:hAnsi="Cambria" w:cstheme="minorHAnsi"/>
        </w:rPr>
      </w:pPr>
      <w:r w:rsidRPr="00370685">
        <w:rPr>
          <w:rFonts w:ascii="Cambria" w:eastAsia="Calibri" w:hAnsi="Cambria" w:cstheme="minorHAnsi"/>
        </w:rPr>
        <w:t>Wykonawca, podwykonawca, podmiot trzeci będzie musiał, podczas pozyskiwania danych osobowych na potrzeby niniejszego postępowania o udzielenie zamówienia, wypełnić obowiązek informacyjny wynikający z art. 13 RODO względem osób fizycznych, których dane osobowe dotyczą, i od których dane te bezpośrednio pozyskał.</w:t>
      </w:r>
    </w:p>
    <w:p w14:paraId="737AEAB7" w14:textId="77777777" w:rsidR="00F6738C" w:rsidRPr="00F6738C" w:rsidRDefault="00F6738C" w:rsidP="00F6738C">
      <w:pPr>
        <w:spacing w:after="120" w:line="240" w:lineRule="auto"/>
        <w:ind w:left="426"/>
        <w:jc w:val="both"/>
        <w:rPr>
          <w:rFonts w:eastAsia="Calibri" w:cstheme="minorHAnsi"/>
        </w:rPr>
      </w:pPr>
    </w:p>
    <w:p w14:paraId="26F7B39E" w14:textId="77777777" w:rsidR="00F6738C" w:rsidRPr="00370685" w:rsidRDefault="00F6738C" w:rsidP="00B63EC7">
      <w:pPr>
        <w:pStyle w:val="Akapitzlist"/>
        <w:numPr>
          <w:ilvl w:val="0"/>
          <w:numId w:val="26"/>
        </w:numPr>
        <w:spacing w:after="120" w:line="240" w:lineRule="auto"/>
        <w:ind w:left="426"/>
        <w:jc w:val="both"/>
        <w:rPr>
          <w:rFonts w:ascii="Cambria" w:hAnsi="Cambria" w:cstheme="minorHAnsi"/>
          <w:b/>
          <w:color w:val="000000"/>
        </w:rPr>
      </w:pPr>
      <w:r w:rsidRPr="00370685">
        <w:rPr>
          <w:rFonts w:ascii="Cambria" w:hAnsi="Cambria" w:cstheme="minorHAnsi"/>
          <w:b/>
          <w:color w:val="000000"/>
        </w:rPr>
        <w:t>Informacja o ustawie o ochronie sygnalistów</w:t>
      </w:r>
    </w:p>
    <w:p w14:paraId="07B26F98" w14:textId="77777777" w:rsidR="00F6738C" w:rsidRPr="00370685" w:rsidRDefault="00F6738C" w:rsidP="00370685">
      <w:pPr>
        <w:spacing w:after="120" w:line="240" w:lineRule="auto"/>
        <w:jc w:val="both"/>
        <w:rPr>
          <w:rFonts w:ascii="Cambria" w:hAnsi="Cambria" w:cstheme="minorHAnsi"/>
          <w:color w:val="000000"/>
        </w:rPr>
      </w:pPr>
      <w:r w:rsidRPr="00370685">
        <w:rPr>
          <w:rFonts w:ascii="Cambria" w:hAnsi="Cambria" w:cstheme="minorHAnsi"/>
          <w:color w:val="000000"/>
        </w:rPr>
        <w:t>25 września 2024 r. weszła w życie ustawa o ochronie sygnalistów z dnia 14 czerwca 2024 r. Służy ona wdrożeniu do polskiego porządku prawnego dyrektywy Parlamentu Europejskiego i Rady (UE) 2019/1937 z 23.10.2019 r. w sprawie ochrony osób zgłaszających naruszenia prawa Unii. Na tej podstawie, w Uniwersytecie Warszawskim wdrożono procedurę zgłaszania przez sygnalistów naruszeń prawa i podejmowania działań następczych. Szczegółowe informacje można uzyskać pod adresem: Procedura zgłaszania przez sygnalistów naruszeń prawa i podejmowania działań następczych na Uniwersytecie Warszawskim – bp.uw.edu.pl</w:t>
      </w:r>
    </w:p>
    <w:tbl>
      <w:tblPr>
        <w:tblStyle w:val="Tabela-Siatka"/>
        <w:tblW w:w="0" w:type="auto"/>
        <w:tblLook w:val="04A0" w:firstRow="1" w:lastRow="0" w:firstColumn="1" w:lastColumn="0" w:noHBand="0" w:noVBand="1"/>
      </w:tblPr>
      <w:tblGrid>
        <w:gridCol w:w="9781"/>
      </w:tblGrid>
      <w:tr w:rsidR="003076FA" w:rsidRPr="00F6738C" w14:paraId="3294E7FA" w14:textId="77777777" w:rsidTr="003076FA">
        <w:trPr>
          <w:trHeight w:val="457"/>
        </w:trPr>
        <w:tc>
          <w:tcPr>
            <w:tcW w:w="9781" w:type="dxa"/>
            <w:tcBorders>
              <w:top w:val="nil"/>
              <w:left w:val="nil"/>
              <w:bottom w:val="nil"/>
              <w:right w:val="nil"/>
            </w:tcBorders>
            <w:shd w:val="clear" w:color="auto" w:fill="E2EFD9" w:themeFill="accent6" w:themeFillTint="33"/>
            <w:vAlign w:val="center"/>
          </w:tcPr>
          <w:p w14:paraId="71E3287B" w14:textId="6FA3BF50" w:rsidR="003076FA" w:rsidRPr="00370685" w:rsidRDefault="003076FA" w:rsidP="00F6738C">
            <w:pPr>
              <w:keepNext/>
              <w:keepLines/>
              <w:suppressAutoHyphens/>
              <w:spacing w:after="120"/>
              <w:jc w:val="center"/>
              <w:rPr>
                <w:rFonts w:ascii="Cambria" w:hAnsi="Cambria" w:cstheme="minorHAnsi"/>
                <w:b/>
                <w:bCs/>
                <w:kern w:val="32"/>
              </w:rPr>
            </w:pPr>
            <w:r w:rsidRPr="00370685">
              <w:rPr>
                <w:rFonts w:ascii="Cambria" w:hAnsi="Cambria" w:cstheme="minorHAnsi"/>
                <w:b/>
                <w:bCs/>
                <w:kern w:val="32"/>
              </w:rPr>
              <w:t xml:space="preserve">§ </w:t>
            </w:r>
            <w:r w:rsidR="00F6738C" w:rsidRPr="00370685">
              <w:rPr>
                <w:rFonts w:ascii="Cambria" w:hAnsi="Cambria" w:cstheme="minorHAnsi"/>
                <w:b/>
                <w:bCs/>
                <w:kern w:val="32"/>
              </w:rPr>
              <w:t>21</w:t>
            </w:r>
            <w:r w:rsidR="00370685">
              <w:rPr>
                <w:rFonts w:ascii="Cambria" w:hAnsi="Cambria" w:cstheme="minorHAnsi"/>
                <w:b/>
                <w:bCs/>
                <w:kern w:val="32"/>
              </w:rPr>
              <w:t>.</w:t>
            </w:r>
            <w:r w:rsidRPr="00370685">
              <w:rPr>
                <w:rFonts w:ascii="Cambria" w:hAnsi="Cambria" w:cstheme="minorHAnsi"/>
                <w:b/>
                <w:bCs/>
                <w:kern w:val="32"/>
              </w:rPr>
              <w:t xml:space="preserve"> </w:t>
            </w:r>
            <w:r w:rsidR="00F6738C" w:rsidRPr="00370685">
              <w:rPr>
                <w:rFonts w:ascii="Cambria" w:hAnsi="Cambria" w:cstheme="minorHAnsi"/>
                <w:b/>
                <w:color w:val="000000"/>
              </w:rPr>
              <w:t>INFORMACJE DODATKOWE</w:t>
            </w:r>
            <w:r w:rsidR="00F6738C" w:rsidRPr="00370685">
              <w:rPr>
                <w:rFonts w:ascii="Cambria" w:hAnsi="Cambria" w:cstheme="minorHAnsi"/>
                <w:b/>
                <w:bCs/>
                <w:kern w:val="32"/>
              </w:rPr>
              <w:t xml:space="preserve"> </w:t>
            </w:r>
          </w:p>
        </w:tc>
      </w:tr>
    </w:tbl>
    <w:p w14:paraId="70125557" w14:textId="77777777" w:rsidR="00F6738C" w:rsidRPr="00370685" w:rsidRDefault="00F6738C" w:rsidP="00B63EC7">
      <w:pPr>
        <w:numPr>
          <w:ilvl w:val="0"/>
          <w:numId w:val="29"/>
        </w:numPr>
        <w:pBdr>
          <w:top w:val="nil"/>
          <w:left w:val="nil"/>
          <w:bottom w:val="nil"/>
          <w:right w:val="nil"/>
          <w:between w:val="nil"/>
        </w:pBdr>
        <w:spacing w:after="120" w:line="240" w:lineRule="auto"/>
        <w:ind w:left="357" w:hanging="357"/>
        <w:jc w:val="both"/>
        <w:rPr>
          <w:rFonts w:ascii="Cambria" w:eastAsia="Calibri" w:hAnsi="Cambria" w:cstheme="minorHAnsi"/>
          <w:color w:val="000000"/>
        </w:rPr>
      </w:pPr>
      <w:r w:rsidRPr="00370685">
        <w:rPr>
          <w:rFonts w:ascii="Cambria" w:eastAsia="Calibri" w:hAnsi="Cambria" w:cstheme="minorHAnsi"/>
          <w:color w:val="000000"/>
        </w:rPr>
        <w:t>Zamawiający nie przewiduje zwrotu kosztów udziału w postępowaniu.</w:t>
      </w:r>
    </w:p>
    <w:p w14:paraId="0A60EE68" w14:textId="77777777" w:rsidR="00F6738C" w:rsidRPr="00370685" w:rsidRDefault="00F6738C" w:rsidP="00B63EC7">
      <w:pPr>
        <w:numPr>
          <w:ilvl w:val="0"/>
          <w:numId w:val="29"/>
        </w:numPr>
        <w:pBdr>
          <w:top w:val="nil"/>
          <w:left w:val="nil"/>
          <w:bottom w:val="nil"/>
          <w:right w:val="nil"/>
          <w:between w:val="nil"/>
        </w:pBdr>
        <w:spacing w:after="120" w:line="240" w:lineRule="auto"/>
        <w:ind w:left="357" w:hanging="357"/>
        <w:jc w:val="both"/>
        <w:rPr>
          <w:rFonts w:ascii="Cambria" w:eastAsia="Calibri" w:hAnsi="Cambria" w:cstheme="minorHAnsi"/>
          <w:color w:val="000000"/>
        </w:rPr>
      </w:pPr>
      <w:r w:rsidRPr="00370685">
        <w:rPr>
          <w:rFonts w:ascii="Cambria" w:eastAsia="Calibri" w:hAnsi="Cambria" w:cstheme="minorHAnsi"/>
          <w:b/>
          <w:color w:val="000000"/>
        </w:rPr>
        <w:t xml:space="preserve">Zamawiający zastosuje uprzednią ocenę ofert, o której mowa w art. 139 ust. 1 </w:t>
      </w:r>
      <w:proofErr w:type="spellStart"/>
      <w:r w:rsidRPr="00370685">
        <w:rPr>
          <w:rFonts w:ascii="Cambria" w:eastAsia="Calibri" w:hAnsi="Cambria" w:cstheme="minorHAnsi"/>
          <w:b/>
          <w:color w:val="000000"/>
        </w:rPr>
        <w:t>pzp</w:t>
      </w:r>
      <w:proofErr w:type="spellEnd"/>
      <w:r w:rsidRPr="00370685">
        <w:rPr>
          <w:rFonts w:ascii="Cambria" w:eastAsia="Calibri" w:hAnsi="Cambria" w:cstheme="minorHAnsi"/>
          <w:b/>
          <w:color w:val="000000"/>
        </w:rPr>
        <w:t xml:space="preserve"> tj. najpierw dokona badania i oceny ofert a następnie dokona kwalifikacji podmiotowej wykonawcy, którego oferta została najwyżej oceniona, w zakresie spełnienia warunków udziału w postępowaniu oraz braku podstaw do wykluczenia [procedura odwrócona].</w:t>
      </w:r>
    </w:p>
    <w:p w14:paraId="43A6D2BD" w14:textId="74C3BF36" w:rsidR="00F6738C" w:rsidRPr="00370685" w:rsidRDefault="00F6738C" w:rsidP="00B63EC7">
      <w:pPr>
        <w:numPr>
          <w:ilvl w:val="0"/>
          <w:numId w:val="29"/>
        </w:numPr>
        <w:pBdr>
          <w:top w:val="nil"/>
          <w:left w:val="nil"/>
          <w:bottom w:val="nil"/>
          <w:right w:val="nil"/>
          <w:between w:val="nil"/>
        </w:pBdr>
        <w:spacing w:after="120" w:line="240" w:lineRule="auto"/>
        <w:ind w:left="357" w:hanging="357"/>
        <w:jc w:val="both"/>
        <w:rPr>
          <w:rFonts w:ascii="Cambria" w:eastAsia="Calibri" w:hAnsi="Cambria" w:cstheme="minorHAnsi"/>
          <w:color w:val="000000"/>
        </w:rPr>
      </w:pPr>
      <w:r w:rsidRPr="00370685">
        <w:rPr>
          <w:rFonts w:ascii="Cambria" w:eastAsia="Calibri" w:hAnsi="Cambria" w:cstheme="minorHAnsi"/>
          <w:b/>
          <w:color w:val="000000"/>
        </w:rPr>
        <w:t>Zamawiający dopuszcza składania ofert częściowych</w:t>
      </w:r>
      <w:r w:rsidRPr="00370685">
        <w:rPr>
          <w:rFonts w:ascii="Cambria" w:eastAsia="Calibri" w:hAnsi="Cambria" w:cstheme="minorHAnsi"/>
          <w:color w:val="000000"/>
        </w:rPr>
        <w:t xml:space="preserve">. Zamówienie </w:t>
      </w:r>
      <w:r w:rsidR="00270E29">
        <w:rPr>
          <w:rFonts w:ascii="Cambria" w:eastAsia="Calibri" w:hAnsi="Cambria" w:cstheme="minorHAnsi"/>
          <w:color w:val="000000"/>
        </w:rPr>
        <w:t xml:space="preserve">nie </w:t>
      </w:r>
      <w:r w:rsidRPr="00370685">
        <w:rPr>
          <w:rFonts w:ascii="Cambria" w:eastAsia="Calibri" w:hAnsi="Cambria" w:cstheme="minorHAnsi"/>
          <w:color w:val="000000"/>
        </w:rPr>
        <w:t>stanowi jedną niepodzielną całość  jednocześnie jego rozmiar jest odpowiedni dla wykonawców z segmentu MŚP.</w:t>
      </w:r>
    </w:p>
    <w:p w14:paraId="71EF7705" w14:textId="77777777" w:rsidR="00F6738C" w:rsidRPr="00370685" w:rsidRDefault="00F6738C" w:rsidP="00B63EC7">
      <w:pPr>
        <w:numPr>
          <w:ilvl w:val="0"/>
          <w:numId w:val="29"/>
        </w:numPr>
        <w:pBdr>
          <w:top w:val="nil"/>
          <w:left w:val="nil"/>
          <w:bottom w:val="nil"/>
          <w:right w:val="nil"/>
          <w:between w:val="nil"/>
        </w:pBdr>
        <w:spacing w:after="120" w:line="240" w:lineRule="auto"/>
        <w:ind w:left="357" w:hanging="357"/>
        <w:jc w:val="both"/>
        <w:rPr>
          <w:rFonts w:ascii="Cambria" w:eastAsia="Calibri" w:hAnsi="Cambria" w:cstheme="minorHAnsi"/>
          <w:color w:val="000000"/>
        </w:rPr>
      </w:pPr>
      <w:r w:rsidRPr="00370685">
        <w:rPr>
          <w:rFonts w:ascii="Cambria" w:eastAsia="Calibri" w:hAnsi="Cambria" w:cstheme="minorHAnsi"/>
          <w:color w:val="000000"/>
        </w:rPr>
        <w:t>Zamawiający nie przewiduje składania ofert wariantowych.</w:t>
      </w:r>
    </w:p>
    <w:p w14:paraId="0AB5FD45" w14:textId="77777777" w:rsidR="00F6738C" w:rsidRPr="00370685" w:rsidRDefault="00F6738C" w:rsidP="00B63EC7">
      <w:pPr>
        <w:numPr>
          <w:ilvl w:val="0"/>
          <w:numId w:val="29"/>
        </w:numPr>
        <w:pBdr>
          <w:top w:val="nil"/>
          <w:left w:val="nil"/>
          <w:bottom w:val="nil"/>
          <w:right w:val="nil"/>
          <w:between w:val="nil"/>
        </w:pBdr>
        <w:spacing w:after="120" w:line="240" w:lineRule="auto"/>
        <w:ind w:left="357" w:hanging="357"/>
        <w:jc w:val="both"/>
        <w:rPr>
          <w:rFonts w:ascii="Cambria" w:eastAsia="Calibri" w:hAnsi="Cambria" w:cstheme="minorHAnsi"/>
          <w:color w:val="000000"/>
        </w:rPr>
      </w:pPr>
      <w:r w:rsidRPr="00370685">
        <w:rPr>
          <w:rFonts w:ascii="Cambria" w:eastAsia="Calibri" w:hAnsi="Cambria" w:cstheme="minorHAnsi"/>
          <w:color w:val="000000"/>
        </w:rPr>
        <w:t xml:space="preserve">Zamawiający nie przewiduje zastosowania aukcji elektronicznej. </w:t>
      </w:r>
    </w:p>
    <w:p w14:paraId="02C1FCB0" w14:textId="77777777" w:rsidR="00F6738C" w:rsidRPr="00370685" w:rsidRDefault="00F6738C" w:rsidP="00B63EC7">
      <w:pPr>
        <w:numPr>
          <w:ilvl w:val="0"/>
          <w:numId w:val="29"/>
        </w:numPr>
        <w:pBdr>
          <w:top w:val="nil"/>
          <w:left w:val="nil"/>
          <w:bottom w:val="nil"/>
          <w:right w:val="nil"/>
          <w:between w:val="nil"/>
        </w:pBdr>
        <w:spacing w:after="120" w:line="240" w:lineRule="auto"/>
        <w:ind w:left="357" w:hanging="357"/>
        <w:jc w:val="both"/>
        <w:rPr>
          <w:rFonts w:ascii="Cambria" w:eastAsia="Calibri" w:hAnsi="Cambria" w:cstheme="minorHAnsi"/>
          <w:color w:val="000000"/>
        </w:rPr>
      </w:pPr>
      <w:r w:rsidRPr="00370685">
        <w:rPr>
          <w:rFonts w:ascii="Cambria" w:eastAsia="Calibri" w:hAnsi="Cambria" w:cstheme="minorHAnsi"/>
          <w:color w:val="000000"/>
        </w:rPr>
        <w:lastRenderedPageBreak/>
        <w:t>Nie ujawnia się informacji stanowiących tajemnicę przedsiębiorstwa w rozumieniu przepisów ustawy z dnia 16 kwietnia 1993 r. o zwalczaniu nieuczciwej konkurencji, jeżeli wykonawca, wraz z przekazaniem takich informacji, zastrzegł, że nie mogą być one udostępniane oraz wykazał, że zastrzeżone informacje stanowią tajemnicę przedsiębiorstwa. Jeśli Wykonawca nie dopełni obowiązków wynikających z ustawy, Zamawiający będzie miał podstawę uznania, że zastrzeżenie tajemnicy przedsiębiorstwa jest bezskuteczne i w związku z tym potraktuje daną informację, jako niepodlegającą ochronie i niestanowiącą tajemnicy przedsiębiorstwa w rozumieniu ustawy z dnia 16 kwietnia 1993 r. o zwalczaniu nieuczciwej konkurencji.</w:t>
      </w:r>
    </w:p>
    <w:p w14:paraId="70B0ABDC" w14:textId="77777777" w:rsidR="003076FA" w:rsidRPr="00F6738C" w:rsidRDefault="003076FA" w:rsidP="00F6738C">
      <w:pPr>
        <w:pBdr>
          <w:top w:val="nil"/>
          <w:left w:val="nil"/>
          <w:bottom w:val="nil"/>
          <w:right w:val="nil"/>
          <w:between w:val="nil"/>
        </w:pBdr>
        <w:spacing w:after="120" w:line="240" w:lineRule="auto"/>
        <w:ind w:left="357"/>
        <w:jc w:val="both"/>
        <w:rPr>
          <w:rFonts w:eastAsia="Calibri" w:cstheme="minorHAnsi"/>
          <w:color w:val="000000"/>
        </w:rPr>
      </w:pPr>
    </w:p>
    <w:tbl>
      <w:tblPr>
        <w:tblStyle w:val="Tabela-Siatka"/>
        <w:tblW w:w="0" w:type="auto"/>
        <w:tblLook w:val="04A0" w:firstRow="1" w:lastRow="0" w:firstColumn="1" w:lastColumn="0" w:noHBand="0" w:noVBand="1"/>
      </w:tblPr>
      <w:tblGrid>
        <w:gridCol w:w="9781"/>
      </w:tblGrid>
      <w:tr w:rsidR="003076FA" w:rsidRPr="00F6738C" w14:paraId="4A1FC8AB" w14:textId="77777777" w:rsidTr="003076FA">
        <w:trPr>
          <w:trHeight w:val="457"/>
        </w:trPr>
        <w:tc>
          <w:tcPr>
            <w:tcW w:w="9781" w:type="dxa"/>
            <w:tcBorders>
              <w:top w:val="nil"/>
              <w:left w:val="nil"/>
              <w:bottom w:val="nil"/>
              <w:right w:val="nil"/>
            </w:tcBorders>
            <w:shd w:val="clear" w:color="auto" w:fill="E2EFD9" w:themeFill="accent6" w:themeFillTint="33"/>
            <w:vAlign w:val="center"/>
          </w:tcPr>
          <w:p w14:paraId="44BE0DAF" w14:textId="2B0F7454" w:rsidR="003076FA" w:rsidRPr="00370685" w:rsidRDefault="003076FA" w:rsidP="00F6738C">
            <w:pPr>
              <w:keepNext/>
              <w:keepLines/>
              <w:suppressAutoHyphens/>
              <w:spacing w:after="120"/>
              <w:jc w:val="center"/>
              <w:rPr>
                <w:rFonts w:ascii="Cambria" w:hAnsi="Cambria" w:cstheme="minorHAnsi"/>
                <w:b/>
                <w:bCs/>
                <w:kern w:val="32"/>
              </w:rPr>
            </w:pPr>
            <w:r w:rsidRPr="00370685">
              <w:rPr>
                <w:rFonts w:ascii="Cambria" w:hAnsi="Cambria" w:cstheme="minorHAnsi"/>
                <w:b/>
                <w:bCs/>
                <w:kern w:val="32"/>
              </w:rPr>
              <w:t xml:space="preserve">§ </w:t>
            </w:r>
            <w:r w:rsidR="00F6738C" w:rsidRPr="00370685">
              <w:rPr>
                <w:rFonts w:ascii="Cambria" w:hAnsi="Cambria" w:cstheme="minorHAnsi"/>
                <w:b/>
                <w:bCs/>
                <w:kern w:val="32"/>
              </w:rPr>
              <w:t>22</w:t>
            </w:r>
            <w:r w:rsidR="00370685" w:rsidRPr="00370685">
              <w:rPr>
                <w:rFonts w:ascii="Cambria" w:hAnsi="Cambria" w:cstheme="minorHAnsi"/>
                <w:b/>
                <w:bCs/>
                <w:kern w:val="32"/>
              </w:rPr>
              <w:t>.</w:t>
            </w:r>
            <w:r w:rsidRPr="00370685">
              <w:rPr>
                <w:rFonts w:ascii="Cambria" w:hAnsi="Cambria" w:cstheme="minorHAnsi"/>
                <w:b/>
                <w:bCs/>
                <w:kern w:val="32"/>
              </w:rPr>
              <w:t xml:space="preserve"> </w:t>
            </w:r>
            <w:r w:rsidR="00F6738C" w:rsidRPr="00370685">
              <w:rPr>
                <w:rFonts w:ascii="Cambria" w:hAnsi="Cambria" w:cstheme="minorHAnsi"/>
                <w:b/>
                <w:color w:val="000000"/>
              </w:rPr>
              <w:t>INFORMACJE DOTYCZĄCE KORZYSTANIA Z PLATFORMY E-ZAMÓWIENIA</w:t>
            </w:r>
            <w:r w:rsidR="00F6738C" w:rsidRPr="00370685">
              <w:rPr>
                <w:rFonts w:ascii="Cambria" w:hAnsi="Cambria" w:cstheme="minorHAnsi"/>
                <w:b/>
                <w:bCs/>
                <w:kern w:val="32"/>
              </w:rPr>
              <w:t xml:space="preserve"> </w:t>
            </w:r>
          </w:p>
        </w:tc>
      </w:tr>
    </w:tbl>
    <w:p w14:paraId="516DB6C6" w14:textId="11A74307" w:rsidR="00F6738C" w:rsidRPr="00370685" w:rsidRDefault="00421392" w:rsidP="00370685">
      <w:pPr>
        <w:spacing w:after="120" w:line="240" w:lineRule="auto"/>
        <w:jc w:val="both"/>
        <w:rPr>
          <w:rFonts w:ascii="Cambria" w:eastAsia="Calibri" w:hAnsi="Cambria" w:cstheme="minorHAnsi"/>
          <w:b/>
          <w:color w:val="000000"/>
        </w:rPr>
      </w:pPr>
      <w:r w:rsidRPr="00370685">
        <w:rPr>
          <w:rFonts w:ascii="Cambria" w:eastAsia="Calibri" w:hAnsi="Cambria" w:cstheme="minorHAnsi"/>
          <w:b/>
          <w:color w:val="000000"/>
        </w:rPr>
        <w:t>INFORMACJE OGÓLNE</w:t>
      </w:r>
    </w:p>
    <w:p w14:paraId="7909A317" w14:textId="77777777" w:rsidR="00F6738C" w:rsidRPr="00370685" w:rsidRDefault="00F6738C" w:rsidP="00B63EC7">
      <w:pPr>
        <w:numPr>
          <w:ilvl w:val="0"/>
          <w:numId w:val="30"/>
        </w:numPr>
        <w:pBdr>
          <w:top w:val="nil"/>
          <w:left w:val="nil"/>
          <w:bottom w:val="nil"/>
          <w:right w:val="nil"/>
          <w:between w:val="nil"/>
        </w:pBdr>
        <w:spacing w:after="120" w:line="240" w:lineRule="auto"/>
        <w:ind w:left="284" w:hanging="284"/>
        <w:jc w:val="both"/>
        <w:rPr>
          <w:rFonts w:ascii="Cambria" w:eastAsia="Calibri" w:hAnsi="Cambria" w:cstheme="minorHAnsi"/>
          <w:color w:val="000000"/>
        </w:rPr>
      </w:pPr>
      <w:r w:rsidRPr="00370685">
        <w:rPr>
          <w:rFonts w:ascii="Cambria" w:eastAsia="Calibri" w:hAnsi="Cambria" w:cstheme="minorHAnsi"/>
          <w:color w:val="000000"/>
        </w:rPr>
        <w:t xml:space="preserve">Postępowanie prowadzone jest z wykorzystaniem platformy e-zamówienia, która dostępna jest pod adresem </w:t>
      </w:r>
      <w:hyperlink r:id="rId36">
        <w:r w:rsidRPr="00370685">
          <w:rPr>
            <w:rFonts w:ascii="Cambria" w:eastAsia="Calibri" w:hAnsi="Cambria" w:cstheme="minorHAnsi"/>
            <w:color w:val="000000"/>
            <w:u w:val="single"/>
          </w:rPr>
          <w:t>www.ezamowienia.gov.pl</w:t>
        </w:r>
      </w:hyperlink>
      <w:r w:rsidRPr="00370685">
        <w:rPr>
          <w:rFonts w:ascii="Cambria" w:eastAsia="Calibri" w:hAnsi="Cambria" w:cstheme="minorHAnsi"/>
          <w:color w:val="000000"/>
        </w:rPr>
        <w:t xml:space="preserve"> </w:t>
      </w:r>
    </w:p>
    <w:p w14:paraId="01C2AF68" w14:textId="77777777" w:rsidR="00F6738C" w:rsidRPr="00370685" w:rsidRDefault="00F6738C" w:rsidP="00B63EC7">
      <w:pPr>
        <w:numPr>
          <w:ilvl w:val="0"/>
          <w:numId w:val="30"/>
        </w:numPr>
        <w:pBdr>
          <w:top w:val="nil"/>
          <w:left w:val="nil"/>
          <w:bottom w:val="nil"/>
          <w:right w:val="nil"/>
          <w:between w:val="nil"/>
        </w:pBdr>
        <w:spacing w:after="120" w:line="240" w:lineRule="auto"/>
        <w:ind w:left="284" w:hanging="284"/>
        <w:jc w:val="both"/>
        <w:rPr>
          <w:rFonts w:ascii="Cambria" w:eastAsia="Calibri" w:hAnsi="Cambria" w:cstheme="minorHAnsi"/>
          <w:color w:val="000000"/>
        </w:rPr>
      </w:pPr>
      <w:r w:rsidRPr="00370685">
        <w:rPr>
          <w:rFonts w:ascii="Cambria" w:eastAsia="Calibri" w:hAnsi="Cambria" w:cstheme="minorHAnsi"/>
          <w:color w:val="000000"/>
        </w:rPr>
        <w:t xml:space="preserve">Wykonawca zamierzający wziąć udział w postępowaniu o udzielenie zamówienia publicznego musi posiadać konto podmiotu „Wykonawca” na Platformie </w:t>
      </w:r>
      <w:proofErr w:type="spellStart"/>
      <w:r w:rsidRPr="00370685">
        <w:rPr>
          <w:rFonts w:ascii="Cambria" w:eastAsia="Calibri" w:hAnsi="Cambria" w:cstheme="minorHAnsi"/>
          <w:color w:val="000000"/>
        </w:rPr>
        <w:t>e-Zamówienia</w:t>
      </w:r>
      <w:proofErr w:type="spellEnd"/>
      <w:r w:rsidRPr="00370685">
        <w:rPr>
          <w:rFonts w:ascii="Cambria" w:eastAsia="Calibri" w:hAnsi="Cambria" w:cstheme="minorHAnsi"/>
          <w:color w:val="000000"/>
        </w:rPr>
        <w:t xml:space="preserve">. Szczegółowe informacje na temat zakładania kont podmiotów oraz zasady i warunki korzystania z Platformy </w:t>
      </w:r>
      <w:proofErr w:type="spellStart"/>
      <w:r w:rsidRPr="00370685">
        <w:rPr>
          <w:rFonts w:ascii="Cambria" w:eastAsia="Calibri" w:hAnsi="Cambria" w:cstheme="minorHAnsi"/>
          <w:color w:val="000000"/>
        </w:rPr>
        <w:t>e-Zamówienia</w:t>
      </w:r>
      <w:proofErr w:type="spellEnd"/>
      <w:r w:rsidRPr="00370685">
        <w:rPr>
          <w:rFonts w:ascii="Cambria" w:eastAsia="Calibri" w:hAnsi="Cambria" w:cstheme="minorHAnsi"/>
          <w:color w:val="000000"/>
        </w:rPr>
        <w:t xml:space="preserve"> określa Regulamin Platformy </w:t>
      </w:r>
      <w:proofErr w:type="spellStart"/>
      <w:r w:rsidRPr="00370685">
        <w:rPr>
          <w:rFonts w:ascii="Cambria" w:eastAsia="Calibri" w:hAnsi="Cambria" w:cstheme="minorHAnsi"/>
          <w:color w:val="000000"/>
        </w:rPr>
        <w:t>e-Zamówienia</w:t>
      </w:r>
      <w:proofErr w:type="spellEnd"/>
      <w:r w:rsidRPr="00370685">
        <w:rPr>
          <w:rFonts w:ascii="Cambria" w:eastAsia="Calibri" w:hAnsi="Cambria" w:cstheme="minorHAnsi"/>
          <w:color w:val="000000"/>
        </w:rPr>
        <w:t xml:space="preserve">, dostępny na stronie internetowej </w:t>
      </w:r>
      <w:hyperlink r:id="rId37">
        <w:r w:rsidRPr="00370685">
          <w:rPr>
            <w:rFonts w:ascii="Cambria" w:eastAsia="Calibri" w:hAnsi="Cambria" w:cstheme="minorHAnsi"/>
            <w:color w:val="000000"/>
            <w:u w:val="single"/>
          </w:rPr>
          <w:t>https://ezamowienia.gov.pl</w:t>
        </w:r>
      </w:hyperlink>
      <w:r w:rsidRPr="00370685">
        <w:rPr>
          <w:rFonts w:ascii="Cambria" w:eastAsia="Calibri" w:hAnsi="Cambria" w:cstheme="minorHAnsi"/>
          <w:color w:val="000000"/>
        </w:rPr>
        <w:t xml:space="preserve"> oraz informacje zamieszczone w zakładce „Centrum Pomocy”. </w:t>
      </w:r>
    </w:p>
    <w:p w14:paraId="24CFDA9C" w14:textId="77777777" w:rsidR="00F6738C" w:rsidRPr="00370685" w:rsidRDefault="00F6738C" w:rsidP="00B63EC7">
      <w:pPr>
        <w:numPr>
          <w:ilvl w:val="0"/>
          <w:numId w:val="30"/>
        </w:numPr>
        <w:pBdr>
          <w:top w:val="nil"/>
          <w:left w:val="nil"/>
          <w:bottom w:val="nil"/>
          <w:right w:val="nil"/>
          <w:between w:val="nil"/>
        </w:pBdr>
        <w:spacing w:after="120" w:line="240" w:lineRule="auto"/>
        <w:ind w:left="284" w:hanging="284"/>
        <w:jc w:val="both"/>
        <w:rPr>
          <w:rFonts w:ascii="Cambria" w:eastAsia="Calibri" w:hAnsi="Cambria" w:cstheme="minorHAnsi"/>
          <w:color w:val="000000"/>
        </w:rPr>
      </w:pPr>
      <w:r w:rsidRPr="00370685">
        <w:rPr>
          <w:rFonts w:ascii="Cambria" w:eastAsia="Calibri" w:hAnsi="Cambria" w:cstheme="minorHAnsi"/>
          <w:color w:val="000000"/>
        </w:rPr>
        <w:t xml:space="preserve">Przeglądanie i pobieranie publicznej treści dokumentacji postępowania nie wymaga posiadania konta na Platformie </w:t>
      </w:r>
      <w:proofErr w:type="spellStart"/>
      <w:r w:rsidRPr="00370685">
        <w:rPr>
          <w:rFonts w:ascii="Cambria" w:eastAsia="Calibri" w:hAnsi="Cambria" w:cstheme="minorHAnsi"/>
          <w:color w:val="000000"/>
        </w:rPr>
        <w:t>e-Zamówienia</w:t>
      </w:r>
      <w:proofErr w:type="spellEnd"/>
      <w:r w:rsidRPr="00370685">
        <w:rPr>
          <w:rFonts w:ascii="Cambria" w:eastAsia="Calibri" w:hAnsi="Cambria" w:cstheme="minorHAnsi"/>
          <w:color w:val="000000"/>
        </w:rPr>
        <w:t xml:space="preserve"> ani logowania.</w:t>
      </w:r>
    </w:p>
    <w:p w14:paraId="5502647F" w14:textId="77777777" w:rsidR="00F6738C" w:rsidRPr="00370685" w:rsidRDefault="00F6738C" w:rsidP="00B63EC7">
      <w:pPr>
        <w:numPr>
          <w:ilvl w:val="0"/>
          <w:numId w:val="30"/>
        </w:numPr>
        <w:pBdr>
          <w:top w:val="nil"/>
          <w:left w:val="nil"/>
          <w:bottom w:val="nil"/>
          <w:right w:val="nil"/>
          <w:between w:val="nil"/>
        </w:pBdr>
        <w:spacing w:after="120" w:line="240" w:lineRule="auto"/>
        <w:ind w:left="284" w:hanging="284"/>
        <w:jc w:val="both"/>
        <w:rPr>
          <w:rFonts w:ascii="Cambria" w:eastAsia="Calibri" w:hAnsi="Cambria" w:cstheme="minorHAnsi"/>
          <w:color w:val="000000"/>
        </w:rPr>
      </w:pPr>
      <w:r w:rsidRPr="00370685">
        <w:rPr>
          <w:rFonts w:ascii="Cambria" w:eastAsia="Calibri" w:hAnsi="Cambria" w:cstheme="minorHAnsi"/>
          <w:color w:val="000000"/>
        </w:rPr>
        <w:t>Sposób sporządzenia dokumentów elektronicznych lub dokumentów elektronicznych będących kopią elektroniczną treści zapisanej w postaci papierowej (cyfrowe odwzorowania) musi być zgodny z wymaganiami określonymi w rozporządzeniu Prezesa Rady Ministrów w sprawie wymagań́ dla dokumentów elektronicznych</w:t>
      </w:r>
      <w:r w:rsidRPr="00370685">
        <w:rPr>
          <w:rFonts w:ascii="Cambria" w:eastAsia="Calibri" w:hAnsi="Cambria" w:cstheme="minorHAnsi"/>
          <w:color w:val="000000"/>
          <w:vertAlign w:val="superscript"/>
        </w:rPr>
        <w:footnoteReference w:id="2"/>
      </w:r>
      <w:r w:rsidRPr="00370685">
        <w:rPr>
          <w:rFonts w:ascii="Cambria" w:eastAsia="Calibri" w:hAnsi="Cambria" w:cstheme="minorHAnsi"/>
          <w:color w:val="000000"/>
        </w:rPr>
        <w:t xml:space="preserve">. </w:t>
      </w:r>
    </w:p>
    <w:p w14:paraId="57D6341A" w14:textId="77777777" w:rsidR="00F6738C" w:rsidRPr="00370685" w:rsidRDefault="00F6738C" w:rsidP="00B63EC7">
      <w:pPr>
        <w:numPr>
          <w:ilvl w:val="0"/>
          <w:numId w:val="30"/>
        </w:numPr>
        <w:pBdr>
          <w:top w:val="nil"/>
          <w:left w:val="nil"/>
          <w:bottom w:val="nil"/>
          <w:right w:val="nil"/>
          <w:between w:val="nil"/>
        </w:pBdr>
        <w:spacing w:after="120" w:line="240" w:lineRule="auto"/>
        <w:ind w:left="284" w:hanging="284"/>
        <w:jc w:val="both"/>
        <w:rPr>
          <w:rFonts w:ascii="Cambria" w:eastAsia="Calibri" w:hAnsi="Cambria" w:cstheme="minorHAnsi"/>
          <w:color w:val="000000"/>
        </w:rPr>
      </w:pPr>
      <w:r w:rsidRPr="00370685">
        <w:rPr>
          <w:rFonts w:ascii="Cambria" w:eastAsia="Calibri" w:hAnsi="Cambria" w:cstheme="minorHAnsi"/>
          <w:color w:val="000000"/>
        </w:rPr>
        <w:t>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w:t>
      </w:r>
    </w:p>
    <w:p w14:paraId="4F99ACBA" w14:textId="77777777" w:rsidR="00F6738C" w:rsidRPr="00370685" w:rsidRDefault="00F6738C" w:rsidP="00B63EC7">
      <w:pPr>
        <w:numPr>
          <w:ilvl w:val="0"/>
          <w:numId w:val="30"/>
        </w:numPr>
        <w:pBdr>
          <w:top w:val="nil"/>
          <w:left w:val="nil"/>
          <w:bottom w:val="nil"/>
          <w:right w:val="nil"/>
          <w:between w:val="nil"/>
        </w:pBdr>
        <w:spacing w:after="120" w:line="240" w:lineRule="auto"/>
        <w:ind w:left="284" w:hanging="284"/>
        <w:jc w:val="both"/>
        <w:rPr>
          <w:rFonts w:ascii="Cambria" w:eastAsia="Calibri" w:hAnsi="Cambria" w:cstheme="minorHAnsi"/>
          <w:color w:val="000000"/>
        </w:rPr>
      </w:pPr>
      <w:r w:rsidRPr="00370685">
        <w:rPr>
          <w:rFonts w:ascii="Cambria" w:eastAsia="Calibri" w:hAnsi="Cambria" w:cstheme="minorHAnsi"/>
          <w:color w:val="000000"/>
        </w:rPr>
        <w:t xml:space="preserve">Informacje, oświadczenia lub dokumenty, inne niż wymienione w § 2 ust. 1 rozporządzenia Prezesa Rady Ministrów w sprawie wymagań́ dla dokumentów elektronicznych, przekazywane w postępowaniu sporządza się̨ w postaci elektronicznej: </w:t>
      </w:r>
    </w:p>
    <w:p w14:paraId="558428E5" w14:textId="77777777" w:rsidR="00F6738C" w:rsidRPr="00370685" w:rsidRDefault="00F6738C" w:rsidP="00B63EC7">
      <w:pPr>
        <w:numPr>
          <w:ilvl w:val="1"/>
          <w:numId w:val="30"/>
        </w:numPr>
        <w:pBdr>
          <w:top w:val="nil"/>
          <w:left w:val="nil"/>
          <w:bottom w:val="nil"/>
          <w:right w:val="nil"/>
          <w:between w:val="nil"/>
        </w:pBdr>
        <w:spacing w:after="120" w:line="240" w:lineRule="auto"/>
        <w:ind w:left="709"/>
        <w:jc w:val="both"/>
        <w:rPr>
          <w:rFonts w:ascii="Cambria" w:eastAsia="Calibri" w:hAnsi="Cambria" w:cstheme="minorHAnsi"/>
          <w:color w:val="000000"/>
        </w:rPr>
      </w:pPr>
      <w:r w:rsidRPr="00370685">
        <w:rPr>
          <w:rFonts w:ascii="Cambria" w:eastAsia="Calibri" w:hAnsi="Cambria" w:cstheme="minorHAnsi"/>
          <w:color w:val="000000"/>
        </w:rPr>
        <w:t>w formatach danych określonych w przepisach rozporządzenia Rady Ministrów w sprawie Krajowych Ram Interoperacyjności</w:t>
      </w:r>
      <w:r w:rsidRPr="00370685">
        <w:rPr>
          <w:rFonts w:ascii="Cambria" w:eastAsia="Calibri" w:hAnsi="Cambria" w:cstheme="minorHAnsi"/>
          <w:color w:val="000000"/>
          <w:vertAlign w:val="superscript"/>
        </w:rPr>
        <w:footnoteReference w:id="3"/>
      </w:r>
      <w:r w:rsidRPr="00370685">
        <w:rPr>
          <w:rFonts w:ascii="Cambria" w:eastAsia="Calibri" w:hAnsi="Cambria" w:cstheme="minorHAnsi"/>
          <w:color w:val="000000"/>
        </w:rPr>
        <w:t xml:space="preserve"> (i przekazuje się̨ jako załącznik), lub jako tekst wpisany bezpośrednio do wiadomości przekazywanej przy użyciu środków komunikacji elektronicznej (np. w treści wiadomości e-mail lub w treści „Formularza do komunikacji”). </w:t>
      </w:r>
    </w:p>
    <w:p w14:paraId="4A21C46A" w14:textId="77777777" w:rsidR="00F6738C" w:rsidRPr="00370685" w:rsidRDefault="00F6738C" w:rsidP="00B63EC7">
      <w:pPr>
        <w:numPr>
          <w:ilvl w:val="0"/>
          <w:numId w:val="30"/>
        </w:numPr>
        <w:pBdr>
          <w:top w:val="nil"/>
          <w:left w:val="nil"/>
          <w:bottom w:val="nil"/>
          <w:right w:val="nil"/>
          <w:between w:val="nil"/>
        </w:pBdr>
        <w:spacing w:after="120" w:line="240" w:lineRule="auto"/>
        <w:ind w:left="284" w:hanging="284"/>
        <w:jc w:val="both"/>
        <w:rPr>
          <w:rFonts w:ascii="Cambria" w:eastAsia="Calibri" w:hAnsi="Cambria" w:cstheme="minorHAnsi"/>
          <w:color w:val="000000"/>
        </w:rPr>
      </w:pPr>
      <w:r w:rsidRPr="00370685">
        <w:rPr>
          <w:rFonts w:ascii="Cambria" w:eastAsia="Calibri" w:hAnsi="Cambria" w:cstheme="minorHAnsi"/>
          <w:color w:val="000000"/>
        </w:rPr>
        <w:t xml:space="preserve">Jeżeli dokumenty elektroniczne, przekazywane przy użyciu środków komunikacji elektronicznej, zawierają̨ informacje stanowiące tajemnicę przedsiębiorstwa w rozumieniu przepisów ustawy z dnia 16 kwietnia 1993 r. o zwalczaniu nieuczciwej konkurencji (Dz. U. z 2020 r. poz. 1913 oraz z 2021 r. poz. 1655) wykonawca, w celu utrzymania w poufności tych informacji, przekazuje je w wydzielonym i odpowiednio oznaczonym pliku, wraz z jednoczesnym zaznaczeniem w nazwie pliku „Dokument stanowiący tajemnicę przedsiębiorstwa”. </w:t>
      </w:r>
    </w:p>
    <w:p w14:paraId="0C78ED94" w14:textId="4BF9638C" w:rsidR="00F6738C" w:rsidRPr="00370685" w:rsidRDefault="00F6738C" w:rsidP="00B63EC7">
      <w:pPr>
        <w:numPr>
          <w:ilvl w:val="0"/>
          <w:numId w:val="30"/>
        </w:numPr>
        <w:pBdr>
          <w:top w:val="nil"/>
          <w:left w:val="nil"/>
          <w:bottom w:val="nil"/>
          <w:right w:val="nil"/>
          <w:between w:val="nil"/>
        </w:pBdr>
        <w:spacing w:after="120" w:line="240" w:lineRule="auto"/>
        <w:ind w:left="284" w:hanging="284"/>
        <w:jc w:val="both"/>
        <w:rPr>
          <w:rFonts w:ascii="Cambria" w:eastAsia="Calibri" w:hAnsi="Cambria" w:cstheme="minorHAnsi"/>
          <w:color w:val="000000"/>
        </w:rPr>
      </w:pPr>
      <w:r w:rsidRPr="00370685">
        <w:rPr>
          <w:rFonts w:ascii="Cambria" w:eastAsia="Calibri" w:hAnsi="Cambria" w:cstheme="minorHAnsi"/>
          <w:color w:val="000000"/>
        </w:rPr>
        <w:lastRenderedPageBreak/>
        <w:t xml:space="preserve">Komunikacja w postępowaniu, z wyłączeniem składania ofert/wniosków o dopuszczenie do udziału w postępowaniu, odbywa się̨, </w:t>
      </w:r>
      <w:r w:rsidRPr="00370685">
        <w:rPr>
          <w:rFonts w:ascii="Cambria" w:eastAsia="Calibri" w:hAnsi="Cambria" w:cstheme="minorHAnsi"/>
          <w:b/>
          <w:color w:val="000000"/>
        </w:rPr>
        <w:t>z uwzględnieniem postanowień §</w:t>
      </w:r>
      <w:r w:rsidRPr="00370685">
        <w:rPr>
          <w:rFonts w:ascii="Cambria" w:eastAsia="Calibri" w:hAnsi="Cambria" w:cstheme="minorHAnsi"/>
          <w:color w:val="000000"/>
        </w:rPr>
        <w:t xml:space="preserve"> </w:t>
      </w:r>
      <w:r w:rsidRPr="00370685">
        <w:rPr>
          <w:rFonts w:ascii="Cambria" w:eastAsia="Calibri" w:hAnsi="Cambria" w:cstheme="minorHAnsi"/>
          <w:b/>
          <w:color w:val="000000"/>
        </w:rPr>
        <w:t>1</w:t>
      </w:r>
      <w:r w:rsidR="004C292A">
        <w:rPr>
          <w:rFonts w:ascii="Cambria" w:eastAsia="Calibri" w:hAnsi="Cambria" w:cstheme="minorHAnsi"/>
          <w:b/>
        </w:rPr>
        <w:t>1</w:t>
      </w:r>
      <w:r w:rsidRPr="00370685">
        <w:rPr>
          <w:rFonts w:ascii="Cambria" w:eastAsia="Calibri" w:hAnsi="Cambria" w:cstheme="minorHAnsi"/>
          <w:color w:val="000000"/>
        </w:rPr>
        <w:t xml:space="preserve">, drogą elektroniczną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 przypadku załączników, które </w:t>
      </w:r>
      <w:proofErr w:type="spellStart"/>
      <w:r w:rsidRPr="00370685">
        <w:rPr>
          <w:rFonts w:ascii="Cambria" w:eastAsia="Calibri" w:hAnsi="Cambria" w:cstheme="minorHAnsi"/>
          <w:color w:val="000000"/>
        </w:rPr>
        <w:t>sa</w:t>
      </w:r>
      <w:proofErr w:type="spellEnd"/>
      <w:r w:rsidRPr="00370685">
        <w:rPr>
          <w:rFonts w:ascii="Cambria" w:eastAsia="Calibri" w:hAnsi="Cambria" w:cstheme="minorHAnsi"/>
          <w:color w:val="000000"/>
        </w:rPr>
        <w:t xml:space="preserve">̨ zgodnie z ustawą </w:t>
      </w:r>
      <w:proofErr w:type="spellStart"/>
      <w:r w:rsidRPr="00370685">
        <w:rPr>
          <w:rFonts w:ascii="Cambria" w:eastAsia="Calibri" w:hAnsi="Cambria" w:cstheme="minorHAnsi"/>
          <w:color w:val="000000"/>
        </w:rPr>
        <w:t>Pzp</w:t>
      </w:r>
      <w:proofErr w:type="spellEnd"/>
      <w:r w:rsidRPr="00370685">
        <w:rPr>
          <w:rFonts w:ascii="Cambria" w:eastAsia="Calibri" w:hAnsi="Cambria" w:cstheme="minorHAnsi"/>
          <w:color w:val="000000"/>
        </w:rPr>
        <w:t xml:space="preserve"> lub rozporządzeniem Prezesa Rady Ministrów w sprawie wymagań́ dla dokumentów elektronicznych opatrzone kwalifikowanym podpisem elektronicznym, podpisem zaufanym3 lub podpisem osobistym4, mogą̨ być́ opatrzone, zgodnie z wyborem wykonawcy/wykonawcy wspólnie ubiegającego się̨ o udzielenie zamówienia,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 </w:t>
      </w:r>
    </w:p>
    <w:p w14:paraId="163EFCCB" w14:textId="2AD0DC91" w:rsidR="00F6738C" w:rsidRDefault="00F6738C" w:rsidP="00B63EC7">
      <w:pPr>
        <w:numPr>
          <w:ilvl w:val="0"/>
          <w:numId w:val="30"/>
        </w:numPr>
        <w:pBdr>
          <w:top w:val="nil"/>
          <w:left w:val="nil"/>
          <w:bottom w:val="nil"/>
          <w:right w:val="nil"/>
          <w:between w:val="nil"/>
        </w:pBdr>
        <w:spacing w:after="120" w:line="240" w:lineRule="auto"/>
        <w:ind w:left="284" w:hanging="284"/>
        <w:jc w:val="both"/>
        <w:rPr>
          <w:rFonts w:ascii="Cambria" w:eastAsia="Calibri" w:hAnsi="Cambria" w:cstheme="minorHAnsi"/>
          <w:color w:val="000000"/>
        </w:rPr>
      </w:pPr>
      <w:r w:rsidRPr="00370685">
        <w:rPr>
          <w:rFonts w:ascii="Cambria" w:eastAsia="Calibri" w:hAnsi="Cambria" w:cstheme="minorHAnsi"/>
          <w:color w:val="000000"/>
        </w:rPr>
        <w:t xml:space="preserve">Możliwość́ korzystania w postępowaniu z „Formularzy do komunikacji” w pełnym zakresie wymaga posiadania konta „Wykonawcy” na Platformie </w:t>
      </w:r>
      <w:proofErr w:type="spellStart"/>
      <w:r w:rsidRPr="00370685">
        <w:rPr>
          <w:rFonts w:ascii="Cambria" w:eastAsia="Calibri" w:hAnsi="Cambria" w:cstheme="minorHAnsi"/>
          <w:color w:val="000000"/>
        </w:rPr>
        <w:t>e-Zamówienia</w:t>
      </w:r>
      <w:proofErr w:type="spellEnd"/>
      <w:r w:rsidRPr="00370685">
        <w:rPr>
          <w:rFonts w:ascii="Cambria" w:eastAsia="Calibri" w:hAnsi="Cambria" w:cstheme="minorHAnsi"/>
          <w:color w:val="000000"/>
        </w:rPr>
        <w:t xml:space="preserve"> oraz zalogowania </w:t>
      </w:r>
      <w:proofErr w:type="spellStart"/>
      <w:r w:rsidRPr="00370685">
        <w:rPr>
          <w:rFonts w:ascii="Cambria" w:eastAsia="Calibri" w:hAnsi="Cambria" w:cstheme="minorHAnsi"/>
          <w:color w:val="000000"/>
        </w:rPr>
        <w:t>sie</w:t>
      </w:r>
      <w:proofErr w:type="spellEnd"/>
      <w:r w:rsidRPr="00370685">
        <w:rPr>
          <w:rFonts w:ascii="Cambria" w:eastAsia="Calibri" w:hAnsi="Cambria" w:cstheme="minorHAnsi"/>
          <w:color w:val="000000"/>
        </w:rPr>
        <w:t xml:space="preserve">̨ na Platformie </w:t>
      </w:r>
      <w:proofErr w:type="spellStart"/>
      <w:r w:rsidRPr="00370685">
        <w:rPr>
          <w:rFonts w:ascii="Cambria" w:eastAsia="Calibri" w:hAnsi="Cambria" w:cstheme="minorHAnsi"/>
          <w:color w:val="000000"/>
        </w:rPr>
        <w:t>e-Zamówienia</w:t>
      </w:r>
      <w:proofErr w:type="spellEnd"/>
      <w:r w:rsidRPr="00370685">
        <w:rPr>
          <w:rFonts w:ascii="Cambria" w:eastAsia="Calibri" w:hAnsi="Cambria" w:cstheme="minorHAnsi"/>
          <w:color w:val="000000"/>
        </w:rPr>
        <w:t xml:space="preserve">. Do korzystania z „Formularzy do komunikacji” służących do zadawania </w:t>
      </w:r>
      <w:proofErr w:type="spellStart"/>
      <w:r w:rsidRPr="00370685">
        <w:rPr>
          <w:rFonts w:ascii="Cambria" w:eastAsia="Calibri" w:hAnsi="Cambria" w:cstheme="minorHAnsi"/>
          <w:color w:val="000000"/>
        </w:rPr>
        <w:t>pytan</w:t>
      </w:r>
      <w:proofErr w:type="spellEnd"/>
      <w:r w:rsidRPr="00370685">
        <w:rPr>
          <w:rFonts w:ascii="Cambria" w:eastAsia="Calibri" w:hAnsi="Cambria" w:cstheme="minorHAnsi"/>
          <w:color w:val="000000"/>
        </w:rPr>
        <w:t xml:space="preserve">́ dotyczących treści dokumentów zamówienia wystarczające jest posiadanie tzw. konta uproszczonego na Platformie </w:t>
      </w:r>
      <w:proofErr w:type="spellStart"/>
      <w:r w:rsidRPr="00370685">
        <w:rPr>
          <w:rFonts w:ascii="Cambria" w:eastAsia="Calibri" w:hAnsi="Cambria" w:cstheme="minorHAnsi"/>
          <w:color w:val="000000"/>
        </w:rPr>
        <w:t>e-Zamówienia</w:t>
      </w:r>
      <w:proofErr w:type="spellEnd"/>
      <w:r w:rsidRPr="00370685">
        <w:rPr>
          <w:rFonts w:ascii="Cambria" w:eastAsia="Calibri" w:hAnsi="Cambria" w:cstheme="minorHAnsi"/>
          <w:color w:val="000000"/>
        </w:rPr>
        <w:t xml:space="preserve">. </w:t>
      </w:r>
    </w:p>
    <w:p w14:paraId="0974A9CD" w14:textId="31B11BE2" w:rsidR="00F6738C" w:rsidRPr="004C292A" w:rsidRDefault="00F6738C" w:rsidP="00B63EC7">
      <w:pPr>
        <w:pStyle w:val="Akapitzlist"/>
        <w:numPr>
          <w:ilvl w:val="0"/>
          <w:numId w:val="30"/>
        </w:numPr>
        <w:pBdr>
          <w:top w:val="nil"/>
          <w:left w:val="nil"/>
          <w:bottom w:val="nil"/>
          <w:right w:val="nil"/>
          <w:between w:val="nil"/>
        </w:pBdr>
        <w:spacing w:after="120" w:line="240" w:lineRule="auto"/>
        <w:ind w:left="284"/>
        <w:jc w:val="both"/>
        <w:rPr>
          <w:rFonts w:ascii="Cambria" w:eastAsia="Calibri" w:hAnsi="Cambria" w:cstheme="minorHAnsi"/>
          <w:color w:val="000000"/>
        </w:rPr>
      </w:pPr>
      <w:r w:rsidRPr="004C292A">
        <w:rPr>
          <w:rFonts w:ascii="Cambria" w:eastAsia="Calibri" w:hAnsi="Cambria" w:cstheme="minorHAnsi"/>
          <w:color w:val="000000"/>
        </w:rPr>
        <w:t xml:space="preserve">Wszystkie wysłane i odebrane w postępowaniu przez wykonawcę wiadomości widoczne </w:t>
      </w:r>
      <w:proofErr w:type="spellStart"/>
      <w:r w:rsidRPr="004C292A">
        <w:rPr>
          <w:rFonts w:ascii="Cambria" w:eastAsia="Calibri" w:hAnsi="Cambria" w:cstheme="minorHAnsi"/>
          <w:color w:val="000000"/>
        </w:rPr>
        <w:t>sa</w:t>
      </w:r>
      <w:proofErr w:type="spellEnd"/>
      <w:r w:rsidRPr="004C292A">
        <w:rPr>
          <w:rFonts w:ascii="Cambria" w:eastAsia="Calibri" w:hAnsi="Cambria" w:cstheme="minorHAnsi"/>
          <w:color w:val="000000"/>
        </w:rPr>
        <w:t xml:space="preserve">̨ po zalogowaniu w podglądzie postępowania w zakładce „Komunikacja”. </w:t>
      </w:r>
    </w:p>
    <w:p w14:paraId="5BA2DDD6" w14:textId="7B6E8EEB" w:rsidR="00F6738C" w:rsidRPr="004C292A" w:rsidRDefault="00F6738C" w:rsidP="00B63EC7">
      <w:pPr>
        <w:pStyle w:val="Akapitzlist"/>
        <w:numPr>
          <w:ilvl w:val="0"/>
          <w:numId w:val="30"/>
        </w:numPr>
        <w:pBdr>
          <w:top w:val="nil"/>
          <w:left w:val="nil"/>
          <w:bottom w:val="nil"/>
          <w:right w:val="nil"/>
          <w:between w:val="nil"/>
        </w:pBdr>
        <w:spacing w:after="120" w:line="240" w:lineRule="auto"/>
        <w:ind w:left="284"/>
        <w:jc w:val="both"/>
        <w:rPr>
          <w:rFonts w:ascii="Cambria" w:eastAsia="Calibri" w:hAnsi="Cambria" w:cstheme="minorHAnsi"/>
          <w:color w:val="000000"/>
        </w:rPr>
      </w:pPr>
      <w:r w:rsidRPr="004C292A">
        <w:rPr>
          <w:rFonts w:ascii="Cambria" w:eastAsia="Calibri" w:hAnsi="Cambria" w:cstheme="minorHAnsi"/>
          <w:color w:val="000000"/>
        </w:rPr>
        <w:t xml:space="preserve">Maksymalny rozmiar plików przesyłanych za pośrednictwem „Formularzy do komunikacji” wynosi 150 MB (wielkość́ ta dotyczy plików przesyłanych jako załączniki do jednego formularza). </w:t>
      </w:r>
    </w:p>
    <w:p w14:paraId="122535B5" w14:textId="22819294" w:rsidR="00F6738C" w:rsidRPr="004C292A" w:rsidRDefault="00F6738C" w:rsidP="00B63EC7">
      <w:pPr>
        <w:pStyle w:val="Akapitzlist"/>
        <w:numPr>
          <w:ilvl w:val="0"/>
          <w:numId w:val="30"/>
        </w:numPr>
        <w:pBdr>
          <w:top w:val="nil"/>
          <w:left w:val="nil"/>
          <w:bottom w:val="nil"/>
          <w:right w:val="nil"/>
          <w:between w:val="nil"/>
        </w:pBdr>
        <w:spacing w:after="120" w:line="240" w:lineRule="auto"/>
        <w:ind w:left="284"/>
        <w:jc w:val="both"/>
        <w:rPr>
          <w:rFonts w:ascii="Cambria" w:eastAsia="Calibri" w:hAnsi="Cambria" w:cstheme="minorHAnsi"/>
          <w:color w:val="000000"/>
        </w:rPr>
      </w:pPr>
      <w:r w:rsidRPr="004C292A">
        <w:rPr>
          <w:rFonts w:ascii="Cambria" w:eastAsia="Calibri" w:hAnsi="Cambria" w:cstheme="minorHAnsi"/>
          <w:color w:val="000000"/>
        </w:rPr>
        <w:t xml:space="preserve">Minimalne wymagania techniczne dotyczące sprzętu używanego w celu korzystania z usług Platformy </w:t>
      </w:r>
      <w:proofErr w:type="spellStart"/>
      <w:r w:rsidRPr="004C292A">
        <w:rPr>
          <w:rFonts w:ascii="Cambria" w:eastAsia="Calibri" w:hAnsi="Cambria" w:cstheme="minorHAnsi"/>
          <w:color w:val="000000"/>
        </w:rPr>
        <w:t>e-Zamówienia</w:t>
      </w:r>
      <w:proofErr w:type="spellEnd"/>
      <w:r w:rsidRPr="004C292A">
        <w:rPr>
          <w:rFonts w:ascii="Cambria" w:eastAsia="Calibri" w:hAnsi="Cambria" w:cstheme="minorHAnsi"/>
          <w:color w:val="000000"/>
        </w:rPr>
        <w:t xml:space="preserve"> oraz informacje dotyczące specyfikacji połączenia określa Regulamin Platformy </w:t>
      </w:r>
      <w:proofErr w:type="spellStart"/>
      <w:r w:rsidRPr="004C292A">
        <w:rPr>
          <w:rFonts w:ascii="Cambria" w:eastAsia="Calibri" w:hAnsi="Cambria" w:cstheme="minorHAnsi"/>
          <w:color w:val="000000"/>
        </w:rPr>
        <w:t>e-Zamówienia</w:t>
      </w:r>
      <w:proofErr w:type="spellEnd"/>
      <w:r w:rsidRPr="004C292A">
        <w:rPr>
          <w:rFonts w:ascii="Cambria" w:eastAsia="Calibri" w:hAnsi="Cambria" w:cstheme="minorHAnsi"/>
          <w:color w:val="000000"/>
        </w:rPr>
        <w:t xml:space="preserve">. </w:t>
      </w:r>
    </w:p>
    <w:p w14:paraId="388A27DD" w14:textId="07949E12" w:rsidR="00F6738C" w:rsidRPr="004C292A" w:rsidRDefault="00F6738C" w:rsidP="00B63EC7">
      <w:pPr>
        <w:pStyle w:val="Akapitzlist"/>
        <w:numPr>
          <w:ilvl w:val="0"/>
          <w:numId w:val="30"/>
        </w:numPr>
        <w:pBdr>
          <w:top w:val="nil"/>
          <w:left w:val="nil"/>
          <w:bottom w:val="nil"/>
          <w:right w:val="nil"/>
          <w:between w:val="nil"/>
        </w:pBdr>
        <w:spacing w:after="120" w:line="240" w:lineRule="auto"/>
        <w:ind w:left="284"/>
        <w:jc w:val="both"/>
        <w:rPr>
          <w:rFonts w:ascii="Cambria" w:eastAsia="Calibri" w:hAnsi="Cambria" w:cstheme="minorHAnsi"/>
          <w:color w:val="000000"/>
        </w:rPr>
      </w:pPr>
      <w:r w:rsidRPr="004C292A">
        <w:rPr>
          <w:rFonts w:ascii="Cambria" w:eastAsia="Calibri" w:hAnsi="Cambria" w:cstheme="minorHAnsi"/>
          <w:color w:val="000000"/>
        </w:rPr>
        <w:t xml:space="preserve">W przypadku problemów technicznych i awarii związanych z funkcjonowaniem Platformy </w:t>
      </w:r>
      <w:proofErr w:type="spellStart"/>
      <w:r w:rsidRPr="004C292A">
        <w:rPr>
          <w:rFonts w:ascii="Cambria" w:eastAsia="Calibri" w:hAnsi="Cambria" w:cstheme="minorHAnsi"/>
          <w:color w:val="000000"/>
        </w:rPr>
        <w:t>e-Zamówienia</w:t>
      </w:r>
      <w:proofErr w:type="spellEnd"/>
      <w:r w:rsidRPr="004C292A">
        <w:rPr>
          <w:rFonts w:ascii="Cambria" w:eastAsia="Calibri" w:hAnsi="Cambria" w:cstheme="minorHAnsi"/>
          <w:color w:val="000000"/>
        </w:rPr>
        <w:t xml:space="preserve"> użytkownicy mogą̨ skorzystać́ ze wsparcia technicznego dostępnego pod numerem telefonu (32) 77 88 999 lub drogą elektroniczną poprzez formularz udostępniony na stronie internetowej https://ezamowienia.gov.pl w zakładce „Zgłoś́ problem”. </w:t>
      </w:r>
    </w:p>
    <w:p w14:paraId="0E0B9F92" w14:textId="77777777" w:rsidR="003076FA" w:rsidRPr="00F6738C" w:rsidRDefault="003076FA" w:rsidP="00F6738C">
      <w:pPr>
        <w:pBdr>
          <w:top w:val="nil"/>
          <w:left w:val="nil"/>
          <w:bottom w:val="nil"/>
          <w:right w:val="nil"/>
          <w:between w:val="nil"/>
        </w:pBdr>
        <w:spacing w:after="120" w:line="240" w:lineRule="auto"/>
        <w:ind w:left="357"/>
        <w:jc w:val="both"/>
        <w:rPr>
          <w:rFonts w:eastAsia="Calibri" w:cstheme="minorHAnsi"/>
          <w:color w:val="000000"/>
        </w:rPr>
      </w:pPr>
    </w:p>
    <w:tbl>
      <w:tblPr>
        <w:tblStyle w:val="Tabela-Siatka"/>
        <w:tblW w:w="0" w:type="auto"/>
        <w:tblLook w:val="04A0" w:firstRow="1" w:lastRow="0" w:firstColumn="1" w:lastColumn="0" w:noHBand="0" w:noVBand="1"/>
      </w:tblPr>
      <w:tblGrid>
        <w:gridCol w:w="9781"/>
      </w:tblGrid>
      <w:tr w:rsidR="003076FA" w:rsidRPr="00F6738C" w14:paraId="565EC6C9" w14:textId="77777777" w:rsidTr="003076FA">
        <w:trPr>
          <w:trHeight w:val="457"/>
        </w:trPr>
        <w:tc>
          <w:tcPr>
            <w:tcW w:w="9781" w:type="dxa"/>
            <w:tcBorders>
              <w:top w:val="nil"/>
              <w:left w:val="nil"/>
              <w:bottom w:val="nil"/>
              <w:right w:val="nil"/>
            </w:tcBorders>
            <w:shd w:val="clear" w:color="auto" w:fill="E2EFD9" w:themeFill="accent6" w:themeFillTint="33"/>
            <w:vAlign w:val="center"/>
          </w:tcPr>
          <w:p w14:paraId="6EF55F88" w14:textId="46E8EA90" w:rsidR="003076FA" w:rsidRPr="00370685" w:rsidRDefault="003076FA" w:rsidP="00F6738C">
            <w:pPr>
              <w:keepNext/>
              <w:keepLines/>
              <w:suppressAutoHyphens/>
              <w:spacing w:after="120"/>
              <w:jc w:val="center"/>
              <w:rPr>
                <w:rFonts w:ascii="Cambria" w:hAnsi="Cambria" w:cstheme="minorHAnsi"/>
                <w:b/>
                <w:bCs/>
                <w:kern w:val="32"/>
              </w:rPr>
            </w:pPr>
            <w:r w:rsidRPr="00370685">
              <w:rPr>
                <w:rFonts w:ascii="Cambria" w:hAnsi="Cambria" w:cstheme="minorHAnsi"/>
                <w:b/>
                <w:bCs/>
                <w:kern w:val="32"/>
              </w:rPr>
              <w:t xml:space="preserve">§ </w:t>
            </w:r>
            <w:r w:rsidR="00F6738C" w:rsidRPr="00370685">
              <w:rPr>
                <w:rFonts w:ascii="Cambria" w:hAnsi="Cambria" w:cstheme="minorHAnsi"/>
                <w:b/>
                <w:bCs/>
                <w:kern w:val="32"/>
              </w:rPr>
              <w:t>2</w:t>
            </w:r>
            <w:r w:rsidRPr="00370685">
              <w:rPr>
                <w:rFonts w:ascii="Cambria" w:hAnsi="Cambria" w:cstheme="minorHAnsi"/>
                <w:b/>
                <w:bCs/>
                <w:kern w:val="32"/>
              </w:rPr>
              <w:t>3</w:t>
            </w:r>
            <w:r w:rsidR="00370685">
              <w:rPr>
                <w:rFonts w:ascii="Cambria" w:hAnsi="Cambria" w:cstheme="minorHAnsi"/>
                <w:b/>
                <w:bCs/>
                <w:kern w:val="32"/>
              </w:rPr>
              <w:t>.</w:t>
            </w:r>
            <w:r w:rsidRPr="00370685">
              <w:rPr>
                <w:rFonts w:ascii="Cambria" w:hAnsi="Cambria" w:cstheme="minorHAnsi"/>
                <w:b/>
                <w:bCs/>
                <w:kern w:val="32"/>
              </w:rPr>
              <w:t xml:space="preserve"> </w:t>
            </w:r>
            <w:r w:rsidR="00F6738C" w:rsidRPr="00370685">
              <w:rPr>
                <w:rFonts w:ascii="Cambria" w:hAnsi="Cambria" w:cstheme="minorHAnsi"/>
                <w:b/>
                <w:bCs/>
                <w:kern w:val="32"/>
              </w:rPr>
              <w:t>ZŁOŻENIE OFERTY</w:t>
            </w:r>
          </w:p>
        </w:tc>
      </w:tr>
    </w:tbl>
    <w:p w14:paraId="73D6BFF7" w14:textId="77777777" w:rsidR="00F6738C" w:rsidRPr="00370685" w:rsidRDefault="00F6738C" w:rsidP="00B63EC7">
      <w:pPr>
        <w:numPr>
          <w:ilvl w:val="0"/>
          <w:numId w:val="31"/>
        </w:numPr>
        <w:pBdr>
          <w:top w:val="nil"/>
          <w:left w:val="nil"/>
          <w:bottom w:val="nil"/>
          <w:right w:val="nil"/>
          <w:between w:val="nil"/>
        </w:pBdr>
        <w:spacing w:after="120" w:line="240" w:lineRule="auto"/>
        <w:ind w:left="284" w:hanging="284"/>
        <w:jc w:val="both"/>
        <w:rPr>
          <w:rFonts w:ascii="Cambria" w:eastAsia="Calibri" w:hAnsi="Cambria" w:cstheme="minorHAnsi"/>
          <w:color w:val="000000"/>
        </w:rPr>
      </w:pPr>
      <w:r w:rsidRPr="00370685">
        <w:rPr>
          <w:rFonts w:ascii="Cambria" w:eastAsia="Calibri" w:hAnsi="Cambria" w:cstheme="minorHAnsi"/>
          <w:color w:val="000000"/>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370685">
        <w:rPr>
          <w:rFonts w:ascii="Cambria" w:eastAsia="Calibri" w:hAnsi="Cambria" w:cstheme="minorHAnsi"/>
          <w:color w:val="000000"/>
        </w:rPr>
        <w:t>drag&amp;drop</w:t>
      </w:r>
      <w:proofErr w:type="spellEnd"/>
      <w:r w:rsidRPr="00370685">
        <w:rPr>
          <w:rFonts w:ascii="Cambria" w:eastAsia="Calibri" w:hAnsi="Cambria" w:cstheme="minorHAnsi"/>
          <w:color w:val="000000"/>
        </w:rPr>
        <w:t xml:space="preserve"> („przeciągnij” i „upuść́”) służące do dodawania plików. </w:t>
      </w:r>
    </w:p>
    <w:p w14:paraId="108F52DB" w14:textId="77777777" w:rsidR="00F6738C" w:rsidRPr="00370685" w:rsidRDefault="00F6738C" w:rsidP="00B63EC7">
      <w:pPr>
        <w:numPr>
          <w:ilvl w:val="0"/>
          <w:numId w:val="31"/>
        </w:numPr>
        <w:pBdr>
          <w:top w:val="nil"/>
          <w:left w:val="nil"/>
          <w:bottom w:val="nil"/>
          <w:right w:val="nil"/>
          <w:between w:val="nil"/>
        </w:pBdr>
        <w:spacing w:after="120" w:line="240" w:lineRule="auto"/>
        <w:ind w:left="284" w:hanging="284"/>
        <w:jc w:val="both"/>
        <w:rPr>
          <w:rFonts w:ascii="Cambria" w:eastAsia="Calibri" w:hAnsi="Cambria" w:cstheme="minorHAnsi"/>
          <w:color w:val="000000"/>
        </w:rPr>
      </w:pPr>
      <w:r w:rsidRPr="00370685">
        <w:rPr>
          <w:rFonts w:ascii="Cambria" w:eastAsia="Calibri" w:hAnsi="Cambria" w:cstheme="minorHAnsi"/>
          <w:color w:val="000000"/>
        </w:rPr>
        <w:t xml:space="preserve">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ofertą. </w:t>
      </w:r>
    </w:p>
    <w:p w14:paraId="656A533A" w14:textId="77777777" w:rsidR="00F6738C" w:rsidRPr="00370685" w:rsidRDefault="00F6738C" w:rsidP="00B63EC7">
      <w:pPr>
        <w:numPr>
          <w:ilvl w:val="0"/>
          <w:numId w:val="31"/>
        </w:numPr>
        <w:pBdr>
          <w:top w:val="nil"/>
          <w:left w:val="nil"/>
          <w:bottom w:val="nil"/>
          <w:right w:val="nil"/>
          <w:between w:val="nil"/>
        </w:pBdr>
        <w:tabs>
          <w:tab w:val="left" w:pos="1418"/>
        </w:tabs>
        <w:spacing w:after="120" w:line="240" w:lineRule="auto"/>
        <w:ind w:left="284" w:hanging="284"/>
        <w:jc w:val="both"/>
        <w:rPr>
          <w:rFonts w:ascii="Cambria" w:eastAsia="Calibri" w:hAnsi="Cambria" w:cstheme="minorHAnsi"/>
          <w:color w:val="000000"/>
        </w:rPr>
      </w:pPr>
      <w:r w:rsidRPr="00370685">
        <w:rPr>
          <w:rFonts w:ascii="Cambria" w:eastAsia="Calibri" w:hAnsi="Cambria" w:cstheme="minorHAnsi"/>
          <w:color w:val="000000"/>
        </w:rPr>
        <w:t xml:space="preserve">Jeżeli wraz z ofertą składane </w:t>
      </w:r>
      <w:proofErr w:type="spellStart"/>
      <w:r w:rsidRPr="00370685">
        <w:rPr>
          <w:rFonts w:ascii="Cambria" w:eastAsia="Calibri" w:hAnsi="Cambria" w:cstheme="minorHAnsi"/>
          <w:color w:val="000000"/>
        </w:rPr>
        <w:t>sa</w:t>
      </w:r>
      <w:proofErr w:type="spellEnd"/>
      <w:r w:rsidRPr="00370685">
        <w:rPr>
          <w:rFonts w:ascii="Cambria" w:eastAsia="Calibri" w:hAnsi="Cambria" w:cstheme="minorHAnsi"/>
          <w:color w:val="000000"/>
        </w:rPr>
        <w:t xml:space="preserve">̨ dokumenty zawierające tajemnicę przedsiębiorstwa wykonawca, w celu utrzymania w poufności tych informacji, przekazuje je w wydzielonym i odpowiednio oznaczonym pliku, wraz z jednoczesnym zaznaczeniem w nazwie pliku „Dokument stanowiący tajemnicę przedsiębiorstwa”. Zarówno załącznik stanowiący tajemnicę przedsiębiorstwa jak i uzasadnienie zastrzeżenia tajemnicy przedsiębiorstwa należy dodać́ w polu „Załączniki i inne dokumenty przedstawione w ofercie przez Wykonawcę”. </w:t>
      </w:r>
    </w:p>
    <w:p w14:paraId="3B07D6B3" w14:textId="77777777" w:rsidR="00F6738C" w:rsidRPr="00370685" w:rsidRDefault="00F6738C" w:rsidP="00B63EC7">
      <w:pPr>
        <w:numPr>
          <w:ilvl w:val="0"/>
          <w:numId w:val="31"/>
        </w:numPr>
        <w:pBdr>
          <w:top w:val="nil"/>
          <w:left w:val="nil"/>
          <w:bottom w:val="nil"/>
          <w:right w:val="nil"/>
          <w:between w:val="nil"/>
        </w:pBdr>
        <w:spacing w:after="120" w:line="240" w:lineRule="auto"/>
        <w:ind w:left="284" w:hanging="284"/>
        <w:jc w:val="both"/>
        <w:rPr>
          <w:rFonts w:ascii="Cambria" w:eastAsia="Calibri" w:hAnsi="Cambria" w:cstheme="minorHAnsi"/>
          <w:color w:val="000000"/>
        </w:rPr>
      </w:pPr>
      <w:r w:rsidRPr="00370685">
        <w:rPr>
          <w:rFonts w:ascii="Cambria" w:eastAsia="Calibri" w:hAnsi="Cambria" w:cstheme="minorHAnsi"/>
          <w:color w:val="000000"/>
        </w:rPr>
        <w:t xml:space="preserve">Formularz ofertowy podpisuje się̨ wymaganym podpisem elektronicznym.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 </w:t>
      </w:r>
    </w:p>
    <w:p w14:paraId="36C469D1" w14:textId="77777777" w:rsidR="00F6738C" w:rsidRPr="00370685" w:rsidRDefault="00F6738C" w:rsidP="00F6738C">
      <w:pPr>
        <w:pBdr>
          <w:top w:val="nil"/>
          <w:left w:val="nil"/>
          <w:bottom w:val="nil"/>
          <w:right w:val="nil"/>
          <w:between w:val="nil"/>
        </w:pBdr>
        <w:spacing w:after="120" w:line="240" w:lineRule="auto"/>
        <w:ind w:left="284"/>
        <w:jc w:val="both"/>
        <w:rPr>
          <w:rFonts w:ascii="Cambria" w:eastAsia="Calibri" w:hAnsi="Cambria" w:cstheme="minorHAnsi"/>
          <w:color w:val="000000"/>
        </w:rPr>
      </w:pPr>
      <w:r w:rsidRPr="00370685">
        <w:rPr>
          <w:rFonts w:ascii="Cambria" w:eastAsia="Calibri" w:hAnsi="Cambria" w:cstheme="minorHAnsi"/>
          <w:color w:val="000000"/>
        </w:rPr>
        <w:lastRenderedPageBreak/>
        <w:t xml:space="preserve">Pozostałe dokumenty wchodzące w skład oferty lub składane wraz z ofertą, które są̨ zgodne z ustawą </w:t>
      </w:r>
      <w:proofErr w:type="spellStart"/>
      <w:r w:rsidRPr="00370685">
        <w:rPr>
          <w:rFonts w:ascii="Cambria" w:eastAsia="Calibri" w:hAnsi="Cambria" w:cstheme="minorHAnsi"/>
          <w:color w:val="000000"/>
        </w:rPr>
        <w:t>Pzp</w:t>
      </w:r>
      <w:proofErr w:type="spellEnd"/>
      <w:r w:rsidRPr="00370685">
        <w:rPr>
          <w:rFonts w:ascii="Cambria" w:eastAsia="Calibri" w:hAnsi="Cambria" w:cstheme="minorHAnsi"/>
          <w:color w:val="000000"/>
        </w:rPr>
        <w:t xml:space="preserve"> lub rozporządzeniem Prezesa Rady Ministrów w sprawie wymagań dla dokumentów elektronicznych opatrzone odpowiednim podpisem elektronicznym, mogą̨ być zgodnie z wyborem wykonawcy/wykonawcy wspólnie ubiegającego się̨ o udzielenie zamówienia opatrzone podpisem typu zewnętrznego lub wewnętrznego. W zależności od rodzaju podpisu i jego typu (zewnętrzny, wewnętrzny) w polu „Załączniki i inne dokumenty przedstawione w ofercie przez Wykonawcę̨” dodaje </w:t>
      </w:r>
      <w:proofErr w:type="spellStart"/>
      <w:r w:rsidRPr="00370685">
        <w:rPr>
          <w:rFonts w:ascii="Cambria" w:eastAsia="Calibri" w:hAnsi="Cambria" w:cstheme="minorHAnsi"/>
          <w:color w:val="000000"/>
        </w:rPr>
        <w:t>sie</w:t>
      </w:r>
      <w:proofErr w:type="spellEnd"/>
      <w:r w:rsidRPr="00370685">
        <w:rPr>
          <w:rFonts w:ascii="Cambria" w:eastAsia="Calibri" w:hAnsi="Cambria" w:cstheme="minorHAnsi"/>
          <w:color w:val="000000"/>
        </w:rPr>
        <w:t>̨ uprzednio podpisane dokumenty wraz z wygenerowanym plikiem podpisu (typ zewnętrzny) lub dokument z wszytym podpisem (typ wewnętrzny).</w:t>
      </w:r>
    </w:p>
    <w:p w14:paraId="281C5A22" w14:textId="77777777" w:rsidR="00F6738C" w:rsidRPr="00370685" w:rsidRDefault="00F6738C" w:rsidP="00F6738C">
      <w:pPr>
        <w:pBdr>
          <w:top w:val="nil"/>
          <w:left w:val="nil"/>
          <w:bottom w:val="nil"/>
          <w:right w:val="nil"/>
          <w:between w:val="nil"/>
        </w:pBdr>
        <w:spacing w:after="120" w:line="240" w:lineRule="auto"/>
        <w:ind w:left="284"/>
        <w:jc w:val="both"/>
        <w:rPr>
          <w:rFonts w:ascii="Cambria" w:eastAsia="Calibri" w:hAnsi="Cambria" w:cstheme="minorHAnsi"/>
          <w:color w:val="000000"/>
        </w:rPr>
      </w:pPr>
      <w:r w:rsidRPr="00370685">
        <w:rPr>
          <w:rFonts w:ascii="Cambria" w:eastAsia="Calibri" w:hAnsi="Cambria" w:cstheme="minorHAnsi"/>
          <w:color w:val="000000"/>
        </w:rPr>
        <w:t xml:space="preserve">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odpowiednim podpisem elektronicznym. </w:t>
      </w:r>
    </w:p>
    <w:p w14:paraId="62BA90B5" w14:textId="77777777" w:rsidR="00F6738C" w:rsidRPr="00370685" w:rsidRDefault="00F6738C" w:rsidP="00B63EC7">
      <w:pPr>
        <w:numPr>
          <w:ilvl w:val="0"/>
          <w:numId w:val="31"/>
        </w:numPr>
        <w:pBdr>
          <w:top w:val="nil"/>
          <w:left w:val="nil"/>
          <w:bottom w:val="nil"/>
          <w:right w:val="nil"/>
          <w:between w:val="nil"/>
        </w:pBdr>
        <w:spacing w:after="120" w:line="240" w:lineRule="auto"/>
        <w:ind w:left="284" w:hanging="284"/>
        <w:jc w:val="both"/>
        <w:rPr>
          <w:rFonts w:ascii="Cambria" w:eastAsia="Calibri" w:hAnsi="Cambria" w:cstheme="minorHAnsi"/>
          <w:color w:val="000000"/>
        </w:rPr>
      </w:pPr>
      <w:r w:rsidRPr="00370685">
        <w:rPr>
          <w:rFonts w:ascii="Cambria" w:eastAsia="Calibri" w:hAnsi="Cambria" w:cstheme="minorHAnsi"/>
          <w:color w:val="000000"/>
        </w:rPr>
        <w:t xml:space="preserve">System sprawdza, czy złożone pliki </w:t>
      </w:r>
      <w:proofErr w:type="spellStart"/>
      <w:r w:rsidRPr="00370685">
        <w:rPr>
          <w:rFonts w:ascii="Cambria" w:eastAsia="Calibri" w:hAnsi="Cambria" w:cstheme="minorHAnsi"/>
          <w:color w:val="000000"/>
        </w:rPr>
        <w:t>sa</w:t>
      </w:r>
      <w:proofErr w:type="spellEnd"/>
      <w:r w:rsidRPr="00370685">
        <w:rPr>
          <w:rFonts w:ascii="Cambria" w:eastAsia="Calibri" w:hAnsi="Cambria" w:cstheme="minorHAnsi"/>
          <w:color w:val="000000"/>
        </w:rPr>
        <w:t xml:space="preserve">̨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w:t>
      </w:r>
    </w:p>
    <w:p w14:paraId="2A4E5F19" w14:textId="77777777" w:rsidR="00F6738C" w:rsidRPr="00370685" w:rsidRDefault="00F6738C" w:rsidP="00B63EC7">
      <w:pPr>
        <w:numPr>
          <w:ilvl w:val="0"/>
          <w:numId w:val="31"/>
        </w:numPr>
        <w:pBdr>
          <w:top w:val="nil"/>
          <w:left w:val="nil"/>
          <w:bottom w:val="nil"/>
          <w:right w:val="nil"/>
          <w:between w:val="nil"/>
        </w:pBdr>
        <w:spacing w:after="120" w:line="240" w:lineRule="auto"/>
        <w:ind w:left="284" w:hanging="284"/>
        <w:jc w:val="both"/>
        <w:rPr>
          <w:rFonts w:ascii="Cambria" w:eastAsia="Calibri" w:hAnsi="Cambria" w:cstheme="minorHAnsi"/>
          <w:color w:val="000000"/>
        </w:rPr>
      </w:pPr>
      <w:r w:rsidRPr="00370685">
        <w:rPr>
          <w:rFonts w:ascii="Cambria" w:eastAsia="Calibri" w:hAnsi="Cambria" w:cstheme="minorHAnsi"/>
          <w:color w:val="000000"/>
        </w:rPr>
        <w:t xml:space="preserve">Oferta może być́ złożona tylko do upływu terminu składania ofert. </w:t>
      </w:r>
    </w:p>
    <w:p w14:paraId="1BA318C7" w14:textId="77777777" w:rsidR="00F6738C" w:rsidRPr="00370685" w:rsidRDefault="00F6738C" w:rsidP="00B63EC7">
      <w:pPr>
        <w:numPr>
          <w:ilvl w:val="0"/>
          <w:numId w:val="31"/>
        </w:numPr>
        <w:pBdr>
          <w:top w:val="nil"/>
          <w:left w:val="nil"/>
          <w:bottom w:val="nil"/>
          <w:right w:val="nil"/>
          <w:between w:val="nil"/>
        </w:pBdr>
        <w:spacing w:after="120" w:line="240" w:lineRule="auto"/>
        <w:ind w:left="284" w:hanging="284"/>
        <w:jc w:val="both"/>
        <w:rPr>
          <w:rFonts w:ascii="Cambria" w:eastAsia="Calibri" w:hAnsi="Cambria" w:cstheme="minorHAnsi"/>
          <w:color w:val="000000"/>
        </w:rPr>
      </w:pPr>
      <w:r w:rsidRPr="00370685">
        <w:rPr>
          <w:rFonts w:ascii="Cambria" w:eastAsia="Calibri" w:hAnsi="Cambria" w:cstheme="minorHAnsi"/>
          <w:color w:val="000000"/>
        </w:rPr>
        <w:t>Wykonawca może przed upływem terminu składania ofert wycofać́ ofertę̨. Wykonawca wycofuje ofertę̨ w zakładce „Oferty/wnioski” używając przycisku „Wycofaj ofertę̨”.</w:t>
      </w:r>
    </w:p>
    <w:p w14:paraId="5AFA43D6" w14:textId="77777777" w:rsidR="00F6738C" w:rsidRPr="00370685" w:rsidRDefault="00F6738C" w:rsidP="00B63EC7">
      <w:pPr>
        <w:numPr>
          <w:ilvl w:val="0"/>
          <w:numId w:val="31"/>
        </w:numPr>
        <w:pBdr>
          <w:top w:val="nil"/>
          <w:left w:val="nil"/>
          <w:bottom w:val="nil"/>
          <w:right w:val="nil"/>
          <w:between w:val="nil"/>
        </w:pBdr>
        <w:spacing w:after="120" w:line="240" w:lineRule="auto"/>
        <w:ind w:left="284" w:hanging="284"/>
        <w:jc w:val="both"/>
        <w:rPr>
          <w:rFonts w:ascii="Cambria" w:eastAsia="Calibri" w:hAnsi="Cambria" w:cstheme="minorHAnsi"/>
          <w:color w:val="000000"/>
        </w:rPr>
      </w:pPr>
      <w:r w:rsidRPr="00370685">
        <w:rPr>
          <w:rFonts w:ascii="Cambria" w:eastAsia="Calibri" w:hAnsi="Cambria" w:cstheme="minorHAnsi"/>
          <w:color w:val="000000"/>
        </w:rPr>
        <w:t xml:space="preserve">Maksymalny łączny rozmiar plików stanowiących ofertę̨ lub składanych wraz z ofertą to 250 MB. </w:t>
      </w:r>
    </w:p>
    <w:tbl>
      <w:tblPr>
        <w:tblStyle w:val="Tabela-Siatka"/>
        <w:tblW w:w="0" w:type="auto"/>
        <w:tblLook w:val="04A0" w:firstRow="1" w:lastRow="0" w:firstColumn="1" w:lastColumn="0" w:noHBand="0" w:noVBand="1"/>
      </w:tblPr>
      <w:tblGrid>
        <w:gridCol w:w="9781"/>
      </w:tblGrid>
      <w:tr w:rsidR="003076FA" w:rsidRPr="00F6738C" w14:paraId="08853167" w14:textId="77777777" w:rsidTr="003076FA">
        <w:trPr>
          <w:trHeight w:val="457"/>
        </w:trPr>
        <w:tc>
          <w:tcPr>
            <w:tcW w:w="9781" w:type="dxa"/>
            <w:tcBorders>
              <w:top w:val="nil"/>
              <w:left w:val="nil"/>
              <w:bottom w:val="nil"/>
              <w:right w:val="nil"/>
            </w:tcBorders>
            <w:shd w:val="clear" w:color="auto" w:fill="E2EFD9" w:themeFill="accent6" w:themeFillTint="33"/>
            <w:vAlign w:val="center"/>
          </w:tcPr>
          <w:p w14:paraId="32D74BD6" w14:textId="36D8F06F" w:rsidR="003076FA" w:rsidRPr="00370685" w:rsidRDefault="003076FA" w:rsidP="00F6738C">
            <w:pPr>
              <w:keepNext/>
              <w:keepLines/>
              <w:suppressAutoHyphens/>
              <w:spacing w:after="120"/>
              <w:jc w:val="center"/>
              <w:rPr>
                <w:rFonts w:ascii="Cambria" w:hAnsi="Cambria" w:cstheme="minorHAnsi"/>
                <w:b/>
                <w:bCs/>
                <w:kern w:val="32"/>
              </w:rPr>
            </w:pPr>
            <w:r w:rsidRPr="00370685">
              <w:rPr>
                <w:rFonts w:ascii="Cambria" w:hAnsi="Cambria" w:cstheme="minorHAnsi"/>
                <w:b/>
                <w:bCs/>
                <w:kern w:val="32"/>
              </w:rPr>
              <w:t xml:space="preserve">§ </w:t>
            </w:r>
            <w:r w:rsidR="00F6738C" w:rsidRPr="00370685">
              <w:rPr>
                <w:rFonts w:ascii="Cambria" w:hAnsi="Cambria" w:cstheme="minorHAnsi"/>
                <w:b/>
                <w:bCs/>
                <w:kern w:val="32"/>
              </w:rPr>
              <w:t>24</w:t>
            </w:r>
            <w:r w:rsidR="00370685" w:rsidRPr="00370685">
              <w:rPr>
                <w:rFonts w:ascii="Cambria" w:hAnsi="Cambria" w:cstheme="minorHAnsi"/>
                <w:b/>
                <w:bCs/>
                <w:kern w:val="32"/>
              </w:rPr>
              <w:t>.</w:t>
            </w:r>
            <w:r w:rsidRPr="00370685">
              <w:rPr>
                <w:rFonts w:ascii="Cambria" w:hAnsi="Cambria" w:cstheme="minorHAnsi"/>
                <w:b/>
                <w:bCs/>
                <w:kern w:val="32"/>
              </w:rPr>
              <w:t xml:space="preserve"> </w:t>
            </w:r>
            <w:r w:rsidR="00F6738C" w:rsidRPr="00370685">
              <w:rPr>
                <w:rFonts w:ascii="Cambria" w:hAnsi="Cambria" w:cstheme="minorHAnsi"/>
                <w:b/>
                <w:color w:val="000000"/>
              </w:rPr>
              <w:t>INFORMACJE O FORMALNOŚCIACH, JAKIE MUSZĄ ZOSTAĆ DOPEŁNIONE PO WYBORZE OFERTY W CELU ZAWARCIA UMOWY W SPRAWIE ZAMÓWIENIA PUBLICZNEGO</w:t>
            </w:r>
          </w:p>
        </w:tc>
      </w:tr>
    </w:tbl>
    <w:p w14:paraId="359D3890" w14:textId="77777777" w:rsidR="00F6738C" w:rsidRPr="00370685" w:rsidRDefault="00F6738C" w:rsidP="00F6738C">
      <w:pPr>
        <w:spacing w:after="120" w:line="240" w:lineRule="auto"/>
        <w:jc w:val="both"/>
        <w:rPr>
          <w:rFonts w:ascii="Cambria" w:eastAsia="Calibri" w:hAnsi="Cambria" w:cstheme="minorHAnsi"/>
        </w:rPr>
      </w:pPr>
      <w:r w:rsidRPr="00370685">
        <w:rPr>
          <w:rFonts w:ascii="Cambria" w:eastAsia="Calibri" w:hAnsi="Cambria" w:cstheme="minorHAnsi"/>
        </w:rPr>
        <w:t xml:space="preserve">Zamawiający nie przewiduje dodatkowych formalności, jakie muszą zostać dopełnione w celu zawarcia umowy w sprawie zamówienia publicznego. </w:t>
      </w:r>
    </w:p>
    <w:tbl>
      <w:tblPr>
        <w:tblStyle w:val="Tabela-Siatka"/>
        <w:tblW w:w="0" w:type="auto"/>
        <w:tblLook w:val="04A0" w:firstRow="1" w:lastRow="0" w:firstColumn="1" w:lastColumn="0" w:noHBand="0" w:noVBand="1"/>
      </w:tblPr>
      <w:tblGrid>
        <w:gridCol w:w="9781"/>
      </w:tblGrid>
      <w:tr w:rsidR="003076FA" w:rsidRPr="00F6738C" w14:paraId="197A93EC" w14:textId="77777777" w:rsidTr="003076FA">
        <w:trPr>
          <w:trHeight w:val="457"/>
        </w:trPr>
        <w:tc>
          <w:tcPr>
            <w:tcW w:w="9781" w:type="dxa"/>
            <w:tcBorders>
              <w:top w:val="nil"/>
              <w:left w:val="nil"/>
              <w:bottom w:val="nil"/>
              <w:right w:val="nil"/>
            </w:tcBorders>
            <w:shd w:val="clear" w:color="auto" w:fill="E2EFD9" w:themeFill="accent6" w:themeFillTint="33"/>
            <w:vAlign w:val="center"/>
          </w:tcPr>
          <w:p w14:paraId="4AFAFAF6" w14:textId="2071A404" w:rsidR="003076FA" w:rsidRPr="00370685" w:rsidRDefault="003076FA" w:rsidP="00F6738C">
            <w:pPr>
              <w:keepNext/>
              <w:keepLines/>
              <w:suppressAutoHyphens/>
              <w:spacing w:after="120"/>
              <w:jc w:val="center"/>
              <w:rPr>
                <w:rFonts w:ascii="Cambria" w:hAnsi="Cambria" w:cstheme="minorHAnsi"/>
                <w:b/>
                <w:bCs/>
                <w:kern w:val="32"/>
              </w:rPr>
            </w:pPr>
            <w:r w:rsidRPr="00370685">
              <w:rPr>
                <w:rFonts w:ascii="Cambria" w:hAnsi="Cambria" w:cstheme="minorHAnsi"/>
                <w:b/>
                <w:bCs/>
                <w:kern w:val="32"/>
              </w:rPr>
              <w:t xml:space="preserve">§ </w:t>
            </w:r>
            <w:r w:rsidR="00F6738C" w:rsidRPr="00370685">
              <w:rPr>
                <w:rFonts w:ascii="Cambria" w:hAnsi="Cambria" w:cstheme="minorHAnsi"/>
                <w:b/>
                <w:bCs/>
                <w:kern w:val="32"/>
              </w:rPr>
              <w:t>25.</w:t>
            </w:r>
            <w:r w:rsidRPr="00370685">
              <w:rPr>
                <w:rFonts w:ascii="Cambria" w:hAnsi="Cambria" w:cstheme="minorHAnsi"/>
                <w:b/>
                <w:bCs/>
                <w:kern w:val="32"/>
              </w:rPr>
              <w:t xml:space="preserve"> </w:t>
            </w:r>
            <w:r w:rsidR="00F6738C" w:rsidRPr="00370685">
              <w:rPr>
                <w:rFonts w:ascii="Cambria" w:hAnsi="Cambria" w:cstheme="minorHAnsi"/>
                <w:b/>
                <w:color w:val="000000"/>
              </w:rPr>
              <w:t>PROJEKTOWANE POSTANOWIENIA UMOWY W SPRAWIE ZAMÓWIENIA PUBLICZNEGO, KTÓRE ZOSTANĄ WPROWADZONE DO UMOWY W SPRAWIE ZAMÓWIENIA PUBLICZNEGO</w:t>
            </w:r>
            <w:r w:rsidR="00F6738C" w:rsidRPr="00370685">
              <w:rPr>
                <w:rFonts w:ascii="Cambria" w:hAnsi="Cambria" w:cstheme="minorHAnsi"/>
                <w:b/>
                <w:bCs/>
                <w:kern w:val="32"/>
              </w:rPr>
              <w:t xml:space="preserve"> </w:t>
            </w:r>
          </w:p>
        </w:tc>
      </w:tr>
    </w:tbl>
    <w:p w14:paraId="18B546D8" w14:textId="7AB57882" w:rsidR="003076FA" w:rsidRPr="00370685" w:rsidRDefault="00F6738C" w:rsidP="00370685">
      <w:pPr>
        <w:spacing w:after="120" w:line="240" w:lineRule="auto"/>
        <w:jc w:val="both"/>
        <w:rPr>
          <w:rFonts w:ascii="Cambria" w:eastAsia="Calibri" w:hAnsi="Cambria" w:cstheme="minorHAnsi"/>
          <w:color w:val="000000"/>
        </w:rPr>
      </w:pPr>
      <w:r w:rsidRPr="00370685">
        <w:rPr>
          <w:rFonts w:ascii="Cambria" w:eastAsia="Calibri" w:hAnsi="Cambria" w:cstheme="minorHAnsi"/>
        </w:rPr>
        <w:t xml:space="preserve">Umowa zostanie zawarta zgodnie ze wzorem stanowiącym </w:t>
      </w:r>
      <w:r w:rsidRPr="00370685">
        <w:rPr>
          <w:rFonts w:ascii="Cambria" w:eastAsia="Calibri" w:hAnsi="Cambria" w:cstheme="minorHAnsi"/>
          <w:b/>
        </w:rPr>
        <w:t>załącznik nr 8 do SWZ.</w:t>
      </w:r>
      <w:r w:rsidRPr="00370685">
        <w:rPr>
          <w:rFonts w:ascii="Cambria" w:eastAsia="Calibri" w:hAnsi="Cambria" w:cstheme="minorHAnsi"/>
          <w:color w:val="000000"/>
        </w:rPr>
        <w:t xml:space="preserve"> </w:t>
      </w:r>
    </w:p>
    <w:tbl>
      <w:tblPr>
        <w:tblStyle w:val="Tabela-Siatka"/>
        <w:tblW w:w="0" w:type="auto"/>
        <w:tblLook w:val="04A0" w:firstRow="1" w:lastRow="0" w:firstColumn="1" w:lastColumn="0" w:noHBand="0" w:noVBand="1"/>
      </w:tblPr>
      <w:tblGrid>
        <w:gridCol w:w="9781"/>
      </w:tblGrid>
      <w:tr w:rsidR="00F6738C" w:rsidRPr="00F6738C" w14:paraId="03D622F2" w14:textId="77777777" w:rsidTr="007A322E">
        <w:trPr>
          <w:trHeight w:val="457"/>
        </w:trPr>
        <w:tc>
          <w:tcPr>
            <w:tcW w:w="9781" w:type="dxa"/>
            <w:tcBorders>
              <w:top w:val="nil"/>
              <w:left w:val="nil"/>
              <w:bottom w:val="nil"/>
              <w:right w:val="nil"/>
            </w:tcBorders>
            <w:shd w:val="clear" w:color="auto" w:fill="E2EFD9" w:themeFill="accent6" w:themeFillTint="33"/>
            <w:vAlign w:val="center"/>
          </w:tcPr>
          <w:p w14:paraId="4E4D3AD0" w14:textId="72F0FBCB" w:rsidR="00F6738C" w:rsidRPr="00370685" w:rsidRDefault="00F6738C" w:rsidP="00F6738C">
            <w:pPr>
              <w:keepNext/>
              <w:keepLines/>
              <w:suppressAutoHyphens/>
              <w:spacing w:after="120"/>
              <w:jc w:val="center"/>
              <w:rPr>
                <w:rFonts w:ascii="Cambria" w:hAnsi="Cambria" w:cstheme="minorHAnsi"/>
                <w:b/>
                <w:bCs/>
                <w:kern w:val="32"/>
              </w:rPr>
            </w:pPr>
            <w:r w:rsidRPr="00370685">
              <w:rPr>
                <w:rFonts w:ascii="Cambria" w:hAnsi="Cambria" w:cstheme="minorHAnsi"/>
                <w:b/>
                <w:bCs/>
                <w:kern w:val="32"/>
              </w:rPr>
              <w:t xml:space="preserve">§ 26. POUCZENIE O ŚRODKACH OCHRONY PRAWNEJ PRZYSŁUGUJĄCYCH WYKONAWCY </w:t>
            </w:r>
          </w:p>
        </w:tc>
      </w:tr>
    </w:tbl>
    <w:p w14:paraId="55CB1726" w14:textId="2BA085EA" w:rsidR="00F6738C" w:rsidRPr="00370685" w:rsidRDefault="00F6738C" w:rsidP="00F6738C">
      <w:pPr>
        <w:pBdr>
          <w:top w:val="nil"/>
          <w:left w:val="nil"/>
          <w:bottom w:val="nil"/>
          <w:right w:val="nil"/>
          <w:between w:val="nil"/>
        </w:pBdr>
        <w:spacing w:after="120" w:line="240" w:lineRule="auto"/>
        <w:jc w:val="both"/>
        <w:rPr>
          <w:rFonts w:ascii="Cambria" w:eastAsia="Calibri" w:hAnsi="Cambria" w:cstheme="minorHAnsi"/>
          <w:color w:val="000000"/>
        </w:rPr>
      </w:pPr>
      <w:r w:rsidRPr="00370685">
        <w:rPr>
          <w:rFonts w:ascii="Cambria" w:eastAsia="Calibri" w:hAnsi="Cambria" w:cstheme="minorHAnsi"/>
          <w:color w:val="000000"/>
        </w:rPr>
        <w:t xml:space="preserve">Wykonawcy przysługują środki ochrony prawnej określone w Dziale IX </w:t>
      </w:r>
      <w:proofErr w:type="spellStart"/>
      <w:r w:rsidR="007953E4">
        <w:rPr>
          <w:rFonts w:ascii="Cambria" w:eastAsia="Calibri" w:hAnsi="Cambria" w:cstheme="minorHAnsi"/>
          <w:color w:val="000000"/>
        </w:rPr>
        <w:t>P</w:t>
      </w:r>
      <w:r w:rsidRPr="00370685">
        <w:rPr>
          <w:rFonts w:ascii="Cambria" w:eastAsia="Calibri" w:hAnsi="Cambria" w:cstheme="minorHAnsi"/>
          <w:color w:val="000000"/>
        </w:rPr>
        <w:t>zp</w:t>
      </w:r>
      <w:proofErr w:type="spellEnd"/>
      <w:r w:rsidRPr="00370685">
        <w:rPr>
          <w:rFonts w:ascii="Cambria" w:eastAsia="Calibri" w:hAnsi="Cambria" w:cstheme="minorHAnsi"/>
          <w:color w:val="000000"/>
        </w:rPr>
        <w:t>, tj. odwołanie do Prezesa KIO oraz skarga do Sądu Okręgowej w Warszawie – Sądu Zamówień Publicznych.</w:t>
      </w:r>
    </w:p>
    <w:tbl>
      <w:tblPr>
        <w:tblStyle w:val="Tabela-Siatka"/>
        <w:tblW w:w="0" w:type="auto"/>
        <w:tblLook w:val="04A0" w:firstRow="1" w:lastRow="0" w:firstColumn="1" w:lastColumn="0" w:noHBand="0" w:noVBand="1"/>
      </w:tblPr>
      <w:tblGrid>
        <w:gridCol w:w="9781"/>
      </w:tblGrid>
      <w:tr w:rsidR="00F6738C" w:rsidRPr="00F6738C" w14:paraId="35D30BD5" w14:textId="77777777" w:rsidTr="007A322E">
        <w:trPr>
          <w:trHeight w:val="457"/>
        </w:trPr>
        <w:tc>
          <w:tcPr>
            <w:tcW w:w="9781" w:type="dxa"/>
            <w:tcBorders>
              <w:top w:val="nil"/>
              <w:left w:val="nil"/>
              <w:bottom w:val="nil"/>
              <w:right w:val="nil"/>
            </w:tcBorders>
            <w:shd w:val="clear" w:color="auto" w:fill="E2EFD9" w:themeFill="accent6" w:themeFillTint="33"/>
            <w:vAlign w:val="center"/>
          </w:tcPr>
          <w:p w14:paraId="77DEB502" w14:textId="567ED66F" w:rsidR="00F6738C" w:rsidRPr="00370685" w:rsidRDefault="00F6738C" w:rsidP="00F6738C">
            <w:pPr>
              <w:keepNext/>
              <w:keepLines/>
              <w:suppressAutoHyphens/>
              <w:spacing w:after="120"/>
              <w:jc w:val="center"/>
              <w:rPr>
                <w:rFonts w:ascii="Cambria" w:hAnsi="Cambria" w:cstheme="minorHAnsi"/>
                <w:b/>
                <w:bCs/>
                <w:kern w:val="32"/>
              </w:rPr>
            </w:pPr>
            <w:r w:rsidRPr="00370685">
              <w:rPr>
                <w:rFonts w:ascii="Cambria" w:hAnsi="Cambria" w:cstheme="minorHAnsi"/>
                <w:b/>
                <w:bCs/>
                <w:kern w:val="32"/>
              </w:rPr>
              <w:t xml:space="preserve">§ 27. ZAŁĄCZNIKI </w:t>
            </w:r>
          </w:p>
        </w:tc>
      </w:tr>
    </w:tbl>
    <w:p w14:paraId="2DD0DA14" w14:textId="133D80F5" w:rsidR="00F6738C" w:rsidRPr="00370685" w:rsidRDefault="00060E38" w:rsidP="00B63EC7">
      <w:pPr>
        <w:numPr>
          <w:ilvl w:val="0"/>
          <w:numId w:val="32"/>
        </w:numPr>
        <w:pBdr>
          <w:top w:val="nil"/>
          <w:left w:val="nil"/>
          <w:bottom w:val="nil"/>
          <w:right w:val="nil"/>
          <w:between w:val="nil"/>
        </w:pBdr>
        <w:spacing w:after="120" w:line="240" w:lineRule="auto"/>
        <w:jc w:val="both"/>
        <w:rPr>
          <w:rFonts w:ascii="Cambria" w:eastAsia="Calibri" w:hAnsi="Cambria" w:cstheme="minorHAnsi"/>
          <w:color w:val="000000"/>
        </w:rPr>
      </w:pPr>
      <w:r>
        <w:rPr>
          <w:rFonts w:ascii="Cambria" w:eastAsia="Calibri" w:hAnsi="Cambria" w:cstheme="minorHAnsi"/>
          <w:color w:val="000000"/>
        </w:rPr>
        <w:t>Formularz warunków technicznych</w:t>
      </w:r>
      <w:r w:rsidR="0098382B">
        <w:rPr>
          <w:rFonts w:ascii="Cambria" w:eastAsia="Calibri" w:hAnsi="Cambria" w:cstheme="minorHAnsi"/>
          <w:color w:val="000000"/>
        </w:rPr>
        <w:t xml:space="preserve"> </w:t>
      </w:r>
      <w:r>
        <w:rPr>
          <w:rFonts w:ascii="Cambria" w:eastAsia="Calibri" w:hAnsi="Cambria" w:cstheme="minorHAnsi"/>
          <w:color w:val="000000"/>
        </w:rPr>
        <w:t xml:space="preserve">– </w:t>
      </w:r>
      <w:r w:rsidRPr="00060E38">
        <w:rPr>
          <w:rFonts w:ascii="Cambria" w:eastAsia="Calibri" w:hAnsi="Cambria" w:cstheme="minorHAnsi"/>
          <w:color w:val="000000"/>
          <w:u w:val="single"/>
        </w:rPr>
        <w:t>składany wraz z ofertą</w:t>
      </w:r>
    </w:p>
    <w:p w14:paraId="404B01D0" w14:textId="2D4A7171" w:rsidR="00F6738C" w:rsidRPr="00370685" w:rsidRDefault="00F6738C" w:rsidP="00B63EC7">
      <w:pPr>
        <w:numPr>
          <w:ilvl w:val="0"/>
          <w:numId w:val="32"/>
        </w:numPr>
        <w:pBdr>
          <w:top w:val="nil"/>
          <w:left w:val="nil"/>
          <w:bottom w:val="nil"/>
          <w:right w:val="nil"/>
          <w:between w:val="nil"/>
        </w:pBdr>
        <w:spacing w:after="120" w:line="240" w:lineRule="auto"/>
        <w:jc w:val="both"/>
        <w:rPr>
          <w:rFonts w:ascii="Cambria" w:eastAsia="Calibri" w:hAnsi="Cambria" w:cstheme="minorHAnsi"/>
          <w:color w:val="000000"/>
        </w:rPr>
      </w:pPr>
      <w:r w:rsidRPr="00370685">
        <w:rPr>
          <w:rFonts w:ascii="Cambria" w:eastAsia="Calibri" w:hAnsi="Cambria" w:cstheme="minorHAnsi"/>
          <w:color w:val="000000"/>
        </w:rPr>
        <w:t xml:space="preserve">Wzór oświadczenia z art. 125 </w:t>
      </w:r>
      <w:proofErr w:type="spellStart"/>
      <w:r w:rsidR="00AD6B87">
        <w:rPr>
          <w:rFonts w:ascii="Cambria" w:eastAsia="Calibri" w:hAnsi="Cambria" w:cstheme="minorHAnsi"/>
          <w:color w:val="000000"/>
        </w:rPr>
        <w:t>P</w:t>
      </w:r>
      <w:r w:rsidRPr="00370685">
        <w:rPr>
          <w:rFonts w:ascii="Cambria" w:eastAsia="Calibri" w:hAnsi="Cambria" w:cstheme="minorHAnsi"/>
          <w:color w:val="000000"/>
        </w:rPr>
        <w:t>zp</w:t>
      </w:r>
      <w:proofErr w:type="spellEnd"/>
      <w:r w:rsidRPr="00370685">
        <w:rPr>
          <w:rFonts w:ascii="Cambria" w:eastAsia="Calibri" w:hAnsi="Cambria" w:cstheme="minorHAnsi"/>
          <w:color w:val="000000"/>
        </w:rPr>
        <w:t xml:space="preserve"> [JEDZ]</w:t>
      </w:r>
      <w:r w:rsidR="00060E38">
        <w:rPr>
          <w:rFonts w:ascii="Cambria" w:eastAsia="Calibri" w:hAnsi="Cambria" w:cstheme="minorHAnsi"/>
          <w:color w:val="000000"/>
        </w:rPr>
        <w:t xml:space="preserve"> – </w:t>
      </w:r>
      <w:r w:rsidR="00060E38" w:rsidRPr="00060E38">
        <w:rPr>
          <w:rFonts w:ascii="Cambria" w:eastAsia="Calibri" w:hAnsi="Cambria" w:cstheme="minorHAnsi"/>
          <w:color w:val="000000"/>
          <w:u w:val="single"/>
        </w:rPr>
        <w:t>składany wraz z ofertą</w:t>
      </w:r>
    </w:p>
    <w:p w14:paraId="18916C85" w14:textId="39840557" w:rsidR="00F6738C" w:rsidRPr="00370685" w:rsidRDefault="00F6738C" w:rsidP="00B63EC7">
      <w:pPr>
        <w:numPr>
          <w:ilvl w:val="0"/>
          <w:numId w:val="32"/>
        </w:numPr>
        <w:pBdr>
          <w:top w:val="nil"/>
          <w:left w:val="nil"/>
          <w:bottom w:val="nil"/>
          <w:right w:val="nil"/>
          <w:between w:val="nil"/>
        </w:pBdr>
        <w:spacing w:after="120" w:line="240" w:lineRule="auto"/>
        <w:jc w:val="both"/>
        <w:rPr>
          <w:rFonts w:ascii="Cambria" w:eastAsia="Calibri" w:hAnsi="Cambria" w:cstheme="minorHAnsi"/>
          <w:color w:val="000000"/>
        </w:rPr>
      </w:pPr>
      <w:r w:rsidRPr="00370685">
        <w:rPr>
          <w:rFonts w:ascii="Cambria" w:eastAsia="Calibri" w:hAnsi="Cambria" w:cstheme="minorHAnsi"/>
          <w:color w:val="000000"/>
        </w:rPr>
        <w:t>Wzór oświadczenia dotyczącego przesłanek wykluczenia, o których mowa w art. 5k Rozporządzenia</w:t>
      </w:r>
      <w:r w:rsidR="00060E38">
        <w:rPr>
          <w:rFonts w:ascii="Cambria" w:eastAsia="Calibri" w:hAnsi="Cambria" w:cstheme="minorHAnsi"/>
          <w:color w:val="000000"/>
        </w:rPr>
        <w:t xml:space="preserve"> – </w:t>
      </w:r>
      <w:r w:rsidR="00060E38" w:rsidRPr="00060E38">
        <w:rPr>
          <w:rFonts w:ascii="Cambria" w:eastAsia="Calibri" w:hAnsi="Cambria" w:cstheme="minorHAnsi"/>
          <w:color w:val="000000"/>
          <w:u w:val="single"/>
        </w:rPr>
        <w:t>składany wraz z ofertą</w:t>
      </w:r>
    </w:p>
    <w:p w14:paraId="1DFCE9A2" w14:textId="77777777" w:rsidR="00F6738C" w:rsidRPr="00370685" w:rsidRDefault="00F6738C" w:rsidP="00B63EC7">
      <w:pPr>
        <w:numPr>
          <w:ilvl w:val="0"/>
          <w:numId w:val="32"/>
        </w:numPr>
        <w:pBdr>
          <w:top w:val="nil"/>
          <w:left w:val="nil"/>
          <w:bottom w:val="nil"/>
          <w:right w:val="nil"/>
          <w:between w:val="nil"/>
        </w:pBdr>
        <w:spacing w:after="120" w:line="240" w:lineRule="auto"/>
        <w:jc w:val="both"/>
        <w:rPr>
          <w:rFonts w:ascii="Cambria" w:eastAsia="Calibri" w:hAnsi="Cambria" w:cstheme="minorHAnsi"/>
          <w:color w:val="000000"/>
        </w:rPr>
      </w:pPr>
      <w:r w:rsidRPr="00370685">
        <w:rPr>
          <w:rFonts w:ascii="Cambria" w:eastAsia="Calibri" w:hAnsi="Cambria" w:cstheme="minorHAnsi"/>
          <w:color w:val="000000"/>
        </w:rPr>
        <w:t>Wzór oświadczenia dotyczącego grupy kapitałowej</w:t>
      </w:r>
    </w:p>
    <w:p w14:paraId="0A9BB1FD" w14:textId="77777777" w:rsidR="00F6738C" w:rsidRPr="00370685" w:rsidRDefault="00F6738C" w:rsidP="00B63EC7">
      <w:pPr>
        <w:numPr>
          <w:ilvl w:val="0"/>
          <w:numId w:val="32"/>
        </w:numPr>
        <w:pBdr>
          <w:top w:val="nil"/>
          <w:left w:val="nil"/>
          <w:bottom w:val="nil"/>
          <w:right w:val="nil"/>
          <w:between w:val="nil"/>
        </w:pBdr>
        <w:spacing w:after="120" w:line="240" w:lineRule="auto"/>
        <w:jc w:val="both"/>
        <w:rPr>
          <w:rFonts w:ascii="Cambria" w:eastAsia="Calibri" w:hAnsi="Cambria" w:cstheme="minorHAnsi"/>
          <w:color w:val="000000"/>
        </w:rPr>
      </w:pPr>
      <w:r w:rsidRPr="00370685">
        <w:rPr>
          <w:rFonts w:ascii="Cambria" w:eastAsia="Calibri" w:hAnsi="Cambria" w:cstheme="minorHAnsi"/>
          <w:color w:val="000000"/>
        </w:rPr>
        <w:t>Wzór oświadczenia w zakresie aktualności JEDZ</w:t>
      </w:r>
    </w:p>
    <w:p w14:paraId="1207EAFD" w14:textId="7C5BEB03" w:rsidR="00F6738C" w:rsidRPr="00370685" w:rsidRDefault="00F6738C" w:rsidP="00B63EC7">
      <w:pPr>
        <w:numPr>
          <w:ilvl w:val="0"/>
          <w:numId w:val="32"/>
        </w:numPr>
        <w:pBdr>
          <w:top w:val="nil"/>
          <w:left w:val="nil"/>
          <w:bottom w:val="nil"/>
          <w:right w:val="nil"/>
          <w:between w:val="nil"/>
        </w:pBdr>
        <w:spacing w:after="120" w:line="240" w:lineRule="auto"/>
        <w:jc w:val="both"/>
        <w:rPr>
          <w:rFonts w:ascii="Cambria" w:eastAsia="Calibri" w:hAnsi="Cambria" w:cstheme="minorHAnsi"/>
        </w:rPr>
      </w:pPr>
      <w:r w:rsidRPr="00370685">
        <w:rPr>
          <w:rFonts w:ascii="Cambria" w:eastAsia="Calibri" w:hAnsi="Cambria" w:cstheme="minorHAnsi"/>
        </w:rPr>
        <w:t>Wzór oświadczenia Wykonawcy dotyczącego sankcyjnych przesłanek wykluczenia</w:t>
      </w:r>
    </w:p>
    <w:p w14:paraId="54CEA89A" w14:textId="1C2E534C" w:rsidR="00F6738C" w:rsidRPr="00060E38" w:rsidRDefault="00F6738C" w:rsidP="00B63EC7">
      <w:pPr>
        <w:numPr>
          <w:ilvl w:val="0"/>
          <w:numId w:val="32"/>
        </w:numPr>
        <w:pBdr>
          <w:top w:val="nil"/>
          <w:left w:val="nil"/>
          <w:bottom w:val="nil"/>
          <w:right w:val="nil"/>
          <w:between w:val="nil"/>
        </w:pBdr>
        <w:spacing w:after="120" w:line="240" w:lineRule="auto"/>
        <w:jc w:val="both"/>
        <w:rPr>
          <w:rFonts w:ascii="Cambria" w:eastAsia="Calibri" w:hAnsi="Cambria" w:cstheme="minorHAnsi"/>
          <w:u w:val="single"/>
        </w:rPr>
      </w:pPr>
      <w:r w:rsidRPr="00370685">
        <w:rPr>
          <w:rFonts w:ascii="Cambria" w:eastAsia="Calibri" w:hAnsi="Cambria" w:cstheme="minorHAnsi"/>
        </w:rPr>
        <w:t xml:space="preserve">Wzór formularza oferty – </w:t>
      </w:r>
      <w:r w:rsidRPr="00060E38">
        <w:rPr>
          <w:rFonts w:ascii="Cambria" w:eastAsia="Calibri" w:hAnsi="Cambria" w:cstheme="minorHAnsi"/>
          <w:u w:val="single"/>
        </w:rPr>
        <w:t>treść oferty</w:t>
      </w:r>
      <w:r w:rsidR="001C164D">
        <w:rPr>
          <w:rFonts w:ascii="Cambria" w:eastAsia="Calibri" w:hAnsi="Cambria" w:cstheme="minorHAnsi"/>
          <w:u w:val="single"/>
        </w:rPr>
        <w:t xml:space="preserve"> </w:t>
      </w:r>
    </w:p>
    <w:p w14:paraId="02FF397A" w14:textId="21D31CA1" w:rsidR="00F6738C" w:rsidRPr="00370685" w:rsidRDefault="00F6738C" w:rsidP="00AD6B87">
      <w:pPr>
        <w:pBdr>
          <w:top w:val="nil"/>
          <w:left w:val="nil"/>
          <w:bottom w:val="nil"/>
          <w:right w:val="nil"/>
          <w:between w:val="nil"/>
        </w:pBdr>
        <w:spacing w:after="120" w:line="240" w:lineRule="auto"/>
        <w:ind w:left="360"/>
        <w:jc w:val="both"/>
        <w:rPr>
          <w:rFonts w:ascii="Cambria" w:eastAsia="Calibri" w:hAnsi="Cambria" w:cstheme="minorHAnsi"/>
        </w:rPr>
      </w:pPr>
      <w:r w:rsidRPr="00370685">
        <w:rPr>
          <w:rFonts w:ascii="Cambria" w:eastAsia="Calibri" w:hAnsi="Cambria" w:cstheme="minorHAnsi"/>
        </w:rPr>
        <w:t xml:space="preserve">8. </w:t>
      </w:r>
      <w:r w:rsidRPr="00370685">
        <w:rPr>
          <w:rFonts w:ascii="Cambria" w:eastAsia="Calibri" w:hAnsi="Cambria" w:cstheme="minorHAnsi"/>
          <w:color w:val="000000"/>
        </w:rPr>
        <w:t xml:space="preserve"> Projektowane postanowienia umowy– wzór umowy</w:t>
      </w:r>
    </w:p>
    <w:bookmarkEnd w:id="6"/>
    <w:p w14:paraId="52D155E9" w14:textId="77777777" w:rsidR="003076FA" w:rsidRPr="00F6738C" w:rsidRDefault="003076FA" w:rsidP="00F6738C">
      <w:pPr>
        <w:pBdr>
          <w:top w:val="nil"/>
          <w:left w:val="nil"/>
          <w:bottom w:val="nil"/>
          <w:right w:val="nil"/>
          <w:between w:val="nil"/>
        </w:pBdr>
        <w:spacing w:after="120" w:line="240" w:lineRule="auto"/>
        <w:ind w:left="357"/>
        <w:jc w:val="both"/>
        <w:rPr>
          <w:rFonts w:eastAsia="Calibri" w:cstheme="minorHAnsi"/>
          <w:color w:val="000000"/>
        </w:rPr>
      </w:pPr>
    </w:p>
    <w:sectPr w:rsidR="003076FA" w:rsidRPr="00F6738C" w:rsidSect="00ED3403">
      <w:headerReference w:type="default" r:id="rId38"/>
      <w:footerReference w:type="default" r:id="rId39"/>
      <w:pgSz w:w="11906" w:h="16838"/>
      <w:pgMar w:top="898" w:right="991" w:bottom="709" w:left="993" w:header="708" w:footer="2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88A63D" w14:textId="77777777" w:rsidR="00C973C4" w:rsidRDefault="00C973C4" w:rsidP="00D13447">
      <w:pPr>
        <w:spacing w:after="0" w:line="240" w:lineRule="auto"/>
      </w:pPr>
      <w:r>
        <w:separator/>
      </w:r>
    </w:p>
  </w:endnote>
  <w:endnote w:type="continuationSeparator" w:id="0">
    <w:p w14:paraId="1D95BFA2" w14:textId="77777777" w:rsidR="00C973C4" w:rsidRDefault="00C973C4" w:rsidP="00D134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imes">
    <w:panose1 w:val="02020603050405020304"/>
    <w:charset w:val="EE"/>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ArialMT">
    <w:altName w:val="MS Mincho"/>
    <w:panose1 w:val="00000000000000000000"/>
    <w:charset w:val="80"/>
    <w:family w:val="auto"/>
    <w:notTrueType/>
    <w:pitch w:val="default"/>
    <w:sig w:usb0="00000001" w:usb1="08070000" w:usb2="00000010" w:usb3="00000000" w:csb0="00020000" w:csb1="00000000"/>
  </w:font>
  <w:font w:name="Source Serif Pro">
    <w:charset w:val="00"/>
    <w:family w:val="roman"/>
    <w:pitch w:val="variable"/>
    <w:sig w:usb0="20000287" w:usb1="02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20"/>
      </w:rPr>
      <w:id w:val="-1360426532"/>
      <w:docPartObj>
        <w:docPartGallery w:val="Page Numbers (Bottom of Page)"/>
        <w:docPartUnique/>
      </w:docPartObj>
    </w:sdtPr>
    <w:sdtEndPr/>
    <w:sdtContent>
      <w:p w14:paraId="6249A59F" w14:textId="71A561A6" w:rsidR="00C973C4" w:rsidRPr="00AF0F72" w:rsidRDefault="00C973C4">
        <w:pPr>
          <w:pStyle w:val="Stopka"/>
          <w:jc w:val="right"/>
          <w:rPr>
            <w:rFonts w:ascii="Arial" w:hAnsi="Arial" w:cs="Arial"/>
            <w:sz w:val="20"/>
          </w:rPr>
        </w:pPr>
        <w:r w:rsidRPr="00AF0F72">
          <w:rPr>
            <w:rFonts w:ascii="Arial" w:hAnsi="Arial" w:cs="Arial"/>
            <w:sz w:val="20"/>
          </w:rPr>
          <w:fldChar w:fldCharType="begin"/>
        </w:r>
        <w:r w:rsidRPr="00AF0F72">
          <w:rPr>
            <w:rFonts w:ascii="Arial" w:hAnsi="Arial" w:cs="Arial"/>
            <w:sz w:val="20"/>
          </w:rPr>
          <w:instrText>PAGE   \* MERGEFORMAT</w:instrText>
        </w:r>
        <w:r w:rsidRPr="00AF0F72">
          <w:rPr>
            <w:rFonts w:ascii="Arial" w:hAnsi="Arial" w:cs="Arial"/>
            <w:sz w:val="20"/>
          </w:rPr>
          <w:fldChar w:fldCharType="separate"/>
        </w:r>
        <w:r>
          <w:rPr>
            <w:rFonts w:ascii="Arial" w:hAnsi="Arial" w:cs="Arial"/>
            <w:noProof/>
            <w:sz w:val="20"/>
          </w:rPr>
          <w:t>13</w:t>
        </w:r>
        <w:r w:rsidRPr="00AF0F72">
          <w:rPr>
            <w:rFonts w:ascii="Arial" w:hAnsi="Arial" w:cs="Arial"/>
            <w:sz w:val="20"/>
          </w:rPr>
          <w:fldChar w:fldCharType="end"/>
        </w:r>
      </w:p>
    </w:sdtContent>
  </w:sdt>
  <w:p w14:paraId="3E63A6D8" w14:textId="7CE880D6" w:rsidR="00C973C4" w:rsidRDefault="00C973C4" w:rsidP="00E7661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66EB0C" w14:textId="77777777" w:rsidR="00C973C4" w:rsidRDefault="00C973C4" w:rsidP="00D13447">
      <w:pPr>
        <w:spacing w:after="0" w:line="240" w:lineRule="auto"/>
      </w:pPr>
      <w:r>
        <w:separator/>
      </w:r>
    </w:p>
  </w:footnote>
  <w:footnote w:type="continuationSeparator" w:id="0">
    <w:p w14:paraId="27478A82" w14:textId="77777777" w:rsidR="00C973C4" w:rsidRDefault="00C973C4" w:rsidP="00D13447">
      <w:pPr>
        <w:spacing w:after="0" w:line="240" w:lineRule="auto"/>
      </w:pPr>
      <w:r>
        <w:continuationSeparator/>
      </w:r>
    </w:p>
  </w:footnote>
  <w:footnote w:id="1">
    <w:p w14:paraId="45BF34C6" w14:textId="77777777" w:rsidR="00C973C4" w:rsidRDefault="00C973C4" w:rsidP="00C12929">
      <w:pPr>
        <w:pBdr>
          <w:top w:val="nil"/>
          <w:left w:val="nil"/>
          <w:bottom w:val="nil"/>
          <w:right w:val="nil"/>
          <w:between w:val="nil"/>
        </w:pBdr>
        <w:rPr>
          <w:color w:val="000000"/>
          <w:sz w:val="20"/>
          <w:szCs w:val="20"/>
        </w:rPr>
      </w:pPr>
      <w:r>
        <w:rPr>
          <w:vertAlign w:val="superscript"/>
        </w:rPr>
        <w:footnoteRef/>
      </w:r>
      <w:r>
        <w:rPr>
          <w:color w:val="000000"/>
          <w:sz w:val="20"/>
          <w:szCs w:val="20"/>
        </w:rPr>
        <w:t xml:space="preserve"> Aktualna instrukcja poprawnego wypełnienia JEDZ udostępniona przez Urząd Zamówień Publicznych dostępna jest pod adresem </w:t>
      </w:r>
      <w:hyperlink r:id="rId1">
        <w:r>
          <w:rPr>
            <w:color w:val="0000FF"/>
            <w:sz w:val="20"/>
            <w:szCs w:val="20"/>
            <w:u w:val="single"/>
          </w:rPr>
          <w:t>https://www.uzp.gov.pl/baza-wiedzy/prawo-zamowien-publicznych-regulacje/prawo-krajowe/jednolity-europejski-dokument-zamowienia</w:t>
        </w:r>
      </w:hyperlink>
      <w:r>
        <w:rPr>
          <w:color w:val="000000"/>
          <w:sz w:val="20"/>
          <w:szCs w:val="20"/>
        </w:rPr>
        <w:t xml:space="preserve"> </w:t>
      </w:r>
    </w:p>
  </w:footnote>
  <w:footnote w:id="2">
    <w:p w14:paraId="27280B39" w14:textId="77777777" w:rsidR="00C973C4" w:rsidRDefault="00C973C4" w:rsidP="00F6738C">
      <w:pPr>
        <w:pBdr>
          <w:top w:val="nil"/>
          <w:left w:val="nil"/>
          <w:bottom w:val="nil"/>
          <w:right w:val="nil"/>
          <w:between w:val="nil"/>
        </w:pBdr>
        <w:jc w:val="both"/>
        <w:rPr>
          <w:color w:val="000000"/>
          <w:sz w:val="20"/>
          <w:szCs w:val="20"/>
        </w:rPr>
      </w:pPr>
      <w:r>
        <w:rPr>
          <w:vertAlign w:val="superscript"/>
        </w:rPr>
        <w:footnoteRef/>
      </w:r>
      <w:r>
        <w:rPr>
          <w:color w:val="000000"/>
          <w:sz w:val="20"/>
          <w:szCs w:val="20"/>
        </w:rPr>
        <w:t xml:space="preserve"> z dnia 30 grudnia 2020 r. w sprawie sposobu sporządzania i przekazywania informacji oraz wymagań technicznych dla dokumentów elektronicznych oraz środków komunikacji elektronicznej w postępowaniu o udzielenie zamówienia publicznego lub w konkursie (Dz. U. poz. 2452).</w:t>
      </w:r>
    </w:p>
  </w:footnote>
  <w:footnote w:id="3">
    <w:p w14:paraId="46435D8D" w14:textId="77777777" w:rsidR="00C973C4" w:rsidRDefault="00C973C4" w:rsidP="00F6738C">
      <w:pPr>
        <w:pBdr>
          <w:top w:val="nil"/>
          <w:left w:val="nil"/>
          <w:bottom w:val="nil"/>
          <w:right w:val="nil"/>
          <w:between w:val="nil"/>
        </w:pBdr>
        <w:rPr>
          <w:color w:val="000000"/>
          <w:sz w:val="20"/>
          <w:szCs w:val="20"/>
        </w:rPr>
      </w:pPr>
      <w:r>
        <w:rPr>
          <w:vertAlign w:val="superscript"/>
        </w:rPr>
        <w:footnoteRef/>
      </w:r>
      <w:r>
        <w:rPr>
          <w:color w:val="000000"/>
          <w:sz w:val="20"/>
          <w:szCs w:val="20"/>
        </w:rPr>
        <w:t xml:space="preserve"> z dnia 12 kwietnia 2012 r. w sprawie Krajowych Ram Interoperacyjności, minimalnych wymagań dla rejestrów publicznych i wymiany informacji w postaci elektronicznej oraz minimalnych wymagań dla systemów teleinformatycznych (Dz. U. z 2017 r. poz. 2247).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DE60E" w14:textId="54106014" w:rsidR="00C973C4" w:rsidRPr="00CD634C" w:rsidRDefault="00C973C4" w:rsidP="003076FA">
    <w:pPr>
      <w:pStyle w:val="Nagwek"/>
    </w:pPr>
    <w:r w:rsidRPr="00B50AB9">
      <w:rPr>
        <w:rFonts w:ascii="Cambria" w:hAnsi="Cambria" w:cstheme="minorHAnsi"/>
        <w:b/>
        <w:bCs/>
      </w:rPr>
      <w:t>POUZ -361/</w:t>
    </w:r>
    <w:r w:rsidR="004E4C54">
      <w:rPr>
        <w:rFonts w:ascii="Cambria" w:hAnsi="Cambria" w:cstheme="minorHAnsi"/>
        <w:b/>
        <w:bCs/>
      </w:rPr>
      <w:t>48</w:t>
    </w:r>
    <w:r w:rsidRPr="00B50AB9">
      <w:rPr>
        <w:rFonts w:ascii="Cambria" w:hAnsi="Cambria" w:cstheme="minorHAnsi"/>
        <w:b/>
        <w:bCs/>
      </w:rPr>
      <w:t>/202</w:t>
    </w:r>
    <w:r w:rsidR="0098382B">
      <w:rPr>
        <w:rFonts w:ascii="Cambria" w:hAnsi="Cambria" w:cstheme="minorHAnsi"/>
        <w:b/>
        <w:bCs/>
      </w:rPr>
      <w:t>6</w:t>
    </w:r>
    <w:r w:rsidRPr="00B50AB9">
      <w:rPr>
        <w:rFonts w:ascii="Cambria" w:hAnsi="Cambria" w:cstheme="minorHAnsi"/>
        <w:b/>
        <w:bCs/>
      </w:rPr>
      <w:t>/WCH</w:t>
    </w:r>
  </w:p>
  <w:p w14:paraId="4C3E0131" w14:textId="77777777" w:rsidR="00C973C4" w:rsidRDefault="00C973C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5B"/>
    <w:multiLevelType w:val="multilevel"/>
    <w:tmpl w:val="0000005B"/>
    <w:name w:val="Outline"/>
    <w:lvl w:ilvl="0">
      <w:start w:val="1"/>
      <w:numFmt w:val="none"/>
      <w:lvlText w:val=""/>
      <w:lvlJc w:val="left"/>
      <w:pPr>
        <w:tabs>
          <w:tab w:val="num" w:pos="0"/>
        </w:tabs>
      </w:pPr>
    </w:lvl>
    <w:lvl w:ilvl="1">
      <w:start w:val="1"/>
      <w:numFmt w:val="none"/>
      <w:lvlText w:val=""/>
      <w:lvlJc w:val="left"/>
      <w:pPr>
        <w:tabs>
          <w:tab w:val="num" w:pos="0"/>
        </w:tabs>
      </w:pPr>
    </w:lvl>
    <w:lvl w:ilvl="2">
      <w:start w:val="1"/>
      <w:numFmt w:val="none"/>
      <w:lvlText w:val=""/>
      <w:lvlJc w:val="left"/>
      <w:pPr>
        <w:tabs>
          <w:tab w:val="num" w:pos="0"/>
        </w:tabs>
      </w:pPr>
    </w:lvl>
    <w:lvl w:ilvl="3">
      <w:start w:val="1"/>
      <w:numFmt w:val="none"/>
      <w:lvlText w:val=""/>
      <w:lvlJc w:val="left"/>
      <w:pPr>
        <w:tabs>
          <w:tab w:val="num" w:pos="0"/>
        </w:tabs>
      </w:pPr>
    </w:lvl>
    <w:lvl w:ilvl="4">
      <w:start w:val="1"/>
      <w:numFmt w:val="none"/>
      <w:lvlText w:val=""/>
      <w:lvlJc w:val="left"/>
      <w:pPr>
        <w:tabs>
          <w:tab w:val="num" w:pos="0"/>
        </w:tabs>
      </w:pPr>
    </w:lvl>
    <w:lvl w:ilvl="5">
      <w:start w:val="1"/>
      <w:numFmt w:val="none"/>
      <w:lvlText w:val=""/>
      <w:lvlJc w:val="left"/>
      <w:pPr>
        <w:tabs>
          <w:tab w:val="num" w:pos="0"/>
        </w:tabs>
      </w:pPr>
    </w:lvl>
    <w:lvl w:ilvl="6">
      <w:start w:val="1"/>
      <w:numFmt w:val="none"/>
      <w:lvlText w:val=""/>
      <w:lvlJc w:val="left"/>
      <w:pPr>
        <w:tabs>
          <w:tab w:val="num" w:pos="0"/>
        </w:tabs>
      </w:pPr>
    </w:lvl>
    <w:lvl w:ilvl="7">
      <w:start w:val="1"/>
      <w:numFmt w:val="none"/>
      <w:lvlText w:val=""/>
      <w:lvlJc w:val="left"/>
      <w:pPr>
        <w:tabs>
          <w:tab w:val="num" w:pos="0"/>
        </w:tabs>
      </w:pPr>
    </w:lvl>
    <w:lvl w:ilvl="8">
      <w:start w:val="1"/>
      <w:numFmt w:val="none"/>
      <w:lvlText w:val=""/>
      <w:lvlJc w:val="left"/>
      <w:pPr>
        <w:tabs>
          <w:tab w:val="num" w:pos="0"/>
        </w:tabs>
      </w:pPr>
    </w:lvl>
  </w:abstractNum>
  <w:abstractNum w:abstractNumId="1" w15:restartNumberingAfterBreak="0">
    <w:nsid w:val="005456C2"/>
    <w:multiLevelType w:val="multilevel"/>
    <w:tmpl w:val="241816DC"/>
    <w:lvl w:ilvl="0">
      <w:start w:val="1"/>
      <w:numFmt w:val="decimal"/>
      <w:lvlText w:val="%1."/>
      <w:lvlJc w:val="left"/>
      <w:pPr>
        <w:ind w:left="-66" w:hanging="360"/>
      </w:pPr>
    </w:lvl>
    <w:lvl w:ilvl="1">
      <w:start w:val="1"/>
      <w:numFmt w:val="decimal"/>
      <w:lvlText w:val="%2."/>
      <w:lvlJc w:val="left"/>
      <w:pPr>
        <w:ind w:left="654" w:hanging="360"/>
      </w:pPr>
    </w:lvl>
    <w:lvl w:ilvl="2">
      <w:start w:val="1"/>
      <w:numFmt w:val="decimal"/>
      <w:lvlText w:val="%3."/>
      <w:lvlJc w:val="left"/>
      <w:pPr>
        <w:ind w:left="1374" w:hanging="360"/>
      </w:pPr>
    </w:lvl>
    <w:lvl w:ilvl="3">
      <w:start w:val="1"/>
      <w:numFmt w:val="decimal"/>
      <w:lvlText w:val="%4."/>
      <w:lvlJc w:val="left"/>
      <w:pPr>
        <w:ind w:left="2094" w:hanging="360"/>
      </w:pPr>
    </w:lvl>
    <w:lvl w:ilvl="4">
      <w:start w:val="1"/>
      <w:numFmt w:val="decimal"/>
      <w:lvlText w:val="%5."/>
      <w:lvlJc w:val="left"/>
      <w:pPr>
        <w:ind w:left="2814" w:hanging="360"/>
      </w:pPr>
    </w:lvl>
    <w:lvl w:ilvl="5">
      <w:start w:val="1"/>
      <w:numFmt w:val="decimal"/>
      <w:lvlText w:val="%6."/>
      <w:lvlJc w:val="left"/>
      <w:pPr>
        <w:ind w:left="3534" w:hanging="360"/>
      </w:pPr>
    </w:lvl>
    <w:lvl w:ilvl="6">
      <w:start w:val="1"/>
      <w:numFmt w:val="decimal"/>
      <w:lvlText w:val="%7."/>
      <w:lvlJc w:val="left"/>
      <w:pPr>
        <w:ind w:left="4254" w:hanging="360"/>
      </w:pPr>
    </w:lvl>
    <w:lvl w:ilvl="7">
      <w:start w:val="1"/>
      <w:numFmt w:val="decimal"/>
      <w:lvlText w:val="%8."/>
      <w:lvlJc w:val="left"/>
      <w:pPr>
        <w:ind w:left="4974" w:hanging="360"/>
      </w:pPr>
    </w:lvl>
    <w:lvl w:ilvl="8">
      <w:start w:val="1"/>
      <w:numFmt w:val="decimal"/>
      <w:lvlText w:val="%9."/>
      <w:lvlJc w:val="left"/>
      <w:pPr>
        <w:ind w:left="5694" w:hanging="360"/>
      </w:pPr>
    </w:lvl>
  </w:abstractNum>
  <w:abstractNum w:abstractNumId="2" w15:restartNumberingAfterBreak="0">
    <w:nsid w:val="01B414ED"/>
    <w:multiLevelType w:val="multilevel"/>
    <w:tmpl w:val="F2D205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41D7B9D"/>
    <w:multiLevelType w:val="multilevel"/>
    <w:tmpl w:val="94E818AC"/>
    <w:lvl w:ilvl="0">
      <w:start w:val="1"/>
      <w:numFmt w:val="decimal"/>
      <w:lvlText w:val="%1."/>
      <w:lvlJc w:val="left"/>
      <w:pPr>
        <w:ind w:left="360" w:hanging="360"/>
      </w:pPr>
      <w:rPr>
        <w:rFonts w:ascii="Calibri" w:eastAsia="Calibri" w:hAnsi="Calibri" w:cs="Calibri"/>
        <w:color w:val="000000" w:themeColor="text1"/>
      </w:rPr>
    </w:lvl>
    <w:lvl w:ilvl="1">
      <w:start w:val="1"/>
      <w:numFmt w:val="decimal"/>
      <w:lvlText w:val="%2)"/>
      <w:lvlJc w:val="left"/>
      <w:pPr>
        <w:ind w:left="792" w:hanging="432"/>
      </w:pPr>
      <w:rPr>
        <w:rFonts w:ascii="Calibri" w:eastAsia="Calibri" w:hAnsi="Calibri" w:cs="Calibri"/>
        <w:b w:val="0"/>
      </w:rPr>
    </w:lvl>
    <w:lvl w:ilvl="2">
      <w:start w:val="1"/>
      <w:numFmt w:val="lowerLetter"/>
      <w:lvlText w:val="%3)"/>
      <w:lvlJc w:val="left"/>
      <w:pPr>
        <w:ind w:left="1224" w:hanging="504"/>
      </w:pPr>
      <w:rPr>
        <w:rFonts w:ascii="Calibri" w:eastAsia="Calibri" w:hAnsi="Calibri" w:cs="Calibri"/>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A6F738E"/>
    <w:multiLevelType w:val="multilevel"/>
    <w:tmpl w:val="C240BDD4"/>
    <w:lvl w:ilvl="0">
      <w:start w:val="1"/>
      <w:numFmt w:val="decimal"/>
      <w:lvlText w:val="%1."/>
      <w:lvlJc w:val="left"/>
      <w:pPr>
        <w:ind w:left="360" w:hanging="360"/>
      </w:pPr>
      <w:rPr>
        <w:rFonts w:ascii="Calibri" w:eastAsia="Calibri" w:hAnsi="Calibri" w:cs="Calibri"/>
      </w:rPr>
    </w:lvl>
    <w:lvl w:ilvl="1">
      <w:start w:val="1"/>
      <w:numFmt w:val="decimal"/>
      <w:lvlText w:val="%2)"/>
      <w:lvlJc w:val="left"/>
      <w:pPr>
        <w:ind w:left="792" w:hanging="432"/>
      </w:pPr>
      <w:rPr>
        <w:rFonts w:ascii="Calibri" w:eastAsia="Calibri" w:hAnsi="Calibri" w:cs="Calibri"/>
        <w:b w:val="0"/>
      </w:rPr>
    </w:lvl>
    <w:lvl w:ilvl="2">
      <w:start w:val="1"/>
      <w:numFmt w:val="lowerLetter"/>
      <w:lvlText w:val="%3)"/>
      <w:lvlJc w:val="left"/>
      <w:pPr>
        <w:ind w:left="1224" w:hanging="504"/>
      </w:pPr>
      <w:rPr>
        <w:rFonts w:ascii="Calibri" w:eastAsia="Calibri" w:hAnsi="Calibri" w:cs="Calibri"/>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120202C"/>
    <w:multiLevelType w:val="multilevel"/>
    <w:tmpl w:val="BBC2910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151218CD"/>
    <w:multiLevelType w:val="multilevel"/>
    <w:tmpl w:val="4BD235E8"/>
    <w:lvl w:ilvl="0">
      <w:start w:val="1"/>
      <w:numFmt w:val="decimal"/>
      <w:lvlText w:val="%1."/>
      <w:lvlJc w:val="left"/>
      <w:pPr>
        <w:ind w:left="360" w:hanging="360"/>
      </w:pPr>
      <w:rPr>
        <w:rFonts w:ascii="Calibri" w:eastAsia="Calibri" w:hAnsi="Calibri" w:cs="Calibri"/>
      </w:rPr>
    </w:lvl>
    <w:lvl w:ilvl="1">
      <w:start w:val="1"/>
      <w:numFmt w:val="decimal"/>
      <w:lvlText w:val="%2)"/>
      <w:lvlJc w:val="left"/>
      <w:pPr>
        <w:ind w:left="792" w:hanging="432"/>
      </w:pPr>
      <w:rPr>
        <w:rFonts w:ascii="Calibri" w:eastAsia="Calibri" w:hAnsi="Calibri" w:cs="Calibri"/>
        <w:b w:val="0"/>
      </w:rPr>
    </w:lvl>
    <w:lvl w:ilvl="2">
      <w:start w:val="1"/>
      <w:numFmt w:val="lowerLetter"/>
      <w:lvlText w:val="%3)"/>
      <w:lvlJc w:val="left"/>
      <w:pPr>
        <w:ind w:left="1224" w:hanging="504"/>
      </w:pPr>
      <w:rPr>
        <w:rFonts w:ascii="Calibri" w:eastAsia="Calibri" w:hAnsi="Calibri" w:cs="Calibri"/>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A27712F"/>
    <w:multiLevelType w:val="multilevel"/>
    <w:tmpl w:val="B4E89784"/>
    <w:lvl w:ilvl="0">
      <w:start w:val="1"/>
      <w:numFmt w:val="decimal"/>
      <w:lvlText w:val="%1."/>
      <w:lvlJc w:val="left"/>
      <w:pPr>
        <w:ind w:left="360" w:hanging="360"/>
      </w:pPr>
      <w:rPr>
        <w:rFonts w:ascii="Calibri" w:eastAsia="Calibri" w:hAnsi="Calibri" w:cs="Calibri"/>
      </w:rPr>
    </w:lvl>
    <w:lvl w:ilvl="1">
      <w:start w:val="1"/>
      <w:numFmt w:val="decimal"/>
      <w:lvlText w:val="%2)"/>
      <w:lvlJc w:val="left"/>
      <w:pPr>
        <w:ind w:left="792" w:hanging="432"/>
      </w:pPr>
      <w:rPr>
        <w:rFonts w:ascii="Calibri" w:eastAsia="Calibri" w:hAnsi="Calibri" w:cs="Calibri"/>
        <w:b w:val="0"/>
      </w:rPr>
    </w:lvl>
    <w:lvl w:ilvl="2">
      <w:start w:val="1"/>
      <w:numFmt w:val="lowerLetter"/>
      <w:lvlText w:val="%3)"/>
      <w:lvlJc w:val="left"/>
      <w:pPr>
        <w:ind w:left="1224" w:hanging="504"/>
      </w:pPr>
      <w:rPr>
        <w:rFonts w:ascii="Calibri" w:eastAsia="Calibri" w:hAnsi="Calibri" w:cs="Calibri"/>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BDE5150"/>
    <w:multiLevelType w:val="multilevel"/>
    <w:tmpl w:val="750CC9AE"/>
    <w:lvl w:ilvl="0">
      <w:start w:val="1"/>
      <w:numFmt w:val="decimal"/>
      <w:lvlText w:val="§ %1"/>
      <w:lvlJc w:val="left"/>
      <w:pPr>
        <w:ind w:left="1495" w:hanging="360"/>
      </w:pPr>
      <w:rPr>
        <w:rFonts w:ascii="Calibri" w:eastAsia="Calibri" w:hAnsi="Calibri" w:cs="Calibri"/>
        <w:b/>
        <w:i/>
        <w:color w:val="00000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4B26D24"/>
    <w:multiLevelType w:val="multilevel"/>
    <w:tmpl w:val="72DA83AE"/>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94C7AF9"/>
    <w:multiLevelType w:val="multilevel"/>
    <w:tmpl w:val="CF4E778A"/>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15:restartNumberingAfterBreak="0">
    <w:nsid w:val="298F155D"/>
    <w:multiLevelType w:val="multilevel"/>
    <w:tmpl w:val="AB00AC0E"/>
    <w:lvl w:ilvl="0">
      <w:start w:val="1"/>
      <w:numFmt w:val="decimal"/>
      <w:lvlText w:val="%1."/>
      <w:lvlJc w:val="left"/>
      <w:pPr>
        <w:ind w:left="360" w:hanging="360"/>
      </w:pPr>
      <w:rPr>
        <w:rFonts w:ascii="Calibri" w:eastAsia="Calibri" w:hAnsi="Calibri" w:cs="Calibri"/>
      </w:rPr>
    </w:lvl>
    <w:lvl w:ilvl="1">
      <w:start w:val="1"/>
      <w:numFmt w:val="lowerLetter"/>
      <w:lvlText w:val="%2)"/>
      <w:lvlJc w:val="left"/>
      <w:pPr>
        <w:ind w:left="720" w:hanging="360"/>
      </w:pPr>
    </w:lvl>
    <w:lvl w:ilvl="2">
      <w:start w:val="1"/>
      <w:numFmt w:val="lowerLetter"/>
      <w:lvlText w:val="%3)"/>
      <w:lvlJc w:val="left"/>
      <w:pPr>
        <w:ind w:left="1224" w:hanging="504"/>
      </w:pPr>
      <w:rPr>
        <w:rFonts w:ascii="Calibri" w:eastAsia="Calibri" w:hAnsi="Calibri" w:cs="Calibri"/>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C261CF"/>
    <w:multiLevelType w:val="multilevel"/>
    <w:tmpl w:val="32C64090"/>
    <w:lvl w:ilvl="0">
      <w:start w:val="1"/>
      <w:numFmt w:val="decimal"/>
      <w:lvlText w:val="%1."/>
      <w:lvlJc w:val="left"/>
      <w:pPr>
        <w:ind w:left="360" w:hanging="360"/>
      </w:pPr>
      <w:rPr>
        <w:rFonts w:ascii="Calibri" w:eastAsia="Calibri" w:hAnsi="Calibri" w:cs="Calibri"/>
      </w:rPr>
    </w:lvl>
    <w:lvl w:ilvl="1">
      <w:start w:val="1"/>
      <w:numFmt w:val="decimal"/>
      <w:lvlText w:val="%2)"/>
      <w:lvlJc w:val="left"/>
      <w:pPr>
        <w:ind w:left="792" w:hanging="432"/>
      </w:pPr>
      <w:rPr>
        <w:rFonts w:ascii="Calibri" w:eastAsia="Calibri" w:hAnsi="Calibri" w:cs="Calibri"/>
        <w:b w:val="0"/>
      </w:rPr>
    </w:lvl>
    <w:lvl w:ilvl="2">
      <w:start w:val="1"/>
      <w:numFmt w:val="decimal"/>
      <w:lvlText w:val="%3)"/>
      <w:lvlJc w:val="left"/>
      <w:pPr>
        <w:ind w:left="1080" w:hanging="360"/>
      </w:pPr>
      <w:rPr>
        <w:b/>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2A63A8C"/>
    <w:multiLevelType w:val="multilevel"/>
    <w:tmpl w:val="D01AF5EC"/>
    <w:lvl w:ilvl="0">
      <w:start w:val="1"/>
      <w:numFmt w:val="decimal"/>
      <w:lvlText w:val="%1."/>
      <w:lvlJc w:val="left"/>
      <w:pPr>
        <w:ind w:left="360" w:hanging="360"/>
      </w:pPr>
      <w:rPr>
        <w:rFonts w:ascii="Calibri" w:eastAsia="Calibri" w:hAnsi="Calibri" w:cs="Calibri"/>
        <w:color w:val="000000" w:themeColor="text1"/>
      </w:rPr>
    </w:lvl>
    <w:lvl w:ilvl="1">
      <w:start w:val="1"/>
      <w:numFmt w:val="decimal"/>
      <w:lvlText w:val="%2)"/>
      <w:lvlJc w:val="left"/>
      <w:pPr>
        <w:ind w:left="792" w:hanging="432"/>
      </w:pPr>
      <w:rPr>
        <w:rFonts w:ascii="Calibri" w:eastAsia="Calibri" w:hAnsi="Calibri" w:cs="Calibri"/>
        <w:b w:val="0"/>
      </w:rPr>
    </w:lvl>
    <w:lvl w:ilvl="2">
      <w:start w:val="1"/>
      <w:numFmt w:val="lowerLetter"/>
      <w:lvlText w:val="%3)"/>
      <w:lvlJc w:val="left"/>
      <w:pPr>
        <w:ind w:left="1224" w:hanging="504"/>
      </w:pPr>
      <w:rPr>
        <w:rFonts w:ascii="Calibri" w:eastAsia="Calibri" w:hAnsi="Calibri" w:cs="Calibri"/>
        <w:b/>
        <w:i w:val="0"/>
      </w:rPr>
    </w:lvl>
    <w:lvl w:ilvl="3">
      <w:start w:val="1"/>
      <w:numFmt w:val="decimal"/>
      <w:lvlText w:val="%1.%2.%3.%4."/>
      <w:lvlJc w:val="left"/>
      <w:pPr>
        <w:ind w:left="1728" w:hanging="647"/>
      </w:pPr>
      <w:rPr>
        <w:b w:val="0"/>
      </w:r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4EF6373"/>
    <w:multiLevelType w:val="multilevel"/>
    <w:tmpl w:val="2398C4FC"/>
    <w:lvl w:ilvl="0">
      <w:start w:val="1"/>
      <w:numFmt w:val="decimal"/>
      <w:lvlText w:val="%1."/>
      <w:lvlJc w:val="left"/>
      <w:pPr>
        <w:ind w:left="360" w:hanging="360"/>
      </w:pPr>
      <w:rPr>
        <w:rFonts w:ascii="Calibri" w:eastAsia="Calibri" w:hAnsi="Calibri" w:cs="Calibri"/>
      </w:rPr>
    </w:lvl>
    <w:lvl w:ilvl="1">
      <w:start w:val="1"/>
      <w:numFmt w:val="decimal"/>
      <w:lvlText w:val="%2)"/>
      <w:lvlJc w:val="left"/>
      <w:pPr>
        <w:ind w:left="792" w:hanging="432"/>
      </w:pPr>
      <w:rPr>
        <w:rFonts w:ascii="Calibri" w:eastAsia="Calibri" w:hAnsi="Calibri" w:cs="Calibri"/>
        <w:b w:val="0"/>
        <w:color w:val="000000"/>
      </w:rPr>
    </w:lvl>
    <w:lvl w:ilvl="2">
      <w:start w:val="1"/>
      <w:numFmt w:val="lowerLetter"/>
      <w:lvlText w:val="%3)"/>
      <w:lvlJc w:val="left"/>
      <w:pPr>
        <w:ind w:left="1224" w:hanging="504"/>
      </w:pPr>
      <w:rPr>
        <w:rFonts w:ascii="Calibri" w:eastAsia="Calibri" w:hAnsi="Calibri" w:cs="Calibri"/>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70D19EC"/>
    <w:multiLevelType w:val="hybridMultilevel"/>
    <w:tmpl w:val="44E43698"/>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9AA66FD"/>
    <w:multiLevelType w:val="multilevel"/>
    <w:tmpl w:val="AA74C934"/>
    <w:lvl w:ilvl="0">
      <w:start w:val="1"/>
      <w:numFmt w:val="decimal"/>
      <w:lvlText w:val="%1."/>
      <w:lvlJc w:val="left"/>
      <w:pPr>
        <w:ind w:left="360" w:hanging="360"/>
      </w:pPr>
      <w:rPr>
        <w:rFonts w:ascii="Calibri" w:eastAsia="Calibri" w:hAnsi="Calibri" w:cs="Calibri"/>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FA25ECD"/>
    <w:multiLevelType w:val="hybridMultilevel"/>
    <w:tmpl w:val="77E2A688"/>
    <w:lvl w:ilvl="0" w:tplc="10D051AA">
      <w:start w:val="1"/>
      <w:numFmt w:val="decimal"/>
      <w:lvlText w:val="%1)"/>
      <w:lvlJc w:val="left"/>
      <w:pPr>
        <w:ind w:left="720" w:hanging="360"/>
      </w:pPr>
      <w:rPr>
        <w:rFonts w:ascii="Calibri" w:eastAsiaTheme="minorHAnsi" w:hAnsi="Calibri" w:cs="Calibri"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80A763B"/>
    <w:multiLevelType w:val="multilevel"/>
    <w:tmpl w:val="F3BE7DA6"/>
    <w:lvl w:ilvl="0">
      <w:start w:val="1"/>
      <w:numFmt w:val="decimal"/>
      <w:lvlText w:val="%1."/>
      <w:lvlJc w:val="left"/>
      <w:pPr>
        <w:ind w:left="360" w:hanging="360"/>
      </w:pPr>
      <w:rPr>
        <w:rFonts w:ascii="Calibri" w:eastAsia="Calibri" w:hAnsi="Calibri" w:cs="Calibri"/>
      </w:rPr>
    </w:lvl>
    <w:lvl w:ilvl="1">
      <w:start w:val="1"/>
      <w:numFmt w:val="decimal"/>
      <w:lvlText w:val="%2)"/>
      <w:lvlJc w:val="left"/>
      <w:pPr>
        <w:ind w:left="792" w:hanging="432"/>
      </w:pPr>
      <w:rPr>
        <w:rFonts w:ascii="Calibri" w:eastAsia="Calibri" w:hAnsi="Calibri" w:cs="Calibri"/>
        <w:b w:val="0"/>
      </w:rPr>
    </w:lvl>
    <w:lvl w:ilvl="2">
      <w:start w:val="1"/>
      <w:numFmt w:val="lowerLetter"/>
      <w:lvlText w:val="%3)"/>
      <w:lvlJc w:val="left"/>
      <w:pPr>
        <w:ind w:left="1224" w:hanging="504"/>
      </w:pPr>
      <w:rPr>
        <w:rFonts w:ascii="Calibri" w:eastAsia="Calibri" w:hAnsi="Calibri" w:cs="Calibri"/>
        <w:b w:val="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9545D5B"/>
    <w:multiLevelType w:val="multilevel"/>
    <w:tmpl w:val="F77007DA"/>
    <w:name w:val="WW8Num192"/>
    <w:lvl w:ilvl="0">
      <w:start w:val="1"/>
      <w:numFmt w:val="decimal"/>
      <w:lvlText w:val="%1)"/>
      <w:lvlJc w:val="left"/>
      <w:pPr>
        <w:ind w:left="737" w:hanging="340"/>
      </w:pPr>
      <w:rPr>
        <w:rFonts w:hint="default"/>
        <w:strike w:val="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4EF70D16"/>
    <w:multiLevelType w:val="multilevel"/>
    <w:tmpl w:val="59DE115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24E3FAD"/>
    <w:multiLevelType w:val="multilevel"/>
    <w:tmpl w:val="2B3AA7FA"/>
    <w:lvl w:ilvl="0">
      <w:start w:val="1"/>
      <w:numFmt w:val="decimal"/>
      <w:lvlText w:val="%1."/>
      <w:lvlJc w:val="left"/>
      <w:pPr>
        <w:ind w:left="360" w:hanging="360"/>
      </w:pPr>
      <w:rPr>
        <w:rFonts w:ascii="Calibri" w:eastAsia="Calibri" w:hAnsi="Calibri" w:cs="Calibri"/>
      </w:rPr>
    </w:lvl>
    <w:lvl w:ilvl="1">
      <w:start w:val="1"/>
      <w:numFmt w:val="decimal"/>
      <w:lvlText w:val="%2)"/>
      <w:lvlJc w:val="left"/>
      <w:pPr>
        <w:ind w:left="792" w:hanging="432"/>
      </w:pPr>
      <w:rPr>
        <w:rFonts w:ascii="Calibri" w:eastAsia="Calibri" w:hAnsi="Calibri" w:cs="Calibri"/>
        <w:b w:val="0"/>
      </w:rPr>
    </w:lvl>
    <w:lvl w:ilvl="2">
      <w:start w:val="1"/>
      <w:numFmt w:val="lowerLetter"/>
      <w:lvlText w:val="%3)"/>
      <w:lvlJc w:val="left"/>
      <w:pPr>
        <w:ind w:left="1224" w:hanging="504"/>
      </w:pPr>
      <w:rPr>
        <w:rFonts w:ascii="Calibri" w:eastAsia="Calibri" w:hAnsi="Calibri" w:cs="Calibri"/>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4A62803"/>
    <w:multiLevelType w:val="hybridMultilevel"/>
    <w:tmpl w:val="18548F5C"/>
    <w:lvl w:ilvl="0" w:tplc="2D626886">
      <w:start w:val="1"/>
      <w:numFmt w:val="decimal"/>
      <w:lvlText w:val="%1."/>
      <w:lvlJc w:val="left"/>
      <w:pPr>
        <w:ind w:left="816" w:hanging="456"/>
      </w:pPr>
      <w:rPr>
        <w:rFonts w:hint="default"/>
        <w:b w:val="0"/>
        <w:color w:val="auto"/>
      </w:rPr>
    </w:lvl>
    <w:lvl w:ilvl="1" w:tplc="8E8CF988" w:tentative="1">
      <w:start w:val="1"/>
      <w:numFmt w:val="lowerLetter"/>
      <w:lvlText w:val="%2."/>
      <w:lvlJc w:val="left"/>
      <w:pPr>
        <w:ind w:left="1440" w:hanging="360"/>
      </w:pPr>
    </w:lvl>
    <w:lvl w:ilvl="2" w:tplc="6A0CD264" w:tentative="1">
      <w:start w:val="1"/>
      <w:numFmt w:val="lowerRoman"/>
      <w:lvlText w:val="%3."/>
      <w:lvlJc w:val="right"/>
      <w:pPr>
        <w:ind w:left="2160" w:hanging="180"/>
      </w:pPr>
    </w:lvl>
    <w:lvl w:ilvl="3" w:tplc="F0E2C5D6" w:tentative="1">
      <w:start w:val="1"/>
      <w:numFmt w:val="decimal"/>
      <w:lvlText w:val="%4."/>
      <w:lvlJc w:val="left"/>
      <w:pPr>
        <w:ind w:left="2880" w:hanging="360"/>
      </w:pPr>
    </w:lvl>
    <w:lvl w:ilvl="4" w:tplc="2FF4FD46" w:tentative="1">
      <w:start w:val="1"/>
      <w:numFmt w:val="lowerLetter"/>
      <w:lvlText w:val="%5."/>
      <w:lvlJc w:val="left"/>
      <w:pPr>
        <w:ind w:left="3600" w:hanging="360"/>
      </w:pPr>
    </w:lvl>
    <w:lvl w:ilvl="5" w:tplc="2028E3FC" w:tentative="1">
      <w:start w:val="1"/>
      <w:numFmt w:val="lowerRoman"/>
      <w:lvlText w:val="%6."/>
      <w:lvlJc w:val="right"/>
      <w:pPr>
        <w:ind w:left="4320" w:hanging="180"/>
      </w:pPr>
    </w:lvl>
    <w:lvl w:ilvl="6" w:tplc="CC9AAFF4" w:tentative="1">
      <w:start w:val="1"/>
      <w:numFmt w:val="decimal"/>
      <w:lvlText w:val="%7."/>
      <w:lvlJc w:val="left"/>
      <w:pPr>
        <w:ind w:left="5040" w:hanging="360"/>
      </w:pPr>
    </w:lvl>
    <w:lvl w:ilvl="7" w:tplc="D5524D9C" w:tentative="1">
      <w:start w:val="1"/>
      <w:numFmt w:val="lowerLetter"/>
      <w:lvlText w:val="%8."/>
      <w:lvlJc w:val="left"/>
      <w:pPr>
        <w:ind w:left="5760" w:hanging="360"/>
      </w:pPr>
    </w:lvl>
    <w:lvl w:ilvl="8" w:tplc="B5FE5818" w:tentative="1">
      <w:start w:val="1"/>
      <w:numFmt w:val="lowerRoman"/>
      <w:lvlText w:val="%9."/>
      <w:lvlJc w:val="right"/>
      <w:pPr>
        <w:ind w:left="6480" w:hanging="180"/>
      </w:pPr>
    </w:lvl>
  </w:abstractNum>
  <w:abstractNum w:abstractNumId="23" w15:restartNumberingAfterBreak="0">
    <w:nsid w:val="594616BB"/>
    <w:multiLevelType w:val="hybridMultilevel"/>
    <w:tmpl w:val="6BAABAEA"/>
    <w:lvl w:ilvl="0" w:tplc="04150015">
      <w:start w:val="1"/>
      <w:numFmt w:val="upp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4" w15:restartNumberingAfterBreak="0">
    <w:nsid w:val="59E161E3"/>
    <w:multiLevelType w:val="multilevel"/>
    <w:tmpl w:val="2A62548C"/>
    <w:lvl w:ilvl="0">
      <w:start w:val="1"/>
      <w:numFmt w:val="decimal"/>
      <w:lvlText w:val="%1."/>
      <w:lvlJc w:val="left"/>
      <w:pPr>
        <w:ind w:left="360" w:hanging="360"/>
      </w:pPr>
      <w:rPr>
        <w:rFonts w:ascii="Calibri" w:eastAsia="Calibri" w:hAnsi="Calibri" w:cs="Calibri"/>
      </w:rPr>
    </w:lvl>
    <w:lvl w:ilvl="1">
      <w:start w:val="1"/>
      <w:numFmt w:val="decimal"/>
      <w:lvlText w:val="%2)"/>
      <w:lvlJc w:val="left"/>
      <w:pPr>
        <w:ind w:left="792" w:hanging="432"/>
      </w:pPr>
      <w:rPr>
        <w:rFonts w:ascii="Calibri" w:eastAsia="Calibri" w:hAnsi="Calibri" w:cs="Calibri"/>
        <w:b w:val="0"/>
      </w:rPr>
    </w:lvl>
    <w:lvl w:ilvl="2">
      <w:start w:val="1"/>
      <w:numFmt w:val="lowerLetter"/>
      <w:lvlText w:val="%3)"/>
      <w:lvlJc w:val="left"/>
      <w:pPr>
        <w:ind w:left="1224" w:hanging="504"/>
      </w:pPr>
      <w:rPr>
        <w:rFonts w:ascii="Calibri" w:eastAsia="Calibri" w:hAnsi="Calibri" w:cs="Calibri"/>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9F254E9"/>
    <w:multiLevelType w:val="hybridMultilevel"/>
    <w:tmpl w:val="911454BE"/>
    <w:lvl w:ilvl="0" w:tplc="D1AE87FC">
      <w:start w:val="2"/>
      <w:numFmt w:val="decimal"/>
      <w:pStyle w:val="Listapunktowana4"/>
      <w:lvlText w:val="%1."/>
      <w:lvlJc w:val="left"/>
      <w:pPr>
        <w:tabs>
          <w:tab w:val="num" w:pos="2340"/>
        </w:tabs>
        <w:ind w:left="2340" w:hanging="360"/>
      </w:pPr>
      <w:rPr>
        <w:rFonts w:cs="Times New Roman" w:hint="default"/>
        <w:u w:val="none"/>
      </w:rPr>
    </w:lvl>
    <w:lvl w:ilvl="1" w:tplc="04150019" w:tentative="1">
      <w:start w:val="1"/>
      <w:numFmt w:val="lowerLetter"/>
      <w:lvlText w:val="%2."/>
      <w:lvlJc w:val="left"/>
      <w:pPr>
        <w:ind w:left="2710" w:hanging="360"/>
      </w:pPr>
    </w:lvl>
    <w:lvl w:ilvl="2" w:tplc="0415001B" w:tentative="1">
      <w:start w:val="1"/>
      <w:numFmt w:val="lowerRoman"/>
      <w:lvlText w:val="%3."/>
      <w:lvlJc w:val="right"/>
      <w:pPr>
        <w:ind w:left="3430" w:hanging="180"/>
      </w:pPr>
    </w:lvl>
    <w:lvl w:ilvl="3" w:tplc="0415000F" w:tentative="1">
      <w:start w:val="1"/>
      <w:numFmt w:val="decimal"/>
      <w:lvlText w:val="%4."/>
      <w:lvlJc w:val="left"/>
      <w:pPr>
        <w:ind w:left="4150" w:hanging="360"/>
      </w:pPr>
    </w:lvl>
    <w:lvl w:ilvl="4" w:tplc="04150019" w:tentative="1">
      <w:start w:val="1"/>
      <w:numFmt w:val="lowerLetter"/>
      <w:lvlText w:val="%5."/>
      <w:lvlJc w:val="left"/>
      <w:pPr>
        <w:ind w:left="4870" w:hanging="360"/>
      </w:pPr>
    </w:lvl>
    <w:lvl w:ilvl="5" w:tplc="0415001B" w:tentative="1">
      <w:start w:val="1"/>
      <w:numFmt w:val="lowerRoman"/>
      <w:lvlText w:val="%6."/>
      <w:lvlJc w:val="right"/>
      <w:pPr>
        <w:ind w:left="5590" w:hanging="180"/>
      </w:pPr>
    </w:lvl>
    <w:lvl w:ilvl="6" w:tplc="0415000F" w:tentative="1">
      <w:start w:val="1"/>
      <w:numFmt w:val="decimal"/>
      <w:lvlText w:val="%7."/>
      <w:lvlJc w:val="left"/>
      <w:pPr>
        <w:ind w:left="6310" w:hanging="360"/>
      </w:pPr>
    </w:lvl>
    <w:lvl w:ilvl="7" w:tplc="04150019" w:tentative="1">
      <w:start w:val="1"/>
      <w:numFmt w:val="lowerLetter"/>
      <w:lvlText w:val="%8."/>
      <w:lvlJc w:val="left"/>
      <w:pPr>
        <w:ind w:left="7030" w:hanging="360"/>
      </w:pPr>
    </w:lvl>
    <w:lvl w:ilvl="8" w:tplc="0415001B" w:tentative="1">
      <w:start w:val="1"/>
      <w:numFmt w:val="lowerRoman"/>
      <w:lvlText w:val="%9."/>
      <w:lvlJc w:val="right"/>
      <w:pPr>
        <w:ind w:left="7750" w:hanging="180"/>
      </w:pPr>
    </w:lvl>
  </w:abstractNum>
  <w:abstractNum w:abstractNumId="26" w15:restartNumberingAfterBreak="0">
    <w:nsid w:val="5A257693"/>
    <w:multiLevelType w:val="multilevel"/>
    <w:tmpl w:val="796461EC"/>
    <w:lvl w:ilvl="0">
      <w:start w:val="1"/>
      <w:numFmt w:val="decimal"/>
      <w:lvlText w:val="%1."/>
      <w:lvlJc w:val="left"/>
      <w:pPr>
        <w:ind w:left="360" w:hanging="360"/>
      </w:pPr>
      <w:rPr>
        <w:rFonts w:ascii="Calibri" w:eastAsia="Calibri" w:hAnsi="Calibri" w:cs="Calibri"/>
      </w:rPr>
    </w:lvl>
    <w:lvl w:ilvl="1">
      <w:start w:val="1"/>
      <w:numFmt w:val="decimal"/>
      <w:lvlText w:val="%2)"/>
      <w:lvlJc w:val="left"/>
      <w:pPr>
        <w:ind w:left="792" w:hanging="432"/>
      </w:pPr>
      <w:rPr>
        <w:rFonts w:ascii="Calibri" w:eastAsia="Calibri" w:hAnsi="Calibri" w:cs="Calibri"/>
        <w:b w:val="0"/>
      </w:rPr>
    </w:lvl>
    <w:lvl w:ilvl="2">
      <w:start w:val="1"/>
      <w:numFmt w:val="lowerLetter"/>
      <w:lvlText w:val="%3)"/>
      <w:lvlJc w:val="left"/>
      <w:pPr>
        <w:ind w:left="1224" w:hanging="504"/>
      </w:pPr>
      <w:rPr>
        <w:rFonts w:ascii="Calibri" w:eastAsia="Calibri" w:hAnsi="Calibri" w:cs="Calibri"/>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CAA2E97"/>
    <w:multiLevelType w:val="multilevel"/>
    <w:tmpl w:val="3FFE65B2"/>
    <w:lvl w:ilvl="0">
      <w:start w:val="1"/>
      <w:numFmt w:val="decimal"/>
      <w:lvlText w:val="%1."/>
      <w:lvlJc w:val="left"/>
      <w:pPr>
        <w:tabs>
          <w:tab w:val="num" w:pos="2204"/>
        </w:tabs>
        <w:ind w:left="2204" w:hanging="360"/>
      </w:pPr>
      <w:rPr>
        <w:rFonts w:ascii="Cambria" w:hAnsi="Cambria" w:cs="Arial" w:hint="default"/>
        <w:b w:val="0"/>
        <w:i w:val="0"/>
        <w:color w:val="auto"/>
      </w:rPr>
    </w:lvl>
    <w:lvl w:ilvl="1">
      <w:start w:val="1"/>
      <w:numFmt w:val="lowerLetter"/>
      <w:lvlText w:val="%2."/>
      <w:lvlJc w:val="left"/>
      <w:pPr>
        <w:tabs>
          <w:tab w:val="num" w:pos="726"/>
        </w:tabs>
        <w:ind w:left="726" w:hanging="360"/>
      </w:pPr>
      <w:rPr>
        <w:rFonts w:cs="Times New Roman"/>
      </w:rPr>
    </w:lvl>
    <w:lvl w:ilvl="2">
      <w:start w:val="1"/>
      <w:numFmt w:val="lowerRoman"/>
      <w:lvlText w:val="%3."/>
      <w:lvlJc w:val="right"/>
      <w:pPr>
        <w:tabs>
          <w:tab w:val="num" w:pos="1446"/>
        </w:tabs>
        <w:ind w:left="1446" w:hanging="180"/>
      </w:pPr>
      <w:rPr>
        <w:rFonts w:cs="Times New Roman"/>
      </w:rPr>
    </w:lvl>
    <w:lvl w:ilvl="3">
      <w:start w:val="1"/>
      <w:numFmt w:val="decimal"/>
      <w:lvlText w:val="%4."/>
      <w:lvlJc w:val="left"/>
      <w:pPr>
        <w:tabs>
          <w:tab w:val="num" w:pos="2166"/>
        </w:tabs>
        <w:ind w:left="2166" w:hanging="360"/>
      </w:pPr>
      <w:rPr>
        <w:rFonts w:cs="Times New Roman"/>
      </w:rPr>
    </w:lvl>
    <w:lvl w:ilvl="4">
      <w:start w:val="1"/>
      <w:numFmt w:val="lowerLetter"/>
      <w:lvlText w:val="%5."/>
      <w:lvlJc w:val="left"/>
      <w:pPr>
        <w:tabs>
          <w:tab w:val="num" w:pos="2886"/>
        </w:tabs>
        <w:ind w:left="2886" w:hanging="360"/>
      </w:pPr>
      <w:rPr>
        <w:rFonts w:cs="Times New Roman"/>
      </w:rPr>
    </w:lvl>
    <w:lvl w:ilvl="5">
      <w:start w:val="1"/>
      <w:numFmt w:val="lowerRoman"/>
      <w:lvlText w:val="%6."/>
      <w:lvlJc w:val="right"/>
      <w:pPr>
        <w:tabs>
          <w:tab w:val="num" w:pos="3606"/>
        </w:tabs>
        <w:ind w:left="3606" w:hanging="180"/>
      </w:pPr>
      <w:rPr>
        <w:rFonts w:cs="Times New Roman"/>
      </w:rPr>
    </w:lvl>
    <w:lvl w:ilvl="6">
      <w:start w:val="1"/>
      <w:numFmt w:val="decimal"/>
      <w:lvlText w:val="%7."/>
      <w:lvlJc w:val="left"/>
      <w:pPr>
        <w:tabs>
          <w:tab w:val="num" w:pos="4326"/>
        </w:tabs>
        <w:ind w:left="4326" w:hanging="360"/>
      </w:pPr>
      <w:rPr>
        <w:rFonts w:cs="Times New Roman"/>
      </w:rPr>
    </w:lvl>
    <w:lvl w:ilvl="7">
      <w:start w:val="1"/>
      <w:numFmt w:val="lowerLetter"/>
      <w:lvlText w:val="%8."/>
      <w:lvlJc w:val="left"/>
      <w:pPr>
        <w:tabs>
          <w:tab w:val="num" w:pos="5046"/>
        </w:tabs>
        <w:ind w:left="5046" w:hanging="360"/>
      </w:pPr>
      <w:rPr>
        <w:rFonts w:cs="Times New Roman"/>
      </w:rPr>
    </w:lvl>
    <w:lvl w:ilvl="8">
      <w:start w:val="1"/>
      <w:numFmt w:val="lowerRoman"/>
      <w:lvlText w:val="%9."/>
      <w:lvlJc w:val="right"/>
      <w:pPr>
        <w:tabs>
          <w:tab w:val="num" w:pos="5766"/>
        </w:tabs>
        <w:ind w:left="5766" w:hanging="180"/>
      </w:pPr>
      <w:rPr>
        <w:rFonts w:cs="Times New Roman"/>
      </w:rPr>
    </w:lvl>
  </w:abstractNum>
  <w:abstractNum w:abstractNumId="28" w15:restartNumberingAfterBreak="0">
    <w:nsid w:val="5D875599"/>
    <w:multiLevelType w:val="hybridMultilevel"/>
    <w:tmpl w:val="5C60479E"/>
    <w:name w:val="WW8Num7422423"/>
    <w:lvl w:ilvl="0" w:tplc="37BA4766">
      <w:start w:val="1"/>
      <w:numFmt w:val="decimal"/>
      <w:lvlText w:val="%1)"/>
      <w:lvlJc w:val="left"/>
      <w:pPr>
        <w:tabs>
          <w:tab w:val="num" w:pos="2877"/>
        </w:tabs>
        <w:ind w:left="2877" w:firstLine="3"/>
      </w:pPr>
      <w:rPr>
        <w:rFonts w:ascii="Cambria" w:hAnsi="Cambria" w:cs="Arial" w:hint="default"/>
        <w:b w:val="0"/>
        <w:bCs w:val="0"/>
        <w:i w:val="0"/>
        <w:iCs w:val="0"/>
        <w:caps w:val="0"/>
        <w:smallCaps w:val="0"/>
        <w:strike w:val="0"/>
        <w:dstrike w:val="0"/>
        <w:snapToGrid w:val="0"/>
        <w:vanish w:val="0"/>
        <w:color w:val="auto"/>
      </w:rPr>
    </w:lvl>
    <w:lvl w:ilvl="1" w:tplc="04150019">
      <w:start w:val="3"/>
      <w:numFmt w:val="decimal"/>
      <w:lvlText w:val="%2."/>
      <w:lvlJc w:val="left"/>
      <w:pPr>
        <w:tabs>
          <w:tab w:val="num" w:pos="1800"/>
        </w:tabs>
        <w:ind w:left="1800" w:hanging="360"/>
      </w:pPr>
      <w:rPr>
        <w:rFonts w:hint="default"/>
        <w:b w:val="0"/>
        <w:bCs w:val="0"/>
        <w:i w:val="0"/>
        <w:iCs w:val="0"/>
        <w:caps w:val="0"/>
        <w:smallCaps w:val="0"/>
        <w:strike w:val="0"/>
        <w:dstrike w:val="0"/>
        <w:snapToGrid w:val="0"/>
        <w:vanish w:val="0"/>
        <w:color w:val="auto"/>
      </w:r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29" w15:restartNumberingAfterBreak="0">
    <w:nsid w:val="61A1374A"/>
    <w:multiLevelType w:val="multilevel"/>
    <w:tmpl w:val="9CDC542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0" w15:restartNumberingAfterBreak="0">
    <w:nsid w:val="62BD30CE"/>
    <w:multiLevelType w:val="multilevel"/>
    <w:tmpl w:val="189A1C6C"/>
    <w:lvl w:ilvl="0">
      <w:start w:val="1"/>
      <w:numFmt w:val="decimal"/>
      <w:lvlText w:val="%1."/>
      <w:lvlJc w:val="left"/>
      <w:pPr>
        <w:ind w:left="360" w:hanging="360"/>
      </w:pPr>
      <w:rPr>
        <w:rFonts w:ascii="Calibri" w:eastAsia="Calibri" w:hAnsi="Calibri" w:cs="Calibri"/>
      </w:rPr>
    </w:lvl>
    <w:lvl w:ilvl="1">
      <w:start w:val="1"/>
      <w:numFmt w:val="decimal"/>
      <w:lvlText w:val="%2)"/>
      <w:lvlJc w:val="left"/>
      <w:pPr>
        <w:ind w:left="792" w:hanging="432"/>
      </w:pPr>
      <w:rPr>
        <w:rFonts w:ascii="Calibri" w:eastAsia="Calibri" w:hAnsi="Calibri" w:cs="Calibri"/>
        <w:b w:val="0"/>
      </w:rPr>
    </w:lvl>
    <w:lvl w:ilvl="2">
      <w:start w:val="1"/>
      <w:numFmt w:val="lowerLetter"/>
      <w:lvlText w:val="%3)"/>
      <w:lvlJc w:val="left"/>
      <w:pPr>
        <w:ind w:left="1224" w:hanging="504"/>
      </w:pPr>
      <w:rPr>
        <w:rFonts w:ascii="Calibri" w:eastAsia="Calibri" w:hAnsi="Calibri" w:cs="Calibri"/>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3480E8D"/>
    <w:multiLevelType w:val="multilevel"/>
    <w:tmpl w:val="B1D81FC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6C20431C"/>
    <w:multiLevelType w:val="hybridMultilevel"/>
    <w:tmpl w:val="D6DC68FA"/>
    <w:name w:val="WW8Num74224232"/>
    <w:lvl w:ilvl="0" w:tplc="96689C68">
      <w:start w:val="1"/>
      <w:numFmt w:val="decimal"/>
      <w:lvlText w:val="%1)"/>
      <w:lvlJc w:val="left"/>
      <w:pPr>
        <w:ind w:left="2880" w:hanging="360"/>
      </w:pPr>
      <w:rPr>
        <w:rFonts w:hint="default"/>
        <w:b w:val="0"/>
        <w:i w:val="0"/>
        <w:vertAlign w:val="baseline"/>
      </w:rPr>
    </w:lvl>
    <w:lvl w:ilvl="1" w:tplc="04150019" w:tentative="1">
      <w:start w:val="1"/>
      <w:numFmt w:val="lowerLetter"/>
      <w:lvlText w:val="%2."/>
      <w:lvlJc w:val="left"/>
      <w:pPr>
        <w:ind w:left="3676" w:hanging="360"/>
      </w:pPr>
    </w:lvl>
    <w:lvl w:ilvl="2" w:tplc="0415001B" w:tentative="1">
      <w:start w:val="1"/>
      <w:numFmt w:val="lowerRoman"/>
      <w:lvlText w:val="%3."/>
      <w:lvlJc w:val="right"/>
      <w:pPr>
        <w:ind w:left="4396" w:hanging="180"/>
      </w:pPr>
    </w:lvl>
    <w:lvl w:ilvl="3" w:tplc="0415000F" w:tentative="1">
      <w:start w:val="1"/>
      <w:numFmt w:val="decimal"/>
      <w:lvlText w:val="%4."/>
      <w:lvlJc w:val="left"/>
      <w:pPr>
        <w:ind w:left="5116" w:hanging="360"/>
      </w:pPr>
    </w:lvl>
    <w:lvl w:ilvl="4" w:tplc="04150019" w:tentative="1">
      <w:start w:val="1"/>
      <w:numFmt w:val="lowerLetter"/>
      <w:lvlText w:val="%5."/>
      <w:lvlJc w:val="left"/>
      <w:pPr>
        <w:ind w:left="5836" w:hanging="360"/>
      </w:pPr>
    </w:lvl>
    <w:lvl w:ilvl="5" w:tplc="0415001B" w:tentative="1">
      <w:start w:val="1"/>
      <w:numFmt w:val="lowerRoman"/>
      <w:lvlText w:val="%6."/>
      <w:lvlJc w:val="right"/>
      <w:pPr>
        <w:ind w:left="6556" w:hanging="180"/>
      </w:pPr>
    </w:lvl>
    <w:lvl w:ilvl="6" w:tplc="0415000F" w:tentative="1">
      <w:start w:val="1"/>
      <w:numFmt w:val="decimal"/>
      <w:lvlText w:val="%7."/>
      <w:lvlJc w:val="left"/>
      <w:pPr>
        <w:ind w:left="7276" w:hanging="360"/>
      </w:pPr>
    </w:lvl>
    <w:lvl w:ilvl="7" w:tplc="04150019" w:tentative="1">
      <w:start w:val="1"/>
      <w:numFmt w:val="lowerLetter"/>
      <w:lvlText w:val="%8."/>
      <w:lvlJc w:val="left"/>
      <w:pPr>
        <w:ind w:left="7996" w:hanging="360"/>
      </w:pPr>
    </w:lvl>
    <w:lvl w:ilvl="8" w:tplc="0415001B" w:tentative="1">
      <w:start w:val="1"/>
      <w:numFmt w:val="lowerRoman"/>
      <w:lvlText w:val="%9."/>
      <w:lvlJc w:val="right"/>
      <w:pPr>
        <w:ind w:left="8716" w:hanging="180"/>
      </w:pPr>
    </w:lvl>
  </w:abstractNum>
  <w:abstractNum w:abstractNumId="33" w15:restartNumberingAfterBreak="0">
    <w:nsid w:val="71D67122"/>
    <w:multiLevelType w:val="hybridMultilevel"/>
    <w:tmpl w:val="3C6689E2"/>
    <w:name w:val="WW8Num74222"/>
    <w:lvl w:ilvl="0" w:tplc="D2B62168">
      <w:start w:val="1"/>
      <w:numFmt w:val="decimal"/>
      <w:lvlText w:val="%1."/>
      <w:lvlJc w:val="left"/>
      <w:pPr>
        <w:tabs>
          <w:tab w:val="num" w:pos="420"/>
        </w:tabs>
        <w:ind w:left="4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15:restartNumberingAfterBreak="0">
    <w:nsid w:val="73B37B59"/>
    <w:multiLevelType w:val="hybridMultilevel"/>
    <w:tmpl w:val="7516283C"/>
    <w:name w:val="WW8Num74224222"/>
    <w:lvl w:ilvl="0" w:tplc="C1E02082">
      <w:start w:val="1"/>
      <w:numFmt w:val="decimal"/>
      <w:lvlText w:val="%1."/>
      <w:lvlJc w:val="left"/>
      <w:pPr>
        <w:tabs>
          <w:tab w:val="num" w:pos="255"/>
        </w:tabs>
        <w:ind w:left="255" w:hanging="255"/>
      </w:pPr>
      <w:rPr>
        <w:rFonts w:ascii="Times New Roman" w:hAnsi="Times New Roman" w:cs="Times New Roman" w:hint="default"/>
        <w:b w:val="0"/>
        <w:i w:val="0"/>
        <w:strike w:val="0"/>
        <w:dstrike w:val="0"/>
        <w:color w:val="auto"/>
        <w:sz w:val="22"/>
        <w:szCs w:val="22"/>
        <w:u w:val="none" w:color="000000"/>
        <w:effect w:val="none"/>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5" w15:restartNumberingAfterBreak="0">
    <w:nsid w:val="782A27F9"/>
    <w:multiLevelType w:val="multilevel"/>
    <w:tmpl w:val="57FA8F50"/>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36" w15:restartNumberingAfterBreak="0">
    <w:nsid w:val="79E51420"/>
    <w:multiLevelType w:val="multilevel"/>
    <w:tmpl w:val="A60A7F1C"/>
    <w:lvl w:ilvl="0">
      <w:start w:val="9"/>
      <w:numFmt w:val="decimal"/>
      <w:lvlText w:val="%1."/>
      <w:lvlJc w:val="left"/>
      <w:pPr>
        <w:ind w:left="360" w:hanging="360"/>
      </w:pPr>
      <w:rPr>
        <w:rFonts w:ascii="Calibri" w:eastAsia="Calibri" w:hAnsi="Calibri" w:cs="Calibri"/>
      </w:rPr>
    </w:lvl>
    <w:lvl w:ilvl="1">
      <w:start w:val="1"/>
      <w:numFmt w:val="decimal"/>
      <w:lvlText w:val="%2)"/>
      <w:lvlJc w:val="left"/>
      <w:pPr>
        <w:ind w:left="792" w:hanging="432"/>
      </w:pPr>
      <w:rPr>
        <w:rFonts w:ascii="Calibri" w:eastAsia="Calibri" w:hAnsi="Calibri" w:cs="Calibri"/>
        <w:b w:val="0"/>
      </w:rPr>
    </w:lvl>
    <w:lvl w:ilvl="2">
      <w:start w:val="1"/>
      <w:numFmt w:val="lowerLetter"/>
      <w:lvlText w:val="%3)"/>
      <w:lvlJc w:val="left"/>
      <w:pPr>
        <w:ind w:left="1224" w:hanging="504"/>
      </w:pPr>
      <w:rPr>
        <w:rFonts w:ascii="Calibri" w:eastAsia="Calibri" w:hAnsi="Calibri" w:cs="Calibri"/>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ACB00A6"/>
    <w:multiLevelType w:val="multilevel"/>
    <w:tmpl w:val="F94EB788"/>
    <w:lvl w:ilvl="0">
      <w:start w:val="1"/>
      <w:numFmt w:val="decimal"/>
      <w:lvlText w:val="%1."/>
      <w:lvlJc w:val="left"/>
      <w:pPr>
        <w:ind w:left="360" w:hanging="360"/>
      </w:pPr>
      <w:rPr>
        <w:rFonts w:ascii="Calibri" w:eastAsia="Calibri" w:hAnsi="Calibri" w:cs="Calibri"/>
      </w:rPr>
    </w:lvl>
    <w:lvl w:ilvl="1">
      <w:start w:val="1"/>
      <w:numFmt w:val="decimal"/>
      <w:lvlText w:val="%2)"/>
      <w:lvlJc w:val="left"/>
      <w:pPr>
        <w:ind w:left="792" w:hanging="432"/>
      </w:pPr>
      <w:rPr>
        <w:rFonts w:ascii="Calibri" w:eastAsia="Calibri" w:hAnsi="Calibri" w:cs="Calibri"/>
        <w:b w:val="0"/>
      </w:rPr>
    </w:lvl>
    <w:lvl w:ilvl="2">
      <w:start w:val="1"/>
      <w:numFmt w:val="lowerLetter"/>
      <w:lvlText w:val="%3)"/>
      <w:lvlJc w:val="left"/>
      <w:pPr>
        <w:ind w:left="1224" w:hanging="504"/>
      </w:pPr>
      <w:rPr>
        <w:rFonts w:ascii="Calibri" w:eastAsia="Calibri" w:hAnsi="Calibri" w:cs="Calibri"/>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D853348"/>
    <w:multiLevelType w:val="multilevel"/>
    <w:tmpl w:val="1B4A43C4"/>
    <w:lvl w:ilvl="0">
      <w:start w:val="1"/>
      <w:numFmt w:val="decimal"/>
      <w:lvlText w:val="%1."/>
      <w:lvlJc w:val="left"/>
      <w:pPr>
        <w:ind w:left="360" w:hanging="360"/>
      </w:pPr>
      <w:rPr>
        <w:rFonts w:ascii="Calibri" w:eastAsia="Calibri" w:hAnsi="Calibri" w:cs="Calibri"/>
      </w:rPr>
    </w:lvl>
    <w:lvl w:ilvl="1">
      <w:start w:val="1"/>
      <w:numFmt w:val="decimal"/>
      <w:lvlText w:val="%2)"/>
      <w:lvlJc w:val="left"/>
      <w:pPr>
        <w:ind w:left="792" w:hanging="432"/>
      </w:pPr>
      <w:rPr>
        <w:rFonts w:ascii="Calibri" w:eastAsia="Calibri" w:hAnsi="Calibri" w:cs="Calibri"/>
        <w:b w:val="0"/>
      </w:rPr>
    </w:lvl>
    <w:lvl w:ilvl="2">
      <w:start w:val="1"/>
      <w:numFmt w:val="lowerLetter"/>
      <w:lvlText w:val="%3)"/>
      <w:lvlJc w:val="left"/>
      <w:pPr>
        <w:ind w:left="1224" w:hanging="504"/>
      </w:pPr>
      <w:rPr>
        <w:rFonts w:ascii="Calibri" w:eastAsia="Calibri" w:hAnsi="Calibri" w:cs="Calibri"/>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2"/>
  </w:num>
  <w:num w:numId="2">
    <w:abstractNumId w:val="25"/>
  </w:num>
  <w:num w:numId="3">
    <w:abstractNumId w:val="0"/>
  </w:num>
  <w:num w:numId="4">
    <w:abstractNumId w:val="16"/>
  </w:num>
  <w:num w:numId="5">
    <w:abstractNumId w:val="10"/>
  </w:num>
  <w:num w:numId="6">
    <w:abstractNumId w:val="8"/>
  </w:num>
  <w:num w:numId="7">
    <w:abstractNumId w:val="23"/>
  </w:num>
  <w:num w:numId="8">
    <w:abstractNumId w:val="17"/>
  </w:num>
  <w:num w:numId="9">
    <w:abstractNumId w:val="37"/>
  </w:num>
  <w:num w:numId="10">
    <w:abstractNumId w:val="14"/>
  </w:num>
  <w:num w:numId="11">
    <w:abstractNumId w:val="13"/>
  </w:num>
  <w:num w:numId="12">
    <w:abstractNumId w:val="18"/>
  </w:num>
  <w:num w:numId="13">
    <w:abstractNumId w:val="21"/>
  </w:num>
  <w:num w:numId="14">
    <w:abstractNumId w:val="36"/>
  </w:num>
  <w:num w:numId="15">
    <w:abstractNumId w:val="26"/>
  </w:num>
  <w:num w:numId="16">
    <w:abstractNumId w:val="15"/>
  </w:num>
  <w:num w:numId="17">
    <w:abstractNumId w:val="38"/>
  </w:num>
  <w:num w:numId="18">
    <w:abstractNumId w:val="7"/>
  </w:num>
  <w:num w:numId="19">
    <w:abstractNumId w:val="6"/>
  </w:num>
  <w:num w:numId="20">
    <w:abstractNumId w:val="35"/>
  </w:num>
  <w:num w:numId="21">
    <w:abstractNumId w:val="4"/>
  </w:num>
  <w:num w:numId="22">
    <w:abstractNumId w:val="3"/>
  </w:num>
  <w:num w:numId="23">
    <w:abstractNumId w:val="30"/>
  </w:num>
  <w:num w:numId="24">
    <w:abstractNumId w:val="12"/>
  </w:num>
  <w:num w:numId="25">
    <w:abstractNumId w:val="29"/>
  </w:num>
  <w:num w:numId="26">
    <w:abstractNumId w:val="1"/>
  </w:num>
  <w:num w:numId="27">
    <w:abstractNumId w:val="5"/>
  </w:num>
  <w:num w:numId="28">
    <w:abstractNumId w:val="31"/>
  </w:num>
  <w:num w:numId="29">
    <w:abstractNumId w:val="24"/>
  </w:num>
  <w:num w:numId="30">
    <w:abstractNumId w:val="9"/>
  </w:num>
  <w:num w:numId="31">
    <w:abstractNumId w:val="20"/>
  </w:num>
  <w:num w:numId="32">
    <w:abstractNumId w:val="2"/>
  </w:num>
  <w:num w:numId="33">
    <w:abstractNumId w:val="27"/>
  </w:num>
  <w:num w:numId="34">
    <w:abstractNumId w:val="1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1003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387"/>
    <w:rsid w:val="00001755"/>
    <w:rsid w:val="000023FB"/>
    <w:rsid w:val="000026E1"/>
    <w:rsid w:val="00005A0B"/>
    <w:rsid w:val="00006930"/>
    <w:rsid w:val="000069BE"/>
    <w:rsid w:val="000076EC"/>
    <w:rsid w:val="00007B64"/>
    <w:rsid w:val="00007D98"/>
    <w:rsid w:val="00010D28"/>
    <w:rsid w:val="0001157D"/>
    <w:rsid w:val="000115C4"/>
    <w:rsid w:val="0001196C"/>
    <w:rsid w:val="000123E0"/>
    <w:rsid w:val="00012F7C"/>
    <w:rsid w:val="00013A25"/>
    <w:rsid w:val="0001578B"/>
    <w:rsid w:val="00017215"/>
    <w:rsid w:val="00020274"/>
    <w:rsid w:val="000203D7"/>
    <w:rsid w:val="00022523"/>
    <w:rsid w:val="00025DE4"/>
    <w:rsid w:val="00027B66"/>
    <w:rsid w:val="00027F78"/>
    <w:rsid w:val="000302CA"/>
    <w:rsid w:val="00030706"/>
    <w:rsid w:val="000335FD"/>
    <w:rsid w:val="000378A1"/>
    <w:rsid w:val="0004040A"/>
    <w:rsid w:val="00040EB1"/>
    <w:rsid w:val="000414CE"/>
    <w:rsid w:val="00041F41"/>
    <w:rsid w:val="00043E19"/>
    <w:rsid w:val="00046844"/>
    <w:rsid w:val="00046EC8"/>
    <w:rsid w:val="000474B3"/>
    <w:rsid w:val="000503A0"/>
    <w:rsid w:val="00053375"/>
    <w:rsid w:val="000537D3"/>
    <w:rsid w:val="00054F0D"/>
    <w:rsid w:val="00055F05"/>
    <w:rsid w:val="00057A1B"/>
    <w:rsid w:val="00057AEA"/>
    <w:rsid w:val="00060132"/>
    <w:rsid w:val="00060E38"/>
    <w:rsid w:val="0006289E"/>
    <w:rsid w:val="00064B30"/>
    <w:rsid w:val="00064CAA"/>
    <w:rsid w:val="0006635E"/>
    <w:rsid w:val="000676CC"/>
    <w:rsid w:val="000703A2"/>
    <w:rsid w:val="000708BC"/>
    <w:rsid w:val="00072842"/>
    <w:rsid w:val="0007325F"/>
    <w:rsid w:val="00073AEC"/>
    <w:rsid w:val="000747A1"/>
    <w:rsid w:val="00074907"/>
    <w:rsid w:val="00080425"/>
    <w:rsid w:val="00083C99"/>
    <w:rsid w:val="0008490A"/>
    <w:rsid w:val="00084B7A"/>
    <w:rsid w:val="00087198"/>
    <w:rsid w:val="00095B2E"/>
    <w:rsid w:val="000961A6"/>
    <w:rsid w:val="00097A31"/>
    <w:rsid w:val="000A0263"/>
    <w:rsid w:val="000A2216"/>
    <w:rsid w:val="000A3188"/>
    <w:rsid w:val="000B074D"/>
    <w:rsid w:val="000B455C"/>
    <w:rsid w:val="000B5810"/>
    <w:rsid w:val="000B5D2C"/>
    <w:rsid w:val="000B624D"/>
    <w:rsid w:val="000B6EF6"/>
    <w:rsid w:val="000B7A25"/>
    <w:rsid w:val="000C0220"/>
    <w:rsid w:val="000C085A"/>
    <w:rsid w:val="000C0C13"/>
    <w:rsid w:val="000C27A6"/>
    <w:rsid w:val="000C2CC7"/>
    <w:rsid w:val="000C6771"/>
    <w:rsid w:val="000C68FF"/>
    <w:rsid w:val="000C7044"/>
    <w:rsid w:val="000D0521"/>
    <w:rsid w:val="000D0E96"/>
    <w:rsid w:val="000D1D96"/>
    <w:rsid w:val="000D1DC9"/>
    <w:rsid w:val="000D4064"/>
    <w:rsid w:val="000D4145"/>
    <w:rsid w:val="000E00DD"/>
    <w:rsid w:val="000E0641"/>
    <w:rsid w:val="000E1F0F"/>
    <w:rsid w:val="000E7D55"/>
    <w:rsid w:val="000F23A4"/>
    <w:rsid w:val="000F51A6"/>
    <w:rsid w:val="000F5D11"/>
    <w:rsid w:val="000F7050"/>
    <w:rsid w:val="000F7876"/>
    <w:rsid w:val="00100E2F"/>
    <w:rsid w:val="00102587"/>
    <w:rsid w:val="001041F5"/>
    <w:rsid w:val="00111442"/>
    <w:rsid w:val="0011420F"/>
    <w:rsid w:val="001172DF"/>
    <w:rsid w:val="00121306"/>
    <w:rsid w:val="00121617"/>
    <w:rsid w:val="001250BE"/>
    <w:rsid w:val="00126B9E"/>
    <w:rsid w:val="00132137"/>
    <w:rsid w:val="001322A5"/>
    <w:rsid w:val="00133FA0"/>
    <w:rsid w:val="00137728"/>
    <w:rsid w:val="00137E9A"/>
    <w:rsid w:val="00140732"/>
    <w:rsid w:val="001439A3"/>
    <w:rsid w:val="00143E36"/>
    <w:rsid w:val="00144685"/>
    <w:rsid w:val="0014479D"/>
    <w:rsid w:val="00145D16"/>
    <w:rsid w:val="00150649"/>
    <w:rsid w:val="00151AE5"/>
    <w:rsid w:val="00153E4A"/>
    <w:rsid w:val="00157E04"/>
    <w:rsid w:val="00162D47"/>
    <w:rsid w:val="00162E32"/>
    <w:rsid w:val="0016493D"/>
    <w:rsid w:val="0016536F"/>
    <w:rsid w:val="00165D6A"/>
    <w:rsid w:val="00166774"/>
    <w:rsid w:val="0017113D"/>
    <w:rsid w:val="00171B50"/>
    <w:rsid w:val="0017542E"/>
    <w:rsid w:val="00176B95"/>
    <w:rsid w:val="001772E8"/>
    <w:rsid w:val="0017756E"/>
    <w:rsid w:val="00185593"/>
    <w:rsid w:val="001901E2"/>
    <w:rsid w:val="00191A3C"/>
    <w:rsid w:val="00192B67"/>
    <w:rsid w:val="00193605"/>
    <w:rsid w:val="00196349"/>
    <w:rsid w:val="00196A45"/>
    <w:rsid w:val="001A24E3"/>
    <w:rsid w:val="001A2A58"/>
    <w:rsid w:val="001A397F"/>
    <w:rsid w:val="001A4586"/>
    <w:rsid w:val="001B0EA7"/>
    <w:rsid w:val="001B18BF"/>
    <w:rsid w:val="001B4EA2"/>
    <w:rsid w:val="001B67C4"/>
    <w:rsid w:val="001B7B42"/>
    <w:rsid w:val="001C0DE0"/>
    <w:rsid w:val="001C15ED"/>
    <w:rsid w:val="001C164D"/>
    <w:rsid w:val="001C3AF9"/>
    <w:rsid w:val="001C4B1A"/>
    <w:rsid w:val="001C6788"/>
    <w:rsid w:val="001C78AF"/>
    <w:rsid w:val="001C7A7E"/>
    <w:rsid w:val="001D26B7"/>
    <w:rsid w:val="001D28F9"/>
    <w:rsid w:val="001D294F"/>
    <w:rsid w:val="001D2B9C"/>
    <w:rsid w:val="001D4328"/>
    <w:rsid w:val="001D52DC"/>
    <w:rsid w:val="001D58F2"/>
    <w:rsid w:val="001D5FFA"/>
    <w:rsid w:val="001D7B38"/>
    <w:rsid w:val="001E02C2"/>
    <w:rsid w:val="001E1097"/>
    <w:rsid w:val="001E721F"/>
    <w:rsid w:val="001F148D"/>
    <w:rsid w:val="001F1FC5"/>
    <w:rsid w:val="001F62AD"/>
    <w:rsid w:val="001F6332"/>
    <w:rsid w:val="001F714B"/>
    <w:rsid w:val="002014A1"/>
    <w:rsid w:val="00204CD2"/>
    <w:rsid w:val="00205241"/>
    <w:rsid w:val="0020765E"/>
    <w:rsid w:val="002124F0"/>
    <w:rsid w:val="00212BB4"/>
    <w:rsid w:val="00215A0D"/>
    <w:rsid w:val="00217DFC"/>
    <w:rsid w:val="0022272A"/>
    <w:rsid w:val="002239B6"/>
    <w:rsid w:val="00223B36"/>
    <w:rsid w:val="002249F3"/>
    <w:rsid w:val="00225287"/>
    <w:rsid w:val="00227BDC"/>
    <w:rsid w:val="00227D24"/>
    <w:rsid w:val="00230812"/>
    <w:rsid w:val="00240873"/>
    <w:rsid w:val="00240DBF"/>
    <w:rsid w:val="00240F04"/>
    <w:rsid w:val="002427B7"/>
    <w:rsid w:val="002454CC"/>
    <w:rsid w:val="00246FDC"/>
    <w:rsid w:val="00247BA4"/>
    <w:rsid w:val="00251692"/>
    <w:rsid w:val="00251E72"/>
    <w:rsid w:val="00252AD0"/>
    <w:rsid w:val="002535F7"/>
    <w:rsid w:val="002574D5"/>
    <w:rsid w:val="00257A82"/>
    <w:rsid w:val="00257CFB"/>
    <w:rsid w:val="00270E29"/>
    <w:rsid w:val="00271B7E"/>
    <w:rsid w:val="00274688"/>
    <w:rsid w:val="0027585C"/>
    <w:rsid w:val="00280FEC"/>
    <w:rsid w:val="00282B76"/>
    <w:rsid w:val="00283D2D"/>
    <w:rsid w:val="00283E59"/>
    <w:rsid w:val="00283FFD"/>
    <w:rsid w:val="0028432B"/>
    <w:rsid w:val="00284880"/>
    <w:rsid w:val="002852CD"/>
    <w:rsid w:val="00285D01"/>
    <w:rsid w:val="00285F3E"/>
    <w:rsid w:val="0028648C"/>
    <w:rsid w:val="00287340"/>
    <w:rsid w:val="00287715"/>
    <w:rsid w:val="00292825"/>
    <w:rsid w:val="00295C47"/>
    <w:rsid w:val="0029635D"/>
    <w:rsid w:val="002A08DE"/>
    <w:rsid w:val="002A0ADD"/>
    <w:rsid w:val="002A19D6"/>
    <w:rsid w:val="002A4E31"/>
    <w:rsid w:val="002A63DD"/>
    <w:rsid w:val="002A6E1C"/>
    <w:rsid w:val="002B5ACA"/>
    <w:rsid w:val="002B5D75"/>
    <w:rsid w:val="002C0F27"/>
    <w:rsid w:val="002C3CFB"/>
    <w:rsid w:val="002C5967"/>
    <w:rsid w:val="002C5D89"/>
    <w:rsid w:val="002C6772"/>
    <w:rsid w:val="002C6EFE"/>
    <w:rsid w:val="002D22A9"/>
    <w:rsid w:val="002D2849"/>
    <w:rsid w:val="002D2C23"/>
    <w:rsid w:val="002D2E8F"/>
    <w:rsid w:val="002D43ED"/>
    <w:rsid w:val="002D4EA2"/>
    <w:rsid w:val="002D5CB0"/>
    <w:rsid w:val="002D7AA1"/>
    <w:rsid w:val="002E1C6A"/>
    <w:rsid w:val="002E28EE"/>
    <w:rsid w:val="002E473D"/>
    <w:rsid w:val="002E5B5B"/>
    <w:rsid w:val="002E7BA9"/>
    <w:rsid w:val="002E7BFF"/>
    <w:rsid w:val="002F048D"/>
    <w:rsid w:val="002F1EF2"/>
    <w:rsid w:val="002F38B6"/>
    <w:rsid w:val="002F4C4C"/>
    <w:rsid w:val="002F4D46"/>
    <w:rsid w:val="002F5326"/>
    <w:rsid w:val="002F5479"/>
    <w:rsid w:val="002F5C32"/>
    <w:rsid w:val="002F6CFC"/>
    <w:rsid w:val="003008E7"/>
    <w:rsid w:val="00300ADF"/>
    <w:rsid w:val="003013E4"/>
    <w:rsid w:val="00301AAD"/>
    <w:rsid w:val="00301B6B"/>
    <w:rsid w:val="00301E3C"/>
    <w:rsid w:val="00301F26"/>
    <w:rsid w:val="00302B93"/>
    <w:rsid w:val="00303267"/>
    <w:rsid w:val="003036DA"/>
    <w:rsid w:val="0030575D"/>
    <w:rsid w:val="00305E5F"/>
    <w:rsid w:val="003076FA"/>
    <w:rsid w:val="003124F5"/>
    <w:rsid w:val="003132CC"/>
    <w:rsid w:val="00315CF0"/>
    <w:rsid w:val="00317E0D"/>
    <w:rsid w:val="00321AE7"/>
    <w:rsid w:val="00324176"/>
    <w:rsid w:val="0032542D"/>
    <w:rsid w:val="00325DE0"/>
    <w:rsid w:val="00327563"/>
    <w:rsid w:val="0033194B"/>
    <w:rsid w:val="0033217F"/>
    <w:rsid w:val="00334700"/>
    <w:rsid w:val="0033566B"/>
    <w:rsid w:val="00336344"/>
    <w:rsid w:val="00336C84"/>
    <w:rsid w:val="003409C0"/>
    <w:rsid w:val="00345425"/>
    <w:rsid w:val="00346CF8"/>
    <w:rsid w:val="003472FE"/>
    <w:rsid w:val="00353ECC"/>
    <w:rsid w:val="00354E7A"/>
    <w:rsid w:val="0035743A"/>
    <w:rsid w:val="00361FA8"/>
    <w:rsid w:val="003629E4"/>
    <w:rsid w:val="003631C7"/>
    <w:rsid w:val="00363520"/>
    <w:rsid w:val="003647EE"/>
    <w:rsid w:val="003649A6"/>
    <w:rsid w:val="0036741F"/>
    <w:rsid w:val="003678AF"/>
    <w:rsid w:val="00370685"/>
    <w:rsid w:val="00370BAA"/>
    <w:rsid w:val="00372ADF"/>
    <w:rsid w:val="00373AA3"/>
    <w:rsid w:val="003746F7"/>
    <w:rsid w:val="0038251F"/>
    <w:rsid w:val="0038385A"/>
    <w:rsid w:val="00384371"/>
    <w:rsid w:val="0038723E"/>
    <w:rsid w:val="00390063"/>
    <w:rsid w:val="0039144A"/>
    <w:rsid w:val="00393FBE"/>
    <w:rsid w:val="0039787F"/>
    <w:rsid w:val="00397E09"/>
    <w:rsid w:val="003A4EFF"/>
    <w:rsid w:val="003A51C8"/>
    <w:rsid w:val="003A5261"/>
    <w:rsid w:val="003A5EF8"/>
    <w:rsid w:val="003A627E"/>
    <w:rsid w:val="003A68AB"/>
    <w:rsid w:val="003B3A96"/>
    <w:rsid w:val="003B69ED"/>
    <w:rsid w:val="003C5DCD"/>
    <w:rsid w:val="003C5DE2"/>
    <w:rsid w:val="003C737A"/>
    <w:rsid w:val="003D073B"/>
    <w:rsid w:val="003D0A39"/>
    <w:rsid w:val="003D10B3"/>
    <w:rsid w:val="003D1A34"/>
    <w:rsid w:val="003D402A"/>
    <w:rsid w:val="003D42EF"/>
    <w:rsid w:val="003D498D"/>
    <w:rsid w:val="003D514F"/>
    <w:rsid w:val="003D57A2"/>
    <w:rsid w:val="003D665C"/>
    <w:rsid w:val="003E0A54"/>
    <w:rsid w:val="003E2C30"/>
    <w:rsid w:val="003E3D11"/>
    <w:rsid w:val="003E5950"/>
    <w:rsid w:val="003F0BE9"/>
    <w:rsid w:val="003F1937"/>
    <w:rsid w:val="003F3175"/>
    <w:rsid w:val="003F3DC5"/>
    <w:rsid w:val="003F53B5"/>
    <w:rsid w:val="00400199"/>
    <w:rsid w:val="00401681"/>
    <w:rsid w:val="004019CA"/>
    <w:rsid w:val="004051BF"/>
    <w:rsid w:val="004137C6"/>
    <w:rsid w:val="00414D39"/>
    <w:rsid w:val="00415046"/>
    <w:rsid w:val="00417224"/>
    <w:rsid w:val="0041795C"/>
    <w:rsid w:val="00420A53"/>
    <w:rsid w:val="00421392"/>
    <w:rsid w:val="004214D0"/>
    <w:rsid w:val="00422BAF"/>
    <w:rsid w:val="0042416A"/>
    <w:rsid w:val="004256D8"/>
    <w:rsid w:val="004320D6"/>
    <w:rsid w:val="004329A5"/>
    <w:rsid w:val="0043665F"/>
    <w:rsid w:val="00437276"/>
    <w:rsid w:val="00443558"/>
    <w:rsid w:val="0044444A"/>
    <w:rsid w:val="00445B52"/>
    <w:rsid w:val="00447D9F"/>
    <w:rsid w:val="00450B00"/>
    <w:rsid w:val="00451506"/>
    <w:rsid w:val="00452716"/>
    <w:rsid w:val="00455B59"/>
    <w:rsid w:val="004561AA"/>
    <w:rsid w:val="00456381"/>
    <w:rsid w:val="004569C1"/>
    <w:rsid w:val="00456ACC"/>
    <w:rsid w:val="004574AA"/>
    <w:rsid w:val="004575E7"/>
    <w:rsid w:val="00461549"/>
    <w:rsid w:val="00462718"/>
    <w:rsid w:val="004636E5"/>
    <w:rsid w:val="00465C84"/>
    <w:rsid w:val="004672BE"/>
    <w:rsid w:val="00472A8A"/>
    <w:rsid w:val="00473CA2"/>
    <w:rsid w:val="004763A6"/>
    <w:rsid w:val="004764D1"/>
    <w:rsid w:val="00477BA8"/>
    <w:rsid w:val="0048321A"/>
    <w:rsid w:val="004847E2"/>
    <w:rsid w:val="00484EF3"/>
    <w:rsid w:val="00486301"/>
    <w:rsid w:val="00492640"/>
    <w:rsid w:val="00495C77"/>
    <w:rsid w:val="00497A4F"/>
    <w:rsid w:val="004A1A70"/>
    <w:rsid w:val="004A396E"/>
    <w:rsid w:val="004A3CEC"/>
    <w:rsid w:val="004A5EA5"/>
    <w:rsid w:val="004B00FF"/>
    <w:rsid w:val="004B0931"/>
    <w:rsid w:val="004B108E"/>
    <w:rsid w:val="004B1601"/>
    <w:rsid w:val="004B31E7"/>
    <w:rsid w:val="004C165B"/>
    <w:rsid w:val="004C1689"/>
    <w:rsid w:val="004C1DE3"/>
    <w:rsid w:val="004C292A"/>
    <w:rsid w:val="004C3DAD"/>
    <w:rsid w:val="004C5AE4"/>
    <w:rsid w:val="004C6DE0"/>
    <w:rsid w:val="004D271F"/>
    <w:rsid w:val="004D2F39"/>
    <w:rsid w:val="004D3487"/>
    <w:rsid w:val="004D3CC0"/>
    <w:rsid w:val="004D534E"/>
    <w:rsid w:val="004D6EB0"/>
    <w:rsid w:val="004D7DD1"/>
    <w:rsid w:val="004E0FCF"/>
    <w:rsid w:val="004E1574"/>
    <w:rsid w:val="004E1C64"/>
    <w:rsid w:val="004E480B"/>
    <w:rsid w:val="004E4C54"/>
    <w:rsid w:val="004E5D56"/>
    <w:rsid w:val="004E70F6"/>
    <w:rsid w:val="004F1A69"/>
    <w:rsid w:val="004F3389"/>
    <w:rsid w:val="004F35B5"/>
    <w:rsid w:val="004F4D0F"/>
    <w:rsid w:val="005007D9"/>
    <w:rsid w:val="00500BC2"/>
    <w:rsid w:val="00501921"/>
    <w:rsid w:val="00502367"/>
    <w:rsid w:val="00502C60"/>
    <w:rsid w:val="00502E09"/>
    <w:rsid w:val="00510D59"/>
    <w:rsid w:val="00512DC1"/>
    <w:rsid w:val="0051349D"/>
    <w:rsid w:val="005135FC"/>
    <w:rsid w:val="00515177"/>
    <w:rsid w:val="00516170"/>
    <w:rsid w:val="0052013D"/>
    <w:rsid w:val="005211FD"/>
    <w:rsid w:val="00521479"/>
    <w:rsid w:val="00522580"/>
    <w:rsid w:val="00524AF2"/>
    <w:rsid w:val="005316BC"/>
    <w:rsid w:val="0053772B"/>
    <w:rsid w:val="00540BE1"/>
    <w:rsid w:val="005411D3"/>
    <w:rsid w:val="00543EE2"/>
    <w:rsid w:val="0054489F"/>
    <w:rsid w:val="0054502D"/>
    <w:rsid w:val="00547190"/>
    <w:rsid w:val="00547479"/>
    <w:rsid w:val="00552F6C"/>
    <w:rsid w:val="005553D6"/>
    <w:rsid w:val="00560FD5"/>
    <w:rsid w:val="005610B9"/>
    <w:rsid w:val="00562FDF"/>
    <w:rsid w:val="0056355E"/>
    <w:rsid w:val="00563A28"/>
    <w:rsid w:val="00570244"/>
    <w:rsid w:val="0057368A"/>
    <w:rsid w:val="00573985"/>
    <w:rsid w:val="005745FB"/>
    <w:rsid w:val="00582BC4"/>
    <w:rsid w:val="00583B24"/>
    <w:rsid w:val="005840E2"/>
    <w:rsid w:val="00584325"/>
    <w:rsid w:val="00584760"/>
    <w:rsid w:val="00587112"/>
    <w:rsid w:val="00587CB1"/>
    <w:rsid w:val="00591BF5"/>
    <w:rsid w:val="0059227A"/>
    <w:rsid w:val="00594185"/>
    <w:rsid w:val="005978B7"/>
    <w:rsid w:val="005A11E3"/>
    <w:rsid w:val="005A25D0"/>
    <w:rsid w:val="005A2F0E"/>
    <w:rsid w:val="005A3240"/>
    <w:rsid w:val="005A368A"/>
    <w:rsid w:val="005A4FD6"/>
    <w:rsid w:val="005A57CD"/>
    <w:rsid w:val="005A58E2"/>
    <w:rsid w:val="005B0670"/>
    <w:rsid w:val="005B1654"/>
    <w:rsid w:val="005B3515"/>
    <w:rsid w:val="005B3BDF"/>
    <w:rsid w:val="005B4A5C"/>
    <w:rsid w:val="005B6634"/>
    <w:rsid w:val="005C0EC6"/>
    <w:rsid w:val="005C386B"/>
    <w:rsid w:val="005C3F57"/>
    <w:rsid w:val="005C433E"/>
    <w:rsid w:val="005C4CC0"/>
    <w:rsid w:val="005C4FB6"/>
    <w:rsid w:val="005C5335"/>
    <w:rsid w:val="005D0D23"/>
    <w:rsid w:val="005D12B4"/>
    <w:rsid w:val="005D2E47"/>
    <w:rsid w:val="005D3D50"/>
    <w:rsid w:val="005D5894"/>
    <w:rsid w:val="005D65F0"/>
    <w:rsid w:val="005E04B6"/>
    <w:rsid w:val="005E0A8D"/>
    <w:rsid w:val="005E1865"/>
    <w:rsid w:val="005E1B0A"/>
    <w:rsid w:val="005E2E21"/>
    <w:rsid w:val="005E3521"/>
    <w:rsid w:val="005E3A4F"/>
    <w:rsid w:val="005E417C"/>
    <w:rsid w:val="005E44D6"/>
    <w:rsid w:val="005E556A"/>
    <w:rsid w:val="005F2BF7"/>
    <w:rsid w:val="005F4387"/>
    <w:rsid w:val="005F7B6B"/>
    <w:rsid w:val="0060040F"/>
    <w:rsid w:val="006004F6"/>
    <w:rsid w:val="00601A8D"/>
    <w:rsid w:val="006105B7"/>
    <w:rsid w:val="00612FED"/>
    <w:rsid w:val="00614DB4"/>
    <w:rsid w:val="006150B5"/>
    <w:rsid w:val="006155F6"/>
    <w:rsid w:val="00617E34"/>
    <w:rsid w:val="00620A13"/>
    <w:rsid w:val="00623290"/>
    <w:rsid w:val="00627A80"/>
    <w:rsid w:val="0063117C"/>
    <w:rsid w:val="006311D8"/>
    <w:rsid w:val="00633011"/>
    <w:rsid w:val="006339D2"/>
    <w:rsid w:val="00633EFB"/>
    <w:rsid w:val="0063475B"/>
    <w:rsid w:val="00636957"/>
    <w:rsid w:val="00641083"/>
    <w:rsid w:val="006428B8"/>
    <w:rsid w:val="00644099"/>
    <w:rsid w:val="00647589"/>
    <w:rsid w:val="00650638"/>
    <w:rsid w:val="006513C5"/>
    <w:rsid w:val="006521BA"/>
    <w:rsid w:val="00654CA1"/>
    <w:rsid w:val="00654E6F"/>
    <w:rsid w:val="00655087"/>
    <w:rsid w:val="00655F07"/>
    <w:rsid w:val="0065719A"/>
    <w:rsid w:val="00660B55"/>
    <w:rsid w:val="006650A1"/>
    <w:rsid w:val="00665FAB"/>
    <w:rsid w:val="00670187"/>
    <w:rsid w:val="006717A7"/>
    <w:rsid w:val="00672041"/>
    <w:rsid w:val="00672961"/>
    <w:rsid w:val="0067652B"/>
    <w:rsid w:val="006815DD"/>
    <w:rsid w:val="00681B38"/>
    <w:rsid w:val="00683C93"/>
    <w:rsid w:val="006844AC"/>
    <w:rsid w:val="00684A7E"/>
    <w:rsid w:val="00684CD4"/>
    <w:rsid w:val="00684CD8"/>
    <w:rsid w:val="00692492"/>
    <w:rsid w:val="00693022"/>
    <w:rsid w:val="0069311C"/>
    <w:rsid w:val="00694D5F"/>
    <w:rsid w:val="0069576A"/>
    <w:rsid w:val="006959DF"/>
    <w:rsid w:val="006960B6"/>
    <w:rsid w:val="00696AE0"/>
    <w:rsid w:val="006A1F8B"/>
    <w:rsid w:val="006A209D"/>
    <w:rsid w:val="006A230E"/>
    <w:rsid w:val="006A2620"/>
    <w:rsid w:val="006A37F4"/>
    <w:rsid w:val="006A5C0D"/>
    <w:rsid w:val="006A5C12"/>
    <w:rsid w:val="006A6281"/>
    <w:rsid w:val="006B104E"/>
    <w:rsid w:val="006B213E"/>
    <w:rsid w:val="006B3336"/>
    <w:rsid w:val="006B3AE0"/>
    <w:rsid w:val="006B5C74"/>
    <w:rsid w:val="006C23CB"/>
    <w:rsid w:val="006C3E79"/>
    <w:rsid w:val="006D061A"/>
    <w:rsid w:val="006D0A0F"/>
    <w:rsid w:val="006D1183"/>
    <w:rsid w:val="006D2F5C"/>
    <w:rsid w:val="006D579A"/>
    <w:rsid w:val="006D65F5"/>
    <w:rsid w:val="006D68BC"/>
    <w:rsid w:val="006D6BF8"/>
    <w:rsid w:val="006E3B45"/>
    <w:rsid w:val="006F4161"/>
    <w:rsid w:val="006F7442"/>
    <w:rsid w:val="007003DE"/>
    <w:rsid w:val="007004C0"/>
    <w:rsid w:val="00702ECC"/>
    <w:rsid w:val="00703AD8"/>
    <w:rsid w:val="00704AE6"/>
    <w:rsid w:val="00705903"/>
    <w:rsid w:val="00707CE3"/>
    <w:rsid w:val="0071010A"/>
    <w:rsid w:val="007101AE"/>
    <w:rsid w:val="00710294"/>
    <w:rsid w:val="0071211B"/>
    <w:rsid w:val="00712B7F"/>
    <w:rsid w:val="007134B0"/>
    <w:rsid w:val="00715BE9"/>
    <w:rsid w:val="00720100"/>
    <w:rsid w:val="00721216"/>
    <w:rsid w:val="007217A7"/>
    <w:rsid w:val="00721836"/>
    <w:rsid w:val="00724AA0"/>
    <w:rsid w:val="007264FD"/>
    <w:rsid w:val="007268B4"/>
    <w:rsid w:val="00726F30"/>
    <w:rsid w:val="00731816"/>
    <w:rsid w:val="00732641"/>
    <w:rsid w:val="007363B2"/>
    <w:rsid w:val="00736AFE"/>
    <w:rsid w:val="00736B6D"/>
    <w:rsid w:val="00741B11"/>
    <w:rsid w:val="00743BA0"/>
    <w:rsid w:val="00744701"/>
    <w:rsid w:val="00745145"/>
    <w:rsid w:val="007460DF"/>
    <w:rsid w:val="00746178"/>
    <w:rsid w:val="00746A19"/>
    <w:rsid w:val="0075017E"/>
    <w:rsid w:val="00750201"/>
    <w:rsid w:val="00751122"/>
    <w:rsid w:val="007556DB"/>
    <w:rsid w:val="00755883"/>
    <w:rsid w:val="007573F3"/>
    <w:rsid w:val="0076080D"/>
    <w:rsid w:val="00760FFA"/>
    <w:rsid w:val="0076289F"/>
    <w:rsid w:val="00763E17"/>
    <w:rsid w:val="007644C8"/>
    <w:rsid w:val="007678FD"/>
    <w:rsid w:val="007727B6"/>
    <w:rsid w:val="00772C9C"/>
    <w:rsid w:val="00777147"/>
    <w:rsid w:val="00777419"/>
    <w:rsid w:val="00780804"/>
    <w:rsid w:val="00780D18"/>
    <w:rsid w:val="00785F02"/>
    <w:rsid w:val="00786FA5"/>
    <w:rsid w:val="00790F07"/>
    <w:rsid w:val="0079170A"/>
    <w:rsid w:val="00791F25"/>
    <w:rsid w:val="0079233E"/>
    <w:rsid w:val="007953E4"/>
    <w:rsid w:val="00797CEB"/>
    <w:rsid w:val="007A1B27"/>
    <w:rsid w:val="007A22DF"/>
    <w:rsid w:val="007A322E"/>
    <w:rsid w:val="007A34DC"/>
    <w:rsid w:val="007A3D15"/>
    <w:rsid w:val="007A3EFD"/>
    <w:rsid w:val="007A51E2"/>
    <w:rsid w:val="007A67F4"/>
    <w:rsid w:val="007B02F2"/>
    <w:rsid w:val="007B0EFE"/>
    <w:rsid w:val="007B1379"/>
    <w:rsid w:val="007B1E58"/>
    <w:rsid w:val="007B25FA"/>
    <w:rsid w:val="007B7862"/>
    <w:rsid w:val="007B7951"/>
    <w:rsid w:val="007B7A57"/>
    <w:rsid w:val="007C4114"/>
    <w:rsid w:val="007D003B"/>
    <w:rsid w:val="007D0A66"/>
    <w:rsid w:val="007D122E"/>
    <w:rsid w:val="007D1C8E"/>
    <w:rsid w:val="007D3851"/>
    <w:rsid w:val="007D39B8"/>
    <w:rsid w:val="007D579C"/>
    <w:rsid w:val="007D61E2"/>
    <w:rsid w:val="007D69CD"/>
    <w:rsid w:val="007E3323"/>
    <w:rsid w:val="007E423D"/>
    <w:rsid w:val="007E4603"/>
    <w:rsid w:val="007E495B"/>
    <w:rsid w:val="007E4A62"/>
    <w:rsid w:val="007E4B5A"/>
    <w:rsid w:val="007F310C"/>
    <w:rsid w:val="007F3D17"/>
    <w:rsid w:val="007F5D65"/>
    <w:rsid w:val="007F67CA"/>
    <w:rsid w:val="007F748B"/>
    <w:rsid w:val="0080176E"/>
    <w:rsid w:val="008026CE"/>
    <w:rsid w:val="00802CB2"/>
    <w:rsid w:val="00802F5C"/>
    <w:rsid w:val="00803424"/>
    <w:rsid w:val="00803922"/>
    <w:rsid w:val="00803D0F"/>
    <w:rsid w:val="00803F7A"/>
    <w:rsid w:val="008054BA"/>
    <w:rsid w:val="00810839"/>
    <w:rsid w:val="00812A18"/>
    <w:rsid w:val="00812E43"/>
    <w:rsid w:val="0081555A"/>
    <w:rsid w:val="008160FA"/>
    <w:rsid w:val="00816491"/>
    <w:rsid w:val="00817495"/>
    <w:rsid w:val="00817EA1"/>
    <w:rsid w:val="00821D96"/>
    <w:rsid w:val="008233BF"/>
    <w:rsid w:val="00823E6A"/>
    <w:rsid w:val="008242C9"/>
    <w:rsid w:val="008247D5"/>
    <w:rsid w:val="00826C2F"/>
    <w:rsid w:val="00832227"/>
    <w:rsid w:val="008323FA"/>
    <w:rsid w:val="008335D7"/>
    <w:rsid w:val="008337E0"/>
    <w:rsid w:val="00833A76"/>
    <w:rsid w:val="00835CF6"/>
    <w:rsid w:val="0084033E"/>
    <w:rsid w:val="008426D6"/>
    <w:rsid w:val="00842BEA"/>
    <w:rsid w:val="00843D68"/>
    <w:rsid w:val="008441CD"/>
    <w:rsid w:val="0084425A"/>
    <w:rsid w:val="008446A9"/>
    <w:rsid w:val="008465ED"/>
    <w:rsid w:val="00846B7A"/>
    <w:rsid w:val="00846FC2"/>
    <w:rsid w:val="0085199E"/>
    <w:rsid w:val="00851F6D"/>
    <w:rsid w:val="00852400"/>
    <w:rsid w:val="00854B3F"/>
    <w:rsid w:val="0085563D"/>
    <w:rsid w:val="00856DC3"/>
    <w:rsid w:val="00861880"/>
    <w:rsid w:val="00861BAA"/>
    <w:rsid w:val="00864310"/>
    <w:rsid w:val="00876A06"/>
    <w:rsid w:val="00877853"/>
    <w:rsid w:val="008818EF"/>
    <w:rsid w:val="00881E02"/>
    <w:rsid w:val="008821D0"/>
    <w:rsid w:val="008846CB"/>
    <w:rsid w:val="00884CC5"/>
    <w:rsid w:val="008868C1"/>
    <w:rsid w:val="008947D9"/>
    <w:rsid w:val="00896E1C"/>
    <w:rsid w:val="008A4E55"/>
    <w:rsid w:val="008A6AD1"/>
    <w:rsid w:val="008A72F0"/>
    <w:rsid w:val="008B1EB8"/>
    <w:rsid w:val="008B1FAE"/>
    <w:rsid w:val="008B227F"/>
    <w:rsid w:val="008B321B"/>
    <w:rsid w:val="008B57A7"/>
    <w:rsid w:val="008B699A"/>
    <w:rsid w:val="008C75FF"/>
    <w:rsid w:val="008D00A7"/>
    <w:rsid w:val="008D11F1"/>
    <w:rsid w:val="008D1B09"/>
    <w:rsid w:val="008D4668"/>
    <w:rsid w:val="008D4CC1"/>
    <w:rsid w:val="008D54FA"/>
    <w:rsid w:val="008D5870"/>
    <w:rsid w:val="008D5FC8"/>
    <w:rsid w:val="008D7656"/>
    <w:rsid w:val="008E0CB4"/>
    <w:rsid w:val="008E1063"/>
    <w:rsid w:val="008E51DD"/>
    <w:rsid w:val="008E53E9"/>
    <w:rsid w:val="008F042E"/>
    <w:rsid w:val="008F097B"/>
    <w:rsid w:val="008F0AFC"/>
    <w:rsid w:val="008F2C1D"/>
    <w:rsid w:val="008F5B2B"/>
    <w:rsid w:val="008F693E"/>
    <w:rsid w:val="008F6FF5"/>
    <w:rsid w:val="008F7E7A"/>
    <w:rsid w:val="0090139B"/>
    <w:rsid w:val="00901BEB"/>
    <w:rsid w:val="009024DA"/>
    <w:rsid w:val="00903003"/>
    <w:rsid w:val="009040D9"/>
    <w:rsid w:val="00904726"/>
    <w:rsid w:val="0090638F"/>
    <w:rsid w:val="00906DFE"/>
    <w:rsid w:val="00910E54"/>
    <w:rsid w:val="009123AF"/>
    <w:rsid w:val="00913A4A"/>
    <w:rsid w:val="00914DE5"/>
    <w:rsid w:val="009155D4"/>
    <w:rsid w:val="00916F7C"/>
    <w:rsid w:val="00917A55"/>
    <w:rsid w:val="00917B75"/>
    <w:rsid w:val="00917BB9"/>
    <w:rsid w:val="009228F7"/>
    <w:rsid w:val="009250C3"/>
    <w:rsid w:val="009322AD"/>
    <w:rsid w:val="00934753"/>
    <w:rsid w:val="00935AB7"/>
    <w:rsid w:val="00935AE5"/>
    <w:rsid w:val="00937585"/>
    <w:rsid w:val="00940809"/>
    <w:rsid w:val="00940A39"/>
    <w:rsid w:val="00941D1A"/>
    <w:rsid w:val="00944D70"/>
    <w:rsid w:val="00947002"/>
    <w:rsid w:val="00947598"/>
    <w:rsid w:val="009506DD"/>
    <w:rsid w:val="00950E71"/>
    <w:rsid w:val="00950F82"/>
    <w:rsid w:val="00951107"/>
    <w:rsid w:val="0095227F"/>
    <w:rsid w:val="00953C00"/>
    <w:rsid w:val="009562B7"/>
    <w:rsid w:val="00957BCB"/>
    <w:rsid w:val="00960294"/>
    <w:rsid w:val="0096250A"/>
    <w:rsid w:val="00963549"/>
    <w:rsid w:val="009654B3"/>
    <w:rsid w:val="00965B96"/>
    <w:rsid w:val="009717E8"/>
    <w:rsid w:val="009744A9"/>
    <w:rsid w:val="00974924"/>
    <w:rsid w:val="00977BE7"/>
    <w:rsid w:val="00980205"/>
    <w:rsid w:val="00982D35"/>
    <w:rsid w:val="009837E3"/>
    <w:rsid w:val="0098382B"/>
    <w:rsid w:val="00985097"/>
    <w:rsid w:val="00986B70"/>
    <w:rsid w:val="009912C6"/>
    <w:rsid w:val="009953BB"/>
    <w:rsid w:val="00995C53"/>
    <w:rsid w:val="00995EA4"/>
    <w:rsid w:val="009A0249"/>
    <w:rsid w:val="009A496B"/>
    <w:rsid w:val="009A4F5F"/>
    <w:rsid w:val="009A586A"/>
    <w:rsid w:val="009A666A"/>
    <w:rsid w:val="009A6BF4"/>
    <w:rsid w:val="009B0D5D"/>
    <w:rsid w:val="009B4094"/>
    <w:rsid w:val="009B426B"/>
    <w:rsid w:val="009B629F"/>
    <w:rsid w:val="009B6842"/>
    <w:rsid w:val="009C0006"/>
    <w:rsid w:val="009C22A5"/>
    <w:rsid w:val="009C3832"/>
    <w:rsid w:val="009C749C"/>
    <w:rsid w:val="009D0236"/>
    <w:rsid w:val="009D4634"/>
    <w:rsid w:val="009D65CE"/>
    <w:rsid w:val="009D6785"/>
    <w:rsid w:val="009D754F"/>
    <w:rsid w:val="009D7D47"/>
    <w:rsid w:val="009E1676"/>
    <w:rsid w:val="009E23BC"/>
    <w:rsid w:val="009E3732"/>
    <w:rsid w:val="009E4968"/>
    <w:rsid w:val="009E4A42"/>
    <w:rsid w:val="009E5D53"/>
    <w:rsid w:val="009E75FD"/>
    <w:rsid w:val="009F0546"/>
    <w:rsid w:val="009F2D43"/>
    <w:rsid w:val="009F2D7E"/>
    <w:rsid w:val="009F4D1D"/>
    <w:rsid w:val="009F6269"/>
    <w:rsid w:val="009F6AC4"/>
    <w:rsid w:val="00A0057C"/>
    <w:rsid w:val="00A034BE"/>
    <w:rsid w:val="00A066B2"/>
    <w:rsid w:val="00A068CA"/>
    <w:rsid w:val="00A06D8A"/>
    <w:rsid w:val="00A102FE"/>
    <w:rsid w:val="00A121B3"/>
    <w:rsid w:val="00A1354E"/>
    <w:rsid w:val="00A1363C"/>
    <w:rsid w:val="00A16192"/>
    <w:rsid w:val="00A20063"/>
    <w:rsid w:val="00A2075D"/>
    <w:rsid w:val="00A227ED"/>
    <w:rsid w:val="00A23190"/>
    <w:rsid w:val="00A25A4C"/>
    <w:rsid w:val="00A30198"/>
    <w:rsid w:val="00A306AD"/>
    <w:rsid w:val="00A30CFB"/>
    <w:rsid w:val="00A31302"/>
    <w:rsid w:val="00A318E9"/>
    <w:rsid w:val="00A325FE"/>
    <w:rsid w:val="00A349E0"/>
    <w:rsid w:val="00A36E25"/>
    <w:rsid w:val="00A4098A"/>
    <w:rsid w:val="00A41BBE"/>
    <w:rsid w:val="00A41DEE"/>
    <w:rsid w:val="00A41E07"/>
    <w:rsid w:val="00A4221D"/>
    <w:rsid w:val="00A42A37"/>
    <w:rsid w:val="00A45106"/>
    <w:rsid w:val="00A55F20"/>
    <w:rsid w:val="00A56370"/>
    <w:rsid w:val="00A60A6D"/>
    <w:rsid w:val="00A634E6"/>
    <w:rsid w:val="00A654C1"/>
    <w:rsid w:val="00A677AE"/>
    <w:rsid w:val="00A705B5"/>
    <w:rsid w:val="00A70A99"/>
    <w:rsid w:val="00A7361E"/>
    <w:rsid w:val="00A76102"/>
    <w:rsid w:val="00A769EB"/>
    <w:rsid w:val="00A80E8D"/>
    <w:rsid w:val="00A825FD"/>
    <w:rsid w:val="00A84FA4"/>
    <w:rsid w:val="00A97413"/>
    <w:rsid w:val="00A9789D"/>
    <w:rsid w:val="00AA1780"/>
    <w:rsid w:val="00AA72CD"/>
    <w:rsid w:val="00AA7531"/>
    <w:rsid w:val="00AA7A07"/>
    <w:rsid w:val="00AB02BB"/>
    <w:rsid w:val="00AB098E"/>
    <w:rsid w:val="00AB311A"/>
    <w:rsid w:val="00AB4334"/>
    <w:rsid w:val="00AB6F85"/>
    <w:rsid w:val="00AC2933"/>
    <w:rsid w:val="00AC2C66"/>
    <w:rsid w:val="00AC36CA"/>
    <w:rsid w:val="00AC562A"/>
    <w:rsid w:val="00AD029D"/>
    <w:rsid w:val="00AD4064"/>
    <w:rsid w:val="00AD50C4"/>
    <w:rsid w:val="00AD5405"/>
    <w:rsid w:val="00AD57E1"/>
    <w:rsid w:val="00AD6B87"/>
    <w:rsid w:val="00AD7824"/>
    <w:rsid w:val="00AE05CA"/>
    <w:rsid w:val="00AE1CC5"/>
    <w:rsid w:val="00AE2C9E"/>
    <w:rsid w:val="00AE342A"/>
    <w:rsid w:val="00AE726E"/>
    <w:rsid w:val="00AE7D49"/>
    <w:rsid w:val="00AF0F72"/>
    <w:rsid w:val="00AF1FD4"/>
    <w:rsid w:val="00AF26C3"/>
    <w:rsid w:val="00AF7062"/>
    <w:rsid w:val="00AF70AF"/>
    <w:rsid w:val="00B00917"/>
    <w:rsid w:val="00B0217C"/>
    <w:rsid w:val="00B025FB"/>
    <w:rsid w:val="00B03313"/>
    <w:rsid w:val="00B046DF"/>
    <w:rsid w:val="00B04DAB"/>
    <w:rsid w:val="00B05930"/>
    <w:rsid w:val="00B06748"/>
    <w:rsid w:val="00B0690C"/>
    <w:rsid w:val="00B06EC2"/>
    <w:rsid w:val="00B1135C"/>
    <w:rsid w:val="00B17A35"/>
    <w:rsid w:val="00B23713"/>
    <w:rsid w:val="00B2429D"/>
    <w:rsid w:val="00B243B6"/>
    <w:rsid w:val="00B26013"/>
    <w:rsid w:val="00B32C38"/>
    <w:rsid w:val="00B369CC"/>
    <w:rsid w:val="00B40B22"/>
    <w:rsid w:val="00B41A5C"/>
    <w:rsid w:val="00B4254D"/>
    <w:rsid w:val="00B43DC3"/>
    <w:rsid w:val="00B4401E"/>
    <w:rsid w:val="00B44F81"/>
    <w:rsid w:val="00B465D3"/>
    <w:rsid w:val="00B50477"/>
    <w:rsid w:val="00B5086D"/>
    <w:rsid w:val="00B50AB9"/>
    <w:rsid w:val="00B536DE"/>
    <w:rsid w:val="00B5485A"/>
    <w:rsid w:val="00B573D5"/>
    <w:rsid w:val="00B57AD7"/>
    <w:rsid w:val="00B622AD"/>
    <w:rsid w:val="00B62478"/>
    <w:rsid w:val="00B62CD8"/>
    <w:rsid w:val="00B63D31"/>
    <w:rsid w:val="00B63EC7"/>
    <w:rsid w:val="00B67911"/>
    <w:rsid w:val="00B67A9D"/>
    <w:rsid w:val="00B712BA"/>
    <w:rsid w:val="00B73372"/>
    <w:rsid w:val="00B73CF1"/>
    <w:rsid w:val="00B740FC"/>
    <w:rsid w:val="00B77E38"/>
    <w:rsid w:val="00B8114D"/>
    <w:rsid w:val="00B836D9"/>
    <w:rsid w:val="00B84550"/>
    <w:rsid w:val="00B848E9"/>
    <w:rsid w:val="00B86830"/>
    <w:rsid w:val="00B90D8D"/>
    <w:rsid w:val="00B921D3"/>
    <w:rsid w:val="00B929D2"/>
    <w:rsid w:val="00B93DE1"/>
    <w:rsid w:val="00B9451E"/>
    <w:rsid w:val="00B95313"/>
    <w:rsid w:val="00B961AA"/>
    <w:rsid w:val="00B96BAC"/>
    <w:rsid w:val="00B9748E"/>
    <w:rsid w:val="00B97A18"/>
    <w:rsid w:val="00B97AB6"/>
    <w:rsid w:val="00BA0394"/>
    <w:rsid w:val="00BA0508"/>
    <w:rsid w:val="00BA0852"/>
    <w:rsid w:val="00BA0FC2"/>
    <w:rsid w:val="00BA160E"/>
    <w:rsid w:val="00BA60F1"/>
    <w:rsid w:val="00BA70E5"/>
    <w:rsid w:val="00BA7206"/>
    <w:rsid w:val="00BA7254"/>
    <w:rsid w:val="00BB0607"/>
    <w:rsid w:val="00BB1206"/>
    <w:rsid w:val="00BB222C"/>
    <w:rsid w:val="00BB5BFE"/>
    <w:rsid w:val="00BC1406"/>
    <w:rsid w:val="00BC1EBE"/>
    <w:rsid w:val="00BC3D62"/>
    <w:rsid w:val="00BC5015"/>
    <w:rsid w:val="00BC5859"/>
    <w:rsid w:val="00BC5B02"/>
    <w:rsid w:val="00BC7C60"/>
    <w:rsid w:val="00BD0263"/>
    <w:rsid w:val="00BD067C"/>
    <w:rsid w:val="00BD2BA2"/>
    <w:rsid w:val="00BD33B8"/>
    <w:rsid w:val="00BD53F7"/>
    <w:rsid w:val="00BD551E"/>
    <w:rsid w:val="00BD70CC"/>
    <w:rsid w:val="00BD72EC"/>
    <w:rsid w:val="00BE0E7C"/>
    <w:rsid w:val="00BE19AA"/>
    <w:rsid w:val="00BE3615"/>
    <w:rsid w:val="00BE4CF3"/>
    <w:rsid w:val="00BE4FA2"/>
    <w:rsid w:val="00BE599C"/>
    <w:rsid w:val="00BE75C1"/>
    <w:rsid w:val="00BE7DDA"/>
    <w:rsid w:val="00BF6973"/>
    <w:rsid w:val="00C04F39"/>
    <w:rsid w:val="00C05550"/>
    <w:rsid w:val="00C06327"/>
    <w:rsid w:val="00C07CA0"/>
    <w:rsid w:val="00C11FB4"/>
    <w:rsid w:val="00C12929"/>
    <w:rsid w:val="00C130A2"/>
    <w:rsid w:val="00C130E1"/>
    <w:rsid w:val="00C16087"/>
    <w:rsid w:val="00C165FD"/>
    <w:rsid w:val="00C16FC2"/>
    <w:rsid w:val="00C21150"/>
    <w:rsid w:val="00C22437"/>
    <w:rsid w:val="00C232D9"/>
    <w:rsid w:val="00C245DA"/>
    <w:rsid w:val="00C26111"/>
    <w:rsid w:val="00C268EB"/>
    <w:rsid w:val="00C2788D"/>
    <w:rsid w:val="00C27DD0"/>
    <w:rsid w:val="00C347EF"/>
    <w:rsid w:val="00C34A88"/>
    <w:rsid w:val="00C36C67"/>
    <w:rsid w:val="00C37347"/>
    <w:rsid w:val="00C37392"/>
    <w:rsid w:val="00C42954"/>
    <w:rsid w:val="00C431C1"/>
    <w:rsid w:val="00C43489"/>
    <w:rsid w:val="00C44AFC"/>
    <w:rsid w:val="00C45401"/>
    <w:rsid w:val="00C464D4"/>
    <w:rsid w:val="00C47D99"/>
    <w:rsid w:val="00C531E5"/>
    <w:rsid w:val="00C535E5"/>
    <w:rsid w:val="00C5392C"/>
    <w:rsid w:val="00C60CEC"/>
    <w:rsid w:val="00C6167A"/>
    <w:rsid w:val="00C61982"/>
    <w:rsid w:val="00C62225"/>
    <w:rsid w:val="00C6237D"/>
    <w:rsid w:val="00C63298"/>
    <w:rsid w:val="00C66326"/>
    <w:rsid w:val="00C66882"/>
    <w:rsid w:val="00C66B0E"/>
    <w:rsid w:val="00C67579"/>
    <w:rsid w:val="00C67AF1"/>
    <w:rsid w:val="00C73074"/>
    <w:rsid w:val="00C730EB"/>
    <w:rsid w:val="00C7615E"/>
    <w:rsid w:val="00C77366"/>
    <w:rsid w:val="00C80DB0"/>
    <w:rsid w:val="00C824F4"/>
    <w:rsid w:val="00C83D38"/>
    <w:rsid w:val="00C87F6D"/>
    <w:rsid w:val="00C92BE7"/>
    <w:rsid w:val="00C937A5"/>
    <w:rsid w:val="00C94091"/>
    <w:rsid w:val="00C967DF"/>
    <w:rsid w:val="00C973C4"/>
    <w:rsid w:val="00CA234A"/>
    <w:rsid w:val="00CA2DD1"/>
    <w:rsid w:val="00CA3455"/>
    <w:rsid w:val="00CA4788"/>
    <w:rsid w:val="00CA5C04"/>
    <w:rsid w:val="00CA65A3"/>
    <w:rsid w:val="00CB0588"/>
    <w:rsid w:val="00CB39D4"/>
    <w:rsid w:val="00CB3BD5"/>
    <w:rsid w:val="00CB4BEF"/>
    <w:rsid w:val="00CB51AA"/>
    <w:rsid w:val="00CB6E50"/>
    <w:rsid w:val="00CC00E7"/>
    <w:rsid w:val="00CC0895"/>
    <w:rsid w:val="00CC192C"/>
    <w:rsid w:val="00CC1956"/>
    <w:rsid w:val="00CC1CCE"/>
    <w:rsid w:val="00CC2BCD"/>
    <w:rsid w:val="00CC340D"/>
    <w:rsid w:val="00CC401D"/>
    <w:rsid w:val="00CC42AE"/>
    <w:rsid w:val="00CC5B59"/>
    <w:rsid w:val="00CC5EA6"/>
    <w:rsid w:val="00CC6B79"/>
    <w:rsid w:val="00CC7289"/>
    <w:rsid w:val="00CD091F"/>
    <w:rsid w:val="00CD095D"/>
    <w:rsid w:val="00CD24D1"/>
    <w:rsid w:val="00CD2DB6"/>
    <w:rsid w:val="00CD4542"/>
    <w:rsid w:val="00CE027E"/>
    <w:rsid w:val="00CE0C57"/>
    <w:rsid w:val="00CE101A"/>
    <w:rsid w:val="00CE496A"/>
    <w:rsid w:val="00CE4AFD"/>
    <w:rsid w:val="00CE5106"/>
    <w:rsid w:val="00CE5206"/>
    <w:rsid w:val="00CE67F5"/>
    <w:rsid w:val="00CE6AAC"/>
    <w:rsid w:val="00CE6C44"/>
    <w:rsid w:val="00CF3842"/>
    <w:rsid w:val="00CF5611"/>
    <w:rsid w:val="00CF59CC"/>
    <w:rsid w:val="00CF6708"/>
    <w:rsid w:val="00D002EF"/>
    <w:rsid w:val="00D02C93"/>
    <w:rsid w:val="00D033AF"/>
    <w:rsid w:val="00D053E8"/>
    <w:rsid w:val="00D07B93"/>
    <w:rsid w:val="00D107CF"/>
    <w:rsid w:val="00D1090E"/>
    <w:rsid w:val="00D10BC7"/>
    <w:rsid w:val="00D113FF"/>
    <w:rsid w:val="00D13447"/>
    <w:rsid w:val="00D145C4"/>
    <w:rsid w:val="00D1483E"/>
    <w:rsid w:val="00D14B2C"/>
    <w:rsid w:val="00D16658"/>
    <w:rsid w:val="00D23D1D"/>
    <w:rsid w:val="00D243C8"/>
    <w:rsid w:val="00D25FBF"/>
    <w:rsid w:val="00D260C8"/>
    <w:rsid w:val="00D26956"/>
    <w:rsid w:val="00D26A97"/>
    <w:rsid w:val="00D26CCD"/>
    <w:rsid w:val="00D30D06"/>
    <w:rsid w:val="00D316F0"/>
    <w:rsid w:val="00D343EB"/>
    <w:rsid w:val="00D4278A"/>
    <w:rsid w:val="00D47914"/>
    <w:rsid w:val="00D50BAC"/>
    <w:rsid w:val="00D510E7"/>
    <w:rsid w:val="00D514CA"/>
    <w:rsid w:val="00D52E1F"/>
    <w:rsid w:val="00D52EA3"/>
    <w:rsid w:val="00D54174"/>
    <w:rsid w:val="00D54191"/>
    <w:rsid w:val="00D554B4"/>
    <w:rsid w:val="00D562D5"/>
    <w:rsid w:val="00D56C24"/>
    <w:rsid w:val="00D63B3F"/>
    <w:rsid w:val="00D65235"/>
    <w:rsid w:val="00D6560D"/>
    <w:rsid w:val="00D65DF2"/>
    <w:rsid w:val="00D673BB"/>
    <w:rsid w:val="00D677A8"/>
    <w:rsid w:val="00D74771"/>
    <w:rsid w:val="00D74F29"/>
    <w:rsid w:val="00D75BD5"/>
    <w:rsid w:val="00D77321"/>
    <w:rsid w:val="00D778E6"/>
    <w:rsid w:val="00D77E95"/>
    <w:rsid w:val="00D81C5E"/>
    <w:rsid w:val="00D85722"/>
    <w:rsid w:val="00D87CDD"/>
    <w:rsid w:val="00D90DC5"/>
    <w:rsid w:val="00D91110"/>
    <w:rsid w:val="00D91FA5"/>
    <w:rsid w:val="00D92F17"/>
    <w:rsid w:val="00D9384E"/>
    <w:rsid w:val="00DA2971"/>
    <w:rsid w:val="00DA64F6"/>
    <w:rsid w:val="00DB00E7"/>
    <w:rsid w:val="00DB30A0"/>
    <w:rsid w:val="00DB42CC"/>
    <w:rsid w:val="00DB4BD7"/>
    <w:rsid w:val="00DB6E01"/>
    <w:rsid w:val="00DC1226"/>
    <w:rsid w:val="00DC1E58"/>
    <w:rsid w:val="00DC5A6A"/>
    <w:rsid w:val="00DC631B"/>
    <w:rsid w:val="00DC6FE7"/>
    <w:rsid w:val="00DD0CD2"/>
    <w:rsid w:val="00DD232C"/>
    <w:rsid w:val="00DD2F5D"/>
    <w:rsid w:val="00DD40EF"/>
    <w:rsid w:val="00DD59FB"/>
    <w:rsid w:val="00DE1297"/>
    <w:rsid w:val="00DE18A2"/>
    <w:rsid w:val="00DE1FC1"/>
    <w:rsid w:val="00DE305A"/>
    <w:rsid w:val="00DE3562"/>
    <w:rsid w:val="00DE591C"/>
    <w:rsid w:val="00DE62DC"/>
    <w:rsid w:val="00DE63E2"/>
    <w:rsid w:val="00DF36DF"/>
    <w:rsid w:val="00DF3F88"/>
    <w:rsid w:val="00DF5725"/>
    <w:rsid w:val="00DF6708"/>
    <w:rsid w:val="00DF6F44"/>
    <w:rsid w:val="00DF7217"/>
    <w:rsid w:val="00E0196C"/>
    <w:rsid w:val="00E01A11"/>
    <w:rsid w:val="00E0211A"/>
    <w:rsid w:val="00E02A69"/>
    <w:rsid w:val="00E03BD8"/>
    <w:rsid w:val="00E0427A"/>
    <w:rsid w:val="00E0573C"/>
    <w:rsid w:val="00E11A51"/>
    <w:rsid w:val="00E141B4"/>
    <w:rsid w:val="00E14AE5"/>
    <w:rsid w:val="00E1608B"/>
    <w:rsid w:val="00E177C0"/>
    <w:rsid w:val="00E178BC"/>
    <w:rsid w:val="00E20A93"/>
    <w:rsid w:val="00E21D22"/>
    <w:rsid w:val="00E254BB"/>
    <w:rsid w:val="00E274DA"/>
    <w:rsid w:val="00E30EFE"/>
    <w:rsid w:val="00E312B2"/>
    <w:rsid w:val="00E3676F"/>
    <w:rsid w:val="00E36AB7"/>
    <w:rsid w:val="00E3757E"/>
    <w:rsid w:val="00E440E0"/>
    <w:rsid w:val="00E444A8"/>
    <w:rsid w:val="00E44BB3"/>
    <w:rsid w:val="00E5073B"/>
    <w:rsid w:val="00E50FCA"/>
    <w:rsid w:val="00E52463"/>
    <w:rsid w:val="00E52EA1"/>
    <w:rsid w:val="00E532E3"/>
    <w:rsid w:val="00E53892"/>
    <w:rsid w:val="00E54A35"/>
    <w:rsid w:val="00E54DC3"/>
    <w:rsid w:val="00E61FB5"/>
    <w:rsid w:val="00E6236E"/>
    <w:rsid w:val="00E6394C"/>
    <w:rsid w:val="00E64ACD"/>
    <w:rsid w:val="00E659B4"/>
    <w:rsid w:val="00E66324"/>
    <w:rsid w:val="00E678D7"/>
    <w:rsid w:val="00E7152B"/>
    <w:rsid w:val="00E72169"/>
    <w:rsid w:val="00E730BE"/>
    <w:rsid w:val="00E732B6"/>
    <w:rsid w:val="00E7376F"/>
    <w:rsid w:val="00E73A0A"/>
    <w:rsid w:val="00E7661E"/>
    <w:rsid w:val="00E76645"/>
    <w:rsid w:val="00E76A6F"/>
    <w:rsid w:val="00E77309"/>
    <w:rsid w:val="00E77BAC"/>
    <w:rsid w:val="00E82287"/>
    <w:rsid w:val="00E82E50"/>
    <w:rsid w:val="00E846F1"/>
    <w:rsid w:val="00E84A65"/>
    <w:rsid w:val="00E851E1"/>
    <w:rsid w:val="00E856A9"/>
    <w:rsid w:val="00E858F0"/>
    <w:rsid w:val="00E87E51"/>
    <w:rsid w:val="00E915AA"/>
    <w:rsid w:val="00E91881"/>
    <w:rsid w:val="00E96DE1"/>
    <w:rsid w:val="00EA11B4"/>
    <w:rsid w:val="00EA147C"/>
    <w:rsid w:val="00EA40B6"/>
    <w:rsid w:val="00EA64D8"/>
    <w:rsid w:val="00EB3BB5"/>
    <w:rsid w:val="00EB43D1"/>
    <w:rsid w:val="00EB7448"/>
    <w:rsid w:val="00EC064B"/>
    <w:rsid w:val="00EC0E72"/>
    <w:rsid w:val="00EC1D3B"/>
    <w:rsid w:val="00EC1DCF"/>
    <w:rsid w:val="00EC46C8"/>
    <w:rsid w:val="00EC4ADB"/>
    <w:rsid w:val="00EC4EE1"/>
    <w:rsid w:val="00EC6015"/>
    <w:rsid w:val="00ED002B"/>
    <w:rsid w:val="00ED0BB4"/>
    <w:rsid w:val="00ED214C"/>
    <w:rsid w:val="00ED2F5A"/>
    <w:rsid w:val="00ED3403"/>
    <w:rsid w:val="00ED3BCE"/>
    <w:rsid w:val="00ED5200"/>
    <w:rsid w:val="00ED6261"/>
    <w:rsid w:val="00ED75B6"/>
    <w:rsid w:val="00EE02FE"/>
    <w:rsid w:val="00EE1239"/>
    <w:rsid w:val="00EE1A48"/>
    <w:rsid w:val="00EE34DC"/>
    <w:rsid w:val="00EE4169"/>
    <w:rsid w:val="00EE4846"/>
    <w:rsid w:val="00EF0B5E"/>
    <w:rsid w:val="00EF38C1"/>
    <w:rsid w:val="00EF3C33"/>
    <w:rsid w:val="00EF5EAF"/>
    <w:rsid w:val="00EF69CC"/>
    <w:rsid w:val="00EF7325"/>
    <w:rsid w:val="00EF79C9"/>
    <w:rsid w:val="00F01246"/>
    <w:rsid w:val="00F01DED"/>
    <w:rsid w:val="00F049BF"/>
    <w:rsid w:val="00F06F8C"/>
    <w:rsid w:val="00F13164"/>
    <w:rsid w:val="00F13B14"/>
    <w:rsid w:val="00F14D19"/>
    <w:rsid w:val="00F175F6"/>
    <w:rsid w:val="00F179DE"/>
    <w:rsid w:val="00F22652"/>
    <w:rsid w:val="00F247AF"/>
    <w:rsid w:val="00F26C50"/>
    <w:rsid w:val="00F27648"/>
    <w:rsid w:val="00F27C6A"/>
    <w:rsid w:val="00F32635"/>
    <w:rsid w:val="00F33B98"/>
    <w:rsid w:val="00F368E4"/>
    <w:rsid w:val="00F36D99"/>
    <w:rsid w:val="00F36E74"/>
    <w:rsid w:val="00F409D3"/>
    <w:rsid w:val="00F40B35"/>
    <w:rsid w:val="00F40DC2"/>
    <w:rsid w:val="00F41DB2"/>
    <w:rsid w:val="00F4261D"/>
    <w:rsid w:val="00F42F8E"/>
    <w:rsid w:val="00F431BF"/>
    <w:rsid w:val="00F46FC6"/>
    <w:rsid w:val="00F4773E"/>
    <w:rsid w:val="00F54D69"/>
    <w:rsid w:val="00F57836"/>
    <w:rsid w:val="00F60A46"/>
    <w:rsid w:val="00F60D41"/>
    <w:rsid w:val="00F60FB6"/>
    <w:rsid w:val="00F615EC"/>
    <w:rsid w:val="00F62972"/>
    <w:rsid w:val="00F6343E"/>
    <w:rsid w:val="00F6376C"/>
    <w:rsid w:val="00F639A8"/>
    <w:rsid w:val="00F660C6"/>
    <w:rsid w:val="00F66402"/>
    <w:rsid w:val="00F66425"/>
    <w:rsid w:val="00F66D1E"/>
    <w:rsid w:val="00F6738C"/>
    <w:rsid w:val="00F73EB1"/>
    <w:rsid w:val="00F74918"/>
    <w:rsid w:val="00F76494"/>
    <w:rsid w:val="00F764D6"/>
    <w:rsid w:val="00F807F7"/>
    <w:rsid w:val="00F80C24"/>
    <w:rsid w:val="00F82E31"/>
    <w:rsid w:val="00F850B3"/>
    <w:rsid w:val="00F85D34"/>
    <w:rsid w:val="00F87980"/>
    <w:rsid w:val="00F9087D"/>
    <w:rsid w:val="00F909C2"/>
    <w:rsid w:val="00F9476F"/>
    <w:rsid w:val="00F947E4"/>
    <w:rsid w:val="00F960BF"/>
    <w:rsid w:val="00F97E2A"/>
    <w:rsid w:val="00FA0997"/>
    <w:rsid w:val="00FA388A"/>
    <w:rsid w:val="00FA4E34"/>
    <w:rsid w:val="00FA5C80"/>
    <w:rsid w:val="00FB1422"/>
    <w:rsid w:val="00FB168A"/>
    <w:rsid w:val="00FB1C79"/>
    <w:rsid w:val="00FB5C63"/>
    <w:rsid w:val="00FB774A"/>
    <w:rsid w:val="00FC0456"/>
    <w:rsid w:val="00FC0E8A"/>
    <w:rsid w:val="00FC298E"/>
    <w:rsid w:val="00FC29C6"/>
    <w:rsid w:val="00FC2D18"/>
    <w:rsid w:val="00FC2D90"/>
    <w:rsid w:val="00FC321E"/>
    <w:rsid w:val="00FC4D8A"/>
    <w:rsid w:val="00FC5162"/>
    <w:rsid w:val="00FD1510"/>
    <w:rsid w:val="00FD34CF"/>
    <w:rsid w:val="00FD4AA1"/>
    <w:rsid w:val="00FD5A4E"/>
    <w:rsid w:val="00FD6DA3"/>
    <w:rsid w:val="00FE2D66"/>
    <w:rsid w:val="00FF14D6"/>
    <w:rsid w:val="00FF17F3"/>
    <w:rsid w:val="00FF1B48"/>
    <w:rsid w:val="00FF257D"/>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0353"/>
    <o:shapelayout v:ext="edit">
      <o:idmap v:ext="edit" data="1"/>
    </o:shapelayout>
  </w:shapeDefaults>
  <w:decimalSymbol w:val=","/>
  <w:listSeparator w:val=";"/>
  <w14:docId w14:val="35573647"/>
  <w15:docId w15:val="{315E7A29-5EA2-4223-8E88-D35EDF14B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684CD4"/>
  </w:style>
  <w:style w:type="paragraph" w:styleId="Nagwek1">
    <w:name w:val="heading 1"/>
    <w:basedOn w:val="Normalny"/>
    <w:next w:val="Normalny"/>
    <w:link w:val="Nagwek1Znak"/>
    <w:uiPriority w:val="9"/>
    <w:qFormat/>
    <w:rsid w:val="00EC064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next w:val="Normalny"/>
    <w:link w:val="Nagwek2Znak"/>
    <w:uiPriority w:val="9"/>
    <w:unhideWhenUsed/>
    <w:qFormat/>
    <w:rsid w:val="00F66425"/>
    <w:pPr>
      <w:keepNext/>
      <w:keepLines/>
      <w:spacing w:after="77" w:line="256" w:lineRule="auto"/>
      <w:ind w:left="19" w:hanging="10"/>
      <w:jc w:val="center"/>
      <w:outlineLvl w:val="1"/>
    </w:pPr>
    <w:rPr>
      <w:rFonts w:ascii="Times New Roman" w:eastAsia="Times New Roman" w:hAnsi="Times New Roman" w:cs="Times New Roman"/>
      <w:b/>
      <w:color w:val="000000"/>
      <w:u w:val="single" w:color="000000"/>
      <w:lang w:eastAsia="pl-PL"/>
    </w:rPr>
  </w:style>
  <w:style w:type="paragraph" w:styleId="Nagwek3">
    <w:name w:val="heading 3"/>
    <w:basedOn w:val="Normalny"/>
    <w:next w:val="Normalny"/>
    <w:link w:val="Nagwek3Znak"/>
    <w:uiPriority w:val="9"/>
    <w:semiHidden/>
    <w:unhideWhenUsed/>
    <w:qFormat/>
    <w:rsid w:val="000E00D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uiPriority w:val="99"/>
    <w:rsid w:val="005F4387"/>
    <w:pPr>
      <w:widowControl w:val="0"/>
      <w:adjustRightInd w:val="0"/>
      <w:spacing w:after="0" w:line="360" w:lineRule="atLeast"/>
      <w:jc w:val="both"/>
      <w:textAlignment w:val="baseline"/>
    </w:pPr>
    <w:rPr>
      <w:rFonts w:ascii="Times New Roman" w:eastAsia="Times New Roman" w:hAnsi="Times New Roman" w:cs="Times New Roman"/>
      <w:b/>
      <w:i/>
      <w:sz w:val="24"/>
      <w:szCs w:val="20"/>
    </w:rPr>
  </w:style>
  <w:style w:type="character" w:customStyle="1" w:styleId="TekstpodstawowyZnak">
    <w:name w:val="Tekst podstawowy Znak"/>
    <w:basedOn w:val="Domylnaczcionkaakapitu"/>
    <w:link w:val="Tekstpodstawowy"/>
    <w:uiPriority w:val="99"/>
    <w:rsid w:val="005F4387"/>
    <w:rPr>
      <w:rFonts w:ascii="Times New Roman" w:eastAsia="Times New Roman" w:hAnsi="Times New Roman" w:cs="Times New Roman"/>
      <w:b/>
      <w:i/>
      <w:sz w:val="24"/>
      <w:szCs w:val="20"/>
    </w:rPr>
  </w:style>
  <w:style w:type="paragraph" w:styleId="Stopka">
    <w:name w:val="footer"/>
    <w:basedOn w:val="Normalny"/>
    <w:link w:val="StopkaZnak"/>
    <w:uiPriority w:val="99"/>
    <w:rsid w:val="005F4387"/>
    <w:pPr>
      <w:widowControl w:val="0"/>
      <w:tabs>
        <w:tab w:val="center" w:pos="4536"/>
        <w:tab w:val="right" w:pos="9072"/>
      </w:tabs>
      <w:adjustRightInd w:val="0"/>
      <w:spacing w:after="0" w:line="360" w:lineRule="atLeast"/>
      <w:jc w:val="both"/>
      <w:textAlignment w:val="baseline"/>
    </w:pPr>
    <w:rPr>
      <w:rFonts w:ascii="Times New Roman" w:eastAsia="Times New Roman" w:hAnsi="Times New Roman" w:cs="Times New Roman"/>
      <w:sz w:val="24"/>
      <w:szCs w:val="20"/>
      <w:lang w:eastAsia="pl-PL"/>
    </w:rPr>
  </w:style>
  <w:style w:type="character" w:customStyle="1" w:styleId="StopkaZnak">
    <w:name w:val="Stopka Znak"/>
    <w:basedOn w:val="Domylnaczcionkaakapitu"/>
    <w:link w:val="Stopka"/>
    <w:uiPriority w:val="99"/>
    <w:rsid w:val="005F4387"/>
    <w:rPr>
      <w:rFonts w:ascii="Times New Roman" w:eastAsia="Times New Roman" w:hAnsi="Times New Roman" w:cs="Times New Roman"/>
      <w:sz w:val="24"/>
      <w:szCs w:val="20"/>
      <w:lang w:eastAsia="pl-PL"/>
    </w:rPr>
  </w:style>
  <w:style w:type="paragraph" w:styleId="Tytu">
    <w:name w:val="Title"/>
    <w:basedOn w:val="Normalny"/>
    <w:link w:val="TytuZnak"/>
    <w:qFormat/>
    <w:rsid w:val="005F4387"/>
    <w:pPr>
      <w:widowControl w:val="0"/>
      <w:adjustRightInd w:val="0"/>
      <w:spacing w:after="0" w:line="360" w:lineRule="atLeast"/>
      <w:jc w:val="center"/>
      <w:textAlignment w:val="baseline"/>
    </w:pPr>
    <w:rPr>
      <w:rFonts w:ascii="Times New Roman" w:eastAsia="Times New Roman" w:hAnsi="Times New Roman" w:cs="Times New Roman"/>
      <w:sz w:val="28"/>
      <w:szCs w:val="20"/>
      <w:lang w:eastAsia="pl-PL"/>
    </w:rPr>
  </w:style>
  <w:style w:type="character" w:customStyle="1" w:styleId="TytuZnak">
    <w:name w:val="Tytuł Znak"/>
    <w:basedOn w:val="Domylnaczcionkaakapitu"/>
    <w:link w:val="Tytu"/>
    <w:rsid w:val="005F4387"/>
    <w:rPr>
      <w:rFonts w:ascii="Times New Roman" w:eastAsia="Times New Roman" w:hAnsi="Times New Roman" w:cs="Times New Roman"/>
      <w:sz w:val="28"/>
      <w:szCs w:val="20"/>
      <w:lang w:eastAsia="pl-PL"/>
    </w:rPr>
  </w:style>
  <w:style w:type="paragraph" w:customStyle="1" w:styleId="Legenda1">
    <w:name w:val="Legenda1"/>
    <w:basedOn w:val="Normalny"/>
    <w:next w:val="Normalny"/>
    <w:rsid w:val="005F4387"/>
    <w:pPr>
      <w:pBdr>
        <w:top w:val="single" w:sz="32" w:space="1" w:color="000000" w:shadow="1"/>
        <w:left w:val="single" w:sz="32" w:space="1" w:color="000000" w:shadow="1"/>
        <w:bottom w:val="single" w:sz="32" w:space="1" w:color="000000" w:shadow="1"/>
        <w:right w:val="single" w:sz="32" w:space="1" w:color="000000" w:shadow="1"/>
      </w:pBdr>
      <w:suppressAutoHyphens/>
      <w:overflowPunct w:val="0"/>
      <w:autoSpaceDE w:val="0"/>
      <w:spacing w:after="0" w:line="240" w:lineRule="auto"/>
      <w:jc w:val="center"/>
    </w:pPr>
    <w:rPr>
      <w:rFonts w:ascii="Arial" w:eastAsia="Times New Roman" w:hAnsi="Arial" w:cs="Century Gothic"/>
      <w:b/>
      <w:spacing w:val="20"/>
      <w:sz w:val="32"/>
      <w:szCs w:val="20"/>
      <w:lang w:eastAsia="ar-SA"/>
    </w:rPr>
  </w:style>
  <w:style w:type="paragraph" w:styleId="Nagwek">
    <w:name w:val="header"/>
    <w:basedOn w:val="Normalny"/>
    <w:link w:val="NagwekZnak"/>
    <w:uiPriority w:val="99"/>
    <w:unhideWhenUsed/>
    <w:rsid w:val="00D13447"/>
    <w:pPr>
      <w:tabs>
        <w:tab w:val="center" w:pos="4536"/>
        <w:tab w:val="right" w:pos="9072"/>
      </w:tabs>
      <w:spacing w:after="0" w:line="240" w:lineRule="auto"/>
    </w:pPr>
  </w:style>
  <w:style w:type="character" w:customStyle="1" w:styleId="NagwekZnak">
    <w:name w:val="Nagłówek Znak"/>
    <w:basedOn w:val="Domylnaczcionkaakapitu"/>
    <w:link w:val="Nagwek"/>
    <w:uiPriority w:val="99"/>
    <w:qFormat/>
    <w:rsid w:val="00D13447"/>
  </w:style>
  <w:style w:type="character" w:styleId="Hipercze">
    <w:name w:val="Hyperlink"/>
    <w:uiPriority w:val="99"/>
    <w:rsid w:val="00126B9E"/>
    <w:rPr>
      <w:rFonts w:ascii="Times New Roman" w:hAnsi="Times New Roman"/>
      <w:color w:val="0000FF"/>
      <w:u w:val="single"/>
    </w:rPr>
  </w:style>
  <w:style w:type="paragraph" w:customStyle="1" w:styleId="Tekstpodstawowy21">
    <w:name w:val="Tekst podstawowy 21"/>
    <w:basedOn w:val="Normalny"/>
    <w:rsid w:val="00126B9E"/>
    <w:pPr>
      <w:tabs>
        <w:tab w:val="left" w:pos="0"/>
      </w:tabs>
      <w:suppressAutoHyphens/>
      <w:overflowPunct w:val="0"/>
      <w:autoSpaceDE w:val="0"/>
      <w:spacing w:after="0" w:line="240" w:lineRule="auto"/>
      <w:ind w:left="425" w:hanging="426"/>
      <w:jc w:val="center"/>
    </w:pPr>
    <w:rPr>
      <w:rFonts w:ascii="Arial" w:eastAsia="Times New Roman" w:hAnsi="Arial" w:cs="Century Gothic"/>
      <w:sz w:val="24"/>
      <w:szCs w:val="20"/>
      <w:lang w:eastAsia="ar-SA"/>
    </w:rPr>
  </w:style>
  <w:style w:type="paragraph" w:styleId="Akapitzlist">
    <w:name w:val="List Paragraph"/>
    <w:aliases w:val="L1,Numerowanie,Preambuła,List Paragraph,2 heading,A_wyliczenie,K-P_odwolanie,Akapit z listą5,maz_wyliczenie,opis dzialania,CW_Lista,normalny tekst,T_SZ_List Paragraph,Akapit z listą BS,lp1,Podsis rysunku,Bullet Number,List Paragraph2,lp11"/>
    <w:basedOn w:val="Normalny"/>
    <w:link w:val="AkapitzlistZnak"/>
    <w:uiPriority w:val="34"/>
    <w:qFormat/>
    <w:rsid w:val="00126B9E"/>
    <w:pPr>
      <w:ind w:left="720"/>
      <w:contextualSpacing/>
    </w:pPr>
  </w:style>
  <w:style w:type="paragraph" w:styleId="Tekstprzypisudolnego">
    <w:name w:val="footnote text"/>
    <w:aliases w:val="Podrozdział"/>
    <w:basedOn w:val="Normalny"/>
    <w:link w:val="TekstprzypisudolnegoZnak"/>
    <w:uiPriority w:val="99"/>
    <w:rsid w:val="00E444A8"/>
    <w:pPr>
      <w:widowControl w:val="0"/>
      <w:adjustRightInd w:val="0"/>
      <w:spacing w:after="0" w:line="360" w:lineRule="atLeast"/>
      <w:jc w:val="both"/>
      <w:textAlignment w:val="baseline"/>
    </w:pPr>
    <w:rPr>
      <w:rFonts w:ascii="Times New Roman" w:eastAsia="Times New Roman" w:hAnsi="Times New Roman" w:cs="Times New Roman"/>
      <w:sz w:val="20"/>
      <w:szCs w:val="20"/>
    </w:rPr>
  </w:style>
  <w:style w:type="character" w:customStyle="1" w:styleId="TekstprzypisudolnegoZnak">
    <w:name w:val="Tekst przypisu dolnego Znak"/>
    <w:aliases w:val="Podrozdział Znak"/>
    <w:basedOn w:val="Domylnaczcionkaakapitu"/>
    <w:link w:val="Tekstprzypisudolnego"/>
    <w:uiPriority w:val="99"/>
    <w:rsid w:val="00E444A8"/>
    <w:rPr>
      <w:rFonts w:ascii="Times New Roman" w:eastAsia="Times New Roman" w:hAnsi="Times New Roman" w:cs="Times New Roman"/>
      <w:sz w:val="20"/>
      <w:szCs w:val="20"/>
    </w:rPr>
  </w:style>
  <w:style w:type="character" w:styleId="Odwoanieprzypisudolnego">
    <w:name w:val="footnote reference"/>
    <w:uiPriority w:val="99"/>
    <w:rsid w:val="00E444A8"/>
    <w:rPr>
      <w:vertAlign w:val="superscript"/>
    </w:rPr>
  </w:style>
  <w:style w:type="table" w:styleId="Tabela-Siatka">
    <w:name w:val="Table Grid"/>
    <w:basedOn w:val="Standardowy"/>
    <w:uiPriority w:val="39"/>
    <w:rsid w:val="000069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2Znak">
    <w:name w:val="Nagłówek 2 Znak"/>
    <w:basedOn w:val="Domylnaczcionkaakapitu"/>
    <w:link w:val="Nagwek2"/>
    <w:uiPriority w:val="9"/>
    <w:rsid w:val="00F66425"/>
    <w:rPr>
      <w:rFonts w:ascii="Times New Roman" w:eastAsia="Times New Roman" w:hAnsi="Times New Roman" w:cs="Times New Roman"/>
      <w:b/>
      <w:color w:val="000000"/>
      <w:u w:val="single" w:color="000000"/>
      <w:lang w:eastAsia="pl-PL"/>
    </w:rPr>
  </w:style>
  <w:style w:type="paragraph" w:customStyle="1" w:styleId="Default">
    <w:name w:val="Default"/>
    <w:qFormat/>
    <w:rsid w:val="00710294"/>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customStyle="1" w:styleId="Nagwek1Znak">
    <w:name w:val="Nagłówek 1 Znak"/>
    <w:basedOn w:val="Domylnaczcionkaakapitu"/>
    <w:link w:val="Nagwek1"/>
    <w:uiPriority w:val="9"/>
    <w:rsid w:val="00EC064B"/>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0E00DD"/>
    <w:rPr>
      <w:rFonts w:asciiTheme="majorHAnsi" w:eastAsiaTheme="majorEastAsia" w:hAnsiTheme="majorHAnsi" w:cstheme="majorBidi"/>
      <w:color w:val="1F3763" w:themeColor="accent1" w:themeShade="7F"/>
      <w:sz w:val="24"/>
      <w:szCs w:val="24"/>
    </w:rPr>
  </w:style>
  <w:style w:type="paragraph" w:customStyle="1" w:styleId="PKTpunkt">
    <w:name w:val="PKT – punkt"/>
    <w:uiPriority w:val="13"/>
    <w:qFormat/>
    <w:rsid w:val="00CB3BD5"/>
    <w:pPr>
      <w:spacing w:after="0" w:line="360" w:lineRule="auto"/>
      <w:ind w:left="510" w:hanging="510"/>
      <w:jc w:val="both"/>
    </w:pPr>
    <w:rPr>
      <w:rFonts w:ascii="Times" w:eastAsia="Times New Roman" w:hAnsi="Times" w:cs="Arial"/>
      <w:bCs/>
      <w:sz w:val="24"/>
      <w:szCs w:val="20"/>
      <w:lang w:eastAsia="pl-PL"/>
    </w:rPr>
  </w:style>
  <w:style w:type="character" w:customStyle="1" w:styleId="Nierozpoznanawzmianka1">
    <w:name w:val="Nierozpoznana wzmianka1"/>
    <w:basedOn w:val="Domylnaczcionkaakapitu"/>
    <w:uiPriority w:val="99"/>
    <w:semiHidden/>
    <w:unhideWhenUsed/>
    <w:rsid w:val="000D1D96"/>
    <w:rPr>
      <w:color w:val="605E5C"/>
      <w:shd w:val="clear" w:color="auto" w:fill="E1DFDD"/>
    </w:rPr>
  </w:style>
  <w:style w:type="paragraph" w:styleId="Tekstpodstawowywcity3">
    <w:name w:val="Body Text Indent 3"/>
    <w:basedOn w:val="Normalny"/>
    <w:link w:val="Tekstpodstawowywcity3Znak"/>
    <w:uiPriority w:val="99"/>
    <w:semiHidden/>
    <w:unhideWhenUsed/>
    <w:rsid w:val="00547479"/>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547479"/>
    <w:rPr>
      <w:sz w:val="16"/>
      <w:szCs w:val="16"/>
    </w:rPr>
  </w:style>
  <w:style w:type="character" w:styleId="UyteHipercze">
    <w:name w:val="FollowedHyperlink"/>
    <w:basedOn w:val="Domylnaczcionkaakapitu"/>
    <w:uiPriority w:val="99"/>
    <w:semiHidden/>
    <w:unhideWhenUsed/>
    <w:rsid w:val="00D16658"/>
    <w:rPr>
      <w:color w:val="954F72" w:themeColor="followedHyperlink"/>
      <w:u w:val="single"/>
    </w:rPr>
  </w:style>
  <w:style w:type="character" w:customStyle="1" w:styleId="AkapitzlistZnak">
    <w:name w:val="Akapit z listą Znak"/>
    <w:aliases w:val="L1 Znak,Numerowanie Znak,Preambuła Znak,List Paragraph Znak,2 heading Znak,A_wyliczenie Znak,K-P_odwolanie Znak,Akapit z listą5 Znak,maz_wyliczenie Znak,opis dzialania Znak,CW_Lista Znak,normalny tekst Znak,T_SZ_List Paragraph Znak"/>
    <w:link w:val="Akapitzlist"/>
    <w:uiPriority w:val="34"/>
    <w:qFormat/>
    <w:rsid w:val="00684CD8"/>
  </w:style>
  <w:style w:type="paragraph" w:styleId="Tekstdymka">
    <w:name w:val="Balloon Text"/>
    <w:basedOn w:val="Normalny"/>
    <w:link w:val="TekstdymkaZnak"/>
    <w:uiPriority w:val="99"/>
    <w:semiHidden/>
    <w:unhideWhenUsed/>
    <w:rsid w:val="00022523"/>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22523"/>
    <w:rPr>
      <w:rFonts w:ascii="Segoe UI" w:hAnsi="Segoe UI" w:cs="Segoe UI"/>
      <w:sz w:val="18"/>
      <w:szCs w:val="18"/>
    </w:rPr>
  </w:style>
  <w:style w:type="paragraph" w:customStyle="1" w:styleId="StandardowyZadanie">
    <w:name w:val="Standardowy.Zadanie"/>
    <w:next w:val="Listapunktowana4"/>
    <w:rsid w:val="007A1B27"/>
    <w:pPr>
      <w:widowControl w:val="0"/>
      <w:overflowPunct w:val="0"/>
      <w:autoSpaceDE w:val="0"/>
      <w:autoSpaceDN w:val="0"/>
      <w:adjustRightInd w:val="0"/>
      <w:spacing w:after="0" w:line="360" w:lineRule="auto"/>
      <w:textAlignment w:val="baseline"/>
    </w:pPr>
    <w:rPr>
      <w:rFonts w:ascii="Times New Roman" w:eastAsia="Times New Roman" w:hAnsi="Times New Roman" w:cs="Times New Roman"/>
      <w:sz w:val="24"/>
      <w:szCs w:val="24"/>
      <w:lang w:eastAsia="pl-PL"/>
    </w:rPr>
  </w:style>
  <w:style w:type="paragraph" w:styleId="Listapunktowana4">
    <w:name w:val="List Bullet 4"/>
    <w:basedOn w:val="Normalny"/>
    <w:uiPriority w:val="99"/>
    <w:semiHidden/>
    <w:unhideWhenUsed/>
    <w:rsid w:val="007A1B27"/>
    <w:pPr>
      <w:numPr>
        <w:numId w:val="2"/>
      </w:numPr>
      <w:contextualSpacing/>
    </w:pPr>
  </w:style>
  <w:style w:type="character" w:styleId="Pogrubienie">
    <w:name w:val="Strong"/>
    <w:uiPriority w:val="22"/>
    <w:qFormat/>
    <w:rsid w:val="005E1B0A"/>
    <w:rPr>
      <w:b/>
    </w:rPr>
  </w:style>
  <w:style w:type="paragraph" w:customStyle="1" w:styleId="pkt">
    <w:name w:val="pkt"/>
    <w:basedOn w:val="Normalny"/>
    <w:link w:val="pktZnak"/>
    <w:rsid w:val="00B921D3"/>
    <w:pPr>
      <w:spacing w:before="60" w:after="60" w:line="240" w:lineRule="auto"/>
      <w:ind w:left="851" w:hanging="295"/>
      <w:jc w:val="both"/>
    </w:pPr>
    <w:rPr>
      <w:rFonts w:ascii="Times New Roman" w:eastAsiaTheme="minorEastAsia" w:hAnsi="Times New Roman" w:cs="Times New Roman"/>
      <w:sz w:val="24"/>
      <w:szCs w:val="20"/>
      <w:lang w:eastAsia="pl-PL"/>
    </w:rPr>
  </w:style>
  <w:style w:type="character" w:customStyle="1" w:styleId="pktZnak">
    <w:name w:val="pkt Znak"/>
    <w:link w:val="pkt"/>
    <w:locked/>
    <w:rsid w:val="00B921D3"/>
    <w:rPr>
      <w:rFonts w:ascii="Times New Roman" w:eastAsiaTheme="minorEastAsia" w:hAnsi="Times New Roman" w:cs="Times New Roman"/>
      <w:sz w:val="24"/>
      <w:szCs w:val="20"/>
      <w:lang w:eastAsia="pl-PL"/>
    </w:rPr>
  </w:style>
  <w:style w:type="character" w:customStyle="1" w:styleId="Teksttreci">
    <w:name w:val="Tekst treści_"/>
    <w:basedOn w:val="Domylnaczcionkaakapitu"/>
    <w:link w:val="Teksttreci0"/>
    <w:locked/>
    <w:rsid w:val="006428B8"/>
    <w:rPr>
      <w:rFonts w:ascii="Verdana" w:eastAsia="Times New Roman" w:hAnsi="Verdana" w:cs="Verdana"/>
      <w:sz w:val="19"/>
      <w:szCs w:val="19"/>
      <w:shd w:val="clear" w:color="auto" w:fill="FFFFFF"/>
    </w:rPr>
  </w:style>
  <w:style w:type="paragraph" w:customStyle="1" w:styleId="Teksttreci0">
    <w:name w:val="Tekst treści"/>
    <w:basedOn w:val="Normalny"/>
    <w:link w:val="Teksttreci"/>
    <w:rsid w:val="006428B8"/>
    <w:pPr>
      <w:shd w:val="clear" w:color="auto" w:fill="FFFFFF"/>
      <w:spacing w:after="0" w:line="240" w:lineRule="atLeast"/>
      <w:ind w:hanging="1700"/>
    </w:pPr>
    <w:rPr>
      <w:rFonts w:ascii="Verdana" w:eastAsia="Times New Roman" w:hAnsi="Verdana" w:cs="Verdana"/>
      <w:sz w:val="19"/>
      <w:szCs w:val="19"/>
    </w:rPr>
  </w:style>
  <w:style w:type="character" w:customStyle="1" w:styleId="TeksttreciPogrubienie">
    <w:name w:val="Tekst treści + Pogrubienie"/>
    <w:basedOn w:val="Teksttreci"/>
    <w:rsid w:val="006428B8"/>
    <w:rPr>
      <w:rFonts w:ascii="Verdana" w:eastAsia="Times New Roman" w:hAnsi="Verdana" w:cs="Verdana"/>
      <w:b/>
      <w:bCs/>
      <w:spacing w:val="0"/>
      <w:sz w:val="19"/>
      <w:szCs w:val="19"/>
      <w:shd w:val="clear" w:color="auto" w:fill="FFFFFF"/>
    </w:rPr>
  </w:style>
  <w:style w:type="paragraph" w:customStyle="1" w:styleId="arimr">
    <w:name w:val="arimr"/>
    <w:basedOn w:val="Normalny"/>
    <w:rsid w:val="00F32635"/>
    <w:pPr>
      <w:widowControl w:val="0"/>
      <w:snapToGrid w:val="0"/>
      <w:spacing w:after="0" w:line="360" w:lineRule="auto"/>
    </w:pPr>
    <w:rPr>
      <w:rFonts w:ascii="Times New Roman" w:eastAsiaTheme="minorEastAsia" w:hAnsi="Times New Roman" w:cs="Times New Roman"/>
      <w:sz w:val="24"/>
      <w:szCs w:val="20"/>
      <w:lang w:val="en-US" w:eastAsia="pl-PL"/>
    </w:rPr>
  </w:style>
  <w:style w:type="character" w:customStyle="1" w:styleId="Teksttreci4">
    <w:name w:val="Tekst treści (4)_"/>
    <w:basedOn w:val="Domylnaczcionkaakapitu"/>
    <w:link w:val="Teksttreci40"/>
    <w:locked/>
    <w:rsid w:val="00F32635"/>
    <w:rPr>
      <w:rFonts w:ascii="Verdana" w:eastAsia="Times New Roman" w:hAnsi="Verdana" w:cs="Verdana"/>
      <w:sz w:val="19"/>
      <w:szCs w:val="19"/>
      <w:shd w:val="clear" w:color="auto" w:fill="FFFFFF"/>
    </w:rPr>
  </w:style>
  <w:style w:type="paragraph" w:customStyle="1" w:styleId="Teksttreci40">
    <w:name w:val="Tekst treści (4)"/>
    <w:basedOn w:val="Normalny"/>
    <w:link w:val="Teksttreci4"/>
    <w:rsid w:val="00F32635"/>
    <w:pPr>
      <w:shd w:val="clear" w:color="auto" w:fill="FFFFFF"/>
      <w:spacing w:before="240" w:after="240" w:line="240" w:lineRule="atLeast"/>
      <w:ind w:hanging="1420"/>
      <w:jc w:val="both"/>
    </w:pPr>
    <w:rPr>
      <w:rFonts w:ascii="Verdana" w:eastAsia="Times New Roman" w:hAnsi="Verdana" w:cs="Verdana"/>
      <w:sz w:val="19"/>
      <w:szCs w:val="19"/>
    </w:rPr>
  </w:style>
  <w:style w:type="character" w:customStyle="1" w:styleId="Nierozpoznanawzmianka2">
    <w:name w:val="Nierozpoznana wzmianka2"/>
    <w:basedOn w:val="Domylnaczcionkaakapitu"/>
    <w:uiPriority w:val="99"/>
    <w:semiHidden/>
    <w:unhideWhenUsed/>
    <w:rsid w:val="0033194B"/>
    <w:rPr>
      <w:color w:val="605E5C"/>
      <w:shd w:val="clear" w:color="auto" w:fill="E1DFDD"/>
    </w:rPr>
  </w:style>
  <w:style w:type="paragraph" w:customStyle="1" w:styleId="footnotedescription">
    <w:name w:val="footnote description"/>
    <w:next w:val="Normalny"/>
    <w:link w:val="footnotedescriptionChar"/>
    <w:hidden/>
    <w:rsid w:val="0033194B"/>
    <w:pPr>
      <w:spacing w:after="0"/>
      <w:ind w:left="38"/>
    </w:pPr>
    <w:rPr>
      <w:rFonts w:ascii="Arial" w:eastAsia="Arial" w:hAnsi="Arial" w:cs="Arial"/>
      <w:color w:val="000000"/>
      <w:sz w:val="16"/>
      <w:lang w:eastAsia="pl-PL"/>
    </w:rPr>
  </w:style>
  <w:style w:type="character" w:customStyle="1" w:styleId="footnotedescriptionChar">
    <w:name w:val="footnote description Char"/>
    <w:link w:val="footnotedescription"/>
    <w:rsid w:val="0033194B"/>
    <w:rPr>
      <w:rFonts w:ascii="Arial" w:eastAsia="Arial" w:hAnsi="Arial" w:cs="Arial"/>
      <w:color w:val="000000"/>
      <w:sz w:val="16"/>
      <w:lang w:eastAsia="pl-PL"/>
    </w:rPr>
  </w:style>
  <w:style w:type="character" w:customStyle="1" w:styleId="footnotemark">
    <w:name w:val="footnote mark"/>
    <w:hidden/>
    <w:rsid w:val="0033194B"/>
    <w:rPr>
      <w:rFonts w:ascii="Arial" w:eastAsia="Arial" w:hAnsi="Arial" w:cs="Arial"/>
      <w:color w:val="000000"/>
      <w:sz w:val="16"/>
      <w:vertAlign w:val="superscript"/>
    </w:rPr>
  </w:style>
  <w:style w:type="paragraph" w:styleId="Tekstpodstawowy2">
    <w:name w:val="Body Text 2"/>
    <w:basedOn w:val="Normalny"/>
    <w:link w:val="Tekstpodstawowy2Znak"/>
    <w:uiPriority w:val="99"/>
    <w:unhideWhenUsed/>
    <w:rsid w:val="001F148D"/>
    <w:pPr>
      <w:spacing w:after="120" w:line="480" w:lineRule="auto"/>
    </w:pPr>
  </w:style>
  <w:style w:type="character" w:customStyle="1" w:styleId="Tekstpodstawowy2Znak">
    <w:name w:val="Tekst podstawowy 2 Znak"/>
    <w:basedOn w:val="Domylnaczcionkaakapitu"/>
    <w:link w:val="Tekstpodstawowy2"/>
    <w:uiPriority w:val="99"/>
    <w:rsid w:val="001F148D"/>
  </w:style>
  <w:style w:type="character" w:styleId="Odwoaniedokomentarza">
    <w:name w:val="annotation reference"/>
    <w:basedOn w:val="Domylnaczcionkaakapitu"/>
    <w:uiPriority w:val="99"/>
    <w:semiHidden/>
    <w:unhideWhenUsed/>
    <w:rsid w:val="002535F7"/>
    <w:rPr>
      <w:sz w:val="16"/>
      <w:szCs w:val="16"/>
    </w:rPr>
  </w:style>
  <w:style w:type="paragraph" w:styleId="Tekstkomentarza">
    <w:name w:val="annotation text"/>
    <w:basedOn w:val="Normalny"/>
    <w:link w:val="TekstkomentarzaZnak"/>
    <w:uiPriority w:val="99"/>
    <w:semiHidden/>
    <w:unhideWhenUsed/>
    <w:rsid w:val="002535F7"/>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2535F7"/>
    <w:rPr>
      <w:sz w:val="20"/>
      <w:szCs w:val="20"/>
    </w:rPr>
  </w:style>
  <w:style w:type="paragraph" w:styleId="Tematkomentarza">
    <w:name w:val="annotation subject"/>
    <w:basedOn w:val="Tekstkomentarza"/>
    <w:next w:val="Tekstkomentarza"/>
    <w:link w:val="TematkomentarzaZnak"/>
    <w:uiPriority w:val="99"/>
    <w:semiHidden/>
    <w:unhideWhenUsed/>
    <w:rsid w:val="002535F7"/>
    <w:rPr>
      <w:b/>
      <w:bCs/>
    </w:rPr>
  </w:style>
  <w:style w:type="character" w:customStyle="1" w:styleId="TematkomentarzaZnak">
    <w:name w:val="Temat komentarza Znak"/>
    <w:basedOn w:val="TekstkomentarzaZnak"/>
    <w:link w:val="Tematkomentarza"/>
    <w:uiPriority w:val="99"/>
    <w:semiHidden/>
    <w:rsid w:val="002535F7"/>
    <w:rPr>
      <w:b/>
      <w:bCs/>
      <w:sz w:val="20"/>
      <w:szCs w:val="20"/>
    </w:rPr>
  </w:style>
  <w:style w:type="character" w:customStyle="1" w:styleId="Nierozpoznanawzmianka3">
    <w:name w:val="Nierozpoznana wzmianka3"/>
    <w:basedOn w:val="Domylnaczcionkaakapitu"/>
    <w:uiPriority w:val="99"/>
    <w:semiHidden/>
    <w:unhideWhenUsed/>
    <w:rsid w:val="00DC631B"/>
    <w:rPr>
      <w:color w:val="605E5C"/>
      <w:shd w:val="clear" w:color="auto" w:fill="E1DFDD"/>
    </w:rPr>
  </w:style>
  <w:style w:type="character" w:customStyle="1" w:styleId="highlight">
    <w:name w:val="highlight"/>
    <w:basedOn w:val="Domylnaczcionkaakapitu"/>
    <w:rsid w:val="00D6560D"/>
  </w:style>
  <w:style w:type="character" w:customStyle="1" w:styleId="symbol1">
    <w:name w:val="symbol1"/>
    <w:rsid w:val="00785F02"/>
    <w:rPr>
      <w:rFonts w:ascii="Courier New" w:hAnsi="Courier New" w:cs="Courier New"/>
      <w:b/>
      <w:bCs/>
      <w:sz w:val="14"/>
      <w:szCs w:val="14"/>
    </w:rPr>
  </w:style>
  <w:style w:type="character" w:styleId="Nierozpoznanawzmianka">
    <w:name w:val="Unresolved Mention"/>
    <w:basedOn w:val="Domylnaczcionkaakapitu"/>
    <w:uiPriority w:val="99"/>
    <w:semiHidden/>
    <w:unhideWhenUsed/>
    <w:rsid w:val="00947002"/>
    <w:rPr>
      <w:color w:val="605E5C"/>
      <w:shd w:val="clear" w:color="auto" w:fill="E1DFDD"/>
    </w:rPr>
  </w:style>
  <w:style w:type="character" w:styleId="Tekstzastpczy">
    <w:name w:val="Placeholder Text"/>
    <w:basedOn w:val="Domylnaczcionkaakapitu"/>
    <w:uiPriority w:val="99"/>
    <w:semiHidden/>
    <w:rsid w:val="008A72F0"/>
    <w:rPr>
      <w:color w:val="808080"/>
    </w:rPr>
  </w:style>
  <w:style w:type="paragraph" w:styleId="NormalnyWeb">
    <w:name w:val="Normal (Web)"/>
    <w:basedOn w:val="Normalny"/>
    <w:uiPriority w:val="99"/>
    <w:unhideWhenUsed/>
    <w:rsid w:val="00F76494"/>
    <w:pPr>
      <w:spacing w:before="100" w:beforeAutospacing="1" w:after="100" w:afterAutospacing="1" w:line="240" w:lineRule="auto"/>
    </w:pPr>
    <w:rPr>
      <w:rFonts w:ascii="Calibri" w:hAnsi="Calibri" w:cs="Calibri"/>
      <w:lang w:eastAsia="pl-PL"/>
    </w:rPr>
  </w:style>
  <w:style w:type="character" w:styleId="Uwydatnienie">
    <w:name w:val="Emphasis"/>
    <w:basedOn w:val="Domylnaczcionkaakapitu"/>
    <w:uiPriority w:val="20"/>
    <w:qFormat/>
    <w:rsid w:val="007A322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864623">
      <w:bodyDiv w:val="1"/>
      <w:marLeft w:val="0"/>
      <w:marRight w:val="0"/>
      <w:marTop w:val="0"/>
      <w:marBottom w:val="0"/>
      <w:divBdr>
        <w:top w:val="none" w:sz="0" w:space="0" w:color="auto"/>
        <w:left w:val="none" w:sz="0" w:space="0" w:color="auto"/>
        <w:bottom w:val="none" w:sz="0" w:space="0" w:color="auto"/>
        <w:right w:val="none" w:sz="0" w:space="0" w:color="auto"/>
      </w:divBdr>
    </w:div>
    <w:div w:id="113908712">
      <w:bodyDiv w:val="1"/>
      <w:marLeft w:val="0"/>
      <w:marRight w:val="0"/>
      <w:marTop w:val="0"/>
      <w:marBottom w:val="0"/>
      <w:divBdr>
        <w:top w:val="none" w:sz="0" w:space="0" w:color="auto"/>
        <w:left w:val="none" w:sz="0" w:space="0" w:color="auto"/>
        <w:bottom w:val="none" w:sz="0" w:space="0" w:color="auto"/>
        <w:right w:val="none" w:sz="0" w:space="0" w:color="auto"/>
      </w:divBdr>
    </w:div>
    <w:div w:id="141774094">
      <w:bodyDiv w:val="1"/>
      <w:marLeft w:val="0"/>
      <w:marRight w:val="0"/>
      <w:marTop w:val="0"/>
      <w:marBottom w:val="0"/>
      <w:divBdr>
        <w:top w:val="none" w:sz="0" w:space="0" w:color="auto"/>
        <w:left w:val="none" w:sz="0" w:space="0" w:color="auto"/>
        <w:bottom w:val="none" w:sz="0" w:space="0" w:color="auto"/>
        <w:right w:val="none" w:sz="0" w:space="0" w:color="auto"/>
      </w:divBdr>
    </w:div>
    <w:div w:id="171770179">
      <w:bodyDiv w:val="1"/>
      <w:marLeft w:val="0"/>
      <w:marRight w:val="0"/>
      <w:marTop w:val="0"/>
      <w:marBottom w:val="0"/>
      <w:divBdr>
        <w:top w:val="none" w:sz="0" w:space="0" w:color="auto"/>
        <w:left w:val="none" w:sz="0" w:space="0" w:color="auto"/>
        <w:bottom w:val="none" w:sz="0" w:space="0" w:color="auto"/>
        <w:right w:val="none" w:sz="0" w:space="0" w:color="auto"/>
      </w:divBdr>
    </w:div>
    <w:div w:id="229582561">
      <w:bodyDiv w:val="1"/>
      <w:marLeft w:val="0"/>
      <w:marRight w:val="0"/>
      <w:marTop w:val="0"/>
      <w:marBottom w:val="0"/>
      <w:divBdr>
        <w:top w:val="none" w:sz="0" w:space="0" w:color="auto"/>
        <w:left w:val="none" w:sz="0" w:space="0" w:color="auto"/>
        <w:bottom w:val="none" w:sz="0" w:space="0" w:color="auto"/>
        <w:right w:val="none" w:sz="0" w:space="0" w:color="auto"/>
      </w:divBdr>
    </w:div>
    <w:div w:id="253513000">
      <w:bodyDiv w:val="1"/>
      <w:marLeft w:val="0"/>
      <w:marRight w:val="0"/>
      <w:marTop w:val="0"/>
      <w:marBottom w:val="0"/>
      <w:divBdr>
        <w:top w:val="none" w:sz="0" w:space="0" w:color="auto"/>
        <w:left w:val="none" w:sz="0" w:space="0" w:color="auto"/>
        <w:bottom w:val="none" w:sz="0" w:space="0" w:color="auto"/>
        <w:right w:val="none" w:sz="0" w:space="0" w:color="auto"/>
      </w:divBdr>
    </w:div>
    <w:div w:id="258371640">
      <w:bodyDiv w:val="1"/>
      <w:marLeft w:val="0"/>
      <w:marRight w:val="0"/>
      <w:marTop w:val="0"/>
      <w:marBottom w:val="0"/>
      <w:divBdr>
        <w:top w:val="none" w:sz="0" w:space="0" w:color="auto"/>
        <w:left w:val="none" w:sz="0" w:space="0" w:color="auto"/>
        <w:bottom w:val="none" w:sz="0" w:space="0" w:color="auto"/>
        <w:right w:val="none" w:sz="0" w:space="0" w:color="auto"/>
      </w:divBdr>
    </w:div>
    <w:div w:id="334963415">
      <w:bodyDiv w:val="1"/>
      <w:marLeft w:val="0"/>
      <w:marRight w:val="0"/>
      <w:marTop w:val="0"/>
      <w:marBottom w:val="0"/>
      <w:divBdr>
        <w:top w:val="none" w:sz="0" w:space="0" w:color="auto"/>
        <w:left w:val="none" w:sz="0" w:space="0" w:color="auto"/>
        <w:bottom w:val="none" w:sz="0" w:space="0" w:color="auto"/>
        <w:right w:val="none" w:sz="0" w:space="0" w:color="auto"/>
      </w:divBdr>
    </w:div>
    <w:div w:id="365645452">
      <w:bodyDiv w:val="1"/>
      <w:marLeft w:val="0"/>
      <w:marRight w:val="0"/>
      <w:marTop w:val="0"/>
      <w:marBottom w:val="0"/>
      <w:divBdr>
        <w:top w:val="none" w:sz="0" w:space="0" w:color="auto"/>
        <w:left w:val="none" w:sz="0" w:space="0" w:color="auto"/>
        <w:bottom w:val="none" w:sz="0" w:space="0" w:color="auto"/>
        <w:right w:val="none" w:sz="0" w:space="0" w:color="auto"/>
      </w:divBdr>
    </w:div>
    <w:div w:id="455221909">
      <w:bodyDiv w:val="1"/>
      <w:marLeft w:val="0"/>
      <w:marRight w:val="0"/>
      <w:marTop w:val="0"/>
      <w:marBottom w:val="0"/>
      <w:divBdr>
        <w:top w:val="none" w:sz="0" w:space="0" w:color="auto"/>
        <w:left w:val="none" w:sz="0" w:space="0" w:color="auto"/>
        <w:bottom w:val="none" w:sz="0" w:space="0" w:color="auto"/>
        <w:right w:val="none" w:sz="0" w:space="0" w:color="auto"/>
      </w:divBdr>
    </w:div>
    <w:div w:id="491487044">
      <w:bodyDiv w:val="1"/>
      <w:marLeft w:val="0"/>
      <w:marRight w:val="0"/>
      <w:marTop w:val="0"/>
      <w:marBottom w:val="0"/>
      <w:divBdr>
        <w:top w:val="none" w:sz="0" w:space="0" w:color="auto"/>
        <w:left w:val="none" w:sz="0" w:space="0" w:color="auto"/>
        <w:bottom w:val="none" w:sz="0" w:space="0" w:color="auto"/>
        <w:right w:val="none" w:sz="0" w:space="0" w:color="auto"/>
      </w:divBdr>
    </w:div>
    <w:div w:id="542599456">
      <w:bodyDiv w:val="1"/>
      <w:marLeft w:val="0"/>
      <w:marRight w:val="0"/>
      <w:marTop w:val="0"/>
      <w:marBottom w:val="0"/>
      <w:divBdr>
        <w:top w:val="none" w:sz="0" w:space="0" w:color="auto"/>
        <w:left w:val="none" w:sz="0" w:space="0" w:color="auto"/>
        <w:bottom w:val="none" w:sz="0" w:space="0" w:color="auto"/>
        <w:right w:val="none" w:sz="0" w:space="0" w:color="auto"/>
      </w:divBdr>
    </w:div>
    <w:div w:id="594822435">
      <w:bodyDiv w:val="1"/>
      <w:marLeft w:val="0"/>
      <w:marRight w:val="0"/>
      <w:marTop w:val="0"/>
      <w:marBottom w:val="0"/>
      <w:divBdr>
        <w:top w:val="none" w:sz="0" w:space="0" w:color="auto"/>
        <w:left w:val="none" w:sz="0" w:space="0" w:color="auto"/>
        <w:bottom w:val="none" w:sz="0" w:space="0" w:color="auto"/>
        <w:right w:val="none" w:sz="0" w:space="0" w:color="auto"/>
      </w:divBdr>
    </w:div>
    <w:div w:id="608512395">
      <w:bodyDiv w:val="1"/>
      <w:marLeft w:val="0"/>
      <w:marRight w:val="0"/>
      <w:marTop w:val="0"/>
      <w:marBottom w:val="0"/>
      <w:divBdr>
        <w:top w:val="none" w:sz="0" w:space="0" w:color="auto"/>
        <w:left w:val="none" w:sz="0" w:space="0" w:color="auto"/>
        <w:bottom w:val="none" w:sz="0" w:space="0" w:color="auto"/>
        <w:right w:val="none" w:sz="0" w:space="0" w:color="auto"/>
      </w:divBdr>
    </w:div>
    <w:div w:id="623735853">
      <w:bodyDiv w:val="1"/>
      <w:marLeft w:val="0"/>
      <w:marRight w:val="0"/>
      <w:marTop w:val="0"/>
      <w:marBottom w:val="0"/>
      <w:divBdr>
        <w:top w:val="none" w:sz="0" w:space="0" w:color="auto"/>
        <w:left w:val="none" w:sz="0" w:space="0" w:color="auto"/>
        <w:bottom w:val="none" w:sz="0" w:space="0" w:color="auto"/>
        <w:right w:val="none" w:sz="0" w:space="0" w:color="auto"/>
      </w:divBdr>
    </w:div>
    <w:div w:id="626425433">
      <w:bodyDiv w:val="1"/>
      <w:marLeft w:val="0"/>
      <w:marRight w:val="0"/>
      <w:marTop w:val="0"/>
      <w:marBottom w:val="0"/>
      <w:divBdr>
        <w:top w:val="none" w:sz="0" w:space="0" w:color="auto"/>
        <w:left w:val="none" w:sz="0" w:space="0" w:color="auto"/>
        <w:bottom w:val="none" w:sz="0" w:space="0" w:color="auto"/>
        <w:right w:val="none" w:sz="0" w:space="0" w:color="auto"/>
      </w:divBdr>
    </w:div>
    <w:div w:id="744255520">
      <w:bodyDiv w:val="1"/>
      <w:marLeft w:val="0"/>
      <w:marRight w:val="0"/>
      <w:marTop w:val="0"/>
      <w:marBottom w:val="0"/>
      <w:divBdr>
        <w:top w:val="none" w:sz="0" w:space="0" w:color="auto"/>
        <w:left w:val="none" w:sz="0" w:space="0" w:color="auto"/>
        <w:bottom w:val="none" w:sz="0" w:space="0" w:color="auto"/>
        <w:right w:val="none" w:sz="0" w:space="0" w:color="auto"/>
      </w:divBdr>
    </w:div>
    <w:div w:id="795755848">
      <w:bodyDiv w:val="1"/>
      <w:marLeft w:val="0"/>
      <w:marRight w:val="0"/>
      <w:marTop w:val="0"/>
      <w:marBottom w:val="0"/>
      <w:divBdr>
        <w:top w:val="none" w:sz="0" w:space="0" w:color="auto"/>
        <w:left w:val="none" w:sz="0" w:space="0" w:color="auto"/>
        <w:bottom w:val="none" w:sz="0" w:space="0" w:color="auto"/>
        <w:right w:val="none" w:sz="0" w:space="0" w:color="auto"/>
      </w:divBdr>
    </w:div>
    <w:div w:id="832724085">
      <w:bodyDiv w:val="1"/>
      <w:marLeft w:val="0"/>
      <w:marRight w:val="0"/>
      <w:marTop w:val="0"/>
      <w:marBottom w:val="0"/>
      <w:divBdr>
        <w:top w:val="none" w:sz="0" w:space="0" w:color="auto"/>
        <w:left w:val="none" w:sz="0" w:space="0" w:color="auto"/>
        <w:bottom w:val="none" w:sz="0" w:space="0" w:color="auto"/>
        <w:right w:val="none" w:sz="0" w:space="0" w:color="auto"/>
      </w:divBdr>
    </w:div>
    <w:div w:id="1089078216">
      <w:bodyDiv w:val="1"/>
      <w:marLeft w:val="0"/>
      <w:marRight w:val="0"/>
      <w:marTop w:val="0"/>
      <w:marBottom w:val="0"/>
      <w:divBdr>
        <w:top w:val="none" w:sz="0" w:space="0" w:color="auto"/>
        <w:left w:val="none" w:sz="0" w:space="0" w:color="auto"/>
        <w:bottom w:val="none" w:sz="0" w:space="0" w:color="auto"/>
        <w:right w:val="none" w:sz="0" w:space="0" w:color="auto"/>
      </w:divBdr>
    </w:div>
    <w:div w:id="1136530975">
      <w:bodyDiv w:val="1"/>
      <w:marLeft w:val="0"/>
      <w:marRight w:val="0"/>
      <w:marTop w:val="0"/>
      <w:marBottom w:val="0"/>
      <w:divBdr>
        <w:top w:val="none" w:sz="0" w:space="0" w:color="auto"/>
        <w:left w:val="none" w:sz="0" w:space="0" w:color="auto"/>
        <w:bottom w:val="none" w:sz="0" w:space="0" w:color="auto"/>
        <w:right w:val="none" w:sz="0" w:space="0" w:color="auto"/>
      </w:divBdr>
    </w:div>
    <w:div w:id="1149320750">
      <w:bodyDiv w:val="1"/>
      <w:marLeft w:val="0"/>
      <w:marRight w:val="0"/>
      <w:marTop w:val="0"/>
      <w:marBottom w:val="0"/>
      <w:divBdr>
        <w:top w:val="none" w:sz="0" w:space="0" w:color="auto"/>
        <w:left w:val="none" w:sz="0" w:space="0" w:color="auto"/>
        <w:bottom w:val="none" w:sz="0" w:space="0" w:color="auto"/>
        <w:right w:val="none" w:sz="0" w:space="0" w:color="auto"/>
      </w:divBdr>
    </w:div>
    <w:div w:id="1199703105">
      <w:bodyDiv w:val="1"/>
      <w:marLeft w:val="0"/>
      <w:marRight w:val="0"/>
      <w:marTop w:val="0"/>
      <w:marBottom w:val="0"/>
      <w:divBdr>
        <w:top w:val="none" w:sz="0" w:space="0" w:color="auto"/>
        <w:left w:val="none" w:sz="0" w:space="0" w:color="auto"/>
        <w:bottom w:val="none" w:sz="0" w:space="0" w:color="auto"/>
        <w:right w:val="none" w:sz="0" w:space="0" w:color="auto"/>
      </w:divBdr>
    </w:div>
    <w:div w:id="1252080397">
      <w:bodyDiv w:val="1"/>
      <w:marLeft w:val="0"/>
      <w:marRight w:val="0"/>
      <w:marTop w:val="0"/>
      <w:marBottom w:val="0"/>
      <w:divBdr>
        <w:top w:val="none" w:sz="0" w:space="0" w:color="auto"/>
        <w:left w:val="none" w:sz="0" w:space="0" w:color="auto"/>
        <w:bottom w:val="none" w:sz="0" w:space="0" w:color="auto"/>
        <w:right w:val="none" w:sz="0" w:space="0" w:color="auto"/>
      </w:divBdr>
    </w:div>
    <w:div w:id="1462724824">
      <w:bodyDiv w:val="1"/>
      <w:marLeft w:val="0"/>
      <w:marRight w:val="0"/>
      <w:marTop w:val="0"/>
      <w:marBottom w:val="0"/>
      <w:divBdr>
        <w:top w:val="none" w:sz="0" w:space="0" w:color="auto"/>
        <w:left w:val="none" w:sz="0" w:space="0" w:color="auto"/>
        <w:bottom w:val="none" w:sz="0" w:space="0" w:color="auto"/>
        <w:right w:val="none" w:sz="0" w:space="0" w:color="auto"/>
      </w:divBdr>
    </w:div>
    <w:div w:id="1582104747">
      <w:bodyDiv w:val="1"/>
      <w:marLeft w:val="0"/>
      <w:marRight w:val="0"/>
      <w:marTop w:val="0"/>
      <w:marBottom w:val="0"/>
      <w:divBdr>
        <w:top w:val="none" w:sz="0" w:space="0" w:color="auto"/>
        <w:left w:val="none" w:sz="0" w:space="0" w:color="auto"/>
        <w:bottom w:val="none" w:sz="0" w:space="0" w:color="auto"/>
        <w:right w:val="none" w:sz="0" w:space="0" w:color="auto"/>
      </w:divBdr>
    </w:div>
    <w:div w:id="1604410469">
      <w:bodyDiv w:val="1"/>
      <w:marLeft w:val="0"/>
      <w:marRight w:val="0"/>
      <w:marTop w:val="0"/>
      <w:marBottom w:val="0"/>
      <w:divBdr>
        <w:top w:val="none" w:sz="0" w:space="0" w:color="auto"/>
        <w:left w:val="none" w:sz="0" w:space="0" w:color="auto"/>
        <w:bottom w:val="none" w:sz="0" w:space="0" w:color="auto"/>
        <w:right w:val="none" w:sz="0" w:space="0" w:color="auto"/>
      </w:divBdr>
    </w:div>
    <w:div w:id="1670255859">
      <w:bodyDiv w:val="1"/>
      <w:marLeft w:val="0"/>
      <w:marRight w:val="0"/>
      <w:marTop w:val="0"/>
      <w:marBottom w:val="0"/>
      <w:divBdr>
        <w:top w:val="none" w:sz="0" w:space="0" w:color="auto"/>
        <w:left w:val="none" w:sz="0" w:space="0" w:color="auto"/>
        <w:bottom w:val="none" w:sz="0" w:space="0" w:color="auto"/>
        <w:right w:val="none" w:sz="0" w:space="0" w:color="auto"/>
      </w:divBdr>
    </w:div>
    <w:div w:id="1699811231">
      <w:bodyDiv w:val="1"/>
      <w:marLeft w:val="0"/>
      <w:marRight w:val="0"/>
      <w:marTop w:val="0"/>
      <w:marBottom w:val="0"/>
      <w:divBdr>
        <w:top w:val="none" w:sz="0" w:space="0" w:color="auto"/>
        <w:left w:val="none" w:sz="0" w:space="0" w:color="auto"/>
        <w:bottom w:val="none" w:sz="0" w:space="0" w:color="auto"/>
        <w:right w:val="none" w:sz="0" w:space="0" w:color="auto"/>
      </w:divBdr>
    </w:div>
    <w:div w:id="1784032459">
      <w:bodyDiv w:val="1"/>
      <w:marLeft w:val="0"/>
      <w:marRight w:val="0"/>
      <w:marTop w:val="0"/>
      <w:marBottom w:val="0"/>
      <w:divBdr>
        <w:top w:val="none" w:sz="0" w:space="0" w:color="auto"/>
        <w:left w:val="none" w:sz="0" w:space="0" w:color="auto"/>
        <w:bottom w:val="none" w:sz="0" w:space="0" w:color="auto"/>
        <w:right w:val="none" w:sz="0" w:space="0" w:color="auto"/>
      </w:divBdr>
    </w:div>
    <w:div w:id="1791969571">
      <w:bodyDiv w:val="1"/>
      <w:marLeft w:val="0"/>
      <w:marRight w:val="0"/>
      <w:marTop w:val="0"/>
      <w:marBottom w:val="0"/>
      <w:divBdr>
        <w:top w:val="none" w:sz="0" w:space="0" w:color="auto"/>
        <w:left w:val="none" w:sz="0" w:space="0" w:color="auto"/>
        <w:bottom w:val="none" w:sz="0" w:space="0" w:color="auto"/>
        <w:right w:val="none" w:sz="0" w:space="0" w:color="auto"/>
      </w:divBdr>
    </w:div>
    <w:div w:id="1840852465">
      <w:bodyDiv w:val="1"/>
      <w:marLeft w:val="0"/>
      <w:marRight w:val="0"/>
      <w:marTop w:val="0"/>
      <w:marBottom w:val="0"/>
      <w:divBdr>
        <w:top w:val="none" w:sz="0" w:space="0" w:color="auto"/>
        <w:left w:val="none" w:sz="0" w:space="0" w:color="auto"/>
        <w:bottom w:val="none" w:sz="0" w:space="0" w:color="auto"/>
        <w:right w:val="none" w:sz="0" w:space="0" w:color="auto"/>
      </w:divBdr>
      <w:divsChild>
        <w:div w:id="267321382">
          <w:marLeft w:val="0"/>
          <w:marRight w:val="0"/>
          <w:marTop w:val="0"/>
          <w:marBottom w:val="0"/>
          <w:divBdr>
            <w:top w:val="none" w:sz="0" w:space="0" w:color="auto"/>
            <w:left w:val="none" w:sz="0" w:space="0" w:color="auto"/>
            <w:bottom w:val="none" w:sz="0" w:space="0" w:color="auto"/>
            <w:right w:val="none" w:sz="0" w:space="0" w:color="auto"/>
          </w:divBdr>
        </w:div>
        <w:div w:id="1138647407">
          <w:marLeft w:val="450"/>
          <w:marRight w:val="0"/>
          <w:marTop w:val="0"/>
          <w:marBottom w:val="0"/>
          <w:divBdr>
            <w:top w:val="none" w:sz="0" w:space="0" w:color="auto"/>
            <w:left w:val="none" w:sz="0" w:space="0" w:color="auto"/>
            <w:bottom w:val="none" w:sz="0" w:space="0" w:color="auto"/>
            <w:right w:val="none" w:sz="0" w:space="0" w:color="auto"/>
          </w:divBdr>
        </w:div>
        <w:div w:id="198706865">
          <w:marLeft w:val="0"/>
          <w:marRight w:val="0"/>
          <w:marTop w:val="0"/>
          <w:marBottom w:val="0"/>
          <w:divBdr>
            <w:top w:val="none" w:sz="0" w:space="0" w:color="auto"/>
            <w:left w:val="none" w:sz="0" w:space="0" w:color="auto"/>
            <w:bottom w:val="none" w:sz="0" w:space="0" w:color="auto"/>
            <w:right w:val="none" w:sz="0" w:space="0" w:color="auto"/>
          </w:divBdr>
        </w:div>
        <w:div w:id="896428781">
          <w:marLeft w:val="450"/>
          <w:marRight w:val="0"/>
          <w:marTop w:val="0"/>
          <w:marBottom w:val="0"/>
          <w:divBdr>
            <w:top w:val="none" w:sz="0" w:space="0" w:color="auto"/>
            <w:left w:val="none" w:sz="0" w:space="0" w:color="auto"/>
            <w:bottom w:val="none" w:sz="0" w:space="0" w:color="auto"/>
            <w:right w:val="none" w:sz="0" w:space="0" w:color="auto"/>
          </w:divBdr>
        </w:div>
        <w:div w:id="695689854">
          <w:marLeft w:val="0"/>
          <w:marRight w:val="0"/>
          <w:marTop w:val="0"/>
          <w:marBottom w:val="0"/>
          <w:divBdr>
            <w:top w:val="none" w:sz="0" w:space="0" w:color="auto"/>
            <w:left w:val="none" w:sz="0" w:space="0" w:color="auto"/>
            <w:bottom w:val="none" w:sz="0" w:space="0" w:color="auto"/>
            <w:right w:val="none" w:sz="0" w:space="0" w:color="auto"/>
          </w:divBdr>
        </w:div>
        <w:div w:id="302348426">
          <w:marLeft w:val="450"/>
          <w:marRight w:val="0"/>
          <w:marTop w:val="0"/>
          <w:marBottom w:val="0"/>
          <w:divBdr>
            <w:top w:val="none" w:sz="0" w:space="0" w:color="auto"/>
            <w:left w:val="none" w:sz="0" w:space="0" w:color="auto"/>
            <w:bottom w:val="none" w:sz="0" w:space="0" w:color="auto"/>
            <w:right w:val="none" w:sz="0" w:space="0" w:color="auto"/>
          </w:divBdr>
        </w:div>
      </w:divsChild>
    </w:div>
    <w:div w:id="1915771487">
      <w:bodyDiv w:val="1"/>
      <w:marLeft w:val="0"/>
      <w:marRight w:val="0"/>
      <w:marTop w:val="0"/>
      <w:marBottom w:val="0"/>
      <w:divBdr>
        <w:top w:val="none" w:sz="0" w:space="0" w:color="auto"/>
        <w:left w:val="none" w:sz="0" w:space="0" w:color="auto"/>
        <w:bottom w:val="none" w:sz="0" w:space="0" w:color="auto"/>
        <w:right w:val="none" w:sz="0" w:space="0" w:color="auto"/>
      </w:divBdr>
    </w:div>
    <w:div w:id="1975595293">
      <w:bodyDiv w:val="1"/>
      <w:marLeft w:val="0"/>
      <w:marRight w:val="0"/>
      <w:marTop w:val="0"/>
      <w:marBottom w:val="0"/>
      <w:divBdr>
        <w:top w:val="none" w:sz="0" w:space="0" w:color="auto"/>
        <w:left w:val="none" w:sz="0" w:space="0" w:color="auto"/>
        <w:bottom w:val="none" w:sz="0" w:space="0" w:color="auto"/>
        <w:right w:val="none" w:sz="0" w:space="0" w:color="auto"/>
      </w:divBdr>
    </w:div>
    <w:div w:id="2033341718">
      <w:bodyDiv w:val="1"/>
      <w:marLeft w:val="0"/>
      <w:marRight w:val="0"/>
      <w:marTop w:val="0"/>
      <w:marBottom w:val="0"/>
      <w:divBdr>
        <w:top w:val="none" w:sz="0" w:space="0" w:color="auto"/>
        <w:left w:val="none" w:sz="0" w:space="0" w:color="auto"/>
        <w:bottom w:val="none" w:sz="0" w:space="0" w:color="auto"/>
        <w:right w:val="none" w:sz="0" w:space="0" w:color="auto"/>
      </w:divBdr>
    </w:div>
    <w:div w:id="2121483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sip.lex.pl/" TargetMode="External"/><Relationship Id="rId18" Type="http://schemas.openxmlformats.org/officeDocument/2006/relationships/hyperlink" Target="https://sip.lex.pl/" TargetMode="External"/><Relationship Id="rId26" Type="http://schemas.openxmlformats.org/officeDocument/2006/relationships/hyperlink" Target="https://sip.lex.pl/" TargetMode="External"/><Relationship Id="rId39" Type="http://schemas.openxmlformats.org/officeDocument/2006/relationships/footer" Target="footer1.xml"/><Relationship Id="rId21" Type="http://schemas.openxmlformats.org/officeDocument/2006/relationships/hyperlink" Target="https://sip.lex.pl/" TargetMode="External"/><Relationship Id="rId34" Type="http://schemas.openxmlformats.org/officeDocument/2006/relationships/hyperlink" Target="https://sip.lex.pl/"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sip.lex.pl/" TargetMode="External"/><Relationship Id="rId20" Type="http://schemas.openxmlformats.org/officeDocument/2006/relationships/hyperlink" Target="https://sip.lex.pl/" TargetMode="External"/><Relationship Id="rId29" Type="http://schemas.openxmlformats.org/officeDocument/2006/relationships/hyperlink" Target="https://sip.lex.pl/"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x.pl/" TargetMode="External"/><Relationship Id="rId24" Type="http://schemas.openxmlformats.org/officeDocument/2006/relationships/hyperlink" Target="https://sip.lex.pl/" TargetMode="External"/><Relationship Id="rId32" Type="http://schemas.openxmlformats.org/officeDocument/2006/relationships/hyperlink" Target="https://sip.lex.pl/" TargetMode="External"/><Relationship Id="rId37" Type="http://schemas.openxmlformats.org/officeDocument/2006/relationships/hyperlink" Target="https://ezamowienia.gov.pl"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sip.lex.pl/" TargetMode="External"/><Relationship Id="rId23" Type="http://schemas.openxmlformats.org/officeDocument/2006/relationships/hyperlink" Target="https://sip.lex.pl/" TargetMode="External"/><Relationship Id="rId28" Type="http://schemas.openxmlformats.org/officeDocument/2006/relationships/hyperlink" Target="https://ezamowienia.gov.pl" TargetMode="External"/><Relationship Id="rId36" Type="http://schemas.openxmlformats.org/officeDocument/2006/relationships/hyperlink" Target="http://www.ezamowienia.gov.pl" TargetMode="External"/><Relationship Id="rId10" Type="http://schemas.openxmlformats.org/officeDocument/2006/relationships/hyperlink" Target="https://sip.lex.pl/" TargetMode="External"/><Relationship Id="rId19" Type="http://schemas.openxmlformats.org/officeDocument/2006/relationships/hyperlink" Target="https://sip.lex.pl/" TargetMode="External"/><Relationship Id="rId31" Type="http://schemas.openxmlformats.org/officeDocument/2006/relationships/hyperlink" Target="https://sip.lex.pl/" TargetMode="External"/><Relationship Id="rId4" Type="http://schemas.openxmlformats.org/officeDocument/2006/relationships/settings" Target="settings.xml"/><Relationship Id="rId9" Type="http://schemas.openxmlformats.org/officeDocument/2006/relationships/hyperlink" Target="https://sip.lex.pl/" TargetMode="External"/><Relationship Id="rId14" Type="http://schemas.openxmlformats.org/officeDocument/2006/relationships/hyperlink" Target="https://sip.lex.pl/" TargetMode="External"/><Relationship Id="rId22" Type="http://schemas.openxmlformats.org/officeDocument/2006/relationships/hyperlink" Target="https://sip.lex.pl/" TargetMode="External"/><Relationship Id="rId27" Type="http://schemas.openxmlformats.org/officeDocument/2006/relationships/hyperlink" Target="https://ezamowienia.gov.pl" TargetMode="External"/><Relationship Id="rId30" Type="http://schemas.openxmlformats.org/officeDocument/2006/relationships/hyperlink" Target="https://sip.lex.pl/" TargetMode="External"/><Relationship Id="rId35" Type="http://schemas.openxmlformats.org/officeDocument/2006/relationships/hyperlink" Target="mailto:iod@adm.uw.edu.pl" TargetMode="External"/><Relationship Id="rId8" Type="http://schemas.openxmlformats.org/officeDocument/2006/relationships/hyperlink" Target="https://sip.lex.pl/" TargetMode="External"/><Relationship Id="rId3" Type="http://schemas.openxmlformats.org/officeDocument/2006/relationships/styles" Target="styles.xml"/><Relationship Id="rId12" Type="http://schemas.openxmlformats.org/officeDocument/2006/relationships/hyperlink" Target="https://sip.lex.pl/" TargetMode="External"/><Relationship Id="rId17" Type="http://schemas.openxmlformats.org/officeDocument/2006/relationships/hyperlink" Target="https://sip.lex.pl/" TargetMode="External"/><Relationship Id="rId25" Type="http://schemas.openxmlformats.org/officeDocument/2006/relationships/hyperlink" Target="https://sip.lex.pl/" TargetMode="External"/><Relationship Id="rId33" Type="http://schemas.openxmlformats.org/officeDocument/2006/relationships/hyperlink" Target="mailto:dzp@chem.uw.edu.pl" TargetMode="External"/><Relationship Id="rId38"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uzp.gov.pl/baza-wiedzy/prawo-zamowien-publicznych-regulacje/prawo-krajowe/jednolity-europejski-dokument-zamowienia"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13C655-6561-4C95-91A0-573556EBE4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19</Pages>
  <Words>8709</Words>
  <Characters>52256</Characters>
  <Application>Microsoft Office Word</Application>
  <DocSecurity>0</DocSecurity>
  <Lines>435</Lines>
  <Paragraphs>121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60844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13</cp:revision>
  <cp:lastPrinted>2025-10-06T10:42:00Z</cp:lastPrinted>
  <dcterms:created xsi:type="dcterms:W3CDTF">2025-12-08T06:42:00Z</dcterms:created>
  <dcterms:modified xsi:type="dcterms:W3CDTF">2026-03-13T05:34:00Z</dcterms:modified>
</cp:coreProperties>
</file>