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31F3E" w14:textId="77777777" w:rsidR="00C8444E" w:rsidRPr="00B41237" w:rsidRDefault="008D4FF5">
      <w:pPr>
        <w:spacing w:before="480" w:after="480" w:line="360" w:lineRule="auto"/>
        <w:jc w:val="center"/>
        <w:rPr>
          <w:rFonts w:ascii="Aptos" w:hAnsi="Aptos" w:cs="Arial"/>
          <w:b/>
          <w:caps/>
          <w:sz w:val="22"/>
          <w:szCs w:val="22"/>
        </w:rPr>
      </w:pPr>
      <w:r w:rsidRPr="00B41237">
        <w:rPr>
          <w:rFonts w:ascii="Aptos" w:hAnsi="Aptos" w:cs="Arial"/>
          <w:b/>
          <w:caps/>
          <w:sz w:val="22"/>
          <w:szCs w:val="22"/>
        </w:rPr>
        <w:t>specyfikacja warunków zamówienia</w:t>
      </w:r>
    </w:p>
    <w:p w14:paraId="4BA28855" w14:textId="77777777" w:rsidR="00C8444E" w:rsidRPr="00B41237" w:rsidRDefault="008D4FF5">
      <w:pPr>
        <w:spacing w:before="40" w:line="360" w:lineRule="auto"/>
        <w:jc w:val="center"/>
        <w:rPr>
          <w:rFonts w:ascii="Aptos" w:hAnsi="Aptos" w:cs="Arial"/>
          <w:b/>
          <w:caps/>
          <w:sz w:val="22"/>
          <w:szCs w:val="22"/>
        </w:rPr>
      </w:pPr>
      <w:r w:rsidRPr="00B41237">
        <w:rPr>
          <w:rFonts w:ascii="Aptos" w:hAnsi="Aptos" w:cs="Arial"/>
          <w:b/>
          <w:caps/>
          <w:sz w:val="22"/>
          <w:szCs w:val="22"/>
        </w:rPr>
        <w:t>zAMAWIAJĄCY:</w:t>
      </w:r>
    </w:p>
    <w:p w14:paraId="3554F3A1" w14:textId="77777777" w:rsidR="00C8444E" w:rsidRPr="00B41237" w:rsidRDefault="008D4FF5">
      <w:pPr>
        <w:spacing w:before="240" w:after="240" w:line="360" w:lineRule="auto"/>
        <w:jc w:val="center"/>
        <w:rPr>
          <w:rFonts w:ascii="Aptos" w:hAnsi="Aptos"/>
          <w:sz w:val="22"/>
          <w:szCs w:val="22"/>
        </w:rPr>
      </w:pPr>
      <w:r w:rsidRPr="00B41237">
        <w:rPr>
          <w:rFonts w:ascii="Aptos" w:hAnsi="Aptos" w:cs="Arial"/>
          <w:caps/>
          <w:sz w:val="22"/>
          <w:szCs w:val="22"/>
        </w:rPr>
        <w:t>Gmina Miejska Ciechocinek</w:t>
      </w:r>
    </w:p>
    <w:p w14:paraId="17133DA9" w14:textId="17E87A91" w:rsidR="00C8444E" w:rsidRPr="00B41237" w:rsidRDefault="008D4FF5">
      <w:pPr>
        <w:spacing w:line="360" w:lineRule="auto"/>
        <w:jc w:val="center"/>
        <w:rPr>
          <w:rFonts w:ascii="Aptos" w:hAnsi="Aptos"/>
          <w:sz w:val="22"/>
          <w:szCs w:val="22"/>
        </w:rPr>
      </w:pPr>
      <w:r w:rsidRPr="00B41237">
        <w:rPr>
          <w:rFonts w:ascii="Aptos" w:hAnsi="Aptos" w:cs="Arial"/>
          <w:sz w:val="22"/>
          <w:szCs w:val="22"/>
        </w:rPr>
        <w:t xml:space="preserve">  zaprasza do złożenia oferty w postępowaniu o udzielenie zamówienia publicznego na realizację zadania pn.</w:t>
      </w:r>
    </w:p>
    <w:p w14:paraId="53D24E4C" w14:textId="495DB0A2" w:rsidR="00B41237" w:rsidRPr="00994E38" w:rsidRDefault="002715EE" w:rsidP="00994E38">
      <w:pPr>
        <w:suppressAutoHyphens w:val="0"/>
        <w:autoSpaceDN/>
        <w:spacing w:line="360" w:lineRule="auto"/>
        <w:jc w:val="center"/>
        <w:rPr>
          <w:rFonts w:ascii="Aptos" w:hAnsi="Aptos" w:cs="Arial"/>
          <w:b/>
        </w:rPr>
      </w:pPr>
      <w:r w:rsidRPr="00B41237">
        <w:rPr>
          <w:rFonts w:ascii="Aptos" w:hAnsi="Aptos" w:cs="Arial"/>
          <w:b/>
        </w:rPr>
        <w:t>,,</w:t>
      </w:r>
      <w:r w:rsidR="00276F47" w:rsidRPr="00276F47">
        <w:rPr>
          <w:rFonts w:ascii="Aptos" w:hAnsi="Aptos" w:cs="Arial"/>
          <w:b/>
        </w:rPr>
        <w:t>Utworzenie i prowadzenie na terenie Gminy Miejskiej Ciechocinek stacjonarnego Punktu Selektywnego Zbierania Odpadów Komunalnych w terminie od 01.05.2026 r. do 31.12.2027 r.</w:t>
      </w:r>
      <w:r w:rsidRPr="00B41237">
        <w:rPr>
          <w:rFonts w:ascii="Aptos" w:hAnsi="Aptos" w:cs="Arial"/>
          <w:b/>
        </w:rPr>
        <w:t xml:space="preserve">”  </w:t>
      </w:r>
    </w:p>
    <w:p w14:paraId="6DE91701" w14:textId="77777777" w:rsidR="002715EE" w:rsidRPr="002715EE" w:rsidRDefault="002715EE" w:rsidP="002715EE">
      <w:pPr>
        <w:tabs>
          <w:tab w:val="center" w:pos="4536"/>
          <w:tab w:val="left" w:pos="6945"/>
        </w:tabs>
        <w:suppressAutoHyphens w:val="0"/>
        <w:autoSpaceDN/>
        <w:spacing w:before="40" w:line="360" w:lineRule="auto"/>
        <w:jc w:val="center"/>
        <w:rPr>
          <w:rFonts w:ascii="Arial" w:hAnsi="Arial" w:cs="Arial"/>
          <w:b/>
          <w:sz w:val="20"/>
          <w:szCs w:val="20"/>
        </w:rPr>
      </w:pPr>
    </w:p>
    <w:p w14:paraId="22247C9F" w14:textId="77777777" w:rsidR="002715EE" w:rsidRPr="002715EE" w:rsidRDefault="002715EE" w:rsidP="002715EE">
      <w:pPr>
        <w:tabs>
          <w:tab w:val="center" w:pos="4536"/>
          <w:tab w:val="left" w:pos="6945"/>
        </w:tabs>
        <w:suppressAutoHyphens w:val="0"/>
        <w:autoSpaceDN/>
        <w:spacing w:before="40" w:line="360" w:lineRule="auto"/>
        <w:jc w:val="center"/>
        <w:rPr>
          <w:rFonts w:ascii="Arial" w:hAnsi="Arial" w:cs="Arial"/>
          <w:b/>
          <w:color w:val="4F81BD"/>
          <w:sz w:val="20"/>
          <w:szCs w:val="20"/>
        </w:rPr>
      </w:pPr>
      <w:r w:rsidRPr="002715EE">
        <w:rPr>
          <w:rFonts w:ascii="Arial" w:hAnsi="Arial" w:cs="Arial"/>
          <w:b/>
          <w:sz w:val="20"/>
          <w:szCs w:val="20"/>
        </w:rPr>
        <w:t xml:space="preserve">Przedmiotowe postępowanie prowadzone jest przy użyciu środków komunikacji elektronicznej. Składanie ofert następuje za pośrednictwem platformy zakupowej dostępnej pod adresem internetowym: </w:t>
      </w:r>
      <w:hyperlink r:id="rId8" w:history="1">
        <w:r w:rsidRPr="002715EE">
          <w:rPr>
            <w:rFonts w:ascii="Arial" w:hAnsi="Arial" w:cs="Arial"/>
            <w:b/>
            <w:color w:val="4F81BD"/>
            <w:sz w:val="20"/>
            <w:szCs w:val="20"/>
            <w:u w:color="FF0000"/>
          </w:rPr>
          <w:t>https://ezamowienia.gov.pl</w:t>
        </w:r>
      </w:hyperlink>
    </w:p>
    <w:p w14:paraId="6CCDB1F5" w14:textId="77777777" w:rsidR="002715EE" w:rsidRPr="002715EE" w:rsidRDefault="002715EE" w:rsidP="002715EE">
      <w:pPr>
        <w:tabs>
          <w:tab w:val="center" w:pos="4536"/>
          <w:tab w:val="left" w:pos="6945"/>
        </w:tabs>
        <w:suppressAutoHyphens w:val="0"/>
        <w:autoSpaceDN/>
        <w:spacing w:before="40" w:line="360" w:lineRule="auto"/>
        <w:jc w:val="center"/>
        <w:rPr>
          <w:rFonts w:ascii="Arial" w:hAnsi="Arial" w:cs="Arial"/>
          <w:b/>
          <w:sz w:val="20"/>
          <w:szCs w:val="20"/>
        </w:rPr>
      </w:pPr>
    </w:p>
    <w:p w14:paraId="2A30E7CF" w14:textId="77777777" w:rsidR="002715EE" w:rsidRPr="002715EE" w:rsidRDefault="002715EE" w:rsidP="002715EE">
      <w:pPr>
        <w:tabs>
          <w:tab w:val="center" w:pos="4536"/>
          <w:tab w:val="left" w:pos="6945"/>
        </w:tabs>
        <w:suppressAutoHyphens w:val="0"/>
        <w:autoSpaceDN/>
        <w:spacing w:line="360" w:lineRule="auto"/>
        <w:jc w:val="center"/>
        <w:rPr>
          <w:rFonts w:ascii="Arial" w:hAnsi="Arial" w:cs="Arial"/>
          <w:sz w:val="20"/>
          <w:szCs w:val="20"/>
        </w:rPr>
      </w:pPr>
      <w:r w:rsidRPr="002715EE">
        <w:rPr>
          <w:rFonts w:ascii="Arial" w:hAnsi="Arial" w:cs="Arial"/>
          <w:sz w:val="20"/>
          <w:szCs w:val="20"/>
        </w:rPr>
        <w:t xml:space="preserve">Identyfikator postępowania nadany przez platformę zakupową: </w:t>
      </w:r>
    </w:p>
    <w:p w14:paraId="3139C7F1" w14:textId="284A6D6D" w:rsidR="002715EE" w:rsidRPr="002715EE" w:rsidRDefault="00121DAC" w:rsidP="00121DAC">
      <w:pPr>
        <w:tabs>
          <w:tab w:val="center" w:pos="4536"/>
          <w:tab w:val="left" w:pos="6945"/>
        </w:tabs>
        <w:suppressAutoHyphens w:val="0"/>
        <w:autoSpaceDN/>
        <w:spacing w:line="360" w:lineRule="auto"/>
        <w:rPr>
          <w:rFonts w:ascii="Arial" w:hAnsi="Arial" w:cs="Arial"/>
          <w:sz w:val="20"/>
          <w:szCs w:val="20"/>
        </w:rPr>
      </w:pPr>
      <w:r>
        <w:rPr>
          <w:rFonts w:ascii="Arial" w:hAnsi="Arial" w:cs="Arial"/>
          <w:sz w:val="20"/>
          <w:szCs w:val="20"/>
        </w:rPr>
        <w:tab/>
      </w:r>
      <w:r w:rsidR="00276F47" w:rsidRPr="00276F47">
        <w:rPr>
          <w:rFonts w:ascii="Arial" w:hAnsi="Arial" w:cs="Arial"/>
          <w:sz w:val="20"/>
          <w:szCs w:val="20"/>
        </w:rPr>
        <w:t>ocds-148610-7c72f7c9-d204-4725-9c8d-928adf5f8eb9</w:t>
      </w:r>
    </w:p>
    <w:p w14:paraId="10B836EE" w14:textId="77777777" w:rsidR="002715EE" w:rsidRPr="002715EE" w:rsidRDefault="002715EE" w:rsidP="002715EE">
      <w:pPr>
        <w:tabs>
          <w:tab w:val="center" w:pos="4536"/>
          <w:tab w:val="left" w:pos="6945"/>
        </w:tabs>
        <w:suppressAutoHyphens w:val="0"/>
        <w:autoSpaceDN/>
        <w:spacing w:line="360" w:lineRule="auto"/>
        <w:jc w:val="center"/>
        <w:rPr>
          <w:rFonts w:ascii="Arial" w:hAnsi="Arial" w:cs="Arial"/>
          <w:b/>
          <w:bCs/>
          <w:sz w:val="20"/>
          <w:szCs w:val="20"/>
          <w:u w:val="single"/>
        </w:rPr>
      </w:pPr>
    </w:p>
    <w:p w14:paraId="061FFBCA" w14:textId="77777777" w:rsidR="002715EE" w:rsidRPr="002715EE" w:rsidRDefault="002715EE" w:rsidP="002715EE">
      <w:pPr>
        <w:tabs>
          <w:tab w:val="center" w:pos="4536"/>
          <w:tab w:val="left" w:pos="6945"/>
        </w:tabs>
        <w:suppressAutoHyphens w:val="0"/>
        <w:autoSpaceDN/>
        <w:spacing w:line="360" w:lineRule="auto"/>
        <w:jc w:val="center"/>
        <w:rPr>
          <w:rFonts w:ascii="Arial" w:hAnsi="Arial" w:cs="Arial"/>
          <w:sz w:val="20"/>
          <w:szCs w:val="20"/>
        </w:rPr>
      </w:pPr>
    </w:p>
    <w:p w14:paraId="140B381F" w14:textId="19173989" w:rsidR="002715EE" w:rsidRPr="002715EE" w:rsidRDefault="002715EE" w:rsidP="002715EE">
      <w:pPr>
        <w:tabs>
          <w:tab w:val="center" w:pos="4536"/>
          <w:tab w:val="left" w:pos="6945"/>
        </w:tabs>
        <w:suppressAutoHyphens w:val="0"/>
        <w:autoSpaceDN/>
        <w:spacing w:line="360" w:lineRule="auto"/>
        <w:jc w:val="center"/>
        <w:rPr>
          <w:rFonts w:ascii="Arial" w:hAnsi="Arial" w:cs="Arial"/>
          <w:caps/>
        </w:rPr>
      </w:pPr>
      <w:r w:rsidRPr="002715EE">
        <w:rPr>
          <w:rFonts w:ascii="Arial" w:hAnsi="Arial" w:cs="Arial"/>
          <w:sz w:val="20"/>
          <w:szCs w:val="20"/>
        </w:rPr>
        <w:t xml:space="preserve">Nr postępowania: </w:t>
      </w:r>
      <w:r w:rsidR="008F4F38">
        <w:rPr>
          <w:rFonts w:ascii="Arial" w:hAnsi="Arial" w:cs="Arial"/>
          <w:caps/>
        </w:rPr>
        <w:t>BSR-ZP.271.</w:t>
      </w:r>
      <w:r w:rsidR="00A01391">
        <w:rPr>
          <w:rFonts w:ascii="Arial" w:hAnsi="Arial" w:cs="Arial"/>
          <w:caps/>
        </w:rPr>
        <w:t>7</w:t>
      </w:r>
      <w:r w:rsidR="008F4F38">
        <w:rPr>
          <w:rFonts w:ascii="Arial" w:hAnsi="Arial" w:cs="Arial"/>
          <w:caps/>
        </w:rPr>
        <w:t>.2026</w:t>
      </w:r>
    </w:p>
    <w:p w14:paraId="0D74B889" w14:textId="77777777" w:rsidR="002715EE" w:rsidRDefault="002715EE" w:rsidP="002715EE">
      <w:pPr>
        <w:tabs>
          <w:tab w:val="center" w:pos="4536"/>
          <w:tab w:val="left" w:pos="6945"/>
        </w:tabs>
        <w:suppressAutoHyphens w:val="0"/>
        <w:autoSpaceDN/>
        <w:spacing w:before="600" w:after="600" w:line="360" w:lineRule="auto"/>
        <w:jc w:val="center"/>
        <w:rPr>
          <w:rFonts w:ascii="Arial" w:hAnsi="Arial" w:cs="Arial"/>
          <w:caps/>
          <w:sz w:val="20"/>
          <w:szCs w:val="20"/>
        </w:rPr>
      </w:pPr>
    </w:p>
    <w:p w14:paraId="4542F17B" w14:textId="77777777" w:rsidR="00575C54" w:rsidRPr="002715EE" w:rsidRDefault="00575C54" w:rsidP="002715EE">
      <w:pPr>
        <w:tabs>
          <w:tab w:val="center" w:pos="4536"/>
          <w:tab w:val="left" w:pos="6945"/>
        </w:tabs>
        <w:suppressAutoHyphens w:val="0"/>
        <w:autoSpaceDN/>
        <w:spacing w:before="600" w:after="600" w:line="360" w:lineRule="auto"/>
        <w:jc w:val="center"/>
        <w:rPr>
          <w:rFonts w:ascii="Arial" w:hAnsi="Arial" w:cs="Arial"/>
          <w:caps/>
          <w:sz w:val="20"/>
          <w:szCs w:val="20"/>
        </w:rPr>
      </w:pPr>
    </w:p>
    <w:p w14:paraId="51D806E2" w14:textId="77777777" w:rsidR="002715EE" w:rsidRPr="002715EE" w:rsidRDefault="002715EE" w:rsidP="002715EE">
      <w:pPr>
        <w:suppressAutoHyphens w:val="0"/>
        <w:autoSpaceDN/>
        <w:rPr>
          <w:rFonts w:ascii="Arial" w:hAnsi="Arial" w:cs="Arial"/>
          <w:b/>
          <w:caps/>
          <w:sz w:val="20"/>
          <w:szCs w:val="20"/>
        </w:rPr>
      </w:pPr>
    </w:p>
    <w:p w14:paraId="678CDEE5" w14:textId="77777777" w:rsidR="002715EE" w:rsidRPr="002715EE" w:rsidRDefault="002715EE" w:rsidP="002715EE">
      <w:pPr>
        <w:suppressAutoHyphens w:val="0"/>
        <w:autoSpaceDN/>
      </w:pPr>
      <w:r w:rsidRPr="002715EE">
        <w:t>Sprawę prowadzi:</w:t>
      </w:r>
    </w:p>
    <w:p w14:paraId="3A70EAEB" w14:textId="5AEE63A0" w:rsidR="002715EE" w:rsidRPr="002715EE" w:rsidRDefault="00A01391" w:rsidP="002715EE">
      <w:pPr>
        <w:suppressAutoHyphens w:val="0"/>
        <w:autoSpaceDN/>
      </w:pPr>
      <w:r>
        <w:t>Ewelina Kurtys-Żak</w:t>
      </w:r>
    </w:p>
    <w:p w14:paraId="18F0FFA8" w14:textId="77777777" w:rsidR="002715EE" w:rsidRPr="002715EE" w:rsidRDefault="002715EE" w:rsidP="002715EE">
      <w:pPr>
        <w:suppressAutoHyphens w:val="0"/>
        <w:autoSpaceDN/>
      </w:pPr>
    </w:p>
    <w:p w14:paraId="708C920A" w14:textId="77777777" w:rsidR="002715EE" w:rsidRPr="002715EE" w:rsidRDefault="002715EE" w:rsidP="002715EE">
      <w:pPr>
        <w:suppressAutoHyphens w:val="0"/>
        <w:autoSpaceDN/>
      </w:pPr>
    </w:p>
    <w:p w14:paraId="5BCB8ACF" w14:textId="5BFADFA3" w:rsidR="002715EE" w:rsidRPr="002715EE" w:rsidRDefault="002715EE" w:rsidP="002715EE">
      <w:pPr>
        <w:suppressAutoHyphens w:val="0"/>
        <w:autoSpaceDN/>
        <w:sectPr w:rsidR="002715EE" w:rsidRPr="002715EE" w:rsidSect="002715EE">
          <w:headerReference w:type="default" r:id="rId9"/>
          <w:footerReference w:type="default" r:id="rId10"/>
          <w:pgSz w:w="11906" w:h="16838"/>
          <w:pgMar w:top="1417" w:right="1417" w:bottom="1417" w:left="1417" w:header="708"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titlePg/>
          <w:docGrid w:linePitch="360"/>
        </w:sectPr>
      </w:pPr>
      <w:r w:rsidRPr="002715EE">
        <w:t xml:space="preserve">Ciechocinek, dnia </w:t>
      </w:r>
      <w:r w:rsidR="00A01391">
        <w:t>03</w:t>
      </w:r>
      <w:r w:rsidRPr="002715EE">
        <w:t>.</w:t>
      </w:r>
      <w:r w:rsidR="008556F0">
        <w:t>0</w:t>
      </w:r>
      <w:r w:rsidR="00A01391">
        <w:t>3</w:t>
      </w:r>
      <w:r w:rsidRPr="002715EE">
        <w:t>.202</w:t>
      </w:r>
      <w:r w:rsidR="008556F0">
        <w:t>6</w:t>
      </w:r>
    </w:p>
    <w:p w14:paraId="737A59D6" w14:textId="77777777" w:rsidR="00115F03" w:rsidRPr="005E0A32" w:rsidRDefault="00115F03" w:rsidP="002715EE">
      <w:pPr>
        <w:tabs>
          <w:tab w:val="center" w:pos="4536"/>
          <w:tab w:val="left" w:pos="6945"/>
        </w:tabs>
        <w:spacing w:line="360" w:lineRule="auto"/>
        <w:rPr>
          <w:rFonts w:ascii="Aptos" w:hAnsi="Aptos" w:cs="Arial"/>
          <w:caps/>
          <w:sz w:val="22"/>
          <w:szCs w:val="22"/>
        </w:rPr>
      </w:pPr>
    </w:p>
    <w:p w14:paraId="7098130D" w14:textId="36DA6791" w:rsidR="00C8444E" w:rsidRPr="00F51AA5" w:rsidRDefault="008D4FF5" w:rsidP="00822854">
      <w:pPr>
        <w:pStyle w:val="pkt"/>
        <w:numPr>
          <w:ilvl w:val="0"/>
          <w:numId w:val="11"/>
        </w:numPr>
        <w:pBdr>
          <w:bottom w:val="double" w:sz="4" w:space="1" w:color="000000"/>
        </w:pBdr>
        <w:shd w:val="clear" w:color="auto" w:fill="DAEEF3"/>
        <w:spacing w:before="0" w:after="0" w:line="360" w:lineRule="auto"/>
        <w:ind w:left="284" w:hanging="284"/>
        <w:rPr>
          <w:rFonts w:ascii="Aptos" w:hAnsi="Aptos"/>
          <w:sz w:val="22"/>
          <w:szCs w:val="22"/>
        </w:rPr>
      </w:pPr>
      <w:r w:rsidRPr="005E0A32">
        <w:rPr>
          <w:rFonts w:ascii="Aptos" w:hAnsi="Aptos" w:cs="Arial"/>
          <w:b/>
          <w:bCs/>
          <w:kern w:val="3"/>
          <w:sz w:val="22"/>
          <w:szCs w:val="22"/>
        </w:rPr>
        <w:tab/>
      </w:r>
      <w:r w:rsidRPr="00F51AA5">
        <w:rPr>
          <w:rFonts w:ascii="Aptos" w:hAnsi="Aptos" w:cs="Arial"/>
          <w:b/>
          <w:bCs/>
          <w:kern w:val="3"/>
          <w:sz w:val="22"/>
          <w:szCs w:val="22"/>
        </w:rPr>
        <w:t>NAZWA ORAZ ADRES ZAMAWIAJĄCEGO</w:t>
      </w:r>
    </w:p>
    <w:p w14:paraId="151FBE6E" w14:textId="77777777" w:rsidR="00C8444E" w:rsidRPr="005E0A32" w:rsidRDefault="008D4FF5" w:rsidP="00822854">
      <w:pPr>
        <w:tabs>
          <w:tab w:val="left" w:pos="540"/>
        </w:tabs>
        <w:spacing w:line="360" w:lineRule="auto"/>
        <w:jc w:val="both"/>
        <w:rPr>
          <w:rFonts w:ascii="Aptos" w:hAnsi="Aptos" w:cs="Arial"/>
          <w:sz w:val="22"/>
          <w:szCs w:val="22"/>
        </w:rPr>
      </w:pPr>
      <w:r w:rsidRPr="005E0A32">
        <w:rPr>
          <w:rFonts w:ascii="Aptos" w:hAnsi="Aptos" w:cs="Arial"/>
          <w:sz w:val="22"/>
          <w:szCs w:val="22"/>
        </w:rPr>
        <w:t xml:space="preserve">Gmina Miejska Ciechocinek </w:t>
      </w:r>
    </w:p>
    <w:p w14:paraId="7DD93A3B" w14:textId="77777777" w:rsidR="00C8444E" w:rsidRPr="005E0A32" w:rsidRDefault="008D4FF5" w:rsidP="00822854">
      <w:pPr>
        <w:tabs>
          <w:tab w:val="left" w:pos="540"/>
        </w:tabs>
        <w:spacing w:line="360" w:lineRule="auto"/>
        <w:jc w:val="both"/>
        <w:rPr>
          <w:rFonts w:ascii="Aptos" w:hAnsi="Aptos" w:cs="Arial"/>
          <w:sz w:val="22"/>
          <w:szCs w:val="22"/>
        </w:rPr>
      </w:pPr>
      <w:r w:rsidRPr="005E0A32">
        <w:rPr>
          <w:rFonts w:ascii="Aptos" w:hAnsi="Aptos" w:cs="Arial"/>
          <w:sz w:val="22"/>
          <w:szCs w:val="22"/>
        </w:rPr>
        <w:t xml:space="preserve">ul. Mikołaja Kopernika 19 </w:t>
      </w:r>
    </w:p>
    <w:p w14:paraId="119BD316" w14:textId="77777777" w:rsidR="00C8444E" w:rsidRPr="005E0A32" w:rsidRDefault="008D4FF5" w:rsidP="00822854">
      <w:pPr>
        <w:tabs>
          <w:tab w:val="left" w:pos="540"/>
        </w:tabs>
        <w:spacing w:line="360" w:lineRule="auto"/>
        <w:jc w:val="both"/>
        <w:rPr>
          <w:rFonts w:ascii="Aptos" w:hAnsi="Aptos" w:cs="Arial"/>
          <w:sz w:val="22"/>
          <w:szCs w:val="22"/>
        </w:rPr>
      </w:pPr>
      <w:r w:rsidRPr="005E0A32">
        <w:rPr>
          <w:rFonts w:ascii="Aptos" w:hAnsi="Aptos" w:cs="Arial"/>
          <w:sz w:val="22"/>
          <w:szCs w:val="22"/>
        </w:rPr>
        <w:t>87-720 Ciechocinek</w:t>
      </w:r>
    </w:p>
    <w:p w14:paraId="21FDAAF7" w14:textId="77777777" w:rsidR="00C8444E" w:rsidRPr="005E0A32" w:rsidRDefault="008D4FF5" w:rsidP="00822854">
      <w:pPr>
        <w:tabs>
          <w:tab w:val="left" w:pos="540"/>
        </w:tabs>
        <w:spacing w:line="360" w:lineRule="auto"/>
        <w:jc w:val="both"/>
        <w:rPr>
          <w:rFonts w:ascii="Aptos" w:hAnsi="Aptos"/>
          <w:sz w:val="22"/>
          <w:szCs w:val="22"/>
        </w:rPr>
      </w:pPr>
      <w:r w:rsidRPr="005E0A32">
        <w:rPr>
          <w:rFonts w:ascii="Aptos" w:hAnsi="Aptos" w:cs="Arial"/>
          <w:sz w:val="22"/>
          <w:szCs w:val="22"/>
        </w:rPr>
        <w:t xml:space="preserve">Tel.: </w:t>
      </w:r>
      <w:r w:rsidRPr="005E0A32">
        <w:rPr>
          <w:rFonts w:ascii="Aptos" w:hAnsi="Aptos" w:cs="Arial"/>
          <w:caps/>
          <w:sz w:val="22"/>
          <w:szCs w:val="22"/>
        </w:rPr>
        <w:t>54 416 18 00</w:t>
      </w:r>
    </w:p>
    <w:p w14:paraId="2DEBAA89" w14:textId="0C2F4194" w:rsidR="00C8444E" w:rsidRPr="005E0A32" w:rsidRDefault="008D4FF5" w:rsidP="00822854">
      <w:pPr>
        <w:tabs>
          <w:tab w:val="left" w:pos="540"/>
        </w:tabs>
        <w:spacing w:line="360" w:lineRule="auto"/>
        <w:jc w:val="both"/>
        <w:rPr>
          <w:rFonts w:ascii="Aptos" w:hAnsi="Aptos" w:cs="Arial"/>
          <w:sz w:val="22"/>
          <w:szCs w:val="22"/>
        </w:rPr>
      </w:pPr>
      <w:r w:rsidRPr="005E0A32">
        <w:rPr>
          <w:rFonts w:ascii="Aptos" w:hAnsi="Aptos" w:cs="Arial"/>
          <w:sz w:val="22"/>
          <w:szCs w:val="22"/>
        </w:rPr>
        <w:t>Adres e-mail: ratusz@ciechocinek.pl</w:t>
      </w:r>
    </w:p>
    <w:p w14:paraId="4715F8CE" w14:textId="0894E8B5" w:rsidR="00C8444E" w:rsidRPr="002E5B12" w:rsidRDefault="008D4FF5" w:rsidP="00822854">
      <w:pPr>
        <w:tabs>
          <w:tab w:val="left" w:pos="540"/>
        </w:tabs>
        <w:spacing w:line="360" w:lineRule="auto"/>
        <w:jc w:val="both"/>
        <w:rPr>
          <w:rFonts w:ascii="Aptos" w:hAnsi="Aptos"/>
          <w:bCs/>
          <w:sz w:val="22"/>
          <w:szCs w:val="22"/>
        </w:rPr>
      </w:pPr>
      <w:r w:rsidRPr="002E5B12">
        <w:rPr>
          <w:rFonts w:ascii="Aptos" w:hAnsi="Aptos" w:cs="Arial"/>
          <w:bCs/>
          <w:sz w:val="22"/>
          <w:szCs w:val="22"/>
        </w:rPr>
        <w:t xml:space="preserve">Identyfikator postępowania: </w:t>
      </w:r>
      <w:r w:rsidR="002715EE" w:rsidRPr="002715EE">
        <w:rPr>
          <w:rFonts w:ascii="Aptos" w:hAnsi="Aptos" w:cs="Arial"/>
          <w:bCs/>
          <w:sz w:val="22"/>
          <w:szCs w:val="22"/>
        </w:rPr>
        <w:tab/>
      </w:r>
      <w:r w:rsidR="00276F47" w:rsidRPr="00276F47">
        <w:rPr>
          <w:rFonts w:ascii="Aptos" w:hAnsi="Aptos" w:cs="Arial"/>
          <w:bCs/>
          <w:sz w:val="22"/>
          <w:szCs w:val="22"/>
        </w:rPr>
        <w:t>ocds-148610-7c72f7c9-d204-4725-9c8d-928adf5f8eb9</w:t>
      </w:r>
    </w:p>
    <w:p w14:paraId="069092D3" w14:textId="620E5C61" w:rsidR="00822854" w:rsidRPr="00276F47" w:rsidRDefault="008D4FF5" w:rsidP="00822854">
      <w:pPr>
        <w:tabs>
          <w:tab w:val="left" w:pos="540"/>
        </w:tabs>
        <w:spacing w:line="360" w:lineRule="auto"/>
        <w:jc w:val="both"/>
        <w:rPr>
          <w:rFonts w:ascii="Aptos" w:hAnsi="Aptos"/>
          <w:bCs/>
          <w:sz w:val="22"/>
          <w:szCs w:val="22"/>
        </w:rPr>
      </w:pPr>
      <w:r w:rsidRPr="002E5B12">
        <w:rPr>
          <w:rFonts w:ascii="Aptos" w:hAnsi="Aptos" w:cs="Arial"/>
          <w:bCs/>
          <w:sz w:val="22"/>
          <w:szCs w:val="22"/>
        </w:rPr>
        <w:t>Adres strony internetowej, na której jest prowadzone postępowanie i na której będą dostępne wszelkie dokumenty związane z prowadzoną procedurą:</w:t>
      </w:r>
      <w:r w:rsidR="00994E38">
        <w:rPr>
          <w:rFonts w:ascii="Aptos" w:hAnsi="Aptos" w:cs="Arial"/>
          <w:bCs/>
          <w:sz w:val="22"/>
          <w:szCs w:val="22"/>
        </w:rPr>
        <w:t xml:space="preserve"> </w:t>
      </w:r>
      <w:hyperlink r:id="rId11" w:history="1">
        <w:r w:rsidR="00276F47" w:rsidRPr="008B5565">
          <w:rPr>
            <w:rStyle w:val="Hipercze"/>
          </w:rPr>
          <w:t>https://ezamowienia.gov.pl/mp-client/tenders/ocds-148610-7c72f7c9-d204-4725-9c8d-928adf5f8eb9</w:t>
        </w:r>
      </w:hyperlink>
      <w:r w:rsidR="00276F47">
        <w:t xml:space="preserve"> </w:t>
      </w:r>
    </w:p>
    <w:p w14:paraId="349AEF7E" w14:textId="77777777" w:rsidR="00C8444E" w:rsidRPr="005E0A32" w:rsidRDefault="008D4FF5" w:rsidP="00822854">
      <w:pPr>
        <w:pStyle w:val="pkt"/>
        <w:numPr>
          <w:ilvl w:val="0"/>
          <w:numId w:val="11"/>
        </w:numPr>
        <w:pBdr>
          <w:bottom w:val="double" w:sz="4" w:space="1" w:color="000000"/>
        </w:pBdr>
        <w:shd w:val="clear" w:color="auto" w:fill="DAEEF3"/>
        <w:spacing w:before="0" w:after="0" w:line="360" w:lineRule="auto"/>
        <w:ind w:left="426" w:hanging="426"/>
        <w:rPr>
          <w:rFonts w:ascii="Aptos" w:hAnsi="Aptos"/>
          <w:sz w:val="22"/>
          <w:szCs w:val="22"/>
        </w:rPr>
      </w:pPr>
      <w:r w:rsidRPr="005E0A32">
        <w:rPr>
          <w:rFonts w:ascii="Aptos" w:hAnsi="Aptos" w:cs="Arial"/>
          <w:b/>
          <w:bCs/>
          <w:sz w:val="22"/>
          <w:szCs w:val="22"/>
        </w:rPr>
        <w:t>TRYB UDZIELENIA ZAMÓWIENIA</w:t>
      </w:r>
    </w:p>
    <w:p w14:paraId="36E288D8" w14:textId="479CC5FD" w:rsidR="00C8444E" w:rsidRPr="00994E38" w:rsidRDefault="008D4FF5" w:rsidP="00822854">
      <w:pPr>
        <w:pStyle w:val="pkt"/>
        <w:numPr>
          <w:ilvl w:val="0"/>
          <w:numId w:val="12"/>
        </w:numPr>
        <w:spacing w:before="0" w:after="0" w:line="360" w:lineRule="auto"/>
        <w:ind w:left="426" w:hanging="426"/>
        <w:rPr>
          <w:rFonts w:ascii="Aptos" w:hAnsi="Aptos" w:cs="Arial"/>
          <w:sz w:val="22"/>
          <w:szCs w:val="22"/>
        </w:rPr>
      </w:pPr>
      <w:r w:rsidRPr="00994E38">
        <w:rPr>
          <w:rFonts w:ascii="Aptos" w:hAnsi="Aptos" w:cs="Arial"/>
          <w:sz w:val="22"/>
          <w:szCs w:val="22"/>
        </w:rPr>
        <w:t xml:space="preserve">Postępowanie prowadzone jest w trybie </w:t>
      </w:r>
      <w:r w:rsidR="00994E38" w:rsidRPr="00994E38">
        <w:rPr>
          <w:rFonts w:ascii="Aptos" w:hAnsi="Aptos" w:cs="Arial"/>
          <w:sz w:val="22"/>
          <w:szCs w:val="22"/>
        </w:rPr>
        <w:t>przetargu nieograniczonego na usługi o wartości zamówienia przekraczającej progi unijne, o jakich stanowi art. 3 ustawy z dnia 11.09.2019 r. – Prawo zamówień publicznych (Dz.U. z 2024 r. poz. 1320) – dalej p.z.p.</w:t>
      </w:r>
      <w:r w:rsidRPr="00994E38">
        <w:rPr>
          <w:rFonts w:ascii="Aptos" w:hAnsi="Aptos" w:cs="Arial"/>
          <w:sz w:val="22"/>
          <w:szCs w:val="22"/>
        </w:rPr>
        <w:t xml:space="preserve">, </w:t>
      </w:r>
      <w:r w:rsidR="00994E38" w:rsidRPr="00994E38">
        <w:rPr>
          <w:rFonts w:ascii="Aptos" w:hAnsi="Aptos" w:cs="Arial"/>
          <w:sz w:val="22"/>
          <w:szCs w:val="22"/>
        </w:rPr>
        <w:t>na podstawie</w:t>
      </w:r>
      <w:r w:rsidRPr="00994E38">
        <w:rPr>
          <w:rFonts w:ascii="Aptos" w:hAnsi="Aptos" w:cs="Arial"/>
          <w:sz w:val="22"/>
          <w:szCs w:val="22"/>
        </w:rPr>
        <w:t xml:space="preserve"> art. </w:t>
      </w:r>
      <w:r w:rsidR="00994E38" w:rsidRPr="00994E38">
        <w:rPr>
          <w:rFonts w:ascii="Aptos" w:hAnsi="Aptos" w:cs="Arial"/>
          <w:sz w:val="22"/>
          <w:szCs w:val="22"/>
        </w:rPr>
        <w:t>132</w:t>
      </w:r>
      <w:r w:rsidRPr="00994E38">
        <w:rPr>
          <w:rFonts w:ascii="Aptos" w:hAnsi="Aptos" w:cs="Arial"/>
          <w:sz w:val="22"/>
          <w:szCs w:val="22"/>
        </w:rPr>
        <w:t xml:space="preserve"> p.z.p.  </w:t>
      </w:r>
    </w:p>
    <w:p w14:paraId="2BA898AB" w14:textId="77777777" w:rsidR="00C8444E" w:rsidRPr="005E0A32" w:rsidRDefault="008D4FF5" w:rsidP="00822854">
      <w:pPr>
        <w:pStyle w:val="pkt"/>
        <w:numPr>
          <w:ilvl w:val="0"/>
          <w:numId w:val="12"/>
        </w:numPr>
        <w:spacing w:before="0" w:after="0" w:line="360" w:lineRule="auto"/>
        <w:ind w:left="426" w:hanging="426"/>
        <w:rPr>
          <w:rFonts w:ascii="Aptos" w:hAnsi="Aptos" w:cs="Arial"/>
          <w:sz w:val="22"/>
          <w:szCs w:val="22"/>
        </w:rPr>
      </w:pPr>
      <w:r w:rsidRPr="005E0A32">
        <w:rPr>
          <w:rFonts w:ascii="Aptos" w:hAnsi="Aptos" w:cs="Arial"/>
          <w:sz w:val="22"/>
          <w:szCs w:val="22"/>
        </w:rPr>
        <w:tab/>
        <w:t xml:space="preserve">Zamawiający nie przewiduje wyboru najkorzystniejszej oferty z możliwością prowadzenia negocjacji. </w:t>
      </w:r>
    </w:p>
    <w:p w14:paraId="7DF5958F" w14:textId="1880209E" w:rsidR="00C8444E" w:rsidRDefault="008D4FF5" w:rsidP="00822854">
      <w:pPr>
        <w:pStyle w:val="pkt"/>
        <w:numPr>
          <w:ilvl w:val="0"/>
          <w:numId w:val="12"/>
        </w:numPr>
        <w:spacing w:before="0" w:after="0" w:line="360" w:lineRule="auto"/>
        <w:ind w:left="426" w:hanging="426"/>
        <w:rPr>
          <w:rFonts w:ascii="Aptos" w:hAnsi="Aptos" w:cs="Arial"/>
          <w:sz w:val="22"/>
          <w:szCs w:val="22"/>
        </w:rPr>
      </w:pPr>
      <w:r w:rsidRPr="005E0A32">
        <w:rPr>
          <w:rFonts w:ascii="Aptos" w:hAnsi="Aptos" w:cs="Arial"/>
          <w:sz w:val="22"/>
          <w:szCs w:val="22"/>
        </w:rPr>
        <w:tab/>
      </w:r>
      <w:r w:rsidR="00994E38" w:rsidRPr="00994E38">
        <w:rPr>
          <w:rFonts w:ascii="Aptos" w:hAnsi="Aptos" w:cs="Arial"/>
          <w:sz w:val="22"/>
          <w:szCs w:val="22"/>
        </w:rPr>
        <w:t>Szacunkowa wartość zamówienia przekracza kwotę określoną w obwieszczeniu Prezesa Urzędu Zamówień Publicznych wydanym na podstawie art. 3 ust. 2 p.z.p.</w:t>
      </w:r>
    </w:p>
    <w:p w14:paraId="572A2CEC" w14:textId="788A6EB6" w:rsidR="00994E38" w:rsidRPr="005E0A32" w:rsidRDefault="00994E38" w:rsidP="00822854">
      <w:pPr>
        <w:pStyle w:val="pkt"/>
        <w:numPr>
          <w:ilvl w:val="0"/>
          <w:numId w:val="12"/>
        </w:numPr>
        <w:spacing w:before="0" w:after="0" w:line="360" w:lineRule="auto"/>
        <w:ind w:left="426" w:hanging="426"/>
        <w:rPr>
          <w:rFonts w:ascii="Aptos" w:hAnsi="Aptos" w:cs="Arial"/>
          <w:sz w:val="22"/>
          <w:szCs w:val="22"/>
        </w:rPr>
      </w:pPr>
      <w:r w:rsidRPr="00994E38">
        <w:rPr>
          <w:rFonts w:ascii="Aptos" w:hAnsi="Aptos" w:cs="Arial"/>
          <w:sz w:val="22"/>
          <w:szCs w:val="22"/>
        </w:rPr>
        <w:t>Zamawiający przewiduje zastosowanie tzw. procedury odwróconej, o której mowa w art. 139 ust. 1 ustawy PZP, tj. Zamawiający najpierw dokona badania i oceny ofert, a następnie dokona kwalifikacji podmiotowej Wykonawcy, którego oferta została najwyżej oceniona, w zakresie braku podstaw wykluczenia oraz spełniania warunków udziału w postępowaniu</w:t>
      </w:r>
    </w:p>
    <w:p w14:paraId="51778D0E" w14:textId="3D0F2CF3" w:rsidR="00C8444E" w:rsidRPr="005E0A32" w:rsidRDefault="008D4FF5" w:rsidP="00822854">
      <w:pPr>
        <w:pStyle w:val="pkt"/>
        <w:numPr>
          <w:ilvl w:val="0"/>
          <w:numId w:val="12"/>
        </w:numPr>
        <w:spacing w:before="0" w:after="0" w:line="360" w:lineRule="auto"/>
        <w:ind w:left="426" w:hanging="426"/>
        <w:rPr>
          <w:rFonts w:ascii="Aptos" w:hAnsi="Aptos"/>
          <w:sz w:val="22"/>
          <w:szCs w:val="22"/>
        </w:rPr>
      </w:pPr>
      <w:r w:rsidRPr="005E0A32">
        <w:rPr>
          <w:rFonts w:ascii="Aptos" w:hAnsi="Aptos" w:cs="Arial"/>
          <w:sz w:val="22"/>
          <w:szCs w:val="22"/>
        </w:rPr>
        <w:tab/>
      </w:r>
      <w:r w:rsidR="00994E38" w:rsidRPr="00994E38">
        <w:rPr>
          <w:rFonts w:ascii="Aptos" w:hAnsi="Aptos" w:cs="Arial"/>
          <w:sz w:val="22"/>
          <w:szCs w:val="22"/>
        </w:rPr>
        <w:t>Zgodnie z art. 257 p.z.p., Zamawiający przewiduje możliwość unieważnienia przedmiotowego postępowania, jeżeli środki publiczne, które Zamawiający zamierzał przeznaczyć na sfinansowanie całości lub części zamówienia, nie zostały mu przyznane</w:t>
      </w:r>
    </w:p>
    <w:p w14:paraId="726B2088" w14:textId="77777777" w:rsidR="00C8444E" w:rsidRPr="005E0A32" w:rsidRDefault="008D4FF5" w:rsidP="00822854">
      <w:pPr>
        <w:pStyle w:val="pkt"/>
        <w:numPr>
          <w:ilvl w:val="0"/>
          <w:numId w:val="12"/>
        </w:numPr>
        <w:spacing w:before="0" w:after="0" w:line="360" w:lineRule="auto"/>
        <w:ind w:left="426" w:hanging="426"/>
        <w:rPr>
          <w:rFonts w:ascii="Aptos" w:hAnsi="Aptos" w:cs="Arial"/>
          <w:sz w:val="22"/>
          <w:szCs w:val="22"/>
        </w:rPr>
      </w:pPr>
      <w:r w:rsidRPr="005E0A32">
        <w:rPr>
          <w:rFonts w:ascii="Aptos" w:hAnsi="Aptos" w:cs="Arial"/>
          <w:sz w:val="22"/>
          <w:szCs w:val="22"/>
        </w:rPr>
        <w:tab/>
        <w:t>Zamawiający nie przewiduje aukcji elektronicznej.</w:t>
      </w:r>
    </w:p>
    <w:p w14:paraId="12CC086E" w14:textId="77777777" w:rsidR="00C8444E" w:rsidRPr="005E0A32" w:rsidRDefault="008D4FF5" w:rsidP="00822854">
      <w:pPr>
        <w:pStyle w:val="pkt"/>
        <w:numPr>
          <w:ilvl w:val="0"/>
          <w:numId w:val="12"/>
        </w:numPr>
        <w:spacing w:before="0" w:after="0" w:line="360" w:lineRule="auto"/>
        <w:ind w:left="426" w:hanging="426"/>
        <w:rPr>
          <w:rFonts w:ascii="Aptos" w:hAnsi="Aptos" w:cs="Arial"/>
          <w:sz w:val="22"/>
          <w:szCs w:val="22"/>
        </w:rPr>
      </w:pPr>
      <w:r w:rsidRPr="005E0A32">
        <w:rPr>
          <w:rFonts w:ascii="Aptos" w:hAnsi="Aptos" w:cs="Arial"/>
          <w:sz w:val="22"/>
          <w:szCs w:val="22"/>
        </w:rPr>
        <w:tab/>
        <w:t>Zamawiający nie przewiduje złożenia oferty w postaci katalogów elektronicznych.</w:t>
      </w:r>
    </w:p>
    <w:p w14:paraId="386C23BA" w14:textId="77777777" w:rsidR="00C8444E" w:rsidRPr="005E0A32" w:rsidRDefault="008D4FF5" w:rsidP="00822854">
      <w:pPr>
        <w:pStyle w:val="pkt"/>
        <w:numPr>
          <w:ilvl w:val="0"/>
          <w:numId w:val="12"/>
        </w:numPr>
        <w:spacing w:before="0" w:after="0" w:line="360" w:lineRule="auto"/>
        <w:ind w:left="426" w:hanging="426"/>
        <w:rPr>
          <w:rFonts w:ascii="Aptos" w:hAnsi="Aptos" w:cs="Arial"/>
          <w:sz w:val="22"/>
          <w:szCs w:val="22"/>
        </w:rPr>
      </w:pPr>
      <w:r w:rsidRPr="005E0A32">
        <w:rPr>
          <w:rFonts w:ascii="Aptos" w:hAnsi="Aptos" w:cs="Arial"/>
          <w:sz w:val="22"/>
          <w:szCs w:val="22"/>
        </w:rPr>
        <w:tab/>
        <w:t>Zamawiający nie prowadzi postępowania w celu zawarcia umowy ramowej.</w:t>
      </w:r>
    </w:p>
    <w:p w14:paraId="27A36027" w14:textId="77777777" w:rsidR="00C8444E" w:rsidRPr="005E0A32" w:rsidRDefault="008D4FF5" w:rsidP="00822854">
      <w:pPr>
        <w:pStyle w:val="pkt"/>
        <w:numPr>
          <w:ilvl w:val="0"/>
          <w:numId w:val="12"/>
        </w:numPr>
        <w:spacing w:before="0" w:after="0" w:line="360" w:lineRule="auto"/>
        <w:ind w:left="426" w:hanging="426"/>
        <w:rPr>
          <w:rFonts w:ascii="Aptos" w:hAnsi="Aptos" w:cs="Arial"/>
          <w:sz w:val="22"/>
          <w:szCs w:val="22"/>
        </w:rPr>
      </w:pPr>
      <w:r w:rsidRPr="005E0A32">
        <w:rPr>
          <w:rFonts w:ascii="Aptos" w:hAnsi="Aptos" w:cs="Arial"/>
          <w:sz w:val="22"/>
          <w:szCs w:val="22"/>
        </w:rPr>
        <w:tab/>
        <w:t xml:space="preserve">Zamawiający nie zastrzega możliwości ubiegania się o udzielenie zamówienia wyłącznie przez wykonawców, o których mowa w art. 94 p.z.p. </w:t>
      </w:r>
    </w:p>
    <w:p w14:paraId="41AC79E1" w14:textId="77777777" w:rsidR="00C8444E" w:rsidRPr="005E0A32" w:rsidRDefault="008D4FF5" w:rsidP="00822854">
      <w:pPr>
        <w:pStyle w:val="pkt"/>
        <w:numPr>
          <w:ilvl w:val="0"/>
          <w:numId w:val="12"/>
        </w:numPr>
        <w:spacing w:before="0" w:after="0" w:line="360" w:lineRule="auto"/>
        <w:ind w:left="426" w:hanging="426"/>
        <w:rPr>
          <w:rFonts w:ascii="Aptos" w:hAnsi="Aptos"/>
          <w:sz w:val="22"/>
          <w:szCs w:val="22"/>
        </w:rPr>
      </w:pPr>
      <w:r w:rsidRPr="005E0A32">
        <w:rPr>
          <w:rFonts w:ascii="Aptos" w:hAnsi="Aptos" w:cs="Arial"/>
          <w:sz w:val="22"/>
          <w:szCs w:val="22"/>
        </w:rPr>
        <w:tab/>
        <w:t xml:space="preserve">Wymagania związane z realizacją zamówienia w zakresie zatrudnienia przez wykonawcę lub podwykonawcę na podstawie stosunku pracy osób wykonujących wskazane przez </w:t>
      </w:r>
      <w:r w:rsidRPr="005E0A32">
        <w:rPr>
          <w:rFonts w:ascii="Aptos" w:hAnsi="Aptos" w:cs="Arial"/>
          <w:sz w:val="22"/>
          <w:szCs w:val="22"/>
        </w:rPr>
        <w:lastRenderedPageBreak/>
        <w:t xml:space="preserve">zamawiającego czynności w zakresie realizacji zamówienia, jeżeli wykonanie tych czynności polega na wykonywaniu pracy w sposób określony w art. 22 § 1 ustawy z dnia 26 czerwca 1974 r. - Kodeks pracy (Dz. U. z 2020 r. poz. 1320) obejmują następujące rodzaje czynności: </w:t>
      </w:r>
    </w:p>
    <w:p w14:paraId="1D8D97B6" w14:textId="51CEC0A1" w:rsidR="009F4E17" w:rsidRPr="009F4E17" w:rsidRDefault="00276F47" w:rsidP="009F4E17">
      <w:pPr>
        <w:pStyle w:val="pkt"/>
        <w:numPr>
          <w:ilvl w:val="0"/>
          <w:numId w:val="49"/>
        </w:numPr>
        <w:spacing w:before="0" w:after="0" w:line="360" w:lineRule="auto"/>
        <w:rPr>
          <w:rFonts w:ascii="Aptos" w:hAnsi="Aptos"/>
          <w:sz w:val="22"/>
          <w:szCs w:val="22"/>
        </w:rPr>
      </w:pPr>
      <w:r>
        <w:rPr>
          <w:rFonts w:ascii="Aptos" w:hAnsi="Aptos" w:cs="Calibri"/>
          <w:spacing w:val="-4"/>
          <w:kern w:val="3"/>
          <w:sz w:val="22"/>
          <w:szCs w:val="22"/>
        </w:rPr>
        <w:t>P</w:t>
      </w:r>
      <w:r w:rsidR="009F4E17">
        <w:rPr>
          <w:rFonts w:ascii="Aptos" w:hAnsi="Aptos" w:cs="Calibri"/>
          <w:spacing w:val="-4"/>
          <w:kern w:val="3"/>
          <w:sz w:val="22"/>
          <w:szCs w:val="22"/>
        </w:rPr>
        <w:t>racownicy wykonujący pracę polegającą na wykonywaniu czynności organizacji i nadzoru nad prowadzeniem PSZOK oraz czynności zbierania odpadów komunalnych na terenie PSZOK</w:t>
      </w:r>
    </w:p>
    <w:p w14:paraId="130B79A7" w14:textId="54656F76" w:rsidR="00C8444E" w:rsidRPr="005E0A32" w:rsidRDefault="008D4FF5" w:rsidP="00822854">
      <w:pPr>
        <w:pStyle w:val="pkt"/>
        <w:numPr>
          <w:ilvl w:val="0"/>
          <w:numId w:val="12"/>
        </w:numPr>
        <w:spacing w:before="0" w:after="0" w:line="360" w:lineRule="auto"/>
        <w:ind w:left="426" w:hanging="426"/>
        <w:rPr>
          <w:rFonts w:ascii="Aptos" w:hAnsi="Aptos"/>
          <w:sz w:val="22"/>
          <w:szCs w:val="22"/>
        </w:rPr>
      </w:pPr>
      <w:r w:rsidRPr="005E0A32">
        <w:rPr>
          <w:rFonts w:ascii="Aptos" w:hAnsi="Aptos" w:cs="Arial"/>
          <w:sz w:val="22"/>
          <w:szCs w:val="22"/>
        </w:rPr>
        <w:tab/>
      </w:r>
      <w:bookmarkStart w:id="0" w:name="_Hlk197338568"/>
      <w:r w:rsidRPr="005E0A32">
        <w:rPr>
          <w:rFonts w:ascii="Aptos" w:hAnsi="Aptos" w:cs="Arial"/>
          <w:sz w:val="22"/>
          <w:szCs w:val="22"/>
        </w:rPr>
        <w:t xml:space="preserve">Szczegółowe wymagania dotyczące realizacji oraz egzekwowania wymogu zatrudnienia na podstawie stosunku pracy </w:t>
      </w:r>
      <w:bookmarkEnd w:id="0"/>
      <w:r w:rsidRPr="005E0A32">
        <w:rPr>
          <w:rFonts w:ascii="Aptos" w:hAnsi="Aptos" w:cs="Arial"/>
          <w:sz w:val="22"/>
          <w:szCs w:val="22"/>
        </w:rPr>
        <w:t xml:space="preserve">zostały określone </w:t>
      </w:r>
      <w:r w:rsidR="00670D37" w:rsidRPr="005E0A32">
        <w:rPr>
          <w:rFonts w:ascii="Aptos" w:hAnsi="Aptos" w:cs="Arial"/>
          <w:sz w:val="22"/>
          <w:szCs w:val="22"/>
        </w:rPr>
        <w:t xml:space="preserve">odpowiednio w OPZ oraz </w:t>
      </w:r>
      <w:r w:rsidRPr="005E0A32">
        <w:rPr>
          <w:rFonts w:ascii="Aptos" w:hAnsi="Aptos" w:cs="Arial"/>
          <w:sz w:val="22"/>
          <w:szCs w:val="22"/>
        </w:rPr>
        <w:t xml:space="preserve">we wzorze umowy stanowiącymi </w:t>
      </w:r>
      <w:r w:rsidR="00CA5CB1">
        <w:rPr>
          <w:rFonts w:ascii="Aptos" w:hAnsi="Aptos" w:cs="Arial"/>
          <w:sz w:val="22"/>
          <w:szCs w:val="22"/>
        </w:rPr>
        <w:t>załączniki do SWZ.</w:t>
      </w:r>
      <w:r w:rsidRPr="005E0A32">
        <w:rPr>
          <w:rFonts w:ascii="Aptos" w:hAnsi="Aptos" w:cs="Arial"/>
          <w:sz w:val="22"/>
          <w:szCs w:val="22"/>
        </w:rPr>
        <w:t xml:space="preserve"> </w:t>
      </w:r>
    </w:p>
    <w:p w14:paraId="5DE6A3B4" w14:textId="16322046" w:rsidR="00822854" w:rsidRPr="00276F47" w:rsidRDefault="008D4FF5" w:rsidP="00276F47">
      <w:pPr>
        <w:pStyle w:val="pkt"/>
        <w:numPr>
          <w:ilvl w:val="0"/>
          <w:numId w:val="12"/>
        </w:numPr>
        <w:spacing w:before="0" w:after="0" w:line="360" w:lineRule="auto"/>
        <w:ind w:left="426" w:hanging="426"/>
        <w:rPr>
          <w:rFonts w:ascii="Aptos" w:hAnsi="Aptos" w:cs="Arial"/>
          <w:sz w:val="22"/>
          <w:szCs w:val="22"/>
        </w:rPr>
      </w:pPr>
      <w:r w:rsidRPr="005E0A32">
        <w:rPr>
          <w:rFonts w:ascii="Aptos" w:hAnsi="Aptos" w:cs="Arial"/>
          <w:sz w:val="22"/>
          <w:szCs w:val="22"/>
        </w:rPr>
        <w:tab/>
        <w:t xml:space="preserve">Zamawiający nie określa dodatkowych wymagań związanych z zatrudnianiem </w:t>
      </w:r>
      <w:r w:rsidR="00245796" w:rsidRPr="005E0A32">
        <w:rPr>
          <w:rFonts w:ascii="Aptos" w:hAnsi="Aptos" w:cs="Arial"/>
          <w:sz w:val="22"/>
          <w:szCs w:val="22"/>
        </w:rPr>
        <w:t xml:space="preserve">osób, </w:t>
      </w:r>
      <w:r w:rsidR="00245796">
        <w:rPr>
          <w:rFonts w:ascii="Aptos" w:hAnsi="Aptos" w:cs="Arial"/>
          <w:sz w:val="22"/>
          <w:szCs w:val="22"/>
        </w:rPr>
        <w:t xml:space="preserve"> </w:t>
      </w:r>
      <w:r w:rsidR="00D514FB">
        <w:rPr>
          <w:rFonts w:ascii="Aptos" w:hAnsi="Aptos" w:cs="Arial"/>
          <w:sz w:val="22"/>
          <w:szCs w:val="22"/>
        </w:rPr>
        <w:t xml:space="preserve">                             </w:t>
      </w:r>
      <w:r w:rsidRPr="005E0A32">
        <w:rPr>
          <w:rFonts w:ascii="Aptos" w:hAnsi="Aptos" w:cs="Arial"/>
          <w:sz w:val="22"/>
          <w:szCs w:val="22"/>
        </w:rPr>
        <w:t xml:space="preserve">o których mowa w art. 96 ust. 2 pkt 2 p.z.p. </w:t>
      </w:r>
    </w:p>
    <w:p w14:paraId="47E76B84" w14:textId="77777777" w:rsidR="00C8444E" w:rsidRPr="005E0A32" w:rsidRDefault="008D4FF5" w:rsidP="00822854">
      <w:pPr>
        <w:pStyle w:val="pkt"/>
        <w:numPr>
          <w:ilvl w:val="0"/>
          <w:numId w:val="11"/>
        </w:numPr>
        <w:pBdr>
          <w:bottom w:val="double" w:sz="4" w:space="1" w:color="000000"/>
        </w:pBdr>
        <w:shd w:val="clear" w:color="auto" w:fill="DAEEF3"/>
        <w:spacing w:before="0" w:after="0" w:line="360" w:lineRule="auto"/>
        <w:ind w:left="284" w:hanging="284"/>
        <w:rPr>
          <w:rFonts w:ascii="Aptos" w:hAnsi="Aptos" w:cs="Arial"/>
          <w:b/>
          <w:sz w:val="22"/>
          <w:szCs w:val="22"/>
        </w:rPr>
      </w:pPr>
      <w:r w:rsidRPr="005E0A32">
        <w:rPr>
          <w:rFonts w:ascii="Aptos" w:hAnsi="Aptos" w:cs="Arial"/>
          <w:b/>
          <w:sz w:val="22"/>
          <w:szCs w:val="22"/>
        </w:rPr>
        <w:t>OPIS PRZEDMIOTU ZAMÓWIENIA</w:t>
      </w:r>
    </w:p>
    <w:p w14:paraId="25DC3C29" w14:textId="4CBCD37F" w:rsidR="00670D37" w:rsidRPr="000F401C" w:rsidRDefault="008D4FF5" w:rsidP="009B0A7E">
      <w:pPr>
        <w:pStyle w:val="Akapitzlist"/>
        <w:numPr>
          <w:ilvl w:val="0"/>
          <w:numId w:val="14"/>
        </w:numPr>
        <w:spacing w:line="360" w:lineRule="auto"/>
        <w:ind w:left="434" w:hanging="434"/>
        <w:jc w:val="both"/>
        <w:rPr>
          <w:rFonts w:ascii="Aptos" w:hAnsi="Aptos" w:cs="Arial"/>
          <w:sz w:val="22"/>
          <w:szCs w:val="22"/>
        </w:rPr>
      </w:pPr>
      <w:r w:rsidRPr="005E0A32">
        <w:rPr>
          <w:rFonts w:ascii="Aptos" w:hAnsi="Aptos" w:cs="Arial"/>
          <w:sz w:val="22"/>
          <w:szCs w:val="22"/>
        </w:rPr>
        <w:tab/>
      </w:r>
      <w:r w:rsidRPr="000F401C">
        <w:rPr>
          <w:rFonts w:ascii="Aptos" w:hAnsi="Aptos" w:cs="Arial"/>
          <w:sz w:val="22"/>
          <w:szCs w:val="22"/>
        </w:rPr>
        <w:t>Przedmiotem zamówienia jest</w:t>
      </w:r>
      <w:r w:rsidR="009B0A7E" w:rsidRPr="000F401C">
        <w:rPr>
          <w:rFonts w:ascii="Aptos" w:hAnsi="Aptos" w:cs="Arial"/>
          <w:sz w:val="22"/>
          <w:szCs w:val="22"/>
        </w:rPr>
        <w:t xml:space="preserve"> </w:t>
      </w:r>
      <w:r w:rsidR="009F4E17" w:rsidRPr="000F401C">
        <w:rPr>
          <w:rFonts w:ascii="Aptos" w:hAnsi="Aptos" w:cs="Arial"/>
          <w:sz w:val="22"/>
          <w:szCs w:val="22"/>
        </w:rPr>
        <w:t>utworzeni</w:t>
      </w:r>
      <w:r w:rsidR="00276F47">
        <w:rPr>
          <w:rFonts w:ascii="Aptos" w:hAnsi="Aptos" w:cs="Arial"/>
          <w:sz w:val="22"/>
          <w:szCs w:val="22"/>
        </w:rPr>
        <w:t>e i prowadzenie</w:t>
      </w:r>
      <w:r w:rsidR="009F4E17" w:rsidRPr="000F401C">
        <w:rPr>
          <w:rFonts w:ascii="Aptos" w:hAnsi="Aptos" w:cs="Arial"/>
          <w:sz w:val="22"/>
          <w:szCs w:val="22"/>
        </w:rPr>
        <w:t xml:space="preserve"> na terenie Gminy Miejskiej stacjonarnego Punktu Selektywnego Zbierania Odpadów Komunalnych</w:t>
      </w:r>
      <w:r w:rsidR="008F4F38" w:rsidRPr="000F401C">
        <w:rPr>
          <w:rFonts w:ascii="Aptos" w:hAnsi="Aptos" w:cs="Arial"/>
          <w:sz w:val="22"/>
          <w:szCs w:val="22"/>
        </w:rPr>
        <w:t xml:space="preserve"> </w:t>
      </w:r>
      <w:r w:rsidR="009F4E17" w:rsidRPr="000F401C">
        <w:rPr>
          <w:rFonts w:ascii="Aptos" w:hAnsi="Aptos" w:cs="Arial"/>
          <w:sz w:val="22"/>
          <w:szCs w:val="22"/>
        </w:rPr>
        <w:t xml:space="preserve">w terminie od </w:t>
      </w:r>
      <w:r w:rsidR="00276F47">
        <w:rPr>
          <w:rFonts w:ascii="Aptos" w:hAnsi="Aptos" w:cs="Arial"/>
          <w:sz w:val="22"/>
          <w:szCs w:val="22"/>
        </w:rPr>
        <w:t>0</w:t>
      </w:r>
      <w:r w:rsidR="008F4F38" w:rsidRPr="000F401C">
        <w:rPr>
          <w:rFonts w:ascii="Aptos" w:hAnsi="Aptos" w:cs="Arial"/>
          <w:sz w:val="22"/>
          <w:szCs w:val="22"/>
        </w:rPr>
        <w:t>1</w:t>
      </w:r>
      <w:r w:rsidR="009F4E17" w:rsidRPr="000F401C">
        <w:rPr>
          <w:rFonts w:ascii="Aptos" w:hAnsi="Aptos" w:cs="Arial"/>
          <w:sz w:val="22"/>
          <w:szCs w:val="22"/>
        </w:rPr>
        <w:t>.0</w:t>
      </w:r>
      <w:r w:rsidR="00276F47">
        <w:rPr>
          <w:rFonts w:ascii="Aptos" w:hAnsi="Aptos" w:cs="Arial"/>
          <w:sz w:val="22"/>
          <w:szCs w:val="22"/>
        </w:rPr>
        <w:t>5</w:t>
      </w:r>
      <w:r w:rsidR="009F4E17" w:rsidRPr="000F401C">
        <w:rPr>
          <w:rFonts w:ascii="Aptos" w:hAnsi="Aptos" w:cs="Arial"/>
          <w:sz w:val="22"/>
          <w:szCs w:val="22"/>
        </w:rPr>
        <w:t xml:space="preserve">.2026 r. do  31.12.2027 r.  </w:t>
      </w:r>
    </w:p>
    <w:p w14:paraId="7BDE47D4" w14:textId="0A66ABC7" w:rsidR="002715EE" w:rsidRDefault="008D4FF5" w:rsidP="002715EE">
      <w:pPr>
        <w:pStyle w:val="Akapitzlist"/>
        <w:numPr>
          <w:ilvl w:val="0"/>
          <w:numId w:val="14"/>
        </w:numPr>
        <w:spacing w:line="360" w:lineRule="auto"/>
        <w:ind w:left="434" w:hanging="434"/>
        <w:jc w:val="both"/>
        <w:rPr>
          <w:rFonts w:ascii="Aptos" w:hAnsi="Aptos" w:cs="Arial"/>
          <w:sz w:val="22"/>
          <w:szCs w:val="22"/>
        </w:rPr>
      </w:pPr>
      <w:r w:rsidRPr="005E0A32">
        <w:rPr>
          <w:rFonts w:ascii="Aptos" w:hAnsi="Aptos" w:cs="Arial"/>
          <w:sz w:val="22"/>
          <w:szCs w:val="22"/>
        </w:rPr>
        <w:t>Szczegółowy opis przedmiotu zamówienia zawarty jest w Załączniku nr</w:t>
      </w:r>
      <w:r w:rsidR="000A2E91">
        <w:rPr>
          <w:rFonts w:ascii="Aptos" w:hAnsi="Aptos" w:cs="Arial"/>
          <w:sz w:val="22"/>
          <w:szCs w:val="22"/>
        </w:rPr>
        <w:t xml:space="preserve"> 7</w:t>
      </w:r>
      <w:r w:rsidRPr="005E0A32">
        <w:rPr>
          <w:rFonts w:ascii="Aptos" w:hAnsi="Aptos" w:cs="Arial"/>
          <w:sz w:val="22"/>
          <w:szCs w:val="22"/>
        </w:rPr>
        <w:t xml:space="preserve"> do SWZ</w:t>
      </w:r>
      <w:r w:rsidR="005139C7">
        <w:rPr>
          <w:rFonts w:ascii="Aptos" w:hAnsi="Aptos" w:cs="Arial"/>
          <w:sz w:val="22"/>
          <w:szCs w:val="22"/>
        </w:rPr>
        <w:t>.</w:t>
      </w:r>
    </w:p>
    <w:p w14:paraId="2A6013D1" w14:textId="15626C37" w:rsidR="002715EE" w:rsidRPr="002715EE" w:rsidRDefault="002715EE" w:rsidP="002715EE">
      <w:pPr>
        <w:pStyle w:val="Akapitzlist"/>
        <w:numPr>
          <w:ilvl w:val="0"/>
          <w:numId w:val="14"/>
        </w:numPr>
        <w:spacing w:line="360" w:lineRule="auto"/>
        <w:ind w:left="434" w:hanging="434"/>
        <w:jc w:val="both"/>
        <w:rPr>
          <w:rFonts w:ascii="Aptos" w:hAnsi="Aptos" w:cs="Arial"/>
          <w:sz w:val="22"/>
          <w:szCs w:val="22"/>
        </w:rPr>
      </w:pPr>
      <w:r w:rsidRPr="002715EE">
        <w:rPr>
          <w:rFonts w:ascii="Aptos" w:hAnsi="Aptos" w:cs="Arial"/>
          <w:sz w:val="22"/>
          <w:szCs w:val="22"/>
        </w:rPr>
        <w:t xml:space="preserve">Wspólny Słownik Zamówień CPV: </w:t>
      </w:r>
    </w:p>
    <w:p w14:paraId="35CAB257" w14:textId="14E15593" w:rsidR="002D559A" w:rsidRDefault="002D559A" w:rsidP="002824F8">
      <w:pPr>
        <w:pStyle w:val="Akapitzlist"/>
        <w:spacing w:line="360" w:lineRule="auto"/>
        <w:ind w:left="434"/>
        <w:jc w:val="both"/>
        <w:rPr>
          <w:rFonts w:ascii="Aptos" w:hAnsi="Aptos" w:cs="Arial"/>
          <w:sz w:val="22"/>
          <w:szCs w:val="22"/>
        </w:rPr>
      </w:pPr>
      <w:r w:rsidRPr="002D559A">
        <w:rPr>
          <w:rFonts w:ascii="Aptos" w:hAnsi="Aptos" w:cs="Arial"/>
          <w:sz w:val="22"/>
          <w:szCs w:val="22"/>
        </w:rPr>
        <w:tab/>
        <w:t>90510000-5</w:t>
      </w:r>
      <w:r>
        <w:rPr>
          <w:rFonts w:ascii="Aptos" w:hAnsi="Aptos" w:cs="Arial"/>
          <w:sz w:val="22"/>
          <w:szCs w:val="22"/>
        </w:rPr>
        <w:t xml:space="preserve"> – Usuwanie i obróbka odpadów</w:t>
      </w:r>
    </w:p>
    <w:p w14:paraId="500F9781" w14:textId="01C3DBA6" w:rsidR="002D559A" w:rsidRDefault="002D559A" w:rsidP="002824F8">
      <w:pPr>
        <w:pStyle w:val="Akapitzlist"/>
        <w:spacing w:line="360" w:lineRule="auto"/>
        <w:ind w:left="434"/>
        <w:jc w:val="both"/>
        <w:rPr>
          <w:rFonts w:ascii="Aptos" w:hAnsi="Aptos" w:cs="Arial"/>
          <w:sz w:val="22"/>
          <w:szCs w:val="22"/>
        </w:rPr>
      </w:pPr>
      <w:r w:rsidRPr="002D559A">
        <w:rPr>
          <w:rFonts w:ascii="Aptos" w:hAnsi="Aptos" w:cs="Arial"/>
          <w:sz w:val="22"/>
          <w:szCs w:val="22"/>
        </w:rPr>
        <w:t>90500000-2</w:t>
      </w:r>
      <w:r>
        <w:rPr>
          <w:rFonts w:ascii="Aptos" w:hAnsi="Aptos" w:cs="Arial"/>
          <w:sz w:val="22"/>
          <w:szCs w:val="22"/>
        </w:rPr>
        <w:t xml:space="preserve"> – Usługi związane z odpadami</w:t>
      </w:r>
    </w:p>
    <w:p w14:paraId="4DDD8CD4" w14:textId="342A1E2F" w:rsidR="002D559A" w:rsidRDefault="002D559A" w:rsidP="002824F8">
      <w:pPr>
        <w:pStyle w:val="Akapitzlist"/>
        <w:spacing w:line="360" w:lineRule="auto"/>
        <w:ind w:left="434"/>
        <w:jc w:val="both"/>
        <w:rPr>
          <w:rFonts w:ascii="Aptos" w:hAnsi="Aptos" w:cs="Arial"/>
          <w:sz w:val="22"/>
          <w:szCs w:val="22"/>
        </w:rPr>
      </w:pPr>
      <w:r w:rsidRPr="002D559A">
        <w:rPr>
          <w:rFonts w:ascii="Aptos" w:hAnsi="Aptos" w:cs="Arial"/>
          <w:sz w:val="22"/>
          <w:szCs w:val="22"/>
        </w:rPr>
        <w:t>90513000-6</w:t>
      </w:r>
      <w:r>
        <w:rPr>
          <w:rFonts w:ascii="Aptos" w:hAnsi="Aptos" w:cs="Arial"/>
          <w:sz w:val="22"/>
          <w:szCs w:val="22"/>
        </w:rPr>
        <w:t xml:space="preserve"> – Usługi obróbki i usuwania odpadów, które nie są niebezpieczne</w:t>
      </w:r>
    </w:p>
    <w:p w14:paraId="5A2D48A5" w14:textId="2024D682" w:rsidR="00B54AB5" w:rsidRDefault="00B54AB5" w:rsidP="002824F8">
      <w:pPr>
        <w:pStyle w:val="Akapitzlist"/>
        <w:spacing w:line="360" w:lineRule="auto"/>
        <w:ind w:left="434"/>
        <w:jc w:val="both"/>
        <w:rPr>
          <w:rFonts w:ascii="Aptos" w:hAnsi="Aptos" w:cs="Arial"/>
          <w:sz w:val="22"/>
          <w:szCs w:val="22"/>
        </w:rPr>
      </w:pPr>
      <w:r w:rsidRPr="00B54AB5">
        <w:rPr>
          <w:rFonts w:ascii="Aptos" w:hAnsi="Aptos" w:cs="Arial"/>
          <w:sz w:val="22"/>
          <w:szCs w:val="22"/>
        </w:rPr>
        <w:t>90533000-2</w:t>
      </w:r>
      <w:r>
        <w:rPr>
          <w:rFonts w:ascii="Aptos" w:hAnsi="Aptos" w:cs="Arial"/>
          <w:sz w:val="22"/>
          <w:szCs w:val="22"/>
        </w:rPr>
        <w:t xml:space="preserve"> – Usługi gospodarki odpadami</w:t>
      </w:r>
    </w:p>
    <w:p w14:paraId="5A56705B" w14:textId="77777777" w:rsidR="00276F47" w:rsidRDefault="00276F47" w:rsidP="002824F8">
      <w:pPr>
        <w:pStyle w:val="Akapitzlist"/>
        <w:spacing w:line="360" w:lineRule="auto"/>
        <w:ind w:left="434"/>
        <w:jc w:val="both"/>
        <w:rPr>
          <w:rFonts w:ascii="Aptos" w:hAnsi="Aptos" w:cs="Arial"/>
          <w:sz w:val="22"/>
          <w:szCs w:val="22"/>
        </w:rPr>
      </w:pPr>
    </w:p>
    <w:p w14:paraId="46674930" w14:textId="77777777" w:rsidR="00C8444E" w:rsidRPr="005E0A32" w:rsidRDefault="008D4FF5" w:rsidP="00822854">
      <w:pPr>
        <w:pStyle w:val="arimr"/>
        <w:widowControl/>
        <w:numPr>
          <w:ilvl w:val="0"/>
          <w:numId w:val="11"/>
        </w:numPr>
        <w:pBdr>
          <w:bottom w:val="double" w:sz="4" w:space="1" w:color="000000"/>
        </w:pBdr>
        <w:shd w:val="clear" w:color="auto" w:fill="DAEEF3"/>
        <w:snapToGrid/>
        <w:ind w:left="284" w:hanging="284"/>
        <w:jc w:val="both"/>
        <w:rPr>
          <w:rFonts w:ascii="Aptos" w:hAnsi="Aptos" w:cs="Arial"/>
          <w:b/>
          <w:bCs/>
          <w:sz w:val="22"/>
          <w:szCs w:val="22"/>
          <w:lang w:val="pl-PL"/>
        </w:rPr>
      </w:pPr>
      <w:r w:rsidRPr="005E0A32">
        <w:rPr>
          <w:rFonts w:ascii="Aptos" w:hAnsi="Aptos" w:cs="Arial"/>
          <w:b/>
          <w:bCs/>
          <w:sz w:val="22"/>
          <w:szCs w:val="22"/>
          <w:lang w:val="pl-PL"/>
        </w:rPr>
        <w:t>WIZJA LOKALNA</w:t>
      </w:r>
    </w:p>
    <w:p w14:paraId="1EF479CC" w14:textId="36D5AEAC" w:rsidR="002824F8" w:rsidRDefault="008D4FF5" w:rsidP="0005773C">
      <w:pPr>
        <w:pStyle w:val="arimr"/>
        <w:widowControl/>
        <w:numPr>
          <w:ilvl w:val="0"/>
          <w:numId w:val="15"/>
        </w:numPr>
        <w:snapToGrid/>
        <w:ind w:left="426" w:hanging="426"/>
        <w:jc w:val="both"/>
        <w:rPr>
          <w:rFonts w:ascii="Aptos" w:hAnsi="Aptos" w:cs="Arial"/>
          <w:sz w:val="22"/>
          <w:szCs w:val="22"/>
          <w:lang w:val="pl-PL"/>
        </w:rPr>
      </w:pPr>
      <w:r w:rsidRPr="005E0A32">
        <w:rPr>
          <w:rFonts w:ascii="Aptos" w:hAnsi="Aptos" w:cs="Arial"/>
          <w:sz w:val="22"/>
          <w:szCs w:val="22"/>
          <w:lang w:val="pl-PL"/>
        </w:rPr>
        <w:tab/>
        <w:t xml:space="preserve">Zamawiający informuje, że </w:t>
      </w:r>
      <w:r w:rsidR="0005773C">
        <w:rPr>
          <w:rFonts w:ascii="Aptos" w:hAnsi="Aptos" w:cs="Arial"/>
          <w:sz w:val="22"/>
          <w:szCs w:val="22"/>
          <w:lang w:val="pl-PL"/>
        </w:rPr>
        <w:t xml:space="preserve">nie </w:t>
      </w:r>
      <w:r w:rsidR="00417C8E">
        <w:rPr>
          <w:rFonts w:ascii="Aptos" w:hAnsi="Aptos" w:cs="Arial"/>
          <w:sz w:val="22"/>
          <w:szCs w:val="22"/>
          <w:lang w:val="pl-PL"/>
        </w:rPr>
        <w:t>jest wymagane odbycie wizji lokalnej.</w:t>
      </w:r>
    </w:p>
    <w:p w14:paraId="57A64152" w14:textId="77777777" w:rsidR="00276F47" w:rsidRPr="0005773C" w:rsidRDefault="00276F47" w:rsidP="00276F47">
      <w:pPr>
        <w:pStyle w:val="arimr"/>
        <w:widowControl/>
        <w:snapToGrid/>
        <w:ind w:left="426"/>
        <w:jc w:val="both"/>
        <w:rPr>
          <w:rFonts w:ascii="Aptos" w:hAnsi="Aptos" w:cs="Arial"/>
          <w:sz w:val="22"/>
          <w:szCs w:val="22"/>
          <w:lang w:val="pl-PL"/>
        </w:rPr>
      </w:pPr>
    </w:p>
    <w:p w14:paraId="22B9AAA1" w14:textId="77777777" w:rsidR="00C8444E" w:rsidRPr="005E0A32" w:rsidRDefault="008D4FF5" w:rsidP="00822854">
      <w:pPr>
        <w:pStyle w:val="arimr"/>
        <w:widowControl/>
        <w:numPr>
          <w:ilvl w:val="0"/>
          <w:numId w:val="11"/>
        </w:numPr>
        <w:pBdr>
          <w:bottom w:val="double" w:sz="4" w:space="1" w:color="000000"/>
        </w:pBdr>
        <w:shd w:val="clear" w:color="auto" w:fill="DAEEF3"/>
        <w:snapToGrid/>
        <w:ind w:left="284" w:hanging="284"/>
        <w:jc w:val="both"/>
        <w:rPr>
          <w:rFonts w:ascii="Aptos" w:hAnsi="Aptos"/>
          <w:sz w:val="22"/>
          <w:szCs w:val="22"/>
        </w:rPr>
      </w:pPr>
      <w:r w:rsidRPr="005E0A32">
        <w:rPr>
          <w:rFonts w:ascii="Aptos" w:hAnsi="Aptos" w:cs="Arial"/>
          <w:b/>
          <w:sz w:val="22"/>
          <w:szCs w:val="22"/>
          <w:lang w:val="pl-PL"/>
        </w:rPr>
        <w:t>PODWYKONAWSTWO</w:t>
      </w:r>
    </w:p>
    <w:p w14:paraId="47D3ABFE" w14:textId="77777777" w:rsidR="00C8444E" w:rsidRPr="005E0A32" w:rsidRDefault="008D4FF5" w:rsidP="00822854">
      <w:pPr>
        <w:pStyle w:val="arimr"/>
        <w:widowControl/>
        <w:numPr>
          <w:ilvl w:val="0"/>
          <w:numId w:val="16"/>
        </w:numPr>
        <w:snapToGrid/>
        <w:jc w:val="both"/>
        <w:rPr>
          <w:rFonts w:ascii="Aptos" w:hAnsi="Aptos" w:cs="Arial"/>
          <w:sz w:val="22"/>
          <w:szCs w:val="22"/>
          <w:lang w:val="pl-PL"/>
        </w:rPr>
      </w:pPr>
      <w:r w:rsidRPr="005E0A32">
        <w:rPr>
          <w:rFonts w:ascii="Aptos" w:hAnsi="Aptos" w:cs="Arial"/>
          <w:sz w:val="22"/>
          <w:szCs w:val="22"/>
          <w:lang w:val="pl-PL"/>
        </w:rPr>
        <w:tab/>
        <w:t xml:space="preserve">Wykonawca może powierzyć wykonanie części zamówienia podwykonawcy (podwykonawcom). </w:t>
      </w:r>
    </w:p>
    <w:p w14:paraId="02B13D0B" w14:textId="250CA833" w:rsidR="00C8444E" w:rsidRPr="005E0A32" w:rsidRDefault="008D4FF5" w:rsidP="00203466">
      <w:pPr>
        <w:pStyle w:val="arimr"/>
        <w:widowControl/>
        <w:numPr>
          <w:ilvl w:val="0"/>
          <w:numId w:val="16"/>
        </w:numPr>
        <w:snapToGrid/>
        <w:jc w:val="both"/>
        <w:rPr>
          <w:rFonts w:ascii="Aptos" w:hAnsi="Aptos"/>
          <w:sz w:val="22"/>
          <w:szCs w:val="22"/>
        </w:rPr>
      </w:pPr>
      <w:r w:rsidRPr="005E0A32">
        <w:rPr>
          <w:rFonts w:ascii="Aptos" w:hAnsi="Aptos" w:cs="Arial"/>
          <w:sz w:val="22"/>
          <w:szCs w:val="22"/>
          <w:lang w:val="pl-PL"/>
        </w:rPr>
        <w:tab/>
        <w:t xml:space="preserve">Zamawiający </w:t>
      </w:r>
      <w:r w:rsidR="00203466" w:rsidRPr="00203466">
        <w:rPr>
          <w:rFonts w:ascii="Aptos" w:hAnsi="Aptos" w:cs="Arial"/>
          <w:b/>
          <w:bCs/>
          <w:sz w:val="22"/>
          <w:szCs w:val="22"/>
          <w:lang w:val="pl-PL"/>
        </w:rPr>
        <w:t>nie</w:t>
      </w:r>
      <w:r w:rsidR="00203466">
        <w:rPr>
          <w:rFonts w:ascii="Aptos" w:hAnsi="Aptos" w:cs="Arial"/>
          <w:sz w:val="22"/>
          <w:szCs w:val="22"/>
          <w:lang w:val="pl-PL"/>
        </w:rPr>
        <w:t xml:space="preserve"> </w:t>
      </w:r>
      <w:r w:rsidRPr="005E0A32">
        <w:rPr>
          <w:rFonts w:ascii="Aptos" w:hAnsi="Aptos" w:cs="Arial"/>
          <w:b/>
          <w:bCs/>
          <w:sz w:val="22"/>
          <w:szCs w:val="22"/>
          <w:lang w:val="pl-PL"/>
        </w:rPr>
        <w:t>zastrzega</w:t>
      </w:r>
      <w:r w:rsidRPr="005E0A32">
        <w:rPr>
          <w:rFonts w:ascii="Aptos" w:hAnsi="Aptos" w:cs="Arial"/>
          <w:sz w:val="22"/>
          <w:szCs w:val="22"/>
          <w:lang w:val="pl-PL"/>
        </w:rPr>
        <w:t xml:space="preserve"> obowiąz</w:t>
      </w:r>
      <w:r w:rsidR="00203466">
        <w:rPr>
          <w:rFonts w:ascii="Aptos" w:hAnsi="Aptos" w:cs="Arial"/>
          <w:sz w:val="22"/>
          <w:szCs w:val="22"/>
          <w:lang w:val="pl-PL"/>
        </w:rPr>
        <w:t>ku</w:t>
      </w:r>
      <w:r w:rsidRPr="005E0A32">
        <w:rPr>
          <w:rFonts w:ascii="Aptos" w:hAnsi="Aptos" w:cs="Arial"/>
          <w:sz w:val="22"/>
          <w:szCs w:val="22"/>
          <w:lang w:val="pl-PL"/>
        </w:rPr>
        <w:t xml:space="preserve"> osobistego wykonania przez Wykonawcę kluczowych części zamówienia. </w:t>
      </w:r>
    </w:p>
    <w:p w14:paraId="784A5F32" w14:textId="5BDD4151" w:rsidR="002824F8" w:rsidRDefault="008D4FF5" w:rsidP="003D7575">
      <w:pPr>
        <w:pStyle w:val="arimr"/>
        <w:widowControl/>
        <w:numPr>
          <w:ilvl w:val="0"/>
          <w:numId w:val="16"/>
        </w:numPr>
        <w:snapToGrid/>
        <w:jc w:val="both"/>
        <w:rPr>
          <w:rFonts w:ascii="Aptos" w:hAnsi="Aptos" w:cs="Arial"/>
          <w:sz w:val="22"/>
          <w:szCs w:val="22"/>
          <w:lang w:val="pl-PL"/>
        </w:rPr>
      </w:pPr>
      <w:r w:rsidRPr="005E0A32">
        <w:rPr>
          <w:rFonts w:ascii="Aptos" w:hAnsi="Aptos" w:cs="Arial"/>
          <w:sz w:val="22"/>
          <w:szCs w:val="22"/>
          <w:lang w:val="pl-PL"/>
        </w:rPr>
        <w:tab/>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35DF6356" w14:textId="77777777" w:rsidR="00276F47" w:rsidRPr="003D7575" w:rsidRDefault="00276F47" w:rsidP="00276F47">
      <w:pPr>
        <w:pStyle w:val="arimr"/>
        <w:widowControl/>
        <w:snapToGrid/>
        <w:jc w:val="both"/>
        <w:rPr>
          <w:rFonts w:ascii="Aptos" w:hAnsi="Aptos" w:cs="Arial"/>
          <w:sz w:val="22"/>
          <w:szCs w:val="22"/>
          <w:lang w:val="pl-PL"/>
        </w:rPr>
      </w:pPr>
    </w:p>
    <w:p w14:paraId="08B2052C" w14:textId="77777777" w:rsidR="00C8444E" w:rsidRPr="005E0A32" w:rsidRDefault="008D4FF5" w:rsidP="00822854">
      <w:pPr>
        <w:pStyle w:val="arimr"/>
        <w:widowControl/>
        <w:numPr>
          <w:ilvl w:val="0"/>
          <w:numId w:val="11"/>
        </w:numPr>
        <w:pBdr>
          <w:bottom w:val="double" w:sz="4" w:space="1" w:color="000000"/>
        </w:pBdr>
        <w:shd w:val="clear" w:color="auto" w:fill="DAEEF3"/>
        <w:snapToGrid/>
        <w:ind w:left="284" w:hanging="284"/>
        <w:jc w:val="both"/>
        <w:rPr>
          <w:rFonts w:ascii="Aptos" w:hAnsi="Aptos"/>
          <w:sz w:val="22"/>
          <w:szCs w:val="22"/>
        </w:rPr>
      </w:pPr>
      <w:r w:rsidRPr="005E0A32">
        <w:rPr>
          <w:rFonts w:ascii="Aptos" w:hAnsi="Aptos" w:cs="Arial"/>
          <w:b/>
          <w:sz w:val="22"/>
          <w:szCs w:val="22"/>
          <w:lang w:val="pl-PL"/>
        </w:rPr>
        <w:lastRenderedPageBreak/>
        <w:t>TERMIN WYKONANIA ZAMÓWIENIA</w:t>
      </w:r>
    </w:p>
    <w:p w14:paraId="490C6BF7" w14:textId="1FA575D6" w:rsidR="002A2B09" w:rsidRPr="000F401C" w:rsidRDefault="008D4FF5" w:rsidP="00CA5CB1">
      <w:pPr>
        <w:pStyle w:val="pkt"/>
        <w:numPr>
          <w:ilvl w:val="0"/>
          <w:numId w:val="43"/>
        </w:numPr>
        <w:spacing w:before="0" w:after="0" w:line="360" w:lineRule="auto"/>
        <w:rPr>
          <w:rFonts w:ascii="Aptos" w:hAnsi="Aptos" w:cs="Arial"/>
          <w:sz w:val="22"/>
          <w:szCs w:val="22"/>
        </w:rPr>
      </w:pPr>
      <w:r w:rsidRPr="000F401C">
        <w:rPr>
          <w:rFonts w:ascii="Aptos" w:hAnsi="Aptos" w:cs="Arial"/>
          <w:sz w:val="22"/>
          <w:szCs w:val="22"/>
        </w:rPr>
        <w:t xml:space="preserve">Termin </w:t>
      </w:r>
      <w:r w:rsidR="00245796" w:rsidRPr="000F401C">
        <w:rPr>
          <w:rFonts w:ascii="Aptos" w:hAnsi="Aptos" w:cs="Arial"/>
          <w:sz w:val="22"/>
          <w:szCs w:val="22"/>
        </w:rPr>
        <w:t>wykonania zamówienia</w:t>
      </w:r>
      <w:r w:rsidR="00417C8E" w:rsidRPr="000F401C">
        <w:rPr>
          <w:rFonts w:ascii="Aptos" w:hAnsi="Aptos" w:cs="Arial"/>
          <w:sz w:val="22"/>
          <w:szCs w:val="22"/>
        </w:rPr>
        <w:t xml:space="preserve"> od </w:t>
      </w:r>
      <w:r w:rsidR="00276F47">
        <w:rPr>
          <w:rFonts w:ascii="Aptos" w:hAnsi="Aptos" w:cs="Arial"/>
          <w:sz w:val="22"/>
          <w:szCs w:val="22"/>
        </w:rPr>
        <w:t>0</w:t>
      </w:r>
      <w:r w:rsidR="00245796" w:rsidRPr="000F401C">
        <w:rPr>
          <w:rFonts w:ascii="Aptos" w:hAnsi="Aptos" w:cs="Arial"/>
          <w:sz w:val="22"/>
          <w:szCs w:val="22"/>
        </w:rPr>
        <w:t>1</w:t>
      </w:r>
      <w:r w:rsidR="00417C8E" w:rsidRPr="000F401C">
        <w:rPr>
          <w:rFonts w:ascii="Aptos" w:hAnsi="Aptos" w:cs="Arial"/>
          <w:sz w:val="22"/>
          <w:szCs w:val="22"/>
        </w:rPr>
        <w:t>.0</w:t>
      </w:r>
      <w:r w:rsidR="00276F47">
        <w:rPr>
          <w:rFonts w:ascii="Aptos" w:hAnsi="Aptos" w:cs="Arial"/>
          <w:sz w:val="22"/>
          <w:szCs w:val="22"/>
        </w:rPr>
        <w:t>5</w:t>
      </w:r>
      <w:r w:rsidR="00417C8E" w:rsidRPr="000F401C">
        <w:rPr>
          <w:rFonts w:ascii="Aptos" w:hAnsi="Aptos" w:cs="Arial"/>
          <w:sz w:val="22"/>
          <w:szCs w:val="22"/>
        </w:rPr>
        <w:t xml:space="preserve">.2026 r. do 31.12.2027 r., chyba że zawarcie Umowy nastąpi po dacie </w:t>
      </w:r>
      <w:r w:rsidR="00276F47">
        <w:rPr>
          <w:rFonts w:ascii="Aptos" w:hAnsi="Aptos" w:cs="Arial"/>
          <w:sz w:val="22"/>
          <w:szCs w:val="22"/>
        </w:rPr>
        <w:t>0</w:t>
      </w:r>
      <w:r w:rsidR="00245796" w:rsidRPr="000F401C">
        <w:rPr>
          <w:rFonts w:ascii="Aptos" w:hAnsi="Aptos" w:cs="Arial"/>
          <w:sz w:val="22"/>
          <w:szCs w:val="22"/>
        </w:rPr>
        <w:t>1</w:t>
      </w:r>
      <w:r w:rsidR="00417C8E" w:rsidRPr="000F401C">
        <w:rPr>
          <w:rFonts w:ascii="Aptos" w:hAnsi="Aptos" w:cs="Arial"/>
          <w:sz w:val="22"/>
          <w:szCs w:val="22"/>
        </w:rPr>
        <w:t>.0</w:t>
      </w:r>
      <w:r w:rsidR="00276F47">
        <w:rPr>
          <w:rFonts w:ascii="Aptos" w:hAnsi="Aptos" w:cs="Arial"/>
          <w:sz w:val="22"/>
          <w:szCs w:val="22"/>
        </w:rPr>
        <w:t>5</w:t>
      </w:r>
      <w:r w:rsidR="00417C8E" w:rsidRPr="000F401C">
        <w:rPr>
          <w:rFonts w:ascii="Aptos" w:hAnsi="Aptos" w:cs="Arial"/>
          <w:sz w:val="22"/>
          <w:szCs w:val="22"/>
        </w:rPr>
        <w:t xml:space="preserve">.2026 r., wtedy realizacja odpowiednio rozpocznie się od dnia zawarcia Umowy do dnia 31.12.2027 r. </w:t>
      </w:r>
    </w:p>
    <w:p w14:paraId="4B85C35B" w14:textId="77777777" w:rsidR="00C8444E" w:rsidRPr="005E0A32" w:rsidRDefault="008D4FF5" w:rsidP="00822854">
      <w:pPr>
        <w:pStyle w:val="pkt"/>
        <w:numPr>
          <w:ilvl w:val="0"/>
          <w:numId w:val="11"/>
        </w:numPr>
        <w:pBdr>
          <w:bottom w:val="double" w:sz="4" w:space="1" w:color="000000"/>
        </w:pBdr>
        <w:shd w:val="clear" w:color="auto" w:fill="DAEEF3"/>
        <w:tabs>
          <w:tab w:val="left" w:pos="0"/>
        </w:tabs>
        <w:spacing w:before="0" w:after="0" w:line="360" w:lineRule="auto"/>
        <w:ind w:left="0" w:firstLine="0"/>
        <w:rPr>
          <w:rFonts w:ascii="Aptos" w:hAnsi="Aptos" w:cs="Arial"/>
          <w:b/>
          <w:sz w:val="22"/>
          <w:szCs w:val="22"/>
        </w:rPr>
      </w:pPr>
      <w:r w:rsidRPr="005E0A32">
        <w:rPr>
          <w:rFonts w:ascii="Aptos" w:hAnsi="Aptos" w:cs="Arial"/>
          <w:b/>
          <w:sz w:val="22"/>
          <w:szCs w:val="22"/>
        </w:rPr>
        <w:t>WARUNKI UDZIAŁU W POSTĘPOWANIU</w:t>
      </w:r>
    </w:p>
    <w:p w14:paraId="65A461C2" w14:textId="77777777" w:rsidR="00C8444E" w:rsidRPr="005E0A32" w:rsidRDefault="008D4FF5" w:rsidP="00CA5CB1">
      <w:pPr>
        <w:pStyle w:val="Teksttreci0"/>
        <w:numPr>
          <w:ilvl w:val="0"/>
          <w:numId w:val="17"/>
        </w:numPr>
        <w:shd w:val="clear" w:color="auto" w:fill="auto"/>
        <w:spacing w:line="360" w:lineRule="auto"/>
        <w:ind w:left="426" w:right="20" w:hanging="426"/>
        <w:jc w:val="both"/>
        <w:rPr>
          <w:rFonts w:ascii="Aptos" w:hAnsi="Aptos"/>
          <w:sz w:val="22"/>
          <w:szCs w:val="22"/>
        </w:rPr>
      </w:pPr>
      <w:r w:rsidRPr="005E0A32">
        <w:rPr>
          <w:rFonts w:ascii="Aptos" w:hAnsi="Aptos" w:cs="Arial"/>
          <w:sz w:val="22"/>
          <w:szCs w:val="22"/>
          <w:lang w:val="pl-PL"/>
        </w:rPr>
        <w:tab/>
        <w:t>O udzielenie zamówienia mogą ubiegać się Wykonawcy, którzy nie podlegają wykluczeniu na zasadach określonych w Rozdziale IX SWZ, oraz spełniają określone przez Zamawiającego warunki</w:t>
      </w:r>
      <w:r w:rsidRPr="005E0A32">
        <w:rPr>
          <w:rStyle w:val="TeksttreciPogrubienie"/>
          <w:rFonts w:ascii="Aptos" w:hAnsi="Aptos" w:cs="Arial"/>
          <w:bCs/>
          <w:sz w:val="22"/>
          <w:szCs w:val="22"/>
          <w:lang w:val="pl-PL"/>
        </w:rPr>
        <w:t xml:space="preserve"> </w:t>
      </w:r>
      <w:r w:rsidRPr="005E0A32">
        <w:rPr>
          <w:rStyle w:val="TeksttreciPogrubienie"/>
          <w:rFonts w:ascii="Aptos" w:hAnsi="Aptos" w:cs="Arial"/>
          <w:b w:val="0"/>
          <w:bCs/>
          <w:sz w:val="22"/>
          <w:szCs w:val="22"/>
          <w:lang w:val="pl-PL"/>
        </w:rPr>
        <w:t>udziału w postępowaniu.</w:t>
      </w:r>
      <w:bookmarkStart w:id="1" w:name="bookmark3"/>
    </w:p>
    <w:p w14:paraId="6E47384C" w14:textId="77777777" w:rsidR="00C8444E" w:rsidRPr="005E0A32" w:rsidRDefault="008D4FF5" w:rsidP="00CA5CB1">
      <w:pPr>
        <w:pStyle w:val="Teksttreci0"/>
        <w:numPr>
          <w:ilvl w:val="0"/>
          <w:numId w:val="17"/>
        </w:numPr>
        <w:shd w:val="clear" w:color="auto" w:fill="auto"/>
        <w:spacing w:line="360" w:lineRule="auto"/>
        <w:ind w:left="426" w:right="20" w:hanging="426"/>
        <w:jc w:val="both"/>
        <w:rPr>
          <w:rFonts w:ascii="Aptos" w:hAnsi="Aptos" w:cs="Arial"/>
          <w:sz w:val="22"/>
          <w:szCs w:val="22"/>
          <w:lang w:val="pl-PL"/>
        </w:rPr>
      </w:pPr>
      <w:r w:rsidRPr="005E0A32">
        <w:rPr>
          <w:rFonts w:ascii="Aptos" w:hAnsi="Aptos" w:cs="Arial"/>
          <w:sz w:val="22"/>
          <w:szCs w:val="22"/>
          <w:lang w:val="pl-PL"/>
        </w:rPr>
        <w:tab/>
        <w:t>O udzielenie zamówienia mogą ubiegać się Wykonawcy, którzy spełniają warunki dotyczące:</w:t>
      </w:r>
      <w:bookmarkEnd w:id="1"/>
    </w:p>
    <w:p w14:paraId="3D47C03C" w14:textId="77777777" w:rsidR="00C8444E" w:rsidRPr="005E0A32" w:rsidRDefault="008D4FF5" w:rsidP="00CA5CB1">
      <w:pPr>
        <w:pStyle w:val="Teksttreci0"/>
        <w:numPr>
          <w:ilvl w:val="0"/>
          <w:numId w:val="18"/>
        </w:numPr>
        <w:shd w:val="clear" w:color="auto" w:fill="auto"/>
        <w:spacing w:line="360" w:lineRule="auto"/>
        <w:ind w:left="852" w:right="20" w:hanging="426"/>
        <w:jc w:val="both"/>
        <w:rPr>
          <w:rFonts w:ascii="Aptos" w:hAnsi="Aptos"/>
          <w:sz w:val="22"/>
          <w:szCs w:val="22"/>
        </w:rPr>
      </w:pPr>
      <w:r w:rsidRPr="005E0A32">
        <w:rPr>
          <w:rFonts w:ascii="Aptos" w:hAnsi="Aptos" w:cs="Arial"/>
          <w:b/>
          <w:sz w:val="22"/>
          <w:szCs w:val="22"/>
          <w:lang w:val="pl-PL"/>
        </w:rPr>
        <w:tab/>
        <w:t>zdolności do występowania w obrocie gospodarczym:</w:t>
      </w:r>
    </w:p>
    <w:p w14:paraId="04A684C2" w14:textId="77777777" w:rsidR="00C8444E" w:rsidRPr="005E0A32" w:rsidRDefault="008D4FF5" w:rsidP="00822854">
      <w:pPr>
        <w:pStyle w:val="Teksttreci0"/>
        <w:shd w:val="clear" w:color="auto" w:fill="auto"/>
        <w:spacing w:line="360" w:lineRule="auto"/>
        <w:ind w:left="868" w:right="20" w:firstLine="0"/>
        <w:jc w:val="both"/>
        <w:rPr>
          <w:rFonts w:ascii="Aptos" w:hAnsi="Aptos" w:cs="Arial"/>
          <w:sz w:val="22"/>
          <w:szCs w:val="22"/>
          <w:lang w:val="pl-PL"/>
        </w:rPr>
      </w:pPr>
      <w:r w:rsidRPr="005E0A32">
        <w:rPr>
          <w:rFonts w:ascii="Aptos" w:hAnsi="Aptos" w:cs="Arial"/>
          <w:sz w:val="22"/>
          <w:szCs w:val="22"/>
          <w:lang w:val="pl-PL"/>
        </w:rPr>
        <w:t>Zamawiający nie stawia warunku w powyższym zakresie.</w:t>
      </w:r>
    </w:p>
    <w:p w14:paraId="033FBA7B" w14:textId="754C585C" w:rsidR="00C8444E" w:rsidRPr="005E0A32" w:rsidRDefault="008D4FF5" w:rsidP="00CA5CB1">
      <w:pPr>
        <w:pStyle w:val="Teksttreci0"/>
        <w:numPr>
          <w:ilvl w:val="0"/>
          <w:numId w:val="18"/>
        </w:numPr>
        <w:shd w:val="clear" w:color="auto" w:fill="auto"/>
        <w:spacing w:line="360" w:lineRule="auto"/>
        <w:ind w:left="852" w:right="20" w:hanging="426"/>
        <w:jc w:val="both"/>
        <w:rPr>
          <w:rFonts w:ascii="Aptos" w:hAnsi="Aptos" w:cs="Arial"/>
          <w:b/>
          <w:sz w:val="22"/>
          <w:szCs w:val="22"/>
          <w:lang w:val="pl-PL"/>
        </w:rPr>
      </w:pPr>
      <w:r w:rsidRPr="005E0A32">
        <w:rPr>
          <w:rFonts w:ascii="Aptos" w:hAnsi="Aptos" w:cs="Arial"/>
          <w:b/>
          <w:sz w:val="22"/>
          <w:szCs w:val="22"/>
          <w:lang w:val="pl-PL"/>
        </w:rPr>
        <w:tab/>
        <w:t xml:space="preserve">uprawnień do prowadzenia określonej działalności gospodarczej lub zawodowej, </w:t>
      </w:r>
      <w:r w:rsidR="00245796">
        <w:rPr>
          <w:rFonts w:ascii="Aptos" w:hAnsi="Aptos" w:cs="Arial"/>
          <w:b/>
          <w:sz w:val="22"/>
          <w:szCs w:val="22"/>
          <w:lang w:val="pl-PL"/>
        </w:rPr>
        <w:br/>
      </w:r>
      <w:r w:rsidRPr="005E0A32">
        <w:rPr>
          <w:rFonts w:ascii="Aptos" w:hAnsi="Aptos" w:cs="Arial"/>
          <w:b/>
          <w:sz w:val="22"/>
          <w:szCs w:val="22"/>
          <w:lang w:val="pl-PL"/>
        </w:rPr>
        <w:t>o ile wynika to z odrębnych przepisów:</w:t>
      </w:r>
    </w:p>
    <w:p w14:paraId="772CE543" w14:textId="6A3CE55E" w:rsidR="00990FC3" w:rsidRDefault="005D050C" w:rsidP="00990FC3">
      <w:pPr>
        <w:pStyle w:val="Teksttreci0"/>
        <w:shd w:val="clear" w:color="auto" w:fill="auto"/>
        <w:spacing w:line="360" w:lineRule="auto"/>
        <w:ind w:left="868" w:right="20" w:firstLine="0"/>
        <w:jc w:val="both"/>
        <w:rPr>
          <w:rFonts w:ascii="Aptos" w:hAnsi="Aptos" w:cs="Arial"/>
          <w:sz w:val="22"/>
          <w:szCs w:val="22"/>
          <w:lang w:val="pl-PL"/>
        </w:rPr>
      </w:pPr>
      <w:r>
        <w:rPr>
          <w:rFonts w:ascii="Aptos" w:hAnsi="Aptos" w:cs="Arial"/>
          <w:sz w:val="22"/>
          <w:szCs w:val="22"/>
          <w:lang w:val="pl-PL"/>
        </w:rPr>
        <w:t>Wykonawca spełni warunek</w:t>
      </w:r>
      <w:r w:rsidR="00990FC3">
        <w:rPr>
          <w:rFonts w:ascii="Aptos" w:hAnsi="Aptos" w:cs="Arial"/>
          <w:sz w:val="22"/>
          <w:szCs w:val="22"/>
          <w:lang w:val="pl-PL"/>
        </w:rPr>
        <w:t>, jeżeli:</w:t>
      </w:r>
    </w:p>
    <w:p w14:paraId="1471513A" w14:textId="77777777" w:rsidR="00990FC3" w:rsidRDefault="00990FC3" w:rsidP="00990FC3">
      <w:pPr>
        <w:pStyle w:val="Teksttreci0"/>
        <w:numPr>
          <w:ilvl w:val="1"/>
          <w:numId w:val="17"/>
        </w:numPr>
        <w:shd w:val="clear" w:color="auto" w:fill="auto"/>
        <w:spacing w:line="360" w:lineRule="auto"/>
        <w:ind w:right="20"/>
        <w:jc w:val="both"/>
        <w:rPr>
          <w:rFonts w:ascii="Aptos" w:hAnsi="Aptos" w:cs="Arial"/>
          <w:sz w:val="22"/>
          <w:szCs w:val="22"/>
          <w:lang w:val="pl-PL"/>
        </w:rPr>
      </w:pPr>
      <w:r>
        <w:rPr>
          <w:rFonts w:ascii="Aptos" w:hAnsi="Aptos" w:cs="Arial"/>
          <w:sz w:val="22"/>
          <w:szCs w:val="22"/>
          <w:lang w:val="pl-PL"/>
        </w:rPr>
        <w:t>posiada wpis do rejestru działalności regulowanej w zakresie odbierania odpadów komunalnych od właścicieli nieruchomości na terenie Gminy Miejskiej Ciechocinek, o której mowa w ustawie z dnia 13 września 1996 r. o utrzymaniu czystości i porządku w gminach,</w:t>
      </w:r>
    </w:p>
    <w:p w14:paraId="3B6844E7" w14:textId="1FDCE75B" w:rsidR="00990FC3" w:rsidRDefault="00990FC3" w:rsidP="00990FC3">
      <w:pPr>
        <w:pStyle w:val="Teksttreci0"/>
        <w:numPr>
          <w:ilvl w:val="1"/>
          <w:numId w:val="17"/>
        </w:numPr>
        <w:shd w:val="clear" w:color="auto" w:fill="auto"/>
        <w:spacing w:line="360" w:lineRule="auto"/>
        <w:ind w:right="20"/>
        <w:jc w:val="both"/>
        <w:rPr>
          <w:rFonts w:ascii="Aptos" w:hAnsi="Aptos" w:cs="Arial"/>
          <w:sz w:val="22"/>
          <w:szCs w:val="22"/>
          <w:lang w:val="pl-PL"/>
        </w:rPr>
      </w:pPr>
      <w:r>
        <w:rPr>
          <w:rFonts w:ascii="Aptos" w:hAnsi="Aptos" w:cs="Arial"/>
          <w:sz w:val="22"/>
          <w:szCs w:val="22"/>
          <w:lang w:val="pl-PL"/>
        </w:rPr>
        <w:t>posiada wpis do rejestru bazy danych o produktach i opakowaniach oraz o gospodarce odpadami (BDO), prowadzonego przez marszałka województwa właściwego ze względu na miejsce zamieszkania lub siedzibę Wykonawcy</w:t>
      </w:r>
      <w:r w:rsidR="008800DB">
        <w:rPr>
          <w:rFonts w:ascii="Aptos" w:hAnsi="Aptos" w:cs="Arial"/>
          <w:sz w:val="22"/>
          <w:szCs w:val="22"/>
          <w:lang w:val="pl-PL"/>
        </w:rPr>
        <w:t>,</w:t>
      </w:r>
      <w:r>
        <w:rPr>
          <w:rFonts w:ascii="Aptos" w:hAnsi="Aptos" w:cs="Arial"/>
          <w:sz w:val="22"/>
          <w:szCs w:val="22"/>
          <w:lang w:val="pl-PL"/>
        </w:rPr>
        <w:t xml:space="preserve"> </w:t>
      </w:r>
    </w:p>
    <w:p w14:paraId="3252A22A" w14:textId="166AF244" w:rsidR="00990FC3" w:rsidRDefault="00990FC3" w:rsidP="00990FC3">
      <w:pPr>
        <w:pStyle w:val="Teksttreci0"/>
        <w:numPr>
          <w:ilvl w:val="1"/>
          <w:numId w:val="17"/>
        </w:numPr>
        <w:shd w:val="clear" w:color="auto" w:fill="auto"/>
        <w:spacing w:line="360" w:lineRule="auto"/>
        <w:ind w:right="20"/>
        <w:jc w:val="both"/>
        <w:rPr>
          <w:rFonts w:ascii="Aptos" w:hAnsi="Aptos" w:cs="Arial"/>
          <w:sz w:val="22"/>
          <w:szCs w:val="22"/>
          <w:lang w:val="pl-PL"/>
        </w:rPr>
      </w:pPr>
      <w:r>
        <w:rPr>
          <w:rFonts w:ascii="Aptos" w:hAnsi="Aptos" w:cs="Arial"/>
          <w:sz w:val="22"/>
          <w:szCs w:val="22"/>
          <w:lang w:val="pl-PL"/>
        </w:rPr>
        <w:t>spełnia warunek Rozporządzenia Ministra Środowiska z dnia 11 stycznia 2013 r. w sprawie szczególnych warunków w zakresie odbierania odpadów komunalnych od właścicieli nieruchomości</w:t>
      </w:r>
      <w:r w:rsidR="008800DB">
        <w:rPr>
          <w:rFonts w:ascii="Aptos" w:hAnsi="Aptos" w:cs="Arial"/>
          <w:sz w:val="22"/>
          <w:szCs w:val="22"/>
          <w:lang w:val="pl-PL"/>
        </w:rPr>
        <w:t>,</w:t>
      </w:r>
      <w:r>
        <w:rPr>
          <w:rFonts w:ascii="Aptos" w:hAnsi="Aptos" w:cs="Arial"/>
          <w:sz w:val="22"/>
          <w:szCs w:val="22"/>
          <w:lang w:val="pl-PL"/>
        </w:rPr>
        <w:t xml:space="preserve"> </w:t>
      </w:r>
    </w:p>
    <w:p w14:paraId="55276041" w14:textId="3D112B80" w:rsidR="008800DB" w:rsidRPr="005E0A32" w:rsidRDefault="008800DB" w:rsidP="00990FC3">
      <w:pPr>
        <w:pStyle w:val="Teksttreci0"/>
        <w:numPr>
          <w:ilvl w:val="1"/>
          <w:numId w:val="17"/>
        </w:numPr>
        <w:shd w:val="clear" w:color="auto" w:fill="auto"/>
        <w:spacing w:line="360" w:lineRule="auto"/>
        <w:ind w:right="20"/>
        <w:jc w:val="both"/>
        <w:rPr>
          <w:rFonts w:ascii="Aptos" w:hAnsi="Aptos" w:cs="Arial"/>
          <w:sz w:val="22"/>
          <w:szCs w:val="22"/>
          <w:lang w:val="pl-PL"/>
        </w:rPr>
      </w:pPr>
      <w:r>
        <w:rPr>
          <w:rFonts w:ascii="Aptos" w:hAnsi="Aptos" w:cs="Arial"/>
          <w:sz w:val="22"/>
          <w:szCs w:val="22"/>
          <w:lang w:val="pl-PL"/>
        </w:rPr>
        <w:t>posiada umowę (bądź umowę przedwstępną) z podmiotem prowadzącym instalację komunalną</w:t>
      </w:r>
    </w:p>
    <w:p w14:paraId="741F96B0" w14:textId="77777777" w:rsidR="00C8444E" w:rsidRPr="005E0A32" w:rsidRDefault="008D4FF5" w:rsidP="00CA5CB1">
      <w:pPr>
        <w:pStyle w:val="Teksttreci0"/>
        <w:numPr>
          <w:ilvl w:val="0"/>
          <w:numId w:val="18"/>
        </w:numPr>
        <w:shd w:val="clear" w:color="auto" w:fill="auto"/>
        <w:spacing w:line="360" w:lineRule="auto"/>
        <w:ind w:left="852" w:right="20" w:hanging="426"/>
        <w:jc w:val="both"/>
        <w:rPr>
          <w:rFonts w:ascii="Aptos" w:hAnsi="Aptos"/>
          <w:sz w:val="22"/>
          <w:szCs w:val="22"/>
        </w:rPr>
      </w:pPr>
      <w:r w:rsidRPr="005E0A32">
        <w:rPr>
          <w:rFonts w:ascii="Aptos" w:hAnsi="Aptos" w:cs="Arial"/>
          <w:b/>
          <w:sz w:val="22"/>
          <w:szCs w:val="22"/>
          <w:lang w:val="pl-PL"/>
        </w:rPr>
        <w:tab/>
        <w:t>sytuacji ekonomicznej lub finansowej:</w:t>
      </w:r>
    </w:p>
    <w:p w14:paraId="2D95E31E" w14:textId="12467DCE" w:rsidR="008800DB" w:rsidRPr="008800DB" w:rsidRDefault="008D4FF5" w:rsidP="00014FA8">
      <w:pPr>
        <w:pStyle w:val="Teksttreci0"/>
        <w:spacing w:line="360" w:lineRule="auto"/>
        <w:ind w:left="567" w:right="20" w:hanging="993"/>
        <w:jc w:val="both"/>
        <w:rPr>
          <w:rFonts w:ascii="Aptos" w:hAnsi="Aptos" w:cs="Arial"/>
          <w:sz w:val="22"/>
          <w:szCs w:val="22"/>
          <w:lang w:val="pl-PL"/>
        </w:rPr>
      </w:pPr>
      <w:r w:rsidRPr="005E0A32">
        <w:rPr>
          <w:rFonts w:ascii="Aptos" w:hAnsi="Aptos" w:cs="Arial"/>
          <w:sz w:val="22"/>
          <w:szCs w:val="22"/>
          <w:lang w:val="pl-PL"/>
        </w:rPr>
        <w:t xml:space="preserve">               </w:t>
      </w:r>
      <w:r w:rsidR="00176246">
        <w:rPr>
          <w:rFonts w:ascii="Aptos" w:hAnsi="Aptos" w:cs="Arial"/>
          <w:sz w:val="22"/>
          <w:szCs w:val="22"/>
          <w:lang w:val="pl-PL"/>
        </w:rPr>
        <w:t xml:space="preserve">   </w:t>
      </w:r>
      <w:r w:rsidR="00451308">
        <w:rPr>
          <w:rFonts w:ascii="Aptos" w:hAnsi="Aptos" w:cs="Arial"/>
          <w:sz w:val="22"/>
          <w:szCs w:val="22"/>
          <w:lang w:val="pl-PL"/>
        </w:rPr>
        <w:t xml:space="preserve">   </w:t>
      </w:r>
      <w:r w:rsidR="00176246">
        <w:rPr>
          <w:rFonts w:ascii="Aptos" w:hAnsi="Aptos" w:cs="Arial"/>
          <w:sz w:val="22"/>
          <w:szCs w:val="22"/>
          <w:lang w:val="pl-PL"/>
        </w:rPr>
        <w:t xml:space="preserve"> </w:t>
      </w:r>
      <w:r w:rsidRPr="005E0A32">
        <w:rPr>
          <w:rFonts w:ascii="Aptos" w:hAnsi="Aptos" w:cs="Arial"/>
          <w:sz w:val="22"/>
          <w:szCs w:val="22"/>
          <w:lang w:val="pl-PL"/>
        </w:rPr>
        <w:t>Wykonawca spełni warunek, jeżeli wykaże, że</w:t>
      </w:r>
      <w:r w:rsidRPr="005E0A32">
        <w:rPr>
          <w:rFonts w:ascii="Aptos" w:hAnsi="Aptos" w:cs="Arial"/>
          <w:sz w:val="22"/>
          <w:szCs w:val="22"/>
          <w:lang w:val="pl-PL"/>
        </w:rPr>
        <w:tab/>
        <w:t xml:space="preserve">jest ubezpieczony od odpowiedzialności cywilnej w zakresie prowadzonej działalności związanej z przedmiotem zamówienia na łączną kwotę równą co najmniej: </w:t>
      </w:r>
      <w:r w:rsidR="00014FA8">
        <w:rPr>
          <w:rFonts w:ascii="Aptos" w:hAnsi="Aptos" w:cs="Arial"/>
          <w:sz w:val="22"/>
          <w:szCs w:val="22"/>
          <w:lang w:val="pl-PL"/>
        </w:rPr>
        <w:t xml:space="preserve"> 1 0</w:t>
      </w:r>
      <w:r w:rsidR="008800DB">
        <w:rPr>
          <w:rFonts w:ascii="Aptos" w:hAnsi="Aptos" w:cs="Arial"/>
          <w:sz w:val="22"/>
          <w:szCs w:val="22"/>
          <w:lang w:val="pl-PL"/>
        </w:rPr>
        <w:t xml:space="preserve">00 000, 00 zł </w:t>
      </w:r>
    </w:p>
    <w:p w14:paraId="7E8B940D" w14:textId="77777777" w:rsidR="00C8444E" w:rsidRPr="005E0A32" w:rsidRDefault="008D4FF5" w:rsidP="00CA5CB1">
      <w:pPr>
        <w:pStyle w:val="Teksttreci0"/>
        <w:numPr>
          <w:ilvl w:val="0"/>
          <w:numId w:val="18"/>
        </w:numPr>
        <w:shd w:val="clear" w:color="auto" w:fill="auto"/>
        <w:spacing w:line="360" w:lineRule="auto"/>
        <w:ind w:left="852" w:right="20" w:hanging="426"/>
        <w:jc w:val="both"/>
        <w:rPr>
          <w:rFonts w:ascii="Aptos" w:hAnsi="Aptos" w:cs="Arial"/>
          <w:b/>
          <w:sz w:val="22"/>
          <w:szCs w:val="22"/>
          <w:lang w:val="pl-PL"/>
        </w:rPr>
      </w:pPr>
      <w:r w:rsidRPr="005E0A32">
        <w:rPr>
          <w:rFonts w:ascii="Aptos" w:hAnsi="Aptos" w:cs="Arial"/>
          <w:b/>
          <w:sz w:val="22"/>
          <w:szCs w:val="22"/>
          <w:lang w:val="pl-PL"/>
        </w:rPr>
        <w:t>zdolności technicznej lub zawodowej:</w:t>
      </w:r>
    </w:p>
    <w:p w14:paraId="6D5ACDFE" w14:textId="53899E82" w:rsidR="00EC5685" w:rsidRDefault="008D4FF5" w:rsidP="00822854">
      <w:pPr>
        <w:pStyle w:val="pkt"/>
        <w:spacing w:before="0" w:after="0" w:line="360" w:lineRule="auto"/>
        <w:ind w:left="556" w:firstLine="0"/>
        <w:rPr>
          <w:rFonts w:ascii="Aptos" w:hAnsi="Aptos" w:cs="Arial"/>
          <w:sz w:val="22"/>
          <w:szCs w:val="22"/>
        </w:rPr>
      </w:pPr>
      <w:r w:rsidRPr="005E0A32">
        <w:rPr>
          <w:rFonts w:ascii="Aptos" w:hAnsi="Aptos" w:cs="Arial"/>
          <w:sz w:val="22"/>
          <w:szCs w:val="22"/>
        </w:rPr>
        <w:t xml:space="preserve">Wykonawca spełni warunek, jeżeli wykaże, że w okresie ostatnich </w:t>
      </w:r>
      <w:r w:rsidR="005139C7">
        <w:rPr>
          <w:rFonts w:ascii="Aptos" w:hAnsi="Aptos" w:cs="Arial"/>
          <w:sz w:val="22"/>
          <w:szCs w:val="22"/>
        </w:rPr>
        <w:t>3</w:t>
      </w:r>
      <w:r w:rsidRPr="005E0A32">
        <w:rPr>
          <w:rFonts w:ascii="Aptos" w:hAnsi="Aptos" w:cs="Arial"/>
          <w:sz w:val="22"/>
          <w:szCs w:val="22"/>
        </w:rPr>
        <w:t xml:space="preserve"> lat przed upływem   terminu składania ofert, a jeżeli okres prowadzenia działalności jest krótszy - w tym okresie, wykonał należycie co najmniej</w:t>
      </w:r>
      <w:r w:rsidR="00EC5685">
        <w:rPr>
          <w:rFonts w:ascii="Aptos" w:hAnsi="Aptos" w:cs="Arial"/>
          <w:sz w:val="22"/>
          <w:szCs w:val="22"/>
        </w:rPr>
        <w:t>:</w:t>
      </w:r>
    </w:p>
    <w:p w14:paraId="7BE0FCE3" w14:textId="3555049B" w:rsidR="00C37553" w:rsidRDefault="008800DB" w:rsidP="008800DB">
      <w:pPr>
        <w:pStyle w:val="pkt"/>
        <w:numPr>
          <w:ilvl w:val="0"/>
          <w:numId w:val="53"/>
        </w:numPr>
        <w:spacing w:before="0" w:after="0" w:line="360" w:lineRule="auto"/>
        <w:rPr>
          <w:rFonts w:ascii="Aptos" w:hAnsi="Aptos" w:cs="Arial"/>
          <w:sz w:val="22"/>
          <w:szCs w:val="22"/>
          <w:lang w:eastAsia="ar-SA"/>
        </w:rPr>
      </w:pPr>
      <w:r>
        <w:rPr>
          <w:rFonts w:ascii="Aptos" w:hAnsi="Aptos" w:cs="Arial"/>
          <w:sz w:val="22"/>
          <w:szCs w:val="22"/>
          <w:lang w:eastAsia="ar-SA"/>
        </w:rPr>
        <w:lastRenderedPageBreak/>
        <w:t>jedną usługę polegającą na utworzeniu i prowadzeniu Punktu Selektywnego Zbierania Odpadów Komunalnych</w:t>
      </w:r>
      <w:r w:rsidR="00D25E2E">
        <w:rPr>
          <w:rFonts w:ascii="Aptos" w:hAnsi="Aptos" w:cs="Arial"/>
          <w:sz w:val="22"/>
          <w:szCs w:val="22"/>
          <w:lang w:eastAsia="ar-SA"/>
        </w:rPr>
        <w:t xml:space="preserve"> o wartości co najmniej </w:t>
      </w:r>
      <w:r w:rsidR="00D25E2E" w:rsidRPr="00D25E2E">
        <w:rPr>
          <w:rFonts w:ascii="Aptos" w:hAnsi="Aptos" w:cs="Arial"/>
          <w:b/>
          <w:bCs/>
          <w:sz w:val="22"/>
          <w:szCs w:val="22"/>
          <w:lang w:eastAsia="ar-SA"/>
        </w:rPr>
        <w:t>500 000, 00 zł brutto.</w:t>
      </w:r>
    </w:p>
    <w:p w14:paraId="6E57C22F" w14:textId="45C8E0C6" w:rsidR="00910B88" w:rsidRDefault="00910B88" w:rsidP="00910B88">
      <w:pPr>
        <w:pStyle w:val="pkt"/>
        <w:spacing w:before="0" w:after="0" w:line="360" w:lineRule="auto"/>
        <w:ind w:left="0" w:firstLine="0"/>
        <w:rPr>
          <w:rFonts w:ascii="Aptos" w:hAnsi="Aptos" w:cs="Arial"/>
          <w:sz w:val="22"/>
          <w:szCs w:val="22"/>
          <w:lang w:eastAsia="ar-SA"/>
        </w:rPr>
      </w:pPr>
      <w:r>
        <w:rPr>
          <w:rFonts w:ascii="Aptos" w:hAnsi="Aptos" w:cs="Arial"/>
          <w:sz w:val="22"/>
          <w:szCs w:val="22"/>
          <w:u w:val="single"/>
          <w:lang w:eastAsia="ar-SA"/>
        </w:rPr>
        <w:t>Zamawiający wymaga, aby Wykonawca dysponował placem do prowadzenia stacjonarnego punktu selektywnego zbierania odpadów komunalnych, położonym na terenie Gminy Miejskiej Ciechocinek, spełniającego wymagania określone w przepisach prawa, a także m.in</w:t>
      </w:r>
      <w:r>
        <w:rPr>
          <w:rFonts w:ascii="Aptos" w:hAnsi="Aptos" w:cs="Arial"/>
          <w:sz w:val="22"/>
          <w:szCs w:val="22"/>
          <w:lang w:eastAsia="ar-SA"/>
        </w:rPr>
        <w:t>. następujące warunki:</w:t>
      </w:r>
    </w:p>
    <w:p w14:paraId="4ED25883" w14:textId="7049DFCE" w:rsidR="00910B88" w:rsidRDefault="00910B88" w:rsidP="00910B88">
      <w:pPr>
        <w:pStyle w:val="pkt"/>
        <w:spacing w:before="0" w:after="0" w:line="360" w:lineRule="auto"/>
        <w:ind w:left="0" w:firstLine="0"/>
        <w:rPr>
          <w:rFonts w:ascii="Aptos" w:hAnsi="Aptos" w:cs="Arial"/>
          <w:sz w:val="22"/>
          <w:szCs w:val="22"/>
          <w:lang w:eastAsia="ar-SA"/>
        </w:rPr>
      </w:pPr>
      <w:r>
        <w:rPr>
          <w:rFonts w:ascii="Aptos" w:hAnsi="Aptos" w:cs="Arial"/>
          <w:sz w:val="22"/>
          <w:szCs w:val="22"/>
          <w:lang w:eastAsia="ar-SA"/>
        </w:rPr>
        <w:t>- nieruchomość położona na terenie Miasta powinna mieć swobodny dojazd, winna być wygrodzona, oświetlona i dozorowana całodobowo,</w:t>
      </w:r>
    </w:p>
    <w:p w14:paraId="0E9F2F48" w14:textId="5F679F9E" w:rsidR="00910B88" w:rsidRDefault="00910B88" w:rsidP="00910B88">
      <w:pPr>
        <w:pStyle w:val="pkt"/>
        <w:spacing w:before="0" w:after="0" w:line="360" w:lineRule="auto"/>
        <w:ind w:left="0" w:firstLine="0"/>
        <w:rPr>
          <w:rFonts w:ascii="Aptos" w:hAnsi="Aptos" w:cs="Arial"/>
          <w:sz w:val="22"/>
          <w:szCs w:val="22"/>
          <w:lang w:eastAsia="ar-SA"/>
        </w:rPr>
      </w:pPr>
      <w:r>
        <w:rPr>
          <w:rFonts w:ascii="Aptos" w:hAnsi="Aptos" w:cs="Arial"/>
          <w:sz w:val="22"/>
          <w:szCs w:val="22"/>
          <w:lang w:eastAsia="ar-SA"/>
        </w:rPr>
        <w:t>- PSZOK, powinien być wyposażony w odpowiednie pojemniki do gromadzenia wysegregowanych odpadów komunalnych.</w:t>
      </w:r>
    </w:p>
    <w:p w14:paraId="7D931AC0" w14:textId="77777777" w:rsidR="00C8444E" w:rsidRPr="008800DB" w:rsidRDefault="008D4FF5" w:rsidP="008800DB">
      <w:pPr>
        <w:pStyle w:val="Teksttreci0"/>
        <w:numPr>
          <w:ilvl w:val="0"/>
          <w:numId w:val="17"/>
        </w:numPr>
        <w:shd w:val="clear" w:color="auto" w:fill="auto"/>
        <w:spacing w:line="360" w:lineRule="auto"/>
        <w:ind w:left="426" w:right="20" w:hanging="426"/>
        <w:jc w:val="both"/>
        <w:rPr>
          <w:rFonts w:ascii="Aptos" w:hAnsi="Aptos" w:cs="Arial"/>
          <w:sz w:val="22"/>
          <w:szCs w:val="22"/>
          <w:lang w:val="pl-PL"/>
        </w:rPr>
      </w:pPr>
      <w:r w:rsidRPr="008800DB">
        <w:rPr>
          <w:rFonts w:ascii="Aptos" w:hAnsi="Aptos" w:cs="Arial"/>
          <w:sz w:val="22"/>
          <w:szCs w:val="22"/>
          <w:lang w:val="pl-PL"/>
        </w:rPr>
        <w:tab/>
        <w:t>Zamawiający, w stosunku do Wykonawców wspólnie ubiegających się o udzielenie zamówienia, w odniesieniu do warunku dotyczącego zdolności technicznej lub zawodowej – dopuszcza łączne spełnianie warunku przez Wykonawców.</w:t>
      </w:r>
    </w:p>
    <w:p w14:paraId="3637D10A" w14:textId="5624A87B" w:rsidR="00D47391" w:rsidRPr="008800DB" w:rsidRDefault="008D4FF5" w:rsidP="008800DB">
      <w:pPr>
        <w:pStyle w:val="Teksttreci0"/>
        <w:numPr>
          <w:ilvl w:val="0"/>
          <w:numId w:val="17"/>
        </w:numPr>
        <w:shd w:val="clear" w:color="auto" w:fill="auto"/>
        <w:spacing w:line="360" w:lineRule="auto"/>
        <w:ind w:left="426" w:right="20" w:hanging="426"/>
        <w:jc w:val="both"/>
        <w:rPr>
          <w:rFonts w:ascii="Aptos" w:hAnsi="Aptos" w:cs="Arial"/>
          <w:sz w:val="22"/>
          <w:szCs w:val="22"/>
          <w:lang w:val="pl-PL"/>
        </w:rPr>
      </w:pPr>
      <w:r w:rsidRPr="008800DB">
        <w:rPr>
          <w:rFonts w:ascii="Aptos" w:hAnsi="Aptos" w:cs="Arial"/>
          <w:sz w:val="22"/>
          <w:szCs w:val="22"/>
          <w:lang w:val="pl-PL"/>
        </w:rPr>
        <w:tab/>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43D70238" w14:textId="77777777" w:rsidR="00D47391" w:rsidRPr="005E0A32" w:rsidRDefault="00D47391" w:rsidP="00D47391">
      <w:pPr>
        <w:pStyle w:val="Akapitzlist"/>
        <w:spacing w:line="360" w:lineRule="auto"/>
        <w:ind w:left="448"/>
        <w:jc w:val="both"/>
        <w:rPr>
          <w:rFonts w:ascii="Aptos" w:hAnsi="Aptos"/>
          <w:sz w:val="22"/>
          <w:szCs w:val="22"/>
        </w:rPr>
      </w:pPr>
    </w:p>
    <w:p w14:paraId="47332775" w14:textId="77777777" w:rsidR="00C8444E" w:rsidRPr="005E0A32" w:rsidRDefault="008D4FF5" w:rsidP="00822854">
      <w:pPr>
        <w:pStyle w:val="Akapitzlist"/>
        <w:numPr>
          <w:ilvl w:val="0"/>
          <w:numId w:val="11"/>
        </w:numPr>
        <w:pBdr>
          <w:bottom w:val="double" w:sz="4" w:space="1" w:color="000000"/>
        </w:pBdr>
        <w:shd w:val="clear" w:color="auto" w:fill="DAEEF3"/>
        <w:spacing w:line="360" w:lineRule="auto"/>
        <w:ind w:left="283" w:hanging="425"/>
        <w:jc w:val="both"/>
        <w:rPr>
          <w:rFonts w:ascii="Aptos" w:hAnsi="Aptos"/>
          <w:sz w:val="22"/>
          <w:szCs w:val="22"/>
        </w:rPr>
      </w:pPr>
      <w:r w:rsidRPr="005E0A32">
        <w:rPr>
          <w:rFonts w:ascii="Aptos" w:hAnsi="Aptos" w:cs="Arial"/>
          <w:b/>
          <w:sz w:val="22"/>
          <w:szCs w:val="22"/>
        </w:rPr>
        <w:tab/>
      </w:r>
      <w:r w:rsidRPr="005E0A32">
        <w:rPr>
          <w:rFonts w:ascii="Aptos" w:hAnsi="Aptos" w:cs="Arial"/>
          <w:b/>
          <w:bCs/>
          <w:sz w:val="22"/>
          <w:szCs w:val="22"/>
        </w:rPr>
        <w:t>PODSTAWY WYKLUCZENIA Z POSTĘPOWANIA</w:t>
      </w:r>
    </w:p>
    <w:p w14:paraId="107D86FA" w14:textId="77777777" w:rsidR="00C8444E" w:rsidRPr="005E0A32" w:rsidRDefault="008D4FF5" w:rsidP="00CA5CB1">
      <w:pPr>
        <w:pStyle w:val="Teksttreci0"/>
        <w:numPr>
          <w:ilvl w:val="0"/>
          <w:numId w:val="19"/>
        </w:numPr>
        <w:shd w:val="clear" w:color="auto" w:fill="auto"/>
        <w:spacing w:line="360" w:lineRule="auto"/>
        <w:ind w:left="426" w:hanging="426"/>
        <w:jc w:val="both"/>
        <w:rPr>
          <w:rFonts w:ascii="Aptos" w:hAnsi="Aptos" w:cs="Arial"/>
          <w:sz w:val="22"/>
          <w:szCs w:val="22"/>
          <w:lang w:val="pl-PL"/>
        </w:rPr>
      </w:pPr>
      <w:r w:rsidRPr="005E0A32">
        <w:rPr>
          <w:rFonts w:ascii="Aptos" w:hAnsi="Aptos" w:cs="Arial"/>
          <w:sz w:val="22"/>
          <w:szCs w:val="22"/>
          <w:lang w:val="pl-PL"/>
        </w:rPr>
        <w:tab/>
        <w:t>Z postępowania o udzielenie zamówienia wyklucza się Wykonawców, w stosunku do których zachodzi którakolwiek z okoliczności wskazanych:</w:t>
      </w:r>
    </w:p>
    <w:p w14:paraId="3AAFE5A2" w14:textId="77777777" w:rsidR="00C8444E" w:rsidRPr="005E0A32" w:rsidRDefault="008D4FF5" w:rsidP="00CA5CB1">
      <w:pPr>
        <w:pStyle w:val="Teksttreci0"/>
        <w:numPr>
          <w:ilvl w:val="0"/>
          <w:numId w:val="20"/>
        </w:numPr>
        <w:shd w:val="clear" w:color="auto" w:fill="auto"/>
        <w:spacing w:line="360" w:lineRule="auto"/>
        <w:ind w:left="812" w:hanging="386"/>
        <w:jc w:val="both"/>
        <w:rPr>
          <w:rFonts w:ascii="Aptos" w:hAnsi="Aptos" w:cs="Arial"/>
          <w:sz w:val="22"/>
          <w:szCs w:val="22"/>
          <w:lang w:val="pl-PL"/>
        </w:rPr>
      </w:pPr>
      <w:r w:rsidRPr="005E0A32">
        <w:rPr>
          <w:rFonts w:ascii="Aptos" w:hAnsi="Aptos" w:cs="Arial"/>
          <w:sz w:val="22"/>
          <w:szCs w:val="22"/>
          <w:lang w:val="pl-PL"/>
        </w:rPr>
        <w:tab/>
        <w:t>w art. 108 ust. 1 p.z.p.;</w:t>
      </w:r>
    </w:p>
    <w:p w14:paraId="09095644" w14:textId="03F740FB" w:rsidR="00C8444E" w:rsidRPr="005E0A32" w:rsidRDefault="008D4FF5" w:rsidP="00CA5CB1">
      <w:pPr>
        <w:pStyle w:val="Teksttreci0"/>
        <w:numPr>
          <w:ilvl w:val="0"/>
          <w:numId w:val="20"/>
        </w:numPr>
        <w:shd w:val="clear" w:color="auto" w:fill="auto"/>
        <w:spacing w:line="360" w:lineRule="auto"/>
        <w:ind w:left="812" w:hanging="386"/>
        <w:jc w:val="both"/>
        <w:rPr>
          <w:rFonts w:ascii="Aptos" w:hAnsi="Aptos"/>
          <w:sz w:val="22"/>
          <w:szCs w:val="22"/>
        </w:rPr>
      </w:pPr>
      <w:r w:rsidRPr="005E0A32">
        <w:rPr>
          <w:rFonts w:ascii="Aptos" w:hAnsi="Aptos" w:cs="Arial"/>
          <w:sz w:val="22"/>
          <w:szCs w:val="22"/>
          <w:lang w:val="pl-PL"/>
        </w:rPr>
        <w:tab/>
        <w:t>w art. 109 ust. 1 pkt 4</w:t>
      </w:r>
      <w:r w:rsidR="001F702F">
        <w:rPr>
          <w:rFonts w:ascii="Aptos" w:hAnsi="Aptos" w:cs="Arial"/>
          <w:sz w:val="22"/>
          <w:szCs w:val="22"/>
          <w:lang w:val="pl-PL"/>
        </w:rPr>
        <w:t>-7</w:t>
      </w:r>
      <w:r w:rsidRPr="005E0A32">
        <w:rPr>
          <w:rFonts w:ascii="Aptos" w:hAnsi="Aptos" w:cs="Arial"/>
          <w:sz w:val="22"/>
          <w:szCs w:val="22"/>
          <w:lang w:val="pl-PL"/>
        </w:rPr>
        <w:t xml:space="preserve"> p.z.p.;</w:t>
      </w:r>
    </w:p>
    <w:p w14:paraId="463F1D15" w14:textId="6B3AB852" w:rsidR="00C8444E" w:rsidRPr="005E0A32" w:rsidRDefault="008D4FF5" w:rsidP="00822854">
      <w:pPr>
        <w:pStyle w:val="Teksttreci0"/>
        <w:shd w:val="clear" w:color="auto" w:fill="auto"/>
        <w:spacing w:line="360" w:lineRule="auto"/>
        <w:ind w:left="342" w:firstLine="0"/>
        <w:jc w:val="both"/>
        <w:rPr>
          <w:rFonts w:ascii="Aptos" w:hAnsi="Aptos" w:cs="Arial"/>
          <w:sz w:val="22"/>
          <w:szCs w:val="22"/>
          <w:lang w:val="pl-PL"/>
        </w:rPr>
      </w:pPr>
      <w:r w:rsidRPr="005E0A32">
        <w:rPr>
          <w:rFonts w:ascii="Aptos" w:hAnsi="Aptos" w:cs="Arial"/>
          <w:sz w:val="22"/>
          <w:szCs w:val="22"/>
          <w:lang w:val="pl-PL"/>
        </w:rPr>
        <w:tab/>
        <w:t xml:space="preserve">  Wykluczenie Wykonawcy następuje z </w:t>
      </w:r>
      <w:r w:rsidR="007B7F74" w:rsidRPr="005E0A32">
        <w:rPr>
          <w:rFonts w:ascii="Aptos" w:hAnsi="Aptos" w:cs="Arial"/>
          <w:sz w:val="22"/>
          <w:szCs w:val="22"/>
          <w:lang w:val="pl-PL"/>
        </w:rPr>
        <w:t>uwzględnieniem z</w:t>
      </w:r>
      <w:r w:rsidRPr="005E0A32">
        <w:rPr>
          <w:rFonts w:ascii="Aptos" w:hAnsi="Aptos" w:cs="Arial"/>
          <w:sz w:val="22"/>
          <w:szCs w:val="22"/>
          <w:lang w:val="pl-PL"/>
        </w:rPr>
        <w:t xml:space="preserve"> art. 111 p.z.p. </w:t>
      </w:r>
    </w:p>
    <w:p w14:paraId="3540386D" w14:textId="41863464" w:rsidR="00C8444E" w:rsidRPr="005E0A32" w:rsidRDefault="007B7F74" w:rsidP="00CA5CB1">
      <w:pPr>
        <w:pStyle w:val="Teksttreci0"/>
        <w:numPr>
          <w:ilvl w:val="0"/>
          <w:numId w:val="20"/>
        </w:numPr>
        <w:shd w:val="clear" w:color="auto" w:fill="auto"/>
        <w:spacing w:line="360" w:lineRule="auto"/>
        <w:ind w:left="812" w:hanging="386"/>
        <w:jc w:val="both"/>
        <w:rPr>
          <w:rFonts w:ascii="Aptos" w:hAnsi="Aptos"/>
          <w:sz w:val="22"/>
          <w:szCs w:val="22"/>
        </w:rPr>
      </w:pPr>
      <w:r>
        <w:rPr>
          <w:rFonts w:ascii="Aptos" w:hAnsi="Aptos" w:cs="Arial"/>
          <w:sz w:val="22"/>
          <w:szCs w:val="22"/>
          <w:lang w:val="pl-PL"/>
        </w:rPr>
        <w:t>w</w:t>
      </w:r>
      <w:r w:rsidR="008D4FF5" w:rsidRPr="005E0A32">
        <w:rPr>
          <w:rFonts w:ascii="Aptos" w:hAnsi="Aptos" w:cs="Arial"/>
          <w:sz w:val="22"/>
          <w:szCs w:val="22"/>
          <w:lang w:val="pl-PL"/>
        </w:rPr>
        <w:t xml:space="preserve"> art. 5k rozporządzenia Rady (UE) Nr 833/2014 z dnia 31 lipca 2014 r. dotyczącego środków ograniczających w związku z działaniami Rosji destabilizującymi sytuację na Ukrainie </w:t>
      </w:r>
      <w:r w:rsidR="008D4FF5" w:rsidRPr="005E0A32">
        <w:rPr>
          <w:rFonts w:ascii="Aptos" w:hAnsi="Aptos"/>
          <w:sz w:val="22"/>
          <w:szCs w:val="22"/>
          <w:lang w:val="pl-PL"/>
        </w:rPr>
        <w:t>(Dz. Urz. UE nr L 229 z 31.7.2014, str. 1);</w:t>
      </w:r>
    </w:p>
    <w:p w14:paraId="7BC188C8" w14:textId="77777777" w:rsidR="00C8444E" w:rsidRPr="00D47391" w:rsidRDefault="008D4FF5" w:rsidP="00CA5CB1">
      <w:pPr>
        <w:pStyle w:val="Teksttreci0"/>
        <w:numPr>
          <w:ilvl w:val="0"/>
          <w:numId w:val="20"/>
        </w:numPr>
        <w:shd w:val="clear" w:color="auto" w:fill="auto"/>
        <w:spacing w:line="360" w:lineRule="auto"/>
        <w:ind w:left="812" w:hanging="386"/>
        <w:jc w:val="both"/>
        <w:rPr>
          <w:rFonts w:ascii="Aptos" w:hAnsi="Aptos"/>
          <w:sz w:val="22"/>
          <w:szCs w:val="22"/>
        </w:rPr>
      </w:pPr>
      <w:r w:rsidRPr="005E0A32">
        <w:rPr>
          <w:rFonts w:ascii="Aptos" w:hAnsi="Aptos" w:cs="Arial"/>
          <w:sz w:val="22"/>
          <w:szCs w:val="22"/>
          <w:lang w:val="pl-PL"/>
        </w:rPr>
        <w:t xml:space="preserve">w art. 7 ustawy z dnia 13 kwietnia 2022 r. o szczególnych rozwiązaniach w zakresie przeciwdziałania wspieraniu agresji na Ukrainę oraz służących ochronie bezpieczeństwa narodowego (tekst jedn. </w:t>
      </w:r>
      <w:r w:rsidRPr="005E0A32">
        <w:rPr>
          <w:rFonts w:ascii="Aptos" w:hAnsi="Aptos"/>
          <w:sz w:val="22"/>
          <w:szCs w:val="22"/>
          <w:lang w:val="pl-PL"/>
        </w:rPr>
        <w:t>Dz.U. z 2025 r., poz. 514)</w:t>
      </w:r>
    </w:p>
    <w:p w14:paraId="0916AD20" w14:textId="77777777" w:rsidR="00D47391" w:rsidRPr="005E0A32" w:rsidRDefault="00D47391" w:rsidP="00D47391">
      <w:pPr>
        <w:pStyle w:val="Teksttreci0"/>
        <w:shd w:val="clear" w:color="auto" w:fill="auto"/>
        <w:spacing w:line="360" w:lineRule="auto"/>
        <w:ind w:left="812" w:firstLine="0"/>
        <w:jc w:val="both"/>
        <w:rPr>
          <w:rFonts w:ascii="Aptos" w:hAnsi="Aptos"/>
          <w:sz w:val="22"/>
          <w:szCs w:val="22"/>
        </w:rPr>
      </w:pPr>
    </w:p>
    <w:p w14:paraId="4AA96308" w14:textId="77777777" w:rsidR="00C8444E" w:rsidRPr="005E0A32" w:rsidRDefault="008D4FF5" w:rsidP="00822854">
      <w:pPr>
        <w:pStyle w:val="Akapitzlist"/>
        <w:numPr>
          <w:ilvl w:val="0"/>
          <w:numId w:val="11"/>
        </w:numPr>
        <w:pBdr>
          <w:bottom w:val="double" w:sz="4" w:space="1" w:color="000000"/>
        </w:pBdr>
        <w:shd w:val="clear" w:color="auto" w:fill="DAEEF3"/>
        <w:spacing w:line="360" w:lineRule="auto"/>
        <w:ind w:left="283" w:hanging="425"/>
        <w:jc w:val="both"/>
        <w:rPr>
          <w:rFonts w:ascii="Aptos" w:hAnsi="Aptos"/>
          <w:sz w:val="22"/>
          <w:szCs w:val="22"/>
        </w:rPr>
      </w:pPr>
      <w:r w:rsidRPr="005E0A32">
        <w:rPr>
          <w:rFonts w:ascii="Aptos" w:hAnsi="Aptos" w:cs="Arial"/>
          <w:b/>
          <w:sz w:val="22"/>
          <w:szCs w:val="22"/>
        </w:rPr>
        <w:lastRenderedPageBreak/>
        <w:tab/>
        <w:t>OŚWIADCZENIA I DOKUMENTY, JAKIE ZOBOWIĄZANI SĄ DOSTARCZYĆ WYKONAWCY W CELU POTWIERDZENIA SPEŁNIANIA WARUNKÓW UDZIAŁU W POSTĘPOWANIU ORAZ WYKAZANIA BRAKU PODSTAW WYKLUCZENIA (PODMIOTOWE ŚRODKI DOWODOWE)</w:t>
      </w:r>
    </w:p>
    <w:p w14:paraId="3B5AF34C" w14:textId="77777777" w:rsidR="00E4199B" w:rsidRPr="00E4199B" w:rsidRDefault="008D4FF5" w:rsidP="00E4199B">
      <w:pPr>
        <w:pStyle w:val="Akapitzlist"/>
        <w:numPr>
          <w:ilvl w:val="0"/>
          <w:numId w:val="21"/>
        </w:numPr>
        <w:spacing w:line="360" w:lineRule="auto"/>
        <w:jc w:val="both"/>
        <w:rPr>
          <w:rFonts w:ascii="Aptos" w:hAnsi="Aptos" w:cs="Arial"/>
          <w:sz w:val="22"/>
          <w:szCs w:val="22"/>
        </w:rPr>
      </w:pPr>
      <w:r w:rsidRPr="005E0A32">
        <w:rPr>
          <w:rFonts w:ascii="Aptos" w:hAnsi="Aptos" w:cs="Arial"/>
          <w:sz w:val="22"/>
          <w:szCs w:val="22"/>
        </w:rPr>
        <w:tab/>
        <w:t>Do oferty Wykonawca zobowiązany jest dołączyć</w:t>
      </w:r>
      <w:r w:rsidR="00E4199B">
        <w:rPr>
          <w:rFonts w:ascii="Aptos" w:hAnsi="Aptos" w:cs="Arial"/>
          <w:sz w:val="22"/>
          <w:szCs w:val="22"/>
        </w:rPr>
        <w:t xml:space="preserve"> </w:t>
      </w:r>
      <w:r w:rsidR="00E4199B" w:rsidRPr="00E4199B">
        <w:rPr>
          <w:rFonts w:ascii="Aptos" w:hAnsi="Aptos" w:cs="Arial"/>
          <w:sz w:val="22"/>
          <w:szCs w:val="22"/>
        </w:rPr>
        <w:t>aktualne na dzień składania ofert oświadczenie, że nie podlega wykluczeniu oraz spełnia warunki udziału w postępowaniu. Przedmiotowe oświadczenie Wykonawca składa w formie Jednolitego Europejskiego Dokumentu Zamówienia (ESPD), stanowiącego Załącznik nr 2 do Rozporządzenia Wykonawczego Komisji (EU) 2016/7 z dnia 5 stycznia 2016 r. ustanawiającego standardowy formularz jednolitego europejskiego dokumentu zamówienia. Informacje zawarte w ESPD stanowią wstępne potwierdzenie, że Wykonawca nie podlega wykluczeniu oraz spełnia warunki udziału w postępowaniu.</w:t>
      </w:r>
    </w:p>
    <w:p w14:paraId="2B347AEF" w14:textId="79030FF3" w:rsidR="00E4199B" w:rsidRPr="00E4199B" w:rsidRDefault="00E4199B" w:rsidP="00E4199B">
      <w:pPr>
        <w:pStyle w:val="Akapitzlist"/>
        <w:numPr>
          <w:ilvl w:val="0"/>
          <w:numId w:val="21"/>
        </w:numPr>
        <w:spacing w:line="360" w:lineRule="auto"/>
        <w:jc w:val="both"/>
        <w:rPr>
          <w:rFonts w:ascii="Aptos" w:hAnsi="Aptos" w:cs="Arial"/>
          <w:sz w:val="22"/>
          <w:szCs w:val="22"/>
        </w:rPr>
      </w:pPr>
      <w:r w:rsidRPr="00E4199B">
        <w:rPr>
          <w:rFonts w:ascii="Aptos" w:hAnsi="Aptos" w:cs="Arial"/>
          <w:sz w:val="22"/>
          <w:szCs w:val="22"/>
        </w:rPr>
        <w:t xml:space="preserve">Zamawiający informuje, iż instrukcję wypełnienia ESPD oraz edytowalną wersję formularza ESPD można znaleźć pod adresem: https://www.uzp.gov.pl/baza-wiedzy/prawo-zamowien-publicznych-regulacje/prawo-krajowe/jednolity-europejski-dokument-zamowienia. Zamawiający zaleca wypełnienie ESPD za pomocą serwisu dostępnego pod adresem:  https://espd.uzp.gov.pl/ . W tym celu przygotowany przez Zamawiającego Jednolity Europejski Dokument Zamówienia (ESPD) w formacie *.xml, stanowiący </w:t>
      </w:r>
      <w:r w:rsidRPr="00E4199B">
        <w:rPr>
          <w:rFonts w:ascii="Aptos" w:hAnsi="Aptos" w:cs="Arial"/>
          <w:b/>
          <w:bCs/>
          <w:sz w:val="22"/>
          <w:szCs w:val="22"/>
        </w:rPr>
        <w:t>Załącznik nr 2 do SWZ</w:t>
      </w:r>
      <w:r w:rsidRPr="00E4199B">
        <w:rPr>
          <w:rFonts w:ascii="Aptos" w:hAnsi="Aptos" w:cs="Arial"/>
          <w:sz w:val="22"/>
          <w:szCs w:val="22"/>
        </w:rPr>
        <w:t>, należy zaimportować do wyżej wymienionego serwisu oraz postępując zgodnie z zamieszczoną tam instrukcją wypełnić wzór elektronicznego formularza ESPD, z zastrzeżeniem poniższych uwag:</w:t>
      </w:r>
    </w:p>
    <w:p w14:paraId="175CF1E0" w14:textId="77777777" w:rsidR="00E4199B" w:rsidRPr="00E4199B" w:rsidRDefault="00E4199B" w:rsidP="00D45FED">
      <w:pPr>
        <w:pStyle w:val="Akapitzlist"/>
        <w:spacing w:line="360" w:lineRule="auto"/>
        <w:ind w:left="360"/>
        <w:jc w:val="both"/>
        <w:rPr>
          <w:rFonts w:ascii="Aptos" w:hAnsi="Aptos" w:cs="Arial"/>
          <w:sz w:val="22"/>
          <w:szCs w:val="22"/>
        </w:rPr>
      </w:pPr>
      <w:r w:rsidRPr="00E4199B">
        <w:rPr>
          <w:rFonts w:ascii="Aptos" w:hAnsi="Aptos" w:cs="Arial"/>
          <w:sz w:val="22"/>
          <w:szCs w:val="22"/>
        </w:rPr>
        <w:t>1)</w:t>
      </w:r>
      <w:r w:rsidRPr="00E4199B">
        <w:rPr>
          <w:rFonts w:ascii="Aptos" w:hAnsi="Aptos" w:cs="Arial"/>
          <w:sz w:val="22"/>
          <w:szCs w:val="22"/>
        </w:rPr>
        <w:tab/>
        <w:t>w Części II Sekcji D ESPD (Informacje dotyczące podwykonawców, na których zdolności Wykonawca nie polega)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ESPD, zawierających informacje wymagane w Części II Sekcja A i B oraz w Części III;</w:t>
      </w:r>
    </w:p>
    <w:p w14:paraId="63B7EA0D" w14:textId="77777777" w:rsidR="00E4199B" w:rsidRPr="00E4199B" w:rsidRDefault="00E4199B" w:rsidP="00D45FED">
      <w:pPr>
        <w:pStyle w:val="Akapitzlist"/>
        <w:spacing w:line="360" w:lineRule="auto"/>
        <w:ind w:left="360"/>
        <w:jc w:val="both"/>
        <w:rPr>
          <w:rFonts w:ascii="Aptos" w:hAnsi="Aptos" w:cs="Arial"/>
          <w:sz w:val="22"/>
          <w:szCs w:val="22"/>
        </w:rPr>
      </w:pPr>
      <w:r w:rsidRPr="00E4199B">
        <w:rPr>
          <w:rFonts w:ascii="Aptos" w:hAnsi="Aptos" w:cs="Arial"/>
          <w:sz w:val="22"/>
          <w:szCs w:val="22"/>
        </w:rPr>
        <w:t>2)</w:t>
      </w:r>
      <w:r w:rsidRPr="00E4199B">
        <w:rPr>
          <w:rFonts w:ascii="Aptos" w:hAnsi="Aptos" w:cs="Arial"/>
          <w:sz w:val="22"/>
          <w:szCs w:val="22"/>
        </w:rPr>
        <w:tab/>
        <w:t>w Części IV Zamawiający żąda jedynie ogólnego oświadczenia dotyczącego wszystkich kryteriów kwalifikacji (sekcja α), bez wypełniania poszczególnych Sekcji A, B, C i D;</w:t>
      </w:r>
    </w:p>
    <w:p w14:paraId="644845C1" w14:textId="219AE019" w:rsidR="00E4199B" w:rsidRDefault="00E4199B" w:rsidP="00D45FED">
      <w:pPr>
        <w:pStyle w:val="Akapitzlist"/>
        <w:spacing w:line="360" w:lineRule="auto"/>
        <w:ind w:left="360"/>
        <w:jc w:val="both"/>
        <w:rPr>
          <w:rFonts w:ascii="Aptos" w:hAnsi="Aptos" w:cs="Arial"/>
          <w:sz w:val="22"/>
          <w:szCs w:val="22"/>
        </w:rPr>
      </w:pPr>
      <w:r w:rsidRPr="00E4199B">
        <w:rPr>
          <w:rFonts w:ascii="Aptos" w:hAnsi="Aptos" w:cs="Arial"/>
          <w:sz w:val="22"/>
          <w:szCs w:val="22"/>
        </w:rPr>
        <w:t>3)</w:t>
      </w:r>
      <w:r w:rsidRPr="00E4199B">
        <w:rPr>
          <w:rFonts w:ascii="Aptos" w:hAnsi="Aptos" w:cs="Arial"/>
          <w:sz w:val="22"/>
          <w:szCs w:val="22"/>
        </w:rPr>
        <w:tab/>
        <w:t>Część V (Ograniczenie liczby kwalifikujących się kandydatów) należy pozostawić niewypełnioną.</w:t>
      </w:r>
    </w:p>
    <w:p w14:paraId="242115C7" w14:textId="4CC97132" w:rsidR="00C8444E" w:rsidRPr="005E0A32" w:rsidRDefault="008D4FF5" w:rsidP="00CA5CB1">
      <w:pPr>
        <w:pStyle w:val="Akapitzlist"/>
        <w:numPr>
          <w:ilvl w:val="0"/>
          <w:numId w:val="21"/>
        </w:numPr>
        <w:spacing w:line="360" w:lineRule="auto"/>
        <w:ind w:left="284" w:hanging="426"/>
        <w:jc w:val="both"/>
        <w:rPr>
          <w:rFonts w:ascii="Aptos" w:hAnsi="Aptos" w:cs="Arial"/>
          <w:sz w:val="22"/>
          <w:szCs w:val="22"/>
        </w:rPr>
      </w:pPr>
      <w:r w:rsidRPr="005E0A32">
        <w:rPr>
          <w:rFonts w:ascii="Aptos" w:hAnsi="Aptos" w:cs="Arial"/>
          <w:sz w:val="22"/>
          <w:szCs w:val="22"/>
        </w:rPr>
        <w:tab/>
        <w:t xml:space="preserve">Zamawiający wzywa wykonawcę, którego oferta została najwyżej oceniona, do złożenia w wyznaczonym terminie, nie krótszym niż </w:t>
      </w:r>
      <w:r w:rsidR="00E4199B">
        <w:rPr>
          <w:rFonts w:ascii="Aptos" w:hAnsi="Aptos" w:cs="Arial"/>
          <w:sz w:val="22"/>
          <w:szCs w:val="22"/>
        </w:rPr>
        <w:t>10</w:t>
      </w:r>
      <w:r w:rsidRPr="005E0A32">
        <w:rPr>
          <w:rFonts w:ascii="Aptos" w:hAnsi="Aptos" w:cs="Arial"/>
          <w:sz w:val="22"/>
          <w:szCs w:val="22"/>
        </w:rPr>
        <w:t xml:space="preserve"> dni od dnia wezwania</w:t>
      </w:r>
      <w:r w:rsidR="00D45FED">
        <w:rPr>
          <w:rFonts w:ascii="Aptos" w:hAnsi="Aptos" w:cs="Arial"/>
          <w:sz w:val="22"/>
          <w:szCs w:val="22"/>
        </w:rPr>
        <w:t xml:space="preserve"> a</w:t>
      </w:r>
      <w:r w:rsidRPr="005E0A32">
        <w:rPr>
          <w:rFonts w:ascii="Aptos" w:hAnsi="Aptos" w:cs="Arial"/>
          <w:sz w:val="22"/>
          <w:szCs w:val="22"/>
        </w:rPr>
        <w:t>ktualnych na dzień złożenia podmiotowych środków dowodowych.</w:t>
      </w:r>
    </w:p>
    <w:p w14:paraId="244D4C03" w14:textId="77777777" w:rsidR="00C8444E" w:rsidRPr="005E0A32" w:rsidRDefault="008D4FF5" w:rsidP="00CA5CB1">
      <w:pPr>
        <w:pStyle w:val="Akapitzlist"/>
        <w:numPr>
          <w:ilvl w:val="0"/>
          <w:numId w:val="21"/>
        </w:numPr>
        <w:spacing w:line="360" w:lineRule="auto"/>
        <w:ind w:left="284" w:hanging="426"/>
        <w:jc w:val="both"/>
        <w:rPr>
          <w:rFonts w:ascii="Aptos" w:hAnsi="Aptos" w:cs="Arial"/>
          <w:sz w:val="22"/>
          <w:szCs w:val="22"/>
        </w:rPr>
      </w:pPr>
      <w:r w:rsidRPr="005E0A32">
        <w:rPr>
          <w:rFonts w:ascii="Aptos" w:hAnsi="Aptos" w:cs="Arial"/>
          <w:sz w:val="22"/>
          <w:szCs w:val="22"/>
        </w:rPr>
        <w:lastRenderedPageBreak/>
        <w:tab/>
        <w:t>Podmiotowe środki dowodowe wymagane od wykonawcy obejmują:</w:t>
      </w:r>
    </w:p>
    <w:p w14:paraId="4469C4F7" w14:textId="0EC8B42E" w:rsidR="00C8444E" w:rsidRPr="005E0A32" w:rsidRDefault="008D4FF5" w:rsidP="00CA5CB1">
      <w:pPr>
        <w:pStyle w:val="Akapitzlist"/>
        <w:numPr>
          <w:ilvl w:val="2"/>
          <w:numId w:val="44"/>
        </w:numPr>
        <w:spacing w:line="360" w:lineRule="auto"/>
        <w:ind w:left="710" w:hanging="435"/>
        <w:jc w:val="both"/>
        <w:rPr>
          <w:rFonts w:ascii="Aptos" w:hAnsi="Aptos"/>
          <w:sz w:val="22"/>
          <w:szCs w:val="22"/>
        </w:rPr>
      </w:pPr>
      <w:r w:rsidRPr="005E0A32">
        <w:rPr>
          <w:rFonts w:ascii="Aptos" w:hAnsi="Aptos" w:cs="Arial"/>
          <w:sz w:val="22"/>
          <w:szCs w:val="22"/>
        </w:rPr>
        <w:t xml:space="preserve">oświadczenie wykonawcy, w zakresie art. 108 ust. 1 pkt 5 p.z.p., o braku przynależności do tej samej grupy kapitałowej, w rozumieniu ustawy z dnia 16 lutego 2007 r. o ochronie konkurencji i konsumentów (tekst jedn. Dz.U. z 2024 r., poz. 1619 z póżn.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8C58B3">
        <w:rPr>
          <w:rFonts w:ascii="Aptos" w:hAnsi="Aptos" w:cs="Arial"/>
          <w:b/>
          <w:bCs/>
          <w:sz w:val="22"/>
          <w:szCs w:val="22"/>
        </w:rPr>
        <w:t>Z</w:t>
      </w:r>
      <w:r w:rsidRPr="005E0A32">
        <w:rPr>
          <w:rFonts w:ascii="Aptos" w:hAnsi="Aptos" w:cs="Arial"/>
          <w:b/>
          <w:bCs/>
          <w:sz w:val="22"/>
          <w:szCs w:val="22"/>
        </w:rPr>
        <w:t>ałącznik nr</w:t>
      </w:r>
      <w:r w:rsidR="00CA5CB1">
        <w:rPr>
          <w:rFonts w:ascii="Aptos" w:hAnsi="Aptos" w:cs="Arial"/>
          <w:b/>
          <w:bCs/>
          <w:sz w:val="22"/>
          <w:szCs w:val="22"/>
        </w:rPr>
        <w:t xml:space="preserve"> 4</w:t>
      </w:r>
      <w:r w:rsidRPr="005E0A32">
        <w:rPr>
          <w:rFonts w:ascii="Aptos" w:hAnsi="Aptos" w:cs="Arial"/>
          <w:b/>
          <w:bCs/>
          <w:sz w:val="22"/>
          <w:szCs w:val="22"/>
        </w:rPr>
        <w:t xml:space="preserve"> do SWZ</w:t>
      </w:r>
      <w:r w:rsidRPr="005E0A32">
        <w:rPr>
          <w:rFonts w:ascii="Aptos" w:hAnsi="Aptos" w:cs="Arial"/>
          <w:sz w:val="22"/>
          <w:szCs w:val="22"/>
        </w:rPr>
        <w:t>;</w:t>
      </w:r>
    </w:p>
    <w:p w14:paraId="28B60236" w14:textId="77777777" w:rsidR="00C8444E" w:rsidRPr="000A2E91" w:rsidRDefault="008D4FF5" w:rsidP="00CA5CB1">
      <w:pPr>
        <w:pStyle w:val="Akapitzlist"/>
        <w:numPr>
          <w:ilvl w:val="2"/>
          <w:numId w:val="44"/>
        </w:numPr>
        <w:spacing w:line="360" w:lineRule="auto"/>
        <w:ind w:left="710" w:hanging="435"/>
        <w:jc w:val="both"/>
        <w:rPr>
          <w:rFonts w:ascii="Aptos" w:hAnsi="Aptos" w:cs="Arial"/>
          <w:sz w:val="22"/>
          <w:szCs w:val="22"/>
        </w:rPr>
      </w:pPr>
      <w:r w:rsidRPr="005E0A32">
        <w:rPr>
          <w:rFonts w:ascii="Aptos" w:hAnsi="Aptos" w:cs="Arial"/>
          <w:sz w:val="22"/>
          <w:szCs w:val="22"/>
        </w:rPr>
        <w:tab/>
      </w:r>
      <w:r w:rsidRPr="000A2E91">
        <w:rPr>
          <w:rFonts w:ascii="Aptos" w:hAnsi="Aptos" w:cs="Arial"/>
          <w:sz w:val="22"/>
          <w:szCs w:val="22"/>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697F9A38" w14:textId="73EDD9FD" w:rsidR="00C8444E" w:rsidRPr="00CB4274" w:rsidRDefault="008D4FF5" w:rsidP="00CA5CB1">
      <w:pPr>
        <w:pStyle w:val="Akapitzlist"/>
        <w:numPr>
          <w:ilvl w:val="2"/>
          <w:numId w:val="44"/>
        </w:numPr>
        <w:spacing w:line="360" w:lineRule="auto"/>
        <w:ind w:left="710" w:hanging="435"/>
        <w:jc w:val="both"/>
        <w:rPr>
          <w:rFonts w:ascii="Aptos" w:hAnsi="Aptos"/>
          <w:sz w:val="22"/>
          <w:szCs w:val="22"/>
        </w:rPr>
      </w:pPr>
      <w:r w:rsidRPr="005E0A32">
        <w:rPr>
          <w:rFonts w:ascii="Aptos" w:hAnsi="Aptos" w:cs="Arial"/>
          <w:sz w:val="22"/>
          <w:szCs w:val="22"/>
        </w:rPr>
        <w:tab/>
        <w:t xml:space="preserve">wykaz </w:t>
      </w:r>
      <w:r w:rsidR="005139C7">
        <w:rPr>
          <w:rFonts w:ascii="Aptos" w:hAnsi="Aptos" w:cs="Arial"/>
          <w:sz w:val="22"/>
          <w:szCs w:val="22"/>
        </w:rPr>
        <w:t>usług</w:t>
      </w:r>
      <w:r w:rsidR="005E60D8">
        <w:rPr>
          <w:rFonts w:ascii="Aptos" w:hAnsi="Aptos" w:cs="Arial"/>
          <w:sz w:val="22"/>
          <w:szCs w:val="22"/>
        </w:rPr>
        <w:t xml:space="preserve"> </w:t>
      </w:r>
      <w:r w:rsidR="00D47391">
        <w:rPr>
          <w:rFonts w:ascii="Aptos" w:hAnsi="Aptos" w:cs="Arial"/>
          <w:sz w:val="22"/>
          <w:szCs w:val="22"/>
        </w:rPr>
        <w:t xml:space="preserve">zrealizowanych </w:t>
      </w:r>
      <w:r w:rsidRPr="005E0A32">
        <w:rPr>
          <w:rFonts w:ascii="Aptos" w:hAnsi="Aptos" w:cs="Arial"/>
          <w:sz w:val="22"/>
          <w:szCs w:val="22"/>
        </w:rPr>
        <w:t xml:space="preserve">nie wcześniej niż w okresie ostatnich </w:t>
      </w:r>
      <w:r w:rsidR="005139C7">
        <w:rPr>
          <w:rFonts w:ascii="Aptos" w:hAnsi="Aptos" w:cs="Arial"/>
          <w:sz w:val="22"/>
          <w:szCs w:val="22"/>
        </w:rPr>
        <w:t xml:space="preserve">3 </w:t>
      </w:r>
      <w:r w:rsidRPr="005E0A32">
        <w:rPr>
          <w:rFonts w:ascii="Aptos" w:hAnsi="Aptos" w:cs="Arial"/>
          <w:sz w:val="22"/>
          <w:szCs w:val="22"/>
        </w:rPr>
        <w:t xml:space="preserve">lat, a jeżeli okres prowadzenia działalności jest krótszy – w tym okresie, porównywalnych z zakresem stanowiącymi przedmiot zamówienia, wraz z podaniem ich rodzaju, wartości, daty, miejsca wykonania i podmiotów, na rzecz których </w:t>
      </w:r>
      <w:r w:rsidR="005139C7">
        <w:rPr>
          <w:rFonts w:ascii="Aptos" w:hAnsi="Aptos" w:cs="Arial"/>
          <w:sz w:val="22"/>
          <w:szCs w:val="22"/>
        </w:rPr>
        <w:t>usługi</w:t>
      </w:r>
      <w:r w:rsidRPr="005E0A32">
        <w:rPr>
          <w:rFonts w:ascii="Aptos" w:hAnsi="Aptos" w:cs="Arial"/>
          <w:sz w:val="22"/>
          <w:szCs w:val="22"/>
        </w:rPr>
        <w:t xml:space="preserve"> te zostały wykonane, oraz załączeniem dowodów określających czy  zostały wykonane należycie, przy czym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 - </w:t>
      </w:r>
      <w:r w:rsidRPr="006F7E76">
        <w:rPr>
          <w:rFonts w:ascii="Aptos" w:hAnsi="Aptos" w:cs="Arial"/>
          <w:b/>
          <w:bCs/>
          <w:sz w:val="22"/>
          <w:szCs w:val="22"/>
        </w:rPr>
        <w:t>Z</w:t>
      </w:r>
      <w:r w:rsidRPr="005E0A32">
        <w:rPr>
          <w:rFonts w:ascii="Aptos" w:hAnsi="Aptos" w:cs="Arial"/>
          <w:b/>
          <w:bCs/>
          <w:sz w:val="22"/>
          <w:szCs w:val="22"/>
        </w:rPr>
        <w:t xml:space="preserve">ałącznik nr </w:t>
      </w:r>
      <w:r w:rsidR="00CA5CB1">
        <w:rPr>
          <w:rFonts w:ascii="Aptos" w:hAnsi="Aptos" w:cs="Arial"/>
          <w:b/>
          <w:bCs/>
          <w:sz w:val="22"/>
          <w:szCs w:val="22"/>
        </w:rPr>
        <w:t xml:space="preserve">5 </w:t>
      </w:r>
      <w:r w:rsidRPr="006F7E76">
        <w:rPr>
          <w:rFonts w:ascii="Aptos" w:hAnsi="Aptos" w:cs="Arial"/>
          <w:b/>
          <w:bCs/>
          <w:sz w:val="22"/>
          <w:szCs w:val="22"/>
        </w:rPr>
        <w:t>do SWZ</w:t>
      </w:r>
      <w:r w:rsidRPr="006F7E76">
        <w:rPr>
          <w:rFonts w:ascii="Aptos" w:hAnsi="Aptos" w:cs="Arial"/>
          <w:sz w:val="22"/>
          <w:szCs w:val="22"/>
        </w:rPr>
        <w:t>;</w:t>
      </w:r>
    </w:p>
    <w:p w14:paraId="37DB9749" w14:textId="33694E90" w:rsidR="00CB4274" w:rsidRPr="0042108E" w:rsidRDefault="00CB4274" w:rsidP="00CA5CB1">
      <w:pPr>
        <w:pStyle w:val="Akapitzlist"/>
        <w:numPr>
          <w:ilvl w:val="2"/>
          <w:numId w:val="44"/>
        </w:numPr>
        <w:spacing w:line="360" w:lineRule="auto"/>
        <w:ind w:left="710" w:hanging="435"/>
        <w:jc w:val="both"/>
        <w:rPr>
          <w:rFonts w:ascii="Aptos" w:hAnsi="Aptos"/>
          <w:sz w:val="22"/>
          <w:szCs w:val="22"/>
        </w:rPr>
      </w:pPr>
      <w:r>
        <w:rPr>
          <w:rFonts w:ascii="Aptos" w:hAnsi="Aptos" w:cs="Arial"/>
          <w:sz w:val="22"/>
          <w:szCs w:val="22"/>
        </w:rPr>
        <w:t>O</w:t>
      </w:r>
      <w:r w:rsidR="00AF2350">
        <w:rPr>
          <w:rFonts w:ascii="Aptos" w:hAnsi="Aptos" w:cs="Arial"/>
          <w:sz w:val="22"/>
          <w:szCs w:val="22"/>
        </w:rPr>
        <w:t xml:space="preserve">świadczenie wykonawcy o braku podstaw wykluczenia w związku z art. 7 ust. 1 ustawy z dnia 13 kwietnia 2022 r. o szczególnych rozwiązaniach w zakresie przeciwdziałania wspieraniu agresji na Ukrainę oraz służących ochronie </w:t>
      </w:r>
      <w:r w:rsidR="00245796">
        <w:rPr>
          <w:rFonts w:ascii="Aptos" w:hAnsi="Aptos" w:cs="Arial"/>
          <w:sz w:val="22"/>
          <w:szCs w:val="22"/>
        </w:rPr>
        <w:t>bezpieczeństwa narodowego oraz</w:t>
      </w:r>
      <w:r w:rsidR="00AF2350">
        <w:rPr>
          <w:rFonts w:ascii="Aptos" w:hAnsi="Aptos" w:cs="Arial"/>
          <w:sz w:val="22"/>
          <w:szCs w:val="22"/>
        </w:rPr>
        <w:t xml:space="preserve"> w związku z art. 5k ust. 1 </w:t>
      </w:r>
      <w:r w:rsidR="009E5919">
        <w:rPr>
          <w:rFonts w:ascii="Aptos" w:hAnsi="Aptos" w:cs="Arial"/>
          <w:sz w:val="22"/>
          <w:szCs w:val="22"/>
        </w:rPr>
        <w:t>Rozporządzenia</w:t>
      </w:r>
      <w:r w:rsidR="00AF2350">
        <w:rPr>
          <w:rFonts w:ascii="Aptos" w:hAnsi="Aptos" w:cs="Arial"/>
          <w:sz w:val="22"/>
          <w:szCs w:val="22"/>
        </w:rPr>
        <w:t xml:space="preserve"> Rady (UE) Nr 833/2014 z 31 </w:t>
      </w:r>
      <w:r w:rsidR="009E5919">
        <w:rPr>
          <w:rFonts w:ascii="Aptos" w:hAnsi="Aptos" w:cs="Arial"/>
          <w:sz w:val="22"/>
          <w:szCs w:val="22"/>
        </w:rPr>
        <w:t>lipca</w:t>
      </w:r>
      <w:r w:rsidR="00AF2350">
        <w:rPr>
          <w:rFonts w:ascii="Aptos" w:hAnsi="Aptos" w:cs="Arial"/>
          <w:sz w:val="22"/>
          <w:szCs w:val="22"/>
        </w:rPr>
        <w:t xml:space="preserve"> 2014 r. dotyczącego środków ograniczających w związku z działaniami Rosji destabilizującymi sytuację na Ukrainie – </w:t>
      </w:r>
      <w:r w:rsidR="00AF2350" w:rsidRPr="00AF2350">
        <w:rPr>
          <w:rFonts w:ascii="Aptos" w:hAnsi="Aptos" w:cs="Arial"/>
          <w:b/>
          <w:bCs/>
          <w:sz w:val="22"/>
          <w:szCs w:val="22"/>
        </w:rPr>
        <w:t>Załącznik nr 8 do SWZ</w:t>
      </w:r>
    </w:p>
    <w:p w14:paraId="5622713D" w14:textId="63F12E8B" w:rsidR="0042108E" w:rsidRPr="00CB4274" w:rsidRDefault="00CB4274" w:rsidP="00CA5CB1">
      <w:pPr>
        <w:pStyle w:val="Akapitzlist"/>
        <w:numPr>
          <w:ilvl w:val="2"/>
          <w:numId w:val="44"/>
        </w:numPr>
        <w:spacing w:line="360" w:lineRule="auto"/>
        <w:ind w:left="710" w:hanging="435"/>
        <w:jc w:val="both"/>
        <w:rPr>
          <w:rFonts w:ascii="Aptos" w:hAnsi="Aptos"/>
          <w:sz w:val="22"/>
          <w:szCs w:val="22"/>
        </w:rPr>
      </w:pPr>
      <w:r>
        <w:rPr>
          <w:rFonts w:ascii="Aptos" w:hAnsi="Aptos" w:cs="Arial"/>
          <w:sz w:val="22"/>
          <w:szCs w:val="22"/>
        </w:rPr>
        <w:t xml:space="preserve">Oświadczenie wykonawcy o aktualności informacji zawartych w oświadczeniu, o którym mowa w art. 125 ust. 1 p.z.p. w zakresie odnoszącym się do podstaw wykluczenia – </w:t>
      </w:r>
      <w:r w:rsidRPr="00CB4274">
        <w:rPr>
          <w:rFonts w:ascii="Aptos" w:hAnsi="Aptos" w:cs="Arial"/>
          <w:b/>
          <w:bCs/>
          <w:sz w:val="22"/>
          <w:szCs w:val="22"/>
        </w:rPr>
        <w:t xml:space="preserve">Załącznik nr </w:t>
      </w:r>
      <w:r w:rsidR="00AF2350">
        <w:rPr>
          <w:rFonts w:ascii="Aptos" w:hAnsi="Aptos" w:cs="Arial"/>
          <w:b/>
          <w:bCs/>
          <w:sz w:val="22"/>
          <w:szCs w:val="22"/>
        </w:rPr>
        <w:t>9</w:t>
      </w:r>
      <w:r>
        <w:rPr>
          <w:rFonts w:ascii="Aptos" w:hAnsi="Aptos" w:cs="Arial"/>
          <w:b/>
          <w:bCs/>
          <w:sz w:val="22"/>
          <w:szCs w:val="22"/>
        </w:rPr>
        <w:t xml:space="preserve"> do SWZ</w:t>
      </w:r>
    </w:p>
    <w:p w14:paraId="233F21B9" w14:textId="2CCA578D" w:rsidR="00CB4274" w:rsidRPr="00CB4274" w:rsidRDefault="00CB4274" w:rsidP="00CA5CB1">
      <w:pPr>
        <w:pStyle w:val="Akapitzlist"/>
        <w:numPr>
          <w:ilvl w:val="2"/>
          <w:numId w:val="44"/>
        </w:numPr>
        <w:spacing w:line="360" w:lineRule="auto"/>
        <w:ind w:left="710" w:hanging="435"/>
        <w:jc w:val="both"/>
        <w:rPr>
          <w:rFonts w:ascii="Aptos" w:hAnsi="Aptos"/>
          <w:sz w:val="22"/>
          <w:szCs w:val="22"/>
        </w:rPr>
      </w:pPr>
      <w:r w:rsidRPr="00CB4274">
        <w:rPr>
          <w:rFonts w:ascii="Aptos" w:hAnsi="Aptos" w:cs="Arial"/>
          <w:sz w:val="22"/>
          <w:szCs w:val="22"/>
        </w:rPr>
        <w:t>Informacj</w:t>
      </w:r>
      <w:r>
        <w:rPr>
          <w:rFonts w:ascii="Aptos" w:hAnsi="Aptos" w:cs="Arial"/>
          <w:sz w:val="22"/>
          <w:szCs w:val="22"/>
        </w:rPr>
        <w:t>a</w:t>
      </w:r>
      <w:r w:rsidRPr="00CB4274">
        <w:rPr>
          <w:rFonts w:ascii="Aptos" w:hAnsi="Aptos" w:cs="Arial"/>
          <w:sz w:val="22"/>
          <w:szCs w:val="22"/>
        </w:rPr>
        <w:t xml:space="preserve"> z Krajowego Rejestru Karnego</w:t>
      </w:r>
      <w:r>
        <w:rPr>
          <w:rFonts w:ascii="Aptos" w:hAnsi="Aptos" w:cs="Arial"/>
          <w:sz w:val="22"/>
          <w:szCs w:val="22"/>
        </w:rPr>
        <w:t xml:space="preserve"> w zakresie dotyczącym podstaw wykluczenia wskazanych w art. 108 ust. 1 sporządzona nie wcześniej niż 6 miesięcy przed jej złożeniem</w:t>
      </w:r>
    </w:p>
    <w:p w14:paraId="5F4C56EB" w14:textId="77777777" w:rsidR="00C8444E" w:rsidRDefault="008D4FF5" w:rsidP="00CA5CB1">
      <w:pPr>
        <w:pStyle w:val="Akapitzlist"/>
        <w:numPr>
          <w:ilvl w:val="2"/>
          <w:numId w:val="44"/>
        </w:numPr>
        <w:spacing w:line="360" w:lineRule="auto"/>
        <w:ind w:left="710" w:hanging="435"/>
        <w:jc w:val="both"/>
        <w:rPr>
          <w:rFonts w:ascii="Aptos" w:hAnsi="Aptos" w:cs="Arial"/>
          <w:sz w:val="22"/>
          <w:szCs w:val="22"/>
        </w:rPr>
      </w:pPr>
      <w:r w:rsidRPr="005E0A32">
        <w:rPr>
          <w:rFonts w:ascii="Aptos" w:hAnsi="Aptos" w:cs="Arial"/>
          <w:sz w:val="22"/>
          <w:szCs w:val="22"/>
        </w:rPr>
        <w:lastRenderedPageBreak/>
        <w:t>dokumenty potwierdzające, że wykonawca jest ubezpieczony od odpowiedzialności cywilnej w zakresie prowadzonej działalności związanej z przedmiotem zamówienia;</w:t>
      </w:r>
    </w:p>
    <w:p w14:paraId="54E86F38" w14:textId="2D3E5F2B" w:rsidR="005F7E12" w:rsidRDefault="00575C54" w:rsidP="005F7E12">
      <w:pPr>
        <w:pStyle w:val="Akapitzlist"/>
        <w:numPr>
          <w:ilvl w:val="2"/>
          <w:numId w:val="44"/>
        </w:numPr>
        <w:spacing w:line="360" w:lineRule="auto"/>
        <w:ind w:left="710" w:hanging="435"/>
        <w:jc w:val="both"/>
        <w:rPr>
          <w:rFonts w:ascii="Aptos" w:hAnsi="Aptos" w:cs="Arial"/>
          <w:sz w:val="22"/>
          <w:szCs w:val="22"/>
        </w:rPr>
      </w:pPr>
      <w:r>
        <w:rPr>
          <w:rFonts w:ascii="Aptos" w:hAnsi="Aptos" w:cs="Arial"/>
          <w:sz w:val="22"/>
          <w:szCs w:val="22"/>
        </w:rPr>
        <w:t xml:space="preserve">dokumenty potwierdzający spełnienie warunków udziału w postępowaniu w </w:t>
      </w:r>
      <w:r w:rsidR="00245796">
        <w:rPr>
          <w:rFonts w:ascii="Aptos" w:hAnsi="Aptos" w:cs="Arial"/>
          <w:sz w:val="22"/>
          <w:szCs w:val="22"/>
        </w:rPr>
        <w:t>zakresie,</w:t>
      </w:r>
      <w:r>
        <w:rPr>
          <w:rFonts w:ascii="Aptos" w:hAnsi="Aptos" w:cs="Arial"/>
          <w:sz w:val="22"/>
          <w:szCs w:val="22"/>
        </w:rPr>
        <w:t xml:space="preserve"> o którym stanowi rozdział VII ustęp 2 pkt 2 a-d</w:t>
      </w:r>
      <w:r w:rsidR="005F7E12">
        <w:rPr>
          <w:rFonts w:ascii="Aptos" w:hAnsi="Aptos" w:cs="Arial"/>
          <w:sz w:val="22"/>
          <w:szCs w:val="22"/>
        </w:rPr>
        <w:t>,</w:t>
      </w:r>
    </w:p>
    <w:p w14:paraId="4DF9683B" w14:textId="77777777" w:rsidR="005F7E12" w:rsidRDefault="005F7E12" w:rsidP="005F7E12">
      <w:pPr>
        <w:pStyle w:val="Akapitzlist"/>
        <w:numPr>
          <w:ilvl w:val="2"/>
          <w:numId w:val="44"/>
        </w:numPr>
        <w:spacing w:line="360" w:lineRule="auto"/>
        <w:ind w:left="710" w:hanging="435"/>
        <w:jc w:val="both"/>
        <w:rPr>
          <w:rFonts w:ascii="Aptos" w:hAnsi="Aptos" w:cs="Arial"/>
          <w:sz w:val="22"/>
          <w:szCs w:val="22"/>
        </w:rPr>
      </w:pPr>
      <w:r w:rsidRPr="005F7E12">
        <w:rPr>
          <w:rFonts w:ascii="Aptos" w:hAnsi="Aptos" w:cs="Arial"/>
          <w:sz w:val="22"/>
          <w:szCs w:val="22"/>
        </w:rPr>
        <w:t>zaświadczenia 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5E93838E" w14:textId="10815DD5" w:rsidR="005F7E12" w:rsidRPr="005F7E12" w:rsidRDefault="005F7E12" w:rsidP="005F7E12">
      <w:pPr>
        <w:pStyle w:val="Akapitzlist"/>
        <w:numPr>
          <w:ilvl w:val="2"/>
          <w:numId w:val="44"/>
        </w:numPr>
        <w:spacing w:line="360" w:lineRule="auto"/>
        <w:ind w:left="710" w:hanging="435"/>
        <w:jc w:val="both"/>
        <w:rPr>
          <w:rFonts w:ascii="Aptos" w:hAnsi="Aptos" w:cs="Arial"/>
          <w:sz w:val="22"/>
          <w:szCs w:val="22"/>
        </w:rPr>
      </w:pPr>
      <w:r w:rsidRPr="005F7E12">
        <w:rPr>
          <w:rFonts w:ascii="Aptos" w:hAnsi="Aptos" w:cs="Arial"/>
          <w:sz w:val="22"/>
          <w:szCs w:val="22"/>
        </w:rPr>
        <w:t>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66832BC8" w14:textId="10E4B491" w:rsidR="00C8444E" w:rsidRPr="00FA3ABE" w:rsidRDefault="008D4FF5" w:rsidP="00CA5CB1">
      <w:pPr>
        <w:pStyle w:val="Akapitzlist"/>
        <w:numPr>
          <w:ilvl w:val="0"/>
          <w:numId w:val="44"/>
        </w:numPr>
        <w:spacing w:line="360" w:lineRule="auto"/>
        <w:jc w:val="both"/>
        <w:rPr>
          <w:rFonts w:ascii="Aptos" w:hAnsi="Aptos" w:cs="Arial"/>
          <w:sz w:val="22"/>
          <w:szCs w:val="22"/>
        </w:rPr>
      </w:pPr>
      <w:r w:rsidRPr="00FA3ABE">
        <w:rPr>
          <w:rFonts w:ascii="Aptos" w:hAnsi="Aptos" w:cs="Arial"/>
          <w:sz w:val="22"/>
          <w:szCs w:val="22"/>
        </w:rPr>
        <w:t>W zakresie nieuregulowanym</w:t>
      </w:r>
      <w:r w:rsidR="006F7E76">
        <w:rPr>
          <w:rFonts w:ascii="Aptos" w:hAnsi="Aptos" w:cs="Arial"/>
          <w:sz w:val="22"/>
          <w:szCs w:val="22"/>
        </w:rPr>
        <w:t xml:space="preserve"> </w:t>
      </w:r>
      <w:r w:rsidRPr="00FA3ABE">
        <w:rPr>
          <w:rFonts w:ascii="Aptos" w:hAnsi="Aptos" w:cs="Arial"/>
          <w:sz w:val="22"/>
          <w:szCs w:val="22"/>
        </w:rPr>
        <w:t>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(Dz.U. z 2020 r., poz. 2415 z późn. zm.)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z póżn zm.).</w:t>
      </w:r>
    </w:p>
    <w:p w14:paraId="48931B17" w14:textId="77777777" w:rsidR="00FA3ABE" w:rsidRPr="00FA3ABE" w:rsidRDefault="00FA3ABE" w:rsidP="00FA3ABE">
      <w:pPr>
        <w:pStyle w:val="Akapitzlist"/>
        <w:spacing w:line="360" w:lineRule="auto"/>
        <w:ind w:left="454"/>
        <w:jc w:val="both"/>
        <w:rPr>
          <w:rFonts w:ascii="Aptos" w:hAnsi="Aptos"/>
          <w:sz w:val="22"/>
          <w:szCs w:val="22"/>
        </w:rPr>
      </w:pPr>
    </w:p>
    <w:p w14:paraId="513386B3" w14:textId="77777777" w:rsidR="00C8444E" w:rsidRPr="005E0A32" w:rsidRDefault="008D4FF5" w:rsidP="00822854">
      <w:pPr>
        <w:pStyle w:val="Akapitzlist"/>
        <w:numPr>
          <w:ilvl w:val="0"/>
          <w:numId w:val="11"/>
        </w:numPr>
        <w:pBdr>
          <w:bottom w:val="double" w:sz="4" w:space="1" w:color="000000"/>
        </w:pBdr>
        <w:shd w:val="clear" w:color="auto" w:fill="DAEEF3"/>
        <w:spacing w:line="360" w:lineRule="auto"/>
        <w:ind w:left="426" w:hanging="437"/>
        <w:jc w:val="both"/>
        <w:rPr>
          <w:rFonts w:ascii="Aptos" w:hAnsi="Aptos"/>
          <w:sz w:val="22"/>
          <w:szCs w:val="22"/>
        </w:rPr>
      </w:pPr>
      <w:r w:rsidRPr="005E0A32">
        <w:rPr>
          <w:rFonts w:ascii="Aptos" w:hAnsi="Aptos" w:cs="Arial"/>
          <w:b/>
          <w:sz w:val="22"/>
          <w:szCs w:val="22"/>
        </w:rPr>
        <w:t>POLEGANIE NA ZASOBACH INNYCH PODMIOTÓW</w:t>
      </w:r>
    </w:p>
    <w:p w14:paraId="40C36236" w14:textId="77777777" w:rsidR="00C8444E" w:rsidRPr="005E0A32" w:rsidRDefault="008D4FF5" w:rsidP="00CA5CB1">
      <w:pPr>
        <w:pStyle w:val="Teksttreci40"/>
        <w:numPr>
          <w:ilvl w:val="3"/>
          <w:numId w:val="19"/>
        </w:numPr>
        <w:shd w:val="clear" w:color="auto" w:fill="auto"/>
        <w:spacing w:before="0" w:after="0" w:line="360" w:lineRule="auto"/>
        <w:ind w:left="426" w:right="20" w:hanging="426"/>
        <w:rPr>
          <w:rFonts w:ascii="Aptos" w:hAnsi="Aptos" w:cs="Arial"/>
          <w:sz w:val="22"/>
          <w:szCs w:val="22"/>
          <w:lang w:val="pl-PL"/>
        </w:rPr>
      </w:pPr>
      <w:r w:rsidRPr="005E0A32">
        <w:rPr>
          <w:rFonts w:ascii="Aptos" w:hAnsi="Aptos" w:cs="Arial"/>
          <w:sz w:val="22"/>
          <w:szCs w:val="22"/>
          <w:lang w:val="pl-PL"/>
        </w:rPr>
        <w:tab/>
        <w:t>Wykonawca może w celu potwierdzenia spełniania warunków udziału w polegać na zdolnościach technicznych lub zawodowych podmiotów udostępniających zasoby, niezależnie od charakteru prawnego łączących go z nimi stosunków prawnych.</w:t>
      </w:r>
    </w:p>
    <w:p w14:paraId="229B7BA6" w14:textId="64137FBE" w:rsidR="00C8444E" w:rsidRPr="005E0A32" w:rsidRDefault="008D4FF5" w:rsidP="00CA5CB1">
      <w:pPr>
        <w:pStyle w:val="Teksttreci40"/>
        <w:numPr>
          <w:ilvl w:val="3"/>
          <w:numId w:val="19"/>
        </w:numPr>
        <w:shd w:val="clear" w:color="auto" w:fill="auto"/>
        <w:spacing w:before="0" w:after="0" w:line="360" w:lineRule="auto"/>
        <w:ind w:left="426" w:right="20" w:hanging="426"/>
        <w:rPr>
          <w:rFonts w:ascii="Aptos" w:hAnsi="Aptos" w:cs="Arial"/>
          <w:sz w:val="22"/>
          <w:szCs w:val="22"/>
          <w:lang w:val="pl-PL"/>
        </w:rPr>
      </w:pPr>
      <w:r w:rsidRPr="005E0A32">
        <w:rPr>
          <w:rFonts w:ascii="Aptos" w:hAnsi="Aptos" w:cs="Arial"/>
          <w:sz w:val="22"/>
          <w:szCs w:val="22"/>
          <w:lang w:val="pl-PL"/>
        </w:rPr>
        <w:tab/>
        <w:t xml:space="preserve">W odniesieniu do warunków dotyczących doświadczenia, wykonawcy mogą polegać na zdolnościach podmiotów udostępniających zasoby, jeśli podmioty te wykonają </w:t>
      </w:r>
      <w:r w:rsidR="00245796" w:rsidRPr="005E0A32">
        <w:rPr>
          <w:rFonts w:ascii="Aptos" w:hAnsi="Aptos" w:cs="Arial"/>
          <w:sz w:val="22"/>
          <w:szCs w:val="22"/>
          <w:lang w:val="pl-PL"/>
        </w:rPr>
        <w:t>świadczenie,</w:t>
      </w:r>
      <w:r w:rsidRPr="005E0A32">
        <w:rPr>
          <w:rFonts w:ascii="Aptos" w:hAnsi="Aptos" w:cs="Arial"/>
          <w:sz w:val="22"/>
          <w:szCs w:val="22"/>
          <w:lang w:val="pl-PL"/>
        </w:rPr>
        <w:t xml:space="preserve"> do realizacji którego te zdolności są wymagane.</w:t>
      </w:r>
    </w:p>
    <w:p w14:paraId="41E35477" w14:textId="77777777" w:rsidR="00C8444E" w:rsidRPr="00514480" w:rsidRDefault="008D4FF5" w:rsidP="00CA5CB1">
      <w:pPr>
        <w:pStyle w:val="Teksttreci40"/>
        <w:numPr>
          <w:ilvl w:val="3"/>
          <w:numId w:val="19"/>
        </w:numPr>
        <w:shd w:val="clear" w:color="auto" w:fill="auto"/>
        <w:spacing w:before="0" w:after="0" w:line="360" w:lineRule="auto"/>
        <w:ind w:left="426" w:right="20" w:hanging="426"/>
        <w:rPr>
          <w:rFonts w:ascii="Aptos" w:hAnsi="Aptos"/>
          <w:sz w:val="22"/>
          <w:szCs w:val="22"/>
        </w:rPr>
      </w:pPr>
      <w:r w:rsidRPr="005E0A32">
        <w:rPr>
          <w:rFonts w:ascii="Aptos" w:hAnsi="Aptos" w:cs="Arial"/>
          <w:sz w:val="22"/>
          <w:szCs w:val="22"/>
          <w:lang w:val="pl-PL"/>
        </w:rPr>
        <w:tab/>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C8430D">
        <w:rPr>
          <w:rFonts w:ascii="Aptos" w:hAnsi="Aptos" w:cs="Arial"/>
          <w:b/>
          <w:bCs/>
          <w:sz w:val="22"/>
          <w:szCs w:val="22"/>
          <w:lang w:val="pl-PL"/>
        </w:rPr>
        <w:t>Z</w:t>
      </w:r>
      <w:r w:rsidRPr="005E0A32">
        <w:rPr>
          <w:rFonts w:ascii="Aptos" w:hAnsi="Aptos" w:cs="Arial"/>
          <w:b/>
          <w:bCs/>
          <w:sz w:val="22"/>
          <w:szCs w:val="22"/>
          <w:lang w:val="pl-PL"/>
        </w:rPr>
        <w:t>ałącznik nr 3 do SWZ.</w:t>
      </w:r>
    </w:p>
    <w:p w14:paraId="2B7F9243" w14:textId="55BEC1D3" w:rsidR="00514480" w:rsidRPr="005E0A32" w:rsidRDefault="00514480" w:rsidP="00CA5CB1">
      <w:pPr>
        <w:pStyle w:val="Teksttreci40"/>
        <w:numPr>
          <w:ilvl w:val="3"/>
          <w:numId w:val="19"/>
        </w:numPr>
        <w:shd w:val="clear" w:color="auto" w:fill="auto"/>
        <w:spacing w:before="0" w:after="0" w:line="360" w:lineRule="auto"/>
        <w:ind w:left="426" w:right="20" w:hanging="426"/>
        <w:rPr>
          <w:rFonts w:ascii="Aptos" w:hAnsi="Aptos"/>
          <w:sz w:val="22"/>
          <w:szCs w:val="22"/>
        </w:rPr>
      </w:pPr>
      <w:r>
        <w:rPr>
          <w:rFonts w:ascii="Aptos" w:hAnsi="Aptos" w:cs="Arial"/>
          <w:sz w:val="22"/>
          <w:szCs w:val="22"/>
          <w:lang w:val="pl-PL"/>
        </w:rPr>
        <w:t xml:space="preserve">Wykonawca wraz z ofertą składa Jednolity Europejski Dokument Zamówienia (ESPD) dotyczący podmiotu na zasoby, którego się </w:t>
      </w:r>
      <w:r w:rsidR="00245796">
        <w:rPr>
          <w:rFonts w:ascii="Aptos" w:hAnsi="Aptos" w:cs="Arial"/>
          <w:sz w:val="22"/>
          <w:szCs w:val="22"/>
          <w:lang w:val="pl-PL"/>
        </w:rPr>
        <w:t>powołuje w</w:t>
      </w:r>
      <w:r>
        <w:rPr>
          <w:rFonts w:ascii="Aptos" w:hAnsi="Aptos" w:cs="Arial"/>
          <w:sz w:val="22"/>
          <w:szCs w:val="22"/>
          <w:lang w:val="pl-PL"/>
        </w:rPr>
        <w:t xml:space="preserve"> zakresie wskazanym w części II Sekcji C ESPD</w:t>
      </w:r>
    </w:p>
    <w:p w14:paraId="492C25CF" w14:textId="405AE14C" w:rsidR="00C8444E" w:rsidRPr="005E0A32" w:rsidRDefault="008D4FF5" w:rsidP="00CA5CB1">
      <w:pPr>
        <w:pStyle w:val="Teksttreci40"/>
        <w:numPr>
          <w:ilvl w:val="3"/>
          <w:numId w:val="19"/>
        </w:numPr>
        <w:shd w:val="clear" w:color="auto" w:fill="auto"/>
        <w:spacing w:before="0" w:after="0" w:line="360" w:lineRule="auto"/>
        <w:ind w:left="426" w:right="20" w:hanging="426"/>
        <w:rPr>
          <w:rFonts w:ascii="Aptos" w:hAnsi="Aptos" w:cs="Arial"/>
          <w:sz w:val="22"/>
          <w:szCs w:val="22"/>
          <w:lang w:val="pl-PL"/>
        </w:rPr>
      </w:pPr>
      <w:r w:rsidRPr="005E0A32">
        <w:rPr>
          <w:rFonts w:ascii="Aptos" w:hAnsi="Aptos" w:cs="Arial"/>
          <w:sz w:val="22"/>
          <w:szCs w:val="22"/>
          <w:lang w:val="pl-PL"/>
        </w:rPr>
        <w:tab/>
        <w:t xml:space="preserve">Zamawiający ocenia, czy udostępniane wykonawcy przez podmioty udostępniające zasoby zdolności techniczne lub zawodowe, pozwalają na wykazanie przez wykonawcę spełniania warunków udziału w postępowaniu, a także bada, czy nie </w:t>
      </w:r>
      <w:r w:rsidR="00245796" w:rsidRPr="005E0A32">
        <w:rPr>
          <w:rFonts w:ascii="Aptos" w:hAnsi="Aptos" w:cs="Arial"/>
          <w:sz w:val="22"/>
          <w:szCs w:val="22"/>
          <w:lang w:val="pl-PL"/>
        </w:rPr>
        <w:t>zachodzą,</w:t>
      </w:r>
      <w:r w:rsidRPr="005E0A32">
        <w:rPr>
          <w:rFonts w:ascii="Aptos" w:hAnsi="Aptos" w:cs="Arial"/>
          <w:sz w:val="22"/>
          <w:szCs w:val="22"/>
          <w:lang w:val="pl-PL"/>
        </w:rPr>
        <w:t xml:space="preserve"> wobec tego podmiotu podstawy wykluczenia, które zostały przewidziane względem wykonawcy.</w:t>
      </w:r>
    </w:p>
    <w:p w14:paraId="3DB3421A" w14:textId="77777777" w:rsidR="00C8444E" w:rsidRPr="005E0A32" w:rsidRDefault="008D4FF5" w:rsidP="00CA5CB1">
      <w:pPr>
        <w:pStyle w:val="Teksttreci40"/>
        <w:numPr>
          <w:ilvl w:val="3"/>
          <w:numId w:val="19"/>
        </w:numPr>
        <w:shd w:val="clear" w:color="auto" w:fill="auto"/>
        <w:spacing w:before="0" w:after="0" w:line="360" w:lineRule="auto"/>
        <w:ind w:left="426" w:right="20" w:hanging="426"/>
        <w:rPr>
          <w:rFonts w:ascii="Aptos" w:hAnsi="Aptos" w:cs="Arial"/>
          <w:sz w:val="22"/>
          <w:szCs w:val="22"/>
          <w:lang w:val="pl-PL"/>
        </w:rPr>
      </w:pPr>
      <w:r w:rsidRPr="005E0A32">
        <w:rPr>
          <w:rFonts w:ascii="Aptos" w:hAnsi="Aptos" w:cs="Arial"/>
          <w:sz w:val="22"/>
          <w:szCs w:val="22"/>
          <w:lang w:val="pl-PL"/>
        </w:rPr>
        <w:tab/>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0FBB95D" w14:textId="77777777" w:rsidR="00C8444E" w:rsidRPr="005E0A32" w:rsidRDefault="008D4FF5" w:rsidP="00CA5CB1">
      <w:pPr>
        <w:pStyle w:val="Teksttreci40"/>
        <w:numPr>
          <w:ilvl w:val="3"/>
          <w:numId w:val="19"/>
        </w:numPr>
        <w:shd w:val="clear" w:color="auto" w:fill="auto"/>
        <w:spacing w:before="0" w:after="0" w:line="360" w:lineRule="auto"/>
        <w:ind w:left="426" w:right="20" w:hanging="426"/>
        <w:rPr>
          <w:rFonts w:ascii="Aptos" w:hAnsi="Aptos"/>
          <w:sz w:val="22"/>
          <w:szCs w:val="22"/>
        </w:rPr>
      </w:pPr>
      <w:r w:rsidRPr="005E0A32">
        <w:rPr>
          <w:rFonts w:ascii="Aptos" w:hAnsi="Aptos" w:cs="Arial"/>
          <w:b/>
          <w:sz w:val="22"/>
          <w:szCs w:val="22"/>
          <w:lang w:val="pl-PL"/>
        </w:rPr>
        <w:tab/>
        <w:t xml:space="preserve">UWAGA: </w:t>
      </w:r>
      <w:r w:rsidRPr="005E0A32">
        <w:rPr>
          <w:rFonts w:ascii="Aptos" w:hAnsi="Aptos" w:cs="Arial"/>
          <w:sz w:val="22"/>
          <w:szCs w:val="22"/>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402D70F" w14:textId="2DBE71C9" w:rsidR="00C8444E" w:rsidRPr="005E70F5" w:rsidRDefault="008D4FF5" w:rsidP="00CA5CB1">
      <w:pPr>
        <w:pStyle w:val="Teksttreci0"/>
        <w:numPr>
          <w:ilvl w:val="3"/>
          <w:numId w:val="19"/>
        </w:numPr>
        <w:spacing w:line="360" w:lineRule="auto"/>
        <w:ind w:left="426" w:hanging="426"/>
        <w:jc w:val="both"/>
        <w:rPr>
          <w:rFonts w:ascii="Aptos" w:hAnsi="Aptos"/>
          <w:sz w:val="22"/>
          <w:szCs w:val="22"/>
        </w:rPr>
      </w:pPr>
      <w:r w:rsidRPr="005E0A32">
        <w:rPr>
          <w:rFonts w:ascii="Aptos" w:hAnsi="Aptos" w:cs="Arial"/>
          <w:sz w:val="22"/>
          <w:szCs w:val="22"/>
          <w:lang w:val="pl-PL"/>
        </w:rPr>
        <w:tab/>
        <w:t xml:space="preserve">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w:t>
      </w:r>
      <w:r w:rsidRPr="005E0A32">
        <w:rPr>
          <w:rFonts w:ascii="Aptos" w:hAnsi="Aptos" w:cs="Arial"/>
          <w:sz w:val="22"/>
          <w:szCs w:val="22"/>
          <w:lang w:val="pl-PL"/>
        </w:rPr>
        <w:lastRenderedPageBreak/>
        <w:t>postępowaniu, w zakresie, w jakim wykonawca powołuje się na jego zasoby, zgodnie z katalogiem dokumentów określonych w Rozdziale X SWZ</w:t>
      </w:r>
      <w:r w:rsidR="00514480">
        <w:rPr>
          <w:rFonts w:ascii="Aptos" w:hAnsi="Aptos" w:cs="Arial"/>
          <w:sz w:val="22"/>
          <w:szCs w:val="22"/>
          <w:lang w:val="pl-PL"/>
        </w:rPr>
        <w:t xml:space="preserve">. </w:t>
      </w:r>
    </w:p>
    <w:p w14:paraId="5282CEBF" w14:textId="77777777" w:rsidR="005E70F5" w:rsidRPr="005E0A32" w:rsidRDefault="005E70F5" w:rsidP="005E70F5">
      <w:pPr>
        <w:pStyle w:val="Teksttreci0"/>
        <w:spacing w:line="360" w:lineRule="auto"/>
        <w:ind w:left="426" w:firstLine="0"/>
        <w:jc w:val="both"/>
        <w:rPr>
          <w:rFonts w:ascii="Aptos" w:hAnsi="Aptos"/>
          <w:sz w:val="22"/>
          <w:szCs w:val="22"/>
        </w:rPr>
      </w:pPr>
    </w:p>
    <w:p w14:paraId="2C015615" w14:textId="77777777" w:rsidR="00C8444E" w:rsidRPr="005E0A32" w:rsidRDefault="008D4FF5" w:rsidP="00822854">
      <w:pPr>
        <w:pStyle w:val="Teksttreci40"/>
        <w:numPr>
          <w:ilvl w:val="0"/>
          <w:numId w:val="11"/>
        </w:numPr>
        <w:pBdr>
          <w:bottom w:val="double" w:sz="4" w:space="1" w:color="000000"/>
        </w:pBdr>
        <w:shd w:val="clear" w:color="auto" w:fill="DAEEF3"/>
        <w:tabs>
          <w:tab w:val="left" w:pos="426"/>
        </w:tabs>
        <w:spacing w:before="0" w:after="0" w:line="360" w:lineRule="auto"/>
        <w:ind w:left="426" w:right="23" w:hanging="426"/>
        <w:rPr>
          <w:rFonts w:ascii="Aptos" w:hAnsi="Aptos" w:cs="Arial"/>
          <w:b/>
          <w:sz w:val="22"/>
          <w:szCs w:val="22"/>
          <w:lang w:val="pl-PL"/>
        </w:rPr>
      </w:pPr>
      <w:r w:rsidRPr="005E0A32">
        <w:rPr>
          <w:rFonts w:ascii="Aptos" w:hAnsi="Aptos" w:cs="Arial"/>
          <w:b/>
          <w:sz w:val="22"/>
          <w:szCs w:val="22"/>
          <w:lang w:val="pl-PL"/>
        </w:rPr>
        <w:t>INFORMACJA DLA WYKONAWCÓW WSPÓLNIE UBIEGAJĄCYCH SIĘ O UDZIELENIE ZAMÓWIENIA (SPÓŁKI CYWILNE/ KONSORCJA)</w:t>
      </w:r>
    </w:p>
    <w:p w14:paraId="4A503261" w14:textId="77777777" w:rsidR="00C8444E" w:rsidRPr="005E0A32" w:rsidRDefault="008D4FF5" w:rsidP="00CA5CB1">
      <w:pPr>
        <w:pStyle w:val="Akapitzlist"/>
        <w:numPr>
          <w:ilvl w:val="0"/>
          <w:numId w:val="22"/>
        </w:numPr>
        <w:spacing w:line="360" w:lineRule="auto"/>
        <w:ind w:left="426" w:hanging="426"/>
        <w:contextualSpacing/>
        <w:jc w:val="both"/>
        <w:rPr>
          <w:rFonts w:ascii="Aptos" w:hAnsi="Aptos"/>
          <w:sz w:val="22"/>
          <w:szCs w:val="22"/>
        </w:rPr>
      </w:pPr>
      <w:r w:rsidRPr="005E0A32">
        <w:rPr>
          <w:rFonts w:ascii="Aptos" w:hAnsi="Aptos" w:cs="Arial"/>
          <w:sz w:val="22"/>
          <w:szCs w:val="22"/>
        </w:rPr>
        <w:tab/>
        <w:t>Wykonawcy mogą wspólnie ubiegać się o udzielenie zamówienia. W takim przypadku Wykonawcy ustanawiają pełnomocnika do reprezentowania ich w postępowaniu albo do reprezentowania i zawarcia umowy w sprawie zamówienia publicznego. Pełnomocnictwo</w:t>
      </w:r>
      <w:r w:rsidRPr="005E0A32">
        <w:rPr>
          <w:rFonts w:ascii="Aptos" w:hAnsi="Aptos" w:cs="Arial"/>
          <w:b/>
          <w:sz w:val="22"/>
          <w:szCs w:val="22"/>
        </w:rPr>
        <w:t xml:space="preserve"> </w:t>
      </w:r>
      <w:r w:rsidRPr="005E0A32">
        <w:rPr>
          <w:rFonts w:ascii="Aptos" w:hAnsi="Aptos" w:cs="Arial"/>
          <w:sz w:val="22"/>
          <w:szCs w:val="22"/>
        </w:rPr>
        <w:t xml:space="preserve">winno być załączone do oferty. </w:t>
      </w:r>
    </w:p>
    <w:p w14:paraId="01A98969" w14:textId="77777777" w:rsidR="00C8444E" w:rsidRPr="005E0A32" w:rsidRDefault="008D4FF5" w:rsidP="00CA5CB1">
      <w:pPr>
        <w:pStyle w:val="Akapitzlist"/>
        <w:numPr>
          <w:ilvl w:val="0"/>
          <w:numId w:val="22"/>
        </w:numPr>
        <w:spacing w:line="360" w:lineRule="auto"/>
        <w:ind w:left="426" w:hanging="426"/>
        <w:contextualSpacing/>
        <w:jc w:val="both"/>
        <w:rPr>
          <w:rFonts w:ascii="Aptos" w:hAnsi="Aptos" w:cs="Arial"/>
          <w:sz w:val="22"/>
          <w:szCs w:val="22"/>
        </w:rPr>
      </w:pPr>
      <w:r w:rsidRPr="005E0A32">
        <w:rPr>
          <w:rFonts w:ascii="Aptos" w:hAnsi="Aptos" w:cs="Arial"/>
          <w:sz w:val="22"/>
          <w:szCs w:val="22"/>
        </w:rPr>
        <w:tab/>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60093046" w14:textId="77777777" w:rsidR="00C8444E" w:rsidRPr="005E0A32" w:rsidRDefault="008D4FF5" w:rsidP="00CA5CB1">
      <w:pPr>
        <w:pStyle w:val="Akapitzlist"/>
        <w:numPr>
          <w:ilvl w:val="0"/>
          <w:numId w:val="22"/>
        </w:numPr>
        <w:spacing w:line="360" w:lineRule="auto"/>
        <w:ind w:left="426" w:hanging="426"/>
        <w:contextualSpacing/>
        <w:jc w:val="both"/>
        <w:rPr>
          <w:rFonts w:ascii="Aptos" w:hAnsi="Aptos" w:cs="Arial"/>
          <w:sz w:val="22"/>
          <w:szCs w:val="22"/>
        </w:rPr>
      </w:pPr>
      <w:r w:rsidRPr="005E0A32">
        <w:rPr>
          <w:rFonts w:ascii="Aptos" w:hAnsi="Aptos" w:cs="Arial"/>
          <w:sz w:val="22"/>
          <w:szCs w:val="22"/>
        </w:rPr>
        <w:tab/>
        <w:t>Wykonawcy wspólnie ubiegający się o udzielenie zamówienia dołączają do oferty oświadczenie, z którego wynika, które roboty budowlane/dostawy/usługi wykonają poszczególni wykonawcy.</w:t>
      </w:r>
    </w:p>
    <w:p w14:paraId="5B8DD0EF" w14:textId="77777777" w:rsidR="00C8444E" w:rsidRPr="005E0A32" w:rsidRDefault="008D4FF5" w:rsidP="00CA5CB1">
      <w:pPr>
        <w:pStyle w:val="Akapitzlist"/>
        <w:numPr>
          <w:ilvl w:val="0"/>
          <w:numId w:val="22"/>
        </w:numPr>
        <w:spacing w:line="360" w:lineRule="auto"/>
        <w:ind w:left="426" w:hanging="426"/>
        <w:contextualSpacing/>
        <w:jc w:val="both"/>
        <w:rPr>
          <w:rFonts w:ascii="Aptos" w:hAnsi="Aptos" w:cs="Arial"/>
          <w:sz w:val="22"/>
          <w:szCs w:val="22"/>
        </w:rPr>
      </w:pPr>
      <w:r w:rsidRPr="005E0A32">
        <w:rPr>
          <w:rFonts w:ascii="Aptos" w:hAnsi="Aptos" w:cs="Arial"/>
          <w:sz w:val="22"/>
          <w:szCs w:val="22"/>
        </w:rPr>
        <w:tab/>
        <w:t>Oświadczenia i dokumenty potwierdzające brak podstaw do wykluczenia z postępowania składa każdy z Wykonawców wspólnie ubiegających się o zamówienie.</w:t>
      </w:r>
      <w:bookmarkStart w:id="2" w:name="bookmark11"/>
    </w:p>
    <w:p w14:paraId="6A954E84" w14:textId="77777777" w:rsidR="00C8444E" w:rsidRPr="005E0A32" w:rsidRDefault="008D4FF5" w:rsidP="00822854">
      <w:pPr>
        <w:pStyle w:val="Teksttreci40"/>
        <w:numPr>
          <w:ilvl w:val="0"/>
          <w:numId w:val="11"/>
        </w:numPr>
        <w:pBdr>
          <w:bottom w:val="double" w:sz="4" w:space="1" w:color="000000"/>
        </w:pBdr>
        <w:shd w:val="clear" w:color="auto" w:fill="DAEEF3"/>
        <w:tabs>
          <w:tab w:val="left" w:pos="426"/>
        </w:tabs>
        <w:spacing w:before="0" w:after="0" w:line="360" w:lineRule="auto"/>
        <w:ind w:left="426" w:right="23" w:hanging="426"/>
        <w:rPr>
          <w:rFonts w:ascii="Aptos" w:hAnsi="Aptos" w:cs="Arial"/>
          <w:b/>
          <w:bCs/>
          <w:sz w:val="22"/>
          <w:szCs w:val="22"/>
        </w:rPr>
      </w:pPr>
      <w:r w:rsidRPr="005E0A32">
        <w:rPr>
          <w:rFonts w:ascii="Aptos" w:hAnsi="Aptos" w:cs="Arial"/>
          <w:b/>
          <w:bCs/>
          <w:sz w:val="22"/>
          <w:szCs w:val="22"/>
        </w:rPr>
        <w:t xml:space="preserve">SPOSÓB KOMUNIKACJI ORAZ </w:t>
      </w:r>
      <w:bookmarkEnd w:id="2"/>
      <w:r w:rsidRPr="005E0A32">
        <w:rPr>
          <w:rFonts w:ascii="Aptos" w:hAnsi="Aptos" w:cs="Arial"/>
          <w:b/>
          <w:bCs/>
          <w:sz w:val="22"/>
          <w:szCs w:val="22"/>
        </w:rPr>
        <w:t>WYJAŚNIENIA TREŚCI SWZ</w:t>
      </w:r>
    </w:p>
    <w:p w14:paraId="7CF21B28" w14:textId="77777777" w:rsidR="00C8444E"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sz w:val="22"/>
          <w:szCs w:val="22"/>
        </w:rPr>
        <w:t xml:space="preserve">W postępowaniu o udzielenie zamówienia publicznego komunikacja między Zamawiającym a wykonawcami odbywa się przy użyciu Platformy e-Zamówienia, która jest dostępna pod adresem https://ezamowienia.gov.pl. </w:t>
      </w:r>
    </w:p>
    <w:p w14:paraId="6F08BB60" w14:textId="77777777" w:rsidR="00C8444E" w:rsidRPr="005E0A32" w:rsidRDefault="008D4FF5" w:rsidP="00CA5CB1">
      <w:pPr>
        <w:pStyle w:val="Akapitzlist"/>
        <w:numPr>
          <w:ilvl w:val="0"/>
          <w:numId w:val="23"/>
        </w:numPr>
        <w:spacing w:line="360" w:lineRule="auto"/>
        <w:contextualSpacing/>
        <w:jc w:val="both"/>
        <w:rPr>
          <w:rFonts w:ascii="Aptos" w:hAnsi="Aptos"/>
          <w:sz w:val="22"/>
          <w:szCs w:val="22"/>
        </w:rPr>
      </w:pPr>
      <w:r w:rsidRPr="005E0A32">
        <w:rPr>
          <w:rFonts w:ascii="Aptos" w:hAnsi="Aptos" w:cs="Arial"/>
          <w:bCs/>
          <w:sz w:val="22"/>
          <w:szCs w:val="22"/>
        </w:rPr>
        <w:t xml:space="preserve">Korzystanie z Platformy e-Zamówienia jest bezpłatne. </w:t>
      </w:r>
    </w:p>
    <w:p w14:paraId="54FD5EBD" w14:textId="30EFD91F" w:rsidR="00507663" w:rsidRPr="005E0A32" w:rsidRDefault="008D4FF5" w:rsidP="00CA5CB1">
      <w:pPr>
        <w:pStyle w:val="Akapitzlist"/>
        <w:numPr>
          <w:ilvl w:val="0"/>
          <w:numId w:val="23"/>
        </w:numPr>
        <w:spacing w:line="360" w:lineRule="auto"/>
        <w:contextualSpacing/>
        <w:jc w:val="both"/>
        <w:rPr>
          <w:rFonts w:ascii="Aptos" w:hAnsi="Aptos"/>
          <w:sz w:val="22"/>
          <w:szCs w:val="22"/>
        </w:rPr>
      </w:pPr>
      <w:r w:rsidRPr="005E0A32">
        <w:rPr>
          <w:rFonts w:ascii="Aptos" w:hAnsi="Aptos" w:cs="Arial"/>
          <w:bCs/>
          <w:sz w:val="22"/>
          <w:szCs w:val="22"/>
        </w:rPr>
        <w:t xml:space="preserve">Adres strony internetowej prowadzonego postępowania: </w:t>
      </w:r>
    </w:p>
    <w:p w14:paraId="426DC07B" w14:textId="77777777" w:rsidR="00507663" w:rsidRPr="005E0A32" w:rsidRDefault="008D4FF5" w:rsidP="00CA5CB1">
      <w:pPr>
        <w:pStyle w:val="Akapitzlist"/>
        <w:numPr>
          <w:ilvl w:val="0"/>
          <w:numId w:val="23"/>
        </w:numPr>
        <w:spacing w:line="360" w:lineRule="auto"/>
        <w:contextualSpacing/>
        <w:jc w:val="both"/>
        <w:rPr>
          <w:rFonts w:ascii="Aptos" w:hAnsi="Aptos"/>
          <w:sz w:val="22"/>
          <w:szCs w:val="22"/>
        </w:rPr>
      </w:pPr>
      <w:r w:rsidRPr="005E0A32">
        <w:rPr>
          <w:rFonts w:ascii="Aptos" w:hAnsi="Aptos" w:cs="Arial"/>
          <w:bCs/>
          <w:sz w:val="22"/>
          <w:szCs w:val="22"/>
        </w:rPr>
        <w:t>Postępowanie można wyszukać również ze strony głównej Platformy e-Zamówienia (przycisk „Przeglądaj postępowania/konkursy”).</w:t>
      </w:r>
    </w:p>
    <w:p w14:paraId="5EA5B291" w14:textId="17C0A025" w:rsidR="00507663" w:rsidRPr="005E0A32" w:rsidRDefault="008D4FF5" w:rsidP="00CA5CB1">
      <w:pPr>
        <w:pStyle w:val="Akapitzlist"/>
        <w:numPr>
          <w:ilvl w:val="0"/>
          <w:numId w:val="23"/>
        </w:numPr>
        <w:spacing w:line="360" w:lineRule="auto"/>
        <w:contextualSpacing/>
        <w:jc w:val="both"/>
        <w:rPr>
          <w:rFonts w:ascii="Aptos" w:hAnsi="Aptos"/>
          <w:sz w:val="22"/>
          <w:szCs w:val="22"/>
        </w:rPr>
      </w:pPr>
      <w:r w:rsidRPr="005E0A32">
        <w:rPr>
          <w:rFonts w:ascii="Aptos" w:hAnsi="Aptos" w:cs="Arial"/>
          <w:bCs/>
          <w:sz w:val="22"/>
          <w:szCs w:val="22"/>
        </w:rPr>
        <w:t xml:space="preserve">Identyfikator (ID) postępowania na Platformie e-Zamówienia: </w:t>
      </w:r>
    </w:p>
    <w:p w14:paraId="7CBD179B" w14:textId="77777777" w:rsidR="00507663" w:rsidRPr="005E0A32" w:rsidRDefault="008D4FF5" w:rsidP="00CA5CB1">
      <w:pPr>
        <w:pStyle w:val="Akapitzlist"/>
        <w:numPr>
          <w:ilvl w:val="0"/>
          <w:numId w:val="23"/>
        </w:numPr>
        <w:spacing w:line="360" w:lineRule="auto"/>
        <w:contextualSpacing/>
        <w:jc w:val="both"/>
        <w:rPr>
          <w:rFonts w:ascii="Aptos" w:hAnsi="Aptos"/>
          <w:sz w:val="22"/>
          <w:szCs w:val="22"/>
        </w:rPr>
      </w:pPr>
      <w:r w:rsidRPr="005E0A32">
        <w:rPr>
          <w:rFonts w:ascii="Aptos" w:hAnsi="Aptos" w:cs="Arial"/>
          <w:bCs/>
          <w:sz w:val="22"/>
          <w:szCs w:val="22"/>
        </w:rPr>
        <w:t>Wykonawca zamierzający wziąć udział w postępowaniu o udzielenie zamówienia publicznego, musi posiadać dostęp do konta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0A878D4A" w14:textId="65113022" w:rsidR="00507663" w:rsidRPr="005E0A32" w:rsidRDefault="008D4FF5" w:rsidP="00CA5CB1">
      <w:pPr>
        <w:pStyle w:val="Akapitzlist"/>
        <w:numPr>
          <w:ilvl w:val="0"/>
          <w:numId w:val="23"/>
        </w:numPr>
        <w:spacing w:line="360" w:lineRule="auto"/>
        <w:contextualSpacing/>
        <w:jc w:val="both"/>
        <w:rPr>
          <w:rFonts w:ascii="Aptos" w:hAnsi="Aptos"/>
          <w:sz w:val="22"/>
          <w:szCs w:val="22"/>
        </w:rPr>
      </w:pPr>
      <w:r w:rsidRPr="005E0A32">
        <w:rPr>
          <w:rFonts w:ascii="Aptos" w:hAnsi="Aptos" w:cs="Arial"/>
          <w:bCs/>
          <w:sz w:val="22"/>
          <w:szCs w:val="22"/>
        </w:rPr>
        <w:lastRenderedPageBreak/>
        <w:t xml:space="preserve">Wymagania techniczne i organizacyjne wysyłania i odbierania dokumentów elektronicznych, elektronicznych kopii dokumentów i oświadczeń oraz informacji przekazywanych przy ich użyciu opisane zostały w Centrum pomocy platformy e-Zamówienia pod adresem </w:t>
      </w:r>
      <w:r w:rsidR="00507663" w:rsidRPr="006F7E76">
        <w:rPr>
          <w:rFonts w:ascii="Aptos" w:hAnsi="Aptos" w:cs="Arial"/>
          <w:bCs/>
          <w:sz w:val="22"/>
          <w:szCs w:val="22"/>
          <w:u w:color="FF0000"/>
        </w:rPr>
        <w:t>https://ezamowienia.gov.pl/pl/komponent-edukacyjny/</w:t>
      </w:r>
      <w:r w:rsidRPr="005E0A32">
        <w:rPr>
          <w:rFonts w:ascii="Aptos" w:hAnsi="Aptos" w:cs="Arial"/>
          <w:bCs/>
          <w:sz w:val="22"/>
          <w:szCs w:val="22"/>
        </w:rPr>
        <w:t>.</w:t>
      </w:r>
    </w:p>
    <w:p w14:paraId="44C0ED73" w14:textId="77777777" w:rsidR="00507663" w:rsidRPr="005E0A32" w:rsidRDefault="008D4FF5" w:rsidP="00CA5CB1">
      <w:pPr>
        <w:pStyle w:val="Akapitzlist"/>
        <w:numPr>
          <w:ilvl w:val="0"/>
          <w:numId w:val="23"/>
        </w:numPr>
        <w:spacing w:line="360" w:lineRule="auto"/>
        <w:contextualSpacing/>
        <w:jc w:val="both"/>
        <w:rPr>
          <w:rFonts w:ascii="Aptos" w:hAnsi="Aptos"/>
          <w:sz w:val="22"/>
          <w:szCs w:val="22"/>
        </w:rPr>
      </w:pPr>
      <w:r w:rsidRPr="005E0A32">
        <w:rPr>
          <w:rFonts w:ascii="Aptos" w:hAnsi="Aptos" w:cs="Arial"/>
          <w:bCs/>
          <w:sz w:val="22"/>
          <w:szCs w:val="22"/>
        </w:rPr>
        <w:t xml:space="preserve">Przeglądanie i pobieranie publicznej treści dokumentacji postępowania nie wymaga posiadania konta na Platformie e-Zamówienia ani logowania. </w:t>
      </w:r>
    </w:p>
    <w:p w14:paraId="13478344" w14:textId="77777777" w:rsidR="00507663" w:rsidRPr="005E0A32" w:rsidRDefault="008D4FF5" w:rsidP="00CA5CB1">
      <w:pPr>
        <w:pStyle w:val="Akapitzlist"/>
        <w:numPr>
          <w:ilvl w:val="0"/>
          <w:numId w:val="23"/>
        </w:numPr>
        <w:spacing w:line="360" w:lineRule="auto"/>
        <w:contextualSpacing/>
        <w:jc w:val="both"/>
        <w:rPr>
          <w:rFonts w:ascii="Aptos" w:hAnsi="Aptos"/>
          <w:sz w:val="22"/>
          <w:szCs w:val="22"/>
        </w:rPr>
      </w:pPr>
      <w:r w:rsidRPr="005E0A32">
        <w:rPr>
          <w:rFonts w:ascii="Aptos" w:hAnsi="Aptos" w:cs="Arial"/>
          <w:sz w:val="22"/>
          <w:szCs w:val="22"/>
        </w:rPr>
        <w:t>Sposób sporządzenia dokumentów elektronicznych lub d</w:t>
      </w:r>
      <w:r w:rsidRPr="005E0A32">
        <w:rPr>
          <w:rFonts w:ascii="Aptos" w:eastAsia="Arial" w:hAnsi="Aptos" w:cs="Arial"/>
          <w:sz w:val="22"/>
          <w:szCs w:val="22"/>
        </w:rPr>
        <w:t xml:space="preserve">okumentów elektronicznych będących kopią elektroniczną treści zapisanej w postaci papierowej (cyfrowe odwzorowania) musi być zgodny z wymaganiami określonymi w rozporządzeniu Prezesa Rady Ministrów </w:t>
      </w:r>
      <w:r w:rsidRPr="005E0A32">
        <w:rPr>
          <w:rFonts w:ascii="Aptos" w:eastAsia="Arial" w:hAnsi="Aptos" w:cs="Arial"/>
          <w:color w:val="000000"/>
          <w:sz w:val="22"/>
          <w:szCs w:val="22"/>
        </w:rPr>
        <w:t xml:space="preserve"> z dnia 30 grudnia 2020 r. w sprawie sposobu sporządzania i przekazywania informacji oraz wymagań technicznych dla dokumentów elektronicznych oraz środków komunikacji elektronicznej w postępowaniu o udzielenie zamówienia publicznego lub konkursie (Dz.U. z 2020 r., poz. 2452 z późn.zm.).</w:t>
      </w:r>
    </w:p>
    <w:p w14:paraId="29280F8D" w14:textId="77777777" w:rsidR="00081BB1" w:rsidRPr="005E0A32" w:rsidRDefault="008D4FF5" w:rsidP="00CA5CB1">
      <w:pPr>
        <w:pStyle w:val="Akapitzlist"/>
        <w:numPr>
          <w:ilvl w:val="0"/>
          <w:numId w:val="23"/>
        </w:numPr>
        <w:spacing w:line="360" w:lineRule="auto"/>
        <w:contextualSpacing/>
        <w:jc w:val="both"/>
        <w:rPr>
          <w:rFonts w:ascii="Aptos" w:hAnsi="Aptos"/>
          <w:sz w:val="22"/>
          <w:szCs w:val="22"/>
        </w:rPr>
      </w:pPr>
      <w:r w:rsidRPr="005E0A32">
        <w:rPr>
          <w:rFonts w:ascii="Aptos" w:eastAsia="Arial" w:hAnsi="Aptos" w:cs="Arial"/>
          <w:sz w:val="22"/>
          <w:szCs w:val="22"/>
        </w:rPr>
        <w:t xml:space="preserve">Dokumenty elektroniczne, o których mowa w § 2 ust. 1 rozporządzenia wskazanego w pkt 7  sporządza się w postaci elektronicznej, w formatach danych określonych w przepisach rozporządzenia Rady Ministrów </w:t>
      </w:r>
      <w:r w:rsidRPr="005E0A32">
        <w:rPr>
          <w:rFonts w:ascii="Aptos" w:eastAsia="Arial" w:hAnsi="Aptos" w:cs="Arial"/>
          <w:color w:val="333333"/>
          <w:sz w:val="22"/>
          <w:szCs w:val="22"/>
        </w:rPr>
        <w:t>z dnia 21 maja 2024 r. w sprawie Krajowych Ram Interoperacyjności, minimalnych wymagań dla rejestrów publicznych i wymiany informacji w postaci elektronicznej oraz minimalnych wymagań dla systemów teleinformatycznych</w:t>
      </w:r>
      <w:r w:rsidRPr="005E0A32">
        <w:rPr>
          <w:rFonts w:ascii="Aptos" w:eastAsia="Arial" w:hAnsi="Aptos" w:cs="Arial"/>
          <w:sz w:val="22"/>
          <w:szCs w:val="22"/>
        </w:rPr>
        <w:t xml:space="preserve">  (Dz.U. z 2024 r., poz. 773)</w:t>
      </w:r>
      <w:r w:rsidR="00507663" w:rsidRPr="005E0A32">
        <w:rPr>
          <w:rFonts w:ascii="Aptos" w:eastAsia="Arial" w:hAnsi="Aptos" w:cs="Arial"/>
          <w:sz w:val="22"/>
          <w:szCs w:val="22"/>
        </w:rPr>
        <w:t xml:space="preserve"> </w:t>
      </w:r>
      <w:r w:rsidRPr="005E0A32">
        <w:rPr>
          <w:rFonts w:ascii="Aptos" w:hAnsi="Aptos" w:cs="Arial"/>
          <w:sz w:val="22"/>
          <w:szCs w:val="22"/>
        </w:rPr>
        <w:t xml:space="preserve">z uwzględnieniem rodzaju przekazywanych danych i przekazuje się jako załączniki. </w:t>
      </w:r>
    </w:p>
    <w:p w14:paraId="5C838930" w14:textId="77777777" w:rsidR="00081BB1" w:rsidRPr="005E0A32" w:rsidRDefault="008D4FF5" w:rsidP="00CA5CB1">
      <w:pPr>
        <w:pStyle w:val="Akapitzlist"/>
        <w:numPr>
          <w:ilvl w:val="0"/>
          <w:numId w:val="23"/>
        </w:numPr>
        <w:spacing w:line="360" w:lineRule="auto"/>
        <w:contextualSpacing/>
        <w:jc w:val="both"/>
        <w:rPr>
          <w:rFonts w:ascii="Aptos" w:hAnsi="Aptos"/>
          <w:sz w:val="22"/>
          <w:szCs w:val="22"/>
        </w:rPr>
      </w:pPr>
      <w:r w:rsidRPr="005E0A32">
        <w:rPr>
          <w:rFonts w:ascii="Aptos" w:hAnsi="Aptos" w:cs="Arial"/>
          <w:bCs/>
          <w:sz w:val="22"/>
          <w:szCs w:val="22"/>
        </w:rPr>
        <w:t xml:space="preserve">W przypadku formatów, o których mowa w art. 66 ust. 1 ustawy, ww. regulacje nie będą miały bezpośredniego zastosowania. </w:t>
      </w:r>
    </w:p>
    <w:p w14:paraId="6582F32A" w14:textId="65276296" w:rsidR="00C8444E" w:rsidRPr="005E0A32" w:rsidRDefault="008D4FF5" w:rsidP="00CA5CB1">
      <w:pPr>
        <w:pStyle w:val="Akapitzlist"/>
        <w:numPr>
          <w:ilvl w:val="0"/>
          <w:numId w:val="23"/>
        </w:numPr>
        <w:spacing w:line="360" w:lineRule="auto"/>
        <w:contextualSpacing/>
        <w:jc w:val="both"/>
        <w:rPr>
          <w:rFonts w:ascii="Aptos" w:hAnsi="Aptos"/>
          <w:sz w:val="22"/>
          <w:szCs w:val="22"/>
        </w:rPr>
      </w:pPr>
      <w:r w:rsidRPr="005E0A32">
        <w:rPr>
          <w:rFonts w:ascii="Aptos" w:hAnsi="Aptos" w:cs="Arial"/>
          <w:sz w:val="22"/>
          <w:szCs w:val="22"/>
        </w:rPr>
        <w:t xml:space="preserve">Informacje, oświadczenia lub dokumenty, inne niż wymienione w § 2 ust. 1 rozporządzenia, o którym mowa w pkt 7, przekazywane w postępowaniu sporządza się w postaci elektronicznej: </w:t>
      </w:r>
    </w:p>
    <w:p w14:paraId="6BB77875" w14:textId="77777777" w:rsidR="00C8444E" w:rsidRPr="005E0A32" w:rsidRDefault="008D4FF5" w:rsidP="00CA5CB1">
      <w:pPr>
        <w:pStyle w:val="Akapitzlist"/>
        <w:numPr>
          <w:ilvl w:val="0"/>
          <w:numId w:val="24"/>
        </w:numPr>
        <w:spacing w:line="360" w:lineRule="auto"/>
        <w:ind w:right="92"/>
        <w:jc w:val="both"/>
        <w:rPr>
          <w:rFonts w:ascii="Aptos" w:hAnsi="Aptos"/>
          <w:sz w:val="22"/>
          <w:szCs w:val="22"/>
        </w:rPr>
      </w:pPr>
      <w:r w:rsidRPr="005E0A32">
        <w:rPr>
          <w:rFonts w:ascii="Aptos" w:hAnsi="Aptos" w:cs="Arial"/>
          <w:sz w:val="22"/>
          <w:szCs w:val="22"/>
        </w:rPr>
        <w:t xml:space="preserve">w formatach danych określonych w przepisach rozporządzenia Rady Ministrów w sprawie Krajowych Ram Interoperacyjności (i przekazuje się jako załącznik), lub </w:t>
      </w:r>
    </w:p>
    <w:p w14:paraId="56FFF8D8" w14:textId="77777777" w:rsidR="00081BB1" w:rsidRPr="005E0A32" w:rsidRDefault="008D4FF5" w:rsidP="00CA5CB1">
      <w:pPr>
        <w:pStyle w:val="Akapitzlist"/>
        <w:numPr>
          <w:ilvl w:val="0"/>
          <w:numId w:val="25"/>
        </w:numPr>
        <w:spacing w:line="360" w:lineRule="auto"/>
        <w:ind w:right="92"/>
        <w:jc w:val="both"/>
        <w:rPr>
          <w:rFonts w:ascii="Aptos" w:hAnsi="Aptos"/>
          <w:sz w:val="22"/>
          <w:szCs w:val="22"/>
        </w:rPr>
      </w:pPr>
      <w:r w:rsidRPr="005E0A32">
        <w:rPr>
          <w:rFonts w:ascii="Aptos" w:hAnsi="Aptos" w:cs="Arial"/>
          <w:sz w:val="22"/>
          <w:szCs w:val="22"/>
        </w:rPr>
        <w:t xml:space="preserve">jako tekst wpisany bezpośrednio do wiadomości przekazywanej przy użyciu środków komunikacji elektronicznej (np. w treści wiadomości e-mail lub w treści „Formularza do komunikacji”). </w:t>
      </w:r>
    </w:p>
    <w:p w14:paraId="5E7DE32E" w14:textId="77777777" w:rsidR="00081BB1"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sz w:val="22"/>
          <w:szCs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2022 r. poz. 1233 z póżn. zm.) wykonawca, w celu utrzymania w poufności tych informacji, </w:t>
      </w:r>
      <w:r w:rsidRPr="005E0A32">
        <w:rPr>
          <w:rFonts w:ascii="Aptos" w:hAnsi="Aptos" w:cs="Arial"/>
          <w:sz w:val="22"/>
          <w:szCs w:val="22"/>
        </w:rPr>
        <w:lastRenderedPageBreak/>
        <w:t xml:space="preserve">przekazuje je w wydzielonym i odpowiednio oznaczonym pliku, wraz z jednoczesnym zaznaczeniem w nazwie pliku „Dokument stanowiący tajemnicę przedsiębiorstwa”. </w:t>
      </w:r>
    </w:p>
    <w:p w14:paraId="6A607B00" w14:textId="77777777" w:rsidR="00081BB1"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bCs/>
          <w:sz w:val="22"/>
          <w:szCs w:val="22"/>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29B713C4" w14:textId="77777777" w:rsidR="00081BB1"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sz w:val="22"/>
          <w:szCs w:val="22"/>
        </w:rPr>
        <w:t>W przypadku załączników, które są zgodnie z p.z.p.</w:t>
      </w:r>
      <w:r w:rsidR="00081BB1" w:rsidRPr="005E0A32">
        <w:rPr>
          <w:rFonts w:ascii="Aptos" w:hAnsi="Aptos" w:cs="Arial"/>
          <w:sz w:val="22"/>
          <w:szCs w:val="22"/>
        </w:rPr>
        <w:t xml:space="preserve"> </w:t>
      </w:r>
      <w:r w:rsidRPr="005E0A32">
        <w:rPr>
          <w:rFonts w:ascii="Aptos" w:hAnsi="Aptos" w:cs="Arial"/>
          <w:sz w:val="22"/>
          <w:szCs w:val="22"/>
        </w:rPr>
        <w:t xml:space="preserve">lub rozporządzeniem Prezesa Rady Ministrów, o którym mowa w pkt 7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77A1E923" w14:textId="77777777" w:rsidR="00081BB1"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bCs/>
          <w:sz w:val="22"/>
          <w:szCs w:val="22"/>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72395801" w14:textId="77777777" w:rsidR="00081BB1"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bCs/>
          <w:sz w:val="22"/>
          <w:szCs w:val="22"/>
        </w:rPr>
        <w:t>Wszystkie wysłane i odebrane w postępowaniu przez wykonawcę wiadomości widoczne są po zalogowaniu w podglądzie postępowania w zakładce „Komunikacja”.</w:t>
      </w:r>
    </w:p>
    <w:p w14:paraId="5FC3B12E" w14:textId="77777777" w:rsidR="00081BB1"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bCs/>
          <w:sz w:val="22"/>
          <w:szCs w:val="22"/>
        </w:rPr>
        <w:t xml:space="preserve">Maksymalny rozmiar plików przesyłanych za pośrednictwem „Formularzy do komunikacji” wynosi 150 MB (wielkość ta dotyczy plików przesyłanych jako załączniki do jednego formularza). </w:t>
      </w:r>
    </w:p>
    <w:p w14:paraId="60F09D7D" w14:textId="77777777" w:rsidR="00081BB1"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bCs/>
          <w:sz w:val="22"/>
          <w:szCs w:val="22"/>
        </w:rPr>
        <w:t xml:space="preserve">Minimalne wymagania techniczne dotyczące sprzętu używanego w celu korzystania z usług Platformy e-Zamówienia oraz informacje dotyczące specyfikacji połączenia określa Regulamin Platformy e-Zamówienia. </w:t>
      </w:r>
    </w:p>
    <w:p w14:paraId="27A917B4" w14:textId="77777777" w:rsidR="00081BB1"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bCs/>
          <w:sz w:val="22"/>
          <w:szCs w:val="22"/>
        </w:rPr>
        <w:t xml:space="preserve">W przypadku problemów technicznych i awarii związanych z funkcjonowaniem Platformy e-Zamówienia użytkownicy mogą skorzystać ze wsparcia technicznego dostępnego poprzez formularz udostępniony na stronie internetowej https://ezamowienia.gov.pl w zakładce „Zgłoś problem”. </w:t>
      </w:r>
    </w:p>
    <w:p w14:paraId="58289167" w14:textId="77777777" w:rsidR="00081BB1"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bCs/>
          <w:sz w:val="22"/>
          <w:szCs w:val="22"/>
        </w:rPr>
        <w:lastRenderedPageBreak/>
        <w:t xml:space="preserve">Zamawiający dopuszcza komunikację za pomocą poczty elektronicznej na adres e-mail: zamowieniapubliczne-fs@ciechocinek.pl (nie dotyczy składania ofert). </w:t>
      </w:r>
    </w:p>
    <w:p w14:paraId="66A2C9E3" w14:textId="77777777" w:rsidR="00081BB1"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sz w:val="22"/>
          <w:szCs w:val="22"/>
        </w:rPr>
        <w:t>Za datę przekazania oferty, oświadczenia, o którym mowa w art. 125 ust. 1 p.z.p., podmiotowych środków dowodowych, przedmiotowych środków dowodowych oraz innych informacji, oświadczeń lub dokumentów, przekazywanych w postępowaniu, przyjmuje się datę ich przekazania na platformę e-Zamówienia.</w:t>
      </w:r>
    </w:p>
    <w:p w14:paraId="2FA30297" w14:textId="1857429A" w:rsidR="00C8444E"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sz w:val="22"/>
          <w:szCs w:val="22"/>
        </w:rPr>
        <w:tab/>
        <w:t>Osobą uprawnioną do porozumiewania się z Wykonawcami jest:</w:t>
      </w:r>
    </w:p>
    <w:p w14:paraId="1BA717B3" w14:textId="77777777" w:rsidR="00C8444E" w:rsidRPr="005E0A32" w:rsidRDefault="008D4FF5" w:rsidP="00CA5CB1">
      <w:pPr>
        <w:pStyle w:val="Akapitzlist"/>
        <w:numPr>
          <w:ilvl w:val="0"/>
          <w:numId w:val="26"/>
        </w:numPr>
        <w:spacing w:line="360" w:lineRule="auto"/>
        <w:ind w:left="852" w:right="92" w:hanging="426"/>
        <w:jc w:val="both"/>
        <w:rPr>
          <w:rFonts w:ascii="Aptos" w:hAnsi="Aptos" w:cs="Arial"/>
          <w:sz w:val="22"/>
          <w:szCs w:val="22"/>
        </w:rPr>
      </w:pPr>
      <w:r w:rsidRPr="005E0A32">
        <w:rPr>
          <w:rFonts w:ascii="Aptos" w:hAnsi="Aptos" w:cs="Arial"/>
          <w:sz w:val="22"/>
          <w:szCs w:val="22"/>
        </w:rPr>
        <w:tab/>
        <w:t>w zakresie proceduralnym:</w:t>
      </w:r>
    </w:p>
    <w:p w14:paraId="0C379805" w14:textId="3915C3BD" w:rsidR="000F5A8F" w:rsidRPr="00F56A79" w:rsidRDefault="00014FA8" w:rsidP="00822854">
      <w:pPr>
        <w:spacing w:line="360" w:lineRule="auto"/>
        <w:ind w:left="795" w:right="92" w:firstLine="57"/>
        <w:jc w:val="both"/>
        <w:rPr>
          <w:rFonts w:ascii="Aptos" w:hAnsi="Aptos" w:cs="Arial"/>
          <w:sz w:val="22"/>
          <w:szCs w:val="22"/>
        </w:rPr>
      </w:pPr>
      <w:r>
        <w:rPr>
          <w:rFonts w:ascii="Aptos" w:hAnsi="Aptos" w:cs="Arial"/>
          <w:sz w:val="22"/>
          <w:szCs w:val="22"/>
        </w:rPr>
        <w:t>Ewelina Kurtys - Żak</w:t>
      </w:r>
      <w:r w:rsidR="006F7E76" w:rsidRPr="00F56A79">
        <w:rPr>
          <w:rFonts w:ascii="Aptos" w:hAnsi="Aptos" w:cs="Arial"/>
          <w:sz w:val="22"/>
          <w:szCs w:val="22"/>
        </w:rPr>
        <w:t xml:space="preserve"> tel. 54 281 86 22; </w:t>
      </w:r>
    </w:p>
    <w:p w14:paraId="7444F462" w14:textId="75E87DB9" w:rsidR="00C8444E" w:rsidRPr="005E0A32" w:rsidRDefault="000F5A8F" w:rsidP="00822854">
      <w:pPr>
        <w:spacing w:line="360" w:lineRule="auto"/>
        <w:ind w:left="795" w:right="92" w:firstLine="57"/>
        <w:jc w:val="both"/>
        <w:rPr>
          <w:rFonts w:ascii="Aptos" w:hAnsi="Aptos" w:cs="Arial"/>
          <w:sz w:val="22"/>
          <w:szCs w:val="22"/>
        </w:rPr>
      </w:pPr>
      <w:r w:rsidRPr="00F56A79">
        <w:rPr>
          <w:rFonts w:ascii="Aptos" w:hAnsi="Aptos" w:cs="Arial"/>
          <w:sz w:val="22"/>
          <w:szCs w:val="22"/>
        </w:rPr>
        <w:t xml:space="preserve"> e-mail: zamowieniapubliczne@ciechocinek.pl</w:t>
      </w:r>
    </w:p>
    <w:p w14:paraId="146042F3" w14:textId="77777777" w:rsidR="00C8444E" w:rsidRPr="005E0A32" w:rsidRDefault="008D4FF5" w:rsidP="00CA5CB1">
      <w:pPr>
        <w:pStyle w:val="Akapitzlist"/>
        <w:numPr>
          <w:ilvl w:val="0"/>
          <w:numId w:val="26"/>
        </w:numPr>
        <w:spacing w:line="360" w:lineRule="auto"/>
        <w:ind w:left="852" w:right="92" w:hanging="426"/>
        <w:jc w:val="both"/>
        <w:rPr>
          <w:rFonts w:ascii="Aptos" w:hAnsi="Aptos" w:cs="Arial"/>
          <w:sz w:val="22"/>
          <w:szCs w:val="22"/>
        </w:rPr>
      </w:pPr>
      <w:r w:rsidRPr="005E0A32">
        <w:rPr>
          <w:rFonts w:ascii="Aptos" w:hAnsi="Aptos" w:cs="Arial"/>
          <w:sz w:val="22"/>
          <w:szCs w:val="22"/>
        </w:rPr>
        <w:tab/>
        <w:t>w zakresie merytorycznym:</w:t>
      </w:r>
    </w:p>
    <w:p w14:paraId="7A9F8DE2" w14:textId="6BC0B250" w:rsidR="00707BEF" w:rsidRDefault="00F602FD" w:rsidP="00822854">
      <w:pPr>
        <w:spacing w:line="360" w:lineRule="auto"/>
        <w:ind w:left="795" w:right="92" w:firstLine="57"/>
        <w:jc w:val="both"/>
        <w:rPr>
          <w:rFonts w:ascii="Aptos" w:hAnsi="Aptos" w:cs="Arial"/>
          <w:sz w:val="22"/>
          <w:szCs w:val="22"/>
        </w:rPr>
      </w:pPr>
      <w:r>
        <w:rPr>
          <w:rFonts w:ascii="Aptos" w:hAnsi="Aptos" w:cs="Arial"/>
          <w:sz w:val="22"/>
          <w:szCs w:val="22"/>
        </w:rPr>
        <w:t>Michał Szczepanowski</w:t>
      </w:r>
      <w:r w:rsidR="00971CF6">
        <w:rPr>
          <w:rFonts w:ascii="Aptos" w:hAnsi="Aptos" w:cs="Arial"/>
          <w:sz w:val="22"/>
          <w:szCs w:val="22"/>
        </w:rPr>
        <w:t xml:space="preserve"> tel. </w:t>
      </w:r>
      <w:r>
        <w:rPr>
          <w:rFonts w:ascii="Aptos" w:hAnsi="Aptos" w:cs="Arial"/>
          <w:sz w:val="22"/>
          <w:szCs w:val="22"/>
        </w:rPr>
        <w:t>54 281 86 31;</w:t>
      </w:r>
    </w:p>
    <w:p w14:paraId="530D1D48" w14:textId="5A60A704" w:rsidR="00F602FD" w:rsidRDefault="00F602FD" w:rsidP="00822854">
      <w:pPr>
        <w:spacing w:line="360" w:lineRule="auto"/>
        <w:ind w:left="795" w:right="92" w:firstLine="57"/>
        <w:jc w:val="both"/>
        <w:rPr>
          <w:rFonts w:ascii="Aptos" w:hAnsi="Aptos" w:cs="Arial"/>
          <w:sz w:val="22"/>
          <w:szCs w:val="22"/>
        </w:rPr>
      </w:pPr>
      <w:r>
        <w:rPr>
          <w:rFonts w:ascii="Aptos" w:hAnsi="Aptos" w:cs="Arial"/>
          <w:sz w:val="22"/>
          <w:szCs w:val="22"/>
        </w:rPr>
        <w:t>e-mail: odpady@ciechocinek.pl</w:t>
      </w:r>
    </w:p>
    <w:p w14:paraId="25B0A3E2" w14:textId="77777777" w:rsidR="00081BB1"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sz w:val="22"/>
          <w:szCs w:val="22"/>
        </w:rPr>
        <w:tab/>
        <w:t xml:space="preserve">W korespondencji kierowanej do Zamawiającego Wykonawcy powinni posługiwać się numerem przedmiotowego postępowania. </w:t>
      </w:r>
    </w:p>
    <w:p w14:paraId="1B1B3624" w14:textId="77777777" w:rsidR="00081BB1"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sz w:val="22"/>
          <w:szCs w:val="22"/>
        </w:rPr>
        <w:t>Wykonawca może zwrócić się do zamawiającego z wnioskiem o wyjaśnienie treści SWZ</w:t>
      </w:r>
    </w:p>
    <w:p w14:paraId="3D8E9B92" w14:textId="619E1222" w:rsidR="00900768"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sz w:val="22"/>
          <w:szCs w:val="22"/>
        </w:rPr>
        <w:tab/>
        <w:t xml:space="preserve">Zamawiający jest obowiązany udzielić wyjaśnień niezwłocznie, jednak nie później niż na </w:t>
      </w:r>
      <w:r w:rsidR="00F602FD">
        <w:rPr>
          <w:rFonts w:ascii="Aptos" w:hAnsi="Aptos" w:cs="Arial"/>
          <w:sz w:val="22"/>
          <w:szCs w:val="22"/>
        </w:rPr>
        <w:t>6</w:t>
      </w:r>
      <w:r w:rsidRPr="005E0A32">
        <w:rPr>
          <w:rFonts w:ascii="Aptos" w:hAnsi="Aptos" w:cs="Arial"/>
          <w:sz w:val="22"/>
          <w:szCs w:val="22"/>
        </w:rPr>
        <w:t xml:space="preserve"> dni przed upływem terminu składania odpowiednio ofert, pod warunkiem</w:t>
      </w:r>
      <w:r w:rsidR="000F401C">
        <w:rPr>
          <w:rFonts w:ascii="Aptos" w:hAnsi="Aptos" w:cs="Arial"/>
          <w:sz w:val="22"/>
          <w:szCs w:val="22"/>
        </w:rPr>
        <w:t>,</w:t>
      </w:r>
      <w:r w:rsidRPr="005E0A32">
        <w:rPr>
          <w:rFonts w:ascii="Aptos" w:hAnsi="Aptos" w:cs="Arial"/>
          <w:sz w:val="22"/>
          <w:szCs w:val="22"/>
        </w:rPr>
        <w:t xml:space="preserve"> że wniosek o wyjaśnienie treści SWZ wpłynął do zamawiającego nie później niż na </w:t>
      </w:r>
      <w:r w:rsidR="00F602FD">
        <w:rPr>
          <w:rFonts w:ascii="Aptos" w:hAnsi="Aptos" w:cs="Arial"/>
          <w:sz w:val="22"/>
          <w:szCs w:val="22"/>
        </w:rPr>
        <w:t>1</w:t>
      </w:r>
      <w:r w:rsidRPr="005E0A32">
        <w:rPr>
          <w:rFonts w:ascii="Aptos" w:hAnsi="Aptos" w:cs="Arial"/>
          <w:sz w:val="22"/>
          <w:szCs w:val="22"/>
        </w:rPr>
        <w:t xml:space="preserve">4 dni przed upływem terminu składania odpowiednio ofert. </w:t>
      </w:r>
    </w:p>
    <w:p w14:paraId="2A27CBB4" w14:textId="6699CAEF" w:rsidR="00900768"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sz w:val="22"/>
          <w:szCs w:val="22"/>
        </w:rPr>
        <w:t>Jeżeli zamawiający nie udzieli wyjaśnień w terminie, o którym mowa w</w:t>
      </w:r>
      <w:r w:rsidR="00081BB1" w:rsidRPr="005E0A32">
        <w:rPr>
          <w:rFonts w:ascii="Aptos" w:hAnsi="Aptos" w:cs="Arial"/>
          <w:sz w:val="22"/>
          <w:szCs w:val="22"/>
        </w:rPr>
        <w:t xml:space="preserve"> pkt 26 powyżej</w:t>
      </w:r>
      <w:r w:rsidRPr="005E0A32">
        <w:rPr>
          <w:rFonts w:ascii="Aptos" w:hAnsi="Aptos" w:cs="Arial"/>
          <w:sz w:val="22"/>
          <w:szCs w:val="22"/>
        </w:rPr>
        <w:t>,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w:t>
      </w:r>
      <w:r w:rsidR="006F7E76">
        <w:rPr>
          <w:rFonts w:ascii="Aptos" w:hAnsi="Aptos" w:cs="Arial"/>
          <w:sz w:val="22"/>
          <w:szCs w:val="22"/>
        </w:rPr>
        <w:t xml:space="preserve"> </w:t>
      </w:r>
      <w:r w:rsidR="00081BB1" w:rsidRPr="005E0A32">
        <w:rPr>
          <w:rFonts w:ascii="Aptos" w:hAnsi="Aptos" w:cs="Arial"/>
          <w:sz w:val="22"/>
          <w:szCs w:val="22"/>
        </w:rPr>
        <w:t>pkt 26 powyżej</w:t>
      </w:r>
      <w:r w:rsidRPr="005E0A32">
        <w:rPr>
          <w:rFonts w:ascii="Aptos" w:hAnsi="Aptos" w:cs="Arial"/>
          <w:sz w:val="22"/>
          <w:szCs w:val="22"/>
        </w:rPr>
        <w:t>, zamawiający nie ma obowiązku udzielania wyjaśnień SWZ oraz obowiązku przedłużenia terminu składania ofert.</w:t>
      </w:r>
    </w:p>
    <w:p w14:paraId="02E83A6D" w14:textId="4A689BA4" w:rsidR="00C8444E"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sz w:val="22"/>
          <w:szCs w:val="22"/>
        </w:rPr>
        <w:t>Przedłużenie terminu składania ofert, o których mowa w ust. 12, nie wpływa na bieg terminu składania wniosku o wyjaśnienie treści SWZ.</w:t>
      </w:r>
    </w:p>
    <w:p w14:paraId="221623EB" w14:textId="77777777" w:rsidR="00C8444E" w:rsidRPr="005E0A32" w:rsidRDefault="008D4FF5" w:rsidP="00822854">
      <w:pPr>
        <w:pStyle w:val="Teksttreci40"/>
        <w:numPr>
          <w:ilvl w:val="0"/>
          <w:numId w:val="11"/>
        </w:numPr>
        <w:pBdr>
          <w:bottom w:val="double" w:sz="4" w:space="1" w:color="000000"/>
        </w:pBdr>
        <w:shd w:val="clear" w:color="auto" w:fill="DAEEF3"/>
        <w:tabs>
          <w:tab w:val="left" w:pos="426"/>
        </w:tabs>
        <w:spacing w:before="0" w:after="0" w:line="360" w:lineRule="auto"/>
        <w:ind w:left="426" w:right="23" w:hanging="426"/>
        <w:rPr>
          <w:rFonts w:ascii="Aptos" w:hAnsi="Aptos" w:cs="Arial"/>
          <w:b/>
          <w:bCs/>
          <w:sz w:val="22"/>
          <w:szCs w:val="22"/>
        </w:rPr>
      </w:pPr>
      <w:bookmarkStart w:id="3" w:name="bookmark12"/>
      <w:r w:rsidRPr="005E0A32">
        <w:rPr>
          <w:rFonts w:ascii="Aptos" w:hAnsi="Aptos" w:cs="Arial"/>
          <w:b/>
          <w:bCs/>
          <w:sz w:val="22"/>
          <w:szCs w:val="22"/>
        </w:rPr>
        <w:t>OPIS SPOSOBU PRZYGOTOWANIA OFER</w:t>
      </w:r>
      <w:bookmarkEnd w:id="3"/>
      <w:r w:rsidRPr="005E0A32">
        <w:rPr>
          <w:rFonts w:ascii="Aptos" w:hAnsi="Aptos" w:cs="Arial"/>
          <w:b/>
          <w:bCs/>
          <w:sz w:val="22"/>
          <w:szCs w:val="22"/>
        </w:rPr>
        <w:t>T ORAZ WYMAGANIA FORMALNE DOTYCZĄCE SKŁADANYCH OŚWIADCZEŃ I DOKUMENTÓW</w:t>
      </w:r>
    </w:p>
    <w:p w14:paraId="466CAA51" w14:textId="77777777" w:rsidR="00C8444E" w:rsidRPr="005E0A32" w:rsidRDefault="008D4FF5" w:rsidP="00CA5CB1">
      <w:pPr>
        <w:pStyle w:val="Akapitzlist"/>
        <w:numPr>
          <w:ilvl w:val="0"/>
          <w:numId w:val="27"/>
        </w:numPr>
        <w:spacing w:line="360" w:lineRule="auto"/>
        <w:ind w:left="426" w:hanging="426"/>
        <w:jc w:val="both"/>
        <w:rPr>
          <w:rFonts w:ascii="Aptos" w:hAnsi="Aptos" w:cs="Arial"/>
          <w:sz w:val="22"/>
          <w:szCs w:val="22"/>
        </w:rPr>
      </w:pPr>
      <w:r w:rsidRPr="005E0A32">
        <w:rPr>
          <w:rFonts w:ascii="Aptos" w:hAnsi="Aptos" w:cs="Arial"/>
          <w:sz w:val="22"/>
          <w:szCs w:val="22"/>
        </w:rPr>
        <w:tab/>
        <w:t>Wykonawca może złożyć tylko jedną ofertę.</w:t>
      </w:r>
    </w:p>
    <w:p w14:paraId="51CEBBE4" w14:textId="77777777" w:rsidR="00C8444E" w:rsidRPr="005E0A32" w:rsidRDefault="008D4FF5" w:rsidP="00CA5CB1">
      <w:pPr>
        <w:numPr>
          <w:ilvl w:val="0"/>
          <w:numId w:val="27"/>
        </w:numPr>
        <w:spacing w:line="360" w:lineRule="auto"/>
        <w:ind w:left="426" w:hanging="426"/>
        <w:jc w:val="both"/>
        <w:rPr>
          <w:rFonts w:ascii="Aptos" w:hAnsi="Aptos" w:cs="Arial"/>
          <w:sz w:val="22"/>
          <w:szCs w:val="22"/>
        </w:rPr>
      </w:pPr>
      <w:r w:rsidRPr="005E0A32">
        <w:rPr>
          <w:rFonts w:ascii="Aptos" w:hAnsi="Aptos" w:cs="Arial"/>
          <w:sz w:val="22"/>
          <w:szCs w:val="22"/>
        </w:rPr>
        <w:tab/>
        <w:t>Treść oferty musi odpowiadać treści SWZ.</w:t>
      </w:r>
    </w:p>
    <w:p w14:paraId="3ADAB24A" w14:textId="77777777" w:rsidR="00AB609A" w:rsidRPr="00AB609A" w:rsidRDefault="008D4FF5" w:rsidP="00CA5CB1">
      <w:pPr>
        <w:numPr>
          <w:ilvl w:val="0"/>
          <w:numId w:val="27"/>
        </w:numPr>
        <w:spacing w:line="360" w:lineRule="auto"/>
        <w:ind w:left="426" w:right="20" w:hanging="426"/>
        <w:jc w:val="both"/>
        <w:rPr>
          <w:rFonts w:ascii="Aptos" w:hAnsi="Aptos"/>
          <w:sz w:val="22"/>
          <w:szCs w:val="22"/>
        </w:rPr>
      </w:pPr>
      <w:r w:rsidRPr="005E0A32">
        <w:rPr>
          <w:rFonts w:ascii="Aptos" w:hAnsi="Aptos" w:cs="Arial"/>
          <w:sz w:val="22"/>
          <w:szCs w:val="22"/>
        </w:rPr>
        <w:tab/>
        <w:t xml:space="preserve">Ofertę składa się na Formularzu Ofertowym – zgodnie z </w:t>
      </w:r>
      <w:r w:rsidRPr="005E0A32">
        <w:rPr>
          <w:rFonts w:ascii="Aptos" w:hAnsi="Aptos" w:cs="Arial"/>
          <w:b/>
          <w:sz w:val="22"/>
          <w:szCs w:val="22"/>
        </w:rPr>
        <w:t>Załącznikiem nr 1 do SWZ</w:t>
      </w:r>
      <w:r w:rsidRPr="005E0A32">
        <w:rPr>
          <w:rFonts w:ascii="Aptos" w:hAnsi="Aptos" w:cs="Arial"/>
          <w:sz w:val="22"/>
          <w:szCs w:val="22"/>
        </w:rPr>
        <w:t xml:space="preserve">. </w:t>
      </w:r>
    </w:p>
    <w:p w14:paraId="030B0B33" w14:textId="369630CB" w:rsidR="00C8444E" w:rsidRPr="005E0A32" w:rsidRDefault="008D4FF5" w:rsidP="00CA5CB1">
      <w:pPr>
        <w:numPr>
          <w:ilvl w:val="0"/>
          <w:numId w:val="27"/>
        </w:numPr>
        <w:spacing w:line="360" w:lineRule="auto"/>
        <w:ind w:left="426" w:right="20" w:hanging="426"/>
        <w:jc w:val="both"/>
        <w:rPr>
          <w:rFonts w:ascii="Aptos" w:hAnsi="Aptos"/>
          <w:sz w:val="22"/>
          <w:szCs w:val="22"/>
        </w:rPr>
      </w:pPr>
      <w:r w:rsidRPr="005E0A32">
        <w:rPr>
          <w:rFonts w:ascii="Aptos" w:hAnsi="Aptos" w:cs="Arial"/>
          <w:sz w:val="22"/>
          <w:szCs w:val="22"/>
        </w:rPr>
        <w:t>Wraz z ofertą Wykonawca jest zobowiązany złożyć:</w:t>
      </w:r>
    </w:p>
    <w:p w14:paraId="59B9502F" w14:textId="0B15106F" w:rsidR="00C8444E" w:rsidRPr="005E0A32" w:rsidRDefault="008D4FF5" w:rsidP="00CA5CB1">
      <w:pPr>
        <w:pStyle w:val="Akapitzlist"/>
        <w:numPr>
          <w:ilvl w:val="0"/>
          <w:numId w:val="28"/>
        </w:numPr>
        <w:spacing w:line="360" w:lineRule="auto"/>
        <w:ind w:left="852" w:right="20" w:hanging="426"/>
        <w:jc w:val="both"/>
        <w:rPr>
          <w:rFonts w:ascii="Aptos" w:hAnsi="Aptos"/>
          <w:sz w:val="22"/>
          <w:szCs w:val="22"/>
        </w:rPr>
      </w:pPr>
      <w:r w:rsidRPr="005E0A32">
        <w:rPr>
          <w:rFonts w:ascii="Aptos" w:hAnsi="Aptos" w:cs="Arial"/>
          <w:sz w:val="22"/>
          <w:szCs w:val="22"/>
        </w:rPr>
        <w:lastRenderedPageBreak/>
        <w:tab/>
      </w:r>
      <w:r w:rsidR="00F602FD">
        <w:rPr>
          <w:rFonts w:ascii="Aptos" w:hAnsi="Aptos" w:cs="Arial"/>
          <w:sz w:val="22"/>
          <w:szCs w:val="22"/>
        </w:rPr>
        <w:t xml:space="preserve">oświadczenie w formie Jednolitego Europejskiego Dokumentu Zamówienia (ESPD) – </w:t>
      </w:r>
      <w:r w:rsidR="00F602FD" w:rsidRPr="00F602FD">
        <w:rPr>
          <w:rFonts w:ascii="Aptos" w:hAnsi="Aptos" w:cs="Arial"/>
          <w:b/>
          <w:bCs/>
          <w:sz w:val="22"/>
          <w:szCs w:val="22"/>
        </w:rPr>
        <w:t>Załącznik nr 2 do SWZ</w:t>
      </w:r>
    </w:p>
    <w:p w14:paraId="3545FECF" w14:textId="6A4C9F51" w:rsidR="00C8444E" w:rsidRPr="00C01518" w:rsidRDefault="008D4FF5" w:rsidP="00CA5CB1">
      <w:pPr>
        <w:pStyle w:val="Akapitzlist"/>
        <w:numPr>
          <w:ilvl w:val="0"/>
          <w:numId w:val="28"/>
        </w:numPr>
        <w:spacing w:line="360" w:lineRule="auto"/>
        <w:ind w:left="852" w:right="20" w:hanging="426"/>
        <w:jc w:val="both"/>
        <w:rPr>
          <w:rFonts w:ascii="Aptos" w:hAnsi="Aptos"/>
          <w:b/>
          <w:bCs/>
          <w:sz w:val="22"/>
          <w:szCs w:val="22"/>
        </w:rPr>
      </w:pPr>
      <w:r w:rsidRPr="005E0A32">
        <w:rPr>
          <w:rFonts w:ascii="Aptos" w:hAnsi="Aptos" w:cs="Arial"/>
          <w:sz w:val="22"/>
          <w:szCs w:val="22"/>
        </w:rPr>
        <w:tab/>
        <w:t>zobowiązanie innego podmiotu</w:t>
      </w:r>
      <w:r w:rsidR="00F602FD">
        <w:rPr>
          <w:rFonts w:ascii="Aptos" w:hAnsi="Aptos" w:cs="Arial"/>
          <w:sz w:val="22"/>
          <w:szCs w:val="22"/>
        </w:rPr>
        <w:t xml:space="preserve"> oraz oświadczenie w formie Jednolitego Europejskiego Dokumentu Zamówienia (ESPD) – odpowiednio </w:t>
      </w:r>
      <w:r w:rsidR="00F602FD" w:rsidRPr="00F602FD">
        <w:rPr>
          <w:rFonts w:ascii="Aptos" w:hAnsi="Aptos" w:cs="Arial"/>
          <w:b/>
          <w:bCs/>
          <w:sz w:val="22"/>
          <w:szCs w:val="22"/>
        </w:rPr>
        <w:t>Załącznik nr 3 do SWZ</w:t>
      </w:r>
      <w:r w:rsidR="00F602FD">
        <w:rPr>
          <w:rFonts w:ascii="Aptos" w:hAnsi="Aptos" w:cs="Arial"/>
          <w:sz w:val="22"/>
          <w:szCs w:val="22"/>
        </w:rPr>
        <w:t xml:space="preserve"> oraz </w:t>
      </w:r>
      <w:r w:rsidR="00F602FD" w:rsidRPr="00F602FD">
        <w:rPr>
          <w:rFonts w:ascii="Aptos" w:hAnsi="Aptos" w:cs="Arial"/>
          <w:b/>
          <w:bCs/>
          <w:sz w:val="22"/>
          <w:szCs w:val="22"/>
        </w:rPr>
        <w:t xml:space="preserve">Załącznik nr 2 do SWZ </w:t>
      </w:r>
    </w:p>
    <w:p w14:paraId="32871861" w14:textId="4FD17283" w:rsidR="00C01518" w:rsidRPr="00C01518" w:rsidRDefault="00C01518" w:rsidP="00C01518">
      <w:pPr>
        <w:pStyle w:val="Akapitzlist"/>
        <w:numPr>
          <w:ilvl w:val="0"/>
          <w:numId w:val="28"/>
        </w:numPr>
        <w:spacing w:line="360" w:lineRule="auto"/>
        <w:ind w:left="852" w:right="20" w:hanging="426"/>
        <w:jc w:val="both"/>
        <w:rPr>
          <w:rFonts w:ascii="Aptos" w:hAnsi="Aptos" w:cs="Arial"/>
          <w:sz w:val="22"/>
          <w:szCs w:val="22"/>
        </w:rPr>
      </w:pPr>
      <w:r>
        <w:rPr>
          <w:rFonts w:ascii="Aptos" w:hAnsi="Aptos" w:cs="Arial"/>
          <w:sz w:val="22"/>
          <w:szCs w:val="22"/>
        </w:rPr>
        <w:t>o</w:t>
      </w:r>
      <w:r w:rsidRPr="00C01518">
        <w:rPr>
          <w:rFonts w:ascii="Aptos" w:hAnsi="Aptos" w:cs="Arial"/>
          <w:sz w:val="22"/>
          <w:szCs w:val="22"/>
        </w:rPr>
        <w:t xml:space="preserve">świadczenie wykonawcy o braku podstaw wykluczenia w związku z art. 7 ust. 1 ustawy z dnia 13 kwietnia 2022 r. o szczególnych rozwiązaniach w zakresie przeciwdziałania wspieraniu agresji na Ukrainę oraz służących ochronie bezpieczeństwa </w:t>
      </w:r>
      <w:r w:rsidR="00892301" w:rsidRPr="00C01518">
        <w:rPr>
          <w:rFonts w:ascii="Aptos" w:hAnsi="Aptos" w:cs="Arial"/>
          <w:sz w:val="22"/>
          <w:szCs w:val="22"/>
        </w:rPr>
        <w:t>narodowego oraz</w:t>
      </w:r>
      <w:r w:rsidRPr="00C01518">
        <w:rPr>
          <w:rFonts w:ascii="Aptos" w:hAnsi="Aptos" w:cs="Arial"/>
          <w:sz w:val="22"/>
          <w:szCs w:val="22"/>
        </w:rPr>
        <w:t xml:space="preserve"> w związku z art. 5k ust. 1 Rozporządzenia Rady (UE) Nr 833/2014 z 31 lipca 2014 r. dotyczącego środków ograniczających w związku z działaniami Rosji destabilizującymi sytuację na Ukrainie – </w:t>
      </w:r>
      <w:r w:rsidRPr="00C01518">
        <w:rPr>
          <w:rFonts w:ascii="Aptos" w:hAnsi="Aptos" w:cs="Arial"/>
          <w:b/>
          <w:bCs/>
          <w:sz w:val="22"/>
          <w:szCs w:val="22"/>
        </w:rPr>
        <w:t>Załącznik nr 8 do SWZ</w:t>
      </w:r>
    </w:p>
    <w:p w14:paraId="594D0C9C" w14:textId="77777777" w:rsidR="00C8444E" w:rsidRPr="005E0A32" w:rsidRDefault="008D4FF5" w:rsidP="00CA5CB1">
      <w:pPr>
        <w:pStyle w:val="Akapitzlist"/>
        <w:numPr>
          <w:ilvl w:val="0"/>
          <w:numId w:val="28"/>
        </w:numPr>
        <w:spacing w:line="360" w:lineRule="auto"/>
        <w:ind w:left="852" w:right="20" w:hanging="426"/>
        <w:jc w:val="both"/>
        <w:rPr>
          <w:rFonts w:ascii="Aptos" w:hAnsi="Aptos"/>
          <w:sz w:val="22"/>
          <w:szCs w:val="22"/>
        </w:rPr>
      </w:pPr>
      <w:r w:rsidRPr="005E0A32">
        <w:rPr>
          <w:rFonts w:ascii="Aptos" w:hAnsi="Aptos" w:cs="Arial"/>
          <w:sz w:val="22"/>
          <w:szCs w:val="22"/>
        </w:rPr>
        <w:tab/>
        <w:t>dowód wniesienia wadium;</w:t>
      </w:r>
    </w:p>
    <w:p w14:paraId="7BE9AC76" w14:textId="77777777" w:rsidR="00C8444E" w:rsidRPr="005E0A32" w:rsidRDefault="008D4FF5" w:rsidP="00CA5CB1">
      <w:pPr>
        <w:pStyle w:val="Akapitzlist"/>
        <w:numPr>
          <w:ilvl w:val="0"/>
          <w:numId w:val="28"/>
        </w:numPr>
        <w:spacing w:line="360" w:lineRule="auto"/>
        <w:ind w:left="852" w:right="20" w:hanging="426"/>
        <w:jc w:val="both"/>
        <w:rPr>
          <w:rFonts w:ascii="Aptos" w:hAnsi="Aptos"/>
          <w:sz w:val="22"/>
          <w:szCs w:val="22"/>
        </w:rPr>
      </w:pPr>
      <w:r w:rsidRPr="005E0A32">
        <w:rPr>
          <w:rFonts w:ascii="Aptos" w:hAnsi="Aptos" w:cs="Arial"/>
          <w:sz w:val="22"/>
          <w:szCs w:val="22"/>
        </w:rPr>
        <w:tab/>
        <w:t xml:space="preserve">dokumenty, z których wynika prawo do podpisania oferty; odpowiednie pełnomocnictwa (jeżeli dotyczy). </w:t>
      </w:r>
    </w:p>
    <w:p w14:paraId="4E8A2B5E" w14:textId="77777777" w:rsidR="00C8444E" w:rsidRPr="005E0A32" w:rsidRDefault="008D4FF5" w:rsidP="00CA5CB1">
      <w:pPr>
        <w:numPr>
          <w:ilvl w:val="0"/>
          <w:numId w:val="27"/>
        </w:numPr>
        <w:spacing w:line="360" w:lineRule="auto"/>
        <w:ind w:left="426" w:right="23" w:hanging="440"/>
        <w:jc w:val="both"/>
        <w:rPr>
          <w:rFonts w:ascii="Aptos" w:hAnsi="Aptos" w:cs="Arial"/>
          <w:sz w:val="22"/>
          <w:szCs w:val="22"/>
        </w:rPr>
      </w:pPr>
      <w:r w:rsidRPr="005E0A32">
        <w:rPr>
          <w:rFonts w:ascii="Aptos" w:hAnsi="Aptos" w:cs="Arial"/>
          <w:sz w:val="22"/>
          <w:szCs w:val="22"/>
        </w:rPr>
        <w:tab/>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25AEA2C5" w14:textId="77777777" w:rsidR="00C8444E" w:rsidRPr="005E0A32" w:rsidRDefault="008D4FF5" w:rsidP="00CA5CB1">
      <w:pPr>
        <w:numPr>
          <w:ilvl w:val="0"/>
          <w:numId w:val="27"/>
        </w:numPr>
        <w:spacing w:line="360" w:lineRule="auto"/>
        <w:ind w:left="426" w:right="23" w:hanging="440"/>
        <w:jc w:val="both"/>
        <w:rPr>
          <w:rFonts w:ascii="Aptos" w:hAnsi="Aptos" w:cs="Arial"/>
          <w:sz w:val="22"/>
          <w:szCs w:val="22"/>
        </w:rPr>
      </w:pPr>
      <w:r w:rsidRPr="005E0A32">
        <w:rPr>
          <w:rFonts w:ascii="Aptos" w:hAnsi="Aptos" w:cs="Arial"/>
          <w:sz w:val="22"/>
          <w:szCs w:val="22"/>
        </w:rPr>
        <w:tab/>
        <w:t>Oferta oraz pozostałe oświadczenia i dokumenty, dla których Zamawiający określił wzory w formie formularzy zamieszczonych w załącznikach do SWZ, powinny być sporządzone zgodnie z tymi wzorami, co do treści oraz opisu kolumn i wierszy.</w:t>
      </w:r>
    </w:p>
    <w:p w14:paraId="37A72F71" w14:textId="52A1CB28" w:rsidR="00C8444E" w:rsidRPr="00F602FD" w:rsidRDefault="008D4FF5" w:rsidP="00CA5CB1">
      <w:pPr>
        <w:numPr>
          <w:ilvl w:val="0"/>
          <w:numId w:val="27"/>
        </w:numPr>
        <w:spacing w:line="360" w:lineRule="auto"/>
        <w:ind w:left="426" w:right="23" w:hanging="440"/>
        <w:jc w:val="both"/>
        <w:rPr>
          <w:rFonts w:ascii="Aptos" w:hAnsi="Aptos"/>
          <w:sz w:val="22"/>
          <w:szCs w:val="22"/>
          <w:u w:val="single"/>
        </w:rPr>
      </w:pPr>
      <w:r w:rsidRPr="005E0A32">
        <w:rPr>
          <w:rFonts w:ascii="Aptos" w:hAnsi="Aptos" w:cs="Arial"/>
          <w:b/>
          <w:sz w:val="22"/>
          <w:szCs w:val="22"/>
        </w:rPr>
        <w:tab/>
        <w:t>Ofertę</w:t>
      </w:r>
      <w:r w:rsidR="00F602FD">
        <w:rPr>
          <w:rFonts w:ascii="Aptos" w:hAnsi="Aptos" w:cs="Arial"/>
          <w:b/>
          <w:sz w:val="22"/>
          <w:szCs w:val="22"/>
        </w:rPr>
        <w:t xml:space="preserve">, w tym Jednolity Europejski Dokument Zamówienia (ESPD), sporządza się, pod rygorem nieważności, w formie elektronicznej </w:t>
      </w:r>
      <w:r w:rsidR="00F602FD" w:rsidRPr="00F602FD">
        <w:rPr>
          <w:rFonts w:ascii="Aptos" w:hAnsi="Aptos" w:cs="Arial"/>
          <w:b/>
          <w:sz w:val="22"/>
          <w:szCs w:val="22"/>
          <w:u w:val="single"/>
        </w:rPr>
        <w:t>(podpisanej kwalifikowanym podpisem elektronicznym)</w:t>
      </w:r>
    </w:p>
    <w:p w14:paraId="23D3CDA8" w14:textId="77777777" w:rsidR="00C8444E" w:rsidRPr="005E0A32" w:rsidRDefault="008D4FF5" w:rsidP="00CA5CB1">
      <w:pPr>
        <w:numPr>
          <w:ilvl w:val="0"/>
          <w:numId w:val="27"/>
        </w:numPr>
        <w:spacing w:line="360" w:lineRule="auto"/>
        <w:ind w:left="426" w:right="23" w:hanging="440"/>
        <w:jc w:val="both"/>
        <w:rPr>
          <w:rFonts w:ascii="Aptos" w:hAnsi="Aptos" w:cs="Arial"/>
          <w:sz w:val="22"/>
          <w:szCs w:val="22"/>
        </w:rPr>
      </w:pPr>
      <w:r w:rsidRPr="005E0A32">
        <w:rPr>
          <w:rFonts w:ascii="Aptos" w:hAnsi="Aptos" w:cs="Arial"/>
          <w:sz w:val="22"/>
          <w:szCs w:val="22"/>
        </w:rPr>
        <w:tab/>
        <w:t>Oferta powinna być sporządzona w języku polskim. Każdy dokument składający się na ofertę powinien być czytelny.</w:t>
      </w:r>
    </w:p>
    <w:p w14:paraId="0F856413" w14:textId="210532F0" w:rsidR="00C8444E" w:rsidRPr="005E0A32" w:rsidRDefault="008D4FF5" w:rsidP="00CA5CB1">
      <w:pPr>
        <w:numPr>
          <w:ilvl w:val="0"/>
          <w:numId w:val="27"/>
        </w:numPr>
        <w:spacing w:line="360" w:lineRule="auto"/>
        <w:ind w:left="426" w:right="23" w:hanging="440"/>
        <w:jc w:val="both"/>
        <w:rPr>
          <w:rFonts w:ascii="Aptos" w:hAnsi="Aptos" w:cs="Arial"/>
          <w:sz w:val="22"/>
          <w:szCs w:val="22"/>
        </w:rPr>
      </w:pPr>
      <w:r w:rsidRPr="005E0A32">
        <w:rPr>
          <w:rFonts w:ascii="Aptos" w:hAnsi="Aptos" w:cs="Arial"/>
          <w:sz w:val="22"/>
          <w:szCs w:val="22"/>
        </w:rPr>
        <w:tab/>
        <w:t xml:space="preserve">Jeśli oferta zawiera informacje stanowiące tajemnicę przedsiębiorstwa w rozumieniu ustawy z dnia 16 kwietnia 1993 r. o zwalczaniu nieuczciwej konkurencji (Dz. U. z 2022 r. poz. 1233 z póżn. zm..), Wykonawca powinien nie później niż w terminie składania ofert, zastrzec, że nie mogą one być udostępnione oraz wykazać, iż zastrzeżone informacje stanowią tajemnicę </w:t>
      </w:r>
      <w:r w:rsidR="00892301" w:rsidRPr="005E0A32">
        <w:rPr>
          <w:rFonts w:ascii="Aptos" w:hAnsi="Aptos" w:cs="Arial"/>
          <w:sz w:val="22"/>
          <w:szCs w:val="22"/>
        </w:rPr>
        <w:t>przedsiębiorstwa.</w:t>
      </w:r>
      <w:r w:rsidRPr="005E0A32">
        <w:rPr>
          <w:rFonts w:ascii="Aptos" w:hAnsi="Aptos" w:cs="Arial"/>
          <w:sz w:val="22"/>
          <w:szCs w:val="22"/>
        </w:rPr>
        <w:t xml:space="preserve"> </w:t>
      </w:r>
    </w:p>
    <w:p w14:paraId="0B5CEFAB" w14:textId="77777777" w:rsidR="00C8444E" w:rsidRPr="005E0A32" w:rsidRDefault="008D4FF5" w:rsidP="00CA5CB1">
      <w:pPr>
        <w:numPr>
          <w:ilvl w:val="0"/>
          <w:numId w:val="27"/>
        </w:numPr>
        <w:spacing w:line="360" w:lineRule="auto"/>
        <w:ind w:left="426" w:right="23" w:hanging="440"/>
        <w:jc w:val="both"/>
        <w:rPr>
          <w:rFonts w:ascii="Aptos" w:hAnsi="Aptos" w:cs="Arial"/>
          <w:sz w:val="22"/>
          <w:szCs w:val="22"/>
        </w:rPr>
      </w:pPr>
      <w:r w:rsidRPr="005E0A32">
        <w:rPr>
          <w:rFonts w:ascii="Aptos" w:hAnsi="Aptos" w:cs="Arial"/>
          <w:sz w:val="22"/>
          <w:szCs w:val="22"/>
        </w:rPr>
        <w:lastRenderedPageBreak/>
        <w:tab/>
        <w:t xml:space="preserve">W celu złożenia oferty należy zarejestrować (zalogować) się na Platformie i postępować zgodnie z instrukcjami dostępnymi u dostawcy rozwiązania informatycznego pod adresem ezamowienia.gov.pl </w:t>
      </w:r>
    </w:p>
    <w:p w14:paraId="07632088" w14:textId="77777777" w:rsidR="00C8444E" w:rsidRPr="005E0A32" w:rsidRDefault="008D4FF5" w:rsidP="00CA5CB1">
      <w:pPr>
        <w:numPr>
          <w:ilvl w:val="0"/>
          <w:numId w:val="27"/>
        </w:numPr>
        <w:spacing w:line="360" w:lineRule="auto"/>
        <w:ind w:left="426" w:right="23" w:hanging="440"/>
        <w:jc w:val="both"/>
        <w:rPr>
          <w:rFonts w:ascii="Aptos" w:hAnsi="Aptos" w:cs="Arial"/>
          <w:sz w:val="22"/>
          <w:szCs w:val="22"/>
        </w:rPr>
      </w:pPr>
      <w:r w:rsidRPr="005E0A32">
        <w:rPr>
          <w:rFonts w:ascii="Aptos" w:hAnsi="Aptos" w:cs="Arial"/>
          <w:sz w:val="22"/>
          <w:szCs w:val="22"/>
        </w:rPr>
        <w:tab/>
        <w:t>Przed upływem terminu składania ofert, Wykonawca może wprowadzić zmiany do złożonej oferty lub wycofać ofertę. W tym celu należy w systemie Platformy kliknąć przycisk „Wycofaj ofertę”. Zmiana oferty następuje poprzez wycofanie oferty oraz jej ponownym złożeniu.</w:t>
      </w:r>
    </w:p>
    <w:p w14:paraId="00E3B7BC" w14:textId="77777777" w:rsidR="00C8444E" w:rsidRPr="005E0A32" w:rsidRDefault="008D4FF5" w:rsidP="00CA5CB1">
      <w:pPr>
        <w:numPr>
          <w:ilvl w:val="0"/>
          <w:numId w:val="27"/>
        </w:numPr>
        <w:spacing w:line="360" w:lineRule="auto"/>
        <w:ind w:left="434" w:right="23" w:hanging="426"/>
        <w:jc w:val="both"/>
        <w:rPr>
          <w:rFonts w:ascii="Aptos" w:hAnsi="Aptos" w:cs="Arial"/>
          <w:sz w:val="22"/>
          <w:szCs w:val="22"/>
        </w:rPr>
      </w:pPr>
      <w:r w:rsidRPr="005E0A32">
        <w:rPr>
          <w:rFonts w:ascii="Aptos" w:hAnsi="Aptos" w:cs="Arial"/>
          <w:sz w:val="22"/>
          <w:szCs w:val="22"/>
        </w:rPr>
        <w:tab/>
        <w:t>Podmiotowe środki dowodowe lub inne dokumenty, w tym dokumenty potwierdzające umocowanie do reprezentowania, sporządzone w języku obcym przekazuje się wraz z tłumaczeniem na język polski.</w:t>
      </w:r>
    </w:p>
    <w:p w14:paraId="3B0C4EDC" w14:textId="77777777" w:rsidR="00C8444E" w:rsidRPr="005E0A32" w:rsidRDefault="008D4FF5" w:rsidP="00CA5CB1">
      <w:pPr>
        <w:numPr>
          <w:ilvl w:val="0"/>
          <w:numId w:val="27"/>
        </w:numPr>
        <w:spacing w:line="360" w:lineRule="auto"/>
        <w:ind w:left="434" w:right="23" w:hanging="426"/>
        <w:jc w:val="both"/>
        <w:rPr>
          <w:rFonts w:ascii="Aptos" w:hAnsi="Aptos" w:cs="Arial"/>
          <w:sz w:val="22"/>
          <w:szCs w:val="22"/>
        </w:rPr>
      </w:pPr>
      <w:r w:rsidRPr="005E0A32">
        <w:rPr>
          <w:rFonts w:ascii="Aptos" w:hAnsi="Aptos" w:cs="Arial"/>
          <w:sz w:val="22"/>
          <w:szCs w:val="22"/>
        </w:rPr>
        <w:tab/>
        <w:t>Wszystkie koszty związane z uczestnictwem w postępowaniu, w szczególności z przygotowaniem i złożeniem oferty ponosi Wykonawca składający ofertę. Zamawiający nie przewiduje zwrotu kosztów udziału w postępowaniu.</w:t>
      </w:r>
    </w:p>
    <w:p w14:paraId="623A242A" w14:textId="77777777" w:rsidR="00C8444E" w:rsidRPr="005E0A32" w:rsidRDefault="008D4FF5" w:rsidP="00822854">
      <w:pPr>
        <w:pStyle w:val="Teksttreci40"/>
        <w:numPr>
          <w:ilvl w:val="0"/>
          <w:numId w:val="11"/>
        </w:numPr>
        <w:pBdr>
          <w:bottom w:val="double" w:sz="4" w:space="1" w:color="000000"/>
        </w:pBdr>
        <w:shd w:val="clear" w:color="auto" w:fill="DAEEF3"/>
        <w:tabs>
          <w:tab w:val="left" w:pos="426"/>
        </w:tabs>
        <w:spacing w:before="0" w:after="0" w:line="360" w:lineRule="auto"/>
        <w:ind w:left="426" w:right="23" w:hanging="426"/>
        <w:rPr>
          <w:rFonts w:ascii="Aptos" w:hAnsi="Aptos"/>
          <w:sz w:val="22"/>
          <w:szCs w:val="22"/>
        </w:rPr>
      </w:pPr>
      <w:r w:rsidRPr="005E0A32">
        <w:rPr>
          <w:rFonts w:ascii="Aptos" w:hAnsi="Aptos" w:cs="Arial"/>
          <w:b/>
          <w:bCs/>
          <w:sz w:val="22"/>
          <w:szCs w:val="22"/>
        </w:rPr>
        <w:t>SPOSÓB</w:t>
      </w:r>
      <w:r w:rsidRPr="005E0A32">
        <w:rPr>
          <w:rFonts w:ascii="Aptos" w:hAnsi="Aptos" w:cs="Arial"/>
          <w:b/>
          <w:sz w:val="22"/>
          <w:szCs w:val="22"/>
          <w:lang w:val="pl-PL"/>
        </w:rPr>
        <w:t xml:space="preserve"> OBLICZENIA CENY OFERTY</w:t>
      </w:r>
    </w:p>
    <w:p w14:paraId="6B8A472E" w14:textId="77777777" w:rsidR="00C8444E" w:rsidRPr="005E0A32" w:rsidRDefault="008D4FF5" w:rsidP="00CA5CB1">
      <w:pPr>
        <w:numPr>
          <w:ilvl w:val="0"/>
          <w:numId w:val="29"/>
        </w:numPr>
        <w:spacing w:line="360" w:lineRule="auto"/>
        <w:ind w:left="426" w:hanging="426"/>
        <w:jc w:val="both"/>
        <w:rPr>
          <w:rFonts w:ascii="Aptos" w:hAnsi="Aptos"/>
          <w:sz w:val="22"/>
          <w:szCs w:val="22"/>
        </w:rPr>
      </w:pPr>
      <w:r w:rsidRPr="005E0A32">
        <w:rPr>
          <w:rFonts w:ascii="Aptos" w:hAnsi="Aptos" w:cs="Arial"/>
          <w:sz w:val="22"/>
          <w:szCs w:val="22"/>
        </w:rPr>
        <w:tab/>
        <w:t xml:space="preserve">Wykonawca podaje cenę za realizację przedmiotu zamówienia zgodnie ze wzorem Formularza Ofertowego, stanowiącego </w:t>
      </w:r>
      <w:r w:rsidRPr="005E0A32">
        <w:rPr>
          <w:rFonts w:ascii="Aptos" w:hAnsi="Aptos" w:cs="Arial"/>
          <w:b/>
          <w:sz w:val="22"/>
          <w:szCs w:val="22"/>
        </w:rPr>
        <w:t xml:space="preserve">Załącznik nr 1 do SWZ. </w:t>
      </w:r>
    </w:p>
    <w:p w14:paraId="32D9AD71" w14:textId="77777777" w:rsidR="00C8444E" w:rsidRPr="00B94E85" w:rsidRDefault="008D4FF5" w:rsidP="00CA5CB1">
      <w:pPr>
        <w:numPr>
          <w:ilvl w:val="0"/>
          <w:numId w:val="29"/>
        </w:numPr>
        <w:spacing w:line="360" w:lineRule="auto"/>
        <w:ind w:left="426" w:hanging="426"/>
        <w:jc w:val="both"/>
        <w:rPr>
          <w:rFonts w:ascii="Aptos" w:hAnsi="Aptos"/>
          <w:sz w:val="22"/>
          <w:szCs w:val="22"/>
        </w:rPr>
      </w:pPr>
      <w:r w:rsidRPr="005E0A32">
        <w:rPr>
          <w:rFonts w:ascii="Aptos" w:hAnsi="Aptos" w:cs="Arial"/>
          <w:sz w:val="22"/>
          <w:szCs w:val="22"/>
        </w:rPr>
        <w:tab/>
      </w:r>
      <w:r w:rsidRPr="00B94E85">
        <w:rPr>
          <w:rFonts w:ascii="Aptos" w:hAnsi="Aptos" w:cs="Arial"/>
          <w:sz w:val="22"/>
          <w:szCs w:val="22"/>
        </w:rPr>
        <w:t xml:space="preserve">Cena ofertowa brutto musi uwzględniać wszystkie koszty związane z realizacją przedmiotu zamówienia zgodnie z opisem przedmiotu zamówienia oraz istotnymi postanowieniami umowy określonymi w niniejszej SWZ. </w:t>
      </w:r>
    </w:p>
    <w:p w14:paraId="302879DF" w14:textId="77777777" w:rsidR="00B94E85" w:rsidRDefault="008D4FF5" w:rsidP="00B94E85">
      <w:pPr>
        <w:numPr>
          <w:ilvl w:val="0"/>
          <w:numId w:val="29"/>
        </w:numPr>
        <w:spacing w:line="360" w:lineRule="auto"/>
        <w:ind w:left="426" w:hanging="426"/>
        <w:jc w:val="both"/>
        <w:rPr>
          <w:rFonts w:ascii="Aptos" w:hAnsi="Aptos" w:cs="Arial"/>
          <w:sz w:val="22"/>
          <w:szCs w:val="22"/>
        </w:rPr>
      </w:pPr>
      <w:r w:rsidRPr="00B94E85">
        <w:rPr>
          <w:rFonts w:ascii="Aptos" w:hAnsi="Aptos" w:cs="Arial"/>
          <w:sz w:val="22"/>
          <w:szCs w:val="22"/>
        </w:rPr>
        <w:tab/>
        <w:t>Cena podana na Formularzu Ofertowym jest ceną ostateczną, niepodlegającą negocjacji i wyczerpującą wszelkie należności Wykonawcy wobec Zamawiającego związane z realizacją przedmiotu zamówienia.</w:t>
      </w:r>
    </w:p>
    <w:p w14:paraId="57575B9D" w14:textId="09A3B108" w:rsidR="00B94E85" w:rsidRPr="00B94E85" w:rsidRDefault="00B94E85" w:rsidP="00B94E85">
      <w:pPr>
        <w:numPr>
          <w:ilvl w:val="0"/>
          <w:numId w:val="29"/>
        </w:numPr>
        <w:spacing w:line="360" w:lineRule="auto"/>
        <w:ind w:left="426" w:hanging="426"/>
        <w:jc w:val="both"/>
        <w:rPr>
          <w:rFonts w:ascii="Aptos" w:hAnsi="Aptos" w:cs="Arial"/>
          <w:sz w:val="22"/>
          <w:szCs w:val="22"/>
        </w:rPr>
      </w:pPr>
      <w:r w:rsidRPr="00B94E85">
        <w:rPr>
          <w:rFonts w:ascii="Aptos" w:hAnsi="Aptos" w:cs="Arial"/>
          <w:sz w:val="22"/>
          <w:szCs w:val="22"/>
        </w:rPr>
        <w:t>Zamieszczony przez Zamawiającego przedmiar robót ma charakter pomocniczy i nie stanowi podstawy do sporządzenia ostatecznej kalkulacji ofertowej. Cena ofertowa powinna uwzględniać wszystkie koszty niezbędne do wykonania Zadania</w:t>
      </w:r>
      <w:r>
        <w:rPr>
          <w:rFonts w:ascii="Aptos" w:hAnsi="Aptos" w:cs="Arial"/>
          <w:sz w:val="22"/>
          <w:szCs w:val="22"/>
        </w:rPr>
        <w:t xml:space="preserve">, a </w:t>
      </w:r>
      <w:r w:rsidRPr="00B94E85">
        <w:rPr>
          <w:rFonts w:ascii="Aptos" w:hAnsi="Aptos" w:cs="Arial"/>
          <w:sz w:val="22"/>
          <w:szCs w:val="22"/>
        </w:rPr>
        <w:t>niedoszacowanie, pominięcie oraz brak właściwego rozpoznania zakresu Umowy nie może być podstawą do żądania zmiany Wynagrodzenia przez wykonawcę.</w:t>
      </w:r>
    </w:p>
    <w:p w14:paraId="4A572F1C" w14:textId="4240AFC5" w:rsidR="00B94E85" w:rsidRPr="00B94E85" w:rsidRDefault="00B94E85" w:rsidP="00B94E85">
      <w:pPr>
        <w:numPr>
          <w:ilvl w:val="0"/>
          <w:numId w:val="29"/>
        </w:numPr>
        <w:spacing w:line="360" w:lineRule="auto"/>
        <w:ind w:left="426" w:hanging="426"/>
        <w:jc w:val="both"/>
        <w:rPr>
          <w:rFonts w:ascii="Aptos" w:hAnsi="Aptos" w:cs="Arial"/>
          <w:sz w:val="22"/>
          <w:szCs w:val="22"/>
        </w:rPr>
      </w:pPr>
      <w:r w:rsidRPr="00B94E85">
        <w:rPr>
          <w:rFonts w:ascii="Aptos" w:hAnsi="Aptos" w:cs="Arial"/>
          <w:sz w:val="22"/>
          <w:szCs w:val="22"/>
        </w:rPr>
        <w:t xml:space="preserve">Składany wraz z ofertą kosztorys ofertowy ma charakter </w:t>
      </w:r>
      <w:r>
        <w:rPr>
          <w:rFonts w:ascii="Aptos" w:hAnsi="Aptos" w:cs="Arial"/>
          <w:sz w:val="22"/>
          <w:szCs w:val="22"/>
        </w:rPr>
        <w:t>wiążący dla wprowadzania zmiany wynagrodzenia w przypadku wystąpienia robót zamiennych, dodatkowych lub zaniechanych.</w:t>
      </w:r>
    </w:p>
    <w:p w14:paraId="142786F4" w14:textId="77777777" w:rsidR="00C8444E" w:rsidRPr="005E0A32" w:rsidRDefault="008D4FF5" w:rsidP="00CA5CB1">
      <w:pPr>
        <w:numPr>
          <w:ilvl w:val="0"/>
          <w:numId w:val="29"/>
        </w:numPr>
        <w:spacing w:line="360" w:lineRule="auto"/>
        <w:ind w:left="426" w:hanging="426"/>
        <w:jc w:val="both"/>
        <w:rPr>
          <w:rFonts w:ascii="Aptos" w:hAnsi="Aptos" w:cs="Arial"/>
          <w:sz w:val="22"/>
          <w:szCs w:val="22"/>
        </w:rPr>
      </w:pPr>
      <w:r w:rsidRPr="005E0A32">
        <w:rPr>
          <w:rFonts w:ascii="Aptos" w:hAnsi="Aptos" w:cs="Arial"/>
          <w:sz w:val="22"/>
          <w:szCs w:val="22"/>
        </w:rPr>
        <w:tab/>
        <w:t>Cena oferty powinna być wyrażona w złotych polskich (PLN) z dokładnością do dwóch miejsc po przecinku.</w:t>
      </w:r>
    </w:p>
    <w:p w14:paraId="4B70F843" w14:textId="77777777" w:rsidR="00C8444E" w:rsidRPr="005E0A32" w:rsidRDefault="008D4FF5" w:rsidP="00CA5CB1">
      <w:pPr>
        <w:numPr>
          <w:ilvl w:val="0"/>
          <w:numId w:val="29"/>
        </w:numPr>
        <w:spacing w:line="360" w:lineRule="auto"/>
        <w:ind w:left="426" w:hanging="426"/>
        <w:jc w:val="both"/>
        <w:rPr>
          <w:rFonts w:ascii="Aptos" w:hAnsi="Aptos" w:cs="Arial"/>
          <w:sz w:val="22"/>
          <w:szCs w:val="22"/>
        </w:rPr>
      </w:pPr>
      <w:r w:rsidRPr="005E0A32">
        <w:rPr>
          <w:rFonts w:ascii="Aptos" w:hAnsi="Aptos" w:cs="Arial"/>
          <w:sz w:val="22"/>
          <w:szCs w:val="22"/>
        </w:rPr>
        <w:tab/>
        <w:t>Zamawiający nie przewiduje rozliczeń w walucie obcej.</w:t>
      </w:r>
    </w:p>
    <w:p w14:paraId="47F0EFF7" w14:textId="77777777" w:rsidR="00C8444E" w:rsidRPr="005E0A32" w:rsidRDefault="008D4FF5" w:rsidP="00CA5CB1">
      <w:pPr>
        <w:numPr>
          <w:ilvl w:val="0"/>
          <w:numId w:val="29"/>
        </w:numPr>
        <w:spacing w:line="360" w:lineRule="auto"/>
        <w:ind w:left="426" w:hanging="426"/>
        <w:jc w:val="both"/>
        <w:rPr>
          <w:rFonts w:ascii="Aptos" w:hAnsi="Aptos" w:cs="Arial"/>
          <w:sz w:val="22"/>
          <w:szCs w:val="22"/>
        </w:rPr>
      </w:pPr>
      <w:r w:rsidRPr="005E0A32">
        <w:rPr>
          <w:rFonts w:ascii="Aptos" w:hAnsi="Aptos" w:cs="Arial"/>
          <w:sz w:val="22"/>
          <w:szCs w:val="22"/>
        </w:rPr>
        <w:tab/>
        <w:t>Wyliczona cena oferty brutto będzie służyć do porównania złożonych ofert i do rozliczenia w trakcie realizacji zamówienia.</w:t>
      </w:r>
    </w:p>
    <w:p w14:paraId="0132B778" w14:textId="77777777" w:rsidR="00C8444E" w:rsidRPr="005E0A32" w:rsidRDefault="008D4FF5" w:rsidP="00CA5CB1">
      <w:pPr>
        <w:numPr>
          <w:ilvl w:val="0"/>
          <w:numId w:val="29"/>
        </w:numPr>
        <w:spacing w:line="360" w:lineRule="auto"/>
        <w:ind w:left="426" w:hanging="426"/>
        <w:jc w:val="both"/>
        <w:rPr>
          <w:rFonts w:ascii="Aptos" w:hAnsi="Aptos"/>
          <w:sz w:val="22"/>
          <w:szCs w:val="22"/>
        </w:rPr>
      </w:pPr>
      <w:r w:rsidRPr="005E0A32">
        <w:rPr>
          <w:rFonts w:ascii="Aptos" w:hAnsi="Aptos" w:cs="Arial"/>
          <w:sz w:val="22"/>
          <w:szCs w:val="22"/>
        </w:rPr>
        <w:lastRenderedPageBreak/>
        <w:tab/>
        <w:t>Jeżeli została złożona oferta, której wybór prowadziłby do powstania u zamawiającego obowiązku podatkowego zgodnie z ustawą z dnia 11 marca 2004 r. o podatku od towarów i usług (Dz. U. z 2024 r. poz. 361 z pózn. zm.), dla celów zastosowania kryterium ceny lub kosztu zamawiający dolicza do przedstawionej w tej ofercie ceny kwotę podatku od towarów i usług, którą miałby obowiązek rozliczyć.</w:t>
      </w:r>
      <w:r w:rsidRPr="005E0A32">
        <w:rPr>
          <w:rFonts w:ascii="Aptos" w:hAnsi="Aptos" w:cs="Arial"/>
          <w:b/>
          <w:bCs/>
          <w:sz w:val="22"/>
          <w:szCs w:val="22"/>
        </w:rPr>
        <w:t xml:space="preserve"> </w:t>
      </w:r>
      <w:r w:rsidRPr="005E0A32">
        <w:rPr>
          <w:rFonts w:ascii="Aptos" w:hAnsi="Aptos" w:cs="Arial"/>
          <w:sz w:val="22"/>
          <w:szCs w:val="22"/>
        </w:rPr>
        <w:t>W ofercie, o której mowa w ust. 1, wykonawca ma obowiązek:</w:t>
      </w:r>
    </w:p>
    <w:p w14:paraId="11B516D1" w14:textId="77777777" w:rsidR="00C8444E" w:rsidRPr="005E0A32" w:rsidRDefault="008D4FF5" w:rsidP="00822854">
      <w:pPr>
        <w:tabs>
          <w:tab w:val="left" w:pos="3855"/>
        </w:tabs>
        <w:spacing w:line="360" w:lineRule="auto"/>
        <w:ind w:left="826" w:hanging="409"/>
        <w:jc w:val="both"/>
        <w:rPr>
          <w:rFonts w:ascii="Aptos" w:hAnsi="Aptos" w:cs="Arial"/>
          <w:sz w:val="22"/>
          <w:szCs w:val="22"/>
        </w:rPr>
      </w:pPr>
      <w:r w:rsidRPr="005E0A32">
        <w:rPr>
          <w:rFonts w:ascii="Aptos" w:hAnsi="Aptos" w:cs="Arial"/>
          <w:sz w:val="22"/>
          <w:szCs w:val="22"/>
        </w:rPr>
        <w:t>1)</w:t>
      </w:r>
      <w:r w:rsidRPr="005E0A32">
        <w:rPr>
          <w:rFonts w:ascii="Aptos" w:hAnsi="Aptos" w:cs="Arial"/>
          <w:sz w:val="22"/>
          <w:szCs w:val="22"/>
        </w:rPr>
        <w:tab/>
        <w:t>poinformowania zamawiającego, że wybór jego oferty będzie prowadził do powstania u zamawiającego obowiązku podatkowego;</w:t>
      </w:r>
    </w:p>
    <w:p w14:paraId="6B390772" w14:textId="77777777" w:rsidR="00C8444E" w:rsidRPr="005E0A32" w:rsidRDefault="008D4FF5" w:rsidP="00822854">
      <w:pPr>
        <w:tabs>
          <w:tab w:val="left" w:pos="3855"/>
        </w:tabs>
        <w:spacing w:line="360" w:lineRule="auto"/>
        <w:ind w:left="826" w:hanging="409"/>
        <w:jc w:val="both"/>
        <w:rPr>
          <w:rFonts w:ascii="Aptos" w:hAnsi="Aptos" w:cs="Arial"/>
          <w:sz w:val="22"/>
          <w:szCs w:val="22"/>
        </w:rPr>
      </w:pPr>
      <w:r w:rsidRPr="005E0A32">
        <w:rPr>
          <w:rFonts w:ascii="Aptos" w:hAnsi="Aptos" w:cs="Arial"/>
          <w:sz w:val="22"/>
          <w:szCs w:val="22"/>
        </w:rPr>
        <w:t>2)</w:t>
      </w:r>
      <w:r w:rsidRPr="005E0A32">
        <w:rPr>
          <w:rFonts w:ascii="Aptos" w:hAnsi="Aptos" w:cs="Arial"/>
          <w:sz w:val="22"/>
          <w:szCs w:val="22"/>
        </w:rPr>
        <w:tab/>
        <w:t>wskazania nazwy (rodzaju) towaru lub usługi, których dostawa lub świadczenie będą prowadziły do powstania obowiązku podatkowego;</w:t>
      </w:r>
    </w:p>
    <w:p w14:paraId="05DF9C9D" w14:textId="77777777" w:rsidR="00C8444E" w:rsidRPr="005E0A32" w:rsidRDefault="008D4FF5" w:rsidP="00822854">
      <w:pPr>
        <w:tabs>
          <w:tab w:val="left" w:pos="3855"/>
        </w:tabs>
        <w:spacing w:line="360" w:lineRule="auto"/>
        <w:ind w:left="826" w:hanging="409"/>
        <w:jc w:val="both"/>
        <w:rPr>
          <w:rFonts w:ascii="Aptos" w:hAnsi="Aptos" w:cs="Arial"/>
          <w:sz w:val="22"/>
          <w:szCs w:val="22"/>
        </w:rPr>
      </w:pPr>
      <w:r w:rsidRPr="005E0A32">
        <w:rPr>
          <w:rFonts w:ascii="Aptos" w:hAnsi="Aptos" w:cs="Arial"/>
          <w:sz w:val="22"/>
          <w:szCs w:val="22"/>
        </w:rPr>
        <w:t>3)</w:t>
      </w:r>
      <w:r w:rsidRPr="005E0A32">
        <w:rPr>
          <w:rFonts w:ascii="Aptos" w:hAnsi="Aptos" w:cs="Arial"/>
          <w:sz w:val="22"/>
          <w:szCs w:val="22"/>
        </w:rPr>
        <w:tab/>
        <w:t>wskazania wartości towaru lub usługi objętego obowiązkiem podatkowym zamawiającego, bez kwoty podatku;</w:t>
      </w:r>
    </w:p>
    <w:p w14:paraId="6E87D606" w14:textId="77777777" w:rsidR="00C8444E" w:rsidRPr="005E0A32" w:rsidRDefault="008D4FF5" w:rsidP="00822854">
      <w:pPr>
        <w:tabs>
          <w:tab w:val="left" w:pos="3855"/>
        </w:tabs>
        <w:spacing w:line="360" w:lineRule="auto"/>
        <w:ind w:left="826" w:hanging="409"/>
        <w:jc w:val="both"/>
        <w:rPr>
          <w:rFonts w:ascii="Aptos" w:hAnsi="Aptos" w:cs="Arial"/>
          <w:sz w:val="22"/>
          <w:szCs w:val="22"/>
        </w:rPr>
      </w:pPr>
      <w:r w:rsidRPr="005E0A32">
        <w:rPr>
          <w:rFonts w:ascii="Aptos" w:hAnsi="Aptos" w:cs="Arial"/>
          <w:sz w:val="22"/>
          <w:szCs w:val="22"/>
        </w:rPr>
        <w:t>4)</w:t>
      </w:r>
      <w:r w:rsidRPr="005E0A32">
        <w:rPr>
          <w:rFonts w:ascii="Aptos" w:hAnsi="Aptos" w:cs="Arial"/>
          <w:sz w:val="22"/>
          <w:szCs w:val="22"/>
        </w:rPr>
        <w:tab/>
        <w:t>wskazania stawki podatku od towarów i usług, która zgodnie z wiedzą wykonawcy, będzie miała zastosowanie.</w:t>
      </w:r>
    </w:p>
    <w:p w14:paraId="2C4E43E8" w14:textId="5E71ACF8" w:rsidR="007E6E64" w:rsidRPr="007E6E64" w:rsidRDefault="008D4FF5" w:rsidP="00CA5CB1">
      <w:pPr>
        <w:numPr>
          <w:ilvl w:val="0"/>
          <w:numId w:val="29"/>
        </w:numPr>
        <w:spacing w:line="360" w:lineRule="auto"/>
        <w:ind w:left="426" w:hanging="426"/>
        <w:jc w:val="both"/>
        <w:rPr>
          <w:rFonts w:ascii="Aptos" w:hAnsi="Aptos"/>
          <w:sz w:val="22"/>
          <w:szCs w:val="22"/>
        </w:rPr>
      </w:pPr>
      <w:r w:rsidRPr="005E0A32">
        <w:rPr>
          <w:rFonts w:ascii="Aptos" w:hAnsi="Aptos" w:cs="Arial"/>
          <w:sz w:val="22"/>
          <w:szCs w:val="22"/>
        </w:rPr>
        <w:tab/>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w:t>
      </w:r>
      <w:r w:rsidR="007E6E64">
        <w:rPr>
          <w:rFonts w:ascii="Aptos" w:hAnsi="Aptos" w:cs="Arial"/>
          <w:sz w:val="22"/>
          <w:szCs w:val="22"/>
        </w:rPr>
        <w:t xml:space="preserve">                                        </w:t>
      </w:r>
      <w:r w:rsidRPr="005E0A32">
        <w:rPr>
          <w:rFonts w:ascii="Aptos" w:hAnsi="Aptos" w:cs="Arial"/>
          <w:sz w:val="22"/>
          <w:szCs w:val="22"/>
        </w:rPr>
        <w:t xml:space="preserve">u Zamawiającego obowiązku podatkowego, to winien odpowiednio zmodyfikować treść </w:t>
      </w:r>
      <w:r w:rsidRPr="007E6E64">
        <w:rPr>
          <w:rFonts w:ascii="Aptos" w:hAnsi="Aptos" w:cs="Arial"/>
          <w:sz w:val="22"/>
          <w:szCs w:val="22"/>
        </w:rPr>
        <w:t xml:space="preserve">formularza. </w:t>
      </w:r>
    </w:p>
    <w:p w14:paraId="7F77C0B8" w14:textId="6C7C6D92" w:rsidR="007E6E64" w:rsidRPr="007E6E64" w:rsidRDefault="007E6E64" w:rsidP="00CA5CB1">
      <w:pPr>
        <w:numPr>
          <w:ilvl w:val="0"/>
          <w:numId w:val="29"/>
        </w:numPr>
        <w:spacing w:line="360" w:lineRule="auto"/>
        <w:ind w:left="426" w:hanging="426"/>
        <w:jc w:val="both"/>
        <w:rPr>
          <w:rFonts w:ascii="Aptos" w:hAnsi="Aptos"/>
          <w:sz w:val="22"/>
          <w:szCs w:val="22"/>
        </w:rPr>
      </w:pPr>
      <w:r w:rsidRPr="007E6E64">
        <w:rPr>
          <w:rFonts w:ascii="Aptos" w:hAnsi="Aptos"/>
          <w:sz w:val="22"/>
          <w:szCs w:val="22"/>
        </w:rPr>
        <w:t>Cena ofertowa oraz ceny jednostkowe muszą obejmować wszystkie koszty związane</w:t>
      </w:r>
      <w:r>
        <w:rPr>
          <w:rFonts w:ascii="Aptos" w:hAnsi="Aptos"/>
          <w:sz w:val="22"/>
          <w:szCs w:val="22"/>
        </w:rPr>
        <w:t xml:space="preserve">                              </w:t>
      </w:r>
      <w:r w:rsidRPr="007E6E64">
        <w:rPr>
          <w:rFonts w:ascii="Aptos" w:hAnsi="Aptos"/>
          <w:sz w:val="22"/>
          <w:szCs w:val="22"/>
        </w:rPr>
        <w:t xml:space="preserve"> z realizacją przedmiotu zamówienia, w tym wszelkie inne koszty, możliwe upusty i rabaty,</w:t>
      </w:r>
      <w:r>
        <w:rPr>
          <w:rFonts w:ascii="Aptos" w:hAnsi="Aptos"/>
          <w:sz w:val="22"/>
          <w:szCs w:val="22"/>
        </w:rPr>
        <w:t xml:space="preserve">                             </w:t>
      </w:r>
      <w:r w:rsidRPr="007E6E64">
        <w:rPr>
          <w:rFonts w:ascii="Aptos" w:hAnsi="Aptos"/>
          <w:sz w:val="22"/>
          <w:szCs w:val="22"/>
        </w:rPr>
        <w:t xml:space="preserve"> a także potencjalne ryzyka ekonomiczne, które mogą wystąpić w trakcie realizacji umowy. Należy również uwzględnić okoliczności, które nie mogły zostać przewidziane w momencie zawierania umowy, w szczególności wszelkie nakłady i prace niezbędne do prawidłowego wykonania przedmiotu zamówienia, bez konieczności ponoszenia przez Zamawiającego jakichkolwiek dodatkowych kosztów.</w:t>
      </w:r>
    </w:p>
    <w:p w14:paraId="4EEA4984" w14:textId="77777777" w:rsidR="007E6E64" w:rsidRPr="007E6E64" w:rsidRDefault="007E6E64" w:rsidP="007E6E64">
      <w:pPr>
        <w:pStyle w:val="Akapitzlist"/>
        <w:ind w:left="720"/>
        <w:rPr>
          <w:rFonts w:ascii="Aptos" w:hAnsi="Aptos"/>
          <w:sz w:val="22"/>
          <w:szCs w:val="22"/>
        </w:rPr>
      </w:pPr>
    </w:p>
    <w:p w14:paraId="39F140EF" w14:textId="77777777" w:rsidR="00C8444E" w:rsidRPr="005E0A32" w:rsidRDefault="008D4FF5" w:rsidP="00822854">
      <w:pPr>
        <w:pStyle w:val="Teksttreci40"/>
        <w:numPr>
          <w:ilvl w:val="0"/>
          <w:numId w:val="11"/>
        </w:numPr>
        <w:pBdr>
          <w:bottom w:val="double" w:sz="4" w:space="1" w:color="000000"/>
        </w:pBdr>
        <w:shd w:val="clear" w:color="auto" w:fill="DAEEF3"/>
        <w:tabs>
          <w:tab w:val="left" w:pos="426"/>
        </w:tabs>
        <w:spacing w:before="0" w:after="0" w:line="360" w:lineRule="auto"/>
        <w:ind w:left="426" w:right="23" w:hanging="426"/>
        <w:rPr>
          <w:rFonts w:ascii="Aptos" w:hAnsi="Aptos"/>
          <w:sz w:val="22"/>
          <w:szCs w:val="22"/>
        </w:rPr>
      </w:pPr>
      <w:r w:rsidRPr="005E0A32">
        <w:rPr>
          <w:rFonts w:ascii="Aptos" w:hAnsi="Aptos" w:cs="Arial"/>
          <w:b/>
          <w:bCs/>
          <w:sz w:val="22"/>
          <w:szCs w:val="22"/>
        </w:rPr>
        <w:t>WYMAGANIA</w:t>
      </w:r>
      <w:r w:rsidRPr="005E0A32">
        <w:rPr>
          <w:rFonts w:ascii="Aptos" w:hAnsi="Aptos" w:cs="Arial"/>
          <w:b/>
          <w:sz w:val="22"/>
          <w:szCs w:val="22"/>
        </w:rPr>
        <w:t xml:space="preserve"> DOTYCZĄCE WADIUM</w:t>
      </w:r>
    </w:p>
    <w:p w14:paraId="6A66EE3B" w14:textId="1E214D26" w:rsidR="00C8444E" w:rsidRPr="00014FA8" w:rsidRDefault="00014FA8" w:rsidP="00014FA8">
      <w:pPr>
        <w:numPr>
          <w:ilvl w:val="3"/>
          <w:numId w:val="30"/>
        </w:numPr>
        <w:tabs>
          <w:tab w:val="left" w:pos="284"/>
        </w:tabs>
        <w:spacing w:line="360" w:lineRule="auto"/>
        <w:ind w:left="284" w:hanging="426"/>
        <w:jc w:val="both"/>
        <w:rPr>
          <w:rFonts w:ascii="Aptos" w:hAnsi="Aptos" w:cs="Arial"/>
          <w:sz w:val="22"/>
          <w:szCs w:val="22"/>
        </w:rPr>
      </w:pPr>
      <w:r>
        <w:rPr>
          <w:rFonts w:ascii="Aptos" w:hAnsi="Aptos" w:cs="Arial"/>
          <w:sz w:val="22"/>
          <w:szCs w:val="22"/>
        </w:rPr>
        <w:t>Zamawiający nie wymaga wadium.</w:t>
      </w:r>
    </w:p>
    <w:p w14:paraId="09CE3D28" w14:textId="77777777" w:rsidR="00C8444E" w:rsidRPr="005E0A32" w:rsidRDefault="008D4FF5" w:rsidP="00822854">
      <w:pPr>
        <w:pStyle w:val="Teksttreci40"/>
        <w:numPr>
          <w:ilvl w:val="0"/>
          <w:numId w:val="11"/>
        </w:numPr>
        <w:pBdr>
          <w:bottom w:val="double" w:sz="4" w:space="1" w:color="000000"/>
        </w:pBdr>
        <w:shd w:val="clear" w:color="auto" w:fill="DAEEF3"/>
        <w:tabs>
          <w:tab w:val="left" w:pos="426"/>
        </w:tabs>
        <w:spacing w:before="0" w:after="0" w:line="360" w:lineRule="auto"/>
        <w:ind w:left="426" w:right="23" w:hanging="426"/>
        <w:rPr>
          <w:rFonts w:ascii="Aptos" w:hAnsi="Aptos"/>
          <w:sz w:val="22"/>
          <w:szCs w:val="22"/>
        </w:rPr>
      </w:pPr>
      <w:r w:rsidRPr="005E0A32">
        <w:rPr>
          <w:rFonts w:ascii="Aptos" w:hAnsi="Aptos" w:cs="Arial"/>
          <w:b/>
          <w:bCs/>
          <w:sz w:val="22"/>
          <w:szCs w:val="22"/>
        </w:rPr>
        <w:t>TERMIN</w:t>
      </w:r>
      <w:r w:rsidRPr="005E0A32">
        <w:rPr>
          <w:rFonts w:ascii="Aptos" w:hAnsi="Aptos" w:cs="Arial"/>
          <w:b/>
          <w:sz w:val="22"/>
          <w:szCs w:val="22"/>
        </w:rPr>
        <w:t xml:space="preserve"> ZWIĄZANIA OFERTĄ</w:t>
      </w:r>
    </w:p>
    <w:p w14:paraId="480CD457" w14:textId="371E557E" w:rsidR="00C8444E" w:rsidRPr="005E0A32" w:rsidRDefault="008D4FF5" w:rsidP="00CA5CB1">
      <w:pPr>
        <w:numPr>
          <w:ilvl w:val="0"/>
          <w:numId w:val="33"/>
        </w:numPr>
        <w:spacing w:line="360" w:lineRule="auto"/>
        <w:ind w:left="426" w:hanging="426"/>
        <w:jc w:val="both"/>
        <w:rPr>
          <w:rFonts w:ascii="Aptos" w:hAnsi="Aptos"/>
          <w:sz w:val="22"/>
          <w:szCs w:val="22"/>
        </w:rPr>
      </w:pPr>
      <w:r w:rsidRPr="005E0A32">
        <w:rPr>
          <w:rFonts w:ascii="Aptos" w:hAnsi="Aptos" w:cs="Arial"/>
          <w:sz w:val="22"/>
          <w:szCs w:val="22"/>
        </w:rPr>
        <w:tab/>
        <w:t xml:space="preserve">Wykonawca będzie związany ofertą przez okres </w:t>
      </w:r>
      <w:r w:rsidR="009E5919">
        <w:rPr>
          <w:rFonts w:ascii="Aptos" w:hAnsi="Aptos" w:cs="Arial"/>
          <w:b/>
          <w:sz w:val="22"/>
          <w:szCs w:val="22"/>
        </w:rPr>
        <w:t>9</w:t>
      </w:r>
      <w:r w:rsidRPr="005E0A32">
        <w:rPr>
          <w:rFonts w:ascii="Aptos" w:hAnsi="Aptos" w:cs="Arial"/>
          <w:b/>
          <w:sz w:val="22"/>
          <w:szCs w:val="22"/>
        </w:rPr>
        <w:t>0 dni</w:t>
      </w:r>
      <w:r w:rsidRPr="005E0A32">
        <w:rPr>
          <w:rFonts w:ascii="Aptos" w:hAnsi="Aptos" w:cs="Arial"/>
          <w:sz w:val="22"/>
          <w:szCs w:val="22"/>
        </w:rPr>
        <w:t xml:space="preserve">, tj. </w:t>
      </w:r>
      <w:r w:rsidRPr="007D11F1">
        <w:rPr>
          <w:rFonts w:ascii="Aptos" w:hAnsi="Aptos" w:cs="Arial"/>
          <w:sz w:val="22"/>
          <w:szCs w:val="22"/>
        </w:rPr>
        <w:t>do dni</w:t>
      </w:r>
      <w:r w:rsidR="0088651C" w:rsidRPr="007D11F1">
        <w:rPr>
          <w:rFonts w:ascii="Aptos" w:hAnsi="Aptos" w:cs="Arial"/>
          <w:sz w:val="22"/>
          <w:szCs w:val="22"/>
        </w:rPr>
        <w:t xml:space="preserve">a </w:t>
      </w:r>
      <w:r w:rsidR="007D11F1">
        <w:rPr>
          <w:rFonts w:ascii="Aptos" w:hAnsi="Aptos" w:cs="Arial"/>
          <w:sz w:val="22"/>
          <w:szCs w:val="22"/>
        </w:rPr>
        <w:t>23.06.</w:t>
      </w:r>
      <w:r w:rsidR="0088651C" w:rsidRPr="007D11F1">
        <w:rPr>
          <w:rFonts w:ascii="Aptos" w:hAnsi="Aptos" w:cs="Arial"/>
          <w:sz w:val="22"/>
          <w:szCs w:val="22"/>
        </w:rPr>
        <w:t>202</w:t>
      </w:r>
      <w:r w:rsidR="00811245" w:rsidRPr="007D11F1">
        <w:rPr>
          <w:rFonts w:ascii="Aptos" w:hAnsi="Aptos" w:cs="Arial"/>
          <w:sz w:val="22"/>
          <w:szCs w:val="22"/>
        </w:rPr>
        <w:t>6</w:t>
      </w:r>
      <w:r w:rsidR="0088651C" w:rsidRPr="007D11F1">
        <w:rPr>
          <w:rFonts w:ascii="Aptos" w:hAnsi="Aptos" w:cs="Arial"/>
          <w:sz w:val="22"/>
          <w:szCs w:val="22"/>
        </w:rPr>
        <w:t>r.</w:t>
      </w:r>
      <w:r w:rsidRPr="007D11F1">
        <w:rPr>
          <w:rFonts w:ascii="Aptos" w:hAnsi="Aptos" w:cs="Arial"/>
          <w:sz w:val="22"/>
          <w:szCs w:val="22"/>
        </w:rPr>
        <w:t xml:space="preserve"> Bieg </w:t>
      </w:r>
      <w:r w:rsidRPr="005E0A32">
        <w:rPr>
          <w:rFonts w:ascii="Aptos" w:hAnsi="Aptos" w:cs="Arial"/>
          <w:sz w:val="22"/>
          <w:szCs w:val="22"/>
        </w:rPr>
        <w:t>terminu związania ofertą rozpoczyna się wraz z upływem terminu składania ofert.</w:t>
      </w:r>
    </w:p>
    <w:p w14:paraId="2F3AD8E9" w14:textId="01F64761" w:rsidR="00C8444E" w:rsidRPr="005E0A32" w:rsidRDefault="008D4FF5" w:rsidP="00CA5CB1">
      <w:pPr>
        <w:numPr>
          <w:ilvl w:val="0"/>
          <w:numId w:val="33"/>
        </w:numPr>
        <w:spacing w:line="360" w:lineRule="auto"/>
        <w:ind w:left="426" w:hanging="426"/>
        <w:jc w:val="both"/>
        <w:rPr>
          <w:rFonts w:ascii="Aptos" w:hAnsi="Aptos" w:cs="Arial"/>
          <w:sz w:val="22"/>
          <w:szCs w:val="22"/>
        </w:rPr>
      </w:pPr>
      <w:r w:rsidRPr="005E0A32">
        <w:rPr>
          <w:rFonts w:ascii="Aptos" w:hAnsi="Aptos" w:cs="Arial"/>
          <w:sz w:val="22"/>
          <w:szCs w:val="22"/>
        </w:rPr>
        <w:tab/>
        <w:t xml:space="preserve">W przypadku gdy wybór najkorzystniejszej oferty nie nastąpi przed upływem terminu związania ofertą wskazanego w ust. 1, Zamawiający przed upływem terminu związania ofertą </w:t>
      </w:r>
      <w:r w:rsidRPr="005E0A32">
        <w:rPr>
          <w:rFonts w:ascii="Aptos" w:hAnsi="Aptos" w:cs="Arial"/>
          <w:sz w:val="22"/>
          <w:szCs w:val="22"/>
        </w:rPr>
        <w:lastRenderedPageBreak/>
        <w:t>zwraca się jednokrotnie do wykonawców o wyrażenie zgody na przedłużenie tego terminu</w:t>
      </w:r>
      <w:r w:rsidR="007E6E64">
        <w:rPr>
          <w:rFonts w:ascii="Aptos" w:hAnsi="Aptos" w:cs="Arial"/>
          <w:sz w:val="22"/>
          <w:szCs w:val="22"/>
        </w:rPr>
        <w:t xml:space="preserve">                        </w:t>
      </w:r>
      <w:r w:rsidRPr="005E0A32">
        <w:rPr>
          <w:rFonts w:ascii="Aptos" w:hAnsi="Aptos" w:cs="Arial"/>
          <w:sz w:val="22"/>
          <w:szCs w:val="22"/>
        </w:rPr>
        <w:t xml:space="preserve"> o wskazywany przez niego okres, nie dłuższy niż </w:t>
      </w:r>
      <w:r w:rsidR="009E5919">
        <w:rPr>
          <w:rFonts w:ascii="Aptos" w:hAnsi="Aptos" w:cs="Arial"/>
          <w:sz w:val="22"/>
          <w:szCs w:val="22"/>
        </w:rPr>
        <w:t>6</w:t>
      </w:r>
      <w:r w:rsidRPr="005E0A32">
        <w:rPr>
          <w:rFonts w:ascii="Aptos" w:hAnsi="Aptos" w:cs="Arial"/>
          <w:sz w:val="22"/>
          <w:szCs w:val="22"/>
        </w:rPr>
        <w:t xml:space="preserve">0 dni. </w:t>
      </w:r>
      <w:r w:rsidRPr="005E0A32">
        <w:rPr>
          <w:rFonts w:ascii="Aptos" w:hAnsi="Aptos" w:cs="Arial"/>
          <w:sz w:val="22"/>
          <w:szCs w:val="22"/>
        </w:rPr>
        <w:tab/>
        <w:t>Przedłużenie</w:t>
      </w:r>
      <w:r w:rsidR="007E6E64">
        <w:rPr>
          <w:rFonts w:ascii="Aptos" w:hAnsi="Aptos" w:cs="Arial"/>
          <w:sz w:val="22"/>
          <w:szCs w:val="22"/>
        </w:rPr>
        <w:t xml:space="preserve"> </w:t>
      </w:r>
      <w:r w:rsidRPr="005E0A32">
        <w:rPr>
          <w:rFonts w:ascii="Aptos" w:hAnsi="Aptos" w:cs="Arial"/>
          <w:sz w:val="22"/>
          <w:szCs w:val="22"/>
        </w:rPr>
        <w:t>terminu związania ofertą wymaga złożenia przez wykonawcę pisemnego oświadczenia o wyrażeniu zgody na przedłużenie terminu związania ofertą.</w:t>
      </w:r>
    </w:p>
    <w:p w14:paraId="7FA02B2C" w14:textId="77777777" w:rsidR="00C8444E" w:rsidRPr="005E0A32" w:rsidRDefault="008D4FF5" w:rsidP="00CA5CB1">
      <w:pPr>
        <w:numPr>
          <w:ilvl w:val="0"/>
          <w:numId w:val="33"/>
        </w:numPr>
        <w:spacing w:line="360" w:lineRule="auto"/>
        <w:ind w:left="426" w:hanging="426"/>
        <w:jc w:val="both"/>
        <w:rPr>
          <w:rFonts w:ascii="Aptos" w:hAnsi="Aptos" w:cs="Arial"/>
          <w:sz w:val="22"/>
          <w:szCs w:val="22"/>
        </w:rPr>
      </w:pPr>
      <w:r w:rsidRPr="005E0A32">
        <w:rPr>
          <w:rFonts w:ascii="Aptos" w:hAnsi="Aptos" w:cs="Arial"/>
          <w:sz w:val="22"/>
          <w:szCs w:val="22"/>
        </w:rPr>
        <w:tab/>
        <w:t>Odmowa wyrażenia zgody na przedłużenie terminu związania ofertą nie powoduje utraty wadium.</w:t>
      </w:r>
    </w:p>
    <w:p w14:paraId="3EA53098" w14:textId="77777777" w:rsidR="00C8444E" w:rsidRPr="005E0A32" w:rsidRDefault="008D4FF5" w:rsidP="00822854">
      <w:pPr>
        <w:pStyle w:val="Teksttreci40"/>
        <w:numPr>
          <w:ilvl w:val="0"/>
          <w:numId w:val="11"/>
        </w:numPr>
        <w:pBdr>
          <w:bottom w:val="double" w:sz="4" w:space="1" w:color="000000"/>
        </w:pBdr>
        <w:shd w:val="clear" w:color="auto" w:fill="DAEEF3"/>
        <w:tabs>
          <w:tab w:val="left" w:pos="426"/>
        </w:tabs>
        <w:spacing w:before="0" w:after="0" w:line="360" w:lineRule="auto"/>
        <w:ind w:left="426" w:right="23" w:hanging="426"/>
        <w:rPr>
          <w:rFonts w:ascii="Aptos" w:hAnsi="Aptos"/>
          <w:sz w:val="22"/>
          <w:szCs w:val="22"/>
        </w:rPr>
      </w:pPr>
      <w:r w:rsidRPr="005E0A32">
        <w:rPr>
          <w:rFonts w:ascii="Aptos" w:hAnsi="Aptos" w:cs="Arial"/>
          <w:b/>
          <w:bCs/>
          <w:sz w:val="22"/>
          <w:szCs w:val="22"/>
        </w:rPr>
        <w:t>SPOSÓB</w:t>
      </w:r>
      <w:r w:rsidRPr="005E0A32">
        <w:rPr>
          <w:rFonts w:ascii="Aptos" w:hAnsi="Aptos" w:cs="Arial"/>
          <w:b/>
          <w:sz w:val="22"/>
          <w:szCs w:val="22"/>
        </w:rPr>
        <w:t xml:space="preserve"> I TERMIN SKŁADANIA I OTWARCIA OFERT</w:t>
      </w:r>
    </w:p>
    <w:p w14:paraId="62460990" w14:textId="2AE8EDB5" w:rsidR="00C8444E" w:rsidRPr="005E0A32" w:rsidRDefault="008D4FF5" w:rsidP="00CA5CB1">
      <w:pPr>
        <w:numPr>
          <w:ilvl w:val="0"/>
          <w:numId w:val="34"/>
        </w:numPr>
        <w:spacing w:line="360" w:lineRule="auto"/>
        <w:ind w:left="426" w:hanging="426"/>
        <w:jc w:val="both"/>
        <w:rPr>
          <w:rFonts w:ascii="Aptos" w:hAnsi="Aptos"/>
          <w:sz w:val="22"/>
          <w:szCs w:val="22"/>
        </w:rPr>
      </w:pPr>
      <w:r w:rsidRPr="005E0A32">
        <w:rPr>
          <w:rFonts w:ascii="Aptos" w:hAnsi="Aptos" w:cs="Arial"/>
          <w:sz w:val="22"/>
          <w:szCs w:val="22"/>
        </w:rPr>
        <w:tab/>
        <w:t>Ofertę należy złożyć poprzez Platformę</w:t>
      </w:r>
      <w:r w:rsidR="00FA347A">
        <w:rPr>
          <w:rFonts w:ascii="Aptos" w:hAnsi="Aptos" w:cs="Arial"/>
          <w:sz w:val="22"/>
          <w:szCs w:val="22"/>
        </w:rPr>
        <w:t xml:space="preserve"> do dnia </w:t>
      </w:r>
      <w:r w:rsidR="001C50CF">
        <w:rPr>
          <w:rFonts w:ascii="Aptos" w:hAnsi="Aptos" w:cs="Arial"/>
          <w:b/>
          <w:bCs/>
          <w:sz w:val="22"/>
          <w:szCs w:val="22"/>
        </w:rPr>
        <w:t>26.03.</w:t>
      </w:r>
      <w:r w:rsidR="00FA347A" w:rsidRPr="00811245">
        <w:rPr>
          <w:rFonts w:ascii="Aptos" w:hAnsi="Aptos" w:cs="Arial"/>
          <w:b/>
          <w:bCs/>
          <w:sz w:val="22"/>
          <w:szCs w:val="22"/>
        </w:rPr>
        <w:t>202</w:t>
      </w:r>
      <w:r w:rsidR="006102CE">
        <w:rPr>
          <w:rFonts w:ascii="Aptos" w:hAnsi="Aptos" w:cs="Arial"/>
          <w:b/>
          <w:bCs/>
          <w:sz w:val="22"/>
          <w:szCs w:val="22"/>
        </w:rPr>
        <w:t>6</w:t>
      </w:r>
      <w:r w:rsidR="00FA347A" w:rsidRPr="00811245">
        <w:rPr>
          <w:rFonts w:ascii="Aptos" w:hAnsi="Aptos" w:cs="Arial"/>
          <w:b/>
          <w:bCs/>
          <w:sz w:val="22"/>
          <w:szCs w:val="22"/>
        </w:rPr>
        <w:t xml:space="preserve"> r. do godziny 9:00</w:t>
      </w:r>
      <w:r w:rsidRPr="005E0A32">
        <w:rPr>
          <w:rFonts w:ascii="Aptos" w:hAnsi="Aptos" w:cs="Arial"/>
          <w:sz w:val="22"/>
          <w:szCs w:val="22"/>
        </w:rPr>
        <w:t xml:space="preserve">                                                                                                                                                                                                                                                                                                              </w:t>
      </w:r>
    </w:p>
    <w:p w14:paraId="33E9CB0E" w14:textId="77777777" w:rsidR="00C8444E" w:rsidRPr="005E0A32" w:rsidRDefault="008D4FF5" w:rsidP="00CA5CB1">
      <w:pPr>
        <w:numPr>
          <w:ilvl w:val="0"/>
          <w:numId w:val="34"/>
        </w:numPr>
        <w:spacing w:line="360" w:lineRule="auto"/>
        <w:ind w:left="426" w:hanging="426"/>
        <w:jc w:val="both"/>
        <w:rPr>
          <w:rFonts w:ascii="Aptos" w:hAnsi="Aptos"/>
          <w:sz w:val="22"/>
          <w:szCs w:val="22"/>
        </w:rPr>
      </w:pPr>
      <w:r w:rsidRPr="005E0A32">
        <w:rPr>
          <w:rFonts w:ascii="Aptos" w:hAnsi="Aptos" w:cs="Arial"/>
          <w:sz w:val="22"/>
          <w:szCs w:val="22"/>
        </w:rPr>
        <w:tab/>
        <w:t>O terminie złożenia oferty decyduje czas pełnego przeprocesowania transakcji na Platformie.</w:t>
      </w:r>
    </w:p>
    <w:p w14:paraId="2B1FA796" w14:textId="40D07013" w:rsidR="00C8444E" w:rsidRPr="00811245" w:rsidRDefault="00F04379" w:rsidP="00CA5CB1">
      <w:pPr>
        <w:numPr>
          <w:ilvl w:val="0"/>
          <w:numId w:val="34"/>
        </w:numPr>
        <w:spacing w:line="360" w:lineRule="auto"/>
        <w:ind w:left="426" w:hanging="426"/>
        <w:jc w:val="both"/>
        <w:rPr>
          <w:rFonts w:ascii="Aptos" w:hAnsi="Aptos"/>
          <w:b/>
          <w:bCs/>
          <w:sz w:val="22"/>
          <w:szCs w:val="22"/>
        </w:rPr>
      </w:pPr>
      <w:r>
        <w:rPr>
          <w:rFonts w:ascii="Aptos" w:hAnsi="Aptos" w:cs="Arial"/>
          <w:sz w:val="22"/>
          <w:szCs w:val="22"/>
        </w:rPr>
        <w:t xml:space="preserve">Otwarcie ofert nastąpi w dniu </w:t>
      </w:r>
      <w:r w:rsidR="001C50CF">
        <w:rPr>
          <w:rFonts w:ascii="Aptos" w:hAnsi="Aptos" w:cs="Arial"/>
          <w:b/>
          <w:bCs/>
          <w:sz w:val="22"/>
          <w:szCs w:val="22"/>
        </w:rPr>
        <w:t>26.03.</w:t>
      </w:r>
      <w:r w:rsidRPr="00811245">
        <w:rPr>
          <w:rFonts w:ascii="Aptos" w:hAnsi="Aptos" w:cs="Arial"/>
          <w:b/>
          <w:bCs/>
          <w:sz w:val="22"/>
          <w:szCs w:val="22"/>
        </w:rPr>
        <w:t>202</w:t>
      </w:r>
      <w:r w:rsidR="006102CE">
        <w:rPr>
          <w:rFonts w:ascii="Aptos" w:hAnsi="Aptos" w:cs="Arial"/>
          <w:b/>
          <w:bCs/>
          <w:sz w:val="22"/>
          <w:szCs w:val="22"/>
        </w:rPr>
        <w:t>6</w:t>
      </w:r>
      <w:r w:rsidRPr="00811245">
        <w:rPr>
          <w:rFonts w:ascii="Aptos" w:hAnsi="Aptos" w:cs="Arial"/>
          <w:b/>
          <w:bCs/>
          <w:sz w:val="22"/>
          <w:szCs w:val="22"/>
        </w:rPr>
        <w:t xml:space="preserve"> r. o godzinie 9:15</w:t>
      </w:r>
      <w:r w:rsidR="008D4FF5" w:rsidRPr="00811245">
        <w:rPr>
          <w:rFonts w:ascii="Aptos" w:hAnsi="Aptos" w:cs="Arial"/>
          <w:b/>
          <w:bCs/>
          <w:sz w:val="22"/>
          <w:szCs w:val="22"/>
        </w:rPr>
        <w:t xml:space="preserve">  </w:t>
      </w:r>
    </w:p>
    <w:p w14:paraId="786CF49D" w14:textId="77777777" w:rsidR="00C8444E" w:rsidRPr="005E0A32" w:rsidRDefault="008D4FF5" w:rsidP="00CA5CB1">
      <w:pPr>
        <w:numPr>
          <w:ilvl w:val="0"/>
          <w:numId w:val="34"/>
        </w:numPr>
        <w:spacing w:line="360" w:lineRule="auto"/>
        <w:ind w:left="426" w:hanging="426"/>
        <w:jc w:val="both"/>
        <w:rPr>
          <w:rFonts w:ascii="Aptos" w:hAnsi="Aptos"/>
          <w:sz w:val="22"/>
          <w:szCs w:val="22"/>
        </w:rPr>
      </w:pPr>
      <w:r w:rsidRPr="005E0A32">
        <w:rPr>
          <w:rFonts w:ascii="Aptos" w:hAnsi="Aptos" w:cs="Arial"/>
          <w:sz w:val="22"/>
          <w:szCs w:val="22"/>
        </w:rPr>
        <w:tab/>
        <w:t xml:space="preserve">Najpóźniej przed otwarciem ofert, udostępnia się na stronie internetowej prowadzonego postępowania informację o kwocie, jaką zamierza się przeznaczyć na sfinansowanie zamówienia. </w:t>
      </w:r>
    </w:p>
    <w:p w14:paraId="06F1240C" w14:textId="77777777" w:rsidR="00C8444E" w:rsidRPr="005E0A32" w:rsidRDefault="008D4FF5" w:rsidP="00CA5CB1">
      <w:pPr>
        <w:numPr>
          <w:ilvl w:val="0"/>
          <w:numId w:val="34"/>
        </w:numPr>
        <w:spacing w:line="360" w:lineRule="auto"/>
        <w:ind w:left="426" w:hanging="426"/>
        <w:jc w:val="both"/>
        <w:rPr>
          <w:rFonts w:ascii="Aptos" w:hAnsi="Aptos"/>
          <w:sz w:val="22"/>
          <w:szCs w:val="22"/>
        </w:rPr>
      </w:pPr>
      <w:r w:rsidRPr="005E0A32">
        <w:rPr>
          <w:rFonts w:ascii="Aptos" w:hAnsi="Aptos" w:cs="Arial"/>
          <w:sz w:val="22"/>
          <w:szCs w:val="22"/>
        </w:rPr>
        <w:tab/>
        <w:t xml:space="preserve">Niezwłocznie po otwarciu ofert, udostępnia się na stronie internetowej prowadzonego postępowania informacje o: </w:t>
      </w:r>
    </w:p>
    <w:p w14:paraId="6C00A152" w14:textId="77777777" w:rsidR="00C8444E" w:rsidRPr="005E0A32" w:rsidRDefault="008D4FF5" w:rsidP="00822854">
      <w:pPr>
        <w:spacing w:line="360" w:lineRule="auto"/>
        <w:ind w:left="826" w:hanging="395"/>
        <w:jc w:val="both"/>
        <w:rPr>
          <w:rFonts w:ascii="Aptos" w:hAnsi="Aptos" w:cs="Arial"/>
          <w:sz w:val="22"/>
          <w:szCs w:val="22"/>
        </w:rPr>
      </w:pPr>
      <w:r w:rsidRPr="005E0A32">
        <w:rPr>
          <w:rFonts w:ascii="Aptos" w:hAnsi="Aptos" w:cs="Arial"/>
          <w:sz w:val="22"/>
          <w:szCs w:val="22"/>
        </w:rPr>
        <w:t>1)</w:t>
      </w:r>
      <w:r w:rsidRPr="005E0A32">
        <w:rPr>
          <w:rFonts w:ascii="Aptos" w:hAnsi="Aptos" w:cs="Arial"/>
          <w:sz w:val="22"/>
          <w:szCs w:val="22"/>
        </w:rPr>
        <w:tab/>
        <w:t xml:space="preserve">nazwach albo imionach i nazwiskach oraz siedzibach lub miejscach prowadzonej działalności gospodarczej albo miejscach zamieszkania wykonawców, których oferty zostały otwarte; </w:t>
      </w:r>
    </w:p>
    <w:p w14:paraId="6F39B322" w14:textId="77777777" w:rsidR="00C8444E" w:rsidRPr="005E0A32" w:rsidRDefault="008D4FF5" w:rsidP="00822854">
      <w:pPr>
        <w:spacing w:line="360" w:lineRule="auto"/>
        <w:ind w:left="826" w:hanging="395"/>
        <w:jc w:val="both"/>
        <w:rPr>
          <w:rFonts w:ascii="Aptos" w:hAnsi="Aptos" w:cs="Arial"/>
          <w:sz w:val="22"/>
          <w:szCs w:val="22"/>
        </w:rPr>
      </w:pPr>
      <w:r w:rsidRPr="005E0A32">
        <w:rPr>
          <w:rFonts w:ascii="Aptos" w:hAnsi="Aptos" w:cs="Arial"/>
          <w:sz w:val="22"/>
          <w:szCs w:val="22"/>
        </w:rPr>
        <w:t>2)</w:t>
      </w:r>
      <w:r w:rsidRPr="005E0A32">
        <w:rPr>
          <w:rFonts w:ascii="Aptos" w:hAnsi="Aptos" w:cs="Arial"/>
          <w:sz w:val="22"/>
          <w:szCs w:val="22"/>
        </w:rPr>
        <w:tab/>
        <w:t>cenach lub kosztach zawartych w ofertach.</w:t>
      </w:r>
    </w:p>
    <w:p w14:paraId="139A125F" w14:textId="77777777" w:rsidR="00C8444E" w:rsidRPr="00AA0E6C" w:rsidRDefault="008D4FF5" w:rsidP="00AA0E6C">
      <w:pPr>
        <w:pStyle w:val="Teksttreci40"/>
        <w:numPr>
          <w:ilvl w:val="0"/>
          <w:numId w:val="11"/>
        </w:numPr>
        <w:pBdr>
          <w:bottom w:val="double" w:sz="4" w:space="1" w:color="000000"/>
        </w:pBdr>
        <w:shd w:val="clear" w:color="auto" w:fill="DAEEF3"/>
        <w:tabs>
          <w:tab w:val="left" w:pos="426"/>
        </w:tabs>
        <w:spacing w:before="0" w:after="0" w:line="360" w:lineRule="auto"/>
        <w:ind w:left="426" w:right="23" w:hanging="426"/>
        <w:rPr>
          <w:rFonts w:ascii="Aptos" w:hAnsi="Aptos" w:cs="Arial"/>
          <w:b/>
          <w:bCs/>
          <w:sz w:val="22"/>
          <w:szCs w:val="22"/>
        </w:rPr>
      </w:pPr>
      <w:r w:rsidRPr="00AA0E6C">
        <w:rPr>
          <w:rFonts w:ascii="Aptos" w:hAnsi="Aptos" w:cs="Arial"/>
          <w:b/>
          <w:bCs/>
          <w:sz w:val="22"/>
          <w:szCs w:val="22"/>
        </w:rPr>
        <w:t>OPIS KRYTERIÓW OCENY OFERT, WRAZ Z PODANIEM WAG TYCH KRYTERIÓW I SPOSOBU OCENY OFERT</w:t>
      </w:r>
    </w:p>
    <w:p w14:paraId="50770F7D" w14:textId="0577FAB9" w:rsidR="001B1307" w:rsidRPr="00527F83" w:rsidRDefault="001B1307" w:rsidP="0094167C">
      <w:pPr>
        <w:pStyle w:val="Akapitzlist"/>
        <w:numPr>
          <w:ilvl w:val="0"/>
          <w:numId w:val="47"/>
        </w:numPr>
        <w:autoSpaceDE w:val="0"/>
        <w:autoSpaceDN/>
        <w:spacing w:line="276" w:lineRule="auto"/>
        <w:rPr>
          <w:rFonts w:ascii="Aptos" w:hAnsi="Aptos"/>
          <w:sz w:val="22"/>
          <w:szCs w:val="22"/>
          <w:lang w:eastAsia="ar-SA"/>
        </w:rPr>
      </w:pPr>
      <w:r w:rsidRPr="00527F83">
        <w:rPr>
          <w:rFonts w:ascii="Aptos" w:hAnsi="Aptos"/>
          <w:sz w:val="22"/>
          <w:szCs w:val="22"/>
          <w:lang w:eastAsia="ar-SA"/>
        </w:rPr>
        <w:t>Przy wyborze oferty najkorzystniejszej zamawiający będzie się kierował następującymi kryteriami:</w:t>
      </w:r>
    </w:p>
    <w:p w14:paraId="1FECE2D1" w14:textId="4A303129" w:rsidR="00A81437" w:rsidRDefault="00A81437" w:rsidP="00A81437">
      <w:pPr>
        <w:tabs>
          <w:tab w:val="left" w:pos="426"/>
        </w:tabs>
        <w:autoSpaceDN/>
        <w:spacing w:line="276" w:lineRule="auto"/>
        <w:jc w:val="both"/>
        <w:rPr>
          <w:rFonts w:ascii="Aptos" w:hAnsi="Aptos"/>
          <w:b/>
          <w:bCs/>
          <w:sz w:val="22"/>
          <w:szCs w:val="22"/>
          <w:lang w:eastAsia="ar-SA"/>
        </w:rPr>
      </w:pPr>
    </w:p>
    <w:tbl>
      <w:tblPr>
        <w:tblW w:w="8586" w:type="dxa"/>
        <w:tblInd w:w="544" w:type="dxa"/>
        <w:tblLayout w:type="fixed"/>
        <w:tblCellMar>
          <w:left w:w="40" w:type="dxa"/>
          <w:right w:w="40" w:type="dxa"/>
        </w:tblCellMar>
        <w:tblLook w:val="0000" w:firstRow="0" w:lastRow="0" w:firstColumn="0" w:lastColumn="0" w:noHBand="0" w:noVBand="0"/>
      </w:tblPr>
      <w:tblGrid>
        <w:gridCol w:w="3164"/>
        <w:gridCol w:w="2551"/>
        <w:gridCol w:w="2871"/>
      </w:tblGrid>
      <w:tr w:rsidR="00A81437" w:rsidRPr="00A81437" w14:paraId="5B0C8FA8" w14:textId="77777777" w:rsidTr="00A81437">
        <w:trPr>
          <w:trHeight w:val="340"/>
        </w:trPr>
        <w:tc>
          <w:tcPr>
            <w:tcW w:w="3164" w:type="dxa"/>
            <w:tcBorders>
              <w:top w:val="single" w:sz="4" w:space="0" w:color="000000"/>
              <w:left w:val="single" w:sz="4" w:space="0" w:color="000000"/>
              <w:bottom w:val="single" w:sz="4" w:space="0" w:color="000000"/>
            </w:tcBorders>
            <w:vAlign w:val="center"/>
          </w:tcPr>
          <w:p w14:paraId="2D7DE5D2" w14:textId="77777777" w:rsidR="00A81437" w:rsidRPr="006102CE" w:rsidRDefault="00A81437" w:rsidP="00A81437">
            <w:pPr>
              <w:autoSpaceDN/>
              <w:spacing w:before="20"/>
              <w:jc w:val="center"/>
              <w:rPr>
                <w:rFonts w:ascii="Aptos" w:hAnsi="Aptos"/>
                <w:sz w:val="22"/>
                <w:szCs w:val="22"/>
                <w:lang w:eastAsia="ar-SA"/>
              </w:rPr>
            </w:pPr>
            <w:r w:rsidRPr="006102CE">
              <w:rPr>
                <w:rFonts w:ascii="Aptos" w:hAnsi="Aptos"/>
                <w:b/>
                <w:sz w:val="22"/>
                <w:szCs w:val="22"/>
                <w:lang w:eastAsia="ar-SA"/>
              </w:rPr>
              <w:t xml:space="preserve">    </w:t>
            </w:r>
            <w:r w:rsidRPr="006102CE">
              <w:rPr>
                <w:rFonts w:ascii="Aptos" w:hAnsi="Aptos"/>
                <w:sz w:val="22"/>
                <w:szCs w:val="22"/>
                <w:lang w:eastAsia="ar-SA"/>
              </w:rPr>
              <w:t>KRYTERIUM</w:t>
            </w:r>
          </w:p>
        </w:tc>
        <w:tc>
          <w:tcPr>
            <w:tcW w:w="2551" w:type="dxa"/>
            <w:tcBorders>
              <w:top w:val="single" w:sz="4" w:space="0" w:color="000000"/>
              <w:left w:val="single" w:sz="4" w:space="0" w:color="000000"/>
              <w:bottom w:val="single" w:sz="4" w:space="0" w:color="000000"/>
            </w:tcBorders>
            <w:vAlign w:val="center"/>
          </w:tcPr>
          <w:p w14:paraId="51E68287" w14:textId="77777777" w:rsidR="00A81437" w:rsidRPr="006102CE" w:rsidRDefault="00A81437" w:rsidP="00A81437">
            <w:pPr>
              <w:autoSpaceDN/>
              <w:spacing w:before="20"/>
              <w:jc w:val="center"/>
              <w:rPr>
                <w:rFonts w:ascii="Aptos" w:hAnsi="Aptos"/>
                <w:sz w:val="22"/>
                <w:szCs w:val="22"/>
                <w:lang w:eastAsia="ar-SA"/>
              </w:rPr>
            </w:pPr>
            <w:r w:rsidRPr="006102CE">
              <w:rPr>
                <w:rFonts w:ascii="Aptos" w:hAnsi="Aptos"/>
                <w:sz w:val="22"/>
                <w:szCs w:val="22"/>
                <w:lang w:eastAsia="ar-SA"/>
              </w:rPr>
              <w:t>WAGA W %</w:t>
            </w:r>
          </w:p>
        </w:tc>
        <w:tc>
          <w:tcPr>
            <w:tcW w:w="2871" w:type="dxa"/>
            <w:tcBorders>
              <w:top w:val="single" w:sz="4" w:space="0" w:color="000000"/>
              <w:left w:val="single" w:sz="4" w:space="0" w:color="000000"/>
              <w:bottom w:val="single" w:sz="4" w:space="0" w:color="000000"/>
              <w:right w:val="single" w:sz="4" w:space="0" w:color="000000"/>
            </w:tcBorders>
          </w:tcPr>
          <w:p w14:paraId="132A5BB3" w14:textId="77777777" w:rsidR="00A81437" w:rsidRPr="006102CE" w:rsidRDefault="00A81437" w:rsidP="00A81437">
            <w:pPr>
              <w:autoSpaceDN/>
              <w:spacing w:before="20"/>
              <w:jc w:val="center"/>
              <w:rPr>
                <w:rFonts w:ascii="Aptos" w:hAnsi="Aptos"/>
                <w:sz w:val="22"/>
                <w:szCs w:val="22"/>
                <w:lang w:eastAsia="ar-SA"/>
              </w:rPr>
            </w:pPr>
            <w:r w:rsidRPr="006102CE">
              <w:rPr>
                <w:rFonts w:ascii="Aptos" w:hAnsi="Aptos"/>
                <w:sz w:val="22"/>
                <w:szCs w:val="22"/>
                <w:lang w:eastAsia="ar-SA"/>
              </w:rPr>
              <w:t>Maksymalna ilość punktów jakie można otrzymać oferta za dane kryterium</w:t>
            </w:r>
          </w:p>
        </w:tc>
      </w:tr>
      <w:tr w:rsidR="00A81437" w:rsidRPr="00A81437" w14:paraId="095FA53C" w14:textId="77777777" w:rsidTr="00A81437">
        <w:trPr>
          <w:trHeight w:val="260"/>
        </w:trPr>
        <w:tc>
          <w:tcPr>
            <w:tcW w:w="3164" w:type="dxa"/>
            <w:tcBorders>
              <w:top w:val="single" w:sz="4" w:space="0" w:color="000000"/>
              <w:left w:val="single" w:sz="4" w:space="0" w:color="000000"/>
              <w:bottom w:val="single" w:sz="4" w:space="0" w:color="000000"/>
            </w:tcBorders>
          </w:tcPr>
          <w:p w14:paraId="0BF011A0" w14:textId="77777777" w:rsidR="00A81437" w:rsidRPr="006102CE" w:rsidRDefault="00A81437" w:rsidP="00A81437">
            <w:pPr>
              <w:autoSpaceDN/>
              <w:spacing w:before="20"/>
              <w:jc w:val="both"/>
              <w:rPr>
                <w:rFonts w:ascii="Aptos" w:hAnsi="Aptos"/>
                <w:sz w:val="22"/>
                <w:szCs w:val="22"/>
                <w:lang w:eastAsia="ar-SA"/>
              </w:rPr>
            </w:pPr>
            <w:r w:rsidRPr="006102CE">
              <w:rPr>
                <w:rFonts w:ascii="Aptos" w:hAnsi="Aptos"/>
                <w:sz w:val="22"/>
                <w:szCs w:val="22"/>
                <w:lang w:eastAsia="ar-SA"/>
              </w:rPr>
              <w:t xml:space="preserve"> Cena (koszt)</w:t>
            </w:r>
          </w:p>
        </w:tc>
        <w:tc>
          <w:tcPr>
            <w:tcW w:w="2551" w:type="dxa"/>
            <w:tcBorders>
              <w:top w:val="single" w:sz="4" w:space="0" w:color="000000"/>
              <w:left w:val="single" w:sz="4" w:space="0" w:color="000000"/>
              <w:bottom w:val="single" w:sz="4" w:space="0" w:color="000000"/>
            </w:tcBorders>
          </w:tcPr>
          <w:p w14:paraId="13E0E8B1" w14:textId="77777777" w:rsidR="00A81437" w:rsidRPr="006102CE" w:rsidRDefault="00A81437" w:rsidP="00A81437">
            <w:pPr>
              <w:autoSpaceDN/>
              <w:spacing w:before="20"/>
              <w:jc w:val="center"/>
              <w:rPr>
                <w:rFonts w:ascii="Aptos" w:hAnsi="Aptos"/>
                <w:sz w:val="22"/>
                <w:szCs w:val="22"/>
                <w:lang w:eastAsia="ar-SA"/>
              </w:rPr>
            </w:pPr>
            <w:r w:rsidRPr="006102CE">
              <w:rPr>
                <w:rFonts w:ascii="Aptos" w:hAnsi="Aptos"/>
                <w:sz w:val="22"/>
                <w:szCs w:val="22"/>
                <w:lang w:eastAsia="ar-SA"/>
              </w:rPr>
              <w:t>60</w:t>
            </w:r>
          </w:p>
        </w:tc>
        <w:tc>
          <w:tcPr>
            <w:tcW w:w="2871" w:type="dxa"/>
            <w:tcBorders>
              <w:top w:val="single" w:sz="4" w:space="0" w:color="000000"/>
              <w:left w:val="single" w:sz="4" w:space="0" w:color="000000"/>
              <w:bottom w:val="single" w:sz="4" w:space="0" w:color="000000"/>
              <w:right w:val="single" w:sz="4" w:space="0" w:color="000000"/>
            </w:tcBorders>
          </w:tcPr>
          <w:p w14:paraId="364B7F4E" w14:textId="77777777" w:rsidR="00A81437" w:rsidRPr="006102CE" w:rsidRDefault="00A81437" w:rsidP="00A81437">
            <w:pPr>
              <w:autoSpaceDN/>
              <w:spacing w:before="20"/>
              <w:jc w:val="center"/>
              <w:rPr>
                <w:rFonts w:ascii="Aptos" w:hAnsi="Aptos"/>
                <w:sz w:val="22"/>
                <w:szCs w:val="22"/>
                <w:lang w:eastAsia="ar-SA"/>
              </w:rPr>
            </w:pPr>
            <w:r w:rsidRPr="006102CE">
              <w:rPr>
                <w:rFonts w:ascii="Aptos" w:hAnsi="Aptos"/>
                <w:sz w:val="22"/>
                <w:szCs w:val="22"/>
                <w:lang w:eastAsia="ar-SA"/>
              </w:rPr>
              <w:t>60 punktów</w:t>
            </w:r>
          </w:p>
        </w:tc>
      </w:tr>
      <w:tr w:rsidR="00A81437" w:rsidRPr="00A81437" w14:paraId="7BA49E52" w14:textId="77777777" w:rsidTr="00A81437">
        <w:trPr>
          <w:trHeight w:val="260"/>
        </w:trPr>
        <w:tc>
          <w:tcPr>
            <w:tcW w:w="3164" w:type="dxa"/>
            <w:tcBorders>
              <w:top w:val="single" w:sz="4" w:space="0" w:color="000000"/>
              <w:left w:val="single" w:sz="4" w:space="0" w:color="000000"/>
              <w:bottom w:val="single" w:sz="4" w:space="0" w:color="000000"/>
            </w:tcBorders>
          </w:tcPr>
          <w:p w14:paraId="3552B6BB" w14:textId="77777777" w:rsidR="00A81437" w:rsidRPr="006102CE" w:rsidRDefault="00A81437" w:rsidP="00A81437">
            <w:pPr>
              <w:autoSpaceDN/>
              <w:spacing w:before="20"/>
              <w:jc w:val="center"/>
              <w:rPr>
                <w:rFonts w:ascii="Aptos" w:hAnsi="Aptos"/>
                <w:sz w:val="22"/>
                <w:szCs w:val="22"/>
                <w:lang w:eastAsia="ar-SA"/>
              </w:rPr>
            </w:pPr>
            <w:r w:rsidRPr="006102CE">
              <w:rPr>
                <w:rFonts w:ascii="Aptos" w:hAnsi="Aptos"/>
                <w:sz w:val="22"/>
                <w:szCs w:val="22"/>
                <w:lang w:eastAsia="ar-SA"/>
              </w:rPr>
              <w:t>Otwarcie i prowadzenie PSZOK we wszystkie soboty w miesiącu</w:t>
            </w:r>
          </w:p>
        </w:tc>
        <w:tc>
          <w:tcPr>
            <w:tcW w:w="2551" w:type="dxa"/>
            <w:tcBorders>
              <w:top w:val="single" w:sz="4" w:space="0" w:color="000000"/>
              <w:left w:val="single" w:sz="4" w:space="0" w:color="000000"/>
              <w:bottom w:val="single" w:sz="4" w:space="0" w:color="000000"/>
            </w:tcBorders>
          </w:tcPr>
          <w:p w14:paraId="4138E5CC" w14:textId="33B9D407" w:rsidR="00A81437" w:rsidRPr="006102CE" w:rsidRDefault="00A81437" w:rsidP="00A81437">
            <w:pPr>
              <w:autoSpaceDN/>
              <w:spacing w:before="20"/>
              <w:jc w:val="center"/>
              <w:rPr>
                <w:rFonts w:ascii="Aptos" w:hAnsi="Aptos"/>
                <w:sz w:val="22"/>
                <w:szCs w:val="22"/>
                <w:lang w:eastAsia="ar-SA"/>
              </w:rPr>
            </w:pPr>
            <w:r w:rsidRPr="006102CE">
              <w:rPr>
                <w:rFonts w:ascii="Aptos" w:hAnsi="Aptos"/>
                <w:sz w:val="22"/>
                <w:szCs w:val="22"/>
                <w:lang w:eastAsia="ar-SA"/>
              </w:rPr>
              <w:t>40</w:t>
            </w:r>
          </w:p>
        </w:tc>
        <w:tc>
          <w:tcPr>
            <w:tcW w:w="2871" w:type="dxa"/>
            <w:tcBorders>
              <w:top w:val="single" w:sz="4" w:space="0" w:color="000000"/>
              <w:left w:val="single" w:sz="4" w:space="0" w:color="000000"/>
              <w:bottom w:val="single" w:sz="4" w:space="0" w:color="000000"/>
              <w:right w:val="single" w:sz="4" w:space="0" w:color="000000"/>
            </w:tcBorders>
          </w:tcPr>
          <w:p w14:paraId="3ED48FFC" w14:textId="52ACA77E" w:rsidR="00A81437" w:rsidRPr="006102CE" w:rsidRDefault="00A81437" w:rsidP="00A81437">
            <w:pPr>
              <w:autoSpaceDN/>
              <w:spacing w:before="20"/>
              <w:jc w:val="center"/>
              <w:rPr>
                <w:rFonts w:ascii="Aptos" w:hAnsi="Aptos"/>
                <w:sz w:val="22"/>
                <w:szCs w:val="22"/>
                <w:lang w:eastAsia="ar-SA"/>
              </w:rPr>
            </w:pPr>
            <w:r w:rsidRPr="006102CE">
              <w:rPr>
                <w:rFonts w:ascii="Aptos" w:hAnsi="Aptos"/>
                <w:sz w:val="22"/>
                <w:szCs w:val="22"/>
                <w:lang w:eastAsia="ar-SA"/>
              </w:rPr>
              <w:t>40 punktów</w:t>
            </w:r>
          </w:p>
        </w:tc>
      </w:tr>
    </w:tbl>
    <w:p w14:paraId="7731E0E1" w14:textId="77777777" w:rsidR="00A81437" w:rsidRPr="00A81437" w:rsidRDefault="00A81437" w:rsidP="00A81437">
      <w:pPr>
        <w:tabs>
          <w:tab w:val="left" w:pos="426"/>
        </w:tabs>
        <w:autoSpaceDN/>
        <w:spacing w:line="276" w:lineRule="auto"/>
        <w:jc w:val="both"/>
        <w:rPr>
          <w:rFonts w:ascii="Aptos" w:hAnsi="Aptos"/>
          <w:b/>
          <w:bCs/>
          <w:sz w:val="22"/>
          <w:szCs w:val="22"/>
          <w:lang w:eastAsia="ar-SA"/>
        </w:rPr>
      </w:pPr>
    </w:p>
    <w:p w14:paraId="4A990E46" w14:textId="22100FB4" w:rsidR="0094167C" w:rsidRDefault="00A81437" w:rsidP="00A81437">
      <w:pPr>
        <w:pStyle w:val="Akapitzlist"/>
        <w:numPr>
          <w:ilvl w:val="1"/>
          <w:numId w:val="34"/>
        </w:numPr>
        <w:tabs>
          <w:tab w:val="left" w:pos="426"/>
        </w:tabs>
        <w:autoSpaceDN/>
        <w:spacing w:line="276" w:lineRule="auto"/>
        <w:jc w:val="both"/>
        <w:rPr>
          <w:rFonts w:ascii="Aptos" w:hAnsi="Aptos"/>
          <w:sz w:val="22"/>
          <w:szCs w:val="22"/>
          <w:lang w:eastAsia="ar-SA"/>
        </w:rPr>
      </w:pPr>
      <w:r w:rsidRPr="00A81437">
        <w:rPr>
          <w:rFonts w:ascii="Aptos" w:hAnsi="Aptos"/>
          <w:sz w:val="22"/>
          <w:szCs w:val="22"/>
          <w:lang w:eastAsia="ar-SA"/>
        </w:rPr>
        <w:t>Kryterium ceny obliczone będzie jako stosunek ceny brutto  oferty najtańszej do ceny     brutto oferty badanej x 100 x 60 % (zaokrąglone do dwóch miejsc po przecinku)</w:t>
      </w:r>
    </w:p>
    <w:p w14:paraId="16825037" w14:textId="77777777" w:rsidR="00A81437" w:rsidRPr="00A81437" w:rsidRDefault="00A81437" w:rsidP="00A81437">
      <w:pPr>
        <w:pStyle w:val="Akapitzlist"/>
        <w:tabs>
          <w:tab w:val="left" w:pos="426"/>
        </w:tabs>
        <w:autoSpaceDN/>
        <w:spacing w:line="276" w:lineRule="auto"/>
        <w:ind w:left="1440"/>
        <w:jc w:val="both"/>
        <w:rPr>
          <w:rFonts w:ascii="Aptos" w:hAnsi="Aptos"/>
          <w:sz w:val="22"/>
          <w:szCs w:val="22"/>
          <w:lang w:eastAsia="ar-SA"/>
        </w:rPr>
      </w:pPr>
    </w:p>
    <w:p w14:paraId="1BE457FC" w14:textId="259A75BE" w:rsidR="00A81437" w:rsidRPr="00A81437" w:rsidRDefault="00A81437" w:rsidP="00A81437">
      <w:pPr>
        <w:pStyle w:val="Akapitzlist"/>
        <w:numPr>
          <w:ilvl w:val="1"/>
          <w:numId w:val="34"/>
        </w:numPr>
        <w:tabs>
          <w:tab w:val="left" w:pos="426"/>
        </w:tabs>
        <w:autoSpaceDN/>
        <w:spacing w:line="276" w:lineRule="auto"/>
        <w:jc w:val="both"/>
        <w:rPr>
          <w:rFonts w:ascii="Aptos" w:hAnsi="Aptos"/>
          <w:sz w:val="22"/>
          <w:szCs w:val="22"/>
          <w:lang w:eastAsia="ar-SA"/>
        </w:rPr>
      </w:pPr>
      <w:r>
        <w:rPr>
          <w:rFonts w:ascii="Aptos" w:hAnsi="Aptos"/>
          <w:sz w:val="22"/>
          <w:szCs w:val="22"/>
          <w:lang w:eastAsia="ar-SA"/>
        </w:rPr>
        <w:t>Zasady oceny kryterium ,,otwarcie PSZOK’’</w:t>
      </w:r>
    </w:p>
    <w:p w14:paraId="648AF9CA" w14:textId="77777777" w:rsidR="00A81437" w:rsidRPr="00A81437" w:rsidRDefault="00A81437" w:rsidP="00A81437">
      <w:pPr>
        <w:tabs>
          <w:tab w:val="left" w:pos="426"/>
        </w:tabs>
        <w:autoSpaceDN/>
        <w:spacing w:line="276" w:lineRule="auto"/>
        <w:jc w:val="both"/>
        <w:rPr>
          <w:rFonts w:ascii="Aptos" w:hAnsi="Aptos"/>
          <w:sz w:val="22"/>
          <w:szCs w:val="22"/>
          <w:lang w:eastAsia="ar-SA"/>
        </w:rPr>
      </w:pPr>
    </w:p>
    <w:tbl>
      <w:tblPr>
        <w:tblW w:w="8631" w:type="dxa"/>
        <w:tblInd w:w="544" w:type="dxa"/>
        <w:tblLayout w:type="fixed"/>
        <w:tblCellMar>
          <w:left w:w="40" w:type="dxa"/>
          <w:right w:w="40" w:type="dxa"/>
        </w:tblCellMar>
        <w:tblLook w:val="0000" w:firstRow="0" w:lastRow="0" w:firstColumn="0" w:lastColumn="0" w:noHBand="0" w:noVBand="0"/>
      </w:tblPr>
      <w:tblGrid>
        <w:gridCol w:w="4525"/>
        <w:gridCol w:w="4106"/>
      </w:tblGrid>
      <w:tr w:rsidR="00A81437" w:rsidRPr="00A81437" w14:paraId="755DC0B4" w14:textId="77777777" w:rsidTr="00A81437">
        <w:trPr>
          <w:trHeight w:val="263"/>
        </w:trPr>
        <w:tc>
          <w:tcPr>
            <w:tcW w:w="4525" w:type="dxa"/>
            <w:tcBorders>
              <w:top w:val="single" w:sz="4" w:space="0" w:color="000000"/>
              <w:left w:val="single" w:sz="4" w:space="0" w:color="000000"/>
              <w:bottom w:val="single" w:sz="4" w:space="0" w:color="000000"/>
            </w:tcBorders>
          </w:tcPr>
          <w:p w14:paraId="3EFE5E86" w14:textId="5831E10A" w:rsidR="00A81437" w:rsidRPr="006102CE" w:rsidRDefault="00A81437" w:rsidP="00A81437">
            <w:pPr>
              <w:autoSpaceDN/>
              <w:spacing w:before="20"/>
              <w:jc w:val="center"/>
              <w:rPr>
                <w:rFonts w:ascii="Aptos" w:hAnsi="Aptos"/>
                <w:sz w:val="22"/>
                <w:szCs w:val="22"/>
                <w:lang w:eastAsia="ar-SA"/>
              </w:rPr>
            </w:pPr>
            <w:r w:rsidRPr="006102CE">
              <w:rPr>
                <w:rFonts w:ascii="Aptos" w:hAnsi="Aptos"/>
                <w:sz w:val="22"/>
                <w:szCs w:val="22"/>
                <w:lang w:eastAsia="ar-SA"/>
              </w:rPr>
              <w:lastRenderedPageBreak/>
              <w:t>Otwarcie i prowadzenie PSZOK we wszystkie soboty w miesiącu w godzinach 8:00 – 16:00</w:t>
            </w:r>
          </w:p>
        </w:tc>
        <w:tc>
          <w:tcPr>
            <w:tcW w:w="4106" w:type="dxa"/>
            <w:tcBorders>
              <w:top w:val="single" w:sz="4" w:space="0" w:color="000000"/>
              <w:left w:val="single" w:sz="4" w:space="0" w:color="000000"/>
              <w:bottom w:val="single" w:sz="4" w:space="0" w:color="000000"/>
              <w:right w:val="single" w:sz="4" w:space="0" w:color="000000"/>
            </w:tcBorders>
          </w:tcPr>
          <w:p w14:paraId="3C49C6D5" w14:textId="3DA2930B" w:rsidR="00A81437" w:rsidRPr="006102CE" w:rsidRDefault="00A81437" w:rsidP="00A81437">
            <w:pPr>
              <w:autoSpaceDN/>
              <w:spacing w:before="20"/>
              <w:jc w:val="center"/>
              <w:rPr>
                <w:rFonts w:ascii="Aptos" w:hAnsi="Aptos"/>
                <w:sz w:val="22"/>
                <w:szCs w:val="22"/>
                <w:lang w:eastAsia="ar-SA"/>
              </w:rPr>
            </w:pPr>
            <w:r w:rsidRPr="006102CE">
              <w:rPr>
                <w:rFonts w:ascii="Aptos" w:hAnsi="Aptos"/>
                <w:sz w:val="22"/>
                <w:szCs w:val="22"/>
                <w:lang w:eastAsia="ar-SA"/>
              </w:rPr>
              <w:t>40 pkt</w:t>
            </w:r>
          </w:p>
        </w:tc>
      </w:tr>
      <w:tr w:rsidR="00A81437" w:rsidRPr="00A81437" w14:paraId="6D93699E" w14:textId="77777777" w:rsidTr="00A81437">
        <w:trPr>
          <w:trHeight w:val="263"/>
        </w:trPr>
        <w:tc>
          <w:tcPr>
            <w:tcW w:w="4525" w:type="dxa"/>
            <w:tcBorders>
              <w:top w:val="single" w:sz="4" w:space="0" w:color="000000"/>
              <w:left w:val="single" w:sz="4" w:space="0" w:color="000000"/>
              <w:bottom w:val="single" w:sz="4" w:space="0" w:color="000000"/>
            </w:tcBorders>
          </w:tcPr>
          <w:p w14:paraId="5BBDFC90" w14:textId="0C932C48" w:rsidR="00A81437" w:rsidRPr="006102CE" w:rsidRDefault="00A81437" w:rsidP="00A81437">
            <w:pPr>
              <w:autoSpaceDN/>
              <w:spacing w:before="20"/>
              <w:jc w:val="center"/>
              <w:rPr>
                <w:rFonts w:ascii="Aptos" w:hAnsi="Aptos"/>
                <w:sz w:val="22"/>
                <w:szCs w:val="22"/>
                <w:lang w:eastAsia="ar-SA"/>
              </w:rPr>
            </w:pPr>
            <w:r w:rsidRPr="006102CE">
              <w:rPr>
                <w:rFonts w:ascii="Aptos" w:hAnsi="Aptos"/>
                <w:sz w:val="22"/>
                <w:szCs w:val="22"/>
                <w:lang w:eastAsia="ar-SA"/>
              </w:rPr>
              <w:t>Otwarcie i prowadzenie PSZOK we wszystkie soboty w miesiącu w godzinach 8:00 – 15:00</w:t>
            </w:r>
          </w:p>
          <w:p w14:paraId="28B6A5BD" w14:textId="05166C00" w:rsidR="00A81437" w:rsidRPr="006102CE" w:rsidRDefault="00A81437" w:rsidP="00A81437">
            <w:pPr>
              <w:autoSpaceDN/>
              <w:spacing w:before="20"/>
              <w:jc w:val="center"/>
              <w:rPr>
                <w:rFonts w:ascii="Aptos" w:hAnsi="Aptos"/>
                <w:sz w:val="22"/>
                <w:szCs w:val="22"/>
                <w:lang w:eastAsia="ar-SA"/>
              </w:rPr>
            </w:pPr>
          </w:p>
        </w:tc>
        <w:tc>
          <w:tcPr>
            <w:tcW w:w="4106" w:type="dxa"/>
            <w:tcBorders>
              <w:top w:val="single" w:sz="4" w:space="0" w:color="000000"/>
              <w:left w:val="single" w:sz="4" w:space="0" w:color="000000"/>
              <w:bottom w:val="single" w:sz="4" w:space="0" w:color="000000"/>
              <w:right w:val="single" w:sz="4" w:space="0" w:color="000000"/>
            </w:tcBorders>
          </w:tcPr>
          <w:p w14:paraId="7DDB9FEE" w14:textId="4BF86F67" w:rsidR="00A81437" w:rsidRPr="006102CE" w:rsidRDefault="00A81437" w:rsidP="00A81437">
            <w:pPr>
              <w:autoSpaceDN/>
              <w:spacing w:before="20"/>
              <w:jc w:val="center"/>
              <w:rPr>
                <w:rFonts w:ascii="Aptos" w:hAnsi="Aptos"/>
                <w:sz w:val="22"/>
                <w:szCs w:val="22"/>
                <w:lang w:eastAsia="ar-SA"/>
              </w:rPr>
            </w:pPr>
            <w:r w:rsidRPr="006102CE">
              <w:rPr>
                <w:rFonts w:ascii="Aptos" w:hAnsi="Aptos"/>
                <w:sz w:val="22"/>
                <w:szCs w:val="22"/>
                <w:lang w:eastAsia="ar-SA"/>
              </w:rPr>
              <w:t>20 pkt</w:t>
            </w:r>
          </w:p>
        </w:tc>
      </w:tr>
      <w:tr w:rsidR="00A81437" w:rsidRPr="00A81437" w14:paraId="5DED66B3" w14:textId="77777777" w:rsidTr="00A81437">
        <w:trPr>
          <w:trHeight w:val="263"/>
        </w:trPr>
        <w:tc>
          <w:tcPr>
            <w:tcW w:w="4525" w:type="dxa"/>
            <w:tcBorders>
              <w:top w:val="single" w:sz="4" w:space="0" w:color="000000"/>
              <w:left w:val="single" w:sz="4" w:space="0" w:color="000000"/>
              <w:bottom w:val="single" w:sz="4" w:space="0" w:color="000000"/>
            </w:tcBorders>
          </w:tcPr>
          <w:p w14:paraId="73017848" w14:textId="4839E50F" w:rsidR="00A81437" w:rsidRPr="006102CE" w:rsidRDefault="00A81437" w:rsidP="00A81437">
            <w:pPr>
              <w:autoSpaceDN/>
              <w:spacing w:before="20"/>
              <w:jc w:val="center"/>
              <w:rPr>
                <w:rFonts w:ascii="Aptos" w:hAnsi="Aptos"/>
                <w:sz w:val="22"/>
                <w:szCs w:val="22"/>
                <w:lang w:eastAsia="ar-SA"/>
              </w:rPr>
            </w:pPr>
            <w:r w:rsidRPr="006102CE">
              <w:rPr>
                <w:rFonts w:ascii="Aptos" w:hAnsi="Aptos"/>
                <w:sz w:val="22"/>
                <w:szCs w:val="22"/>
                <w:lang w:eastAsia="ar-SA"/>
              </w:rPr>
              <w:t>Otwarcie i prowadzenie PSZOK we wszystkie soboty w miesiącu w godzinach 8:00 – 14:00</w:t>
            </w:r>
          </w:p>
          <w:p w14:paraId="4B47C26A" w14:textId="7F872CEE" w:rsidR="00A81437" w:rsidRPr="006102CE" w:rsidRDefault="00A81437" w:rsidP="00A81437">
            <w:pPr>
              <w:autoSpaceDN/>
              <w:spacing w:before="20"/>
              <w:jc w:val="center"/>
              <w:rPr>
                <w:rFonts w:ascii="Aptos" w:hAnsi="Aptos"/>
                <w:sz w:val="22"/>
                <w:szCs w:val="22"/>
                <w:lang w:eastAsia="ar-SA"/>
              </w:rPr>
            </w:pPr>
          </w:p>
        </w:tc>
        <w:tc>
          <w:tcPr>
            <w:tcW w:w="4106" w:type="dxa"/>
            <w:tcBorders>
              <w:top w:val="single" w:sz="4" w:space="0" w:color="000000"/>
              <w:left w:val="single" w:sz="4" w:space="0" w:color="000000"/>
              <w:bottom w:val="single" w:sz="4" w:space="0" w:color="000000"/>
              <w:right w:val="single" w:sz="4" w:space="0" w:color="000000"/>
            </w:tcBorders>
          </w:tcPr>
          <w:p w14:paraId="0F342147" w14:textId="1F578E59" w:rsidR="00A81437" w:rsidRPr="006102CE" w:rsidRDefault="00A81437" w:rsidP="00A81437">
            <w:pPr>
              <w:autoSpaceDN/>
              <w:spacing w:before="20"/>
              <w:jc w:val="center"/>
              <w:rPr>
                <w:rFonts w:ascii="Aptos" w:hAnsi="Aptos"/>
                <w:sz w:val="22"/>
                <w:szCs w:val="22"/>
                <w:lang w:eastAsia="ar-SA"/>
              </w:rPr>
            </w:pPr>
            <w:r w:rsidRPr="006102CE">
              <w:rPr>
                <w:rFonts w:ascii="Aptos" w:hAnsi="Aptos"/>
                <w:sz w:val="22"/>
                <w:szCs w:val="22"/>
                <w:lang w:eastAsia="ar-SA"/>
              </w:rPr>
              <w:t>10 pkt</w:t>
            </w:r>
          </w:p>
        </w:tc>
      </w:tr>
      <w:tr w:rsidR="00A81437" w:rsidRPr="00A81437" w14:paraId="4DAFB2BF" w14:textId="77777777" w:rsidTr="00A81437">
        <w:trPr>
          <w:trHeight w:val="263"/>
        </w:trPr>
        <w:tc>
          <w:tcPr>
            <w:tcW w:w="4525" w:type="dxa"/>
            <w:tcBorders>
              <w:top w:val="single" w:sz="4" w:space="0" w:color="000000"/>
              <w:left w:val="single" w:sz="4" w:space="0" w:color="000000"/>
              <w:bottom w:val="single" w:sz="4" w:space="0" w:color="000000"/>
            </w:tcBorders>
          </w:tcPr>
          <w:p w14:paraId="4117C2A5" w14:textId="2E0EEC92" w:rsidR="00A81437" w:rsidRPr="006102CE" w:rsidRDefault="00A81437" w:rsidP="00A81437">
            <w:pPr>
              <w:autoSpaceDN/>
              <w:spacing w:before="20"/>
              <w:jc w:val="center"/>
              <w:rPr>
                <w:rFonts w:ascii="Aptos" w:hAnsi="Aptos"/>
                <w:sz w:val="22"/>
                <w:szCs w:val="22"/>
                <w:lang w:eastAsia="ar-SA"/>
              </w:rPr>
            </w:pPr>
          </w:p>
          <w:p w14:paraId="70143CDC" w14:textId="70155EF7" w:rsidR="00A81437" w:rsidRPr="006102CE" w:rsidRDefault="00A81437" w:rsidP="00A81437">
            <w:pPr>
              <w:autoSpaceDN/>
              <w:spacing w:before="20"/>
              <w:jc w:val="center"/>
              <w:rPr>
                <w:rFonts w:ascii="Aptos" w:hAnsi="Aptos"/>
                <w:sz w:val="22"/>
                <w:szCs w:val="22"/>
                <w:lang w:eastAsia="ar-SA"/>
              </w:rPr>
            </w:pPr>
            <w:r w:rsidRPr="006102CE">
              <w:rPr>
                <w:rFonts w:ascii="Aptos" w:hAnsi="Aptos"/>
                <w:sz w:val="22"/>
                <w:szCs w:val="22"/>
                <w:lang w:eastAsia="ar-SA"/>
              </w:rPr>
              <w:t>Otwarcie i prowadzenie PSZOK we wszystkie soboty w miesiącu w godzinach 8:00 – 13:00</w:t>
            </w:r>
          </w:p>
          <w:p w14:paraId="7789CCEC" w14:textId="77777777" w:rsidR="00A81437" w:rsidRPr="006102CE" w:rsidRDefault="00A81437" w:rsidP="00A81437">
            <w:pPr>
              <w:autoSpaceDN/>
              <w:spacing w:before="20"/>
              <w:jc w:val="center"/>
              <w:rPr>
                <w:rFonts w:ascii="Aptos" w:hAnsi="Aptos"/>
                <w:sz w:val="22"/>
                <w:szCs w:val="22"/>
                <w:lang w:eastAsia="ar-SA"/>
              </w:rPr>
            </w:pPr>
          </w:p>
        </w:tc>
        <w:tc>
          <w:tcPr>
            <w:tcW w:w="4106" w:type="dxa"/>
            <w:tcBorders>
              <w:top w:val="single" w:sz="4" w:space="0" w:color="000000"/>
              <w:left w:val="single" w:sz="4" w:space="0" w:color="000000"/>
              <w:bottom w:val="single" w:sz="4" w:space="0" w:color="000000"/>
              <w:right w:val="single" w:sz="4" w:space="0" w:color="000000"/>
            </w:tcBorders>
          </w:tcPr>
          <w:p w14:paraId="71D9DAE7" w14:textId="3D99FC8F" w:rsidR="00A81437" w:rsidRPr="006102CE" w:rsidRDefault="00A81437" w:rsidP="00A81437">
            <w:pPr>
              <w:autoSpaceDN/>
              <w:spacing w:before="20"/>
              <w:jc w:val="center"/>
              <w:rPr>
                <w:rFonts w:ascii="Aptos" w:hAnsi="Aptos"/>
                <w:sz w:val="22"/>
                <w:szCs w:val="22"/>
                <w:lang w:eastAsia="ar-SA"/>
              </w:rPr>
            </w:pPr>
            <w:r w:rsidRPr="006102CE">
              <w:rPr>
                <w:rFonts w:ascii="Aptos" w:hAnsi="Aptos"/>
                <w:sz w:val="22"/>
                <w:szCs w:val="22"/>
                <w:lang w:eastAsia="ar-SA"/>
              </w:rPr>
              <w:t>0 pkt</w:t>
            </w:r>
          </w:p>
        </w:tc>
      </w:tr>
    </w:tbl>
    <w:p w14:paraId="33BEEFB2" w14:textId="77777777" w:rsidR="00A81437" w:rsidRPr="0094167C" w:rsidRDefault="00A81437" w:rsidP="0094167C">
      <w:pPr>
        <w:pStyle w:val="Akapitzlist"/>
        <w:tabs>
          <w:tab w:val="left" w:pos="426"/>
        </w:tabs>
        <w:autoSpaceDN/>
        <w:spacing w:line="276" w:lineRule="auto"/>
        <w:ind w:left="928"/>
        <w:jc w:val="both"/>
        <w:rPr>
          <w:rFonts w:ascii="Aptos" w:hAnsi="Aptos"/>
          <w:sz w:val="22"/>
          <w:szCs w:val="22"/>
          <w:lang w:eastAsia="ar-SA"/>
        </w:rPr>
      </w:pPr>
    </w:p>
    <w:p w14:paraId="44234064" w14:textId="70FAD3E3" w:rsidR="00C8444E" w:rsidRPr="005E0A32" w:rsidRDefault="008D4FF5" w:rsidP="00CA5CB1">
      <w:pPr>
        <w:pStyle w:val="Akapitzlist"/>
        <w:numPr>
          <w:ilvl w:val="0"/>
          <w:numId w:val="35"/>
        </w:numPr>
        <w:spacing w:line="276" w:lineRule="auto"/>
        <w:ind w:left="426" w:hanging="426"/>
        <w:jc w:val="both"/>
        <w:rPr>
          <w:rFonts w:ascii="Aptos" w:hAnsi="Aptos" w:cs="Arial"/>
          <w:sz w:val="22"/>
          <w:szCs w:val="22"/>
        </w:rPr>
      </w:pPr>
      <w:r w:rsidRPr="005E0A32">
        <w:rPr>
          <w:rFonts w:ascii="Aptos" w:hAnsi="Aptos" w:cs="Arial"/>
          <w:sz w:val="22"/>
          <w:szCs w:val="22"/>
        </w:rPr>
        <w:tab/>
        <w:t>Punktacja przyznawana ofertom w poszczególnych kryteriach oceny ofert będzie liczona z dokładnością do dwóch miejsc po przecinku, zgodnie z zasadami arytmetyki.</w:t>
      </w:r>
    </w:p>
    <w:p w14:paraId="176A066F" w14:textId="77777777" w:rsidR="00C8444E" w:rsidRPr="005E0A32" w:rsidRDefault="008D4FF5" w:rsidP="00CA5CB1">
      <w:pPr>
        <w:pStyle w:val="Akapitzlist"/>
        <w:numPr>
          <w:ilvl w:val="0"/>
          <w:numId w:val="35"/>
        </w:numPr>
        <w:spacing w:line="276" w:lineRule="auto"/>
        <w:ind w:left="448" w:hanging="426"/>
        <w:jc w:val="both"/>
        <w:rPr>
          <w:rFonts w:ascii="Aptos" w:hAnsi="Aptos" w:cs="Arial"/>
          <w:sz w:val="22"/>
          <w:szCs w:val="22"/>
        </w:rPr>
      </w:pPr>
      <w:r w:rsidRPr="005E0A32">
        <w:rPr>
          <w:rFonts w:ascii="Aptos" w:hAnsi="Aptos" w:cs="Arial"/>
          <w:sz w:val="22"/>
          <w:szCs w:val="22"/>
        </w:rPr>
        <w:tab/>
        <w:t>W toku badania i oceny ofert Zamawiający może żądać od Wykonawcy wyjaśnień dotyczących treści złożonej oferty, w tym zaoferowanej ceny.</w:t>
      </w:r>
    </w:p>
    <w:p w14:paraId="59859C73" w14:textId="77777777" w:rsidR="00C8444E" w:rsidRPr="005E0A32" w:rsidRDefault="008D4FF5" w:rsidP="00CA5CB1">
      <w:pPr>
        <w:pStyle w:val="Akapitzlist"/>
        <w:numPr>
          <w:ilvl w:val="0"/>
          <w:numId w:val="35"/>
        </w:numPr>
        <w:spacing w:line="276" w:lineRule="auto"/>
        <w:ind w:left="448" w:hanging="426"/>
        <w:jc w:val="both"/>
        <w:rPr>
          <w:rFonts w:ascii="Aptos" w:hAnsi="Aptos" w:cs="Arial"/>
          <w:sz w:val="22"/>
          <w:szCs w:val="22"/>
        </w:rPr>
      </w:pPr>
      <w:r w:rsidRPr="005E0A32">
        <w:rPr>
          <w:rFonts w:ascii="Aptos" w:hAnsi="Aptos" w:cs="Arial"/>
          <w:sz w:val="22"/>
          <w:szCs w:val="22"/>
        </w:rPr>
        <w:tab/>
        <w:t>Zamawiający udzieli zamówienia Wykonawcy, którego oferta zostanie uznana za najkorzystniejszą.</w:t>
      </w:r>
    </w:p>
    <w:p w14:paraId="75CFD698" w14:textId="77777777" w:rsidR="00C8444E" w:rsidRPr="005E0A32" w:rsidRDefault="008D4FF5" w:rsidP="00822854">
      <w:pPr>
        <w:pStyle w:val="Teksttreci40"/>
        <w:numPr>
          <w:ilvl w:val="0"/>
          <w:numId w:val="11"/>
        </w:numPr>
        <w:pBdr>
          <w:bottom w:val="double" w:sz="4" w:space="1" w:color="000000"/>
        </w:pBdr>
        <w:shd w:val="clear" w:color="auto" w:fill="DAEEF3"/>
        <w:tabs>
          <w:tab w:val="left" w:pos="426"/>
        </w:tabs>
        <w:spacing w:before="0" w:after="0" w:line="360" w:lineRule="auto"/>
        <w:ind w:left="426" w:right="23" w:hanging="426"/>
        <w:rPr>
          <w:rFonts w:ascii="Aptos" w:hAnsi="Aptos"/>
          <w:sz w:val="22"/>
          <w:szCs w:val="22"/>
        </w:rPr>
      </w:pPr>
      <w:r w:rsidRPr="005E0A32">
        <w:rPr>
          <w:rFonts w:ascii="Aptos" w:hAnsi="Aptos" w:cs="Arial"/>
          <w:b/>
          <w:bCs/>
          <w:sz w:val="22"/>
          <w:szCs w:val="22"/>
        </w:rPr>
        <w:t>INFORMACJE</w:t>
      </w:r>
      <w:r w:rsidRPr="005E0A32">
        <w:rPr>
          <w:rFonts w:ascii="Aptos" w:hAnsi="Aptos" w:cs="Arial"/>
          <w:b/>
          <w:sz w:val="22"/>
          <w:szCs w:val="22"/>
        </w:rPr>
        <w:t xml:space="preserve"> O FORMALNOŚCIACH, JAKIE POWINNY BYĆ DOPEŁNIONE PO WYBORZE OFERTY W CELU ZAWARCIA UMOWY W SPRAWIE ZAMÓWIENIA PUBLICZNEGO</w:t>
      </w:r>
    </w:p>
    <w:p w14:paraId="416877DC" w14:textId="66489DB5" w:rsidR="00C8444E" w:rsidRPr="005E0A32" w:rsidRDefault="008D4FF5" w:rsidP="00CA5CB1">
      <w:pPr>
        <w:numPr>
          <w:ilvl w:val="0"/>
          <w:numId w:val="36"/>
        </w:numPr>
        <w:spacing w:line="360" w:lineRule="auto"/>
        <w:ind w:left="462" w:hanging="426"/>
        <w:jc w:val="both"/>
        <w:rPr>
          <w:rFonts w:ascii="Aptos" w:hAnsi="Aptos" w:cs="Arial"/>
          <w:sz w:val="22"/>
          <w:szCs w:val="22"/>
        </w:rPr>
      </w:pPr>
      <w:r w:rsidRPr="005E0A32">
        <w:rPr>
          <w:rFonts w:ascii="Aptos" w:hAnsi="Aptos" w:cs="Arial"/>
          <w:sz w:val="22"/>
          <w:szCs w:val="22"/>
        </w:rPr>
        <w:tab/>
        <w:t xml:space="preserve">Zamawiający zawiera umowę w sprawie zamówienia publicznego w terminie nie krótszym niż </w:t>
      </w:r>
      <w:r w:rsidR="004B5988">
        <w:rPr>
          <w:rFonts w:ascii="Aptos" w:hAnsi="Aptos" w:cs="Arial"/>
          <w:sz w:val="22"/>
          <w:szCs w:val="22"/>
        </w:rPr>
        <w:t>10</w:t>
      </w:r>
      <w:r w:rsidRPr="005E0A32">
        <w:rPr>
          <w:rFonts w:ascii="Aptos" w:hAnsi="Aptos" w:cs="Arial"/>
          <w:sz w:val="22"/>
          <w:szCs w:val="22"/>
        </w:rPr>
        <w:t xml:space="preserve"> dni od dnia przesłania zawiadomienia o wyborze najkorzystniejszej oferty.</w:t>
      </w:r>
    </w:p>
    <w:p w14:paraId="5FCB0976" w14:textId="77777777" w:rsidR="00C8444E" w:rsidRPr="005E0A32" w:rsidRDefault="008D4FF5" w:rsidP="00CA5CB1">
      <w:pPr>
        <w:numPr>
          <w:ilvl w:val="0"/>
          <w:numId w:val="36"/>
        </w:numPr>
        <w:spacing w:line="360" w:lineRule="auto"/>
        <w:ind w:left="462" w:hanging="426"/>
        <w:jc w:val="both"/>
        <w:rPr>
          <w:rFonts w:ascii="Aptos" w:hAnsi="Aptos" w:cs="Arial"/>
          <w:sz w:val="22"/>
          <w:szCs w:val="22"/>
        </w:rPr>
      </w:pPr>
      <w:r w:rsidRPr="005E0A32">
        <w:rPr>
          <w:rFonts w:ascii="Aptos" w:hAnsi="Aptos" w:cs="Arial"/>
          <w:sz w:val="22"/>
          <w:szCs w:val="22"/>
        </w:rPr>
        <w:tab/>
        <w:t xml:space="preserve">Zamawiający może zawrzeć umowę w sprawie zamówienia publicznego przed upływem terminu, o którym mowa w ust. 1, jeżeli </w:t>
      </w:r>
      <w:r w:rsidRPr="005E0A32">
        <w:rPr>
          <w:rFonts w:ascii="Aptos" w:hAnsi="Aptos" w:cs="Arial"/>
          <w:sz w:val="22"/>
          <w:szCs w:val="22"/>
        </w:rPr>
        <w:tab/>
        <w:t>w postępowaniu o udzielenie zamówienia prowadzonym w trybie</w:t>
      </w:r>
      <w:r w:rsidRPr="005E0A32">
        <w:rPr>
          <w:rFonts w:ascii="Aptos" w:hAnsi="Aptos" w:cs="Arial"/>
          <w:sz w:val="22"/>
          <w:szCs w:val="22"/>
        </w:rPr>
        <w:tab/>
        <w:t>podstawowym złożono tylko jedną ofertę.</w:t>
      </w:r>
    </w:p>
    <w:p w14:paraId="0B36EC35" w14:textId="77777777" w:rsidR="00C8444E" w:rsidRPr="005E0A32" w:rsidRDefault="008D4FF5" w:rsidP="00CA5CB1">
      <w:pPr>
        <w:numPr>
          <w:ilvl w:val="0"/>
          <w:numId w:val="36"/>
        </w:numPr>
        <w:spacing w:line="360" w:lineRule="auto"/>
        <w:ind w:left="462" w:hanging="426"/>
        <w:jc w:val="both"/>
        <w:rPr>
          <w:rFonts w:ascii="Aptos" w:hAnsi="Aptos" w:cs="Arial"/>
          <w:sz w:val="22"/>
          <w:szCs w:val="22"/>
        </w:rPr>
      </w:pPr>
      <w:r w:rsidRPr="005E0A32">
        <w:rPr>
          <w:rFonts w:ascii="Aptos" w:hAnsi="Aptos" w:cs="Arial"/>
          <w:sz w:val="22"/>
          <w:szCs w:val="22"/>
        </w:rPr>
        <w:tab/>
        <w:t>Wykonawca, którego oferta zostanie uznana za najkorzystniejszą, będzie zobowiązany przed podpisaniem umowy do wniesienia zabezpieczenia należytego wykonania umowy w wysokości i formie określonej w Rozdziale XX SWZ.</w:t>
      </w:r>
    </w:p>
    <w:p w14:paraId="551055CA" w14:textId="77777777" w:rsidR="00C8444E" w:rsidRPr="005E0A32" w:rsidRDefault="008D4FF5" w:rsidP="00CA5CB1">
      <w:pPr>
        <w:numPr>
          <w:ilvl w:val="0"/>
          <w:numId w:val="36"/>
        </w:numPr>
        <w:spacing w:line="360" w:lineRule="auto"/>
        <w:ind w:left="462" w:hanging="426"/>
        <w:jc w:val="both"/>
        <w:rPr>
          <w:rFonts w:ascii="Aptos" w:hAnsi="Aptos" w:cs="Arial"/>
          <w:sz w:val="22"/>
          <w:szCs w:val="22"/>
        </w:rPr>
      </w:pPr>
      <w:r w:rsidRPr="005E0A32">
        <w:rPr>
          <w:rFonts w:ascii="Aptos" w:hAnsi="Aptos" w:cs="Arial"/>
          <w:sz w:val="22"/>
          <w:szCs w:val="22"/>
        </w:rPr>
        <w:tab/>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6225B1DF" w14:textId="571EFB01" w:rsidR="00014FA8" w:rsidRPr="007D11F1" w:rsidRDefault="008D4FF5" w:rsidP="00014FA8">
      <w:pPr>
        <w:numPr>
          <w:ilvl w:val="0"/>
          <w:numId w:val="36"/>
        </w:numPr>
        <w:spacing w:line="360" w:lineRule="auto"/>
        <w:ind w:left="462" w:hanging="426"/>
        <w:jc w:val="both"/>
        <w:rPr>
          <w:rFonts w:ascii="Aptos" w:hAnsi="Aptos" w:cs="Arial"/>
          <w:sz w:val="22"/>
          <w:szCs w:val="22"/>
        </w:rPr>
      </w:pPr>
      <w:r w:rsidRPr="005E0A32">
        <w:rPr>
          <w:rFonts w:ascii="Aptos" w:hAnsi="Aptos" w:cs="Arial"/>
          <w:sz w:val="22"/>
          <w:szCs w:val="22"/>
        </w:rPr>
        <w:tab/>
        <w:t>Wykonawca będzie zobowiązany do podpisania umowy w miejscu i terminie wskazanym przez Zamawiającego.</w:t>
      </w:r>
    </w:p>
    <w:p w14:paraId="25772AAA" w14:textId="77777777" w:rsidR="00C8444E" w:rsidRPr="005E0A32" w:rsidRDefault="008D4FF5" w:rsidP="00822854">
      <w:pPr>
        <w:pStyle w:val="Teksttreci40"/>
        <w:numPr>
          <w:ilvl w:val="0"/>
          <w:numId w:val="11"/>
        </w:numPr>
        <w:pBdr>
          <w:bottom w:val="double" w:sz="4" w:space="1" w:color="000000"/>
        </w:pBdr>
        <w:shd w:val="clear" w:color="auto" w:fill="DAEEF3"/>
        <w:tabs>
          <w:tab w:val="left" w:pos="426"/>
        </w:tabs>
        <w:spacing w:before="0" w:after="0" w:line="360" w:lineRule="auto"/>
        <w:ind w:left="426" w:right="23" w:hanging="426"/>
        <w:rPr>
          <w:rFonts w:ascii="Aptos" w:hAnsi="Aptos"/>
          <w:sz w:val="22"/>
          <w:szCs w:val="22"/>
        </w:rPr>
      </w:pPr>
      <w:r w:rsidRPr="005E0A32">
        <w:rPr>
          <w:rFonts w:ascii="Aptos" w:hAnsi="Aptos" w:cs="Arial"/>
          <w:b/>
          <w:bCs/>
          <w:sz w:val="22"/>
          <w:szCs w:val="22"/>
        </w:rPr>
        <w:t>WYMAGANIA</w:t>
      </w:r>
      <w:r w:rsidRPr="005E0A32">
        <w:rPr>
          <w:rFonts w:ascii="Aptos" w:hAnsi="Aptos" w:cs="Arial"/>
          <w:b/>
          <w:sz w:val="22"/>
          <w:szCs w:val="22"/>
        </w:rPr>
        <w:t xml:space="preserve"> DOTYCZĄCE ZABEZPIECZENIA NALEŻYTEGO WYKONANIA UMOWY</w:t>
      </w:r>
    </w:p>
    <w:p w14:paraId="5EC6905D" w14:textId="42B6ACA8" w:rsidR="00C8444E" w:rsidRPr="005E0A32" w:rsidRDefault="008D4FF5" w:rsidP="00822854">
      <w:pPr>
        <w:pStyle w:val="Akapitzlist"/>
        <w:spacing w:line="360" w:lineRule="auto"/>
        <w:ind w:left="426"/>
        <w:jc w:val="both"/>
        <w:rPr>
          <w:rFonts w:ascii="Aptos" w:hAnsi="Aptos"/>
          <w:sz w:val="22"/>
          <w:szCs w:val="22"/>
        </w:rPr>
      </w:pPr>
      <w:r w:rsidRPr="005E0A32">
        <w:rPr>
          <w:rFonts w:ascii="Aptos" w:hAnsi="Aptos" w:cs="Arial"/>
          <w:sz w:val="22"/>
          <w:szCs w:val="22"/>
        </w:rPr>
        <w:t xml:space="preserve">Zamawiający </w:t>
      </w:r>
      <w:r w:rsidRPr="005E0A32">
        <w:rPr>
          <w:rFonts w:ascii="Aptos" w:hAnsi="Aptos" w:cs="Arial"/>
          <w:b/>
          <w:sz w:val="22"/>
          <w:szCs w:val="22"/>
        </w:rPr>
        <w:t>wymaga</w:t>
      </w:r>
      <w:r w:rsidRPr="005E0A32">
        <w:rPr>
          <w:rFonts w:ascii="Aptos" w:hAnsi="Aptos" w:cs="Arial"/>
          <w:sz w:val="22"/>
          <w:szCs w:val="22"/>
        </w:rPr>
        <w:t xml:space="preserve"> wniesienia zabezpieczenia należytego wykonania umowy w wysokości 5% wartości zamówienia brutto. Zabezpieczenie musi być wniesione najpóźniej </w:t>
      </w:r>
      <w:r w:rsidRPr="005E0A32">
        <w:rPr>
          <w:rFonts w:ascii="Aptos" w:hAnsi="Aptos" w:cs="Arial"/>
          <w:sz w:val="22"/>
          <w:szCs w:val="22"/>
        </w:rPr>
        <w:lastRenderedPageBreak/>
        <w:t>w dniu podpisania umowy. Warunki i termin zwrotu lub zwolnienia zabezpieczenia będą określone w umowie, zgodnie z ustawą  Prawo zamówień publicznych.</w:t>
      </w:r>
    </w:p>
    <w:p w14:paraId="029D17AE" w14:textId="77777777" w:rsidR="00C8444E" w:rsidRPr="005E0A32" w:rsidRDefault="008D4FF5" w:rsidP="00822854">
      <w:pPr>
        <w:pStyle w:val="Teksttreci40"/>
        <w:numPr>
          <w:ilvl w:val="0"/>
          <w:numId w:val="11"/>
        </w:numPr>
        <w:pBdr>
          <w:bottom w:val="double" w:sz="4" w:space="1" w:color="000000"/>
        </w:pBdr>
        <w:shd w:val="clear" w:color="auto" w:fill="DAEEF3"/>
        <w:tabs>
          <w:tab w:val="left" w:pos="426"/>
        </w:tabs>
        <w:spacing w:before="0" w:after="0" w:line="360" w:lineRule="auto"/>
        <w:ind w:left="426" w:right="23" w:hanging="426"/>
        <w:rPr>
          <w:rFonts w:ascii="Aptos" w:hAnsi="Aptos"/>
          <w:sz w:val="22"/>
          <w:szCs w:val="22"/>
        </w:rPr>
      </w:pPr>
      <w:r w:rsidRPr="005E0A32">
        <w:rPr>
          <w:rFonts w:ascii="Aptos" w:hAnsi="Aptos" w:cs="Arial"/>
          <w:b/>
          <w:bCs/>
          <w:sz w:val="22"/>
          <w:szCs w:val="22"/>
        </w:rPr>
        <w:t>INFORMACJE</w:t>
      </w:r>
      <w:r w:rsidRPr="005E0A32">
        <w:rPr>
          <w:rFonts w:ascii="Aptos" w:hAnsi="Aptos" w:cs="Arial"/>
          <w:b/>
          <w:sz w:val="22"/>
          <w:szCs w:val="22"/>
        </w:rPr>
        <w:t xml:space="preserve"> O TREŚCI ZAWIERANEJ UMOWY ORAZ MOŻLIWOŚCI JEJ ZMIANY</w:t>
      </w:r>
    </w:p>
    <w:p w14:paraId="5FA22428" w14:textId="253AAE0B" w:rsidR="00C8444E" w:rsidRPr="005E0A32" w:rsidRDefault="008D4FF5" w:rsidP="0094167C">
      <w:pPr>
        <w:pStyle w:val="Akapitzlist"/>
        <w:numPr>
          <w:ilvl w:val="3"/>
          <w:numId w:val="47"/>
        </w:numPr>
        <w:spacing w:line="360" w:lineRule="auto"/>
        <w:ind w:left="462" w:hanging="462"/>
        <w:jc w:val="both"/>
        <w:rPr>
          <w:rFonts w:ascii="Aptos" w:hAnsi="Aptos"/>
          <w:sz w:val="22"/>
          <w:szCs w:val="22"/>
        </w:rPr>
      </w:pPr>
      <w:r w:rsidRPr="005E0A32">
        <w:rPr>
          <w:rFonts w:ascii="Aptos" w:hAnsi="Aptos" w:cs="Arial"/>
          <w:sz w:val="22"/>
          <w:szCs w:val="22"/>
        </w:rPr>
        <w:tab/>
        <w:t xml:space="preserve">Wybrany Wykonawca jest zobowiązany do zawarcia umowy w sprawie zamówienia publicznego na warunkach określonych w Projektowanych Postanowieniach Umownych, stanowiących </w:t>
      </w:r>
      <w:r w:rsidRPr="005E0A32">
        <w:rPr>
          <w:rFonts w:ascii="Aptos" w:hAnsi="Aptos" w:cs="Arial"/>
          <w:b/>
          <w:sz w:val="22"/>
          <w:szCs w:val="22"/>
        </w:rPr>
        <w:t>Załącznik nr 6 do SWZ</w:t>
      </w:r>
      <w:r w:rsidRPr="005E0A32">
        <w:rPr>
          <w:rFonts w:ascii="Aptos" w:hAnsi="Aptos" w:cs="Arial"/>
          <w:sz w:val="22"/>
          <w:szCs w:val="22"/>
        </w:rPr>
        <w:t>.</w:t>
      </w:r>
    </w:p>
    <w:p w14:paraId="6A520A57" w14:textId="77777777" w:rsidR="00C8444E" w:rsidRPr="005E0A32" w:rsidRDefault="008D4FF5" w:rsidP="0094167C">
      <w:pPr>
        <w:pStyle w:val="Akapitzlist"/>
        <w:numPr>
          <w:ilvl w:val="3"/>
          <w:numId w:val="47"/>
        </w:numPr>
        <w:spacing w:line="360" w:lineRule="auto"/>
        <w:ind w:left="462" w:hanging="462"/>
        <w:jc w:val="both"/>
        <w:rPr>
          <w:rFonts w:ascii="Aptos" w:hAnsi="Aptos" w:cs="Arial"/>
          <w:sz w:val="22"/>
          <w:szCs w:val="22"/>
        </w:rPr>
      </w:pPr>
      <w:r w:rsidRPr="005E0A32">
        <w:rPr>
          <w:rFonts w:ascii="Aptos" w:hAnsi="Aptos" w:cs="Arial"/>
          <w:sz w:val="22"/>
          <w:szCs w:val="22"/>
        </w:rPr>
        <w:tab/>
        <w:t>Zakres świadczenia Wykonawcy wynikający z umowy jest tożsamy z jego zobowiązaniem zawartym w ofercie.</w:t>
      </w:r>
    </w:p>
    <w:p w14:paraId="6863AD74" w14:textId="077EE885" w:rsidR="00C8444E" w:rsidRPr="005E0A32" w:rsidRDefault="008D4FF5" w:rsidP="0094167C">
      <w:pPr>
        <w:pStyle w:val="Akapitzlist"/>
        <w:numPr>
          <w:ilvl w:val="3"/>
          <w:numId w:val="47"/>
        </w:numPr>
        <w:spacing w:line="360" w:lineRule="auto"/>
        <w:ind w:left="462" w:hanging="462"/>
        <w:jc w:val="both"/>
        <w:rPr>
          <w:rFonts w:ascii="Aptos" w:hAnsi="Aptos"/>
          <w:sz w:val="22"/>
          <w:szCs w:val="22"/>
        </w:rPr>
      </w:pPr>
      <w:r w:rsidRPr="005E0A32">
        <w:rPr>
          <w:rFonts w:ascii="Aptos" w:hAnsi="Aptos" w:cs="Arial"/>
          <w:sz w:val="22"/>
          <w:szCs w:val="22"/>
        </w:rPr>
        <w:tab/>
        <w:t xml:space="preserve">Zamawiający przewiduje możliwość zmiany zawartej umowy w stosunku do treści wybranej oferty w zakresie uregulowanym w art. 454-455 p.z.p. oraz wskazanym w Projektowanych Postanowieniach Umownych, stanowiące </w:t>
      </w:r>
      <w:r w:rsidRPr="005E0A32">
        <w:rPr>
          <w:rFonts w:ascii="Aptos" w:hAnsi="Aptos" w:cs="Arial"/>
          <w:b/>
          <w:sz w:val="22"/>
          <w:szCs w:val="22"/>
        </w:rPr>
        <w:t>Załącznik nr 6</w:t>
      </w:r>
      <w:r w:rsidR="000E21DA">
        <w:rPr>
          <w:rFonts w:ascii="Aptos" w:hAnsi="Aptos" w:cs="Arial"/>
          <w:b/>
          <w:sz w:val="22"/>
          <w:szCs w:val="22"/>
        </w:rPr>
        <w:t xml:space="preserve"> </w:t>
      </w:r>
      <w:r w:rsidRPr="005E0A32">
        <w:rPr>
          <w:rFonts w:ascii="Aptos" w:hAnsi="Aptos" w:cs="Arial"/>
          <w:b/>
          <w:sz w:val="22"/>
          <w:szCs w:val="22"/>
        </w:rPr>
        <w:t>do SWZ</w:t>
      </w:r>
      <w:r w:rsidRPr="005E0A32">
        <w:rPr>
          <w:rFonts w:ascii="Aptos" w:hAnsi="Aptos" w:cs="Arial"/>
          <w:sz w:val="22"/>
          <w:szCs w:val="22"/>
        </w:rPr>
        <w:t>.</w:t>
      </w:r>
    </w:p>
    <w:p w14:paraId="53023306" w14:textId="77777777" w:rsidR="00C8444E" w:rsidRPr="005E0A32" w:rsidRDefault="008D4FF5" w:rsidP="0094167C">
      <w:pPr>
        <w:pStyle w:val="Akapitzlist"/>
        <w:numPr>
          <w:ilvl w:val="3"/>
          <w:numId w:val="47"/>
        </w:numPr>
        <w:spacing w:line="360" w:lineRule="auto"/>
        <w:ind w:left="462" w:hanging="462"/>
        <w:jc w:val="both"/>
        <w:rPr>
          <w:rFonts w:ascii="Aptos" w:hAnsi="Aptos" w:cs="Arial"/>
          <w:sz w:val="22"/>
          <w:szCs w:val="22"/>
        </w:rPr>
      </w:pPr>
      <w:r w:rsidRPr="005E0A32">
        <w:rPr>
          <w:rFonts w:ascii="Aptos" w:hAnsi="Aptos" w:cs="Arial"/>
          <w:sz w:val="22"/>
          <w:szCs w:val="22"/>
        </w:rPr>
        <w:tab/>
        <w:t>Zmiana umowy wymaga dla swej ważności, pod rygorem nieważności, zachowania formy pisemnej.</w:t>
      </w:r>
    </w:p>
    <w:p w14:paraId="166C5F00" w14:textId="77777777" w:rsidR="00C8444E" w:rsidRPr="005E0A32" w:rsidRDefault="008D4FF5" w:rsidP="00822854">
      <w:pPr>
        <w:pStyle w:val="Teksttreci40"/>
        <w:numPr>
          <w:ilvl w:val="0"/>
          <w:numId w:val="11"/>
        </w:numPr>
        <w:pBdr>
          <w:bottom w:val="double" w:sz="4" w:space="1" w:color="000000"/>
        </w:pBdr>
        <w:shd w:val="clear" w:color="auto" w:fill="DAEEF3"/>
        <w:tabs>
          <w:tab w:val="left" w:pos="426"/>
        </w:tabs>
        <w:spacing w:before="0" w:after="0" w:line="360" w:lineRule="auto"/>
        <w:ind w:left="426" w:right="23" w:hanging="426"/>
        <w:rPr>
          <w:rFonts w:ascii="Aptos" w:hAnsi="Aptos"/>
          <w:sz w:val="22"/>
          <w:szCs w:val="22"/>
        </w:rPr>
      </w:pPr>
      <w:r w:rsidRPr="005E0A32">
        <w:rPr>
          <w:rFonts w:ascii="Aptos" w:hAnsi="Aptos" w:cs="Arial"/>
          <w:b/>
          <w:sz w:val="22"/>
          <w:szCs w:val="22"/>
        </w:rPr>
        <w:t xml:space="preserve">POUCZENIE O </w:t>
      </w:r>
      <w:r w:rsidRPr="005E0A32">
        <w:rPr>
          <w:rFonts w:ascii="Aptos" w:hAnsi="Aptos" w:cs="Arial"/>
          <w:b/>
          <w:bCs/>
          <w:sz w:val="22"/>
          <w:szCs w:val="22"/>
        </w:rPr>
        <w:t>ŚRODKACH</w:t>
      </w:r>
      <w:r w:rsidRPr="005E0A32">
        <w:rPr>
          <w:rFonts w:ascii="Aptos" w:hAnsi="Aptos" w:cs="Arial"/>
          <w:b/>
          <w:sz w:val="22"/>
          <w:szCs w:val="22"/>
        </w:rPr>
        <w:t xml:space="preserve"> OCHRONY PRAWNEJ PRZYSŁUGUJĄCYCH WYKONAWCY</w:t>
      </w:r>
    </w:p>
    <w:p w14:paraId="5685331A" w14:textId="77777777" w:rsidR="00C8444E" w:rsidRPr="005E0A32" w:rsidRDefault="008D4FF5" w:rsidP="00CA5CB1">
      <w:pPr>
        <w:numPr>
          <w:ilvl w:val="0"/>
          <w:numId w:val="37"/>
        </w:numPr>
        <w:spacing w:line="360" w:lineRule="auto"/>
        <w:ind w:left="426" w:hanging="426"/>
        <w:jc w:val="both"/>
        <w:rPr>
          <w:rFonts w:ascii="Aptos" w:hAnsi="Aptos" w:cs="Arial"/>
          <w:sz w:val="22"/>
          <w:szCs w:val="22"/>
        </w:rPr>
      </w:pPr>
      <w:r w:rsidRPr="005E0A32">
        <w:rPr>
          <w:rFonts w:ascii="Aptos" w:hAnsi="Aptos" w:cs="Arial"/>
          <w:sz w:val="22"/>
          <w:szCs w:val="22"/>
        </w:rPr>
        <w:tab/>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4F065DD0" w14:textId="77777777" w:rsidR="00C8444E" w:rsidRPr="005E0A32" w:rsidRDefault="008D4FF5" w:rsidP="00CA5CB1">
      <w:pPr>
        <w:numPr>
          <w:ilvl w:val="0"/>
          <w:numId w:val="37"/>
        </w:numPr>
        <w:spacing w:line="360" w:lineRule="auto"/>
        <w:ind w:left="426" w:hanging="426"/>
        <w:jc w:val="both"/>
        <w:rPr>
          <w:rFonts w:ascii="Aptos" w:hAnsi="Aptos" w:cs="Arial"/>
          <w:sz w:val="22"/>
          <w:szCs w:val="22"/>
        </w:rPr>
      </w:pPr>
      <w:r w:rsidRPr="005E0A32">
        <w:rPr>
          <w:rFonts w:ascii="Aptos" w:hAnsi="Aptos" w:cs="Arial"/>
          <w:sz w:val="22"/>
          <w:szCs w:val="22"/>
        </w:rPr>
        <w:tab/>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4249C795" w14:textId="77777777" w:rsidR="00C8444E" w:rsidRPr="005E0A32" w:rsidRDefault="008D4FF5" w:rsidP="00CA5CB1">
      <w:pPr>
        <w:numPr>
          <w:ilvl w:val="0"/>
          <w:numId w:val="37"/>
        </w:numPr>
        <w:spacing w:line="360" w:lineRule="auto"/>
        <w:ind w:left="426" w:hanging="426"/>
        <w:jc w:val="both"/>
        <w:rPr>
          <w:rFonts w:ascii="Aptos" w:hAnsi="Aptos" w:cs="Arial"/>
          <w:sz w:val="22"/>
          <w:szCs w:val="22"/>
        </w:rPr>
      </w:pPr>
      <w:r w:rsidRPr="005E0A32">
        <w:rPr>
          <w:rFonts w:ascii="Aptos" w:hAnsi="Aptos" w:cs="Arial"/>
          <w:sz w:val="22"/>
          <w:szCs w:val="22"/>
        </w:rPr>
        <w:tab/>
        <w:t>Odwołanie przysługuje na:</w:t>
      </w:r>
    </w:p>
    <w:p w14:paraId="237A82DC" w14:textId="77777777" w:rsidR="00C8444E" w:rsidRPr="005E0A32" w:rsidRDefault="008D4FF5" w:rsidP="00822854">
      <w:pPr>
        <w:spacing w:line="360" w:lineRule="auto"/>
        <w:ind w:left="868" w:hanging="425"/>
        <w:jc w:val="both"/>
        <w:rPr>
          <w:rFonts w:ascii="Aptos" w:hAnsi="Aptos" w:cs="Arial"/>
          <w:sz w:val="22"/>
          <w:szCs w:val="22"/>
        </w:rPr>
      </w:pPr>
      <w:r w:rsidRPr="005E0A32">
        <w:rPr>
          <w:rFonts w:ascii="Aptos" w:hAnsi="Aptos" w:cs="Arial"/>
          <w:sz w:val="22"/>
          <w:szCs w:val="22"/>
        </w:rPr>
        <w:t>1)</w:t>
      </w:r>
      <w:r w:rsidRPr="005E0A32">
        <w:rPr>
          <w:rFonts w:ascii="Aptos" w:hAnsi="Aptos" w:cs="Arial"/>
          <w:sz w:val="22"/>
          <w:szCs w:val="22"/>
        </w:rPr>
        <w:tab/>
        <w:t>niezgodną z przepisami ustawy czynność Zamawiającego, podjętą w postępowaniu o udzielenie zamówienia, w tym na projektowane postanowienie umowy;</w:t>
      </w:r>
    </w:p>
    <w:p w14:paraId="2DFB02B2" w14:textId="77777777" w:rsidR="00C8444E" w:rsidRPr="005E0A32" w:rsidRDefault="008D4FF5" w:rsidP="00822854">
      <w:pPr>
        <w:spacing w:line="360" w:lineRule="auto"/>
        <w:ind w:left="868" w:hanging="425"/>
        <w:jc w:val="both"/>
        <w:rPr>
          <w:rFonts w:ascii="Aptos" w:hAnsi="Aptos" w:cs="Arial"/>
          <w:sz w:val="22"/>
          <w:szCs w:val="22"/>
        </w:rPr>
      </w:pPr>
      <w:r w:rsidRPr="005E0A32">
        <w:rPr>
          <w:rFonts w:ascii="Aptos" w:hAnsi="Aptos" w:cs="Arial"/>
          <w:sz w:val="22"/>
          <w:szCs w:val="22"/>
        </w:rPr>
        <w:t>2)</w:t>
      </w:r>
      <w:r w:rsidRPr="005E0A32">
        <w:rPr>
          <w:rFonts w:ascii="Aptos" w:hAnsi="Aptos" w:cs="Arial"/>
          <w:sz w:val="22"/>
          <w:szCs w:val="22"/>
        </w:rPr>
        <w:tab/>
        <w:t>zaniechanie czynności w postępowaniu o udzielenie zamówienia do której zamawiający był obowiązany na podstawie ustawy;</w:t>
      </w:r>
    </w:p>
    <w:p w14:paraId="11A3392A" w14:textId="77777777" w:rsidR="00C8444E" w:rsidRPr="005E0A32" w:rsidRDefault="008D4FF5" w:rsidP="00CA5CB1">
      <w:pPr>
        <w:numPr>
          <w:ilvl w:val="0"/>
          <w:numId w:val="37"/>
        </w:numPr>
        <w:spacing w:line="360" w:lineRule="auto"/>
        <w:ind w:left="426" w:hanging="426"/>
        <w:jc w:val="both"/>
        <w:rPr>
          <w:rFonts w:ascii="Aptos" w:hAnsi="Aptos" w:cs="Arial"/>
          <w:sz w:val="22"/>
          <w:szCs w:val="22"/>
        </w:rPr>
      </w:pPr>
      <w:r w:rsidRPr="005E0A32">
        <w:rPr>
          <w:rFonts w:ascii="Aptos" w:hAnsi="Aptos" w:cs="Arial"/>
          <w:sz w:val="22"/>
          <w:szCs w:val="22"/>
        </w:rPr>
        <w:tab/>
        <w:t>Odwołanie wnosi się do Prezesa Izby. Odwołujący przekazuje kopię odwołania zamawiającemu przed upływem terminu do wniesienia odwołania w taki sposób, aby mógł on zapoznać się z jego treścią przed upływem tego terminu.</w:t>
      </w:r>
    </w:p>
    <w:p w14:paraId="3DD4B336" w14:textId="47992439" w:rsidR="00C8444E" w:rsidRPr="005E0A32" w:rsidRDefault="008D4FF5" w:rsidP="00822854">
      <w:pPr>
        <w:spacing w:line="360" w:lineRule="auto"/>
        <w:ind w:left="426" w:hanging="426"/>
        <w:jc w:val="both"/>
        <w:rPr>
          <w:rFonts w:ascii="Aptos" w:hAnsi="Aptos"/>
          <w:sz w:val="22"/>
          <w:szCs w:val="22"/>
        </w:rPr>
      </w:pPr>
      <w:r w:rsidRPr="005E0A32">
        <w:rPr>
          <w:rFonts w:ascii="Aptos" w:hAnsi="Aptos" w:cs="Arial"/>
          <w:b/>
          <w:bCs/>
          <w:sz w:val="22"/>
          <w:szCs w:val="22"/>
        </w:rPr>
        <w:t>5.</w:t>
      </w:r>
      <w:r w:rsidRPr="005E0A32">
        <w:rPr>
          <w:rFonts w:ascii="Aptos" w:hAnsi="Aptos" w:cs="Arial"/>
          <w:sz w:val="22"/>
          <w:szCs w:val="22"/>
        </w:rPr>
        <w:tab/>
        <w:t xml:space="preserve">Odwołanie wobec treści ogłoszenia lub treści SWZ wnosi się w terminie </w:t>
      </w:r>
      <w:r w:rsidR="00811245">
        <w:rPr>
          <w:rFonts w:ascii="Aptos" w:hAnsi="Aptos" w:cs="Arial"/>
          <w:sz w:val="22"/>
          <w:szCs w:val="22"/>
        </w:rPr>
        <w:t>10</w:t>
      </w:r>
      <w:r w:rsidRPr="005E0A32">
        <w:rPr>
          <w:rFonts w:ascii="Aptos" w:hAnsi="Aptos" w:cs="Arial"/>
          <w:sz w:val="22"/>
          <w:szCs w:val="22"/>
        </w:rPr>
        <w:t xml:space="preserve"> dni od dnia zamieszczenia ogłoszenia w Biuletynie Zamówień Publicznych lub treści SWZ na stronie internetowej.</w:t>
      </w:r>
    </w:p>
    <w:p w14:paraId="23EBE5E0" w14:textId="77777777" w:rsidR="00C8444E" w:rsidRPr="005E0A32" w:rsidRDefault="008D4FF5" w:rsidP="00822854">
      <w:pPr>
        <w:spacing w:line="360" w:lineRule="auto"/>
        <w:ind w:left="426" w:hanging="426"/>
        <w:jc w:val="both"/>
        <w:rPr>
          <w:rFonts w:ascii="Aptos" w:hAnsi="Aptos"/>
          <w:sz w:val="22"/>
          <w:szCs w:val="22"/>
        </w:rPr>
      </w:pPr>
      <w:r w:rsidRPr="005E0A32">
        <w:rPr>
          <w:rFonts w:ascii="Aptos" w:hAnsi="Aptos" w:cs="Arial"/>
          <w:b/>
          <w:bCs/>
          <w:sz w:val="22"/>
          <w:szCs w:val="22"/>
        </w:rPr>
        <w:t>6.</w:t>
      </w:r>
      <w:r w:rsidRPr="005E0A32">
        <w:rPr>
          <w:rFonts w:ascii="Aptos" w:hAnsi="Aptos" w:cs="Arial"/>
          <w:sz w:val="22"/>
          <w:szCs w:val="22"/>
        </w:rPr>
        <w:tab/>
        <w:t>Odwołanie wnosi się w terminie:</w:t>
      </w:r>
    </w:p>
    <w:p w14:paraId="2BDE9240" w14:textId="581C7EA4" w:rsidR="00C8444E" w:rsidRPr="005E0A32" w:rsidRDefault="008D4FF5" w:rsidP="00822854">
      <w:pPr>
        <w:spacing w:line="360" w:lineRule="auto"/>
        <w:ind w:left="709" w:hanging="425"/>
        <w:jc w:val="both"/>
        <w:rPr>
          <w:rFonts w:ascii="Aptos" w:hAnsi="Aptos" w:cs="Arial"/>
          <w:sz w:val="22"/>
          <w:szCs w:val="22"/>
        </w:rPr>
      </w:pPr>
      <w:r w:rsidRPr="005E0A32">
        <w:rPr>
          <w:rFonts w:ascii="Aptos" w:hAnsi="Aptos" w:cs="Arial"/>
          <w:sz w:val="22"/>
          <w:szCs w:val="22"/>
        </w:rPr>
        <w:lastRenderedPageBreak/>
        <w:t>1)</w:t>
      </w:r>
      <w:r w:rsidRPr="005E0A32">
        <w:rPr>
          <w:rFonts w:ascii="Aptos" w:hAnsi="Aptos" w:cs="Arial"/>
          <w:sz w:val="22"/>
          <w:szCs w:val="22"/>
        </w:rPr>
        <w:tab/>
      </w:r>
      <w:r w:rsidR="007422C2">
        <w:rPr>
          <w:rFonts w:ascii="Aptos" w:hAnsi="Aptos" w:cs="Arial"/>
          <w:sz w:val="22"/>
          <w:szCs w:val="22"/>
        </w:rPr>
        <w:t>10</w:t>
      </w:r>
      <w:r w:rsidRPr="005E0A32">
        <w:rPr>
          <w:rFonts w:ascii="Aptos" w:hAnsi="Aptos" w:cs="Arial"/>
          <w:sz w:val="22"/>
          <w:szCs w:val="22"/>
        </w:rPr>
        <w:t xml:space="preserve"> dni od dnia przekazania informacji o czynności zamawiającego stanowiącej podstawę jego wniesienia, jeżeli informacja została przekazana przy użyciu środków komunikacji elektronicznej,</w:t>
      </w:r>
    </w:p>
    <w:p w14:paraId="149D6CDB" w14:textId="43BAAE54" w:rsidR="00C8444E" w:rsidRPr="005E0A32" w:rsidRDefault="008D4FF5" w:rsidP="00822854">
      <w:pPr>
        <w:spacing w:line="360" w:lineRule="auto"/>
        <w:ind w:left="709" w:hanging="425"/>
        <w:jc w:val="both"/>
        <w:rPr>
          <w:rFonts w:ascii="Aptos" w:hAnsi="Aptos" w:cs="Arial"/>
          <w:sz w:val="22"/>
          <w:szCs w:val="22"/>
        </w:rPr>
      </w:pPr>
      <w:r w:rsidRPr="005E0A32">
        <w:rPr>
          <w:rFonts w:ascii="Aptos" w:hAnsi="Aptos" w:cs="Arial"/>
          <w:sz w:val="22"/>
          <w:szCs w:val="22"/>
        </w:rPr>
        <w:t>2)</w:t>
      </w:r>
      <w:r w:rsidRPr="005E0A32">
        <w:rPr>
          <w:rFonts w:ascii="Aptos" w:hAnsi="Aptos" w:cs="Arial"/>
          <w:sz w:val="22"/>
          <w:szCs w:val="22"/>
        </w:rPr>
        <w:tab/>
        <w:t>1</w:t>
      </w:r>
      <w:r w:rsidR="007422C2">
        <w:rPr>
          <w:rFonts w:ascii="Aptos" w:hAnsi="Aptos" w:cs="Arial"/>
          <w:sz w:val="22"/>
          <w:szCs w:val="22"/>
        </w:rPr>
        <w:t>5</w:t>
      </w:r>
      <w:r w:rsidRPr="005E0A32">
        <w:rPr>
          <w:rFonts w:ascii="Aptos" w:hAnsi="Aptos" w:cs="Arial"/>
          <w:sz w:val="22"/>
          <w:szCs w:val="22"/>
        </w:rPr>
        <w:t xml:space="preserve"> dni od dnia przekazania informacji o czynności zamawiającego stanowiącej podstawę jego wniesienia, jeżeli informacja została przekazana w sposób inny niż określony w pkt 1).</w:t>
      </w:r>
    </w:p>
    <w:p w14:paraId="7665CB99" w14:textId="77777777" w:rsidR="00C8444E" w:rsidRPr="005E0A32" w:rsidRDefault="008D4FF5" w:rsidP="00822854">
      <w:pPr>
        <w:spacing w:line="360" w:lineRule="auto"/>
        <w:ind w:left="448" w:hanging="448"/>
        <w:jc w:val="both"/>
        <w:rPr>
          <w:rFonts w:ascii="Aptos" w:hAnsi="Aptos"/>
          <w:sz w:val="22"/>
          <w:szCs w:val="22"/>
        </w:rPr>
      </w:pPr>
      <w:r w:rsidRPr="005E0A32">
        <w:rPr>
          <w:rFonts w:ascii="Aptos" w:hAnsi="Aptos" w:cs="Arial"/>
          <w:b/>
          <w:bCs/>
          <w:sz w:val="22"/>
          <w:szCs w:val="22"/>
        </w:rPr>
        <w:t>7.</w:t>
      </w:r>
      <w:r w:rsidRPr="005E0A32">
        <w:rPr>
          <w:rFonts w:ascii="Aptos" w:hAnsi="Aptos" w:cs="Arial"/>
          <w:b/>
          <w:bCs/>
          <w:sz w:val="22"/>
          <w:szCs w:val="22"/>
        </w:rPr>
        <w:tab/>
      </w:r>
      <w:r w:rsidRPr="005E0A32">
        <w:rPr>
          <w:rFonts w:ascii="Aptos" w:hAnsi="Aptos" w:cs="Arial"/>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3A4095B5" w14:textId="77777777" w:rsidR="00C8444E" w:rsidRPr="005E0A32" w:rsidRDefault="008D4FF5" w:rsidP="00CA5CB1">
      <w:pPr>
        <w:pStyle w:val="Akapitzlist"/>
        <w:numPr>
          <w:ilvl w:val="0"/>
          <w:numId w:val="35"/>
        </w:numPr>
        <w:spacing w:line="360" w:lineRule="auto"/>
        <w:ind w:left="448" w:hanging="448"/>
        <w:jc w:val="both"/>
        <w:rPr>
          <w:rFonts w:ascii="Aptos" w:hAnsi="Aptos" w:cs="Arial"/>
          <w:sz w:val="22"/>
          <w:szCs w:val="22"/>
        </w:rPr>
      </w:pPr>
      <w:r w:rsidRPr="005E0A32">
        <w:rPr>
          <w:rFonts w:ascii="Aptos" w:hAnsi="Aptos" w:cs="Arial"/>
          <w:sz w:val="22"/>
          <w:szCs w:val="22"/>
        </w:rPr>
        <w:tab/>
        <w:t>Na orzeczenie Izby oraz postanowienie Prezesa Izby, o którym mowa w art. 519 ust. 1 ustawy p.z.p., stronom oraz uczestnikom postępowania odwoławczego przysługuje skarga do sądu.</w:t>
      </w:r>
    </w:p>
    <w:p w14:paraId="5ABC1499" w14:textId="77777777" w:rsidR="00C8444E" w:rsidRPr="005E0A32" w:rsidRDefault="008D4FF5" w:rsidP="00CA5CB1">
      <w:pPr>
        <w:pStyle w:val="Akapitzlist"/>
        <w:numPr>
          <w:ilvl w:val="0"/>
          <w:numId w:val="35"/>
        </w:numPr>
        <w:spacing w:line="360" w:lineRule="auto"/>
        <w:ind w:left="448" w:hanging="448"/>
        <w:jc w:val="both"/>
        <w:rPr>
          <w:rFonts w:ascii="Aptos" w:hAnsi="Aptos" w:cs="Arial"/>
          <w:sz w:val="22"/>
          <w:szCs w:val="22"/>
        </w:rPr>
      </w:pPr>
      <w:r w:rsidRPr="005E0A32">
        <w:rPr>
          <w:rFonts w:ascii="Aptos" w:hAnsi="Aptos" w:cs="Arial"/>
          <w:sz w:val="22"/>
          <w:szCs w:val="22"/>
        </w:rPr>
        <w:tab/>
        <w:t>W postępowaniu toczącym się wskutek wniesienia skargi stosuje się odpowiednio przepisy ustawy z dnia 17 listopada 1964 r. - Kodeks postępowania cywilnego o apelacji, jeżeli przepisy niniejszego rozdziału nie stanowią inaczej.</w:t>
      </w:r>
    </w:p>
    <w:p w14:paraId="7C6F153C" w14:textId="77777777" w:rsidR="00C8444E" w:rsidRPr="005E0A32" w:rsidRDefault="008D4FF5" w:rsidP="00CA5CB1">
      <w:pPr>
        <w:pStyle w:val="Akapitzlist"/>
        <w:numPr>
          <w:ilvl w:val="0"/>
          <w:numId w:val="35"/>
        </w:numPr>
        <w:spacing w:line="360" w:lineRule="auto"/>
        <w:ind w:left="448" w:hanging="448"/>
        <w:jc w:val="both"/>
        <w:rPr>
          <w:rFonts w:ascii="Aptos" w:hAnsi="Aptos" w:cs="Arial"/>
          <w:sz w:val="22"/>
          <w:szCs w:val="22"/>
        </w:rPr>
      </w:pPr>
      <w:r w:rsidRPr="005E0A32">
        <w:rPr>
          <w:rFonts w:ascii="Aptos" w:hAnsi="Aptos" w:cs="Arial"/>
          <w:sz w:val="22"/>
          <w:szCs w:val="22"/>
        </w:rPr>
        <w:tab/>
        <w:t>Skargę wnosi się do Sądu Okręgowego w Warszawie - sądu zamówień publicznych, zwanego dalej "sądem zamówień publicznych".</w:t>
      </w:r>
    </w:p>
    <w:p w14:paraId="4C8E8EF7" w14:textId="77777777" w:rsidR="00C8444E" w:rsidRPr="005E0A32" w:rsidRDefault="008D4FF5" w:rsidP="00CA5CB1">
      <w:pPr>
        <w:pStyle w:val="Akapitzlist"/>
        <w:numPr>
          <w:ilvl w:val="0"/>
          <w:numId w:val="35"/>
        </w:numPr>
        <w:spacing w:line="360" w:lineRule="auto"/>
        <w:ind w:left="448" w:hanging="448"/>
        <w:jc w:val="both"/>
        <w:rPr>
          <w:rFonts w:ascii="Aptos" w:hAnsi="Aptos" w:cs="Arial"/>
          <w:sz w:val="22"/>
          <w:szCs w:val="22"/>
        </w:rPr>
      </w:pPr>
      <w:r w:rsidRPr="005E0A32">
        <w:rPr>
          <w:rFonts w:ascii="Aptos" w:hAnsi="Aptos" w:cs="Arial"/>
          <w:sz w:val="22"/>
          <w:szCs w:val="22"/>
        </w:rPr>
        <w:tab/>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(tekst jedn. 2025 r., poz. 366) jest równoznaczne z jej wniesieniem.</w:t>
      </w:r>
    </w:p>
    <w:p w14:paraId="140F706D" w14:textId="77777777" w:rsidR="00C8444E" w:rsidRPr="005E0A32" w:rsidRDefault="008D4FF5" w:rsidP="00CA5CB1">
      <w:pPr>
        <w:pStyle w:val="Akapitzlist"/>
        <w:numPr>
          <w:ilvl w:val="0"/>
          <w:numId w:val="35"/>
        </w:numPr>
        <w:spacing w:line="360" w:lineRule="auto"/>
        <w:ind w:left="426" w:hanging="426"/>
        <w:jc w:val="both"/>
        <w:rPr>
          <w:rFonts w:ascii="Aptos" w:hAnsi="Aptos" w:cs="Arial"/>
          <w:sz w:val="22"/>
          <w:szCs w:val="22"/>
        </w:rPr>
      </w:pPr>
      <w:r w:rsidRPr="005E0A32">
        <w:rPr>
          <w:rFonts w:ascii="Aptos" w:hAnsi="Aptos" w:cs="Arial"/>
          <w:sz w:val="22"/>
          <w:szCs w:val="22"/>
        </w:rPr>
        <w:tab/>
        <w:t>Prezes Izby przekazuje skargę wraz z aktami postępowania odwoławczego do sądu zamówień publicznych w terminie 7 dni od dnia jej otrzymania.</w:t>
      </w:r>
    </w:p>
    <w:p w14:paraId="2F58BF25" w14:textId="77777777" w:rsidR="00C8444E" w:rsidRPr="005E0A32" w:rsidRDefault="00C8444E" w:rsidP="00822854">
      <w:pPr>
        <w:spacing w:line="360" w:lineRule="auto"/>
        <w:jc w:val="both"/>
        <w:rPr>
          <w:rFonts w:ascii="Aptos" w:hAnsi="Aptos" w:cs="Arial"/>
          <w:sz w:val="22"/>
          <w:szCs w:val="22"/>
        </w:rPr>
      </w:pPr>
    </w:p>
    <w:p w14:paraId="39803603" w14:textId="77777777" w:rsidR="0063642F" w:rsidRPr="005E0A32" w:rsidRDefault="0063642F" w:rsidP="00822854">
      <w:pPr>
        <w:pStyle w:val="pkt"/>
        <w:numPr>
          <w:ilvl w:val="0"/>
          <w:numId w:val="11"/>
        </w:numPr>
        <w:pBdr>
          <w:bottom w:val="double" w:sz="4" w:space="1" w:color="000000"/>
        </w:pBdr>
        <w:shd w:val="clear" w:color="auto" w:fill="DAEEF3"/>
        <w:spacing w:before="0" w:after="0" w:line="360" w:lineRule="auto"/>
        <w:ind w:left="284" w:hanging="284"/>
        <w:rPr>
          <w:rFonts w:ascii="Aptos" w:hAnsi="Aptos"/>
          <w:sz w:val="22"/>
          <w:szCs w:val="22"/>
        </w:rPr>
      </w:pPr>
      <w:r w:rsidRPr="005E0A32">
        <w:rPr>
          <w:rFonts w:ascii="Aptos" w:hAnsi="Aptos" w:cs="Arial"/>
          <w:b/>
          <w:sz w:val="22"/>
          <w:szCs w:val="22"/>
        </w:rPr>
        <w:tab/>
      </w:r>
      <w:r w:rsidRPr="005E0A32">
        <w:rPr>
          <w:rFonts w:ascii="Aptos" w:hAnsi="Aptos" w:cs="Arial"/>
          <w:b/>
          <w:bCs/>
          <w:sz w:val="22"/>
          <w:szCs w:val="22"/>
        </w:rPr>
        <w:t>OCHRONA DANYCH OSOBOWYCH</w:t>
      </w:r>
    </w:p>
    <w:p w14:paraId="06A4DB46" w14:textId="77777777" w:rsidR="0063642F" w:rsidRPr="0063642F" w:rsidRDefault="0063642F" w:rsidP="00822854">
      <w:pPr>
        <w:widowControl w:val="0"/>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lang w:eastAsia="en-US"/>
        </w:rPr>
        <w:t>Na podstawie art. 13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zwane dalej RODO) informujemy, że:</w:t>
      </w:r>
    </w:p>
    <w:p w14:paraId="7D7CB929" w14:textId="77777777" w:rsidR="0063642F" w:rsidRPr="0063642F" w:rsidRDefault="0063642F" w:rsidP="00CA5CB1">
      <w:pPr>
        <w:widowControl w:val="0"/>
        <w:numPr>
          <w:ilvl w:val="0"/>
          <w:numId w:val="38"/>
        </w:numPr>
        <w:suppressAutoHyphens w:val="0"/>
        <w:autoSpaceDE w:val="0"/>
        <w:spacing w:line="360" w:lineRule="auto"/>
        <w:ind w:left="361"/>
        <w:jc w:val="both"/>
        <w:rPr>
          <w:rFonts w:ascii="Aptos" w:eastAsia="Arial MT" w:hAnsi="Aptos" w:cs="Calibri"/>
          <w:b/>
          <w:bCs/>
          <w:sz w:val="22"/>
          <w:szCs w:val="22"/>
          <w:lang w:eastAsia="en-US"/>
        </w:rPr>
      </w:pPr>
      <w:r w:rsidRPr="0063642F">
        <w:rPr>
          <w:rFonts w:ascii="Aptos" w:eastAsia="Arial MT" w:hAnsi="Aptos" w:cs="Calibri"/>
          <w:b/>
          <w:bCs/>
          <w:sz w:val="22"/>
          <w:szCs w:val="22"/>
          <w:lang w:eastAsia="en-US"/>
        </w:rPr>
        <w:t>Administrator danych</w:t>
      </w:r>
    </w:p>
    <w:p w14:paraId="34D84498" w14:textId="77777777" w:rsidR="0063642F" w:rsidRPr="0063642F" w:rsidRDefault="0063642F" w:rsidP="00822854">
      <w:pPr>
        <w:widowControl w:val="0"/>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bCs/>
          <w:sz w:val="22"/>
          <w:szCs w:val="22"/>
          <w:lang w:eastAsia="en-US"/>
        </w:rPr>
        <w:t xml:space="preserve">Administratorem Pani/Pana danych osobowych jest </w:t>
      </w:r>
      <w:r w:rsidRPr="0063642F">
        <w:rPr>
          <w:rFonts w:ascii="Aptos" w:eastAsia="Arial MT" w:hAnsi="Aptos" w:cs="Calibri"/>
          <w:b/>
          <w:sz w:val="22"/>
          <w:szCs w:val="22"/>
          <w:lang w:eastAsia="en-US"/>
        </w:rPr>
        <w:t>Gmina Miejska Ciechocinek</w:t>
      </w:r>
      <w:r w:rsidRPr="0063642F">
        <w:rPr>
          <w:rFonts w:ascii="Aptos" w:eastAsia="Arial MT" w:hAnsi="Aptos" w:cs="Calibri"/>
          <w:bCs/>
          <w:sz w:val="22"/>
          <w:szCs w:val="22"/>
          <w:lang w:eastAsia="en-US"/>
        </w:rPr>
        <w:t xml:space="preserve"> </w:t>
      </w:r>
      <w:r w:rsidRPr="0063642F">
        <w:rPr>
          <w:rFonts w:ascii="Aptos" w:eastAsia="Arial MT" w:hAnsi="Aptos" w:cs="Calibri"/>
          <w:sz w:val="22"/>
          <w:szCs w:val="22"/>
          <w:lang w:eastAsia="en-US"/>
        </w:rPr>
        <w:t>z siedzibą w Urzędzie Miejskim w Ciechocinku, ul. Mikołaja Kopernika 19, 87-720 Ciechocinek, reprezentowana przez Burmistrza.</w:t>
      </w:r>
    </w:p>
    <w:p w14:paraId="67CC47DE" w14:textId="77777777" w:rsidR="0063642F" w:rsidRPr="0063642F" w:rsidRDefault="0063642F" w:rsidP="00822854">
      <w:pPr>
        <w:widowControl w:val="0"/>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u w:val="single"/>
          <w:lang w:eastAsia="en-US"/>
        </w:rPr>
        <w:lastRenderedPageBreak/>
        <w:t>Dane kontaktowe:</w:t>
      </w:r>
      <w:r w:rsidRPr="0063642F">
        <w:rPr>
          <w:rFonts w:ascii="Aptos" w:eastAsia="Arial MT" w:hAnsi="Aptos" w:cs="Calibri"/>
          <w:sz w:val="22"/>
          <w:szCs w:val="22"/>
          <w:lang w:eastAsia="en-US"/>
        </w:rPr>
        <w:t xml:space="preserve"> tel. 54 416 18 00 lub 54 283 64 58, fax 54 283 64 23, e-mail: ratusz@ciechocinek.pl.</w:t>
      </w:r>
    </w:p>
    <w:p w14:paraId="22EE08E2" w14:textId="77777777" w:rsidR="0063642F" w:rsidRPr="0063642F" w:rsidRDefault="0063642F" w:rsidP="00CA5CB1">
      <w:pPr>
        <w:widowControl w:val="0"/>
        <w:numPr>
          <w:ilvl w:val="0"/>
          <w:numId w:val="38"/>
        </w:numPr>
        <w:suppressAutoHyphens w:val="0"/>
        <w:autoSpaceDE w:val="0"/>
        <w:spacing w:line="360" w:lineRule="auto"/>
        <w:ind w:left="361"/>
        <w:jc w:val="both"/>
        <w:rPr>
          <w:rFonts w:ascii="Aptos" w:eastAsia="Arial MT" w:hAnsi="Aptos" w:cs="Calibri"/>
          <w:b/>
          <w:bCs/>
          <w:sz w:val="22"/>
          <w:szCs w:val="22"/>
          <w:lang w:eastAsia="en-US"/>
        </w:rPr>
      </w:pPr>
      <w:r w:rsidRPr="0063642F">
        <w:rPr>
          <w:rFonts w:ascii="Aptos" w:eastAsia="Arial MT" w:hAnsi="Aptos" w:cs="Calibri"/>
          <w:b/>
          <w:bCs/>
          <w:sz w:val="22"/>
          <w:szCs w:val="22"/>
          <w:lang w:eastAsia="en-US"/>
        </w:rPr>
        <w:t>Inspektor Ochrony Danych</w:t>
      </w:r>
    </w:p>
    <w:p w14:paraId="20D79BE6" w14:textId="77777777" w:rsidR="0063642F" w:rsidRPr="0063642F" w:rsidRDefault="0063642F" w:rsidP="00822854">
      <w:pPr>
        <w:widowControl w:val="0"/>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lang w:eastAsia="en-US"/>
        </w:rPr>
        <w:t xml:space="preserve">Administrator wyznaczył Inspektora Ochrony Danych (IOD), z którym może się Pani/Pan kontaktować w sprawach ochrony swoich danych osobowych i realizacji Pani/Pana praw. </w:t>
      </w:r>
      <w:r w:rsidRPr="0063642F">
        <w:rPr>
          <w:rFonts w:ascii="Aptos" w:eastAsia="Arial MT" w:hAnsi="Aptos" w:cs="Calibri"/>
          <w:sz w:val="22"/>
          <w:szCs w:val="22"/>
          <w:u w:val="single"/>
          <w:lang w:eastAsia="en-US"/>
        </w:rPr>
        <w:t>Dane kontaktowe:</w:t>
      </w:r>
      <w:r w:rsidRPr="0063642F">
        <w:rPr>
          <w:rFonts w:ascii="Aptos" w:eastAsia="Arial MT" w:hAnsi="Aptos" w:cs="Calibri"/>
          <w:sz w:val="22"/>
          <w:szCs w:val="22"/>
          <w:lang w:eastAsia="en-US"/>
        </w:rPr>
        <w:t xml:space="preserve"> e-mail: </w:t>
      </w:r>
      <w:hyperlink r:id="rId12">
        <w:r w:rsidRPr="0063642F">
          <w:rPr>
            <w:rFonts w:ascii="Aptos" w:eastAsia="Arial MT" w:hAnsi="Aptos" w:cs="Calibri"/>
            <w:sz w:val="22"/>
            <w:szCs w:val="22"/>
            <w:lang w:eastAsia="en-US"/>
          </w:rPr>
          <w:t>iod@ciechocinek.pl</w:t>
        </w:r>
      </w:hyperlink>
      <w:r w:rsidRPr="0063642F">
        <w:rPr>
          <w:rFonts w:ascii="Aptos" w:eastAsia="Arial MT" w:hAnsi="Aptos" w:cs="Calibri"/>
          <w:sz w:val="22"/>
          <w:szCs w:val="22"/>
          <w:lang w:eastAsia="en-US"/>
        </w:rPr>
        <w:t>, tel. 600 210 513. Z IOD można się również kontaktować pisemnie na adres naszej siedziby wskazany w pkt. 1.</w:t>
      </w:r>
    </w:p>
    <w:p w14:paraId="0A847936" w14:textId="77777777" w:rsidR="0063642F" w:rsidRPr="0063642F" w:rsidRDefault="0063642F" w:rsidP="00CA5CB1">
      <w:pPr>
        <w:widowControl w:val="0"/>
        <w:numPr>
          <w:ilvl w:val="0"/>
          <w:numId w:val="38"/>
        </w:numPr>
        <w:suppressAutoHyphens w:val="0"/>
        <w:autoSpaceDE w:val="0"/>
        <w:spacing w:line="360" w:lineRule="auto"/>
        <w:ind w:left="361"/>
        <w:jc w:val="both"/>
        <w:rPr>
          <w:rFonts w:ascii="Aptos" w:eastAsia="Arial MT" w:hAnsi="Aptos" w:cs="Calibri"/>
          <w:b/>
          <w:bCs/>
          <w:sz w:val="22"/>
          <w:szCs w:val="22"/>
          <w:lang w:eastAsia="en-US"/>
        </w:rPr>
      </w:pPr>
      <w:r w:rsidRPr="0063642F">
        <w:rPr>
          <w:rFonts w:ascii="Aptos" w:eastAsia="Arial MT" w:hAnsi="Aptos" w:cs="Calibri"/>
          <w:b/>
          <w:bCs/>
          <w:sz w:val="22"/>
          <w:szCs w:val="22"/>
          <w:lang w:eastAsia="en-US"/>
        </w:rPr>
        <w:t>Cele i podstawy przetwarzania danych osobowych</w:t>
      </w:r>
    </w:p>
    <w:p w14:paraId="172AB801" w14:textId="77777777" w:rsidR="0063642F" w:rsidRPr="0063642F" w:rsidRDefault="0063642F" w:rsidP="00822854">
      <w:pPr>
        <w:widowControl w:val="0"/>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lang w:eastAsia="en-US"/>
        </w:rPr>
        <w:t>Pani/Pana dane osobowe są przetwarzane w celu wykonania obowiązku prawnego ciążącego na Administratorze w związku z realizacją postępowania o udzielenie zamówienia publicznego na podstawie ustawy z dnia 11 września 2019 r. Prawo zamówień publicznych (dalej „ustawa PZP”) oraz w celu wykonania zadania realizowanego przez Administratora w interesie publicznym zgodnie z art. 6 ust. 1 lit. c i e oraz art. 10 RODO.</w:t>
      </w:r>
    </w:p>
    <w:p w14:paraId="5CE1B85B" w14:textId="77777777" w:rsidR="0063642F" w:rsidRPr="0063642F" w:rsidRDefault="0063642F" w:rsidP="00CA5CB1">
      <w:pPr>
        <w:widowControl w:val="0"/>
        <w:numPr>
          <w:ilvl w:val="0"/>
          <w:numId w:val="38"/>
        </w:numPr>
        <w:suppressAutoHyphens w:val="0"/>
        <w:autoSpaceDE w:val="0"/>
        <w:spacing w:line="360" w:lineRule="auto"/>
        <w:ind w:left="361"/>
        <w:jc w:val="both"/>
        <w:rPr>
          <w:rFonts w:ascii="Aptos" w:eastAsia="Arial MT" w:hAnsi="Aptos" w:cs="Calibri"/>
          <w:b/>
          <w:bCs/>
          <w:sz w:val="22"/>
          <w:szCs w:val="22"/>
          <w:lang w:eastAsia="en-US"/>
        </w:rPr>
      </w:pPr>
      <w:r w:rsidRPr="0063642F">
        <w:rPr>
          <w:rFonts w:ascii="Aptos" w:eastAsia="Arial MT" w:hAnsi="Aptos" w:cs="Calibri"/>
          <w:b/>
          <w:bCs/>
          <w:sz w:val="22"/>
          <w:szCs w:val="22"/>
          <w:lang w:eastAsia="en-US"/>
        </w:rPr>
        <w:t>Okres przetwarzania danych</w:t>
      </w:r>
    </w:p>
    <w:p w14:paraId="5A6A6B86" w14:textId="77777777" w:rsidR="0063642F" w:rsidRPr="0063642F" w:rsidRDefault="0063642F" w:rsidP="00822854">
      <w:pPr>
        <w:widowControl w:val="0"/>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lang w:eastAsia="en-US"/>
        </w:rPr>
        <w:t>Pani/Pana dane osobowe będą przetwarzane zgodnie z art. 78 ust. 1 ustawy PZP przez okres 4 lat od dnia zakończenia postępowania o udzielenie zamówienia, a jeżeli czas trwania umowy, jej rozliczenia i dochodzenia ewentualnych roszczeń z niej wynikających przekracza 4 lata, okres przechowywania obejmuje cały czas trwania umowy, jej rozliczenia i dochodzenia ewentualnych roszczeń z niej wynikających.</w:t>
      </w:r>
    </w:p>
    <w:p w14:paraId="3FABE62C" w14:textId="77777777" w:rsidR="0063642F" w:rsidRPr="0063642F" w:rsidRDefault="0063642F" w:rsidP="00CA5CB1">
      <w:pPr>
        <w:widowControl w:val="0"/>
        <w:numPr>
          <w:ilvl w:val="0"/>
          <w:numId w:val="38"/>
        </w:numPr>
        <w:suppressAutoHyphens w:val="0"/>
        <w:autoSpaceDE w:val="0"/>
        <w:spacing w:line="360" w:lineRule="auto"/>
        <w:ind w:left="361"/>
        <w:jc w:val="both"/>
        <w:rPr>
          <w:rFonts w:ascii="Aptos" w:eastAsia="Arial MT" w:hAnsi="Aptos" w:cs="Calibri"/>
          <w:b/>
          <w:bCs/>
          <w:sz w:val="22"/>
          <w:szCs w:val="22"/>
          <w:lang w:eastAsia="en-US"/>
        </w:rPr>
      </w:pPr>
      <w:r w:rsidRPr="0063642F">
        <w:rPr>
          <w:rFonts w:ascii="Aptos" w:eastAsia="Arial MT" w:hAnsi="Aptos" w:cs="Calibri"/>
          <w:b/>
          <w:bCs/>
          <w:sz w:val="22"/>
          <w:szCs w:val="22"/>
          <w:lang w:eastAsia="en-US"/>
        </w:rPr>
        <w:t>Wymóg podania danych osobowych</w:t>
      </w:r>
    </w:p>
    <w:p w14:paraId="40A9EE71" w14:textId="77777777" w:rsidR="0063642F" w:rsidRPr="0063642F" w:rsidRDefault="0063642F" w:rsidP="00822854">
      <w:pPr>
        <w:widowControl w:val="0"/>
        <w:tabs>
          <w:tab w:val="left" w:pos="493"/>
        </w:tabs>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lang w:eastAsia="en-US"/>
        </w:rPr>
        <w:t>Obowiązek podania danych osobowych jest wymogiem ustawowym określonym w przepisach ustawy PZP, związanym z udziałem w postępowaniu o udzielenie zamówienia publicznego. Konsekwencje niepodania określonych danych wynikają z ustawy PZP. Niepodanie danych osobowych może uniemożliwić dokonanie oceny spełniania warunków udziału w postępowaniu oraz zdolności Wykonawcy do należytego wykonania zamówienia, co skutkować może wykluczeniem Wykonawcy z postępowania lub odrzuceniem jego oferty.</w:t>
      </w:r>
    </w:p>
    <w:p w14:paraId="522D3154" w14:textId="77777777" w:rsidR="0063642F" w:rsidRPr="0063642F" w:rsidRDefault="0063642F" w:rsidP="00CA5CB1">
      <w:pPr>
        <w:widowControl w:val="0"/>
        <w:numPr>
          <w:ilvl w:val="0"/>
          <w:numId w:val="38"/>
        </w:numPr>
        <w:suppressAutoHyphens w:val="0"/>
        <w:autoSpaceDE w:val="0"/>
        <w:spacing w:line="360" w:lineRule="auto"/>
        <w:ind w:left="361"/>
        <w:jc w:val="both"/>
        <w:rPr>
          <w:rFonts w:ascii="Aptos" w:eastAsia="Arial MT" w:hAnsi="Aptos" w:cs="Calibri"/>
          <w:b/>
          <w:bCs/>
          <w:sz w:val="22"/>
          <w:szCs w:val="22"/>
          <w:lang w:eastAsia="en-US"/>
        </w:rPr>
      </w:pPr>
      <w:r w:rsidRPr="0063642F">
        <w:rPr>
          <w:rFonts w:ascii="Aptos" w:eastAsia="Arial MT" w:hAnsi="Aptos" w:cs="Calibri"/>
          <w:b/>
          <w:bCs/>
          <w:sz w:val="22"/>
          <w:szCs w:val="22"/>
          <w:lang w:eastAsia="en-US"/>
        </w:rPr>
        <w:t>Odbiorcy danych</w:t>
      </w:r>
    </w:p>
    <w:p w14:paraId="2ACA39E9" w14:textId="77777777" w:rsidR="0063642F" w:rsidRPr="0063642F" w:rsidRDefault="0063642F" w:rsidP="00CA5CB1">
      <w:pPr>
        <w:widowControl w:val="0"/>
        <w:numPr>
          <w:ilvl w:val="0"/>
          <w:numId w:val="41"/>
        </w:numPr>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lang w:eastAsia="en-US"/>
        </w:rPr>
        <w:t>Pani/Pana dane osobowe możemy udostępniać na mocy obowiązujących przepisów prawa lub za Pani/Pana zgodą. Ponadto Pani/Pana dane osobowe mogą być ujawnione podmiotom, z którymi Administrator zawarł umowę na świadczenie usług, w ramach których odbywa się przetwarzanie danych osobowych.</w:t>
      </w:r>
    </w:p>
    <w:p w14:paraId="2B1C63AE" w14:textId="77777777" w:rsidR="0063642F" w:rsidRPr="0063642F" w:rsidRDefault="0063642F" w:rsidP="00CA5CB1">
      <w:pPr>
        <w:widowControl w:val="0"/>
        <w:numPr>
          <w:ilvl w:val="0"/>
          <w:numId w:val="41"/>
        </w:numPr>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lang w:eastAsia="en-US"/>
        </w:rPr>
        <w:t xml:space="preserve">Ze względu na jawność postępowania o udzielenie zamówienia publicznego, odbiorcami Pani/Pana danych osobowych mogą być wszystkie zainteresowane osoby lub podmioty w oparciu o art. 18 oraz art. 74 ust. 1 i 2 ustawy PZP oraz art. 2 ustawy z dnia 6 września 2001 r. </w:t>
      </w:r>
      <w:r w:rsidRPr="0063642F">
        <w:rPr>
          <w:rFonts w:ascii="Aptos" w:eastAsia="Arial MT" w:hAnsi="Aptos" w:cs="Calibri"/>
          <w:sz w:val="22"/>
          <w:szCs w:val="22"/>
          <w:lang w:eastAsia="en-US"/>
        </w:rPr>
        <w:lastRenderedPageBreak/>
        <w:t>o dostępie od informacji publicznej. Ograniczenie dostępu do danych może wystąpić jedynie w szczególnych przypadkach, jeśli jest to uzasadnione ochroną prywatności, interesem publicznym lub informacja stanowi tajemnicę przedsiębiorstwa.</w:t>
      </w:r>
    </w:p>
    <w:p w14:paraId="7B28E159" w14:textId="77777777" w:rsidR="0063642F" w:rsidRPr="0063642F" w:rsidRDefault="0063642F" w:rsidP="00CA5CB1">
      <w:pPr>
        <w:widowControl w:val="0"/>
        <w:numPr>
          <w:ilvl w:val="0"/>
          <w:numId w:val="41"/>
        </w:numPr>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lang w:eastAsia="en-US"/>
        </w:rPr>
        <w:t>Administrator jednocześnie informuje, że odbiorcą Pani/Pana danych osobowych jest Urząd Zamówień Publicznych, udostępniający platformę zakupową e-zamówienia, z wykorzystaniem której Gmina Miejska Ciechocinek</w:t>
      </w:r>
      <w:r w:rsidRPr="0063642F">
        <w:rPr>
          <w:rFonts w:ascii="Aptos" w:eastAsia="Arial MT" w:hAnsi="Aptos" w:cs="Calibri"/>
          <w:bCs/>
          <w:sz w:val="22"/>
          <w:szCs w:val="22"/>
          <w:lang w:eastAsia="en-US"/>
        </w:rPr>
        <w:t xml:space="preserve"> </w:t>
      </w:r>
      <w:r w:rsidRPr="0063642F">
        <w:rPr>
          <w:rFonts w:ascii="Aptos" w:eastAsia="Arial MT" w:hAnsi="Aptos" w:cs="Calibri"/>
          <w:sz w:val="22"/>
          <w:szCs w:val="22"/>
          <w:lang w:eastAsia="en-US"/>
        </w:rPr>
        <w:t>prowadzi postępowania o udzielenie zamówienia publicznego.</w:t>
      </w:r>
    </w:p>
    <w:p w14:paraId="6A5A1D0C" w14:textId="77777777" w:rsidR="0063642F" w:rsidRPr="0063642F" w:rsidRDefault="0063642F" w:rsidP="00CA5CB1">
      <w:pPr>
        <w:widowControl w:val="0"/>
        <w:numPr>
          <w:ilvl w:val="0"/>
          <w:numId w:val="38"/>
        </w:numPr>
        <w:suppressAutoHyphens w:val="0"/>
        <w:autoSpaceDE w:val="0"/>
        <w:spacing w:line="360" w:lineRule="auto"/>
        <w:ind w:left="361"/>
        <w:jc w:val="both"/>
        <w:rPr>
          <w:rFonts w:ascii="Aptos" w:eastAsia="Arial MT" w:hAnsi="Aptos" w:cs="Calibri"/>
          <w:b/>
          <w:bCs/>
          <w:sz w:val="22"/>
          <w:szCs w:val="22"/>
          <w:lang w:eastAsia="en-US"/>
        </w:rPr>
      </w:pPr>
      <w:r w:rsidRPr="0063642F">
        <w:rPr>
          <w:rFonts w:ascii="Aptos" w:eastAsia="Arial MT" w:hAnsi="Aptos" w:cs="Calibri"/>
          <w:b/>
          <w:bCs/>
          <w:sz w:val="22"/>
          <w:szCs w:val="22"/>
          <w:lang w:eastAsia="en-US"/>
        </w:rPr>
        <w:t>Prawa osób w związku z przetwarzaniem danych osobowych</w:t>
      </w:r>
    </w:p>
    <w:p w14:paraId="1E19502B" w14:textId="77777777" w:rsidR="0063642F" w:rsidRPr="0063642F" w:rsidRDefault="0063642F" w:rsidP="00CA5CB1">
      <w:pPr>
        <w:widowControl w:val="0"/>
        <w:numPr>
          <w:ilvl w:val="0"/>
          <w:numId w:val="39"/>
        </w:numPr>
        <w:suppressAutoHyphens w:val="0"/>
        <w:autoSpaceDE w:val="0"/>
        <w:spacing w:line="360" w:lineRule="auto"/>
        <w:ind w:left="357" w:hanging="357"/>
        <w:jc w:val="both"/>
        <w:rPr>
          <w:rFonts w:ascii="Aptos" w:eastAsia="Arial MT" w:hAnsi="Aptos" w:cs="Calibri"/>
          <w:sz w:val="22"/>
          <w:szCs w:val="22"/>
          <w:lang w:eastAsia="en-US"/>
        </w:rPr>
      </w:pPr>
      <w:r w:rsidRPr="0063642F">
        <w:rPr>
          <w:rFonts w:ascii="Aptos" w:eastAsia="Arial MT" w:hAnsi="Aptos" w:cs="Calibri"/>
          <w:sz w:val="22"/>
          <w:szCs w:val="22"/>
          <w:lang w:eastAsia="en-US"/>
        </w:rPr>
        <w:t>W związku z przetwarzaniem przez nas Pani/Pana danych osobowych przysługuje Pani/Panu:</w:t>
      </w:r>
    </w:p>
    <w:p w14:paraId="4C25504C" w14:textId="77777777" w:rsidR="0063642F" w:rsidRPr="0063642F" w:rsidRDefault="0063642F" w:rsidP="00CA5CB1">
      <w:pPr>
        <w:widowControl w:val="0"/>
        <w:numPr>
          <w:ilvl w:val="0"/>
          <w:numId w:val="40"/>
        </w:numPr>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u w:val="single"/>
          <w:lang w:eastAsia="en-US"/>
        </w:rPr>
        <w:t>w celu realizacji obowiązku prawnego ciążącego na Administratorze:</w:t>
      </w:r>
      <w:r w:rsidRPr="0063642F">
        <w:rPr>
          <w:rFonts w:ascii="Aptos" w:eastAsia="Arial MT" w:hAnsi="Aptos" w:cs="Calibri"/>
          <w:sz w:val="22"/>
          <w:szCs w:val="22"/>
          <w:lang w:eastAsia="en-US"/>
        </w:rPr>
        <w:t xml:space="preserve"> prawo dostępu do danych osobowych, prawo do sprostowania danych osobowych, prawo do ograniczenia przetwarzania;</w:t>
      </w:r>
    </w:p>
    <w:p w14:paraId="4E8642CF" w14:textId="77777777" w:rsidR="0063642F" w:rsidRPr="0063642F" w:rsidRDefault="0063642F" w:rsidP="00CA5CB1">
      <w:pPr>
        <w:widowControl w:val="0"/>
        <w:numPr>
          <w:ilvl w:val="0"/>
          <w:numId w:val="40"/>
        </w:numPr>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u w:val="single"/>
          <w:lang w:eastAsia="en-US"/>
        </w:rPr>
        <w:t>w celu wykonania zadania realizowanego w interesie publicznym:</w:t>
      </w:r>
      <w:r w:rsidRPr="0063642F">
        <w:rPr>
          <w:rFonts w:ascii="Aptos" w:eastAsia="Arial MT" w:hAnsi="Aptos" w:cs="Calibri"/>
          <w:sz w:val="22"/>
          <w:szCs w:val="22"/>
          <w:lang w:eastAsia="en-US"/>
        </w:rPr>
        <w:t xml:space="preserve"> prawo dostępu do danych osobowych, prawo do sprostowania danych osobowych, prawo do bycia zapomnianym, prawo do ograniczenia przetwarzania.</w:t>
      </w:r>
    </w:p>
    <w:p w14:paraId="0FBDD8D1" w14:textId="77777777" w:rsidR="0063642F" w:rsidRPr="0063642F" w:rsidRDefault="0063642F" w:rsidP="00CA5CB1">
      <w:pPr>
        <w:widowControl w:val="0"/>
        <w:numPr>
          <w:ilvl w:val="0"/>
          <w:numId w:val="39"/>
        </w:numPr>
        <w:suppressAutoHyphens w:val="0"/>
        <w:autoSpaceDE w:val="0"/>
        <w:spacing w:line="360" w:lineRule="auto"/>
        <w:ind w:left="357" w:hanging="357"/>
        <w:jc w:val="both"/>
        <w:rPr>
          <w:rFonts w:ascii="Aptos" w:eastAsia="Arial MT" w:hAnsi="Aptos" w:cs="Calibri"/>
          <w:sz w:val="22"/>
          <w:szCs w:val="22"/>
          <w:lang w:eastAsia="en-US"/>
        </w:rPr>
      </w:pPr>
      <w:r w:rsidRPr="0063642F">
        <w:rPr>
          <w:rFonts w:ascii="Aptos" w:eastAsia="Arial MT" w:hAnsi="Aptos" w:cs="Calibri"/>
          <w:sz w:val="22"/>
          <w:szCs w:val="22"/>
          <w:lang w:eastAsia="en-US"/>
        </w:rPr>
        <w:t>Administrator informuje, że przepisy PZP ograniczają prawo do skorzystania:</w:t>
      </w:r>
    </w:p>
    <w:p w14:paraId="013386B2" w14:textId="77777777" w:rsidR="0063642F" w:rsidRPr="0063642F" w:rsidRDefault="0063642F" w:rsidP="00CA5CB1">
      <w:pPr>
        <w:widowControl w:val="0"/>
        <w:numPr>
          <w:ilvl w:val="0"/>
          <w:numId w:val="42"/>
        </w:numPr>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lang w:eastAsia="en-US"/>
        </w:rPr>
        <w:t>ze sprostowania lub uzupełnienia danych, jeżeli zrealizowanie tego prawa mogłoby skutkować zmianą wyniku postępowania o udzielenie zamówienia lub zmianą postanowień umowy w sprawie zamówienia publicznego w zakresie niezgodnym z ustawą PZP;</w:t>
      </w:r>
    </w:p>
    <w:p w14:paraId="30C31A0E" w14:textId="77777777" w:rsidR="0063642F" w:rsidRPr="0063642F" w:rsidRDefault="0063642F" w:rsidP="00CA5CB1">
      <w:pPr>
        <w:widowControl w:val="0"/>
        <w:numPr>
          <w:ilvl w:val="0"/>
          <w:numId w:val="42"/>
        </w:numPr>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lang w:eastAsia="en-US"/>
        </w:rPr>
        <w:t>z ograniczenia przetwarzania, które nie może zostać zrealizowane do czasu zakończenia tego postępowania.</w:t>
      </w:r>
    </w:p>
    <w:p w14:paraId="47CB5830" w14:textId="77777777" w:rsidR="0063642F" w:rsidRPr="0063642F" w:rsidRDefault="0063642F" w:rsidP="00CA5CB1">
      <w:pPr>
        <w:widowControl w:val="0"/>
        <w:numPr>
          <w:ilvl w:val="0"/>
          <w:numId w:val="39"/>
        </w:numPr>
        <w:suppressAutoHyphens w:val="0"/>
        <w:autoSpaceDE w:val="0"/>
        <w:spacing w:line="360" w:lineRule="auto"/>
        <w:ind w:left="357" w:hanging="357"/>
        <w:jc w:val="both"/>
        <w:rPr>
          <w:rFonts w:ascii="Aptos" w:eastAsia="Arial MT" w:hAnsi="Aptos" w:cs="Calibri"/>
          <w:sz w:val="22"/>
          <w:szCs w:val="22"/>
          <w:lang w:eastAsia="en-US"/>
        </w:rPr>
      </w:pPr>
      <w:r w:rsidRPr="0063642F">
        <w:rPr>
          <w:rFonts w:ascii="Aptos" w:eastAsia="Arial MT" w:hAnsi="Aptos" w:cs="Calibri"/>
          <w:sz w:val="22"/>
          <w:szCs w:val="22"/>
          <w:lang w:eastAsia="en-US"/>
        </w:rPr>
        <w:t>Ma Pani/Pan również prawo wniesienia skargi do organu nadzorczego, tj. Prezesa Urzędu Ochrony Danych Osobowych (strona internetowa: uodo.gov.pl), jeżeli Pani/Pana dane osobowe nie są przetwarzane zgodnie z prawem.</w:t>
      </w:r>
    </w:p>
    <w:p w14:paraId="5F030B41" w14:textId="77777777" w:rsidR="0063642F" w:rsidRPr="0063642F" w:rsidRDefault="0063642F" w:rsidP="00CA5CB1">
      <w:pPr>
        <w:widowControl w:val="0"/>
        <w:numPr>
          <w:ilvl w:val="0"/>
          <w:numId w:val="38"/>
        </w:numPr>
        <w:suppressAutoHyphens w:val="0"/>
        <w:autoSpaceDE w:val="0"/>
        <w:spacing w:line="360" w:lineRule="auto"/>
        <w:ind w:left="361"/>
        <w:jc w:val="both"/>
        <w:rPr>
          <w:rFonts w:ascii="Aptos" w:eastAsia="Arial MT" w:hAnsi="Aptos" w:cs="Calibri"/>
          <w:b/>
          <w:bCs/>
          <w:sz w:val="22"/>
          <w:szCs w:val="22"/>
          <w:lang w:eastAsia="en-US"/>
        </w:rPr>
      </w:pPr>
      <w:r w:rsidRPr="0063642F">
        <w:rPr>
          <w:rFonts w:ascii="Aptos" w:eastAsia="Arial MT" w:hAnsi="Aptos" w:cs="Calibri"/>
          <w:b/>
          <w:bCs/>
          <w:sz w:val="22"/>
          <w:szCs w:val="22"/>
          <w:lang w:eastAsia="en-US"/>
        </w:rPr>
        <w:t>Przekazywanie danych do państw trzecich lub organizacji międzynarodowych</w:t>
      </w:r>
    </w:p>
    <w:p w14:paraId="12D3AEA8" w14:textId="77777777" w:rsidR="0063642F" w:rsidRPr="0063642F" w:rsidRDefault="0063642F" w:rsidP="00822854">
      <w:pPr>
        <w:widowControl w:val="0"/>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lang w:eastAsia="en-US"/>
        </w:rPr>
        <w:t>Administrator nie zamierza przekazywać Pani/Pana danych osobowych do państw trzecich ani organizacji międzynarodowych, jednak do takiego przekazania może dojść ze względu na jawność postępowania o udzielenie zamówienia publicznego.</w:t>
      </w:r>
    </w:p>
    <w:p w14:paraId="370DEF12" w14:textId="77777777" w:rsidR="0063642F" w:rsidRPr="005E0A32" w:rsidRDefault="0063642F" w:rsidP="00CA5CB1">
      <w:pPr>
        <w:widowControl w:val="0"/>
        <w:numPr>
          <w:ilvl w:val="0"/>
          <w:numId w:val="38"/>
        </w:numPr>
        <w:suppressAutoHyphens w:val="0"/>
        <w:autoSpaceDE w:val="0"/>
        <w:spacing w:line="360" w:lineRule="auto"/>
        <w:ind w:left="361"/>
        <w:jc w:val="both"/>
        <w:rPr>
          <w:rFonts w:ascii="Aptos" w:eastAsia="Arial MT" w:hAnsi="Aptos" w:cs="Calibri"/>
          <w:b/>
          <w:bCs/>
          <w:sz w:val="22"/>
          <w:szCs w:val="22"/>
          <w:lang w:eastAsia="en-US"/>
        </w:rPr>
      </w:pPr>
      <w:r w:rsidRPr="0063642F">
        <w:rPr>
          <w:rFonts w:ascii="Aptos" w:eastAsia="Arial MT" w:hAnsi="Aptos" w:cs="Calibri"/>
          <w:b/>
          <w:bCs/>
          <w:sz w:val="22"/>
          <w:szCs w:val="22"/>
          <w:lang w:eastAsia="en-US"/>
        </w:rPr>
        <w:t>Informacje o zautomatyzowanym podejmowaniu decyzji</w:t>
      </w:r>
    </w:p>
    <w:p w14:paraId="5DE0280A" w14:textId="2C995C02" w:rsidR="0063642F" w:rsidRPr="0063642F" w:rsidRDefault="0063642F" w:rsidP="00822854">
      <w:pPr>
        <w:widowControl w:val="0"/>
        <w:suppressAutoHyphens w:val="0"/>
        <w:autoSpaceDE w:val="0"/>
        <w:spacing w:line="360" w:lineRule="auto"/>
        <w:jc w:val="both"/>
        <w:rPr>
          <w:rFonts w:ascii="Aptos" w:eastAsia="Arial MT" w:hAnsi="Aptos" w:cs="Calibri"/>
          <w:sz w:val="22"/>
          <w:szCs w:val="22"/>
          <w:lang w:eastAsia="en-US"/>
        </w:rPr>
      </w:pPr>
      <w:r w:rsidRPr="005E0A32">
        <w:rPr>
          <w:rFonts w:ascii="Aptos" w:eastAsia="Arial MT" w:hAnsi="Aptos" w:cs="Calibri"/>
          <w:sz w:val="22"/>
          <w:szCs w:val="22"/>
          <w:lang w:eastAsia="en-US"/>
        </w:rPr>
        <w:t>Pani/Pana dane osobowe nie podlegają zautomatyzowanemu podejmowaniu decyzji, w tym profilowaniu.</w:t>
      </w:r>
    </w:p>
    <w:p w14:paraId="7AA9B518" w14:textId="217A04EF" w:rsidR="00C8444E" w:rsidRPr="005E0A32" w:rsidRDefault="008D4FF5" w:rsidP="00822854">
      <w:pPr>
        <w:pStyle w:val="Teksttreci40"/>
        <w:numPr>
          <w:ilvl w:val="0"/>
          <w:numId w:val="11"/>
        </w:numPr>
        <w:pBdr>
          <w:bottom w:val="double" w:sz="4" w:space="1" w:color="000000"/>
        </w:pBdr>
        <w:shd w:val="clear" w:color="auto" w:fill="DAEEF3"/>
        <w:tabs>
          <w:tab w:val="left" w:pos="426"/>
        </w:tabs>
        <w:spacing w:before="0" w:after="0" w:line="360" w:lineRule="auto"/>
        <w:ind w:left="426" w:right="23" w:hanging="426"/>
        <w:rPr>
          <w:rFonts w:ascii="Aptos" w:hAnsi="Aptos"/>
          <w:sz w:val="22"/>
          <w:szCs w:val="22"/>
        </w:rPr>
      </w:pPr>
      <w:r w:rsidRPr="005E0A32">
        <w:rPr>
          <w:rFonts w:ascii="Aptos" w:hAnsi="Aptos" w:cs="Arial"/>
          <w:b/>
          <w:sz w:val="22"/>
          <w:szCs w:val="22"/>
        </w:rPr>
        <w:t xml:space="preserve">WYKAZ </w:t>
      </w:r>
      <w:r w:rsidRPr="005E0A32">
        <w:rPr>
          <w:rFonts w:ascii="Aptos" w:hAnsi="Aptos" w:cs="Arial"/>
          <w:b/>
          <w:bCs/>
          <w:sz w:val="22"/>
          <w:szCs w:val="22"/>
        </w:rPr>
        <w:t>ZAŁĄCZNIKÓW</w:t>
      </w:r>
      <w:r w:rsidRPr="005E0A32">
        <w:rPr>
          <w:rFonts w:ascii="Aptos" w:hAnsi="Aptos" w:cs="Arial"/>
          <w:b/>
          <w:sz w:val="22"/>
          <w:szCs w:val="22"/>
        </w:rPr>
        <w:t xml:space="preserve"> DO SWZ</w:t>
      </w:r>
    </w:p>
    <w:tbl>
      <w:tblPr>
        <w:tblW w:w="0" w:type="auto"/>
        <w:tblInd w:w="108" w:type="dxa"/>
        <w:tblLook w:val="04A0" w:firstRow="1" w:lastRow="0" w:firstColumn="1" w:lastColumn="0" w:noHBand="0" w:noVBand="1"/>
      </w:tblPr>
      <w:tblGrid>
        <w:gridCol w:w="1954"/>
        <w:gridCol w:w="7008"/>
      </w:tblGrid>
      <w:tr w:rsidR="00AA0E6C" w:rsidRPr="00AA0E6C" w14:paraId="6316A4FE" w14:textId="77777777" w:rsidTr="00180670">
        <w:tc>
          <w:tcPr>
            <w:tcW w:w="1985" w:type="dxa"/>
          </w:tcPr>
          <w:p w14:paraId="2A20CECB" w14:textId="77777777" w:rsidR="00AA0E6C" w:rsidRPr="00AA0E6C" w:rsidRDefault="00AA0E6C" w:rsidP="00AA0E6C">
            <w:pPr>
              <w:autoSpaceDN/>
              <w:spacing w:before="240" w:line="360" w:lineRule="auto"/>
              <w:rPr>
                <w:rFonts w:ascii="Arial" w:hAnsi="Arial" w:cs="Arial"/>
                <w:sz w:val="20"/>
                <w:szCs w:val="20"/>
              </w:rPr>
            </w:pPr>
            <w:r w:rsidRPr="00AA0E6C">
              <w:rPr>
                <w:rFonts w:ascii="Arial" w:hAnsi="Arial" w:cs="Arial"/>
                <w:sz w:val="20"/>
                <w:szCs w:val="20"/>
              </w:rPr>
              <w:t>Załącznik nr 1</w:t>
            </w:r>
          </w:p>
        </w:tc>
        <w:tc>
          <w:tcPr>
            <w:tcW w:w="7193" w:type="dxa"/>
          </w:tcPr>
          <w:p w14:paraId="47AA15E4" w14:textId="77777777" w:rsidR="00AA0E6C" w:rsidRPr="00AA0E6C" w:rsidRDefault="00AA0E6C" w:rsidP="00AA0E6C">
            <w:pPr>
              <w:autoSpaceDN/>
              <w:spacing w:before="240" w:line="360" w:lineRule="auto"/>
              <w:rPr>
                <w:rFonts w:ascii="Arial" w:hAnsi="Arial" w:cs="Arial"/>
                <w:sz w:val="20"/>
                <w:szCs w:val="20"/>
              </w:rPr>
            </w:pPr>
            <w:r w:rsidRPr="00AA0E6C">
              <w:rPr>
                <w:rFonts w:ascii="Arial" w:hAnsi="Arial" w:cs="Arial"/>
                <w:sz w:val="20"/>
                <w:szCs w:val="20"/>
              </w:rPr>
              <w:t>Formularz Ofertowy</w:t>
            </w:r>
          </w:p>
        </w:tc>
      </w:tr>
      <w:tr w:rsidR="00AA0E6C" w:rsidRPr="00AA0E6C" w14:paraId="694E3E1D" w14:textId="77777777" w:rsidTr="00180670">
        <w:tc>
          <w:tcPr>
            <w:tcW w:w="1985" w:type="dxa"/>
          </w:tcPr>
          <w:p w14:paraId="76C483F4" w14:textId="77777777" w:rsidR="00AA0E6C" w:rsidRPr="00AA0E6C" w:rsidRDefault="00AA0E6C" w:rsidP="00AA0E6C">
            <w:pPr>
              <w:autoSpaceDN/>
              <w:spacing w:line="360" w:lineRule="auto"/>
              <w:rPr>
                <w:rFonts w:ascii="Arial" w:hAnsi="Arial" w:cs="Arial"/>
                <w:sz w:val="20"/>
                <w:szCs w:val="20"/>
              </w:rPr>
            </w:pPr>
            <w:r w:rsidRPr="00AA0E6C">
              <w:rPr>
                <w:rFonts w:ascii="Arial" w:hAnsi="Arial" w:cs="Arial"/>
                <w:sz w:val="20"/>
                <w:szCs w:val="20"/>
              </w:rPr>
              <w:lastRenderedPageBreak/>
              <w:t>Załącznik nr 2</w:t>
            </w:r>
          </w:p>
        </w:tc>
        <w:tc>
          <w:tcPr>
            <w:tcW w:w="7193" w:type="dxa"/>
          </w:tcPr>
          <w:p w14:paraId="6C07261E" w14:textId="77777777" w:rsidR="00AA0E6C" w:rsidRPr="00AA0E6C" w:rsidRDefault="00AA0E6C" w:rsidP="00AA0E6C">
            <w:pPr>
              <w:autoSpaceDN/>
              <w:spacing w:line="360" w:lineRule="auto"/>
              <w:rPr>
                <w:rFonts w:ascii="Arial" w:hAnsi="Arial" w:cs="Arial"/>
                <w:sz w:val="20"/>
                <w:szCs w:val="20"/>
              </w:rPr>
            </w:pPr>
            <w:r w:rsidRPr="00AA0E6C">
              <w:rPr>
                <w:rFonts w:ascii="Arial" w:hAnsi="Arial" w:cs="Arial"/>
                <w:sz w:val="20"/>
                <w:szCs w:val="20"/>
              </w:rPr>
              <w:t>Oświadczenie o braku podstaw do wykluczenia i o spełnianiu warunków udziału w postępowaniu</w:t>
            </w:r>
          </w:p>
        </w:tc>
      </w:tr>
      <w:tr w:rsidR="00AA0E6C" w:rsidRPr="00AA0E6C" w14:paraId="3006CE99" w14:textId="77777777" w:rsidTr="00180670">
        <w:tc>
          <w:tcPr>
            <w:tcW w:w="1985" w:type="dxa"/>
          </w:tcPr>
          <w:p w14:paraId="79B1CA0E" w14:textId="77777777" w:rsidR="00AA0E6C" w:rsidRPr="00AA0E6C" w:rsidRDefault="00AA0E6C" w:rsidP="00AA0E6C">
            <w:pPr>
              <w:autoSpaceDN/>
              <w:spacing w:line="360" w:lineRule="auto"/>
              <w:rPr>
                <w:rFonts w:ascii="Arial" w:hAnsi="Arial" w:cs="Arial"/>
                <w:sz w:val="20"/>
                <w:szCs w:val="20"/>
              </w:rPr>
            </w:pPr>
            <w:r w:rsidRPr="00AA0E6C">
              <w:rPr>
                <w:rFonts w:ascii="Arial" w:hAnsi="Arial" w:cs="Arial"/>
                <w:sz w:val="20"/>
                <w:szCs w:val="20"/>
              </w:rPr>
              <w:t>Załącznik nr 3</w:t>
            </w:r>
          </w:p>
        </w:tc>
        <w:tc>
          <w:tcPr>
            <w:tcW w:w="7193" w:type="dxa"/>
          </w:tcPr>
          <w:p w14:paraId="34A16E07" w14:textId="77777777" w:rsidR="00AA0E6C" w:rsidRPr="00AA0E6C" w:rsidRDefault="00AA0E6C" w:rsidP="00AA0E6C">
            <w:pPr>
              <w:autoSpaceDN/>
              <w:spacing w:line="360" w:lineRule="auto"/>
              <w:rPr>
                <w:rFonts w:ascii="Arial" w:hAnsi="Arial" w:cs="Arial"/>
                <w:sz w:val="20"/>
                <w:szCs w:val="20"/>
              </w:rPr>
            </w:pPr>
            <w:r w:rsidRPr="00AA0E6C">
              <w:rPr>
                <w:rFonts w:ascii="Arial" w:hAnsi="Arial" w:cs="Arial"/>
                <w:sz w:val="20"/>
                <w:szCs w:val="20"/>
              </w:rPr>
              <w:t>Zobowiązanie innego podmiotu do udostępnienia niezbędnych zasobów Wykonawcy</w:t>
            </w:r>
          </w:p>
        </w:tc>
      </w:tr>
      <w:tr w:rsidR="00AA0E6C" w:rsidRPr="00AA0E6C" w14:paraId="00687436" w14:textId="77777777" w:rsidTr="00180670">
        <w:tc>
          <w:tcPr>
            <w:tcW w:w="1985" w:type="dxa"/>
          </w:tcPr>
          <w:p w14:paraId="10308513" w14:textId="77777777" w:rsidR="00AA0E6C" w:rsidRPr="00AA0E6C" w:rsidRDefault="00AA0E6C" w:rsidP="00AA0E6C">
            <w:pPr>
              <w:autoSpaceDN/>
              <w:spacing w:line="360" w:lineRule="auto"/>
              <w:rPr>
                <w:rFonts w:ascii="Arial" w:hAnsi="Arial" w:cs="Arial"/>
                <w:sz w:val="20"/>
                <w:szCs w:val="20"/>
              </w:rPr>
            </w:pPr>
            <w:r w:rsidRPr="00AA0E6C">
              <w:rPr>
                <w:rFonts w:ascii="Arial" w:hAnsi="Arial" w:cs="Arial"/>
                <w:sz w:val="20"/>
                <w:szCs w:val="20"/>
              </w:rPr>
              <w:t>Załącznik nr 4</w:t>
            </w:r>
          </w:p>
        </w:tc>
        <w:tc>
          <w:tcPr>
            <w:tcW w:w="7193" w:type="dxa"/>
          </w:tcPr>
          <w:p w14:paraId="306DD3F0" w14:textId="77777777" w:rsidR="00AA0E6C" w:rsidRPr="00AA0E6C" w:rsidRDefault="00AA0E6C" w:rsidP="00AA0E6C">
            <w:pPr>
              <w:autoSpaceDN/>
              <w:spacing w:line="360" w:lineRule="auto"/>
              <w:rPr>
                <w:rFonts w:ascii="Arial" w:hAnsi="Arial" w:cs="Arial"/>
                <w:sz w:val="20"/>
                <w:szCs w:val="20"/>
              </w:rPr>
            </w:pPr>
            <w:r w:rsidRPr="00AA0E6C">
              <w:rPr>
                <w:rFonts w:ascii="Arial" w:hAnsi="Arial" w:cs="Arial"/>
                <w:sz w:val="20"/>
                <w:szCs w:val="20"/>
              </w:rPr>
              <w:t>Oświadczenie dotyczące przynależności lub braku przynależności do tej samej grupy kapitałowej</w:t>
            </w:r>
          </w:p>
        </w:tc>
      </w:tr>
      <w:tr w:rsidR="00AA0E6C" w:rsidRPr="00AA0E6C" w14:paraId="0F8E1FC9" w14:textId="77777777" w:rsidTr="00180670">
        <w:tc>
          <w:tcPr>
            <w:tcW w:w="1985" w:type="dxa"/>
          </w:tcPr>
          <w:p w14:paraId="423EDCD0" w14:textId="77777777" w:rsidR="00AA0E6C" w:rsidRPr="00AA0E6C" w:rsidRDefault="00AA0E6C" w:rsidP="00AA0E6C">
            <w:pPr>
              <w:autoSpaceDN/>
              <w:spacing w:line="360" w:lineRule="auto"/>
              <w:rPr>
                <w:rFonts w:ascii="Arial" w:hAnsi="Arial" w:cs="Arial"/>
                <w:sz w:val="20"/>
                <w:szCs w:val="20"/>
              </w:rPr>
            </w:pPr>
            <w:r w:rsidRPr="00AA0E6C">
              <w:rPr>
                <w:rFonts w:ascii="Arial" w:hAnsi="Arial" w:cs="Arial"/>
                <w:sz w:val="20"/>
                <w:szCs w:val="20"/>
              </w:rPr>
              <w:t>Załącznik nr 5</w:t>
            </w:r>
          </w:p>
        </w:tc>
        <w:tc>
          <w:tcPr>
            <w:tcW w:w="7193" w:type="dxa"/>
          </w:tcPr>
          <w:p w14:paraId="00A9DCF4" w14:textId="36862F50" w:rsidR="00AA0E6C" w:rsidRPr="00AA0E6C" w:rsidRDefault="00AA0E6C" w:rsidP="00AA0E6C">
            <w:pPr>
              <w:autoSpaceDN/>
              <w:spacing w:line="360" w:lineRule="auto"/>
              <w:rPr>
                <w:rFonts w:ascii="Arial" w:hAnsi="Arial" w:cs="Arial"/>
                <w:sz w:val="20"/>
                <w:szCs w:val="20"/>
              </w:rPr>
            </w:pPr>
            <w:r w:rsidRPr="00AA0E6C">
              <w:rPr>
                <w:rFonts w:ascii="Arial" w:hAnsi="Arial" w:cs="Arial"/>
                <w:sz w:val="20"/>
                <w:szCs w:val="20"/>
              </w:rPr>
              <w:t xml:space="preserve">Wykaz </w:t>
            </w:r>
            <w:r w:rsidR="009E30DF">
              <w:rPr>
                <w:rFonts w:ascii="Arial" w:hAnsi="Arial" w:cs="Arial"/>
                <w:sz w:val="20"/>
                <w:szCs w:val="20"/>
              </w:rPr>
              <w:t>usług</w:t>
            </w:r>
          </w:p>
        </w:tc>
      </w:tr>
      <w:tr w:rsidR="00AA0E6C" w:rsidRPr="00AA0E6C" w14:paraId="7D028C2A" w14:textId="77777777" w:rsidTr="00180670">
        <w:tc>
          <w:tcPr>
            <w:tcW w:w="1985" w:type="dxa"/>
          </w:tcPr>
          <w:p w14:paraId="5A661CC3" w14:textId="1106298F" w:rsidR="009E5919" w:rsidRPr="00AA0E6C" w:rsidRDefault="00AA0E6C" w:rsidP="00AA0E6C">
            <w:pPr>
              <w:autoSpaceDN/>
              <w:spacing w:line="360" w:lineRule="auto"/>
              <w:rPr>
                <w:rFonts w:ascii="Arial" w:hAnsi="Arial" w:cs="Arial"/>
                <w:sz w:val="20"/>
                <w:szCs w:val="20"/>
              </w:rPr>
            </w:pPr>
            <w:r w:rsidRPr="00AA0E6C">
              <w:rPr>
                <w:rFonts w:ascii="Arial" w:hAnsi="Arial" w:cs="Arial"/>
                <w:sz w:val="20"/>
                <w:szCs w:val="20"/>
              </w:rPr>
              <w:t>Załącznik nr 6</w:t>
            </w:r>
            <w:r w:rsidR="009E5919">
              <w:rPr>
                <w:rFonts w:ascii="Arial" w:hAnsi="Arial" w:cs="Arial"/>
                <w:sz w:val="20"/>
                <w:szCs w:val="20"/>
              </w:rPr>
              <w:t xml:space="preserve"> </w:t>
            </w:r>
          </w:p>
        </w:tc>
        <w:tc>
          <w:tcPr>
            <w:tcW w:w="7193" w:type="dxa"/>
          </w:tcPr>
          <w:p w14:paraId="1A6A59C5" w14:textId="4D28C6D6" w:rsidR="009E5919" w:rsidRPr="00AA0E6C" w:rsidRDefault="00AA0E6C" w:rsidP="00AA0E6C">
            <w:pPr>
              <w:autoSpaceDN/>
              <w:spacing w:line="360" w:lineRule="auto"/>
              <w:rPr>
                <w:rFonts w:ascii="Arial" w:hAnsi="Arial" w:cs="Arial"/>
                <w:sz w:val="20"/>
                <w:szCs w:val="20"/>
              </w:rPr>
            </w:pPr>
            <w:r w:rsidRPr="00AA0E6C">
              <w:rPr>
                <w:rFonts w:ascii="Arial" w:hAnsi="Arial" w:cs="Arial"/>
                <w:sz w:val="20"/>
                <w:szCs w:val="20"/>
              </w:rPr>
              <w:t>Wzór umowy</w:t>
            </w:r>
            <w:r w:rsidR="009E5919">
              <w:rPr>
                <w:rFonts w:ascii="Arial" w:hAnsi="Arial" w:cs="Arial"/>
                <w:sz w:val="20"/>
                <w:szCs w:val="20"/>
              </w:rPr>
              <w:t xml:space="preserve"> </w:t>
            </w:r>
          </w:p>
        </w:tc>
      </w:tr>
      <w:tr w:rsidR="00AA0E6C" w:rsidRPr="00AA0E6C" w14:paraId="0AD2A49F" w14:textId="77777777" w:rsidTr="00180670">
        <w:tc>
          <w:tcPr>
            <w:tcW w:w="1985" w:type="dxa"/>
          </w:tcPr>
          <w:p w14:paraId="03C1C91B" w14:textId="77777777" w:rsidR="00AA0E6C" w:rsidRDefault="00AA0E6C" w:rsidP="00AA0E6C">
            <w:pPr>
              <w:autoSpaceDN/>
              <w:spacing w:line="360" w:lineRule="auto"/>
              <w:rPr>
                <w:rFonts w:ascii="Arial" w:hAnsi="Arial" w:cs="Arial"/>
                <w:sz w:val="20"/>
                <w:szCs w:val="20"/>
              </w:rPr>
            </w:pPr>
            <w:r w:rsidRPr="00AA0E6C">
              <w:rPr>
                <w:rFonts w:ascii="Arial" w:hAnsi="Arial" w:cs="Arial"/>
                <w:sz w:val="20"/>
                <w:szCs w:val="20"/>
              </w:rPr>
              <w:t>Załącznik nr 7</w:t>
            </w:r>
          </w:p>
          <w:p w14:paraId="3814A332" w14:textId="77777777" w:rsidR="00AA0E6C" w:rsidRDefault="00AA0E6C" w:rsidP="00AA0E6C">
            <w:pPr>
              <w:autoSpaceDN/>
              <w:spacing w:line="360" w:lineRule="auto"/>
              <w:rPr>
                <w:rFonts w:ascii="Arial" w:hAnsi="Arial" w:cs="Arial"/>
                <w:sz w:val="20"/>
                <w:szCs w:val="20"/>
              </w:rPr>
            </w:pPr>
            <w:r>
              <w:rPr>
                <w:rFonts w:ascii="Arial" w:hAnsi="Arial" w:cs="Arial"/>
                <w:sz w:val="20"/>
                <w:szCs w:val="20"/>
              </w:rPr>
              <w:t>Załącznik nr 8</w:t>
            </w:r>
          </w:p>
          <w:p w14:paraId="556CD958" w14:textId="77777777" w:rsidR="000564A2" w:rsidRDefault="000564A2" w:rsidP="00AA0E6C">
            <w:pPr>
              <w:autoSpaceDN/>
              <w:spacing w:line="360" w:lineRule="auto"/>
              <w:rPr>
                <w:rFonts w:ascii="Arial" w:hAnsi="Arial" w:cs="Arial"/>
                <w:sz w:val="20"/>
                <w:szCs w:val="20"/>
              </w:rPr>
            </w:pPr>
          </w:p>
          <w:p w14:paraId="2652007E" w14:textId="77777777" w:rsidR="000564A2" w:rsidRDefault="000564A2" w:rsidP="00AA0E6C">
            <w:pPr>
              <w:autoSpaceDN/>
              <w:spacing w:line="360" w:lineRule="auto"/>
              <w:rPr>
                <w:rFonts w:ascii="Arial" w:hAnsi="Arial" w:cs="Arial"/>
                <w:sz w:val="20"/>
                <w:szCs w:val="20"/>
              </w:rPr>
            </w:pPr>
          </w:p>
          <w:p w14:paraId="4BC987F7" w14:textId="77777777" w:rsidR="000564A2" w:rsidRDefault="000564A2" w:rsidP="00AA0E6C">
            <w:pPr>
              <w:autoSpaceDN/>
              <w:spacing w:line="360" w:lineRule="auto"/>
              <w:rPr>
                <w:rFonts w:ascii="Arial" w:hAnsi="Arial" w:cs="Arial"/>
                <w:sz w:val="20"/>
                <w:szCs w:val="20"/>
              </w:rPr>
            </w:pPr>
          </w:p>
          <w:p w14:paraId="671EED42" w14:textId="77777777" w:rsidR="000564A2" w:rsidRDefault="000564A2" w:rsidP="00AA0E6C">
            <w:pPr>
              <w:autoSpaceDN/>
              <w:spacing w:line="360" w:lineRule="auto"/>
              <w:rPr>
                <w:rFonts w:ascii="Arial" w:hAnsi="Arial" w:cs="Arial"/>
                <w:sz w:val="20"/>
                <w:szCs w:val="20"/>
              </w:rPr>
            </w:pPr>
          </w:p>
          <w:p w14:paraId="766F6B89" w14:textId="77777777" w:rsidR="000564A2" w:rsidRDefault="000564A2" w:rsidP="00AA0E6C">
            <w:pPr>
              <w:autoSpaceDN/>
              <w:spacing w:line="360" w:lineRule="auto"/>
              <w:rPr>
                <w:rFonts w:ascii="Arial" w:hAnsi="Arial" w:cs="Arial"/>
                <w:sz w:val="20"/>
                <w:szCs w:val="20"/>
              </w:rPr>
            </w:pPr>
          </w:p>
          <w:p w14:paraId="0562AA84" w14:textId="77777777" w:rsidR="000564A2" w:rsidRDefault="000564A2" w:rsidP="00AA0E6C">
            <w:pPr>
              <w:autoSpaceDN/>
              <w:spacing w:line="360" w:lineRule="auto"/>
              <w:rPr>
                <w:rFonts w:ascii="Arial" w:hAnsi="Arial" w:cs="Arial"/>
                <w:sz w:val="20"/>
                <w:szCs w:val="20"/>
              </w:rPr>
            </w:pPr>
          </w:p>
          <w:p w14:paraId="1F074FD5" w14:textId="2B7D6A45" w:rsidR="00AA0E6C" w:rsidRDefault="00AA0E6C" w:rsidP="00AA0E6C">
            <w:pPr>
              <w:autoSpaceDN/>
              <w:spacing w:line="360" w:lineRule="auto"/>
              <w:rPr>
                <w:rFonts w:ascii="Arial" w:hAnsi="Arial" w:cs="Arial"/>
                <w:sz w:val="20"/>
                <w:szCs w:val="20"/>
              </w:rPr>
            </w:pPr>
            <w:r>
              <w:rPr>
                <w:rFonts w:ascii="Arial" w:hAnsi="Arial" w:cs="Arial"/>
                <w:sz w:val="20"/>
                <w:szCs w:val="20"/>
              </w:rPr>
              <w:t>Załącznik nr 9</w:t>
            </w:r>
          </w:p>
          <w:p w14:paraId="65C830E6" w14:textId="54D1D0CD" w:rsidR="006A6A1F" w:rsidRPr="00AA0E6C" w:rsidRDefault="006A6A1F" w:rsidP="00AA0E6C">
            <w:pPr>
              <w:autoSpaceDN/>
              <w:spacing w:line="360" w:lineRule="auto"/>
              <w:rPr>
                <w:rFonts w:ascii="Arial" w:hAnsi="Arial" w:cs="Arial"/>
                <w:sz w:val="20"/>
                <w:szCs w:val="20"/>
              </w:rPr>
            </w:pPr>
          </w:p>
        </w:tc>
        <w:tc>
          <w:tcPr>
            <w:tcW w:w="7193" w:type="dxa"/>
          </w:tcPr>
          <w:p w14:paraId="3874D983" w14:textId="77777777" w:rsidR="00AA0E6C" w:rsidRDefault="00AA0E6C" w:rsidP="00AA0E6C">
            <w:pPr>
              <w:autoSpaceDN/>
              <w:spacing w:line="360" w:lineRule="auto"/>
              <w:rPr>
                <w:rFonts w:ascii="Arial" w:hAnsi="Arial" w:cs="Arial"/>
                <w:sz w:val="20"/>
                <w:szCs w:val="20"/>
              </w:rPr>
            </w:pPr>
            <w:r w:rsidRPr="00AA0E6C">
              <w:rPr>
                <w:rFonts w:ascii="Arial" w:hAnsi="Arial" w:cs="Arial"/>
                <w:sz w:val="20"/>
                <w:szCs w:val="20"/>
              </w:rPr>
              <w:t>Opis Przedmiotu Zamówienia (OPZ)</w:t>
            </w:r>
          </w:p>
          <w:p w14:paraId="78D5E5DE" w14:textId="77777777" w:rsidR="000564A2" w:rsidRDefault="000564A2" w:rsidP="00AA0E6C">
            <w:pPr>
              <w:autoSpaceDN/>
              <w:spacing w:line="360" w:lineRule="auto"/>
              <w:rPr>
                <w:rFonts w:ascii="Arial" w:hAnsi="Arial" w:cs="Arial"/>
                <w:sz w:val="20"/>
                <w:szCs w:val="20"/>
              </w:rPr>
            </w:pPr>
            <w:r>
              <w:rPr>
                <w:rFonts w:ascii="Arial" w:hAnsi="Arial" w:cs="Arial"/>
                <w:sz w:val="20"/>
                <w:szCs w:val="20"/>
              </w:rPr>
              <w:t>O</w:t>
            </w:r>
            <w:r w:rsidRPr="000564A2">
              <w:rPr>
                <w:rFonts w:ascii="Arial" w:hAnsi="Arial" w:cs="Arial"/>
                <w:sz w:val="20"/>
                <w:szCs w:val="20"/>
              </w:rPr>
              <w:t xml:space="preserve">świadczenie wykonawcy o braku podstaw wykluczenia w związku z art. 7 ust. 1 ustawy z dnia 13 kwietnia 2022 r. o szczególnych rozwiązaniach w zakresie przeciwdziałania wspieraniu agresji na Ukrainę oraz służących ochronie bezpieczeństwa  narodowego  oraz w związku z art. 5k ust. 1 Rozporządzenia Rady (UE) Nr 833/2014 z 31 lipca 2014 r. dotyczącego środków ograniczających w związku z działaniami Rosji destabilizującymi sytuację na Ukrainie </w:t>
            </w:r>
          </w:p>
          <w:p w14:paraId="4C08DB52" w14:textId="3172183F" w:rsidR="006A6A1F" w:rsidRPr="00AA0E6C" w:rsidRDefault="000564A2" w:rsidP="00AA0E6C">
            <w:pPr>
              <w:autoSpaceDN/>
              <w:spacing w:line="360" w:lineRule="auto"/>
              <w:rPr>
                <w:rFonts w:ascii="Arial" w:hAnsi="Arial" w:cs="Arial"/>
                <w:sz w:val="20"/>
                <w:szCs w:val="20"/>
              </w:rPr>
            </w:pPr>
            <w:r>
              <w:rPr>
                <w:rFonts w:ascii="Arial" w:hAnsi="Arial" w:cs="Arial"/>
                <w:sz w:val="20"/>
                <w:szCs w:val="20"/>
              </w:rPr>
              <w:t>Oświadczenie o aktualności</w:t>
            </w:r>
            <w:r w:rsidR="004B5988">
              <w:rPr>
                <w:rFonts w:ascii="Arial" w:hAnsi="Arial" w:cs="Arial"/>
                <w:sz w:val="20"/>
                <w:szCs w:val="20"/>
              </w:rPr>
              <w:t xml:space="preserve"> informacji złożonych w oświadczeniu składanym na podstawie art. 125 p.z.p.</w:t>
            </w:r>
          </w:p>
        </w:tc>
      </w:tr>
    </w:tbl>
    <w:p w14:paraId="791D1986" w14:textId="77777777" w:rsidR="00C8444E" w:rsidRDefault="00C8444E">
      <w:pPr>
        <w:spacing w:before="240" w:after="240"/>
        <w:rPr>
          <w:rFonts w:ascii="Arial" w:hAnsi="Arial" w:cs="Arial"/>
          <w:b/>
          <w:sz w:val="20"/>
          <w:szCs w:val="20"/>
        </w:rPr>
      </w:pPr>
    </w:p>
    <w:sectPr w:rsidR="00C8444E">
      <w:headerReference w:type="default" r:id="rId13"/>
      <w:footerReference w:type="default" r:id="rId14"/>
      <w:pgSz w:w="11906" w:h="16838"/>
      <w:pgMar w:top="1531" w:right="1418" w:bottom="1531" w:left="1418" w:header="708" w:footer="708" w:gutter="0"/>
      <w:pgBorders w:offsetFrom="page">
        <w:top w:val="double" w:sz="12" w:space="24" w:color="000000"/>
        <w:left w:val="double" w:sz="12" w:space="24" w:color="000000"/>
        <w:bottom w:val="double" w:sz="12" w:space="24" w:color="000000"/>
        <w:right w:val="double" w:sz="12" w:space="24" w:color="000000"/>
      </w:pgBorders>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1AAAA" w14:textId="77777777" w:rsidR="005370CF" w:rsidRDefault="005370CF">
      <w:r>
        <w:separator/>
      </w:r>
    </w:p>
  </w:endnote>
  <w:endnote w:type="continuationSeparator" w:id="0">
    <w:p w14:paraId="26E834CD" w14:textId="77777777" w:rsidR="005370CF" w:rsidRDefault="00537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91DE9" w14:textId="77777777" w:rsidR="002715EE" w:rsidRPr="007B17EA" w:rsidRDefault="002715EE">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Pr>
        <w:rFonts w:ascii="Arial" w:hAnsi="Arial" w:cs="Arial"/>
        <w:b/>
        <w:bCs/>
        <w:noProof/>
        <w:sz w:val="16"/>
        <w:szCs w:val="16"/>
      </w:rPr>
      <w:t>15</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Pr>
        <w:rFonts w:ascii="Arial" w:hAnsi="Arial" w:cs="Arial"/>
        <w:b/>
        <w:bCs/>
        <w:noProof/>
        <w:sz w:val="16"/>
        <w:szCs w:val="16"/>
      </w:rPr>
      <w:t>20</w:t>
    </w:r>
    <w:r w:rsidRPr="007B17EA">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051BB" w14:textId="77777777" w:rsidR="005C0869" w:rsidRDefault="008D4FF5">
    <w:pPr>
      <w:pStyle w:val="Stopka"/>
      <w:jc w:val="right"/>
    </w:pPr>
    <w:r>
      <w:rPr>
        <w:rFonts w:ascii="Arial" w:hAnsi="Arial" w:cs="Arial"/>
        <w:sz w:val="16"/>
        <w:szCs w:val="16"/>
      </w:rPr>
      <w:t xml:space="preserve">Strona </w:t>
    </w:r>
    <w:r>
      <w:rPr>
        <w:rFonts w:ascii="Arial" w:hAnsi="Arial" w:cs="Arial"/>
        <w:b/>
        <w:bCs/>
        <w:sz w:val="16"/>
        <w:szCs w:val="16"/>
      </w:rPr>
      <w:fldChar w:fldCharType="begin"/>
    </w:r>
    <w:r>
      <w:rPr>
        <w:rFonts w:ascii="Arial" w:hAnsi="Arial" w:cs="Arial"/>
        <w:b/>
        <w:bCs/>
        <w:sz w:val="16"/>
        <w:szCs w:val="16"/>
      </w:rPr>
      <w:instrText xml:space="preserve"> PAGE </w:instrText>
    </w:r>
    <w:r>
      <w:rPr>
        <w:rFonts w:ascii="Arial" w:hAnsi="Arial" w:cs="Arial"/>
        <w:b/>
        <w:bCs/>
        <w:sz w:val="16"/>
        <w:szCs w:val="16"/>
      </w:rPr>
      <w:fldChar w:fldCharType="separate"/>
    </w:r>
    <w:r>
      <w:rPr>
        <w:rFonts w:ascii="Arial" w:hAnsi="Arial" w:cs="Arial"/>
        <w:b/>
        <w:bCs/>
        <w:sz w:val="16"/>
        <w:szCs w:val="16"/>
      </w:rPr>
      <w:t>15</w:t>
    </w:r>
    <w:r>
      <w:rPr>
        <w:rFonts w:ascii="Arial" w:hAnsi="Arial" w:cs="Arial"/>
        <w:b/>
        <w:bCs/>
        <w:sz w:val="16"/>
        <w:szCs w:val="16"/>
      </w:rPr>
      <w:fldChar w:fldCharType="end"/>
    </w:r>
    <w:r>
      <w:rPr>
        <w:rFonts w:ascii="Arial" w:hAnsi="Arial" w:cs="Arial"/>
        <w:sz w:val="16"/>
        <w:szCs w:val="16"/>
      </w:rPr>
      <w:t xml:space="preserve"> z </w:t>
    </w:r>
    <w:r>
      <w:rPr>
        <w:rFonts w:ascii="Arial" w:hAnsi="Arial" w:cs="Arial"/>
        <w:b/>
        <w:bCs/>
        <w:sz w:val="16"/>
        <w:szCs w:val="16"/>
      </w:rPr>
      <w:fldChar w:fldCharType="begin"/>
    </w:r>
    <w:r>
      <w:rPr>
        <w:rFonts w:ascii="Arial" w:hAnsi="Arial" w:cs="Arial"/>
        <w:b/>
        <w:bCs/>
        <w:sz w:val="16"/>
        <w:szCs w:val="16"/>
      </w:rPr>
      <w:instrText xml:space="preserve"> NUMPAGES </w:instrText>
    </w:r>
    <w:r>
      <w:rPr>
        <w:rFonts w:ascii="Arial" w:hAnsi="Arial" w:cs="Arial"/>
        <w:b/>
        <w:bCs/>
        <w:sz w:val="16"/>
        <w:szCs w:val="16"/>
      </w:rPr>
      <w:fldChar w:fldCharType="separate"/>
    </w:r>
    <w:r>
      <w:rPr>
        <w:rFonts w:ascii="Arial" w:hAnsi="Arial" w:cs="Arial"/>
        <w:b/>
        <w:bCs/>
        <w:sz w:val="16"/>
        <w:szCs w:val="16"/>
      </w:rPr>
      <w:t>20</w:t>
    </w:r>
    <w:r>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4A166" w14:textId="77777777" w:rsidR="005370CF" w:rsidRDefault="005370CF">
      <w:r>
        <w:rPr>
          <w:color w:val="000000"/>
        </w:rPr>
        <w:separator/>
      </w:r>
    </w:p>
  </w:footnote>
  <w:footnote w:type="continuationSeparator" w:id="0">
    <w:p w14:paraId="602D9E3F" w14:textId="77777777" w:rsidR="005370CF" w:rsidRDefault="00537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906BC" w14:textId="77777777" w:rsidR="002715EE" w:rsidRPr="00457068" w:rsidRDefault="002715EE" w:rsidP="00CE245E">
    <w:pPr>
      <w:pStyle w:val="Nagwek"/>
      <w:rPr>
        <w:rFonts w:ascii="Arial" w:hAnsi="Arial" w:cs="Arial"/>
        <w:sz w:val="16"/>
        <w:szCs w:val="16"/>
      </w:rPr>
    </w:pPr>
    <w:r w:rsidRPr="00457068">
      <w:rPr>
        <w:rFonts w:ascii="Arial" w:hAnsi="Arial" w:cs="Arial"/>
        <w:sz w:val="16"/>
        <w:szCs w:val="16"/>
      </w:rPr>
      <w:t xml:space="preserve">Nr postępowania: </w:t>
    </w:r>
    <w:r>
      <w:rPr>
        <w:rFonts w:ascii="Arial" w:hAnsi="Arial" w:cs="Arial"/>
        <w:sz w:val="16"/>
        <w:szCs w:val="16"/>
      </w:rPr>
      <w:t>WGK-ZP.271.29.2025</w:t>
    </w:r>
  </w:p>
  <w:p w14:paraId="4BA4247A" w14:textId="77777777" w:rsidR="002715EE" w:rsidRPr="00457068" w:rsidRDefault="002715EE" w:rsidP="006204E8">
    <w:pPr>
      <w:pStyle w:val="Nagwek"/>
      <w:jc w:val="both"/>
      <w:rPr>
        <w:rFonts w:ascii="Arial" w:hAnsi="Arial" w:cs="Arial"/>
        <w:sz w:val="16"/>
        <w:szCs w:val="16"/>
      </w:rPr>
    </w:pPr>
  </w:p>
  <w:p w14:paraId="73182F6A" w14:textId="77777777" w:rsidR="002715EE" w:rsidRDefault="002715E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A3A18" w14:textId="025D24D5" w:rsidR="005C0869" w:rsidRDefault="002F6022">
    <w:pPr>
      <w:pStyle w:val="Nagwek"/>
      <w:rPr>
        <w:rFonts w:ascii="Arial" w:hAnsi="Arial" w:cs="Arial"/>
        <w:sz w:val="16"/>
        <w:szCs w:val="16"/>
      </w:rPr>
    </w:pPr>
    <w:bookmarkStart w:id="4" w:name="_Hlk202510671"/>
    <w:r>
      <w:rPr>
        <w:rFonts w:ascii="Arial" w:hAnsi="Arial" w:cs="Arial"/>
        <w:sz w:val="16"/>
        <w:szCs w:val="16"/>
      </w:rPr>
      <w:t xml:space="preserve">Oznaczenie postępowania: </w:t>
    </w:r>
    <w:r w:rsidR="007B7F74">
      <w:rPr>
        <w:rFonts w:ascii="Arial" w:hAnsi="Arial" w:cs="Arial"/>
        <w:sz w:val="16"/>
        <w:szCs w:val="16"/>
      </w:rPr>
      <w:t>BSR</w:t>
    </w:r>
    <w:r>
      <w:rPr>
        <w:rFonts w:ascii="Arial" w:hAnsi="Arial" w:cs="Arial"/>
        <w:sz w:val="16"/>
        <w:szCs w:val="16"/>
      </w:rPr>
      <w:t>-ZP.271.</w:t>
    </w:r>
    <w:r w:rsidR="00276F47">
      <w:rPr>
        <w:rFonts w:ascii="Arial" w:hAnsi="Arial" w:cs="Arial"/>
        <w:sz w:val="16"/>
        <w:szCs w:val="16"/>
      </w:rPr>
      <w:t>7</w:t>
    </w:r>
    <w:r>
      <w:rPr>
        <w:rFonts w:ascii="Arial" w:hAnsi="Arial" w:cs="Arial"/>
        <w:sz w:val="16"/>
        <w:szCs w:val="16"/>
      </w:rPr>
      <w:t>.202</w:t>
    </w:r>
    <w:r w:rsidR="007B7F74">
      <w:rPr>
        <w:rFonts w:ascii="Arial" w:hAnsi="Arial" w:cs="Arial"/>
        <w:sz w:val="16"/>
        <w:szCs w:val="16"/>
      </w:rPr>
      <w:t>6</w:t>
    </w:r>
  </w:p>
  <w:bookmarkEnd w:id="4"/>
  <w:p w14:paraId="59139318" w14:textId="77777777" w:rsidR="005C0869" w:rsidRDefault="005C0869">
    <w:pPr>
      <w:pStyle w:val="Nagwek"/>
      <w:jc w:val="both"/>
      <w:rPr>
        <w:rFonts w:ascii="Arial" w:hAnsi="Arial" w:cs="Arial"/>
        <w:sz w:val="16"/>
        <w:szCs w:val="16"/>
      </w:rPr>
    </w:pPr>
  </w:p>
  <w:p w14:paraId="5EFEDA88" w14:textId="77777777" w:rsidR="005C0869" w:rsidRDefault="005C086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1"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Arial"/>
        <w:sz w:val="22"/>
      </w:rPr>
    </w:lvl>
    <w:lvl w:ilvl="1">
      <w:start w:val="1"/>
      <w:numFmt w:val="bullet"/>
      <w:lvlText w:val=""/>
      <w:lvlJc w:val="left"/>
      <w:pPr>
        <w:tabs>
          <w:tab w:val="num" w:pos="1080"/>
        </w:tabs>
        <w:ind w:left="1080" w:hanging="360"/>
      </w:pPr>
      <w:rPr>
        <w:rFonts w:ascii="Symbol" w:hAnsi="Symbol" w:cs="Arial"/>
        <w:sz w:val="22"/>
      </w:rPr>
    </w:lvl>
    <w:lvl w:ilvl="2">
      <w:start w:val="1"/>
      <w:numFmt w:val="bullet"/>
      <w:lvlText w:val=""/>
      <w:lvlJc w:val="left"/>
      <w:pPr>
        <w:tabs>
          <w:tab w:val="num" w:pos="1440"/>
        </w:tabs>
        <w:ind w:left="1440" w:hanging="360"/>
      </w:pPr>
      <w:rPr>
        <w:rFonts w:ascii="Symbol" w:hAnsi="Symbol" w:cs="Arial"/>
        <w:sz w:val="22"/>
      </w:rPr>
    </w:lvl>
    <w:lvl w:ilvl="3">
      <w:start w:val="1"/>
      <w:numFmt w:val="bullet"/>
      <w:lvlText w:val=""/>
      <w:lvlJc w:val="left"/>
      <w:pPr>
        <w:tabs>
          <w:tab w:val="num" w:pos="1800"/>
        </w:tabs>
        <w:ind w:left="1800" w:hanging="360"/>
      </w:pPr>
      <w:rPr>
        <w:rFonts w:ascii="Symbol" w:hAnsi="Symbol" w:cs="Arial"/>
        <w:sz w:val="22"/>
      </w:rPr>
    </w:lvl>
    <w:lvl w:ilvl="4">
      <w:start w:val="1"/>
      <w:numFmt w:val="bullet"/>
      <w:lvlText w:val=""/>
      <w:lvlJc w:val="left"/>
      <w:pPr>
        <w:tabs>
          <w:tab w:val="num" w:pos="2160"/>
        </w:tabs>
        <w:ind w:left="2160" w:hanging="360"/>
      </w:pPr>
      <w:rPr>
        <w:rFonts w:ascii="Symbol" w:hAnsi="Symbol" w:cs="Arial"/>
        <w:sz w:val="22"/>
      </w:rPr>
    </w:lvl>
    <w:lvl w:ilvl="5">
      <w:start w:val="1"/>
      <w:numFmt w:val="bullet"/>
      <w:lvlText w:val=""/>
      <w:lvlJc w:val="left"/>
      <w:pPr>
        <w:tabs>
          <w:tab w:val="num" w:pos="2520"/>
        </w:tabs>
        <w:ind w:left="2520" w:hanging="360"/>
      </w:pPr>
      <w:rPr>
        <w:rFonts w:ascii="Symbol" w:hAnsi="Symbol" w:cs="Arial"/>
        <w:sz w:val="22"/>
      </w:rPr>
    </w:lvl>
    <w:lvl w:ilvl="6">
      <w:start w:val="1"/>
      <w:numFmt w:val="bullet"/>
      <w:lvlText w:val=""/>
      <w:lvlJc w:val="left"/>
      <w:pPr>
        <w:tabs>
          <w:tab w:val="num" w:pos="2880"/>
        </w:tabs>
        <w:ind w:left="2880" w:hanging="360"/>
      </w:pPr>
      <w:rPr>
        <w:rFonts w:ascii="Symbol" w:hAnsi="Symbol" w:cs="Arial"/>
        <w:sz w:val="22"/>
      </w:rPr>
    </w:lvl>
    <w:lvl w:ilvl="7">
      <w:start w:val="1"/>
      <w:numFmt w:val="bullet"/>
      <w:lvlText w:val=""/>
      <w:lvlJc w:val="left"/>
      <w:pPr>
        <w:tabs>
          <w:tab w:val="num" w:pos="3240"/>
        </w:tabs>
        <w:ind w:left="3240" w:hanging="360"/>
      </w:pPr>
      <w:rPr>
        <w:rFonts w:ascii="Symbol" w:hAnsi="Symbol" w:cs="Arial"/>
        <w:sz w:val="22"/>
      </w:rPr>
    </w:lvl>
    <w:lvl w:ilvl="8">
      <w:start w:val="1"/>
      <w:numFmt w:val="bullet"/>
      <w:lvlText w:val=""/>
      <w:lvlJc w:val="left"/>
      <w:pPr>
        <w:tabs>
          <w:tab w:val="num" w:pos="3600"/>
        </w:tabs>
        <w:ind w:left="3600" w:hanging="360"/>
      </w:pPr>
      <w:rPr>
        <w:rFonts w:ascii="Symbol" w:hAnsi="Symbol" w:cs="Arial"/>
        <w:sz w:val="22"/>
      </w:rPr>
    </w:lvl>
  </w:abstractNum>
  <w:abstractNum w:abstractNumId="2" w15:restartNumberingAfterBreak="0">
    <w:nsid w:val="02C73C05"/>
    <w:multiLevelType w:val="multilevel"/>
    <w:tmpl w:val="8C8A0D78"/>
    <w:lvl w:ilvl="0">
      <w:start w:val="1"/>
      <w:numFmt w:val="decimal"/>
      <w:lvlText w:val="%1)"/>
      <w:lvlJc w:val="left"/>
      <w:pPr>
        <w:ind w:left="1440" w:hanging="360"/>
      </w:pPr>
      <w:rPr>
        <w:rFonts w:cs="Times New Roman"/>
        <w:b/>
        <w:color w:val="auto"/>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3" w15:restartNumberingAfterBreak="0">
    <w:nsid w:val="08457376"/>
    <w:multiLevelType w:val="multilevel"/>
    <w:tmpl w:val="BACE0BB4"/>
    <w:lvl w:ilvl="0">
      <w:start w:val="1"/>
      <w:numFmt w:val="decimal"/>
      <w:lvlText w:val="%1."/>
      <w:lvlJc w:val="left"/>
      <w:pPr>
        <w:ind w:left="454" w:hanging="454"/>
      </w:pPr>
      <w:rPr>
        <w:b/>
      </w:rPr>
    </w:lvl>
    <w:lvl w:ilvl="1">
      <w:start w:val="1"/>
      <w:numFmt w:val="lowerLetter"/>
      <w:lvlText w:val="%2)"/>
      <w:lvlJc w:val="left"/>
      <w:pPr>
        <w:ind w:left="884" w:hanging="360"/>
      </w:pPr>
      <w:rPr>
        <w:rFonts w:cs="Times New Roman"/>
      </w:rPr>
    </w:lvl>
    <w:lvl w:ilvl="2">
      <w:start w:val="1"/>
      <w:numFmt w:val="decimal"/>
      <w:lvlText w:val="%3)"/>
      <w:lvlJc w:val="left"/>
      <w:pPr>
        <w:ind w:left="1784" w:hanging="360"/>
      </w:pPr>
      <w:rPr>
        <w:rFonts w:cs="Times New Roman"/>
        <w:b/>
        <w:bCs/>
      </w:rPr>
    </w:lvl>
    <w:lvl w:ilvl="3">
      <w:start w:val="1"/>
      <w:numFmt w:val="decimal"/>
      <w:lvlText w:val="%4."/>
      <w:lvlJc w:val="left"/>
      <w:pPr>
        <w:ind w:left="2324" w:hanging="360"/>
      </w:pPr>
      <w:rPr>
        <w:rFonts w:cs="Times New Roman"/>
        <w:b/>
      </w:rPr>
    </w:lvl>
    <w:lvl w:ilvl="4">
      <w:start w:val="1"/>
      <w:numFmt w:val="lowerLetter"/>
      <w:lvlText w:val="%5."/>
      <w:lvlJc w:val="left"/>
      <w:pPr>
        <w:ind w:left="3044" w:hanging="360"/>
      </w:pPr>
      <w:rPr>
        <w:rFonts w:cs="Times New Roman"/>
      </w:rPr>
    </w:lvl>
    <w:lvl w:ilvl="5">
      <w:start w:val="1"/>
      <w:numFmt w:val="lowerRoman"/>
      <w:lvlText w:val="%6."/>
      <w:lvlJc w:val="right"/>
      <w:pPr>
        <w:ind w:left="3764" w:hanging="180"/>
      </w:pPr>
      <w:rPr>
        <w:rFonts w:cs="Times New Roman"/>
      </w:rPr>
    </w:lvl>
    <w:lvl w:ilvl="6">
      <w:start w:val="1"/>
      <w:numFmt w:val="decimal"/>
      <w:lvlText w:val="%7."/>
      <w:lvlJc w:val="left"/>
      <w:pPr>
        <w:ind w:left="4484" w:hanging="360"/>
      </w:pPr>
      <w:rPr>
        <w:rFonts w:cs="Times New Roman"/>
      </w:rPr>
    </w:lvl>
    <w:lvl w:ilvl="7">
      <w:start w:val="1"/>
      <w:numFmt w:val="lowerLetter"/>
      <w:lvlText w:val="%8."/>
      <w:lvlJc w:val="left"/>
      <w:pPr>
        <w:ind w:left="5204" w:hanging="360"/>
      </w:pPr>
      <w:rPr>
        <w:rFonts w:cs="Times New Roman"/>
      </w:rPr>
    </w:lvl>
    <w:lvl w:ilvl="8">
      <w:start w:val="1"/>
      <w:numFmt w:val="lowerRoman"/>
      <w:lvlText w:val="%9."/>
      <w:lvlJc w:val="right"/>
      <w:pPr>
        <w:ind w:left="5924" w:hanging="180"/>
      </w:pPr>
      <w:rPr>
        <w:rFonts w:cs="Times New Roman"/>
      </w:rPr>
    </w:lvl>
  </w:abstractNum>
  <w:abstractNum w:abstractNumId="4" w15:restartNumberingAfterBreak="0">
    <w:nsid w:val="0B0443A9"/>
    <w:multiLevelType w:val="multilevel"/>
    <w:tmpl w:val="D8AA7FD2"/>
    <w:lvl w:ilvl="0">
      <w:start w:val="1"/>
      <w:numFmt w:val="decimal"/>
      <w:lvlText w:val="%1."/>
      <w:lvlJc w:val="left"/>
      <w:pPr>
        <w:ind w:left="595" w:hanging="453"/>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0DC443B3"/>
    <w:multiLevelType w:val="multilevel"/>
    <w:tmpl w:val="C2502C74"/>
    <w:lvl w:ilvl="0">
      <w:start w:val="1"/>
      <w:numFmt w:val="decimal"/>
      <w:lvlText w:val="%1."/>
      <w:lvlJc w:val="left"/>
      <w:pPr>
        <w:ind w:left="644" w:hanging="360"/>
      </w:pPr>
      <w:rPr>
        <w:rFonts w:cs="Times New Roman"/>
        <w:b/>
        <w:bCs/>
      </w:rPr>
    </w:lvl>
    <w:lvl w:ilvl="1">
      <w:start w:val="1"/>
      <w:numFmt w:val="lowerLetter"/>
      <w:lvlText w:val="%2."/>
      <w:lvlJc w:val="left"/>
      <w:pPr>
        <w:ind w:left="1364" w:hanging="360"/>
      </w:pPr>
      <w:rPr>
        <w:rFonts w:cs="Times New Roman"/>
      </w:rPr>
    </w:lvl>
    <w:lvl w:ilvl="2">
      <w:start w:val="1"/>
      <w:numFmt w:val="lowerRoman"/>
      <w:lvlText w:val="%3."/>
      <w:lvlJc w:val="right"/>
      <w:pPr>
        <w:ind w:left="2084" w:hanging="180"/>
      </w:pPr>
      <w:rPr>
        <w:rFonts w:cs="Times New Roman"/>
      </w:rPr>
    </w:lvl>
    <w:lvl w:ilvl="3">
      <w:start w:val="1"/>
      <w:numFmt w:val="decimal"/>
      <w:lvlText w:val="%4."/>
      <w:lvlJc w:val="left"/>
      <w:pPr>
        <w:ind w:left="2804" w:hanging="360"/>
      </w:pPr>
      <w:rPr>
        <w:rFonts w:cs="Times New Roman"/>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6" w15:restartNumberingAfterBreak="0">
    <w:nsid w:val="0E661C0C"/>
    <w:multiLevelType w:val="multilevel"/>
    <w:tmpl w:val="403EF000"/>
    <w:lvl w:ilvl="0">
      <w:numFmt w:val="bullet"/>
      <w:lvlText w:val="-"/>
      <w:lvlJc w:val="left"/>
      <w:pPr>
        <w:ind w:left="1044" w:hanging="360"/>
      </w:pPr>
      <w:rPr>
        <w:rFonts w:ascii="Aptos" w:hAnsi="Aptos"/>
      </w:rPr>
    </w:lvl>
    <w:lvl w:ilvl="1">
      <w:numFmt w:val="bullet"/>
      <w:lvlText w:val="o"/>
      <w:lvlJc w:val="left"/>
      <w:pPr>
        <w:ind w:left="1764" w:hanging="360"/>
      </w:pPr>
      <w:rPr>
        <w:rFonts w:ascii="Courier New" w:hAnsi="Courier New"/>
      </w:rPr>
    </w:lvl>
    <w:lvl w:ilvl="2">
      <w:numFmt w:val="bullet"/>
      <w:lvlText w:val=""/>
      <w:lvlJc w:val="left"/>
      <w:pPr>
        <w:ind w:left="2484" w:hanging="360"/>
      </w:pPr>
      <w:rPr>
        <w:rFonts w:ascii="Wingdings" w:hAnsi="Wingdings"/>
      </w:rPr>
    </w:lvl>
    <w:lvl w:ilvl="3">
      <w:numFmt w:val="bullet"/>
      <w:lvlText w:val=""/>
      <w:lvlJc w:val="left"/>
      <w:pPr>
        <w:ind w:left="3204" w:hanging="360"/>
      </w:pPr>
      <w:rPr>
        <w:rFonts w:ascii="Symbol" w:hAnsi="Symbol"/>
      </w:rPr>
    </w:lvl>
    <w:lvl w:ilvl="4">
      <w:numFmt w:val="bullet"/>
      <w:lvlText w:val="o"/>
      <w:lvlJc w:val="left"/>
      <w:pPr>
        <w:ind w:left="3924" w:hanging="360"/>
      </w:pPr>
      <w:rPr>
        <w:rFonts w:ascii="Courier New" w:hAnsi="Courier New"/>
      </w:rPr>
    </w:lvl>
    <w:lvl w:ilvl="5">
      <w:numFmt w:val="bullet"/>
      <w:lvlText w:val=""/>
      <w:lvlJc w:val="left"/>
      <w:pPr>
        <w:ind w:left="4644" w:hanging="360"/>
      </w:pPr>
      <w:rPr>
        <w:rFonts w:ascii="Wingdings" w:hAnsi="Wingdings"/>
      </w:rPr>
    </w:lvl>
    <w:lvl w:ilvl="6">
      <w:numFmt w:val="bullet"/>
      <w:lvlText w:val=""/>
      <w:lvlJc w:val="left"/>
      <w:pPr>
        <w:ind w:left="5364" w:hanging="360"/>
      </w:pPr>
      <w:rPr>
        <w:rFonts w:ascii="Symbol" w:hAnsi="Symbol"/>
      </w:rPr>
    </w:lvl>
    <w:lvl w:ilvl="7">
      <w:numFmt w:val="bullet"/>
      <w:lvlText w:val="o"/>
      <w:lvlJc w:val="left"/>
      <w:pPr>
        <w:ind w:left="6084" w:hanging="360"/>
      </w:pPr>
      <w:rPr>
        <w:rFonts w:ascii="Courier New" w:hAnsi="Courier New"/>
      </w:rPr>
    </w:lvl>
    <w:lvl w:ilvl="8">
      <w:numFmt w:val="bullet"/>
      <w:lvlText w:val=""/>
      <w:lvlJc w:val="left"/>
      <w:pPr>
        <w:ind w:left="6804" w:hanging="360"/>
      </w:pPr>
      <w:rPr>
        <w:rFonts w:ascii="Wingdings" w:hAnsi="Wingdings"/>
      </w:rPr>
    </w:lvl>
  </w:abstractNum>
  <w:abstractNum w:abstractNumId="7" w15:restartNumberingAfterBreak="0">
    <w:nsid w:val="105F2CC3"/>
    <w:multiLevelType w:val="multilevel"/>
    <w:tmpl w:val="A7D88DAC"/>
    <w:lvl w:ilvl="0">
      <w:start w:val="1"/>
      <w:numFmt w:val="decimal"/>
      <w:lvlText w:val="%1)"/>
      <w:lvlJc w:val="left"/>
      <w:pPr>
        <w:ind w:left="454" w:hanging="454"/>
      </w:pPr>
      <w:rPr>
        <w:b/>
      </w:rPr>
    </w:lvl>
    <w:lvl w:ilvl="1">
      <w:start w:val="1"/>
      <w:numFmt w:val="lowerLetter"/>
      <w:lvlText w:val="%2)"/>
      <w:lvlJc w:val="left"/>
      <w:pPr>
        <w:ind w:left="884" w:hanging="360"/>
      </w:pPr>
      <w:rPr>
        <w:rFonts w:cs="Times New Roman"/>
      </w:rPr>
    </w:lvl>
    <w:lvl w:ilvl="2">
      <w:start w:val="1"/>
      <w:numFmt w:val="decimal"/>
      <w:lvlText w:val="%3)"/>
      <w:lvlJc w:val="left"/>
      <w:pPr>
        <w:ind w:left="1784" w:hanging="360"/>
      </w:pPr>
      <w:rPr>
        <w:rFonts w:cs="Times New Roman"/>
        <w:b/>
        <w:bCs/>
      </w:rPr>
    </w:lvl>
    <w:lvl w:ilvl="3">
      <w:start w:val="1"/>
      <w:numFmt w:val="decimal"/>
      <w:lvlText w:val="%4."/>
      <w:lvlJc w:val="left"/>
      <w:pPr>
        <w:ind w:left="2324" w:hanging="360"/>
      </w:pPr>
      <w:rPr>
        <w:rFonts w:cs="Times New Roman"/>
        <w:b/>
      </w:rPr>
    </w:lvl>
    <w:lvl w:ilvl="4">
      <w:start w:val="1"/>
      <w:numFmt w:val="lowerLetter"/>
      <w:lvlText w:val="%5."/>
      <w:lvlJc w:val="left"/>
      <w:pPr>
        <w:ind w:left="3044" w:hanging="360"/>
      </w:pPr>
      <w:rPr>
        <w:rFonts w:cs="Times New Roman"/>
      </w:rPr>
    </w:lvl>
    <w:lvl w:ilvl="5">
      <w:start w:val="1"/>
      <w:numFmt w:val="lowerRoman"/>
      <w:lvlText w:val="%6."/>
      <w:lvlJc w:val="right"/>
      <w:pPr>
        <w:ind w:left="3764" w:hanging="180"/>
      </w:pPr>
      <w:rPr>
        <w:rFonts w:cs="Times New Roman"/>
      </w:rPr>
    </w:lvl>
    <w:lvl w:ilvl="6">
      <w:start w:val="1"/>
      <w:numFmt w:val="decimal"/>
      <w:lvlText w:val="%7."/>
      <w:lvlJc w:val="left"/>
      <w:pPr>
        <w:ind w:left="4484" w:hanging="360"/>
      </w:pPr>
      <w:rPr>
        <w:rFonts w:cs="Times New Roman"/>
      </w:rPr>
    </w:lvl>
    <w:lvl w:ilvl="7">
      <w:start w:val="1"/>
      <w:numFmt w:val="lowerLetter"/>
      <w:lvlText w:val="%8."/>
      <w:lvlJc w:val="left"/>
      <w:pPr>
        <w:ind w:left="5204" w:hanging="360"/>
      </w:pPr>
      <w:rPr>
        <w:rFonts w:cs="Times New Roman"/>
      </w:rPr>
    </w:lvl>
    <w:lvl w:ilvl="8">
      <w:start w:val="1"/>
      <w:numFmt w:val="lowerRoman"/>
      <w:lvlText w:val="%9."/>
      <w:lvlJc w:val="right"/>
      <w:pPr>
        <w:ind w:left="5924" w:hanging="180"/>
      </w:pPr>
      <w:rPr>
        <w:rFonts w:cs="Times New Roman"/>
      </w:rPr>
    </w:lvl>
  </w:abstractNum>
  <w:abstractNum w:abstractNumId="8" w15:restartNumberingAfterBreak="0">
    <w:nsid w:val="14D26ABD"/>
    <w:multiLevelType w:val="multilevel"/>
    <w:tmpl w:val="1FF2D94A"/>
    <w:lvl w:ilvl="0">
      <w:start w:val="1"/>
      <w:numFmt w:val="decimal"/>
      <w:lvlText w:val="%1)"/>
      <w:lvlJc w:val="left"/>
      <w:pPr>
        <w:ind w:left="1004" w:hanging="360"/>
      </w:pPr>
      <w:rPr>
        <w:rFonts w:cs="Times New Roman"/>
        <w:b/>
      </w:rPr>
    </w:lvl>
    <w:lvl w:ilvl="1">
      <w:start w:val="1"/>
      <w:numFmt w:val="lowerLetter"/>
      <w:lvlText w:val="%2."/>
      <w:lvlJc w:val="left"/>
      <w:pPr>
        <w:ind w:left="1724" w:hanging="360"/>
      </w:pPr>
      <w:rPr>
        <w:rFonts w:cs="Times New Roman"/>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9" w15:restartNumberingAfterBreak="0">
    <w:nsid w:val="16F564C0"/>
    <w:multiLevelType w:val="hybridMultilevel"/>
    <w:tmpl w:val="89061D72"/>
    <w:lvl w:ilvl="0" w:tplc="0A303BE8">
      <w:start w:val="2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616986"/>
    <w:multiLevelType w:val="multilevel"/>
    <w:tmpl w:val="FD62287A"/>
    <w:styleLink w:val="LFO13"/>
    <w:lvl w:ilvl="0">
      <w:start w:val="1"/>
      <w:numFmt w:val="decimal"/>
      <w:pStyle w:val="wypunkt"/>
      <w:lvlText w:val="%1."/>
      <w:lvlJc w:val="left"/>
      <w:pPr>
        <w:ind w:left="2340" w:hanging="360"/>
      </w:pPr>
      <w:rPr>
        <w:rFonts w:cs="Times New Roman"/>
        <w:b/>
        <w:sz w:val="23"/>
      </w:rPr>
    </w:lvl>
    <w:lvl w:ilvl="1">
      <w:start w:val="1"/>
      <w:numFmt w:val="upp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1EE72C75"/>
    <w:multiLevelType w:val="multilevel"/>
    <w:tmpl w:val="A13ADA98"/>
    <w:lvl w:ilvl="0">
      <w:start w:val="1"/>
      <w:numFmt w:val="decimal"/>
      <w:lvlText w:val="%1."/>
      <w:lvlJc w:val="left"/>
      <w:pPr>
        <w:ind w:left="720" w:hanging="720"/>
      </w:pPr>
      <w:rPr>
        <w:rFonts w:ascii="Arial" w:eastAsia="Times New Roman" w:hAnsi="Arial" w:cs="Arial"/>
        <w:b/>
        <w:color w:val="auto"/>
      </w:rPr>
    </w:lvl>
    <w:lvl w:ilvl="1">
      <w:start w:val="1"/>
      <w:numFmt w:val="decimal"/>
      <w:lvlText w:val="%2."/>
      <w:lvlJc w:val="left"/>
      <w:pPr>
        <w:ind w:left="720" w:hanging="360"/>
      </w:pPr>
      <w:rPr>
        <w:rFonts w:cs="Times New Roman"/>
        <w:b w:val="0"/>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decimal"/>
      <w:lvlText w:val="%6."/>
      <w:lvlJc w:val="right"/>
      <w:pPr>
        <w:ind w:left="4320" w:hanging="180"/>
      </w:pPr>
      <w:rPr>
        <w:rFonts w:ascii="Arial" w:eastAsia="Times New Roman" w:hAnsi="Arial" w:cs="Arial"/>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1F4D0767"/>
    <w:multiLevelType w:val="hybridMultilevel"/>
    <w:tmpl w:val="4F7254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391D99"/>
    <w:multiLevelType w:val="multilevel"/>
    <w:tmpl w:val="01381F98"/>
    <w:lvl w:ilvl="0">
      <w:start w:val="1"/>
      <w:numFmt w:val="decimal"/>
      <w:lvlText w:val="%1)"/>
      <w:lvlJc w:val="left"/>
      <w:pPr>
        <w:ind w:left="928" w:hanging="360"/>
      </w:pPr>
      <w:rPr>
        <w:rFonts w:ascii="Arial" w:eastAsia="Times New Roman" w:hAnsi="Arial" w:cs="Arial" w:hint="default"/>
        <w:b w:val="0"/>
      </w:rPr>
    </w:lvl>
    <w:lvl w:ilvl="1">
      <w:start w:val="9"/>
      <w:numFmt w:val="decimal"/>
      <w:lvlText w:val="%2)"/>
      <w:lvlJc w:val="left"/>
      <w:pPr>
        <w:ind w:left="1440" w:hanging="360"/>
      </w:pPr>
      <w:rPr>
        <w:rFonts w:cs="Times New Roman"/>
      </w:rPr>
    </w:lvl>
    <w:lvl w:ilvl="2">
      <w:start w:val="15"/>
      <w:numFmt w:val="upperRoman"/>
      <w:lvlText w:val="%3."/>
      <w:lvlJc w:val="left"/>
      <w:pPr>
        <w:ind w:left="2700" w:hanging="720"/>
      </w:pPr>
      <w:rPr>
        <w:rFonts w:cs="Times New Roman"/>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15:restartNumberingAfterBreak="0">
    <w:nsid w:val="24230596"/>
    <w:multiLevelType w:val="multilevel"/>
    <w:tmpl w:val="D0C6E7D0"/>
    <w:styleLink w:val="LFO26"/>
    <w:lvl w:ilvl="0">
      <w:start w:val="1"/>
      <w:numFmt w:val="decimal"/>
      <w:pStyle w:val="NumPar4"/>
      <w:lvlText w:val="%1."/>
      <w:lvlJc w:val="left"/>
      <w:pPr>
        <w:ind w:left="850" w:hanging="850"/>
      </w:pPr>
      <w:rPr>
        <w:rFonts w:cs="Times New Roman"/>
      </w:rPr>
    </w:lvl>
    <w:lvl w:ilvl="1">
      <w:start w:val="1"/>
      <w:numFmt w:val="decimal"/>
      <w:lvlText w:val="%1.%2."/>
      <w:lvlJc w:val="left"/>
      <w:pPr>
        <w:ind w:left="850" w:hanging="850"/>
      </w:pPr>
      <w:rPr>
        <w:rFonts w:cs="Times New Roman"/>
      </w:rPr>
    </w:lvl>
    <w:lvl w:ilvl="2">
      <w:start w:val="1"/>
      <w:numFmt w:val="decimal"/>
      <w:lvlText w:val="%1.%2.%3."/>
      <w:lvlJc w:val="left"/>
      <w:pPr>
        <w:ind w:left="850" w:hanging="850"/>
      </w:pPr>
      <w:rPr>
        <w:rFonts w:cs="Times New Roman"/>
      </w:rPr>
    </w:lvl>
    <w:lvl w:ilvl="3">
      <w:start w:val="1"/>
      <w:numFmt w:val="decimal"/>
      <w:lvlText w:val="%1.%2.%3.%4."/>
      <w:lvlJc w:val="left"/>
      <w:pPr>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5" w15:restartNumberingAfterBreak="0">
    <w:nsid w:val="266108D5"/>
    <w:multiLevelType w:val="multilevel"/>
    <w:tmpl w:val="243A114C"/>
    <w:lvl w:ilvl="0">
      <w:numFmt w:val="bullet"/>
      <w:lvlText w:val="-"/>
      <w:lvlJc w:val="left"/>
      <w:pPr>
        <w:ind w:left="851" w:hanging="360"/>
      </w:pPr>
      <w:rPr>
        <w:rFonts w:ascii="Aptos" w:hAnsi="Aptos"/>
      </w:rPr>
    </w:lvl>
    <w:lvl w:ilvl="1">
      <w:numFmt w:val="bullet"/>
      <w:lvlText w:val="o"/>
      <w:lvlJc w:val="left"/>
      <w:pPr>
        <w:ind w:left="1571" w:hanging="360"/>
      </w:pPr>
      <w:rPr>
        <w:rFonts w:ascii="Courier New" w:hAnsi="Courier New"/>
      </w:rPr>
    </w:lvl>
    <w:lvl w:ilvl="2">
      <w:numFmt w:val="bullet"/>
      <w:lvlText w:val=""/>
      <w:lvlJc w:val="left"/>
      <w:pPr>
        <w:ind w:left="2291" w:hanging="360"/>
      </w:pPr>
      <w:rPr>
        <w:rFonts w:ascii="Wingdings" w:hAnsi="Wingdings"/>
      </w:rPr>
    </w:lvl>
    <w:lvl w:ilvl="3">
      <w:numFmt w:val="bullet"/>
      <w:lvlText w:val=""/>
      <w:lvlJc w:val="left"/>
      <w:pPr>
        <w:ind w:left="3011" w:hanging="360"/>
      </w:pPr>
      <w:rPr>
        <w:rFonts w:ascii="Symbol" w:hAnsi="Symbol"/>
      </w:rPr>
    </w:lvl>
    <w:lvl w:ilvl="4">
      <w:numFmt w:val="bullet"/>
      <w:lvlText w:val="o"/>
      <w:lvlJc w:val="left"/>
      <w:pPr>
        <w:ind w:left="3731" w:hanging="360"/>
      </w:pPr>
      <w:rPr>
        <w:rFonts w:ascii="Courier New" w:hAnsi="Courier New"/>
      </w:rPr>
    </w:lvl>
    <w:lvl w:ilvl="5">
      <w:numFmt w:val="bullet"/>
      <w:lvlText w:val=""/>
      <w:lvlJc w:val="left"/>
      <w:pPr>
        <w:ind w:left="4451" w:hanging="360"/>
      </w:pPr>
      <w:rPr>
        <w:rFonts w:ascii="Wingdings" w:hAnsi="Wingdings"/>
      </w:rPr>
    </w:lvl>
    <w:lvl w:ilvl="6">
      <w:numFmt w:val="bullet"/>
      <w:lvlText w:val=""/>
      <w:lvlJc w:val="left"/>
      <w:pPr>
        <w:ind w:left="5171" w:hanging="360"/>
      </w:pPr>
      <w:rPr>
        <w:rFonts w:ascii="Symbol" w:hAnsi="Symbol"/>
      </w:rPr>
    </w:lvl>
    <w:lvl w:ilvl="7">
      <w:numFmt w:val="bullet"/>
      <w:lvlText w:val="o"/>
      <w:lvlJc w:val="left"/>
      <w:pPr>
        <w:ind w:left="5891" w:hanging="360"/>
      </w:pPr>
      <w:rPr>
        <w:rFonts w:ascii="Courier New" w:hAnsi="Courier New"/>
      </w:rPr>
    </w:lvl>
    <w:lvl w:ilvl="8">
      <w:numFmt w:val="bullet"/>
      <w:lvlText w:val=""/>
      <w:lvlJc w:val="left"/>
      <w:pPr>
        <w:ind w:left="6611" w:hanging="360"/>
      </w:pPr>
      <w:rPr>
        <w:rFonts w:ascii="Wingdings" w:hAnsi="Wingdings"/>
      </w:rPr>
    </w:lvl>
  </w:abstractNum>
  <w:abstractNum w:abstractNumId="16" w15:restartNumberingAfterBreak="0">
    <w:nsid w:val="284766D7"/>
    <w:multiLevelType w:val="multilevel"/>
    <w:tmpl w:val="386A9CFC"/>
    <w:lvl w:ilvl="0">
      <w:start w:val="1"/>
      <w:numFmt w:val="decimal"/>
      <w:lvlText w:val="%1."/>
      <w:lvlJc w:val="left"/>
      <w:pPr>
        <w:ind w:left="36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15:restartNumberingAfterBreak="0">
    <w:nsid w:val="326F002F"/>
    <w:multiLevelType w:val="multilevel"/>
    <w:tmpl w:val="576C520E"/>
    <w:lvl w:ilvl="0">
      <w:start w:val="1"/>
      <w:numFmt w:val="decimal"/>
      <w:lvlText w:val="%1."/>
      <w:lvlJc w:val="left"/>
      <w:pPr>
        <w:ind w:left="697" w:firstLine="0"/>
      </w:pPr>
      <w:rPr>
        <w:rFonts w:ascii="Arial" w:eastAsia="Times New Roman" w:hAnsi="Arial" w:cs="Arial"/>
        <w:b/>
        <w:bCs w:val="0"/>
        <w:i w:val="0"/>
        <w:iCs w:val="0"/>
        <w:smallCaps w:val="0"/>
        <w:strike w:val="0"/>
        <w:dstrike w:val="0"/>
        <w:color w:val="000000"/>
        <w:spacing w:val="0"/>
        <w:w w:val="100"/>
        <w:position w:val="0"/>
        <w:sz w:val="20"/>
        <w:szCs w:val="20"/>
        <w:u w:val="none"/>
        <w:vertAlign w:val="baseline"/>
      </w:rPr>
    </w:lvl>
    <w:lvl w:ilvl="1">
      <w:start w:val="1"/>
      <w:numFmt w:val="decimal"/>
      <w:lvlText w:val="%2)"/>
      <w:lvlJc w:val="left"/>
      <w:pPr>
        <w:ind w:left="697" w:firstLine="0"/>
      </w:pPr>
      <w:rPr>
        <w:rFonts w:ascii="Arial" w:eastAsia="Times New Roman" w:hAnsi="Arial" w:cs="Arial"/>
        <w:b/>
        <w:bCs w:val="0"/>
        <w:i w:val="0"/>
        <w:iCs w:val="0"/>
        <w:smallCaps w:val="0"/>
        <w:strike w:val="0"/>
        <w:dstrike w:val="0"/>
        <w:color w:val="000000"/>
        <w:spacing w:val="0"/>
        <w:w w:val="100"/>
        <w:position w:val="0"/>
        <w:sz w:val="19"/>
        <w:szCs w:val="19"/>
        <w:u w:val="none"/>
        <w:vertAlign w:val="baseline"/>
      </w:rPr>
    </w:lvl>
    <w:lvl w:ilvl="2">
      <w:numFmt w:val="decimal"/>
      <w:lvlText w:val="%3"/>
      <w:lvlJc w:val="left"/>
      <w:pPr>
        <w:ind w:left="697" w:firstLine="0"/>
      </w:pPr>
      <w:rPr>
        <w:rFonts w:cs="Times New Roman"/>
      </w:rPr>
    </w:lvl>
    <w:lvl w:ilvl="3">
      <w:numFmt w:val="decimal"/>
      <w:lvlText w:val="%4"/>
      <w:lvlJc w:val="left"/>
      <w:pPr>
        <w:ind w:left="697" w:firstLine="0"/>
      </w:pPr>
      <w:rPr>
        <w:rFonts w:cs="Times New Roman"/>
      </w:rPr>
    </w:lvl>
    <w:lvl w:ilvl="4">
      <w:numFmt w:val="decimal"/>
      <w:lvlText w:val="%5"/>
      <w:lvlJc w:val="left"/>
      <w:pPr>
        <w:ind w:left="697" w:firstLine="0"/>
      </w:pPr>
      <w:rPr>
        <w:rFonts w:cs="Times New Roman"/>
      </w:rPr>
    </w:lvl>
    <w:lvl w:ilvl="5">
      <w:numFmt w:val="decimal"/>
      <w:lvlText w:val="%6"/>
      <w:lvlJc w:val="left"/>
      <w:pPr>
        <w:ind w:left="697" w:firstLine="0"/>
      </w:pPr>
      <w:rPr>
        <w:rFonts w:cs="Times New Roman"/>
      </w:rPr>
    </w:lvl>
    <w:lvl w:ilvl="6">
      <w:numFmt w:val="decimal"/>
      <w:lvlText w:val="%7"/>
      <w:lvlJc w:val="left"/>
      <w:pPr>
        <w:ind w:left="697" w:firstLine="0"/>
      </w:pPr>
      <w:rPr>
        <w:rFonts w:cs="Times New Roman"/>
      </w:rPr>
    </w:lvl>
    <w:lvl w:ilvl="7">
      <w:numFmt w:val="decimal"/>
      <w:lvlText w:val="%8"/>
      <w:lvlJc w:val="left"/>
      <w:pPr>
        <w:ind w:left="697" w:firstLine="0"/>
      </w:pPr>
      <w:rPr>
        <w:rFonts w:cs="Times New Roman"/>
      </w:rPr>
    </w:lvl>
    <w:lvl w:ilvl="8">
      <w:numFmt w:val="decimal"/>
      <w:lvlText w:val="%9"/>
      <w:lvlJc w:val="left"/>
      <w:pPr>
        <w:ind w:left="697" w:firstLine="0"/>
      </w:pPr>
      <w:rPr>
        <w:rFonts w:cs="Times New Roman"/>
      </w:rPr>
    </w:lvl>
  </w:abstractNum>
  <w:abstractNum w:abstractNumId="18" w15:restartNumberingAfterBreak="0">
    <w:nsid w:val="327162ED"/>
    <w:multiLevelType w:val="multilevel"/>
    <w:tmpl w:val="F5B00C20"/>
    <w:lvl w:ilvl="0">
      <w:start w:val="1"/>
      <w:numFmt w:val="decimal"/>
      <w:lvlText w:val="%1)"/>
      <w:lvlJc w:val="left"/>
      <w:pPr>
        <w:ind w:left="1004" w:hanging="360"/>
      </w:pPr>
      <w:rPr>
        <w:rFonts w:cs="Times New Roman"/>
        <w:b/>
      </w:rPr>
    </w:lvl>
    <w:lvl w:ilvl="1">
      <w:start w:val="1"/>
      <w:numFmt w:val="lowerLetter"/>
      <w:lvlText w:val="%2."/>
      <w:lvlJc w:val="left"/>
      <w:pPr>
        <w:ind w:left="1724" w:hanging="360"/>
      </w:pPr>
      <w:rPr>
        <w:rFonts w:cs="Times New Roman"/>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19" w15:restartNumberingAfterBreak="0">
    <w:nsid w:val="37FE50BD"/>
    <w:multiLevelType w:val="hybridMultilevel"/>
    <w:tmpl w:val="016C0AE4"/>
    <w:lvl w:ilvl="0" w:tplc="46A0D710">
      <w:start w:val="2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53734E"/>
    <w:multiLevelType w:val="hybridMultilevel"/>
    <w:tmpl w:val="AB428EC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B086DE2"/>
    <w:multiLevelType w:val="hybridMultilevel"/>
    <w:tmpl w:val="91ACDE3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3FD47A32"/>
    <w:multiLevelType w:val="multilevel"/>
    <w:tmpl w:val="30744112"/>
    <w:styleLink w:val="LFO22"/>
    <w:lvl w:ilvl="0">
      <w:start w:val="1"/>
      <w:numFmt w:val="lowerLetter"/>
      <w:pStyle w:val="wt-listawielopoziomowa"/>
      <w:lvlText w:val="%1)"/>
      <w:lvlJc w:val="left"/>
      <w:pPr>
        <w:ind w:left="644" w:hanging="360"/>
      </w:pPr>
      <w:rPr>
        <w:rFonts w:cs="Times New Roman"/>
        <w:b w:val="0"/>
        <w:i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41261148"/>
    <w:multiLevelType w:val="multilevel"/>
    <w:tmpl w:val="6EC01F7C"/>
    <w:lvl w:ilvl="0">
      <w:start w:val="1"/>
      <w:numFmt w:val="ordinal"/>
      <w:lvlText w:val="%1"/>
      <w:lvlJc w:val="left"/>
      <w:pPr>
        <w:ind w:left="1009" w:hanging="453"/>
      </w:pPr>
      <w:rPr>
        <w:rFonts w:ascii="Arial" w:hAnsi="Arial" w:cs="Times New Roman"/>
        <w:b/>
        <w:i w:val="0"/>
        <w:sz w:val="2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4" w15:restartNumberingAfterBreak="0">
    <w:nsid w:val="44786609"/>
    <w:multiLevelType w:val="multilevel"/>
    <w:tmpl w:val="8932D574"/>
    <w:lvl w:ilvl="0">
      <w:start w:val="1"/>
      <w:numFmt w:val="upperRoman"/>
      <w:lvlText w:val="%1."/>
      <w:lvlJc w:val="right"/>
      <w:pPr>
        <w:ind w:left="1445" w:hanging="1445"/>
      </w:pPr>
      <w:rPr>
        <w:rFonts w:cs="Times New Roman"/>
        <w:b/>
        <w:i w:val="0"/>
        <w:color w:val="auto"/>
        <w:sz w:val="20"/>
        <w:szCs w:val="20"/>
      </w:rPr>
    </w:lvl>
    <w:lvl w:ilvl="1">
      <w:start w:val="1"/>
      <w:numFmt w:val="decimal"/>
      <w:lvlText w:val="%2)"/>
      <w:lvlJc w:val="left"/>
      <w:pPr>
        <w:ind w:left="1588" w:hanging="1588"/>
      </w:pPr>
      <w:rPr>
        <w:rFonts w:ascii="Arial" w:hAnsi="Arial" w:cs="Arial"/>
        <w:b/>
        <w:color w:val="auto"/>
        <w:sz w:val="20"/>
        <w:szCs w:val="20"/>
      </w:rPr>
    </w:lvl>
    <w:lvl w:ilvl="2">
      <w:start w:val="1"/>
      <w:numFmt w:val="decimal"/>
      <w:lvlText w:val="%1.%2.%3."/>
      <w:lvlJc w:val="left"/>
      <w:pPr>
        <w:ind w:left="1474" w:hanging="147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4845443F"/>
    <w:multiLevelType w:val="multilevel"/>
    <w:tmpl w:val="D0D2A2B0"/>
    <w:lvl w:ilvl="0">
      <w:start w:val="1"/>
      <w:numFmt w:val="decimal"/>
      <w:lvlText w:val="%1)"/>
      <w:lvlJc w:val="left"/>
      <w:pPr>
        <w:ind w:left="1146" w:hanging="360"/>
      </w:pPr>
      <w:rPr>
        <w:rFonts w:cs="Times New Roman"/>
        <w:b/>
      </w:rPr>
    </w:lvl>
    <w:lvl w:ilvl="1">
      <w:start w:val="1"/>
      <w:numFmt w:val="lowerLetter"/>
      <w:lvlText w:val="%2."/>
      <w:lvlJc w:val="left"/>
      <w:pPr>
        <w:ind w:left="1866" w:hanging="360"/>
      </w:pPr>
      <w:rPr>
        <w:rFonts w:cs="Times New Roman"/>
      </w:rPr>
    </w:lvl>
    <w:lvl w:ilvl="2">
      <w:start w:val="1"/>
      <w:numFmt w:val="lowerRoman"/>
      <w:lvlText w:val="%3."/>
      <w:lvlJc w:val="right"/>
      <w:pPr>
        <w:ind w:left="2586" w:hanging="180"/>
      </w:pPr>
      <w:rPr>
        <w:rFonts w:cs="Times New Roman"/>
      </w:rPr>
    </w:lvl>
    <w:lvl w:ilvl="3">
      <w:start w:val="1"/>
      <w:numFmt w:val="decimal"/>
      <w:lvlText w:val="%4."/>
      <w:lvlJc w:val="left"/>
      <w:pPr>
        <w:ind w:left="3306" w:hanging="360"/>
      </w:pPr>
      <w:rPr>
        <w:rFonts w:cs="Times New Roman"/>
      </w:rPr>
    </w:lvl>
    <w:lvl w:ilvl="4">
      <w:start w:val="1"/>
      <w:numFmt w:val="lowerLetter"/>
      <w:lvlText w:val="%5."/>
      <w:lvlJc w:val="left"/>
      <w:pPr>
        <w:ind w:left="4026" w:hanging="360"/>
      </w:pPr>
      <w:rPr>
        <w:rFonts w:cs="Times New Roman"/>
      </w:rPr>
    </w:lvl>
    <w:lvl w:ilvl="5">
      <w:start w:val="1"/>
      <w:numFmt w:val="lowerRoman"/>
      <w:lvlText w:val="%6."/>
      <w:lvlJc w:val="right"/>
      <w:pPr>
        <w:ind w:left="4746" w:hanging="180"/>
      </w:pPr>
      <w:rPr>
        <w:rFonts w:cs="Times New Roman"/>
      </w:rPr>
    </w:lvl>
    <w:lvl w:ilvl="6">
      <w:start w:val="1"/>
      <w:numFmt w:val="decimal"/>
      <w:lvlText w:val="%7."/>
      <w:lvlJc w:val="left"/>
      <w:pPr>
        <w:ind w:left="5466" w:hanging="360"/>
      </w:pPr>
      <w:rPr>
        <w:rFonts w:cs="Times New Roman"/>
      </w:rPr>
    </w:lvl>
    <w:lvl w:ilvl="7">
      <w:start w:val="1"/>
      <w:numFmt w:val="lowerLetter"/>
      <w:lvlText w:val="%8."/>
      <w:lvlJc w:val="left"/>
      <w:pPr>
        <w:ind w:left="6186" w:hanging="360"/>
      </w:pPr>
      <w:rPr>
        <w:rFonts w:cs="Times New Roman"/>
      </w:rPr>
    </w:lvl>
    <w:lvl w:ilvl="8">
      <w:start w:val="1"/>
      <w:numFmt w:val="lowerRoman"/>
      <w:lvlText w:val="%9."/>
      <w:lvlJc w:val="right"/>
      <w:pPr>
        <w:ind w:left="6906" w:hanging="180"/>
      </w:pPr>
      <w:rPr>
        <w:rFonts w:cs="Times New Roman"/>
      </w:rPr>
    </w:lvl>
  </w:abstractNum>
  <w:abstractNum w:abstractNumId="26" w15:restartNumberingAfterBreak="0">
    <w:nsid w:val="4AA31DB2"/>
    <w:multiLevelType w:val="multilevel"/>
    <w:tmpl w:val="DCFC5DFE"/>
    <w:styleLink w:val="LFO6"/>
    <w:lvl w:ilvl="0">
      <w:numFmt w:val="bullet"/>
      <w:pStyle w:val="Listapunktowana3"/>
      <w:lvlText w:val=""/>
      <w:lvlJc w:val="left"/>
      <w:pPr>
        <w:ind w:left="926"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4E8D3820"/>
    <w:multiLevelType w:val="multilevel"/>
    <w:tmpl w:val="D9B0F284"/>
    <w:lvl w:ilvl="0">
      <w:start w:val="1"/>
      <w:numFmt w:val="decimal"/>
      <w:lvlText w:val="%1."/>
      <w:lvlJc w:val="left"/>
      <w:pPr>
        <w:ind w:left="1004" w:hanging="360"/>
      </w:pPr>
      <w:rPr>
        <w:rFonts w:cs="Times New Roman"/>
        <w:b/>
      </w:rPr>
    </w:lvl>
    <w:lvl w:ilvl="1">
      <w:start w:val="1"/>
      <w:numFmt w:val="lowerLetter"/>
      <w:lvlText w:val="%2."/>
      <w:lvlJc w:val="left"/>
      <w:pPr>
        <w:ind w:left="1724" w:hanging="360"/>
      </w:pPr>
      <w:rPr>
        <w:rFonts w:cs="Times New Roman"/>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28" w15:restartNumberingAfterBreak="0">
    <w:nsid w:val="57657305"/>
    <w:multiLevelType w:val="hybridMultilevel"/>
    <w:tmpl w:val="97681F3C"/>
    <w:lvl w:ilvl="0" w:tplc="CED686A6">
      <w:start w:val="1"/>
      <w:numFmt w:val="lowerLetter"/>
      <w:lvlText w:val="%1)"/>
      <w:lvlJc w:val="left"/>
      <w:pPr>
        <w:ind w:left="924" w:hanging="360"/>
      </w:pPr>
      <w:rPr>
        <w:rFonts w:hint="default"/>
        <w:b w:val="0"/>
        <w:bCs/>
      </w:rPr>
    </w:lvl>
    <w:lvl w:ilvl="1" w:tplc="B3B6D2C4">
      <w:start w:val="1"/>
      <w:numFmt w:val="lowerLetter"/>
      <w:lvlText w:val="%2)"/>
      <w:lvlJc w:val="left"/>
      <w:pPr>
        <w:ind w:left="1644" w:hanging="360"/>
      </w:pPr>
      <w:rPr>
        <w:rFonts w:ascii="Aptos" w:eastAsia="Times New Roman" w:hAnsi="Aptos" w:cs="Arial"/>
      </w:rPr>
    </w:lvl>
    <w:lvl w:ilvl="2" w:tplc="0415001B" w:tentative="1">
      <w:start w:val="1"/>
      <w:numFmt w:val="lowerRoman"/>
      <w:lvlText w:val="%3."/>
      <w:lvlJc w:val="right"/>
      <w:pPr>
        <w:ind w:left="2364" w:hanging="180"/>
      </w:pPr>
    </w:lvl>
    <w:lvl w:ilvl="3" w:tplc="0415000F" w:tentative="1">
      <w:start w:val="1"/>
      <w:numFmt w:val="decimal"/>
      <w:lvlText w:val="%4."/>
      <w:lvlJc w:val="left"/>
      <w:pPr>
        <w:ind w:left="3084" w:hanging="360"/>
      </w:pPr>
    </w:lvl>
    <w:lvl w:ilvl="4" w:tplc="04150019" w:tentative="1">
      <w:start w:val="1"/>
      <w:numFmt w:val="lowerLetter"/>
      <w:lvlText w:val="%5."/>
      <w:lvlJc w:val="left"/>
      <w:pPr>
        <w:ind w:left="3804" w:hanging="360"/>
      </w:pPr>
    </w:lvl>
    <w:lvl w:ilvl="5" w:tplc="0415001B" w:tentative="1">
      <w:start w:val="1"/>
      <w:numFmt w:val="lowerRoman"/>
      <w:lvlText w:val="%6."/>
      <w:lvlJc w:val="right"/>
      <w:pPr>
        <w:ind w:left="4524" w:hanging="180"/>
      </w:pPr>
    </w:lvl>
    <w:lvl w:ilvl="6" w:tplc="0415000F" w:tentative="1">
      <w:start w:val="1"/>
      <w:numFmt w:val="decimal"/>
      <w:lvlText w:val="%7."/>
      <w:lvlJc w:val="left"/>
      <w:pPr>
        <w:ind w:left="5244" w:hanging="360"/>
      </w:pPr>
    </w:lvl>
    <w:lvl w:ilvl="7" w:tplc="04150019" w:tentative="1">
      <w:start w:val="1"/>
      <w:numFmt w:val="lowerLetter"/>
      <w:lvlText w:val="%8."/>
      <w:lvlJc w:val="left"/>
      <w:pPr>
        <w:ind w:left="5964" w:hanging="360"/>
      </w:pPr>
    </w:lvl>
    <w:lvl w:ilvl="8" w:tplc="0415001B" w:tentative="1">
      <w:start w:val="1"/>
      <w:numFmt w:val="lowerRoman"/>
      <w:lvlText w:val="%9."/>
      <w:lvlJc w:val="right"/>
      <w:pPr>
        <w:ind w:left="6684" w:hanging="180"/>
      </w:pPr>
    </w:lvl>
  </w:abstractNum>
  <w:abstractNum w:abstractNumId="29" w15:restartNumberingAfterBreak="0">
    <w:nsid w:val="578D77E3"/>
    <w:multiLevelType w:val="multilevel"/>
    <w:tmpl w:val="2D7EAFA2"/>
    <w:styleLink w:val="LFO14"/>
    <w:lvl w:ilvl="0">
      <w:start w:val="1"/>
      <w:numFmt w:val="lowerLetter"/>
      <w:pStyle w:val="paragraf"/>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340" w:hanging="36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57B03665"/>
    <w:multiLevelType w:val="multilevel"/>
    <w:tmpl w:val="DF3A52A0"/>
    <w:styleLink w:val="LFO25"/>
    <w:lvl w:ilvl="0">
      <w:numFmt w:val="bullet"/>
      <w:pStyle w:val="Tiret1"/>
      <w:lvlText w:val="–"/>
      <w:lvlJc w:val="left"/>
      <w:pPr>
        <w:ind w:left="1417" w:hanging="567"/>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5896360F"/>
    <w:multiLevelType w:val="multilevel"/>
    <w:tmpl w:val="4D728864"/>
    <w:lvl w:ilvl="0">
      <w:start w:val="1"/>
      <w:numFmt w:val="decimal"/>
      <w:lvlText w:val="%1."/>
      <w:lvlJc w:val="left"/>
      <w:pPr>
        <w:ind w:left="453" w:hanging="453"/>
      </w:pPr>
      <w:rPr>
        <w:rFonts w:cs="Times New Roman"/>
        <w:b/>
        <w:color w:val="auto"/>
      </w:rPr>
    </w:lvl>
    <w:lvl w:ilvl="1">
      <w:start w:val="1"/>
      <w:numFmt w:val="lowerLetter"/>
      <w:lvlText w:val="%2."/>
      <w:lvlJc w:val="left"/>
      <w:pPr>
        <w:ind w:left="164" w:hanging="360"/>
      </w:pPr>
      <w:rPr>
        <w:rFonts w:cs="Times New Roman"/>
      </w:rPr>
    </w:lvl>
    <w:lvl w:ilvl="2">
      <w:start w:val="1"/>
      <w:numFmt w:val="lowerRoman"/>
      <w:lvlText w:val="%3."/>
      <w:lvlJc w:val="right"/>
      <w:pPr>
        <w:ind w:left="884" w:hanging="180"/>
      </w:pPr>
      <w:rPr>
        <w:rFonts w:cs="Times New Roman"/>
      </w:rPr>
    </w:lvl>
    <w:lvl w:ilvl="3">
      <w:start w:val="1"/>
      <w:numFmt w:val="decimal"/>
      <w:lvlText w:val="%4."/>
      <w:lvlJc w:val="left"/>
      <w:pPr>
        <w:ind w:left="1604" w:hanging="360"/>
      </w:pPr>
      <w:rPr>
        <w:rFonts w:cs="Times New Roman"/>
      </w:rPr>
    </w:lvl>
    <w:lvl w:ilvl="4">
      <w:start w:val="1"/>
      <w:numFmt w:val="lowerLetter"/>
      <w:lvlText w:val="%5."/>
      <w:lvlJc w:val="left"/>
      <w:pPr>
        <w:ind w:left="2324" w:hanging="360"/>
      </w:pPr>
      <w:rPr>
        <w:rFonts w:cs="Times New Roman"/>
      </w:rPr>
    </w:lvl>
    <w:lvl w:ilvl="5">
      <w:start w:val="1"/>
      <w:numFmt w:val="lowerRoman"/>
      <w:lvlText w:val="%6."/>
      <w:lvlJc w:val="right"/>
      <w:pPr>
        <w:ind w:left="3044" w:hanging="180"/>
      </w:pPr>
      <w:rPr>
        <w:rFonts w:cs="Times New Roman"/>
      </w:rPr>
    </w:lvl>
    <w:lvl w:ilvl="6">
      <w:start w:val="1"/>
      <w:numFmt w:val="decimal"/>
      <w:lvlText w:val="%7."/>
      <w:lvlJc w:val="left"/>
      <w:pPr>
        <w:ind w:left="3764" w:hanging="360"/>
      </w:pPr>
      <w:rPr>
        <w:rFonts w:cs="Times New Roman"/>
      </w:rPr>
    </w:lvl>
    <w:lvl w:ilvl="7">
      <w:start w:val="1"/>
      <w:numFmt w:val="lowerLetter"/>
      <w:lvlText w:val="%8."/>
      <w:lvlJc w:val="left"/>
      <w:pPr>
        <w:ind w:left="4484" w:hanging="360"/>
      </w:pPr>
      <w:rPr>
        <w:rFonts w:cs="Times New Roman"/>
      </w:rPr>
    </w:lvl>
    <w:lvl w:ilvl="8">
      <w:start w:val="1"/>
      <w:numFmt w:val="lowerRoman"/>
      <w:lvlText w:val="%9."/>
      <w:lvlJc w:val="right"/>
      <w:pPr>
        <w:ind w:left="5204" w:hanging="180"/>
      </w:pPr>
      <w:rPr>
        <w:rFonts w:cs="Times New Roman"/>
      </w:rPr>
    </w:lvl>
  </w:abstractNum>
  <w:abstractNum w:abstractNumId="32" w15:restartNumberingAfterBreak="0">
    <w:nsid w:val="594C142E"/>
    <w:multiLevelType w:val="multilevel"/>
    <w:tmpl w:val="D69A63AA"/>
    <w:lvl w:ilvl="0">
      <w:numFmt w:val="bullet"/>
      <w:lvlText w:val="-"/>
      <w:lvlJc w:val="left"/>
      <w:pPr>
        <w:ind w:left="1044" w:hanging="360"/>
      </w:pPr>
      <w:rPr>
        <w:rFonts w:ascii="Aptos" w:hAnsi="Aptos"/>
      </w:rPr>
    </w:lvl>
    <w:lvl w:ilvl="1">
      <w:numFmt w:val="bullet"/>
      <w:lvlText w:val="o"/>
      <w:lvlJc w:val="left"/>
      <w:pPr>
        <w:ind w:left="1764" w:hanging="360"/>
      </w:pPr>
      <w:rPr>
        <w:rFonts w:ascii="Courier New" w:hAnsi="Courier New"/>
      </w:rPr>
    </w:lvl>
    <w:lvl w:ilvl="2">
      <w:numFmt w:val="bullet"/>
      <w:lvlText w:val=""/>
      <w:lvlJc w:val="left"/>
      <w:pPr>
        <w:ind w:left="2484" w:hanging="360"/>
      </w:pPr>
      <w:rPr>
        <w:rFonts w:ascii="Wingdings" w:hAnsi="Wingdings"/>
      </w:rPr>
    </w:lvl>
    <w:lvl w:ilvl="3">
      <w:numFmt w:val="bullet"/>
      <w:lvlText w:val=""/>
      <w:lvlJc w:val="left"/>
      <w:pPr>
        <w:ind w:left="3204" w:hanging="360"/>
      </w:pPr>
      <w:rPr>
        <w:rFonts w:ascii="Symbol" w:hAnsi="Symbol"/>
      </w:rPr>
    </w:lvl>
    <w:lvl w:ilvl="4">
      <w:numFmt w:val="bullet"/>
      <w:lvlText w:val="o"/>
      <w:lvlJc w:val="left"/>
      <w:pPr>
        <w:ind w:left="3924" w:hanging="360"/>
      </w:pPr>
      <w:rPr>
        <w:rFonts w:ascii="Courier New" w:hAnsi="Courier New"/>
      </w:rPr>
    </w:lvl>
    <w:lvl w:ilvl="5">
      <w:numFmt w:val="bullet"/>
      <w:lvlText w:val=""/>
      <w:lvlJc w:val="left"/>
      <w:pPr>
        <w:ind w:left="4644" w:hanging="360"/>
      </w:pPr>
      <w:rPr>
        <w:rFonts w:ascii="Wingdings" w:hAnsi="Wingdings"/>
      </w:rPr>
    </w:lvl>
    <w:lvl w:ilvl="6">
      <w:numFmt w:val="bullet"/>
      <w:lvlText w:val=""/>
      <w:lvlJc w:val="left"/>
      <w:pPr>
        <w:ind w:left="5364" w:hanging="360"/>
      </w:pPr>
      <w:rPr>
        <w:rFonts w:ascii="Symbol" w:hAnsi="Symbol"/>
      </w:rPr>
    </w:lvl>
    <w:lvl w:ilvl="7">
      <w:numFmt w:val="bullet"/>
      <w:lvlText w:val="o"/>
      <w:lvlJc w:val="left"/>
      <w:pPr>
        <w:ind w:left="6084" w:hanging="360"/>
      </w:pPr>
      <w:rPr>
        <w:rFonts w:ascii="Courier New" w:hAnsi="Courier New"/>
      </w:rPr>
    </w:lvl>
    <w:lvl w:ilvl="8">
      <w:numFmt w:val="bullet"/>
      <w:lvlText w:val=""/>
      <w:lvlJc w:val="left"/>
      <w:pPr>
        <w:ind w:left="6804" w:hanging="360"/>
      </w:pPr>
      <w:rPr>
        <w:rFonts w:ascii="Wingdings" w:hAnsi="Wingdings"/>
      </w:rPr>
    </w:lvl>
  </w:abstractNum>
  <w:abstractNum w:abstractNumId="33" w15:restartNumberingAfterBreak="0">
    <w:nsid w:val="59C11BCA"/>
    <w:multiLevelType w:val="hybridMultilevel"/>
    <w:tmpl w:val="FD4CD4B4"/>
    <w:lvl w:ilvl="0" w:tplc="08482BA0">
      <w:start w:val="1"/>
      <w:numFmt w:val="decimal"/>
      <w:lvlText w:val="%1)"/>
      <w:lvlJc w:val="left"/>
      <w:pPr>
        <w:ind w:left="720" w:hanging="360"/>
      </w:pPr>
      <w:rPr>
        <w:rFonts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AD4347F"/>
    <w:multiLevelType w:val="hybridMultilevel"/>
    <w:tmpl w:val="A9A0D5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BD82F8F"/>
    <w:multiLevelType w:val="multilevel"/>
    <w:tmpl w:val="8ABCDDEA"/>
    <w:lvl w:ilvl="0">
      <w:start w:val="1"/>
      <w:numFmt w:val="decimal"/>
      <w:lvlText w:val="%1."/>
      <w:lvlJc w:val="left"/>
      <w:pPr>
        <w:ind w:left="360" w:hanging="360"/>
      </w:pPr>
      <w:rPr>
        <w:rFonts w:hint="default"/>
        <w:b w:val="0"/>
      </w:rPr>
    </w:lvl>
    <w:lvl w:ilvl="1">
      <w:start w:val="9"/>
      <w:numFmt w:val="decimal"/>
      <w:lvlText w:val="%2)"/>
      <w:lvlJc w:val="left"/>
      <w:pPr>
        <w:ind w:left="872" w:hanging="360"/>
      </w:pPr>
      <w:rPr>
        <w:rFonts w:cs="Times New Roman"/>
      </w:rPr>
    </w:lvl>
    <w:lvl w:ilvl="2">
      <w:start w:val="15"/>
      <w:numFmt w:val="upperRoman"/>
      <w:lvlText w:val="%3."/>
      <w:lvlJc w:val="left"/>
      <w:pPr>
        <w:ind w:left="2132" w:hanging="720"/>
      </w:pPr>
      <w:rPr>
        <w:rFonts w:cs="Times New Roman"/>
      </w:rPr>
    </w:lvl>
    <w:lvl w:ilvl="3">
      <w:start w:val="1"/>
      <w:numFmt w:val="decimal"/>
      <w:lvlText w:val="%4."/>
      <w:lvlJc w:val="left"/>
      <w:pPr>
        <w:ind w:left="2312" w:hanging="360"/>
      </w:pPr>
      <w:rPr>
        <w:rFonts w:cs="Times New Roman"/>
        <w:b/>
      </w:rPr>
    </w:lvl>
    <w:lvl w:ilvl="4">
      <w:start w:val="1"/>
      <w:numFmt w:val="lowerLetter"/>
      <w:lvlText w:val="%5."/>
      <w:lvlJc w:val="left"/>
      <w:pPr>
        <w:ind w:left="3032" w:hanging="360"/>
      </w:pPr>
      <w:rPr>
        <w:rFonts w:cs="Times New Roman"/>
      </w:rPr>
    </w:lvl>
    <w:lvl w:ilvl="5">
      <w:start w:val="1"/>
      <w:numFmt w:val="lowerRoman"/>
      <w:lvlText w:val="%6."/>
      <w:lvlJc w:val="right"/>
      <w:pPr>
        <w:ind w:left="3752" w:hanging="180"/>
      </w:pPr>
      <w:rPr>
        <w:rFonts w:cs="Times New Roman"/>
      </w:rPr>
    </w:lvl>
    <w:lvl w:ilvl="6">
      <w:start w:val="1"/>
      <w:numFmt w:val="decimal"/>
      <w:lvlText w:val="%7."/>
      <w:lvlJc w:val="left"/>
      <w:pPr>
        <w:ind w:left="4472" w:hanging="360"/>
      </w:pPr>
      <w:rPr>
        <w:rFonts w:cs="Times New Roman"/>
      </w:rPr>
    </w:lvl>
    <w:lvl w:ilvl="7">
      <w:start w:val="1"/>
      <w:numFmt w:val="lowerLetter"/>
      <w:lvlText w:val="%8."/>
      <w:lvlJc w:val="left"/>
      <w:pPr>
        <w:ind w:left="5192" w:hanging="360"/>
      </w:pPr>
      <w:rPr>
        <w:rFonts w:cs="Times New Roman"/>
      </w:rPr>
    </w:lvl>
    <w:lvl w:ilvl="8">
      <w:start w:val="1"/>
      <w:numFmt w:val="lowerRoman"/>
      <w:lvlText w:val="%9."/>
      <w:lvlJc w:val="right"/>
      <w:pPr>
        <w:ind w:left="5912" w:hanging="180"/>
      </w:pPr>
      <w:rPr>
        <w:rFonts w:cs="Times New Roman"/>
      </w:rPr>
    </w:lvl>
  </w:abstractNum>
  <w:abstractNum w:abstractNumId="36" w15:restartNumberingAfterBreak="0">
    <w:nsid w:val="600571FA"/>
    <w:multiLevelType w:val="multilevel"/>
    <w:tmpl w:val="BF86E8E8"/>
    <w:lvl w:ilvl="0">
      <w:start w:val="2"/>
      <w:numFmt w:val="decimal"/>
      <w:lvlText w:val="%1."/>
      <w:lvlJc w:val="left"/>
      <w:pPr>
        <w:ind w:left="1800" w:hanging="363"/>
      </w:pPr>
      <w:rPr>
        <w:rFonts w:ascii="Arial" w:eastAsia="Times New Roman" w:hAnsi="Arial" w:cs="Arial" w:hint="default"/>
        <w:b w:val="0"/>
        <w:bCs/>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7" w15:restartNumberingAfterBreak="0">
    <w:nsid w:val="60EE4B8E"/>
    <w:multiLevelType w:val="multilevel"/>
    <w:tmpl w:val="A9B634D8"/>
    <w:styleLink w:val="LFO24"/>
    <w:lvl w:ilvl="0">
      <w:numFmt w:val="bullet"/>
      <w:pStyle w:val="Tiret0"/>
      <w:lvlText w:val="–"/>
      <w:lvlJc w:val="left"/>
      <w:pPr>
        <w:ind w:left="850" w:hanging="85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61B23E97"/>
    <w:multiLevelType w:val="multilevel"/>
    <w:tmpl w:val="B032224A"/>
    <w:lvl w:ilvl="0">
      <w:start w:val="1"/>
      <w:numFmt w:val="decimal"/>
      <w:lvlText w:val="%1."/>
      <w:lvlJc w:val="left"/>
      <w:pPr>
        <w:ind w:left="234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360" w:hanging="360"/>
      </w:pPr>
      <w:rPr>
        <w:rFonts w:cs="Times New Roman"/>
        <w:b/>
        <w:color w:val="auto"/>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641E1282"/>
    <w:multiLevelType w:val="multilevel"/>
    <w:tmpl w:val="5FE66F60"/>
    <w:styleLink w:val="LFO5"/>
    <w:lvl w:ilvl="0">
      <w:numFmt w:val="bullet"/>
      <w:pStyle w:val="Listapunktowana2"/>
      <w:lvlText w:val=""/>
      <w:lvlJc w:val="left"/>
      <w:pPr>
        <w:ind w:left="643"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65B800FB"/>
    <w:multiLevelType w:val="multilevel"/>
    <w:tmpl w:val="934067C4"/>
    <w:lvl w:ilvl="0">
      <w:start w:val="1"/>
      <w:numFmt w:val="decimal"/>
      <w:lvlText w:val="%1."/>
      <w:lvlJc w:val="left"/>
      <w:pPr>
        <w:ind w:left="1009" w:hanging="453"/>
      </w:pPr>
      <w:rPr>
        <w:rFonts w:cs="Times New Roman"/>
        <w:b/>
      </w:rPr>
    </w:lvl>
    <w:lvl w:ilvl="1">
      <w:start w:val="1"/>
      <w:numFmt w:val="lowerLetter"/>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cs="Times New Roman"/>
      </w:rPr>
    </w:lvl>
    <w:lvl w:ilvl="3">
      <w:start w:val="1"/>
      <w:numFmt w:val="decimal"/>
      <w:lvlText w:val="%4."/>
      <w:lvlJc w:val="left"/>
      <w:pPr>
        <w:ind w:left="1009" w:hanging="453"/>
      </w:pPr>
      <w:rPr>
        <w:rFonts w:cs="Times New Roman"/>
        <w:b/>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15:restartNumberingAfterBreak="0">
    <w:nsid w:val="67754B9D"/>
    <w:multiLevelType w:val="multilevel"/>
    <w:tmpl w:val="0C0A61C6"/>
    <w:lvl w:ilvl="0">
      <w:start w:val="1"/>
      <w:numFmt w:val="decimal"/>
      <w:lvlText w:val="%1."/>
      <w:lvlJc w:val="left"/>
      <w:pPr>
        <w:ind w:left="360" w:hanging="360"/>
      </w:pPr>
      <w:rPr>
        <w:rFonts w:ascii="Arial" w:eastAsia="Times New Roman" w:hAnsi="Arial" w:cs="Arial"/>
        <w:b/>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2" w15:restartNumberingAfterBreak="0">
    <w:nsid w:val="6A9E0B28"/>
    <w:multiLevelType w:val="multilevel"/>
    <w:tmpl w:val="6A82902E"/>
    <w:lvl w:ilvl="0">
      <w:start w:val="1"/>
      <w:numFmt w:val="decimal"/>
      <w:lvlText w:val="%1)"/>
      <w:lvlJc w:val="left"/>
      <w:pPr>
        <w:ind w:left="502" w:hanging="360"/>
      </w:pPr>
      <w:rPr>
        <w:rFonts w:cs="Times New Roman"/>
        <w:b/>
      </w:rPr>
    </w:lvl>
    <w:lvl w:ilvl="1">
      <w:start w:val="1"/>
      <w:numFmt w:val="lowerLetter"/>
      <w:lvlText w:val="%2."/>
      <w:lvlJc w:val="left"/>
      <w:pPr>
        <w:ind w:left="1222" w:hanging="360"/>
      </w:pPr>
      <w:rPr>
        <w:rFonts w:cs="Times New Roman"/>
      </w:rPr>
    </w:lvl>
    <w:lvl w:ilvl="2">
      <w:start w:val="1"/>
      <w:numFmt w:val="lowerRoman"/>
      <w:lvlText w:val="%3."/>
      <w:lvlJc w:val="right"/>
      <w:pPr>
        <w:ind w:left="1942" w:hanging="18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43" w15:restartNumberingAfterBreak="0">
    <w:nsid w:val="6AA75AE4"/>
    <w:multiLevelType w:val="multilevel"/>
    <w:tmpl w:val="401039C6"/>
    <w:styleLink w:val="LFO4"/>
    <w:lvl w:ilvl="0">
      <w:numFmt w:val="bullet"/>
      <w:pStyle w:val="Listapunktowana"/>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6BD35CB9"/>
    <w:multiLevelType w:val="multilevel"/>
    <w:tmpl w:val="FD9CE2EE"/>
    <w:lvl w:ilvl="0">
      <w:start w:val="1"/>
      <w:numFmt w:val="upperRoman"/>
      <w:lvlText w:val="%1."/>
      <w:lvlJc w:val="left"/>
      <w:pPr>
        <w:ind w:left="1276" w:hanging="72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15:restartNumberingAfterBreak="0">
    <w:nsid w:val="6BF61AAD"/>
    <w:multiLevelType w:val="hybridMultilevel"/>
    <w:tmpl w:val="2042C78C"/>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6" w15:restartNumberingAfterBreak="0">
    <w:nsid w:val="6D325F39"/>
    <w:multiLevelType w:val="hybridMultilevel"/>
    <w:tmpl w:val="C0A2A2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184178E"/>
    <w:multiLevelType w:val="hybridMultilevel"/>
    <w:tmpl w:val="757213FE"/>
    <w:lvl w:ilvl="0" w:tplc="3B907F6A">
      <w:start w:val="1"/>
      <w:numFmt w:val="decimal"/>
      <w:lvlText w:val="%1."/>
      <w:lvlJc w:val="left"/>
      <w:pPr>
        <w:ind w:left="493" w:hanging="361"/>
      </w:pPr>
      <w:rPr>
        <w:rFonts w:asciiTheme="minorHAnsi" w:eastAsia="Arial" w:hAnsiTheme="minorHAnsi" w:cstheme="minorHAnsi" w:hint="default"/>
        <w:b/>
        <w:bCs/>
        <w:color w:val="auto"/>
        <w:w w:val="100"/>
        <w:sz w:val="20"/>
        <w:szCs w:val="20"/>
        <w:lang w:val="pl-PL" w:eastAsia="en-US" w:bidi="ar-SA"/>
      </w:rPr>
    </w:lvl>
    <w:lvl w:ilvl="1" w:tplc="5E44E904">
      <w:start w:val="1"/>
      <w:numFmt w:val="decimal"/>
      <w:lvlText w:val="%2)"/>
      <w:lvlJc w:val="left"/>
      <w:pPr>
        <w:ind w:left="853" w:hanging="360"/>
      </w:pPr>
      <w:rPr>
        <w:rFonts w:asciiTheme="minorHAnsi" w:eastAsia="Arial MT" w:hAnsiTheme="minorHAnsi" w:cstheme="minorHAnsi" w:hint="default"/>
        <w:w w:val="99"/>
        <w:sz w:val="20"/>
        <w:szCs w:val="20"/>
        <w:lang w:val="pl-PL" w:eastAsia="en-US" w:bidi="ar-SA"/>
      </w:rPr>
    </w:lvl>
    <w:lvl w:ilvl="2" w:tplc="E2A45B62">
      <w:start w:val="1"/>
      <w:numFmt w:val="lowerLetter"/>
      <w:lvlText w:val="%3)"/>
      <w:lvlJc w:val="left"/>
      <w:pPr>
        <w:ind w:left="1213" w:hanging="360"/>
      </w:pPr>
      <w:rPr>
        <w:rFonts w:ascii="Arial MT" w:eastAsia="Arial MT" w:hAnsi="Arial MT" w:cs="Arial MT" w:hint="default"/>
        <w:w w:val="99"/>
        <w:sz w:val="18"/>
        <w:szCs w:val="18"/>
        <w:lang w:val="pl-PL" w:eastAsia="en-US" w:bidi="ar-SA"/>
      </w:rPr>
    </w:lvl>
    <w:lvl w:ilvl="3" w:tplc="4F4479B8">
      <w:numFmt w:val="bullet"/>
      <w:lvlText w:val="•"/>
      <w:lvlJc w:val="left"/>
      <w:pPr>
        <w:ind w:left="1000" w:hanging="360"/>
      </w:pPr>
      <w:rPr>
        <w:rFonts w:hint="default"/>
        <w:lang w:val="pl-PL" w:eastAsia="en-US" w:bidi="ar-SA"/>
      </w:rPr>
    </w:lvl>
    <w:lvl w:ilvl="4" w:tplc="1B586282">
      <w:numFmt w:val="bullet"/>
      <w:lvlText w:val="•"/>
      <w:lvlJc w:val="left"/>
      <w:pPr>
        <w:ind w:left="781" w:hanging="360"/>
      </w:pPr>
      <w:rPr>
        <w:rFonts w:hint="default"/>
        <w:lang w:val="pl-PL" w:eastAsia="en-US" w:bidi="ar-SA"/>
      </w:rPr>
    </w:lvl>
    <w:lvl w:ilvl="5" w:tplc="76CCFC38">
      <w:numFmt w:val="bullet"/>
      <w:lvlText w:val="•"/>
      <w:lvlJc w:val="left"/>
      <w:pPr>
        <w:ind w:left="562" w:hanging="360"/>
      </w:pPr>
      <w:rPr>
        <w:rFonts w:hint="default"/>
        <w:lang w:val="pl-PL" w:eastAsia="en-US" w:bidi="ar-SA"/>
      </w:rPr>
    </w:lvl>
    <w:lvl w:ilvl="6" w:tplc="8594E410">
      <w:numFmt w:val="bullet"/>
      <w:lvlText w:val="•"/>
      <w:lvlJc w:val="left"/>
      <w:pPr>
        <w:ind w:left="342" w:hanging="360"/>
      </w:pPr>
      <w:rPr>
        <w:rFonts w:hint="default"/>
        <w:lang w:val="pl-PL" w:eastAsia="en-US" w:bidi="ar-SA"/>
      </w:rPr>
    </w:lvl>
    <w:lvl w:ilvl="7" w:tplc="FE52594E">
      <w:numFmt w:val="bullet"/>
      <w:lvlText w:val="•"/>
      <w:lvlJc w:val="left"/>
      <w:pPr>
        <w:ind w:left="123" w:hanging="360"/>
      </w:pPr>
      <w:rPr>
        <w:rFonts w:hint="default"/>
        <w:lang w:val="pl-PL" w:eastAsia="en-US" w:bidi="ar-SA"/>
      </w:rPr>
    </w:lvl>
    <w:lvl w:ilvl="8" w:tplc="735E3D64">
      <w:numFmt w:val="bullet"/>
      <w:lvlText w:val="•"/>
      <w:lvlJc w:val="left"/>
      <w:pPr>
        <w:ind w:left="-96" w:hanging="360"/>
      </w:pPr>
      <w:rPr>
        <w:rFonts w:hint="default"/>
        <w:lang w:val="pl-PL" w:eastAsia="en-US" w:bidi="ar-SA"/>
      </w:rPr>
    </w:lvl>
  </w:abstractNum>
  <w:abstractNum w:abstractNumId="48" w15:restartNumberingAfterBreak="0">
    <w:nsid w:val="72667659"/>
    <w:multiLevelType w:val="hybridMultilevel"/>
    <w:tmpl w:val="1EACF852"/>
    <w:lvl w:ilvl="0" w:tplc="75A22E36">
      <w:start w:val="1"/>
      <w:numFmt w:val="lowerLetter"/>
      <w:lvlText w:val="%1)"/>
      <w:lvlJc w:val="left"/>
      <w:pPr>
        <w:ind w:left="-66" w:hanging="360"/>
      </w:pPr>
      <w:rPr>
        <w:rFonts w:hint="default"/>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49" w15:restartNumberingAfterBreak="0">
    <w:nsid w:val="76474FA5"/>
    <w:multiLevelType w:val="multilevel"/>
    <w:tmpl w:val="4C6AE920"/>
    <w:lvl w:ilvl="0">
      <w:start w:val="1"/>
      <w:numFmt w:val="ordinal"/>
      <w:lvlText w:val="%1"/>
      <w:lvlJc w:val="left"/>
      <w:pPr>
        <w:ind w:left="567" w:hanging="453"/>
      </w:pPr>
      <w:rPr>
        <w:rFonts w:ascii="Arial" w:hAnsi="Arial" w:cs="Times New Roman"/>
        <w:b/>
        <w:i w:val="0"/>
        <w:sz w:val="20"/>
      </w:rPr>
    </w:lvl>
    <w:lvl w:ilvl="1">
      <w:start w:val="1"/>
      <w:numFmt w:val="lowerLetter"/>
      <w:lvlText w:val="%2."/>
      <w:lvlJc w:val="left"/>
      <w:pPr>
        <w:ind w:left="638" w:hanging="360"/>
      </w:pPr>
      <w:rPr>
        <w:rFonts w:cs="Times New Roman"/>
      </w:rPr>
    </w:lvl>
    <w:lvl w:ilvl="2">
      <w:start w:val="1"/>
      <w:numFmt w:val="lowerRoman"/>
      <w:lvlText w:val="%3."/>
      <w:lvlJc w:val="right"/>
      <w:pPr>
        <w:ind w:left="1358" w:hanging="180"/>
      </w:pPr>
      <w:rPr>
        <w:rFonts w:cs="Times New Roman"/>
      </w:rPr>
    </w:lvl>
    <w:lvl w:ilvl="3">
      <w:start w:val="1"/>
      <w:numFmt w:val="decimal"/>
      <w:lvlText w:val="%4."/>
      <w:lvlJc w:val="left"/>
      <w:pPr>
        <w:ind w:left="2078" w:hanging="360"/>
      </w:pPr>
      <w:rPr>
        <w:rFonts w:cs="Times New Roman"/>
      </w:rPr>
    </w:lvl>
    <w:lvl w:ilvl="4">
      <w:start w:val="1"/>
      <w:numFmt w:val="lowerLetter"/>
      <w:lvlText w:val="%5."/>
      <w:lvlJc w:val="left"/>
      <w:pPr>
        <w:ind w:left="2798" w:hanging="360"/>
      </w:pPr>
      <w:rPr>
        <w:rFonts w:cs="Times New Roman"/>
      </w:rPr>
    </w:lvl>
    <w:lvl w:ilvl="5">
      <w:start w:val="1"/>
      <w:numFmt w:val="lowerRoman"/>
      <w:lvlText w:val="%6."/>
      <w:lvlJc w:val="right"/>
      <w:pPr>
        <w:ind w:left="3518" w:hanging="180"/>
      </w:pPr>
      <w:rPr>
        <w:rFonts w:cs="Times New Roman"/>
      </w:rPr>
    </w:lvl>
    <w:lvl w:ilvl="6">
      <w:start w:val="1"/>
      <w:numFmt w:val="decimal"/>
      <w:lvlText w:val="%7."/>
      <w:lvlJc w:val="left"/>
      <w:pPr>
        <w:ind w:left="4238" w:hanging="360"/>
      </w:pPr>
      <w:rPr>
        <w:rFonts w:cs="Times New Roman"/>
      </w:rPr>
    </w:lvl>
    <w:lvl w:ilvl="7">
      <w:start w:val="1"/>
      <w:numFmt w:val="lowerLetter"/>
      <w:lvlText w:val="%8."/>
      <w:lvlJc w:val="left"/>
      <w:pPr>
        <w:ind w:left="4958" w:hanging="360"/>
      </w:pPr>
      <w:rPr>
        <w:rFonts w:cs="Times New Roman"/>
      </w:rPr>
    </w:lvl>
    <w:lvl w:ilvl="8">
      <w:start w:val="1"/>
      <w:numFmt w:val="lowerRoman"/>
      <w:lvlText w:val="%9."/>
      <w:lvlJc w:val="right"/>
      <w:pPr>
        <w:ind w:left="5678" w:hanging="180"/>
      </w:pPr>
      <w:rPr>
        <w:rFonts w:cs="Times New Roman"/>
      </w:rPr>
    </w:lvl>
  </w:abstractNum>
  <w:abstractNum w:abstractNumId="50" w15:restartNumberingAfterBreak="0">
    <w:nsid w:val="79201104"/>
    <w:multiLevelType w:val="hybridMultilevel"/>
    <w:tmpl w:val="05FE35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7C06418B"/>
    <w:multiLevelType w:val="multilevel"/>
    <w:tmpl w:val="4B8C9264"/>
    <w:styleLink w:val="LFO15"/>
    <w:lvl w:ilvl="0">
      <w:numFmt w:val="bullet"/>
      <w:pStyle w:val="Tekstprzypisukocowego"/>
      <w:lvlText w:val="–"/>
      <w:lvlJc w:val="left"/>
      <w:pPr>
        <w:ind w:left="360" w:hanging="360"/>
      </w:pPr>
      <w:rPr>
        <w:rFonts w:ascii="Times New Roman" w:hAnsi="Times New Roman"/>
        <w:sz w:val="22"/>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2" w15:restartNumberingAfterBreak="0">
    <w:nsid w:val="7C245796"/>
    <w:multiLevelType w:val="multilevel"/>
    <w:tmpl w:val="BD26C9B8"/>
    <w:lvl w:ilvl="0">
      <w:start w:val="1"/>
      <w:numFmt w:val="decimal"/>
      <w:lvlText w:val="%1."/>
      <w:lvlJc w:val="left"/>
      <w:pPr>
        <w:ind w:left="1800" w:hanging="363"/>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3" w15:restartNumberingAfterBreak="0">
    <w:nsid w:val="7F594FF1"/>
    <w:multiLevelType w:val="hybridMultilevel"/>
    <w:tmpl w:val="97681F3C"/>
    <w:lvl w:ilvl="0" w:tplc="FFFFFFFF">
      <w:start w:val="1"/>
      <w:numFmt w:val="lowerLetter"/>
      <w:lvlText w:val="%1)"/>
      <w:lvlJc w:val="left"/>
      <w:pPr>
        <w:ind w:left="924" w:hanging="360"/>
      </w:pPr>
      <w:rPr>
        <w:rFonts w:hint="default"/>
        <w:b w:val="0"/>
        <w:bCs/>
      </w:rPr>
    </w:lvl>
    <w:lvl w:ilvl="1" w:tplc="FFFFFFFF">
      <w:start w:val="1"/>
      <w:numFmt w:val="lowerLetter"/>
      <w:lvlText w:val="%2)"/>
      <w:lvlJc w:val="left"/>
      <w:pPr>
        <w:ind w:left="1644" w:hanging="360"/>
      </w:pPr>
      <w:rPr>
        <w:rFonts w:ascii="Aptos" w:eastAsia="Times New Roman" w:hAnsi="Aptos" w:cs="Arial"/>
      </w:rPr>
    </w:lvl>
    <w:lvl w:ilvl="2" w:tplc="FFFFFFFF" w:tentative="1">
      <w:start w:val="1"/>
      <w:numFmt w:val="lowerRoman"/>
      <w:lvlText w:val="%3."/>
      <w:lvlJc w:val="right"/>
      <w:pPr>
        <w:ind w:left="2364" w:hanging="180"/>
      </w:pPr>
    </w:lvl>
    <w:lvl w:ilvl="3" w:tplc="FFFFFFFF" w:tentative="1">
      <w:start w:val="1"/>
      <w:numFmt w:val="decimal"/>
      <w:lvlText w:val="%4."/>
      <w:lvlJc w:val="left"/>
      <w:pPr>
        <w:ind w:left="3084" w:hanging="360"/>
      </w:pPr>
    </w:lvl>
    <w:lvl w:ilvl="4" w:tplc="FFFFFFFF" w:tentative="1">
      <w:start w:val="1"/>
      <w:numFmt w:val="lowerLetter"/>
      <w:lvlText w:val="%5."/>
      <w:lvlJc w:val="left"/>
      <w:pPr>
        <w:ind w:left="3804" w:hanging="360"/>
      </w:pPr>
    </w:lvl>
    <w:lvl w:ilvl="5" w:tplc="FFFFFFFF" w:tentative="1">
      <w:start w:val="1"/>
      <w:numFmt w:val="lowerRoman"/>
      <w:lvlText w:val="%6."/>
      <w:lvlJc w:val="right"/>
      <w:pPr>
        <w:ind w:left="4524" w:hanging="180"/>
      </w:pPr>
    </w:lvl>
    <w:lvl w:ilvl="6" w:tplc="FFFFFFFF" w:tentative="1">
      <w:start w:val="1"/>
      <w:numFmt w:val="decimal"/>
      <w:lvlText w:val="%7."/>
      <w:lvlJc w:val="left"/>
      <w:pPr>
        <w:ind w:left="5244" w:hanging="360"/>
      </w:pPr>
    </w:lvl>
    <w:lvl w:ilvl="7" w:tplc="FFFFFFFF" w:tentative="1">
      <w:start w:val="1"/>
      <w:numFmt w:val="lowerLetter"/>
      <w:lvlText w:val="%8."/>
      <w:lvlJc w:val="left"/>
      <w:pPr>
        <w:ind w:left="5964" w:hanging="360"/>
      </w:pPr>
    </w:lvl>
    <w:lvl w:ilvl="8" w:tplc="FFFFFFFF" w:tentative="1">
      <w:start w:val="1"/>
      <w:numFmt w:val="lowerRoman"/>
      <w:lvlText w:val="%9."/>
      <w:lvlJc w:val="right"/>
      <w:pPr>
        <w:ind w:left="6684" w:hanging="180"/>
      </w:pPr>
    </w:lvl>
  </w:abstractNum>
  <w:abstractNum w:abstractNumId="54" w15:restartNumberingAfterBreak="0">
    <w:nsid w:val="7FAB2256"/>
    <w:multiLevelType w:val="multilevel"/>
    <w:tmpl w:val="E9D42CB0"/>
    <w:lvl w:ilvl="0">
      <w:start w:val="1"/>
      <w:numFmt w:val="decimal"/>
      <w:lvlText w:val="%1."/>
      <w:lvlJc w:val="left"/>
      <w:pPr>
        <w:ind w:left="1800" w:hanging="363"/>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1585869683">
    <w:abstractNumId w:val="43"/>
  </w:num>
  <w:num w:numId="2" w16cid:durableId="239871750">
    <w:abstractNumId w:val="39"/>
  </w:num>
  <w:num w:numId="3" w16cid:durableId="784276365">
    <w:abstractNumId w:val="26"/>
  </w:num>
  <w:num w:numId="4" w16cid:durableId="344554442">
    <w:abstractNumId w:val="10"/>
  </w:num>
  <w:num w:numId="5" w16cid:durableId="747924717">
    <w:abstractNumId w:val="29"/>
  </w:num>
  <w:num w:numId="6" w16cid:durableId="1382442215">
    <w:abstractNumId w:val="51"/>
  </w:num>
  <w:num w:numId="7" w16cid:durableId="1726441357">
    <w:abstractNumId w:val="22"/>
  </w:num>
  <w:num w:numId="8" w16cid:durableId="1240555988">
    <w:abstractNumId w:val="37"/>
  </w:num>
  <w:num w:numId="9" w16cid:durableId="755906867">
    <w:abstractNumId w:val="30"/>
  </w:num>
  <w:num w:numId="10" w16cid:durableId="1636334436">
    <w:abstractNumId w:val="14"/>
  </w:num>
  <w:num w:numId="11" w16cid:durableId="916597026">
    <w:abstractNumId w:val="44"/>
  </w:num>
  <w:num w:numId="12" w16cid:durableId="620649987">
    <w:abstractNumId w:val="27"/>
  </w:num>
  <w:num w:numId="13" w16cid:durableId="16850638">
    <w:abstractNumId w:val="15"/>
  </w:num>
  <w:num w:numId="14" w16cid:durableId="236941590">
    <w:abstractNumId w:val="4"/>
  </w:num>
  <w:num w:numId="15" w16cid:durableId="1674722502">
    <w:abstractNumId w:val="5"/>
  </w:num>
  <w:num w:numId="16" w16cid:durableId="1863862916">
    <w:abstractNumId w:val="31"/>
  </w:num>
  <w:num w:numId="17" w16cid:durableId="123550139">
    <w:abstractNumId w:val="3"/>
  </w:num>
  <w:num w:numId="18" w16cid:durableId="997147259">
    <w:abstractNumId w:val="8"/>
  </w:num>
  <w:num w:numId="19" w16cid:durableId="855272114">
    <w:abstractNumId w:val="40"/>
  </w:num>
  <w:num w:numId="20" w16cid:durableId="1760522462">
    <w:abstractNumId w:val="42"/>
  </w:num>
  <w:num w:numId="21" w16cid:durableId="760033504">
    <w:abstractNumId w:val="41"/>
  </w:num>
  <w:num w:numId="22" w16cid:durableId="756294362">
    <w:abstractNumId w:val="23"/>
  </w:num>
  <w:num w:numId="23" w16cid:durableId="124853979">
    <w:abstractNumId w:val="49"/>
  </w:num>
  <w:num w:numId="24" w16cid:durableId="1843231203">
    <w:abstractNumId w:val="6"/>
  </w:num>
  <w:num w:numId="25" w16cid:durableId="1899894035">
    <w:abstractNumId w:val="32"/>
  </w:num>
  <w:num w:numId="26" w16cid:durableId="1230072831">
    <w:abstractNumId w:val="18"/>
  </w:num>
  <w:num w:numId="27" w16cid:durableId="678656967">
    <w:abstractNumId w:val="17"/>
  </w:num>
  <w:num w:numId="28" w16cid:durableId="345062400">
    <w:abstractNumId w:val="2"/>
  </w:num>
  <w:num w:numId="29" w16cid:durableId="1554392466">
    <w:abstractNumId w:val="11"/>
  </w:num>
  <w:num w:numId="30" w16cid:durableId="1320306969">
    <w:abstractNumId w:val="13"/>
  </w:num>
  <w:num w:numId="31" w16cid:durableId="877359255">
    <w:abstractNumId w:val="24"/>
  </w:num>
  <w:num w:numId="32" w16cid:durableId="1466967285">
    <w:abstractNumId w:val="25"/>
  </w:num>
  <w:num w:numId="33" w16cid:durableId="195317800">
    <w:abstractNumId w:val="52"/>
  </w:num>
  <w:num w:numId="34" w16cid:durableId="1978947857">
    <w:abstractNumId w:val="38"/>
  </w:num>
  <w:num w:numId="35" w16cid:durableId="1260986861">
    <w:abstractNumId w:val="36"/>
  </w:num>
  <w:num w:numId="36" w16cid:durableId="1921910669">
    <w:abstractNumId w:val="54"/>
  </w:num>
  <w:num w:numId="37" w16cid:durableId="1787499462">
    <w:abstractNumId w:val="16"/>
  </w:num>
  <w:num w:numId="38" w16cid:durableId="851182170">
    <w:abstractNumId w:val="47"/>
  </w:num>
  <w:num w:numId="39" w16cid:durableId="524176406">
    <w:abstractNumId w:val="12"/>
  </w:num>
  <w:num w:numId="40" w16cid:durableId="658461033">
    <w:abstractNumId w:val="45"/>
  </w:num>
  <w:num w:numId="41" w16cid:durableId="1263804168">
    <w:abstractNumId w:val="20"/>
  </w:num>
  <w:num w:numId="42" w16cid:durableId="1883248170">
    <w:abstractNumId w:val="46"/>
  </w:num>
  <w:num w:numId="43" w16cid:durableId="1402564258">
    <w:abstractNumId w:val="50"/>
  </w:num>
  <w:num w:numId="44" w16cid:durableId="18628911">
    <w:abstractNumId w:val="7"/>
  </w:num>
  <w:num w:numId="45" w16cid:durableId="529537919">
    <w:abstractNumId w:val="9"/>
  </w:num>
  <w:num w:numId="46" w16cid:durableId="1322998597">
    <w:abstractNumId w:val="19"/>
  </w:num>
  <w:num w:numId="47" w16cid:durableId="897127878">
    <w:abstractNumId w:val="35"/>
  </w:num>
  <w:num w:numId="48" w16cid:durableId="2002540274">
    <w:abstractNumId w:val="21"/>
  </w:num>
  <w:num w:numId="49" w16cid:durableId="1527140203">
    <w:abstractNumId w:val="33"/>
  </w:num>
  <w:num w:numId="50" w16cid:durableId="487937648">
    <w:abstractNumId w:val="34"/>
  </w:num>
  <w:num w:numId="51" w16cid:durableId="711922349">
    <w:abstractNumId w:val="48"/>
  </w:num>
  <w:num w:numId="52" w16cid:durableId="1651211146">
    <w:abstractNumId w:val="28"/>
  </w:num>
  <w:num w:numId="53" w16cid:durableId="465006924">
    <w:abstractNumId w:val="5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57"/>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44E"/>
    <w:rsid w:val="00014FA8"/>
    <w:rsid w:val="0003059E"/>
    <w:rsid w:val="000564A2"/>
    <w:rsid w:val="0005773C"/>
    <w:rsid w:val="00081BB1"/>
    <w:rsid w:val="000969DF"/>
    <w:rsid w:val="000A09F3"/>
    <w:rsid w:val="000A2E91"/>
    <w:rsid w:val="000C096D"/>
    <w:rsid w:val="000E0511"/>
    <w:rsid w:val="000E21DA"/>
    <w:rsid w:val="000E6881"/>
    <w:rsid w:val="000F401C"/>
    <w:rsid w:val="000F5A8F"/>
    <w:rsid w:val="00115F03"/>
    <w:rsid w:val="00121DAC"/>
    <w:rsid w:val="001361E6"/>
    <w:rsid w:val="001672E4"/>
    <w:rsid w:val="00176246"/>
    <w:rsid w:val="00177B19"/>
    <w:rsid w:val="001A22C6"/>
    <w:rsid w:val="001A2FE1"/>
    <w:rsid w:val="001B1307"/>
    <w:rsid w:val="001B48D0"/>
    <w:rsid w:val="001C50CF"/>
    <w:rsid w:val="001C75A2"/>
    <w:rsid w:val="001F702F"/>
    <w:rsid w:val="00203466"/>
    <w:rsid w:val="00215D77"/>
    <w:rsid w:val="00217DB3"/>
    <w:rsid w:val="00227489"/>
    <w:rsid w:val="00232A38"/>
    <w:rsid w:val="00245796"/>
    <w:rsid w:val="00250F40"/>
    <w:rsid w:val="0026345A"/>
    <w:rsid w:val="00266214"/>
    <w:rsid w:val="002715EE"/>
    <w:rsid w:val="00276F47"/>
    <w:rsid w:val="002824F8"/>
    <w:rsid w:val="002A2B09"/>
    <w:rsid w:val="002D559A"/>
    <w:rsid w:val="002D55FB"/>
    <w:rsid w:val="002D6362"/>
    <w:rsid w:val="002E222A"/>
    <w:rsid w:val="002E5B12"/>
    <w:rsid w:val="002F6022"/>
    <w:rsid w:val="003231C1"/>
    <w:rsid w:val="0032568F"/>
    <w:rsid w:val="00370935"/>
    <w:rsid w:val="003A38A8"/>
    <w:rsid w:val="003B285E"/>
    <w:rsid w:val="003D0B00"/>
    <w:rsid w:val="003D7575"/>
    <w:rsid w:val="003D7B6B"/>
    <w:rsid w:val="00417C8E"/>
    <w:rsid w:val="0042108E"/>
    <w:rsid w:val="00451308"/>
    <w:rsid w:val="00453184"/>
    <w:rsid w:val="00466137"/>
    <w:rsid w:val="00470E43"/>
    <w:rsid w:val="004843D8"/>
    <w:rsid w:val="004B5988"/>
    <w:rsid w:val="004E6191"/>
    <w:rsid w:val="00507663"/>
    <w:rsid w:val="005139C7"/>
    <w:rsid w:val="00514480"/>
    <w:rsid w:val="00527F83"/>
    <w:rsid w:val="005370CF"/>
    <w:rsid w:val="0056235A"/>
    <w:rsid w:val="005634FB"/>
    <w:rsid w:val="0057544E"/>
    <w:rsid w:val="00575C54"/>
    <w:rsid w:val="005C0869"/>
    <w:rsid w:val="005D050C"/>
    <w:rsid w:val="005E0A32"/>
    <w:rsid w:val="005E44B0"/>
    <w:rsid w:val="005E60D8"/>
    <w:rsid w:val="005E70F5"/>
    <w:rsid w:val="005F7E12"/>
    <w:rsid w:val="006102CE"/>
    <w:rsid w:val="0063642F"/>
    <w:rsid w:val="006417E6"/>
    <w:rsid w:val="00656693"/>
    <w:rsid w:val="006662C8"/>
    <w:rsid w:val="00670D37"/>
    <w:rsid w:val="006777D2"/>
    <w:rsid w:val="006A6A1F"/>
    <w:rsid w:val="006B3133"/>
    <w:rsid w:val="006F7E76"/>
    <w:rsid w:val="00707BEF"/>
    <w:rsid w:val="007157A0"/>
    <w:rsid w:val="00717A23"/>
    <w:rsid w:val="007422C2"/>
    <w:rsid w:val="00752701"/>
    <w:rsid w:val="007565B5"/>
    <w:rsid w:val="007B7F74"/>
    <w:rsid w:val="007C5B4F"/>
    <w:rsid w:val="007D11F1"/>
    <w:rsid w:val="007E6E64"/>
    <w:rsid w:val="00811173"/>
    <w:rsid w:val="00811245"/>
    <w:rsid w:val="008155B2"/>
    <w:rsid w:val="0081665E"/>
    <w:rsid w:val="00820C22"/>
    <w:rsid w:val="00822854"/>
    <w:rsid w:val="008344F8"/>
    <w:rsid w:val="008556F0"/>
    <w:rsid w:val="00873447"/>
    <w:rsid w:val="008736BD"/>
    <w:rsid w:val="00877F4D"/>
    <w:rsid w:val="008800DB"/>
    <w:rsid w:val="0088651C"/>
    <w:rsid w:val="00892301"/>
    <w:rsid w:val="008A561B"/>
    <w:rsid w:val="008B1262"/>
    <w:rsid w:val="008B5653"/>
    <w:rsid w:val="008B65D8"/>
    <w:rsid w:val="008C58B3"/>
    <w:rsid w:val="008D2C2E"/>
    <w:rsid w:val="008D4FF5"/>
    <w:rsid w:val="008E3329"/>
    <w:rsid w:val="008F4F38"/>
    <w:rsid w:val="00900768"/>
    <w:rsid w:val="00910B88"/>
    <w:rsid w:val="00921164"/>
    <w:rsid w:val="00924F83"/>
    <w:rsid w:val="0094167C"/>
    <w:rsid w:val="00952EE9"/>
    <w:rsid w:val="00966BA1"/>
    <w:rsid w:val="00971CF6"/>
    <w:rsid w:val="00990FC3"/>
    <w:rsid w:val="00994E38"/>
    <w:rsid w:val="009B0A7E"/>
    <w:rsid w:val="009E30DF"/>
    <w:rsid w:val="009E5919"/>
    <w:rsid w:val="009F4E17"/>
    <w:rsid w:val="00A01391"/>
    <w:rsid w:val="00A53F10"/>
    <w:rsid w:val="00A81437"/>
    <w:rsid w:val="00A83D60"/>
    <w:rsid w:val="00A96F2D"/>
    <w:rsid w:val="00AA0E6C"/>
    <w:rsid w:val="00AB1086"/>
    <w:rsid w:val="00AB3FDC"/>
    <w:rsid w:val="00AB609A"/>
    <w:rsid w:val="00AC7E0B"/>
    <w:rsid w:val="00AF2350"/>
    <w:rsid w:val="00B035FE"/>
    <w:rsid w:val="00B41237"/>
    <w:rsid w:val="00B41B7B"/>
    <w:rsid w:val="00B54AB5"/>
    <w:rsid w:val="00B718A7"/>
    <w:rsid w:val="00B94A09"/>
    <w:rsid w:val="00B94E85"/>
    <w:rsid w:val="00BA6F1B"/>
    <w:rsid w:val="00BC57D4"/>
    <w:rsid w:val="00C01518"/>
    <w:rsid w:val="00C061EB"/>
    <w:rsid w:val="00C16B9B"/>
    <w:rsid w:val="00C37553"/>
    <w:rsid w:val="00C616C3"/>
    <w:rsid w:val="00C8430D"/>
    <w:rsid w:val="00C8444E"/>
    <w:rsid w:val="00C961E7"/>
    <w:rsid w:val="00CA5CB1"/>
    <w:rsid w:val="00CB35C8"/>
    <w:rsid w:val="00CB4274"/>
    <w:rsid w:val="00D25E2E"/>
    <w:rsid w:val="00D45FED"/>
    <w:rsid w:val="00D47391"/>
    <w:rsid w:val="00D514FB"/>
    <w:rsid w:val="00D72D01"/>
    <w:rsid w:val="00D77F8A"/>
    <w:rsid w:val="00D82369"/>
    <w:rsid w:val="00D96E71"/>
    <w:rsid w:val="00DB4459"/>
    <w:rsid w:val="00DF7554"/>
    <w:rsid w:val="00E4199B"/>
    <w:rsid w:val="00E4616F"/>
    <w:rsid w:val="00E54603"/>
    <w:rsid w:val="00E606EB"/>
    <w:rsid w:val="00E867BE"/>
    <w:rsid w:val="00EC5685"/>
    <w:rsid w:val="00EE05C2"/>
    <w:rsid w:val="00F04379"/>
    <w:rsid w:val="00F07CD7"/>
    <w:rsid w:val="00F51AA5"/>
    <w:rsid w:val="00F56A79"/>
    <w:rsid w:val="00F602FD"/>
    <w:rsid w:val="00F62341"/>
    <w:rsid w:val="00F8759F"/>
    <w:rsid w:val="00FA347A"/>
    <w:rsid w:val="00FA3ABE"/>
    <w:rsid w:val="00FC42DC"/>
    <w:rsid w:val="00FC4B28"/>
    <w:rsid w:val="00FD28A4"/>
    <w:rsid w:val="00FD6F68"/>
    <w:rsid w:val="00FE1451"/>
    <w:rsid w:val="00FE44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19971"/>
  <w15:docId w15:val="{FC068F35-22B9-4E4C-A661-15BE1502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Cambria"/>
        <w:lang w:val="pl-PL" w:eastAsia="pl-PL"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ascii="Times New Roman" w:hAnsi="Times New Roman" w:cs="Times New Roman"/>
      <w:sz w:val="24"/>
      <w:szCs w:val="24"/>
    </w:rPr>
  </w:style>
  <w:style w:type="paragraph" w:styleId="Nagwek1">
    <w:name w:val="heading 1"/>
    <w:basedOn w:val="Normalny"/>
    <w:next w:val="Normalny"/>
    <w:uiPriority w:val="9"/>
    <w:qFormat/>
    <w:pPr>
      <w:keepNext/>
      <w:spacing w:before="240" w:after="60"/>
      <w:outlineLvl w:val="0"/>
    </w:pPr>
    <w:rPr>
      <w:rFonts w:ascii="Arial" w:hAnsi="Arial" w:cs="Arial"/>
      <w:b/>
      <w:bCs/>
      <w:kern w:val="3"/>
      <w:sz w:val="32"/>
      <w:szCs w:val="32"/>
    </w:rPr>
  </w:style>
  <w:style w:type="paragraph" w:styleId="Nagwek2">
    <w:name w:val="heading 2"/>
    <w:basedOn w:val="Normalny"/>
    <w:next w:val="Normalny"/>
    <w:uiPriority w:val="9"/>
    <w:semiHidden/>
    <w:unhideWhenUsed/>
    <w:qFormat/>
    <w:pPr>
      <w:keepNext/>
      <w:spacing w:before="240" w:after="60"/>
      <w:outlineLvl w:val="1"/>
    </w:pPr>
    <w:rPr>
      <w:rFonts w:ascii="Arial" w:hAnsi="Arial" w:cs="Arial"/>
      <w:b/>
      <w:bCs/>
      <w:i/>
      <w:iCs/>
      <w:sz w:val="28"/>
      <w:szCs w:val="28"/>
    </w:rPr>
  </w:style>
  <w:style w:type="paragraph" w:styleId="Nagwek3">
    <w:name w:val="heading 3"/>
    <w:basedOn w:val="Normalny"/>
    <w:next w:val="Normalny"/>
    <w:uiPriority w:val="9"/>
    <w:semiHidden/>
    <w:unhideWhenUsed/>
    <w:qFormat/>
    <w:pPr>
      <w:keepNext/>
      <w:spacing w:before="240" w:after="60"/>
      <w:outlineLvl w:val="2"/>
    </w:pPr>
    <w:rPr>
      <w:rFonts w:ascii="Arial" w:hAnsi="Arial" w:cs="Arial"/>
      <w:b/>
      <w:bCs/>
      <w:sz w:val="26"/>
      <w:szCs w:val="26"/>
    </w:rPr>
  </w:style>
  <w:style w:type="paragraph" w:styleId="Nagwek4">
    <w:name w:val="heading 4"/>
    <w:basedOn w:val="Normalny"/>
    <w:next w:val="Normalny"/>
    <w:uiPriority w:val="9"/>
    <w:semiHidden/>
    <w:unhideWhenUsed/>
    <w:qFormat/>
    <w:pPr>
      <w:keepNext/>
      <w:spacing w:before="240" w:after="60"/>
      <w:outlineLvl w:val="3"/>
    </w:pPr>
    <w:rPr>
      <w:b/>
      <w:bCs/>
      <w:sz w:val="28"/>
      <w:szCs w:val="28"/>
    </w:rPr>
  </w:style>
  <w:style w:type="paragraph" w:styleId="Nagwek5">
    <w:name w:val="heading 5"/>
    <w:basedOn w:val="Normalny"/>
    <w:next w:val="Normalny"/>
    <w:uiPriority w:val="9"/>
    <w:semiHidden/>
    <w:unhideWhenUsed/>
    <w:qFormat/>
    <w:pPr>
      <w:spacing w:before="240" w:after="60"/>
      <w:outlineLvl w:val="4"/>
    </w:pPr>
    <w:rPr>
      <w:b/>
      <w:bCs/>
      <w:i/>
      <w:iCs/>
      <w:sz w:val="26"/>
      <w:szCs w:val="26"/>
    </w:rPr>
  </w:style>
  <w:style w:type="paragraph" w:styleId="Nagwek7">
    <w:name w:val="heading 7"/>
    <w:basedOn w:val="Normalny"/>
    <w:next w:val="Normalny"/>
    <w:pPr>
      <w:keepNext/>
      <w:pBdr>
        <w:bottom w:val="single" w:sz="4" w:space="1" w:color="000000"/>
      </w:pBdr>
      <w:ind w:left="-851"/>
      <w:jc w:val="both"/>
      <w:outlineLvl w:val="6"/>
    </w:pPr>
    <w:rPr>
      <w:rFonts w:ascii="Tahoma" w:hAnsi="Tahoma"/>
      <w:b/>
      <w:sz w:val="20"/>
      <w:szCs w:val="20"/>
    </w:rPr>
  </w:style>
  <w:style w:type="paragraph" w:styleId="Nagwek8">
    <w:name w:val="heading 8"/>
    <w:basedOn w:val="Normalny"/>
    <w:next w:val="Normalny"/>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Pr>
      <w:rFonts w:ascii="Arial" w:hAnsi="Arial" w:cs="Times New Roman"/>
      <w:b/>
      <w:kern w:val="3"/>
      <w:sz w:val="32"/>
      <w:lang w:val="pl-PL"/>
    </w:rPr>
  </w:style>
  <w:style w:type="character" w:customStyle="1" w:styleId="Nagwek2Znak">
    <w:name w:val="Nagłówek 2 Znak"/>
    <w:basedOn w:val="Domylnaczcionkaakapitu"/>
    <w:rPr>
      <w:rFonts w:ascii="Arial" w:hAnsi="Arial" w:cs="Times New Roman"/>
      <w:b/>
      <w:i/>
      <w:sz w:val="28"/>
      <w:lang w:val="pl-PL"/>
    </w:rPr>
  </w:style>
  <w:style w:type="character" w:customStyle="1" w:styleId="Nagwek3Znak">
    <w:name w:val="Nagłówek 3 Znak"/>
    <w:basedOn w:val="Domylnaczcionkaakapitu"/>
    <w:rPr>
      <w:rFonts w:ascii="Arial" w:hAnsi="Arial" w:cs="Times New Roman"/>
      <w:b/>
      <w:sz w:val="26"/>
      <w:lang w:val="pl-PL"/>
    </w:rPr>
  </w:style>
  <w:style w:type="character" w:customStyle="1" w:styleId="Nagwek4Znak">
    <w:name w:val="Nagłówek 4 Znak"/>
    <w:basedOn w:val="Domylnaczcionkaakapitu"/>
    <w:rPr>
      <w:rFonts w:ascii="Times New Roman" w:hAnsi="Times New Roman" w:cs="Times New Roman"/>
      <w:b/>
      <w:sz w:val="28"/>
      <w:lang w:val="pl-PL"/>
    </w:rPr>
  </w:style>
  <w:style w:type="character" w:customStyle="1" w:styleId="Nagwek5Znak">
    <w:name w:val="Nagłówek 5 Znak"/>
    <w:basedOn w:val="Domylnaczcionkaakapitu"/>
    <w:rPr>
      <w:rFonts w:ascii="Times New Roman" w:hAnsi="Times New Roman" w:cs="Times New Roman"/>
      <w:b/>
      <w:i/>
      <w:sz w:val="26"/>
      <w:lang w:val="pl-PL"/>
    </w:rPr>
  </w:style>
  <w:style w:type="character" w:customStyle="1" w:styleId="Nagwek7Znak">
    <w:name w:val="Nagłówek 7 Znak"/>
    <w:basedOn w:val="Domylnaczcionkaakapitu"/>
    <w:rPr>
      <w:rFonts w:ascii="Tahoma" w:hAnsi="Tahoma" w:cs="Times New Roman"/>
      <w:b/>
      <w:sz w:val="20"/>
      <w:lang w:val="pl-PL"/>
    </w:rPr>
  </w:style>
  <w:style w:type="character" w:customStyle="1" w:styleId="Nagwek8Znak">
    <w:name w:val="Nagłówek 8 Znak"/>
    <w:basedOn w:val="Domylnaczcionkaakapitu"/>
    <w:rPr>
      <w:rFonts w:ascii="Times New Roman" w:hAnsi="Times New Roman" w:cs="Times New Roman"/>
      <w:i/>
      <w:lang w:val="pl-PL"/>
    </w:rPr>
  </w:style>
  <w:style w:type="paragraph" w:customStyle="1" w:styleId="pkt">
    <w:name w:val="pkt"/>
    <w:basedOn w:val="Normalny"/>
    <w:pPr>
      <w:spacing w:before="60" w:after="60"/>
      <w:ind w:left="851" w:hanging="295"/>
      <w:jc w:val="both"/>
    </w:pPr>
    <w:rPr>
      <w:szCs w:val="20"/>
    </w:rPr>
  </w:style>
  <w:style w:type="character" w:customStyle="1" w:styleId="pktZnak">
    <w:name w:val="pkt Znak"/>
    <w:rPr>
      <w:rFonts w:ascii="Times New Roman" w:hAnsi="Times New Roman"/>
      <w:sz w:val="20"/>
      <w:lang w:val="pl-PL"/>
    </w:rPr>
  </w:style>
  <w:style w:type="paragraph" w:customStyle="1" w:styleId="pkt1">
    <w:name w:val="pkt1"/>
    <w:basedOn w:val="pkt"/>
    <w:pPr>
      <w:ind w:left="850" w:hanging="425"/>
    </w:pPr>
  </w:style>
  <w:style w:type="paragraph" w:styleId="Tytu">
    <w:name w:val="Title"/>
    <w:basedOn w:val="Normalny"/>
    <w:uiPriority w:val="10"/>
    <w:qFormat/>
    <w:pPr>
      <w:jc w:val="center"/>
    </w:pPr>
    <w:rPr>
      <w:rFonts w:ascii="Arial" w:hAnsi="Arial"/>
      <w:b/>
      <w:sz w:val="22"/>
      <w:szCs w:val="20"/>
    </w:rPr>
  </w:style>
  <w:style w:type="character" w:customStyle="1" w:styleId="TytuZnak">
    <w:name w:val="Tytuł Znak"/>
    <w:basedOn w:val="Domylnaczcionkaakapitu"/>
    <w:rPr>
      <w:rFonts w:ascii="Arial" w:hAnsi="Arial" w:cs="Times New Roman"/>
      <w:b/>
      <w:sz w:val="20"/>
      <w:lang w:val="pl-PL"/>
    </w:rPr>
  </w:style>
  <w:style w:type="paragraph" w:styleId="Tekstpodstawowy">
    <w:name w:val="Body Text"/>
    <w:basedOn w:val="Normalny"/>
    <w:pPr>
      <w:jc w:val="both"/>
    </w:pPr>
    <w:rPr>
      <w:rFonts w:ascii="Arial" w:hAnsi="Arial"/>
      <w:b/>
      <w:sz w:val="22"/>
      <w:szCs w:val="20"/>
    </w:rPr>
  </w:style>
  <w:style w:type="character" w:customStyle="1" w:styleId="TekstpodstawowyZnak">
    <w:name w:val="Tekst podstawowy Znak"/>
    <w:basedOn w:val="Domylnaczcionkaakapitu"/>
    <w:rPr>
      <w:rFonts w:ascii="Arial" w:hAnsi="Arial" w:cs="Times New Roman"/>
      <w:b/>
      <w:sz w:val="20"/>
      <w:lang w:val="pl-PL"/>
    </w:rPr>
  </w:style>
  <w:style w:type="paragraph" w:styleId="Tekstpodstawowy2">
    <w:name w:val="Body Text 2"/>
    <w:basedOn w:val="Normalny"/>
    <w:pPr>
      <w:jc w:val="both"/>
    </w:pPr>
    <w:rPr>
      <w:rFonts w:ascii="Arial" w:hAnsi="Arial"/>
      <w:sz w:val="20"/>
      <w:szCs w:val="20"/>
    </w:rPr>
  </w:style>
  <w:style w:type="character" w:customStyle="1" w:styleId="Tekstpodstawowy2Znak">
    <w:name w:val="Tekst podstawowy 2 Znak"/>
    <w:basedOn w:val="Domylnaczcionkaakapitu"/>
    <w:rPr>
      <w:rFonts w:ascii="Arial" w:hAnsi="Arial" w:cs="Times New Roman"/>
      <w:sz w:val="20"/>
    </w:rPr>
  </w:style>
  <w:style w:type="paragraph" w:styleId="Stopka">
    <w:name w:val="footer"/>
    <w:basedOn w:val="Normalny"/>
    <w:pPr>
      <w:tabs>
        <w:tab w:val="center" w:pos="4536"/>
        <w:tab w:val="right" w:pos="9072"/>
      </w:tabs>
    </w:pPr>
    <w:rPr>
      <w:rFonts w:ascii="Tahoma" w:hAnsi="Tahoma"/>
      <w:sz w:val="20"/>
      <w:szCs w:val="20"/>
    </w:rPr>
  </w:style>
  <w:style w:type="character" w:customStyle="1" w:styleId="StopkaZnak">
    <w:name w:val="Stopka Znak"/>
    <w:basedOn w:val="Domylnaczcionkaakapitu"/>
    <w:rPr>
      <w:rFonts w:ascii="Tahoma" w:hAnsi="Tahoma" w:cs="Times New Roman"/>
      <w:sz w:val="20"/>
      <w:lang w:val="pl-PL"/>
    </w:rPr>
  </w:style>
  <w:style w:type="character" w:customStyle="1" w:styleId="WW8Num2z0">
    <w:name w:val="WW8Num2z0"/>
    <w:rPr>
      <w:rFonts w:ascii="Times New Roman" w:hAnsi="Times New Roman"/>
    </w:rPr>
  </w:style>
  <w:style w:type="paragraph" w:styleId="Tekstpodstawowy3">
    <w:name w:val="Body Text 3"/>
    <w:basedOn w:val="Normalny"/>
    <w:pPr>
      <w:spacing w:after="120"/>
    </w:pPr>
    <w:rPr>
      <w:sz w:val="16"/>
      <w:szCs w:val="16"/>
    </w:rPr>
  </w:style>
  <w:style w:type="character" w:customStyle="1" w:styleId="Tekstpodstawowy3Znak">
    <w:name w:val="Tekst podstawowy 3 Znak"/>
    <w:basedOn w:val="Domylnaczcionkaakapitu"/>
    <w:rPr>
      <w:rFonts w:ascii="Times New Roman" w:hAnsi="Times New Roman" w:cs="Times New Roman"/>
      <w:sz w:val="16"/>
      <w:lang w:val="pl-PL"/>
    </w:rPr>
  </w:style>
  <w:style w:type="paragraph" w:styleId="NormalnyWeb">
    <w:name w:val="Normal (Web)"/>
    <w:basedOn w:val="Normalny"/>
    <w:pPr>
      <w:spacing w:before="100" w:after="100"/>
      <w:jc w:val="both"/>
    </w:pPr>
    <w:rPr>
      <w:sz w:val="20"/>
      <w:szCs w:val="20"/>
    </w:rPr>
  </w:style>
  <w:style w:type="character" w:styleId="Hipercze">
    <w:name w:val="Hyperlink"/>
    <w:basedOn w:val="Domylnaczcionkaakapitu"/>
    <w:rPr>
      <w:rFonts w:cs="Times New Roman"/>
      <w:color w:val="FF0000"/>
      <w:u w:val="single" w:color="FF0000"/>
    </w:rPr>
  </w:style>
  <w:style w:type="paragraph" w:styleId="Tekstpodstawowywcity">
    <w:name w:val="Body Text Indent"/>
    <w:basedOn w:val="Normalny"/>
    <w:pPr>
      <w:spacing w:after="120"/>
      <w:ind w:left="283"/>
    </w:pPr>
  </w:style>
  <w:style w:type="character" w:customStyle="1" w:styleId="TekstpodstawowywcityZnak">
    <w:name w:val="Tekst podstawowy wcięty Znak"/>
    <w:basedOn w:val="Domylnaczcionkaakapitu"/>
    <w:rPr>
      <w:rFonts w:ascii="Times New Roman" w:hAnsi="Times New Roman" w:cs="Times New Roman"/>
      <w:lang w:val="pl-PL"/>
    </w:rPr>
  </w:style>
  <w:style w:type="paragraph" w:styleId="Tekstpodstawowywcity2">
    <w:name w:val="Body Text Indent 2"/>
    <w:basedOn w:val="Normalny"/>
    <w:pPr>
      <w:spacing w:after="120" w:line="480" w:lineRule="auto"/>
      <w:ind w:left="283"/>
    </w:pPr>
  </w:style>
  <w:style w:type="character" w:customStyle="1" w:styleId="Tekstpodstawowywcity2Znak">
    <w:name w:val="Tekst podstawowy wcięty 2 Znak"/>
    <w:basedOn w:val="Domylnaczcionkaakapitu"/>
    <w:rPr>
      <w:rFonts w:ascii="Times New Roman" w:hAnsi="Times New Roman" w:cs="Times New Roman"/>
      <w:lang w:val="pl-PL"/>
    </w:rPr>
  </w:style>
  <w:style w:type="paragraph" w:styleId="Tekstprzypisudolnego">
    <w:name w:val="footnote text"/>
    <w:basedOn w:val="Normalny"/>
    <w:rPr>
      <w:rFonts w:ascii="Tahoma" w:hAnsi="Tahoma"/>
      <w:sz w:val="20"/>
      <w:szCs w:val="20"/>
    </w:rPr>
  </w:style>
  <w:style w:type="character" w:customStyle="1" w:styleId="TekstprzypisudolnegoZnak">
    <w:name w:val="Tekst przypisu dolnego Znak"/>
    <w:basedOn w:val="Domylnaczcionkaakapitu"/>
    <w:rPr>
      <w:rFonts w:ascii="Tahoma" w:hAnsi="Tahoma" w:cs="Times New Roman"/>
      <w:sz w:val="20"/>
      <w:lang w:val="pl-PL"/>
    </w:rPr>
  </w:style>
  <w:style w:type="paragraph" w:styleId="Zwykytekst">
    <w:name w:val="Plain Text"/>
    <w:basedOn w:val="Normalny"/>
    <w:rPr>
      <w:rFonts w:ascii="Courier New" w:hAnsi="Courier New" w:cs="Courier New"/>
      <w:sz w:val="20"/>
      <w:szCs w:val="20"/>
    </w:rPr>
  </w:style>
  <w:style w:type="character" w:customStyle="1" w:styleId="ZwykytekstZnak">
    <w:name w:val="Zwykły tekst Znak"/>
    <w:basedOn w:val="Domylnaczcionkaakapitu"/>
    <w:rPr>
      <w:rFonts w:ascii="Courier New" w:hAnsi="Courier New" w:cs="Times New Roman"/>
      <w:sz w:val="20"/>
      <w:lang w:val="pl-PL"/>
    </w:rPr>
  </w:style>
  <w:style w:type="paragraph" w:customStyle="1" w:styleId="wypunkt">
    <w:name w:val="wypunkt"/>
    <w:basedOn w:val="Normalny"/>
    <w:pPr>
      <w:numPr>
        <w:numId w:val="4"/>
      </w:numPr>
      <w:tabs>
        <w:tab w:val="left" w:pos="-2340"/>
        <w:tab w:val="left" w:pos="0"/>
      </w:tabs>
      <w:spacing w:line="360" w:lineRule="auto"/>
      <w:jc w:val="both"/>
    </w:pPr>
    <w:rPr>
      <w:szCs w:val="20"/>
    </w:rPr>
  </w:style>
  <w:style w:type="character" w:styleId="Odwoaniedokomentarza">
    <w:name w:val="annotation reference"/>
    <w:basedOn w:val="Domylnaczcionkaakapitu"/>
    <w:rPr>
      <w:rFonts w:cs="Times New Roman"/>
      <w:sz w:val="16"/>
    </w:rPr>
  </w:style>
  <w:style w:type="paragraph" w:styleId="Tekstkomentarza">
    <w:name w:val="annotation text"/>
    <w:basedOn w:val="Normalny"/>
    <w:rPr>
      <w:rFonts w:ascii="Tahoma" w:hAnsi="Tahoma"/>
      <w:sz w:val="20"/>
      <w:szCs w:val="20"/>
    </w:rPr>
  </w:style>
  <w:style w:type="character" w:customStyle="1" w:styleId="TekstkomentarzaZnak">
    <w:name w:val="Tekst komentarza Znak"/>
    <w:basedOn w:val="Domylnaczcionkaakapitu"/>
    <w:rPr>
      <w:rFonts w:ascii="Tahoma" w:hAnsi="Tahoma" w:cs="Times New Roman"/>
      <w:sz w:val="20"/>
      <w:lang w:val="pl-PL"/>
    </w:rPr>
  </w:style>
  <w:style w:type="paragraph" w:styleId="Tekstdymka">
    <w:name w:val="Balloon Text"/>
    <w:basedOn w:val="Normalny"/>
    <w:rPr>
      <w:rFonts w:ascii="Tahoma" w:hAnsi="Tahoma"/>
      <w:sz w:val="16"/>
      <w:szCs w:val="16"/>
    </w:rPr>
  </w:style>
  <w:style w:type="character" w:customStyle="1" w:styleId="TekstdymkaZnak">
    <w:name w:val="Tekst dymka Znak"/>
    <w:basedOn w:val="Domylnaczcionkaakapitu"/>
    <w:rPr>
      <w:rFonts w:ascii="Tahoma" w:hAnsi="Tahoma" w:cs="Times New Roman"/>
      <w:sz w:val="16"/>
    </w:rPr>
  </w:style>
  <w:style w:type="paragraph" w:customStyle="1" w:styleId="ust">
    <w:name w:val="ust"/>
    <w:pPr>
      <w:suppressAutoHyphens/>
      <w:spacing w:before="60" w:after="60"/>
      <w:ind w:left="426" w:hanging="284"/>
      <w:jc w:val="both"/>
    </w:pPr>
    <w:rPr>
      <w:rFonts w:ascii="Times New Roman" w:hAnsi="Times New Roman" w:cs="Times New Roman"/>
      <w:sz w:val="24"/>
    </w:rPr>
  </w:style>
  <w:style w:type="character" w:styleId="Odwoanieprzypisudolnego">
    <w:name w:val="footnote reference"/>
    <w:basedOn w:val="Domylnaczcionkaakapitu"/>
    <w:rPr>
      <w:rFonts w:cs="Times New Roman"/>
      <w:position w:val="0"/>
      <w:sz w:val="20"/>
      <w:vertAlign w:val="superscript"/>
    </w:rPr>
  </w:style>
  <w:style w:type="character" w:styleId="Numerstrony">
    <w:name w:val="page number"/>
    <w:basedOn w:val="Domylnaczcionkaakapitu"/>
    <w:rPr>
      <w:rFonts w:cs="Times New Roman"/>
    </w:rPr>
  </w:style>
  <w:style w:type="paragraph" w:customStyle="1" w:styleId="ustp">
    <w:name w:val="ustęp"/>
    <w:basedOn w:val="Normalny"/>
    <w:pPr>
      <w:tabs>
        <w:tab w:val="left" w:pos="1080"/>
      </w:tabs>
      <w:spacing w:after="120" w:line="312" w:lineRule="auto"/>
      <w:jc w:val="both"/>
    </w:pPr>
    <w:rPr>
      <w:sz w:val="26"/>
      <w:szCs w:val="20"/>
    </w:rPr>
  </w:style>
  <w:style w:type="paragraph" w:customStyle="1" w:styleId="tx">
    <w:name w:val="tx"/>
    <w:basedOn w:val="Normalny"/>
    <w:pPr>
      <w:spacing w:before="100" w:after="100"/>
    </w:pPr>
    <w:rPr>
      <w:b/>
      <w:bCs/>
      <w:lang w:val="en-US" w:eastAsia="en-US"/>
    </w:rPr>
  </w:style>
  <w:style w:type="paragraph" w:styleId="Podpis">
    <w:name w:val="Signature"/>
    <w:basedOn w:val="Normalny"/>
    <w:next w:val="Normalny"/>
    <w:pPr>
      <w:jc w:val="right"/>
    </w:pPr>
    <w:rPr>
      <w:b/>
      <w:bCs/>
      <w:i/>
      <w:iCs/>
    </w:rPr>
  </w:style>
  <w:style w:type="character" w:customStyle="1" w:styleId="PodpisZnak">
    <w:name w:val="Podpis Znak"/>
    <w:basedOn w:val="Domylnaczcionkaakapitu"/>
    <w:rPr>
      <w:rFonts w:ascii="Times New Roman" w:hAnsi="Times New Roman" w:cs="Times New Roman"/>
      <w:b/>
      <w:i/>
      <w:lang w:val="pl-PL"/>
    </w:rPr>
  </w:style>
  <w:style w:type="paragraph" w:customStyle="1" w:styleId="ust1art">
    <w:name w:val="ust1 art"/>
    <w:pPr>
      <w:suppressAutoHyphens/>
      <w:overflowPunct w:val="0"/>
      <w:autoSpaceDE w:val="0"/>
      <w:spacing w:before="60" w:after="60"/>
      <w:ind w:left="1843" w:hanging="255"/>
      <w:jc w:val="both"/>
      <w:textAlignment w:val="baseline"/>
    </w:pPr>
    <w:rPr>
      <w:rFonts w:ascii="Times New Roman" w:hAnsi="Times New Roman" w:cs="Times New Roman"/>
      <w:sz w:val="24"/>
    </w:rPr>
  </w:style>
  <w:style w:type="paragraph" w:styleId="Tematkomentarza">
    <w:name w:val="annotation subject"/>
    <w:basedOn w:val="Tekstkomentarza"/>
    <w:next w:val="Tekstkomentarza"/>
    <w:rPr>
      <w:rFonts w:ascii="Times New Roman" w:hAnsi="Times New Roman"/>
      <w:b/>
      <w:bCs/>
    </w:rPr>
  </w:style>
  <w:style w:type="character" w:customStyle="1" w:styleId="TematkomentarzaZnak">
    <w:name w:val="Temat komentarza Znak"/>
    <w:basedOn w:val="TekstkomentarzaZnak"/>
    <w:rPr>
      <w:rFonts w:ascii="Times New Roman" w:hAnsi="Times New Roman" w:cs="Times New Roman"/>
      <w:b/>
      <w:sz w:val="20"/>
      <w:lang w:val="pl-PL"/>
    </w:rPr>
  </w:style>
  <w:style w:type="paragraph" w:styleId="Nagwek">
    <w:name w:val="header"/>
    <w:basedOn w:val="Normalny"/>
    <w:pPr>
      <w:tabs>
        <w:tab w:val="center" w:pos="4536"/>
        <w:tab w:val="right" w:pos="9072"/>
      </w:tabs>
    </w:pPr>
  </w:style>
  <w:style w:type="character" w:customStyle="1" w:styleId="NagwekZnak">
    <w:name w:val="Nagłówek Znak"/>
    <w:basedOn w:val="Domylnaczcionkaakapitu"/>
    <w:rPr>
      <w:rFonts w:ascii="Times New Roman" w:hAnsi="Times New Roman" w:cs="Times New Roman"/>
    </w:rPr>
  </w:style>
  <w:style w:type="paragraph" w:styleId="Tekstpodstawowywcity3">
    <w:name w:val="Body Text Indent 3"/>
    <w:basedOn w:val="Normalny"/>
    <w:pPr>
      <w:spacing w:after="120"/>
      <w:ind w:left="283"/>
    </w:pPr>
    <w:rPr>
      <w:sz w:val="16"/>
      <w:szCs w:val="16"/>
    </w:rPr>
  </w:style>
  <w:style w:type="character" w:customStyle="1" w:styleId="Tekstpodstawowywcity3Znak">
    <w:name w:val="Tekst podstawowy wcięty 3 Znak"/>
    <w:basedOn w:val="Domylnaczcionkaakapitu"/>
    <w:rPr>
      <w:rFonts w:ascii="Times New Roman" w:hAnsi="Times New Roman" w:cs="Times New Roman"/>
      <w:sz w:val="16"/>
      <w:lang w:val="pl-PL"/>
    </w:rPr>
  </w:style>
  <w:style w:type="paragraph" w:customStyle="1" w:styleId="CharZnakCharZnakCharZnakCharZnakZnakZnakZnak">
    <w:name w:val="Char Znak Char Znak Char Znak Char Znak Znak Znak Znak"/>
    <w:basedOn w:val="Normalny"/>
  </w:style>
  <w:style w:type="paragraph" w:styleId="Lista">
    <w:name w:val="List"/>
    <w:basedOn w:val="Normalny"/>
    <w:pPr>
      <w:ind w:left="283" w:hanging="283"/>
    </w:pPr>
  </w:style>
  <w:style w:type="paragraph" w:styleId="Lista2">
    <w:name w:val="List 2"/>
    <w:basedOn w:val="Normalny"/>
    <w:pPr>
      <w:ind w:left="566" w:hanging="283"/>
    </w:pPr>
  </w:style>
  <w:style w:type="paragraph" w:styleId="Listapunktowana">
    <w:name w:val="List Bullet"/>
    <w:basedOn w:val="Normalny"/>
    <w:autoRedefine/>
    <w:pPr>
      <w:numPr>
        <w:numId w:val="1"/>
      </w:numPr>
      <w:tabs>
        <w:tab w:val="left" w:pos="566"/>
      </w:tabs>
    </w:pPr>
  </w:style>
  <w:style w:type="paragraph" w:styleId="Listapunktowana2">
    <w:name w:val="List Bullet 2"/>
    <w:basedOn w:val="Normalny"/>
    <w:autoRedefine/>
    <w:pPr>
      <w:numPr>
        <w:numId w:val="2"/>
      </w:numPr>
      <w:tabs>
        <w:tab w:val="left" w:pos="0"/>
        <w:tab w:val="left" w:pos="1697"/>
      </w:tabs>
    </w:pPr>
  </w:style>
  <w:style w:type="paragraph" w:styleId="Listapunktowana3">
    <w:name w:val="List Bullet 3"/>
    <w:basedOn w:val="Normalny"/>
    <w:autoRedefine/>
    <w:pPr>
      <w:numPr>
        <w:numId w:val="3"/>
      </w:numPr>
      <w:tabs>
        <w:tab w:val="left" w:pos="-283"/>
        <w:tab w:val="left" w:pos="-206"/>
        <w:tab w:val="left" w:pos="0"/>
      </w:tabs>
    </w:pPr>
  </w:style>
  <w:style w:type="paragraph" w:styleId="Lista-kontynuacja">
    <w:name w:val="List Continue"/>
    <w:basedOn w:val="Normalny"/>
    <w:pPr>
      <w:spacing w:after="120"/>
      <w:ind w:left="283"/>
    </w:pPr>
  </w:style>
  <w:style w:type="paragraph" w:styleId="Lista-kontynuacja2">
    <w:name w:val="List Continue 2"/>
    <w:basedOn w:val="Normalny"/>
    <w:pPr>
      <w:spacing w:after="120"/>
      <w:ind w:left="566"/>
    </w:pPr>
  </w:style>
  <w:style w:type="paragraph" w:customStyle="1" w:styleId="CharZnakCharZnakCharZnakCharZnak">
    <w:name w:val="Char Znak Char Znak Char Znak Char Znak"/>
    <w:basedOn w:val="Normalny"/>
  </w:style>
  <w:style w:type="paragraph" w:customStyle="1" w:styleId="CharZnakCharZnakCharZnakCharZnak1">
    <w:name w:val="Char Znak Char Znak Char Znak Char Znak1"/>
    <w:basedOn w:val="Normalny"/>
  </w:style>
  <w:style w:type="paragraph" w:customStyle="1" w:styleId="CharZnakCharZnakCharZnakCharZnakZnakZnakZnakZnakZnakZnak">
    <w:name w:val="Char Znak Char Znak Char Znak Char Znak Znak Znak Znak Znak Znak Znak"/>
    <w:basedOn w:val="Normalny"/>
  </w:style>
  <w:style w:type="paragraph" w:customStyle="1" w:styleId="Default">
    <w:name w:val="Default"/>
    <w:pPr>
      <w:suppressAutoHyphens/>
      <w:autoSpaceDE w:val="0"/>
    </w:pPr>
    <w:rPr>
      <w:rFonts w:ascii="Times New Roman" w:hAnsi="Times New Roman" w:cs="Times New Roman"/>
      <w:color w:val="000000"/>
      <w:sz w:val="24"/>
      <w:szCs w:val="24"/>
    </w:rPr>
  </w:style>
  <w:style w:type="paragraph" w:styleId="Akapitzlist">
    <w:name w:val="List Paragraph"/>
    <w:basedOn w:val="Normalny"/>
    <w:pPr>
      <w:ind w:left="708"/>
    </w:pPr>
  </w:style>
  <w:style w:type="character" w:customStyle="1" w:styleId="apple-style-span">
    <w:name w:val="apple-style-span"/>
    <w:basedOn w:val="Domylnaczcionkaakapitu"/>
    <w:rPr>
      <w:rFonts w:cs="Times New Roman"/>
    </w:rPr>
  </w:style>
  <w:style w:type="paragraph" w:customStyle="1" w:styleId="Tekstpodstawowy21">
    <w:name w:val="Tekst podstawowy 21"/>
    <w:basedOn w:val="Normalny"/>
    <w:pPr>
      <w:overflowPunct w:val="0"/>
      <w:autoSpaceDE w:val="0"/>
      <w:jc w:val="center"/>
      <w:textAlignment w:val="baseline"/>
    </w:pPr>
    <w:rPr>
      <w:rFonts w:ascii="Tahoma" w:hAnsi="Tahoma"/>
      <w:smallCaps/>
      <w:kern w:val="3"/>
      <w:sz w:val="20"/>
      <w:szCs w:val="20"/>
      <w14:shadow w14:blurRad="50749" w14:dist="37630" w14:dir="2700000" w14:sx="100000" w14:sy="100000" w14:kx="0" w14:ky="0" w14:algn="b">
        <w14:srgbClr w14:val="000000"/>
      </w14:shadow>
    </w:rPr>
  </w:style>
  <w:style w:type="paragraph" w:customStyle="1" w:styleId="Tekstpodstawowywcity21">
    <w:name w:val="Tekst podstawowy wcięty 21"/>
    <w:basedOn w:val="Normalny"/>
    <w:pPr>
      <w:ind w:left="360"/>
    </w:pPr>
    <w:rPr>
      <w:rFonts w:ascii="Arial" w:hAnsi="Arial" w:cs="Arial"/>
      <w:sz w:val="22"/>
      <w:szCs w:val="20"/>
      <w:lang w:eastAsia="ar-SA"/>
    </w:rPr>
  </w:style>
  <w:style w:type="paragraph" w:customStyle="1" w:styleId="Tekstpodstawowywcity31">
    <w:name w:val="Tekst podstawowy wcięty 31"/>
    <w:basedOn w:val="Normalny"/>
    <w:pPr>
      <w:autoSpaceDE w:val="0"/>
      <w:ind w:left="360"/>
      <w:jc w:val="both"/>
    </w:pPr>
    <w:rPr>
      <w:rFonts w:ascii="Arial" w:hAnsi="Arial"/>
      <w:color w:val="000000"/>
      <w:sz w:val="22"/>
      <w:lang w:eastAsia="ar-SA"/>
    </w:rPr>
  </w:style>
  <w:style w:type="paragraph" w:customStyle="1" w:styleId="Tekstpodstawowywcity32">
    <w:name w:val="Tekst podstawowy wcięty 32"/>
    <w:basedOn w:val="Normalny"/>
    <w:pPr>
      <w:autoSpaceDE w:val="0"/>
      <w:ind w:left="360"/>
    </w:pPr>
    <w:rPr>
      <w:rFonts w:ascii="Arial" w:hAnsi="Arial"/>
      <w:i/>
      <w:color w:val="000000"/>
      <w:sz w:val="22"/>
      <w:lang w:eastAsia="ar-SA"/>
    </w:rPr>
  </w:style>
  <w:style w:type="paragraph" w:customStyle="1" w:styleId="Normalny4">
    <w:name w:val="Normalny+4"/>
    <w:basedOn w:val="Default"/>
    <w:next w:val="Default"/>
    <w:rPr>
      <w:rFonts w:ascii="Arial" w:hAnsi="Arial"/>
      <w:color w:val="auto"/>
    </w:rPr>
  </w:style>
  <w:style w:type="paragraph" w:customStyle="1" w:styleId="Tekstpodstawowy23">
    <w:name w:val="Tekst podstawowy 2+3"/>
    <w:basedOn w:val="Default"/>
    <w:next w:val="Default"/>
    <w:rPr>
      <w:rFonts w:ascii="Arial" w:hAnsi="Arial"/>
      <w:color w:val="auto"/>
    </w:rPr>
  </w:style>
  <w:style w:type="paragraph" w:customStyle="1" w:styleId="arimr">
    <w:name w:val="arimr"/>
    <w:basedOn w:val="Normalny"/>
    <w:pPr>
      <w:widowControl w:val="0"/>
      <w:snapToGrid w:val="0"/>
      <w:spacing w:line="360" w:lineRule="auto"/>
    </w:pPr>
    <w:rPr>
      <w:szCs w:val="20"/>
      <w:lang w:val="en-US"/>
    </w:rPr>
  </w:style>
  <w:style w:type="paragraph" w:customStyle="1" w:styleId="Tytu0">
    <w:name w:val="Tytu?"/>
    <w:basedOn w:val="Normalny"/>
    <w:pPr>
      <w:overflowPunct w:val="0"/>
      <w:autoSpaceDE w:val="0"/>
      <w:jc w:val="center"/>
    </w:pPr>
    <w:rPr>
      <w:b/>
      <w:szCs w:val="20"/>
    </w:rPr>
  </w:style>
  <w:style w:type="paragraph" w:styleId="Podtytu">
    <w:name w:val="Subtitle"/>
    <w:basedOn w:val="Normalny"/>
    <w:uiPriority w:val="11"/>
    <w:qFormat/>
    <w:rPr>
      <w:rFonts w:ascii="Arial" w:hAnsi="Arial" w:cs="Arial"/>
      <w:b/>
      <w:bCs/>
      <w:sz w:val="22"/>
    </w:rPr>
  </w:style>
  <w:style w:type="character" w:customStyle="1" w:styleId="PodtytuZnak">
    <w:name w:val="Podtytuł Znak"/>
    <w:basedOn w:val="Domylnaczcionkaakapitu"/>
    <w:rPr>
      <w:rFonts w:ascii="Arial" w:hAnsi="Arial" w:cs="Times New Roman"/>
      <w:b/>
      <w:sz w:val="22"/>
      <w:lang w:val="pl-PL"/>
    </w:rPr>
  </w:style>
  <w:style w:type="paragraph" w:styleId="Tekstprzypisukocowego">
    <w:name w:val="endnote text"/>
    <w:basedOn w:val="Normalny"/>
    <w:pPr>
      <w:numPr>
        <w:numId w:val="6"/>
      </w:numPr>
    </w:pPr>
    <w:rPr>
      <w:sz w:val="20"/>
      <w:szCs w:val="20"/>
    </w:rPr>
  </w:style>
  <w:style w:type="character" w:customStyle="1" w:styleId="TekstprzypisukocowegoZnak">
    <w:name w:val="Tekst przypisu końcowego Znak"/>
    <w:basedOn w:val="Domylnaczcionkaakapitu"/>
    <w:rPr>
      <w:rFonts w:ascii="Times New Roman" w:hAnsi="Times New Roman" w:cs="Times New Roman"/>
    </w:rPr>
  </w:style>
  <w:style w:type="paragraph" w:customStyle="1" w:styleId="paragraf">
    <w:name w:val="paragraf"/>
    <w:basedOn w:val="Normalny"/>
    <w:pPr>
      <w:keepNext/>
      <w:numPr>
        <w:numId w:val="5"/>
      </w:numPr>
      <w:spacing w:before="240" w:after="120" w:line="312" w:lineRule="auto"/>
      <w:jc w:val="center"/>
    </w:pPr>
    <w:rPr>
      <w:b/>
      <w:sz w:val="26"/>
      <w:szCs w:val="20"/>
    </w:rPr>
  </w:style>
  <w:style w:type="paragraph" w:customStyle="1" w:styleId="litera">
    <w:name w:val="litera"/>
    <w:basedOn w:val="Normalny"/>
    <w:pPr>
      <w:tabs>
        <w:tab w:val="left" w:pos="720"/>
      </w:tabs>
      <w:spacing w:after="120" w:line="288" w:lineRule="auto"/>
      <w:ind w:left="720" w:hanging="432"/>
      <w:jc w:val="both"/>
    </w:pPr>
    <w:rPr>
      <w:sz w:val="26"/>
      <w:szCs w:val="20"/>
    </w:rPr>
  </w:style>
  <w:style w:type="paragraph" w:customStyle="1" w:styleId="podpisy">
    <w:name w:val="podpisy"/>
    <w:basedOn w:val="Normalny"/>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pPr>
      <w:overflowPunct w:val="0"/>
      <w:autoSpaceDE w:val="0"/>
      <w:spacing w:after="120" w:line="480" w:lineRule="auto"/>
    </w:pPr>
    <w:rPr>
      <w:sz w:val="20"/>
      <w:szCs w:val="20"/>
      <w:lang w:eastAsia="ar-SA"/>
    </w:rPr>
  </w:style>
  <w:style w:type="paragraph" w:customStyle="1" w:styleId="Akapitzlist1">
    <w:name w:val="Akapit z listą1"/>
    <w:basedOn w:val="Normalny"/>
    <w:pPr>
      <w:spacing w:after="200" w:line="276" w:lineRule="auto"/>
      <w:ind w:left="720"/>
      <w:contextualSpacing/>
    </w:pPr>
    <w:rPr>
      <w:rFonts w:ascii="Calibri" w:hAnsi="Calibri"/>
      <w:sz w:val="22"/>
      <w:szCs w:val="22"/>
      <w:lang w:eastAsia="en-US"/>
    </w:rPr>
  </w:style>
  <w:style w:type="paragraph" w:styleId="Mapadokumentu">
    <w:name w:val="Document Map"/>
    <w:basedOn w:val="Normalny"/>
    <w:rPr>
      <w:rFonts w:ascii="Tahoma" w:hAnsi="Tahoma" w:cs="Tahoma"/>
      <w:sz w:val="16"/>
      <w:szCs w:val="16"/>
    </w:rPr>
  </w:style>
  <w:style w:type="character" w:customStyle="1" w:styleId="MapadokumentuZnak">
    <w:name w:val="Mapa dokumentu Znak"/>
    <w:basedOn w:val="Domylnaczcionkaakapitu"/>
    <w:rPr>
      <w:rFonts w:ascii="Tahoma" w:hAnsi="Tahoma" w:cs="Times New Roman"/>
      <w:sz w:val="16"/>
      <w:lang w:val="pl-PL"/>
    </w:rPr>
  </w:style>
  <w:style w:type="paragraph" w:customStyle="1" w:styleId="ZnakZnak1">
    <w:name w:val="Znak Znak1"/>
    <w:basedOn w:val="Normalny"/>
    <w:rPr>
      <w:rFonts w:ascii="Arial" w:hAnsi="Arial" w:cs="Arial"/>
    </w:rPr>
  </w:style>
  <w:style w:type="paragraph" w:styleId="Spistreci1">
    <w:name w:val="toc 1"/>
    <w:basedOn w:val="Normalny"/>
    <w:next w:val="Normalny"/>
    <w:autoRedefine/>
    <w:pPr>
      <w:tabs>
        <w:tab w:val="left" w:pos="480"/>
        <w:tab w:val="right" w:leader="dot" w:pos="9062"/>
      </w:tabs>
    </w:pPr>
    <w:rPr>
      <w:rFonts w:ascii="Arial" w:hAnsi="Arial"/>
      <w:b/>
    </w:rPr>
  </w:style>
  <w:style w:type="paragraph" w:customStyle="1" w:styleId="xl53">
    <w:name w:val="xl53"/>
    <w:basedOn w:val="Normalny"/>
    <w:pPr>
      <w:spacing w:before="100" w:after="100"/>
      <w:jc w:val="center"/>
      <w:textAlignment w:val="center"/>
    </w:pPr>
    <w:rPr>
      <w:b/>
      <w:bCs/>
    </w:rPr>
  </w:style>
  <w:style w:type="character" w:customStyle="1" w:styleId="ZnakZnak13">
    <w:name w:val="Znak Znak13"/>
    <w:rPr>
      <w:rFonts w:ascii="Arial" w:hAnsi="Arial"/>
      <w:b/>
      <w:sz w:val="22"/>
      <w:lang w:val="pl-PL" w:eastAsia="pl-PL"/>
    </w:rPr>
  </w:style>
  <w:style w:type="character" w:customStyle="1" w:styleId="ZnakZnak8">
    <w:name w:val="Znak Znak8"/>
    <w:rPr>
      <w:sz w:val="24"/>
      <w:lang w:val="pl-PL" w:eastAsia="pl-PL"/>
    </w:rPr>
  </w:style>
  <w:style w:type="paragraph" w:styleId="Poprawka">
    <w:name w:val="Revision"/>
    <w:pPr>
      <w:suppressAutoHyphens/>
    </w:pPr>
    <w:rPr>
      <w:rFonts w:ascii="Times New Roman" w:hAnsi="Times New Roman" w:cs="Times New Roman"/>
      <w:sz w:val="24"/>
      <w:szCs w:val="24"/>
    </w:rPr>
  </w:style>
  <w:style w:type="paragraph" w:customStyle="1" w:styleId="Tekstpodstawowy211">
    <w:name w:val="Tekst podstawowy 211"/>
    <w:basedOn w:val="Normalny"/>
    <w:pPr>
      <w:overflowPunct w:val="0"/>
      <w:autoSpaceDE w:val="0"/>
      <w:jc w:val="center"/>
      <w:textAlignment w:val="baseline"/>
    </w:pPr>
    <w:rPr>
      <w:rFonts w:ascii="Tahoma" w:hAnsi="Tahoma"/>
      <w:smallCaps/>
      <w:kern w:val="3"/>
      <w:sz w:val="20"/>
      <w:szCs w:val="20"/>
      <w14:shadow w14:blurRad="50749" w14:dist="37630" w14:dir="2700000" w14:sx="100000" w14:sy="100000" w14:kx="0" w14:ky="0" w14:algn="b">
        <w14:srgbClr w14:val="000000"/>
      </w14:shadow>
    </w:rPr>
  </w:style>
  <w:style w:type="paragraph" w:customStyle="1" w:styleId="wt-listawielopoziomowa">
    <w:name w:val="wt-lista_wielopoziomowa"/>
    <w:basedOn w:val="Normalny"/>
    <w:pPr>
      <w:numPr>
        <w:numId w:val="7"/>
      </w:numPr>
      <w:spacing w:before="120" w:after="120"/>
    </w:pPr>
    <w:rPr>
      <w:rFonts w:ascii="Arial" w:hAnsi="Arial" w:cs="Arial"/>
      <w:sz w:val="22"/>
    </w:rPr>
  </w:style>
  <w:style w:type="paragraph" w:customStyle="1" w:styleId="Zawartotabeli">
    <w:name w:val="Zawartość tabeli"/>
    <w:basedOn w:val="Normalny"/>
    <w:pPr>
      <w:suppressLineNumbers/>
    </w:pPr>
    <w:rPr>
      <w:rFonts w:eastAsia="MS Mincho"/>
      <w:sz w:val="20"/>
      <w:szCs w:val="20"/>
      <w:lang w:eastAsia="ar-SA"/>
    </w:rPr>
  </w:style>
  <w:style w:type="character" w:customStyle="1" w:styleId="FontStyle17">
    <w:name w:val="Font Style17"/>
    <w:rPr>
      <w:rFonts w:ascii="Arial Unicode MS" w:eastAsia="Times New Roman" w:hAnsi="Arial Unicode MS"/>
      <w:sz w:val="18"/>
    </w:rPr>
  </w:style>
  <w:style w:type="paragraph" w:customStyle="1" w:styleId="wylicz">
    <w:name w:val="wylicz"/>
    <w:basedOn w:val="Normalny"/>
    <w:pPr>
      <w:ind w:left="993" w:hanging="426"/>
    </w:pPr>
    <w:rPr>
      <w:rFonts w:ascii="Arial" w:hAnsi="Arial"/>
      <w:sz w:val="22"/>
      <w:szCs w:val="20"/>
      <w:lang w:val="de-DE"/>
    </w:rPr>
  </w:style>
  <w:style w:type="paragraph" w:customStyle="1" w:styleId="podpunkt">
    <w:name w:val="podpunkt"/>
    <w:basedOn w:val="Normalny"/>
    <w:pPr>
      <w:ind w:left="567"/>
    </w:pPr>
    <w:rPr>
      <w:rFonts w:ascii="Arial" w:hAnsi="Arial"/>
      <w:b/>
      <w:sz w:val="22"/>
      <w:szCs w:val="20"/>
      <w:lang w:val="de-DE"/>
    </w:rPr>
  </w:style>
  <w:style w:type="paragraph" w:styleId="Bezodstpw">
    <w:name w:val="No Spacing"/>
    <w:pPr>
      <w:suppressAutoHyphens/>
    </w:pPr>
    <w:rPr>
      <w:rFonts w:ascii="Times New Roman" w:eastAsia="SimSun" w:hAnsi="Times New Roman" w:cs="Times New Roman"/>
      <w:sz w:val="24"/>
      <w:szCs w:val="24"/>
      <w:lang w:eastAsia="zh-CN"/>
    </w:rPr>
  </w:style>
  <w:style w:type="paragraph" w:customStyle="1" w:styleId="Standard">
    <w:name w:val="Standard"/>
    <w:pPr>
      <w:widowControl w:val="0"/>
      <w:suppressAutoHyphens/>
      <w:textAlignment w:val="baseline"/>
    </w:pPr>
    <w:rPr>
      <w:rFonts w:ascii="Times New Roman" w:hAnsi="Times New Roman" w:cs="Tahoma"/>
      <w:kern w:val="3"/>
      <w:sz w:val="24"/>
      <w:szCs w:val="24"/>
    </w:rPr>
  </w:style>
  <w:style w:type="paragraph" w:customStyle="1" w:styleId="AbsatzTableFormat">
    <w:name w:val="AbsatzTableFormat"/>
    <w:basedOn w:val="Normalny"/>
    <w:pPr>
      <w:ind w:left="-69"/>
    </w:pPr>
    <w:rPr>
      <w:rFonts w:eastAsia="MS Mincho"/>
      <w:sz w:val="16"/>
      <w:szCs w:val="16"/>
      <w:lang w:eastAsia="ar-SA"/>
    </w:rPr>
  </w:style>
  <w:style w:type="character" w:styleId="UyteHipercze">
    <w:name w:val="FollowedHyperlink"/>
    <w:basedOn w:val="Domylnaczcionkaakapitu"/>
    <w:rPr>
      <w:rFonts w:cs="Times New Roman"/>
      <w:color w:val="800080"/>
      <w:u w:val="single"/>
    </w:rPr>
  </w:style>
  <w:style w:type="paragraph" w:customStyle="1" w:styleId="NormalBold">
    <w:name w:val="NormalBold"/>
    <w:basedOn w:val="Normalny"/>
    <w:pPr>
      <w:widowControl w:val="0"/>
    </w:pPr>
    <w:rPr>
      <w:b/>
      <w:szCs w:val="22"/>
      <w:lang w:eastAsia="en-GB"/>
    </w:rPr>
  </w:style>
  <w:style w:type="character" w:customStyle="1" w:styleId="NormalBoldChar">
    <w:name w:val="NormalBold Char"/>
    <w:rPr>
      <w:rFonts w:ascii="Times New Roman" w:hAnsi="Times New Roman"/>
      <w:b/>
      <w:sz w:val="22"/>
      <w:lang w:val="pl-PL" w:eastAsia="en-GB"/>
    </w:rPr>
  </w:style>
  <w:style w:type="character" w:customStyle="1" w:styleId="DeltaViewInsertion">
    <w:name w:val="DeltaView Insertion"/>
    <w:rPr>
      <w:b/>
      <w:i/>
      <w:spacing w:val="0"/>
    </w:rPr>
  </w:style>
  <w:style w:type="paragraph" w:customStyle="1" w:styleId="Text1">
    <w:name w:val="Text 1"/>
    <w:basedOn w:val="Normalny"/>
    <w:pPr>
      <w:spacing w:before="120" w:after="120"/>
      <w:ind w:left="850"/>
      <w:jc w:val="both"/>
    </w:pPr>
    <w:rPr>
      <w:szCs w:val="22"/>
      <w:lang w:eastAsia="en-GB"/>
    </w:rPr>
  </w:style>
  <w:style w:type="paragraph" w:customStyle="1" w:styleId="NormalLeft">
    <w:name w:val="Normal Left"/>
    <w:basedOn w:val="Normalny"/>
    <w:pPr>
      <w:spacing w:before="120" w:after="120"/>
    </w:pPr>
    <w:rPr>
      <w:szCs w:val="22"/>
      <w:lang w:eastAsia="en-GB"/>
    </w:rPr>
  </w:style>
  <w:style w:type="paragraph" w:customStyle="1" w:styleId="Tiret0">
    <w:name w:val="Tiret 0"/>
    <w:basedOn w:val="Normalny"/>
    <w:pPr>
      <w:numPr>
        <w:numId w:val="8"/>
      </w:numPr>
      <w:spacing w:before="120" w:after="120"/>
      <w:jc w:val="both"/>
    </w:pPr>
    <w:rPr>
      <w:szCs w:val="22"/>
      <w:lang w:eastAsia="en-GB"/>
    </w:rPr>
  </w:style>
  <w:style w:type="paragraph" w:customStyle="1" w:styleId="Tiret1">
    <w:name w:val="Tiret 1"/>
    <w:basedOn w:val="Normalny"/>
    <w:pPr>
      <w:numPr>
        <w:numId w:val="9"/>
      </w:numPr>
      <w:spacing w:before="120" w:after="120"/>
      <w:jc w:val="both"/>
    </w:pPr>
    <w:rPr>
      <w:szCs w:val="22"/>
      <w:lang w:eastAsia="en-GB"/>
    </w:rPr>
  </w:style>
  <w:style w:type="paragraph" w:customStyle="1" w:styleId="NumPar1">
    <w:name w:val="NumPar 1"/>
    <w:basedOn w:val="Normalny"/>
    <w:next w:val="Text1"/>
    <w:pPr>
      <w:spacing w:before="120" w:after="120"/>
      <w:jc w:val="both"/>
    </w:pPr>
    <w:rPr>
      <w:szCs w:val="22"/>
      <w:lang w:eastAsia="en-GB"/>
    </w:rPr>
  </w:style>
  <w:style w:type="paragraph" w:customStyle="1" w:styleId="NumPar2">
    <w:name w:val="NumPar 2"/>
    <w:basedOn w:val="Normalny"/>
    <w:next w:val="Text1"/>
    <w:pPr>
      <w:spacing w:before="120" w:after="120"/>
      <w:jc w:val="both"/>
    </w:pPr>
    <w:rPr>
      <w:szCs w:val="22"/>
      <w:lang w:eastAsia="en-GB"/>
    </w:rPr>
  </w:style>
  <w:style w:type="paragraph" w:customStyle="1" w:styleId="NumPar3">
    <w:name w:val="NumPar 3"/>
    <w:basedOn w:val="Normalny"/>
    <w:next w:val="Text1"/>
    <w:pPr>
      <w:spacing w:before="120" w:after="120"/>
      <w:jc w:val="both"/>
    </w:pPr>
    <w:rPr>
      <w:szCs w:val="22"/>
      <w:lang w:eastAsia="en-GB"/>
    </w:rPr>
  </w:style>
  <w:style w:type="paragraph" w:customStyle="1" w:styleId="NumPar4">
    <w:name w:val="NumPar 4"/>
    <w:basedOn w:val="Normalny"/>
    <w:next w:val="Text1"/>
    <w:pPr>
      <w:numPr>
        <w:numId w:val="10"/>
      </w:numPr>
      <w:spacing w:before="120" w:after="120"/>
      <w:jc w:val="both"/>
    </w:pPr>
    <w:rPr>
      <w:szCs w:val="22"/>
      <w:lang w:eastAsia="en-GB"/>
    </w:rPr>
  </w:style>
  <w:style w:type="paragraph" w:customStyle="1" w:styleId="ChapterTitle">
    <w:name w:val="ChapterTitle"/>
    <w:basedOn w:val="Normalny"/>
    <w:next w:val="Normalny"/>
    <w:pPr>
      <w:keepNext/>
      <w:spacing w:before="120" w:after="360"/>
      <w:jc w:val="center"/>
    </w:pPr>
    <w:rPr>
      <w:b/>
      <w:sz w:val="32"/>
      <w:szCs w:val="22"/>
      <w:lang w:eastAsia="en-GB"/>
    </w:rPr>
  </w:style>
  <w:style w:type="paragraph" w:customStyle="1" w:styleId="SectionTitle">
    <w:name w:val="SectionTitle"/>
    <w:basedOn w:val="Normalny"/>
    <w:next w:val="Nagwek1"/>
    <w:pPr>
      <w:keepNext/>
      <w:spacing w:before="120" w:after="360"/>
      <w:jc w:val="center"/>
    </w:pPr>
    <w:rPr>
      <w:b/>
      <w:smallCaps/>
      <w:sz w:val="28"/>
      <w:szCs w:val="22"/>
      <w:lang w:eastAsia="en-GB"/>
    </w:rPr>
  </w:style>
  <w:style w:type="paragraph" w:customStyle="1" w:styleId="Annexetitre">
    <w:name w:val="Annexe titre"/>
    <w:basedOn w:val="Normalny"/>
    <w:next w:val="Normalny"/>
    <w:pPr>
      <w:spacing w:before="120" w:after="120"/>
      <w:jc w:val="center"/>
    </w:pPr>
    <w:rPr>
      <w:b/>
      <w:szCs w:val="22"/>
      <w:u w:val="single"/>
      <w:lang w:eastAsia="en-GB"/>
    </w:rPr>
  </w:style>
  <w:style w:type="character" w:styleId="Uwydatnienie">
    <w:name w:val="Emphasis"/>
    <w:basedOn w:val="Domylnaczcionkaakapitu"/>
    <w:rPr>
      <w:rFonts w:cs="Times New Roman"/>
      <w:i/>
    </w:rPr>
  </w:style>
  <w:style w:type="character" w:customStyle="1" w:styleId="Teksttreci">
    <w:name w:val="Tekst treści_"/>
    <w:rPr>
      <w:rFonts w:ascii="Verdana" w:hAnsi="Verdana"/>
      <w:sz w:val="19"/>
      <w:shd w:val="clear" w:color="auto" w:fill="FFFFFF"/>
    </w:rPr>
  </w:style>
  <w:style w:type="paragraph" w:customStyle="1" w:styleId="Teksttreci0">
    <w:name w:val="Tekst treści"/>
    <w:basedOn w:val="Normalny"/>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rPr>
      <w:rFonts w:ascii="Verdana" w:hAnsi="Verdana"/>
      <w:b/>
      <w:spacing w:val="0"/>
      <w:sz w:val="19"/>
      <w:shd w:val="clear" w:color="auto" w:fill="FFFFFF"/>
    </w:rPr>
  </w:style>
  <w:style w:type="character" w:customStyle="1" w:styleId="Nagwek30">
    <w:name w:val="Nagłówek #3_"/>
    <w:rPr>
      <w:rFonts w:ascii="Verdana" w:hAnsi="Verdana"/>
      <w:sz w:val="19"/>
      <w:shd w:val="clear" w:color="auto" w:fill="FFFFFF"/>
    </w:rPr>
  </w:style>
  <w:style w:type="character" w:customStyle="1" w:styleId="Nagwek3Arial">
    <w:name w:val="Nagłówek #3 + Arial"/>
    <w:rPr>
      <w:rFonts w:ascii="Arial" w:hAnsi="Arial"/>
      <w:b/>
      <w:i/>
      <w:sz w:val="19"/>
      <w:shd w:val="clear" w:color="auto" w:fill="FFFFFF"/>
    </w:rPr>
  </w:style>
  <w:style w:type="paragraph" w:customStyle="1" w:styleId="Nagwek31">
    <w:name w:val="Nagłówek #3"/>
    <w:basedOn w:val="Normalny"/>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rPr>
      <w:rFonts w:ascii="Verdana" w:hAnsi="Verdana"/>
      <w:sz w:val="19"/>
      <w:shd w:val="clear" w:color="auto" w:fill="FFFFFF"/>
    </w:rPr>
  </w:style>
  <w:style w:type="paragraph" w:customStyle="1" w:styleId="Teksttreci40">
    <w:name w:val="Tekst treści (4)"/>
    <w:basedOn w:val="Normalny"/>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rPr>
      <w:rFonts w:ascii="Verdana" w:hAnsi="Verdana"/>
      <w:sz w:val="28"/>
      <w:shd w:val="clear" w:color="auto" w:fill="FFFFFF"/>
    </w:rPr>
  </w:style>
  <w:style w:type="paragraph" w:customStyle="1" w:styleId="Teksttreci80">
    <w:name w:val="Tekst treści (8)"/>
    <w:basedOn w:val="Normalny"/>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rPr>
      <w:rFonts w:ascii="Times New Roman" w:hAnsi="Times New Roman"/>
      <w:lang w:val="pl-PL"/>
    </w:rPr>
  </w:style>
  <w:style w:type="character" w:styleId="Odwoanieprzypisukocowego">
    <w:name w:val="endnote reference"/>
    <w:basedOn w:val="Domylnaczcionkaakapitu"/>
    <w:rPr>
      <w:rFonts w:cs="Times New Roman"/>
      <w:position w:val="0"/>
      <w:vertAlign w:val="superscript"/>
    </w:rPr>
  </w:style>
  <w:style w:type="character" w:customStyle="1" w:styleId="Nierozpoznanawzmianka1">
    <w:name w:val="Nierozpoznana wzmianka1"/>
    <w:rPr>
      <w:color w:val="605E5C"/>
      <w:shd w:val="clear" w:color="auto" w:fill="E1DFDD"/>
    </w:rPr>
  </w:style>
  <w:style w:type="character" w:styleId="Nierozpoznanawzmianka">
    <w:name w:val="Unresolved Mention"/>
    <w:basedOn w:val="Domylnaczcionkaakapitu"/>
    <w:rPr>
      <w:color w:val="605E5C"/>
      <w:shd w:val="clear" w:color="auto" w:fill="E1DFDD"/>
    </w:rPr>
  </w:style>
  <w:style w:type="numbering" w:customStyle="1" w:styleId="LFO4">
    <w:name w:val="LFO4"/>
    <w:basedOn w:val="Bezlisty"/>
    <w:pPr>
      <w:numPr>
        <w:numId w:val="1"/>
      </w:numPr>
    </w:pPr>
  </w:style>
  <w:style w:type="numbering" w:customStyle="1" w:styleId="LFO5">
    <w:name w:val="LFO5"/>
    <w:basedOn w:val="Bezlisty"/>
    <w:pPr>
      <w:numPr>
        <w:numId w:val="2"/>
      </w:numPr>
    </w:pPr>
  </w:style>
  <w:style w:type="numbering" w:customStyle="1" w:styleId="LFO6">
    <w:name w:val="LFO6"/>
    <w:basedOn w:val="Bezlisty"/>
    <w:pPr>
      <w:numPr>
        <w:numId w:val="3"/>
      </w:numPr>
    </w:pPr>
  </w:style>
  <w:style w:type="numbering" w:customStyle="1" w:styleId="LFO13">
    <w:name w:val="LFO13"/>
    <w:basedOn w:val="Bezlisty"/>
    <w:pPr>
      <w:numPr>
        <w:numId w:val="4"/>
      </w:numPr>
    </w:pPr>
  </w:style>
  <w:style w:type="numbering" w:customStyle="1" w:styleId="LFO14">
    <w:name w:val="LFO14"/>
    <w:basedOn w:val="Bezlisty"/>
    <w:pPr>
      <w:numPr>
        <w:numId w:val="5"/>
      </w:numPr>
    </w:pPr>
  </w:style>
  <w:style w:type="numbering" w:customStyle="1" w:styleId="LFO15">
    <w:name w:val="LFO15"/>
    <w:basedOn w:val="Bezlisty"/>
    <w:pPr>
      <w:numPr>
        <w:numId w:val="6"/>
      </w:numPr>
    </w:pPr>
  </w:style>
  <w:style w:type="numbering" w:customStyle="1" w:styleId="LFO22">
    <w:name w:val="LFO22"/>
    <w:basedOn w:val="Bezlisty"/>
    <w:pPr>
      <w:numPr>
        <w:numId w:val="7"/>
      </w:numPr>
    </w:pPr>
  </w:style>
  <w:style w:type="numbering" w:customStyle="1" w:styleId="LFO24">
    <w:name w:val="LFO24"/>
    <w:basedOn w:val="Bezlisty"/>
    <w:pPr>
      <w:numPr>
        <w:numId w:val="8"/>
      </w:numPr>
    </w:pPr>
  </w:style>
  <w:style w:type="numbering" w:customStyle="1" w:styleId="LFO25">
    <w:name w:val="LFO25"/>
    <w:basedOn w:val="Bezlisty"/>
    <w:pPr>
      <w:numPr>
        <w:numId w:val="9"/>
      </w:numPr>
    </w:pPr>
  </w:style>
  <w:style w:type="numbering" w:customStyle="1" w:styleId="LFO26">
    <w:name w:val="LFO26"/>
    <w:basedOn w:val="Bezlisty"/>
    <w:pPr>
      <w:numPr>
        <w:numId w:val="10"/>
      </w:numPr>
    </w:pPr>
  </w:style>
  <w:style w:type="table" w:styleId="Tabela-Siatka">
    <w:name w:val="Table Grid"/>
    <w:basedOn w:val="Standardowy"/>
    <w:uiPriority w:val="39"/>
    <w:rsid w:val="00527F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7873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ciechocinek.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tenders/ocds-148610-7c72f7c9-d204-4725-9c8d-928adf5f8eb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2ACA1-A423-47E4-A907-6FE9AAF0C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23</Pages>
  <Words>7091</Words>
  <Characters>42550</Characters>
  <Application>Microsoft Office Word</Application>
  <DocSecurity>0</DocSecurity>
  <Lines>354</Lines>
  <Paragraphs>99</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49542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dc:description>ZNAKI:50701</dc:description>
  <cp:lastModifiedBy>Ewelina Kurtys-Żak</cp:lastModifiedBy>
  <cp:revision>5</cp:revision>
  <cp:lastPrinted>2025-05-08T12:37:00Z</cp:lastPrinted>
  <dcterms:created xsi:type="dcterms:W3CDTF">2026-03-02T14:14:00Z</dcterms:created>
  <dcterms:modified xsi:type="dcterms:W3CDTF">2026-03-03T10:48:00Z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12:09:47</vt:lpwstr>
  </property>
  <property fmtid="{D5CDD505-2E9C-101B-9397-08002B2CF9AE}" pid="4" name="wk_stat:znaki:liczba">
    <vt:lpwstr>50701</vt:lpwstr>
  </property>
  <property fmtid="{D5CDD505-2E9C-101B-9397-08002B2CF9AE}" pid="5" name="ZNAKI:">
    <vt:lpwstr>50701</vt:lpwstr>
  </property>
  <property fmtid="{D5CDD505-2E9C-101B-9397-08002B2CF9AE}" pid="6" name="wk_stat:linki:liczba">
    <vt:lpwstr>0</vt:lpwstr>
  </property>
</Properties>
</file>