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1C131" w14:textId="3424FE00" w:rsidR="00AD3A8F" w:rsidRDefault="00AD3A8F" w:rsidP="00AD3A8F">
      <w:pPr>
        <w:spacing w:line="276" w:lineRule="auto"/>
        <w:jc w:val="right"/>
        <w:textAlignment w:val="baseline"/>
        <w:rPr>
          <w:rFonts w:ascii="Calibri" w:hAnsi="Calibri" w:cs="Calibri"/>
          <w:bCs/>
          <w:sz w:val="22"/>
          <w:szCs w:val="22"/>
        </w:rPr>
      </w:pPr>
      <w:r w:rsidRPr="009D207B">
        <w:rPr>
          <w:rFonts w:ascii="Calibri" w:hAnsi="Calibri" w:cs="Calibri"/>
          <w:bCs/>
          <w:sz w:val="22"/>
          <w:szCs w:val="22"/>
        </w:rPr>
        <w:t>Załącznik nr</w:t>
      </w:r>
      <w:r w:rsidR="007D60F2" w:rsidRPr="009D207B">
        <w:rPr>
          <w:rFonts w:ascii="Calibri" w:hAnsi="Calibri" w:cs="Calibri"/>
          <w:bCs/>
          <w:sz w:val="22"/>
          <w:szCs w:val="22"/>
        </w:rPr>
        <w:t xml:space="preserve"> </w:t>
      </w:r>
      <w:r w:rsidR="006F7D87">
        <w:rPr>
          <w:rFonts w:ascii="Calibri" w:hAnsi="Calibri" w:cs="Calibri"/>
          <w:bCs/>
          <w:sz w:val="22"/>
          <w:szCs w:val="22"/>
        </w:rPr>
        <w:t xml:space="preserve">7 </w:t>
      </w:r>
      <w:r w:rsidR="00625E4C" w:rsidRPr="009D207B">
        <w:rPr>
          <w:rFonts w:ascii="Calibri" w:hAnsi="Calibri" w:cs="Calibri"/>
          <w:bCs/>
          <w:sz w:val="22"/>
          <w:szCs w:val="22"/>
        </w:rPr>
        <w:t xml:space="preserve">do </w:t>
      </w:r>
      <w:r w:rsidR="00B14884" w:rsidRPr="009D207B">
        <w:rPr>
          <w:rFonts w:ascii="Calibri" w:hAnsi="Calibri" w:cs="Calibri"/>
          <w:bCs/>
          <w:sz w:val="22"/>
          <w:szCs w:val="22"/>
        </w:rPr>
        <w:t>u</w:t>
      </w:r>
      <w:r w:rsidR="00625E4C" w:rsidRPr="009D207B">
        <w:rPr>
          <w:rFonts w:ascii="Calibri" w:hAnsi="Calibri" w:cs="Calibri"/>
          <w:bCs/>
          <w:sz w:val="22"/>
          <w:szCs w:val="22"/>
        </w:rPr>
        <w:t>mowy</w:t>
      </w:r>
    </w:p>
    <w:p w14:paraId="356C6F97" w14:textId="64388401" w:rsidR="00B31D5E" w:rsidRPr="001F6947" w:rsidRDefault="00B31D5E" w:rsidP="005C5E99">
      <w:pPr>
        <w:jc w:val="center"/>
        <w:textAlignment w:val="baseline"/>
        <w:rPr>
          <w:rFonts w:ascii="Calibri" w:hAnsi="Calibri" w:cs="Calibri"/>
        </w:rPr>
      </w:pPr>
      <w:r w:rsidRPr="001F6947">
        <w:rPr>
          <w:rFonts w:ascii="Calibri" w:hAnsi="Calibri" w:cs="Calibri"/>
          <w:b/>
          <w:sz w:val="22"/>
          <w:szCs w:val="22"/>
        </w:rPr>
        <w:t>Klauzula informacyjna</w:t>
      </w:r>
    </w:p>
    <w:p w14:paraId="1C01CD2C" w14:textId="39DD9385" w:rsidR="00B31D5E" w:rsidRPr="001F6947" w:rsidRDefault="00B31D5E" w:rsidP="003448FF">
      <w:pPr>
        <w:jc w:val="center"/>
        <w:textAlignment w:val="baseline"/>
        <w:rPr>
          <w:rFonts w:ascii="Calibri" w:hAnsi="Calibri" w:cs="Calibri"/>
        </w:rPr>
      </w:pPr>
      <w:r w:rsidRPr="001F6947">
        <w:rPr>
          <w:rFonts w:ascii="Calibri" w:hAnsi="Calibri" w:cs="Calibri"/>
          <w:b/>
          <w:sz w:val="22"/>
          <w:szCs w:val="22"/>
        </w:rPr>
        <w:t xml:space="preserve">o przetwarzaniu danych osobowych </w:t>
      </w:r>
      <w:r w:rsidR="0024552A">
        <w:rPr>
          <w:rFonts w:ascii="Calibri" w:hAnsi="Calibri" w:cs="Calibri"/>
          <w:b/>
          <w:sz w:val="22"/>
          <w:szCs w:val="22"/>
        </w:rPr>
        <w:t xml:space="preserve">osoby </w:t>
      </w:r>
      <w:r w:rsidR="003448FF">
        <w:rPr>
          <w:rFonts w:ascii="Calibri" w:hAnsi="Calibri" w:cs="Calibri"/>
          <w:b/>
          <w:sz w:val="22"/>
          <w:szCs w:val="22"/>
        </w:rPr>
        <w:t>do kontaktu</w:t>
      </w:r>
    </w:p>
    <w:p w14:paraId="0C28D83F" w14:textId="77777777" w:rsidR="00B31D5E" w:rsidRPr="001F6947" w:rsidRDefault="00B31D5E" w:rsidP="005C5E99">
      <w:pPr>
        <w:shd w:val="clear" w:color="auto" w:fill="FFFFFF"/>
        <w:textAlignment w:val="baseline"/>
        <w:rPr>
          <w:rFonts w:ascii="Calibri" w:hAnsi="Calibri" w:cs="Calibri"/>
          <w:b/>
          <w:sz w:val="22"/>
          <w:szCs w:val="22"/>
        </w:rPr>
      </w:pPr>
    </w:p>
    <w:p w14:paraId="15FC9266" w14:textId="28FC960E" w:rsidR="00B31D5E" w:rsidRPr="001F6947" w:rsidRDefault="00B31D5E" w:rsidP="00E925AE">
      <w:pPr>
        <w:pStyle w:val="NormalnyWeb"/>
        <w:spacing w:before="0" w:after="0"/>
        <w:jc w:val="both"/>
        <w:rPr>
          <w:rFonts w:ascii="Calibri" w:hAnsi="Calibri" w:cs="Calibri"/>
        </w:rPr>
      </w:pPr>
      <w:r w:rsidRPr="001F6947">
        <w:rPr>
          <w:rFonts w:ascii="Calibri" w:hAnsi="Calibri" w:cs="Calibri"/>
          <w:sz w:val="22"/>
          <w:szCs w:val="22"/>
        </w:rPr>
        <w:t xml:space="preserve">Na podstawie </w:t>
      </w:r>
      <w:r w:rsidRPr="0059408A">
        <w:rPr>
          <w:rFonts w:ascii="Calibri" w:hAnsi="Calibri" w:cs="Calibri"/>
          <w:sz w:val="22"/>
          <w:szCs w:val="22"/>
        </w:rPr>
        <w:t>art. 1</w:t>
      </w:r>
      <w:r w:rsidR="006673EE">
        <w:rPr>
          <w:rFonts w:ascii="Calibri" w:hAnsi="Calibri" w:cs="Calibri"/>
          <w:sz w:val="22"/>
          <w:szCs w:val="22"/>
        </w:rPr>
        <w:t>4</w:t>
      </w:r>
      <w:r w:rsidRPr="0059408A">
        <w:rPr>
          <w:rFonts w:ascii="Calibri" w:hAnsi="Calibri" w:cs="Calibri"/>
          <w:sz w:val="22"/>
          <w:szCs w:val="22"/>
        </w:rPr>
        <w:t xml:space="preserve"> Rozporządzenia</w:t>
      </w:r>
      <w:r w:rsidRPr="001F6947">
        <w:rPr>
          <w:rFonts w:ascii="Calibri" w:hAnsi="Calibri" w:cs="Calibri"/>
          <w:sz w:val="22"/>
          <w:szCs w:val="22"/>
        </w:rPr>
        <w:t xml:space="preserve"> Parlamentu Europejskiego i Rady (UE) 2016/679 z dnia 27 kwietnia 2016 roku w sprawie ochrony osób fizycznych w związku z przetwarzaniem danych osobowych i w sprawie swobodnego przepływu takich danych oraz uchylenia dyrektywy 95/46/WE (Dz. Urz. UE. L 2016 Nr 119 str.1), zwanego dalej RODO, informujemy, iż:</w:t>
      </w:r>
    </w:p>
    <w:p w14:paraId="15891EA9" w14:textId="77777777" w:rsidR="00B31D5E" w:rsidRPr="001F6947" w:rsidRDefault="00B31D5E" w:rsidP="00E925AE">
      <w:pPr>
        <w:pStyle w:val="NormalnyWeb"/>
        <w:spacing w:before="0" w:after="0"/>
        <w:jc w:val="both"/>
        <w:rPr>
          <w:rFonts w:ascii="Calibri" w:hAnsi="Calibri" w:cs="Calibri"/>
          <w:sz w:val="22"/>
          <w:szCs w:val="22"/>
        </w:rPr>
      </w:pPr>
    </w:p>
    <w:p w14:paraId="4869F76F" w14:textId="38BECC31" w:rsidR="00B31D5E" w:rsidRPr="001F6947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Administratorem Pani/Pana danych osobowych jest Stołeczne Biur</w:t>
      </w:r>
      <w:r w:rsidR="00610EDE">
        <w:rPr>
          <w:rFonts w:ascii="Calibri" w:hAnsi="Calibri" w:cs="Calibri"/>
          <w:sz w:val="22"/>
          <w:szCs w:val="22"/>
        </w:rPr>
        <w:t>o</w:t>
      </w:r>
      <w:r w:rsidRPr="006673EE">
        <w:rPr>
          <w:rFonts w:ascii="Calibri" w:hAnsi="Calibri" w:cs="Calibri"/>
          <w:sz w:val="22"/>
          <w:szCs w:val="22"/>
        </w:rPr>
        <w:t xml:space="preserve"> Turystyki</w:t>
      </w:r>
      <w:r w:rsidR="008C6834">
        <w:rPr>
          <w:rFonts w:ascii="Calibri" w:hAnsi="Calibri" w:cs="Calibri"/>
          <w:sz w:val="22"/>
          <w:szCs w:val="22"/>
        </w:rPr>
        <w:t>, zwan</w:t>
      </w:r>
      <w:r w:rsidR="00610EDE">
        <w:rPr>
          <w:rFonts w:ascii="Calibri" w:hAnsi="Calibri" w:cs="Calibri"/>
          <w:sz w:val="22"/>
          <w:szCs w:val="22"/>
        </w:rPr>
        <w:t>e</w:t>
      </w:r>
      <w:r w:rsidR="008C6834">
        <w:rPr>
          <w:rFonts w:ascii="Calibri" w:hAnsi="Calibri" w:cs="Calibri"/>
          <w:sz w:val="22"/>
          <w:szCs w:val="22"/>
        </w:rPr>
        <w:t xml:space="preserve"> dalej „Administratorem”.</w:t>
      </w:r>
    </w:p>
    <w:p w14:paraId="24464673" w14:textId="0055D090" w:rsidR="00B31D5E" w:rsidRPr="001F6947" w:rsidRDefault="00B31D5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1F6947">
        <w:rPr>
          <w:rFonts w:ascii="Calibri" w:hAnsi="Calibri" w:cs="Calibri"/>
          <w:sz w:val="22"/>
          <w:szCs w:val="22"/>
        </w:rPr>
        <w:t>Z Administratorem może Pani/Pan skontaktować się bezpośrednio pisząc na adres: Pl. Defilad 1 (X piętro), 00-901 Warszawa, e-mail: sekretariat@go2warsaw.pl lub za pośrednictwem powołanego przez niego inspektora ochrony danych wysyłając wiadomość na adres e-mail: iod@go2warsaw.pl. Do inspektora ochrony danych osobowych należy kierować wyłącznie sprawy dotyczące przetwarzania Pani/Pana danych osobowych, w tym sprawy dotyczące realizacji przysługujących Pani/Panu praw.</w:t>
      </w:r>
    </w:p>
    <w:p w14:paraId="37097D8C" w14:textId="61A471C9" w:rsidR="00B31D5E" w:rsidRPr="001F6947" w:rsidRDefault="00B31D5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1F6947">
        <w:rPr>
          <w:rFonts w:ascii="Calibri" w:hAnsi="Calibri" w:cs="Calibri"/>
          <w:sz w:val="22"/>
          <w:szCs w:val="22"/>
        </w:rPr>
        <w:t xml:space="preserve">Administrator przetwarza Pani/Pana dane osobowe obejmujące: </w:t>
      </w:r>
      <w:r w:rsidR="00E925AE">
        <w:rPr>
          <w:rFonts w:ascii="Calibri" w:hAnsi="Calibri" w:cs="Calibri"/>
          <w:sz w:val="22"/>
          <w:szCs w:val="22"/>
        </w:rPr>
        <w:t>imię i nazwisko</w:t>
      </w:r>
      <w:r w:rsidR="004A2112">
        <w:rPr>
          <w:rFonts w:ascii="Calibri" w:hAnsi="Calibri" w:cs="Calibri"/>
          <w:sz w:val="22"/>
          <w:szCs w:val="22"/>
        </w:rPr>
        <w:t xml:space="preserve">, </w:t>
      </w:r>
      <w:r w:rsidRPr="001F6947">
        <w:rPr>
          <w:rFonts w:ascii="Calibri" w:hAnsi="Calibri" w:cs="Calibri"/>
          <w:sz w:val="22"/>
          <w:szCs w:val="22"/>
        </w:rPr>
        <w:t>adres e-mail</w:t>
      </w:r>
      <w:r w:rsidR="004A2112">
        <w:rPr>
          <w:rFonts w:ascii="Calibri" w:hAnsi="Calibri" w:cs="Calibri"/>
          <w:sz w:val="22"/>
          <w:szCs w:val="22"/>
        </w:rPr>
        <w:t>, numer telefonu</w:t>
      </w:r>
      <w:r w:rsidRPr="001F6947">
        <w:rPr>
          <w:rFonts w:ascii="Calibri" w:hAnsi="Calibri" w:cs="Calibri"/>
          <w:sz w:val="22"/>
          <w:szCs w:val="22"/>
        </w:rPr>
        <w:t>.</w:t>
      </w:r>
      <w:r w:rsidR="00E925AE">
        <w:rPr>
          <w:rFonts w:ascii="Calibri" w:hAnsi="Calibri" w:cs="Calibri"/>
          <w:sz w:val="22"/>
          <w:szCs w:val="22"/>
        </w:rPr>
        <w:t xml:space="preserve"> </w:t>
      </w:r>
    </w:p>
    <w:p w14:paraId="70055C3F" w14:textId="59A6914E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Administrator pozyskał Pani/Pana dane osobowe od podmiotu, z którym m.st. Warszawa zawarło Umowę.</w:t>
      </w:r>
    </w:p>
    <w:p w14:paraId="7D7DD50D" w14:textId="77777777" w:rsidR="00E925A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C96409">
        <w:rPr>
          <w:rFonts w:ascii="Calibri" w:hAnsi="Calibri" w:cs="Calibri"/>
          <w:sz w:val="22"/>
          <w:szCs w:val="22"/>
        </w:rPr>
        <w:t xml:space="preserve">Dane osobowe, o których mowa powyżej, będą przetwarzane przez Administratora przez okres trwania Umowy zawartej pomiędzy m.st. Warszawa a podmiotem, z którym Pani/Pan współpracuje bądź z którym łączy Panią/Pana stosunek pracy oraz przez okres przedawnienia ewentualnych roszczeń wynikających z Umowy. Potem, zgodnie z przepisami, dokumenty trafią do archiwum zakładowego zgodnie </w:t>
      </w:r>
      <w:r w:rsidR="00453C52">
        <w:rPr>
          <w:rFonts w:ascii="Calibri" w:hAnsi="Calibri" w:cs="Calibri"/>
          <w:sz w:val="22"/>
          <w:szCs w:val="22"/>
        </w:rPr>
        <w:t xml:space="preserve">z </w:t>
      </w:r>
      <w:r w:rsidRPr="00C96409">
        <w:rPr>
          <w:rFonts w:ascii="Calibri" w:hAnsi="Calibri" w:cs="Calibri"/>
          <w:sz w:val="22"/>
          <w:szCs w:val="22"/>
        </w:rPr>
        <w:t>rzeczowym wykazem akt na okres 10 lat od następnego roku, po zakończeniu trwania umowy</w:t>
      </w:r>
      <w:r>
        <w:rPr>
          <w:rFonts w:ascii="Calibri" w:hAnsi="Calibri" w:cs="Calibri"/>
          <w:sz w:val="22"/>
          <w:szCs w:val="22"/>
        </w:rPr>
        <w:t>.</w:t>
      </w:r>
    </w:p>
    <w:p w14:paraId="2D69710D" w14:textId="2CB10886" w:rsidR="006673EE" w:rsidRPr="00E925A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E925AE">
        <w:rPr>
          <w:rFonts w:ascii="Calibri" w:hAnsi="Calibri" w:cs="Calibri"/>
          <w:sz w:val="22"/>
          <w:szCs w:val="22"/>
        </w:rPr>
        <w:t>Pani/Pana dane osobowe przetwarzane będą na podstawie art. 6 ust. 1 lit. f) RODO – przetwarzanie danych w oparciu o prawnie uzasadniony interes Administratora, tj. w celu realizacji wzajemnych praw i zobowiązań Stron Umowy, w szczególności w zakresie kontaktu z Wykonawcą oraz realizacją przedmiotu Umow</w:t>
      </w:r>
      <w:r w:rsidR="005B11D5">
        <w:rPr>
          <w:rFonts w:ascii="Calibri" w:hAnsi="Calibri" w:cs="Calibri"/>
          <w:sz w:val="22"/>
          <w:szCs w:val="22"/>
        </w:rPr>
        <w:t>y</w:t>
      </w:r>
      <w:r w:rsidR="00E925AE" w:rsidRPr="00E925AE">
        <w:rPr>
          <w:rFonts w:ascii="Calibri" w:hAnsi="Calibri" w:cs="Calibri"/>
          <w:sz w:val="22"/>
          <w:szCs w:val="22"/>
        </w:rPr>
        <w:t>,</w:t>
      </w:r>
      <w:r w:rsidR="005B11D5">
        <w:rPr>
          <w:rFonts w:ascii="Calibri" w:hAnsi="Calibri" w:cs="Calibri"/>
          <w:sz w:val="22"/>
          <w:szCs w:val="22"/>
        </w:rPr>
        <w:t xml:space="preserve"> a także</w:t>
      </w:r>
      <w:r w:rsidR="00E925AE" w:rsidRPr="00E925AE">
        <w:rPr>
          <w:rFonts w:ascii="Calibri" w:hAnsi="Calibri" w:cs="Calibri"/>
          <w:sz w:val="22"/>
          <w:szCs w:val="22"/>
        </w:rPr>
        <w:t xml:space="preserve"> </w:t>
      </w:r>
      <w:r w:rsidR="00E925AE" w:rsidRPr="00E925AE">
        <w:rPr>
          <w:rFonts w:ascii="Calibri" w:hAnsi="Calibri"/>
          <w:sz w:val="22"/>
        </w:rPr>
        <w:t>możliwość ustalenia, dochodzenia lub obrony swych praw przed ewentualnymi roszczeniami w przypadku powstania sporu dotyczącego Umowy.</w:t>
      </w:r>
    </w:p>
    <w:p w14:paraId="568AD1F7" w14:textId="4BE73AFB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Przysługuje Pani/Panu prawo </w:t>
      </w:r>
      <w:r w:rsidR="00E925AE">
        <w:rPr>
          <w:rFonts w:ascii="Calibri" w:hAnsi="Calibri" w:cs="Calibri"/>
          <w:sz w:val="22"/>
          <w:szCs w:val="22"/>
        </w:rPr>
        <w:t xml:space="preserve">żądania </w:t>
      </w:r>
      <w:r>
        <w:rPr>
          <w:rFonts w:ascii="Calibri" w:hAnsi="Calibri" w:cs="Calibri"/>
          <w:sz w:val="22"/>
          <w:szCs w:val="22"/>
        </w:rPr>
        <w:t>dostępu do treści danych osobowych oraz ich poprawi</w:t>
      </w:r>
      <w:r w:rsidR="00185ECB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nia, sprostowania oraz do ograniczenia przetwarzania.</w:t>
      </w:r>
    </w:p>
    <w:p w14:paraId="625358A6" w14:textId="79F6E7AF" w:rsidR="006673EE" w:rsidRDefault="00B31D5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1F6947">
        <w:rPr>
          <w:rFonts w:ascii="Calibri" w:hAnsi="Calibri" w:cs="Calibri"/>
          <w:sz w:val="22"/>
          <w:szCs w:val="22"/>
        </w:rPr>
        <w:t>Przysługuje Pani/Panu prawo do wniesienia sprzeciwu wobec przetwarzania danych osobowych</w:t>
      </w:r>
      <w:r w:rsidR="00796AF4">
        <w:rPr>
          <w:rFonts w:ascii="Calibri" w:hAnsi="Calibri" w:cs="Calibri"/>
          <w:sz w:val="22"/>
          <w:szCs w:val="22"/>
        </w:rPr>
        <w:t>.</w:t>
      </w:r>
    </w:p>
    <w:p w14:paraId="6CA7DABD" w14:textId="77777777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eastAsia="Microsoft YaHei" w:hAnsi="Calibri" w:cs="Calibri"/>
          <w:sz w:val="22"/>
          <w:szCs w:val="22"/>
        </w:rPr>
        <w:t xml:space="preserve">Odbiorcami Pani/Pana </w:t>
      </w:r>
      <w:r w:rsidRPr="006673EE">
        <w:rPr>
          <w:rFonts w:ascii="Calibri" w:hAnsi="Calibri" w:cs="Calibri"/>
          <w:bCs/>
          <w:iCs/>
          <w:sz w:val="22"/>
          <w:szCs w:val="22"/>
        </w:rPr>
        <w:t>danych osobowych w związku i w celu wykonywania umowy, mogą być:</w:t>
      </w:r>
    </w:p>
    <w:p w14:paraId="29DFE752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podmioty świadczące na rzecz Stołecznego Biura Turystyki usługi księgowe, badania jakości obsługi, dochodzenia należności, usługi prawne, analityczne;</w:t>
      </w:r>
    </w:p>
    <w:p w14:paraId="668B864F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dostawcy systemów informatycznych oraz usług IT;</w:t>
      </w:r>
    </w:p>
    <w:p w14:paraId="4D78C7F3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operatorzy pocztowi i kurierzy;</w:t>
      </w:r>
    </w:p>
    <w:p w14:paraId="15894F54" w14:textId="77777777" w:rsidR="006673EE" w:rsidRDefault="006673EE" w:rsidP="00E925AE">
      <w:pPr>
        <w:widowControl w:val="0"/>
        <w:numPr>
          <w:ilvl w:val="1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jednostki organizacyjne m.st. Warszawy (jednostki budżetowe i zakłady budżetowe) i osoby prawne m.st. Warszawy.</w:t>
      </w:r>
    </w:p>
    <w:p w14:paraId="356762B1" w14:textId="77777777" w:rsidR="006673EE" w:rsidRDefault="006673EE" w:rsidP="00E925AE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Pani/Pana dane osobowe mogą być udostępniane organom uprawnionym do otrzymania danych osobowych na podstawie przepisów prawa.</w:t>
      </w:r>
    </w:p>
    <w:p w14:paraId="429D37DD" w14:textId="73021891" w:rsidR="004A2112" w:rsidRDefault="006673EE" w:rsidP="004A2112">
      <w:pPr>
        <w:widowControl w:val="0"/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6673EE">
        <w:rPr>
          <w:rFonts w:ascii="Calibri" w:hAnsi="Calibri" w:cs="Calibri"/>
          <w:sz w:val="22"/>
          <w:szCs w:val="22"/>
        </w:rPr>
        <w:t>W przypadku powzięcia informacji o niezgodnym z prawem przetwarzaniu danych osobowych w Stołecznym Biurze Turystyki przysługuje Pani/Panu prawo wniesienia skargi do Prezesa Urzędu Ochrony Danych Osobowych</w:t>
      </w:r>
      <w:r w:rsidR="004A2112">
        <w:rPr>
          <w:rFonts w:ascii="Calibri" w:hAnsi="Calibri" w:cs="Calibri"/>
          <w:sz w:val="22"/>
          <w:szCs w:val="22"/>
        </w:rPr>
        <w:t>.</w:t>
      </w:r>
    </w:p>
    <w:p w14:paraId="5CCB0A3F" w14:textId="77777777" w:rsidR="004A2112" w:rsidRDefault="004A2112" w:rsidP="004A2112">
      <w:pPr>
        <w:widowControl w:val="0"/>
        <w:jc w:val="both"/>
        <w:rPr>
          <w:rFonts w:ascii="Calibri" w:hAnsi="Calibri" w:cs="Calibri"/>
          <w:sz w:val="22"/>
          <w:szCs w:val="22"/>
        </w:rPr>
      </w:pPr>
    </w:p>
    <w:p w14:paraId="797A8832" w14:textId="4AB84316" w:rsidR="004A2112" w:rsidRPr="004A2112" w:rsidRDefault="004A2112" w:rsidP="004A2112">
      <w:pPr>
        <w:widowControl w:val="0"/>
        <w:jc w:val="both"/>
        <w:rPr>
          <w:rFonts w:ascii="Calibri" w:hAnsi="Calibri" w:cs="Calibri"/>
          <w:sz w:val="22"/>
          <w:szCs w:val="22"/>
        </w:rPr>
      </w:pPr>
      <w:r w:rsidRPr="004A2112">
        <w:rPr>
          <w:rFonts w:ascii="Calibri" w:hAnsi="Calibri" w:cs="Calibri"/>
          <w:sz w:val="22"/>
          <w:szCs w:val="22"/>
        </w:rPr>
        <w:t>Wykonawca jest zobowiązany do przekazania ww. klauzuli osobie wskazanej za realizację postanowień umowy.</w:t>
      </w:r>
    </w:p>
    <w:sectPr w:rsidR="004A2112" w:rsidRPr="004A2112" w:rsidSect="00160890"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50387" w14:textId="77777777" w:rsidR="00DF75FF" w:rsidRDefault="00DF75FF" w:rsidP="000C45E8">
      <w:r>
        <w:separator/>
      </w:r>
    </w:p>
  </w:endnote>
  <w:endnote w:type="continuationSeparator" w:id="0">
    <w:p w14:paraId="1EAEB9C6" w14:textId="77777777" w:rsidR="00DF75FF" w:rsidRDefault="00DF75FF" w:rsidP="000C4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D5A62" w14:textId="77777777" w:rsidR="00DF75FF" w:rsidRDefault="00DF75FF" w:rsidP="000C45E8">
      <w:r>
        <w:separator/>
      </w:r>
    </w:p>
  </w:footnote>
  <w:footnote w:type="continuationSeparator" w:id="0">
    <w:p w14:paraId="6CC6EA7A" w14:textId="77777777" w:rsidR="00DF75FF" w:rsidRDefault="00DF75FF" w:rsidP="000C4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E01FF"/>
    <w:multiLevelType w:val="hybridMultilevel"/>
    <w:tmpl w:val="34EA8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A56538"/>
    <w:multiLevelType w:val="hybridMultilevel"/>
    <w:tmpl w:val="0B783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B92703"/>
    <w:multiLevelType w:val="hybridMultilevel"/>
    <w:tmpl w:val="B642B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DD0EB1"/>
    <w:multiLevelType w:val="hybridMultilevel"/>
    <w:tmpl w:val="AAC497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0376892">
    <w:abstractNumId w:val="1"/>
  </w:num>
  <w:num w:numId="2" w16cid:durableId="260990011">
    <w:abstractNumId w:val="3"/>
  </w:num>
  <w:num w:numId="3" w16cid:durableId="33426640">
    <w:abstractNumId w:val="2"/>
  </w:num>
  <w:num w:numId="4" w16cid:durableId="19328556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5E"/>
    <w:rsid w:val="00022FE3"/>
    <w:rsid w:val="00027A28"/>
    <w:rsid w:val="0008628C"/>
    <w:rsid w:val="00093351"/>
    <w:rsid w:val="000C45E8"/>
    <w:rsid w:val="000D6F45"/>
    <w:rsid w:val="000E3BF5"/>
    <w:rsid w:val="000F55C2"/>
    <w:rsid w:val="00107FA4"/>
    <w:rsid w:val="00123E23"/>
    <w:rsid w:val="00160890"/>
    <w:rsid w:val="00164C86"/>
    <w:rsid w:val="00185ECB"/>
    <w:rsid w:val="0024552A"/>
    <w:rsid w:val="002936B3"/>
    <w:rsid w:val="00326C8B"/>
    <w:rsid w:val="003448FF"/>
    <w:rsid w:val="00367E1F"/>
    <w:rsid w:val="00380125"/>
    <w:rsid w:val="00410C22"/>
    <w:rsid w:val="00453C52"/>
    <w:rsid w:val="00474C16"/>
    <w:rsid w:val="004A2112"/>
    <w:rsid w:val="004A71FF"/>
    <w:rsid w:val="004C5AB0"/>
    <w:rsid w:val="004D2D90"/>
    <w:rsid w:val="00540390"/>
    <w:rsid w:val="0059408A"/>
    <w:rsid w:val="005B11D5"/>
    <w:rsid w:val="005B2A2C"/>
    <w:rsid w:val="005C5E99"/>
    <w:rsid w:val="00610EDE"/>
    <w:rsid w:val="00625E4C"/>
    <w:rsid w:val="0064214A"/>
    <w:rsid w:val="00665F18"/>
    <w:rsid w:val="006673EE"/>
    <w:rsid w:val="006824E4"/>
    <w:rsid w:val="00693B14"/>
    <w:rsid w:val="006F7D87"/>
    <w:rsid w:val="007047C0"/>
    <w:rsid w:val="00747494"/>
    <w:rsid w:val="00782A82"/>
    <w:rsid w:val="00796AF4"/>
    <w:rsid w:val="007D60F2"/>
    <w:rsid w:val="007D7335"/>
    <w:rsid w:val="00811C82"/>
    <w:rsid w:val="00826178"/>
    <w:rsid w:val="00853217"/>
    <w:rsid w:val="008C6834"/>
    <w:rsid w:val="00945463"/>
    <w:rsid w:val="00950634"/>
    <w:rsid w:val="00960425"/>
    <w:rsid w:val="00964A07"/>
    <w:rsid w:val="00973860"/>
    <w:rsid w:val="009D207B"/>
    <w:rsid w:val="00A1331E"/>
    <w:rsid w:val="00AD3A8F"/>
    <w:rsid w:val="00B14884"/>
    <w:rsid w:val="00B2630D"/>
    <w:rsid w:val="00B31D5E"/>
    <w:rsid w:val="00B86DB2"/>
    <w:rsid w:val="00BC61BE"/>
    <w:rsid w:val="00BD315D"/>
    <w:rsid w:val="00C84749"/>
    <w:rsid w:val="00C9588D"/>
    <w:rsid w:val="00D360CA"/>
    <w:rsid w:val="00D67CDA"/>
    <w:rsid w:val="00D93FF5"/>
    <w:rsid w:val="00DA549B"/>
    <w:rsid w:val="00DF75FF"/>
    <w:rsid w:val="00E631A6"/>
    <w:rsid w:val="00E925AE"/>
    <w:rsid w:val="00F22EAD"/>
    <w:rsid w:val="00F32623"/>
    <w:rsid w:val="00F60E51"/>
    <w:rsid w:val="00F94E36"/>
    <w:rsid w:val="00FB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E70E8"/>
  <w15:chartTrackingRefBased/>
  <w15:docId w15:val="{EB24B482-F1FA-4448-9EF3-4C1B82E5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1D5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1D5E"/>
    <w:pPr>
      <w:spacing w:before="100" w:after="100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C4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5E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C4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5E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2F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F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FE3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F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FE3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6673EE"/>
    <w:pPr>
      <w:widowControl w:val="0"/>
      <w:ind w:left="720"/>
      <w:contextualSpacing/>
    </w:pPr>
    <w:rPr>
      <w:rFonts w:eastAsia="Lucida Sans Unicode"/>
      <w:sz w:val="24"/>
      <w:szCs w:val="24"/>
    </w:rPr>
  </w:style>
  <w:style w:type="paragraph" w:styleId="Poprawka">
    <w:name w:val="Revision"/>
    <w:hidden/>
    <w:uiPriority w:val="99"/>
    <w:semiHidden/>
    <w:rsid w:val="00E925AE"/>
    <w:pPr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Tomasz Nowak</cp:lastModifiedBy>
  <cp:revision>17</cp:revision>
  <dcterms:created xsi:type="dcterms:W3CDTF">2024-01-08T14:40:00Z</dcterms:created>
  <dcterms:modified xsi:type="dcterms:W3CDTF">2026-02-17T07:47:00Z</dcterms:modified>
</cp:coreProperties>
</file>