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ACB29" w14:textId="77777777" w:rsidR="00CA7123" w:rsidRDefault="00287B2C" w:rsidP="003C77BB">
      <w:pPr>
        <w:pStyle w:val="Tekstpodstawowy"/>
        <w:jc w:val="left"/>
      </w:pPr>
      <w:r w:rsidRPr="00AD6574">
        <w:t xml:space="preserve"> </w:t>
      </w:r>
      <w:r w:rsidR="000A4149" w:rsidRPr="00AD6574">
        <w:t xml:space="preserve">                              </w:t>
      </w:r>
    </w:p>
    <w:p w14:paraId="71C4638E" w14:textId="3D0E7CE9" w:rsidR="009562E9" w:rsidRPr="00AD6574" w:rsidRDefault="003F5F76" w:rsidP="00CA7123">
      <w:pPr>
        <w:pStyle w:val="Tekstpodstawowy"/>
        <w:jc w:val="center"/>
        <w:rPr>
          <w:rFonts w:asciiTheme="minorHAnsi" w:hAnsiTheme="minorHAnsi"/>
          <w:sz w:val="28"/>
          <w:szCs w:val="28"/>
        </w:rPr>
      </w:pPr>
      <w:r w:rsidRPr="00AD6574">
        <w:rPr>
          <w:rFonts w:asciiTheme="minorHAnsi" w:hAnsiTheme="minorHAnsi"/>
          <w:sz w:val="28"/>
          <w:szCs w:val="28"/>
        </w:rPr>
        <w:t xml:space="preserve">SPECYFIKACJA </w:t>
      </w:r>
      <w:r w:rsidR="009562E9" w:rsidRPr="00AD6574">
        <w:rPr>
          <w:rFonts w:asciiTheme="minorHAnsi" w:hAnsiTheme="minorHAnsi"/>
          <w:sz w:val="28"/>
          <w:szCs w:val="28"/>
        </w:rPr>
        <w:t xml:space="preserve"> WARUNKÓW ZAMÓWIENIA</w:t>
      </w:r>
    </w:p>
    <w:p w14:paraId="162C246B" w14:textId="77777777" w:rsidR="009562E9" w:rsidRPr="00AD6574" w:rsidRDefault="003F5F76" w:rsidP="009562E9">
      <w:pPr>
        <w:jc w:val="center"/>
        <w:rPr>
          <w:rFonts w:asciiTheme="minorHAnsi" w:hAnsiTheme="minorHAnsi"/>
        </w:rPr>
      </w:pPr>
      <w:r w:rsidRPr="00AD6574">
        <w:rPr>
          <w:rFonts w:asciiTheme="minorHAnsi" w:hAnsiTheme="minorHAnsi"/>
        </w:rPr>
        <w:t>(zwana dalej S</w:t>
      </w:r>
      <w:r w:rsidR="009562E9" w:rsidRPr="00AD6574">
        <w:rPr>
          <w:rFonts w:asciiTheme="minorHAnsi" w:hAnsiTheme="minorHAnsi"/>
        </w:rPr>
        <w:t>WZ)</w:t>
      </w:r>
    </w:p>
    <w:p w14:paraId="12D441D6" w14:textId="77777777" w:rsidR="009562E9" w:rsidRPr="00763909" w:rsidRDefault="009562E9" w:rsidP="009562E9">
      <w:pPr>
        <w:jc w:val="center"/>
        <w:rPr>
          <w:rFonts w:asciiTheme="minorHAnsi" w:hAnsiTheme="minorHAnsi"/>
        </w:rPr>
      </w:pPr>
    </w:p>
    <w:p w14:paraId="0A92DC61" w14:textId="77777777" w:rsidR="00AD6574" w:rsidRPr="00AD6574" w:rsidRDefault="00AD6574" w:rsidP="00AD6574">
      <w:pPr>
        <w:jc w:val="center"/>
        <w:rPr>
          <w:rFonts w:asciiTheme="minorHAnsi" w:hAnsiTheme="minorHAnsi" w:cstheme="minorHAnsi"/>
        </w:rPr>
      </w:pPr>
      <w:r w:rsidRPr="00AD6574">
        <w:rPr>
          <w:rFonts w:asciiTheme="minorHAnsi" w:hAnsiTheme="minorHAnsi" w:cstheme="minorHAnsi"/>
        </w:rPr>
        <w:t>DLA</w:t>
      </w:r>
    </w:p>
    <w:p w14:paraId="3F1D39B9" w14:textId="75CF20BC" w:rsidR="00AD6574" w:rsidRPr="00AD6574" w:rsidRDefault="00AD6574" w:rsidP="00AD6574">
      <w:pPr>
        <w:jc w:val="center"/>
        <w:rPr>
          <w:rFonts w:asciiTheme="minorHAnsi" w:hAnsiTheme="minorHAnsi" w:cstheme="minorHAnsi"/>
        </w:rPr>
      </w:pPr>
      <w:r w:rsidRPr="00AD6574">
        <w:rPr>
          <w:rFonts w:asciiTheme="minorHAnsi" w:hAnsiTheme="minorHAnsi" w:cstheme="minorHAnsi"/>
        </w:rPr>
        <w:t>PRZETARGU NIEOGRANICZONEGO</w:t>
      </w:r>
    </w:p>
    <w:p w14:paraId="5F3C48CB" w14:textId="77777777" w:rsidR="00AD6574" w:rsidRPr="00AD6574" w:rsidRDefault="00AD6574" w:rsidP="00AD6574">
      <w:pPr>
        <w:jc w:val="center"/>
        <w:rPr>
          <w:rFonts w:asciiTheme="minorHAnsi" w:hAnsiTheme="minorHAnsi" w:cstheme="minorHAnsi"/>
        </w:rPr>
      </w:pPr>
    </w:p>
    <w:p w14:paraId="26C184BD" w14:textId="2627B20D" w:rsidR="00AD6574" w:rsidRPr="00AD6574" w:rsidRDefault="00AD6574" w:rsidP="00AD6574">
      <w:pPr>
        <w:jc w:val="center"/>
        <w:rPr>
          <w:rFonts w:asciiTheme="minorHAnsi" w:hAnsiTheme="minorHAnsi" w:cstheme="minorHAnsi"/>
        </w:rPr>
      </w:pPr>
      <w:r w:rsidRPr="00AD6574">
        <w:rPr>
          <w:rFonts w:asciiTheme="minorHAnsi" w:hAnsiTheme="minorHAnsi" w:cstheme="minorHAnsi"/>
        </w:rPr>
        <w:t>prowadzonego na podstawie ustawy</w:t>
      </w:r>
    </w:p>
    <w:p w14:paraId="690E1D33" w14:textId="5BE669F9" w:rsidR="00AD6574" w:rsidRPr="00AD6574" w:rsidRDefault="00AD6574" w:rsidP="00AD6574">
      <w:pPr>
        <w:jc w:val="center"/>
        <w:rPr>
          <w:rFonts w:asciiTheme="minorHAnsi" w:hAnsiTheme="minorHAnsi" w:cstheme="minorHAnsi"/>
        </w:rPr>
      </w:pPr>
      <w:r w:rsidRPr="00AD6574">
        <w:rPr>
          <w:rFonts w:asciiTheme="minorHAnsi" w:hAnsiTheme="minorHAnsi" w:cstheme="minorHAnsi"/>
        </w:rPr>
        <w:t>z dnia 11 września 2019 r. Prawo zamówień publicznych</w:t>
      </w:r>
    </w:p>
    <w:p w14:paraId="5D8325DC" w14:textId="09E5F186" w:rsidR="00AD6574" w:rsidRPr="00AD6574" w:rsidRDefault="00AD6574" w:rsidP="00AD6574">
      <w:pPr>
        <w:jc w:val="center"/>
        <w:rPr>
          <w:rFonts w:asciiTheme="minorHAnsi" w:hAnsiTheme="minorHAnsi" w:cstheme="minorHAnsi"/>
        </w:rPr>
      </w:pPr>
      <w:r w:rsidRPr="00AD6574">
        <w:rPr>
          <w:rFonts w:asciiTheme="minorHAnsi" w:hAnsiTheme="minorHAnsi" w:cstheme="minorHAnsi"/>
        </w:rPr>
        <w:t>(</w:t>
      </w:r>
      <w:proofErr w:type="spellStart"/>
      <w:r w:rsidRPr="00AD6574">
        <w:rPr>
          <w:rFonts w:asciiTheme="minorHAnsi" w:hAnsiTheme="minorHAnsi" w:cstheme="minorHAnsi"/>
        </w:rPr>
        <w:t>t.j</w:t>
      </w:r>
      <w:proofErr w:type="spellEnd"/>
      <w:r w:rsidRPr="00AD6574">
        <w:rPr>
          <w:rFonts w:asciiTheme="minorHAnsi" w:hAnsiTheme="minorHAnsi" w:cstheme="minorHAnsi"/>
        </w:rPr>
        <w:t>. Dz. U. z 202</w:t>
      </w:r>
      <w:r w:rsidR="00BD67F0">
        <w:rPr>
          <w:rFonts w:asciiTheme="minorHAnsi" w:hAnsiTheme="minorHAnsi" w:cstheme="minorHAnsi"/>
        </w:rPr>
        <w:t>4</w:t>
      </w:r>
      <w:r w:rsidRPr="00AD6574">
        <w:rPr>
          <w:rFonts w:asciiTheme="minorHAnsi" w:hAnsiTheme="minorHAnsi" w:cstheme="minorHAnsi"/>
        </w:rPr>
        <w:t xml:space="preserve"> r. poz. </w:t>
      </w:r>
      <w:r w:rsidR="00BD67F0">
        <w:rPr>
          <w:rFonts w:asciiTheme="minorHAnsi" w:hAnsiTheme="minorHAnsi" w:cstheme="minorHAnsi"/>
        </w:rPr>
        <w:t>1320</w:t>
      </w:r>
      <w:r w:rsidR="000746DE">
        <w:rPr>
          <w:rFonts w:asciiTheme="minorHAnsi" w:hAnsiTheme="minorHAnsi" w:cstheme="minorHAnsi"/>
        </w:rPr>
        <w:t xml:space="preserve"> z </w:t>
      </w:r>
      <w:proofErr w:type="spellStart"/>
      <w:r w:rsidR="000746DE">
        <w:rPr>
          <w:rFonts w:asciiTheme="minorHAnsi" w:hAnsiTheme="minorHAnsi" w:cstheme="minorHAnsi"/>
        </w:rPr>
        <w:t>późn</w:t>
      </w:r>
      <w:proofErr w:type="spellEnd"/>
      <w:r w:rsidR="00271050">
        <w:rPr>
          <w:rFonts w:asciiTheme="minorHAnsi" w:hAnsiTheme="minorHAnsi" w:cstheme="minorHAnsi"/>
        </w:rPr>
        <w:t>.</w:t>
      </w:r>
      <w:r w:rsidR="000746DE">
        <w:rPr>
          <w:rFonts w:asciiTheme="minorHAnsi" w:hAnsiTheme="minorHAnsi" w:cstheme="minorHAnsi"/>
        </w:rPr>
        <w:t xml:space="preserve"> </w:t>
      </w:r>
      <w:r w:rsidR="00271050">
        <w:rPr>
          <w:rFonts w:asciiTheme="minorHAnsi" w:hAnsiTheme="minorHAnsi" w:cstheme="minorHAnsi"/>
        </w:rPr>
        <w:t>zm.</w:t>
      </w:r>
      <w:r w:rsidR="00CA7123" w:rsidRPr="00BE323A">
        <w:rPr>
          <w:rFonts w:asciiTheme="minorHAnsi" w:hAnsiTheme="minorHAnsi"/>
        </w:rPr>
        <w:t>)</w:t>
      </w:r>
    </w:p>
    <w:p w14:paraId="0B505E30" w14:textId="77777777" w:rsidR="00AD6574" w:rsidRPr="00AD6574" w:rsidRDefault="00AD6574" w:rsidP="00AD6574">
      <w:pPr>
        <w:jc w:val="center"/>
        <w:rPr>
          <w:rFonts w:asciiTheme="minorHAnsi" w:hAnsiTheme="minorHAnsi" w:cstheme="minorHAnsi"/>
        </w:rPr>
      </w:pPr>
      <w:r w:rsidRPr="00AD6574">
        <w:rPr>
          <w:rFonts w:asciiTheme="minorHAnsi" w:hAnsiTheme="minorHAnsi" w:cstheme="minorHAnsi"/>
        </w:rPr>
        <w:t xml:space="preserve">zwanej dalej ustawą </w:t>
      </w:r>
      <w:proofErr w:type="spellStart"/>
      <w:r w:rsidRPr="00AD6574">
        <w:rPr>
          <w:rFonts w:asciiTheme="minorHAnsi" w:hAnsiTheme="minorHAnsi" w:cstheme="minorHAnsi"/>
        </w:rPr>
        <w:t>Pzp</w:t>
      </w:r>
      <w:proofErr w:type="spellEnd"/>
    </w:p>
    <w:p w14:paraId="253A152E" w14:textId="77777777" w:rsidR="00AD6574" w:rsidRPr="00AD6574" w:rsidRDefault="00AD6574" w:rsidP="00AD6574">
      <w:pPr>
        <w:jc w:val="center"/>
        <w:rPr>
          <w:rFonts w:asciiTheme="minorHAnsi" w:hAnsiTheme="minorHAnsi" w:cstheme="minorHAnsi"/>
        </w:rPr>
      </w:pPr>
    </w:p>
    <w:p w14:paraId="404B52F6" w14:textId="52F26868" w:rsidR="00AD6574" w:rsidRPr="00AD6574" w:rsidRDefault="00AD6574" w:rsidP="00AD6574">
      <w:pPr>
        <w:jc w:val="center"/>
        <w:rPr>
          <w:rFonts w:asciiTheme="minorHAnsi" w:hAnsiTheme="minorHAnsi" w:cstheme="minorHAnsi"/>
          <w:b/>
          <w:sz w:val="28"/>
        </w:rPr>
      </w:pPr>
      <w:r w:rsidRPr="00AD6574">
        <w:rPr>
          <w:rFonts w:asciiTheme="minorHAnsi" w:hAnsiTheme="minorHAnsi" w:cstheme="minorHAnsi"/>
          <w:b/>
          <w:sz w:val="28"/>
        </w:rPr>
        <w:t>na</w:t>
      </w:r>
      <w:r w:rsidR="00687016">
        <w:rPr>
          <w:rFonts w:asciiTheme="minorHAnsi" w:hAnsiTheme="minorHAnsi" w:cstheme="minorHAnsi"/>
          <w:b/>
          <w:sz w:val="28"/>
        </w:rPr>
        <w:t xml:space="preserve"> usługę</w:t>
      </w:r>
    </w:p>
    <w:p w14:paraId="3183F5E7" w14:textId="6FD374A6" w:rsidR="00E12ACD" w:rsidRDefault="00867686" w:rsidP="00D421D5">
      <w:pPr>
        <w:jc w:val="center"/>
        <w:rPr>
          <w:rFonts w:asciiTheme="minorHAnsi" w:hAnsiTheme="minorHAnsi" w:cstheme="minorHAnsi"/>
          <w:b/>
          <w:sz w:val="28"/>
        </w:rPr>
      </w:pPr>
      <w:r w:rsidRPr="00867686">
        <w:rPr>
          <w:rFonts w:asciiTheme="minorHAnsi" w:hAnsiTheme="minorHAnsi" w:cstheme="minorHAnsi"/>
          <w:b/>
          <w:sz w:val="28"/>
        </w:rPr>
        <w:cr/>
      </w:r>
      <w:bookmarkStart w:id="0" w:name="_Hlk212654100"/>
      <w:r w:rsidR="00E12ACD" w:rsidRPr="00E12ACD">
        <w:rPr>
          <w:rFonts w:asciiTheme="minorHAnsi" w:hAnsiTheme="minorHAnsi" w:cstheme="minorHAnsi"/>
          <w:b/>
          <w:sz w:val="28"/>
        </w:rPr>
        <w:t xml:space="preserve">Ocena merytoryczna </w:t>
      </w:r>
      <w:bookmarkStart w:id="1" w:name="_Hlk219993775"/>
      <w:r w:rsidR="00E12ACD" w:rsidRPr="00E12ACD">
        <w:rPr>
          <w:rFonts w:asciiTheme="minorHAnsi" w:hAnsiTheme="minorHAnsi" w:cstheme="minorHAnsi"/>
          <w:b/>
          <w:sz w:val="28"/>
        </w:rPr>
        <w:t>wniosków o dofinansowanie</w:t>
      </w:r>
      <w:r w:rsidR="00785996">
        <w:rPr>
          <w:rFonts w:asciiTheme="minorHAnsi" w:hAnsiTheme="minorHAnsi" w:cstheme="minorHAnsi"/>
          <w:b/>
          <w:sz w:val="28"/>
        </w:rPr>
        <w:t xml:space="preserve"> </w:t>
      </w:r>
      <w:r w:rsidR="00785996" w:rsidRPr="00785996">
        <w:rPr>
          <w:rFonts w:asciiTheme="minorHAnsi" w:hAnsiTheme="minorHAnsi" w:cstheme="minorHAnsi"/>
          <w:b/>
          <w:sz w:val="28"/>
        </w:rPr>
        <w:t>przedsięwzięć</w:t>
      </w:r>
      <w:r w:rsidR="00E12ACD" w:rsidRPr="00E12ACD">
        <w:rPr>
          <w:rFonts w:asciiTheme="minorHAnsi" w:hAnsiTheme="minorHAnsi" w:cstheme="minorHAnsi"/>
          <w:b/>
          <w:sz w:val="28"/>
        </w:rPr>
        <w:t xml:space="preserve">, </w:t>
      </w:r>
      <w:r w:rsidR="00785996" w:rsidRPr="00785996">
        <w:rPr>
          <w:rFonts w:asciiTheme="minorHAnsi" w:hAnsiTheme="minorHAnsi" w:cstheme="minorHAnsi"/>
          <w:b/>
          <w:sz w:val="28"/>
        </w:rPr>
        <w:t>złożonych w ogłoszonym naborze ciągłym w ramach Programu Priorytetowego „</w:t>
      </w:r>
      <w:proofErr w:type="spellStart"/>
      <w:r w:rsidR="00785996" w:rsidRPr="00785996">
        <w:rPr>
          <w:rFonts w:asciiTheme="minorHAnsi" w:hAnsiTheme="minorHAnsi" w:cstheme="minorHAnsi"/>
          <w:b/>
          <w:sz w:val="28"/>
        </w:rPr>
        <w:t>NaszEauto</w:t>
      </w:r>
      <w:proofErr w:type="spellEnd"/>
      <w:r w:rsidR="00785996" w:rsidRPr="00785996">
        <w:rPr>
          <w:rFonts w:asciiTheme="minorHAnsi" w:hAnsiTheme="minorHAnsi" w:cstheme="minorHAnsi"/>
          <w:b/>
          <w:sz w:val="28"/>
        </w:rPr>
        <w:t>"</w:t>
      </w:r>
      <w:bookmarkEnd w:id="1"/>
    </w:p>
    <w:p w14:paraId="7EB9BA98" w14:textId="77777777" w:rsidR="00E12ACD" w:rsidRDefault="00E12ACD" w:rsidP="00D421D5">
      <w:pPr>
        <w:jc w:val="center"/>
        <w:rPr>
          <w:rFonts w:asciiTheme="minorHAnsi" w:hAnsiTheme="minorHAnsi" w:cstheme="minorHAnsi"/>
          <w:b/>
          <w:sz w:val="28"/>
        </w:rPr>
      </w:pPr>
    </w:p>
    <w:p w14:paraId="064391A7" w14:textId="2AE534BE" w:rsidR="00683E20" w:rsidRPr="00683E20" w:rsidRDefault="00E12ACD" w:rsidP="00D421D5">
      <w:pPr>
        <w:jc w:val="center"/>
        <w:rPr>
          <w:rFonts w:asciiTheme="minorHAnsi" w:hAnsiTheme="minorHAnsi" w:cstheme="minorHAnsi"/>
          <w:b/>
          <w:sz w:val="28"/>
        </w:rPr>
      </w:pPr>
      <w:r>
        <w:rPr>
          <w:rFonts w:asciiTheme="minorHAnsi" w:hAnsiTheme="minorHAnsi" w:cstheme="minorHAnsi"/>
          <w:b/>
          <w:sz w:val="28"/>
        </w:rPr>
        <w:t xml:space="preserve"> </w:t>
      </w:r>
      <w:bookmarkEnd w:id="0"/>
    </w:p>
    <w:p w14:paraId="17772F8C" w14:textId="77777777" w:rsidR="006B3D9D" w:rsidRPr="00AD6574" w:rsidRDefault="006B3D9D" w:rsidP="00E12ACD">
      <w:pPr>
        <w:rPr>
          <w:rFonts w:asciiTheme="minorHAnsi" w:hAnsiTheme="minorHAnsi" w:cstheme="minorHAnsi"/>
          <w:b/>
          <w:sz w:val="28"/>
        </w:rPr>
      </w:pPr>
    </w:p>
    <w:p w14:paraId="5C346F83" w14:textId="77777777" w:rsidR="009562E9" w:rsidRPr="00763909" w:rsidRDefault="009562E9" w:rsidP="009562E9"/>
    <w:p w14:paraId="62A6D35F" w14:textId="5B9A1172" w:rsidR="00586842" w:rsidRPr="00CA7123" w:rsidRDefault="00586842" w:rsidP="00586842">
      <w:pPr>
        <w:jc w:val="center"/>
        <w:rPr>
          <w:rFonts w:asciiTheme="minorHAnsi" w:hAnsiTheme="minorHAnsi"/>
        </w:rPr>
      </w:pPr>
      <w:r w:rsidRPr="00CA7123">
        <w:rPr>
          <w:rFonts w:asciiTheme="minorHAnsi" w:hAnsiTheme="minorHAnsi"/>
        </w:rPr>
        <w:t xml:space="preserve">Numer referencyjny sprawy nadany przez Zamawiającego: </w:t>
      </w:r>
      <w:r w:rsidR="006B3D9D" w:rsidRPr="00CA7123">
        <w:rPr>
          <w:rFonts w:asciiTheme="minorHAnsi" w:hAnsiTheme="minorHAnsi"/>
        </w:rPr>
        <w:t>D</w:t>
      </w:r>
      <w:r w:rsidR="003D69D5" w:rsidRPr="00CA7123">
        <w:rPr>
          <w:rFonts w:asciiTheme="minorHAnsi" w:hAnsiTheme="minorHAnsi"/>
        </w:rPr>
        <w:t>O</w:t>
      </w:r>
      <w:r w:rsidRPr="00CA7123">
        <w:rPr>
          <w:rFonts w:asciiTheme="minorHAnsi" w:hAnsiTheme="minorHAnsi"/>
        </w:rPr>
        <w:t>Z</w:t>
      </w:r>
      <w:r w:rsidR="006B3D9D" w:rsidRPr="00CA7123">
        <w:rPr>
          <w:rFonts w:asciiTheme="minorHAnsi" w:hAnsiTheme="minorHAnsi"/>
        </w:rPr>
        <w:t>.</w:t>
      </w:r>
      <w:r w:rsidR="00EA3D4E">
        <w:rPr>
          <w:rFonts w:asciiTheme="minorHAnsi" w:hAnsiTheme="minorHAnsi"/>
        </w:rPr>
        <w:t>26</w:t>
      </w:r>
      <w:r w:rsidR="006B3D9D" w:rsidRPr="00CA7123">
        <w:rPr>
          <w:rFonts w:asciiTheme="minorHAnsi" w:hAnsiTheme="minorHAnsi"/>
        </w:rPr>
        <w:t>.</w:t>
      </w:r>
      <w:r w:rsidR="00D421D5">
        <w:rPr>
          <w:rFonts w:asciiTheme="minorHAnsi" w:hAnsiTheme="minorHAnsi"/>
        </w:rPr>
        <w:t>1</w:t>
      </w:r>
      <w:r w:rsidR="006B3D9D" w:rsidRPr="00CA7123">
        <w:rPr>
          <w:rFonts w:asciiTheme="minorHAnsi" w:hAnsiTheme="minorHAnsi"/>
        </w:rPr>
        <w:t>.</w:t>
      </w:r>
      <w:r w:rsidRPr="00CA7123">
        <w:rPr>
          <w:rFonts w:asciiTheme="minorHAnsi" w:hAnsiTheme="minorHAnsi"/>
        </w:rPr>
        <w:t>20</w:t>
      </w:r>
      <w:r w:rsidR="003F5F76" w:rsidRPr="00CA7123">
        <w:rPr>
          <w:rFonts w:asciiTheme="minorHAnsi" w:hAnsiTheme="minorHAnsi"/>
        </w:rPr>
        <w:t>2</w:t>
      </w:r>
      <w:r w:rsidR="00EA3D4E">
        <w:rPr>
          <w:rFonts w:asciiTheme="minorHAnsi" w:hAnsiTheme="minorHAnsi"/>
        </w:rPr>
        <w:t>6</w:t>
      </w:r>
    </w:p>
    <w:p w14:paraId="3507DB19" w14:textId="77777777" w:rsidR="009562E9" w:rsidRPr="00763909" w:rsidRDefault="009562E9" w:rsidP="009562E9"/>
    <w:p w14:paraId="096D2407" w14:textId="77777777" w:rsidR="002B0D7B" w:rsidRPr="001D3E91" w:rsidRDefault="002B0D7B" w:rsidP="009562E9">
      <w:pPr>
        <w:jc w:val="center"/>
        <w:rPr>
          <w:rFonts w:asciiTheme="minorHAnsi" w:hAnsiTheme="minorHAnsi"/>
        </w:rPr>
      </w:pPr>
    </w:p>
    <w:p w14:paraId="188318AB" w14:textId="74758F4D" w:rsidR="009562E9" w:rsidRPr="001D3E91" w:rsidRDefault="003F2FDC" w:rsidP="009562E9">
      <w:pPr>
        <w:jc w:val="center"/>
        <w:rPr>
          <w:rFonts w:asciiTheme="minorHAnsi" w:hAnsiTheme="minorHAnsi"/>
        </w:rPr>
      </w:pPr>
      <w:r w:rsidRPr="001D3E91">
        <w:rPr>
          <w:rFonts w:asciiTheme="minorHAnsi" w:hAnsiTheme="minorHAnsi"/>
        </w:rPr>
        <w:t>Niniejsza S</w:t>
      </w:r>
      <w:r w:rsidR="009562E9" w:rsidRPr="001D3E91">
        <w:rPr>
          <w:rFonts w:asciiTheme="minorHAnsi" w:hAnsiTheme="minorHAnsi"/>
        </w:rPr>
        <w:t>WZ zawiera</w:t>
      </w:r>
      <w:r w:rsidR="003B3081">
        <w:rPr>
          <w:rFonts w:asciiTheme="minorHAnsi" w:hAnsiTheme="minorHAnsi"/>
        </w:rPr>
        <w:t xml:space="preserve"> </w:t>
      </w:r>
      <w:r w:rsidR="00C742FA">
        <w:rPr>
          <w:rFonts w:asciiTheme="minorHAnsi" w:hAnsiTheme="minorHAnsi"/>
        </w:rPr>
        <w:t>14</w:t>
      </w:r>
      <w:r w:rsidR="000669A1">
        <w:rPr>
          <w:rFonts w:asciiTheme="minorHAnsi" w:hAnsiTheme="minorHAnsi"/>
        </w:rPr>
        <w:t>7</w:t>
      </w:r>
      <w:r w:rsidR="00D421D5">
        <w:rPr>
          <w:rFonts w:asciiTheme="minorHAnsi" w:hAnsiTheme="minorHAnsi"/>
        </w:rPr>
        <w:t xml:space="preserve"> </w:t>
      </w:r>
      <w:r w:rsidR="00452184" w:rsidRPr="001D3E91">
        <w:rPr>
          <w:rFonts w:asciiTheme="minorHAnsi" w:hAnsiTheme="minorHAnsi"/>
        </w:rPr>
        <w:t>stron</w:t>
      </w:r>
    </w:p>
    <w:p w14:paraId="78561B2E" w14:textId="2F860480" w:rsidR="009562E9" w:rsidRDefault="009562E9" w:rsidP="009562E9">
      <w:pPr>
        <w:pStyle w:val="Tekstpodstawowy"/>
        <w:spacing w:line="288" w:lineRule="auto"/>
        <w:rPr>
          <w:rFonts w:asciiTheme="minorHAnsi" w:hAnsiTheme="minorHAnsi"/>
          <w:sz w:val="24"/>
          <w:szCs w:val="24"/>
        </w:rPr>
      </w:pPr>
    </w:p>
    <w:p w14:paraId="43676F9A" w14:textId="1B4CC982" w:rsidR="00AD6574" w:rsidRDefault="00AD6574" w:rsidP="009562E9">
      <w:pPr>
        <w:pStyle w:val="Tekstpodstawowy"/>
        <w:spacing w:line="288" w:lineRule="auto"/>
        <w:rPr>
          <w:rFonts w:asciiTheme="minorHAnsi" w:hAnsiTheme="minorHAnsi"/>
          <w:sz w:val="24"/>
          <w:szCs w:val="24"/>
        </w:rPr>
      </w:pPr>
    </w:p>
    <w:p w14:paraId="6BDB30ED" w14:textId="77777777" w:rsidR="00AD6574" w:rsidRPr="00763909" w:rsidRDefault="00AD6574" w:rsidP="009562E9">
      <w:pPr>
        <w:pStyle w:val="Tekstpodstawowy"/>
        <w:spacing w:line="288" w:lineRule="auto"/>
        <w:rPr>
          <w:rFonts w:asciiTheme="minorHAnsi" w:hAnsiTheme="minorHAnsi"/>
          <w:sz w:val="24"/>
          <w:szCs w:val="24"/>
        </w:rPr>
      </w:pPr>
    </w:p>
    <w:p w14:paraId="2D907BB2" w14:textId="6FB6CECC" w:rsidR="00FC2013" w:rsidRPr="00D46473" w:rsidRDefault="009562E9" w:rsidP="00D46473">
      <w:pPr>
        <w:pStyle w:val="Tekstpodstawowy"/>
        <w:spacing w:line="288" w:lineRule="auto"/>
        <w:jc w:val="center"/>
        <w:rPr>
          <w:rFonts w:asciiTheme="minorHAnsi" w:hAnsiTheme="minorHAnsi"/>
          <w:b w:val="0"/>
          <w:i/>
          <w:iCs/>
          <w:sz w:val="24"/>
          <w:szCs w:val="24"/>
        </w:rPr>
      </w:pPr>
      <w:r w:rsidRPr="00763909">
        <w:rPr>
          <w:rFonts w:asciiTheme="minorHAnsi" w:hAnsiTheme="minorHAnsi"/>
          <w:b w:val="0"/>
          <w:i/>
          <w:iCs/>
          <w:sz w:val="24"/>
          <w:szCs w:val="24"/>
        </w:rPr>
        <w:t>Zatwierdził:</w:t>
      </w:r>
    </w:p>
    <w:p w14:paraId="1D1ACB94" w14:textId="23D766B0" w:rsidR="00C01693" w:rsidRDefault="00C01693" w:rsidP="00C01693">
      <w:pPr>
        <w:pStyle w:val="Tekstpodstawowy"/>
        <w:spacing w:line="288" w:lineRule="auto"/>
        <w:ind w:left="2832" w:firstLine="708"/>
        <w:rPr>
          <w:b w:val="0"/>
          <w:bCs/>
          <w:i/>
          <w:iCs/>
          <w:sz w:val="24"/>
          <w:szCs w:val="24"/>
        </w:rPr>
      </w:pPr>
    </w:p>
    <w:p w14:paraId="36AB15F0" w14:textId="19A003E8" w:rsidR="00D46473" w:rsidRDefault="00D46473" w:rsidP="00D46473">
      <w:pPr>
        <w:pStyle w:val="Tekstpodstawowy"/>
        <w:spacing w:line="288" w:lineRule="auto"/>
        <w:jc w:val="center"/>
        <w:rPr>
          <w:rFonts w:ascii="Calibri" w:hAnsi="Calibri" w:cs="Calibri"/>
          <w:bCs/>
          <w:i/>
          <w:iCs/>
          <w:color w:val="000000"/>
          <w:sz w:val="24"/>
          <w:szCs w:val="23"/>
        </w:rPr>
      </w:pPr>
    </w:p>
    <w:p w14:paraId="3C2A1CD6" w14:textId="77777777" w:rsidR="00FE0D67" w:rsidRPr="00FE0D67" w:rsidRDefault="00FE0D67" w:rsidP="00FE0D67">
      <w:pPr>
        <w:pStyle w:val="Tekstpodstawowy"/>
        <w:jc w:val="center"/>
        <w:rPr>
          <w:rFonts w:asciiTheme="minorHAnsi" w:hAnsiTheme="minorHAnsi" w:cstheme="minorHAnsi"/>
          <w:sz w:val="24"/>
          <w:szCs w:val="24"/>
        </w:rPr>
      </w:pPr>
      <w:r w:rsidRPr="00FE0D67">
        <w:rPr>
          <w:rFonts w:asciiTheme="minorHAnsi" w:hAnsiTheme="minorHAnsi" w:cstheme="minorHAnsi"/>
          <w:sz w:val="24"/>
          <w:szCs w:val="24"/>
        </w:rPr>
        <w:t>Dyrektor Biura NFOŚiGW</w:t>
      </w:r>
    </w:p>
    <w:p w14:paraId="36A1224C" w14:textId="77777777" w:rsidR="00FE0D67" w:rsidRPr="00FE0D67" w:rsidRDefault="00FE0D67" w:rsidP="00FE0D67">
      <w:pPr>
        <w:pStyle w:val="Tekstpodstawowy"/>
        <w:jc w:val="center"/>
        <w:rPr>
          <w:rFonts w:asciiTheme="minorHAnsi" w:hAnsiTheme="minorHAnsi" w:cstheme="minorHAnsi"/>
          <w:bCs/>
          <w:color w:val="000000"/>
          <w:sz w:val="24"/>
          <w:szCs w:val="23"/>
        </w:rPr>
      </w:pPr>
      <w:r w:rsidRPr="00FE0D67">
        <w:rPr>
          <w:rFonts w:asciiTheme="minorHAnsi" w:hAnsiTheme="minorHAnsi" w:cstheme="minorHAnsi"/>
          <w:sz w:val="24"/>
          <w:szCs w:val="24"/>
        </w:rPr>
        <w:t>Mariusz Adamski</w:t>
      </w:r>
    </w:p>
    <w:p w14:paraId="7B4D0B97" w14:textId="77777777" w:rsidR="009C1ADF" w:rsidRDefault="009C1ADF" w:rsidP="009C1ADF">
      <w:pPr>
        <w:pStyle w:val="Tekstpodstawowy"/>
        <w:spacing w:line="288" w:lineRule="auto"/>
        <w:rPr>
          <w:b w:val="0"/>
          <w:bCs/>
          <w:i/>
          <w:iCs/>
          <w:sz w:val="24"/>
          <w:szCs w:val="24"/>
        </w:rPr>
      </w:pPr>
    </w:p>
    <w:p w14:paraId="5A933E08" w14:textId="77777777" w:rsidR="000143B4" w:rsidRDefault="000143B4" w:rsidP="009C1ADF">
      <w:pPr>
        <w:pStyle w:val="Tekstpodstawowy"/>
        <w:spacing w:line="288" w:lineRule="auto"/>
        <w:rPr>
          <w:b w:val="0"/>
          <w:bCs/>
          <w:i/>
          <w:iCs/>
          <w:sz w:val="24"/>
          <w:szCs w:val="24"/>
        </w:rPr>
      </w:pPr>
    </w:p>
    <w:p w14:paraId="0E6C0072" w14:textId="633B6A93" w:rsidR="00D46473" w:rsidRDefault="005826E4" w:rsidP="009C1ADF">
      <w:pPr>
        <w:pStyle w:val="Tekstpodstawowy"/>
        <w:spacing w:line="288" w:lineRule="auto"/>
        <w:rPr>
          <w:b w:val="0"/>
          <w:bCs/>
          <w:i/>
          <w:iCs/>
          <w:sz w:val="24"/>
          <w:szCs w:val="24"/>
        </w:rPr>
      </w:pPr>
      <w:r>
        <w:rPr>
          <w:b w:val="0"/>
          <w:bCs/>
          <w:i/>
          <w:iCs/>
          <w:sz w:val="24"/>
          <w:szCs w:val="24"/>
        </w:rPr>
        <w:tab/>
      </w:r>
      <w:r>
        <w:rPr>
          <w:b w:val="0"/>
          <w:bCs/>
          <w:i/>
          <w:iCs/>
          <w:sz w:val="24"/>
          <w:szCs w:val="24"/>
        </w:rPr>
        <w:tab/>
        <w:t xml:space="preserve"> </w:t>
      </w:r>
    </w:p>
    <w:p w14:paraId="13776FCA" w14:textId="77777777" w:rsidR="00C01693" w:rsidRDefault="00C01693" w:rsidP="00971BDD">
      <w:pPr>
        <w:pStyle w:val="Tekstpodstawowy"/>
        <w:spacing w:line="288" w:lineRule="auto"/>
        <w:jc w:val="center"/>
        <w:rPr>
          <w:rFonts w:asciiTheme="minorHAnsi" w:hAnsiTheme="minorHAnsi" w:cstheme="minorHAnsi"/>
        </w:rPr>
      </w:pPr>
    </w:p>
    <w:p w14:paraId="719BEC0E" w14:textId="77777777" w:rsidR="00D46473" w:rsidRDefault="00D46473" w:rsidP="00971BDD">
      <w:pPr>
        <w:pStyle w:val="Tekstpodstawowy"/>
        <w:spacing w:line="288" w:lineRule="auto"/>
        <w:jc w:val="center"/>
        <w:rPr>
          <w:rFonts w:asciiTheme="minorHAnsi" w:hAnsiTheme="minorHAnsi" w:cstheme="minorHAnsi"/>
        </w:rPr>
      </w:pPr>
    </w:p>
    <w:p w14:paraId="178FD846" w14:textId="71C37AB7" w:rsidR="00E12ACD" w:rsidRDefault="00AF3905" w:rsidP="00EA3D4E">
      <w:pPr>
        <w:jc w:val="center"/>
        <w:rPr>
          <w:rFonts w:asciiTheme="minorHAnsi" w:hAnsiTheme="minorHAnsi" w:cstheme="minorHAnsi"/>
        </w:rPr>
      </w:pPr>
      <w:r w:rsidRPr="00D83B91">
        <w:rPr>
          <w:rFonts w:asciiTheme="minorHAnsi" w:hAnsiTheme="minorHAnsi" w:cstheme="minorHAnsi"/>
        </w:rPr>
        <w:t>Warszawa, dnia</w:t>
      </w:r>
      <w:r w:rsidR="00EA3D4E">
        <w:rPr>
          <w:rFonts w:asciiTheme="minorHAnsi" w:hAnsiTheme="minorHAnsi" w:cstheme="minorHAnsi"/>
        </w:rPr>
        <w:t xml:space="preserve">  </w:t>
      </w:r>
      <w:r w:rsidR="00FE0D67">
        <w:rPr>
          <w:rFonts w:asciiTheme="minorHAnsi" w:hAnsiTheme="minorHAnsi" w:cstheme="minorHAnsi"/>
        </w:rPr>
        <w:t>26</w:t>
      </w:r>
      <w:r w:rsidR="00EA3D4E">
        <w:rPr>
          <w:rFonts w:asciiTheme="minorHAnsi" w:hAnsiTheme="minorHAnsi" w:cstheme="minorHAnsi"/>
        </w:rPr>
        <w:t>.</w:t>
      </w:r>
      <w:r w:rsidR="0072608E">
        <w:rPr>
          <w:rFonts w:asciiTheme="minorHAnsi" w:hAnsiTheme="minorHAnsi" w:cstheme="minorHAnsi"/>
        </w:rPr>
        <w:t>0</w:t>
      </w:r>
      <w:r w:rsidR="00D421D5">
        <w:rPr>
          <w:rFonts w:asciiTheme="minorHAnsi" w:hAnsiTheme="minorHAnsi" w:cstheme="minorHAnsi"/>
        </w:rPr>
        <w:t>1</w:t>
      </w:r>
      <w:r w:rsidRPr="00D83B91">
        <w:rPr>
          <w:rFonts w:asciiTheme="minorHAnsi" w:hAnsiTheme="minorHAnsi" w:cstheme="minorHAnsi"/>
        </w:rPr>
        <w:t>.202</w:t>
      </w:r>
      <w:r w:rsidR="00EA3D4E">
        <w:rPr>
          <w:rFonts w:asciiTheme="minorHAnsi" w:hAnsiTheme="minorHAnsi" w:cstheme="minorHAnsi"/>
        </w:rPr>
        <w:t>6</w:t>
      </w:r>
      <w:r w:rsidRPr="00D83B91">
        <w:rPr>
          <w:rFonts w:asciiTheme="minorHAnsi" w:hAnsiTheme="minorHAnsi" w:cstheme="minorHAnsi"/>
        </w:rPr>
        <w:t xml:space="preserve"> r</w:t>
      </w:r>
    </w:p>
    <w:p w14:paraId="38E60F6F" w14:textId="77777777" w:rsidR="009562E9" w:rsidRPr="00763909" w:rsidRDefault="009562E9" w:rsidP="00933CE5">
      <w:pPr>
        <w:pStyle w:val="Nagwek1"/>
        <w:numPr>
          <w:ilvl w:val="0"/>
          <w:numId w:val="7"/>
        </w:numPr>
        <w:tabs>
          <w:tab w:val="left" w:pos="284"/>
        </w:tabs>
        <w:spacing w:before="0" w:after="0"/>
        <w:ind w:left="0" w:firstLine="0"/>
        <w:jc w:val="both"/>
        <w:rPr>
          <w:rFonts w:asciiTheme="minorHAnsi" w:hAnsiTheme="minorHAnsi" w:cs="Times New Roman"/>
          <w:sz w:val="24"/>
          <w:szCs w:val="24"/>
        </w:rPr>
      </w:pPr>
      <w:r w:rsidRPr="00763909">
        <w:rPr>
          <w:rFonts w:asciiTheme="minorHAnsi" w:hAnsiTheme="minorHAnsi" w:cs="Times New Roman"/>
          <w:sz w:val="24"/>
          <w:szCs w:val="24"/>
        </w:rPr>
        <w:lastRenderedPageBreak/>
        <w:t>Nazwa i adres Zamawiającego</w:t>
      </w:r>
    </w:p>
    <w:p w14:paraId="78D7C612" w14:textId="77777777" w:rsidR="009C1ADF" w:rsidRDefault="009C1ADF" w:rsidP="009562E9">
      <w:pPr>
        <w:rPr>
          <w:rFonts w:asciiTheme="minorHAnsi" w:hAnsiTheme="minorHAnsi"/>
        </w:rPr>
      </w:pPr>
    </w:p>
    <w:p w14:paraId="098D2AF6" w14:textId="168148EF" w:rsidR="009562E9" w:rsidRPr="00763909" w:rsidRDefault="009562E9" w:rsidP="009562E9">
      <w:pPr>
        <w:rPr>
          <w:rFonts w:asciiTheme="minorHAnsi" w:hAnsiTheme="minorHAnsi"/>
        </w:rPr>
      </w:pPr>
      <w:r w:rsidRPr="00763909">
        <w:rPr>
          <w:rFonts w:asciiTheme="minorHAnsi" w:hAnsiTheme="minorHAnsi"/>
        </w:rPr>
        <w:t>Narodowy Fundusz Ochrony Środowiska i Gospodarki Wodnej</w:t>
      </w:r>
    </w:p>
    <w:p w14:paraId="07B5E3C8" w14:textId="45B4333C" w:rsidR="009562E9" w:rsidRPr="00763909" w:rsidRDefault="009562E9" w:rsidP="009562E9">
      <w:pPr>
        <w:rPr>
          <w:rFonts w:asciiTheme="minorHAnsi" w:hAnsiTheme="minorHAnsi"/>
        </w:rPr>
      </w:pPr>
      <w:r w:rsidRPr="00763909">
        <w:rPr>
          <w:rFonts w:asciiTheme="minorHAnsi" w:hAnsiTheme="minorHAnsi"/>
        </w:rPr>
        <w:t>0</w:t>
      </w:r>
      <w:r w:rsidR="00785996">
        <w:rPr>
          <w:rFonts w:asciiTheme="minorHAnsi" w:hAnsiTheme="minorHAnsi"/>
        </w:rPr>
        <w:t>0</w:t>
      </w:r>
      <w:r w:rsidRPr="00763909">
        <w:rPr>
          <w:rFonts w:asciiTheme="minorHAnsi" w:hAnsiTheme="minorHAnsi"/>
        </w:rPr>
        <w:t>-</w:t>
      </w:r>
      <w:r w:rsidR="00785996">
        <w:rPr>
          <w:rFonts w:asciiTheme="minorHAnsi" w:hAnsiTheme="minorHAnsi"/>
        </w:rPr>
        <w:t>834</w:t>
      </w:r>
      <w:r w:rsidRPr="00763909">
        <w:rPr>
          <w:rFonts w:asciiTheme="minorHAnsi" w:hAnsiTheme="minorHAnsi"/>
        </w:rPr>
        <w:t xml:space="preserve"> Warszawa, ul. </w:t>
      </w:r>
      <w:r w:rsidR="00785996">
        <w:rPr>
          <w:rFonts w:asciiTheme="minorHAnsi" w:hAnsiTheme="minorHAnsi"/>
        </w:rPr>
        <w:t>Pańska 97</w:t>
      </w:r>
      <w:r w:rsidRPr="00763909">
        <w:rPr>
          <w:rFonts w:asciiTheme="minorHAnsi" w:hAnsiTheme="minorHAnsi"/>
        </w:rPr>
        <w:t>.</w:t>
      </w:r>
    </w:p>
    <w:p w14:paraId="67F01CE9" w14:textId="77777777" w:rsidR="009562E9" w:rsidRPr="00763909" w:rsidRDefault="009562E9" w:rsidP="009562E9">
      <w:pPr>
        <w:pStyle w:val="Tekstkomentarza"/>
        <w:rPr>
          <w:rFonts w:asciiTheme="minorHAnsi" w:hAnsiTheme="minorHAnsi"/>
          <w:sz w:val="24"/>
          <w:szCs w:val="24"/>
        </w:rPr>
      </w:pPr>
      <w:r w:rsidRPr="00763909">
        <w:rPr>
          <w:rFonts w:asciiTheme="minorHAnsi" w:hAnsiTheme="minorHAnsi"/>
          <w:sz w:val="24"/>
          <w:szCs w:val="24"/>
        </w:rPr>
        <w:t>NIP: 522-00-18-559</w:t>
      </w:r>
    </w:p>
    <w:p w14:paraId="01920BC3" w14:textId="77777777" w:rsidR="009562E9" w:rsidRPr="00763909" w:rsidRDefault="009562E9" w:rsidP="009562E9">
      <w:pPr>
        <w:rPr>
          <w:rFonts w:asciiTheme="minorHAnsi" w:hAnsiTheme="minorHAnsi"/>
        </w:rPr>
      </w:pPr>
      <w:r w:rsidRPr="00763909">
        <w:rPr>
          <w:rFonts w:asciiTheme="minorHAnsi" w:hAnsiTheme="minorHAnsi"/>
        </w:rPr>
        <w:t>REGON: 142137128</w:t>
      </w:r>
    </w:p>
    <w:p w14:paraId="5AD9E7A5" w14:textId="3957B303" w:rsidR="00176C32" w:rsidRPr="00ED4CB4" w:rsidRDefault="00270433" w:rsidP="009562E9">
      <w:pPr>
        <w:pStyle w:val="Tekstkomentarza"/>
        <w:rPr>
          <w:rFonts w:asciiTheme="minorHAnsi" w:hAnsiTheme="minorHAnsi" w:cstheme="minorHAnsi"/>
          <w:sz w:val="24"/>
          <w:szCs w:val="24"/>
        </w:rPr>
      </w:pPr>
      <w:r w:rsidRPr="00ED4CB4">
        <w:rPr>
          <w:rFonts w:asciiTheme="minorHAnsi" w:hAnsiTheme="minorHAnsi" w:cstheme="minorHAnsi"/>
          <w:sz w:val="24"/>
          <w:szCs w:val="24"/>
        </w:rPr>
        <w:t xml:space="preserve">Adres strony internetowej prowadzonego postępowania: </w:t>
      </w:r>
      <w:r w:rsidR="00ED4CB4" w:rsidRPr="00ED4CB4">
        <w:rPr>
          <w:rFonts w:asciiTheme="minorHAnsi" w:hAnsiTheme="minorHAnsi" w:cstheme="minorHAnsi"/>
          <w:sz w:val="24"/>
          <w:szCs w:val="24"/>
        </w:rPr>
        <w:t>https://ezamowienia.gov.pl</w:t>
      </w:r>
      <w:r w:rsidR="000427CC" w:rsidRPr="00ED4CB4">
        <w:rPr>
          <w:rFonts w:asciiTheme="minorHAnsi" w:hAnsiTheme="minorHAnsi" w:cstheme="minorHAnsi"/>
          <w:sz w:val="24"/>
          <w:szCs w:val="24"/>
        </w:rPr>
        <w:t xml:space="preserve"> </w:t>
      </w:r>
    </w:p>
    <w:p w14:paraId="62144C10" w14:textId="77777777" w:rsidR="00687016" w:rsidRDefault="00687016" w:rsidP="009562E9">
      <w:pPr>
        <w:pStyle w:val="Tekstkomentarza"/>
        <w:rPr>
          <w:rFonts w:asciiTheme="minorHAnsi" w:hAnsiTheme="minorHAnsi"/>
          <w:sz w:val="24"/>
          <w:szCs w:val="24"/>
        </w:rPr>
      </w:pPr>
    </w:p>
    <w:p w14:paraId="3EFAEA1D" w14:textId="478495BB" w:rsidR="005C1583" w:rsidRDefault="003F2FDC" w:rsidP="00933CE5">
      <w:pPr>
        <w:pStyle w:val="Nagwek1"/>
        <w:numPr>
          <w:ilvl w:val="0"/>
          <w:numId w:val="7"/>
        </w:numPr>
        <w:tabs>
          <w:tab w:val="left" w:pos="284"/>
        </w:tabs>
        <w:spacing w:before="0" w:after="0"/>
        <w:ind w:left="0" w:firstLine="0"/>
        <w:jc w:val="both"/>
        <w:rPr>
          <w:rFonts w:asciiTheme="minorHAnsi" w:hAnsiTheme="minorHAnsi"/>
          <w:sz w:val="24"/>
          <w:szCs w:val="24"/>
        </w:rPr>
      </w:pPr>
      <w:r w:rsidRPr="009C1ADF">
        <w:rPr>
          <w:rFonts w:asciiTheme="minorHAnsi" w:hAnsiTheme="minorHAnsi" w:cs="Times New Roman"/>
          <w:sz w:val="24"/>
          <w:szCs w:val="24"/>
        </w:rPr>
        <w:t>Adres</w:t>
      </w:r>
      <w:r w:rsidRPr="009C1ADF">
        <w:rPr>
          <w:rFonts w:asciiTheme="minorHAnsi" w:hAnsiTheme="minorHAnsi"/>
          <w:sz w:val="24"/>
          <w:szCs w:val="24"/>
        </w:rPr>
        <w:t xml:space="preserve"> strony internetowej</w:t>
      </w:r>
      <w:r w:rsidR="00420169" w:rsidRPr="009C1ADF">
        <w:rPr>
          <w:rFonts w:asciiTheme="minorHAnsi" w:hAnsiTheme="minorHAnsi"/>
          <w:sz w:val="24"/>
          <w:szCs w:val="24"/>
        </w:rPr>
        <w:t>,</w:t>
      </w:r>
      <w:r w:rsidRPr="009C1ADF">
        <w:rPr>
          <w:rFonts w:asciiTheme="minorHAnsi" w:hAnsiTheme="minorHAnsi"/>
          <w:sz w:val="24"/>
          <w:szCs w:val="24"/>
        </w:rPr>
        <w:t xml:space="preserve"> </w:t>
      </w:r>
      <w:r w:rsidR="008C6100" w:rsidRPr="009C1ADF">
        <w:rPr>
          <w:rFonts w:asciiTheme="minorHAnsi" w:hAnsiTheme="minorHAnsi"/>
          <w:sz w:val="24"/>
          <w:szCs w:val="24"/>
        </w:rPr>
        <w:t>na której udostępniane będą zmiany i wyjaśnienia treści SWZ oraz inne dokumenty zamówienia bezpośrednio związane z postępowaniem o udzielenie zamówienia</w:t>
      </w:r>
      <w:r w:rsidR="005C1583" w:rsidRPr="009C1ADF">
        <w:rPr>
          <w:rFonts w:asciiTheme="minorHAnsi" w:hAnsiTheme="minorHAnsi"/>
          <w:sz w:val="24"/>
          <w:szCs w:val="24"/>
        </w:rPr>
        <w:t xml:space="preserve">: </w:t>
      </w:r>
    </w:p>
    <w:p w14:paraId="4470F4EF" w14:textId="748F51FF" w:rsidR="009C1ADF" w:rsidRPr="00D94122" w:rsidRDefault="009C1ADF" w:rsidP="009C1ADF">
      <w:pPr>
        <w:jc w:val="both"/>
        <w:rPr>
          <w:rFonts w:asciiTheme="minorHAnsi" w:hAnsiTheme="minorHAnsi" w:cstheme="minorHAnsi"/>
        </w:rPr>
      </w:pPr>
      <w:hyperlink r:id="rId11" w:history="1">
        <w:r w:rsidRPr="00D94122">
          <w:rPr>
            <w:rStyle w:val="Hipercze"/>
            <w:rFonts w:asciiTheme="minorHAnsi" w:hAnsiTheme="minorHAnsi" w:cstheme="minorHAnsi"/>
            <w:color w:val="auto"/>
          </w:rPr>
          <w:t>https://ezamowienia.gov.pl</w:t>
        </w:r>
      </w:hyperlink>
      <w:r w:rsidRPr="00D94122">
        <w:rPr>
          <w:rFonts w:asciiTheme="minorHAnsi" w:hAnsiTheme="minorHAnsi" w:cstheme="minorHAnsi"/>
        </w:rPr>
        <w:t>, szczegółowo wskazana w pkt. X.10 SWZ, w którym podano również informację o Załączniku do SWZ, zawierającym link prowadzący bezpośrednio do widoku postępowania na Platformie e-Zamówienia.</w:t>
      </w:r>
    </w:p>
    <w:p w14:paraId="3949A03E" w14:textId="77777777" w:rsidR="009C1ADF" w:rsidRPr="009C1ADF" w:rsidRDefault="009C1ADF" w:rsidP="009C1ADF">
      <w:pPr>
        <w:jc w:val="both"/>
        <w:rPr>
          <w:rFonts w:asciiTheme="minorHAnsi" w:hAnsiTheme="minorHAnsi" w:cstheme="minorHAnsi"/>
        </w:rPr>
      </w:pPr>
    </w:p>
    <w:p w14:paraId="47D9F2E3" w14:textId="77777777" w:rsidR="009562E9" w:rsidRPr="000427CC" w:rsidRDefault="009562E9" w:rsidP="00933CE5">
      <w:pPr>
        <w:pStyle w:val="Nagwek1"/>
        <w:numPr>
          <w:ilvl w:val="0"/>
          <w:numId w:val="7"/>
        </w:numPr>
        <w:tabs>
          <w:tab w:val="left" w:pos="284"/>
        </w:tabs>
        <w:spacing w:before="0" w:after="0"/>
        <w:ind w:left="0" w:firstLine="0"/>
        <w:jc w:val="both"/>
        <w:rPr>
          <w:rFonts w:asciiTheme="minorHAnsi" w:hAnsiTheme="minorHAnsi" w:cs="Times New Roman"/>
          <w:sz w:val="24"/>
          <w:szCs w:val="24"/>
        </w:rPr>
      </w:pPr>
      <w:bookmarkStart w:id="2" w:name="_Toc157572480"/>
      <w:bookmarkStart w:id="3" w:name="_Toc157572545"/>
      <w:bookmarkStart w:id="4" w:name="_Toc157574604"/>
      <w:bookmarkStart w:id="5" w:name="_Toc157574670"/>
      <w:bookmarkStart w:id="6" w:name="_Toc157572482"/>
      <w:bookmarkStart w:id="7" w:name="_Toc157572547"/>
      <w:bookmarkStart w:id="8" w:name="_Toc157574606"/>
      <w:bookmarkStart w:id="9" w:name="_Toc157574672"/>
      <w:bookmarkStart w:id="10" w:name="_Toc157572483"/>
      <w:bookmarkStart w:id="11" w:name="_Toc157572548"/>
      <w:bookmarkStart w:id="12" w:name="_Toc157574607"/>
      <w:bookmarkStart w:id="13" w:name="_Toc157574673"/>
      <w:bookmarkStart w:id="14" w:name="_Toc138219785"/>
      <w:bookmarkStart w:id="15" w:name="_Toc157574674"/>
      <w:bookmarkEnd w:id="2"/>
      <w:bookmarkEnd w:id="3"/>
      <w:bookmarkEnd w:id="4"/>
      <w:bookmarkEnd w:id="5"/>
      <w:bookmarkEnd w:id="6"/>
      <w:bookmarkEnd w:id="7"/>
      <w:bookmarkEnd w:id="8"/>
      <w:bookmarkEnd w:id="9"/>
      <w:bookmarkEnd w:id="10"/>
      <w:bookmarkEnd w:id="11"/>
      <w:bookmarkEnd w:id="12"/>
      <w:bookmarkEnd w:id="13"/>
      <w:r w:rsidRPr="000427CC">
        <w:rPr>
          <w:rFonts w:asciiTheme="minorHAnsi" w:hAnsiTheme="minorHAnsi" w:cs="Times New Roman"/>
          <w:sz w:val="24"/>
          <w:szCs w:val="24"/>
        </w:rPr>
        <w:t>Tryb udzielania zamówienia</w:t>
      </w:r>
      <w:bookmarkEnd w:id="14"/>
      <w:bookmarkEnd w:id="15"/>
    </w:p>
    <w:p w14:paraId="0F47D57F" w14:textId="77777777" w:rsidR="009562E9" w:rsidRPr="00763909" w:rsidRDefault="009562E9" w:rsidP="009562E9">
      <w:pPr>
        <w:pStyle w:val="Tekstkomentarza"/>
        <w:rPr>
          <w:rFonts w:asciiTheme="minorHAnsi" w:hAnsiTheme="minorHAnsi"/>
          <w:sz w:val="24"/>
          <w:szCs w:val="24"/>
        </w:rPr>
      </w:pPr>
    </w:p>
    <w:p w14:paraId="51D6133F" w14:textId="2E73F757" w:rsidR="000D4AA1" w:rsidRPr="002D14CC" w:rsidRDefault="000D4AA1" w:rsidP="00933CE5">
      <w:pPr>
        <w:pStyle w:val="Akapitzlist"/>
        <w:numPr>
          <w:ilvl w:val="3"/>
          <w:numId w:val="7"/>
        </w:numPr>
        <w:ind w:left="426"/>
        <w:jc w:val="both"/>
        <w:rPr>
          <w:rFonts w:asciiTheme="minorHAnsi" w:hAnsiTheme="minorHAnsi"/>
        </w:rPr>
      </w:pPr>
      <w:r w:rsidRPr="002D14CC">
        <w:rPr>
          <w:rFonts w:asciiTheme="minorHAnsi" w:hAnsiTheme="minorHAnsi"/>
        </w:rPr>
        <w:t xml:space="preserve">Postępowanie prowadzone jest w trybie przetargu nieograniczonego na podstawie </w:t>
      </w:r>
      <w:r w:rsidR="00254EF1">
        <w:rPr>
          <w:rFonts w:asciiTheme="minorHAnsi" w:hAnsiTheme="minorHAnsi"/>
        </w:rPr>
        <w:br/>
      </w:r>
      <w:r w:rsidRPr="002D14CC">
        <w:rPr>
          <w:rFonts w:asciiTheme="minorHAnsi" w:hAnsiTheme="minorHAnsi"/>
        </w:rPr>
        <w:t>art. 129 ust. 1 pkt 1) oraz art. 132</w:t>
      </w:r>
      <w:r w:rsidR="00B6742D" w:rsidRPr="002D14CC">
        <w:rPr>
          <w:rFonts w:asciiTheme="minorHAnsi" w:hAnsiTheme="minorHAnsi"/>
        </w:rPr>
        <w:t xml:space="preserve"> </w:t>
      </w:r>
      <w:r w:rsidRPr="002D14CC">
        <w:rPr>
          <w:rFonts w:asciiTheme="minorHAnsi" w:hAnsiTheme="minorHAnsi"/>
        </w:rPr>
        <w:t xml:space="preserve">ustawy z dnia 11 września 2019 r. Prawo zamówień publicznych </w:t>
      </w:r>
      <w:r w:rsidR="008325E6" w:rsidRPr="008325E6">
        <w:rPr>
          <w:rFonts w:asciiTheme="minorHAnsi" w:hAnsiTheme="minorHAnsi"/>
        </w:rPr>
        <w:t>(</w:t>
      </w:r>
      <w:proofErr w:type="spellStart"/>
      <w:r w:rsidR="008325E6" w:rsidRPr="008325E6">
        <w:rPr>
          <w:rFonts w:asciiTheme="minorHAnsi" w:hAnsiTheme="minorHAnsi"/>
        </w:rPr>
        <w:t>t.j</w:t>
      </w:r>
      <w:proofErr w:type="spellEnd"/>
      <w:r w:rsidR="008325E6" w:rsidRPr="008325E6">
        <w:rPr>
          <w:rFonts w:asciiTheme="minorHAnsi" w:hAnsiTheme="minorHAnsi"/>
        </w:rPr>
        <w:t>. Dz. U. z 202</w:t>
      </w:r>
      <w:r w:rsidR="003C0DDC">
        <w:rPr>
          <w:rFonts w:asciiTheme="minorHAnsi" w:hAnsiTheme="minorHAnsi"/>
        </w:rPr>
        <w:t>4</w:t>
      </w:r>
      <w:r w:rsidR="008325E6" w:rsidRPr="008325E6">
        <w:rPr>
          <w:rFonts w:asciiTheme="minorHAnsi" w:hAnsiTheme="minorHAnsi"/>
        </w:rPr>
        <w:t xml:space="preserve"> r. poz. </w:t>
      </w:r>
      <w:r w:rsidR="00D94122" w:rsidRPr="00D94122">
        <w:rPr>
          <w:rFonts w:asciiTheme="minorHAnsi" w:hAnsiTheme="minorHAnsi"/>
        </w:rPr>
        <w:t>1</w:t>
      </w:r>
      <w:r w:rsidR="003C0DDC">
        <w:rPr>
          <w:rFonts w:asciiTheme="minorHAnsi" w:hAnsiTheme="minorHAnsi"/>
        </w:rPr>
        <w:t>320</w:t>
      </w:r>
      <w:r w:rsidR="00E12ACD">
        <w:rPr>
          <w:rFonts w:asciiTheme="minorHAnsi" w:hAnsiTheme="minorHAnsi"/>
        </w:rPr>
        <w:t xml:space="preserve"> </w:t>
      </w:r>
      <w:r w:rsidR="00687016">
        <w:rPr>
          <w:rFonts w:asciiTheme="minorHAnsi" w:hAnsiTheme="minorHAnsi"/>
        </w:rPr>
        <w:t xml:space="preserve">z </w:t>
      </w:r>
      <w:proofErr w:type="spellStart"/>
      <w:r w:rsidR="00687016">
        <w:rPr>
          <w:rFonts w:asciiTheme="minorHAnsi" w:hAnsiTheme="minorHAnsi"/>
        </w:rPr>
        <w:t>późn</w:t>
      </w:r>
      <w:proofErr w:type="spellEnd"/>
      <w:r w:rsidR="00687016">
        <w:rPr>
          <w:rFonts w:asciiTheme="minorHAnsi" w:hAnsiTheme="minorHAnsi"/>
        </w:rPr>
        <w:t>. zm.</w:t>
      </w:r>
      <w:r w:rsidR="00D94122" w:rsidRPr="00D94122">
        <w:rPr>
          <w:rFonts w:asciiTheme="minorHAnsi" w:hAnsiTheme="minorHAnsi"/>
        </w:rPr>
        <w:t>)</w:t>
      </w:r>
      <w:r w:rsidR="00576934">
        <w:rPr>
          <w:rFonts w:asciiTheme="minorHAnsi" w:hAnsiTheme="minorHAnsi"/>
        </w:rPr>
        <w:t>,</w:t>
      </w:r>
      <w:r w:rsidR="008325E6" w:rsidRPr="008325E6">
        <w:rPr>
          <w:rFonts w:asciiTheme="minorHAnsi" w:hAnsiTheme="minorHAnsi"/>
        </w:rPr>
        <w:t xml:space="preserve"> </w:t>
      </w:r>
      <w:r w:rsidRPr="002D14CC">
        <w:rPr>
          <w:rFonts w:asciiTheme="minorHAnsi" w:hAnsiTheme="minorHAnsi"/>
        </w:rPr>
        <w:t xml:space="preserve">zwanej dalej ustawą </w:t>
      </w:r>
      <w:proofErr w:type="spellStart"/>
      <w:r w:rsidRPr="002D14CC">
        <w:rPr>
          <w:rFonts w:asciiTheme="minorHAnsi" w:hAnsiTheme="minorHAnsi"/>
        </w:rPr>
        <w:t>Pzp</w:t>
      </w:r>
      <w:proofErr w:type="spellEnd"/>
      <w:r w:rsidRPr="002D14CC">
        <w:rPr>
          <w:rFonts w:asciiTheme="minorHAnsi" w:hAnsiTheme="minorHAnsi"/>
        </w:rPr>
        <w:t xml:space="preserve"> oraz aktów wykonawczych do </w:t>
      </w:r>
      <w:r w:rsidR="00702A26" w:rsidRPr="002D14CC">
        <w:rPr>
          <w:rFonts w:asciiTheme="minorHAnsi" w:hAnsiTheme="minorHAnsi"/>
        </w:rPr>
        <w:t xml:space="preserve">ustawy </w:t>
      </w:r>
      <w:proofErr w:type="spellStart"/>
      <w:r w:rsidRPr="002D14CC">
        <w:rPr>
          <w:rFonts w:asciiTheme="minorHAnsi" w:hAnsiTheme="minorHAnsi"/>
        </w:rPr>
        <w:t>P</w:t>
      </w:r>
      <w:r w:rsidR="00702A26" w:rsidRPr="002D14CC">
        <w:rPr>
          <w:rFonts w:asciiTheme="minorHAnsi" w:hAnsiTheme="minorHAnsi"/>
        </w:rPr>
        <w:t>zp</w:t>
      </w:r>
      <w:proofErr w:type="spellEnd"/>
      <w:r w:rsidRPr="002D14CC">
        <w:rPr>
          <w:rFonts w:asciiTheme="minorHAnsi" w:hAnsiTheme="minorHAnsi"/>
        </w:rPr>
        <w:t>.</w:t>
      </w:r>
    </w:p>
    <w:p w14:paraId="1CAD34E0" w14:textId="77777777" w:rsidR="000D4AA1" w:rsidRDefault="000D4AA1" w:rsidP="00933CE5">
      <w:pPr>
        <w:pStyle w:val="Akapitzlist"/>
        <w:numPr>
          <w:ilvl w:val="3"/>
          <w:numId w:val="7"/>
        </w:numPr>
        <w:ind w:left="426"/>
        <w:jc w:val="both"/>
        <w:rPr>
          <w:rFonts w:asciiTheme="minorHAnsi" w:hAnsiTheme="minorHAnsi"/>
        </w:rPr>
      </w:pPr>
      <w:r w:rsidRPr="000D4AA1">
        <w:rPr>
          <w:rFonts w:asciiTheme="minorHAnsi" w:hAnsiTheme="minorHAnsi"/>
        </w:rPr>
        <w:t xml:space="preserve">Postępowanie jest prowadzone zgodnie z zasadami przewidzianymi dla zamówień klasycznych o wartości równej lub </w:t>
      </w:r>
      <w:r>
        <w:rPr>
          <w:rFonts w:asciiTheme="minorHAnsi" w:hAnsiTheme="minorHAnsi"/>
        </w:rPr>
        <w:t xml:space="preserve">przekraczającej progi unijne. </w:t>
      </w:r>
    </w:p>
    <w:p w14:paraId="3BD238D0" w14:textId="77777777" w:rsidR="00ED3339" w:rsidRDefault="000D4AA1" w:rsidP="00933CE5">
      <w:pPr>
        <w:pStyle w:val="Akapitzlist"/>
        <w:numPr>
          <w:ilvl w:val="3"/>
          <w:numId w:val="7"/>
        </w:numPr>
        <w:ind w:left="426"/>
        <w:jc w:val="both"/>
        <w:rPr>
          <w:rFonts w:asciiTheme="minorHAnsi" w:hAnsiTheme="minorHAnsi"/>
        </w:rPr>
      </w:pPr>
      <w:r w:rsidRPr="000D4AA1">
        <w:rPr>
          <w:rFonts w:asciiTheme="minorHAnsi" w:hAnsiTheme="minorHAnsi"/>
        </w:rPr>
        <w:t xml:space="preserve">Postępowanie jest prowadzone zgodnie z zasadami przewidzianymi </w:t>
      </w:r>
      <w:r w:rsidR="006248AE" w:rsidRPr="000D4AA1">
        <w:rPr>
          <w:rFonts w:asciiTheme="minorHAnsi" w:hAnsiTheme="minorHAnsi"/>
        </w:rPr>
        <w:t xml:space="preserve">w art. 139 </w:t>
      </w:r>
      <w:r w:rsidR="006248AE">
        <w:rPr>
          <w:rFonts w:asciiTheme="minorHAnsi" w:hAnsiTheme="minorHAnsi"/>
        </w:rPr>
        <w:t xml:space="preserve">ustawy </w:t>
      </w:r>
      <w:proofErr w:type="spellStart"/>
      <w:r w:rsidR="006248AE">
        <w:rPr>
          <w:rFonts w:asciiTheme="minorHAnsi" w:hAnsiTheme="minorHAnsi"/>
        </w:rPr>
        <w:t>Pzp</w:t>
      </w:r>
      <w:proofErr w:type="spellEnd"/>
      <w:r w:rsidR="006248AE">
        <w:rPr>
          <w:rFonts w:asciiTheme="minorHAnsi" w:hAnsiTheme="minorHAnsi"/>
        </w:rPr>
        <w:t xml:space="preserve">, </w:t>
      </w:r>
      <w:r w:rsidRPr="000D4AA1">
        <w:rPr>
          <w:rFonts w:asciiTheme="minorHAnsi" w:hAnsiTheme="minorHAnsi"/>
        </w:rPr>
        <w:t>dla tzw. „procedury odwróconej”. Stosownie do przywołanych przepisów Zamawiający najpierw dokona badania i oceny ofert, a następnie dokona kwalifikacji podmiotowej Wykonawcy,</w:t>
      </w:r>
      <w:r>
        <w:rPr>
          <w:rFonts w:asciiTheme="minorHAnsi" w:hAnsiTheme="minorHAnsi"/>
        </w:rPr>
        <w:t xml:space="preserve"> </w:t>
      </w:r>
      <w:r w:rsidRPr="000D4AA1">
        <w:rPr>
          <w:rFonts w:asciiTheme="minorHAnsi" w:hAnsiTheme="minorHAnsi"/>
        </w:rPr>
        <w:t>którego oferta została najwyżej oceniona, w zakresie braku podstaw wykluczenia oraz spełniania warunków udział</w:t>
      </w:r>
      <w:r w:rsidR="00184C82">
        <w:rPr>
          <w:rFonts w:asciiTheme="minorHAnsi" w:hAnsiTheme="minorHAnsi"/>
        </w:rPr>
        <w:t xml:space="preserve">u </w:t>
      </w:r>
      <w:r w:rsidR="001B4D63" w:rsidRPr="001B4D63">
        <w:rPr>
          <w:rFonts w:asciiTheme="minorHAnsi" w:hAnsiTheme="minorHAnsi"/>
        </w:rPr>
        <w:t>w postępowaniu.</w:t>
      </w:r>
    </w:p>
    <w:p w14:paraId="0ADA4953" w14:textId="05AAD823" w:rsidR="001B4D63" w:rsidRDefault="00817CD1" w:rsidP="00687016">
      <w:pPr>
        <w:pStyle w:val="Akapitzlist"/>
        <w:numPr>
          <w:ilvl w:val="3"/>
          <w:numId w:val="7"/>
        </w:numPr>
        <w:spacing w:before="240" w:after="240"/>
        <w:ind w:left="426"/>
        <w:jc w:val="both"/>
        <w:rPr>
          <w:rFonts w:asciiTheme="minorHAnsi" w:hAnsiTheme="minorHAnsi" w:cstheme="minorHAnsi"/>
        </w:rPr>
      </w:pPr>
      <w:r w:rsidRPr="00765F12">
        <w:rPr>
          <w:rFonts w:asciiTheme="minorHAnsi" w:hAnsiTheme="minorHAnsi" w:cstheme="minorHAnsi"/>
        </w:rPr>
        <w:t>Rodzaj przedmiotu zamówienia:</w:t>
      </w:r>
      <w:r>
        <w:rPr>
          <w:rFonts w:asciiTheme="minorHAnsi" w:hAnsiTheme="minorHAnsi" w:cstheme="minorHAnsi"/>
        </w:rPr>
        <w:t xml:space="preserve"> usługi.</w:t>
      </w:r>
    </w:p>
    <w:p w14:paraId="012FC43F" w14:textId="0BE62466" w:rsidR="00785996" w:rsidRPr="00157163" w:rsidRDefault="00785996" w:rsidP="00687016">
      <w:pPr>
        <w:pStyle w:val="Akapitzlist"/>
        <w:numPr>
          <w:ilvl w:val="3"/>
          <w:numId w:val="7"/>
        </w:numPr>
        <w:spacing w:before="240" w:after="240"/>
        <w:ind w:left="426"/>
        <w:jc w:val="both"/>
        <w:rPr>
          <w:rFonts w:asciiTheme="minorHAnsi" w:hAnsiTheme="minorHAnsi" w:cstheme="minorHAnsi"/>
        </w:rPr>
      </w:pPr>
      <w:r>
        <w:rPr>
          <w:rFonts w:asciiTheme="minorHAnsi" w:hAnsiTheme="minorHAnsi" w:cstheme="minorHAnsi"/>
        </w:rPr>
        <w:t xml:space="preserve">Zamawiający informuje, że zgodnie z art. 256 ustawy </w:t>
      </w:r>
      <w:proofErr w:type="spellStart"/>
      <w:r>
        <w:rPr>
          <w:rFonts w:asciiTheme="minorHAnsi" w:hAnsiTheme="minorHAnsi" w:cstheme="minorHAnsi"/>
        </w:rPr>
        <w:t>Pzp</w:t>
      </w:r>
      <w:proofErr w:type="spellEnd"/>
      <w:r>
        <w:rPr>
          <w:rFonts w:asciiTheme="minorHAnsi" w:hAnsiTheme="minorHAnsi" w:cstheme="minorHAnsi"/>
        </w:rPr>
        <w:t xml:space="preserve">, </w:t>
      </w:r>
      <w:r w:rsidRPr="00785996">
        <w:rPr>
          <w:rFonts w:asciiTheme="minorHAnsi" w:hAnsiTheme="minorHAnsi" w:cstheme="minorHAnsi"/>
        </w:rPr>
        <w:t>może unieważnić</w:t>
      </w:r>
      <w:r w:rsidR="00EE5974">
        <w:rPr>
          <w:rFonts w:asciiTheme="minorHAnsi" w:hAnsiTheme="minorHAnsi" w:cstheme="minorHAnsi"/>
        </w:rPr>
        <w:t xml:space="preserve"> przedmiotowe </w:t>
      </w:r>
      <w:r w:rsidRPr="00785996">
        <w:rPr>
          <w:rFonts w:asciiTheme="minorHAnsi" w:hAnsiTheme="minorHAnsi" w:cstheme="minorHAnsi"/>
        </w:rPr>
        <w:t xml:space="preserve"> postępowanie o udzielenie zamówienia przed upływem terminu składania ofert, jeżeli wystąpiły okoliczności powodujące, że dalsze prowadzenie postępowania jest nieuzasadnione.</w:t>
      </w:r>
    </w:p>
    <w:p w14:paraId="733BACBF" w14:textId="77777777" w:rsidR="009562E9" w:rsidRPr="000427CC" w:rsidRDefault="001F205F" w:rsidP="00933CE5">
      <w:pPr>
        <w:pStyle w:val="Nagwek1"/>
        <w:numPr>
          <w:ilvl w:val="0"/>
          <w:numId w:val="7"/>
        </w:numPr>
        <w:tabs>
          <w:tab w:val="left" w:pos="284"/>
        </w:tabs>
        <w:spacing w:before="0" w:after="0"/>
        <w:ind w:left="0" w:firstLine="0"/>
        <w:jc w:val="both"/>
        <w:rPr>
          <w:rFonts w:asciiTheme="minorHAnsi" w:hAnsiTheme="minorHAnsi" w:cs="Times New Roman"/>
          <w:sz w:val="24"/>
          <w:szCs w:val="24"/>
        </w:rPr>
      </w:pPr>
      <w:bookmarkStart w:id="16" w:name="_Toc138219786"/>
      <w:bookmarkStart w:id="17" w:name="_Toc157574675"/>
      <w:r>
        <w:rPr>
          <w:rFonts w:asciiTheme="minorHAnsi" w:hAnsiTheme="minorHAnsi" w:cs="Times New Roman"/>
          <w:sz w:val="24"/>
          <w:szCs w:val="24"/>
        </w:rPr>
        <w:t xml:space="preserve"> </w:t>
      </w:r>
      <w:r w:rsidR="009562E9" w:rsidRPr="000427CC">
        <w:rPr>
          <w:rFonts w:asciiTheme="minorHAnsi" w:hAnsiTheme="minorHAnsi" w:cs="Times New Roman"/>
          <w:sz w:val="24"/>
          <w:szCs w:val="24"/>
        </w:rPr>
        <w:t>Opis przedmiotu zamówienia</w:t>
      </w:r>
      <w:bookmarkEnd w:id="16"/>
      <w:bookmarkEnd w:id="17"/>
    </w:p>
    <w:p w14:paraId="1816E7B0" w14:textId="5124055D" w:rsidR="00AD1986" w:rsidRPr="00611124" w:rsidRDefault="00AD1986" w:rsidP="00E12ACD">
      <w:pPr>
        <w:pStyle w:val="Akapitzlist"/>
        <w:numPr>
          <w:ilvl w:val="3"/>
          <w:numId w:val="7"/>
        </w:numPr>
        <w:jc w:val="both"/>
        <w:rPr>
          <w:rFonts w:asciiTheme="minorHAnsi" w:hAnsiTheme="minorHAnsi" w:cstheme="minorHAnsi"/>
        </w:rPr>
      </w:pPr>
      <w:r w:rsidRPr="00611124">
        <w:rPr>
          <w:rFonts w:asciiTheme="minorHAnsi" w:hAnsiTheme="minorHAnsi" w:cstheme="minorHAnsi"/>
        </w:rPr>
        <w:t>Przedmiotem zamówienia jest</w:t>
      </w:r>
      <w:r w:rsidR="006B3F52" w:rsidRPr="00611124">
        <w:rPr>
          <w:rFonts w:asciiTheme="minorHAnsi" w:hAnsiTheme="minorHAnsi" w:cstheme="minorHAnsi"/>
        </w:rPr>
        <w:t xml:space="preserve"> </w:t>
      </w:r>
      <w:r w:rsidR="00611124" w:rsidRPr="00611124">
        <w:rPr>
          <w:rFonts w:asciiTheme="minorHAnsi" w:hAnsiTheme="minorHAnsi" w:cstheme="minorHAnsi"/>
          <w:lang w:eastAsia="ar-SA"/>
        </w:rPr>
        <w:t>świadczenie usług kompletnej m</w:t>
      </w:r>
      <w:r w:rsidR="00611124" w:rsidRPr="00611124">
        <w:rPr>
          <w:rFonts w:asciiTheme="minorHAnsi" w:hAnsiTheme="minorHAnsi" w:cstheme="minorHAnsi"/>
        </w:rPr>
        <w:t xml:space="preserve">erytorycznej oceny I (pierwszego) i II (drugiego) stopnia wniosków (wraz z załącznikami) o dofinansowanie przedsięwzięć (w formie środków bezzwrotnych - dotacji), złożonych w ramach naboru wniosków o dofinansowanie przedsięwzięć programu priorytetowego </w:t>
      </w:r>
      <w:r w:rsidR="000C787A">
        <w:rPr>
          <w:rFonts w:asciiTheme="minorHAnsi" w:hAnsiTheme="minorHAnsi" w:cstheme="minorHAnsi"/>
        </w:rPr>
        <w:t>„</w:t>
      </w:r>
      <w:proofErr w:type="spellStart"/>
      <w:r w:rsidR="00611124" w:rsidRPr="00611124">
        <w:rPr>
          <w:rFonts w:asciiTheme="minorHAnsi" w:hAnsiTheme="minorHAnsi" w:cstheme="minorHAnsi"/>
        </w:rPr>
        <w:t>NaszEauto</w:t>
      </w:r>
      <w:proofErr w:type="spellEnd"/>
      <w:r w:rsidR="000C787A">
        <w:rPr>
          <w:rFonts w:asciiTheme="minorHAnsi" w:hAnsiTheme="minorHAnsi" w:cstheme="minorHAnsi"/>
        </w:rPr>
        <w:t>”</w:t>
      </w:r>
      <w:r w:rsidR="00611124" w:rsidRPr="00611124">
        <w:rPr>
          <w:rFonts w:asciiTheme="minorHAnsi" w:hAnsiTheme="minorHAnsi" w:cstheme="minorHAnsi"/>
        </w:rPr>
        <w:t xml:space="preserve"> (zwanych dalej „wnioskami”), złożonych przez osoby fizyczne oraz osoby fizyczne prowadzące jednoosobową działalność gospodarczą</w:t>
      </w:r>
      <w:r w:rsidRPr="00611124">
        <w:rPr>
          <w:rFonts w:asciiTheme="minorHAnsi" w:hAnsiTheme="minorHAnsi" w:cstheme="minorHAnsi"/>
        </w:rPr>
        <w:t>.</w:t>
      </w:r>
    </w:p>
    <w:p w14:paraId="6A2F9856" w14:textId="3A490013" w:rsidR="00252D42" w:rsidRPr="00014FFA" w:rsidRDefault="00252D42" w:rsidP="00014FFA">
      <w:pPr>
        <w:ind w:left="283"/>
        <w:jc w:val="both"/>
        <w:rPr>
          <w:rFonts w:asciiTheme="minorHAnsi" w:hAnsiTheme="minorHAnsi" w:cstheme="minorHAnsi"/>
        </w:rPr>
      </w:pPr>
      <w:r w:rsidRPr="00014FFA">
        <w:rPr>
          <w:rFonts w:asciiTheme="minorHAnsi" w:hAnsiTheme="minorHAnsi" w:cstheme="minorHAnsi"/>
        </w:rPr>
        <w:t xml:space="preserve">Zamówienie zostało podzielone na </w:t>
      </w:r>
      <w:r w:rsidR="00611124">
        <w:rPr>
          <w:rFonts w:asciiTheme="minorHAnsi" w:hAnsiTheme="minorHAnsi" w:cstheme="minorHAnsi"/>
        </w:rPr>
        <w:t>5</w:t>
      </w:r>
      <w:r w:rsidRPr="00014FFA">
        <w:rPr>
          <w:rFonts w:asciiTheme="minorHAnsi" w:hAnsiTheme="minorHAnsi" w:cstheme="minorHAnsi"/>
        </w:rPr>
        <w:t xml:space="preserve"> </w:t>
      </w:r>
      <w:r w:rsidR="00DC1A8F" w:rsidRPr="00014FFA">
        <w:rPr>
          <w:rFonts w:asciiTheme="minorHAnsi" w:hAnsiTheme="minorHAnsi" w:cstheme="minorHAnsi"/>
        </w:rPr>
        <w:t>c</w:t>
      </w:r>
      <w:r w:rsidRPr="00014FFA">
        <w:rPr>
          <w:rFonts w:asciiTheme="minorHAnsi" w:hAnsiTheme="minorHAnsi" w:cstheme="minorHAnsi"/>
        </w:rPr>
        <w:t>zęści, tj.:</w:t>
      </w:r>
    </w:p>
    <w:p w14:paraId="3CA48D88" w14:textId="3FAC006F" w:rsidR="006A1095" w:rsidRPr="000A1AC9" w:rsidRDefault="00252D42" w:rsidP="00687016">
      <w:pPr>
        <w:pStyle w:val="Akapitzlist"/>
        <w:numPr>
          <w:ilvl w:val="0"/>
          <w:numId w:val="27"/>
        </w:numPr>
        <w:jc w:val="both"/>
        <w:rPr>
          <w:rFonts w:asciiTheme="minorHAnsi" w:hAnsiTheme="minorHAnsi" w:cstheme="minorHAnsi"/>
        </w:rPr>
      </w:pPr>
      <w:r w:rsidRPr="00943C9F">
        <w:rPr>
          <w:rFonts w:asciiTheme="minorHAnsi" w:hAnsiTheme="minorHAnsi" w:cstheme="minorHAnsi"/>
        </w:rPr>
        <w:t xml:space="preserve">Część 1 - </w:t>
      </w:r>
      <w:bookmarkStart w:id="18" w:name="_Hlk193708125"/>
      <w:r w:rsidR="00EE5974" w:rsidRPr="00EE5974">
        <w:rPr>
          <w:rFonts w:asciiTheme="minorHAnsi" w:hAnsiTheme="minorHAnsi" w:cstheme="minorHAnsi"/>
        </w:rPr>
        <w:t xml:space="preserve">ocena merytoryczna I </w:t>
      </w:r>
      <w:proofErr w:type="spellStart"/>
      <w:r w:rsidR="00EE5974" w:rsidRPr="00EE5974">
        <w:rPr>
          <w:rFonts w:asciiTheme="minorHAnsi" w:hAnsiTheme="minorHAnsi" w:cstheme="minorHAnsi"/>
        </w:rPr>
        <w:t>i</w:t>
      </w:r>
      <w:proofErr w:type="spellEnd"/>
      <w:r w:rsidR="00EE5974"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BF3D8F">
        <w:rPr>
          <w:rFonts w:asciiTheme="minorHAnsi" w:hAnsiTheme="minorHAnsi" w:cstheme="minorHAnsi"/>
        </w:rPr>
        <w:t xml:space="preserve"> </w:t>
      </w:r>
      <w:r w:rsidR="00687016">
        <w:rPr>
          <w:rFonts w:asciiTheme="minorHAnsi" w:hAnsiTheme="minorHAnsi" w:cstheme="minorHAnsi"/>
        </w:rPr>
        <w:t xml:space="preserve">- </w:t>
      </w:r>
      <w:r w:rsidR="00687016" w:rsidRPr="00943C9F">
        <w:rPr>
          <w:rFonts w:asciiTheme="minorHAnsi" w:hAnsiTheme="minorHAnsi" w:cstheme="minorHAnsi"/>
        </w:rPr>
        <w:t xml:space="preserve">Część </w:t>
      </w:r>
      <w:r w:rsidR="00687016">
        <w:rPr>
          <w:rFonts w:asciiTheme="minorHAnsi" w:hAnsiTheme="minorHAnsi" w:cstheme="minorHAnsi"/>
        </w:rPr>
        <w:t xml:space="preserve">nr </w:t>
      </w:r>
      <w:r w:rsidR="00687016" w:rsidRPr="00943C9F">
        <w:rPr>
          <w:rFonts w:asciiTheme="minorHAnsi" w:hAnsiTheme="minorHAnsi" w:cstheme="minorHAnsi"/>
        </w:rPr>
        <w:t>1</w:t>
      </w:r>
      <w:r w:rsidR="006A1095" w:rsidRPr="000A1AC9">
        <w:rPr>
          <w:rFonts w:asciiTheme="minorHAnsi" w:hAnsiTheme="minorHAnsi" w:cstheme="minorHAnsi"/>
        </w:rPr>
        <w:t>.</w:t>
      </w:r>
      <w:bookmarkEnd w:id="18"/>
      <w:r w:rsidR="006A1095" w:rsidRPr="000A1AC9">
        <w:rPr>
          <w:rFonts w:asciiTheme="minorHAnsi" w:hAnsiTheme="minorHAnsi" w:cstheme="minorHAnsi"/>
        </w:rPr>
        <w:t> </w:t>
      </w:r>
    </w:p>
    <w:p w14:paraId="1490E731" w14:textId="77777777" w:rsidR="00AD1986" w:rsidRPr="00014FFA" w:rsidRDefault="00AD1986" w:rsidP="00014FFA">
      <w:pPr>
        <w:ind w:left="284"/>
        <w:jc w:val="both"/>
        <w:rPr>
          <w:rFonts w:asciiTheme="minorHAnsi" w:hAnsiTheme="minorHAnsi" w:cstheme="minorHAnsi"/>
        </w:rPr>
      </w:pPr>
    </w:p>
    <w:p w14:paraId="735CFB9F" w14:textId="599B147E" w:rsidR="006A1095" w:rsidRPr="00014FFA" w:rsidRDefault="00252D42" w:rsidP="00014FFA">
      <w:pPr>
        <w:pStyle w:val="Akapitzlist"/>
        <w:numPr>
          <w:ilvl w:val="0"/>
          <w:numId w:val="27"/>
        </w:numPr>
        <w:jc w:val="both"/>
        <w:rPr>
          <w:rFonts w:asciiTheme="minorHAnsi" w:hAnsiTheme="minorHAnsi" w:cstheme="minorHAnsi"/>
        </w:rPr>
      </w:pPr>
      <w:r w:rsidRPr="000A1AC9">
        <w:rPr>
          <w:rFonts w:asciiTheme="minorHAnsi" w:hAnsiTheme="minorHAnsi" w:cstheme="minorHAnsi"/>
        </w:rPr>
        <w:lastRenderedPageBreak/>
        <w:t xml:space="preserve">Część 2 </w:t>
      </w:r>
      <w:r w:rsidR="00BF3D8F" w:rsidRPr="00943C9F">
        <w:rPr>
          <w:rFonts w:asciiTheme="minorHAnsi" w:hAnsiTheme="minorHAnsi" w:cstheme="minorHAnsi"/>
        </w:rPr>
        <w:t xml:space="preserve">- </w:t>
      </w:r>
      <w:r w:rsidR="00EE5974" w:rsidRPr="00EE5974">
        <w:rPr>
          <w:rFonts w:asciiTheme="minorHAnsi" w:hAnsiTheme="minorHAnsi" w:cstheme="minorHAnsi"/>
        </w:rPr>
        <w:t xml:space="preserve">ocena merytoryczna I </w:t>
      </w:r>
      <w:proofErr w:type="spellStart"/>
      <w:r w:rsidR="00EE5974" w:rsidRPr="00EE5974">
        <w:rPr>
          <w:rFonts w:asciiTheme="minorHAnsi" w:hAnsiTheme="minorHAnsi" w:cstheme="minorHAnsi"/>
        </w:rPr>
        <w:t>i</w:t>
      </w:r>
      <w:proofErr w:type="spellEnd"/>
      <w:r w:rsidR="00EE5974"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014FFA" w:rsidRPr="00014FFA">
        <w:rPr>
          <w:rFonts w:asciiTheme="minorHAnsi" w:hAnsiTheme="minorHAnsi" w:cstheme="minorHAnsi"/>
        </w:rPr>
        <w:t xml:space="preserve"> - Część nr </w:t>
      </w:r>
      <w:r w:rsidR="00014FFA">
        <w:rPr>
          <w:rFonts w:asciiTheme="minorHAnsi" w:hAnsiTheme="minorHAnsi" w:cstheme="minorHAnsi"/>
        </w:rPr>
        <w:t>2</w:t>
      </w:r>
      <w:r w:rsidR="00014FFA" w:rsidRPr="00014FFA">
        <w:rPr>
          <w:rFonts w:asciiTheme="minorHAnsi" w:hAnsiTheme="minorHAnsi" w:cstheme="minorHAnsi"/>
        </w:rPr>
        <w:t>.</w:t>
      </w:r>
    </w:p>
    <w:p w14:paraId="6A3F0663" w14:textId="5A0A25DC" w:rsidR="000172B6" w:rsidRPr="00014FFA" w:rsidRDefault="00014FFA" w:rsidP="00014FFA">
      <w:pPr>
        <w:pStyle w:val="Akapitzlist"/>
        <w:numPr>
          <w:ilvl w:val="0"/>
          <w:numId w:val="27"/>
        </w:numPr>
        <w:jc w:val="both"/>
        <w:rPr>
          <w:rFonts w:asciiTheme="minorHAnsi" w:hAnsiTheme="minorHAnsi" w:cstheme="minorHAnsi"/>
          <w:color w:val="FF0000"/>
        </w:rPr>
      </w:pPr>
      <w:r w:rsidRPr="000A1AC9">
        <w:rPr>
          <w:rFonts w:asciiTheme="minorHAnsi" w:hAnsiTheme="minorHAnsi" w:cstheme="minorHAnsi"/>
        </w:rPr>
        <w:t xml:space="preserve">Część </w:t>
      </w:r>
      <w:r>
        <w:rPr>
          <w:rFonts w:asciiTheme="minorHAnsi" w:hAnsiTheme="minorHAnsi" w:cstheme="minorHAnsi"/>
        </w:rPr>
        <w:t>3</w:t>
      </w:r>
      <w:r w:rsidRPr="000A1AC9">
        <w:rPr>
          <w:rFonts w:asciiTheme="minorHAnsi" w:hAnsiTheme="minorHAnsi" w:cstheme="minorHAnsi"/>
        </w:rPr>
        <w:t xml:space="preserve"> </w:t>
      </w:r>
      <w:r w:rsidR="00271050">
        <w:rPr>
          <w:rFonts w:asciiTheme="minorHAnsi" w:hAnsiTheme="minorHAnsi" w:cstheme="minorHAnsi"/>
        </w:rPr>
        <w:t>-</w:t>
      </w:r>
      <w:r w:rsidRPr="000A1AC9">
        <w:rPr>
          <w:rFonts w:asciiTheme="minorHAnsi" w:hAnsiTheme="minorHAnsi" w:cstheme="minorHAnsi"/>
        </w:rPr>
        <w:t xml:space="preserve"> </w:t>
      </w:r>
      <w:r w:rsidR="00EE5974" w:rsidRPr="00EE5974">
        <w:rPr>
          <w:rFonts w:asciiTheme="minorHAnsi" w:hAnsiTheme="minorHAnsi" w:cstheme="minorHAnsi"/>
        </w:rPr>
        <w:t xml:space="preserve">ocena merytoryczna I </w:t>
      </w:r>
      <w:proofErr w:type="spellStart"/>
      <w:r w:rsidR="00EE5974" w:rsidRPr="00EE5974">
        <w:rPr>
          <w:rFonts w:asciiTheme="minorHAnsi" w:hAnsiTheme="minorHAnsi" w:cstheme="minorHAnsi"/>
        </w:rPr>
        <w:t>i</w:t>
      </w:r>
      <w:proofErr w:type="spellEnd"/>
      <w:r w:rsidR="00EE5974"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BF3D8F">
        <w:rPr>
          <w:rFonts w:asciiTheme="minorHAnsi" w:hAnsiTheme="minorHAnsi" w:cstheme="minorHAnsi"/>
        </w:rPr>
        <w:t xml:space="preserve"> </w:t>
      </w:r>
      <w:r w:rsidRPr="00014FFA">
        <w:rPr>
          <w:rFonts w:asciiTheme="minorHAnsi" w:hAnsiTheme="minorHAnsi" w:cstheme="minorHAnsi"/>
        </w:rPr>
        <w:t xml:space="preserve">- Część nr </w:t>
      </w:r>
      <w:r>
        <w:rPr>
          <w:rFonts w:asciiTheme="minorHAnsi" w:hAnsiTheme="minorHAnsi" w:cstheme="minorHAnsi"/>
        </w:rPr>
        <w:t>3</w:t>
      </w:r>
      <w:r w:rsidRPr="00014FFA">
        <w:rPr>
          <w:rFonts w:asciiTheme="minorHAnsi" w:hAnsiTheme="minorHAnsi" w:cstheme="minorHAnsi"/>
        </w:rPr>
        <w:t>.</w:t>
      </w:r>
    </w:p>
    <w:p w14:paraId="743235E6" w14:textId="168466B4" w:rsidR="00014FFA" w:rsidRPr="00014FFA" w:rsidRDefault="00014FFA" w:rsidP="00014FFA">
      <w:pPr>
        <w:pStyle w:val="Akapitzlist"/>
        <w:numPr>
          <w:ilvl w:val="0"/>
          <w:numId w:val="27"/>
        </w:numPr>
        <w:jc w:val="both"/>
        <w:rPr>
          <w:rFonts w:asciiTheme="minorHAnsi" w:hAnsiTheme="minorHAnsi" w:cstheme="minorHAnsi"/>
          <w:color w:val="FF0000"/>
        </w:rPr>
      </w:pPr>
      <w:r w:rsidRPr="000A1AC9">
        <w:rPr>
          <w:rFonts w:asciiTheme="minorHAnsi" w:hAnsiTheme="minorHAnsi" w:cstheme="minorHAnsi"/>
        </w:rPr>
        <w:t xml:space="preserve">Część </w:t>
      </w:r>
      <w:r>
        <w:rPr>
          <w:rFonts w:asciiTheme="minorHAnsi" w:hAnsiTheme="minorHAnsi" w:cstheme="minorHAnsi"/>
        </w:rPr>
        <w:t>4</w:t>
      </w:r>
      <w:r w:rsidRPr="000A1AC9">
        <w:rPr>
          <w:rFonts w:asciiTheme="minorHAnsi" w:hAnsiTheme="minorHAnsi" w:cstheme="minorHAnsi"/>
        </w:rPr>
        <w:t xml:space="preserve"> </w:t>
      </w:r>
      <w:r w:rsidR="00BF3D8F" w:rsidRPr="00943C9F">
        <w:rPr>
          <w:rFonts w:asciiTheme="minorHAnsi" w:hAnsiTheme="minorHAnsi" w:cstheme="minorHAnsi"/>
        </w:rPr>
        <w:t xml:space="preserve">- </w:t>
      </w:r>
      <w:r w:rsidR="00EE5974" w:rsidRPr="00EE5974">
        <w:rPr>
          <w:rFonts w:asciiTheme="minorHAnsi" w:hAnsiTheme="minorHAnsi" w:cstheme="minorHAnsi"/>
        </w:rPr>
        <w:t xml:space="preserve">ocena merytoryczna I </w:t>
      </w:r>
      <w:proofErr w:type="spellStart"/>
      <w:r w:rsidR="00EE5974" w:rsidRPr="00EE5974">
        <w:rPr>
          <w:rFonts w:asciiTheme="minorHAnsi" w:hAnsiTheme="minorHAnsi" w:cstheme="minorHAnsi"/>
        </w:rPr>
        <w:t>i</w:t>
      </w:r>
      <w:proofErr w:type="spellEnd"/>
      <w:r w:rsidR="00EE5974"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EE5974">
        <w:rPr>
          <w:rFonts w:asciiTheme="minorHAnsi" w:hAnsiTheme="minorHAnsi" w:cstheme="minorHAnsi"/>
        </w:rPr>
        <w:t xml:space="preserve"> </w:t>
      </w:r>
      <w:r w:rsidRPr="00014FFA">
        <w:rPr>
          <w:rFonts w:asciiTheme="minorHAnsi" w:hAnsiTheme="minorHAnsi" w:cstheme="minorHAnsi"/>
        </w:rPr>
        <w:t xml:space="preserve">- Część nr </w:t>
      </w:r>
      <w:r>
        <w:rPr>
          <w:rFonts w:asciiTheme="minorHAnsi" w:hAnsiTheme="minorHAnsi" w:cstheme="minorHAnsi"/>
        </w:rPr>
        <w:t>4</w:t>
      </w:r>
      <w:r w:rsidRPr="00014FFA">
        <w:rPr>
          <w:rFonts w:asciiTheme="minorHAnsi" w:hAnsiTheme="minorHAnsi" w:cstheme="minorHAnsi"/>
        </w:rPr>
        <w:t>.</w:t>
      </w:r>
    </w:p>
    <w:p w14:paraId="454A9CF5" w14:textId="15011B33" w:rsidR="00014FFA" w:rsidRPr="00014FFA" w:rsidRDefault="00014FFA" w:rsidP="00014FFA">
      <w:pPr>
        <w:pStyle w:val="Akapitzlist"/>
        <w:numPr>
          <w:ilvl w:val="0"/>
          <w:numId w:val="27"/>
        </w:numPr>
        <w:jc w:val="both"/>
        <w:rPr>
          <w:rFonts w:asciiTheme="minorHAnsi" w:hAnsiTheme="minorHAnsi" w:cstheme="minorHAnsi"/>
          <w:color w:val="FF0000"/>
        </w:rPr>
      </w:pPr>
      <w:r w:rsidRPr="000A1AC9">
        <w:rPr>
          <w:rFonts w:asciiTheme="minorHAnsi" w:hAnsiTheme="minorHAnsi" w:cstheme="minorHAnsi"/>
        </w:rPr>
        <w:t xml:space="preserve">Część </w:t>
      </w:r>
      <w:r>
        <w:rPr>
          <w:rFonts w:asciiTheme="minorHAnsi" w:hAnsiTheme="minorHAnsi" w:cstheme="minorHAnsi"/>
        </w:rPr>
        <w:t>5</w:t>
      </w:r>
      <w:r w:rsidRPr="000A1AC9">
        <w:rPr>
          <w:rFonts w:asciiTheme="minorHAnsi" w:hAnsiTheme="minorHAnsi" w:cstheme="minorHAnsi"/>
        </w:rPr>
        <w:t xml:space="preserve"> </w:t>
      </w:r>
      <w:r w:rsidR="00EE5974">
        <w:rPr>
          <w:rFonts w:asciiTheme="minorHAnsi" w:hAnsiTheme="minorHAnsi" w:cstheme="minorHAnsi"/>
        </w:rPr>
        <w:t xml:space="preserve">- </w:t>
      </w:r>
      <w:r w:rsidR="00EE5974" w:rsidRPr="00EE5974">
        <w:rPr>
          <w:rFonts w:asciiTheme="minorHAnsi" w:hAnsiTheme="minorHAnsi" w:cstheme="minorHAnsi"/>
        </w:rPr>
        <w:t xml:space="preserve">ocena merytoryczna I </w:t>
      </w:r>
      <w:proofErr w:type="spellStart"/>
      <w:r w:rsidR="00EE5974" w:rsidRPr="00EE5974">
        <w:rPr>
          <w:rFonts w:asciiTheme="minorHAnsi" w:hAnsiTheme="minorHAnsi" w:cstheme="minorHAnsi"/>
        </w:rPr>
        <w:t>i</w:t>
      </w:r>
      <w:proofErr w:type="spellEnd"/>
      <w:r w:rsidR="00EE5974"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BF3D8F">
        <w:rPr>
          <w:rFonts w:asciiTheme="minorHAnsi" w:hAnsiTheme="minorHAnsi" w:cstheme="minorHAnsi"/>
        </w:rPr>
        <w:t xml:space="preserve"> </w:t>
      </w:r>
      <w:r w:rsidRPr="00014FFA">
        <w:rPr>
          <w:rFonts w:asciiTheme="minorHAnsi" w:hAnsiTheme="minorHAnsi" w:cstheme="minorHAnsi"/>
        </w:rPr>
        <w:t xml:space="preserve">- Część nr </w:t>
      </w:r>
      <w:r>
        <w:rPr>
          <w:rFonts w:asciiTheme="minorHAnsi" w:hAnsiTheme="minorHAnsi" w:cstheme="minorHAnsi"/>
        </w:rPr>
        <w:t>5</w:t>
      </w:r>
      <w:r w:rsidRPr="00014FFA">
        <w:rPr>
          <w:rFonts w:asciiTheme="minorHAnsi" w:hAnsiTheme="minorHAnsi" w:cstheme="minorHAnsi"/>
        </w:rPr>
        <w:t>.</w:t>
      </w:r>
    </w:p>
    <w:p w14:paraId="5B8D7E6C" w14:textId="77777777" w:rsidR="00014FFA" w:rsidRPr="00014FFA" w:rsidRDefault="00014FFA" w:rsidP="00014FFA">
      <w:pPr>
        <w:pStyle w:val="Akapitzlist"/>
        <w:rPr>
          <w:rFonts w:asciiTheme="minorHAnsi" w:hAnsiTheme="minorHAnsi" w:cstheme="minorHAnsi"/>
          <w:color w:val="FF0000"/>
        </w:rPr>
      </w:pPr>
    </w:p>
    <w:p w14:paraId="47004EF3" w14:textId="449B5765" w:rsidR="00492E81" w:rsidRPr="00492E81" w:rsidRDefault="00014FFA" w:rsidP="00492E81">
      <w:pPr>
        <w:pStyle w:val="Akapitzlist"/>
        <w:numPr>
          <w:ilvl w:val="1"/>
          <w:numId w:val="44"/>
        </w:numPr>
        <w:ind w:left="567" w:hanging="491"/>
        <w:jc w:val="both"/>
        <w:rPr>
          <w:rFonts w:asciiTheme="minorHAnsi" w:hAnsiTheme="minorHAnsi" w:cstheme="minorHAnsi"/>
        </w:rPr>
      </w:pPr>
      <w:r w:rsidRPr="00492E81">
        <w:rPr>
          <w:rFonts w:asciiTheme="minorHAnsi" w:hAnsiTheme="minorHAnsi" w:cstheme="minorHAnsi"/>
        </w:rPr>
        <w:t>W ramach każdej z Części</w:t>
      </w:r>
      <w:r w:rsidR="00492E81" w:rsidRPr="00492E81">
        <w:rPr>
          <w:rFonts w:asciiTheme="minorHAnsi" w:hAnsiTheme="minorHAnsi" w:cstheme="minorHAnsi"/>
        </w:rPr>
        <w:t xml:space="preserve">, przedmiot zamówienia obejmuje </w:t>
      </w:r>
      <w:r w:rsidRPr="00492E81">
        <w:rPr>
          <w:rFonts w:asciiTheme="minorHAnsi" w:hAnsiTheme="minorHAnsi" w:cstheme="minorHAnsi"/>
        </w:rPr>
        <w:t xml:space="preserve"> </w:t>
      </w:r>
      <w:r w:rsidR="00492E81" w:rsidRPr="00492E81">
        <w:rPr>
          <w:rFonts w:asciiTheme="minorHAnsi" w:hAnsiTheme="minorHAnsi" w:cstheme="minorHAnsi"/>
        </w:rPr>
        <w:t xml:space="preserve">zamówienie podstawowe oraz zamówienie w prawie opcji, tj.: </w:t>
      </w:r>
    </w:p>
    <w:p w14:paraId="437E3394" w14:textId="331358F5" w:rsidR="00014FFA" w:rsidRPr="00492E81" w:rsidRDefault="00492E81" w:rsidP="00492E81">
      <w:pPr>
        <w:pStyle w:val="Akapitzlist"/>
        <w:numPr>
          <w:ilvl w:val="1"/>
          <w:numId w:val="43"/>
        </w:numPr>
        <w:jc w:val="both"/>
        <w:rPr>
          <w:rFonts w:asciiTheme="minorHAnsi" w:hAnsiTheme="minorHAnsi" w:cstheme="minorHAnsi"/>
        </w:rPr>
      </w:pPr>
      <w:r w:rsidRPr="00492E81">
        <w:rPr>
          <w:rFonts w:asciiTheme="minorHAnsi" w:hAnsiTheme="minorHAnsi" w:cstheme="minorHAnsi"/>
        </w:rPr>
        <w:t xml:space="preserve"> w ramach zamówienia podstawowego </w:t>
      </w:r>
      <w:r w:rsidR="00014FFA" w:rsidRPr="00492E81">
        <w:rPr>
          <w:rFonts w:asciiTheme="minorHAnsi" w:hAnsiTheme="minorHAnsi" w:cstheme="minorHAnsi"/>
        </w:rPr>
        <w:t xml:space="preserve">Wykonawca wykona </w:t>
      </w:r>
      <w:r w:rsidR="00EE5974">
        <w:rPr>
          <w:rFonts w:asciiTheme="minorHAnsi" w:hAnsiTheme="minorHAnsi" w:cstheme="minorHAnsi"/>
        </w:rPr>
        <w:t>3</w:t>
      </w:r>
      <w:r w:rsidR="00014FFA" w:rsidRPr="00492E81">
        <w:rPr>
          <w:rFonts w:asciiTheme="minorHAnsi" w:hAnsiTheme="minorHAnsi" w:cstheme="minorHAnsi"/>
        </w:rPr>
        <w:t xml:space="preserve"> </w:t>
      </w:r>
      <w:r w:rsidR="00EE5974">
        <w:rPr>
          <w:rFonts w:asciiTheme="minorHAnsi" w:hAnsiTheme="minorHAnsi" w:cstheme="minorHAnsi"/>
        </w:rPr>
        <w:t>5</w:t>
      </w:r>
      <w:r w:rsidR="00014FFA" w:rsidRPr="00492E81">
        <w:rPr>
          <w:rFonts w:asciiTheme="minorHAnsi" w:hAnsiTheme="minorHAnsi" w:cstheme="minorHAnsi"/>
        </w:rPr>
        <w:t xml:space="preserve">00 sztuk ocen wniosków o dofinansowanie złożonych </w:t>
      </w:r>
      <w:r w:rsidR="00EE5974" w:rsidRPr="00EE5974">
        <w:rPr>
          <w:rFonts w:asciiTheme="minorHAnsi" w:hAnsiTheme="minorHAnsi" w:cstheme="minorHAnsi"/>
        </w:rPr>
        <w:t>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00014FFA" w:rsidRPr="00492E81">
        <w:rPr>
          <w:rFonts w:asciiTheme="minorHAnsi" w:hAnsiTheme="minorHAnsi" w:cstheme="minorHAnsi"/>
        </w:rPr>
        <w:t>.</w:t>
      </w:r>
    </w:p>
    <w:p w14:paraId="7F7D2870" w14:textId="187B6F9E" w:rsidR="00014FFA" w:rsidRDefault="00492E81" w:rsidP="00492E81">
      <w:pPr>
        <w:pStyle w:val="Akapitzlist"/>
        <w:numPr>
          <w:ilvl w:val="1"/>
          <w:numId w:val="43"/>
        </w:numPr>
        <w:ind w:left="1134" w:hanging="491"/>
        <w:jc w:val="both"/>
        <w:rPr>
          <w:rFonts w:asciiTheme="minorHAnsi" w:hAnsiTheme="minorHAnsi" w:cstheme="minorHAnsi"/>
        </w:rPr>
      </w:pPr>
      <w:r w:rsidRPr="00492E81">
        <w:rPr>
          <w:rFonts w:asciiTheme="minorHAnsi" w:hAnsiTheme="minorHAnsi" w:cstheme="minorHAnsi"/>
        </w:rPr>
        <w:t>w ramach zamówienia objętego prawem opcji</w:t>
      </w:r>
      <w:r w:rsidR="00851805">
        <w:rPr>
          <w:rFonts w:asciiTheme="minorHAnsi" w:hAnsiTheme="minorHAnsi" w:cstheme="minorHAnsi"/>
        </w:rPr>
        <w:t>, jeżeli Zamawiający skorzysta prawa opcji,</w:t>
      </w:r>
      <w:r w:rsidRPr="00492E81">
        <w:rPr>
          <w:rFonts w:asciiTheme="minorHAnsi" w:hAnsiTheme="minorHAnsi" w:cstheme="minorHAnsi"/>
        </w:rPr>
        <w:t xml:space="preserve"> Wykonawca wykona </w:t>
      </w:r>
      <w:r w:rsidR="00271050">
        <w:rPr>
          <w:rFonts w:asciiTheme="minorHAnsi" w:hAnsiTheme="minorHAnsi" w:cstheme="minorHAnsi"/>
        </w:rPr>
        <w:t xml:space="preserve">kolejne oceny - </w:t>
      </w:r>
      <w:r w:rsidRPr="00492E81">
        <w:rPr>
          <w:rFonts w:asciiTheme="minorHAnsi" w:hAnsiTheme="minorHAnsi" w:cstheme="minorHAnsi"/>
        </w:rPr>
        <w:t xml:space="preserve">do </w:t>
      </w:r>
      <w:r w:rsidR="00EE5974">
        <w:rPr>
          <w:rFonts w:asciiTheme="minorHAnsi" w:hAnsiTheme="minorHAnsi" w:cstheme="minorHAnsi"/>
        </w:rPr>
        <w:t>3</w:t>
      </w:r>
      <w:r w:rsidRPr="00492E81">
        <w:rPr>
          <w:rFonts w:asciiTheme="minorHAnsi" w:hAnsiTheme="minorHAnsi" w:cstheme="minorHAnsi"/>
        </w:rPr>
        <w:t xml:space="preserve"> </w:t>
      </w:r>
      <w:r w:rsidR="00EE5974">
        <w:rPr>
          <w:rFonts w:asciiTheme="minorHAnsi" w:hAnsiTheme="minorHAnsi" w:cstheme="minorHAnsi"/>
        </w:rPr>
        <w:t>5</w:t>
      </w:r>
      <w:r w:rsidRPr="00492E81">
        <w:rPr>
          <w:rFonts w:asciiTheme="minorHAnsi" w:hAnsiTheme="minorHAnsi" w:cstheme="minorHAnsi"/>
        </w:rPr>
        <w:t>00 sztuk ocen wniosków o dofinansowanie</w:t>
      </w:r>
      <w:r w:rsidR="00EE5974">
        <w:rPr>
          <w:rFonts w:asciiTheme="minorHAnsi" w:hAnsiTheme="minorHAnsi" w:cstheme="minorHAnsi"/>
        </w:rPr>
        <w:t xml:space="preserve"> złożonych</w:t>
      </w:r>
      <w:r w:rsidRPr="00492E81">
        <w:rPr>
          <w:rFonts w:asciiTheme="minorHAnsi" w:hAnsiTheme="minorHAnsi" w:cstheme="minorHAnsi"/>
        </w:rPr>
        <w:t xml:space="preserve"> </w:t>
      </w:r>
      <w:r w:rsidR="00EE5974" w:rsidRPr="00EE5974">
        <w:rPr>
          <w:rFonts w:asciiTheme="minorHAnsi" w:hAnsiTheme="minorHAnsi" w:cstheme="minorHAnsi"/>
        </w:rPr>
        <w:t>w ogłoszonym naborze ciągłym w ramach Programu Priorytetowego „</w:t>
      </w:r>
      <w:proofErr w:type="spellStart"/>
      <w:r w:rsidR="00EE5974" w:rsidRPr="00EE5974">
        <w:rPr>
          <w:rFonts w:asciiTheme="minorHAnsi" w:hAnsiTheme="minorHAnsi" w:cstheme="minorHAnsi"/>
        </w:rPr>
        <w:t>NaszEauto</w:t>
      </w:r>
      <w:proofErr w:type="spellEnd"/>
      <w:r w:rsidR="00EE5974" w:rsidRPr="00EE5974">
        <w:rPr>
          <w:rFonts w:asciiTheme="minorHAnsi" w:hAnsiTheme="minorHAnsi" w:cstheme="minorHAnsi"/>
        </w:rPr>
        <w:t>”</w:t>
      </w:r>
      <w:r w:rsidRPr="00492E81">
        <w:rPr>
          <w:rFonts w:asciiTheme="minorHAnsi" w:hAnsiTheme="minorHAnsi" w:cstheme="minorHAnsi"/>
        </w:rPr>
        <w:t>.</w:t>
      </w:r>
    </w:p>
    <w:p w14:paraId="090EAF3E" w14:textId="4C427D8D" w:rsidR="00427CA6" w:rsidRDefault="00427CA6" w:rsidP="00427CA6">
      <w:pPr>
        <w:ind w:left="643"/>
        <w:jc w:val="both"/>
        <w:rPr>
          <w:rFonts w:asciiTheme="minorHAnsi" w:hAnsiTheme="minorHAnsi" w:cstheme="minorHAnsi"/>
        </w:rPr>
      </w:pPr>
      <w:r>
        <w:rPr>
          <w:rFonts w:asciiTheme="minorHAnsi" w:hAnsiTheme="minorHAnsi" w:cstheme="minorHAnsi"/>
        </w:rPr>
        <w:t xml:space="preserve">W ramach </w:t>
      </w:r>
      <w:r w:rsidR="00271050">
        <w:rPr>
          <w:rFonts w:asciiTheme="minorHAnsi" w:hAnsiTheme="minorHAnsi" w:cstheme="minorHAnsi"/>
        </w:rPr>
        <w:t xml:space="preserve">wszystkich </w:t>
      </w:r>
      <w:r w:rsidR="00EE5974">
        <w:rPr>
          <w:rFonts w:asciiTheme="minorHAnsi" w:hAnsiTheme="minorHAnsi" w:cstheme="minorHAnsi"/>
        </w:rPr>
        <w:t>pięciu</w:t>
      </w:r>
      <w:r>
        <w:rPr>
          <w:rFonts w:asciiTheme="minorHAnsi" w:hAnsiTheme="minorHAnsi" w:cstheme="minorHAnsi"/>
        </w:rPr>
        <w:t xml:space="preserve"> części zamówienia, zamówieni</w:t>
      </w:r>
      <w:r w:rsidR="00271050">
        <w:rPr>
          <w:rFonts w:asciiTheme="minorHAnsi" w:hAnsiTheme="minorHAnsi" w:cstheme="minorHAnsi"/>
        </w:rPr>
        <w:t>a</w:t>
      </w:r>
      <w:r>
        <w:rPr>
          <w:rFonts w:asciiTheme="minorHAnsi" w:hAnsiTheme="minorHAnsi" w:cstheme="minorHAnsi"/>
        </w:rPr>
        <w:t xml:space="preserve"> podstawowe obejmuj</w:t>
      </w:r>
      <w:r w:rsidR="00271050">
        <w:rPr>
          <w:rFonts w:asciiTheme="minorHAnsi" w:hAnsiTheme="minorHAnsi" w:cstheme="minorHAnsi"/>
        </w:rPr>
        <w:t>ą</w:t>
      </w:r>
      <w:r>
        <w:rPr>
          <w:rFonts w:asciiTheme="minorHAnsi" w:hAnsiTheme="minorHAnsi" w:cstheme="minorHAnsi"/>
        </w:rPr>
        <w:t xml:space="preserve"> wykonanie </w:t>
      </w:r>
      <w:r w:rsidR="00271050">
        <w:rPr>
          <w:rFonts w:asciiTheme="minorHAnsi" w:hAnsiTheme="minorHAnsi" w:cstheme="minorHAnsi"/>
        </w:rPr>
        <w:t xml:space="preserve">łącznie </w:t>
      </w:r>
      <w:r w:rsidR="00EE5974">
        <w:rPr>
          <w:rFonts w:asciiTheme="minorHAnsi" w:hAnsiTheme="minorHAnsi" w:cstheme="minorHAnsi"/>
        </w:rPr>
        <w:t>17</w:t>
      </w:r>
      <w:r>
        <w:rPr>
          <w:rFonts w:asciiTheme="minorHAnsi" w:hAnsiTheme="minorHAnsi" w:cstheme="minorHAnsi"/>
        </w:rPr>
        <w:t> </w:t>
      </w:r>
      <w:r w:rsidR="00EE5974">
        <w:rPr>
          <w:rFonts w:asciiTheme="minorHAnsi" w:hAnsiTheme="minorHAnsi" w:cstheme="minorHAnsi"/>
        </w:rPr>
        <w:t>5</w:t>
      </w:r>
      <w:r>
        <w:rPr>
          <w:rFonts w:asciiTheme="minorHAnsi" w:hAnsiTheme="minorHAnsi" w:cstheme="minorHAnsi"/>
        </w:rPr>
        <w:t xml:space="preserve">00 </w:t>
      </w:r>
      <w:r w:rsidRPr="00492E81">
        <w:rPr>
          <w:rFonts w:asciiTheme="minorHAnsi" w:hAnsiTheme="minorHAnsi" w:cstheme="minorHAnsi"/>
        </w:rPr>
        <w:t>sztuk ocen wniosków o dofinansowanie</w:t>
      </w:r>
      <w:r>
        <w:rPr>
          <w:rFonts w:asciiTheme="minorHAnsi" w:hAnsiTheme="minorHAnsi" w:cstheme="minorHAnsi"/>
        </w:rPr>
        <w:t>, natomiast zamówieni</w:t>
      </w:r>
      <w:r w:rsidR="00271050">
        <w:rPr>
          <w:rFonts w:asciiTheme="minorHAnsi" w:hAnsiTheme="minorHAnsi" w:cstheme="minorHAnsi"/>
        </w:rPr>
        <w:t>a</w:t>
      </w:r>
      <w:r>
        <w:rPr>
          <w:rFonts w:asciiTheme="minorHAnsi" w:hAnsiTheme="minorHAnsi" w:cstheme="minorHAnsi"/>
        </w:rPr>
        <w:t xml:space="preserve"> w ramach prawa opcji obejmuj</w:t>
      </w:r>
      <w:r w:rsidR="00271050">
        <w:rPr>
          <w:rFonts w:asciiTheme="minorHAnsi" w:hAnsiTheme="minorHAnsi" w:cstheme="minorHAnsi"/>
        </w:rPr>
        <w:t>ą</w:t>
      </w:r>
      <w:r>
        <w:rPr>
          <w:rFonts w:asciiTheme="minorHAnsi" w:hAnsiTheme="minorHAnsi" w:cstheme="minorHAnsi"/>
        </w:rPr>
        <w:t xml:space="preserve"> wykonanie </w:t>
      </w:r>
      <w:r w:rsidR="00851805">
        <w:rPr>
          <w:rFonts w:asciiTheme="minorHAnsi" w:hAnsiTheme="minorHAnsi" w:cstheme="minorHAnsi"/>
        </w:rPr>
        <w:t xml:space="preserve">łącznie </w:t>
      </w:r>
      <w:r>
        <w:rPr>
          <w:rFonts w:asciiTheme="minorHAnsi" w:hAnsiTheme="minorHAnsi" w:cstheme="minorHAnsi"/>
        </w:rPr>
        <w:t xml:space="preserve">do </w:t>
      </w:r>
      <w:r w:rsidR="00EE5974">
        <w:rPr>
          <w:rFonts w:asciiTheme="minorHAnsi" w:hAnsiTheme="minorHAnsi" w:cstheme="minorHAnsi"/>
        </w:rPr>
        <w:t>17</w:t>
      </w:r>
      <w:r>
        <w:rPr>
          <w:rFonts w:asciiTheme="minorHAnsi" w:hAnsiTheme="minorHAnsi" w:cstheme="minorHAnsi"/>
        </w:rPr>
        <w:t xml:space="preserve"> </w:t>
      </w:r>
      <w:r w:rsidR="00EE5974">
        <w:rPr>
          <w:rFonts w:asciiTheme="minorHAnsi" w:hAnsiTheme="minorHAnsi" w:cstheme="minorHAnsi"/>
        </w:rPr>
        <w:t>5</w:t>
      </w:r>
      <w:r>
        <w:rPr>
          <w:rFonts w:asciiTheme="minorHAnsi" w:hAnsiTheme="minorHAnsi" w:cstheme="minorHAnsi"/>
        </w:rPr>
        <w:t xml:space="preserve">00 </w:t>
      </w:r>
      <w:r w:rsidRPr="00492E81">
        <w:rPr>
          <w:rFonts w:asciiTheme="minorHAnsi" w:hAnsiTheme="minorHAnsi" w:cstheme="minorHAnsi"/>
        </w:rPr>
        <w:t xml:space="preserve">sztuk </w:t>
      </w:r>
      <w:r w:rsidR="00271050">
        <w:rPr>
          <w:rFonts w:asciiTheme="minorHAnsi" w:hAnsiTheme="minorHAnsi" w:cstheme="minorHAnsi"/>
        </w:rPr>
        <w:t xml:space="preserve">kolejnych </w:t>
      </w:r>
      <w:r w:rsidRPr="00492E81">
        <w:rPr>
          <w:rFonts w:asciiTheme="minorHAnsi" w:hAnsiTheme="minorHAnsi" w:cstheme="minorHAnsi"/>
        </w:rPr>
        <w:t>ocen wniosków</w:t>
      </w:r>
      <w:r>
        <w:rPr>
          <w:rFonts w:asciiTheme="minorHAnsi" w:hAnsiTheme="minorHAnsi" w:cstheme="minorHAnsi"/>
        </w:rPr>
        <w:t>. Łącznie</w:t>
      </w:r>
      <w:r w:rsidR="00271050">
        <w:rPr>
          <w:rFonts w:asciiTheme="minorHAnsi" w:hAnsiTheme="minorHAnsi" w:cstheme="minorHAnsi"/>
        </w:rPr>
        <w:t xml:space="preserve">, w ramach wszystkich </w:t>
      </w:r>
      <w:r w:rsidR="00EE5974">
        <w:rPr>
          <w:rFonts w:asciiTheme="minorHAnsi" w:hAnsiTheme="minorHAnsi" w:cstheme="minorHAnsi"/>
        </w:rPr>
        <w:t>pięciu</w:t>
      </w:r>
      <w:r w:rsidR="00271050">
        <w:rPr>
          <w:rFonts w:asciiTheme="minorHAnsi" w:hAnsiTheme="minorHAnsi" w:cstheme="minorHAnsi"/>
        </w:rPr>
        <w:t xml:space="preserve"> Części,</w:t>
      </w:r>
      <w:r>
        <w:rPr>
          <w:rFonts w:asciiTheme="minorHAnsi" w:hAnsiTheme="minorHAnsi" w:cstheme="minorHAnsi"/>
        </w:rPr>
        <w:t xml:space="preserve"> </w:t>
      </w:r>
      <w:r w:rsidR="00736223">
        <w:rPr>
          <w:rFonts w:asciiTheme="minorHAnsi" w:hAnsiTheme="minorHAnsi" w:cstheme="minorHAnsi"/>
        </w:rPr>
        <w:t xml:space="preserve">maksymalnie do wykonania przewidziano do </w:t>
      </w:r>
      <w:r w:rsidR="00EE5974">
        <w:rPr>
          <w:rFonts w:asciiTheme="minorHAnsi" w:hAnsiTheme="minorHAnsi" w:cstheme="minorHAnsi"/>
        </w:rPr>
        <w:t>35</w:t>
      </w:r>
      <w:r>
        <w:rPr>
          <w:rFonts w:asciiTheme="minorHAnsi" w:hAnsiTheme="minorHAnsi" w:cstheme="minorHAnsi"/>
        </w:rPr>
        <w:t xml:space="preserve"> 000 </w:t>
      </w:r>
      <w:r w:rsidRPr="00492E81">
        <w:rPr>
          <w:rFonts w:asciiTheme="minorHAnsi" w:hAnsiTheme="minorHAnsi" w:cstheme="minorHAnsi"/>
        </w:rPr>
        <w:t>sztuk ocen wniosków o dofinansowanie</w:t>
      </w:r>
      <w:r>
        <w:rPr>
          <w:rFonts w:asciiTheme="minorHAnsi" w:hAnsiTheme="minorHAnsi" w:cstheme="minorHAnsi"/>
        </w:rPr>
        <w:t>.</w:t>
      </w:r>
    </w:p>
    <w:p w14:paraId="6CA482AA" w14:textId="77777777" w:rsidR="007D2093" w:rsidRDefault="007D2093" w:rsidP="007D2093">
      <w:pPr>
        <w:ind w:left="643"/>
        <w:jc w:val="both"/>
        <w:rPr>
          <w:rFonts w:asciiTheme="minorHAnsi" w:hAnsiTheme="minorHAnsi" w:cstheme="minorHAnsi"/>
        </w:rPr>
      </w:pPr>
    </w:p>
    <w:p w14:paraId="3FF1154D" w14:textId="45EB3D89" w:rsidR="007D2093" w:rsidRPr="007D2093" w:rsidRDefault="007D2093" w:rsidP="007D2093">
      <w:pPr>
        <w:ind w:left="643"/>
        <w:jc w:val="both"/>
        <w:rPr>
          <w:rFonts w:asciiTheme="minorHAnsi" w:hAnsiTheme="minorHAnsi" w:cstheme="minorHAnsi"/>
        </w:rPr>
      </w:pPr>
      <w:r w:rsidRPr="007D2093">
        <w:rPr>
          <w:rFonts w:asciiTheme="minorHAnsi" w:hAnsiTheme="minorHAnsi" w:cstheme="minorHAnsi"/>
        </w:rPr>
        <w:t>Szczegółowy opis przedmiotu zamówienia, taki sam dla każdej z Części zamówienia, obejmujący zamówienie podstawowe oraz zamówienie w prawie opcji, został przedstawiony w Istotnych postanowieniach umowy, stanowiących Załącznik nr 4 do SWZ.</w:t>
      </w:r>
    </w:p>
    <w:p w14:paraId="49AB6257" w14:textId="6C09024E" w:rsidR="00271050" w:rsidRDefault="007D2093" w:rsidP="007D2093">
      <w:pPr>
        <w:ind w:left="643"/>
        <w:jc w:val="both"/>
        <w:rPr>
          <w:rFonts w:asciiTheme="minorHAnsi" w:hAnsiTheme="minorHAnsi" w:cstheme="minorHAnsi"/>
        </w:rPr>
      </w:pPr>
      <w:r w:rsidRPr="007D2093">
        <w:rPr>
          <w:rFonts w:asciiTheme="minorHAnsi" w:hAnsiTheme="minorHAnsi" w:cstheme="minorHAnsi"/>
        </w:rPr>
        <w:t>CPV Główny przedmiot:   71241000-9 – Studia wykonalności, usługi doradcze, analizy</w:t>
      </w:r>
    </w:p>
    <w:p w14:paraId="3532D491" w14:textId="77777777" w:rsidR="007D2093" w:rsidRPr="0072608E" w:rsidRDefault="007D2093" w:rsidP="007D2093">
      <w:pPr>
        <w:ind w:left="643"/>
        <w:jc w:val="both"/>
        <w:rPr>
          <w:rFonts w:asciiTheme="minorHAnsi" w:hAnsiTheme="minorHAnsi" w:cstheme="minorHAnsi"/>
        </w:rPr>
      </w:pPr>
    </w:p>
    <w:p w14:paraId="714A44EF" w14:textId="73143992" w:rsidR="00427CA6" w:rsidRPr="0072608E" w:rsidRDefault="00427CA6" w:rsidP="00427CA6">
      <w:pPr>
        <w:pStyle w:val="Akapitzlist"/>
        <w:numPr>
          <w:ilvl w:val="1"/>
          <w:numId w:val="44"/>
        </w:numPr>
        <w:ind w:left="567" w:hanging="491"/>
        <w:jc w:val="both"/>
        <w:rPr>
          <w:rFonts w:asciiTheme="minorHAnsi" w:hAnsiTheme="minorHAnsi" w:cstheme="minorHAnsi"/>
        </w:rPr>
      </w:pPr>
      <w:r w:rsidRPr="0072608E">
        <w:rPr>
          <w:rFonts w:asciiTheme="minorHAnsi" w:hAnsiTheme="minorHAnsi" w:cstheme="minorHAnsi"/>
        </w:rPr>
        <w:t>Zamawiający wymaga, aby Wykonawca, który ubiega się o przedmiotowe zamówienie</w:t>
      </w:r>
      <w:r w:rsidR="00271050" w:rsidRPr="0072608E">
        <w:rPr>
          <w:rFonts w:asciiTheme="minorHAnsi" w:hAnsiTheme="minorHAnsi" w:cstheme="minorHAnsi"/>
        </w:rPr>
        <w:t>, był Wykonawcą, który</w:t>
      </w:r>
      <w:r w:rsidRPr="0072608E">
        <w:rPr>
          <w:rFonts w:asciiTheme="minorHAnsi" w:hAnsiTheme="minorHAnsi" w:cstheme="minorHAnsi"/>
        </w:rPr>
        <w:t>:</w:t>
      </w:r>
    </w:p>
    <w:p w14:paraId="41DB8B19" w14:textId="40779ADF" w:rsidR="00427CA6" w:rsidRPr="0072608E" w:rsidRDefault="00427CA6" w:rsidP="001105DD">
      <w:pPr>
        <w:pStyle w:val="Akapitzlist"/>
        <w:ind w:left="567"/>
        <w:jc w:val="both"/>
        <w:rPr>
          <w:rFonts w:asciiTheme="minorHAnsi" w:hAnsiTheme="minorHAnsi" w:cstheme="minorHAnsi"/>
        </w:rPr>
      </w:pPr>
      <w:r w:rsidRPr="0072608E">
        <w:rPr>
          <w:rFonts w:asciiTheme="minorHAnsi" w:hAnsiTheme="minorHAnsi" w:cstheme="minorHAnsi"/>
        </w:rPr>
        <w:t xml:space="preserve">- </w:t>
      </w:r>
      <w:bookmarkStart w:id="19" w:name="_Hlk212750214"/>
      <w:r w:rsidR="00BB1883" w:rsidRPr="0072608E">
        <w:rPr>
          <w:rFonts w:asciiTheme="minorHAnsi" w:hAnsiTheme="minorHAnsi" w:cstheme="minorHAnsi"/>
        </w:rPr>
        <w:t>n</w:t>
      </w:r>
      <w:r w:rsidRPr="0072608E">
        <w:rPr>
          <w:rFonts w:asciiTheme="minorHAnsi" w:hAnsiTheme="minorHAnsi" w:cstheme="minorHAnsi"/>
        </w:rPr>
        <w:t xml:space="preserve">ie brał udziału </w:t>
      </w:r>
      <w:r w:rsidR="001551FA" w:rsidRPr="0072608E">
        <w:rPr>
          <w:rFonts w:asciiTheme="minorHAnsi" w:hAnsiTheme="minorHAnsi" w:cstheme="minorHAnsi"/>
        </w:rPr>
        <w:t xml:space="preserve">w </w:t>
      </w:r>
      <w:bookmarkStart w:id="20" w:name="_Hlk219993060"/>
      <w:r w:rsidR="001551FA" w:rsidRPr="0072608E">
        <w:rPr>
          <w:rFonts w:asciiTheme="minorHAnsi" w:hAnsiTheme="minorHAnsi" w:cstheme="minorHAnsi"/>
        </w:rPr>
        <w:t xml:space="preserve">przygotowywaniu wniosków o dofinansowanie w Programie Priorytetowym, których ocena jest </w:t>
      </w:r>
      <w:r w:rsidRPr="0072608E">
        <w:rPr>
          <w:rFonts w:asciiTheme="minorHAnsi" w:hAnsiTheme="minorHAnsi" w:cstheme="minorHAnsi"/>
        </w:rPr>
        <w:t xml:space="preserve">przedmiotem </w:t>
      </w:r>
      <w:r w:rsidR="00BF3D8F" w:rsidRPr="0072608E">
        <w:rPr>
          <w:rFonts w:asciiTheme="minorHAnsi" w:hAnsiTheme="minorHAnsi" w:cstheme="minorHAnsi"/>
        </w:rPr>
        <w:t>niniejszego zamówienia</w:t>
      </w:r>
      <w:bookmarkEnd w:id="19"/>
      <w:bookmarkEnd w:id="20"/>
      <w:r w:rsidR="00BF3D8F" w:rsidRPr="0072608E">
        <w:rPr>
          <w:rFonts w:asciiTheme="minorHAnsi" w:hAnsiTheme="minorHAnsi" w:cstheme="minorHAnsi"/>
        </w:rPr>
        <w:t>;</w:t>
      </w:r>
    </w:p>
    <w:p w14:paraId="3F5E8330" w14:textId="20B022BF" w:rsidR="00427CA6" w:rsidRPr="0072608E" w:rsidRDefault="00BF3D8F" w:rsidP="001105DD">
      <w:pPr>
        <w:pStyle w:val="Akapitzlist"/>
        <w:ind w:left="567"/>
        <w:jc w:val="both"/>
        <w:rPr>
          <w:rFonts w:asciiTheme="minorHAnsi" w:hAnsiTheme="minorHAnsi" w:cstheme="minorHAnsi"/>
        </w:rPr>
      </w:pPr>
      <w:r w:rsidRPr="0072608E">
        <w:rPr>
          <w:rFonts w:asciiTheme="minorHAnsi" w:hAnsiTheme="minorHAnsi" w:cstheme="minorHAnsi"/>
        </w:rPr>
        <w:t xml:space="preserve">- </w:t>
      </w:r>
      <w:r w:rsidR="00427CA6" w:rsidRPr="0072608E">
        <w:rPr>
          <w:rFonts w:asciiTheme="minorHAnsi" w:hAnsiTheme="minorHAnsi" w:cstheme="minorHAnsi"/>
        </w:rPr>
        <w:t>do realizacji zamówienia skier</w:t>
      </w:r>
      <w:r w:rsidR="00271050" w:rsidRPr="0072608E">
        <w:rPr>
          <w:rFonts w:asciiTheme="minorHAnsi" w:hAnsiTheme="minorHAnsi" w:cstheme="minorHAnsi"/>
        </w:rPr>
        <w:t>uje</w:t>
      </w:r>
      <w:r w:rsidR="00427CA6" w:rsidRPr="0072608E">
        <w:rPr>
          <w:rFonts w:asciiTheme="minorHAnsi" w:hAnsiTheme="minorHAnsi" w:cstheme="minorHAnsi"/>
        </w:rPr>
        <w:t xml:space="preserve"> osoby, </w:t>
      </w:r>
      <w:bookmarkStart w:id="21" w:name="_Hlk212750337"/>
      <w:r w:rsidR="001105DD" w:rsidRPr="0072608E">
        <w:rPr>
          <w:rFonts w:asciiTheme="minorHAnsi" w:hAnsiTheme="minorHAnsi" w:cstheme="minorHAnsi"/>
        </w:rPr>
        <w:t xml:space="preserve">z których </w:t>
      </w:r>
      <w:r w:rsidRPr="0072608E">
        <w:rPr>
          <w:rFonts w:asciiTheme="minorHAnsi" w:hAnsiTheme="minorHAnsi" w:cstheme="minorHAnsi"/>
        </w:rPr>
        <w:t xml:space="preserve">żadna nie brała udziału w  przygotowaniu i składaniu wniosków o dofinansowanie </w:t>
      </w:r>
      <w:bookmarkStart w:id="22" w:name="_Hlk219993090"/>
      <w:r w:rsidRPr="0072608E">
        <w:rPr>
          <w:rFonts w:asciiTheme="minorHAnsi" w:hAnsiTheme="minorHAnsi" w:cstheme="minorHAnsi"/>
        </w:rPr>
        <w:t xml:space="preserve">w </w:t>
      </w:r>
      <w:r w:rsidR="001551FA" w:rsidRPr="0072608E">
        <w:rPr>
          <w:rFonts w:asciiTheme="minorHAnsi" w:hAnsiTheme="minorHAnsi" w:cstheme="minorHAnsi"/>
        </w:rPr>
        <w:t>Programie Priorytetowym</w:t>
      </w:r>
      <w:bookmarkEnd w:id="22"/>
      <w:r w:rsidR="00BF7C64">
        <w:rPr>
          <w:rFonts w:asciiTheme="minorHAnsi" w:hAnsiTheme="minorHAnsi" w:cstheme="minorHAnsi"/>
        </w:rPr>
        <w:t xml:space="preserve"> </w:t>
      </w:r>
      <w:proofErr w:type="spellStart"/>
      <w:r w:rsidR="00BF7C64">
        <w:rPr>
          <w:rFonts w:asciiTheme="minorHAnsi" w:hAnsiTheme="minorHAnsi" w:cstheme="minorHAnsi"/>
        </w:rPr>
        <w:t>NaszEauto</w:t>
      </w:r>
      <w:proofErr w:type="spellEnd"/>
      <w:r w:rsidRPr="0072608E">
        <w:rPr>
          <w:rFonts w:asciiTheme="minorHAnsi" w:hAnsiTheme="minorHAnsi" w:cstheme="minorHAnsi"/>
        </w:rPr>
        <w:t xml:space="preserve">, występując jako Wnioskodawca lub jako Pełnomocnik Wnioskodawcy, ani nie podlega wyłączeniu z możliwości realizacji zamówienia z innych przyczyn, o których mowa w </w:t>
      </w:r>
      <w:r w:rsidR="00271050" w:rsidRPr="0072608E">
        <w:rPr>
          <w:rFonts w:asciiTheme="minorHAnsi" w:hAnsiTheme="minorHAnsi" w:cstheme="minorHAnsi"/>
        </w:rPr>
        <w:t>Z</w:t>
      </w:r>
      <w:r w:rsidRPr="0072608E">
        <w:rPr>
          <w:rFonts w:asciiTheme="minorHAnsi" w:hAnsiTheme="minorHAnsi" w:cstheme="minorHAnsi"/>
        </w:rPr>
        <w:t>ałączniku nr 6 do Załącznika nr 4 do SWZ</w:t>
      </w:r>
      <w:bookmarkEnd w:id="21"/>
      <w:r w:rsidR="00EE31D5" w:rsidRPr="0072608E">
        <w:rPr>
          <w:rFonts w:asciiTheme="minorHAnsi" w:hAnsiTheme="minorHAnsi" w:cstheme="minorHAnsi"/>
        </w:rPr>
        <w:t>;</w:t>
      </w:r>
      <w:r w:rsidR="00427CA6" w:rsidRPr="0072608E">
        <w:rPr>
          <w:rFonts w:asciiTheme="minorHAnsi" w:hAnsiTheme="minorHAnsi" w:cstheme="minorHAnsi"/>
        </w:rPr>
        <w:t xml:space="preserve"> </w:t>
      </w:r>
    </w:p>
    <w:p w14:paraId="7CFFC5EE" w14:textId="3A5D7EC5" w:rsidR="00427CA6" w:rsidRDefault="001105DD" w:rsidP="001105DD">
      <w:pPr>
        <w:pStyle w:val="Akapitzlist"/>
        <w:ind w:left="567"/>
        <w:jc w:val="both"/>
        <w:rPr>
          <w:rFonts w:asciiTheme="minorHAnsi" w:hAnsiTheme="minorHAnsi" w:cstheme="minorHAnsi"/>
          <w:color w:val="000000" w:themeColor="text1"/>
        </w:rPr>
      </w:pPr>
      <w:r w:rsidRPr="0072608E">
        <w:rPr>
          <w:rFonts w:asciiTheme="minorHAnsi" w:hAnsiTheme="minorHAnsi" w:cstheme="minorHAnsi"/>
        </w:rPr>
        <w:t xml:space="preserve">- przedmiot zamówienia </w:t>
      </w:r>
      <w:r w:rsidR="007D2093" w:rsidRPr="0072608E">
        <w:rPr>
          <w:rFonts w:asciiTheme="minorHAnsi" w:hAnsiTheme="minorHAnsi" w:cstheme="minorHAnsi"/>
        </w:rPr>
        <w:t xml:space="preserve">w danej Części </w:t>
      </w:r>
      <w:r w:rsidR="00271050" w:rsidRPr="0072608E">
        <w:rPr>
          <w:rFonts w:asciiTheme="minorHAnsi" w:hAnsiTheme="minorHAnsi" w:cstheme="minorHAnsi"/>
        </w:rPr>
        <w:t xml:space="preserve">będzie </w:t>
      </w:r>
      <w:r w:rsidRPr="0072608E">
        <w:rPr>
          <w:rFonts w:asciiTheme="minorHAnsi" w:hAnsiTheme="minorHAnsi" w:cstheme="minorHAnsi"/>
        </w:rPr>
        <w:t>realizował zespół składający się z  minimum 1</w:t>
      </w:r>
      <w:r w:rsidR="001551FA" w:rsidRPr="0072608E">
        <w:rPr>
          <w:rFonts w:asciiTheme="minorHAnsi" w:hAnsiTheme="minorHAnsi" w:cstheme="minorHAnsi"/>
        </w:rPr>
        <w:t>5</w:t>
      </w:r>
      <w:r w:rsidRPr="0072608E">
        <w:rPr>
          <w:rFonts w:asciiTheme="minorHAnsi" w:hAnsiTheme="minorHAnsi" w:cstheme="minorHAnsi"/>
        </w:rPr>
        <w:t xml:space="preserve"> (</w:t>
      </w:r>
      <w:r w:rsidR="001551FA" w:rsidRPr="0072608E">
        <w:rPr>
          <w:rFonts w:asciiTheme="minorHAnsi" w:hAnsiTheme="minorHAnsi" w:cstheme="minorHAnsi"/>
        </w:rPr>
        <w:t>piętnastu</w:t>
      </w:r>
      <w:r w:rsidRPr="0072608E">
        <w:rPr>
          <w:rFonts w:asciiTheme="minorHAnsi" w:hAnsiTheme="minorHAnsi" w:cstheme="minorHAnsi"/>
        </w:rPr>
        <w:t xml:space="preserve">) a maksymalnie </w:t>
      </w:r>
      <w:r w:rsidR="001551FA" w:rsidRPr="0072608E">
        <w:rPr>
          <w:rFonts w:asciiTheme="minorHAnsi" w:hAnsiTheme="minorHAnsi" w:cstheme="minorHAnsi"/>
        </w:rPr>
        <w:t>20</w:t>
      </w:r>
      <w:r w:rsidRPr="0072608E">
        <w:rPr>
          <w:rFonts w:asciiTheme="minorHAnsi" w:hAnsiTheme="minorHAnsi" w:cstheme="minorHAnsi"/>
        </w:rPr>
        <w:t xml:space="preserve"> (</w:t>
      </w:r>
      <w:r w:rsidR="001551FA" w:rsidRPr="0072608E">
        <w:rPr>
          <w:rFonts w:asciiTheme="minorHAnsi" w:hAnsiTheme="minorHAnsi" w:cstheme="minorHAnsi"/>
        </w:rPr>
        <w:t>dwudziestu</w:t>
      </w:r>
      <w:r w:rsidRPr="0072608E">
        <w:rPr>
          <w:rFonts w:asciiTheme="minorHAnsi" w:hAnsiTheme="minorHAnsi" w:cstheme="minorHAnsi"/>
        </w:rPr>
        <w:t xml:space="preserve">) osób, przy </w:t>
      </w:r>
      <w:r w:rsidRPr="0072608E">
        <w:rPr>
          <w:rFonts w:asciiTheme="minorHAnsi" w:hAnsiTheme="minorHAnsi" w:cstheme="minorHAnsi"/>
          <w:color w:val="000000" w:themeColor="text1"/>
        </w:rPr>
        <w:t xml:space="preserve">czym jeśli Wykonawca będzie realizował więcej niż jedną </w:t>
      </w:r>
      <w:r w:rsidR="00BF3D8F" w:rsidRPr="0072608E">
        <w:rPr>
          <w:rFonts w:asciiTheme="minorHAnsi" w:hAnsiTheme="minorHAnsi" w:cstheme="minorHAnsi"/>
          <w:color w:val="000000" w:themeColor="text1"/>
        </w:rPr>
        <w:t>C</w:t>
      </w:r>
      <w:r w:rsidRPr="0072608E">
        <w:rPr>
          <w:rFonts w:asciiTheme="minorHAnsi" w:hAnsiTheme="minorHAnsi" w:cstheme="minorHAnsi"/>
          <w:color w:val="000000" w:themeColor="text1"/>
        </w:rPr>
        <w:t xml:space="preserve">zęść zamówienia, osoby w zespole </w:t>
      </w:r>
      <w:r w:rsidR="009943C2" w:rsidRPr="0072608E">
        <w:rPr>
          <w:rFonts w:asciiTheme="minorHAnsi" w:hAnsiTheme="minorHAnsi" w:cstheme="minorHAnsi"/>
          <w:color w:val="000000" w:themeColor="text1"/>
        </w:rPr>
        <w:t xml:space="preserve">dla </w:t>
      </w:r>
      <w:r w:rsidR="009943C2" w:rsidRPr="0072608E">
        <w:rPr>
          <w:rFonts w:asciiTheme="minorHAnsi" w:hAnsiTheme="minorHAnsi" w:cstheme="minorHAnsi"/>
          <w:color w:val="000000" w:themeColor="text1"/>
        </w:rPr>
        <w:lastRenderedPageBreak/>
        <w:t xml:space="preserve">poszczególnych </w:t>
      </w:r>
      <w:r w:rsidR="00BF3D8F" w:rsidRPr="0072608E">
        <w:rPr>
          <w:rFonts w:asciiTheme="minorHAnsi" w:hAnsiTheme="minorHAnsi" w:cstheme="minorHAnsi"/>
          <w:color w:val="000000" w:themeColor="text1"/>
        </w:rPr>
        <w:t>C</w:t>
      </w:r>
      <w:r w:rsidR="009943C2" w:rsidRPr="0072608E">
        <w:rPr>
          <w:rFonts w:asciiTheme="minorHAnsi" w:hAnsiTheme="minorHAnsi" w:cstheme="minorHAnsi"/>
          <w:color w:val="000000" w:themeColor="text1"/>
        </w:rPr>
        <w:t>zęś</w:t>
      </w:r>
      <w:r w:rsidR="00BF3D8F" w:rsidRPr="0072608E">
        <w:rPr>
          <w:rFonts w:asciiTheme="minorHAnsi" w:hAnsiTheme="minorHAnsi" w:cstheme="minorHAnsi"/>
          <w:color w:val="000000" w:themeColor="text1"/>
        </w:rPr>
        <w:t>ci</w:t>
      </w:r>
      <w:r w:rsidR="009943C2" w:rsidRPr="0072608E">
        <w:rPr>
          <w:rFonts w:asciiTheme="minorHAnsi" w:hAnsiTheme="minorHAnsi" w:cstheme="minorHAnsi"/>
          <w:color w:val="000000" w:themeColor="text1"/>
        </w:rPr>
        <w:t xml:space="preserve"> </w:t>
      </w:r>
      <w:r w:rsidRPr="0072608E">
        <w:rPr>
          <w:rFonts w:asciiTheme="minorHAnsi" w:hAnsiTheme="minorHAnsi" w:cstheme="minorHAnsi"/>
          <w:color w:val="000000" w:themeColor="text1"/>
        </w:rPr>
        <w:t xml:space="preserve">nie mogą się powtarzać. </w:t>
      </w:r>
      <w:r w:rsidR="00BB1883" w:rsidRPr="0072608E">
        <w:rPr>
          <w:rFonts w:asciiTheme="minorHAnsi" w:hAnsiTheme="minorHAnsi" w:cstheme="minorHAnsi"/>
          <w:color w:val="000000" w:themeColor="text1"/>
        </w:rPr>
        <w:t>Wykonawca po wyborze</w:t>
      </w:r>
      <w:r w:rsidR="00BB1883">
        <w:rPr>
          <w:rFonts w:asciiTheme="minorHAnsi" w:hAnsiTheme="minorHAnsi" w:cstheme="minorHAnsi"/>
          <w:color w:val="000000" w:themeColor="text1"/>
        </w:rPr>
        <w:t xml:space="preserve"> najkorzystniejszej oferty, a przed zawarciem umowy, wskaże osoby (imię i nazwisko)</w:t>
      </w:r>
      <w:r w:rsidR="009943C2">
        <w:rPr>
          <w:rFonts w:asciiTheme="minorHAnsi" w:hAnsiTheme="minorHAnsi" w:cstheme="minorHAnsi"/>
          <w:color w:val="000000" w:themeColor="text1"/>
        </w:rPr>
        <w:t>,</w:t>
      </w:r>
      <w:r w:rsidR="00BB1883">
        <w:rPr>
          <w:rFonts w:asciiTheme="minorHAnsi" w:hAnsiTheme="minorHAnsi" w:cstheme="minorHAnsi"/>
          <w:color w:val="000000" w:themeColor="text1"/>
        </w:rPr>
        <w:t xml:space="preserve"> które będą tworzyć zespół osób realizujących </w:t>
      </w:r>
      <w:r w:rsidR="009943C2">
        <w:rPr>
          <w:rFonts w:asciiTheme="minorHAnsi" w:hAnsiTheme="minorHAnsi" w:cstheme="minorHAnsi"/>
          <w:color w:val="000000" w:themeColor="text1"/>
        </w:rPr>
        <w:t xml:space="preserve">daną </w:t>
      </w:r>
      <w:r w:rsidR="007D2093">
        <w:rPr>
          <w:rFonts w:asciiTheme="minorHAnsi" w:hAnsiTheme="minorHAnsi" w:cstheme="minorHAnsi"/>
          <w:color w:val="000000" w:themeColor="text1"/>
        </w:rPr>
        <w:t>C</w:t>
      </w:r>
      <w:r w:rsidR="009943C2">
        <w:rPr>
          <w:rFonts w:asciiTheme="minorHAnsi" w:hAnsiTheme="minorHAnsi" w:cstheme="minorHAnsi"/>
          <w:color w:val="000000" w:themeColor="text1"/>
        </w:rPr>
        <w:t xml:space="preserve">ześć </w:t>
      </w:r>
      <w:r w:rsidR="00BB1883">
        <w:rPr>
          <w:rFonts w:asciiTheme="minorHAnsi" w:hAnsiTheme="minorHAnsi" w:cstheme="minorHAnsi"/>
          <w:color w:val="000000" w:themeColor="text1"/>
        </w:rPr>
        <w:t>zamówieni</w:t>
      </w:r>
      <w:r w:rsidR="009943C2">
        <w:rPr>
          <w:rFonts w:asciiTheme="minorHAnsi" w:hAnsiTheme="minorHAnsi" w:cstheme="minorHAnsi"/>
          <w:color w:val="000000" w:themeColor="text1"/>
        </w:rPr>
        <w:t>a</w:t>
      </w:r>
      <w:r w:rsidR="00BF3D8F">
        <w:rPr>
          <w:rFonts w:asciiTheme="minorHAnsi" w:hAnsiTheme="minorHAnsi" w:cstheme="minorHAnsi"/>
          <w:color w:val="000000" w:themeColor="text1"/>
        </w:rPr>
        <w:t xml:space="preserve">, zgodnie z wytycznymi określonymi w pkt. XVII </w:t>
      </w:r>
      <w:r w:rsidR="007D2093">
        <w:rPr>
          <w:rFonts w:asciiTheme="minorHAnsi" w:hAnsiTheme="minorHAnsi" w:cstheme="minorHAnsi"/>
          <w:color w:val="000000" w:themeColor="text1"/>
        </w:rPr>
        <w:t>pkt</w:t>
      </w:r>
      <w:r w:rsidR="00BF3D8F">
        <w:rPr>
          <w:rFonts w:asciiTheme="minorHAnsi" w:hAnsiTheme="minorHAnsi" w:cstheme="minorHAnsi"/>
          <w:color w:val="000000" w:themeColor="text1"/>
        </w:rPr>
        <w:t>. 2 SWZ</w:t>
      </w:r>
      <w:r w:rsidR="00BB1883">
        <w:rPr>
          <w:rFonts w:asciiTheme="minorHAnsi" w:hAnsiTheme="minorHAnsi" w:cstheme="minorHAnsi"/>
          <w:color w:val="000000" w:themeColor="text1"/>
        </w:rPr>
        <w:t xml:space="preserve">.  </w:t>
      </w:r>
    </w:p>
    <w:p w14:paraId="5D4F8756" w14:textId="77777777" w:rsidR="000D7646" w:rsidRDefault="000D7646" w:rsidP="000D7646">
      <w:pPr>
        <w:pStyle w:val="Akapitzlist"/>
        <w:spacing w:after="360"/>
        <w:ind w:left="0"/>
        <w:jc w:val="both"/>
        <w:rPr>
          <w:rFonts w:asciiTheme="minorHAnsi" w:hAnsiTheme="minorHAnsi" w:cstheme="minorHAnsi"/>
        </w:rPr>
      </w:pPr>
    </w:p>
    <w:p w14:paraId="4024CDCB" w14:textId="1F0BB853" w:rsidR="008D7961" w:rsidRPr="008D7961" w:rsidRDefault="008D7961" w:rsidP="008D7961">
      <w:pPr>
        <w:pStyle w:val="Akapitzlist"/>
        <w:numPr>
          <w:ilvl w:val="3"/>
          <w:numId w:val="7"/>
        </w:numPr>
        <w:ind w:left="284" w:hanging="284"/>
        <w:jc w:val="both"/>
        <w:rPr>
          <w:rFonts w:asciiTheme="minorHAnsi" w:hAnsiTheme="minorHAnsi" w:cstheme="minorHAnsi"/>
          <w:u w:val="single"/>
        </w:rPr>
      </w:pPr>
      <w:r w:rsidRPr="008D7961">
        <w:rPr>
          <w:rFonts w:asciiTheme="minorHAnsi" w:hAnsiTheme="minorHAnsi" w:cstheme="minorHAnsi"/>
          <w:u w:val="single"/>
        </w:rPr>
        <w:t>Wymagania dotyczące zatrudnienia osób wykonujących określone czynności w ramach realizacji zamówienia</w:t>
      </w:r>
      <w:r>
        <w:rPr>
          <w:rFonts w:asciiTheme="minorHAnsi" w:hAnsiTheme="minorHAnsi" w:cstheme="minorHAnsi"/>
          <w:u w:val="single"/>
        </w:rPr>
        <w:t xml:space="preserve"> - </w:t>
      </w:r>
      <w:r w:rsidRPr="008D7961">
        <w:rPr>
          <w:rFonts w:asciiTheme="minorHAnsi" w:hAnsiTheme="minorHAnsi" w:cstheme="minorHAnsi"/>
          <w:u w:val="single"/>
        </w:rPr>
        <w:t>Dotyczy Części 1-</w:t>
      </w:r>
      <w:r w:rsidR="001551FA">
        <w:rPr>
          <w:rFonts w:asciiTheme="minorHAnsi" w:hAnsiTheme="minorHAnsi" w:cstheme="minorHAnsi"/>
          <w:u w:val="single"/>
        </w:rPr>
        <w:t>5</w:t>
      </w:r>
      <w:r w:rsidRPr="008D7961">
        <w:rPr>
          <w:rFonts w:asciiTheme="minorHAnsi" w:hAnsiTheme="minorHAnsi" w:cstheme="minorHAnsi"/>
          <w:u w:val="single"/>
        </w:rPr>
        <w:t xml:space="preserve"> zamówienia.</w:t>
      </w:r>
    </w:p>
    <w:p w14:paraId="24843D27" w14:textId="77777777" w:rsidR="008D7961" w:rsidRDefault="008D7961" w:rsidP="008D7961">
      <w:pPr>
        <w:pStyle w:val="Akapitzlist"/>
        <w:spacing w:after="360"/>
        <w:ind w:left="502"/>
        <w:jc w:val="both"/>
        <w:rPr>
          <w:rFonts w:asciiTheme="minorHAnsi" w:hAnsiTheme="minorHAnsi" w:cstheme="minorHAnsi"/>
        </w:rPr>
      </w:pPr>
    </w:p>
    <w:p w14:paraId="2C8E7C15" w14:textId="7B4BC2FC" w:rsidR="008D7961" w:rsidRPr="008D7961" w:rsidRDefault="008D7961" w:rsidP="00B407A3">
      <w:pPr>
        <w:pStyle w:val="Akapitzlist"/>
        <w:spacing w:after="360"/>
        <w:ind w:left="284"/>
        <w:jc w:val="both"/>
        <w:rPr>
          <w:rFonts w:asciiTheme="minorHAnsi" w:hAnsiTheme="minorHAnsi" w:cstheme="minorHAnsi"/>
        </w:rPr>
      </w:pPr>
      <w:r w:rsidRPr="008D7961">
        <w:rPr>
          <w:rFonts w:asciiTheme="minorHAnsi" w:hAnsiTheme="minorHAnsi" w:cstheme="minorHAnsi"/>
        </w:rPr>
        <w:t xml:space="preserve">Zamawiający wymaga, na podstawie art. 95 ustawy </w:t>
      </w:r>
      <w:proofErr w:type="spellStart"/>
      <w:r w:rsidRPr="008D7961">
        <w:rPr>
          <w:rFonts w:asciiTheme="minorHAnsi" w:hAnsiTheme="minorHAnsi" w:cstheme="minorHAnsi"/>
        </w:rPr>
        <w:t>Pzp</w:t>
      </w:r>
      <w:proofErr w:type="spellEnd"/>
      <w:r w:rsidRPr="008D7961">
        <w:rPr>
          <w:rFonts w:asciiTheme="minorHAnsi" w:hAnsiTheme="minorHAnsi" w:cstheme="minorHAnsi"/>
        </w:rPr>
        <w:t>, aby osob</w:t>
      </w:r>
      <w:r>
        <w:rPr>
          <w:rFonts w:asciiTheme="minorHAnsi" w:hAnsiTheme="minorHAnsi" w:cstheme="minorHAnsi"/>
        </w:rPr>
        <w:t xml:space="preserve">y </w:t>
      </w:r>
      <w:r w:rsidRPr="008D7961">
        <w:rPr>
          <w:rFonts w:asciiTheme="minorHAnsi" w:hAnsiTheme="minorHAnsi" w:cstheme="minorHAnsi"/>
        </w:rPr>
        <w:t xml:space="preserve"> wskazane przez Wykonawcę do realizacji przedmiotu </w:t>
      </w:r>
      <w:r>
        <w:rPr>
          <w:rFonts w:asciiTheme="minorHAnsi" w:hAnsiTheme="minorHAnsi" w:cstheme="minorHAnsi"/>
        </w:rPr>
        <w:t>zamówienia</w:t>
      </w:r>
      <w:r w:rsidRPr="008D7961">
        <w:rPr>
          <w:rFonts w:asciiTheme="minorHAnsi" w:hAnsiTheme="minorHAnsi" w:cstheme="minorHAnsi"/>
        </w:rPr>
        <w:t xml:space="preserve">, tj. wykonujące czynności oceny merytorycznej wniosków I lub II stopnia, </w:t>
      </w:r>
      <w:r>
        <w:rPr>
          <w:rFonts w:asciiTheme="minorHAnsi" w:hAnsiTheme="minorHAnsi" w:cstheme="minorHAnsi"/>
        </w:rPr>
        <w:t>były</w:t>
      </w:r>
      <w:r w:rsidRPr="008D7961">
        <w:rPr>
          <w:rFonts w:asciiTheme="minorHAnsi" w:hAnsiTheme="minorHAnsi" w:cstheme="minorHAnsi"/>
        </w:rPr>
        <w:t xml:space="preserve"> zatrudnione przez Wykonawcę lub podwykonawcę na podstawie umowy o pracę</w:t>
      </w:r>
      <w:r>
        <w:rPr>
          <w:rFonts w:asciiTheme="minorHAnsi" w:hAnsiTheme="minorHAnsi" w:cstheme="minorHAnsi"/>
        </w:rPr>
        <w:t>.</w:t>
      </w:r>
    </w:p>
    <w:p w14:paraId="713AF0CA" w14:textId="77777777" w:rsidR="008D7961" w:rsidRPr="008D7961" w:rsidRDefault="008D7961" w:rsidP="00B407A3">
      <w:pPr>
        <w:pStyle w:val="Akapitzlist"/>
        <w:spacing w:after="360"/>
        <w:ind w:left="284"/>
        <w:jc w:val="both"/>
        <w:rPr>
          <w:rFonts w:asciiTheme="minorHAnsi" w:hAnsiTheme="minorHAnsi" w:cstheme="minorHAnsi"/>
        </w:rPr>
      </w:pPr>
      <w:r w:rsidRPr="008D7961">
        <w:rPr>
          <w:rFonts w:asciiTheme="minorHAnsi" w:hAnsiTheme="minorHAnsi" w:cstheme="minorHAnsi"/>
        </w:rPr>
        <w:t>Za spełnienie tego wymogu uznane będzie wykonywanie ww. czynności przez samego Wykonawcę (lub podwykonawcę) będącego osobą fizyczną prowadzącą działalność gospodarczą.</w:t>
      </w:r>
    </w:p>
    <w:p w14:paraId="6F76CB7A" w14:textId="3C4439C0" w:rsidR="008D7961" w:rsidRPr="007D2093" w:rsidRDefault="008D7961" w:rsidP="007D2093">
      <w:pPr>
        <w:pStyle w:val="Akapitzlist"/>
        <w:spacing w:after="360"/>
        <w:ind w:left="284"/>
        <w:jc w:val="both"/>
        <w:rPr>
          <w:rFonts w:asciiTheme="minorHAnsi" w:hAnsiTheme="minorHAnsi" w:cstheme="minorHAnsi"/>
        </w:rPr>
      </w:pPr>
      <w:r w:rsidRPr="008D7961">
        <w:rPr>
          <w:rFonts w:asciiTheme="minorHAnsi" w:hAnsiTheme="minorHAnsi" w:cstheme="minorHAnsi"/>
        </w:rPr>
        <w:t xml:space="preserve">Sposób dokumentowania zatrudnienia osoby (osób) oraz uprawnień Zamawiającego </w:t>
      </w:r>
      <w:r w:rsidR="007D2093">
        <w:rPr>
          <w:rFonts w:asciiTheme="minorHAnsi" w:hAnsiTheme="minorHAnsi" w:cstheme="minorHAnsi"/>
        </w:rPr>
        <w:br/>
      </w:r>
      <w:r w:rsidRPr="007D2093">
        <w:rPr>
          <w:rFonts w:asciiTheme="minorHAnsi" w:hAnsiTheme="minorHAnsi" w:cstheme="minorHAnsi"/>
        </w:rPr>
        <w:t xml:space="preserve">w zakresie kontroli spełniania wymagań dotyczących zatrudnienia, określone zostały </w:t>
      </w:r>
      <w:r w:rsidR="007D2093">
        <w:rPr>
          <w:rFonts w:asciiTheme="minorHAnsi" w:hAnsiTheme="minorHAnsi" w:cstheme="minorHAnsi"/>
        </w:rPr>
        <w:br/>
      </w:r>
      <w:r w:rsidRPr="007D2093">
        <w:rPr>
          <w:rFonts w:asciiTheme="minorHAnsi" w:hAnsiTheme="minorHAnsi" w:cstheme="minorHAnsi"/>
        </w:rPr>
        <w:t>w Projektowanych Postanowieniach Umowy, stanowiących Załącznik nr 4 do SWZ.</w:t>
      </w:r>
    </w:p>
    <w:p w14:paraId="548919E1" w14:textId="77777777" w:rsidR="008D7961" w:rsidRPr="008D7961" w:rsidRDefault="008D7961" w:rsidP="007D2093">
      <w:pPr>
        <w:pStyle w:val="Akapitzlist"/>
        <w:spacing w:after="360"/>
        <w:ind w:left="502"/>
        <w:jc w:val="both"/>
        <w:rPr>
          <w:rFonts w:asciiTheme="minorHAnsi" w:hAnsiTheme="minorHAnsi" w:cstheme="minorHAnsi"/>
        </w:rPr>
      </w:pPr>
    </w:p>
    <w:p w14:paraId="192FFC28" w14:textId="39C902A2" w:rsidR="000D7646" w:rsidRPr="000D7646" w:rsidRDefault="000D7646" w:rsidP="00933CE5">
      <w:pPr>
        <w:pStyle w:val="Akapitzlist"/>
        <w:numPr>
          <w:ilvl w:val="3"/>
          <w:numId w:val="7"/>
        </w:numPr>
        <w:spacing w:after="360"/>
        <w:jc w:val="both"/>
        <w:rPr>
          <w:rFonts w:asciiTheme="minorHAnsi" w:hAnsiTheme="minorHAnsi" w:cstheme="minorHAnsi"/>
        </w:rPr>
      </w:pPr>
      <w:r w:rsidRPr="00A46A95">
        <w:rPr>
          <w:rFonts w:asciiTheme="minorHAnsi" w:hAnsiTheme="minorHAnsi"/>
          <w:u w:val="single"/>
        </w:rPr>
        <w:t>Dopuszczenie składania ofert częściowych</w:t>
      </w:r>
    </w:p>
    <w:p w14:paraId="515F9301" w14:textId="49D15312" w:rsidR="00965DB9" w:rsidRDefault="000D7646" w:rsidP="00B45229">
      <w:pPr>
        <w:jc w:val="both"/>
        <w:rPr>
          <w:rFonts w:asciiTheme="minorHAnsi" w:hAnsiTheme="minorHAnsi" w:cstheme="minorHAnsi"/>
        </w:rPr>
      </w:pPr>
      <w:r w:rsidRPr="000D7646">
        <w:rPr>
          <w:rFonts w:asciiTheme="minorHAnsi" w:hAnsiTheme="minorHAnsi" w:cstheme="minorHAnsi"/>
        </w:rPr>
        <w:t>Zamawiający dopuszcza składanie ofert częściowych na następujące części</w:t>
      </w:r>
      <w:r w:rsidR="002C6ADD">
        <w:rPr>
          <w:rFonts w:asciiTheme="minorHAnsi" w:hAnsiTheme="minorHAnsi" w:cstheme="minorHAnsi"/>
        </w:rPr>
        <w:t xml:space="preserve"> zamówienia</w:t>
      </w:r>
      <w:r w:rsidRPr="000D7646">
        <w:rPr>
          <w:rFonts w:asciiTheme="minorHAnsi" w:hAnsiTheme="minorHAnsi" w:cstheme="minorHAnsi"/>
        </w:rPr>
        <w:t>:</w:t>
      </w:r>
    </w:p>
    <w:p w14:paraId="3A0785D3" w14:textId="75DD12FD" w:rsidR="000D7646" w:rsidRPr="000D7646" w:rsidRDefault="000D7646" w:rsidP="000D7646">
      <w:pPr>
        <w:ind w:left="993" w:hanging="993"/>
        <w:jc w:val="both"/>
        <w:rPr>
          <w:rFonts w:asciiTheme="minorHAnsi" w:hAnsiTheme="minorHAnsi" w:cstheme="minorHAnsi"/>
        </w:rPr>
      </w:pPr>
      <w:r w:rsidRPr="000D7646">
        <w:rPr>
          <w:rFonts w:asciiTheme="minorHAnsi" w:hAnsiTheme="minorHAnsi" w:cstheme="minorHAnsi"/>
        </w:rPr>
        <w:t xml:space="preserve">Część 1 - </w:t>
      </w:r>
      <w:r w:rsidR="00492E81">
        <w:rPr>
          <w:rFonts w:asciiTheme="minorHAnsi" w:hAnsiTheme="minorHAnsi" w:cstheme="minorHAnsi"/>
        </w:rPr>
        <w:t>Ocena</w:t>
      </w:r>
      <w:r w:rsidR="00492E81" w:rsidRPr="00687016">
        <w:rPr>
          <w:rFonts w:asciiTheme="minorHAnsi" w:hAnsiTheme="minorHAnsi" w:cstheme="minorHAnsi"/>
        </w:rPr>
        <w:t xml:space="preserve"> </w:t>
      </w:r>
      <w:r w:rsidR="00E1273E" w:rsidRPr="00EE5974">
        <w:rPr>
          <w:rFonts w:asciiTheme="minorHAnsi" w:hAnsiTheme="minorHAnsi" w:cstheme="minorHAnsi"/>
        </w:rPr>
        <w:t xml:space="preserve">merytoryczna I </w:t>
      </w:r>
      <w:proofErr w:type="spellStart"/>
      <w:r w:rsidR="00E1273E" w:rsidRPr="00EE5974">
        <w:rPr>
          <w:rFonts w:asciiTheme="minorHAnsi" w:hAnsiTheme="minorHAnsi" w:cstheme="minorHAnsi"/>
        </w:rPr>
        <w:t>i</w:t>
      </w:r>
      <w:proofErr w:type="spellEnd"/>
      <w:r w:rsidR="00E1273E"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1273E" w:rsidRPr="00EE5974">
        <w:rPr>
          <w:rFonts w:asciiTheme="minorHAnsi" w:hAnsiTheme="minorHAnsi" w:cstheme="minorHAnsi"/>
        </w:rPr>
        <w:t>NaszEauto</w:t>
      </w:r>
      <w:proofErr w:type="spellEnd"/>
      <w:r w:rsidR="00E1273E" w:rsidRPr="00EE5974">
        <w:rPr>
          <w:rFonts w:asciiTheme="minorHAnsi" w:hAnsiTheme="minorHAnsi" w:cstheme="minorHAnsi"/>
        </w:rPr>
        <w:t>”</w:t>
      </w:r>
      <w:r w:rsidR="00492E81" w:rsidRPr="00687016">
        <w:rPr>
          <w:rFonts w:asciiTheme="minorHAnsi" w:hAnsiTheme="minorHAnsi" w:cstheme="minorHAnsi"/>
        </w:rPr>
        <w:t xml:space="preserve"> </w:t>
      </w:r>
      <w:r w:rsidR="00492E81">
        <w:rPr>
          <w:rFonts w:asciiTheme="minorHAnsi" w:hAnsiTheme="minorHAnsi" w:cstheme="minorHAnsi"/>
        </w:rPr>
        <w:t xml:space="preserve">- </w:t>
      </w:r>
      <w:r w:rsidR="00492E81" w:rsidRPr="00943C9F">
        <w:rPr>
          <w:rFonts w:asciiTheme="minorHAnsi" w:hAnsiTheme="minorHAnsi" w:cstheme="minorHAnsi"/>
        </w:rPr>
        <w:t xml:space="preserve">Część </w:t>
      </w:r>
      <w:r w:rsidR="00492E81">
        <w:rPr>
          <w:rFonts w:asciiTheme="minorHAnsi" w:hAnsiTheme="minorHAnsi" w:cstheme="minorHAnsi"/>
        </w:rPr>
        <w:t xml:space="preserve">nr </w:t>
      </w:r>
      <w:r w:rsidR="00492E81" w:rsidRPr="00943C9F">
        <w:rPr>
          <w:rFonts w:asciiTheme="minorHAnsi" w:hAnsiTheme="minorHAnsi" w:cstheme="minorHAnsi"/>
        </w:rPr>
        <w:t>1</w:t>
      </w:r>
      <w:r w:rsidR="00492E81" w:rsidRPr="000A1AC9">
        <w:rPr>
          <w:rFonts w:asciiTheme="minorHAnsi" w:hAnsiTheme="minorHAnsi" w:cstheme="minorHAnsi"/>
        </w:rPr>
        <w:t>. </w:t>
      </w:r>
    </w:p>
    <w:p w14:paraId="4DA5B569" w14:textId="6CC7BC28" w:rsidR="000D7646" w:rsidRPr="000D7646" w:rsidRDefault="000D7646" w:rsidP="000D7646">
      <w:pPr>
        <w:ind w:left="993" w:hanging="993"/>
        <w:jc w:val="both"/>
        <w:rPr>
          <w:rFonts w:asciiTheme="minorHAnsi" w:hAnsiTheme="minorHAnsi" w:cstheme="minorHAnsi"/>
        </w:rPr>
      </w:pPr>
      <w:r w:rsidRPr="000D7646">
        <w:rPr>
          <w:rFonts w:asciiTheme="minorHAnsi" w:hAnsiTheme="minorHAnsi" w:cstheme="minorHAnsi"/>
        </w:rPr>
        <w:t>Część 2</w:t>
      </w:r>
      <w:r w:rsidR="00BC039A">
        <w:rPr>
          <w:rFonts w:asciiTheme="minorHAnsi" w:hAnsiTheme="minorHAnsi" w:cstheme="minorHAnsi"/>
        </w:rPr>
        <w:t xml:space="preserve"> - </w:t>
      </w:r>
      <w:r w:rsidR="00E1273E">
        <w:rPr>
          <w:rFonts w:asciiTheme="minorHAnsi" w:hAnsiTheme="minorHAnsi" w:cstheme="minorHAnsi"/>
        </w:rPr>
        <w:t>Ocena</w:t>
      </w:r>
      <w:r w:rsidR="00E1273E" w:rsidRPr="00687016">
        <w:rPr>
          <w:rFonts w:asciiTheme="minorHAnsi" w:hAnsiTheme="minorHAnsi" w:cstheme="minorHAnsi"/>
        </w:rPr>
        <w:t xml:space="preserve"> </w:t>
      </w:r>
      <w:r w:rsidR="00E1273E" w:rsidRPr="00EE5974">
        <w:rPr>
          <w:rFonts w:asciiTheme="minorHAnsi" w:hAnsiTheme="minorHAnsi" w:cstheme="minorHAnsi"/>
        </w:rPr>
        <w:t xml:space="preserve">merytoryczna I </w:t>
      </w:r>
      <w:proofErr w:type="spellStart"/>
      <w:r w:rsidR="00E1273E" w:rsidRPr="00EE5974">
        <w:rPr>
          <w:rFonts w:asciiTheme="minorHAnsi" w:hAnsiTheme="minorHAnsi" w:cstheme="minorHAnsi"/>
        </w:rPr>
        <w:t>i</w:t>
      </w:r>
      <w:proofErr w:type="spellEnd"/>
      <w:r w:rsidR="00E1273E"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1273E" w:rsidRPr="00EE5974">
        <w:rPr>
          <w:rFonts w:asciiTheme="minorHAnsi" w:hAnsiTheme="minorHAnsi" w:cstheme="minorHAnsi"/>
        </w:rPr>
        <w:t>NaszEauto</w:t>
      </w:r>
      <w:proofErr w:type="spellEnd"/>
      <w:r w:rsidR="00E1273E" w:rsidRPr="00EE5974">
        <w:rPr>
          <w:rFonts w:asciiTheme="minorHAnsi" w:hAnsiTheme="minorHAnsi" w:cstheme="minorHAnsi"/>
        </w:rPr>
        <w:t>”</w:t>
      </w:r>
      <w:r w:rsidR="00492E81" w:rsidRPr="00687016">
        <w:rPr>
          <w:rFonts w:asciiTheme="minorHAnsi" w:hAnsiTheme="minorHAnsi" w:cstheme="minorHAnsi"/>
        </w:rPr>
        <w:t xml:space="preserve"> </w:t>
      </w:r>
      <w:r w:rsidR="00492E81">
        <w:rPr>
          <w:rFonts w:asciiTheme="minorHAnsi" w:hAnsiTheme="minorHAnsi" w:cstheme="minorHAnsi"/>
        </w:rPr>
        <w:t xml:space="preserve">- </w:t>
      </w:r>
      <w:r w:rsidR="00492E81" w:rsidRPr="00943C9F">
        <w:rPr>
          <w:rFonts w:asciiTheme="minorHAnsi" w:hAnsiTheme="minorHAnsi" w:cstheme="minorHAnsi"/>
        </w:rPr>
        <w:t xml:space="preserve">Część </w:t>
      </w:r>
      <w:r w:rsidR="00492E81">
        <w:rPr>
          <w:rFonts w:asciiTheme="minorHAnsi" w:hAnsiTheme="minorHAnsi" w:cstheme="minorHAnsi"/>
        </w:rPr>
        <w:t>nr 2</w:t>
      </w:r>
      <w:r w:rsidR="00492E81" w:rsidRPr="000A1AC9">
        <w:rPr>
          <w:rFonts w:asciiTheme="minorHAnsi" w:hAnsiTheme="minorHAnsi" w:cstheme="minorHAnsi"/>
        </w:rPr>
        <w:t>. </w:t>
      </w:r>
    </w:p>
    <w:p w14:paraId="52C4C970" w14:textId="62D55D53" w:rsidR="000D7646" w:rsidRDefault="000D7646" w:rsidP="000D7646">
      <w:pPr>
        <w:ind w:left="993" w:hanging="993"/>
        <w:jc w:val="both"/>
        <w:rPr>
          <w:rFonts w:asciiTheme="minorHAnsi" w:hAnsiTheme="minorHAnsi" w:cstheme="minorHAnsi"/>
        </w:rPr>
      </w:pPr>
      <w:r w:rsidRPr="000D7646">
        <w:rPr>
          <w:rFonts w:asciiTheme="minorHAnsi" w:hAnsiTheme="minorHAnsi" w:cstheme="minorHAnsi"/>
        </w:rPr>
        <w:t xml:space="preserve">Część 3 - </w:t>
      </w:r>
      <w:r w:rsidR="00E1273E">
        <w:rPr>
          <w:rFonts w:asciiTheme="minorHAnsi" w:hAnsiTheme="minorHAnsi" w:cstheme="minorHAnsi"/>
        </w:rPr>
        <w:t>Ocena</w:t>
      </w:r>
      <w:r w:rsidR="00E1273E" w:rsidRPr="00687016">
        <w:rPr>
          <w:rFonts w:asciiTheme="minorHAnsi" w:hAnsiTheme="minorHAnsi" w:cstheme="minorHAnsi"/>
        </w:rPr>
        <w:t xml:space="preserve"> </w:t>
      </w:r>
      <w:r w:rsidR="00E1273E" w:rsidRPr="00EE5974">
        <w:rPr>
          <w:rFonts w:asciiTheme="minorHAnsi" w:hAnsiTheme="minorHAnsi" w:cstheme="minorHAnsi"/>
        </w:rPr>
        <w:t xml:space="preserve">merytoryczna I </w:t>
      </w:r>
      <w:proofErr w:type="spellStart"/>
      <w:r w:rsidR="00E1273E" w:rsidRPr="00EE5974">
        <w:rPr>
          <w:rFonts w:asciiTheme="minorHAnsi" w:hAnsiTheme="minorHAnsi" w:cstheme="minorHAnsi"/>
        </w:rPr>
        <w:t>i</w:t>
      </w:r>
      <w:proofErr w:type="spellEnd"/>
      <w:r w:rsidR="00E1273E"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1273E" w:rsidRPr="00EE5974">
        <w:rPr>
          <w:rFonts w:asciiTheme="minorHAnsi" w:hAnsiTheme="minorHAnsi" w:cstheme="minorHAnsi"/>
        </w:rPr>
        <w:t>NaszEauto</w:t>
      </w:r>
      <w:proofErr w:type="spellEnd"/>
      <w:r w:rsidR="00E1273E" w:rsidRPr="00EE5974">
        <w:rPr>
          <w:rFonts w:asciiTheme="minorHAnsi" w:hAnsiTheme="minorHAnsi" w:cstheme="minorHAnsi"/>
        </w:rPr>
        <w:t>”</w:t>
      </w:r>
      <w:r w:rsidR="00492E81" w:rsidRPr="00687016">
        <w:rPr>
          <w:rFonts w:asciiTheme="minorHAnsi" w:hAnsiTheme="minorHAnsi" w:cstheme="minorHAnsi"/>
        </w:rPr>
        <w:t xml:space="preserve"> </w:t>
      </w:r>
      <w:r w:rsidR="00492E81">
        <w:rPr>
          <w:rFonts w:asciiTheme="minorHAnsi" w:hAnsiTheme="minorHAnsi" w:cstheme="minorHAnsi"/>
        </w:rPr>
        <w:t xml:space="preserve">- </w:t>
      </w:r>
      <w:r w:rsidR="00492E81" w:rsidRPr="00943C9F">
        <w:rPr>
          <w:rFonts w:asciiTheme="minorHAnsi" w:hAnsiTheme="minorHAnsi" w:cstheme="minorHAnsi"/>
        </w:rPr>
        <w:t xml:space="preserve">Część </w:t>
      </w:r>
      <w:r w:rsidR="00492E81">
        <w:rPr>
          <w:rFonts w:asciiTheme="minorHAnsi" w:hAnsiTheme="minorHAnsi" w:cstheme="minorHAnsi"/>
        </w:rPr>
        <w:t>nr 3</w:t>
      </w:r>
      <w:r w:rsidR="00492E81" w:rsidRPr="000A1AC9">
        <w:rPr>
          <w:rFonts w:asciiTheme="minorHAnsi" w:hAnsiTheme="minorHAnsi" w:cstheme="minorHAnsi"/>
        </w:rPr>
        <w:t>. </w:t>
      </w:r>
    </w:p>
    <w:p w14:paraId="68CE16C0" w14:textId="7F2DFD6B" w:rsidR="00492E81" w:rsidRDefault="00492E81" w:rsidP="00492E81">
      <w:pPr>
        <w:ind w:left="993" w:hanging="993"/>
        <w:jc w:val="both"/>
        <w:rPr>
          <w:rFonts w:asciiTheme="minorHAnsi" w:hAnsiTheme="minorHAnsi" w:cstheme="minorHAnsi"/>
        </w:rPr>
      </w:pPr>
      <w:r w:rsidRPr="000D7646">
        <w:rPr>
          <w:rFonts w:asciiTheme="minorHAnsi" w:hAnsiTheme="minorHAnsi" w:cstheme="minorHAnsi"/>
        </w:rPr>
        <w:t xml:space="preserve">Część </w:t>
      </w:r>
      <w:r>
        <w:rPr>
          <w:rFonts w:asciiTheme="minorHAnsi" w:hAnsiTheme="minorHAnsi" w:cstheme="minorHAnsi"/>
        </w:rPr>
        <w:t>4</w:t>
      </w:r>
      <w:r w:rsidRPr="000D7646">
        <w:rPr>
          <w:rFonts w:asciiTheme="minorHAnsi" w:hAnsiTheme="minorHAnsi" w:cstheme="minorHAnsi"/>
        </w:rPr>
        <w:t xml:space="preserve"> - </w:t>
      </w:r>
      <w:r w:rsidR="00E1273E">
        <w:rPr>
          <w:rFonts w:asciiTheme="minorHAnsi" w:hAnsiTheme="minorHAnsi" w:cstheme="minorHAnsi"/>
        </w:rPr>
        <w:t>Ocena</w:t>
      </w:r>
      <w:r w:rsidR="00E1273E" w:rsidRPr="00687016">
        <w:rPr>
          <w:rFonts w:asciiTheme="minorHAnsi" w:hAnsiTheme="minorHAnsi" w:cstheme="minorHAnsi"/>
        </w:rPr>
        <w:t xml:space="preserve"> </w:t>
      </w:r>
      <w:r w:rsidR="00E1273E" w:rsidRPr="00EE5974">
        <w:rPr>
          <w:rFonts w:asciiTheme="minorHAnsi" w:hAnsiTheme="minorHAnsi" w:cstheme="minorHAnsi"/>
        </w:rPr>
        <w:t xml:space="preserve">merytoryczna I </w:t>
      </w:r>
      <w:proofErr w:type="spellStart"/>
      <w:r w:rsidR="00E1273E" w:rsidRPr="00EE5974">
        <w:rPr>
          <w:rFonts w:asciiTheme="minorHAnsi" w:hAnsiTheme="minorHAnsi" w:cstheme="minorHAnsi"/>
        </w:rPr>
        <w:t>i</w:t>
      </w:r>
      <w:proofErr w:type="spellEnd"/>
      <w:r w:rsidR="00E1273E"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1273E" w:rsidRPr="00EE5974">
        <w:rPr>
          <w:rFonts w:asciiTheme="minorHAnsi" w:hAnsiTheme="minorHAnsi" w:cstheme="minorHAnsi"/>
        </w:rPr>
        <w:t>NaszEauto</w:t>
      </w:r>
      <w:proofErr w:type="spellEnd"/>
      <w:r w:rsidR="00E1273E" w:rsidRPr="00EE5974">
        <w:rPr>
          <w:rFonts w:asciiTheme="minorHAnsi" w:hAnsiTheme="minorHAnsi" w:cstheme="minorHAnsi"/>
        </w:rPr>
        <w:t>”</w:t>
      </w:r>
      <w:r w:rsidR="00E1273E">
        <w:rPr>
          <w:rFonts w:asciiTheme="minorHAnsi" w:hAnsiTheme="minorHAnsi" w:cstheme="minorHAnsi"/>
        </w:rPr>
        <w:t xml:space="preserve"> </w:t>
      </w:r>
      <w:r>
        <w:rPr>
          <w:rFonts w:asciiTheme="minorHAnsi" w:hAnsiTheme="minorHAnsi" w:cstheme="minorHAnsi"/>
        </w:rPr>
        <w:t xml:space="preserve">- </w:t>
      </w:r>
      <w:r w:rsidRPr="00943C9F">
        <w:rPr>
          <w:rFonts w:asciiTheme="minorHAnsi" w:hAnsiTheme="minorHAnsi" w:cstheme="minorHAnsi"/>
        </w:rPr>
        <w:t xml:space="preserve">Część </w:t>
      </w:r>
      <w:r>
        <w:rPr>
          <w:rFonts w:asciiTheme="minorHAnsi" w:hAnsiTheme="minorHAnsi" w:cstheme="minorHAnsi"/>
        </w:rPr>
        <w:t>nr 4</w:t>
      </w:r>
      <w:r w:rsidRPr="000A1AC9">
        <w:rPr>
          <w:rFonts w:asciiTheme="minorHAnsi" w:hAnsiTheme="minorHAnsi" w:cstheme="minorHAnsi"/>
        </w:rPr>
        <w:t>. </w:t>
      </w:r>
    </w:p>
    <w:p w14:paraId="6C924C2C" w14:textId="2674DD28" w:rsidR="00492E81" w:rsidRDefault="00492E81" w:rsidP="00492E81">
      <w:pPr>
        <w:ind w:left="993" w:hanging="993"/>
        <w:jc w:val="both"/>
        <w:rPr>
          <w:rFonts w:asciiTheme="minorHAnsi" w:hAnsiTheme="minorHAnsi" w:cstheme="minorHAnsi"/>
        </w:rPr>
      </w:pPr>
      <w:r w:rsidRPr="000D7646">
        <w:rPr>
          <w:rFonts w:asciiTheme="minorHAnsi" w:hAnsiTheme="minorHAnsi" w:cstheme="minorHAnsi"/>
        </w:rPr>
        <w:t xml:space="preserve">Część </w:t>
      </w:r>
      <w:r>
        <w:rPr>
          <w:rFonts w:asciiTheme="minorHAnsi" w:hAnsiTheme="minorHAnsi" w:cstheme="minorHAnsi"/>
        </w:rPr>
        <w:t>5</w:t>
      </w:r>
      <w:r w:rsidRPr="000D7646">
        <w:rPr>
          <w:rFonts w:asciiTheme="minorHAnsi" w:hAnsiTheme="minorHAnsi" w:cstheme="minorHAnsi"/>
        </w:rPr>
        <w:t xml:space="preserve"> - </w:t>
      </w:r>
      <w:r w:rsidR="00E1273E">
        <w:rPr>
          <w:rFonts w:asciiTheme="minorHAnsi" w:hAnsiTheme="minorHAnsi" w:cstheme="minorHAnsi"/>
        </w:rPr>
        <w:t>Ocena</w:t>
      </w:r>
      <w:r w:rsidR="00E1273E" w:rsidRPr="00687016">
        <w:rPr>
          <w:rFonts w:asciiTheme="minorHAnsi" w:hAnsiTheme="minorHAnsi" w:cstheme="minorHAnsi"/>
        </w:rPr>
        <w:t xml:space="preserve"> </w:t>
      </w:r>
      <w:r w:rsidR="00E1273E" w:rsidRPr="00EE5974">
        <w:rPr>
          <w:rFonts w:asciiTheme="minorHAnsi" w:hAnsiTheme="minorHAnsi" w:cstheme="minorHAnsi"/>
        </w:rPr>
        <w:t xml:space="preserve">merytoryczna I </w:t>
      </w:r>
      <w:proofErr w:type="spellStart"/>
      <w:r w:rsidR="00E1273E" w:rsidRPr="00EE5974">
        <w:rPr>
          <w:rFonts w:asciiTheme="minorHAnsi" w:hAnsiTheme="minorHAnsi" w:cstheme="minorHAnsi"/>
        </w:rPr>
        <w:t>i</w:t>
      </w:r>
      <w:proofErr w:type="spellEnd"/>
      <w:r w:rsidR="00E1273E" w:rsidRPr="00EE5974">
        <w:rPr>
          <w:rFonts w:asciiTheme="minorHAnsi" w:hAnsiTheme="minorHAnsi" w:cstheme="minorHAnsi"/>
        </w:rPr>
        <w:t xml:space="preserve"> II stopnia wniosków o dofinansowanie przedsięwzięć złożonych w ogłoszonym naborze ciągłym w ramach Programu Priorytetowego „</w:t>
      </w:r>
      <w:proofErr w:type="spellStart"/>
      <w:r w:rsidR="00E1273E" w:rsidRPr="00EE5974">
        <w:rPr>
          <w:rFonts w:asciiTheme="minorHAnsi" w:hAnsiTheme="minorHAnsi" w:cstheme="minorHAnsi"/>
        </w:rPr>
        <w:t>NaszEauto</w:t>
      </w:r>
      <w:proofErr w:type="spellEnd"/>
      <w:r w:rsidR="00E1273E" w:rsidRPr="00EE5974">
        <w:rPr>
          <w:rFonts w:asciiTheme="minorHAnsi" w:hAnsiTheme="minorHAnsi" w:cstheme="minorHAnsi"/>
        </w:rPr>
        <w:t>”</w:t>
      </w:r>
      <w:r w:rsidR="00E1273E">
        <w:rPr>
          <w:rFonts w:asciiTheme="minorHAnsi" w:hAnsiTheme="minorHAnsi" w:cstheme="minorHAnsi"/>
        </w:rPr>
        <w:t xml:space="preserve"> </w:t>
      </w:r>
      <w:r>
        <w:rPr>
          <w:rFonts w:asciiTheme="minorHAnsi" w:hAnsiTheme="minorHAnsi" w:cstheme="minorHAnsi"/>
        </w:rPr>
        <w:t xml:space="preserve">- </w:t>
      </w:r>
      <w:r w:rsidRPr="00943C9F">
        <w:rPr>
          <w:rFonts w:asciiTheme="minorHAnsi" w:hAnsiTheme="minorHAnsi" w:cstheme="minorHAnsi"/>
        </w:rPr>
        <w:t xml:space="preserve">Część </w:t>
      </w:r>
      <w:r>
        <w:rPr>
          <w:rFonts w:asciiTheme="minorHAnsi" w:hAnsiTheme="minorHAnsi" w:cstheme="minorHAnsi"/>
        </w:rPr>
        <w:t>nr 5</w:t>
      </w:r>
      <w:r w:rsidRPr="000A1AC9">
        <w:rPr>
          <w:rFonts w:asciiTheme="minorHAnsi" w:hAnsiTheme="minorHAnsi" w:cstheme="minorHAnsi"/>
        </w:rPr>
        <w:t>. </w:t>
      </w:r>
    </w:p>
    <w:p w14:paraId="16565D8A" w14:textId="77777777" w:rsidR="000D7646" w:rsidRDefault="000D7646" w:rsidP="00B45229">
      <w:pPr>
        <w:jc w:val="both"/>
        <w:rPr>
          <w:rFonts w:asciiTheme="minorHAnsi" w:hAnsiTheme="minorHAnsi" w:cstheme="minorHAnsi"/>
        </w:rPr>
      </w:pPr>
    </w:p>
    <w:p w14:paraId="191CE01D" w14:textId="1E41F29F" w:rsidR="000D7646" w:rsidRPr="00300596" w:rsidRDefault="000D7646" w:rsidP="007D2093">
      <w:pPr>
        <w:jc w:val="both"/>
        <w:rPr>
          <w:rFonts w:asciiTheme="minorHAnsi" w:hAnsiTheme="minorHAnsi"/>
        </w:rPr>
      </w:pPr>
      <w:r w:rsidRPr="00A46A95">
        <w:rPr>
          <w:rFonts w:asciiTheme="minorHAnsi" w:hAnsiTheme="minorHAnsi"/>
        </w:rPr>
        <w:t>Wykonawca może złożyć ofertę na jedną</w:t>
      </w:r>
      <w:r>
        <w:rPr>
          <w:rFonts w:asciiTheme="minorHAnsi" w:hAnsiTheme="minorHAnsi"/>
        </w:rPr>
        <w:t>, dwie</w:t>
      </w:r>
      <w:r w:rsidR="00492E81">
        <w:rPr>
          <w:rFonts w:asciiTheme="minorHAnsi" w:hAnsiTheme="minorHAnsi"/>
        </w:rPr>
        <w:t>, trzy, cztery</w:t>
      </w:r>
      <w:r w:rsidR="00E1273E">
        <w:rPr>
          <w:rFonts w:asciiTheme="minorHAnsi" w:hAnsiTheme="minorHAnsi"/>
        </w:rPr>
        <w:t xml:space="preserve"> lub </w:t>
      </w:r>
      <w:r w:rsidR="00492E81">
        <w:rPr>
          <w:rFonts w:asciiTheme="minorHAnsi" w:hAnsiTheme="minorHAnsi"/>
        </w:rPr>
        <w:t>pięć</w:t>
      </w:r>
      <w:r>
        <w:rPr>
          <w:rFonts w:asciiTheme="minorHAnsi" w:hAnsiTheme="minorHAnsi"/>
        </w:rPr>
        <w:t xml:space="preserve"> </w:t>
      </w:r>
      <w:r w:rsidRPr="00A46A95">
        <w:rPr>
          <w:rFonts w:asciiTheme="minorHAnsi" w:hAnsiTheme="minorHAnsi"/>
        </w:rPr>
        <w:t>Części</w:t>
      </w:r>
      <w:r w:rsidR="007D2093">
        <w:rPr>
          <w:rFonts w:asciiTheme="minorHAnsi" w:hAnsiTheme="minorHAnsi"/>
        </w:rPr>
        <w:t xml:space="preserve"> </w:t>
      </w:r>
      <w:r w:rsidRPr="00A46A95">
        <w:rPr>
          <w:rFonts w:asciiTheme="minorHAnsi" w:hAnsiTheme="minorHAnsi"/>
        </w:rPr>
        <w:t>zamówienia.</w:t>
      </w:r>
    </w:p>
    <w:p w14:paraId="25766E32" w14:textId="77777777" w:rsidR="000D7646" w:rsidRPr="00B56495" w:rsidRDefault="000D7646" w:rsidP="00B45229">
      <w:pPr>
        <w:jc w:val="both"/>
        <w:rPr>
          <w:rFonts w:asciiTheme="minorHAnsi" w:hAnsiTheme="minorHAnsi" w:cstheme="minorHAnsi"/>
        </w:rPr>
      </w:pPr>
    </w:p>
    <w:p w14:paraId="3A1985C7" w14:textId="1210143E" w:rsidR="000B01E3" w:rsidRDefault="00C3671C" w:rsidP="00933CE5">
      <w:pPr>
        <w:pStyle w:val="Nagwek1"/>
        <w:numPr>
          <w:ilvl w:val="0"/>
          <w:numId w:val="7"/>
        </w:numPr>
        <w:tabs>
          <w:tab w:val="left" w:pos="284"/>
        </w:tabs>
        <w:spacing w:before="0" w:after="0"/>
        <w:ind w:left="0" w:firstLine="0"/>
        <w:jc w:val="both"/>
        <w:rPr>
          <w:rFonts w:asciiTheme="minorHAnsi" w:hAnsiTheme="minorHAnsi" w:cstheme="minorHAnsi"/>
          <w:sz w:val="24"/>
          <w:szCs w:val="24"/>
        </w:rPr>
      </w:pPr>
      <w:r w:rsidRPr="00110110">
        <w:rPr>
          <w:rFonts w:asciiTheme="minorHAnsi" w:hAnsiTheme="minorHAnsi" w:cstheme="minorHAnsi"/>
          <w:sz w:val="24"/>
          <w:szCs w:val="24"/>
        </w:rPr>
        <w:t>Informacje o przedmiotowych środkach dowodowych</w:t>
      </w:r>
    </w:p>
    <w:p w14:paraId="1B63FB39" w14:textId="66BB75F4" w:rsidR="00FB5A63" w:rsidRPr="000D7646" w:rsidRDefault="000D7646" w:rsidP="00734E42">
      <w:pPr>
        <w:jc w:val="both"/>
        <w:rPr>
          <w:rFonts w:asciiTheme="minorHAnsi" w:hAnsiTheme="minorHAnsi" w:cstheme="minorHAnsi"/>
          <w:u w:val="single"/>
        </w:rPr>
      </w:pPr>
      <w:r w:rsidRPr="000D7646">
        <w:rPr>
          <w:rFonts w:asciiTheme="minorHAnsi" w:hAnsiTheme="minorHAnsi" w:cstheme="minorHAnsi"/>
          <w:u w:val="single"/>
        </w:rPr>
        <w:t>Dotyczy Części 1</w:t>
      </w:r>
      <w:r w:rsidR="00BB1883">
        <w:rPr>
          <w:rFonts w:asciiTheme="minorHAnsi" w:hAnsiTheme="minorHAnsi" w:cstheme="minorHAnsi"/>
          <w:u w:val="single"/>
        </w:rPr>
        <w:t>-</w:t>
      </w:r>
      <w:r w:rsidR="00E1273E">
        <w:rPr>
          <w:rFonts w:asciiTheme="minorHAnsi" w:hAnsiTheme="minorHAnsi" w:cstheme="minorHAnsi"/>
          <w:u w:val="single"/>
        </w:rPr>
        <w:t>5</w:t>
      </w:r>
      <w:r w:rsidRPr="000D7646">
        <w:rPr>
          <w:rFonts w:asciiTheme="minorHAnsi" w:hAnsiTheme="minorHAnsi" w:cstheme="minorHAnsi"/>
          <w:u w:val="single"/>
        </w:rPr>
        <w:t xml:space="preserve"> zamówienia</w:t>
      </w:r>
    </w:p>
    <w:p w14:paraId="1924E550" w14:textId="77777777" w:rsidR="000D7646" w:rsidRPr="003670A9" w:rsidRDefault="000D7646" w:rsidP="00734E42">
      <w:pPr>
        <w:jc w:val="both"/>
        <w:rPr>
          <w:rFonts w:asciiTheme="minorHAnsi" w:hAnsiTheme="minorHAnsi" w:cstheme="minorHAnsi"/>
        </w:rPr>
      </w:pPr>
    </w:p>
    <w:p w14:paraId="5587A8E2" w14:textId="7C25AF16" w:rsidR="00C45587" w:rsidRPr="00166442" w:rsidRDefault="00166442" w:rsidP="00E65E09">
      <w:pPr>
        <w:spacing w:line="276" w:lineRule="auto"/>
        <w:jc w:val="both"/>
        <w:rPr>
          <w:rFonts w:asciiTheme="minorHAnsi" w:hAnsiTheme="minorHAnsi" w:cstheme="minorHAnsi"/>
        </w:rPr>
      </w:pPr>
      <w:r w:rsidRPr="00166442">
        <w:rPr>
          <w:rFonts w:asciiTheme="minorHAnsi" w:hAnsiTheme="minorHAnsi" w:cstheme="minorHAnsi"/>
        </w:rPr>
        <w:t>Zamawiający nie wymaga przedłożenia przedmiotowych środków dowodowych w niniejszym postępowaniu.</w:t>
      </w:r>
    </w:p>
    <w:p w14:paraId="58DCF3FD" w14:textId="77777777" w:rsidR="00E65E09" w:rsidRDefault="00E65E09" w:rsidP="00E65E09">
      <w:pPr>
        <w:spacing w:line="276" w:lineRule="auto"/>
        <w:jc w:val="both"/>
        <w:rPr>
          <w:rFonts w:asciiTheme="minorHAnsi" w:hAnsiTheme="minorHAnsi" w:cstheme="minorHAnsi"/>
        </w:rPr>
      </w:pPr>
    </w:p>
    <w:p w14:paraId="0351C38E" w14:textId="5D833CC3" w:rsidR="00C50810" w:rsidRPr="0051410C" w:rsidRDefault="00396B89" w:rsidP="00933CE5">
      <w:pPr>
        <w:pStyle w:val="Nagwek1"/>
        <w:numPr>
          <w:ilvl w:val="0"/>
          <w:numId w:val="7"/>
        </w:numPr>
        <w:tabs>
          <w:tab w:val="left" w:pos="284"/>
        </w:tabs>
        <w:spacing w:before="0" w:after="0"/>
        <w:ind w:left="0" w:firstLine="0"/>
        <w:jc w:val="both"/>
        <w:rPr>
          <w:rFonts w:asciiTheme="minorHAnsi" w:hAnsiTheme="minorHAnsi" w:cstheme="minorHAnsi"/>
          <w:b w:val="0"/>
          <w:sz w:val="24"/>
          <w:szCs w:val="24"/>
        </w:rPr>
      </w:pPr>
      <w:r>
        <w:rPr>
          <w:rFonts w:asciiTheme="minorHAnsi" w:hAnsiTheme="minorHAnsi" w:cstheme="minorHAnsi"/>
          <w:sz w:val="24"/>
          <w:szCs w:val="24"/>
        </w:rPr>
        <w:t xml:space="preserve"> </w:t>
      </w:r>
      <w:r w:rsidR="00E258B3" w:rsidRPr="0051410C">
        <w:rPr>
          <w:rFonts w:asciiTheme="minorHAnsi" w:hAnsiTheme="minorHAnsi" w:cstheme="minorHAnsi"/>
          <w:sz w:val="24"/>
          <w:szCs w:val="24"/>
        </w:rPr>
        <w:t>Termin wykonania zamówienia</w:t>
      </w:r>
    </w:p>
    <w:p w14:paraId="057136CD" w14:textId="5EA9CB7F" w:rsidR="000D7646" w:rsidRPr="000D7646" w:rsidRDefault="00BB1883" w:rsidP="000D7646">
      <w:pPr>
        <w:jc w:val="both"/>
        <w:rPr>
          <w:rFonts w:asciiTheme="minorHAnsi" w:hAnsiTheme="minorHAnsi" w:cstheme="minorHAnsi"/>
          <w:u w:val="single"/>
        </w:rPr>
      </w:pPr>
      <w:r w:rsidRPr="00BB1883">
        <w:rPr>
          <w:rFonts w:asciiTheme="minorHAnsi" w:hAnsiTheme="minorHAnsi" w:cstheme="minorHAnsi"/>
          <w:u w:val="single"/>
        </w:rPr>
        <w:t>Dotyczy Części 1-</w:t>
      </w:r>
      <w:r w:rsidR="00E1273E">
        <w:rPr>
          <w:rFonts w:asciiTheme="minorHAnsi" w:hAnsiTheme="minorHAnsi" w:cstheme="minorHAnsi"/>
          <w:u w:val="single"/>
        </w:rPr>
        <w:t>5</w:t>
      </w:r>
      <w:r w:rsidRPr="00BB1883">
        <w:rPr>
          <w:rFonts w:asciiTheme="minorHAnsi" w:hAnsiTheme="minorHAnsi" w:cstheme="minorHAnsi"/>
          <w:u w:val="single"/>
        </w:rPr>
        <w:t xml:space="preserve"> zamówienia</w:t>
      </w:r>
    </w:p>
    <w:p w14:paraId="7FB9CE62" w14:textId="77777777" w:rsidR="006A3206" w:rsidRPr="006A3206" w:rsidRDefault="006A3206" w:rsidP="006A3206">
      <w:pPr>
        <w:jc w:val="both"/>
        <w:rPr>
          <w:rFonts w:asciiTheme="minorHAnsi" w:hAnsiTheme="minorHAnsi" w:cstheme="minorHAnsi"/>
          <w:b/>
          <w:sz w:val="20"/>
        </w:rPr>
      </w:pPr>
    </w:p>
    <w:p w14:paraId="5131254B" w14:textId="032E8CD7" w:rsidR="00607D4B" w:rsidRPr="008A1117" w:rsidRDefault="00607D4B" w:rsidP="000D7646">
      <w:pPr>
        <w:autoSpaceDE w:val="0"/>
        <w:autoSpaceDN w:val="0"/>
        <w:adjustRightInd w:val="0"/>
        <w:jc w:val="both"/>
        <w:rPr>
          <w:rFonts w:asciiTheme="minorHAnsi" w:hAnsiTheme="minorHAnsi" w:cstheme="minorHAnsi"/>
        </w:rPr>
      </w:pPr>
      <w:r w:rsidRPr="00EE31D5">
        <w:rPr>
          <w:rFonts w:asciiTheme="minorHAnsi" w:hAnsiTheme="minorHAnsi" w:cstheme="minorHAnsi"/>
        </w:rPr>
        <w:t xml:space="preserve">Zamawiający </w:t>
      </w:r>
      <w:r w:rsidRPr="008A1117">
        <w:rPr>
          <w:rFonts w:asciiTheme="minorHAnsi" w:hAnsiTheme="minorHAnsi" w:cstheme="minorHAnsi"/>
        </w:rPr>
        <w:t xml:space="preserve">wymaga, aby zamówienie podstawowe było realizowane w terminie zgodnym z zaoferowanym przez Wykonawcę, z zastrzeżeniem, że nie może być on </w:t>
      </w:r>
      <w:r w:rsidR="00B407A3" w:rsidRPr="008A1117">
        <w:rPr>
          <w:rFonts w:asciiTheme="minorHAnsi" w:hAnsiTheme="minorHAnsi" w:cstheme="minorHAnsi"/>
        </w:rPr>
        <w:t xml:space="preserve">krótszy niż </w:t>
      </w:r>
      <w:r w:rsidR="00E1273E">
        <w:rPr>
          <w:rFonts w:asciiTheme="minorHAnsi" w:hAnsiTheme="minorHAnsi" w:cstheme="minorHAnsi"/>
        </w:rPr>
        <w:t>3</w:t>
      </w:r>
      <w:r w:rsidR="00B407A3" w:rsidRPr="008A1117">
        <w:rPr>
          <w:rFonts w:asciiTheme="minorHAnsi" w:hAnsiTheme="minorHAnsi" w:cstheme="minorHAnsi"/>
        </w:rPr>
        <w:t xml:space="preserve">0 dni i </w:t>
      </w:r>
      <w:r w:rsidRPr="008A1117">
        <w:rPr>
          <w:rFonts w:asciiTheme="minorHAnsi" w:hAnsiTheme="minorHAnsi" w:cstheme="minorHAnsi"/>
        </w:rPr>
        <w:t xml:space="preserve">dłuższy niż </w:t>
      </w:r>
      <w:r w:rsidR="00E1273E">
        <w:rPr>
          <w:rFonts w:asciiTheme="minorHAnsi" w:hAnsiTheme="minorHAnsi" w:cstheme="minorHAnsi"/>
        </w:rPr>
        <w:t>45</w:t>
      </w:r>
      <w:r w:rsidRPr="008A1117">
        <w:rPr>
          <w:rFonts w:asciiTheme="minorHAnsi" w:hAnsiTheme="minorHAnsi" w:cstheme="minorHAnsi"/>
        </w:rPr>
        <w:t xml:space="preserve"> dni kalendarzowych</w:t>
      </w:r>
      <w:r w:rsidR="008A1117">
        <w:rPr>
          <w:rFonts w:asciiTheme="minorHAnsi" w:hAnsiTheme="minorHAnsi" w:cstheme="minorHAnsi"/>
        </w:rPr>
        <w:t xml:space="preserve"> </w:t>
      </w:r>
      <w:bookmarkStart w:id="23" w:name="_Hlk213415807"/>
      <w:r w:rsidR="008A1117" w:rsidRPr="008A1117">
        <w:rPr>
          <w:rFonts w:asciiTheme="minorHAnsi" w:hAnsiTheme="minorHAnsi" w:cstheme="minorHAnsi"/>
        </w:rPr>
        <w:t>o</w:t>
      </w:r>
      <w:r w:rsidR="008A1117" w:rsidRPr="008A1117">
        <w:rPr>
          <w:rFonts w:ascii="Calibri" w:hAnsi="Calibri" w:cs="Calibri"/>
        </w:rPr>
        <w:t xml:space="preserve">d dnia nadania dostępu do aplikacji, zgodnie z </w:t>
      </w:r>
      <w:r w:rsidR="008A1117" w:rsidRPr="008A1117">
        <w:rPr>
          <w:rFonts w:ascii="Calibri" w:hAnsi="Calibri" w:cs="Calibri"/>
        </w:rPr>
        <w:br/>
      </w:r>
      <w:r w:rsidR="008A1117" w:rsidRPr="008A1117">
        <w:rPr>
          <w:rFonts w:asciiTheme="minorHAnsi" w:hAnsiTheme="minorHAnsi" w:cstheme="minorHAnsi"/>
        </w:rPr>
        <w:t>§ 3 ust. 10, pkt 10.2</w:t>
      </w:r>
      <w:r w:rsidR="008A1117" w:rsidRPr="008A1117">
        <w:rPr>
          <w:rFonts w:ascii="Calibri" w:hAnsi="Calibri" w:cs="Calibri"/>
        </w:rPr>
        <w:t>. Załącznika nr 4 do SWZ</w:t>
      </w:r>
      <w:bookmarkEnd w:id="23"/>
      <w:r w:rsidR="008A1117" w:rsidRPr="008A1117">
        <w:rPr>
          <w:rFonts w:asciiTheme="minorHAnsi" w:hAnsiTheme="minorHAnsi" w:cstheme="minorHAnsi"/>
        </w:rPr>
        <w:t xml:space="preserve"> </w:t>
      </w:r>
      <w:r w:rsidR="004D324D" w:rsidRPr="008A1117">
        <w:rPr>
          <w:rFonts w:asciiTheme="minorHAnsi" w:hAnsiTheme="minorHAnsi" w:cstheme="minorHAnsi"/>
        </w:rPr>
        <w:t>(zgodnie z ofertą Wykonawcy)</w:t>
      </w:r>
      <w:r w:rsidRPr="008A1117">
        <w:rPr>
          <w:rFonts w:asciiTheme="minorHAnsi" w:hAnsiTheme="minorHAnsi" w:cstheme="minorHAnsi"/>
        </w:rPr>
        <w:t>.</w:t>
      </w:r>
    </w:p>
    <w:p w14:paraId="69D13FE9" w14:textId="0130A030" w:rsidR="004D324D" w:rsidRPr="00EE31D5" w:rsidRDefault="004D324D" w:rsidP="000D7646">
      <w:pPr>
        <w:autoSpaceDE w:val="0"/>
        <w:autoSpaceDN w:val="0"/>
        <w:adjustRightInd w:val="0"/>
        <w:jc w:val="both"/>
        <w:rPr>
          <w:rFonts w:asciiTheme="minorHAnsi" w:hAnsiTheme="minorHAnsi" w:cstheme="minorHAnsi"/>
        </w:rPr>
      </w:pPr>
    </w:p>
    <w:p w14:paraId="5863BDC4" w14:textId="7A823C29" w:rsidR="004D324D" w:rsidRPr="00EE31D5" w:rsidRDefault="004D324D" w:rsidP="000D7646">
      <w:pPr>
        <w:autoSpaceDE w:val="0"/>
        <w:autoSpaceDN w:val="0"/>
        <w:adjustRightInd w:val="0"/>
        <w:jc w:val="both"/>
        <w:rPr>
          <w:rFonts w:asciiTheme="minorHAnsi" w:hAnsiTheme="minorHAnsi" w:cstheme="minorHAnsi"/>
        </w:rPr>
      </w:pPr>
      <w:bookmarkStart w:id="24" w:name="_Hlk212712326"/>
      <w:r w:rsidRPr="00EE31D5">
        <w:rPr>
          <w:rFonts w:asciiTheme="minorHAnsi" w:hAnsiTheme="minorHAnsi" w:cstheme="minorHAnsi"/>
        </w:rPr>
        <w:t>W przypadku skorzystania przez Zamawiającego z prawa opcji</w:t>
      </w:r>
      <w:r w:rsidR="00FA0C49" w:rsidRPr="00EE31D5">
        <w:rPr>
          <w:rFonts w:asciiTheme="minorHAnsi" w:hAnsiTheme="minorHAnsi" w:cstheme="minorHAnsi"/>
        </w:rPr>
        <w:t>,</w:t>
      </w:r>
      <w:r w:rsidRPr="00EE31D5">
        <w:rPr>
          <w:rFonts w:asciiTheme="minorHAnsi" w:hAnsiTheme="minorHAnsi" w:cstheme="minorHAnsi"/>
        </w:rPr>
        <w:t xml:space="preserve"> termin realizacji umowy </w:t>
      </w:r>
      <w:r w:rsidR="00FA0C49" w:rsidRPr="00EE31D5">
        <w:rPr>
          <w:rFonts w:asciiTheme="minorHAnsi" w:hAnsiTheme="minorHAnsi" w:cstheme="minorHAnsi"/>
        </w:rPr>
        <w:t xml:space="preserve">wydłużony zostanie </w:t>
      </w:r>
      <w:r w:rsidRPr="00EE31D5">
        <w:rPr>
          <w:rFonts w:asciiTheme="minorHAnsi" w:hAnsiTheme="minorHAnsi" w:cstheme="minorHAnsi"/>
        </w:rPr>
        <w:t>o czas niezbędny do wykonania zamówienia opcjonalnego,</w:t>
      </w:r>
      <w:r w:rsidR="00FA0C49" w:rsidRPr="00EE31D5">
        <w:rPr>
          <w:rFonts w:asciiTheme="minorHAnsi" w:hAnsiTheme="minorHAnsi" w:cstheme="minorHAnsi"/>
        </w:rPr>
        <w:t xml:space="preserve"> liczony od dnia zakończenia realizacji zamówienia podstawowego,</w:t>
      </w:r>
      <w:r w:rsidRPr="00EE31D5">
        <w:rPr>
          <w:rFonts w:asciiTheme="minorHAnsi" w:hAnsiTheme="minorHAnsi" w:cstheme="minorHAnsi"/>
        </w:rPr>
        <w:t xml:space="preserve"> przy czym: </w:t>
      </w:r>
    </w:p>
    <w:bookmarkEnd w:id="24"/>
    <w:p w14:paraId="29267E6B" w14:textId="71D83BA9" w:rsidR="00E1273E" w:rsidRPr="00E1273E" w:rsidRDefault="00E1273E" w:rsidP="00E1273E">
      <w:pPr>
        <w:autoSpaceDE w:val="0"/>
        <w:autoSpaceDN w:val="0"/>
        <w:adjustRightInd w:val="0"/>
        <w:jc w:val="both"/>
        <w:rPr>
          <w:rFonts w:asciiTheme="minorHAnsi" w:hAnsiTheme="minorHAnsi" w:cstheme="minorHAnsi"/>
        </w:rPr>
      </w:pPr>
      <w:r w:rsidRPr="00E1273E">
        <w:rPr>
          <w:rFonts w:asciiTheme="minorHAnsi" w:hAnsiTheme="minorHAnsi" w:cstheme="minorHAnsi"/>
        </w:rPr>
        <w:t>- w przypadku zlecenia przez Zamawiającego do oceny 3</w:t>
      </w:r>
      <w:r>
        <w:rPr>
          <w:rFonts w:asciiTheme="minorHAnsi" w:hAnsiTheme="minorHAnsi" w:cstheme="minorHAnsi"/>
        </w:rPr>
        <w:t xml:space="preserve"> </w:t>
      </w:r>
      <w:r w:rsidRPr="00E1273E">
        <w:rPr>
          <w:rFonts w:asciiTheme="minorHAnsi" w:hAnsiTheme="minorHAnsi" w:cstheme="minorHAnsi"/>
        </w:rPr>
        <w:t xml:space="preserve">500 sztuk ocen (maksymalnej liczby przewidzianej w ramach prawa opcji), termin na wykonanie zamówienia objętego prawem opcji będzie taki sam, jak zamówienia podstawowego, </w:t>
      </w:r>
    </w:p>
    <w:p w14:paraId="5B89697D" w14:textId="11652F67" w:rsidR="00C50810" w:rsidRDefault="00E1273E" w:rsidP="00E1273E">
      <w:pPr>
        <w:autoSpaceDE w:val="0"/>
        <w:autoSpaceDN w:val="0"/>
        <w:adjustRightInd w:val="0"/>
        <w:jc w:val="both"/>
        <w:rPr>
          <w:rFonts w:asciiTheme="minorHAnsi" w:hAnsiTheme="minorHAnsi" w:cstheme="minorHAnsi"/>
        </w:rPr>
      </w:pPr>
      <w:r w:rsidRPr="00E1273E">
        <w:rPr>
          <w:rFonts w:asciiTheme="minorHAnsi" w:hAnsiTheme="minorHAnsi" w:cstheme="minorHAnsi"/>
        </w:rPr>
        <w:t>-  w przypadku zlecenia mniejszej niż maksymalna liczby ocen, termin ten będzie obliczony proporcjonalnie do liczby zlecanych ocen, tzn. poprzez podzielenie liczby zlecanych ocen przez średnią liczbę ocenianych dziennie wniosków, przy czym średnia liczba ocenianych dziennie wniosków będzie ustalona poprzez podzielenie 3</w:t>
      </w:r>
      <w:r>
        <w:rPr>
          <w:rFonts w:asciiTheme="minorHAnsi" w:hAnsiTheme="minorHAnsi" w:cstheme="minorHAnsi"/>
        </w:rPr>
        <w:t xml:space="preserve"> </w:t>
      </w:r>
      <w:r w:rsidRPr="00E1273E">
        <w:rPr>
          <w:rFonts w:asciiTheme="minorHAnsi" w:hAnsiTheme="minorHAnsi" w:cstheme="minorHAnsi"/>
        </w:rPr>
        <w:t>500 wniosków (realizowanych w ramach zamówienia podstawowego) przez liczbę dni realizacji zamówienia podstawowego, zaoferowaną przez Wykonawcę w ofercie.</w:t>
      </w:r>
    </w:p>
    <w:p w14:paraId="76E69B79" w14:textId="54D53544" w:rsidR="00F217D3" w:rsidRPr="00BF7C64" w:rsidRDefault="00F217D3" w:rsidP="00E1273E">
      <w:pPr>
        <w:autoSpaceDE w:val="0"/>
        <w:autoSpaceDN w:val="0"/>
        <w:adjustRightInd w:val="0"/>
        <w:jc w:val="both"/>
        <w:rPr>
          <w:rFonts w:asciiTheme="minorHAnsi" w:hAnsiTheme="minorHAnsi" w:cstheme="minorHAnsi"/>
          <w:i/>
          <w:iCs/>
        </w:rPr>
      </w:pPr>
      <w:r>
        <w:rPr>
          <w:rFonts w:asciiTheme="minorHAnsi" w:hAnsiTheme="minorHAnsi" w:cstheme="minorHAnsi"/>
        </w:rPr>
        <w:t xml:space="preserve">Termin wykonania zamówienia – maksymalnie </w:t>
      </w:r>
      <w:r w:rsidR="005826E4">
        <w:rPr>
          <w:rFonts w:asciiTheme="minorHAnsi" w:hAnsiTheme="minorHAnsi" w:cstheme="minorHAnsi"/>
        </w:rPr>
        <w:t xml:space="preserve">95 </w:t>
      </w:r>
      <w:r>
        <w:rPr>
          <w:rFonts w:asciiTheme="minorHAnsi" w:hAnsiTheme="minorHAnsi" w:cstheme="minorHAnsi"/>
        </w:rPr>
        <w:t xml:space="preserve">dni od dnia podpisania umowy. </w:t>
      </w:r>
    </w:p>
    <w:p w14:paraId="2F107447" w14:textId="1CA31589" w:rsidR="00E1273E" w:rsidRPr="006A3206" w:rsidRDefault="00E1273E" w:rsidP="00E1273E">
      <w:pPr>
        <w:autoSpaceDE w:val="0"/>
        <w:autoSpaceDN w:val="0"/>
        <w:adjustRightInd w:val="0"/>
        <w:jc w:val="both"/>
        <w:rPr>
          <w:rFonts w:asciiTheme="minorHAnsi" w:hAnsiTheme="minorHAnsi" w:cstheme="minorHAnsi"/>
          <w:sz w:val="20"/>
        </w:rPr>
      </w:pPr>
    </w:p>
    <w:p w14:paraId="196BB64F" w14:textId="0F18C47B" w:rsidR="00734E42" w:rsidRPr="0051410C" w:rsidRDefault="004F0C78" w:rsidP="00933CE5">
      <w:pPr>
        <w:pStyle w:val="Nagwek1"/>
        <w:numPr>
          <w:ilvl w:val="0"/>
          <w:numId w:val="7"/>
        </w:numPr>
        <w:tabs>
          <w:tab w:val="left" w:pos="0"/>
          <w:tab w:val="left" w:pos="142"/>
          <w:tab w:val="left" w:pos="426"/>
        </w:tabs>
        <w:spacing w:before="0" w:after="0"/>
        <w:ind w:left="0" w:firstLine="0"/>
        <w:jc w:val="both"/>
        <w:rPr>
          <w:rFonts w:asciiTheme="minorHAnsi" w:hAnsiTheme="minorHAnsi" w:cstheme="minorHAnsi"/>
          <w:b w:val="0"/>
          <w:sz w:val="24"/>
          <w:szCs w:val="24"/>
        </w:rPr>
      </w:pPr>
      <w:r w:rsidRPr="0051410C">
        <w:rPr>
          <w:rFonts w:asciiTheme="minorHAnsi" w:hAnsiTheme="minorHAnsi" w:cstheme="minorHAnsi"/>
          <w:sz w:val="24"/>
          <w:szCs w:val="24"/>
        </w:rPr>
        <w:t>Podstawy wykluczenia</w:t>
      </w:r>
      <w:r w:rsidR="00A16B5C" w:rsidRPr="0051410C">
        <w:rPr>
          <w:rFonts w:asciiTheme="minorHAnsi" w:hAnsiTheme="minorHAnsi" w:cstheme="minorHAnsi"/>
          <w:sz w:val="24"/>
          <w:szCs w:val="24"/>
        </w:rPr>
        <w:t xml:space="preserve"> oraz ograniczenie w ubieganiu się o zamówienie</w:t>
      </w:r>
    </w:p>
    <w:p w14:paraId="11E27F4C" w14:textId="3269C855" w:rsidR="00B82CC6" w:rsidRPr="00B60EB9" w:rsidRDefault="00342056" w:rsidP="00B60EB9">
      <w:pPr>
        <w:rPr>
          <w:rFonts w:asciiTheme="minorHAnsi" w:hAnsiTheme="minorHAnsi" w:cstheme="minorHAnsi"/>
          <w:u w:val="single"/>
        </w:rPr>
      </w:pPr>
      <w:r w:rsidRPr="00BB1883">
        <w:rPr>
          <w:rFonts w:asciiTheme="minorHAnsi" w:hAnsiTheme="minorHAnsi" w:cstheme="minorHAnsi"/>
          <w:u w:val="single"/>
        </w:rPr>
        <w:t>Dotyczy Części 1-</w:t>
      </w:r>
      <w:r w:rsidR="00E1273E">
        <w:rPr>
          <w:rFonts w:asciiTheme="minorHAnsi" w:hAnsiTheme="minorHAnsi" w:cstheme="minorHAnsi"/>
          <w:u w:val="single"/>
        </w:rPr>
        <w:t>5</w:t>
      </w:r>
      <w:r w:rsidRPr="00BB1883">
        <w:rPr>
          <w:rFonts w:asciiTheme="minorHAnsi" w:hAnsiTheme="minorHAnsi" w:cstheme="minorHAnsi"/>
          <w:u w:val="single"/>
        </w:rPr>
        <w:t xml:space="preserve"> zamówienia</w:t>
      </w:r>
    </w:p>
    <w:p w14:paraId="543DA314" w14:textId="77777777" w:rsidR="00272DF4" w:rsidRPr="006A3206" w:rsidRDefault="00272DF4" w:rsidP="00272DF4">
      <w:pPr>
        <w:pStyle w:val="Akapitzlist"/>
        <w:tabs>
          <w:tab w:val="left" w:pos="426"/>
        </w:tabs>
        <w:ind w:left="284"/>
        <w:jc w:val="both"/>
        <w:rPr>
          <w:rFonts w:asciiTheme="minorHAnsi" w:hAnsiTheme="minorHAnsi" w:cstheme="minorHAnsi"/>
          <w:b/>
          <w:sz w:val="20"/>
        </w:rPr>
      </w:pPr>
    </w:p>
    <w:p w14:paraId="5BA620D0" w14:textId="796EEE29" w:rsidR="00272DF4" w:rsidRPr="00396B89" w:rsidRDefault="004F0C78" w:rsidP="00933CE5">
      <w:pPr>
        <w:pStyle w:val="Akapitzlist"/>
        <w:numPr>
          <w:ilvl w:val="3"/>
          <w:numId w:val="25"/>
        </w:numPr>
        <w:ind w:left="357" w:hanging="357"/>
        <w:jc w:val="both"/>
        <w:rPr>
          <w:rFonts w:asciiTheme="minorHAnsi" w:hAnsiTheme="minorHAnsi" w:cstheme="minorHAnsi"/>
        </w:rPr>
      </w:pPr>
      <w:r w:rsidRPr="00396B89">
        <w:rPr>
          <w:rFonts w:asciiTheme="minorHAnsi" w:hAnsiTheme="minorHAnsi" w:cstheme="minorHAnsi"/>
        </w:rPr>
        <w:t>Wykonawcy ubiegający się o</w:t>
      </w:r>
      <w:r w:rsidR="00AB405D" w:rsidRPr="00396B89">
        <w:rPr>
          <w:rFonts w:asciiTheme="minorHAnsi" w:hAnsiTheme="minorHAnsi" w:cstheme="minorHAnsi"/>
        </w:rPr>
        <w:t xml:space="preserve"> niniejsze zamówienie publiczne:</w:t>
      </w:r>
    </w:p>
    <w:p w14:paraId="2FB38B37" w14:textId="77777777" w:rsidR="00E26A36" w:rsidRPr="00396B89" w:rsidRDefault="00E26A36" w:rsidP="00E26A36">
      <w:pPr>
        <w:pStyle w:val="Akapitzlist"/>
        <w:ind w:left="357"/>
        <w:jc w:val="both"/>
        <w:rPr>
          <w:rFonts w:asciiTheme="minorHAnsi" w:hAnsiTheme="minorHAnsi" w:cstheme="minorHAnsi"/>
          <w:sz w:val="20"/>
        </w:rPr>
      </w:pPr>
    </w:p>
    <w:p w14:paraId="0F45B0A5" w14:textId="77777777" w:rsidR="00AB405D" w:rsidRPr="00396B89" w:rsidRDefault="008666B3" w:rsidP="00D22279">
      <w:pPr>
        <w:jc w:val="both"/>
        <w:rPr>
          <w:rFonts w:asciiTheme="minorHAnsi" w:hAnsiTheme="minorHAnsi" w:cstheme="minorHAnsi"/>
        </w:rPr>
      </w:pPr>
      <w:r w:rsidRPr="00396B89">
        <w:rPr>
          <w:rFonts w:asciiTheme="minorHAnsi" w:hAnsiTheme="minorHAnsi" w:cstheme="minorHAnsi"/>
        </w:rPr>
        <w:t xml:space="preserve">1.1. </w:t>
      </w:r>
      <w:r w:rsidR="004F0C78" w:rsidRPr="00396B89">
        <w:rPr>
          <w:rFonts w:asciiTheme="minorHAnsi" w:hAnsiTheme="minorHAnsi" w:cstheme="minorHAnsi"/>
        </w:rPr>
        <w:t>nie mogą podlegać wykluczeniu na podstawie art. 108 ust. 1</w:t>
      </w:r>
      <w:r w:rsidR="00E0141C" w:rsidRPr="00396B89">
        <w:rPr>
          <w:rFonts w:asciiTheme="minorHAnsi" w:hAnsiTheme="minorHAnsi" w:cstheme="minorHAnsi"/>
        </w:rPr>
        <w:t xml:space="preserve"> </w:t>
      </w:r>
      <w:r w:rsidR="00AB405D" w:rsidRPr="00396B89">
        <w:rPr>
          <w:rFonts w:asciiTheme="minorHAnsi" w:hAnsiTheme="minorHAnsi" w:cstheme="minorHAnsi"/>
        </w:rPr>
        <w:t xml:space="preserve">ustawy </w:t>
      </w:r>
      <w:proofErr w:type="spellStart"/>
      <w:r w:rsidR="00AB405D" w:rsidRPr="00396B89">
        <w:rPr>
          <w:rFonts w:asciiTheme="minorHAnsi" w:hAnsiTheme="minorHAnsi" w:cstheme="minorHAnsi"/>
        </w:rPr>
        <w:t>Pzp</w:t>
      </w:r>
      <w:proofErr w:type="spellEnd"/>
      <w:r w:rsidR="00127059" w:rsidRPr="00396B89">
        <w:rPr>
          <w:rFonts w:asciiTheme="minorHAnsi" w:hAnsiTheme="minorHAnsi" w:cstheme="minorHAnsi"/>
        </w:rPr>
        <w:t>.</w:t>
      </w:r>
      <w:r w:rsidR="00341EAC" w:rsidRPr="00396B89">
        <w:rPr>
          <w:rFonts w:asciiTheme="minorHAnsi" w:hAnsiTheme="minorHAnsi" w:cstheme="minorHAnsi"/>
        </w:rPr>
        <w:t xml:space="preserve"> </w:t>
      </w:r>
    </w:p>
    <w:p w14:paraId="7F965EB0" w14:textId="52B1EFB4" w:rsidR="008666B3" w:rsidRPr="00396B89" w:rsidRDefault="0013732B" w:rsidP="003E7B16">
      <w:pPr>
        <w:ind w:left="284"/>
        <w:jc w:val="both"/>
        <w:rPr>
          <w:rFonts w:asciiTheme="minorHAnsi" w:hAnsiTheme="minorHAnsi" w:cstheme="minorHAnsi"/>
        </w:rPr>
      </w:pPr>
      <w:r w:rsidRPr="00396B89">
        <w:rPr>
          <w:rFonts w:asciiTheme="minorHAnsi" w:hAnsiTheme="minorHAnsi" w:cstheme="minorHAnsi"/>
        </w:rPr>
        <w:t>N</w:t>
      </w:r>
      <w:r w:rsidR="00127059" w:rsidRPr="00396B89">
        <w:rPr>
          <w:rFonts w:asciiTheme="minorHAnsi" w:hAnsiTheme="minorHAnsi" w:cstheme="minorHAnsi"/>
        </w:rPr>
        <w:t xml:space="preserve">a podstawie art. 108 ust. 1 ustawy </w:t>
      </w:r>
      <w:proofErr w:type="spellStart"/>
      <w:r w:rsidR="00127059" w:rsidRPr="00396B89">
        <w:rPr>
          <w:rFonts w:asciiTheme="minorHAnsi" w:hAnsiTheme="minorHAnsi" w:cstheme="minorHAnsi"/>
        </w:rPr>
        <w:t>Pzp</w:t>
      </w:r>
      <w:proofErr w:type="spellEnd"/>
      <w:r w:rsidR="008666B3" w:rsidRPr="00396B89">
        <w:rPr>
          <w:rFonts w:asciiTheme="minorHAnsi" w:hAnsiTheme="minorHAnsi" w:cstheme="minorHAnsi"/>
        </w:rPr>
        <w:t xml:space="preserve">, z zastrzeżeniem art. 110 ust. 2 </w:t>
      </w:r>
      <w:r w:rsidR="009C0580" w:rsidRPr="00396B89">
        <w:rPr>
          <w:rFonts w:asciiTheme="minorHAnsi" w:hAnsiTheme="minorHAnsi" w:cstheme="minorHAnsi"/>
        </w:rPr>
        <w:t xml:space="preserve">i art. 111 </w:t>
      </w:r>
      <w:r w:rsidR="008666B3" w:rsidRPr="00396B89">
        <w:rPr>
          <w:rFonts w:asciiTheme="minorHAnsi" w:hAnsiTheme="minorHAnsi" w:cstheme="minorHAnsi"/>
        </w:rPr>
        <w:t xml:space="preserve">ustawy </w:t>
      </w:r>
      <w:proofErr w:type="spellStart"/>
      <w:r w:rsidR="008666B3" w:rsidRPr="00396B89">
        <w:rPr>
          <w:rFonts w:asciiTheme="minorHAnsi" w:hAnsiTheme="minorHAnsi" w:cstheme="minorHAnsi"/>
        </w:rPr>
        <w:t>Pzp</w:t>
      </w:r>
      <w:proofErr w:type="spellEnd"/>
      <w:r w:rsidR="008666B3" w:rsidRPr="00396B89">
        <w:rPr>
          <w:rFonts w:asciiTheme="minorHAnsi" w:hAnsiTheme="minorHAnsi" w:cstheme="minorHAnsi"/>
        </w:rPr>
        <w:t xml:space="preserve">, </w:t>
      </w:r>
      <w:r w:rsidRPr="00396B89">
        <w:rPr>
          <w:rFonts w:asciiTheme="minorHAnsi" w:hAnsiTheme="minorHAnsi" w:cstheme="minorHAnsi"/>
        </w:rPr>
        <w:t xml:space="preserve">z postępowania wyklucza się </w:t>
      </w:r>
      <w:r w:rsidR="008666B3" w:rsidRPr="00396B89">
        <w:rPr>
          <w:rFonts w:asciiTheme="minorHAnsi" w:hAnsiTheme="minorHAnsi" w:cstheme="minorHAnsi"/>
        </w:rPr>
        <w:t>Wykonawcę:</w:t>
      </w:r>
    </w:p>
    <w:p w14:paraId="46BB8158" w14:textId="77777777" w:rsidR="00C53094" w:rsidRPr="00396B89" w:rsidRDefault="00C53094" w:rsidP="003E7B16">
      <w:pPr>
        <w:ind w:left="284"/>
        <w:jc w:val="both"/>
        <w:rPr>
          <w:rFonts w:asciiTheme="minorHAnsi" w:hAnsiTheme="minorHAnsi" w:cstheme="minorHAnsi"/>
        </w:rPr>
      </w:pPr>
      <w:r w:rsidRPr="00396B89">
        <w:rPr>
          <w:rFonts w:asciiTheme="minorHAnsi" w:hAnsiTheme="minorHAnsi" w:cstheme="minorHAnsi"/>
        </w:rPr>
        <w:t xml:space="preserve">1) będącego osobą fizyczną, którego prawomocnie skazano za przestępstwo: </w:t>
      </w:r>
    </w:p>
    <w:p w14:paraId="225DED1B" w14:textId="4A3D4803" w:rsidR="00C53094" w:rsidRPr="00C53094" w:rsidRDefault="00C53094" w:rsidP="0015376F">
      <w:pPr>
        <w:ind w:left="851" w:hanging="284"/>
        <w:jc w:val="both"/>
        <w:rPr>
          <w:rFonts w:asciiTheme="minorHAnsi" w:hAnsiTheme="minorHAnsi" w:cstheme="minorHAnsi"/>
        </w:rPr>
      </w:pPr>
      <w:r w:rsidRPr="00396B89">
        <w:rPr>
          <w:rFonts w:asciiTheme="minorHAnsi" w:hAnsiTheme="minorHAnsi" w:cstheme="minorHAnsi"/>
        </w:rPr>
        <w:t xml:space="preserve">a) udziału w zorganizowanej grupie przestępczej albo związku mającym na celu popełnienie przestępstwa lub przestępstwa skarbowego, o którym mowa w art. 258 </w:t>
      </w:r>
      <w:r w:rsidR="00C5379D" w:rsidRPr="00396B89">
        <w:rPr>
          <w:rFonts w:asciiTheme="minorHAnsi" w:hAnsiTheme="minorHAnsi" w:cstheme="minorHAnsi"/>
        </w:rPr>
        <w:t>ustawy z dnia 6 czerwca 1997r. - Kodeks karny (Dz. U. z 2024</w:t>
      </w:r>
      <w:r w:rsidR="006B0EDA">
        <w:rPr>
          <w:rFonts w:asciiTheme="minorHAnsi" w:hAnsiTheme="minorHAnsi" w:cstheme="minorHAnsi"/>
        </w:rPr>
        <w:t xml:space="preserve"> </w:t>
      </w:r>
      <w:r w:rsidR="00C5379D" w:rsidRPr="00396B89">
        <w:rPr>
          <w:rFonts w:asciiTheme="minorHAnsi" w:hAnsiTheme="minorHAnsi" w:cstheme="minorHAnsi"/>
        </w:rPr>
        <w:t xml:space="preserve">r. poz. 17 ze zm.), zwanej </w:t>
      </w:r>
      <w:r w:rsidR="00C5379D" w:rsidRPr="00C5379D">
        <w:rPr>
          <w:rFonts w:asciiTheme="minorHAnsi" w:hAnsiTheme="minorHAnsi" w:cstheme="minorHAnsi"/>
        </w:rPr>
        <w:t>dalej Kodeks karny</w:t>
      </w:r>
      <w:r w:rsidR="00E26A36">
        <w:rPr>
          <w:rFonts w:asciiTheme="minorHAnsi" w:hAnsiTheme="minorHAnsi" w:cstheme="minorHAnsi"/>
        </w:rPr>
        <w:t>,</w:t>
      </w:r>
      <w:r w:rsidRPr="00C53094">
        <w:rPr>
          <w:rFonts w:asciiTheme="minorHAnsi" w:hAnsiTheme="minorHAnsi" w:cstheme="minorHAnsi"/>
        </w:rPr>
        <w:t xml:space="preserve"> </w:t>
      </w:r>
    </w:p>
    <w:p w14:paraId="085DDA03" w14:textId="77777777" w:rsidR="00C53094" w:rsidRPr="00C53094" w:rsidRDefault="00C53094" w:rsidP="0015376F">
      <w:pPr>
        <w:ind w:left="851" w:hanging="283"/>
        <w:jc w:val="both"/>
        <w:rPr>
          <w:rFonts w:asciiTheme="minorHAnsi" w:hAnsiTheme="minorHAnsi" w:cstheme="minorHAnsi"/>
        </w:rPr>
      </w:pPr>
      <w:r w:rsidRPr="00C53094">
        <w:rPr>
          <w:rFonts w:asciiTheme="minorHAnsi" w:hAnsiTheme="minorHAnsi" w:cstheme="minorHAnsi"/>
        </w:rPr>
        <w:t>b) handlu ludźmi, o którym mowa w art. 189a Kodeksu karnego,</w:t>
      </w:r>
    </w:p>
    <w:p w14:paraId="4E290F7D" w14:textId="312D1585" w:rsidR="008325E6" w:rsidRPr="00C53094" w:rsidRDefault="008325E6" w:rsidP="0015376F">
      <w:pPr>
        <w:ind w:left="851" w:hanging="284"/>
        <w:jc w:val="both"/>
        <w:rPr>
          <w:rFonts w:asciiTheme="minorHAnsi" w:hAnsiTheme="minorHAnsi" w:cstheme="minorHAnsi"/>
        </w:rPr>
      </w:pPr>
      <w:r w:rsidRPr="00C53094">
        <w:rPr>
          <w:rFonts w:asciiTheme="minorHAnsi" w:hAnsiTheme="minorHAnsi" w:cstheme="minorHAnsi"/>
        </w:rPr>
        <w:t xml:space="preserve">c) </w:t>
      </w:r>
      <w:r w:rsidRPr="0025093B">
        <w:rPr>
          <w:rFonts w:asciiTheme="minorHAnsi" w:hAnsiTheme="minorHAnsi" w:cstheme="minorHAnsi"/>
          <w:color w:val="000000"/>
        </w:rPr>
        <w:t>o którym mowa w art. 228-230a, art. 250a Kodeksu karnego, w art. 46-48 ustawy z dnia 25 czerwca 2010 r. o sporcie (</w:t>
      </w:r>
      <w:proofErr w:type="spellStart"/>
      <w:r w:rsidR="00FA04AC">
        <w:rPr>
          <w:rFonts w:asciiTheme="minorHAnsi" w:hAnsiTheme="minorHAnsi" w:cstheme="minorHAnsi"/>
          <w:color w:val="000000"/>
        </w:rPr>
        <w:t>t.j</w:t>
      </w:r>
      <w:proofErr w:type="spellEnd"/>
      <w:r w:rsidR="00FA04AC">
        <w:rPr>
          <w:rFonts w:asciiTheme="minorHAnsi" w:hAnsiTheme="minorHAnsi" w:cstheme="minorHAnsi"/>
          <w:color w:val="000000"/>
        </w:rPr>
        <w:t xml:space="preserve">. </w:t>
      </w:r>
      <w:r w:rsidRPr="0025093B">
        <w:rPr>
          <w:rFonts w:asciiTheme="minorHAnsi" w:hAnsiTheme="minorHAnsi" w:cstheme="minorHAnsi"/>
          <w:color w:val="000000"/>
        </w:rPr>
        <w:t>Dz. U. z 202</w:t>
      </w:r>
      <w:r w:rsidR="00FA04AC">
        <w:rPr>
          <w:rFonts w:asciiTheme="minorHAnsi" w:hAnsiTheme="minorHAnsi" w:cstheme="minorHAnsi"/>
          <w:color w:val="000000"/>
        </w:rPr>
        <w:t>3</w:t>
      </w:r>
      <w:r w:rsidRPr="0025093B">
        <w:rPr>
          <w:rFonts w:asciiTheme="minorHAnsi" w:hAnsiTheme="minorHAnsi" w:cstheme="minorHAnsi"/>
          <w:color w:val="000000"/>
        </w:rPr>
        <w:t xml:space="preserve"> r. poz. </w:t>
      </w:r>
      <w:r w:rsidR="00FA04AC">
        <w:rPr>
          <w:rFonts w:asciiTheme="minorHAnsi" w:hAnsiTheme="minorHAnsi" w:cstheme="minorHAnsi"/>
          <w:color w:val="000000"/>
        </w:rPr>
        <w:t>2048</w:t>
      </w:r>
      <w:r w:rsidRPr="0025093B">
        <w:rPr>
          <w:rFonts w:asciiTheme="minorHAnsi" w:hAnsiTheme="minorHAnsi" w:cstheme="minorHAnsi"/>
          <w:color w:val="000000"/>
        </w:rPr>
        <w:t>) lub w art. 54 ust. 1-4 ustawy z dnia 12 maja 2011 r. o refundacji leków, środków spożywczych specjalnego przeznaczenia żywieniowego oraz wyrobów medycznych (</w:t>
      </w:r>
      <w:proofErr w:type="spellStart"/>
      <w:r w:rsidR="00FA04AC">
        <w:rPr>
          <w:rFonts w:asciiTheme="minorHAnsi" w:hAnsiTheme="minorHAnsi" w:cstheme="minorHAnsi"/>
          <w:color w:val="000000"/>
        </w:rPr>
        <w:t>t.j</w:t>
      </w:r>
      <w:proofErr w:type="spellEnd"/>
      <w:r w:rsidR="00FA04AC">
        <w:rPr>
          <w:rFonts w:asciiTheme="minorHAnsi" w:hAnsiTheme="minorHAnsi" w:cstheme="minorHAnsi"/>
          <w:color w:val="000000"/>
        </w:rPr>
        <w:t xml:space="preserve">. </w:t>
      </w:r>
      <w:r w:rsidRPr="0025093B">
        <w:rPr>
          <w:rFonts w:asciiTheme="minorHAnsi" w:hAnsiTheme="minorHAnsi" w:cstheme="minorHAnsi"/>
          <w:color w:val="000000"/>
        </w:rPr>
        <w:t>Dz. U. z 202</w:t>
      </w:r>
      <w:r w:rsidR="00FA04AC">
        <w:rPr>
          <w:rFonts w:asciiTheme="minorHAnsi" w:hAnsiTheme="minorHAnsi" w:cstheme="minorHAnsi"/>
          <w:color w:val="000000"/>
        </w:rPr>
        <w:t>3</w:t>
      </w:r>
      <w:r w:rsidRPr="0025093B">
        <w:rPr>
          <w:rFonts w:asciiTheme="minorHAnsi" w:hAnsiTheme="minorHAnsi" w:cstheme="minorHAnsi"/>
          <w:color w:val="000000"/>
        </w:rPr>
        <w:t xml:space="preserve"> r. poz. </w:t>
      </w:r>
      <w:r w:rsidR="00FA04AC">
        <w:rPr>
          <w:rFonts w:asciiTheme="minorHAnsi" w:hAnsiTheme="minorHAnsi" w:cstheme="minorHAnsi"/>
          <w:color w:val="000000"/>
        </w:rPr>
        <w:t>826</w:t>
      </w:r>
      <w:r w:rsidRPr="0025093B">
        <w:rPr>
          <w:rFonts w:asciiTheme="minorHAnsi" w:hAnsiTheme="minorHAnsi" w:cstheme="minorHAnsi"/>
          <w:color w:val="000000"/>
        </w:rPr>
        <w:t>)</w:t>
      </w:r>
      <w:r w:rsidRPr="00C53094">
        <w:rPr>
          <w:rFonts w:asciiTheme="minorHAnsi" w:hAnsiTheme="minorHAnsi" w:cstheme="minorHAnsi"/>
        </w:rPr>
        <w:t xml:space="preserve">, </w:t>
      </w:r>
    </w:p>
    <w:p w14:paraId="63FBC6AC" w14:textId="77777777" w:rsidR="00C53094" w:rsidRPr="00C53094" w:rsidRDefault="00C53094" w:rsidP="0015376F">
      <w:pPr>
        <w:ind w:left="851" w:hanging="284"/>
        <w:jc w:val="both"/>
        <w:rPr>
          <w:rFonts w:asciiTheme="minorHAnsi" w:hAnsiTheme="minorHAnsi" w:cstheme="minorHAnsi"/>
        </w:rPr>
      </w:pPr>
      <w:r w:rsidRPr="00C53094">
        <w:rPr>
          <w:rFonts w:asciiTheme="minorHAnsi" w:hAnsiTheme="minorHAnsi" w:cstheme="minorHAnsi"/>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D01B1B0" w14:textId="77777777" w:rsidR="00C53094" w:rsidRPr="00C53094" w:rsidRDefault="00C53094" w:rsidP="0015376F">
      <w:pPr>
        <w:ind w:left="851" w:hanging="284"/>
        <w:jc w:val="both"/>
        <w:rPr>
          <w:rFonts w:asciiTheme="minorHAnsi" w:hAnsiTheme="minorHAnsi" w:cstheme="minorHAnsi"/>
        </w:rPr>
      </w:pPr>
      <w:r w:rsidRPr="00C53094">
        <w:rPr>
          <w:rFonts w:asciiTheme="minorHAnsi" w:hAnsiTheme="minorHAnsi" w:cstheme="minorHAnsi"/>
        </w:rPr>
        <w:lastRenderedPageBreak/>
        <w:t xml:space="preserve">e) o charakterze terrorystycznym, o którym mowa w art. 115 § 20 Kodeksu karnego, lub mające na celu popełnienie tego przestępstwa, </w:t>
      </w:r>
    </w:p>
    <w:p w14:paraId="550A9AC8" w14:textId="53F46101" w:rsidR="00C53094" w:rsidRPr="00C53094" w:rsidRDefault="00C53094" w:rsidP="0015376F">
      <w:pPr>
        <w:ind w:left="851" w:hanging="283"/>
        <w:jc w:val="both"/>
        <w:rPr>
          <w:rFonts w:asciiTheme="minorHAnsi" w:hAnsiTheme="minorHAnsi" w:cstheme="minorHAnsi"/>
        </w:rPr>
      </w:pPr>
      <w:r w:rsidRPr="00C53094">
        <w:rPr>
          <w:rFonts w:asciiTheme="minorHAnsi" w:hAnsiTheme="minorHAnsi" w:cstheme="minorHAnsi"/>
        </w:rPr>
        <w:t xml:space="preserve">f) powierzenia wykonywania pracy małoletniemu cudzoziemcowi, o którym mowa w art. 9 ust. 2 ustawy z dnia 15 czerwca 2012 r. o skutkach powierzania wykonywania pracy cudzoziemcom przebywającym wbrew przepisom na terytorium Rzeczypospolitej Polskiej </w:t>
      </w:r>
      <w:r w:rsidR="00FA04AC" w:rsidRPr="005A59D1">
        <w:rPr>
          <w:rFonts w:asciiTheme="minorHAnsi" w:hAnsiTheme="minorHAnsi" w:cstheme="minorHAnsi"/>
        </w:rPr>
        <w:t>(</w:t>
      </w:r>
      <w:proofErr w:type="spellStart"/>
      <w:r w:rsidR="00FA04AC" w:rsidRPr="005A59D1">
        <w:rPr>
          <w:rFonts w:asciiTheme="minorHAnsi" w:hAnsiTheme="minorHAnsi" w:cstheme="minorHAnsi"/>
        </w:rPr>
        <w:t>t.j</w:t>
      </w:r>
      <w:proofErr w:type="spellEnd"/>
      <w:r w:rsidR="00FA04AC" w:rsidRPr="005A59D1">
        <w:rPr>
          <w:rFonts w:asciiTheme="minorHAnsi" w:hAnsiTheme="minorHAnsi" w:cstheme="minorHAnsi"/>
        </w:rPr>
        <w:t>. Dz. U. z 2021 r. poz. 1745</w:t>
      </w:r>
      <w:r w:rsidRPr="00C53094">
        <w:rPr>
          <w:rFonts w:asciiTheme="minorHAnsi" w:hAnsiTheme="minorHAnsi" w:cstheme="minorHAnsi"/>
        </w:rPr>
        <w:t xml:space="preserve">), </w:t>
      </w:r>
    </w:p>
    <w:p w14:paraId="12E0CF70" w14:textId="77777777" w:rsidR="00C53094" w:rsidRPr="00C53094" w:rsidRDefault="00C53094" w:rsidP="0015376F">
      <w:pPr>
        <w:ind w:left="851" w:hanging="283"/>
        <w:jc w:val="both"/>
        <w:rPr>
          <w:rFonts w:asciiTheme="minorHAnsi" w:hAnsiTheme="minorHAnsi" w:cstheme="minorHAnsi"/>
        </w:rPr>
      </w:pPr>
      <w:r w:rsidRPr="00C53094">
        <w:rPr>
          <w:rFonts w:asciiTheme="minorHAnsi" w:hAnsiTheme="minorHAnsi" w:cstheme="minorHAnsi"/>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754B903" w14:textId="205373BA" w:rsidR="00FA04AC" w:rsidRPr="00C53094" w:rsidRDefault="00C53094" w:rsidP="009C0580">
      <w:pPr>
        <w:ind w:left="851" w:hanging="283"/>
        <w:jc w:val="both"/>
        <w:rPr>
          <w:rFonts w:asciiTheme="minorHAnsi" w:hAnsiTheme="minorHAnsi" w:cstheme="minorHAnsi"/>
        </w:rPr>
      </w:pPr>
      <w:r w:rsidRPr="00C53094">
        <w:rPr>
          <w:rFonts w:asciiTheme="minorHAnsi" w:hAnsiTheme="minorHAnsi" w:cstheme="minorHAnsi"/>
        </w:rPr>
        <w:t>h) o którym mowa w art. 9 ust. 1 i 3 lub art. 10 ustawy z dnia 15 czerwca 2012 r. o skutkach powierzania wykonywania pracy cudzoziemcom przebywającym wbrew przepisom na terytorium Rzeczypospolitej Polskiej</w:t>
      </w:r>
      <w:r w:rsidR="00FA04AC">
        <w:rPr>
          <w:rFonts w:asciiTheme="minorHAnsi" w:hAnsiTheme="minorHAnsi" w:cstheme="minorHAnsi"/>
        </w:rPr>
        <w:t xml:space="preserve"> </w:t>
      </w:r>
      <w:r w:rsidR="00FA04AC" w:rsidRPr="005A59D1">
        <w:rPr>
          <w:rFonts w:asciiTheme="minorHAnsi" w:hAnsiTheme="minorHAnsi" w:cstheme="minorHAnsi"/>
        </w:rPr>
        <w:t>(</w:t>
      </w:r>
      <w:proofErr w:type="spellStart"/>
      <w:r w:rsidR="00FA04AC" w:rsidRPr="005A59D1">
        <w:rPr>
          <w:rFonts w:asciiTheme="minorHAnsi" w:hAnsiTheme="minorHAnsi" w:cstheme="minorHAnsi"/>
        </w:rPr>
        <w:t>t.j</w:t>
      </w:r>
      <w:proofErr w:type="spellEnd"/>
      <w:r w:rsidR="00FA04AC" w:rsidRPr="005A59D1">
        <w:rPr>
          <w:rFonts w:asciiTheme="minorHAnsi" w:hAnsiTheme="minorHAnsi" w:cstheme="minorHAnsi"/>
        </w:rPr>
        <w:t>. Dz. U. z 2021 r. poz. 1745)</w:t>
      </w:r>
      <w:r w:rsidRPr="00C53094">
        <w:rPr>
          <w:rFonts w:asciiTheme="minorHAnsi" w:hAnsiTheme="minorHAnsi" w:cstheme="minorHAnsi"/>
        </w:rPr>
        <w:t xml:space="preserve">, </w:t>
      </w:r>
    </w:p>
    <w:p w14:paraId="1349FBA1" w14:textId="77777777" w:rsidR="00C53094" w:rsidRDefault="00C53094" w:rsidP="003E7B16">
      <w:pPr>
        <w:ind w:left="284" w:firstLine="142"/>
        <w:jc w:val="both"/>
        <w:rPr>
          <w:rFonts w:asciiTheme="minorHAnsi" w:hAnsiTheme="minorHAnsi" w:cstheme="minorHAnsi"/>
        </w:rPr>
      </w:pPr>
      <w:r w:rsidRPr="00C53094">
        <w:rPr>
          <w:rFonts w:asciiTheme="minorHAnsi" w:hAnsiTheme="minorHAnsi" w:cstheme="minorHAnsi"/>
        </w:rPr>
        <w:t>- lub za odpowiedni czyn zabroniony określony w przepisach prawa obcego;</w:t>
      </w:r>
    </w:p>
    <w:p w14:paraId="347767CA" w14:textId="77777777" w:rsidR="00FA04AC" w:rsidRPr="00C53094" w:rsidRDefault="00FA04AC" w:rsidP="003E7B16">
      <w:pPr>
        <w:ind w:left="284" w:firstLine="142"/>
        <w:jc w:val="both"/>
        <w:rPr>
          <w:rFonts w:asciiTheme="minorHAnsi" w:hAnsiTheme="minorHAnsi" w:cstheme="minorHAnsi"/>
        </w:rPr>
      </w:pPr>
    </w:p>
    <w:p w14:paraId="184707B0" w14:textId="11665A8E" w:rsidR="00C53094" w:rsidRDefault="00C53094" w:rsidP="003E7B16">
      <w:pPr>
        <w:ind w:left="567" w:hanging="283"/>
        <w:jc w:val="both"/>
        <w:rPr>
          <w:rFonts w:asciiTheme="minorHAnsi" w:hAnsiTheme="minorHAnsi" w:cstheme="minorHAnsi"/>
        </w:rPr>
      </w:pPr>
      <w:r w:rsidRPr="00C53094">
        <w:rPr>
          <w:rFonts w:asciiTheme="minorHAnsi" w:hAnsiTheme="minorHAnsi" w:cstheme="minorHAnsi"/>
        </w:rPr>
        <w:t>2) jeżeli urzędującego członka jego organu zarządzającego lub nadzorczego, wspólnika spółki w spółce jawnej lub partnerskiej albo komplementariusza w spółce</w:t>
      </w:r>
      <w:r>
        <w:rPr>
          <w:rFonts w:asciiTheme="minorHAnsi" w:hAnsiTheme="minorHAnsi" w:cstheme="minorHAnsi"/>
        </w:rPr>
        <w:t xml:space="preserve"> </w:t>
      </w:r>
      <w:r w:rsidR="00E26A36">
        <w:rPr>
          <w:rFonts w:asciiTheme="minorHAnsi" w:hAnsiTheme="minorHAnsi" w:cstheme="minorHAnsi"/>
        </w:rPr>
        <w:t>k</w:t>
      </w:r>
      <w:r w:rsidRPr="00C53094">
        <w:rPr>
          <w:rFonts w:asciiTheme="minorHAnsi" w:hAnsiTheme="minorHAnsi" w:cstheme="minorHAnsi"/>
        </w:rPr>
        <w:t xml:space="preserve">omandytowej lub komandytowo-akcyjnej lub prokurenta prawomocnie skazano za przestępstwo, o którym mowa w pkt 1) </w:t>
      </w:r>
      <w:r>
        <w:rPr>
          <w:rFonts w:asciiTheme="minorHAnsi" w:hAnsiTheme="minorHAnsi" w:cstheme="minorHAnsi"/>
        </w:rPr>
        <w:t>powyżej</w:t>
      </w:r>
      <w:r w:rsidRPr="00C53094">
        <w:rPr>
          <w:rFonts w:asciiTheme="minorHAnsi" w:hAnsiTheme="minorHAnsi" w:cstheme="minorHAnsi"/>
        </w:rPr>
        <w:t xml:space="preserve">; </w:t>
      </w:r>
    </w:p>
    <w:p w14:paraId="77FEA740" w14:textId="77777777" w:rsidR="00C53094" w:rsidRDefault="00C53094" w:rsidP="003E7B16">
      <w:pPr>
        <w:ind w:left="567" w:hanging="283"/>
        <w:jc w:val="both"/>
        <w:rPr>
          <w:rFonts w:asciiTheme="minorHAnsi" w:hAnsiTheme="minorHAnsi" w:cstheme="minorHAnsi"/>
        </w:rPr>
      </w:pPr>
      <w:r w:rsidRPr="00C53094">
        <w:rPr>
          <w:rFonts w:asciiTheme="minorHAnsi" w:hAnsiTheme="minorHAnsi" w:cstheme="minorHAnsi"/>
        </w:rPr>
        <w:t xml:space="preserve">3) wobec którego wydano prawomocny wyrok sądu lub ostateczną decyzję administracyjną </w:t>
      </w:r>
      <w:r>
        <w:rPr>
          <w:rFonts w:asciiTheme="minorHAnsi" w:hAnsiTheme="minorHAnsi" w:cstheme="minorHAnsi"/>
        </w:rPr>
        <w:br/>
      </w:r>
      <w:r w:rsidRPr="00C53094">
        <w:rPr>
          <w:rFonts w:asciiTheme="minorHAnsi" w:hAnsiTheme="minorHAnsi" w:cstheme="minorHAnsi"/>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F634AEA" w14:textId="77777777" w:rsidR="00C53094" w:rsidRDefault="00C53094" w:rsidP="003E7B16">
      <w:pPr>
        <w:ind w:left="284"/>
        <w:jc w:val="both"/>
        <w:rPr>
          <w:rFonts w:asciiTheme="minorHAnsi" w:hAnsiTheme="minorHAnsi" w:cstheme="minorHAnsi"/>
        </w:rPr>
      </w:pPr>
      <w:r w:rsidRPr="00C53094">
        <w:rPr>
          <w:rFonts w:asciiTheme="minorHAnsi" w:hAnsiTheme="minorHAnsi" w:cstheme="minorHAnsi"/>
        </w:rPr>
        <w:t xml:space="preserve">4) wobec którego prawomocnie orzeczono zakaz ubiegania się o zamówienia publiczne; </w:t>
      </w:r>
    </w:p>
    <w:p w14:paraId="1F3DFF33" w14:textId="307BD6DF" w:rsidR="00C53094" w:rsidRDefault="00C53094" w:rsidP="003E7B16">
      <w:pPr>
        <w:ind w:left="567" w:hanging="283"/>
        <w:jc w:val="both"/>
        <w:rPr>
          <w:rFonts w:asciiTheme="minorHAnsi" w:hAnsiTheme="minorHAnsi" w:cstheme="minorHAnsi"/>
        </w:rPr>
      </w:pPr>
      <w:r w:rsidRPr="00C53094">
        <w:rPr>
          <w:rFonts w:asciiTheme="minorHAnsi" w:hAnsiTheme="minorHAnsi" w:cstheme="minorHAnsi"/>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741BAC" w14:textId="7E311431" w:rsidR="008666B3" w:rsidRDefault="00C53094" w:rsidP="003E7B16">
      <w:pPr>
        <w:ind w:left="567" w:hanging="283"/>
        <w:jc w:val="both"/>
        <w:rPr>
          <w:rFonts w:asciiTheme="minorHAnsi" w:hAnsiTheme="minorHAnsi" w:cstheme="minorHAnsi"/>
        </w:rPr>
      </w:pPr>
      <w:r w:rsidRPr="00C53094">
        <w:rPr>
          <w:rFonts w:asciiTheme="minorHAnsi" w:hAnsiTheme="minorHAnsi" w:cstheme="minorHAnsi"/>
        </w:rPr>
        <w:t>6) jeżeli, w przypadkach, o których mowa w art. 85 ust. 1</w:t>
      </w:r>
      <w:r>
        <w:rPr>
          <w:rFonts w:asciiTheme="minorHAnsi" w:hAnsiTheme="minorHAnsi" w:cstheme="minorHAnsi"/>
        </w:rPr>
        <w:t xml:space="preserve"> ustawy </w:t>
      </w:r>
      <w:proofErr w:type="spellStart"/>
      <w:r>
        <w:rPr>
          <w:rFonts w:asciiTheme="minorHAnsi" w:hAnsiTheme="minorHAnsi" w:cstheme="minorHAnsi"/>
        </w:rPr>
        <w:t>Pzp</w:t>
      </w:r>
      <w:proofErr w:type="spellEnd"/>
      <w:r w:rsidRPr="00C53094">
        <w:rPr>
          <w:rFonts w:asciiTheme="minorHAnsi" w:hAnsiTheme="minorHAnsi" w:cstheme="minorHAnsi"/>
        </w:rPr>
        <w:t>, doszło do zakłócenia konkurencji wynikającego z wcześniejszego zaangażowania tego wykonawcy lub podmiotu, który należy z Wykonawcą do tej samej grupy kapitałowej w rozumieniu ustawy z dnia 16 lutego 2007 r. o och</w:t>
      </w:r>
      <w:r>
        <w:rPr>
          <w:rFonts w:asciiTheme="minorHAnsi" w:hAnsiTheme="minorHAnsi" w:cstheme="minorHAnsi"/>
        </w:rPr>
        <w:t>ronie konkurencji i konsumentów,</w:t>
      </w:r>
      <w:r w:rsidRPr="00C53094">
        <w:rPr>
          <w:rFonts w:asciiTheme="minorHAnsi" w:hAnsiTheme="minorHAnsi" w:cstheme="minorHAnsi"/>
        </w:rPr>
        <w:t xml:space="preserve"> chyba że spowodowane tym zakłócenie konkurencji może być wyeliminowane w inny sposób niż przez wykluczenie Wykonawcy z udziału w postępowaniu o</w:t>
      </w:r>
      <w:r>
        <w:rPr>
          <w:rFonts w:asciiTheme="minorHAnsi" w:hAnsiTheme="minorHAnsi" w:cstheme="minorHAnsi"/>
        </w:rPr>
        <w:t xml:space="preserve"> u</w:t>
      </w:r>
      <w:r w:rsidRPr="00C53094">
        <w:rPr>
          <w:rFonts w:asciiTheme="minorHAnsi" w:hAnsiTheme="minorHAnsi" w:cstheme="minorHAnsi"/>
        </w:rPr>
        <w:t>dzielenie zamówienia.</w:t>
      </w:r>
    </w:p>
    <w:p w14:paraId="3BE0A55F" w14:textId="77777777" w:rsidR="00E26A36" w:rsidRPr="000427CC" w:rsidRDefault="00E26A36" w:rsidP="003E7B16">
      <w:pPr>
        <w:ind w:left="567" w:hanging="283"/>
        <w:jc w:val="both"/>
        <w:rPr>
          <w:rFonts w:asciiTheme="minorHAnsi" w:hAnsiTheme="minorHAnsi" w:cstheme="minorHAnsi"/>
        </w:rPr>
      </w:pPr>
    </w:p>
    <w:p w14:paraId="09566EA7" w14:textId="5E27EFB4" w:rsidR="004F0C78" w:rsidRPr="008E5268" w:rsidRDefault="00127059" w:rsidP="00D22279">
      <w:pPr>
        <w:jc w:val="both"/>
        <w:rPr>
          <w:rFonts w:asciiTheme="minorHAnsi" w:hAnsiTheme="minorHAnsi" w:cstheme="minorHAnsi"/>
        </w:rPr>
      </w:pPr>
      <w:r w:rsidRPr="008E5268">
        <w:rPr>
          <w:rFonts w:asciiTheme="minorHAnsi" w:hAnsiTheme="minorHAnsi" w:cstheme="minorHAnsi"/>
        </w:rPr>
        <w:t xml:space="preserve">1.2. </w:t>
      </w:r>
      <w:r w:rsidR="00AB405D" w:rsidRPr="008E5268">
        <w:rPr>
          <w:rFonts w:asciiTheme="minorHAnsi" w:hAnsiTheme="minorHAnsi" w:cstheme="minorHAnsi"/>
        </w:rPr>
        <w:t xml:space="preserve">nie mogą podlegać wykluczeniu na podstawie </w:t>
      </w:r>
      <w:r w:rsidR="00E0141C" w:rsidRPr="008E5268">
        <w:rPr>
          <w:rFonts w:asciiTheme="minorHAnsi" w:hAnsiTheme="minorHAnsi" w:cstheme="minorHAnsi"/>
        </w:rPr>
        <w:t>art.</w:t>
      </w:r>
      <w:r w:rsidR="00341EAC" w:rsidRPr="008E5268">
        <w:rPr>
          <w:rFonts w:asciiTheme="minorHAnsi" w:hAnsiTheme="minorHAnsi" w:cstheme="minorHAnsi"/>
        </w:rPr>
        <w:t xml:space="preserve"> </w:t>
      </w:r>
      <w:r w:rsidR="00E0141C" w:rsidRPr="008E5268">
        <w:rPr>
          <w:rFonts w:asciiTheme="minorHAnsi" w:hAnsiTheme="minorHAnsi" w:cstheme="minorHAnsi"/>
        </w:rPr>
        <w:t xml:space="preserve">109 ust 1 </w:t>
      </w:r>
      <w:r w:rsidR="0083133C" w:rsidRPr="008E5268">
        <w:rPr>
          <w:rFonts w:asciiTheme="minorHAnsi" w:hAnsiTheme="minorHAnsi" w:cstheme="minorHAnsi"/>
        </w:rPr>
        <w:t xml:space="preserve">pkt </w:t>
      </w:r>
      <w:r w:rsidR="00AB405D" w:rsidRPr="008E5268">
        <w:rPr>
          <w:rFonts w:asciiTheme="minorHAnsi" w:hAnsiTheme="minorHAnsi" w:cstheme="minorHAnsi"/>
        </w:rPr>
        <w:t>1</w:t>
      </w:r>
      <w:r w:rsidR="00B423DF" w:rsidRPr="008E5268">
        <w:rPr>
          <w:rFonts w:asciiTheme="minorHAnsi" w:hAnsiTheme="minorHAnsi" w:cstheme="minorHAnsi"/>
        </w:rPr>
        <w:t>, 2, 3</w:t>
      </w:r>
      <w:r w:rsidR="00AB405D" w:rsidRPr="008E5268">
        <w:rPr>
          <w:rFonts w:asciiTheme="minorHAnsi" w:hAnsiTheme="minorHAnsi" w:cstheme="minorHAnsi"/>
        </w:rPr>
        <w:t xml:space="preserve"> i </w:t>
      </w:r>
      <w:r w:rsidR="0083133C" w:rsidRPr="008E5268">
        <w:rPr>
          <w:rFonts w:asciiTheme="minorHAnsi" w:hAnsiTheme="minorHAnsi" w:cstheme="minorHAnsi"/>
        </w:rPr>
        <w:t>4</w:t>
      </w:r>
      <w:r w:rsidR="004F0C78" w:rsidRPr="008E5268">
        <w:rPr>
          <w:rFonts w:asciiTheme="minorHAnsi" w:hAnsiTheme="minorHAnsi" w:cstheme="minorHAnsi"/>
        </w:rPr>
        <w:t xml:space="preserve"> ustawy </w:t>
      </w:r>
      <w:proofErr w:type="spellStart"/>
      <w:r w:rsidR="004F0C78" w:rsidRPr="008E5268">
        <w:rPr>
          <w:rFonts w:asciiTheme="minorHAnsi" w:hAnsiTheme="minorHAnsi" w:cstheme="minorHAnsi"/>
        </w:rPr>
        <w:t>Pzp</w:t>
      </w:r>
      <w:proofErr w:type="spellEnd"/>
      <w:r w:rsidRPr="008E5268">
        <w:rPr>
          <w:rFonts w:asciiTheme="minorHAnsi" w:hAnsiTheme="minorHAnsi" w:cstheme="minorHAnsi"/>
        </w:rPr>
        <w:t>.</w:t>
      </w:r>
    </w:p>
    <w:p w14:paraId="53DFB5FD" w14:textId="289A1E06" w:rsidR="00341EAC" w:rsidRPr="008E5268" w:rsidRDefault="0013732B" w:rsidP="003E7B16">
      <w:pPr>
        <w:ind w:left="426"/>
        <w:jc w:val="both"/>
        <w:rPr>
          <w:rFonts w:asciiTheme="minorHAnsi" w:hAnsiTheme="minorHAnsi" w:cstheme="minorHAnsi"/>
        </w:rPr>
      </w:pPr>
      <w:r w:rsidRPr="008E5268">
        <w:rPr>
          <w:rFonts w:asciiTheme="minorHAnsi" w:hAnsiTheme="minorHAnsi" w:cstheme="minorHAnsi"/>
        </w:rPr>
        <w:t>N</w:t>
      </w:r>
      <w:r w:rsidR="00127059" w:rsidRPr="008E5268">
        <w:rPr>
          <w:rFonts w:asciiTheme="minorHAnsi" w:hAnsiTheme="minorHAnsi" w:cstheme="minorHAnsi"/>
        </w:rPr>
        <w:t>a podstawie art. 109 ust. 1 pkt. 1</w:t>
      </w:r>
      <w:r w:rsidR="00585B8E" w:rsidRPr="008E5268">
        <w:rPr>
          <w:rFonts w:asciiTheme="minorHAnsi" w:hAnsiTheme="minorHAnsi" w:cstheme="minorHAnsi"/>
        </w:rPr>
        <w:t>, 2, 3</w:t>
      </w:r>
      <w:r w:rsidR="00127059" w:rsidRPr="008E5268">
        <w:rPr>
          <w:rFonts w:asciiTheme="minorHAnsi" w:hAnsiTheme="minorHAnsi" w:cstheme="minorHAnsi"/>
        </w:rPr>
        <w:t xml:space="preserve"> i 4 ustawy </w:t>
      </w:r>
      <w:proofErr w:type="spellStart"/>
      <w:r w:rsidR="00127059" w:rsidRPr="008E5268">
        <w:rPr>
          <w:rFonts w:asciiTheme="minorHAnsi" w:hAnsiTheme="minorHAnsi" w:cstheme="minorHAnsi"/>
        </w:rPr>
        <w:t>Pzp</w:t>
      </w:r>
      <w:proofErr w:type="spellEnd"/>
      <w:r w:rsidR="00127059" w:rsidRPr="008E5268">
        <w:rPr>
          <w:rFonts w:asciiTheme="minorHAnsi" w:hAnsiTheme="minorHAnsi" w:cstheme="minorHAnsi"/>
        </w:rPr>
        <w:t xml:space="preserve">, z zastrzeżeniem art. 110 ust. 2 </w:t>
      </w:r>
      <w:r w:rsidR="009C0580" w:rsidRPr="009C0580">
        <w:rPr>
          <w:rFonts w:asciiTheme="minorHAnsi" w:hAnsiTheme="minorHAnsi" w:cstheme="minorHAnsi"/>
        </w:rPr>
        <w:t xml:space="preserve"> i art. 111</w:t>
      </w:r>
      <w:r w:rsidR="009C0580">
        <w:rPr>
          <w:rFonts w:asciiTheme="minorHAnsi" w:hAnsiTheme="minorHAnsi" w:cstheme="minorHAnsi"/>
        </w:rPr>
        <w:t xml:space="preserve"> </w:t>
      </w:r>
      <w:r w:rsidR="00127059" w:rsidRPr="008E5268">
        <w:rPr>
          <w:rFonts w:asciiTheme="minorHAnsi" w:hAnsiTheme="minorHAnsi" w:cstheme="minorHAnsi"/>
        </w:rPr>
        <w:t xml:space="preserve">ustawy </w:t>
      </w:r>
      <w:proofErr w:type="spellStart"/>
      <w:r w:rsidR="00127059" w:rsidRPr="008E5268">
        <w:rPr>
          <w:rFonts w:asciiTheme="minorHAnsi" w:hAnsiTheme="minorHAnsi" w:cstheme="minorHAnsi"/>
        </w:rPr>
        <w:t>Pzp</w:t>
      </w:r>
      <w:proofErr w:type="spellEnd"/>
      <w:r w:rsidR="00127059" w:rsidRPr="008E5268">
        <w:rPr>
          <w:rFonts w:asciiTheme="minorHAnsi" w:hAnsiTheme="minorHAnsi" w:cstheme="minorHAnsi"/>
        </w:rPr>
        <w:t xml:space="preserve">, </w:t>
      </w:r>
      <w:r w:rsidRPr="008E5268">
        <w:rPr>
          <w:rFonts w:asciiTheme="minorHAnsi" w:hAnsiTheme="minorHAnsi" w:cstheme="minorHAnsi"/>
        </w:rPr>
        <w:t xml:space="preserve">z postępowania wyklucza się </w:t>
      </w:r>
      <w:r w:rsidR="00127059" w:rsidRPr="008E5268">
        <w:rPr>
          <w:rFonts w:asciiTheme="minorHAnsi" w:hAnsiTheme="minorHAnsi" w:cstheme="minorHAnsi"/>
        </w:rPr>
        <w:t>Wykonawcę:</w:t>
      </w:r>
      <w:r w:rsidR="00341EAC" w:rsidRPr="008E5268">
        <w:rPr>
          <w:rFonts w:asciiTheme="minorHAnsi" w:hAnsiTheme="minorHAnsi" w:cstheme="minorHAnsi"/>
        </w:rPr>
        <w:t xml:space="preserve"> </w:t>
      </w:r>
    </w:p>
    <w:p w14:paraId="6B44D493" w14:textId="60631D3F" w:rsidR="00585B8E" w:rsidRPr="00585B8E" w:rsidRDefault="00585B8E" w:rsidP="00585B8E">
      <w:pPr>
        <w:ind w:left="567" w:hanging="141"/>
        <w:jc w:val="both"/>
        <w:rPr>
          <w:rFonts w:asciiTheme="minorHAnsi" w:hAnsiTheme="minorHAnsi" w:cstheme="minorHAnsi"/>
        </w:rPr>
      </w:pPr>
      <w:r>
        <w:rPr>
          <w:rFonts w:asciiTheme="minorHAnsi" w:hAnsiTheme="minorHAnsi" w:cstheme="minorHAnsi"/>
        </w:rPr>
        <w:t xml:space="preserve">1) </w:t>
      </w:r>
      <w:r w:rsidRPr="00585B8E">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585B8E">
        <w:rPr>
          <w:rFonts w:asciiTheme="minorHAnsi" w:hAnsiTheme="minorHAnsi" w:cstheme="minorHAnsi"/>
        </w:rPr>
        <w:t>Pzp</w:t>
      </w:r>
      <w:proofErr w:type="spellEnd"/>
      <w:r w:rsidRPr="00585B8E">
        <w:rPr>
          <w:rFonts w:asciiTheme="minorHAnsi" w:hAnsiTheme="minorHAnsi" w:cstheme="minorHAnsi"/>
        </w:rPr>
        <w:t xml:space="preserve">, chyba że Wykonawca przed upływem terminu składania </w:t>
      </w:r>
      <w:r w:rsidRPr="00585B8E">
        <w:rPr>
          <w:rFonts w:asciiTheme="minorHAnsi" w:hAnsiTheme="minorHAnsi" w:cstheme="minorHAnsi"/>
        </w:rPr>
        <w:lastRenderedPageBreak/>
        <w:t>ofert dokonał płatności należnych podatków, opłat lub składek na ubezpieczenia społeczne lub zdrowotne wraz z odsetkami lub grzywnami lub zawarł wiążące porozumienie w sprawie spłaty tych należności;</w:t>
      </w:r>
    </w:p>
    <w:p w14:paraId="4A9BF427" w14:textId="06E1BF51" w:rsidR="00585B8E" w:rsidRPr="00585B8E" w:rsidRDefault="00585B8E" w:rsidP="00585B8E">
      <w:pPr>
        <w:ind w:left="567" w:hanging="141"/>
        <w:jc w:val="both"/>
        <w:rPr>
          <w:rFonts w:asciiTheme="minorHAnsi" w:hAnsiTheme="minorHAnsi" w:cstheme="minorHAnsi"/>
        </w:rPr>
      </w:pPr>
      <w:r w:rsidRPr="00585B8E">
        <w:rPr>
          <w:rFonts w:asciiTheme="minorHAnsi" w:hAnsiTheme="minorHAnsi" w:cstheme="minorHAnsi"/>
        </w:rPr>
        <w:t xml:space="preserve">2) </w:t>
      </w:r>
      <w:r>
        <w:rPr>
          <w:rFonts w:asciiTheme="minorHAnsi" w:hAnsiTheme="minorHAnsi" w:cstheme="minorHAnsi"/>
        </w:rPr>
        <w:t>który naruszył obowiązki w dziedzinie ochrony środowiska, prawa socjalnego lub prawa pracy:</w:t>
      </w:r>
    </w:p>
    <w:p w14:paraId="4F374E46" w14:textId="6F680D50" w:rsidR="00B423DF" w:rsidRPr="00D17309" w:rsidRDefault="00B423DF" w:rsidP="00933CE5">
      <w:pPr>
        <w:pStyle w:val="Akapitzlist"/>
        <w:numPr>
          <w:ilvl w:val="0"/>
          <w:numId w:val="22"/>
        </w:numPr>
        <w:ind w:hanging="218"/>
        <w:jc w:val="both"/>
        <w:rPr>
          <w:rFonts w:asciiTheme="minorHAnsi" w:hAnsiTheme="minorHAnsi" w:cstheme="minorHAnsi"/>
        </w:rPr>
      </w:pPr>
      <w:r w:rsidRPr="00D17309">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17C2C420" w14:textId="77777777" w:rsidR="00B423DF" w:rsidRPr="008672BD" w:rsidRDefault="00B423DF" w:rsidP="00B423DF">
      <w:pPr>
        <w:ind w:left="709" w:hanging="283"/>
        <w:jc w:val="both"/>
        <w:rPr>
          <w:rFonts w:asciiTheme="minorHAnsi" w:hAnsiTheme="minorHAnsi" w:cstheme="minorHAnsi"/>
        </w:rPr>
      </w:pPr>
      <w:r w:rsidRPr="008672BD">
        <w:rPr>
          <w:rFonts w:asciiTheme="minorHAnsi" w:hAnsiTheme="minorHAnsi" w:cstheme="minorHAnsi"/>
        </w:rPr>
        <w:t>b) będącego osobą fizyczną prawomocnie ukaranego za wykroczenie przeciwko prawom</w:t>
      </w:r>
      <w:r>
        <w:rPr>
          <w:rFonts w:asciiTheme="minorHAnsi" w:hAnsiTheme="minorHAnsi" w:cstheme="minorHAnsi"/>
        </w:rPr>
        <w:t xml:space="preserve"> </w:t>
      </w:r>
      <w:r w:rsidRPr="008672BD">
        <w:rPr>
          <w:rFonts w:asciiTheme="minorHAnsi" w:hAnsiTheme="minorHAnsi" w:cstheme="minorHAnsi"/>
        </w:rPr>
        <w:t>pracownika lub wykroczenie przeciwko środowisku, jeżeli za jego popełnienie</w:t>
      </w:r>
      <w:r>
        <w:rPr>
          <w:rFonts w:asciiTheme="minorHAnsi" w:hAnsiTheme="minorHAnsi" w:cstheme="minorHAnsi"/>
        </w:rPr>
        <w:t xml:space="preserve"> </w:t>
      </w:r>
      <w:r w:rsidRPr="008672BD">
        <w:rPr>
          <w:rFonts w:asciiTheme="minorHAnsi" w:hAnsiTheme="minorHAnsi" w:cstheme="minorHAnsi"/>
        </w:rPr>
        <w:t>wymierzono karę aresztu, ograniczenia wolności lub karę grzywny,</w:t>
      </w:r>
    </w:p>
    <w:p w14:paraId="25EABA4C" w14:textId="77777777" w:rsidR="00B423DF" w:rsidRDefault="00B423DF" w:rsidP="00B423DF">
      <w:pPr>
        <w:ind w:left="709" w:hanging="283"/>
        <w:jc w:val="both"/>
        <w:rPr>
          <w:rFonts w:asciiTheme="minorHAnsi" w:hAnsiTheme="minorHAnsi" w:cstheme="minorHAnsi"/>
        </w:rPr>
      </w:pPr>
      <w:r w:rsidRPr="008672BD">
        <w:rPr>
          <w:rFonts w:asciiTheme="minorHAnsi" w:hAnsiTheme="minorHAnsi" w:cstheme="minorHAnsi"/>
        </w:rPr>
        <w:t>c) wobec którego wydano ostateczną decyzję administracyjną o naruszeniu obowiązków</w:t>
      </w:r>
      <w:r>
        <w:rPr>
          <w:rFonts w:asciiTheme="minorHAnsi" w:hAnsiTheme="minorHAnsi" w:cstheme="minorHAnsi"/>
        </w:rPr>
        <w:t xml:space="preserve"> </w:t>
      </w:r>
      <w:r w:rsidRPr="008672BD">
        <w:rPr>
          <w:rFonts w:asciiTheme="minorHAnsi" w:hAnsiTheme="minorHAnsi" w:cstheme="minorHAnsi"/>
        </w:rPr>
        <w:t>wynikających z prawa ochrony środowiska, prawa pracy lub przepisów</w:t>
      </w:r>
      <w:r>
        <w:rPr>
          <w:rFonts w:asciiTheme="minorHAnsi" w:hAnsiTheme="minorHAnsi" w:cstheme="minorHAnsi"/>
        </w:rPr>
        <w:t xml:space="preserve"> </w:t>
      </w:r>
      <w:r w:rsidRPr="008672BD">
        <w:rPr>
          <w:rFonts w:asciiTheme="minorHAnsi" w:hAnsiTheme="minorHAnsi" w:cstheme="minorHAnsi"/>
        </w:rPr>
        <w:t>o zabezpieczeniu społecznym, jeżeli wymierzono tą decyzją karę pieniężną;</w:t>
      </w:r>
    </w:p>
    <w:p w14:paraId="38F9B1B4" w14:textId="77777777" w:rsidR="00B423DF" w:rsidRDefault="00B423DF" w:rsidP="00B423DF">
      <w:pPr>
        <w:ind w:left="567" w:hanging="283"/>
        <w:jc w:val="both"/>
        <w:rPr>
          <w:rFonts w:asciiTheme="minorHAnsi" w:hAnsiTheme="minorHAnsi" w:cstheme="minorHAnsi"/>
        </w:rPr>
      </w:pPr>
      <w:r>
        <w:rPr>
          <w:rFonts w:asciiTheme="minorHAnsi" w:hAnsiTheme="minorHAnsi" w:cstheme="minorHAnsi"/>
        </w:rPr>
        <w:t xml:space="preserve">3) </w:t>
      </w:r>
      <w:r w:rsidRPr="008672BD">
        <w:rPr>
          <w:rFonts w:asciiTheme="minorHAnsi" w:hAnsiTheme="minorHAnsi" w:cstheme="minorHAnsi"/>
        </w:rPr>
        <w:t>jeżeli urzędującego członka jego organu zarządzającego lub nadzorczego, wspólnika</w:t>
      </w:r>
      <w:r>
        <w:rPr>
          <w:rFonts w:asciiTheme="minorHAnsi" w:hAnsiTheme="minorHAnsi" w:cstheme="minorHAnsi"/>
        </w:rPr>
        <w:t xml:space="preserve"> </w:t>
      </w:r>
      <w:r w:rsidRPr="008672BD">
        <w:rPr>
          <w:rFonts w:asciiTheme="minorHAnsi" w:hAnsiTheme="minorHAnsi" w:cstheme="minorHAnsi"/>
        </w:rPr>
        <w:t>spółki w spółce jawnej lub partnerskiej albo komplementariusza w spółce komandytowej</w:t>
      </w:r>
      <w:r>
        <w:rPr>
          <w:rFonts w:asciiTheme="minorHAnsi" w:hAnsiTheme="minorHAnsi" w:cstheme="minorHAnsi"/>
        </w:rPr>
        <w:t xml:space="preserve"> </w:t>
      </w:r>
      <w:r w:rsidRPr="008672BD">
        <w:rPr>
          <w:rFonts w:asciiTheme="minorHAnsi" w:hAnsiTheme="minorHAnsi" w:cstheme="minorHAnsi"/>
        </w:rPr>
        <w:t>lub komandytowo-akcyjnej lub prokurenta prawomocnie skazano za przestępstwo</w:t>
      </w:r>
      <w:r>
        <w:rPr>
          <w:rFonts w:asciiTheme="minorHAnsi" w:hAnsiTheme="minorHAnsi" w:cstheme="minorHAnsi"/>
        </w:rPr>
        <w:t xml:space="preserve"> </w:t>
      </w:r>
      <w:r w:rsidRPr="008672BD">
        <w:rPr>
          <w:rFonts w:asciiTheme="minorHAnsi" w:hAnsiTheme="minorHAnsi" w:cstheme="minorHAnsi"/>
        </w:rPr>
        <w:t>lub ukarano za wykroczenie, o którym mowa w pkt 2 lit. a lub b;</w:t>
      </w:r>
    </w:p>
    <w:p w14:paraId="5E2313CA" w14:textId="77777777" w:rsidR="00B423DF" w:rsidRDefault="00B423DF" w:rsidP="00B423DF">
      <w:pPr>
        <w:ind w:left="567" w:hanging="283"/>
        <w:jc w:val="both"/>
        <w:rPr>
          <w:rFonts w:asciiTheme="minorHAnsi" w:hAnsiTheme="minorHAnsi" w:cstheme="minorHAnsi"/>
        </w:rPr>
      </w:pPr>
      <w:r>
        <w:rPr>
          <w:rFonts w:asciiTheme="minorHAnsi" w:hAnsiTheme="minorHAnsi" w:cstheme="minorHAnsi"/>
        </w:rPr>
        <w:t xml:space="preserve">4) </w:t>
      </w:r>
      <w:r w:rsidRPr="007C5F9A">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w:t>
      </w:r>
      <w:r>
        <w:rPr>
          <w:rFonts w:asciiTheme="minorHAnsi" w:hAnsiTheme="minorHAnsi" w:cstheme="minorHAnsi"/>
        </w:rPr>
        <w:t xml:space="preserve"> wszczęcia tej procedury.</w:t>
      </w:r>
    </w:p>
    <w:p w14:paraId="469F98F6" w14:textId="4387E3B4" w:rsidR="00C32932" w:rsidRDefault="00C32932" w:rsidP="00B423DF">
      <w:pPr>
        <w:ind w:left="567" w:hanging="283"/>
        <w:jc w:val="both"/>
        <w:rPr>
          <w:rFonts w:asciiTheme="minorHAnsi" w:hAnsiTheme="minorHAnsi" w:cstheme="minorHAnsi"/>
          <w:sz w:val="20"/>
        </w:rPr>
      </w:pPr>
    </w:p>
    <w:p w14:paraId="365A45BD" w14:textId="5C9EE657" w:rsidR="00EB7DF8" w:rsidRPr="00EB7DF8" w:rsidRDefault="00EB7DF8" w:rsidP="00EB7DF8">
      <w:pPr>
        <w:ind w:left="426" w:hanging="426"/>
        <w:jc w:val="both"/>
        <w:rPr>
          <w:rFonts w:asciiTheme="minorHAnsi" w:hAnsiTheme="minorHAnsi"/>
        </w:rPr>
      </w:pPr>
      <w:r w:rsidRPr="00EB7DF8">
        <w:rPr>
          <w:rFonts w:asciiTheme="minorHAnsi" w:hAnsiTheme="minorHAnsi" w:cstheme="minorHAnsi"/>
        </w:rPr>
        <w:t xml:space="preserve">1.3. nie mogą podlegać wykluczeniu na podstawie art. 7 ust. 1 ustawy z dnia 13 kwietnia 2022 r. o szczególnych rozwiązaniach w zakresie przeciwdziałania wspieraniu agresji na Ukrainę oraz służących ochronie bezpieczeństwa narodowego </w:t>
      </w:r>
      <w:r w:rsidRPr="00EB7DF8">
        <w:rPr>
          <w:rFonts w:asciiTheme="minorHAnsi" w:hAnsiTheme="minorHAnsi"/>
        </w:rPr>
        <w:t>(</w:t>
      </w:r>
      <w:proofErr w:type="spellStart"/>
      <w:r w:rsidRPr="00EB7DF8">
        <w:rPr>
          <w:rFonts w:asciiTheme="minorHAnsi" w:hAnsiTheme="minorHAnsi"/>
        </w:rPr>
        <w:t>t</w:t>
      </w:r>
      <w:r w:rsidR="00414057">
        <w:rPr>
          <w:rFonts w:asciiTheme="minorHAnsi" w:hAnsiTheme="minorHAnsi"/>
        </w:rPr>
        <w:t>.</w:t>
      </w:r>
      <w:r w:rsidRPr="00EB7DF8">
        <w:rPr>
          <w:rFonts w:asciiTheme="minorHAnsi" w:hAnsiTheme="minorHAnsi"/>
        </w:rPr>
        <w:t>j</w:t>
      </w:r>
      <w:proofErr w:type="spellEnd"/>
      <w:r w:rsidRPr="00EB7DF8">
        <w:rPr>
          <w:rFonts w:asciiTheme="minorHAnsi" w:hAnsiTheme="minorHAnsi"/>
        </w:rPr>
        <w:t xml:space="preserve">. Dz. U. z </w:t>
      </w:r>
      <w:r w:rsidR="00414057">
        <w:rPr>
          <w:rFonts w:asciiTheme="minorHAnsi" w:hAnsiTheme="minorHAnsi"/>
        </w:rPr>
        <w:t>202</w:t>
      </w:r>
      <w:r w:rsidR="00342056">
        <w:rPr>
          <w:rFonts w:asciiTheme="minorHAnsi" w:hAnsiTheme="minorHAnsi"/>
        </w:rPr>
        <w:t>5</w:t>
      </w:r>
      <w:r w:rsidRPr="00EB7DF8">
        <w:rPr>
          <w:rFonts w:asciiTheme="minorHAnsi" w:hAnsiTheme="minorHAnsi"/>
        </w:rPr>
        <w:t xml:space="preserve"> r. poz. </w:t>
      </w:r>
      <w:r w:rsidR="00414057">
        <w:rPr>
          <w:rFonts w:asciiTheme="minorHAnsi" w:hAnsiTheme="minorHAnsi"/>
        </w:rPr>
        <w:t>5</w:t>
      </w:r>
      <w:r w:rsidR="00342056">
        <w:rPr>
          <w:rFonts w:asciiTheme="minorHAnsi" w:hAnsiTheme="minorHAnsi"/>
        </w:rPr>
        <w:t>14</w:t>
      </w:r>
      <w:r w:rsidRPr="00EB7DF8">
        <w:rPr>
          <w:rFonts w:asciiTheme="minorHAnsi" w:hAnsiTheme="minorHAnsi"/>
        </w:rPr>
        <w:t>), zwanej dalej „ustaw</w:t>
      </w:r>
      <w:r w:rsidR="00300596">
        <w:rPr>
          <w:rFonts w:asciiTheme="minorHAnsi" w:hAnsiTheme="minorHAnsi"/>
        </w:rPr>
        <w:t>ą</w:t>
      </w:r>
      <w:r w:rsidRPr="00EB7DF8">
        <w:rPr>
          <w:rFonts w:asciiTheme="minorHAnsi" w:hAnsiTheme="minorHAnsi"/>
        </w:rPr>
        <w:t xml:space="preserve"> o przeciwdziałaniu”.</w:t>
      </w:r>
    </w:p>
    <w:p w14:paraId="40322AFE" w14:textId="77777777" w:rsidR="00EB7DF8" w:rsidRDefault="00EB7DF8" w:rsidP="00EB7DF8">
      <w:pPr>
        <w:ind w:left="709"/>
        <w:jc w:val="both"/>
        <w:rPr>
          <w:rFonts w:asciiTheme="minorHAnsi" w:hAnsiTheme="minorHAnsi" w:cstheme="minorHAnsi"/>
        </w:rPr>
      </w:pPr>
      <w:r>
        <w:rPr>
          <w:rFonts w:asciiTheme="minorHAnsi" w:hAnsiTheme="minorHAnsi" w:cstheme="minorHAnsi"/>
        </w:rPr>
        <w:t>N</w:t>
      </w:r>
      <w:r w:rsidRPr="000427CC">
        <w:rPr>
          <w:rFonts w:asciiTheme="minorHAnsi" w:hAnsiTheme="minorHAnsi" w:cstheme="minorHAnsi"/>
        </w:rPr>
        <w:t xml:space="preserve">a podstawie art. </w:t>
      </w:r>
      <w:r>
        <w:rPr>
          <w:rFonts w:asciiTheme="minorHAnsi" w:hAnsiTheme="minorHAnsi" w:cstheme="minorHAnsi"/>
        </w:rPr>
        <w:t>7</w:t>
      </w:r>
      <w:r w:rsidRPr="000427CC">
        <w:rPr>
          <w:rFonts w:asciiTheme="minorHAnsi" w:hAnsiTheme="minorHAnsi" w:cstheme="minorHAnsi"/>
        </w:rPr>
        <w:t xml:space="preserve"> ust. 1 </w:t>
      </w:r>
      <w:r>
        <w:rPr>
          <w:rFonts w:asciiTheme="minorHAnsi" w:hAnsiTheme="minorHAnsi" w:cstheme="minorHAnsi"/>
        </w:rPr>
        <w:t>ustawy o przeciwdziałaniu</w:t>
      </w:r>
      <w:r w:rsidRPr="000427CC">
        <w:rPr>
          <w:rFonts w:asciiTheme="minorHAnsi" w:hAnsiTheme="minorHAnsi" w:cstheme="minorHAnsi"/>
        </w:rPr>
        <w:t xml:space="preserve">, </w:t>
      </w:r>
      <w:r>
        <w:rPr>
          <w:rFonts w:asciiTheme="minorHAnsi" w:hAnsiTheme="minorHAnsi" w:cstheme="minorHAnsi"/>
        </w:rPr>
        <w:t>z zastrzeżeniem art. 7 ust. 2 tej ustawy, z</w:t>
      </w:r>
      <w:r w:rsidRPr="000427CC">
        <w:rPr>
          <w:rFonts w:asciiTheme="minorHAnsi" w:hAnsiTheme="minorHAnsi" w:cstheme="minorHAnsi"/>
        </w:rPr>
        <w:t xml:space="preserve"> postępowania wyklucza się: </w:t>
      </w:r>
    </w:p>
    <w:p w14:paraId="5FA8291D" w14:textId="0B248179" w:rsidR="00EB7DF8" w:rsidRDefault="00EB7DF8" w:rsidP="00933CE5">
      <w:pPr>
        <w:pStyle w:val="Akapitzlist"/>
        <w:numPr>
          <w:ilvl w:val="0"/>
          <w:numId w:val="21"/>
        </w:numPr>
        <w:jc w:val="both"/>
        <w:rPr>
          <w:rFonts w:asciiTheme="minorHAnsi" w:hAnsiTheme="minorHAnsi" w:cstheme="minorHAnsi"/>
        </w:rPr>
      </w:pPr>
      <w:r w:rsidRPr="003B5528">
        <w:rPr>
          <w:rFonts w:asciiTheme="minorHAnsi" w:hAnsiTheme="minorHAnsi" w:cstheme="minorHAnsi"/>
        </w:rPr>
        <w:t xml:space="preserve">wykonawcę wymienionego w wykazach określonych </w:t>
      </w:r>
      <w:r>
        <w:rPr>
          <w:rFonts w:asciiTheme="minorHAnsi" w:hAnsiTheme="minorHAnsi" w:cstheme="minorHAnsi"/>
        </w:rPr>
        <w:t xml:space="preserve">w </w:t>
      </w:r>
      <w:r w:rsidRPr="003B5528">
        <w:rPr>
          <w:rFonts w:asciiTheme="minorHAnsi" w:hAnsiTheme="minorHAnsi" w:cstheme="minorHAnsi"/>
        </w:rPr>
        <w:t>rozporządzeni</w:t>
      </w:r>
      <w:r>
        <w:rPr>
          <w:rFonts w:asciiTheme="minorHAnsi" w:hAnsiTheme="minorHAnsi" w:cstheme="minorHAnsi"/>
        </w:rPr>
        <w:t>u</w:t>
      </w:r>
      <w:r w:rsidRPr="003B5528">
        <w:rPr>
          <w:rFonts w:asciiTheme="minorHAnsi" w:hAnsiTheme="minorHAnsi" w:cstheme="minorHAnsi"/>
        </w:rPr>
        <w:t xml:space="preserve"> Rady (WE) </w:t>
      </w:r>
      <w:r w:rsidR="0051410C">
        <w:rPr>
          <w:rFonts w:asciiTheme="minorHAnsi" w:hAnsiTheme="minorHAnsi" w:cstheme="minorHAnsi"/>
        </w:rPr>
        <w:br/>
      </w:r>
      <w:r w:rsidRPr="003B5528">
        <w:rPr>
          <w:rFonts w:asciiTheme="minorHAnsi" w:hAnsiTheme="minorHAnsi" w:cstheme="minorHAnsi"/>
        </w:rPr>
        <w:t>nr 765/2</w:t>
      </w:r>
      <w:r>
        <w:rPr>
          <w:rFonts w:asciiTheme="minorHAnsi" w:hAnsiTheme="minorHAnsi" w:cstheme="minorHAnsi"/>
        </w:rPr>
        <w:t>006 z dnia 18 maja 2006 r. doty</w:t>
      </w:r>
      <w:r w:rsidRPr="003B5528">
        <w:rPr>
          <w:rFonts w:asciiTheme="minorHAnsi" w:hAnsiTheme="minorHAnsi" w:cstheme="minorHAnsi"/>
        </w:rPr>
        <w:t>czącego środków ograniczających w związku z sytuacją na Białorusi i udziałem Białorusi w agresji Rosji wobec Ukrainy (Dz. Urz. UE L 134 z 20</w:t>
      </w:r>
      <w:r>
        <w:rPr>
          <w:rFonts w:asciiTheme="minorHAnsi" w:hAnsiTheme="minorHAnsi" w:cstheme="minorHAnsi"/>
        </w:rPr>
        <w:t xml:space="preserve">.05.2006, str. 1, z </w:t>
      </w:r>
      <w:proofErr w:type="spellStart"/>
      <w:r>
        <w:rPr>
          <w:rFonts w:asciiTheme="minorHAnsi" w:hAnsiTheme="minorHAnsi" w:cstheme="minorHAnsi"/>
        </w:rPr>
        <w:t>późn</w:t>
      </w:r>
      <w:proofErr w:type="spellEnd"/>
      <w:r>
        <w:rPr>
          <w:rFonts w:asciiTheme="minorHAnsi" w:hAnsiTheme="minorHAnsi" w:cstheme="minorHAnsi"/>
        </w:rPr>
        <w:t>. zm.)</w:t>
      </w:r>
      <w:r w:rsidRPr="003B5528">
        <w:rPr>
          <w:rFonts w:asciiTheme="minorHAnsi" w:hAnsiTheme="minorHAnsi" w:cstheme="minorHAnsi"/>
        </w:rPr>
        <w:t>, zwanego dalej „rozporządzeni</w:t>
      </w:r>
      <w:r>
        <w:rPr>
          <w:rFonts w:asciiTheme="minorHAnsi" w:hAnsiTheme="minorHAnsi" w:cstheme="minorHAnsi"/>
        </w:rPr>
        <w:t xml:space="preserve">em 765/2006” i </w:t>
      </w:r>
      <w:r w:rsidRPr="006D2157">
        <w:rPr>
          <w:rFonts w:asciiTheme="minorHAnsi" w:hAnsiTheme="minorHAnsi" w:cstheme="minorHAnsi"/>
        </w:rPr>
        <w:t xml:space="preserve">rozporządzeniu Rady (UE) nr 269/2014 z dnia 17 marca 2014 r. w sprawie środków ograniczających w odniesieniu do działań podważających integralność terytorialną, suwerenność i niezależność Ukrainy lub im zagrażających (Dz. Urz. UE L 78 </w:t>
      </w:r>
      <w:r>
        <w:rPr>
          <w:rFonts w:asciiTheme="minorHAnsi" w:hAnsiTheme="minorHAnsi" w:cstheme="minorHAnsi"/>
        </w:rPr>
        <w:br/>
      </w:r>
      <w:r w:rsidRPr="006D2157">
        <w:rPr>
          <w:rFonts w:asciiTheme="minorHAnsi" w:hAnsiTheme="minorHAnsi" w:cstheme="minorHAnsi"/>
        </w:rPr>
        <w:t xml:space="preserve">z 17.03.2014, str. 6, z </w:t>
      </w:r>
      <w:proofErr w:type="spellStart"/>
      <w:r w:rsidRPr="006D2157">
        <w:rPr>
          <w:rFonts w:asciiTheme="minorHAnsi" w:hAnsiTheme="minorHAnsi" w:cstheme="minorHAnsi"/>
        </w:rPr>
        <w:t>p</w:t>
      </w:r>
      <w:r>
        <w:rPr>
          <w:rFonts w:asciiTheme="minorHAnsi" w:hAnsiTheme="minorHAnsi" w:cstheme="minorHAnsi"/>
        </w:rPr>
        <w:t>óźn</w:t>
      </w:r>
      <w:proofErr w:type="spellEnd"/>
      <w:r>
        <w:rPr>
          <w:rFonts w:asciiTheme="minorHAnsi" w:hAnsiTheme="minorHAnsi" w:cstheme="minorHAnsi"/>
        </w:rPr>
        <w:t>. zm.</w:t>
      </w:r>
      <w:r w:rsidRPr="006D2157">
        <w:rPr>
          <w:rFonts w:asciiTheme="minorHAnsi" w:hAnsiTheme="minorHAnsi" w:cstheme="minorHAnsi"/>
        </w:rPr>
        <w:t>), zwanego dalej „rozporządzeniem 269/2014”</w:t>
      </w:r>
      <w:r w:rsidRPr="003B5528">
        <w:rPr>
          <w:rFonts w:asciiTheme="minorHAnsi" w:hAnsiTheme="minorHAnsi" w:cstheme="minorHAnsi"/>
        </w:rPr>
        <w:t xml:space="preserve"> albo wpisanego na listę na podstawie decyzji w sprawie wpisu na </w:t>
      </w:r>
      <w:r>
        <w:rPr>
          <w:rFonts w:asciiTheme="minorHAnsi" w:hAnsiTheme="minorHAnsi" w:cstheme="minorHAnsi"/>
        </w:rPr>
        <w:t xml:space="preserve">listę rozstrzygającej </w:t>
      </w:r>
      <w:r>
        <w:rPr>
          <w:rFonts w:asciiTheme="minorHAnsi" w:hAnsiTheme="minorHAnsi" w:cstheme="minorHAnsi"/>
        </w:rPr>
        <w:br/>
        <w:t>o zastoso</w:t>
      </w:r>
      <w:r w:rsidRPr="003B5528">
        <w:rPr>
          <w:rFonts w:asciiTheme="minorHAnsi" w:hAnsiTheme="minorHAnsi" w:cstheme="minorHAnsi"/>
        </w:rPr>
        <w:t>waniu środka, o którym mowa w art. 1 pkt 3</w:t>
      </w:r>
      <w:r>
        <w:rPr>
          <w:rFonts w:asciiTheme="minorHAnsi" w:hAnsiTheme="minorHAnsi" w:cstheme="minorHAnsi"/>
        </w:rPr>
        <w:t xml:space="preserve"> ustawy o przeciwdziałaniu;</w:t>
      </w:r>
    </w:p>
    <w:p w14:paraId="513E2B61" w14:textId="77777777" w:rsidR="00EB7DF8" w:rsidRDefault="00EB7DF8" w:rsidP="00933CE5">
      <w:pPr>
        <w:pStyle w:val="Akapitzlist"/>
        <w:numPr>
          <w:ilvl w:val="0"/>
          <w:numId w:val="21"/>
        </w:numPr>
        <w:jc w:val="both"/>
        <w:rPr>
          <w:rFonts w:asciiTheme="minorHAnsi" w:hAnsiTheme="minorHAnsi" w:cstheme="minorHAnsi"/>
        </w:rPr>
      </w:pPr>
      <w:r w:rsidRPr="003B5528">
        <w:rPr>
          <w:rFonts w:asciiTheme="minorHAnsi" w:hAnsiTheme="minorHAnsi" w:cstheme="minorHAnsi"/>
        </w:rPr>
        <w:t>wykonawcę, którego beneficjentem rzeczywistym w rozumieniu ustawy z dnia 1 marca 2018 r. o przeciwdziałaniu praniu pieniędzy oraz finansowaniu terroryzmu (Dz. U. z 2022 r. p</w:t>
      </w:r>
      <w:r>
        <w:rPr>
          <w:rFonts w:asciiTheme="minorHAnsi" w:hAnsiTheme="minorHAnsi" w:cstheme="minorHAnsi"/>
        </w:rPr>
        <w:t>oz. 593 i 655) jest osoba wymie</w:t>
      </w:r>
      <w:r w:rsidRPr="003B5528">
        <w:rPr>
          <w:rFonts w:asciiTheme="minorHAnsi" w:hAnsiTheme="minorHAnsi" w:cstheme="minorHAnsi"/>
        </w:rPr>
        <w:t xml:space="preserve">niona w wykazach określonych </w:t>
      </w:r>
      <w:r>
        <w:rPr>
          <w:rFonts w:asciiTheme="minorHAnsi" w:hAnsiTheme="minorHAnsi" w:cstheme="minorHAnsi"/>
        </w:rPr>
        <w:br/>
      </w:r>
      <w:r w:rsidRPr="003B5528">
        <w:rPr>
          <w:rFonts w:asciiTheme="minorHAnsi" w:hAnsiTheme="minorHAnsi" w:cstheme="minorHAnsi"/>
        </w:rPr>
        <w:t xml:space="preserve">w rozporządzeniu 765/2006 i rozporządzeniu 269/2014” albo wpisana na listę lub </w:t>
      </w:r>
      <w:r w:rsidRPr="003B5528">
        <w:rPr>
          <w:rFonts w:asciiTheme="minorHAnsi" w:hAnsiTheme="minorHAnsi" w:cstheme="minorHAnsi"/>
        </w:rPr>
        <w:lastRenderedPageBreak/>
        <w:t xml:space="preserve">będąca takim beneficjentem rzeczywistym od dnia 24 lutego 2022 r., o ile została wpisana na listę na podstawie decyzji w sprawie wpisu na listę rozstrzygającej </w:t>
      </w:r>
      <w:r>
        <w:rPr>
          <w:rFonts w:asciiTheme="minorHAnsi" w:hAnsiTheme="minorHAnsi" w:cstheme="minorHAnsi"/>
        </w:rPr>
        <w:br/>
      </w:r>
      <w:r w:rsidRPr="003B5528">
        <w:rPr>
          <w:rFonts w:asciiTheme="minorHAnsi" w:hAnsiTheme="minorHAnsi" w:cstheme="minorHAnsi"/>
        </w:rPr>
        <w:t>o zastosowaniu środka, o którym mowa w art. 1 pkt 3</w:t>
      </w:r>
      <w:r>
        <w:rPr>
          <w:rFonts w:asciiTheme="minorHAnsi" w:hAnsiTheme="minorHAnsi" w:cstheme="minorHAnsi"/>
        </w:rPr>
        <w:t xml:space="preserve"> ustawy o przeciwdziałaniu; </w:t>
      </w:r>
    </w:p>
    <w:p w14:paraId="59130D04" w14:textId="553BC50E" w:rsidR="00EB7DF8" w:rsidRPr="003B5528" w:rsidRDefault="00EB7DF8" w:rsidP="00933CE5">
      <w:pPr>
        <w:pStyle w:val="Akapitzlist"/>
        <w:numPr>
          <w:ilvl w:val="0"/>
          <w:numId w:val="21"/>
        </w:numPr>
        <w:jc w:val="both"/>
        <w:rPr>
          <w:rFonts w:asciiTheme="minorHAnsi" w:hAnsiTheme="minorHAnsi" w:cstheme="minorHAnsi"/>
        </w:rPr>
      </w:pPr>
      <w:r w:rsidRPr="003B5528">
        <w:rPr>
          <w:rFonts w:asciiTheme="minorHAnsi" w:hAnsiTheme="minorHAnsi" w:cstheme="minorHAnsi"/>
        </w:rPr>
        <w:t xml:space="preserve">wykonawcę, którego jednostką dominującą w rozumieniu art. 3 ust. 1 pkt 37 ustawy </w:t>
      </w:r>
      <w:r>
        <w:rPr>
          <w:rFonts w:asciiTheme="minorHAnsi" w:hAnsiTheme="minorHAnsi" w:cstheme="minorHAnsi"/>
        </w:rPr>
        <w:br/>
      </w:r>
      <w:r w:rsidRPr="003B5528">
        <w:rPr>
          <w:rFonts w:asciiTheme="minorHAnsi" w:hAnsiTheme="minorHAnsi" w:cstheme="minorHAnsi"/>
        </w:rPr>
        <w:t>z dnia 29 września 1994 r. o rachunkowości (</w:t>
      </w:r>
      <w:proofErr w:type="spellStart"/>
      <w:r w:rsidR="00414057">
        <w:rPr>
          <w:rFonts w:asciiTheme="minorHAnsi" w:hAnsiTheme="minorHAnsi" w:cstheme="minorHAnsi"/>
        </w:rPr>
        <w:t>t.j</w:t>
      </w:r>
      <w:proofErr w:type="spellEnd"/>
      <w:r w:rsidR="00414057">
        <w:rPr>
          <w:rFonts w:asciiTheme="minorHAnsi" w:hAnsiTheme="minorHAnsi" w:cstheme="minorHAnsi"/>
        </w:rPr>
        <w:t xml:space="preserve">. </w:t>
      </w:r>
      <w:r w:rsidRPr="003B5528">
        <w:rPr>
          <w:rFonts w:asciiTheme="minorHAnsi" w:hAnsiTheme="minorHAnsi" w:cstheme="minorHAnsi"/>
        </w:rPr>
        <w:t>Dz. U. z 202</w:t>
      </w:r>
      <w:r w:rsidR="00414057">
        <w:rPr>
          <w:rFonts w:asciiTheme="minorHAnsi" w:hAnsiTheme="minorHAnsi" w:cstheme="minorHAnsi"/>
        </w:rPr>
        <w:t>3</w:t>
      </w:r>
      <w:r w:rsidRPr="003B5528">
        <w:rPr>
          <w:rFonts w:asciiTheme="minorHAnsi" w:hAnsiTheme="minorHAnsi" w:cstheme="minorHAnsi"/>
        </w:rPr>
        <w:t xml:space="preserve"> r. </w:t>
      </w:r>
      <w:r w:rsidR="00414057" w:rsidRPr="005A59D1">
        <w:rPr>
          <w:rFonts w:asciiTheme="minorHAnsi" w:hAnsiTheme="minorHAnsi" w:cstheme="minorHAnsi"/>
        </w:rPr>
        <w:t>poz. 120, 295, 1598, z 2024 r. poz. 619</w:t>
      </w:r>
      <w:r w:rsidRPr="003B5528">
        <w:rPr>
          <w:rFonts w:asciiTheme="minorHAnsi" w:hAnsiTheme="minorHAnsi" w:cstheme="minorHAnsi"/>
        </w:rPr>
        <w:t>) jest podmiot wymieniony w wykazach określonych w rozporządzeniu 765/2006 i rozporządzeniu 269/2014 albo wpisany na listę lub będący taką jednostką dominującą od dnia 24 lutego 2022 r., o ile został wpisany na listę na podstawie decyz</w:t>
      </w:r>
      <w:r>
        <w:rPr>
          <w:rFonts w:asciiTheme="minorHAnsi" w:hAnsiTheme="minorHAnsi" w:cstheme="minorHAnsi"/>
        </w:rPr>
        <w:t>ji w sprawie wpisu na listę roz</w:t>
      </w:r>
      <w:r w:rsidRPr="003B5528">
        <w:rPr>
          <w:rFonts w:asciiTheme="minorHAnsi" w:hAnsiTheme="minorHAnsi" w:cstheme="minorHAnsi"/>
        </w:rPr>
        <w:t>strzygającej o zastosowaniu środka, o którym mowa w art. 1 pkt 3</w:t>
      </w:r>
      <w:r>
        <w:rPr>
          <w:rFonts w:asciiTheme="minorHAnsi" w:hAnsiTheme="minorHAnsi" w:cstheme="minorHAnsi"/>
        </w:rPr>
        <w:t xml:space="preserve"> ustawy o przeciwdziałaniu.</w:t>
      </w:r>
    </w:p>
    <w:p w14:paraId="4AE7380E" w14:textId="77777777" w:rsidR="00EB7DF8" w:rsidRDefault="00EB7DF8" w:rsidP="00300596">
      <w:pPr>
        <w:ind w:left="567"/>
        <w:jc w:val="both"/>
        <w:rPr>
          <w:rFonts w:asciiTheme="minorHAnsi" w:hAnsiTheme="minorHAnsi" w:cstheme="minorHAnsi"/>
        </w:rPr>
      </w:pPr>
      <w:r>
        <w:rPr>
          <w:rFonts w:asciiTheme="minorHAnsi" w:hAnsiTheme="minorHAnsi" w:cstheme="minorHAnsi"/>
        </w:rPr>
        <w:t xml:space="preserve">Lista osób i podmiotów (lista), wobec których są stosowane środki, o których mowa powyżej, </w:t>
      </w:r>
      <w:r w:rsidRPr="00902E97">
        <w:rPr>
          <w:rFonts w:asciiTheme="minorHAnsi" w:hAnsiTheme="minorHAnsi" w:cstheme="minorHAnsi"/>
        </w:rPr>
        <w:t xml:space="preserve">jest prowadzona przez ministra </w:t>
      </w:r>
      <w:r>
        <w:rPr>
          <w:rFonts w:asciiTheme="minorHAnsi" w:hAnsiTheme="minorHAnsi" w:cstheme="minorHAnsi"/>
        </w:rPr>
        <w:t xml:space="preserve">właściwego do spraw wewnętrznych </w:t>
      </w:r>
      <w:r>
        <w:rPr>
          <w:rFonts w:asciiTheme="minorHAnsi" w:hAnsiTheme="minorHAnsi" w:cstheme="minorHAnsi"/>
        </w:rPr>
        <w:br/>
        <w:t xml:space="preserve">i </w:t>
      </w:r>
      <w:r w:rsidRPr="00902E97">
        <w:rPr>
          <w:rFonts w:asciiTheme="minorHAnsi" w:hAnsiTheme="minorHAnsi" w:cstheme="minorHAnsi"/>
        </w:rPr>
        <w:t>publikow</w:t>
      </w:r>
      <w:r>
        <w:rPr>
          <w:rFonts w:asciiTheme="minorHAnsi" w:hAnsiTheme="minorHAnsi" w:cstheme="minorHAnsi"/>
        </w:rPr>
        <w:t>ana w Biuletynie Informacji Pub</w:t>
      </w:r>
      <w:r w:rsidRPr="00902E97">
        <w:rPr>
          <w:rFonts w:asciiTheme="minorHAnsi" w:hAnsiTheme="minorHAnsi" w:cstheme="minorHAnsi"/>
        </w:rPr>
        <w:t>licznej na stronie podmiotowej ministra właściwego do spraw wewnętrznych</w:t>
      </w:r>
      <w:r>
        <w:rPr>
          <w:rFonts w:asciiTheme="minorHAnsi" w:hAnsiTheme="minorHAnsi" w:cstheme="minorHAnsi"/>
        </w:rPr>
        <w:t xml:space="preserve">. </w:t>
      </w:r>
    </w:p>
    <w:p w14:paraId="235E569E" w14:textId="77777777" w:rsidR="00EB7DF8" w:rsidRDefault="00EB7DF8" w:rsidP="00EB7DF8">
      <w:pPr>
        <w:jc w:val="both"/>
        <w:rPr>
          <w:rFonts w:asciiTheme="minorHAnsi" w:hAnsiTheme="minorHAnsi" w:cstheme="minorHAnsi"/>
        </w:rPr>
      </w:pPr>
    </w:p>
    <w:p w14:paraId="752DA397" w14:textId="247BCB95" w:rsidR="00EB7DF8" w:rsidRPr="00EB7DF8" w:rsidRDefault="00EB7DF8" w:rsidP="00EB7DF8">
      <w:pPr>
        <w:ind w:left="567" w:hanging="567"/>
        <w:jc w:val="both"/>
        <w:rPr>
          <w:rFonts w:asciiTheme="minorHAnsi" w:hAnsiTheme="minorHAnsi" w:cstheme="minorHAnsi"/>
        </w:rPr>
      </w:pPr>
      <w:r w:rsidRPr="00EB7DF8">
        <w:rPr>
          <w:rFonts w:asciiTheme="minorHAnsi" w:hAnsiTheme="minorHAnsi" w:cstheme="minorHAnsi"/>
        </w:rPr>
        <w:t>1.4.  Wobec wykonawcy ubiegającego się o przedmiotowe zamówienie nie mogą zachodzić okoliczności, o których mowa w art. 5k Rozporządzenia Rady (UE) nr 2022/576 z dnia 8 kwietnia 2022 r. w sprawie zmiany rozporządzenia (UE) nr 833/2014</w:t>
      </w:r>
      <w:r w:rsidR="009A6B00">
        <w:rPr>
          <w:rFonts w:asciiTheme="minorHAnsi" w:hAnsiTheme="minorHAnsi" w:cstheme="minorHAnsi"/>
        </w:rPr>
        <w:t xml:space="preserve">, </w:t>
      </w:r>
      <w:r w:rsidR="009A6B00" w:rsidRPr="009A6B00">
        <w:rPr>
          <w:rFonts w:asciiTheme="minorHAnsi" w:hAnsiTheme="minorHAnsi" w:cstheme="minorHAnsi"/>
        </w:rPr>
        <w:t>zm. rozporządzeniem Rady (UE) 2025/2033 z 23 października 2025 r.</w:t>
      </w:r>
      <w:r w:rsidR="00251862">
        <w:rPr>
          <w:rFonts w:asciiTheme="minorHAnsi" w:hAnsiTheme="minorHAnsi" w:cstheme="minorHAnsi"/>
        </w:rPr>
        <w:t xml:space="preserve">, </w:t>
      </w:r>
      <w:r w:rsidRPr="00EB7DF8">
        <w:rPr>
          <w:rFonts w:asciiTheme="minorHAnsi" w:hAnsiTheme="minorHAnsi" w:cstheme="minorHAnsi"/>
        </w:rPr>
        <w:t>dotyczącego środków ograniczających, w związku z działaniami Rosji destabilizującymi sytuację na Ukrainie, zgodnie z którym zakazuje się udzielania lub dalszego wykonywania wszelkich zamówień publicznych lub koncesji objętych zakresem dyrektyw w sprawie zamówień publicznych, a także zakresem art. 10 ust. 1, 3, ust. 6 lit. a)–e), ust. 8, 9 i 10, art. 11, 12, 13 i 14 dyrektywy 2014/23/UE, art. 7</w:t>
      </w:r>
      <w:r w:rsidR="007C24CA">
        <w:rPr>
          <w:rFonts w:asciiTheme="minorHAnsi" w:hAnsiTheme="minorHAnsi" w:cstheme="minorHAnsi"/>
        </w:rPr>
        <w:t xml:space="preserve"> lit. a)-d), art.</w:t>
      </w:r>
      <w:r w:rsidRPr="00EB7DF8">
        <w:rPr>
          <w:rFonts w:asciiTheme="minorHAnsi" w:hAnsiTheme="minorHAnsi" w:cstheme="minorHAnsi"/>
        </w:rPr>
        <w:t xml:space="preserve"> 8, art. 10 lit. b)–f) i lit. h)–j) dyrektywy 2014/24/UE, art. 18, art. 21 lit. b)–e) i lit. g)–i), art. 29 i 30 dyrektywy 2014/25/UE oraz art. 13 lit. a)–d), lit. f)–h) i lit. j) dyrektywy 2009/81/WE na rzecz lub z udziałem:</w:t>
      </w:r>
    </w:p>
    <w:p w14:paraId="72E9E0E6" w14:textId="1B993548" w:rsidR="00EB7DF8" w:rsidRPr="00EB7DF8" w:rsidRDefault="00EB7DF8" w:rsidP="00EB7DF8">
      <w:pPr>
        <w:ind w:left="851" w:hanging="284"/>
        <w:jc w:val="both"/>
        <w:rPr>
          <w:rFonts w:asciiTheme="minorHAnsi" w:hAnsiTheme="minorHAnsi" w:cstheme="minorHAnsi"/>
        </w:rPr>
      </w:pPr>
      <w:r w:rsidRPr="00EB7DF8">
        <w:rPr>
          <w:rFonts w:asciiTheme="minorHAnsi" w:hAnsiTheme="minorHAnsi" w:cstheme="minorHAnsi"/>
        </w:rPr>
        <w:t>a) obywateli rosyjskich</w:t>
      </w:r>
      <w:r w:rsidR="00997B1C">
        <w:rPr>
          <w:rFonts w:asciiTheme="minorHAnsi" w:hAnsiTheme="minorHAnsi" w:cstheme="minorHAnsi"/>
        </w:rPr>
        <w:t>,</w:t>
      </w:r>
      <w:r w:rsidRPr="00EB7DF8">
        <w:rPr>
          <w:rFonts w:asciiTheme="minorHAnsi" w:hAnsiTheme="minorHAnsi" w:cstheme="minorHAnsi"/>
        </w:rPr>
        <w:t xml:space="preserve"> osób fizycznych</w:t>
      </w:r>
      <w:r w:rsidR="00997B1C">
        <w:rPr>
          <w:rFonts w:asciiTheme="minorHAnsi" w:hAnsiTheme="minorHAnsi" w:cstheme="minorHAnsi"/>
        </w:rPr>
        <w:t xml:space="preserve"> zamieszkałych w Rosji</w:t>
      </w:r>
      <w:r w:rsidRPr="00EB7DF8">
        <w:rPr>
          <w:rFonts w:asciiTheme="minorHAnsi" w:hAnsiTheme="minorHAnsi" w:cstheme="minorHAnsi"/>
        </w:rPr>
        <w:t xml:space="preserve"> lub </w:t>
      </w:r>
      <w:r w:rsidR="00997B1C">
        <w:rPr>
          <w:rFonts w:asciiTheme="minorHAnsi" w:hAnsiTheme="minorHAnsi" w:cstheme="minorHAnsi"/>
        </w:rPr>
        <w:t xml:space="preserve">osób </w:t>
      </w:r>
      <w:r w:rsidRPr="00EB7DF8">
        <w:rPr>
          <w:rFonts w:asciiTheme="minorHAnsi" w:hAnsiTheme="minorHAnsi" w:cstheme="minorHAnsi"/>
        </w:rPr>
        <w:t>prawnych, podmiotów lub organów z siedzibą w Rosji,</w:t>
      </w:r>
    </w:p>
    <w:p w14:paraId="1165B9F0" w14:textId="662AECB8" w:rsidR="00EB7DF8" w:rsidRPr="00EB7DF8" w:rsidRDefault="00EB7DF8" w:rsidP="00EB7DF8">
      <w:pPr>
        <w:ind w:left="851" w:hanging="284"/>
        <w:jc w:val="both"/>
        <w:rPr>
          <w:rFonts w:asciiTheme="minorHAnsi" w:hAnsiTheme="minorHAnsi" w:cstheme="minorHAnsi"/>
        </w:rPr>
      </w:pPr>
      <w:r w:rsidRPr="00EB7DF8">
        <w:rPr>
          <w:rFonts w:asciiTheme="minorHAnsi" w:hAnsiTheme="minorHAnsi" w:cstheme="minorHAnsi"/>
        </w:rPr>
        <w:t xml:space="preserve">b) osób prawnych, podmiotów lub organów, do których prawa własności bezpośrednio lub pośrednio w ponad 50 % należą do </w:t>
      </w:r>
      <w:bookmarkStart w:id="25" w:name="_Hlk213150029"/>
      <w:r w:rsidR="00997B1C">
        <w:rPr>
          <w:rFonts w:asciiTheme="minorHAnsi" w:hAnsiTheme="minorHAnsi" w:cstheme="minorHAnsi"/>
        </w:rPr>
        <w:t>osoby fizycznej lub prawnej</w:t>
      </w:r>
      <w:bookmarkEnd w:id="25"/>
      <w:r w:rsidR="00997B1C">
        <w:rPr>
          <w:rFonts w:asciiTheme="minorHAnsi" w:hAnsiTheme="minorHAnsi" w:cstheme="minorHAnsi"/>
        </w:rPr>
        <w:t xml:space="preserve">, </w:t>
      </w:r>
      <w:r w:rsidRPr="00EB7DF8">
        <w:rPr>
          <w:rFonts w:asciiTheme="minorHAnsi" w:hAnsiTheme="minorHAnsi" w:cstheme="minorHAnsi"/>
        </w:rPr>
        <w:t>podmiotu</w:t>
      </w:r>
      <w:r w:rsidR="00997B1C">
        <w:rPr>
          <w:rFonts w:asciiTheme="minorHAnsi" w:hAnsiTheme="minorHAnsi" w:cstheme="minorHAnsi"/>
        </w:rPr>
        <w:t xml:space="preserve"> lub organu</w:t>
      </w:r>
      <w:r w:rsidRPr="00EB7DF8">
        <w:rPr>
          <w:rFonts w:asciiTheme="minorHAnsi" w:hAnsiTheme="minorHAnsi" w:cstheme="minorHAnsi"/>
        </w:rPr>
        <w:t>, o którym mowa w lit. a); lub</w:t>
      </w:r>
    </w:p>
    <w:p w14:paraId="069AF2B3" w14:textId="6D166E01" w:rsidR="00EB7DF8" w:rsidRPr="00EB7DF8" w:rsidRDefault="00EB7DF8" w:rsidP="00EB7DF8">
      <w:pPr>
        <w:ind w:left="851" w:hanging="284"/>
        <w:jc w:val="both"/>
        <w:rPr>
          <w:rFonts w:asciiTheme="minorHAnsi" w:hAnsiTheme="minorHAnsi" w:cstheme="minorHAnsi"/>
        </w:rPr>
      </w:pPr>
      <w:r w:rsidRPr="00EB7DF8">
        <w:rPr>
          <w:rFonts w:asciiTheme="minorHAnsi" w:hAnsiTheme="minorHAnsi" w:cstheme="minorHAnsi"/>
        </w:rPr>
        <w:t xml:space="preserve">c) osób fizycznych lub prawnych, podmiotów lub organów działających w imieniu lub pod kierunkiem </w:t>
      </w:r>
      <w:r w:rsidR="00997B1C">
        <w:rPr>
          <w:rFonts w:asciiTheme="minorHAnsi" w:hAnsiTheme="minorHAnsi" w:cstheme="minorHAnsi"/>
        </w:rPr>
        <w:t xml:space="preserve">osoby fizycznej lub prawnej, </w:t>
      </w:r>
      <w:r w:rsidRPr="00EB7DF8">
        <w:rPr>
          <w:rFonts w:asciiTheme="minorHAnsi" w:hAnsiTheme="minorHAnsi" w:cstheme="minorHAnsi"/>
        </w:rPr>
        <w:t>podmiotu</w:t>
      </w:r>
      <w:r w:rsidR="00997B1C">
        <w:rPr>
          <w:rFonts w:asciiTheme="minorHAnsi" w:hAnsiTheme="minorHAnsi" w:cstheme="minorHAnsi"/>
        </w:rPr>
        <w:t xml:space="preserve"> lub organu</w:t>
      </w:r>
      <w:r w:rsidRPr="00EB7DF8">
        <w:rPr>
          <w:rFonts w:asciiTheme="minorHAnsi" w:hAnsiTheme="minorHAnsi" w:cstheme="minorHAnsi"/>
        </w:rPr>
        <w:t>, o którym mowa w lit. a) lub b), w tym podwykonawców, dostawców lub podmiotów, na których zdolności polega się w rozumieniu dyrektyw w sprawie zamówień publicznych, w przypadku gdy przypada na nich ponad 10 % wartości zamówienia.</w:t>
      </w:r>
    </w:p>
    <w:p w14:paraId="015D6D96" w14:textId="77777777" w:rsidR="00EB7DF8" w:rsidRPr="00EB7DF8" w:rsidRDefault="00EB7DF8" w:rsidP="00EB7DF8">
      <w:pPr>
        <w:ind w:left="851" w:hanging="567"/>
        <w:jc w:val="both"/>
        <w:rPr>
          <w:rFonts w:asciiTheme="minorHAnsi" w:hAnsiTheme="minorHAnsi" w:cstheme="minorHAnsi"/>
        </w:rPr>
      </w:pPr>
    </w:p>
    <w:p w14:paraId="7841BB93" w14:textId="77777777" w:rsidR="00EB7DF8" w:rsidRPr="00EB7DF8" w:rsidRDefault="00EB7DF8" w:rsidP="00EB7DF8">
      <w:pPr>
        <w:ind w:left="851"/>
        <w:jc w:val="both"/>
        <w:rPr>
          <w:rFonts w:asciiTheme="minorHAnsi" w:hAnsiTheme="minorHAnsi" w:cstheme="minorHAnsi"/>
        </w:rPr>
      </w:pPr>
      <w:r w:rsidRPr="00EB7DF8">
        <w:rPr>
          <w:rFonts w:asciiTheme="minorHAnsi" w:hAnsiTheme="minorHAnsi" w:cstheme="minorHAnsi"/>
        </w:rPr>
        <w:t xml:space="preserve">Wykonawcy zobowiązani będą złożyć w tym zakresie stosowne oświadczenie.  Wykonawcy, których dotyczą wskazane wyżej zakazy, nie mogą ubiegać się o udzielenie przedmiotowego zamówienia publicznego, zaś złożona przez nich oferta będzie podlegać odrzuceniu na podstawie art. 226 ust. 1 pkt 2 lit. c) ustawy </w:t>
      </w:r>
      <w:proofErr w:type="spellStart"/>
      <w:r w:rsidRPr="00EB7DF8">
        <w:rPr>
          <w:rFonts w:asciiTheme="minorHAnsi" w:hAnsiTheme="minorHAnsi" w:cstheme="minorHAnsi"/>
        </w:rPr>
        <w:t>Pzp</w:t>
      </w:r>
      <w:proofErr w:type="spellEnd"/>
      <w:r w:rsidRPr="00EB7DF8">
        <w:rPr>
          <w:rFonts w:asciiTheme="minorHAnsi" w:hAnsiTheme="minorHAnsi" w:cstheme="minorHAnsi"/>
        </w:rPr>
        <w:t>.</w:t>
      </w:r>
    </w:p>
    <w:p w14:paraId="32EF9022" w14:textId="77777777" w:rsidR="00C32932" w:rsidRPr="006A3206" w:rsidRDefault="00C32932" w:rsidP="00D22279">
      <w:pPr>
        <w:jc w:val="both"/>
        <w:rPr>
          <w:rFonts w:asciiTheme="minorHAnsi" w:hAnsiTheme="minorHAnsi" w:cstheme="minorHAnsi"/>
          <w:sz w:val="20"/>
        </w:rPr>
      </w:pPr>
    </w:p>
    <w:p w14:paraId="2DF39EB0" w14:textId="6EA6EBE6" w:rsidR="00996F72" w:rsidRPr="000427CC" w:rsidRDefault="00AB405D" w:rsidP="00933CE5">
      <w:pPr>
        <w:pStyle w:val="Akapitzlist"/>
        <w:numPr>
          <w:ilvl w:val="3"/>
          <w:numId w:val="25"/>
        </w:numPr>
        <w:ind w:left="357" w:hanging="357"/>
        <w:jc w:val="both"/>
        <w:rPr>
          <w:rFonts w:asciiTheme="minorHAnsi" w:hAnsiTheme="minorHAnsi" w:cstheme="minorHAnsi"/>
        </w:rPr>
      </w:pPr>
      <w:r w:rsidRPr="000427CC">
        <w:rPr>
          <w:rFonts w:asciiTheme="minorHAnsi" w:hAnsiTheme="minorHAnsi" w:cstheme="minorHAnsi"/>
        </w:rPr>
        <w:t xml:space="preserve">Wykonawca może zostać wykluczony przez </w:t>
      </w:r>
      <w:r w:rsidR="00092737">
        <w:rPr>
          <w:rFonts w:asciiTheme="minorHAnsi" w:hAnsiTheme="minorHAnsi" w:cstheme="minorHAnsi"/>
        </w:rPr>
        <w:t>Z</w:t>
      </w:r>
      <w:r w:rsidRPr="000427CC">
        <w:rPr>
          <w:rFonts w:asciiTheme="minorHAnsi" w:hAnsiTheme="minorHAnsi" w:cstheme="minorHAnsi"/>
        </w:rPr>
        <w:t>amawiającego na każdym etapie postępowania</w:t>
      </w:r>
      <w:r w:rsidR="00965DB9">
        <w:rPr>
          <w:rFonts w:asciiTheme="minorHAnsi" w:hAnsiTheme="minorHAnsi" w:cstheme="minorHAnsi"/>
        </w:rPr>
        <w:t>.</w:t>
      </w:r>
    </w:p>
    <w:p w14:paraId="7243672F" w14:textId="5A51C514" w:rsidR="0015376F" w:rsidRPr="000A6635" w:rsidRDefault="0015376F" w:rsidP="003E7B16">
      <w:pPr>
        <w:jc w:val="both"/>
        <w:rPr>
          <w:rFonts w:asciiTheme="minorHAnsi" w:hAnsiTheme="minorHAnsi" w:cstheme="minorHAnsi"/>
          <w:sz w:val="20"/>
        </w:rPr>
      </w:pPr>
    </w:p>
    <w:p w14:paraId="1B54D7E9" w14:textId="7E48F4B7" w:rsidR="00176C32" w:rsidRPr="000A6635" w:rsidRDefault="00176C32" w:rsidP="00933CE5">
      <w:pPr>
        <w:pStyle w:val="Nagwek1"/>
        <w:numPr>
          <w:ilvl w:val="0"/>
          <w:numId w:val="7"/>
        </w:numPr>
        <w:tabs>
          <w:tab w:val="left" w:pos="0"/>
          <w:tab w:val="left" w:pos="142"/>
          <w:tab w:val="left" w:pos="426"/>
        </w:tabs>
        <w:spacing w:before="0" w:after="0"/>
        <w:ind w:left="0" w:firstLine="0"/>
        <w:jc w:val="both"/>
        <w:rPr>
          <w:rFonts w:asciiTheme="minorHAnsi" w:hAnsiTheme="minorHAnsi" w:cstheme="minorHAnsi"/>
          <w:color w:val="FF0000"/>
          <w:sz w:val="24"/>
          <w:szCs w:val="24"/>
        </w:rPr>
      </w:pPr>
      <w:r w:rsidRPr="000A6635">
        <w:rPr>
          <w:rFonts w:asciiTheme="minorHAnsi" w:hAnsiTheme="minorHAnsi" w:cstheme="minorHAnsi"/>
          <w:sz w:val="24"/>
          <w:szCs w:val="24"/>
        </w:rPr>
        <w:lastRenderedPageBreak/>
        <w:t>Informacje o warunkach udziału w postępowaniu</w:t>
      </w:r>
      <w:r w:rsidR="008C6100" w:rsidRPr="000A6635">
        <w:rPr>
          <w:rFonts w:asciiTheme="minorHAnsi" w:hAnsiTheme="minorHAnsi" w:cstheme="minorHAnsi"/>
          <w:sz w:val="24"/>
          <w:szCs w:val="24"/>
        </w:rPr>
        <w:t xml:space="preserve"> o udzielenie zamówienia</w:t>
      </w:r>
    </w:p>
    <w:p w14:paraId="472A3786" w14:textId="234EA2F6" w:rsidR="00DA7477" w:rsidRPr="00DA7477" w:rsidRDefault="00342056" w:rsidP="00DA7477">
      <w:pPr>
        <w:jc w:val="both"/>
        <w:rPr>
          <w:rFonts w:asciiTheme="minorHAnsi" w:hAnsiTheme="minorHAnsi" w:cstheme="minorHAnsi"/>
          <w:u w:val="single"/>
        </w:rPr>
      </w:pPr>
      <w:r w:rsidRPr="00BB1883">
        <w:rPr>
          <w:rFonts w:asciiTheme="minorHAnsi" w:hAnsiTheme="minorHAnsi" w:cstheme="minorHAnsi"/>
          <w:u w:val="single"/>
        </w:rPr>
        <w:t>Dotyczy Części 1-</w:t>
      </w:r>
      <w:r w:rsidR="00E1273E">
        <w:rPr>
          <w:rFonts w:asciiTheme="minorHAnsi" w:hAnsiTheme="minorHAnsi" w:cstheme="minorHAnsi"/>
          <w:u w:val="single"/>
        </w:rPr>
        <w:t>5</w:t>
      </w:r>
      <w:r w:rsidRPr="00BB1883">
        <w:rPr>
          <w:rFonts w:asciiTheme="minorHAnsi" w:hAnsiTheme="minorHAnsi" w:cstheme="minorHAnsi"/>
          <w:u w:val="single"/>
        </w:rPr>
        <w:t xml:space="preserve"> zamówienia</w:t>
      </w:r>
    </w:p>
    <w:p w14:paraId="20EBBB85" w14:textId="77777777" w:rsidR="00734E42" w:rsidRPr="006A3206" w:rsidRDefault="00734E42" w:rsidP="00734E42">
      <w:pPr>
        <w:pStyle w:val="Akapitzlist"/>
        <w:tabs>
          <w:tab w:val="left" w:pos="426"/>
        </w:tabs>
        <w:ind w:left="284"/>
        <w:jc w:val="both"/>
        <w:rPr>
          <w:rFonts w:asciiTheme="minorHAnsi" w:hAnsiTheme="minorHAnsi" w:cstheme="minorHAnsi"/>
          <w:b/>
          <w:color w:val="FF0000"/>
          <w:sz w:val="20"/>
        </w:rPr>
      </w:pPr>
    </w:p>
    <w:p w14:paraId="0E85A7CC" w14:textId="77777777" w:rsidR="006829C2" w:rsidRPr="00EA74EA" w:rsidRDefault="006829C2" w:rsidP="00933CE5">
      <w:pPr>
        <w:pStyle w:val="Akapitzlist"/>
        <w:numPr>
          <w:ilvl w:val="1"/>
          <w:numId w:val="10"/>
        </w:numPr>
        <w:tabs>
          <w:tab w:val="left" w:pos="360"/>
          <w:tab w:val="left" w:pos="426"/>
          <w:tab w:val="left" w:pos="709"/>
        </w:tabs>
        <w:jc w:val="both"/>
        <w:rPr>
          <w:rFonts w:asciiTheme="minorHAnsi" w:hAnsiTheme="minorHAnsi" w:cstheme="minorHAnsi"/>
        </w:rPr>
      </w:pPr>
      <w:r w:rsidRPr="00EA74EA">
        <w:rPr>
          <w:rFonts w:asciiTheme="minorHAnsi" w:hAnsiTheme="minorHAnsi" w:cstheme="minorHAnsi"/>
        </w:rPr>
        <w:t>Wykonawcy ubiegający się o niniejsze zamówienie publiczne muszą spełniać warunki udzi</w:t>
      </w:r>
      <w:r w:rsidR="00775405" w:rsidRPr="00EA74EA">
        <w:rPr>
          <w:rFonts w:asciiTheme="minorHAnsi" w:hAnsiTheme="minorHAnsi" w:cstheme="minorHAnsi"/>
        </w:rPr>
        <w:t>ału w postępowaniu dotyczące</w:t>
      </w:r>
      <w:r w:rsidRPr="00EA74EA">
        <w:rPr>
          <w:rFonts w:asciiTheme="minorHAnsi" w:hAnsiTheme="minorHAnsi" w:cstheme="minorHAnsi"/>
        </w:rPr>
        <w:t>:</w:t>
      </w:r>
    </w:p>
    <w:p w14:paraId="388305B7" w14:textId="77777777" w:rsidR="00127059" w:rsidRPr="00EA74EA" w:rsidRDefault="00127059" w:rsidP="00933CE5">
      <w:pPr>
        <w:pStyle w:val="Akapitzlist"/>
        <w:numPr>
          <w:ilvl w:val="1"/>
          <w:numId w:val="11"/>
        </w:numPr>
        <w:tabs>
          <w:tab w:val="left" w:pos="360"/>
          <w:tab w:val="left" w:pos="426"/>
        </w:tabs>
        <w:jc w:val="both"/>
        <w:rPr>
          <w:rFonts w:asciiTheme="minorHAnsi" w:hAnsiTheme="minorHAnsi"/>
        </w:rPr>
      </w:pPr>
      <w:r w:rsidRPr="00EA74EA">
        <w:rPr>
          <w:rFonts w:asciiTheme="minorHAnsi" w:hAnsiTheme="minorHAnsi"/>
        </w:rPr>
        <w:t>Zdolności do występowania</w:t>
      </w:r>
      <w:r w:rsidR="0089183B">
        <w:rPr>
          <w:rFonts w:asciiTheme="minorHAnsi" w:hAnsiTheme="minorHAnsi"/>
        </w:rPr>
        <w:t xml:space="preserve"> w obrocie gospodarczym -</w:t>
      </w:r>
    </w:p>
    <w:p w14:paraId="157F17B2" w14:textId="77777777" w:rsidR="00FC01CE" w:rsidRPr="00EA74EA" w:rsidRDefault="0089183B" w:rsidP="00892C18">
      <w:pPr>
        <w:pStyle w:val="Akapitzlist"/>
        <w:ind w:left="709"/>
        <w:jc w:val="both"/>
        <w:rPr>
          <w:rFonts w:asciiTheme="minorHAnsi" w:hAnsiTheme="minorHAnsi"/>
        </w:rPr>
      </w:pPr>
      <w:r>
        <w:rPr>
          <w:rFonts w:asciiTheme="minorHAnsi" w:hAnsiTheme="minorHAnsi"/>
        </w:rPr>
        <w:t>Zamawiający n</w:t>
      </w:r>
      <w:r w:rsidR="00FC01CE" w:rsidRPr="00EA74EA">
        <w:rPr>
          <w:rFonts w:asciiTheme="minorHAnsi" w:hAnsiTheme="minorHAnsi"/>
        </w:rPr>
        <w:t>ie wymaga</w:t>
      </w:r>
      <w:r>
        <w:rPr>
          <w:rFonts w:asciiTheme="minorHAnsi" w:hAnsiTheme="minorHAnsi"/>
        </w:rPr>
        <w:t xml:space="preserve"> spełnienia warunku w tym zakresie.</w:t>
      </w:r>
    </w:p>
    <w:p w14:paraId="47BCD5D0" w14:textId="3106D975" w:rsidR="00FC01CE" w:rsidRPr="00EA74EA" w:rsidRDefault="00FC01CE" w:rsidP="00933CE5">
      <w:pPr>
        <w:pStyle w:val="Akapitzlist"/>
        <w:numPr>
          <w:ilvl w:val="1"/>
          <w:numId w:val="11"/>
        </w:numPr>
        <w:tabs>
          <w:tab w:val="left" w:pos="709"/>
        </w:tabs>
        <w:ind w:left="709" w:hanging="567"/>
        <w:jc w:val="both"/>
        <w:rPr>
          <w:rFonts w:asciiTheme="minorHAnsi" w:hAnsiTheme="minorHAnsi"/>
        </w:rPr>
      </w:pPr>
      <w:r w:rsidRPr="00EA74EA">
        <w:rPr>
          <w:rFonts w:asciiTheme="minorHAnsi" w:hAnsiTheme="minorHAnsi"/>
        </w:rPr>
        <w:t>Uprawnień</w:t>
      </w:r>
      <w:r w:rsidR="0089183B">
        <w:rPr>
          <w:rFonts w:asciiTheme="minorHAnsi" w:hAnsiTheme="minorHAnsi"/>
        </w:rPr>
        <w:t xml:space="preserve"> do prowadzenia określonej działalności gospodarczej lub zawodowej, o ile w</w:t>
      </w:r>
      <w:r w:rsidR="007656CA">
        <w:rPr>
          <w:rFonts w:asciiTheme="minorHAnsi" w:hAnsiTheme="minorHAnsi"/>
        </w:rPr>
        <w:t>ynika to z odrębnych przepisów.</w:t>
      </w:r>
    </w:p>
    <w:p w14:paraId="536E188E" w14:textId="2E1D13F7" w:rsidR="00254EF1" w:rsidRPr="00892C18" w:rsidRDefault="00FC01CE" w:rsidP="00892C18">
      <w:pPr>
        <w:pStyle w:val="Akapitzlist"/>
        <w:ind w:left="709" w:hanging="142"/>
        <w:jc w:val="both"/>
        <w:rPr>
          <w:rFonts w:asciiTheme="minorHAnsi" w:hAnsiTheme="minorHAnsi"/>
        </w:rPr>
      </w:pPr>
      <w:r w:rsidRPr="00EA74EA">
        <w:rPr>
          <w:rFonts w:asciiTheme="minorHAnsi" w:hAnsiTheme="minorHAnsi"/>
        </w:rPr>
        <w:tab/>
      </w:r>
      <w:r w:rsidR="00892C18" w:rsidRPr="0089183B">
        <w:rPr>
          <w:rFonts w:asciiTheme="minorHAnsi" w:hAnsiTheme="minorHAnsi"/>
        </w:rPr>
        <w:t>Zamawiający nie wymaga spełnienia warunku w tym zakresie.</w:t>
      </w:r>
    </w:p>
    <w:p w14:paraId="2CF45138" w14:textId="041BC3DE" w:rsidR="00FC01CE" w:rsidRPr="00EA74EA" w:rsidRDefault="0089183B" w:rsidP="00933CE5">
      <w:pPr>
        <w:pStyle w:val="Akapitzlist"/>
        <w:numPr>
          <w:ilvl w:val="1"/>
          <w:numId w:val="11"/>
        </w:numPr>
        <w:tabs>
          <w:tab w:val="left" w:pos="360"/>
          <w:tab w:val="left" w:pos="426"/>
        </w:tabs>
        <w:jc w:val="both"/>
        <w:rPr>
          <w:rFonts w:asciiTheme="minorHAnsi" w:hAnsiTheme="minorHAnsi"/>
        </w:rPr>
      </w:pPr>
      <w:r>
        <w:rPr>
          <w:rFonts w:asciiTheme="minorHAnsi" w:hAnsiTheme="minorHAnsi"/>
        </w:rPr>
        <w:t>Sytuacji ekonomicznej i finansowej</w:t>
      </w:r>
      <w:r w:rsidR="00C5296C">
        <w:rPr>
          <w:rFonts w:asciiTheme="minorHAnsi" w:hAnsiTheme="minorHAnsi"/>
        </w:rPr>
        <w:t>.</w:t>
      </w:r>
    </w:p>
    <w:p w14:paraId="33DC8B7D" w14:textId="77777777" w:rsidR="0089183B" w:rsidRDefault="00FC01CE" w:rsidP="0089183B">
      <w:pPr>
        <w:pStyle w:val="Akapitzlist"/>
        <w:tabs>
          <w:tab w:val="left" w:pos="360"/>
          <w:tab w:val="left" w:pos="426"/>
        </w:tabs>
        <w:ind w:left="502"/>
        <w:jc w:val="both"/>
        <w:rPr>
          <w:rFonts w:asciiTheme="minorHAnsi" w:hAnsiTheme="minorHAnsi"/>
        </w:rPr>
      </w:pPr>
      <w:r w:rsidRPr="00EA74EA">
        <w:rPr>
          <w:rFonts w:asciiTheme="minorHAnsi" w:hAnsiTheme="minorHAnsi"/>
        </w:rPr>
        <w:tab/>
      </w:r>
      <w:r w:rsidR="0089183B" w:rsidRPr="0089183B">
        <w:rPr>
          <w:rFonts w:asciiTheme="minorHAnsi" w:hAnsiTheme="minorHAnsi"/>
        </w:rPr>
        <w:t>Zamawiający nie wymaga spełnienia warunku w tym zakresie.</w:t>
      </w:r>
    </w:p>
    <w:p w14:paraId="2E8B33B8" w14:textId="1E07E258" w:rsidR="004A0125" w:rsidRPr="00C5296C" w:rsidRDefault="004A0125" w:rsidP="00C5296C">
      <w:pPr>
        <w:pStyle w:val="Akapitzlist"/>
        <w:numPr>
          <w:ilvl w:val="1"/>
          <w:numId w:val="11"/>
        </w:numPr>
        <w:jc w:val="both"/>
        <w:rPr>
          <w:rFonts w:asciiTheme="minorHAnsi" w:hAnsiTheme="minorHAnsi"/>
        </w:rPr>
      </w:pPr>
      <w:r w:rsidRPr="004A0125">
        <w:rPr>
          <w:rFonts w:asciiTheme="minorHAnsi" w:hAnsiTheme="minorHAnsi"/>
        </w:rPr>
        <w:t>Zdolności technicznej lub zawodowej</w:t>
      </w:r>
      <w:r w:rsidR="00C5296C">
        <w:rPr>
          <w:rFonts w:asciiTheme="minorHAnsi" w:hAnsiTheme="minorHAnsi"/>
        </w:rPr>
        <w:t>.</w:t>
      </w:r>
    </w:p>
    <w:p w14:paraId="035883DB" w14:textId="4CAF6ED5" w:rsidR="00C5296C" w:rsidRPr="001F0FEA" w:rsidRDefault="00414057" w:rsidP="00C5296C">
      <w:pPr>
        <w:pStyle w:val="Akapitzlist"/>
        <w:ind w:left="709"/>
        <w:jc w:val="both"/>
        <w:rPr>
          <w:rFonts w:asciiTheme="minorHAnsi" w:hAnsiTheme="minorHAnsi"/>
        </w:rPr>
      </w:pPr>
      <w:bookmarkStart w:id="26" w:name="_Hlk192849807"/>
      <w:r w:rsidRPr="00414057">
        <w:rPr>
          <w:rFonts w:asciiTheme="minorHAnsi" w:hAnsiTheme="minorHAnsi"/>
        </w:rPr>
        <w:t xml:space="preserve">Wykonawca w celu potwierdzenia, że spełnia warunek dotyczący zdolności technicznej lub zawodowej zobowiązany jest wykazać, </w:t>
      </w:r>
      <w:r w:rsidRPr="001F0FEA">
        <w:rPr>
          <w:rFonts w:asciiTheme="minorHAnsi" w:hAnsiTheme="minorHAnsi"/>
        </w:rPr>
        <w:t>ż</w:t>
      </w:r>
      <w:bookmarkEnd w:id="26"/>
      <w:r w:rsidR="00C5296C" w:rsidRPr="001F0FEA">
        <w:rPr>
          <w:rFonts w:asciiTheme="minorHAnsi" w:hAnsiTheme="minorHAnsi"/>
        </w:rPr>
        <w:t xml:space="preserve">e w okresie ostatnich </w:t>
      </w:r>
      <w:r w:rsidR="00E1273E">
        <w:rPr>
          <w:rFonts w:asciiTheme="minorHAnsi" w:hAnsiTheme="minorHAnsi"/>
        </w:rPr>
        <w:t>pięciu</w:t>
      </w:r>
      <w:r w:rsidR="00C5296C" w:rsidRPr="001F0FEA">
        <w:rPr>
          <w:rFonts w:asciiTheme="minorHAnsi" w:hAnsiTheme="minorHAnsi"/>
        </w:rPr>
        <w:t xml:space="preserve"> lat przed upływem terminu składania ofert, a jeżeli okres prowadzenia działalności jest krótszy – w tym okresie, wykonał co najmniej jedną usługę polegającą na zarządzaniu realizacją procesu oceny wniosków o dofinansowanie przedsięwzięć w formie dotacji lub pożyczki. </w:t>
      </w:r>
    </w:p>
    <w:p w14:paraId="0F3BE296" w14:textId="5F99908D" w:rsidR="00C5296C" w:rsidRPr="00C5296C" w:rsidRDefault="00C5296C" w:rsidP="00C5296C">
      <w:pPr>
        <w:pStyle w:val="Akapitzlist"/>
        <w:ind w:left="709"/>
        <w:jc w:val="both"/>
        <w:rPr>
          <w:rFonts w:asciiTheme="minorHAnsi" w:hAnsiTheme="minorHAnsi"/>
          <w:color w:val="ED0000"/>
        </w:rPr>
      </w:pPr>
      <w:r w:rsidRPr="001F0FEA">
        <w:rPr>
          <w:rFonts w:asciiTheme="minorHAnsi" w:hAnsiTheme="minorHAnsi"/>
        </w:rPr>
        <w:t>Pod pojęciem zarządzania realizacją procesu oceny wniosków o dofinansowanie przedsięwzięć należy rozumieć koordynowanie przez Wykonawcę terminowego wykonania ocen przez osoby/ekspertów oceniających oraz przekazywanie wyniku oceny, w formie zestawień częściowych (o ile były wykonywane) oraz ostatecznego zestawienia wniosków ocenionych wg kryteriów oceny</w:t>
      </w:r>
      <w:r w:rsidR="00851CCF">
        <w:rPr>
          <w:rFonts w:asciiTheme="minorHAnsi" w:hAnsiTheme="minorHAnsi"/>
        </w:rPr>
        <w:t>,</w:t>
      </w:r>
      <w:r w:rsidRPr="001F0FEA">
        <w:rPr>
          <w:rFonts w:asciiTheme="minorHAnsi" w:hAnsiTheme="minorHAnsi"/>
        </w:rPr>
        <w:t xml:space="preserve"> z wydzieleniem projektów ocenionych negatywnie w zakresie tych kryteriów.</w:t>
      </w:r>
    </w:p>
    <w:p w14:paraId="35AFF857" w14:textId="77777777" w:rsidR="00C5296C" w:rsidRDefault="00C5296C" w:rsidP="00C5296C">
      <w:pPr>
        <w:ind w:left="851"/>
        <w:jc w:val="both"/>
        <w:rPr>
          <w:rFonts w:asciiTheme="minorHAnsi" w:hAnsiTheme="minorHAnsi"/>
        </w:rPr>
      </w:pPr>
    </w:p>
    <w:p w14:paraId="07704E0A" w14:textId="035D847A" w:rsidR="00C5296C" w:rsidRPr="00C5296C" w:rsidRDefault="00C5296C" w:rsidP="00C5296C">
      <w:pPr>
        <w:ind w:left="709"/>
        <w:jc w:val="both"/>
        <w:rPr>
          <w:rFonts w:asciiTheme="minorHAnsi" w:hAnsiTheme="minorHAnsi"/>
        </w:rPr>
      </w:pPr>
      <w:r w:rsidRPr="00C5296C">
        <w:rPr>
          <w:rFonts w:asciiTheme="minorHAnsi" w:hAnsiTheme="minorHAnsi"/>
        </w:rPr>
        <w:t>UWAGA:</w:t>
      </w:r>
    </w:p>
    <w:p w14:paraId="7A6E9C49" w14:textId="77777777" w:rsidR="00C5296C" w:rsidRPr="00C5296C" w:rsidRDefault="00C5296C" w:rsidP="00C5296C">
      <w:pPr>
        <w:ind w:left="709"/>
        <w:jc w:val="both"/>
        <w:rPr>
          <w:rFonts w:asciiTheme="minorHAnsi" w:hAnsiTheme="minorHAnsi"/>
        </w:rPr>
      </w:pPr>
      <w:r w:rsidRPr="00C5296C">
        <w:rPr>
          <w:rFonts w:asciiTheme="minorHAnsi" w:hAnsiTheme="minorHAnsi"/>
        </w:rPr>
        <w:t xml:space="preserve">W przypadku składania przez Wykonawcę oferty na więcej niż jedną Część zamówienia, </w:t>
      </w:r>
    </w:p>
    <w:p w14:paraId="0AB57813" w14:textId="29A4D858" w:rsidR="00046223" w:rsidRPr="00C5296C" w:rsidRDefault="00C5296C" w:rsidP="00C5296C">
      <w:pPr>
        <w:ind w:left="709"/>
        <w:jc w:val="both"/>
        <w:rPr>
          <w:rFonts w:asciiTheme="minorHAnsi" w:hAnsiTheme="minorHAnsi"/>
        </w:rPr>
      </w:pPr>
      <w:r w:rsidRPr="00C5296C">
        <w:rPr>
          <w:rFonts w:asciiTheme="minorHAnsi" w:hAnsiTheme="minorHAnsi"/>
        </w:rPr>
        <w:t>dopuszcza się wykazanie spełniania przez Wykonawcę warunku, o którym mowa w pkt. 1.4 powyżej, w każdej z Części, poprzez wykazanie należytego wykonania tej samej usługi.</w:t>
      </w:r>
      <w:r w:rsidR="00046223">
        <w:rPr>
          <w:rFonts w:asciiTheme="minorHAnsi" w:hAnsiTheme="minorHAnsi" w:cstheme="minorHAnsi"/>
        </w:rPr>
        <w:t xml:space="preserve"> </w:t>
      </w:r>
    </w:p>
    <w:p w14:paraId="51EBC100" w14:textId="52442358" w:rsidR="00300470" w:rsidRPr="00C5296C" w:rsidRDefault="003E116D" w:rsidP="00C5296C">
      <w:pPr>
        <w:ind w:left="993"/>
        <w:jc w:val="both"/>
        <w:rPr>
          <w:rFonts w:asciiTheme="minorHAnsi" w:hAnsiTheme="minorHAnsi" w:cstheme="minorHAnsi"/>
        </w:rPr>
      </w:pPr>
      <w:r>
        <w:rPr>
          <w:rFonts w:asciiTheme="minorHAnsi" w:hAnsiTheme="minorHAnsi" w:cstheme="minorHAnsi"/>
        </w:rPr>
        <w:t xml:space="preserve"> </w:t>
      </w:r>
    </w:p>
    <w:p w14:paraId="2835A43D" w14:textId="77777777" w:rsidR="00696640" w:rsidRPr="00696640" w:rsidRDefault="00696640" w:rsidP="00933CE5">
      <w:pPr>
        <w:pStyle w:val="Akapitzlist"/>
        <w:numPr>
          <w:ilvl w:val="1"/>
          <w:numId w:val="10"/>
        </w:numPr>
        <w:tabs>
          <w:tab w:val="left" w:pos="360"/>
          <w:tab w:val="left" w:pos="426"/>
          <w:tab w:val="left" w:pos="709"/>
        </w:tabs>
        <w:jc w:val="both"/>
        <w:rPr>
          <w:rFonts w:asciiTheme="minorHAnsi" w:hAnsiTheme="minorHAnsi"/>
        </w:rPr>
      </w:pPr>
      <w:r w:rsidRPr="00696640">
        <w:rPr>
          <w:rFonts w:asciiTheme="minorHAnsi" w:hAnsiTheme="minorHAnsi"/>
        </w:rPr>
        <w:t xml:space="preserve">Wykonawca może w celu potwierdzenia spełniania warunków udziału w postępowaniu, </w:t>
      </w:r>
    </w:p>
    <w:p w14:paraId="2CEA8317" w14:textId="77777777" w:rsidR="00696640" w:rsidRPr="00696640" w:rsidRDefault="00696640" w:rsidP="00696640">
      <w:pPr>
        <w:pStyle w:val="Akapitzlist"/>
        <w:tabs>
          <w:tab w:val="left" w:pos="360"/>
          <w:tab w:val="left" w:pos="426"/>
        </w:tabs>
        <w:ind w:left="360"/>
        <w:jc w:val="both"/>
        <w:rPr>
          <w:rFonts w:asciiTheme="minorHAnsi" w:hAnsiTheme="minorHAnsi"/>
        </w:rPr>
      </w:pPr>
      <w:r w:rsidRPr="00696640">
        <w:rPr>
          <w:rFonts w:asciiTheme="minorHAnsi" w:hAnsiTheme="minorHAnsi"/>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BB3D569" w14:textId="57A1BA0B" w:rsidR="00696640" w:rsidRDefault="00696640" w:rsidP="00933CE5">
      <w:pPr>
        <w:pStyle w:val="Akapitzlist"/>
        <w:numPr>
          <w:ilvl w:val="2"/>
          <w:numId w:val="24"/>
        </w:numPr>
        <w:tabs>
          <w:tab w:val="left" w:pos="360"/>
          <w:tab w:val="left" w:pos="426"/>
        </w:tabs>
        <w:ind w:left="709"/>
        <w:jc w:val="both"/>
        <w:rPr>
          <w:rFonts w:asciiTheme="minorHAnsi" w:hAnsiTheme="minorHAnsi"/>
        </w:rPr>
      </w:pPr>
      <w:r w:rsidRPr="00696640">
        <w:rPr>
          <w:rFonts w:asciiTheme="minorHAnsi" w:hAnsiTheme="minorHAnsi"/>
        </w:rPr>
        <w:t xml:space="preserve">W odniesieniu do warunków dotyczących wykształcenia, kwalifikacji zawodowych lub doświadczenia, Wykonawcy mogą polegać na zdolnościach podmiotów udostępniających zasoby, jeśli podmioty te </w:t>
      </w:r>
      <w:r w:rsidRPr="00BC370A">
        <w:rPr>
          <w:rFonts w:asciiTheme="minorHAnsi" w:hAnsiTheme="minorHAnsi"/>
          <w:u w:val="single"/>
        </w:rPr>
        <w:t>wykonają usługi</w:t>
      </w:r>
      <w:r w:rsidRPr="00696640">
        <w:rPr>
          <w:rFonts w:asciiTheme="minorHAnsi" w:hAnsiTheme="minorHAnsi"/>
        </w:rPr>
        <w:t>, do realizacji których te zdolności są wymagane.</w:t>
      </w:r>
    </w:p>
    <w:p w14:paraId="7D0EDEA1" w14:textId="77777777" w:rsidR="00696640" w:rsidRDefault="00696640" w:rsidP="00933CE5">
      <w:pPr>
        <w:pStyle w:val="Akapitzlist"/>
        <w:numPr>
          <w:ilvl w:val="2"/>
          <w:numId w:val="24"/>
        </w:numPr>
        <w:tabs>
          <w:tab w:val="left" w:pos="360"/>
          <w:tab w:val="left" w:pos="426"/>
        </w:tabs>
        <w:ind w:left="709"/>
        <w:jc w:val="both"/>
        <w:rPr>
          <w:rFonts w:asciiTheme="minorHAnsi" w:hAnsiTheme="minorHAnsi"/>
        </w:rPr>
      </w:pPr>
      <w:r w:rsidRPr="00696640">
        <w:rPr>
          <w:rFonts w:asciiTheme="minorHAnsi" w:hAnsiTheme="minorHAnsi"/>
        </w:rPr>
        <w:t xml:space="preserve">Wykonawca, który polega na zdolnościach lub sytuacji podmiotów udostępniających zasoby, </w:t>
      </w:r>
      <w:r w:rsidRPr="00696640">
        <w:rPr>
          <w:rFonts w:asciiTheme="minorHAnsi" w:hAnsiTheme="minorHAnsi"/>
          <w:u w:val="single"/>
        </w:rPr>
        <w:t>składa wraz z ofertą zobowiązanie podmiotu udostępniającego zasoby do oddania mu do dyspozycji niezbędnych zasobów</w:t>
      </w:r>
      <w:r w:rsidRPr="00696640">
        <w:rPr>
          <w:rFonts w:asciiTheme="minorHAnsi" w:hAnsiTheme="minorHAnsi"/>
        </w:rPr>
        <w:t xml:space="preserve"> na potrzeby realizacji zamówienia lub inny podmiotowy środek dowodowy potwierdzający, że wykonawca realizując zamówienie, będzie dysponował niezbędnymi zasobami tych podmiotów.</w:t>
      </w:r>
    </w:p>
    <w:p w14:paraId="3E7FBD40" w14:textId="77777777" w:rsidR="00696640" w:rsidRPr="00696640" w:rsidRDefault="00696640" w:rsidP="00933CE5">
      <w:pPr>
        <w:pStyle w:val="Akapitzlist"/>
        <w:numPr>
          <w:ilvl w:val="2"/>
          <w:numId w:val="24"/>
        </w:numPr>
        <w:tabs>
          <w:tab w:val="left" w:pos="360"/>
          <w:tab w:val="left" w:pos="426"/>
        </w:tabs>
        <w:ind w:left="709"/>
        <w:jc w:val="both"/>
        <w:rPr>
          <w:rFonts w:asciiTheme="minorHAnsi" w:hAnsiTheme="minorHAnsi"/>
        </w:rPr>
      </w:pPr>
      <w:r w:rsidRPr="00696640">
        <w:rPr>
          <w:rFonts w:asciiTheme="minorHAnsi" w:hAnsiTheme="minorHAnsi"/>
        </w:rPr>
        <w:lastRenderedPageBreak/>
        <w:t>Zobowiązanie podmiotu udostępniającego zasoby, potwierdza, że stosunek łączący wykonawcę z podmiotami udostępniającymi zasoby gwarantuje rzeczywisty dostęp do tych zasobów oraz określa w szczególności:</w:t>
      </w:r>
    </w:p>
    <w:p w14:paraId="458C1658" w14:textId="77777777" w:rsidR="00696640" w:rsidRPr="00696640" w:rsidRDefault="00696640" w:rsidP="00696640">
      <w:pPr>
        <w:pStyle w:val="Akapitzlist"/>
        <w:tabs>
          <w:tab w:val="left" w:pos="426"/>
        </w:tabs>
        <w:ind w:left="851" w:hanging="142"/>
        <w:jc w:val="both"/>
        <w:rPr>
          <w:rFonts w:asciiTheme="minorHAnsi" w:hAnsiTheme="minorHAnsi"/>
        </w:rPr>
      </w:pPr>
      <w:r w:rsidRPr="00696640">
        <w:rPr>
          <w:rFonts w:asciiTheme="minorHAnsi" w:hAnsiTheme="minorHAnsi"/>
        </w:rPr>
        <w:t>i. zakres dostępnych Wykonawcy zasobów podmiotu udostępniającego zasoby,</w:t>
      </w:r>
    </w:p>
    <w:p w14:paraId="2A41FC7F" w14:textId="77777777" w:rsidR="00696640" w:rsidRPr="00696640" w:rsidRDefault="00696640" w:rsidP="00696640">
      <w:pPr>
        <w:pStyle w:val="Akapitzlist"/>
        <w:tabs>
          <w:tab w:val="left" w:pos="426"/>
        </w:tabs>
        <w:ind w:left="851" w:hanging="142"/>
        <w:jc w:val="both"/>
        <w:rPr>
          <w:rFonts w:asciiTheme="minorHAnsi" w:hAnsiTheme="minorHAnsi"/>
        </w:rPr>
      </w:pPr>
      <w:r w:rsidRPr="00696640">
        <w:rPr>
          <w:rFonts w:asciiTheme="minorHAnsi" w:hAnsiTheme="minorHAnsi"/>
        </w:rPr>
        <w:t>ii. sposób i okres udostępnienia Wykonawcy i wykorzystania przez niego zasobów  podmiotu udostępniającego te zasoby przy wykonywaniu zamówienia,</w:t>
      </w:r>
    </w:p>
    <w:p w14:paraId="40805566" w14:textId="77777777" w:rsidR="00696640" w:rsidRPr="00696640" w:rsidRDefault="00696640" w:rsidP="00696640">
      <w:pPr>
        <w:pStyle w:val="Akapitzlist"/>
        <w:tabs>
          <w:tab w:val="left" w:pos="426"/>
        </w:tabs>
        <w:ind w:left="851" w:hanging="142"/>
        <w:jc w:val="both"/>
        <w:rPr>
          <w:rFonts w:asciiTheme="minorHAnsi" w:hAnsiTheme="minorHAnsi"/>
        </w:rPr>
      </w:pPr>
      <w:r w:rsidRPr="00696640">
        <w:rPr>
          <w:rFonts w:asciiTheme="minorHAnsi" w:hAnsiTheme="minorHAnsi"/>
        </w:rPr>
        <w:t xml:space="preserve">iii.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16590BEA" w14:textId="516037F9" w:rsidR="00696640" w:rsidRPr="00696640" w:rsidRDefault="00696640" w:rsidP="00933CE5">
      <w:pPr>
        <w:pStyle w:val="Akapitzlist"/>
        <w:numPr>
          <w:ilvl w:val="2"/>
          <w:numId w:val="24"/>
        </w:numPr>
        <w:tabs>
          <w:tab w:val="left" w:pos="360"/>
          <w:tab w:val="left" w:pos="426"/>
        </w:tabs>
        <w:ind w:left="709"/>
        <w:jc w:val="both"/>
        <w:rPr>
          <w:rFonts w:asciiTheme="minorHAnsi" w:hAnsiTheme="minorHAnsi"/>
        </w:rPr>
      </w:pPr>
      <w:r w:rsidRPr="00696640">
        <w:rPr>
          <w:rFonts w:asciiTheme="minorHAnsi" w:hAnsiTheme="minorHAnsi"/>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186778C0" w14:textId="77777777" w:rsidR="00696640" w:rsidRDefault="00696640" w:rsidP="00696640">
      <w:pPr>
        <w:pStyle w:val="Akapitzlist"/>
        <w:tabs>
          <w:tab w:val="left" w:pos="360"/>
          <w:tab w:val="left" w:pos="426"/>
        </w:tabs>
        <w:ind w:left="360"/>
        <w:jc w:val="both"/>
        <w:rPr>
          <w:rFonts w:asciiTheme="minorHAnsi" w:hAnsiTheme="minorHAnsi"/>
        </w:rPr>
      </w:pPr>
    </w:p>
    <w:p w14:paraId="28A63019" w14:textId="302660AE" w:rsidR="001D5D33" w:rsidRPr="00BB0FB4" w:rsidRDefault="00696640" w:rsidP="00BB0FB4">
      <w:pPr>
        <w:pStyle w:val="Akapitzlist"/>
        <w:numPr>
          <w:ilvl w:val="1"/>
          <w:numId w:val="10"/>
        </w:numPr>
        <w:tabs>
          <w:tab w:val="left" w:pos="360"/>
          <w:tab w:val="left" w:pos="426"/>
          <w:tab w:val="left" w:pos="709"/>
        </w:tabs>
        <w:jc w:val="both"/>
        <w:rPr>
          <w:rFonts w:asciiTheme="minorHAnsi" w:hAnsiTheme="minorHAnsi"/>
        </w:rPr>
      </w:pPr>
      <w:r w:rsidRPr="00C26512">
        <w:rPr>
          <w:rFonts w:asciiTheme="minorHAnsi" w:hAnsiTheme="minorHAnsi" w:cstheme="minorHAnsi"/>
        </w:rPr>
        <w:t>W przypadku Wykonawców wspólnie ubiegających się o udzielenie zamówienia</w:t>
      </w:r>
      <w:r w:rsidR="00A801FB" w:rsidRPr="00C26512">
        <w:rPr>
          <w:rFonts w:asciiTheme="minorHAnsi" w:hAnsiTheme="minorHAnsi" w:cstheme="minorHAnsi"/>
        </w:rPr>
        <w:t xml:space="preserve"> w danej </w:t>
      </w:r>
      <w:r w:rsidR="00A801FB" w:rsidRPr="00AD0F2B">
        <w:rPr>
          <w:rFonts w:asciiTheme="minorHAnsi" w:hAnsiTheme="minorHAnsi" w:cstheme="minorHAnsi"/>
        </w:rPr>
        <w:t>Części</w:t>
      </w:r>
      <w:r w:rsidRPr="00AD0F2B">
        <w:rPr>
          <w:rFonts w:asciiTheme="minorHAnsi" w:hAnsiTheme="minorHAnsi" w:cstheme="minorHAnsi"/>
        </w:rPr>
        <w:t>, warun</w:t>
      </w:r>
      <w:r w:rsidR="00C5296C">
        <w:rPr>
          <w:rFonts w:asciiTheme="minorHAnsi" w:hAnsiTheme="minorHAnsi" w:cstheme="minorHAnsi"/>
        </w:rPr>
        <w:t>ek</w:t>
      </w:r>
      <w:r w:rsidRPr="00AD0F2B">
        <w:rPr>
          <w:rFonts w:asciiTheme="minorHAnsi" w:hAnsiTheme="minorHAnsi" w:cstheme="minorHAnsi"/>
        </w:rPr>
        <w:t xml:space="preserve"> określon</w:t>
      </w:r>
      <w:r w:rsidR="00C5296C">
        <w:rPr>
          <w:rFonts w:asciiTheme="minorHAnsi" w:hAnsiTheme="minorHAnsi" w:cstheme="minorHAnsi"/>
        </w:rPr>
        <w:t>y</w:t>
      </w:r>
      <w:r w:rsidRPr="00AD0F2B">
        <w:rPr>
          <w:rFonts w:asciiTheme="minorHAnsi" w:hAnsiTheme="minorHAnsi" w:cstheme="minorHAnsi"/>
        </w:rPr>
        <w:t xml:space="preserve"> </w:t>
      </w:r>
      <w:r w:rsidRPr="009C6ED0">
        <w:rPr>
          <w:rFonts w:asciiTheme="minorHAnsi" w:hAnsiTheme="minorHAnsi" w:cstheme="minorHAnsi"/>
        </w:rPr>
        <w:t>w punkcie VIII.1</w:t>
      </w:r>
      <w:r w:rsidR="00A35DF3">
        <w:rPr>
          <w:rFonts w:asciiTheme="minorHAnsi" w:hAnsiTheme="minorHAnsi" w:cstheme="minorHAnsi"/>
        </w:rPr>
        <w:t xml:space="preserve"> </w:t>
      </w:r>
      <w:r w:rsidRPr="009C6ED0">
        <w:rPr>
          <w:rFonts w:asciiTheme="minorHAnsi" w:hAnsiTheme="minorHAnsi" w:cstheme="minorHAnsi"/>
        </w:rPr>
        <w:t xml:space="preserve">SWZ, mogą oni spełniać łącznie, </w:t>
      </w:r>
      <w:r w:rsidRPr="00BB0FB4">
        <w:rPr>
          <w:rFonts w:asciiTheme="minorHAnsi" w:hAnsiTheme="minorHAnsi" w:cstheme="minorHAnsi"/>
        </w:rPr>
        <w:t>natomiast</w:t>
      </w:r>
      <w:r w:rsidRPr="00BB0FB4">
        <w:rPr>
          <w:rFonts w:asciiTheme="minorHAnsi" w:hAnsiTheme="minorHAnsi"/>
        </w:rPr>
        <w:t xml:space="preserve"> wykazanie braku podstaw wykluczenia, o których mowa w pkt. VII SWZ musi wykazać każdy z Wykonawców.</w:t>
      </w:r>
    </w:p>
    <w:p w14:paraId="75D59E00" w14:textId="77777777" w:rsidR="00696640" w:rsidRPr="00696640" w:rsidRDefault="00696640" w:rsidP="00696640">
      <w:pPr>
        <w:pStyle w:val="Akapitzlist"/>
        <w:tabs>
          <w:tab w:val="left" w:pos="360"/>
          <w:tab w:val="left" w:pos="426"/>
        </w:tabs>
        <w:ind w:left="360"/>
        <w:jc w:val="both"/>
        <w:rPr>
          <w:rFonts w:asciiTheme="minorHAnsi" w:hAnsiTheme="minorHAnsi"/>
        </w:rPr>
      </w:pPr>
    </w:p>
    <w:p w14:paraId="0A8FF6A4" w14:textId="482BFA96" w:rsidR="001D5D33" w:rsidRDefault="001D5D33" w:rsidP="00933CE5">
      <w:pPr>
        <w:pStyle w:val="Akapitzlist"/>
        <w:numPr>
          <w:ilvl w:val="1"/>
          <w:numId w:val="10"/>
        </w:numPr>
        <w:tabs>
          <w:tab w:val="left" w:pos="360"/>
          <w:tab w:val="left" w:pos="426"/>
          <w:tab w:val="left" w:pos="709"/>
        </w:tabs>
        <w:jc w:val="both"/>
        <w:rPr>
          <w:rFonts w:asciiTheme="minorHAnsi" w:hAnsiTheme="minorHAnsi"/>
        </w:rPr>
      </w:pPr>
      <w:r w:rsidRPr="00EA74EA">
        <w:rPr>
          <w:rFonts w:asciiTheme="minorHAnsi" w:hAnsiTheme="minorHAnsi"/>
        </w:rPr>
        <w:t xml:space="preserve">Ocena </w:t>
      </w:r>
      <w:r>
        <w:rPr>
          <w:rFonts w:asciiTheme="minorHAnsi" w:hAnsiTheme="minorHAnsi"/>
        </w:rPr>
        <w:t xml:space="preserve">braku podstaw wykluczenia </w:t>
      </w:r>
      <w:r w:rsidRPr="00EA74EA">
        <w:rPr>
          <w:rFonts w:asciiTheme="minorHAnsi" w:hAnsiTheme="minorHAnsi"/>
        </w:rPr>
        <w:t xml:space="preserve">zostanie dokonana na podstawie oświadczenia JEDZ, </w:t>
      </w:r>
      <w:r>
        <w:rPr>
          <w:rFonts w:asciiTheme="minorHAnsi" w:hAnsiTheme="minorHAnsi"/>
        </w:rPr>
        <w:br/>
      </w:r>
      <w:r w:rsidRPr="00EA74EA">
        <w:rPr>
          <w:rFonts w:asciiTheme="minorHAnsi" w:hAnsiTheme="minorHAnsi"/>
        </w:rPr>
        <w:t xml:space="preserve">o którym mowa w </w:t>
      </w:r>
      <w:r w:rsidRPr="00B769B3">
        <w:rPr>
          <w:rFonts w:asciiTheme="minorHAnsi" w:hAnsiTheme="minorHAnsi"/>
        </w:rPr>
        <w:t>pkt. IX.1 SWZ,</w:t>
      </w:r>
      <w:r w:rsidRPr="00EA74EA">
        <w:rPr>
          <w:rFonts w:asciiTheme="minorHAnsi" w:hAnsiTheme="minorHAnsi"/>
        </w:rPr>
        <w:t xml:space="preserve"> stanowiącego dowód potwierdzający brak podstaw wykluczenia </w:t>
      </w:r>
      <w:r w:rsidR="00696640" w:rsidRPr="00EA74EA">
        <w:rPr>
          <w:rFonts w:asciiTheme="minorHAnsi" w:hAnsiTheme="minorHAnsi"/>
        </w:rPr>
        <w:t xml:space="preserve">i spełnianie warunków udziału w postępowaniu na dzień składania ofert </w:t>
      </w:r>
      <w:r w:rsidRPr="00EA74EA">
        <w:rPr>
          <w:rFonts w:asciiTheme="minorHAnsi" w:hAnsiTheme="minorHAnsi"/>
        </w:rPr>
        <w:t>(tymczasowo zastępujący wymagane przez Zamawiającego podmiotowe środki dowodowe) oraz podmiotowych środków dowodowych, o których mowa w pkt</w:t>
      </w:r>
      <w:r w:rsidR="00547261">
        <w:rPr>
          <w:rFonts w:asciiTheme="minorHAnsi" w:hAnsiTheme="minorHAnsi"/>
        </w:rPr>
        <w:t>.</w:t>
      </w:r>
      <w:r w:rsidRPr="00EA74EA">
        <w:rPr>
          <w:rFonts w:asciiTheme="minorHAnsi" w:hAnsiTheme="minorHAnsi"/>
        </w:rPr>
        <w:t xml:space="preserve"> </w:t>
      </w:r>
      <w:r w:rsidRPr="00B769B3">
        <w:rPr>
          <w:rFonts w:asciiTheme="minorHAnsi" w:hAnsiTheme="minorHAnsi"/>
        </w:rPr>
        <w:t xml:space="preserve">IX </w:t>
      </w:r>
      <w:r>
        <w:rPr>
          <w:rFonts w:asciiTheme="minorHAnsi" w:hAnsiTheme="minorHAnsi"/>
        </w:rPr>
        <w:t>SWZ</w:t>
      </w:r>
      <w:r w:rsidRPr="00EA74EA">
        <w:rPr>
          <w:rFonts w:asciiTheme="minorHAnsi" w:hAnsiTheme="minorHAnsi"/>
        </w:rPr>
        <w:t>.</w:t>
      </w:r>
    </w:p>
    <w:p w14:paraId="78C47DD3" w14:textId="77777777" w:rsidR="00696640" w:rsidRPr="00696640" w:rsidRDefault="00696640" w:rsidP="00696640">
      <w:pPr>
        <w:pStyle w:val="Akapitzlist"/>
        <w:rPr>
          <w:rFonts w:asciiTheme="minorHAnsi" w:hAnsiTheme="minorHAnsi"/>
        </w:rPr>
      </w:pPr>
    </w:p>
    <w:p w14:paraId="12DA505B" w14:textId="5A85A297" w:rsidR="00696640" w:rsidRPr="00696640" w:rsidRDefault="00696640" w:rsidP="00933CE5">
      <w:pPr>
        <w:pStyle w:val="Akapitzlist"/>
        <w:numPr>
          <w:ilvl w:val="1"/>
          <w:numId w:val="10"/>
        </w:numPr>
        <w:tabs>
          <w:tab w:val="left" w:pos="360"/>
          <w:tab w:val="left" w:pos="426"/>
          <w:tab w:val="left" w:pos="709"/>
        </w:tabs>
        <w:jc w:val="both"/>
        <w:rPr>
          <w:rFonts w:asciiTheme="minorHAnsi" w:hAnsiTheme="minorHAnsi"/>
        </w:rPr>
      </w:pPr>
      <w:r w:rsidRPr="00696640">
        <w:rPr>
          <w:rFonts w:asciiTheme="minorHAnsi" w:hAnsiTheme="minorHAnsi"/>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FBC83D6" w14:textId="77777777" w:rsidR="001D5D33" w:rsidRPr="00C27CEE" w:rsidRDefault="001D5D33" w:rsidP="00C27CEE">
      <w:pPr>
        <w:rPr>
          <w:rFonts w:asciiTheme="minorHAnsi" w:hAnsiTheme="minorHAnsi"/>
        </w:rPr>
      </w:pPr>
    </w:p>
    <w:p w14:paraId="11BF8237" w14:textId="2FF6DBB4" w:rsidR="00442BBD" w:rsidRPr="00696640" w:rsidRDefault="001F1629" w:rsidP="00933CE5">
      <w:pPr>
        <w:pStyle w:val="Nagwek1"/>
        <w:numPr>
          <w:ilvl w:val="0"/>
          <w:numId w:val="7"/>
        </w:numPr>
        <w:tabs>
          <w:tab w:val="left" w:pos="0"/>
          <w:tab w:val="left" w:pos="142"/>
          <w:tab w:val="left" w:pos="426"/>
        </w:tabs>
        <w:spacing w:before="0" w:after="0"/>
        <w:ind w:left="0" w:firstLine="0"/>
        <w:jc w:val="both"/>
      </w:pPr>
      <w:r w:rsidRPr="000A6635">
        <w:rPr>
          <w:rFonts w:asciiTheme="minorHAnsi" w:hAnsiTheme="minorHAnsi" w:cstheme="minorHAnsi"/>
          <w:sz w:val="24"/>
          <w:szCs w:val="24"/>
        </w:rPr>
        <w:t>Wykaz podmiotowych środków dowodowych</w:t>
      </w:r>
      <w:r w:rsidR="001F0909" w:rsidRPr="000A6635">
        <w:rPr>
          <w:rFonts w:asciiTheme="minorHAnsi" w:hAnsiTheme="minorHAnsi" w:cstheme="minorHAnsi"/>
          <w:sz w:val="24"/>
          <w:szCs w:val="24"/>
        </w:rPr>
        <w:t xml:space="preserve"> oraz oświadczenie</w:t>
      </w:r>
      <w:r w:rsidR="00013603" w:rsidRPr="000A6635">
        <w:rPr>
          <w:rFonts w:asciiTheme="minorHAnsi" w:hAnsiTheme="minorHAnsi" w:cstheme="minorHAnsi"/>
          <w:sz w:val="24"/>
          <w:szCs w:val="24"/>
        </w:rPr>
        <w:t xml:space="preserve">, składane na podstawie art. 125 ustawy </w:t>
      </w:r>
      <w:proofErr w:type="spellStart"/>
      <w:r w:rsidR="00013603" w:rsidRPr="000A6635">
        <w:rPr>
          <w:rFonts w:asciiTheme="minorHAnsi" w:hAnsiTheme="minorHAnsi" w:cstheme="minorHAnsi"/>
          <w:sz w:val="24"/>
          <w:szCs w:val="24"/>
        </w:rPr>
        <w:t>Pzp</w:t>
      </w:r>
      <w:proofErr w:type="spellEnd"/>
      <w:r w:rsidR="00013603" w:rsidRPr="000A6635">
        <w:rPr>
          <w:rFonts w:asciiTheme="minorHAnsi" w:hAnsiTheme="minorHAnsi" w:cstheme="minorHAnsi"/>
          <w:sz w:val="24"/>
          <w:szCs w:val="24"/>
        </w:rPr>
        <w:t>,</w:t>
      </w:r>
      <w:r w:rsidR="001F0909" w:rsidRPr="000A6635">
        <w:rPr>
          <w:rFonts w:asciiTheme="minorHAnsi" w:hAnsiTheme="minorHAnsi" w:cstheme="minorHAnsi"/>
          <w:sz w:val="24"/>
          <w:szCs w:val="24"/>
        </w:rPr>
        <w:t xml:space="preserve"> o braku podstaw wykluczenia</w:t>
      </w:r>
      <w:r w:rsidR="00696640" w:rsidRPr="000A6635">
        <w:rPr>
          <w:rFonts w:asciiTheme="minorHAnsi" w:hAnsiTheme="minorHAnsi" w:cstheme="minorHAnsi"/>
          <w:sz w:val="24"/>
          <w:szCs w:val="24"/>
        </w:rPr>
        <w:t xml:space="preserve"> i spełnianiu warunków udziału </w:t>
      </w:r>
      <w:r w:rsidR="00696640" w:rsidRPr="000A6635">
        <w:rPr>
          <w:rFonts w:asciiTheme="minorHAnsi" w:hAnsiTheme="minorHAnsi" w:cstheme="minorHAnsi"/>
          <w:sz w:val="24"/>
          <w:szCs w:val="24"/>
        </w:rPr>
        <w:br/>
        <w:t>w postępowaniu</w:t>
      </w:r>
      <w:r w:rsidR="00696640" w:rsidRPr="00EA74EA">
        <w:t>.</w:t>
      </w:r>
    </w:p>
    <w:p w14:paraId="532DA5A9" w14:textId="77777777" w:rsidR="00C1347D" w:rsidRPr="00EA74EA" w:rsidRDefault="00C1347D" w:rsidP="00442BBD">
      <w:pPr>
        <w:pStyle w:val="Akapitzlist"/>
        <w:tabs>
          <w:tab w:val="left" w:pos="426"/>
        </w:tabs>
        <w:ind w:left="284"/>
        <w:jc w:val="both"/>
        <w:rPr>
          <w:rFonts w:asciiTheme="minorHAnsi" w:hAnsiTheme="minorHAnsi" w:cstheme="minorHAnsi"/>
          <w:b/>
        </w:rPr>
      </w:pPr>
    </w:p>
    <w:p w14:paraId="5FF8F41B" w14:textId="77777777" w:rsidR="00326E2C" w:rsidRPr="00326E2C" w:rsidRDefault="005D66D8" w:rsidP="00933CE5">
      <w:pPr>
        <w:pStyle w:val="Akapitzlist"/>
        <w:numPr>
          <w:ilvl w:val="1"/>
          <w:numId w:val="12"/>
        </w:numPr>
        <w:tabs>
          <w:tab w:val="left" w:pos="284"/>
          <w:tab w:val="left" w:pos="426"/>
          <w:tab w:val="left" w:pos="709"/>
          <w:tab w:val="left" w:pos="1134"/>
        </w:tabs>
        <w:ind w:left="284" w:hanging="284"/>
        <w:jc w:val="both"/>
        <w:rPr>
          <w:rFonts w:asciiTheme="minorHAnsi" w:hAnsiTheme="minorHAnsi"/>
        </w:rPr>
      </w:pPr>
      <w:r w:rsidRPr="00EA74EA">
        <w:rPr>
          <w:rFonts w:asciiTheme="minorHAnsi" w:hAnsiTheme="minorHAnsi" w:cstheme="minorHAnsi"/>
        </w:rPr>
        <w:t>Wykonawc</w:t>
      </w:r>
      <w:r w:rsidR="00D31861" w:rsidRPr="00EA74EA">
        <w:rPr>
          <w:rFonts w:asciiTheme="minorHAnsi" w:hAnsiTheme="minorHAnsi" w:cstheme="minorHAnsi"/>
        </w:rPr>
        <w:t xml:space="preserve">a </w:t>
      </w:r>
      <w:r w:rsidR="00D31861" w:rsidRPr="00326E2C">
        <w:rPr>
          <w:rFonts w:asciiTheme="minorHAnsi" w:hAnsiTheme="minorHAnsi" w:cstheme="minorHAnsi"/>
          <w:u w:val="single"/>
        </w:rPr>
        <w:t>dołącza do oferty</w:t>
      </w:r>
      <w:r w:rsidR="00326E2C">
        <w:rPr>
          <w:rFonts w:asciiTheme="minorHAnsi" w:hAnsiTheme="minorHAnsi" w:cstheme="minorHAnsi"/>
          <w:u w:val="single"/>
        </w:rPr>
        <w:t>:</w:t>
      </w:r>
    </w:p>
    <w:p w14:paraId="21A317E2" w14:textId="28609913" w:rsidR="00326E2C" w:rsidRPr="001D5D33" w:rsidRDefault="0080270B" w:rsidP="00933CE5">
      <w:pPr>
        <w:pStyle w:val="Akapitzlist"/>
        <w:numPr>
          <w:ilvl w:val="0"/>
          <w:numId w:val="20"/>
        </w:numPr>
        <w:tabs>
          <w:tab w:val="left" w:pos="284"/>
          <w:tab w:val="left" w:pos="426"/>
          <w:tab w:val="left" w:pos="709"/>
          <w:tab w:val="left" w:pos="1134"/>
        </w:tabs>
        <w:jc w:val="both"/>
        <w:rPr>
          <w:rFonts w:asciiTheme="minorHAnsi" w:hAnsiTheme="minorHAnsi"/>
        </w:rPr>
      </w:pPr>
      <w:r w:rsidRPr="001D5D33">
        <w:rPr>
          <w:rFonts w:asciiTheme="minorHAnsi" w:hAnsiTheme="minorHAnsi" w:cstheme="minorHAnsi"/>
          <w:u w:val="single"/>
        </w:rPr>
        <w:t>o</w:t>
      </w:r>
      <w:r w:rsidR="005D66D8" w:rsidRPr="001D5D33">
        <w:rPr>
          <w:rFonts w:asciiTheme="minorHAnsi" w:hAnsiTheme="minorHAnsi" w:cstheme="minorHAnsi"/>
          <w:u w:val="single"/>
        </w:rPr>
        <w:t>świadczeni</w:t>
      </w:r>
      <w:r w:rsidR="00D31861" w:rsidRPr="001D5D33">
        <w:rPr>
          <w:rFonts w:asciiTheme="minorHAnsi" w:hAnsiTheme="minorHAnsi" w:cstheme="minorHAnsi"/>
          <w:u w:val="single"/>
        </w:rPr>
        <w:t>e</w:t>
      </w:r>
      <w:r w:rsidR="005D66D8" w:rsidRPr="001D5D33">
        <w:rPr>
          <w:rFonts w:asciiTheme="minorHAnsi" w:hAnsiTheme="minorHAnsi" w:cstheme="minorHAnsi"/>
          <w:u w:val="single"/>
        </w:rPr>
        <w:t xml:space="preserve"> o niepodleganiu wykluczeniu</w:t>
      </w:r>
      <w:r w:rsidR="00191069" w:rsidRPr="001D5D33">
        <w:rPr>
          <w:rFonts w:asciiTheme="minorHAnsi" w:hAnsiTheme="minorHAnsi" w:cstheme="minorHAnsi"/>
          <w:u w:val="single"/>
        </w:rPr>
        <w:t xml:space="preserve"> </w:t>
      </w:r>
      <w:r w:rsidR="004A04A0" w:rsidRPr="00EA74EA">
        <w:rPr>
          <w:rFonts w:asciiTheme="minorHAnsi" w:hAnsiTheme="minorHAnsi" w:cstheme="minorHAnsi"/>
          <w:u w:val="single"/>
        </w:rPr>
        <w:t xml:space="preserve">oraz spełnianiu warunków udziału </w:t>
      </w:r>
      <w:r w:rsidR="004A04A0">
        <w:rPr>
          <w:rFonts w:asciiTheme="minorHAnsi" w:hAnsiTheme="minorHAnsi" w:cstheme="minorHAnsi"/>
          <w:u w:val="single"/>
        </w:rPr>
        <w:br/>
      </w:r>
      <w:r w:rsidR="004A04A0" w:rsidRPr="00EA74EA">
        <w:rPr>
          <w:rFonts w:asciiTheme="minorHAnsi" w:hAnsiTheme="minorHAnsi" w:cstheme="minorHAnsi"/>
          <w:u w:val="single"/>
        </w:rPr>
        <w:t xml:space="preserve">w postępowaniu </w:t>
      </w:r>
      <w:r w:rsidR="00191069" w:rsidRPr="001D5D33">
        <w:rPr>
          <w:rFonts w:asciiTheme="minorHAnsi" w:hAnsiTheme="minorHAnsi" w:cstheme="minorHAnsi"/>
          <w:u w:val="single"/>
        </w:rPr>
        <w:t>w zakresie wskazanym przez Zamawiającego</w:t>
      </w:r>
      <w:r w:rsidR="00191069" w:rsidRPr="001D5D33">
        <w:rPr>
          <w:rFonts w:asciiTheme="minorHAnsi" w:hAnsiTheme="minorHAnsi" w:cstheme="minorHAnsi"/>
        </w:rPr>
        <w:t>,</w:t>
      </w:r>
      <w:r w:rsidR="005D66D8" w:rsidRPr="001D5D33">
        <w:rPr>
          <w:rFonts w:asciiTheme="minorHAnsi" w:hAnsiTheme="minorHAnsi" w:cstheme="minorHAnsi"/>
        </w:rPr>
        <w:t xml:space="preserve"> </w:t>
      </w:r>
      <w:r w:rsidR="00191069" w:rsidRPr="001D5D33">
        <w:rPr>
          <w:rFonts w:asciiTheme="minorHAnsi" w:hAnsiTheme="minorHAnsi" w:cstheme="minorHAnsi"/>
        </w:rPr>
        <w:t xml:space="preserve">na formularzu jednolitego europejskiego dokumentu zamówienia, </w:t>
      </w:r>
      <w:r w:rsidR="00734E42" w:rsidRPr="001D5D33">
        <w:rPr>
          <w:rFonts w:asciiTheme="minorHAnsi" w:hAnsiTheme="minorHAnsi" w:cstheme="minorHAnsi"/>
        </w:rPr>
        <w:t>sporządzon</w:t>
      </w:r>
      <w:r w:rsidR="00191069" w:rsidRPr="001D5D33">
        <w:rPr>
          <w:rFonts w:asciiTheme="minorHAnsi" w:hAnsiTheme="minorHAnsi" w:cstheme="minorHAnsi"/>
        </w:rPr>
        <w:t>ym</w:t>
      </w:r>
      <w:r w:rsidR="00734E42" w:rsidRPr="001D5D33">
        <w:rPr>
          <w:rFonts w:asciiTheme="minorHAnsi" w:hAnsiTheme="minorHAnsi" w:cstheme="minorHAnsi"/>
        </w:rPr>
        <w:t xml:space="preserve"> zgodnie </w:t>
      </w:r>
      <w:r w:rsidRPr="001D5D33">
        <w:rPr>
          <w:rFonts w:asciiTheme="minorHAnsi" w:hAnsiTheme="minorHAnsi" w:cstheme="minorHAnsi"/>
        </w:rPr>
        <w:t>z</w:t>
      </w:r>
      <w:r w:rsidR="00191069" w:rsidRPr="001D5D33">
        <w:rPr>
          <w:rFonts w:asciiTheme="minorHAnsi" w:hAnsiTheme="minorHAnsi" w:cstheme="minorHAnsi"/>
        </w:rPr>
        <w:t>e</w:t>
      </w:r>
      <w:r w:rsidRPr="001D5D33">
        <w:rPr>
          <w:rFonts w:asciiTheme="minorHAnsi" w:hAnsiTheme="minorHAnsi" w:cstheme="minorHAnsi"/>
        </w:rPr>
        <w:t xml:space="preserve"> wzorem standardowego formularza</w:t>
      </w:r>
      <w:r w:rsidR="00191069" w:rsidRPr="001D5D33">
        <w:rPr>
          <w:rFonts w:asciiTheme="minorHAnsi" w:hAnsiTheme="minorHAnsi" w:cstheme="minorHAnsi"/>
        </w:rPr>
        <w:t xml:space="preserve"> </w:t>
      </w:r>
      <w:r w:rsidRPr="001D5D33">
        <w:rPr>
          <w:rFonts w:asciiTheme="minorHAnsi" w:hAnsiTheme="minorHAnsi" w:cstheme="minorHAnsi"/>
        </w:rPr>
        <w:t xml:space="preserve">określonego w rozporządzeniu wykonawczym Komisji (UE) 2016/7 z dnia 5 stycznia 2016 r., </w:t>
      </w:r>
      <w:r w:rsidR="00191069" w:rsidRPr="001D5D33">
        <w:rPr>
          <w:rFonts w:asciiTheme="minorHAnsi" w:hAnsiTheme="minorHAnsi" w:cstheme="minorHAnsi"/>
        </w:rPr>
        <w:t>ustanawiającym standardowy formularz jednolitego europejskiego dokumentu zamówienia (Dz. Urz. UE L 3 z 06.01.2016, str. 160</w:t>
      </w:r>
      <w:r w:rsidR="00BA1A10" w:rsidRPr="001D5D33">
        <w:rPr>
          <w:rFonts w:asciiTheme="minorHAnsi" w:hAnsiTheme="minorHAnsi" w:cstheme="minorHAnsi"/>
        </w:rPr>
        <w:t>)</w:t>
      </w:r>
      <w:r w:rsidR="00191069" w:rsidRPr="001D5D33">
        <w:rPr>
          <w:rFonts w:asciiTheme="minorHAnsi" w:hAnsiTheme="minorHAnsi" w:cstheme="minorHAnsi"/>
        </w:rPr>
        <w:t xml:space="preserve">, </w:t>
      </w:r>
      <w:r w:rsidRPr="001D5D33">
        <w:rPr>
          <w:rFonts w:asciiTheme="minorHAnsi" w:hAnsiTheme="minorHAnsi"/>
        </w:rPr>
        <w:t>zwanego dalej „jednolitym dokumentem</w:t>
      </w:r>
      <w:r w:rsidR="00191069" w:rsidRPr="001D5D33">
        <w:rPr>
          <w:rFonts w:asciiTheme="minorHAnsi" w:hAnsiTheme="minorHAnsi"/>
        </w:rPr>
        <w:t>”</w:t>
      </w:r>
      <w:r w:rsidRPr="001D5D33">
        <w:rPr>
          <w:rFonts w:asciiTheme="minorHAnsi" w:hAnsiTheme="minorHAnsi"/>
        </w:rPr>
        <w:t xml:space="preserve"> lub </w:t>
      </w:r>
      <w:r w:rsidR="00191069" w:rsidRPr="001D5D33">
        <w:rPr>
          <w:rFonts w:asciiTheme="minorHAnsi" w:hAnsiTheme="minorHAnsi"/>
        </w:rPr>
        <w:t>„</w:t>
      </w:r>
      <w:r w:rsidRPr="001D5D33">
        <w:rPr>
          <w:rFonts w:asciiTheme="minorHAnsi" w:hAnsiTheme="minorHAnsi"/>
          <w:u w:val="single"/>
        </w:rPr>
        <w:t>JEDZ</w:t>
      </w:r>
      <w:r w:rsidRPr="001D5D33">
        <w:rPr>
          <w:rFonts w:asciiTheme="minorHAnsi" w:hAnsiTheme="minorHAnsi"/>
        </w:rPr>
        <w:t>”</w:t>
      </w:r>
      <w:r w:rsidR="00191069" w:rsidRPr="001D5D33">
        <w:rPr>
          <w:rFonts w:asciiTheme="minorHAnsi" w:hAnsiTheme="minorHAnsi"/>
        </w:rPr>
        <w:t>;</w:t>
      </w:r>
    </w:p>
    <w:p w14:paraId="5ECF3D00" w14:textId="4D127D05" w:rsidR="00A263C9" w:rsidRPr="00696640" w:rsidRDefault="00EB7DF8" w:rsidP="00933CE5">
      <w:pPr>
        <w:pStyle w:val="Akapitzlist"/>
        <w:numPr>
          <w:ilvl w:val="0"/>
          <w:numId w:val="20"/>
        </w:numPr>
        <w:tabs>
          <w:tab w:val="left" w:pos="426"/>
          <w:tab w:val="left" w:pos="709"/>
          <w:tab w:val="left" w:pos="1134"/>
        </w:tabs>
        <w:jc w:val="both"/>
        <w:rPr>
          <w:rFonts w:asciiTheme="minorHAnsi" w:hAnsiTheme="minorHAnsi"/>
        </w:rPr>
      </w:pPr>
      <w:r w:rsidRPr="00EB7DF8">
        <w:rPr>
          <w:rFonts w:asciiTheme="minorHAnsi" w:hAnsiTheme="minorHAnsi" w:cstheme="minorHAnsi"/>
        </w:rPr>
        <w:lastRenderedPageBreak/>
        <w:t xml:space="preserve">Oświadczenie, składane na podstawie art. 125 ust. 1 ustawy </w:t>
      </w:r>
      <w:proofErr w:type="spellStart"/>
      <w:r w:rsidRPr="00EB7DF8">
        <w:rPr>
          <w:rFonts w:asciiTheme="minorHAnsi" w:hAnsiTheme="minorHAnsi" w:cstheme="minorHAnsi"/>
        </w:rPr>
        <w:t>Pzp</w:t>
      </w:r>
      <w:proofErr w:type="spellEnd"/>
      <w:r w:rsidRPr="00EB7DF8">
        <w:rPr>
          <w:rFonts w:asciiTheme="minorHAnsi" w:hAnsiTheme="minorHAnsi" w:cstheme="minorHAnsi"/>
        </w:rPr>
        <w:t>, o braku okoliczności, o których mowa w  art. 5k rozporządzenia 833/2014 w brzmieniu nadanym rozporządzeniem 2022/576 przyjętym przez Radę Unii Europejskiej w dniu 8 kwietnia 2022 r.</w:t>
      </w:r>
      <w:r w:rsidR="00E63828">
        <w:rPr>
          <w:rFonts w:asciiTheme="minorHAnsi" w:hAnsiTheme="minorHAnsi" w:cstheme="minorHAnsi"/>
        </w:rPr>
        <w:t xml:space="preserve">, </w:t>
      </w:r>
      <w:r w:rsidR="00E63828" w:rsidRPr="009A6B00">
        <w:rPr>
          <w:rFonts w:asciiTheme="minorHAnsi" w:hAnsiTheme="minorHAnsi" w:cstheme="minorHAnsi"/>
        </w:rPr>
        <w:t>zm. rozporządzeniem Rady (UE) 2025/2033 z 23 października 2025 r.</w:t>
      </w:r>
      <w:r w:rsidR="00E63828">
        <w:rPr>
          <w:rFonts w:asciiTheme="minorHAnsi" w:hAnsiTheme="minorHAnsi" w:cstheme="minorHAnsi"/>
        </w:rPr>
        <w:t>,</w:t>
      </w:r>
      <w:r w:rsidRPr="00EB7DF8">
        <w:rPr>
          <w:rFonts w:asciiTheme="minorHAnsi" w:hAnsiTheme="minorHAnsi" w:cstheme="minorHAnsi"/>
        </w:rPr>
        <w:t xml:space="preserve"> oraz niepodleganiu wykluczeniu na podstawie art. 7 ust. 1 ustawy z dnia 13 kwietnia 2022 r. o szczególnych rozwiązaniach w zakresie przeciwdziałania wspieraniu agresji na Ukrainę oraz służących ochronie bezpieczeństwa narodowego (tj. Dz. U. z dnia 15 kwietnia 2022 r. poz. 835) - </w:t>
      </w:r>
      <w:r w:rsidR="00A263C9" w:rsidRPr="00EB7DF8">
        <w:rPr>
          <w:rFonts w:asciiTheme="minorHAnsi" w:hAnsiTheme="minorHAnsi" w:cstheme="minorHAnsi"/>
        </w:rPr>
        <w:t>zaleca się złożenie d</w:t>
      </w:r>
      <w:r w:rsidR="00B16D52" w:rsidRPr="00EB7DF8">
        <w:rPr>
          <w:rFonts w:asciiTheme="minorHAnsi" w:hAnsiTheme="minorHAnsi" w:cstheme="minorHAnsi"/>
        </w:rPr>
        <w:t xml:space="preserve">okumentu </w:t>
      </w:r>
      <w:r w:rsidR="00A263C9" w:rsidRPr="00EB7DF8">
        <w:rPr>
          <w:rFonts w:asciiTheme="minorHAnsi" w:hAnsiTheme="minorHAnsi" w:cstheme="minorHAnsi"/>
        </w:rPr>
        <w:t xml:space="preserve">z wykorzystaniem wzoru stanowiącego Załącznik </w:t>
      </w:r>
      <w:r w:rsidR="00F764BF" w:rsidRPr="00477881">
        <w:rPr>
          <w:rFonts w:asciiTheme="minorHAnsi" w:hAnsiTheme="minorHAnsi" w:cstheme="minorHAnsi"/>
        </w:rPr>
        <w:t xml:space="preserve">nr </w:t>
      </w:r>
      <w:r w:rsidR="00477881" w:rsidRPr="00477881">
        <w:rPr>
          <w:rFonts w:asciiTheme="minorHAnsi" w:hAnsiTheme="minorHAnsi" w:cstheme="minorHAnsi"/>
        </w:rPr>
        <w:t>5</w:t>
      </w:r>
      <w:r w:rsidR="00A263C9" w:rsidRPr="00477881">
        <w:rPr>
          <w:rFonts w:asciiTheme="minorHAnsi" w:hAnsiTheme="minorHAnsi" w:cstheme="minorHAnsi"/>
        </w:rPr>
        <w:t xml:space="preserve"> do SWZ.</w:t>
      </w:r>
    </w:p>
    <w:p w14:paraId="034182E1" w14:textId="151E72EA" w:rsidR="00696640" w:rsidRDefault="00696640" w:rsidP="00933CE5">
      <w:pPr>
        <w:pStyle w:val="Akapitzlist"/>
        <w:numPr>
          <w:ilvl w:val="0"/>
          <w:numId w:val="20"/>
        </w:numPr>
        <w:tabs>
          <w:tab w:val="left" w:pos="284"/>
          <w:tab w:val="left" w:pos="426"/>
          <w:tab w:val="left" w:pos="709"/>
          <w:tab w:val="left" w:pos="1134"/>
        </w:tabs>
        <w:jc w:val="both"/>
        <w:rPr>
          <w:rFonts w:asciiTheme="minorHAnsi" w:hAnsiTheme="minorHAnsi"/>
        </w:rPr>
      </w:pPr>
      <w:r>
        <w:rPr>
          <w:rFonts w:asciiTheme="minorHAnsi" w:hAnsiTheme="minorHAnsi"/>
        </w:rPr>
        <w:t xml:space="preserve">w przypadku wykonawców wspólnie ubiegających się o zamówienie – wykonawcy wspólnie ubiegający się o zamówienie dołączają oświadczenie, o którym mowa w art. 117 ust. 4 ustawy </w:t>
      </w:r>
      <w:proofErr w:type="spellStart"/>
      <w:r>
        <w:rPr>
          <w:rFonts w:asciiTheme="minorHAnsi" w:hAnsiTheme="minorHAnsi"/>
        </w:rPr>
        <w:t>Pzp</w:t>
      </w:r>
      <w:proofErr w:type="spellEnd"/>
      <w:r>
        <w:rPr>
          <w:rFonts w:asciiTheme="minorHAnsi" w:hAnsiTheme="minorHAnsi"/>
        </w:rPr>
        <w:t xml:space="preserve">, z którego wynika, które usługi wykonają poszczególni wykonawcy; Zaleca się sporządzenie oświadczenia zgodnie ze wzorem, stanowiącym Załącznik </w:t>
      </w:r>
      <w:r w:rsidRPr="00477881">
        <w:rPr>
          <w:rFonts w:asciiTheme="minorHAnsi" w:hAnsiTheme="minorHAnsi"/>
        </w:rPr>
        <w:t xml:space="preserve">nr </w:t>
      </w:r>
      <w:r w:rsidR="00477881" w:rsidRPr="00477881">
        <w:rPr>
          <w:rFonts w:asciiTheme="minorHAnsi" w:hAnsiTheme="minorHAnsi"/>
        </w:rPr>
        <w:t>8</w:t>
      </w:r>
      <w:r w:rsidRPr="00477881">
        <w:rPr>
          <w:rFonts w:asciiTheme="minorHAnsi" w:hAnsiTheme="minorHAnsi"/>
        </w:rPr>
        <w:t xml:space="preserve"> do</w:t>
      </w:r>
      <w:r w:rsidRPr="00CB7943">
        <w:rPr>
          <w:rFonts w:asciiTheme="minorHAnsi" w:hAnsiTheme="minorHAnsi"/>
        </w:rPr>
        <w:t xml:space="preserve"> </w:t>
      </w:r>
      <w:r>
        <w:rPr>
          <w:rFonts w:asciiTheme="minorHAnsi" w:hAnsiTheme="minorHAnsi"/>
        </w:rPr>
        <w:t>SWZ.</w:t>
      </w:r>
    </w:p>
    <w:p w14:paraId="7F08CDCE" w14:textId="4F26F057" w:rsidR="00696640" w:rsidRDefault="00696640" w:rsidP="00933CE5">
      <w:pPr>
        <w:pStyle w:val="Akapitzlist"/>
        <w:numPr>
          <w:ilvl w:val="0"/>
          <w:numId w:val="20"/>
        </w:numPr>
        <w:tabs>
          <w:tab w:val="left" w:pos="284"/>
          <w:tab w:val="left" w:pos="426"/>
          <w:tab w:val="left" w:pos="709"/>
          <w:tab w:val="left" w:pos="1134"/>
        </w:tabs>
        <w:jc w:val="both"/>
        <w:rPr>
          <w:rFonts w:asciiTheme="minorHAnsi" w:hAnsiTheme="minorHAnsi"/>
        </w:rPr>
      </w:pPr>
      <w:r>
        <w:rPr>
          <w:rFonts w:asciiTheme="minorHAnsi" w:hAnsiTheme="minorHAnsi"/>
        </w:rPr>
        <w:t>w przypadku polegania na potencjale innego podmiotu - z</w:t>
      </w:r>
      <w:r w:rsidRPr="00806A0D">
        <w:rPr>
          <w:rFonts w:asciiTheme="minorHAnsi" w:hAnsiTheme="minorHAnsi"/>
        </w:rPr>
        <w:t>obowiązanie podmiotu udostępniającego zasoby</w:t>
      </w:r>
      <w:r>
        <w:rPr>
          <w:rFonts w:asciiTheme="minorHAnsi" w:hAnsiTheme="minorHAnsi"/>
        </w:rPr>
        <w:t xml:space="preserve"> lub inny dokument, o którym mowa w pkt. VIII.2, </w:t>
      </w:r>
      <w:r w:rsidRPr="000C5BE6">
        <w:rPr>
          <w:rFonts w:asciiTheme="minorHAnsi" w:hAnsiTheme="minorHAnsi"/>
        </w:rPr>
        <w:t>a także oświadczenie JEDZ podmiotu udostępniającego zasoby, potwierdzające brak podstaw wykluczenia tego podmiotu oraz odpowiednio spełnianie warunków udziału w postępowaniu w zakresie, w jakim wykonawca powołuje się na jego zasoby</w:t>
      </w:r>
      <w:r w:rsidR="004F75B3">
        <w:rPr>
          <w:rFonts w:asciiTheme="minorHAnsi" w:hAnsiTheme="minorHAnsi"/>
        </w:rPr>
        <w:t>, a także</w:t>
      </w:r>
      <w:r w:rsidR="004F75B3" w:rsidRPr="004F75B3">
        <w:rPr>
          <w:rFonts w:asciiTheme="minorHAnsi" w:hAnsiTheme="minorHAnsi"/>
        </w:rPr>
        <w:t xml:space="preserve"> oświadczenie, o którym mowa w pkt. b) powyżej</w:t>
      </w:r>
      <w:r>
        <w:rPr>
          <w:rFonts w:asciiTheme="minorHAnsi" w:hAnsiTheme="minorHAnsi"/>
        </w:rPr>
        <w:t>.</w:t>
      </w:r>
    </w:p>
    <w:p w14:paraId="5CE2A42B" w14:textId="39812A60" w:rsidR="001F1629" w:rsidRPr="004E7B5F" w:rsidRDefault="00191069" w:rsidP="00933CE5">
      <w:pPr>
        <w:pStyle w:val="Akapitzlist"/>
        <w:numPr>
          <w:ilvl w:val="1"/>
          <w:numId w:val="14"/>
        </w:numPr>
        <w:tabs>
          <w:tab w:val="left" w:pos="567"/>
          <w:tab w:val="left" w:pos="709"/>
          <w:tab w:val="left" w:pos="1134"/>
        </w:tabs>
        <w:jc w:val="both"/>
        <w:rPr>
          <w:rFonts w:asciiTheme="minorHAnsi" w:hAnsiTheme="minorHAnsi" w:cstheme="minorHAnsi"/>
        </w:rPr>
      </w:pPr>
      <w:r w:rsidRPr="004E7B5F">
        <w:rPr>
          <w:rFonts w:asciiTheme="minorHAnsi" w:hAnsiTheme="minorHAnsi"/>
        </w:rPr>
        <w:t xml:space="preserve">oświadczenie </w:t>
      </w:r>
      <w:r w:rsidR="00F15F7E" w:rsidRPr="004E7B5F">
        <w:rPr>
          <w:rFonts w:asciiTheme="minorHAnsi" w:hAnsiTheme="minorHAnsi"/>
        </w:rPr>
        <w:t xml:space="preserve">JEDZ </w:t>
      </w:r>
      <w:r w:rsidRPr="004E7B5F">
        <w:rPr>
          <w:rFonts w:asciiTheme="minorHAnsi" w:hAnsiTheme="minorHAnsi"/>
        </w:rPr>
        <w:t>należy złożyć</w:t>
      </w:r>
      <w:r w:rsidR="000C2308" w:rsidRPr="004E7B5F">
        <w:rPr>
          <w:rFonts w:asciiTheme="minorHAnsi" w:hAnsiTheme="minorHAnsi"/>
        </w:rPr>
        <w:t xml:space="preserve"> </w:t>
      </w:r>
      <w:r w:rsidR="0080270B" w:rsidRPr="004E7B5F">
        <w:rPr>
          <w:rFonts w:asciiTheme="minorHAnsi" w:hAnsiTheme="minorHAnsi"/>
        </w:rPr>
        <w:t xml:space="preserve">w </w:t>
      </w:r>
      <w:r w:rsidRPr="004E7B5F">
        <w:rPr>
          <w:rFonts w:asciiTheme="minorHAnsi" w:hAnsiTheme="minorHAnsi"/>
        </w:rPr>
        <w:t xml:space="preserve">formie </w:t>
      </w:r>
      <w:r w:rsidR="0080270B" w:rsidRPr="004E7B5F">
        <w:rPr>
          <w:rFonts w:asciiTheme="minorHAnsi" w:hAnsiTheme="minorHAnsi"/>
        </w:rPr>
        <w:t xml:space="preserve">elektronicznej, </w:t>
      </w:r>
      <w:r w:rsidRPr="004E7B5F">
        <w:rPr>
          <w:rFonts w:asciiTheme="minorHAnsi" w:hAnsiTheme="minorHAnsi"/>
        </w:rPr>
        <w:t xml:space="preserve">tj. </w:t>
      </w:r>
      <w:r w:rsidR="0080270B" w:rsidRPr="004E7B5F">
        <w:rPr>
          <w:rFonts w:asciiTheme="minorHAnsi" w:hAnsiTheme="minorHAnsi"/>
        </w:rPr>
        <w:t xml:space="preserve"> </w:t>
      </w:r>
      <w:r w:rsidRPr="004E7B5F">
        <w:rPr>
          <w:rFonts w:asciiTheme="minorHAnsi" w:hAnsiTheme="minorHAnsi"/>
        </w:rPr>
        <w:t xml:space="preserve">opatrzone </w:t>
      </w:r>
      <w:r w:rsidR="0080270B" w:rsidRPr="004E7B5F">
        <w:rPr>
          <w:rFonts w:asciiTheme="minorHAnsi" w:hAnsiTheme="minorHAnsi"/>
        </w:rPr>
        <w:t>kwalifikowanym podpisem elektronicznym</w:t>
      </w:r>
      <w:r w:rsidR="000C2308" w:rsidRPr="004E7B5F">
        <w:rPr>
          <w:rFonts w:asciiTheme="minorHAnsi" w:hAnsiTheme="minorHAnsi"/>
        </w:rPr>
        <w:t xml:space="preserve"> (</w:t>
      </w:r>
      <w:r w:rsidR="000C2308" w:rsidRPr="004E7B5F">
        <w:rPr>
          <w:rFonts w:asciiTheme="minorHAnsi" w:hAnsiTheme="minorHAnsi"/>
          <w:bCs/>
        </w:rPr>
        <w:t xml:space="preserve">zaleca się złożenie jednolitego dokumentu z wykorzystaniem wzoru stanowiącego </w:t>
      </w:r>
      <w:r w:rsidR="00B16D52" w:rsidRPr="004E7B5F">
        <w:rPr>
          <w:rFonts w:asciiTheme="minorHAnsi" w:hAnsiTheme="minorHAnsi"/>
          <w:bCs/>
        </w:rPr>
        <w:t xml:space="preserve">Załącznik </w:t>
      </w:r>
      <w:r w:rsidR="000C2308" w:rsidRPr="004E7B5F">
        <w:rPr>
          <w:rFonts w:asciiTheme="minorHAnsi" w:hAnsiTheme="minorHAnsi"/>
          <w:bCs/>
        </w:rPr>
        <w:t>nr 2 do SWZ)</w:t>
      </w:r>
      <w:r w:rsidR="000C2308" w:rsidRPr="004E7B5F">
        <w:rPr>
          <w:rFonts w:asciiTheme="minorHAnsi" w:hAnsiTheme="minorHAnsi"/>
        </w:rPr>
        <w:t>,</w:t>
      </w:r>
    </w:p>
    <w:p w14:paraId="6BFBBB85" w14:textId="0DB335D8" w:rsidR="00EF31FF" w:rsidRPr="004E7B5F" w:rsidRDefault="00EF31FF" w:rsidP="00933CE5">
      <w:pPr>
        <w:pStyle w:val="Akapitzlist"/>
        <w:numPr>
          <w:ilvl w:val="1"/>
          <w:numId w:val="14"/>
        </w:numPr>
        <w:tabs>
          <w:tab w:val="left" w:pos="567"/>
          <w:tab w:val="left" w:pos="709"/>
          <w:tab w:val="left" w:pos="1134"/>
        </w:tabs>
        <w:jc w:val="both"/>
        <w:rPr>
          <w:rFonts w:asciiTheme="minorHAnsi" w:hAnsiTheme="minorHAnsi" w:cstheme="minorHAnsi"/>
        </w:rPr>
      </w:pPr>
      <w:r w:rsidRPr="004E7B5F">
        <w:rPr>
          <w:rFonts w:asciiTheme="minorHAnsi" w:hAnsiTheme="minorHAnsi" w:cstheme="minorHAnsi"/>
        </w:rPr>
        <w:t>W przypadku wspólnego ubiegania się o zamówienie przez Wykonawców, oświadczenie</w:t>
      </w:r>
      <w:r w:rsidR="00F15F7E" w:rsidRPr="004E7B5F">
        <w:rPr>
          <w:rFonts w:asciiTheme="minorHAnsi" w:hAnsiTheme="minorHAnsi" w:cstheme="minorHAnsi"/>
        </w:rPr>
        <w:t xml:space="preserve"> JEDZ</w:t>
      </w:r>
      <w:r w:rsidRPr="004E7B5F">
        <w:rPr>
          <w:rFonts w:asciiTheme="minorHAnsi" w:hAnsiTheme="minorHAnsi" w:cstheme="minorHAnsi"/>
        </w:rPr>
        <w:t xml:space="preserve"> </w:t>
      </w:r>
      <w:r w:rsidR="00A263C9" w:rsidRPr="004E7B5F">
        <w:rPr>
          <w:rFonts w:asciiTheme="minorHAnsi" w:hAnsiTheme="minorHAnsi" w:cstheme="minorHAnsi"/>
        </w:rPr>
        <w:t xml:space="preserve">i oświadczenie, o którym mowa w pkt.1 </w:t>
      </w:r>
      <w:r w:rsidR="002424F6">
        <w:rPr>
          <w:rFonts w:asciiTheme="minorHAnsi" w:hAnsiTheme="minorHAnsi" w:cstheme="minorHAnsi"/>
        </w:rPr>
        <w:t>b</w:t>
      </w:r>
      <w:r w:rsidR="00A263C9" w:rsidRPr="004E7B5F">
        <w:rPr>
          <w:rFonts w:asciiTheme="minorHAnsi" w:hAnsiTheme="minorHAnsi" w:cstheme="minorHAnsi"/>
        </w:rPr>
        <w:t xml:space="preserve">) </w:t>
      </w:r>
      <w:r w:rsidRPr="004E7B5F">
        <w:rPr>
          <w:rFonts w:asciiTheme="minorHAnsi" w:hAnsiTheme="minorHAnsi" w:cstheme="minorHAnsi"/>
        </w:rPr>
        <w:t>składa każdy z Wykonawców</w:t>
      </w:r>
      <w:r w:rsidR="00D31861" w:rsidRPr="004E7B5F">
        <w:rPr>
          <w:rFonts w:asciiTheme="minorHAnsi" w:hAnsiTheme="minorHAnsi" w:cstheme="minorHAnsi"/>
        </w:rPr>
        <w:t xml:space="preserve"> wspólnie ubiegających się o udzielenie zamówienia</w:t>
      </w:r>
      <w:r w:rsidRPr="004E7B5F">
        <w:rPr>
          <w:rFonts w:asciiTheme="minorHAnsi" w:hAnsiTheme="minorHAnsi" w:cstheme="minorHAnsi"/>
        </w:rPr>
        <w:t xml:space="preserve">. Oświadczenia te potwierdzają </w:t>
      </w:r>
      <w:r w:rsidR="00B16D52" w:rsidRPr="004E7B5F">
        <w:rPr>
          <w:rFonts w:asciiTheme="minorHAnsi" w:hAnsiTheme="minorHAnsi" w:cstheme="minorHAnsi"/>
        </w:rPr>
        <w:t xml:space="preserve">odpowiednio </w:t>
      </w:r>
      <w:r w:rsidRPr="004E7B5F">
        <w:rPr>
          <w:rFonts w:asciiTheme="minorHAnsi" w:hAnsiTheme="minorHAnsi" w:cstheme="minorHAnsi"/>
        </w:rPr>
        <w:t>brak podstaw wykluczenia</w:t>
      </w:r>
      <w:r w:rsidR="00696640">
        <w:rPr>
          <w:rFonts w:asciiTheme="minorHAnsi" w:hAnsiTheme="minorHAnsi" w:cstheme="minorHAnsi"/>
        </w:rPr>
        <w:t xml:space="preserve"> </w:t>
      </w:r>
      <w:r w:rsidR="00696640" w:rsidRPr="004E7B5F">
        <w:rPr>
          <w:rFonts w:asciiTheme="minorHAnsi" w:hAnsiTheme="minorHAnsi" w:cstheme="minorHAnsi"/>
        </w:rPr>
        <w:t>oraz spełnianie warunków udziału w postępowaniu w zakresie, w jakim każdy z Wykonawców wykazuje spełnianie warunków udziału w postępowaniu</w:t>
      </w:r>
      <w:r w:rsidRPr="004E7B5F">
        <w:rPr>
          <w:rFonts w:asciiTheme="minorHAnsi" w:hAnsiTheme="minorHAnsi" w:cstheme="minorHAnsi"/>
        </w:rPr>
        <w:t>.</w:t>
      </w:r>
    </w:p>
    <w:p w14:paraId="3355C3BF" w14:textId="3F51BB75" w:rsidR="00B2698D" w:rsidRDefault="00F15F7E" w:rsidP="00933CE5">
      <w:pPr>
        <w:pStyle w:val="Akapitzlist"/>
        <w:numPr>
          <w:ilvl w:val="1"/>
          <w:numId w:val="14"/>
        </w:numPr>
        <w:tabs>
          <w:tab w:val="left" w:pos="567"/>
          <w:tab w:val="left" w:pos="709"/>
          <w:tab w:val="left" w:pos="1134"/>
        </w:tabs>
        <w:jc w:val="both"/>
        <w:rPr>
          <w:rFonts w:asciiTheme="minorHAnsi" w:hAnsiTheme="minorHAnsi" w:cstheme="minorHAnsi"/>
        </w:rPr>
      </w:pPr>
      <w:r w:rsidRPr="004E7B5F">
        <w:rPr>
          <w:rFonts w:asciiTheme="minorHAnsi" w:hAnsiTheme="minorHAnsi" w:cstheme="minorHAnsi"/>
        </w:rPr>
        <w:t>Sporządzając JEDZ,</w:t>
      </w:r>
      <w:r w:rsidR="00B2698D" w:rsidRPr="004E7B5F">
        <w:rPr>
          <w:rFonts w:asciiTheme="minorHAnsi" w:hAnsiTheme="minorHAnsi" w:cstheme="minorHAnsi"/>
        </w:rPr>
        <w:t xml:space="preserve"> Wykonawca może skorzystać z ogólnodostępnej, zamieszczonej na stronie internetowej Urzędu Zamówień Publicznych instrukcji wypełniania </w:t>
      </w:r>
      <w:r w:rsidR="00B2698D" w:rsidRPr="00EA74EA">
        <w:rPr>
          <w:rFonts w:asciiTheme="minorHAnsi" w:hAnsiTheme="minorHAnsi" w:cstheme="minorHAnsi"/>
        </w:rPr>
        <w:t>jednolitego dokumentu.</w:t>
      </w:r>
    </w:p>
    <w:p w14:paraId="3CA175F6" w14:textId="77777777" w:rsidR="00E545CE" w:rsidRDefault="00696640" w:rsidP="00933CE5">
      <w:pPr>
        <w:pStyle w:val="Akapitzlist"/>
        <w:numPr>
          <w:ilvl w:val="1"/>
          <w:numId w:val="14"/>
        </w:numPr>
        <w:tabs>
          <w:tab w:val="left" w:pos="567"/>
          <w:tab w:val="left" w:pos="709"/>
          <w:tab w:val="left" w:pos="1134"/>
        </w:tabs>
        <w:jc w:val="both"/>
        <w:rPr>
          <w:rFonts w:asciiTheme="minorHAnsi" w:hAnsiTheme="minorHAnsi" w:cstheme="minorHAnsi"/>
        </w:rPr>
      </w:pPr>
      <w:r w:rsidRPr="00B26A32">
        <w:rPr>
          <w:rFonts w:asciiTheme="minorHAnsi" w:hAnsiTheme="minorHAnsi" w:cstheme="minorHAnsi"/>
        </w:rPr>
        <w:t xml:space="preserve">Zamawiający dopuszcza, aby Wykonawca - w zakresie warunków udziału </w:t>
      </w:r>
      <w:r>
        <w:rPr>
          <w:rFonts w:asciiTheme="minorHAnsi" w:hAnsiTheme="minorHAnsi" w:cstheme="minorHAnsi"/>
        </w:rPr>
        <w:br/>
      </w:r>
      <w:r w:rsidRPr="00B26A32">
        <w:rPr>
          <w:rFonts w:asciiTheme="minorHAnsi" w:hAnsiTheme="minorHAnsi" w:cstheme="minorHAnsi"/>
        </w:rPr>
        <w:t>w postępowaniu (kryteriów kwalifikacji) określonych przez Zamawiającego - wypełnił jedynie sekcję ALFA (α) w części IV i nie wypełniał żadnej z pozostałych sekcji dotyczących warunków udziału w postępowaniu (kryteriów selekcji) w części IV.</w:t>
      </w:r>
    </w:p>
    <w:p w14:paraId="6E73581C" w14:textId="1B76EE52" w:rsidR="00696640" w:rsidRDefault="00696640" w:rsidP="00E545CE">
      <w:pPr>
        <w:pStyle w:val="Akapitzlist"/>
        <w:tabs>
          <w:tab w:val="left" w:pos="567"/>
          <w:tab w:val="left" w:pos="709"/>
          <w:tab w:val="left" w:pos="1134"/>
        </w:tabs>
        <w:ind w:left="502"/>
        <w:jc w:val="both"/>
        <w:rPr>
          <w:rFonts w:asciiTheme="minorHAnsi" w:hAnsiTheme="minorHAnsi" w:cstheme="minorHAnsi"/>
        </w:rPr>
      </w:pPr>
      <w:r w:rsidRPr="00E545CE">
        <w:rPr>
          <w:rFonts w:asciiTheme="minorHAnsi" w:hAnsiTheme="minorHAnsi" w:cstheme="minorHAnsi"/>
        </w:rPr>
        <w:t>Ostatecznej weryfikacji spełniania warunków udziału w postępowaniu Zamawiający dokona na dalszym etapie, poprzez wezwanie do złożenia stosownych dokumentów Wykonawcy, którego oferta zastanie oceniona najwyżej (w przypadku dokumentów składanych wraz z ofertą, również na ich podstawie).</w:t>
      </w:r>
    </w:p>
    <w:p w14:paraId="4A07B1AC" w14:textId="77777777" w:rsidR="00FE6AD4" w:rsidRPr="00EA74EA" w:rsidRDefault="00FE6AD4" w:rsidP="00B26A32">
      <w:pPr>
        <w:pStyle w:val="Akapitzlist"/>
        <w:tabs>
          <w:tab w:val="left" w:pos="567"/>
          <w:tab w:val="left" w:pos="709"/>
          <w:tab w:val="left" w:pos="1134"/>
        </w:tabs>
        <w:ind w:left="502"/>
        <w:jc w:val="both"/>
        <w:rPr>
          <w:rFonts w:asciiTheme="minorHAnsi" w:hAnsiTheme="minorHAnsi" w:cstheme="minorHAnsi"/>
        </w:rPr>
      </w:pPr>
    </w:p>
    <w:p w14:paraId="3C441B7D" w14:textId="1524E9A0" w:rsidR="00317A5C" w:rsidRPr="00242E8C" w:rsidRDefault="00D31861" w:rsidP="00933CE5">
      <w:pPr>
        <w:pStyle w:val="Akapitzlist"/>
        <w:numPr>
          <w:ilvl w:val="0"/>
          <w:numId w:val="14"/>
        </w:numPr>
        <w:jc w:val="both"/>
        <w:rPr>
          <w:rFonts w:asciiTheme="minorHAnsi" w:hAnsiTheme="minorHAnsi" w:cstheme="minorHAnsi"/>
        </w:rPr>
      </w:pPr>
      <w:r w:rsidRPr="00242E8C">
        <w:rPr>
          <w:rFonts w:asciiTheme="minorHAnsi" w:hAnsiTheme="minorHAnsi" w:cstheme="minorHAnsi"/>
        </w:rPr>
        <w:t>Zamawiający</w:t>
      </w:r>
      <w:r w:rsidR="00F15F7E" w:rsidRPr="00242E8C">
        <w:rPr>
          <w:rFonts w:asciiTheme="minorHAnsi" w:hAnsiTheme="minorHAnsi" w:cstheme="minorHAnsi"/>
        </w:rPr>
        <w:t xml:space="preserve"> wezwie Wykonawcę, którego oferta została najwyżej oceniona,  do złożenia w wyznaczonym</w:t>
      </w:r>
      <w:r w:rsidR="001211BA" w:rsidRPr="00242E8C">
        <w:rPr>
          <w:rFonts w:asciiTheme="minorHAnsi" w:hAnsiTheme="minorHAnsi" w:cstheme="minorHAnsi"/>
        </w:rPr>
        <w:t xml:space="preserve"> terminie</w:t>
      </w:r>
      <w:r w:rsidR="00F15F7E" w:rsidRPr="00242E8C">
        <w:rPr>
          <w:rFonts w:asciiTheme="minorHAnsi" w:hAnsiTheme="minorHAnsi" w:cstheme="minorHAnsi"/>
        </w:rPr>
        <w:t xml:space="preserve">, nie krótszym niż 10 dni, </w:t>
      </w:r>
      <w:r w:rsidR="00317A5C" w:rsidRPr="00242E8C">
        <w:rPr>
          <w:rFonts w:asciiTheme="minorHAnsi" w:hAnsiTheme="minorHAnsi" w:cstheme="minorHAnsi"/>
        </w:rPr>
        <w:t xml:space="preserve">podmiotowych środków dowodowych, </w:t>
      </w:r>
      <w:r w:rsidRPr="00242E8C">
        <w:rPr>
          <w:rFonts w:asciiTheme="minorHAnsi" w:hAnsiTheme="minorHAnsi" w:cstheme="minorHAnsi"/>
        </w:rPr>
        <w:t xml:space="preserve">aktualnych na dzień ich </w:t>
      </w:r>
      <w:r w:rsidRPr="00BC370A">
        <w:rPr>
          <w:rFonts w:asciiTheme="minorHAnsi" w:hAnsiTheme="minorHAnsi" w:cstheme="minorHAnsi"/>
        </w:rPr>
        <w:t>złożenia</w:t>
      </w:r>
      <w:r w:rsidR="00E73967" w:rsidRPr="00BC370A">
        <w:rPr>
          <w:rFonts w:asciiTheme="minorHAnsi" w:hAnsiTheme="minorHAnsi" w:cstheme="minorHAnsi"/>
        </w:rPr>
        <w:t>,</w:t>
      </w:r>
      <w:r w:rsidR="00E73967" w:rsidRPr="00BC370A">
        <w:rPr>
          <w:rFonts w:ascii="Calibri" w:hAnsi="Calibri"/>
          <w:u w:val="single"/>
        </w:rPr>
        <w:t xml:space="preserve"> </w:t>
      </w:r>
      <w:r w:rsidR="00E545CE" w:rsidRPr="00BC370A">
        <w:rPr>
          <w:rFonts w:ascii="Calibri" w:hAnsi="Calibri"/>
          <w:u w:val="single"/>
        </w:rPr>
        <w:t xml:space="preserve">z zastrzeżeniem </w:t>
      </w:r>
      <w:r w:rsidR="00E545CE" w:rsidRPr="00BC370A">
        <w:rPr>
          <w:rFonts w:asciiTheme="minorHAnsi" w:hAnsiTheme="minorHAnsi" w:cstheme="minorHAnsi"/>
          <w:u w:val="single"/>
        </w:rPr>
        <w:t xml:space="preserve">dokumentów, o których mowa w pkt. IX.1 </w:t>
      </w:r>
      <w:r w:rsidR="00477881">
        <w:rPr>
          <w:rFonts w:asciiTheme="minorHAnsi" w:hAnsiTheme="minorHAnsi" w:cstheme="minorHAnsi"/>
          <w:u w:val="single"/>
        </w:rPr>
        <w:t>powyżej</w:t>
      </w:r>
      <w:r w:rsidR="00851CCF">
        <w:rPr>
          <w:rFonts w:asciiTheme="minorHAnsi" w:hAnsiTheme="minorHAnsi" w:cstheme="minorHAnsi"/>
          <w:u w:val="single"/>
        </w:rPr>
        <w:t>,</w:t>
      </w:r>
      <w:r w:rsidR="00E545CE" w:rsidRPr="00BC370A">
        <w:rPr>
          <w:rFonts w:ascii="Calibri" w:hAnsi="Calibri"/>
        </w:rPr>
        <w:t xml:space="preserve"> </w:t>
      </w:r>
      <w:r w:rsidR="00E73967" w:rsidRPr="00242E8C">
        <w:rPr>
          <w:rFonts w:ascii="Calibri" w:hAnsi="Calibri"/>
        </w:rPr>
        <w:t>tj. następujących dokumentów:</w:t>
      </w:r>
    </w:p>
    <w:p w14:paraId="221C0294" w14:textId="13D5FC12" w:rsidR="005A4753" w:rsidRPr="00242E8C" w:rsidRDefault="003343E1" w:rsidP="00933CE5">
      <w:pPr>
        <w:pStyle w:val="Akapitzlist"/>
        <w:numPr>
          <w:ilvl w:val="1"/>
          <w:numId w:val="14"/>
        </w:numPr>
        <w:tabs>
          <w:tab w:val="left" w:pos="567"/>
        </w:tabs>
        <w:jc w:val="both"/>
        <w:rPr>
          <w:rFonts w:asciiTheme="minorHAnsi" w:hAnsiTheme="minorHAnsi" w:cstheme="minorHAnsi"/>
        </w:rPr>
      </w:pPr>
      <w:r w:rsidRPr="00242E8C">
        <w:rPr>
          <w:rFonts w:asciiTheme="minorHAnsi" w:hAnsiTheme="minorHAnsi" w:cstheme="minorHAnsi"/>
        </w:rPr>
        <w:t>informacji</w:t>
      </w:r>
      <w:r w:rsidR="00A158E5" w:rsidRPr="00242E8C">
        <w:rPr>
          <w:rFonts w:asciiTheme="minorHAnsi" w:hAnsiTheme="minorHAnsi" w:cstheme="minorHAnsi"/>
        </w:rPr>
        <w:t xml:space="preserve"> z Krajowe</w:t>
      </w:r>
      <w:r w:rsidRPr="00242E8C">
        <w:rPr>
          <w:rFonts w:asciiTheme="minorHAnsi" w:hAnsiTheme="minorHAnsi" w:cstheme="minorHAnsi"/>
        </w:rPr>
        <w:t>go Rejestru Karnego w zakresie:</w:t>
      </w:r>
      <w:r w:rsidR="00A158E5" w:rsidRPr="00242E8C">
        <w:rPr>
          <w:rFonts w:asciiTheme="minorHAnsi" w:hAnsiTheme="minorHAnsi" w:cstheme="minorHAnsi"/>
        </w:rPr>
        <w:t xml:space="preserve"> </w:t>
      </w:r>
    </w:p>
    <w:p w14:paraId="5F1C81C8" w14:textId="0AC75E0D" w:rsidR="005A4753" w:rsidRPr="00242E8C" w:rsidRDefault="005A4753" w:rsidP="00933CE5">
      <w:pPr>
        <w:pStyle w:val="Akapitzlist"/>
        <w:numPr>
          <w:ilvl w:val="0"/>
          <w:numId w:val="23"/>
        </w:numPr>
        <w:ind w:left="993" w:hanging="426"/>
        <w:jc w:val="both"/>
        <w:rPr>
          <w:rFonts w:asciiTheme="minorHAnsi" w:hAnsiTheme="minorHAnsi" w:cstheme="minorHAnsi"/>
        </w:rPr>
      </w:pPr>
      <w:r w:rsidRPr="00242E8C">
        <w:rPr>
          <w:rFonts w:asciiTheme="minorHAnsi" w:hAnsiTheme="minorHAnsi" w:cstheme="minorHAnsi"/>
        </w:rPr>
        <w:lastRenderedPageBreak/>
        <w:t xml:space="preserve">art. 108 ust. 1 pkt 1 i 2 ustawy </w:t>
      </w:r>
      <w:proofErr w:type="spellStart"/>
      <w:r w:rsidRPr="00242E8C">
        <w:rPr>
          <w:rFonts w:asciiTheme="minorHAnsi" w:hAnsiTheme="minorHAnsi" w:cstheme="minorHAnsi"/>
        </w:rPr>
        <w:t>Pzp</w:t>
      </w:r>
      <w:proofErr w:type="spellEnd"/>
      <w:r w:rsidRPr="00242E8C">
        <w:rPr>
          <w:rFonts w:asciiTheme="minorHAnsi" w:hAnsiTheme="minorHAnsi" w:cstheme="minorHAnsi"/>
        </w:rPr>
        <w:t xml:space="preserve">  oraz  art. 108 ust. 1 pkt 4 ustawy </w:t>
      </w:r>
      <w:proofErr w:type="spellStart"/>
      <w:r w:rsidRPr="00242E8C">
        <w:rPr>
          <w:rFonts w:asciiTheme="minorHAnsi" w:hAnsiTheme="minorHAnsi" w:cstheme="minorHAnsi"/>
        </w:rPr>
        <w:t>Pzp</w:t>
      </w:r>
      <w:proofErr w:type="spellEnd"/>
    </w:p>
    <w:p w14:paraId="0DCFFD25" w14:textId="50BD6420" w:rsidR="005A4753" w:rsidRPr="00242E8C" w:rsidRDefault="005A4753" w:rsidP="00933CE5">
      <w:pPr>
        <w:pStyle w:val="Akapitzlist"/>
        <w:numPr>
          <w:ilvl w:val="0"/>
          <w:numId w:val="23"/>
        </w:numPr>
        <w:ind w:left="993" w:hanging="426"/>
        <w:jc w:val="both"/>
        <w:rPr>
          <w:rFonts w:asciiTheme="minorHAnsi" w:hAnsiTheme="minorHAnsi" w:cstheme="minorHAnsi"/>
        </w:rPr>
      </w:pPr>
      <w:r w:rsidRPr="00242E8C">
        <w:rPr>
          <w:rFonts w:asciiTheme="minorHAnsi" w:hAnsiTheme="minorHAnsi" w:cstheme="minorHAnsi"/>
        </w:rPr>
        <w:t>art. 109 ust. 1 pkt 2 lit. a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w:t>
      </w:r>
    </w:p>
    <w:p w14:paraId="7F2F2EF5" w14:textId="0775EF51" w:rsidR="005A4753" w:rsidRPr="00242E8C" w:rsidRDefault="005A4753" w:rsidP="00933CE5">
      <w:pPr>
        <w:pStyle w:val="Akapitzlist"/>
        <w:numPr>
          <w:ilvl w:val="0"/>
          <w:numId w:val="23"/>
        </w:numPr>
        <w:ind w:left="993" w:hanging="426"/>
        <w:jc w:val="both"/>
        <w:rPr>
          <w:rFonts w:asciiTheme="minorHAnsi" w:hAnsiTheme="minorHAnsi" w:cstheme="minorHAnsi"/>
        </w:rPr>
      </w:pPr>
      <w:r w:rsidRPr="00242E8C">
        <w:rPr>
          <w:rFonts w:asciiTheme="minorHAnsi" w:hAnsiTheme="minorHAnsi" w:cstheme="minorHAnsi"/>
        </w:rPr>
        <w:t>art. 109 ust. 1 pkt 2 lit. b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 dotyczącej ukarania za wykroczenie, za które wymierzono karę aresztu,</w:t>
      </w:r>
    </w:p>
    <w:p w14:paraId="725CBF1F" w14:textId="3300EE67" w:rsidR="005A4753" w:rsidRPr="00242E8C" w:rsidRDefault="005A4753" w:rsidP="00933CE5">
      <w:pPr>
        <w:pStyle w:val="Akapitzlist"/>
        <w:numPr>
          <w:ilvl w:val="0"/>
          <w:numId w:val="23"/>
        </w:numPr>
        <w:ind w:left="993" w:hanging="426"/>
        <w:jc w:val="both"/>
        <w:rPr>
          <w:rFonts w:asciiTheme="minorHAnsi" w:hAnsiTheme="minorHAnsi" w:cstheme="minorHAnsi"/>
        </w:rPr>
      </w:pPr>
      <w:r w:rsidRPr="00242E8C">
        <w:rPr>
          <w:rFonts w:asciiTheme="minorHAnsi" w:hAnsiTheme="minorHAnsi" w:cstheme="minorHAnsi"/>
        </w:rPr>
        <w:t>art. 109 ust. 1 pkt 3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 dotyczącej skazania za przestępstwo lub ukarania za wykroczenie, za które wymierzono karę aresztu,</w:t>
      </w:r>
    </w:p>
    <w:p w14:paraId="61B17877" w14:textId="70E09262" w:rsidR="00EA74EA" w:rsidRPr="00242E8C" w:rsidRDefault="00A158E5" w:rsidP="005A4753">
      <w:pPr>
        <w:pStyle w:val="Akapitzlist"/>
        <w:tabs>
          <w:tab w:val="left" w:pos="567"/>
        </w:tabs>
        <w:ind w:left="502"/>
        <w:jc w:val="both"/>
        <w:rPr>
          <w:rFonts w:asciiTheme="minorHAnsi" w:hAnsiTheme="minorHAnsi" w:cstheme="minorHAnsi"/>
        </w:rPr>
      </w:pPr>
      <w:r w:rsidRPr="00242E8C">
        <w:rPr>
          <w:rFonts w:asciiTheme="minorHAnsi" w:hAnsiTheme="minorHAnsi" w:cstheme="minorHAnsi"/>
        </w:rPr>
        <w:t>– sporządzon</w:t>
      </w:r>
      <w:r w:rsidR="00317A5C" w:rsidRPr="00242E8C">
        <w:rPr>
          <w:rFonts w:asciiTheme="minorHAnsi" w:hAnsiTheme="minorHAnsi" w:cstheme="minorHAnsi"/>
        </w:rPr>
        <w:t>ej</w:t>
      </w:r>
      <w:r w:rsidRPr="00242E8C">
        <w:rPr>
          <w:rFonts w:asciiTheme="minorHAnsi" w:hAnsiTheme="minorHAnsi" w:cstheme="minorHAnsi"/>
        </w:rPr>
        <w:t xml:space="preserve"> nie wcześniej niż 6 miesięcy przed jej złożeniem,</w:t>
      </w:r>
      <w:r w:rsidR="00C53E96" w:rsidRPr="00242E8C">
        <w:rPr>
          <w:rFonts w:asciiTheme="minorHAnsi" w:hAnsiTheme="minorHAnsi" w:cstheme="minorHAnsi"/>
        </w:rPr>
        <w:t xml:space="preserve"> </w:t>
      </w:r>
    </w:p>
    <w:p w14:paraId="70676869" w14:textId="7BF7309B" w:rsidR="00E623EF" w:rsidRPr="00242E8C" w:rsidRDefault="00E06E69" w:rsidP="00933CE5">
      <w:pPr>
        <w:pStyle w:val="Akapitzlist"/>
        <w:numPr>
          <w:ilvl w:val="1"/>
          <w:numId w:val="14"/>
        </w:numPr>
        <w:tabs>
          <w:tab w:val="left" w:pos="567"/>
        </w:tabs>
        <w:jc w:val="both"/>
        <w:rPr>
          <w:rFonts w:asciiTheme="minorHAnsi" w:hAnsiTheme="minorHAnsi" w:cstheme="minorHAnsi"/>
        </w:rPr>
      </w:pPr>
      <w:r w:rsidRPr="00242E8C">
        <w:rPr>
          <w:rFonts w:asciiTheme="minorHAnsi" w:hAnsiTheme="minorHAnsi" w:cstheme="minorHAnsi"/>
        </w:rPr>
        <w:t xml:space="preserve">oświadczenia, </w:t>
      </w:r>
      <w:r w:rsidR="00734E42" w:rsidRPr="00242E8C">
        <w:rPr>
          <w:rFonts w:asciiTheme="minorHAnsi" w:hAnsiTheme="minorHAnsi" w:cstheme="minorHAnsi"/>
        </w:rPr>
        <w:t xml:space="preserve">w zakresie art. 108 ust. 1 pkt 5 </w:t>
      </w:r>
      <w:r w:rsidRPr="00242E8C">
        <w:rPr>
          <w:rFonts w:asciiTheme="minorHAnsi" w:hAnsiTheme="minorHAnsi" w:cstheme="minorHAnsi"/>
        </w:rPr>
        <w:t xml:space="preserve">ustawy </w:t>
      </w:r>
      <w:proofErr w:type="spellStart"/>
      <w:r w:rsidRPr="00242E8C">
        <w:rPr>
          <w:rFonts w:asciiTheme="minorHAnsi" w:hAnsiTheme="minorHAnsi" w:cstheme="minorHAnsi"/>
        </w:rPr>
        <w:t>Pzp</w:t>
      </w:r>
      <w:proofErr w:type="spellEnd"/>
      <w:r w:rsidR="00734E42" w:rsidRPr="00242E8C">
        <w:rPr>
          <w:rFonts w:asciiTheme="minorHAnsi" w:hAnsiTheme="minorHAnsi" w:cstheme="minorHAnsi"/>
        </w:rPr>
        <w:t>, o braku przynależności do tej samej grupy kapitałowej w rozumieniu ustawy z dnia 16 lutego 2007 r. o ochronie konkurencji i konsumentów (</w:t>
      </w:r>
      <w:proofErr w:type="spellStart"/>
      <w:r w:rsidR="00095FF4">
        <w:rPr>
          <w:rFonts w:asciiTheme="minorHAnsi" w:hAnsiTheme="minorHAnsi" w:cstheme="minorHAnsi"/>
        </w:rPr>
        <w:t>t.j</w:t>
      </w:r>
      <w:proofErr w:type="spellEnd"/>
      <w:r w:rsidR="00095FF4">
        <w:rPr>
          <w:rFonts w:asciiTheme="minorHAnsi" w:hAnsiTheme="minorHAnsi" w:cstheme="minorHAnsi"/>
        </w:rPr>
        <w:t xml:space="preserve">. </w:t>
      </w:r>
      <w:r w:rsidR="00734E42" w:rsidRPr="00242E8C">
        <w:rPr>
          <w:rFonts w:asciiTheme="minorHAnsi" w:hAnsiTheme="minorHAnsi" w:cstheme="minorHAnsi"/>
        </w:rPr>
        <w:t>Dz. U. z 202</w:t>
      </w:r>
      <w:r w:rsidR="00095FF4">
        <w:rPr>
          <w:rFonts w:asciiTheme="minorHAnsi" w:hAnsiTheme="minorHAnsi" w:cstheme="minorHAnsi"/>
        </w:rPr>
        <w:t>4</w:t>
      </w:r>
      <w:r w:rsidR="00734E42" w:rsidRPr="00242E8C">
        <w:rPr>
          <w:rFonts w:asciiTheme="minorHAnsi" w:hAnsiTheme="minorHAnsi" w:cstheme="minorHAnsi"/>
        </w:rPr>
        <w:t xml:space="preserve"> r. poz. </w:t>
      </w:r>
      <w:r w:rsidR="00095FF4">
        <w:rPr>
          <w:rFonts w:asciiTheme="minorHAnsi" w:hAnsiTheme="minorHAnsi" w:cstheme="minorHAnsi"/>
        </w:rPr>
        <w:t>594</w:t>
      </w:r>
      <w:r w:rsidR="00A32046">
        <w:rPr>
          <w:rFonts w:asciiTheme="minorHAnsi" w:hAnsiTheme="minorHAnsi" w:cstheme="minorHAnsi"/>
        </w:rPr>
        <w:t xml:space="preserve"> z </w:t>
      </w:r>
      <w:proofErr w:type="spellStart"/>
      <w:r w:rsidR="00A32046">
        <w:rPr>
          <w:rFonts w:asciiTheme="minorHAnsi" w:hAnsiTheme="minorHAnsi" w:cstheme="minorHAnsi"/>
        </w:rPr>
        <w:t>późn</w:t>
      </w:r>
      <w:proofErr w:type="spellEnd"/>
      <w:r w:rsidR="00A32046">
        <w:rPr>
          <w:rFonts w:asciiTheme="minorHAnsi" w:hAnsiTheme="minorHAnsi" w:cstheme="minorHAnsi"/>
        </w:rPr>
        <w:t>. zm.</w:t>
      </w:r>
      <w:r w:rsidR="00734E42" w:rsidRPr="00242E8C">
        <w:rPr>
          <w:rFonts w:asciiTheme="minorHAnsi" w:hAnsiTheme="minorHAnsi" w:cstheme="minorHAnsi"/>
        </w:rPr>
        <w:t xml:space="preserve">), z innym </w:t>
      </w:r>
      <w:r w:rsidR="00953D1C" w:rsidRPr="00242E8C">
        <w:rPr>
          <w:rFonts w:asciiTheme="minorHAnsi" w:hAnsiTheme="minorHAnsi" w:cstheme="minorHAnsi"/>
        </w:rPr>
        <w:t>wykonawcą</w:t>
      </w:r>
      <w:r w:rsidR="00734E42" w:rsidRPr="00242E8C">
        <w:rPr>
          <w:rFonts w:asciiTheme="minorHAnsi" w:hAnsiTheme="minorHAnsi" w:cstheme="minorHAnsi"/>
        </w:rPr>
        <w:t>, który złożył odrębną ofertę lub ofertę częściową, albo oświadczenie o przynależności do tej samej grupy kapitałowej wraz z dokumentami lub informacjami potwierdzającymi przygotowanie oferty lub oferty częściowej niezależnie od innego Wykonawcy należącego d</w:t>
      </w:r>
      <w:r w:rsidRPr="00242E8C">
        <w:rPr>
          <w:rFonts w:asciiTheme="minorHAnsi" w:hAnsiTheme="minorHAnsi" w:cstheme="minorHAnsi"/>
        </w:rPr>
        <w:t xml:space="preserve">o tej samej grupy kapitałowej </w:t>
      </w:r>
      <w:r w:rsidR="00E623EF" w:rsidRPr="00242E8C">
        <w:rPr>
          <w:rFonts w:asciiTheme="minorHAnsi" w:hAnsiTheme="minorHAnsi" w:cstheme="minorHAnsi"/>
        </w:rPr>
        <w:t xml:space="preserve">(zaleca się złożenie dokumentu odpowiednio z wykorzystaniem wzoru </w:t>
      </w:r>
      <w:r w:rsidR="00E623EF" w:rsidRPr="00905880">
        <w:rPr>
          <w:rFonts w:asciiTheme="minorHAnsi" w:hAnsiTheme="minorHAnsi" w:cstheme="minorHAnsi"/>
        </w:rPr>
        <w:t xml:space="preserve">stanowiącego Załącznik 3 do </w:t>
      </w:r>
      <w:r w:rsidR="00AC70B5" w:rsidRPr="00905880">
        <w:rPr>
          <w:rFonts w:asciiTheme="minorHAnsi" w:hAnsiTheme="minorHAnsi" w:cstheme="minorHAnsi"/>
        </w:rPr>
        <w:t>SWZ</w:t>
      </w:r>
      <w:r w:rsidR="00242E8C" w:rsidRPr="00905880">
        <w:rPr>
          <w:rFonts w:asciiTheme="minorHAnsi" w:hAnsiTheme="minorHAnsi" w:cstheme="minorHAnsi"/>
        </w:rPr>
        <w:t xml:space="preserve">, nie </w:t>
      </w:r>
      <w:r w:rsidR="00242E8C" w:rsidRPr="00242E8C">
        <w:rPr>
          <w:rFonts w:asciiTheme="minorHAnsi" w:hAnsiTheme="minorHAnsi" w:cstheme="minorHAnsi"/>
        </w:rPr>
        <w:t>dotyczy podmiotu udostępniającego zasoby, o ile Wykonawca powołuje się na zasoby takiego podmiotu</w:t>
      </w:r>
      <w:r w:rsidR="00B26A32" w:rsidRPr="00242E8C">
        <w:rPr>
          <w:rFonts w:asciiTheme="minorHAnsi" w:hAnsiTheme="minorHAnsi" w:cstheme="minorHAnsi"/>
        </w:rPr>
        <w:t>),</w:t>
      </w:r>
    </w:p>
    <w:p w14:paraId="4A1D75A9" w14:textId="5CE5AB35" w:rsidR="00EA74EA" w:rsidRPr="00242E8C" w:rsidRDefault="003C7D74" w:rsidP="00933CE5">
      <w:pPr>
        <w:pStyle w:val="Akapitzlist"/>
        <w:numPr>
          <w:ilvl w:val="1"/>
          <w:numId w:val="14"/>
        </w:numPr>
        <w:tabs>
          <w:tab w:val="left" w:pos="426"/>
        </w:tabs>
        <w:ind w:left="567" w:hanging="425"/>
        <w:jc w:val="both"/>
        <w:rPr>
          <w:rFonts w:asciiTheme="minorHAnsi" w:hAnsiTheme="minorHAnsi" w:cstheme="minorHAnsi"/>
        </w:rPr>
      </w:pPr>
      <w:r w:rsidRPr="00242E8C">
        <w:rPr>
          <w:rFonts w:asciiTheme="minorHAnsi" w:hAnsiTheme="minorHAnsi" w:cstheme="minorHAnsi"/>
        </w:rPr>
        <w:t>zaświadczeni</w:t>
      </w:r>
      <w:r w:rsidR="00953D1C" w:rsidRPr="00242E8C">
        <w:rPr>
          <w:rFonts w:asciiTheme="minorHAnsi" w:hAnsiTheme="minorHAnsi" w:cstheme="minorHAnsi"/>
        </w:rPr>
        <w:t>a</w:t>
      </w:r>
      <w:r w:rsidRPr="00242E8C">
        <w:rPr>
          <w:rFonts w:asciiTheme="minorHAnsi" w:hAnsiTheme="minorHAnsi" w:cstheme="minorHAnsi"/>
        </w:rPr>
        <w:t xml:space="preserve"> właściwego naczelnika urzędu skarbowego potwierdzające</w:t>
      </w:r>
      <w:r w:rsidR="00953D1C" w:rsidRPr="00242E8C">
        <w:rPr>
          <w:rFonts w:asciiTheme="minorHAnsi" w:hAnsiTheme="minorHAnsi" w:cstheme="minorHAnsi"/>
        </w:rPr>
        <w:t>go</w:t>
      </w:r>
      <w:r w:rsidRPr="00242E8C">
        <w:rPr>
          <w:rFonts w:asciiTheme="minorHAnsi" w:hAnsiTheme="minorHAnsi" w:cstheme="minorHAnsi"/>
        </w:rPr>
        <w:t xml:space="preserve">, </w:t>
      </w:r>
      <w:r w:rsidR="00156B65" w:rsidRPr="00242E8C">
        <w:rPr>
          <w:rFonts w:asciiTheme="minorHAnsi" w:hAnsiTheme="minorHAnsi" w:cstheme="minorHAnsi"/>
        </w:rPr>
        <w:br/>
      </w:r>
      <w:r w:rsidRPr="00242E8C">
        <w:rPr>
          <w:rFonts w:asciiTheme="minorHAnsi" w:hAnsiTheme="minorHAnsi" w:cstheme="minorHAnsi"/>
        </w:rPr>
        <w:t xml:space="preserve">że Wykonawca nie zalega z opłacaniem podatków i opłat, w zakresie art. 109 ust. 1 pkt 1 ustawy </w:t>
      </w:r>
      <w:proofErr w:type="spellStart"/>
      <w:r w:rsidRPr="00242E8C">
        <w:rPr>
          <w:rFonts w:asciiTheme="minorHAnsi" w:hAnsiTheme="minorHAnsi" w:cstheme="minorHAnsi"/>
        </w:rPr>
        <w:t>Pzp</w:t>
      </w:r>
      <w:proofErr w:type="spellEnd"/>
      <w:r w:rsidRPr="00242E8C">
        <w:rPr>
          <w:rFonts w:asciiTheme="minorHAnsi" w:hAnsiTheme="minorHAnsi" w:cstheme="minorHAnsi"/>
        </w:rPr>
        <w:t>, wystawione</w:t>
      </w:r>
      <w:r w:rsidR="00953D1C" w:rsidRPr="00242E8C">
        <w:rPr>
          <w:rFonts w:asciiTheme="minorHAnsi" w:hAnsiTheme="minorHAnsi" w:cstheme="minorHAnsi"/>
        </w:rPr>
        <w:t>go</w:t>
      </w:r>
      <w:r w:rsidRPr="00242E8C">
        <w:rPr>
          <w:rFonts w:asciiTheme="minorHAnsi" w:hAnsiTheme="minorHAnsi" w:cstheme="minorHAnsi"/>
        </w:rPr>
        <w:t xml:space="preserve"> nie wcześniej niż 3 miesiące przed jego złożeniem, </w:t>
      </w:r>
      <w:r w:rsidR="00156B65" w:rsidRPr="00242E8C">
        <w:rPr>
          <w:rFonts w:asciiTheme="minorHAnsi" w:hAnsiTheme="minorHAnsi" w:cstheme="minorHAnsi"/>
        </w:rPr>
        <w:br/>
      </w:r>
      <w:r w:rsidRPr="00242E8C">
        <w:rPr>
          <w:rFonts w:asciiTheme="minorHAnsi" w:hAnsiTheme="minorHAnsi" w:cstheme="minorHAnsi"/>
        </w:rPr>
        <w:t xml:space="preserve">a w przypadku zalegania z opłaceniem podatków lub opłat wraz z zaświadczeniem Zamawiający żąda złożenia dokumentów potwierdzających, że przed upływem terminu składania ofert Wykonawca dokonał płatności należnych podatków lub opłat wraz </w:t>
      </w:r>
      <w:r w:rsidR="00254EF1" w:rsidRPr="00242E8C">
        <w:rPr>
          <w:rFonts w:asciiTheme="minorHAnsi" w:hAnsiTheme="minorHAnsi" w:cstheme="minorHAnsi"/>
        </w:rPr>
        <w:br/>
      </w:r>
      <w:r w:rsidRPr="00242E8C">
        <w:rPr>
          <w:rFonts w:asciiTheme="minorHAnsi" w:hAnsiTheme="minorHAnsi" w:cstheme="minorHAnsi"/>
        </w:rPr>
        <w:t>z odsetkami lub grzywnami lub zawarł wiążące porozumienie w sprawie spłat tych należności,</w:t>
      </w:r>
    </w:p>
    <w:p w14:paraId="6737B56D" w14:textId="2FADBDDF" w:rsidR="003C7D74" w:rsidRPr="00242E8C" w:rsidRDefault="003C7D74" w:rsidP="00933CE5">
      <w:pPr>
        <w:pStyle w:val="Akapitzlist"/>
        <w:numPr>
          <w:ilvl w:val="1"/>
          <w:numId w:val="14"/>
        </w:numPr>
        <w:tabs>
          <w:tab w:val="left" w:pos="567"/>
        </w:tabs>
        <w:jc w:val="both"/>
        <w:rPr>
          <w:rFonts w:asciiTheme="minorHAnsi" w:hAnsiTheme="minorHAnsi" w:cstheme="minorHAnsi"/>
        </w:rPr>
      </w:pPr>
      <w:r w:rsidRPr="00242E8C">
        <w:rPr>
          <w:rFonts w:asciiTheme="minorHAnsi" w:hAnsiTheme="minorHAnsi" w:cstheme="minorHAnsi"/>
        </w:rPr>
        <w:t>zaświadczeni</w:t>
      </w:r>
      <w:r w:rsidR="00953D1C" w:rsidRPr="00242E8C">
        <w:rPr>
          <w:rFonts w:asciiTheme="minorHAnsi" w:hAnsiTheme="minorHAnsi" w:cstheme="minorHAnsi"/>
        </w:rPr>
        <w:t>a</w:t>
      </w:r>
      <w:r w:rsidRPr="00242E8C">
        <w:rPr>
          <w:rFonts w:asciiTheme="minorHAnsi" w:hAnsiTheme="minorHAnsi" w:cstheme="minorHAnsi"/>
        </w:rPr>
        <w:t xml:space="preserve"> albo inn</w:t>
      </w:r>
      <w:r w:rsidR="00953D1C" w:rsidRPr="00242E8C">
        <w:rPr>
          <w:rFonts w:asciiTheme="minorHAnsi" w:hAnsiTheme="minorHAnsi" w:cstheme="minorHAnsi"/>
        </w:rPr>
        <w:t>ego</w:t>
      </w:r>
      <w:r w:rsidRPr="00242E8C">
        <w:rPr>
          <w:rFonts w:asciiTheme="minorHAnsi" w:hAnsiTheme="minorHAnsi" w:cstheme="minorHAnsi"/>
        </w:rPr>
        <w:t xml:space="preserve"> dokument</w:t>
      </w:r>
      <w:r w:rsidR="00953D1C" w:rsidRPr="00242E8C">
        <w:rPr>
          <w:rFonts w:asciiTheme="minorHAnsi" w:hAnsiTheme="minorHAnsi" w:cstheme="minorHAnsi"/>
        </w:rPr>
        <w:t>u</w:t>
      </w:r>
      <w:r w:rsidRPr="00242E8C">
        <w:rPr>
          <w:rFonts w:asciiTheme="minorHAnsi" w:hAnsiTheme="minorHAnsi" w:cstheme="minorHAnsi"/>
        </w:rPr>
        <w:t xml:space="preserve"> właściwej terenowej jednostki organizacyjnej Zakładu Ubezpieczeń Społecznych lub właściwego oddziału regionalnego lub właściwej placówki terenowej Kasy Rolniczego Ubezpieczenia Społecznego potwierdzające</w:t>
      </w:r>
      <w:r w:rsidR="00953D1C" w:rsidRPr="00242E8C">
        <w:rPr>
          <w:rFonts w:asciiTheme="minorHAnsi" w:hAnsiTheme="minorHAnsi" w:cstheme="minorHAnsi"/>
        </w:rPr>
        <w:t>go</w:t>
      </w:r>
      <w:r w:rsidRPr="00242E8C">
        <w:rPr>
          <w:rFonts w:asciiTheme="minorHAnsi" w:hAnsiTheme="minorHAnsi" w:cstheme="minorHAnsi"/>
        </w:rPr>
        <w:t xml:space="preserve">, </w:t>
      </w:r>
      <w:r w:rsidR="00156B65" w:rsidRPr="00242E8C">
        <w:rPr>
          <w:rFonts w:asciiTheme="minorHAnsi" w:hAnsiTheme="minorHAnsi" w:cstheme="minorHAnsi"/>
        </w:rPr>
        <w:br/>
      </w:r>
      <w:r w:rsidRPr="00242E8C">
        <w:rPr>
          <w:rFonts w:asciiTheme="minorHAnsi" w:hAnsiTheme="minorHAnsi" w:cstheme="minorHAnsi"/>
        </w:rPr>
        <w:t xml:space="preserve">że Wykonawca nie zalega z opłacaniem składek na ubezpieczenia społeczne i zdrowotne, w zakresie art. 109 ust. 1 pkt 1 ustawy </w:t>
      </w:r>
      <w:proofErr w:type="spellStart"/>
      <w:r w:rsidRPr="00242E8C">
        <w:rPr>
          <w:rFonts w:asciiTheme="minorHAnsi" w:hAnsiTheme="minorHAnsi" w:cstheme="minorHAnsi"/>
        </w:rPr>
        <w:t>Pzp</w:t>
      </w:r>
      <w:proofErr w:type="spellEnd"/>
      <w:r w:rsidRPr="00242E8C">
        <w:rPr>
          <w:rFonts w:asciiTheme="minorHAnsi" w:hAnsiTheme="minorHAnsi" w:cstheme="minorHAnsi"/>
        </w:rPr>
        <w:t>, wystawione</w:t>
      </w:r>
      <w:r w:rsidR="00953D1C" w:rsidRPr="00242E8C">
        <w:rPr>
          <w:rFonts w:asciiTheme="minorHAnsi" w:hAnsiTheme="minorHAnsi" w:cstheme="minorHAnsi"/>
        </w:rPr>
        <w:t>go</w:t>
      </w:r>
      <w:r w:rsidRPr="00242E8C">
        <w:rPr>
          <w:rFonts w:asciiTheme="minorHAnsi" w:hAnsiTheme="minorHAnsi" w:cstheme="minorHAnsi"/>
        </w:rPr>
        <w:t xml:space="preserve"> nie wcześniej niż 3 miesiące przed jego złożeniem, a w przypadku zalegania z opłaceniem składek na ubezpieczenie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w:t>
      </w:r>
      <w:r w:rsidR="00134B8D" w:rsidRPr="00242E8C">
        <w:rPr>
          <w:rFonts w:asciiTheme="minorHAnsi" w:hAnsiTheme="minorHAnsi" w:cstheme="minorHAnsi"/>
        </w:rPr>
        <w:t xml:space="preserve"> </w:t>
      </w:r>
      <w:r w:rsidRPr="00242E8C">
        <w:rPr>
          <w:rFonts w:asciiTheme="minorHAnsi" w:hAnsiTheme="minorHAnsi" w:cstheme="minorHAnsi"/>
        </w:rPr>
        <w:t xml:space="preserve">spłat tych należności, </w:t>
      </w:r>
    </w:p>
    <w:p w14:paraId="5F37F90D" w14:textId="286FC69E" w:rsidR="003C7D74" w:rsidRPr="00242E8C" w:rsidRDefault="003C7D74" w:rsidP="00933CE5">
      <w:pPr>
        <w:pStyle w:val="Akapitzlist"/>
        <w:numPr>
          <w:ilvl w:val="1"/>
          <w:numId w:val="14"/>
        </w:numPr>
        <w:tabs>
          <w:tab w:val="left" w:pos="567"/>
        </w:tabs>
        <w:jc w:val="both"/>
        <w:rPr>
          <w:rFonts w:asciiTheme="minorHAnsi" w:hAnsiTheme="minorHAnsi" w:cstheme="minorHAnsi"/>
        </w:rPr>
      </w:pPr>
      <w:r w:rsidRPr="00242E8C">
        <w:rPr>
          <w:rFonts w:asciiTheme="minorHAnsi" w:hAnsiTheme="minorHAnsi" w:cstheme="minorHAnsi"/>
        </w:rPr>
        <w:t xml:space="preserve">odpisu lub informacji z Krajowego Rejestru Sądowego lub z Centralnej Ewidencji </w:t>
      </w:r>
      <w:r w:rsidR="00B769B3" w:rsidRPr="00242E8C">
        <w:rPr>
          <w:rFonts w:asciiTheme="minorHAnsi" w:hAnsiTheme="minorHAnsi" w:cstheme="minorHAnsi"/>
        </w:rPr>
        <w:br/>
      </w:r>
      <w:r w:rsidRPr="00242E8C">
        <w:rPr>
          <w:rFonts w:asciiTheme="minorHAnsi" w:hAnsiTheme="minorHAnsi" w:cstheme="minorHAnsi"/>
        </w:rPr>
        <w:t xml:space="preserve">i Informacji o Działalności Gospodarczej, w zakresie art. 109 ust. 1 pkt 4 ustawy </w:t>
      </w:r>
      <w:proofErr w:type="spellStart"/>
      <w:r w:rsidRPr="00242E8C">
        <w:rPr>
          <w:rFonts w:asciiTheme="minorHAnsi" w:hAnsiTheme="minorHAnsi" w:cstheme="minorHAnsi"/>
        </w:rPr>
        <w:t>Pzp</w:t>
      </w:r>
      <w:proofErr w:type="spellEnd"/>
      <w:r w:rsidRPr="00242E8C">
        <w:rPr>
          <w:rFonts w:asciiTheme="minorHAnsi" w:hAnsiTheme="minorHAnsi" w:cstheme="minorHAnsi"/>
        </w:rPr>
        <w:t xml:space="preserve">, sporządzonych nie wcześniej niż 3 miesiące przed jej złożeniem, jeżeli odrębne przepisy wymagają wpisu do rejestru lub ewidencji, </w:t>
      </w:r>
    </w:p>
    <w:p w14:paraId="1BF6A1E0" w14:textId="77777777" w:rsidR="00EB7DF8" w:rsidRPr="00CF5CD9" w:rsidRDefault="00EB7DF8" w:rsidP="00933CE5">
      <w:pPr>
        <w:pStyle w:val="Akapitzlist"/>
        <w:numPr>
          <w:ilvl w:val="1"/>
          <w:numId w:val="14"/>
        </w:numPr>
        <w:tabs>
          <w:tab w:val="left" w:pos="567"/>
        </w:tabs>
        <w:jc w:val="both"/>
        <w:rPr>
          <w:rFonts w:asciiTheme="minorHAnsi" w:hAnsiTheme="minorHAnsi" w:cstheme="minorHAnsi"/>
        </w:rPr>
      </w:pPr>
      <w:r w:rsidRPr="00CF5CD9">
        <w:rPr>
          <w:rFonts w:asciiTheme="minorHAnsi" w:hAnsiTheme="minorHAnsi" w:cstheme="minorHAnsi"/>
        </w:rPr>
        <w:t xml:space="preserve">oświadczenia Wykonawcy o aktualności informacji zawartych w oświadczeniu, </w:t>
      </w:r>
      <w:r w:rsidRPr="00CF5CD9">
        <w:rPr>
          <w:rFonts w:asciiTheme="minorHAnsi" w:hAnsiTheme="minorHAnsi" w:cstheme="minorHAnsi"/>
        </w:rPr>
        <w:br/>
        <w:t xml:space="preserve">o którym mowa w art. 125 ust. 1 ustawy </w:t>
      </w:r>
      <w:proofErr w:type="spellStart"/>
      <w:r w:rsidRPr="00CF5CD9">
        <w:rPr>
          <w:rFonts w:asciiTheme="minorHAnsi" w:hAnsiTheme="minorHAnsi" w:cstheme="minorHAnsi"/>
        </w:rPr>
        <w:t>Pzp</w:t>
      </w:r>
      <w:proofErr w:type="spellEnd"/>
      <w:r w:rsidRPr="00CF5CD9">
        <w:rPr>
          <w:rFonts w:asciiTheme="minorHAnsi" w:hAnsiTheme="minorHAnsi" w:cstheme="minorHAnsi"/>
        </w:rPr>
        <w:t xml:space="preserve"> (JEDZ), w zakresie podstaw wykluczenia </w:t>
      </w:r>
      <w:r w:rsidRPr="00CF5CD9">
        <w:rPr>
          <w:rFonts w:asciiTheme="minorHAnsi" w:hAnsiTheme="minorHAnsi" w:cstheme="minorHAnsi"/>
        </w:rPr>
        <w:br/>
        <w:t>z postępowania wskazanych przez Zamawiającego, tj. o których mowa w:</w:t>
      </w:r>
    </w:p>
    <w:p w14:paraId="0274963E" w14:textId="77777777" w:rsidR="003A0760" w:rsidRPr="00242E8C" w:rsidRDefault="003C7D74" w:rsidP="00933CE5">
      <w:pPr>
        <w:pStyle w:val="Akapitzlist"/>
        <w:numPr>
          <w:ilvl w:val="0"/>
          <w:numId w:val="17"/>
        </w:numPr>
        <w:tabs>
          <w:tab w:val="left" w:pos="426"/>
          <w:tab w:val="left" w:pos="502"/>
          <w:tab w:val="left" w:pos="567"/>
        </w:tabs>
        <w:jc w:val="both"/>
        <w:rPr>
          <w:rFonts w:asciiTheme="minorHAnsi" w:hAnsiTheme="minorHAnsi" w:cstheme="minorHAnsi"/>
        </w:rPr>
      </w:pPr>
      <w:r w:rsidRPr="00242E8C">
        <w:rPr>
          <w:rFonts w:asciiTheme="minorHAnsi" w:hAnsiTheme="minorHAnsi" w:cstheme="minorHAnsi"/>
        </w:rPr>
        <w:t>art. 108 ust. 1 pkt 3</w:t>
      </w:r>
      <w:r w:rsidR="00717E14" w:rsidRPr="00242E8C">
        <w:rPr>
          <w:rFonts w:asciiTheme="minorHAnsi" w:hAnsiTheme="minorHAnsi" w:cstheme="minorHAnsi"/>
        </w:rPr>
        <w:t xml:space="preserve"> ustawy </w:t>
      </w:r>
      <w:proofErr w:type="spellStart"/>
      <w:r w:rsidR="00717E14" w:rsidRPr="00242E8C">
        <w:rPr>
          <w:rFonts w:asciiTheme="minorHAnsi" w:hAnsiTheme="minorHAnsi" w:cstheme="minorHAnsi"/>
        </w:rPr>
        <w:t>Pzp</w:t>
      </w:r>
      <w:proofErr w:type="spellEnd"/>
      <w:r w:rsidRPr="00242E8C">
        <w:rPr>
          <w:rFonts w:asciiTheme="minorHAnsi" w:hAnsiTheme="minorHAnsi" w:cstheme="minorHAnsi"/>
        </w:rPr>
        <w:t xml:space="preserve">, </w:t>
      </w:r>
    </w:p>
    <w:p w14:paraId="4DB4751B" w14:textId="77777777" w:rsidR="003A0760" w:rsidRPr="00242E8C" w:rsidRDefault="003C7D74" w:rsidP="00933CE5">
      <w:pPr>
        <w:pStyle w:val="Akapitzlist"/>
        <w:numPr>
          <w:ilvl w:val="0"/>
          <w:numId w:val="17"/>
        </w:numPr>
        <w:tabs>
          <w:tab w:val="left" w:pos="426"/>
          <w:tab w:val="left" w:pos="502"/>
          <w:tab w:val="left" w:pos="567"/>
        </w:tabs>
        <w:jc w:val="both"/>
        <w:rPr>
          <w:rFonts w:asciiTheme="minorHAnsi" w:hAnsiTheme="minorHAnsi" w:cstheme="minorHAnsi"/>
        </w:rPr>
      </w:pPr>
      <w:r w:rsidRPr="00242E8C">
        <w:rPr>
          <w:rFonts w:asciiTheme="minorHAnsi" w:hAnsiTheme="minorHAnsi" w:cstheme="minorHAnsi"/>
        </w:rPr>
        <w:t xml:space="preserve">art. 108 ust. 1 pkt 4 </w:t>
      </w:r>
      <w:r w:rsidR="00717E14" w:rsidRPr="00242E8C">
        <w:rPr>
          <w:rFonts w:asciiTheme="minorHAnsi" w:hAnsiTheme="minorHAnsi" w:cstheme="minorHAnsi"/>
        </w:rPr>
        <w:t xml:space="preserve">ustawy </w:t>
      </w:r>
      <w:proofErr w:type="spellStart"/>
      <w:r w:rsidR="00717E14" w:rsidRPr="00242E8C">
        <w:rPr>
          <w:rFonts w:asciiTheme="minorHAnsi" w:hAnsiTheme="minorHAnsi" w:cstheme="minorHAnsi"/>
        </w:rPr>
        <w:t>Pzp</w:t>
      </w:r>
      <w:proofErr w:type="spellEnd"/>
      <w:r w:rsidR="00DC3A23" w:rsidRPr="00242E8C">
        <w:rPr>
          <w:rFonts w:asciiTheme="minorHAnsi" w:hAnsiTheme="minorHAnsi" w:cstheme="minorHAnsi"/>
        </w:rPr>
        <w:t>,</w:t>
      </w:r>
      <w:r w:rsidRPr="00242E8C">
        <w:rPr>
          <w:rFonts w:asciiTheme="minorHAnsi" w:hAnsiTheme="minorHAnsi" w:cstheme="minorHAnsi"/>
        </w:rPr>
        <w:t xml:space="preserve"> dotyczących orzeczenia zakazu ubiegania się </w:t>
      </w:r>
      <w:r w:rsidR="00B769B3" w:rsidRPr="00242E8C">
        <w:rPr>
          <w:rFonts w:asciiTheme="minorHAnsi" w:hAnsiTheme="minorHAnsi" w:cstheme="minorHAnsi"/>
        </w:rPr>
        <w:br/>
      </w:r>
      <w:r w:rsidRPr="00242E8C">
        <w:rPr>
          <w:rFonts w:asciiTheme="minorHAnsi" w:hAnsiTheme="minorHAnsi" w:cstheme="minorHAnsi"/>
        </w:rPr>
        <w:t xml:space="preserve">o zamówienie publiczne tytułem środka zapobiegawczego, </w:t>
      </w:r>
    </w:p>
    <w:p w14:paraId="1EFD7512" w14:textId="77777777" w:rsidR="003A0760" w:rsidRPr="00242E8C" w:rsidRDefault="003C7D74" w:rsidP="00933CE5">
      <w:pPr>
        <w:pStyle w:val="Akapitzlist"/>
        <w:numPr>
          <w:ilvl w:val="0"/>
          <w:numId w:val="17"/>
        </w:numPr>
        <w:tabs>
          <w:tab w:val="left" w:pos="426"/>
          <w:tab w:val="left" w:pos="502"/>
          <w:tab w:val="left" w:pos="567"/>
        </w:tabs>
        <w:jc w:val="both"/>
        <w:rPr>
          <w:rFonts w:asciiTheme="minorHAnsi" w:hAnsiTheme="minorHAnsi" w:cstheme="minorHAnsi"/>
        </w:rPr>
      </w:pPr>
      <w:r w:rsidRPr="00242E8C">
        <w:rPr>
          <w:rFonts w:asciiTheme="minorHAnsi" w:hAnsiTheme="minorHAnsi" w:cstheme="minorHAnsi"/>
        </w:rPr>
        <w:lastRenderedPageBreak/>
        <w:t xml:space="preserve">art. 108 ust. 1 pkt 5 </w:t>
      </w:r>
      <w:r w:rsidR="00717E14" w:rsidRPr="00242E8C">
        <w:rPr>
          <w:rFonts w:asciiTheme="minorHAnsi" w:hAnsiTheme="minorHAnsi" w:cstheme="minorHAnsi"/>
        </w:rPr>
        <w:t xml:space="preserve">ustawy </w:t>
      </w:r>
      <w:proofErr w:type="spellStart"/>
      <w:r w:rsidR="00717E14" w:rsidRPr="00242E8C">
        <w:rPr>
          <w:rFonts w:asciiTheme="minorHAnsi" w:hAnsiTheme="minorHAnsi" w:cstheme="minorHAnsi"/>
        </w:rPr>
        <w:t>Pzp</w:t>
      </w:r>
      <w:proofErr w:type="spellEnd"/>
      <w:r w:rsidRPr="00242E8C">
        <w:rPr>
          <w:rFonts w:asciiTheme="minorHAnsi" w:hAnsiTheme="minorHAnsi" w:cstheme="minorHAnsi"/>
        </w:rPr>
        <w:t xml:space="preserve">, dotyczących zawarcia z innymi wykonawcami porozumienia mającego na celu zakłócenie konkurencji, </w:t>
      </w:r>
    </w:p>
    <w:p w14:paraId="7C81001D" w14:textId="77777777" w:rsidR="003A0760" w:rsidRPr="00242E8C" w:rsidRDefault="003C7D74" w:rsidP="00933CE5">
      <w:pPr>
        <w:pStyle w:val="Akapitzlist"/>
        <w:numPr>
          <w:ilvl w:val="0"/>
          <w:numId w:val="17"/>
        </w:numPr>
        <w:tabs>
          <w:tab w:val="left" w:pos="426"/>
          <w:tab w:val="left" w:pos="502"/>
          <w:tab w:val="left" w:pos="567"/>
        </w:tabs>
        <w:jc w:val="both"/>
        <w:rPr>
          <w:rFonts w:asciiTheme="minorHAnsi" w:hAnsiTheme="minorHAnsi" w:cstheme="minorHAnsi"/>
        </w:rPr>
      </w:pPr>
      <w:r w:rsidRPr="00242E8C">
        <w:rPr>
          <w:rFonts w:asciiTheme="minorHAnsi" w:hAnsiTheme="minorHAnsi" w:cstheme="minorHAnsi"/>
        </w:rPr>
        <w:t xml:space="preserve">art. 108 ust. 1 pkt 6 </w:t>
      </w:r>
      <w:r w:rsidR="00717E14" w:rsidRPr="00242E8C">
        <w:rPr>
          <w:rFonts w:asciiTheme="minorHAnsi" w:hAnsiTheme="minorHAnsi" w:cstheme="minorHAnsi"/>
        </w:rPr>
        <w:t xml:space="preserve">ustawy </w:t>
      </w:r>
      <w:proofErr w:type="spellStart"/>
      <w:r w:rsidR="00717E14" w:rsidRPr="00242E8C">
        <w:rPr>
          <w:rFonts w:asciiTheme="minorHAnsi" w:hAnsiTheme="minorHAnsi" w:cstheme="minorHAnsi"/>
        </w:rPr>
        <w:t>Pzp</w:t>
      </w:r>
      <w:proofErr w:type="spellEnd"/>
      <w:r w:rsidRPr="00242E8C">
        <w:rPr>
          <w:rFonts w:asciiTheme="minorHAnsi" w:hAnsiTheme="minorHAnsi" w:cstheme="minorHAnsi"/>
        </w:rPr>
        <w:t xml:space="preserve">, </w:t>
      </w:r>
    </w:p>
    <w:p w14:paraId="1B812BFF" w14:textId="77777777" w:rsidR="00EE5B75" w:rsidRPr="00242E8C" w:rsidRDefault="003C7D74" w:rsidP="00933CE5">
      <w:pPr>
        <w:pStyle w:val="Akapitzlist"/>
        <w:numPr>
          <w:ilvl w:val="0"/>
          <w:numId w:val="17"/>
        </w:numPr>
        <w:ind w:left="1134" w:hanging="283"/>
        <w:jc w:val="both"/>
        <w:rPr>
          <w:rFonts w:asciiTheme="minorHAnsi" w:hAnsiTheme="minorHAnsi" w:cstheme="minorHAnsi"/>
        </w:rPr>
      </w:pPr>
      <w:r w:rsidRPr="00242E8C">
        <w:rPr>
          <w:rFonts w:asciiTheme="minorHAnsi" w:hAnsiTheme="minorHAnsi" w:cstheme="minorHAnsi"/>
        </w:rPr>
        <w:t xml:space="preserve">art. 109 ust. 1 pkt 1 </w:t>
      </w:r>
      <w:r w:rsidR="00717E14" w:rsidRPr="00242E8C">
        <w:rPr>
          <w:rFonts w:asciiTheme="minorHAnsi" w:hAnsiTheme="minorHAnsi" w:cstheme="minorHAnsi"/>
        </w:rPr>
        <w:t xml:space="preserve">ustawy </w:t>
      </w:r>
      <w:proofErr w:type="spellStart"/>
      <w:r w:rsidR="00717E14" w:rsidRPr="00242E8C">
        <w:rPr>
          <w:rFonts w:asciiTheme="minorHAnsi" w:hAnsiTheme="minorHAnsi" w:cstheme="minorHAnsi"/>
        </w:rPr>
        <w:t>Pzp</w:t>
      </w:r>
      <w:proofErr w:type="spellEnd"/>
      <w:r w:rsidRPr="00242E8C">
        <w:rPr>
          <w:rFonts w:asciiTheme="minorHAnsi" w:hAnsiTheme="minorHAnsi" w:cstheme="minorHAnsi"/>
        </w:rPr>
        <w:t>, odnośnie do naruszenia obowiązków dotyczących płatności podatków i opłat lokalnych, o których mowa w ustawie z dnia 12 stycznia 1991 r. o</w:t>
      </w:r>
      <w:r w:rsidR="00717E14" w:rsidRPr="00242E8C">
        <w:rPr>
          <w:rFonts w:asciiTheme="minorHAnsi" w:hAnsiTheme="minorHAnsi" w:cstheme="minorHAnsi"/>
        </w:rPr>
        <w:t xml:space="preserve"> podatkach i opłatach lokalnych</w:t>
      </w:r>
      <w:r w:rsidR="00DC3A23" w:rsidRPr="00242E8C">
        <w:rPr>
          <w:rFonts w:asciiTheme="minorHAnsi" w:hAnsiTheme="minorHAnsi" w:cstheme="minorHAnsi"/>
        </w:rPr>
        <w:t xml:space="preserve"> (Dz. U. z 2019 r. poz. 1170)</w:t>
      </w:r>
      <w:r w:rsidR="00717E14" w:rsidRPr="00242E8C">
        <w:rPr>
          <w:rFonts w:asciiTheme="minorHAnsi" w:hAnsiTheme="minorHAnsi" w:cstheme="minorHAnsi"/>
        </w:rPr>
        <w:t>,</w:t>
      </w:r>
    </w:p>
    <w:p w14:paraId="075D3852" w14:textId="3B325A93" w:rsidR="00EE5B75" w:rsidRPr="00242E8C" w:rsidRDefault="00EE5B75" w:rsidP="00933CE5">
      <w:pPr>
        <w:pStyle w:val="Akapitzlist"/>
        <w:numPr>
          <w:ilvl w:val="0"/>
          <w:numId w:val="17"/>
        </w:numPr>
        <w:ind w:left="1134" w:hanging="283"/>
        <w:jc w:val="both"/>
        <w:rPr>
          <w:rFonts w:asciiTheme="minorHAnsi" w:hAnsiTheme="minorHAnsi" w:cstheme="minorHAnsi"/>
        </w:rPr>
      </w:pPr>
      <w:r w:rsidRPr="00242E8C">
        <w:rPr>
          <w:rFonts w:asciiTheme="minorHAnsi" w:hAnsiTheme="minorHAnsi" w:cstheme="minorHAnsi"/>
        </w:rPr>
        <w:t>art. 109 ust. 1 pkt 2 lit. b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 dotyczących ukarania za wykroczenie, za które wymierzono karę ograniczenia wolności lub karę grzywny,</w:t>
      </w:r>
    </w:p>
    <w:p w14:paraId="1E464E4D" w14:textId="539E29E0" w:rsidR="00EE5B75" w:rsidRPr="00242E8C" w:rsidRDefault="00EE5B75" w:rsidP="00933CE5">
      <w:pPr>
        <w:pStyle w:val="Akapitzlist"/>
        <w:numPr>
          <w:ilvl w:val="0"/>
          <w:numId w:val="17"/>
        </w:numPr>
        <w:ind w:left="1134" w:hanging="283"/>
        <w:jc w:val="both"/>
        <w:rPr>
          <w:rFonts w:asciiTheme="minorHAnsi" w:hAnsiTheme="minorHAnsi" w:cstheme="minorHAnsi"/>
        </w:rPr>
      </w:pPr>
      <w:r w:rsidRPr="00242E8C">
        <w:rPr>
          <w:rFonts w:asciiTheme="minorHAnsi" w:hAnsiTheme="minorHAnsi" w:cstheme="minorHAnsi"/>
        </w:rPr>
        <w:t>art. 109 ust. 1 pkt 2 lit. c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w:t>
      </w:r>
    </w:p>
    <w:p w14:paraId="0A368F68" w14:textId="095D4A2C" w:rsidR="00EE5B75" w:rsidRDefault="00EE5B75" w:rsidP="00933CE5">
      <w:pPr>
        <w:pStyle w:val="Akapitzlist"/>
        <w:numPr>
          <w:ilvl w:val="0"/>
          <w:numId w:val="17"/>
        </w:numPr>
        <w:ind w:left="1134" w:hanging="283"/>
        <w:jc w:val="both"/>
        <w:rPr>
          <w:rFonts w:asciiTheme="minorHAnsi" w:hAnsiTheme="minorHAnsi" w:cstheme="minorHAnsi"/>
        </w:rPr>
      </w:pPr>
      <w:r w:rsidRPr="00242E8C">
        <w:rPr>
          <w:rFonts w:asciiTheme="minorHAnsi" w:hAnsiTheme="minorHAnsi" w:cstheme="minorHAnsi"/>
        </w:rPr>
        <w:t>art. 109 ust. 1 pkt 3 ustawy</w:t>
      </w:r>
      <w:r w:rsidR="00095FF4">
        <w:rPr>
          <w:rFonts w:asciiTheme="minorHAnsi" w:hAnsiTheme="minorHAnsi" w:cstheme="minorHAnsi"/>
        </w:rPr>
        <w:t xml:space="preserve"> </w:t>
      </w:r>
      <w:proofErr w:type="spellStart"/>
      <w:r w:rsidR="00095FF4">
        <w:rPr>
          <w:rFonts w:asciiTheme="minorHAnsi" w:hAnsiTheme="minorHAnsi" w:cstheme="minorHAnsi"/>
        </w:rPr>
        <w:t>Pzp</w:t>
      </w:r>
      <w:proofErr w:type="spellEnd"/>
      <w:r w:rsidRPr="00242E8C">
        <w:rPr>
          <w:rFonts w:asciiTheme="minorHAnsi" w:hAnsiTheme="minorHAnsi" w:cstheme="minorHAnsi"/>
        </w:rPr>
        <w:t>, dotyczących ukarania za wykroczenie, za które wymierzono karę ograniczenia wolności lub karę grzywny,</w:t>
      </w:r>
    </w:p>
    <w:p w14:paraId="06E6CC3A" w14:textId="77777777" w:rsidR="00EB7DF8" w:rsidRPr="00EB7DF8" w:rsidRDefault="00EB7DF8" w:rsidP="00EB7DF8">
      <w:pPr>
        <w:ind w:left="426"/>
        <w:jc w:val="both"/>
        <w:rPr>
          <w:rFonts w:asciiTheme="minorHAnsi" w:hAnsiTheme="minorHAnsi" w:cstheme="minorHAnsi"/>
        </w:rPr>
      </w:pPr>
      <w:r w:rsidRPr="00EB7DF8">
        <w:rPr>
          <w:rFonts w:asciiTheme="minorHAnsi" w:hAnsiTheme="minorHAnsi" w:cstheme="minorHAnsi"/>
        </w:rPr>
        <w:t xml:space="preserve">a także </w:t>
      </w:r>
    </w:p>
    <w:p w14:paraId="5F357E99" w14:textId="7E507FC3" w:rsidR="00EB7DF8" w:rsidRDefault="00EB7DF8" w:rsidP="00EB7DF8">
      <w:pPr>
        <w:pStyle w:val="Akapitzlist"/>
        <w:ind w:left="1185"/>
        <w:jc w:val="both"/>
        <w:rPr>
          <w:rFonts w:asciiTheme="minorHAnsi" w:hAnsiTheme="minorHAnsi" w:cstheme="minorHAnsi"/>
        </w:rPr>
      </w:pPr>
      <w:r w:rsidRPr="00EB7DF8">
        <w:rPr>
          <w:rFonts w:asciiTheme="minorHAnsi" w:hAnsiTheme="minorHAnsi" w:cstheme="minorHAnsi"/>
        </w:rPr>
        <w:t>- art.  7 ust. 1 ustawy z dnia 13 kwietnia 2022 r. o szczególnych rozwiązaniach w zakresie przeciwdziałania wspieraniu agresji na Ukrainę oraz służących ochronie bezpieczeństwa narodowego (Dz. U.</w:t>
      </w:r>
      <w:r w:rsidR="00095FF4">
        <w:rPr>
          <w:rFonts w:asciiTheme="minorHAnsi" w:hAnsiTheme="minorHAnsi" w:cstheme="minorHAnsi"/>
        </w:rPr>
        <w:t xml:space="preserve"> z 202</w:t>
      </w:r>
      <w:r w:rsidR="00CC2206">
        <w:rPr>
          <w:rFonts w:asciiTheme="minorHAnsi" w:hAnsiTheme="minorHAnsi" w:cstheme="minorHAnsi"/>
        </w:rPr>
        <w:t>5</w:t>
      </w:r>
      <w:r w:rsidR="00095FF4">
        <w:rPr>
          <w:rFonts w:asciiTheme="minorHAnsi" w:hAnsiTheme="minorHAnsi" w:cstheme="minorHAnsi"/>
        </w:rPr>
        <w:t>,</w:t>
      </w:r>
      <w:r w:rsidRPr="00EB7DF8">
        <w:rPr>
          <w:rFonts w:asciiTheme="minorHAnsi" w:hAnsiTheme="minorHAnsi" w:cstheme="minorHAnsi"/>
        </w:rPr>
        <w:t xml:space="preserve"> poz. </w:t>
      </w:r>
      <w:r w:rsidR="00095FF4">
        <w:rPr>
          <w:rFonts w:asciiTheme="minorHAnsi" w:hAnsiTheme="minorHAnsi" w:cstheme="minorHAnsi"/>
        </w:rPr>
        <w:t>5</w:t>
      </w:r>
      <w:r w:rsidR="00CC2206">
        <w:rPr>
          <w:rFonts w:asciiTheme="minorHAnsi" w:hAnsiTheme="minorHAnsi" w:cstheme="minorHAnsi"/>
        </w:rPr>
        <w:t>14</w:t>
      </w:r>
      <w:r w:rsidRPr="00EB7DF8">
        <w:rPr>
          <w:rFonts w:asciiTheme="minorHAnsi" w:hAnsiTheme="minorHAnsi" w:cstheme="minorHAnsi"/>
        </w:rPr>
        <w:t>) oraz o braku wystąpienia okoliczności, o których mowa w  art. 5k rozporządzenia 833/2014 w brzmieniu nadanym rozporządzeniem 2022/576 przyjętym przez Radę Unii Europejskiej w dniu 8 kwietnia 2022 r.)</w:t>
      </w:r>
      <w:r w:rsidR="00E63828">
        <w:rPr>
          <w:rFonts w:asciiTheme="minorHAnsi" w:hAnsiTheme="minorHAnsi" w:cstheme="minorHAnsi"/>
        </w:rPr>
        <w:t xml:space="preserve">, </w:t>
      </w:r>
      <w:r w:rsidR="00E63828" w:rsidRPr="009A6B00">
        <w:rPr>
          <w:rFonts w:asciiTheme="minorHAnsi" w:hAnsiTheme="minorHAnsi" w:cstheme="minorHAnsi"/>
        </w:rPr>
        <w:t>zm. rozporządzeniem Rady (UE) 2025/2033 z 23 października 2025 r.</w:t>
      </w:r>
      <w:r w:rsidR="00E63828">
        <w:rPr>
          <w:rFonts w:asciiTheme="minorHAnsi" w:hAnsiTheme="minorHAnsi" w:cstheme="minorHAnsi"/>
        </w:rPr>
        <w:t>,</w:t>
      </w:r>
    </w:p>
    <w:p w14:paraId="33D9C836" w14:textId="28CC71D4" w:rsidR="00910D84" w:rsidRPr="004671F5" w:rsidRDefault="00910D84" w:rsidP="004671F5">
      <w:pPr>
        <w:pStyle w:val="Akapitzlist"/>
        <w:ind w:left="1185"/>
        <w:jc w:val="both"/>
        <w:rPr>
          <w:rFonts w:asciiTheme="minorHAnsi" w:hAnsiTheme="minorHAnsi" w:cstheme="minorHAnsi"/>
        </w:rPr>
      </w:pPr>
      <w:r>
        <w:rPr>
          <w:rFonts w:asciiTheme="minorHAnsi" w:hAnsiTheme="minorHAnsi" w:cstheme="minorHAnsi"/>
        </w:rPr>
        <w:t>- oraz w pozostałym zakresie określonym przez Zamawiającego,</w:t>
      </w:r>
    </w:p>
    <w:p w14:paraId="22468FE5" w14:textId="5511E611" w:rsidR="00EB7DF8" w:rsidRPr="004E7B5F" w:rsidRDefault="00EB7DF8" w:rsidP="00EB7DF8">
      <w:pPr>
        <w:pStyle w:val="Akapitzlist"/>
        <w:tabs>
          <w:tab w:val="left" w:pos="426"/>
          <w:tab w:val="left" w:pos="502"/>
          <w:tab w:val="left" w:pos="567"/>
        </w:tabs>
        <w:ind w:left="1185"/>
        <w:jc w:val="both"/>
        <w:rPr>
          <w:rFonts w:asciiTheme="minorHAnsi" w:hAnsiTheme="minorHAnsi" w:cstheme="minorHAnsi"/>
        </w:rPr>
      </w:pPr>
      <w:r w:rsidRPr="004E7B5F">
        <w:rPr>
          <w:rFonts w:asciiTheme="minorHAnsi" w:hAnsiTheme="minorHAnsi" w:cstheme="minorHAnsi"/>
        </w:rPr>
        <w:t xml:space="preserve">(zaleca się </w:t>
      </w:r>
      <w:r w:rsidRPr="00905880">
        <w:rPr>
          <w:rFonts w:asciiTheme="minorHAnsi" w:hAnsiTheme="minorHAnsi" w:cstheme="minorHAnsi"/>
        </w:rPr>
        <w:t xml:space="preserve">złożenie oświadczenia odpowiednio z wykorzystaniem wzoru stanowiącego  Załącznik nr </w:t>
      </w:r>
      <w:r w:rsidR="00477881">
        <w:rPr>
          <w:rFonts w:asciiTheme="minorHAnsi" w:hAnsiTheme="minorHAnsi" w:cstheme="minorHAnsi"/>
        </w:rPr>
        <w:t>6</w:t>
      </w:r>
      <w:r w:rsidRPr="00905880">
        <w:rPr>
          <w:rFonts w:asciiTheme="minorHAnsi" w:hAnsiTheme="minorHAnsi" w:cstheme="minorHAnsi"/>
        </w:rPr>
        <w:t xml:space="preserve"> do SWZ).</w:t>
      </w:r>
    </w:p>
    <w:p w14:paraId="4029989B" w14:textId="00300B13" w:rsidR="00C27CEE" w:rsidRDefault="00C27CEE" w:rsidP="00C27CEE">
      <w:pPr>
        <w:pStyle w:val="Akapitzlist"/>
        <w:tabs>
          <w:tab w:val="left" w:pos="426"/>
          <w:tab w:val="left" w:pos="502"/>
          <w:tab w:val="left" w:pos="567"/>
        </w:tabs>
        <w:ind w:left="1185"/>
        <w:jc w:val="both"/>
        <w:rPr>
          <w:rFonts w:asciiTheme="minorHAnsi" w:hAnsiTheme="minorHAnsi" w:cstheme="minorHAnsi"/>
        </w:rPr>
      </w:pPr>
    </w:p>
    <w:p w14:paraId="687AE553" w14:textId="6E3EE5D8" w:rsidR="00E545CE" w:rsidRDefault="00E545CE" w:rsidP="00C5296C">
      <w:pPr>
        <w:pStyle w:val="Akapitzlist"/>
        <w:numPr>
          <w:ilvl w:val="1"/>
          <w:numId w:val="14"/>
        </w:numPr>
        <w:tabs>
          <w:tab w:val="left" w:pos="502"/>
          <w:tab w:val="left" w:pos="567"/>
        </w:tabs>
        <w:jc w:val="both"/>
        <w:rPr>
          <w:rFonts w:asciiTheme="minorHAnsi" w:hAnsiTheme="minorHAnsi" w:cstheme="minorHAnsi"/>
        </w:rPr>
      </w:pPr>
      <w:r w:rsidRPr="00626FC6">
        <w:rPr>
          <w:rFonts w:asciiTheme="minorHAnsi" w:hAnsiTheme="minorHAnsi" w:cstheme="minorHAnsi"/>
        </w:rPr>
        <w:t>W celu potwierdzenia spełniania warunków udziału w postępowaniu, Wykon</w:t>
      </w:r>
      <w:r>
        <w:rPr>
          <w:rFonts w:asciiTheme="minorHAnsi" w:hAnsiTheme="minorHAnsi" w:cstheme="minorHAnsi"/>
        </w:rPr>
        <w:t>awca zobowiązany będzie złożyć</w:t>
      </w:r>
      <w:r w:rsidR="00C5296C">
        <w:rPr>
          <w:rFonts w:asciiTheme="minorHAnsi" w:hAnsiTheme="minorHAnsi" w:cstheme="minorHAnsi"/>
        </w:rPr>
        <w:t xml:space="preserve"> </w:t>
      </w:r>
      <w:r w:rsidRPr="00C5296C">
        <w:rPr>
          <w:rFonts w:asciiTheme="minorHAnsi" w:hAnsiTheme="minorHAnsi" w:cstheme="minorHAnsi"/>
          <w:u w:val="single"/>
        </w:rPr>
        <w:t>Wykaz usług</w:t>
      </w:r>
      <w:r w:rsidRPr="00C5296C">
        <w:rPr>
          <w:rFonts w:asciiTheme="minorHAnsi" w:hAnsiTheme="minorHAnsi" w:cstheme="minorHAnsi"/>
        </w:rPr>
        <w:t xml:space="preserve"> wykonanych, a w przypadku świadczeń powtarzających się lub ciągłych również wykonywanych, w okresie ostatnich </w:t>
      </w:r>
      <w:r w:rsidR="00E1273E">
        <w:rPr>
          <w:rFonts w:asciiTheme="minorHAnsi" w:hAnsiTheme="minorHAnsi" w:cstheme="minorHAnsi"/>
        </w:rPr>
        <w:t>5</w:t>
      </w:r>
      <w:r w:rsidR="00B24DEE" w:rsidRPr="00C5296C">
        <w:rPr>
          <w:rFonts w:asciiTheme="minorHAnsi" w:hAnsiTheme="minorHAnsi" w:cstheme="minorHAnsi"/>
        </w:rPr>
        <w:t xml:space="preserve"> </w:t>
      </w:r>
      <w:r w:rsidRPr="00C5296C">
        <w:rPr>
          <w:rFonts w:asciiTheme="minorHAnsi" w:hAnsiTheme="minorHAnsi" w:cstheme="minorHAnsi"/>
        </w:rPr>
        <w:t xml:space="preserve">lat, a jeżeli okres prowadzenia działalności jest krótszy – w tym okresie, wraz z podaniem ich </w:t>
      </w:r>
      <w:r w:rsidRPr="00477881">
        <w:rPr>
          <w:rFonts w:asciiTheme="minorHAnsi" w:hAnsiTheme="minorHAnsi" w:cstheme="minorHAnsi"/>
        </w:rPr>
        <w:t>przedmiotu (</w:t>
      </w:r>
      <w:r w:rsidR="00C5296C" w:rsidRPr="00477881">
        <w:rPr>
          <w:rFonts w:asciiTheme="minorHAnsi" w:hAnsiTheme="minorHAnsi" w:cstheme="minorHAnsi"/>
        </w:rPr>
        <w:t>w tym zakresu i formy dofinansowania</w:t>
      </w:r>
      <w:r w:rsidR="00300470" w:rsidRPr="00477881">
        <w:rPr>
          <w:rFonts w:asciiTheme="minorHAnsi" w:hAnsiTheme="minorHAnsi" w:cstheme="minorHAnsi"/>
        </w:rPr>
        <w:t>)</w:t>
      </w:r>
      <w:r w:rsidR="00C72A8E" w:rsidRPr="00477881">
        <w:rPr>
          <w:rFonts w:asciiTheme="minorHAnsi" w:hAnsiTheme="minorHAnsi" w:cstheme="minorHAnsi"/>
        </w:rPr>
        <w:t xml:space="preserve">, </w:t>
      </w:r>
      <w:r w:rsidRPr="00477881">
        <w:rPr>
          <w:rFonts w:asciiTheme="minorHAnsi" w:hAnsiTheme="minorHAnsi" w:cstheme="minorHAnsi"/>
        </w:rPr>
        <w:t xml:space="preserve">dat </w:t>
      </w:r>
      <w:r w:rsidRPr="00C5296C">
        <w:rPr>
          <w:rFonts w:asciiTheme="minorHAnsi" w:hAnsiTheme="minorHAnsi" w:cstheme="minorHAnsi"/>
        </w:rPr>
        <w:t>wykonania i podmiotów, na rzecz których usługi zostały wykonane lub są wykonywane, wraz z dowodami określającymi czy usługi zostały wykonane lub są wykonywane należycie, przy czym dowodami, o których mowa, są referencje bądź inne dokumenty wystawione przez podmiot, na rzecz którego usługi były wykonywane, a w przypadku świadczeń okresowych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(zaleca się sporządzić Wykaz usług</w:t>
      </w:r>
      <w:r w:rsidR="00BB0FB4" w:rsidRPr="00C5296C">
        <w:rPr>
          <w:rFonts w:asciiTheme="minorHAnsi" w:hAnsiTheme="minorHAnsi" w:cstheme="minorHAnsi"/>
        </w:rPr>
        <w:t xml:space="preserve"> </w:t>
      </w:r>
      <w:r w:rsidRPr="00C5296C">
        <w:rPr>
          <w:rFonts w:asciiTheme="minorHAnsi" w:hAnsiTheme="minorHAnsi" w:cstheme="minorHAnsi"/>
        </w:rPr>
        <w:t xml:space="preserve">zgodnie z Załącznikiem </w:t>
      </w:r>
      <w:r w:rsidRPr="00477881">
        <w:rPr>
          <w:rFonts w:asciiTheme="minorHAnsi" w:hAnsiTheme="minorHAnsi" w:cstheme="minorHAnsi"/>
        </w:rPr>
        <w:t xml:space="preserve">nr </w:t>
      </w:r>
      <w:r w:rsidR="00C5296C" w:rsidRPr="00477881">
        <w:rPr>
          <w:rFonts w:asciiTheme="minorHAnsi" w:hAnsiTheme="minorHAnsi" w:cstheme="minorHAnsi"/>
        </w:rPr>
        <w:t>7</w:t>
      </w:r>
      <w:r w:rsidRPr="00477881">
        <w:rPr>
          <w:rFonts w:asciiTheme="minorHAnsi" w:hAnsiTheme="minorHAnsi" w:cstheme="minorHAnsi"/>
        </w:rPr>
        <w:t xml:space="preserve"> do</w:t>
      </w:r>
      <w:r w:rsidRPr="00C5296C">
        <w:rPr>
          <w:rFonts w:asciiTheme="minorHAnsi" w:hAnsiTheme="minorHAnsi" w:cstheme="minorHAnsi"/>
        </w:rPr>
        <w:t xml:space="preserve"> SWZ</w:t>
      </w:r>
      <w:r w:rsidR="00A70BF2" w:rsidRPr="00C5296C">
        <w:rPr>
          <w:rFonts w:asciiTheme="minorHAnsi" w:hAnsiTheme="minorHAnsi" w:cstheme="minorHAnsi"/>
        </w:rPr>
        <w:t>)</w:t>
      </w:r>
      <w:r w:rsidRPr="00C5296C">
        <w:rPr>
          <w:rFonts w:asciiTheme="minorHAnsi" w:hAnsiTheme="minorHAnsi" w:cstheme="minorHAnsi"/>
        </w:rPr>
        <w:t>.</w:t>
      </w:r>
    </w:p>
    <w:p w14:paraId="0093E5D8" w14:textId="77777777" w:rsidR="00C5296C" w:rsidRPr="00C5296C" w:rsidRDefault="00C5296C" w:rsidP="00C5296C">
      <w:pPr>
        <w:pStyle w:val="Akapitzlist"/>
        <w:tabs>
          <w:tab w:val="left" w:pos="502"/>
          <w:tab w:val="left" w:pos="567"/>
        </w:tabs>
        <w:ind w:left="502"/>
        <w:jc w:val="both"/>
        <w:rPr>
          <w:rFonts w:asciiTheme="minorHAnsi" w:hAnsiTheme="minorHAnsi" w:cstheme="minorHAnsi"/>
        </w:rPr>
      </w:pPr>
    </w:p>
    <w:p w14:paraId="15033D2D" w14:textId="77777777" w:rsidR="002B40BF" w:rsidRPr="003F3DC1" w:rsidRDefault="00717E14" w:rsidP="00933CE5">
      <w:pPr>
        <w:pStyle w:val="Akapitzlist"/>
        <w:numPr>
          <w:ilvl w:val="0"/>
          <w:numId w:val="14"/>
        </w:numPr>
        <w:jc w:val="both"/>
        <w:rPr>
          <w:rFonts w:asciiTheme="minorHAnsi" w:hAnsiTheme="minorHAnsi" w:cstheme="minorHAnsi"/>
        </w:rPr>
      </w:pPr>
      <w:r w:rsidRPr="003F3DC1">
        <w:rPr>
          <w:rFonts w:asciiTheme="minorHAnsi" w:hAnsiTheme="minorHAnsi" w:cstheme="minorHAnsi"/>
        </w:rPr>
        <w:t xml:space="preserve">Jeżeli Wykonawca ma siedzibę lub miejsce zamieszkania poza terytorium Rzeczypospolitej Polskiej zamiast: </w:t>
      </w:r>
    </w:p>
    <w:p w14:paraId="384E9FEB" w14:textId="4A3A2182" w:rsidR="002B40BF" w:rsidRPr="003F3DC1" w:rsidRDefault="00717E14" w:rsidP="00933CE5">
      <w:pPr>
        <w:pStyle w:val="Akapitzlist"/>
        <w:numPr>
          <w:ilvl w:val="1"/>
          <w:numId w:val="14"/>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 xml:space="preserve">informacji z Krajowego Rejestru Karnego, o której mowa w pkt </w:t>
      </w:r>
      <w:r w:rsidR="00EE3917" w:rsidRPr="003F3DC1">
        <w:rPr>
          <w:rFonts w:asciiTheme="minorHAnsi" w:hAnsiTheme="minorHAnsi" w:cstheme="minorHAnsi"/>
        </w:rPr>
        <w:t>I</w:t>
      </w:r>
      <w:r w:rsidR="003A0760" w:rsidRPr="003F3DC1">
        <w:rPr>
          <w:rFonts w:asciiTheme="minorHAnsi" w:hAnsiTheme="minorHAnsi" w:cstheme="minorHAnsi"/>
        </w:rPr>
        <w:t>X.</w:t>
      </w:r>
      <w:r w:rsidR="002B40BF" w:rsidRPr="003F3DC1">
        <w:rPr>
          <w:rFonts w:asciiTheme="minorHAnsi" w:hAnsiTheme="minorHAnsi" w:cstheme="minorHAnsi"/>
        </w:rPr>
        <w:t>2.</w:t>
      </w:r>
      <w:r w:rsidR="002368C2" w:rsidRPr="003F3DC1">
        <w:rPr>
          <w:rFonts w:asciiTheme="minorHAnsi" w:hAnsiTheme="minorHAnsi" w:cstheme="minorHAnsi"/>
        </w:rPr>
        <w:t>1</w:t>
      </w:r>
      <w:r w:rsidR="002B40BF" w:rsidRPr="003F3DC1">
        <w:rPr>
          <w:rFonts w:asciiTheme="minorHAnsi" w:hAnsiTheme="minorHAnsi" w:cstheme="minorHAnsi"/>
        </w:rPr>
        <w:t xml:space="preserve"> </w:t>
      </w:r>
      <w:r w:rsidRPr="003F3DC1">
        <w:rPr>
          <w:rFonts w:asciiTheme="minorHAnsi" w:hAnsiTheme="minorHAnsi" w:cstheme="minorHAnsi"/>
        </w:rPr>
        <w:t xml:space="preserve">SWZ - składa informację z odpowiedniego rejestru, takiego jak rejestr sądowy, albo, w przypadku braku takiego rejestru, inny równoważny dokument wydany przez właściwy organ sądowy lub administracyjny kraju, w którym Wykonawca ma siedzibę lub miejsce </w:t>
      </w:r>
      <w:r w:rsidRPr="003F3DC1">
        <w:rPr>
          <w:rFonts w:asciiTheme="minorHAnsi" w:hAnsiTheme="minorHAnsi" w:cstheme="minorHAnsi"/>
        </w:rPr>
        <w:lastRenderedPageBreak/>
        <w:t>zamieszkania</w:t>
      </w:r>
      <w:r w:rsidR="00FB3355" w:rsidRPr="003F3DC1">
        <w:rPr>
          <w:rFonts w:asciiTheme="minorHAnsi" w:hAnsiTheme="minorHAnsi" w:cstheme="minorHAnsi"/>
        </w:rPr>
        <w:t xml:space="preserve"> lub miejsce zamieszkania ma osoba, której </w:t>
      </w:r>
      <w:r w:rsidR="00A25F31" w:rsidRPr="003F3DC1">
        <w:rPr>
          <w:rFonts w:asciiTheme="minorHAnsi" w:hAnsiTheme="minorHAnsi" w:cstheme="minorHAnsi"/>
        </w:rPr>
        <w:t xml:space="preserve">informacja albo </w:t>
      </w:r>
      <w:r w:rsidR="00FB3355" w:rsidRPr="003F3DC1">
        <w:rPr>
          <w:rFonts w:asciiTheme="minorHAnsi" w:hAnsiTheme="minorHAnsi" w:cstheme="minorHAnsi"/>
        </w:rPr>
        <w:t>dokument dotyczy</w:t>
      </w:r>
      <w:r w:rsidRPr="003F3DC1">
        <w:rPr>
          <w:rFonts w:asciiTheme="minorHAnsi" w:hAnsiTheme="minorHAnsi" w:cstheme="minorHAnsi"/>
        </w:rPr>
        <w:t xml:space="preserve">, w zakresie </w:t>
      </w:r>
      <w:r w:rsidR="003A0760" w:rsidRPr="003F3DC1">
        <w:rPr>
          <w:rFonts w:asciiTheme="minorHAnsi" w:hAnsiTheme="minorHAnsi" w:cstheme="minorHAnsi"/>
        </w:rPr>
        <w:t xml:space="preserve">o którym mowa w pkt. </w:t>
      </w:r>
      <w:r w:rsidR="00EE3917" w:rsidRPr="003F3DC1">
        <w:rPr>
          <w:rFonts w:asciiTheme="minorHAnsi" w:hAnsiTheme="minorHAnsi" w:cstheme="minorHAnsi"/>
        </w:rPr>
        <w:t>I</w:t>
      </w:r>
      <w:r w:rsidR="003A0760" w:rsidRPr="003F3DC1">
        <w:rPr>
          <w:rFonts w:asciiTheme="minorHAnsi" w:hAnsiTheme="minorHAnsi" w:cstheme="minorHAnsi"/>
        </w:rPr>
        <w:t>X.2.</w:t>
      </w:r>
      <w:r w:rsidR="002368C2" w:rsidRPr="003F3DC1">
        <w:rPr>
          <w:rFonts w:asciiTheme="minorHAnsi" w:hAnsiTheme="minorHAnsi" w:cstheme="minorHAnsi"/>
        </w:rPr>
        <w:t>1</w:t>
      </w:r>
      <w:r w:rsidR="003A0760" w:rsidRPr="003F3DC1">
        <w:rPr>
          <w:rFonts w:asciiTheme="minorHAnsi" w:hAnsiTheme="minorHAnsi" w:cstheme="minorHAnsi"/>
        </w:rPr>
        <w:t xml:space="preserve"> SWZ</w:t>
      </w:r>
      <w:r w:rsidR="00EE3917" w:rsidRPr="003F3DC1">
        <w:rPr>
          <w:rFonts w:asciiTheme="minorHAnsi" w:hAnsiTheme="minorHAnsi" w:cstheme="minorHAnsi"/>
        </w:rPr>
        <w:t>.</w:t>
      </w:r>
    </w:p>
    <w:p w14:paraId="00FB041C" w14:textId="0128E58C" w:rsidR="00836900" w:rsidRPr="003F3DC1" w:rsidRDefault="00717E14" w:rsidP="00933CE5">
      <w:pPr>
        <w:pStyle w:val="Akapitzlist"/>
        <w:numPr>
          <w:ilvl w:val="1"/>
          <w:numId w:val="14"/>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zaśw</w:t>
      </w:r>
      <w:r w:rsidR="00EE3917" w:rsidRPr="003F3DC1">
        <w:rPr>
          <w:rFonts w:asciiTheme="minorHAnsi" w:hAnsiTheme="minorHAnsi" w:cstheme="minorHAnsi"/>
        </w:rPr>
        <w:t xml:space="preserve">iadczenia </w:t>
      </w:r>
      <w:r w:rsidR="00836900" w:rsidRPr="003F3DC1">
        <w:rPr>
          <w:rFonts w:asciiTheme="minorHAnsi" w:hAnsiTheme="minorHAnsi" w:cstheme="minorHAnsi"/>
        </w:rPr>
        <w:t xml:space="preserve">potwierdzającego, że Wykonawca nie zalega z opłacaniem podatków </w:t>
      </w:r>
      <w:r w:rsidR="00156B65" w:rsidRPr="003F3DC1">
        <w:rPr>
          <w:rFonts w:asciiTheme="minorHAnsi" w:hAnsiTheme="minorHAnsi" w:cstheme="minorHAnsi"/>
        </w:rPr>
        <w:br/>
      </w:r>
      <w:r w:rsidR="00836900" w:rsidRPr="003F3DC1">
        <w:rPr>
          <w:rFonts w:asciiTheme="minorHAnsi" w:hAnsiTheme="minorHAnsi" w:cstheme="minorHAnsi"/>
        </w:rPr>
        <w:t>i opłat,</w:t>
      </w:r>
      <w:r w:rsidR="006353EB" w:rsidRPr="003F3DC1">
        <w:rPr>
          <w:rFonts w:asciiTheme="minorHAnsi" w:hAnsiTheme="minorHAnsi" w:cstheme="minorHAnsi"/>
        </w:rPr>
        <w:t xml:space="preserve"> o którym mowa w pkt </w:t>
      </w:r>
      <w:r w:rsidR="00EE3917" w:rsidRPr="003F3DC1">
        <w:rPr>
          <w:rFonts w:asciiTheme="minorHAnsi" w:hAnsiTheme="minorHAnsi" w:cstheme="minorHAnsi"/>
        </w:rPr>
        <w:t>IX.2.</w:t>
      </w:r>
      <w:r w:rsidR="002368C2" w:rsidRPr="003F3DC1">
        <w:rPr>
          <w:rFonts w:asciiTheme="minorHAnsi" w:hAnsiTheme="minorHAnsi" w:cstheme="minorHAnsi"/>
        </w:rPr>
        <w:t>3</w:t>
      </w:r>
      <w:r w:rsidR="006353EB" w:rsidRPr="003F3DC1">
        <w:rPr>
          <w:rFonts w:asciiTheme="minorHAnsi" w:hAnsiTheme="minorHAnsi" w:cstheme="minorHAnsi"/>
        </w:rPr>
        <w:t xml:space="preserve"> SWZ</w:t>
      </w:r>
      <w:r w:rsidRPr="003F3DC1">
        <w:rPr>
          <w:rFonts w:asciiTheme="minorHAnsi" w:hAnsiTheme="minorHAnsi" w:cstheme="minorHAnsi"/>
        </w:rPr>
        <w:t>, zaświadczenia albo innego dokumentu potwierdzającego, że wykonawca nie zalega z opłacaniem składek na ubezpieczenia społeczne lub z</w:t>
      </w:r>
      <w:r w:rsidR="00836900" w:rsidRPr="003F3DC1">
        <w:rPr>
          <w:rFonts w:asciiTheme="minorHAnsi" w:hAnsiTheme="minorHAnsi" w:cstheme="minorHAnsi"/>
        </w:rPr>
        <w:t xml:space="preserve">drowotne, o których mowa w pkt </w:t>
      </w:r>
      <w:r w:rsidR="00EE3917" w:rsidRPr="003F3DC1">
        <w:rPr>
          <w:rFonts w:asciiTheme="minorHAnsi" w:hAnsiTheme="minorHAnsi" w:cstheme="minorHAnsi"/>
        </w:rPr>
        <w:t>IX.2</w:t>
      </w:r>
      <w:r w:rsidR="00836900" w:rsidRPr="003F3DC1">
        <w:rPr>
          <w:rFonts w:asciiTheme="minorHAnsi" w:hAnsiTheme="minorHAnsi" w:cstheme="minorHAnsi"/>
        </w:rPr>
        <w:t>.</w:t>
      </w:r>
      <w:r w:rsidR="002368C2" w:rsidRPr="003F3DC1">
        <w:rPr>
          <w:rFonts w:asciiTheme="minorHAnsi" w:hAnsiTheme="minorHAnsi" w:cstheme="minorHAnsi"/>
        </w:rPr>
        <w:t>4</w:t>
      </w:r>
      <w:r w:rsidR="00836900" w:rsidRPr="003F3DC1">
        <w:rPr>
          <w:rFonts w:asciiTheme="minorHAnsi" w:hAnsiTheme="minorHAnsi" w:cstheme="minorHAnsi"/>
        </w:rPr>
        <w:t xml:space="preserve"> SWZ</w:t>
      </w:r>
      <w:r w:rsidRPr="003F3DC1">
        <w:rPr>
          <w:rFonts w:asciiTheme="minorHAnsi" w:hAnsiTheme="minorHAnsi" w:cstheme="minorHAnsi"/>
        </w:rPr>
        <w:t xml:space="preserve">, lub odpisu albo informacji </w:t>
      </w:r>
      <w:r w:rsidR="00156B65" w:rsidRPr="003F3DC1">
        <w:rPr>
          <w:rFonts w:asciiTheme="minorHAnsi" w:hAnsiTheme="minorHAnsi" w:cstheme="minorHAnsi"/>
        </w:rPr>
        <w:br/>
      </w:r>
      <w:r w:rsidRPr="003F3DC1">
        <w:rPr>
          <w:rFonts w:asciiTheme="minorHAnsi" w:hAnsiTheme="minorHAnsi" w:cstheme="minorHAnsi"/>
        </w:rPr>
        <w:t>z Krajowego Rejestru Sądowego lub z Centralnej Ewidencji i Informacji o Działalności Gospodarczej, o których mo</w:t>
      </w:r>
      <w:r w:rsidR="00836900" w:rsidRPr="003F3DC1">
        <w:rPr>
          <w:rFonts w:asciiTheme="minorHAnsi" w:hAnsiTheme="minorHAnsi" w:cstheme="minorHAnsi"/>
        </w:rPr>
        <w:t xml:space="preserve">wa w pkt </w:t>
      </w:r>
      <w:r w:rsidR="00EE3917" w:rsidRPr="003F3DC1">
        <w:rPr>
          <w:rFonts w:asciiTheme="minorHAnsi" w:hAnsiTheme="minorHAnsi" w:cstheme="minorHAnsi"/>
        </w:rPr>
        <w:t>IX.2.</w:t>
      </w:r>
      <w:r w:rsidR="002368C2" w:rsidRPr="003F3DC1">
        <w:rPr>
          <w:rFonts w:asciiTheme="minorHAnsi" w:hAnsiTheme="minorHAnsi" w:cstheme="minorHAnsi"/>
        </w:rPr>
        <w:t>5</w:t>
      </w:r>
      <w:r w:rsidR="00836900" w:rsidRPr="003F3DC1">
        <w:rPr>
          <w:rFonts w:asciiTheme="minorHAnsi" w:hAnsiTheme="minorHAnsi" w:cstheme="minorHAnsi"/>
        </w:rPr>
        <w:t xml:space="preserve"> SWZ</w:t>
      </w:r>
      <w:r w:rsidRPr="003F3DC1">
        <w:rPr>
          <w:rFonts w:asciiTheme="minorHAnsi" w:hAnsiTheme="minorHAnsi" w:cstheme="minorHAnsi"/>
        </w:rPr>
        <w:t xml:space="preserve"> - składa dokument lub dokumenty wystawione w kraju, w którym Wykonawca ma siedzibę lub miejsce zamieszkania, potwierdzające odpowiednio, że: </w:t>
      </w:r>
    </w:p>
    <w:p w14:paraId="38D96783" w14:textId="77777777" w:rsidR="00836900" w:rsidRPr="003F3DC1" w:rsidRDefault="00717E14" w:rsidP="00933CE5">
      <w:pPr>
        <w:pStyle w:val="Akapitzlist"/>
        <w:numPr>
          <w:ilvl w:val="0"/>
          <w:numId w:val="18"/>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 xml:space="preserve">nie naruszył obowiązków dotyczących płatności podatków, opłat lub składek na ubezpieczenie społeczne lub zdrowotne, </w:t>
      </w:r>
    </w:p>
    <w:p w14:paraId="41680F72" w14:textId="59623BC3" w:rsidR="00836900" w:rsidRPr="003F3DC1" w:rsidRDefault="00717E14" w:rsidP="00933CE5">
      <w:pPr>
        <w:pStyle w:val="Akapitzlist"/>
        <w:numPr>
          <w:ilvl w:val="0"/>
          <w:numId w:val="18"/>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935C2" w14:textId="549F8CCF" w:rsidR="00EE3917" w:rsidRPr="003F3DC1" w:rsidRDefault="00717E14" w:rsidP="00933CE5">
      <w:pPr>
        <w:pStyle w:val="Akapitzlist"/>
        <w:numPr>
          <w:ilvl w:val="1"/>
          <w:numId w:val="14"/>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Dokument, o którym mowa w pkt</w:t>
      </w:r>
      <w:r w:rsidR="00836900" w:rsidRPr="003F3DC1">
        <w:rPr>
          <w:rFonts w:asciiTheme="minorHAnsi" w:hAnsiTheme="minorHAnsi" w:cstheme="minorHAnsi"/>
        </w:rPr>
        <w:t xml:space="preserve"> </w:t>
      </w:r>
      <w:r w:rsidR="00EE3917" w:rsidRPr="003F3DC1">
        <w:rPr>
          <w:rFonts w:asciiTheme="minorHAnsi" w:hAnsiTheme="minorHAnsi" w:cstheme="minorHAnsi"/>
        </w:rPr>
        <w:t>IX.</w:t>
      </w:r>
      <w:r w:rsidR="007E0DF1" w:rsidRPr="003F3DC1">
        <w:rPr>
          <w:rFonts w:asciiTheme="minorHAnsi" w:hAnsiTheme="minorHAnsi" w:cstheme="minorHAnsi"/>
        </w:rPr>
        <w:t>3</w:t>
      </w:r>
      <w:r w:rsidR="00C27CEE" w:rsidRPr="003F3DC1">
        <w:rPr>
          <w:rFonts w:asciiTheme="minorHAnsi" w:hAnsiTheme="minorHAnsi" w:cstheme="minorHAnsi"/>
        </w:rPr>
        <w:t>.1</w:t>
      </w:r>
      <w:r w:rsidRPr="003F3DC1">
        <w:rPr>
          <w:rFonts w:asciiTheme="minorHAnsi" w:hAnsiTheme="minorHAnsi" w:cstheme="minorHAnsi"/>
        </w:rPr>
        <w:t xml:space="preserve">, powinien być wystawiony nie wcześniej </w:t>
      </w:r>
      <w:r w:rsidR="00156B65" w:rsidRPr="003F3DC1">
        <w:rPr>
          <w:rFonts w:asciiTheme="minorHAnsi" w:hAnsiTheme="minorHAnsi" w:cstheme="minorHAnsi"/>
        </w:rPr>
        <w:br/>
      </w:r>
      <w:r w:rsidRPr="003F3DC1">
        <w:rPr>
          <w:rFonts w:asciiTheme="minorHAnsi" w:hAnsiTheme="minorHAnsi" w:cstheme="minorHAnsi"/>
        </w:rPr>
        <w:t xml:space="preserve">niż 6 miesięcy przed jego złożeniem. Dokumenty, o których mowa w pkt </w:t>
      </w:r>
      <w:r w:rsidR="00EE3917" w:rsidRPr="003F3DC1">
        <w:rPr>
          <w:rFonts w:asciiTheme="minorHAnsi" w:hAnsiTheme="minorHAnsi" w:cstheme="minorHAnsi"/>
        </w:rPr>
        <w:t>IX.</w:t>
      </w:r>
      <w:r w:rsidR="007E0DF1" w:rsidRPr="003F3DC1">
        <w:rPr>
          <w:rFonts w:asciiTheme="minorHAnsi" w:hAnsiTheme="minorHAnsi" w:cstheme="minorHAnsi"/>
        </w:rPr>
        <w:t>3</w:t>
      </w:r>
      <w:r w:rsidR="00836900" w:rsidRPr="003F3DC1">
        <w:rPr>
          <w:rFonts w:asciiTheme="minorHAnsi" w:hAnsiTheme="minorHAnsi" w:cstheme="minorHAnsi"/>
        </w:rPr>
        <w:t>.2</w:t>
      </w:r>
      <w:r w:rsidRPr="003F3DC1">
        <w:rPr>
          <w:rFonts w:asciiTheme="minorHAnsi" w:hAnsiTheme="minorHAnsi" w:cstheme="minorHAnsi"/>
        </w:rPr>
        <w:t xml:space="preserve"> powinny być wystawione nie wcześniej niż 3 miesiące przed ich złożeniem.</w:t>
      </w:r>
    </w:p>
    <w:p w14:paraId="7BC02465" w14:textId="0C0E8609" w:rsidR="00442BBD" w:rsidRPr="003F3DC1" w:rsidRDefault="00717E14" w:rsidP="00933CE5">
      <w:pPr>
        <w:pStyle w:val="Akapitzlist"/>
        <w:numPr>
          <w:ilvl w:val="1"/>
          <w:numId w:val="14"/>
        </w:numPr>
        <w:tabs>
          <w:tab w:val="left" w:pos="426"/>
          <w:tab w:val="left" w:pos="502"/>
          <w:tab w:val="left" w:pos="567"/>
        </w:tabs>
        <w:jc w:val="both"/>
        <w:rPr>
          <w:rFonts w:asciiTheme="minorHAnsi" w:hAnsiTheme="minorHAnsi" w:cstheme="minorHAnsi"/>
        </w:rPr>
      </w:pPr>
      <w:r w:rsidRPr="003F3DC1">
        <w:rPr>
          <w:rFonts w:asciiTheme="minorHAnsi" w:hAnsiTheme="minorHAnsi" w:cstheme="minorHAnsi"/>
        </w:rPr>
        <w:t>Jeżeli w kraju, w którym Wykonawca ma siedzibę lub miejsce zamieszkania</w:t>
      </w:r>
      <w:r w:rsidR="0063726B" w:rsidRPr="003F3DC1">
        <w:t xml:space="preserve"> </w:t>
      </w:r>
      <w:r w:rsidR="0063726B" w:rsidRPr="003F3DC1">
        <w:rPr>
          <w:rFonts w:asciiTheme="minorHAnsi" w:hAnsiTheme="minorHAnsi" w:cstheme="minorHAnsi"/>
        </w:rPr>
        <w:t>lub miejsce zamieszkania ma osoba, której dokument dotyczy</w:t>
      </w:r>
      <w:r w:rsidRPr="003F3DC1">
        <w:rPr>
          <w:rFonts w:asciiTheme="minorHAnsi" w:hAnsiTheme="minorHAnsi" w:cstheme="minorHAnsi"/>
        </w:rPr>
        <w:t xml:space="preserve">, nie wydaje się dokumentów, o których mowa w pkt. </w:t>
      </w:r>
      <w:r w:rsidR="00EE3917" w:rsidRPr="003F3DC1">
        <w:rPr>
          <w:rFonts w:asciiTheme="minorHAnsi" w:hAnsiTheme="minorHAnsi" w:cstheme="minorHAnsi"/>
        </w:rPr>
        <w:t>IX.</w:t>
      </w:r>
      <w:r w:rsidR="007E0DF1" w:rsidRPr="003F3DC1">
        <w:rPr>
          <w:rFonts w:asciiTheme="minorHAnsi" w:hAnsiTheme="minorHAnsi" w:cstheme="minorHAnsi"/>
        </w:rPr>
        <w:t>3</w:t>
      </w:r>
      <w:r w:rsidRPr="003F3DC1">
        <w:rPr>
          <w:rFonts w:asciiTheme="minorHAnsi" w:hAnsiTheme="minorHAnsi" w:cstheme="minorHAnsi"/>
        </w:rPr>
        <w:t xml:space="preserve">., lub gdy dokumenty te nie odnoszą się do wszystkich przypadków, o których mowa w art. 108 ust. 1 pkt 1, 2 i 4 </w:t>
      </w:r>
      <w:r w:rsidR="00836900" w:rsidRPr="003F3DC1">
        <w:rPr>
          <w:rFonts w:asciiTheme="minorHAnsi" w:hAnsiTheme="minorHAnsi" w:cstheme="minorHAnsi"/>
        </w:rPr>
        <w:t xml:space="preserve">ustawy </w:t>
      </w:r>
      <w:proofErr w:type="spellStart"/>
      <w:r w:rsidRPr="003F3DC1">
        <w:rPr>
          <w:rFonts w:asciiTheme="minorHAnsi" w:hAnsiTheme="minorHAnsi" w:cstheme="minorHAnsi"/>
        </w:rPr>
        <w:t>P</w:t>
      </w:r>
      <w:r w:rsidR="00836900" w:rsidRPr="003F3DC1">
        <w:rPr>
          <w:rFonts w:asciiTheme="minorHAnsi" w:hAnsiTheme="minorHAnsi" w:cstheme="minorHAnsi"/>
        </w:rPr>
        <w:t>zp</w:t>
      </w:r>
      <w:proofErr w:type="spellEnd"/>
      <w:r w:rsidRPr="003F3DC1">
        <w:rPr>
          <w:rFonts w:asciiTheme="minorHAnsi" w:hAnsiTheme="minorHAnsi" w:cstheme="minorHAnsi"/>
        </w:rPr>
        <w:t>, art. 109 ust. 1 pkt 1</w:t>
      </w:r>
      <w:r w:rsidR="00EE5B75" w:rsidRPr="003F3DC1">
        <w:rPr>
          <w:rFonts w:asciiTheme="minorHAnsi" w:hAnsiTheme="minorHAnsi" w:cstheme="minorHAnsi"/>
        </w:rPr>
        <w:t>, 2 lit. a i b oraz 3</w:t>
      </w:r>
      <w:r w:rsidR="00EE3917" w:rsidRPr="003F3DC1">
        <w:rPr>
          <w:rFonts w:asciiTheme="minorHAnsi" w:hAnsiTheme="minorHAnsi" w:cstheme="minorHAnsi"/>
        </w:rPr>
        <w:t xml:space="preserve"> </w:t>
      </w:r>
      <w:r w:rsidR="005C21B6" w:rsidRPr="003F3DC1">
        <w:rPr>
          <w:rFonts w:asciiTheme="minorHAnsi" w:hAnsiTheme="minorHAnsi" w:cstheme="minorHAnsi"/>
        </w:rPr>
        <w:t xml:space="preserve">ustawy </w:t>
      </w:r>
      <w:proofErr w:type="spellStart"/>
      <w:r w:rsidRPr="003F3DC1">
        <w:rPr>
          <w:rFonts w:asciiTheme="minorHAnsi" w:hAnsiTheme="minorHAnsi" w:cstheme="minorHAnsi"/>
        </w:rPr>
        <w:t>P</w:t>
      </w:r>
      <w:r w:rsidR="005C21B6" w:rsidRPr="003F3DC1">
        <w:rPr>
          <w:rFonts w:asciiTheme="minorHAnsi" w:hAnsiTheme="minorHAnsi" w:cstheme="minorHAnsi"/>
        </w:rPr>
        <w:t>zp</w:t>
      </w:r>
      <w:proofErr w:type="spellEnd"/>
      <w:r w:rsidRPr="003F3DC1">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63726B" w:rsidRPr="003F3DC1">
        <w:rPr>
          <w:rFonts w:asciiTheme="minorHAnsi" w:hAnsiTheme="minorHAnsi" w:cstheme="minorHAnsi"/>
        </w:rPr>
        <w:t xml:space="preserve">lub miejsce zamieszkania ma osoba, której dokument miał dotyczyć, </w:t>
      </w:r>
      <w:r w:rsidRPr="003F3DC1">
        <w:rPr>
          <w:rFonts w:asciiTheme="minorHAnsi" w:hAnsiTheme="minorHAnsi" w:cstheme="minorHAnsi"/>
        </w:rPr>
        <w:t>nie ma przepisów o oświadczeniu pod przysięgą</w:t>
      </w:r>
      <w:r w:rsidR="004C798D" w:rsidRPr="003F3DC1">
        <w:rPr>
          <w:rFonts w:asciiTheme="minorHAnsi" w:hAnsiTheme="minorHAnsi" w:cstheme="minorHAnsi"/>
        </w:rPr>
        <w:t>, złożone przed organem sądowym lub</w:t>
      </w:r>
      <w:r w:rsidRPr="003F3DC1">
        <w:rPr>
          <w:rFonts w:asciiTheme="minorHAnsi" w:hAnsiTheme="minorHAnsi" w:cstheme="minorHAnsi"/>
        </w:rPr>
        <w:t xml:space="preserve"> administracyjnym, notariuszem, organem samorządu zawodowego lub gospodarczego</w:t>
      </w:r>
      <w:r w:rsidR="004C798D" w:rsidRPr="003F3DC1">
        <w:rPr>
          <w:rFonts w:asciiTheme="minorHAnsi" w:hAnsiTheme="minorHAnsi" w:cstheme="minorHAnsi"/>
        </w:rPr>
        <w:t>,</w:t>
      </w:r>
      <w:r w:rsidRPr="003F3DC1">
        <w:rPr>
          <w:rFonts w:asciiTheme="minorHAnsi" w:hAnsiTheme="minorHAnsi" w:cstheme="minorHAnsi"/>
        </w:rPr>
        <w:t xml:space="preserve"> właściwym ze względu na siedzibę lub miejsce zamieszkania Wykonawcy</w:t>
      </w:r>
      <w:r w:rsidR="004C798D" w:rsidRPr="003F3DC1">
        <w:rPr>
          <w:rFonts w:asciiTheme="minorHAnsi" w:hAnsiTheme="minorHAnsi" w:cstheme="minorHAnsi"/>
        </w:rPr>
        <w:t xml:space="preserve"> lub miejsce zamieszkania osoby, której dokument miał dotyczyć</w:t>
      </w:r>
      <w:r w:rsidRPr="003F3DC1">
        <w:rPr>
          <w:rFonts w:asciiTheme="minorHAnsi" w:hAnsiTheme="minorHAnsi" w:cstheme="minorHAnsi"/>
        </w:rPr>
        <w:t xml:space="preserve">. Postanowienia pkt. </w:t>
      </w:r>
      <w:r w:rsidR="007E0DF1" w:rsidRPr="003F3DC1">
        <w:rPr>
          <w:rFonts w:asciiTheme="minorHAnsi" w:hAnsiTheme="minorHAnsi" w:cstheme="minorHAnsi"/>
        </w:rPr>
        <w:t>3</w:t>
      </w:r>
      <w:r w:rsidR="00717ED1" w:rsidRPr="003F3DC1">
        <w:rPr>
          <w:rFonts w:asciiTheme="minorHAnsi" w:hAnsiTheme="minorHAnsi" w:cstheme="minorHAnsi"/>
        </w:rPr>
        <w:t>.</w:t>
      </w:r>
      <w:r w:rsidR="00442BBD" w:rsidRPr="003F3DC1">
        <w:rPr>
          <w:rFonts w:asciiTheme="minorHAnsi" w:hAnsiTheme="minorHAnsi" w:cstheme="minorHAnsi"/>
        </w:rPr>
        <w:t>3 powyżej</w:t>
      </w:r>
      <w:r w:rsidRPr="003F3DC1">
        <w:rPr>
          <w:rFonts w:asciiTheme="minorHAnsi" w:hAnsiTheme="minorHAnsi" w:cstheme="minorHAnsi"/>
        </w:rPr>
        <w:t xml:space="preserve"> stosuje się. </w:t>
      </w:r>
    </w:p>
    <w:p w14:paraId="15413D7E" w14:textId="77777777" w:rsidR="003B66F7" w:rsidRPr="00EA74EA" w:rsidRDefault="003B66F7" w:rsidP="003B66F7">
      <w:pPr>
        <w:pStyle w:val="Akapitzlist"/>
        <w:tabs>
          <w:tab w:val="left" w:pos="426"/>
          <w:tab w:val="left" w:pos="567"/>
          <w:tab w:val="left" w:pos="1134"/>
        </w:tabs>
        <w:ind w:left="502"/>
        <w:jc w:val="both"/>
        <w:rPr>
          <w:rFonts w:asciiTheme="minorHAnsi" w:hAnsiTheme="minorHAnsi" w:cstheme="minorHAnsi"/>
        </w:rPr>
      </w:pPr>
    </w:p>
    <w:p w14:paraId="02E0B590" w14:textId="5A5B0D75" w:rsidR="00E634AD" w:rsidRPr="00EA74EA" w:rsidRDefault="003B66F7" w:rsidP="00933CE5">
      <w:pPr>
        <w:pStyle w:val="Akapitzlist"/>
        <w:numPr>
          <w:ilvl w:val="0"/>
          <w:numId w:val="14"/>
        </w:numPr>
        <w:jc w:val="both"/>
        <w:rPr>
          <w:rFonts w:asciiTheme="minorHAnsi" w:hAnsiTheme="minorHAnsi" w:cstheme="minorHAnsi"/>
        </w:rPr>
      </w:pPr>
      <w:r w:rsidRPr="00EA74EA">
        <w:rPr>
          <w:rFonts w:asciiTheme="minorHAnsi" w:hAnsiTheme="minorHAnsi" w:cstheme="minorHAnsi"/>
        </w:rPr>
        <w:t>Podmiotowe środki dowodowe</w:t>
      </w:r>
      <w:r w:rsidR="001E004B">
        <w:rPr>
          <w:rFonts w:asciiTheme="minorHAnsi" w:hAnsiTheme="minorHAnsi" w:cstheme="minorHAnsi"/>
        </w:rPr>
        <w:t>, przedmiotowe środki dowodowe,</w:t>
      </w:r>
      <w:r w:rsidRPr="00EA74EA">
        <w:rPr>
          <w:rFonts w:asciiTheme="minorHAnsi" w:hAnsiTheme="minorHAnsi" w:cstheme="minorHAnsi"/>
        </w:rPr>
        <w:t xml:space="preserve"> inne dokumenty lub oświadczenia</w:t>
      </w:r>
      <w:r w:rsidR="00E83366" w:rsidRPr="00EA74EA">
        <w:rPr>
          <w:rFonts w:asciiTheme="minorHAnsi" w:hAnsiTheme="minorHAnsi" w:cstheme="minorHAnsi"/>
        </w:rPr>
        <w:t xml:space="preserve"> żądane przez Zamawiającego</w:t>
      </w:r>
      <w:r w:rsidR="00E634AD" w:rsidRPr="00EA74EA">
        <w:rPr>
          <w:rFonts w:asciiTheme="minorHAnsi" w:hAnsiTheme="minorHAnsi" w:cstheme="minorHAnsi"/>
        </w:rPr>
        <w:t>:</w:t>
      </w:r>
    </w:p>
    <w:p w14:paraId="01A1FDEE" w14:textId="77777777" w:rsidR="008E7B2B" w:rsidRDefault="0068586C" w:rsidP="00933CE5">
      <w:pPr>
        <w:pStyle w:val="Akapitzlist"/>
        <w:numPr>
          <w:ilvl w:val="1"/>
          <w:numId w:val="26"/>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 xml:space="preserve">gdy </w:t>
      </w:r>
      <w:r w:rsidR="008E7B2B">
        <w:rPr>
          <w:rFonts w:asciiTheme="minorHAnsi" w:hAnsiTheme="minorHAnsi" w:cstheme="minorHAnsi"/>
        </w:rPr>
        <w:t xml:space="preserve">zostały </w:t>
      </w:r>
      <w:r w:rsidR="003B66F7" w:rsidRPr="00EA74EA">
        <w:rPr>
          <w:rFonts w:asciiTheme="minorHAnsi" w:hAnsiTheme="minorHAnsi" w:cstheme="minorHAnsi"/>
        </w:rPr>
        <w:t>sporządzone w języku obcym</w:t>
      </w:r>
      <w:r w:rsidR="008E7B2B">
        <w:rPr>
          <w:rFonts w:asciiTheme="minorHAnsi" w:hAnsiTheme="minorHAnsi" w:cstheme="minorHAnsi"/>
        </w:rPr>
        <w:t xml:space="preserve"> -</w:t>
      </w:r>
      <w:r w:rsidR="003B66F7" w:rsidRPr="00EA74EA">
        <w:rPr>
          <w:rFonts w:asciiTheme="minorHAnsi" w:hAnsiTheme="minorHAnsi" w:cstheme="minorHAnsi"/>
        </w:rPr>
        <w:t xml:space="preserve"> przekazuje się wraz z tłumaczeniem na język polski</w:t>
      </w:r>
      <w:r w:rsidR="008E7B2B">
        <w:rPr>
          <w:rFonts w:asciiTheme="minorHAnsi" w:hAnsiTheme="minorHAnsi" w:cstheme="minorHAnsi"/>
        </w:rPr>
        <w:t>;</w:t>
      </w:r>
    </w:p>
    <w:p w14:paraId="6EC5CC41" w14:textId="06D2CE51" w:rsidR="00994D84" w:rsidRDefault="00994D84" w:rsidP="00933CE5">
      <w:pPr>
        <w:pStyle w:val="Akapitzlist"/>
        <w:numPr>
          <w:ilvl w:val="1"/>
          <w:numId w:val="26"/>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gdy zostały wystawione przez upoważnione podmioty inne niż wykonawca, wykonawca wspólnie ubiegający się o udzielenie zamówienia</w:t>
      </w:r>
      <w:r w:rsidR="001E004B">
        <w:rPr>
          <w:rFonts w:asciiTheme="minorHAnsi" w:hAnsiTheme="minorHAnsi" w:cstheme="minorHAnsi"/>
        </w:rPr>
        <w:t xml:space="preserve">, podmiot udostępniający zasoby </w:t>
      </w:r>
      <w:r>
        <w:rPr>
          <w:rFonts w:asciiTheme="minorHAnsi" w:hAnsiTheme="minorHAnsi" w:cstheme="minorHAnsi"/>
        </w:rPr>
        <w:t xml:space="preserve"> lub podwykonawca, jako dokument elektroniczny – przekazuje się ten dokument;</w:t>
      </w:r>
    </w:p>
    <w:p w14:paraId="13B072FB" w14:textId="77777777" w:rsidR="00B83619" w:rsidRDefault="00B83619" w:rsidP="00933CE5">
      <w:pPr>
        <w:pStyle w:val="Akapitzlist"/>
        <w:numPr>
          <w:ilvl w:val="1"/>
          <w:numId w:val="26"/>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 xml:space="preserve">gdy zostały wystawione przez upoważnione podmioty jako dokument w postaci papierowej – przekazuje się cyfrowe odwzorowanie tego dokumentu opatrzone kwalifikowanym podpisem elektronicznym, poświadczającym zgodność cyfrowego odwzorowania z dokumentem w postaci papierowej; przez cyfrowe odwzorowanie dokumentu należy rozumieć dokument elektroniczny będący kopią elektroniczną treści </w:t>
      </w:r>
      <w:r>
        <w:rPr>
          <w:rFonts w:asciiTheme="minorHAnsi" w:hAnsiTheme="minorHAnsi" w:cstheme="minorHAnsi"/>
        </w:rPr>
        <w:lastRenderedPageBreak/>
        <w:t>zapisanej w postaci papierowej, umożliwiający zapoznanie się z tą treścią i jej zrozumienie, bez konieczności bezpośredniego dostępu do oryginału;</w:t>
      </w:r>
    </w:p>
    <w:p w14:paraId="7337D601" w14:textId="386C36A6" w:rsidR="00B83619" w:rsidRDefault="00B83619" w:rsidP="00933CE5">
      <w:pPr>
        <w:pStyle w:val="Akapitzlist"/>
        <w:numPr>
          <w:ilvl w:val="1"/>
          <w:numId w:val="26"/>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gdy są to dokumenty niewystawione przez upoważnione podmioty</w:t>
      </w:r>
      <w:r w:rsidR="001E2AD4">
        <w:rPr>
          <w:rFonts w:asciiTheme="minorHAnsi" w:hAnsiTheme="minorHAnsi" w:cstheme="minorHAnsi"/>
        </w:rPr>
        <w:t xml:space="preserve"> </w:t>
      </w:r>
      <w:r w:rsidR="001E2AD4" w:rsidRPr="001E2AD4">
        <w:rPr>
          <w:rFonts w:asciiTheme="minorHAnsi" w:hAnsiTheme="minorHAnsi" w:cstheme="minorHAnsi"/>
        </w:rPr>
        <w:t xml:space="preserve">(w tym oświadczenie, o którym mowa w art. 117 ust. 4 ustawy </w:t>
      </w:r>
      <w:proofErr w:type="spellStart"/>
      <w:r w:rsidR="001E2AD4" w:rsidRPr="001E2AD4">
        <w:rPr>
          <w:rFonts w:asciiTheme="minorHAnsi" w:hAnsiTheme="minorHAnsi" w:cstheme="minorHAnsi"/>
        </w:rPr>
        <w:t>Pzp</w:t>
      </w:r>
      <w:proofErr w:type="spellEnd"/>
      <w:r w:rsidR="001E2AD4" w:rsidRPr="001E2AD4">
        <w:rPr>
          <w:rFonts w:asciiTheme="minorHAnsi" w:hAnsiTheme="minorHAnsi" w:cstheme="minorHAnsi"/>
        </w:rPr>
        <w:t xml:space="preserve"> oraz zobowiązanie podmiotu udostępniającego zasoby)</w:t>
      </w:r>
      <w:r>
        <w:rPr>
          <w:rFonts w:asciiTheme="minorHAnsi" w:hAnsiTheme="minorHAnsi" w:cstheme="minorHAnsi"/>
        </w:rPr>
        <w:t xml:space="preserve"> – przekazuje się w postaci elektronicznej i opatruje się kwalifikowanym podpisem elektronicznym;</w:t>
      </w:r>
    </w:p>
    <w:p w14:paraId="4019E7DD" w14:textId="42346A82" w:rsidR="00B83619" w:rsidRPr="00EA74EA" w:rsidRDefault="00B83619" w:rsidP="00933CE5">
      <w:pPr>
        <w:pStyle w:val="Akapitzlist"/>
        <w:numPr>
          <w:ilvl w:val="1"/>
          <w:numId w:val="26"/>
        </w:numPr>
        <w:tabs>
          <w:tab w:val="left" w:pos="426"/>
          <w:tab w:val="left" w:pos="567"/>
          <w:tab w:val="left" w:pos="1134"/>
        </w:tabs>
        <w:ind w:left="641" w:hanging="357"/>
        <w:jc w:val="both"/>
        <w:rPr>
          <w:rFonts w:asciiTheme="minorHAnsi" w:hAnsiTheme="minorHAnsi" w:cstheme="minorHAnsi"/>
        </w:rPr>
      </w:pPr>
      <w:r w:rsidRPr="0068586C">
        <w:rPr>
          <w:rFonts w:asciiTheme="minorHAnsi" w:hAnsiTheme="minorHAnsi" w:cstheme="minorHAnsi"/>
        </w:rPr>
        <w:t xml:space="preserve">gdy są to dokumenty </w:t>
      </w:r>
      <w:r w:rsidRPr="00012176">
        <w:rPr>
          <w:rFonts w:asciiTheme="minorHAnsi" w:hAnsiTheme="minorHAnsi" w:cstheme="minorHAnsi"/>
        </w:rPr>
        <w:t>niewystawione przez upoważnione podmioty</w:t>
      </w:r>
      <w:r w:rsidR="001E2AD4">
        <w:rPr>
          <w:rFonts w:asciiTheme="minorHAnsi" w:hAnsiTheme="minorHAnsi" w:cstheme="minorHAnsi"/>
        </w:rPr>
        <w:t xml:space="preserve"> (w tym oświadczenie, o którym mowa w art. 117 ust. 4 ustawy </w:t>
      </w:r>
      <w:proofErr w:type="spellStart"/>
      <w:r w:rsidR="001E2AD4">
        <w:rPr>
          <w:rFonts w:asciiTheme="minorHAnsi" w:hAnsiTheme="minorHAnsi" w:cstheme="minorHAnsi"/>
        </w:rPr>
        <w:t>Pzp</w:t>
      </w:r>
      <w:proofErr w:type="spellEnd"/>
      <w:r w:rsidR="001E2AD4">
        <w:rPr>
          <w:rFonts w:asciiTheme="minorHAnsi" w:hAnsiTheme="minorHAnsi" w:cstheme="minorHAnsi"/>
        </w:rPr>
        <w:t xml:space="preserve"> oraz zobowiązanie podmiotu udostępniającego zasoby)</w:t>
      </w:r>
      <w:r w:rsidRPr="00012176">
        <w:rPr>
          <w:rFonts w:asciiTheme="minorHAnsi" w:hAnsiTheme="minorHAnsi" w:cstheme="minorHAnsi"/>
        </w:rPr>
        <w:t>,</w:t>
      </w:r>
      <w:r>
        <w:rPr>
          <w:rFonts w:asciiTheme="minorHAnsi" w:hAnsiTheme="minorHAnsi" w:cstheme="minorHAnsi"/>
        </w:rPr>
        <w:t xml:space="preserve"> ale zostały sporządzone jako dokument w postaci papierowej i opatrzone własnoręcznym podpisem – przekazuje się cyfrowe odwzorowanie tego dokumentu opatrzone kwalifikowanym podpisem elektronicznym, </w:t>
      </w:r>
      <w:r w:rsidRPr="0083219C">
        <w:rPr>
          <w:rFonts w:asciiTheme="minorHAnsi" w:hAnsiTheme="minorHAnsi" w:cstheme="minorHAnsi"/>
        </w:rPr>
        <w:t>poświadczającym zgodność cyfrowego odwzorowania z dokumentem w postaci papierowej</w:t>
      </w:r>
      <w:r>
        <w:rPr>
          <w:rFonts w:asciiTheme="minorHAnsi" w:hAnsiTheme="minorHAnsi" w:cstheme="minorHAnsi"/>
        </w:rPr>
        <w:t>.</w:t>
      </w:r>
    </w:p>
    <w:p w14:paraId="2FBF76B1" w14:textId="77777777" w:rsidR="00B643CA" w:rsidRPr="00EA74EA" w:rsidRDefault="00B643CA" w:rsidP="00B643CA">
      <w:pPr>
        <w:pStyle w:val="Akapitzlist"/>
        <w:tabs>
          <w:tab w:val="left" w:pos="426"/>
          <w:tab w:val="left" w:pos="567"/>
          <w:tab w:val="left" w:pos="1134"/>
        </w:tabs>
        <w:ind w:left="641"/>
        <w:jc w:val="both"/>
        <w:rPr>
          <w:rFonts w:asciiTheme="minorHAnsi" w:hAnsiTheme="minorHAnsi" w:cstheme="minorHAnsi"/>
        </w:rPr>
      </w:pPr>
    </w:p>
    <w:p w14:paraId="5F392856" w14:textId="77777777" w:rsidR="00012176" w:rsidRDefault="00012176" w:rsidP="00933CE5">
      <w:pPr>
        <w:pStyle w:val="Akapitzlist"/>
        <w:numPr>
          <w:ilvl w:val="0"/>
          <w:numId w:val="14"/>
        </w:numPr>
        <w:jc w:val="both"/>
        <w:rPr>
          <w:rFonts w:asciiTheme="minorHAnsi" w:hAnsiTheme="minorHAnsi" w:cstheme="minorHAnsi"/>
        </w:rPr>
      </w:pPr>
      <w:r>
        <w:rPr>
          <w:rFonts w:asciiTheme="minorHAnsi" w:hAnsiTheme="minorHAnsi" w:cstheme="minorHAnsi"/>
        </w:rPr>
        <w:t xml:space="preserve">Poświadczenia zgodności cyfrowego odwzorowania z dokumentem w postaci </w:t>
      </w:r>
      <w:r w:rsidR="0068586C">
        <w:rPr>
          <w:rFonts w:asciiTheme="minorHAnsi" w:hAnsiTheme="minorHAnsi" w:cstheme="minorHAnsi"/>
        </w:rPr>
        <w:t>papierowej</w:t>
      </w:r>
      <w:r>
        <w:rPr>
          <w:rFonts w:asciiTheme="minorHAnsi" w:hAnsiTheme="minorHAnsi" w:cstheme="minorHAnsi"/>
        </w:rPr>
        <w:t>:</w:t>
      </w:r>
    </w:p>
    <w:p w14:paraId="2ECD4263" w14:textId="3D7195CB" w:rsidR="006E09CD" w:rsidRDefault="0068586C" w:rsidP="00933CE5">
      <w:pPr>
        <w:pStyle w:val="Akapitzlist"/>
        <w:numPr>
          <w:ilvl w:val="3"/>
          <w:numId w:val="13"/>
        </w:numPr>
        <w:ind w:left="641" w:hanging="357"/>
        <w:jc w:val="both"/>
        <w:rPr>
          <w:rFonts w:asciiTheme="minorHAnsi" w:hAnsiTheme="minorHAnsi" w:cstheme="minorHAnsi"/>
        </w:rPr>
      </w:pPr>
      <w:r>
        <w:rPr>
          <w:rFonts w:asciiTheme="minorHAnsi" w:hAnsiTheme="minorHAnsi" w:cstheme="minorHAnsi"/>
        </w:rPr>
        <w:t xml:space="preserve">o którym mowa w pkt. </w:t>
      </w:r>
      <w:r w:rsidR="007E0DF1">
        <w:rPr>
          <w:rFonts w:asciiTheme="minorHAnsi" w:hAnsiTheme="minorHAnsi" w:cstheme="minorHAnsi"/>
        </w:rPr>
        <w:t>4</w:t>
      </w:r>
      <w:r>
        <w:rPr>
          <w:rFonts w:asciiTheme="minorHAnsi" w:hAnsiTheme="minorHAnsi" w:cstheme="minorHAnsi"/>
        </w:rPr>
        <w:t xml:space="preserve">.3) </w:t>
      </w:r>
    </w:p>
    <w:p w14:paraId="5692A764" w14:textId="4D830BB0" w:rsidR="00994D84" w:rsidRPr="00994D84" w:rsidRDefault="00994D84" w:rsidP="00994D84">
      <w:pPr>
        <w:pStyle w:val="Akapitzlist"/>
        <w:ind w:left="641"/>
        <w:jc w:val="both"/>
        <w:rPr>
          <w:rFonts w:asciiTheme="minorHAnsi" w:hAnsiTheme="minorHAnsi" w:cstheme="minorHAnsi"/>
        </w:rPr>
      </w:pPr>
      <w:r w:rsidRPr="00994D84">
        <w:rPr>
          <w:rFonts w:asciiTheme="minorHAnsi" w:hAnsiTheme="minorHAnsi" w:cstheme="minorHAnsi"/>
        </w:rPr>
        <w:t>- dokonuje, w przypadku  podmiotowych środków dowodowych oraz dokumentów potwierdzających umocowanie do reprezentowania - odpowiednio wykonawca, wykonawca wspólnie ubiegający się o udzielenie zamówienia</w:t>
      </w:r>
      <w:r w:rsidR="001E004B">
        <w:rPr>
          <w:rFonts w:asciiTheme="minorHAnsi" w:hAnsiTheme="minorHAnsi" w:cstheme="minorHAnsi"/>
        </w:rPr>
        <w:t>, podmiot udostępniający zasoby</w:t>
      </w:r>
      <w:r w:rsidRPr="00994D84">
        <w:rPr>
          <w:rFonts w:asciiTheme="minorHAnsi" w:hAnsiTheme="minorHAnsi" w:cstheme="minorHAnsi"/>
        </w:rPr>
        <w:t xml:space="preserve"> lub podwykonawca, w zakresie podmiotowych środków dowodowych lub dokumentów potwierdzających umocowanie do reprezentowania, które każdego z nich dotyczą; </w:t>
      </w:r>
    </w:p>
    <w:p w14:paraId="532C927A" w14:textId="77777777" w:rsidR="00994D84" w:rsidRPr="00994D84" w:rsidRDefault="00994D84" w:rsidP="00994D84">
      <w:pPr>
        <w:pStyle w:val="Akapitzlist"/>
        <w:ind w:left="641"/>
        <w:jc w:val="both"/>
        <w:rPr>
          <w:rFonts w:asciiTheme="minorHAnsi" w:hAnsiTheme="minorHAnsi" w:cstheme="minorHAnsi"/>
        </w:rPr>
      </w:pPr>
      <w:r w:rsidRPr="00994D84">
        <w:rPr>
          <w:rFonts w:asciiTheme="minorHAnsi" w:hAnsiTheme="minorHAnsi" w:cstheme="minorHAnsi"/>
        </w:rPr>
        <w:t>- dokonuje, w przypadku przedmiotowych środków dowodowych – odpowiednio wykonawca lub wykonawca wspólnie ubiegający się o udzielenie zamówienia;</w:t>
      </w:r>
    </w:p>
    <w:p w14:paraId="18F8B618" w14:textId="77777777" w:rsidR="00994D84" w:rsidRDefault="00994D84" w:rsidP="00994D84">
      <w:pPr>
        <w:pStyle w:val="Akapitzlist"/>
        <w:ind w:left="641"/>
        <w:jc w:val="both"/>
        <w:rPr>
          <w:rFonts w:asciiTheme="minorHAnsi" w:hAnsiTheme="minorHAnsi" w:cstheme="minorHAnsi"/>
        </w:rPr>
      </w:pPr>
      <w:r w:rsidRPr="00994D84">
        <w:rPr>
          <w:rFonts w:asciiTheme="minorHAnsi" w:hAnsiTheme="minorHAnsi" w:cstheme="minorHAnsi"/>
        </w:rPr>
        <w:t xml:space="preserve">- dokonuje, w zakresie innych dokumentów – odpowiednio wykonawca lub wykonawca wspólnie ubiegający się o udzielenie zamówienia, w zakresie dokumentów, które każdego z nich dotyczą;  </w:t>
      </w:r>
    </w:p>
    <w:p w14:paraId="12C4674D" w14:textId="144AE9D1" w:rsidR="00012176" w:rsidRDefault="006E09CD" w:rsidP="00994D84">
      <w:pPr>
        <w:pStyle w:val="Akapitzlist"/>
        <w:ind w:left="641"/>
        <w:jc w:val="both"/>
        <w:rPr>
          <w:rFonts w:asciiTheme="minorHAnsi" w:hAnsiTheme="minorHAnsi" w:cstheme="minorHAnsi"/>
        </w:rPr>
      </w:pPr>
      <w:r>
        <w:rPr>
          <w:rFonts w:asciiTheme="minorHAnsi" w:hAnsiTheme="minorHAnsi" w:cstheme="minorHAnsi"/>
        </w:rPr>
        <w:t xml:space="preserve">- </w:t>
      </w:r>
      <w:r w:rsidR="0068586C">
        <w:rPr>
          <w:rFonts w:asciiTheme="minorHAnsi" w:hAnsiTheme="minorHAnsi" w:cstheme="minorHAnsi"/>
        </w:rPr>
        <w:t>może dokonać również notariusz;</w:t>
      </w:r>
    </w:p>
    <w:p w14:paraId="13BBB5B7" w14:textId="498C567A" w:rsidR="0068586C" w:rsidRDefault="0068586C" w:rsidP="00933CE5">
      <w:pPr>
        <w:pStyle w:val="Akapitzlist"/>
        <w:numPr>
          <w:ilvl w:val="3"/>
          <w:numId w:val="13"/>
        </w:numPr>
        <w:ind w:left="641" w:hanging="357"/>
        <w:jc w:val="both"/>
        <w:rPr>
          <w:rFonts w:asciiTheme="minorHAnsi" w:hAnsiTheme="minorHAnsi" w:cstheme="minorHAnsi"/>
        </w:rPr>
      </w:pPr>
      <w:r>
        <w:rPr>
          <w:rFonts w:asciiTheme="minorHAnsi" w:hAnsiTheme="minorHAnsi" w:cstheme="minorHAnsi"/>
        </w:rPr>
        <w:t xml:space="preserve">o którym mowa w pkt. </w:t>
      </w:r>
      <w:r w:rsidR="007E0DF1">
        <w:rPr>
          <w:rFonts w:asciiTheme="minorHAnsi" w:hAnsiTheme="minorHAnsi" w:cstheme="minorHAnsi"/>
        </w:rPr>
        <w:t>4</w:t>
      </w:r>
      <w:r w:rsidR="006E09CD">
        <w:rPr>
          <w:rFonts w:asciiTheme="minorHAnsi" w:hAnsiTheme="minorHAnsi" w:cstheme="minorHAnsi"/>
        </w:rPr>
        <w:t>.5)</w:t>
      </w:r>
      <w:r>
        <w:rPr>
          <w:rFonts w:asciiTheme="minorHAnsi" w:hAnsiTheme="minorHAnsi" w:cstheme="minorHAnsi"/>
        </w:rPr>
        <w:t>:</w:t>
      </w:r>
    </w:p>
    <w:p w14:paraId="3CB877D8" w14:textId="77777777" w:rsidR="00B7473E" w:rsidRDefault="0068586C" w:rsidP="006E09CD">
      <w:pPr>
        <w:ind w:left="708"/>
        <w:jc w:val="both"/>
        <w:rPr>
          <w:rFonts w:asciiTheme="minorHAnsi" w:hAnsiTheme="minorHAnsi" w:cstheme="minorHAnsi"/>
        </w:rPr>
      </w:pPr>
      <w:r w:rsidRPr="006E09CD">
        <w:rPr>
          <w:rFonts w:asciiTheme="minorHAnsi" w:hAnsiTheme="minorHAnsi" w:cstheme="minorHAnsi"/>
        </w:rPr>
        <w:t xml:space="preserve">- </w:t>
      </w:r>
      <w:r w:rsidR="006E09CD" w:rsidRPr="006E09CD">
        <w:rPr>
          <w:rFonts w:asciiTheme="minorHAnsi" w:hAnsiTheme="minorHAnsi" w:cstheme="minorHAnsi"/>
        </w:rPr>
        <w:t>dokonuje</w:t>
      </w:r>
      <w:r w:rsidR="006E09CD">
        <w:rPr>
          <w:rFonts w:asciiTheme="minorHAnsi" w:hAnsiTheme="minorHAnsi" w:cstheme="minorHAnsi"/>
        </w:rPr>
        <w:t>,</w:t>
      </w:r>
      <w:r w:rsidR="006E09CD" w:rsidRPr="006E09CD">
        <w:rPr>
          <w:rFonts w:asciiTheme="minorHAnsi" w:hAnsiTheme="minorHAnsi" w:cstheme="minorHAnsi"/>
        </w:rPr>
        <w:t xml:space="preserve"> </w:t>
      </w:r>
      <w:r w:rsidRPr="006E09CD">
        <w:rPr>
          <w:rFonts w:asciiTheme="minorHAnsi" w:hAnsiTheme="minorHAnsi" w:cstheme="minorHAnsi"/>
        </w:rPr>
        <w:t xml:space="preserve">w przypadku </w:t>
      </w:r>
      <w:r w:rsidR="006E09CD">
        <w:rPr>
          <w:rFonts w:asciiTheme="minorHAnsi" w:hAnsiTheme="minorHAnsi" w:cstheme="minorHAnsi"/>
        </w:rPr>
        <w:t>podmiotowych środków dowodowych</w:t>
      </w:r>
      <w:r w:rsidRPr="006E09CD">
        <w:rPr>
          <w:rFonts w:asciiTheme="minorHAnsi" w:hAnsiTheme="minorHAnsi" w:cstheme="minorHAnsi"/>
        </w:rPr>
        <w:t xml:space="preserve"> - odpowiednio wykonawca, wykonawca wspólnie ubiegający się o udzielenie zamówienia, </w:t>
      </w:r>
      <w:r w:rsidR="001E2AD4">
        <w:rPr>
          <w:rFonts w:asciiTheme="minorHAnsi" w:hAnsiTheme="minorHAnsi" w:cstheme="minorHAnsi"/>
        </w:rPr>
        <w:t xml:space="preserve">podmiot udostępniający zasoby </w:t>
      </w:r>
      <w:r w:rsidRPr="006E09CD">
        <w:rPr>
          <w:rFonts w:asciiTheme="minorHAnsi" w:hAnsiTheme="minorHAnsi" w:cstheme="minorHAnsi"/>
        </w:rPr>
        <w:t>lub podwykonawca, w zakresie podmiotowych środków dowodowych, które każdego z nich dotyczą;</w:t>
      </w:r>
    </w:p>
    <w:p w14:paraId="2336DE90" w14:textId="6B9172B1" w:rsidR="0068586C" w:rsidRPr="006E09CD" w:rsidRDefault="00B7473E" w:rsidP="006E09CD">
      <w:pPr>
        <w:ind w:left="708"/>
        <w:jc w:val="both"/>
        <w:rPr>
          <w:rFonts w:asciiTheme="minorHAnsi" w:hAnsiTheme="minorHAnsi" w:cstheme="minorHAnsi"/>
        </w:rPr>
      </w:pPr>
      <w:r>
        <w:rPr>
          <w:rFonts w:asciiTheme="minorHAnsi" w:hAnsiTheme="minorHAnsi" w:cstheme="minorHAnsi"/>
        </w:rPr>
        <w:t xml:space="preserve">- dokonuje, w przypadku przedmiotowych środków dowodowych, oświadczenia, </w:t>
      </w:r>
      <w:r w:rsidR="006A3206">
        <w:rPr>
          <w:rFonts w:asciiTheme="minorHAnsi" w:hAnsiTheme="minorHAnsi" w:cstheme="minorHAnsi"/>
        </w:rPr>
        <w:br/>
      </w:r>
      <w:r>
        <w:rPr>
          <w:rFonts w:asciiTheme="minorHAnsi" w:hAnsiTheme="minorHAnsi" w:cstheme="minorHAnsi"/>
        </w:rPr>
        <w:t xml:space="preserve">o którym mowa w art. 117 ust. 4 ustawy </w:t>
      </w:r>
      <w:proofErr w:type="spellStart"/>
      <w:r>
        <w:rPr>
          <w:rFonts w:asciiTheme="minorHAnsi" w:hAnsiTheme="minorHAnsi" w:cstheme="minorHAnsi"/>
        </w:rPr>
        <w:t>Pzp</w:t>
      </w:r>
      <w:proofErr w:type="spellEnd"/>
      <w:r>
        <w:rPr>
          <w:rFonts w:asciiTheme="minorHAnsi" w:hAnsiTheme="minorHAnsi" w:cstheme="minorHAnsi"/>
        </w:rPr>
        <w:t xml:space="preserve">, lub zobowiązania podmiotu udostępniającego zasoby – odpowiednio wykonawca lub wykonawca wspólnie ubiegający się o udzielenie zamówienia; </w:t>
      </w:r>
      <w:r w:rsidR="0068586C" w:rsidRPr="006E09CD">
        <w:rPr>
          <w:rFonts w:asciiTheme="minorHAnsi" w:hAnsiTheme="minorHAnsi" w:cstheme="minorHAnsi"/>
        </w:rPr>
        <w:t xml:space="preserve"> </w:t>
      </w:r>
    </w:p>
    <w:p w14:paraId="56FDD1BC" w14:textId="77777777" w:rsidR="006E09CD" w:rsidRPr="006E09CD" w:rsidRDefault="006E09CD" w:rsidP="006E09CD">
      <w:pPr>
        <w:ind w:left="708"/>
        <w:jc w:val="both"/>
        <w:rPr>
          <w:rFonts w:asciiTheme="minorHAnsi" w:hAnsiTheme="minorHAnsi" w:cstheme="minorHAnsi"/>
        </w:rPr>
      </w:pPr>
      <w:r>
        <w:rPr>
          <w:rFonts w:asciiTheme="minorHAnsi" w:hAnsiTheme="minorHAnsi" w:cstheme="minorHAnsi"/>
        </w:rPr>
        <w:t>- może dokonać również notariusz.</w:t>
      </w:r>
    </w:p>
    <w:p w14:paraId="626401E5" w14:textId="77777777" w:rsidR="00012176" w:rsidRDefault="00012176" w:rsidP="00012176">
      <w:pPr>
        <w:pStyle w:val="Akapitzlist"/>
        <w:ind w:left="1417"/>
        <w:jc w:val="both"/>
        <w:rPr>
          <w:rFonts w:asciiTheme="minorHAnsi" w:hAnsiTheme="minorHAnsi" w:cstheme="minorHAnsi"/>
        </w:rPr>
      </w:pPr>
    </w:p>
    <w:p w14:paraId="73D8CA84" w14:textId="77777777" w:rsidR="00B83619" w:rsidRDefault="00B83619" w:rsidP="00933CE5">
      <w:pPr>
        <w:pStyle w:val="Akapitzlist"/>
        <w:numPr>
          <w:ilvl w:val="0"/>
          <w:numId w:val="14"/>
        </w:numPr>
        <w:jc w:val="both"/>
        <w:rPr>
          <w:rFonts w:asciiTheme="minorHAnsi" w:hAnsiTheme="minorHAnsi" w:cstheme="minorHAnsi"/>
        </w:rPr>
      </w:pPr>
      <w:r>
        <w:rPr>
          <w:rFonts w:asciiTheme="minorHAnsi" w:hAnsiTheme="minorHAnsi" w:cstheme="minorHAnsi"/>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31BC6D0" w14:textId="77777777" w:rsidR="006E09CD" w:rsidRDefault="006E09CD" w:rsidP="006E09CD">
      <w:pPr>
        <w:pStyle w:val="Akapitzlist"/>
        <w:ind w:left="360"/>
        <w:jc w:val="both"/>
        <w:rPr>
          <w:rFonts w:asciiTheme="minorHAnsi" w:hAnsiTheme="minorHAnsi" w:cstheme="minorHAnsi"/>
        </w:rPr>
      </w:pPr>
    </w:p>
    <w:p w14:paraId="0198484C" w14:textId="77777777" w:rsidR="00994D84" w:rsidRPr="00EA74EA" w:rsidRDefault="00994D84" w:rsidP="00933CE5">
      <w:pPr>
        <w:pStyle w:val="Akapitzlist"/>
        <w:numPr>
          <w:ilvl w:val="0"/>
          <w:numId w:val="14"/>
        </w:numPr>
        <w:jc w:val="both"/>
        <w:rPr>
          <w:rFonts w:asciiTheme="minorHAnsi" w:hAnsiTheme="minorHAnsi" w:cstheme="minorHAnsi"/>
        </w:rPr>
      </w:pPr>
      <w:r w:rsidRPr="00EA74EA">
        <w:rPr>
          <w:rFonts w:asciiTheme="minorHAnsi" w:hAnsiTheme="minorHAnsi" w:cstheme="minorHAnsi"/>
        </w:rPr>
        <w:t xml:space="preserve">W przypadku wskazania przez Wykonawcę dostępności podmiotowych środków dowodowych </w:t>
      </w:r>
      <w:r>
        <w:rPr>
          <w:rFonts w:asciiTheme="minorHAnsi" w:hAnsiTheme="minorHAnsi" w:cstheme="minorHAnsi"/>
        </w:rPr>
        <w:t xml:space="preserve">lub dokumentów </w:t>
      </w:r>
      <w:r w:rsidRPr="00EA74EA">
        <w:rPr>
          <w:rFonts w:asciiTheme="minorHAnsi" w:hAnsiTheme="minorHAnsi" w:cstheme="minorHAnsi"/>
        </w:rPr>
        <w:t xml:space="preserve">pod określonymi adresami internetowymi </w:t>
      </w:r>
      <w:r w:rsidRPr="00EA74EA">
        <w:rPr>
          <w:rFonts w:asciiTheme="minorHAnsi" w:hAnsiTheme="minorHAnsi" w:cstheme="minorHAnsi"/>
        </w:rPr>
        <w:lastRenderedPageBreak/>
        <w:t>ogólnodostępnych i bezpłatnych baz danych, Zamawiający może żądać od Wykonawcy tłumaczenia na język polski pobranych samodzielnie przez Zamawiającego podmiotowych środków dowodowych</w:t>
      </w:r>
      <w:r>
        <w:rPr>
          <w:rFonts w:asciiTheme="minorHAnsi" w:hAnsiTheme="minorHAnsi" w:cstheme="minorHAnsi"/>
        </w:rPr>
        <w:t xml:space="preserve"> lub dokumentów</w:t>
      </w:r>
      <w:r w:rsidRPr="00EA74EA">
        <w:rPr>
          <w:rFonts w:asciiTheme="minorHAnsi" w:hAnsiTheme="minorHAnsi" w:cstheme="minorHAnsi"/>
        </w:rPr>
        <w:t>.</w:t>
      </w:r>
    </w:p>
    <w:p w14:paraId="02669EF8" w14:textId="77777777" w:rsidR="00B643CA" w:rsidRPr="00EA74EA" w:rsidRDefault="00B643CA" w:rsidP="00B643CA">
      <w:pPr>
        <w:pStyle w:val="Akapitzlist"/>
        <w:ind w:left="360"/>
        <w:jc w:val="both"/>
        <w:rPr>
          <w:rFonts w:asciiTheme="minorHAnsi" w:hAnsiTheme="minorHAnsi" w:cstheme="minorHAnsi"/>
        </w:rPr>
      </w:pPr>
    </w:p>
    <w:p w14:paraId="35ED3CFA" w14:textId="77777777" w:rsidR="00E634AD" w:rsidRDefault="00E634AD" w:rsidP="00933CE5">
      <w:pPr>
        <w:pStyle w:val="Akapitzlist"/>
        <w:numPr>
          <w:ilvl w:val="0"/>
          <w:numId w:val="14"/>
        </w:numPr>
        <w:jc w:val="both"/>
        <w:rPr>
          <w:rFonts w:asciiTheme="minorHAnsi" w:hAnsiTheme="minorHAnsi" w:cstheme="minorHAnsi"/>
        </w:rPr>
      </w:pPr>
      <w:r w:rsidRPr="00EA74EA">
        <w:rPr>
          <w:rFonts w:asciiTheme="minorHAnsi" w:hAnsiTheme="minorHAnsi" w:cstheme="minorHAnsi"/>
        </w:rPr>
        <w:t>Wykonawca nie jest zobowiązany do złożenia podmiotowych środkó</w:t>
      </w:r>
      <w:r w:rsidR="00EF31FF" w:rsidRPr="00EA74EA">
        <w:rPr>
          <w:rFonts w:asciiTheme="minorHAnsi" w:hAnsiTheme="minorHAnsi" w:cstheme="minorHAnsi"/>
        </w:rPr>
        <w:t>w dowodowych</w:t>
      </w:r>
      <w:r w:rsidRPr="00EA74EA">
        <w:rPr>
          <w:rFonts w:asciiTheme="minorHAnsi" w:hAnsiTheme="minorHAnsi" w:cstheme="minorHAnsi"/>
        </w:rPr>
        <w:t>, które Zamawiający posiada, jeżeli Wykonawca wskaże te środki oraz potwierdzi ich prawidłowość i aktualność.</w:t>
      </w:r>
    </w:p>
    <w:p w14:paraId="69491517" w14:textId="77777777" w:rsidR="00E634AD" w:rsidRPr="00343AF2" w:rsidRDefault="00E634AD" w:rsidP="00343AF2">
      <w:pPr>
        <w:tabs>
          <w:tab w:val="left" w:pos="426"/>
          <w:tab w:val="left" w:pos="567"/>
          <w:tab w:val="left" w:pos="1134"/>
        </w:tabs>
        <w:jc w:val="both"/>
        <w:rPr>
          <w:rFonts w:asciiTheme="minorHAnsi" w:hAnsiTheme="minorHAnsi" w:cstheme="minorHAnsi"/>
        </w:rPr>
      </w:pPr>
    </w:p>
    <w:p w14:paraId="2B2683E8" w14:textId="12C00DD7" w:rsidR="002127AD" w:rsidRPr="000A6635" w:rsidRDefault="00734E42" w:rsidP="00933CE5">
      <w:pPr>
        <w:pStyle w:val="Nagwek1"/>
        <w:numPr>
          <w:ilvl w:val="0"/>
          <w:numId w:val="7"/>
        </w:numPr>
        <w:tabs>
          <w:tab w:val="left" w:pos="0"/>
          <w:tab w:val="left" w:pos="142"/>
          <w:tab w:val="left" w:pos="426"/>
        </w:tabs>
        <w:spacing w:before="0" w:after="0"/>
        <w:ind w:left="0" w:firstLine="0"/>
        <w:jc w:val="both"/>
        <w:rPr>
          <w:rFonts w:asciiTheme="minorHAnsi" w:hAnsiTheme="minorHAnsi" w:cstheme="minorHAnsi"/>
          <w:sz w:val="24"/>
          <w:szCs w:val="24"/>
        </w:rPr>
      </w:pPr>
      <w:r w:rsidRPr="000A6635">
        <w:rPr>
          <w:rFonts w:asciiTheme="minorHAnsi" w:hAnsiTheme="minorHAnsi" w:cstheme="minorHAnsi"/>
          <w:sz w:val="24"/>
          <w:szCs w:val="24"/>
        </w:rPr>
        <w:t xml:space="preserve">Informacje o środkach </w:t>
      </w:r>
      <w:r w:rsidR="007E22EE" w:rsidRPr="000A6635">
        <w:rPr>
          <w:rFonts w:asciiTheme="minorHAnsi" w:hAnsiTheme="minorHAnsi" w:cstheme="minorHAnsi"/>
          <w:sz w:val="24"/>
          <w:szCs w:val="24"/>
        </w:rPr>
        <w:t xml:space="preserve">komunikacji elektronicznej, przy użyciu których Zamawiający będzie komunikował się z Wykonawcami oraz informacje o wymaganiach technicznych </w:t>
      </w:r>
      <w:r w:rsidR="007D3122" w:rsidRPr="000A6635">
        <w:rPr>
          <w:rFonts w:asciiTheme="minorHAnsi" w:hAnsiTheme="minorHAnsi" w:cstheme="minorHAnsi"/>
          <w:sz w:val="24"/>
          <w:szCs w:val="24"/>
        </w:rPr>
        <w:br/>
      </w:r>
      <w:r w:rsidR="007E22EE" w:rsidRPr="000A6635">
        <w:rPr>
          <w:rFonts w:asciiTheme="minorHAnsi" w:hAnsiTheme="minorHAnsi" w:cstheme="minorHAnsi"/>
          <w:sz w:val="24"/>
          <w:szCs w:val="24"/>
        </w:rPr>
        <w:t>i organizacyjnych sporządzania, wysyłania i odbierania korespondencji elektronicznej</w:t>
      </w:r>
      <w:r w:rsidR="00ED623C" w:rsidRPr="000A6635">
        <w:rPr>
          <w:rFonts w:asciiTheme="minorHAnsi" w:hAnsiTheme="minorHAnsi" w:cstheme="minorHAnsi"/>
          <w:sz w:val="24"/>
          <w:szCs w:val="24"/>
        </w:rPr>
        <w:t>. Wskazanie osób uprawnionych do komunikowania się z Wykonawcami.</w:t>
      </w:r>
    </w:p>
    <w:p w14:paraId="7F9F2ADA" w14:textId="77777777" w:rsidR="007E22EE" w:rsidRPr="00EA74EA" w:rsidRDefault="007E22EE" w:rsidP="007E22EE">
      <w:pPr>
        <w:pStyle w:val="Akapitzlist"/>
        <w:tabs>
          <w:tab w:val="left" w:pos="426"/>
        </w:tabs>
        <w:ind w:left="284"/>
        <w:jc w:val="both"/>
        <w:rPr>
          <w:rFonts w:asciiTheme="minorHAnsi" w:hAnsiTheme="minorHAnsi" w:cstheme="minorHAnsi"/>
          <w:b/>
        </w:rPr>
      </w:pPr>
    </w:p>
    <w:p w14:paraId="29518424" w14:textId="36EE612A" w:rsidR="00994D84" w:rsidRPr="00050576" w:rsidRDefault="00994D84"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 xml:space="preserve">Komunikacja między Zamawiającym, a Wykonawcami </w:t>
      </w:r>
      <w:r w:rsidR="002462F3" w:rsidRPr="00050576">
        <w:rPr>
          <w:rFonts w:asciiTheme="minorHAnsi" w:hAnsiTheme="minorHAnsi" w:cstheme="minorHAnsi"/>
        </w:rPr>
        <w:t>odbywa się przy użyciu Platformy e-Zamówienia, która jest dostępna pod adr</w:t>
      </w:r>
      <w:r w:rsidR="00A44E60" w:rsidRPr="00050576">
        <w:rPr>
          <w:rFonts w:asciiTheme="minorHAnsi" w:hAnsiTheme="minorHAnsi" w:cstheme="minorHAnsi"/>
        </w:rPr>
        <w:t>esem https://ezamowienia.gov.pl</w:t>
      </w:r>
      <w:r w:rsidR="002462F3" w:rsidRPr="00050576">
        <w:rPr>
          <w:rFonts w:asciiTheme="minorHAnsi" w:hAnsiTheme="minorHAnsi" w:cstheme="minorHAnsi"/>
        </w:rPr>
        <w:t>,</w:t>
      </w:r>
      <w:r w:rsidRPr="00050576">
        <w:rPr>
          <w:rFonts w:asciiTheme="minorHAnsi" w:hAnsiTheme="minorHAnsi" w:cstheme="minorHAnsi"/>
        </w:rPr>
        <w:t xml:space="preserve">  oraz  </w:t>
      </w:r>
      <w:r w:rsidR="00B8381E" w:rsidRPr="00050576">
        <w:rPr>
          <w:rFonts w:asciiTheme="minorHAnsi" w:hAnsiTheme="minorHAnsi" w:cstheme="minorHAnsi"/>
        </w:rPr>
        <w:t xml:space="preserve">za pomocą poczty elektronicznej </w:t>
      </w:r>
      <w:r w:rsidRPr="00050576">
        <w:rPr>
          <w:rFonts w:asciiTheme="minorHAnsi" w:hAnsiTheme="minorHAnsi" w:cstheme="minorHAnsi"/>
        </w:rPr>
        <w:t>w przypadkach</w:t>
      </w:r>
      <w:r w:rsidR="00B8381E" w:rsidRPr="00050576">
        <w:rPr>
          <w:rFonts w:asciiTheme="minorHAnsi" w:hAnsiTheme="minorHAnsi" w:cstheme="minorHAnsi"/>
        </w:rPr>
        <w:t>, o których mowa w pkt. 1</w:t>
      </w:r>
      <w:r w:rsidR="002F3E2C" w:rsidRPr="00050576">
        <w:rPr>
          <w:rFonts w:asciiTheme="minorHAnsi" w:hAnsiTheme="minorHAnsi" w:cstheme="minorHAnsi"/>
        </w:rPr>
        <w:t>6</w:t>
      </w:r>
      <w:r w:rsidR="00B8381E" w:rsidRPr="00050576">
        <w:rPr>
          <w:rFonts w:asciiTheme="minorHAnsi" w:hAnsiTheme="minorHAnsi" w:cstheme="minorHAnsi"/>
        </w:rPr>
        <w:t xml:space="preserve"> poniżej</w:t>
      </w:r>
      <w:r w:rsidRPr="00050576">
        <w:rPr>
          <w:rFonts w:asciiTheme="minorHAnsi" w:hAnsiTheme="minorHAnsi" w:cstheme="minorHAnsi"/>
        </w:rPr>
        <w:t xml:space="preserve">, </w:t>
      </w:r>
      <w:r w:rsidR="00266D8D" w:rsidRPr="00050576">
        <w:rPr>
          <w:rFonts w:asciiTheme="minorHAnsi" w:hAnsiTheme="minorHAnsi" w:cstheme="minorHAnsi"/>
        </w:rPr>
        <w:br/>
      </w:r>
      <w:r w:rsidRPr="00050576">
        <w:rPr>
          <w:rFonts w:asciiTheme="minorHAnsi" w:hAnsiTheme="minorHAnsi" w:cstheme="minorHAnsi"/>
        </w:rPr>
        <w:t xml:space="preserve">z zastrzeżeniem, że </w:t>
      </w:r>
      <w:r w:rsidRPr="00050576">
        <w:rPr>
          <w:rFonts w:asciiTheme="minorHAnsi" w:hAnsiTheme="minorHAnsi" w:cstheme="minorHAnsi"/>
          <w:u w:val="single"/>
        </w:rPr>
        <w:t xml:space="preserve">złożenie oferty następuje wyłącznie przy użyciu </w:t>
      </w:r>
      <w:r w:rsidR="002462F3" w:rsidRPr="00050576">
        <w:rPr>
          <w:rFonts w:asciiTheme="minorHAnsi" w:hAnsiTheme="minorHAnsi" w:cstheme="minorHAnsi"/>
          <w:u w:val="single"/>
        </w:rPr>
        <w:t xml:space="preserve">Platformy </w:t>
      </w:r>
      <w:r w:rsidR="00D419EC" w:rsidRPr="00050576">
        <w:rPr>
          <w:rFonts w:asciiTheme="minorHAnsi" w:hAnsiTheme="minorHAnsi" w:cstheme="minorHAnsi"/>
          <w:u w:val="single"/>
        </w:rPr>
        <w:br/>
      </w:r>
      <w:r w:rsidR="002462F3" w:rsidRPr="00050576">
        <w:rPr>
          <w:rFonts w:asciiTheme="minorHAnsi" w:hAnsiTheme="minorHAnsi" w:cstheme="minorHAnsi"/>
          <w:u w:val="single"/>
        </w:rPr>
        <w:t>e-Zamówienia</w:t>
      </w:r>
      <w:r w:rsidR="00CD7985" w:rsidRPr="00050576">
        <w:rPr>
          <w:rFonts w:asciiTheme="minorHAnsi" w:hAnsiTheme="minorHAnsi" w:cstheme="minorHAnsi"/>
          <w:u w:val="single"/>
        </w:rPr>
        <w:t>.</w:t>
      </w:r>
    </w:p>
    <w:p w14:paraId="7961E7CB" w14:textId="4143ABCF" w:rsidR="00571126" w:rsidRDefault="00571126" w:rsidP="00933CE5">
      <w:pPr>
        <w:pStyle w:val="Akapitzlist"/>
        <w:numPr>
          <w:ilvl w:val="3"/>
          <w:numId w:val="26"/>
        </w:numPr>
        <w:tabs>
          <w:tab w:val="left" w:pos="426"/>
        </w:tabs>
        <w:ind w:left="284"/>
        <w:jc w:val="both"/>
        <w:rPr>
          <w:rFonts w:asciiTheme="minorHAnsi" w:hAnsiTheme="minorHAnsi" w:cstheme="minorHAnsi"/>
        </w:rPr>
      </w:pPr>
      <w:r w:rsidRPr="00571126">
        <w:rPr>
          <w:rFonts w:asciiTheme="minorHAnsi" w:hAnsiTheme="minorHAnsi" w:cstheme="minorHAnsi"/>
        </w:rPr>
        <w:t>Korzystanie z Platformy e-Zamówienia jest bezpłatne.</w:t>
      </w:r>
    </w:p>
    <w:p w14:paraId="4D7F7A44" w14:textId="3290EB0A" w:rsidR="00E86F43" w:rsidRPr="00050576" w:rsidRDefault="002462F3"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 xml:space="preserve">Wykonawca zamierzający wziąć udział w postępowaniu o udzielenie zamówienia publicznego musi posiadać konto podmiotu „Wykonawca” na Platformie </w:t>
      </w:r>
      <w:r w:rsidR="00D419EC" w:rsidRPr="00050576">
        <w:rPr>
          <w:rFonts w:asciiTheme="minorHAnsi" w:hAnsiTheme="minorHAnsi" w:cstheme="minorHAnsi"/>
        </w:rPr>
        <w:br/>
      </w:r>
      <w:r w:rsidRPr="00050576">
        <w:rPr>
          <w:rFonts w:asciiTheme="minorHAnsi" w:hAnsiTheme="minorHAnsi" w:cstheme="minorHAnsi"/>
        </w:rPr>
        <w:t xml:space="preserve">e-Zamówienia. Szczegółowe informacje na temat zakładania kont podmiotów oraz zasady i warunki korzystania z Platformy e-Zamówienia określa Regulamin Platformy </w:t>
      </w:r>
      <w:r w:rsidR="00D419EC" w:rsidRPr="00050576">
        <w:rPr>
          <w:rFonts w:asciiTheme="minorHAnsi" w:hAnsiTheme="minorHAnsi" w:cstheme="minorHAnsi"/>
        </w:rPr>
        <w:br/>
      </w:r>
      <w:r w:rsidRPr="00050576">
        <w:rPr>
          <w:rFonts w:asciiTheme="minorHAnsi" w:hAnsiTheme="minorHAnsi" w:cstheme="minorHAnsi"/>
        </w:rPr>
        <w:t>e-Zamówienia, dostępny na stronie internetowej https://ezamowienia.gov.pl oraz informacje zamieszczone w zakładce „Centrum Pomocy”.</w:t>
      </w:r>
    </w:p>
    <w:p w14:paraId="7C8331B1" w14:textId="77777777" w:rsidR="00D419EC" w:rsidRPr="00050576" w:rsidRDefault="00571126"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r w:rsidR="008822DF" w:rsidRPr="00050576">
        <w:rPr>
          <w:rFonts w:asciiTheme="minorHAnsi" w:hAnsiTheme="minorHAnsi" w:cstheme="minorHAnsi"/>
        </w:rPr>
        <w:t xml:space="preserve"> </w:t>
      </w:r>
    </w:p>
    <w:p w14:paraId="565A38F8" w14:textId="67DBF642" w:rsidR="00571126" w:rsidRPr="00050576" w:rsidRDefault="00571126"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Przeglądanie i pobieranie publicznej treści dokumentacji postępowania nie wymaga posiadania konta na Platformie e-Zamówienia ani logowania.</w:t>
      </w:r>
      <w:r w:rsidR="00E86F43" w:rsidRPr="00050576">
        <w:rPr>
          <w:rFonts w:asciiTheme="minorHAnsi" w:hAnsiTheme="minorHAnsi" w:cstheme="minorHAnsi"/>
        </w:rPr>
        <w:t xml:space="preserve"> </w:t>
      </w:r>
    </w:p>
    <w:p w14:paraId="7F2FF609" w14:textId="7E7AD43D" w:rsidR="00571126" w:rsidRPr="00050576" w:rsidRDefault="00571126"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Maksymalny rozmiar plików przesyłanych za pośrednictwem „Formularzy do komunikacji” wynosi 150 MB (wielkość ta dotyczy plików przesyłanych jako załączniki do jednego formularza).</w:t>
      </w:r>
      <w:r w:rsidR="007D3122" w:rsidRPr="00050576">
        <w:rPr>
          <w:rFonts w:asciiTheme="minorHAnsi" w:hAnsiTheme="minorHAnsi" w:cstheme="minorHAnsi"/>
        </w:rPr>
        <w:t xml:space="preserve"> </w:t>
      </w:r>
    </w:p>
    <w:p w14:paraId="5D414E58" w14:textId="09D31880" w:rsidR="00E86F43" w:rsidRPr="00050576" w:rsidRDefault="00571126"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8B13EA" w:rsidRPr="00050576">
        <w:rPr>
          <w:rFonts w:asciiTheme="minorHAnsi" w:hAnsiTheme="minorHAnsi" w:cstheme="minorHAnsi"/>
        </w:rPr>
        <w:t xml:space="preserve">z dnia 31 grudnia 2020 r. </w:t>
      </w:r>
      <w:r w:rsidRPr="00050576">
        <w:rPr>
          <w:rFonts w:asciiTheme="minorHAnsi" w:hAnsiTheme="minorHAnsi" w:cstheme="minorHAnsi"/>
        </w:rPr>
        <w:t xml:space="preserve">w sprawie </w:t>
      </w:r>
      <w:r w:rsidR="008B13EA" w:rsidRPr="00050576">
        <w:rPr>
          <w:rFonts w:asciiTheme="minorHAnsi" w:hAnsiTheme="minorHAnsi" w:cstheme="minorHAnsi"/>
        </w:rPr>
        <w:t xml:space="preserve">sposobu sporządzania i przekazywania informacji oraz wymagań technicznych dla dokumentów elektronicznych oraz środków komunikacji elektronicznej w postępowaniu o udzielenie zamówienia publicznego lub konkursie, zwanym dalej rozporządzeniem Prezesa Rady Ministrów w sprawie </w:t>
      </w:r>
      <w:r w:rsidRPr="00050576">
        <w:rPr>
          <w:rFonts w:asciiTheme="minorHAnsi" w:hAnsiTheme="minorHAnsi" w:cstheme="minorHAnsi"/>
        </w:rPr>
        <w:t>wymagań dla dokumentów elektronicznych</w:t>
      </w:r>
      <w:r w:rsidR="008B13EA" w:rsidRPr="00050576">
        <w:rPr>
          <w:rFonts w:asciiTheme="minorHAnsi" w:hAnsiTheme="minorHAnsi" w:cstheme="minorHAnsi"/>
        </w:rPr>
        <w:t xml:space="preserve"> (Dz.U. 2452)</w:t>
      </w:r>
      <w:r w:rsidRPr="00050576">
        <w:rPr>
          <w:rFonts w:asciiTheme="minorHAnsi" w:hAnsiTheme="minorHAnsi" w:cstheme="minorHAnsi"/>
        </w:rPr>
        <w:t xml:space="preserve">. </w:t>
      </w:r>
      <w:r w:rsidR="009706AF" w:rsidRPr="00050576">
        <w:rPr>
          <w:rFonts w:asciiTheme="minorHAnsi" w:hAnsiTheme="minorHAnsi" w:cstheme="minorHAnsi"/>
        </w:rPr>
        <w:t>Zamawiający zaleca następujący format przesyłanych danych: .pdf.</w:t>
      </w:r>
    </w:p>
    <w:p w14:paraId="0685082F" w14:textId="492D254A" w:rsidR="008B13EA" w:rsidRPr="00050576" w:rsidRDefault="007D3122"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 xml:space="preserve"> </w:t>
      </w:r>
      <w:r w:rsidR="00571126" w:rsidRPr="00050576">
        <w:rPr>
          <w:rFonts w:asciiTheme="minorHAnsi" w:hAnsiTheme="minorHAnsi" w:cstheme="minorHAnsi"/>
        </w:rPr>
        <w:t>Dokumenty elektroniczne</w:t>
      </w:r>
      <w:r w:rsidR="008B13EA" w:rsidRPr="00050576">
        <w:rPr>
          <w:rFonts w:asciiTheme="minorHAnsi" w:hAnsiTheme="minorHAnsi" w:cstheme="minorHAnsi"/>
        </w:rPr>
        <w:t>,</w:t>
      </w:r>
      <w:r w:rsidR="00571126" w:rsidRPr="00050576">
        <w:rPr>
          <w:rFonts w:asciiTheme="minorHAnsi" w:hAnsiTheme="minorHAnsi" w:cstheme="minorHAnsi"/>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60601F" w:rsidRPr="00050576">
        <w:rPr>
          <w:rFonts w:asciiTheme="minorHAnsi" w:hAnsiTheme="minorHAnsi" w:cstheme="minorHAnsi"/>
        </w:rPr>
        <w:t xml:space="preserve">oraz rozporządzeniu Ministra </w:t>
      </w:r>
      <w:r w:rsidR="0060601F" w:rsidRPr="00050576">
        <w:rPr>
          <w:rFonts w:asciiTheme="minorHAnsi" w:hAnsiTheme="minorHAnsi" w:cstheme="minorHAnsi"/>
        </w:rPr>
        <w:lastRenderedPageBreak/>
        <w:t>Rozwoju, Pracy i Technologii z dnia 23 grudnia 2020 r. w sprawie</w:t>
      </w:r>
      <w:r w:rsidR="0060601F" w:rsidRPr="00050576">
        <w:rPr>
          <w:rFonts w:ascii="Segoe UI" w:hAnsi="Segoe UI" w:cs="Segoe UI"/>
          <w:sz w:val="28"/>
          <w:szCs w:val="28"/>
        </w:rPr>
        <w:t xml:space="preserve"> </w:t>
      </w:r>
      <w:r w:rsidR="0060601F" w:rsidRPr="00050576">
        <w:rPr>
          <w:rFonts w:asciiTheme="minorHAnsi" w:hAnsiTheme="minorHAnsi" w:cstheme="minorHAnsi"/>
        </w:rPr>
        <w:t xml:space="preserve">podmiotowych środków dowodowych oraz innych dokumentów lub oświadczeń, jakich może żądać zamawiający od wykonawcy (Dz. U. z 2020 poz. 2415), </w:t>
      </w:r>
      <w:r w:rsidR="00571126" w:rsidRPr="00050576">
        <w:rPr>
          <w:rFonts w:asciiTheme="minorHAnsi" w:hAnsiTheme="minorHAnsi" w:cstheme="minorHAnsi"/>
        </w:rPr>
        <w:t xml:space="preserve">z uwzględnieniem rodzaju przekazywanych danych i przekazuje się jako załączniki. </w:t>
      </w:r>
    </w:p>
    <w:p w14:paraId="2D6768BA" w14:textId="372CC000" w:rsidR="00E86F43" w:rsidRPr="00050576" w:rsidRDefault="008B13EA" w:rsidP="00B22653">
      <w:pPr>
        <w:pStyle w:val="Akapitzlist"/>
        <w:tabs>
          <w:tab w:val="left" w:pos="426"/>
        </w:tabs>
        <w:ind w:left="284"/>
        <w:jc w:val="both"/>
        <w:rPr>
          <w:rFonts w:asciiTheme="minorHAnsi" w:hAnsiTheme="minorHAnsi" w:cstheme="minorHAnsi"/>
        </w:rPr>
      </w:pPr>
      <w:r w:rsidRPr="00050576">
        <w:rPr>
          <w:rFonts w:asciiTheme="minorHAnsi" w:hAnsiTheme="minorHAnsi" w:cstheme="minorHAnsi"/>
        </w:rPr>
        <w:t xml:space="preserve">Wykaz poszczególnych dokumentów i oświadczeń składanych w postępowaniu oraz ich forma, sposób sporządzania i przekazywania zostały określone przez Zamawiającego </w:t>
      </w:r>
      <w:r w:rsidR="002F3E2C" w:rsidRPr="00050576">
        <w:rPr>
          <w:rFonts w:asciiTheme="minorHAnsi" w:hAnsiTheme="minorHAnsi" w:cstheme="minorHAnsi"/>
        </w:rPr>
        <w:t xml:space="preserve">odpowiednio </w:t>
      </w:r>
      <w:r w:rsidRPr="00050576">
        <w:rPr>
          <w:rFonts w:asciiTheme="minorHAnsi" w:hAnsiTheme="minorHAnsi" w:cstheme="minorHAnsi"/>
        </w:rPr>
        <w:t xml:space="preserve">w pkt. </w:t>
      </w:r>
      <w:r w:rsidR="002F3E2C" w:rsidRPr="00050576">
        <w:rPr>
          <w:rFonts w:asciiTheme="minorHAnsi" w:hAnsiTheme="minorHAnsi" w:cstheme="minorHAnsi"/>
        </w:rPr>
        <w:t>V oraz IX</w:t>
      </w:r>
      <w:r w:rsidRPr="00050576">
        <w:rPr>
          <w:rFonts w:asciiTheme="minorHAnsi" w:hAnsiTheme="minorHAnsi" w:cstheme="minorHAnsi"/>
        </w:rPr>
        <w:t xml:space="preserve"> SWZ.</w:t>
      </w:r>
      <w:r w:rsidRPr="00050576">
        <w:rPr>
          <w:rFonts w:asciiTheme="minorHAnsi" w:hAnsiTheme="minorHAnsi" w:cstheme="minorHAnsi"/>
          <w:strike/>
        </w:rPr>
        <w:t xml:space="preserve"> </w:t>
      </w:r>
    </w:p>
    <w:p w14:paraId="2C4D996B" w14:textId="23C10744" w:rsidR="002F3E2C" w:rsidRPr="00050576" w:rsidRDefault="002F3E2C"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Informacje, oświadczenia lub dokumenty, inne niż wymienione w § 2 ust. 1 rozporządzenia Prezesa Rady Ministrów w sprawie wymagań dla dokumentów elektronicznych, przekazywane w postępowaniu sporządza się w postaci elektronicznej:</w:t>
      </w:r>
    </w:p>
    <w:p w14:paraId="38035731" w14:textId="5F128CE8" w:rsidR="002F3E2C" w:rsidRPr="00050576" w:rsidRDefault="002F3E2C" w:rsidP="00B22653">
      <w:pPr>
        <w:pStyle w:val="Akapitzlist"/>
        <w:tabs>
          <w:tab w:val="left" w:pos="426"/>
        </w:tabs>
        <w:ind w:left="284"/>
        <w:jc w:val="both"/>
        <w:rPr>
          <w:rFonts w:asciiTheme="minorHAnsi" w:hAnsiTheme="minorHAnsi" w:cstheme="minorHAnsi"/>
        </w:rPr>
      </w:pPr>
      <w:r w:rsidRPr="00050576">
        <w:rPr>
          <w:rFonts w:asciiTheme="minorHAnsi" w:hAnsiTheme="minorHAnsi" w:cstheme="minorHAnsi"/>
        </w:rPr>
        <w:t>a) w formatach danych określonych w przepisach rozporządzenia Rady Ministrów w sprawie Krajowych Ram Interoperacyjności (i przekazuje się jako załącznik</w:t>
      </w:r>
      <w:r w:rsidR="00627B9D" w:rsidRPr="00050576">
        <w:rPr>
          <w:rFonts w:asciiTheme="minorHAnsi" w:hAnsiTheme="minorHAnsi" w:cstheme="minorHAnsi"/>
        </w:rPr>
        <w:t>i</w:t>
      </w:r>
      <w:r w:rsidRPr="00050576">
        <w:rPr>
          <w:rFonts w:asciiTheme="minorHAnsi" w:hAnsiTheme="minorHAnsi" w:cstheme="minorHAnsi"/>
        </w:rPr>
        <w:t>), lub</w:t>
      </w:r>
    </w:p>
    <w:p w14:paraId="7F9513A9" w14:textId="2B2A858B" w:rsidR="002F3E2C" w:rsidRPr="00050576" w:rsidRDefault="002F3E2C" w:rsidP="00B22653">
      <w:pPr>
        <w:pStyle w:val="Akapitzlist"/>
        <w:tabs>
          <w:tab w:val="left" w:pos="426"/>
        </w:tabs>
        <w:ind w:left="284"/>
        <w:jc w:val="both"/>
        <w:rPr>
          <w:rFonts w:asciiTheme="minorHAnsi" w:hAnsiTheme="minorHAnsi" w:cstheme="minorHAnsi"/>
        </w:rPr>
      </w:pPr>
      <w:r w:rsidRPr="00050576">
        <w:rPr>
          <w:rFonts w:asciiTheme="minorHAnsi" w:hAnsiTheme="minorHAnsi" w:cstheme="minorHAnsi"/>
        </w:rPr>
        <w:t>b) jako tekst wpisany bezpośrednio do wiadomości przekazywanej przy użyciu środków komunikacji elektronicznej (np. w treści wiadomości e-mail lub w treści „Formularza do komunikacji”), z zastrzeżeniem postanowień pkt. 1.</w:t>
      </w:r>
      <w:r w:rsidR="00E86F43" w:rsidRPr="00050576">
        <w:rPr>
          <w:rFonts w:asciiTheme="minorHAnsi" w:hAnsiTheme="minorHAnsi" w:cstheme="minorHAnsi"/>
        </w:rPr>
        <w:t xml:space="preserve"> </w:t>
      </w:r>
    </w:p>
    <w:p w14:paraId="16E6D265" w14:textId="57513058" w:rsidR="00A701A6" w:rsidRPr="00050576" w:rsidRDefault="007D3122" w:rsidP="00933CE5">
      <w:pPr>
        <w:pStyle w:val="Akapitzlist"/>
        <w:numPr>
          <w:ilvl w:val="3"/>
          <w:numId w:val="26"/>
        </w:numPr>
        <w:tabs>
          <w:tab w:val="left" w:pos="426"/>
        </w:tabs>
        <w:ind w:left="284"/>
        <w:jc w:val="both"/>
        <w:rPr>
          <w:rFonts w:asciiTheme="minorHAnsi" w:hAnsiTheme="minorHAnsi" w:cstheme="minorHAnsi"/>
        </w:rPr>
      </w:pPr>
      <w:r w:rsidRPr="00050576">
        <w:rPr>
          <w:rFonts w:asciiTheme="minorHAnsi" w:hAnsiTheme="minorHAnsi" w:cstheme="minorHAnsi"/>
        </w:rPr>
        <w:t xml:space="preserve">Zamawiający przekazuje link </w:t>
      </w:r>
      <w:r w:rsidR="0060601F" w:rsidRPr="00050576">
        <w:rPr>
          <w:rFonts w:asciiTheme="minorHAnsi" w:hAnsiTheme="minorHAnsi" w:cstheme="minorHAnsi"/>
        </w:rPr>
        <w:t xml:space="preserve">prowadzący bezpośrednio </w:t>
      </w:r>
      <w:r w:rsidRPr="00050576">
        <w:rPr>
          <w:rFonts w:asciiTheme="minorHAnsi" w:hAnsiTheme="minorHAnsi" w:cstheme="minorHAnsi"/>
        </w:rPr>
        <w:t xml:space="preserve">do </w:t>
      </w:r>
      <w:r w:rsidR="0060601F" w:rsidRPr="00050576">
        <w:rPr>
          <w:rFonts w:asciiTheme="minorHAnsi" w:hAnsiTheme="minorHAnsi" w:cstheme="minorHAnsi"/>
        </w:rPr>
        <w:t xml:space="preserve">widoku </w:t>
      </w:r>
      <w:r w:rsidRPr="00050576">
        <w:rPr>
          <w:rFonts w:asciiTheme="minorHAnsi" w:hAnsiTheme="minorHAnsi" w:cstheme="minorHAnsi"/>
        </w:rPr>
        <w:t xml:space="preserve">postępowania oraz </w:t>
      </w:r>
      <w:r w:rsidR="001D0944" w:rsidRPr="00050576">
        <w:rPr>
          <w:rFonts w:asciiTheme="minorHAnsi" w:hAnsiTheme="minorHAnsi" w:cstheme="minorHAnsi"/>
        </w:rPr>
        <w:t xml:space="preserve">Identyfikator </w:t>
      </w:r>
      <w:r w:rsidR="0060601F" w:rsidRPr="00050576">
        <w:rPr>
          <w:rFonts w:asciiTheme="minorHAnsi" w:hAnsiTheme="minorHAnsi" w:cstheme="minorHAnsi"/>
        </w:rPr>
        <w:t xml:space="preserve">(ID) </w:t>
      </w:r>
      <w:r w:rsidRPr="00050576">
        <w:rPr>
          <w:rFonts w:asciiTheme="minorHAnsi" w:hAnsiTheme="minorHAnsi" w:cstheme="minorHAnsi"/>
        </w:rPr>
        <w:t xml:space="preserve">postępowania </w:t>
      </w:r>
      <w:r w:rsidR="0060601F" w:rsidRPr="00050576">
        <w:rPr>
          <w:rFonts w:asciiTheme="minorHAnsi" w:hAnsiTheme="minorHAnsi" w:cstheme="minorHAnsi"/>
        </w:rPr>
        <w:t xml:space="preserve">na Platformie e-Zamówienia </w:t>
      </w:r>
      <w:r w:rsidR="0060601F" w:rsidRPr="00CB7943">
        <w:rPr>
          <w:rFonts w:asciiTheme="minorHAnsi" w:hAnsiTheme="minorHAnsi" w:cstheme="minorHAnsi"/>
        </w:rPr>
        <w:t xml:space="preserve">w </w:t>
      </w:r>
      <w:r w:rsidR="002F3E2C" w:rsidRPr="00CB7943">
        <w:rPr>
          <w:rFonts w:asciiTheme="minorHAnsi" w:hAnsiTheme="minorHAnsi" w:cstheme="minorHAnsi"/>
        </w:rPr>
        <w:t>Z</w:t>
      </w:r>
      <w:r w:rsidRPr="00CB7943">
        <w:rPr>
          <w:rFonts w:asciiTheme="minorHAnsi" w:hAnsiTheme="minorHAnsi" w:cstheme="minorHAnsi"/>
        </w:rPr>
        <w:t>ałącznik</w:t>
      </w:r>
      <w:r w:rsidR="0060601F" w:rsidRPr="00CB7943">
        <w:rPr>
          <w:rFonts w:asciiTheme="minorHAnsi" w:hAnsiTheme="minorHAnsi" w:cstheme="minorHAnsi"/>
        </w:rPr>
        <w:t>u</w:t>
      </w:r>
      <w:r w:rsidRPr="00CB7943">
        <w:rPr>
          <w:rFonts w:asciiTheme="minorHAnsi" w:hAnsiTheme="minorHAnsi" w:cstheme="minorHAnsi"/>
        </w:rPr>
        <w:t xml:space="preserve"> </w:t>
      </w:r>
      <w:r w:rsidRPr="00477881">
        <w:rPr>
          <w:rFonts w:asciiTheme="minorHAnsi" w:hAnsiTheme="minorHAnsi" w:cstheme="minorHAnsi"/>
        </w:rPr>
        <w:t xml:space="preserve">nr </w:t>
      </w:r>
      <w:r w:rsidR="00477881" w:rsidRPr="00477881">
        <w:rPr>
          <w:rFonts w:asciiTheme="minorHAnsi" w:hAnsiTheme="minorHAnsi" w:cstheme="minorHAnsi"/>
        </w:rPr>
        <w:t>9</w:t>
      </w:r>
      <w:r w:rsidR="00B769B3" w:rsidRPr="00477881">
        <w:rPr>
          <w:rFonts w:asciiTheme="minorHAnsi" w:hAnsiTheme="minorHAnsi" w:cstheme="minorHAnsi"/>
        </w:rPr>
        <w:t xml:space="preserve"> </w:t>
      </w:r>
      <w:r w:rsidRPr="00477881">
        <w:rPr>
          <w:rFonts w:asciiTheme="minorHAnsi" w:hAnsiTheme="minorHAnsi" w:cstheme="minorHAnsi"/>
        </w:rPr>
        <w:t>do</w:t>
      </w:r>
      <w:r w:rsidRPr="00CB7943">
        <w:rPr>
          <w:rFonts w:asciiTheme="minorHAnsi" w:hAnsiTheme="minorHAnsi" w:cstheme="minorHAnsi"/>
        </w:rPr>
        <w:t xml:space="preserve"> SWZ</w:t>
      </w:r>
      <w:r w:rsidR="00A701A6" w:rsidRPr="00CB7943">
        <w:rPr>
          <w:rFonts w:asciiTheme="minorHAnsi" w:hAnsiTheme="minorHAnsi" w:cstheme="minorHAnsi"/>
        </w:rPr>
        <w:t>. Dane postępowanie</w:t>
      </w:r>
      <w:r w:rsidRPr="00CB7943">
        <w:rPr>
          <w:rFonts w:asciiTheme="minorHAnsi" w:hAnsiTheme="minorHAnsi" w:cstheme="minorHAnsi"/>
        </w:rPr>
        <w:t xml:space="preserve"> można wyszukać również </w:t>
      </w:r>
      <w:r w:rsidR="0060601F" w:rsidRPr="00CB7943">
        <w:rPr>
          <w:rFonts w:asciiTheme="minorHAnsi" w:hAnsiTheme="minorHAnsi" w:cstheme="minorHAnsi"/>
        </w:rPr>
        <w:t xml:space="preserve">ze strony głównej </w:t>
      </w:r>
      <w:r w:rsidR="0060601F" w:rsidRPr="00050576">
        <w:rPr>
          <w:rFonts w:asciiTheme="minorHAnsi" w:hAnsiTheme="minorHAnsi" w:cstheme="minorHAnsi"/>
        </w:rPr>
        <w:t xml:space="preserve">Platformy </w:t>
      </w:r>
      <w:r w:rsidR="00D419EC" w:rsidRPr="00050576">
        <w:rPr>
          <w:rFonts w:asciiTheme="minorHAnsi" w:hAnsiTheme="minorHAnsi" w:cstheme="minorHAnsi"/>
        </w:rPr>
        <w:br/>
      </w:r>
      <w:r w:rsidR="0060601F" w:rsidRPr="00050576">
        <w:rPr>
          <w:rFonts w:asciiTheme="minorHAnsi" w:hAnsiTheme="minorHAnsi" w:cstheme="minorHAnsi"/>
        </w:rPr>
        <w:t>e-Zamówienia (przycisk „Przeglądaj postępowania/konkursy”)</w:t>
      </w:r>
      <w:r w:rsidRPr="00050576">
        <w:rPr>
          <w:rFonts w:asciiTheme="minorHAnsi" w:hAnsiTheme="minorHAnsi" w:cstheme="minorHAnsi"/>
          <w:b/>
        </w:rPr>
        <w:t>.</w:t>
      </w:r>
    </w:p>
    <w:p w14:paraId="30221AC6" w14:textId="77056C45" w:rsidR="00E86F43" w:rsidRPr="00313888" w:rsidRDefault="005249E2" w:rsidP="00933CE5">
      <w:pPr>
        <w:pStyle w:val="Akapitzlist"/>
        <w:numPr>
          <w:ilvl w:val="3"/>
          <w:numId w:val="26"/>
        </w:numPr>
        <w:tabs>
          <w:tab w:val="left" w:pos="426"/>
        </w:tabs>
        <w:ind w:left="284"/>
        <w:jc w:val="both"/>
        <w:rPr>
          <w:rFonts w:asciiTheme="minorHAnsi" w:hAnsiTheme="minorHAnsi" w:cstheme="minorHAnsi"/>
        </w:rPr>
      </w:pPr>
      <w:r w:rsidRPr="005249E2">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513A99">
        <w:rPr>
          <w:rFonts w:asciiTheme="minorHAnsi" w:hAnsiTheme="minorHAnsi" w:cstheme="minorHAnsi"/>
        </w:rPr>
        <w:t>1</w:t>
      </w:r>
      <w:r w:rsidRPr="005249E2">
        <w:rPr>
          <w:rFonts w:asciiTheme="minorHAnsi" w:hAnsiTheme="minorHAnsi" w:cstheme="minorHAnsi"/>
        </w:rPr>
        <w:t xml:space="preserve"> r. poz. 1</w:t>
      </w:r>
      <w:r w:rsidR="00513A99">
        <w:rPr>
          <w:rFonts w:asciiTheme="minorHAnsi" w:hAnsiTheme="minorHAnsi" w:cstheme="minorHAnsi"/>
        </w:rPr>
        <w:t xml:space="preserve">233 </w:t>
      </w:r>
      <w:r w:rsidRPr="005249E2">
        <w:rPr>
          <w:rFonts w:asciiTheme="minorHAnsi" w:hAnsiTheme="minorHAnsi" w:cstheme="minorHAnsi"/>
        </w:rPr>
        <w:t xml:space="preserve">oraz z 2021 r. poz. 1655) </w:t>
      </w:r>
      <w:r w:rsidR="002F3E2C">
        <w:rPr>
          <w:rFonts w:asciiTheme="minorHAnsi" w:hAnsiTheme="minorHAnsi" w:cstheme="minorHAnsi"/>
        </w:rPr>
        <w:t xml:space="preserve">zalecane jest, aby </w:t>
      </w:r>
      <w:r w:rsidRPr="005249E2">
        <w:rPr>
          <w:rFonts w:asciiTheme="minorHAnsi" w:hAnsiTheme="minorHAnsi" w:cstheme="minorHAnsi"/>
        </w:rPr>
        <w:t>wykonawca, w celu utrzymania w poufności tych informacji, przekaz</w:t>
      </w:r>
      <w:r w:rsidR="007C3E96">
        <w:rPr>
          <w:rFonts w:asciiTheme="minorHAnsi" w:hAnsiTheme="minorHAnsi" w:cstheme="minorHAnsi"/>
        </w:rPr>
        <w:t>ał</w:t>
      </w:r>
      <w:r w:rsidRPr="005249E2">
        <w:rPr>
          <w:rFonts w:asciiTheme="minorHAnsi" w:hAnsiTheme="minorHAnsi" w:cstheme="minorHAnsi"/>
        </w:rPr>
        <w:t xml:space="preserve"> je w wydzielonym i odpowiednio oznaczonym pliku, wraz z jednoczesnym zaznaczeniem w nazwie pliku „Dokument stanowiący tajemnicę przedsiębiorstwa”.</w:t>
      </w:r>
      <w:r w:rsidR="002F3E2C">
        <w:rPr>
          <w:rFonts w:asciiTheme="minorHAnsi" w:hAnsiTheme="minorHAnsi" w:cstheme="minorHAnsi"/>
        </w:rPr>
        <w:t xml:space="preserve"> Ewentualne konsekwencje nieprawidłowego oznakowania takich dokumentów ponosi wykonawca. </w:t>
      </w:r>
    </w:p>
    <w:p w14:paraId="2769EC9B" w14:textId="77777777" w:rsidR="007D3122" w:rsidRPr="00EA74EA" w:rsidRDefault="00E86F43"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 xml:space="preserve"> </w:t>
      </w:r>
      <w:r w:rsidR="007D3122" w:rsidRPr="00EA74EA">
        <w:rPr>
          <w:rFonts w:asciiTheme="minorHAnsi" w:hAnsiTheme="minorHAnsi" w:cstheme="minorHAnsi"/>
          <w:u w:val="single"/>
        </w:rPr>
        <w:t>Złożenie oferty</w:t>
      </w:r>
      <w:r w:rsidR="007D3122" w:rsidRPr="00EA74EA">
        <w:rPr>
          <w:rFonts w:asciiTheme="minorHAnsi" w:hAnsiTheme="minorHAnsi" w:cstheme="minorHAnsi"/>
        </w:rPr>
        <w:t>:</w:t>
      </w:r>
    </w:p>
    <w:p w14:paraId="25A6C582" w14:textId="79A51A00" w:rsidR="00775405" w:rsidRDefault="007D3122" w:rsidP="00933CE5">
      <w:pPr>
        <w:pStyle w:val="Akapitzlist"/>
        <w:numPr>
          <w:ilvl w:val="0"/>
          <w:numId w:val="15"/>
        </w:numPr>
        <w:tabs>
          <w:tab w:val="left" w:pos="426"/>
        </w:tabs>
        <w:ind w:left="567"/>
        <w:jc w:val="both"/>
        <w:rPr>
          <w:rFonts w:asciiTheme="minorHAnsi" w:hAnsiTheme="minorHAnsi" w:cstheme="minorHAnsi"/>
        </w:rPr>
      </w:pPr>
      <w:r w:rsidRPr="00EA74EA">
        <w:rPr>
          <w:rFonts w:asciiTheme="minorHAnsi" w:hAnsiTheme="minorHAnsi" w:cstheme="minorHAnsi"/>
        </w:rPr>
        <w:t xml:space="preserve">Wykonawca </w:t>
      </w:r>
      <w:r w:rsidRPr="002F3E2C">
        <w:rPr>
          <w:rFonts w:asciiTheme="minorHAnsi" w:hAnsiTheme="minorHAnsi" w:cstheme="minorHAnsi"/>
          <w:b/>
        </w:rPr>
        <w:t>składa ofertę</w:t>
      </w:r>
      <w:r w:rsidRPr="00EA74EA">
        <w:rPr>
          <w:rFonts w:asciiTheme="minorHAnsi" w:hAnsiTheme="minorHAnsi" w:cstheme="minorHAnsi"/>
        </w:rPr>
        <w:t xml:space="preserve"> </w:t>
      </w:r>
      <w:r w:rsidRPr="007972BD">
        <w:rPr>
          <w:rFonts w:asciiTheme="minorHAnsi" w:hAnsiTheme="minorHAnsi" w:cstheme="minorHAnsi"/>
          <w:b/>
        </w:rPr>
        <w:t xml:space="preserve">za pośrednictwem </w:t>
      </w:r>
      <w:r w:rsidR="00592E98" w:rsidRPr="00592E98">
        <w:rPr>
          <w:rFonts w:asciiTheme="minorHAnsi" w:hAnsiTheme="minorHAnsi" w:cstheme="minorHAnsi"/>
          <w:b/>
        </w:rPr>
        <w:t xml:space="preserve">zakładki „Oferty/wnioski”, </w:t>
      </w:r>
      <w:r w:rsidR="00592E98" w:rsidRPr="00592E98">
        <w:rPr>
          <w:rFonts w:asciiTheme="minorHAnsi" w:hAnsiTheme="minorHAnsi" w:cstheme="minorHAnsi"/>
        </w:rPr>
        <w:t>widocznej w podglądzie postępowania po zalogowaniu się na konto Wykonawcy. Po wybraniu przycisku</w:t>
      </w:r>
      <w:r w:rsidR="00592E98" w:rsidRPr="00592E98">
        <w:rPr>
          <w:rFonts w:asciiTheme="minorHAnsi" w:hAnsiTheme="minorHAnsi" w:cstheme="minorHAnsi"/>
          <w:b/>
        </w:rPr>
        <w:t xml:space="preserve"> „Złóż ofertę” </w:t>
      </w:r>
      <w:r w:rsidR="00592E98" w:rsidRPr="00592E98">
        <w:rPr>
          <w:rFonts w:asciiTheme="minorHAnsi" w:hAnsiTheme="minorHAnsi" w:cstheme="minorHAnsi"/>
        </w:rPr>
        <w:t xml:space="preserve">system prezentuje okno składania oferty umożliwiające przekazanie dokumentów elektronicznych, w którym znajdują się dwa pola </w:t>
      </w:r>
      <w:proofErr w:type="spellStart"/>
      <w:r w:rsidR="00592E98" w:rsidRPr="00592E98">
        <w:rPr>
          <w:rFonts w:asciiTheme="minorHAnsi" w:hAnsiTheme="minorHAnsi" w:cstheme="minorHAnsi"/>
        </w:rPr>
        <w:t>drag&amp;drop</w:t>
      </w:r>
      <w:proofErr w:type="spellEnd"/>
      <w:r w:rsidR="00592E98" w:rsidRPr="00592E98">
        <w:rPr>
          <w:rFonts w:asciiTheme="minorHAnsi" w:hAnsiTheme="minorHAnsi" w:cstheme="minorHAnsi"/>
        </w:rPr>
        <w:t xml:space="preserve"> („przeciągnij” i „upuść”) służące do dodawania plików</w:t>
      </w:r>
      <w:r w:rsidR="00592E98" w:rsidRPr="00592E98">
        <w:rPr>
          <w:rFonts w:asciiTheme="minorHAnsi" w:hAnsiTheme="minorHAnsi" w:cstheme="minorHAnsi"/>
          <w:b/>
        </w:rPr>
        <w:t>.</w:t>
      </w:r>
      <w:r w:rsidRPr="00EA74EA">
        <w:rPr>
          <w:rFonts w:asciiTheme="minorHAnsi" w:hAnsiTheme="minorHAnsi" w:cstheme="minorHAnsi"/>
        </w:rPr>
        <w:t xml:space="preserve"> </w:t>
      </w:r>
    </w:p>
    <w:p w14:paraId="56127055" w14:textId="3CF3F833" w:rsidR="007C3E96" w:rsidRDefault="007C3E96" w:rsidP="00933CE5">
      <w:pPr>
        <w:pStyle w:val="Akapitzlist"/>
        <w:numPr>
          <w:ilvl w:val="0"/>
          <w:numId w:val="15"/>
        </w:numPr>
        <w:tabs>
          <w:tab w:val="left" w:pos="426"/>
        </w:tabs>
        <w:ind w:left="567"/>
        <w:jc w:val="both"/>
        <w:rPr>
          <w:rFonts w:asciiTheme="minorHAnsi" w:hAnsiTheme="minorHAnsi" w:cstheme="minorHAnsi"/>
        </w:rPr>
      </w:pPr>
      <w:r>
        <w:rPr>
          <w:rFonts w:asciiTheme="minorHAnsi" w:hAnsiTheme="minorHAnsi" w:cstheme="minorHAnsi"/>
          <w:b/>
        </w:rPr>
        <w:t xml:space="preserve">  </w:t>
      </w:r>
      <w:r w:rsidR="00FB53AB" w:rsidRPr="007C3E96">
        <w:rPr>
          <w:rFonts w:asciiTheme="minorHAnsi" w:hAnsiTheme="minorHAnsi" w:cstheme="minorHAnsi"/>
          <w:b/>
        </w:rPr>
        <w:t>Ofertę</w:t>
      </w:r>
      <w:r w:rsidR="00FB53AB" w:rsidRPr="00EA74EA">
        <w:rPr>
          <w:rFonts w:asciiTheme="minorHAnsi" w:hAnsiTheme="minorHAnsi" w:cstheme="minorHAnsi"/>
        </w:rPr>
        <w:t xml:space="preserve"> należy sporządzić w języku polskim. Ofertę składa się, pod rygorem nieważności, w formie elektronicznej</w:t>
      </w:r>
      <w:r w:rsidR="00FB53AB">
        <w:rPr>
          <w:rFonts w:asciiTheme="minorHAnsi" w:hAnsiTheme="minorHAnsi" w:cstheme="minorHAnsi"/>
        </w:rPr>
        <w:t xml:space="preserve"> </w:t>
      </w:r>
      <w:r w:rsidR="00FB53AB" w:rsidRPr="00BD6E68">
        <w:rPr>
          <w:rFonts w:asciiTheme="minorHAnsi" w:hAnsiTheme="minorHAnsi" w:cstheme="minorHAnsi"/>
        </w:rPr>
        <w:t>(opatrzoną kwalifikowanym podpisem elektronicznym</w:t>
      </w:r>
      <w:r w:rsidR="00BE5329">
        <w:rPr>
          <w:rFonts w:asciiTheme="minorHAnsi" w:hAnsiTheme="minorHAnsi" w:cstheme="minorHAnsi"/>
        </w:rPr>
        <w:t>). Rekomendowanym wariantem podpisu wypełnionego Formularza oferty jest podpisanie go podpisem wewnętrznym</w:t>
      </w:r>
      <w:r w:rsidR="0006539F" w:rsidRPr="0006539F">
        <w:rPr>
          <w:rFonts w:asciiTheme="minorHAnsi" w:hAnsiTheme="minorHAnsi"/>
          <w:u w:val="single"/>
        </w:rPr>
        <w:t xml:space="preserve"> </w:t>
      </w:r>
      <w:r w:rsidR="0006539F">
        <w:rPr>
          <w:rFonts w:asciiTheme="minorHAnsi" w:hAnsiTheme="minorHAnsi"/>
          <w:u w:val="single"/>
        </w:rPr>
        <w:t>(</w:t>
      </w:r>
      <w:r w:rsidR="0006539F" w:rsidRPr="0006539F">
        <w:rPr>
          <w:rFonts w:asciiTheme="minorHAnsi" w:hAnsiTheme="minorHAnsi" w:cstheme="minorHAnsi"/>
          <w:u w:val="single"/>
        </w:rPr>
        <w:t xml:space="preserve">w formacie </w:t>
      </w:r>
      <w:proofErr w:type="spellStart"/>
      <w:r w:rsidR="0006539F" w:rsidRPr="0006539F">
        <w:rPr>
          <w:rFonts w:asciiTheme="minorHAnsi" w:hAnsiTheme="minorHAnsi" w:cstheme="minorHAnsi"/>
          <w:u w:val="single"/>
        </w:rPr>
        <w:t>PA</w:t>
      </w:r>
      <w:r w:rsidR="0079034C">
        <w:rPr>
          <w:rFonts w:asciiTheme="minorHAnsi" w:hAnsiTheme="minorHAnsi" w:cstheme="minorHAnsi"/>
          <w:u w:val="single"/>
        </w:rPr>
        <w:t>d</w:t>
      </w:r>
      <w:r w:rsidR="0006539F" w:rsidRPr="0006539F">
        <w:rPr>
          <w:rFonts w:asciiTheme="minorHAnsi" w:hAnsiTheme="minorHAnsi" w:cstheme="minorHAnsi"/>
          <w:u w:val="single"/>
        </w:rPr>
        <w:t>ES</w:t>
      </w:r>
      <w:proofErr w:type="spellEnd"/>
      <w:r w:rsidR="0006539F" w:rsidRPr="0006539F">
        <w:rPr>
          <w:rFonts w:asciiTheme="minorHAnsi" w:hAnsiTheme="minorHAnsi" w:cstheme="minorHAnsi"/>
          <w:u w:val="single"/>
        </w:rPr>
        <w:t xml:space="preserve"> typ wewnętrzny</w:t>
      </w:r>
      <w:r w:rsidR="0006539F">
        <w:rPr>
          <w:rFonts w:asciiTheme="minorHAnsi" w:hAnsiTheme="minorHAnsi" w:cstheme="minorHAnsi"/>
          <w:u w:val="single"/>
        </w:rPr>
        <w:t>).</w:t>
      </w:r>
      <w:r w:rsidR="00BE5329">
        <w:rPr>
          <w:rFonts w:asciiTheme="minorHAnsi" w:hAnsiTheme="minorHAnsi" w:cstheme="minorHAnsi"/>
        </w:rPr>
        <w:t xml:space="preserve"> </w:t>
      </w:r>
      <w:r w:rsidR="00BE5329" w:rsidRPr="00BE5329">
        <w:rPr>
          <w:rFonts w:asciiTheme="minorHAnsi" w:hAnsiTheme="minorHAnsi" w:cstheme="minorHAnsi"/>
        </w:rPr>
        <w:t>Jednakże</w:t>
      </w:r>
      <w:r w:rsidR="00BE5329">
        <w:rPr>
          <w:rFonts w:asciiTheme="minorHAnsi" w:hAnsiTheme="minorHAnsi" w:cstheme="minorHAnsi"/>
        </w:rPr>
        <w:t xml:space="preserve">, w przypadku podpisania wypełnionego Formularza oferty innym wariantem podpisu, tj. podpisem zewnętrznym, Platforma również przyjmie taki Formularz i przetworzy go prawidłowo </w:t>
      </w:r>
      <w:r w:rsidR="00BE5329" w:rsidRPr="00BE5329">
        <w:rPr>
          <w:rFonts w:asciiTheme="minorHAnsi" w:hAnsiTheme="minorHAnsi" w:cstheme="minorHAnsi"/>
        </w:rPr>
        <w:t>w zakresie weryfikacji podpisu pod warunkiem, że w przypadku tego wariantu podpisywania</w:t>
      </w:r>
      <w:r w:rsidR="00D86C7F">
        <w:rPr>
          <w:rFonts w:asciiTheme="minorHAnsi" w:hAnsiTheme="minorHAnsi" w:cstheme="minorHAnsi"/>
        </w:rPr>
        <w:t xml:space="preserve"> Formularza</w:t>
      </w:r>
      <w:r w:rsidR="00BE5329" w:rsidRPr="00BE5329">
        <w:rPr>
          <w:rFonts w:asciiTheme="minorHAnsi" w:hAnsiTheme="minorHAnsi" w:cstheme="minorHAnsi"/>
        </w:rPr>
        <w:t>, oddzielny plik z podpisem oferty należy załączyć w sekcji</w:t>
      </w:r>
      <w:r w:rsidR="00D86C7F">
        <w:rPr>
          <w:rFonts w:asciiTheme="minorHAnsi" w:hAnsiTheme="minorHAnsi" w:cstheme="minorHAnsi"/>
        </w:rPr>
        <w:t xml:space="preserve"> poniżej „Załączniki i inne dokumenty </w:t>
      </w:r>
      <w:r>
        <w:rPr>
          <w:rFonts w:asciiTheme="minorHAnsi" w:hAnsiTheme="minorHAnsi" w:cstheme="minorHAnsi"/>
        </w:rPr>
        <w:t>przedstawione w ofercie przez Wykonawcę”.</w:t>
      </w:r>
    </w:p>
    <w:p w14:paraId="0EE9977D" w14:textId="431411EF" w:rsidR="00FB53AB" w:rsidRPr="00EE5B75" w:rsidRDefault="00FB53AB" w:rsidP="002B5EEC">
      <w:pPr>
        <w:pStyle w:val="Akapitzlist"/>
        <w:tabs>
          <w:tab w:val="left" w:pos="426"/>
        </w:tabs>
        <w:ind w:left="567"/>
        <w:jc w:val="both"/>
        <w:rPr>
          <w:rFonts w:asciiTheme="minorHAnsi" w:hAnsiTheme="minorHAnsi" w:cstheme="minorHAnsi"/>
        </w:rPr>
      </w:pPr>
      <w:r w:rsidRPr="002B5EEC">
        <w:rPr>
          <w:rFonts w:asciiTheme="minorHAnsi" w:hAnsiTheme="minorHAnsi" w:cstheme="minorHAnsi"/>
          <w:b/>
        </w:rPr>
        <w:t>Pozostałe dokumenty</w:t>
      </w:r>
      <w:r w:rsidRPr="00FB53AB">
        <w:rPr>
          <w:rFonts w:asciiTheme="minorHAnsi" w:hAnsiTheme="minorHAnsi" w:cstheme="minorHAnsi"/>
        </w:rPr>
        <w:t xml:space="preserve"> wchodzące w skład oferty lub składane wraz z ofertą, które są zgodnie z ustawą </w:t>
      </w:r>
      <w:proofErr w:type="spellStart"/>
      <w:r w:rsidRPr="00FB53AB">
        <w:rPr>
          <w:rFonts w:asciiTheme="minorHAnsi" w:hAnsiTheme="minorHAnsi" w:cstheme="minorHAnsi"/>
        </w:rPr>
        <w:t>Pzp</w:t>
      </w:r>
      <w:proofErr w:type="spellEnd"/>
      <w:r w:rsidRPr="00FB53AB">
        <w:rPr>
          <w:rFonts w:asciiTheme="minorHAnsi" w:hAnsiTheme="minorHAnsi" w:cstheme="minorHAnsi"/>
        </w:rPr>
        <w:t xml:space="preserve"> lub rozporządzeniem Prezesa Rady Ministrów w sprawie wymagań dla dokumentów elektronicznych</w:t>
      </w:r>
      <w:r w:rsidR="00627B9D">
        <w:rPr>
          <w:rFonts w:asciiTheme="minorHAnsi" w:hAnsiTheme="minorHAnsi" w:cstheme="minorHAnsi"/>
        </w:rPr>
        <w:t>,</w:t>
      </w:r>
      <w:r w:rsidRPr="00FB53AB">
        <w:rPr>
          <w:rFonts w:asciiTheme="minorHAnsi" w:hAnsiTheme="minorHAnsi" w:cstheme="minorHAnsi"/>
        </w:rPr>
        <w:t xml:space="preserve"> opatrzone kwalifikowanym podpisem </w:t>
      </w:r>
      <w:r w:rsidRPr="00FB53AB">
        <w:rPr>
          <w:rFonts w:asciiTheme="minorHAnsi" w:hAnsiTheme="minorHAnsi" w:cstheme="minorHAnsi"/>
        </w:rPr>
        <w:lastRenderedPageBreak/>
        <w:t xml:space="preserve">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w:t>
      </w:r>
      <w:r w:rsidRPr="00EE5B75">
        <w:rPr>
          <w:rFonts w:asciiTheme="minorHAnsi" w:hAnsiTheme="minorHAnsi" w:cstheme="minorHAnsi"/>
        </w:rPr>
        <w:t xml:space="preserve">przedstawione w ofercie przez Wykonawcę” dodaje się uprzednio podpisane dokumenty wraz z wygenerowanym plikiem podpisu (typ zewnętrzny) lub dokument </w:t>
      </w:r>
      <w:r w:rsidR="00D419EC" w:rsidRPr="00EE5B75">
        <w:rPr>
          <w:rFonts w:asciiTheme="minorHAnsi" w:hAnsiTheme="minorHAnsi" w:cstheme="minorHAnsi"/>
        </w:rPr>
        <w:br/>
      </w:r>
      <w:r w:rsidRPr="00EE5B75">
        <w:rPr>
          <w:rFonts w:asciiTheme="minorHAnsi" w:hAnsiTheme="minorHAnsi" w:cstheme="minorHAnsi"/>
        </w:rPr>
        <w:t>z wszytym podpisem (typ wewnętrzny).</w:t>
      </w:r>
    </w:p>
    <w:p w14:paraId="5EE94563" w14:textId="1662AFB1" w:rsidR="002B5EEC" w:rsidRPr="00EE5B75" w:rsidRDefault="00A02120" w:rsidP="00933CE5">
      <w:pPr>
        <w:pStyle w:val="Akapitzlist"/>
        <w:numPr>
          <w:ilvl w:val="0"/>
          <w:numId w:val="15"/>
        </w:numPr>
        <w:tabs>
          <w:tab w:val="left" w:pos="426"/>
        </w:tabs>
        <w:ind w:left="567"/>
        <w:jc w:val="both"/>
        <w:rPr>
          <w:rFonts w:asciiTheme="minorHAnsi" w:hAnsiTheme="minorHAnsi" w:cstheme="minorHAnsi"/>
        </w:rPr>
      </w:pPr>
      <w:r w:rsidRPr="00EE5B75">
        <w:rPr>
          <w:rFonts w:asciiTheme="minorHAnsi" w:hAnsiTheme="minorHAnsi" w:cstheme="minorHAnsi"/>
        </w:rPr>
        <w:t xml:space="preserve">  </w:t>
      </w:r>
      <w:r w:rsidR="002B5EEC" w:rsidRPr="00EE5B75">
        <w:rPr>
          <w:rFonts w:asciiTheme="minorHAnsi" w:hAnsiTheme="minorHAnsi" w:cstheme="minorHAnsi"/>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9F3E5D8" w14:textId="06BF9C2C" w:rsidR="00775405" w:rsidRPr="00EE5B75" w:rsidRDefault="007C3E96" w:rsidP="00933CE5">
      <w:pPr>
        <w:pStyle w:val="Akapitzlist"/>
        <w:numPr>
          <w:ilvl w:val="0"/>
          <w:numId w:val="15"/>
        </w:numPr>
        <w:tabs>
          <w:tab w:val="left" w:pos="426"/>
        </w:tabs>
        <w:ind w:left="567"/>
        <w:jc w:val="both"/>
        <w:rPr>
          <w:rFonts w:ascii="Calibri" w:hAnsi="Calibri" w:cs="Calibri"/>
          <w:color w:val="000000"/>
        </w:rPr>
      </w:pPr>
      <w:r w:rsidRPr="00EE5B75">
        <w:rPr>
          <w:rFonts w:asciiTheme="minorHAnsi" w:hAnsiTheme="minorHAnsi" w:cstheme="minorHAnsi"/>
        </w:rPr>
        <w:t xml:space="preserve">  </w:t>
      </w:r>
      <w:r w:rsidR="00592E98" w:rsidRPr="00EE5B75">
        <w:rPr>
          <w:rFonts w:asciiTheme="minorHAnsi" w:hAnsiTheme="minorHAnsi" w:cstheme="minorHAnsi"/>
        </w:rPr>
        <w:t>Wykonawca dodaje wybran</w:t>
      </w:r>
      <w:r w:rsidR="002B5EEC" w:rsidRPr="00EE5B75">
        <w:rPr>
          <w:rFonts w:asciiTheme="minorHAnsi" w:hAnsiTheme="minorHAnsi" w:cstheme="minorHAnsi"/>
        </w:rPr>
        <w:t>y z dysku i uprzednio podpisan</w:t>
      </w:r>
      <w:r w:rsidRPr="00EE5B75">
        <w:rPr>
          <w:rFonts w:asciiTheme="minorHAnsi" w:hAnsiTheme="minorHAnsi" w:cstheme="minorHAnsi"/>
        </w:rPr>
        <w:t>y</w:t>
      </w:r>
      <w:r w:rsidR="002B5EEC" w:rsidRPr="00EE5B75">
        <w:rPr>
          <w:rFonts w:asciiTheme="minorHAnsi" w:hAnsiTheme="minorHAnsi" w:cstheme="minorHAnsi"/>
        </w:rPr>
        <w:t xml:space="preserve"> </w:t>
      </w:r>
      <w:r w:rsidRPr="00EE5B75">
        <w:rPr>
          <w:rFonts w:asciiTheme="minorHAnsi" w:hAnsiTheme="minorHAnsi" w:cstheme="minorHAnsi"/>
        </w:rPr>
        <w:t xml:space="preserve">plik </w:t>
      </w:r>
      <w:r w:rsidR="002B5EEC" w:rsidRPr="00EE5B75">
        <w:rPr>
          <w:rFonts w:asciiTheme="minorHAnsi" w:hAnsiTheme="minorHAnsi" w:cstheme="minorHAnsi"/>
        </w:rPr>
        <w:t>ofert</w:t>
      </w:r>
      <w:r w:rsidRPr="00EE5B75">
        <w:rPr>
          <w:rFonts w:asciiTheme="minorHAnsi" w:hAnsiTheme="minorHAnsi" w:cstheme="minorHAnsi"/>
        </w:rPr>
        <w:t>y</w:t>
      </w:r>
      <w:r w:rsidR="002B5EEC" w:rsidRPr="00EE5B75">
        <w:rPr>
          <w:rFonts w:asciiTheme="minorHAnsi" w:hAnsiTheme="minorHAnsi" w:cstheme="minorHAnsi"/>
        </w:rPr>
        <w:t>/</w:t>
      </w:r>
      <w:r w:rsidR="00592E98" w:rsidRPr="00EE5B75">
        <w:rPr>
          <w:rFonts w:asciiTheme="minorHAnsi" w:hAnsiTheme="minorHAnsi" w:cstheme="minorHAnsi"/>
        </w:rPr>
        <w:t xml:space="preserve">„Formularz oferty” w pierwszym polu („Wypełniony formularz oferty”). W kolejnym polu („Załączniki i inne dokumenty przedstawione w ofercie przez Wykonawcę”) </w:t>
      </w:r>
      <w:r w:rsidRPr="00EE5B75">
        <w:rPr>
          <w:rFonts w:asciiTheme="minorHAnsi" w:hAnsiTheme="minorHAnsi" w:cstheme="minorHAnsi"/>
        </w:rPr>
        <w:t>W</w:t>
      </w:r>
      <w:r w:rsidR="00592E98" w:rsidRPr="00EE5B75">
        <w:rPr>
          <w:rFonts w:asciiTheme="minorHAnsi" w:hAnsiTheme="minorHAnsi" w:cstheme="minorHAnsi"/>
        </w:rPr>
        <w:t>ykonawca dodaje pozostałe pliki stanowiące ofertę lub składane wraz z ofertą</w:t>
      </w:r>
      <w:r w:rsidRPr="00EE5B75">
        <w:rPr>
          <w:rFonts w:asciiTheme="minorHAnsi" w:hAnsiTheme="minorHAnsi" w:cstheme="minorHAnsi"/>
        </w:rPr>
        <w:t>, a w</w:t>
      </w:r>
      <w:r w:rsidR="002B5EEC" w:rsidRPr="00EE5B75">
        <w:rPr>
          <w:rFonts w:asciiTheme="minorHAnsi" w:hAnsiTheme="minorHAnsi" w:cstheme="minorHAnsi"/>
        </w:rPr>
        <w:t xml:space="preserve"> przypadku podpisania pliku oferty podpisem typu zewnętrznego,</w:t>
      </w:r>
      <w:r w:rsidRPr="00EE5B75">
        <w:rPr>
          <w:rFonts w:asciiTheme="minorHAnsi" w:hAnsiTheme="minorHAnsi" w:cstheme="minorHAnsi"/>
        </w:rPr>
        <w:t xml:space="preserve"> również</w:t>
      </w:r>
      <w:r w:rsidR="002B5EEC" w:rsidRPr="00EE5B75">
        <w:rPr>
          <w:rFonts w:asciiTheme="minorHAnsi" w:hAnsiTheme="minorHAnsi" w:cstheme="minorHAnsi"/>
        </w:rPr>
        <w:t xml:space="preserve"> plik</w:t>
      </w:r>
      <w:r w:rsidRPr="00EE5B75">
        <w:rPr>
          <w:rFonts w:asciiTheme="minorHAnsi" w:hAnsiTheme="minorHAnsi" w:cstheme="minorHAnsi"/>
        </w:rPr>
        <w:t xml:space="preserve"> z podpisem oferty, zgodnie z pkt. b) powyżej.</w:t>
      </w:r>
      <w:r w:rsidR="00A02120" w:rsidRPr="00EE5B75">
        <w:rPr>
          <w:rFonts w:ascii="Calibri" w:hAnsi="Calibri" w:cs="Calibri"/>
          <w:color w:val="000000"/>
        </w:rPr>
        <w:t xml:space="preserve">  System sprawdza, czy złożone pliki są podpisane i automatycznie je szyfruje, jednocześnie informując o tym </w:t>
      </w:r>
      <w:r w:rsidRPr="00EE5B75">
        <w:rPr>
          <w:rFonts w:ascii="Calibri" w:hAnsi="Calibri" w:cs="Calibri"/>
          <w:color w:val="000000"/>
        </w:rPr>
        <w:t>W</w:t>
      </w:r>
      <w:r w:rsidR="00A02120" w:rsidRPr="00EE5B75">
        <w:rPr>
          <w:rFonts w:ascii="Calibri" w:hAnsi="Calibri" w:cs="Calibri"/>
          <w:color w:val="000000"/>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4FBF9710" w14:textId="670A8D42" w:rsidR="00090CAC" w:rsidRPr="00D419EC" w:rsidRDefault="007D3122" w:rsidP="00933CE5">
      <w:pPr>
        <w:pStyle w:val="Akapitzlist"/>
        <w:numPr>
          <w:ilvl w:val="0"/>
          <w:numId w:val="15"/>
        </w:numPr>
        <w:tabs>
          <w:tab w:val="left" w:pos="426"/>
        </w:tabs>
        <w:ind w:left="641" w:hanging="357"/>
        <w:jc w:val="both"/>
        <w:rPr>
          <w:rFonts w:asciiTheme="minorHAnsi" w:hAnsiTheme="minorHAnsi" w:cstheme="minorHAnsi"/>
        </w:rPr>
      </w:pPr>
      <w:r w:rsidRPr="00EE5B75">
        <w:rPr>
          <w:rFonts w:asciiTheme="minorHAnsi" w:hAnsiTheme="minorHAnsi" w:cstheme="minorHAnsi"/>
        </w:rPr>
        <w:t xml:space="preserve">Jeżeli </w:t>
      </w:r>
      <w:r w:rsidR="008B1FBF" w:rsidRPr="00EE5B75">
        <w:rPr>
          <w:rFonts w:asciiTheme="minorHAnsi" w:hAnsiTheme="minorHAnsi" w:cstheme="minorHAnsi"/>
        </w:rPr>
        <w:t xml:space="preserve">wraz z ofertą składane są </w:t>
      </w:r>
      <w:r w:rsidRPr="00EE5B75">
        <w:rPr>
          <w:rFonts w:asciiTheme="minorHAnsi" w:hAnsiTheme="minorHAnsi" w:cstheme="minorHAnsi"/>
        </w:rPr>
        <w:t>dokumenty elektroniczne</w:t>
      </w:r>
      <w:r w:rsidRPr="00EA74EA">
        <w:rPr>
          <w:rFonts w:asciiTheme="minorHAnsi" w:hAnsiTheme="minorHAnsi" w:cstheme="minorHAnsi"/>
        </w:rPr>
        <w:t>, przekazywane przy użyciu środków komunikacji elektronicznej, zawierają</w:t>
      </w:r>
      <w:r w:rsidR="007C3E96">
        <w:rPr>
          <w:rFonts w:asciiTheme="minorHAnsi" w:hAnsiTheme="minorHAnsi" w:cstheme="minorHAnsi"/>
        </w:rPr>
        <w:t>ce</w:t>
      </w:r>
      <w:r w:rsidRPr="00EA74EA">
        <w:rPr>
          <w:rFonts w:asciiTheme="minorHAnsi" w:hAnsiTheme="minorHAnsi" w:cstheme="minorHAnsi"/>
        </w:rPr>
        <w:t xml:space="preserve"> informacje stanowiące tajemnicę przedsiębiorstwa w rozumieniu przepisów ustawy z dnia 16 kwietnia 1993 r. o zwalczaniu nieuczciwej konkurencji (Dz. U. z 2021 r. poz. 275), </w:t>
      </w:r>
      <w:r w:rsidR="007C3E96">
        <w:rPr>
          <w:rFonts w:asciiTheme="minorHAnsi" w:hAnsiTheme="minorHAnsi" w:cstheme="minorHAnsi"/>
        </w:rPr>
        <w:t xml:space="preserve">zaleca się, aby </w:t>
      </w:r>
      <w:r w:rsidRPr="00EA74EA">
        <w:rPr>
          <w:rFonts w:asciiTheme="minorHAnsi" w:hAnsiTheme="minorHAnsi" w:cstheme="minorHAnsi"/>
        </w:rPr>
        <w:t>Wykonawca, w celu utrzymania w poufności tych informacji, przekaz</w:t>
      </w:r>
      <w:r w:rsidR="007C3E96">
        <w:rPr>
          <w:rFonts w:asciiTheme="minorHAnsi" w:hAnsiTheme="minorHAnsi" w:cstheme="minorHAnsi"/>
        </w:rPr>
        <w:t>ał</w:t>
      </w:r>
      <w:r w:rsidRPr="00EA74EA">
        <w:rPr>
          <w:rFonts w:asciiTheme="minorHAnsi" w:hAnsiTheme="minorHAnsi" w:cstheme="minorHAnsi"/>
        </w:rPr>
        <w:t xml:space="preserve"> je w wydzielonym i odpowiednio oznaczonym pliku, wraz z jednoczesnym zaznaczeniem </w:t>
      </w:r>
      <w:r w:rsidR="008B1FBF">
        <w:rPr>
          <w:rFonts w:asciiTheme="minorHAnsi" w:hAnsiTheme="minorHAnsi" w:cstheme="minorHAnsi"/>
        </w:rPr>
        <w:t xml:space="preserve">w nazwie pliku </w:t>
      </w:r>
      <w:r w:rsidRPr="00EA74EA">
        <w:rPr>
          <w:rFonts w:asciiTheme="minorHAnsi" w:hAnsiTheme="minorHAnsi" w:cstheme="minorHAnsi"/>
        </w:rPr>
        <w:t>„</w:t>
      </w:r>
      <w:r w:rsidR="008B1FBF">
        <w:rPr>
          <w:rFonts w:asciiTheme="minorHAnsi" w:hAnsiTheme="minorHAnsi" w:cstheme="minorHAnsi"/>
        </w:rPr>
        <w:t xml:space="preserve">Dokument </w:t>
      </w:r>
      <w:r w:rsidRPr="00EA74EA">
        <w:rPr>
          <w:rFonts w:asciiTheme="minorHAnsi" w:hAnsiTheme="minorHAnsi" w:cstheme="minorHAnsi"/>
        </w:rPr>
        <w:t xml:space="preserve"> stanowiący tajemnicę przedsiębiorstwa”</w:t>
      </w:r>
      <w:r w:rsidRPr="00D419EC">
        <w:rPr>
          <w:rFonts w:asciiTheme="minorHAnsi" w:hAnsiTheme="minorHAnsi" w:cstheme="minorHAnsi"/>
        </w:rPr>
        <w:t>.</w:t>
      </w:r>
      <w:r w:rsidR="00090CAC">
        <w:rPr>
          <w:rFonts w:asciiTheme="minorHAnsi" w:hAnsiTheme="minorHAnsi" w:cstheme="minorHAnsi"/>
          <w:b/>
        </w:rPr>
        <w:t xml:space="preserve"> </w:t>
      </w:r>
      <w:r w:rsidR="00090CAC" w:rsidRPr="00FE0CBA">
        <w:rPr>
          <w:rFonts w:ascii="Calibri" w:hAnsi="Calibri" w:cs="Calibri"/>
          <w:color w:val="000000"/>
        </w:rPr>
        <w:t>Zarówno załącznik stanowiący tajemnicę przedsiębiorstwa jak i uzasadnienie zastrzeżenia tajemnicy przedsiębiorstwa należy dodać w polu „Załączniki i inne dokumenty przedstawione w ofercie przez Wykonawcę”.</w:t>
      </w:r>
      <w:r w:rsidR="00090CAC" w:rsidRPr="00090CAC">
        <w:rPr>
          <w:rFonts w:ascii="Calibri" w:hAnsi="Calibri" w:cs="Calibri"/>
          <w:color w:val="000000"/>
          <w:sz w:val="23"/>
          <w:szCs w:val="23"/>
        </w:rPr>
        <w:t xml:space="preserve"> </w:t>
      </w:r>
    </w:p>
    <w:p w14:paraId="75CC1179" w14:textId="1D4A8F9A" w:rsidR="00775405" w:rsidRPr="00A3474B" w:rsidRDefault="005A7900" w:rsidP="00933CE5">
      <w:pPr>
        <w:pStyle w:val="Akapitzlist"/>
        <w:numPr>
          <w:ilvl w:val="0"/>
          <w:numId w:val="15"/>
        </w:numPr>
        <w:tabs>
          <w:tab w:val="left" w:pos="426"/>
        </w:tabs>
        <w:ind w:left="641" w:hanging="357"/>
        <w:jc w:val="both"/>
        <w:rPr>
          <w:rFonts w:asciiTheme="minorHAnsi" w:hAnsiTheme="minorHAnsi" w:cstheme="minorHAnsi"/>
        </w:rPr>
      </w:pPr>
      <w:r w:rsidRPr="00A3474B">
        <w:rPr>
          <w:rFonts w:asciiTheme="minorHAnsi" w:hAnsiTheme="minorHAnsi" w:cstheme="minorHAnsi"/>
        </w:rPr>
        <w:t>Do oferty należy dołączyć JEDZ w formie elektronicznej</w:t>
      </w:r>
      <w:r w:rsidR="00B05CE7">
        <w:rPr>
          <w:rFonts w:asciiTheme="minorHAnsi" w:hAnsiTheme="minorHAnsi" w:cstheme="minorHAnsi"/>
        </w:rPr>
        <w:t xml:space="preserve">, dodając go w polu  </w:t>
      </w:r>
      <w:r w:rsidR="00B05CE7" w:rsidRPr="00B05CE7">
        <w:rPr>
          <w:rFonts w:asciiTheme="minorHAnsi" w:hAnsiTheme="minorHAnsi" w:cstheme="minorHAnsi"/>
        </w:rPr>
        <w:t>„Załączniki i inne dokumenty przedstawione w ofercie przez Wykonawcę”</w:t>
      </w:r>
      <w:r w:rsidR="002B5EEC">
        <w:rPr>
          <w:rFonts w:asciiTheme="minorHAnsi" w:hAnsiTheme="minorHAnsi" w:cstheme="minorHAnsi"/>
        </w:rPr>
        <w:t>.</w:t>
      </w:r>
      <w:r w:rsidRPr="00A3474B">
        <w:rPr>
          <w:rFonts w:asciiTheme="minorHAnsi" w:hAnsiTheme="minorHAnsi" w:cstheme="minorHAnsi"/>
        </w:rPr>
        <w:t xml:space="preserve"> </w:t>
      </w:r>
    </w:p>
    <w:p w14:paraId="08FD8CF8" w14:textId="77777777" w:rsidR="00EE4A08" w:rsidRDefault="007D3122" w:rsidP="00933CE5">
      <w:pPr>
        <w:pStyle w:val="Akapitzlist"/>
        <w:numPr>
          <w:ilvl w:val="0"/>
          <w:numId w:val="15"/>
        </w:numPr>
        <w:tabs>
          <w:tab w:val="left" w:pos="426"/>
        </w:tabs>
        <w:ind w:left="641" w:hanging="357"/>
        <w:jc w:val="both"/>
        <w:rPr>
          <w:rFonts w:asciiTheme="minorHAnsi" w:hAnsiTheme="minorHAnsi" w:cstheme="minorHAnsi"/>
        </w:rPr>
      </w:pPr>
      <w:r w:rsidRPr="00EA74EA">
        <w:rPr>
          <w:rFonts w:asciiTheme="minorHAnsi" w:hAnsiTheme="minorHAnsi" w:cstheme="minorHAnsi"/>
        </w:rPr>
        <w:t xml:space="preserve">Oferta może być złożona tylko do upływu terminu składania ofert. </w:t>
      </w:r>
    </w:p>
    <w:p w14:paraId="7287CECE" w14:textId="77777777" w:rsidR="00EE4A08" w:rsidRPr="00EE4A08" w:rsidRDefault="007D3122" w:rsidP="00933CE5">
      <w:pPr>
        <w:pStyle w:val="Akapitzlist"/>
        <w:numPr>
          <w:ilvl w:val="0"/>
          <w:numId w:val="15"/>
        </w:numPr>
        <w:tabs>
          <w:tab w:val="left" w:pos="426"/>
        </w:tabs>
        <w:ind w:left="641" w:hanging="357"/>
        <w:jc w:val="both"/>
        <w:rPr>
          <w:rFonts w:asciiTheme="minorHAnsi" w:hAnsiTheme="minorHAnsi" w:cstheme="minorHAnsi"/>
        </w:rPr>
      </w:pPr>
      <w:r w:rsidRPr="00EE4A08">
        <w:rPr>
          <w:rFonts w:asciiTheme="minorHAnsi" w:hAnsiTheme="minorHAnsi" w:cstheme="minorHAnsi"/>
        </w:rPr>
        <w:t xml:space="preserve">Wykonawca może przed upływem terminu do składania ofert </w:t>
      </w:r>
      <w:r w:rsidRPr="00EE4A08">
        <w:rPr>
          <w:rFonts w:asciiTheme="minorHAnsi" w:hAnsiTheme="minorHAnsi" w:cstheme="minorHAnsi"/>
          <w:u w:val="single"/>
        </w:rPr>
        <w:t>wycofać ofertę</w:t>
      </w:r>
      <w:r w:rsidR="00A02120" w:rsidRPr="00EE4A08">
        <w:rPr>
          <w:rFonts w:asciiTheme="minorHAnsi" w:hAnsiTheme="minorHAnsi" w:cstheme="minorHAnsi"/>
          <w:u w:val="single"/>
        </w:rPr>
        <w:t xml:space="preserve">. </w:t>
      </w:r>
      <w:r w:rsidRPr="00EE4A08">
        <w:rPr>
          <w:rFonts w:asciiTheme="minorHAnsi" w:hAnsiTheme="minorHAnsi" w:cstheme="minorHAnsi"/>
          <w:u w:val="single"/>
        </w:rPr>
        <w:t xml:space="preserve"> </w:t>
      </w:r>
      <w:r w:rsidR="005249E2" w:rsidRPr="00EE4A08">
        <w:rPr>
          <w:rFonts w:asciiTheme="minorHAnsi" w:hAnsiTheme="minorHAnsi" w:cstheme="minorHAnsi"/>
          <w:u w:val="single"/>
        </w:rPr>
        <w:t>Wykonawca wycofuje ofertę w zakładce „Oferty/wnioski” używając przycisku „Wycofaj ofertę”.</w:t>
      </w:r>
    </w:p>
    <w:p w14:paraId="3910C78D" w14:textId="14D2E9B7" w:rsidR="001D0944" w:rsidRPr="00EE4A08" w:rsidRDefault="00EE4A08" w:rsidP="00933CE5">
      <w:pPr>
        <w:pStyle w:val="Akapitzlist"/>
        <w:numPr>
          <w:ilvl w:val="0"/>
          <w:numId w:val="15"/>
        </w:numPr>
        <w:tabs>
          <w:tab w:val="left" w:pos="426"/>
        </w:tabs>
        <w:ind w:left="641" w:hanging="357"/>
        <w:jc w:val="both"/>
        <w:rPr>
          <w:rFonts w:asciiTheme="minorHAnsi" w:hAnsiTheme="minorHAnsi" w:cstheme="minorHAnsi"/>
        </w:rPr>
      </w:pPr>
      <w:r w:rsidRPr="00EE4A08">
        <w:rPr>
          <w:rFonts w:asciiTheme="minorHAnsi" w:hAnsiTheme="minorHAnsi" w:cstheme="minorHAnsi"/>
        </w:rPr>
        <w:t xml:space="preserve"> </w:t>
      </w:r>
      <w:r w:rsidR="005249E2" w:rsidRPr="00EE4A08">
        <w:rPr>
          <w:rFonts w:asciiTheme="minorHAnsi" w:hAnsiTheme="minorHAnsi" w:cstheme="minorHAnsi"/>
        </w:rPr>
        <w:t>Maksymalny łączny rozmiar plików stanowiących ofertę lub składanych wraz z ofertą to 250 MB.</w:t>
      </w:r>
    </w:p>
    <w:p w14:paraId="607FE292" w14:textId="5EAD2C51" w:rsidR="00B05CE7" w:rsidRDefault="002C00E8" w:rsidP="00933CE5">
      <w:pPr>
        <w:pStyle w:val="Akapitzlist"/>
        <w:numPr>
          <w:ilvl w:val="3"/>
          <w:numId w:val="26"/>
        </w:numPr>
        <w:tabs>
          <w:tab w:val="left" w:pos="709"/>
        </w:tabs>
        <w:ind w:left="567" w:hanging="425"/>
        <w:jc w:val="both"/>
        <w:rPr>
          <w:rFonts w:asciiTheme="minorHAnsi" w:hAnsiTheme="minorHAnsi" w:cstheme="minorHAnsi"/>
        </w:rPr>
      </w:pPr>
      <w:r w:rsidRPr="00BB5B0C">
        <w:rPr>
          <w:rFonts w:asciiTheme="minorHAnsi" w:hAnsiTheme="minorHAnsi" w:cstheme="minorHAnsi"/>
        </w:rPr>
        <w:t xml:space="preserve">Komunikacja w postępowaniu, </w:t>
      </w:r>
      <w:r w:rsidRPr="00B05CE7">
        <w:rPr>
          <w:rFonts w:asciiTheme="minorHAnsi" w:hAnsiTheme="minorHAnsi" w:cstheme="minorHAnsi"/>
          <w:b/>
        </w:rPr>
        <w:t>z wyłączeniem składania ofert</w:t>
      </w:r>
      <w:r w:rsidRPr="00BB5B0C">
        <w:rPr>
          <w:rFonts w:asciiTheme="minorHAnsi" w:hAnsiTheme="minorHAnsi" w:cstheme="minorHAnsi"/>
        </w:rPr>
        <w:t xml:space="preserve">, odbywa się drogą elektroniczną za pośrednictwem formularzy do komunikacji dostępnych w zakładce „Formularze” („Formularze do komunikacji”). </w:t>
      </w:r>
    </w:p>
    <w:p w14:paraId="3CFC05B8" w14:textId="126EDAB5" w:rsidR="002C00E8" w:rsidRPr="00D419EC" w:rsidRDefault="002C00E8" w:rsidP="00D419EC">
      <w:pPr>
        <w:pStyle w:val="Akapitzlist"/>
        <w:tabs>
          <w:tab w:val="left" w:pos="567"/>
        </w:tabs>
        <w:ind w:left="567"/>
        <w:jc w:val="both"/>
        <w:rPr>
          <w:rFonts w:asciiTheme="minorHAnsi" w:hAnsiTheme="minorHAnsi" w:cstheme="minorHAnsi"/>
        </w:rPr>
      </w:pPr>
      <w:r w:rsidRPr="00B05CE7">
        <w:rPr>
          <w:rFonts w:asciiTheme="minorHAnsi" w:hAnsiTheme="minorHAnsi" w:cstheme="minorHAnsi"/>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 przypadku załączników</w:t>
      </w:r>
      <w:r w:rsidR="00B05CE7">
        <w:rPr>
          <w:rFonts w:asciiTheme="minorHAnsi" w:hAnsiTheme="minorHAnsi" w:cstheme="minorHAnsi"/>
        </w:rPr>
        <w:t xml:space="preserve"> przekazywanych za </w:t>
      </w:r>
      <w:r w:rsidR="00B05CE7">
        <w:rPr>
          <w:rFonts w:asciiTheme="minorHAnsi" w:hAnsiTheme="minorHAnsi" w:cstheme="minorHAnsi"/>
        </w:rPr>
        <w:lastRenderedPageBreak/>
        <w:t>pośrednictwem „Formularza do komunikacji”</w:t>
      </w:r>
      <w:r w:rsidRPr="00B05CE7">
        <w:rPr>
          <w:rFonts w:asciiTheme="minorHAnsi" w:hAnsiTheme="minorHAnsi" w:cstheme="minorHAnsi"/>
        </w:rPr>
        <w:t xml:space="preserve">, które są zgodnie z ustawą </w:t>
      </w:r>
      <w:proofErr w:type="spellStart"/>
      <w:r w:rsidRPr="00B05CE7">
        <w:rPr>
          <w:rFonts w:asciiTheme="minorHAnsi" w:hAnsiTheme="minorHAnsi" w:cstheme="minorHAnsi"/>
        </w:rPr>
        <w:t>Pzp</w:t>
      </w:r>
      <w:proofErr w:type="spellEnd"/>
      <w:r w:rsidRPr="00B05CE7">
        <w:rPr>
          <w:rFonts w:asciiTheme="minorHAnsi" w:hAnsiTheme="minorHAnsi" w:cstheme="minorHAnsi"/>
        </w:rPr>
        <w:t xml:space="preserve"> lub rozporządzeniem Prezesa Rady Ministrów w sprawie wymagań dla dokumentów elektronicznych opatrzone kwalifikowanym podpisem elektronicznym,</w:t>
      </w:r>
      <w:r w:rsidR="00B05CE7">
        <w:rPr>
          <w:rFonts w:asciiTheme="minorHAnsi" w:hAnsiTheme="minorHAnsi" w:cstheme="minorHAnsi"/>
        </w:rPr>
        <w:t xml:space="preserve"> </w:t>
      </w:r>
      <w:r w:rsidRPr="00B05CE7">
        <w:rPr>
          <w:rFonts w:asciiTheme="minorHAnsi" w:hAnsiTheme="minorHAnsi" w:cstheme="minorHAnsi"/>
        </w:rPr>
        <w:t xml:space="preserve">mogą być </w:t>
      </w:r>
      <w:r w:rsidR="00B05CE7">
        <w:rPr>
          <w:rFonts w:asciiTheme="minorHAnsi" w:hAnsiTheme="minorHAnsi" w:cstheme="minorHAnsi"/>
        </w:rPr>
        <w:t xml:space="preserve">one </w:t>
      </w:r>
      <w:r w:rsidRPr="00B05CE7">
        <w:rPr>
          <w:rFonts w:asciiTheme="minorHAnsi" w:hAnsiTheme="minorHAnsi" w:cstheme="minorHAnsi"/>
        </w:rPr>
        <w:t>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D6FB456" w14:textId="77777777" w:rsidR="00EE4A08" w:rsidRDefault="002C00E8" w:rsidP="00933CE5">
      <w:pPr>
        <w:pStyle w:val="Akapitzlist"/>
        <w:numPr>
          <w:ilvl w:val="3"/>
          <w:numId w:val="26"/>
        </w:numPr>
        <w:tabs>
          <w:tab w:val="left" w:pos="426"/>
        </w:tabs>
        <w:ind w:left="567"/>
        <w:jc w:val="both"/>
        <w:rPr>
          <w:rFonts w:asciiTheme="minorHAnsi" w:hAnsiTheme="minorHAnsi" w:cstheme="minorHAnsi"/>
        </w:rPr>
      </w:pPr>
      <w:r w:rsidRPr="002C00E8">
        <w:rPr>
          <w:rFonts w:asciiTheme="minorHAnsi" w:hAnsiTheme="minorHAnsi" w:cstheme="minorHAnsi"/>
        </w:rPr>
        <w:t>Możliwość korzystania w postępowaniu z „Formularzy do komunikacji” w pełnym zakresie wymaga posiadania konta „Wykonawcy” na Platformie e-Zamówienia</w:t>
      </w:r>
      <w:r>
        <w:rPr>
          <w:rFonts w:asciiTheme="minorHAnsi" w:hAnsiTheme="minorHAnsi" w:cstheme="minorHAnsi"/>
        </w:rPr>
        <w:t xml:space="preserve"> </w:t>
      </w:r>
      <w:r w:rsidRPr="002C00E8">
        <w:rPr>
          <w:rFonts w:asciiTheme="minorHAnsi" w:hAnsiTheme="minorHAnsi" w:cstheme="minorHAnsi"/>
        </w:rPr>
        <w:t>oraz zalogowania się na Platformie e-Zamówienia. Do korzystania z „Formularzy do komunikacji” służących do zadawania pytań dotyczący</w:t>
      </w:r>
      <w:r>
        <w:rPr>
          <w:rFonts w:asciiTheme="minorHAnsi" w:hAnsiTheme="minorHAnsi" w:cstheme="minorHAnsi"/>
        </w:rPr>
        <w:t>ch treści dokumentów zamówienia</w:t>
      </w:r>
      <w:r w:rsidR="00B05CE7">
        <w:rPr>
          <w:rFonts w:asciiTheme="minorHAnsi" w:hAnsiTheme="minorHAnsi" w:cstheme="minorHAnsi"/>
        </w:rPr>
        <w:t>,</w:t>
      </w:r>
      <w:r w:rsidRPr="002C00E8">
        <w:rPr>
          <w:rFonts w:asciiTheme="minorHAnsi" w:hAnsiTheme="minorHAnsi" w:cstheme="minorHAnsi"/>
        </w:rPr>
        <w:t xml:space="preserve"> wystarczające jest posiadanie tzw. konta uproszczonego na Platformie e-Zamówienia.</w:t>
      </w:r>
    </w:p>
    <w:p w14:paraId="77FB52C9" w14:textId="77777777" w:rsidR="00EE4A08" w:rsidRDefault="002C00E8" w:rsidP="00933CE5">
      <w:pPr>
        <w:pStyle w:val="Akapitzlist"/>
        <w:numPr>
          <w:ilvl w:val="3"/>
          <w:numId w:val="26"/>
        </w:numPr>
        <w:tabs>
          <w:tab w:val="left" w:pos="426"/>
        </w:tabs>
        <w:ind w:left="567"/>
        <w:jc w:val="both"/>
        <w:rPr>
          <w:rFonts w:asciiTheme="minorHAnsi" w:hAnsiTheme="minorHAnsi" w:cstheme="minorHAnsi"/>
        </w:rPr>
      </w:pPr>
      <w:r w:rsidRPr="00EE4A08">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00FC4E25" w:rsidRPr="00EE4A08">
        <w:rPr>
          <w:rFonts w:asciiTheme="minorHAnsi" w:hAnsiTheme="minorHAnsi" w:cstheme="minorHAnsi"/>
        </w:rPr>
        <w:t xml:space="preserve">https://ezamowienia.gov.pl </w:t>
      </w:r>
      <w:r w:rsidR="00FC4E25" w:rsidRPr="00EE4A08">
        <w:rPr>
          <w:rFonts w:asciiTheme="minorHAnsi" w:hAnsiTheme="minorHAnsi" w:cstheme="minorHAnsi"/>
        </w:rPr>
        <w:br/>
      </w:r>
      <w:r w:rsidRPr="00EE4A08">
        <w:rPr>
          <w:rFonts w:asciiTheme="minorHAnsi" w:hAnsiTheme="minorHAnsi" w:cstheme="minorHAnsi"/>
        </w:rPr>
        <w:t>w zakładce „Zgłoś problem”.</w:t>
      </w:r>
    </w:p>
    <w:p w14:paraId="18078AB9" w14:textId="77777777" w:rsidR="00EE4A08" w:rsidRDefault="00F751B7" w:rsidP="00933CE5">
      <w:pPr>
        <w:pStyle w:val="Akapitzlist"/>
        <w:numPr>
          <w:ilvl w:val="3"/>
          <w:numId w:val="26"/>
        </w:numPr>
        <w:tabs>
          <w:tab w:val="left" w:pos="426"/>
        </w:tabs>
        <w:ind w:left="567"/>
        <w:jc w:val="both"/>
        <w:rPr>
          <w:rFonts w:asciiTheme="minorHAnsi" w:hAnsiTheme="minorHAnsi" w:cstheme="minorHAnsi"/>
        </w:rPr>
      </w:pPr>
      <w:r w:rsidRPr="00EE4A08">
        <w:rPr>
          <w:rFonts w:asciiTheme="minorHAnsi" w:hAnsiTheme="minorHAnsi" w:cstheme="minorHAnsi"/>
        </w:rPr>
        <w:t>W uzasadnionych przypadkach</w:t>
      </w:r>
      <w:r w:rsidR="0006539F" w:rsidRPr="00EE4A08">
        <w:rPr>
          <w:rFonts w:asciiTheme="minorHAnsi" w:hAnsiTheme="minorHAnsi" w:cstheme="minorHAnsi"/>
        </w:rPr>
        <w:t>, w szczególności</w:t>
      </w:r>
      <w:r w:rsidRPr="00EE4A08">
        <w:rPr>
          <w:rFonts w:asciiTheme="minorHAnsi" w:hAnsiTheme="minorHAnsi" w:cstheme="minorHAnsi"/>
        </w:rPr>
        <w:t xml:space="preserve"> uniemożliwiających komunikację Wykonawcy i Zamawiającego za pośrednictwem Platformy e-Zamówienia, Zamawiający dopuszcza komunikację za pomocą poczty elektronicznej na adres </w:t>
      </w:r>
      <w:r w:rsidR="003F5F65" w:rsidRPr="00EE4A08">
        <w:rPr>
          <w:rFonts w:asciiTheme="minorHAnsi" w:hAnsiTheme="minorHAnsi" w:cstheme="minorHAnsi"/>
        </w:rPr>
        <w:t>wskazany w pkt. 27 poniżej</w:t>
      </w:r>
      <w:r w:rsidRPr="00EE4A08">
        <w:rPr>
          <w:rFonts w:asciiTheme="minorHAnsi" w:hAnsiTheme="minorHAnsi" w:cstheme="minorHAnsi"/>
        </w:rPr>
        <w:t xml:space="preserve"> (</w:t>
      </w:r>
      <w:r w:rsidRPr="00EE4A08">
        <w:rPr>
          <w:rFonts w:asciiTheme="minorHAnsi" w:hAnsiTheme="minorHAnsi" w:cstheme="minorHAnsi"/>
          <w:b/>
        </w:rPr>
        <w:t>nie dotyczy składania ofert</w:t>
      </w:r>
      <w:r w:rsidRPr="00EE4A08">
        <w:rPr>
          <w:rFonts w:asciiTheme="minorHAnsi" w:hAnsiTheme="minorHAnsi" w:cstheme="minorHAnsi"/>
        </w:rPr>
        <w:t>).</w:t>
      </w:r>
    </w:p>
    <w:p w14:paraId="77FD2831" w14:textId="77777777" w:rsidR="00EE4A08" w:rsidRDefault="007D3122" w:rsidP="00933CE5">
      <w:pPr>
        <w:pStyle w:val="Akapitzlist"/>
        <w:numPr>
          <w:ilvl w:val="3"/>
          <w:numId w:val="26"/>
        </w:numPr>
        <w:tabs>
          <w:tab w:val="left" w:pos="426"/>
        </w:tabs>
        <w:ind w:left="567"/>
        <w:jc w:val="both"/>
        <w:rPr>
          <w:rFonts w:asciiTheme="minorHAnsi" w:hAnsiTheme="minorHAnsi" w:cstheme="minorHAnsi"/>
        </w:rPr>
      </w:pPr>
      <w:r w:rsidRPr="00EE4A08">
        <w:rPr>
          <w:rFonts w:asciiTheme="minorHAnsi" w:hAnsiTheme="minorHAnsi" w:cstheme="minorHAnsi"/>
        </w:rPr>
        <w:t>Sposób sporządzenia dokumentów elektronicznych musi być zgod</w:t>
      </w:r>
      <w:r w:rsidR="00C029B8" w:rsidRPr="00EE4A08">
        <w:rPr>
          <w:rFonts w:asciiTheme="minorHAnsi" w:hAnsiTheme="minorHAnsi" w:cstheme="minorHAnsi"/>
        </w:rPr>
        <w:t>n</w:t>
      </w:r>
      <w:r w:rsidRPr="00EE4A08">
        <w:rPr>
          <w:rFonts w:asciiTheme="minorHAnsi" w:hAnsiTheme="minorHAnsi" w:cstheme="minorHAnsi"/>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w:t>
      </w:r>
      <w:r w:rsidR="008629E7" w:rsidRPr="00EE4A08">
        <w:rPr>
          <w:rFonts w:asciiTheme="minorHAnsi" w:hAnsiTheme="minorHAnsi" w:cstheme="minorHAnsi"/>
        </w:rPr>
        <w:t xml:space="preserve"> publicznego lub konkursie (Dz</w:t>
      </w:r>
      <w:r w:rsidR="00AF6270" w:rsidRPr="00EE4A08">
        <w:rPr>
          <w:rFonts w:asciiTheme="minorHAnsi" w:hAnsiTheme="minorHAnsi" w:cstheme="minorHAnsi"/>
        </w:rPr>
        <w:t>.</w:t>
      </w:r>
      <w:r w:rsidR="008629E7" w:rsidRPr="00EE4A08">
        <w:rPr>
          <w:rFonts w:asciiTheme="minorHAnsi" w:hAnsiTheme="minorHAnsi" w:cstheme="minorHAnsi"/>
        </w:rPr>
        <w:t>U. 2020 poz. 2452) oraz rozporządzeniu Ministra Rozwoju, Pracy i Technologii z dnia 23 grudnia 2020 r. w sprawie</w:t>
      </w:r>
      <w:r w:rsidR="008629E7" w:rsidRPr="00EE4A08">
        <w:rPr>
          <w:rFonts w:ascii="Segoe UI" w:hAnsi="Segoe UI" w:cs="Segoe UI"/>
          <w:sz w:val="28"/>
          <w:szCs w:val="28"/>
        </w:rPr>
        <w:t xml:space="preserve"> </w:t>
      </w:r>
      <w:r w:rsidR="008629E7" w:rsidRPr="00EE4A08">
        <w:rPr>
          <w:rFonts w:asciiTheme="minorHAnsi" w:hAnsiTheme="minorHAnsi" w:cstheme="minorHAnsi"/>
        </w:rPr>
        <w:t>podmiotowych środków dowodowych oraz innych dokumentów lub oświadczeń, jakich może żądać zamawiający od wykonawcy (Dz. U. z 2020 poz. 2415).</w:t>
      </w:r>
    </w:p>
    <w:p w14:paraId="76D274DE" w14:textId="71703063" w:rsidR="00A573E5" w:rsidRPr="00EE4A08" w:rsidRDefault="00A573E5" w:rsidP="00933CE5">
      <w:pPr>
        <w:pStyle w:val="Akapitzlist"/>
        <w:numPr>
          <w:ilvl w:val="3"/>
          <w:numId w:val="26"/>
        </w:numPr>
        <w:tabs>
          <w:tab w:val="left" w:pos="426"/>
        </w:tabs>
        <w:ind w:left="567"/>
        <w:jc w:val="both"/>
        <w:rPr>
          <w:rFonts w:asciiTheme="minorHAnsi" w:hAnsiTheme="minorHAnsi" w:cstheme="minorHAnsi"/>
        </w:rPr>
      </w:pPr>
      <w:r w:rsidRPr="00EE4A08">
        <w:rPr>
          <w:rFonts w:asciiTheme="minorHAnsi" w:hAnsiTheme="minorHAnsi" w:cstheme="minorHAnsi"/>
        </w:rPr>
        <w:t>Zamawiający nie przewiduje komunikowania się z Wykonawcami w inny sposób niż przy użyciu środków komunikacji elektronicznej, wskazanych w SWZ.</w:t>
      </w:r>
    </w:p>
    <w:p w14:paraId="02DA5779" w14:textId="77777777"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 xml:space="preserve">Niniejsze postępowanie prowadzone jest w języku polskim. Zamawiający nie wymaga składania ofert w formie katalogów elektronicznych. </w:t>
      </w:r>
    </w:p>
    <w:p w14:paraId="5F92BB47" w14:textId="77777777"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Wykonawca może zwrócić się do Zamawiającego z wnioskiem o wyjaśnienie treści SWZ</w:t>
      </w:r>
      <w:r w:rsidR="00E336D3" w:rsidRPr="00EA74EA">
        <w:rPr>
          <w:rFonts w:asciiTheme="minorHAnsi" w:hAnsiTheme="minorHAnsi" w:cstheme="minorHAnsi"/>
        </w:rPr>
        <w:t>, w szczególności za pośrednictwem „Formularza do komunikacji”</w:t>
      </w:r>
      <w:r w:rsidRPr="00EA74EA">
        <w:rPr>
          <w:rFonts w:asciiTheme="minorHAnsi" w:hAnsiTheme="minorHAnsi" w:cstheme="minorHAnsi"/>
        </w:rPr>
        <w:t xml:space="preserve">. Zamawiający jest obowiązany udzielić wyjaśnień niezwłocznie, jednak nie później niż na 6 dni przed upływem terminu składania ofert pod warunkiem, że wniosek o wyjaśnienie treści SWZ wpłynął do zamawiającego nie później niż na 14 </w:t>
      </w:r>
      <w:r w:rsidR="001D0944">
        <w:rPr>
          <w:rFonts w:asciiTheme="minorHAnsi" w:hAnsiTheme="minorHAnsi" w:cstheme="minorHAnsi"/>
        </w:rPr>
        <w:t xml:space="preserve">dni </w:t>
      </w:r>
      <w:r w:rsidRPr="00EA74EA">
        <w:rPr>
          <w:rFonts w:asciiTheme="minorHAnsi" w:hAnsiTheme="minorHAnsi" w:cstheme="minorHAnsi"/>
        </w:rPr>
        <w:t>przed upływem terminu składania ofert.</w:t>
      </w:r>
    </w:p>
    <w:p w14:paraId="1B2769B6" w14:textId="083E6DFA"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 xml:space="preserve">Jeżeli Zamawiający nie udzieli wyjaśnień w terminie, o którym mowa w pkt </w:t>
      </w:r>
      <w:r w:rsidR="003F5F65">
        <w:rPr>
          <w:rFonts w:asciiTheme="minorHAnsi" w:hAnsiTheme="minorHAnsi" w:cstheme="minorHAnsi"/>
        </w:rPr>
        <w:t>powyżej</w:t>
      </w:r>
      <w:r w:rsidRPr="00EA74EA">
        <w:rPr>
          <w:rFonts w:asciiTheme="minorHAnsi" w:hAnsiTheme="minorHAnsi" w:cstheme="minorHAnsi"/>
        </w:rPr>
        <w:t>, przedłuża termin składania ofert o czas niezbędny do zapoznania się wszystkich zainteresowanych Wykonawców z wyjaśnieniami niezbędnymi do należytego przygotowania i złożenia ofert.</w:t>
      </w:r>
    </w:p>
    <w:p w14:paraId="520F3991" w14:textId="0E037E47"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lastRenderedPageBreak/>
        <w:t>Przedłużenie terminu składania ofert nie wpływa na bieg terminu składania wniosku o wyjaśnienie treści SWZ</w:t>
      </w:r>
      <w:r w:rsidR="00821EAF">
        <w:rPr>
          <w:rFonts w:asciiTheme="minorHAnsi" w:hAnsiTheme="minorHAnsi" w:cstheme="minorHAnsi"/>
        </w:rPr>
        <w:t>.</w:t>
      </w:r>
      <w:r w:rsidRPr="00EA74EA">
        <w:rPr>
          <w:rFonts w:asciiTheme="minorHAnsi" w:hAnsiTheme="minorHAnsi" w:cstheme="minorHAnsi"/>
        </w:rPr>
        <w:t xml:space="preserve"> W przypadku gdy wniosek o wyjaśnienie treści SWZ nie wpłynął w terminie, o którym mowa w pkt </w:t>
      </w:r>
      <w:r w:rsidR="003F5F65">
        <w:rPr>
          <w:rFonts w:asciiTheme="minorHAnsi" w:hAnsiTheme="minorHAnsi" w:cstheme="minorHAnsi"/>
        </w:rPr>
        <w:t>20</w:t>
      </w:r>
      <w:r w:rsidRPr="00EA74EA">
        <w:rPr>
          <w:rFonts w:asciiTheme="minorHAnsi" w:hAnsiTheme="minorHAnsi" w:cstheme="minorHAnsi"/>
        </w:rPr>
        <w:t>, Zamawiający nie ma obowiązku udzielania wyjaśnień SWZ oraz obowiązku przedłużenia terminu składania ofert.</w:t>
      </w:r>
    </w:p>
    <w:p w14:paraId="2D205056" w14:textId="77777777"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Treść zapytań wraz z wyjaśnieniami Zamawiający udostępnia na stronie internetowej prowadzonego postępowania, bez ujawniania źródła zapytania.</w:t>
      </w:r>
    </w:p>
    <w:p w14:paraId="4BB6B2DB" w14:textId="77777777"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 xml:space="preserve">W uzasadnionych przypadkach Zamawiający może przed upływem terminu składania ofert zmienić treść SWZ. Dokonaną zmianę treści SWZ Zamawiający udostępni na stronie internetowej prowadzonego postępowania. </w:t>
      </w:r>
    </w:p>
    <w:p w14:paraId="3AF85D91" w14:textId="7581FC89" w:rsidR="00A13C91" w:rsidRPr="00EA74EA"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W przypadku</w:t>
      </w:r>
      <w:r w:rsidR="0017637A">
        <w:rPr>
          <w:rFonts w:asciiTheme="minorHAnsi" w:hAnsiTheme="minorHAnsi" w:cstheme="minorHAnsi"/>
        </w:rPr>
        <w:t>,</w:t>
      </w:r>
      <w:r w:rsidRPr="00EA74EA">
        <w:rPr>
          <w:rFonts w:asciiTheme="minorHAnsi" w:hAnsiTheme="minorHAnsi" w:cstheme="minorHAnsi"/>
        </w:rPr>
        <w:t xml:space="preserve"> gdy zmiana treści SWZ prowadzi do zmiany treści ogłoszenia o zamówieniu, Zamawiający przekaże Urzędowi Publikacji Unii Europejskiej sprostowanie, ogłoszenie o zmianie lub dodatkowych informacji. </w:t>
      </w:r>
    </w:p>
    <w:p w14:paraId="3F5EB4C5" w14:textId="77777777" w:rsidR="00EE4A08" w:rsidRDefault="00A13C91" w:rsidP="00933CE5">
      <w:pPr>
        <w:pStyle w:val="Akapitzlist"/>
        <w:numPr>
          <w:ilvl w:val="3"/>
          <w:numId w:val="26"/>
        </w:numPr>
        <w:tabs>
          <w:tab w:val="left" w:pos="426"/>
        </w:tabs>
        <w:ind w:left="567"/>
        <w:jc w:val="both"/>
        <w:rPr>
          <w:rFonts w:asciiTheme="minorHAnsi" w:hAnsiTheme="minorHAnsi" w:cstheme="minorHAnsi"/>
        </w:rPr>
      </w:pPr>
      <w:r w:rsidRPr="00EA74EA">
        <w:rPr>
          <w:rFonts w:asciiTheme="minorHAnsi" w:hAnsiTheme="minorHAnsi" w:cstheme="minorHAnsi"/>
        </w:rPr>
        <w:t>W przypadku</w:t>
      </w:r>
      <w:r w:rsidR="0017637A">
        <w:rPr>
          <w:rFonts w:asciiTheme="minorHAnsi" w:hAnsiTheme="minorHAnsi" w:cstheme="minorHAnsi"/>
        </w:rPr>
        <w:t>,</w:t>
      </w:r>
      <w:r w:rsidRPr="00EA74EA">
        <w:rPr>
          <w:rFonts w:asciiTheme="minorHAnsi" w:hAnsiTheme="minorHAnsi" w:cstheme="minorHAnsi"/>
        </w:rPr>
        <w:t xml:space="preserve"> gdy zmiany treści SWZ są istotne dla s</w:t>
      </w:r>
      <w:r w:rsidR="000C46ED" w:rsidRPr="00EA74EA">
        <w:rPr>
          <w:rFonts w:asciiTheme="minorHAnsi" w:hAnsiTheme="minorHAnsi" w:cstheme="minorHAnsi"/>
        </w:rPr>
        <w:t xml:space="preserve">porządzenia oferty lub wymagają </w:t>
      </w:r>
      <w:r w:rsidRPr="00EA74EA">
        <w:rPr>
          <w:rFonts w:asciiTheme="minorHAnsi" w:hAnsiTheme="minorHAnsi" w:cstheme="minorHAnsi"/>
        </w:rPr>
        <w:t xml:space="preserve">od </w:t>
      </w:r>
      <w:r w:rsidR="000C46ED" w:rsidRPr="00EA74EA">
        <w:rPr>
          <w:rFonts w:asciiTheme="minorHAnsi" w:hAnsiTheme="minorHAnsi" w:cstheme="minorHAnsi"/>
        </w:rPr>
        <w:t>W</w:t>
      </w:r>
      <w:r w:rsidRPr="00EA74EA">
        <w:rPr>
          <w:rFonts w:asciiTheme="minorHAnsi" w:hAnsiTheme="minorHAnsi" w:cstheme="minorHAnsi"/>
        </w:rPr>
        <w:t xml:space="preserve">ykonawców dodatkowego czasu na zapoznanie się ze zmianą SWZ i przygotowanie ofert, Zamawiający przedłuży termin składania ofert o czas niezbędny na zapoznanie się ze zmianą SWZ i przygotowanie oferty. </w:t>
      </w:r>
    </w:p>
    <w:p w14:paraId="22F0FE0B" w14:textId="571E458A" w:rsidR="005A7900" w:rsidRPr="00EE4A08" w:rsidRDefault="005A7900" w:rsidP="00933CE5">
      <w:pPr>
        <w:pStyle w:val="Akapitzlist"/>
        <w:numPr>
          <w:ilvl w:val="3"/>
          <w:numId w:val="26"/>
        </w:numPr>
        <w:tabs>
          <w:tab w:val="left" w:pos="426"/>
        </w:tabs>
        <w:ind w:left="567"/>
        <w:jc w:val="both"/>
        <w:rPr>
          <w:rFonts w:asciiTheme="minorHAnsi" w:hAnsiTheme="minorHAnsi" w:cstheme="minorHAnsi"/>
        </w:rPr>
      </w:pPr>
      <w:r w:rsidRPr="00EE4A08">
        <w:rPr>
          <w:rFonts w:asciiTheme="minorHAnsi" w:hAnsiTheme="minorHAnsi" w:cstheme="minorHAnsi"/>
        </w:rPr>
        <w:t xml:space="preserve">Osobą uprawnioną do komunikowania się z Wykonawcami jest: </w:t>
      </w:r>
    </w:p>
    <w:p w14:paraId="6E56DA28" w14:textId="2970426E" w:rsidR="00266D8D" w:rsidRPr="00266D8D" w:rsidRDefault="00266D8D" w:rsidP="00266D8D">
      <w:pPr>
        <w:pStyle w:val="Akapitzlist"/>
        <w:ind w:left="567"/>
        <w:jc w:val="both"/>
        <w:rPr>
          <w:rFonts w:asciiTheme="minorHAnsi" w:hAnsiTheme="minorHAnsi" w:cstheme="minorHAnsi"/>
        </w:rPr>
      </w:pPr>
      <w:r w:rsidRPr="00266D8D">
        <w:rPr>
          <w:rFonts w:asciiTheme="minorHAnsi" w:hAnsiTheme="minorHAnsi" w:cstheme="minorHAnsi"/>
        </w:rPr>
        <w:t xml:space="preserve">Sekretarz Komisji Przetargowej – </w:t>
      </w:r>
      <w:r w:rsidR="00D800B6">
        <w:rPr>
          <w:rFonts w:asciiTheme="minorHAnsi" w:hAnsiTheme="minorHAnsi" w:cstheme="minorHAnsi"/>
        </w:rPr>
        <w:t>Zbigniew Majchrzak</w:t>
      </w:r>
      <w:r w:rsidRPr="00266D8D">
        <w:rPr>
          <w:rFonts w:asciiTheme="minorHAnsi" w:hAnsiTheme="minorHAnsi" w:cstheme="minorHAnsi"/>
        </w:rPr>
        <w:t xml:space="preserve">; </w:t>
      </w:r>
    </w:p>
    <w:p w14:paraId="3FDBAE1D" w14:textId="5ED16684" w:rsidR="00D563A1" w:rsidRPr="000E206B" w:rsidRDefault="00266D8D" w:rsidP="00266D8D">
      <w:pPr>
        <w:pStyle w:val="Akapitzlist"/>
        <w:ind w:left="567"/>
        <w:jc w:val="both"/>
        <w:rPr>
          <w:rFonts w:asciiTheme="minorHAnsi" w:hAnsiTheme="minorHAnsi" w:cstheme="minorHAnsi"/>
          <w:lang w:val="it-IT"/>
        </w:rPr>
      </w:pPr>
      <w:r w:rsidRPr="000E206B">
        <w:rPr>
          <w:rFonts w:asciiTheme="minorHAnsi" w:hAnsiTheme="minorHAnsi" w:cstheme="minorHAnsi"/>
          <w:lang w:val="it-IT"/>
        </w:rPr>
        <w:t xml:space="preserve">e-mail: </w:t>
      </w:r>
      <w:r w:rsidR="00D800B6" w:rsidRPr="00D800B6">
        <w:rPr>
          <w:rFonts w:asciiTheme="minorHAnsi" w:hAnsiTheme="minorHAnsi" w:cstheme="minorHAnsi"/>
          <w:lang w:val="it-IT"/>
        </w:rPr>
        <w:t>Zbigniew.Majchrzak@nfosigw.gov.pl</w:t>
      </w:r>
      <w:r w:rsidR="00D563A1" w:rsidRPr="000E206B">
        <w:rPr>
          <w:rFonts w:asciiTheme="minorHAnsi" w:hAnsiTheme="minorHAnsi" w:cstheme="minorHAnsi"/>
          <w:lang w:val="it-IT"/>
        </w:rPr>
        <w:t>;</w:t>
      </w:r>
    </w:p>
    <w:p w14:paraId="56C67BA4" w14:textId="2B13FD06" w:rsidR="006A6B52" w:rsidRPr="006A6B52" w:rsidRDefault="005A7900" w:rsidP="006A6B52">
      <w:pPr>
        <w:pStyle w:val="Akapitzlist"/>
        <w:ind w:left="567"/>
        <w:jc w:val="both"/>
        <w:rPr>
          <w:rFonts w:asciiTheme="minorHAnsi" w:hAnsiTheme="minorHAnsi" w:cstheme="minorHAnsi"/>
        </w:rPr>
      </w:pPr>
      <w:r w:rsidRPr="00EA74EA">
        <w:rPr>
          <w:rFonts w:asciiTheme="minorHAnsi" w:hAnsiTheme="minorHAnsi" w:cstheme="minorHAnsi"/>
        </w:rPr>
        <w:t>od poniedziałku do piątku w godz. 7:30 – 15:30, z wyłączeniem dni wolnych od pracy.</w:t>
      </w:r>
    </w:p>
    <w:p w14:paraId="51592943" w14:textId="6AC277BB" w:rsidR="005954FB" w:rsidRPr="00B355EB" w:rsidRDefault="005954FB" w:rsidP="00933CE5">
      <w:pPr>
        <w:pStyle w:val="Nagwek1"/>
        <w:numPr>
          <w:ilvl w:val="0"/>
          <w:numId w:val="7"/>
        </w:numPr>
        <w:ind w:left="567" w:hanging="567"/>
        <w:rPr>
          <w:rFonts w:asciiTheme="minorHAnsi" w:hAnsiTheme="minorHAnsi" w:cstheme="minorHAnsi"/>
          <w:sz w:val="24"/>
          <w:szCs w:val="24"/>
        </w:rPr>
      </w:pPr>
      <w:r w:rsidRPr="00B355EB">
        <w:rPr>
          <w:rFonts w:asciiTheme="minorHAnsi" w:hAnsiTheme="minorHAnsi" w:cstheme="minorHAnsi"/>
          <w:sz w:val="24"/>
          <w:szCs w:val="24"/>
        </w:rPr>
        <w:t>Termin związania ofertą</w:t>
      </w:r>
    </w:p>
    <w:p w14:paraId="6490CB6D" w14:textId="77777777" w:rsidR="005954FB" w:rsidRPr="00EA74EA" w:rsidRDefault="005954FB" w:rsidP="005954FB">
      <w:pPr>
        <w:pStyle w:val="Akapitzlist"/>
        <w:tabs>
          <w:tab w:val="left" w:pos="426"/>
        </w:tabs>
        <w:ind w:left="284"/>
        <w:jc w:val="both"/>
        <w:rPr>
          <w:rFonts w:asciiTheme="minorHAnsi" w:hAnsiTheme="minorHAnsi" w:cstheme="minorHAnsi"/>
          <w:b/>
        </w:rPr>
      </w:pPr>
    </w:p>
    <w:p w14:paraId="21D8F781" w14:textId="7F955F0D" w:rsidR="00775405" w:rsidRPr="00E93B8E" w:rsidRDefault="000C46ED" w:rsidP="00933CE5">
      <w:pPr>
        <w:pStyle w:val="Akapitzlist"/>
        <w:numPr>
          <w:ilvl w:val="3"/>
          <w:numId w:val="7"/>
        </w:numPr>
        <w:tabs>
          <w:tab w:val="left" w:pos="426"/>
        </w:tabs>
        <w:jc w:val="both"/>
        <w:rPr>
          <w:rFonts w:asciiTheme="minorHAnsi" w:hAnsiTheme="minorHAnsi" w:cstheme="minorHAnsi"/>
        </w:rPr>
      </w:pPr>
      <w:r w:rsidRPr="007F6CD5">
        <w:rPr>
          <w:rFonts w:asciiTheme="minorHAnsi" w:hAnsiTheme="minorHAnsi" w:cstheme="minorHAnsi"/>
        </w:rPr>
        <w:t xml:space="preserve">Wykonawca związany jest ofertą przez 90 dni od dnia upływu terminu składania ofert, </w:t>
      </w:r>
      <w:r w:rsidR="00E83BEE" w:rsidRPr="007F6CD5">
        <w:rPr>
          <w:rFonts w:asciiTheme="minorHAnsi" w:hAnsiTheme="minorHAnsi" w:cstheme="minorHAnsi"/>
        </w:rPr>
        <w:t xml:space="preserve">tj. do </w:t>
      </w:r>
      <w:r w:rsidR="00E83BEE" w:rsidRPr="007F6CD5">
        <w:rPr>
          <w:rFonts w:asciiTheme="minorHAnsi" w:hAnsiTheme="minorHAnsi" w:cstheme="minorHAnsi"/>
          <w:b/>
          <w:bCs/>
        </w:rPr>
        <w:t>dnia</w:t>
      </w:r>
      <w:r w:rsidR="00D800B6" w:rsidRPr="007F6CD5">
        <w:rPr>
          <w:rFonts w:asciiTheme="minorHAnsi" w:hAnsiTheme="minorHAnsi" w:cstheme="minorHAnsi"/>
          <w:b/>
          <w:bCs/>
        </w:rPr>
        <w:t xml:space="preserve"> </w:t>
      </w:r>
      <w:r w:rsidR="00E1273E">
        <w:rPr>
          <w:rFonts w:asciiTheme="minorHAnsi" w:hAnsiTheme="minorHAnsi" w:cstheme="minorHAnsi"/>
          <w:b/>
          <w:bCs/>
        </w:rPr>
        <w:t>26</w:t>
      </w:r>
      <w:r w:rsidR="0042384B" w:rsidRPr="007F6CD5">
        <w:rPr>
          <w:rFonts w:asciiTheme="minorHAnsi" w:hAnsiTheme="minorHAnsi" w:cstheme="minorHAnsi"/>
          <w:b/>
          <w:bCs/>
        </w:rPr>
        <w:t>.0</w:t>
      </w:r>
      <w:r w:rsidR="00E1273E">
        <w:rPr>
          <w:rFonts w:asciiTheme="minorHAnsi" w:hAnsiTheme="minorHAnsi" w:cstheme="minorHAnsi"/>
          <w:b/>
          <w:bCs/>
        </w:rPr>
        <w:t>5</w:t>
      </w:r>
      <w:r w:rsidR="003D0042" w:rsidRPr="007F6CD5">
        <w:rPr>
          <w:rFonts w:asciiTheme="minorHAnsi" w:hAnsiTheme="minorHAnsi" w:cstheme="minorHAnsi"/>
          <w:b/>
          <w:bCs/>
        </w:rPr>
        <w:t>.</w:t>
      </w:r>
      <w:r w:rsidR="00E83BEE" w:rsidRPr="007F6CD5">
        <w:rPr>
          <w:rFonts w:asciiTheme="minorHAnsi" w:hAnsiTheme="minorHAnsi" w:cstheme="minorHAnsi"/>
          <w:b/>
          <w:bCs/>
        </w:rPr>
        <w:t>202</w:t>
      </w:r>
      <w:r w:rsidR="00EF3792" w:rsidRPr="007F6CD5">
        <w:rPr>
          <w:rFonts w:asciiTheme="minorHAnsi" w:hAnsiTheme="minorHAnsi" w:cstheme="minorHAnsi"/>
          <w:b/>
          <w:bCs/>
        </w:rPr>
        <w:t>6</w:t>
      </w:r>
      <w:r w:rsidR="00580F34" w:rsidRPr="007F6CD5">
        <w:rPr>
          <w:rFonts w:asciiTheme="minorHAnsi" w:hAnsiTheme="minorHAnsi" w:cstheme="minorHAnsi"/>
          <w:b/>
          <w:bCs/>
        </w:rPr>
        <w:t xml:space="preserve"> </w:t>
      </w:r>
      <w:r w:rsidR="00E83BEE" w:rsidRPr="007F6CD5">
        <w:rPr>
          <w:rFonts w:asciiTheme="minorHAnsi" w:hAnsiTheme="minorHAnsi" w:cstheme="minorHAnsi"/>
          <w:b/>
          <w:bCs/>
        </w:rPr>
        <w:t>r</w:t>
      </w:r>
      <w:r w:rsidR="00E83BEE" w:rsidRPr="007F6CD5">
        <w:rPr>
          <w:rFonts w:asciiTheme="minorHAnsi" w:hAnsiTheme="minorHAnsi" w:cstheme="minorHAnsi"/>
        </w:rPr>
        <w:t xml:space="preserve">., </w:t>
      </w:r>
      <w:r w:rsidRPr="007F6CD5">
        <w:rPr>
          <w:rFonts w:asciiTheme="minorHAnsi" w:hAnsiTheme="minorHAnsi" w:cstheme="minorHAnsi"/>
        </w:rPr>
        <w:t>przy czym pierwszym dniem terminu związania ofertą jest dzień, w którym upływa termin składania</w:t>
      </w:r>
      <w:r w:rsidRPr="00E93B8E">
        <w:rPr>
          <w:rFonts w:asciiTheme="minorHAnsi" w:hAnsiTheme="minorHAnsi" w:cstheme="minorHAnsi"/>
        </w:rPr>
        <w:t xml:space="preserve"> ofert.</w:t>
      </w:r>
    </w:p>
    <w:p w14:paraId="1B9BE0B7" w14:textId="77777777" w:rsidR="00775405" w:rsidRPr="00EA74EA" w:rsidRDefault="000C46ED" w:rsidP="00933CE5">
      <w:pPr>
        <w:pStyle w:val="Akapitzlist"/>
        <w:numPr>
          <w:ilvl w:val="3"/>
          <w:numId w:val="7"/>
        </w:numPr>
        <w:tabs>
          <w:tab w:val="left" w:pos="426"/>
        </w:tabs>
        <w:ind w:left="641" w:hanging="357"/>
        <w:jc w:val="both"/>
        <w:rPr>
          <w:rFonts w:asciiTheme="minorHAnsi" w:hAnsiTheme="minorHAnsi" w:cstheme="minorHAnsi"/>
        </w:rPr>
      </w:pPr>
      <w:r w:rsidRPr="00EA74EA">
        <w:rPr>
          <w:rFonts w:asciiTheme="minorHAnsi" w:hAnsiTheme="minorHAnsi" w:cstheme="minorHAnsi"/>
        </w:rPr>
        <w:t>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60 dni.</w:t>
      </w:r>
    </w:p>
    <w:p w14:paraId="4F134C52" w14:textId="28DA7A0B" w:rsidR="002E24BA" w:rsidRPr="0008369B" w:rsidRDefault="000C46ED" w:rsidP="0008369B">
      <w:pPr>
        <w:pStyle w:val="Akapitzlist"/>
        <w:numPr>
          <w:ilvl w:val="3"/>
          <w:numId w:val="7"/>
        </w:numPr>
        <w:tabs>
          <w:tab w:val="left" w:pos="426"/>
        </w:tabs>
        <w:ind w:left="641" w:hanging="357"/>
        <w:jc w:val="both"/>
        <w:rPr>
          <w:rFonts w:asciiTheme="minorHAnsi" w:hAnsiTheme="minorHAnsi" w:cstheme="minorHAnsi"/>
        </w:rPr>
      </w:pPr>
      <w:r w:rsidRPr="00EA74EA">
        <w:rPr>
          <w:rFonts w:asciiTheme="minorHAnsi" w:hAnsiTheme="minorHAnsi" w:cstheme="minorHAnsi"/>
        </w:rPr>
        <w:t xml:space="preserve">Przedłużenie terminu związania ofertą, o którym mowa w pkt </w:t>
      </w:r>
      <w:r w:rsidR="003F3B21" w:rsidRPr="00EA74EA">
        <w:rPr>
          <w:rFonts w:asciiTheme="minorHAnsi" w:hAnsiTheme="minorHAnsi" w:cstheme="minorHAnsi"/>
        </w:rPr>
        <w:t>2</w:t>
      </w:r>
      <w:r w:rsidRPr="00EA74EA">
        <w:rPr>
          <w:rFonts w:asciiTheme="minorHAnsi" w:hAnsiTheme="minorHAnsi" w:cstheme="minorHAnsi"/>
        </w:rPr>
        <w:t xml:space="preserve"> wymaga złożenia przez wykonawcę pisemnego oświadczenia o wyrażeniu zgody na przedłużenie terminu związania ofertą</w:t>
      </w:r>
      <w:r w:rsidR="003F3B21" w:rsidRPr="00EA74EA">
        <w:rPr>
          <w:rFonts w:asciiTheme="minorHAnsi" w:hAnsiTheme="minorHAnsi" w:cstheme="minorHAnsi"/>
        </w:rPr>
        <w:t xml:space="preserve"> (a także ważności wadium, o ile było wymagane)</w:t>
      </w:r>
      <w:r w:rsidRPr="00EA74EA">
        <w:rPr>
          <w:rFonts w:asciiTheme="minorHAnsi" w:hAnsiTheme="minorHAnsi" w:cstheme="minorHAnsi"/>
        </w:rPr>
        <w:t xml:space="preserve">. </w:t>
      </w:r>
    </w:p>
    <w:p w14:paraId="3263D3C9" w14:textId="6746BA44" w:rsidR="000C46ED" w:rsidRPr="00B355EB" w:rsidRDefault="000C46ED" w:rsidP="00933CE5">
      <w:pPr>
        <w:pStyle w:val="Nagwek1"/>
        <w:numPr>
          <w:ilvl w:val="0"/>
          <w:numId w:val="7"/>
        </w:numPr>
        <w:ind w:left="567" w:hanging="567"/>
        <w:rPr>
          <w:rFonts w:asciiTheme="minorHAnsi" w:hAnsiTheme="minorHAnsi" w:cstheme="minorHAnsi"/>
          <w:sz w:val="24"/>
          <w:szCs w:val="24"/>
        </w:rPr>
      </w:pPr>
      <w:r w:rsidRPr="00B355EB">
        <w:rPr>
          <w:rFonts w:asciiTheme="minorHAnsi" w:hAnsiTheme="minorHAnsi" w:cstheme="minorHAnsi"/>
          <w:sz w:val="24"/>
          <w:szCs w:val="24"/>
        </w:rPr>
        <w:t>Opis sposobu przygotowania oferty</w:t>
      </w:r>
    </w:p>
    <w:p w14:paraId="3AC0925F" w14:textId="77777777" w:rsidR="00062D45" w:rsidRPr="00EA74EA" w:rsidRDefault="00062D45" w:rsidP="00062D45">
      <w:pPr>
        <w:tabs>
          <w:tab w:val="left" w:pos="426"/>
        </w:tabs>
        <w:jc w:val="both"/>
        <w:rPr>
          <w:rFonts w:asciiTheme="minorHAnsi" w:hAnsiTheme="minorHAnsi" w:cstheme="minorHAnsi"/>
          <w:b/>
        </w:rPr>
      </w:pPr>
    </w:p>
    <w:p w14:paraId="08BC23E0" w14:textId="77777777" w:rsidR="00062D45" w:rsidRPr="00EA74EA" w:rsidRDefault="00062D45" w:rsidP="008D5164">
      <w:pPr>
        <w:pStyle w:val="Nagwek2"/>
        <w:numPr>
          <w:ilvl w:val="0"/>
          <w:numId w:val="1"/>
        </w:numPr>
        <w:tabs>
          <w:tab w:val="clear" w:pos="720"/>
          <w:tab w:val="num" w:pos="360"/>
        </w:tabs>
        <w:suppressAutoHyphens w:val="0"/>
        <w:overflowPunct w:val="0"/>
        <w:autoSpaceDE w:val="0"/>
        <w:autoSpaceDN w:val="0"/>
        <w:adjustRightInd w:val="0"/>
        <w:spacing w:before="0" w:after="0"/>
        <w:ind w:left="360"/>
        <w:textAlignment w:val="baseline"/>
        <w:rPr>
          <w:rFonts w:asciiTheme="minorHAnsi" w:hAnsiTheme="minorHAnsi" w:cs="Times New Roman"/>
          <w:b w:val="0"/>
          <w:i w:val="0"/>
          <w:sz w:val="24"/>
          <w:szCs w:val="24"/>
        </w:rPr>
      </w:pPr>
      <w:r w:rsidRPr="00EA74EA">
        <w:rPr>
          <w:rFonts w:asciiTheme="minorHAnsi" w:hAnsiTheme="minorHAnsi" w:cs="Times New Roman"/>
          <w:b w:val="0"/>
          <w:i w:val="0"/>
          <w:sz w:val="24"/>
          <w:szCs w:val="24"/>
        </w:rPr>
        <w:t xml:space="preserve">Wymagania podstawowe </w:t>
      </w:r>
    </w:p>
    <w:p w14:paraId="34B9084A" w14:textId="0AC28848" w:rsidR="00062D45" w:rsidRPr="00EA74EA" w:rsidRDefault="00062D45" w:rsidP="008D5164">
      <w:pPr>
        <w:pStyle w:val="Akapitzlist"/>
        <w:numPr>
          <w:ilvl w:val="1"/>
          <w:numId w:val="1"/>
        </w:numPr>
        <w:tabs>
          <w:tab w:val="clear" w:pos="1440"/>
          <w:tab w:val="num" w:pos="1134"/>
        </w:tabs>
        <w:ind w:left="709"/>
        <w:jc w:val="both"/>
        <w:rPr>
          <w:rFonts w:asciiTheme="minorHAnsi" w:hAnsiTheme="minorHAnsi"/>
        </w:rPr>
      </w:pPr>
      <w:r w:rsidRPr="00EA74EA">
        <w:rPr>
          <w:rFonts w:asciiTheme="minorHAnsi" w:hAnsiTheme="minorHAnsi"/>
        </w:rPr>
        <w:t xml:space="preserve">Każdy Wykonawca może złożyć tylko </w:t>
      </w:r>
      <w:r w:rsidRPr="001D01C7">
        <w:rPr>
          <w:rFonts w:asciiTheme="minorHAnsi" w:hAnsiTheme="minorHAnsi"/>
          <w:u w:val="single"/>
        </w:rPr>
        <w:t>jedną ofertę</w:t>
      </w:r>
      <w:r w:rsidR="0008369B">
        <w:rPr>
          <w:rFonts w:asciiTheme="minorHAnsi" w:hAnsiTheme="minorHAnsi"/>
        </w:rPr>
        <w:t xml:space="preserve"> </w:t>
      </w:r>
      <w:r w:rsidR="0008369B" w:rsidRPr="001D01C7">
        <w:rPr>
          <w:rFonts w:asciiTheme="minorHAnsi" w:hAnsiTheme="minorHAnsi"/>
          <w:u w:val="single"/>
        </w:rPr>
        <w:t>na daną Część zamówienia</w:t>
      </w:r>
      <w:r w:rsidRPr="00EA74EA">
        <w:rPr>
          <w:rFonts w:asciiTheme="minorHAnsi" w:hAnsiTheme="minorHAnsi"/>
        </w:rPr>
        <w:t xml:space="preserve">.  </w:t>
      </w:r>
    </w:p>
    <w:p w14:paraId="397FD666" w14:textId="77777777" w:rsidR="00062D45" w:rsidRPr="00EA74EA" w:rsidRDefault="00062D45" w:rsidP="008D5164">
      <w:pPr>
        <w:numPr>
          <w:ilvl w:val="1"/>
          <w:numId w:val="1"/>
        </w:numPr>
        <w:tabs>
          <w:tab w:val="clear" w:pos="1440"/>
          <w:tab w:val="num" w:pos="720"/>
        </w:tabs>
        <w:ind w:left="720"/>
        <w:jc w:val="both"/>
        <w:rPr>
          <w:rFonts w:asciiTheme="minorHAnsi" w:hAnsiTheme="minorHAnsi"/>
        </w:rPr>
      </w:pPr>
      <w:r w:rsidRPr="00EA74EA">
        <w:rPr>
          <w:rFonts w:asciiTheme="minorHAnsi" w:hAnsiTheme="minorHAnsi"/>
        </w:rPr>
        <w:t>Ofertę należy przygotować według wymagań określonych w niniejszej SWZ.</w:t>
      </w:r>
    </w:p>
    <w:p w14:paraId="7850E6E3" w14:textId="77777777" w:rsidR="00062D45" w:rsidRPr="00EA74EA" w:rsidRDefault="00062D45" w:rsidP="008D5164">
      <w:pPr>
        <w:numPr>
          <w:ilvl w:val="1"/>
          <w:numId w:val="1"/>
        </w:numPr>
        <w:tabs>
          <w:tab w:val="clear" w:pos="1440"/>
          <w:tab w:val="num" w:pos="720"/>
        </w:tabs>
        <w:ind w:left="720"/>
        <w:jc w:val="both"/>
        <w:rPr>
          <w:rFonts w:asciiTheme="minorHAnsi" w:hAnsiTheme="minorHAnsi"/>
        </w:rPr>
      </w:pPr>
      <w:r w:rsidRPr="00EA74EA">
        <w:rPr>
          <w:rFonts w:asciiTheme="minorHAnsi" w:hAnsiTheme="minorHAnsi"/>
        </w:rPr>
        <w:t xml:space="preserve">Ofertę stanowi prawidłowo wypełniony Formularz Ofertowy </w:t>
      </w:r>
      <w:r w:rsidRPr="00EA74EA">
        <w:rPr>
          <w:rFonts w:asciiTheme="minorHAnsi" w:hAnsiTheme="minorHAnsi"/>
          <w:u w:val="single"/>
        </w:rPr>
        <w:t>wraz z załącznikami</w:t>
      </w:r>
      <w:r w:rsidRPr="00EA74EA">
        <w:rPr>
          <w:rFonts w:asciiTheme="minorHAnsi" w:hAnsiTheme="minorHAnsi"/>
        </w:rPr>
        <w:t>.</w:t>
      </w:r>
    </w:p>
    <w:p w14:paraId="52B67884" w14:textId="3049A37B" w:rsidR="00062D45" w:rsidRPr="00EA74EA" w:rsidRDefault="00062D45" w:rsidP="008D5164">
      <w:pPr>
        <w:numPr>
          <w:ilvl w:val="1"/>
          <w:numId w:val="1"/>
        </w:numPr>
        <w:tabs>
          <w:tab w:val="clear" w:pos="1440"/>
          <w:tab w:val="num" w:pos="720"/>
        </w:tabs>
        <w:ind w:left="720"/>
        <w:jc w:val="both"/>
        <w:rPr>
          <w:rFonts w:asciiTheme="minorHAnsi" w:hAnsiTheme="minorHAnsi"/>
        </w:rPr>
      </w:pPr>
      <w:r w:rsidRPr="00EA74EA">
        <w:rPr>
          <w:rFonts w:asciiTheme="minorHAnsi" w:hAnsiTheme="minorHAnsi"/>
        </w:rPr>
        <w:t>Formularz Ofertowy należy sporządzić na podstawie wzoru, stanowiącego</w:t>
      </w:r>
      <w:r w:rsidR="0008369B">
        <w:rPr>
          <w:rFonts w:asciiTheme="minorHAnsi" w:hAnsiTheme="minorHAnsi"/>
        </w:rPr>
        <w:t xml:space="preserve"> odpowiednio do Części zamówienia:</w:t>
      </w:r>
      <w:r w:rsidRPr="00EA74EA">
        <w:rPr>
          <w:rFonts w:asciiTheme="minorHAnsi" w:hAnsiTheme="minorHAnsi"/>
        </w:rPr>
        <w:t xml:space="preserve"> </w:t>
      </w:r>
      <w:r w:rsidR="0008369B">
        <w:rPr>
          <w:rFonts w:asciiTheme="minorHAnsi" w:hAnsiTheme="minorHAnsi"/>
        </w:rPr>
        <w:t xml:space="preserve">dla Części 1 - </w:t>
      </w:r>
      <w:r w:rsidRPr="00EA74EA">
        <w:rPr>
          <w:rFonts w:asciiTheme="minorHAnsi" w:hAnsiTheme="minorHAnsi"/>
        </w:rPr>
        <w:t>Załącznik nr 1</w:t>
      </w:r>
      <w:r w:rsidR="0008369B">
        <w:rPr>
          <w:rFonts w:asciiTheme="minorHAnsi" w:hAnsiTheme="minorHAnsi"/>
        </w:rPr>
        <w:t xml:space="preserve">.1, dla Części 2 - </w:t>
      </w:r>
      <w:r w:rsidR="0008369B" w:rsidRPr="0008369B">
        <w:rPr>
          <w:rFonts w:asciiTheme="minorHAnsi" w:hAnsiTheme="minorHAnsi"/>
        </w:rPr>
        <w:t>Załącznik nr 1.</w:t>
      </w:r>
      <w:r w:rsidR="0008369B">
        <w:rPr>
          <w:rFonts w:asciiTheme="minorHAnsi" w:hAnsiTheme="minorHAnsi"/>
        </w:rPr>
        <w:t xml:space="preserve">2, dla Części 3 - </w:t>
      </w:r>
      <w:r w:rsidR="0008369B" w:rsidRPr="0008369B">
        <w:rPr>
          <w:rFonts w:asciiTheme="minorHAnsi" w:hAnsiTheme="minorHAnsi"/>
        </w:rPr>
        <w:t>Załącznik nr 1.</w:t>
      </w:r>
      <w:r w:rsidR="0008369B">
        <w:rPr>
          <w:rFonts w:asciiTheme="minorHAnsi" w:hAnsiTheme="minorHAnsi"/>
        </w:rPr>
        <w:t>3,</w:t>
      </w:r>
      <w:r w:rsidRPr="00EA74EA">
        <w:rPr>
          <w:rFonts w:asciiTheme="minorHAnsi" w:hAnsiTheme="minorHAnsi"/>
        </w:rPr>
        <w:t xml:space="preserve"> </w:t>
      </w:r>
      <w:r w:rsidR="00EF3792">
        <w:rPr>
          <w:rFonts w:asciiTheme="minorHAnsi" w:hAnsiTheme="minorHAnsi"/>
        </w:rPr>
        <w:t xml:space="preserve">dla Części 4 - </w:t>
      </w:r>
      <w:r w:rsidR="00EF3792" w:rsidRPr="0008369B">
        <w:rPr>
          <w:rFonts w:asciiTheme="minorHAnsi" w:hAnsiTheme="minorHAnsi"/>
        </w:rPr>
        <w:t>Załącznik nr 1.</w:t>
      </w:r>
      <w:r w:rsidR="00EF3792">
        <w:rPr>
          <w:rFonts w:asciiTheme="minorHAnsi" w:hAnsiTheme="minorHAnsi"/>
        </w:rPr>
        <w:t xml:space="preserve">4, dla Części 5 - </w:t>
      </w:r>
      <w:r w:rsidR="00EF3792" w:rsidRPr="0008369B">
        <w:rPr>
          <w:rFonts w:asciiTheme="minorHAnsi" w:hAnsiTheme="minorHAnsi"/>
        </w:rPr>
        <w:t>Załącznik nr 1.</w:t>
      </w:r>
      <w:r w:rsidR="00EF3792">
        <w:rPr>
          <w:rFonts w:asciiTheme="minorHAnsi" w:hAnsiTheme="minorHAnsi"/>
        </w:rPr>
        <w:t>5</w:t>
      </w:r>
      <w:r w:rsidR="00E72FC2">
        <w:rPr>
          <w:rFonts w:asciiTheme="minorHAnsi" w:hAnsiTheme="minorHAnsi"/>
        </w:rPr>
        <w:t xml:space="preserve"> </w:t>
      </w:r>
      <w:r w:rsidRPr="00EA74EA">
        <w:rPr>
          <w:rFonts w:asciiTheme="minorHAnsi" w:hAnsiTheme="minorHAnsi"/>
        </w:rPr>
        <w:t xml:space="preserve">do niniejszej </w:t>
      </w:r>
      <w:r w:rsidR="00CA34AE" w:rsidRPr="00EA74EA">
        <w:rPr>
          <w:rFonts w:asciiTheme="minorHAnsi" w:hAnsiTheme="minorHAnsi"/>
        </w:rPr>
        <w:t>SWZ</w:t>
      </w:r>
      <w:r w:rsidRPr="00EA74EA">
        <w:rPr>
          <w:rFonts w:asciiTheme="minorHAnsi" w:hAnsiTheme="minorHAnsi"/>
        </w:rPr>
        <w:t>.</w:t>
      </w:r>
    </w:p>
    <w:p w14:paraId="3D3A4914" w14:textId="5AC7C4BA" w:rsidR="00062D45" w:rsidRPr="00EA74EA" w:rsidRDefault="00062D45" w:rsidP="008D5164">
      <w:pPr>
        <w:numPr>
          <w:ilvl w:val="1"/>
          <w:numId w:val="1"/>
        </w:numPr>
        <w:tabs>
          <w:tab w:val="clear" w:pos="1440"/>
          <w:tab w:val="num" w:pos="720"/>
        </w:tabs>
        <w:ind w:left="720"/>
        <w:jc w:val="both"/>
        <w:rPr>
          <w:rFonts w:asciiTheme="minorHAnsi" w:hAnsiTheme="minorHAnsi"/>
        </w:rPr>
      </w:pPr>
      <w:r w:rsidRPr="00EA74EA">
        <w:rPr>
          <w:rFonts w:asciiTheme="minorHAnsi" w:hAnsiTheme="minorHAnsi"/>
        </w:rPr>
        <w:t xml:space="preserve">Oferta – </w:t>
      </w:r>
      <w:r w:rsidR="00CA34AE" w:rsidRPr="00EA74EA">
        <w:rPr>
          <w:rFonts w:asciiTheme="minorHAnsi" w:hAnsiTheme="minorHAnsi"/>
        </w:rPr>
        <w:t xml:space="preserve">pod rygorem nieważności, </w:t>
      </w:r>
      <w:r w:rsidRPr="00EA74EA">
        <w:rPr>
          <w:rFonts w:asciiTheme="minorHAnsi" w:hAnsiTheme="minorHAnsi"/>
          <w:u w:val="single"/>
        </w:rPr>
        <w:t xml:space="preserve">w </w:t>
      </w:r>
      <w:r w:rsidR="00CA34AE" w:rsidRPr="00EA74EA">
        <w:rPr>
          <w:rFonts w:asciiTheme="minorHAnsi" w:hAnsiTheme="minorHAnsi"/>
          <w:u w:val="single"/>
        </w:rPr>
        <w:t xml:space="preserve">formie </w:t>
      </w:r>
      <w:r w:rsidRPr="00EA74EA">
        <w:rPr>
          <w:rFonts w:asciiTheme="minorHAnsi" w:hAnsiTheme="minorHAnsi"/>
          <w:u w:val="single"/>
        </w:rPr>
        <w:t>elektronicznej</w:t>
      </w:r>
      <w:r w:rsidRPr="00EA74EA">
        <w:rPr>
          <w:rFonts w:asciiTheme="minorHAnsi" w:hAnsiTheme="minorHAnsi"/>
        </w:rPr>
        <w:t xml:space="preserve">, </w:t>
      </w:r>
      <w:r w:rsidRPr="00D91BE6">
        <w:rPr>
          <w:rFonts w:asciiTheme="minorHAnsi" w:hAnsiTheme="minorHAnsi"/>
          <w:u w:val="single"/>
        </w:rPr>
        <w:t>podpisana kwalifikowanym podpisem elektronicznym</w:t>
      </w:r>
      <w:r w:rsidR="004901A8">
        <w:rPr>
          <w:rFonts w:asciiTheme="minorHAnsi" w:hAnsiTheme="minorHAnsi"/>
        </w:rPr>
        <w:t>,</w:t>
      </w:r>
      <w:r w:rsidR="00FB53AB" w:rsidRPr="004901A8">
        <w:rPr>
          <w:rFonts w:asciiTheme="minorHAnsi" w:hAnsiTheme="minorHAnsi"/>
        </w:rPr>
        <w:t xml:space="preserve"> </w:t>
      </w:r>
      <w:r w:rsidRPr="00EA74EA">
        <w:rPr>
          <w:rFonts w:asciiTheme="minorHAnsi" w:hAnsiTheme="minorHAnsi"/>
        </w:rPr>
        <w:t xml:space="preserve">musi być podpisana przez osobę / osoby </w:t>
      </w:r>
      <w:r w:rsidRPr="00EA74EA">
        <w:rPr>
          <w:rFonts w:asciiTheme="minorHAnsi" w:hAnsiTheme="minorHAnsi"/>
        </w:rPr>
        <w:lastRenderedPageBreak/>
        <w:t xml:space="preserve">uprawnione do składania oświadczeń w imieniu Wykonawcy / Wykonawców wspólnie ubiegających się o udzielenie zamówienia. </w:t>
      </w:r>
    </w:p>
    <w:p w14:paraId="0012580A" w14:textId="77777777" w:rsidR="00062D45" w:rsidRPr="00EA74EA" w:rsidRDefault="00062D45" w:rsidP="008D5164">
      <w:pPr>
        <w:numPr>
          <w:ilvl w:val="1"/>
          <w:numId w:val="1"/>
        </w:numPr>
        <w:tabs>
          <w:tab w:val="clear" w:pos="1440"/>
          <w:tab w:val="num" w:pos="720"/>
        </w:tabs>
        <w:ind w:left="720"/>
        <w:jc w:val="both"/>
        <w:rPr>
          <w:rFonts w:asciiTheme="minorHAnsi" w:hAnsiTheme="minorHAnsi"/>
        </w:rPr>
      </w:pPr>
      <w:r w:rsidRPr="00EA74EA">
        <w:rPr>
          <w:rFonts w:asciiTheme="minorHAnsi" w:hAnsiTheme="minorHAnsi"/>
          <w:b/>
          <w:u w:val="single"/>
        </w:rPr>
        <w:t>Wraz z ofertą należy złożyć</w:t>
      </w:r>
      <w:r w:rsidRPr="00EA74EA">
        <w:rPr>
          <w:rFonts w:asciiTheme="minorHAnsi" w:hAnsiTheme="minorHAnsi"/>
        </w:rPr>
        <w:t>:</w:t>
      </w:r>
    </w:p>
    <w:p w14:paraId="5AC82DF4" w14:textId="77777777" w:rsidR="00062D45" w:rsidRPr="00EA74EA" w:rsidRDefault="00062D45" w:rsidP="00933CE5">
      <w:pPr>
        <w:pStyle w:val="Akapitzlist"/>
        <w:numPr>
          <w:ilvl w:val="2"/>
          <w:numId w:val="8"/>
        </w:numPr>
        <w:ind w:left="993" w:hanging="273"/>
        <w:jc w:val="both"/>
        <w:rPr>
          <w:rFonts w:asciiTheme="minorHAnsi" w:hAnsiTheme="minorHAnsi"/>
        </w:rPr>
      </w:pPr>
      <w:r w:rsidRPr="00EA74EA">
        <w:rPr>
          <w:rFonts w:asciiTheme="minorHAnsi" w:hAnsiTheme="minorHAnsi"/>
        </w:rPr>
        <w:t>stosowne Pełnomocnictwo / Pełnomocnictwa  – w przypadku, gdy oferta i/lub inne dokumenty podpisane są przez Pełnomocnika/Pełnomocników,</w:t>
      </w:r>
    </w:p>
    <w:p w14:paraId="248B1B73" w14:textId="032BB8D8" w:rsidR="00326E2C" w:rsidRDefault="00062D45" w:rsidP="00933CE5">
      <w:pPr>
        <w:numPr>
          <w:ilvl w:val="2"/>
          <w:numId w:val="8"/>
        </w:numPr>
        <w:ind w:left="993" w:hanging="284"/>
        <w:jc w:val="both"/>
        <w:rPr>
          <w:rFonts w:asciiTheme="minorHAnsi" w:hAnsiTheme="minorHAnsi"/>
        </w:rPr>
      </w:pPr>
      <w:r w:rsidRPr="00EA74EA">
        <w:rPr>
          <w:rFonts w:asciiTheme="minorHAnsi" w:hAnsiTheme="minorHAnsi"/>
        </w:rPr>
        <w:t>w przypadku Wykonawców wspólnie ubiegających się o udzielenie zamówienia</w:t>
      </w:r>
      <w:r w:rsidR="00326E2C">
        <w:rPr>
          <w:rFonts w:asciiTheme="minorHAnsi" w:hAnsiTheme="minorHAnsi"/>
        </w:rPr>
        <w:t>:</w:t>
      </w:r>
      <w:r w:rsidR="00326E2C" w:rsidRPr="00EA74EA">
        <w:rPr>
          <w:rFonts w:asciiTheme="minorHAnsi" w:hAnsiTheme="minorHAnsi"/>
        </w:rPr>
        <w:t xml:space="preserve"> </w:t>
      </w:r>
    </w:p>
    <w:p w14:paraId="4C97DDEE" w14:textId="5E1F06A5" w:rsidR="00062D45" w:rsidRDefault="00326E2C" w:rsidP="00326E2C">
      <w:pPr>
        <w:ind w:left="993"/>
        <w:jc w:val="both"/>
        <w:rPr>
          <w:rFonts w:asciiTheme="minorHAnsi" w:hAnsiTheme="minorHAnsi"/>
        </w:rPr>
      </w:pPr>
      <w:r>
        <w:rPr>
          <w:rFonts w:asciiTheme="minorHAnsi" w:hAnsiTheme="minorHAnsi"/>
        </w:rPr>
        <w:t xml:space="preserve">- </w:t>
      </w:r>
      <w:r w:rsidR="00062D45" w:rsidRPr="00EA74EA">
        <w:rPr>
          <w:rFonts w:asciiTheme="minorHAnsi" w:hAnsiTheme="minorHAnsi"/>
        </w:rPr>
        <w:t xml:space="preserve">dokument/dokumenty ustanawiające Pełnomocnika do reprezentowania ich </w:t>
      </w:r>
      <w:r w:rsidR="00062D45" w:rsidRPr="00EA74EA">
        <w:rPr>
          <w:rFonts w:asciiTheme="minorHAnsi" w:hAnsiTheme="minorHAnsi"/>
        </w:rPr>
        <w:br/>
        <w:t xml:space="preserve">w postępowaniu o udzielenie zamówienia albo reprezentowania w postępowaniu </w:t>
      </w:r>
      <w:r w:rsidR="00062D45" w:rsidRPr="00EA74EA">
        <w:rPr>
          <w:rFonts w:asciiTheme="minorHAnsi" w:hAnsiTheme="minorHAnsi"/>
        </w:rPr>
        <w:br/>
        <w:t>i zawarcia umowy w sprawie zamówienia publicznego,</w:t>
      </w:r>
    </w:p>
    <w:p w14:paraId="4B3C62D5" w14:textId="476D7CC6" w:rsidR="00286F1A" w:rsidRDefault="00286F1A" w:rsidP="00326E2C">
      <w:pPr>
        <w:ind w:left="993"/>
        <w:jc w:val="both"/>
        <w:rPr>
          <w:rFonts w:asciiTheme="minorHAnsi" w:hAnsiTheme="minorHAnsi"/>
        </w:rPr>
      </w:pPr>
      <w:r>
        <w:rPr>
          <w:rFonts w:asciiTheme="minorHAnsi" w:hAnsiTheme="minorHAnsi"/>
        </w:rPr>
        <w:t xml:space="preserve">- </w:t>
      </w:r>
      <w:r w:rsidRPr="00326E2C">
        <w:rPr>
          <w:rFonts w:asciiTheme="minorHAnsi" w:hAnsiTheme="minorHAnsi"/>
        </w:rPr>
        <w:t xml:space="preserve">oświadczenie, o którym mowa w art. 117 ust. 4 ustawy </w:t>
      </w:r>
      <w:proofErr w:type="spellStart"/>
      <w:r w:rsidRPr="00326E2C">
        <w:rPr>
          <w:rFonts w:asciiTheme="minorHAnsi" w:hAnsiTheme="minorHAnsi"/>
        </w:rPr>
        <w:t>Pzp</w:t>
      </w:r>
      <w:proofErr w:type="spellEnd"/>
      <w:r w:rsidR="006D2021">
        <w:rPr>
          <w:rFonts w:asciiTheme="minorHAnsi" w:hAnsiTheme="minorHAnsi"/>
        </w:rPr>
        <w:t xml:space="preserve"> (</w:t>
      </w:r>
      <w:r w:rsidR="006D2021" w:rsidRPr="006D2021">
        <w:rPr>
          <w:rFonts w:asciiTheme="minorHAnsi" w:hAnsiTheme="minorHAnsi"/>
        </w:rPr>
        <w:t xml:space="preserve">pkt IX.1 </w:t>
      </w:r>
      <w:r w:rsidR="006D2021">
        <w:rPr>
          <w:rFonts w:asciiTheme="minorHAnsi" w:hAnsiTheme="minorHAnsi"/>
        </w:rPr>
        <w:t>c</w:t>
      </w:r>
      <w:r w:rsidR="006D2021" w:rsidRPr="006D2021">
        <w:rPr>
          <w:rFonts w:asciiTheme="minorHAnsi" w:hAnsiTheme="minorHAnsi"/>
        </w:rPr>
        <w:t>) SWZ</w:t>
      </w:r>
      <w:r w:rsidR="006D2021">
        <w:rPr>
          <w:rFonts w:asciiTheme="minorHAnsi" w:hAnsiTheme="minorHAnsi"/>
        </w:rPr>
        <w:t>)</w:t>
      </w:r>
      <w:r w:rsidRPr="00326E2C">
        <w:rPr>
          <w:rFonts w:asciiTheme="minorHAnsi" w:hAnsiTheme="minorHAnsi"/>
        </w:rPr>
        <w:t xml:space="preserve">, z którego wynika, które </w:t>
      </w:r>
      <w:r>
        <w:rPr>
          <w:rFonts w:asciiTheme="minorHAnsi" w:hAnsiTheme="minorHAnsi"/>
        </w:rPr>
        <w:t>usługi</w:t>
      </w:r>
      <w:r w:rsidRPr="00326E2C">
        <w:rPr>
          <w:rFonts w:asciiTheme="minorHAnsi" w:hAnsiTheme="minorHAnsi"/>
        </w:rPr>
        <w:t xml:space="preserve"> wykon</w:t>
      </w:r>
      <w:r>
        <w:rPr>
          <w:rFonts w:asciiTheme="minorHAnsi" w:hAnsiTheme="minorHAnsi"/>
        </w:rPr>
        <w:t>a</w:t>
      </w:r>
      <w:r w:rsidRPr="00326E2C">
        <w:rPr>
          <w:rFonts w:asciiTheme="minorHAnsi" w:hAnsiTheme="minorHAnsi"/>
        </w:rPr>
        <w:t>ją poszczególni wykonawcy</w:t>
      </w:r>
      <w:r>
        <w:rPr>
          <w:rFonts w:asciiTheme="minorHAnsi" w:hAnsiTheme="minorHAnsi"/>
        </w:rPr>
        <w:t>;</w:t>
      </w:r>
    </w:p>
    <w:p w14:paraId="3A8704AE" w14:textId="197A2A0E" w:rsidR="00F02455" w:rsidRPr="0006539F" w:rsidRDefault="00B36684" w:rsidP="00933CE5">
      <w:pPr>
        <w:numPr>
          <w:ilvl w:val="2"/>
          <w:numId w:val="8"/>
        </w:numPr>
        <w:ind w:left="993" w:hanging="273"/>
        <w:jc w:val="both"/>
        <w:rPr>
          <w:rFonts w:asciiTheme="minorHAnsi" w:hAnsiTheme="minorHAnsi"/>
          <w:b/>
          <w:u w:val="single"/>
        </w:rPr>
      </w:pPr>
      <w:r>
        <w:rPr>
          <w:rFonts w:asciiTheme="minorHAnsi" w:hAnsiTheme="minorHAnsi"/>
        </w:rPr>
        <w:t>Oświadczenia</w:t>
      </w:r>
      <w:r w:rsidR="00062D45" w:rsidRPr="00EA74EA">
        <w:rPr>
          <w:rFonts w:asciiTheme="minorHAnsi" w:hAnsiTheme="minorHAnsi"/>
        </w:rPr>
        <w:t>, o który</w:t>
      </w:r>
      <w:r>
        <w:rPr>
          <w:rFonts w:asciiTheme="minorHAnsi" w:hAnsiTheme="minorHAnsi"/>
        </w:rPr>
        <w:t>ch</w:t>
      </w:r>
      <w:r w:rsidR="00062D45" w:rsidRPr="00EA74EA">
        <w:rPr>
          <w:rFonts w:asciiTheme="minorHAnsi" w:hAnsiTheme="minorHAnsi"/>
        </w:rPr>
        <w:t xml:space="preserve"> mowa w </w:t>
      </w:r>
      <w:r w:rsidR="00062D45" w:rsidRPr="00343AF2">
        <w:rPr>
          <w:rFonts w:asciiTheme="minorHAnsi" w:hAnsiTheme="minorHAnsi"/>
        </w:rPr>
        <w:t>pkt IX.1</w:t>
      </w:r>
      <w:r w:rsidR="001A1623">
        <w:rPr>
          <w:rFonts w:asciiTheme="minorHAnsi" w:hAnsiTheme="minorHAnsi"/>
        </w:rPr>
        <w:t xml:space="preserve"> </w:t>
      </w:r>
      <w:r>
        <w:rPr>
          <w:rFonts w:asciiTheme="minorHAnsi" w:hAnsiTheme="minorHAnsi"/>
        </w:rPr>
        <w:t xml:space="preserve">a) i </w:t>
      </w:r>
      <w:r w:rsidR="008C0436">
        <w:rPr>
          <w:rFonts w:asciiTheme="minorHAnsi" w:hAnsiTheme="minorHAnsi"/>
        </w:rPr>
        <w:t>b</w:t>
      </w:r>
      <w:r>
        <w:rPr>
          <w:rFonts w:asciiTheme="minorHAnsi" w:hAnsiTheme="minorHAnsi"/>
        </w:rPr>
        <w:t>) S</w:t>
      </w:r>
      <w:r w:rsidR="001A1623">
        <w:rPr>
          <w:rFonts w:asciiTheme="minorHAnsi" w:hAnsiTheme="minorHAnsi"/>
        </w:rPr>
        <w:t>WZ</w:t>
      </w:r>
      <w:r w:rsidR="00062D45" w:rsidRPr="00EA74EA">
        <w:rPr>
          <w:rFonts w:asciiTheme="minorHAnsi" w:hAnsiTheme="minorHAnsi"/>
        </w:rPr>
        <w:t xml:space="preserve">, </w:t>
      </w:r>
    </w:p>
    <w:p w14:paraId="6C819230" w14:textId="11AAE2D4" w:rsidR="00C01653" w:rsidRPr="006D2021" w:rsidRDefault="00C57319" w:rsidP="00933CE5">
      <w:pPr>
        <w:numPr>
          <w:ilvl w:val="2"/>
          <w:numId w:val="8"/>
        </w:numPr>
        <w:ind w:left="993" w:hanging="273"/>
        <w:jc w:val="both"/>
        <w:rPr>
          <w:rFonts w:asciiTheme="minorHAnsi" w:hAnsiTheme="minorHAnsi"/>
        </w:rPr>
      </w:pPr>
      <w:r w:rsidRPr="00C57319">
        <w:rPr>
          <w:rFonts w:asciiTheme="minorHAnsi" w:hAnsiTheme="minorHAnsi" w:cstheme="minorHAnsi"/>
        </w:rPr>
        <w:t xml:space="preserve">O ile dotyczy – zobowiązanie podmiotu udostępniającego zasoby lub inny dokument, o którym mowa w pkt. VIII.2 oraz oświadczenia dotyczące tego podmiotu, o których mowa w pkt IX.1 </w:t>
      </w:r>
      <w:r>
        <w:rPr>
          <w:rFonts w:asciiTheme="minorHAnsi" w:hAnsiTheme="minorHAnsi" w:cstheme="minorHAnsi"/>
        </w:rPr>
        <w:t>d</w:t>
      </w:r>
      <w:r w:rsidRPr="00C57319">
        <w:rPr>
          <w:rFonts w:asciiTheme="minorHAnsi" w:hAnsiTheme="minorHAnsi" w:cstheme="minorHAnsi"/>
        </w:rPr>
        <w:t>)</w:t>
      </w:r>
      <w:r w:rsidR="00C01653" w:rsidRPr="005B4746">
        <w:rPr>
          <w:rFonts w:asciiTheme="minorHAnsi" w:hAnsiTheme="minorHAnsi" w:cstheme="minorHAnsi"/>
        </w:rPr>
        <w:t>,</w:t>
      </w:r>
    </w:p>
    <w:p w14:paraId="4474B0B1" w14:textId="77777777" w:rsidR="00D800B6" w:rsidRPr="00D800B6" w:rsidRDefault="00D800B6" w:rsidP="00D800B6">
      <w:pPr>
        <w:pStyle w:val="Akapitzlist"/>
        <w:ind w:left="709"/>
        <w:jc w:val="both"/>
        <w:rPr>
          <w:rFonts w:asciiTheme="minorHAnsi" w:hAnsiTheme="minorHAnsi"/>
          <w:b/>
          <w:u w:val="single"/>
        </w:rPr>
      </w:pPr>
      <w:r w:rsidRPr="00D800B6">
        <w:rPr>
          <w:rFonts w:asciiTheme="minorHAnsi" w:hAnsiTheme="minorHAnsi"/>
          <w:b/>
          <w:u w:val="single"/>
        </w:rPr>
        <w:t>- w sposób określony w pkt. IX oraz X SWZ.</w:t>
      </w:r>
    </w:p>
    <w:p w14:paraId="663CF93F" w14:textId="7711099C" w:rsidR="00711799" w:rsidRDefault="00711799" w:rsidP="000A6635">
      <w:pPr>
        <w:jc w:val="both"/>
        <w:rPr>
          <w:rFonts w:asciiTheme="minorHAnsi" w:hAnsiTheme="minorHAnsi"/>
          <w:u w:val="single"/>
        </w:rPr>
      </w:pPr>
    </w:p>
    <w:p w14:paraId="5D5FA101" w14:textId="5A861E15" w:rsidR="00681CD1" w:rsidRDefault="00F02455" w:rsidP="00F02455">
      <w:pPr>
        <w:ind w:left="708" w:firstLine="1"/>
        <w:jc w:val="both"/>
        <w:rPr>
          <w:rFonts w:asciiTheme="minorHAnsi" w:hAnsiTheme="minorHAnsi"/>
        </w:rPr>
      </w:pPr>
      <w:r w:rsidRPr="005469BD">
        <w:rPr>
          <w:rFonts w:asciiTheme="minorHAnsi" w:hAnsiTheme="minorHAnsi"/>
          <w:u w:val="single"/>
        </w:rPr>
        <w:t>P</w:t>
      </w:r>
      <w:r w:rsidR="00736428" w:rsidRPr="005469BD">
        <w:rPr>
          <w:rFonts w:asciiTheme="minorHAnsi" w:hAnsiTheme="minorHAnsi"/>
          <w:u w:val="single"/>
        </w:rPr>
        <w:t>ełnomocnictwa</w:t>
      </w:r>
      <w:r w:rsidR="00681CD1">
        <w:rPr>
          <w:rFonts w:asciiTheme="minorHAnsi" w:hAnsiTheme="minorHAnsi"/>
        </w:rPr>
        <w:t>:</w:t>
      </w:r>
    </w:p>
    <w:p w14:paraId="38B096C1" w14:textId="1B67640F" w:rsidR="00681CD1" w:rsidRDefault="00681CD1" w:rsidP="00681CD1">
      <w:pPr>
        <w:ind w:left="708" w:firstLine="1"/>
        <w:jc w:val="both"/>
        <w:rPr>
          <w:rFonts w:asciiTheme="minorHAnsi" w:hAnsiTheme="minorHAnsi"/>
        </w:rPr>
      </w:pPr>
      <w:r>
        <w:rPr>
          <w:rFonts w:asciiTheme="minorHAnsi" w:hAnsiTheme="minorHAnsi"/>
        </w:rPr>
        <w:t xml:space="preserve">- </w:t>
      </w:r>
      <w:r w:rsidR="00736428">
        <w:rPr>
          <w:rFonts w:asciiTheme="minorHAnsi" w:hAnsiTheme="minorHAnsi"/>
        </w:rPr>
        <w:t>przekazuje się w postaci elektronicznej i opatruje kwalifikowanym podpisem elektr</w:t>
      </w:r>
      <w:r>
        <w:rPr>
          <w:rFonts w:asciiTheme="minorHAnsi" w:hAnsiTheme="minorHAnsi"/>
        </w:rPr>
        <w:t>o</w:t>
      </w:r>
      <w:r w:rsidR="00736428">
        <w:rPr>
          <w:rFonts w:asciiTheme="minorHAnsi" w:hAnsiTheme="minorHAnsi"/>
        </w:rPr>
        <w:t>nicznym</w:t>
      </w:r>
      <w:r w:rsidR="008D33DB">
        <w:rPr>
          <w:rFonts w:asciiTheme="minorHAnsi" w:hAnsiTheme="minorHAnsi"/>
        </w:rPr>
        <w:t xml:space="preserve"> mocodawcy</w:t>
      </w:r>
      <w:r>
        <w:rPr>
          <w:rFonts w:asciiTheme="minorHAnsi" w:hAnsiTheme="minorHAnsi"/>
        </w:rPr>
        <w:t>;</w:t>
      </w:r>
    </w:p>
    <w:p w14:paraId="69943976" w14:textId="37A4CA1A" w:rsidR="003F3B21" w:rsidRDefault="00681CD1" w:rsidP="0052082B">
      <w:pPr>
        <w:ind w:left="708" w:firstLine="1"/>
        <w:jc w:val="both"/>
        <w:rPr>
          <w:rFonts w:asciiTheme="minorHAnsi" w:hAnsiTheme="minorHAnsi"/>
        </w:rPr>
      </w:pPr>
      <w:r>
        <w:rPr>
          <w:rFonts w:asciiTheme="minorHAnsi" w:hAnsiTheme="minorHAnsi"/>
        </w:rPr>
        <w:t xml:space="preserve">- 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t>
      </w:r>
      <w:r>
        <w:rPr>
          <w:rFonts w:asciiTheme="minorHAnsi" w:hAnsiTheme="minorHAnsi"/>
        </w:rPr>
        <w:br/>
        <w:t>w postaci papierowej</w:t>
      </w:r>
      <w:r w:rsidR="00083CF4">
        <w:rPr>
          <w:rFonts w:asciiTheme="minorHAnsi" w:hAnsiTheme="minorHAnsi"/>
        </w:rPr>
        <w:t>,</w:t>
      </w:r>
      <w:r>
        <w:rPr>
          <w:rFonts w:asciiTheme="minorHAnsi" w:hAnsiTheme="minorHAnsi"/>
        </w:rPr>
        <w:t xml:space="preserve"> dokonuje mocodawca albo notariusz. </w:t>
      </w:r>
    </w:p>
    <w:p w14:paraId="21B785B2" w14:textId="77777777" w:rsidR="0006539F" w:rsidRPr="00EA74EA" w:rsidRDefault="0006539F" w:rsidP="0052082B">
      <w:pPr>
        <w:ind w:left="708" w:firstLine="1"/>
        <w:jc w:val="both"/>
        <w:rPr>
          <w:rFonts w:asciiTheme="minorHAnsi" w:hAnsiTheme="minorHAnsi"/>
        </w:rPr>
      </w:pPr>
    </w:p>
    <w:p w14:paraId="5796D918" w14:textId="1E645CF0" w:rsidR="00D800B6" w:rsidRDefault="002650E4" w:rsidP="00653306">
      <w:pPr>
        <w:numPr>
          <w:ilvl w:val="1"/>
          <w:numId w:val="1"/>
        </w:numPr>
        <w:tabs>
          <w:tab w:val="clear" w:pos="1440"/>
          <w:tab w:val="num" w:pos="720"/>
        </w:tabs>
        <w:ind w:left="714" w:hanging="357"/>
        <w:jc w:val="both"/>
        <w:rPr>
          <w:rFonts w:asciiTheme="minorHAnsi" w:hAnsiTheme="minorHAnsi"/>
        </w:rPr>
      </w:pPr>
      <w:r w:rsidRPr="00C01653">
        <w:rPr>
          <w:rFonts w:asciiTheme="minorHAnsi" w:hAnsiTheme="minorHAnsi"/>
        </w:rPr>
        <w:t xml:space="preserve">Wadium - </w:t>
      </w:r>
      <w:r w:rsidR="0009705D" w:rsidRPr="00C01653">
        <w:rPr>
          <w:rFonts w:asciiTheme="minorHAnsi" w:hAnsiTheme="minorHAnsi"/>
        </w:rPr>
        <w:t xml:space="preserve">Zamawiający </w:t>
      </w:r>
      <w:r w:rsidR="0009705D" w:rsidRPr="00C01653">
        <w:rPr>
          <w:rFonts w:asciiTheme="minorHAnsi" w:hAnsiTheme="minorHAnsi"/>
          <w:u w:val="single"/>
        </w:rPr>
        <w:t>wymaga wniesienia wadium</w:t>
      </w:r>
      <w:r w:rsidR="00D800B6" w:rsidRPr="00D800B6">
        <w:rPr>
          <w:rFonts w:asciiTheme="minorHAnsi" w:hAnsiTheme="minorHAnsi"/>
        </w:rPr>
        <w:t xml:space="preserve"> w wysokości</w:t>
      </w:r>
      <w:r w:rsidR="00D800B6">
        <w:rPr>
          <w:rFonts w:asciiTheme="minorHAnsi" w:hAnsiTheme="minorHAnsi"/>
        </w:rPr>
        <w:t xml:space="preserve">: </w:t>
      </w:r>
    </w:p>
    <w:p w14:paraId="766D4B6A" w14:textId="53F78D24" w:rsidR="0009705D" w:rsidRDefault="00D800B6" w:rsidP="00D800B6">
      <w:pPr>
        <w:ind w:left="714"/>
        <w:jc w:val="both"/>
        <w:rPr>
          <w:rFonts w:asciiTheme="minorHAnsi" w:hAnsiTheme="minorHAnsi"/>
        </w:rPr>
      </w:pPr>
      <w:r>
        <w:rPr>
          <w:rFonts w:asciiTheme="minorHAnsi" w:hAnsiTheme="minorHAnsi"/>
        </w:rPr>
        <w:t xml:space="preserve">- dla Części 1 zamówienia - </w:t>
      </w:r>
      <w:r w:rsidR="00EF3792">
        <w:rPr>
          <w:rFonts w:asciiTheme="minorHAnsi" w:hAnsiTheme="minorHAnsi"/>
          <w:b/>
        </w:rPr>
        <w:t>5</w:t>
      </w:r>
      <w:r w:rsidR="00170BBA" w:rsidRPr="00C01653">
        <w:rPr>
          <w:rFonts w:asciiTheme="minorHAnsi" w:hAnsiTheme="minorHAnsi"/>
          <w:b/>
        </w:rPr>
        <w:t xml:space="preserve"> </w:t>
      </w:r>
      <w:r w:rsidR="000351AE" w:rsidRPr="00C01653">
        <w:rPr>
          <w:rFonts w:asciiTheme="minorHAnsi" w:hAnsiTheme="minorHAnsi"/>
          <w:b/>
        </w:rPr>
        <w:t>000</w:t>
      </w:r>
      <w:r w:rsidR="00B36684" w:rsidRPr="00C01653">
        <w:rPr>
          <w:rFonts w:asciiTheme="minorHAnsi" w:hAnsiTheme="minorHAnsi"/>
          <w:b/>
        </w:rPr>
        <w:t xml:space="preserve"> zł</w:t>
      </w:r>
      <w:r w:rsidR="00B36684" w:rsidRPr="00C01653">
        <w:rPr>
          <w:rFonts w:asciiTheme="minorHAnsi" w:hAnsiTheme="minorHAnsi"/>
        </w:rPr>
        <w:t xml:space="preserve"> (słownie: </w:t>
      </w:r>
      <w:r w:rsidR="00EF3792">
        <w:rPr>
          <w:rFonts w:asciiTheme="minorHAnsi" w:hAnsiTheme="minorHAnsi"/>
        </w:rPr>
        <w:t>pięć</w:t>
      </w:r>
      <w:r w:rsidR="00170BBA" w:rsidRPr="00C01653">
        <w:rPr>
          <w:rFonts w:asciiTheme="minorHAnsi" w:hAnsiTheme="minorHAnsi"/>
        </w:rPr>
        <w:t xml:space="preserve"> </w:t>
      </w:r>
      <w:r w:rsidR="00F9303E" w:rsidRPr="00C01653">
        <w:rPr>
          <w:rFonts w:asciiTheme="minorHAnsi" w:hAnsiTheme="minorHAnsi"/>
        </w:rPr>
        <w:t>tysięcy</w:t>
      </w:r>
      <w:r w:rsidR="00B36684" w:rsidRPr="00C01653">
        <w:rPr>
          <w:rFonts w:asciiTheme="minorHAnsi" w:hAnsiTheme="minorHAnsi"/>
        </w:rPr>
        <w:t xml:space="preserve"> złotych)</w:t>
      </w:r>
      <w:r>
        <w:rPr>
          <w:rFonts w:asciiTheme="minorHAnsi" w:hAnsiTheme="minorHAnsi"/>
        </w:rPr>
        <w:t>;</w:t>
      </w:r>
    </w:p>
    <w:p w14:paraId="080EFEBC" w14:textId="45DE7B58" w:rsidR="00D800B6" w:rsidRDefault="00D800B6" w:rsidP="00D800B6">
      <w:pPr>
        <w:ind w:left="714"/>
        <w:jc w:val="both"/>
        <w:rPr>
          <w:rFonts w:asciiTheme="minorHAnsi" w:hAnsiTheme="minorHAnsi"/>
        </w:rPr>
      </w:pPr>
      <w:r>
        <w:rPr>
          <w:rFonts w:asciiTheme="minorHAnsi" w:hAnsiTheme="minorHAnsi"/>
        </w:rPr>
        <w:t xml:space="preserve">- dla Części 2 zamówienia </w:t>
      </w:r>
      <w:r w:rsidR="00EF3792">
        <w:rPr>
          <w:rFonts w:asciiTheme="minorHAnsi" w:hAnsiTheme="minorHAnsi"/>
        </w:rPr>
        <w:t xml:space="preserve">- </w:t>
      </w:r>
      <w:r w:rsidR="00EF3792">
        <w:rPr>
          <w:rFonts w:asciiTheme="minorHAnsi" w:hAnsiTheme="minorHAnsi"/>
          <w:b/>
        </w:rPr>
        <w:t>5</w:t>
      </w:r>
      <w:r w:rsidR="00EF3792" w:rsidRPr="00C01653">
        <w:rPr>
          <w:rFonts w:asciiTheme="minorHAnsi" w:hAnsiTheme="minorHAnsi"/>
          <w:b/>
        </w:rPr>
        <w:t xml:space="preserve"> 000 zł</w:t>
      </w:r>
      <w:r w:rsidR="00EF3792" w:rsidRPr="00C01653">
        <w:rPr>
          <w:rFonts w:asciiTheme="minorHAnsi" w:hAnsiTheme="minorHAnsi"/>
        </w:rPr>
        <w:t xml:space="preserve"> (słownie: </w:t>
      </w:r>
      <w:r w:rsidR="00EF3792">
        <w:rPr>
          <w:rFonts w:asciiTheme="minorHAnsi" w:hAnsiTheme="minorHAnsi"/>
        </w:rPr>
        <w:t>pięć</w:t>
      </w:r>
      <w:r w:rsidR="00EF3792" w:rsidRPr="00C01653">
        <w:rPr>
          <w:rFonts w:asciiTheme="minorHAnsi" w:hAnsiTheme="minorHAnsi"/>
        </w:rPr>
        <w:t xml:space="preserve"> tysięcy złotych)</w:t>
      </w:r>
      <w:r>
        <w:rPr>
          <w:rFonts w:asciiTheme="minorHAnsi" w:hAnsiTheme="minorHAnsi"/>
        </w:rPr>
        <w:t>;</w:t>
      </w:r>
    </w:p>
    <w:p w14:paraId="774C6594" w14:textId="318BD959" w:rsidR="00D800B6" w:rsidRPr="00C01653" w:rsidRDefault="00D800B6" w:rsidP="00D800B6">
      <w:pPr>
        <w:ind w:left="714"/>
        <w:jc w:val="both"/>
        <w:rPr>
          <w:rFonts w:asciiTheme="minorHAnsi" w:hAnsiTheme="minorHAnsi"/>
        </w:rPr>
      </w:pPr>
      <w:r>
        <w:rPr>
          <w:rFonts w:asciiTheme="minorHAnsi" w:hAnsiTheme="minorHAnsi"/>
        </w:rPr>
        <w:t xml:space="preserve">- dla Części 3 zamówienia </w:t>
      </w:r>
      <w:r w:rsidR="00EF3792">
        <w:rPr>
          <w:rFonts w:asciiTheme="minorHAnsi" w:hAnsiTheme="minorHAnsi"/>
        </w:rPr>
        <w:t xml:space="preserve">- </w:t>
      </w:r>
      <w:r w:rsidR="00EF3792">
        <w:rPr>
          <w:rFonts w:asciiTheme="minorHAnsi" w:hAnsiTheme="minorHAnsi"/>
          <w:b/>
        </w:rPr>
        <w:t>5</w:t>
      </w:r>
      <w:r w:rsidR="00EF3792" w:rsidRPr="00C01653">
        <w:rPr>
          <w:rFonts w:asciiTheme="minorHAnsi" w:hAnsiTheme="minorHAnsi"/>
          <w:b/>
        </w:rPr>
        <w:t xml:space="preserve"> 000 zł</w:t>
      </w:r>
      <w:r w:rsidR="00EF3792" w:rsidRPr="00C01653">
        <w:rPr>
          <w:rFonts w:asciiTheme="minorHAnsi" w:hAnsiTheme="minorHAnsi"/>
        </w:rPr>
        <w:t xml:space="preserve"> (słownie: </w:t>
      </w:r>
      <w:r w:rsidR="00EF3792">
        <w:rPr>
          <w:rFonts w:asciiTheme="minorHAnsi" w:hAnsiTheme="minorHAnsi"/>
        </w:rPr>
        <w:t>pięć</w:t>
      </w:r>
      <w:r w:rsidR="00EF3792" w:rsidRPr="00C01653">
        <w:rPr>
          <w:rFonts w:asciiTheme="minorHAnsi" w:hAnsiTheme="minorHAnsi"/>
        </w:rPr>
        <w:t xml:space="preserve"> tysięcy złotych)</w:t>
      </w:r>
      <w:r w:rsidR="00EF3792">
        <w:rPr>
          <w:rFonts w:asciiTheme="minorHAnsi" w:hAnsiTheme="minorHAnsi"/>
        </w:rPr>
        <w:t>;</w:t>
      </w:r>
    </w:p>
    <w:p w14:paraId="59C2CC1A" w14:textId="313B9E6B" w:rsidR="00EF3792" w:rsidRPr="00C01653" w:rsidRDefault="00EF3792" w:rsidP="00EF3792">
      <w:pPr>
        <w:ind w:left="714"/>
        <w:jc w:val="both"/>
        <w:rPr>
          <w:rFonts w:asciiTheme="minorHAnsi" w:hAnsiTheme="minorHAnsi"/>
        </w:rPr>
      </w:pPr>
      <w:r>
        <w:rPr>
          <w:rFonts w:asciiTheme="minorHAnsi" w:hAnsiTheme="minorHAnsi"/>
        </w:rPr>
        <w:t xml:space="preserve">- dla Części 4 zamówienia - </w:t>
      </w:r>
      <w:r>
        <w:rPr>
          <w:rFonts w:asciiTheme="minorHAnsi" w:hAnsiTheme="minorHAnsi"/>
          <w:b/>
        </w:rPr>
        <w:t>5</w:t>
      </w:r>
      <w:r w:rsidRPr="00C01653">
        <w:rPr>
          <w:rFonts w:asciiTheme="minorHAnsi" w:hAnsiTheme="minorHAnsi"/>
          <w:b/>
        </w:rPr>
        <w:t xml:space="preserve"> 000 zł</w:t>
      </w:r>
      <w:r w:rsidRPr="00C01653">
        <w:rPr>
          <w:rFonts w:asciiTheme="minorHAnsi" w:hAnsiTheme="minorHAnsi"/>
        </w:rPr>
        <w:t xml:space="preserve"> (słownie: </w:t>
      </w:r>
      <w:r>
        <w:rPr>
          <w:rFonts w:asciiTheme="minorHAnsi" w:hAnsiTheme="minorHAnsi"/>
        </w:rPr>
        <w:t>pięć</w:t>
      </w:r>
      <w:r w:rsidRPr="00C01653">
        <w:rPr>
          <w:rFonts w:asciiTheme="minorHAnsi" w:hAnsiTheme="minorHAnsi"/>
        </w:rPr>
        <w:t xml:space="preserve"> tysięcy złotych)</w:t>
      </w:r>
      <w:r>
        <w:rPr>
          <w:rFonts w:asciiTheme="minorHAnsi" w:hAnsiTheme="minorHAnsi"/>
        </w:rPr>
        <w:t>;</w:t>
      </w:r>
    </w:p>
    <w:p w14:paraId="211CE1A8" w14:textId="79BB7E5F" w:rsidR="00EF3792" w:rsidRPr="00C01653" w:rsidRDefault="00EF3792" w:rsidP="00EF3792">
      <w:pPr>
        <w:ind w:left="714"/>
        <w:jc w:val="both"/>
        <w:rPr>
          <w:rFonts w:asciiTheme="minorHAnsi" w:hAnsiTheme="minorHAnsi"/>
        </w:rPr>
      </w:pPr>
      <w:r>
        <w:rPr>
          <w:rFonts w:asciiTheme="minorHAnsi" w:hAnsiTheme="minorHAnsi"/>
        </w:rPr>
        <w:t xml:space="preserve">- dla Części 5 zamówienia - </w:t>
      </w:r>
      <w:r>
        <w:rPr>
          <w:rFonts w:asciiTheme="minorHAnsi" w:hAnsiTheme="minorHAnsi"/>
          <w:b/>
        </w:rPr>
        <w:t>5</w:t>
      </w:r>
      <w:r w:rsidRPr="00C01653">
        <w:rPr>
          <w:rFonts w:asciiTheme="minorHAnsi" w:hAnsiTheme="minorHAnsi"/>
          <w:b/>
        </w:rPr>
        <w:t xml:space="preserve"> 000 zł</w:t>
      </w:r>
      <w:r w:rsidRPr="00C01653">
        <w:rPr>
          <w:rFonts w:asciiTheme="minorHAnsi" w:hAnsiTheme="minorHAnsi"/>
        </w:rPr>
        <w:t xml:space="preserve"> (słownie: </w:t>
      </w:r>
      <w:r>
        <w:rPr>
          <w:rFonts w:asciiTheme="minorHAnsi" w:hAnsiTheme="minorHAnsi"/>
        </w:rPr>
        <w:t>pięć</w:t>
      </w:r>
      <w:r w:rsidRPr="00C01653">
        <w:rPr>
          <w:rFonts w:asciiTheme="minorHAnsi" w:hAnsiTheme="minorHAnsi"/>
        </w:rPr>
        <w:t xml:space="preserve"> tysięcy złotych)</w:t>
      </w:r>
      <w:r w:rsidR="00E72FC2">
        <w:rPr>
          <w:rFonts w:asciiTheme="minorHAnsi" w:hAnsiTheme="minorHAnsi"/>
        </w:rPr>
        <w:t>.</w:t>
      </w:r>
    </w:p>
    <w:p w14:paraId="451E32FF" w14:textId="617D7EA6" w:rsidR="0009705D" w:rsidRDefault="0009705D" w:rsidP="0009705D">
      <w:pPr>
        <w:jc w:val="both"/>
        <w:rPr>
          <w:rFonts w:asciiTheme="minorHAnsi" w:hAnsiTheme="minorHAnsi"/>
        </w:rPr>
      </w:pPr>
    </w:p>
    <w:p w14:paraId="09D8E62C" w14:textId="77777777" w:rsidR="007C5818" w:rsidRPr="00C01653" w:rsidRDefault="007C5818" w:rsidP="007C5818">
      <w:pPr>
        <w:jc w:val="both"/>
        <w:rPr>
          <w:rFonts w:asciiTheme="minorHAnsi" w:hAnsiTheme="minorHAnsi"/>
        </w:rPr>
      </w:pPr>
      <w:r w:rsidRPr="00C01653">
        <w:rPr>
          <w:rFonts w:asciiTheme="minorHAnsi" w:hAnsiTheme="minorHAnsi"/>
        </w:rPr>
        <w:t>Wadium wnosi się przed upływem terminu składania ofert i utrzymuje nieprzerwanie do dnia upływu terminu związania ofertą.</w:t>
      </w:r>
    </w:p>
    <w:p w14:paraId="6102D82F" w14:textId="77777777" w:rsidR="007C5818" w:rsidRPr="007C5818" w:rsidRDefault="007C5818" w:rsidP="007C5818">
      <w:pPr>
        <w:jc w:val="both"/>
        <w:rPr>
          <w:rFonts w:asciiTheme="minorHAnsi" w:hAnsiTheme="minorHAnsi"/>
        </w:rPr>
      </w:pPr>
    </w:p>
    <w:p w14:paraId="452C77BD" w14:textId="77777777" w:rsidR="007C5818" w:rsidRPr="007C5818" w:rsidRDefault="007C5818" w:rsidP="007C5818">
      <w:pPr>
        <w:ind w:left="-426"/>
        <w:jc w:val="both"/>
        <w:rPr>
          <w:rFonts w:asciiTheme="minorHAnsi" w:hAnsiTheme="minorHAnsi"/>
        </w:rPr>
      </w:pPr>
      <w:r w:rsidRPr="007C5818">
        <w:rPr>
          <w:rFonts w:asciiTheme="minorHAnsi" w:hAnsiTheme="minorHAnsi"/>
        </w:rPr>
        <w:tab/>
        <w:t>7.1) Forma wadium i sposób wniesienia wadium.</w:t>
      </w:r>
    </w:p>
    <w:p w14:paraId="55FA6061" w14:textId="77777777" w:rsidR="007C5818" w:rsidRPr="007C5818" w:rsidRDefault="007C5818" w:rsidP="007C5818">
      <w:pPr>
        <w:ind w:left="426"/>
        <w:jc w:val="both"/>
        <w:rPr>
          <w:rFonts w:asciiTheme="minorHAnsi" w:hAnsiTheme="minorHAnsi"/>
        </w:rPr>
      </w:pPr>
      <w:r w:rsidRPr="007C5818">
        <w:rPr>
          <w:rFonts w:asciiTheme="minorHAnsi" w:hAnsiTheme="minorHAnsi"/>
        </w:rPr>
        <w:t>1) Wadium może być wnoszone według wyboru Wykonawcy w jednej lub kilku następujących formach:</w:t>
      </w:r>
    </w:p>
    <w:p w14:paraId="01505776" w14:textId="77777777" w:rsidR="007C5818" w:rsidRPr="007C5818" w:rsidRDefault="007C5818" w:rsidP="007C5818">
      <w:pPr>
        <w:jc w:val="both"/>
        <w:rPr>
          <w:rFonts w:asciiTheme="minorHAnsi" w:hAnsiTheme="minorHAnsi"/>
        </w:rPr>
      </w:pPr>
      <w:r w:rsidRPr="007C5818">
        <w:rPr>
          <w:rFonts w:asciiTheme="minorHAnsi" w:hAnsiTheme="minorHAnsi"/>
        </w:rPr>
        <w:tab/>
        <w:t>a) pieniądzu,</w:t>
      </w:r>
    </w:p>
    <w:p w14:paraId="023804C4" w14:textId="77777777" w:rsidR="007C5818" w:rsidRPr="007C5818" w:rsidRDefault="007C5818" w:rsidP="007C5818">
      <w:pPr>
        <w:ind w:left="709"/>
        <w:jc w:val="both"/>
        <w:rPr>
          <w:rFonts w:asciiTheme="minorHAnsi" w:hAnsiTheme="minorHAnsi"/>
        </w:rPr>
      </w:pPr>
      <w:r w:rsidRPr="007C5818">
        <w:rPr>
          <w:rFonts w:asciiTheme="minorHAnsi" w:hAnsiTheme="minorHAnsi"/>
        </w:rPr>
        <w:t>b) gwarancjach bankowych,</w:t>
      </w:r>
    </w:p>
    <w:p w14:paraId="3A1B7DD7" w14:textId="77777777" w:rsidR="007C5818" w:rsidRPr="007C5818" w:rsidRDefault="007C5818" w:rsidP="007C5818">
      <w:pPr>
        <w:ind w:left="709"/>
        <w:jc w:val="both"/>
        <w:rPr>
          <w:rFonts w:asciiTheme="minorHAnsi" w:hAnsiTheme="minorHAnsi"/>
        </w:rPr>
      </w:pPr>
      <w:r w:rsidRPr="007C5818">
        <w:rPr>
          <w:rFonts w:asciiTheme="minorHAnsi" w:hAnsiTheme="minorHAnsi"/>
        </w:rPr>
        <w:t>c) gwarancjach ubezpieczeniowych,</w:t>
      </w:r>
    </w:p>
    <w:p w14:paraId="4BB76DA4" w14:textId="77777777" w:rsidR="007C5818" w:rsidRPr="007C5818" w:rsidRDefault="007C5818" w:rsidP="007C5818">
      <w:pPr>
        <w:ind w:left="709"/>
        <w:jc w:val="both"/>
        <w:rPr>
          <w:rFonts w:asciiTheme="minorHAnsi" w:hAnsiTheme="minorHAnsi"/>
        </w:rPr>
      </w:pPr>
      <w:r w:rsidRPr="007C5818">
        <w:rPr>
          <w:rFonts w:asciiTheme="minorHAnsi" w:hAnsiTheme="minorHAnsi"/>
        </w:rPr>
        <w:t>d) poręczeniach udzielanych przez podmioty, o których mowa w art. 6b ust. 5 pkt 2 ustawy z dnia 9 listopada 2000 r. o utworzeniu Polskiej Agencji Rozwoju Przedsiębiorczości (Dz. U. z 2019 r. poz. 310, 836 i 1572).</w:t>
      </w:r>
    </w:p>
    <w:p w14:paraId="56F61793" w14:textId="77777777" w:rsidR="007C5818" w:rsidRPr="007C5818" w:rsidRDefault="007C5818" w:rsidP="007C5818">
      <w:pPr>
        <w:jc w:val="both"/>
        <w:rPr>
          <w:rFonts w:asciiTheme="minorHAnsi" w:hAnsiTheme="minorHAnsi"/>
        </w:rPr>
      </w:pPr>
    </w:p>
    <w:p w14:paraId="39F34AEE" w14:textId="77777777" w:rsidR="007C5818" w:rsidRPr="007C5818" w:rsidRDefault="007C5818" w:rsidP="007C5818">
      <w:pPr>
        <w:jc w:val="both"/>
        <w:rPr>
          <w:rFonts w:asciiTheme="minorHAnsi" w:hAnsiTheme="minorHAnsi"/>
        </w:rPr>
      </w:pPr>
      <w:r w:rsidRPr="007C5818">
        <w:rPr>
          <w:rFonts w:asciiTheme="minorHAnsi" w:hAnsiTheme="minorHAnsi"/>
        </w:rPr>
        <w:t>7.2) Wadium wnoszone w pieniądzu wpłaca się przelewem na następujący rachunek bankowy:</w:t>
      </w:r>
    </w:p>
    <w:p w14:paraId="570A53A3" w14:textId="73BEBB4E" w:rsidR="007C5818" w:rsidRPr="00C01653" w:rsidRDefault="000C318A" w:rsidP="007C5818">
      <w:pPr>
        <w:jc w:val="both"/>
        <w:rPr>
          <w:rFonts w:asciiTheme="minorHAnsi" w:hAnsiTheme="minorHAnsi"/>
          <w:b/>
        </w:rPr>
      </w:pPr>
      <w:r w:rsidRPr="00C01653">
        <w:rPr>
          <w:rFonts w:asciiTheme="minorHAnsi" w:hAnsiTheme="minorHAnsi"/>
          <w:b/>
        </w:rPr>
        <w:t xml:space="preserve">        BGK Oddział Warszawa 27 1130 1017 0000 0109 9520 0093</w:t>
      </w:r>
    </w:p>
    <w:p w14:paraId="772484B6" w14:textId="77777777" w:rsidR="000C318A" w:rsidRPr="007C5818" w:rsidRDefault="000C318A" w:rsidP="007C5818">
      <w:pPr>
        <w:jc w:val="both"/>
        <w:rPr>
          <w:rFonts w:asciiTheme="minorHAnsi" w:hAnsiTheme="minorHAnsi"/>
        </w:rPr>
      </w:pPr>
    </w:p>
    <w:p w14:paraId="42377C11" w14:textId="59C5211F" w:rsidR="007C5818" w:rsidRPr="007C5818" w:rsidRDefault="007C5818" w:rsidP="007C5818">
      <w:pPr>
        <w:jc w:val="both"/>
        <w:rPr>
          <w:rFonts w:asciiTheme="minorHAnsi" w:hAnsiTheme="minorHAnsi"/>
        </w:rPr>
      </w:pPr>
      <w:r w:rsidRPr="007C5818">
        <w:rPr>
          <w:rFonts w:asciiTheme="minorHAnsi" w:hAnsiTheme="minorHAnsi"/>
        </w:rPr>
        <w:t>Zaleca się, aby przelew wskazywał numer referencyjny lub nazwę postępowania</w:t>
      </w:r>
      <w:r w:rsidR="00CA0ECA">
        <w:rPr>
          <w:rFonts w:asciiTheme="minorHAnsi" w:hAnsiTheme="minorHAnsi"/>
        </w:rPr>
        <w:t>, a także numery Części, na które wnoszone jest wadium</w:t>
      </w:r>
      <w:r w:rsidRPr="007C5818">
        <w:rPr>
          <w:rFonts w:asciiTheme="minorHAnsi" w:hAnsiTheme="minorHAnsi"/>
        </w:rPr>
        <w:t>.</w:t>
      </w:r>
    </w:p>
    <w:p w14:paraId="659F6892" w14:textId="77777777" w:rsidR="007C5818" w:rsidRPr="007C5818" w:rsidRDefault="007C5818" w:rsidP="007C5818">
      <w:pPr>
        <w:jc w:val="both"/>
        <w:rPr>
          <w:rFonts w:asciiTheme="minorHAnsi" w:hAnsiTheme="minorHAnsi"/>
        </w:rPr>
      </w:pPr>
      <w:r w:rsidRPr="007C5818">
        <w:rPr>
          <w:rFonts w:asciiTheme="minorHAnsi" w:hAnsiTheme="minorHAnsi"/>
        </w:rPr>
        <w:t>Wykonawca, który wnosi wadium w pieniądzu, podaje w Formularzu Ofertowym numer rachunku, na który należy zwrócić wadium.</w:t>
      </w:r>
    </w:p>
    <w:p w14:paraId="66FFE47F" w14:textId="77777777" w:rsidR="007C5818" w:rsidRDefault="007C5818" w:rsidP="007C5818">
      <w:pPr>
        <w:ind w:left="426" w:hanging="568"/>
        <w:jc w:val="both"/>
        <w:rPr>
          <w:rFonts w:asciiTheme="minorHAnsi" w:hAnsiTheme="minorHAnsi"/>
        </w:rPr>
      </w:pPr>
    </w:p>
    <w:p w14:paraId="3585E7CB" w14:textId="68F393B1" w:rsidR="007C5818" w:rsidRPr="007C5818" w:rsidRDefault="007C5818" w:rsidP="007C5818">
      <w:pPr>
        <w:ind w:left="567" w:hanging="567"/>
        <w:jc w:val="both"/>
        <w:rPr>
          <w:rFonts w:asciiTheme="minorHAnsi" w:hAnsiTheme="minorHAnsi"/>
        </w:rPr>
      </w:pPr>
      <w:r w:rsidRPr="007C5818">
        <w:rPr>
          <w:rFonts w:asciiTheme="minorHAnsi" w:hAnsiTheme="minorHAnsi"/>
        </w:rPr>
        <w:t xml:space="preserve">7.3) Wadium wnoszone w formie gwarancji lub poręczenia </w:t>
      </w:r>
      <w:r w:rsidR="001F32B4">
        <w:rPr>
          <w:rFonts w:asciiTheme="minorHAnsi" w:hAnsiTheme="minorHAnsi"/>
        </w:rPr>
        <w:t xml:space="preserve">- </w:t>
      </w:r>
      <w:r w:rsidRPr="007C5818">
        <w:rPr>
          <w:rFonts w:asciiTheme="minorHAnsi" w:hAnsiTheme="minorHAnsi"/>
        </w:rPr>
        <w:t xml:space="preserve">Wykonawca przekazuje Zamawiającemu </w:t>
      </w:r>
      <w:r w:rsidR="00CD05B0">
        <w:rPr>
          <w:rFonts w:asciiTheme="minorHAnsi" w:hAnsiTheme="minorHAnsi"/>
        </w:rPr>
        <w:t xml:space="preserve">oryginał </w:t>
      </w:r>
      <w:r w:rsidR="00D741B3">
        <w:rPr>
          <w:rFonts w:asciiTheme="minorHAnsi" w:hAnsiTheme="minorHAnsi"/>
        </w:rPr>
        <w:t>dokument</w:t>
      </w:r>
      <w:r w:rsidR="00CD05B0">
        <w:rPr>
          <w:rFonts w:asciiTheme="minorHAnsi" w:hAnsiTheme="minorHAnsi"/>
        </w:rPr>
        <w:t>u</w:t>
      </w:r>
      <w:r w:rsidR="00D741B3" w:rsidRPr="007C5818">
        <w:rPr>
          <w:rFonts w:asciiTheme="minorHAnsi" w:hAnsiTheme="minorHAnsi"/>
        </w:rPr>
        <w:t xml:space="preserve"> </w:t>
      </w:r>
      <w:r w:rsidRPr="007C5818">
        <w:rPr>
          <w:rFonts w:asciiTheme="minorHAnsi" w:hAnsiTheme="minorHAnsi"/>
        </w:rPr>
        <w:t>gwarancji lub poręczenia, w postaci elektronicznej.</w:t>
      </w:r>
    </w:p>
    <w:p w14:paraId="1D7D9867" w14:textId="77777777" w:rsidR="001F32B4" w:rsidRDefault="001F32B4" w:rsidP="007C5818">
      <w:pPr>
        <w:jc w:val="both"/>
        <w:rPr>
          <w:rFonts w:asciiTheme="minorHAnsi" w:hAnsiTheme="minorHAnsi"/>
        </w:rPr>
      </w:pPr>
    </w:p>
    <w:p w14:paraId="1DB5FF79" w14:textId="33CEBEE1" w:rsidR="007C5818" w:rsidRPr="007C5818" w:rsidRDefault="007C5818" w:rsidP="007C5818">
      <w:pPr>
        <w:jc w:val="both"/>
        <w:rPr>
          <w:rFonts w:asciiTheme="minorHAnsi" w:hAnsiTheme="minorHAnsi"/>
        </w:rPr>
      </w:pPr>
      <w:r w:rsidRPr="007C5818">
        <w:rPr>
          <w:rFonts w:asciiTheme="minorHAnsi" w:hAnsiTheme="minorHAnsi"/>
        </w:rPr>
        <w:t>W przypadku składania przez Wykonawcę wadium w formie gwarancji, gwarancja musi być sporządzona zgodnie z obowiązującym prawem i powinna zawierać, zgodne co do treści, następujące elementy:</w:t>
      </w:r>
    </w:p>
    <w:p w14:paraId="6A168492" w14:textId="77777777" w:rsidR="007C5818" w:rsidRPr="007C5818" w:rsidRDefault="007C5818" w:rsidP="007C5818">
      <w:pPr>
        <w:ind w:left="284" w:hanging="284"/>
        <w:jc w:val="both"/>
        <w:rPr>
          <w:rFonts w:asciiTheme="minorHAnsi" w:hAnsiTheme="minorHAnsi"/>
        </w:rPr>
      </w:pPr>
      <w:r w:rsidRPr="007C5818">
        <w:rPr>
          <w:rFonts w:asciiTheme="minorHAnsi" w:hAnsiTheme="minorHAnsi"/>
        </w:rPr>
        <w:t>a) nazwę dającego zlecenie (Wykonawcy), beneficjenta gwarancji (Zamawiającego), gwaranta (banku lub instytucji ubezpieczeniowej udzielających gwarancji) oraz wskazanie ich siedzib.</w:t>
      </w:r>
    </w:p>
    <w:p w14:paraId="7CE8B70B" w14:textId="77777777" w:rsidR="007C5818" w:rsidRPr="007C5818" w:rsidRDefault="007C5818" w:rsidP="007C5818">
      <w:pPr>
        <w:ind w:left="284"/>
        <w:jc w:val="both"/>
        <w:rPr>
          <w:rFonts w:asciiTheme="minorHAnsi" w:hAnsiTheme="minorHAnsi"/>
        </w:rPr>
      </w:pPr>
      <w:r w:rsidRPr="007C5818">
        <w:rPr>
          <w:rFonts w:asciiTheme="minorHAnsi" w:hAnsiTheme="minorHAnsi"/>
        </w:rPr>
        <w:t xml:space="preserve">W przypadku Wykonawców wspólnie ubiegających się o udzielenie zamówienia, zaleca się </w:t>
      </w:r>
      <w:r w:rsidRPr="007C5818">
        <w:rPr>
          <w:rFonts w:asciiTheme="minorHAnsi" w:hAnsiTheme="minorHAnsi"/>
        </w:rPr>
        <w:br/>
        <w:t>w treści gwarancji, jako Wykonawcę wskazać wszystkich Wykonawców wspólnie ubiegających się o udzielenie zamówienia, np. poprzez następujący zapis:</w:t>
      </w:r>
    </w:p>
    <w:p w14:paraId="06C31151" w14:textId="77777777" w:rsidR="007C5818" w:rsidRPr="007C5818" w:rsidRDefault="007C5818" w:rsidP="007C5818">
      <w:pPr>
        <w:ind w:left="284"/>
        <w:jc w:val="both"/>
        <w:rPr>
          <w:rFonts w:asciiTheme="minorHAnsi" w:hAnsiTheme="minorHAnsi"/>
        </w:rPr>
      </w:pPr>
      <w:r w:rsidRPr="007C5818">
        <w:rPr>
          <w:rFonts w:asciiTheme="minorHAnsi" w:hAnsiTheme="minorHAnsi"/>
        </w:rPr>
        <w:t xml:space="preserve">„Zostaliśmy poinformowani, że w związku z prowadzonym przez NFOŚiGW postępowaniem </w:t>
      </w:r>
      <w:r w:rsidRPr="007C5818">
        <w:rPr>
          <w:rFonts w:asciiTheme="minorHAnsi" w:hAnsiTheme="minorHAnsi"/>
        </w:rPr>
        <w:br/>
        <w:t xml:space="preserve">o zamówienie publiczne, którego przedmiotem jest … </w:t>
      </w:r>
      <w:r w:rsidRPr="007C5818">
        <w:rPr>
          <w:rFonts w:asciiTheme="minorHAnsi" w:hAnsiTheme="minorHAnsi"/>
          <w:i/>
          <w:iCs/>
        </w:rPr>
        <w:t>tu nazwa postępowania</w:t>
      </w:r>
      <w:r w:rsidRPr="007C5818">
        <w:rPr>
          <w:rFonts w:asciiTheme="minorHAnsi" w:hAnsiTheme="minorHAnsi"/>
        </w:rPr>
        <w:t xml:space="preserve">….., w którym na mocy swojej oferty uczestniczą: … </w:t>
      </w:r>
      <w:r w:rsidRPr="007C5818">
        <w:rPr>
          <w:rFonts w:asciiTheme="minorHAnsi" w:hAnsiTheme="minorHAnsi"/>
          <w:i/>
          <w:iCs/>
        </w:rPr>
        <w:t>tu należy wymienić wszystkich Wykonawców wspólnie ubiegających się o udzielenie zamówienia</w:t>
      </w:r>
      <w:r w:rsidRPr="007C5818">
        <w:rPr>
          <w:rFonts w:asciiTheme="minorHAnsi" w:hAnsiTheme="minorHAnsi"/>
        </w:rPr>
        <w:t xml:space="preserve"> …. (zwani łącznie „Wykonawcą”), wymagane jest wniesienie wadium w wysokości ……..”,</w:t>
      </w:r>
    </w:p>
    <w:p w14:paraId="047C0EB2" w14:textId="77777777" w:rsidR="007C5818" w:rsidRPr="007C5818" w:rsidRDefault="007C5818" w:rsidP="007C5818">
      <w:pPr>
        <w:jc w:val="both"/>
        <w:rPr>
          <w:rFonts w:asciiTheme="minorHAnsi" w:hAnsiTheme="minorHAnsi"/>
        </w:rPr>
      </w:pPr>
      <w:r w:rsidRPr="007C5818">
        <w:rPr>
          <w:rFonts w:asciiTheme="minorHAnsi" w:hAnsiTheme="minorHAnsi"/>
        </w:rPr>
        <w:t>b) określenie wierzytelności, która ma być zabezpieczona gwarancją,</w:t>
      </w:r>
    </w:p>
    <w:p w14:paraId="264C73F8" w14:textId="77777777" w:rsidR="007C5818" w:rsidRPr="007C5818" w:rsidRDefault="007C5818" w:rsidP="007C5818">
      <w:pPr>
        <w:jc w:val="both"/>
        <w:rPr>
          <w:rFonts w:asciiTheme="minorHAnsi" w:hAnsiTheme="minorHAnsi"/>
        </w:rPr>
      </w:pPr>
      <w:r w:rsidRPr="007C5818">
        <w:rPr>
          <w:rFonts w:asciiTheme="minorHAnsi" w:hAnsiTheme="minorHAnsi"/>
        </w:rPr>
        <w:t>c) kwotę gwarancji,</w:t>
      </w:r>
    </w:p>
    <w:p w14:paraId="5E09B880" w14:textId="77777777" w:rsidR="007C5818" w:rsidRPr="007C5818" w:rsidRDefault="007C5818" w:rsidP="007C5818">
      <w:pPr>
        <w:jc w:val="both"/>
        <w:rPr>
          <w:rFonts w:asciiTheme="minorHAnsi" w:hAnsiTheme="minorHAnsi"/>
        </w:rPr>
      </w:pPr>
      <w:r w:rsidRPr="007C5818">
        <w:rPr>
          <w:rFonts w:asciiTheme="minorHAnsi" w:hAnsiTheme="minorHAnsi"/>
        </w:rPr>
        <w:t>d) termin ważności gwarancji,</w:t>
      </w:r>
    </w:p>
    <w:p w14:paraId="35F7E450" w14:textId="77777777" w:rsidR="007C5818" w:rsidRPr="007C5818" w:rsidRDefault="007C5818" w:rsidP="007C5818">
      <w:pPr>
        <w:ind w:left="284" w:hanging="284"/>
        <w:jc w:val="both"/>
        <w:rPr>
          <w:rFonts w:asciiTheme="minorHAnsi" w:hAnsiTheme="minorHAnsi"/>
        </w:rPr>
      </w:pPr>
      <w:r w:rsidRPr="007C5818">
        <w:rPr>
          <w:rFonts w:asciiTheme="minorHAnsi" w:hAnsiTheme="minorHAnsi"/>
        </w:rPr>
        <w:t xml:space="preserve">e) zobowiązanie gwaranta do zapłacenia kwoty gwarancji na pierwsze pisemne żądanie Zamawiającego, w sytuacjach określonych w art. 98 ust. 6 ustawy </w:t>
      </w:r>
      <w:proofErr w:type="spellStart"/>
      <w:r w:rsidRPr="007C5818">
        <w:rPr>
          <w:rFonts w:asciiTheme="minorHAnsi" w:hAnsiTheme="minorHAnsi"/>
        </w:rPr>
        <w:t>Pzp</w:t>
      </w:r>
      <w:proofErr w:type="spellEnd"/>
      <w:r w:rsidRPr="007C5818">
        <w:rPr>
          <w:rFonts w:asciiTheme="minorHAnsi" w:hAnsiTheme="minorHAnsi"/>
        </w:rPr>
        <w:t xml:space="preserve">. </w:t>
      </w:r>
    </w:p>
    <w:p w14:paraId="01FE946D" w14:textId="77777777" w:rsidR="007C5818" w:rsidRPr="007C5818" w:rsidRDefault="007C5818" w:rsidP="007C5818">
      <w:pPr>
        <w:ind w:left="284"/>
        <w:jc w:val="both"/>
        <w:rPr>
          <w:rFonts w:asciiTheme="minorHAnsi" w:hAnsiTheme="minorHAnsi"/>
        </w:rPr>
      </w:pPr>
      <w:r w:rsidRPr="007C5818">
        <w:rPr>
          <w:rFonts w:asciiTheme="minorHAnsi" w:hAnsiTheme="minorHAnsi"/>
        </w:rPr>
        <w:t>W przypadku składania przez Wykonawcę wadium w formie poręczenia, poręczenie musi być sporządzone zgodnie z obowiązującym prawem i powinno zawierać, zgodne co do treści, następujące elementy:</w:t>
      </w:r>
    </w:p>
    <w:p w14:paraId="1E90D864" w14:textId="19D44C90" w:rsidR="007C5818" w:rsidRPr="007C5818" w:rsidRDefault="00083CF4" w:rsidP="007C5818">
      <w:pPr>
        <w:ind w:left="567" w:hanging="283"/>
        <w:jc w:val="both"/>
        <w:rPr>
          <w:rFonts w:asciiTheme="minorHAnsi" w:hAnsiTheme="minorHAnsi"/>
        </w:rPr>
      </w:pPr>
      <w:r>
        <w:rPr>
          <w:rFonts w:asciiTheme="minorHAnsi" w:hAnsiTheme="minorHAnsi"/>
        </w:rPr>
        <w:t>e1</w:t>
      </w:r>
      <w:r w:rsidR="007C5818" w:rsidRPr="007C5818">
        <w:rPr>
          <w:rFonts w:asciiTheme="minorHAnsi" w:hAnsiTheme="minorHAnsi"/>
        </w:rPr>
        <w:t>) wskazanie podmiotu, za który poręczyciel dokonuje poręczenia.</w:t>
      </w:r>
    </w:p>
    <w:p w14:paraId="35CA300D" w14:textId="161D43C7" w:rsidR="007C5818" w:rsidRPr="007C5818" w:rsidRDefault="007C5818" w:rsidP="007C5818">
      <w:pPr>
        <w:ind w:left="567"/>
        <w:jc w:val="both"/>
        <w:rPr>
          <w:rFonts w:asciiTheme="minorHAnsi" w:hAnsiTheme="minorHAnsi"/>
        </w:rPr>
      </w:pPr>
      <w:r w:rsidRPr="007C5818">
        <w:rPr>
          <w:rFonts w:asciiTheme="minorHAnsi" w:hAnsiTheme="minorHAnsi"/>
        </w:rPr>
        <w:t>W przypadku Wykonawców wspólnie ubiegających się o udzielenie zamówienia, zaleca się w treści poręczenia, jako Wykonawcę (podmiot, za który poręczyciel dokonuje poręczenia) wskazać wszystkich Wykonawców wspólnie ubiegających się o udzielenie zamówienia – w sposób analogiczny jak opisany przykładowo powyżej dla dokumentu gwarancji,</w:t>
      </w:r>
    </w:p>
    <w:p w14:paraId="28A22449" w14:textId="0089F3FA" w:rsidR="007C5818" w:rsidRPr="007C5818" w:rsidRDefault="00083CF4" w:rsidP="007C5818">
      <w:pPr>
        <w:ind w:left="567" w:hanging="283"/>
        <w:jc w:val="both"/>
        <w:rPr>
          <w:rFonts w:asciiTheme="minorHAnsi" w:hAnsiTheme="minorHAnsi"/>
        </w:rPr>
      </w:pPr>
      <w:r>
        <w:rPr>
          <w:rFonts w:asciiTheme="minorHAnsi" w:hAnsiTheme="minorHAnsi"/>
        </w:rPr>
        <w:t>e2</w:t>
      </w:r>
      <w:r w:rsidR="007C5818" w:rsidRPr="007C5818">
        <w:rPr>
          <w:rFonts w:asciiTheme="minorHAnsi" w:hAnsiTheme="minorHAnsi"/>
        </w:rPr>
        <w:t>) precyzyjne wskazanie zobowiązania będącego przedmiotem poręczenia,</w:t>
      </w:r>
    </w:p>
    <w:p w14:paraId="6F56DBE2" w14:textId="4761721F" w:rsidR="007C5818" w:rsidRPr="007C5818" w:rsidRDefault="00083CF4" w:rsidP="007C5818">
      <w:pPr>
        <w:ind w:left="567" w:hanging="283"/>
        <w:jc w:val="both"/>
        <w:rPr>
          <w:rFonts w:asciiTheme="minorHAnsi" w:hAnsiTheme="minorHAnsi"/>
        </w:rPr>
      </w:pPr>
      <w:r>
        <w:rPr>
          <w:rFonts w:asciiTheme="minorHAnsi" w:hAnsiTheme="minorHAnsi"/>
        </w:rPr>
        <w:t>e3</w:t>
      </w:r>
      <w:r w:rsidR="007C5818" w:rsidRPr="007C5818">
        <w:rPr>
          <w:rFonts w:asciiTheme="minorHAnsi" w:hAnsiTheme="minorHAnsi"/>
        </w:rPr>
        <w:t>) kwotę, do wysokości której poręczyciel będzie zobowiązany,</w:t>
      </w:r>
    </w:p>
    <w:p w14:paraId="723E655C" w14:textId="0063E0DD" w:rsidR="007C5818" w:rsidRPr="007C5818" w:rsidRDefault="00083CF4" w:rsidP="007C5818">
      <w:pPr>
        <w:ind w:left="567" w:hanging="283"/>
        <w:jc w:val="both"/>
        <w:rPr>
          <w:rFonts w:asciiTheme="minorHAnsi" w:hAnsiTheme="minorHAnsi"/>
        </w:rPr>
      </w:pPr>
      <w:r>
        <w:rPr>
          <w:rFonts w:asciiTheme="minorHAnsi" w:hAnsiTheme="minorHAnsi"/>
        </w:rPr>
        <w:t>e4</w:t>
      </w:r>
      <w:r w:rsidR="007C5818" w:rsidRPr="007C5818">
        <w:rPr>
          <w:rFonts w:asciiTheme="minorHAnsi" w:hAnsiTheme="minorHAnsi"/>
        </w:rPr>
        <w:t xml:space="preserve">) wskazanie terminu, z którego upływem wygasa zobowiązanie, przy czym poręczenie </w:t>
      </w:r>
    </w:p>
    <w:p w14:paraId="5EC368CA" w14:textId="77777777" w:rsidR="007C5818" w:rsidRPr="007C5818" w:rsidRDefault="007C5818" w:rsidP="007C5818">
      <w:pPr>
        <w:ind w:left="851" w:hanging="283"/>
        <w:jc w:val="both"/>
        <w:rPr>
          <w:rFonts w:asciiTheme="minorHAnsi" w:hAnsiTheme="minorHAnsi"/>
        </w:rPr>
      </w:pPr>
      <w:r w:rsidRPr="007C5818">
        <w:rPr>
          <w:rFonts w:asciiTheme="minorHAnsi" w:hAnsiTheme="minorHAnsi"/>
        </w:rPr>
        <w:t xml:space="preserve">o charakterze terminowym nie może zostać odwołane. </w:t>
      </w:r>
    </w:p>
    <w:p w14:paraId="3FF9C0A6" w14:textId="77777777" w:rsidR="007C5818" w:rsidRDefault="007C5818" w:rsidP="007C5818">
      <w:pPr>
        <w:jc w:val="both"/>
        <w:rPr>
          <w:rFonts w:asciiTheme="minorHAnsi" w:hAnsiTheme="minorHAnsi"/>
        </w:rPr>
      </w:pPr>
    </w:p>
    <w:p w14:paraId="0997FCA8" w14:textId="05B65C26" w:rsidR="007C5818" w:rsidRPr="007C5818" w:rsidRDefault="007C5818" w:rsidP="007C5818">
      <w:pPr>
        <w:jc w:val="both"/>
        <w:rPr>
          <w:rFonts w:asciiTheme="minorHAnsi" w:hAnsiTheme="minorHAnsi"/>
        </w:rPr>
      </w:pPr>
      <w:r w:rsidRPr="007C5818">
        <w:rPr>
          <w:rFonts w:asciiTheme="minorHAnsi" w:hAnsiTheme="minorHAnsi"/>
        </w:rPr>
        <w:t>7.4) Zwrot wadium.</w:t>
      </w:r>
    </w:p>
    <w:p w14:paraId="26C46265" w14:textId="77777777" w:rsidR="007C5818" w:rsidRPr="007C5818" w:rsidRDefault="007C5818" w:rsidP="007C5818">
      <w:pPr>
        <w:jc w:val="both"/>
        <w:rPr>
          <w:rFonts w:asciiTheme="minorHAnsi" w:hAnsiTheme="minorHAnsi"/>
        </w:rPr>
      </w:pPr>
      <w:r w:rsidRPr="007C5818">
        <w:rPr>
          <w:rFonts w:asciiTheme="minorHAnsi" w:hAnsiTheme="minorHAnsi"/>
        </w:rPr>
        <w:lastRenderedPageBreak/>
        <w:t xml:space="preserve">Zamawiający zwraca wadium niezwłocznie, nie później jednak niż w terminie 7 dni od dnia wystąpienia jednej z okoliczności, o których mowa w art. 98 ust. 1 - 5 ustawy </w:t>
      </w:r>
      <w:proofErr w:type="spellStart"/>
      <w:r w:rsidRPr="007C5818">
        <w:rPr>
          <w:rFonts w:asciiTheme="minorHAnsi" w:hAnsiTheme="minorHAnsi"/>
        </w:rPr>
        <w:t>Pzp</w:t>
      </w:r>
      <w:proofErr w:type="spellEnd"/>
      <w:r w:rsidRPr="007C5818">
        <w:rPr>
          <w:rFonts w:asciiTheme="minorHAnsi" w:hAnsiTheme="minorHAnsi"/>
        </w:rPr>
        <w:t>.</w:t>
      </w:r>
    </w:p>
    <w:p w14:paraId="56FF7A5B" w14:textId="77777777" w:rsidR="007C5818" w:rsidRPr="007C5818" w:rsidRDefault="007C5818" w:rsidP="007C5818">
      <w:pPr>
        <w:jc w:val="both"/>
        <w:rPr>
          <w:rFonts w:asciiTheme="minorHAnsi" w:hAnsiTheme="minorHAnsi"/>
        </w:rPr>
      </w:pPr>
      <w:r w:rsidRPr="007C5818">
        <w:rPr>
          <w:rFonts w:asciiTheme="minorHAnsi" w:hAnsiTheme="minorHAnsi"/>
        </w:rPr>
        <w:t xml:space="preserve">Złożenie przez Wykonawcę wniosku o zwrot wadium, o którym mowa w art. 98 ust. 2 ustawy </w:t>
      </w:r>
      <w:proofErr w:type="spellStart"/>
      <w:r w:rsidRPr="007C5818">
        <w:rPr>
          <w:rFonts w:asciiTheme="minorHAnsi" w:hAnsiTheme="minorHAnsi"/>
        </w:rPr>
        <w:t>Pzp</w:t>
      </w:r>
      <w:proofErr w:type="spellEnd"/>
      <w:r w:rsidRPr="007C5818">
        <w:rPr>
          <w:rFonts w:asciiTheme="minorHAnsi" w:hAnsiTheme="minorHAnsi"/>
        </w:rPr>
        <w:t>, powoduje rozwiązanie stosunku prawnego z Wykonawcą wraz z utratą przez niego prawa do korzystania ze środków ochrony prawnej.</w:t>
      </w:r>
    </w:p>
    <w:p w14:paraId="2BE23400" w14:textId="77777777" w:rsidR="007C5818" w:rsidRDefault="007C5818" w:rsidP="007C5818">
      <w:pPr>
        <w:jc w:val="both"/>
        <w:rPr>
          <w:rFonts w:asciiTheme="minorHAnsi" w:hAnsiTheme="minorHAnsi"/>
        </w:rPr>
      </w:pPr>
    </w:p>
    <w:p w14:paraId="56B09EC4" w14:textId="4765EA81" w:rsidR="007C5818" w:rsidRPr="007C5818" w:rsidRDefault="007C5818" w:rsidP="007C5818">
      <w:pPr>
        <w:jc w:val="both"/>
        <w:rPr>
          <w:rFonts w:asciiTheme="minorHAnsi" w:hAnsiTheme="minorHAnsi"/>
        </w:rPr>
      </w:pPr>
      <w:r w:rsidRPr="007C5818">
        <w:rPr>
          <w:rFonts w:asciiTheme="minorHAnsi" w:hAnsiTheme="minorHAnsi"/>
        </w:rPr>
        <w:t>7.5) Utrata wadium.</w:t>
      </w:r>
    </w:p>
    <w:p w14:paraId="50C7A004" w14:textId="01A4D48F" w:rsidR="007C5818" w:rsidRPr="007C5818" w:rsidRDefault="007C5818" w:rsidP="007C5818">
      <w:pPr>
        <w:jc w:val="both"/>
        <w:rPr>
          <w:rFonts w:asciiTheme="minorHAnsi" w:hAnsiTheme="minorHAnsi"/>
        </w:rPr>
      </w:pPr>
      <w:r w:rsidRPr="007C5818">
        <w:rPr>
          <w:rFonts w:asciiTheme="minorHAnsi" w:hAnsiTheme="minorHAnsi"/>
        </w:rPr>
        <w:t xml:space="preserve">Zamawiający zatrzymuje wadium wraz z odsetkami, a w przypadku wadium wniesionego </w:t>
      </w:r>
      <w:r w:rsidR="00BD0F00">
        <w:rPr>
          <w:rFonts w:asciiTheme="minorHAnsi" w:hAnsiTheme="minorHAnsi"/>
        </w:rPr>
        <w:br/>
      </w:r>
      <w:r w:rsidRPr="007C5818">
        <w:rPr>
          <w:rFonts w:asciiTheme="minorHAnsi" w:hAnsiTheme="minorHAnsi"/>
        </w:rPr>
        <w:t xml:space="preserve">w formie gwarancji lub poręczenia, występuje odpowiednio do gwaranta lub poręczyciela </w:t>
      </w:r>
      <w:r w:rsidR="00BD0F00">
        <w:rPr>
          <w:rFonts w:asciiTheme="minorHAnsi" w:hAnsiTheme="minorHAnsi"/>
        </w:rPr>
        <w:br/>
      </w:r>
      <w:r w:rsidRPr="007C5818">
        <w:rPr>
          <w:rFonts w:asciiTheme="minorHAnsi" w:hAnsiTheme="minorHAnsi"/>
        </w:rPr>
        <w:t xml:space="preserve">z żądaniem zapłaty wadium, w sytuacjach uregulowanych w art. 98 ust. 6 ustawy </w:t>
      </w:r>
      <w:proofErr w:type="spellStart"/>
      <w:r w:rsidRPr="007C5818">
        <w:rPr>
          <w:rFonts w:asciiTheme="minorHAnsi" w:hAnsiTheme="minorHAnsi"/>
        </w:rPr>
        <w:t>Pzp</w:t>
      </w:r>
      <w:proofErr w:type="spellEnd"/>
      <w:r w:rsidRPr="007C5818">
        <w:rPr>
          <w:rFonts w:asciiTheme="minorHAnsi" w:hAnsiTheme="minorHAnsi"/>
        </w:rPr>
        <w:t>.</w:t>
      </w:r>
    </w:p>
    <w:p w14:paraId="5747E0D3" w14:textId="77777777" w:rsidR="007C5818" w:rsidRPr="00BC6142" w:rsidRDefault="007C5818" w:rsidP="0009705D">
      <w:pPr>
        <w:jc w:val="both"/>
        <w:rPr>
          <w:rFonts w:asciiTheme="minorHAnsi" w:hAnsiTheme="minorHAnsi"/>
        </w:rPr>
      </w:pPr>
    </w:p>
    <w:p w14:paraId="6FB23032" w14:textId="7D6A151A" w:rsidR="00CD50A4" w:rsidRPr="007C5818" w:rsidRDefault="0009705D" w:rsidP="0088562A">
      <w:pPr>
        <w:pStyle w:val="Nagwek2"/>
        <w:numPr>
          <w:ilvl w:val="0"/>
          <w:numId w:val="1"/>
        </w:numPr>
        <w:tabs>
          <w:tab w:val="clear" w:pos="720"/>
          <w:tab w:val="num" w:pos="360"/>
        </w:tabs>
        <w:suppressAutoHyphens w:val="0"/>
        <w:overflowPunct w:val="0"/>
        <w:autoSpaceDE w:val="0"/>
        <w:autoSpaceDN w:val="0"/>
        <w:adjustRightInd w:val="0"/>
        <w:spacing w:before="0" w:after="0"/>
        <w:ind w:left="360"/>
        <w:jc w:val="both"/>
        <w:textAlignment w:val="baseline"/>
        <w:rPr>
          <w:rFonts w:asciiTheme="minorHAnsi" w:hAnsiTheme="minorHAnsi"/>
          <w:b w:val="0"/>
          <w:i w:val="0"/>
        </w:rPr>
      </w:pPr>
      <w:r w:rsidRPr="007C5818">
        <w:rPr>
          <w:rFonts w:asciiTheme="minorHAnsi" w:hAnsiTheme="minorHAnsi"/>
          <w:b w:val="0"/>
          <w:i w:val="0"/>
          <w:sz w:val="24"/>
        </w:rPr>
        <w:t>Pozostałe wymagania i zalecenia</w:t>
      </w:r>
    </w:p>
    <w:p w14:paraId="21EFD199" w14:textId="77777777" w:rsidR="0009705D" w:rsidRPr="00653306" w:rsidRDefault="00062D45" w:rsidP="00933CE5">
      <w:pPr>
        <w:pStyle w:val="Akapitzlist"/>
        <w:numPr>
          <w:ilvl w:val="0"/>
          <w:numId w:val="16"/>
        </w:numPr>
        <w:ind w:left="357" w:hanging="357"/>
        <w:jc w:val="both"/>
        <w:rPr>
          <w:rFonts w:asciiTheme="minorHAnsi" w:hAnsiTheme="minorHAnsi"/>
        </w:rPr>
      </w:pPr>
      <w:r w:rsidRPr="00653306">
        <w:rPr>
          <w:rFonts w:asciiTheme="minorHAnsi" w:hAnsiTheme="minorHAnsi"/>
        </w:rPr>
        <w:t>Oświadczenia i dokumenty składane przez Wykonawcę wraz z ofertą, dla których Zamawiając</w:t>
      </w:r>
      <w:r w:rsidR="00653306">
        <w:rPr>
          <w:rFonts w:asciiTheme="minorHAnsi" w:hAnsiTheme="minorHAnsi"/>
        </w:rPr>
        <w:t>y określił wzory w niniejszej S</w:t>
      </w:r>
      <w:r w:rsidRPr="00653306">
        <w:rPr>
          <w:rFonts w:asciiTheme="minorHAnsi" w:hAnsiTheme="minorHAnsi"/>
        </w:rPr>
        <w:t>W</w:t>
      </w:r>
      <w:r w:rsidR="00653306">
        <w:rPr>
          <w:rFonts w:asciiTheme="minorHAnsi" w:hAnsiTheme="minorHAnsi"/>
        </w:rPr>
        <w:t>Z</w:t>
      </w:r>
      <w:r w:rsidRPr="00653306">
        <w:rPr>
          <w:rFonts w:asciiTheme="minorHAnsi" w:hAnsiTheme="minorHAnsi"/>
        </w:rPr>
        <w:t>, powinny zostać sporządzone z ich wykorzystaniem lub być z nimi zgodne - co do treści.</w:t>
      </w:r>
    </w:p>
    <w:p w14:paraId="08488F8F" w14:textId="77777777" w:rsidR="00062D45" w:rsidRPr="00EA74EA" w:rsidRDefault="00062D45" w:rsidP="00933CE5">
      <w:pPr>
        <w:pStyle w:val="Akapitzlist"/>
        <w:numPr>
          <w:ilvl w:val="0"/>
          <w:numId w:val="16"/>
        </w:numPr>
        <w:ind w:left="357" w:hanging="357"/>
        <w:jc w:val="both"/>
        <w:rPr>
          <w:rFonts w:asciiTheme="minorHAnsi" w:hAnsiTheme="minorHAnsi"/>
        </w:rPr>
      </w:pPr>
      <w:r w:rsidRPr="00EA74EA">
        <w:rPr>
          <w:rFonts w:asciiTheme="minorHAnsi" w:hAnsiTheme="minorHAnsi"/>
        </w:rPr>
        <w:t>Dokumenty sporządzone w języku obcym są składane wraz z tłumaczeniem na język polski.</w:t>
      </w:r>
    </w:p>
    <w:p w14:paraId="62B82488" w14:textId="111660B5" w:rsidR="00770ED3" w:rsidRPr="00EA74EA" w:rsidRDefault="00CA34AE" w:rsidP="00933CE5">
      <w:pPr>
        <w:numPr>
          <w:ilvl w:val="0"/>
          <w:numId w:val="16"/>
        </w:numPr>
        <w:ind w:left="357" w:hanging="357"/>
        <w:jc w:val="both"/>
        <w:rPr>
          <w:rFonts w:asciiTheme="minorHAnsi" w:hAnsiTheme="minorHAnsi"/>
        </w:rPr>
      </w:pPr>
      <w:r w:rsidRPr="00EA74EA">
        <w:rPr>
          <w:rFonts w:asciiTheme="minorHAnsi" w:hAnsiTheme="minorHAnsi"/>
        </w:rPr>
        <w:t xml:space="preserve">Dokumenty składane wraz z ofertą, w tym pełnomocnictwa powinny zostać sporządzone w sposób określony w rozporządzeniu Prezesa Rady Ministrów z dnia </w:t>
      </w:r>
      <w:r w:rsidR="00653306">
        <w:rPr>
          <w:rFonts w:asciiTheme="minorHAnsi" w:hAnsiTheme="minorHAnsi"/>
        </w:rPr>
        <w:t>30</w:t>
      </w:r>
      <w:r w:rsidR="00653306" w:rsidRPr="00EA74EA">
        <w:rPr>
          <w:rFonts w:asciiTheme="minorHAnsi" w:hAnsiTheme="minorHAnsi"/>
        </w:rPr>
        <w:t xml:space="preserve"> </w:t>
      </w:r>
      <w:r w:rsidRPr="00EA74EA">
        <w:rPr>
          <w:rFonts w:asciiTheme="minorHAnsi" w:hAnsiTheme="minorHAnsi"/>
        </w:rPr>
        <w:t xml:space="preserve">grudnia 2020 r. </w:t>
      </w:r>
      <w:r w:rsidR="00FA7220">
        <w:rPr>
          <w:rFonts w:asciiTheme="minorHAnsi" w:hAnsiTheme="minorHAnsi"/>
        </w:rPr>
        <w:br/>
      </w:r>
      <w:r w:rsidRPr="00EA74EA">
        <w:rPr>
          <w:rFonts w:asciiTheme="minorHAnsi" w:hAnsiTheme="minorHAnsi"/>
        </w:rPr>
        <w:t xml:space="preserve">w sprawie sposobu sporządzania i przekazywania informacji oraz wymagań technicznych dla dokumentów elektronicznych oraz środków komunikacji elektronicznej </w:t>
      </w:r>
      <w:r w:rsidR="00FA7220">
        <w:rPr>
          <w:rFonts w:asciiTheme="minorHAnsi" w:hAnsiTheme="minorHAnsi"/>
        </w:rPr>
        <w:br/>
      </w:r>
      <w:r w:rsidRPr="00EA74EA">
        <w:rPr>
          <w:rFonts w:asciiTheme="minorHAnsi" w:hAnsiTheme="minorHAnsi"/>
        </w:rPr>
        <w:t xml:space="preserve">w postępowaniu o udzielenie zamówienia publicznego lub konkursie (Dz. U. z 2020 r. </w:t>
      </w:r>
      <w:r w:rsidR="00FA7220">
        <w:rPr>
          <w:rFonts w:asciiTheme="minorHAnsi" w:hAnsiTheme="minorHAnsi"/>
        </w:rPr>
        <w:br/>
      </w:r>
      <w:r w:rsidRPr="00EA74EA">
        <w:rPr>
          <w:rFonts w:asciiTheme="minorHAnsi" w:hAnsiTheme="minorHAnsi"/>
        </w:rPr>
        <w:t xml:space="preserve">poz. </w:t>
      </w:r>
      <w:r w:rsidR="00653306">
        <w:rPr>
          <w:rFonts w:asciiTheme="minorHAnsi" w:hAnsiTheme="minorHAnsi"/>
        </w:rPr>
        <w:t>2452</w:t>
      </w:r>
      <w:r w:rsidRPr="00EA74EA">
        <w:rPr>
          <w:rFonts w:asciiTheme="minorHAnsi" w:hAnsiTheme="minorHAnsi"/>
        </w:rPr>
        <w:t xml:space="preserve">). </w:t>
      </w:r>
    </w:p>
    <w:p w14:paraId="4D5E6F77" w14:textId="77777777" w:rsidR="00062D45" w:rsidRPr="00EA74EA" w:rsidRDefault="00062D45" w:rsidP="00933CE5">
      <w:pPr>
        <w:numPr>
          <w:ilvl w:val="0"/>
          <w:numId w:val="16"/>
        </w:numPr>
        <w:ind w:left="357" w:hanging="357"/>
        <w:jc w:val="both"/>
        <w:rPr>
          <w:rFonts w:asciiTheme="minorHAnsi" w:hAnsiTheme="minorHAnsi"/>
        </w:rPr>
      </w:pPr>
      <w:r w:rsidRPr="00EA74EA">
        <w:rPr>
          <w:rFonts w:asciiTheme="minorHAnsi" w:hAnsiTheme="minorHAnsi"/>
        </w:rPr>
        <w:t>Zaleca się, aby w treści pełnomocnictwa/dokumentu wskazane były czynności, do których upoważniony jest</w:t>
      </w:r>
      <w:r w:rsidRPr="00EA74EA">
        <w:rPr>
          <w:rFonts w:asciiTheme="minorHAnsi" w:hAnsiTheme="minorHAnsi"/>
          <w:u w:val="single"/>
        </w:rPr>
        <w:t xml:space="preserve"> Pełnomocnik</w:t>
      </w:r>
      <w:r w:rsidRPr="00EA74EA">
        <w:rPr>
          <w:rFonts w:asciiTheme="minorHAnsi" w:hAnsiTheme="minorHAnsi"/>
        </w:rPr>
        <w:t xml:space="preserve">, tj. np.: podpisania oferty, potwierdzania za zgodność </w:t>
      </w:r>
      <w:r w:rsidR="00653306">
        <w:rPr>
          <w:rFonts w:asciiTheme="minorHAnsi" w:hAnsiTheme="minorHAnsi"/>
        </w:rPr>
        <w:br/>
      </w:r>
      <w:r w:rsidRPr="00EA74EA">
        <w:rPr>
          <w:rFonts w:asciiTheme="minorHAnsi" w:hAnsiTheme="minorHAnsi"/>
        </w:rPr>
        <w:t>z oryginałem kopii dokumentów, składania oświadczeń, składania wyjaśnień, podpisania umowy, itp.</w:t>
      </w:r>
    </w:p>
    <w:p w14:paraId="3AE6FDF3" w14:textId="5918A4D9" w:rsidR="00CA34AE" w:rsidRPr="00EA74EA" w:rsidRDefault="00CA34AE" w:rsidP="00933CE5">
      <w:pPr>
        <w:pStyle w:val="Akapitzlist"/>
        <w:numPr>
          <w:ilvl w:val="0"/>
          <w:numId w:val="16"/>
        </w:numPr>
        <w:ind w:left="426"/>
        <w:jc w:val="both"/>
        <w:rPr>
          <w:rFonts w:asciiTheme="minorHAnsi" w:hAnsiTheme="minorHAnsi"/>
        </w:rPr>
      </w:pPr>
      <w:r w:rsidRPr="00EA74EA">
        <w:rPr>
          <w:rFonts w:asciiTheme="minorHAnsi" w:hAnsiTheme="minorHAnsi"/>
        </w:rPr>
        <w:t xml:space="preserve">Zamawiający nie ujawnia informacji stanowiących tajemnicę przedsiębiorstwa </w:t>
      </w:r>
      <w:r w:rsidRPr="00EA74EA">
        <w:rPr>
          <w:rFonts w:asciiTheme="minorHAnsi" w:hAnsiTheme="minorHAnsi"/>
        </w:rPr>
        <w:br/>
        <w:t>w rozumieniu art. 11 ust. 2 ustawy z dnia 16 kwietnia 1993 r. o zwalczaniu nieuczciwej konkurencji (</w:t>
      </w:r>
      <w:proofErr w:type="spellStart"/>
      <w:r w:rsidRPr="00EA74EA">
        <w:rPr>
          <w:rFonts w:asciiTheme="minorHAnsi" w:hAnsiTheme="minorHAnsi"/>
        </w:rPr>
        <w:t>t</w:t>
      </w:r>
      <w:r w:rsidR="00905880">
        <w:rPr>
          <w:rFonts w:asciiTheme="minorHAnsi" w:hAnsiTheme="minorHAnsi"/>
        </w:rPr>
        <w:t>.j</w:t>
      </w:r>
      <w:proofErr w:type="spellEnd"/>
      <w:r w:rsidRPr="00EA74EA">
        <w:rPr>
          <w:rFonts w:asciiTheme="minorHAnsi" w:hAnsiTheme="minorHAnsi"/>
        </w:rPr>
        <w:t xml:space="preserve">. Dz. U. z 2020 r., poz. 1913) jeżeli Wykonawca, wraz z przekazaniem takich informacji, zastrzegł, że nie mogą być one udostępnione oraz wykazał, że zastrzeżone informacje stanowią tajemnicę przedsiębiorstwa. Wykonawca nie może zastrzec informacji, o których mowa w art. 222 ust. 5 ustawy </w:t>
      </w:r>
      <w:proofErr w:type="spellStart"/>
      <w:r w:rsidRPr="00EA74EA">
        <w:rPr>
          <w:rFonts w:asciiTheme="minorHAnsi" w:hAnsiTheme="minorHAnsi"/>
        </w:rPr>
        <w:t>Pzp</w:t>
      </w:r>
      <w:proofErr w:type="spellEnd"/>
      <w:r w:rsidRPr="00EA74EA">
        <w:rPr>
          <w:rFonts w:asciiTheme="minorHAnsi" w:hAnsiTheme="minorHAnsi"/>
        </w:rPr>
        <w:t xml:space="preserve">. </w:t>
      </w:r>
    </w:p>
    <w:p w14:paraId="4AA92553" w14:textId="45CDCDA1" w:rsidR="00A3474B" w:rsidRPr="00DF2200" w:rsidRDefault="00DF2200" w:rsidP="00DF2200">
      <w:pPr>
        <w:ind w:left="426"/>
        <w:jc w:val="both"/>
        <w:rPr>
          <w:rFonts w:asciiTheme="minorHAnsi" w:hAnsiTheme="minorHAnsi"/>
        </w:rPr>
      </w:pPr>
      <w:r>
        <w:rPr>
          <w:rFonts w:asciiTheme="minorHAnsi" w:hAnsiTheme="minorHAnsi"/>
        </w:rPr>
        <w:t>W</w:t>
      </w:r>
      <w:r w:rsidR="00A3474B" w:rsidRPr="00DF2200">
        <w:rPr>
          <w:rFonts w:asciiTheme="minorHAnsi" w:hAnsiTheme="minorHAnsi"/>
        </w:rPr>
        <w:t xml:space="preserve"> przypadku, gdy dokumenty elektroniczne w postępowaniu, przekazywane przy użyciu środków komunikacji elektronicznej, zawierają informacje stanowiące tajemnicę przedsiębiorstwa, </w:t>
      </w:r>
      <w:r w:rsidR="00CA34AE" w:rsidRPr="00DF2200">
        <w:rPr>
          <w:rFonts w:asciiTheme="minorHAnsi" w:hAnsiTheme="minorHAnsi"/>
        </w:rPr>
        <w:t xml:space="preserve">Wykonawca </w:t>
      </w:r>
      <w:r w:rsidR="00A3474B" w:rsidRPr="00DF2200">
        <w:rPr>
          <w:rFonts w:asciiTheme="minorHAnsi" w:hAnsiTheme="minorHAnsi"/>
        </w:rPr>
        <w:t xml:space="preserve">przekazuje je w wydzielonym i odpowiednio oznaczonym pliku, </w:t>
      </w:r>
      <w:r w:rsidR="00CA34AE" w:rsidRPr="00DF2200">
        <w:rPr>
          <w:rFonts w:asciiTheme="minorHAnsi" w:hAnsiTheme="minorHAnsi"/>
        </w:rPr>
        <w:t xml:space="preserve">zgodnie z zasadami opisanymi w pkt </w:t>
      </w:r>
      <w:r w:rsidR="00A3474B" w:rsidRPr="00DF2200">
        <w:rPr>
          <w:rFonts w:asciiTheme="minorHAnsi" w:hAnsiTheme="minorHAnsi"/>
        </w:rPr>
        <w:t>X</w:t>
      </w:r>
      <w:r w:rsidR="00CA34AE" w:rsidRPr="00DF2200">
        <w:rPr>
          <w:rFonts w:asciiTheme="minorHAnsi" w:hAnsiTheme="minorHAnsi"/>
        </w:rPr>
        <w:t xml:space="preserve"> SWZ. </w:t>
      </w:r>
    </w:p>
    <w:p w14:paraId="4439D0DD" w14:textId="21B4AF50" w:rsidR="00745367" w:rsidRDefault="00CA34AE" w:rsidP="0008369B">
      <w:pPr>
        <w:ind w:left="426"/>
        <w:jc w:val="both"/>
        <w:rPr>
          <w:rFonts w:asciiTheme="minorHAnsi" w:hAnsiTheme="minorHAnsi"/>
        </w:rPr>
      </w:pPr>
      <w:r w:rsidRPr="00DF2200">
        <w:rPr>
          <w:rFonts w:asciiTheme="minorHAnsi" w:hAnsiTheme="minorHAnsi"/>
        </w:rPr>
        <w:t>Zamawiający nie ponosi odpowiedzialności za niezgodne z SWZ przygotowanie ww</w:t>
      </w:r>
      <w:r w:rsidR="00083CF4">
        <w:rPr>
          <w:rFonts w:asciiTheme="minorHAnsi" w:hAnsiTheme="minorHAnsi"/>
        </w:rPr>
        <w:t>.</w:t>
      </w:r>
      <w:r w:rsidRPr="00DF2200">
        <w:rPr>
          <w:rFonts w:asciiTheme="minorHAnsi" w:hAnsiTheme="minorHAnsi"/>
        </w:rPr>
        <w:t xml:space="preserve"> pliku przez Wykonawcę. Stosowne zastrzeżenie Wykonawca winien złożyć na </w:t>
      </w:r>
      <w:r w:rsidR="00083CF4">
        <w:rPr>
          <w:rFonts w:asciiTheme="minorHAnsi" w:hAnsiTheme="minorHAnsi"/>
        </w:rPr>
        <w:t>F</w:t>
      </w:r>
      <w:r w:rsidRPr="00DF2200">
        <w:rPr>
          <w:rFonts w:asciiTheme="minorHAnsi" w:hAnsiTheme="minorHAnsi"/>
        </w:rPr>
        <w:t>ormularzu Oferty (</w:t>
      </w:r>
      <w:r w:rsidR="00CA0ECA">
        <w:rPr>
          <w:rFonts w:asciiTheme="minorHAnsi" w:hAnsiTheme="minorHAnsi"/>
        </w:rPr>
        <w:t xml:space="preserve">odpowiednio </w:t>
      </w:r>
      <w:r w:rsidR="00FD4504" w:rsidRPr="00DF2200">
        <w:rPr>
          <w:rFonts w:asciiTheme="minorHAnsi" w:hAnsiTheme="minorHAnsi"/>
        </w:rPr>
        <w:t xml:space="preserve">Załącznik </w:t>
      </w:r>
      <w:r w:rsidRPr="00DF2200">
        <w:rPr>
          <w:rFonts w:asciiTheme="minorHAnsi" w:hAnsiTheme="minorHAnsi"/>
        </w:rPr>
        <w:t>nr 1</w:t>
      </w:r>
      <w:r w:rsidR="00CA0ECA">
        <w:rPr>
          <w:rFonts w:asciiTheme="minorHAnsi" w:hAnsiTheme="minorHAnsi"/>
        </w:rPr>
        <w:t>.1-1.</w:t>
      </w:r>
      <w:r w:rsidR="00F217D3">
        <w:rPr>
          <w:rFonts w:asciiTheme="minorHAnsi" w:hAnsiTheme="minorHAnsi"/>
        </w:rPr>
        <w:t>5</w:t>
      </w:r>
      <w:r w:rsidRPr="00DF2200">
        <w:rPr>
          <w:rFonts w:asciiTheme="minorHAnsi" w:hAnsiTheme="minorHAnsi"/>
        </w:rPr>
        <w:t xml:space="preserve"> do SWZ) oraz </w:t>
      </w:r>
      <w:r w:rsidR="00083CF4">
        <w:rPr>
          <w:rFonts w:asciiTheme="minorHAnsi" w:hAnsiTheme="minorHAnsi"/>
        </w:rPr>
        <w:t xml:space="preserve">jednocześnie </w:t>
      </w:r>
      <w:r w:rsidRPr="00DF2200">
        <w:rPr>
          <w:rFonts w:asciiTheme="minorHAnsi" w:hAnsiTheme="minorHAnsi"/>
        </w:rPr>
        <w:t xml:space="preserve">powinien wykazać, że zastrzeżone informacje stanowią tajemnicę przedsiębiorstwa. </w:t>
      </w:r>
    </w:p>
    <w:p w14:paraId="3773F819" w14:textId="726341FC" w:rsidR="00694842" w:rsidRPr="00B355EB" w:rsidRDefault="00694842" w:rsidP="00933CE5">
      <w:pPr>
        <w:pStyle w:val="Nagwek1"/>
        <w:numPr>
          <w:ilvl w:val="0"/>
          <w:numId w:val="7"/>
        </w:numPr>
        <w:ind w:left="426" w:hanging="426"/>
        <w:rPr>
          <w:rFonts w:asciiTheme="minorHAnsi" w:hAnsiTheme="minorHAnsi" w:cstheme="minorHAnsi"/>
          <w:sz w:val="24"/>
          <w:szCs w:val="24"/>
        </w:rPr>
      </w:pPr>
      <w:r w:rsidRPr="00B355EB">
        <w:rPr>
          <w:rFonts w:asciiTheme="minorHAnsi" w:hAnsiTheme="minorHAnsi" w:cstheme="minorHAnsi"/>
          <w:sz w:val="24"/>
          <w:szCs w:val="24"/>
        </w:rPr>
        <w:t>Sposób oraz termin składania ofert</w:t>
      </w:r>
    </w:p>
    <w:p w14:paraId="7701B7D0" w14:textId="77777777" w:rsidR="0014627F" w:rsidRPr="00EA74EA" w:rsidRDefault="0014627F" w:rsidP="0014627F">
      <w:pPr>
        <w:pStyle w:val="Akapitzlist"/>
        <w:tabs>
          <w:tab w:val="left" w:pos="426"/>
        </w:tabs>
        <w:ind w:left="284"/>
        <w:jc w:val="both"/>
        <w:rPr>
          <w:rFonts w:asciiTheme="minorHAnsi" w:hAnsiTheme="minorHAnsi"/>
        </w:rPr>
      </w:pPr>
    </w:p>
    <w:p w14:paraId="17F59383" w14:textId="6F840C8E" w:rsidR="007C5F9A" w:rsidRPr="00905880" w:rsidRDefault="0014627F" w:rsidP="00062D45">
      <w:pPr>
        <w:tabs>
          <w:tab w:val="left" w:pos="426"/>
        </w:tabs>
        <w:jc w:val="both"/>
        <w:rPr>
          <w:rFonts w:asciiTheme="minorHAnsi" w:hAnsiTheme="minorHAnsi" w:cstheme="minorHAnsi"/>
        </w:rPr>
      </w:pPr>
      <w:r w:rsidRPr="00905880">
        <w:rPr>
          <w:rFonts w:asciiTheme="minorHAnsi" w:hAnsiTheme="minorHAnsi" w:cstheme="minorHAnsi"/>
        </w:rPr>
        <w:t xml:space="preserve">Ofertę należy złożyć za pośrednictwem </w:t>
      </w:r>
      <w:r w:rsidR="00D741B3" w:rsidRPr="00905880">
        <w:rPr>
          <w:rFonts w:asciiTheme="minorHAnsi" w:hAnsiTheme="minorHAnsi" w:cstheme="minorHAnsi"/>
        </w:rPr>
        <w:t>zakładki</w:t>
      </w:r>
      <w:r w:rsidR="00D741B3" w:rsidRPr="00905880">
        <w:rPr>
          <w:rFonts w:asciiTheme="minorHAnsi" w:hAnsiTheme="minorHAnsi" w:cstheme="minorHAnsi"/>
          <w:b/>
          <w:i/>
        </w:rPr>
        <w:t xml:space="preserve"> „Oferty/wnioski”, </w:t>
      </w:r>
      <w:r w:rsidR="00D741B3" w:rsidRPr="00905880">
        <w:rPr>
          <w:rFonts w:asciiTheme="minorHAnsi" w:hAnsiTheme="minorHAnsi" w:cstheme="minorHAnsi"/>
        </w:rPr>
        <w:t>widocznej w podglądzie postępowania po zalogowaniu się na konto Wykonawcy,  na Platformie e-zamówienia</w:t>
      </w:r>
      <w:r w:rsidR="007C5F9A" w:rsidRPr="00905880">
        <w:rPr>
          <w:rFonts w:asciiTheme="minorHAnsi" w:hAnsiTheme="minorHAnsi" w:cstheme="minorHAnsi"/>
        </w:rPr>
        <w:t>:</w:t>
      </w:r>
    </w:p>
    <w:p w14:paraId="761C6AF9" w14:textId="77777777" w:rsidR="00BD0F00" w:rsidRPr="00C57319" w:rsidRDefault="00BD0F00" w:rsidP="00062D45">
      <w:pPr>
        <w:tabs>
          <w:tab w:val="left" w:pos="426"/>
        </w:tabs>
        <w:jc w:val="both"/>
        <w:rPr>
          <w:rFonts w:asciiTheme="minorHAnsi" w:hAnsiTheme="minorHAnsi" w:cstheme="minorHAnsi"/>
          <w:b/>
          <w:color w:val="FF0000"/>
        </w:rPr>
      </w:pPr>
    </w:p>
    <w:p w14:paraId="00FD1E81" w14:textId="43132FA6" w:rsidR="004E4C65" w:rsidRPr="007F6CD5" w:rsidRDefault="00BD0F00" w:rsidP="00062D45">
      <w:pPr>
        <w:tabs>
          <w:tab w:val="left" w:pos="426"/>
        </w:tabs>
        <w:jc w:val="both"/>
        <w:rPr>
          <w:rFonts w:asciiTheme="minorHAnsi" w:hAnsiTheme="minorHAnsi" w:cstheme="minorHAnsi"/>
          <w:b/>
        </w:rPr>
      </w:pPr>
      <w:r w:rsidRPr="007F6CD5">
        <w:rPr>
          <w:rFonts w:asciiTheme="minorHAnsi" w:hAnsiTheme="minorHAnsi" w:cstheme="minorHAnsi"/>
          <w:b/>
        </w:rPr>
        <w:lastRenderedPageBreak/>
        <w:t>do dnia</w:t>
      </w:r>
      <w:r w:rsidR="001B417E" w:rsidRPr="007F6CD5">
        <w:rPr>
          <w:rFonts w:asciiTheme="minorHAnsi" w:hAnsiTheme="minorHAnsi" w:cstheme="minorHAnsi"/>
          <w:b/>
        </w:rPr>
        <w:t xml:space="preserve"> </w:t>
      </w:r>
      <w:r w:rsidR="00E72FC2">
        <w:rPr>
          <w:rFonts w:asciiTheme="minorHAnsi" w:hAnsiTheme="minorHAnsi" w:cstheme="minorHAnsi"/>
          <w:b/>
        </w:rPr>
        <w:t>26</w:t>
      </w:r>
      <w:r w:rsidR="00083BA7" w:rsidRPr="007F6CD5">
        <w:rPr>
          <w:rFonts w:asciiTheme="minorHAnsi" w:hAnsiTheme="minorHAnsi" w:cstheme="minorHAnsi"/>
          <w:b/>
        </w:rPr>
        <w:t>.</w:t>
      </w:r>
      <w:r w:rsidR="00E72FC2">
        <w:rPr>
          <w:rFonts w:asciiTheme="minorHAnsi" w:hAnsiTheme="minorHAnsi" w:cstheme="minorHAnsi"/>
          <w:b/>
        </w:rPr>
        <w:t>0</w:t>
      </w:r>
      <w:r w:rsidR="00EF3792" w:rsidRPr="007F6CD5">
        <w:rPr>
          <w:rFonts w:asciiTheme="minorHAnsi" w:hAnsiTheme="minorHAnsi" w:cstheme="minorHAnsi"/>
          <w:b/>
        </w:rPr>
        <w:t>2</w:t>
      </w:r>
      <w:r w:rsidR="001555ED" w:rsidRPr="007F6CD5">
        <w:rPr>
          <w:rFonts w:asciiTheme="minorHAnsi" w:hAnsiTheme="minorHAnsi" w:cstheme="minorHAnsi"/>
          <w:b/>
        </w:rPr>
        <w:t>.</w:t>
      </w:r>
      <w:r w:rsidRPr="007F6CD5">
        <w:rPr>
          <w:rFonts w:asciiTheme="minorHAnsi" w:hAnsiTheme="minorHAnsi" w:cstheme="minorHAnsi"/>
          <w:b/>
        </w:rPr>
        <w:t>202</w:t>
      </w:r>
      <w:r w:rsidR="00E72FC2">
        <w:rPr>
          <w:rFonts w:asciiTheme="minorHAnsi" w:hAnsiTheme="minorHAnsi" w:cstheme="minorHAnsi"/>
          <w:b/>
        </w:rPr>
        <w:t>6</w:t>
      </w:r>
      <w:r w:rsidRPr="007F6CD5">
        <w:rPr>
          <w:rFonts w:asciiTheme="minorHAnsi" w:hAnsiTheme="minorHAnsi" w:cstheme="minorHAnsi"/>
          <w:b/>
        </w:rPr>
        <w:t xml:space="preserve"> r. do godz. 11:00</w:t>
      </w:r>
    </w:p>
    <w:p w14:paraId="0987F756" w14:textId="590F0733" w:rsidR="004E4C65" w:rsidRPr="007F6CD5" w:rsidRDefault="004E4C65" w:rsidP="00933CE5">
      <w:pPr>
        <w:pStyle w:val="Nagwek1"/>
        <w:numPr>
          <w:ilvl w:val="0"/>
          <w:numId w:val="7"/>
        </w:numPr>
        <w:ind w:left="426" w:hanging="426"/>
        <w:rPr>
          <w:rFonts w:asciiTheme="minorHAnsi" w:hAnsiTheme="minorHAnsi" w:cstheme="minorHAnsi"/>
          <w:sz w:val="24"/>
          <w:szCs w:val="24"/>
        </w:rPr>
      </w:pPr>
      <w:r w:rsidRPr="007F6CD5">
        <w:rPr>
          <w:rFonts w:asciiTheme="minorHAnsi" w:hAnsiTheme="minorHAnsi" w:cstheme="minorHAnsi"/>
          <w:sz w:val="24"/>
          <w:szCs w:val="24"/>
        </w:rPr>
        <w:t>Termin otwarcia ofert</w:t>
      </w:r>
    </w:p>
    <w:p w14:paraId="402841C2" w14:textId="77777777" w:rsidR="004E4C65" w:rsidRPr="007F6CD5" w:rsidRDefault="004E4C65" w:rsidP="004E4C65">
      <w:pPr>
        <w:pStyle w:val="Akapitzlist"/>
        <w:tabs>
          <w:tab w:val="left" w:pos="426"/>
        </w:tabs>
        <w:ind w:left="284"/>
        <w:jc w:val="both"/>
        <w:rPr>
          <w:rFonts w:asciiTheme="minorHAnsi" w:hAnsiTheme="minorHAnsi" w:cstheme="minorHAnsi"/>
        </w:rPr>
      </w:pPr>
    </w:p>
    <w:p w14:paraId="636F9890" w14:textId="77777777" w:rsidR="007C5F9A" w:rsidRPr="007F6CD5" w:rsidRDefault="007C5F9A" w:rsidP="00933CE5">
      <w:pPr>
        <w:pStyle w:val="Akapitzlist"/>
        <w:numPr>
          <w:ilvl w:val="0"/>
          <w:numId w:val="19"/>
        </w:numPr>
        <w:tabs>
          <w:tab w:val="left" w:pos="284"/>
        </w:tabs>
        <w:ind w:left="284" w:hanging="284"/>
        <w:jc w:val="both"/>
        <w:rPr>
          <w:rFonts w:asciiTheme="minorHAnsi" w:hAnsiTheme="minorHAnsi" w:cstheme="minorHAnsi"/>
        </w:rPr>
      </w:pPr>
      <w:r w:rsidRPr="007F6CD5">
        <w:rPr>
          <w:rFonts w:asciiTheme="minorHAnsi" w:hAnsiTheme="minorHAnsi" w:cstheme="minorHAnsi"/>
        </w:rPr>
        <w:t>Otwarcie ofert nastąpi:</w:t>
      </w:r>
    </w:p>
    <w:p w14:paraId="4B3CAFD1" w14:textId="77777777" w:rsidR="007C5F9A" w:rsidRPr="007F6CD5" w:rsidRDefault="007C5F9A" w:rsidP="007C5F9A">
      <w:pPr>
        <w:tabs>
          <w:tab w:val="left" w:pos="426"/>
        </w:tabs>
        <w:ind w:left="283"/>
        <w:jc w:val="both"/>
        <w:rPr>
          <w:rFonts w:asciiTheme="minorHAnsi" w:hAnsiTheme="minorHAnsi" w:cstheme="minorHAnsi"/>
        </w:rPr>
      </w:pPr>
    </w:p>
    <w:p w14:paraId="356881DA" w14:textId="3D269ED4" w:rsidR="00BD0F00" w:rsidRPr="007F6CD5" w:rsidRDefault="0014627F" w:rsidP="00BD0F00">
      <w:pPr>
        <w:tabs>
          <w:tab w:val="left" w:pos="426"/>
        </w:tabs>
        <w:jc w:val="both"/>
        <w:rPr>
          <w:rFonts w:asciiTheme="minorHAnsi" w:hAnsiTheme="minorHAnsi" w:cstheme="minorHAnsi"/>
          <w:b/>
        </w:rPr>
      </w:pPr>
      <w:r w:rsidRPr="007F6CD5">
        <w:rPr>
          <w:rFonts w:asciiTheme="minorHAnsi" w:hAnsiTheme="minorHAnsi" w:cstheme="minorHAnsi"/>
        </w:rPr>
        <w:t xml:space="preserve"> </w:t>
      </w:r>
      <w:r w:rsidR="00611A22" w:rsidRPr="007F6CD5">
        <w:rPr>
          <w:rFonts w:asciiTheme="minorHAnsi" w:hAnsiTheme="minorHAnsi" w:cstheme="minorHAnsi"/>
          <w:b/>
        </w:rPr>
        <w:t>d</w:t>
      </w:r>
      <w:r w:rsidR="00BD0F00" w:rsidRPr="007F6CD5">
        <w:rPr>
          <w:rFonts w:asciiTheme="minorHAnsi" w:hAnsiTheme="minorHAnsi" w:cstheme="minorHAnsi"/>
          <w:b/>
        </w:rPr>
        <w:t>nia</w:t>
      </w:r>
      <w:r w:rsidR="00D04EF1" w:rsidRPr="007F6CD5">
        <w:rPr>
          <w:rFonts w:asciiTheme="minorHAnsi" w:hAnsiTheme="minorHAnsi" w:cstheme="minorHAnsi"/>
          <w:b/>
        </w:rPr>
        <w:t xml:space="preserve"> </w:t>
      </w:r>
      <w:r w:rsidR="00E72FC2">
        <w:rPr>
          <w:rFonts w:asciiTheme="minorHAnsi" w:hAnsiTheme="minorHAnsi" w:cstheme="minorHAnsi"/>
          <w:b/>
        </w:rPr>
        <w:t>26</w:t>
      </w:r>
      <w:r w:rsidR="00083BA7" w:rsidRPr="007F6CD5">
        <w:rPr>
          <w:rFonts w:asciiTheme="minorHAnsi" w:hAnsiTheme="minorHAnsi" w:cstheme="minorHAnsi"/>
          <w:b/>
        </w:rPr>
        <w:t>.</w:t>
      </w:r>
      <w:r w:rsidR="00E72FC2">
        <w:rPr>
          <w:rFonts w:asciiTheme="minorHAnsi" w:hAnsiTheme="minorHAnsi" w:cstheme="minorHAnsi"/>
          <w:b/>
        </w:rPr>
        <w:t>0</w:t>
      </w:r>
      <w:r w:rsidR="00EF3792" w:rsidRPr="007F6CD5">
        <w:rPr>
          <w:rFonts w:asciiTheme="minorHAnsi" w:hAnsiTheme="minorHAnsi" w:cstheme="minorHAnsi"/>
          <w:b/>
        </w:rPr>
        <w:t>2</w:t>
      </w:r>
      <w:r w:rsidR="00083BA7" w:rsidRPr="007F6CD5">
        <w:rPr>
          <w:rFonts w:asciiTheme="minorHAnsi" w:hAnsiTheme="minorHAnsi" w:cstheme="minorHAnsi"/>
          <w:b/>
        </w:rPr>
        <w:t>.</w:t>
      </w:r>
      <w:r w:rsidR="00BD0F00" w:rsidRPr="007F6CD5">
        <w:rPr>
          <w:rFonts w:asciiTheme="minorHAnsi" w:hAnsiTheme="minorHAnsi" w:cstheme="minorHAnsi"/>
          <w:b/>
        </w:rPr>
        <w:t>202</w:t>
      </w:r>
      <w:r w:rsidR="00E72FC2">
        <w:rPr>
          <w:rFonts w:asciiTheme="minorHAnsi" w:hAnsiTheme="minorHAnsi" w:cstheme="minorHAnsi"/>
          <w:b/>
        </w:rPr>
        <w:t>6</w:t>
      </w:r>
      <w:r w:rsidR="00BD0F00" w:rsidRPr="007F6CD5">
        <w:rPr>
          <w:rFonts w:asciiTheme="minorHAnsi" w:hAnsiTheme="minorHAnsi" w:cstheme="minorHAnsi"/>
          <w:b/>
        </w:rPr>
        <w:t xml:space="preserve"> r. o godz. 12:00</w:t>
      </w:r>
    </w:p>
    <w:p w14:paraId="2C55D047" w14:textId="77777777" w:rsidR="0014627F" w:rsidRPr="007F6CD5" w:rsidRDefault="0014627F" w:rsidP="007C5F9A">
      <w:pPr>
        <w:tabs>
          <w:tab w:val="left" w:pos="426"/>
        </w:tabs>
        <w:jc w:val="both"/>
        <w:rPr>
          <w:rFonts w:asciiTheme="minorHAnsi" w:hAnsiTheme="minorHAnsi" w:cstheme="minorHAnsi"/>
        </w:rPr>
      </w:pPr>
    </w:p>
    <w:p w14:paraId="7323F9A0" w14:textId="4E6A4975" w:rsidR="0014627F" w:rsidRPr="000E19AC" w:rsidRDefault="0014627F" w:rsidP="00933CE5">
      <w:pPr>
        <w:pStyle w:val="Akapitzlist"/>
        <w:numPr>
          <w:ilvl w:val="0"/>
          <w:numId w:val="19"/>
        </w:numPr>
        <w:tabs>
          <w:tab w:val="left" w:pos="284"/>
        </w:tabs>
        <w:ind w:left="284" w:hanging="284"/>
        <w:jc w:val="both"/>
        <w:rPr>
          <w:rFonts w:asciiTheme="minorHAnsi" w:hAnsiTheme="minorHAnsi" w:cstheme="minorHAnsi"/>
        </w:rPr>
      </w:pPr>
      <w:r w:rsidRPr="007F6CD5">
        <w:rPr>
          <w:rFonts w:asciiTheme="minorHAnsi" w:hAnsiTheme="minorHAnsi" w:cstheme="minorHAnsi"/>
        </w:rPr>
        <w:t xml:space="preserve">Otwarcie ofert </w:t>
      </w:r>
      <w:r w:rsidR="00E7513D" w:rsidRPr="007F6CD5">
        <w:rPr>
          <w:rFonts w:asciiTheme="minorHAnsi" w:hAnsiTheme="minorHAnsi" w:cstheme="minorHAnsi"/>
        </w:rPr>
        <w:t>dokonane zostanie</w:t>
      </w:r>
      <w:r w:rsidR="00E7513D" w:rsidRPr="000E19AC">
        <w:rPr>
          <w:rFonts w:asciiTheme="minorHAnsi" w:hAnsiTheme="minorHAnsi" w:cstheme="minorHAnsi"/>
        </w:rPr>
        <w:t xml:space="preserve"> po upływie terminu składania ofert. W pierwszej kolejności nastąpi automatyczne odszyfrowanie złożonych ofert na Platformie e-Zamówienia. Po zakończeniu procesu odszyfrowania ofert, zostaną one pobrane przez Zamawiającego.</w:t>
      </w:r>
    </w:p>
    <w:p w14:paraId="462C540E" w14:textId="3D45FB73" w:rsidR="004E4C65" w:rsidRPr="00EA74EA" w:rsidRDefault="0014627F" w:rsidP="00933CE5">
      <w:pPr>
        <w:pStyle w:val="Akapitzlist"/>
        <w:numPr>
          <w:ilvl w:val="0"/>
          <w:numId w:val="19"/>
        </w:numPr>
        <w:tabs>
          <w:tab w:val="left" w:pos="284"/>
        </w:tabs>
        <w:ind w:left="284" w:hanging="284"/>
        <w:jc w:val="both"/>
        <w:rPr>
          <w:rFonts w:asciiTheme="minorHAnsi" w:hAnsiTheme="minorHAnsi" w:cstheme="minorHAnsi"/>
        </w:rPr>
      </w:pPr>
      <w:r w:rsidRPr="00EA74EA">
        <w:rPr>
          <w:rFonts w:asciiTheme="minorHAnsi" w:hAnsiTheme="minorHAnsi" w:cstheme="minorHAnsi"/>
        </w:rPr>
        <w:t>W przypadku awarii sytemu teleinformatycznego</w:t>
      </w:r>
      <w:r w:rsidR="00711799">
        <w:rPr>
          <w:rFonts w:asciiTheme="minorHAnsi" w:hAnsiTheme="minorHAnsi" w:cstheme="minorHAnsi"/>
        </w:rPr>
        <w:t>,</w:t>
      </w:r>
      <w:r w:rsidRPr="00EA74EA">
        <w:rPr>
          <w:rFonts w:asciiTheme="minorHAnsi" w:hAnsiTheme="minorHAnsi" w:cstheme="minorHAnsi"/>
        </w:rPr>
        <w:t xml:space="preserve"> przy użyciu którego Zamawiający dokonuje otwarcia ofert, która powoduje brak możliwości otwarcia ofert w terminie określon</w:t>
      </w:r>
      <w:r w:rsidR="004E4C65" w:rsidRPr="00EA74EA">
        <w:rPr>
          <w:rFonts w:asciiTheme="minorHAnsi" w:hAnsiTheme="minorHAnsi" w:cstheme="minorHAnsi"/>
        </w:rPr>
        <w:t xml:space="preserve">ym przez Zamawiającego w pkt </w:t>
      </w:r>
      <w:r w:rsidR="002F6696">
        <w:rPr>
          <w:rFonts w:asciiTheme="minorHAnsi" w:hAnsiTheme="minorHAnsi" w:cstheme="minorHAnsi"/>
        </w:rPr>
        <w:t>1</w:t>
      </w:r>
      <w:r w:rsidR="008B7816">
        <w:rPr>
          <w:rFonts w:asciiTheme="minorHAnsi" w:hAnsiTheme="minorHAnsi" w:cstheme="minorHAnsi"/>
        </w:rPr>
        <w:t xml:space="preserve"> </w:t>
      </w:r>
      <w:r w:rsidR="004E4C65" w:rsidRPr="00EA74EA">
        <w:rPr>
          <w:rFonts w:asciiTheme="minorHAnsi" w:hAnsiTheme="minorHAnsi" w:cstheme="minorHAnsi"/>
        </w:rPr>
        <w:t>powyżej</w:t>
      </w:r>
      <w:r w:rsidRPr="00EA74EA">
        <w:rPr>
          <w:rFonts w:asciiTheme="minorHAnsi" w:hAnsiTheme="minorHAnsi" w:cstheme="minorHAnsi"/>
        </w:rPr>
        <w:t xml:space="preserve">, otwarcie ofert następuje niezwłocznie po usunięciu awarii. Zamawiający poinformuje o zmianie terminu otwarcia ofert na stronie internetowej prowadzonego postępowania. </w:t>
      </w:r>
    </w:p>
    <w:p w14:paraId="2DA16A57" w14:textId="77777777" w:rsidR="0014627F" w:rsidRPr="00EA74EA" w:rsidRDefault="0014627F" w:rsidP="00933CE5">
      <w:pPr>
        <w:pStyle w:val="Akapitzlist"/>
        <w:numPr>
          <w:ilvl w:val="0"/>
          <w:numId w:val="19"/>
        </w:numPr>
        <w:tabs>
          <w:tab w:val="left" w:pos="284"/>
        </w:tabs>
        <w:ind w:left="284" w:hanging="284"/>
        <w:jc w:val="both"/>
        <w:rPr>
          <w:rFonts w:asciiTheme="minorHAnsi" w:hAnsiTheme="minorHAnsi" w:cstheme="minorHAnsi"/>
        </w:rPr>
      </w:pPr>
      <w:r w:rsidRPr="00EA74EA">
        <w:rPr>
          <w:rFonts w:asciiTheme="minorHAnsi" w:hAnsiTheme="minorHAnsi" w:cstheme="minorHAnsi"/>
        </w:rPr>
        <w:t>Zamawiający, najpóźniej przed otwarciem ofert, udostępnia na stronie internetowej prowadzonego postępowania informację o kwocie, jaką zamierza przeznaczyć na sfinansowanie zamówienia.</w:t>
      </w:r>
    </w:p>
    <w:p w14:paraId="24794980" w14:textId="77777777" w:rsidR="0014627F" w:rsidRPr="00EA74EA" w:rsidRDefault="0014627F" w:rsidP="00933CE5">
      <w:pPr>
        <w:pStyle w:val="Akapitzlist"/>
        <w:numPr>
          <w:ilvl w:val="0"/>
          <w:numId w:val="19"/>
        </w:numPr>
        <w:tabs>
          <w:tab w:val="left" w:pos="284"/>
        </w:tabs>
        <w:ind w:left="284" w:hanging="284"/>
        <w:jc w:val="both"/>
        <w:rPr>
          <w:rFonts w:asciiTheme="minorHAnsi" w:hAnsiTheme="minorHAnsi" w:cstheme="minorHAnsi"/>
        </w:rPr>
      </w:pPr>
      <w:r w:rsidRPr="00EA74EA">
        <w:rPr>
          <w:rFonts w:asciiTheme="minorHAnsi" w:hAnsiTheme="minorHAnsi" w:cstheme="minorHAnsi"/>
        </w:rPr>
        <w:t xml:space="preserve">Zamawiający, niezwłocznie po otwarciu ofert, udostępni na stronie internetowej prowadzonego postępowania informacje o: </w:t>
      </w:r>
    </w:p>
    <w:p w14:paraId="5C056853" w14:textId="77777777" w:rsidR="0014627F" w:rsidRPr="00EA74EA" w:rsidRDefault="00E56025" w:rsidP="00E56025">
      <w:pPr>
        <w:tabs>
          <w:tab w:val="left" w:pos="426"/>
        </w:tabs>
        <w:ind w:left="360"/>
        <w:jc w:val="both"/>
        <w:rPr>
          <w:rFonts w:asciiTheme="minorHAnsi" w:hAnsiTheme="minorHAnsi" w:cstheme="minorHAnsi"/>
        </w:rPr>
      </w:pPr>
      <w:r>
        <w:rPr>
          <w:rFonts w:asciiTheme="minorHAnsi" w:hAnsiTheme="minorHAnsi" w:cstheme="minorHAnsi"/>
        </w:rPr>
        <w:tab/>
      </w:r>
      <w:r w:rsidR="0014627F" w:rsidRPr="00EA74EA">
        <w:rPr>
          <w:rFonts w:asciiTheme="minorHAnsi" w:hAnsiTheme="minorHAnsi" w:cstheme="minorHAnsi"/>
        </w:rPr>
        <w:t xml:space="preserve">1) nazwach albo imionach i nazwiskach oraz siedzibach lub miejscach prowadzonej działalności gospodarczej albo miejscach zamieszkania Wykonawców, których oferty zostały otwarte; </w:t>
      </w:r>
    </w:p>
    <w:p w14:paraId="38AFEC8E" w14:textId="500721FF" w:rsidR="00936470" w:rsidRPr="00EA74EA" w:rsidRDefault="00E56025" w:rsidP="00062D45">
      <w:pPr>
        <w:tabs>
          <w:tab w:val="left" w:pos="426"/>
        </w:tabs>
        <w:jc w:val="both"/>
        <w:rPr>
          <w:rFonts w:asciiTheme="minorHAnsi" w:hAnsiTheme="minorHAnsi" w:cstheme="minorHAnsi"/>
        </w:rPr>
      </w:pPr>
      <w:r>
        <w:rPr>
          <w:rFonts w:asciiTheme="minorHAnsi" w:hAnsiTheme="minorHAnsi" w:cstheme="minorHAnsi"/>
        </w:rPr>
        <w:tab/>
      </w:r>
      <w:r w:rsidR="0014627F" w:rsidRPr="00EA74EA">
        <w:rPr>
          <w:rFonts w:asciiTheme="minorHAnsi" w:hAnsiTheme="minorHAnsi" w:cstheme="minorHAnsi"/>
        </w:rPr>
        <w:t>2) cenach zawartych w ofertach.</w:t>
      </w:r>
    </w:p>
    <w:p w14:paraId="2E273222" w14:textId="475FB063" w:rsidR="00AC35F9" w:rsidRPr="00C667D1" w:rsidRDefault="00AC35F9" w:rsidP="00933CE5">
      <w:pPr>
        <w:pStyle w:val="Nagwek1"/>
        <w:numPr>
          <w:ilvl w:val="0"/>
          <w:numId w:val="7"/>
        </w:numPr>
        <w:ind w:left="426" w:hanging="426"/>
        <w:rPr>
          <w:rFonts w:asciiTheme="minorHAnsi" w:hAnsiTheme="minorHAnsi" w:cstheme="minorHAnsi"/>
          <w:sz w:val="24"/>
          <w:szCs w:val="24"/>
          <w:u w:val="single"/>
        </w:rPr>
      </w:pPr>
      <w:r w:rsidRPr="00C667D1">
        <w:rPr>
          <w:rFonts w:asciiTheme="minorHAnsi" w:hAnsiTheme="minorHAnsi" w:cstheme="minorHAnsi"/>
          <w:sz w:val="24"/>
          <w:szCs w:val="24"/>
        </w:rPr>
        <w:t xml:space="preserve">Opis sposobu obliczenia ceny </w:t>
      </w:r>
    </w:p>
    <w:p w14:paraId="1AF46A99" w14:textId="59A39D47" w:rsidR="00B82CC6" w:rsidRPr="00D41495" w:rsidRDefault="00B82CC6" w:rsidP="00D41495">
      <w:pPr>
        <w:rPr>
          <w:rFonts w:asciiTheme="minorHAnsi" w:hAnsiTheme="minorHAnsi" w:cstheme="minorHAnsi"/>
          <w:u w:val="single"/>
        </w:rPr>
      </w:pPr>
      <w:r w:rsidRPr="00D41495">
        <w:rPr>
          <w:rFonts w:asciiTheme="minorHAnsi" w:hAnsiTheme="minorHAnsi" w:cstheme="minorHAnsi"/>
          <w:u w:val="single"/>
        </w:rPr>
        <w:t>Dotyczy Części 1</w:t>
      </w:r>
      <w:r w:rsidR="00EF3792">
        <w:rPr>
          <w:rFonts w:asciiTheme="minorHAnsi" w:hAnsiTheme="minorHAnsi" w:cstheme="minorHAnsi"/>
          <w:u w:val="single"/>
        </w:rPr>
        <w:t>-</w:t>
      </w:r>
      <w:r w:rsidR="00E72FC2">
        <w:rPr>
          <w:rFonts w:asciiTheme="minorHAnsi" w:hAnsiTheme="minorHAnsi" w:cstheme="minorHAnsi"/>
          <w:u w:val="single"/>
        </w:rPr>
        <w:t>5</w:t>
      </w:r>
      <w:r w:rsidRPr="00D41495">
        <w:rPr>
          <w:rFonts w:asciiTheme="minorHAnsi" w:hAnsiTheme="minorHAnsi" w:cstheme="minorHAnsi"/>
          <w:u w:val="single"/>
        </w:rPr>
        <w:t xml:space="preserve"> zamówienia</w:t>
      </w:r>
    </w:p>
    <w:p w14:paraId="30BB1B71" w14:textId="77777777" w:rsidR="00AC35F9" w:rsidRPr="00EA74EA" w:rsidRDefault="00AC35F9" w:rsidP="00AC35F9">
      <w:pPr>
        <w:tabs>
          <w:tab w:val="left" w:pos="426"/>
        </w:tabs>
        <w:ind w:left="720"/>
        <w:jc w:val="both"/>
        <w:rPr>
          <w:rFonts w:asciiTheme="minorHAnsi" w:hAnsiTheme="minorHAnsi" w:cstheme="minorHAnsi"/>
          <w:b/>
          <w:u w:val="single"/>
        </w:rPr>
      </w:pPr>
    </w:p>
    <w:p w14:paraId="58B589A8" w14:textId="03734FB9" w:rsidR="009123C8" w:rsidRDefault="004E4B1C" w:rsidP="00BB0FB4">
      <w:pPr>
        <w:pStyle w:val="Akapitzlist"/>
        <w:numPr>
          <w:ilvl w:val="0"/>
          <w:numId w:val="9"/>
        </w:numPr>
        <w:jc w:val="both"/>
        <w:rPr>
          <w:rFonts w:asciiTheme="minorHAnsi" w:hAnsiTheme="minorHAnsi" w:cstheme="minorHAnsi"/>
          <w:noProof/>
        </w:rPr>
      </w:pPr>
      <w:r w:rsidRPr="004E4B1C">
        <w:rPr>
          <w:rFonts w:asciiTheme="minorHAnsi" w:hAnsiTheme="minorHAnsi" w:cstheme="minorHAnsi"/>
          <w:noProof/>
        </w:rPr>
        <w:t>Podana w ofercie całkowit</w:t>
      </w:r>
      <w:r w:rsidR="00BB0FB4">
        <w:rPr>
          <w:rFonts w:asciiTheme="minorHAnsi" w:hAnsiTheme="minorHAnsi" w:cstheme="minorHAnsi"/>
          <w:noProof/>
        </w:rPr>
        <w:t>a</w:t>
      </w:r>
      <w:r w:rsidRPr="004E4B1C">
        <w:rPr>
          <w:rFonts w:asciiTheme="minorHAnsi" w:hAnsiTheme="minorHAnsi" w:cstheme="minorHAnsi"/>
          <w:noProof/>
        </w:rPr>
        <w:t xml:space="preserve"> cen</w:t>
      </w:r>
      <w:r w:rsidR="00BB0FB4">
        <w:rPr>
          <w:rFonts w:asciiTheme="minorHAnsi" w:hAnsiTheme="minorHAnsi" w:cstheme="minorHAnsi"/>
          <w:noProof/>
        </w:rPr>
        <w:t>a</w:t>
      </w:r>
      <w:r w:rsidRPr="004E4B1C">
        <w:rPr>
          <w:rFonts w:asciiTheme="minorHAnsi" w:hAnsiTheme="minorHAnsi" w:cstheme="minorHAnsi"/>
          <w:noProof/>
        </w:rPr>
        <w:t xml:space="preserve"> oferty (maksymaln</w:t>
      </w:r>
      <w:r w:rsidR="00BB0FB4">
        <w:rPr>
          <w:rFonts w:asciiTheme="minorHAnsi" w:hAnsiTheme="minorHAnsi" w:cstheme="minorHAnsi"/>
          <w:noProof/>
        </w:rPr>
        <w:t>a</w:t>
      </w:r>
      <w:r w:rsidRPr="004E4B1C">
        <w:rPr>
          <w:rFonts w:asciiTheme="minorHAnsi" w:hAnsiTheme="minorHAnsi" w:cstheme="minorHAnsi"/>
          <w:noProof/>
        </w:rPr>
        <w:t xml:space="preserve">) musi uwzględniać wszystkie wymagania niniejszej SWZ oraz obejmować wszelkie koszty, jakie poniesie Wykonawca </w:t>
      </w:r>
      <w:r w:rsidR="00BB0FB4">
        <w:rPr>
          <w:rFonts w:asciiTheme="minorHAnsi" w:hAnsiTheme="minorHAnsi" w:cstheme="minorHAnsi"/>
          <w:noProof/>
        </w:rPr>
        <w:br/>
      </w:r>
      <w:r w:rsidRPr="004E4B1C">
        <w:rPr>
          <w:rFonts w:asciiTheme="minorHAnsi" w:hAnsiTheme="minorHAnsi" w:cstheme="minorHAnsi"/>
          <w:noProof/>
        </w:rPr>
        <w:t>z tytułu należytej oraz zgodnej z obowiązującymi przepisami oraz wymaganiami SWZ, realizacji przedmiotu zamówienia.</w:t>
      </w:r>
    </w:p>
    <w:p w14:paraId="3E171282" w14:textId="6D9C4B2C" w:rsidR="00EF3792" w:rsidRPr="00D31A37" w:rsidRDefault="00EF3792" w:rsidP="003454B0">
      <w:pPr>
        <w:pStyle w:val="Akapitzlist"/>
        <w:numPr>
          <w:ilvl w:val="0"/>
          <w:numId w:val="9"/>
        </w:numPr>
        <w:jc w:val="both"/>
        <w:rPr>
          <w:rFonts w:asciiTheme="minorHAnsi" w:hAnsiTheme="minorHAnsi" w:cstheme="minorHAnsi"/>
          <w:noProof/>
        </w:rPr>
      </w:pPr>
      <w:r w:rsidRPr="00D31A37">
        <w:rPr>
          <w:rFonts w:asciiTheme="minorHAnsi" w:hAnsiTheme="minorHAnsi" w:cstheme="minorHAnsi"/>
          <w:noProof/>
        </w:rPr>
        <w:t xml:space="preserve">Wykonawca poda w ofercie cenę jednostkową brutto za wykonanie jednej oceny (pierwszego </w:t>
      </w:r>
      <w:r w:rsidR="00E15D79">
        <w:rPr>
          <w:rFonts w:asciiTheme="minorHAnsi" w:hAnsiTheme="minorHAnsi" w:cstheme="minorHAnsi"/>
          <w:noProof/>
        </w:rPr>
        <w:t>i</w:t>
      </w:r>
      <w:r w:rsidRPr="00D31A37">
        <w:rPr>
          <w:rFonts w:asciiTheme="minorHAnsi" w:hAnsiTheme="minorHAnsi" w:cstheme="minorHAnsi"/>
          <w:noProof/>
        </w:rPr>
        <w:t xml:space="preserve"> drugiego stopnia) wniosku</w:t>
      </w:r>
      <w:r w:rsidR="003454B0" w:rsidRPr="00D31A37">
        <w:rPr>
          <w:rFonts w:asciiTheme="minorHAnsi" w:hAnsiTheme="minorHAnsi" w:cstheme="minorHAnsi"/>
          <w:noProof/>
        </w:rPr>
        <w:t xml:space="preserve">, która będzie taka sama w ramach zamówienia podstawowego jak również w ramach prawa opcji, </w:t>
      </w:r>
      <w:r w:rsidRPr="00D31A37">
        <w:rPr>
          <w:rFonts w:asciiTheme="minorHAnsi" w:hAnsiTheme="minorHAnsi" w:cstheme="minorHAnsi"/>
          <w:noProof/>
        </w:rPr>
        <w:t xml:space="preserve"> oraz łączną całkowitą (maksymalną) cenę brutto za cały przedmiot zamówienia</w:t>
      </w:r>
      <w:r w:rsidR="003454B0" w:rsidRPr="00D31A37">
        <w:rPr>
          <w:rFonts w:asciiTheme="minorHAnsi" w:hAnsiTheme="minorHAnsi" w:cstheme="minorHAnsi"/>
          <w:noProof/>
        </w:rPr>
        <w:t xml:space="preserve"> (z uwzględnieniem prawa opcji)</w:t>
      </w:r>
      <w:r w:rsidRPr="00D31A37">
        <w:rPr>
          <w:rFonts w:asciiTheme="minorHAnsi" w:hAnsiTheme="minorHAnsi" w:cstheme="minorHAnsi"/>
          <w:noProof/>
        </w:rPr>
        <w:t xml:space="preserve">, tj. </w:t>
      </w:r>
      <w:r w:rsidR="00F217D3">
        <w:rPr>
          <w:rFonts w:asciiTheme="minorHAnsi" w:hAnsiTheme="minorHAnsi" w:cstheme="minorHAnsi"/>
          <w:noProof/>
        </w:rPr>
        <w:t xml:space="preserve">za </w:t>
      </w:r>
      <w:r w:rsidRPr="00D31A37">
        <w:rPr>
          <w:rFonts w:asciiTheme="minorHAnsi" w:hAnsiTheme="minorHAnsi" w:cstheme="minorHAnsi"/>
          <w:noProof/>
        </w:rPr>
        <w:t xml:space="preserve">wykonanie </w:t>
      </w:r>
      <w:r w:rsidR="00E72FC2">
        <w:rPr>
          <w:rFonts w:asciiTheme="minorHAnsi" w:hAnsiTheme="minorHAnsi" w:cstheme="minorHAnsi"/>
          <w:noProof/>
        </w:rPr>
        <w:t>7</w:t>
      </w:r>
      <w:r w:rsidRPr="00D31A37">
        <w:rPr>
          <w:rFonts w:asciiTheme="minorHAnsi" w:hAnsiTheme="minorHAnsi" w:cstheme="minorHAnsi"/>
          <w:noProof/>
        </w:rPr>
        <w:t xml:space="preserve"> 000 </w:t>
      </w:r>
      <w:r w:rsidR="00E72FC2">
        <w:rPr>
          <w:rFonts w:asciiTheme="minorHAnsi" w:hAnsiTheme="minorHAnsi" w:cstheme="minorHAnsi"/>
          <w:noProof/>
        </w:rPr>
        <w:t xml:space="preserve">kompletnych </w:t>
      </w:r>
      <w:r w:rsidRPr="00D31A37">
        <w:rPr>
          <w:rFonts w:asciiTheme="minorHAnsi" w:hAnsiTheme="minorHAnsi" w:cstheme="minorHAnsi"/>
          <w:noProof/>
        </w:rPr>
        <w:t xml:space="preserve">ocen (pierwszego </w:t>
      </w:r>
      <w:r w:rsidR="00E15D79">
        <w:rPr>
          <w:rFonts w:asciiTheme="minorHAnsi" w:hAnsiTheme="minorHAnsi" w:cstheme="minorHAnsi"/>
          <w:noProof/>
        </w:rPr>
        <w:t>i</w:t>
      </w:r>
      <w:r w:rsidRPr="00D31A37">
        <w:rPr>
          <w:rFonts w:asciiTheme="minorHAnsi" w:hAnsiTheme="minorHAnsi" w:cstheme="minorHAnsi"/>
          <w:noProof/>
        </w:rPr>
        <w:t xml:space="preserve"> drugiego stopnia), obliczną zgodnie ze sposobem kalkulacji określonym w Formularzu ofertowym</w:t>
      </w:r>
      <w:r w:rsidR="003454B0" w:rsidRPr="00D31A37">
        <w:rPr>
          <w:rFonts w:asciiTheme="minorHAnsi" w:hAnsiTheme="minorHAnsi" w:cstheme="minorHAnsi"/>
          <w:noProof/>
        </w:rPr>
        <w:t xml:space="preserve"> </w:t>
      </w:r>
      <w:r w:rsidRPr="00D31A37">
        <w:rPr>
          <w:rFonts w:asciiTheme="minorHAnsi" w:hAnsiTheme="minorHAnsi" w:cstheme="minorHAnsi"/>
          <w:noProof/>
        </w:rPr>
        <w:t>(stanowiącym odpowiednio dla danej Części zamówienia – Załącznik nr 1.1, Załącznik nr 1.2, Załącznik nr 1.3, Załącznik nr 1.4</w:t>
      </w:r>
      <w:r w:rsidR="00E72FC2">
        <w:rPr>
          <w:rFonts w:asciiTheme="minorHAnsi" w:hAnsiTheme="minorHAnsi" w:cstheme="minorHAnsi"/>
          <w:noProof/>
        </w:rPr>
        <w:t xml:space="preserve"> i </w:t>
      </w:r>
      <w:r w:rsidRPr="00D31A37">
        <w:rPr>
          <w:rFonts w:asciiTheme="minorHAnsi" w:hAnsiTheme="minorHAnsi" w:cstheme="minorHAnsi"/>
          <w:noProof/>
        </w:rPr>
        <w:t>Załącznik nr 1.5 do SWZ).</w:t>
      </w:r>
    </w:p>
    <w:p w14:paraId="162DD148" w14:textId="77777777" w:rsidR="00EF3792" w:rsidRPr="00F71BDB" w:rsidRDefault="00EF3792" w:rsidP="00EF3792">
      <w:pPr>
        <w:tabs>
          <w:tab w:val="left" w:pos="426"/>
        </w:tabs>
        <w:ind w:left="360"/>
        <w:jc w:val="both"/>
        <w:rPr>
          <w:rFonts w:asciiTheme="minorHAnsi" w:hAnsiTheme="minorHAnsi" w:cstheme="minorHAnsi"/>
          <w:noProof/>
        </w:rPr>
      </w:pPr>
      <w:r w:rsidRPr="00F71BDB">
        <w:rPr>
          <w:rFonts w:asciiTheme="minorHAnsi" w:hAnsiTheme="minorHAnsi" w:cstheme="minorHAnsi"/>
          <w:noProof/>
        </w:rPr>
        <w:t xml:space="preserve">Całkowita (maksymalna) cena oferty uwzględnieniać będzie całkowity zakres zamówienia, </w:t>
      </w:r>
    </w:p>
    <w:p w14:paraId="5BE0D5AF" w14:textId="6E918CE5" w:rsidR="004E4B1C" w:rsidRPr="00F71BDB" w:rsidRDefault="00EF3792" w:rsidP="00EF3792">
      <w:pPr>
        <w:tabs>
          <w:tab w:val="left" w:pos="426"/>
        </w:tabs>
        <w:ind w:left="360"/>
        <w:jc w:val="both"/>
        <w:rPr>
          <w:rFonts w:asciiTheme="minorHAnsi" w:hAnsiTheme="minorHAnsi" w:cstheme="minorHAnsi"/>
          <w:noProof/>
        </w:rPr>
      </w:pPr>
      <w:r w:rsidRPr="00F71BDB">
        <w:rPr>
          <w:rFonts w:asciiTheme="minorHAnsi" w:hAnsiTheme="minorHAnsi" w:cstheme="minorHAnsi"/>
          <w:noProof/>
        </w:rPr>
        <w:t xml:space="preserve">tj. liczbę </w:t>
      </w:r>
      <w:r w:rsidR="00E72FC2">
        <w:rPr>
          <w:rFonts w:asciiTheme="minorHAnsi" w:hAnsiTheme="minorHAnsi" w:cstheme="minorHAnsi"/>
          <w:noProof/>
        </w:rPr>
        <w:t>7</w:t>
      </w:r>
      <w:r w:rsidR="00D31A37" w:rsidRPr="00F71BDB">
        <w:rPr>
          <w:rFonts w:asciiTheme="minorHAnsi" w:hAnsiTheme="minorHAnsi" w:cstheme="minorHAnsi"/>
          <w:noProof/>
        </w:rPr>
        <w:t xml:space="preserve"> </w:t>
      </w:r>
      <w:r w:rsidRPr="00F71BDB">
        <w:rPr>
          <w:rFonts w:asciiTheme="minorHAnsi" w:hAnsiTheme="minorHAnsi" w:cstheme="minorHAnsi"/>
          <w:noProof/>
        </w:rPr>
        <w:t xml:space="preserve">000 sztuk </w:t>
      </w:r>
      <w:r w:rsidR="00E72FC2">
        <w:rPr>
          <w:rFonts w:asciiTheme="minorHAnsi" w:hAnsiTheme="minorHAnsi" w:cstheme="minorHAnsi"/>
          <w:noProof/>
        </w:rPr>
        <w:t xml:space="preserve">kompletnych </w:t>
      </w:r>
      <w:r w:rsidRPr="00F71BDB">
        <w:rPr>
          <w:rFonts w:asciiTheme="minorHAnsi" w:hAnsiTheme="minorHAnsi" w:cstheme="minorHAnsi"/>
          <w:noProof/>
        </w:rPr>
        <w:t xml:space="preserve">ocen (pierwszego </w:t>
      </w:r>
      <w:r w:rsidR="00E15D79">
        <w:rPr>
          <w:rFonts w:asciiTheme="minorHAnsi" w:hAnsiTheme="minorHAnsi" w:cstheme="minorHAnsi"/>
          <w:noProof/>
        </w:rPr>
        <w:t>i</w:t>
      </w:r>
      <w:r w:rsidRPr="00F71BDB">
        <w:rPr>
          <w:rFonts w:asciiTheme="minorHAnsi" w:hAnsiTheme="minorHAnsi" w:cstheme="minorHAnsi"/>
          <w:noProof/>
        </w:rPr>
        <w:t xml:space="preserve"> drugiego stopnia)</w:t>
      </w:r>
      <w:r w:rsidR="00F71BDB" w:rsidRPr="00F71BDB">
        <w:rPr>
          <w:rFonts w:asciiTheme="minorHAnsi" w:hAnsiTheme="minorHAnsi" w:cstheme="minorHAnsi"/>
          <w:noProof/>
        </w:rPr>
        <w:t>, w ramach zamówienia podstawowego oraz prawa opcji</w:t>
      </w:r>
      <w:r w:rsidR="004E4B1C" w:rsidRPr="00F71BDB">
        <w:rPr>
          <w:rFonts w:asciiTheme="minorHAnsi" w:hAnsiTheme="minorHAnsi" w:cstheme="minorHAnsi"/>
          <w:noProof/>
        </w:rPr>
        <w:t>.</w:t>
      </w:r>
    </w:p>
    <w:p w14:paraId="7E632B84" w14:textId="77777777" w:rsidR="004E4B1C" w:rsidRPr="004E4B1C" w:rsidRDefault="004E4B1C" w:rsidP="004E4B1C">
      <w:pPr>
        <w:numPr>
          <w:ilvl w:val="0"/>
          <w:numId w:val="9"/>
        </w:numPr>
        <w:tabs>
          <w:tab w:val="left" w:pos="426"/>
        </w:tabs>
        <w:jc w:val="both"/>
        <w:rPr>
          <w:rFonts w:asciiTheme="minorHAnsi" w:hAnsiTheme="minorHAnsi" w:cstheme="minorHAnsi"/>
          <w:noProof/>
        </w:rPr>
      </w:pPr>
      <w:r w:rsidRPr="004E4B1C">
        <w:rPr>
          <w:rFonts w:asciiTheme="minorHAnsi" w:hAnsiTheme="minorHAnsi" w:cstheme="minorHAnsi"/>
          <w:noProof/>
        </w:rPr>
        <w:lastRenderedPageBreak/>
        <w:t>Wszystkie ceny należy podać w PLN. Jeżeli cena brutto nie jest wartością całkowitą, musi być podana z dokładnością do dwóch miejsc po przecinku. Podając ceny, końcówki poniżej 0,5 grosza pomija się, a końcówki 0,5 grosza i wyższe, zaokrągla się do 1 grosza.</w:t>
      </w:r>
    </w:p>
    <w:p w14:paraId="3D895F83" w14:textId="77777777" w:rsidR="004E4B1C" w:rsidRPr="004E4B1C" w:rsidRDefault="004E4B1C" w:rsidP="00E93CFA">
      <w:pPr>
        <w:numPr>
          <w:ilvl w:val="0"/>
          <w:numId w:val="9"/>
        </w:numPr>
        <w:tabs>
          <w:tab w:val="left" w:pos="426"/>
        </w:tabs>
        <w:jc w:val="both"/>
        <w:rPr>
          <w:rFonts w:asciiTheme="minorHAnsi" w:hAnsiTheme="minorHAnsi" w:cstheme="minorHAnsi"/>
          <w:noProof/>
        </w:rPr>
      </w:pPr>
      <w:r w:rsidRPr="004E4B1C">
        <w:rPr>
          <w:rFonts w:asciiTheme="minorHAnsi" w:hAnsiTheme="minorHAnsi" w:cstheme="minorHAnsi"/>
          <w:noProof/>
        </w:rPr>
        <w:t xml:space="preserve">Zamawiający poprawi omyłki rachunkowe, z uwzględnieniem konsekwencji rachunkowych dokonanych poprawek, w szczególności w przypadku: </w:t>
      </w:r>
    </w:p>
    <w:p w14:paraId="5A220878" w14:textId="77777777" w:rsidR="004E4B1C" w:rsidRPr="004E4B1C" w:rsidRDefault="004E4B1C" w:rsidP="00E93CFA">
      <w:pPr>
        <w:tabs>
          <w:tab w:val="left" w:pos="426"/>
        </w:tabs>
        <w:ind w:left="426"/>
        <w:jc w:val="both"/>
        <w:rPr>
          <w:rFonts w:asciiTheme="minorHAnsi" w:hAnsiTheme="minorHAnsi" w:cstheme="minorHAnsi"/>
          <w:noProof/>
        </w:rPr>
      </w:pPr>
      <w:r w:rsidRPr="004E4B1C">
        <w:rPr>
          <w:rFonts w:asciiTheme="minorHAnsi" w:hAnsiTheme="minorHAnsi" w:cstheme="minorHAnsi"/>
          <w:noProof/>
        </w:rPr>
        <w:t>- mnożenia ceny jednostkowej brutto i liczby jednostek miar uznaje się, że prawidłowo podano cenę jednostkową brutto i liczbę jednostek miar</w:t>
      </w:r>
    </w:p>
    <w:p w14:paraId="6649F496" w14:textId="46F75599" w:rsidR="004E4B1C" w:rsidRDefault="004E4B1C" w:rsidP="004E4B1C">
      <w:pPr>
        <w:numPr>
          <w:ilvl w:val="0"/>
          <w:numId w:val="9"/>
        </w:numPr>
        <w:tabs>
          <w:tab w:val="clear" w:pos="360"/>
        </w:tabs>
        <w:jc w:val="both"/>
        <w:rPr>
          <w:rFonts w:asciiTheme="minorHAnsi" w:hAnsiTheme="minorHAnsi" w:cstheme="minorHAnsi"/>
          <w:noProof/>
        </w:rPr>
      </w:pPr>
      <w:r w:rsidRPr="004E4B1C">
        <w:rPr>
          <w:rFonts w:asciiTheme="minorHAnsi" w:hAnsiTheme="minorHAnsi" w:cstheme="minorHAnsi"/>
          <w:noProof/>
        </w:rPr>
        <w:t xml:space="preserve">Wykonawca poda w Formularzu Ofertowym ceny brutto zawierające podatek VAT </w:t>
      </w:r>
      <w:r w:rsidRPr="00E93CFA">
        <w:rPr>
          <w:rFonts w:asciiTheme="minorHAnsi" w:hAnsiTheme="minorHAnsi" w:cstheme="minorHAnsi"/>
          <w:noProof/>
        </w:rPr>
        <w:t>w wysokości 23%, z zastrzeżeniem pkt. 6.</w:t>
      </w:r>
    </w:p>
    <w:p w14:paraId="2764642F" w14:textId="43AF5698" w:rsidR="00AC35F9" w:rsidRDefault="004E4B1C" w:rsidP="004E4B1C">
      <w:pPr>
        <w:numPr>
          <w:ilvl w:val="0"/>
          <w:numId w:val="9"/>
        </w:numPr>
        <w:tabs>
          <w:tab w:val="clear" w:pos="360"/>
        </w:tabs>
        <w:jc w:val="both"/>
        <w:rPr>
          <w:rFonts w:asciiTheme="minorHAnsi" w:hAnsiTheme="minorHAnsi" w:cstheme="minorHAnsi"/>
          <w:noProof/>
        </w:rPr>
      </w:pPr>
      <w:r w:rsidRPr="00E93CFA">
        <w:rPr>
          <w:rFonts w:asciiTheme="minorHAnsi" w:hAnsiTheme="minorHAnsi" w:cstheme="minorHAnsi"/>
          <w:noProof/>
        </w:rPr>
        <w:t>Wykonawca, składając ofertę, informuje Zamawiającego, czy wybór oferty będzie prowadzić do powstania u Zamawiającego obowiązku podatkowego, wskazując nazwę (rodzaj) towaru lub usługi, których dostawa lub świadczenie będzie prowadzić do jego powstania, wskazuje ich wartość bez kwoty podatku oraz stawkę podatku od towarów i usług, która zgodnie z wiedzą wykonawcy, będzie miała zastosowanie  (w Formularzu ofertowym).</w:t>
      </w:r>
    </w:p>
    <w:p w14:paraId="00A4E46C" w14:textId="77777777" w:rsidR="00E93CFA" w:rsidRPr="00E93CFA" w:rsidRDefault="00E93CFA" w:rsidP="00E93CFA">
      <w:pPr>
        <w:ind w:left="360"/>
        <w:jc w:val="both"/>
        <w:rPr>
          <w:rFonts w:asciiTheme="minorHAnsi" w:hAnsiTheme="minorHAnsi" w:cstheme="minorHAnsi"/>
          <w:noProof/>
        </w:rPr>
      </w:pPr>
    </w:p>
    <w:p w14:paraId="5164261B" w14:textId="77777777" w:rsidR="00AC35F9" w:rsidRPr="00EA74EA" w:rsidRDefault="00AC35F9" w:rsidP="00933CE5">
      <w:pPr>
        <w:numPr>
          <w:ilvl w:val="0"/>
          <w:numId w:val="7"/>
        </w:numPr>
        <w:tabs>
          <w:tab w:val="left" w:pos="426"/>
        </w:tabs>
        <w:ind w:left="0" w:firstLine="0"/>
        <w:jc w:val="both"/>
        <w:rPr>
          <w:rFonts w:asciiTheme="minorHAnsi" w:hAnsiTheme="minorHAnsi" w:cstheme="minorHAnsi"/>
          <w:b/>
        </w:rPr>
      </w:pPr>
      <w:r w:rsidRPr="00EA74EA">
        <w:rPr>
          <w:rFonts w:asciiTheme="minorHAnsi" w:hAnsiTheme="minorHAnsi" w:cstheme="minorHAnsi"/>
          <w:b/>
        </w:rPr>
        <w:t xml:space="preserve">Opis kryteriów oceny ofert wraz z podaniem </w:t>
      </w:r>
      <w:r w:rsidR="00277EF0" w:rsidRPr="00EA74EA">
        <w:rPr>
          <w:rFonts w:asciiTheme="minorHAnsi" w:hAnsiTheme="minorHAnsi" w:cstheme="minorHAnsi"/>
          <w:b/>
        </w:rPr>
        <w:t>wag tych kryteriów i sposobu oceny ofert</w:t>
      </w:r>
    </w:p>
    <w:p w14:paraId="2CA2D821" w14:textId="3A400A14" w:rsidR="00B82CC6" w:rsidRPr="00D41495" w:rsidRDefault="00B82CC6" w:rsidP="00D41495">
      <w:pPr>
        <w:rPr>
          <w:rFonts w:asciiTheme="minorHAnsi" w:hAnsiTheme="minorHAnsi" w:cstheme="minorHAnsi"/>
          <w:u w:val="single"/>
        </w:rPr>
      </w:pPr>
      <w:r w:rsidRPr="00D41495">
        <w:rPr>
          <w:rFonts w:asciiTheme="minorHAnsi" w:hAnsiTheme="minorHAnsi" w:cstheme="minorHAnsi"/>
          <w:u w:val="single"/>
        </w:rPr>
        <w:t>Dotyczy Części 1</w:t>
      </w:r>
      <w:r w:rsidR="00EF3792">
        <w:rPr>
          <w:rFonts w:asciiTheme="minorHAnsi" w:hAnsiTheme="minorHAnsi" w:cstheme="minorHAnsi"/>
          <w:u w:val="single"/>
        </w:rPr>
        <w:t>-</w:t>
      </w:r>
      <w:r w:rsidR="00E72FC2">
        <w:rPr>
          <w:rFonts w:asciiTheme="minorHAnsi" w:hAnsiTheme="minorHAnsi" w:cstheme="minorHAnsi"/>
          <w:u w:val="single"/>
        </w:rPr>
        <w:t>5</w:t>
      </w:r>
      <w:r w:rsidRPr="00D41495">
        <w:rPr>
          <w:rFonts w:asciiTheme="minorHAnsi" w:hAnsiTheme="minorHAnsi" w:cstheme="minorHAnsi"/>
          <w:u w:val="single"/>
        </w:rPr>
        <w:t xml:space="preserve"> zamówienia</w:t>
      </w:r>
    </w:p>
    <w:p w14:paraId="0A16C988" w14:textId="77777777" w:rsidR="008967BE" w:rsidRPr="00EA74EA" w:rsidRDefault="008967BE" w:rsidP="008967BE">
      <w:pPr>
        <w:tabs>
          <w:tab w:val="left" w:pos="426"/>
        </w:tabs>
        <w:ind w:left="720"/>
        <w:jc w:val="both"/>
        <w:rPr>
          <w:rFonts w:asciiTheme="minorHAnsi" w:hAnsiTheme="minorHAnsi" w:cstheme="minorHAnsi"/>
          <w:b/>
        </w:rPr>
      </w:pPr>
    </w:p>
    <w:p w14:paraId="273E1337" w14:textId="0DEF4225" w:rsidR="00BC326D" w:rsidRPr="00EA74EA" w:rsidRDefault="00BC326D" w:rsidP="00BC326D">
      <w:pPr>
        <w:numPr>
          <w:ilvl w:val="0"/>
          <w:numId w:val="2"/>
        </w:numPr>
        <w:tabs>
          <w:tab w:val="num" w:pos="720"/>
        </w:tabs>
        <w:jc w:val="both"/>
        <w:rPr>
          <w:rFonts w:asciiTheme="minorHAnsi" w:hAnsiTheme="minorHAnsi"/>
        </w:rPr>
      </w:pPr>
      <w:r w:rsidRPr="00EA74EA">
        <w:rPr>
          <w:rFonts w:asciiTheme="minorHAnsi" w:hAnsiTheme="minorHAnsi"/>
        </w:rPr>
        <w:t xml:space="preserve">Zamawiający oceni i porówna jedynie te oferty, które </w:t>
      </w:r>
      <w:r w:rsidR="00310749">
        <w:rPr>
          <w:rFonts w:asciiTheme="minorHAnsi" w:hAnsiTheme="minorHAnsi"/>
        </w:rPr>
        <w:t>będą spełniać wymagania SWZ</w:t>
      </w:r>
      <w:r w:rsidRPr="00EA74EA">
        <w:rPr>
          <w:rFonts w:asciiTheme="minorHAnsi" w:hAnsiTheme="minorHAnsi"/>
        </w:rPr>
        <w:t>.</w:t>
      </w:r>
      <w:r w:rsidR="002650E4" w:rsidRPr="00EA74EA">
        <w:rPr>
          <w:rFonts w:asciiTheme="minorHAnsi" w:hAnsiTheme="minorHAnsi"/>
        </w:rPr>
        <w:t xml:space="preserve"> Zamawiający nie przewiduje zastosowania aukcji elektronicznej przy wyborze oferty najkorzystniejszej.</w:t>
      </w:r>
    </w:p>
    <w:p w14:paraId="1373F049" w14:textId="77777777" w:rsidR="00BC326D" w:rsidRPr="00EA74EA" w:rsidRDefault="00BC326D" w:rsidP="00BC326D">
      <w:pPr>
        <w:tabs>
          <w:tab w:val="num" w:pos="720"/>
        </w:tabs>
        <w:jc w:val="both"/>
        <w:rPr>
          <w:rFonts w:asciiTheme="minorHAnsi" w:hAnsiTheme="minorHAnsi"/>
        </w:rPr>
      </w:pPr>
    </w:p>
    <w:p w14:paraId="61D5E90C" w14:textId="10805E9F" w:rsidR="00BC326D" w:rsidRPr="00EA74EA" w:rsidRDefault="00BC326D" w:rsidP="00BC326D">
      <w:pPr>
        <w:numPr>
          <w:ilvl w:val="0"/>
          <w:numId w:val="2"/>
        </w:numPr>
        <w:jc w:val="both"/>
        <w:rPr>
          <w:rFonts w:asciiTheme="minorHAnsi" w:hAnsiTheme="minorHAnsi"/>
        </w:rPr>
      </w:pPr>
      <w:r w:rsidRPr="00EA74EA">
        <w:rPr>
          <w:rFonts w:asciiTheme="minorHAnsi" w:hAnsiTheme="minorHAnsi"/>
        </w:rPr>
        <w:t>Oferty</w:t>
      </w:r>
      <w:r w:rsidR="00CA0ECA">
        <w:rPr>
          <w:rFonts w:asciiTheme="minorHAnsi" w:hAnsiTheme="minorHAnsi"/>
        </w:rPr>
        <w:t>, odpowiednio w każdej Części zamówienia,</w:t>
      </w:r>
      <w:r w:rsidRPr="00EA74EA">
        <w:rPr>
          <w:rFonts w:asciiTheme="minorHAnsi" w:hAnsiTheme="minorHAnsi"/>
        </w:rPr>
        <w:t xml:space="preserve"> zostaną ocenione przez Zamawiającego w oparciu o następujące kryteria:</w:t>
      </w:r>
    </w:p>
    <w:p w14:paraId="7417B802" w14:textId="77777777" w:rsidR="00F360C4" w:rsidRPr="00E93B8E" w:rsidRDefault="00F360C4" w:rsidP="00F360C4">
      <w:pPr>
        <w:jc w:val="both"/>
        <w:rPr>
          <w:rFonts w:asciiTheme="minorHAnsi" w:hAnsiTheme="minorHAnsi" w:cstheme="minorHAnsi"/>
        </w:rPr>
      </w:pPr>
    </w:p>
    <w:p w14:paraId="2DCD2F82" w14:textId="610B4160" w:rsidR="00F360C4" w:rsidRPr="00E93B8E" w:rsidRDefault="00F360C4" w:rsidP="00F360C4">
      <w:pPr>
        <w:pStyle w:val="Akapitzlist"/>
        <w:numPr>
          <w:ilvl w:val="1"/>
          <w:numId w:val="2"/>
        </w:numPr>
        <w:tabs>
          <w:tab w:val="clear" w:pos="0"/>
        </w:tabs>
        <w:ind w:left="709"/>
        <w:jc w:val="both"/>
        <w:rPr>
          <w:rFonts w:asciiTheme="minorHAnsi" w:hAnsiTheme="minorHAnsi" w:cstheme="minorHAnsi"/>
        </w:rPr>
      </w:pPr>
      <w:r w:rsidRPr="00E93B8E">
        <w:rPr>
          <w:rFonts w:asciiTheme="minorHAnsi" w:hAnsiTheme="minorHAnsi" w:cstheme="minorHAnsi"/>
        </w:rPr>
        <w:t xml:space="preserve">Cena (C) – waga </w:t>
      </w:r>
      <w:r w:rsidR="00EF3792">
        <w:rPr>
          <w:rFonts w:asciiTheme="minorHAnsi" w:hAnsiTheme="minorHAnsi" w:cstheme="minorHAnsi"/>
        </w:rPr>
        <w:t>6</w:t>
      </w:r>
      <w:r w:rsidRPr="00E93B8E">
        <w:rPr>
          <w:rFonts w:asciiTheme="minorHAnsi" w:hAnsiTheme="minorHAnsi" w:cstheme="minorHAnsi"/>
        </w:rPr>
        <w:t>0 pkt.</w:t>
      </w:r>
    </w:p>
    <w:p w14:paraId="4441F0F8" w14:textId="1560EFA4" w:rsidR="00F360C4" w:rsidRPr="00EF3792" w:rsidRDefault="00EF3792" w:rsidP="00F360C4">
      <w:pPr>
        <w:pStyle w:val="Akapitzlist"/>
        <w:numPr>
          <w:ilvl w:val="1"/>
          <w:numId w:val="2"/>
        </w:numPr>
        <w:tabs>
          <w:tab w:val="clear" w:pos="0"/>
          <w:tab w:val="num" w:pos="993"/>
        </w:tabs>
        <w:ind w:left="709"/>
        <w:jc w:val="both"/>
        <w:rPr>
          <w:rFonts w:asciiTheme="minorHAnsi" w:hAnsiTheme="minorHAnsi" w:cstheme="minorHAnsi"/>
        </w:rPr>
      </w:pPr>
      <w:r w:rsidRPr="00EF3792">
        <w:rPr>
          <w:rFonts w:asciiTheme="minorHAnsi" w:hAnsiTheme="minorHAnsi" w:cstheme="minorHAnsi"/>
        </w:rPr>
        <w:t>Termin realizacji (T)</w:t>
      </w:r>
      <w:r w:rsidR="003362BE" w:rsidRPr="00EF3792">
        <w:rPr>
          <w:rFonts w:asciiTheme="minorHAnsi" w:hAnsiTheme="minorHAnsi" w:cstheme="minorHAnsi"/>
        </w:rPr>
        <w:t xml:space="preserve"> – waga </w:t>
      </w:r>
      <w:r w:rsidRPr="00EF3792">
        <w:rPr>
          <w:rFonts w:asciiTheme="minorHAnsi" w:hAnsiTheme="minorHAnsi" w:cstheme="minorHAnsi"/>
        </w:rPr>
        <w:t>4</w:t>
      </w:r>
      <w:r w:rsidR="003362BE" w:rsidRPr="00EF3792">
        <w:rPr>
          <w:rFonts w:asciiTheme="minorHAnsi" w:hAnsiTheme="minorHAnsi" w:cstheme="minorHAnsi"/>
        </w:rPr>
        <w:t>0 pkt.</w:t>
      </w:r>
    </w:p>
    <w:p w14:paraId="471FE6AA" w14:textId="77777777" w:rsidR="00F360C4" w:rsidRPr="00E93B8E" w:rsidRDefault="00F360C4" w:rsidP="00F360C4">
      <w:pPr>
        <w:jc w:val="both"/>
        <w:rPr>
          <w:rFonts w:asciiTheme="minorHAnsi" w:hAnsiTheme="minorHAnsi" w:cstheme="minorHAnsi"/>
        </w:rPr>
      </w:pPr>
    </w:p>
    <w:p w14:paraId="1E6EB88E" w14:textId="02AF9339" w:rsidR="003362BE" w:rsidRPr="003F7E02" w:rsidRDefault="003362BE" w:rsidP="003362BE">
      <w:pPr>
        <w:jc w:val="both"/>
        <w:rPr>
          <w:rFonts w:asciiTheme="minorHAnsi" w:eastAsia="PMingLiU" w:hAnsiTheme="minorHAnsi"/>
        </w:rPr>
      </w:pPr>
      <w:r w:rsidRPr="007733B1">
        <w:rPr>
          <w:rFonts w:asciiTheme="minorHAnsi" w:hAnsiTheme="minorHAnsi"/>
          <w:b/>
        </w:rPr>
        <w:t>Ad. 1)</w:t>
      </w:r>
      <w:r w:rsidRPr="00AF55E3">
        <w:rPr>
          <w:rFonts w:asciiTheme="minorHAnsi" w:hAnsiTheme="minorHAnsi"/>
        </w:rPr>
        <w:t xml:space="preserve"> </w:t>
      </w:r>
      <w:r w:rsidRPr="003F7E02">
        <w:rPr>
          <w:rFonts w:asciiTheme="minorHAnsi" w:hAnsiTheme="minorHAnsi"/>
        </w:rPr>
        <w:t xml:space="preserve">W kryterium </w:t>
      </w:r>
      <w:r w:rsidRPr="003F7E02">
        <w:rPr>
          <w:rFonts w:asciiTheme="minorHAnsi" w:hAnsiTheme="minorHAnsi"/>
          <w:b/>
        </w:rPr>
        <w:t>Cena (C)</w:t>
      </w:r>
      <w:r w:rsidRPr="003F7E02">
        <w:rPr>
          <w:rFonts w:asciiTheme="minorHAnsi" w:hAnsiTheme="minorHAnsi"/>
        </w:rPr>
        <w:t xml:space="preserve">, </w:t>
      </w:r>
      <w:r w:rsidRPr="003F7E02">
        <w:rPr>
          <w:rFonts w:asciiTheme="minorHAnsi" w:eastAsia="PMingLiU" w:hAnsiTheme="minorHAnsi"/>
        </w:rPr>
        <w:t xml:space="preserve">oferta Wykonawcy może otrzymać maksymalnie </w:t>
      </w:r>
      <w:r w:rsidR="00AF40CC">
        <w:rPr>
          <w:rFonts w:asciiTheme="minorHAnsi" w:eastAsia="PMingLiU" w:hAnsiTheme="minorHAnsi"/>
        </w:rPr>
        <w:t>6</w:t>
      </w:r>
      <w:r>
        <w:rPr>
          <w:rFonts w:asciiTheme="minorHAnsi" w:eastAsia="PMingLiU" w:hAnsiTheme="minorHAnsi"/>
        </w:rPr>
        <w:t>0</w:t>
      </w:r>
      <w:r w:rsidRPr="003F7E02">
        <w:rPr>
          <w:rFonts w:asciiTheme="minorHAnsi" w:eastAsia="PMingLiU" w:hAnsiTheme="minorHAnsi"/>
        </w:rPr>
        <w:t xml:space="preserve"> pkt. </w:t>
      </w:r>
    </w:p>
    <w:p w14:paraId="2C3C3FF7" w14:textId="77777777" w:rsidR="003362BE" w:rsidRDefault="003362BE" w:rsidP="003362BE">
      <w:pPr>
        <w:jc w:val="both"/>
        <w:rPr>
          <w:rFonts w:asciiTheme="minorHAnsi" w:eastAsia="PMingLiU" w:hAnsiTheme="minorHAnsi"/>
        </w:rPr>
      </w:pPr>
    </w:p>
    <w:p w14:paraId="119D9B7E" w14:textId="45FA3E7E" w:rsidR="003362BE" w:rsidRPr="003F7E02" w:rsidRDefault="003362BE" w:rsidP="003362BE">
      <w:pPr>
        <w:jc w:val="both"/>
        <w:rPr>
          <w:rFonts w:asciiTheme="minorHAnsi" w:eastAsia="PMingLiU" w:hAnsiTheme="minorHAnsi"/>
        </w:rPr>
      </w:pPr>
      <w:r w:rsidRPr="003F7E02">
        <w:rPr>
          <w:rFonts w:asciiTheme="minorHAnsi" w:eastAsia="PMingLiU" w:hAnsiTheme="minorHAnsi"/>
        </w:rPr>
        <w:t>Liczba punktów w ww. kryterium obliczona zostanie według wzoru:</w:t>
      </w:r>
    </w:p>
    <w:p w14:paraId="6662E2AC" w14:textId="77777777" w:rsidR="003362BE" w:rsidRDefault="003362BE" w:rsidP="003362BE">
      <w:pPr>
        <w:jc w:val="both"/>
        <w:rPr>
          <w:rFonts w:asciiTheme="minorHAnsi" w:eastAsia="PMingLiU" w:hAnsiTheme="minorHAnsi"/>
        </w:rPr>
      </w:pPr>
      <w:r w:rsidRPr="003F7E02">
        <w:rPr>
          <w:rFonts w:asciiTheme="minorHAnsi" w:eastAsia="PMingLiU" w:hAnsiTheme="minorHAnsi"/>
        </w:rPr>
        <w:tab/>
      </w:r>
    </w:p>
    <w:p w14:paraId="1682FF7E" w14:textId="4AEAC4D5" w:rsidR="003362BE" w:rsidRDefault="003362BE" w:rsidP="003362BE">
      <w:pPr>
        <w:jc w:val="both"/>
        <w:rPr>
          <w:rFonts w:asciiTheme="minorHAnsi" w:hAnsiTheme="minorHAnsi" w:cstheme="minorHAnsi"/>
        </w:rPr>
      </w:pPr>
      <w:r w:rsidRPr="002462E3">
        <w:rPr>
          <w:rFonts w:asciiTheme="minorHAnsi" w:hAnsiTheme="minorHAnsi" w:cstheme="minorHAnsi"/>
        </w:rPr>
        <w:t xml:space="preserve">C = </w:t>
      </w:r>
      <w:r>
        <w:rPr>
          <w:rFonts w:asciiTheme="minorHAnsi" w:hAnsiTheme="minorHAnsi" w:cstheme="minorHAnsi"/>
        </w:rPr>
        <w:t>(</w:t>
      </w:r>
      <w:r w:rsidRPr="002462E3">
        <w:rPr>
          <w:rFonts w:asciiTheme="minorHAnsi" w:hAnsiTheme="minorHAnsi" w:cstheme="minorHAnsi"/>
        </w:rPr>
        <w:t xml:space="preserve">najniższa cena </w:t>
      </w:r>
      <w:r>
        <w:rPr>
          <w:rFonts w:asciiTheme="minorHAnsi" w:hAnsiTheme="minorHAnsi" w:cstheme="minorHAnsi"/>
        </w:rPr>
        <w:t xml:space="preserve">oferty </w:t>
      </w:r>
      <w:r w:rsidRPr="002462E3">
        <w:rPr>
          <w:rFonts w:asciiTheme="minorHAnsi" w:hAnsiTheme="minorHAnsi" w:cstheme="minorHAnsi"/>
        </w:rPr>
        <w:t>wśród ocenianych ofert/cena  ocenianej ofer</w:t>
      </w:r>
      <w:r w:rsidR="004718A9">
        <w:rPr>
          <w:rFonts w:asciiTheme="minorHAnsi" w:hAnsiTheme="minorHAnsi" w:cstheme="minorHAnsi"/>
        </w:rPr>
        <w:t>ty</w:t>
      </w:r>
      <w:r>
        <w:rPr>
          <w:rFonts w:asciiTheme="minorHAnsi" w:hAnsiTheme="minorHAnsi" w:cstheme="minorHAnsi"/>
        </w:rPr>
        <w:t xml:space="preserve">) x </w:t>
      </w:r>
      <w:r w:rsidR="00AF40CC">
        <w:rPr>
          <w:rFonts w:asciiTheme="minorHAnsi" w:hAnsiTheme="minorHAnsi" w:cstheme="minorHAnsi"/>
        </w:rPr>
        <w:t>6</w:t>
      </w:r>
      <w:r>
        <w:rPr>
          <w:rFonts w:asciiTheme="minorHAnsi" w:hAnsiTheme="minorHAnsi" w:cstheme="minorHAnsi"/>
        </w:rPr>
        <w:t>0</w:t>
      </w:r>
      <w:r w:rsidRPr="002462E3">
        <w:rPr>
          <w:rFonts w:asciiTheme="minorHAnsi" w:hAnsiTheme="minorHAnsi" w:cstheme="minorHAnsi"/>
        </w:rPr>
        <w:t xml:space="preserve"> pkt.</w:t>
      </w:r>
    </w:p>
    <w:p w14:paraId="4ACD7548" w14:textId="77777777" w:rsidR="003362BE" w:rsidRDefault="003362BE" w:rsidP="003362BE">
      <w:pPr>
        <w:jc w:val="both"/>
        <w:rPr>
          <w:rFonts w:asciiTheme="minorHAnsi" w:hAnsiTheme="minorHAnsi" w:cstheme="minorHAnsi"/>
        </w:rPr>
      </w:pPr>
    </w:p>
    <w:p w14:paraId="63A988FF" w14:textId="30B67AE0" w:rsidR="003362BE" w:rsidRDefault="003362BE" w:rsidP="003362BE">
      <w:pPr>
        <w:jc w:val="both"/>
        <w:rPr>
          <w:rFonts w:asciiTheme="minorHAnsi" w:eastAsia="PMingLiU" w:hAnsiTheme="minorHAnsi" w:cstheme="minorHAnsi"/>
        </w:rPr>
      </w:pPr>
      <w:r w:rsidRPr="0011159D">
        <w:rPr>
          <w:rFonts w:asciiTheme="minorHAnsi" w:eastAsia="PMingLiU" w:hAnsiTheme="minorHAnsi" w:cstheme="minorHAnsi"/>
          <w:b/>
        </w:rPr>
        <w:t xml:space="preserve">Ad. 2)  </w:t>
      </w:r>
      <w:r w:rsidRPr="000E513D">
        <w:rPr>
          <w:rFonts w:asciiTheme="minorHAnsi" w:eastAsia="PMingLiU" w:hAnsiTheme="minorHAnsi" w:cstheme="minorHAnsi"/>
        </w:rPr>
        <w:t xml:space="preserve">W kryterium </w:t>
      </w:r>
      <w:r w:rsidR="00EF3792" w:rsidRPr="00EF3792">
        <w:rPr>
          <w:rFonts w:asciiTheme="minorHAnsi" w:hAnsiTheme="minorHAnsi" w:cstheme="minorHAnsi"/>
          <w:b/>
          <w:bCs/>
        </w:rPr>
        <w:t>Termin realizacji</w:t>
      </w:r>
      <w:r w:rsidRPr="00611A22">
        <w:rPr>
          <w:rFonts w:asciiTheme="minorHAnsi" w:hAnsiTheme="minorHAnsi" w:cstheme="minorHAnsi"/>
          <w:b/>
          <w:bCs/>
        </w:rPr>
        <w:t xml:space="preserve"> (</w:t>
      </w:r>
      <w:r w:rsidR="00EF3792">
        <w:rPr>
          <w:rFonts w:asciiTheme="minorHAnsi" w:hAnsiTheme="minorHAnsi" w:cstheme="minorHAnsi"/>
          <w:b/>
          <w:bCs/>
        </w:rPr>
        <w:t>T</w:t>
      </w:r>
      <w:r w:rsidRPr="00611A22">
        <w:rPr>
          <w:rFonts w:asciiTheme="minorHAnsi" w:hAnsiTheme="minorHAnsi" w:cstheme="minorHAnsi"/>
          <w:b/>
          <w:bCs/>
        </w:rPr>
        <w:t>)</w:t>
      </w:r>
      <w:r>
        <w:rPr>
          <w:rFonts w:asciiTheme="minorHAnsi" w:eastAsia="PMingLiU" w:hAnsiTheme="minorHAnsi" w:cstheme="minorHAnsi"/>
          <w:b/>
          <w:bCs/>
        </w:rPr>
        <w:t>,</w:t>
      </w:r>
      <w:r w:rsidRPr="000E513D">
        <w:rPr>
          <w:rFonts w:asciiTheme="minorHAnsi" w:eastAsia="PMingLiU" w:hAnsiTheme="minorHAnsi" w:cstheme="minorHAnsi"/>
        </w:rPr>
        <w:t xml:space="preserve"> oferta Wykonawcy może uzyskać maksymalnie</w:t>
      </w:r>
      <w:r>
        <w:rPr>
          <w:rFonts w:asciiTheme="minorHAnsi" w:eastAsia="PMingLiU" w:hAnsiTheme="minorHAnsi" w:cstheme="minorHAnsi"/>
        </w:rPr>
        <w:t xml:space="preserve"> </w:t>
      </w:r>
      <w:r w:rsidR="00EF3792">
        <w:rPr>
          <w:rFonts w:asciiTheme="minorHAnsi" w:eastAsia="PMingLiU" w:hAnsiTheme="minorHAnsi" w:cstheme="minorHAnsi"/>
        </w:rPr>
        <w:t>4</w:t>
      </w:r>
      <w:r w:rsidRPr="000E513D">
        <w:rPr>
          <w:rFonts w:asciiTheme="minorHAnsi" w:eastAsia="PMingLiU" w:hAnsiTheme="minorHAnsi" w:cstheme="minorHAnsi"/>
        </w:rPr>
        <w:t>0 pkt</w:t>
      </w:r>
      <w:r>
        <w:rPr>
          <w:rFonts w:asciiTheme="minorHAnsi" w:eastAsia="PMingLiU" w:hAnsiTheme="minorHAnsi" w:cstheme="minorHAnsi"/>
        </w:rPr>
        <w:t>.</w:t>
      </w:r>
      <w:r w:rsidRPr="000E513D">
        <w:rPr>
          <w:rFonts w:asciiTheme="minorHAnsi" w:eastAsia="PMingLiU" w:hAnsiTheme="minorHAnsi" w:cstheme="minorHAnsi"/>
        </w:rPr>
        <w:t xml:space="preserve"> </w:t>
      </w:r>
    </w:p>
    <w:p w14:paraId="5345741F" w14:textId="77777777" w:rsidR="000E2E82" w:rsidRDefault="000E2E82" w:rsidP="00731969">
      <w:pPr>
        <w:jc w:val="both"/>
        <w:rPr>
          <w:rFonts w:asciiTheme="minorHAnsi" w:hAnsiTheme="minorHAnsi" w:cstheme="minorHAnsi"/>
        </w:rPr>
      </w:pPr>
    </w:p>
    <w:p w14:paraId="6AB9256D" w14:textId="2CC561D9" w:rsidR="00264DC5" w:rsidRDefault="00EF3792" w:rsidP="00F570D7">
      <w:pPr>
        <w:pStyle w:val="Tekstpodstawowy"/>
        <w:rPr>
          <w:rFonts w:asciiTheme="minorHAnsi" w:hAnsiTheme="minorHAnsi" w:cstheme="minorHAnsi"/>
          <w:b w:val="0"/>
          <w:sz w:val="24"/>
          <w:szCs w:val="24"/>
        </w:rPr>
      </w:pPr>
      <w:r w:rsidRPr="00EF3792">
        <w:rPr>
          <w:rFonts w:asciiTheme="minorHAnsi" w:hAnsiTheme="minorHAnsi" w:cstheme="minorHAnsi"/>
          <w:b w:val="0"/>
          <w:sz w:val="24"/>
          <w:szCs w:val="24"/>
        </w:rPr>
        <w:t xml:space="preserve">Ocena oferty w tym kryterium zostanie dokonana na podstawie zaoferowanego przez Wykonawcę terminu realizacji zamówienia </w:t>
      </w:r>
      <w:r w:rsidR="002B62F2">
        <w:rPr>
          <w:rFonts w:asciiTheme="minorHAnsi" w:hAnsiTheme="minorHAnsi" w:cstheme="minorHAnsi"/>
          <w:b w:val="0"/>
          <w:sz w:val="24"/>
          <w:szCs w:val="24"/>
        </w:rPr>
        <w:t xml:space="preserve">podstawowego </w:t>
      </w:r>
      <w:r w:rsidRPr="00EF3792">
        <w:rPr>
          <w:rFonts w:asciiTheme="minorHAnsi" w:hAnsiTheme="minorHAnsi" w:cstheme="minorHAnsi"/>
          <w:b w:val="0"/>
          <w:sz w:val="24"/>
          <w:szCs w:val="24"/>
        </w:rPr>
        <w:t xml:space="preserve">(oferowany termin nie może być krótszy niż </w:t>
      </w:r>
      <w:r w:rsidR="00785996">
        <w:rPr>
          <w:rFonts w:asciiTheme="minorHAnsi" w:hAnsiTheme="minorHAnsi" w:cstheme="minorHAnsi"/>
          <w:b w:val="0"/>
          <w:sz w:val="24"/>
          <w:szCs w:val="24"/>
        </w:rPr>
        <w:t>3</w:t>
      </w:r>
      <w:r w:rsidRPr="00EF3792">
        <w:rPr>
          <w:rFonts w:asciiTheme="minorHAnsi" w:hAnsiTheme="minorHAnsi" w:cstheme="minorHAnsi"/>
          <w:b w:val="0"/>
          <w:sz w:val="24"/>
          <w:szCs w:val="24"/>
        </w:rPr>
        <w:t xml:space="preserve">0 dni kalendarzowych, ani dłuższy niż </w:t>
      </w:r>
      <w:r w:rsidR="00785996">
        <w:rPr>
          <w:rFonts w:asciiTheme="minorHAnsi" w:hAnsiTheme="minorHAnsi" w:cstheme="minorHAnsi"/>
          <w:b w:val="0"/>
          <w:sz w:val="24"/>
          <w:szCs w:val="24"/>
        </w:rPr>
        <w:t>45</w:t>
      </w:r>
      <w:r w:rsidRPr="00EF3792">
        <w:rPr>
          <w:rFonts w:asciiTheme="minorHAnsi" w:hAnsiTheme="minorHAnsi" w:cstheme="minorHAnsi"/>
          <w:b w:val="0"/>
          <w:sz w:val="24"/>
          <w:szCs w:val="24"/>
        </w:rPr>
        <w:t xml:space="preserve"> dni kalendarzowych, pod rygorem odrzucenia oferty), </w:t>
      </w:r>
      <w:r w:rsidRPr="0094366E">
        <w:rPr>
          <w:rFonts w:asciiTheme="minorHAnsi" w:hAnsiTheme="minorHAnsi" w:cstheme="minorHAnsi"/>
          <w:b w:val="0"/>
          <w:sz w:val="24"/>
          <w:szCs w:val="24"/>
        </w:rPr>
        <w:t>liczonego</w:t>
      </w:r>
      <w:r w:rsidRPr="00785996">
        <w:rPr>
          <w:rFonts w:asciiTheme="minorHAnsi" w:hAnsiTheme="minorHAnsi" w:cstheme="minorHAnsi"/>
          <w:b w:val="0"/>
          <w:color w:val="EE0000"/>
          <w:sz w:val="24"/>
          <w:szCs w:val="24"/>
        </w:rPr>
        <w:t xml:space="preserve"> </w:t>
      </w:r>
      <w:r w:rsidR="00E72FC2" w:rsidRPr="00E72FC2">
        <w:rPr>
          <w:rFonts w:asciiTheme="minorHAnsi" w:hAnsiTheme="minorHAnsi" w:cstheme="minorHAnsi"/>
          <w:b w:val="0"/>
          <w:bCs/>
          <w:sz w:val="24"/>
          <w:szCs w:val="24"/>
        </w:rPr>
        <w:t>o</w:t>
      </w:r>
      <w:r w:rsidR="00E72FC2" w:rsidRPr="00E72FC2">
        <w:rPr>
          <w:rFonts w:ascii="Calibri" w:hAnsi="Calibri" w:cs="Calibri"/>
          <w:b w:val="0"/>
          <w:bCs/>
          <w:sz w:val="24"/>
          <w:szCs w:val="24"/>
        </w:rPr>
        <w:t xml:space="preserve">d dnia nadania dostępu do aplikacji, zgodnie z </w:t>
      </w:r>
      <w:r w:rsidR="00E72FC2" w:rsidRPr="00E72FC2">
        <w:rPr>
          <w:rFonts w:ascii="Calibri" w:hAnsi="Calibri" w:cs="Calibri"/>
          <w:b w:val="0"/>
          <w:bCs/>
          <w:sz w:val="24"/>
          <w:szCs w:val="24"/>
        </w:rPr>
        <w:br/>
      </w:r>
      <w:r w:rsidR="00E72FC2" w:rsidRPr="00E72FC2">
        <w:rPr>
          <w:rFonts w:asciiTheme="minorHAnsi" w:hAnsiTheme="minorHAnsi" w:cstheme="minorHAnsi"/>
          <w:b w:val="0"/>
          <w:bCs/>
          <w:sz w:val="24"/>
          <w:szCs w:val="24"/>
        </w:rPr>
        <w:t>§ 3 ust. 10, pkt 10.2</w:t>
      </w:r>
      <w:r w:rsidR="00E72FC2" w:rsidRPr="00E72FC2">
        <w:rPr>
          <w:rFonts w:ascii="Calibri" w:hAnsi="Calibri" w:cs="Calibri"/>
          <w:b w:val="0"/>
          <w:bCs/>
          <w:sz w:val="24"/>
          <w:szCs w:val="24"/>
        </w:rPr>
        <w:t>. Załącznika nr 4 do SWZ</w:t>
      </w:r>
      <w:r w:rsidRPr="00EF3792">
        <w:rPr>
          <w:rFonts w:asciiTheme="minorHAnsi" w:hAnsiTheme="minorHAnsi" w:cstheme="minorHAnsi"/>
          <w:b w:val="0"/>
          <w:sz w:val="24"/>
          <w:szCs w:val="24"/>
        </w:rPr>
        <w:t xml:space="preserve">. Punkty w ww. kryterium będą przyznawane w następującym sposób: </w:t>
      </w:r>
    </w:p>
    <w:p w14:paraId="5D6026BF" w14:textId="3BD187D2" w:rsidR="00264DC5" w:rsidRDefault="00EF3792" w:rsidP="00F570D7">
      <w:pPr>
        <w:pStyle w:val="Tekstpodstawowy"/>
        <w:rPr>
          <w:rFonts w:asciiTheme="minorHAnsi" w:hAnsiTheme="minorHAnsi" w:cstheme="minorHAnsi"/>
          <w:b w:val="0"/>
          <w:sz w:val="24"/>
          <w:szCs w:val="24"/>
        </w:rPr>
      </w:pPr>
      <w:r w:rsidRPr="00EF3792">
        <w:rPr>
          <w:rFonts w:asciiTheme="minorHAnsi" w:hAnsiTheme="minorHAnsi" w:cstheme="minorHAnsi"/>
          <w:b w:val="0"/>
          <w:sz w:val="24"/>
          <w:szCs w:val="24"/>
        </w:rPr>
        <w:lastRenderedPageBreak/>
        <w:t xml:space="preserve">- oferta Wykonawcy, który zaoferuje </w:t>
      </w:r>
      <w:r w:rsidR="00E72FC2">
        <w:rPr>
          <w:rFonts w:asciiTheme="minorHAnsi" w:hAnsiTheme="minorHAnsi" w:cstheme="minorHAnsi"/>
          <w:b w:val="0"/>
          <w:sz w:val="24"/>
          <w:szCs w:val="24"/>
        </w:rPr>
        <w:t>45</w:t>
      </w:r>
      <w:r w:rsidRPr="00EF3792">
        <w:rPr>
          <w:rFonts w:asciiTheme="minorHAnsi" w:hAnsiTheme="minorHAnsi" w:cstheme="minorHAnsi"/>
          <w:b w:val="0"/>
          <w:sz w:val="24"/>
          <w:szCs w:val="24"/>
        </w:rPr>
        <w:t xml:space="preserve">-dniowy termin realizacji zamówienia, licząc od dnia </w:t>
      </w:r>
      <w:r w:rsidR="00E72FC2" w:rsidRPr="00E72FC2">
        <w:rPr>
          <w:rFonts w:ascii="Calibri" w:hAnsi="Calibri" w:cs="Calibri"/>
          <w:b w:val="0"/>
          <w:bCs/>
          <w:sz w:val="24"/>
          <w:szCs w:val="24"/>
        </w:rPr>
        <w:t xml:space="preserve">nadania dostępu do aplikacji, zgodnie z </w:t>
      </w:r>
      <w:r w:rsidR="00E72FC2" w:rsidRPr="00E72FC2">
        <w:rPr>
          <w:rFonts w:asciiTheme="minorHAnsi" w:hAnsiTheme="minorHAnsi" w:cstheme="minorHAnsi"/>
          <w:b w:val="0"/>
          <w:bCs/>
          <w:sz w:val="24"/>
          <w:szCs w:val="24"/>
        </w:rPr>
        <w:t>§ 3 ust. 10, pkt 10.2</w:t>
      </w:r>
      <w:r w:rsidR="00E72FC2" w:rsidRPr="00E72FC2">
        <w:rPr>
          <w:rFonts w:ascii="Calibri" w:hAnsi="Calibri" w:cs="Calibri"/>
          <w:b w:val="0"/>
          <w:bCs/>
          <w:sz w:val="24"/>
          <w:szCs w:val="24"/>
        </w:rPr>
        <w:t>. Załącznika nr 4 do SWZ</w:t>
      </w:r>
      <w:r w:rsidRPr="00EF3792">
        <w:rPr>
          <w:rFonts w:asciiTheme="minorHAnsi" w:hAnsiTheme="minorHAnsi" w:cstheme="minorHAnsi"/>
          <w:b w:val="0"/>
          <w:sz w:val="24"/>
          <w:szCs w:val="24"/>
        </w:rPr>
        <w:t xml:space="preserve"> – otrzyma 0 punktów</w:t>
      </w:r>
      <w:r w:rsidR="00264DC5">
        <w:rPr>
          <w:rFonts w:asciiTheme="minorHAnsi" w:hAnsiTheme="minorHAnsi" w:cstheme="minorHAnsi"/>
          <w:b w:val="0"/>
          <w:sz w:val="24"/>
          <w:szCs w:val="24"/>
        </w:rPr>
        <w:t>;</w:t>
      </w:r>
    </w:p>
    <w:p w14:paraId="48324789" w14:textId="02D44B1F" w:rsidR="00264DC5" w:rsidRDefault="00EF3792" w:rsidP="00E72FC2">
      <w:pPr>
        <w:pStyle w:val="Tekstpodstawowy"/>
        <w:rPr>
          <w:rFonts w:asciiTheme="minorHAnsi" w:hAnsiTheme="minorHAnsi" w:cstheme="minorHAnsi"/>
          <w:b w:val="0"/>
          <w:sz w:val="24"/>
          <w:szCs w:val="24"/>
        </w:rPr>
      </w:pPr>
      <w:r w:rsidRPr="00EF3792">
        <w:rPr>
          <w:rFonts w:asciiTheme="minorHAnsi" w:hAnsiTheme="minorHAnsi" w:cstheme="minorHAnsi"/>
          <w:b w:val="0"/>
          <w:sz w:val="24"/>
          <w:szCs w:val="24"/>
        </w:rPr>
        <w:t xml:space="preserve"> - oferta Wykonawcy, który zaoferuje </w:t>
      </w:r>
      <w:r w:rsidR="00E72FC2">
        <w:rPr>
          <w:rFonts w:asciiTheme="minorHAnsi" w:hAnsiTheme="minorHAnsi" w:cstheme="minorHAnsi"/>
          <w:b w:val="0"/>
          <w:sz w:val="24"/>
          <w:szCs w:val="24"/>
        </w:rPr>
        <w:t>3</w:t>
      </w:r>
      <w:r w:rsidRPr="00EF3792">
        <w:rPr>
          <w:rFonts w:asciiTheme="minorHAnsi" w:hAnsiTheme="minorHAnsi" w:cstheme="minorHAnsi"/>
          <w:b w:val="0"/>
          <w:sz w:val="24"/>
          <w:szCs w:val="24"/>
        </w:rPr>
        <w:t xml:space="preserve">0-dniowy termin realizacji zamówienia, licząc od dnia </w:t>
      </w:r>
      <w:r w:rsidR="00E72FC2" w:rsidRPr="00E72FC2">
        <w:rPr>
          <w:rFonts w:asciiTheme="minorHAnsi" w:hAnsiTheme="minorHAnsi" w:cstheme="minorHAnsi"/>
          <w:b w:val="0"/>
          <w:sz w:val="24"/>
          <w:szCs w:val="24"/>
        </w:rPr>
        <w:t>nadania dostępu do aplikacji, zgodnie z § 3 ust. 10, pkt 10.2. Załącznika nr 4 do SWZ</w:t>
      </w:r>
      <w:r w:rsidRPr="00EF3792">
        <w:rPr>
          <w:rFonts w:asciiTheme="minorHAnsi" w:hAnsiTheme="minorHAnsi" w:cstheme="minorHAnsi"/>
          <w:b w:val="0"/>
          <w:sz w:val="24"/>
          <w:szCs w:val="24"/>
        </w:rPr>
        <w:t xml:space="preserve"> – otrzyma 40 punktów. </w:t>
      </w:r>
    </w:p>
    <w:p w14:paraId="62E79202" w14:textId="4BEF262A" w:rsidR="00EF3792" w:rsidRDefault="00EF3792" w:rsidP="00F570D7">
      <w:pPr>
        <w:pStyle w:val="Tekstpodstawowy"/>
        <w:rPr>
          <w:rFonts w:asciiTheme="minorHAnsi" w:hAnsiTheme="minorHAnsi" w:cstheme="minorHAnsi"/>
          <w:b w:val="0"/>
          <w:sz w:val="24"/>
          <w:szCs w:val="24"/>
        </w:rPr>
      </w:pPr>
      <w:r w:rsidRPr="00EF3792">
        <w:rPr>
          <w:rFonts w:asciiTheme="minorHAnsi" w:hAnsiTheme="minorHAnsi" w:cstheme="minorHAnsi"/>
          <w:b w:val="0"/>
          <w:sz w:val="24"/>
          <w:szCs w:val="24"/>
        </w:rPr>
        <w:t xml:space="preserve">W pozostałych przypadkach punkty obliczone będą według wzoru: </w:t>
      </w:r>
    </w:p>
    <w:p w14:paraId="25A40936" w14:textId="77777777" w:rsidR="00264DC5" w:rsidRDefault="00264DC5" w:rsidP="00F570D7">
      <w:pPr>
        <w:pStyle w:val="Tekstpodstawowy"/>
        <w:rPr>
          <w:rFonts w:asciiTheme="minorHAnsi" w:hAnsiTheme="minorHAnsi" w:cstheme="minorHAnsi"/>
          <w:b w:val="0"/>
          <w:sz w:val="24"/>
          <w:szCs w:val="24"/>
        </w:rPr>
      </w:pPr>
    </w:p>
    <w:p w14:paraId="40176205" w14:textId="5A81420F" w:rsidR="00C846D6" w:rsidRDefault="00EF3792" w:rsidP="00C846D6">
      <w:pPr>
        <w:jc w:val="both"/>
        <w:rPr>
          <w:rFonts w:asciiTheme="minorHAnsi" w:hAnsiTheme="minorHAnsi" w:cstheme="minorHAnsi"/>
        </w:rPr>
      </w:pPr>
      <w:r w:rsidRPr="00264DC5">
        <w:rPr>
          <w:rFonts w:asciiTheme="minorHAnsi" w:hAnsiTheme="minorHAnsi" w:cstheme="minorHAnsi"/>
          <w:bCs/>
        </w:rPr>
        <w:t xml:space="preserve">       </w:t>
      </w:r>
      <w:r w:rsidR="00C846D6" w:rsidRPr="00264DC5">
        <w:rPr>
          <w:rFonts w:asciiTheme="minorHAnsi" w:hAnsiTheme="minorHAnsi" w:cstheme="minorHAnsi"/>
          <w:bCs/>
        </w:rPr>
        <w:t>T = ((</w:t>
      </w:r>
      <w:r w:rsidR="00E72FC2">
        <w:rPr>
          <w:rFonts w:asciiTheme="minorHAnsi" w:hAnsiTheme="minorHAnsi" w:cstheme="minorHAnsi"/>
        </w:rPr>
        <w:t>45</w:t>
      </w:r>
      <w:r w:rsidR="00C846D6">
        <w:rPr>
          <w:rFonts w:asciiTheme="minorHAnsi" w:hAnsiTheme="minorHAnsi" w:cstheme="minorHAnsi"/>
        </w:rPr>
        <w:t xml:space="preserve"> – Tb)</w:t>
      </w:r>
      <w:r w:rsidR="00C846D6" w:rsidRPr="002462E3">
        <w:rPr>
          <w:rFonts w:asciiTheme="minorHAnsi" w:hAnsiTheme="minorHAnsi" w:cstheme="minorHAnsi"/>
        </w:rPr>
        <w:t>/</w:t>
      </w:r>
      <w:r w:rsidR="00E72FC2">
        <w:rPr>
          <w:rFonts w:asciiTheme="minorHAnsi" w:hAnsiTheme="minorHAnsi" w:cstheme="minorHAnsi"/>
        </w:rPr>
        <w:t>15</w:t>
      </w:r>
      <w:r w:rsidR="00C846D6">
        <w:rPr>
          <w:rFonts w:asciiTheme="minorHAnsi" w:hAnsiTheme="minorHAnsi" w:cstheme="minorHAnsi"/>
        </w:rPr>
        <w:t>) x 40</w:t>
      </w:r>
      <w:r w:rsidR="00C846D6" w:rsidRPr="002462E3">
        <w:rPr>
          <w:rFonts w:asciiTheme="minorHAnsi" w:hAnsiTheme="minorHAnsi" w:cstheme="minorHAnsi"/>
        </w:rPr>
        <w:t xml:space="preserve"> pkt.</w:t>
      </w:r>
    </w:p>
    <w:p w14:paraId="25BDFAE7" w14:textId="5C18438A" w:rsidR="00C846D6" w:rsidRDefault="00C846D6" w:rsidP="00EF3792">
      <w:pPr>
        <w:pStyle w:val="Tekstpodstawowy"/>
        <w:rPr>
          <w:rFonts w:asciiTheme="minorHAnsi" w:hAnsiTheme="minorHAnsi" w:cstheme="minorHAnsi"/>
          <w:b w:val="0"/>
          <w:sz w:val="24"/>
          <w:szCs w:val="24"/>
        </w:rPr>
      </w:pPr>
    </w:p>
    <w:p w14:paraId="0C972E9D" w14:textId="1CB22C72" w:rsidR="00C846D6" w:rsidRDefault="008768FF" w:rsidP="00F570D7">
      <w:pPr>
        <w:pStyle w:val="Tekstpodstawowy"/>
        <w:rPr>
          <w:rFonts w:asciiTheme="minorHAnsi" w:hAnsiTheme="minorHAnsi" w:cstheme="minorHAnsi"/>
          <w:b w:val="0"/>
          <w:sz w:val="24"/>
          <w:szCs w:val="24"/>
        </w:rPr>
      </w:pPr>
      <w:r>
        <w:rPr>
          <w:rFonts w:asciiTheme="minorHAnsi" w:hAnsiTheme="minorHAnsi" w:cstheme="minorHAnsi"/>
          <w:b w:val="0"/>
          <w:sz w:val="24"/>
          <w:szCs w:val="24"/>
        </w:rPr>
        <w:t>g</w:t>
      </w:r>
      <w:r w:rsidR="00C846D6">
        <w:rPr>
          <w:rFonts w:asciiTheme="minorHAnsi" w:hAnsiTheme="minorHAnsi" w:cstheme="minorHAnsi"/>
          <w:b w:val="0"/>
          <w:sz w:val="24"/>
          <w:szCs w:val="24"/>
        </w:rPr>
        <w:t xml:space="preserve">dzie: </w:t>
      </w:r>
    </w:p>
    <w:p w14:paraId="28F08A60" w14:textId="7A5FD200" w:rsidR="00C846D6" w:rsidRDefault="00EF3792" w:rsidP="00F570D7">
      <w:pPr>
        <w:pStyle w:val="Tekstpodstawowy"/>
        <w:rPr>
          <w:rFonts w:asciiTheme="minorHAnsi" w:hAnsiTheme="minorHAnsi" w:cstheme="minorHAnsi"/>
          <w:b w:val="0"/>
          <w:sz w:val="24"/>
          <w:szCs w:val="24"/>
        </w:rPr>
      </w:pPr>
      <w:r w:rsidRPr="00EF3792">
        <w:rPr>
          <w:rFonts w:asciiTheme="minorHAnsi" w:hAnsiTheme="minorHAnsi" w:cstheme="minorHAnsi"/>
          <w:b w:val="0"/>
          <w:sz w:val="24"/>
          <w:szCs w:val="24"/>
        </w:rPr>
        <w:t>Tb – termin zaoferowany w ocenianej ofercie</w:t>
      </w:r>
      <w:r w:rsidR="008768FF">
        <w:rPr>
          <w:rFonts w:asciiTheme="minorHAnsi" w:hAnsiTheme="minorHAnsi" w:cstheme="minorHAnsi"/>
          <w:b w:val="0"/>
          <w:sz w:val="24"/>
          <w:szCs w:val="24"/>
        </w:rPr>
        <w:t>.</w:t>
      </w:r>
      <w:r w:rsidRPr="00EF3792">
        <w:rPr>
          <w:rFonts w:asciiTheme="minorHAnsi" w:hAnsiTheme="minorHAnsi" w:cstheme="minorHAnsi"/>
          <w:b w:val="0"/>
          <w:sz w:val="24"/>
          <w:szCs w:val="24"/>
        </w:rPr>
        <w:t xml:space="preserve"> </w:t>
      </w:r>
    </w:p>
    <w:p w14:paraId="051A1B5F" w14:textId="77777777" w:rsidR="001F0FEA" w:rsidRDefault="001F0FEA" w:rsidP="00F570D7">
      <w:pPr>
        <w:pStyle w:val="Tekstpodstawowy"/>
        <w:rPr>
          <w:rFonts w:asciiTheme="minorHAnsi" w:hAnsiTheme="minorHAnsi" w:cstheme="minorHAnsi"/>
          <w:b w:val="0"/>
          <w:sz w:val="24"/>
          <w:szCs w:val="24"/>
        </w:rPr>
      </w:pPr>
    </w:p>
    <w:p w14:paraId="76BDE414" w14:textId="7161C3E8" w:rsidR="0077494C" w:rsidRDefault="00EF3792" w:rsidP="00F570D7">
      <w:pPr>
        <w:pStyle w:val="Tekstpodstawowy"/>
        <w:rPr>
          <w:rFonts w:asciiTheme="minorHAnsi" w:hAnsiTheme="minorHAnsi" w:cstheme="minorHAnsi"/>
          <w:b w:val="0"/>
          <w:sz w:val="24"/>
          <w:szCs w:val="24"/>
        </w:rPr>
      </w:pPr>
      <w:bookmarkStart w:id="27" w:name="_Hlk212749548"/>
      <w:r w:rsidRPr="00EF3792">
        <w:rPr>
          <w:rFonts w:asciiTheme="minorHAnsi" w:hAnsiTheme="minorHAnsi" w:cstheme="minorHAnsi"/>
          <w:b w:val="0"/>
          <w:sz w:val="24"/>
          <w:szCs w:val="24"/>
        </w:rPr>
        <w:t xml:space="preserve">(UWAGA: termin realizacji nie może być krótszy niż </w:t>
      </w:r>
      <w:r w:rsidR="00E72FC2">
        <w:rPr>
          <w:rFonts w:asciiTheme="minorHAnsi" w:hAnsiTheme="minorHAnsi" w:cstheme="minorHAnsi"/>
          <w:b w:val="0"/>
          <w:sz w:val="24"/>
          <w:szCs w:val="24"/>
        </w:rPr>
        <w:t>3</w:t>
      </w:r>
      <w:r w:rsidRPr="00EF3792">
        <w:rPr>
          <w:rFonts w:asciiTheme="minorHAnsi" w:hAnsiTheme="minorHAnsi" w:cstheme="minorHAnsi"/>
          <w:b w:val="0"/>
          <w:sz w:val="24"/>
          <w:szCs w:val="24"/>
        </w:rPr>
        <w:t xml:space="preserve">0 i dłuższy niż </w:t>
      </w:r>
      <w:r w:rsidR="00E72FC2">
        <w:rPr>
          <w:rFonts w:asciiTheme="minorHAnsi" w:hAnsiTheme="minorHAnsi" w:cstheme="minorHAnsi"/>
          <w:b w:val="0"/>
          <w:sz w:val="24"/>
          <w:szCs w:val="24"/>
        </w:rPr>
        <w:t>45</w:t>
      </w:r>
      <w:r w:rsidR="00C846D6">
        <w:rPr>
          <w:rFonts w:asciiTheme="minorHAnsi" w:hAnsiTheme="minorHAnsi" w:cstheme="minorHAnsi"/>
          <w:b w:val="0"/>
          <w:sz w:val="24"/>
          <w:szCs w:val="24"/>
        </w:rPr>
        <w:t xml:space="preserve"> </w:t>
      </w:r>
      <w:r w:rsidRPr="00EF3792">
        <w:rPr>
          <w:rFonts w:asciiTheme="minorHAnsi" w:hAnsiTheme="minorHAnsi" w:cstheme="minorHAnsi"/>
          <w:b w:val="0"/>
          <w:sz w:val="24"/>
          <w:szCs w:val="24"/>
        </w:rPr>
        <w:t>dni kalendarzowych, pod rygorem odrzucenia oferty)</w:t>
      </w:r>
    </w:p>
    <w:bookmarkEnd w:id="27"/>
    <w:p w14:paraId="041E7D07" w14:textId="77777777" w:rsidR="00EF3792" w:rsidRDefault="00EF3792" w:rsidP="00F570D7">
      <w:pPr>
        <w:pStyle w:val="Tekstpodstawowy"/>
        <w:rPr>
          <w:rFonts w:asciiTheme="minorHAnsi" w:hAnsiTheme="minorHAnsi" w:cstheme="minorHAnsi"/>
          <w:b w:val="0"/>
          <w:sz w:val="24"/>
          <w:szCs w:val="24"/>
        </w:rPr>
      </w:pPr>
    </w:p>
    <w:p w14:paraId="6D559A82" w14:textId="5D66B27A" w:rsidR="00F570D7" w:rsidRPr="00B03566" w:rsidRDefault="00F570D7" w:rsidP="00F570D7">
      <w:pPr>
        <w:jc w:val="both"/>
        <w:rPr>
          <w:rFonts w:asciiTheme="minorHAnsi" w:hAnsiTheme="minorHAnsi" w:cstheme="minorHAnsi"/>
          <w:noProof/>
        </w:rPr>
      </w:pPr>
      <w:r w:rsidRPr="00B03566">
        <w:rPr>
          <w:rFonts w:asciiTheme="minorHAnsi" w:hAnsiTheme="minorHAnsi" w:cstheme="minorHAnsi"/>
          <w:noProof/>
          <w:u w:val="single"/>
        </w:rPr>
        <w:t xml:space="preserve">Ofertą najkorzystniejszą </w:t>
      </w:r>
      <w:r w:rsidR="00B8722F">
        <w:rPr>
          <w:rFonts w:asciiTheme="minorHAnsi" w:hAnsiTheme="minorHAnsi" w:cstheme="minorHAnsi"/>
          <w:noProof/>
        </w:rPr>
        <w:t>w każdej z Części zamówienia</w:t>
      </w:r>
      <w:r w:rsidR="00B8722F" w:rsidRPr="00B03566">
        <w:rPr>
          <w:rFonts w:asciiTheme="minorHAnsi" w:hAnsiTheme="minorHAnsi" w:cstheme="minorHAnsi"/>
          <w:noProof/>
          <w:u w:val="single"/>
        </w:rPr>
        <w:t xml:space="preserve"> </w:t>
      </w:r>
      <w:r w:rsidRPr="00B03566">
        <w:rPr>
          <w:rFonts w:asciiTheme="minorHAnsi" w:hAnsiTheme="minorHAnsi" w:cstheme="minorHAnsi"/>
          <w:noProof/>
          <w:u w:val="single"/>
        </w:rPr>
        <w:t>będzie oferta</w:t>
      </w:r>
      <w:r w:rsidRPr="00B03566">
        <w:rPr>
          <w:rFonts w:asciiTheme="minorHAnsi" w:hAnsiTheme="minorHAnsi" w:cstheme="minorHAnsi"/>
          <w:noProof/>
        </w:rPr>
        <w:t xml:space="preserve">, która otrzyma najwyższą ocenę punktowąobliczoną wg wzoru: </w:t>
      </w:r>
    </w:p>
    <w:p w14:paraId="08154EB6" w14:textId="020AF999" w:rsidR="00F570D7" w:rsidRPr="00B03566" w:rsidRDefault="00F570D7" w:rsidP="00F570D7">
      <w:pPr>
        <w:spacing w:before="120"/>
        <w:ind w:left="708" w:firstLine="2694"/>
        <w:jc w:val="both"/>
        <w:rPr>
          <w:rFonts w:asciiTheme="minorHAnsi" w:hAnsiTheme="minorHAnsi" w:cstheme="minorHAnsi"/>
        </w:rPr>
      </w:pPr>
      <w:r w:rsidRPr="00B03566">
        <w:rPr>
          <w:rFonts w:asciiTheme="minorHAnsi" w:hAnsiTheme="minorHAnsi" w:cstheme="minorHAnsi"/>
          <w:b/>
          <w:noProof/>
        </w:rPr>
        <w:t xml:space="preserve"> Ocena = C + </w:t>
      </w:r>
      <w:r w:rsidR="00C846D6">
        <w:rPr>
          <w:rFonts w:asciiTheme="minorHAnsi" w:hAnsiTheme="minorHAnsi" w:cstheme="minorHAnsi"/>
          <w:b/>
          <w:noProof/>
        </w:rPr>
        <w:t>T</w:t>
      </w:r>
    </w:p>
    <w:p w14:paraId="34795BBB" w14:textId="77777777" w:rsidR="00F570D7" w:rsidRPr="00B03566" w:rsidRDefault="00F570D7" w:rsidP="00F570D7">
      <w:pPr>
        <w:pStyle w:val="Tekstpodstawowy"/>
        <w:rPr>
          <w:rFonts w:asciiTheme="minorHAnsi" w:hAnsiTheme="minorHAnsi" w:cstheme="minorHAnsi"/>
          <w:b w:val="0"/>
          <w:sz w:val="24"/>
          <w:szCs w:val="24"/>
        </w:rPr>
      </w:pPr>
    </w:p>
    <w:p w14:paraId="2EC0F6F1" w14:textId="77777777" w:rsidR="00F570D7" w:rsidRPr="00B03566" w:rsidRDefault="00F570D7" w:rsidP="00F570D7">
      <w:pPr>
        <w:jc w:val="both"/>
        <w:rPr>
          <w:rFonts w:asciiTheme="minorHAnsi" w:hAnsiTheme="minorHAnsi" w:cstheme="minorHAnsi"/>
        </w:rPr>
      </w:pPr>
      <w:r w:rsidRPr="00B03566">
        <w:rPr>
          <w:rFonts w:asciiTheme="minorHAnsi" w:hAnsiTheme="minorHAnsi" w:cstheme="minorHAnsi"/>
        </w:rPr>
        <w:t>Punkty będą obliczane z dokładnością do dwóch miejsc po przecinku.</w:t>
      </w:r>
    </w:p>
    <w:p w14:paraId="589F0BD2" w14:textId="77777777" w:rsidR="00E81732" w:rsidRPr="007A4C07" w:rsidRDefault="00E81732" w:rsidP="00E81732">
      <w:pPr>
        <w:jc w:val="both"/>
        <w:rPr>
          <w:rFonts w:asciiTheme="minorHAnsi" w:hAnsiTheme="minorHAnsi"/>
        </w:rPr>
      </w:pPr>
    </w:p>
    <w:p w14:paraId="6895668E" w14:textId="05F49770" w:rsidR="00E81732" w:rsidRDefault="00E81732" w:rsidP="00096271">
      <w:pPr>
        <w:numPr>
          <w:ilvl w:val="0"/>
          <w:numId w:val="2"/>
        </w:numPr>
        <w:jc w:val="both"/>
        <w:rPr>
          <w:rFonts w:ascii="Calibri" w:hAnsi="Calibri"/>
        </w:rPr>
      </w:pPr>
      <w:r w:rsidRPr="00EA74EA">
        <w:rPr>
          <w:rFonts w:ascii="Calibri" w:hAnsi="Calibri"/>
        </w:rPr>
        <w:t xml:space="preserve">Niniejsze </w:t>
      </w:r>
      <w:r w:rsidRPr="00EA74EA">
        <w:rPr>
          <w:rFonts w:asciiTheme="minorHAnsi" w:hAnsiTheme="minorHAnsi"/>
        </w:rPr>
        <w:t>zamówienie zostanie</w:t>
      </w:r>
      <w:r w:rsidRPr="00EA74EA">
        <w:rPr>
          <w:rFonts w:ascii="Calibri" w:hAnsi="Calibri"/>
        </w:rPr>
        <w:t xml:space="preserve"> udzielone temu Wykonawcy, którego oferta uzyska najwyższą liczbę punktów w ostatecznej ocenie punktowej.</w:t>
      </w:r>
    </w:p>
    <w:p w14:paraId="468C4BAC" w14:textId="77777777" w:rsidR="00E81732" w:rsidRPr="00EA74EA" w:rsidRDefault="00E81732" w:rsidP="00E81732">
      <w:pPr>
        <w:ind w:left="284" w:hanging="284"/>
        <w:jc w:val="both"/>
        <w:rPr>
          <w:rFonts w:ascii="Calibri" w:hAnsi="Calibri"/>
        </w:rPr>
      </w:pPr>
    </w:p>
    <w:p w14:paraId="4A306D2C" w14:textId="17208D97" w:rsidR="00E81732" w:rsidRPr="00E74C19" w:rsidRDefault="00E81732" w:rsidP="00096271">
      <w:pPr>
        <w:numPr>
          <w:ilvl w:val="0"/>
          <w:numId w:val="2"/>
        </w:numPr>
        <w:jc w:val="both"/>
        <w:rPr>
          <w:rFonts w:asciiTheme="minorHAnsi" w:hAnsiTheme="minorHAnsi"/>
        </w:rPr>
      </w:pPr>
      <w:r w:rsidRPr="00096271">
        <w:rPr>
          <w:rFonts w:ascii="Calibri" w:hAnsi="Calibri"/>
        </w:rPr>
        <w:t>Jeżeli</w:t>
      </w:r>
      <w:r w:rsidRPr="00E74C19">
        <w:rPr>
          <w:rFonts w:asciiTheme="minorHAnsi" w:hAnsiTheme="minorHAnsi"/>
        </w:rPr>
        <w:t xml:space="preserve"> nie będzie można wybrać oferty najkorzystniejszej z uwagi na to, że dwie lub więcej ofert przedstawia taki sam bilans ceny  i innych kryteriów oceny ofert, Zamawiający wybiera  spośród tych ofert  ofertę, która otrzymała najwyższą ocenę w kryterium </w:t>
      </w:r>
      <w:r w:rsidR="00C1347D">
        <w:rPr>
          <w:rFonts w:asciiTheme="minorHAnsi" w:hAnsiTheme="minorHAnsi"/>
        </w:rPr>
        <w:br/>
      </w:r>
      <w:r w:rsidRPr="00E74C19">
        <w:rPr>
          <w:rFonts w:asciiTheme="minorHAnsi" w:hAnsiTheme="minorHAnsi"/>
        </w:rPr>
        <w:t xml:space="preserve">o najwyższej wadze. Jeżeli oferty otrzymały taką samą ocenę w kryterium o najwyższej wadze, Zamawiający wybierze </w:t>
      </w:r>
      <w:r w:rsidR="009E4E9A">
        <w:rPr>
          <w:rFonts w:asciiTheme="minorHAnsi" w:hAnsiTheme="minorHAnsi"/>
        </w:rPr>
        <w:t xml:space="preserve">spośród tych ofert </w:t>
      </w:r>
      <w:r w:rsidRPr="00E74C19">
        <w:rPr>
          <w:rFonts w:asciiTheme="minorHAnsi" w:hAnsiTheme="minorHAnsi"/>
        </w:rPr>
        <w:t>ofertę z najniższą ceną.</w:t>
      </w:r>
      <w:r w:rsidR="004351BC">
        <w:rPr>
          <w:rFonts w:asciiTheme="minorHAnsi" w:hAnsiTheme="minorHAnsi"/>
        </w:rPr>
        <w:t xml:space="preserve"> </w:t>
      </w:r>
      <w:r w:rsidRPr="00E74C19">
        <w:rPr>
          <w:rFonts w:asciiTheme="minorHAnsi" w:hAnsiTheme="minorHAnsi"/>
        </w:rPr>
        <w:t>Jeżeli nie będzie można dokonać wyboru oferty w sposób, o którym mowa w zdaniu powyżej, Zamawiający wezwie Wykonawców, którzy złożyli te oferty, do zło</w:t>
      </w:r>
      <w:r w:rsidR="004351BC">
        <w:rPr>
          <w:rFonts w:asciiTheme="minorHAnsi" w:hAnsiTheme="minorHAnsi"/>
        </w:rPr>
        <w:t xml:space="preserve">żenia </w:t>
      </w:r>
      <w:r w:rsidRPr="00E74C19">
        <w:rPr>
          <w:rFonts w:asciiTheme="minorHAnsi" w:hAnsiTheme="minorHAnsi"/>
        </w:rPr>
        <w:t>w terminie określonym przez Zamawiającego ofert dodatkowych zawierających nową cenę.</w:t>
      </w:r>
    </w:p>
    <w:p w14:paraId="4C4FC02A" w14:textId="77777777" w:rsidR="00277EF0" w:rsidRPr="00EA74EA" w:rsidRDefault="00277EF0" w:rsidP="00277EF0">
      <w:pPr>
        <w:tabs>
          <w:tab w:val="left" w:pos="426"/>
        </w:tabs>
        <w:ind w:left="720"/>
        <w:jc w:val="both"/>
        <w:rPr>
          <w:rFonts w:asciiTheme="minorHAnsi" w:hAnsiTheme="minorHAnsi" w:cstheme="minorHAnsi"/>
          <w:b/>
        </w:rPr>
      </w:pPr>
    </w:p>
    <w:p w14:paraId="2A8BFB21" w14:textId="77777777" w:rsidR="00410827" w:rsidRPr="00EA74EA" w:rsidRDefault="00410827" w:rsidP="00933CE5">
      <w:pPr>
        <w:pStyle w:val="Nagwek1"/>
        <w:numPr>
          <w:ilvl w:val="0"/>
          <w:numId w:val="7"/>
        </w:numPr>
        <w:tabs>
          <w:tab w:val="left" w:pos="284"/>
          <w:tab w:val="left" w:pos="426"/>
        </w:tabs>
        <w:spacing w:before="0" w:after="0"/>
        <w:ind w:left="0" w:firstLine="0"/>
        <w:jc w:val="both"/>
        <w:rPr>
          <w:rFonts w:asciiTheme="minorHAnsi" w:hAnsiTheme="minorHAnsi" w:cs="Times New Roman"/>
          <w:sz w:val="24"/>
          <w:szCs w:val="24"/>
        </w:rPr>
      </w:pPr>
      <w:bookmarkStart w:id="28" w:name="_Toc138219787"/>
      <w:bookmarkStart w:id="29" w:name="_Toc157574676"/>
      <w:r w:rsidRPr="00EA74EA">
        <w:rPr>
          <w:rFonts w:asciiTheme="minorHAnsi" w:hAnsiTheme="minorHAnsi" w:cs="Times New Roman"/>
          <w:sz w:val="24"/>
          <w:szCs w:val="24"/>
        </w:rPr>
        <w:t>Informacje o formalnościach</w:t>
      </w:r>
      <w:r w:rsidR="00BB0DAC" w:rsidRPr="00EA74EA">
        <w:rPr>
          <w:rFonts w:asciiTheme="minorHAnsi" w:hAnsiTheme="minorHAnsi" w:cs="Times New Roman"/>
          <w:sz w:val="24"/>
          <w:szCs w:val="24"/>
        </w:rPr>
        <w:t>, jakie muszą zostać dopełnione po wyborze oferty najkorzystniejszej w celu zawarcia umowy</w:t>
      </w:r>
      <w:r w:rsidR="00F44516" w:rsidRPr="00EA74EA">
        <w:rPr>
          <w:rFonts w:asciiTheme="minorHAnsi" w:hAnsiTheme="minorHAnsi" w:cs="Times New Roman"/>
          <w:sz w:val="24"/>
          <w:szCs w:val="24"/>
        </w:rPr>
        <w:t xml:space="preserve"> w sprawie zamówienia publicznego</w:t>
      </w:r>
    </w:p>
    <w:p w14:paraId="78A04EB1" w14:textId="4050CC8E" w:rsidR="00B8722F" w:rsidRPr="00CB2370" w:rsidRDefault="00B8722F" w:rsidP="00CB2370">
      <w:pPr>
        <w:rPr>
          <w:rFonts w:asciiTheme="minorHAnsi" w:hAnsiTheme="minorHAnsi" w:cstheme="minorHAnsi"/>
          <w:u w:val="single"/>
        </w:rPr>
      </w:pPr>
      <w:r w:rsidRPr="00CB2370">
        <w:rPr>
          <w:rFonts w:asciiTheme="minorHAnsi" w:hAnsiTheme="minorHAnsi" w:cstheme="minorHAnsi"/>
          <w:u w:val="single"/>
        </w:rPr>
        <w:t>Dotyczy Części 1</w:t>
      </w:r>
      <w:r w:rsidR="00C846D6">
        <w:rPr>
          <w:rFonts w:asciiTheme="minorHAnsi" w:hAnsiTheme="minorHAnsi" w:cstheme="minorHAnsi"/>
          <w:u w:val="single"/>
        </w:rPr>
        <w:t>-</w:t>
      </w:r>
      <w:r w:rsidR="00E72FC2">
        <w:rPr>
          <w:rFonts w:asciiTheme="minorHAnsi" w:hAnsiTheme="minorHAnsi" w:cstheme="minorHAnsi"/>
          <w:u w:val="single"/>
        </w:rPr>
        <w:t>5</w:t>
      </w:r>
      <w:r w:rsidRPr="00CB2370">
        <w:rPr>
          <w:rFonts w:asciiTheme="minorHAnsi" w:hAnsiTheme="minorHAnsi" w:cstheme="minorHAnsi"/>
          <w:u w:val="single"/>
        </w:rPr>
        <w:t xml:space="preserve"> zamówienia</w:t>
      </w:r>
    </w:p>
    <w:p w14:paraId="572DDBBB" w14:textId="77777777" w:rsidR="00BB0DAC" w:rsidRPr="00EA74EA" w:rsidRDefault="00BB0DAC" w:rsidP="00BB0DAC"/>
    <w:p w14:paraId="55C0790F" w14:textId="0CFC02F4" w:rsidR="00EC2970" w:rsidRDefault="006D35E5" w:rsidP="00933CE5">
      <w:pPr>
        <w:pStyle w:val="Akapitzlist"/>
        <w:numPr>
          <w:ilvl w:val="3"/>
          <w:numId w:val="7"/>
        </w:numPr>
        <w:ind w:left="426" w:hanging="426"/>
        <w:jc w:val="both"/>
        <w:rPr>
          <w:rFonts w:asciiTheme="minorHAnsi" w:hAnsiTheme="minorHAnsi" w:cstheme="minorHAnsi"/>
        </w:rPr>
      </w:pPr>
      <w:r w:rsidRPr="00EC2970">
        <w:rPr>
          <w:rFonts w:asciiTheme="minorHAnsi" w:hAnsiTheme="minorHAnsi" w:cstheme="minorHAnsi"/>
        </w:rPr>
        <w:t>Zamawiający zawiadomi o wyniku postępowania zgodnie z przepisami ustawy</w:t>
      </w:r>
      <w:r w:rsidR="004D6ED9" w:rsidRPr="00EC2970">
        <w:rPr>
          <w:rFonts w:asciiTheme="minorHAnsi" w:hAnsiTheme="minorHAnsi" w:cstheme="minorHAnsi"/>
        </w:rPr>
        <w:t xml:space="preserve"> </w:t>
      </w:r>
      <w:proofErr w:type="spellStart"/>
      <w:r w:rsidR="004D6ED9" w:rsidRPr="00EC2970">
        <w:rPr>
          <w:rFonts w:asciiTheme="minorHAnsi" w:hAnsiTheme="minorHAnsi" w:cstheme="minorHAnsi"/>
        </w:rPr>
        <w:t>Pzp</w:t>
      </w:r>
      <w:proofErr w:type="spellEnd"/>
      <w:r w:rsidRPr="00EC2970">
        <w:rPr>
          <w:rFonts w:asciiTheme="minorHAnsi" w:hAnsiTheme="minorHAnsi" w:cstheme="minorHAnsi"/>
        </w:rPr>
        <w:t xml:space="preserve">. </w:t>
      </w:r>
    </w:p>
    <w:p w14:paraId="5F0918B1" w14:textId="08FF221E" w:rsidR="00880D7A" w:rsidRDefault="00E36CE1" w:rsidP="00880D7A">
      <w:pPr>
        <w:pStyle w:val="Akapitzlist"/>
        <w:numPr>
          <w:ilvl w:val="3"/>
          <w:numId w:val="7"/>
        </w:numPr>
        <w:ind w:left="426" w:hanging="426"/>
        <w:rPr>
          <w:rFonts w:asciiTheme="minorHAnsi" w:hAnsiTheme="minorHAnsi" w:cstheme="minorHAnsi"/>
          <w:color w:val="ED0000"/>
        </w:rPr>
      </w:pPr>
      <w:r w:rsidRPr="00E36CE1">
        <w:rPr>
          <w:rFonts w:asciiTheme="minorHAnsi" w:hAnsiTheme="minorHAnsi" w:cstheme="minorHAnsi"/>
        </w:rPr>
        <w:t xml:space="preserve">Przed zawarciem umowy, w terminie wskazanym przez Zamawiającego (nie krótszym niż 3 dni robocze) </w:t>
      </w:r>
      <w:r>
        <w:rPr>
          <w:rFonts w:asciiTheme="minorHAnsi" w:hAnsiTheme="minorHAnsi" w:cstheme="minorHAnsi"/>
        </w:rPr>
        <w:t>W</w:t>
      </w:r>
      <w:r w:rsidRPr="00E36CE1">
        <w:rPr>
          <w:rFonts w:asciiTheme="minorHAnsi" w:hAnsiTheme="minorHAnsi" w:cstheme="minorHAnsi"/>
        </w:rPr>
        <w:t xml:space="preserve">ykonawca przedłoży listę osób wyznaczonych do realizacji zamówienia (imię i nazwisko) i złoży oświadczenie, że osoby skierowane do realizacji zamówienia </w:t>
      </w:r>
      <w:r w:rsidR="00BF3D8F" w:rsidRPr="00BF3D8F">
        <w:rPr>
          <w:rFonts w:asciiTheme="minorHAnsi" w:hAnsiTheme="minorHAnsi" w:cstheme="minorHAnsi"/>
        </w:rPr>
        <w:t>nie brał</w:t>
      </w:r>
      <w:r w:rsidR="00BF3D8F">
        <w:rPr>
          <w:rFonts w:asciiTheme="minorHAnsi" w:hAnsiTheme="minorHAnsi" w:cstheme="minorHAnsi"/>
        </w:rPr>
        <w:t>y</w:t>
      </w:r>
      <w:r w:rsidR="00BF3D8F" w:rsidRPr="00BF3D8F">
        <w:rPr>
          <w:rFonts w:asciiTheme="minorHAnsi" w:hAnsiTheme="minorHAnsi" w:cstheme="minorHAnsi"/>
        </w:rPr>
        <w:t xml:space="preserve"> udziału w  przygotowaniu i składaniu wniosków o dofinansowanie w programie </w:t>
      </w:r>
      <w:r w:rsidR="00F217D3">
        <w:rPr>
          <w:rFonts w:asciiTheme="minorHAnsi" w:hAnsiTheme="minorHAnsi" w:cstheme="minorHAnsi"/>
        </w:rPr>
        <w:t>”</w:t>
      </w:r>
      <w:proofErr w:type="spellStart"/>
      <w:r w:rsidR="00F217D3">
        <w:rPr>
          <w:rFonts w:asciiTheme="minorHAnsi" w:hAnsiTheme="minorHAnsi" w:cstheme="minorHAnsi"/>
        </w:rPr>
        <w:t>Nasz</w:t>
      </w:r>
      <w:r w:rsidR="003308B0">
        <w:rPr>
          <w:rFonts w:asciiTheme="minorHAnsi" w:hAnsiTheme="minorHAnsi" w:cstheme="minorHAnsi"/>
        </w:rPr>
        <w:t>Ea</w:t>
      </w:r>
      <w:r w:rsidR="00F217D3">
        <w:rPr>
          <w:rFonts w:asciiTheme="minorHAnsi" w:hAnsiTheme="minorHAnsi" w:cstheme="minorHAnsi"/>
        </w:rPr>
        <w:t>uto</w:t>
      </w:r>
      <w:proofErr w:type="spellEnd"/>
      <w:r w:rsidR="00F217D3">
        <w:rPr>
          <w:rFonts w:asciiTheme="minorHAnsi" w:hAnsiTheme="minorHAnsi" w:cstheme="minorHAnsi"/>
        </w:rPr>
        <w:t>”</w:t>
      </w:r>
      <w:r w:rsidR="00BF3D8F" w:rsidRPr="00BF3D8F">
        <w:rPr>
          <w:rFonts w:asciiTheme="minorHAnsi" w:hAnsiTheme="minorHAnsi" w:cstheme="minorHAnsi"/>
        </w:rPr>
        <w:t xml:space="preserve">, występując jako Wnioskodawca lub jako Pełnomocnik Wnioskodawcy, ani </w:t>
      </w:r>
      <w:r w:rsidR="00BF3D8F" w:rsidRPr="00BF3D8F">
        <w:rPr>
          <w:rFonts w:asciiTheme="minorHAnsi" w:hAnsiTheme="minorHAnsi" w:cstheme="minorHAnsi"/>
        </w:rPr>
        <w:lastRenderedPageBreak/>
        <w:t>nie podlega</w:t>
      </w:r>
      <w:r w:rsidR="00BF3D8F">
        <w:rPr>
          <w:rFonts w:asciiTheme="minorHAnsi" w:hAnsiTheme="minorHAnsi" w:cstheme="minorHAnsi"/>
        </w:rPr>
        <w:t>ją</w:t>
      </w:r>
      <w:r w:rsidR="00BF3D8F" w:rsidRPr="00BF3D8F">
        <w:rPr>
          <w:rFonts w:asciiTheme="minorHAnsi" w:hAnsiTheme="minorHAnsi" w:cstheme="minorHAnsi"/>
        </w:rPr>
        <w:t xml:space="preserve"> wyłączeniu z możliwości realizacji zamówienia z innych przyczyn, o których mowa w </w:t>
      </w:r>
      <w:r w:rsidR="00CA0ECA">
        <w:rPr>
          <w:rFonts w:asciiTheme="minorHAnsi" w:hAnsiTheme="minorHAnsi" w:cstheme="minorHAnsi"/>
        </w:rPr>
        <w:t>Z</w:t>
      </w:r>
      <w:r w:rsidR="00CA0ECA" w:rsidRPr="00BF3D8F">
        <w:rPr>
          <w:rFonts w:asciiTheme="minorHAnsi" w:hAnsiTheme="minorHAnsi" w:cstheme="minorHAnsi"/>
        </w:rPr>
        <w:t xml:space="preserve">ałączniku </w:t>
      </w:r>
      <w:r w:rsidR="00BF3D8F" w:rsidRPr="00BF3D8F">
        <w:rPr>
          <w:rFonts w:asciiTheme="minorHAnsi" w:hAnsiTheme="minorHAnsi" w:cstheme="minorHAnsi"/>
        </w:rPr>
        <w:t xml:space="preserve">nr 6 do Załącznika nr 4 do SWZ. </w:t>
      </w:r>
      <w:r w:rsidR="00731299">
        <w:rPr>
          <w:rFonts w:asciiTheme="minorHAnsi" w:hAnsiTheme="minorHAnsi" w:cstheme="minorHAnsi"/>
          <w:color w:val="ED0000"/>
        </w:rPr>
        <w:t xml:space="preserve"> </w:t>
      </w:r>
    </w:p>
    <w:p w14:paraId="695B0457" w14:textId="29C5E9FC" w:rsidR="00880D7A" w:rsidRPr="00E54010" w:rsidRDefault="00880D7A" w:rsidP="00E54010">
      <w:pPr>
        <w:ind w:left="426"/>
        <w:jc w:val="both"/>
        <w:rPr>
          <w:rFonts w:asciiTheme="minorHAnsi" w:hAnsiTheme="minorHAnsi" w:cstheme="minorHAnsi"/>
        </w:rPr>
      </w:pPr>
      <w:r w:rsidRPr="00880D7A">
        <w:rPr>
          <w:rFonts w:asciiTheme="minorHAnsi" w:hAnsiTheme="minorHAnsi" w:cstheme="minorHAnsi"/>
        </w:rPr>
        <w:t>W przypadku przedstawienia do realizacji więcej niż jednej Części zamówienia zespołów, w których powtarza się jedna lub więcej osób, Zamawiający oceniając zgodność przedstawionych zespołów z warunk</w:t>
      </w:r>
      <w:r w:rsidR="00CA0ECA">
        <w:rPr>
          <w:rFonts w:asciiTheme="minorHAnsi" w:hAnsiTheme="minorHAnsi" w:cstheme="minorHAnsi"/>
        </w:rPr>
        <w:t>am</w:t>
      </w:r>
      <w:r w:rsidRPr="00880D7A">
        <w:rPr>
          <w:rFonts w:asciiTheme="minorHAnsi" w:hAnsiTheme="minorHAnsi" w:cstheme="minorHAnsi"/>
        </w:rPr>
        <w:t xml:space="preserve">i zamówienia, uzna jako spełniający warunki zamówienia zespół osób przedstawiony do realizacji Części zamówienia o najniższym numerze (od 1 do </w:t>
      </w:r>
      <w:r w:rsidR="00E72FC2">
        <w:rPr>
          <w:rFonts w:asciiTheme="minorHAnsi" w:hAnsiTheme="minorHAnsi" w:cstheme="minorHAnsi"/>
        </w:rPr>
        <w:t>5</w:t>
      </w:r>
      <w:r w:rsidRPr="00880D7A">
        <w:rPr>
          <w:rFonts w:asciiTheme="minorHAnsi" w:hAnsiTheme="minorHAnsi" w:cstheme="minorHAnsi"/>
        </w:rPr>
        <w:t>), spośród Części, w których oferta Wykonawcy została wybrana jako najkorzystniejsza. Natomiast w odniesieniu do pozostałych, kolejnej/</w:t>
      </w:r>
      <w:proofErr w:type="spellStart"/>
      <w:r w:rsidRPr="00880D7A">
        <w:rPr>
          <w:rFonts w:asciiTheme="minorHAnsi" w:hAnsiTheme="minorHAnsi" w:cstheme="minorHAnsi"/>
        </w:rPr>
        <w:t>ych</w:t>
      </w:r>
      <w:proofErr w:type="spellEnd"/>
      <w:r w:rsidR="008768FF">
        <w:rPr>
          <w:rFonts w:asciiTheme="minorHAnsi" w:hAnsiTheme="minorHAnsi" w:cstheme="minorHAnsi"/>
        </w:rPr>
        <w:t xml:space="preserve"> </w:t>
      </w:r>
      <w:r w:rsidRPr="00880D7A">
        <w:rPr>
          <w:rFonts w:asciiTheme="minorHAnsi" w:hAnsiTheme="minorHAnsi" w:cstheme="minorHAnsi"/>
        </w:rPr>
        <w:t>Części, Zamawiający wezwie jednokrotnie Wykonawcę do przedstawienia we wskazanym terminie, zespołu (zespołów) spełniającego/</w:t>
      </w:r>
      <w:proofErr w:type="spellStart"/>
      <w:r w:rsidRPr="00880D7A">
        <w:rPr>
          <w:rFonts w:asciiTheme="minorHAnsi" w:hAnsiTheme="minorHAnsi" w:cstheme="minorHAnsi"/>
        </w:rPr>
        <w:t>ych</w:t>
      </w:r>
      <w:proofErr w:type="spellEnd"/>
      <w:r w:rsidRPr="00880D7A">
        <w:rPr>
          <w:rFonts w:asciiTheme="minorHAnsi" w:hAnsiTheme="minorHAnsi" w:cstheme="minorHAnsi"/>
        </w:rPr>
        <w:t xml:space="preserve"> warunki zamówienia i oceni je wg zasady opisanej powyższej. Brak przedstawienia wymaganego/</w:t>
      </w:r>
      <w:proofErr w:type="spellStart"/>
      <w:r w:rsidRPr="00880D7A">
        <w:rPr>
          <w:rFonts w:asciiTheme="minorHAnsi" w:hAnsiTheme="minorHAnsi" w:cstheme="minorHAnsi"/>
        </w:rPr>
        <w:t>ych</w:t>
      </w:r>
      <w:proofErr w:type="spellEnd"/>
      <w:r w:rsidRPr="00880D7A">
        <w:rPr>
          <w:rFonts w:asciiTheme="minorHAnsi" w:hAnsiTheme="minorHAnsi" w:cstheme="minorHAnsi"/>
        </w:rPr>
        <w:t xml:space="preserve"> zespołu/ów we wskazanym terminie </w:t>
      </w:r>
      <w:r w:rsidR="0094366E">
        <w:rPr>
          <w:rFonts w:asciiTheme="minorHAnsi" w:hAnsiTheme="minorHAnsi" w:cstheme="minorHAnsi"/>
        </w:rPr>
        <w:t xml:space="preserve">w odpowiedzi na ponowne wezwanie </w:t>
      </w:r>
      <w:r w:rsidRPr="00880D7A">
        <w:rPr>
          <w:rFonts w:asciiTheme="minorHAnsi" w:hAnsiTheme="minorHAnsi" w:cstheme="minorHAnsi"/>
        </w:rPr>
        <w:t>lub niezgodnych z warunkami zamówienia, traktowane będzie jako odmowa</w:t>
      </w:r>
      <w:r w:rsidR="00CA0ECA">
        <w:rPr>
          <w:rFonts w:asciiTheme="minorHAnsi" w:hAnsiTheme="minorHAnsi" w:cstheme="minorHAnsi"/>
        </w:rPr>
        <w:t xml:space="preserve"> </w:t>
      </w:r>
      <w:r w:rsidRPr="00880D7A">
        <w:rPr>
          <w:rFonts w:asciiTheme="minorHAnsi" w:hAnsiTheme="minorHAnsi" w:cstheme="minorHAnsi"/>
        </w:rPr>
        <w:t>zawarcia umowy</w:t>
      </w:r>
      <w:r w:rsidR="00CA0ECA">
        <w:rPr>
          <w:rFonts w:asciiTheme="minorHAnsi" w:hAnsiTheme="minorHAnsi" w:cstheme="minorHAnsi"/>
        </w:rPr>
        <w:t xml:space="preserve"> (uchylenie się od jej zawarcia)</w:t>
      </w:r>
      <w:r w:rsidR="00CA0ECA" w:rsidRPr="00880D7A">
        <w:rPr>
          <w:rFonts w:asciiTheme="minorHAnsi" w:hAnsiTheme="minorHAnsi" w:cstheme="minorHAnsi"/>
        </w:rPr>
        <w:t xml:space="preserve"> </w:t>
      </w:r>
      <w:r w:rsidRPr="00880D7A">
        <w:rPr>
          <w:rFonts w:asciiTheme="minorHAnsi" w:hAnsiTheme="minorHAnsi" w:cstheme="minorHAnsi"/>
        </w:rPr>
        <w:t xml:space="preserve"> w danej Części</w:t>
      </w:r>
      <w:r w:rsidR="00CA0ECA">
        <w:rPr>
          <w:rFonts w:asciiTheme="minorHAnsi" w:hAnsiTheme="minorHAnsi" w:cstheme="minorHAnsi"/>
        </w:rPr>
        <w:t>,</w:t>
      </w:r>
      <w:r w:rsidRPr="00880D7A">
        <w:rPr>
          <w:rFonts w:asciiTheme="minorHAnsi" w:hAnsiTheme="minorHAnsi" w:cstheme="minorHAnsi"/>
        </w:rPr>
        <w:t xml:space="preserve"> na warunkach określonych w zamówieniu. </w:t>
      </w:r>
    </w:p>
    <w:p w14:paraId="4A0EBD98" w14:textId="5C411DC4" w:rsidR="006D35E5" w:rsidRPr="00EA74EA" w:rsidRDefault="006D35E5" w:rsidP="00933CE5">
      <w:pPr>
        <w:pStyle w:val="Akapitzlist"/>
        <w:numPr>
          <w:ilvl w:val="3"/>
          <w:numId w:val="7"/>
        </w:numPr>
        <w:ind w:left="426" w:hanging="426"/>
        <w:jc w:val="both"/>
        <w:rPr>
          <w:rFonts w:asciiTheme="minorHAnsi" w:hAnsiTheme="minorHAnsi" w:cstheme="minorHAnsi"/>
        </w:rPr>
      </w:pPr>
      <w:r w:rsidRPr="00EA74EA">
        <w:rPr>
          <w:rFonts w:asciiTheme="minorHAnsi" w:hAnsiTheme="minorHAnsi" w:cstheme="minorHAnsi"/>
        </w:rPr>
        <w:t xml:space="preserve">Zamawiający zawiera umowę w sprawie zamówienia publicznego, z uwzględnieniem </w:t>
      </w:r>
      <w:r w:rsidR="008B7816">
        <w:rPr>
          <w:rFonts w:asciiTheme="minorHAnsi" w:hAnsiTheme="minorHAnsi" w:cstheme="minorHAnsi"/>
        </w:rPr>
        <w:br/>
      </w:r>
      <w:r w:rsidRPr="00EA74EA">
        <w:rPr>
          <w:rFonts w:asciiTheme="minorHAnsi" w:hAnsiTheme="minorHAnsi" w:cstheme="minorHAnsi"/>
        </w:rPr>
        <w:t xml:space="preserve">art. 577 ustawy, w terminie nie krótszym niż 10 dni od dnia przesłania zawiadomienia </w:t>
      </w:r>
      <w:r w:rsidR="008B7816">
        <w:rPr>
          <w:rFonts w:asciiTheme="minorHAnsi" w:hAnsiTheme="minorHAnsi" w:cstheme="minorHAnsi"/>
        </w:rPr>
        <w:br/>
      </w:r>
      <w:r w:rsidRPr="00EA74EA">
        <w:rPr>
          <w:rFonts w:asciiTheme="minorHAnsi" w:hAnsiTheme="minorHAnsi" w:cstheme="minorHAnsi"/>
        </w:rPr>
        <w:t>o wyborze najkorzystniejszej oferty, jeżeli zawiadomienie to zostało przesłane przy użyciu środków komunikacji elektronicznej, albo 15 dni, jeżeli zostało przesłane w inny sposób.</w:t>
      </w:r>
    </w:p>
    <w:p w14:paraId="49726519" w14:textId="119A1277" w:rsidR="006D35E5" w:rsidRPr="00EA74EA" w:rsidRDefault="006D35E5" w:rsidP="00933CE5">
      <w:pPr>
        <w:pStyle w:val="Akapitzlist"/>
        <w:numPr>
          <w:ilvl w:val="3"/>
          <w:numId w:val="7"/>
        </w:numPr>
        <w:ind w:left="426" w:hanging="426"/>
        <w:jc w:val="both"/>
        <w:rPr>
          <w:rFonts w:asciiTheme="minorHAnsi" w:hAnsiTheme="minorHAnsi" w:cstheme="minorHAnsi"/>
        </w:rPr>
      </w:pPr>
      <w:r w:rsidRPr="00EA74EA">
        <w:rPr>
          <w:rFonts w:asciiTheme="minorHAnsi" w:hAnsiTheme="minorHAnsi" w:cstheme="minorHAnsi"/>
        </w:rPr>
        <w:t xml:space="preserve">Zamawiający może zawrzeć umowę w sprawie zamówienia publicznego przed upływem terminu, o którym mowa w ust. 1, jeżeli w postępowaniu o udzielenie zamówienia złożono tylko jedną ofertę. </w:t>
      </w:r>
    </w:p>
    <w:p w14:paraId="60B3D9B5" w14:textId="6F7CA1AF" w:rsidR="006D35E5" w:rsidRPr="00EA74EA" w:rsidRDefault="006D35E5" w:rsidP="00933CE5">
      <w:pPr>
        <w:pStyle w:val="Akapitzlist"/>
        <w:numPr>
          <w:ilvl w:val="3"/>
          <w:numId w:val="7"/>
        </w:numPr>
        <w:ind w:left="426" w:hanging="426"/>
        <w:jc w:val="both"/>
        <w:rPr>
          <w:rFonts w:asciiTheme="minorHAnsi" w:hAnsiTheme="minorHAnsi" w:cstheme="minorHAnsi"/>
        </w:rPr>
      </w:pPr>
      <w:r w:rsidRPr="00EA74EA">
        <w:rPr>
          <w:rFonts w:asciiTheme="minorHAnsi" w:hAnsiTheme="minorHAnsi" w:cstheme="minorHAnsi"/>
        </w:rPr>
        <w:t xml:space="preserve">Wykonawca, którego oferta została wybrana jako najkorzystniejsza, zostanie poinformowany przez Zamawiającego o miejscu i terminie zawarcia umowy. </w:t>
      </w:r>
    </w:p>
    <w:p w14:paraId="054B34E6" w14:textId="2DF4D023" w:rsidR="006D35E5" w:rsidRPr="00EA74EA" w:rsidRDefault="006D35E5" w:rsidP="00933CE5">
      <w:pPr>
        <w:pStyle w:val="Akapitzlist"/>
        <w:numPr>
          <w:ilvl w:val="3"/>
          <w:numId w:val="7"/>
        </w:numPr>
        <w:ind w:left="426" w:hanging="426"/>
        <w:jc w:val="both"/>
        <w:rPr>
          <w:rFonts w:asciiTheme="minorHAnsi" w:hAnsiTheme="minorHAnsi" w:cstheme="minorHAnsi"/>
        </w:rPr>
      </w:pPr>
      <w:r w:rsidRPr="00EA74EA">
        <w:rPr>
          <w:rFonts w:asciiTheme="minorHAnsi" w:hAnsiTheme="minorHAnsi" w:cstheme="minorHAnsi"/>
        </w:rPr>
        <w:t xml:space="preserve">Wykonawca, ma obowiązek zawrzeć umowę w sprawie zamówienia na warunkach określonych w projektowanych postanowieniach umowy. Umowa zostanie uzupełniona </w:t>
      </w:r>
      <w:r w:rsidR="00D471B0">
        <w:rPr>
          <w:rFonts w:asciiTheme="minorHAnsi" w:hAnsiTheme="minorHAnsi" w:cstheme="minorHAnsi"/>
        </w:rPr>
        <w:br/>
      </w:r>
      <w:r w:rsidRPr="00EA74EA">
        <w:rPr>
          <w:rFonts w:asciiTheme="minorHAnsi" w:hAnsiTheme="minorHAnsi" w:cstheme="minorHAnsi"/>
        </w:rPr>
        <w:t xml:space="preserve">o dane wynikające ze złożonej oferty. </w:t>
      </w:r>
    </w:p>
    <w:p w14:paraId="1A3D5C2C" w14:textId="1E8A3422" w:rsidR="008B7816" w:rsidRPr="008B7816" w:rsidRDefault="008B7816" w:rsidP="00933CE5">
      <w:pPr>
        <w:pStyle w:val="Akapitzlist"/>
        <w:numPr>
          <w:ilvl w:val="3"/>
          <w:numId w:val="7"/>
        </w:numPr>
        <w:ind w:left="426" w:hanging="426"/>
        <w:jc w:val="both"/>
        <w:rPr>
          <w:rFonts w:asciiTheme="minorHAnsi" w:hAnsiTheme="minorHAnsi" w:cstheme="minorHAnsi"/>
        </w:rPr>
      </w:pPr>
      <w:r w:rsidRPr="008B7816">
        <w:rPr>
          <w:rFonts w:asciiTheme="minorHAnsi" w:hAnsiTheme="minorHAnsi" w:cstheme="minorHAnsi"/>
        </w:rPr>
        <w:t>Zamawiający zastrzega sobie prawo, że przed zawarciem umowy z Wykonawcami wspólnie ubiegającymi się o udzielenie zamówienia (w przypadku wyboru ich oferty jako najkorzystniejszej) będzie mógł zażądać</w:t>
      </w:r>
      <w:r w:rsidRPr="008B7816" w:rsidDel="005065FC">
        <w:rPr>
          <w:rFonts w:asciiTheme="minorHAnsi" w:hAnsiTheme="minorHAnsi" w:cstheme="minorHAnsi"/>
        </w:rPr>
        <w:t xml:space="preserve"> </w:t>
      </w:r>
      <w:r w:rsidRPr="008B7816">
        <w:rPr>
          <w:rFonts w:asciiTheme="minorHAnsi" w:hAnsiTheme="minorHAnsi" w:cstheme="minorHAnsi"/>
        </w:rPr>
        <w:t>przedstawienia kopii umowy regulującej współpracę tych Wykonawców.</w:t>
      </w:r>
    </w:p>
    <w:p w14:paraId="4470B032" w14:textId="6D9402C4" w:rsidR="00BB0DAC" w:rsidRPr="00EA74EA" w:rsidRDefault="006D35E5" w:rsidP="00933CE5">
      <w:pPr>
        <w:pStyle w:val="Akapitzlist"/>
        <w:numPr>
          <w:ilvl w:val="3"/>
          <w:numId w:val="7"/>
        </w:numPr>
        <w:ind w:left="426" w:hanging="426"/>
        <w:jc w:val="both"/>
        <w:rPr>
          <w:rFonts w:asciiTheme="minorHAnsi" w:hAnsiTheme="minorHAnsi" w:cstheme="minorHAnsi"/>
        </w:rPr>
      </w:pPr>
      <w:r w:rsidRPr="00EA74EA">
        <w:rPr>
          <w:rFonts w:asciiTheme="minorHAnsi" w:hAnsiTheme="minorHAnsi" w:cstheme="minorHAnsi"/>
        </w:rPr>
        <w:t xml:space="preserve">Jeżeli Wykonawca, którego oferta została wybrana jako najkorzystniejsza, uchyla się od zawarcia umowy w sprawie zamówienia publicznego </w:t>
      </w:r>
      <w:r w:rsidR="00390522" w:rsidRPr="00EA74EA">
        <w:rPr>
          <w:rFonts w:asciiTheme="minorHAnsi" w:hAnsiTheme="minorHAnsi" w:cstheme="minorHAnsi"/>
        </w:rPr>
        <w:t xml:space="preserve">lub nie wnosi wymaganego zabezpieczenia należytego wykonania umowy (o ile było wymagane), </w:t>
      </w:r>
      <w:r w:rsidR="00096271">
        <w:rPr>
          <w:rFonts w:asciiTheme="minorHAnsi" w:hAnsiTheme="minorHAnsi" w:cstheme="minorHAnsi"/>
        </w:rPr>
        <w:t>Zamawiający może dokonać</w:t>
      </w:r>
      <w:r w:rsidRPr="00EA74EA">
        <w:rPr>
          <w:rFonts w:asciiTheme="minorHAnsi" w:hAnsiTheme="minorHAnsi" w:cstheme="minorHAnsi"/>
        </w:rPr>
        <w:t xml:space="preserve"> ponownego badania i oceny ofert spośród ofert pozostałych w postępowaniu Wykonawców </w:t>
      </w:r>
      <w:r w:rsidR="00390522" w:rsidRPr="00EA74EA">
        <w:rPr>
          <w:rFonts w:asciiTheme="minorHAnsi" w:hAnsiTheme="minorHAnsi" w:cstheme="minorHAnsi"/>
        </w:rPr>
        <w:t xml:space="preserve">oraz wybrać najkorzystniejszą ofertę </w:t>
      </w:r>
      <w:r w:rsidRPr="00EA74EA">
        <w:rPr>
          <w:rFonts w:asciiTheme="minorHAnsi" w:hAnsiTheme="minorHAnsi" w:cstheme="minorHAnsi"/>
        </w:rPr>
        <w:t>albo</w:t>
      </w:r>
      <w:r w:rsidR="00390522" w:rsidRPr="00EA74EA">
        <w:rPr>
          <w:rFonts w:asciiTheme="minorHAnsi" w:hAnsiTheme="minorHAnsi" w:cstheme="minorHAnsi"/>
        </w:rPr>
        <w:t xml:space="preserve"> unieważnić</w:t>
      </w:r>
      <w:r w:rsidRPr="00EA74EA">
        <w:rPr>
          <w:rFonts w:asciiTheme="minorHAnsi" w:hAnsiTheme="minorHAnsi" w:cstheme="minorHAnsi"/>
        </w:rPr>
        <w:t xml:space="preserve"> postępowanie.</w:t>
      </w:r>
    </w:p>
    <w:p w14:paraId="109853BC" w14:textId="05E80592" w:rsidR="00276146" w:rsidRPr="00E36CE1" w:rsidRDefault="00D71B28" w:rsidP="00E36CE1">
      <w:pPr>
        <w:pStyle w:val="Akapitzlist"/>
        <w:numPr>
          <w:ilvl w:val="3"/>
          <w:numId w:val="7"/>
        </w:numPr>
        <w:ind w:left="426" w:hanging="426"/>
        <w:jc w:val="both"/>
        <w:rPr>
          <w:rFonts w:asciiTheme="minorHAnsi" w:hAnsiTheme="minorHAnsi" w:cstheme="minorHAnsi"/>
        </w:rPr>
      </w:pPr>
      <w:r w:rsidRPr="00D71B28">
        <w:rPr>
          <w:rFonts w:asciiTheme="minorHAnsi" w:hAnsiTheme="minorHAnsi" w:cstheme="minorHAnsi"/>
        </w:rPr>
        <w:t>Z</w:t>
      </w:r>
      <w:r w:rsidR="00096271" w:rsidRPr="00D71B28">
        <w:rPr>
          <w:rFonts w:asciiTheme="minorHAnsi" w:hAnsiTheme="minorHAnsi" w:cstheme="minorHAnsi"/>
        </w:rPr>
        <w:t>abezpieczeni</w:t>
      </w:r>
      <w:r w:rsidRPr="00D71B28">
        <w:rPr>
          <w:rFonts w:asciiTheme="minorHAnsi" w:hAnsiTheme="minorHAnsi" w:cstheme="minorHAnsi"/>
        </w:rPr>
        <w:t>e</w:t>
      </w:r>
      <w:r w:rsidR="00096271" w:rsidRPr="00D71B28">
        <w:rPr>
          <w:rFonts w:asciiTheme="minorHAnsi" w:hAnsiTheme="minorHAnsi" w:cstheme="minorHAnsi"/>
        </w:rPr>
        <w:t xml:space="preserve"> należytego wykonania umowy.</w:t>
      </w:r>
    </w:p>
    <w:p w14:paraId="07F13B24" w14:textId="407FE1E7" w:rsidR="009F78F8" w:rsidRPr="00D71B28" w:rsidRDefault="009F78F8" w:rsidP="00E36CE1">
      <w:pPr>
        <w:ind w:left="426"/>
        <w:jc w:val="both"/>
        <w:rPr>
          <w:rFonts w:asciiTheme="minorHAnsi" w:hAnsiTheme="minorHAnsi" w:cstheme="minorHAnsi"/>
        </w:rPr>
      </w:pPr>
      <w:r w:rsidRPr="00D71B28">
        <w:rPr>
          <w:rFonts w:asciiTheme="minorHAnsi" w:hAnsiTheme="minorHAnsi" w:cstheme="minorHAnsi"/>
        </w:rPr>
        <w:t xml:space="preserve">Zamawiający </w:t>
      </w:r>
      <w:r w:rsidR="00E36CE1">
        <w:rPr>
          <w:rFonts w:asciiTheme="minorHAnsi" w:hAnsiTheme="minorHAnsi" w:cstheme="minorHAnsi"/>
        </w:rPr>
        <w:t xml:space="preserve">nie </w:t>
      </w:r>
      <w:r w:rsidRPr="00D71B28">
        <w:rPr>
          <w:rFonts w:asciiTheme="minorHAnsi" w:hAnsiTheme="minorHAnsi" w:cstheme="minorHAnsi"/>
        </w:rPr>
        <w:t>wymaga wniesienia</w:t>
      </w:r>
      <w:r w:rsidR="00B8722F">
        <w:rPr>
          <w:rFonts w:asciiTheme="minorHAnsi" w:hAnsiTheme="minorHAnsi" w:cstheme="minorHAnsi"/>
        </w:rPr>
        <w:t>,</w:t>
      </w:r>
      <w:r>
        <w:rPr>
          <w:rFonts w:asciiTheme="minorHAnsi" w:hAnsiTheme="minorHAnsi" w:cstheme="minorHAnsi"/>
        </w:rPr>
        <w:t xml:space="preserve"> </w:t>
      </w:r>
      <w:r w:rsidRPr="00D71B28">
        <w:rPr>
          <w:rFonts w:asciiTheme="minorHAnsi" w:hAnsiTheme="minorHAnsi" w:cstheme="minorHAnsi"/>
        </w:rPr>
        <w:t>przed zawarciem umowy, zabezpieczenia</w:t>
      </w:r>
      <w:r w:rsidR="00E36CE1">
        <w:rPr>
          <w:rFonts w:asciiTheme="minorHAnsi" w:hAnsiTheme="minorHAnsi" w:cstheme="minorHAnsi"/>
        </w:rPr>
        <w:t xml:space="preserve"> </w:t>
      </w:r>
      <w:r w:rsidRPr="00D71B28">
        <w:rPr>
          <w:rFonts w:asciiTheme="minorHAnsi" w:hAnsiTheme="minorHAnsi" w:cstheme="minorHAnsi"/>
        </w:rPr>
        <w:t>należytego wykonania umowy.</w:t>
      </w:r>
    </w:p>
    <w:p w14:paraId="024C0F11" w14:textId="77777777" w:rsidR="009F78F8" w:rsidRPr="004F07FC" w:rsidRDefault="009F78F8" w:rsidP="00E10203">
      <w:pPr>
        <w:pStyle w:val="Akapitzlist"/>
        <w:ind w:left="426"/>
        <w:jc w:val="both"/>
        <w:rPr>
          <w:rFonts w:asciiTheme="minorHAnsi" w:hAnsiTheme="minorHAnsi" w:cstheme="minorHAnsi"/>
        </w:rPr>
      </w:pPr>
    </w:p>
    <w:p w14:paraId="226084BF" w14:textId="77777777" w:rsidR="00862216" w:rsidRPr="00EA74EA" w:rsidRDefault="00862216" w:rsidP="00933CE5">
      <w:pPr>
        <w:pStyle w:val="Nagwek1"/>
        <w:numPr>
          <w:ilvl w:val="0"/>
          <w:numId w:val="7"/>
        </w:numPr>
        <w:tabs>
          <w:tab w:val="left" w:pos="0"/>
          <w:tab w:val="left" w:pos="426"/>
        </w:tabs>
        <w:ind w:left="0" w:firstLine="0"/>
        <w:jc w:val="both"/>
        <w:rPr>
          <w:rFonts w:asciiTheme="minorHAnsi" w:hAnsiTheme="minorHAnsi"/>
          <w:sz w:val="24"/>
          <w:szCs w:val="24"/>
        </w:rPr>
      </w:pPr>
      <w:r w:rsidRPr="00EA74EA">
        <w:rPr>
          <w:rFonts w:asciiTheme="minorHAnsi" w:hAnsiTheme="minorHAnsi"/>
          <w:sz w:val="24"/>
          <w:szCs w:val="24"/>
        </w:rPr>
        <w:t>Projektowane postanowienia umowy w sprawie zamówienia publicznego, które zostaną wprowadzone do umowy.</w:t>
      </w:r>
    </w:p>
    <w:p w14:paraId="6BD15A1E" w14:textId="77777777" w:rsidR="00862216" w:rsidRDefault="00862216" w:rsidP="006D35E5">
      <w:pPr>
        <w:tabs>
          <w:tab w:val="left" w:pos="284"/>
        </w:tabs>
        <w:jc w:val="both"/>
        <w:rPr>
          <w:rFonts w:asciiTheme="minorHAnsi" w:hAnsiTheme="minorHAnsi" w:cstheme="minorHAnsi"/>
        </w:rPr>
      </w:pPr>
    </w:p>
    <w:p w14:paraId="597B1CB8" w14:textId="2874B4C4" w:rsidR="00862216" w:rsidRDefault="00862216" w:rsidP="006D35E5">
      <w:pPr>
        <w:tabs>
          <w:tab w:val="left" w:pos="284"/>
        </w:tabs>
        <w:jc w:val="both"/>
        <w:rPr>
          <w:rFonts w:asciiTheme="minorHAnsi" w:hAnsiTheme="minorHAnsi" w:cstheme="minorHAnsi"/>
        </w:rPr>
      </w:pPr>
      <w:r w:rsidRPr="00862216">
        <w:rPr>
          <w:rFonts w:asciiTheme="minorHAnsi" w:hAnsiTheme="minorHAnsi" w:cstheme="minorHAnsi"/>
        </w:rPr>
        <w:t>Projektowane postanowienia umowy w sprawie zamówienia publicznego</w:t>
      </w:r>
      <w:r w:rsidR="00CB2370">
        <w:rPr>
          <w:rFonts w:asciiTheme="minorHAnsi" w:hAnsiTheme="minorHAnsi" w:cstheme="minorHAnsi"/>
        </w:rPr>
        <w:t xml:space="preserve"> (takie same dla każdej z Części zamówienia)</w:t>
      </w:r>
      <w:r w:rsidRPr="00862216">
        <w:rPr>
          <w:rFonts w:asciiTheme="minorHAnsi" w:hAnsiTheme="minorHAnsi" w:cstheme="minorHAnsi"/>
        </w:rPr>
        <w:t xml:space="preserve"> stanowią </w:t>
      </w:r>
      <w:r w:rsidR="00276146">
        <w:rPr>
          <w:rFonts w:asciiTheme="minorHAnsi" w:hAnsiTheme="minorHAnsi" w:cstheme="minorHAnsi"/>
        </w:rPr>
        <w:t>Z</w:t>
      </w:r>
      <w:r w:rsidR="00276146" w:rsidRPr="00862216">
        <w:rPr>
          <w:rFonts w:asciiTheme="minorHAnsi" w:hAnsiTheme="minorHAnsi" w:cstheme="minorHAnsi"/>
        </w:rPr>
        <w:t xml:space="preserve">ałącznik </w:t>
      </w:r>
      <w:r w:rsidR="00276146" w:rsidRPr="00B85C6C">
        <w:rPr>
          <w:rFonts w:asciiTheme="minorHAnsi" w:hAnsiTheme="minorHAnsi" w:cstheme="minorHAnsi"/>
        </w:rPr>
        <w:t xml:space="preserve">nr </w:t>
      </w:r>
      <w:r w:rsidR="00276146">
        <w:rPr>
          <w:rFonts w:asciiTheme="minorHAnsi" w:hAnsiTheme="minorHAnsi" w:cstheme="minorHAnsi"/>
        </w:rPr>
        <w:t>4</w:t>
      </w:r>
      <w:r w:rsidR="00CB2370">
        <w:rPr>
          <w:rFonts w:asciiTheme="minorHAnsi" w:hAnsiTheme="minorHAnsi" w:cstheme="minorHAnsi"/>
        </w:rPr>
        <w:t xml:space="preserve"> </w:t>
      </w:r>
      <w:r w:rsidRPr="00B85C6C">
        <w:rPr>
          <w:rFonts w:asciiTheme="minorHAnsi" w:hAnsiTheme="minorHAnsi" w:cstheme="minorHAnsi"/>
        </w:rPr>
        <w:t>do SWZ</w:t>
      </w:r>
      <w:r w:rsidR="00276146">
        <w:rPr>
          <w:rFonts w:asciiTheme="minorHAnsi" w:hAnsiTheme="minorHAnsi" w:cstheme="minorHAnsi"/>
        </w:rPr>
        <w:t>.</w:t>
      </w:r>
    </w:p>
    <w:p w14:paraId="6309A75E" w14:textId="77777777" w:rsidR="00862216" w:rsidRDefault="00862216" w:rsidP="00933CE5">
      <w:pPr>
        <w:pStyle w:val="Nagwek1"/>
        <w:numPr>
          <w:ilvl w:val="0"/>
          <w:numId w:val="7"/>
        </w:numPr>
        <w:tabs>
          <w:tab w:val="left" w:pos="284"/>
          <w:tab w:val="left" w:pos="426"/>
        </w:tabs>
        <w:ind w:left="0" w:firstLine="0"/>
        <w:jc w:val="both"/>
        <w:rPr>
          <w:rFonts w:ascii="Calibri" w:hAnsi="Calibri" w:cs="Calibri"/>
          <w:bCs w:val="0"/>
          <w:sz w:val="24"/>
          <w:szCs w:val="24"/>
        </w:rPr>
      </w:pPr>
      <w:r w:rsidRPr="00EA74EA">
        <w:rPr>
          <w:rFonts w:ascii="Calibri" w:hAnsi="Calibri" w:cs="Calibri"/>
          <w:bCs w:val="0"/>
          <w:sz w:val="24"/>
          <w:szCs w:val="24"/>
        </w:rPr>
        <w:lastRenderedPageBreak/>
        <w:t>Pouczenie o środkach ochrony prawnej przysługujących Wykonawcy</w:t>
      </w:r>
      <w:r>
        <w:rPr>
          <w:rFonts w:ascii="Calibri" w:hAnsi="Calibri" w:cs="Calibri"/>
          <w:bCs w:val="0"/>
          <w:sz w:val="24"/>
          <w:szCs w:val="24"/>
        </w:rPr>
        <w:t>.</w:t>
      </w:r>
    </w:p>
    <w:p w14:paraId="0466A9E7" w14:textId="77777777" w:rsidR="00862216" w:rsidRPr="00862216" w:rsidRDefault="00862216" w:rsidP="00862216"/>
    <w:p w14:paraId="7190B3D8" w14:textId="77777777" w:rsidR="00862216" w:rsidRPr="00862216" w:rsidRDefault="00862216" w:rsidP="006B72F0">
      <w:pPr>
        <w:tabs>
          <w:tab w:val="left" w:pos="284"/>
        </w:tabs>
        <w:ind w:left="142" w:hanging="142"/>
        <w:jc w:val="both"/>
        <w:rPr>
          <w:rFonts w:asciiTheme="minorHAnsi" w:hAnsiTheme="minorHAnsi" w:cstheme="minorHAnsi"/>
        </w:rPr>
      </w:pPr>
      <w:r w:rsidRPr="00862216">
        <w:rPr>
          <w:rFonts w:asciiTheme="minorHAnsi" w:hAnsiTheme="minorHAnsi" w:cstheme="minorHAnsi"/>
        </w:rPr>
        <w:t xml:space="preserve">1.Wykonawcy, a także innemu podmiotowi, jeżeli ma lub miał interes w uzyskaniu zamówienia oraz poniósł lub może ponieść szkodę w wyniku naruszenia przez Zamawiającego przepisów ustawy, przysługują środki ochrony prawnej określone w dziale IX PZP tj. odwołanie i skarga do sądu. Postępowanie odwoławcze uregulowane zostało w przepisach art. 506-578 ustawy </w:t>
      </w:r>
      <w:proofErr w:type="spellStart"/>
      <w:r w:rsidRPr="00862216">
        <w:rPr>
          <w:rFonts w:asciiTheme="minorHAnsi" w:hAnsiTheme="minorHAnsi" w:cstheme="minorHAnsi"/>
        </w:rPr>
        <w:t>Pzp</w:t>
      </w:r>
      <w:proofErr w:type="spellEnd"/>
      <w:r w:rsidRPr="00862216">
        <w:rPr>
          <w:rFonts w:asciiTheme="minorHAnsi" w:hAnsiTheme="minorHAnsi" w:cstheme="minorHAnsi"/>
        </w:rPr>
        <w:t xml:space="preserve">, a postępowanie skargowe w przepisach art. 579-590 ustawy </w:t>
      </w:r>
      <w:proofErr w:type="spellStart"/>
      <w:r w:rsidRPr="00862216">
        <w:rPr>
          <w:rFonts w:asciiTheme="minorHAnsi" w:hAnsiTheme="minorHAnsi" w:cstheme="minorHAnsi"/>
        </w:rPr>
        <w:t>Pzp</w:t>
      </w:r>
      <w:proofErr w:type="spellEnd"/>
      <w:r w:rsidRPr="00862216">
        <w:rPr>
          <w:rFonts w:asciiTheme="minorHAnsi" w:hAnsiTheme="minorHAnsi" w:cstheme="minorHAnsi"/>
        </w:rPr>
        <w:t xml:space="preserve">. </w:t>
      </w:r>
    </w:p>
    <w:p w14:paraId="575056C2" w14:textId="77777777" w:rsidR="00862216" w:rsidRPr="00862216" w:rsidRDefault="00862216" w:rsidP="00862216">
      <w:pPr>
        <w:tabs>
          <w:tab w:val="left" w:pos="284"/>
        </w:tabs>
        <w:jc w:val="both"/>
        <w:rPr>
          <w:rFonts w:asciiTheme="minorHAnsi" w:hAnsiTheme="minorHAnsi" w:cstheme="minorHAnsi"/>
        </w:rPr>
      </w:pPr>
      <w:r w:rsidRPr="00862216">
        <w:rPr>
          <w:rFonts w:asciiTheme="minorHAnsi" w:hAnsiTheme="minorHAnsi" w:cstheme="minorHAnsi"/>
        </w:rPr>
        <w:t xml:space="preserve">2. Odwołanie przysługuje na: </w:t>
      </w:r>
    </w:p>
    <w:p w14:paraId="401D42E4" w14:textId="53D64E9B" w:rsidR="00862216" w:rsidRPr="00862216" w:rsidRDefault="00862216" w:rsidP="006B72F0">
      <w:pPr>
        <w:tabs>
          <w:tab w:val="left" w:pos="284"/>
        </w:tabs>
        <w:ind w:left="284" w:hanging="142"/>
        <w:jc w:val="both"/>
        <w:rPr>
          <w:rFonts w:asciiTheme="minorHAnsi" w:hAnsiTheme="minorHAnsi" w:cstheme="minorHAnsi"/>
        </w:rPr>
      </w:pPr>
      <w:r w:rsidRPr="00862216">
        <w:rPr>
          <w:rFonts w:asciiTheme="minorHAnsi" w:hAnsiTheme="minorHAnsi" w:cstheme="minorHAnsi"/>
        </w:rPr>
        <w:t xml:space="preserve">1) niezgodną z przepisami ustawy czynność Zamawiającego, podjętą w postępowaniu </w:t>
      </w:r>
      <w:r w:rsidR="00EA067E">
        <w:rPr>
          <w:rFonts w:asciiTheme="minorHAnsi" w:hAnsiTheme="minorHAnsi" w:cstheme="minorHAnsi"/>
        </w:rPr>
        <w:br/>
      </w:r>
      <w:r w:rsidRPr="00862216">
        <w:rPr>
          <w:rFonts w:asciiTheme="minorHAnsi" w:hAnsiTheme="minorHAnsi" w:cstheme="minorHAnsi"/>
        </w:rPr>
        <w:t xml:space="preserve">o udzielenie zamówienia, w tym na projektowane postanowienie umowy; </w:t>
      </w:r>
    </w:p>
    <w:p w14:paraId="3D9C0CAE" w14:textId="77777777" w:rsidR="00862216" w:rsidRPr="00862216" w:rsidRDefault="00862216" w:rsidP="006B72F0">
      <w:pPr>
        <w:tabs>
          <w:tab w:val="left" w:pos="284"/>
        </w:tabs>
        <w:ind w:left="284" w:hanging="142"/>
        <w:jc w:val="both"/>
        <w:rPr>
          <w:rFonts w:asciiTheme="minorHAnsi" w:hAnsiTheme="minorHAnsi" w:cstheme="minorHAnsi"/>
        </w:rPr>
      </w:pPr>
      <w:r w:rsidRPr="00862216">
        <w:rPr>
          <w:rFonts w:asciiTheme="minorHAnsi" w:hAnsiTheme="minorHAnsi" w:cstheme="minorHAnsi"/>
        </w:rPr>
        <w:t xml:space="preserve">2) zaniechanie czynności w postępowaniu o udzielenie zamówienia, do której Zamawiający był obowiązany na podstawie ustawy </w:t>
      </w:r>
      <w:proofErr w:type="spellStart"/>
      <w:r w:rsidRPr="00862216">
        <w:rPr>
          <w:rFonts w:asciiTheme="minorHAnsi" w:hAnsiTheme="minorHAnsi" w:cstheme="minorHAnsi"/>
        </w:rPr>
        <w:t>Pzp</w:t>
      </w:r>
      <w:proofErr w:type="spellEnd"/>
      <w:r w:rsidRPr="00862216">
        <w:rPr>
          <w:rFonts w:asciiTheme="minorHAnsi" w:hAnsiTheme="minorHAnsi" w:cstheme="minorHAnsi"/>
        </w:rPr>
        <w:t xml:space="preserve">; </w:t>
      </w:r>
    </w:p>
    <w:p w14:paraId="269F3F9C" w14:textId="77777777" w:rsidR="00862216" w:rsidRPr="00862216" w:rsidRDefault="00862216" w:rsidP="006B72F0">
      <w:pPr>
        <w:tabs>
          <w:tab w:val="left" w:pos="284"/>
        </w:tabs>
        <w:ind w:left="284" w:hanging="142"/>
        <w:jc w:val="both"/>
        <w:rPr>
          <w:rFonts w:asciiTheme="minorHAnsi" w:hAnsiTheme="minorHAnsi" w:cstheme="minorHAnsi"/>
        </w:rPr>
      </w:pPr>
      <w:r w:rsidRPr="00862216">
        <w:rPr>
          <w:rFonts w:asciiTheme="minorHAnsi" w:hAnsiTheme="minorHAnsi" w:cstheme="minorHAnsi"/>
        </w:rPr>
        <w:t xml:space="preserve">3) zaniechanie przeprowadzenia postępowania o udzielenie zamówienia, mimo że Zamawiający był do tego obowiązany. </w:t>
      </w:r>
    </w:p>
    <w:p w14:paraId="465819B1" w14:textId="7206F011" w:rsidR="00862216" w:rsidRPr="00EA74EA" w:rsidRDefault="00862216" w:rsidP="006B72F0">
      <w:pPr>
        <w:tabs>
          <w:tab w:val="left" w:pos="284"/>
        </w:tabs>
        <w:ind w:left="142" w:hanging="142"/>
        <w:jc w:val="both"/>
        <w:rPr>
          <w:rFonts w:asciiTheme="minorHAnsi" w:hAnsiTheme="minorHAnsi" w:cstheme="minorHAnsi"/>
        </w:rPr>
      </w:pPr>
      <w:r w:rsidRPr="00862216">
        <w:rPr>
          <w:rFonts w:asciiTheme="minorHAnsi" w:hAnsiTheme="minorHAnsi" w:cstheme="minorHAnsi"/>
        </w:rPr>
        <w:t xml:space="preserve">3. Odwołanie wnosi się do Prezesa </w:t>
      </w:r>
      <w:r w:rsidR="005469BD">
        <w:rPr>
          <w:rFonts w:asciiTheme="minorHAnsi" w:hAnsiTheme="minorHAnsi" w:cstheme="minorHAnsi"/>
        </w:rPr>
        <w:t xml:space="preserve">Krajowej </w:t>
      </w:r>
      <w:r w:rsidRPr="00862216">
        <w:rPr>
          <w:rFonts w:asciiTheme="minorHAnsi" w:hAnsiTheme="minorHAnsi" w:cstheme="minorHAnsi"/>
        </w:rPr>
        <w:t>Izby</w:t>
      </w:r>
      <w:r w:rsidR="005469BD">
        <w:rPr>
          <w:rFonts w:asciiTheme="minorHAnsi" w:hAnsiTheme="minorHAnsi" w:cstheme="minorHAnsi"/>
        </w:rPr>
        <w:t xml:space="preserve"> Odwoławczej</w:t>
      </w:r>
      <w:r w:rsidRPr="00862216">
        <w:rPr>
          <w:rFonts w:asciiTheme="minorHAnsi" w:hAnsiTheme="minorHAnsi" w:cstheme="minorHAnsi"/>
        </w:rPr>
        <w:t>.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bookmarkEnd w:id="28"/>
    <w:bookmarkEnd w:id="29"/>
    <w:p w14:paraId="72B65647" w14:textId="77777777" w:rsidR="000A25EC" w:rsidRPr="00EA74EA" w:rsidRDefault="000A25EC" w:rsidP="000A25EC">
      <w:pPr>
        <w:jc w:val="both"/>
        <w:rPr>
          <w:rFonts w:asciiTheme="minorHAnsi" w:hAnsiTheme="minorHAnsi" w:cs="Arial"/>
          <w:bCs/>
          <w:kern w:val="32"/>
        </w:rPr>
      </w:pPr>
      <w:r w:rsidRPr="00EA74EA">
        <w:rPr>
          <w:rFonts w:asciiTheme="minorHAnsi" w:hAnsiTheme="minorHAnsi" w:cs="Arial"/>
          <w:bCs/>
          <w:kern w:val="32"/>
        </w:rPr>
        <w:t>4.</w:t>
      </w:r>
      <w:r w:rsidRPr="00EA74EA">
        <w:rPr>
          <w:rFonts w:asciiTheme="minorHAnsi" w:hAnsiTheme="minorHAnsi" w:cs="Arial"/>
          <w:b/>
          <w:bCs/>
          <w:kern w:val="32"/>
        </w:rPr>
        <w:t xml:space="preserve"> </w:t>
      </w:r>
      <w:r w:rsidRPr="00EA74EA">
        <w:rPr>
          <w:rFonts w:asciiTheme="minorHAnsi" w:hAnsiTheme="minorHAnsi" w:cs="Arial"/>
          <w:bCs/>
          <w:kern w:val="32"/>
        </w:rPr>
        <w:t>Odwołanie wnosi się w terminie:</w:t>
      </w:r>
    </w:p>
    <w:p w14:paraId="5818D33C" w14:textId="77777777" w:rsidR="000A25EC" w:rsidRPr="00EA74EA" w:rsidRDefault="000A25EC" w:rsidP="000A25EC">
      <w:pPr>
        <w:ind w:left="142"/>
        <w:jc w:val="both"/>
        <w:rPr>
          <w:rFonts w:asciiTheme="minorHAnsi" w:hAnsiTheme="minorHAnsi" w:cs="Arial"/>
          <w:bCs/>
          <w:kern w:val="32"/>
        </w:rPr>
      </w:pPr>
      <w:r w:rsidRPr="00EA74EA">
        <w:rPr>
          <w:rFonts w:asciiTheme="minorHAnsi" w:hAnsiTheme="minorHAnsi" w:cs="Arial"/>
          <w:bCs/>
          <w:kern w:val="32"/>
        </w:rPr>
        <w:t xml:space="preserve">- 10 dni od dnia przekazania informacji o czynności Zamawiającego stanowiącej podstawę jego wniesienia, jeżeli informacja została przekazana przy użyciu środków komunikacji elektronicznej, </w:t>
      </w:r>
    </w:p>
    <w:p w14:paraId="4B6C7EEF" w14:textId="77777777" w:rsidR="000A25EC" w:rsidRPr="00EA74EA" w:rsidRDefault="000A25EC" w:rsidP="000A25EC">
      <w:pPr>
        <w:ind w:left="142"/>
        <w:jc w:val="both"/>
        <w:rPr>
          <w:rFonts w:asciiTheme="minorHAnsi" w:hAnsiTheme="minorHAnsi" w:cs="Arial"/>
          <w:bCs/>
          <w:kern w:val="32"/>
        </w:rPr>
      </w:pPr>
      <w:r w:rsidRPr="00EA74EA">
        <w:rPr>
          <w:rFonts w:asciiTheme="minorHAnsi" w:hAnsiTheme="minorHAnsi" w:cs="Arial"/>
          <w:bCs/>
          <w:kern w:val="32"/>
        </w:rPr>
        <w:t xml:space="preserve">- 15 dni od dnia przekazania informacji o czynności Zamawiającego stanowiącej podstawę jego wniesienia, jeżeli informacja została przekazana w sposób inny niż określony powyżej. </w:t>
      </w:r>
    </w:p>
    <w:p w14:paraId="1C4E845F" w14:textId="77777777" w:rsidR="000A25EC" w:rsidRPr="00EA74EA" w:rsidRDefault="000A25EC" w:rsidP="000A25EC">
      <w:pPr>
        <w:ind w:left="142" w:hanging="142"/>
        <w:jc w:val="both"/>
        <w:rPr>
          <w:rFonts w:asciiTheme="minorHAnsi" w:hAnsiTheme="minorHAnsi" w:cs="Arial"/>
          <w:bCs/>
          <w:kern w:val="32"/>
        </w:rPr>
      </w:pPr>
      <w:r w:rsidRPr="00EA74EA">
        <w:rPr>
          <w:rFonts w:asciiTheme="minorHAnsi" w:hAnsiTheme="minorHAnsi" w:cs="Arial"/>
          <w:bCs/>
          <w:kern w:val="32"/>
        </w:rPr>
        <w:t xml:space="preserve">5. 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t>
      </w:r>
    </w:p>
    <w:p w14:paraId="0B38F96C" w14:textId="4399B6ED" w:rsidR="000A25EC" w:rsidRPr="00EA74EA" w:rsidRDefault="000A25EC" w:rsidP="000A25EC">
      <w:pPr>
        <w:ind w:left="142" w:hanging="142"/>
        <w:jc w:val="both"/>
        <w:rPr>
          <w:rFonts w:asciiTheme="minorHAnsi" w:hAnsiTheme="minorHAnsi" w:cs="Arial"/>
          <w:bCs/>
          <w:kern w:val="32"/>
        </w:rPr>
      </w:pPr>
      <w:r w:rsidRPr="00EA74EA">
        <w:rPr>
          <w:rFonts w:asciiTheme="minorHAnsi" w:hAnsiTheme="minorHAnsi" w:cs="Arial"/>
          <w:bCs/>
          <w:kern w:val="32"/>
        </w:rPr>
        <w:t>6.</w:t>
      </w:r>
      <w:r w:rsidRPr="00EA74EA">
        <w:rPr>
          <w:rFonts w:asciiTheme="minorHAnsi" w:hAnsiTheme="minorHAnsi" w:cs="Arial"/>
          <w:b/>
          <w:bCs/>
          <w:kern w:val="32"/>
        </w:rPr>
        <w:t xml:space="preserve"> </w:t>
      </w:r>
      <w:r w:rsidRPr="00EA74EA">
        <w:rPr>
          <w:rFonts w:asciiTheme="minorHAnsi" w:hAnsiTheme="minorHAnsi" w:cs="Arial"/>
          <w:bCs/>
          <w:kern w:val="32"/>
        </w:rPr>
        <w:t>Odwołanie w przypadkach innych niż określone w pkt 4. i 5.</w:t>
      </w:r>
      <w:r w:rsidR="00921E61">
        <w:rPr>
          <w:rFonts w:asciiTheme="minorHAnsi" w:hAnsiTheme="minorHAnsi" w:cs="Arial"/>
          <w:bCs/>
          <w:kern w:val="32"/>
        </w:rPr>
        <w:t xml:space="preserve"> </w:t>
      </w:r>
      <w:r w:rsidRPr="00EA74EA">
        <w:rPr>
          <w:rFonts w:asciiTheme="minorHAnsi" w:hAnsiTheme="minorHAnsi" w:cs="Arial"/>
          <w:bCs/>
          <w:kern w:val="32"/>
        </w:rPr>
        <w:t xml:space="preserve">powyżej wnosi się w terminie 10 dni od dnia, w którym powzięto lub przy zachowaniu należytej staranności można było powziąć wiadomość o okolicznościach stanowiących podstawę jego wniesienia. </w:t>
      </w:r>
    </w:p>
    <w:p w14:paraId="10199BF2" w14:textId="7C8633A1" w:rsidR="00B04E04" w:rsidRPr="00C5379D" w:rsidRDefault="000A25EC" w:rsidP="00905880">
      <w:pPr>
        <w:ind w:left="284" w:hanging="284"/>
        <w:jc w:val="both"/>
        <w:rPr>
          <w:rFonts w:asciiTheme="minorHAnsi" w:hAnsiTheme="minorHAnsi"/>
        </w:rPr>
      </w:pPr>
      <w:r w:rsidRPr="00EA74EA">
        <w:rPr>
          <w:rFonts w:asciiTheme="minorHAnsi" w:hAnsiTheme="minorHAnsi" w:cs="Arial"/>
          <w:bCs/>
          <w:kern w:val="32"/>
        </w:rPr>
        <w:t xml:space="preserve">7. Na orzeczenie Izby oraz postanowienie Prezesa Izby, o którym mowa w art. 519 ust. 1 ustawy </w:t>
      </w:r>
      <w:proofErr w:type="spellStart"/>
      <w:r w:rsidRPr="00EA74EA">
        <w:rPr>
          <w:rFonts w:asciiTheme="minorHAnsi" w:hAnsiTheme="minorHAnsi" w:cs="Arial"/>
          <w:bCs/>
          <w:kern w:val="32"/>
        </w:rPr>
        <w:t>Pzp</w:t>
      </w:r>
      <w:proofErr w:type="spellEnd"/>
      <w:r w:rsidRPr="00EA74EA">
        <w:rPr>
          <w:rFonts w:asciiTheme="minorHAnsi" w:hAnsiTheme="minorHAnsi" w:cs="Arial"/>
          <w:bCs/>
          <w:kern w:val="32"/>
        </w:rPr>
        <w:t xml:space="preserve">,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EA74EA">
        <w:rPr>
          <w:rFonts w:asciiTheme="minorHAnsi" w:hAnsiTheme="minorHAnsi" w:cs="Arial"/>
          <w:bCs/>
          <w:kern w:val="32"/>
        </w:rPr>
        <w:t>Pzp</w:t>
      </w:r>
      <w:proofErr w:type="spellEnd"/>
      <w:r w:rsidRPr="00EA74EA">
        <w:rPr>
          <w:rFonts w:asciiTheme="minorHAnsi" w:hAnsiTheme="minorHAnsi" w:cs="Arial"/>
          <w:bCs/>
          <w:kern w:val="32"/>
        </w:rPr>
        <w:t>, przesyłając jednocześnie jej odpis przeciwnikowi skargi. Złożenie skargi w placówce pocztowej operatora wyznaczonego w rozumieniu ustawy z dnia 23 listopada 2012 r. - Prawo pocztowe (</w:t>
      </w:r>
      <w:proofErr w:type="spellStart"/>
      <w:r w:rsidR="00C5379D">
        <w:rPr>
          <w:rFonts w:asciiTheme="minorHAnsi" w:hAnsiTheme="minorHAnsi" w:cs="Arial"/>
          <w:bCs/>
          <w:kern w:val="32"/>
        </w:rPr>
        <w:t>t.j</w:t>
      </w:r>
      <w:proofErr w:type="spellEnd"/>
      <w:r w:rsidR="00C5379D">
        <w:rPr>
          <w:rFonts w:asciiTheme="minorHAnsi" w:hAnsiTheme="minorHAnsi" w:cs="Arial"/>
          <w:bCs/>
          <w:kern w:val="32"/>
        </w:rPr>
        <w:t xml:space="preserve">. </w:t>
      </w:r>
      <w:r w:rsidRPr="00EA74EA">
        <w:rPr>
          <w:rFonts w:asciiTheme="minorHAnsi" w:hAnsiTheme="minorHAnsi" w:cs="Arial"/>
          <w:bCs/>
          <w:kern w:val="32"/>
        </w:rPr>
        <w:t>Dz. U. z 202</w:t>
      </w:r>
      <w:r w:rsidR="00C5379D">
        <w:rPr>
          <w:rFonts w:asciiTheme="minorHAnsi" w:hAnsiTheme="minorHAnsi" w:cs="Arial"/>
          <w:bCs/>
          <w:kern w:val="32"/>
        </w:rPr>
        <w:t>3</w:t>
      </w:r>
      <w:r w:rsidRPr="00EA74EA">
        <w:rPr>
          <w:rFonts w:asciiTheme="minorHAnsi" w:hAnsiTheme="minorHAnsi" w:cs="Arial"/>
          <w:bCs/>
          <w:kern w:val="32"/>
        </w:rPr>
        <w:t xml:space="preserve"> r. poz. 1</w:t>
      </w:r>
      <w:r w:rsidR="00C5379D">
        <w:rPr>
          <w:rFonts w:asciiTheme="minorHAnsi" w:hAnsiTheme="minorHAnsi" w:cs="Arial"/>
          <w:bCs/>
          <w:kern w:val="32"/>
        </w:rPr>
        <w:t>640</w:t>
      </w:r>
      <w:r w:rsidRPr="00EA74EA">
        <w:rPr>
          <w:rFonts w:asciiTheme="minorHAnsi" w:hAnsiTheme="minorHAnsi" w:cs="Arial"/>
          <w:bCs/>
          <w:kern w:val="32"/>
        </w:rPr>
        <w:t xml:space="preserve"> z </w:t>
      </w:r>
      <w:proofErr w:type="spellStart"/>
      <w:r w:rsidRPr="00EA74EA">
        <w:rPr>
          <w:rFonts w:asciiTheme="minorHAnsi" w:hAnsiTheme="minorHAnsi" w:cs="Arial"/>
          <w:bCs/>
          <w:kern w:val="32"/>
        </w:rPr>
        <w:t>późn</w:t>
      </w:r>
      <w:proofErr w:type="spellEnd"/>
      <w:r w:rsidRPr="00EA74EA">
        <w:rPr>
          <w:rFonts w:asciiTheme="minorHAnsi" w:hAnsiTheme="minorHAnsi" w:cs="Arial"/>
          <w:bCs/>
          <w:kern w:val="32"/>
        </w:rPr>
        <w:t>. zm.)</w:t>
      </w:r>
      <w:r w:rsidR="00284FBE" w:rsidRPr="00284FBE">
        <w:t xml:space="preserve"> </w:t>
      </w:r>
      <w:r w:rsidR="00284FBE" w:rsidRPr="00284FBE">
        <w:rPr>
          <w:rFonts w:asciiTheme="minorHAnsi" w:hAnsiTheme="minorHAnsi" w:cs="Arial"/>
          <w:bCs/>
          <w:kern w:val="32"/>
        </w:rPr>
        <w:t xml:space="preserve">albo wysłanie na adres do doręczeń elektronicznych, o którym mowa w art. 2 pkt 1 ustawy z dnia </w:t>
      </w:r>
      <w:r w:rsidR="00284FBE" w:rsidRPr="00C5379D">
        <w:rPr>
          <w:rFonts w:asciiTheme="minorHAnsi" w:hAnsiTheme="minorHAnsi" w:cs="Arial"/>
          <w:bCs/>
          <w:kern w:val="32"/>
        </w:rPr>
        <w:t>18 listopada 2020 r. o doręczeniach elektronicznych,</w:t>
      </w:r>
      <w:r w:rsidRPr="00C5379D">
        <w:rPr>
          <w:rFonts w:asciiTheme="minorHAnsi" w:hAnsiTheme="minorHAnsi" w:cs="Arial"/>
          <w:bCs/>
          <w:kern w:val="32"/>
        </w:rPr>
        <w:t xml:space="preserve"> jest równoznaczne z jej wniesieniem.</w:t>
      </w:r>
    </w:p>
    <w:p w14:paraId="11BFF00C" w14:textId="2DB634D5" w:rsidR="00401DA6" w:rsidRPr="00401DA6" w:rsidRDefault="00401DA6" w:rsidP="00933CE5">
      <w:pPr>
        <w:pStyle w:val="Nagwek1"/>
        <w:numPr>
          <w:ilvl w:val="0"/>
          <w:numId w:val="7"/>
        </w:numPr>
        <w:tabs>
          <w:tab w:val="left" w:pos="709"/>
        </w:tabs>
        <w:spacing w:before="360" w:after="360"/>
        <w:ind w:left="425" w:hanging="425"/>
        <w:jc w:val="both"/>
        <w:rPr>
          <w:rFonts w:asciiTheme="minorHAnsi" w:hAnsiTheme="minorHAnsi" w:cstheme="minorHAnsi"/>
          <w:sz w:val="24"/>
        </w:rPr>
      </w:pPr>
      <w:bookmarkStart w:id="30" w:name="_Toc138219822"/>
      <w:bookmarkStart w:id="31" w:name="_Toc157574731"/>
      <w:r w:rsidRPr="00401DA6">
        <w:rPr>
          <w:rFonts w:asciiTheme="minorHAnsi" w:hAnsiTheme="minorHAnsi" w:cstheme="minorHAnsi"/>
          <w:bCs w:val="0"/>
          <w:sz w:val="24"/>
          <w:szCs w:val="24"/>
        </w:rPr>
        <w:lastRenderedPageBreak/>
        <w:t>Informacja</w:t>
      </w:r>
      <w:r w:rsidRPr="00401DA6">
        <w:rPr>
          <w:rFonts w:asciiTheme="minorHAnsi" w:hAnsiTheme="minorHAnsi" w:cstheme="minorHAnsi"/>
          <w:sz w:val="24"/>
        </w:rPr>
        <w:t xml:space="preserve"> dotyczące RODO</w:t>
      </w:r>
    </w:p>
    <w:p w14:paraId="0FD7A151" w14:textId="639B4986" w:rsidR="00401DA6" w:rsidRPr="00401DA6" w:rsidRDefault="00401DA6" w:rsidP="00401DA6">
      <w:pPr>
        <w:jc w:val="both"/>
        <w:rPr>
          <w:rFonts w:asciiTheme="minorHAnsi" w:hAnsiTheme="minorHAnsi" w:cstheme="minorHAnsi"/>
        </w:rPr>
      </w:pPr>
      <w:r>
        <w:rPr>
          <w:rFonts w:asciiTheme="minorHAnsi" w:hAnsiTheme="minorHAnsi" w:cstheme="minorHAnsi"/>
        </w:rPr>
        <w:t>W</w:t>
      </w:r>
      <w:r w:rsidRPr="00401DA6">
        <w:rPr>
          <w:rFonts w:asciiTheme="minorHAnsi" w:hAnsiTheme="minorHAnsi" w:cstheme="minorHAnsi"/>
        </w:rPr>
        <w:t xml:space="preserve"> przypadku zbierania danych osobowych bezpośrednio od osoby fizycznej, której dane dotyczą, w celu związanym z postępowaniem mającym na celu udzielenie zamówienia.</w:t>
      </w:r>
    </w:p>
    <w:p w14:paraId="5E544C1C" w14:textId="77777777" w:rsidR="00401DA6" w:rsidRPr="00401DA6" w:rsidRDefault="00401DA6" w:rsidP="00401DA6">
      <w:pPr>
        <w:jc w:val="both"/>
        <w:rPr>
          <w:rFonts w:asciiTheme="minorHAnsi" w:hAnsiTheme="minorHAnsi" w:cstheme="minorHAnsi"/>
        </w:rPr>
      </w:pPr>
    </w:p>
    <w:p w14:paraId="77B9F39D" w14:textId="11B3D970" w:rsidR="00401DA6" w:rsidRPr="00401DA6" w:rsidRDefault="00401DA6" w:rsidP="00401DA6">
      <w:pPr>
        <w:jc w:val="both"/>
        <w:rPr>
          <w:rFonts w:asciiTheme="minorHAnsi" w:hAnsiTheme="minorHAnsi" w:cstheme="minorHAnsi"/>
        </w:rPr>
      </w:pPr>
      <w:r w:rsidRPr="00401DA6">
        <w:rPr>
          <w:rFonts w:asciiTheme="minorHAnsi" w:hAnsiTheme="minorHAnsi" w:cstheme="minorHAnsi"/>
        </w:rPr>
        <w:t>Zgodnie z art. 13 ust. 1 i 2 Rozporządzenia Parlamentu Europejskiego i Rady (UE) 2016/679</w:t>
      </w:r>
      <w:r>
        <w:rPr>
          <w:rFonts w:asciiTheme="minorHAnsi" w:hAnsiTheme="minorHAnsi" w:cstheme="minorHAnsi"/>
        </w:rPr>
        <w:t xml:space="preserve"> </w:t>
      </w:r>
      <w:r>
        <w:rPr>
          <w:rFonts w:asciiTheme="minorHAnsi" w:hAnsiTheme="minorHAnsi" w:cstheme="minorHAnsi"/>
        </w:rPr>
        <w:br/>
      </w:r>
      <w:r w:rsidRPr="00401DA6">
        <w:rPr>
          <w:rFonts w:asciiTheme="minorHAnsi" w:hAnsiTheme="minorHAnsi" w:cstheme="minorHAnsi"/>
        </w:rPr>
        <w:t>z dnia 27 kwietnia 2016 r. w sprawie ochrony osób fizycznych w związku z przetwarzaniem danych osobowych i w sprawie swobodnego przepływu takich danych oraz uchylenia dyrektywy 95/46/WE (ogólne rozporządzenie o ochronie danych, dalej RODO) uprzejmie informujemy, iż:</w:t>
      </w:r>
    </w:p>
    <w:p w14:paraId="33C3C206"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1)</w:t>
      </w:r>
      <w:r w:rsidRPr="00401DA6">
        <w:rPr>
          <w:rFonts w:asciiTheme="minorHAnsi" w:hAnsiTheme="minorHAnsi" w:cstheme="minorHAnsi"/>
        </w:rPr>
        <w:tab/>
        <w:t>Administratorem Pani/Pana danych osobowych jest Narodowy Fundusz Ochrony Środowiska i Gospodarki Wodnej z siedzibą w Warszawie, ul. Konstruktorska 3A, 02-673 Warszawa;</w:t>
      </w:r>
    </w:p>
    <w:p w14:paraId="77F740E9"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2)</w:t>
      </w:r>
      <w:r w:rsidRPr="00401DA6">
        <w:rPr>
          <w:rFonts w:asciiTheme="minorHAnsi" w:hAnsiTheme="minorHAnsi" w:cstheme="minorHAnsi"/>
        </w:rPr>
        <w:tab/>
        <w:t>Inspektorem ochrony danych w Narodowym Funduszu Ochrony Środowiska i Gospodarki Wodnej jest Pan Robert Andrzejczuk (inspektorochronydanych@nfosigw.gov.pl);</w:t>
      </w:r>
    </w:p>
    <w:p w14:paraId="10E6D819" w14:textId="05466691"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3)</w:t>
      </w:r>
      <w:r w:rsidRPr="00401DA6">
        <w:rPr>
          <w:rFonts w:asciiTheme="minorHAnsi" w:hAnsiTheme="minorHAnsi" w:cstheme="minorHAnsi"/>
        </w:rPr>
        <w:tab/>
        <w:t xml:space="preserve">Pani/Pana dane osobowe przetwarzane będą w celu prowadzenia postępowania </w:t>
      </w:r>
      <w:r>
        <w:rPr>
          <w:rFonts w:asciiTheme="minorHAnsi" w:hAnsiTheme="minorHAnsi" w:cstheme="minorHAnsi"/>
        </w:rPr>
        <w:br/>
      </w:r>
      <w:r w:rsidRPr="00401DA6">
        <w:rPr>
          <w:rFonts w:asciiTheme="minorHAnsi" w:hAnsiTheme="minorHAnsi" w:cstheme="minorHAnsi"/>
        </w:rPr>
        <w:t>o udzielenie zamówienia publicznego oraz zawarcia umowy, na podstawie art. 6 ust. 1 lit. c) RODO;</w:t>
      </w:r>
    </w:p>
    <w:p w14:paraId="02FCE983"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4)</w:t>
      </w:r>
      <w:r w:rsidRPr="00401DA6">
        <w:rPr>
          <w:rFonts w:asciiTheme="minorHAnsi" w:hAnsiTheme="minorHAnsi" w:cstheme="minorHAnsi"/>
        </w:rPr>
        <w:tab/>
        <w:t>Pani/Pana dane osobowe będą przechowywane przez okres 4 lat zgodnie z art. 78 ust. 1 ustawy z dnia 11 września 2019 r. Prawo zamówień publicznych (dalej - PZP). Jeżeli okres obowiązywania umowy przekracza 4 lata, dane będą przechowywane przez cały okres obowiązywania umowy w sprawie zamówienia publicznego;</w:t>
      </w:r>
    </w:p>
    <w:p w14:paraId="3B97036F"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5)</w:t>
      </w:r>
      <w:r w:rsidRPr="00401DA6">
        <w:rPr>
          <w:rFonts w:asciiTheme="minorHAnsi" w:hAnsiTheme="minorHAnsi" w:cstheme="minorHAnsi"/>
        </w:rPr>
        <w:tab/>
        <w:t>Posiada Pani/Pan:</w:t>
      </w:r>
    </w:p>
    <w:p w14:paraId="2B6B7FB0" w14:textId="77777777" w:rsidR="00401DA6" w:rsidRPr="00401DA6" w:rsidRDefault="00401DA6" w:rsidP="00B65B92">
      <w:pPr>
        <w:ind w:left="284"/>
        <w:jc w:val="both"/>
        <w:rPr>
          <w:rFonts w:asciiTheme="minorHAnsi" w:hAnsiTheme="minorHAnsi" w:cstheme="minorHAnsi"/>
        </w:rPr>
      </w:pPr>
      <w:r w:rsidRPr="00401DA6">
        <w:rPr>
          <w:rFonts w:asciiTheme="minorHAnsi" w:hAnsiTheme="minorHAnsi" w:cstheme="minorHAnsi"/>
        </w:rPr>
        <w:t xml:space="preserve">a) prawo dostępu do treści swoich danych; </w:t>
      </w:r>
    </w:p>
    <w:p w14:paraId="560E3C8E" w14:textId="77777777" w:rsidR="00401DA6" w:rsidRPr="00401DA6" w:rsidRDefault="00401DA6" w:rsidP="00B65B92">
      <w:pPr>
        <w:ind w:left="284"/>
        <w:jc w:val="both"/>
        <w:rPr>
          <w:rFonts w:asciiTheme="minorHAnsi" w:hAnsiTheme="minorHAnsi" w:cstheme="minorHAnsi"/>
        </w:rPr>
      </w:pPr>
      <w:r w:rsidRPr="00401DA6">
        <w:rPr>
          <w:rFonts w:asciiTheme="minorHAnsi" w:hAnsiTheme="minorHAnsi" w:cstheme="minorHAnsi"/>
        </w:rPr>
        <w:t xml:space="preserve">b) prawo ich sprostowania lub uzupełnienia Pani/Pana danych osobowych, przy czym skorzystanie z prawa do sprostowania lub uzupełnienia nie może skutkować zmianą wyniku postępowania o udzielenie zamówienia publicznego ani zmianą postanowień umowy w zakresie niezgodnym z ustawą PZP, a także naruszać integralności protokołu postępowania oraz jego załączników; </w:t>
      </w:r>
    </w:p>
    <w:p w14:paraId="7B360792" w14:textId="77777777" w:rsidR="00401DA6" w:rsidRPr="00401DA6" w:rsidRDefault="00401DA6" w:rsidP="00B65B92">
      <w:pPr>
        <w:ind w:left="284"/>
        <w:jc w:val="both"/>
        <w:rPr>
          <w:rFonts w:asciiTheme="minorHAnsi" w:hAnsiTheme="minorHAnsi" w:cstheme="minorHAnsi"/>
        </w:rPr>
      </w:pPr>
      <w:r w:rsidRPr="00401DA6">
        <w:rPr>
          <w:rFonts w:asciiTheme="minorHAnsi" w:hAnsiTheme="minorHAnsi" w:cstheme="minorHAnsi"/>
        </w:rPr>
        <w:t>c) prawo żądania ograniczenia przetwarzania danych osobowych z zastrzeżeniem przypadków, o których mowa w art. 18 ust. 2 RODO, przy czym prawo do ograniczenia przetwarzania nie ma zastosowania w odniesieniu do przechowywania, w celu zapewnienia korzystania ze środków ochrony prawnej, o których mowa w dziale IX ustawy PZP, do upływu terminu na ich wniesienie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2CD7322" w14:textId="77777777" w:rsidR="00401DA6" w:rsidRPr="00401DA6" w:rsidRDefault="00401DA6" w:rsidP="00B65B92">
      <w:pPr>
        <w:ind w:left="284"/>
        <w:jc w:val="both"/>
        <w:rPr>
          <w:rFonts w:asciiTheme="minorHAnsi" w:hAnsiTheme="minorHAnsi" w:cstheme="minorHAnsi"/>
        </w:rPr>
      </w:pPr>
      <w:r w:rsidRPr="00401DA6">
        <w:rPr>
          <w:rFonts w:asciiTheme="minorHAnsi" w:hAnsiTheme="minorHAnsi" w:cstheme="minorHAnsi"/>
        </w:rPr>
        <w:t>d) prawo wniesienia skargi do Prezesa Urzędu Ochrony Danych Osobowych, gdy uzna Pani/Pan, iż przetwarzanie danych osobowych Pani/Pana dotyczących narusza przepisy RODO;</w:t>
      </w:r>
    </w:p>
    <w:p w14:paraId="7EC6CC5E"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6)</w:t>
      </w:r>
      <w:r w:rsidRPr="00401DA6">
        <w:rPr>
          <w:rFonts w:asciiTheme="minorHAnsi" w:hAnsiTheme="minorHAnsi" w:cstheme="minorHAnsi"/>
        </w:rPr>
        <w:tab/>
        <w:t>Nie przysługuje Pani/Panu:</w:t>
      </w:r>
    </w:p>
    <w:p w14:paraId="2B9B3D5E" w14:textId="77777777" w:rsidR="00401DA6" w:rsidRPr="00401DA6" w:rsidRDefault="00401DA6" w:rsidP="00B65B92">
      <w:pPr>
        <w:ind w:left="567" w:hanging="284"/>
        <w:jc w:val="both"/>
        <w:rPr>
          <w:rFonts w:asciiTheme="minorHAnsi" w:hAnsiTheme="minorHAnsi" w:cstheme="minorHAnsi"/>
        </w:rPr>
      </w:pPr>
      <w:r w:rsidRPr="00401DA6">
        <w:rPr>
          <w:rFonts w:asciiTheme="minorHAnsi" w:hAnsiTheme="minorHAnsi" w:cstheme="minorHAnsi"/>
        </w:rPr>
        <w:t>a) prawo do usunięcia danych osobowych;</w:t>
      </w:r>
    </w:p>
    <w:p w14:paraId="7D8E0581" w14:textId="77777777" w:rsidR="00401DA6" w:rsidRPr="00401DA6" w:rsidRDefault="00401DA6" w:rsidP="00B65B92">
      <w:pPr>
        <w:ind w:left="567" w:hanging="284"/>
        <w:jc w:val="both"/>
        <w:rPr>
          <w:rFonts w:asciiTheme="minorHAnsi" w:hAnsiTheme="minorHAnsi" w:cstheme="minorHAnsi"/>
        </w:rPr>
      </w:pPr>
      <w:r w:rsidRPr="00401DA6">
        <w:rPr>
          <w:rFonts w:asciiTheme="minorHAnsi" w:hAnsiTheme="minorHAnsi" w:cstheme="minorHAnsi"/>
        </w:rPr>
        <w:t>b) prawo do przenoszenia danych osobowych;</w:t>
      </w:r>
    </w:p>
    <w:p w14:paraId="4C761535" w14:textId="77777777" w:rsidR="00401DA6" w:rsidRPr="00401DA6" w:rsidRDefault="00401DA6" w:rsidP="00B65B92">
      <w:pPr>
        <w:ind w:left="567" w:hanging="284"/>
        <w:jc w:val="both"/>
        <w:rPr>
          <w:rFonts w:asciiTheme="minorHAnsi" w:hAnsiTheme="minorHAnsi" w:cstheme="minorHAnsi"/>
        </w:rPr>
      </w:pPr>
      <w:r w:rsidRPr="00401DA6">
        <w:rPr>
          <w:rFonts w:asciiTheme="minorHAnsi" w:hAnsiTheme="minorHAnsi" w:cstheme="minorHAnsi"/>
        </w:rPr>
        <w:t>c) prawo sprzeciwu, wobec przetwarzania danych osobowych, gdyż podstawą prawną przetwarzania Pani/Pana danych osobowych jest art. 6 ust. 1 lit. c RODO;</w:t>
      </w:r>
    </w:p>
    <w:p w14:paraId="69186918"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lastRenderedPageBreak/>
        <w:t>7)</w:t>
      </w:r>
      <w:r w:rsidRPr="00401DA6">
        <w:rPr>
          <w:rFonts w:asciiTheme="minorHAnsi" w:hAnsiTheme="minorHAnsi" w:cstheme="minorHAnsi"/>
        </w:rPr>
        <w:tab/>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6884AB90" w14:textId="77777777"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8)</w:t>
      </w:r>
      <w:r w:rsidRPr="00401DA6">
        <w:rPr>
          <w:rFonts w:asciiTheme="minorHAnsi" w:hAnsiTheme="minorHAnsi" w:cstheme="minorHAnsi"/>
        </w:rPr>
        <w:tab/>
        <w:t xml:space="preserve">Odbiorcami Pani/Pana danych osobowych będą te podmioty, którym administrator danych osobowych, ma obowiązek przekazywać dane na gruncie obowiązujących przepisów prawa oraz podmioty przetwarzające dane osobowe na zlecenie administratora danych osobowych w związku z wykonywaniem powierzonego im zadania w drodze zawartej umowy, m.in. dostawcy IT; </w:t>
      </w:r>
    </w:p>
    <w:p w14:paraId="2BF58FF6" w14:textId="1DFDAA99" w:rsidR="00401DA6" w:rsidRPr="00401DA6" w:rsidRDefault="00401DA6" w:rsidP="00401DA6">
      <w:pPr>
        <w:ind w:left="284" w:hanging="284"/>
        <w:jc w:val="both"/>
        <w:rPr>
          <w:rFonts w:asciiTheme="minorHAnsi" w:hAnsiTheme="minorHAnsi" w:cstheme="minorHAnsi"/>
        </w:rPr>
      </w:pPr>
      <w:r w:rsidRPr="00401DA6">
        <w:rPr>
          <w:rFonts w:asciiTheme="minorHAnsi" w:hAnsiTheme="minorHAnsi" w:cstheme="minorHAnsi"/>
        </w:rPr>
        <w:t xml:space="preserve">9) </w:t>
      </w:r>
      <w:r w:rsidRPr="00401DA6">
        <w:rPr>
          <w:rFonts w:asciiTheme="minorHAnsi" w:hAnsiTheme="minorHAnsi" w:cstheme="minorHAnsi"/>
        </w:rPr>
        <w:tab/>
        <w:t>Odbiorcami Pani/Pana danych osobowych będą osoby lub podmioty, którym udostępniona zostanie dokumentacja postępowania w oparciu o art. 18 oraz art. 74 PZP, a także podmioty prowadzące kontrole zamówień publicznych w NFOŚiGW, tj. w szczególności: Najwyższa Izba Kontroli, Ministerstwa, Urząd Zamówień Publicznych;</w:t>
      </w:r>
    </w:p>
    <w:p w14:paraId="06A08F89" w14:textId="77777777" w:rsidR="00401DA6" w:rsidRPr="00401DA6" w:rsidRDefault="00401DA6" w:rsidP="00B65B92">
      <w:pPr>
        <w:ind w:left="284" w:hanging="426"/>
        <w:jc w:val="both"/>
        <w:rPr>
          <w:rFonts w:asciiTheme="minorHAnsi" w:hAnsiTheme="minorHAnsi" w:cstheme="minorHAnsi"/>
        </w:rPr>
      </w:pPr>
      <w:r w:rsidRPr="00401DA6">
        <w:rPr>
          <w:rFonts w:asciiTheme="minorHAnsi" w:hAnsiTheme="minorHAnsi" w:cstheme="minorHAnsi"/>
        </w:rPr>
        <w:t>10)</w:t>
      </w:r>
      <w:r w:rsidRPr="00401DA6">
        <w:rPr>
          <w:rFonts w:asciiTheme="minorHAnsi" w:hAnsiTheme="minorHAnsi" w:cstheme="minorHAnsi"/>
        </w:rPr>
        <w:tab/>
        <w:t>Pani/Pana dane nie będą poddane zautomatyzowanemu podejmowaniu decyzji;</w:t>
      </w:r>
    </w:p>
    <w:p w14:paraId="58AF32F7" w14:textId="77777777" w:rsidR="00401DA6" w:rsidRPr="00401DA6" w:rsidRDefault="00401DA6" w:rsidP="00B65B92">
      <w:pPr>
        <w:ind w:left="284" w:hanging="426"/>
        <w:jc w:val="both"/>
        <w:rPr>
          <w:rFonts w:asciiTheme="minorHAnsi" w:hAnsiTheme="minorHAnsi" w:cstheme="minorHAnsi"/>
        </w:rPr>
      </w:pPr>
      <w:r w:rsidRPr="00401DA6">
        <w:rPr>
          <w:rFonts w:asciiTheme="minorHAnsi" w:hAnsiTheme="minorHAnsi" w:cstheme="minorHAnsi"/>
        </w:rPr>
        <w:t xml:space="preserve">11) </w:t>
      </w:r>
      <w:r w:rsidRPr="00401DA6">
        <w:rPr>
          <w:rFonts w:asciiTheme="minorHAnsi" w:hAnsiTheme="minorHAnsi" w:cstheme="minorHAnsi"/>
        </w:rPr>
        <w:tab/>
        <w:t>Pani/Pana dane nie będą przekazane odbiorcom w państwach znajdujących się poza Unią Europejską i Europejskim Obszarem Gospodarczym lub do organizacji międzynarodowej.</w:t>
      </w:r>
    </w:p>
    <w:p w14:paraId="42158866" w14:textId="337BAF92" w:rsidR="00401DA6" w:rsidRDefault="00401DA6" w:rsidP="00401DA6"/>
    <w:p w14:paraId="45C1C965" w14:textId="77777777" w:rsidR="009562E9" w:rsidRPr="00EA74EA" w:rsidRDefault="009562E9" w:rsidP="00933CE5">
      <w:pPr>
        <w:pStyle w:val="Nagwek1"/>
        <w:numPr>
          <w:ilvl w:val="0"/>
          <w:numId w:val="7"/>
        </w:numPr>
        <w:tabs>
          <w:tab w:val="left" w:pos="426"/>
        </w:tabs>
        <w:spacing w:before="0" w:after="0"/>
        <w:ind w:left="567" w:hanging="567"/>
        <w:jc w:val="both"/>
        <w:rPr>
          <w:rFonts w:asciiTheme="minorHAnsi" w:hAnsiTheme="minorHAnsi" w:cs="Times New Roman"/>
          <w:sz w:val="24"/>
          <w:szCs w:val="24"/>
        </w:rPr>
      </w:pPr>
      <w:r w:rsidRPr="00EA74EA">
        <w:rPr>
          <w:rFonts w:asciiTheme="minorHAnsi" w:hAnsiTheme="minorHAnsi" w:cs="Times New Roman"/>
          <w:sz w:val="24"/>
          <w:szCs w:val="24"/>
        </w:rPr>
        <w:t xml:space="preserve">Wykaz załączników do niniejszej </w:t>
      </w:r>
      <w:bookmarkEnd w:id="30"/>
      <w:bookmarkEnd w:id="31"/>
      <w:r w:rsidR="002E75AA" w:rsidRPr="00EA74EA">
        <w:rPr>
          <w:rFonts w:asciiTheme="minorHAnsi" w:hAnsiTheme="minorHAnsi" w:cs="Times New Roman"/>
          <w:sz w:val="24"/>
          <w:szCs w:val="24"/>
        </w:rPr>
        <w:t>SWZ</w:t>
      </w:r>
    </w:p>
    <w:p w14:paraId="6C38ED2F" w14:textId="77777777" w:rsidR="00745367" w:rsidRPr="00EA74EA" w:rsidRDefault="00745367" w:rsidP="00206DE4"/>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Wykaz załączników - tabela"/>
        <w:tblDescription w:val="Kolumna pierwsza liczba porządkowa kolumna druga oznaczenie załącznika kolumna trzecia nazwa załącznika"/>
      </w:tblPr>
      <w:tblGrid>
        <w:gridCol w:w="610"/>
        <w:gridCol w:w="1795"/>
        <w:gridCol w:w="6946"/>
      </w:tblGrid>
      <w:tr w:rsidR="009562E9" w:rsidRPr="00EA74EA" w14:paraId="343EA038" w14:textId="77777777" w:rsidTr="00184934">
        <w:trPr>
          <w:trHeight w:val="696"/>
          <w:tblHeader/>
        </w:trPr>
        <w:tc>
          <w:tcPr>
            <w:tcW w:w="610" w:type="dxa"/>
          </w:tcPr>
          <w:p w14:paraId="6981AD1A" w14:textId="77777777" w:rsidR="009562E9" w:rsidRPr="00EA74EA" w:rsidRDefault="009562E9" w:rsidP="00DD748A">
            <w:pPr>
              <w:rPr>
                <w:rFonts w:asciiTheme="minorHAnsi" w:hAnsiTheme="minorHAnsi"/>
                <w:b/>
              </w:rPr>
            </w:pPr>
            <w:r w:rsidRPr="00EA74EA">
              <w:rPr>
                <w:rFonts w:asciiTheme="minorHAnsi" w:hAnsiTheme="minorHAnsi"/>
                <w:b/>
              </w:rPr>
              <w:t>Lp.</w:t>
            </w:r>
          </w:p>
        </w:tc>
        <w:tc>
          <w:tcPr>
            <w:tcW w:w="1795" w:type="dxa"/>
            <w:vAlign w:val="center"/>
          </w:tcPr>
          <w:p w14:paraId="2EDAAC24" w14:textId="77777777" w:rsidR="009562E9" w:rsidRPr="00EA74EA" w:rsidRDefault="009562E9" w:rsidP="00DD748A">
            <w:pPr>
              <w:jc w:val="center"/>
              <w:rPr>
                <w:rFonts w:asciiTheme="minorHAnsi" w:hAnsiTheme="minorHAnsi"/>
                <w:b/>
              </w:rPr>
            </w:pPr>
            <w:r w:rsidRPr="00EA74EA">
              <w:rPr>
                <w:rFonts w:asciiTheme="minorHAnsi" w:hAnsiTheme="minorHAnsi"/>
                <w:b/>
              </w:rPr>
              <w:t>Oznaczenie Załącznika</w:t>
            </w:r>
          </w:p>
        </w:tc>
        <w:tc>
          <w:tcPr>
            <w:tcW w:w="6946" w:type="dxa"/>
            <w:vAlign w:val="center"/>
          </w:tcPr>
          <w:p w14:paraId="160AB7EC" w14:textId="77777777" w:rsidR="009562E9" w:rsidRPr="00EA74EA" w:rsidRDefault="009562E9" w:rsidP="00DD748A">
            <w:pPr>
              <w:pStyle w:val="Nagwek3"/>
              <w:spacing w:before="0" w:after="0"/>
              <w:jc w:val="center"/>
              <w:rPr>
                <w:rFonts w:asciiTheme="minorHAnsi" w:hAnsiTheme="minorHAnsi" w:cs="Times New Roman"/>
                <w:sz w:val="24"/>
                <w:szCs w:val="24"/>
              </w:rPr>
            </w:pPr>
            <w:r w:rsidRPr="00EA74EA">
              <w:rPr>
                <w:rFonts w:asciiTheme="minorHAnsi" w:hAnsiTheme="minorHAnsi" w:cs="Times New Roman"/>
                <w:sz w:val="24"/>
                <w:szCs w:val="24"/>
              </w:rPr>
              <w:t>Nazwa Załącznika</w:t>
            </w:r>
          </w:p>
        </w:tc>
      </w:tr>
      <w:tr w:rsidR="008C637F" w:rsidRPr="00EA74EA" w14:paraId="0D4F204F" w14:textId="77777777" w:rsidTr="00184934">
        <w:trPr>
          <w:trHeight w:val="378"/>
        </w:trPr>
        <w:tc>
          <w:tcPr>
            <w:tcW w:w="610" w:type="dxa"/>
          </w:tcPr>
          <w:p w14:paraId="619542C2" w14:textId="77777777" w:rsidR="008C637F" w:rsidRPr="00EA74EA" w:rsidRDefault="008C637F" w:rsidP="006D5C12">
            <w:pPr>
              <w:pStyle w:val="Stopka"/>
              <w:numPr>
                <w:ilvl w:val="0"/>
                <w:numId w:val="3"/>
              </w:numPr>
              <w:tabs>
                <w:tab w:val="clear" w:pos="4536"/>
                <w:tab w:val="clear" w:pos="9072"/>
              </w:tabs>
              <w:rPr>
                <w:rFonts w:asciiTheme="minorHAnsi" w:hAnsiTheme="minorHAnsi"/>
              </w:rPr>
            </w:pPr>
          </w:p>
        </w:tc>
        <w:tc>
          <w:tcPr>
            <w:tcW w:w="1795" w:type="dxa"/>
          </w:tcPr>
          <w:p w14:paraId="33E991F6" w14:textId="77777777" w:rsidR="00B60EB9" w:rsidRPr="00B60EB9" w:rsidRDefault="00B60EB9" w:rsidP="00B60EB9">
            <w:pPr>
              <w:rPr>
                <w:rFonts w:asciiTheme="minorHAnsi" w:hAnsiTheme="minorHAnsi"/>
              </w:rPr>
            </w:pPr>
            <w:r w:rsidRPr="00B60EB9">
              <w:rPr>
                <w:rFonts w:asciiTheme="minorHAnsi" w:hAnsiTheme="minorHAnsi"/>
              </w:rPr>
              <w:t>Załącznik nr 1.1</w:t>
            </w:r>
          </w:p>
          <w:p w14:paraId="417F4CD1" w14:textId="77777777" w:rsidR="003A1761" w:rsidRDefault="00B60EB9" w:rsidP="00B60EB9">
            <w:pPr>
              <w:rPr>
                <w:rFonts w:asciiTheme="minorHAnsi" w:hAnsiTheme="minorHAnsi"/>
              </w:rPr>
            </w:pPr>
            <w:r w:rsidRPr="00B60EB9">
              <w:rPr>
                <w:rFonts w:asciiTheme="minorHAnsi" w:hAnsiTheme="minorHAnsi"/>
              </w:rPr>
              <w:t>Załącznik nr 1.2</w:t>
            </w:r>
          </w:p>
          <w:p w14:paraId="026F07AD" w14:textId="77777777" w:rsidR="00B60EB9" w:rsidRDefault="00B60EB9" w:rsidP="00B60EB9">
            <w:pPr>
              <w:rPr>
                <w:rFonts w:asciiTheme="minorHAnsi" w:hAnsiTheme="minorHAnsi"/>
              </w:rPr>
            </w:pPr>
            <w:r w:rsidRPr="00B60EB9">
              <w:rPr>
                <w:rFonts w:asciiTheme="minorHAnsi" w:hAnsiTheme="minorHAnsi"/>
              </w:rPr>
              <w:t>Załącznik nr 1.</w:t>
            </w:r>
            <w:r>
              <w:rPr>
                <w:rFonts w:asciiTheme="minorHAnsi" w:hAnsiTheme="minorHAnsi"/>
              </w:rPr>
              <w:t>3</w:t>
            </w:r>
          </w:p>
          <w:p w14:paraId="61713654" w14:textId="56F4FDAE" w:rsidR="001C0AC3" w:rsidRDefault="001C0AC3" w:rsidP="00B60EB9">
            <w:pPr>
              <w:rPr>
                <w:rFonts w:asciiTheme="minorHAnsi" w:hAnsiTheme="minorHAnsi"/>
              </w:rPr>
            </w:pPr>
            <w:r w:rsidRPr="00B60EB9">
              <w:rPr>
                <w:rFonts w:asciiTheme="minorHAnsi" w:hAnsiTheme="minorHAnsi"/>
              </w:rPr>
              <w:t>Załącznik nr 1.</w:t>
            </w:r>
            <w:r>
              <w:rPr>
                <w:rFonts w:asciiTheme="minorHAnsi" w:hAnsiTheme="minorHAnsi"/>
              </w:rPr>
              <w:t>4</w:t>
            </w:r>
          </w:p>
          <w:p w14:paraId="362EF215" w14:textId="182888F8" w:rsidR="001C0AC3" w:rsidRPr="00EA74EA" w:rsidRDefault="001C0AC3" w:rsidP="00B60EB9">
            <w:pPr>
              <w:rPr>
                <w:rFonts w:asciiTheme="minorHAnsi" w:hAnsiTheme="minorHAnsi"/>
              </w:rPr>
            </w:pPr>
            <w:r w:rsidRPr="00B60EB9">
              <w:rPr>
                <w:rFonts w:asciiTheme="minorHAnsi" w:hAnsiTheme="minorHAnsi"/>
              </w:rPr>
              <w:t>Załącznik nr 1.</w:t>
            </w:r>
            <w:r>
              <w:rPr>
                <w:rFonts w:asciiTheme="minorHAnsi" w:hAnsiTheme="minorHAnsi"/>
              </w:rPr>
              <w:t>5</w:t>
            </w:r>
          </w:p>
        </w:tc>
        <w:tc>
          <w:tcPr>
            <w:tcW w:w="6946" w:type="dxa"/>
          </w:tcPr>
          <w:p w14:paraId="79234292" w14:textId="77777777" w:rsidR="00B60EB9" w:rsidRPr="00CC0407" w:rsidRDefault="00B60EB9" w:rsidP="00B60EB9">
            <w:pPr>
              <w:rPr>
                <w:rFonts w:asciiTheme="minorHAnsi" w:hAnsiTheme="minorHAnsi"/>
              </w:rPr>
            </w:pPr>
            <w:r w:rsidRPr="00CC0407">
              <w:rPr>
                <w:rFonts w:asciiTheme="minorHAnsi" w:hAnsiTheme="minorHAnsi"/>
              </w:rPr>
              <w:t>Wzór Formularza Ofertowego dla Części 1 zamówienia</w:t>
            </w:r>
          </w:p>
          <w:p w14:paraId="1EA8C5BD" w14:textId="77777777" w:rsidR="003A1761" w:rsidRDefault="00B60EB9" w:rsidP="00B60EB9">
            <w:pPr>
              <w:rPr>
                <w:rFonts w:asciiTheme="minorHAnsi" w:hAnsiTheme="minorHAnsi"/>
              </w:rPr>
            </w:pPr>
            <w:r w:rsidRPr="00CC0407">
              <w:rPr>
                <w:rFonts w:asciiTheme="minorHAnsi" w:hAnsiTheme="minorHAnsi"/>
              </w:rPr>
              <w:t>Wzór Formularza Ofertowego dla Części 2 zamówienia</w:t>
            </w:r>
          </w:p>
          <w:p w14:paraId="2C2D88FD" w14:textId="77777777" w:rsidR="00B60EB9" w:rsidRDefault="00B60EB9" w:rsidP="00B60EB9">
            <w:pPr>
              <w:rPr>
                <w:rFonts w:asciiTheme="minorHAnsi" w:hAnsiTheme="minorHAnsi"/>
              </w:rPr>
            </w:pPr>
            <w:r w:rsidRPr="00CC0407">
              <w:rPr>
                <w:rFonts w:asciiTheme="minorHAnsi" w:hAnsiTheme="minorHAnsi"/>
              </w:rPr>
              <w:t xml:space="preserve">Wzór Formularza Ofertowego dla Części </w:t>
            </w:r>
            <w:r w:rsidR="00CD6FE2">
              <w:rPr>
                <w:rFonts w:asciiTheme="minorHAnsi" w:hAnsiTheme="minorHAnsi"/>
              </w:rPr>
              <w:t>3</w:t>
            </w:r>
            <w:r w:rsidRPr="00CC0407">
              <w:rPr>
                <w:rFonts w:asciiTheme="minorHAnsi" w:hAnsiTheme="minorHAnsi"/>
              </w:rPr>
              <w:t xml:space="preserve"> zamówienia</w:t>
            </w:r>
          </w:p>
          <w:p w14:paraId="3A34C3C9" w14:textId="6DBABDA0" w:rsidR="001C0AC3" w:rsidRDefault="001C0AC3" w:rsidP="00B60EB9">
            <w:pPr>
              <w:rPr>
                <w:rFonts w:asciiTheme="minorHAnsi" w:hAnsiTheme="minorHAnsi"/>
              </w:rPr>
            </w:pPr>
            <w:r w:rsidRPr="00CC0407">
              <w:rPr>
                <w:rFonts w:asciiTheme="minorHAnsi" w:hAnsiTheme="minorHAnsi"/>
              </w:rPr>
              <w:t xml:space="preserve">Wzór Formularza Ofertowego dla Części </w:t>
            </w:r>
            <w:r>
              <w:rPr>
                <w:rFonts w:asciiTheme="minorHAnsi" w:hAnsiTheme="minorHAnsi"/>
              </w:rPr>
              <w:t>4</w:t>
            </w:r>
            <w:r w:rsidRPr="00CC0407">
              <w:rPr>
                <w:rFonts w:asciiTheme="minorHAnsi" w:hAnsiTheme="minorHAnsi"/>
              </w:rPr>
              <w:t xml:space="preserve"> zamówienia</w:t>
            </w:r>
          </w:p>
          <w:p w14:paraId="4209CECB" w14:textId="661B6077" w:rsidR="001C0AC3" w:rsidRPr="00EA74EA" w:rsidRDefault="001C0AC3" w:rsidP="00B60EB9">
            <w:pPr>
              <w:rPr>
                <w:rFonts w:asciiTheme="minorHAnsi" w:hAnsiTheme="minorHAnsi"/>
              </w:rPr>
            </w:pPr>
            <w:r w:rsidRPr="00CC0407">
              <w:rPr>
                <w:rFonts w:asciiTheme="minorHAnsi" w:hAnsiTheme="minorHAnsi"/>
              </w:rPr>
              <w:t xml:space="preserve">Wzór Formularza Ofertowego dla Części </w:t>
            </w:r>
            <w:r>
              <w:rPr>
                <w:rFonts w:asciiTheme="minorHAnsi" w:hAnsiTheme="minorHAnsi"/>
              </w:rPr>
              <w:t>5</w:t>
            </w:r>
            <w:r w:rsidRPr="00CC0407">
              <w:rPr>
                <w:rFonts w:asciiTheme="minorHAnsi" w:hAnsiTheme="minorHAnsi"/>
              </w:rPr>
              <w:t xml:space="preserve"> zamówienia</w:t>
            </w:r>
          </w:p>
        </w:tc>
      </w:tr>
      <w:tr w:rsidR="009562E9" w:rsidRPr="00EA74EA" w14:paraId="41582E68" w14:textId="77777777" w:rsidTr="00184934">
        <w:trPr>
          <w:trHeight w:val="426"/>
        </w:trPr>
        <w:tc>
          <w:tcPr>
            <w:tcW w:w="610" w:type="dxa"/>
          </w:tcPr>
          <w:p w14:paraId="2F973305" w14:textId="77777777" w:rsidR="009562E9" w:rsidRPr="00EA74EA" w:rsidRDefault="009562E9" w:rsidP="006D5C12">
            <w:pPr>
              <w:numPr>
                <w:ilvl w:val="0"/>
                <w:numId w:val="3"/>
              </w:numPr>
              <w:rPr>
                <w:rFonts w:asciiTheme="minorHAnsi" w:hAnsiTheme="minorHAnsi"/>
              </w:rPr>
            </w:pPr>
          </w:p>
        </w:tc>
        <w:tc>
          <w:tcPr>
            <w:tcW w:w="1795" w:type="dxa"/>
          </w:tcPr>
          <w:p w14:paraId="568D02C2" w14:textId="77777777" w:rsidR="009562E9" w:rsidRPr="00EA74EA" w:rsidRDefault="003745DC" w:rsidP="00DD748A">
            <w:pPr>
              <w:rPr>
                <w:rFonts w:asciiTheme="minorHAnsi" w:hAnsiTheme="minorHAnsi"/>
              </w:rPr>
            </w:pPr>
            <w:r w:rsidRPr="00EA74EA">
              <w:rPr>
                <w:rFonts w:asciiTheme="minorHAnsi" w:hAnsiTheme="minorHAnsi"/>
              </w:rPr>
              <w:t>Załącznik nr 2</w:t>
            </w:r>
          </w:p>
        </w:tc>
        <w:tc>
          <w:tcPr>
            <w:tcW w:w="6946" w:type="dxa"/>
          </w:tcPr>
          <w:p w14:paraId="7AAFB24D" w14:textId="77777777" w:rsidR="009562E9" w:rsidRPr="00EA74EA" w:rsidRDefault="00A146D8" w:rsidP="003745DC">
            <w:pPr>
              <w:rPr>
                <w:rFonts w:asciiTheme="minorHAnsi" w:hAnsiTheme="minorHAnsi"/>
              </w:rPr>
            </w:pPr>
            <w:r w:rsidRPr="00EA74EA">
              <w:rPr>
                <w:rFonts w:asciiTheme="minorHAnsi" w:hAnsiTheme="minorHAnsi"/>
              </w:rPr>
              <w:t>Wzór Jednolitego Europejskiego Dokumentu Zamówienia</w:t>
            </w:r>
            <w:r w:rsidR="009562E9" w:rsidRPr="00EA74EA">
              <w:rPr>
                <w:rFonts w:asciiTheme="minorHAnsi" w:hAnsiTheme="minorHAnsi"/>
              </w:rPr>
              <w:t xml:space="preserve"> </w:t>
            </w:r>
          </w:p>
        </w:tc>
      </w:tr>
      <w:tr w:rsidR="008C637F" w:rsidRPr="00EA74EA" w14:paraId="28F7B164" w14:textId="77777777" w:rsidTr="00184934">
        <w:trPr>
          <w:trHeight w:val="687"/>
        </w:trPr>
        <w:tc>
          <w:tcPr>
            <w:tcW w:w="610" w:type="dxa"/>
          </w:tcPr>
          <w:p w14:paraId="6EF91E20" w14:textId="77777777" w:rsidR="008C637F" w:rsidRPr="00EA74EA" w:rsidRDefault="008C637F" w:rsidP="006D5C12">
            <w:pPr>
              <w:numPr>
                <w:ilvl w:val="0"/>
                <w:numId w:val="3"/>
              </w:numPr>
              <w:rPr>
                <w:rFonts w:asciiTheme="minorHAnsi" w:hAnsiTheme="minorHAnsi"/>
              </w:rPr>
            </w:pPr>
          </w:p>
        </w:tc>
        <w:tc>
          <w:tcPr>
            <w:tcW w:w="1795" w:type="dxa"/>
          </w:tcPr>
          <w:p w14:paraId="6605A35D" w14:textId="77777777" w:rsidR="008C637F" w:rsidRPr="00EA74EA" w:rsidRDefault="008C637F" w:rsidP="008C637F">
            <w:pPr>
              <w:rPr>
                <w:rFonts w:asciiTheme="minorHAnsi" w:hAnsiTheme="minorHAnsi"/>
              </w:rPr>
            </w:pPr>
            <w:r w:rsidRPr="00EA74EA">
              <w:rPr>
                <w:rFonts w:asciiTheme="minorHAnsi" w:hAnsiTheme="minorHAnsi"/>
              </w:rPr>
              <w:t>Załącznik nr 3</w:t>
            </w:r>
          </w:p>
          <w:p w14:paraId="01591CCD" w14:textId="77777777" w:rsidR="008C637F" w:rsidRPr="00EA74EA" w:rsidRDefault="008C637F" w:rsidP="008C637F">
            <w:pPr>
              <w:rPr>
                <w:rFonts w:asciiTheme="minorHAnsi" w:hAnsiTheme="minorHAnsi"/>
              </w:rPr>
            </w:pPr>
          </w:p>
        </w:tc>
        <w:tc>
          <w:tcPr>
            <w:tcW w:w="6946" w:type="dxa"/>
          </w:tcPr>
          <w:p w14:paraId="52B29B2B" w14:textId="77777777" w:rsidR="008C637F" w:rsidRPr="00EA74EA" w:rsidRDefault="008C637F" w:rsidP="008C637F">
            <w:pPr>
              <w:rPr>
                <w:rFonts w:asciiTheme="minorHAnsi" w:hAnsiTheme="minorHAnsi"/>
              </w:rPr>
            </w:pPr>
            <w:r w:rsidRPr="00EA74EA">
              <w:rPr>
                <w:rFonts w:asciiTheme="minorHAnsi" w:hAnsiTheme="minorHAnsi"/>
              </w:rPr>
              <w:t xml:space="preserve">Wzór oświadczenia o </w:t>
            </w:r>
            <w:r w:rsidRPr="00EA74EA">
              <w:rPr>
                <w:rFonts w:asciiTheme="minorHAnsi" w:hAnsiTheme="minorHAnsi"/>
                <w:iCs/>
              </w:rPr>
              <w:t>przynależności lub braku przynależności Wykonawcy do tej samej grupy kapitałowej</w:t>
            </w:r>
          </w:p>
        </w:tc>
      </w:tr>
      <w:tr w:rsidR="002E75AA" w:rsidRPr="00EA74EA" w14:paraId="14858002" w14:textId="77777777" w:rsidTr="00184934">
        <w:trPr>
          <w:trHeight w:val="428"/>
        </w:trPr>
        <w:tc>
          <w:tcPr>
            <w:tcW w:w="610" w:type="dxa"/>
          </w:tcPr>
          <w:p w14:paraId="12954D14" w14:textId="77777777" w:rsidR="002E75AA" w:rsidRPr="00EA74EA" w:rsidRDefault="002E75AA" w:rsidP="006D5C12">
            <w:pPr>
              <w:numPr>
                <w:ilvl w:val="0"/>
                <w:numId w:val="3"/>
              </w:numPr>
              <w:rPr>
                <w:rFonts w:asciiTheme="minorHAnsi" w:hAnsiTheme="minorHAnsi"/>
              </w:rPr>
            </w:pPr>
          </w:p>
        </w:tc>
        <w:tc>
          <w:tcPr>
            <w:tcW w:w="1795" w:type="dxa"/>
          </w:tcPr>
          <w:p w14:paraId="04BAA9B9" w14:textId="24805099" w:rsidR="002E75AA" w:rsidRPr="00422E6E" w:rsidRDefault="002E75AA" w:rsidP="00D83E0A">
            <w:pPr>
              <w:rPr>
                <w:rFonts w:asciiTheme="minorHAnsi" w:hAnsiTheme="minorHAnsi"/>
              </w:rPr>
            </w:pPr>
            <w:r w:rsidRPr="00422E6E">
              <w:rPr>
                <w:rFonts w:asciiTheme="minorHAnsi" w:hAnsiTheme="minorHAnsi"/>
              </w:rPr>
              <w:t xml:space="preserve">Załącznik nr </w:t>
            </w:r>
            <w:r w:rsidR="00D83E0A" w:rsidRPr="00422E6E">
              <w:rPr>
                <w:rFonts w:asciiTheme="minorHAnsi" w:hAnsiTheme="minorHAnsi"/>
              </w:rPr>
              <w:t>4</w:t>
            </w:r>
          </w:p>
        </w:tc>
        <w:tc>
          <w:tcPr>
            <w:tcW w:w="6946" w:type="dxa"/>
          </w:tcPr>
          <w:p w14:paraId="080DCD31" w14:textId="1F668AAE" w:rsidR="002E75AA" w:rsidRPr="007B23EE" w:rsidRDefault="002E75AA" w:rsidP="00E93B8E">
            <w:pPr>
              <w:rPr>
                <w:rFonts w:asciiTheme="minorHAnsi" w:hAnsiTheme="minorHAnsi"/>
              </w:rPr>
            </w:pPr>
            <w:r w:rsidRPr="007B23EE">
              <w:rPr>
                <w:rFonts w:asciiTheme="minorHAnsi" w:hAnsiTheme="minorHAnsi"/>
              </w:rPr>
              <w:t>Projektowane Postanowienia Umowy</w:t>
            </w:r>
            <w:r w:rsidR="006D64BA">
              <w:rPr>
                <w:rFonts w:asciiTheme="minorHAnsi" w:hAnsiTheme="minorHAnsi"/>
              </w:rPr>
              <w:t xml:space="preserve"> (PPU)</w:t>
            </w:r>
            <w:r w:rsidR="00596436">
              <w:rPr>
                <w:rFonts w:asciiTheme="minorHAnsi" w:hAnsiTheme="minorHAnsi"/>
              </w:rPr>
              <w:t xml:space="preserve"> </w:t>
            </w:r>
            <w:r w:rsidR="001F49AD">
              <w:rPr>
                <w:rFonts w:asciiTheme="minorHAnsi" w:hAnsiTheme="minorHAnsi"/>
              </w:rPr>
              <w:t>–</w:t>
            </w:r>
            <w:r w:rsidR="00596436">
              <w:rPr>
                <w:rFonts w:asciiTheme="minorHAnsi" w:hAnsiTheme="minorHAnsi"/>
              </w:rPr>
              <w:t xml:space="preserve"> </w:t>
            </w:r>
            <w:r w:rsidR="00CB2370">
              <w:rPr>
                <w:rFonts w:asciiTheme="minorHAnsi" w:hAnsiTheme="minorHAnsi"/>
              </w:rPr>
              <w:t xml:space="preserve">takie same dla każdej </w:t>
            </w:r>
            <w:r w:rsidR="00422E6E">
              <w:rPr>
                <w:rFonts w:asciiTheme="minorHAnsi" w:hAnsiTheme="minorHAnsi"/>
              </w:rPr>
              <w:t>z</w:t>
            </w:r>
            <w:r w:rsidR="00596436">
              <w:rPr>
                <w:rFonts w:asciiTheme="minorHAnsi" w:hAnsiTheme="minorHAnsi"/>
              </w:rPr>
              <w:t xml:space="preserve"> Części zamówienia</w:t>
            </w:r>
            <w:r w:rsidR="001F49AD">
              <w:rPr>
                <w:rFonts w:asciiTheme="minorHAnsi" w:hAnsiTheme="minorHAnsi"/>
              </w:rPr>
              <w:t xml:space="preserve"> </w:t>
            </w:r>
          </w:p>
        </w:tc>
      </w:tr>
      <w:tr w:rsidR="00596436" w:rsidRPr="00EA74EA" w14:paraId="741DE9A1" w14:textId="77777777" w:rsidTr="00184934">
        <w:trPr>
          <w:trHeight w:val="419"/>
        </w:trPr>
        <w:tc>
          <w:tcPr>
            <w:tcW w:w="610" w:type="dxa"/>
          </w:tcPr>
          <w:p w14:paraId="608C90D6" w14:textId="77777777" w:rsidR="00596436" w:rsidRPr="00EA74EA" w:rsidRDefault="00596436" w:rsidP="001C0AC3">
            <w:pPr>
              <w:numPr>
                <w:ilvl w:val="0"/>
                <w:numId w:val="3"/>
              </w:numPr>
              <w:rPr>
                <w:rFonts w:asciiTheme="minorHAnsi" w:hAnsiTheme="minorHAnsi"/>
              </w:rPr>
            </w:pPr>
          </w:p>
        </w:tc>
        <w:tc>
          <w:tcPr>
            <w:tcW w:w="1795" w:type="dxa"/>
          </w:tcPr>
          <w:p w14:paraId="0B9D3FDB" w14:textId="219CF6C7" w:rsidR="00596436" w:rsidRPr="00422E6E" w:rsidRDefault="00596436" w:rsidP="00596436">
            <w:pPr>
              <w:rPr>
                <w:rFonts w:asciiTheme="minorHAnsi" w:hAnsiTheme="minorHAnsi"/>
              </w:rPr>
            </w:pPr>
            <w:r w:rsidRPr="00422E6E">
              <w:rPr>
                <w:rFonts w:asciiTheme="minorHAnsi" w:hAnsiTheme="minorHAnsi"/>
              </w:rPr>
              <w:t xml:space="preserve">Załącznik nr </w:t>
            </w:r>
            <w:r w:rsidR="001C0AC3">
              <w:rPr>
                <w:rFonts w:asciiTheme="minorHAnsi" w:hAnsiTheme="minorHAnsi"/>
              </w:rPr>
              <w:t>5</w:t>
            </w:r>
          </w:p>
        </w:tc>
        <w:tc>
          <w:tcPr>
            <w:tcW w:w="6946" w:type="dxa"/>
          </w:tcPr>
          <w:p w14:paraId="2AA76D6E" w14:textId="0D404533" w:rsidR="00596436" w:rsidRPr="007B23EE" w:rsidRDefault="00596436" w:rsidP="00596436">
            <w:pPr>
              <w:rPr>
                <w:rFonts w:asciiTheme="minorHAnsi" w:hAnsiTheme="minorHAnsi"/>
              </w:rPr>
            </w:pPr>
            <w:r w:rsidRPr="009012E7">
              <w:rPr>
                <w:rFonts w:asciiTheme="minorHAnsi" w:hAnsiTheme="minorHAnsi" w:cstheme="minorHAnsi"/>
              </w:rPr>
              <w:t>Wzór oświadczenia dot. podstaw wykluczenia,</w:t>
            </w:r>
            <w:r w:rsidRPr="009012E7">
              <w:rPr>
                <w:rFonts w:asciiTheme="minorHAnsi" w:hAnsiTheme="minorHAnsi" w:cstheme="minorHAnsi"/>
                <w:b/>
              </w:rPr>
              <w:t xml:space="preserve"> </w:t>
            </w:r>
            <w:r w:rsidRPr="009012E7">
              <w:rPr>
                <w:rFonts w:asciiTheme="minorHAnsi" w:hAnsiTheme="minorHAnsi" w:cstheme="minorHAnsi"/>
              </w:rPr>
              <w:t xml:space="preserve">o których mowa </w:t>
            </w:r>
            <w:r>
              <w:rPr>
                <w:rFonts w:asciiTheme="minorHAnsi" w:hAnsiTheme="minorHAnsi" w:cstheme="minorHAnsi"/>
              </w:rPr>
              <w:br/>
            </w:r>
            <w:r w:rsidRPr="009012E7">
              <w:rPr>
                <w:rFonts w:asciiTheme="minorHAnsi" w:hAnsiTheme="minorHAnsi" w:cstheme="minorHAnsi"/>
              </w:rPr>
              <w:t>w pkt. VII.1.3</w:t>
            </w:r>
            <w:r>
              <w:rPr>
                <w:rFonts w:asciiTheme="minorHAnsi" w:hAnsiTheme="minorHAnsi" w:cstheme="minorHAnsi"/>
              </w:rPr>
              <w:t xml:space="preserve"> i 1.4</w:t>
            </w:r>
            <w:r w:rsidRPr="009012E7">
              <w:rPr>
                <w:rFonts w:asciiTheme="minorHAnsi" w:hAnsiTheme="minorHAnsi" w:cstheme="minorHAnsi"/>
              </w:rPr>
              <w:t xml:space="preserve"> SWZ</w:t>
            </w:r>
            <w:r>
              <w:rPr>
                <w:rFonts w:asciiTheme="minorHAnsi" w:hAnsiTheme="minorHAnsi" w:cstheme="minorHAnsi"/>
              </w:rPr>
              <w:t xml:space="preserve"> (sankcyjnych)</w:t>
            </w:r>
          </w:p>
        </w:tc>
      </w:tr>
      <w:tr w:rsidR="00596436" w:rsidRPr="00EA74EA" w14:paraId="14E51C7E" w14:textId="77777777" w:rsidTr="00184934">
        <w:trPr>
          <w:trHeight w:val="411"/>
        </w:trPr>
        <w:tc>
          <w:tcPr>
            <w:tcW w:w="610" w:type="dxa"/>
          </w:tcPr>
          <w:p w14:paraId="3A98A912" w14:textId="77777777" w:rsidR="00596436" w:rsidRPr="00EA74EA" w:rsidRDefault="00596436" w:rsidP="00596436">
            <w:pPr>
              <w:numPr>
                <w:ilvl w:val="0"/>
                <w:numId w:val="42"/>
              </w:numPr>
              <w:rPr>
                <w:rFonts w:asciiTheme="minorHAnsi" w:hAnsiTheme="minorHAnsi"/>
              </w:rPr>
            </w:pPr>
          </w:p>
        </w:tc>
        <w:tc>
          <w:tcPr>
            <w:tcW w:w="1795" w:type="dxa"/>
          </w:tcPr>
          <w:p w14:paraId="0D9ADA74" w14:textId="1CEA6390" w:rsidR="00596436" w:rsidRPr="00422E6E" w:rsidRDefault="00596436" w:rsidP="00596436">
            <w:pPr>
              <w:rPr>
                <w:rFonts w:asciiTheme="minorHAnsi" w:hAnsiTheme="minorHAnsi"/>
              </w:rPr>
            </w:pPr>
            <w:r w:rsidRPr="00422E6E">
              <w:rPr>
                <w:rFonts w:asciiTheme="minorHAnsi" w:hAnsiTheme="minorHAnsi"/>
              </w:rPr>
              <w:t xml:space="preserve">Załącznik nr </w:t>
            </w:r>
            <w:r w:rsidR="001C0AC3">
              <w:rPr>
                <w:rFonts w:asciiTheme="minorHAnsi" w:hAnsiTheme="minorHAnsi"/>
              </w:rPr>
              <w:t>6</w:t>
            </w:r>
          </w:p>
        </w:tc>
        <w:tc>
          <w:tcPr>
            <w:tcW w:w="6946" w:type="dxa"/>
          </w:tcPr>
          <w:p w14:paraId="08BB4F7D" w14:textId="302A9F25" w:rsidR="00596436" w:rsidRPr="007B23EE" w:rsidRDefault="00596436" w:rsidP="00596436">
            <w:pPr>
              <w:rPr>
                <w:rFonts w:asciiTheme="minorHAnsi" w:hAnsiTheme="minorHAnsi"/>
              </w:rPr>
            </w:pPr>
            <w:r w:rsidRPr="007B23EE">
              <w:rPr>
                <w:rFonts w:asciiTheme="minorHAnsi" w:hAnsiTheme="minorHAnsi"/>
              </w:rPr>
              <w:t>Wzór oświadczenia o aktualności informacji zawartych w JEDZ</w:t>
            </w:r>
            <w:r>
              <w:rPr>
                <w:rFonts w:asciiTheme="minorHAnsi" w:hAnsiTheme="minorHAnsi"/>
              </w:rPr>
              <w:t xml:space="preserve"> oraz </w:t>
            </w:r>
            <w:r>
              <w:rPr>
                <w:rFonts w:asciiTheme="minorHAnsi" w:hAnsiTheme="minorHAnsi"/>
              </w:rPr>
              <w:br/>
              <w:t>w oświadczeniu sankcyjnym</w:t>
            </w:r>
            <w:r w:rsidRPr="009012E7">
              <w:rPr>
                <w:rFonts w:asciiTheme="minorHAnsi" w:hAnsiTheme="minorHAnsi" w:cstheme="minorHAnsi"/>
              </w:rPr>
              <w:t xml:space="preserve"> </w:t>
            </w:r>
          </w:p>
        </w:tc>
      </w:tr>
      <w:tr w:rsidR="00596436" w:rsidRPr="00EA74EA" w14:paraId="6835E184" w14:textId="77777777" w:rsidTr="00184934">
        <w:trPr>
          <w:trHeight w:val="411"/>
        </w:trPr>
        <w:tc>
          <w:tcPr>
            <w:tcW w:w="610" w:type="dxa"/>
          </w:tcPr>
          <w:p w14:paraId="2DFD0942" w14:textId="77777777" w:rsidR="00596436" w:rsidRPr="00EA74EA" w:rsidRDefault="00596436" w:rsidP="00596436">
            <w:pPr>
              <w:numPr>
                <w:ilvl w:val="0"/>
                <w:numId w:val="42"/>
              </w:numPr>
              <w:rPr>
                <w:rFonts w:asciiTheme="minorHAnsi" w:hAnsiTheme="minorHAnsi"/>
              </w:rPr>
            </w:pPr>
          </w:p>
        </w:tc>
        <w:tc>
          <w:tcPr>
            <w:tcW w:w="1795" w:type="dxa"/>
          </w:tcPr>
          <w:p w14:paraId="5F58E657" w14:textId="31BE18D4" w:rsidR="00596436" w:rsidRPr="00422E6E" w:rsidRDefault="006C3C65" w:rsidP="006C3C65">
            <w:pPr>
              <w:rPr>
                <w:rFonts w:asciiTheme="minorHAnsi" w:hAnsiTheme="minorHAnsi"/>
              </w:rPr>
            </w:pPr>
            <w:r w:rsidRPr="00422E6E">
              <w:rPr>
                <w:rFonts w:asciiTheme="minorHAnsi" w:hAnsiTheme="minorHAnsi"/>
              </w:rPr>
              <w:t xml:space="preserve">Załącznik nr </w:t>
            </w:r>
            <w:r w:rsidR="001C0AC3">
              <w:rPr>
                <w:rFonts w:asciiTheme="minorHAnsi" w:hAnsiTheme="minorHAnsi"/>
              </w:rPr>
              <w:t>7</w:t>
            </w:r>
          </w:p>
        </w:tc>
        <w:tc>
          <w:tcPr>
            <w:tcW w:w="6946" w:type="dxa"/>
          </w:tcPr>
          <w:p w14:paraId="70898EBD" w14:textId="64CB5188" w:rsidR="00596436" w:rsidRPr="007B23EE" w:rsidRDefault="006C3C65" w:rsidP="006C3C65">
            <w:pPr>
              <w:rPr>
                <w:rFonts w:asciiTheme="minorHAnsi" w:hAnsiTheme="minorHAnsi"/>
              </w:rPr>
            </w:pPr>
            <w:r w:rsidRPr="00846922">
              <w:rPr>
                <w:rFonts w:asciiTheme="minorHAnsi" w:hAnsiTheme="minorHAnsi"/>
              </w:rPr>
              <w:t>Wzór Wykazu Usług</w:t>
            </w:r>
            <w:r>
              <w:rPr>
                <w:rFonts w:asciiTheme="minorHAnsi" w:hAnsiTheme="minorHAnsi"/>
              </w:rPr>
              <w:t xml:space="preserve"> </w:t>
            </w:r>
          </w:p>
        </w:tc>
      </w:tr>
      <w:tr w:rsidR="00596436" w:rsidRPr="00EA74EA" w14:paraId="30628C5F" w14:textId="77777777" w:rsidTr="00184934">
        <w:trPr>
          <w:trHeight w:val="411"/>
        </w:trPr>
        <w:tc>
          <w:tcPr>
            <w:tcW w:w="610" w:type="dxa"/>
          </w:tcPr>
          <w:p w14:paraId="40550893" w14:textId="61B2AF7E" w:rsidR="00596436" w:rsidRPr="00513A05" w:rsidRDefault="00596436" w:rsidP="001C0AC3">
            <w:pPr>
              <w:numPr>
                <w:ilvl w:val="0"/>
                <w:numId w:val="42"/>
              </w:numPr>
              <w:rPr>
                <w:rFonts w:asciiTheme="minorHAnsi" w:hAnsiTheme="minorHAnsi"/>
                <w:b/>
                <w:bCs/>
              </w:rPr>
            </w:pPr>
          </w:p>
        </w:tc>
        <w:tc>
          <w:tcPr>
            <w:tcW w:w="1795" w:type="dxa"/>
          </w:tcPr>
          <w:p w14:paraId="1936D455" w14:textId="6924DB2A" w:rsidR="00596436" w:rsidRPr="006D152E" w:rsidRDefault="00596436" w:rsidP="00596436">
            <w:pPr>
              <w:rPr>
                <w:rFonts w:asciiTheme="minorHAnsi" w:hAnsiTheme="minorHAnsi"/>
              </w:rPr>
            </w:pPr>
            <w:r w:rsidRPr="006D152E">
              <w:rPr>
                <w:rFonts w:asciiTheme="minorHAnsi" w:hAnsiTheme="minorHAnsi"/>
              </w:rPr>
              <w:t xml:space="preserve">Załącznik nr </w:t>
            </w:r>
            <w:r w:rsidR="001C0AC3">
              <w:rPr>
                <w:rFonts w:asciiTheme="minorHAnsi" w:hAnsiTheme="minorHAnsi"/>
              </w:rPr>
              <w:t>8</w:t>
            </w:r>
          </w:p>
        </w:tc>
        <w:tc>
          <w:tcPr>
            <w:tcW w:w="6946" w:type="dxa"/>
          </w:tcPr>
          <w:p w14:paraId="677C8E0E" w14:textId="126B735A" w:rsidR="00596436" w:rsidRPr="00846922" w:rsidRDefault="00596436" w:rsidP="00596436">
            <w:pPr>
              <w:rPr>
                <w:rFonts w:asciiTheme="minorHAnsi" w:hAnsiTheme="minorHAnsi"/>
              </w:rPr>
            </w:pPr>
            <w:r>
              <w:rPr>
                <w:rFonts w:asciiTheme="minorHAnsi" w:hAnsiTheme="minorHAnsi"/>
              </w:rPr>
              <w:t>Wzór oświadczenia,</w:t>
            </w:r>
            <w:r w:rsidRPr="006B72F0">
              <w:rPr>
                <w:rFonts w:asciiTheme="minorHAnsi" w:hAnsiTheme="minorHAnsi"/>
              </w:rPr>
              <w:t xml:space="preserve"> o którym mo</w:t>
            </w:r>
            <w:r>
              <w:rPr>
                <w:rFonts w:asciiTheme="minorHAnsi" w:hAnsiTheme="minorHAnsi"/>
              </w:rPr>
              <w:t xml:space="preserve">wa w art. 117 ust. 4 ustawy </w:t>
            </w:r>
            <w:proofErr w:type="spellStart"/>
            <w:r>
              <w:rPr>
                <w:rFonts w:asciiTheme="minorHAnsi" w:hAnsiTheme="minorHAnsi"/>
              </w:rPr>
              <w:t>Pzp</w:t>
            </w:r>
            <w:proofErr w:type="spellEnd"/>
          </w:p>
        </w:tc>
      </w:tr>
      <w:tr w:rsidR="00596436" w:rsidRPr="00EA74EA" w14:paraId="28FDF2D2" w14:textId="77777777" w:rsidTr="00184934">
        <w:trPr>
          <w:trHeight w:val="411"/>
        </w:trPr>
        <w:tc>
          <w:tcPr>
            <w:tcW w:w="610" w:type="dxa"/>
          </w:tcPr>
          <w:p w14:paraId="694D14B3" w14:textId="7E95C705" w:rsidR="00596436" w:rsidRPr="00513A05" w:rsidRDefault="00596436" w:rsidP="001C0AC3">
            <w:pPr>
              <w:numPr>
                <w:ilvl w:val="0"/>
                <w:numId w:val="42"/>
              </w:numPr>
              <w:rPr>
                <w:rFonts w:asciiTheme="minorHAnsi" w:hAnsiTheme="minorHAnsi"/>
                <w:b/>
                <w:bCs/>
              </w:rPr>
            </w:pPr>
          </w:p>
        </w:tc>
        <w:tc>
          <w:tcPr>
            <w:tcW w:w="1795" w:type="dxa"/>
          </w:tcPr>
          <w:p w14:paraId="4D2010A3" w14:textId="76C213F5" w:rsidR="00596436" w:rsidRPr="006D152E" w:rsidRDefault="00596436" w:rsidP="00596436">
            <w:pPr>
              <w:rPr>
                <w:rFonts w:asciiTheme="minorHAnsi" w:hAnsiTheme="minorHAnsi"/>
              </w:rPr>
            </w:pPr>
            <w:r w:rsidRPr="00F764BF">
              <w:rPr>
                <w:rFonts w:asciiTheme="minorHAnsi" w:hAnsiTheme="minorHAnsi"/>
              </w:rPr>
              <w:t xml:space="preserve">Załącznik nr </w:t>
            </w:r>
            <w:r w:rsidR="001C0AC3">
              <w:rPr>
                <w:rFonts w:asciiTheme="minorHAnsi" w:hAnsiTheme="minorHAnsi"/>
              </w:rPr>
              <w:t>9</w:t>
            </w:r>
          </w:p>
        </w:tc>
        <w:tc>
          <w:tcPr>
            <w:tcW w:w="6946" w:type="dxa"/>
          </w:tcPr>
          <w:p w14:paraId="622B0F7C" w14:textId="0A06C1E5" w:rsidR="00596436" w:rsidRPr="00E57A3E" w:rsidRDefault="00596436" w:rsidP="00596436">
            <w:pPr>
              <w:rPr>
                <w:rFonts w:asciiTheme="minorHAnsi" w:hAnsiTheme="minorHAnsi"/>
              </w:rPr>
            </w:pPr>
            <w:r w:rsidRPr="00F764BF">
              <w:rPr>
                <w:rFonts w:asciiTheme="minorHAnsi" w:hAnsiTheme="minorHAnsi"/>
              </w:rPr>
              <w:t>Link do strony i numer ID przedmiotowego postępowania</w:t>
            </w:r>
          </w:p>
        </w:tc>
      </w:tr>
    </w:tbl>
    <w:p w14:paraId="3CDE6BAF" w14:textId="29413161" w:rsidR="00F069DE" w:rsidRDefault="00F069DE" w:rsidP="000A5B97">
      <w:pPr>
        <w:rPr>
          <w:lang w:eastAsia="ar-SA"/>
        </w:rPr>
      </w:pPr>
    </w:p>
    <w:sectPr w:rsidR="00F069DE" w:rsidSect="002B59FF">
      <w:footerReference w:type="even" r:id="rId12"/>
      <w:footerReference w:type="default" r:id="rId13"/>
      <w:headerReference w:type="first" r:id="rId14"/>
      <w:footerReference w:type="first" r:id="rId15"/>
      <w:pgSz w:w="11906" w:h="16838"/>
      <w:pgMar w:top="1418" w:right="1417" w:bottom="1843" w:left="1418" w:header="708" w:footer="11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F68CA" w14:textId="77777777" w:rsidR="00B15E22" w:rsidRDefault="00B15E22">
      <w:r>
        <w:separator/>
      </w:r>
    </w:p>
  </w:endnote>
  <w:endnote w:type="continuationSeparator" w:id="0">
    <w:p w14:paraId="18DCC5D4" w14:textId="77777777" w:rsidR="00B15E22" w:rsidRDefault="00B1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B05CC" w14:textId="77777777" w:rsidR="003C7956" w:rsidRDefault="003C79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DA5F30" w14:textId="77777777" w:rsidR="003C7956" w:rsidRDefault="003C79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DD6B2" w14:textId="4C3F008F" w:rsidR="003C7956" w:rsidRDefault="003C79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D2889">
      <w:rPr>
        <w:rStyle w:val="Numerstrony"/>
        <w:noProof/>
      </w:rPr>
      <w:t>30</w:t>
    </w:r>
    <w:r>
      <w:rPr>
        <w:rStyle w:val="Numerstrony"/>
      </w:rPr>
      <w:fldChar w:fldCharType="end"/>
    </w:r>
  </w:p>
  <w:p w14:paraId="29927103" w14:textId="4A55E142" w:rsidR="003C7956" w:rsidRPr="00541E4A" w:rsidRDefault="003C7956">
    <w:pPr>
      <w:pStyle w:val="Stopka"/>
      <w:ind w:right="360"/>
      <w:rPr>
        <w:rFonts w:ascii="Calibri" w:hAnsi="Calibri"/>
      </w:rPr>
    </w:pPr>
    <w:r>
      <w:rPr>
        <w:rFonts w:ascii="Calibri" w:hAnsi="Calibri"/>
      </w:rPr>
      <w:t>DO</w:t>
    </w:r>
    <w:r w:rsidRPr="001A0BD5">
      <w:rPr>
        <w:rFonts w:ascii="Calibri" w:hAnsi="Calibri"/>
      </w:rPr>
      <w:t>Z</w:t>
    </w:r>
    <w:r>
      <w:rPr>
        <w:rFonts w:ascii="Calibri" w:hAnsi="Calibri"/>
      </w:rPr>
      <w:t>.</w:t>
    </w:r>
    <w:r w:rsidR="00E1273E">
      <w:rPr>
        <w:rFonts w:ascii="Calibri" w:hAnsi="Calibri"/>
      </w:rPr>
      <w:t>26</w:t>
    </w:r>
    <w:r>
      <w:rPr>
        <w:rFonts w:ascii="Calibri" w:hAnsi="Calibri"/>
      </w:rPr>
      <w:t>.</w:t>
    </w:r>
    <w:r w:rsidR="00BB1883">
      <w:rPr>
        <w:rFonts w:ascii="Calibri" w:hAnsi="Calibri"/>
      </w:rPr>
      <w:t>1</w:t>
    </w:r>
    <w:r>
      <w:rPr>
        <w:rFonts w:ascii="Calibri" w:hAnsi="Calibri"/>
      </w:rPr>
      <w:t>.</w:t>
    </w:r>
    <w:r w:rsidRPr="001A0BD5">
      <w:rPr>
        <w:rFonts w:ascii="Calibri" w:hAnsi="Calibri"/>
      </w:rPr>
      <w:t>202</w:t>
    </w:r>
    <w:r w:rsidR="00E1273E">
      <w:rPr>
        <w:rFonts w:ascii="Calibri" w:hAnsi="Calibri"/>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69BB" w14:textId="5594E8F0" w:rsidR="003C7956" w:rsidRDefault="003C7956" w:rsidP="00FA3F4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387FD" w14:textId="77777777" w:rsidR="00B15E22" w:rsidRDefault="00B15E22">
      <w:r>
        <w:separator/>
      </w:r>
    </w:p>
  </w:footnote>
  <w:footnote w:type="continuationSeparator" w:id="0">
    <w:p w14:paraId="582DF943" w14:textId="77777777" w:rsidR="00B15E22" w:rsidRDefault="00B15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3E444" w14:textId="51E3220B" w:rsidR="003C7956" w:rsidRDefault="00EA3D4E" w:rsidP="00952F79">
    <w:pPr>
      <w:pStyle w:val="Nagwek"/>
      <w:jc w:val="center"/>
    </w:pPr>
    <w:r w:rsidRPr="005E542B">
      <w:rPr>
        <w:noProof/>
      </w:rPr>
      <w:drawing>
        <wp:inline distT="0" distB="0" distL="0" distR="0" wp14:anchorId="119DE394" wp14:editId="71306799">
          <wp:extent cx="914400" cy="914400"/>
          <wp:effectExtent l="0" t="0" r="0" b="0"/>
          <wp:docPr id="365425082" name="Obraz 365425082" descr="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Narodowy Fundusz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3"/>
      <w:numFmt w:val="decimal"/>
      <w:lvlText w:val="%1."/>
      <w:lvlJc w:val="left"/>
      <w:pPr>
        <w:tabs>
          <w:tab w:val="num" w:pos="720"/>
        </w:tabs>
        <w:ind w:left="0" w:firstLine="0"/>
      </w:pPr>
      <w:rPr>
        <w:rFonts w:hint="default"/>
      </w:rPr>
    </w:lvl>
  </w:abstractNum>
  <w:abstractNum w:abstractNumId="3" w15:restartNumberingAfterBreak="0">
    <w:nsid w:val="00000017"/>
    <w:multiLevelType w:val="singleLevel"/>
    <w:tmpl w:val="8B407990"/>
    <w:name w:val="WW8Num29"/>
    <w:lvl w:ilvl="0">
      <w:start w:val="18"/>
      <w:numFmt w:val="decimal"/>
      <w:lvlText w:val="%1."/>
      <w:lvlJc w:val="left"/>
      <w:pPr>
        <w:tabs>
          <w:tab w:val="num" w:pos="502"/>
        </w:tabs>
        <w:ind w:left="502" w:hanging="360"/>
      </w:pPr>
      <w:rPr>
        <w:rFonts w:ascii="Times New Roman" w:hAnsi="Times New Roman" w:cs="Times New Roman" w:hint="default"/>
        <w:sz w:val="24"/>
        <w:szCs w:val="24"/>
      </w:rPr>
    </w:lvl>
  </w:abstractNum>
  <w:abstractNum w:abstractNumId="4"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32155C"/>
    <w:multiLevelType w:val="hybridMultilevel"/>
    <w:tmpl w:val="575837D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14006997"/>
    <w:multiLevelType w:val="hybridMultilevel"/>
    <w:tmpl w:val="ACD025E2"/>
    <w:lvl w:ilvl="0" w:tplc="2D94F7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C420D"/>
    <w:multiLevelType w:val="multilevel"/>
    <w:tmpl w:val="C1F084A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EC51B8F"/>
    <w:multiLevelType w:val="multilevel"/>
    <w:tmpl w:val="1108C4FE"/>
    <w:lvl w:ilvl="0">
      <w:start w:val="2"/>
      <w:numFmt w:val="decimal"/>
      <w:lvlText w:val="%1."/>
      <w:lvlJc w:val="left"/>
      <w:pPr>
        <w:ind w:left="360" w:hanging="360"/>
      </w:pPr>
      <w:rPr>
        <w:rFonts w:hint="default"/>
      </w:rPr>
    </w:lvl>
    <w:lvl w:ilvl="1">
      <w:start w:val="1"/>
      <w:numFmt w:val="lowerLetter"/>
      <w:lvlText w:val="%2)"/>
      <w:lvlJc w:val="left"/>
      <w:pPr>
        <w:ind w:left="1070" w:hanging="360"/>
      </w:pPr>
      <w:rPr>
        <w:rFonts w:asciiTheme="minorHAnsi" w:eastAsia="Times New Roman" w:hAnsiTheme="minorHAnsi" w:cstheme="minorHAnsi"/>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0"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00A5425"/>
    <w:multiLevelType w:val="multilevel"/>
    <w:tmpl w:val="AFE67AF4"/>
    <w:lvl w:ilvl="0">
      <w:start w:val="1"/>
      <w:numFmt w:val="decimal"/>
      <w:lvlText w:val="%1."/>
      <w:lvlJc w:val="left"/>
      <w:pPr>
        <w:ind w:left="540" w:hanging="540"/>
      </w:pPr>
      <w:rPr>
        <w:rFonts w:cs="Times New Roman" w:hint="default"/>
      </w:rPr>
    </w:lvl>
    <w:lvl w:ilvl="1">
      <w:start w:val="4"/>
      <w:numFmt w:val="decimal"/>
      <w:lvlText w:val="%1.%2."/>
      <w:lvlJc w:val="left"/>
      <w:pPr>
        <w:ind w:left="965"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2" w15:restartNumberingAfterBreak="0">
    <w:nsid w:val="23CD3262"/>
    <w:multiLevelType w:val="hybridMultilevel"/>
    <w:tmpl w:val="083C3ED8"/>
    <w:lvl w:ilvl="0" w:tplc="42C00F50">
      <w:start w:val="1"/>
      <w:numFmt w:val="lowerLetter"/>
      <w:lvlText w:val="%1)"/>
      <w:lvlJc w:val="left"/>
      <w:pPr>
        <w:ind w:left="644" w:hanging="360"/>
      </w:pPr>
      <w:rPr>
        <w:rFonts w:cstheme="minorHAnsi"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8587AFB"/>
    <w:multiLevelType w:val="hybridMultilevel"/>
    <w:tmpl w:val="C960E46E"/>
    <w:lvl w:ilvl="0" w:tplc="FDECDDEE">
      <w:start w:val="1"/>
      <w:numFmt w:val="upperRoman"/>
      <w:lvlText w:val="%1."/>
      <w:lvlJc w:val="left"/>
      <w:pPr>
        <w:ind w:left="2847" w:hanging="720"/>
      </w:pPr>
      <w:rPr>
        <w:rFonts w:asciiTheme="minorHAnsi" w:hAnsiTheme="minorHAnsi" w:cstheme="minorHAnsi" w:hint="default"/>
        <w:b/>
        <w:color w:val="auto"/>
        <w:sz w:val="24"/>
        <w:szCs w:val="24"/>
      </w:rPr>
    </w:lvl>
    <w:lvl w:ilvl="1" w:tplc="04150011">
      <w:start w:val="1"/>
      <w:numFmt w:val="decimal"/>
      <w:lvlText w:val="%2)"/>
      <w:lvlJc w:val="left"/>
      <w:pPr>
        <w:ind w:left="1440" w:hanging="360"/>
      </w:pPr>
      <w:rPr>
        <w:rFonts w:hint="default"/>
      </w:rPr>
    </w:lvl>
    <w:lvl w:ilvl="2" w:tplc="F906DCE4">
      <w:start w:val="1"/>
      <w:numFmt w:val="upperLetter"/>
      <w:lvlText w:val="%3)"/>
      <w:lvlJc w:val="left"/>
      <w:pPr>
        <w:ind w:left="2340" w:hanging="360"/>
      </w:pPr>
      <w:rPr>
        <w:rFonts w:hint="default"/>
      </w:rPr>
    </w:lvl>
    <w:lvl w:ilvl="3" w:tplc="0415000F">
      <w:start w:val="1"/>
      <w:numFmt w:val="decimal"/>
      <w:lvlText w:val="%4."/>
      <w:lvlJc w:val="left"/>
      <w:pPr>
        <w:ind w:left="502" w:hanging="360"/>
      </w:pPr>
      <w:rPr>
        <w:b w:val="0"/>
        <w:color w:val="auto"/>
      </w:rPr>
    </w:lvl>
    <w:lvl w:ilvl="4" w:tplc="A96ABE18">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C0096B"/>
    <w:multiLevelType w:val="hybridMultilevel"/>
    <w:tmpl w:val="678E1EF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start w:val="1"/>
      <w:numFmt w:val="decimal"/>
      <w:lvlText w:val="%3)"/>
      <w:lvlJc w:val="left"/>
      <w:pPr>
        <w:ind w:left="198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2DBF397B"/>
    <w:multiLevelType w:val="multilevel"/>
    <w:tmpl w:val="AFE67AF4"/>
    <w:lvl w:ilvl="0">
      <w:start w:val="1"/>
      <w:numFmt w:val="decimal"/>
      <w:lvlText w:val="%1."/>
      <w:lvlJc w:val="left"/>
      <w:pPr>
        <w:ind w:left="540" w:hanging="540"/>
      </w:pPr>
      <w:rPr>
        <w:rFonts w:cs="Times New Roman" w:hint="default"/>
      </w:rPr>
    </w:lvl>
    <w:lvl w:ilvl="1">
      <w:start w:val="4"/>
      <w:numFmt w:val="decimal"/>
      <w:lvlText w:val="%1.%2."/>
      <w:lvlJc w:val="left"/>
      <w:pPr>
        <w:ind w:left="965" w:hanging="54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6" w15:restartNumberingAfterBreak="0">
    <w:nsid w:val="2E314D3E"/>
    <w:multiLevelType w:val="multilevel"/>
    <w:tmpl w:val="C140364C"/>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34C224FF"/>
    <w:multiLevelType w:val="hybridMultilevel"/>
    <w:tmpl w:val="115A139E"/>
    <w:lvl w:ilvl="0" w:tplc="FBBAB61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6C64CB"/>
    <w:multiLevelType w:val="hybridMultilevel"/>
    <w:tmpl w:val="9A10E232"/>
    <w:lvl w:ilvl="0" w:tplc="73C613E8">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0"/>
        </w:tabs>
        <w:ind w:left="0" w:hanging="360"/>
      </w:pPr>
      <w:rPr>
        <w:rFonts w:hint="default"/>
      </w:rPr>
    </w:lvl>
    <w:lvl w:ilvl="2" w:tplc="0415001B">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20"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1" w15:restartNumberingAfterBreak="0">
    <w:nsid w:val="459D4B27"/>
    <w:multiLevelType w:val="hybridMultilevel"/>
    <w:tmpl w:val="BFB07BAE"/>
    <w:lvl w:ilvl="0" w:tplc="2BFE3A44">
      <w:start w:val="1"/>
      <w:numFmt w:val="bullet"/>
      <w:lvlText w:val=""/>
      <w:lvlJc w:val="left"/>
      <w:pPr>
        <w:ind w:left="720" w:hanging="360"/>
      </w:pPr>
      <w:rPr>
        <w:rFonts w:ascii="Symbol" w:hAnsi="Symbol"/>
      </w:rPr>
    </w:lvl>
    <w:lvl w:ilvl="1" w:tplc="A84C0B86">
      <w:start w:val="1"/>
      <w:numFmt w:val="bullet"/>
      <w:lvlText w:val=""/>
      <w:lvlJc w:val="left"/>
      <w:pPr>
        <w:ind w:left="720" w:hanging="360"/>
      </w:pPr>
      <w:rPr>
        <w:rFonts w:ascii="Symbol" w:hAnsi="Symbol"/>
      </w:rPr>
    </w:lvl>
    <w:lvl w:ilvl="2" w:tplc="98F20E2E">
      <w:start w:val="1"/>
      <w:numFmt w:val="bullet"/>
      <w:lvlText w:val=""/>
      <w:lvlJc w:val="left"/>
      <w:pPr>
        <w:ind w:left="720" w:hanging="360"/>
      </w:pPr>
      <w:rPr>
        <w:rFonts w:ascii="Symbol" w:hAnsi="Symbol"/>
      </w:rPr>
    </w:lvl>
    <w:lvl w:ilvl="3" w:tplc="762A84A4">
      <w:start w:val="1"/>
      <w:numFmt w:val="bullet"/>
      <w:lvlText w:val=""/>
      <w:lvlJc w:val="left"/>
      <w:pPr>
        <w:ind w:left="720" w:hanging="360"/>
      </w:pPr>
      <w:rPr>
        <w:rFonts w:ascii="Symbol" w:hAnsi="Symbol"/>
      </w:rPr>
    </w:lvl>
    <w:lvl w:ilvl="4" w:tplc="F65841C4">
      <w:start w:val="1"/>
      <w:numFmt w:val="bullet"/>
      <w:lvlText w:val=""/>
      <w:lvlJc w:val="left"/>
      <w:pPr>
        <w:ind w:left="720" w:hanging="360"/>
      </w:pPr>
      <w:rPr>
        <w:rFonts w:ascii="Symbol" w:hAnsi="Symbol"/>
      </w:rPr>
    </w:lvl>
    <w:lvl w:ilvl="5" w:tplc="59E883D2">
      <w:start w:val="1"/>
      <w:numFmt w:val="bullet"/>
      <w:lvlText w:val=""/>
      <w:lvlJc w:val="left"/>
      <w:pPr>
        <w:ind w:left="720" w:hanging="360"/>
      </w:pPr>
      <w:rPr>
        <w:rFonts w:ascii="Symbol" w:hAnsi="Symbol"/>
      </w:rPr>
    </w:lvl>
    <w:lvl w:ilvl="6" w:tplc="ADF2A022">
      <w:start w:val="1"/>
      <w:numFmt w:val="bullet"/>
      <w:lvlText w:val=""/>
      <w:lvlJc w:val="left"/>
      <w:pPr>
        <w:ind w:left="720" w:hanging="360"/>
      </w:pPr>
      <w:rPr>
        <w:rFonts w:ascii="Symbol" w:hAnsi="Symbol"/>
      </w:rPr>
    </w:lvl>
    <w:lvl w:ilvl="7" w:tplc="9EFCDA1A">
      <w:start w:val="1"/>
      <w:numFmt w:val="bullet"/>
      <w:lvlText w:val=""/>
      <w:lvlJc w:val="left"/>
      <w:pPr>
        <w:ind w:left="720" w:hanging="360"/>
      </w:pPr>
      <w:rPr>
        <w:rFonts w:ascii="Symbol" w:hAnsi="Symbol"/>
      </w:rPr>
    </w:lvl>
    <w:lvl w:ilvl="8" w:tplc="BEB8172A">
      <w:start w:val="1"/>
      <w:numFmt w:val="bullet"/>
      <w:lvlText w:val=""/>
      <w:lvlJc w:val="left"/>
      <w:pPr>
        <w:ind w:left="720" w:hanging="360"/>
      </w:pPr>
      <w:rPr>
        <w:rFonts w:ascii="Symbol" w:hAnsi="Symbol"/>
      </w:rPr>
    </w:lvl>
  </w:abstractNum>
  <w:abstractNum w:abstractNumId="22"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3"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97B39A0"/>
    <w:multiLevelType w:val="hybridMultilevel"/>
    <w:tmpl w:val="7F52D4BC"/>
    <w:lvl w:ilvl="0" w:tplc="829C02F6">
      <w:start w:val="2"/>
      <w:numFmt w:val="decimal"/>
      <w:lvlText w:val="%1)"/>
      <w:lvlJc w:val="left"/>
      <w:pPr>
        <w:ind w:left="644" w:hanging="360"/>
      </w:pPr>
      <w:rPr>
        <w:rFonts w:hint="default"/>
      </w:rPr>
    </w:lvl>
    <w:lvl w:ilvl="1" w:tplc="04150019">
      <w:start w:val="1"/>
      <w:numFmt w:val="lowerLetter"/>
      <w:lvlText w:val="%2."/>
      <w:lvlJc w:val="left"/>
      <w:pPr>
        <w:ind w:left="1364" w:hanging="360"/>
      </w:pPr>
    </w:lvl>
    <w:lvl w:ilvl="2" w:tplc="E5BAC520">
      <w:start w:val="1"/>
      <w:numFmt w:val="lowerLetter"/>
      <w:lvlText w:val="%3)"/>
      <w:lvlJc w:val="left"/>
      <w:pPr>
        <w:ind w:left="2264" w:hanging="360"/>
      </w:pPr>
      <w:rPr>
        <w:rFonts w:hint="default"/>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9AF062B"/>
    <w:multiLevelType w:val="multilevel"/>
    <w:tmpl w:val="BE34762A"/>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6" w15:restartNumberingAfterBreak="0">
    <w:nsid w:val="4EA376E9"/>
    <w:multiLevelType w:val="hybridMultilevel"/>
    <w:tmpl w:val="4C7218D2"/>
    <w:lvl w:ilvl="0" w:tplc="72EADD30">
      <w:start w:val="1"/>
      <w:numFmt w:val="lowerLetter"/>
      <w:lvlText w:val="%1)"/>
      <w:lvlJc w:val="left"/>
      <w:pPr>
        <w:ind w:left="1211" w:hanging="360"/>
      </w:pPr>
      <w:rPr>
        <w:rFonts w:hint="default"/>
        <w:strike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4F937316"/>
    <w:multiLevelType w:val="hybridMultilevel"/>
    <w:tmpl w:val="CB4A8F38"/>
    <w:lvl w:ilvl="0" w:tplc="7062F532">
      <w:start w:val="1"/>
      <w:numFmt w:val="lowerLetter"/>
      <w:lvlText w:val="%1)"/>
      <w:lvlJc w:val="left"/>
      <w:pPr>
        <w:ind w:left="288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4F7E7B"/>
    <w:multiLevelType w:val="hybridMultilevel"/>
    <w:tmpl w:val="2A1E08F2"/>
    <w:lvl w:ilvl="0" w:tplc="2648E134">
      <w:start w:val="1"/>
      <w:numFmt w:val="decimal"/>
      <w:lvlText w:val="%1."/>
      <w:lvlJc w:val="left"/>
      <w:pPr>
        <w:tabs>
          <w:tab w:val="num" w:pos="360"/>
        </w:tabs>
        <w:ind w:left="360" w:hanging="360"/>
      </w:pPr>
      <w:rPr>
        <w:rFonts w:ascii="Calibri" w:hAnsi="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4F27D6A"/>
    <w:multiLevelType w:val="hybridMultilevel"/>
    <w:tmpl w:val="63808CBE"/>
    <w:lvl w:ilvl="0" w:tplc="DD80FA40">
      <w:start w:val="1"/>
      <w:numFmt w:val="bullet"/>
      <w:lvlText w:val=""/>
      <w:lvlJc w:val="left"/>
      <w:pPr>
        <w:ind w:left="720" w:hanging="360"/>
      </w:pPr>
      <w:rPr>
        <w:rFonts w:ascii="Symbol" w:hAnsi="Symbol"/>
      </w:rPr>
    </w:lvl>
    <w:lvl w:ilvl="1" w:tplc="085E81C8">
      <w:start w:val="1"/>
      <w:numFmt w:val="bullet"/>
      <w:lvlText w:val=""/>
      <w:lvlJc w:val="left"/>
      <w:pPr>
        <w:ind w:left="720" w:hanging="360"/>
      </w:pPr>
      <w:rPr>
        <w:rFonts w:ascii="Symbol" w:hAnsi="Symbol"/>
      </w:rPr>
    </w:lvl>
    <w:lvl w:ilvl="2" w:tplc="5B8A1CB4">
      <w:start w:val="1"/>
      <w:numFmt w:val="bullet"/>
      <w:lvlText w:val=""/>
      <w:lvlJc w:val="left"/>
      <w:pPr>
        <w:ind w:left="720" w:hanging="360"/>
      </w:pPr>
      <w:rPr>
        <w:rFonts w:ascii="Symbol" w:hAnsi="Symbol"/>
      </w:rPr>
    </w:lvl>
    <w:lvl w:ilvl="3" w:tplc="A3AA1932">
      <w:start w:val="1"/>
      <w:numFmt w:val="bullet"/>
      <w:lvlText w:val=""/>
      <w:lvlJc w:val="left"/>
      <w:pPr>
        <w:ind w:left="720" w:hanging="360"/>
      </w:pPr>
      <w:rPr>
        <w:rFonts w:ascii="Symbol" w:hAnsi="Symbol"/>
      </w:rPr>
    </w:lvl>
    <w:lvl w:ilvl="4" w:tplc="F81E177E">
      <w:start w:val="1"/>
      <w:numFmt w:val="bullet"/>
      <w:lvlText w:val=""/>
      <w:lvlJc w:val="left"/>
      <w:pPr>
        <w:ind w:left="720" w:hanging="360"/>
      </w:pPr>
      <w:rPr>
        <w:rFonts w:ascii="Symbol" w:hAnsi="Symbol"/>
      </w:rPr>
    </w:lvl>
    <w:lvl w:ilvl="5" w:tplc="ADCC2180">
      <w:start w:val="1"/>
      <w:numFmt w:val="bullet"/>
      <w:lvlText w:val=""/>
      <w:lvlJc w:val="left"/>
      <w:pPr>
        <w:ind w:left="720" w:hanging="360"/>
      </w:pPr>
      <w:rPr>
        <w:rFonts w:ascii="Symbol" w:hAnsi="Symbol"/>
      </w:rPr>
    </w:lvl>
    <w:lvl w:ilvl="6" w:tplc="8982C4A6">
      <w:start w:val="1"/>
      <w:numFmt w:val="bullet"/>
      <w:lvlText w:val=""/>
      <w:lvlJc w:val="left"/>
      <w:pPr>
        <w:ind w:left="720" w:hanging="360"/>
      </w:pPr>
      <w:rPr>
        <w:rFonts w:ascii="Symbol" w:hAnsi="Symbol"/>
      </w:rPr>
    </w:lvl>
    <w:lvl w:ilvl="7" w:tplc="BAEEED92">
      <w:start w:val="1"/>
      <w:numFmt w:val="bullet"/>
      <w:lvlText w:val=""/>
      <w:lvlJc w:val="left"/>
      <w:pPr>
        <w:ind w:left="720" w:hanging="360"/>
      </w:pPr>
      <w:rPr>
        <w:rFonts w:ascii="Symbol" w:hAnsi="Symbol"/>
      </w:rPr>
    </w:lvl>
    <w:lvl w:ilvl="8" w:tplc="8362E1E2">
      <w:start w:val="1"/>
      <w:numFmt w:val="bullet"/>
      <w:lvlText w:val=""/>
      <w:lvlJc w:val="left"/>
      <w:pPr>
        <w:ind w:left="720" w:hanging="360"/>
      </w:pPr>
      <w:rPr>
        <w:rFonts w:ascii="Symbol" w:hAnsi="Symbol"/>
      </w:rPr>
    </w:lvl>
  </w:abstractNum>
  <w:abstractNum w:abstractNumId="31"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9F549BC"/>
    <w:multiLevelType w:val="hybridMultilevel"/>
    <w:tmpl w:val="97587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1B14EA"/>
    <w:multiLevelType w:val="multilevel"/>
    <w:tmpl w:val="3106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942F79"/>
    <w:multiLevelType w:val="hybridMultilevel"/>
    <w:tmpl w:val="E0244AE0"/>
    <w:lvl w:ilvl="0" w:tplc="A96ABE1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0A40EF"/>
    <w:multiLevelType w:val="hybridMultilevel"/>
    <w:tmpl w:val="3ADEC5FC"/>
    <w:lvl w:ilvl="0" w:tplc="0A025CEA">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043EF8"/>
    <w:multiLevelType w:val="hybridMultilevel"/>
    <w:tmpl w:val="F484FDF4"/>
    <w:lvl w:ilvl="0" w:tplc="44A4D46A">
      <w:start w:val="1"/>
      <w:numFmt w:val="bullet"/>
      <w:lvlText w:val=""/>
      <w:lvlJc w:val="left"/>
      <w:pPr>
        <w:ind w:left="720" w:hanging="360"/>
      </w:pPr>
      <w:rPr>
        <w:rFonts w:ascii="Symbol" w:hAnsi="Symbol"/>
      </w:rPr>
    </w:lvl>
    <w:lvl w:ilvl="1" w:tplc="76262D5C">
      <w:start w:val="1"/>
      <w:numFmt w:val="bullet"/>
      <w:lvlText w:val=""/>
      <w:lvlJc w:val="left"/>
      <w:pPr>
        <w:ind w:left="720" w:hanging="360"/>
      </w:pPr>
      <w:rPr>
        <w:rFonts w:ascii="Symbol" w:hAnsi="Symbol"/>
      </w:rPr>
    </w:lvl>
    <w:lvl w:ilvl="2" w:tplc="A768AD38">
      <w:start w:val="1"/>
      <w:numFmt w:val="bullet"/>
      <w:lvlText w:val=""/>
      <w:lvlJc w:val="left"/>
      <w:pPr>
        <w:ind w:left="720" w:hanging="360"/>
      </w:pPr>
      <w:rPr>
        <w:rFonts w:ascii="Symbol" w:hAnsi="Symbol"/>
      </w:rPr>
    </w:lvl>
    <w:lvl w:ilvl="3" w:tplc="CAF4A33E">
      <w:start w:val="1"/>
      <w:numFmt w:val="bullet"/>
      <w:lvlText w:val=""/>
      <w:lvlJc w:val="left"/>
      <w:pPr>
        <w:ind w:left="720" w:hanging="360"/>
      </w:pPr>
      <w:rPr>
        <w:rFonts w:ascii="Symbol" w:hAnsi="Symbol"/>
      </w:rPr>
    </w:lvl>
    <w:lvl w:ilvl="4" w:tplc="F97CB51C">
      <w:start w:val="1"/>
      <w:numFmt w:val="bullet"/>
      <w:lvlText w:val=""/>
      <w:lvlJc w:val="left"/>
      <w:pPr>
        <w:ind w:left="720" w:hanging="360"/>
      </w:pPr>
      <w:rPr>
        <w:rFonts w:ascii="Symbol" w:hAnsi="Symbol"/>
      </w:rPr>
    </w:lvl>
    <w:lvl w:ilvl="5" w:tplc="99C0DA44">
      <w:start w:val="1"/>
      <w:numFmt w:val="bullet"/>
      <w:lvlText w:val=""/>
      <w:lvlJc w:val="left"/>
      <w:pPr>
        <w:ind w:left="720" w:hanging="360"/>
      </w:pPr>
      <w:rPr>
        <w:rFonts w:ascii="Symbol" w:hAnsi="Symbol"/>
      </w:rPr>
    </w:lvl>
    <w:lvl w:ilvl="6" w:tplc="E9DE91C4">
      <w:start w:val="1"/>
      <w:numFmt w:val="bullet"/>
      <w:lvlText w:val=""/>
      <w:lvlJc w:val="left"/>
      <w:pPr>
        <w:ind w:left="720" w:hanging="360"/>
      </w:pPr>
      <w:rPr>
        <w:rFonts w:ascii="Symbol" w:hAnsi="Symbol"/>
      </w:rPr>
    </w:lvl>
    <w:lvl w:ilvl="7" w:tplc="984AD1F0">
      <w:start w:val="1"/>
      <w:numFmt w:val="bullet"/>
      <w:lvlText w:val=""/>
      <w:lvlJc w:val="left"/>
      <w:pPr>
        <w:ind w:left="720" w:hanging="360"/>
      </w:pPr>
      <w:rPr>
        <w:rFonts w:ascii="Symbol" w:hAnsi="Symbol"/>
      </w:rPr>
    </w:lvl>
    <w:lvl w:ilvl="8" w:tplc="9348D76C">
      <w:start w:val="1"/>
      <w:numFmt w:val="bullet"/>
      <w:lvlText w:val=""/>
      <w:lvlJc w:val="left"/>
      <w:pPr>
        <w:ind w:left="720" w:hanging="360"/>
      </w:pPr>
      <w:rPr>
        <w:rFonts w:ascii="Symbol" w:hAnsi="Symbol"/>
      </w:rPr>
    </w:lvl>
  </w:abstractNum>
  <w:abstractNum w:abstractNumId="38" w15:restartNumberingAfterBreak="0">
    <w:nsid w:val="61C75612"/>
    <w:multiLevelType w:val="hybridMultilevel"/>
    <w:tmpl w:val="2A96479E"/>
    <w:lvl w:ilvl="0" w:tplc="589CD9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33E0051"/>
    <w:multiLevelType w:val="hybridMultilevel"/>
    <w:tmpl w:val="8EB2D73C"/>
    <w:lvl w:ilvl="0" w:tplc="3C7262D6">
      <w:start w:val="6"/>
      <w:numFmt w:val="decimal"/>
      <w:lvlText w:val="%1."/>
      <w:lvlJc w:val="left"/>
      <w:pPr>
        <w:tabs>
          <w:tab w:val="num" w:pos="360"/>
        </w:tabs>
        <w:ind w:left="0" w:firstLine="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DEB19DE"/>
    <w:multiLevelType w:val="hybridMultilevel"/>
    <w:tmpl w:val="29249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8C153E5"/>
    <w:multiLevelType w:val="hybridMultilevel"/>
    <w:tmpl w:val="9238D2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98F2877"/>
    <w:multiLevelType w:val="hybridMultilevel"/>
    <w:tmpl w:val="104C8E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575668724">
    <w:abstractNumId w:val="23"/>
  </w:num>
  <w:num w:numId="2" w16cid:durableId="204409993">
    <w:abstractNumId w:val="19"/>
  </w:num>
  <w:num w:numId="3" w16cid:durableId="1420714000">
    <w:abstractNumId w:val="10"/>
  </w:num>
  <w:num w:numId="4" w16cid:durableId="1501501265">
    <w:abstractNumId w:val="1"/>
  </w:num>
  <w:num w:numId="5" w16cid:durableId="1898013070">
    <w:abstractNumId w:val="0"/>
  </w:num>
  <w:num w:numId="6" w16cid:durableId="1744909903">
    <w:abstractNumId w:val="43"/>
  </w:num>
  <w:num w:numId="7" w16cid:durableId="633875358">
    <w:abstractNumId w:val="13"/>
  </w:num>
  <w:num w:numId="8" w16cid:durableId="1058743059">
    <w:abstractNumId w:val="40"/>
  </w:num>
  <w:num w:numId="9" w16cid:durableId="73474832">
    <w:abstractNumId w:val="28"/>
  </w:num>
  <w:num w:numId="10" w16cid:durableId="1422288049">
    <w:abstractNumId w:val="31"/>
  </w:num>
  <w:num w:numId="11" w16cid:durableId="1140925523">
    <w:abstractNumId w:val="42"/>
  </w:num>
  <w:num w:numId="12" w16cid:durableId="203908475">
    <w:abstractNumId w:val="4"/>
  </w:num>
  <w:num w:numId="13" w16cid:durableId="1637636805">
    <w:abstractNumId w:val="18"/>
  </w:num>
  <w:num w:numId="14" w16cid:durableId="1921212604">
    <w:abstractNumId w:val="8"/>
  </w:num>
  <w:num w:numId="15" w16cid:durableId="216280007">
    <w:abstractNumId w:val="22"/>
  </w:num>
  <w:num w:numId="16" w16cid:durableId="238247674">
    <w:abstractNumId w:val="5"/>
  </w:num>
  <w:num w:numId="17" w16cid:durableId="1526092947">
    <w:abstractNumId w:val="20"/>
  </w:num>
  <w:num w:numId="18" w16cid:durableId="1894853898">
    <w:abstractNumId w:val="29"/>
  </w:num>
  <w:num w:numId="19" w16cid:durableId="1672024074">
    <w:abstractNumId w:val="41"/>
  </w:num>
  <w:num w:numId="20" w16cid:durableId="594635109">
    <w:abstractNumId w:val="12"/>
  </w:num>
  <w:num w:numId="21" w16cid:durableId="82336908">
    <w:abstractNumId w:val="38"/>
  </w:num>
  <w:num w:numId="22" w16cid:durableId="1416781394">
    <w:abstractNumId w:val="32"/>
  </w:num>
  <w:num w:numId="23" w16cid:durableId="846484166">
    <w:abstractNumId w:val="36"/>
  </w:num>
  <w:num w:numId="24" w16cid:durableId="12245590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0324150">
    <w:abstractNumId w:val="24"/>
  </w:num>
  <w:num w:numId="26" w16cid:durableId="1231114432">
    <w:abstractNumId w:val="26"/>
  </w:num>
  <w:num w:numId="27" w16cid:durableId="990645390">
    <w:abstractNumId w:val="17"/>
  </w:num>
  <w:num w:numId="28" w16cid:durableId="1093403702">
    <w:abstractNumId w:val="15"/>
  </w:num>
  <w:num w:numId="29" w16cid:durableId="110906841">
    <w:abstractNumId w:val="44"/>
  </w:num>
  <w:num w:numId="30" w16cid:durableId="132911425">
    <w:abstractNumId w:val="45"/>
  </w:num>
  <w:num w:numId="31" w16cid:durableId="2072196607">
    <w:abstractNumId w:val="16"/>
  </w:num>
  <w:num w:numId="32" w16cid:durableId="975993984">
    <w:abstractNumId w:val="7"/>
  </w:num>
  <w:num w:numId="33" w16cid:durableId="1178495411">
    <w:abstractNumId w:val="11"/>
  </w:num>
  <w:num w:numId="34" w16cid:durableId="1530298030">
    <w:abstractNumId w:val="6"/>
  </w:num>
  <w:num w:numId="35" w16cid:durableId="844707101">
    <w:abstractNumId w:val="34"/>
  </w:num>
  <w:num w:numId="36" w16cid:durableId="1473788279">
    <w:abstractNumId w:val="33"/>
  </w:num>
  <w:num w:numId="37" w16cid:durableId="1945382370">
    <w:abstractNumId w:val="37"/>
  </w:num>
  <w:num w:numId="38" w16cid:durableId="480659993">
    <w:abstractNumId w:val="30"/>
  </w:num>
  <w:num w:numId="39" w16cid:durableId="1334534022">
    <w:abstractNumId w:val="35"/>
  </w:num>
  <w:num w:numId="40" w16cid:durableId="143739790">
    <w:abstractNumId w:val="27"/>
  </w:num>
  <w:num w:numId="41" w16cid:durableId="3749640">
    <w:abstractNumId w:val="21"/>
  </w:num>
  <w:num w:numId="42" w16cid:durableId="606734381">
    <w:abstractNumId w:val="39"/>
  </w:num>
  <w:num w:numId="43" w16cid:durableId="1035618255">
    <w:abstractNumId w:val="9"/>
  </w:num>
  <w:num w:numId="44" w16cid:durableId="15107575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E84"/>
    <w:rsid w:val="000004A1"/>
    <w:rsid w:val="0000058B"/>
    <w:rsid w:val="00000B1B"/>
    <w:rsid w:val="000017D9"/>
    <w:rsid w:val="00001BCD"/>
    <w:rsid w:val="00001C87"/>
    <w:rsid w:val="00001DF4"/>
    <w:rsid w:val="0000272B"/>
    <w:rsid w:val="00004045"/>
    <w:rsid w:val="00006607"/>
    <w:rsid w:val="0000726F"/>
    <w:rsid w:val="0001102E"/>
    <w:rsid w:val="00012176"/>
    <w:rsid w:val="00012246"/>
    <w:rsid w:val="000126CB"/>
    <w:rsid w:val="00012BD0"/>
    <w:rsid w:val="00013603"/>
    <w:rsid w:val="00013847"/>
    <w:rsid w:val="00013C5D"/>
    <w:rsid w:val="00013D83"/>
    <w:rsid w:val="000143B4"/>
    <w:rsid w:val="000143D0"/>
    <w:rsid w:val="000149D2"/>
    <w:rsid w:val="00014FFA"/>
    <w:rsid w:val="00015134"/>
    <w:rsid w:val="00015154"/>
    <w:rsid w:val="0001516C"/>
    <w:rsid w:val="000154DB"/>
    <w:rsid w:val="000155E5"/>
    <w:rsid w:val="00016B98"/>
    <w:rsid w:val="00017112"/>
    <w:rsid w:val="000171C9"/>
    <w:rsid w:val="000172B6"/>
    <w:rsid w:val="00020420"/>
    <w:rsid w:val="00020B30"/>
    <w:rsid w:val="00020F0F"/>
    <w:rsid w:val="0002158D"/>
    <w:rsid w:val="00021CF5"/>
    <w:rsid w:val="00022306"/>
    <w:rsid w:val="00022311"/>
    <w:rsid w:val="00022810"/>
    <w:rsid w:val="00022BFC"/>
    <w:rsid w:val="00023814"/>
    <w:rsid w:val="00024BF8"/>
    <w:rsid w:val="00024C08"/>
    <w:rsid w:val="000252D1"/>
    <w:rsid w:val="00026435"/>
    <w:rsid w:val="0002716C"/>
    <w:rsid w:val="0003003E"/>
    <w:rsid w:val="00030075"/>
    <w:rsid w:val="000302C0"/>
    <w:rsid w:val="0003035D"/>
    <w:rsid w:val="00030889"/>
    <w:rsid w:val="00030971"/>
    <w:rsid w:val="00031489"/>
    <w:rsid w:val="00031593"/>
    <w:rsid w:val="00031D15"/>
    <w:rsid w:val="000321FB"/>
    <w:rsid w:val="000323FD"/>
    <w:rsid w:val="000327CA"/>
    <w:rsid w:val="00032F89"/>
    <w:rsid w:val="00033031"/>
    <w:rsid w:val="00033639"/>
    <w:rsid w:val="00033FB0"/>
    <w:rsid w:val="000351AE"/>
    <w:rsid w:val="0003592F"/>
    <w:rsid w:val="000359B0"/>
    <w:rsid w:val="00035E4E"/>
    <w:rsid w:val="000360D1"/>
    <w:rsid w:val="00037FE5"/>
    <w:rsid w:val="000409F2"/>
    <w:rsid w:val="000427CC"/>
    <w:rsid w:val="00042B3D"/>
    <w:rsid w:val="00044434"/>
    <w:rsid w:val="00044BC2"/>
    <w:rsid w:val="0004520D"/>
    <w:rsid w:val="000461FD"/>
    <w:rsid w:val="00046223"/>
    <w:rsid w:val="000469D8"/>
    <w:rsid w:val="00047FBF"/>
    <w:rsid w:val="00050576"/>
    <w:rsid w:val="00050CB0"/>
    <w:rsid w:val="00051212"/>
    <w:rsid w:val="0005162E"/>
    <w:rsid w:val="00052B7D"/>
    <w:rsid w:val="00052C20"/>
    <w:rsid w:val="000536B3"/>
    <w:rsid w:val="00053E54"/>
    <w:rsid w:val="000549E9"/>
    <w:rsid w:val="00054B62"/>
    <w:rsid w:val="000552F1"/>
    <w:rsid w:val="00056895"/>
    <w:rsid w:val="000568C1"/>
    <w:rsid w:val="00056908"/>
    <w:rsid w:val="00056A35"/>
    <w:rsid w:val="000577F0"/>
    <w:rsid w:val="00060FB0"/>
    <w:rsid w:val="00060FBB"/>
    <w:rsid w:val="000618FB"/>
    <w:rsid w:val="00061E39"/>
    <w:rsid w:val="00062151"/>
    <w:rsid w:val="000621AE"/>
    <w:rsid w:val="00062C4A"/>
    <w:rsid w:val="00062D45"/>
    <w:rsid w:val="00063104"/>
    <w:rsid w:val="0006490F"/>
    <w:rsid w:val="0006539F"/>
    <w:rsid w:val="000660DA"/>
    <w:rsid w:val="0006677F"/>
    <w:rsid w:val="000669A1"/>
    <w:rsid w:val="0006709A"/>
    <w:rsid w:val="00067742"/>
    <w:rsid w:val="00067888"/>
    <w:rsid w:val="00067F4D"/>
    <w:rsid w:val="0007003B"/>
    <w:rsid w:val="000701AD"/>
    <w:rsid w:val="00070F4D"/>
    <w:rsid w:val="0007182C"/>
    <w:rsid w:val="000718C3"/>
    <w:rsid w:val="00071DC7"/>
    <w:rsid w:val="00071E30"/>
    <w:rsid w:val="0007228E"/>
    <w:rsid w:val="00072C7F"/>
    <w:rsid w:val="00073D7F"/>
    <w:rsid w:val="000746DE"/>
    <w:rsid w:val="0007599D"/>
    <w:rsid w:val="0007629E"/>
    <w:rsid w:val="00076BCD"/>
    <w:rsid w:val="000774D0"/>
    <w:rsid w:val="000777C9"/>
    <w:rsid w:val="00080CD4"/>
    <w:rsid w:val="00080F1B"/>
    <w:rsid w:val="0008157A"/>
    <w:rsid w:val="00081817"/>
    <w:rsid w:val="00081F95"/>
    <w:rsid w:val="000821EB"/>
    <w:rsid w:val="00082468"/>
    <w:rsid w:val="00083396"/>
    <w:rsid w:val="0008369B"/>
    <w:rsid w:val="00083BA7"/>
    <w:rsid w:val="00083CF4"/>
    <w:rsid w:val="0008456B"/>
    <w:rsid w:val="0008573C"/>
    <w:rsid w:val="00085CA9"/>
    <w:rsid w:val="00085EA8"/>
    <w:rsid w:val="00086F61"/>
    <w:rsid w:val="00087053"/>
    <w:rsid w:val="00087895"/>
    <w:rsid w:val="000878AC"/>
    <w:rsid w:val="000878F0"/>
    <w:rsid w:val="000902B8"/>
    <w:rsid w:val="00090CAC"/>
    <w:rsid w:val="00092737"/>
    <w:rsid w:val="0009291E"/>
    <w:rsid w:val="00092B9E"/>
    <w:rsid w:val="000937FE"/>
    <w:rsid w:val="00093DBB"/>
    <w:rsid w:val="00094C99"/>
    <w:rsid w:val="000956D5"/>
    <w:rsid w:val="0009584E"/>
    <w:rsid w:val="00095FF4"/>
    <w:rsid w:val="00096271"/>
    <w:rsid w:val="00096AA2"/>
    <w:rsid w:val="0009705D"/>
    <w:rsid w:val="00097777"/>
    <w:rsid w:val="000A0FD5"/>
    <w:rsid w:val="000A12C9"/>
    <w:rsid w:val="000A15FB"/>
    <w:rsid w:val="000A1AAC"/>
    <w:rsid w:val="000A1AC9"/>
    <w:rsid w:val="000A21E0"/>
    <w:rsid w:val="000A25EC"/>
    <w:rsid w:val="000A27E2"/>
    <w:rsid w:val="000A30E6"/>
    <w:rsid w:val="000A34E7"/>
    <w:rsid w:val="000A3B45"/>
    <w:rsid w:val="000A3DEE"/>
    <w:rsid w:val="000A4149"/>
    <w:rsid w:val="000A495A"/>
    <w:rsid w:val="000A5262"/>
    <w:rsid w:val="000A526E"/>
    <w:rsid w:val="000A5B97"/>
    <w:rsid w:val="000A6635"/>
    <w:rsid w:val="000A7323"/>
    <w:rsid w:val="000A7566"/>
    <w:rsid w:val="000A76D3"/>
    <w:rsid w:val="000B01E3"/>
    <w:rsid w:val="000B1130"/>
    <w:rsid w:val="000B13DF"/>
    <w:rsid w:val="000B14E9"/>
    <w:rsid w:val="000B21BF"/>
    <w:rsid w:val="000B22E9"/>
    <w:rsid w:val="000B312F"/>
    <w:rsid w:val="000B3771"/>
    <w:rsid w:val="000B3D81"/>
    <w:rsid w:val="000B5132"/>
    <w:rsid w:val="000B5E17"/>
    <w:rsid w:val="000B6692"/>
    <w:rsid w:val="000B7EF1"/>
    <w:rsid w:val="000C0353"/>
    <w:rsid w:val="000C1550"/>
    <w:rsid w:val="000C2308"/>
    <w:rsid w:val="000C318A"/>
    <w:rsid w:val="000C437C"/>
    <w:rsid w:val="000C46ED"/>
    <w:rsid w:val="000C50CA"/>
    <w:rsid w:val="000C5D36"/>
    <w:rsid w:val="000C73E5"/>
    <w:rsid w:val="000C787A"/>
    <w:rsid w:val="000C7DA0"/>
    <w:rsid w:val="000C7F15"/>
    <w:rsid w:val="000D1672"/>
    <w:rsid w:val="000D21D6"/>
    <w:rsid w:val="000D22CC"/>
    <w:rsid w:val="000D2463"/>
    <w:rsid w:val="000D2F9E"/>
    <w:rsid w:val="000D321C"/>
    <w:rsid w:val="000D3AA1"/>
    <w:rsid w:val="000D4AA1"/>
    <w:rsid w:val="000D4D7D"/>
    <w:rsid w:val="000D52DD"/>
    <w:rsid w:val="000D540E"/>
    <w:rsid w:val="000D585A"/>
    <w:rsid w:val="000D6B29"/>
    <w:rsid w:val="000D74A8"/>
    <w:rsid w:val="000D75C9"/>
    <w:rsid w:val="000D7646"/>
    <w:rsid w:val="000E0BF3"/>
    <w:rsid w:val="000E0DC3"/>
    <w:rsid w:val="000E1221"/>
    <w:rsid w:val="000E145E"/>
    <w:rsid w:val="000E19AC"/>
    <w:rsid w:val="000E1B0B"/>
    <w:rsid w:val="000E2048"/>
    <w:rsid w:val="000E206B"/>
    <w:rsid w:val="000E22FE"/>
    <w:rsid w:val="000E2590"/>
    <w:rsid w:val="000E27D2"/>
    <w:rsid w:val="000E2A6E"/>
    <w:rsid w:val="000E2B1D"/>
    <w:rsid w:val="000E2E82"/>
    <w:rsid w:val="000E3034"/>
    <w:rsid w:val="000E412B"/>
    <w:rsid w:val="000E44A6"/>
    <w:rsid w:val="000E4939"/>
    <w:rsid w:val="000E4D5A"/>
    <w:rsid w:val="000E559A"/>
    <w:rsid w:val="000E69CE"/>
    <w:rsid w:val="000E7181"/>
    <w:rsid w:val="000E773D"/>
    <w:rsid w:val="000E7972"/>
    <w:rsid w:val="000F02E9"/>
    <w:rsid w:val="000F0407"/>
    <w:rsid w:val="000F0EF2"/>
    <w:rsid w:val="000F19E2"/>
    <w:rsid w:val="000F2830"/>
    <w:rsid w:val="000F2EE6"/>
    <w:rsid w:val="000F3398"/>
    <w:rsid w:val="000F34DA"/>
    <w:rsid w:val="000F3B30"/>
    <w:rsid w:val="000F4CFD"/>
    <w:rsid w:val="000F6A56"/>
    <w:rsid w:val="000F6CE9"/>
    <w:rsid w:val="000F6DF2"/>
    <w:rsid w:val="000F7BAD"/>
    <w:rsid w:val="00100B23"/>
    <w:rsid w:val="0010115B"/>
    <w:rsid w:val="0010119B"/>
    <w:rsid w:val="001017BC"/>
    <w:rsid w:val="00101FB2"/>
    <w:rsid w:val="00102800"/>
    <w:rsid w:val="00102925"/>
    <w:rsid w:val="00102CA3"/>
    <w:rsid w:val="00103692"/>
    <w:rsid w:val="00103EA4"/>
    <w:rsid w:val="00103F57"/>
    <w:rsid w:val="0010487F"/>
    <w:rsid w:val="0010548B"/>
    <w:rsid w:val="00105643"/>
    <w:rsid w:val="00106832"/>
    <w:rsid w:val="00106948"/>
    <w:rsid w:val="00106B49"/>
    <w:rsid w:val="00107861"/>
    <w:rsid w:val="001079FF"/>
    <w:rsid w:val="00110110"/>
    <w:rsid w:val="001105DD"/>
    <w:rsid w:val="00110850"/>
    <w:rsid w:val="001110A0"/>
    <w:rsid w:val="001112A5"/>
    <w:rsid w:val="00111326"/>
    <w:rsid w:val="001117C5"/>
    <w:rsid w:val="00112370"/>
    <w:rsid w:val="00112995"/>
    <w:rsid w:val="0011347B"/>
    <w:rsid w:val="00113684"/>
    <w:rsid w:val="00113CF1"/>
    <w:rsid w:val="001158F1"/>
    <w:rsid w:val="0011599C"/>
    <w:rsid w:val="00115CF8"/>
    <w:rsid w:val="00115DEB"/>
    <w:rsid w:val="001166F9"/>
    <w:rsid w:val="00116938"/>
    <w:rsid w:val="0011699F"/>
    <w:rsid w:val="00117277"/>
    <w:rsid w:val="001205B5"/>
    <w:rsid w:val="001211BA"/>
    <w:rsid w:val="00122F2C"/>
    <w:rsid w:val="00122F91"/>
    <w:rsid w:val="00123877"/>
    <w:rsid w:val="00124518"/>
    <w:rsid w:val="00124A1C"/>
    <w:rsid w:val="0012563E"/>
    <w:rsid w:val="001261D9"/>
    <w:rsid w:val="00126DA5"/>
    <w:rsid w:val="00127059"/>
    <w:rsid w:val="001279BD"/>
    <w:rsid w:val="00130996"/>
    <w:rsid w:val="001309C1"/>
    <w:rsid w:val="00130BA6"/>
    <w:rsid w:val="00131C95"/>
    <w:rsid w:val="00132110"/>
    <w:rsid w:val="00133411"/>
    <w:rsid w:val="00133CE3"/>
    <w:rsid w:val="001340F7"/>
    <w:rsid w:val="001348BA"/>
    <w:rsid w:val="00134A68"/>
    <w:rsid w:val="00134B8D"/>
    <w:rsid w:val="001367E7"/>
    <w:rsid w:val="001368F3"/>
    <w:rsid w:val="00137044"/>
    <w:rsid w:val="0013732B"/>
    <w:rsid w:val="00137A0F"/>
    <w:rsid w:val="00137ACD"/>
    <w:rsid w:val="001413AB"/>
    <w:rsid w:val="00141405"/>
    <w:rsid w:val="00141BCD"/>
    <w:rsid w:val="00142019"/>
    <w:rsid w:val="001428D9"/>
    <w:rsid w:val="00142B5F"/>
    <w:rsid w:val="001440B6"/>
    <w:rsid w:val="0014504F"/>
    <w:rsid w:val="001455B4"/>
    <w:rsid w:val="0014627F"/>
    <w:rsid w:val="001511C5"/>
    <w:rsid w:val="0015125F"/>
    <w:rsid w:val="0015376F"/>
    <w:rsid w:val="001551FA"/>
    <w:rsid w:val="001555ED"/>
    <w:rsid w:val="001558DC"/>
    <w:rsid w:val="00156B65"/>
    <w:rsid w:val="00156E4D"/>
    <w:rsid w:val="0015708F"/>
    <w:rsid w:val="00157163"/>
    <w:rsid w:val="00157276"/>
    <w:rsid w:val="00157F5C"/>
    <w:rsid w:val="00160B0E"/>
    <w:rsid w:val="00161E2F"/>
    <w:rsid w:val="0016221D"/>
    <w:rsid w:val="00164022"/>
    <w:rsid w:val="0016498E"/>
    <w:rsid w:val="00164E63"/>
    <w:rsid w:val="00165060"/>
    <w:rsid w:val="00165235"/>
    <w:rsid w:val="001655AA"/>
    <w:rsid w:val="001655E3"/>
    <w:rsid w:val="00166442"/>
    <w:rsid w:val="0016675A"/>
    <w:rsid w:val="001675A4"/>
    <w:rsid w:val="00167F75"/>
    <w:rsid w:val="0017063A"/>
    <w:rsid w:val="00170BBA"/>
    <w:rsid w:val="00171961"/>
    <w:rsid w:val="001727A0"/>
    <w:rsid w:val="001734A7"/>
    <w:rsid w:val="00173EA5"/>
    <w:rsid w:val="001747EB"/>
    <w:rsid w:val="00174E47"/>
    <w:rsid w:val="0017520B"/>
    <w:rsid w:val="001752BB"/>
    <w:rsid w:val="0017637A"/>
    <w:rsid w:val="0017689A"/>
    <w:rsid w:val="00176AA5"/>
    <w:rsid w:val="00176C32"/>
    <w:rsid w:val="00177093"/>
    <w:rsid w:val="00177138"/>
    <w:rsid w:val="001771B0"/>
    <w:rsid w:val="001778D8"/>
    <w:rsid w:val="00177DA9"/>
    <w:rsid w:val="001817A1"/>
    <w:rsid w:val="00182F30"/>
    <w:rsid w:val="00184934"/>
    <w:rsid w:val="00184C82"/>
    <w:rsid w:val="00184D53"/>
    <w:rsid w:val="00184EAD"/>
    <w:rsid w:val="00184FB6"/>
    <w:rsid w:val="00184FF3"/>
    <w:rsid w:val="001853D5"/>
    <w:rsid w:val="0018623B"/>
    <w:rsid w:val="001866FF"/>
    <w:rsid w:val="0018738E"/>
    <w:rsid w:val="0018792D"/>
    <w:rsid w:val="00187975"/>
    <w:rsid w:val="00187A35"/>
    <w:rsid w:val="00187D48"/>
    <w:rsid w:val="00190C17"/>
    <w:rsid w:val="00190D26"/>
    <w:rsid w:val="00191069"/>
    <w:rsid w:val="00191C63"/>
    <w:rsid w:val="00193913"/>
    <w:rsid w:val="0019404B"/>
    <w:rsid w:val="00194120"/>
    <w:rsid w:val="00194EFC"/>
    <w:rsid w:val="00195B7F"/>
    <w:rsid w:val="00196936"/>
    <w:rsid w:val="00196EF4"/>
    <w:rsid w:val="00197FC1"/>
    <w:rsid w:val="001A0BD5"/>
    <w:rsid w:val="001A0C44"/>
    <w:rsid w:val="001A106C"/>
    <w:rsid w:val="001A1623"/>
    <w:rsid w:val="001A17D3"/>
    <w:rsid w:val="001A2229"/>
    <w:rsid w:val="001A23D9"/>
    <w:rsid w:val="001A31E1"/>
    <w:rsid w:val="001A3856"/>
    <w:rsid w:val="001A3BB3"/>
    <w:rsid w:val="001A3CD9"/>
    <w:rsid w:val="001A4726"/>
    <w:rsid w:val="001A510B"/>
    <w:rsid w:val="001A7696"/>
    <w:rsid w:val="001B00C7"/>
    <w:rsid w:val="001B14DB"/>
    <w:rsid w:val="001B216A"/>
    <w:rsid w:val="001B3D72"/>
    <w:rsid w:val="001B417E"/>
    <w:rsid w:val="001B4721"/>
    <w:rsid w:val="001B4D63"/>
    <w:rsid w:val="001B5376"/>
    <w:rsid w:val="001B6369"/>
    <w:rsid w:val="001B6568"/>
    <w:rsid w:val="001B6B63"/>
    <w:rsid w:val="001B7004"/>
    <w:rsid w:val="001B7856"/>
    <w:rsid w:val="001C027E"/>
    <w:rsid w:val="001C0AC3"/>
    <w:rsid w:val="001C0B35"/>
    <w:rsid w:val="001C0DEF"/>
    <w:rsid w:val="001C15C5"/>
    <w:rsid w:val="001C17CB"/>
    <w:rsid w:val="001C1E92"/>
    <w:rsid w:val="001C20B8"/>
    <w:rsid w:val="001C2347"/>
    <w:rsid w:val="001C279F"/>
    <w:rsid w:val="001C301C"/>
    <w:rsid w:val="001C3F85"/>
    <w:rsid w:val="001C466B"/>
    <w:rsid w:val="001C5AAE"/>
    <w:rsid w:val="001C685A"/>
    <w:rsid w:val="001C72F3"/>
    <w:rsid w:val="001C7766"/>
    <w:rsid w:val="001D01C7"/>
    <w:rsid w:val="001D0692"/>
    <w:rsid w:val="001D0944"/>
    <w:rsid w:val="001D16D5"/>
    <w:rsid w:val="001D353D"/>
    <w:rsid w:val="001D3E91"/>
    <w:rsid w:val="001D40CC"/>
    <w:rsid w:val="001D4D2B"/>
    <w:rsid w:val="001D4EED"/>
    <w:rsid w:val="001D5022"/>
    <w:rsid w:val="001D5D33"/>
    <w:rsid w:val="001D5E1B"/>
    <w:rsid w:val="001D6023"/>
    <w:rsid w:val="001D6263"/>
    <w:rsid w:val="001D6F6A"/>
    <w:rsid w:val="001D71FE"/>
    <w:rsid w:val="001D7450"/>
    <w:rsid w:val="001D78CB"/>
    <w:rsid w:val="001E004B"/>
    <w:rsid w:val="001E04E8"/>
    <w:rsid w:val="001E0562"/>
    <w:rsid w:val="001E079C"/>
    <w:rsid w:val="001E0B0F"/>
    <w:rsid w:val="001E1C38"/>
    <w:rsid w:val="001E2AD4"/>
    <w:rsid w:val="001E4888"/>
    <w:rsid w:val="001E4943"/>
    <w:rsid w:val="001E4BFB"/>
    <w:rsid w:val="001E4F43"/>
    <w:rsid w:val="001E52F5"/>
    <w:rsid w:val="001E5618"/>
    <w:rsid w:val="001E584D"/>
    <w:rsid w:val="001E597E"/>
    <w:rsid w:val="001E5AF1"/>
    <w:rsid w:val="001E6503"/>
    <w:rsid w:val="001E67BE"/>
    <w:rsid w:val="001E7273"/>
    <w:rsid w:val="001F006F"/>
    <w:rsid w:val="001F0170"/>
    <w:rsid w:val="001F056D"/>
    <w:rsid w:val="001F0909"/>
    <w:rsid w:val="001F0C72"/>
    <w:rsid w:val="001F0FEA"/>
    <w:rsid w:val="001F1629"/>
    <w:rsid w:val="001F205F"/>
    <w:rsid w:val="001F32B4"/>
    <w:rsid w:val="001F3B1B"/>
    <w:rsid w:val="001F49AD"/>
    <w:rsid w:val="001F4F63"/>
    <w:rsid w:val="001F5CFE"/>
    <w:rsid w:val="001F6302"/>
    <w:rsid w:val="001F648E"/>
    <w:rsid w:val="001F6833"/>
    <w:rsid w:val="001F75A3"/>
    <w:rsid w:val="001F7878"/>
    <w:rsid w:val="00200211"/>
    <w:rsid w:val="00200627"/>
    <w:rsid w:val="00201497"/>
    <w:rsid w:val="00202370"/>
    <w:rsid w:val="0020285D"/>
    <w:rsid w:val="002036C5"/>
    <w:rsid w:val="00203744"/>
    <w:rsid w:val="002037E8"/>
    <w:rsid w:val="00203D5F"/>
    <w:rsid w:val="00203EF4"/>
    <w:rsid w:val="00206AD9"/>
    <w:rsid w:val="00206DE4"/>
    <w:rsid w:val="00206EB9"/>
    <w:rsid w:val="0020763A"/>
    <w:rsid w:val="002100DB"/>
    <w:rsid w:val="00210E83"/>
    <w:rsid w:val="00211088"/>
    <w:rsid w:val="0021173C"/>
    <w:rsid w:val="002127AD"/>
    <w:rsid w:val="002149BF"/>
    <w:rsid w:val="00214BE2"/>
    <w:rsid w:val="002151A4"/>
    <w:rsid w:val="00215AE6"/>
    <w:rsid w:val="00215FCB"/>
    <w:rsid w:val="002163C2"/>
    <w:rsid w:val="00216BF8"/>
    <w:rsid w:val="00217357"/>
    <w:rsid w:val="002173C6"/>
    <w:rsid w:val="002174DA"/>
    <w:rsid w:val="00220281"/>
    <w:rsid w:val="002203EA"/>
    <w:rsid w:val="002204B1"/>
    <w:rsid w:val="0022079B"/>
    <w:rsid w:val="0022127A"/>
    <w:rsid w:val="002234C3"/>
    <w:rsid w:val="00223983"/>
    <w:rsid w:val="002257FD"/>
    <w:rsid w:val="00225965"/>
    <w:rsid w:val="002259A4"/>
    <w:rsid w:val="00225C6B"/>
    <w:rsid w:val="00227302"/>
    <w:rsid w:val="00227E08"/>
    <w:rsid w:val="00230977"/>
    <w:rsid w:val="00230C59"/>
    <w:rsid w:val="0023105E"/>
    <w:rsid w:val="00231735"/>
    <w:rsid w:val="00232717"/>
    <w:rsid w:val="00235949"/>
    <w:rsid w:val="002368C2"/>
    <w:rsid w:val="00237997"/>
    <w:rsid w:val="00240309"/>
    <w:rsid w:val="00240BC3"/>
    <w:rsid w:val="002410AE"/>
    <w:rsid w:val="00241617"/>
    <w:rsid w:val="0024215F"/>
    <w:rsid w:val="002424F6"/>
    <w:rsid w:val="00242E8C"/>
    <w:rsid w:val="00242F35"/>
    <w:rsid w:val="002432CA"/>
    <w:rsid w:val="002435C1"/>
    <w:rsid w:val="002439B1"/>
    <w:rsid w:val="00244B23"/>
    <w:rsid w:val="00244B3C"/>
    <w:rsid w:val="00244F20"/>
    <w:rsid w:val="00245533"/>
    <w:rsid w:val="00245558"/>
    <w:rsid w:val="00245BFE"/>
    <w:rsid w:val="002462F3"/>
    <w:rsid w:val="00246878"/>
    <w:rsid w:val="00246C0C"/>
    <w:rsid w:val="00246EC2"/>
    <w:rsid w:val="00247462"/>
    <w:rsid w:val="00247FF4"/>
    <w:rsid w:val="00250595"/>
    <w:rsid w:val="00251862"/>
    <w:rsid w:val="00251AFC"/>
    <w:rsid w:val="002524D4"/>
    <w:rsid w:val="00252C95"/>
    <w:rsid w:val="00252D42"/>
    <w:rsid w:val="002538E5"/>
    <w:rsid w:val="0025489E"/>
    <w:rsid w:val="00254EF1"/>
    <w:rsid w:val="00255402"/>
    <w:rsid w:val="00255526"/>
    <w:rsid w:val="002559A7"/>
    <w:rsid w:val="00255D6E"/>
    <w:rsid w:val="00257E13"/>
    <w:rsid w:val="002601C6"/>
    <w:rsid w:val="00262D3F"/>
    <w:rsid w:val="0026316D"/>
    <w:rsid w:val="002631A1"/>
    <w:rsid w:val="00263269"/>
    <w:rsid w:val="00263865"/>
    <w:rsid w:val="00264379"/>
    <w:rsid w:val="00264DC5"/>
    <w:rsid w:val="00264FEE"/>
    <w:rsid w:val="00265048"/>
    <w:rsid w:val="002650E4"/>
    <w:rsid w:val="002652C1"/>
    <w:rsid w:val="00265D2B"/>
    <w:rsid w:val="00265FA4"/>
    <w:rsid w:val="00266D8D"/>
    <w:rsid w:val="00270433"/>
    <w:rsid w:val="00271050"/>
    <w:rsid w:val="00272DF4"/>
    <w:rsid w:val="002733DA"/>
    <w:rsid w:val="0027342E"/>
    <w:rsid w:val="00273DFC"/>
    <w:rsid w:val="002742A7"/>
    <w:rsid w:val="002745B2"/>
    <w:rsid w:val="00274646"/>
    <w:rsid w:val="00274C3E"/>
    <w:rsid w:val="002754D4"/>
    <w:rsid w:val="00276032"/>
    <w:rsid w:val="00276146"/>
    <w:rsid w:val="002761CC"/>
    <w:rsid w:val="00276652"/>
    <w:rsid w:val="00276E5F"/>
    <w:rsid w:val="00277B92"/>
    <w:rsid w:val="00277EF0"/>
    <w:rsid w:val="00277F01"/>
    <w:rsid w:val="0028007B"/>
    <w:rsid w:val="00280A58"/>
    <w:rsid w:val="00280B16"/>
    <w:rsid w:val="00280BA5"/>
    <w:rsid w:val="00280CE3"/>
    <w:rsid w:val="00280FF0"/>
    <w:rsid w:val="00281E3C"/>
    <w:rsid w:val="00282752"/>
    <w:rsid w:val="002828CA"/>
    <w:rsid w:val="00282B98"/>
    <w:rsid w:val="00283184"/>
    <w:rsid w:val="002849DB"/>
    <w:rsid w:val="00284AB8"/>
    <w:rsid w:val="00284FBE"/>
    <w:rsid w:val="00285AA6"/>
    <w:rsid w:val="002860DA"/>
    <w:rsid w:val="00286442"/>
    <w:rsid w:val="00286F1A"/>
    <w:rsid w:val="00287B2C"/>
    <w:rsid w:val="00287F2C"/>
    <w:rsid w:val="00290465"/>
    <w:rsid w:val="00291002"/>
    <w:rsid w:val="00291E0B"/>
    <w:rsid w:val="00291ECE"/>
    <w:rsid w:val="00295D38"/>
    <w:rsid w:val="00296E7C"/>
    <w:rsid w:val="0029739B"/>
    <w:rsid w:val="002974F8"/>
    <w:rsid w:val="00297891"/>
    <w:rsid w:val="00297B52"/>
    <w:rsid w:val="002A0668"/>
    <w:rsid w:val="002A0747"/>
    <w:rsid w:val="002A0F67"/>
    <w:rsid w:val="002A1348"/>
    <w:rsid w:val="002A14A1"/>
    <w:rsid w:val="002A2636"/>
    <w:rsid w:val="002A2CD1"/>
    <w:rsid w:val="002A31CA"/>
    <w:rsid w:val="002A3307"/>
    <w:rsid w:val="002A35E5"/>
    <w:rsid w:val="002A4016"/>
    <w:rsid w:val="002A404D"/>
    <w:rsid w:val="002A491C"/>
    <w:rsid w:val="002A49B1"/>
    <w:rsid w:val="002A522E"/>
    <w:rsid w:val="002A541C"/>
    <w:rsid w:val="002A5533"/>
    <w:rsid w:val="002A5E54"/>
    <w:rsid w:val="002A60C6"/>
    <w:rsid w:val="002A6585"/>
    <w:rsid w:val="002A72F7"/>
    <w:rsid w:val="002A76FD"/>
    <w:rsid w:val="002A78D0"/>
    <w:rsid w:val="002A7BDA"/>
    <w:rsid w:val="002A7CF8"/>
    <w:rsid w:val="002B040A"/>
    <w:rsid w:val="002B0442"/>
    <w:rsid w:val="002B0D7B"/>
    <w:rsid w:val="002B113C"/>
    <w:rsid w:val="002B120A"/>
    <w:rsid w:val="002B2C3C"/>
    <w:rsid w:val="002B2EBB"/>
    <w:rsid w:val="002B40BF"/>
    <w:rsid w:val="002B4D7C"/>
    <w:rsid w:val="002B500B"/>
    <w:rsid w:val="002B5064"/>
    <w:rsid w:val="002B59FF"/>
    <w:rsid w:val="002B5EEC"/>
    <w:rsid w:val="002B62F2"/>
    <w:rsid w:val="002B636E"/>
    <w:rsid w:val="002B7048"/>
    <w:rsid w:val="002B73FB"/>
    <w:rsid w:val="002B7630"/>
    <w:rsid w:val="002B7A95"/>
    <w:rsid w:val="002B7C49"/>
    <w:rsid w:val="002C00E8"/>
    <w:rsid w:val="002C091C"/>
    <w:rsid w:val="002C0FEB"/>
    <w:rsid w:val="002C1204"/>
    <w:rsid w:val="002C419F"/>
    <w:rsid w:val="002C42F4"/>
    <w:rsid w:val="002C6395"/>
    <w:rsid w:val="002C6ADD"/>
    <w:rsid w:val="002C6C6D"/>
    <w:rsid w:val="002C745A"/>
    <w:rsid w:val="002C7820"/>
    <w:rsid w:val="002D14CC"/>
    <w:rsid w:val="002D1758"/>
    <w:rsid w:val="002D1814"/>
    <w:rsid w:val="002D198E"/>
    <w:rsid w:val="002D2242"/>
    <w:rsid w:val="002D230D"/>
    <w:rsid w:val="002D3238"/>
    <w:rsid w:val="002D34CE"/>
    <w:rsid w:val="002D3B41"/>
    <w:rsid w:val="002D41F6"/>
    <w:rsid w:val="002D439B"/>
    <w:rsid w:val="002D46AB"/>
    <w:rsid w:val="002D5375"/>
    <w:rsid w:val="002D5460"/>
    <w:rsid w:val="002D5BCF"/>
    <w:rsid w:val="002D5F71"/>
    <w:rsid w:val="002D6336"/>
    <w:rsid w:val="002D6807"/>
    <w:rsid w:val="002D6881"/>
    <w:rsid w:val="002D6BA8"/>
    <w:rsid w:val="002D74AF"/>
    <w:rsid w:val="002D750A"/>
    <w:rsid w:val="002E0984"/>
    <w:rsid w:val="002E24BA"/>
    <w:rsid w:val="002E2688"/>
    <w:rsid w:val="002E29FF"/>
    <w:rsid w:val="002E2AC6"/>
    <w:rsid w:val="002E2F8E"/>
    <w:rsid w:val="002E468E"/>
    <w:rsid w:val="002E46CF"/>
    <w:rsid w:val="002E5F64"/>
    <w:rsid w:val="002E695A"/>
    <w:rsid w:val="002E75AA"/>
    <w:rsid w:val="002E766E"/>
    <w:rsid w:val="002E7739"/>
    <w:rsid w:val="002E7AE2"/>
    <w:rsid w:val="002F0062"/>
    <w:rsid w:val="002F0A3A"/>
    <w:rsid w:val="002F0A7B"/>
    <w:rsid w:val="002F158C"/>
    <w:rsid w:val="002F197B"/>
    <w:rsid w:val="002F209E"/>
    <w:rsid w:val="002F2D42"/>
    <w:rsid w:val="002F35AE"/>
    <w:rsid w:val="002F3E2C"/>
    <w:rsid w:val="002F4AE4"/>
    <w:rsid w:val="002F5016"/>
    <w:rsid w:val="002F5303"/>
    <w:rsid w:val="002F5FBA"/>
    <w:rsid w:val="002F6281"/>
    <w:rsid w:val="002F6523"/>
    <w:rsid w:val="002F6696"/>
    <w:rsid w:val="002F789F"/>
    <w:rsid w:val="00300470"/>
    <w:rsid w:val="00300596"/>
    <w:rsid w:val="003007A9"/>
    <w:rsid w:val="00301757"/>
    <w:rsid w:val="003019F5"/>
    <w:rsid w:val="00301C19"/>
    <w:rsid w:val="0030298C"/>
    <w:rsid w:val="00302F96"/>
    <w:rsid w:val="00303859"/>
    <w:rsid w:val="00303910"/>
    <w:rsid w:val="00304DAD"/>
    <w:rsid w:val="00304E40"/>
    <w:rsid w:val="0030517C"/>
    <w:rsid w:val="00305F4B"/>
    <w:rsid w:val="0030696C"/>
    <w:rsid w:val="00306A5A"/>
    <w:rsid w:val="00306CA2"/>
    <w:rsid w:val="00306CDD"/>
    <w:rsid w:val="003071EB"/>
    <w:rsid w:val="00307AE6"/>
    <w:rsid w:val="00310669"/>
    <w:rsid w:val="00310749"/>
    <w:rsid w:val="00310E09"/>
    <w:rsid w:val="003127D0"/>
    <w:rsid w:val="003129F1"/>
    <w:rsid w:val="0031376C"/>
    <w:rsid w:val="00313888"/>
    <w:rsid w:val="00313D79"/>
    <w:rsid w:val="00313DF3"/>
    <w:rsid w:val="0031615E"/>
    <w:rsid w:val="00316177"/>
    <w:rsid w:val="0031637C"/>
    <w:rsid w:val="0031641C"/>
    <w:rsid w:val="003171AF"/>
    <w:rsid w:val="003175B2"/>
    <w:rsid w:val="0031768B"/>
    <w:rsid w:val="00317A5C"/>
    <w:rsid w:val="00320DB9"/>
    <w:rsid w:val="0032179C"/>
    <w:rsid w:val="00321CCF"/>
    <w:rsid w:val="00321EF2"/>
    <w:rsid w:val="003222F0"/>
    <w:rsid w:val="00323445"/>
    <w:rsid w:val="00323A31"/>
    <w:rsid w:val="003242E6"/>
    <w:rsid w:val="003253E6"/>
    <w:rsid w:val="00326E2C"/>
    <w:rsid w:val="003274A9"/>
    <w:rsid w:val="003275F8"/>
    <w:rsid w:val="003307B9"/>
    <w:rsid w:val="003308B0"/>
    <w:rsid w:val="00330CCE"/>
    <w:rsid w:val="00331A1E"/>
    <w:rsid w:val="00332909"/>
    <w:rsid w:val="003329CD"/>
    <w:rsid w:val="00332A95"/>
    <w:rsid w:val="00333171"/>
    <w:rsid w:val="003343E1"/>
    <w:rsid w:val="00334514"/>
    <w:rsid w:val="003346C4"/>
    <w:rsid w:val="0033472E"/>
    <w:rsid w:val="003348B9"/>
    <w:rsid w:val="003353CE"/>
    <w:rsid w:val="003355B4"/>
    <w:rsid w:val="003362BE"/>
    <w:rsid w:val="00336FAF"/>
    <w:rsid w:val="00337104"/>
    <w:rsid w:val="00337128"/>
    <w:rsid w:val="0033750D"/>
    <w:rsid w:val="00340FCF"/>
    <w:rsid w:val="003419D1"/>
    <w:rsid w:val="00341EAC"/>
    <w:rsid w:val="00342056"/>
    <w:rsid w:val="0034283E"/>
    <w:rsid w:val="00342D87"/>
    <w:rsid w:val="003431EC"/>
    <w:rsid w:val="00343536"/>
    <w:rsid w:val="00343AF2"/>
    <w:rsid w:val="0034477B"/>
    <w:rsid w:val="003454B0"/>
    <w:rsid w:val="003459F9"/>
    <w:rsid w:val="00345DA7"/>
    <w:rsid w:val="00346650"/>
    <w:rsid w:val="00346D5E"/>
    <w:rsid w:val="00350E69"/>
    <w:rsid w:val="003513BB"/>
    <w:rsid w:val="00351C64"/>
    <w:rsid w:val="00352249"/>
    <w:rsid w:val="00352362"/>
    <w:rsid w:val="003529EE"/>
    <w:rsid w:val="003530C8"/>
    <w:rsid w:val="00354689"/>
    <w:rsid w:val="00354E1B"/>
    <w:rsid w:val="00355129"/>
    <w:rsid w:val="00355D7B"/>
    <w:rsid w:val="003562CE"/>
    <w:rsid w:val="00356600"/>
    <w:rsid w:val="00356808"/>
    <w:rsid w:val="00356AD9"/>
    <w:rsid w:val="003575F4"/>
    <w:rsid w:val="00357A70"/>
    <w:rsid w:val="00357B26"/>
    <w:rsid w:val="00357F60"/>
    <w:rsid w:val="003611C8"/>
    <w:rsid w:val="00361BB7"/>
    <w:rsid w:val="00361C53"/>
    <w:rsid w:val="00362040"/>
    <w:rsid w:val="0036280A"/>
    <w:rsid w:val="00362BD8"/>
    <w:rsid w:val="0036352A"/>
    <w:rsid w:val="00363D11"/>
    <w:rsid w:val="00363D4F"/>
    <w:rsid w:val="0036414F"/>
    <w:rsid w:val="00364460"/>
    <w:rsid w:val="00364AC2"/>
    <w:rsid w:val="003651E5"/>
    <w:rsid w:val="003657C5"/>
    <w:rsid w:val="00366CD9"/>
    <w:rsid w:val="00366D27"/>
    <w:rsid w:val="003670A9"/>
    <w:rsid w:val="00367C65"/>
    <w:rsid w:val="00367D1B"/>
    <w:rsid w:val="00372748"/>
    <w:rsid w:val="00372A4B"/>
    <w:rsid w:val="00372D1B"/>
    <w:rsid w:val="0037307C"/>
    <w:rsid w:val="00373B15"/>
    <w:rsid w:val="00373D49"/>
    <w:rsid w:val="003745DC"/>
    <w:rsid w:val="00374C57"/>
    <w:rsid w:val="00375765"/>
    <w:rsid w:val="00375BC7"/>
    <w:rsid w:val="00376693"/>
    <w:rsid w:val="00376C85"/>
    <w:rsid w:val="00376F38"/>
    <w:rsid w:val="00377298"/>
    <w:rsid w:val="003772B5"/>
    <w:rsid w:val="00380464"/>
    <w:rsid w:val="00380F05"/>
    <w:rsid w:val="00381A91"/>
    <w:rsid w:val="00381C8A"/>
    <w:rsid w:val="003821AD"/>
    <w:rsid w:val="003824C4"/>
    <w:rsid w:val="003829A7"/>
    <w:rsid w:val="00383AAC"/>
    <w:rsid w:val="00383CC2"/>
    <w:rsid w:val="00384947"/>
    <w:rsid w:val="00385B5B"/>
    <w:rsid w:val="00386249"/>
    <w:rsid w:val="003868F3"/>
    <w:rsid w:val="003877F4"/>
    <w:rsid w:val="00387A46"/>
    <w:rsid w:val="00390522"/>
    <w:rsid w:val="00390748"/>
    <w:rsid w:val="00390AA1"/>
    <w:rsid w:val="00390B56"/>
    <w:rsid w:val="00390C07"/>
    <w:rsid w:val="0039109C"/>
    <w:rsid w:val="00391736"/>
    <w:rsid w:val="00391770"/>
    <w:rsid w:val="0039201C"/>
    <w:rsid w:val="0039259B"/>
    <w:rsid w:val="00392608"/>
    <w:rsid w:val="0039282F"/>
    <w:rsid w:val="00393877"/>
    <w:rsid w:val="003938A7"/>
    <w:rsid w:val="00393A9B"/>
    <w:rsid w:val="00393DAA"/>
    <w:rsid w:val="00393F1D"/>
    <w:rsid w:val="0039415D"/>
    <w:rsid w:val="00394237"/>
    <w:rsid w:val="003950F8"/>
    <w:rsid w:val="003952F2"/>
    <w:rsid w:val="00395F40"/>
    <w:rsid w:val="00396B89"/>
    <w:rsid w:val="0039754F"/>
    <w:rsid w:val="003A006E"/>
    <w:rsid w:val="003A0760"/>
    <w:rsid w:val="003A16A0"/>
    <w:rsid w:val="003A1761"/>
    <w:rsid w:val="003A28EA"/>
    <w:rsid w:val="003A36B2"/>
    <w:rsid w:val="003A497F"/>
    <w:rsid w:val="003A4AF0"/>
    <w:rsid w:val="003A4B66"/>
    <w:rsid w:val="003A4D3D"/>
    <w:rsid w:val="003A5914"/>
    <w:rsid w:val="003A5BDA"/>
    <w:rsid w:val="003A6081"/>
    <w:rsid w:val="003A70DA"/>
    <w:rsid w:val="003A7194"/>
    <w:rsid w:val="003A7661"/>
    <w:rsid w:val="003A7BA3"/>
    <w:rsid w:val="003B06A1"/>
    <w:rsid w:val="003B0814"/>
    <w:rsid w:val="003B08CB"/>
    <w:rsid w:val="003B0A36"/>
    <w:rsid w:val="003B1918"/>
    <w:rsid w:val="003B2071"/>
    <w:rsid w:val="003B2143"/>
    <w:rsid w:val="003B22A6"/>
    <w:rsid w:val="003B2F6A"/>
    <w:rsid w:val="003B3081"/>
    <w:rsid w:val="003B3557"/>
    <w:rsid w:val="003B42F9"/>
    <w:rsid w:val="003B5114"/>
    <w:rsid w:val="003B52E7"/>
    <w:rsid w:val="003B5432"/>
    <w:rsid w:val="003B57AA"/>
    <w:rsid w:val="003B6103"/>
    <w:rsid w:val="003B66F7"/>
    <w:rsid w:val="003B774D"/>
    <w:rsid w:val="003B7D14"/>
    <w:rsid w:val="003C0DDC"/>
    <w:rsid w:val="003C1168"/>
    <w:rsid w:val="003C1283"/>
    <w:rsid w:val="003C2434"/>
    <w:rsid w:val="003C2761"/>
    <w:rsid w:val="003C330E"/>
    <w:rsid w:val="003C3CB4"/>
    <w:rsid w:val="003C3D6C"/>
    <w:rsid w:val="003C4ACD"/>
    <w:rsid w:val="003C512F"/>
    <w:rsid w:val="003C5889"/>
    <w:rsid w:val="003C77BB"/>
    <w:rsid w:val="003C7956"/>
    <w:rsid w:val="003C7B46"/>
    <w:rsid w:val="003C7D74"/>
    <w:rsid w:val="003D0042"/>
    <w:rsid w:val="003D0141"/>
    <w:rsid w:val="003D0721"/>
    <w:rsid w:val="003D0E12"/>
    <w:rsid w:val="003D14BB"/>
    <w:rsid w:val="003D1658"/>
    <w:rsid w:val="003D1840"/>
    <w:rsid w:val="003D2A76"/>
    <w:rsid w:val="003D3515"/>
    <w:rsid w:val="003D3F40"/>
    <w:rsid w:val="003D43CE"/>
    <w:rsid w:val="003D5484"/>
    <w:rsid w:val="003D550C"/>
    <w:rsid w:val="003D65B0"/>
    <w:rsid w:val="003D67F6"/>
    <w:rsid w:val="003D69D5"/>
    <w:rsid w:val="003D773E"/>
    <w:rsid w:val="003D7BB2"/>
    <w:rsid w:val="003E0748"/>
    <w:rsid w:val="003E0D3A"/>
    <w:rsid w:val="003E116D"/>
    <w:rsid w:val="003E19BE"/>
    <w:rsid w:val="003E1E1C"/>
    <w:rsid w:val="003E1FEB"/>
    <w:rsid w:val="003E2164"/>
    <w:rsid w:val="003E238B"/>
    <w:rsid w:val="003E29A3"/>
    <w:rsid w:val="003E2E4A"/>
    <w:rsid w:val="003E311D"/>
    <w:rsid w:val="003E4724"/>
    <w:rsid w:val="003E4C5E"/>
    <w:rsid w:val="003E4E26"/>
    <w:rsid w:val="003E5696"/>
    <w:rsid w:val="003E62D4"/>
    <w:rsid w:val="003E65AE"/>
    <w:rsid w:val="003E7388"/>
    <w:rsid w:val="003E750C"/>
    <w:rsid w:val="003E763A"/>
    <w:rsid w:val="003E799A"/>
    <w:rsid w:val="003E7B16"/>
    <w:rsid w:val="003E7DE0"/>
    <w:rsid w:val="003E7ED5"/>
    <w:rsid w:val="003F0994"/>
    <w:rsid w:val="003F1045"/>
    <w:rsid w:val="003F208E"/>
    <w:rsid w:val="003F2FDC"/>
    <w:rsid w:val="003F3B21"/>
    <w:rsid w:val="003F3DC1"/>
    <w:rsid w:val="003F412B"/>
    <w:rsid w:val="003F48DF"/>
    <w:rsid w:val="003F4DE1"/>
    <w:rsid w:val="003F5F64"/>
    <w:rsid w:val="003F5F65"/>
    <w:rsid w:val="003F5F76"/>
    <w:rsid w:val="003F7E02"/>
    <w:rsid w:val="004009C5"/>
    <w:rsid w:val="00400CFC"/>
    <w:rsid w:val="00400F07"/>
    <w:rsid w:val="0040100E"/>
    <w:rsid w:val="00401429"/>
    <w:rsid w:val="00401DA6"/>
    <w:rsid w:val="00402637"/>
    <w:rsid w:val="00402740"/>
    <w:rsid w:val="00403531"/>
    <w:rsid w:val="00403945"/>
    <w:rsid w:val="00403DF0"/>
    <w:rsid w:val="00404AEB"/>
    <w:rsid w:val="00404D1D"/>
    <w:rsid w:val="0040546C"/>
    <w:rsid w:val="00405B3F"/>
    <w:rsid w:val="00406818"/>
    <w:rsid w:val="00407595"/>
    <w:rsid w:val="0041045B"/>
    <w:rsid w:val="00410581"/>
    <w:rsid w:val="00410827"/>
    <w:rsid w:val="00411291"/>
    <w:rsid w:val="00411332"/>
    <w:rsid w:val="0041146D"/>
    <w:rsid w:val="00411699"/>
    <w:rsid w:val="0041253E"/>
    <w:rsid w:val="004136A1"/>
    <w:rsid w:val="00414057"/>
    <w:rsid w:val="00414AB0"/>
    <w:rsid w:val="00415260"/>
    <w:rsid w:val="00415719"/>
    <w:rsid w:val="00417973"/>
    <w:rsid w:val="00420169"/>
    <w:rsid w:val="00420223"/>
    <w:rsid w:val="004202F1"/>
    <w:rsid w:val="0042055F"/>
    <w:rsid w:val="00420E35"/>
    <w:rsid w:val="004210FC"/>
    <w:rsid w:val="004227D1"/>
    <w:rsid w:val="00422E6E"/>
    <w:rsid w:val="00422F3A"/>
    <w:rsid w:val="0042384B"/>
    <w:rsid w:val="00423F09"/>
    <w:rsid w:val="00423F15"/>
    <w:rsid w:val="00424485"/>
    <w:rsid w:val="00425B67"/>
    <w:rsid w:val="00426233"/>
    <w:rsid w:val="0042655F"/>
    <w:rsid w:val="00426891"/>
    <w:rsid w:val="00427038"/>
    <w:rsid w:val="00427845"/>
    <w:rsid w:val="00427CA6"/>
    <w:rsid w:val="004304B2"/>
    <w:rsid w:val="00430557"/>
    <w:rsid w:val="00430A4F"/>
    <w:rsid w:val="00430D95"/>
    <w:rsid w:val="00430F6D"/>
    <w:rsid w:val="00430F7D"/>
    <w:rsid w:val="00431228"/>
    <w:rsid w:val="00431600"/>
    <w:rsid w:val="00431C8A"/>
    <w:rsid w:val="004344D9"/>
    <w:rsid w:val="004346C7"/>
    <w:rsid w:val="004351BC"/>
    <w:rsid w:val="00435447"/>
    <w:rsid w:val="00435D8B"/>
    <w:rsid w:val="00435E45"/>
    <w:rsid w:val="00436F70"/>
    <w:rsid w:val="00437068"/>
    <w:rsid w:val="004378B5"/>
    <w:rsid w:val="00437F71"/>
    <w:rsid w:val="0044191B"/>
    <w:rsid w:val="00441E33"/>
    <w:rsid w:val="00442137"/>
    <w:rsid w:val="00442BBD"/>
    <w:rsid w:val="00443112"/>
    <w:rsid w:val="00444265"/>
    <w:rsid w:val="0044523A"/>
    <w:rsid w:val="00445789"/>
    <w:rsid w:val="004458CE"/>
    <w:rsid w:val="00447C2D"/>
    <w:rsid w:val="00450420"/>
    <w:rsid w:val="00451460"/>
    <w:rsid w:val="0045190D"/>
    <w:rsid w:val="00451DBD"/>
    <w:rsid w:val="00452184"/>
    <w:rsid w:val="00452503"/>
    <w:rsid w:val="00452965"/>
    <w:rsid w:val="00452FB3"/>
    <w:rsid w:val="0045307A"/>
    <w:rsid w:val="00454B70"/>
    <w:rsid w:val="00455EDC"/>
    <w:rsid w:val="004564FA"/>
    <w:rsid w:val="004567B2"/>
    <w:rsid w:val="004567BD"/>
    <w:rsid w:val="004568F7"/>
    <w:rsid w:val="00456986"/>
    <w:rsid w:val="00456D4C"/>
    <w:rsid w:val="00457BE3"/>
    <w:rsid w:val="00460035"/>
    <w:rsid w:val="00460724"/>
    <w:rsid w:val="0046213B"/>
    <w:rsid w:val="0046257B"/>
    <w:rsid w:val="00462A9D"/>
    <w:rsid w:val="00463286"/>
    <w:rsid w:val="00463F11"/>
    <w:rsid w:val="0046452B"/>
    <w:rsid w:val="0046494F"/>
    <w:rsid w:val="00464F35"/>
    <w:rsid w:val="00465179"/>
    <w:rsid w:val="004656E4"/>
    <w:rsid w:val="00466025"/>
    <w:rsid w:val="0046704D"/>
    <w:rsid w:val="0046707E"/>
    <w:rsid w:val="00467175"/>
    <w:rsid w:val="004671F5"/>
    <w:rsid w:val="004673D4"/>
    <w:rsid w:val="00467BB1"/>
    <w:rsid w:val="004701C0"/>
    <w:rsid w:val="004710D0"/>
    <w:rsid w:val="004718A9"/>
    <w:rsid w:val="00473057"/>
    <w:rsid w:val="004739B3"/>
    <w:rsid w:val="00476996"/>
    <w:rsid w:val="004771DB"/>
    <w:rsid w:val="004773D1"/>
    <w:rsid w:val="004774BE"/>
    <w:rsid w:val="00477881"/>
    <w:rsid w:val="00477F4B"/>
    <w:rsid w:val="0048096D"/>
    <w:rsid w:val="00480CF0"/>
    <w:rsid w:val="004810A5"/>
    <w:rsid w:val="00482973"/>
    <w:rsid w:val="00484605"/>
    <w:rsid w:val="004855EE"/>
    <w:rsid w:val="004858B2"/>
    <w:rsid w:val="00485A5C"/>
    <w:rsid w:val="00486463"/>
    <w:rsid w:val="00486E1D"/>
    <w:rsid w:val="00486FF7"/>
    <w:rsid w:val="00487620"/>
    <w:rsid w:val="004901A8"/>
    <w:rsid w:val="0049076C"/>
    <w:rsid w:val="004916FA"/>
    <w:rsid w:val="00491D87"/>
    <w:rsid w:val="00492202"/>
    <w:rsid w:val="0049242D"/>
    <w:rsid w:val="00492E81"/>
    <w:rsid w:val="004932BD"/>
    <w:rsid w:val="00493D46"/>
    <w:rsid w:val="004948E1"/>
    <w:rsid w:val="00495510"/>
    <w:rsid w:val="00495A19"/>
    <w:rsid w:val="0049729C"/>
    <w:rsid w:val="00497479"/>
    <w:rsid w:val="004A0125"/>
    <w:rsid w:val="004A04A0"/>
    <w:rsid w:val="004A1380"/>
    <w:rsid w:val="004A1905"/>
    <w:rsid w:val="004A1A5E"/>
    <w:rsid w:val="004A228C"/>
    <w:rsid w:val="004A2990"/>
    <w:rsid w:val="004A2B9E"/>
    <w:rsid w:val="004A36A6"/>
    <w:rsid w:val="004A651F"/>
    <w:rsid w:val="004A6634"/>
    <w:rsid w:val="004A66C6"/>
    <w:rsid w:val="004A6D49"/>
    <w:rsid w:val="004A6E47"/>
    <w:rsid w:val="004A7AA1"/>
    <w:rsid w:val="004B144D"/>
    <w:rsid w:val="004B2273"/>
    <w:rsid w:val="004B2B7C"/>
    <w:rsid w:val="004B4065"/>
    <w:rsid w:val="004B4987"/>
    <w:rsid w:val="004B4C00"/>
    <w:rsid w:val="004B5112"/>
    <w:rsid w:val="004B5330"/>
    <w:rsid w:val="004B6242"/>
    <w:rsid w:val="004B6334"/>
    <w:rsid w:val="004B6FD4"/>
    <w:rsid w:val="004B740B"/>
    <w:rsid w:val="004C040F"/>
    <w:rsid w:val="004C12B9"/>
    <w:rsid w:val="004C1555"/>
    <w:rsid w:val="004C203E"/>
    <w:rsid w:val="004C23F8"/>
    <w:rsid w:val="004C263C"/>
    <w:rsid w:val="004C3069"/>
    <w:rsid w:val="004C347E"/>
    <w:rsid w:val="004C4B3F"/>
    <w:rsid w:val="004C4CD1"/>
    <w:rsid w:val="004C51BD"/>
    <w:rsid w:val="004C60E5"/>
    <w:rsid w:val="004C61DD"/>
    <w:rsid w:val="004C6217"/>
    <w:rsid w:val="004C6B3F"/>
    <w:rsid w:val="004C78ED"/>
    <w:rsid w:val="004C798D"/>
    <w:rsid w:val="004D00B5"/>
    <w:rsid w:val="004D08DA"/>
    <w:rsid w:val="004D0B54"/>
    <w:rsid w:val="004D12D7"/>
    <w:rsid w:val="004D13F7"/>
    <w:rsid w:val="004D1C6B"/>
    <w:rsid w:val="004D21BF"/>
    <w:rsid w:val="004D29A0"/>
    <w:rsid w:val="004D30B0"/>
    <w:rsid w:val="004D324D"/>
    <w:rsid w:val="004D34F2"/>
    <w:rsid w:val="004D39B6"/>
    <w:rsid w:val="004D3A41"/>
    <w:rsid w:val="004D446F"/>
    <w:rsid w:val="004D4794"/>
    <w:rsid w:val="004D4A02"/>
    <w:rsid w:val="004D6665"/>
    <w:rsid w:val="004D6ED9"/>
    <w:rsid w:val="004D727B"/>
    <w:rsid w:val="004D747C"/>
    <w:rsid w:val="004D7AB8"/>
    <w:rsid w:val="004E0147"/>
    <w:rsid w:val="004E107F"/>
    <w:rsid w:val="004E1CE2"/>
    <w:rsid w:val="004E1D14"/>
    <w:rsid w:val="004E20B5"/>
    <w:rsid w:val="004E23E8"/>
    <w:rsid w:val="004E353C"/>
    <w:rsid w:val="004E388B"/>
    <w:rsid w:val="004E4959"/>
    <w:rsid w:val="004E4B1C"/>
    <w:rsid w:val="004E4C65"/>
    <w:rsid w:val="004E5AD3"/>
    <w:rsid w:val="004E76F9"/>
    <w:rsid w:val="004E7B5F"/>
    <w:rsid w:val="004F07FC"/>
    <w:rsid w:val="004F0C33"/>
    <w:rsid w:val="004F0C78"/>
    <w:rsid w:val="004F0F89"/>
    <w:rsid w:val="004F1670"/>
    <w:rsid w:val="004F29CE"/>
    <w:rsid w:val="004F2B04"/>
    <w:rsid w:val="004F3355"/>
    <w:rsid w:val="004F3E44"/>
    <w:rsid w:val="004F40F9"/>
    <w:rsid w:val="004F48EB"/>
    <w:rsid w:val="004F4AC1"/>
    <w:rsid w:val="004F4FC0"/>
    <w:rsid w:val="004F5112"/>
    <w:rsid w:val="004F5815"/>
    <w:rsid w:val="004F6CC2"/>
    <w:rsid w:val="004F75B3"/>
    <w:rsid w:val="00500129"/>
    <w:rsid w:val="005003A2"/>
    <w:rsid w:val="00500DEE"/>
    <w:rsid w:val="005016DD"/>
    <w:rsid w:val="00501A04"/>
    <w:rsid w:val="00502438"/>
    <w:rsid w:val="00502D26"/>
    <w:rsid w:val="00502DB9"/>
    <w:rsid w:val="005030F6"/>
    <w:rsid w:val="005041CF"/>
    <w:rsid w:val="00504AC9"/>
    <w:rsid w:val="00505268"/>
    <w:rsid w:val="005056B3"/>
    <w:rsid w:val="00505E35"/>
    <w:rsid w:val="00506F1B"/>
    <w:rsid w:val="005070AA"/>
    <w:rsid w:val="0050751E"/>
    <w:rsid w:val="00507B0A"/>
    <w:rsid w:val="00507E49"/>
    <w:rsid w:val="005101B6"/>
    <w:rsid w:val="005103F7"/>
    <w:rsid w:val="0051120C"/>
    <w:rsid w:val="005121C3"/>
    <w:rsid w:val="005125B2"/>
    <w:rsid w:val="00512882"/>
    <w:rsid w:val="00513A05"/>
    <w:rsid w:val="00513A99"/>
    <w:rsid w:val="0051410C"/>
    <w:rsid w:val="00514419"/>
    <w:rsid w:val="00514746"/>
    <w:rsid w:val="00516848"/>
    <w:rsid w:val="005171FC"/>
    <w:rsid w:val="00517B3D"/>
    <w:rsid w:val="005203EA"/>
    <w:rsid w:val="005205C4"/>
    <w:rsid w:val="0052070C"/>
    <w:rsid w:val="0052082B"/>
    <w:rsid w:val="00522346"/>
    <w:rsid w:val="005229AB"/>
    <w:rsid w:val="00522BEE"/>
    <w:rsid w:val="00522D85"/>
    <w:rsid w:val="005237C7"/>
    <w:rsid w:val="00524885"/>
    <w:rsid w:val="005249E2"/>
    <w:rsid w:val="00524EA9"/>
    <w:rsid w:val="00525E0D"/>
    <w:rsid w:val="00526565"/>
    <w:rsid w:val="005266DD"/>
    <w:rsid w:val="00527697"/>
    <w:rsid w:val="005278FD"/>
    <w:rsid w:val="0053097E"/>
    <w:rsid w:val="005309B7"/>
    <w:rsid w:val="00531672"/>
    <w:rsid w:val="00532E45"/>
    <w:rsid w:val="00532E5A"/>
    <w:rsid w:val="00532FF5"/>
    <w:rsid w:val="0053314B"/>
    <w:rsid w:val="00533585"/>
    <w:rsid w:val="00533777"/>
    <w:rsid w:val="005348C7"/>
    <w:rsid w:val="0053564A"/>
    <w:rsid w:val="00535666"/>
    <w:rsid w:val="005377DB"/>
    <w:rsid w:val="0053791F"/>
    <w:rsid w:val="00537FA0"/>
    <w:rsid w:val="0054054F"/>
    <w:rsid w:val="00540853"/>
    <w:rsid w:val="00540F76"/>
    <w:rsid w:val="0054125B"/>
    <w:rsid w:val="00541E4A"/>
    <w:rsid w:val="005420E2"/>
    <w:rsid w:val="005429A9"/>
    <w:rsid w:val="00542B8C"/>
    <w:rsid w:val="00542E58"/>
    <w:rsid w:val="00543DA6"/>
    <w:rsid w:val="00543DDE"/>
    <w:rsid w:val="0054409B"/>
    <w:rsid w:val="00544523"/>
    <w:rsid w:val="00544D36"/>
    <w:rsid w:val="005469BD"/>
    <w:rsid w:val="00547261"/>
    <w:rsid w:val="005472FC"/>
    <w:rsid w:val="00547567"/>
    <w:rsid w:val="00547CBA"/>
    <w:rsid w:val="00551462"/>
    <w:rsid w:val="00552226"/>
    <w:rsid w:val="005522BD"/>
    <w:rsid w:val="00552EB2"/>
    <w:rsid w:val="005536F3"/>
    <w:rsid w:val="00553D3A"/>
    <w:rsid w:val="00554BEA"/>
    <w:rsid w:val="00555025"/>
    <w:rsid w:val="005552ED"/>
    <w:rsid w:val="00557AA8"/>
    <w:rsid w:val="00560378"/>
    <w:rsid w:val="00561494"/>
    <w:rsid w:val="00561DF4"/>
    <w:rsid w:val="005621BD"/>
    <w:rsid w:val="00562861"/>
    <w:rsid w:val="0056462D"/>
    <w:rsid w:val="0056501B"/>
    <w:rsid w:val="00565604"/>
    <w:rsid w:val="0056566A"/>
    <w:rsid w:val="005658E2"/>
    <w:rsid w:val="00566479"/>
    <w:rsid w:val="00566C2A"/>
    <w:rsid w:val="00566F5F"/>
    <w:rsid w:val="00571126"/>
    <w:rsid w:val="00571515"/>
    <w:rsid w:val="00571F1B"/>
    <w:rsid w:val="00572A60"/>
    <w:rsid w:val="005738EC"/>
    <w:rsid w:val="0057416B"/>
    <w:rsid w:val="00574319"/>
    <w:rsid w:val="005747B7"/>
    <w:rsid w:val="005755C1"/>
    <w:rsid w:val="00575E5F"/>
    <w:rsid w:val="005761FB"/>
    <w:rsid w:val="00576934"/>
    <w:rsid w:val="00577954"/>
    <w:rsid w:val="0058055F"/>
    <w:rsid w:val="00580773"/>
    <w:rsid w:val="005807EB"/>
    <w:rsid w:val="00580836"/>
    <w:rsid w:val="00580F34"/>
    <w:rsid w:val="005826E4"/>
    <w:rsid w:val="00582C4D"/>
    <w:rsid w:val="00583175"/>
    <w:rsid w:val="00583BC0"/>
    <w:rsid w:val="00583C45"/>
    <w:rsid w:val="00584CB5"/>
    <w:rsid w:val="00584EFA"/>
    <w:rsid w:val="005850E2"/>
    <w:rsid w:val="005856F2"/>
    <w:rsid w:val="00585B8E"/>
    <w:rsid w:val="00585C94"/>
    <w:rsid w:val="005864BE"/>
    <w:rsid w:val="005867CB"/>
    <w:rsid w:val="00586842"/>
    <w:rsid w:val="005871E9"/>
    <w:rsid w:val="0058755C"/>
    <w:rsid w:val="00587F55"/>
    <w:rsid w:val="00590059"/>
    <w:rsid w:val="00590186"/>
    <w:rsid w:val="0059044F"/>
    <w:rsid w:val="005907AB"/>
    <w:rsid w:val="00590A2B"/>
    <w:rsid w:val="00590CB9"/>
    <w:rsid w:val="00591729"/>
    <w:rsid w:val="00592001"/>
    <w:rsid w:val="00592A8E"/>
    <w:rsid w:val="00592E98"/>
    <w:rsid w:val="00593B92"/>
    <w:rsid w:val="00594C58"/>
    <w:rsid w:val="005954FB"/>
    <w:rsid w:val="0059550A"/>
    <w:rsid w:val="00596436"/>
    <w:rsid w:val="00596DDC"/>
    <w:rsid w:val="00597ABE"/>
    <w:rsid w:val="005A04C8"/>
    <w:rsid w:val="005A08A5"/>
    <w:rsid w:val="005A0A0B"/>
    <w:rsid w:val="005A2F7A"/>
    <w:rsid w:val="005A404C"/>
    <w:rsid w:val="005A4753"/>
    <w:rsid w:val="005A4819"/>
    <w:rsid w:val="005A560E"/>
    <w:rsid w:val="005A5EB5"/>
    <w:rsid w:val="005A61C8"/>
    <w:rsid w:val="005A6234"/>
    <w:rsid w:val="005A6AE7"/>
    <w:rsid w:val="005A7900"/>
    <w:rsid w:val="005B01DE"/>
    <w:rsid w:val="005B3CA9"/>
    <w:rsid w:val="005B48C6"/>
    <w:rsid w:val="005B4A99"/>
    <w:rsid w:val="005B505E"/>
    <w:rsid w:val="005B50B3"/>
    <w:rsid w:val="005B521C"/>
    <w:rsid w:val="005B572A"/>
    <w:rsid w:val="005B5949"/>
    <w:rsid w:val="005B608A"/>
    <w:rsid w:val="005B64B3"/>
    <w:rsid w:val="005B676D"/>
    <w:rsid w:val="005B73D6"/>
    <w:rsid w:val="005B77B0"/>
    <w:rsid w:val="005B7AD7"/>
    <w:rsid w:val="005B7F4B"/>
    <w:rsid w:val="005C11DE"/>
    <w:rsid w:val="005C1583"/>
    <w:rsid w:val="005C190F"/>
    <w:rsid w:val="005C21B6"/>
    <w:rsid w:val="005C2A06"/>
    <w:rsid w:val="005C31B1"/>
    <w:rsid w:val="005C3AC0"/>
    <w:rsid w:val="005C45CB"/>
    <w:rsid w:val="005C550D"/>
    <w:rsid w:val="005C5843"/>
    <w:rsid w:val="005C5AF0"/>
    <w:rsid w:val="005C5D37"/>
    <w:rsid w:val="005C5F00"/>
    <w:rsid w:val="005C78B5"/>
    <w:rsid w:val="005C7ECB"/>
    <w:rsid w:val="005D03A3"/>
    <w:rsid w:val="005D080F"/>
    <w:rsid w:val="005D144F"/>
    <w:rsid w:val="005D3838"/>
    <w:rsid w:val="005D461D"/>
    <w:rsid w:val="005D4B92"/>
    <w:rsid w:val="005D564D"/>
    <w:rsid w:val="005D5DD5"/>
    <w:rsid w:val="005D6027"/>
    <w:rsid w:val="005D626E"/>
    <w:rsid w:val="005D66D8"/>
    <w:rsid w:val="005D678B"/>
    <w:rsid w:val="005D79FD"/>
    <w:rsid w:val="005E0549"/>
    <w:rsid w:val="005E12B5"/>
    <w:rsid w:val="005E1583"/>
    <w:rsid w:val="005E15E6"/>
    <w:rsid w:val="005E21EF"/>
    <w:rsid w:val="005E3067"/>
    <w:rsid w:val="005E3224"/>
    <w:rsid w:val="005E369D"/>
    <w:rsid w:val="005E4880"/>
    <w:rsid w:val="005E4CAA"/>
    <w:rsid w:val="005E4E3C"/>
    <w:rsid w:val="005E4F37"/>
    <w:rsid w:val="005E524C"/>
    <w:rsid w:val="005E57AB"/>
    <w:rsid w:val="005E5C84"/>
    <w:rsid w:val="005E6161"/>
    <w:rsid w:val="005E6517"/>
    <w:rsid w:val="005E6629"/>
    <w:rsid w:val="005E7918"/>
    <w:rsid w:val="005E7EC5"/>
    <w:rsid w:val="005F109B"/>
    <w:rsid w:val="005F1623"/>
    <w:rsid w:val="005F1FB5"/>
    <w:rsid w:val="005F2007"/>
    <w:rsid w:val="005F205F"/>
    <w:rsid w:val="005F20FF"/>
    <w:rsid w:val="005F2366"/>
    <w:rsid w:val="005F23F2"/>
    <w:rsid w:val="005F2C30"/>
    <w:rsid w:val="005F4719"/>
    <w:rsid w:val="005F572C"/>
    <w:rsid w:val="005F58FE"/>
    <w:rsid w:val="005F5FA7"/>
    <w:rsid w:val="005F609D"/>
    <w:rsid w:val="005F7128"/>
    <w:rsid w:val="005F71FF"/>
    <w:rsid w:val="006007B5"/>
    <w:rsid w:val="006009A7"/>
    <w:rsid w:val="00600FC4"/>
    <w:rsid w:val="00604025"/>
    <w:rsid w:val="006054FA"/>
    <w:rsid w:val="00605B5B"/>
    <w:rsid w:val="0060601F"/>
    <w:rsid w:val="006069CD"/>
    <w:rsid w:val="00606D4E"/>
    <w:rsid w:val="00607B86"/>
    <w:rsid w:val="00607D04"/>
    <w:rsid w:val="00607D4B"/>
    <w:rsid w:val="00611124"/>
    <w:rsid w:val="00611977"/>
    <w:rsid w:val="00611A22"/>
    <w:rsid w:val="00611E98"/>
    <w:rsid w:val="00612449"/>
    <w:rsid w:val="0061254D"/>
    <w:rsid w:val="00612C98"/>
    <w:rsid w:val="00613719"/>
    <w:rsid w:val="00614842"/>
    <w:rsid w:val="00614F01"/>
    <w:rsid w:val="0061569A"/>
    <w:rsid w:val="006170EB"/>
    <w:rsid w:val="00617DF2"/>
    <w:rsid w:val="00622852"/>
    <w:rsid w:val="00622A11"/>
    <w:rsid w:val="00623E52"/>
    <w:rsid w:val="0062419C"/>
    <w:rsid w:val="006248AE"/>
    <w:rsid w:val="00624AFC"/>
    <w:rsid w:val="00627B9D"/>
    <w:rsid w:val="00627BE9"/>
    <w:rsid w:val="006301EB"/>
    <w:rsid w:val="00630428"/>
    <w:rsid w:val="00630657"/>
    <w:rsid w:val="006306F2"/>
    <w:rsid w:val="00630883"/>
    <w:rsid w:val="006310EB"/>
    <w:rsid w:val="00631B3A"/>
    <w:rsid w:val="00631CB9"/>
    <w:rsid w:val="00632110"/>
    <w:rsid w:val="00632D0E"/>
    <w:rsid w:val="0063344E"/>
    <w:rsid w:val="006334B5"/>
    <w:rsid w:val="00633655"/>
    <w:rsid w:val="00633A28"/>
    <w:rsid w:val="00633A84"/>
    <w:rsid w:val="00633BA0"/>
    <w:rsid w:val="0063429A"/>
    <w:rsid w:val="006349D2"/>
    <w:rsid w:val="0063525F"/>
    <w:rsid w:val="006353EB"/>
    <w:rsid w:val="0063573C"/>
    <w:rsid w:val="00636C45"/>
    <w:rsid w:val="00636E1E"/>
    <w:rsid w:val="0063726B"/>
    <w:rsid w:val="006426AA"/>
    <w:rsid w:val="006434B6"/>
    <w:rsid w:val="00643567"/>
    <w:rsid w:val="006435F5"/>
    <w:rsid w:val="00643627"/>
    <w:rsid w:val="00643A33"/>
    <w:rsid w:val="00643CB6"/>
    <w:rsid w:val="006442AD"/>
    <w:rsid w:val="0064484F"/>
    <w:rsid w:val="00644C7A"/>
    <w:rsid w:val="00645B6B"/>
    <w:rsid w:val="00645CB6"/>
    <w:rsid w:val="00650142"/>
    <w:rsid w:val="00650A84"/>
    <w:rsid w:val="006518FE"/>
    <w:rsid w:val="00651BFA"/>
    <w:rsid w:val="006523E5"/>
    <w:rsid w:val="00653128"/>
    <w:rsid w:val="00653194"/>
    <w:rsid w:val="00653306"/>
    <w:rsid w:val="00654453"/>
    <w:rsid w:val="00654E34"/>
    <w:rsid w:val="00655ACF"/>
    <w:rsid w:val="00655F81"/>
    <w:rsid w:val="00656E0E"/>
    <w:rsid w:val="00656FD8"/>
    <w:rsid w:val="00661A0F"/>
    <w:rsid w:val="00661BA8"/>
    <w:rsid w:val="00661BEA"/>
    <w:rsid w:val="00662044"/>
    <w:rsid w:val="0066259E"/>
    <w:rsid w:val="00662724"/>
    <w:rsid w:val="0066380F"/>
    <w:rsid w:val="00663D4A"/>
    <w:rsid w:val="00663DAC"/>
    <w:rsid w:val="006664B3"/>
    <w:rsid w:val="00667969"/>
    <w:rsid w:val="0067019D"/>
    <w:rsid w:val="0067080F"/>
    <w:rsid w:val="00671320"/>
    <w:rsid w:val="00671844"/>
    <w:rsid w:val="00671E20"/>
    <w:rsid w:val="00672039"/>
    <w:rsid w:val="0067302D"/>
    <w:rsid w:val="00674100"/>
    <w:rsid w:val="00674C10"/>
    <w:rsid w:val="00675F46"/>
    <w:rsid w:val="0067654E"/>
    <w:rsid w:val="00676780"/>
    <w:rsid w:val="00676794"/>
    <w:rsid w:val="00676EBE"/>
    <w:rsid w:val="00677028"/>
    <w:rsid w:val="006774C9"/>
    <w:rsid w:val="00681371"/>
    <w:rsid w:val="0068146E"/>
    <w:rsid w:val="006814F2"/>
    <w:rsid w:val="00681B63"/>
    <w:rsid w:val="00681CD1"/>
    <w:rsid w:val="00682263"/>
    <w:rsid w:val="0068296F"/>
    <w:rsid w:val="006829C2"/>
    <w:rsid w:val="00682B22"/>
    <w:rsid w:val="00682E59"/>
    <w:rsid w:val="0068341B"/>
    <w:rsid w:val="00683B93"/>
    <w:rsid w:val="00683E20"/>
    <w:rsid w:val="00684D15"/>
    <w:rsid w:val="0068586C"/>
    <w:rsid w:val="00686035"/>
    <w:rsid w:val="00686CD2"/>
    <w:rsid w:val="00687016"/>
    <w:rsid w:val="00687361"/>
    <w:rsid w:val="00690A06"/>
    <w:rsid w:val="00690C7A"/>
    <w:rsid w:val="00690FC0"/>
    <w:rsid w:val="00692464"/>
    <w:rsid w:val="00692CF3"/>
    <w:rsid w:val="00693610"/>
    <w:rsid w:val="006945F0"/>
    <w:rsid w:val="00694842"/>
    <w:rsid w:val="006963F5"/>
    <w:rsid w:val="006965C8"/>
    <w:rsid w:val="00696640"/>
    <w:rsid w:val="006A00A5"/>
    <w:rsid w:val="006A0314"/>
    <w:rsid w:val="006A031E"/>
    <w:rsid w:val="006A0B97"/>
    <w:rsid w:val="006A1095"/>
    <w:rsid w:val="006A2883"/>
    <w:rsid w:val="006A3206"/>
    <w:rsid w:val="006A3588"/>
    <w:rsid w:val="006A3D25"/>
    <w:rsid w:val="006A3F73"/>
    <w:rsid w:val="006A5739"/>
    <w:rsid w:val="006A5F60"/>
    <w:rsid w:val="006A6B52"/>
    <w:rsid w:val="006A7A8B"/>
    <w:rsid w:val="006B0EDA"/>
    <w:rsid w:val="006B1044"/>
    <w:rsid w:val="006B17E8"/>
    <w:rsid w:val="006B256F"/>
    <w:rsid w:val="006B2EDB"/>
    <w:rsid w:val="006B338B"/>
    <w:rsid w:val="006B3D9D"/>
    <w:rsid w:val="006B3F52"/>
    <w:rsid w:val="006B50C6"/>
    <w:rsid w:val="006B5A83"/>
    <w:rsid w:val="006B65BF"/>
    <w:rsid w:val="006B7152"/>
    <w:rsid w:val="006B72F0"/>
    <w:rsid w:val="006C01A4"/>
    <w:rsid w:val="006C0E8A"/>
    <w:rsid w:val="006C0F6D"/>
    <w:rsid w:val="006C1D4C"/>
    <w:rsid w:val="006C264F"/>
    <w:rsid w:val="006C3C65"/>
    <w:rsid w:val="006C47E0"/>
    <w:rsid w:val="006C56A5"/>
    <w:rsid w:val="006C581F"/>
    <w:rsid w:val="006C5F3A"/>
    <w:rsid w:val="006D152E"/>
    <w:rsid w:val="006D2021"/>
    <w:rsid w:val="006D2438"/>
    <w:rsid w:val="006D2F18"/>
    <w:rsid w:val="006D35E5"/>
    <w:rsid w:val="006D3D81"/>
    <w:rsid w:val="006D47A0"/>
    <w:rsid w:val="006D5C12"/>
    <w:rsid w:val="006D5F71"/>
    <w:rsid w:val="006D64BA"/>
    <w:rsid w:val="006D7246"/>
    <w:rsid w:val="006D7464"/>
    <w:rsid w:val="006D7742"/>
    <w:rsid w:val="006D7C9C"/>
    <w:rsid w:val="006E0738"/>
    <w:rsid w:val="006E09CD"/>
    <w:rsid w:val="006E131E"/>
    <w:rsid w:val="006E1E40"/>
    <w:rsid w:val="006E2531"/>
    <w:rsid w:val="006E2CD5"/>
    <w:rsid w:val="006E3276"/>
    <w:rsid w:val="006E4D07"/>
    <w:rsid w:val="006E50A5"/>
    <w:rsid w:val="006E58F5"/>
    <w:rsid w:val="006E6032"/>
    <w:rsid w:val="006E7BF7"/>
    <w:rsid w:val="006F04A3"/>
    <w:rsid w:val="006F0A41"/>
    <w:rsid w:val="006F0B7C"/>
    <w:rsid w:val="006F0D44"/>
    <w:rsid w:val="006F0D91"/>
    <w:rsid w:val="006F0DFA"/>
    <w:rsid w:val="006F1C22"/>
    <w:rsid w:val="006F256D"/>
    <w:rsid w:val="006F3702"/>
    <w:rsid w:val="006F3B76"/>
    <w:rsid w:val="006F3BB2"/>
    <w:rsid w:val="006F3E72"/>
    <w:rsid w:val="006F4507"/>
    <w:rsid w:val="006F47EA"/>
    <w:rsid w:val="006F4F02"/>
    <w:rsid w:val="006F54DA"/>
    <w:rsid w:val="006F57A3"/>
    <w:rsid w:val="006F77CA"/>
    <w:rsid w:val="006F7B9D"/>
    <w:rsid w:val="007000D3"/>
    <w:rsid w:val="00700677"/>
    <w:rsid w:val="00700770"/>
    <w:rsid w:val="00700A1C"/>
    <w:rsid w:val="00700BF1"/>
    <w:rsid w:val="0070222C"/>
    <w:rsid w:val="00702341"/>
    <w:rsid w:val="00702A26"/>
    <w:rsid w:val="00702E53"/>
    <w:rsid w:val="00703ED0"/>
    <w:rsid w:val="007052F7"/>
    <w:rsid w:val="00705C43"/>
    <w:rsid w:val="00706D4B"/>
    <w:rsid w:val="0070741A"/>
    <w:rsid w:val="0071030A"/>
    <w:rsid w:val="00711793"/>
    <w:rsid w:val="00711799"/>
    <w:rsid w:val="00712954"/>
    <w:rsid w:val="00712BAF"/>
    <w:rsid w:val="00713697"/>
    <w:rsid w:val="00713890"/>
    <w:rsid w:val="00713D88"/>
    <w:rsid w:val="00713E7B"/>
    <w:rsid w:val="007142DB"/>
    <w:rsid w:val="00714BE5"/>
    <w:rsid w:val="0071640E"/>
    <w:rsid w:val="007172D6"/>
    <w:rsid w:val="00717E14"/>
    <w:rsid w:val="00717ED1"/>
    <w:rsid w:val="007200DE"/>
    <w:rsid w:val="007204C6"/>
    <w:rsid w:val="00721329"/>
    <w:rsid w:val="00722091"/>
    <w:rsid w:val="0072247A"/>
    <w:rsid w:val="007224C8"/>
    <w:rsid w:val="00722B58"/>
    <w:rsid w:val="00722D94"/>
    <w:rsid w:val="0072374A"/>
    <w:rsid w:val="00724320"/>
    <w:rsid w:val="00724748"/>
    <w:rsid w:val="00724A0E"/>
    <w:rsid w:val="0072608E"/>
    <w:rsid w:val="00726A0E"/>
    <w:rsid w:val="00730223"/>
    <w:rsid w:val="00730916"/>
    <w:rsid w:val="00730BB0"/>
    <w:rsid w:val="00731299"/>
    <w:rsid w:val="00731969"/>
    <w:rsid w:val="00731EDC"/>
    <w:rsid w:val="00732189"/>
    <w:rsid w:val="0073289D"/>
    <w:rsid w:val="00732EEE"/>
    <w:rsid w:val="00734E42"/>
    <w:rsid w:val="0073527C"/>
    <w:rsid w:val="00735FBA"/>
    <w:rsid w:val="00736156"/>
    <w:rsid w:val="007361AD"/>
    <w:rsid w:val="00736223"/>
    <w:rsid w:val="00736428"/>
    <w:rsid w:val="00737E08"/>
    <w:rsid w:val="007404B3"/>
    <w:rsid w:val="00740B04"/>
    <w:rsid w:val="00741F54"/>
    <w:rsid w:val="00742578"/>
    <w:rsid w:val="00742ABC"/>
    <w:rsid w:val="00742ACC"/>
    <w:rsid w:val="00742C30"/>
    <w:rsid w:val="007437C0"/>
    <w:rsid w:val="00743837"/>
    <w:rsid w:val="00744436"/>
    <w:rsid w:val="00744E9C"/>
    <w:rsid w:val="00745046"/>
    <w:rsid w:val="00745367"/>
    <w:rsid w:val="00745557"/>
    <w:rsid w:val="0074597A"/>
    <w:rsid w:val="00745A17"/>
    <w:rsid w:val="00746C8F"/>
    <w:rsid w:val="007472D9"/>
    <w:rsid w:val="00747ADF"/>
    <w:rsid w:val="00750FA0"/>
    <w:rsid w:val="0075156D"/>
    <w:rsid w:val="007519EA"/>
    <w:rsid w:val="00753968"/>
    <w:rsid w:val="00753C3D"/>
    <w:rsid w:val="00753D23"/>
    <w:rsid w:val="007546BF"/>
    <w:rsid w:val="00755659"/>
    <w:rsid w:val="00756974"/>
    <w:rsid w:val="00757080"/>
    <w:rsid w:val="007577D6"/>
    <w:rsid w:val="00760567"/>
    <w:rsid w:val="0076130E"/>
    <w:rsid w:val="0076142A"/>
    <w:rsid w:val="00761FE1"/>
    <w:rsid w:val="00762082"/>
    <w:rsid w:val="007631FD"/>
    <w:rsid w:val="00763909"/>
    <w:rsid w:val="00764A40"/>
    <w:rsid w:val="007656CA"/>
    <w:rsid w:val="00765744"/>
    <w:rsid w:val="00765862"/>
    <w:rsid w:val="00765AA4"/>
    <w:rsid w:val="00765C0A"/>
    <w:rsid w:val="00766584"/>
    <w:rsid w:val="0076674B"/>
    <w:rsid w:val="00766D3F"/>
    <w:rsid w:val="00766F24"/>
    <w:rsid w:val="00770347"/>
    <w:rsid w:val="00770757"/>
    <w:rsid w:val="00770ED3"/>
    <w:rsid w:val="007714A2"/>
    <w:rsid w:val="007733B1"/>
    <w:rsid w:val="00773555"/>
    <w:rsid w:val="00773DD5"/>
    <w:rsid w:val="0077494C"/>
    <w:rsid w:val="00774EED"/>
    <w:rsid w:val="00775405"/>
    <w:rsid w:val="00775421"/>
    <w:rsid w:val="00775677"/>
    <w:rsid w:val="0077621C"/>
    <w:rsid w:val="00776A76"/>
    <w:rsid w:val="0077717B"/>
    <w:rsid w:val="00777382"/>
    <w:rsid w:val="00777684"/>
    <w:rsid w:val="0078032A"/>
    <w:rsid w:val="00780C3A"/>
    <w:rsid w:val="0078100D"/>
    <w:rsid w:val="00782BB1"/>
    <w:rsid w:val="007838A5"/>
    <w:rsid w:val="007840D6"/>
    <w:rsid w:val="00785319"/>
    <w:rsid w:val="00785996"/>
    <w:rsid w:val="00785D46"/>
    <w:rsid w:val="00787FA9"/>
    <w:rsid w:val="0079034C"/>
    <w:rsid w:val="00790EBD"/>
    <w:rsid w:val="0079118B"/>
    <w:rsid w:val="007917DB"/>
    <w:rsid w:val="00791EB4"/>
    <w:rsid w:val="00792B15"/>
    <w:rsid w:val="00794725"/>
    <w:rsid w:val="00794947"/>
    <w:rsid w:val="00794CFC"/>
    <w:rsid w:val="00795104"/>
    <w:rsid w:val="00795ADD"/>
    <w:rsid w:val="00795AFB"/>
    <w:rsid w:val="00795B28"/>
    <w:rsid w:val="00796E2C"/>
    <w:rsid w:val="007972BD"/>
    <w:rsid w:val="0079730F"/>
    <w:rsid w:val="00797657"/>
    <w:rsid w:val="00797AB4"/>
    <w:rsid w:val="007A16B1"/>
    <w:rsid w:val="007A18F7"/>
    <w:rsid w:val="007A193F"/>
    <w:rsid w:val="007A1D67"/>
    <w:rsid w:val="007A25E9"/>
    <w:rsid w:val="007A34F0"/>
    <w:rsid w:val="007A3B20"/>
    <w:rsid w:val="007A3C34"/>
    <w:rsid w:val="007A42F5"/>
    <w:rsid w:val="007A4502"/>
    <w:rsid w:val="007A4C07"/>
    <w:rsid w:val="007A55E5"/>
    <w:rsid w:val="007A688E"/>
    <w:rsid w:val="007A6AAD"/>
    <w:rsid w:val="007A6BD2"/>
    <w:rsid w:val="007A738D"/>
    <w:rsid w:val="007B020E"/>
    <w:rsid w:val="007B0879"/>
    <w:rsid w:val="007B23EE"/>
    <w:rsid w:val="007B270D"/>
    <w:rsid w:val="007B630B"/>
    <w:rsid w:val="007B6508"/>
    <w:rsid w:val="007B6DA7"/>
    <w:rsid w:val="007B7344"/>
    <w:rsid w:val="007B77EF"/>
    <w:rsid w:val="007C1521"/>
    <w:rsid w:val="007C2129"/>
    <w:rsid w:val="007C24CA"/>
    <w:rsid w:val="007C2AF3"/>
    <w:rsid w:val="007C2C6C"/>
    <w:rsid w:val="007C3808"/>
    <w:rsid w:val="007C3E96"/>
    <w:rsid w:val="007C5818"/>
    <w:rsid w:val="007C5879"/>
    <w:rsid w:val="007C5F9A"/>
    <w:rsid w:val="007C6380"/>
    <w:rsid w:val="007C661B"/>
    <w:rsid w:val="007C6D7C"/>
    <w:rsid w:val="007C7B4C"/>
    <w:rsid w:val="007C7D8E"/>
    <w:rsid w:val="007D0214"/>
    <w:rsid w:val="007D2093"/>
    <w:rsid w:val="007D249E"/>
    <w:rsid w:val="007D24FD"/>
    <w:rsid w:val="007D267C"/>
    <w:rsid w:val="007D2832"/>
    <w:rsid w:val="007D2889"/>
    <w:rsid w:val="007D2FB9"/>
    <w:rsid w:val="007D3122"/>
    <w:rsid w:val="007D3E52"/>
    <w:rsid w:val="007D4474"/>
    <w:rsid w:val="007D45A4"/>
    <w:rsid w:val="007D5C3F"/>
    <w:rsid w:val="007D5EC7"/>
    <w:rsid w:val="007D6DB7"/>
    <w:rsid w:val="007D78D6"/>
    <w:rsid w:val="007E0014"/>
    <w:rsid w:val="007E06E7"/>
    <w:rsid w:val="007E0ABA"/>
    <w:rsid w:val="007E0DF1"/>
    <w:rsid w:val="007E10EE"/>
    <w:rsid w:val="007E1170"/>
    <w:rsid w:val="007E1817"/>
    <w:rsid w:val="007E1958"/>
    <w:rsid w:val="007E22EE"/>
    <w:rsid w:val="007E2745"/>
    <w:rsid w:val="007E3499"/>
    <w:rsid w:val="007E3A51"/>
    <w:rsid w:val="007E4403"/>
    <w:rsid w:val="007E4569"/>
    <w:rsid w:val="007E53FD"/>
    <w:rsid w:val="007E582F"/>
    <w:rsid w:val="007E5BAA"/>
    <w:rsid w:val="007E6104"/>
    <w:rsid w:val="007E6431"/>
    <w:rsid w:val="007E7236"/>
    <w:rsid w:val="007E7330"/>
    <w:rsid w:val="007F05F0"/>
    <w:rsid w:val="007F0B5A"/>
    <w:rsid w:val="007F2652"/>
    <w:rsid w:val="007F27DA"/>
    <w:rsid w:val="007F3000"/>
    <w:rsid w:val="007F33A7"/>
    <w:rsid w:val="007F4EDF"/>
    <w:rsid w:val="007F5D5C"/>
    <w:rsid w:val="007F6CD5"/>
    <w:rsid w:val="007F7819"/>
    <w:rsid w:val="007F7AE0"/>
    <w:rsid w:val="007F7C80"/>
    <w:rsid w:val="0080026B"/>
    <w:rsid w:val="008006FC"/>
    <w:rsid w:val="00800BB2"/>
    <w:rsid w:val="00802563"/>
    <w:rsid w:val="008025F6"/>
    <w:rsid w:val="0080270B"/>
    <w:rsid w:val="0080293D"/>
    <w:rsid w:val="0080362B"/>
    <w:rsid w:val="00803A80"/>
    <w:rsid w:val="0080424E"/>
    <w:rsid w:val="00804311"/>
    <w:rsid w:val="00804C69"/>
    <w:rsid w:val="008062C1"/>
    <w:rsid w:val="00807756"/>
    <w:rsid w:val="00807A8E"/>
    <w:rsid w:val="00807AF8"/>
    <w:rsid w:val="008103CF"/>
    <w:rsid w:val="008135A1"/>
    <w:rsid w:val="00813A9B"/>
    <w:rsid w:val="008153AA"/>
    <w:rsid w:val="00816C3B"/>
    <w:rsid w:val="0081753B"/>
    <w:rsid w:val="00817CD1"/>
    <w:rsid w:val="00820E8B"/>
    <w:rsid w:val="008214BC"/>
    <w:rsid w:val="00821765"/>
    <w:rsid w:val="00821EAF"/>
    <w:rsid w:val="00823D6B"/>
    <w:rsid w:val="00823EB7"/>
    <w:rsid w:val="00824BCA"/>
    <w:rsid w:val="00824CF0"/>
    <w:rsid w:val="00825238"/>
    <w:rsid w:val="00825F96"/>
    <w:rsid w:val="00826447"/>
    <w:rsid w:val="00826967"/>
    <w:rsid w:val="00826A9E"/>
    <w:rsid w:val="00826F9C"/>
    <w:rsid w:val="00827D07"/>
    <w:rsid w:val="0083052B"/>
    <w:rsid w:val="008307DD"/>
    <w:rsid w:val="0083133C"/>
    <w:rsid w:val="008316B1"/>
    <w:rsid w:val="0083219C"/>
    <w:rsid w:val="008323EE"/>
    <w:rsid w:val="008325E6"/>
    <w:rsid w:val="00833241"/>
    <w:rsid w:val="008336D1"/>
    <w:rsid w:val="00833C7B"/>
    <w:rsid w:val="008345C3"/>
    <w:rsid w:val="0083489A"/>
    <w:rsid w:val="00834A95"/>
    <w:rsid w:val="00834B4A"/>
    <w:rsid w:val="00836900"/>
    <w:rsid w:val="0084035A"/>
    <w:rsid w:val="00840687"/>
    <w:rsid w:val="0084090D"/>
    <w:rsid w:val="00841085"/>
    <w:rsid w:val="008418AA"/>
    <w:rsid w:val="0084203C"/>
    <w:rsid w:val="0084242A"/>
    <w:rsid w:val="00842836"/>
    <w:rsid w:val="00843367"/>
    <w:rsid w:val="008441C1"/>
    <w:rsid w:val="00844680"/>
    <w:rsid w:val="00844B5C"/>
    <w:rsid w:val="00845154"/>
    <w:rsid w:val="00845196"/>
    <w:rsid w:val="00845206"/>
    <w:rsid w:val="00845957"/>
    <w:rsid w:val="0084633C"/>
    <w:rsid w:val="008470A1"/>
    <w:rsid w:val="00847FC8"/>
    <w:rsid w:val="00850AF3"/>
    <w:rsid w:val="00850B8E"/>
    <w:rsid w:val="00850D89"/>
    <w:rsid w:val="00850E9E"/>
    <w:rsid w:val="00851805"/>
    <w:rsid w:val="00851CCF"/>
    <w:rsid w:val="00852A2A"/>
    <w:rsid w:val="00853097"/>
    <w:rsid w:val="00853229"/>
    <w:rsid w:val="008536B2"/>
    <w:rsid w:val="008556BC"/>
    <w:rsid w:val="008563B5"/>
    <w:rsid w:val="00856E65"/>
    <w:rsid w:val="00856E6E"/>
    <w:rsid w:val="00857A65"/>
    <w:rsid w:val="0086004F"/>
    <w:rsid w:val="00860353"/>
    <w:rsid w:val="0086099B"/>
    <w:rsid w:val="00862216"/>
    <w:rsid w:val="008629E7"/>
    <w:rsid w:val="00862CD8"/>
    <w:rsid w:val="00862E91"/>
    <w:rsid w:val="00863DE6"/>
    <w:rsid w:val="00864082"/>
    <w:rsid w:val="008648CD"/>
    <w:rsid w:val="0086508D"/>
    <w:rsid w:val="00865CDE"/>
    <w:rsid w:val="008665A6"/>
    <w:rsid w:val="008666B3"/>
    <w:rsid w:val="0086678D"/>
    <w:rsid w:val="00866C6E"/>
    <w:rsid w:val="00867686"/>
    <w:rsid w:val="0086799A"/>
    <w:rsid w:val="00867E05"/>
    <w:rsid w:val="00870F27"/>
    <w:rsid w:val="00872163"/>
    <w:rsid w:val="008722BA"/>
    <w:rsid w:val="0087230F"/>
    <w:rsid w:val="008723CB"/>
    <w:rsid w:val="0087283C"/>
    <w:rsid w:val="00872D3E"/>
    <w:rsid w:val="008745A5"/>
    <w:rsid w:val="00875298"/>
    <w:rsid w:val="00875E15"/>
    <w:rsid w:val="00876360"/>
    <w:rsid w:val="008768FF"/>
    <w:rsid w:val="00876D4A"/>
    <w:rsid w:val="0087756B"/>
    <w:rsid w:val="00877A4C"/>
    <w:rsid w:val="00877F31"/>
    <w:rsid w:val="00880D7A"/>
    <w:rsid w:val="00881274"/>
    <w:rsid w:val="00881DFF"/>
    <w:rsid w:val="008822DF"/>
    <w:rsid w:val="00882653"/>
    <w:rsid w:val="00883073"/>
    <w:rsid w:val="0088364C"/>
    <w:rsid w:val="00883CEB"/>
    <w:rsid w:val="008847F3"/>
    <w:rsid w:val="008849DB"/>
    <w:rsid w:val="00884CB7"/>
    <w:rsid w:val="0088562A"/>
    <w:rsid w:val="00885BDA"/>
    <w:rsid w:val="0088697A"/>
    <w:rsid w:val="0088698C"/>
    <w:rsid w:val="00886FA2"/>
    <w:rsid w:val="00887267"/>
    <w:rsid w:val="00890EDF"/>
    <w:rsid w:val="0089183B"/>
    <w:rsid w:val="008919E3"/>
    <w:rsid w:val="0089231D"/>
    <w:rsid w:val="008923A2"/>
    <w:rsid w:val="0089243D"/>
    <w:rsid w:val="008929DB"/>
    <w:rsid w:val="00892C18"/>
    <w:rsid w:val="00892F4B"/>
    <w:rsid w:val="008931A3"/>
    <w:rsid w:val="008933DD"/>
    <w:rsid w:val="00893AB3"/>
    <w:rsid w:val="00893C41"/>
    <w:rsid w:val="008953BE"/>
    <w:rsid w:val="00895DBF"/>
    <w:rsid w:val="008967BE"/>
    <w:rsid w:val="00896986"/>
    <w:rsid w:val="0089730F"/>
    <w:rsid w:val="008974CB"/>
    <w:rsid w:val="00897927"/>
    <w:rsid w:val="008A1117"/>
    <w:rsid w:val="008A11DB"/>
    <w:rsid w:val="008A1BD6"/>
    <w:rsid w:val="008A313C"/>
    <w:rsid w:val="008A3269"/>
    <w:rsid w:val="008A3681"/>
    <w:rsid w:val="008A50F9"/>
    <w:rsid w:val="008A575F"/>
    <w:rsid w:val="008A5A78"/>
    <w:rsid w:val="008A7BE0"/>
    <w:rsid w:val="008A7FBF"/>
    <w:rsid w:val="008A7FCB"/>
    <w:rsid w:val="008B09F4"/>
    <w:rsid w:val="008B0DF9"/>
    <w:rsid w:val="008B0F43"/>
    <w:rsid w:val="008B13EA"/>
    <w:rsid w:val="008B1FBF"/>
    <w:rsid w:val="008B2333"/>
    <w:rsid w:val="008B3D6E"/>
    <w:rsid w:val="008B42F0"/>
    <w:rsid w:val="008B4377"/>
    <w:rsid w:val="008B4D0F"/>
    <w:rsid w:val="008B4E7C"/>
    <w:rsid w:val="008B56C1"/>
    <w:rsid w:val="008B5A0F"/>
    <w:rsid w:val="008B61C7"/>
    <w:rsid w:val="008B6DB4"/>
    <w:rsid w:val="008B6F22"/>
    <w:rsid w:val="008B6F74"/>
    <w:rsid w:val="008B70CF"/>
    <w:rsid w:val="008B7816"/>
    <w:rsid w:val="008B7BC4"/>
    <w:rsid w:val="008C0436"/>
    <w:rsid w:val="008C0E6D"/>
    <w:rsid w:val="008C12A6"/>
    <w:rsid w:val="008C4D00"/>
    <w:rsid w:val="008C5763"/>
    <w:rsid w:val="008C590B"/>
    <w:rsid w:val="008C6100"/>
    <w:rsid w:val="008C637F"/>
    <w:rsid w:val="008C6708"/>
    <w:rsid w:val="008C6AB1"/>
    <w:rsid w:val="008C7720"/>
    <w:rsid w:val="008C7BA8"/>
    <w:rsid w:val="008C7D00"/>
    <w:rsid w:val="008D0C24"/>
    <w:rsid w:val="008D0FF7"/>
    <w:rsid w:val="008D1335"/>
    <w:rsid w:val="008D1DD7"/>
    <w:rsid w:val="008D33DB"/>
    <w:rsid w:val="008D37FC"/>
    <w:rsid w:val="008D38AE"/>
    <w:rsid w:val="008D39DE"/>
    <w:rsid w:val="008D3A58"/>
    <w:rsid w:val="008D3D32"/>
    <w:rsid w:val="008D3E87"/>
    <w:rsid w:val="008D3F88"/>
    <w:rsid w:val="008D5164"/>
    <w:rsid w:val="008D5D7C"/>
    <w:rsid w:val="008D5F58"/>
    <w:rsid w:val="008D69E4"/>
    <w:rsid w:val="008D6DCA"/>
    <w:rsid w:val="008D770C"/>
    <w:rsid w:val="008D7961"/>
    <w:rsid w:val="008E04D9"/>
    <w:rsid w:val="008E095C"/>
    <w:rsid w:val="008E22BC"/>
    <w:rsid w:val="008E279B"/>
    <w:rsid w:val="008E28CC"/>
    <w:rsid w:val="008E2953"/>
    <w:rsid w:val="008E33BE"/>
    <w:rsid w:val="008E3530"/>
    <w:rsid w:val="008E3CF2"/>
    <w:rsid w:val="008E407B"/>
    <w:rsid w:val="008E4A54"/>
    <w:rsid w:val="008E4CAE"/>
    <w:rsid w:val="008E4EBE"/>
    <w:rsid w:val="008E5268"/>
    <w:rsid w:val="008E5589"/>
    <w:rsid w:val="008E6BB3"/>
    <w:rsid w:val="008E775B"/>
    <w:rsid w:val="008E7B2B"/>
    <w:rsid w:val="008F050F"/>
    <w:rsid w:val="008F0AA7"/>
    <w:rsid w:val="008F1F48"/>
    <w:rsid w:val="008F26FE"/>
    <w:rsid w:val="008F2AE9"/>
    <w:rsid w:val="008F2AEF"/>
    <w:rsid w:val="008F32A3"/>
    <w:rsid w:val="008F402A"/>
    <w:rsid w:val="008F46E8"/>
    <w:rsid w:val="008F542C"/>
    <w:rsid w:val="008F6B9B"/>
    <w:rsid w:val="009008A0"/>
    <w:rsid w:val="00900B25"/>
    <w:rsid w:val="00900C2F"/>
    <w:rsid w:val="00901F1B"/>
    <w:rsid w:val="009021DE"/>
    <w:rsid w:val="00902BAC"/>
    <w:rsid w:val="00902BB2"/>
    <w:rsid w:val="0090410E"/>
    <w:rsid w:val="00904A86"/>
    <w:rsid w:val="00904C5F"/>
    <w:rsid w:val="00905880"/>
    <w:rsid w:val="00905BDB"/>
    <w:rsid w:val="00906571"/>
    <w:rsid w:val="00910661"/>
    <w:rsid w:val="00910D84"/>
    <w:rsid w:val="009110DA"/>
    <w:rsid w:val="0091138D"/>
    <w:rsid w:val="009113BD"/>
    <w:rsid w:val="00911CCF"/>
    <w:rsid w:val="00912337"/>
    <w:rsid w:val="009123C8"/>
    <w:rsid w:val="009131B2"/>
    <w:rsid w:val="0091392B"/>
    <w:rsid w:val="00913EB4"/>
    <w:rsid w:val="00916490"/>
    <w:rsid w:val="00917A5E"/>
    <w:rsid w:val="00917B5A"/>
    <w:rsid w:val="0092042A"/>
    <w:rsid w:val="0092047D"/>
    <w:rsid w:val="0092080F"/>
    <w:rsid w:val="00920CB0"/>
    <w:rsid w:val="00921643"/>
    <w:rsid w:val="0092186A"/>
    <w:rsid w:val="00921981"/>
    <w:rsid w:val="00921BC3"/>
    <w:rsid w:val="00921E61"/>
    <w:rsid w:val="009240DB"/>
    <w:rsid w:val="0092418D"/>
    <w:rsid w:val="0092672D"/>
    <w:rsid w:val="009275B7"/>
    <w:rsid w:val="0092765F"/>
    <w:rsid w:val="0093061E"/>
    <w:rsid w:val="0093361B"/>
    <w:rsid w:val="00933708"/>
    <w:rsid w:val="00933CE5"/>
    <w:rsid w:val="00934222"/>
    <w:rsid w:val="00934BCC"/>
    <w:rsid w:val="00934BFB"/>
    <w:rsid w:val="009360D9"/>
    <w:rsid w:val="00936470"/>
    <w:rsid w:val="00936DC7"/>
    <w:rsid w:val="009374C3"/>
    <w:rsid w:val="00940D52"/>
    <w:rsid w:val="00941176"/>
    <w:rsid w:val="0094159D"/>
    <w:rsid w:val="00941A2E"/>
    <w:rsid w:val="00941CE1"/>
    <w:rsid w:val="0094217C"/>
    <w:rsid w:val="00942229"/>
    <w:rsid w:val="009432C4"/>
    <w:rsid w:val="0094366E"/>
    <w:rsid w:val="00943746"/>
    <w:rsid w:val="009437E1"/>
    <w:rsid w:val="00943C9F"/>
    <w:rsid w:val="00945ED1"/>
    <w:rsid w:val="00946390"/>
    <w:rsid w:val="009474FD"/>
    <w:rsid w:val="00947CC2"/>
    <w:rsid w:val="00950CF5"/>
    <w:rsid w:val="0095186C"/>
    <w:rsid w:val="00952C66"/>
    <w:rsid w:val="00952F79"/>
    <w:rsid w:val="00953463"/>
    <w:rsid w:val="009534A8"/>
    <w:rsid w:val="00953D1C"/>
    <w:rsid w:val="00953D4A"/>
    <w:rsid w:val="00954744"/>
    <w:rsid w:val="00954990"/>
    <w:rsid w:val="0095507B"/>
    <w:rsid w:val="009552BC"/>
    <w:rsid w:val="009562E9"/>
    <w:rsid w:val="00956500"/>
    <w:rsid w:val="00956931"/>
    <w:rsid w:val="009571FC"/>
    <w:rsid w:val="0095769A"/>
    <w:rsid w:val="00960568"/>
    <w:rsid w:val="009608F6"/>
    <w:rsid w:val="00961E84"/>
    <w:rsid w:val="00962246"/>
    <w:rsid w:val="0096277C"/>
    <w:rsid w:val="009633F9"/>
    <w:rsid w:val="009642D3"/>
    <w:rsid w:val="00964368"/>
    <w:rsid w:val="00964DE6"/>
    <w:rsid w:val="0096521D"/>
    <w:rsid w:val="0096528F"/>
    <w:rsid w:val="0096587C"/>
    <w:rsid w:val="00965DB9"/>
    <w:rsid w:val="009669D5"/>
    <w:rsid w:val="009676E6"/>
    <w:rsid w:val="00970543"/>
    <w:rsid w:val="009706AF"/>
    <w:rsid w:val="00971275"/>
    <w:rsid w:val="00971465"/>
    <w:rsid w:val="00971648"/>
    <w:rsid w:val="00971BDD"/>
    <w:rsid w:val="00971D47"/>
    <w:rsid w:val="009728B9"/>
    <w:rsid w:val="00972CCD"/>
    <w:rsid w:val="00974530"/>
    <w:rsid w:val="00974F77"/>
    <w:rsid w:val="009750F3"/>
    <w:rsid w:val="009755D8"/>
    <w:rsid w:val="00975705"/>
    <w:rsid w:val="00975A0A"/>
    <w:rsid w:val="00976376"/>
    <w:rsid w:val="00976C56"/>
    <w:rsid w:val="00976DC6"/>
    <w:rsid w:val="00976E0F"/>
    <w:rsid w:val="00977995"/>
    <w:rsid w:val="00977BED"/>
    <w:rsid w:val="00980390"/>
    <w:rsid w:val="009818EC"/>
    <w:rsid w:val="009828BC"/>
    <w:rsid w:val="00982AAD"/>
    <w:rsid w:val="0098321E"/>
    <w:rsid w:val="0098342F"/>
    <w:rsid w:val="009855E3"/>
    <w:rsid w:val="0098571D"/>
    <w:rsid w:val="0098792F"/>
    <w:rsid w:val="00987F15"/>
    <w:rsid w:val="00990D02"/>
    <w:rsid w:val="009921B8"/>
    <w:rsid w:val="00993486"/>
    <w:rsid w:val="00993AED"/>
    <w:rsid w:val="009943C2"/>
    <w:rsid w:val="00994D84"/>
    <w:rsid w:val="00994ED4"/>
    <w:rsid w:val="00994F01"/>
    <w:rsid w:val="0099611A"/>
    <w:rsid w:val="00996BC1"/>
    <w:rsid w:val="00996F72"/>
    <w:rsid w:val="009979F5"/>
    <w:rsid w:val="00997B1C"/>
    <w:rsid w:val="00997F52"/>
    <w:rsid w:val="009A0AA6"/>
    <w:rsid w:val="009A173F"/>
    <w:rsid w:val="009A182F"/>
    <w:rsid w:val="009A1DEC"/>
    <w:rsid w:val="009A2621"/>
    <w:rsid w:val="009A294F"/>
    <w:rsid w:val="009A2A46"/>
    <w:rsid w:val="009A2A6B"/>
    <w:rsid w:val="009A34C4"/>
    <w:rsid w:val="009A5E51"/>
    <w:rsid w:val="009A6038"/>
    <w:rsid w:val="009A6B00"/>
    <w:rsid w:val="009A6C35"/>
    <w:rsid w:val="009A7545"/>
    <w:rsid w:val="009A7BD6"/>
    <w:rsid w:val="009B0039"/>
    <w:rsid w:val="009B00AA"/>
    <w:rsid w:val="009B04A3"/>
    <w:rsid w:val="009B0DA3"/>
    <w:rsid w:val="009B1200"/>
    <w:rsid w:val="009B1789"/>
    <w:rsid w:val="009B1974"/>
    <w:rsid w:val="009B2B7C"/>
    <w:rsid w:val="009B3563"/>
    <w:rsid w:val="009B39CD"/>
    <w:rsid w:val="009B3C32"/>
    <w:rsid w:val="009B3FE5"/>
    <w:rsid w:val="009B42DE"/>
    <w:rsid w:val="009B4C16"/>
    <w:rsid w:val="009B58DC"/>
    <w:rsid w:val="009B6328"/>
    <w:rsid w:val="009B6572"/>
    <w:rsid w:val="009B6711"/>
    <w:rsid w:val="009B6BC5"/>
    <w:rsid w:val="009B76B0"/>
    <w:rsid w:val="009B7996"/>
    <w:rsid w:val="009B7B65"/>
    <w:rsid w:val="009C0580"/>
    <w:rsid w:val="009C09AE"/>
    <w:rsid w:val="009C0E3F"/>
    <w:rsid w:val="009C1ADF"/>
    <w:rsid w:val="009C3517"/>
    <w:rsid w:val="009C37BE"/>
    <w:rsid w:val="009C48A8"/>
    <w:rsid w:val="009C4CCD"/>
    <w:rsid w:val="009C4D40"/>
    <w:rsid w:val="009C5256"/>
    <w:rsid w:val="009C5412"/>
    <w:rsid w:val="009C54D6"/>
    <w:rsid w:val="009C56CD"/>
    <w:rsid w:val="009C5C5B"/>
    <w:rsid w:val="009C60AC"/>
    <w:rsid w:val="009C693C"/>
    <w:rsid w:val="009C6ED0"/>
    <w:rsid w:val="009C7315"/>
    <w:rsid w:val="009D2007"/>
    <w:rsid w:val="009D2C6A"/>
    <w:rsid w:val="009D2EE9"/>
    <w:rsid w:val="009D3404"/>
    <w:rsid w:val="009D386B"/>
    <w:rsid w:val="009D46A6"/>
    <w:rsid w:val="009D4D22"/>
    <w:rsid w:val="009D4D44"/>
    <w:rsid w:val="009D5255"/>
    <w:rsid w:val="009D55B3"/>
    <w:rsid w:val="009D6104"/>
    <w:rsid w:val="009D6285"/>
    <w:rsid w:val="009E092B"/>
    <w:rsid w:val="009E19DF"/>
    <w:rsid w:val="009E2BAB"/>
    <w:rsid w:val="009E3195"/>
    <w:rsid w:val="009E3628"/>
    <w:rsid w:val="009E3CDA"/>
    <w:rsid w:val="009E40B0"/>
    <w:rsid w:val="009E40BB"/>
    <w:rsid w:val="009E42E9"/>
    <w:rsid w:val="009E44C7"/>
    <w:rsid w:val="009E4996"/>
    <w:rsid w:val="009E4A7E"/>
    <w:rsid w:val="009E4CB1"/>
    <w:rsid w:val="009E4E9A"/>
    <w:rsid w:val="009E55AD"/>
    <w:rsid w:val="009E5D9B"/>
    <w:rsid w:val="009E69BD"/>
    <w:rsid w:val="009E6B97"/>
    <w:rsid w:val="009E6CAE"/>
    <w:rsid w:val="009E742A"/>
    <w:rsid w:val="009E758D"/>
    <w:rsid w:val="009E7814"/>
    <w:rsid w:val="009E7F52"/>
    <w:rsid w:val="009F0C9E"/>
    <w:rsid w:val="009F1195"/>
    <w:rsid w:val="009F131D"/>
    <w:rsid w:val="009F1DCA"/>
    <w:rsid w:val="009F2188"/>
    <w:rsid w:val="009F2973"/>
    <w:rsid w:val="009F2AD4"/>
    <w:rsid w:val="009F30EC"/>
    <w:rsid w:val="009F4AA2"/>
    <w:rsid w:val="009F4CEA"/>
    <w:rsid w:val="009F5C1F"/>
    <w:rsid w:val="009F724A"/>
    <w:rsid w:val="009F78F8"/>
    <w:rsid w:val="009F7C1E"/>
    <w:rsid w:val="00A002E5"/>
    <w:rsid w:val="00A00474"/>
    <w:rsid w:val="00A0051B"/>
    <w:rsid w:val="00A0070A"/>
    <w:rsid w:val="00A01396"/>
    <w:rsid w:val="00A014BA"/>
    <w:rsid w:val="00A01CDE"/>
    <w:rsid w:val="00A02120"/>
    <w:rsid w:val="00A0230F"/>
    <w:rsid w:val="00A02924"/>
    <w:rsid w:val="00A02B85"/>
    <w:rsid w:val="00A03198"/>
    <w:rsid w:val="00A031DE"/>
    <w:rsid w:val="00A03931"/>
    <w:rsid w:val="00A03C67"/>
    <w:rsid w:val="00A045B5"/>
    <w:rsid w:val="00A051AD"/>
    <w:rsid w:val="00A05406"/>
    <w:rsid w:val="00A05BEE"/>
    <w:rsid w:val="00A05F6F"/>
    <w:rsid w:val="00A072B1"/>
    <w:rsid w:val="00A077BD"/>
    <w:rsid w:val="00A07DE2"/>
    <w:rsid w:val="00A100F5"/>
    <w:rsid w:val="00A104CD"/>
    <w:rsid w:val="00A10CDB"/>
    <w:rsid w:val="00A11031"/>
    <w:rsid w:val="00A1226F"/>
    <w:rsid w:val="00A12789"/>
    <w:rsid w:val="00A12872"/>
    <w:rsid w:val="00A13428"/>
    <w:rsid w:val="00A13B68"/>
    <w:rsid w:val="00A13C91"/>
    <w:rsid w:val="00A13D2A"/>
    <w:rsid w:val="00A13EFD"/>
    <w:rsid w:val="00A141F5"/>
    <w:rsid w:val="00A14264"/>
    <w:rsid w:val="00A146D8"/>
    <w:rsid w:val="00A14784"/>
    <w:rsid w:val="00A14C9D"/>
    <w:rsid w:val="00A158E5"/>
    <w:rsid w:val="00A161F2"/>
    <w:rsid w:val="00A16B5C"/>
    <w:rsid w:val="00A17760"/>
    <w:rsid w:val="00A206A4"/>
    <w:rsid w:val="00A20853"/>
    <w:rsid w:val="00A20B56"/>
    <w:rsid w:val="00A211C3"/>
    <w:rsid w:val="00A21A2A"/>
    <w:rsid w:val="00A21CD9"/>
    <w:rsid w:val="00A2433D"/>
    <w:rsid w:val="00A2590E"/>
    <w:rsid w:val="00A259C6"/>
    <w:rsid w:val="00A25DF4"/>
    <w:rsid w:val="00A25F31"/>
    <w:rsid w:val="00A263C9"/>
    <w:rsid w:val="00A27B6C"/>
    <w:rsid w:val="00A30275"/>
    <w:rsid w:val="00A31021"/>
    <w:rsid w:val="00A314FA"/>
    <w:rsid w:val="00A31747"/>
    <w:rsid w:val="00A31B87"/>
    <w:rsid w:val="00A32046"/>
    <w:rsid w:val="00A3231A"/>
    <w:rsid w:val="00A32451"/>
    <w:rsid w:val="00A32782"/>
    <w:rsid w:val="00A330E8"/>
    <w:rsid w:val="00A331AE"/>
    <w:rsid w:val="00A33402"/>
    <w:rsid w:val="00A3418C"/>
    <w:rsid w:val="00A341D7"/>
    <w:rsid w:val="00A346D1"/>
    <w:rsid w:val="00A346E2"/>
    <w:rsid w:val="00A3474B"/>
    <w:rsid w:val="00A354E6"/>
    <w:rsid w:val="00A355E6"/>
    <w:rsid w:val="00A35C42"/>
    <w:rsid w:val="00A35DF3"/>
    <w:rsid w:val="00A35F5D"/>
    <w:rsid w:val="00A37CC4"/>
    <w:rsid w:val="00A421F0"/>
    <w:rsid w:val="00A44E60"/>
    <w:rsid w:val="00A45788"/>
    <w:rsid w:val="00A4635D"/>
    <w:rsid w:val="00A46979"/>
    <w:rsid w:val="00A46A5A"/>
    <w:rsid w:val="00A47313"/>
    <w:rsid w:val="00A47AA6"/>
    <w:rsid w:val="00A504C1"/>
    <w:rsid w:val="00A52D0D"/>
    <w:rsid w:val="00A53A5D"/>
    <w:rsid w:val="00A53EDE"/>
    <w:rsid w:val="00A53EF6"/>
    <w:rsid w:val="00A54430"/>
    <w:rsid w:val="00A5460F"/>
    <w:rsid w:val="00A54F3D"/>
    <w:rsid w:val="00A55F0A"/>
    <w:rsid w:val="00A566AD"/>
    <w:rsid w:val="00A573E5"/>
    <w:rsid w:val="00A573E9"/>
    <w:rsid w:val="00A57E57"/>
    <w:rsid w:val="00A607D1"/>
    <w:rsid w:val="00A60801"/>
    <w:rsid w:val="00A61DDD"/>
    <w:rsid w:val="00A621D5"/>
    <w:rsid w:val="00A62FF3"/>
    <w:rsid w:val="00A63295"/>
    <w:rsid w:val="00A63D95"/>
    <w:rsid w:val="00A65B6D"/>
    <w:rsid w:val="00A663CA"/>
    <w:rsid w:val="00A66442"/>
    <w:rsid w:val="00A6788E"/>
    <w:rsid w:val="00A701A6"/>
    <w:rsid w:val="00A70274"/>
    <w:rsid w:val="00A70A48"/>
    <w:rsid w:val="00A70BF2"/>
    <w:rsid w:val="00A71779"/>
    <w:rsid w:val="00A71AEE"/>
    <w:rsid w:val="00A7269C"/>
    <w:rsid w:val="00A727C5"/>
    <w:rsid w:val="00A72DE2"/>
    <w:rsid w:val="00A7337B"/>
    <w:rsid w:val="00A7403E"/>
    <w:rsid w:val="00A7406A"/>
    <w:rsid w:val="00A75016"/>
    <w:rsid w:val="00A7505C"/>
    <w:rsid w:val="00A75424"/>
    <w:rsid w:val="00A767B4"/>
    <w:rsid w:val="00A77655"/>
    <w:rsid w:val="00A779E7"/>
    <w:rsid w:val="00A80158"/>
    <w:rsid w:val="00A801FB"/>
    <w:rsid w:val="00A80A59"/>
    <w:rsid w:val="00A8208D"/>
    <w:rsid w:val="00A82482"/>
    <w:rsid w:val="00A824BD"/>
    <w:rsid w:val="00A82767"/>
    <w:rsid w:val="00A82F9C"/>
    <w:rsid w:val="00A836B8"/>
    <w:rsid w:val="00A84855"/>
    <w:rsid w:val="00A854CA"/>
    <w:rsid w:val="00A869AB"/>
    <w:rsid w:val="00A86EFA"/>
    <w:rsid w:val="00A87116"/>
    <w:rsid w:val="00A871A5"/>
    <w:rsid w:val="00A87245"/>
    <w:rsid w:val="00A872D7"/>
    <w:rsid w:val="00A8776F"/>
    <w:rsid w:val="00A87856"/>
    <w:rsid w:val="00A9021A"/>
    <w:rsid w:val="00A9144C"/>
    <w:rsid w:val="00A9174D"/>
    <w:rsid w:val="00A92050"/>
    <w:rsid w:val="00A9335E"/>
    <w:rsid w:val="00A93A84"/>
    <w:rsid w:val="00A9418B"/>
    <w:rsid w:val="00A943D3"/>
    <w:rsid w:val="00A94492"/>
    <w:rsid w:val="00A9567B"/>
    <w:rsid w:val="00A95A5F"/>
    <w:rsid w:val="00A96EFB"/>
    <w:rsid w:val="00AA01C2"/>
    <w:rsid w:val="00AA1881"/>
    <w:rsid w:val="00AA1AF5"/>
    <w:rsid w:val="00AA1B9D"/>
    <w:rsid w:val="00AA1C7E"/>
    <w:rsid w:val="00AA2261"/>
    <w:rsid w:val="00AA34FF"/>
    <w:rsid w:val="00AA487D"/>
    <w:rsid w:val="00AA4F66"/>
    <w:rsid w:val="00AA5A8A"/>
    <w:rsid w:val="00AA61C9"/>
    <w:rsid w:val="00AA72BB"/>
    <w:rsid w:val="00AA7AE7"/>
    <w:rsid w:val="00AB1000"/>
    <w:rsid w:val="00AB113C"/>
    <w:rsid w:val="00AB133B"/>
    <w:rsid w:val="00AB13FB"/>
    <w:rsid w:val="00AB218D"/>
    <w:rsid w:val="00AB2619"/>
    <w:rsid w:val="00AB2F7F"/>
    <w:rsid w:val="00AB35E2"/>
    <w:rsid w:val="00AB3C9F"/>
    <w:rsid w:val="00AB405D"/>
    <w:rsid w:val="00AB41C8"/>
    <w:rsid w:val="00AB519E"/>
    <w:rsid w:val="00AB540B"/>
    <w:rsid w:val="00AB60AF"/>
    <w:rsid w:val="00AB64E8"/>
    <w:rsid w:val="00AB6EA9"/>
    <w:rsid w:val="00AC0246"/>
    <w:rsid w:val="00AC0EF7"/>
    <w:rsid w:val="00AC0FD7"/>
    <w:rsid w:val="00AC10F7"/>
    <w:rsid w:val="00AC1819"/>
    <w:rsid w:val="00AC1FB2"/>
    <w:rsid w:val="00AC289B"/>
    <w:rsid w:val="00AC3097"/>
    <w:rsid w:val="00AC3363"/>
    <w:rsid w:val="00AC34CC"/>
    <w:rsid w:val="00AC35F9"/>
    <w:rsid w:val="00AC4186"/>
    <w:rsid w:val="00AC43E2"/>
    <w:rsid w:val="00AC5653"/>
    <w:rsid w:val="00AC5F54"/>
    <w:rsid w:val="00AC647A"/>
    <w:rsid w:val="00AC70B5"/>
    <w:rsid w:val="00AC7DAC"/>
    <w:rsid w:val="00AD0BE6"/>
    <w:rsid w:val="00AD0F2B"/>
    <w:rsid w:val="00AD1287"/>
    <w:rsid w:val="00AD13C3"/>
    <w:rsid w:val="00AD154F"/>
    <w:rsid w:val="00AD1986"/>
    <w:rsid w:val="00AD23D5"/>
    <w:rsid w:val="00AD28A0"/>
    <w:rsid w:val="00AD3813"/>
    <w:rsid w:val="00AD388E"/>
    <w:rsid w:val="00AD3DD9"/>
    <w:rsid w:val="00AD6574"/>
    <w:rsid w:val="00AD6D52"/>
    <w:rsid w:val="00AD6F0E"/>
    <w:rsid w:val="00AD7ABF"/>
    <w:rsid w:val="00AE1AD2"/>
    <w:rsid w:val="00AE2D50"/>
    <w:rsid w:val="00AE30CF"/>
    <w:rsid w:val="00AE38DC"/>
    <w:rsid w:val="00AE3F27"/>
    <w:rsid w:val="00AE4550"/>
    <w:rsid w:val="00AE5123"/>
    <w:rsid w:val="00AE6692"/>
    <w:rsid w:val="00AF023F"/>
    <w:rsid w:val="00AF060D"/>
    <w:rsid w:val="00AF0A09"/>
    <w:rsid w:val="00AF0A61"/>
    <w:rsid w:val="00AF0F01"/>
    <w:rsid w:val="00AF134E"/>
    <w:rsid w:val="00AF26E0"/>
    <w:rsid w:val="00AF2ADA"/>
    <w:rsid w:val="00AF3905"/>
    <w:rsid w:val="00AF3DB8"/>
    <w:rsid w:val="00AF4049"/>
    <w:rsid w:val="00AF40CC"/>
    <w:rsid w:val="00AF4496"/>
    <w:rsid w:val="00AF4D4F"/>
    <w:rsid w:val="00AF4FE9"/>
    <w:rsid w:val="00AF55E3"/>
    <w:rsid w:val="00AF57AD"/>
    <w:rsid w:val="00AF6270"/>
    <w:rsid w:val="00AF78A1"/>
    <w:rsid w:val="00AF7CD3"/>
    <w:rsid w:val="00AF7D56"/>
    <w:rsid w:val="00B00275"/>
    <w:rsid w:val="00B012D2"/>
    <w:rsid w:val="00B02AE5"/>
    <w:rsid w:val="00B02D7A"/>
    <w:rsid w:val="00B02FFE"/>
    <w:rsid w:val="00B03208"/>
    <w:rsid w:val="00B039DB"/>
    <w:rsid w:val="00B047DB"/>
    <w:rsid w:val="00B048CB"/>
    <w:rsid w:val="00B04AAF"/>
    <w:rsid w:val="00B04DD3"/>
    <w:rsid w:val="00B04E04"/>
    <w:rsid w:val="00B05CE7"/>
    <w:rsid w:val="00B06070"/>
    <w:rsid w:val="00B06D04"/>
    <w:rsid w:val="00B1000A"/>
    <w:rsid w:val="00B1018A"/>
    <w:rsid w:val="00B1065F"/>
    <w:rsid w:val="00B1071D"/>
    <w:rsid w:val="00B10813"/>
    <w:rsid w:val="00B10883"/>
    <w:rsid w:val="00B10BDE"/>
    <w:rsid w:val="00B11308"/>
    <w:rsid w:val="00B11B4A"/>
    <w:rsid w:val="00B12BF0"/>
    <w:rsid w:val="00B143BA"/>
    <w:rsid w:val="00B14725"/>
    <w:rsid w:val="00B14F47"/>
    <w:rsid w:val="00B14F5E"/>
    <w:rsid w:val="00B153BE"/>
    <w:rsid w:val="00B15DCB"/>
    <w:rsid w:val="00B15E22"/>
    <w:rsid w:val="00B16D52"/>
    <w:rsid w:val="00B17E13"/>
    <w:rsid w:val="00B22653"/>
    <w:rsid w:val="00B239D1"/>
    <w:rsid w:val="00B24DEE"/>
    <w:rsid w:val="00B25C4F"/>
    <w:rsid w:val="00B25D9D"/>
    <w:rsid w:val="00B2698D"/>
    <w:rsid w:val="00B26A32"/>
    <w:rsid w:val="00B2760D"/>
    <w:rsid w:val="00B31042"/>
    <w:rsid w:val="00B31223"/>
    <w:rsid w:val="00B3148C"/>
    <w:rsid w:val="00B32653"/>
    <w:rsid w:val="00B33D86"/>
    <w:rsid w:val="00B33F58"/>
    <w:rsid w:val="00B3519C"/>
    <w:rsid w:val="00B355EB"/>
    <w:rsid w:val="00B36684"/>
    <w:rsid w:val="00B36EAC"/>
    <w:rsid w:val="00B37300"/>
    <w:rsid w:val="00B37805"/>
    <w:rsid w:val="00B37CA0"/>
    <w:rsid w:val="00B407A3"/>
    <w:rsid w:val="00B41916"/>
    <w:rsid w:val="00B423DF"/>
    <w:rsid w:val="00B42733"/>
    <w:rsid w:val="00B42898"/>
    <w:rsid w:val="00B438ED"/>
    <w:rsid w:val="00B4394C"/>
    <w:rsid w:val="00B43D7C"/>
    <w:rsid w:val="00B445A1"/>
    <w:rsid w:val="00B44D72"/>
    <w:rsid w:val="00B45229"/>
    <w:rsid w:val="00B45583"/>
    <w:rsid w:val="00B45782"/>
    <w:rsid w:val="00B458F4"/>
    <w:rsid w:val="00B4638B"/>
    <w:rsid w:val="00B46551"/>
    <w:rsid w:val="00B466F3"/>
    <w:rsid w:val="00B46D09"/>
    <w:rsid w:val="00B47BD7"/>
    <w:rsid w:val="00B504EB"/>
    <w:rsid w:val="00B50F1D"/>
    <w:rsid w:val="00B5280E"/>
    <w:rsid w:val="00B52D3A"/>
    <w:rsid w:val="00B52F8A"/>
    <w:rsid w:val="00B53156"/>
    <w:rsid w:val="00B53AD4"/>
    <w:rsid w:val="00B549C6"/>
    <w:rsid w:val="00B550D9"/>
    <w:rsid w:val="00B55448"/>
    <w:rsid w:val="00B55ABB"/>
    <w:rsid w:val="00B56495"/>
    <w:rsid w:val="00B5704C"/>
    <w:rsid w:val="00B578FF"/>
    <w:rsid w:val="00B60566"/>
    <w:rsid w:val="00B60E5C"/>
    <w:rsid w:val="00B60EB9"/>
    <w:rsid w:val="00B62CD5"/>
    <w:rsid w:val="00B62DE7"/>
    <w:rsid w:val="00B643CA"/>
    <w:rsid w:val="00B64E49"/>
    <w:rsid w:val="00B6505B"/>
    <w:rsid w:val="00B65197"/>
    <w:rsid w:val="00B65B0E"/>
    <w:rsid w:val="00B65B92"/>
    <w:rsid w:val="00B6742D"/>
    <w:rsid w:val="00B67432"/>
    <w:rsid w:val="00B6759F"/>
    <w:rsid w:val="00B719A4"/>
    <w:rsid w:val="00B7260A"/>
    <w:rsid w:val="00B72A12"/>
    <w:rsid w:val="00B72E52"/>
    <w:rsid w:val="00B73593"/>
    <w:rsid w:val="00B73595"/>
    <w:rsid w:val="00B73A7A"/>
    <w:rsid w:val="00B7473E"/>
    <w:rsid w:val="00B75032"/>
    <w:rsid w:val="00B76949"/>
    <w:rsid w:val="00B769B3"/>
    <w:rsid w:val="00B77880"/>
    <w:rsid w:val="00B778C2"/>
    <w:rsid w:val="00B77C8B"/>
    <w:rsid w:val="00B77DD6"/>
    <w:rsid w:val="00B809BA"/>
    <w:rsid w:val="00B80B8A"/>
    <w:rsid w:val="00B80FD0"/>
    <w:rsid w:val="00B81577"/>
    <w:rsid w:val="00B8193E"/>
    <w:rsid w:val="00B81A63"/>
    <w:rsid w:val="00B82531"/>
    <w:rsid w:val="00B82869"/>
    <w:rsid w:val="00B82876"/>
    <w:rsid w:val="00B828E0"/>
    <w:rsid w:val="00B829D1"/>
    <w:rsid w:val="00B82AAB"/>
    <w:rsid w:val="00B82CC6"/>
    <w:rsid w:val="00B833E7"/>
    <w:rsid w:val="00B8357F"/>
    <w:rsid w:val="00B83619"/>
    <w:rsid w:val="00B8381E"/>
    <w:rsid w:val="00B83A40"/>
    <w:rsid w:val="00B8451B"/>
    <w:rsid w:val="00B845AE"/>
    <w:rsid w:val="00B853DB"/>
    <w:rsid w:val="00B85680"/>
    <w:rsid w:val="00B8590E"/>
    <w:rsid w:val="00B85C6C"/>
    <w:rsid w:val="00B85E15"/>
    <w:rsid w:val="00B86EA1"/>
    <w:rsid w:val="00B8722F"/>
    <w:rsid w:val="00B87805"/>
    <w:rsid w:val="00B8797C"/>
    <w:rsid w:val="00B906D9"/>
    <w:rsid w:val="00B909DB"/>
    <w:rsid w:val="00B90E23"/>
    <w:rsid w:val="00B91452"/>
    <w:rsid w:val="00B929AE"/>
    <w:rsid w:val="00B92DC2"/>
    <w:rsid w:val="00B9316E"/>
    <w:rsid w:val="00B93655"/>
    <w:rsid w:val="00B93C2E"/>
    <w:rsid w:val="00B948CF"/>
    <w:rsid w:val="00B94E5C"/>
    <w:rsid w:val="00B95551"/>
    <w:rsid w:val="00B9583C"/>
    <w:rsid w:val="00B95B98"/>
    <w:rsid w:val="00B95F70"/>
    <w:rsid w:val="00B96762"/>
    <w:rsid w:val="00B96A9C"/>
    <w:rsid w:val="00B96F69"/>
    <w:rsid w:val="00B97A89"/>
    <w:rsid w:val="00B97C04"/>
    <w:rsid w:val="00B97C94"/>
    <w:rsid w:val="00BA0953"/>
    <w:rsid w:val="00BA1A10"/>
    <w:rsid w:val="00BA22D2"/>
    <w:rsid w:val="00BA282D"/>
    <w:rsid w:val="00BA2C78"/>
    <w:rsid w:val="00BA3047"/>
    <w:rsid w:val="00BA403F"/>
    <w:rsid w:val="00BA505C"/>
    <w:rsid w:val="00BA52FD"/>
    <w:rsid w:val="00BA579B"/>
    <w:rsid w:val="00BA57D5"/>
    <w:rsid w:val="00BA615F"/>
    <w:rsid w:val="00BA62F7"/>
    <w:rsid w:val="00BA6C71"/>
    <w:rsid w:val="00BA6E52"/>
    <w:rsid w:val="00BA6F96"/>
    <w:rsid w:val="00BA727E"/>
    <w:rsid w:val="00BB02F4"/>
    <w:rsid w:val="00BB0691"/>
    <w:rsid w:val="00BB0D6E"/>
    <w:rsid w:val="00BB0DAC"/>
    <w:rsid w:val="00BB0F3A"/>
    <w:rsid w:val="00BB0FB4"/>
    <w:rsid w:val="00BB10D2"/>
    <w:rsid w:val="00BB1883"/>
    <w:rsid w:val="00BB28F4"/>
    <w:rsid w:val="00BB2B94"/>
    <w:rsid w:val="00BB367E"/>
    <w:rsid w:val="00BB39E3"/>
    <w:rsid w:val="00BB49FA"/>
    <w:rsid w:val="00BB5B0C"/>
    <w:rsid w:val="00BB5D93"/>
    <w:rsid w:val="00BB5D97"/>
    <w:rsid w:val="00BB64F4"/>
    <w:rsid w:val="00BB6A01"/>
    <w:rsid w:val="00BB791F"/>
    <w:rsid w:val="00BB794A"/>
    <w:rsid w:val="00BB7DEA"/>
    <w:rsid w:val="00BC0316"/>
    <w:rsid w:val="00BC039A"/>
    <w:rsid w:val="00BC1323"/>
    <w:rsid w:val="00BC171B"/>
    <w:rsid w:val="00BC2A92"/>
    <w:rsid w:val="00BC2E03"/>
    <w:rsid w:val="00BC326D"/>
    <w:rsid w:val="00BC370A"/>
    <w:rsid w:val="00BC4048"/>
    <w:rsid w:val="00BC5067"/>
    <w:rsid w:val="00BC567C"/>
    <w:rsid w:val="00BC5C6B"/>
    <w:rsid w:val="00BC6142"/>
    <w:rsid w:val="00BC626C"/>
    <w:rsid w:val="00BC6D62"/>
    <w:rsid w:val="00BC6F1F"/>
    <w:rsid w:val="00BC6F52"/>
    <w:rsid w:val="00BC78DA"/>
    <w:rsid w:val="00BC7DA1"/>
    <w:rsid w:val="00BD03AA"/>
    <w:rsid w:val="00BD0538"/>
    <w:rsid w:val="00BD088B"/>
    <w:rsid w:val="00BD0B2B"/>
    <w:rsid w:val="00BD0F00"/>
    <w:rsid w:val="00BD3379"/>
    <w:rsid w:val="00BD3A45"/>
    <w:rsid w:val="00BD41A4"/>
    <w:rsid w:val="00BD4244"/>
    <w:rsid w:val="00BD4BBA"/>
    <w:rsid w:val="00BD4FB3"/>
    <w:rsid w:val="00BD52A0"/>
    <w:rsid w:val="00BD5568"/>
    <w:rsid w:val="00BD5BE7"/>
    <w:rsid w:val="00BD5EB1"/>
    <w:rsid w:val="00BD6605"/>
    <w:rsid w:val="00BD66C7"/>
    <w:rsid w:val="00BD6740"/>
    <w:rsid w:val="00BD67F0"/>
    <w:rsid w:val="00BD6E68"/>
    <w:rsid w:val="00BD701F"/>
    <w:rsid w:val="00BD740D"/>
    <w:rsid w:val="00BD7BF5"/>
    <w:rsid w:val="00BE0B9D"/>
    <w:rsid w:val="00BE0CF8"/>
    <w:rsid w:val="00BE1510"/>
    <w:rsid w:val="00BE1511"/>
    <w:rsid w:val="00BE2D05"/>
    <w:rsid w:val="00BE3FB3"/>
    <w:rsid w:val="00BE5329"/>
    <w:rsid w:val="00BE5794"/>
    <w:rsid w:val="00BE5C6E"/>
    <w:rsid w:val="00BF0177"/>
    <w:rsid w:val="00BF0BDD"/>
    <w:rsid w:val="00BF1E8D"/>
    <w:rsid w:val="00BF1F2B"/>
    <w:rsid w:val="00BF25F0"/>
    <w:rsid w:val="00BF3D8F"/>
    <w:rsid w:val="00BF3DC8"/>
    <w:rsid w:val="00BF4704"/>
    <w:rsid w:val="00BF4C72"/>
    <w:rsid w:val="00BF4E44"/>
    <w:rsid w:val="00BF59E7"/>
    <w:rsid w:val="00BF61E4"/>
    <w:rsid w:val="00BF72D4"/>
    <w:rsid w:val="00BF7C64"/>
    <w:rsid w:val="00C00F10"/>
    <w:rsid w:val="00C011FA"/>
    <w:rsid w:val="00C01244"/>
    <w:rsid w:val="00C01653"/>
    <w:rsid w:val="00C01693"/>
    <w:rsid w:val="00C01AC8"/>
    <w:rsid w:val="00C029B8"/>
    <w:rsid w:val="00C0397A"/>
    <w:rsid w:val="00C04172"/>
    <w:rsid w:val="00C04A67"/>
    <w:rsid w:val="00C04BFF"/>
    <w:rsid w:val="00C05594"/>
    <w:rsid w:val="00C07177"/>
    <w:rsid w:val="00C0734B"/>
    <w:rsid w:val="00C07888"/>
    <w:rsid w:val="00C1049D"/>
    <w:rsid w:val="00C104FB"/>
    <w:rsid w:val="00C10AA0"/>
    <w:rsid w:val="00C10EDD"/>
    <w:rsid w:val="00C11E32"/>
    <w:rsid w:val="00C120CE"/>
    <w:rsid w:val="00C12202"/>
    <w:rsid w:val="00C1311F"/>
    <w:rsid w:val="00C1313B"/>
    <w:rsid w:val="00C1347D"/>
    <w:rsid w:val="00C13D19"/>
    <w:rsid w:val="00C148CC"/>
    <w:rsid w:val="00C14AD4"/>
    <w:rsid w:val="00C16BDC"/>
    <w:rsid w:val="00C16EBC"/>
    <w:rsid w:val="00C17BC5"/>
    <w:rsid w:val="00C17DDD"/>
    <w:rsid w:val="00C2015C"/>
    <w:rsid w:val="00C20235"/>
    <w:rsid w:val="00C246A4"/>
    <w:rsid w:val="00C25CD0"/>
    <w:rsid w:val="00C26512"/>
    <w:rsid w:val="00C274FB"/>
    <w:rsid w:val="00C27B46"/>
    <w:rsid w:val="00C27CEE"/>
    <w:rsid w:val="00C27EB6"/>
    <w:rsid w:val="00C303DD"/>
    <w:rsid w:val="00C30448"/>
    <w:rsid w:val="00C30663"/>
    <w:rsid w:val="00C309C5"/>
    <w:rsid w:val="00C31DA0"/>
    <w:rsid w:val="00C3277D"/>
    <w:rsid w:val="00C32932"/>
    <w:rsid w:val="00C3309D"/>
    <w:rsid w:val="00C34E5C"/>
    <w:rsid w:val="00C35713"/>
    <w:rsid w:val="00C3671C"/>
    <w:rsid w:val="00C36BCA"/>
    <w:rsid w:val="00C36E2C"/>
    <w:rsid w:val="00C37A8A"/>
    <w:rsid w:val="00C404D6"/>
    <w:rsid w:val="00C408CA"/>
    <w:rsid w:val="00C41A4D"/>
    <w:rsid w:val="00C431B2"/>
    <w:rsid w:val="00C431D4"/>
    <w:rsid w:val="00C43B3A"/>
    <w:rsid w:val="00C43B68"/>
    <w:rsid w:val="00C43D40"/>
    <w:rsid w:val="00C446FD"/>
    <w:rsid w:val="00C4470B"/>
    <w:rsid w:val="00C45587"/>
    <w:rsid w:val="00C455D4"/>
    <w:rsid w:val="00C46B1D"/>
    <w:rsid w:val="00C470A8"/>
    <w:rsid w:val="00C47EC5"/>
    <w:rsid w:val="00C5046D"/>
    <w:rsid w:val="00C507C8"/>
    <w:rsid w:val="00C50810"/>
    <w:rsid w:val="00C5296C"/>
    <w:rsid w:val="00C52F41"/>
    <w:rsid w:val="00C53094"/>
    <w:rsid w:val="00C53464"/>
    <w:rsid w:val="00C5379D"/>
    <w:rsid w:val="00C53E96"/>
    <w:rsid w:val="00C5487D"/>
    <w:rsid w:val="00C549BD"/>
    <w:rsid w:val="00C5502A"/>
    <w:rsid w:val="00C55BBA"/>
    <w:rsid w:val="00C55EB8"/>
    <w:rsid w:val="00C5643A"/>
    <w:rsid w:val="00C56677"/>
    <w:rsid w:val="00C5696B"/>
    <w:rsid w:val="00C56D74"/>
    <w:rsid w:val="00C57319"/>
    <w:rsid w:val="00C575EC"/>
    <w:rsid w:val="00C57B59"/>
    <w:rsid w:val="00C60877"/>
    <w:rsid w:val="00C623C0"/>
    <w:rsid w:val="00C6244A"/>
    <w:rsid w:val="00C62C2B"/>
    <w:rsid w:val="00C63668"/>
    <w:rsid w:val="00C64080"/>
    <w:rsid w:val="00C64739"/>
    <w:rsid w:val="00C64853"/>
    <w:rsid w:val="00C64CBA"/>
    <w:rsid w:val="00C64FA2"/>
    <w:rsid w:val="00C653A4"/>
    <w:rsid w:val="00C653E3"/>
    <w:rsid w:val="00C6585D"/>
    <w:rsid w:val="00C667D1"/>
    <w:rsid w:val="00C66DC2"/>
    <w:rsid w:val="00C674E1"/>
    <w:rsid w:val="00C679E3"/>
    <w:rsid w:val="00C67A93"/>
    <w:rsid w:val="00C7015E"/>
    <w:rsid w:val="00C706C3"/>
    <w:rsid w:val="00C709B3"/>
    <w:rsid w:val="00C71A11"/>
    <w:rsid w:val="00C72A8E"/>
    <w:rsid w:val="00C72E18"/>
    <w:rsid w:val="00C72F23"/>
    <w:rsid w:val="00C7341E"/>
    <w:rsid w:val="00C734EB"/>
    <w:rsid w:val="00C73E13"/>
    <w:rsid w:val="00C742FA"/>
    <w:rsid w:val="00C761BA"/>
    <w:rsid w:val="00C77388"/>
    <w:rsid w:val="00C810FA"/>
    <w:rsid w:val="00C81246"/>
    <w:rsid w:val="00C814EA"/>
    <w:rsid w:val="00C81583"/>
    <w:rsid w:val="00C81D36"/>
    <w:rsid w:val="00C81EFF"/>
    <w:rsid w:val="00C822E8"/>
    <w:rsid w:val="00C82BA6"/>
    <w:rsid w:val="00C836BF"/>
    <w:rsid w:val="00C83974"/>
    <w:rsid w:val="00C846D6"/>
    <w:rsid w:val="00C84A3C"/>
    <w:rsid w:val="00C857FF"/>
    <w:rsid w:val="00C85F0F"/>
    <w:rsid w:val="00C860CC"/>
    <w:rsid w:val="00C86759"/>
    <w:rsid w:val="00C87BE0"/>
    <w:rsid w:val="00C90E14"/>
    <w:rsid w:val="00C913C4"/>
    <w:rsid w:val="00C9173A"/>
    <w:rsid w:val="00C92E14"/>
    <w:rsid w:val="00C932BB"/>
    <w:rsid w:val="00C93B8D"/>
    <w:rsid w:val="00C9435C"/>
    <w:rsid w:val="00C95298"/>
    <w:rsid w:val="00C956E2"/>
    <w:rsid w:val="00C95838"/>
    <w:rsid w:val="00C97549"/>
    <w:rsid w:val="00C9785E"/>
    <w:rsid w:val="00CA0ECA"/>
    <w:rsid w:val="00CA1061"/>
    <w:rsid w:val="00CA195E"/>
    <w:rsid w:val="00CA1FB7"/>
    <w:rsid w:val="00CA265F"/>
    <w:rsid w:val="00CA2DBA"/>
    <w:rsid w:val="00CA34AE"/>
    <w:rsid w:val="00CA38E7"/>
    <w:rsid w:val="00CA4CAB"/>
    <w:rsid w:val="00CA51EC"/>
    <w:rsid w:val="00CA5429"/>
    <w:rsid w:val="00CA5FFE"/>
    <w:rsid w:val="00CA6123"/>
    <w:rsid w:val="00CA6185"/>
    <w:rsid w:val="00CA64DA"/>
    <w:rsid w:val="00CA685C"/>
    <w:rsid w:val="00CA7123"/>
    <w:rsid w:val="00CA7316"/>
    <w:rsid w:val="00CB1128"/>
    <w:rsid w:val="00CB12CF"/>
    <w:rsid w:val="00CB1336"/>
    <w:rsid w:val="00CB13A3"/>
    <w:rsid w:val="00CB1D8A"/>
    <w:rsid w:val="00CB2370"/>
    <w:rsid w:val="00CB2488"/>
    <w:rsid w:val="00CB2709"/>
    <w:rsid w:val="00CB2EDD"/>
    <w:rsid w:val="00CB3476"/>
    <w:rsid w:val="00CB3D03"/>
    <w:rsid w:val="00CB40C4"/>
    <w:rsid w:val="00CB5520"/>
    <w:rsid w:val="00CB5A64"/>
    <w:rsid w:val="00CB64AA"/>
    <w:rsid w:val="00CB65F6"/>
    <w:rsid w:val="00CB7226"/>
    <w:rsid w:val="00CB7943"/>
    <w:rsid w:val="00CC15BA"/>
    <w:rsid w:val="00CC1CC5"/>
    <w:rsid w:val="00CC1ED2"/>
    <w:rsid w:val="00CC2129"/>
    <w:rsid w:val="00CC2206"/>
    <w:rsid w:val="00CC33C6"/>
    <w:rsid w:val="00CC3DC1"/>
    <w:rsid w:val="00CC48C5"/>
    <w:rsid w:val="00CC50D6"/>
    <w:rsid w:val="00CC5535"/>
    <w:rsid w:val="00CC6583"/>
    <w:rsid w:val="00CC6739"/>
    <w:rsid w:val="00CD036D"/>
    <w:rsid w:val="00CD05B0"/>
    <w:rsid w:val="00CD05F4"/>
    <w:rsid w:val="00CD0E37"/>
    <w:rsid w:val="00CD0FFA"/>
    <w:rsid w:val="00CD1209"/>
    <w:rsid w:val="00CD244B"/>
    <w:rsid w:val="00CD3110"/>
    <w:rsid w:val="00CD33A1"/>
    <w:rsid w:val="00CD4473"/>
    <w:rsid w:val="00CD4C7E"/>
    <w:rsid w:val="00CD4EB1"/>
    <w:rsid w:val="00CD50A4"/>
    <w:rsid w:val="00CD5491"/>
    <w:rsid w:val="00CD562B"/>
    <w:rsid w:val="00CD584A"/>
    <w:rsid w:val="00CD6447"/>
    <w:rsid w:val="00CD64C6"/>
    <w:rsid w:val="00CD64FD"/>
    <w:rsid w:val="00CD653B"/>
    <w:rsid w:val="00CD6FE2"/>
    <w:rsid w:val="00CD7851"/>
    <w:rsid w:val="00CD7985"/>
    <w:rsid w:val="00CE037A"/>
    <w:rsid w:val="00CE0440"/>
    <w:rsid w:val="00CE0BE1"/>
    <w:rsid w:val="00CE0EA6"/>
    <w:rsid w:val="00CE17DD"/>
    <w:rsid w:val="00CE1EEB"/>
    <w:rsid w:val="00CE1FD3"/>
    <w:rsid w:val="00CE2A52"/>
    <w:rsid w:val="00CE2A9F"/>
    <w:rsid w:val="00CE2DD1"/>
    <w:rsid w:val="00CE3254"/>
    <w:rsid w:val="00CE3636"/>
    <w:rsid w:val="00CE582C"/>
    <w:rsid w:val="00CE58C7"/>
    <w:rsid w:val="00CE6737"/>
    <w:rsid w:val="00CF00E5"/>
    <w:rsid w:val="00CF0415"/>
    <w:rsid w:val="00CF0B40"/>
    <w:rsid w:val="00CF0EDC"/>
    <w:rsid w:val="00CF1BE7"/>
    <w:rsid w:val="00CF2422"/>
    <w:rsid w:val="00CF2F5C"/>
    <w:rsid w:val="00CF376B"/>
    <w:rsid w:val="00CF48DE"/>
    <w:rsid w:val="00CF52A3"/>
    <w:rsid w:val="00CF52D3"/>
    <w:rsid w:val="00CF5CD9"/>
    <w:rsid w:val="00CF5F7C"/>
    <w:rsid w:val="00CF6B6E"/>
    <w:rsid w:val="00CF6C77"/>
    <w:rsid w:val="00CF798D"/>
    <w:rsid w:val="00D005E9"/>
    <w:rsid w:val="00D00790"/>
    <w:rsid w:val="00D01E09"/>
    <w:rsid w:val="00D03282"/>
    <w:rsid w:val="00D033EC"/>
    <w:rsid w:val="00D041C2"/>
    <w:rsid w:val="00D044E2"/>
    <w:rsid w:val="00D04C37"/>
    <w:rsid w:val="00D04EF1"/>
    <w:rsid w:val="00D060BC"/>
    <w:rsid w:val="00D070D4"/>
    <w:rsid w:val="00D07DE1"/>
    <w:rsid w:val="00D1181E"/>
    <w:rsid w:val="00D11AFB"/>
    <w:rsid w:val="00D120BF"/>
    <w:rsid w:val="00D128CD"/>
    <w:rsid w:val="00D1295D"/>
    <w:rsid w:val="00D132D7"/>
    <w:rsid w:val="00D138D6"/>
    <w:rsid w:val="00D13AD8"/>
    <w:rsid w:val="00D13DA0"/>
    <w:rsid w:val="00D14D8A"/>
    <w:rsid w:val="00D15087"/>
    <w:rsid w:val="00D1566F"/>
    <w:rsid w:val="00D161DE"/>
    <w:rsid w:val="00D20493"/>
    <w:rsid w:val="00D20E04"/>
    <w:rsid w:val="00D221AC"/>
    <w:rsid w:val="00D22279"/>
    <w:rsid w:val="00D22CA5"/>
    <w:rsid w:val="00D23596"/>
    <w:rsid w:val="00D23C36"/>
    <w:rsid w:val="00D23E30"/>
    <w:rsid w:val="00D25C70"/>
    <w:rsid w:val="00D269A2"/>
    <w:rsid w:val="00D26CCE"/>
    <w:rsid w:val="00D27A83"/>
    <w:rsid w:val="00D27B30"/>
    <w:rsid w:val="00D30FA9"/>
    <w:rsid w:val="00D312E6"/>
    <w:rsid w:val="00D31640"/>
    <w:rsid w:val="00D31861"/>
    <w:rsid w:val="00D31A37"/>
    <w:rsid w:val="00D32240"/>
    <w:rsid w:val="00D324BE"/>
    <w:rsid w:val="00D32911"/>
    <w:rsid w:val="00D35783"/>
    <w:rsid w:val="00D357D7"/>
    <w:rsid w:val="00D36ABC"/>
    <w:rsid w:val="00D36B4A"/>
    <w:rsid w:val="00D36B77"/>
    <w:rsid w:val="00D36CD5"/>
    <w:rsid w:val="00D37126"/>
    <w:rsid w:val="00D4035E"/>
    <w:rsid w:val="00D40876"/>
    <w:rsid w:val="00D40D37"/>
    <w:rsid w:val="00D41495"/>
    <w:rsid w:val="00D416A4"/>
    <w:rsid w:val="00D419EC"/>
    <w:rsid w:val="00D42063"/>
    <w:rsid w:val="00D421D5"/>
    <w:rsid w:val="00D42610"/>
    <w:rsid w:val="00D43443"/>
    <w:rsid w:val="00D45703"/>
    <w:rsid w:val="00D45ADB"/>
    <w:rsid w:val="00D46473"/>
    <w:rsid w:val="00D46E31"/>
    <w:rsid w:val="00D471B0"/>
    <w:rsid w:val="00D47A93"/>
    <w:rsid w:val="00D50D17"/>
    <w:rsid w:val="00D5243C"/>
    <w:rsid w:val="00D52FE7"/>
    <w:rsid w:val="00D530ED"/>
    <w:rsid w:val="00D53619"/>
    <w:rsid w:val="00D54DB2"/>
    <w:rsid w:val="00D55C03"/>
    <w:rsid w:val="00D563A1"/>
    <w:rsid w:val="00D568D5"/>
    <w:rsid w:val="00D573CC"/>
    <w:rsid w:val="00D578B4"/>
    <w:rsid w:val="00D57950"/>
    <w:rsid w:val="00D57F7B"/>
    <w:rsid w:val="00D603EF"/>
    <w:rsid w:val="00D60E2A"/>
    <w:rsid w:val="00D6114E"/>
    <w:rsid w:val="00D622EC"/>
    <w:rsid w:val="00D62B2C"/>
    <w:rsid w:val="00D62D46"/>
    <w:rsid w:val="00D6317A"/>
    <w:rsid w:val="00D636C1"/>
    <w:rsid w:val="00D650DF"/>
    <w:rsid w:val="00D65263"/>
    <w:rsid w:val="00D65BA9"/>
    <w:rsid w:val="00D65C3E"/>
    <w:rsid w:val="00D6676C"/>
    <w:rsid w:val="00D70167"/>
    <w:rsid w:val="00D705CF"/>
    <w:rsid w:val="00D70D46"/>
    <w:rsid w:val="00D7101F"/>
    <w:rsid w:val="00D71356"/>
    <w:rsid w:val="00D71B28"/>
    <w:rsid w:val="00D728F1"/>
    <w:rsid w:val="00D73231"/>
    <w:rsid w:val="00D74053"/>
    <w:rsid w:val="00D741B3"/>
    <w:rsid w:val="00D754F2"/>
    <w:rsid w:val="00D75AC2"/>
    <w:rsid w:val="00D76324"/>
    <w:rsid w:val="00D763EE"/>
    <w:rsid w:val="00D7691D"/>
    <w:rsid w:val="00D77274"/>
    <w:rsid w:val="00D77BC4"/>
    <w:rsid w:val="00D800B6"/>
    <w:rsid w:val="00D80B20"/>
    <w:rsid w:val="00D80E24"/>
    <w:rsid w:val="00D819A8"/>
    <w:rsid w:val="00D8239E"/>
    <w:rsid w:val="00D832AA"/>
    <w:rsid w:val="00D83E0A"/>
    <w:rsid w:val="00D84AF1"/>
    <w:rsid w:val="00D853B3"/>
    <w:rsid w:val="00D86537"/>
    <w:rsid w:val="00D86C7F"/>
    <w:rsid w:val="00D87C43"/>
    <w:rsid w:val="00D87D10"/>
    <w:rsid w:val="00D90077"/>
    <w:rsid w:val="00D906EF"/>
    <w:rsid w:val="00D911CA"/>
    <w:rsid w:val="00D91BE6"/>
    <w:rsid w:val="00D91C0F"/>
    <w:rsid w:val="00D91C15"/>
    <w:rsid w:val="00D91D3C"/>
    <w:rsid w:val="00D9228D"/>
    <w:rsid w:val="00D93290"/>
    <w:rsid w:val="00D940E6"/>
    <w:rsid w:val="00D94122"/>
    <w:rsid w:val="00D94EB4"/>
    <w:rsid w:val="00D95550"/>
    <w:rsid w:val="00D957A9"/>
    <w:rsid w:val="00D96283"/>
    <w:rsid w:val="00D97435"/>
    <w:rsid w:val="00D97C14"/>
    <w:rsid w:val="00DA1172"/>
    <w:rsid w:val="00DA1391"/>
    <w:rsid w:val="00DA18AF"/>
    <w:rsid w:val="00DA2446"/>
    <w:rsid w:val="00DA36B4"/>
    <w:rsid w:val="00DA3712"/>
    <w:rsid w:val="00DA430C"/>
    <w:rsid w:val="00DA46C9"/>
    <w:rsid w:val="00DA5064"/>
    <w:rsid w:val="00DA5179"/>
    <w:rsid w:val="00DA5D41"/>
    <w:rsid w:val="00DA6409"/>
    <w:rsid w:val="00DA6BEB"/>
    <w:rsid w:val="00DA71BD"/>
    <w:rsid w:val="00DA7477"/>
    <w:rsid w:val="00DB0E09"/>
    <w:rsid w:val="00DB1039"/>
    <w:rsid w:val="00DB2921"/>
    <w:rsid w:val="00DB2CA1"/>
    <w:rsid w:val="00DB302C"/>
    <w:rsid w:val="00DB3F43"/>
    <w:rsid w:val="00DB4495"/>
    <w:rsid w:val="00DB4762"/>
    <w:rsid w:val="00DB4C2B"/>
    <w:rsid w:val="00DB58C3"/>
    <w:rsid w:val="00DB6261"/>
    <w:rsid w:val="00DB6F26"/>
    <w:rsid w:val="00DB7670"/>
    <w:rsid w:val="00DB78CD"/>
    <w:rsid w:val="00DB7A1C"/>
    <w:rsid w:val="00DC0A0A"/>
    <w:rsid w:val="00DC0AE6"/>
    <w:rsid w:val="00DC14A7"/>
    <w:rsid w:val="00DC14C5"/>
    <w:rsid w:val="00DC1A39"/>
    <w:rsid w:val="00DC1A8F"/>
    <w:rsid w:val="00DC2B7B"/>
    <w:rsid w:val="00DC2DC5"/>
    <w:rsid w:val="00DC3A23"/>
    <w:rsid w:val="00DC54B4"/>
    <w:rsid w:val="00DC5D0E"/>
    <w:rsid w:val="00DC6092"/>
    <w:rsid w:val="00DC6658"/>
    <w:rsid w:val="00DC6CDF"/>
    <w:rsid w:val="00DD016A"/>
    <w:rsid w:val="00DD1021"/>
    <w:rsid w:val="00DD16DB"/>
    <w:rsid w:val="00DD26AB"/>
    <w:rsid w:val="00DD28D5"/>
    <w:rsid w:val="00DD4087"/>
    <w:rsid w:val="00DD4658"/>
    <w:rsid w:val="00DD4ABF"/>
    <w:rsid w:val="00DD4F28"/>
    <w:rsid w:val="00DD6A86"/>
    <w:rsid w:val="00DD748A"/>
    <w:rsid w:val="00DD788E"/>
    <w:rsid w:val="00DD7F7F"/>
    <w:rsid w:val="00DE069B"/>
    <w:rsid w:val="00DE14A0"/>
    <w:rsid w:val="00DE1E72"/>
    <w:rsid w:val="00DE2649"/>
    <w:rsid w:val="00DE2800"/>
    <w:rsid w:val="00DE3855"/>
    <w:rsid w:val="00DE403F"/>
    <w:rsid w:val="00DE498B"/>
    <w:rsid w:val="00DE4F9C"/>
    <w:rsid w:val="00DE550C"/>
    <w:rsid w:val="00DE5A9A"/>
    <w:rsid w:val="00DE6B90"/>
    <w:rsid w:val="00DE720A"/>
    <w:rsid w:val="00DF133F"/>
    <w:rsid w:val="00DF17D7"/>
    <w:rsid w:val="00DF21E1"/>
    <w:rsid w:val="00DF2200"/>
    <w:rsid w:val="00DF2676"/>
    <w:rsid w:val="00DF3C61"/>
    <w:rsid w:val="00DF4D1A"/>
    <w:rsid w:val="00DF5A66"/>
    <w:rsid w:val="00DF5F16"/>
    <w:rsid w:val="00DF6C71"/>
    <w:rsid w:val="00E00D57"/>
    <w:rsid w:val="00E0141C"/>
    <w:rsid w:val="00E018CC"/>
    <w:rsid w:val="00E024D7"/>
    <w:rsid w:val="00E02857"/>
    <w:rsid w:val="00E02BC3"/>
    <w:rsid w:val="00E03231"/>
    <w:rsid w:val="00E03FB9"/>
    <w:rsid w:val="00E04183"/>
    <w:rsid w:val="00E045E8"/>
    <w:rsid w:val="00E04792"/>
    <w:rsid w:val="00E05D4D"/>
    <w:rsid w:val="00E06585"/>
    <w:rsid w:val="00E06E69"/>
    <w:rsid w:val="00E0708B"/>
    <w:rsid w:val="00E07410"/>
    <w:rsid w:val="00E101A9"/>
    <w:rsid w:val="00E10203"/>
    <w:rsid w:val="00E1077B"/>
    <w:rsid w:val="00E11643"/>
    <w:rsid w:val="00E11E9D"/>
    <w:rsid w:val="00E12315"/>
    <w:rsid w:val="00E1273E"/>
    <w:rsid w:val="00E12ACD"/>
    <w:rsid w:val="00E12B4F"/>
    <w:rsid w:val="00E12CDB"/>
    <w:rsid w:val="00E12DE8"/>
    <w:rsid w:val="00E1310F"/>
    <w:rsid w:val="00E13ECA"/>
    <w:rsid w:val="00E141A1"/>
    <w:rsid w:val="00E1490D"/>
    <w:rsid w:val="00E15D79"/>
    <w:rsid w:val="00E16FCB"/>
    <w:rsid w:val="00E20A87"/>
    <w:rsid w:val="00E20F18"/>
    <w:rsid w:val="00E20FB5"/>
    <w:rsid w:val="00E211F3"/>
    <w:rsid w:val="00E21356"/>
    <w:rsid w:val="00E2181A"/>
    <w:rsid w:val="00E21B9E"/>
    <w:rsid w:val="00E2297D"/>
    <w:rsid w:val="00E229F4"/>
    <w:rsid w:val="00E22EF3"/>
    <w:rsid w:val="00E231C3"/>
    <w:rsid w:val="00E23493"/>
    <w:rsid w:val="00E23B0F"/>
    <w:rsid w:val="00E2465B"/>
    <w:rsid w:val="00E251B5"/>
    <w:rsid w:val="00E258B3"/>
    <w:rsid w:val="00E25F42"/>
    <w:rsid w:val="00E261A9"/>
    <w:rsid w:val="00E262F3"/>
    <w:rsid w:val="00E26A36"/>
    <w:rsid w:val="00E27BB3"/>
    <w:rsid w:val="00E30434"/>
    <w:rsid w:val="00E30FC4"/>
    <w:rsid w:val="00E31922"/>
    <w:rsid w:val="00E31C09"/>
    <w:rsid w:val="00E336D3"/>
    <w:rsid w:val="00E339F9"/>
    <w:rsid w:val="00E347AE"/>
    <w:rsid w:val="00E34909"/>
    <w:rsid w:val="00E34B7F"/>
    <w:rsid w:val="00E34BDF"/>
    <w:rsid w:val="00E35790"/>
    <w:rsid w:val="00E3632C"/>
    <w:rsid w:val="00E363CF"/>
    <w:rsid w:val="00E36521"/>
    <w:rsid w:val="00E36CE1"/>
    <w:rsid w:val="00E36E1E"/>
    <w:rsid w:val="00E36F5B"/>
    <w:rsid w:val="00E379AE"/>
    <w:rsid w:val="00E40182"/>
    <w:rsid w:val="00E4041A"/>
    <w:rsid w:val="00E40785"/>
    <w:rsid w:val="00E41419"/>
    <w:rsid w:val="00E41C4D"/>
    <w:rsid w:val="00E42663"/>
    <w:rsid w:val="00E42E52"/>
    <w:rsid w:val="00E43238"/>
    <w:rsid w:val="00E455B3"/>
    <w:rsid w:val="00E47DE5"/>
    <w:rsid w:val="00E50659"/>
    <w:rsid w:val="00E51C9F"/>
    <w:rsid w:val="00E52DE3"/>
    <w:rsid w:val="00E54010"/>
    <w:rsid w:val="00E545CE"/>
    <w:rsid w:val="00E553EC"/>
    <w:rsid w:val="00E56025"/>
    <w:rsid w:val="00E5691C"/>
    <w:rsid w:val="00E5772F"/>
    <w:rsid w:val="00E57A3E"/>
    <w:rsid w:val="00E614E1"/>
    <w:rsid w:val="00E61AB9"/>
    <w:rsid w:val="00E61ADE"/>
    <w:rsid w:val="00E622A3"/>
    <w:rsid w:val="00E623EF"/>
    <w:rsid w:val="00E6241B"/>
    <w:rsid w:val="00E6270E"/>
    <w:rsid w:val="00E62C56"/>
    <w:rsid w:val="00E6321C"/>
    <w:rsid w:val="00E632FC"/>
    <w:rsid w:val="00E634AD"/>
    <w:rsid w:val="00E63828"/>
    <w:rsid w:val="00E63F75"/>
    <w:rsid w:val="00E64382"/>
    <w:rsid w:val="00E65CB5"/>
    <w:rsid w:val="00E65E09"/>
    <w:rsid w:val="00E66221"/>
    <w:rsid w:val="00E663AC"/>
    <w:rsid w:val="00E667CF"/>
    <w:rsid w:val="00E669CA"/>
    <w:rsid w:val="00E66A3F"/>
    <w:rsid w:val="00E677A6"/>
    <w:rsid w:val="00E67B66"/>
    <w:rsid w:val="00E71288"/>
    <w:rsid w:val="00E71887"/>
    <w:rsid w:val="00E71B26"/>
    <w:rsid w:val="00E71ED4"/>
    <w:rsid w:val="00E72E1B"/>
    <w:rsid w:val="00E72FC2"/>
    <w:rsid w:val="00E73967"/>
    <w:rsid w:val="00E73DB0"/>
    <w:rsid w:val="00E74C19"/>
    <w:rsid w:val="00E7513D"/>
    <w:rsid w:val="00E77845"/>
    <w:rsid w:val="00E8168C"/>
    <w:rsid w:val="00E81732"/>
    <w:rsid w:val="00E82E6A"/>
    <w:rsid w:val="00E82F2A"/>
    <w:rsid w:val="00E83161"/>
    <w:rsid w:val="00E83179"/>
    <w:rsid w:val="00E83366"/>
    <w:rsid w:val="00E8365D"/>
    <w:rsid w:val="00E83BEE"/>
    <w:rsid w:val="00E83F93"/>
    <w:rsid w:val="00E858A8"/>
    <w:rsid w:val="00E8622D"/>
    <w:rsid w:val="00E86F43"/>
    <w:rsid w:val="00E87C00"/>
    <w:rsid w:val="00E90551"/>
    <w:rsid w:val="00E92221"/>
    <w:rsid w:val="00E92E74"/>
    <w:rsid w:val="00E93306"/>
    <w:rsid w:val="00E93402"/>
    <w:rsid w:val="00E935D7"/>
    <w:rsid w:val="00E93B8E"/>
    <w:rsid w:val="00E93CFA"/>
    <w:rsid w:val="00E94358"/>
    <w:rsid w:val="00E9455E"/>
    <w:rsid w:val="00E94816"/>
    <w:rsid w:val="00E950C8"/>
    <w:rsid w:val="00E966C1"/>
    <w:rsid w:val="00E96870"/>
    <w:rsid w:val="00E96EF6"/>
    <w:rsid w:val="00EA05F5"/>
    <w:rsid w:val="00EA067E"/>
    <w:rsid w:val="00EA094B"/>
    <w:rsid w:val="00EA0CC8"/>
    <w:rsid w:val="00EA0CEE"/>
    <w:rsid w:val="00EA1C62"/>
    <w:rsid w:val="00EA1D54"/>
    <w:rsid w:val="00EA25A9"/>
    <w:rsid w:val="00EA3D4E"/>
    <w:rsid w:val="00EA41C3"/>
    <w:rsid w:val="00EA4469"/>
    <w:rsid w:val="00EA5502"/>
    <w:rsid w:val="00EA5670"/>
    <w:rsid w:val="00EA59FD"/>
    <w:rsid w:val="00EA7387"/>
    <w:rsid w:val="00EA74EA"/>
    <w:rsid w:val="00EB0036"/>
    <w:rsid w:val="00EB02E4"/>
    <w:rsid w:val="00EB04E6"/>
    <w:rsid w:val="00EB06C9"/>
    <w:rsid w:val="00EB116B"/>
    <w:rsid w:val="00EB1F21"/>
    <w:rsid w:val="00EB1F64"/>
    <w:rsid w:val="00EB25DD"/>
    <w:rsid w:val="00EB33E2"/>
    <w:rsid w:val="00EB4893"/>
    <w:rsid w:val="00EB49DA"/>
    <w:rsid w:val="00EB537F"/>
    <w:rsid w:val="00EB5BBF"/>
    <w:rsid w:val="00EB64CE"/>
    <w:rsid w:val="00EB6F7B"/>
    <w:rsid w:val="00EB7DF8"/>
    <w:rsid w:val="00EB7F85"/>
    <w:rsid w:val="00EC004C"/>
    <w:rsid w:val="00EC074B"/>
    <w:rsid w:val="00EC0E91"/>
    <w:rsid w:val="00EC1D76"/>
    <w:rsid w:val="00EC24E5"/>
    <w:rsid w:val="00EC2970"/>
    <w:rsid w:val="00EC4039"/>
    <w:rsid w:val="00EC4DF4"/>
    <w:rsid w:val="00EC56AF"/>
    <w:rsid w:val="00EC5797"/>
    <w:rsid w:val="00EC615D"/>
    <w:rsid w:val="00EC668C"/>
    <w:rsid w:val="00EC777F"/>
    <w:rsid w:val="00EC79F5"/>
    <w:rsid w:val="00EC7CDE"/>
    <w:rsid w:val="00ED0905"/>
    <w:rsid w:val="00ED29A0"/>
    <w:rsid w:val="00ED2BBE"/>
    <w:rsid w:val="00ED3339"/>
    <w:rsid w:val="00ED3684"/>
    <w:rsid w:val="00ED3C74"/>
    <w:rsid w:val="00ED4CB4"/>
    <w:rsid w:val="00ED4F93"/>
    <w:rsid w:val="00ED5029"/>
    <w:rsid w:val="00ED623C"/>
    <w:rsid w:val="00EE0C1E"/>
    <w:rsid w:val="00EE15D0"/>
    <w:rsid w:val="00EE1890"/>
    <w:rsid w:val="00EE31D5"/>
    <w:rsid w:val="00EE3917"/>
    <w:rsid w:val="00EE4974"/>
    <w:rsid w:val="00EE4A08"/>
    <w:rsid w:val="00EE4F2D"/>
    <w:rsid w:val="00EE5974"/>
    <w:rsid w:val="00EE5B75"/>
    <w:rsid w:val="00EE5C0D"/>
    <w:rsid w:val="00EE5C2F"/>
    <w:rsid w:val="00EE6A97"/>
    <w:rsid w:val="00EE7AF4"/>
    <w:rsid w:val="00EF1CB2"/>
    <w:rsid w:val="00EF2203"/>
    <w:rsid w:val="00EF31FF"/>
    <w:rsid w:val="00EF32DF"/>
    <w:rsid w:val="00EF3792"/>
    <w:rsid w:val="00EF415B"/>
    <w:rsid w:val="00EF439C"/>
    <w:rsid w:val="00EF47EB"/>
    <w:rsid w:val="00EF4A3A"/>
    <w:rsid w:val="00EF5487"/>
    <w:rsid w:val="00EF6982"/>
    <w:rsid w:val="00EF69C0"/>
    <w:rsid w:val="00EF6FA0"/>
    <w:rsid w:val="00EF7CEB"/>
    <w:rsid w:val="00F003F2"/>
    <w:rsid w:val="00F01D43"/>
    <w:rsid w:val="00F02455"/>
    <w:rsid w:val="00F024FB"/>
    <w:rsid w:val="00F02987"/>
    <w:rsid w:val="00F029DD"/>
    <w:rsid w:val="00F02A83"/>
    <w:rsid w:val="00F030A0"/>
    <w:rsid w:val="00F03E5A"/>
    <w:rsid w:val="00F053C3"/>
    <w:rsid w:val="00F0548F"/>
    <w:rsid w:val="00F055DF"/>
    <w:rsid w:val="00F069DE"/>
    <w:rsid w:val="00F0734A"/>
    <w:rsid w:val="00F0746B"/>
    <w:rsid w:val="00F074C3"/>
    <w:rsid w:val="00F102C4"/>
    <w:rsid w:val="00F10452"/>
    <w:rsid w:val="00F1182F"/>
    <w:rsid w:val="00F12637"/>
    <w:rsid w:val="00F12A37"/>
    <w:rsid w:val="00F13698"/>
    <w:rsid w:val="00F13B18"/>
    <w:rsid w:val="00F13C88"/>
    <w:rsid w:val="00F14453"/>
    <w:rsid w:val="00F15A2F"/>
    <w:rsid w:val="00F15F7E"/>
    <w:rsid w:val="00F167FB"/>
    <w:rsid w:val="00F178E7"/>
    <w:rsid w:val="00F17B21"/>
    <w:rsid w:val="00F20217"/>
    <w:rsid w:val="00F206AF"/>
    <w:rsid w:val="00F217D3"/>
    <w:rsid w:val="00F21E26"/>
    <w:rsid w:val="00F22302"/>
    <w:rsid w:val="00F22CC0"/>
    <w:rsid w:val="00F2311B"/>
    <w:rsid w:val="00F2493E"/>
    <w:rsid w:val="00F25138"/>
    <w:rsid w:val="00F252B0"/>
    <w:rsid w:val="00F260A5"/>
    <w:rsid w:val="00F26E96"/>
    <w:rsid w:val="00F27371"/>
    <w:rsid w:val="00F27AA2"/>
    <w:rsid w:val="00F300CF"/>
    <w:rsid w:val="00F3061E"/>
    <w:rsid w:val="00F3091C"/>
    <w:rsid w:val="00F3160D"/>
    <w:rsid w:val="00F31A74"/>
    <w:rsid w:val="00F31D1B"/>
    <w:rsid w:val="00F32043"/>
    <w:rsid w:val="00F32562"/>
    <w:rsid w:val="00F32DC1"/>
    <w:rsid w:val="00F34539"/>
    <w:rsid w:val="00F34B74"/>
    <w:rsid w:val="00F34F01"/>
    <w:rsid w:val="00F353CB"/>
    <w:rsid w:val="00F360C4"/>
    <w:rsid w:val="00F3639A"/>
    <w:rsid w:val="00F36602"/>
    <w:rsid w:val="00F3685D"/>
    <w:rsid w:val="00F4115B"/>
    <w:rsid w:val="00F4131B"/>
    <w:rsid w:val="00F423FA"/>
    <w:rsid w:val="00F44516"/>
    <w:rsid w:val="00F44594"/>
    <w:rsid w:val="00F455B5"/>
    <w:rsid w:val="00F45655"/>
    <w:rsid w:val="00F45B6F"/>
    <w:rsid w:val="00F460EB"/>
    <w:rsid w:val="00F46196"/>
    <w:rsid w:val="00F464CC"/>
    <w:rsid w:val="00F504DF"/>
    <w:rsid w:val="00F515F0"/>
    <w:rsid w:val="00F51B3E"/>
    <w:rsid w:val="00F522A0"/>
    <w:rsid w:val="00F5270A"/>
    <w:rsid w:val="00F528BB"/>
    <w:rsid w:val="00F541D8"/>
    <w:rsid w:val="00F5439D"/>
    <w:rsid w:val="00F549EC"/>
    <w:rsid w:val="00F5532B"/>
    <w:rsid w:val="00F555C4"/>
    <w:rsid w:val="00F55F8C"/>
    <w:rsid w:val="00F5633B"/>
    <w:rsid w:val="00F570D7"/>
    <w:rsid w:val="00F577A0"/>
    <w:rsid w:val="00F579D5"/>
    <w:rsid w:val="00F57EBB"/>
    <w:rsid w:val="00F60146"/>
    <w:rsid w:val="00F60870"/>
    <w:rsid w:val="00F631F3"/>
    <w:rsid w:val="00F66916"/>
    <w:rsid w:val="00F66E3B"/>
    <w:rsid w:val="00F674C9"/>
    <w:rsid w:val="00F6763F"/>
    <w:rsid w:val="00F67A9E"/>
    <w:rsid w:val="00F67B83"/>
    <w:rsid w:val="00F70B29"/>
    <w:rsid w:val="00F70E2B"/>
    <w:rsid w:val="00F711D1"/>
    <w:rsid w:val="00F71786"/>
    <w:rsid w:val="00F718AE"/>
    <w:rsid w:val="00F71BDB"/>
    <w:rsid w:val="00F71E69"/>
    <w:rsid w:val="00F71FB0"/>
    <w:rsid w:val="00F727C3"/>
    <w:rsid w:val="00F7295B"/>
    <w:rsid w:val="00F74839"/>
    <w:rsid w:val="00F751B7"/>
    <w:rsid w:val="00F75A43"/>
    <w:rsid w:val="00F75E22"/>
    <w:rsid w:val="00F7623A"/>
    <w:rsid w:val="00F764BF"/>
    <w:rsid w:val="00F76F97"/>
    <w:rsid w:val="00F7732E"/>
    <w:rsid w:val="00F777CB"/>
    <w:rsid w:val="00F80A4F"/>
    <w:rsid w:val="00F80B2A"/>
    <w:rsid w:val="00F817B3"/>
    <w:rsid w:val="00F81D82"/>
    <w:rsid w:val="00F827F7"/>
    <w:rsid w:val="00F833F6"/>
    <w:rsid w:val="00F83597"/>
    <w:rsid w:val="00F846DD"/>
    <w:rsid w:val="00F84F86"/>
    <w:rsid w:val="00F861AD"/>
    <w:rsid w:val="00F86AC2"/>
    <w:rsid w:val="00F87034"/>
    <w:rsid w:val="00F90299"/>
    <w:rsid w:val="00F906A9"/>
    <w:rsid w:val="00F91C6A"/>
    <w:rsid w:val="00F9209A"/>
    <w:rsid w:val="00F927DA"/>
    <w:rsid w:val="00F9303E"/>
    <w:rsid w:val="00F93F3A"/>
    <w:rsid w:val="00F941FE"/>
    <w:rsid w:val="00F94972"/>
    <w:rsid w:val="00F94AAE"/>
    <w:rsid w:val="00F9765A"/>
    <w:rsid w:val="00F97770"/>
    <w:rsid w:val="00FA04AC"/>
    <w:rsid w:val="00FA0A23"/>
    <w:rsid w:val="00FA0C49"/>
    <w:rsid w:val="00FA1373"/>
    <w:rsid w:val="00FA157C"/>
    <w:rsid w:val="00FA1585"/>
    <w:rsid w:val="00FA164D"/>
    <w:rsid w:val="00FA26A0"/>
    <w:rsid w:val="00FA29A4"/>
    <w:rsid w:val="00FA2A4B"/>
    <w:rsid w:val="00FA30A3"/>
    <w:rsid w:val="00FA3F42"/>
    <w:rsid w:val="00FA58CC"/>
    <w:rsid w:val="00FA61B9"/>
    <w:rsid w:val="00FA6750"/>
    <w:rsid w:val="00FA6B5F"/>
    <w:rsid w:val="00FA6C0C"/>
    <w:rsid w:val="00FA7220"/>
    <w:rsid w:val="00FA79D1"/>
    <w:rsid w:val="00FB041E"/>
    <w:rsid w:val="00FB1207"/>
    <w:rsid w:val="00FB134B"/>
    <w:rsid w:val="00FB2C87"/>
    <w:rsid w:val="00FB2F08"/>
    <w:rsid w:val="00FB3355"/>
    <w:rsid w:val="00FB39DF"/>
    <w:rsid w:val="00FB40B1"/>
    <w:rsid w:val="00FB53AB"/>
    <w:rsid w:val="00FB57EE"/>
    <w:rsid w:val="00FB5A63"/>
    <w:rsid w:val="00FB64B5"/>
    <w:rsid w:val="00FB7BAC"/>
    <w:rsid w:val="00FC01CE"/>
    <w:rsid w:val="00FC05F3"/>
    <w:rsid w:val="00FC09D3"/>
    <w:rsid w:val="00FC2013"/>
    <w:rsid w:val="00FC261E"/>
    <w:rsid w:val="00FC2743"/>
    <w:rsid w:val="00FC29AE"/>
    <w:rsid w:val="00FC3293"/>
    <w:rsid w:val="00FC33C1"/>
    <w:rsid w:val="00FC41AB"/>
    <w:rsid w:val="00FC4827"/>
    <w:rsid w:val="00FC4E25"/>
    <w:rsid w:val="00FC53E3"/>
    <w:rsid w:val="00FC5690"/>
    <w:rsid w:val="00FC5D6A"/>
    <w:rsid w:val="00FC6941"/>
    <w:rsid w:val="00FC70B5"/>
    <w:rsid w:val="00FC723B"/>
    <w:rsid w:val="00FC726C"/>
    <w:rsid w:val="00FD3DA8"/>
    <w:rsid w:val="00FD4504"/>
    <w:rsid w:val="00FD4810"/>
    <w:rsid w:val="00FD5246"/>
    <w:rsid w:val="00FD563D"/>
    <w:rsid w:val="00FD5C8D"/>
    <w:rsid w:val="00FD5D41"/>
    <w:rsid w:val="00FD7367"/>
    <w:rsid w:val="00FD7C51"/>
    <w:rsid w:val="00FD7F7B"/>
    <w:rsid w:val="00FE0718"/>
    <w:rsid w:val="00FE0940"/>
    <w:rsid w:val="00FE0CBA"/>
    <w:rsid w:val="00FE0D67"/>
    <w:rsid w:val="00FE131D"/>
    <w:rsid w:val="00FE13DD"/>
    <w:rsid w:val="00FE16E7"/>
    <w:rsid w:val="00FE1CAC"/>
    <w:rsid w:val="00FE3EC7"/>
    <w:rsid w:val="00FE539B"/>
    <w:rsid w:val="00FE53DF"/>
    <w:rsid w:val="00FE551D"/>
    <w:rsid w:val="00FE5C36"/>
    <w:rsid w:val="00FE5E44"/>
    <w:rsid w:val="00FE6AD4"/>
    <w:rsid w:val="00FE78FD"/>
    <w:rsid w:val="00FF1427"/>
    <w:rsid w:val="00FF144E"/>
    <w:rsid w:val="00FF2676"/>
    <w:rsid w:val="00FF2822"/>
    <w:rsid w:val="00FF2D77"/>
    <w:rsid w:val="00FF2E5C"/>
    <w:rsid w:val="00FF313B"/>
    <w:rsid w:val="00FF3316"/>
    <w:rsid w:val="00FF67BD"/>
    <w:rsid w:val="00FF7F2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75CEE"/>
  <w15:chartTrackingRefBased/>
  <w15:docId w15:val="{563D6C25-D7C0-4C3F-B846-E66F3B92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1AC9"/>
    <w:rPr>
      <w:sz w:val="24"/>
      <w:szCs w:val="24"/>
    </w:rPr>
  </w:style>
  <w:style w:type="paragraph" w:styleId="Nagwek1">
    <w:name w:val="heading 1"/>
    <w:basedOn w:val="Normalny"/>
    <w:next w:val="Normalny"/>
    <w:link w:val="Nagwek1Znak"/>
    <w:qFormat/>
    <w:rsid w:val="007B7344"/>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7B7344"/>
    <w:pPr>
      <w:keepNext/>
      <w:suppressAutoHyphens/>
      <w:spacing w:before="240"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7B7344"/>
    <w:pPr>
      <w:keepNext/>
      <w:suppressAutoHyphens/>
      <w:spacing w:before="240"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7B734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87230F"/>
    <w:pPr>
      <w:spacing w:before="240" w:after="60"/>
      <w:outlineLvl w:val="5"/>
    </w:pPr>
    <w:rPr>
      <w:b/>
      <w:bCs/>
      <w:sz w:val="22"/>
      <w:szCs w:val="22"/>
    </w:rPr>
  </w:style>
  <w:style w:type="paragraph" w:styleId="Nagwek7">
    <w:name w:val="heading 7"/>
    <w:basedOn w:val="Normalny"/>
    <w:next w:val="Normalny"/>
    <w:link w:val="Nagwek7Znak"/>
    <w:qFormat/>
    <w:rsid w:val="0087230F"/>
    <w:pPr>
      <w:spacing w:before="240" w:after="60"/>
      <w:outlineLvl w:val="6"/>
    </w:pPr>
  </w:style>
  <w:style w:type="paragraph" w:styleId="Nagwek9">
    <w:name w:val="heading 9"/>
    <w:basedOn w:val="Normalny"/>
    <w:next w:val="Normalny"/>
    <w:link w:val="Nagwek9Znak"/>
    <w:qFormat/>
    <w:rsid w:val="00BC7DA1"/>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
    <w:uiPriority w:val="99"/>
    <w:semiHidden/>
    <w:unhideWhenUsed/>
  </w:style>
  <w:style w:type="character" w:customStyle="1" w:styleId="Nagwek1Znak">
    <w:name w:val="Nagłówek 1 Znak"/>
    <w:link w:val="Nagwek1"/>
    <w:uiPriority w:val="99"/>
    <w:rsid w:val="00BC7DA1"/>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BC7DA1"/>
    <w:rPr>
      <w:rFonts w:ascii="Arial" w:hAnsi="Arial" w:cs="Arial"/>
      <w:b/>
      <w:bCs/>
      <w:i/>
      <w:iCs/>
      <w:sz w:val="28"/>
      <w:szCs w:val="28"/>
      <w:lang w:eastAsia="ar-SA"/>
    </w:rPr>
  </w:style>
  <w:style w:type="character" w:customStyle="1" w:styleId="Nagwek3Znak">
    <w:name w:val="Nagłówek 3 Znak"/>
    <w:link w:val="Nagwek3"/>
    <w:rsid w:val="00BC7DA1"/>
    <w:rPr>
      <w:rFonts w:ascii="Arial" w:hAnsi="Arial" w:cs="Arial"/>
      <w:b/>
      <w:bCs/>
      <w:sz w:val="26"/>
      <w:szCs w:val="26"/>
      <w:lang w:eastAsia="ar-SA"/>
    </w:rPr>
  </w:style>
  <w:style w:type="character" w:customStyle="1" w:styleId="Nagwek5Znak">
    <w:name w:val="Nagłówek 5 Znak"/>
    <w:link w:val="Nagwek5"/>
    <w:rsid w:val="00DC14A7"/>
    <w:rPr>
      <w:b/>
      <w:bCs/>
      <w:i/>
      <w:iCs/>
      <w:sz w:val="26"/>
      <w:szCs w:val="26"/>
      <w:lang w:eastAsia="ar-SA"/>
    </w:rPr>
  </w:style>
  <w:style w:type="character" w:customStyle="1" w:styleId="Nagwek6Znak">
    <w:name w:val="Nagłówek 6 Znak"/>
    <w:link w:val="Nagwek6"/>
    <w:rsid w:val="00BC7DA1"/>
    <w:rPr>
      <w:b/>
      <w:bCs/>
      <w:sz w:val="22"/>
      <w:szCs w:val="22"/>
    </w:rPr>
  </w:style>
  <w:style w:type="character" w:customStyle="1" w:styleId="Nagwek7Znak">
    <w:name w:val="Nagłówek 7 Znak"/>
    <w:link w:val="Nagwek7"/>
    <w:rsid w:val="00BC7DA1"/>
    <w:rPr>
      <w:sz w:val="24"/>
      <w:szCs w:val="24"/>
    </w:rPr>
  </w:style>
  <w:style w:type="character" w:customStyle="1" w:styleId="Nagwek9Znak">
    <w:name w:val="Nagłówek 9 Znak"/>
    <w:link w:val="Nagwek9"/>
    <w:rsid w:val="00BC7DA1"/>
    <w:rPr>
      <w:rFonts w:ascii="Arial" w:hAnsi="Arial" w:cs="Arial"/>
      <w:sz w:val="22"/>
      <w:szCs w:val="22"/>
    </w:rPr>
  </w:style>
  <w:style w:type="paragraph" w:customStyle="1" w:styleId="Znak">
    <w:name w:val="Znak"/>
    <w:basedOn w:val="Normalny"/>
    <w:link w:val="Bezlisty"/>
    <w:uiPriority w:val="99"/>
    <w:rsid w:val="00452503"/>
    <w:pPr>
      <w:spacing w:line="360" w:lineRule="atLeast"/>
      <w:jc w:val="both"/>
    </w:pPr>
    <w:rPr>
      <w:szCs w:val="20"/>
    </w:rPr>
  </w:style>
  <w:style w:type="paragraph" w:customStyle="1" w:styleId="CharCharChar1Znak">
    <w:name w:val="Char Char Char1 Znak"/>
    <w:aliases w:val="Char Char Char1 Znak Znak Znak"/>
    <w:basedOn w:val="Normalny"/>
    <w:rsid w:val="002F0A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167F75"/>
    <w:pPr>
      <w:tabs>
        <w:tab w:val="center" w:pos="4536"/>
        <w:tab w:val="right" w:pos="9072"/>
      </w:tabs>
    </w:pPr>
  </w:style>
  <w:style w:type="character" w:customStyle="1" w:styleId="StopkaZnak">
    <w:name w:val="Stopka Znak"/>
    <w:link w:val="Stopka"/>
    <w:uiPriority w:val="99"/>
    <w:rsid w:val="00BC7DA1"/>
    <w:rPr>
      <w:sz w:val="24"/>
      <w:szCs w:val="24"/>
    </w:rPr>
  </w:style>
  <w:style w:type="character" w:styleId="Numerstrony">
    <w:name w:val="page number"/>
    <w:basedOn w:val="Domylnaczcionkaakapitu"/>
    <w:rsid w:val="00167F75"/>
  </w:style>
  <w:style w:type="paragraph" w:styleId="Tekstpodstawowy">
    <w:name w:val="Body Text"/>
    <w:aliases w:val="bt,anita1"/>
    <w:basedOn w:val="Normalny"/>
    <w:link w:val="TekstpodstawowyZnak"/>
    <w:rsid w:val="00167F75"/>
    <w:pPr>
      <w:jc w:val="both"/>
    </w:pPr>
    <w:rPr>
      <w:b/>
      <w:sz w:val="26"/>
      <w:szCs w:val="26"/>
    </w:rPr>
  </w:style>
  <w:style w:type="character" w:customStyle="1" w:styleId="TekstpodstawowyZnak">
    <w:name w:val="Tekst podstawowy Znak"/>
    <w:aliases w:val="bt Znak,anita1 Znak"/>
    <w:link w:val="Tekstpodstawowy"/>
    <w:rsid w:val="00DC14A7"/>
    <w:rPr>
      <w:b/>
      <w:sz w:val="26"/>
      <w:szCs w:val="26"/>
    </w:rPr>
  </w:style>
  <w:style w:type="character" w:styleId="Odwoaniedokomentarza">
    <w:name w:val="annotation reference"/>
    <w:uiPriority w:val="99"/>
    <w:semiHidden/>
    <w:rsid w:val="00167F75"/>
    <w:rPr>
      <w:sz w:val="16"/>
      <w:szCs w:val="16"/>
    </w:rPr>
  </w:style>
  <w:style w:type="paragraph" w:styleId="Tekstkomentarza">
    <w:name w:val="annotation text"/>
    <w:aliases w:val=" Znak1"/>
    <w:basedOn w:val="Normalny"/>
    <w:link w:val="TekstkomentarzaZnak"/>
    <w:uiPriority w:val="99"/>
    <w:rsid w:val="00167F75"/>
    <w:rPr>
      <w:sz w:val="20"/>
      <w:szCs w:val="20"/>
    </w:rPr>
  </w:style>
  <w:style w:type="character" w:customStyle="1" w:styleId="TekstkomentarzaZnak">
    <w:name w:val="Tekst komentarza Znak"/>
    <w:aliases w:val=" Znak1 Znak"/>
    <w:basedOn w:val="Domylnaczcionkaakapitu"/>
    <w:link w:val="Tekstkomentarza"/>
    <w:uiPriority w:val="99"/>
    <w:rsid w:val="00583C45"/>
  </w:style>
  <w:style w:type="paragraph" w:styleId="Tekstdymka">
    <w:name w:val="Balloon Text"/>
    <w:basedOn w:val="Normalny"/>
    <w:link w:val="TekstdymkaZnak"/>
    <w:semiHidden/>
    <w:rsid w:val="00961E84"/>
    <w:rPr>
      <w:rFonts w:ascii="Tahoma" w:hAnsi="Tahoma" w:cs="Tahoma"/>
      <w:sz w:val="16"/>
      <w:szCs w:val="16"/>
    </w:rPr>
  </w:style>
  <w:style w:type="character" w:customStyle="1" w:styleId="TekstdymkaZnak">
    <w:name w:val="Tekst dymka Znak"/>
    <w:link w:val="Tekstdymka"/>
    <w:semiHidden/>
    <w:rsid w:val="00BC7DA1"/>
    <w:rPr>
      <w:rFonts w:ascii="Tahoma" w:hAnsi="Tahoma" w:cs="Tahoma"/>
      <w:sz w:val="16"/>
      <w:szCs w:val="16"/>
    </w:rPr>
  </w:style>
  <w:style w:type="paragraph" w:customStyle="1" w:styleId="CharCharChar1ZnakZnak">
    <w:name w:val="Char Char Char1 Znak Znak"/>
    <w:aliases w:val="Char Char Char1 Znak Znak Znak Znak"/>
    <w:basedOn w:val="Normalny"/>
    <w:rsid w:val="007B7344"/>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7B7344"/>
    <w:pPr>
      <w:tabs>
        <w:tab w:val="center" w:pos="4536"/>
        <w:tab w:val="right" w:pos="9072"/>
      </w:tabs>
      <w:suppressAutoHyphens/>
    </w:pPr>
    <w:rPr>
      <w:sz w:val="20"/>
      <w:szCs w:val="20"/>
      <w:lang w:eastAsia="ar-SA"/>
    </w:rPr>
  </w:style>
  <w:style w:type="character" w:customStyle="1" w:styleId="NagwekZnak">
    <w:name w:val="Nagłówek Znak"/>
    <w:link w:val="Nagwek"/>
    <w:uiPriority w:val="99"/>
    <w:rsid w:val="00015154"/>
    <w:rPr>
      <w:lang w:eastAsia="ar-SA"/>
    </w:rPr>
  </w:style>
  <w:style w:type="paragraph" w:customStyle="1" w:styleId="Standard">
    <w:name w:val="Standard"/>
    <w:basedOn w:val="Normalny"/>
    <w:autoRedefine/>
    <w:uiPriority w:val="99"/>
    <w:rsid w:val="00676794"/>
    <w:pPr>
      <w:widowControl w:val="0"/>
      <w:autoSpaceDE w:val="0"/>
      <w:autoSpaceDN w:val="0"/>
      <w:adjustRightInd w:val="0"/>
      <w:ind w:left="567"/>
      <w:jc w:val="both"/>
    </w:pPr>
    <w:rPr>
      <w:rFonts w:asciiTheme="minorHAnsi" w:hAnsiTheme="minorHAnsi"/>
    </w:rPr>
  </w:style>
  <w:style w:type="character" w:styleId="Hipercze">
    <w:name w:val="Hyperlink"/>
    <w:rsid w:val="007B7344"/>
    <w:rPr>
      <w:color w:val="0000FF"/>
      <w:u w:val="single"/>
    </w:rPr>
  </w:style>
  <w:style w:type="paragraph" w:styleId="NormalnyWeb">
    <w:name w:val="Normal (Web)"/>
    <w:basedOn w:val="Normalny"/>
    <w:rsid w:val="007B7344"/>
    <w:pPr>
      <w:spacing w:before="100" w:beforeAutospacing="1" w:after="100" w:afterAutospacing="1"/>
      <w:jc w:val="both"/>
    </w:pPr>
    <w:rPr>
      <w:sz w:val="20"/>
      <w:szCs w:val="20"/>
    </w:rPr>
  </w:style>
  <w:style w:type="paragraph" w:styleId="Tekstpodstawowy2">
    <w:name w:val="Body Text 2"/>
    <w:basedOn w:val="Normalny"/>
    <w:link w:val="Tekstpodstawowy2Znak"/>
    <w:rsid w:val="007B7344"/>
    <w:pPr>
      <w:suppressAutoHyphens/>
      <w:spacing w:after="120" w:line="480" w:lineRule="auto"/>
    </w:pPr>
    <w:rPr>
      <w:sz w:val="20"/>
      <w:szCs w:val="20"/>
      <w:lang w:eastAsia="ar-SA"/>
    </w:rPr>
  </w:style>
  <w:style w:type="character" w:customStyle="1" w:styleId="Tekstpodstawowy2Znak">
    <w:name w:val="Tekst podstawowy 2 Znak"/>
    <w:link w:val="Tekstpodstawowy2"/>
    <w:rsid w:val="005747B7"/>
    <w:rPr>
      <w:lang w:val="pl-PL" w:eastAsia="ar-SA" w:bidi="ar-SA"/>
    </w:rPr>
  </w:style>
  <w:style w:type="paragraph" w:styleId="Tekstpodstawowywcity2">
    <w:name w:val="Body Text Indent 2"/>
    <w:basedOn w:val="Normalny"/>
    <w:link w:val="Tekstpodstawowywcity2Znak"/>
    <w:rsid w:val="007B7344"/>
    <w:pPr>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rsid w:val="00BC7DA1"/>
    <w:rPr>
      <w:lang w:eastAsia="ar-SA"/>
    </w:rPr>
  </w:style>
  <w:style w:type="paragraph" w:styleId="Spistreci4">
    <w:name w:val="toc 4"/>
    <w:basedOn w:val="Normalny"/>
    <w:next w:val="Normalny"/>
    <w:autoRedefine/>
    <w:semiHidden/>
    <w:rsid w:val="00BE3FB3"/>
    <w:pPr>
      <w:textAlignment w:val="top"/>
    </w:pPr>
  </w:style>
  <w:style w:type="paragraph" w:customStyle="1" w:styleId="ZnakZnak">
    <w:name w:val="Znak Znak"/>
    <w:basedOn w:val="Normalny"/>
    <w:semiHidden/>
    <w:rsid w:val="007B7344"/>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662724"/>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E04792"/>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7A25E9"/>
    <w:pPr>
      <w:spacing w:after="120"/>
      <w:ind w:left="283"/>
    </w:pPr>
    <w:rPr>
      <w:sz w:val="20"/>
      <w:szCs w:val="20"/>
    </w:rPr>
  </w:style>
  <w:style w:type="character" w:customStyle="1" w:styleId="TekstpodstawowywcityZnak">
    <w:name w:val="Tekst podstawowy wcięty Znak"/>
    <w:basedOn w:val="Domylnaczcionkaakapitu"/>
    <w:link w:val="Tekstpodstawowywcity"/>
    <w:rsid w:val="00BC7DA1"/>
  </w:style>
  <w:style w:type="table" w:styleId="Tabela-Siatka">
    <w:name w:val="Table Grid"/>
    <w:basedOn w:val="Standardowy"/>
    <w:uiPriority w:val="59"/>
    <w:rsid w:val="00E3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5747B7"/>
    <w:pPr>
      <w:suppressAutoHyphens/>
    </w:pPr>
    <w:rPr>
      <w:lang w:eastAsia="ar-SA"/>
    </w:rPr>
  </w:style>
  <w:style w:type="character" w:customStyle="1" w:styleId="TekstprzypisudolnegoZnak">
    <w:name w:val="Tekst przypisu dolnego Znak"/>
    <w:link w:val="Tekstprzypisudolnego"/>
    <w:rsid w:val="005747B7"/>
    <w:rPr>
      <w:sz w:val="24"/>
      <w:szCs w:val="24"/>
      <w:lang w:val="pl-PL" w:eastAsia="ar-SA" w:bidi="ar-SA"/>
    </w:rPr>
  </w:style>
  <w:style w:type="paragraph" w:customStyle="1" w:styleId="ZnakZnakZnakZnakZnakZnakZnakZnakZnak1ZnakZnakZnakZnakZnakZnakZnakZnakZnak">
    <w:name w:val="Znak Znak Znak Znak Znak Znak Znak Znak Znak1 Znak Znak Znak Znak Znak Znak Znak Znak Znak"/>
    <w:basedOn w:val="Normalny"/>
    <w:rsid w:val="005747B7"/>
    <w:pPr>
      <w:spacing w:after="160" w:line="240" w:lineRule="exact"/>
    </w:pPr>
    <w:rPr>
      <w:rFonts w:ascii="Tahoma" w:hAnsi="Tahoma"/>
      <w:sz w:val="20"/>
      <w:szCs w:val="20"/>
      <w:lang w:val="en-US" w:eastAsia="en-US"/>
    </w:rPr>
  </w:style>
  <w:style w:type="paragraph" w:customStyle="1" w:styleId="Default">
    <w:name w:val="Default"/>
    <w:rsid w:val="005747B7"/>
    <w:pPr>
      <w:widowControl w:val="0"/>
      <w:autoSpaceDE w:val="0"/>
      <w:autoSpaceDN w:val="0"/>
      <w:adjustRightInd w:val="0"/>
    </w:pPr>
    <w:rPr>
      <w:rFonts w:ascii="Verdana" w:hAnsi="Verdana" w:cs="Verdana"/>
      <w:color w:val="000000"/>
      <w:sz w:val="24"/>
      <w:szCs w:val="24"/>
    </w:rPr>
  </w:style>
  <w:style w:type="paragraph" w:customStyle="1" w:styleId="CharCharChar1ZnakZnakZnak1">
    <w:name w:val="Char Char Char1 Znak Znak Znak1"/>
    <w:aliases w:val="Char Char Char1 Znak Znak Znak Znak Znak Znak"/>
    <w:basedOn w:val="Normalny"/>
    <w:rsid w:val="005747B7"/>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5747B7"/>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1A17D3"/>
    <w:pPr>
      <w:spacing w:after="200" w:line="276" w:lineRule="auto"/>
      <w:ind w:left="720"/>
    </w:pPr>
    <w:rPr>
      <w:rFonts w:ascii="Calibri" w:hAnsi="Calibri"/>
      <w:sz w:val="22"/>
      <w:szCs w:val="22"/>
    </w:rPr>
  </w:style>
  <w:style w:type="paragraph" w:styleId="Lista">
    <w:name w:val="List"/>
    <w:basedOn w:val="Normalny"/>
    <w:rsid w:val="0087230F"/>
    <w:pPr>
      <w:ind w:left="283" w:hanging="283"/>
    </w:pPr>
  </w:style>
  <w:style w:type="paragraph" w:styleId="Lista2">
    <w:name w:val="List 2"/>
    <w:basedOn w:val="Normalny"/>
    <w:rsid w:val="0087230F"/>
    <w:pPr>
      <w:ind w:left="566" w:hanging="283"/>
    </w:pPr>
  </w:style>
  <w:style w:type="paragraph" w:styleId="Lista3">
    <w:name w:val="List 3"/>
    <w:basedOn w:val="Normalny"/>
    <w:rsid w:val="0087230F"/>
    <w:pPr>
      <w:ind w:left="849" w:hanging="283"/>
    </w:pPr>
  </w:style>
  <w:style w:type="paragraph" w:styleId="Lista4">
    <w:name w:val="List 4"/>
    <w:basedOn w:val="Normalny"/>
    <w:rsid w:val="0087230F"/>
    <w:pPr>
      <w:ind w:left="1132" w:hanging="283"/>
    </w:pPr>
  </w:style>
  <w:style w:type="paragraph" w:styleId="Lista5">
    <w:name w:val="List 5"/>
    <w:basedOn w:val="Normalny"/>
    <w:rsid w:val="0087230F"/>
    <w:pPr>
      <w:ind w:left="1415" w:hanging="283"/>
    </w:pPr>
  </w:style>
  <w:style w:type="paragraph" w:styleId="Listapunktowana">
    <w:name w:val="List Bullet"/>
    <w:basedOn w:val="Normalny"/>
    <w:autoRedefine/>
    <w:rsid w:val="0087230F"/>
    <w:pPr>
      <w:numPr>
        <w:numId w:val="4"/>
      </w:numPr>
    </w:pPr>
  </w:style>
  <w:style w:type="paragraph" w:styleId="Listapunktowana2">
    <w:name w:val="List Bullet 2"/>
    <w:basedOn w:val="Normalny"/>
    <w:autoRedefine/>
    <w:rsid w:val="0087230F"/>
    <w:pPr>
      <w:numPr>
        <w:numId w:val="5"/>
      </w:numPr>
    </w:pPr>
  </w:style>
  <w:style w:type="paragraph" w:styleId="Lista-kontynuacja">
    <w:name w:val="List Continue"/>
    <w:basedOn w:val="Normalny"/>
    <w:rsid w:val="0087230F"/>
    <w:pPr>
      <w:spacing w:after="120"/>
      <w:ind w:left="283"/>
    </w:pPr>
  </w:style>
  <w:style w:type="paragraph" w:styleId="Lista-kontynuacja2">
    <w:name w:val="List Continue 2"/>
    <w:basedOn w:val="Normalny"/>
    <w:rsid w:val="0087230F"/>
    <w:pPr>
      <w:spacing w:after="120"/>
      <w:ind w:left="566"/>
    </w:pPr>
  </w:style>
  <w:style w:type="paragraph" w:styleId="Lista-kontynuacja3">
    <w:name w:val="List Continue 3"/>
    <w:basedOn w:val="Normalny"/>
    <w:rsid w:val="0087230F"/>
    <w:pPr>
      <w:spacing w:after="120"/>
      <w:ind w:left="849"/>
    </w:pPr>
  </w:style>
  <w:style w:type="paragraph" w:styleId="Lista-kontynuacja4">
    <w:name w:val="List Continue 4"/>
    <w:basedOn w:val="Normalny"/>
    <w:rsid w:val="0087230F"/>
    <w:pPr>
      <w:spacing w:after="120"/>
      <w:ind w:left="1132"/>
    </w:pPr>
  </w:style>
  <w:style w:type="paragraph" w:styleId="Lista-kontynuacja5">
    <w:name w:val="List Continue 5"/>
    <w:basedOn w:val="Normalny"/>
    <w:rsid w:val="0087230F"/>
    <w:pPr>
      <w:spacing w:after="120"/>
      <w:ind w:left="1415"/>
    </w:pPr>
  </w:style>
  <w:style w:type="paragraph" w:styleId="Tytu">
    <w:name w:val="Title"/>
    <w:basedOn w:val="Normalny"/>
    <w:link w:val="TytuZnak"/>
    <w:qFormat/>
    <w:rsid w:val="0087230F"/>
    <w:pPr>
      <w:spacing w:before="240" w:after="60"/>
      <w:jc w:val="center"/>
      <w:outlineLvl w:val="0"/>
    </w:pPr>
    <w:rPr>
      <w:rFonts w:ascii="Arial" w:hAnsi="Arial" w:cs="Arial"/>
      <w:b/>
      <w:bCs/>
      <w:kern w:val="28"/>
      <w:sz w:val="32"/>
      <w:szCs w:val="32"/>
    </w:rPr>
  </w:style>
  <w:style w:type="character" w:customStyle="1" w:styleId="TytuZnak">
    <w:name w:val="Tytuł Znak"/>
    <w:link w:val="Tytu"/>
    <w:rsid w:val="00BC7DA1"/>
    <w:rPr>
      <w:rFonts w:ascii="Arial" w:hAnsi="Arial" w:cs="Arial"/>
      <w:b/>
      <w:bCs/>
      <w:kern w:val="28"/>
      <w:sz w:val="32"/>
      <w:szCs w:val="32"/>
    </w:rPr>
  </w:style>
  <w:style w:type="paragraph" w:styleId="Podtytu">
    <w:name w:val="Subtitle"/>
    <w:basedOn w:val="Normalny"/>
    <w:link w:val="PodtytuZnak"/>
    <w:qFormat/>
    <w:rsid w:val="0087230F"/>
    <w:pPr>
      <w:spacing w:after="60"/>
      <w:jc w:val="center"/>
      <w:outlineLvl w:val="1"/>
    </w:pPr>
    <w:rPr>
      <w:rFonts w:ascii="Arial" w:hAnsi="Arial" w:cs="Arial"/>
    </w:rPr>
  </w:style>
  <w:style w:type="character" w:customStyle="1" w:styleId="PodtytuZnak">
    <w:name w:val="Podtytuł Znak"/>
    <w:link w:val="Podtytu"/>
    <w:rsid w:val="00BC7DA1"/>
    <w:rPr>
      <w:rFonts w:ascii="Arial" w:hAnsi="Arial" w:cs="Arial"/>
      <w:sz w:val="24"/>
      <w:szCs w:val="24"/>
    </w:rPr>
  </w:style>
  <w:style w:type="character" w:styleId="Odwoanieprzypisudolnego">
    <w:name w:val="footnote reference"/>
    <w:uiPriority w:val="99"/>
    <w:semiHidden/>
    <w:rsid w:val="003824C4"/>
    <w:rPr>
      <w:vertAlign w:val="superscript"/>
    </w:rPr>
  </w:style>
  <w:style w:type="paragraph" w:customStyle="1" w:styleId="Znak3">
    <w:name w:val="Znak3"/>
    <w:basedOn w:val="Normalny"/>
    <w:uiPriority w:val="99"/>
    <w:rsid w:val="009B39CD"/>
    <w:pPr>
      <w:spacing w:line="360" w:lineRule="atLeast"/>
      <w:jc w:val="both"/>
    </w:pPr>
    <w:rPr>
      <w:szCs w:val="20"/>
    </w:rPr>
  </w:style>
  <w:style w:type="paragraph" w:styleId="Akapitzlist">
    <w:name w:val="List Paragraph"/>
    <w:aliases w:val="ISCG Numerowanie,lp1,List Paragraph2,CW_Lista,List Paragraph,Numerowanie tabeli,cS List Paragraph,T_SZ_List Paragraph,Numerowanie,L1,Akapit z listą5,Preambuła,CP-UC,CP-Punkty,Bullet List,List - bullets,Equipment,Bullet 1,b1,Figure_name"/>
    <w:basedOn w:val="Normalny"/>
    <w:link w:val="AkapitzlistZnak"/>
    <w:uiPriority w:val="34"/>
    <w:qFormat/>
    <w:rsid w:val="00997F52"/>
    <w:pPr>
      <w:ind w:left="720"/>
      <w:contextualSpacing/>
    </w:pPr>
  </w:style>
  <w:style w:type="character" w:customStyle="1" w:styleId="AkapitzlistZnak">
    <w:name w:val="Akapit z listą Znak"/>
    <w:aliases w:val="ISCG Numerowanie Znak,lp1 Znak,List Paragraph2 Znak,CW_Lista Znak,List Paragraph Znak,Numerowanie tabeli Znak,cS List Paragraph Znak,T_SZ_List Paragraph Znak,Numerowanie Znak,L1 Znak,Akapit z listą5 Znak,Preambuła Znak,CP-UC Znak"/>
    <w:link w:val="Akapitzlist"/>
    <w:uiPriority w:val="34"/>
    <w:qFormat/>
    <w:locked/>
    <w:rsid w:val="004C203E"/>
    <w:rPr>
      <w:sz w:val="24"/>
      <w:szCs w:val="24"/>
    </w:rPr>
  </w:style>
  <w:style w:type="paragraph" w:customStyle="1" w:styleId="ZnakZnakZnakZnakZnakZnakZnakZnakZnakZnakZnakZnakZnakZnak1">
    <w:name w:val="Znak Znak Znak Znak Znak Znak Znak Znak Znak Znak Znak Znak Znak Znak1"/>
    <w:basedOn w:val="Normalny"/>
    <w:rsid w:val="00A70274"/>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D45703"/>
    <w:pPr>
      <w:overflowPunct w:val="0"/>
      <w:autoSpaceDE w:val="0"/>
      <w:autoSpaceDN w:val="0"/>
      <w:adjustRightInd w:val="0"/>
      <w:jc w:val="both"/>
      <w:textAlignment w:val="baseline"/>
    </w:pPr>
    <w:rPr>
      <w:szCs w:val="20"/>
    </w:rPr>
  </w:style>
  <w:style w:type="paragraph" w:customStyle="1" w:styleId="ZnakZnak4">
    <w:name w:val="Znak Znak4"/>
    <w:basedOn w:val="Normalny"/>
    <w:rsid w:val="00D45703"/>
    <w:pPr>
      <w:spacing w:after="160" w:line="240" w:lineRule="exact"/>
    </w:pPr>
    <w:rPr>
      <w:rFonts w:ascii="Tahoma" w:hAnsi="Tahoma" w:cs="Tahoma"/>
      <w:sz w:val="20"/>
      <w:szCs w:val="20"/>
      <w:lang w:val="en-US" w:eastAsia="en-US"/>
    </w:rPr>
  </w:style>
  <w:style w:type="paragraph" w:customStyle="1" w:styleId="ZnakZnak3">
    <w:name w:val="Znak Znak3"/>
    <w:basedOn w:val="Normalny"/>
    <w:rsid w:val="001F6302"/>
    <w:pPr>
      <w:spacing w:after="160" w:line="240" w:lineRule="exact"/>
    </w:pPr>
    <w:rPr>
      <w:rFonts w:ascii="Tahoma" w:hAnsi="Tahoma" w:cs="Tahoma"/>
      <w:sz w:val="20"/>
      <w:szCs w:val="20"/>
      <w:lang w:val="en-US" w:eastAsia="en-US"/>
    </w:rPr>
  </w:style>
  <w:style w:type="paragraph" w:customStyle="1" w:styleId="Znak5">
    <w:name w:val="Znak5"/>
    <w:basedOn w:val="Normalny"/>
    <w:rsid w:val="001F6302"/>
    <w:pPr>
      <w:spacing w:line="360" w:lineRule="atLeast"/>
      <w:jc w:val="both"/>
    </w:pPr>
    <w:rPr>
      <w:szCs w:val="20"/>
    </w:rPr>
  </w:style>
  <w:style w:type="paragraph" w:customStyle="1" w:styleId="Znak4">
    <w:name w:val="Znak4"/>
    <w:basedOn w:val="Normalny"/>
    <w:rsid w:val="00DE550C"/>
    <w:pPr>
      <w:spacing w:line="360" w:lineRule="atLeast"/>
      <w:jc w:val="both"/>
    </w:pPr>
    <w:rPr>
      <w:szCs w:val="20"/>
    </w:rPr>
  </w:style>
  <w:style w:type="paragraph" w:customStyle="1" w:styleId="ZnakZnak2">
    <w:name w:val="Znak Znak2"/>
    <w:basedOn w:val="Normalny"/>
    <w:rsid w:val="00651BF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877A4C"/>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583C45"/>
    <w:rPr>
      <w:b/>
      <w:bCs/>
    </w:rPr>
  </w:style>
  <w:style w:type="character" w:customStyle="1" w:styleId="TematkomentarzaZnak">
    <w:name w:val="Temat komentarza Znak"/>
    <w:basedOn w:val="TekstkomentarzaZnak"/>
    <w:link w:val="Tematkomentarza"/>
    <w:rsid w:val="00583C45"/>
  </w:style>
  <w:style w:type="paragraph" w:customStyle="1" w:styleId="Znak7">
    <w:name w:val="Znak7"/>
    <w:basedOn w:val="Normalny"/>
    <w:uiPriority w:val="99"/>
    <w:rsid w:val="00BC7DA1"/>
    <w:pPr>
      <w:spacing w:line="360" w:lineRule="atLeast"/>
      <w:jc w:val="both"/>
    </w:pPr>
    <w:rPr>
      <w:szCs w:val="20"/>
    </w:rPr>
  </w:style>
  <w:style w:type="paragraph" w:styleId="Bezodstpw">
    <w:name w:val="No Spacing"/>
    <w:uiPriority w:val="1"/>
    <w:qFormat/>
    <w:rsid w:val="00BC7DA1"/>
    <w:rPr>
      <w:rFonts w:ascii="Calibri" w:eastAsia="Calibri" w:hAnsi="Calibri"/>
      <w:sz w:val="22"/>
      <w:szCs w:val="22"/>
      <w:lang w:eastAsia="en-US"/>
    </w:rPr>
  </w:style>
  <w:style w:type="paragraph" w:styleId="Tekstpodstawowy3">
    <w:name w:val="Body Text 3"/>
    <w:basedOn w:val="Normalny"/>
    <w:link w:val="Tekstpodstawowy3Znak"/>
    <w:rsid w:val="00BC7DA1"/>
    <w:pPr>
      <w:spacing w:after="120"/>
    </w:pPr>
    <w:rPr>
      <w:sz w:val="16"/>
      <w:szCs w:val="16"/>
    </w:rPr>
  </w:style>
  <w:style w:type="character" w:customStyle="1" w:styleId="Tekstpodstawowy3Znak">
    <w:name w:val="Tekst podstawowy 3 Znak"/>
    <w:link w:val="Tekstpodstawowy3"/>
    <w:rsid w:val="00BC7DA1"/>
    <w:rPr>
      <w:sz w:val="16"/>
      <w:szCs w:val="16"/>
    </w:rPr>
  </w:style>
  <w:style w:type="paragraph" w:customStyle="1" w:styleId="Tekstpodstawowywcity21">
    <w:name w:val="Tekst podstawowy wcięty 21"/>
    <w:basedOn w:val="Normalny"/>
    <w:rsid w:val="00BC7DA1"/>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BC7DA1"/>
    <w:pPr>
      <w:overflowPunct w:val="0"/>
      <w:autoSpaceDE w:val="0"/>
      <w:autoSpaceDN w:val="0"/>
      <w:adjustRightInd w:val="0"/>
      <w:jc w:val="both"/>
      <w:textAlignment w:val="baseline"/>
    </w:pPr>
    <w:rPr>
      <w:szCs w:val="20"/>
    </w:rPr>
  </w:style>
  <w:style w:type="character" w:styleId="Pogrubienie">
    <w:name w:val="Strong"/>
    <w:uiPriority w:val="22"/>
    <w:qFormat/>
    <w:rsid w:val="00BC7DA1"/>
    <w:rPr>
      <w:b/>
      <w:bCs/>
    </w:rPr>
  </w:style>
  <w:style w:type="paragraph" w:customStyle="1" w:styleId="Akapitzlist3">
    <w:name w:val="Akapit z listą3"/>
    <w:basedOn w:val="Normalny"/>
    <w:uiPriority w:val="34"/>
    <w:qFormat/>
    <w:rsid w:val="00BC7DA1"/>
    <w:pPr>
      <w:suppressAutoHyphens/>
      <w:ind w:left="708"/>
    </w:pPr>
    <w:rPr>
      <w:sz w:val="20"/>
      <w:szCs w:val="20"/>
      <w:lang w:eastAsia="ar-SA"/>
    </w:rPr>
  </w:style>
  <w:style w:type="paragraph" w:customStyle="1" w:styleId="Tekstpodstawowy33">
    <w:name w:val="Tekst podstawowy 33"/>
    <w:basedOn w:val="Normalny"/>
    <w:rsid w:val="00BC7DA1"/>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0D321C"/>
    <w:rPr>
      <w:sz w:val="20"/>
      <w:szCs w:val="20"/>
    </w:rPr>
  </w:style>
  <w:style w:type="character" w:customStyle="1" w:styleId="TekstprzypisukocowegoZnak">
    <w:name w:val="Tekst przypisu końcowego Znak"/>
    <w:basedOn w:val="Domylnaczcionkaakapitu"/>
    <w:link w:val="Tekstprzypisukocowego"/>
    <w:uiPriority w:val="99"/>
    <w:semiHidden/>
    <w:rsid w:val="000D321C"/>
  </w:style>
  <w:style w:type="character" w:styleId="Odwoanieprzypisukocowego">
    <w:name w:val="endnote reference"/>
    <w:uiPriority w:val="99"/>
    <w:semiHidden/>
    <w:unhideWhenUsed/>
    <w:rsid w:val="000D321C"/>
    <w:rPr>
      <w:vertAlign w:val="superscript"/>
    </w:rPr>
  </w:style>
  <w:style w:type="paragraph" w:customStyle="1" w:styleId="Znak72">
    <w:name w:val="Znak72"/>
    <w:basedOn w:val="Normalny"/>
    <w:uiPriority w:val="99"/>
    <w:rsid w:val="00203D5F"/>
    <w:pPr>
      <w:spacing w:line="360" w:lineRule="atLeast"/>
      <w:jc w:val="both"/>
    </w:pPr>
    <w:rPr>
      <w:szCs w:val="20"/>
    </w:rPr>
  </w:style>
  <w:style w:type="paragraph" w:customStyle="1" w:styleId="Znak14">
    <w:name w:val="Znak14"/>
    <w:basedOn w:val="Normalny"/>
    <w:uiPriority w:val="99"/>
    <w:rsid w:val="00171961"/>
    <w:pPr>
      <w:spacing w:line="360" w:lineRule="atLeast"/>
      <w:jc w:val="both"/>
    </w:pPr>
    <w:rPr>
      <w:szCs w:val="20"/>
    </w:rPr>
  </w:style>
  <w:style w:type="character" w:customStyle="1" w:styleId="FontStyle33">
    <w:name w:val="Font Style33"/>
    <w:rsid w:val="004C203E"/>
    <w:rPr>
      <w:rFonts w:ascii="Times New Roman" w:hAnsi="Times New Roman" w:cs="Times New Roman"/>
      <w:sz w:val="24"/>
      <w:szCs w:val="24"/>
    </w:rPr>
  </w:style>
  <w:style w:type="paragraph" w:customStyle="1" w:styleId="Style3">
    <w:name w:val="Style3"/>
    <w:basedOn w:val="Normalny"/>
    <w:rsid w:val="004C203E"/>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C203E"/>
    <w:pPr>
      <w:numPr>
        <w:ilvl w:val="1"/>
        <w:numId w:val="6"/>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C203E"/>
    <w:rPr>
      <w:rFonts w:ascii="Arial" w:hAnsi="Arial" w:cs="Arial"/>
      <w:bCs/>
      <w:smallCaps/>
      <w:color w:val="4F81BD"/>
      <w:kern w:val="32"/>
      <w:sz w:val="36"/>
      <w:szCs w:val="32"/>
      <w:lang w:eastAsia="ja-JP"/>
    </w:rPr>
  </w:style>
  <w:style w:type="character" w:customStyle="1" w:styleId="FontStyle19">
    <w:name w:val="Font Style19"/>
    <w:rsid w:val="004C203E"/>
    <w:rPr>
      <w:rFonts w:ascii="Tahoma" w:hAnsi="Tahoma" w:cs="Tahoma"/>
      <w:b/>
      <w:bCs/>
      <w:sz w:val="20"/>
      <w:szCs w:val="20"/>
    </w:rPr>
  </w:style>
  <w:style w:type="character" w:customStyle="1" w:styleId="AkapitzlistZnak1">
    <w:name w:val="Akapit z listą Znak1"/>
    <w:aliases w:val="ISCG Numerowanie Znak1,lp1 Znak1"/>
    <w:uiPriority w:val="34"/>
    <w:locked/>
    <w:rsid w:val="004C203E"/>
  </w:style>
  <w:style w:type="paragraph" w:customStyle="1" w:styleId="TabelaNaglowek">
    <w:name w:val="TabelaNaglowek"/>
    <w:basedOn w:val="Normalny"/>
    <w:autoRedefine/>
    <w:qFormat/>
    <w:rsid w:val="004C203E"/>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C203E"/>
    <w:rPr>
      <w:rFonts w:eastAsia="Calibri"/>
      <w:sz w:val="20"/>
      <w:szCs w:val="20"/>
    </w:rPr>
  </w:style>
  <w:style w:type="paragraph" w:customStyle="1" w:styleId="Znak141">
    <w:name w:val="Znak141"/>
    <w:basedOn w:val="Normalny"/>
    <w:uiPriority w:val="99"/>
    <w:rsid w:val="004C203E"/>
    <w:pPr>
      <w:spacing w:line="360" w:lineRule="atLeast"/>
      <w:jc w:val="both"/>
    </w:pPr>
    <w:rPr>
      <w:szCs w:val="20"/>
    </w:rPr>
  </w:style>
  <w:style w:type="paragraph" w:customStyle="1" w:styleId="ZnakZnak1ZnakZnakZnak">
    <w:name w:val="Znak Znak1 Znak Znak Znak"/>
    <w:basedOn w:val="Normalny"/>
    <w:rsid w:val="004C203E"/>
    <w:pPr>
      <w:spacing w:after="160" w:line="240" w:lineRule="exact"/>
    </w:pPr>
    <w:rPr>
      <w:rFonts w:ascii="Tahoma" w:hAnsi="Tahoma" w:cs="Tahoma"/>
      <w:sz w:val="20"/>
      <w:szCs w:val="20"/>
      <w:lang w:val="en-US" w:eastAsia="en-US"/>
    </w:rPr>
  </w:style>
  <w:style w:type="character" w:styleId="Uwydatnienie">
    <w:name w:val="Emphasis"/>
    <w:qFormat/>
    <w:rsid w:val="004C203E"/>
    <w:rPr>
      <w:i/>
      <w:iCs/>
    </w:rPr>
  </w:style>
  <w:style w:type="paragraph" w:customStyle="1" w:styleId="Znak2">
    <w:name w:val="Znak2"/>
    <w:basedOn w:val="Normalny"/>
    <w:rsid w:val="0056566A"/>
    <w:pPr>
      <w:spacing w:line="360" w:lineRule="atLeast"/>
      <w:jc w:val="both"/>
    </w:pPr>
    <w:rPr>
      <w:szCs w:val="20"/>
    </w:rPr>
  </w:style>
  <w:style w:type="paragraph" w:customStyle="1" w:styleId="ZnakZnak1ZnakZnak3">
    <w:name w:val="Znak Znak1 Znak Znak3"/>
    <w:basedOn w:val="Normalny"/>
    <w:rsid w:val="003B7D14"/>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943746"/>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943746"/>
    <w:pPr>
      <w:spacing w:line="360" w:lineRule="atLeast"/>
      <w:jc w:val="both"/>
    </w:pPr>
    <w:rPr>
      <w:szCs w:val="20"/>
    </w:rPr>
  </w:style>
  <w:style w:type="paragraph" w:customStyle="1" w:styleId="Tekstpodstawowy34">
    <w:name w:val="Tekst podstawowy 34"/>
    <w:basedOn w:val="Normalny"/>
    <w:rsid w:val="00943746"/>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943746"/>
    <w:pPr>
      <w:spacing w:after="160" w:line="240" w:lineRule="exact"/>
    </w:pPr>
    <w:rPr>
      <w:rFonts w:ascii="Tahoma" w:hAnsi="Tahoma"/>
      <w:sz w:val="20"/>
      <w:szCs w:val="20"/>
      <w:lang w:val="en-US" w:eastAsia="en-US"/>
    </w:rPr>
  </w:style>
  <w:style w:type="paragraph" w:customStyle="1" w:styleId="ZnakZnak1">
    <w:name w:val="Znak Znak1"/>
    <w:basedOn w:val="Normalny"/>
    <w:rsid w:val="00943746"/>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943746"/>
    <w:pPr>
      <w:spacing w:line="360" w:lineRule="atLeast"/>
      <w:jc w:val="both"/>
    </w:pPr>
    <w:rPr>
      <w:szCs w:val="20"/>
    </w:rPr>
  </w:style>
  <w:style w:type="character" w:customStyle="1" w:styleId="text2bold">
    <w:name w:val="text2 bold"/>
    <w:rsid w:val="00943746"/>
    <w:rPr>
      <w:rFonts w:ascii="Times New Roman" w:hAnsi="Times New Roman" w:cs="Times New Roman" w:hint="default"/>
    </w:rPr>
  </w:style>
  <w:style w:type="character" w:customStyle="1" w:styleId="text21">
    <w:name w:val="text21"/>
    <w:rsid w:val="00943746"/>
    <w:rPr>
      <w:rFonts w:ascii="Verdana" w:hAnsi="Verdana" w:cs="Times New Roman" w:hint="default"/>
      <w:color w:val="000000"/>
      <w:sz w:val="17"/>
      <w:szCs w:val="17"/>
    </w:rPr>
  </w:style>
  <w:style w:type="paragraph" w:customStyle="1" w:styleId="ZnakZnak1ZnakZnak1">
    <w:name w:val="Znak Znak1 Znak Znak1"/>
    <w:basedOn w:val="Normalny"/>
    <w:rsid w:val="00D91C0F"/>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CD64C6"/>
  </w:style>
  <w:style w:type="paragraph" w:customStyle="1" w:styleId="khheader">
    <w:name w:val="kh_header"/>
    <w:basedOn w:val="Normalny"/>
    <w:rsid w:val="00CD64C6"/>
    <w:pPr>
      <w:spacing w:before="100" w:beforeAutospacing="1" w:after="100" w:afterAutospacing="1"/>
    </w:pPr>
  </w:style>
  <w:style w:type="paragraph" w:customStyle="1" w:styleId="khtitle">
    <w:name w:val="kh_title"/>
    <w:basedOn w:val="Normalny"/>
    <w:rsid w:val="00CD64C6"/>
    <w:pPr>
      <w:spacing w:before="100" w:beforeAutospacing="1" w:after="100" w:afterAutospacing="1"/>
    </w:pPr>
  </w:style>
  <w:style w:type="paragraph" w:customStyle="1" w:styleId="bold">
    <w:name w:val="bold"/>
    <w:basedOn w:val="Normalny"/>
    <w:rsid w:val="00CD64C6"/>
    <w:pPr>
      <w:spacing w:before="100" w:beforeAutospacing="1" w:after="100" w:afterAutospacing="1"/>
    </w:pPr>
  </w:style>
  <w:style w:type="paragraph" w:styleId="Zwykytekst">
    <w:name w:val="Plain Text"/>
    <w:basedOn w:val="Normalny"/>
    <w:link w:val="ZwykytekstZnak"/>
    <w:uiPriority w:val="99"/>
    <w:semiHidden/>
    <w:unhideWhenUsed/>
    <w:rsid w:val="00CE3254"/>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E3254"/>
    <w:rPr>
      <w:rFonts w:ascii="Calibri" w:eastAsiaTheme="minorHAnsi" w:hAnsi="Calibri" w:cstheme="minorBidi"/>
      <w:sz w:val="22"/>
      <w:szCs w:val="21"/>
      <w:lang w:eastAsia="en-US"/>
    </w:rPr>
  </w:style>
  <w:style w:type="character" w:customStyle="1" w:styleId="apple-converted-space">
    <w:name w:val="apple-converted-space"/>
    <w:basedOn w:val="Domylnaczcionkaakapitu"/>
    <w:rsid w:val="00CE3254"/>
  </w:style>
  <w:style w:type="paragraph" w:customStyle="1" w:styleId="tabulka">
    <w:name w:val="tabulka"/>
    <w:basedOn w:val="Normalny"/>
    <w:rsid w:val="00762082"/>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B72A12"/>
    <w:rPr>
      <w:b/>
      <w:i/>
      <w:spacing w:val="0"/>
    </w:rPr>
  </w:style>
  <w:style w:type="character" w:styleId="UyteHipercze">
    <w:name w:val="FollowedHyperlink"/>
    <w:basedOn w:val="Domylnaczcionkaakapitu"/>
    <w:uiPriority w:val="99"/>
    <w:semiHidden/>
    <w:unhideWhenUsed/>
    <w:rsid w:val="00B6742D"/>
    <w:rPr>
      <w:color w:val="954F72" w:themeColor="followedHyperlink"/>
      <w:u w:val="single"/>
    </w:rPr>
  </w:style>
  <w:style w:type="paragraph" w:styleId="Poprawka">
    <w:name w:val="Revision"/>
    <w:hidden/>
    <w:uiPriority w:val="99"/>
    <w:semiHidden/>
    <w:rsid w:val="0078100D"/>
    <w:rPr>
      <w:sz w:val="24"/>
      <w:szCs w:val="24"/>
    </w:rPr>
  </w:style>
  <w:style w:type="character" w:customStyle="1" w:styleId="Nierozpoznanawzmianka1">
    <w:name w:val="Nierozpoznana wzmianka1"/>
    <w:basedOn w:val="Domylnaczcionkaakapitu"/>
    <w:uiPriority w:val="99"/>
    <w:semiHidden/>
    <w:unhideWhenUsed/>
    <w:rsid w:val="00FC4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6733">
      <w:bodyDiv w:val="1"/>
      <w:marLeft w:val="0"/>
      <w:marRight w:val="0"/>
      <w:marTop w:val="0"/>
      <w:marBottom w:val="0"/>
      <w:divBdr>
        <w:top w:val="none" w:sz="0" w:space="0" w:color="auto"/>
        <w:left w:val="none" w:sz="0" w:space="0" w:color="auto"/>
        <w:bottom w:val="none" w:sz="0" w:space="0" w:color="auto"/>
        <w:right w:val="none" w:sz="0" w:space="0" w:color="auto"/>
      </w:divBdr>
      <w:divsChild>
        <w:div w:id="1968386672">
          <w:marLeft w:val="0"/>
          <w:marRight w:val="0"/>
          <w:marTop w:val="0"/>
          <w:marBottom w:val="0"/>
          <w:divBdr>
            <w:top w:val="none" w:sz="0" w:space="0" w:color="auto"/>
            <w:left w:val="none" w:sz="0" w:space="0" w:color="auto"/>
            <w:bottom w:val="none" w:sz="0" w:space="0" w:color="auto"/>
            <w:right w:val="none" w:sz="0" w:space="0" w:color="auto"/>
          </w:divBdr>
          <w:divsChild>
            <w:div w:id="32467204">
              <w:marLeft w:val="0"/>
              <w:marRight w:val="0"/>
              <w:marTop w:val="0"/>
              <w:marBottom w:val="0"/>
              <w:divBdr>
                <w:top w:val="none" w:sz="0" w:space="0" w:color="auto"/>
                <w:left w:val="none" w:sz="0" w:space="0" w:color="auto"/>
                <w:bottom w:val="none" w:sz="0" w:space="0" w:color="auto"/>
                <w:right w:val="none" w:sz="0" w:space="0" w:color="auto"/>
              </w:divBdr>
              <w:divsChild>
                <w:div w:id="93522191">
                  <w:marLeft w:val="0"/>
                  <w:marRight w:val="0"/>
                  <w:marTop w:val="0"/>
                  <w:marBottom w:val="0"/>
                  <w:divBdr>
                    <w:top w:val="none" w:sz="0" w:space="0" w:color="auto"/>
                    <w:left w:val="none" w:sz="0" w:space="0" w:color="auto"/>
                    <w:bottom w:val="none" w:sz="0" w:space="0" w:color="auto"/>
                    <w:right w:val="none" w:sz="0" w:space="0" w:color="auto"/>
                  </w:divBdr>
                  <w:divsChild>
                    <w:div w:id="1845583488">
                      <w:marLeft w:val="0"/>
                      <w:marRight w:val="0"/>
                      <w:marTop w:val="0"/>
                      <w:marBottom w:val="0"/>
                      <w:divBdr>
                        <w:top w:val="none" w:sz="0" w:space="0" w:color="auto"/>
                        <w:left w:val="none" w:sz="0" w:space="0" w:color="auto"/>
                        <w:bottom w:val="none" w:sz="0" w:space="0" w:color="auto"/>
                        <w:right w:val="none" w:sz="0" w:space="0" w:color="auto"/>
                      </w:divBdr>
                      <w:divsChild>
                        <w:div w:id="1612395807">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5615">
      <w:bodyDiv w:val="1"/>
      <w:marLeft w:val="0"/>
      <w:marRight w:val="0"/>
      <w:marTop w:val="0"/>
      <w:marBottom w:val="0"/>
      <w:divBdr>
        <w:top w:val="none" w:sz="0" w:space="0" w:color="auto"/>
        <w:left w:val="none" w:sz="0" w:space="0" w:color="auto"/>
        <w:bottom w:val="none" w:sz="0" w:space="0" w:color="auto"/>
        <w:right w:val="none" w:sz="0" w:space="0" w:color="auto"/>
      </w:divBdr>
    </w:div>
    <w:div w:id="94713906">
      <w:bodyDiv w:val="1"/>
      <w:marLeft w:val="0"/>
      <w:marRight w:val="0"/>
      <w:marTop w:val="0"/>
      <w:marBottom w:val="0"/>
      <w:divBdr>
        <w:top w:val="none" w:sz="0" w:space="0" w:color="auto"/>
        <w:left w:val="none" w:sz="0" w:space="0" w:color="auto"/>
        <w:bottom w:val="none" w:sz="0" w:space="0" w:color="auto"/>
        <w:right w:val="none" w:sz="0" w:space="0" w:color="auto"/>
      </w:divBdr>
    </w:div>
    <w:div w:id="97875915">
      <w:bodyDiv w:val="1"/>
      <w:marLeft w:val="0"/>
      <w:marRight w:val="0"/>
      <w:marTop w:val="0"/>
      <w:marBottom w:val="0"/>
      <w:divBdr>
        <w:top w:val="none" w:sz="0" w:space="0" w:color="auto"/>
        <w:left w:val="none" w:sz="0" w:space="0" w:color="auto"/>
        <w:bottom w:val="none" w:sz="0" w:space="0" w:color="auto"/>
        <w:right w:val="none" w:sz="0" w:space="0" w:color="auto"/>
      </w:divBdr>
    </w:div>
    <w:div w:id="167720435">
      <w:bodyDiv w:val="1"/>
      <w:marLeft w:val="0"/>
      <w:marRight w:val="0"/>
      <w:marTop w:val="0"/>
      <w:marBottom w:val="0"/>
      <w:divBdr>
        <w:top w:val="none" w:sz="0" w:space="0" w:color="auto"/>
        <w:left w:val="none" w:sz="0" w:space="0" w:color="auto"/>
        <w:bottom w:val="none" w:sz="0" w:space="0" w:color="auto"/>
        <w:right w:val="none" w:sz="0" w:space="0" w:color="auto"/>
      </w:divBdr>
      <w:divsChild>
        <w:div w:id="1751806098">
          <w:marLeft w:val="150"/>
          <w:marRight w:val="0"/>
          <w:marTop w:val="0"/>
          <w:marBottom w:val="0"/>
          <w:divBdr>
            <w:top w:val="none" w:sz="0" w:space="0" w:color="auto"/>
            <w:left w:val="none" w:sz="0" w:space="0" w:color="auto"/>
            <w:bottom w:val="none" w:sz="0" w:space="0" w:color="auto"/>
            <w:right w:val="none" w:sz="0" w:space="0" w:color="auto"/>
          </w:divBdr>
        </w:div>
      </w:divsChild>
    </w:div>
    <w:div w:id="196742110">
      <w:bodyDiv w:val="1"/>
      <w:marLeft w:val="0"/>
      <w:marRight w:val="0"/>
      <w:marTop w:val="0"/>
      <w:marBottom w:val="0"/>
      <w:divBdr>
        <w:top w:val="none" w:sz="0" w:space="0" w:color="auto"/>
        <w:left w:val="none" w:sz="0" w:space="0" w:color="auto"/>
        <w:bottom w:val="none" w:sz="0" w:space="0" w:color="auto"/>
        <w:right w:val="none" w:sz="0" w:space="0" w:color="auto"/>
      </w:divBdr>
    </w:div>
    <w:div w:id="300813210">
      <w:bodyDiv w:val="1"/>
      <w:marLeft w:val="0"/>
      <w:marRight w:val="0"/>
      <w:marTop w:val="0"/>
      <w:marBottom w:val="0"/>
      <w:divBdr>
        <w:top w:val="none" w:sz="0" w:space="0" w:color="auto"/>
        <w:left w:val="none" w:sz="0" w:space="0" w:color="auto"/>
        <w:bottom w:val="none" w:sz="0" w:space="0" w:color="auto"/>
        <w:right w:val="none" w:sz="0" w:space="0" w:color="auto"/>
      </w:divBdr>
    </w:div>
    <w:div w:id="377975353">
      <w:bodyDiv w:val="1"/>
      <w:marLeft w:val="0"/>
      <w:marRight w:val="0"/>
      <w:marTop w:val="0"/>
      <w:marBottom w:val="0"/>
      <w:divBdr>
        <w:top w:val="none" w:sz="0" w:space="0" w:color="auto"/>
        <w:left w:val="none" w:sz="0" w:space="0" w:color="auto"/>
        <w:bottom w:val="none" w:sz="0" w:space="0" w:color="auto"/>
        <w:right w:val="none" w:sz="0" w:space="0" w:color="auto"/>
      </w:divBdr>
    </w:div>
    <w:div w:id="441844280">
      <w:bodyDiv w:val="1"/>
      <w:marLeft w:val="0"/>
      <w:marRight w:val="0"/>
      <w:marTop w:val="0"/>
      <w:marBottom w:val="0"/>
      <w:divBdr>
        <w:top w:val="none" w:sz="0" w:space="0" w:color="auto"/>
        <w:left w:val="none" w:sz="0" w:space="0" w:color="auto"/>
        <w:bottom w:val="none" w:sz="0" w:space="0" w:color="auto"/>
        <w:right w:val="none" w:sz="0" w:space="0" w:color="auto"/>
      </w:divBdr>
      <w:divsChild>
        <w:div w:id="1719009891">
          <w:marLeft w:val="0"/>
          <w:marRight w:val="0"/>
          <w:marTop w:val="0"/>
          <w:marBottom w:val="0"/>
          <w:divBdr>
            <w:top w:val="none" w:sz="0" w:space="0" w:color="auto"/>
            <w:left w:val="none" w:sz="0" w:space="0" w:color="auto"/>
            <w:bottom w:val="none" w:sz="0" w:space="0" w:color="auto"/>
            <w:right w:val="none" w:sz="0" w:space="0" w:color="auto"/>
          </w:divBdr>
        </w:div>
      </w:divsChild>
    </w:div>
    <w:div w:id="516844157">
      <w:bodyDiv w:val="1"/>
      <w:marLeft w:val="0"/>
      <w:marRight w:val="0"/>
      <w:marTop w:val="0"/>
      <w:marBottom w:val="0"/>
      <w:divBdr>
        <w:top w:val="none" w:sz="0" w:space="0" w:color="auto"/>
        <w:left w:val="none" w:sz="0" w:space="0" w:color="auto"/>
        <w:bottom w:val="none" w:sz="0" w:space="0" w:color="auto"/>
        <w:right w:val="none" w:sz="0" w:space="0" w:color="auto"/>
      </w:divBdr>
    </w:div>
    <w:div w:id="552615693">
      <w:bodyDiv w:val="1"/>
      <w:marLeft w:val="0"/>
      <w:marRight w:val="0"/>
      <w:marTop w:val="0"/>
      <w:marBottom w:val="0"/>
      <w:divBdr>
        <w:top w:val="none" w:sz="0" w:space="0" w:color="auto"/>
        <w:left w:val="none" w:sz="0" w:space="0" w:color="auto"/>
        <w:bottom w:val="none" w:sz="0" w:space="0" w:color="auto"/>
        <w:right w:val="none" w:sz="0" w:space="0" w:color="auto"/>
      </w:divBdr>
    </w:div>
    <w:div w:id="568810297">
      <w:bodyDiv w:val="1"/>
      <w:marLeft w:val="0"/>
      <w:marRight w:val="0"/>
      <w:marTop w:val="0"/>
      <w:marBottom w:val="0"/>
      <w:divBdr>
        <w:top w:val="none" w:sz="0" w:space="0" w:color="auto"/>
        <w:left w:val="none" w:sz="0" w:space="0" w:color="auto"/>
        <w:bottom w:val="none" w:sz="0" w:space="0" w:color="auto"/>
        <w:right w:val="none" w:sz="0" w:space="0" w:color="auto"/>
      </w:divBdr>
      <w:divsChild>
        <w:div w:id="1744908974">
          <w:marLeft w:val="0"/>
          <w:marRight w:val="0"/>
          <w:marTop w:val="0"/>
          <w:marBottom w:val="0"/>
          <w:divBdr>
            <w:top w:val="none" w:sz="0" w:space="0" w:color="auto"/>
            <w:left w:val="none" w:sz="0" w:space="0" w:color="auto"/>
            <w:bottom w:val="none" w:sz="0" w:space="0" w:color="auto"/>
            <w:right w:val="none" w:sz="0" w:space="0" w:color="auto"/>
          </w:divBdr>
        </w:div>
        <w:div w:id="1111050395">
          <w:marLeft w:val="0"/>
          <w:marRight w:val="0"/>
          <w:marTop w:val="0"/>
          <w:marBottom w:val="0"/>
          <w:divBdr>
            <w:top w:val="none" w:sz="0" w:space="0" w:color="auto"/>
            <w:left w:val="none" w:sz="0" w:space="0" w:color="auto"/>
            <w:bottom w:val="none" w:sz="0" w:space="0" w:color="auto"/>
            <w:right w:val="none" w:sz="0" w:space="0" w:color="auto"/>
          </w:divBdr>
        </w:div>
        <w:div w:id="2000577754">
          <w:marLeft w:val="0"/>
          <w:marRight w:val="0"/>
          <w:marTop w:val="0"/>
          <w:marBottom w:val="0"/>
          <w:divBdr>
            <w:top w:val="none" w:sz="0" w:space="0" w:color="auto"/>
            <w:left w:val="none" w:sz="0" w:space="0" w:color="auto"/>
            <w:bottom w:val="none" w:sz="0" w:space="0" w:color="auto"/>
            <w:right w:val="none" w:sz="0" w:space="0" w:color="auto"/>
          </w:divBdr>
        </w:div>
      </w:divsChild>
    </w:div>
    <w:div w:id="640504639">
      <w:bodyDiv w:val="1"/>
      <w:marLeft w:val="0"/>
      <w:marRight w:val="0"/>
      <w:marTop w:val="0"/>
      <w:marBottom w:val="0"/>
      <w:divBdr>
        <w:top w:val="none" w:sz="0" w:space="0" w:color="auto"/>
        <w:left w:val="none" w:sz="0" w:space="0" w:color="auto"/>
        <w:bottom w:val="none" w:sz="0" w:space="0" w:color="auto"/>
        <w:right w:val="none" w:sz="0" w:space="0" w:color="auto"/>
      </w:divBdr>
    </w:div>
    <w:div w:id="641738727">
      <w:bodyDiv w:val="1"/>
      <w:marLeft w:val="0"/>
      <w:marRight w:val="0"/>
      <w:marTop w:val="0"/>
      <w:marBottom w:val="0"/>
      <w:divBdr>
        <w:top w:val="none" w:sz="0" w:space="0" w:color="auto"/>
        <w:left w:val="none" w:sz="0" w:space="0" w:color="auto"/>
        <w:bottom w:val="none" w:sz="0" w:space="0" w:color="auto"/>
        <w:right w:val="none" w:sz="0" w:space="0" w:color="auto"/>
      </w:divBdr>
    </w:div>
    <w:div w:id="657807805">
      <w:bodyDiv w:val="1"/>
      <w:marLeft w:val="0"/>
      <w:marRight w:val="0"/>
      <w:marTop w:val="0"/>
      <w:marBottom w:val="0"/>
      <w:divBdr>
        <w:top w:val="none" w:sz="0" w:space="0" w:color="auto"/>
        <w:left w:val="none" w:sz="0" w:space="0" w:color="auto"/>
        <w:bottom w:val="none" w:sz="0" w:space="0" w:color="auto"/>
        <w:right w:val="none" w:sz="0" w:space="0" w:color="auto"/>
      </w:divBdr>
    </w:div>
    <w:div w:id="691684800">
      <w:bodyDiv w:val="1"/>
      <w:marLeft w:val="0"/>
      <w:marRight w:val="0"/>
      <w:marTop w:val="0"/>
      <w:marBottom w:val="0"/>
      <w:divBdr>
        <w:top w:val="none" w:sz="0" w:space="0" w:color="auto"/>
        <w:left w:val="none" w:sz="0" w:space="0" w:color="auto"/>
        <w:bottom w:val="none" w:sz="0" w:space="0" w:color="auto"/>
        <w:right w:val="none" w:sz="0" w:space="0" w:color="auto"/>
      </w:divBdr>
    </w:div>
    <w:div w:id="770904402">
      <w:bodyDiv w:val="1"/>
      <w:marLeft w:val="0"/>
      <w:marRight w:val="0"/>
      <w:marTop w:val="0"/>
      <w:marBottom w:val="0"/>
      <w:divBdr>
        <w:top w:val="none" w:sz="0" w:space="0" w:color="auto"/>
        <w:left w:val="none" w:sz="0" w:space="0" w:color="auto"/>
        <w:bottom w:val="none" w:sz="0" w:space="0" w:color="auto"/>
        <w:right w:val="none" w:sz="0" w:space="0" w:color="auto"/>
      </w:divBdr>
    </w:div>
    <w:div w:id="866798095">
      <w:bodyDiv w:val="1"/>
      <w:marLeft w:val="0"/>
      <w:marRight w:val="0"/>
      <w:marTop w:val="0"/>
      <w:marBottom w:val="0"/>
      <w:divBdr>
        <w:top w:val="none" w:sz="0" w:space="0" w:color="auto"/>
        <w:left w:val="none" w:sz="0" w:space="0" w:color="auto"/>
        <w:bottom w:val="none" w:sz="0" w:space="0" w:color="auto"/>
        <w:right w:val="none" w:sz="0" w:space="0" w:color="auto"/>
      </w:divBdr>
    </w:div>
    <w:div w:id="1008599289">
      <w:bodyDiv w:val="1"/>
      <w:marLeft w:val="0"/>
      <w:marRight w:val="0"/>
      <w:marTop w:val="0"/>
      <w:marBottom w:val="0"/>
      <w:divBdr>
        <w:top w:val="none" w:sz="0" w:space="0" w:color="auto"/>
        <w:left w:val="none" w:sz="0" w:space="0" w:color="auto"/>
        <w:bottom w:val="none" w:sz="0" w:space="0" w:color="auto"/>
        <w:right w:val="none" w:sz="0" w:space="0" w:color="auto"/>
      </w:divBdr>
      <w:divsChild>
        <w:div w:id="1796560910">
          <w:marLeft w:val="0"/>
          <w:marRight w:val="0"/>
          <w:marTop w:val="0"/>
          <w:marBottom w:val="0"/>
          <w:divBdr>
            <w:top w:val="none" w:sz="0" w:space="0" w:color="auto"/>
            <w:left w:val="none" w:sz="0" w:space="0" w:color="auto"/>
            <w:bottom w:val="none" w:sz="0" w:space="0" w:color="auto"/>
            <w:right w:val="none" w:sz="0" w:space="0" w:color="auto"/>
          </w:divBdr>
        </w:div>
      </w:divsChild>
    </w:div>
    <w:div w:id="1067801796">
      <w:bodyDiv w:val="1"/>
      <w:marLeft w:val="0"/>
      <w:marRight w:val="0"/>
      <w:marTop w:val="0"/>
      <w:marBottom w:val="0"/>
      <w:divBdr>
        <w:top w:val="none" w:sz="0" w:space="0" w:color="auto"/>
        <w:left w:val="none" w:sz="0" w:space="0" w:color="auto"/>
        <w:bottom w:val="none" w:sz="0" w:space="0" w:color="auto"/>
        <w:right w:val="none" w:sz="0" w:space="0" w:color="auto"/>
      </w:divBdr>
    </w:div>
    <w:div w:id="1121218914">
      <w:bodyDiv w:val="1"/>
      <w:marLeft w:val="0"/>
      <w:marRight w:val="0"/>
      <w:marTop w:val="0"/>
      <w:marBottom w:val="0"/>
      <w:divBdr>
        <w:top w:val="none" w:sz="0" w:space="0" w:color="auto"/>
        <w:left w:val="none" w:sz="0" w:space="0" w:color="auto"/>
        <w:bottom w:val="none" w:sz="0" w:space="0" w:color="auto"/>
        <w:right w:val="none" w:sz="0" w:space="0" w:color="auto"/>
      </w:divBdr>
    </w:div>
    <w:div w:id="1186406883">
      <w:bodyDiv w:val="1"/>
      <w:marLeft w:val="0"/>
      <w:marRight w:val="0"/>
      <w:marTop w:val="0"/>
      <w:marBottom w:val="0"/>
      <w:divBdr>
        <w:top w:val="none" w:sz="0" w:space="0" w:color="auto"/>
        <w:left w:val="none" w:sz="0" w:space="0" w:color="auto"/>
        <w:bottom w:val="none" w:sz="0" w:space="0" w:color="auto"/>
        <w:right w:val="none" w:sz="0" w:space="0" w:color="auto"/>
      </w:divBdr>
    </w:div>
    <w:div w:id="1216938208">
      <w:bodyDiv w:val="1"/>
      <w:marLeft w:val="0"/>
      <w:marRight w:val="0"/>
      <w:marTop w:val="0"/>
      <w:marBottom w:val="0"/>
      <w:divBdr>
        <w:top w:val="none" w:sz="0" w:space="0" w:color="auto"/>
        <w:left w:val="none" w:sz="0" w:space="0" w:color="auto"/>
        <w:bottom w:val="none" w:sz="0" w:space="0" w:color="auto"/>
        <w:right w:val="none" w:sz="0" w:space="0" w:color="auto"/>
      </w:divBdr>
    </w:div>
    <w:div w:id="1358312451">
      <w:bodyDiv w:val="1"/>
      <w:marLeft w:val="0"/>
      <w:marRight w:val="0"/>
      <w:marTop w:val="0"/>
      <w:marBottom w:val="0"/>
      <w:divBdr>
        <w:top w:val="none" w:sz="0" w:space="0" w:color="auto"/>
        <w:left w:val="none" w:sz="0" w:space="0" w:color="auto"/>
        <w:bottom w:val="none" w:sz="0" w:space="0" w:color="auto"/>
        <w:right w:val="none" w:sz="0" w:space="0" w:color="auto"/>
      </w:divBdr>
    </w:div>
    <w:div w:id="1376664054">
      <w:bodyDiv w:val="1"/>
      <w:marLeft w:val="0"/>
      <w:marRight w:val="0"/>
      <w:marTop w:val="0"/>
      <w:marBottom w:val="0"/>
      <w:divBdr>
        <w:top w:val="none" w:sz="0" w:space="0" w:color="auto"/>
        <w:left w:val="none" w:sz="0" w:space="0" w:color="auto"/>
        <w:bottom w:val="none" w:sz="0" w:space="0" w:color="auto"/>
        <w:right w:val="none" w:sz="0" w:space="0" w:color="auto"/>
      </w:divBdr>
    </w:div>
    <w:div w:id="1401446862">
      <w:bodyDiv w:val="1"/>
      <w:marLeft w:val="0"/>
      <w:marRight w:val="0"/>
      <w:marTop w:val="0"/>
      <w:marBottom w:val="0"/>
      <w:divBdr>
        <w:top w:val="none" w:sz="0" w:space="0" w:color="auto"/>
        <w:left w:val="none" w:sz="0" w:space="0" w:color="auto"/>
        <w:bottom w:val="none" w:sz="0" w:space="0" w:color="auto"/>
        <w:right w:val="none" w:sz="0" w:space="0" w:color="auto"/>
      </w:divBdr>
    </w:div>
    <w:div w:id="1448624158">
      <w:bodyDiv w:val="1"/>
      <w:marLeft w:val="0"/>
      <w:marRight w:val="0"/>
      <w:marTop w:val="0"/>
      <w:marBottom w:val="0"/>
      <w:divBdr>
        <w:top w:val="none" w:sz="0" w:space="0" w:color="auto"/>
        <w:left w:val="none" w:sz="0" w:space="0" w:color="auto"/>
        <w:bottom w:val="none" w:sz="0" w:space="0" w:color="auto"/>
        <w:right w:val="none" w:sz="0" w:space="0" w:color="auto"/>
      </w:divBdr>
    </w:div>
    <w:div w:id="1545026206">
      <w:bodyDiv w:val="1"/>
      <w:marLeft w:val="0"/>
      <w:marRight w:val="0"/>
      <w:marTop w:val="0"/>
      <w:marBottom w:val="0"/>
      <w:divBdr>
        <w:top w:val="none" w:sz="0" w:space="0" w:color="auto"/>
        <w:left w:val="none" w:sz="0" w:space="0" w:color="auto"/>
        <w:bottom w:val="none" w:sz="0" w:space="0" w:color="auto"/>
        <w:right w:val="none" w:sz="0" w:space="0" w:color="auto"/>
      </w:divBdr>
    </w:div>
    <w:div w:id="1560091370">
      <w:bodyDiv w:val="1"/>
      <w:marLeft w:val="0"/>
      <w:marRight w:val="0"/>
      <w:marTop w:val="0"/>
      <w:marBottom w:val="0"/>
      <w:divBdr>
        <w:top w:val="none" w:sz="0" w:space="0" w:color="auto"/>
        <w:left w:val="none" w:sz="0" w:space="0" w:color="auto"/>
        <w:bottom w:val="none" w:sz="0" w:space="0" w:color="auto"/>
        <w:right w:val="none" w:sz="0" w:space="0" w:color="auto"/>
      </w:divBdr>
    </w:div>
    <w:div w:id="1571690116">
      <w:bodyDiv w:val="1"/>
      <w:marLeft w:val="0"/>
      <w:marRight w:val="0"/>
      <w:marTop w:val="0"/>
      <w:marBottom w:val="0"/>
      <w:divBdr>
        <w:top w:val="none" w:sz="0" w:space="0" w:color="auto"/>
        <w:left w:val="none" w:sz="0" w:space="0" w:color="auto"/>
        <w:bottom w:val="none" w:sz="0" w:space="0" w:color="auto"/>
        <w:right w:val="none" w:sz="0" w:space="0" w:color="auto"/>
      </w:divBdr>
      <w:divsChild>
        <w:div w:id="633874497">
          <w:marLeft w:val="0"/>
          <w:marRight w:val="0"/>
          <w:marTop w:val="0"/>
          <w:marBottom w:val="0"/>
          <w:divBdr>
            <w:top w:val="none" w:sz="0" w:space="0" w:color="auto"/>
            <w:left w:val="none" w:sz="0" w:space="0" w:color="auto"/>
            <w:bottom w:val="none" w:sz="0" w:space="0" w:color="auto"/>
            <w:right w:val="none" w:sz="0" w:space="0" w:color="auto"/>
          </w:divBdr>
        </w:div>
      </w:divsChild>
    </w:div>
    <w:div w:id="1621105344">
      <w:bodyDiv w:val="1"/>
      <w:marLeft w:val="0"/>
      <w:marRight w:val="0"/>
      <w:marTop w:val="0"/>
      <w:marBottom w:val="0"/>
      <w:divBdr>
        <w:top w:val="none" w:sz="0" w:space="0" w:color="auto"/>
        <w:left w:val="none" w:sz="0" w:space="0" w:color="auto"/>
        <w:bottom w:val="none" w:sz="0" w:space="0" w:color="auto"/>
        <w:right w:val="none" w:sz="0" w:space="0" w:color="auto"/>
      </w:divBdr>
    </w:div>
    <w:div w:id="1699938457">
      <w:bodyDiv w:val="1"/>
      <w:marLeft w:val="0"/>
      <w:marRight w:val="0"/>
      <w:marTop w:val="0"/>
      <w:marBottom w:val="0"/>
      <w:divBdr>
        <w:top w:val="none" w:sz="0" w:space="0" w:color="auto"/>
        <w:left w:val="none" w:sz="0" w:space="0" w:color="auto"/>
        <w:bottom w:val="none" w:sz="0" w:space="0" w:color="auto"/>
        <w:right w:val="none" w:sz="0" w:space="0" w:color="auto"/>
      </w:divBdr>
    </w:div>
    <w:div w:id="1711033562">
      <w:bodyDiv w:val="1"/>
      <w:marLeft w:val="0"/>
      <w:marRight w:val="0"/>
      <w:marTop w:val="0"/>
      <w:marBottom w:val="0"/>
      <w:divBdr>
        <w:top w:val="none" w:sz="0" w:space="0" w:color="auto"/>
        <w:left w:val="none" w:sz="0" w:space="0" w:color="auto"/>
        <w:bottom w:val="none" w:sz="0" w:space="0" w:color="auto"/>
        <w:right w:val="none" w:sz="0" w:space="0" w:color="auto"/>
      </w:divBdr>
    </w:div>
    <w:div w:id="1714885794">
      <w:bodyDiv w:val="1"/>
      <w:marLeft w:val="0"/>
      <w:marRight w:val="0"/>
      <w:marTop w:val="0"/>
      <w:marBottom w:val="0"/>
      <w:divBdr>
        <w:top w:val="none" w:sz="0" w:space="0" w:color="auto"/>
        <w:left w:val="none" w:sz="0" w:space="0" w:color="auto"/>
        <w:bottom w:val="none" w:sz="0" w:space="0" w:color="auto"/>
        <w:right w:val="none" w:sz="0" w:space="0" w:color="auto"/>
      </w:divBdr>
    </w:div>
    <w:div w:id="1786347482">
      <w:bodyDiv w:val="1"/>
      <w:marLeft w:val="0"/>
      <w:marRight w:val="0"/>
      <w:marTop w:val="0"/>
      <w:marBottom w:val="0"/>
      <w:divBdr>
        <w:top w:val="none" w:sz="0" w:space="0" w:color="auto"/>
        <w:left w:val="none" w:sz="0" w:space="0" w:color="auto"/>
        <w:bottom w:val="none" w:sz="0" w:space="0" w:color="auto"/>
        <w:right w:val="none" w:sz="0" w:space="0" w:color="auto"/>
      </w:divBdr>
    </w:div>
    <w:div w:id="1800799406">
      <w:bodyDiv w:val="1"/>
      <w:marLeft w:val="0"/>
      <w:marRight w:val="0"/>
      <w:marTop w:val="0"/>
      <w:marBottom w:val="0"/>
      <w:divBdr>
        <w:top w:val="none" w:sz="0" w:space="0" w:color="auto"/>
        <w:left w:val="none" w:sz="0" w:space="0" w:color="auto"/>
        <w:bottom w:val="none" w:sz="0" w:space="0" w:color="auto"/>
        <w:right w:val="none" w:sz="0" w:space="0" w:color="auto"/>
      </w:divBdr>
    </w:div>
    <w:div w:id="1820145306">
      <w:bodyDiv w:val="1"/>
      <w:marLeft w:val="0"/>
      <w:marRight w:val="0"/>
      <w:marTop w:val="0"/>
      <w:marBottom w:val="0"/>
      <w:divBdr>
        <w:top w:val="none" w:sz="0" w:space="0" w:color="auto"/>
        <w:left w:val="none" w:sz="0" w:space="0" w:color="auto"/>
        <w:bottom w:val="none" w:sz="0" w:space="0" w:color="auto"/>
        <w:right w:val="none" w:sz="0" w:space="0" w:color="auto"/>
      </w:divBdr>
    </w:div>
    <w:div w:id="1833254630">
      <w:bodyDiv w:val="1"/>
      <w:marLeft w:val="0"/>
      <w:marRight w:val="0"/>
      <w:marTop w:val="0"/>
      <w:marBottom w:val="0"/>
      <w:divBdr>
        <w:top w:val="none" w:sz="0" w:space="0" w:color="auto"/>
        <w:left w:val="none" w:sz="0" w:space="0" w:color="auto"/>
        <w:bottom w:val="none" w:sz="0" w:space="0" w:color="auto"/>
        <w:right w:val="none" w:sz="0" w:space="0" w:color="auto"/>
      </w:divBdr>
    </w:div>
    <w:div w:id="1907643407">
      <w:bodyDiv w:val="1"/>
      <w:marLeft w:val="0"/>
      <w:marRight w:val="0"/>
      <w:marTop w:val="0"/>
      <w:marBottom w:val="0"/>
      <w:divBdr>
        <w:top w:val="none" w:sz="0" w:space="0" w:color="auto"/>
        <w:left w:val="none" w:sz="0" w:space="0" w:color="auto"/>
        <w:bottom w:val="none" w:sz="0" w:space="0" w:color="auto"/>
        <w:right w:val="none" w:sz="0" w:space="0" w:color="auto"/>
      </w:divBdr>
    </w:div>
    <w:div w:id="1994526186">
      <w:bodyDiv w:val="1"/>
      <w:marLeft w:val="0"/>
      <w:marRight w:val="0"/>
      <w:marTop w:val="0"/>
      <w:marBottom w:val="0"/>
      <w:divBdr>
        <w:top w:val="none" w:sz="0" w:space="0" w:color="auto"/>
        <w:left w:val="none" w:sz="0" w:space="0" w:color="auto"/>
        <w:bottom w:val="none" w:sz="0" w:space="0" w:color="auto"/>
        <w:right w:val="none" w:sz="0" w:space="0" w:color="auto"/>
      </w:divBdr>
      <w:divsChild>
        <w:div w:id="274290333">
          <w:marLeft w:val="0"/>
          <w:marRight w:val="0"/>
          <w:marTop w:val="0"/>
          <w:marBottom w:val="0"/>
          <w:divBdr>
            <w:top w:val="none" w:sz="0" w:space="0" w:color="auto"/>
            <w:left w:val="none" w:sz="0" w:space="0" w:color="auto"/>
            <w:bottom w:val="none" w:sz="0" w:space="0" w:color="auto"/>
            <w:right w:val="none" w:sz="0" w:space="0" w:color="auto"/>
          </w:divBdr>
        </w:div>
      </w:divsChild>
    </w:div>
    <w:div w:id="2013802148">
      <w:bodyDiv w:val="1"/>
      <w:marLeft w:val="0"/>
      <w:marRight w:val="0"/>
      <w:marTop w:val="0"/>
      <w:marBottom w:val="0"/>
      <w:divBdr>
        <w:top w:val="none" w:sz="0" w:space="0" w:color="auto"/>
        <w:left w:val="none" w:sz="0" w:space="0" w:color="auto"/>
        <w:bottom w:val="none" w:sz="0" w:space="0" w:color="auto"/>
        <w:right w:val="none" w:sz="0" w:space="0" w:color="auto"/>
      </w:divBdr>
    </w:div>
    <w:div w:id="2075203612">
      <w:bodyDiv w:val="1"/>
      <w:marLeft w:val="0"/>
      <w:marRight w:val="0"/>
      <w:marTop w:val="0"/>
      <w:marBottom w:val="0"/>
      <w:divBdr>
        <w:top w:val="none" w:sz="0" w:space="0" w:color="auto"/>
        <w:left w:val="none" w:sz="0" w:space="0" w:color="auto"/>
        <w:bottom w:val="none" w:sz="0" w:space="0" w:color="auto"/>
        <w:right w:val="none" w:sz="0" w:space="0" w:color="auto"/>
      </w:divBdr>
    </w:div>
    <w:div w:id="2092696735">
      <w:bodyDiv w:val="1"/>
      <w:marLeft w:val="0"/>
      <w:marRight w:val="0"/>
      <w:marTop w:val="0"/>
      <w:marBottom w:val="0"/>
      <w:divBdr>
        <w:top w:val="none" w:sz="0" w:space="0" w:color="auto"/>
        <w:left w:val="none" w:sz="0" w:space="0" w:color="auto"/>
        <w:bottom w:val="none" w:sz="0" w:space="0" w:color="auto"/>
        <w:right w:val="none" w:sz="0" w:space="0" w:color="auto"/>
      </w:divBdr>
    </w:div>
    <w:div w:id="2114548944">
      <w:bodyDiv w:val="1"/>
      <w:marLeft w:val="0"/>
      <w:marRight w:val="0"/>
      <w:marTop w:val="0"/>
      <w:marBottom w:val="0"/>
      <w:divBdr>
        <w:top w:val="none" w:sz="0" w:space="0" w:color="auto"/>
        <w:left w:val="none" w:sz="0" w:space="0" w:color="auto"/>
        <w:bottom w:val="none" w:sz="0" w:space="0" w:color="auto"/>
        <w:right w:val="none" w:sz="0" w:space="0" w:color="auto"/>
      </w:divBdr>
    </w:div>
    <w:div w:id="2121145836">
      <w:bodyDiv w:val="1"/>
      <w:marLeft w:val="0"/>
      <w:marRight w:val="0"/>
      <w:marTop w:val="0"/>
      <w:marBottom w:val="0"/>
      <w:divBdr>
        <w:top w:val="none" w:sz="0" w:space="0" w:color="auto"/>
        <w:left w:val="none" w:sz="0" w:space="0" w:color="auto"/>
        <w:bottom w:val="none" w:sz="0" w:space="0" w:color="auto"/>
        <w:right w:val="none" w:sz="0" w:space="0" w:color="auto"/>
      </w:divBdr>
    </w:div>
    <w:div w:id="2123914368">
      <w:bodyDiv w:val="1"/>
      <w:marLeft w:val="0"/>
      <w:marRight w:val="0"/>
      <w:marTop w:val="0"/>
      <w:marBottom w:val="0"/>
      <w:divBdr>
        <w:top w:val="none" w:sz="0" w:space="0" w:color="auto"/>
        <w:left w:val="none" w:sz="0" w:space="0" w:color="auto"/>
        <w:bottom w:val="none" w:sz="0" w:space="0" w:color="auto"/>
        <w:right w:val="none" w:sz="0" w:space="0" w:color="auto"/>
      </w:divBdr>
    </w:div>
    <w:div w:id="21453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776CD7939D8F40A9B8C6AE97496AE1" ma:contentTypeVersion="1" ma:contentTypeDescription="Utwórz nowy dokument." ma:contentTypeScope="" ma:versionID="264c78c88bc6e339a5381be7681c2f7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6CA4-F201-4496-BE5A-43ABD336FD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BF7EF8-0421-42C0-A028-56C6D47F7872}">
  <ds:schemaRefs>
    <ds:schemaRef ds:uri="http://schemas.microsoft.com/sharepoint/v3/contenttype/forms"/>
  </ds:schemaRefs>
</ds:datastoreItem>
</file>

<file path=customXml/itemProps3.xml><?xml version="1.0" encoding="utf-8"?>
<ds:datastoreItem xmlns:ds="http://schemas.openxmlformats.org/officeDocument/2006/customXml" ds:itemID="{F9B3F208-30A9-4D35-87E4-15545154F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B9CBFC-5EC9-47B4-8115-FC33C054C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12080</Words>
  <Characters>72480</Characters>
  <Application>Microsoft Office Word</Application>
  <DocSecurity>0</DocSecurity>
  <Lines>604</Lines>
  <Paragraphs>168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 warunków zamówienia</vt:lpstr>
      <vt:lpstr>Założenia do opisu przedmiotu zamówienia, proponowane założenia organizacyjne i zasady udziału pracowników NFOŚiGW we wnioskow</vt:lpstr>
    </vt:vector>
  </TitlesOfParts>
  <Company>d</Company>
  <LinksUpToDate>false</LinksUpToDate>
  <CharactersWithSpaces>84392</CharactersWithSpaces>
  <SharedDoc>false</SharedDoc>
  <HLinks>
    <vt:vector size="6" baseType="variant">
      <vt:variant>
        <vt:i4>7995425</vt:i4>
      </vt:variant>
      <vt:variant>
        <vt:i4>6</vt:i4>
      </vt:variant>
      <vt:variant>
        <vt:i4>0</vt:i4>
      </vt:variant>
      <vt:variant>
        <vt:i4>5</vt:i4>
      </vt:variant>
      <vt:variant>
        <vt:lpwstr>http://www.nfosigw.gov.pl/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Zbigniew.Majchrzak@nfosigw.gov.pl</dc:creator>
  <cp:keywords/>
  <dc:description/>
  <cp:lastModifiedBy>Majchrzak Zbigniew</cp:lastModifiedBy>
  <cp:revision>3</cp:revision>
  <cp:lastPrinted>2025-01-17T07:32:00Z</cp:lastPrinted>
  <dcterms:created xsi:type="dcterms:W3CDTF">2026-01-27T07:13:00Z</dcterms:created>
  <dcterms:modified xsi:type="dcterms:W3CDTF">2026-01-27T07:14:00Z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0x01010061776CD7939D8F40A9B8C6AE97496AE1</vt:lpwstr>
  </property>
</Properties>
</file>