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2FA85" w14:textId="4FBDBF32" w:rsidR="008E01F0" w:rsidRPr="002F4024" w:rsidRDefault="008E01F0" w:rsidP="003E5C16">
      <w:pPr>
        <w:rPr>
          <w:rFonts w:asciiTheme="minorHAnsi" w:hAnsiTheme="minorHAnsi" w:cstheme="minorHAnsi"/>
          <w:b/>
          <w:bCs/>
          <w:sz w:val="32"/>
          <w:szCs w:val="32"/>
          <w:u w:val="single"/>
        </w:rPr>
      </w:pPr>
    </w:p>
    <w:p w14:paraId="68E6496B" w14:textId="77777777" w:rsidR="003427AB" w:rsidRDefault="003427AB" w:rsidP="003427AB">
      <w:pPr>
        <w:ind w:left="284"/>
        <w:jc w:val="center"/>
        <w:rPr>
          <w:rFonts w:asciiTheme="minorHAnsi" w:hAnsiTheme="minorHAnsi" w:cstheme="minorHAnsi"/>
          <w:b/>
          <w:bCs/>
          <w:sz w:val="32"/>
          <w:szCs w:val="32"/>
        </w:rPr>
      </w:pPr>
    </w:p>
    <w:p w14:paraId="1916DE10" w14:textId="77777777" w:rsidR="003427AB" w:rsidRDefault="003427AB" w:rsidP="003427AB">
      <w:pPr>
        <w:ind w:left="284"/>
        <w:jc w:val="center"/>
        <w:rPr>
          <w:rFonts w:asciiTheme="minorHAnsi" w:hAnsiTheme="minorHAnsi" w:cstheme="minorHAnsi"/>
          <w:b/>
          <w:bCs/>
          <w:sz w:val="32"/>
          <w:szCs w:val="32"/>
        </w:rPr>
      </w:pPr>
    </w:p>
    <w:p w14:paraId="2171B9B4" w14:textId="659B7CFD" w:rsidR="008E01F0" w:rsidRPr="003427AB" w:rsidRDefault="002F4024" w:rsidP="003427AB">
      <w:pPr>
        <w:ind w:left="284"/>
        <w:jc w:val="center"/>
        <w:rPr>
          <w:rFonts w:asciiTheme="minorHAnsi" w:hAnsiTheme="minorHAnsi" w:cstheme="minorHAnsi"/>
          <w:b/>
          <w:bCs/>
          <w:sz w:val="32"/>
          <w:szCs w:val="32"/>
        </w:rPr>
      </w:pPr>
      <w:r w:rsidRPr="003427AB">
        <w:rPr>
          <w:rFonts w:asciiTheme="minorHAnsi" w:hAnsiTheme="minorHAnsi" w:cstheme="minorHAnsi"/>
          <w:b/>
          <w:bCs/>
          <w:sz w:val="32"/>
          <w:szCs w:val="32"/>
        </w:rPr>
        <w:t>SPECYFIKACJA WARUNKÓW ZAMÓWIENIA</w:t>
      </w:r>
    </w:p>
    <w:p w14:paraId="22EDEBC2" w14:textId="77777777" w:rsidR="008E01F0" w:rsidRPr="002F4024" w:rsidRDefault="008E01F0" w:rsidP="003427AB">
      <w:pPr>
        <w:ind w:left="284"/>
        <w:jc w:val="both"/>
        <w:rPr>
          <w:rFonts w:asciiTheme="minorHAnsi" w:hAnsiTheme="minorHAnsi" w:cstheme="minorHAnsi"/>
          <w:sz w:val="22"/>
        </w:rPr>
      </w:pPr>
    </w:p>
    <w:p w14:paraId="1C7A4240" w14:textId="77777777" w:rsidR="008E01F0" w:rsidRPr="002F4024" w:rsidRDefault="008E01F0" w:rsidP="003427AB">
      <w:pPr>
        <w:ind w:left="284"/>
        <w:jc w:val="both"/>
        <w:rPr>
          <w:rFonts w:asciiTheme="minorHAnsi" w:hAnsiTheme="minorHAnsi" w:cstheme="minorHAnsi"/>
          <w:sz w:val="22"/>
        </w:rPr>
      </w:pPr>
    </w:p>
    <w:p w14:paraId="194C63C0" w14:textId="4952217E" w:rsidR="008E01F0" w:rsidRDefault="002F4024" w:rsidP="003427AB">
      <w:pPr>
        <w:pStyle w:val="HTML-wstpniesformatowany"/>
        <w:spacing w:line="360" w:lineRule="auto"/>
        <w:ind w:left="284"/>
        <w:jc w:val="center"/>
        <w:rPr>
          <w:rFonts w:asciiTheme="minorHAnsi" w:hAnsiTheme="minorHAnsi" w:cstheme="minorHAnsi"/>
          <w:sz w:val="28"/>
          <w:szCs w:val="28"/>
        </w:rPr>
      </w:pPr>
      <w:r w:rsidRPr="002F4024">
        <w:rPr>
          <w:rFonts w:asciiTheme="minorHAnsi" w:hAnsiTheme="minorHAnsi" w:cstheme="minorHAnsi"/>
          <w:sz w:val="28"/>
          <w:szCs w:val="28"/>
        </w:rPr>
        <w:t>Postępowanie o udzielenie zamówienia publicznego</w:t>
      </w:r>
      <w:r w:rsidR="00305CF6">
        <w:rPr>
          <w:rFonts w:asciiTheme="minorHAnsi" w:hAnsiTheme="minorHAnsi" w:cstheme="minorHAnsi"/>
          <w:sz w:val="28"/>
          <w:szCs w:val="28"/>
        </w:rPr>
        <w:t xml:space="preserve"> prowadzonego w trybie przetargu nieograniczonego</w:t>
      </w:r>
      <w:r w:rsidRPr="002F4024">
        <w:rPr>
          <w:rFonts w:asciiTheme="minorHAnsi" w:hAnsiTheme="minorHAnsi" w:cstheme="minorHAnsi"/>
          <w:sz w:val="28"/>
          <w:szCs w:val="28"/>
        </w:rPr>
        <w:t xml:space="preserve"> </w:t>
      </w:r>
      <w:bookmarkStart w:id="0" w:name="_Hlk184126557"/>
      <w:r w:rsidR="00FF4859">
        <w:rPr>
          <w:rFonts w:asciiTheme="minorHAnsi" w:hAnsiTheme="minorHAnsi" w:cstheme="minorHAnsi"/>
          <w:sz w:val="28"/>
          <w:szCs w:val="28"/>
        </w:rPr>
        <w:t>pod nazwą:</w:t>
      </w:r>
    </w:p>
    <w:p w14:paraId="3B0036F2" w14:textId="77777777" w:rsidR="003427AB" w:rsidRPr="002F4024" w:rsidRDefault="003427AB" w:rsidP="003427AB">
      <w:pPr>
        <w:pStyle w:val="HTML-wstpniesformatowany"/>
        <w:spacing w:line="360" w:lineRule="auto"/>
        <w:ind w:left="284"/>
        <w:jc w:val="center"/>
        <w:rPr>
          <w:rFonts w:asciiTheme="minorHAnsi" w:hAnsiTheme="minorHAnsi" w:cstheme="minorHAnsi"/>
          <w:sz w:val="28"/>
          <w:szCs w:val="28"/>
        </w:rPr>
      </w:pPr>
    </w:p>
    <w:p w14:paraId="401913A6" w14:textId="0F7D06AB" w:rsidR="008E01F0" w:rsidRDefault="003427AB" w:rsidP="003427AB">
      <w:pPr>
        <w:ind w:left="284"/>
        <w:jc w:val="center"/>
        <w:rPr>
          <w:rFonts w:asciiTheme="minorHAnsi" w:hAnsiTheme="minorHAnsi" w:cstheme="minorHAnsi"/>
          <w:b/>
          <w:bCs/>
          <w:i/>
          <w:iCs/>
          <w:sz w:val="28"/>
          <w:szCs w:val="28"/>
        </w:rPr>
      </w:pPr>
      <w:r w:rsidRPr="003427AB">
        <w:rPr>
          <w:rFonts w:asciiTheme="minorHAnsi" w:hAnsiTheme="minorHAnsi" w:cstheme="minorHAnsi"/>
          <w:b/>
          <w:bCs/>
          <w:i/>
          <w:iCs/>
          <w:sz w:val="28"/>
          <w:szCs w:val="28"/>
        </w:rPr>
        <w:t>„</w:t>
      </w:r>
      <w:bookmarkStart w:id="1" w:name="_Hlk216175284"/>
      <w:bookmarkStart w:id="2" w:name="_Hlk216341198"/>
      <w:bookmarkStart w:id="3" w:name="_Hlk184124450"/>
      <w:r w:rsidR="00CD47EA">
        <w:rPr>
          <w:rFonts w:asciiTheme="minorHAnsi" w:hAnsiTheme="minorHAnsi" w:cstheme="minorHAnsi"/>
          <w:b/>
          <w:bCs/>
          <w:i/>
          <w:iCs/>
          <w:sz w:val="28"/>
          <w:szCs w:val="28"/>
        </w:rPr>
        <w:t>Dostawa</w:t>
      </w:r>
      <w:r w:rsidR="00CD47EA" w:rsidRPr="00CD47EA">
        <w:rPr>
          <w:rFonts w:asciiTheme="minorHAnsi" w:hAnsiTheme="minorHAnsi" w:cstheme="minorHAnsi"/>
          <w:b/>
          <w:bCs/>
          <w:i/>
          <w:iCs/>
          <w:sz w:val="28"/>
          <w:szCs w:val="28"/>
        </w:rPr>
        <w:t xml:space="preserve"> wyposażenia do pracowni konserwacji do Panoptikum </w:t>
      </w:r>
      <w:r w:rsidR="00CD47EA">
        <w:rPr>
          <w:rFonts w:asciiTheme="minorHAnsi" w:hAnsiTheme="minorHAnsi" w:cstheme="minorHAnsi"/>
          <w:b/>
          <w:bCs/>
          <w:i/>
          <w:iCs/>
          <w:sz w:val="28"/>
          <w:szCs w:val="28"/>
        </w:rPr>
        <w:t xml:space="preserve">– </w:t>
      </w:r>
      <w:r w:rsidR="00CD47EA" w:rsidRPr="00CD47EA">
        <w:rPr>
          <w:rFonts w:asciiTheme="minorHAnsi" w:hAnsiTheme="minorHAnsi" w:cstheme="minorHAnsi"/>
          <w:b/>
          <w:bCs/>
          <w:i/>
          <w:iCs/>
          <w:sz w:val="28"/>
          <w:szCs w:val="28"/>
        </w:rPr>
        <w:t>Oddziału Narodowego Instytutu Muzeów</w:t>
      </w:r>
      <w:bookmarkEnd w:id="1"/>
      <w:r w:rsidR="00EF3376">
        <w:rPr>
          <w:rFonts w:asciiTheme="minorHAnsi" w:hAnsiTheme="minorHAnsi" w:cstheme="minorHAnsi"/>
          <w:b/>
          <w:bCs/>
          <w:i/>
          <w:iCs/>
          <w:sz w:val="28"/>
          <w:szCs w:val="28"/>
        </w:rPr>
        <w:t xml:space="preserve"> z podziałem na części</w:t>
      </w:r>
      <w:bookmarkEnd w:id="2"/>
      <w:r w:rsidRPr="003427AB">
        <w:rPr>
          <w:rFonts w:asciiTheme="minorHAnsi" w:hAnsiTheme="minorHAnsi" w:cstheme="minorHAnsi"/>
          <w:b/>
          <w:bCs/>
          <w:i/>
          <w:iCs/>
          <w:sz w:val="28"/>
          <w:szCs w:val="28"/>
        </w:rPr>
        <w:t>”</w:t>
      </w:r>
      <w:bookmarkEnd w:id="3"/>
    </w:p>
    <w:p w14:paraId="2F0B98DD" w14:textId="77777777" w:rsidR="003427AB" w:rsidRPr="003427AB" w:rsidRDefault="003427AB" w:rsidP="003427AB">
      <w:pPr>
        <w:ind w:left="284"/>
        <w:jc w:val="center"/>
        <w:rPr>
          <w:rFonts w:asciiTheme="minorHAnsi" w:hAnsiTheme="minorHAnsi" w:cstheme="minorHAnsi"/>
          <w:b/>
          <w:bCs/>
          <w:i/>
          <w:iCs/>
          <w:sz w:val="28"/>
          <w:szCs w:val="28"/>
        </w:rPr>
      </w:pPr>
    </w:p>
    <w:p w14:paraId="3129D85D" w14:textId="75B1BAB0" w:rsidR="008E01F0" w:rsidRDefault="002F4024" w:rsidP="00235043">
      <w:pPr>
        <w:ind w:left="284"/>
        <w:jc w:val="center"/>
        <w:rPr>
          <w:rFonts w:asciiTheme="minorHAnsi" w:hAnsiTheme="minorHAnsi" w:cstheme="minorHAnsi"/>
          <w:sz w:val="22"/>
        </w:rPr>
      </w:pPr>
      <w:r w:rsidRPr="00B4795B">
        <w:rPr>
          <w:rFonts w:asciiTheme="minorHAnsi" w:hAnsiTheme="minorHAnsi" w:cstheme="minorHAnsi"/>
          <w:b/>
          <w:bCs/>
          <w:sz w:val="22"/>
        </w:rPr>
        <w:t xml:space="preserve">Znak </w:t>
      </w:r>
      <w:r w:rsidR="003427AB">
        <w:rPr>
          <w:rFonts w:asciiTheme="minorHAnsi" w:hAnsiTheme="minorHAnsi" w:cstheme="minorHAnsi"/>
          <w:b/>
          <w:bCs/>
          <w:sz w:val="22"/>
        </w:rPr>
        <w:t>postępowania</w:t>
      </w:r>
      <w:r w:rsidRPr="00B4795B">
        <w:rPr>
          <w:rFonts w:asciiTheme="minorHAnsi" w:hAnsiTheme="minorHAnsi" w:cstheme="minorHAnsi"/>
          <w:b/>
          <w:bCs/>
          <w:sz w:val="22"/>
        </w:rPr>
        <w:t>:</w:t>
      </w:r>
      <w:r w:rsidR="00714174" w:rsidRPr="00714174">
        <w:rPr>
          <w:rFonts w:asciiTheme="minorHAnsi" w:hAnsiTheme="minorHAnsi" w:cstheme="minorHAnsi"/>
          <w:b/>
          <w:bCs/>
          <w:sz w:val="22"/>
        </w:rPr>
        <w:t xml:space="preserve"> </w:t>
      </w:r>
      <w:bookmarkEnd w:id="0"/>
      <w:r w:rsidR="00626D7C">
        <w:rPr>
          <w:rFonts w:asciiTheme="minorHAnsi" w:hAnsiTheme="minorHAnsi" w:cstheme="minorHAnsi"/>
          <w:b/>
          <w:bCs/>
          <w:sz w:val="22"/>
        </w:rPr>
        <w:t>DA.260.1.2026</w:t>
      </w:r>
    </w:p>
    <w:p w14:paraId="60CB4AFC" w14:textId="77777777" w:rsidR="003427AB" w:rsidRDefault="003427AB">
      <w:pPr>
        <w:jc w:val="both"/>
        <w:rPr>
          <w:rFonts w:asciiTheme="minorHAnsi" w:hAnsiTheme="minorHAnsi" w:cstheme="minorHAnsi"/>
          <w:sz w:val="22"/>
        </w:rPr>
      </w:pPr>
    </w:p>
    <w:p w14:paraId="5F3BEDCD" w14:textId="77777777" w:rsidR="003427AB" w:rsidRDefault="003427AB">
      <w:pPr>
        <w:jc w:val="both"/>
        <w:rPr>
          <w:rFonts w:asciiTheme="minorHAnsi" w:hAnsiTheme="minorHAnsi" w:cstheme="minorHAnsi"/>
          <w:sz w:val="22"/>
        </w:rPr>
      </w:pPr>
    </w:p>
    <w:p w14:paraId="4887EEC5" w14:textId="77777777" w:rsidR="003427AB" w:rsidRDefault="003427AB">
      <w:pPr>
        <w:jc w:val="both"/>
        <w:rPr>
          <w:rFonts w:asciiTheme="minorHAnsi" w:hAnsiTheme="minorHAnsi" w:cstheme="minorHAnsi"/>
          <w:sz w:val="22"/>
        </w:rPr>
      </w:pPr>
    </w:p>
    <w:p w14:paraId="222A928B" w14:textId="77777777" w:rsidR="003427AB" w:rsidRDefault="003427AB">
      <w:pPr>
        <w:jc w:val="both"/>
        <w:rPr>
          <w:rFonts w:asciiTheme="minorHAnsi" w:hAnsiTheme="minorHAnsi" w:cstheme="minorHAnsi"/>
          <w:sz w:val="22"/>
        </w:rPr>
      </w:pPr>
    </w:p>
    <w:p w14:paraId="25E27F81" w14:textId="77777777" w:rsidR="003427AB" w:rsidRDefault="003427AB">
      <w:pPr>
        <w:jc w:val="both"/>
        <w:rPr>
          <w:rFonts w:asciiTheme="minorHAnsi" w:hAnsiTheme="minorHAnsi" w:cstheme="minorHAnsi"/>
          <w:sz w:val="22"/>
        </w:rPr>
      </w:pPr>
    </w:p>
    <w:p w14:paraId="7388FC08" w14:textId="77777777" w:rsidR="003427AB" w:rsidRDefault="003427AB">
      <w:pPr>
        <w:jc w:val="both"/>
        <w:rPr>
          <w:rFonts w:asciiTheme="minorHAnsi" w:hAnsiTheme="minorHAnsi" w:cstheme="minorHAnsi"/>
          <w:sz w:val="22"/>
        </w:rPr>
      </w:pPr>
    </w:p>
    <w:p w14:paraId="139B8B51" w14:textId="3E53E2B4" w:rsidR="003427AB" w:rsidRPr="002F4024" w:rsidRDefault="003427AB" w:rsidP="003427AB">
      <w:pPr>
        <w:jc w:val="center"/>
        <w:rPr>
          <w:rFonts w:asciiTheme="minorHAnsi" w:hAnsiTheme="minorHAnsi" w:cstheme="minorHAnsi"/>
          <w:sz w:val="22"/>
        </w:rPr>
        <w:sectPr w:rsidR="003427AB" w:rsidRPr="002F4024" w:rsidSect="00504157">
          <w:headerReference w:type="default" r:id="rId8"/>
          <w:footerReference w:type="even" r:id="rId9"/>
          <w:footerReference w:type="default" r:id="rId10"/>
          <w:footerReference w:type="first" r:id="rId11"/>
          <w:pgSz w:w="11906" w:h="16838"/>
          <w:pgMar w:top="1134" w:right="849" w:bottom="737" w:left="709" w:header="510" w:footer="792" w:gutter="0"/>
          <w:cols w:space="708"/>
          <w:formProt w:val="0"/>
          <w:docGrid w:linePitch="360"/>
        </w:sectPr>
      </w:pPr>
      <w:r>
        <w:rPr>
          <w:rFonts w:asciiTheme="minorHAnsi" w:hAnsiTheme="minorHAnsi" w:cstheme="minorHAnsi"/>
          <w:sz w:val="22"/>
        </w:rPr>
        <w:t xml:space="preserve">Warszawa, dnia </w:t>
      </w:r>
      <w:r w:rsidR="00626D7C">
        <w:rPr>
          <w:rFonts w:asciiTheme="minorHAnsi" w:hAnsiTheme="minorHAnsi" w:cstheme="minorHAnsi"/>
          <w:sz w:val="22"/>
        </w:rPr>
        <w:t xml:space="preserve">26 </w:t>
      </w:r>
      <w:r w:rsidR="007C326A">
        <w:rPr>
          <w:rFonts w:asciiTheme="minorHAnsi" w:hAnsiTheme="minorHAnsi" w:cstheme="minorHAnsi"/>
          <w:sz w:val="22"/>
        </w:rPr>
        <w:t>styczeń 2026 r.</w:t>
      </w:r>
      <w:r>
        <w:rPr>
          <w:rFonts w:asciiTheme="minorHAnsi" w:hAnsiTheme="minorHAnsi" w:cstheme="minorHAnsi"/>
          <w:sz w:val="22"/>
        </w:rPr>
        <w:t xml:space="preserve"> </w:t>
      </w:r>
    </w:p>
    <w:p w14:paraId="513C6077" w14:textId="77777777" w:rsidR="00370128" w:rsidRDefault="00370128" w:rsidP="00370128">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lastRenderedPageBreak/>
        <w:t>DEFINICJE</w:t>
      </w:r>
    </w:p>
    <w:p w14:paraId="583F0693" w14:textId="77777777" w:rsidR="00260E91" w:rsidRDefault="00260E91" w:rsidP="00370128">
      <w:pPr>
        <w:rPr>
          <w:rFonts w:asciiTheme="minorHAnsi" w:hAnsiTheme="minorHAnsi" w:cstheme="minorHAnsi"/>
          <w:sz w:val="22"/>
        </w:rPr>
      </w:pPr>
    </w:p>
    <w:p w14:paraId="00C0DCD5" w14:textId="56B0D097" w:rsidR="008E01F0" w:rsidRPr="002F4024" w:rsidRDefault="002F4024" w:rsidP="00370128">
      <w:pPr>
        <w:rPr>
          <w:rFonts w:asciiTheme="minorHAnsi" w:hAnsiTheme="minorHAnsi" w:cstheme="minorHAnsi"/>
          <w:sz w:val="22"/>
        </w:rPr>
      </w:pPr>
      <w:r w:rsidRPr="002F4024">
        <w:rPr>
          <w:rFonts w:asciiTheme="minorHAnsi" w:hAnsiTheme="minorHAnsi" w:cstheme="minorHAnsi"/>
          <w:sz w:val="22"/>
        </w:rPr>
        <w:t xml:space="preserve">Użyte w Specyfikacji skróty i terminy: </w:t>
      </w:r>
    </w:p>
    <w:p w14:paraId="3A4C4E43" w14:textId="4A3E0E24" w:rsidR="000628AD" w:rsidRPr="000628AD" w:rsidRDefault="000628AD" w:rsidP="00C50740">
      <w:pPr>
        <w:pStyle w:val="Akapitzlist"/>
        <w:numPr>
          <w:ilvl w:val="0"/>
          <w:numId w:val="31"/>
        </w:numPr>
        <w:spacing w:before="120" w:after="120" w:line="276" w:lineRule="auto"/>
        <w:ind w:left="714" w:hanging="357"/>
        <w:contextualSpacing w:val="0"/>
        <w:jc w:val="both"/>
        <w:rPr>
          <w:rFonts w:asciiTheme="minorHAnsi" w:hAnsiTheme="minorHAnsi" w:cstheme="minorHAnsi"/>
          <w:sz w:val="22"/>
        </w:rPr>
      </w:pPr>
      <w:proofErr w:type="spellStart"/>
      <w:r w:rsidRPr="000628AD">
        <w:rPr>
          <w:rFonts w:asciiTheme="minorHAnsi" w:hAnsiTheme="minorHAnsi" w:cstheme="minorHAnsi"/>
          <w:b/>
          <w:bCs/>
          <w:sz w:val="22"/>
        </w:rPr>
        <w:t>eZamówienia</w:t>
      </w:r>
      <w:proofErr w:type="spellEnd"/>
      <w:r w:rsidRPr="000628AD">
        <w:rPr>
          <w:rFonts w:asciiTheme="minorHAnsi" w:hAnsiTheme="minorHAnsi" w:cstheme="minorHAnsi"/>
          <w:sz w:val="22"/>
        </w:rPr>
        <w:t xml:space="preserve"> – elektroniczna platforma zakupowa, za pomocą której prowadzone jest postępowanie, w formie elektronicznej, dostępna pod adresem: </w:t>
      </w:r>
      <w:hyperlink r:id="rId12" w:history="1">
        <w:r w:rsidRPr="000628AD">
          <w:rPr>
            <w:rStyle w:val="Hipercze"/>
            <w:rFonts w:asciiTheme="minorHAnsi" w:hAnsiTheme="minorHAnsi" w:cstheme="minorHAnsi"/>
            <w:sz w:val="22"/>
          </w:rPr>
          <w:t>https://ezamowienia.gov.pl/pl/</w:t>
        </w:r>
      </w:hyperlink>
      <w:r w:rsidRPr="000628AD">
        <w:rPr>
          <w:rFonts w:asciiTheme="minorHAnsi" w:hAnsiTheme="minorHAnsi" w:cstheme="minorHAnsi"/>
          <w:sz w:val="22"/>
        </w:rPr>
        <w:t xml:space="preserve"> </w:t>
      </w:r>
    </w:p>
    <w:p w14:paraId="781791AF" w14:textId="71B1CBB2" w:rsidR="000628AD" w:rsidRPr="000628AD" w:rsidRDefault="000628AD" w:rsidP="00C50740">
      <w:pPr>
        <w:pStyle w:val="Akapitzlist"/>
        <w:numPr>
          <w:ilvl w:val="0"/>
          <w:numId w:val="31"/>
        </w:numPr>
        <w:spacing w:before="120" w:after="120" w:line="276" w:lineRule="auto"/>
        <w:ind w:left="714" w:hanging="357"/>
        <w:contextualSpacing w:val="0"/>
        <w:jc w:val="both"/>
        <w:rPr>
          <w:rFonts w:asciiTheme="minorHAnsi" w:hAnsiTheme="minorHAnsi" w:cstheme="minorHAnsi"/>
          <w:b/>
          <w:bCs/>
          <w:sz w:val="22"/>
        </w:rPr>
      </w:pPr>
      <w:r w:rsidRPr="000628AD">
        <w:rPr>
          <w:rFonts w:asciiTheme="minorHAnsi" w:hAnsiTheme="minorHAnsi" w:cstheme="minorHAnsi"/>
          <w:b/>
          <w:bCs/>
          <w:sz w:val="22"/>
        </w:rPr>
        <w:t xml:space="preserve">JEDZ – </w:t>
      </w:r>
      <w:r w:rsidRPr="000628AD">
        <w:rPr>
          <w:rFonts w:asciiTheme="minorHAnsi" w:hAnsiTheme="minorHAnsi" w:cstheme="minorHAnsi"/>
          <w:sz w:val="22"/>
        </w:rPr>
        <w:t>oświadczenie składane na formularzu jednolitego europejskiego dokumentu zamówienia, sporządzone zgodnie z wzorem standardowego formularza określonego w rozporządzeniu wykonawczym Komisji Europejskiej (UE) 2016/7 z dnia 5 stycznia 2016 r. (Dz. U. UE nr L3 z 6.1.2016, str. 16) ustanawiającym standardowy formularz jednolitego europejskiego dokumentu zamówienia.</w:t>
      </w:r>
    </w:p>
    <w:p w14:paraId="2BF1A6BC" w14:textId="4A101297" w:rsidR="00513533" w:rsidRPr="00CA2F4E" w:rsidRDefault="00513533" w:rsidP="00C50740">
      <w:pPr>
        <w:pStyle w:val="Akapitzlist"/>
        <w:numPr>
          <w:ilvl w:val="0"/>
          <w:numId w:val="31"/>
        </w:numPr>
        <w:spacing w:before="120" w:after="120" w:line="276" w:lineRule="auto"/>
        <w:ind w:left="714" w:hanging="357"/>
        <w:contextualSpacing w:val="0"/>
        <w:jc w:val="both"/>
        <w:rPr>
          <w:rFonts w:asciiTheme="minorHAnsi" w:hAnsiTheme="minorHAnsi" w:cstheme="minorHAnsi"/>
          <w:b/>
          <w:bCs/>
          <w:sz w:val="22"/>
        </w:rPr>
      </w:pPr>
      <w:r w:rsidRPr="009D6F1C">
        <w:rPr>
          <w:rFonts w:ascii="Calibri" w:hAnsi="Calibri" w:cs="Calibri"/>
          <w:b/>
          <w:bCs/>
          <w:sz w:val="22"/>
          <w:szCs w:val="22"/>
        </w:rPr>
        <w:t>Opis Przedmiotu Zamówienia</w:t>
      </w:r>
      <w:r w:rsidRPr="009D6F1C">
        <w:rPr>
          <w:rFonts w:ascii="Calibri" w:hAnsi="Calibri" w:cs="Calibri"/>
          <w:sz w:val="22"/>
          <w:szCs w:val="22"/>
        </w:rPr>
        <w:t xml:space="preserve"> lub </w:t>
      </w:r>
      <w:r w:rsidRPr="009D6F1C">
        <w:rPr>
          <w:rFonts w:ascii="Calibri" w:hAnsi="Calibri" w:cs="Calibri"/>
          <w:b/>
          <w:bCs/>
          <w:sz w:val="22"/>
          <w:szCs w:val="22"/>
        </w:rPr>
        <w:t>OPZ</w:t>
      </w:r>
      <w:r w:rsidRPr="009D6F1C">
        <w:rPr>
          <w:rFonts w:ascii="Calibri" w:hAnsi="Calibri" w:cs="Calibri"/>
          <w:sz w:val="22"/>
          <w:szCs w:val="22"/>
        </w:rPr>
        <w:t xml:space="preserve"> – opis przedmiotu zamówienia </w:t>
      </w:r>
      <w:r>
        <w:rPr>
          <w:rFonts w:ascii="Calibri" w:hAnsi="Calibri" w:cs="Calibri"/>
          <w:sz w:val="22"/>
          <w:szCs w:val="22"/>
        </w:rPr>
        <w:t xml:space="preserve">składający się odpowiednio dla Części I z Zestawienia Asortymentu dla Części I stanowiącego Załącznik nr 1 do SWZ oraz Opisu Wyposażenia Technologicznego stanowiącego Załącznik na 1A do SWZ, a </w:t>
      </w:r>
      <w:r w:rsidRPr="00CA2F4E">
        <w:rPr>
          <w:rFonts w:ascii="Calibri" w:hAnsi="Calibri" w:cs="Calibri"/>
          <w:sz w:val="22"/>
          <w:szCs w:val="22"/>
        </w:rPr>
        <w:t xml:space="preserve">dla Części II z Zestawienia Asortymentu dla Części II stanowiącego Załącznik nr 2 do SWZ. </w:t>
      </w:r>
    </w:p>
    <w:p w14:paraId="6A1810A8" w14:textId="5FB7E988" w:rsidR="000628AD" w:rsidRPr="00CA2F4E" w:rsidRDefault="000628AD" w:rsidP="00C50740">
      <w:pPr>
        <w:pStyle w:val="Akapitzlist"/>
        <w:numPr>
          <w:ilvl w:val="0"/>
          <w:numId w:val="31"/>
        </w:numPr>
        <w:spacing w:before="120" w:after="120" w:line="276" w:lineRule="auto"/>
        <w:ind w:left="714" w:hanging="357"/>
        <w:contextualSpacing w:val="0"/>
        <w:jc w:val="both"/>
        <w:rPr>
          <w:rFonts w:asciiTheme="minorHAnsi" w:hAnsiTheme="minorHAnsi" w:cstheme="minorHAnsi"/>
          <w:b/>
          <w:bCs/>
          <w:sz w:val="22"/>
        </w:rPr>
      </w:pPr>
      <w:r w:rsidRPr="00CA2F4E">
        <w:rPr>
          <w:rFonts w:asciiTheme="minorHAnsi" w:hAnsiTheme="minorHAnsi" w:cstheme="minorHAnsi"/>
          <w:b/>
          <w:bCs/>
          <w:sz w:val="22"/>
        </w:rPr>
        <w:t xml:space="preserve">Postępowanie </w:t>
      </w:r>
      <w:r w:rsidRPr="00CA2F4E">
        <w:rPr>
          <w:rFonts w:asciiTheme="minorHAnsi" w:hAnsiTheme="minorHAnsi" w:cstheme="minorHAnsi"/>
          <w:sz w:val="22"/>
        </w:rPr>
        <w:t>– postępowanie prowadzone w trybie przetargu nieograniczonego o udzielenie zamówienia publicznego pn.: „</w:t>
      </w:r>
      <w:r w:rsidR="00CD47EA" w:rsidRPr="00CA2F4E">
        <w:rPr>
          <w:rFonts w:asciiTheme="minorHAnsi" w:hAnsiTheme="minorHAnsi" w:cstheme="minorHAnsi"/>
          <w:i/>
          <w:iCs/>
          <w:sz w:val="22"/>
        </w:rPr>
        <w:t>Dostawa wyposażenia do pracowni konserwacji do Panoptikum – Oddziału Narodowego Instytutu Muzeów</w:t>
      </w:r>
      <w:r w:rsidR="00EF3376" w:rsidRPr="00CA2F4E">
        <w:rPr>
          <w:rFonts w:asciiTheme="minorHAnsi" w:hAnsiTheme="minorHAnsi" w:cstheme="minorHAnsi"/>
          <w:i/>
          <w:iCs/>
          <w:sz w:val="22"/>
        </w:rPr>
        <w:t xml:space="preserve"> z podziałem na części</w:t>
      </w:r>
      <w:r w:rsidRPr="00CA2F4E">
        <w:rPr>
          <w:rFonts w:asciiTheme="minorHAnsi" w:hAnsiTheme="minorHAnsi" w:cstheme="minorHAnsi"/>
          <w:sz w:val="22"/>
        </w:rPr>
        <w:t xml:space="preserve">” (znak: </w:t>
      </w:r>
      <w:r w:rsidR="00626D7C" w:rsidRPr="00CA2F4E">
        <w:rPr>
          <w:rFonts w:asciiTheme="minorHAnsi" w:hAnsiTheme="minorHAnsi" w:cstheme="minorHAnsi"/>
          <w:sz w:val="22"/>
        </w:rPr>
        <w:t>DA.260.1.2026</w:t>
      </w:r>
      <w:r w:rsidR="00235043" w:rsidRPr="00CA2F4E">
        <w:rPr>
          <w:rFonts w:asciiTheme="minorHAnsi" w:hAnsiTheme="minorHAnsi" w:cstheme="minorHAnsi"/>
          <w:sz w:val="22"/>
        </w:rPr>
        <w:t xml:space="preserve">). </w:t>
      </w:r>
    </w:p>
    <w:p w14:paraId="61E593D5" w14:textId="1C21E00A" w:rsidR="008E01F0" w:rsidRPr="000628AD" w:rsidRDefault="00D34141" w:rsidP="00C50740">
      <w:pPr>
        <w:pStyle w:val="Akapitzlist"/>
        <w:numPr>
          <w:ilvl w:val="0"/>
          <w:numId w:val="31"/>
        </w:numPr>
        <w:spacing w:before="120" w:after="120" w:line="276" w:lineRule="auto"/>
        <w:ind w:left="714" w:hanging="357"/>
        <w:contextualSpacing w:val="0"/>
        <w:jc w:val="both"/>
        <w:rPr>
          <w:rFonts w:asciiTheme="minorHAnsi" w:hAnsiTheme="minorHAnsi" w:cstheme="minorHAnsi"/>
          <w:sz w:val="22"/>
        </w:rPr>
      </w:pPr>
      <w:r w:rsidRPr="00CA2F4E">
        <w:rPr>
          <w:rFonts w:asciiTheme="minorHAnsi" w:hAnsiTheme="minorHAnsi" w:cstheme="minorHAnsi"/>
          <w:b/>
          <w:bCs/>
          <w:sz w:val="22"/>
        </w:rPr>
        <w:t>RPŚD</w:t>
      </w:r>
      <w:r w:rsidR="002F4024" w:rsidRPr="00CA2F4E">
        <w:rPr>
          <w:rFonts w:asciiTheme="minorHAnsi" w:hAnsiTheme="minorHAnsi" w:cstheme="minorHAnsi"/>
          <w:sz w:val="22"/>
        </w:rPr>
        <w:t xml:space="preserve"> –</w:t>
      </w:r>
      <w:r w:rsidRPr="00CA2F4E">
        <w:rPr>
          <w:rFonts w:asciiTheme="minorHAnsi" w:hAnsiTheme="minorHAnsi" w:cstheme="minorHAnsi"/>
          <w:sz w:val="22"/>
        </w:rPr>
        <w:t xml:space="preserve"> Rozporządzenie Ministra Rozwoju, Pracy i Technologii </w:t>
      </w:r>
      <w:r w:rsidR="002F4024" w:rsidRPr="00CA2F4E">
        <w:rPr>
          <w:rFonts w:asciiTheme="minorHAnsi" w:hAnsiTheme="minorHAnsi" w:cstheme="minorHAnsi"/>
          <w:sz w:val="22"/>
        </w:rPr>
        <w:t>z dnia 23 grudnia 2020</w:t>
      </w:r>
      <w:r w:rsidR="002F4024" w:rsidRPr="000628AD">
        <w:rPr>
          <w:rFonts w:asciiTheme="minorHAnsi" w:hAnsiTheme="minorHAnsi" w:cstheme="minorHAnsi"/>
          <w:sz w:val="22"/>
        </w:rPr>
        <w:t xml:space="preserve"> r. w sprawie podmiotowych środków dowodowych oraz innych dokumentów lub oświadczeń, jakich może żądać zamawiający od wykonawcy (Dz.U. z 2020 r.</w:t>
      </w:r>
      <w:r w:rsidR="00714174">
        <w:rPr>
          <w:rFonts w:asciiTheme="minorHAnsi" w:hAnsiTheme="minorHAnsi" w:cstheme="minorHAnsi"/>
          <w:sz w:val="22"/>
        </w:rPr>
        <w:t xml:space="preserve"> </w:t>
      </w:r>
      <w:r w:rsidR="002F4024" w:rsidRPr="000628AD">
        <w:rPr>
          <w:rFonts w:asciiTheme="minorHAnsi" w:hAnsiTheme="minorHAnsi" w:cstheme="minorHAnsi"/>
          <w:sz w:val="22"/>
        </w:rPr>
        <w:t xml:space="preserve">poz. 2415 z </w:t>
      </w:r>
      <w:proofErr w:type="spellStart"/>
      <w:r w:rsidR="002F4024" w:rsidRPr="000628AD">
        <w:rPr>
          <w:rFonts w:asciiTheme="minorHAnsi" w:hAnsiTheme="minorHAnsi" w:cstheme="minorHAnsi"/>
          <w:sz w:val="22"/>
        </w:rPr>
        <w:t>późn</w:t>
      </w:r>
      <w:proofErr w:type="spellEnd"/>
      <w:r w:rsidR="002F4024" w:rsidRPr="000628AD">
        <w:rPr>
          <w:rFonts w:asciiTheme="minorHAnsi" w:hAnsiTheme="minorHAnsi" w:cstheme="minorHAnsi"/>
          <w:sz w:val="22"/>
        </w:rPr>
        <w:t>. zm.).</w:t>
      </w:r>
    </w:p>
    <w:p w14:paraId="3F652A7F" w14:textId="5A9C9402" w:rsidR="008E01F0" w:rsidRPr="000628AD" w:rsidRDefault="00D34141" w:rsidP="00C50740">
      <w:pPr>
        <w:pStyle w:val="Akapitzlist"/>
        <w:numPr>
          <w:ilvl w:val="0"/>
          <w:numId w:val="31"/>
        </w:numPr>
        <w:spacing w:before="120" w:after="120" w:line="276" w:lineRule="auto"/>
        <w:ind w:left="714" w:hanging="357"/>
        <w:contextualSpacing w:val="0"/>
        <w:jc w:val="both"/>
        <w:rPr>
          <w:rFonts w:asciiTheme="minorHAnsi" w:hAnsiTheme="minorHAnsi" w:cstheme="minorHAnsi"/>
          <w:sz w:val="22"/>
        </w:rPr>
      </w:pPr>
      <w:bookmarkStart w:id="4" w:name="_Hlk529777770"/>
      <w:r w:rsidRPr="000628AD">
        <w:rPr>
          <w:rFonts w:asciiTheme="minorHAnsi" w:hAnsiTheme="minorHAnsi" w:cstheme="minorHAnsi"/>
          <w:b/>
          <w:bCs/>
          <w:sz w:val="22"/>
        </w:rPr>
        <w:t>RŚKE</w:t>
      </w:r>
      <w:r w:rsidR="002F4024" w:rsidRPr="000628AD">
        <w:rPr>
          <w:rFonts w:asciiTheme="minorHAnsi" w:hAnsiTheme="minorHAnsi" w:cstheme="minorHAnsi"/>
          <w:sz w:val="22"/>
        </w:rPr>
        <w:t xml:space="preserve"> – </w:t>
      </w:r>
      <w:r w:rsidRPr="000628AD">
        <w:rPr>
          <w:rFonts w:asciiTheme="minorHAnsi" w:hAnsiTheme="minorHAnsi" w:cstheme="minorHAnsi"/>
          <w:sz w:val="22"/>
        </w:rPr>
        <w:t xml:space="preserve">Rozporządzenie Prezesa Rady Ministrów </w:t>
      </w:r>
      <w:r w:rsidR="002F4024" w:rsidRPr="000628AD">
        <w:rPr>
          <w:rFonts w:asciiTheme="minorHAnsi" w:hAnsiTheme="minorHAnsi" w:cstheme="minorHAnsi"/>
          <w:sz w:val="22"/>
        </w:rPr>
        <w:t>z dnia 30 grudnia 2020 r. w sprawie sposobu sporządzania i przekazywania informacji oraz wymagań technicznych dla dokumentów elektronicznych oraz środków komunikacji elektronicznej w postępowaniu o udzielenie zamówienia publicznego lub konkursie (Dz.U. z</w:t>
      </w:r>
      <w:r w:rsidR="001D4D8A" w:rsidRPr="000628AD">
        <w:rPr>
          <w:rFonts w:asciiTheme="minorHAnsi" w:hAnsiTheme="minorHAnsi" w:cstheme="minorHAnsi"/>
          <w:sz w:val="22"/>
        </w:rPr>
        <w:t> </w:t>
      </w:r>
      <w:r w:rsidR="002F4024" w:rsidRPr="000628AD">
        <w:rPr>
          <w:rFonts w:asciiTheme="minorHAnsi" w:hAnsiTheme="minorHAnsi" w:cstheme="minorHAnsi"/>
          <w:sz w:val="22"/>
        </w:rPr>
        <w:t>2020</w:t>
      </w:r>
      <w:r w:rsidR="001D4D8A" w:rsidRPr="000628AD">
        <w:rPr>
          <w:rFonts w:asciiTheme="minorHAnsi" w:hAnsiTheme="minorHAnsi" w:cstheme="minorHAnsi"/>
          <w:sz w:val="22"/>
        </w:rPr>
        <w:t> </w:t>
      </w:r>
      <w:r w:rsidR="002F4024" w:rsidRPr="000628AD">
        <w:rPr>
          <w:rFonts w:asciiTheme="minorHAnsi" w:hAnsiTheme="minorHAnsi" w:cstheme="minorHAnsi"/>
          <w:sz w:val="22"/>
        </w:rPr>
        <w:t xml:space="preserve">r. poz. 2452 z </w:t>
      </w:r>
      <w:proofErr w:type="spellStart"/>
      <w:r w:rsidR="002F4024" w:rsidRPr="000628AD">
        <w:rPr>
          <w:rFonts w:asciiTheme="minorHAnsi" w:hAnsiTheme="minorHAnsi" w:cstheme="minorHAnsi"/>
          <w:sz w:val="22"/>
        </w:rPr>
        <w:t>późn</w:t>
      </w:r>
      <w:proofErr w:type="spellEnd"/>
      <w:r w:rsidR="002F4024" w:rsidRPr="000628AD">
        <w:rPr>
          <w:rFonts w:asciiTheme="minorHAnsi" w:hAnsiTheme="minorHAnsi" w:cstheme="minorHAnsi"/>
          <w:sz w:val="22"/>
        </w:rPr>
        <w:t>. zm.).</w:t>
      </w:r>
      <w:bookmarkEnd w:id="4"/>
    </w:p>
    <w:p w14:paraId="6C39776A" w14:textId="7A3140FC" w:rsidR="00305CF6" w:rsidRPr="000628AD" w:rsidRDefault="00305CF6" w:rsidP="00C50740">
      <w:pPr>
        <w:pStyle w:val="Akapitzlist"/>
        <w:numPr>
          <w:ilvl w:val="0"/>
          <w:numId w:val="31"/>
        </w:numPr>
        <w:spacing w:before="120" w:after="120" w:line="276" w:lineRule="auto"/>
        <w:ind w:left="714" w:hanging="357"/>
        <w:contextualSpacing w:val="0"/>
        <w:jc w:val="both"/>
        <w:rPr>
          <w:rFonts w:asciiTheme="minorHAnsi" w:hAnsiTheme="minorHAnsi" w:cstheme="minorHAnsi"/>
          <w:color w:val="212121"/>
          <w:sz w:val="22"/>
        </w:rPr>
      </w:pPr>
      <w:r w:rsidRPr="000628AD">
        <w:rPr>
          <w:rFonts w:asciiTheme="minorHAnsi" w:hAnsiTheme="minorHAnsi" w:cstheme="minorHAnsi"/>
          <w:b/>
          <w:bCs/>
          <w:sz w:val="22"/>
        </w:rPr>
        <w:t>Rozporządzenie Rady (UE) nr 833/2014</w:t>
      </w:r>
      <w:r w:rsidRPr="000628AD">
        <w:rPr>
          <w:rFonts w:asciiTheme="minorHAnsi" w:hAnsiTheme="minorHAnsi" w:cstheme="minorHAnsi"/>
          <w:sz w:val="22"/>
        </w:rPr>
        <w:t xml:space="preserve"> - Rozporządzenie Rady (UE) nr 833/2014 z dnia 31 lipca 2014 r. dotyczącego środków ograniczających w związku z działaniami Rosji destabilizującymi sytuację na Ukrainie </w:t>
      </w:r>
      <w:r w:rsidRPr="000628AD">
        <w:rPr>
          <w:rFonts w:asciiTheme="minorHAnsi" w:hAnsiTheme="minorHAnsi" w:cstheme="minorHAnsi"/>
          <w:color w:val="212121"/>
          <w:sz w:val="22"/>
        </w:rPr>
        <w:t>(Dz. Urz. UE nr L 229 z 31.7.2014, str. 1),w brzmieniu nadanym rozporządzeniem Rady (UE) 2022/576 w sprawie zmiany rozporządzenia (UE) nr 833/2014 dotyczącego środków ograniczających</w:t>
      </w:r>
      <w:r w:rsidRPr="000628AD">
        <w:rPr>
          <w:rFonts w:asciiTheme="minorHAnsi" w:hAnsiTheme="minorHAnsi" w:cstheme="minorHAnsi"/>
          <w:color w:val="212121"/>
          <w:spacing w:val="-12"/>
          <w:sz w:val="22"/>
        </w:rPr>
        <w:t xml:space="preserve"> </w:t>
      </w:r>
      <w:r w:rsidRPr="000628AD">
        <w:rPr>
          <w:rFonts w:asciiTheme="minorHAnsi" w:hAnsiTheme="minorHAnsi" w:cstheme="minorHAnsi"/>
          <w:color w:val="212121"/>
          <w:sz w:val="22"/>
        </w:rPr>
        <w:t>w</w:t>
      </w:r>
      <w:r w:rsidRPr="000628AD">
        <w:rPr>
          <w:rFonts w:asciiTheme="minorHAnsi" w:hAnsiTheme="minorHAnsi" w:cstheme="minorHAnsi"/>
          <w:color w:val="212121"/>
          <w:spacing w:val="-10"/>
          <w:sz w:val="22"/>
        </w:rPr>
        <w:t xml:space="preserve"> </w:t>
      </w:r>
      <w:r w:rsidRPr="000628AD">
        <w:rPr>
          <w:rFonts w:asciiTheme="minorHAnsi" w:hAnsiTheme="minorHAnsi" w:cstheme="minorHAnsi"/>
          <w:color w:val="212121"/>
          <w:sz w:val="22"/>
        </w:rPr>
        <w:t>związku</w:t>
      </w:r>
      <w:r w:rsidRPr="000628AD">
        <w:rPr>
          <w:rFonts w:asciiTheme="minorHAnsi" w:hAnsiTheme="minorHAnsi" w:cstheme="minorHAnsi"/>
          <w:color w:val="212121"/>
          <w:spacing w:val="-9"/>
          <w:sz w:val="22"/>
        </w:rPr>
        <w:t xml:space="preserve"> </w:t>
      </w:r>
      <w:r w:rsidRPr="000628AD">
        <w:rPr>
          <w:rFonts w:asciiTheme="minorHAnsi" w:hAnsiTheme="minorHAnsi" w:cstheme="minorHAnsi"/>
          <w:color w:val="212121"/>
          <w:sz w:val="22"/>
        </w:rPr>
        <w:t>z</w:t>
      </w:r>
      <w:r w:rsidRPr="000628AD">
        <w:rPr>
          <w:rFonts w:asciiTheme="minorHAnsi" w:hAnsiTheme="minorHAnsi" w:cstheme="minorHAnsi"/>
          <w:color w:val="212121"/>
          <w:spacing w:val="-11"/>
          <w:sz w:val="22"/>
        </w:rPr>
        <w:t xml:space="preserve"> </w:t>
      </w:r>
      <w:r w:rsidRPr="000628AD">
        <w:rPr>
          <w:rFonts w:asciiTheme="minorHAnsi" w:hAnsiTheme="minorHAnsi" w:cstheme="minorHAnsi"/>
          <w:color w:val="212121"/>
          <w:sz w:val="22"/>
        </w:rPr>
        <w:t>działaniami</w:t>
      </w:r>
      <w:r w:rsidRPr="000628AD">
        <w:rPr>
          <w:rFonts w:asciiTheme="minorHAnsi" w:hAnsiTheme="minorHAnsi" w:cstheme="minorHAnsi"/>
          <w:color w:val="212121"/>
          <w:spacing w:val="-11"/>
          <w:sz w:val="22"/>
        </w:rPr>
        <w:t xml:space="preserve"> </w:t>
      </w:r>
      <w:r w:rsidRPr="000628AD">
        <w:rPr>
          <w:rFonts w:asciiTheme="minorHAnsi" w:hAnsiTheme="minorHAnsi" w:cstheme="minorHAnsi"/>
          <w:color w:val="212121"/>
          <w:sz w:val="22"/>
        </w:rPr>
        <w:t>Rosji</w:t>
      </w:r>
      <w:r w:rsidRPr="000628AD">
        <w:rPr>
          <w:rFonts w:asciiTheme="minorHAnsi" w:hAnsiTheme="minorHAnsi" w:cstheme="minorHAnsi"/>
          <w:color w:val="212121"/>
          <w:spacing w:val="-11"/>
          <w:sz w:val="22"/>
        </w:rPr>
        <w:t xml:space="preserve"> </w:t>
      </w:r>
      <w:r w:rsidRPr="000628AD">
        <w:rPr>
          <w:rFonts w:asciiTheme="minorHAnsi" w:hAnsiTheme="minorHAnsi" w:cstheme="minorHAnsi"/>
          <w:color w:val="212121"/>
          <w:sz w:val="22"/>
        </w:rPr>
        <w:t>destabilizującymi</w:t>
      </w:r>
      <w:r w:rsidRPr="000628AD">
        <w:rPr>
          <w:rFonts w:asciiTheme="minorHAnsi" w:hAnsiTheme="minorHAnsi" w:cstheme="minorHAnsi"/>
          <w:color w:val="212121"/>
          <w:spacing w:val="-11"/>
          <w:sz w:val="22"/>
        </w:rPr>
        <w:t xml:space="preserve"> </w:t>
      </w:r>
      <w:r w:rsidRPr="000628AD">
        <w:rPr>
          <w:rFonts w:asciiTheme="minorHAnsi" w:hAnsiTheme="minorHAnsi" w:cstheme="minorHAnsi"/>
          <w:color w:val="212121"/>
          <w:sz w:val="22"/>
        </w:rPr>
        <w:t>sytuację</w:t>
      </w:r>
      <w:r w:rsidRPr="000628AD">
        <w:rPr>
          <w:rFonts w:asciiTheme="minorHAnsi" w:hAnsiTheme="minorHAnsi" w:cstheme="minorHAnsi"/>
          <w:color w:val="212121"/>
          <w:spacing w:val="-10"/>
          <w:sz w:val="22"/>
        </w:rPr>
        <w:t xml:space="preserve"> </w:t>
      </w:r>
      <w:r w:rsidRPr="000628AD">
        <w:rPr>
          <w:rFonts w:asciiTheme="minorHAnsi" w:hAnsiTheme="minorHAnsi" w:cstheme="minorHAnsi"/>
          <w:color w:val="212121"/>
          <w:sz w:val="22"/>
        </w:rPr>
        <w:t>na</w:t>
      </w:r>
      <w:r w:rsidRPr="000628AD">
        <w:rPr>
          <w:rFonts w:asciiTheme="minorHAnsi" w:hAnsiTheme="minorHAnsi" w:cstheme="minorHAnsi"/>
          <w:color w:val="212121"/>
          <w:spacing w:val="-10"/>
          <w:sz w:val="22"/>
        </w:rPr>
        <w:t xml:space="preserve"> </w:t>
      </w:r>
      <w:r w:rsidRPr="000628AD">
        <w:rPr>
          <w:rFonts w:asciiTheme="minorHAnsi" w:hAnsiTheme="minorHAnsi" w:cstheme="minorHAnsi"/>
          <w:color w:val="212121"/>
          <w:sz w:val="22"/>
        </w:rPr>
        <w:t>Ukrainie</w:t>
      </w:r>
      <w:r w:rsidRPr="000628AD">
        <w:rPr>
          <w:rFonts w:asciiTheme="minorHAnsi" w:hAnsiTheme="minorHAnsi" w:cstheme="minorHAnsi"/>
          <w:color w:val="212121"/>
          <w:spacing w:val="-10"/>
          <w:sz w:val="22"/>
        </w:rPr>
        <w:t xml:space="preserve"> </w:t>
      </w:r>
      <w:r w:rsidRPr="000628AD">
        <w:rPr>
          <w:rFonts w:asciiTheme="minorHAnsi" w:hAnsiTheme="minorHAnsi" w:cstheme="minorHAnsi"/>
          <w:color w:val="212121"/>
          <w:sz w:val="22"/>
        </w:rPr>
        <w:t>(Dz.</w:t>
      </w:r>
      <w:r w:rsidRPr="000628AD">
        <w:rPr>
          <w:rFonts w:asciiTheme="minorHAnsi" w:hAnsiTheme="minorHAnsi" w:cstheme="minorHAnsi"/>
          <w:color w:val="212121"/>
          <w:spacing w:val="-11"/>
          <w:sz w:val="22"/>
        </w:rPr>
        <w:t xml:space="preserve"> </w:t>
      </w:r>
      <w:r w:rsidRPr="000628AD">
        <w:rPr>
          <w:rFonts w:asciiTheme="minorHAnsi" w:hAnsiTheme="minorHAnsi" w:cstheme="minorHAnsi"/>
          <w:color w:val="212121"/>
          <w:sz w:val="22"/>
        </w:rPr>
        <w:t>Urz.</w:t>
      </w:r>
      <w:r w:rsidRPr="000628AD">
        <w:rPr>
          <w:rFonts w:asciiTheme="minorHAnsi" w:hAnsiTheme="minorHAnsi" w:cstheme="minorHAnsi"/>
          <w:color w:val="212121"/>
          <w:spacing w:val="-11"/>
          <w:sz w:val="22"/>
        </w:rPr>
        <w:t xml:space="preserve"> </w:t>
      </w:r>
      <w:r w:rsidRPr="000628AD">
        <w:rPr>
          <w:rFonts w:asciiTheme="minorHAnsi" w:hAnsiTheme="minorHAnsi" w:cstheme="minorHAnsi"/>
          <w:color w:val="212121"/>
          <w:sz w:val="22"/>
        </w:rPr>
        <w:t>UE nr L 111 z 8.4.2022, str. 1)</w:t>
      </w:r>
      <w:r w:rsidR="00235043">
        <w:rPr>
          <w:rFonts w:asciiTheme="minorHAnsi" w:hAnsiTheme="minorHAnsi" w:cstheme="minorHAnsi"/>
          <w:color w:val="212121"/>
          <w:sz w:val="22"/>
        </w:rPr>
        <w:t xml:space="preserve"> (ze zmianami)</w:t>
      </w:r>
      <w:r w:rsidRPr="000628AD">
        <w:rPr>
          <w:rFonts w:asciiTheme="minorHAnsi" w:hAnsiTheme="minorHAnsi" w:cstheme="minorHAnsi"/>
          <w:color w:val="212121"/>
          <w:sz w:val="22"/>
        </w:rPr>
        <w:t>.</w:t>
      </w:r>
    </w:p>
    <w:p w14:paraId="0FBB9E73" w14:textId="0629E805" w:rsidR="000628AD" w:rsidRPr="000628AD" w:rsidRDefault="000628AD" w:rsidP="00C50740">
      <w:pPr>
        <w:pStyle w:val="Akapitzlist"/>
        <w:numPr>
          <w:ilvl w:val="0"/>
          <w:numId w:val="31"/>
        </w:numPr>
        <w:spacing w:before="120" w:after="120" w:line="276" w:lineRule="auto"/>
        <w:ind w:left="714" w:hanging="357"/>
        <w:contextualSpacing w:val="0"/>
        <w:jc w:val="both"/>
        <w:rPr>
          <w:rFonts w:asciiTheme="minorHAnsi" w:hAnsiTheme="minorHAnsi" w:cstheme="minorHAnsi"/>
          <w:color w:val="212121"/>
          <w:sz w:val="22"/>
        </w:rPr>
      </w:pPr>
      <w:r w:rsidRPr="000628AD">
        <w:rPr>
          <w:rFonts w:asciiTheme="minorHAnsi" w:hAnsiTheme="minorHAnsi" w:cstheme="minorHAnsi"/>
          <w:b/>
          <w:bCs/>
          <w:color w:val="212121"/>
          <w:sz w:val="22"/>
        </w:rPr>
        <w:t>Rozporządzenie Rady Ministrów w sprawie Krajowych Ram Interoperacyjności</w:t>
      </w:r>
      <w:r w:rsidRPr="000628AD">
        <w:rPr>
          <w:rFonts w:asciiTheme="minorHAnsi" w:hAnsiTheme="minorHAnsi" w:cstheme="minorHAnsi"/>
          <w:color w:val="212121"/>
          <w:sz w:val="22"/>
        </w:rPr>
        <w:t xml:space="preserve"> – Rozporządzenie Rady Ministrów z dnia 12 kwietnia 2012 r. w sprawie Krajowych Ram Interoperacyjności, minimalnych wymagań dla rejestrów publicznych i wymiany informacji w postaci elektronicznej oraz minimalnych wymagań dla systemów teleinformatycznych (t. j. Dz.U. z 2017 r., poz. 2247 z </w:t>
      </w:r>
      <w:proofErr w:type="spellStart"/>
      <w:r w:rsidRPr="000628AD">
        <w:rPr>
          <w:rFonts w:asciiTheme="minorHAnsi" w:hAnsiTheme="minorHAnsi" w:cstheme="minorHAnsi"/>
          <w:color w:val="212121"/>
          <w:sz w:val="22"/>
        </w:rPr>
        <w:t>późn</w:t>
      </w:r>
      <w:proofErr w:type="spellEnd"/>
      <w:r w:rsidRPr="000628AD">
        <w:rPr>
          <w:rFonts w:asciiTheme="minorHAnsi" w:hAnsiTheme="minorHAnsi" w:cstheme="minorHAnsi"/>
          <w:color w:val="212121"/>
          <w:sz w:val="22"/>
        </w:rPr>
        <w:t>. zm.).</w:t>
      </w:r>
    </w:p>
    <w:p w14:paraId="0E5FD336" w14:textId="590226CA" w:rsidR="000628AD" w:rsidRPr="000628AD" w:rsidRDefault="000628AD" w:rsidP="00C50740">
      <w:pPr>
        <w:pStyle w:val="Akapitzlist"/>
        <w:numPr>
          <w:ilvl w:val="0"/>
          <w:numId w:val="31"/>
        </w:numPr>
        <w:spacing w:before="120" w:after="120" w:line="276" w:lineRule="auto"/>
        <w:ind w:left="714" w:hanging="357"/>
        <w:contextualSpacing w:val="0"/>
        <w:jc w:val="both"/>
        <w:rPr>
          <w:rFonts w:asciiTheme="minorHAnsi" w:hAnsiTheme="minorHAnsi" w:cstheme="minorHAnsi"/>
          <w:sz w:val="22"/>
        </w:rPr>
      </w:pPr>
      <w:r w:rsidRPr="000628AD">
        <w:rPr>
          <w:rFonts w:asciiTheme="minorHAnsi" w:hAnsiTheme="minorHAnsi" w:cstheme="minorHAnsi"/>
          <w:b/>
          <w:bCs/>
          <w:sz w:val="22"/>
        </w:rPr>
        <w:t>SWZ</w:t>
      </w:r>
      <w:r w:rsidRPr="000628AD">
        <w:rPr>
          <w:rFonts w:asciiTheme="minorHAnsi" w:hAnsiTheme="minorHAnsi" w:cstheme="minorHAnsi"/>
          <w:sz w:val="22"/>
        </w:rPr>
        <w:t xml:space="preserve"> – niniejsza Specyfikacja Warunków Zamówienia</w:t>
      </w:r>
      <w:r>
        <w:rPr>
          <w:rFonts w:asciiTheme="minorHAnsi" w:hAnsiTheme="minorHAnsi" w:cstheme="minorHAnsi"/>
          <w:sz w:val="22"/>
        </w:rPr>
        <w:t>.</w:t>
      </w:r>
    </w:p>
    <w:p w14:paraId="0D36655C" w14:textId="4E96EA46" w:rsidR="000628AD" w:rsidRPr="000628AD" w:rsidRDefault="000628AD" w:rsidP="00C50740">
      <w:pPr>
        <w:pStyle w:val="Akapitzlist"/>
        <w:numPr>
          <w:ilvl w:val="0"/>
          <w:numId w:val="31"/>
        </w:numPr>
        <w:spacing w:before="120" w:after="120" w:line="276" w:lineRule="auto"/>
        <w:ind w:left="714" w:hanging="357"/>
        <w:contextualSpacing w:val="0"/>
        <w:jc w:val="both"/>
        <w:rPr>
          <w:rFonts w:asciiTheme="minorHAnsi" w:hAnsiTheme="minorHAnsi" w:cstheme="minorHAnsi"/>
          <w:sz w:val="22"/>
        </w:rPr>
      </w:pPr>
      <w:r w:rsidRPr="000628AD">
        <w:rPr>
          <w:rFonts w:asciiTheme="minorHAnsi" w:hAnsiTheme="minorHAnsi" w:cstheme="minorHAnsi"/>
          <w:b/>
          <w:bCs/>
          <w:sz w:val="22"/>
        </w:rPr>
        <w:lastRenderedPageBreak/>
        <w:t xml:space="preserve">ustawa </w:t>
      </w:r>
      <w:proofErr w:type="spellStart"/>
      <w:r w:rsidRPr="000628AD">
        <w:rPr>
          <w:rFonts w:asciiTheme="minorHAnsi" w:hAnsiTheme="minorHAnsi" w:cstheme="minorHAnsi"/>
          <w:b/>
          <w:bCs/>
          <w:sz w:val="22"/>
        </w:rPr>
        <w:t>Pzp</w:t>
      </w:r>
      <w:proofErr w:type="spellEnd"/>
      <w:r w:rsidRPr="000628AD">
        <w:rPr>
          <w:rFonts w:asciiTheme="minorHAnsi" w:hAnsiTheme="minorHAnsi" w:cstheme="minorHAnsi"/>
          <w:sz w:val="22"/>
        </w:rPr>
        <w:t xml:space="preserve"> – ustawa Prawo zamówień publicznych z dnia 11 września 2019 r</w:t>
      </w:r>
      <w:r w:rsidRPr="00235043">
        <w:rPr>
          <w:rFonts w:asciiTheme="minorHAnsi" w:hAnsiTheme="minorHAnsi" w:cstheme="minorHAnsi"/>
          <w:color w:val="000000" w:themeColor="text1"/>
          <w:sz w:val="22"/>
        </w:rPr>
        <w:t xml:space="preserve">. </w:t>
      </w:r>
      <w:r w:rsidR="00235043" w:rsidRPr="00235043">
        <w:rPr>
          <w:rFonts w:asciiTheme="minorHAnsi" w:hAnsiTheme="minorHAnsi" w:cstheme="minorHAnsi"/>
          <w:color w:val="000000" w:themeColor="text1"/>
          <w:sz w:val="22"/>
        </w:rPr>
        <w:t>(</w:t>
      </w:r>
      <w:r w:rsidR="00475448" w:rsidRPr="00235043">
        <w:rPr>
          <w:rFonts w:asciiTheme="minorHAnsi" w:hAnsiTheme="minorHAnsi" w:cstheme="minorHAnsi"/>
          <w:color w:val="000000" w:themeColor="text1"/>
          <w:sz w:val="22"/>
        </w:rPr>
        <w:t>t</w:t>
      </w:r>
      <w:r w:rsidR="00475448" w:rsidRPr="00B74532">
        <w:rPr>
          <w:rFonts w:asciiTheme="minorHAnsi" w:hAnsiTheme="minorHAnsi" w:cstheme="minorHAnsi"/>
          <w:sz w:val="22"/>
        </w:rPr>
        <w:t>.</w:t>
      </w:r>
      <w:r w:rsidR="00475448">
        <w:rPr>
          <w:rFonts w:asciiTheme="minorHAnsi" w:hAnsiTheme="minorHAnsi" w:cstheme="minorHAnsi"/>
          <w:sz w:val="22"/>
        </w:rPr>
        <w:t xml:space="preserve"> </w:t>
      </w:r>
      <w:r w:rsidR="00475448" w:rsidRPr="00B74532">
        <w:rPr>
          <w:rFonts w:asciiTheme="minorHAnsi" w:hAnsiTheme="minorHAnsi" w:cstheme="minorHAnsi"/>
          <w:sz w:val="22"/>
        </w:rPr>
        <w:t>j. Dz. U. z 2024 r. poz. 1320, z 2025 r. poz. 620, 769, 794</w:t>
      </w:r>
      <w:r w:rsidR="00475448" w:rsidRPr="000628AD">
        <w:rPr>
          <w:rFonts w:asciiTheme="minorHAnsi" w:hAnsiTheme="minorHAnsi" w:cstheme="minorHAnsi"/>
          <w:sz w:val="22"/>
        </w:rPr>
        <w:t>)</w:t>
      </w:r>
      <w:r w:rsidR="00475448">
        <w:rPr>
          <w:rFonts w:asciiTheme="minorHAnsi" w:hAnsiTheme="minorHAnsi" w:cstheme="minorHAnsi"/>
          <w:sz w:val="22"/>
        </w:rPr>
        <w:t>.</w:t>
      </w:r>
    </w:p>
    <w:p w14:paraId="60D4629C" w14:textId="09041A4A" w:rsidR="000628AD" w:rsidRPr="000628AD" w:rsidRDefault="000628AD" w:rsidP="00C50740">
      <w:pPr>
        <w:pStyle w:val="Akapitzlist"/>
        <w:numPr>
          <w:ilvl w:val="0"/>
          <w:numId w:val="31"/>
        </w:numPr>
        <w:spacing w:before="120" w:after="120" w:line="276" w:lineRule="auto"/>
        <w:ind w:left="714" w:hanging="357"/>
        <w:contextualSpacing w:val="0"/>
        <w:jc w:val="both"/>
        <w:rPr>
          <w:rFonts w:asciiTheme="minorHAnsi" w:hAnsiTheme="minorHAnsi" w:cstheme="minorHAnsi"/>
          <w:sz w:val="22"/>
        </w:rPr>
      </w:pPr>
      <w:r>
        <w:rPr>
          <w:rFonts w:asciiTheme="minorHAnsi" w:hAnsiTheme="minorHAnsi" w:cstheme="minorHAnsi"/>
          <w:b/>
          <w:bCs/>
          <w:color w:val="212121"/>
          <w:sz w:val="22"/>
        </w:rPr>
        <w:t>u</w:t>
      </w:r>
      <w:r w:rsidRPr="000628AD">
        <w:rPr>
          <w:rFonts w:asciiTheme="minorHAnsi" w:hAnsiTheme="minorHAnsi" w:cstheme="minorHAnsi"/>
          <w:b/>
          <w:bCs/>
          <w:color w:val="212121"/>
          <w:sz w:val="22"/>
        </w:rPr>
        <w:t>stawa sankcyjna</w:t>
      </w:r>
      <w:r w:rsidRPr="000628AD">
        <w:rPr>
          <w:rFonts w:asciiTheme="minorHAnsi" w:hAnsiTheme="minorHAnsi" w:cstheme="minorHAnsi"/>
          <w:color w:val="212121"/>
          <w:sz w:val="22"/>
        </w:rPr>
        <w:t xml:space="preserve"> – ustawa z dnia 13.04.2022 r. o szczególnych rozwiązaniach w zakresie przeciwdziałania wspieraniu agresji na Ukrainę oraz służących ochronie bezpieczeństwa narodowego </w:t>
      </w:r>
      <w:r w:rsidR="00475448" w:rsidRPr="000628AD">
        <w:rPr>
          <w:rFonts w:asciiTheme="minorHAnsi" w:hAnsiTheme="minorHAnsi" w:cstheme="minorHAnsi"/>
          <w:color w:val="212121"/>
          <w:sz w:val="22"/>
        </w:rPr>
        <w:t>(</w:t>
      </w:r>
      <w:r w:rsidR="00475448" w:rsidRPr="00B74532">
        <w:rPr>
          <w:rFonts w:asciiTheme="minorHAnsi" w:hAnsiTheme="minorHAnsi" w:cstheme="minorHAnsi"/>
          <w:color w:val="212121"/>
          <w:sz w:val="22"/>
        </w:rPr>
        <w:t>t.</w:t>
      </w:r>
      <w:r w:rsidR="00475448">
        <w:rPr>
          <w:rFonts w:asciiTheme="minorHAnsi" w:hAnsiTheme="minorHAnsi" w:cstheme="minorHAnsi"/>
          <w:color w:val="212121"/>
          <w:sz w:val="22"/>
        </w:rPr>
        <w:t xml:space="preserve"> </w:t>
      </w:r>
      <w:r w:rsidR="00475448" w:rsidRPr="00B74532">
        <w:rPr>
          <w:rFonts w:asciiTheme="minorHAnsi" w:hAnsiTheme="minorHAnsi" w:cstheme="minorHAnsi"/>
          <w:color w:val="212121"/>
          <w:sz w:val="22"/>
        </w:rPr>
        <w:t>j. Dz. U. z 2025 r. poz. 514</w:t>
      </w:r>
      <w:r w:rsidR="00475448" w:rsidRPr="000628AD">
        <w:rPr>
          <w:rFonts w:asciiTheme="minorHAnsi" w:hAnsiTheme="minorHAnsi" w:cstheme="minorHAnsi"/>
          <w:color w:val="212121"/>
          <w:sz w:val="22"/>
        </w:rPr>
        <w:t xml:space="preserve"> ze zm.).</w:t>
      </w:r>
    </w:p>
    <w:p w14:paraId="5C1CD41C" w14:textId="4296ED72" w:rsidR="000628AD" w:rsidRPr="000628AD" w:rsidRDefault="000628AD" w:rsidP="00C50740">
      <w:pPr>
        <w:pStyle w:val="Akapitzlist"/>
        <w:numPr>
          <w:ilvl w:val="0"/>
          <w:numId w:val="31"/>
        </w:numPr>
        <w:spacing w:before="120" w:after="120" w:line="276" w:lineRule="auto"/>
        <w:ind w:left="714" w:hanging="357"/>
        <w:contextualSpacing w:val="0"/>
        <w:jc w:val="both"/>
        <w:rPr>
          <w:rFonts w:asciiTheme="minorHAnsi" w:hAnsiTheme="minorHAnsi" w:cstheme="minorHAnsi"/>
          <w:sz w:val="22"/>
        </w:rPr>
      </w:pPr>
      <w:r w:rsidRPr="000628AD">
        <w:rPr>
          <w:rFonts w:asciiTheme="minorHAnsi" w:hAnsiTheme="minorHAnsi" w:cstheme="minorHAnsi"/>
          <w:b/>
          <w:bCs/>
          <w:sz w:val="22"/>
        </w:rPr>
        <w:t>Wykonawca</w:t>
      </w:r>
      <w:r w:rsidRPr="000628AD">
        <w:rPr>
          <w:rFonts w:asciiTheme="minorHAnsi" w:hAnsiTheme="minorHAnsi" w:cstheme="minorHAnsi"/>
          <w:sz w:val="22"/>
        </w:rPr>
        <w:t xml:space="preserve"> – osoba fizyczna, osoba prawna albo jednostka organizacyjna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Pr>
          <w:rFonts w:asciiTheme="minorHAnsi" w:hAnsiTheme="minorHAnsi" w:cstheme="minorHAnsi"/>
          <w:sz w:val="22"/>
        </w:rPr>
        <w:t>.</w:t>
      </w:r>
    </w:p>
    <w:p w14:paraId="7ADB2A5F" w14:textId="332014FE" w:rsidR="000628AD" w:rsidRPr="000628AD" w:rsidRDefault="000628AD" w:rsidP="00C50740">
      <w:pPr>
        <w:pStyle w:val="Akapitzlist"/>
        <w:numPr>
          <w:ilvl w:val="0"/>
          <w:numId w:val="31"/>
        </w:numPr>
        <w:spacing w:before="120" w:after="120" w:line="276" w:lineRule="auto"/>
        <w:ind w:left="714" w:hanging="357"/>
        <w:contextualSpacing w:val="0"/>
        <w:jc w:val="both"/>
        <w:rPr>
          <w:rFonts w:asciiTheme="minorHAnsi" w:hAnsiTheme="minorHAnsi" w:cstheme="minorHAnsi"/>
          <w:sz w:val="22"/>
        </w:rPr>
      </w:pPr>
      <w:r w:rsidRPr="000628AD">
        <w:rPr>
          <w:rFonts w:asciiTheme="minorHAnsi" w:hAnsiTheme="minorHAnsi" w:cstheme="minorHAnsi"/>
          <w:b/>
          <w:bCs/>
          <w:sz w:val="22"/>
        </w:rPr>
        <w:t>Zamawiający</w:t>
      </w:r>
      <w:r w:rsidRPr="000628AD">
        <w:rPr>
          <w:rFonts w:asciiTheme="minorHAnsi" w:hAnsiTheme="minorHAnsi" w:cstheme="minorHAnsi"/>
          <w:sz w:val="22"/>
        </w:rPr>
        <w:t xml:space="preserve"> – Narodowy Instytut Muzeów z siedzibą w Warszawie (00-342) przy ul. Topiel 12, wpisanym do Rejestru Instytucji Kultury prowadzonego przez Ministra Kultury i Dziedzictwa Narodowego pod numerem 32/92, posiadającym NIP: 5262262956, REGON: 012091660</w:t>
      </w:r>
      <w:r>
        <w:rPr>
          <w:rFonts w:asciiTheme="minorHAnsi" w:hAnsiTheme="minorHAnsi" w:cstheme="minorHAnsi"/>
          <w:sz w:val="22"/>
        </w:rPr>
        <w:t>.</w:t>
      </w:r>
    </w:p>
    <w:p w14:paraId="271C14FE" w14:textId="77777777" w:rsidR="008E01F0" w:rsidRPr="002F4024" w:rsidRDefault="008E01F0" w:rsidP="002F4024">
      <w:pPr>
        <w:spacing w:before="120" w:after="120"/>
        <w:jc w:val="both"/>
        <w:rPr>
          <w:rFonts w:asciiTheme="minorHAnsi" w:hAnsiTheme="minorHAnsi" w:cstheme="minorHAnsi"/>
          <w:b/>
          <w:color w:val="323E4F"/>
          <w:sz w:val="22"/>
        </w:rPr>
      </w:pPr>
    </w:p>
    <w:p w14:paraId="7B5E195B" w14:textId="77777777" w:rsidR="008E01F0" w:rsidRPr="00370128" w:rsidRDefault="002F4024" w:rsidP="00370128">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I: NAZWA ORAZ ADRES ZAMAWIAJĄCEGO</w:t>
      </w:r>
    </w:p>
    <w:p w14:paraId="63FFA407" w14:textId="77777777" w:rsidR="008E01F0" w:rsidRPr="002F4024" w:rsidRDefault="002F4024" w:rsidP="002F4024">
      <w:pPr>
        <w:pStyle w:val="Akapitzlist"/>
        <w:spacing w:before="120" w:after="120" w:line="276" w:lineRule="auto"/>
        <w:ind w:left="1093"/>
        <w:contextualSpacing w:val="0"/>
        <w:jc w:val="both"/>
        <w:rPr>
          <w:rFonts w:asciiTheme="minorHAnsi" w:hAnsiTheme="minorHAnsi" w:cstheme="minorHAnsi"/>
          <w:color w:val="323E4F"/>
          <w:sz w:val="22"/>
          <w:szCs w:val="22"/>
        </w:rPr>
      </w:pPr>
      <w:r w:rsidRPr="002F4024">
        <w:rPr>
          <w:rFonts w:asciiTheme="minorHAnsi" w:hAnsiTheme="minorHAnsi" w:cstheme="minorHAnsi"/>
          <w:noProof/>
          <w:color w:val="323E4F"/>
          <w:sz w:val="22"/>
          <w:szCs w:val="22"/>
        </w:rPr>
        <mc:AlternateContent>
          <mc:Choice Requires="wps">
            <w:drawing>
              <wp:anchor distT="6985" distB="6350" distL="635" distR="0" simplePos="0" relativeHeight="16" behindDoc="0" locked="0" layoutInCell="0" allowOverlap="1" wp14:anchorId="04297C7D" wp14:editId="469988D3">
                <wp:simplePos x="0" y="0"/>
                <wp:positionH relativeFrom="column">
                  <wp:posOffset>1905</wp:posOffset>
                </wp:positionH>
                <wp:positionV relativeFrom="paragraph">
                  <wp:posOffset>48260</wp:posOffset>
                </wp:positionV>
                <wp:extent cx="6750050" cy="6350"/>
                <wp:effectExtent l="635" t="6985" r="0" b="6350"/>
                <wp:wrapNone/>
                <wp:docPr id="7" name="Łącznik prosty 27"/>
                <wp:cNvGraphicFramePr/>
                <a:graphic xmlns:a="http://schemas.openxmlformats.org/drawingml/2006/main">
                  <a:graphicData uri="http://schemas.microsoft.com/office/word/2010/wordprocessingShape">
                    <wps:wsp>
                      <wps:cNvCnPr/>
                      <wps:spPr>
                        <a:xfrm>
                          <a:off x="0" y="0"/>
                          <a:ext cx="6750000" cy="648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753C79F8" id="Łącznik prosty 27" o:spid="_x0000_s1026" style="position:absolute;z-index:16;visibility:visible;mso-wrap-style:square;mso-wrap-distance-left:.05pt;mso-wrap-distance-top:.55pt;mso-wrap-distance-right:0;mso-wrap-distance-bottom:.5pt;mso-position-horizontal:absolute;mso-position-horizontal-relative:text;mso-position-vertical:absolute;mso-position-vertical-relative:text" from=".15pt,3.8pt" to="531.6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" o:allowincell="f" strokecolor="#4472c4" strokeweight="1pt">
                <v:stroke joinstyle="miter"/>
              </v:line>
            </w:pict>
          </mc:Fallback>
        </mc:AlternateContent>
      </w:r>
    </w:p>
    <w:p w14:paraId="61449701" w14:textId="77777777" w:rsidR="008E01F0" w:rsidRPr="002F4024" w:rsidRDefault="002F4024">
      <w:pPr>
        <w:pStyle w:val="Akapitzlist"/>
        <w:numPr>
          <w:ilvl w:val="0"/>
          <w:numId w:val="11"/>
        </w:numPr>
        <w:spacing w:before="120" w:after="120" w:line="276" w:lineRule="auto"/>
        <w:contextualSpacing w:val="0"/>
        <w:jc w:val="both"/>
        <w:rPr>
          <w:rFonts w:asciiTheme="minorHAnsi" w:hAnsiTheme="minorHAnsi" w:cstheme="minorHAnsi"/>
          <w:sz w:val="22"/>
          <w:szCs w:val="22"/>
        </w:rPr>
      </w:pPr>
      <w:r w:rsidRPr="002F4024">
        <w:rPr>
          <w:rFonts w:asciiTheme="minorHAnsi" w:hAnsiTheme="minorHAnsi" w:cstheme="minorHAnsi"/>
          <w:sz w:val="22"/>
          <w:szCs w:val="22"/>
        </w:rPr>
        <w:t xml:space="preserve">Zamawiający: </w:t>
      </w:r>
    </w:p>
    <w:p w14:paraId="6C4A4A33" w14:textId="44D7E171" w:rsidR="003427AB" w:rsidRPr="003427AB" w:rsidRDefault="003427AB" w:rsidP="003427AB">
      <w:pPr>
        <w:pStyle w:val="Akapitzlist"/>
        <w:spacing w:before="120" w:after="120" w:line="276" w:lineRule="auto"/>
        <w:contextualSpacing w:val="0"/>
        <w:jc w:val="both"/>
        <w:rPr>
          <w:rFonts w:asciiTheme="minorHAnsi" w:hAnsiTheme="minorHAnsi" w:cstheme="minorHAnsi"/>
          <w:sz w:val="22"/>
          <w:szCs w:val="22"/>
        </w:rPr>
      </w:pPr>
      <w:bookmarkStart w:id="5" w:name="_Hlk184124416"/>
      <w:r w:rsidRPr="003427AB">
        <w:rPr>
          <w:rFonts w:asciiTheme="minorHAnsi" w:hAnsiTheme="minorHAnsi" w:cstheme="minorHAnsi"/>
          <w:sz w:val="22"/>
          <w:szCs w:val="22"/>
        </w:rPr>
        <w:t xml:space="preserve">Narodowy </w:t>
      </w:r>
      <w:r w:rsidRPr="003427AB">
        <w:rPr>
          <w:rFonts w:ascii="Calibri" w:hAnsi="Calibri" w:cs="Calibri"/>
          <w:sz w:val="22"/>
          <w:szCs w:val="22"/>
        </w:rPr>
        <w:t>Instytut</w:t>
      </w:r>
      <w:r w:rsidRPr="003427AB">
        <w:rPr>
          <w:rFonts w:asciiTheme="minorHAnsi" w:hAnsiTheme="minorHAnsi" w:cstheme="minorHAnsi"/>
          <w:sz w:val="22"/>
          <w:szCs w:val="22"/>
        </w:rPr>
        <w:t xml:space="preserve"> Muzeów </w:t>
      </w:r>
    </w:p>
    <w:p w14:paraId="6276F8C2" w14:textId="386BD037" w:rsidR="003427AB" w:rsidRDefault="003427AB" w:rsidP="003427AB">
      <w:pPr>
        <w:pStyle w:val="Akapitzlist"/>
        <w:spacing w:before="120" w:after="120" w:line="276" w:lineRule="auto"/>
        <w:contextualSpacing w:val="0"/>
        <w:jc w:val="both"/>
        <w:rPr>
          <w:rFonts w:asciiTheme="minorHAnsi" w:hAnsiTheme="minorHAnsi" w:cstheme="minorHAnsi"/>
          <w:sz w:val="22"/>
          <w:szCs w:val="22"/>
        </w:rPr>
      </w:pPr>
      <w:r w:rsidRPr="003427AB">
        <w:rPr>
          <w:rFonts w:asciiTheme="minorHAnsi" w:hAnsiTheme="minorHAnsi" w:cstheme="minorHAnsi"/>
          <w:sz w:val="22"/>
          <w:szCs w:val="22"/>
        </w:rPr>
        <w:t>ul. Topiel 12</w:t>
      </w:r>
      <w:r>
        <w:rPr>
          <w:rFonts w:asciiTheme="minorHAnsi" w:hAnsiTheme="minorHAnsi" w:cstheme="minorHAnsi"/>
          <w:sz w:val="22"/>
          <w:szCs w:val="22"/>
        </w:rPr>
        <w:t xml:space="preserve">, </w:t>
      </w:r>
      <w:r w:rsidRPr="003427AB">
        <w:rPr>
          <w:rFonts w:asciiTheme="minorHAnsi" w:hAnsiTheme="minorHAnsi" w:cstheme="minorHAnsi"/>
          <w:sz w:val="22"/>
          <w:szCs w:val="22"/>
        </w:rPr>
        <w:t>00-342</w:t>
      </w:r>
      <w:r>
        <w:rPr>
          <w:rFonts w:asciiTheme="minorHAnsi" w:hAnsiTheme="minorHAnsi" w:cstheme="minorHAnsi"/>
          <w:sz w:val="22"/>
          <w:szCs w:val="22"/>
        </w:rPr>
        <w:t xml:space="preserve"> Warszawa</w:t>
      </w:r>
    </w:p>
    <w:bookmarkEnd w:id="5"/>
    <w:p w14:paraId="48F5FB33" w14:textId="1FB2AE7E" w:rsidR="003427AB" w:rsidRDefault="003427AB" w:rsidP="003427AB">
      <w:pPr>
        <w:pStyle w:val="Akapitzlist"/>
        <w:spacing w:before="120" w:after="120" w:line="276" w:lineRule="auto"/>
        <w:contextualSpacing w:val="0"/>
        <w:jc w:val="both"/>
        <w:rPr>
          <w:rFonts w:asciiTheme="minorHAnsi" w:hAnsiTheme="minorHAnsi" w:cstheme="minorHAnsi"/>
          <w:sz w:val="22"/>
          <w:szCs w:val="22"/>
        </w:rPr>
      </w:pPr>
      <w:r w:rsidRPr="009D6F1C">
        <w:rPr>
          <w:rFonts w:ascii="Calibri" w:hAnsi="Calibri" w:cs="Calibri"/>
          <w:sz w:val="22"/>
          <w:szCs w:val="22"/>
        </w:rPr>
        <w:t>NIP: 5262262956, REGON: 012091660</w:t>
      </w:r>
    </w:p>
    <w:p w14:paraId="3FBE5BA1" w14:textId="44DB1AF5" w:rsidR="00A464F5" w:rsidRPr="003427AB" w:rsidRDefault="003427AB" w:rsidP="00A464F5">
      <w:pPr>
        <w:pStyle w:val="Akapitzlist"/>
        <w:spacing w:before="120" w:after="120" w:line="276" w:lineRule="auto"/>
        <w:contextualSpacing w:val="0"/>
        <w:jc w:val="both"/>
        <w:rPr>
          <w:rFonts w:ascii="Calibri" w:hAnsi="Calibri" w:cs="Calibri"/>
          <w:sz w:val="22"/>
          <w:szCs w:val="22"/>
        </w:rPr>
      </w:pPr>
      <w:r w:rsidRPr="003427AB">
        <w:rPr>
          <w:rFonts w:ascii="Calibri" w:hAnsi="Calibri" w:cs="Calibri"/>
          <w:sz w:val="22"/>
          <w:szCs w:val="22"/>
        </w:rPr>
        <w:t xml:space="preserve">Strona internetowa Zamawiającego: </w:t>
      </w:r>
      <w:hyperlink r:id="rId13" w:history="1">
        <w:r w:rsidRPr="003427AB">
          <w:rPr>
            <w:rStyle w:val="Hipercze"/>
            <w:rFonts w:ascii="Calibri" w:hAnsi="Calibri" w:cs="Calibri"/>
            <w:sz w:val="22"/>
            <w:szCs w:val="22"/>
          </w:rPr>
          <w:t>https://nim.gov.pl</w:t>
        </w:r>
      </w:hyperlink>
    </w:p>
    <w:p w14:paraId="669095EF" w14:textId="36CC7FF2" w:rsidR="003427AB" w:rsidRPr="003427AB" w:rsidRDefault="003427AB" w:rsidP="00A464F5">
      <w:pPr>
        <w:pStyle w:val="Akapitzlist"/>
        <w:spacing w:before="120" w:after="120" w:line="276" w:lineRule="auto"/>
        <w:contextualSpacing w:val="0"/>
        <w:jc w:val="both"/>
        <w:rPr>
          <w:rFonts w:ascii="Calibri" w:hAnsi="Calibri" w:cs="Calibri"/>
          <w:sz w:val="22"/>
          <w:szCs w:val="22"/>
        </w:rPr>
      </w:pPr>
      <w:r w:rsidRPr="003427AB">
        <w:rPr>
          <w:rFonts w:ascii="Calibri" w:hAnsi="Calibri" w:cs="Calibri"/>
          <w:sz w:val="22"/>
          <w:szCs w:val="22"/>
        </w:rPr>
        <w:t>Dane kontaktowe:</w:t>
      </w:r>
    </w:p>
    <w:p w14:paraId="088AD350" w14:textId="58FC0B0D" w:rsidR="003427AB" w:rsidRPr="003517FD" w:rsidRDefault="003427AB" w:rsidP="00A464F5">
      <w:pPr>
        <w:pStyle w:val="Akapitzlist"/>
        <w:spacing w:before="120" w:after="120" w:line="276" w:lineRule="auto"/>
        <w:contextualSpacing w:val="0"/>
        <w:jc w:val="both"/>
        <w:rPr>
          <w:rFonts w:ascii="Calibri" w:hAnsi="Calibri" w:cs="Calibri"/>
          <w:sz w:val="22"/>
          <w:szCs w:val="22"/>
        </w:rPr>
      </w:pPr>
      <w:r w:rsidRPr="003517FD">
        <w:rPr>
          <w:rFonts w:ascii="Calibri" w:hAnsi="Calibri" w:cs="Calibri"/>
          <w:sz w:val="22"/>
          <w:szCs w:val="22"/>
        </w:rPr>
        <w:t xml:space="preserve">Adres e-mail: </w:t>
      </w:r>
      <w:hyperlink r:id="rId14" w:history="1">
        <w:r w:rsidR="0023561A" w:rsidRPr="003517FD">
          <w:rPr>
            <w:rStyle w:val="Hipercze"/>
            <w:rFonts w:ascii="Calibri" w:hAnsi="Calibri" w:cs="Calibri"/>
            <w:sz w:val="22"/>
            <w:szCs w:val="22"/>
          </w:rPr>
          <w:t>zamowienia@nim.gov.pl</w:t>
        </w:r>
      </w:hyperlink>
      <w:r w:rsidR="000A0149" w:rsidRPr="003517FD">
        <w:rPr>
          <w:rFonts w:ascii="Calibri" w:hAnsi="Calibri" w:cs="Calibri"/>
          <w:sz w:val="22"/>
          <w:szCs w:val="22"/>
        </w:rPr>
        <w:t xml:space="preserve">, </w:t>
      </w:r>
      <w:r w:rsidRPr="003517FD">
        <w:rPr>
          <w:rFonts w:ascii="Calibri" w:hAnsi="Calibri" w:cs="Calibri"/>
          <w:sz w:val="22"/>
          <w:szCs w:val="22"/>
        </w:rPr>
        <w:t xml:space="preserve"> Tel.: </w:t>
      </w:r>
      <w:r w:rsidR="0023561A" w:rsidRPr="003517FD">
        <w:rPr>
          <w:rFonts w:ascii="Calibri" w:hAnsi="Calibri" w:cs="Calibri"/>
          <w:sz w:val="22"/>
          <w:szCs w:val="22"/>
        </w:rPr>
        <w:t>48 22 25 69 600</w:t>
      </w:r>
    </w:p>
    <w:p w14:paraId="6F0E34F3" w14:textId="33B490FA" w:rsidR="003427AB" w:rsidRPr="002C0620" w:rsidRDefault="003427AB" w:rsidP="00A464F5">
      <w:pPr>
        <w:pStyle w:val="Akapitzlist"/>
        <w:spacing w:before="120" w:after="120" w:line="276" w:lineRule="auto"/>
        <w:contextualSpacing w:val="0"/>
        <w:jc w:val="both"/>
        <w:rPr>
          <w:rFonts w:ascii="Calibri" w:hAnsi="Calibri" w:cs="Calibri"/>
          <w:sz w:val="22"/>
          <w:szCs w:val="22"/>
        </w:rPr>
      </w:pPr>
      <w:r w:rsidRPr="003427AB">
        <w:rPr>
          <w:rFonts w:ascii="Calibri" w:hAnsi="Calibri" w:cs="Calibri"/>
          <w:sz w:val="22"/>
          <w:szCs w:val="22"/>
        </w:rPr>
        <w:t xml:space="preserve">Osoba wyznaczona do kontaktów z Wykonawcami: </w:t>
      </w:r>
      <w:r w:rsidR="00626D7C">
        <w:rPr>
          <w:rFonts w:ascii="Calibri" w:hAnsi="Calibri" w:cs="Calibri"/>
          <w:sz w:val="22"/>
          <w:szCs w:val="22"/>
        </w:rPr>
        <w:t xml:space="preserve">Pani </w:t>
      </w:r>
      <w:proofErr w:type="spellStart"/>
      <w:r w:rsidR="00626D7C" w:rsidRPr="00626D7C">
        <w:rPr>
          <w:rFonts w:ascii="Calibri" w:hAnsi="Calibri" w:cs="Calibri"/>
          <w:sz w:val="22"/>
          <w:szCs w:val="22"/>
        </w:rPr>
        <w:t>Catia</w:t>
      </w:r>
      <w:proofErr w:type="spellEnd"/>
      <w:r w:rsidR="00626D7C" w:rsidRPr="00626D7C">
        <w:rPr>
          <w:rFonts w:ascii="Calibri" w:hAnsi="Calibri" w:cs="Calibri"/>
          <w:sz w:val="22"/>
          <w:szCs w:val="22"/>
        </w:rPr>
        <w:t xml:space="preserve"> </w:t>
      </w:r>
      <w:proofErr w:type="spellStart"/>
      <w:r w:rsidR="00626D7C" w:rsidRPr="00626D7C">
        <w:rPr>
          <w:rFonts w:ascii="Calibri" w:hAnsi="Calibri" w:cs="Calibri"/>
          <w:sz w:val="22"/>
          <w:szCs w:val="22"/>
        </w:rPr>
        <w:t>Viegas</w:t>
      </w:r>
      <w:proofErr w:type="spellEnd"/>
      <w:r w:rsidR="00626D7C" w:rsidRPr="00626D7C">
        <w:rPr>
          <w:rFonts w:ascii="Calibri" w:hAnsi="Calibri" w:cs="Calibri"/>
          <w:sz w:val="22"/>
          <w:szCs w:val="22"/>
        </w:rPr>
        <w:t xml:space="preserve"> - Wesołowska, </w:t>
      </w:r>
      <w:r w:rsidR="00235043">
        <w:rPr>
          <w:rFonts w:ascii="Calibri" w:hAnsi="Calibri" w:cs="Calibri"/>
          <w:sz w:val="22"/>
          <w:szCs w:val="22"/>
        </w:rPr>
        <w:t xml:space="preserve">adres e-mail: </w:t>
      </w:r>
      <w:hyperlink r:id="rId15" w:history="1">
        <w:r w:rsidR="00626D7C" w:rsidRPr="00626D7C">
          <w:rPr>
            <w:rStyle w:val="Hipercze"/>
            <w:rFonts w:ascii="Calibri" w:hAnsi="Calibri" w:cs="Calibri"/>
            <w:sz w:val="22"/>
            <w:szCs w:val="22"/>
          </w:rPr>
          <w:t>c.wesolowska@mng.gda.pl</w:t>
        </w:r>
      </w:hyperlink>
      <w:r w:rsidR="00235043">
        <w:rPr>
          <w:rFonts w:ascii="Calibri" w:hAnsi="Calibri" w:cs="Calibri"/>
          <w:sz w:val="22"/>
          <w:szCs w:val="22"/>
        </w:rPr>
        <w:t xml:space="preserve"> </w:t>
      </w:r>
    </w:p>
    <w:p w14:paraId="4CD50FFE" w14:textId="399ED31C" w:rsidR="008E01F0" w:rsidRPr="002F4463" w:rsidRDefault="002F4024">
      <w:pPr>
        <w:pStyle w:val="Akapitzlist"/>
        <w:numPr>
          <w:ilvl w:val="0"/>
          <w:numId w:val="11"/>
        </w:numPr>
        <w:spacing w:before="120" w:after="120" w:line="276" w:lineRule="auto"/>
        <w:contextualSpacing w:val="0"/>
        <w:jc w:val="both"/>
        <w:rPr>
          <w:rFonts w:asciiTheme="minorHAnsi" w:hAnsiTheme="minorHAnsi" w:cstheme="minorHAnsi"/>
          <w:sz w:val="24"/>
          <w:szCs w:val="24"/>
        </w:rPr>
      </w:pPr>
      <w:r w:rsidRPr="002F4463">
        <w:rPr>
          <w:rFonts w:asciiTheme="minorHAnsi" w:hAnsiTheme="minorHAnsi" w:cstheme="minorHAnsi"/>
          <w:color w:val="000000"/>
          <w:sz w:val="22"/>
          <w:szCs w:val="22"/>
        </w:rPr>
        <w:t>Adres strony internetowej, na której będzie prowadzone niniejsze postępowanie:</w:t>
      </w:r>
      <w:r w:rsidR="000D5402" w:rsidRPr="002F4463">
        <w:rPr>
          <w:rFonts w:asciiTheme="minorHAnsi" w:hAnsiTheme="minorHAnsi" w:cstheme="minorHAnsi"/>
          <w:sz w:val="22"/>
          <w:szCs w:val="22"/>
        </w:rPr>
        <w:t xml:space="preserve"> </w:t>
      </w:r>
      <w:hyperlink r:id="rId16" w:history="1">
        <w:r w:rsidR="00CD47EA" w:rsidRPr="00247719">
          <w:rPr>
            <w:rStyle w:val="Hipercze"/>
            <w:rFonts w:asciiTheme="minorHAnsi" w:hAnsiTheme="minorHAnsi" w:cstheme="minorHAnsi"/>
            <w:sz w:val="22"/>
          </w:rPr>
          <w:t>https://ezamowienia.gov.pl/pl/</w:t>
        </w:r>
      </w:hyperlink>
    </w:p>
    <w:p w14:paraId="24D356D2" w14:textId="60A56B8B" w:rsidR="008E01F0" w:rsidRPr="002F4463" w:rsidRDefault="002F4024">
      <w:pPr>
        <w:pStyle w:val="Akapitzlist"/>
        <w:numPr>
          <w:ilvl w:val="0"/>
          <w:numId w:val="11"/>
        </w:numPr>
        <w:spacing w:before="120" w:after="120" w:line="276" w:lineRule="auto"/>
        <w:contextualSpacing w:val="0"/>
        <w:jc w:val="both"/>
        <w:rPr>
          <w:rFonts w:asciiTheme="minorHAnsi" w:hAnsiTheme="minorHAnsi" w:cstheme="minorHAnsi"/>
          <w:sz w:val="22"/>
          <w:szCs w:val="22"/>
        </w:rPr>
      </w:pPr>
      <w:r w:rsidRPr="002F4463">
        <w:rPr>
          <w:rFonts w:asciiTheme="minorHAnsi" w:hAnsiTheme="minorHAnsi" w:cstheme="minorHAnsi"/>
          <w:color w:val="000000"/>
          <w:sz w:val="22"/>
          <w:szCs w:val="22"/>
        </w:rPr>
        <w:t xml:space="preserve">Adres strony internetowej, na której udostępniane będą zmiany i wyjaśnienia treści SWZ oraz inne </w:t>
      </w:r>
      <w:r w:rsidRPr="00C15DFD">
        <w:rPr>
          <w:rFonts w:asciiTheme="minorHAnsi" w:hAnsiTheme="minorHAnsi" w:cstheme="minorHAnsi"/>
          <w:color w:val="000000"/>
          <w:sz w:val="22"/>
          <w:szCs w:val="22"/>
        </w:rPr>
        <w:t>dokumenty zamówienia bezpośrednio związane z postępowaniem o udzielenie zamówienia:</w:t>
      </w:r>
      <w:r w:rsidR="000D5402" w:rsidRPr="00C15DFD">
        <w:rPr>
          <w:rFonts w:asciiTheme="minorHAnsi" w:hAnsiTheme="minorHAnsi" w:cstheme="minorHAnsi"/>
          <w:sz w:val="22"/>
          <w:szCs w:val="22"/>
        </w:rPr>
        <w:t xml:space="preserve"> </w:t>
      </w:r>
      <w:hyperlink r:id="rId17" w:history="1">
        <w:r w:rsidR="00CA2F4E" w:rsidRPr="009B31C7">
          <w:rPr>
            <w:rStyle w:val="Hipercze"/>
            <w:rFonts w:asciiTheme="minorHAnsi" w:hAnsiTheme="minorHAnsi" w:cstheme="minorHAnsi"/>
            <w:sz w:val="22"/>
            <w:szCs w:val="22"/>
          </w:rPr>
          <w:t>https://ezamowienia.gov.pl/mp-client/search/list/ocds-148610-bf852de6-6650-427a-a867-8f4a84772ffc</w:t>
        </w:r>
      </w:hyperlink>
      <w:r w:rsidR="00CA2F4E">
        <w:rPr>
          <w:rFonts w:asciiTheme="minorHAnsi" w:hAnsiTheme="minorHAnsi" w:cstheme="minorHAnsi"/>
          <w:sz w:val="22"/>
          <w:szCs w:val="22"/>
        </w:rPr>
        <w:t xml:space="preserve"> </w:t>
      </w:r>
    </w:p>
    <w:p w14:paraId="5AB67E12" w14:textId="77777777" w:rsidR="00370128" w:rsidRPr="002F4024" w:rsidRDefault="00370128" w:rsidP="00370128">
      <w:pPr>
        <w:pStyle w:val="Akapitzlist"/>
        <w:spacing w:before="120" w:after="120" w:line="276" w:lineRule="auto"/>
        <w:contextualSpacing w:val="0"/>
        <w:jc w:val="both"/>
        <w:rPr>
          <w:rFonts w:asciiTheme="minorHAnsi" w:hAnsiTheme="minorHAnsi" w:cstheme="minorHAnsi"/>
          <w:sz w:val="22"/>
          <w:szCs w:val="22"/>
        </w:rPr>
      </w:pPr>
    </w:p>
    <w:p w14:paraId="260F52D4" w14:textId="77777777" w:rsidR="008E01F0" w:rsidRPr="00370128" w:rsidRDefault="002F4024" w:rsidP="00370128">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II: TRYB UDZIELENIA ZAMÓWIENIA</w:t>
      </w:r>
    </w:p>
    <w:p w14:paraId="34E96423" w14:textId="77777777" w:rsidR="008E01F0" w:rsidRPr="002F4024" w:rsidRDefault="002F4024" w:rsidP="002F4024">
      <w:pPr>
        <w:pStyle w:val="Akapitzlist"/>
        <w:spacing w:before="120" w:after="120" w:line="276" w:lineRule="auto"/>
        <w:ind w:left="1093"/>
        <w:contextualSpacing w:val="0"/>
        <w:jc w:val="both"/>
        <w:rPr>
          <w:rFonts w:asciiTheme="minorHAnsi" w:hAnsiTheme="minorHAnsi" w:cstheme="minorHAnsi"/>
          <w:color w:val="323E4F"/>
          <w:sz w:val="22"/>
          <w:szCs w:val="22"/>
        </w:rPr>
      </w:pPr>
      <w:r w:rsidRPr="002F4024">
        <w:rPr>
          <w:rFonts w:asciiTheme="minorHAnsi" w:hAnsiTheme="minorHAnsi" w:cstheme="minorHAnsi"/>
          <w:noProof/>
          <w:color w:val="323E4F"/>
          <w:sz w:val="22"/>
          <w:szCs w:val="22"/>
        </w:rPr>
        <w:lastRenderedPageBreak/>
        <mc:AlternateContent>
          <mc:Choice Requires="wps">
            <w:drawing>
              <wp:anchor distT="6985" distB="6350" distL="635" distR="0" simplePos="0" relativeHeight="17" behindDoc="0" locked="0" layoutInCell="0" allowOverlap="1" wp14:anchorId="0B22D016" wp14:editId="51958FC4">
                <wp:simplePos x="0" y="0"/>
                <wp:positionH relativeFrom="column">
                  <wp:posOffset>1905</wp:posOffset>
                </wp:positionH>
                <wp:positionV relativeFrom="paragraph">
                  <wp:posOffset>48260</wp:posOffset>
                </wp:positionV>
                <wp:extent cx="6750050" cy="6350"/>
                <wp:effectExtent l="635" t="6985" r="0" b="6350"/>
                <wp:wrapNone/>
                <wp:docPr id="8" name="Łącznik prosty 26"/>
                <wp:cNvGraphicFramePr/>
                <a:graphic xmlns:a="http://schemas.openxmlformats.org/drawingml/2006/main">
                  <a:graphicData uri="http://schemas.microsoft.com/office/word/2010/wordprocessingShape">
                    <wps:wsp>
                      <wps:cNvCnPr/>
                      <wps:spPr>
                        <a:xfrm>
                          <a:off x="0" y="0"/>
                          <a:ext cx="6750000" cy="648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0111BCB5" id="Łącznik prosty 26" o:spid="_x0000_s1026" style="position:absolute;z-index:17;visibility:visible;mso-wrap-style:square;mso-wrap-distance-left:.05pt;mso-wrap-distance-top:.55pt;mso-wrap-distance-right:0;mso-wrap-distance-bottom:.5pt;mso-position-horizontal:absolute;mso-position-horizontal-relative:text;mso-position-vertical:absolute;mso-position-vertical-relative:text" from=".15pt,3.8pt" to="531.6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" o:allowincell="f" strokecolor="#4472c4" strokeweight="1pt">
                <v:stroke joinstyle="miter"/>
              </v:line>
            </w:pict>
          </mc:Fallback>
        </mc:AlternateContent>
      </w:r>
    </w:p>
    <w:p w14:paraId="12736F1E" w14:textId="07C1CDF6" w:rsidR="00305CF6" w:rsidRPr="00305CF6" w:rsidRDefault="00305CF6">
      <w:pPr>
        <w:pStyle w:val="Akapitzlist"/>
        <w:widowControl w:val="0"/>
        <w:numPr>
          <w:ilvl w:val="0"/>
          <w:numId w:val="9"/>
        </w:numPr>
        <w:tabs>
          <w:tab w:val="left" w:pos="835"/>
        </w:tabs>
        <w:suppressAutoHyphens w:val="0"/>
        <w:autoSpaceDE w:val="0"/>
        <w:autoSpaceDN w:val="0"/>
        <w:spacing w:before="120" w:after="120" w:line="252" w:lineRule="auto"/>
        <w:ind w:right="112"/>
        <w:contextualSpacing w:val="0"/>
        <w:jc w:val="both"/>
        <w:rPr>
          <w:rFonts w:asciiTheme="minorHAnsi" w:hAnsiTheme="minorHAnsi" w:cstheme="minorHAnsi"/>
          <w:sz w:val="22"/>
          <w:szCs w:val="22"/>
        </w:rPr>
      </w:pPr>
      <w:r w:rsidRPr="00305CF6">
        <w:rPr>
          <w:rFonts w:asciiTheme="minorHAnsi" w:hAnsiTheme="minorHAnsi" w:cstheme="minorHAnsi"/>
          <w:sz w:val="22"/>
          <w:szCs w:val="22"/>
        </w:rPr>
        <w:t xml:space="preserve">Niniejsze postępowanie o udzielenie zamówienia publicznego jest prowadzone w trybie przetargu nieograniczonego na podstawie art. 132 </w:t>
      </w:r>
      <w:r w:rsidR="00EC164E">
        <w:rPr>
          <w:rFonts w:asciiTheme="minorHAnsi" w:hAnsiTheme="minorHAnsi" w:cstheme="minorHAnsi"/>
          <w:sz w:val="22"/>
          <w:szCs w:val="22"/>
        </w:rPr>
        <w:t xml:space="preserve">ustawy </w:t>
      </w:r>
      <w:proofErr w:type="spellStart"/>
      <w:r w:rsidRPr="00305CF6">
        <w:rPr>
          <w:rFonts w:asciiTheme="minorHAnsi" w:hAnsiTheme="minorHAnsi" w:cstheme="minorHAnsi"/>
          <w:bCs/>
          <w:sz w:val="22"/>
          <w:szCs w:val="22"/>
        </w:rPr>
        <w:t>Pzp</w:t>
      </w:r>
      <w:proofErr w:type="spellEnd"/>
      <w:r w:rsidRPr="00305CF6">
        <w:rPr>
          <w:rFonts w:asciiTheme="minorHAnsi" w:hAnsiTheme="minorHAnsi" w:cstheme="minorHAnsi"/>
          <w:sz w:val="22"/>
          <w:szCs w:val="22"/>
        </w:rPr>
        <w:t>.</w:t>
      </w:r>
    </w:p>
    <w:p w14:paraId="717A81C6" w14:textId="2D1B4676" w:rsidR="00305CF6" w:rsidRPr="00305CF6" w:rsidRDefault="00305CF6">
      <w:pPr>
        <w:pStyle w:val="Akapitzlist"/>
        <w:widowControl w:val="0"/>
        <w:numPr>
          <w:ilvl w:val="0"/>
          <w:numId w:val="9"/>
        </w:numPr>
        <w:tabs>
          <w:tab w:val="left" w:pos="835"/>
        </w:tabs>
        <w:suppressAutoHyphens w:val="0"/>
        <w:autoSpaceDE w:val="0"/>
        <w:autoSpaceDN w:val="0"/>
        <w:spacing w:before="120" w:after="120" w:line="252" w:lineRule="auto"/>
        <w:ind w:right="118"/>
        <w:contextualSpacing w:val="0"/>
        <w:jc w:val="both"/>
        <w:rPr>
          <w:rFonts w:asciiTheme="minorHAnsi" w:hAnsiTheme="minorHAnsi" w:cstheme="minorHAnsi"/>
          <w:sz w:val="22"/>
          <w:szCs w:val="22"/>
        </w:rPr>
      </w:pPr>
      <w:r w:rsidRPr="00305CF6">
        <w:rPr>
          <w:rFonts w:asciiTheme="minorHAnsi" w:hAnsiTheme="minorHAnsi" w:cstheme="minorHAnsi"/>
          <w:sz w:val="22"/>
          <w:szCs w:val="22"/>
        </w:rPr>
        <w:t xml:space="preserve">Wartość zamówienia jest większa od progów unijnych określonych w art. 3 ust. 1 pkt 1 oraz ust. 2 ustawy </w:t>
      </w:r>
      <w:proofErr w:type="spellStart"/>
      <w:r w:rsidRPr="00305CF6">
        <w:rPr>
          <w:rFonts w:asciiTheme="minorHAnsi" w:hAnsiTheme="minorHAnsi" w:cstheme="minorHAnsi"/>
          <w:sz w:val="22"/>
          <w:szCs w:val="22"/>
        </w:rPr>
        <w:t>Pzp</w:t>
      </w:r>
      <w:proofErr w:type="spellEnd"/>
      <w:r w:rsidRPr="00305CF6">
        <w:rPr>
          <w:rFonts w:asciiTheme="minorHAnsi" w:hAnsiTheme="minorHAnsi" w:cstheme="minorHAnsi"/>
          <w:sz w:val="22"/>
          <w:szCs w:val="22"/>
        </w:rPr>
        <w:t xml:space="preserve"> w odniesieniu do </w:t>
      </w:r>
      <w:r>
        <w:rPr>
          <w:rFonts w:asciiTheme="minorHAnsi" w:hAnsiTheme="minorHAnsi" w:cstheme="minorHAnsi"/>
          <w:sz w:val="22"/>
          <w:szCs w:val="22"/>
        </w:rPr>
        <w:t>dostawy</w:t>
      </w:r>
      <w:r w:rsidRPr="00305CF6">
        <w:rPr>
          <w:rFonts w:asciiTheme="minorHAnsi" w:hAnsiTheme="minorHAnsi" w:cstheme="minorHAnsi"/>
          <w:sz w:val="22"/>
          <w:szCs w:val="22"/>
        </w:rPr>
        <w:t>.</w:t>
      </w:r>
    </w:p>
    <w:p w14:paraId="1960A341" w14:textId="5AA3E137" w:rsidR="008E01F0" w:rsidRPr="002F4463" w:rsidRDefault="002F4024">
      <w:pPr>
        <w:pStyle w:val="Akapitzlist"/>
        <w:numPr>
          <w:ilvl w:val="0"/>
          <w:numId w:val="9"/>
        </w:numPr>
        <w:spacing w:before="120" w:after="120" w:line="276" w:lineRule="auto"/>
        <w:contextualSpacing w:val="0"/>
        <w:jc w:val="both"/>
        <w:rPr>
          <w:rFonts w:asciiTheme="minorHAnsi" w:hAnsiTheme="minorHAnsi" w:cstheme="minorHAnsi"/>
          <w:b/>
          <w:bCs/>
          <w:sz w:val="22"/>
          <w:szCs w:val="22"/>
        </w:rPr>
      </w:pPr>
      <w:r w:rsidRPr="002F4463">
        <w:rPr>
          <w:rFonts w:asciiTheme="minorHAnsi" w:hAnsiTheme="minorHAnsi" w:cstheme="minorHAnsi"/>
          <w:sz w:val="22"/>
          <w:szCs w:val="22"/>
        </w:rPr>
        <w:t xml:space="preserve">Nazwa postępowania: </w:t>
      </w:r>
      <w:r w:rsidR="00CD47EA" w:rsidRPr="00CD47EA">
        <w:rPr>
          <w:rFonts w:asciiTheme="minorHAnsi" w:hAnsiTheme="minorHAnsi" w:cstheme="minorHAnsi"/>
          <w:i/>
          <w:iCs/>
          <w:sz w:val="22"/>
        </w:rPr>
        <w:t>Dostawa wyposażenia do pracowni konserwacji do Panoptikum – Oddziału Narodowego Instytutu Muzeów</w:t>
      </w:r>
      <w:r w:rsidR="00EF3376">
        <w:rPr>
          <w:rFonts w:asciiTheme="minorHAnsi" w:hAnsiTheme="minorHAnsi" w:cstheme="minorHAnsi"/>
          <w:i/>
          <w:iCs/>
          <w:sz w:val="22"/>
        </w:rPr>
        <w:t xml:space="preserve"> z podziałem na części</w:t>
      </w:r>
      <w:r w:rsidR="008710DE">
        <w:rPr>
          <w:rFonts w:asciiTheme="minorHAnsi" w:hAnsiTheme="minorHAnsi" w:cstheme="minorHAnsi"/>
          <w:i/>
          <w:iCs/>
          <w:sz w:val="22"/>
          <w:szCs w:val="22"/>
        </w:rPr>
        <w:t>.</w:t>
      </w:r>
    </w:p>
    <w:p w14:paraId="2B63C5FD" w14:textId="2FF72FA3" w:rsidR="008E01F0" w:rsidRDefault="003427AB">
      <w:pPr>
        <w:pStyle w:val="Akapitzlist"/>
        <w:numPr>
          <w:ilvl w:val="0"/>
          <w:numId w:val="9"/>
        </w:numPr>
        <w:spacing w:before="120" w:after="120" w:line="276" w:lineRule="auto"/>
        <w:contextualSpacing w:val="0"/>
        <w:jc w:val="both"/>
        <w:rPr>
          <w:rFonts w:asciiTheme="minorHAnsi" w:hAnsiTheme="minorHAnsi" w:cstheme="minorHAnsi"/>
          <w:sz w:val="22"/>
          <w:szCs w:val="22"/>
        </w:rPr>
      </w:pPr>
      <w:r>
        <w:rPr>
          <w:rFonts w:asciiTheme="minorHAnsi" w:hAnsiTheme="minorHAnsi" w:cstheme="minorHAnsi"/>
          <w:sz w:val="22"/>
          <w:szCs w:val="22"/>
        </w:rPr>
        <w:t>Znak postępowania:</w:t>
      </w:r>
      <w:r w:rsidR="00714174" w:rsidRPr="00714174">
        <w:t xml:space="preserve"> </w:t>
      </w:r>
      <w:r w:rsidR="00626D7C" w:rsidRPr="00626D7C">
        <w:rPr>
          <w:rFonts w:asciiTheme="minorHAnsi" w:hAnsiTheme="minorHAnsi" w:cstheme="minorHAnsi"/>
          <w:sz w:val="22"/>
          <w:szCs w:val="22"/>
        </w:rPr>
        <w:t>DA.260.1.2026</w:t>
      </w:r>
    </w:p>
    <w:p w14:paraId="3E959394" w14:textId="7EB7CBC0" w:rsidR="003427AB" w:rsidRDefault="003427AB">
      <w:pPr>
        <w:pStyle w:val="Akapitzlist"/>
        <w:numPr>
          <w:ilvl w:val="0"/>
          <w:numId w:val="9"/>
        </w:numPr>
        <w:spacing w:before="120" w:after="120" w:line="276" w:lineRule="auto"/>
        <w:contextualSpacing w:val="0"/>
        <w:jc w:val="both"/>
        <w:rPr>
          <w:rFonts w:asciiTheme="minorHAnsi" w:hAnsiTheme="minorHAnsi" w:cstheme="minorHAnsi"/>
          <w:sz w:val="22"/>
          <w:szCs w:val="22"/>
        </w:rPr>
      </w:pPr>
      <w:r>
        <w:rPr>
          <w:rFonts w:asciiTheme="minorHAnsi" w:hAnsiTheme="minorHAnsi" w:cstheme="minorHAnsi"/>
          <w:sz w:val="22"/>
          <w:szCs w:val="22"/>
        </w:rPr>
        <w:t xml:space="preserve">W korespondencji kierowanej do Zamawiającego Wykonawcy powinni posługiwać się nazwą oraz znakiem postępowania. </w:t>
      </w:r>
    </w:p>
    <w:p w14:paraId="47E05FAA" w14:textId="05090E38" w:rsidR="003427AB" w:rsidRPr="002F4463" w:rsidRDefault="003427AB">
      <w:pPr>
        <w:pStyle w:val="Akapitzlist"/>
        <w:numPr>
          <w:ilvl w:val="0"/>
          <w:numId w:val="9"/>
        </w:numPr>
        <w:spacing w:before="120" w:after="120" w:line="276" w:lineRule="auto"/>
        <w:contextualSpacing w:val="0"/>
        <w:jc w:val="both"/>
        <w:rPr>
          <w:rFonts w:asciiTheme="minorHAnsi" w:hAnsiTheme="minorHAnsi" w:cstheme="minorHAnsi"/>
          <w:sz w:val="22"/>
          <w:szCs w:val="22"/>
        </w:rPr>
      </w:pPr>
      <w:r>
        <w:rPr>
          <w:rFonts w:asciiTheme="minorHAnsi" w:hAnsiTheme="minorHAnsi" w:cstheme="minorHAnsi"/>
          <w:sz w:val="22"/>
          <w:szCs w:val="22"/>
        </w:rPr>
        <w:t xml:space="preserve">Postępowanie prowadzone jest w języku polskim. </w:t>
      </w:r>
    </w:p>
    <w:p w14:paraId="2DAF386D" w14:textId="77777777" w:rsidR="008E01F0" w:rsidRPr="002F4024" w:rsidRDefault="008E01F0" w:rsidP="002F4024">
      <w:pPr>
        <w:spacing w:before="120" w:after="120"/>
        <w:jc w:val="both"/>
        <w:rPr>
          <w:rFonts w:asciiTheme="minorHAnsi" w:hAnsiTheme="minorHAnsi" w:cstheme="minorHAnsi"/>
          <w:b/>
          <w:sz w:val="22"/>
        </w:rPr>
      </w:pPr>
    </w:p>
    <w:p w14:paraId="36148C4F" w14:textId="77777777" w:rsidR="008E01F0" w:rsidRPr="00370128" w:rsidRDefault="002F4024" w:rsidP="00370128">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III: OPIS PRZEDMIOTU ZAMÓWIENIA</w:t>
      </w:r>
    </w:p>
    <w:p w14:paraId="4D577CF4" w14:textId="77777777" w:rsidR="008E01F0" w:rsidRPr="002F4024" w:rsidRDefault="002F4024" w:rsidP="002F4024">
      <w:pPr>
        <w:pStyle w:val="Akapitzlist"/>
        <w:spacing w:before="120" w:after="120" w:line="276" w:lineRule="auto"/>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18" behindDoc="0" locked="0" layoutInCell="0" allowOverlap="1" wp14:anchorId="71B93FBF" wp14:editId="6ACF71A7">
                <wp:simplePos x="0" y="0"/>
                <wp:positionH relativeFrom="margin">
                  <wp:posOffset>8890</wp:posOffset>
                </wp:positionH>
                <wp:positionV relativeFrom="paragraph">
                  <wp:posOffset>34290</wp:posOffset>
                </wp:positionV>
                <wp:extent cx="5997575" cy="21590"/>
                <wp:effectExtent l="0" t="6985" r="0" b="6350"/>
                <wp:wrapNone/>
                <wp:docPr id="9" name="Łącznik prosty 25"/>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00A1AAEC" id="Łącznik prosty 25" o:spid="_x0000_s1026" style="position:absolute;flip:y;z-index:18;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" o:allowincell="f" strokecolor="#4472c4" strokeweight="1pt">
                <v:stroke joinstyle="miter"/>
                <w10:wrap anchorx="margin"/>
              </v:line>
            </w:pict>
          </mc:Fallback>
        </mc:AlternateContent>
      </w:r>
    </w:p>
    <w:p w14:paraId="5B87FE18" w14:textId="020F2A56" w:rsidR="00EF3376" w:rsidRDefault="002F4024" w:rsidP="00CD47EA">
      <w:pPr>
        <w:numPr>
          <w:ilvl w:val="0"/>
          <w:numId w:val="1"/>
        </w:numPr>
        <w:spacing w:before="120" w:after="120"/>
        <w:ind w:left="360"/>
        <w:jc w:val="both"/>
        <w:textAlignment w:val="baseline"/>
        <w:rPr>
          <w:rFonts w:asciiTheme="minorHAnsi" w:hAnsiTheme="minorHAnsi" w:cstheme="minorHAnsi"/>
          <w:sz w:val="22"/>
        </w:rPr>
      </w:pPr>
      <w:r w:rsidRPr="00CD47EA">
        <w:rPr>
          <w:rFonts w:asciiTheme="minorHAnsi" w:hAnsiTheme="minorHAnsi" w:cstheme="minorHAnsi"/>
          <w:sz w:val="22"/>
        </w:rPr>
        <w:t xml:space="preserve">Przedmiotem zamówienia jest </w:t>
      </w:r>
      <w:bookmarkStart w:id="6" w:name="_Hlk65655925"/>
      <w:r w:rsidR="00EF3376">
        <w:rPr>
          <w:rFonts w:asciiTheme="minorHAnsi" w:hAnsiTheme="minorHAnsi" w:cstheme="minorHAnsi"/>
          <w:sz w:val="22"/>
        </w:rPr>
        <w:t>d</w:t>
      </w:r>
      <w:r w:rsidR="00EF3376" w:rsidRPr="00EF3376">
        <w:rPr>
          <w:rFonts w:asciiTheme="minorHAnsi" w:hAnsiTheme="minorHAnsi" w:cstheme="minorHAnsi"/>
          <w:sz w:val="22"/>
        </w:rPr>
        <w:t>ostawa wyposażenia do pracowni konserwacji do Panoptikum – Oddziału Narodowego Instytutu Muzeów</w:t>
      </w:r>
      <w:r w:rsidR="00EF3376">
        <w:rPr>
          <w:rFonts w:asciiTheme="minorHAnsi" w:hAnsiTheme="minorHAnsi" w:cstheme="minorHAnsi"/>
          <w:sz w:val="22"/>
        </w:rPr>
        <w:t xml:space="preserve">. </w:t>
      </w:r>
    </w:p>
    <w:p w14:paraId="2BF46257" w14:textId="33C8E0CA" w:rsidR="00EF3376" w:rsidRDefault="00380A08" w:rsidP="00CD47EA">
      <w:pPr>
        <w:numPr>
          <w:ilvl w:val="0"/>
          <w:numId w:val="1"/>
        </w:numPr>
        <w:spacing w:before="120" w:after="120"/>
        <w:ind w:left="360"/>
        <w:jc w:val="both"/>
        <w:textAlignment w:val="baseline"/>
        <w:rPr>
          <w:rFonts w:asciiTheme="minorHAnsi" w:hAnsiTheme="minorHAnsi" w:cstheme="minorHAnsi"/>
          <w:sz w:val="22"/>
        </w:rPr>
      </w:pPr>
      <w:r>
        <w:rPr>
          <w:rFonts w:asciiTheme="minorHAnsi" w:hAnsiTheme="minorHAnsi" w:cstheme="minorHAnsi"/>
          <w:sz w:val="22"/>
        </w:rPr>
        <w:t>Zamówienie</w:t>
      </w:r>
      <w:r w:rsidR="00EF3376" w:rsidRPr="00EF3376">
        <w:rPr>
          <w:rFonts w:asciiTheme="minorHAnsi" w:hAnsiTheme="minorHAnsi" w:cstheme="minorHAnsi"/>
          <w:sz w:val="22"/>
        </w:rPr>
        <w:t xml:space="preserve"> podzielone jest na 2 </w:t>
      </w:r>
      <w:r w:rsidR="00EF3376">
        <w:rPr>
          <w:rFonts w:asciiTheme="minorHAnsi" w:hAnsiTheme="minorHAnsi" w:cstheme="minorHAnsi"/>
          <w:sz w:val="22"/>
        </w:rPr>
        <w:t xml:space="preserve">(dwie) </w:t>
      </w:r>
      <w:r w:rsidR="00EF3376" w:rsidRPr="00EF3376">
        <w:rPr>
          <w:rFonts w:asciiTheme="minorHAnsi" w:hAnsiTheme="minorHAnsi" w:cstheme="minorHAnsi"/>
          <w:sz w:val="22"/>
        </w:rPr>
        <w:t>części, z których każda stanowi odrębny przedmiot zamówienia. Zamawiający dopuszcza składanie ofert</w:t>
      </w:r>
      <w:r>
        <w:rPr>
          <w:rFonts w:asciiTheme="minorHAnsi" w:hAnsiTheme="minorHAnsi" w:cstheme="minorHAnsi"/>
          <w:sz w:val="22"/>
        </w:rPr>
        <w:t xml:space="preserve"> przez Wykonawców</w:t>
      </w:r>
      <w:r w:rsidR="00EF3376" w:rsidRPr="00EF3376">
        <w:rPr>
          <w:rFonts w:asciiTheme="minorHAnsi" w:hAnsiTheme="minorHAnsi" w:cstheme="minorHAnsi"/>
          <w:sz w:val="22"/>
        </w:rPr>
        <w:t xml:space="preserve"> na jedną lub obie </w:t>
      </w:r>
      <w:r>
        <w:rPr>
          <w:rFonts w:asciiTheme="minorHAnsi" w:hAnsiTheme="minorHAnsi" w:cstheme="minorHAnsi"/>
          <w:sz w:val="22"/>
        </w:rPr>
        <w:t>części zamówienia</w:t>
      </w:r>
      <w:r w:rsidR="00EF3376" w:rsidRPr="00EF3376">
        <w:rPr>
          <w:rFonts w:asciiTheme="minorHAnsi" w:hAnsiTheme="minorHAnsi" w:cstheme="minorHAnsi"/>
          <w:sz w:val="22"/>
        </w:rPr>
        <w:t>.</w:t>
      </w:r>
    </w:p>
    <w:p w14:paraId="700342CF" w14:textId="222186C4" w:rsidR="00CD47EA" w:rsidRPr="00EF3376" w:rsidRDefault="00EF3376" w:rsidP="004B375D">
      <w:pPr>
        <w:numPr>
          <w:ilvl w:val="0"/>
          <w:numId w:val="1"/>
        </w:numPr>
        <w:spacing w:before="120" w:after="120"/>
        <w:ind w:left="360"/>
        <w:jc w:val="both"/>
        <w:textAlignment w:val="baseline"/>
        <w:rPr>
          <w:rFonts w:asciiTheme="minorHAnsi" w:hAnsiTheme="minorHAnsi" w:cstheme="minorHAnsi"/>
          <w:sz w:val="22"/>
        </w:rPr>
      </w:pPr>
      <w:r w:rsidRPr="00EF3376">
        <w:rPr>
          <w:rFonts w:asciiTheme="minorHAnsi" w:hAnsiTheme="minorHAnsi" w:cstheme="minorHAnsi"/>
          <w:sz w:val="22"/>
        </w:rPr>
        <w:t xml:space="preserve">W zakresie </w:t>
      </w:r>
      <w:r w:rsidRPr="00EF3376">
        <w:rPr>
          <w:rFonts w:asciiTheme="minorHAnsi" w:hAnsiTheme="minorHAnsi" w:cstheme="minorHAnsi"/>
          <w:b/>
          <w:bCs/>
          <w:sz w:val="22"/>
        </w:rPr>
        <w:t>Części I – Dostawa wyposażenia do pracowni konserwacji do Panoptikum – Oddziału Narodowego Instytutu Muzeów</w:t>
      </w:r>
      <w:r w:rsidRPr="00EF3376">
        <w:rPr>
          <w:rFonts w:asciiTheme="minorHAnsi" w:hAnsiTheme="minorHAnsi" w:cstheme="minorHAnsi"/>
          <w:sz w:val="22"/>
        </w:rPr>
        <w:t xml:space="preserve"> Wykonawca będzie zobowiązany do </w:t>
      </w:r>
      <w:r w:rsidR="00CD47EA" w:rsidRPr="00EF3376">
        <w:rPr>
          <w:rFonts w:asciiTheme="minorHAnsi" w:hAnsiTheme="minorHAnsi" w:cstheme="minorHAnsi"/>
          <w:sz w:val="22"/>
        </w:rPr>
        <w:t>dostarczeni</w:t>
      </w:r>
      <w:r>
        <w:rPr>
          <w:rFonts w:asciiTheme="minorHAnsi" w:hAnsiTheme="minorHAnsi" w:cstheme="minorHAnsi"/>
          <w:sz w:val="22"/>
        </w:rPr>
        <w:t>a</w:t>
      </w:r>
      <w:r w:rsidR="00CD47EA" w:rsidRPr="00EF3376">
        <w:rPr>
          <w:rFonts w:asciiTheme="minorHAnsi" w:hAnsiTheme="minorHAnsi" w:cstheme="minorHAnsi"/>
          <w:sz w:val="22"/>
        </w:rPr>
        <w:t xml:space="preserve"> fabrycznie nowych mebli warsztatowych, stołów roboczych, urządzeń pomocniczych oraz specjalistycznego sprzętu i wyposażenia niezbędnego do prowadzenia prac konserwatorskich w zakresie konserwacji dzieł sztuki do pracowni: </w:t>
      </w:r>
    </w:p>
    <w:p w14:paraId="3A151435" w14:textId="5F76354D" w:rsidR="00CD47EA" w:rsidRPr="00CD47EA" w:rsidRDefault="00CD47EA" w:rsidP="00C50740">
      <w:pPr>
        <w:pStyle w:val="Akapitzlist"/>
        <w:numPr>
          <w:ilvl w:val="0"/>
          <w:numId w:val="55"/>
        </w:numPr>
        <w:spacing w:before="120" w:after="120"/>
        <w:ind w:left="1077" w:hanging="357"/>
        <w:contextualSpacing w:val="0"/>
        <w:jc w:val="both"/>
        <w:textAlignment w:val="baseline"/>
        <w:rPr>
          <w:rFonts w:asciiTheme="minorHAnsi" w:hAnsiTheme="minorHAnsi" w:cstheme="minorHAnsi"/>
          <w:sz w:val="22"/>
        </w:rPr>
      </w:pPr>
      <w:r w:rsidRPr="00CD47EA">
        <w:rPr>
          <w:rFonts w:asciiTheme="minorHAnsi" w:hAnsiTheme="minorHAnsi" w:cstheme="minorHAnsi"/>
          <w:sz w:val="22"/>
        </w:rPr>
        <w:t>konserwacj</w:t>
      </w:r>
      <w:r w:rsidR="00380A08">
        <w:rPr>
          <w:rFonts w:asciiTheme="minorHAnsi" w:hAnsiTheme="minorHAnsi" w:cstheme="minorHAnsi"/>
          <w:sz w:val="22"/>
        </w:rPr>
        <w:t>a</w:t>
      </w:r>
      <w:r w:rsidRPr="00CD47EA">
        <w:rPr>
          <w:rFonts w:asciiTheme="minorHAnsi" w:hAnsiTheme="minorHAnsi" w:cstheme="minorHAnsi"/>
          <w:sz w:val="22"/>
        </w:rPr>
        <w:t xml:space="preserve"> mebl</w:t>
      </w:r>
      <w:r w:rsidR="00380A08">
        <w:rPr>
          <w:rFonts w:asciiTheme="minorHAnsi" w:hAnsiTheme="minorHAnsi" w:cstheme="minorHAnsi"/>
          <w:sz w:val="22"/>
        </w:rPr>
        <w:t>i</w:t>
      </w:r>
      <w:r w:rsidRPr="00CD47EA">
        <w:rPr>
          <w:rFonts w:asciiTheme="minorHAnsi" w:hAnsiTheme="minorHAnsi" w:cstheme="minorHAnsi"/>
          <w:sz w:val="22"/>
        </w:rPr>
        <w:t xml:space="preserve"> i drewna,</w:t>
      </w:r>
    </w:p>
    <w:p w14:paraId="1B02A581" w14:textId="3D5D34E7" w:rsidR="00CD47EA" w:rsidRPr="00CD47EA" w:rsidRDefault="00380A08" w:rsidP="00C50740">
      <w:pPr>
        <w:pStyle w:val="Akapitzlist"/>
        <w:numPr>
          <w:ilvl w:val="0"/>
          <w:numId w:val="55"/>
        </w:numPr>
        <w:spacing w:before="120" w:after="120"/>
        <w:ind w:left="1077" w:hanging="357"/>
        <w:contextualSpacing w:val="0"/>
        <w:jc w:val="both"/>
        <w:textAlignment w:val="baseline"/>
        <w:rPr>
          <w:rFonts w:asciiTheme="minorHAnsi" w:hAnsiTheme="minorHAnsi" w:cstheme="minorHAnsi"/>
          <w:sz w:val="22"/>
        </w:rPr>
      </w:pPr>
      <w:r w:rsidRPr="00CD47EA">
        <w:rPr>
          <w:rFonts w:asciiTheme="minorHAnsi" w:hAnsiTheme="minorHAnsi" w:cstheme="minorHAnsi"/>
          <w:sz w:val="22"/>
        </w:rPr>
        <w:t>konserwacj</w:t>
      </w:r>
      <w:r>
        <w:rPr>
          <w:rFonts w:asciiTheme="minorHAnsi" w:hAnsiTheme="minorHAnsi" w:cstheme="minorHAnsi"/>
          <w:sz w:val="22"/>
        </w:rPr>
        <w:t>a</w:t>
      </w:r>
      <w:r w:rsidRPr="00CD47EA">
        <w:rPr>
          <w:rFonts w:asciiTheme="minorHAnsi" w:hAnsiTheme="minorHAnsi" w:cstheme="minorHAnsi"/>
          <w:sz w:val="22"/>
        </w:rPr>
        <w:t xml:space="preserve"> </w:t>
      </w:r>
      <w:r w:rsidR="00CD47EA" w:rsidRPr="00CD47EA">
        <w:rPr>
          <w:rFonts w:asciiTheme="minorHAnsi" w:hAnsiTheme="minorHAnsi" w:cstheme="minorHAnsi"/>
          <w:sz w:val="22"/>
        </w:rPr>
        <w:t>malarstw</w:t>
      </w:r>
      <w:r>
        <w:rPr>
          <w:rFonts w:asciiTheme="minorHAnsi" w:hAnsiTheme="minorHAnsi" w:cstheme="minorHAnsi"/>
          <w:sz w:val="22"/>
        </w:rPr>
        <w:t>a</w:t>
      </w:r>
      <w:r w:rsidR="00CD47EA" w:rsidRPr="00CD47EA">
        <w:rPr>
          <w:rFonts w:asciiTheme="minorHAnsi" w:hAnsiTheme="minorHAnsi" w:cstheme="minorHAnsi"/>
          <w:sz w:val="22"/>
        </w:rPr>
        <w:t xml:space="preserve"> i rzeźb polichromowan</w:t>
      </w:r>
      <w:r>
        <w:rPr>
          <w:rFonts w:asciiTheme="minorHAnsi" w:hAnsiTheme="minorHAnsi" w:cstheme="minorHAnsi"/>
          <w:sz w:val="22"/>
        </w:rPr>
        <w:t>ych</w:t>
      </w:r>
      <w:r w:rsidR="00CD47EA" w:rsidRPr="00CD47EA">
        <w:rPr>
          <w:rFonts w:asciiTheme="minorHAnsi" w:hAnsiTheme="minorHAnsi" w:cstheme="minorHAnsi"/>
          <w:sz w:val="22"/>
        </w:rPr>
        <w:t>,</w:t>
      </w:r>
    </w:p>
    <w:p w14:paraId="7F273605" w14:textId="65F966A1" w:rsidR="00CD47EA" w:rsidRPr="00CD47EA" w:rsidRDefault="00380A08" w:rsidP="00C50740">
      <w:pPr>
        <w:pStyle w:val="Akapitzlist"/>
        <w:numPr>
          <w:ilvl w:val="0"/>
          <w:numId w:val="55"/>
        </w:numPr>
        <w:spacing w:before="120" w:after="120"/>
        <w:ind w:left="1077" w:hanging="357"/>
        <w:contextualSpacing w:val="0"/>
        <w:jc w:val="both"/>
        <w:textAlignment w:val="baseline"/>
        <w:rPr>
          <w:rFonts w:asciiTheme="minorHAnsi" w:hAnsiTheme="minorHAnsi" w:cstheme="minorHAnsi"/>
          <w:sz w:val="22"/>
        </w:rPr>
      </w:pPr>
      <w:r w:rsidRPr="00CD47EA">
        <w:rPr>
          <w:rFonts w:asciiTheme="minorHAnsi" w:hAnsiTheme="minorHAnsi" w:cstheme="minorHAnsi"/>
          <w:sz w:val="22"/>
        </w:rPr>
        <w:t>konserwacj</w:t>
      </w:r>
      <w:r>
        <w:rPr>
          <w:rFonts w:asciiTheme="minorHAnsi" w:hAnsiTheme="minorHAnsi" w:cstheme="minorHAnsi"/>
          <w:sz w:val="22"/>
        </w:rPr>
        <w:t>a</w:t>
      </w:r>
      <w:r w:rsidRPr="00CD47EA">
        <w:rPr>
          <w:rFonts w:asciiTheme="minorHAnsi" w:hAnsiTheme="minorHAnsi" w:cstheme="minorHAnsi"/>
          <w:sz w:val="22"/>
        </w:rPr>
        <w:t xml:space="preserve"> </w:t>
      </w:r>
      <w:r w:rsidR="00CD47EA" w:rsidRPr="00CD47EA">
        <w:rPr>
          <w:rFonts w:asciiTheme="minorHAnsi" w:hAnsiTheme="minorHAnsi" w:cstheme="minorHAnsi"/>
          <w:sz w:val="22"/>
        </w:rPr>
        <w:t>metal</w:t>
      </w:r>
      <w:r>
        <w:rPr>
          <w:rFonts w:asciiTheme="minorHAnsi" w:hAnsiTheme="minorHAnsi" w:cstheme="minorHAnsi"/>
          <w:sz w:val="22"/>
        </w:rPr>
        <w:t>u</w:t>
      </w:r>
      <w:r w:rsidR="00CD47EA" w:rsidRPr="00CD47EA">
        <w:rPr>
          <w:rFonts w:asciiTheme="minorHAnsi" w:hAnsiTheme="minorHAnsi" w:cstheme="minorHAnsi"/>
          <w:sz w:val="22"/>
        </w:rPr>
        <w:t xml:space="preserve"> i rzemiosł</w:t>
      </w:r>
      <w:r>
        <w:rPr>
          <w:rFonts w:asciiTheme="minorHAnsi" w:hAnsiTheme="minorHAnsi" w:cstheme="minorHAnsi"/>
          <w:sz w:val="22"/>
        </w:rPr>
        <w:t>a</w:t>
      </w:r>
      <w:r w:rsidR="00CD47EA" w:rsidRPr="00CD47EA">
        <w:rPr>
          <w:rFonts w:asciiTheme="minorHAnsi" w:hAnsiTheme="minorHAnsi" w:cstheme="minorHAnsi"/>
          <w:sz w:val="22"/>
        </w:rPr>
        <w:t>,</w:t>
      </w:r>
    </w:p>
    <w:p w14:paraId="625EE1DD" w14:textId="5F77E35C" w:rsidR="00CD47EA" w:rsidRPr="00CD47EA" w:rsidRDefault="00380A08" w:rsidP="00C50740">
      <w:pPr>
        <w:pStyle w:val="Akapitzlist"/>
        <w:numPr>
          <w:ilvl w:val="0"/>
          <w:numId w:val="55"/>
        </w:numPr>
        <w:spacing w:before="120" w:after="120"/>
        <w:ind w:left="1077" w:hanging="357"/>
        <w:contextualSpacing w:val="0"/>
        <w:jc w:val="both"/>
        <w:textAlignment w:val="baseline"/>
        <w:rPr>
          <w:rFonts w:asciiTheme="minorHAnsi" w:hAnsiTheme="minorHAnsi" w:cstheme="minorHAnsi"/>
          <w:sz w:val="22"/>
        </w:rPr>
      </w:pPr>
      <w:r w:rsidRPr="00CD47EA">
        <w:rPr>
          <w:rFonts w:asciiTheme="minorHAnsi" w:hAnsiTheme="minorHAnsi" w:cstheme="minorHAnsi"/>
          <w:sz w:val="22"/>
        </w:rPr>
        <w:t>konserwacj</w:t>
      </w:r>
      <w:r>
        <w:rPr>
          <w:rFonts w:asciiTheme="minorHAnsi" w:hAnsiTheme="minorHAnsi" w:cstheme="minorHAnsi"/>
          <w:sz w:val="22"/>
        </w:rPr>
        <w:t>a</w:t>
      </w:r>
      <w:r w:rsidRPr="00CD47EA">
        <w:rPr>
          <w:rFonts w:asciiTheme="minorHAnsi" w:hAnsiTheme="minorHAnsi" w:cstheme="minorHAnsi"/>
          <w:sz w:val="22"/>
        </w:rPr>
        <w:t xml:space="preserve"> </w:t>
      </w:r>
      <w:r w:rsidR="00CD47EA" w:rsidRPr="00CD47EA">
        <w:rPr>
          <w:rFonts w:asciiTheme="minorHAnsi" w:hAnsiTheme="minorHAnsi" w:cstheme="minorHAnsi"/>
          <w:sz w:val="22"/>
        </w:rPr>
        <w:t>papier</w:t>
      </w:r>
      <w:r>
        <w:rPr>
          <w:rFonts w:asciiTheme="minorHAnsi" w:hAnsiTheme="minorHAnsi" w:cstheme="minorHAnsi"/>
          <w:sz w:val="22"/>
        </w:rPr>
        <w:t>u</w:t>
      </w:r>
      <w:r w:rsidR="00CD47EA" w:rsidRPr="00CD47EA">
        <w:rPr>
          <w:rFonts w:asciiTheme="minorHAnsi" w:hAnsiTheme="minorHAnsi" w:cstheme="minorHAnsi"/>
          <w:sz w:val="22"/>
        </w:rPr>
        <w:t>, skór</w:t>
      </w:r>
      <w:r>
        <w:rPr>
          <w:rFonts w:asciiTheme="minorHAnsi" w:hAnsiTheme="minorHAnsi" w:cstheme="minorHAnsi"/>
          <w:sz w:val="22"/>
        </w:rPr>
        <w:t>y</w:t>
      </w:r>
      <w:r w:rsidR="00CD47EA" w:rsidRPr="00CD47EA">
        <w:rPr>
          <w:rFonts w:asciiTheme="minorHAnsi" w:hAnsiTheme="minorHAnsi" w:cstheme="minorHAnsi"/>
          <w:sz w:val="22"/>
        </w:rPr>
        <w:t xml:space="preserve"> i tkanin,</w:t>
      </w:r>
    </w:p>
    <w:p w14:paraId="45FF06D2" w14:textId="6D0BC30F" w:rsidR="00CD47EA" w:rsidRDefault="00CD47EA" w:rsidP="00C50740">
      <w:pPr>
        <w:pStyle w:val="Akapitzlist"/>
        <w:numPr>
          <w:ilvl w:val="0"/>
          <w:numId w:val="55"/>
        </w:numPr>
        <w:spacing w:before="120" w:after="120"/>
        <w:ind w:left="1077" w:hanging="357"/>
        <w:contextualSpacing w:val="0"/>
        <w:jc w:val="both"/>
        <w:textAlignment w:val="baseline"/>
        <w:rPr>
          <w:rFonts w:asciiTheme="minorHAnsi" w:hAnsiTheme="minorHAnsi" w:cstheme="minorHAnsi"/>
          <w:sz w:val="22"/>
        </w:rPr>
      </w:pPr>
      <w:r w:rsidRPr="00CD47EA">
        <w:rPr>
          <w:rFonts w:asciiTheme="minorHAnsi" w:hAnsiTheme="minorHAnsi" w:cstheme="minorHAnsi"/>
          <w:sz w:val="22"/>
        </w:rPr>
        <w:t>prewencja.</w:t>
      </w:r>
    </w:p>
    <w:p w14:paraId="1AF7B7A8" w14:textId="3E0E3677" w:rsidR="00CD47EA" w:rsidRPr="00774987" w:rsidRDefault="00CD47EA" w:rsidP="00CD47EA">
      <w:pPr>
        <w:spacing w:before="120" w:after="120"/>
        <w:ind w:left="360"/>
        <w:jc w:val="both"/>
        <w:textAlignment w:val="baseline"/>
        <w:rPr>
          <w:rFonts w:asciiTheme="minorHAnsi" w:hAnsiTheme="minorHAnsi" w:cstheme="minorHAnsi"/>
          <w:sz w:val="22"/>
        </w:rPr>
      </w:pPr>
      <w:r w:rsidRPr="00774987">
        <w:rPr>
          <w:rFonts w:asciiTheme="minorHAnsi" w:hAnsiTheme="minorHAnsi" w:cstheme="minorHAnsi"/>
          <w:sz w:val="22"/>
        </w:rPr>
        <w:t xml:space="preserve">W ramach przedmiotu zamówienia Wykonawca będzie zobowiązany </w:t>
      </w:r>
      <w:r w:rsidR="00774987" w:rsidRPr="00774987">
        <w:rPr>
          <w:rFonts w:asciiTheme="minorHAnsi" w:hAnsiTheme="minorHAnsi" w:cstheme="minorHAnsi"/>
          <w:sz w:val="22"/>
        </w:rPr>
        <w:t xml:space="preserve">m.in. </w:t>
      </w:r>
      <w:r w:rsidRPr="00774987">
        <w:rPr>
          <w:rFonts w:asciiTheme="minorHAnsi" w:hAnsiTheme="minorHAnsi" w:cstheme="minorHAnsi"/>
          <w:sz w:val="22"/>
        </w:rPr>
        <w:t>także do:</w:t>
      </w:r>
    </w:p>
    <w:p w14:paraId="629206A3" w14:textId="12992219" w:rsidR="00297D53" w:rsidRPr="00774987" w:rsidRDefault="00CD47EA" w:rsidP="00C50740">
      <w:pPr>
        <w:pStyle w:val="Akapitzlist"/>
        <w:numPr>
          <w:ilvl w:val="0"/>
          <w:numId w:val="56"/>
        </w:numPr>
        <w:spacing w:before="120" w:after="120"/>
        <w:ind w:left="1077" w:hanging="357"/>
        <w:contextualSpacing w:val="0"/>
        <w:jc w:val="both"/>
        <w:textAlignment w:val="baseline"/>
        <w:rPr>
          <w:rFonts w:asciiTheme="minorHAnsi" w:hAnsiTheme="minorHAnsi" w:cstheme="minorHAnsi"/>
          <w:sz w:val="22"/>
        </w:rPr>
      </w:pPr>
      <w:r w:rsidRPr="00774987">
        <w:rPr>
          <w:rFonts w:asciiTheme="minorHAnsi" w:hAnsiTheme="minorHAnsi" w:cstheme="minorHAnsi"/>
          <w:sz w:val="22"/>
        </w:rPr>
        <w:t>wykonania pomiarów</w:t>
      </w:r>
      <w:r w:rsidR="00297D53" w:rsidRPr="00774987">
        <w:rPr>
          <w:rFonts w:asciiTheme="minorHAnsi" w:hAnsiTheme="minorHAnsi" w:cstheme="minorHAnsi"/>
          <w:sz w:val="22"/>
        </w:rPr>
        <w:t xml:space="preserve"> w miejscu docelowej </w:t>
      </w:r>
      <w:r w:rsidR="00774987" w:rsidRPr="00774987">
        <w:rPr>
          <w:rFonts w:asciiTheme="minorHAnsi" w:hAnsiTheme="minorHAnsi" w:cstheme="minorHAnsi"/>
          <w:sz w:val="22"/>
        </w:rPr>
        <w:t xml:space="preserve">instalacji / montażu elementów wyposażenia objętych Umową, </w:t>
      </w:r>
    </w:p>
    <w:p w14:paraId="3DC4036A" w14:textId="61705405" w:rsidR="00CD47EA" w:rsidRPr="00774987" w:rsidRDefault="00CD47EA" w:rsidP="00C50740">
      <w:pPr>
        <w:pStyle w:val="Akapitzlist"/>
        <w:numPr>
          <w:ilvl w:val="0"/>
          <w:numId w:val="56"/>
        </w:numPr>
        <w:spacing w:before="120" w:after="120"/>
        <w:ind w:left="1077" w:hanging="357"/>
        <w:contextualSpacing w:val="0"/>
        <w:jc w:val="both"/>
        <w:textAlignment w:val="baseline"/>
        <w:rPr>
          <w:rFonts w:asciiTheme="minorHAnsi" w:hAnsiTheme="minorHAnsi" w:cstheme="minorHAnsi"/>
          <w:sz w:val="22"/>
        </w:rPr>
      </w:pPr>
      <w:r w:rsidRPr="00774987">
        <w:rPr>
          <w:rFonts w:asciiTheme="minorHAnsi" w:hAnsiTheme="minorHAnsi" w:cstheme="minorHAnsi"/>
          <w:sz w:val="22"/>
        </w:rPr>
        <w:t xml:space="preserve">przygotowania projektu ustawienia </w:t>
      </w:r>
      <w:r w:rsidR="00774987" w:rsidRPr="00774987">
        <w:rPr>
          <w:rFonts w:asciiTheme="minorHAnsi" w:hAnsiTheme="minorHAnsi" w:cstheme="minorHAnsi"/>
          <w:sz w:val="22"/>
        </w:rPr>
        <w:t>elementów wyposażenia</w:t>
      </w:r>
      <w:r w:rsidRPr="00774987">
        <w:rPr>
          <w:rFonts w:asciiTheme="minorHAnsi" w:hAnsiTheme="minorHAnsi" w:cstheme="minorHAnsi"/>
          <w:sz w:val="22"/>
        </w:rPr>
        <w:t>,</w:t>
      </w:r>
    </w:p>
    <w:p w14:paraId="23C3D5AC" w14:textId="395EF14D" w:rsidR="00CD47EA" w:rsidRPr="00774987" w:rsidRDefault="00774987" w:rsidP="00C50740">
      <w:pPr>
        <w:pStyle w:val="Akapitzlist"/>
        <w:numPr>
          <w:ilvl w:val="0"/>
          <w:numId w:val="56"/>
        </w:numPr>
        <w:spacing w:before="120" w:after="120"/>
        <w:ind w:left="1077" w:hanging="357"/>
        <w:contextualSpacing w:val="0"/>
        <w:jc w:val="both"/>
        <w:textAlignment w:val="baseline"/>
        <w:rPr>
          <w:rFonts w:asciiTheme="minorHAnsi" w:hAnsiTheme="minorHAnsi" w:cstheme="minorHAnsi"/>
          <w:sz w:val="22"/>
        </w:rPr>
      </w:pPr>
      <w:r w:rsidRPr="00774987">
        <w:rPr>
          <w:rFonts w:ascii="Calibri" w:hAnsi="Calibri" w:cs="Calibri"/>
          <w:sz w:val="22"/>
          <w:szCs w:val="22"/>
        </w:rPr>
        <w:lastRenderedPageBreak/>
        <w:t xml:space="preserve">przygotowania projektu zabudowy meblowej i </w:t>
      </w:r>
      <w:proofErr w:type="spellStart"/>
      <w:r w:rsidRPr="00774987">
        <w:rPr>
          <w:rFonts w:ascii="Calibri" w:hAnsi="Calibri" w:cs="Calibri"/>
          <w:sz w:val="22"/>
          <w:szCs w:val="22"/>
        </w:rPr>
        <w:t>dygestoryjnej</w:t>
      </w:r>
      <w:proofErr w:type="spellEnd"/>
      <w:r w:rsidRPr="00774987">
        <w:rPr>
          <w:rFonts w:ascii="Calibri" w:hAnsi="Calibri" w:cs="Calibri"/>
          <w:sz w:val="22"/>
          <w:szCs w:val="22"/>
        </w:rPr>
        <w:t>, w tym rysunków technicznych elementów wyposażenia objętych zamówieniem</w:t>
      </w:r>
      <w:r w:rsidR="00CD47EA" w:rsidRPr="00774987">
        <w:rPr>
          <w:rFonts w:asciiTheme="minorHAnsi" w:hAnsiTheme="minorHAnsi" w:cstheme="minorHAnsi"/>
          <w:sz w:val="22"/>
        </w:rPr>
        <w:t>,</w:t>
      </w:r>
    </w:p>
    <w:p w14:paraId="2AE8EAFF" w14:textId="5EBEECDE" w:rsidR="00CD47EA" w:rsidRPr="00774987" w:rsidRDefault="00CD47EA" w:rsidP="00C50740">
      <w:pPr>
        <w:pStyle w:val="Akapitzlist"/>
        <w:numPr>
          <w:ilvl w:val="0"/>
          <w:numId w:val="56"/>
        </w:numPr>
        <w:spacing w:before="120" w:after="120"/>
        <w:ind w:left="1077" w:hanging="357"/>
        <w:contextualSpacing w:val="0"/>
        <w:jc w:val="both"/>
        <w:textAlignment w:val="baseline"/>
        <w:rPr>
          <w:rFonts w:asciiTheme="minorHAnsi" w:hAnsiTheme="minorHAnsi" w:cstheme="minorHAnsi"/>
          <w:sz w:val="22"/>
        </w:rPr>
      </w:pPr>
      <w:r w:rsidRPr="00774987">
        <w:rPr>
          <w:rFonts w:asciiTheme="minorHAnsi" w:hAnsiTheme="minorHAnsi" w:cstheme="minorHAnsi"/>
          <w:sz w:val="22"/>
        </w:rPr>
        <w:t xml:space="preserve">produkcji </w:t>
      </w:r>
      <w:r w:rsidR="00774987" w:rsidRPr="00774987">
        <w:rPr>
          <w:rFonts w:asciiTheme="minorHAnsi" w:hAnsiTheme="minorHAnsi" w:cstheme="minorHAnsi"/>
          <w:sz w:val="22"/>
        </w:rPr>
        <w:t xml:space="preserve">elementów </w:t>
      </w:r>
      <w:r w:rsidRPr="00774987">
        <w:rPr>
          <w:rFonts w:asciiTheme="minorHAnsi" w:hAnsiTheme="minorHAnsi" w:cstheme="minorHAnsi"/>
          <w:sz w:val="22"/>
        </w:rPr>
        <w:t>wyposażenia według projekt</w:t>
      </w:r>
      <w:r w:rsidR="00774987" w:rsidRPr="00774987">
        <w:rPr>
          <w:rFonts w:asciiTheme="minorHAnsi" w:hAnsiTheme="minorHAnsi" w:cstheme="minorHAnsi"/>
          <w:sz w:val="22"/>
        </w:rPr>
        <w:t>ów</w:t>
      </w:r>
      <w:r w:rsidRPr="00774987">
        <w:rPr>
          <w:rFonts w:asciiTheme="minorHAnsi" w:hAnsiTheme="minorHAnsi" w:cstheme="minorHAnsi"/>
          <w:sz w:val="22"/>
        </w:rPr>
        <w:t xml:space="preserve"> </w:t>
      </w:r>
      <w:r w:rsidR="00774987" w:rsidRPr="00774987">
        <w:rPr>
          <w:rFonts w:asciiTheme="minorHAnsi" w:hAnsiTheme="minorHAnsi" w:cstheme="minorHAnsi"/>
          <w:sz w:val="22"/>
        </w:rPr>
        <w:t>uzgodnionych z Zamawiającym</w:t>
      </w:r>
      <w:r w:rsidRPr="00774987">
        <w:rPr>
          <w:rFonts w:asciiTheme="minorHAnsi" w:hAnsiTheme="minorHAnsi" w:cstheme="minorHAnsi"/>
          <w:sz w:val="22"/>
        </w:rPr>
        <w:t>,</w:t>
      </w:r>
    </w:p>
    <w:p w14:paraId="448C055D" w14:textId="13577983" w:rsidR="00CD47EA" w:rsidRPr="00774987" w:rsidRDefault="00CD47EA" w:rsidP="00C50740">
      <w:pPr>
        <w:pStyle w:val="Akapitzlist"/>
        <w:numPr>
          <w:ilvl w:val="0"/>
          <w:numId w:val="56"/>
        </w:numPr>
        <w:spacing w:before="120" w:after="120"/>
        <w:ind w:left="1077" w:hanging="357"/>
        <w:contextualSpacing w:val="0"/>
        <w:jc w:val="both"/>
        <w:textAlignment w:val="baseline"/>
        <w:rPr>
          <w:rFonts w:asciiTheme="minorHAnsi" w:hAnsiTheme="minorHAnsi" w:cstheme="minorHAnsi"/>
          <w:sz w:val="22"/>
        </w:rPr>
      </w:pPr>
      <w:r w:rsidRPr="00774987">
        <w:rPr>
          <w:rFonts w:asciiTheme="minorHAnsi" w:hAnsiTheme="minorHAnsi" w:cstheme="minorHAnsi"/>
          <w:sz w:val="22"/>
        </w:rPr>
        <w:t>dostawy wyposażenia do miejsca docelowego,</w:t>
      </w:r>
    </w:p>
    <w:p w14:paraId="4AB69AA0" w14:textId="1570DD0B" w:rsidR="00CD47EA" w:rsidRPr="00774987" w:rsidRDefault="00CD47EA" w:rsidP="00C50740">
      <w:pPr>
        <w:pStyle w:val="Akapitzlist"/>
        <w:numPr>
          <w:ilvl w:val="0"/>
          <w:numId w:val="56"/>
        </w:numPr>
        <w:spacing w:before="120" w:after="120"/>
        <w:ind w:left="1077" w:hanging="357"/>
        <w:contextualSpacing w:val="0"/>
        <w:jc w:val="both"/>
        <w:textAlignment w:val="baseline"/>
        <w:rPr>
          <w:rFonts w:asciiTheme="minorHAnsi" w:hAnsiTheme="minorHAnsi" w:cstheme="minorHAnsi"/>
          <w:sz w:val="22"/>
        </w:rPr>
      </w:pPr>
      <w:r w:rsidRPr="00774987">
        <w:rPr>
          <w:rFonts w:asciiTheme="minorHAnsi" w:hAnsiTheme="minorHAnsi" w:cstheme="minorHAnsi"/>
          <w:sz w:val="22"/>
        </w:rPr>
        <w:t xml:space="preserve">rozpakowania, montażu i ustawienia zgodnie z </w:t>
      </w:r>
      <w:r w:rsidR="00774987" w:rsidRPr="00774987">
        <w:rPr>
          <w:rFonts w:asciiTheme="minorHAnsi" w:hAnsiTheme="minorHAnsi" w:cstheme="minorHAnsi"/>
          <w:sz w:val="22"/>
        </w:rPr>
        <w:t xml:space="preserve">projektem </w:t>
      </w:r>
      <w:r w:rsidR="00774987" w:rsidRPr="00774987">
        <w:rPr>
          <w:rFonts w:ascii="Calibri" w:hAnsi="Calibri" w:cs="Calibri"/>
          <w:sz w:val="22"/>
          <w:szCs w:val="22"/>
        </w:rPr>
        <w:t>ustawienia elementów wyposażenia uzgodnionym z Zamawiającym</w:t>
      </w:r>
      <w:r w:rsidRPr="00774987">
        <w:rPr>
          <w:rFonts w:asciiTheme="minorHAnsi" w:hAnsiTheme="minorHAnsi" w:cstheme="minorHAnsi"/>
          <w:sz w:val="22"/>
        </w:rPr>
        <w:t>,</w:t>
      </w:r>
    </w:p>
    <w:p w14:paraId="5A56BDCC" w14:textId="37363A87" w:rsidR="00CD47EA" w:rsidRPr="00774987" w:rsidRDefault="00CD47EA" w:rsidP="00C50740">
      <w:pPr>
        <w:pStyle w:val="Akapitzlist"/>
        <w:numPr>
          <w:ilvl w:val="0"/>
          <w:numId w:val="56"/>
        </w:numPr>
        <w:spacing w:before="120" w:after="120"/>
        <w:ind w:left="1077" w:hanging="357"/>
        <w:contextualSpacing w:val="0"/>
        <w:jc w:val="both"/>
        <w:textAlignment w:val="baseline"/>
        <w:rPr>
          <w:rFonts w:asciiTheme="minorHAnsi" w:hAnsiTheme="minorHAnsi" w:cstheme="minorHAnsi"/>
          <w:sz w:val="22"/>
        </w:rPr>
      </w:pPr>
      <w:r w:rsidRPr="00774987">
        <w:rPr>
          <w:rFonts w:asciiTheme="minorHAnsi" w:hAnsiTheme="minorHAnsi" w:cstheme="minorHAnsi"/>
          <w:sz w:val="22"/>
        </w:rPr>
        <w:t>montażu i ewentualnego zakotwienia do podłoża lub ścian,</w:t>
      </w:r>
    </w:p>
    <w:p w14:paraId="4CBC1480" w14:textId="142B68D4" w:rsidR="00CD47EA" w:rsidRPr="00774987" w:rsidRDefault="00CD47EA" w:rsidP="00C50740">
      <w:pPr>
        <w:pStyle w:val="Akapitzlist"/>
        <w:numPr>
          <w:ilvl w:val="0"/>
          <w:numId w:val="56"/>
        </w:numPr>
        <w:spacing w:before="120" w:after="120"/>
        <w:ind w:left="1077" w:hanging="357"/>
        <w:contextualSpacing w:val="0"/>
        <w:jc w:val="both"/>
        <w:textAlignment w:val="baseline"/>
        <w:rPr>
          <w:rFonts w:asciiTheme="minorHAnsi" w:hAnsiTheme="minorHAnsi" w:cstheme="minorHAnsi"/>
          <w:sz w:val="22"/>
        </w:rPr>
      </w:pPr>
      <w:r w:rsidRPr="00774987">
        <w:rPr>
          <w:rFonts w:asciiTheme="minorHAnsi" w:hAnsiTheme="minorHAnsi" w:cstheme="minorHAnsi"/>
          <w:sz w:val="22"/>
        </w:rPr>
        <w:t>połączenia do prądu i innych mediów (woda, kanalizacja, itp.),</w:t>
      </w:r>
    </w:p>
    <w:p w14:paraId="7FB8253B" w14:textId="3059617A" w:rsidR="00CD47EA" w:rsidRPr="00774987" w:rsidRDefault="00CD47EA" w:rsidP="00C50740">
      <w:pPr>
        <w:pStyle w:val="Akapitzlist"/>
        <w:numPr>
          <w:ilvl w:val="0"/>
          <w:numId w:val="56"/>
        </w:numPr>
        <w:spacing w:before="120" w:after="120"/>
        <w:ind w:left="1077" w:hanging="357"/>
        <w:contextualSpacing w:val="0"/>
        <w:jc w:val="both"/>
        <w:textAlignment w:val="baseline"/>
        <w:rPr>
          <w:rFonts w:asciiTheme="minorHAnsi" w:hAnsiTheme="minorHAnsi" w:cstheme="minorHAnsi"/>
          <w:sz w:val="22"/>
        </w:rPr>
      </w:pPr>
      <w:r w:rsidRPr="00774987">
        <w:rPr>
          <w:rFonts w:asciiTheme="minorHAnsi" w:hAnsiTheme="minorHAnsi" w:cstheme="minorHAnsi"/>
          <w:sz w:val="22"/>
        </w:rPr>
        <w:t>przeszkolenia wskazanych pracowników z zakresu obsługi wybranych urządzeń.</w:t>
      </w:r>
    </w:p>
    <w:p w14:paraId="3567475B" w14:textId="22E1E8FC" w:rsidR="00EF3376" w:rsidRDefault="00EF3376" w:rsidP="00EF3376">
      <w:pPr>
        <w:numPr>
          <w:ilvl w:val="0"/>
          <w:numId w:val="1"/>
        </w:numPr>
        <w:spacing w:before="120" w:after="120"/>
        <w:ind w:left="360"/>
        <w:jc w:val="both"/>
        <w:textAlignment w:val="baseline"/>
        <w:rPr>
          <w:rFonts w:asciiTheme="minorHAnsi" w:hAnsiTheme="minorHAnsi" w:cstheme="minorHAnsi"/>
          <w:sz w:val="22"/>
        </w:rPr>
      </w:pPr>
      <w:r w:rsidRPr="00EF3376">
        <w:rPr>
          <w:rFonts w:asciiTheme="minorHAnsi" w:hAnsiTheme="minorHAnsi" w:cstheme="minorHAnsi"/>
          <w:sz w:val="22"/>
        </w:rPr>
        <w:t xml:space="preserve">W zakresie </w:t>
      </w:r>
      <w:r w:rsidRPr="00EF3376">
        <w:rPr>
          <w:rFonts w:asciiTheme="minorHAnsi" w:hAnsiTheme="minorHAnsi" w:cstheme="minorHAnsi"/>
          <w:b/>
          <w:bCs/>
          <w:sz w:val="22"/>
        </w:rPr>
        <w:t>Części I</w:t>
      </w:r>
      <w:r>
        <w:rPr>
          <w:rFonts w:asciiTheme="minorHAnsi" w:hAnsiTheme="minorHAnsi" w:cstheme="minorHAnsi"/>
          <w:b/>
          <w:bCs/>
          <w:sz w:val="22"/>
        </w:rPr>
        <w:t>I</w:t>
      </w:r>
      <w:r w:rsidRPr="00EF3376">
        <w:rPr>
          <w:rFonts w:asciiTheme="minorHAnsi" w:hAnsiTheme="minorHAnsi" w:cstheme="minorHAnsi"/>
          <w:b/>
          <w:bCs/>
          <w:sz w:val="22"/>
        </w:rPr>
        <w:t xml:space="preserve"> – Dostawa </w:t>
      </w:r>
      <w:r>
        <w:rPr>
          <w:rFonts w:asciiTheme="minorHAnsi" w:hAnsiTheme="minorHAnsi" w:cstheme="minorHAnsi"/>
          <w:b/>
          <w:bCs/>
          <w:sz w:val="22"/>
        </w:rPr>
        <w:t>pra</w:t>
      </w:r>
      <w:r w:rsidR="005D4CCB">
        <w:rPr>
          <w:rFonts w:asciiTheme="minorHAnsi" w:hAnsiTheme="minorHAnsi" w:cstheme="minorHAnsi"/>
          <w:b/>
          <w:bCs/>
          <w:sz w:val="22"/>
        </w:rPr>
        <w:t>s</w:t>
      </w:r>
      <w:r>
        <w:rPr>
          <w:rFonts w:asciiTheme="minorHAnsi" w:hAnsiTheme="minorHAnsi" w:cstheme="minorHAnsi"/>
          <w:b/>
          <w:bCs/>
          <w:sz w:val="22"/>
        </w:rPr>
        <w:t>y introligatorskiej</w:t>
      </w:r>
      <w:r w:rsidRPr="00EF3376">
        <w:rPr>
          <w:rFonts w:asciiTheme="minorHAnsi" w:hAnsiTheme="minorHAnsi" w:cstheme="minorHAnsi"/>
          <w:b/>
          <w:bCs/>
          <w:sz w:val="22"/>
        </w:rPr>
        <w:t xml:space="preserve"> do pracowni konserwacji do Panoptikum – Oddziału Narodowego Instytutu Muzeów</w:t>
      </w:r>
      <w:r w:rsidRPr="00EF3376">
        <w:rPr>
          <w:rFonts w:asciiTheme="minorHAnsi" w:hAnsiTheme="minorHAnsi" w:cstheme="minorHAnsi"/>
          <w:sz w:val="22"/>
        </w:rPr>
        <w:t xml:space="preserve"> Wykonawca będzie zobowiązany do dostarczeni</w:t>
      </w:r>
      <w:r>
        <w:rPr>
          <w:rFonts w:asciiTheme="minorHAnsi" w:hAnsiTheme="minorHAnsi" w:cstheme="minorHAnsi"/>
          <w:sz w:val="22"/>
        </w:rPr>
        <w:t>a</w:t>
      </w:r>
      <w:r w:rsidRPr="00EF3376">
        <w:rPr>
          <w:rFonts w:asciiTheme="minorHAnsi" w:hAnsiTheme="minorHAnsi" w:cstheme="minorHAnsi"/>
          <w:sz w:val="22"/>
        </w:rPr>
        <w:t xml:space="preserve"> fabrycznie now</w:t>
      </w:r>
      <w:r>
        <w:rPr>
          <w:rFonts w:asciiTheme="minorHAnsi" w:hAnsiTheme="minorHAnsi" w:cstheme="minorHAnsi"/>
          <w:sz w:val="22"/>
        </w:rPr>
        <w:t>ej</w:t>
      </w:r>
      <w:r w:rsidRPr="00EF3376">
        <w:rPr>
          <w:rFonts w:asciiTheme="minorHAnsi" w:hAnsiTheme="minorHAnsi" w:cstheme="minorHAnsi"/>
          <w:sz w:val="22"/>
        </w:rPr>
        <w:t xml:space="preserve"> </w:t>
      </w:r>
      <w:r>
        <w:rPr>
          <w:rFonts w:asciiTheme="minorHAnsi" w:hAnsiTheme="minorHAnsi" w:cstheme="minorHAnsi"/>
          <w:sz w:val="22"/>
        </w:rPr>
        <w:t xml:space="preserve">prasy introligatorskiej. </w:t>
      </w:r>
    </w:p>
    <w:p w14:paraId="56293550" w14:textId="44C7F612" w:rsidR="00EF3376" w:rsidRDefault="00EF3376" w:rsidP="00EF3376">
      <w:pPr>
        <w:spacing w:before="120" w:after="120"/>
        <w:ind w:left="360"/>
        <w:jc w:val="both"/>
        <w:textAlignment w:val="baseline"/>
        <w:rPr>
          <w:rFonts w:asciiTheme="minorHAnsi" w:hAnsiTheme="minorHAnsi" w:cstheme="minorHAnsi"/>
          <w:sz w:val="22"/>
        </w:rPr>
      </w:pPr>
      <w:r>
        <w:rPr>
          <w:rFonts w:asciiTheme="minorHAnsi" w:hAnsiTheme="minorHAnsi" w:cstheme="minorHAnsi"/>
          <w:sz w:val="22"/>
        </w:rPr>
        <w:t>W ramach przedmiotu zamówienia Wykonawca będzie zobowiązany do:</w:t>
      </w:r>
    </w:p>
    <w:p w14:paraId="27E4E7F6" w14:textId="13A06FCE" w:rsidR="00EF3376" w:rsidRPr="00CD47EA" w:rsidRDefault="00EF3376" w:rsidP="00C50740">
      <w:pPr>
        <w:pStyle w:val="Akapitzlist"/>
        <w:numPr>
          <w:ilvl w:val="0"/>
          <w:numId w:val="56"/>
        </w:numPr>
        <w:spacing w:before="120" w:after="120"/>
        <w:ind w:left="1077" w:hanging="357"/>
        <w:contextualSpacing w:val="0"/>
        <w:jc w:val="both"/>
        <w:textAlignment w:val="baseline"/>
        <w:rPr>
          <w:rFonts w:asciiTheme="minorHAnsi" w:hAnsiTheme="minorHAnsi" w:cstheme="minorHAnsi"/>
          <w:sz w:val="22"/>
        </w:rPr>
      </w:pPr>
      <w:r w:rsidRPr="00CD47EA">
        <w:rPr>
          <w:rFonts w:asciiTheme="minorHAnsi" w:hAnsiTheme="minorHAnsi" w:cstheme="minorHAnsi"/>
          <w:sz w:val="22"/>
        </w:rPr>
        <w:t xml:space="preserve">dostawy </w:t>
      </w:r>
      <w:r>
        <w:rPr>
          <w:rFonts w:asciiTheme="minorHAnsi" w:hAnsiTheme="minorHAnsi" w:cstheme="minorHAnsi"/>
          <w:sz w:val="22"/>
        </w:rPr>
        <w:t>prasy</w:t>
      </w:r>
      <w:r w:rsidRPr="00CD47EA">
        <w:rPr>
          <w:rFonts w:asciiTheme="minorHAnsi" w:hAnsiTheme="minorHAnsi" w:cstheme="minorHAnsi"/>
          <w:sz w:val="22"/>
        </w:rPr>
        <w:t xml:space="preserve"> do miejsca docelowego,</w:t>
      </w:r>
    </w:p>
    <w:p w14:paraId="13A39C24" w14:textId="77777777" w:rsidR="00EF3376" w:rsidRPr="00CD47EA" w:rsidRDefault="00EF3376" w:rsidP="00C50740">
      <w:pPr>
        <w:pStyle w:val="Akapitzlist"/>
        <w:numPr>
          <w:ilvl w:val="0"/>
          <w:numId w:val="56"/>
        </w:numPr>
        <w:spacing w:before="120" w:after="120"/>
        <w:ind w:left="1077" w:hanging="357"/>
        <w:contextualSpacing w:val="0"/>
        <w:jc w:val="both"/>
        <w:textAlignment w:val="baseline"/>
        <w:rPr>
          <w:rFonts w:asciiTheme="minorHAnsi" w:hAnsiTheme="minorHAnsi" w:cstheme="minorHAnsi"/>
          <w:sz w:val="22"/>
        </w:rPr>
      </w:pPr>
      <w:r w:rsidRPr="00CD47EA">
        <w:rPr>
          <w:rFonts w:asciiTheme="minorHAnsi" w:hAnsiTheme="minorHAnsi" w:cstheme="minorHAnsi"/>
          <w:sz w:val="22"/>
        </w:rPr>
        <w:t>rozpakowania, montażu i ustawienia zgodnie z planem funkcjonalnym,</w:t>
      </w:r>
    </w:p>
    <w:p w14:paraId="06A9C768" w14:textId="77777777" w:rsidR="00EF3376" w:rsidRPr="00CD47EA" w:rsidRDefault="00EF3376" w:rsidP="00C50740">
      <w:pPr>
        <w:pStyle w:val="Akapitzlist"/>
        <w:numPr>
          <w:ilvl w:val="0"/>
          <w:numId w:val="56"/>
        </w:numPr>
        <w:spacing w:before="120" w:after="120"/>
        <w:ind w:left="1077" w:hanging="357"/>
        <w:contextualSpacing w:val="0"/>
        <w:jc w:val="both"/>
        <w:textAlignment w:val="baseline"/>
        <w:rPr>
          <w:rFonts w:asciiTheme="minorHAnsi" w:hAnsiTheme="minorHAnsi" w:cstheme="minorHAnsi"/>
          <w:sz w:val="22"/>
        </w:rPr>
      </w:pPr>
      <w:r w:rsidRPr="00CD47EA">
        <w:rPr>
          <w:rFonts w:asciiTheme="minorHAnsi" w:hAnsiTheme="minorHAnsi" w:cstheme="minorHAnsi"/>
          <w:sz w:val="22"/>
        </w:rPr>
        <w:t>montażu i ewentualnego zakotwienia do podłoża lub ścian,</w:t>
      </w:r>
    </w:p>
    <w:p w14:paraId="1EADF249" w14:textId="0E53DE53" w:rsidR="00EF3376" w:rsidRPr="00CD47EA" w:rsidRDefault="00EF3376" w:rsidP="00C50740">
      <w:pPr>
        <w:pStyle w:val="Akapitzlist"/>
        <w:numPr>
          <w:ilvl w:val="0"/>
          <w:numId w:val="56"/>
        </w:numPr>
        <w:spacing w:before="120" w:after="120"/>
        <w:ind w:left="1077" w:hanging="357"/>
        <w:contextualSpacing w:val="0"/>
        <w:jc w:val="both"/>
        <w:textAlignment w:val="baseline"/>
        <w:rPr>
          <w:rFonts w:asciiTheme="minorHAnsi" w:hAnsiTheme="minorHAnsi" w:cstheme="minorHAnsi"/>
          <w:sz w:val="22"/>
        </w:rPr>
      </w:pPr>
      <w:r w:rsidRPr="00CD47EA">
        <w:rPr>
          <w:rFonts w:asciiTheme="minorHAnsi" w:hAnsiTheme="minorHAnsi" w:cstheme="minorHAnsi"/>
          <w:sz w:val="22"/>
        </w:rPr>
        <w:t>przeszkolenia wskazanych pracowników z zakresu obsługi wybranych urządzeń.</w:t>
      </w:r>
    </w:p>
    <w:p w14:paraId="2613BDF8" w14:textId="520DC627" w:rsidR="00210019" w:rsidRPr="00B0668E" w:rsidRDefault="00002234" w:rsidP="008E6939">
      <w:pPr>
        <w:numPr>
          <w:ilvl w:val="0"/>
          <w:numId w:val="1"/>
        </w:numPr>
        <w:spacing w:before="120" w:after="120"/>
        <w:ind w:left="360"/>
        <w:jc w:val="both"/>
        <w:textAlignment w:val="baseline"/>
        <w:rPr>
          <w:rFonts w:asciiTheme="minorHAnsi" w:hAnsiTheme="minorHAnsi" w:cstheme="minorHAnsi"/>
          <w:sz w:val="22"/>
        </w:rPr>
      </w:pPr>
      <w:r w:rsidRPr="00B0668E">
        <w:rPr>
          <w:rFonts w:asciiTheme="minorHAnsi" w:hAnsiTheme="minorHAnsi" w:cstheme="minorHAnsi"/>
          <w:b/>
          <w:bCs/>
          <w:sz w:val="22"/>
        </w:rPr>
        <w:t>W zakresie Części I</w:t>
      </w:r>
      <w:r>
        <w:rPr>
          <w:rFonts w:asciiTheme="minorHAnsi" w:hAnsiTheme="minorHAnsi" w:cstheme="minorHAnsi"/>
          <w:sz w:val="22"/>
        </w:rPr>
        <w:t>: s</w:t>
      </w:r>
      <w:r w:rsidR="00210019" w:rsidRPr="00A75BB4">
        <w:rPr>
          <w:rFonts w:asciiTheme="minorHAnsi" w:hAnsiTheme="minorHAnsi" w:cstheme="minorHAnsi"/>
          <w:sz w:val="22"/>
        </w:rPr>
        <w:t xml:space="preserve">zczegółowy opis </w:t>
      </w:r>
      <w:r w:rsidR="00CD47EA" w:rsidRPr="00A75BB4">
        <w:rPr>
          <w:rFonts w:asciiTheme="minorHAnsi" w:hAnsiTheme="minorHAnsi" w:cstheme="minorHAnsi"/>
          <w:sz w:val="22"/>
        </w:rPr>
        <w:t>przedmiotu</w:t>
      </w:r>
      <w:r w:rsidR="00210019" w:rsidRPr="00A75BB4">
        <w:rPr>
          <w:rFonts w:asciiTheme="minorHAnsi" w:hAnsiTheme="minorHAnsi" w:cstheme="minorHAnsi"/>
          <w:sz w:val="22"/>
        </w:rPr>
        <w:t xml:space="preserve"> zamówienia</w:t>
      </w:r>
      <w:r w:rsidR="00CD47EA" w:rsidRPr="00A75BB4">
        <w:rPr>
          <w:rFonts w:asciiTheme="minorHAnsi" w:hAnsiTheme="minorHAnsi" w:cstheme="minorHAnsi"/>
          <w:sz w:val="22"/>
        </w:rPr>
        <w:t xml:space="preserve"> obejmujący specyfikację techniczną, ilości</w:t>
      </w:r>
      <w:r>
        <w:rPr>
          <w:rFonts w:asciiTheme="minorHAnsi" w:hAnsiTheme="minorHAnsi" w:cstheme="minorHAnsi"/>
          <w:sz w:val="22"/>
        </w:rPr>
        <w:t xml:space="preserve"> oraz</w:t>
      </w:r>
      <w:r w:rsidR="00A75BB4">
        <w:rPr>
          <w:rFonts w:asciiTheme="minorHAnsi" w:hAnsiTheme="minorHAnsi" w:cstheme="minorHAnsi"/>
          <w:sz w:val="22"/>
        </w:rPr>
        <w:t xml:space="preserve"> </w:t>
      </w:r>
      <w:r w:rsidR="00CD47EA" w:rsidRPr="00A75BB4">
        <w:rPr>
          <w:rFonts w:asciiTheme="minorHAnsi" w:hAnsiTheme="minorHAnsi" w:cstheme="minorHAnsi"/>
          <w:sz w:val="22"/>
        </w:rPr>
        <w:t>wymagania funkcjonalne dla poszczególnych elementów wyposażenia</w:t>
      </w:r>
      <w:r w:rsidR="00A75BB4">
        <w:rPr>
          <w:rFonts w:asciiTheme="minorHAnsi" w:hAnsiTheme="minorHAnsi" w:cstheme="minorHAnsi"/>
          <w:sz w:val="22"/>
        </w:rPr>
        <w:t xml:space="preserve"> </w:t>
      </w:r>
      <w:r w:rsidR="00210019" w:rsidRPr="00A75BB4">
        <w:rPr>
          <w:rFonts w:asciiTheme="minorHAnsi" w:hAnsiTheme="minorHAnsi" w:cstheme="minorHAnsi"/>
          <w:sz w:val="22"/>
        </w:rPr>
        <w:t xml:space="preserve">zawiera </w:t>
      </w:r>
      <w:r>
        <w:rPr>
          <w:rFonts w:asciiTheme="minorHAnsi" w:hAnsiTheme="minorHAnsi" w:cstheme="minorHAnsi"/>
          <w:sz w:val="22"/>
        </w:rPr>
        <w:t xml:space="preserve">Zestawienie Asortymentu </w:t>
      </w:r>
      <w:r w:rsidR="00513533">
        <w:rPr>
          <w:rFonts w:asciiTheme="minorHAnsi" w:hAnsiTheme="minorHAnsi" w:cstheme="minorHAnsi"/>
          <w:sz w:val="22"/>
        </w:rPr>
        <w:t xml:space="preserve">dla Części I </w:t>
      </w:r>
      <w:r w:rsidR="00210019" w:rsidRPr="00A75BB4">
        <w:rPr>
          <w:rFonts w:asciiTheme="minorHAnsi" w:hAnsiTheme="minorHAnsi" w:cstheme="minorHAnsi"/>
          <w:sz w:val="22"/>
        </w:rPr>
        <w:t xml:space="preserve">stanowiący </w:t>
      </w:r>
      <w:r w:rsidR="00210019" w:rsidRPr="00A75BB4">
        <w:rPr>
          <w:rFonts w:asciiTheme="minorHAnsi" w:hAnsiTheme="minorHAnsi" w:cstheme="minorBidi"/>
          <w:b/>
          <w:bCs/>
          <w:color w:val="0000CD"/>
          <w:sz w:val="22"/>
        </w:rPr>
        <w:t xml:space="preserve">Załącznik nr </w:t>
      </w:r>
      <w:r w:rsidR="00D72CFA" w:rsidRPr="00A75BB4">
        <w:rPr>
          <w:rFonts w:asciiTheme="minorHAnsi" w:hAnsiTheme="minorHAnsi" w:cstheme="minorBidi"/>
          <w:b/>
          <w:bCs/>
          <w:color w:val="0000CD"/>
          <w:sz w:val="22"/>
        </w:rPr>
        <w:t>1</w:t>
      </w:r>
      <w:r w:rsidR="00210019" w:rsidRPr="00A75BB4">
        <w:rPr>
          <w:rFonts w:asciiTheme="minorHAnsi" w:hAnsiTheme="minorHAnsi" w:cstheme="minorBidi"/>
          <w:b/>
          <w:bCs/>
          <w:color w:val="0000CD"/>
          <w:sz w:val="22"/>
        </w:rPr>
        <w:t xml:space="preserve"> do SW</w:t>
      </w:r>
      <w:r w:rsidR="005D040F" w:rsidRPr="00A75BB4">
        <w:rPr>
          <w:rFonts w:asciiTheme="minorHAnsi" w:hAnsiTheme="minorHAnsi" w:cstheme="minorBidi"/>
          <w:b/>
          <w:bCs/>
          <w:color w:val="0000CD"/>
          <w:sz w:val="22"/>
        </w:rPr>
        <w:t>Z</w:t>
      </w:r>
      <w:r w:rsidR="005D040F" w:rsidRPr="00A75BB4">
        <w:rPr>
          <w:rFonts w:asciiTheme="minorHAnsi" w:hAnsiTheme="minorHAnsi" w:cstheme="minorHAnsi"/>
          <w:b/>
          <w:bCs/>
          <w:sz w:val="22"/>
        </w:rPr>
        <w:t xml:space="preserve"> </w:t>
      </w:r>
      <w:r>
        <w:rPr>
          <w:rFonts w:asciiTheme="minorHAnsi" w:hAnsiTheme="minorHAnsi" w:cstheme="minorHAnsi"/>
          <w:sz w:val="22"/>
        </w:rPr>
        <w:t xml:space="preserve">oraz Opis Wyposażenia Technologicznego stanowiący </w:t>
      </w:r>
      <w:r w:rsidRPr="00B0668E">
        <w:rPr>
          <w:rFonts w:asciiTheme="minorHAnsi" w:hAnsiTheme="minorHAnsi" w:cstheme="minorBidi"/>
          <w:b/>
          <w:bCs/>
          <w:color w:val="0000CD"/>
          <w:sz w:val="22"/>
        </w:rPr>
        <w:t>Załącznik nr 1A do SWZ</w:t>
      </w:r>
      <w:r w:rsidR="00513533" w:rsidRPr="00B0668E">
        <w:rPr>
          <w:rFonts w:asciiTheme="minorHAnsi" w:hAnsiTheme="minorHAnsi" w:cstheme="minorBidi"/>
          <w:sz w:val="22"/>
        </w:rPr>
        <w:t>, nazywane łącznie Opisem Przedmiotu Zamówienia (OPZ)</w:t>
      </w:r>
      <w:r w:rsidRPr="00B0668E">
        <w:rPr>
          <w:rFonts w:asciiTheme="minorHAnsi" w:hAnsiTheme="minorHAnsi" w:cstheme="minorBidi"/>
          <w:sz w:val="22"/>
        </w:rPr>
        <w:t>. Sposób realizacji zamówienia okreś</w:t>
      </w:r>
      <w:r>
        <w:rPr>
          <w:rFonts w:asciiTheme="minorHAnsi" w:hAnsiTheme="minorHAnsi" w:cstheme="minorBidi"/>
          <w:sz w:val="22"/>
        </w:rPr>
        <w:t>l</w:t>
      </w:r>
      <w:r w:rsidRPr="00B0668E">
        <w:rPr>
          <w:rFonts w:asciiTheme="minorHAnsi" w:hAnsiTheme="minorHAnsi" w:cstheme="minorBidi"/>
          <w:sz w:val="22"/>
        </w:rPr>
        <w:t>ają</w:t>
      </w:r>
      <w:r w:rsidR="005D040F" w:rsidRPr="00002234">
        <w:rPr>
          <w:rFonts w:asciiTheme="minorHAnsi" w:hAnsiTheme="minorHAnsi" w:cstheme="minorHAnsi"/>
          <w:b/>
          <w:bCs/>
          <w:sz w:val="22"/>
        </w:rPr>
        <w:t xml:space="preserve"> </w:t>
      </w:r>
      <w:r w:rsidR="005D040F">
        <w:rPr>
          <w:rFonts w:asciiTheme="minorHAnsi" w:hAnsiTheme="minorHAnsi" w:cstheme="minorHAnsi"/>
          <w:b/>
          <w:bCs/>
          <w:sz w:val="22"/>
        </w:rPr>
        <w:t xml:space="preserve">Projektowane Postanowienia Umowy </w:t>
      </w:r>
      <w:r w:rsidR="00513533">
        <w:rPr>
          <w:rFonts w:asciiTheme="minorHAnsi" w:hAnsiTheme="minorHAnsi" w:cstheme="minorHAnsi"/>
          <w:b/>
          <w:bCs/>
          <w:sz w:val="22"/>
        </w:rPr>
        <w:t xml:space="preserve">dla Części I </w:t>
      </w:r>
      <w:r w:rsidR="005D040F" w:rsidRPr="00B0668E">
        <w:rPr>
          <w:rFonts w:asciiTheme="minorHAnsi" w:hAnsiTheme="minorHAnsi" w:cstheme="minorHAnsi"/>
          <w:sz w:val="22"/>
        </w:rPr>
        <w:t>stanowiące</w:t>
      </w:r>
      <w:r w:rsidR="005D040F">
        <w:rPr>
          <w:rFonts w:asciiTheme="minorHAnsi" w:hAnsiTheme="minorHAnsi" w:cstheme="minorHAnsi"/>
          <w:b/>
          <w:bCs/>
          <w:sz w:val="22"/>
        </w:rPr>
        <w:t xml:space="preserve"> </w:t>
      </w:r>
      <w:r w:rsidR="005D040F" w:rsidRPr="00971D24">
        <w:rPr>
          <w:rFonts w:asciiTheme="minorHAnsi" w:hAnsiTheme="minorHAnsi" w:cstheme="minorBidi"/>
          <w:b/>
          <w:bCs/>
          <w:color w:val="0000CD"/>
          <w:sz w:val="22"/>
        </w:rPr>
        <w:t xml:space="preserve">Załącznik nr </w:t>
      </w:r>
      <w:r w:rsidR="00513533">
        <w:rPr>
          <w:rFonts w:asciiTheme="minorHAnsi" w:hAnsiTheme="minorHAnsi" w:cstheme="minorBidi"/>
          <w:b/>
          <w:bCs/>
          <w:color w:val="0000CD"/>
          <w:sz w:val="22"/>
        </w:rPr>
        <w:t>3</w:t>
      </w:r>
      <w:r w:rsidR="005D040F" w:rsidRPr="00971D24">
        <w:rPr>
          <w:rFonts w:asciiTheme="minorHAnsi" w:hAnsiTheme="minorHAnsi" w:cstheme="minorBidi"/>
          <w:b/>
          <w:bCs/>
          <w:color w:val="0000CD"/>
          <w:sz w:val="22"/>
        </w:rPr>
        <w:t xml:space="preserve"> do SWZ.</w:t>
      </w:r>
      <w:r w:rsidR="005D040F">
        <w:rPr>
          <w:rFonts w:asciiTheme="minorHAnsi" w:hAnsiTheme="minorHAnsi" w:cstheme="minorHAnsi"/>
          <w:b/>
          <w:bCs/>
          <w:sz w:val="22"/>
        </w:rPr>
        <w:t xml:space="preserve"> </w:t>
      </w:r>
    </w:p>
    <w:p w14:paraId="69F1A2B9" w14:textId="53507E7E" w:rsidR="00513533" w:rsidRPr="005D040F" w:rsidRDefault="00513533" w:rsidP="00B0668E">
      <w:pPr>
        <w:spacing w:before="120" w:after="120"/>
        <w:ind w:left="360"/>
        <w:jc w:val="both"/>
        <w:textAlignment w:val="baseline"/>
        <w:rPr>
          <w:rFonts w:asciiTheme="minorHAnsi" w:hAnsiTheme="minorHAnsi" w:cstheme="minorHAnsi"/>
          <w:sz w:val="22"/>
        </w:rPr>
      </w:pPr>
      <w:r w:rsidRPr="00F30A76">
        <w:rPr>
          <w:rFonts w:asciiTheme="minorHAnsi" w:hAnsiTheme="minorHAnsi" w:cstheme="minorHAnsi"/>
          <w:b/>
          <w:bCs/>
          <w:sz w:val="22"/>
        </w:rPr>
        <w:t xml:space="preserve">W zakresie Części </w:t>
      </w:r>
      <w:r>
        <w:rPr>
          <w:rFonts w:asciiTheme="minorHAnsi" w:hAnsiTheme="minorHAnsi" w:cstheme="minorHAnsi"/>
          <w:b/>
          <w:bCs/>
          <w:sz w:val="22"/>
        </w:rPr>
        <w:t>I</w:t>
      </w:r>
      <w:r w:rsidRPr="00F30A76">
        <w:rPr>
          <w:rFonts w:asciiTheme="minorHAnsi" w:hAnsiTheme="minorHAnsi" w:cstheme="minorHAnsi"/>
          <w:b/>
          <w:bCs/>
          <w:sz w:val="22"/>
        </w:rPr>
        <w:t>I</w:t>
      </w:r>
      <w:r>
        <w:rPr>
          <w:rFonts w:asciiTheme="minorHAnsi" w:hAnsiTheme="minorHAnsi" w:cstheme="minorHAnsi"/>
          <w:sz w:val="22"/>
        </w:rPr>
        <w:t>: s</w:t>
      </w:r>
      <w:r w:rsidRPr="00A75BB4">
        <w:rPr>
          <w:rFonts w:asciiTheme="minorHAnsi" w:hAnsiTheme="minorHAnsi" w:cstheme="minorHAnsi"/>
          <w:sz w:val="22"/>
        </w:rPr>
        <w:t>zczegółowy opis przedmiotu zamówienia</w:t>
      </w:r>
      <w:r>
        <w:rPr>
          <w:rFonts w:asciiTheme="minorHAnsi" w:hAnsiTheme="minorHAnsi" w:cstheme="minorHAnsi"/>
          <w:sz w:val="22"/>
        </w:rPr>
        <w:t xml:space="preserve"> (OPZ)</w:t>
      </w:r>
      <w:r w:rsidRPr="00A75BB4">
        <w:rPr>
          <w:rFonts w:asciiTheme="minorHAnsi" w:hAnsiTheme="minorHAnsi" w:cstheme="minorHAnsi"/>
          <w:sz w:val="22"/>
        </w:rPr>
        <w:t xml:space="preserve"> obejmujący specyfikację techniczną, ilości</w:t>
      </w:r>
      <w:r>
        <w:rPr>
          <w:rFonts w:asciiTheme="minorHAnsi" w:hAnsiTheme="minorHAnsi" w:cstheme="minorHAnsi"/>
          <w:sz w:val="22"/>
        </w:rPr>
        <w:t xml:space="preserve"> oraz </w:t>
      </w:r>
      <w:r w:rsidRPr="00A75BB4">
        <w:rPr>
          <w:rFonts w:asciiTheme="minorHAnsi" w:hAnsiTheme="minorHAnsi" w:cstheme="minorHAnsi"/>
          <w:sz w:val="22"/>
        </w:rPr>
        <w:t>wymagania funkcjonalne dla element</w:t>
      </w:r>
      <w:r>
        <w:rPr>
          <w:rFonts w:asciiTheme="minorHAnsi" w:hAnsiTheme="minorHAnsi" w:cstheme="minorHAnsi"/>
          <w:sz w:val="22"/>
        </w:rPr>
        <w:t>u</w:t>
      </w:r>
      <w:r w:rsidRPr="00A75BB4">
        <w:rPr>
          <w:rFonts w:asciiTheme="minorHAnsi" w:hAnsiTheme="minorHAnsi" w:cstheme="minorHAnsi"/>
          <w:sz w:val="22"/>
        </w:rPr>
        <w:t xml:space="preserve"> wyposażenia</w:t>
      </w:r>
      <w:r>
        <w:rPr>
          <w:rFonts w:asciiTheme="minorHAnsi" w:hAnsiTheme="minorHAnsi" w:cstheme="minorHAnsi"/>
          <w:sz w:val="22"/>
        </w:rPr>
        <w:t xml:space="preserve"> </w:t>
      </w:r>
      <w:r w:rsidRPr="00A75BB4">
        <w:rPr>
          <w:rFonts w:asciiTheme="minorHAnsi" w:hAnsiTheme="minorHAnsi" w:cstheme="minorHAnsi"/>
          <w:sz w:val="22"/>
        </w:rPr>
        <w:t xml:space="preserve">zawiera </w:t>
      </w:r>
      <w:r>
        <w:rPr>
          <w:rFonts w:asciiTheme="minorHAnsi" w:hAnsiTheme="minorHAnsi" w:cstheme="minorHAnsi"/>
          <w:sz w:val="22"/>
        </w:rPr>
        <w:t xml:space="preserve">Zestawienie Asortymentu dla Części II </w:t>
      </w:r>
      <w:r w:rsidRPr="00A75BB4">
        <w:rPr>
          <w:rFonts w:asciiTheme="minorHAnsi" w:hAnsiTheme="minorHAnsi" w:cstheme="minorHAnsi"/>
          <w:sz w:val="22"/>
        </w:rPr>
        <w:t xml:space="preserve">stanowiący </w:t>
      </w:r>
      <w:r w:rsidRPr="00A75BB4">
        <w:rPr>
          <w:rFonts w:asciiTheme="minorHAnsi" w:hAnsiTheme="minorHAnsi" w:cstheme="minorBidi"/>
          <w:b/>
          <w:bCs/>
          <w:color w:val="0000CD"/>
          <w:sz w:val="22"/>
        </w:rPr>
        <w:t xml:space="preserve">Załącznik nr </w:t>
      </w:r>
      <w:r>
        <w:rPr>
          <w:rFonts w:asciiTheme="minorHAnsi" w:hAnsiTheme="minorHAnsi" w:cstheme="minorBidi"/>
          <w:b/>
          <w:bCs/>
          <w:color w:val="0000CD"/>
          <w:sz w:val="22"/>
        </w:rPr>
        <w:t>2</w:t>
      </w:r>
      <w:r w:rsidRPr="00A75BB4">
        <w:rPr>
          <w:rFonts w:asciiTheme="minorHAnsi" w:hAnsiTheme="minorHAnsi" w:cstheme="minorBidi"/>
          <w:b/>
          <w:bCs/>
          <w:color w:val="0000CD"/>
          <w:sz w:val="22"/>
        </w:rPr>
        <w:t xml:space="preserve"> do SWZ</w:t>
      </w:r>
      <w:r w:rsidRPr="00F30A76">
        <w:rPr>
          <w:rFonts w:asciiTheme="minorHAnsi" w:hAnsiTheme="minorHAnsi" w:cstheme="minorBidi"/>
          <w:sz w:val="22"/>
        </w:rPr>
        <w:t>. Sposób realizacji zamówienia okreś</w:t>
      </w:r>
      <w:r>
        <w:rPr>
          <w:rFonts w:asciiTheme="minorHAnsi" w:hAnsiTheme="minorHAnsi" w:cstheme="minorBidi"/>
          <w:sz w:val="22"/>
        </w:rPr>
        <w:t>l</w:t>
      </w:r>
      <w:r w:rsidRPr="00F30A76">
        <w:rPr>
          <w:rFonts w:asciiTheme="minorHAnsi" w:hAnsiTheme="minorHAnsi" w:cstheme="minorBidi"/>
          <w:sz w:val="22"/>
        </w:rPr>
        <w:t>ają</w:t>
      </w:r>
      <w:r w:rsidRPr="00002234">
        <w:rPr>
          <w:rFonts w:asciiTheme="minorHAnsi" w:hAnsiTheme="minorHAnsi" w:cstheme="minorHAnsi"/>
          <w:b/>
          <w:bCs/>
          <w:sz w:val="22"/>
        </w:rPr>
        <w:t xml:space="preserve"> </w:t>
      </w:r>
      <w:r>
        <w:rPr>
          <w:rFonts w:asciiTheme="minorHAnsi" w:hAnsiTheme="minorHAnsi" w:cstheme="minorHAnsi"/>
          <w:b/>
          <w:bCs/>
          <w:sz w:val="22"/>
        </w:rPr>
        <w:t xml:space="preserve">Projektowane Postanowienia Umowy dla Części II </w:t>
      </w:r>
      <w:r w:rsidRPr="00F30A76">
        <w:rPr>
          <w:rFonts w:asciiTheme="minorHAnsi" w:hAnsiTheme="minorHAnsi" w:cstheme="minorHAnsi"/>
          <w:sz w:val="22"/>
        </w:rPr>
        <w:t>stanowiące</w:t>
      </w:r>
      <w:r>
        <w:rPr>
          <w:rFonts w:asciiTheme="minorHAnsi" w:hAnsiTheme="minorHAnsi" w:cstheme="minorHAnsi"/>
          <w:b/>
          <w:bCs/>
          <w:sz w:val="22"/>
        </w:rPr>
        <w:t xml:space="preserve"> </w:t>
      </w:r>
      <w:r w:rsidRPr="00971D24">
        <w:rPr>
          <w:rFonts w:asciiTheme="minorHAnsi" w:hAnsiTheme="minorHAnsi" w:cstheme="minorBidi"/>
          <w:b/>
          <w:bCs/>
          <w:color w:val="0000CD"/>
          <w:sz w:val="22"/>
        </w:rPr>
        <w:t xml:space="preserve">Załącznik nr </w:t>
      </w:r>
      <w:r>
        <w:rPr>
          <w:rFonts w:asciiTheme="minorHAnsi" w:hAnsiTheme="minorHAnsi" w:cstheme="minorBidi"/>
          <w:b/>
          <w:bCs/>
          <w:color w:val="0000CD"/>
          <w:sz w:val="22"/>
        </w:rPr>
        <w:t>4</w:t>
      </w:r>
      <w:r w:rsidRPr="00971D24">
        <w:rPr>
          <w:rFonts w:asciiTheme="minorHAnsi" w:hAnsiTheme="minorHAnsi" w:cstheme="minorBidi"/>
          <w:b/>
          <w:bCs/>
          <w:color w:val="0000CD"/>
          <w:sz w:val="22"/>
        </w:rPr>
        <w:t xml:space="preserve"> do SWZ.</w:t>
      </w:r>
      <w:r>
        <w:rPr>
          <w:rFonts w:asciiTheme="minorHAnsi" w:hAnsiTheme="minorHAnsi" w:cstheme="minorHAnsi"/>
          <w:b/>
          <w:bCs/>
          <w:sz w:val="22"/>
        </w:rPr>
        <w:t xml:space="preserve"> </w:t>
      </w:r>
    </w:p>
    <w:p w14:paraId="35B14E88" w14:textId="2DEC6518" w:rsidR="001E4469" w:rsidRPr="00B0668E" w:rsidRDefault="001E4469" w:rsidP="005D040F">
      <w:pPr>
        <w:numPr>
          <w:ilvl w:val="0"/>
          <w:numId w:val="1"/>
        </w:numPr>
        <w:spacing w:before="120" w:after="120"/>
        <w:ind w:left="360"/>
        <w:jc w:val="both"/>
        <w:textAlignment w:val="baseline"/>
        <w:rPr>
          <w:rFonts w:asciiTheme="minorHAnsi" w:hAnsiTheme="minorHAnsi" w:cstheme="minorHAnsi"/>
          <w:b/>
          <w:bCs/>
          <w:iCs/>
          <w:sz w:val="22"/>
        </w:rPr>
      </w:pPr>
      <w:r w:rsidRPr="00B0668E">
        <w:rPr>
          <w:rFonts w:asciiTheme="minorHAnsi" w:hAnsiTheme="minorHAnsi" w:cstheme="minorHAnsi"/>
          <w:b/>
          <w:bCs/>
          <w:iCs/>
          <w:sz w:val="22"/>
        </w:rPr>
        <w:t>Rozwiązania równoważne</w:t>
      </w:r>
    </w:p>
    <w:p w14:paraId="7B7CD9F4" w14:textId="3FD3ED6A" w:rsidR="001E4469" w:rsidRDefault="001E4469" w:rsidP="001E4469">
      <w:pPr>
        <w:spacing w:before="120" w:after="120"/>
        <w:ind w:left="360"/>
        <w:jc w:val="both"/>
        <w:textAlignment w:val="baseline"/>
        <w:rPr>
          <w:rFonts w:asciiTheme="minorHAnsi" w:hAnsiTheme="minorHAnsi" w:cstheme="minorHAnsi"/>
          <w:iCs/>
          <w:sz w:val="22"/>
        </w:rPr>
      </w:pPr>
      <w:r>
        <w:rPr>
          <w:rFonts w:asciiTheme="minorHAnsi" w:hAnsiTheme="minorHAnsi" w:cstheme="minorHAnsi"/>
          <w:iCs/>
          <w:sz w:val="22"/>
        </w:rPr>
        <w:t>W celu uniknięcia wątpliwości, wszędzie tam, gdzie Zamawiający w Opisie Przedmiotu Zamówienia odnosi się do norm</w:t>
      </w:r>
      <w:r w:rsidRPr="001E4469">
        <w:rPr>
          <w:rFonts w:asciiTheme="minorHAnsi" w:hAnsiTheme="minorHAnsi" w:cstheme="minorHAnsi"/>
          <w:iCs/>
          <w:sz w:val="22"/>
        </w:rPr>
        <w:t xml:space="preserve">, ocen technicznych, specyfikacji technicznych i systemów referencji technicznych, </w:t>
      </w:r>
      <w:r>
        <w:rPr>
          <w:rFonts w:asciiTheme="minorHAnsi" w:hAnsiTheme="minorHAnsi" w:cstheme="minorHAnsi"/>
          <w:iCs/>
          <w:sz w:val="22"/>
        </w:rPr>
        <w:t>Zamawiający</w:t>
      </w:r>
      <w:r w:rsidRPr="001E4469">
        <w:rPr>
          <w:rFonts w:asciiTheme="minorHAnsi" w:hAnsiTheme="minorHAnsi" w:cstheme="minorHAnsi"/>
          <w:iCs/>
          <w:sz w:val="22"/>
        </w:rPr>
        <w:t xml:space="preserve"> dopuszcza rozwiązania równoważne opisywanym</w:t>
      </w:r>
      <w:r>
        <w:rPr>
          <w:rFonts w:asciiTheme="minorHAnsi" w:hAnsiTheme="minorHAnsi" w:cstheme="minorHAnsi"/>
          <w:iCs/>
          <w:sz w:val="22"/>
        </w:rPr>
        <w:t>.</w:t>
      </w:r>
    </w:p>
    <w:p w14:paraId="4C99C9AA" w14:textId="0B336298" w:rsidR="00735048" w:rsidRDefault="00735048" w:rsidP="00B0668E">
      <w:pPr>
        <w:spacing w:before="120" w:after="120"/>
        <w:ind w:left="360"/>
        <w:jc w:val="both"/>
        <w:textAlignment w:val="baseline"/>
        <w:rPr>
          <w:rFonts w:asciiTheme="minorHAnsi" w:hAnsiTheme="minorHAnsi" w:cstheme="minorHAnsi"/>
          <w:iCs/>
          <w:sz w:val="22"/>
        </w:rPr>
      </w:pPr>
      <w:r>
        <w:rPr>
          <w:rFonts w:asciiTheme="minorHAnsi" w:hAnsiTheme="minorHAnsi" w:cstheme="minorHAnsi"/>
          <w:iCs/>
          <w:sz w:val="22"/>
        </w:rPr>
        <w:t xml:space="preserve">Wykonawca oferujący rozwiązanie równoważne, zobowiązany jest je wskazać w ofercie, a nadto udowodnić w ofercie, </w:t>
      </w:r>
      <w:r w:rsidRPr="00735048">
        <w:rPr>
          <w:rFonts w:asciiTheme="minorHAnsi" w:hAnsiTheme="minorHAnsi" w:cstheme="minorHAnsi"/>
          <w:iCs/>
          <w:sz w:val="22"/>
        </w:rPr>
        <w:t xml:space="preserve">że proponowane rozwiązania w równoważnym stopniu spełniają wymagania określone w </w:t>
      </w:r>
      <w:r>
        <w:rPr>
          <w:rFonts w:asciiTheme="minorHAnsi" w:hAnsiTheme="minorHAnsi" w:cstheme="minorHAnsi"/>
          <w:iCs/>
          <w:sz w:val="22"/>
        </w:rPr>
        <w:t xml:space="preserve">Opisie </w:t>
      </w:r>
      <w:r>
        <w:rPr>
          <w:rFonts w:asciiTheme="minorHAnsi" w:hAnsiTheme="minorHAnsi" w:cstheme="minorHAnsi"/>
          <w:iCs/>
          <w:sz w:val="22"/>
        </w:rPr>
        <w:lastRenderedPageBreak/>
        <w:t>Przedmiotu Zamówienia. Wykazanie równoważności następuje za pomocą p</w:t>
      </w:r>
      <w:r w:rsidRPr="00735048">
        <w:rPr>
          <w:rFonts w:asciiTheme="minorHAnsi" w:hAnsiTheme="minorHAnsi" w:cstheme="minorHAnsi"/>
          <w:iCs/>
          <w:sz w:val="22"/>
        </w:rPr>
        <w:t>rzedmiotowych środków dowodowych, o których mowa w art. 104–107</w:t>
      </w:r>
      <w:r>
        <w:rPr>
          <w:rFonts w:asciiTheme="minorHAnsi" w:hAnsiTheme="minorHAnsi" w:cstheme="minorHAnsi"/>
          <w:iCs/>
          <w:sz w:val="22"/>
        </w:rPr>
        <w:t xml:space="preserve"> ustawy </w:t>
      </w:r>
      <w:proofErr w:type="spellStart"/>
      <w:r>
        <w:rPr>
          <w:rFonts w:asciiTheme="minorHAnsi" w:hAnsiTheme="minorHAnsi" w:cstheme="minorHAnsi"/>
          <w:iCs/>
          <w:sz w:val="22"/>
        </w:rPr>
        <w:t>Pzp</w:t>
      </w:r>
      <w:proofErr w:type="spellEnd"/>
      <w:r>
        <w:rPr>
          <w:rFonts w:asciiTheme="minorHAnsi" w:hAnsiTheme="minorHAnsi" w:cstheme="minorHAnsi"/>
          <w:iCs/>
          <w:sz w:val="22"/>
        </w:rPr>
        <w:t xml:space="preserve"> dołączonych do oferty. </w:t>
      </w:r>
    </w:p>
    <w:p w14:paraId="4056B280" w14:textId="5161F2ED" w:rsidR="00264E71" w:rsidRDefault="00210019" w:rsidP="005D040F">
      <w:pPr>
        <w:numPr>
          <w:ilvl w:val="0"/>
          <w:numId w:val="1"/>
        </w:numPr>
        <w:spacing w:before="120" w:after="120"/>
        <w:ind w:left="360"/>
        <w:jc w:val="both"/>
        <w:textAlignment w:val="baseline"/>
        <w:rPr>
          <w:rFonts w:asciiTheme="minorHAnsi" w:hAnsiTheme="minorHAnsi" w:cstheme="minorHAnsi"/>
          <w:iCs/>
          <w:sz w:val="22"/>
        </w:rPr>
      </w:pPr>
      <w:r w:rsidRPr="005D040F">
        <w:rPr>
          <w:rFonts w:asciiTheme="minorHAnsi" w:hAnsiTheme="minorHAnsi" w:cstheme="minorHAnsi"/>
          <w:iCs/>
          <w:sz w:val="22"/>
        </w:rPr>
        <w:t xml:space="preserve">Wspólny Słownik </w:t>
      </w:r>
      <w:r w:rsidRPr="00264E71">
        <w:rPr>
          <w:rFonts w:asciiTheme="minorHAnsi" w:hAnsiTheme="minorHAnsi" w:cstheme="minorHAnsi"/>
          <w:sz w:val="22"/>
        </w:rPr>
        <w:t>Zamówień</w:t>
      </w:r>
      <w:r w:rsidRPr="00264E71">
        <w:rPr>
          <w:rFonts w:asciiTheme="minorHAnsi" w:hAnsiTheme="minorHAnsi" w:cstheme="minorHAnsi"/>
          <w:iCs/>
          <w:sz w:val="22"/>
        </w:rPr>
        <w:t xml:space="preserve"> </w:t>
      </w:r>
      <w:bookmarkStart w:id="7" w:name="_Hlk184124978"/>
      <w:r w:rsidRPr="00264E71">
        <w:rPr>
          <w:rFonts w:asciiTheme="minorHAnsi" w:hAnsiTheme="minorHAnsi" w:cstheme="minorHAnsi"/>
          <w:iCs/>
          <w:sz w:val="22"/>
        </w:rPr>
        <w:t>CPV: </w:t>
      </w:r>
    </w:p>
    <w:p w14:paraId="797D4B13" w14:textId="3D73DCE0" w:rsidR="00EF3376" w:rsidRPr="00EF3376" w:rsidRDefault="00EF3376" w:rsidP="00EF3376">
      <w:pPr>
        <w:spacing w:before="120" w:after="120"/>
        <w:ind w:left="360"/>
        <w:jc w:val="both"/>
        <w:textAlignment w:val="baseline"/>
        <w:rPr>
          <w:rFonts w:asciiTheme="minorHAnsi" w:hAnsiTheme="minorHAnsi" w:cstheme="minorHAnsi"/>
          <w:b/>
          <w:bCs/>
          <w:iCs/>
          <w:sz w:val="22"/>
        </w:rPr>
      </w:pPr>
      <w:r w:rsidRPr="00EF3376">
        <w:rPr>
          <w:rFonts w:asciiTheme="minorHAnsi" w:hAnsiTheme="minorHAnsi" w:cstheme="minorHAnsi"/>
          <w:b/>
          <w:bCs/>
          <w:iCs/>
          <w:sz w:val="22"/>
        </w:rPr>
        <w:t>Część I:</w:t>
      </w:r>
    </w:p>
    <w:bookmarkEnd w:id="7"/>
    <w:p w14:paraId="486B6AC7" w14:textId="407A1716" w:rsidR="002B2E75" w:rsidRDefault="002B2E75" w:rsidP="00731AB5">
      <w:pPr>
        <w:spacing w:before="120" w:after="120"/>
        <w:ind w:left="360"/>
        <w:jc w:val="both"/>
        <w:textAlignment w:val="baseline"/>
        <w:rPr>
          <w:rFonts w:asciiTheme="minorHAnsi" w:hAnsiTheme="minorHAnsi" w:cstheme="minorHAnsi"/>
          <w:iCs/>
          <w:sz w:val="22"/>
        </w:rPr>
      </w:pPr>
      <w:r w:rsidRPr="002B2E75">
        <w:rPr>
          <w:rFonts w:asciiTheme="minorHAnsi" w:hAnsiTheme="minorHAnsi" w:cstheme="minorHAnsi"/>
          <w:iCs/>
          <w:sz w:val="22"/>
        </w:rPr>
        <w:t>39180000-7</w:t>
      </w:r>
      <w:r>
        <w:rPr>
          <w:rFonts w:asciiTheme="minorHAnsi" w:hAnsiTheme="minorHAnsi" w:cstheme="minorHAnsi"/>
          <w:iCs/>
          <w:sz w:val="22"/>
        </w:rPr>
        <w:tab/>
      </w:r>
      <w:r w:rsidRPr="002B2E75">
        <w:rPr>
          <w:rFonts w:asciiTheme="minorHAnsi" w:hAnsiTheme="minorHAnsi" w:cstheme="minorHAnsi"/>
          <w:iCs/>
          <w:sz w:val="22"/>
        </w:rPr>
        <w:t>Meble laboratoryjne</w:t>
      </w:r>
    </w:p>
    <w:p w14:paraId="3DD3B766" w14:textId="4C2E210B" w:rsidR="002B2E75" w:rsidRDefault="002B2E75" w:rsidP="00731AB5">
      <w:pPr>
        <w:spacing w:before="120" w:after="120"/>
        <w:ind w:left="360"/>
        <w:jc w:val="both"/>
        <w:textAlignment w:val="baseline"/>
        <w:rPr>
          <w:rFonts w:asciiTheme="minorHAnsi" w:hAnsiTheme="minorHAnsi" w:cstheme="minorHAnsi"/>
          <w:iCs/>
          <w:sz w:val="22"/>
        </w:rPr>
      </w:pPr>
      <w:r w:rsidRPr="002B2E75">
        <w:rPr>
          <w:rFonts w:asciiTheme="minorHAnsi" w:hAnsiTheme="minorHAnsi" w:cstheme="minorHAnsi"/>
          <w:iCs/>
          <w:sz w:val="22"/>
        </w:rPr>
        <w:t>39150000-8</w:t>
      </w:r>
      <w:r>
        <w:rPr>
          <w:rFonts w:asciiTheme="minorHAnsi" w:hAnsiTheme="minorHAnsi" w:cstheme="minorHAnsi"/>
          <w:iCs/>
          <w:sz w:val="22"/>
        </w:rPr>
        <w:tab/>
      </w:r>
      <w:r w:rsidRPr="002B2E75">
        <w:rPr>
          <w:rFonts w:asciiTheme="minorHAnsi" w:hAnsiTheme="minorHAnsi" w:cstheme="minorHAnsi"/>
          <w:iCs/>
          <w:sz w:val="22"/>
        </w:rPr>
        <w:t>Różne meble i wyposażenie</w:t>
      </w:r>
    </w:p>
    <w:p w14:paraId="7F6244A1" w14:textId="1A8D63AC" w:rsidR="00031CC1" w:rsidRDefault="00031CC1" w:rsidP="00731AB5">
      <w:pPr>
        <w:spacing w:before="120" w:after="120"/>
        <w:ind w:left="360"/>
        <w:jc w:val="both"/>
        <w:textAlignment w:val="baseline"/>
        <w:rPr>
          <w:rFonts w:asciiTheme="minorHAnsi" w:hAnsiTheme="minorHAnsi" w:cstheme="minorHAnsi"/>
          <w:iCs/>
          <w:sz w:val="22"/>
        </w:rPr>
      </w:pPr>
      <w:r w:rsidRPr="00031CC1">
        <w:rPr>
          <w:rFonts w:asciiTheme="minorHAnsi" w:hAnsiTheme="minorHAnsi" w:cstheme="minorHAnsi"/>
          <w:iCs/>
          <w:sz w:val="22"/>
        </w:rPr>
        <w:t>42912320-1</w:t>
      </w:r>
      <w:r>
        <w:rPr>
          <w:rFonts w:asciiTheme="minorHAnsi" w:hAnsiTheme="minorHAnsi" w:cstheme="minorHAnsi"/>
          <w:iCs/>
          <w:sz w:val="22"/>
        </w:rPr>
        <w:tab/>
      </w:r>
      <w:r w:rsidRPr="00031CC1">
        <w:rPr>
          <w:rFonts w:asciiTheme="minorHAnsi" w:hAnsiTheme="minorHAnsi" w:cstheme="minorHAnsi"/>
          <w:iCs/>
          <w:sz w:val="22"/>
        </w:rPr>
        <w:t>Aparatura odpowietrzająca</w:t>
      </w:r>
    </w:p>
    <w:p w14:paraId="6C81468F" w14:textId="7178F567" w:rsidR="00731AB5" w:rsidRDefault="00731AB5" w:rsidP="00731AB5">
      <w:pPr>
        <w:spacing w:before="120" w:after="120"/>
        <w:ind w:left="360"/>
        <w:jc w:val="both"/>
        <w:textAlignment w:val="baseline"/>
        <w:rPr>
          <w:rFonts w:asciiTheme="minorHAnsi" w:hAnsiTheme="minorHAnsi" w:cstheme="minorHAnsi"/>
          <w:iCs/>
          <w:sz w:val="22"/>
        </w:rPr>
      </w:pPr>
      <w:r w:rsidRPr="00731AB5">
        <w:rPr>
          <w:rFonts w:asciiTheme="minorHAnsi" w:hAnsiTheme="minorHAnsi" w:cstheme="minorHAnsi"/>
          <w:iCs/>
          <w:sz w:val="22"/>
        </w:rPr>
        <w:t>39151200-7</w:t>
      </w:r>
      <w:r>
        <w:rPr>
          <w:rFonts w:asciiTheme="minorHAnsi" w:hAnsiTheme="minorHAnsi" w:cstheme="minorHAnsi"/>
          <w:iCs/>
          <w:sz w:val="22"/>
        </w:rPr>
        <w:tab/>
      </w:r>
      <w:r w:rsidRPr="00731AB5">
        <w:rPr>
          <w:rFonts w:asciiTheme="minorHAnsi" w:hAnsiTheme="minorHAnsi" w:cstheme="minorHAnsi"/>
          <w:iCs/>
          <w:sz w:val="22"/>
        </w:rPr>
        <w:t xml:space="preserve">Stoły robocze </w:t>
      </w:r>
      <w:bookmarkEnd w:id="6"/>
    </w:p>
    <w:p w14:paraId="4681723A" w14:textId="5C7E41A4" w:rsidR="00DB7372" w:rsidRDefault="00DB7372" w:rsidP="00DB7372">
      <w:pPr>
        <w:spacing w:before="120" w:after="120"/>
        <w:ind w:left="360"/>
        <w:jc w:val="both"/>
        <w:textAlignment w:val="baseline"/>
        <w:rPr>
          <w:rFonts w:asciiTheme="minorHAnsi" w:hAnsiTheme="minorHAnsi" w:cstheme="minorHAnsi"/>
          <w:iCs/>
          <w:sz w:val="22"/>
        </w:rPr>
      </w:pPr>
      <w:r w:rsidRPr="00DB7372">
        <w:rPr>
          <w:rFonts w:asciiTheme="minorHAnsi" w:hAnsiTheme="minorHAnsi" w:cstheme="minorHAnsi"/>
          <w:iCs/>
          <w:sz w:val="22"/>
        </w:rPr>
        <w:t>39141300-5</w:t>
      </w:r>
      <w:r w:rsidR="002B2E75">
        <w:rPr>
          <w:rFonts w:asciiTheme="minorHAnsi" w:hAnsiTheme="minorHAnsi" w:cstheme="minorHAnsi"/>
          <w:iCs/>
          <w:sz w:val="22"/>
        </w:rPr>
        <w:tab/>
      </w:r>
      <w:r w:rsidRPr="00DB7372">
        <w:rPr>
          <w:rFonts w:asciiTheme="minorHAnsi" w:hAnsiTheme="minorHAnsi" w:cstheme="minorHAnsi"/>
          <w:iCs/>
          <w:sz w:val="22"/>
        </w:rPr>
        <w:t>Szafy</w:t>
      </w:r>
    </w:p>
    <w:p w14:paraId="2B447BD4" w14:textId="439158A4" w:rsidR="00DB7372" w:rsidRDefault="00DB7372" w:rsidP="00731AB5">
      <w:pPr>
        <w:spacing w:before="120" w:after="120"/>
        <w:ind w:left="360"/>
        <w:jc w:val="both"/>
        <w:textAlignment w:val="baseline"/>
        <w:rPr>
          <w:rFonts w:asciiTheme="minorHAnsi" w:hAnsiTheme="minorHAnsi" w:cstheme="minorHAnsi"/>
          <w:iCs/>
          <w:sz w:val="22"/>
        </w:rPr>
      </w:pPr>
      <w:r w:rsidRPr="00DB7372">
        <w:rPr>
          <w:rFonts w:asciiTheme="minorHAnsi" w:hAnsiTheme="minorHAnsi" w:cstheme="minorHAnsi"/>
          <w:iCs/>
          <w:sz w:val="22"/>
        </w:rPr>
        <w:t>39141500-7</w:t>
      </w:r>
      <w:r w:rsidR="002B2E75">
        <w:rPr>
          <w:rFonts w:asciiTheme="minorHAnsi" w:hAnsiTheme="minorHAnsi" w:cstheme="minorHAnsi"/>
          <w:iCs/>
          <w:sz w:val="22"/>
        </w:rPr>
        <w:tab/>
      </w:r>
      <w:r w:rsidRPr="00DB7372">
        <w:rPr>
          <w:rFonts w:asciiTheme="minorHAnsi" w:hAnsiTheme="minorHAnsi" w:cstheme="minorHAnsi"/>
          <w:iCs/>
          <w:sz w:val="22"/>
        </w:rPr>
        <w:t>Szafy wyciągowe</w:t>
      </w:r>
    </w:p>
    <w:p w14:paraId="06C7D841" w14:textId="3B5FEBD1" w:rsidR="00DB7372" w:rsidRDefault="00DB7372" w:rsidP="00731AB5">
      <w:pPr>
        <w:spacing w:before="120" w:after="120"/>
        <w:ind w:left="360"/>
        <w:jc w:val="both"/>
        <w:textAlignment w:val="baseline"/>
        <w:rPr>
          <w:rFonts w:asciiTheme="minorHAnsi" w:hAnsiTheme="minorHAnsi" w:cstheme="minorHAnsi"/>
          <w:iCs/>
          <w:sz w:val="22"/>
        </w:rPr>
      </w:pPr>
      <w:r w:rsidRPr="00DB7372">
        <w:rPr>
          <w:rFonts w:asciiTheme="minorHAnsi" w:hAnsiTheme="minorHAnsi" w:cstheme="minorHAnsi"/>
          <w:iCs/>
          <w:sz w:val="22"/>
        </w:rPr>
        <w:t>39131100-0</w:t>
      </w:r>
      <w:r w:rsidR="002B2E75">
        <w:rPr>
          <w:rFonts w:asciiTheme="minorHAnsi" w:hAnsiTheme="minorHAnsi" w:cstheme="minorHAnsi"/>
          <w:iCs/>
          <w:sz w:val="22"/>
        </w:rPr>
        <w:tab/>
      </w:r>
      <w:r w:rsidRPr="00DB7372">
        <w:rPr>
          <w:rFonts w:asciiTheme="minorHAnsi" w:hAnsiTheme="minorHAnsi" w:cstheme="minorHAnsi"/>
          <w:iCs/>
          <w:sz w:val="22"/>
        </w:rPr>
        <w:t>Regały archiwalne</w:t>
      </w:r>
    </w:p>
    <w:p w14:paraId="5C0BA6F3" w14:textId="43665569" w:rsidR="00DB7372" w:rsidRDefault="00DB7372" w:rsidP="00731AB5">
      <w:pPr>
        <w:spacing w:before="120" w:after="120"/>
        <w:ind w:left="360"/>
        <w:jc w:val="both"/>
        <w:textAlignment w:val="baseline"/>
        <w:rPr>
          <w:rFonts w:asciiTheme="minorHAnsi" w:hAnsiTheme="minorHAnsi" w:cstheme="minorHAnsi"/>
          <w:iCs/>
          <w:sz w:val="22"/>
        </w:rPr>
      </w:pPr>
      <w:r w:rsidRPr="00DB7372">
        <w:rPr>
          <w:rFonts w:asciiTheme="minorHAnsi" w:hAnsiTheme="minorHAnsi" w:cstheme="minorHAnsi"/>
          <w:iCs/>
          <w:sz w:val="22"/>
        </w:rPr>
        <w:t>39141100-3</w:t>
      </w:r>
      <w:r w:rsidR="002B2E75">
        <w:rPr>
          <w:rFonts w:asciiTheme="minorHAnsi" w:hAnsiTheme="minorHAnsi" w:cstheme="minorHAnsi"/>
          <w:iCs/>
          <w:sz w:val="22"/>
        </w:rPr>
        <w:tab/>
      </w:r>
      <w:r w:rsidRPr="00DB7372">
        <w:rPr>
          <w:rFonts w:asciiTheme="minorHAnsi" w:hAnsiTheme="minorHAnsi" w:cstheme="minorHAnsi"/>
          <w:iCs/>
          <w:sz w:val="22"/>
        </w:rPr>
        <w:t>Regały</w:t>
      </w:r>
    </w:p>
    <w:p w14:paraId="6565DF1F" w14:textId="2A8C1A3F" w:rsidR="002B2E75" w:rsidRDefault="002B2E75" w:rsidP="00731AB5">
      <w:pPr>
        <w:spacing w:before="120" w:after="120"/>
        <w:ind w:left="360"/>
        <w:jc w:val="both"/>
        <w:textAlignment w:val="baseline"/>
        <w:rPr>
          <w:rFonts w:asciiTheme="minorHAnsi" w:hAnsiTheme="minorHAnsi" w:cstheme="minorHAnsi"/>
          <w:iCs/>
          <w:sz w:val="22"/>
        </w:rPr>
      </w:pPr>
      <w:r w:rsidRPr="002B2E75">
        <w:rPr>
          <w:rFonts w:asciiTheme="minorHAnsi" w:hAnsiTheme="minorHAnsi" w:cstheme="minorHAnsi"/>
          <w:iCs/>
          <w:sz w:val="22"/>
        </w:rPr>
        <w:t>39112000-0</w:t>
      </w:r>
      <w:r>
        <w:rPr>
          <w:rFonts w:asciiTheme="minorHAnsi" w:hAnsiTheme="minorHAnsi" w:cstheme="minorHAnsi"/>
          <w:iCs/>
          <w:sz w:val="22"/>
        </w:rPr>
        <w:tab/>
      </w:r>
      <w:r w:rsidRPr="002B2E75">
        <w:rPr>
          <w:rFonts w:asciiTheme="minorHAnsi" w:hAnsiTheme="minorHAnsi" w:cstheme="minorHAnsi"/>
          <w:iCs/>
          <w:sz w:val="22"/>
        </w:rPr>
        <w:t>Krzesła</w:t>
      </w:r>
    </w:p>
    <w:p w14:paraId="21699E57" w14:textId="7DA00D69" w:rsidR="002B2E75" w:rsidRDefault="002B2E75" w:rsidP="00731AB5">
      <w:pPr>
        <w:spacing w:before="120" w:after="120"/>
        <w:ind w:left="360"/>
        <w:jc w:val="both"/>
        <w:textAlignment w:val="baseline"/>
        <w:rPr>
          <w:rFonts w:asciiTheme="minorHAnsi" w:hAnsiTheme="minorHAnsi" w:cstheme="minorHAnsi"/>
          <w:iCs/>
          <w:sz w:val="22"/>
        </w:rPr>
      </w:pPr>
      <w:r w:rsidRPr="002B2E75">
        <w:rPr>
          <w:rFonts w:asciiTheme="minorHAnsi" w:hAnsiTheme="minorHAnsi" w:cstheme="minorHAnsi"/>
          <w:iCs/>
          <w:sz w:val="22"/>
        </w:rPr>
        <w:t>31521000-4</w:t>
      </w:r>
      <w:r>
        <w:rPr>
          <w:rFonts w:asciiTheme="minorHAnsi" w:hAnsiTheme="minorHAnsi" w:cstheme="minorHAnsi"/>
          <w:iCs/>
          <w:sz w:val="22"/>
        </w:rPr>
        <w:tab/>
      </w:r>
      <w:r w:rsidRPr="002B2E75">
        <w:rPr>
          <w:rFonts w:asciiTheme="minorHAnsi" w:hAnsiTheme="minorHAnsi" w:cstheme="minorHAnsi"/>
          <w:iCs/>
          <w:sz w:val="22"/>
        </w:rPr>
        <w:t>Lampy</w:t>
      </w:r>
    </w:p>
    <w:p w14:paraId="08C7BBB6" w14:textId="6779BDF5" w:rsidR="002B2E75" w:rsidRDefault="002B2E75" w:rsidP="00731AB5">
      <w:pPr>
        <w:spacing w:before="120" w:after="120"/>
        <w:ind w:left="360"/>
        <w:jc w:val="both"/>
        <w:textAlignment w:val="baseline"/>
        <w:rPr>
          <w:rFonts w:asciiTheme="minorHAnsi" w:hAnsiTheme="minorHAnsi" w:cstheme="minorHAnsi"/>
          <w:iCs/>
          <w:sz w:val="22"/>
        </w:rPr>
      </w:pPr>
      <w:r w:rsidRPr="002B2E75">
        <w:rPr>
          <w:rFonts w:asciiTheme="minorHAnsi" w:hAnsiTheme="minorHAnsi" w:cstheme="minorHAnsi"/>
          <w:iCs/>
          <w:sz w:val="22"/>
        </w:rPr>
        <w:t>31521320-3</w:t>
      </w:r>
      <w:r>
        <w:rPr>
          <w:rFonts w:asciiTheme="minorHAnsi" w:hAnsiTheme="minorHAnsi" w:cstheme="minorHAnsi"/>
          <w:iCs/>
          <w:sz w:val="22"/>
        </w:rPr>
        <w:tab/>
      </w:r>
      <w:r w:rsidRPr="002B2E75">
        <w:rPr>
          <w:rFonts w:asciiTheme="minorHAnsi" w:hAnsiTheme="minorHAnsi" w:cstheme="minorHAnsi"/>
          <w:iCs/>
          <w:sz w:val="22"/>
        </w:rPr>
        <w:t xml:space="preserve">Latarki </w:t>
      </w:r>
    </w:p>
    <w:p w14:paraId="5BCDA6E1" w14:textId="0F86F1A9" w:rsidR="00731AB5" w:rsidRDefault="00A85B9C" w:rsidP="00731AB5">
      <w:pPr>
        <w:spacing w:before="120" w:after="120"/>
        <w:ind w:left="360"/>
        <w:jc w:val="both"/>
        <w:textAlignment w:val="baseline"/>
        <w:rPr>
          <w:rFonts w:asciiTheme="minorHAnsi" w:hAnsiTheme="minorHAnsi" w:cstheme="minorHAnsi"/>
          <w:iCs/>
          <w:sz w:val="22"/>
        </w:rPr>
      </w:pPr>
      <w:r w:rsidRPr="00A85B9C">
        <w:rPr>
          <w:rFonts w:asciiTheme="minorHAnsi" w:hAnsiTheme="minorHAnsi" w:cstheme="minorHAnsi"/>
          <w:iCs/>
          <w:sz w:val="22"/>
        </w:rPr>
        <w:t>39113200-9</w:t>
      </w:r>
      <w:r w:rsidR="002B2E75">
        <w:rPr>
          <w:rFonts w:asciiTheme="minorHAnsi" w:hAnsiTheme="minorHAnsi" w:cstheme="minorHAnsi"/>
          <w:iCs/>
          <w:sz w:val="22"/>
        </w:rPr>
        <w:tab/>
      </w:r>
      <w:r w:rsidRPr="00A85B9C">
        <w:rPr>
          <w:rFonts w:asciiTheme="minorHAnsi" w:hAnsiTheme="minorHAnsi" w:cstheme="minorHAnsi"/>
          <w:iCs/>
          <w:sz w:val="22"/>
        </w:rPr>
        <w:t>Taborety</w:t>
      </w:r>
    </w:p>
    <w:p w14:paraId="4238D1E0" w14:textId="02573CF7" w:rsidR="00DB7372" w:rsidRDefault="00DB7372" w:rsidP="00731AB5">
      <w:pPr>
        <w:spacing w:before="120" w:after="120"/>
        <w:ind w:left="360"/>
        <w:jc w:val="both"/>
        <w:textAlignment w:val="baseline"/>
        <w:rPr>
          <w:rFonts w:asciiTheme="minorHAnsi" w:hAnsiTheme="minorHAnsi" w:cstheme="minorHAnsi"/>
          <w:iCs/>
          <w:sz w:val="22"/>
        </w:rPr>
      </w:pPr>
      <w:r w:rsidRPr="00DB7372">
        <w:rPr>
          <w:rFonts w:asciiTheme="minorHAnsi" w:hAnsiTheme="minorHAnsi" w:cstheme="minorHAnsi"/>
          <w:iCs/>
          <w:sz w:val="22"/>
        </w:rPr>
        <w:t>38634000-8</w:t>
      </w:r>
      <w:r w:rsidR="002B2E75">
        <w:rPr>
          <w:rFonts w:asciiTheme="minorHAnsi" w:hAnsiTheme="minorHAnsi" w:cstheme="minorHAnsi"/>
          <w:iCs/>
          <w:sz w:val="22"/>
        </w:rPr>
        <w:tab/>
      </w:r>
      <w:r w:rsidRPr="00DB7372">
        <w:rPr>
          <w:rFonts w:asciiTheme="minorHAnsi" w:hAnsiTheme="minorHAnsi" w:cstheme="minorHAnsi"/>
          <w:iCs/>
          <w:sz w:val="22"/>
        </w:rPr>
        <w:t>Mikroskopy optyczne</w:t>
      </w:r>
    </w:p>
    <w:p w14:paraId="0CF58B1E" w14:textId="77777777" w:rsidR="002B2E75" w:rsidRPr="00031CC1" w:rsidRDefault="002B2E75" w:rsidP="002B2E75">
      <w:pPr>
        <w:spacing w:before="120" w:after="120"/>
        <w:ind w:left="2124" w:hanging="1764"/>
        <w:jc w:val="both"/>
        <w:textAlignment w:val="baseline"/>
        <w:rPr>
          <w:rFonts w:asciiTheme="minorHAnsi" w:hAnsiTheme="minorHAnsi" w:cstheme="minorHAnsi"/>
          <w:iCs/>
          <w:sz w:val="22"/>
        </w:rPr>
      </w:pPr>
      <w:r w:rsidRPr="00031CC1">
        <w:rPr>
          <w:rFonts w:asciiTheme="minorHAnsi" w:hAnsiTheme="minorHAnsi" w:cstheme="minorHAnsi"/>
          <w:iCs/>
          <w:sz w:val="22"/>
        </w:rPr>
        <w:t xml:space="preserve">31700000-3 </w:t>
      </w:r>
      <w:r w:rsidRPr="00031CC1">
        <w:rPr>
          <w:rFonts w:asciiTheme="minorHAnsi" w:hAnsiTheme="minorHAnsi" w:cstheme="minorHAnsi"/>
          <w:iCs/>
          <w:sz w:val="22"/>
        </w:rPr>
        <w:tab/>
        <w:t xml:space="preserve">Urządzenia elektroniczne, elektromechaniczne i elektrotechniczne </w:t>
      </w:r>
    </w:p>
    <w:p w14:paraId="5CB6F558" w14:textId="24FEFAC4" w:rsidR="002B2E75" w:rsidRPr="00031CC1" w:rsidRDefault="002B2E75" w:rsidP="002B2E75">
      <w:pPr>
        <w:spacing w:before="120" w:after="120"/>
        <w:ind w:left="2124" w:hanging="1764"/>
        <w:jc w:val="both"/>
        <w:textAlignment w:val="baseline"/>
        <w:rPr>
          <w:rFonts w:asciiTheme="minorHAnsi" w:hAnsiTheme="minorHAnsi" w:cstheme="minorHAnsi"/>
          <w:iCs/>
          <w:sz w:val="22"/>
        </w:rPr>
      </w:pPr>
      <w:r w:rsidRPr="00031CC1">
        <w:rPr>
          <w:rFonts w:asciiTheme="minorHAnsi" w:hAnsiTheme="minorHAnsi" w:cstheme="minorHAnsi"/>
          <w:iCs/>
          <w:sz w:val="22"/>
        </w:rPr>
        <w:t>31730000-2</w:t>
      </w:r>
      <w:r w:rsidRPr="00031CC1">
        <w:rPr>
          <w:rFonts w:asciiTheme="minorHAnsi" w:hAnsiTheme="minorHAnsi" w:cstheme="minorHAnsi"/>
          <w:iCs/>
          <w:sz w:val="22"/>
        </w:rPr>
        <w:tab/>
        <w:t>Sprzęt elektrotechniczny</w:t>
      </w:r>
    </w:p>
    <w:p w14:paraId="0E409AF0" w14:textId="0A1A163D" w:rsidR="002B2E75" w:rsidRPr="00031CC1" w:rsidRDefault="002B2E75" w:rsidP="002B2E75">
      <w:pPr>
        <w:spacing w:before="120" w:after="120"/>
        <w:ind w:left="2124" w:hanging="1764"/>
        <w:jc w:val="both"/>
        <w:textAlignment w:val="baseline"/>
        <w:rPr>
          <w:rFonts w:asciiTheme="minorHAnsi" w:hAnsiTheme="minorHAnsi" w:cstheme="minorHAnsi"/>
          <w:iCs/>
          <w:sz w:val="22"/>
        </w:rPr>
      </w:pPr>
      <w:r w:rsidRPr="00031CC1">
        <w:rPr>
          <w:rFonts w:asciiTheme="minorHAnsi" w:hAnsiTheme="minorHAnsi" w:cstheme="minorHAnsi"/>
          <w:iCs/>
          <w:sz w:val="22"/>
        </w:rPr>
        <w:t>43800000-1</w:t>
      </w:r>
      <w:r w:rsidRPr="00031CC1">
        <w:rPr>
          <w:rFonts w:asciiTheme="minorHAnsi" w:hAnsiTheme="minorHAnsi" w:cstheme="minorHAnsi"/>
          <w:iCs/>
          <w:sz w:val="22"/>
        </w:rPr>
        <w:tab/>
        <w:t>Urządzenia warsztatowe</w:t>
      </w:r>
    </w:p>
    <w:p w14:paraId="2A5E7458" w14:textId="20EEFA7B" w:rsidR="00EF3376" w:rsidRDefault="00EF3376" w:rsidP="00EF3376">
      <w:pPr>
        <w:spacing w:before="120" w:after="120"/>
        <w:ind w:left="360"/>
        <w:jc w:val="both"/>
        <w:textAlignment w:val="baseline"/>
        <w:rPr>
          <w:rFonts w:asciiTheme="minorHAnsi" w:hAnsiTheme="minorHAnsi" w:cstheme="minorHAnsi"/>
          <w:b/>
          <w:bCs/>
          <w:sz w:val="22"/>
        </w:rPr>
      </w:pPr>
      <w:r>
        <w:rPr>
          <w:rFonts w:asciiTheme="minorHAnsi" w:hAnsiTheme="minorHAnsi" w:cstheme="minorHAnsi"/>
          <w:b/>
          <w:bCs/>
          <w:sz w:val="22"/>
        </w:rPr>
        <w:t>Część II:</w:t>
      </w:r>
    </w:p>
    <w:p w14:paraId="2DA27E10" w14:textId="77777777" w:rsidR="00EF3376" w:rsidRPr="00EF3376" w:rsidRDefault="00EF3376" w:rsidP="00EF3376">
      <w:pPr>
        <w:spacing w:before="120" w:after="120"/>
        <w:ind w:left="360"/>
        <w:jc w:val="both"/>
        <w:textAlignment w:val="baseline"/>
        <w:rPr>
          <w:rFonts w:asciiTheme="minorHAnsi" w:hAnsiTheme="minorHAnsi" w:cstheme="minorHAnsi"/>
          <w:sz w:val="22"/>
        </w:rPr>
      </w:pPr>
      <w:r w:rsidRPr="00EF3376">
        <w:rPr>
          <w:rFonts w:asciiTheme="minorHAnsi" w:hAnsiTheme="minorHAnsi" w:cstheme="minorHAnsi"/>
          <w:sz w:val="22"/>
        </w:rPr>
        <w:t>42991100-0</w:t>
      </w:r>
      <w:r w:rsidRPr="00EF3376">
        <w:rPr>
          <w:rFonts w:asciiTheme="minorHAnsi" w:hAnsiTheme="minorHAnsi" w:cstheme="minorHAnsi"/>
          <w:sz w:val="22"/>
        </w:rPr>
        <w:tab/>
        <w:t>Maszyny introligatorskie</w:t>
      </w:r>
    </w:p>
    <w:p w14:paraId="6554D28C" w14:textId="0737D01B" w:rsidR="00EF3376" w:rsidRPr="00EF3376" w:rsidRDefault="00EF3376" w:rsidP="00EF3376">
      <w:pPr>
        <w:spacing w:before="120" w:after="120"/>
        <w:ind w:left="360"/>
        <w:jc w:val="both"/>
        <w:textAlignment w:val="baseline"/>
        <w:rPr>
          <w:rFonts w:asciiTheme="minorHAnsi" w:hAnsiTheme="minorHAnsi" w:cstheme="minorHAnsi"/>
          <w:sz w:val="22"/>
        </w:rPr>
      </w:pPr>
      <w:r w:rsidRPr="00EF3376">
        <w:rPr>
          <w:rFonts w:asciiTheme="minorHAnsi" w:hAnsiTheme="minorHAnsi" w:cstheme="minorHAnsi"/>
          <w:sz w:val="22"/>
        </w:rPr>
        <w:t>42990000-2</w:t>
      </w:r>
      <w:r w:rsidRPr="00EF3376">
        <w:rPr>
          <w:rFonts w:asciiTheme="minorHAnsi" w:hAnsiTheme="minorHAnsi" w:cstheme="minorHAnsi"/>
          <w:sz w:val="22"/>
        </w:rPr>
        <w:tab/>
        <w:t>Różne maszyny specjalnego zastosowania</w:t>
      </w:r>
    </w:p>
    <w:p w14:paraId="47583312" w14:textId="73875896" w:rsidR="0039045C" w:rsidRPr="00A80AAC" w:rsidRDefault="00614CEB" w:rsidP="00C409D2">
      <w:pPr>
        <w:numPr>
          <w:ilvl w:val="0"/>
          <w:numId w:val="1"/>
        </w:numPr>
        <w:spacing w:before="120" w:after="120"/>
        <w:ind w:left="360"/>
        <w:jc w:val="both"/>
        <w:textAlignment w:val="baseline"/>
        <w:rPr>
          <w:rFonts w:asciiTheme="minorHAnsi" w:hAnsiTheme="minorHAnsi" w:cstheme="minorHAnsi"/>
          <w:b/>
          <w:bCs/>
          <w:sz w:val="22"/>
        </w:rPr>
      </w:pPr>
      <w:r w:rsidRPr="00000429">
        <w:rPr>
          <w:rFonts w:asciiTheme="minorHAnsi" w:hAnsiTheme="minorHAnsi" w:cstheme="minorHAnsi"/>
          <w:b/>
          <w:bCs/>
          <w:iCs/>
          <w:sz w:val="22"/>
        </w:rPr>
        <w:t xml:space="preserve">Zamawiający </w:t>
      </w:r>
      <w:r w:rsidR="00475448" w:rsidRPr="000D4AFC">
        <w:rPr>
          <w:rFonts w:asciiTheme="minorHAnsi" w:hAnsiTheme="minorHAnsi" w:cstheme="minorHAnsi"/>
          <w:b/>
          <w:bCs/>
          <w:iCs/>
          <w:sz w:val="22"/>
        </w:rPr>
        <w:t>wymaga złożenia wraz z ofertą następujących przedmiotowych środków dowodowych</w:t>
      </w:r>
      <w:r w:rsidR="007C28A1">
        <w:rPr>
          <w:rFonts w:asciiTheme="minorHAnsi" w:hAnsiTheme="minorHAnsi" w:cstheme="minorHAnsi"/>
          <w:b/>
          <w:bCs/>
          <w:iCs/>
          <w:sz w:val="22"/>
        </w:rPr>
        <w:t>:</w:t>
      </w:r>
    </w:p>
    <w:p w14:paraId="1C9BF96D" w14:textId="78F13302" w:rsidR="00774987" w:rsidRPr="00EF0BE4" w:rsidRDefault="00EF0BE4" w:rsidP="000E5A1C">
      <w:pPr>
        <w:spacing w:before="120" w:after="120"/>
        <w:ind w:left="360"/>
        <w:jc w:val="both"/>
        <w:textAlignment w:val="baseline"/>
        <w:rPr>
          <w:rFonts w:asciiTheme="minorHAnsi" w:hAnsiTheme="minorHAnsi" w:cstheme="minorHAnsi"/>
          <w:b/>
          <w:bCs/>
          <w:iCs/>
          <w:sz w:val="22"/>
        </w:rPr>
      </w:pPr>
      <w:r>
        <w:rPr>
          <w:rFonts w:asciiTheme="minorHAnsi" w:hAnsiTheme="minorHAnsi" w:cstheme="minorHAnsi"/>
          <w:b/>
          <w:bCs/>
          <w:iCs/>
          <w:sz w:val="22"/>
        </w:rPr>
        <w:t>Przedmiotowe środki dowodowe wymagane w</w:t>
      </w:r>
      <w:r w:rsidR="00774987" w:rsidRPr="00EF0BE4">
        <w:rPr>
          <w:rFonts w:asciiTheme="minorHAnsi" w:hAnsiTheme="minorHAnsi" w:cstheme="minorHAnsi"/>
          <w:b/>
          <w:bCs/>
          <w:iCs/>
          <w:sz w:val="22"/>
        </w:rPr>
        <w:t xml:space="preserve"> zakresie Części I: </w:t>
      </w:r>
    </w:p>
    <w:p w14:paraId="5E90096F" w14:textId="51C44B93" w:rsidR="007C28A1" w:rsidRPr="00EF0BE4" w:rsidRDefault="007C28A1" w:rsidP="00CA2F4E">
      <w:pPr>
        <w:pStyle w:val="Akapitzlist"/>
        <w:numPr>
          <w:ilvl w:val="0"/>
          <w:numId w:val="54"/>
        </w:numPr>
        <w:spacing w:before="120" w:after="120" w:line="276" w:lineRule="auto"/>
        <w:ind w:left="924" w:hanging="357"/>
        <w:contextualSpacing w:val="0"/>
        <w:jc w:val="both"/>
        <w:textAlignment w:val="baseline"/>
        <w:rPr>
          <w:rFonts w:asciiTheme="minorHAnsi" w:hAnsiTheme="minorHAnsi" w:cstheme="minorHAnsi"/>
          <w:sz w:val="22"/>
        </w:rPr>
      </w:pPr>
      <w:r w:rsidRPr="00EF0BE4">
        <w:rPr>
          <w:rFonts w:asciiTheme="minorHAnsi" w:hAnsiTheme="minorHAnsi" w:cstheme="minorHAnsi"/>
          <w:sz w:val="22"/>
        </w:rPr>
        <w:t>przedmiotow</w:t>
      </w:r>
      <w:r w:rsidR="00774987" w:rsidRPr="00EF0BE4">
        <w:rPr>
          <w:rFonts w:asciiTheme="minorHAnsi" w:hAnsiTheme="minorHAnsi" w:cstheme="minorHAnsi"/>
          <w:sz w:val="22"/>
        </w:rPr>
        <w:t>ych</w:t>
      </w:r>
      <w:r w:rsidRPr="00EF0BE4">
        <w:rPr>
          <w:rFonts w:asciiTheme="minorHAnsi" w:hAnsiTheme="minorHAnsi" w:cstheme="minorHAnsi"/>
          <w:sz w:val="22"/>
        </w:rPr>
        <w:t xml:space="preserve"> środk</w:t>
      </w:r>
      <w:r w:rsidR="00774987" w:rsidRPr="00EF0BE4">
        <w:rPr>
          <w:rFonts w:asciiTheme="minorHAnsi" w:hAnsiTheme="minorHAnsi" w:cstheme="minorHAnsi"/>
          <w:sz w:val="22"/>
        </w:rPr>
        <w:t>ów</w:t>
      </w:r>
      <w:r w:rsidRPr="00EF0BE4">
        <w:rPr>
          <w:rFonts w:asciiTheme="minorHAnsi" w:hAnsiTheme="minorHAnsi" w:cstheme="minorHAnsi"/>
          <w:sz w:val="22"/>
        </w:rPr>
        <w:t xml:space="preserve"> dowodow</w:t>
      </w:r>
      <w:r w:rsidR="00774987" w:rsidRPr="00EF0BE4">
        <w:rPr>
          <w:rFonts w:asciiTheme="minorHAnsi" w:hAnsiTheme="minorHAnsi" w:cstheme="minorHAnsi"/>
          <w:sz w:val="22"/>
        </w:rPr>
        <w:t>ych</w:t>
      </w:r>
      <w:r w:rsidRPr="00EF0BE4">
        <w:rPr>
          <w:rFonts w:asciiTheme="minorHAnsi" w:hAnsiTheme="minorHAnsi" w:cstheme="minorHAnsi"/>
          <w:sz w:val="22"/>
        </w:rPr>
        <w:t xml:space="preserve"> </w:t>
      </w:r>
      <w:r w:rsidR="00DD0FEA">
        <w:rPr>
          <w:rFonts w:asciiTheme="minorHAnsi" w:hAnsiTheme="minorHAnsi" w:cstheme="minorHAnsi"/>
          <w:sz w:val="22"/>
        </w:rPr>
        <w:t>dla element</w:t>
      </w:r>
      <w:r w:rsidR="00C4069E">
        <w:rPr>
          <w:rFonts w:asciiTheme="minorHAnsi" w:hAnsiTheme="minorHAnsi" w:cstheme="minorHAnsi"/>
          <w:sz w:val="22"/>
        </w:rPr>
        <w:t>ów</w:t>
      </w:r>
      <w:r w:rsidR="00DD0FEA">
        <w:rPr>
          <w:rFonts w:asciiTheme="minorHAnsi" w:hAnsiTheme="minorHAnsi" w:cstheme="minorHAnsi"/>
          <w:sz w:val="22"/>
        </w:rPr>
        <w:t xml:space="preserve"> wyposażenia technologicznego </w:t>
      </w:r>
      <w:r w:rsidR="00DD0FEA" w:rsidRPr="00EF0BE4">
        <w:rPr>
          <w:rFonts w:asciiTheme="minorHAnsi" w:hAnsiTheme="minorHAnsi" w:cstheme="minorHAnsi"/>
          <w:sz w:val="22"/>
        </w:rPr>
        <w:t>wymienion</w:t>
      </w:r>
      <w:r w:rsidR="00DD0FEA">
        <w:rPr>
          <w:rFonts w:asciiTheme="minorHAnsi" w:hAnsiTheme="minorHAnsi" w:cstheme="minorHAnsi"/>
          <w:sz w:val="22"/>
        </w:rPr>
        <w:t xml:space="preserve">ego w Zestawieniu Asortymentowym dla Części I stanowiącego </w:t>
      </w:r>
      <w:r w:rsidR="00DD0FEA" w:rsidRPr="00A75BB4">
        <w:rPr>
          <w:rFonts w:asciiTheme="minorHAnsi" w:hAnsiTheme="minorHAnsi" w:cstheme="minorBidi"/>
          <w:b/>
          <w:bCs/>
          <w:color w:val="0000CD"/>
          <w:sz w:val="22"/>
        </w:rPr>
        <w:t>Załącznik nr 1 do SWZ</w:t>
      </w:r>
      <w:r w:rsidR="00DD0FEA">
        <w:rPr>
          <w:rFonts w:asciiTheme="minorHAnsi" w:hAnsiTheme="minorHAnsi" w:cstheme="minorBidi"/>
          <w:b/>
          <w:bCs/>
          <w:color w:val="0000CD"/>
          <w:sz w:val="22"/>
        </w:rPr>
        <w:t xml:space="preserve"> </w:t>
      </w:r>
      <w:r w:rsidR="00DD0FEA" w:rsidRPr="00B0668E">
        <w:rPr>
          <w:rFonts w:asciiTheme="minorHAnsi" w:hAnsiTheme="minorHAnsi" w:cstheme="minorBidi"/>
          <w:sz w:val="22"/>
        </w:rPr>
        <w:t>zgodnie z wymaganiami określonymi w pkt 9 Opisu Wyposażenia Technologicznego stanowiącego</w:t>
      </w:r>
      <w:r w:rsidR="00DD0FEA">
        <w:rPr>
          <w:rFonts w:asciiTheme="minorHAnsi" w:hAnsiTheme="minorHAnsi" w:cstheme="minorBidi"/>
          <w:color w:val="0000CD"/>
          <w:sz w:val="22"/>
        </w:rPr>
        <w:t xml:space="preserve"> </w:t>
      </w:r>
      <w:r w:rsidR="00DD0FEA" w:rsidRPr="00B0668E">
        <w:rPr>
          <w:rFonts w:asciiTheme="minorHAnsi" w:hAnsiTheme="minorHAnsi" w:cstheme="minorBidi"/>
          <w:b/>
          <w:bCs/>
          <w:color w:val="0000CD"/>
          <w:sz w:val="22"/>
        </w:rPr>
        <w:t>Załącznik nr 1A do SWZ</w:t>
      </w:r>
      <w:r w:rsidR="00DD0FEA">
        <w:rPr>
          <w:rFonts w:asciiTheme="minorHAnsi" w:hAnsiTheme="minorHAnsi" w:cstheme="minorHAnsi"/>
          <w:sz w:val="22"/>
        </w:rPr>
        <w:t xml:space="preserve"> </w:t>
      </w:r>
      <w:r w:rsidR="00DD0FEA" w:rsidRPr="00EF0BE4">
        <w:rPr>
          <w:rFonts w:asciiTheme="minorHAnsi" w:hAnsiTheme="minorHAnsi" w:cstheme="minorHAnsi"/>
          <w:sz w:val="22"/>
        </w:rPr>
        <w:t xml:space="preserve"> </w:t>
      </w:r>
    </w:p>
    <w:p w14:paraId="3AF6D2EC" w14:textId="6FBD7BDB" w:rsidR="00774987" w:rsidRPr="00EF0BE4" w:rsidRDefault="00774987" w:rsidP="00EF0BE4">
      <w:pPr>
        <w:pStyle w:val="Akapitzlist"/>
        <w:spacing w:before="120" w:after="120"/>
        <w:ind w:left="1080"/>
        <w:contextualSpacing w:val="0"/>
        <w:jc w:val="both"/>
        <w:textAlignment w:val="baseline"/>
        <w:rPr>
          <w:rFonts w:asciiTheme="minorHAnsi" w:hAnsiTheme="minorHAnsi" w:cstheme="minorHAnsi"/>
          <w:sz w:val="22"/>
        </w:rPr>
      </w:pPr>
      <w:r w:rsidRPr="00EF0BE4">
        <w:rPr>
          <w:rFonts w:asciiTheme="minorHAnsi" w:hAnsiTheme="minorHAnsi" w:cstheme="minorHAnsi"/>
          <w:sz w:val="22"/>
        </w:rPr>
        <w:lastRenderedPageBreak/>
        <w:t>oraz</w:t>
      </w:r>
    </w:p>
    <w:p w14:paraId="3BF58EB6" w14:textId="5EFE618C" w:rsidR="00774987" w:rsidRPr="00EF0BE4" w:rsidRDefault="00774987" w:rsidP="00C50740">
      <w:pPr>
        <w:pStyle w:val="Akapitzlist"/>
        <w:numPr>
          <w:ilvl w:val="0"/>
          <w:numId w:val="54"/>
        </w:numPr>
        <w:spacing w:before="120" w:after="120"/>
        <w:contextualSpacing w:val="0"/>
        <w:jc w:val="both"/>
        <w:textAlignment w:val="baseline"/>
        <w:rPr>
          <w:rFonts w:asciiTheme="minorHAnsi" w:hAnsiTheme="minorHAnsi" w:cstheme="minorHAnsi"/>
          <w:sz w:val="22"/>
        </w:rPr>
      </w:pPr>
      <w:r w:rsidRPr="00EF0BE4">
        <w:rPr>
          <w:rFonts w:asciiTheme="minorHAnsi" w:hAnsiTheme="minorHAnsi" w:cstheme="minorHAnsi"/>
          <w:sz w:val="22"/>
        </w:rPr>
        <w:t>próbek wybranych elementów wyposażenia</w:t>
      </w:r>
      <w:r w:rsidR="00EF0BE4" w:rsidRPr="00EF0BE4">
        <w:rPr>
          <w:rFonts w:asciiTheme="minorHAnsi" w:hAnsiTheme="minorHAnsi" w:cstheme="minorHAnsi"/>
          <w:sz w:val="22"/>
        </w:rPr>
        <w:t>, tj.:</w:t>
      </w:r>
    </w:p>
    <w:p w14:paraId="0ECDA7FB" w14:textId="2959CD1E" w:rsidR="00EF0BE4" w:rsidRPr="00EF0BE4" w:rsidRDefault="00EF0BE4" w:rsidP="00C50740">
      <w:pPr>
        <w:pStyle w:val="Akapitzlist"/>
        <w:numPr>
          <w:ilvl w:val="0"/>
          <w:numId w:val="61"/>
        </w:numPr>
        <w:spacing w:before="120" w:after="120"/>
        <w:ind w:left="1560"/>
        <w:contextualSpacing w:val="0"/>
        <w:jc w:val="both"/>
        <w:textAlignment w:val="baseline"/>
        <w:rPr>
          <w:rFonts w:asciiTheme="minorHAnsi" w:hAnsiTheme="minorHAnsi" w:cstheme="minorHAnsi"/>
          <w:sz w:val="22"/>
        </w:rPr>
      </w:pPr>
      <w:r>
        <w:rPr>
          <w:rFonts w:asciiTheme="minorHAnsi" w:hAnsiTheme="minorHAnsi" w:cstheme="minorHAnsi"/>
          <w:sz w:val="22"/>
        </w:rPr>
        <w:t>k</w:t>
      </w:r>
      <w:r w:rsidRPr="00EF0BE4">
        <w:rPr>
          <w:rFonts w:asciiTheme="minorHAnsi" w:hAnsiTheme="minorHAnsi" w:cstheme="minorHAnsi"/>
          <w:sz w:val="22"/>
        </w:rPr>
        <w:t>aseta instalacyjn</w:t>
      </w:r>
      <w:r>
        <w:rPr>
          <w:rFonts w:asciiTheme="minorHAnsi" w:hAnsiTheme="minorHAnsi" w:cstheme="minorHAnsi"/>
          <w:sz w:val="22"/>
        </w:rPr>
        <w:t>ej</w:t>
      </w:r>
      <w:r w:rsidRPr="00EF0BE4">
        <w:rPr>
          <w:rFonts w:asciiTheme="minorHAnsi" w:hAnsiTheme="minorHAnsi" w:cstheme="minorHAnsi"/>
          <w:sz w:val="22"/>
        </w:rPr>
        <w:t xml:space="preserve"> dygestorium z 3 gniazdami 230 V  i przewodem zasilającym wraz z wtyczką</w:t>
      </w:r>
      <w:r>
        <w:rPr>
          <w:rFonts w:asciiTheme="minorHAnsi" w:hAnsiTheme="minorHAnsi" w:cstheme="minorHAnsi"/>
          <w:sz w:val="22"/>
        </w:rPr>
        <w:t>,</w:t>
      </w:r>
    </w:p>
    <w:p w14:paraId="02B1EE7A" w14:textId="6B8C6BCD" w:rsidR="00EF0BE4" w:rsidRPr="00EF0BE4" w:rsidRDefault="00EF0BE4" w:rsidP="00C50740">
      <w:pPr>
        <w:pStyle w:val="Akapitzlist"/>
        <w:numPr>
          <w:ilvl w:val="0"/>
          <w:numId w:val="61"/>
        </w:numPr>
        <w:spacing w:before="120" w:after="120"/>
        <w:ind w:left="1560"/>
        <w:contextualSpacing w:val="0"/>
        <w:jc w:val="both"/>
        <w:textAlignment w:val="baseline"/>
        <w:rPr>
          <w:rFonts w:asciiTheme="minorHAnsi" w:hAnsiTheme="minorHAnsi" w:cstheme="minorHAnsi"/>
          <w:sz w:val="22"/>
        </w:rPr>
      </w:pPr>
      <w:r>
        <w:rPr>
          <w:rFonts w:asciiTheme="minorHAnsi" w:hAnsiTheme="minorHAnsi" w:cstheme="minorHAnsi"/>
          <w:sz w:val="22"/>
        </w:rPr>
        <w:t>frontu</w:t>
      </w:r>
      <w:r w:rsidRPr="00EF0BE4">
        <w:rPr>
          <w:rFonts w:asciiTheme="minorHAnsi" w:hAnsiTheme="minorHAnsi" w:cstheme="minorHAnsi"/>
          <w:sz w:val="22"/>
        </w:rPr>
        <w:t xml:space="preserve"> </w:t>
      </w:r>
      <w:r w:rsidR="0056778A">
        <w:rPr>
          <w:rFonts w:asciiTheme="minorHAnsi" w:hAnsiTheme="minorHAnsi" w:cstheme="minorHAnsi"/>
          <w:sz w:val="22"/>
        </w:rPr>
        <w:t xml:space="preserve">dowolnej </w:t>
      </w:r>
      <w:r w:rsidRPr="00EF0BE4">
        <w:rPr>
          <w:rFonts w:asciiTheme="minorHAnsi" w:hAnsiTheme="minorHAnsi" w:cstheme="minorHAnsi"/>
          <w:sz w:val="22"/>
        </w:rPr>
        <w:t>szafki z uchwytem i zawiasami</w:t>
      </w:r>
      <w:r w:rsidR="00C4069E">
        <w:rPr>
          <w:rFonts w:asciiTheme="minorHAnsi" w:hAnsiTheme="minorHAnsi" w:cstheme="minorHAnsi"/>
          <w:sz w:val="22"/>
        </w:rPr>
        <w:t xml:space="preserve"> w celu umożliwienia</w:t>
      </w:r>
      <w:r w:rsidR="0056778A" w:rsidRPr="0056778A">
        <w:rPr>
          <w:rFonts w:asciiTheme="minorHAnsi" w:hAnsiTheme="minorHAnsi" w:cstheme="minorHAnsi"/>
          <w:sz w:val="22"/>
        </w:rPr>
        <w:t xml:space="preserve"> sprawdzeni</w:t>
      </w:r>
      <w:r w:rsidR="00C4069E">
        <w:rPr>
          <w:rFonts w:asciiTheme="minorHAnsi" w:hAnsiTheme="minorHAnsi" w:cstheme="minorHAnsi"/>
          <w:sz w:val="22"/>
        </w:rPr>
        <w:t>a</w:t>
      </w:r>
      <w:r w:rsidR="0056778A" w:rsidRPr="0056778A">
        <w:rPr>
          <w:rFonts w:asciiTheme="minorHAnsi" w:hAnsiTheme="minorHAnsi" w:cstheme="minorHAnsi"/>
          <w:sz w:val="22"/>
        </w:rPr>
        <w:t xml:space="preserve"> spełnienia wymagań dotyczących użytych materiałów, kolorystyki wykończenia i innych wymagań określonych w OPZ,</w:t>
      </w:r>
    </w:p>
    <w:p w14:paraId="7F166AD3" w14:textId="39774D75" w:rsidR="00EF0BE4" w:rsidRPr="00EF0BE4" w:rsidRDefault="00EF0BE4" w:rsidP="00C50740">
      <w:pPr>
        <w:pStyle w:val="Akapitzlist"/>
        <w:numPr>
          <w:ilvl w:val="0"/>
          <w:numId w:val="61"/>
        </w:numPr>
        <w:spacing w:before="120" w:after="120"/>
        <w:ind w:left="1560"/>
        <w:contextualSpacing w:val="0"/>
        <w:jc w:val="both"/>
        <w:textAlignment w:val="baseline"/>
        <w:rPr>
          <w:rFonts w:asciiTheme="minorHAnsi" w:hAnsiTheme="minorHAnsi" w:cstheme="minorHAnsi"/>
          <w:sz w:val="22"/>
        </w:rPr>
      </w:pPr>
      <w:r w:rsidRPr="00EF0BE4">
        <w:rPr>
          <w:rFonts w:asciiTheme="minorHAnsi" w:hAnsiTheme="minorHAnsi" w:cstheme="minorHAnsi"/>
          <w:sz w:val="22"/>
        </w:rPr>
        <w:t>blatów o wymiarach co najmniej 20 x 20 cm z przednią i jedną boczną krawędzią, zgodne z opisem technicznym:</w:t>
      </w:r>
    </w:p>
    <w:p w14:paraId="1A0D1CD0" w14:textId="77777777" w:rsidR="00EF0BE4" w:rsidRPr="00EF0BE4" w:rsidRDefault="00EF0BE4" w:rsidP="00EF0BE4">
      <w:pPr>
        <w:pStyle w:val="Akapitzlist"/>
        <w:spacing w:before="120" w:after="120"/>
        <w:ind w:left="1560"/>
        <w:contextualSpacing w:val="0"/>
        <w:jc w:val="both"/>
        <w:textAlignment w:val="baseline"/>
        <w:rPr>
          <w:rFonts w:asciiTheme="minorHAnsi" w:hAnsiTheme="minorHAnsi" w:cstheme="minorHAnsi"/>
          <w:sz w:val="22"/>
        </w:rPr>
      </w:pPr>
      <w:r w:rsidRPr="00EF0BE4">
        <w:rPr>
          <w:rFonts w:asciiTheme="minorHAnsi" w:hAnsiTheme="minorHAnsi" w:cstheme="minorHAnsi"/>
          <w:sz w:val="22"/>
        </w:rPr>
        <w:t>- żywica fenolowa niebieska</w:t>
      </w:r>
    </w:p>
    <w:p w14:paraId="41432F0A" w14:textId="04172139" w:rsidR="00EF0BE4" w:rsidRPr="00EF0BE4" w:rsidRDefault="00EF0BE4" w:rsidP="00EF0BE4">
      <w:pPr>
        <w:pStyle w:val="Akapitzlist"/>
        <w:spacing w:before="120" w:after="120"/>
        <w:ind w:left="1560"/>
        <w:contextualSpacing w:val="0"/>
        <w:jc w:val="both"/>
        <w:textAlignment w:val="baseline"/>
        <w:rPr>
          <w:rFonts w:asciiTheme="minorHAnsi" w:hAnsiTheme="minorHAnsi" w:cstheme="minorHAnsi"/>
          <w:sz w:val="22"/>
        </w:rPr>
      </w:pPr>
      <w:r w:rsidRPr="00EF0BE4">
        <w:rPr>
          <w:rFonts w:asciiTheme="minorHAnsi" w:hAnsiTheme="minorHAnsi" w:cstheme="minorHAnsi"/>
          <w:sz w:val="22"/>
        </w:rPr>
        <w:t>- ceramika monolityczna niebieska</w:t>
      </w:r>
    </w:p>
    <w:p w14:paraId="46C4DBDD" w14:textId="21B43B82" w:rsidR="00EF0BE4" w:rsidRPr="00EF0BE4" w:rsidRDefault="009C3402" w:rsidP="00EF0BE4">
      <w:pPr>
        <w:spacing w:before="120" w:after="120"/>
        <w:ind w:left="708"/>
        <w:jc w:val="both"/>
        <w:textAlignment w:val="baseline"/>
        <w:rPr>
          <w:rFonts w:asciiTheme="minorHAnsi" w:hAnsiTheme="minorHAnsi" w:cstheme="minorHAnsi"/>
          <w:sz w:val="22"/>
        </w:rPr>
      </w:pPr>
      <w:r w:rsidRPr="00EF0BE4">
        <w:rPr>
          <w:rFonts w:asciiTheme="minorHAnsi" w:hAnsiTheme="minorHAnsi" w:cstheme="minorHAnsi"/>
          <w:sz w:val="22"/>
        </w:rPr>
        <w:t>zgodnie z informacją podaną w</w:t>
      </w:r>
      <w:r w:rsidR="00EF0BE4" w:rsidRPr="00EF0BE4">
        <w:rPr>
          <w:rFonts w:asciiTheme="minorHAnsi" w:hAnsiTheme="minorHAnsi" w:cstheme="minorHAnsi"/>
          <w:sz w:val="22"/>
        </w:rPr>
        <w:t xml:space="preserve"> </w:t>
      </w:r>
      <w:r w:rsidR="00FE6A4A">
        <w:rPr>
          <w:rFonts w:asciiTheme="minorHAnsi" w:hAnsiTheme="minorHAnsi" w:cstheme="minorHAnsi"/>
          <w:sz w:val="22"/>
        </w:rPr>
        <w:t>pkt 10</w:t>
      </w:r>
      <w:r w:rsidR="00EF0BE4" w:rsidRPr="00EF0BE4">
        <w:rPr>
          <w:rFonts w:asciiTheme="minorHAnsi" w:hAnsiTheme="minorHAnsi" w:cstheme="minorHAnsi"/>
          <w:sz w:val="22"/>
        </w:rPr>
        <w:t xml:space="preserve"> Opisu </w:t>
      </w:r>
      <w:r w:rsidR="00DD0FEA">
        <w:rPr>
          <w:rFonts w:asciiTheme="minorHAnsi" w:hAnsiTheme="minorHAnsi" w:cstheme="minorHAnsi"/>
          <w:sz w:val="22"/>
        </w:rPr>
        <w:t>Wyposażenia Technologicznego</w:t>
      </w:r>
      <w:r w:rsidR="00EF0BE4" w:rsidRPr="00EF0BE4">
        <w:rPr>
          <w:rFonts w:asciiTheme="minorHAnsi" w:hAnsiTheme="minorHAnsi" w:cstheme="minorHAnsi"/>
          <w:sz w:val="22"/>
        </w:rPr>
        <w:t xml:space="preserve"> stanowiącego </w:t>
      </w:r>
      <w:r w:rsidR="00EF0BE4" w:rsidRPr="00B0668E">
        <w:rPr>
          <w:rFonts w:asciiTheme="minorHAnsi" w:hAnsiTheme="minorHAnsi" w:cstheme="minorBidi"/>
          <w:b/>
          <w:bCs/>
          <w:color w:val="0000CD"/>
          <w:sz w:val="22"/>
        </w:rPr>
        <w:t>Załącznik nr 1</w:t>
      </w:r>
      <w:r w:rsidR="00DD0FEA" w:rsidRPr="00B0668E">
        <w:rPr>
          <w:rFonts w:asciiTheme="minorHAnsi" w:hAnsiTheme="minorHAnsi" w:cstheme="minorBidi"/>
          <w:b/>
          <w:bCs/>
          <w:color w:val="0000CD"/>
          <w:sz w:val="22"/>
        </w:rPr>
        <w:t>A</w:t>
      </w:r>
      <w:r w:rsidR="00EF0BE4" w:rsidRPr="00B0668E">
        <w:rPr>
          <w:rFonts w:asciiTheme="minorHAnsi" w:hAnsiTheme="minorHAnsi" w:cstheme="minorBidi"/>
          <w:b/>
          <w:bCs/>
          <w:color w:val="0000CD"/>
          <w:sz w:val="22"/>
        </w:rPr>
        <w:t xml:space="preserve"> do SWZ</w:t>
      </w:r>
      <w:r w:rsidR="00EF0BE4" w:rsidRPr="00EF0BE4">
        <w:rPr>
          <w:rFonts w:asciiTheme="minorHAnsi" w:hAnsiTheme="minorHAnsi" w:cstheme="minorHAnsi"/>
          <w:sz w:val="22"/>
        </w:rPr>
        <w:t xml:space="preserve"> </w:t>
      </w:r>
    </w:p>
    <w:p w14:paraId="4343AE3A" w14:textId="0F5FD96D" w:rsidR="00A80AAC" w:rsidRPr="00EF0BE4" w:rsidRDefault="00F90007" w:rsidP="00EF0BE4">
      <w:pPr>
        <w:spacing w:before="120" w:after="120"/>
        <w:ind w:left="709"/>
        <w:jc w:val="both"/>
        <w:textAlignment w:val="baseline"/>
        <w:rPr>
          <w:rFonts w:asciiTheme="minorHAnsi" w:hAnsiTheme="minorHAnsi" w:cstheme="minorHAnsi"/>
          <w:b/>
          <w:bCs/>
          <w:sz w:val="22"/>
        </w:rPr>
      </w:pPr>
      <w:r w:rsidRPr="00EF0BE4">
        <w:rPr>
          <w:rFonts w:asciiTheme="minorHAnsi" w:hAnsiTheme="minorHAnsi" w:cstheme="minorHAnsi"/>
          <w:b/>
          <w:bCs/>
          <w:sz w:val="22"/>
        </w:rPr>
        <w:t>Zasady składania próbek:</w:t>
      </w:r>
    </w:p>
    <w:p w14:paraId="3D35AFBF" w14:textId="38EB4C1E" w:rsidR="00F90007" w:rsidRPr="00EF0BE4" w:rsidRDefault="00F90007" w:rsidP="000E5A1C">
      <w:pPr>
        <w:spacing w:before="120" w:after="120"/>
        <w:ind w:left="709"/>
        <w:jc w:val="both"/>
        <w:textAlignment w:val="baseline"/>
        <w:rPr>
          <w:rFonts w:asciiTheme="minorHAnsi" w:hAnsiTheme="minorHAnsi" w:cstheme="minorHAnsi"/>
          <w:sz w:val="22"/>
        </w:rPr>
      </w:pPr>
      <w:r w:rsidRPr="00EF0BE4">
        <w:rPr>
          <w:rFonts w:asciiTheme="minorHAnsi" w:hAnsiTheme="minorHAnsi" w:cstheme="minorHAnsi"/>
          <w:sz w:val="22"/>
        </w:rPr>
        <w:t xml:space="preserve">Próbki Wykonawca dostarcza do upływu terminu składania ofert do </w:t>
      </w:r>
      <w:r w:rsidR="00C15DFD" w:rsidRPr="00EF0BE4">
        <w:rPr>
          <w:rFonts w:asciiTheme="minorHAnsi" w:hAnsiTheme="minorHAnsi" w:cstheme="minorHAnsi"/>
          <w:sz w:val="22"/>
        </w:rPr>
        <w:t xml:space="preserve">Oddziału Panoptikum - ul. Końcowa 4, 05-506 Lesznowola. </w:t>
      </w:r>
      <w:r w:rsidRPr="00EF0BE4">
        <w:rPr>
          <w:rFonts w:asciiTheme="minorHAnsi" w:hAnsiTheme="minorHAnsi" w:cstheme="minorHAnsi"/>
          <w:sz w:val="22"/>
        </w:rPr>
        <w:t>Próbki Wykonawca dostarcza nieodpłatnie i składa w zamknięty</w:t>
      </w:r>
      <w:r w:rsidR="00B05D48" w:rsidRPr="00EF0BE4">
        <w:rPr>
          <w:rFonts w:asciiTheme="minorHAnsi" w:hAnsiTheme="minorHAnsi" w:cstheme="minorHAnsi"/>
          <w:sz w:val="22"/>
        </w:rPr>
        <w:t>ch</w:t>
      </w:r>
      <w:r w:rsidRPr="00EF0BE4">
        <w:rPr>
          <w:rFonts w:asciiTheme="minorHAnsi" w:hAnsiTheme="minorHAnsi" w:cstheme="minorHAnsi"/>
          <w:sz w:val="22"/>
        </w:rPr>
        <w:t xml:space="preserve"> opakowani</w:t>
      </w:r>
      <w:r w:rsidR="00B05D48" w:rsidRPr="00EF0BE4">
        <w:rPr>
          <w:rFonts w:asciiTheme="minorHAnsi" w:hAnsiTheme="minorHAnsi" w:cstheme="minorHAnsi"/>
          <w:sz w:val="22"/>
        </w:rPr>
        <w:t>ach</w:t>
      </w:r>
      <w:r w:rsidRPr="00EF0BE4">
        <w:rPr>
          <w:rFonts w:asciiTheme="minorHAnsi" w:hAnsiTheme="minorHAnsi" w:cstheme="minorHAnsi"/>
          <w:sz w:val="22"/>
        </w:rPr>
        <w:t>/karton</w:t>
      </w:r>
      <w:r w:rsidR="00B05D48" w:rsidRPr="00EF0BE4">
        <w:rPr>
          <w:rFonts w:asciiTheme="minorHAnsi" w:hAnsiTheme="minorHAnsi" w:cstheme="minorHAnsi"/>
          <w:sz w:val="22"/>
        </w:rPr>
        <w:t>ach</w:t>
      </w:r>
      <w:r w:rsidRPr="00EF0BE4">
        <w:rPr>
          <w:rFonts w:asciiTheme="minorHAnsi" w:hAnsiTheme="minorHAnsi" w:cstheme="minorHAnsi"/>
          <w:sz w:val="22"/>
        </w:rPr>
        <w:t xml:space="preserve"> z opisem „</w:t>
      </w:r>
      <w:r w:rsidRPr="00EF0BE4">
        <w:rPr>
          <w:rFonts w:asciiTheme="minorHAnsi" w:hAnsiTheme="minorHAnsi" w:cstheme="minorHAnsi"/>
          <w:i/>
          <w:iCs/>
          <w:sz w:val="22"/>
        </w:rPr>
        <w:t xml:space="preserve">Próbki dołączone do oferty </w:t>
      </w:r>
      <w:r w:rsidR="00B05D48" w:rsidRPr="00EF0BE4">
        <w:rPr>
          <w:rFonts w:asciiTheme="minorHAnsi" w:hAnsiTheme="minorHAnsi" w:cstheme="minorHAnsi"/>
          <w:i/>
          <w:iCs/>
          <w:sz w:val="22"/>
        </w:rPr>
        <w:t>Wykonawcy …….</w:t>
      </w:r>
      <w:r w:rsidR="00C15DFD" w:rsidRPr="00EF0BE4">
        <w:rPr>
          <w:rFonts w:asciiTheme="minorHAnsi" w:hAnsiTheme="minorHAnsi" w:cstheme="minorHAnsi"/>
          <w:i/>
          <w:iCs/>
          <w:sz w:val="22"/>
        </w:rPr>
        <w:t>(nazwa wykonawcy)….</w:t>
      </w:r>
      <w:r w:rsidR="00B05D48" w:rsidRPr="00EF0BE4">
        <w:rPr>
          <w:rFonts w:asciiTheme="minorHAnsi" w:hAnsiTheme="minorHAnsi" w:cstheme="minorHAnsi"/>
          <w:i/>
          <w:iCs/>
          <w:sz w:val="22"/>
        </w:rPr>
        <w:t xml:space="preserve"> w postępowaniu na </w:t>
      </w:r>
      <w:r w:rsidR="00EF0BE4">
        <w:rPr>
          <w:rFonts w:asciiTheme="minorHAnsi" w:hAnsiTheme="minorHAnsi" w:cstheme="minorHAnsi"/>
          <w:i/>
          <w:iCs/>
          <w:sz w:val="22"/>
        </w:rPr>
        <w:t>dostawę</w:t>
      </w:r>
      <w:r w:rsidR="00EF0BE4" w:rsidRPr="00EF0BE4">
        <w:rPr>
          <w:rFonts w:asciiTheme="minorHAnsi" w:hAnsiTheme="minorHAnsi" w:cstheme="minorHAnsi"/>
          <w:i/>
          <w:iCs/>
          <w:sz w:val="22"/>
        </w:rPr>
        <w:t xml:space="preserve"> wyposażenia do pracowni </w:t>
      </w:r>
      <w:r w:rsidR="00EF0BE4" w:rsidRPr="00CA2F4E">
        <w:rPr>
          <w:rFonts w:asciiTheme="minorHAnsi" w:hAnsiTheme="minorHAnsi" w:cstheme="minorHAnsi"/>
          <w:i/>
          <w:iCs/>
          <w:sz w:val="22"/>
        </w:rPr>
        <w:t>konserwacji do Panoptikum – Oddziału Narodowego Instytutu Muzeów z podziałem na części</w:t>
      </w:r>
      <w:r w:rsidR="00B05D48" w:rsidRPr="00CA2F4E">
        <w:rPr>
          <w:rFonts w:asciiTheme="minorHAnsi" w:hAnsiTheme="minorHAnsi" w:cstheme="minorHAnsi"/>
          <w:i/>
          <w:iCs/>
          <w:sz w:val="22"/>
        </w:rPr>
        <w:t xml:space="preserve">, znak sprawy </w:t>
      </w:r>
      <w:r w:rsidR="00626D7C" w:rsidRPr="00CA2F4E">
        <w:rPr>
          <w:rFonts w:asciiTheme="minorHAnsi" w:hAnsiTheme="minorHAnsi" w:cstheme="minorHAnsi"/>
          <w:i/>
          <w:iCs/>
          <w:sz w:val="22"/>
        </w:rPr>
        <w:t>DA.260.1.2026</w:t>
      </w:r>
      <w:r w:rsidR="00C15DFD" w:rsidRPr="00CA2F4E">
        <w:rPr>
          <w:rFonts w:asciiTheme="minorHAnsi" w:hAnsiTheme="minorHAnsi" w:cstheme="minorHAnsi"/>
          <w:i/>
          <w:iCs/>
          <w:sz w:val="22"/>
        </w:rPr>
        <w:t xml:space="preserve">. </w:t>
      </w:r>
      <w:r w:rsidR="00B05D48" w:rsidRPr="00CA2F4E">
        <w:rPr>
          <w:rFonts w:asciiTheme="minorHAnsi" w:hAnsiTheme="minorHAnsi" w:cstheme="minorHAnsi"/>
          <w:i/>
          <w:iCs/>
          <w:sz w:val="22"/>
        </w:rPr>
        <w:t xml:space="preserve">Nie otwierać przed dniem </w:t>
      </w:r>
      <w:r w:rsidR="00C15DFD" w:rsidRPr="00CA2F4E">
        <w:rPr>
          <w:rFonts w:asciiTheme="minorHAnsi" w:hAnsiTheme="minorHAnsi" w:cstheme="minorHAnsi"/>
          <w:i/>
          <w:iCs/>
          <w:sz w:val="22"/>
        </w:rPr>
        <w:t>….(termin składania ofert)</w:t>
      </w:r>
      <w:r w:rsidR="00B05D48" w:rsidRPr="00CA2F4E">
        <w:rPr>
          <w:rFonts w:asciiTheme="minorHAnsi" w:hAnsiTheme="minorHAnsi" w:cstheme="minorHAnsi"/>
          <w:i/>
          <w:iCs/>
          <w:sz w:val="22"/>
        </w:rPr>
        <w:t>…..</w:t>
      </w:r>
      <w:r w:rsidR="00B05D48" w:rsidRPr="00CA2F4E">
        <w:rPr>
          <w:rFonts w:asciiTheme="minorHAnsi" w:hAnsiTheme="minorHAnsi" w:cstheme="minorHAnsi"/>
          <w:sz w:val="22"/>
        </w:rPr>
        <w:t>”. Wykonawca powinien oznaczyć próbki</w:t>
      </w:r>
      <w:r w:rsidR="00B05D48" w:rsidRPr="00EF0BE4">
        <w:rPr>
          <w:rFonts w:asciiTheme="minorHAnsi" w:hAnsiTheme="minorHAnsi" w:cstheme="minorHAnsi"/>
          <w:sz w:val="22"/>
        </w:rPr>
        <w:t xml:space="preserve"> w taki sposób, aby było możliwe ustalenie, których pozycji dotyczą. </w:t>
      </w:r>
    </w:p>
    <w:p w14:paraId="4FA3F9B8" w14:textId="6AF15A31" w:rsidR="00F90007" w:rsidRPr="00EF0BE4" w:rsidRDefault="00F90007" w:rsidP="000E5A1C">
      <w:pPr>
        <w:spacing w:before="120" w:after="120"/>
        <w:ind w:left="709"/>
        <w:jc w:val="both"/>
        <w:textAlignment w:val="baseline"/>
        <w:rPr>
          <w:rFonts w:asciiTheme="minorHAnsi" w:hAnsiTheme="minorHAnsi" w:cstheme="minorHAnsi"/>
          <w:sz w:val="22"/>
        </w:rPr>
      </w:pPr>
      <w:r w:rsidRPr="00EF0BE4">
        <w:rPr>
          <w:rFonts w:asciiTheme="minorHAnsi" w:hAnsiTheme="minorHAnsi" w:cstheme="minorHAnsi"/>
          <w:sz w:val="22"/>
        </w:rPr>
        <w:t xml:space="preserve">Zamawiający zwraca Wykonawcom, których oferty nie zostały wybrane, na ich wniosek, złożone przez nich próbki. Jeśli Zamawiający nie otrzyma wniosku o zwrot próbek w terminie 30 dni od dnia zawarcia umowy w sprawie zamówienia publicznego albo unieważnienia Postępowania, to zwróci je Wykonawcom (z wyjątkiem Wykonawcy, z którym będzie podpisana umowa) z własnej inicjatywy. Zwrot nastąpi w budynku Zamawiającego przy ul. </w:t>
      </w:r>
      <w:r w:rsidR="00C15DFD" w:rsidRPr="00EF0BE4">
        <w:rPr>
          <w:rFonts w:asciiTheme="minorHAnsi" w:hAnsiTheme="minorHAnsi" w:cstheme="minorHAnsi"/>
          <w:sz w:val="22"/>
        </w:rPr>
        <w:t>Końcowa 4, 05-506 Lesznowola,</w:t>
      </w:r>
      <w:r w:rsidRPr="00EF0BE4">
        <w:rPr>
          <w:rFonts w:asciiTheme="minorHAnsi" w:hAnsiTheme="minorHAnsi" w:cstheme="minorHAnsi"/>
          <w:sz w:val="22"/>
        </w:rPr>
        <w:t xml:space="preserve"> po uzgodnieniu daty i godziny z upoważnionym przedstawicielem Zamawiającego. Jeżeli Wykonawca nie odbierze próbek w terminie 30 dni od publikacji ogłoszenia o wyniku postępowania w Dzienniku Urzędowym Unii Europejskiej, to próbki zostaną zlikwidowane. Zamawiający nie ponosi kosztów zwrotu próbek – Wykonawca odbiera próbki na swój koszt.</w:t>
      </w:r>
    </w:p>
    <w:p w14:paraId="3D176240" w14:textId="75E1CDAD" w:rsidR="00F90007" w:rsidRPr="00EF0BE4" w:rsidRDefault="00F90007">
      <w:pPr>
        <w:spacing w:before="120" w:after="120"/>
        <w:ind w:left="709"/>
        <w:jc w:val="both"/>
        <w:textAlignment w:val="baseline"/>
        <w:rPr>
          <w:rFonts w:asciiTheme="minorHAnsi" w:hAnsiTheme="minorHAnsi" w:cstheme="minorHAnsi"/>
          <w:sz w:val="22"/>
        </w:rPr>
      </w:pPr>
      <w:r w:rsidRPr="00EF0BE4">
        <w:rPr>
          <w:rFonts w:asciiTheme="minorHAnsi" w:hAnsiTheme="minorHAnsi" w:cstheme="minorHAnsi"/>
          <w:sz w:val="22"/>
        </w:rPr>
        <w:t xml:space="preserve">Na etapie realizacji umowy będzie prowadzona weryfikacja dostarczanych </w:t>
      </w:r>
      <w:r w:rsidR="00EF0BE4">
        <w:rPr>
          <w:rFonts w:asciiTheme="minorHAnsi" w:hAnsiTheme="minorHAnsi" w:cstheme="minorHAnsi"/>
          <w:sz w:val="22"/>
        </w:rPr>
        <w:t>elementów wyposażenia</w:t>
      </w:r>
      <w:r w:rsidRPr="00EF0BE4">
        <w:rPr>
          <w:rFonts w:asciiTheme="minorHAnsi" w:hAnsiTheme="minorHAnsi" w:cstheme="minorHAnsi"/>
          <w:sz w:val="22"/>
        </w:rPr>
        <w:t xml:space="preserve"> ze złożonymi próbkami. </w:t>
      </w:r>
      <w:r w:rsidR="009C3402" w:rsidRPr="00EF0BE4">
        <w:rPr>
          <w:rFonts w:asciiTheme="minorHAnsi" w:hAnsiTheme="minorHAnsi" w:cstheme="minorHAnsi"/>
          <w:sz w:val="22"/>
        </w:rPr>
        <w:t xml:space="preserve">Niezgodność elementu wyposażenia ze złożoną próbką będzie traktowana jako Wada Przedmiotu Umowy. </w:t>
      </w:r>
    </w:p>
    <w:p w14:paraId="6EB833F6" w14:textId="15563737" w:rsidR="009C3402" w:rsidRDefault="009C3402" w:rsidP="000E5A1C">
      <w:pPr>
        <w:spacing w:before="120" w:after="120"/>
        <w:ind w:left="708"/>
        <w:jc w:val="both"/>
        <w:textAlignment w:val="baseline"/>
        <w:rPr>
          <w:rFonts w:asciiTheme="minorHAnsi" w:hAnsiTheme="minorHAnsi" w:cstheme="minorHAnsi"/>
          <w:sz w:val="22"/>
        </w:rPr>
      </w:pPr>
      <w:r w:rsidRPr="00EF0BE4">
        <w:rPr>
          <w:rFonts w:asciiTheme="minorHAnsi" w:hAnsiTheme="minorHAnsi" w:cstheme="minorHAnsi"/>
          <w:sz w:val="22"/>
        </w:rPr>
        <w:t xml:space="preserve">Zamawiający nie przewiduje zwrotu kosztów udziału w Postępowaniu. Wykonawca w szczególności na swój koszt przygotowuje, składa oraz odbiera próbki. </w:t>
      </w:r>
    </w:p>
    <w:p w14:paraId="22C1092F" w14:textId="75714467" w:rsidR="00EF0BE4" w:rsidRDefault="00EF0BE4" w:rsidP="00EF0BE4">
      <w:pPr>
        <w:pStyle w:val="Akapitzlist"/>
        <w:spacing w:before="120" w:after="120"/>
        <w:contextualSpacing w:val="0"/>
        <w:jc w:val="both"/>
        <w:textAlignment w:val="baseline"/>
        <w:rPr>
          <w:rFonts w:asciiTheme="minorHAnsi" w:hAnsiTheme="minorHAnsi" w:cstheme="minorHAnsi"/>
          <w:b/>
          <w:bCs/>
          <w:sz w:val="22"/>
        </w:rPr>
      </w:pPr>
      <w:r>
        <w:rPr>
          <w:rFonts w:asciiTheme="minorHAnsi" w:hAnsiTheme="minorHAnsi" w:cstheme="minorHAnsi"/>
          <w:b/>
          <w:bCs/>
          <w:iCs/>
          <w:sz w:val="22"/>
        </w:rPr>
        <w:t>Przedmiotowe środki dowodowe wymagane w</w:t>
      </w:r>
      <w:r w:rsidRPr="00EF0BE4">
        <w:rPr>
          <w:rFonts w:asciiTheme="minorHAnsi" w:hAnsiTheme="minorHAnsi" w:cstheme="minorHAnsi"/>
          <w:b/>
          <w:bCs/>
          <w:iCs/>
          <w:sz w:val="22"/>
        </w:rPr>
        <w:t xml:space="preserve"> zakresie </w:t>
      </w:r>
      <w:r w:rsidRPr="00EF0BE4">
        <w:rPr>
          <w:rFonts w:asciiTheme="minorHAnsi" w:hAnsiTheme="minorHAnsi" w:cstheme="minorHAnsi"/>
          <w:b/>
          <w:bCs/>
          <w:sz w:val="22"/>
        </w:rPr>
        <w:t>Części II:</w:t>
      </w:r>
    </w:p>
    <w:p w14:paraId="669F8866" w14:textId="6E408E0C" w:rsidR="00EF0BE4" w:rsidRDefault="0056778A" w:rsidP="00CA2F4E">
      <w:pPr>
        <w:pStyle w:val="Akapitzlist"/>
        <w:numPr>
          <w:ilvl w:val="0"/>
          <w:numId w:val="62"/>
        </w:numPr>
        <w:spacing w:before="120" w:after="120" w:line="276" w:lineRule="auto"/>
        <w:contextualSpacing w:val="0"/>
        <w:jc w:val="both"/>
        <w:textAlignment w:val="baseline"/>
        <w:rPr>
          <w:rFonts w:asciiTheme="minorHAnsi" w:hAnsiTheme="minorHAnsi" w:cstheme="minorHAnsi"/>
          <w:sz w:val="22"/>
        </w:rPr>
      </w:pPr>
      <w:r>
        <w:rPr>
          <w:rFonts w:asciiTheme="minorHAnsi" w:hAnsiTheme="minorHAnsi" w:cstheme="minorHAnsi"/>
          <w:sz w:val="22"/>
        </w:rPr>
        <w:lastRenderedPageBreak/>
        <w:t xml:space="preserve">karta katalogowa </w:t>
      </w:r>
      <w:r w:rsidRPr="0056778A">
        <w:rPr>
          <w:rFonts w:asciiTheme="minorHAnsi" w:hAnsiTheme="minorHAnsi" w:cstheme="minorHAnsi"/>
          <w:sz w:val="22"/>
        </w:rPr>
        <w:t>producenta, na podstawie której możliwa będzie identyfikacja elementu wyposażenia oraz weryfikacja spełnienia przez niego wymagań określonych w OPZ. Zaleca się, aby kart</w:t>
      </w:r>
      <w:r>
        <w:rPr>
          <w:rFonts w:asciiTheme="minorHAnsi" w:hAnsiTheme="minorHAnsi" w:cstheme="minorHAnsi"/>
          <w:sz w:val="22"/>
        </w:rPr>
        <w:t>a</w:t>
      </w:r>
      <w:r w:rsidRPr="0056778A">
        <w:rPr>
          <w:rFonts w:asciiTheme="minorHAnsi" w:hAnsiTheme="minorHAnsi" w:cstheme="minorHAnsi"/>
          <w:sz w:val="22"/>
        </w:rPr>
        <w:t xml:space="preserve"> producenta zawiera</w:t>
      </w:r>
      <w:r>
        <w:rPr>
          <w:rFonts w:asciiTheme="minorHAnsi" w:hAnsiTheme="minorHAnsi" w:cstheme="minorHAnsi"/>
          <w:sz w:val="22"/>
        </w:rPr>
        <w:t>ła</w:t>
      </w:r>
      <w:r w:rsidRPr="0056778A">
        <w:rPr>
          <w:rFonts w:asciiTheme="minorHAnsi" w:hAnsiTheme="minorHAnsi" w:cstheme="minorHAnsi"/>
          <w:sz w:val="22"/>
        </w:rPr>
        <w:t xml:space="preserve"> </w:t>
      </w:r>
      <w:r w:rsidR="00EF0BE4" w:rsidRPr="00EF0BE4">
        <w:rPr>
          <w:rFonts w:asciiTheme="minorHAnsi" w:hAnsiTheme="minorHAnsi" w:cstheme="minorHAnsi"/>
          <w:sz w:val="22"/>
        </w:rPr>
        <w:t>wymiary, dane techniczne i zdjęcia gotowego produktu.</w:t>
      </w:r>
    </w:p>
    <w:p w14:paraId="306CD099" w14:textId="77777777" w:rsidR="00475448" w:rsidRPr="00EF0BE4" w:rsidRDefault="00475448" w:rsidP="00EC2FA3">
      <w:pPr>
        <w:pStyle w:val="Akapitzlist"/>
        <w:spacing w:before="120" w:after="120" w:line="276" w:lineRule="auto"/>
        <w:contextualSpacing w:val="0"/>
        <w:jc w:val="both"/>
        <w:textAlignment w:val="baseline"/>
        <w:rPr>
          <w:rFonts w:asciiTheme="minorHAnsi" w:hAnsiTheme="minorHAnsi" w:cstheme="minorHAnsi"/>
          <w:sz w:val="22"/>
        </w:rPr>
      </w:pPr>
      <w:r w:rsidRPr="00EF0BE4">
        <w:rPr>
          <w:rFonts w:asciiTheme="minorHAnsi" w:hAnsiTheme="minorHAnsi" w:cstheme="minorHAnsi"/>
          <w:b/>
          <w:bCs/>
          <w:sz w:val="22"/>
        </w:rPr>
        <w:t>UWAGA</w:t>
      </w:r>
      <w:r w:rsidRPr="00EF0BE4">
        <w:rPr>
          <w:rFonts w:asciiTheme="minorHAnsi" w:hAnsiTheme="minorHAnsi" w:cstheme="minorHAnsi"/>
          <w:sz w:val="22"/>
        </w:rPr>
        <w:t>:</w:t>
      </w:r>
    </w:p>
    <w:p w14:paraId="5C2D1482" w14:textId="6F5DD7BE" w:rsidR="00917EB8" w:rsidRPr="00EF0BE4" w:rsidRDefault="00920837" w:rsidP="00475448">
      <w:pPr>
        <w:pStyle w:val="Akapitzlist"/>
        <w:spacing w:before="120" w:after="120" w:line="276" w:lineRule="auto"/>
        <w:contextualSpacing w:val="0"/>
        <w:jc w:val="both"/>
        <w:textAlignment w:val="baseline"/>
        <w:rPr>
          <w:rFonts w:asciiTheme="minorHAnsi" w:hAnsiTheme="minorHAnsi" w:cstheme="minorHAnsi"/>
          <w:sz w:val="22"/>
        </w:rPr>
      </w:pPr>
      <w:r w:rsidRPr="00EF0BE4">
        <w:rPr>
          <w:rFonts w:asciiTheme="minorHAnsi" w:hAnsiTheme="minorHAnsi" w:cstheme="minorHAnsi"/>
          <w:b/>
          <w:bCs/>
          <w:sz w:val="22"/>
        </w:rPr>
        <w:t xml:space="preserve">Odnośnie przedmiotowych środków dowodowych wskazanych w </w:t>
      </w:r>
      <w:proofErr w:type="spellStart"/>
      <w:r w:rsidRPr="00EF0BE4">
        <w:rPr>
          <w:rFonts w:asciiTheme="minorHAnsi" w:hAnsiTheme="minorHAnsi" w:cstheme="minorHAnsi"/>
          <w:b/>
          <w:bCs/>
          <w:sz w:val="22"/>
        </w:rPr>
        <w:t>ppkt</w:t>
      </w:r>
      <w:proofErr w:type="spellEnd"/>
      <w:r w:rsidRPr="00EF0BE4">
        <w:rPr>
          <w:rFonts w:asciiTheme="minorHAnsi" w:hAnsiTheme="minorHAnsi" w:cstheme="minorHAnsi"/>
          <w:b/>
          <w:bCs/>
          <w:sz w:val="22"/>
        </w:rPr>
        <w:t xml:space="preserve"> </w:t>
      </w:r>
      <w:r w:rsidR="00EF0BE4">
        <w:rPr>
          <w:rFonts w:asciiTheme="minorHAnsi" w:hAnsiTheme="minorHAnsi" w:cstheme="minorHAnsi"/>
          <w:b/>
          <w:bCs/>
          <w:sz w:val="22"/>
        </w:rPr>
        <w:t>(</w:t>
      </w:r>
      <w:r w:rsidRPr="00EF0BE4">
        <w:rPr>
          <w:rFonts w:asciiTheme="minorHAnsi" w:hAnsiTheme="minorHAnsi" w:cstheme="minorHAnsi"/>
          <w:b/>
          <w:bCs/>
          <w:sz w:val="22"/>
        </w:rPr>
        <w:t>1) powyżej</w:t>
      </w:r>
      <w:r w:rsidR="00EF0BE4">
        <w:rPr>
          <w:rFonts w:asciiTheme="minorHAnsi" w:hAnsiTheme="minorHAnsi" w:cstheme="minorHAnsi"/>
          <w:b/>
          <w:bCs/>
          <w:sz w:val="22"/>
        </w:rPr>
        <w:t xml:space="preserve"> dla Części I </w:t>
      </w:r>
      <w:proofErr w:type="spellStart"/>
      <w:r w:rsidR="00EF0BE4">
        <w:rPr>
          <w:rFonts w:asciiTheme="minorHAnsi" w:hAnsiTheme="minorHAnsi" w:cstheme="minorHAnsi"/>
          <w:b/>
          <w:bCs/>
          <w:sz w:val="22"/>
        </w:rPr>
        <w:t>i</w:t>
      </w:r>
      <w:proofErr w:type="spellEnd"/>
      <w:r w:rsidR="00EF0BE4">
        <w:rPr>
          <w:rFonts w:asciiTheme="minorHAnsi" w:hAnsiTheme="minorHAnsi" w:cstheme="minorHAnsi"/>
          <w:b/>
          <w:bCs/>
          <w:sz w:val="22"/>
        </w:rPr>
        <w:t xml:space="preserve"> II:</w:t>
      </w:r>
      <w:r w:rsidRPr="00EF0BE4">
        <w:rPr>
          <w:rFonts w:asciiTheme="minorHAnsi" w:hAnsiTheme="minorHAnsi" w:cstheme="minorHAnsi"/>
          <w:b/>
          <w:bCs/>
          <w:sz w:val="22"/>
        </w:rPr>
        <w:t xml:space="preserve"> </w:t>
      </w:r>
      <w:r w:rsidR="00475448" w:rsidRPr="00EF0BE4">
        <w:rPr>
          <w:rFonts w:asciiTheme="minorHAnsi" w:hAnsiTheme="minorHAnsi" w:cstheme="minorHAnsi"/>
          <w:sz w:val="22"/>
        </w:rPr>
        <w:t xml:space="preserve">Zgodnie z art. 107 ust. 2 ustawy </w:t>
      </w:r>
      <w:proofErr w:type="spellStart"/>
      <w:r w:rsidR="00475448" w:rsidRPr="00EF0BE4">
        <w:rPr>
          <w:rFonts w:asciiTheme="minorHAnsi" w:hAnsiTheme="minorHAnsi" w:cstheme="minorHAnsi"/>
          <w:sz w:val="22"/>
        </w:rPr>
        <w:t>Pzp</w:t>
      </w:r>
      <w:proofErr w:type="spellEnd"/>
      <w:r w:rsidR="00475448" w:rsidRPr="00EF0BE4">
        <w:rPr>
          <w:rFonts w:asciiTheme="minorHAnsi" w:hAnsiTheme="minorHAnsi" w:cstheme="minorHAnsi"/>
          <w:sz w:val="22"/>
        </w:rPr>
        <w:t>, Zamawiający przewiduje wezwanie Wykonawcy do złożenia lub uzupełnienia przedmiotowych środków dowodowych, jeżeli Wykonawca ich nie złożył lub złożone przedmiotowe środki dowodowe są niekompletne.</w:t>
      </w:r>
      <w:r w:rsidRPr="00EF0BE4">
        <w:rPr>
          <w:rFonts w:asciiTheme="minorHAnsi" w:hAnsiTheme="minorHAnsi" w:cstheme="minorHAnsi"/>
          <w:sz w:val="22"/>
        </w:rPr>
        <w:t xml:space="preserve"> </w:t>
      </w:r>
    </w:p>
    <w:p w14:paraId="4DAEE98F" w14:textId="77D7D265" w:rsidR="00475448" w:rsidRPr="00EF0BE4" w:rsidRDefault="00920837" w:rsidP="00475448">
      <w:pPr>
        <w:pStyle w:val="Akapitzlist"/>
        <w:spacing w:before="120" w:after="120" w:line="276" w:lineRule="auto"/>
        <w:contextualSpacing w:val="0"/>
        <w:jc w:val="both"/>
        <w:textAlignment w:val="baseline"/>
        <w:rPr>
          <w:rFonts w:asciiTheme="minorHAnsi" w:hAnsiTheme="minorHAnsi" w:cstheme="minorHAnsi"/>
          <w:b/>
          <w:bCs/>
          <w:sz w:val="22"/>
        </w:rPr>
      </w:pPr>
      <w:r w:rsidRPr="00EF0BE4">
        <w:rPr>
          <w:rFonts w:asciiTheme="minorHAnsi" w:hAnsiTheme="minorHAnsi" w:cstheme="minorHAnsi"/>
          <w:b/>
          <w:bCs/>
          <w:sz w:val="22"/>
        </w:rPr>
        <w:t xml:space="preserve">Zamawiający nie przewiduje uzupełnienia próbek wymienionych w </w:t>
      </w:r>
      <w:proofErr w:type="spellStart"/>
      <w:r w:rsidRPr="00EF0BE4">
        <w:rPr>
          <w:rFonts w:asciiTheme="minorHAnsi" w:hAnsiTheme="minorHAnsi" w:cstheme="minorHAnsi"/>
          <w:b/>
          <w:bCs/>
          <w:sz w:val="22"/>
        </w:rPr>
        <w:t>p</w:t>
      </w:r>
      <w:r w:rsidR="00EF0BE4">
        <w:rPr>
          <w:rFonts w:asciiTheme="minorHAnsi" w:hAnsiTheme="minorHAnsi" w:cstheme="minorHAnsi"/>
          <w:b/>
          <w:bCs/>
          <w:sz w:val="22"/>
        </w:rPr>
        <w:t>pkt</w:t>
      </w:r>
      <w:proofErr w:type="spellEnd"/>
      <w:r w:rsidR="00EF0BE4">
        <w:rPr>
          <w:rFonts w:asciiTheme="minorHAnsi" w:hAnsiTheme="minorHAnsi" w:cstheme="minorHAnsi"/>
          <w:b/>
          <w:bCs/>
          <w:sz w:val="22"/>
        </w:rPr>
        <w:t xml:space="preserve"> (2)</w:t>
      </w:r>
      <w:r w:rsidRPr="00EF0BE4">
        <w:rPr>
          <w:rFonts w:asciiTheme="minorHAnsi" w:hAnsiTheme="minorHAnsi" w:cstheme="minorHAnsi"/>
          <w:b/>
          <w:bCs/>
          <w:sz w:val="22"/>
        </w:rPr>
        <w:t xml:space="preserve"> powyżej</w:t>
      </w:r>
      <w:r w:rsidR="00EF0BE4">
        <w:rPr>
          <w:rFonts w:asciiTheme="minorHAnsi" w:hAnsiTheme="minorHAnsi" w:cstheme="minorHAnsi"/>
          <w:b/>
          <w:bCs/>
          <w:sz w:val="22"/>
        </w:rPr>
        <w:t>, wymaganych dla Części I</w:t>
      </w:r>
      <w:r w:rsidRPr="00EF0BE4">
        <w:rPr>
          <w:rFonts w:asciiTheme="minorHAnsi" w:hAnsiTheme="minorHAnsi" w:cstheme="minorHAnsi"/>
          <w:b/>
          <w:bCs/>
          <w:sz w:val="22"/>
        </w:rPr>
        <w:t>.</w:t>
      </w:r>
    </w:p>
    <w:p w14:paraId="4A42E944" w14:textId="77777777" w:rsidR="00475448" w:rsidRPr="00EF0BE4" w:rsidRDefault="00475448" w:rsidP="00475448">
      <w:pPr>
        <w:pStyle w:val="Akapitzlist"/>
        <w:spacing w:before="120" w:after="120" w:line="276" w:lineRule="auto"/>
        <w:contextualSpacing w:val="0"/>
        <w:jc w:val="both"/>
        <w:textAlignment w:val="baseline"/>
        <w:rPr>
          <w:rFonts w:asciiTheme="minorHAnsi" w:hAnsiTheme="minorHAnsi" w:cstheme="minorHAnsi"/>
          <w:sz w:val="22"/>
        </w:rPr>
      </w:pPr>
      <w:r w:rsidRPr="00EF0BE4">
        <w:rPr>
          <w:rFonts w:asciiTheme="minorHAnsi" w:hAnsiTheme="minorHAnsi" w:cstheme="minorHAnsi"/>
          <w:sz w:val="22"/>
        </w:rPr>
        <w:t xml:space="preserve">Zgodnie z art. 107 ust. 3 ustawy </w:t>
      </w:r>
      <w:proofErr w:type="spellStart"/>
      <w:r w:rsidRPr="00EF0BE4">
        <w:rPr>
          <w:rFonts w:asciiTheme="minorHAnsi" w:hAnsiTheme="minorHAnsi" w:cstheme="minorHAnsi"/>
          <w:sz w:val="22"/>
        </w:rPr>
        <w:t>Pzp</w:t>
      </w:r>
      <w:proofErr w:type="spellEnd"/>
      <w:r w:rsidRPr="00EF0BE4">
        <w:rPr>
          <w:rFonts w:asciiTheme="minorHAnsi" w:hAnsiTheme="minorHAnsi" w:cstheme="minorHAnsi"/>
          <w:sz w:val="22"/>
        </w:rPr>
        <w:t>, Zamawiający nie wzywa Wykonawcy złożenia lub uzupełnienia przedmiotowych środków dowodowych, jeżeli pomimo złożenia przedmiotowego środka dowodowego, oferta podlega odrzuceniu albo zachodzą przesłanki unieważnienia postępowania.</w:t>
      </w:r>
    </w:p>
    <w:p w14:paraId="2452B47E" w14:textId="2DAF5225" w:rsidR="00EF0BE4" w:rsidRPr="00CA2F4E" w:rsidRDefault="00475448" w:rsidP="00CA2F4E">
      <w:pPr>
        <w:pStyle w:val="Akapitzlist"/>
        <w:spacing w:before="120" w:after="120" w:line="276" w:lineRule="auto"/>
        <w:contextualSpacing w:val="0"/>
        <w:jc w:val="both"/>
        <w:textAlignment w:val="baseline"/>
        <w:rPr>
          <w:rFonts w:asciiTheme="minorHAnsi" w:hAnsiTheme="minorHAnsi" w:cstheme="minorHAnsi"/>
          <w:sz w:val="22"/>
        </w:rPr>
      </w:pPr>
      <w:r w:rsidRPr="00EF0BE4">
        <w:rPr>
          <w:rFonts w:asciiTheme="minorHAnsi" w:hAnsiTheme="minorHAnsi" w:cstheme="minorHAnsi"/>
          <w:sz w:val="22"/>
        </w:rPr>
        <w:t>Zamawiający może żądać od Wykonawców wyjaśnień dotyczących treści przedmiotowych środków dowodowych.</w:t>
      </w:r>
    </w:p>
    <w:p w14:paraId="1A13908E" w14:textId="224F8BA3" w:rsidR="001366A0" w:rsidRPr="00000429" w:rsidRDefault="00305CF6" w:rsidP="001366A0">
      <w:pPr>
        <w:numPr>
          <w:ilvl w:val="0"/>
          <w:numId w:val="1"/>
        </w:numPr>
        <w:spacing w:before="120" w:after="120"/>
        <w:ind w:left="360" w:hanging="357"/>
        <w:jc w:val="both"/>
        <w:textAlignment w:val="baseline"/>
        <w:rPr>
          <w:rFonts w:asciiTheme="minorHAnsi" w:hAnsiTheme="minorHAnsi" w:cstheme="minorHAnsi"/>
          <w:b/>
          <w:bCs/>
          <w:sz w:val="22"/>
        </w:rPr>
      </w:pPr>
      <w:r w:rsidRPr="00EF0BE4">
        <w:rPr>
          <w:rFonts w:asciiTheme="minorHAnsi" w:hAnsiTheme="minorHAnsi" w:cstheme="minorHAnsi"/>
          <w:b/>
          <w:bCs/>
          <w:iCs/>
          <w:sz w:val="22"/>
        </w:rPr>
        <w:t>Wizja lokalna:</w:t>
      </w:r>
      <w:r w:rsidR="00000429" w:rsidRPr="00EF0BE4">
        <w:rPr>
          <w:rFonts w:asciiTheme="minorHAnsi" w:hAnsiTheme="minorHAnsi" w:cstheme="minorHAnsi"/>
          <w:b/>
          <w:bCs/>
          <w:iCs/>
          <w:sz w:val="22"/>
        </w:rPr>
        <w:t xml:space="preserve"> </w:t>
      </w:r>
      <w:r w:rsidR="001366A0" w:rsidRPr="00EF0BE4">
        <w:rPr>
          <w:rFonts w:asciiTheme="minorHAnsi" w:hAnsiTheme="minorHAnsi" w:cstheme="minorHAnsi"/>
          <w:iCs/>
          <w:sz w:val="22"/>
        </w:rPr>
        <w:t>Zamawiający ustanawia</w:t>
      </w:r>
      <w:r w:rsidR="001366A0">
        <w:rPr>
          <w:rFonts w:asciiTheme="minorHAnsi" w:hAnsiTheme="minorHAnsi" w:cstheme="minorHAnsi"/>
          <w:iCs/>
          <w:sz w:val="22"/>
        </w:rPr>
        <w:t xml:space="preserve"> obowiązek odbycia wizji lokalnej pomieszczeń, w których realizowany będzie przedmiot zamówienia</w:t>
      </w:r>
      <w:r w:rsidR="000B1784">
        <w:rPr>
          <w:rFonts w:asciiTheme="minorHAnsi" w:hAnsiTheme="minorHAnsi" w:cstheme="minorHAnsi"/>
          <w:iCs/>
          <w:sz w:val="22"/>
        </w:rPr>
        <w:t xml:space="preserve"> </w:t>
      </w:r>
      <w:r w:rsidR="000B1784" w:rsidRPr="00B0668E">
        <w:rPr>
          <w:rFonts w:asciiTheme="minorHAnsi" w:hAnsiTheme="minorHAnsi" w:cstheme="minorHAnsi"/>
          <w:b/>
          <w:bCs/>
          <w:iCs/>
          <w:sz w:val="22"/>
        </w:rPr>
        <w:t xml:space="preserve">wyłącznie w zakresie Części </w:t>
      </w:r>
      <w:r w:rsidR="000B1784">
        <w:rPr>
          <w:rFonts w:asciiTheme="minorHAnsi" w:hAnsiTheme="minorHAnsi" w:cstheme="minorHAnsi"/>
          <w:b/>
          <w:bCs/>
          <w:iCs/>
          <w:sz w:val="22"/>
        </w:rPr>
        <w:t>I</w:t>
      </w:r>
      <w:r w:rsidR="001366A0">
        <w:rPr>
          <w:rFonts w:asciiTheme="minorHAnsi" w:hAnsiTheme="minorHAnsi" w:cstheme="minorHAnsi"/>
          <w:iCs/>
          <w:sz w:val="22"/>
        </w:rPr>
        <w:t>:</w:t>
      </w:r>
    </w:p>
    <w:p w14:paraId="7B9D461D" w14:textId="158C34C8" w:rsidR="001366A0" w:rsidRPr="00000429" w:rsidRDefault="001366A0" w:rsidP="00C50740">
      <w:pPr>
        <w:pStyle w:val="Akapitzlist"/>
        <w:numPr>
          <w:ilvl w:val="0"/>
          <w:numId w:val="27"/>
        </w:numPr>
        <w:spacing w:before="120" w:after="120" w:line="276" w:lineRule="auto"/>
        <w:ind w:hanging="357"/>
        <w:contextualSpacing w:val="0"/>
        <w:jc w:val="both"/>
        <w:textAlignment w:val="baseline"/>
        <w:rPr>
          <w:rFonts w:asciiTheme="minorHAnsi" w:hAnsiTheme="minorHAnsi" w:cstheme="minorHAnsi"/>
          <w:sz w:val="22"/>
        </w:rPr>
      </w:pPr>
      <w:r w:rsidRPr="00CA2F4E">
        <w:rPr>
          <w:rFonts w:asciiTheme="minorHAnsi" w:hAnsiTheme="minorHAnsi" w:cstheme="minorHAnsi"/>
          <w:b/>
          <w:bCs/>
          <w:sz w:val="22"/>
        </w:rPr>
        <w:t xml:space="preserve">zamiar uczestnictwa w wizji lokalnej należy zgłosić do dnia </w:t>
      </w:r>
      <w:r w:rsidR="00626D7C" w:rsidRPr="00CA2F4E">
        <w:rPr>
          <w:rFonts w:asciiTheme="minorHAnsi" w:hAnsiTheme="minorHAnsi" w:cstheme="minorHAnsi"/>
          <w:b/>
          <w:bCs/>
          <w:sz w:val="22"/>
        </w:rPr>
        <w:t>20.02.</w:t>
      </w:r>
      <w:r w:rsidRPr="00CA2F4E">
        <w:rPr>
          <w:rFonts w:asciiTheme="minorHAnsi" w:hAnsiTheme="minorHAnsi" w:cstheme="minorHAnsi"/>
          <w:b/>
          <w:bCs/>
          <w:sz w:val="22"/>
        </w:rPr>
        <w:t>2026 r. drogą elektroniczną na adres e-mail</w:t>
      </w:r>
      <w:r w:rsidRPr="00000429">
        <w:rPr>
          <w:rFonts w:asciiTheme="minorHAnsi" w:hAnsiTheme="minorHAnsi" w:cstheme="minorHAnsi"/>
          <w:sz w:val="22"/>
        </w:rPr>
        <w:t>:</w:t>
      </w:r>
      <w:r>
        <w:rPr>
          <w:rFonts w:asciiTheme="minorHAnsi" w:hAnsiTheme="minorHAnsi" w:cstheme="minorHAnsi"/>
          <w:sz w:val="22"/>
        </w:rPr>
        <w:t xml:space="preserve"> </w:t>
      </w:r>
      <w:hyperlink r:id="rId18" w:history="1">
        <w:r w:rsidR="00626D7C" w:rsidRPr="00626D7C">
          <w:rPr>
            <w:rStyle w:val="Hipercze"/>
            <w:rFonts w:asciiTheme="minorHAnsi" w:hAnsiTheme="minorHAnsi" w:cstheme="minorHAnsi"/>
            <w:sz w:val="22"/>
          </w:rPr>
          <w:t>c.wesolowska@mng.gda.pl</w:t>
        </w:r>
      </w:hyperlink>
      <w:r w:rsidR="00626D7C">
        <w:rPr>
          <w:rFonts w:asciiTheme="minorHAnsi" w:hAnsiTheme="minorHAnsi" w:cstheme="minorHAnsi"/>
          <w:sz w:val="22"/>
        </w:rPr>
        <w:t xml:space="preserve"> </w:t>
      </w:r>
    </w:p>
    <w:p w14:paraId="5B97BF05" w14:textId="770A22DB" w:rsidR="001366A0" w:rsidRPr="006641C0" w:rsidRDefault="001366A0" w:rsidP="00C50740">
      <w:pPr>
        <w:pStyle w:val="Akapitzlist"/>
        <w:numPr>
          <w:ilvl w:val="0"/>
          <w:numId w:val="27"/>
        </w:numPr>
        <w:spacing w:before="120" w:after="120" w:line="276" w:lineRule="auto"/>
        <w:ind w:hanging="357"/>
        <w:contextualSpacing w:val="0"/>
        <w:jc w:val="both"/>
        <w:textAlignment w:val="baseline"/>
        <w:rPr>
          <w:rFonts w:asciiTheme="minorHAnsi" w:hAnsiTheme="minorHAnsi" w:cstheme="minorHAnsi"/>
          <w:sz w:val="22"/>
        </w:rPr>
      </w:pPr>
      <w:r w:rsidRPr="006641C0">
        <w:rPr>
          <w:rFonts w:asciiTheme="minorHAnsi" w:hAnsiTheme="minorHAnsi" w:cstheme="minorHAnsi"/>
          <w:sz w:val="22"/>
        </w:rPr>
        <w:t>w zgłoszeniu chęci uczestnictwa w wizji lokalnej należy wskazać:</w:t>
      </w:r>
    </w:p>
    <w:p w14:paraId="6787FFA7" w14:textId="14BBEE01" w:rsidR="001366A0" w:rsidRPr="006641C0" w:rsidRDefault="001366A0" w:rsidP="00C50740">
      <w:pPr>
        <w:pStyle w:val="Akapitzlist"/>
        <w:numPr>
          <w:ilvl w:val="0"/>
          <w:numId w:val="28"/>
        </w:numPr>
        <w:spacing w:before="120" w:after="120" w:line="276" w:lineRule="auto"/>
        <w:ind w:hanging="357"/>
        <w:contextualSpacing w:val="0"/>
        <w:jc w:val="both"/>
        <w:textAlignment w:val="baseline"/>
        <w:rPr>
          <w:rFonts w:asciiTheme="minorHAnsi" w:hAnsiTheme="minorHAnsi" w:cstheme="minorHAnsi"/>
          <w:sz w:val="22"/>
        </w:rPr>
      </w:pPr>
      <w:r w:rsidRPr="006641C0">
        <w:rPr>
          <w:rFonts w:asciiTheme="minorHAnsi" w:hAnsiTheme="minorHAnsi" w:cstheme="minorHAnsi"/>
          <w:sz w:val="22"/>
        </w:rPr>
        <w:t>imiona i nazwiska osób, które pojawią się podczas wizji lokalnej,</w:t>
      </w:r>
    </w:p>
    <w:p w14:paraId="67678587" w14:textId="72683936" w:rsidR="001366A0" w:rsidRPr="006641C0" w:rsidRDefault="001366A0" w:rsidP="00C50740">
      <w:pPr>
        <w:pStyle w:val="Akapitzlist"/>
        <w:numPr>
          <w:ilvl w:val="0"/>
          <w:numId w:val="28"/>
        </w:numPr>
        <w:spacing w:before="120" w:after="120" w:line="276" w:lineRule="auto"/>
        <w:ind w:hanging="357"/>
        <w:contextualSpacing w:val="0"/>
        <w:jc w:val="both"/>
        <w:textAlignment w:val="baseline"/>
        <w:rPr>
          <w:rFonts w:asciiTheme="minorHAnsi" w:hAnsiTheme="minorHAnsi" w:cstheme="minorHAnsi"/>
          <w:sz w:val="22"/>
        </w:rPr>
      </w:pPr>
      <w:r w:rsidRPr="006641C0">
        <w:rPr>
          <w:rFonts w:asciiTheme="minorHAnsi" w:hAnsiTheme="minorHAnsi" w:cstheme="minorHAnsi"/>
          <w:sz w:val="22"/>
        </w:rPr>
        <w:t>pełną nazwę i adres reprezentowanego Wykonawcy,</w:t>
      </w:r>
    </w:p>
    <w:p w14:paraId="097A8069" w14:textId="476258B3" w:rsidR="001366A0" w:rsidRPr="006641C0" w:rsidRDefault="001366A0" w:rsidP="00C50740">
      <w:pPr>
        <w:pStyle w:val="Akapitzlist"/>
        <w:numPr>
          <w:ilvl w:val="0"/>
          <w:numId w:val="27"/>
        </w:numPr>
        <w:spacing w:before="120" w:after="120" w:line="276" w:lineRule="auto"/>
        <w:ind w:hanging="357"/>
        <w:contextualSpacing w:val="0"/>
        <w:jc w:val="both"/>
        <w:textAlignment w:val="baseline"/>
        <w:rPr>
          <w:rFonts w:asciiTheme="minorHAnsi" w:hAnsiTheme="minorHAnsi" w:cstheme="minorHAnsi"/>
          <w:sz w:val="22"/>
        </w:rPr>
      </w:pPr>
      <w:r w:rsidRPr="006641C0">
        <w:rPr>
          <w:rFonts w:asciiTheme="minorHAnsi" w:hAnsiTheme="minorHAnsi" w:cstheme="minorHAnsi"/>
          <w:sz w:val="22"/>
        </w:rPr>
        <w:t>wszystkie osoby, które przybędą na spotkanie zobowiązane są do pisemnego potwierdzenia swojej obecności na liście uczestników przygotowanej przez Zamawiającego,</w:t>
      </w:r>
    </w:p>
    <w:p w14:paraId="3B9CF2FE" w14:textId="2AECEEB8" w:rsidR="001366A0" w:rsidRDefault="001366A0" w:rsidP="00C50740">
      <w:pPr>
        <w:pStyle w:val="Akapitzlist"/>
        <w:numPr>
          <w:ilvl w:val="0"/>
          <w:numId w:val="27"/>
        </w:numPr>
        <w:spacing w:before="120" w:after="120" w:line="276" w:lineRule="auto"/>
        <w:ind w:hanging="357"/>
        <w:contextualSpacing w:val="0"/>
        <w:jc w:val="both"/>
        <w:textAlignment w:val="baseline"/>
        <w:rPr>
          <w:rFonts w:asciiTheme="minorHAnsi" w:hAnsiTheme="minorHAnsi" w:cstheme="minorHAnsi"/>
          <w:sz w:val="22"/>
        </w:rPr>
      </w:pPr>
      <w:r w:rsidRPr="006641C0">
        <w:rPr>
          <w:rFonts w:asciiTheme="minorHAnsi" w:hAnsiTheme="minorHAnsi" w:cstheme="minorHAnsi"/>
          <w:sz w:val="22"/>
        </w:rPr>
        <w:t>zasady prowadzenia wizji lokalnej:</w:t>
      </w:r>
    </w:p>
    <w:p w14:paraId="0F22D29E" w14:textId="288A3D0B" w:rsidR="001366A0" w:rsidRDefault="001366A0" w:rsidP="00C50740">
      <w:pPr>
        <w:pStyle w:val="Akapitzlist"/>
        <w:numPr>
          <w:ilvl w:val="0"/>
          <w:numId w:val="29"/>
        </w:numPr>
        <w:spacing w:before="120" w:after="120" w:line="276" w:lineRule="auto"/>
        <w:ind w:hanging="357"/>
        <w:contextualSpacing w:val="0"/>
        <w:jc w:val="both"/>
        <w:textAlignment w:val="baseline"/>
        <w:rPr>
          <w:rFonts w:asciiTheme="minorHAnsi" w:hAnsiTheme="minorHAnsi" w:cstheme="minorHAnsi"/>
          <w:sz w:val="22"/>
        </w:rPr>
      </w:pPr>
      <w:r>
        <w:rPr>
          <w:rFonts w:asciiTheme="minorHAnsi" w:hAnsiTheme="minorHAnsi" w:cstheme="minorHAnsi"/>
          <w:sz w:val="22"/>
        </w:rPr>
        <w:t>przedstawiciele Zamawiającego zaprezentują pomieszczenia, w których realizowany ma być przedmiot zamówienia,</w:t>
      </w:r>
    </w:p>
    <w:p w14:paraId="45F6B0CB" w14:textId="21F4FCAD" w:rsidR="001366A0" w:rsidRPr="006641C0" w:rsidRDefault="001366A0" w:rsidP="00C50740">
      <w:pPr>
        <w:pStyle w:val="Akapitzlist"/>
        <w:numPr>
          <w:ilvl w:val="0"/>
          <w:numId w:val="29"/>
        </w:numPr>
        <w:spacing w:before="120" w:after="120" w:line="276" w:lineRule="auto"/>
        <w:ind w:hanging="357"/>
        <w:contextualSpacing w:val="0"/>
        <w:jc w:val="both"/>
        <w:textAlignment w:val="baseline"/>
        <w:rPr>
          <w:rFonts w:asciiTheme="minorHAnsi" w:hAnsiTheme="minorHAnsi" w:cstheme="minorHAnsi"/>
          <w:sz w:val="22"/>
        </w:rPr>
      </w:pPr>
      <w:r>
        <w:rPr>
          <w:rFonts w:asciiTheme="minorHAnsi" w:hAnsiTheme="minorHAnsi" w:cstheme="minorHAnsi"/>
          <w:sz w:val="22"/>
        </w:rPr>
        <w:t>podczas wizji lokalnej nie będzie możliwości zadawania pytań oraz udzielania wyjaśnień związanych z realizacją przedmiotu zamówienia. Ewentualne wnioski o wyjaśnienie zagadnień związanych z realizacją przedmiotu zamówienia należy składać pisemnie, zgodnie z zasadami określonymi w SWZ.</w:t>
      </w:r>
    </w:p>
    <w:p w14:paraId="23E93AD5" w14:textId="77777777" w:rsidR="001366A0" w:rsidRPr="006641C0" w:rsidRDefault="001366A0" w:rsidP="00C50740">
      <w:pPr>
        <w:pStyle w:val="Akapitzlist"/>
        <w:numPr>
          <w:ilvl w:val="0"/>
          <w:numId w:val="27"/>
        </w:numPr>
        <w:spacing w:before="120" w:after="120" w:line="276" w:lineRule="auto"/>
        <w:ind w:hanging="357"/>
        <w:contextualSpacing w:val="0"/>
        <w:jc w:val="both"/>
        <w:textAlignment w:val="baseline"/>
        <w:rPr>
          <w:rFonts w:asciiTheme="minorHAnsi" w:hAnsiTheme="minorHAnsi" w:cstheme="minorHAnsi"/>
          <w:sz w:val="22"/>
        </w:rPr>
      </w:pPr>
      <w:r w:rsidRPr="006641C0">
        <w:rPr>
          <w:rFonts w:asciiTheme="minorHAnsi" w:hAnsiTheme="minorHAnsi" w:cstheme="minorHAnsi"/>
          <w:sz w:val="22"/>
        </w:rPr>
        <w:t xml:space="preserve">oferta Wykonawcy, który nie weźmie udziału w wizji lokalnej zostanie odrzucona na podstawie art. 226 ust. 1 pkt 18 ustawy </w:t>
      </w:r>
      <w:proofErr w:type="spellStart"/>
      <w:r w:rsidRPr="006641C0">
        <w:rPr>
          <w:rFonts w:asciiTheme="minorHAnsi" w:hAnsiTheme="minorHAnsi" w:cstheme="minorHAnsi"/>
          <w:sz w:val="22"/>
        </w:rPr>
        <w:t>Pzp</w:t>
      </w:r>
      <w:proofErr w:type="spellEnd"/>
      <w:r w:rsidRPr="006641C0">
        <w:rPr>
          <w:rFonts w:asciiTheme="minorHAnsi" w:hAnsiTheme="minorHAnsi" w:cstheme="minorHAnsi"/>
          <w:sz w:val="22"/>
        </w:rPr>
        <w:t xml:space="preserve">. </w:t>
      </w:r>
    </w:p>
    <w:p w14:paraId="3730C123" w14:textId="51790325" w:rsidR="008E01F0" w:rsidRDefault="00DE1D3F" w:rsidP="005D040F">
      <w:pPr>
        <w:spacing w:before="120" w:after="120"/>
        <w:ind w:left="360"/>
        <w:jc w:val="both"/>
        <w:textAlignment w:val="baseline"/>
        <w:rPr>
          <w:rFonts w:asciiTheme="minorHAnsi" w:hAnsiTheme="minorHAnsi" w:cstheme="minorHAnsi"/>
          <w:b/>
          <w:bCs/>
          <w:iCs/>
          <w:sz w:val="22"/>
        </w:rPr>
      </w:pPr>
      <w:r w:rsidRPr="005D040F">
        <w:rPr>
          <w:rFonts w:asciiTheme="minorHAnsi" w:hAnsiTheme="minorHAnsi" w:cstheme="minorHAnsi"/>
          <w:iCs/>
          <w:sz w:val="22"/>
        </w:rPr>
        <w:lastRenderedPageBreak/>
        <w:t xml:space="preserve"> </w:t>
      </w:r>
      <w:r w:rsidR="00200CC3" w:rsidRPr="00B0668E">
        <w:rPr>
          <w:rFonts w:asciiTheme="minorHAnsi" w:hAnsiTheme="minorHAnsi" w:cstheme="minorHAnsi"/>
          <w:b/>
          <w:bCs/>
          <w:iCs/>
          <w:sz w:val="22"/>
        </w:rPr>
        <w:t>UWAGA:</w:t>
      </w:r>
      <w:r w:rsidR="00200CC3">
        <w:rPr>
          <w:rFonts w:asciiTheme="minorHAnsi" w:hAnsiTheme="minorHAnsi" w:cstheme="minorHAnsi"/>
          <w:iCs/>
          <w:sz w:val="22"/>
        </w:rPr>
        <w:t xml:space="preserve"> </w:t>
      </w:r>
      <w:r w:rsidR="000B1784" w:rsidRPr="00B0668E">
        <w:rPr>
          <w:rFonts w:asciiTheme="minorHAnsi" w:hAnsiTheme="minorHAnsi" w:cstheme="minorHAnsi"/>
          <w:b/>
          <w:bCs/>
          <w:iCs/>
          <w:sz w:val="22"/>
        </w:rPr>
        <w:t xml:space="preserve">Opisany powyżej wymóg odbycia wizji lokalnej nie dotyczy Części II. </w:t>
      </w:r>
    </w:p>
    <w:p w14:paraId="20E620B9" w14:textId="77777777" w:rsidR="000B1784" w:rsidRPr="000B1784" w:rsidRDefault="000B1784" w:rsidP="005D040F">
      <w:pPr>
        <w:spacing w:before="120" w:after="120"/>
        <w:ind w:left="360"/>
        <w:jc w:val="both"/>
        <w:textAlignment w:val="baseline"/>
        <w:rPr>
          <w:rFonts w:asciiTheme="minorHAnsi" w:hAnsiTheme="minorHAnsi" w:cstheme="minorHAnsi"/>
          <w:b/>
          <w:bCs/>
          <w:sz w:val="22"/>
        </w:rPr>
      </w:pPr>
    </w:p>
    <w:p w14:paraId="646E2B10" w14:textId="77777777" w:rsidR="008E01F0" w:rsidRPr="00370128" w:rsidRDefault="002F4024" w:rsidP="00370128">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IV: DODATKOWE INFORMACJE</w:t>
      </w:r>
    </w:p>
    <w:p w14:paraId="7176EC5C" w14:textId="77777777" w:rsidR="008E01F0" w:rsidRPr="002F4024" w:rsidRDefault="002F4024" w:rsidP="002F4024">
      <w:pPr>
        <w:pStyle w:val="Akapitzlist"/>
        <w:spacing w:before="120" w:after="120" w:line="276" w:lineRule="auto"/>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13" behindDoc="0" locked="0" layoutInCell="0" allowOverlap="1" wp14:anchorId="334809D5" wp14:editId="6DADF516">
                <wp:simplePos x="0" y="0"/>
                <wp:positionH relativeFrom="margin">
                  <wp:posOffset>8890</wp:posOffset>
                </wp:positionH>
                <wp:positionV relativeFrom="paragraph">
                  <wp:posOffset>34290</wp:posOffset>
                </wp:positionV>
                <wp:extent cx="5997575" cy="21590"/>
                <wp:effectExtent l="0" t="6985" r="0" b="6350"/>
                <wp:wrapNone/>
                <wp:docPr id="10" name="Łącznik prosty 24"/>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11E8AED6" id="Łącznik prosty 24" o:spid="_x0000_s1026" style="position:absolute;flip:y;z-index:13;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" o:allowincell="f" strokecolor="#4472c4" strokeweight="1pt">
                <v:stroke joinstyle="miter"/>
                <w10:wrap anchorx="margin"/>
              </v:line>
            </w:pict>
          </mc:Fallback>
        </mc:AlternateContent>
      </w:r>
    </w:p>
    <w:p w14:paraId="7A5686AC" w14:textId="1B2AC491" w:rsidR="00210019" w:rsidRPr="00000429" w:rsidRDefault="002F4024">
      <w:pPr>
        <w:pStyle w:val="Akapitzlist"/>
        <w:numPr>
          <w:ilvl w:val="0"/>
          <w:numId w:val="8"/>
        </w:numPr>
        <w:spacing w:before="120" w:after="120" w:line="276" w:lineRule="auto"/>
        <w:contextualSpacing w:val="0"/>
        <w:jc w:val="both"/>
        <w:textAlignment w:val="baseline"/>
        <w:rPr>
          <w:rFonts w:asciiTheme="minorHAnsi" w:hAnsiTheme="minorHAnsi" w:cstheme="minorHAnsi"/>
          <w:sz w:val="22"/>
          <w:szCs w:val="22"/>
        </w:rPr>
      </w:pPr>
      <w:r w:rsidRPr="00000429">
        <w:rPr>
          <w:rFonts w:asciiTheme="minorHAnsi" w:hAnsiTheme="minorHAnsi" w:cstheme="minorHAnsi"/>
          <w:sz w:val="22"/>
          <w:szCs w:val="22"/>
        </w:rPr>
        <w:t>Zamawiający dopuszcza składani</w:t>
      </w:r>
      <w:r w:rsidR="00EF3376">
        <w:rPr>
          <w:rFonts w:asciiTheme="minorHAnsi" w:hAnsiTheme="minorHAnsi" w:cstheme="minorHAnsi"/>
          <w:sz w:val="22"/>
          <w:szCs w:val="22"/>
        </w:rPr>
        <w:t>e</w:t>
      </w:r>
      <w:r w:rsidRPr="00000429">
        <w:rPr>
          <w:rFonts w:asciiTheme="minorHAnsi" w:hAnsiTheme="minorHAnsi" w:cstheme="minorHAnsi"/>
          <w:sz w:val="22"/>
          <w:szCs w:val="22"/>
        </w:rPr>
        <w:t xml:space="preserve"> ofert częściowych.</w:t>
      </w:r>
      <w:r w:rsidRPr="00000429">
        <w:rPr>
          <w:rFonts w:asciiTheme="minorHAnsi" w:hAnsiTheme="minorHAnsi" w:cstheme="minorHAnsi"/>
          <w:iCs/>
          <w:sz w:val="22"/>
          <w:szCs w:val="22"/>
        </w:rPr>
        <w:t xml:space="preserve"> </w:t>
      </w:r>
    </w:p>
    <w:p w14:paraId="64795B0F" w14:textId="77777777" w:rsidR="008E01F0" w:rsidRPr="00000429" w:rsidRDefault="002F4024">
      <w:pPr>
        <w:pStyle w:val="Akapitzlist"/>
        <w:numPr>
          <w:ilvl w:val="0"/>
          <w:numId w:val="8"/>
        </w:numPr>
        <w:spacing w:before="120" w:after="120" w:line="276" w:lineRule="auto"/>
        <w:contextualSpacing w:val="0"/>
        <w:jc w:val="both"/>
        <w:textAlignment w:val="baseline"/>
        <w:rPr>
          <w:rFonts w:asciiTheme="minorHAnsi" w:hAnsiTheme="minorHAnsi" w:cstheme="minorHAnsi"/>
          <w:sz w:val="22"/>
          <w:szCs w:val="22"/>
        </w:rPr>
      </w:pPr>
      <w:r w:rsidRPr="00000429">
        <w:rPr>
          <w:rFonts w:asciiTheme="minorHAnsi" w:hAnsiTheme="minorHAnsi" w:cstheme="minorHAnsi"/>
          <w:sz w:val="22"/>
          <w:szCs w:val="22"/>
        </w:rPr>
        <w:t xml:space="preserve">Zamawiający nie przewiduje zwrotu kosztów udziału w postępowaniu. </w:t>
      </w:r>
    </w:p>
    <w:p w14:paraId="1EA741EB" w14:textId="77777777" w:rsidR="008E01F0" w:rsidRPr="00000429" w:rsidRDefault="002F4024">
      <w:pPr>
        <w:pStyle w:val="Akapitzlist"/>
        <w:numPr>
          <w:ilvl w:val="0"/>
          <w:numId w:val="8"/>
        </w:numPr>
        <w:spacing w:before="120" w:after="120" w:line="276" w:lineRule="auto"/>
        <w:contextualSpacing w:val="0"/>
        <w:jc w:val="both"/>
        <w:textAlignment w:val="baseline"/>
        <w:rPr>
          <w:rFonts w:asciiTheme="minorHAnsi" w:hAnsiTheme="minorHAnsi" w:cstheme="minorHAnsi"/>
          <w:sz w:val="22"/>
          <w:szCs w:val="22"/>
        </w:rPr>
      </w:pPr>
      <w:r w:rsidRPr="00000429">
        <w:rPr>
          <w:rFonts w:asciiTheme="minorHAnsi" w:hAnsiTheme="minorHAnsi" w:cstheme="minorHAnsi"/>
          <w:sz w:val="22"/>
          <w:szCs w:val="22"/>
        </w:rPr>
        <w:t>Zamawiający nie przewiduje aukcji elektronicznej.</w:t>
      </w:r>
    </w:p>
    <w:p w14:paraId="11988454" w14:textId="77777777" w:rsidR="008E01F0" w:rsidRPr="00000429" w:rsidRDefault="002F4024">
      <w:pPr>
        <w:pStyle w:val="Akapitzlist"/>
        <w:numPr>
          <w:ilvl w:val="0"/>
          <w:numId w:val="8"/>
        </w:numPr>
        <w:spacing w:before="120" w:after="120" w:line="276" w:lineRule="auto"/>
        <w:contextualSpacing w:val="0"/>
        <w:jc w:val="both"/>
        <w:textAlignment w:val="baseline"/>
        <w:rPr>
          <w:rFonts w:asciiTheme="minorHAnsi" w:hAnsiTheme="minorHAnsi" w:cstheme="minorHAnsi"/>
          <w:sz w:val="22"/>
          <w:szCs w:val="22"/>
        </w:rPr>
      </w:pPr>
      <w:r w:rsidRPr="00000429">
        <w:rPr>
          <w:rFonts w:asciiTheme="minorHAnsi" w:hAnsiTheme="minorHAnsi" w:cstheme="minorHAnsi"/>
          <w:sz w:val="22"/>
          <w:szCs w:val="22"/>
        </w:rPr>
        <w:t>Zamawiający nie dopuszcza składania ofert wariantowych.</w:t>
      </w:r>
    </w:p>
    <w:p w14:paraId="23194796" w14:textId="4F88C6F7" w:rsidR="008E01F0" w:rsidRPr="00000429" w:rsidRDefault="002F4024">
      <w:pPr>
        <w:pStyle w:val="Akapitzlist"/>
        <w:numPr>
          <w:ilvl w:val="0"/>
          <w:numId w:val="8"/>
        </w:numPr>
        <w:spacing w:before="120" w:after="120" w:line="276" w:lineRule="auto"/>
        <w:contextualSpacing w:val="0"/>
        <w:jc w:val="both"/>
        <w:textAlignment w:val="baseline"/>
        <w:rPr>
          <w:rFonts w:asciiTheme="minorHAnsi" w:hAnsiTheme="minorHAnsi" w:cstheme="minorHAnsi"/>
          <w:sz w:val="22"/>
          <w:szCs w:val="22"/>
        </w:rPr>
      </w:pPr>
      <w:r w:rsidRPr="00000429">
        <w:rPr>
          <w:rFonts w:asciiTheme="minorHAnsi" w:hAnsiTheme="minorHAnsi" w:cstheme="minorHAnsi"/>
          <w:sz w:val="22"/>
          <w:szCs w:val="22"/>
        </w:rPr>
        <w:t>Zamawiający nie przewiduje udzielania zamówień, o których mowa w art. 214 ust. 1 pkt 7 i 8</w:t>
      </w:r>
      <w:r w:rsidR="00EC164E">
        <w:rPr>
          <w:rFonts w:asciiTheme="minorHAnsi" w:hAnsiTheme="minorHAnsi" w:cstheme="minorHAnsi"/>
          <w:sz w:val="22"/>
          <w:szCs w:val="22"/>
        </w:rPr>
        <w:t xml:space="preserve"> ustawy</w:t>
      </w:r>
      <w:r w:rsidR="00DE1D3F" w:rsidRPr="00000429">
        <w:rPr>
          <w:rFonts w:asciiTheme="minorHAnsi" w:hAnsiTheme="minorHAnsi" w:cstheme="minorHAnsi"/>
          <w:sz w:val="22"/>
          <w:szCs w:val="22"/>
        </w:rPr>
        <w:t xml:space="preserve"> </w:t>
      </w:r>
      <w:proofErr w:type="spellStart"/>
      <w:r w:rsidR="00DE1D3F" w:rsidRPr="00000429">
        <w:rPr>
          <w:rFonts w:asciiTheme="minorHAnsi" w:hAnsiTheme="minorHAnsi" w:cstheme="minorHAnsi"/>
          <w:sz w:val="22"/>
          <w:szCs w:val="22"/>
        </w:rPr>
        <w:t>Pzp</w:t>
      </w:r>
      <w:proofErr w:type="spellEnd"/>
      <w:r w:rsidRPr="00000429">
        <w:rPr>
          <w:rFonts w:asciiTheme="minorHAnsi" w:hAnsiTheme="minorHAnsi" w:cstheme="minorHAnsi"/>
          <w:sz w:val="22"/>
          <w:szCs w:val="22"/>
        </w:rPr>
        <w:t>.</w:t>
      </w:r>
    </w:p>
    <w:p w14:paraId="1BDBFA65" w14:textId="77777777" w:rsidR="008E01F0" w:rsidRPr="00000429" w:rsidRDefault="002F4024">
      <w:pPr>
        <w:pStyle w:val="Akapitzlist"/>
        <w:numPr>
          <w:ilvl w:val="0"/>
          <w:numId w:val="8"/>
        </w:numPr>
        <w:spacing w:before="120" w:after="120" w:line="276" w:lineRule="auto"/>
        <w:contextualSpacing w:val="0"/>
        <w:jc w:val="both"/>
        <w:textAlignment w:val="baseline"/>
        <w:rPr>
          <w:rFonts w:asciiTheme="minorHAnsi" w:hAnsiTheme="minorHAnsi" w:cstheme="minorHAnsi"/>
          <w:sz w:val="22"/>
          <w:szCs w:val="22"/>
        </w:rPr>
      </w:pPr>
      <w:r w:rsidRPr="00000429">
        <w:rPr>
          <w:rFonts w:asciiTheme="minorHAnsi" w:hAnsiTheme="minorHAnsi" w:cstheme="minorHAnsi"/>
          <w:sz w:val="22"/>
          <w:szCs w:val="22"/>
        </w:rPr>
        <w:t>Zamawiający nie prowadzi postępowania w celu zawarcia umowy ramowej.</w:t>
      </w:r>
    </w:p>
    <w:p w14:paraId="6121B14F" w14:textId="4D9E32EE" w:rsidR="008E01F0" w:rsidRDefault="002F4024">
      <w:pPr>
        <w:pStyle w:val="Akapitzlist"/>
        <w:numPr>
          <w:ilvl w:val="0"/>
          <w:numId w:val="8"/>
        </w:numPr>
        <w:spacing w:before="120" w:after="120" w:line="276" w:lineRule="auto"/>
        <w:contextualSpacing w:val="0"/>
        <w:jc w:val="both"/>
        <w:rPr>
          <w:rFonts w:asciiTheme="minorHAnsi" w:hAnsiTheme="minorHAnsi" w:cstheme="minorHAnsi"/>
          <w:sz w:val="22"/>
          <w:szCs w:val="22"/>
        </w:rPr>
      </w:pPr>
      <w:r w:rsidRPr="00000429">
        <w:rPr>
          <w:rFonts w:asciiTheme="minorHAnsi" w:hAnsiTheme="minorHAnsi" w:cstheme="minorHAnsi"/>
          <w:sz w:val="22"/>
          <w:szCs w:val="22"/>
        </w:rPr>
        <w:t xml:space="preserve">Zamawiający nie zastrzega obowiązku osobistego wykonania zamówienia przez wykonawcę kluczowych zadań, o których mowa w art. 60 i 121 </w:t>
      </w:r>
      <w:r w:rsidR="00EC164E">
        <w:rPr>
          <w:rFonts w:asciiTheme="minorHAnsi" w:hAnsiTheme="minorHAnsi" w:cstheme="minorHAnsi"/>
          <w:sz w:val="22"/>
          <w:szCs w:val="22"/>
        </w:rPr>
        <w:t xml:space="preserve">ustawy </w:t>
      </w:r>
      <w:proofErr w:type="spellStart"/>
      <w:r w:rsidRPr="00000429">
        <w:rPr>
          <w:rFonts w:asciiTheme="minorHAnsi" w:hAnsiTheme="minorHAnsi" w:cstheme="minorHAnsi"/>
          <w:sz w:val="22"/>
          <w:szCs w:val="22"/>
        </w:rPr>
        <w:t>Pzp</w:t>
      </w:r>
      <w:proofErr w:type="spellEnd"/>
      <w:r w:rsidRPr="00000429">
        <w:rPr>
          <w:rFonts w:asciiTheme="minorHAnsi" w:hAnsiTheme="minorHAnsi" w:cstheme="minorHAnsi"/>
          <w:sz w:val="22"/>
          <w:szCs w:val="22"/>
        </w:rPr>
        <w:t>.</w:t>
      </w:r>
    </w:p>
    <w:p w14:paraId="5B8F7118" w14:textId="77777777" w:rsidR="00EC164E" w:rsidRPr="00EC164E" w:rsidRDefault="00EC164E">
      <w:pPr>
        <w:pStyle w:val="Akapitzlist"/>
        <w:numPr>
          <w:ilvl w:val="0"/>
          <w:numId w:val="8"/>
        </w:numPr>
        <w:rPr>
          <w:rFonts w:asciiTheme="minorHAnsi" w:hAnsiTheme="minorHAnsi" w:cstheme="minorHAnsi"/>
          <w:sz w:val="22"/>
          <w:szCs w:val="22"/>
        </w:rPr>
      </w:pPr>
      <w:r w:rsidRPr="00EC164E">
        <w:rPr>
          <w:rFonts w:asciiTheme="minorHAnsi" w:hAnsiTheme="minorHAnsi" w:cstheme="minorHAnsi"/>
          <w:sz w:val="22"/>
          <w:szCs w:val="22"/>
        </w:rPr>
        <w:t xml:space="preserve">Zamawiający nie określa wymagań, o których mowa w art. 95 ustawy </w:t>
      </w:r>
      <w:proofErr w:type="spellStart"/>
      <w:r w:rsidRPr="00EC164E">
        <w:rPr>
          <w:rFonts w:asciiTheme="minorHAnsi" w:hAnsiTheme="minorHAnsi" w:cstheme="minorHAnsi"/>
          <w:sz w:val="22"/>
          <w:szCs w:val="22"/>
        </w:rPr>
        <w:t>Pzp</w:t>
      </w:r>
      <w:proofErr w:type="spellEnd"/>
      <w:r w:rsidRPr="00EC164E">
        <w:rPr>
          <w:rFonts w:asciiTheme="minorHAnsi" w:hAnsiTheme="minorHAnsi" w:cstheme="minorHAnsi"/>
          <w:sz w:val="22"/>
          <w:szCs w:val="22"/>
        </w:rPr>
        <w:t>, w zakresie zatrudniania przez wykonawcę lub podwykonawcę na podstawie stosunku pracy osób wykonujących czynności związane z realizacją zamówienia,</w:t>
      </w:r>
    </w:p>
    <w:p w14:paraId="4F0CCC4C" w14:textId="77777777" w:rsidR="008E01F0" w:rsidRDefault="002F4024">
      <w:pPr>
        <w:pStyle w:val="Akapitzlist"/>
        <w:numPr>
          <w:ilvl w:val="0"/>
          <w:numId w:val="8"/>
        </w:numPr>
        <w:spacing w:before="120" w:after="120" w:line="276" w:lineRule="auto"/>
        <w:contextualSpacing w:val="0"/>
        <w:jc w:val="both"/>
        <w:rPr>
          <w:rFonts w:asciiTheme="minorHAnsi" w:hAnsiTheme="minorHAnsi" w:cstheme="minorHAnsi"/>
          <w:sz w:val="22"/>
          <w:szCs w:val="22"/>
        </w:rPr>
      </w:pPr>
      <w:r w:rsidRPr="00000429">
        <w:rPr>
          <w:rFonts w:asciiTheme="minorHAnsi" w:hAnsiTheme="minorHAnsi" w:cstheme="minorHAnsi"/>
          <w:sz w:val="22"/>
          <w:szCs w:val="22"/>
        </w:rPr>
        <w:t>Rozliczenia między Zamawiającym a Wykonawcą są prowadzone tylko i wyłącznie w PLN.</w:t>
      </w:r>
    </w:p>
    <w:p w14:paraId="781EF3E0" w14:textId="3ACD31E9" w:rsidR="00EC164E" w:rsidRPr="006D3039" w:rsidRDefault="00EC164E">
      <w:pPr>
        <w:pStyle w:val="Akapitzlist"/>
        <w:numPr>
          <w:ilvl w:val="0"/>
          <w:numId w:val="8"/>
        </w:numPr>
        <w:spacing w:before="120" w:after="120" w:line="276" w:lineRule="auto"/>
        <w:contextualSpacing w:val="0"/>
        <w:jc w:val="both"/>
        <w:rPr>
          <w:rFonts w:asciiTheme="minorHAnsi" w:hAnsiTheme="minorHAnsi" w:cstheme="minorHAnsi"/>
          <w:sz w:val="22"/>
          <w:szCs w:val="22"/>
        </w:rPr>
      </w:pPr>
      <w:r w:rsidRPr="006D3039">
        <w:rPr>
          <w:rFonts w:asciiTheme="minorHAnsi" w:hAnsiTheme="minorHAnsi" w:cstheme="minorHAnsi"/>
          <w:sz w:val="22"/>
          <w:szCs w:val="22"/>
        </w:rPr>
        <w:t>Zamawiający:</w:t>
      </w:r>
    </w:p>
    <w:p w14:paraId="32051302" w14:textId="5BBAA705" w:rsidR="00EC164E" w:rsidRPr="006D3039" w:rsidRDefault="00EC164E" w:rsidP="00C50740">
      <w:pPr>
        <w:pStyle w:val="Akapitzlist"/>
        <w:widowControl w:val="0"/>
        <w:numPr>
          <w:ilvl w:val="0"/>
          <w:numId w:val="32"/>
        </w:numPr>
        <w:tabs>
          <w:tab w:val="left" w:pos="1276"/>
        </w:tabs>
        <w:suppressAutoHyphens w:val="0"/>
        <w:autoSpaceDE w:val="0"/>
        <w:autoSpaceDN w:val="0"/>
        <w:spacing w:before="120" w:after="120" w:line="276" w:lineRule="auto"/>
        <w:ind w:left="850" w:hanging="357"/>
        <w:contextualSpacing w:val="0"/>
        <w:jc w:val="both"/>
        <w:rPr>
          <w:rFonts w:asciiTheme="minorHAnsi" w:hAnsiTheme="minorHAnsi" w:cstheme="minorHAnsi"/>
          <w:sz w:val="22"/>
          <w:szCs w:val="22"/>
        </w:rPr>
      </w:pPr>
      <w:r w:rsidRPr="00D52FA7">
        <w:rPr>
          <w:rFonts w:asciiTheme="minorHAnsi" w:hAnsiTheme="minorHAnsi" w:cstheme="minorHAnsi"/>
          <w:b/>
          <w:bCs/>
          <w:sz w:val="22"/>
          <w:szCs w:val="22"/>
        </w:rPr>
        <w:t>wymaga wniesienia przez Wykonawcę wadium</w:t>
      </w:r>
      <w:r w:rsidR="00CA2F4E">
        <w:rPr>
          <w:rFonts w:asciiTheme="minorHAnsi" w:hAnsiTheme="minorHAnsi" w:cstheme="minorHAnsi"/>
          <w:b/>
          <w:bCs/>
          <w:sz w:val="22"/>
          <w:szCs w:val="22"/>
        </w:rPr>
        <w:t xml:space="preserve"> w zakresie Części I</w:t>
      </w:r>
      <w:r w:rsidRPr="006D3039">
        <w:rPr>
          <w:rFonts w:asciiTheme="minorHAnsi" w:hAnsiTheme="minorHAnsi" w:cstheme="minorHAnsi"/>
          <w:sz w:val="22"/>
          <w:szCs w:val="22"/>
        </w:rPr>
        <w:t xml:space="preserve"> na zasadach określonych </w:t>
      </w:r>
      <w:r w:rsidRPr="00E218AF">
        <w:rPr>
          <w:rFonts w:asciiTheme="minorHAnsi" w:hAnsiTheme="minorHAnsi" w:cstheme="minorHAnsi"/>
          <w:sz w:val="22"/>
          <w:szCs w:val="22"/>
        </w:rPr>
        <w:t>w Rozdziale XI SWZ,</w:t>
      </w:r>
    </w:p>
    <w:p w14:paraId="07B6F42B" w14:textId="5E3F776B" w:rsidR="00EC164E" w:rsidRPr="00D72CFA" w:rsidRDefault="00EC164E" w:rsidP="00C50740">
      <w:pPr>
        <w:pStyle w:val="Akapitzlist"/>
        <w:widowControl w:val="0"/>
        <w:numPr>
          <w:ilvl w:val="0"/>
          <w:numId w:val="32"/>
        </w:numPr>
        <w:tabs>
          <w:tab w:val="left" w:pos="1276"/>
        </w:tabs>
        <w:suppressAutoHyphens w:val="0"/>
        <w:autoSpaceDE w:val="0"/>
        <w:autoSpaceDN w:val="0"/>
        <w:spacing w:before="120" w:after="120" w:line="276" w:lineRule="auto"/>
        <w:ind w:left="850" w:hanging="357"/>
        <w:contextualSpacing w:val="0"/>
        <w:rPr>
          <w:rFonts w:asciiTheme="minorHAnsi" w:hAnsiTheme="minorHAnsi" w:cstheme="minorHAnsi"/>
          <w:sz w:val="22"/>
          <w:szCs w:val="22"/>
        </w:rPr>
      </w:pPr>
      <w:r w:rsidRPr="00D52FA7">
        <w:rPr>
          <w:rFonts w:asciiTheme="minorHAnsi" w:hAnsiTheme="minorHAnsi" w:cstheme="minorHAnsi"/>
          <w:b/>
          <w:bCs/>
          <w:spacing w:val="-2"/>
          <w:sz w:val="22"/>
          <w:szCs w:val="22"/>
        </w:rPr>
        <w:t>wymaga</w:t>
      </w:r>
      <w:r w:rsidRPr="00D52FA7">
        <w:rPr>
          <w:rFonts w:asciiTheme="minorHAnsi" w:hAnsiTheme="minorHAnsi" w:cstheme="minorHAnsi"/>
          <w:b/>
          <w:bCs/>
          <w:spacing w:val="-1"/>
          <w:sz w:val="22"/>
          <w:szCs w:val="22"/>
        </w:rPr>
        <w:t xml:space="preserve"> </w:t>
      </w:r>
      <w:r w:rsidRPr="00D52FA7">
        <w:rPr>
          <w:rFonts w:asciiTheme="minorHAnsi" w:hAnsiTheme="minorHAnsi" w:cstheme="minorHAnsi"/>
          <w:b/>
          <w:bCs/>
          <w:spacing w:val="-2"/>
          <w:sz w:val="22"/>
          <w:szCs w:val="22"/>
        </w:rPr>
        <w:t>wniesienia</w:t>
      </w:r>
      <w:r w:rsidRPr="00D52FA7">
        <w:rPr>
          <w:rFonts w:asciiTheme="minorHAnsi" w:hAnsiTheme="minorHAnsi" w:cstheme="minorHAnsi"/>
          <w:b/>
          <w:bCs/>
          <w:sz w:val="22"/>
          <w:szCs w:val="22"/>
        </w:rPr>
        <w:t xml:space="preserve"> </w:t>
      </w:r>
      <w:r w:rsidRPr="00D52FA7">
        <w:rPr>
          <w:rFonts w:asciiTheme="minorHAnsi" w:hAnsiTheme="minorHAnsi" w:cstheme="minorHAnsi"/>
          <w:b/>
          <w:bCs/>
          <w:spacing w:val="-2"/>
          <w:sz w:val="22"/>
          <w:szCs w:val="22"/>
        </w:rPr>
        <w:t>przez</w:t>
      </w:r>
      <w:r w:rsidRPr="00D52FA7">
        <w:rPr>
          <w:rFonts w:asciiTheme="minorHAnsi" w:hAnsiTheme="minorHAnsi" w:cstheme="minorHAnsi"/>
          <w:b/>
          <w:bCs/>
          <w:spacing w:val="5"/>
          <w:sz w:val="22"/>
          <w:szCs w:val="22"/>
        </w:rPr>
        <w:t xml:space="preserve"> </w:t>
      </w:r>
      <w:r w:rsidRPr="00D52FA7">
        <w:rPr>
          <w:rFonts w:asciiTheme="minorHAnsi" w:hAnsiTheme="minorHAnsi" w:cstheme="minorHAnsi"/>
          <w:b/>
          <w:bCs/>
          <w:spacing w:val="-2"/>
          <w:sz w:val="22"/>
          <w:szCs w:val="22"/>
        </w:rPr>
        <w:t>Wykonawcę</w:t>
      </w:r>
      <w:r w:rsidRPr="00D52FA7">
        <w:rPr>
          <w:rFonts w:asciiTheme="minorHAnsi" w:hAnsiTheme="minorHAnsi" w:cstheme="minorHAnsi"/>
          <w:b/>
          <w:bCs/>
          <w:sz w:val="22"/>
          <w:szCs w:val="22"/>
        </w:rPr>
        <w:t xml:space="preserve"> </w:t>
      </w:r>
      <w:r w:rsidRPr="00D52FA7">
        <w:rPr>
          <w:rFonts w:asciiTheme="minorHAnsi" w:hAnsiTheme="minorHAnsi" w:cstheme="minorHAnsi"/>
          <w:b/>
          <w:bCs/>
          <w:spacing w:val="-2"/>
          <w:sz w:val="22"/>
          <w:szCs w:val="22"/>
        </w:rPr>
        <w:t>zabezpieczenia</w:t>
      </w:r>
      <w:r w:rsidRPr="00D72CFA">
        <w:rPr>
          <w:rFonts w:asciiTheme="minorHAnsi" w:hAnsiTheme="minorHAnsi" w:cstheme="minorHAnsi"/>
          <w:spacing w:val="-1"/>
          <w:sz w:val="22"/>
          <w:szCs w:val="22"/>
        </w:rPr>
        <w:t xml:space="preserve"> </w:t>
      </w:r>
      <w:r w:rsidRPr="00D72CFA">
        <w:rPr>
          <w:rFonts w:asciiTheme="minorHAnsi" w:hAnsiTheme="minorHAnsi" w:cstheme="minorHAnsi"/>
          <w:spacing w:val="-2"/>
          <w:sz w:val="22"/>
          <w:szCs w:val="22"/>
        </w:rPr>
        <w:t>należytego</w:t>
      </w:r>
      <w:r w:rsidRPr="00D72CFA">
        <w:rPr>
          <w:rFonts w:asciiTheme="minorHAnsi" w:hAnsiTheme="minorHAnsi" w:cstheme="minorHAnsi"/>
          <w:spacing w:val="-1"/>
          <w:sz w:val="22"/>
          <w:szCs w:val="22"/>
        </w:rPr>
        <w:t xml:space="preserve"> </w:t>
      </w:r>
      <w:r w:rsidRPr="00D72CFA">
        <w:rPr>
          <w:rFonts w:asciiTheme="minorHAnsi" w:hAnsiTheme="minorHAnsi" w:cstheme="minorHAnsi"/>
          <w:spacing w:val="-2"/>
          <w:sz w:val="22"/>
          <w:szCs w:val="22"/>
        </w:rPr>
        <w:t>wykonania</w:t>
      </w:r>
      <w:r w:rsidRPr="00D72CFA">
        <w:rPr>
          <w:rFonts w:asciiTheme="minorHAnsi" w:hAnsiTheme="minorHAnsi" w:cstheme="minorHAnsi"/>
          <w:spacing w:val="2"/>
          <w:sz w:val="22"/>
          <w:szCs w:val="22"/>
        </w:rPr>
        <w:t xml:space="preserve"> </w:t>
      </w:r>
      <w:r w:rsidRPr="00D72CFA">
        <w:rPr>
          <w:rFonts w:asciiTheme="minorHAnsi" w:hAnsiTheme="minorHAnsi" w:cstheme="minorHAnsi"/>
          <w:spacing w:val="-2"/>
          <w:sz w:val="22"/>
          <w:szCs w:val="22"/>
        </w:rPr>
        <w:t>umowy</w:t>
      </w:r>
      <w:r w:rsidRPr="00D72CFA">
        <w:rPr>
          <w:rFonts w:asciiTheme="minorHAnsi" w:hAnsiTheme="minorHAnsi" w:cstheme="minorHAnsi"/>
          <w:spacing w:val="4"/>
          <w:sz w:val="22"/>
          <w:szCs w:val="22"/>
        </w:rPr>
        <w:t xml:space="preserve"> </w:t>
      </w:r>
      <w:r w:rsidRPr="00D72CFA">
        <w:rPr>
          <w:rFonts w:asciiTheme="minorHAnsi" w:hAnsiTheme="minorHAnsi" w:cstheme="minorHAnsi"/>
          <w:spacing w:val="-5"/>
          <w:sz w:val="22"/>
          <w:szCs w:val="22"/>
        </w:rPr>
        <w:t xml:space="preserve">na </w:t>
      </w:r>
      <w:r w:rsidRPr="00D72CFA">
        <w:rPr>
          <w:rFonts w:asciiTheme="minorHAnsi" w:hAnsiTheme="minorHAnsi" w:cstheme="minorHAnsi"/>
          <w:sz w:val="22"/>
          <w:szCs w:val="22"/>
        </w:rPr>
        <w:t>zasadach</w:t>
      </w:r>
      <w:r w:rsidRPr="00D72CFA">
        <w:rPr>
          <w:rFonts w:asciiTheme="minorHAnsi" w:hAnsiTheme="minorHAnsi" w:cstheme="minorHAnsi"/>
          <w:spacing w:val="-7"/>
          <w:sz w:val="22"/>
          <w:szCs w:val="22"/>
        </w:rPr>
        <w:t xml:space="preserve"> </w:t>
      </w:r>
      <w:r w:rsidRPr="00D72CFA">
        <w:rPr>
          <w:rFonts w:asciiTheme="minorHAnsi" w:hAnsiTheme="minorHAnsi" w:cstheme="minorHAnsi"/>
          <w:sz w:val="22"/>
          <w:szCs w:val="22"/>
        </w:rPr>
        <w:t>określonych</w:t>
      </w:r>
      <w:r w:rsidRPr="00D72CFA">
        <w:rPr>
          <w:rFonts w:asciiTheme="minorHAnsi" w:hAnsiTheme="minorHAnsi" w:cstheme="minorHAnsi"/>
          <w:spacing w:val="-6"/>
          <w:sz w:val="22"/>
          <w:szCs w:val="22"/>
        </w:rPr>
        <w:t xml:space="preserve"> </w:t>
      </w:r>
      <w:r w:rsidRPr="00D72CFA">
        <w:rPr>
          <w:rFonts w:asciiTheme="minorHAnsi" w:hAnsiTheme="minorHAnsi" w:cstheme="minorHAnsi"/>
          <w:sz w:val="22"/>
          <w:szCs w:val="22"/>
        </w:rPr>
        <w:t>w</w:t>
      </w:r>
      <w:r w:rsidRPr="00D72CFA">
        <w:rPr>
          <w:rFonts w:asciiTheme="minorHAnsi" w:hAnsiTheme="minorHAnsi" w:cstheme="minorHAnsi"/>
          <w:spacing w:val="-3"/>
          <w:sz w:val="22"/>
          <w:szCs w:val="22"/>
        </w:rPr>
        <w:t xml:space="preserve"> </w:t>
      </w:r>
      <w:r w:rsidRPr="00D72CFA">
        <w:rPr>
          <w:rFonts w:asciiTheme="minorHAnsi" w:hAnsiTheme="minorHAnsi" w:cstheme="minorHAnsi"/>
          <w:sz w:val="22"/>
          <w:szCs w:val="22"/>
        </w:rPr>
        <w:t>Rozdziale</w:t>
      </w:r>
      <w:r w:rsidRPr="00D72CFA">
        <w:rPr>
          <w:rFonts w:asciiTheme="minorHAnsi" w:hAnsiTheme="minorHAnsi" w:cstheme="minorHAnsi"/>
          <w:spacing w:val="-4"/>
          <w:sz w:val="22"/>
          <w:szCs w:val="22"/>
        </w:rPr>
        <w:t xml:space="preserve"> </w:t>
      </w:r>
      <w:r w:rsidRPr="00D72CFA">
        <w:rPr>
          <w:rFonts w:asciiTheme="minorHAnsi" w:hAnsiTheme="minorHAnsi" w:cstheme="minorHAnsi"/>
          <w:sz w:val="22"/>
          <w:szCs w:val="22"/>
        </w:rPr>
        <w:t>XVII</w:t>
      </w:r>
      <w:r w:rsidRPr="00D72CFA">
        <w:rPr>
          <w:rFonts w:asciiTheme="minorHAnsi" w:hAnsiTheme="minorHAnsi" w:cstheme="minorHAnsi"/>
          <w:spacing w:val="-5"/>
          <w:sz w:val="22"/>
          <w:szCs w:val="22"/>
        </w:rPr>
        <w:t xml:space="preserve"> </w:t>
      </w:r>
      <w:r w:rsidRPr="00D72CFA">
        <w:rPr>
          <w:rFonts w:asciiTheme="minorHAnsi" w:hAnsiTheme="minorHAnsi" w:cstheme="minorHAnsi"/>
          <w:sz w:val="22"/>
          <w:szCs w:val="22"/>
        </w:rPr>
        <w:t>SWZ,</w:t>
      </w:r>
    </w:p>
    <w:p w14:paraId="10C1D131" w14:textId="77777777" w:rsidR="00EC164E" w:rsidRPr="006D3039" w:rsidRDefault="00EC164E" w:rsidP="00C50740">
      <w:pPr>
        <w:pStyle w:val="Akapitzlist"/>
        <w:widowControl w:val="0"/>
        <w:numPr>
          <w:ilvl w:val="0"/>
          <w:numId w:val="32"/>
        </w:numPr>
        <w:tabs>
          <w:tab w:val="left" w:pos="851"/>
        </w:tabs>
        <w:suppressAutoHyphens w:val="0"/>
        <w:autoSpaceDE w:val="0"/>
        <w:autoSpaceDN w:val="0"/>
        <w:spacing w:before="120" w:after="120" w:line="276" w:lineRule="auto"/>
        <w:ind w:left="850" w:hanging="357"/>
        <w:contextualSpacing w:val="0"/>
        <w:jc w:val="both"/>
        <w:rPr>
          <w:rFonts w:asciiTheme="minorHAnsi" w:hAnsiTheme="minorHAnsi" w:cstheme="minorHAnsi"/>
          <w:sz w:val="22"/>
          <w:szCs w:val="22"/>
        </w:rPr>
      </w:pPr>
      <w:r w:rsidRPr="006D3039">
        <w:rPr>
          <w:rFonts w:asciiTheme="minorHAnsi" w:hAnsiTheme="minorHAnsi" w:cstheme="minorHAnsi"/>
          <w:b/>
          <w:bCs/>
          <w:spacing w:val="-2"/>
          <w:sz w:val="22"/>
          <w:szCs w:val="22"/>
        </w:rPr>
        <w:t xml:space="preserve">przewiduje zastosowanie tzw. procedury odwróconej, o której mowa w art. 139 ust. 1 ustawy </w:t>
      </w:r>
      <w:proofErr w:type="spellStart"/>
      <w:r w:rsidRPr="006D3039">
        <w:rPr>
          <w:rFonts w:asciiTheme="minorHAnsi" w:hAnsiTheme="minorHAnsi" w:cstheme="minorHAnsi"/>
          <w:b/>
          <w:bCs/>
          <w:spacing w:val="-2"/>
          <w:sz w:val="22"/>
          <w:szCs w:val="22"/>
        </w:rPr>
        <w:t>Pzp</w:t>
      </w:r>
      <w:proofErr w:type="spellEnd"/>
      <w:r w:rsidRPr="006D3039">
        <w:rPr>
          <w:rFonts w:asciiTheme="minorHAnsi" w:hAnsiTheme="minorHAnsi" w:cstheme="minorHAnsi"/>
          <w:b/>
          <w:bCs/>
          <w:spacing w:val="-2"/>
          <w:sz w:val="22"/>
          <w:szCs w:val="22"/>
        </w:rPr>
        <w:t>,</w:t>
      </w:r>
      <w:r w:rsidRPr="006D3039">
        <w:rPr>
          <w:rFonts w:asciiTheme="minorHAnsi" w:hAnsiTheme="minorHAnsi" w:cstheme="minorHAnsi"/>
          <w:spacing w:val="-2"/>
          <w:sz w:val="22"/>
          <w:szCs w:val="22"/>
        </w:rPr>
        <w:t xml:space="preserve"> tj. Zamawiający najpierw dokona badania i oceny ofert, a następnie dokona kwalifikacji podmiotowej Wykonawcy, którego oferta została najwyżej oceniona, w zakresie braku podstaw wykluczenia oraz spełniania warunków udziału w Postępowaniu. </w:t>
      </w:r>
      <w:r w:rsidRPr="006D3039">
        <w:rPr>
          <w:rFonts w:asciiTheme="minorHAnsi" w:hAnsiTheme="minorHAnsi" w:cstheme="minorHAnsi"/>
          <w:b/>
          <w:bCs/>
          <w:spacing w:val="-2"/>
          <w:sz w:val="22"/>
          <w:szCs w:val="22"/>
        </w:rPr>
        <w:t xml:space="preserve">Zgodnie z art. 139 ust. 2 ustawy </w:t>
      </w:r>
      <w:proofErr w:type="spellStart"/>
      <w:r w:rsidRPr="006D3039">
        <w:rPr>
          <w:rFonts w:asciiTheme="minorHAnsi" w:hAnsiTheme="minorHAnsi" w:cstheme="minorHAnsi"/>
          <w:b/>
          <w:bCs/>
          <w:spacing w:val="-2"/>
          <w:sz w:val="22"/>
          <w:szCs w:val="22"/>
        </w:rPr>
        <w:t>Pzp</w:t>
      </w:r>
      <w:proofErr w:type="spellEnd"/>
      <w:r w:rsidRPr="006D3039">
        <w:rPr>
          <w:rFonts w:asciiTheme="minorHAnsi" w:hAnsiTheme="minorHAnsi" w:cstheme="minorHAnsi"/>
          <w:b/>
          <w:bCs/>
          <w:spacing w:val="-2"/>
          <w:sz w:val="22"/>
          <w:szCs w:val="22"/>
        </w:rPr>
        <w:t>, Zamawiający żąda złożenia oświadczenia wstępnego (JEDZ) wyłącznie od wykonawcy, którego oferta została najwyżej oceniona.</w:t>
      </w:r>
    </w:p>
    <w:p w14:paraId="42FE89D2" w14:textId="77777777" w:rsidR="008E01F0" w:rsidRPr="002F4024" w:rsidRDefault="008E01F0" w:rsidP="002F4024">
      <w:pPr>
        <w:spacing w:before="120" w:after="120"/>
        <w:jc w:val="both"/>
        <w:rPr>
          <w:rFonts w:asciiTheme="minorHAnsi" w:hAnsiTheme="minorHAnsi" w:cstheme="minorHAnsi"/>
          <w:b/>
          <w:sz w:val="22"/>
        </w:rPr>
      </w:pPr>
    </w:p>
    <w:p w14:paraId="39FA1B66" w14:textId="77777777" w:rsidR="008E01F0" w:rsidRPr="00370128" w:rsidRDefault="002F4024" w:rsidP="00370128">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V: PODWYKONAWSTWO</w:t>
      </w:r>
    </w:p>
    <w:p w14:paraId="4AF9F74A"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22" behindDoc="0" locked="0" layoutInCell="0" allowOverlap="1" wp14:anchorId="45A03C7C" wp14:editId="2F3D45AD">
                <wp:simplePos x="0" y="0"/>
                <wp:positionH relativeFrom="margin">
                  <wp:posOffset>8890</wp:posOffset>
                </wp:positionH>
                <wp:positionV relativeFrom="paragraph">
                  <wp:posOffset>34290</wp:posOffset>
                </wp:positionV>
                <wp:extent cx="5997575" cy="21590"/>
                <wp:effectExtent l="0" t="6985" r="0" b="6350"/>
                <wp:wrapNone/>
                <wp:docPr id="11" name="Łącznik prosty 23"/>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255ADEAB" id="Łącznik prosty 23" o:spid="_x0000_s1026" style="position:absolute;flip:y;z-index:22;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" o:allowincell="f" strokecolor="#4472c4" strokeweight="1pt">
                <v:stroke joinstyle="miter"/>
                <w10:wrap anchorx="margin"/>
              </v:line>
            </w:pict>
          </mc:Fallback>
        </mc:AlternateContent>
      </w:r>
    </w:p>
    <w:p w14:paraId="7290A68D" w14:textId="77777777" w:rsidR="008E01F0" w:rsidRPr="002F4024" w:rsidRDefault="002F4024" w:rsidP="002F4024">
      <w:pPr>
        <w:numPr>
          <w:ilvl w:val="0"/>
          <w:numId w:val="2"/>
        </w:numPr>
        <w:spacing w:before="120" w:after="120"/>
        <w:ind w:left="357"/>
        <w:jc w:val="both"/>
        <w:textAlignment w:val="baseline"/>
        <w:rPr>
          <w:rFonts w:asciiTheme="minorHAnsi" w:hAnsiTheme="minorHAnsi" w:cstheme="minorHAnsi"/>
          <w:sz w:val="22"/>
        </w:rPr>
      </w:pPr>
      <w:r w:rsidRPr="002F4024">
        <w:rPr>
          <w:rFonts w:asciiTheme="minorHAnsi" w:hAnsiTheme="minorHAnsi" w:cstheme="minorHAnsi"/>
          <w:sz w:val="22"/>
        </w:rPr>
        <w:t>Wykonawca może powierzyć wykonanie części zamówienia podwykonawcy (podwykonawcom). </w:t>
      </w:r>
    </w:p>
    <w:p w14:paraId="325252CE" w14:textId="77777777" w:rsidR="008E01F0" w:rsidRPr="00E316B0" w:rsidRDefault="002F4024" w:rsidP="002F4024">
      <w:pPr>
        <w:numPr>
          <w:ilvl w:val="0"/>
          <w:numId w:val="2"/>
        </w:numPr>
        <w:spacing w:before="120" w:after="120"/>
        <w:ind w:left="360"/>
        <w:jc w:val="both"/>
        <w:textAlignment w:val="baseline"/>
        <w:rPr>
          <w:rFonts w:asciiTheme="minorHAnsi" w:hAnsiTheme="minorHAnsi" w:cstheme="minorHAnsi"/>
          <w:sz w:val="22"/>
        </w:rPr>
      </w:pPr>
      <w:r w:rsidRPr="002F4024">
        <w:rPr>
          <w:rFonts w:asciiTheme="minorHAnsi" w:hAnsiTheme="minorHAnsi" w:cstheme="minorHAnsi"/>
          <w:sz w:val="22"/>
        </w:rPr>
        <w:lastRenderedPageBreak/>
        <w:t xml:space="preserve">Zamawiający </w:t>
      </w:r>
      <w:r w:rsidRPr="002F4024">
        <w:rPr>
          <w:rFonts w:asciiTheme="minorHAnsi" w:hAnsiTheme="minorHAnsi" w:cstheme="minorHAnsi"/>
          <w:b/>
          <w:bCs/>
          <w:sz w:val="22"/>
        </w:rPr>
        <w:t xml:space="preserve">nie </w:t>
      </w:r>
      <w:r w:rsidRPr="00E316B0">
        <w:rPr>
          <w:rFonts w:asciiTheme="minorHAnsi" w:hAnsiTheme="minorHAnsi" w:cstheme="minorHAnsi"/>
          <w:b/>
          <w:bCs/>
          <w:sz w:val="22"/>
        </w:rPr>
        <w:t>zastrzega</w:t>
      </w:r>
      <w:r w:rsidRPr="00E316B0">
        <w:rPr>
          <w:rFonts w:asciiTheme="minorHAnsi" w:hAnsiTheme="minorHAnsi" w:cstheme="minorHAnsi"/>
          <w:sz w:val="22"/>
        </w:rPr>
        <w:t xml:space="preserve"> obowiązku osobistego wykonania przez Wykonawcę kluczowych części zamówienia.</w:t>
      </w:r>
    </w:p>
    <w:p w14:paraId="6F1F53DE" w14:textId="77777777" w:rsidR="00305CF6" w:rsidRPr="00305CF6" w:rsidRDefault="00305CF6" w:rsidP="00305CF6">
      <w:pPr>
        <w:numPr>
          <w:ilvl w:val="0"/>
          <w:numId w:val="2"/>
        </w:numPr>
        <w:spacing w:before="120" w:after="120"/>
        <w:ind w:left="360"/>
        <w:jc w:val="both"/>
        <w:textAlignment w:val="baseline"/>
        <w:rPr>
          <w:rFonts w:asciiTheme="minorHAnsi" w:hAnsiTheme="minorHAnsi" w:cstheme="minorHAnsi"/>
          <w:sz w:val="22"/>
          <w:szCs w:val="20"/>
        </w:rPr>
      </w:pPr>
      <w:r w:rsidRPr="00305CF6">
        <w:rPr>
          <w:rFonts w:asciiTheme="minorHAnsi" w:hAnsiTheme="minorHAnsi" w:cstheme="minorHAnsi"/>
          <w:sz w:val="22"/>
          <w:szCs w:val="20"/>
        </w:rPr>
        <w:t>Wykonawca ponosi pełną odpowiedzialność za działanie lub zaniechania osób, którym powierzył lub za pomocą których wykonuje prace objęte przedmiotem zamówienia.</w:t>
      </w:r>
    </w:p>
    <w:p w14:paraId="1FE17020" w14:textId="7F6CAE57" w:rsidR="00305CF6" w:rsidRPr="00305CF6" w:rsidRDefault="00305CF6" w:rsidP="00305CF6">
      <w:pPr>
        <w:numPr>
          <w:ilvl w:val="0"/>
          <w:numId w:val="2"/>
        </w:numPr>
        <w:spacing w:before="120" w:after="120"/>
        <w:ind w:left="360"/>
        <w:jc w:val="both"/>
        <w:textAlignment w:val="baseline"/>
        <w:rPr>
          <w:rFonts w:asciiTheme="minorHAnsi" w:hAnsiTheme="minorHAnsi" w:cstheme="minorHAnsi"/>
          <w:sz w:val="22"/>
          <w:szCs w:val="20"/>
        </w:rPr>
      </w:pPr>
      <w:r w:rsidRPr="00305CF6">
        <w:rPr>
          <w:rFonts w:asciiTheme="minorHAnsi" w:hAnsiTheme="minorHAnsi" w:cstheme="minorHAnsi"/>
          <w:sz w:val="22"/>
          <w:szCs w:val="20"/>
        </w:rPr>
        <w:t>Wykonawca wskazuje w ofercie części zamówienia, którą zamierza powierzyć podwykonawcom, a także nazwy ewentualnych podwykonawców, jeżeli są już znani oraz wskazania nazw podwykonawców (o ile są znane) w części II „Informacje dotyczące wykonawcy”, w sekcji D: „Informacje dotyczące podwykonawców, na których zdolności wykonawca nie polega” w formularzu JEDZ.</w:t>
      </w:r>
    </w:p>
    <w:p w14:paraId="2697347F" w14:textId="07694A74" w:rsidR="00305CF6" w:rsidRPr="00305CF6" w:rsidRDefault="00305CF6" w:rsidP="00305CF6">
      <w:pPr>
        <w:numPr>
          <w:ilvl w:val="0"/>
          <w:numId w:val="2"/>
        </w:numPr>
        <w:spacing w:before="120" w:after="120"/>
        <w:ind w:left="360"/>
        <w:jc w:val="both"/>
        <w:textAlignment w:val="baseline"/>
        <w:rPr>
          <w:rFonts w:asciiTheme="minorHAnsi" w:hAnsiTheme="minorHAnsi" w:cstheme="minorHAnsi"/>
          <w:sz w:val="22"/>
          <w:szCs w:val="20"/>
        </w:rPr>
      </w:pPr>
      <w:r w:rsidRPr="00305CF6">
        <w:rPr>
          <w:rFonts w:asciiTheme="minorHAnsi" w:hAnsiTheme="minorHAnsi" w:cstheme="minorHAnsi"/>
          <w:sz w:val="22"/>
          <w:szCs w:val="20"/>
        </w:rPr>
        <w:t>Zamawiający nie zamierza weryfikować podwykonawców pod kątem braku istnienia podstaw wykluczenia w zakresie przewidzianym dla Wykonawców.</w:t>
      </w:r>
    </w:p>
    <w:p w14:paraId="6B156017" w14:textId="77777777" w:rsidR="008E01F0" w:rsidRPr="002F4024" w:rsidRDefault="008E01F0" w:rsidP="002F4024">
      <w:pPr>
        <w:spacing w:before="120" w:after="120"/>
        <w:jc w:val="both"/>
        <w:rPr>
          <w:rFonts w:asciiTheme="minorHAnsi" w:hAnsiTheme="minorHAnsi" w:cstheme="minorHAnsi"/>
          <w:b/>
          <w:sz w:val="22"/>
        </w:rPr>
      </w:pPr>
    </w:p>
    <w:p w14:paraId="2E144D2A" w14:textId="77777777" w:rsidR="008E01F0" w:rsidRPr="00370128" w:rsidRDefault="002F4024" w:rsidP="00370128">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VI: TERMIN WYKONANIA ZAMÓWIENIA</w:t>
      </w:r>
    </w:p>
    <w:p w14:paraId="5BE11302" w14:textId="77777777" w:rsidR="008E01F0" w:rsidRPr="002F4024" w:rsidRDefault="002F4024" w:rsidP="002F4024">
      <w:pPr>
        <w:pStyle w:val="Akapitzlist"/>
        <w:spacing w:before="120" w:after="120" w:line="276" w:lineRule="auto"/>
        <w:ind w:left="360"/>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19" behindDoc="0" locked="0" layoutInCell="0" allowOverlap="1" wp14:anchorId="5CA6D583" wp14:editId="0759F05D">
                <wp:simplePos x="0" y="0"/>
                <wp:positionH relativeFrom="margin">
                  <wp:posOffset>8890</wp:posOffset>
                </wp:positionH>
                <wp:positionV relativeFrom="paragraph">
                  <wp:posOffset>34290</wp:posOffset>
                </wp:positionV>
                <wp:extent cx="5997575" cy="21590"/>
                <wp:effectExtent l="0" t="6985" r="0" b="6350"/>
                <wp:wrapNone/>
                <wp:docPr id="12" name="Łącznik prosty 22"/>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567299E0" id="Łącznik prosty 22" o:spid="_x0000_s1026" style="position:absolute;flip:y;z-index:19;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" o:allowincell="f" strokecolor="#4472c4" strokeweight="1pt">
                <v:stroke joinstyle="miter"/>
                <w10:wrap anchorx="margin"/>
              </v:line>
            </w:pict>
          </mc:Fallback>
        </mc:AlternateContent>
      </w:r>
    </w:p>
    <w:p w14:paraId="6E312D88" w14:textId="77777777" w:rsidR="00411670" w:rsidRPr="00411670" w:rsidRDefault="00305CF6">
      <w:pPr>
        <w:numPr>
          <w:ilvl w:val="0"/>
          <w:numId w:val="26"/>
        </w:numPr>
        <w:spacing w:before="120" w:after="120"/>
        <w:ind w:left="426"/>
        <w:jc w:val="both"/>
        <w:rPr>
          <w:rFonts w:cs="Calibri"/>
          <w:sz w:val="22"/>
        </w:rPr>
      </w:pPr>
      <w:r w:rsidRPr="00411670">
        <w:rPr>
          <w:rFonts w:cs="Calibri"/>
          <w:sz w:val="22"/>
        </w:rPr>
        <w:t>Wykonawca zrealizuje przedmiot zamówienia</w:t>
      </w:r>
      <w:r w:rsidR="00411670" w:rsidRPr="00411670">
        <w:rPr>
          <w:rFonts w:cs="Calibri"/>
          <w:sz w:val="22"/>
        </w:rPr>
        <w:t>:</w:t>
      </w:r>
    </w:p>
    <w:p w14:paraId="75ADDC51" w14:textId="77777777" w:rsidR="00411670" w:rsidRPr="00411670" w:rsidRDefault="00411670" w:rsidP="00411670">
      <w:pPr>
        <w:spacing w:before="120" w:after="120"/>
        <w:ind w:left="426"/>
        <w:jc w:val="both"/>
        <w:rPr>
          <w:rFonts w:cs="Calibri"/>
          <w:sz w:val="22"/>
        </w:rPr>
      </w:pPr>
      <w:r w:rsidRPr="00411670">
        <w:rPr>
          <w:rFonts w:cs="Calibri"/>
          <w:b/>
          <w:bCs/>
          <w:sz w:val="22"/>
        </w:rPr>
        <w:t xml:space="preserve">w zakresie Części I </w:t>
      </w:r>
    </w:p>
    <w:p w14:paraId="36A1135D" w14:textId="519BA48A" w:rsidR="00411670" w:rsidRPr="00411670" w:rsidRDefault="00411670" w:rsidP="00411670">
      <w:pPr>
        <w:spacing w:before="120" w:after="120"/>
        <w:ind w:left="426"/>
        <w:jc w:val="both"/>
        <w:rPr>
          <w:rFonts w:cs="Calibri"/>
          <w:sz w:val="22"/>
        </w:rPr>
      </w:pPr>
      <w:r w:rsidRPr="00411670">
        <w:rPr>
          <w:rFonts w:cs="Calibri"/>
          <w:sz w:val="22"/>
        </w:rPr>
        <w:t>w terminie 20 tygodni od dnia zawarcia umowy,</w:t>
      </w:r>
    </w:p>
    <w:p w14:paraId="40C1C95B" w14:textId="32731BC6" w:rsidR="00411670" w:rsidRPr="00411670" w:rsidRDefault="00411670" w:rsidP="00411670">
      <w:pPr>
        <w:spacing w:before="120" w:after="120"/>
        <w:ind w:left="426"/>
        <w:jc w:val="both"/>
        <w:rPr>
          <w:rFonts w:cs="Calibri"/>
          <w:b/>
          <w:bCs/>
          <w:sz w:val="22"/>
        </w:rPr>
      </w:pPr>
      <w:r w:rsidRPr="00411670">
        <w:rPr>
          <w:rFonts w:cs="Calibri"/>
          <w:b/>
          <w:bCs/>
          <w:sz w:val="22"/>
        </w:rPr>
        <w:t>w zakresie Części II:</w:t>
      </w:r>
    </w:p>
    <w:p w14:paraId="1C8CD57F" w14:textId="75D6E541" w:rsidR="00305CF6" w:rsidRPr="00411670" w:rsidRDefault="00305CF6" w:rsidP="00411670">
      <w:pPr>
        <w:spacing w:before="120" w:after="120"/>
        <w:ind w:left="426"/>
        <w:jc w:val="both"/>
        <w:rPr>
          <w:rFonts w:cs="Calibri"/>
          <w:sz w:val="22"/>
        </w:rPr>
      </w:pPr>
      <w:r w:rsidRPr="00411670">
        <w:rPr>
          <w:rFonts w:cs="Calibri"/>
          <w:sz w:val="22"/>
        </w:rPr>
        <w:t xml:space="preserve">w terminie </w:t>
      </w:r>
      <w:r w:rsidR="00C45D49">
        <w:rPr>
          <w:rFonts w:cs="Calibri"/>
          <w:sz w:val="22"/>
        </w:rPr>
        <w:t>8</w:t>
      </w:r>
      <w:r w:rsidR="00C45D49" w:rsidRPr="00411670">
        <w:rPr>
          <w:rFonts w:cs="Calibri"/>
          <w:sz w:val="22"/>
        </w:rPr>
        <w:t xml:space="preserve"> </w:t>
      </w:r>
      <w:r w:rsidR="00031CC1" w:rsidRPr="00411670">
        <w:rPr>
          <w:rFonts w:cs="Calibri"/>
          <w:sz w:val="22"/>
        </w:rPr>
        <w:t>miesięcy</w:t>
      </w:r>
      <w:r w:rsidRPr="00411670">
        <w:rPr>
          <w:rFonts w:cs="Calibri"/>
          <w:sz w:val="22"/>
        </w:rPr>
        <w:t xml:space="preserve"> od dnia zawarcia umowy.</w:t>
      </w:r>
    </w:p>
    <w:p w14:paraId="6B0E1E53" w14:textId="1F743C0B" w:rsidR="00305CF6" w:rsidRPr="009D6F1C" w:rsidRDefault="00305CF6">
      <w:pPr>
        <w:numPr>
          <w:ilvl w:val="0"/>
          <w:numId w:val="26"/>
        </w:numPr>
        <w:spacing w:before="120" w:after="120"/>
        <w:ind w:left="426"/>
        <w:jc w:val="both"/>
        <w:rPr>
          <w:rFonts w:cs="Calibri"/>
          <w:sz w:val="22"/>
        </w:rPr>
      </w:pPr>
      <w:r>
        <w:rPr>
          <w:rFonts w:cs="Calibri"/>
          <w:sz w:val="22"/>
        </w:rPr>
        <w:t xml:space="preserve">Szczegółowe terminy realizacji poszczególnych </w:t>
      </w:r>
      <w:r w:rsidR="00200CC3">
        <w:rPr>
          <w:rFonts w:cs="Calibri"/>
          <w:sz w:val="22"/>
        </w:rPr>
        <w:t xml:space="preserve">obowiązków </w:t>
      </w:r>
      <w:r>
        <w:rPr>
          <w:rFonts w:cs="Calibri"/>
          <w:sz w:val="22"/>
        </w:rPr>
        <w:t xml:space="preserve">określają </w:t>
      </w:r>
      <w:r>
        <w:rPr>
          <w:rFonts w:asciiTheme="minorHAnsi" w:hAnsiTheme="minorHAnsi" w:cstheme="minorHAnsi"/>
          <w:b/>
          <w:bCs/>
          <w:sz w:val="22"/>
        </w:rPr>
        <w:t xml:space="preserve">Projektowane Postanowienia Umowy stanowiące </w:t>
      </w:r>
      <w:r w:rsidRPr="00971D24">
        <w:rPr>
          <w:rFonts w:asciiTheme="minorHAnsi" w:hAnsiTheme="minorHAnsi" w:cstheme="minorBidi"/>
          <w:b/>
          <w:bCs/>
          <w:color w:val="0000CD"/>
          <w:sz w:val="22"/>
        </w:rPr>
        <w:t xml:space="preserve">Załącznik nr </w:t>
      </w:r>
      <w:r w:rsidR="002B63A1">
        <w:rPr>
          <w:rFonts w:asciiTheme="minorHAnsi" w:hAnsiTheme="minorHAnsi" w:cstheme="minorBidi"/>
          <w:b/>
          <w:bCs/>
          <w:color w:val="0000CD"/>
          <w:sz w:val="22"/>
        </w:rPr>
        <w:t>3 lub 4</w:t>
      </w:r>
      <w:r w:rsidRPr="00971D24">
        <w:rPr>
          <w:rFonts w:asciiTheme="minorHAnsi" w:hAnsiTheme="minorHAnsi" w:cstheme="minorBidi"/>
          <w:b/>
          <w:bCs/>
          <w:color w:val="0000CD"/>
          <w:sz w:val="22"/>
        </w:rPr>
        <w:t xml:space="preserve"> do SWZ</w:t>
      </w:r>
      <w:r w:rsidR="002B63A1">
        <w:rPr>
          <w:rFonts w:asciiTheme="minorHAnsi" w:hAnsiTheme="minorHAnsi" w:cstheme="minorBidi"/>
          <w:b/>
          <w:bCs/>
          <w:color w:val="0000CD"/>
          <w:sz w:val="22"/>
        </w:rPr>
        <w:t xml:space="preserve"> </w:t>
      </w:r>
      <w:r w:rsidR="002B63A1" w:rsidRPr="00B0668E">
        <w:rPr>
          <w:rFonts w:cs="Calibri"/>
          <w:sz w:val="22"/>
        </w:rPr>
        <w:t>(odpowiednio dla danej Części)</w:t>
      </w:r>
      <w:r w:rsidRPr="00B0668E">
        <w:rPr>
          <w:rFonts w:cs="Calibri"/>
          <w:sz w:val="22"/>
        </w:rPr>
        <w:t>.</w:t>
      </w:r>
      <w:r>
        <w:rPr>
          <w:rFonts w:asciiTheme="minorHAnsi" w:hAnsiTheme="minorHAnsi" w:cstheme="minorHAnsi"/>
          <w:b/>
          <w:bCs/>
          <w:sz w:val="22"/>
        </w:rPr>
        <w:t xml:space="preserve"> </w:t>
      </w:r>
    </w:p>
    <w:p w14:paraId="1F71F042" w14:textId="77777777" w:rsidR="005D040F" w:rsidRPr="005D040F" w:rsidRDefault="005D040F" w:rsidP="005D040F">
      <w:pPr>
        <w:spacing w:before="120" w:after="120"/>
        <w:jc w:val="both"/>
        <w:textAlignment w:val="baseline"/>
        <w:rPr>
          <w:rFonts w:asciiTheme="minorHAnsi" w:hAnsiTheme="minorHAnsi" w:cstheme="minorHAnsi"/>
          <w:bCs/>
          <w:sz w:val="22"/>
        </w:rPr>
      </w:pPr>
    </w:p>
    <w:p w14:paraId="1392FC15" w14:textId="77777777" w:rsidR="008E01F0" w:rsidRPr="00370128" w:rsidRDefault="002F4024" w:rsidP="00370128">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VII: PODSTAWY WYKLUCZENIA POSTĘPOWANIA</w:t>
      </w:r>
      <w:r w:rsidR="002B5500" w:rsidRPr="00370128">
        <w:rPr>
          <w:rFonts w:asciiTheme="minorHAnsi" w:hAnsiTheme="minorHAnsi" w:cstheme="minorHAnsi"/>
          <w:bCs w:val="0"/>
          <w:color w:val="323E4F"/>
          <w:sz w:val="22"/>
        </w:rPr>
        <w:t xml:space="preserve"> I WARUNKI UDZIAŁU W POSTĘPOWANIU</w:t>
      </w:r>
    </w:p>
    <w:p w14:paraId="08DD6D80"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20" behindDoc="0" locked="0" layoutInCell="0" allowOverlap="1" wp14:anchorId="2066D73C" wp14:editId="245BDC29">
                <wp:simplePos x="0" y="0"/>
                <wp:positionH relativeFrom="margin">
                  <wp:posOffset>8890</wp:posOffset>
                </wp:positionH>
                <wp:positionV relativeFrom="paragraph">
                  <wp:posOffset>34290</wp:posOffset>
                </wp:positionV>
                <wp:extent cx="5997575" cy="21590"/>
                <wp:effectExtent l="0" t="6985" r="0" b="6350"/>
                <wp:wrapNone/>
                <wp:docPr id="13" name="Łącznik prosty 21"/>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147DC529" id="Łącznik prosty 21" o:spid="_x0000_s1026" style="position:absolute;flip:y;z-index:20;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" o:allowincell="f" strokecolor="#4472c4" strokeweight="1pt">
                <v:stroke joinstyle="miter"/>
                <w10:wrap anchorx="margin"/>
              </v:line>
            </w:pict>
          </mc:Fallback>
        </mc:AlternateContent>
      </w:r>
    </w:p>
    <w:p w14:paraId="31BE7FFF" w14:textId="32AED263" w:rsidR="002B5500" w:rsidRPr="00567C88" w:rsidRDefault="002B5500">
      <w:pPr>
        <w:numPr>
          <w:ilvl w:val="0"/>
          <w:numId w:val="12"/>
        </w:numPr>
        <w:spacing w:before="120" w:after="120"/>
        <w:jc w:val="both"/>
        <w:textAlignment w:val="baseline"/>
        <w:rPr>
          <w:rFonts w:asciiTheme="minorHAnsi" w:hAnsiTheme="minorHAnsi" w:cstheme="minorHAnsi"/>
          <w:sz w:val="22"/>
        </w:rPr>
      </w:pPr>
      <w:r w:rsidRPr="00567C88">
        <w:rPr>
          <w:rFonts w:asciiTheme="minorHAnsi" w:hAnsiTheme="minorHAnsi" w:cstheme="minorHAnsi"/>
          <w:sz w:val="22"/>
        </w:rPr>
        <w:t>O udzielenie zamówienia mogą ubiegać się Wykonawcy, którzy nie podlegają wykluczeniu na podstawie przesłanek wymienionych w ust. 2 poniżej oraz spełniają określone przez Zamawiającego warunki udziału w</w:t>
      </w:r>
      <w:r w:rsidR="001D4D8A">
        <w:rPr>
          <w:rFonts w:asciiTheme="minorHAnsi" w:hAnsiTheme="minorHAnsi" w:cstheme="minorHAnsi"/>
          <w:sz w:val="22"/>
        </w:rPr>
        <w:t> </w:t>
      </w:r>
      <w:r w:rsidRPr="00567C88">
        <w:rPr>
          <w:rFonts w:asciiTheme="minorHAnsi" w:hAnsiTheme="minorHAnsi" w:cstheme="minorHAnsi"/>
          <w:sz w:val="22"/>
        </w:rPr>
        <w:t>postępowaniu</w:t>
      </w:r>
      <w:r w:rsidR="00305CF6">
        <w:rPr>
          <w:rFonts w:asciiTheme="minorHAnsi" w:hAnsiTheme="minorHAnsi" w:cstheme="minorHAnsi"/>
          <w:sz w:val="22"/>
        </w:rPr>
        <w:t xml:space="preserve"> wskazanie w ust. 3 poniżej</w:t>
      </w:r>
      <w:r w:rsidRPr="00567C88">
        <w:rPr>
          <w:rFonts w:asciiTheme="minorHAnsi" w:hAnsiTheme="minorHAnsi" w:cstheme="minorHAnsi"/>
          <w:sz w:val="22"/>
        </w:rPr>
        <w:t>.</w:t>
      </w:r>
    </w:p>
    <w:p w14:paraId="049E1370" w14:textId="0E4B83A5" w:rsidR="00305CF6" w:rsidRPr="00305CF6" w:rsidRDefault="00305CF6">
      <w:pPr>
        <w:pStyle w:val="Akapitzlist"/>
        <w:widowControl w:val="0"/>
        <w:numPr>
          <w:ilvl w:val="0"/>
          <w:numId w:val="12"/>
        </w:numPr>
        <w:tabs>
          <w:tab w:val="left" w:pos="904"/>
        </w:tabs>
        <w:suppressAutoHyphens w:val="0"/>
        <w:autoSpaceDE w:val="0"/>
        <w:autoSpaceDN w:val="0"/>
        <w:spacing w:before="120" w:after="120" w:line="276" w:lineRule="auto"/>
        <w:ind w:right="123"/>
        <w:contextualSpacing w:val="0"/>
        <w:jc w:val="both"/>
        <w:rPr>
          <w:rFonts w:asciiTheme="minorHAnsi" w:hAnsiTheme="minorHAnsi" w:cstheme="minorHAnsi"/>
          <w:sz w:val="22"/>
          <w:szCs w:val="22"/>
        </w:rPr>
      </w:pPr>
      <w:r w:rsidRPr="00305CF6">
        <w:rPr>
          <w:rFonts w:asciiTheme="minorHAnsi" w:hAnsiTheme="minorHAnsi" w:cstheme="minorHAnsi"/>
          <w:sz w:val="22"/>
          <w:szCs w:val="22"/>
        </w:rPr>
        <w:t xml:space="preserve">O udzielenie zamówienia </w:t>
      </w:r>
      <w:r w:rsidR="00380A08">
        <w:rPr>
          <w:rFonts w:asciiTheme="minorHAnsi" w:hAnsiTheme="minorHAnsi" w:cstheme="minorHAnsi"/>
          <w:sz w:val="22"/>
          <w:szCs w:val="22"/>
        </w:rPr>
        <w:t xml:space="preserve">w zakresie Części I </w:t>
      </w:r>
      <w:proofErr w:type="spellStart"/>
      <w:r w:rsidR="00380A08">
        <w:rPr>
          <w:rFonts w:asciiTheme="minorHAnsi" w:hAnsiTheme="minorHAnsi" w:cstheme="minorHAnsi"/>
          <w:sz w:val="22"/>
          <w:szCs w:val="22"/>
        </w:rPr>
        <w:t>i</w:t>
      </w:r>
      <w:proofErr w:type="spellEnd"/>
      <w:r w:rsidR="00380A08">
        <w:rPr>
          <w:rFonts w:asciiTheme="minorHAnsi" w:hAnsiTheme="minorHAnsi" w:cstheme="minorHAnsi"/>
          <w:sz w:val="22"/>
          <w:szCs w:val="22"/>
        </w:rPr>
        <w:t xml:space="preserve"> II </w:t>
      </w:r>
      <w:r w:rsidRPr="00305CF6">
        <w:rPr>
          <w:rFonts w:asciiTheme="minorHAnsi" w:hAnsiTheme="minorHAnsi" w:cstheme="minorHAnsi"/>
          <w:sz w:val="22"/>
          <w:szCs w:val="22"/>
        </w:rPr>
        <w:t>mogą się ubiegać Wykonawcy, którzy nie podlegają wykluczeniu na podstawie:</w:t>
      </w:r>
    </w:p>
    <w:p w14:paraId="3F5C590C" w14:textId="77777777" w:rsidR="00305CF6" w:rsidRPr="00305CF6" w:rsidRDefault="00305CF6">
      <w:pPr>
        <w:pStyle w:val="Akapitzlist"/>
        <w:widowControl w:val="0"/>
        <w:numPr>
          <w:ilvl w:val="1"/>
          <w:numId w:val="12"/>
        </w:numPr>
        <w:tabs>
          <w:tab w:val="left" w:pos="1043"/>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305CF6">
        <w:rPr>
          <w:rFonts w:asciiTheme="minorHAnsi" w:hAnsiTheme="minorHAnsi" w:cstheme="minorHAnsi"/>
          <w:sz w:val="22"/>
          <w:szCs w:val="22"/>
        </w:rPr>
        <w:t>art.</w:t>
      </w:r>
      <w:r w:rsidRPr="00305CF6">
        <w:rPr>
          <w:rFonts w:asciiTheme="minorHAnsi" w:hAnsiTheme="minorHAnsi" w:cstheme="minorHAnsi"/>
          <w:spacing w:val="-5"/>
          <w:sz w:val="22"/>
          <w:szCs w:val="22"/>
        </w:rPr>
        <w:t xml:space="preserve"> </w:t>
      </w:r>
      <w:r w:rsidRPr="00305CF6">
        <w:rPr>
          <w:rFonts w:asciiTheme="minorHAnsi" w:hAnsiTheme="minorHAnsi" w:cstheme="minorHAnsi"/>
          <w:sz w:val="22"/>
          <w:szCs w:val="22"/>
        </w:rPr>
        <w:t>108</w:t>
      </w:r>
      <w:r w:rsidRPr="00305CF6">
        <w:rPr>
          <w:rFonts w:asciiTheme="minorHAnsi" w:hAnsiTheme="minorHAnsi" w:cstheme="minorHAnsi"/>
          <w:spacing w:val="-5"/>
          <w:sz w:val="22"/>
          <w:szCs w:val="22"/>
        </w:rPr>
        <w:t xml:space="preserve"> </w:t>
      </w:r>
      <w:r w:rsidRPr="00305CF6">
        <w:rPr>
          <w:rFonts w:asciiTheme="minorHAnsi" w:hAnsiTheme="minorHAnsi" w:cstheme="minorHAnsi"/>
          <w:sz w:val="22"/>
          <w:szCs w:val="22"/>
        </w:rPr>
        <w:t>ust.</w:t>
      </w:r>
      <w:r w:rsidRPr="00305CF6">
        <w:rPr>
          <w:rFonts w:asciiTheme="minorHAnsi" w:hAnsiTheme="minorHAnsi" w:cstheme="minorHAnsi"/>
          <w:spacing w:val="-5"/>
          <w:sz w:val="22"/>
          <w:szCs w:val="22"/>
        </w:rPr>
        <w:t xml:space="preserve"> </w:t>
      </w:r>
      <w:r w:rsidRPr="00305CF6">
        <w:rPr>
          <w:rFonts w:asciiTheme="minorHAnsi" w:hAnsiTheme="minorHAnsi" w:cstheme="minorHAnsi"/>
          <w:sz w:val="22"/>
          <w:szCs w:val="22"/>
        </w:rPr>
        <w:t>1 ustawy</w:t>
      </w:r>
      <w:r w:rsidRPr="00305CF6">
        <w:rPr>
          <w:rFonts w:asciiTheme="minorHAnsi" w:hAnsiTheme="minorHAnsi" w:cstheme="minorHAnsi"/>
          <w:spacing w:val="-5"/>
          <w:sz w:val="22"/>
          <w:szCs w:val="22"/>
        </w:rPr>
        <w:t xml:space="preserve"> </w:t>
      </w:r>
      <w:proofErr w:type="spellStart"/>
      <w:r w:rsidRPr="00305CF6">
        <w:rPr>
          <w:rFonts w:asciiTheme="minorHAnsi" w:hAnsiTheme="minorHAnsi" w:cstheme="minorHAnsi"/>
          <w:spacing w:val="-4"/>
          <w:sz w:val="22"/>
          <w:szCs w:val="22"/>
        </w:rPr>
        <w:t>Pzp</w:t>
      </w:r>
      <w:proofErr w:type="spellEnd"/>
      <w:r w:rsidRPr="00305CF6">
        <w:rPr>
          <w:rFonts w:asciiTheme="minorHAnsi" w:hAnsiTheme="minorHAnsi" w:cstheme="minorHAnsi"/>
          <w:spacing w:val="-4"/>
          <w:sz w:val="22"/>
          <w:szCs w:val="22"/>
        </w:rPr>
        <w:t>;</w:t>
      </w:r>
    </w:p>
    <w:p w14:paraId="54D10563" w14:textId="34583A70" w:rsidR="00305CF6" w:rsidRPr="00305CF6" w:rsidRDefault="00305CF6">
      <w:pPr>
        <w:pStyle w:val="Akapitzlist"/>
        <w:widowControl w:val="0"/>
        <w:numPr>
          <w:ilvl w:val="1"/>
          <w:numId w:val="12"/>
        </w:numPr>
        <w:tabs>
          <w:tab w:val="left" w:pos="1043"/>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305CF6">
        <w:rPr>
          <w:rFonts w:asciiTheme="minorHAnsi" w:hAnsiTheme="minorHAnsi" w:cstheme="minorHAnsi"/>
          <w:sz w:val="22"/>
          <w:szCs w:val="22"/>
        </w:rPr>
        <w:t>art.</w:t>
      </w:r>
      <w:r w:rsidRPr="00305CF6">
        <w:rPr>
          <w:rFonts w:asciiTheme="minorHAnsi" w:hAnsiTheme="minorHAnsi" w:cstheme="minorHAnsi"/>
          <w:spacing w:val="-5"/>
          <w:sz w:val="22"/>
          <w:szCs w:val="22"/>
        </w:rPr>
        <w:t xml:space="preserve"> </w:t>
      </w:r>
      <w:r w:rsidRPr="00305CF6">
        <w:rPr>
          <w:rFonts w:asciiTheme="minorHAnsi" w:hAnsiTheme="minorHAnsi" w:cstheme="minorHAnsi"/>
          <w:sz w:val="22"/>
          <w:szCs w:val="22"/>
        </w:rPr>
        <w:t>109</w:t>
      </w:r>
      <w:r w:rsidRPr="00305CF6">
        <w:rPr>
          <w:rFonts w:asciiTheme="minorHAnsi" w:hAnsiTheme="minorHAnsi" w:cstheme="minorHAnsi"/>
          <w:spacing w:val="-3"/>
          <w:sz w:val="22"/>
          <w:szCs w:val="22"/>
        </w:rPr>
        <w:t xml:space="preserve"> </w:t>
      </w:r>
      <w:r w:rsidRPr="00305CF6">
        <w:rPr>
          <w:rFonts w:asciiTheme="minorHAnsi" w:hAnsiTheme="minorHAnsi" w:cstheme="minorHAnsi"/>
          <w:sz w:val="22"/>
          <w:szCs w:val="22"/>
        </w:rPr>
        <w:t>ust.</w:t>
      </w:r>
      <w:r w:rsidRPr="00305CF6">
        <w:rPr>
          <w:rFonts w:asciiTheme="minorHAnsi" w:hAnsiTheme="minorHAnsi" w:cstheme="minorHAnsi"/>
          <w:spacing w:val="-4"/>
          <w:sz w:val="22"/>
          <w:szCs w:val="22"/>
        </w:rPr>
        <w:t xml:space="preserve"> </w:t>
      </w:r>
      <w:r w:rsidRPr="00305CF6">
        <w:rPr>
          <w:rFonts w:asciiTheme="minorHAnsi" w:hAnsiTheme="minorHAnsi" w:cstheme="minorHAnsi"/>
          <w:sz w:val="22"/>
          <w:szCs w:val="22"/>
        </w:rPr>
        <w:t>1</w:t>
      </w:r>
      <w:r w:rsidRPr="00305CF6">
        <w:rPr>
          <w:rFonts w:asciiTheme="minorHAnsi" w:hAnsiTheme="minorHAnsi" w:cstheme="minorHAnsi"/>
          <w:spacing w:val="-2"/>
          <w:sz w:val="22"/>
          <w:szCs w:val="22"/>
        </w:rPr>
        <w:t xml:space="preserve"> </w:t>
      </w:r>
      <w:r w:rsidRPr="00305CF6">
        <w:rPr>
          <w:rFonts w:asciiTheme="minorHAnsi" w:hAnsiTheme="minorHAnsi" w:cstheme="minorHAnsi"/>
          <w:sz w:val="22"/>
          <w:szCs w:val="22"/>
        </w:rPr>
        <w:t>pkt</w:t>
      </w:r>
      <w:r w:rsidRPr="00305CF6">
        <w:rPr>
          <w:rFonts w:asciiTheme="minorHAnsi" w:hAnsiTheme="minorHAnsi" w:cstheme="minorHAnsi"/>
          <w:spacing w:val="-3"/>
          <w:sz w:val="22"/>
          <w:szCs w:val="22"/>
        </w:rPr>
        <w:t xml:space="preserve"> </w:t>
      </w:r>
      <w:r w:rsidRPr="00305CF6">
        <w:rPr>
          <w:rFonts w:asciiTheme="minorHAnsi" w:hAnsiTheme="minorHAnsi" w:cstheme="minorHAnsi"/>
          <w:sz w:val="22"/>
          <w:szCs w:val="22"/>
        </w:rPr>
        <w:t>4</w:t>
      </w:r>
      <w:r w:rsidRPr="00305CF6">
        <w:rPr>
          <w:rFonts w:asciiTheme="minorHAnsi" w:hAnsiTheme="minorHAnsi" w:cstheme="minorHAnsi"/>
          <w:spacing w:val="3"/>
          <w:sz w:val="22"/>
          <w:szCs w:val="22"/>
        </w:rPr>
        <w:t xml:space="preserve"> </w:t>
      </w:r>
      <w:r w:rsidRPr="00305CF6">
        <w:rPr>
          <w:rFonts w:asciiTheme="minorHAnsi" w:hAnsiTheme="minorHAnsi" w:cstheme="minorHAnsi"/>
          <w:sz w:val="22"/>
          <w:szCs w:val="22"/>
        </w:rPr>
        <w:t>ustawy</w:t>
      </w:r>
      <w:r w:rsidRPr="00305CF6">
        <w:rPr>
          <w:rFonts w:asciiTheme="minorHAnsi" w:hAnsiTheme="minorHAnsi" w:cstheme="minorHAnsi"/>
          <w:spacing w:val="-4"/>
          <w:sz w:val="22"/>
          <w:szCs w:val="22"/>
        </w:rPr>
        <w:t xml:space="preserve"> </w:t>
      </w:r>
      <w:proofErr w:type="spellStart"/>
      <w:r w:rsidRPr="00305CF6">
        <w:rPr>
          <w:rFonts w:asciiTheme="minorHAnsi" w:hAnsiTheme="minorHAnsi" w:cstheme="minorHAnsi"/>
          <w:spacing w:val="-4"/>
          <w:sz w:val="22"/>
          <w:szCs w:val="22"/>
        </w:rPr>
        <w:t>Pzp</w:t>
      </w:r>
      <w:proofErr w:type="spellEnd"/>
      <w:r w:rsidRPr="00305CF6">
        <w:rPr>
          <w:rFonts w:asciiTheme="minorHAnsi" w:hAnsiTheme="minorHAnsi" w:cstheme="minorHAnsi"/>
          <w:spacing w:val="-4"/>
          <w:sz w:val="22"/>
          <w:szCs w:val="22"/>
        </w:rPr>
        <w:t>;</w:t>
      </w:r>
    </w:p>
    <w:p w14:paraId="71C8939C" w14:textId="2222D1AA" w:rsidR="00305CF6" w:rsidRPr="00305CF6" w:rsidRDefault="00305CF6">
      <w:pPr>
        <w:pStyle w:val="Akapitzlist"/>
        <w:widowControl w:val="0"/>
        <w:numPr>
          <w:ilvl w:val="1"/>
          <w:numId w:val="12"/>
        </w:numPr>
        <w:tabs>
          <w:tab w:val="left" w:pos="1043"/>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305CF6">
        <w:rPr>
          <w:rFonts w:asciiTheme="minorHAnsi" w:hAnsiTheme="minorHAnsi" w:cstheme="minorHAnsi"/>
          <w:sz w:val="22"/>
          <w:szCs w:val="22"/>
        </w:rPr>
        <w:t xml:space="preserve">art. 5k </w:t>
      </w:r>
      <w:r w:rsidR="00A74E60" w:rsidRPr="00915759">
        <w:rPr>
          <w:rFonts w:asciiTheme="minorHAnsi" w:hAnsiTheme="minorHAnsi" w:cstheme="minorHAnsi"/>
          <w:sz w:val="22"/>
          <w:szCs w:val="22"/>
        </w:rPr>
        <w:t>Rozporządzeni</w:t>
      </w:r>
      <w:r w:rsidR="00A74E60">
        <w:rPr>
          <w:rFonts w:asciiTheme="minorHAnsi" w:hAnsiTheme="minorHAnsi" w:cstheme="minorHAnsi"/>
          <w:sz w:val="22"/>
          <w:szCs w:val="22"/>
        </w:rPr>
        <w:t>a</w:t>
      </w:r>
      <w:r w:rsidR="00A74E60" w:rsidRPr="00915759">
        <w:rPr>
          <w:rFonts w:asciiTheme="minorHAnsi" w:hAnsiTheme="minorHAnsi" w:cstheme="minorHAnsi"/>
          <w:sz w:val="22"/>
          <w:szCs w:val="22"/>
        </w:rPr>
        <w:t xml:space="preserve"> Rady (UE) nr 833/2014</w:t>
      </w:r>
      <w:r w:rsidRPr="00305CF6">
        <w:rPr>
          <w:rFonts w:asciiTheme="minorHAnsi" w:hAnsiTheme="minorHAnsi" w:cstheme="minorHAnsi"/>
          <w:color w:val="212121"/>
          <w:sz w:val="22"/>
          <w:szCs w:val="22"/>
        </w:rPr>
        <w:t>;</w:t>
      </w:r>
    </w:p>
    <w:p w14:paraId="36D3B00C" w14:textId="64E6DA27" w:rsidR="00305CF6" w:rsidRPr="00305CF6" w:rsidRDefault="00305CF6">
      <w:pPr>
        <w:pStyle w:val="Akapitzlist"/>
        <w:widowControl w:val="0"/>
        <w:numPr>
          <w:ilvl w:val="1"/>
          <w:numId w:val="12"/>
        </w:numPr>
        <w:tabs>
          <w:tab w:val="left" w:pos="1043"/>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305CF6">
        <w:rPr>
          <w:rFonts w:asciiTheme="minorHAnsi" w:hAnsiTheme="minorHAnsi" w:cstheme="minorHAnsi"/>
          <w:sz w:val="22"/>
          <w:szCs w:val="22"/>
        </w:rPr>
        <w:lastRenderedPageBreak/>
        <w:t xml:space="preserve">art. 7 ust. 1 </w:t>
      </w:r>
      <w:r>
        <w:rPr>
          <w:rFonts w:asciiTheme="minorHAnsi" w:hAnsiTheme="minorHAnsi" w:cstheme="minorHAnsi"/>
          <w:sz w:val="22"/>
          <w:szCs w:val="22"/>
        </w:rPr>
        <w:t xml:space="preserve">Ustawy sankcyjnej. </w:t>
      </w:r>
    </w:p>
    <w:p w14:paraId="1DA87503" w14:textId="6AD368EB" w:rsidR="008E01F0" w:rsidRPr="00305CF6" w:rsidRDefault="00763AFC">
      <w:pPr>
        <w:numPr>
          <w:ilvl w:val="0"/>
          <w:numId w:val="13"/>
        </w:numPr>
        <w:spacing w:before="120" w:after="120"/>
        <w:ind w:left="426" w:hanging="426"/>
        <w:jc w:val="both"/>
        <w:textAlignment w:val="baseline"/>
        <w:rPr>
          <w:rFonts w:asciiTheme="minorHAnsi" w:hAnsiTheme="minorHAnsi" w:cstheme="minorHAnsi"/>
          <w:sz w:val="22"/>
        </w:rPr>
      </w:pPr>
      <w:r w:rsidRPr="00305CF6">
        <w:rPr>
          <w:rFonts w:asciiTheme="minorHAnsi" w:hAnsiTheme="minorHAnsi" w:cstheme="minorHAnsi"/>
          <w:sz w:val="22"/>
        </w:rPr>
        <w:t xml:space="preserve">O udzielenie </w:t>
      </w:r>
      <w:r w:rsidR="002F4024" w:rsidRPr="00305CF6">
        <w:rPr>
          <w:rFonts w:asciiTheme="minorHAnsi" w:hAnsiTheme="minorHAnsi" w:cstheme="minorHAnsi"/>
          <w:sz w:val="22"/>
        </w:rPr>
        <w:t>zamówienia mogą ubiegać się Wykonawcy, którzy spełniają warunki dotyczące:</w:t>
      </w:r>
    </w:p>
    <w:p w14:paraId="629DABC3" w14:textId="5860E203" w:rsidR="008E01F0" w:rsidRPr="00C04EA9" w:rsidRDefault="002F4024">
      <w:pPr>
        <w:pStyle w:val="Akapitzlist"/>
        <w:numPr>
          <w:ilvl w:val="0"/>
          <w:numId w:val="17"/>
        </w:numPr>
        <w:spacing w:before="120" w:after="120" w:line="276" w:lineRule="auto"/>
        <w:ind w:left="993" w:hanging="426"/>
        <w:contextualSpacing w:val="0"/>
        <w:jc w:val="both"/>
        <w:textAlignment w:val="baseline"/>
        <w:rPr>
          <w:rFonts w:asciiTheme="minorHAnsi" w:hAnsiTheme="minorHAnsi" w:cstheme="minorHAnsi"/>
          <w:sz w:val="22"/>
        </w:rPr>
      </w:pPr>
      <w:r w:rsidRPr="00C04EA9">
        <w:rPr>
          <w:rFonts w:asciiTheme="minorHAnsi" w:hAnsiTheme="minorHAnsi" w:cstheme="minorHAnsi"/>
          <w:sz w:val="22"/>
        </w:rPr>
        <w:t>zdolności do występowania w obrocie gospodarczym:</w:t>
      </w:r>
    </w:p>
    <w:p w14:paraId="55D3301B" w14:textId="77777777" w:rsidR="008E01F0" w:rsidRPr="002F4024" w:rsidRDefault="002F4024" w:rsidP="00EC164E">
      <w:pPr>
        <w:spacing w:before="120" w:after="120"/>
        <w:ind w:left="993"/>
        <w:jc w:val="both"/>
        <w:rPr>
          <w:rFonts w:asciiTheme="minorHAnsi" w:hAnsiTheme="minorHAnsi" w:cstheme="minorHAnsi"/>
          <w:sz w:val="22"/>
        </w:rPr>
      </w:pPr>
      <w:bookmarkStart w:id="8" w:name="_Hlk185006649"/>
      <w:r w:rsidRPr="002F4024">
        <w:rPr>
          <w:rFonts w:asciiTheme="minorHAnsi" w:hAnsiTheme="minorHAnsi" w:cstheme="minorHAnsi"/>
          <w:sz w:val="22"/>
        </w:rPr>
        <w:t>Zamawiający nie stawia warunku w powyższym zakresie.</w:t>
      </w:r>
    </w:p>
    <w:bookmarkEnd w:id="8"/>
    <w:p w14:paraId="21E9549A" w14:textId="7873F190" w:rsidR="008E01F0" w:rsidRPr="006641C0" w:rsidRDefault="002F4024">
      <w:pPr>
        <w:pStyle w:val="Akapitzlist"/>
        <w:numPr>
          <w:ilvl w:val="0"/>
          <w:numId w:val="17"/>
        </w:numPr>
        <w:spacing w:before="120" w:after="120"/>
        <w:ind w:left="993" w:hanging="426"/>
        <w:jc w:val="both"/>
        <w:textAlignment w:val="baseline"/>
        <w:rPr>
          <w:rFonts w:asciiTheme="minorHAnsi" w:hAnsiTheme="minorHAnsi" w:cstheme="minorHAnsi"/>
          <w:sz w:val="22"/>
        </w:rPr>
      </w:pPr>
      <w:r w:rsidRPr="002F4024">
        <w:rPr>
          <w:rFonts w:asciiTheme="minorHAnsi" w:hAnsiTheme="minorHAnsi" w:cstheme="minorHAnsi"/>
          <w:sz w:val="22"/>
        </w:rPr>
        <w:t xml:space="preserve">uprawnień do prowadzenia określonej działalności gospodarczej lub zawodowej, o ile wynika to </w:t>
      </w:r>
      <w:r w:rsidRPr="006641C0">
        <w:rPr>
          <w:rFonts w:asciiTheme="minorHAnsi" w:hAnsiTheme="minorHAnsi" w:cstheme="minorHAnsi"/>
          <w:sz w:val="22"/>
        </w:rPr>
        <w:t>z</w:t>
      </w:r>
      <w:r w:rsidR="00026045" w:rsidRPr="006641C0">
        <w:rPr>
          <w:rFonts w:asciiTheme="minorHAnsi" w:hAnsiTheme="minorHAnsi" w:cstheme="minorHAnsi"/>
          <w:sz w:val="22"/>
        </w:rPr>
        <w:t> </w:t>
      </w:r>
      <w:r w:rsidRPr="006641C0">
        <w:rPr>
          <w:rFonts w:asciiTheme="minorHAnsi" w:hAnsiTheme="minorHAnsi" w:cstheme="minorHAnsi"/>
          <w:color w:val="000000"/>
          <w:sz w:val="22"/>
        </w:rPr>
        <w:t>odrębnych</w:t>
      </w:r>
      <w:r w:rsidRPr="006641C0">
        <w:rPr>
          <w:rFonts w:asciiTheme="minorHAnsi" w:hAnsiTheme="minorHAnsi" w:cstheme="minorHAnsi"/>
          <w:sz w:val="22"/>
        </w:rPr>
        <w:t xml:space="preserve"> przepisów:</w:t>
      </w:r>
    </w:p>
    <w:p w14:paraId="0F5F54CA" w14:textId="0537C15A" w:rsidR="008E01F0" w:rsidRPr="006641C0" w:rsidRDefault="00660E87" w:rsidP="00C04EA9">
      <w:pPr>
        <w:spacing w:before="120" w:after="120"/>
        <w:ind w:left="993"/>
        <w:jc w:val="both"/>
        <w:textAlignment w:val="baseline"/>
        <w:rPr>
          <w:rFonts w:asciiTheme="minorHAnsi" w:hAnsiTheme="minorHAnsi" w:cstheme="minorHAnsi"/>
          <w:sz w:val="22"/>
        </w:rPr>
      </w:pPr>
      <w:r w:rsidRPr="006641C0">
        <w:rPr>
          <w:rFonts w:asciiTheme="minorHAnsi" w:hAnsiTheme="minorHAnsi" w:cstheme="minorHAnsi"/>
          <w:color w:val="000000"/>
          <w:sz w:val="22"/>
        </w:rPr>
        <w:t>Zamawiający nie stawia warunku w powyższym zakresie.</w:t>
      </w:r>
    </w:p>
    <w:p w14:paraId="57448FBD" w14:textId="3131F218" w:rsidR="008E01F0" w:rsidRPr="003F6D96" w:rsidRDefault="002F4024">
      <w:pPr>
        <w:pStyle w:val="Akapitzlist"/>
        <w:numPr>
          <w:ilvl w:val="0"/>
          <w:numId w:val="17"/>
        </w:numPr>
        <w:spacing w:before="120" w:after="120"/>
        <w:ind w:left="993" w:hanging="426"/>
        <w:contextualSpacing w:val="0"/>
        <w:jc w:val="both"/>
        <w:textAlignment w:val="baseline"/>
        <w:rPr>
          <w:rFonts w:asciiTheme="minorHAnsi" w:hAnsiTheme="minorHAnsi" w:cstheme="minorHAnsi"/>
          <w:b/>
          <w:bCs/>
          <w:sz w:val="22"/>
        </w:rPr>
      </w:pPr>
      <w:r w:rsidRPr="003F6D96">
        <w:rPr>
          <w:rFonts w:asciiTheme="minorHAnsi" w:hAnsiTheme="minorHAnsi" w:cstheme="minorHAnsi"/>
          <w:b/>
          <w:bCs/>
          <w:sz w:val="22"/>
        </w:rPr>
        <w:t>sytuacji ekonomicznej lub finansowej:</w:t>
      </w:r>
    </w:p>
    <w:p w14:paraId="5A352F71" w14:textId="34A07674" w:rsidR="003F6D96" w:rsidRPr="003F6D96" w:rsidRDefault="00411670" w:rsidP="003F6D96">
      <w:pPr>
        <w:pStyle w:val="Akapitzlist"/>
        <w:tabs>
          <w:tab w:val="left" w:pos="904"/>
        </w:tabs>
        <w:spacing w:before="120" w:after="120" w:line="276" w:lineRule="auto"/>
        <w:ind w:left="992"/>
        <w:contextualSpacing w:val="0"/>
        <w:rPr>
          <w:rFonts w:asciiTheme="minorHAnsi" w:hAnsiTheme="minorHAnsi" w:cstheme="minorHAnsi"/>
          <w:sz w:val="22"/>
          <w:szCs w:val="22"/>
        </w:rPr>
      </w:pPr>
      <w:r w:rsidRPr="00411670">
        <w:rPr>
          <w:rFonts w:asciiTheme="minorHAnsi" w:hAnsiTheme="minorHAnsi" w:cstheme="minorHAnsi"/>
          <w:b/>
          <w:bCs/>
          <w:sz w:val="22"/>
          <w:szCs w:val="22"/>
        </w:rPr>
        <w:t>W zakresie Części I</w:t>
      </w:r>
      <w:r>
        <w:rPr>
          <w:rFonts w:asciiTheme="minorHAnsi" w:hAnsiTheme="minorHAnsi" w:cstheme="minorHAnsi"/>
          <w:sz w:val="22"/>
          <w:szCs w:val="22"/>
        </w:rPr>
        <w:t xml:space="preserve"> </w:t>
      </w:r>
      <w:r w:rsidR="003F6D96" w:rsidRPr="003F6D96">
        <w:rPr>
          <w:rFonts w:asciiTheme="minorHAnsi" w:hAnsiTheme="minorHAnsi" w:cstheme="minorHAnsi"/>
          <w:sz w:val="22"/>
          <w:szCs w:val="22"/>
        </w:rPr>
        <w:t>Zamawiający wymaga, aby Wykonawca wykazał, że:</w:t>
      </w:r>
    </w:p>
    <w:p w14:paraId="0B4D72AC" w14:textId="52A6749A" w:rsidR="003F6D96" w:rsidRDefault="003F6D96" w:rsidP="003F6D96">
      <w:pPr>
        <w:pStyle w:val="Akapitzlist"/>
        <w:tabs>
          <w:tab w:val="left" w:pos="904"/>
        </w:tabs>
        <w:spacing w:before="120" w:after="120" w:line="276" w:lineRule="auto"/>
        <w:ind w:left="992"/>
        <w:contextualSpacing w:val="0"/>
        <w:jc w:val="both"/>
        <w:rPr>
          <w:rFonts w:asciiTheme="minorHAnsi" w:hAnsiTheme="minorHAnsi" w:cstheme="minorHAnsi"/>
          <w:sz w:val="22"/>
          <w:szCs w:val="22"/>
        </w:rPr>
      </w:pPr>
      <w:r w:rsidRPr="006641C0">
        <w:rPr>
          <w:rFonts w:asciiTheme="minorHAnsi" w:hAnsiTheme="minorHAnsi" w:cstheme="minorHAnsi"/>
          <w:sz w:val="22"/>
          <w:szCs w:val="22"/>
        </w:rPr>
        <w:t xml:space="preserve">posiada ubezpieczenie odpowiedzialności cywilnej w zakresie prowadzonej działalności gospodarczej związanej z przedmiotem zamówienia na sumę gwarancyjną nie mniejszą niż </w:t>
      </w:r>
      <w:r>
        <w:rPr>
          <w:rFonts w:asciiTheme="minorHAnsi" w:hAnsiTheme="minorHAnsi" w:cstheme="minorHAnsi"/>
          <w:sz w:val="22"/>
          <w:szCs w:val="22"/>
        </w:rPr>
        <w:t>2</w:t>
      </w:r>
      <w:r w:rsidRPr="006641C0">
        <w:rPr>
          <w:rFonts w:asciiTheme="minorHAnsi" w:hAnsiTheme="minorHAnsi" w:cstheme="minorHAnsi"/>
          <w:sz w:val="22"/>
          <w:szCs w:val="22"/>
        </w:rPr>
        <w:t xml:space="preserve"> 000 000,00 zł (słownie: </w:t>
      </w:r>
      <w:r>
        <w:rPr>
          <w:rFonts w:asciiTheme="minorHAnsi" w:hAnsiTheme="minorHAnsi" w:cstheme="minorHAnsi"/>
          <w:sz w:val="22"/>
          <w:szCs w:val="22"/>
        </w:rPr>
        <w:t>dwa</w:t>
      </w:r>
      <w:r w:rsidRPr="006641C0">
        <w:rPr>
          <w:rFonts w:asciiTheme="minorHAnsi" w:hAnsiTheme="minorHAnsi" w:cstheme="minorHAnsi"/>
          <w:sz w:val="22"/>
          <w:szCs w:val="22"/>
        </w:rPr>
        <w:t xml:space="preserve"> milion</w:t>
      </w:r>
      <w:r>
        <w:rPr>
          <w:rFonts w:asciiTheme="minorHAnsi" w:hAnsiTheme="minorHAnsi" w:cstheme="minorHAnsi"/>
          <w:sz w:val="22"/>
          <w:szCs w:val="22"/>
        </w:rPr>
        <w:t>y</w:t>
      </w:r>
      <w:r w:rsidRPr="006641C0">
        <w:rPr>
          <w:rFonts w:asciiTheme="minorHAnsi" w:hAnsiTheme="minorHAnsi" w:cstheme="minorHAnsi"/>
          <w:sz w:val="22"/>
          <w:szCs w:val="22"/>
        </w:rPr>
        <w:t xml:space="preserve"> złotych).</w:t>
      </w:r>
    </w:p>
    <w:p w14:paraId="42B01BC6" w14:textId="74BB7B6E" w:rsidR="002B63A1" w:rsidRPr="006641C0" w:rsidRDefault="002B63A1" w:rsidP="003F6D96">
      <w:pPr>
        <w:pStyle w:val="Akapitzlist"/>
        <w:tabs>
          <w:tab w:val="left" w:pos="904"/>
        </w:tabs>
        <w:spacing w:before="120" w:after="120" w:line="276" w:lineRule="auto"/>
        <w:ind w:left="992"/>
        <w:contextualSpacing w:val="0"/>
        <w:jc w:val="both"/>
        <w:rPr>
          <w:rFonts w:asciiTheme="minorHAnsi" w:hAnsiTheme="minorHAnsi" w:cstheme="minorHAnsi"/>
          <w:sz w:val="22"/>
          <w:szCs w:val="22"/>
        </w:rPr>
      </w:pPr>
      <w:r w:rsidRPr="00B0668E">
        <w:rPr>
          <w:rFonts w:asciiTheme="minorHAnsi" w:hAnsiTheme="minorHAnsi" w:cstheme="minorHAnsi"/>
          <w:b/>
          <w:bCs/>
          <w:sz w:val="22"/>
          <w:szCs w:val="22"/>
        </w:rPr>
        <w:t>W zakresie Części II</w:t>
      </w:r>
      <w:r>
        <w:rPr>
          <w:rFonts w:asciiTheme="minorHAnsi" w:hAnsiTheme="minorHAnsi" w:cstheme="minorHAnsi"/>
          <w:sz w:val="22"/>
          <w:szCs w:val="22"/>
        </w:rPr>
        <w:t xml:space="preserve"> Zamawiający nie stawia warunku w powyższym zakresie. </w:t>
      </w:r>
    </w:p>
    <w:p w14:paraId="44F81861" w14:textId="45EB54A8" w:rsidR="006641C0" w:rsidRPr="006641C0" w:rsidRDefault="006641C0" w:rsidP="00A52C45">
      <w:pPr>
        <w:pStyle w:val="Akapitzlist"/>
        <w:numPr>
          <w:ilvl w:val="0"/>
          <w:numId w:val="17"/>
        </w:numPr>
        <w:spacing w:before="120" w:after="120"/>
        <w:ind w:left="992" w:hanging="426"/>
        <w:contextualSpacing w:val="0"/>
        <w:jc w:val="both"/>
        <w:textAlignment w:val="baseline"/>
        <w:rPr>
          <w:rFonts w:asciiTheme="minorHAnsi" w:hAnsiTheme="minorHAnsi" w:cstheme="minorHAnsi"/>
          <w:sz w:val="24"/>
          <w:szCs w:val="24"/>
        </w:rPr>
      </w:pPr>
      <w:r w:rsidRPr="006641C0">
        <w:rPr>
          <w:rFonts w:ascii="Calibri" w:hAnsi="Calibri" w:cs="Calibri"/>
          <w:b/>
          <w:bCs/>
          <w:sz w:val="22"/>
          <w:szCs w:val="22"/>
        </w:rPr>
        <w:t>zdolności technicznej lub zawodowej:</w:t>
      </w:r>
    </w:p>
    <w:p w14:paraId="152CD0A5" w14:textId="7A688A42" w:rsidR="006641C0" w:rsidRDefault="006F2510" w:rsidP="00A52C45">
      <w:pPr>
        <w:pStyle w:val="Akapitzlist"/>
        <w:tabs>
          <w:tab w:val="left" w:pos="904"/>
        </w:tabs>
        <w:spacing w:before="120" w:after="120" w:line="276" w:lineRule="auto"/>
        <w:ind w:left="992"/>
        <w:contextualSpacing w:val="0"/>
        <w:rPr>
          <w:rFonts w:asciiTheme="minorHAnsi" w:hAnsiTheme="minorHAnsi" w:cstheme="minorHAnsi"/>
          <w:sz w:val="22"/>
          <w:szCs w:val="22"/>
        </w:rPr>
      </w:pPr>
      <w:r w:rsidRPr="006F2510">
        <w:rPr>
          <w:rFonts w:asciiTheme="minorHAnsi" w:hAnsiTheme="minorHAnsi" w:cstheme="minorHAnsi"/>
          <w:b/>
          <w:bCs/>
          <w:sz w:val="22"/>
          <w:szCs w:val="22"/>
        </w:rPr>
        <w:t>W zakresie Części I</w:t>
      </w:r>
      <w:r>
        <w:rPr>
          <w:rFonts w:asciiTheme="minorHAnsi" w:hAnsiTheme="minorHAnsi" w:cstheme="minorHAnsi"/>
          <w:sz w:val="22"/>
          <w:szCs w:val="22"/>
        </w:rPr>
        <w:t xml:space="preserve"> </w:t>
      </w:r>
      <w:r w:rsidR="006641C0" w:rsidRPr="006641C0">
        <w:rPr>
          <w:rFonts w:asciiTheme="minorHAnsi" w:hAnsiTheme="minorHAnsi" w:cstheme="minorHAnsi"/>
          <w:sz w:val="22"/>
          <w:szCs w:val="22"/>
        </w:rPr>
        <w:t>Zamawiający wymaga, aby Wykonawca wykazał, że:</w:t>
      </w:r>
    </w:p>
    <w:p w14:paraId="2CE29ACF" w14:textId="20BF5EE3" w:rsidR="006641C0" w:rsidRDefault="006641C0" w:rsidP="00A52C45">
      <w:pPr>
        <w:pStyle w:val="Akapitzlist"/>
        <w:tabs>
          <w:tab w:val="left" w:pos="904"/>
        </w:tabs>
        <w:spacing w:before="120" w:after="120" w:line="276" w:lineRule="auto"/>
        <w:ind w:left="992"/>
        <w:contextualSpacing w:val="0"/>
        <w:jc w:val="both"/>
        <w:rPr>
          <w:rFonts w:asciiTheme="minorHAnsi" w:hAnsiTheme="minorHAnsi" w:cstheme="minorHAnsi"/>
          <w:b/>
          <w:bCs/>
          <w:sz w:val="22"/>
          <w:szCs w:val="22"/>
        </w:rPr>
      </w:pPr>
      <w:r>
        <w:rPr>
          <w:rFonts w:asciiTheme="minorHAnsi" w:hAnsiTheme="minorHAnsi" w:cstheme="minorHAnsi"/>
          <w:sz w:val="22"/>
          <w:szCs w:val="22"/>
        </w:rPr>
        <w:t>w</w:t>
      </w:r>
      <w:r w:rsidRPr="006641C0">
        <w:rPr>
          <w:rFonts w:asciiTheme="minorHAnsi" w:hAnsiTheme="minorHAnsi" w:cstheme="minorHAnsi"/>
          <w:sz w:val="22"/>
          <w:szCs w:val="22"/>
        </w:rPr>
        <w:t xml:space="preserve"> okresie ostatnich </w:t>
      </w:r>
      <w:r w:rsidR="00C43832">
        <w:rPr>
          <w:rFonts w:asciiTheme="minorHAnsi" w:hAnsiTheme="minorHAnsi" w:cstheme="minorHAnsi"/>
          <w:sz w:val="22"/>
          <w:szCs w:val="22"/>
        </w:rPr>
        <w:t>pięciu</w:t>
      </w:r>
      <w:r w:rsidR="003F6D96">
        <w:rPr>
          <w:rFonts w:asciiTheme="minorHAnsi" w:hAnsiTheme="minorHAnsi" w:cstheme="minorHAnsi"/>
          <w:sz w:val="22"/>
          <w:szCs w:val="22"/>
        </w:rPr>
        <w:t xml:space="preserve"> (</w:t>
      </w:r>
      <w:r w:rsidR="00C43832">
        <w:rPr>
          <w:rFonts w:asciiTheme="minorHAnsi" w:hAnsiTheme="minorHAnsi" w:cstheme="minorHAnsi"/>
          <w:sz w:val="22"/>
          <w:szCs w:val="22"/>
        </w:rPr>
        <w:t>5</w:t>
      </w:r>
      <w:r w:rsidR="003F6D96">
        <w:rPr>
          <w:rFonts w:asciiTheme="minorHAnsi" w:hAnsiTheme="minorHAnsi" w:cstheme="minorHAnsi"/>
          <w:sz w:val="22"/>
          <w:szCs w:val="22"/>
        </w:rPr>
        <w:t>)</w:t>
      </w:r>
      <w:r w:rsidRPr="006641C0">
        <w:rPr>
          <w:rFonts w:asciiTheme="minorHAnsi" w:hAnsiTheme="minorHAnsi" w:cstheme="minorHAnsi"/>
          <w:sz w:val="22"/>
          <w:szCs w:val="22"/>
        </w:rPr>
        <w:t xml:space="preserve"> lat przed upływem terminu składania ofert, a jeżeli okres prowadzenia działalności jest krótszy – w tym okresie, </w:t>
      </w:r>
      <w:r w:rsidR="003F6D96">
        <w:rPr>
          <w:rFonts w:asciiTheme="minorHAnsi" w:hAnsiTheme="minorHAnsi" w:cstheme="minorHAnsi"/>
          <w:sz w:val="22"/>
          <w:szCs w:val="22"/>
        </w:rPr>
        <w:t xml:space="preserve">wykonał co </w:t>
      </w:r>
      <w:r w:rsidR="003F6D96" w:rsidRPr="003F6D96">
        <w:rPr>
          <w:rFonts w:asciiTheme="minorHAnsi" w:hAnsiTheme="minorHAnsi" w:cstheme="minorHAnsi"/>
          <w:b/>
          <w:bCs/>
          <w:sz w:val="22"/>
          <w:szCs w:val="22"/>
        </w:rPr>
        <w:t>najmniej dwa zamówienia (umowy), których przedmiotem była dostawa  mebli laboratoryjnych wraz z dygestoriami pracowni konserwacji</w:t>
      </w:r>
      <w:r w:rsidR="00C43832">
        <w:rPr>
          <w:rFonts w:asciiTheme="minorHAnsi" w:hAnsiTheme="minorHAnsi" w:cstheme="minorHAnsi"/>
          <w:b/>
          <w:bCs/>
          <w:sz w:val="22"/>
          <w:szCs w:val="22"/>
        </w:rPr>
        <w:t xml:space="preserve"> zabytków</w:t>
      </w:r>
      <w:r w:rsidR="003F6D96" w:rsidRPr="003F6D96">
        <w:rPr>
          <w:rFonts w:asciiTheme="minorHAnsi" w:hAnsiTheme="minorHAnsi" w:cstheme="minorHAnsi"/>
          <w:b/>
          <w:bCs/>
          <w:sz w:val="22"/>
          <w:szCs w:val="22"/>
        </w:rPr>
        <w:t xml:space="preserve">, każde o wartości brutto nie mniejszej niż </w:t>
      </w:r>
      <w:r w:rsidR="001E7588">
        <w:rPr>
          <w:rFonts w:asciiTheme="minorHAnsi" w:hAnsiTheme="minorHAnsi" w:cstheme="minorHAnsi"/>
          <w:b/>
          <w:bCs/>
          <w:sz w:val="22"/>
          <w:szCs w:val="22"/>
        </w:rPr>
        <w:t>600</w:t>
      </w:r>
      <w:r w:rsidR="003F6D96" w:rsidRPr="003F6D96">
        <w:rPr>
          <w:rFonts w:asciiTheme="minorHAnsi" w:hAnsiTheme="minorHAnsi" w:cstheme="minorHAnsi"/>
          <w:b/>
          <w:bCs/>
          <w:sz w:val="22"/>
          <w:szCs w:val="22"/>
        </w:rPr>
        <w:t xml:space="preserve"> 000,00 zł.</w:t>
      </w:r>
    </w:p>
    <w:p w14:paraId="14B3A181" w14:textId="78F27DB2" w:rsidR="002B63A1" w:rsidRPr="006F2510" w:rsidRDefault="002B63A1" w:rsidP="00A52C45">
      <w:pPr>
        <w:pStyle w:val="Akapitzlist"/>
        <w:tabs>
          <w:tab w:val="left" w:pos="904"/>
        </w:tabs>
        <w:spacing w:before="120" w:after="120" w:line="276" w:lineRule="auto"/>
        <w:ind w:left="992"/>
        <w:contextualSpacing w:val="0"/>
        <w:jc w:val="both"/>
        <w:rPr>
          <w:rFonts w:asciiTheme="minorHAnsi" w:hAnsiTheme="minorHAnsi" w:cstheme="minorHAnsi"/>
          <w:sz w:val="22"/>
          <w:szCs w:val="22"/>
        </w:rPr>
      </w:pPr>
      <w:r w:rsidRPr="00F30A76">
        <w:rPr>
          <w:rFonts w:asciiTheme="minorHAnsi" w:hAnsiTheme="minorHAnsi" w:cstheme="minorHAnsi"/>
          <w:b/>
          <w:bCs/>
          <w:sz w:val="22"/>
          <w:szCs w:val="22"/>
        </w:rPr>
        <w:t>W zakresie Części II</w:t>
      </w:r>
      <w:r>
        <w:rPr>
          <w:rFonts w:asciiTheme="minorHAnsi" w:hAnsiTheme="minorHAnsi" w:cstheme="minorHAnsi"/>
          <w:sz w:val="22"/>
          <w:szCs w:val="22"/>
        </w:rPr>
        <w:t xml:space="preserve"> Zamawiający nie stawia warunku w powyższym zakresie.</w:t>
      </w:r>
    </w:p>
    <w:p w14:paraId="4C3EC365" w14:textId="77777777" w:rsidR="003F6D96" w:rsidRDefault="003F6D96" w:rsidP="003F6D96">
      <w:pPr>
        <w:pStyle w:val="Akapitzlist"/>
        <w:numPr>
          <w:ilvl w:val="0"/>
          <w:numId w:val="13"/>
        </w:numPr>
        <w:tabs>
          <w:tab w:val="left" w:pos="1276"/>
        </w:tabs>
        <w:spacing w:before="120" w:after="120" w:line="276" w:lineRule="auto"/>
        <w:contextualSpacing w:val="0"/>
        <w:jc w:val="both"/>
        <w:rPr>
          <w:rFonts w:asciiTheme="minorHAnsi" w:hAnsiTheme="minorHAnsi" w:cstheme="minorHAnsi"/>
          <w:sz w:val="22"/>
          <w:szCs w:val="22"/>
        </w:rPr>
      </w:pPr>
      <w:r w:rsidRPr="006641C0">
        <w:rPr>
          <w:rFonts w:asciiTheme="minorHAnsi" w:hAnsiTheme="minorHAnsi" w:cstheme="minorHAnsi"/>
          <w:sz w:val="22"/>
          <w:szCs w:val="22"/>
        </w:rPr>
        <w:t>W przypadku, gdy wartość</w:t>
      </w:r>
      <w:r>
        <w:rPr>
          <w:rFonts w:asciiTheme="minorHAnsi" w:hAnsiTheme="minorHAnsi" w:cstheme="minorHAnsi"/>
          <w:sz w:val="22"/>
          <w:szCs w:val="22"/>
        </w:rPr>
        <w:t xml:space="preserve"> wskazana na potwierdzenie spełnienia warunku, o którym mowa w pkt  3 </w:t>
      </w:r>
      <w:proofErr w:type="spellStart"/>
      <w:r>
        <w:rPr>
          <w:rFonts w:asciiTheme="minorHAnsi" w:hAnsiTheme="minorHAnsi" w:cstheme="minorHAnsi"/>
          <w:sz w:val="22"/>
          <w:szCs w:val="22"/>
        </w:rPr>
        <w:t>ppkt</w:t>
      </w:r>
      <w:proofErr w:type="spellEnd"/>
      <w:r>
        <w:rPr>
          <w:rFonts w:asciiTheme="minorHAnsi" w:hAnsiTheme="minorHAnsi" w:cstheme="minorHAnsi"/>
          <w:sz w:val="22"/>
          <w:szCs w:val="22"/>
        </w:rPr>
        <w:t xml:space="preserve"> 3) lub 4) powyżej,</w:t>
      </w:r>
      <w:r w:rsidRPr="006641C0">
        <w:rPr>
          <w:rFonts w:asciiTheme="minorHAnsi" w:hAnsiTheme="minorHAnsi" w:cstheme="minorHAnsi"/>
          <w:sz w:val="22"/>
          <w:szCs w:val="22"/>
        </w:rPr>
        <w:t xml:space="preserve"> jest określona w innej walucie niż w złotych polskich, Zamawiający dokona przeliczenia tej wartości na złote polskie – na podstawie średniego kursu złotego w stosunku do waluty obcej, określonej w Tabeli Kursów Narodowego Banku Polskiego na dzień opublikowania ogłoszenia o zamówieniu Postępowania.</w:t>
      </w:r>
      <w:r>
        <w:rPr>
          <w:rFonts w:asciiTheme="minorHAnsi" w:hAnsiTheme="minorHAnsi" w:cstheme="minorHAnsi"/>
          <w:sz w:val="22"/>
          <w:szCs w:val="22"/>
        </w:rPr>
        <w:t xml:space="preserve"> </w:t>
      </w:r>
      <w:r w:rsidRPr="006641C0">
        <w:rPr>
          <w:rFonts w:asciiTheme="minorHAnsi" w:hAnsiTheme="minorHAnsi" w:cstheme="minorHAnsi"/>
          <w:sz w:val="22"/>
          <w:szCs w:val="22"/>
        </w:rPr>
        <w:t>Jeżeli dniem publikacji ogłoszenia będzie sobota lub dzień wolny od pracy, wówczas jako kurs przeliczeniowy waluty Zamawiający przyjmie średni kurs Narodowego Banku Polskiego z pierwszego dnia roboczego po dniu publikacji ogłoszenia o zamówieniu.</w:t>
      </w:r>
    </w:p>
    <w:p w14:paraId="1EDAD841" w14:textId="587EC58A" w:rsidR="003F6D96" w:rsidRPr="00AD0D8B" w:rsidRDefault="003F6D96" w:rsidP="003F6D96">
      <w:pPr>
        <w:pStyle w:val="Akapitzlist"/>
        <w:widowControl w:val="0"/>
        <w:numPr>
          <w:ilvl w:val="0"/>
          <w:numId w:val="13"/>
        </w:numPr>
        <w:tabs>
          <w:tab w:val="left" w:pos="837"/>
        </w:tabs>
        <w:suppressAutoHyphens w:val="0"/>
        <w:autoSpaceDE w:val="0"/>
        <w:autoSpaceDN w:val="0"/>
        <w:spacing w:before="120" w:after="120" w:line="276" w:lineRule="auto"/>
        <w:contextualSpacing w:val="0"/>
        <w:jc w:val="both"/>
        <w:rPr>
          <w:rFonts w:asciiTheme="minorHAnsi" w:hAnsiTheme="minorHAnsi" w:cstheme="minorHAnsi"/>
          <w:color w:val="333333"/>
          <w:sz w:val="22"/>
          <w:szCs w:val="22"/>
        </w:rPr>
      </w:pPr>
      <w:r w:rsidRPr="00AD0D8B">
        <w:rPr>
          <w:rFonts w:asciiTheme="minorHAnsi" w:hAnsiTheme="minorHAnsi" w:cstheme="minorHAnsi"/>
          <w:b/>
          <w:sz w:val="22"/>
          <w:szCs w:val="22"/>
        </w:rPr>
        <w:t>Wykonawcy</w:t>
      </w:r>
      <w:r w:rsidRPr="00AD0D8B">
        <w:rPr>
          <w:rFonts w:asciiTheme="minorHAnsi" w:hAnsiTheme="minorHAnsi" w:cstheme="minorHAnsi"/>
          <w:b/>
          <w:spacing w:val="1"/>
          <w:sz w:val="22"/>
          <w:szCs w:val="22"/>
        </w:rPr>
        <w:t xml:space="preserve"> </w:t>
      </w:r>
      <w:r w:rsidRPr="00AD0D8B">
        <w:rPr>
          <w:rFonts w:asciiTheme="minorHAnsi" w:hAnsiTheme="minorHAnsi" w:cstheme="minorHAnsi"/>
          <w:b/>
          <w:sz w:val="22"/>
          <w:szCs w:val="22"/>
        </w:rPr>
        <w:t>wspólnie</w:t>
      </w:r>
      <w:r w:rsidRPr="00AD0D8B">
        <w:rPr>
          <w:rFonts w:asciiTheme="minorHAnsi" w:hAnsiTheme="minorHAnsi" w:cstheme="minorHAnsi"/>
          <w:b/>
          <w:spacing w:val="2"/>
          <w:sz w:val="22"/>
          <w:szCs w:val="22"/>
        </w:rPr>
        <w:t xml:space="preserve"> </w:t>
      </w:r>
      <w:r w:rsidRPr="00AD0D8B">
        <w:rPr>
          <w:rFonts w:asciiTheme="minorHAnsi" w:hAnsiTheme="minorHAnsi" w:cstheme="minorHAnsi"/>
          <w:b/>
          <w:sz w:val="22"/>
          <w:szCs w:val="22"/>
        </w:rPr>
        <w:t>ubiegający</w:t>
      </w:r>
      <w:r w:rsidRPr="00AD0D8B">
        <w:rPr>
          <w:rFonts w:asciiTheme="minorHAnsi" w:hAnsiTheme="minorHAnsi" w:cstheme="minorHAnsi"/>
          <w:b/>
          <w:spacing w:val="2"/>
          <w:sz w:val="22"/>
          <w:szCs w:val="22"/>
        </w:rPr>
        <w:t xml:space="preserve"> </w:t>
      </w:r>
      <w:r w:rsidRPr="00AD0D8B">
        <w:rPr>
          <w:rFonts w:asciiTheme="minorHAnsi" w:hAnsiTheme="minorHAnsi" w:cstheme="minorHAnsi"/>
          <w:b/>
          <w:sz w:val="22"/>
          <w:szCs w:val="22"/>
        </w:rPr>
        <w:t>się</w:t>
      </w:r>
      <w:r w:rsidRPr="00AD0D8B">
        <w:rPr>
          <w:rFonts w:asciiTheme="minorHAnsi" w:hAnsiTheme="minorHAnsi" w:cstheme="minorHAnsi"/>
          <w:b/>
          <w:spacing w:val="2"/>
          <w:sz w:val="22"/>
          <w:szCs w:val="22"/>
        </w:rPr>
        <w:t xml:space="preserve"> </w:t>
      </w:r>
      <w:r w:rsidRPr="00AD0D8B">
        <w:rPr>
          <w:rFonts w:asciiTheme="minorHAnsi" w:hAnsiTheme="minorHAnsi" w:cstheme="minorHAnsi"/>
          <w:b/>
          <w:sz w:val="22"/>
          <w:szCs w:val="22"/>
        </w:rPr>
        <w:t>o</w:t>
      </w:r>
      <w:r w:rsidRPr="00AD0D8B">
        <w:rPr>
          <w:rFonts w:asciiTheme="minorHAnsi" w:hAnsiTheme="minorHAnsi" w:cstheme="minorHAnsi"/>
          <w:b/>
          <w:spacing w:val="5"/>
          <w:sz w:val="22"/>
          <w:szCs w:val="22"/>
        </w:rPr>
        <w:t xml:space="preserve"> </w:t>
      </w:r>
      <w:r w:rsidRPr="00AD0D8B">
        <w:rPr>
          <w:rFonts w:asciiTheme="minorHAnsi" w:hAnsiTheme="minorHAnsi" w:cstheme="minorHAnsi"/>
          <w:b/>
          <w:sz w:val="22"/>
          <w:szCs w:val="22"/>
        </w:rPr>
        <w:t>zamówienie</w:t>
      </w:r>
      <w:r w:rsidRPr="00AD0D8B">
        <w:rPr>
          <w:rFonts w:asciiTheme="minorHAnsi" w:hAnsiTheme="minorHAnsi" w:cstheme="minorHAnsi"/>
          <w:b/>
          <w:spacing w:val="8"/>
          <w:sz w:val="22"/>
          <w:szCs w:val="22"/>
        </w:rPr>
        <w:t xml:space="preserve"> mogą wykazać </w:t>
      </w:r>
      <w:r w:rsidRPr="00AD0D8B">
        <w:rPr>
          <w:rFonts w:asciiTheme="minorHAnsi" w:hAnsiTheme="minorHAnsi" w:cstheme="minorHAnsi"/>
          <w:sz w:val="22"/>
          <w:szCs w:val="22"/>
        </w:rPr>
        <w:t>spełnienie</w:t>
      </w:r>
      <w:r w:rsidRPr="00AD0D8B">
        <w:rPr>
          <w:rFonts w:asciiTheme="minorHAnsi" w:hAnsiTheme="minorHAnsi" w:cstheme="minorHAnsi"/>
          <w:spacing w:val="1"/>
          <w:sz w:val="22"/>
          <w:szCs w:val="22"/>
        </w:rPr>
        <w:t xml:space="preserve"> </w:t>
      </w:r>
      <w:r w:rsidRPr="00AD0D8B">
        <w:rPr>
          <w:rFonts w:asciiTheme="minorHAnsi" w:hAnsiTheme="minorHAnsi" w:cstheme="minorHAnsi"/>
          <w:sz w:val="22"/>
          <w:szCs w:val="22"/>
        </w:rPr>
        <w:t>warunków</w:t>
      </w:r>
      <w:r w:rsidRPr="00AD0D8B">
        <w:rPr>
          <w:rFonts w:asciiTheme="minorHAnsi" w:hAnsiTheme="minorHAnsi" w:cstheme="minorHAnsi"/>
          <w:spacing w:val="6"/>
          <w:sz w:val="22"/>
          <w:szCs w:val="22"/>
        </w:rPr>
        <w:t xml:space="preserve"> </w:t>
      </w:r>
      <w:r w:rsidRPr="00AD0D8B">
        <w:rPr>
          <w:rFonts w:asciiTheme="minorHAnsi" w:hAnsiTheme="minorHAnsi" w:cstheme="minorHAnsi"/>
          <w:sz w:val="22"/>
          <w:szCs w:val="22"/>
        </w:rPr>
        <w:t xml:space="preserve">wskazanych w </w:t>
      </w:r>
      <w:r w:rsidRPr="000628AD">
        <w:rPr>
          <w:rFonts w:asciiTheme="minorHAnsi" w:hAnsiTheme="minorHAnsi" w:cstheme="minorHAnsi"/>
          <w:b/>
          <w:bCs/>
          <w:sz w:val="22"/>
          <w:szCs w:val="22"/>
        </w:rPr>
        <w:t>pkt</w:t>
      </w:r>
      <w:r w:rsidRPr="00AD0D8B">
        <w:rPr>
          <w:rFonts w:asciiTheme="minorHAnsi" w:hAnsiTheme="minorHAnsi" w:cstheme="minorHAnsi"/>
          <w:b/>
          <w:spacing w:val="1"/>
          <w:sz w:val="22"/>
          <w:szCs w:val="22"/>
        </w:rPr>
        <w:t xml:space="preserve"> </w:t>
      </w:r>
      <w:r>
        <w:rPr>
          <w:rFonts w:asciiTheme="minorHAnsi" w:hAnsiTheme="minorHAnsi" w:cstheme="minorHAnsi"/>
          <w:b/>
          <w:spacing w:val="1"/>
          <w:sz w:val="22"/>
          <w:szCs w:val="22"/>
        </w:rPr>
        <w:t xml:space="preserve">3 </w:t>
      </w:r>
      <w:proofErr w:type="spellStart"/>
      <w:r>
        <w:rPr>
          <w:rFonts w:asciiTheme="minorHAnsi" w:hAnsiTheme="minorHAnsi" w:cstheme="minorHAnsi"/>
          <w:b/>
          <w:spacing w:val="1"/>
          <w:sz w:val="22"/>
          <w:szCs w:val="22"/>
        </w:rPr>
        <w:t>ppkt</w:t>
      </w:r>
      <w:proofErr w:type="spellEnd"/>
      <w:r>
        <w:rPr>
          <w:rFonts w:asciiTheme="minorHAnsi" w:hAnsiTheme="minorHAnsi" w:cstheme="minorHAnsi"/>
          <w:b/>
          <w:spacing w:val="1"/>
          <w:sz w:val="22"/>
          <w:szCs w:val="22"/>
        </w:rPr>
        <w:t xml:space="preserve"> 3) i </w:t>
      </w:r>
      <w:r w:rsidRPr="00AD0D8B">
        <w:rPr>
          <w:rFonts w:asciiTheme="minorHAnsi" w:hAnsiTheme="minorHAnsi" w:cstheme="minorHAnsi"/>
          <w:b/>
          <w:spacing w:val="1"/>
          <w:sz w:val="22"/>
          <w:szCs w:val="22"/>
        </w:rPr>
        <w:t>4</w:t>
      </w:r>
      <w:r>
        <w:rPr>
          <w:rFonts w:asciiTheme="minorHAnsi" w:hAnsiTheme="minorHAnsi" w:cstheme="minorHAnsi"/>
          <w:b/>
          <w:spacing w:val="1"/>
          <w:sz w:val="22"/>
          <w:szCs w:val="22"/>
        </w:rPr>
        <w:t>)</w:t>
      </w:r>
      <w:r w:rsidRPr="00AD0D8B">
        <w:rPr>
          <w:rFonts w:asciiTheme="minorHAnsi" w:hAnsiTheme="minorHAnsi" w:cstheme="minorHAnsi"/>
          <w:b/>
          <w:spacing w:val="1"/>
          <w:sz w:val="22"/>
          <w:szCs w:val="22"/>
        </w:rPr>
        <w:t xml:space="preserve"> </w:t>
      </w:r>
      <w:r>
        <w:rPr>
          <w:rFonts w:asciiTheme="minorHAnsi" w:hAnsiTheme="minorHAnsi" w:cstheme="minorHAnsi"/>
          <w:b/>
          <w:spacing w:val="1"/>
          <w:sz w:val="22"/>
          <w:szCs w:val="22"/>
        </w:rPr>
        <w:t>powyżej</w:t>
      </w:r>
      <w:r w:rsidRPr="00AD0D8B">
        <w:rPr>
          <w:rFonts w:asciiTheme="minorHAnsi" w:hAnsiTheme="minorHAnsi" w:cstheme="minorHAnsi"/>
          <w:b/>
          <w:spacing w:val="1"/>
          <w:sz w:val="22"/>
          <w:szCs w:val="22"/>
        </w:rPr>
        <w:t xml:space="preserve"> łącznie, </w:t>
      </w:r>
      <w:r w:rsidRPr="00AD0D8B">
        <w:rPr>
          <w:rFonts w:asciiTheme="minorHAnsi" w:hAnsiTheme="minorHAnsi" w:cstheme="minorHAnsi"/>
          <w:bCs/>
          <w:spacing w:val="1"/>
          <w:sz w:val="22"/>
          <w:szCs w:val="22"/>
        </w:rPr>
        <w:t>przy czym</w:t>
      </w:r>
      <w:r w:rsidRPr="00AD0D8B">
        <w:rPr>
          <w:rFonts w:asciiTheme="minorHAnsi" w:hAnsiTheme="minorHAnsi" w:cstheme="minorHAnsi"/>
          <w:b/>
          <w:spacing w:val="1"/>
          <w:sz w:val="22"/>
          <w:szCs w:val="22"/>
        </w:rPr>
        <w:t xml:space="preserve"> co najmniej jeden z Wykonawców powinien spełnić w całości </w:t>
      </w:r>
      <w:r>
        <w:rPr>
          <w:rFonts w:asciiTheme="minorHAnsi" w:hAnsiTheme="minorHAnsi" w:cstheme="minorHAnsi"/>
          <w:b/>
          <w:spacing w:val="1"/>
          <w:sz w:val="22"/>
          <w:szCs w:val="22"/>
        </w:rPr>
        <w:t>warunek</w:t>
      </w:r>
      <w:r w:rsidRPr="00AD0D8B">
        <w:rPr>
          <w:rFonts w:asciiTheme="minorHAnsi" w:hAnsiTheme="minorHAnsi" w:cstheme="minorHAnsi"/>
          <w:b/>
          <w:spacing w:val="1"/>
          <w:sz w:val="22"/>
          <w:szCs w:val="22"/>
        </w:rPr>
        <w:t xml:space="preserve"> wymienion</w:t>
      </w:r>
      <w:r>
        <w:rPr>
          <w:rFonts w:asciiTheme="minorHAnsi" w:hAnsiTheme="minorHAnsi" w:cstheme="minorHAnsi"/>
          <w:b/>
          <w:spacing w:val="1"/>
          <w:sz w:val="22"/>
          <w:szCs w:val="22"/>
        </w:rPr>
        <w:t>y</w:t>
      </w:r>
      <w:r w:rsidRPr="00AD0D8B">
        <w:rPr>
          <w:rFonts w:asciiTheme="minorHAnsi" w:hAnsiTheme="minorHAnsi" w:cstheme="minorHAnsi"/>
          <w:b/>
          <w:spacing w:val="1"/>
          <w:sz w:val="22"/>
          <w:szCs w:val="22"/>
        </w:rPr>
        <w:t xml:space="preserve"> w pkt</w:t>
      </w:r>
      <w:r>
        <w:rPr>
          <w:rFonts w:asciiTheme="minorHAnsi" w:hAnsiTheme="minorHAnsi" w:cstheme="minorHAnsi"/>
          <w:b/>
          <w:spacing w:val="1"/>
          <w:sz w:val="22"/>
          <w:szCs w:val="22"/>
        </w:rPr>
        <w:t xml:space="preserve"> 3 </w:t>
      </w:r>
      <w:proofErr w:type="spellStart"/>
      <w:r>
        <w:rPr>
          <w:rFonts w:asciiTheme="minorHAnsi" w:hAnsiTheme="minorHAnsi" w:cstheme="minorHAnsi"/>
          <w:b/>
          <w:spacing w:val="1"/>
          <w:sz w:val="22"/>
          <w:szCs w:val="22"/>
        </w:rPr>
        <w:t>ppkt</w:t>
      </w:r>
      <w:proofErr w:type="spellEnd"/>
      <w:r>
        <w:rPr>
          <w:rFonts w:asciiTheme="minorHAnsi" w:hAnsiTheme="minorHAnsi" w:cstheme="minorHAnsi"/>
          <w:b/>
          <w:spacing w:val="1"/>
          <w:sz w:val="22"/>
          <w:szCs w:val="22"/>
        </w:rPr>
        <w:t xml:space="preserve"> </w:t>
      </w:r>
      <w:r w:rsidRPr="00AD0D8B">
        <w:rPr>
          <w:rFonts w:asciiTheme="minorHAnsi" w:hAnsiTheme="minorHAnsi" w:cstheme="minorHAnsi"/>
          <w:b/>
          <w:spacing w:val="1"/>
          <w:sz w:val="22"/>
          <w:szCs w:val="22"/>
        </w:rPr>
        <w:t>4</w:t>
      </w:r>
      <w:r>
        <w:rPr>
          <w:rFonts w:asciiTheme="minorHAnsi" w:hAnsiTheme="minorHAnsi" w:cstheme="minorHAnsi"/>
          <w:b/>
          <w:spacing w:val="1"/>
          <w:sz w:val="22"/>
          <w:szCs w:val="22"/>
        </w:rPr>
        <w:t>)</w:t>
      </w:r>
      <w:r w:rsidRPr="00AD0D8B">
        <w:rPr>
          <w:rFonts w:asciiTheme="minorHAnsi" w:hAnsiTheme="minorHAnsi" w:cstheme="minorHAnsi"/>
          <w:b/>
          <w:spacing w:val="1"/>
          <w:sz w:val="22"/>
          <w:szCs w:val="22"/>
        </w:rPr>
        <w:t xml:space="preserve"> </w:t>
      </w:r>
      <w:r>
        <w:rPr>
          <w:rFonts w:asciiTheme="minorHAnsi" w:hAnsiTheme="minorHAnsi" w:cstheme="minorHAnsi"/>
          <w:b/>
          <w:spacing w:val="1"/>
          <w:sz w:val="22"/>
          <w:szCs w:val="22"/>
        </w:rPr>
        <w:t>powyżej</w:t>
      </w:r>
      <w:r w:rsidRPr="00AD0D8B">
        <w:rPr>
          <w:rFonts w:asciiTheme="minorHAnsi" w:hAnsiTheme="minorHAnsi" w:cstheme="minorHAnsi"/>
          <w:b/>
          <w:spacing w:val="1"/>
          <w:sz w:val="22"/>
          <w:szCs w:val="22"/>
        </w:rPr>
        <w:t xml:space="preserve">. </w:t>
      </w:r>
    </w:p>
    <w:p w14:paraId="4CA6F1EE" w14:textId="77777777" w:rsidR="003F6D96" w:rsidRPr="00AD0D8B" w:rsidRDefault="003F6D96" w:rsidP="003F6D96">
      <w:pPr>
        <w:pStyle w:val="Akapitzlist"/>
        <w:widowControl w:val="0"/>
        <w:numPr>
          <w:ilvl w:val="0"/>
          <w:numId w:val="13"/>
        </w:numPr>
        <w:tabs>
          <w:tab w:val="left" w:pos="837"/>
        </w:tabs>
        <w:suppressAutoHyphens w:val="0"/>
        <w:autoSpaceDE w:val="0"/>
        <w:autoSpaceDN w:val="0"/>
        <w:spacing w:before="120" w:after="120" w:line="276" w:lineRule="auto"/>
        <w:contextualSpacing w:val="0"/>
        <w:jc w:val="both"/>
        <w:rPr>
          <w:rFonts w:asciiTheme="minorHAnsi" w:hAnsiTheme="minorHAnsi" w:cstheme="minorHAnsi"/>
          <w:color w:val="333333"/>
          <w:sz w:val="22"/>
          <w:szCs w:val="22"/>
        </w:rPr>
      </w:pPr>
      <w:r w:rsidRPr="00AD0D8B">
        <w:rPr>
          <w:rFonts w:asciiTheme="minorHAnsi" w:hAnsiTheme="minorHAnsi" w:cstheme="minorHAnsi"/>
          <w:sz w:val="22"/>
          <w:szCs w:val="22"/>
        </w:rPr>
        <w:t>Wykonawca</w:t>
      </w:r>
      <w:r w:rsidRPr="00AD0D8B">
        <w:rPr>
          <w:rFonts w:asciiTheme="minorHAnsi" w:hAnsiTheme="minorHAnsi" w:cstheme="minorHAnsi"/>
          <w:spacing w:val="80"/>
          <w:w w:val="150"/>
          <w:sz w:val="22"/>
          <w:szCs w:val="22"/>
        </w:rPr>
        <w:t xml:space="preserve"> </w:t>
      </w:r>
      <w:r w:rsidRPr="00AD0D8B">
        <w:rPr>
          <w:rFonts w:asciiTheme="minorHAnsi" w:hAnsiTheme="minorHAnsi" w:cstheme="minorHAnsi"/>
          <w:sz w:val="22"/>
          <w:szCs w:val="22"/>
        </w:rPr>
        <w:t>może</w:t>
      </w:r>
      <w:r w:rsidRPr="00AD0D8B">
        <w:rPr>
          <w:rFonts w:asciiTheme="minorHAnsi" w:hAnsiTheme="minorHAnsi" w:cstheme="minorHAnsi"/>
          <w:spacing w:val="80"/>
          <w:w w:val="150"/>
          <w:sz w:val="22"/>
          <w:szCs w:val="22"/>
        </w:rPr>
        <w:t xml:space="preserve"> </w:t>
      </w:r>
      <w:r w:rsidRPr="00AD0D8B">
        <w:rPr>
          <w:rFonts w:asciiTheme="minorHAnsi" w:hAnsiTheme="minorHAnsi" w:cstheme="minorHAnsi"/>
          <w:sz w:val="22"/>
          <w:szCs w:val="22"/>
        </w:rPr>
        <w:t>w</w:t>
      </w:r>
      <w:r w:rsidRPr="00AD0D8B">
        <w:rPr>
          <w:rFonts w:asciiTheme="minorHAnsi" w:hAnsiTheme="minorHAnsi" w:cstheme="minorHAnsi"/>
          <w:spacing w:val="80"/>
          <w:w w:val="150"/>
          <w:sz w:val="22"/>
          <w:szCs w:val="22"/>
        </w:rPr>
        <w:t xml:space="preserve"> </w:t>
      </w:r>
      <w:r w:rsidRPr="00AD0D8B">
        <w:rPr>
          <w:rFonts w:asciiTheme="minorHAnsi" w:hAnsiTheme="minorHAnsi" w:cstheme="minorHAnsi"/>
          <w:sz w:val="22"/>
          <w:szCs w:val="22"/>
        </w:rPr>
        <w:t>celu</w:t>
      </w:r>
      <w:r w:rsidRPr="00AD0D8B">
        <w:rPr>
          <w:rFonts w:asciiTheme="minorHAnsi" w:hAnsiTheme="minorHAnsi" w:cstheme="minorHAnsi"/>
          <w:spacing w:val="80"/>
          <w:w w:val="150"/>
          <w:sz w:val="22"/>
          <w:szCs w:val="22"/>
        </w:rPr>
        <w:t xml:space="preserve"> </w:t>
      </w:r>
      <w:r w:rsidRPr="00AD0D8B">
        <w:rPr>
          <w:rFonts w:asciiTheme="minorHAnsi" w:hAnsiTheme="minorHAnsi" w:cstheme="minorHAnsi"/>
          <w:sz w:val="22"/>
          <w:szCs w:val="22"/>
        </w:rPr>
        <w:t>potwierdzenia</w:t>
      </w:r>
      <w:r w:rsidRPr="00AD0D8B">
        <w:rPr>
          <w:rFonts w:asciiTheme="minorHAnsi" w:hAnsiTheme="minorHAnsi" w:cstheme="minorHAnsi"/>
          <w:spacing w:val="80"/>
          <w:w w:val="150"/>
          <w:sz w:val="22"/>
          <w:szCs w:val="22"/>
        </w:rPr>
        <w:t xml:space="preserve"> </w:t>
      </w:r>
      <w:r w:rsidRPr="00AD0D8B">
        <w:rPr>
          <w:rFonts w:asciiTheme="minorHAnsi" w:hAnsiTheme="minorHAnsi" w:cstheme="minorHAnsi"/>
          <w:sz w:val="22"/>
          <w:szCs w:val="22"/>
        </w:rPr>
        <w:t>spełniania</w:t>
      </w:r>
      <w:r w:rsidRPr="00AD0D8B">
        <w:rPr>
          <w:rFonts w:asciiTheme="minorHAnsi" w:hAnsiTheme="minorHAnsi" w:cstheme="minorHAnsi"/>
          <w:spacing w:val="80"/>
          <w:w w:val="150"/>
          <w:sz w:val="22"/>
          <w:szCs w:val="22"/>
        </w:rPr>
        <w:t xml:space="preserve"> </w:t>
      </w:r>
      <w:r w:rsidRPr="00AD0D8B">
        <w:rPr>
          <w:rFonts w:asciiTheme="minorHAnsi" w:hAnsiTheme="minorHAnsi" w:cstheme="minorHAnsi"/>
          <w:sz w:val="22"/>
          <w:szCs w:val="22"/>
        </w:rPr>
        <w:t>warunków</w:t>
      </w:r>
      <w:r w:rsidRPr="00AD0D8B">
        <w:rPr>
          <w:rFonts w:asciiTheme="minorHAnsi" w:hAnsiTheme="minorHAnsi" w:cstheme="minorHAnsi"/>
          <w:spacing w:val="80"/>
          <w:w w:val="150"/>
          <w:sz w:val="22"/>
          <w:szCs w:val="22"/>
        </w:rPr>
        <w:t xml:space="preserve"> </w:t>
      </w:r>
      <w:r w:rsidRPr="00AD0D8B">
        <w:rPr>
          <w:rFonts w:asciiTheme="minorHAnsi" w:hAnsiTheme="minorHAnsi" w:cstheme="minorHAnsi"/>
          <w:sz w:val="22"/>
          <w:szCs w:val="22"/>
        </w:rPr>
        <w:t>udziału</w:t>
      </w:r>
      <w:r w:rsidRPr="00AD0D8B">
        <w:rPr>
          <w:rFonts w:asciiTheme="minorHAnsi" w:hAnsiTheme="minorHAnsi" w:cstheme="minorHAnsi"/>
          <w:spacing w:val="80"/>
          <w:w w:val="150"/>
          <w:sz w:val="22"/>
          <w:szCs w:val="22"/>
        </w:rPr>
        <w:t xml:space="preserve"> </w:t>
      </w:r>
      <w:r w:rsidRPr="00AD0D8B">
        <w:rPr>
          <w:rFonts w:asciiTheme="minorHAnsi" w:hAnsiTheme="minorHAnsi" w:cstheme="minorHAnsi"/>
          <w:sz w:val="22"/>
          <w:szCs w:val="22"/>
        </w:rPr>
        <w:t>w</w:t>
      </w:r>
      <w:r w:rsidRPr="00AD0D8B">
        <w:rPr>
          <w:rFonts w:asciiTheme="minorHAnsi" w:hAnsiTheme="minorHAnsi" w:cstheme="minorHAnsi"/>
          <w:spacing w:val="80"/>
          <w:w w:val="150"/>
          <w:sz w:val="22"/>
          <w:szCs w:val="22"/>
        </w:rPr>
        <w:t xml:space="preserve"> </w:t>
      </w:r>
      <w:r w:rsidRPr="00AD0D8B">
        <w:rPr>
          <w:rFonts w:asciiTheme="minorHAnsi" w:hAnsiTheme="minorHAnsi" w:cstheme="minorHAnsi"/>
          <w:sz w:val="22"/>
          <w:szCs w:val="22"/>
        </w:rPr>
        <w:t xml:space="preserve">Postępowaniu w stosownych sytuacjach oraz w odniesieniu do zamówienia, lub jego części, </w:t>
      </w:r>
      <w:r w:rsidRPr="00AD0D8B">
        <w:rPr>
          <w:rFonts w:asciiTheme="minorHAnsi" w:hAnsiTheme="minorHAnsi" w:cstheme="minorHAnsi"/>
          <w:b/>
          <w:sz w:val="22"/>
          <w:szCs w:val="22"/>
        </w:rPr>
        <w:t xml:space="preserve">polegać na </w:t>
      </w:r>
      <w:r w:rsidRPr="00AD0D8B">
        <w:rPr>
          <w:rFonts w:asciiTheme="minorHAnsi" w:hAnsiTheme="minorHAnsi" w:cstheme="minorHAnsi"/>
          <w:sz w:val="22"/>
          <w:szCs w:val="22"/>
        </w:rPr>
        <w:t xml:space="preserve">zdolnościach technicznych lub zawodowych lub sytuacji finansowej lub ekonomicznej podmiotów udostępniających zasoby, </w:t>
      </w:r>
      <w:r w:rsidRPr="00AD0D8B">
        <w:rPr>
          <w:rFonts w:asciiTheme="minorHAnsi" w:hAnsiTheme="minorHAnsi" w:cstheme="minorHAnsi"/>
          <w:sz w:val="22"/>
          <w:szCs w:val="22"/>
        </w:rPr>
        <w:lastRenderedPageBreak/>
        <w:t xml:space="preserve">niezależnie od charakteru prawnego łączących go z nimi stosunków </w:t>
      </w:r>
      <w:r w:rsidRPr="00AD0D8B">
        <w:rPr>
          <w:rFonts w:asciiTheme="minorHAnsi" w:hAnsiTheme="minorHAnsi" w:cstheme="minorHAnsi"/>
          <w:spacing w:val="-2"/>
          <w:sz w:val="22"/>
          <w:szCs w:val="22"/>
        </w:rPr>
        <w:t>prawnych:</w:t>
      </w:r>
    </w:p>
    <w:p w14:paraId="3B9C19C4" w14:textId="77777777" w:rsidR="003F6D96" w:rsidRPr="00AD0D8B" w:rsidRDefault="003F6D96" w:rsidP="003F6D96">
      <w:pPr>
        <w:pStyle w:val="Akapitzlist"/>
        <w:widowControl w:val="0"/>
        <w:numPr>
          <w:ilvl w:val="1"/>
          <w:numId w:val="13"/>
        </w:numPr>
        <w:tabs>
          <w:tab w:val="left" w:pos="1269"/>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AD0D8B">
        <w:rPr>
          <w:rFonts w:asciiTheme="minorHAnsi" w:hAnsiTheme="minorHAnsi" w:cstheme="minorHAnsi"/>
          <w:sz w:val="22"/>
          <w:szCs w:val="22"/>
        </w:rPr>
        <w:t>Wykonawca, który polega na zdolnościach</w:t>
      </w:r>
      <w:r w:rsidRPr="00AD0D8B">
        <w:rPr>
          <w:rFonts w:asciiTheme="minorHAnsi" w:hAnsiTheme="minorHAnsi" w:cstheme="minorHAnsi"/>
          <w:spacing w:val="-1"/>
          <w:sz w:val="22"/>
          <w:szCs w:val="22"/>
        </w:rPr>
        <w:t xml:space="preserve"> </w:t>
      </w:r>
      <w:r w:rsidRPr="00AD0D8B">
        <w:rPr>
          <w:rFonts w:asciiTheme="minorHAnsi" w:hAnsiTheme="minorHAnsi" w:cstheme="minorHAnsi"/>
          <w:sz w:val="22"/>
          <w:szCs w:val="22"/>
        </w:rPr>
        <w:t xml:space="preserve">podmiotów udostępniających zasoby, składa, wraz z ofertą, </w:t>
      </w:r>
      <w:r w:rsidRPr="00AD0D8B">
        <w:rPr>
          <w:rFonts w:asciiTheme="minorHAnsi" w:hAnsiTheme="minorHAnsi" w:cstheme="minorHAnsi"/>
          <w:b/>
          <w:sz w:val="22"/>
          <w:szCs w:val="22"/>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w:t>
      </w:r>
      <w:r w:rsidRPr="00AD0D8B">
        <w:rPr>
          <w:rFonts w:asciiTheme="minorHAnsi" w:hAnsiTheme="minorHAnsi" w:cstheme="minorHAnsi"/>
          <w:sz w:val="22"/>
          <w:szCs w:val="22"/>
        </w:rPr>
        <w:t>. Zobowiązanie podmiotu udostępniającego zasoby musi potwierdzać, że stosunek łączący Wykonawcę z podmiotami udostępniającymi zasoby gwarantuje rzeczywisty dostęp do tych zasobów oraz musi określać w szczególności:</w:t>
      </w:r>
    </w:p>
    <w:p w14:paraId="6E955A07" w14:textId="77777777" w:rsidR="003F6D96" w:rsidRPr="00AD0D8B" w:rsidRDefault="003F6D96" w:rsidP="00C50740">
      <w:pPr>
        <w:pStyle w:val="Akapitzlist"/>
        <w:widowControl w:val="0"/>
        <w:numPr>
          <w:ilvl w:val="2"/>
          <w:numId w:val="30"/>
        </w:numPr>
        <w:tabs>
          <w:tab w:val="left" w:pos="1754"/>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AD0D8B">
        <w:rPr>
          <w:rFonts w:asciiTheme="minorHAnsi" w:hAnsiTheme="minorHAnsi" w:cstheme="minorHAnsi"/>
          <w:sz w:val="22"/>
          <w:szCs w:val="22"/>
        </w:rPr>
        <w:t>zakres</w:t>
      </w:r>
      <w:r w:rsidRPr="00AD0D8B">
        <w:rPr>
          <w:rFonts w:asciiTheme="minorHAnsi" w:hAnsiTheme="minorHAnsi" w:cstheme="minorHAnsi"/>
          <w:spacing w:val="-11"/>
          <w:sz w:val="22"/>
          <w:szCs w:val="22"/>
        </w:rPr>
        <w:t xml:space="preserve"> </w:t>
      </w:r>
      <w:r w:rsidRPr="00AD0D8B">
        <w:rPr>
          <w:rFonts w:asciiTheme="minorHAnsi" w:hAnsiTheme="minorHAnsi" w:cstheme="minorHAnsi"/>
          <w:sz w:val="22"/>
          <w:szCs w:val="22"/>
        </w:rPr>
        <w:t>dostępnych</w:t>
      </w:r>
      <w:r w:rsidRPr="00AD0D8B">
        <w:rPr>
          <w:rFonts w:asciiTheme="minorHAnsi" w:hAnsiTheme="minorHAnsi" w:cstheme="minorHAnsi"/>
          <w:spacing w:val="-11"/>
          <w:sz w:val="22"/>
          <w:szCs w:val="22"/>
        </w:rPr>
        <w:t xml:space="preserve"> </w:t>
      </w:r>
      <w:r w:rsidRPr="00AD0D8B">
        <w:rPr>
          <w:rFonts w:asciiTheme="minorHAnsi" w:hAnsiTheme="minorHAnsi" w:cstheme="minorHAnsi"/>
          <w:sz w:val="22"/>
          <w:szCs w:val="22"/>
        </w:rPr>
        <w:t>Wykonawcy</w:t>
      </w:r>
      <w:r w:rsidRPr="00AD0D8B">
        <w:rPr>
          <w:rFonts w:asciiTheme="minorHAnsi" w:hAnsiTheme="minorHAnsi" w:cstheme="minorHAnsi"/>
          <w:spacing w:val="-11"/>
          <w:sz w:val="22"/>
          <w:szCs w:val="22"/>
        </w:rPr>
        <w:t xml:space="preserve"> </w:t>
      </w:r>
      <w:r w:rsidRPr="00AD0D8B">
        <w:rPr>
          <w:rFonts w:asciiTheme="minorHAnsi" w:hAnsiTheme="minorHAnsi" w:cstheme="minorHAnsi"/>
          <w:sz w:val="22"/>
          <w:szCs w:val="22"/>
        </w:rPr>
        <w:t>zasobów</w:t>
      </w:r>
      <w:r w:rsidRPr="00AD0D8B">
        <w:rPr>
          <w:rFonts w:asciiTheme="minorHAnsi" w:hAnsiTheme="minorHAnsi" w:cstheme="minorHAnsi"/>
          <w:spacing w:val="-11"/>
          <w:sz w:val="22"/>
          <w:szCs w:val="22"/>
        </w:rPr>
        <w:t xml:space="preserve"> </w:t>
      </w:r>
      <w:r w:rsidRPr="00AD0D8B">
        <w:rPr>
          <w:rFonts w:asciiTheme="minorHAnsi" w:hAnsiTheme="minorHAnsi" w:cstheme="minorHAnsi"/>
          <w:sz w:val="22"/>
          <w:szCs w:val="22"/>
        </w:rPr>
        <w:t>podmiotu</w:t>
      </w:r>
      <w:r w:rsidRPr="00AD0D8B">
        <w:rPr>
          <w:rFonts w:asciiTheme="minorHAnsi" w:hAnsiTheme="minorHAnsi" w:cstheme="minorHAnsi"/>
          <w:spacing w:val="-8"/>
          <w:sz w:val="22"/>
          <w:szCs w:val="22"/>
        </w:rPr>
        <w:t xml:space="preserve"> </w:t>
      </w:r>
      <w:r w:rsidRPr="00AD0D8B">
        <w:rPr>
          <w:rFonts w:asciiTheme="minorHAnsi" w:hAnsiTheme="minorHAnsi" w:cstheme="minorHAnsi"/>
          <w:sz w:val="22"/>
          <w:szCs w:val="22"/>
        </w:rPr>
        <w:t>udostępniającego</w:t>
      </w:r>
      <w:r w:rsidRPr="00AD0D8B">
        <w:rPr>
          <w:rFonts w:asciiTheme="minorHAnsi" w:hAnsiTheme="minorHAnsi" w:cstheme="minorHAnsi"/>
          <w:spacing w:val="-11"/>
          <w:sz w:val="22"/>
          <w:szCs w:val="22"/>
        </w:rPr>
        <w:t xml:space="preserve"> </w:t>
      </w:r>
      <w:r w:rsidRPr="00AD0D8B">
        <w:rPr>
          <w:rFonts w:asciiTheme="minorHAnsi" w:hAnsiTheme="minorHAnsi" w:cstheme="minorHAnsi"/>
          <w:spacing w:val="-2"/>
          <w:sz w:val="22"/>
          <w:szCs w:val="22"/>
        </w:rPr>
        <w:t>zasoby;</w:t>
      </w:r>
    </w:p>
    <w:p w14:paraId="72ABB8F9" w14:textId="77777777" w:rsidR="003F6D96" w:rsidRPr="002E1CC2" w:rsidRDefault="003F6D96" w:rsidP="00C50740">
      <w:pPr>
        <w:pStyle w:val="Akapitzlist"/>
        <w:widowControl w:val="0"/>
        <w:numPr>
          <w:ilvl w:val="2"/>
          <w:numId w:val="30"/>
        </w:numPr>
        <w:tabs>
          <w:tab w:val="left" w:pos="1754"/>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AD0D8B">
        <w:rPr>
          <w:rFonts w:asciiTheme="minorHAnsi" w:hAnsiTheme="minorHAnsi" w:cstheme="minorHAnsi"/>
          <w:sz w:val="22"/>
          <w:szCs w:val="22"/>
        </w:rPr>
        <w:t>sposób</w:t>
      </w:r>
      <w:r w:rsidRPr="00AD0D8B">
        <w:rPr>
          <w:rFonts w:asciiTheme="minorHAnsi" w:hAnsiTheme="minorHAnsi" w:cstheme="minorHAnsi"/>
          <w:spacing w:val="-10"/>
          <w:sz w:val="22"/>
          <w:szCs w:val="22"/>
        </w:rPr>
        <w:t xml:space="preserve"> </w:t>
      </w:r>
      <w:r w:rsidRPr="00AD0D8B">
        <w:rPr>
          <w:rFonts w:asciiTheme="minorHAnsi" w:hAnsiTheme="minorHAnsi" w:cstheme="minorHAnsi"/>
          <w:sz w:val="22"/>
          <w:szCs w:val="22"/>
        </w:rPr>
        <w:t>i</w:t>
      </w:r>
      <w:r w:rsidRPr="00AD0D8B">
        <w:rPr>
          <w:rFonts w:asciiTheme="minorHAnsi" w:hAnsiTheme="minorHAnsi" w:cstheme="minorHAnsi"/>
          <w:spacing w:val="-12"/>
          <w:sz w:val="22"/>
          <w:szCs w:val="22"/>
        </w:rPr>
        <w:t xml:space="preserve"> </w:t>
      </w:r>
      <w:r w:rsidRPr="00AD0D8B">
        <w:rPr>
          <w:rFonts w:asciiTheme="minorHAnsi" w:hAnsiTheme="minorHAnsi" w:cstheme="minorHAnsi"/>
          <w:sz w:val="22"/>
          <w:szCs w:val="22"/>
        </w:rPr>
        <w:t>okres</w:t>
      </w:r>
      <w:r w:rsidRPr="00AD0D8B">
        <w:rPr>
          <w:rFonts w:asciiTheme="minorHAnsi" w:hAnsiTheme="minorHAnsi" w:cstheme="minorHAnsi"/>
          <w:spacing w:val="-10"/>
          <w:sz w:val="22"/>
          <w:szCs w:val="22"/>
        </w:rPr>
        <w:t xml:space="preserve"> </w:t>
      </w:r>
      <w:r w:rsidRPr="00AD0D8B">
        <w:rPr>
          <w:rFonts w:asciiTheme="minorHAnsi" w:hAnsiTheme="minorHAnsi" w:cstheme="minorHAnsi"/>
          <w:sz w:val="22"/>
          <w:szCs w:val="22"/>
        </w:rPr>
        <w:t>udostępnienia</w:t>
      </w:r>
      <w:r w:rsidRPr="00AD0D8B">
        <w:rPr>
          <w:rFonts w:asciiTheme="minorHAnsi" w:hAnsiTheme="minorHAnsi" w:cstheme="minorHAnsi"/>
          <w:spacing w:val="-11"/>
          <w:sz w:val="22"/>
          <w:szCs w:val="22"/>
        </w:rPr>
        <w:t xml:space="preserve"> </w:t>
      </w:r>
      <w:r w:rsidRPr="00AD0D8B">
        <w:rPr>
          <w:rFonts w:asciiTheme="minorHAnsi" w:hAnsiTheme="minorHAnsi" w:cstheme="minorHAnsi"/>
          <w:sz w:val="22"/>
          <w:szCs w:val="22"/>
        </w:rPr>
        <w:t>Wykonawcy</w:t>
      </w:r>
      <w:r w:rsidRPr="00AD0D8B">
        <w:rPr>
          <w:rFonts w:asciiTheme="minorHAnsi" w:hAnsiTheme="minorHAnsi" w:cstheme="minorHAnsi"/>
          <w:spacing w:val="-13"/>
          <w:sz w:val="22"/>
          <w:szCs w:val="22"/>
        </w:rPr>
        <w:t xml:space="preserve"> </w:t>
      </w:r>
      <w:r w:rsidRPr="00AD0D8B">
        <w:rPr>
          <w:rFonts w:asciiTheme="minorHAnsi" w:hAnsiTheme="minorHAnsi" w:cstheme="minorHAnsi"/>
          <w:sz w:val="22"/>
          <w:szCs w:val="22"/>
        </w:rPr>
        <w:t>i</w:t>
      </w:r>
      <w:r w:rsidRPr="00AD0D8B">
        <w:rPr>
          <w:rFonts w:asciiTheme="minorHAnsi" w:hAnsiTheme="minorHAnsi" w:cstheme="minorHAnsi"/>
          <w:spacing w:val="-10"/>
          <w:sz w:val="22"/>
          <w:szCs w:val="22"/>
        </w:rPr>
        <w:t xml:space="preserve"> </w:t>
      </w:r>
      <w:r w:rsidRPr="00AD0D8B">
        <w:rPr>
          <w:rFonts w:asciiTheme="minorHAnsi" w:hAnsiTheme="minorHAnsi" w:cstheme="minorHAnsi"/>
          <w:sz w:val="22"/>
          <w:szCs w:val="22"/>
        </w:rPr>
        <w:t>wykorzystania</w:t>
      </w:r>
      <w:r w:rsidRPr="00AD0D8B">
        <w:rPr>
          <w:rFonts w:asciiTheme="minorHAnsi" w:hAnsiTheme="minorHAnsi" w:cstheme="minorHAnsi"/>
          <w:spacing w:val="-11"/>
          <w:sz w:val="22"/>
          <w:szCs w:val="22"/>
        </w:rPr>
        <w:t xml:space="preserve"> </w:t>
      </w:r>
      <w:r w:rsidRPr="00AD0D8B">
        <w:rPr>
          <w:rFonts w:asciiTheme="minorHAnsi" w:hAnsiTheme="minorHAnsi" w:cstheme="minorHAnsi"/>
          <w:sz w:val="22"/>
          <w:szCs w:val="22"/>
        </w:rPr>
        <w:t>przez</w:t>
      </w:r>
      <w:r w:rsidRPr="00AD0D8B">
        <w:rPr>
          <w:rFonts w:asciiTheme="minorHAnsi" w:hAnsiTheme="minorHAnsi" w:cstheme="minorHAnsi"/>
          <w:spacing w:val="-12"/>
          <w:sz w:val="22"/>
          <w:szCs w:val="22"/>
        </w:rPr>
        <w:t xml:space="preserve"> </w:t>
      </w:r>
      <w:r w:rsidRPr="00AD0D8B">
        <w:rPr>
          <w:rFonts w:asciiTheme="minorHAnsi" w:hAnsiTheme="minorHAnsi" w:cstheme="minorHAnsi"/>
          <w:sz w:val="22"/>
          <w:szCs w:val="22"/>
        </w:rPr>
        <w:t>niego</w:t>
      </w:r>
      <w:r w:rsidRPr="00AD0D8B">
        <w:rPr>
          <w:rFonts w:asciiTheme="minorHAnsi" w:hAnsiTheme="minorHAnsi" w:cstheme="minorHAnsi"/>
          <w:spacing w:val="-10"/>
          <w:sz w:val="22"/>
          <w:szCs w:val="22"/>
        </w:rPr>
        <w:t xml:space="preserve"> </w:t>
      </w:r>
      <w:r w:rsidRPr="00AD0D8B">
        <w:rPr>
          <w:rFonts w:asciiTheme="minorHAnsi" w:hAnsiTheme="minorHAnsi" w:cstheme="minorHAnsi"/>
          <w:sz w:val="22"/>
          <w:szCs w:val="22"/>
        </w:rPr>
        <w:t>zasobów</w:t>
      </w:r>
      <w:r w:rsidRPr="00AD0D8B">
        <w:rPr>
          <w:rFonts w:asciiTheme="minorHAnsi" w:hAnsiTheme="minorHAnsi" w:cstheme="minorHAnsi"/>
          <w:spacing w:val="-11"/>
          <w:sz w:val="22"/>
          <w:szCs w:val="22"/>
        </w:rPr>
        <w:t xml:space="preserve"> </w:t>
      </w:r>
      <w:r w:rsidRPr="00AD0D8B">
        <w:rPr>
          <w:rFonts w:asciiTheme="minorHAnsi" w:hAnsiTheme="minorHAnsi" w:cstheme="minorHAnsi"/>
          <w:sz w:val="22"/>
          <w:szCs w:val="22"/>
        </w:rPr>
        <w:t xml:space="preserve">podmiotu </w:t>
      </w:r>
      <w:r w:rsidRPr="002E1CC2">
        <w:rPr>
          <w:rFonts w:asciiTheme="minorHAnsi" w:hAnsiTheme="minorHAnsi" w:cstheme="minorHAnsi"/>
          <w:sz w:val="22"/>
          <w:szCs w:val="22"/>
        </w:rPr>
        <w:t>udostępniającego te zasoby przy wykonywaniu zamówienia;</w:t>
      </w:r>
    </w:p>
    <w:p w14:paraId="40E4212B" w14:textId="77777777" w:rsidR="003F6D96" w:rsidRPr="002E1CC2" w:rsidRDefault="003F6D96" w:rsidP="00C50740">
      <w:pPr>
        <w:pStyle w:val="Akapitzlist"/>
        <w:widowControl w:val="0"/>
        <w:numPr>
          <w:ilvl w:val="2"/>
          <w:numId w:val="30"/>
        </w:numPr>
        <w:tabs>
          <w:tab w:val="left" w:pos="1754"/>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2E1CC2">
        <w:rPr>
          <w:rFonts w:asciiTheme="minorHAnsi" w:hAnsiTheme="minorHAnsi" w:cstheme="minorHAnsi"/>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AD93A14" w14:textId="77777777" w:rsidR="003F6D96" w:rsidRPr="00AD0D8B" w:rsidRDefault="003F6D96" w:rsidP="003F6D96">
      <w:pPr>
        <w:pStyle w:val="Akapitzlist"/>
        <w:widowControl w:val="0"/>
        <w:numPr>
          <w:ilvl w:val="1"/>
          <w:numId w:val="13"/>
        </w:numPr>
        <w:tabs>
          <w:tab w:val="left" w:pos="1269"/>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AD0D8B">
        <w:rPr>
          <w:rFonts w:asciiTheme="minorHAnsi" w:hAnsiTheme="minorHAnsi" w:cstheme="minorHAnsi"/>
          <w:sz w:val="22"/>
          <w:szCs w:val="22"/>
        </w:rPr>
        <w:t>Jeżeli zdolności techniczne lub zawodowe lub sytuacja ekonomiczna lub finansowa podmiotu udostępniającego zasoby nie potwierdzają spełniania przez Wykonawcę warunków udziału w Postępowaniu lub zachodzą wobec tego podmiotu podstawy wykluczenia, Zamawiający może żądać, aby Wykonawca w terminie określonym przez</w:t>
      </w:r>
      <w:r w:rsidRPr="00AD0D8B">
        <w:rPr>
          <w:rFonts w:asciiTheme="minorHAnsi" w:hAnsiTheme="minorHAnsi" w:cstheme="minorHAnsi"/>
          <w:spacing w:val="-10"/>
          <w:sz w:val="22"/>
          <w:szCs w:val="22"/>
        </w:rPr>
        <w:t xml:space="preserve"> </w:t>
      </w:r>
      <w:r w:rsidRPr="00AD0D8B">
        <w:rPr>
          <w:rFonts w:asciiTheme="minorHAnsi" w:hAnsiTheme="minorHAnsi" w:cstheme="minorHAnsi"/>
          <w:sz w:val="22"/>
          <w:szCs w:val="22"/>
        </w:rPr>
        <w:t>Zamawiającego</w:t>
      </w:r>
      <w:r w:rsidRPr="00AD0D8B">
        <w:rPr>
          <w:rFonts w:asciiTheme="minorHAnsi" w:hAnsiTheme="minorHAnsi" w:cstheme="minorHAnsi"/>
          <w:spacing w:val="-8"/>
          <w:sz w:val="22"/>
          <w:szCs w:val="22"/>
        </w:rPr>
        <w:t xml:space="preserve"> </w:t>
      </w:r>
      <w:r w:rsidRPr="00AD0D8B">
        <w:rPr>
          <w:rFonts w:asciiTheme="minorHAnsi" w:hAnsiTheme="minorHAnsi" w:cstheme="minorHAnsi"/>
          <w:sz w:val="22"/>
          <w:szCs w:val="22"/>
        </w:rPr>
        <w:t>zastąpił</w:t>
      </w:r>
      <w:r w:rsidRPr="00AD0D8B">
        <w:rPr>
          <w:rFonts w:asciiTheme="minorHAnsi" w:hAnsiTheme="minorHAnsi" w:cstheme="minorHAnsi"/>
          <w:spacing w:val="-9"/>
          <w:sz w:val="22"/>
          <w:szCs w:val="22"/>
        </w:rPr>
        <w:t xml:space="preserve"> </w:t>
      </w:r>
      <w:r w:rsidRPr="00AD0D8B">
        <w:rPr>
          <w:rFonts w:asciiTheme="minorHAnsi" w:hAnsiTheme="minorHAnsi" w:cstheme="minorHAnsi"/>
          <w:sz w:val="22"/>
          <w:szCs w:val="22"/>
        </w:rPr>
        <w:t>ten</w:t>
      </w:r>
      <w:r w:rsidRPr="00AD0D8B">
        <w:rPr>
          <w:rFonts w:asciiTheme="minorHAnsi" w:hAnsiTheme="minorHAnsi" w:cstheme="minorHAnsi"/>
          <w:spacing w:val="-11"/>
          <w:sz w:val="22"/>
          <w:szCs w:val="22"/>
        </w:rPr>
        <w:t xml:space="preserve"> </w:t>
      </w:r>
      <w:r w:rsidRPr="00AD0D8B">
        <w:rPr>
          <w:rFonts w:asciiTheme="minorHAnsi" w:hAnsiTheme="minorHAnsi" w:cstheme="minorHAnsi"/>
          <w:sz w:val="22"/>
          <w:szCs w:val="22"/>
        </w:rPr>
        <w:t>podmiot</w:t>
      </w:r>
      <w:r w:rsidRPr="00AD0D8B">
        <w:rPr>
          <w:rFonts w:asciiTheme="minorHAnsi" w:hAnsiTheme="minorHAnsi" w:cstheme="minorHAnsi"/>
          <w:spacing w:val="-9"/>
          <w:sz w:val="22"/>
          <w:szCs w:val="22"/>
        </w:rPr>
        <w:t xml:space="preserve"> </w:t>
      </w:r>
      <w:r w:rsidRPr="00AD0D8B">
        <w:rPr>
          <w:rFonts w:asciiTheme="minorHAnsi" w:hAnsiTheme="minorHAnsi" w:cstheme="minorHAnsi"/>
          <w:sz w:val="22"/>
          <w:szCs w:val="22"/>
        </w:rPr>
        <w:t>innym</w:t>
      </w:r>
      <w:r w:rsidRPr="00AD0D8B">
        <w:rPr>
          <w:rFonts w:asciiTheme="minorHAnsi" w:hAnsiTheme="minorHAnsi" w:cstheme="minorHAnsi"/>
          <w:spacing w:val="-9"/>
          <w:sz w:val="22"/>
          <w:szCs w:val="22"/>
        </w:rPr>
        <w:t xml:space="preserve"> </w:t>
      </w:r>
      <w:r w:rsidRPr="00AD0D8B">
        <w:rPr>
          <w:rFonts w:asciiTheme="minorHAnsi" w:hAnsiTheme="minorHAnsi" w:cstheme="minorHAnsi"/>
          <w:sz w:val="22"/>
          <w:szCs w:val="22"/>
        </w:rPr>
        <w:t>podmiotem</w:t>
      </w:r>
      <w:r w:rsidRPr="00AD0D8B">
        <w:rPr>
          <w:rFonts w:asciiTheme="minorHAnsi" w:hAnsiTheme="minorHAnsi" w:cstheme="minorHAnsi"/>
          <w:spacing w:val="-9"/>
          <w:sz w:val="22"/>
          <w:szCs w:val="22"/>
        </w:rPr>
        <w:t xml:space="preserve"> </w:t>
      </w:r>
      <w:r w:rsidRPr="00AD0D8B">
        <w:rPr>
          <w:rFonts w:asciiTheme="minorHAnsi" w:hAnsiTheme="minorHAnsi" w:cstheme="minorHAnsi"/>
          <w:sz w:val="22"/>
          <w:szCs w:val="22"/>
        </w:rPr>
        <w:t>lub</w:t>
      </w:r>
      <w:r w:rsidRPr="00AD0D8B">
        <w:rPr>
          <w:rFonts w:asciiTheme="minorHAnsi" w:hAnsiTheme="minorHAnsi" w:cstheme="minorHAnsi"/>
          <w:spacing w:val="-7"/>
          <w:sz w:val="22"/>
          <w:szCs w:val="22"/>
        </w:rPr>
        <w:t xml:space="preserve"> </w:t>
      </w:r>
      <w:r w:rsidRPr="00AD0D8B">
        <w:rPr>
          <w:rFonts w:asciiTheme="minorHAnsi" w:hAnsiTheme="minorHAnsi" w:cstheme="minorHAnsi"/>
          <w:sz w:val="22"/>
          <w:szCs w:val="22"/>
        </w:rPr>
        <w:t>podmiotami</w:t>
      </w:r>
      <w:r w:rsidRPr="00AD0D8B">
        <w:rPr>
          <w:rFonts w:asciiTheme="minorHAnsi" w:hAnsiTheme="minorHAnsi" w:cstheme="minorHAnsi"/>
          <w:spacing w:val="-10"/>
          <w:sz w:val="22"/>
          <w:szCs w:val="22"/>
        </w:rPr>
        <w:t xml:space="preserve"> </w:t>
      </w:r>
      <w:r w:rsidRPr="00AD0D8B">
        <w:rPr>
          <w:rFonts w:asciiTheme="minorHAnsi" w:hAnsiTheme="minorHAnsi" w:cstheme="minorHAnsi"/>
          <w:sz w:val="22"/>
          <w:szCs w:val="22"/>
        </w:rPr>
        <w:t>albo</w:t>
      </w:r>
      <w:r w:rsidRPr="00AD0D8B">
        <w:rPr>
          <w:rFonts w:asciiTheme="minorHAnsi" w:hAnsiTheme="minorHAnsi" w:cstheme="minorHAnsi"/>
          <w:spacing w:val="-10"/>
          <w:sz w:val="22"/>
          <w:szCs w:val="22"/>
        </w:rPr>
        <w:t xml:space="preserve"> </w:t>
      </w:r>
      <w:r w:rsidRPr="00AD0D8B">
        <w:rPr>
          <w:rFonts w:asciiTheme="minorHAnsi" w:hAnsiTheme="minorHAnsi" w:cstheme="minorHAnsi"/>
          <w:sz w:val="22"/>
          <w:szCs w:val="22"/>
        </w:rPr>
        <w:t>wykazał,</w:t>
      </w:r>
      <w:r w:rsidRPr="00AD0D8B">
        <w:rPr>
          <w:rFonts w:asciiTheme="minorHAnsi" w:hAnsiTheme="minorHAnsi" w:cstheme="minorHAnsi"/>
          <w:spacing w:val="-10"/>
          <w:sz w:val="22"/>
          <w:szCs w:val="22"/>
        </w:rPr>
        <w:t xml:space="preserve"> </w:t>
      </w:r>
      <w:r w:rsidRPr="00AD0D8B">
        <w:rPr>
          <w:rFonts w:asciiTheme="minorHAnsi" w:hAnsiTheme="minorHAnsi" w:cstheme="minorHAnsi"/>
          <w:sz w:val="22"/>
          <w:szCs w:val="22"/>
        </w:rPr>
        <w:t>że samodzielnie spełnia warunki udziału w Postępowaniu.</w:t>
      </w:r>
    </w:p>
    <w:p w14:paraId="4A95C15F" w14:textId="77777777" w:rsidR="003F6D96" w:rsidRPr="00AD0D8B" w:rsidRDefault="003F6D96" w:rsidP="003F6D96">
      <w:pPr>
        <w:pStyle w:val="Akapitzlist"/>
        <w:widowControl w:val="0"/>
        <w:numPr>
          <w:ilvl w:val="1"/>
          <w:numId w:val="13"/>
        </w:numPr>
        <w:tabs>
          <w:tab w:val="left" w:pos="1269"/>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AD0D8B">
        <w:rPr>
          <w:rFonts w:asciiTheme="minorHAnsi" w:hAnsiTheme="minorHAnsi" w:cstheme="minorHAnsi"/>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E282483" w14:textId="4A7A7025" w:rsidR="003F6D96" w:rsidRPr="00AD0D8B" w:rsidRDefault="003F6D96" w:rsidP="003F6D96">
      <w:pPr>
        <w:pStyle w:val="Akapitzlist"/>
        <w:widowControl w:val="0"/>
        <w:numPr>
          <w:ilvl w:val="1"/>
          <w:numId w:val="13"/>
        </w:numPr>
        <w:tabs>
          <w:tab w:val="left" w:pos="1269"/>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AD0D8B">
        <w:rPr>
          <w:rFonts w:asciiTheme="minorHAnsi" w:hAnsiTheme="minorHAnsi" w:cstheme="minorHAnsi"/>
          <w:b/>
          <w:spacing w:val="8"/>
          <w:sz w:val="22"/>
          <w:szCs w:val="22"/>
        </w:rPr>
        <w:t xml:space="preserve">Wykonawca może wykazać </w:t>
      </w:r>
      <w:r w:rsidRPr="00AD0D8B">
        <w:rPr>
          <w:rFonts w:asciiTheme="minorHAnsi" w:hAnsiTheme="minorHAnsi" w:cstheme="minorHAnsi"/>
          <w:sz w:val="22"/>
          <w:szCs w:val="22"/>
        </w:rPr>
        <w:t>spełnienie</w:t>
      </w:r>
      <w:r w:rsidRPr="00AD0D8B">
        <w:rPr>
          <w:rFonts w:asciiTheme="minorHAnsi" w:hAnsiTheme="minorHAnsi" w:cstheme="minorHAnsi"/>
          <w:spacing w:val="1"/>
          <w:sz w:val="22"/>
          <w:szCs w:val="22"/>
        </w:rPr>
        <w:t xml:space="preserve"> </w:t>
      </w:r>
      <w:r w:rsidRPr="00AD0D8B">
        <w:rPr>
          <w:rFonts w:asciiTheme="minorHAnsi" w:hAnsiTheme="minorHAnsi" w:cstheme="minorHAnsi"/>
          <w:sz w:val="22"/>
          <w:szCs w:val="22"/>
        </w:rPr>
        <w:t>warunków</w:t>
      </w:r>
      <w:r w:rsidRPr="00AD0D8B">
        <w:rPr>
          <w:rFonts w:asciiTheme="minorHAnsi" w:hAnsiTheme="minorHAnsi" w:cstheme="minorHAnsi"/>
          <w:spacing w:val="6"/>
          <w:sz w:val="22"/>
          <w:szCs w:val="22"/>
        </w:rPr>
        <w:t xml:space="preserve"> </w:t>
      </w:r>
      <w:r w:rsidRPr="00AD0D8B">
        <w:rPr>
          <w:rFonts w:asciiTheme="minorHAnsi" w:hAnsiTheme="minorHAnsi" w:cstheme="minorHAnsi"/>
          <w:sz w:val="22"/>
          <w:szCs w:val="22"/>
        </w:rPr>
        <w:t xml:space="preserve">wskazanych w </w:t>
      </w:r>
      <w:r w:rsidRPr="000628AD">
        <w:rPr>
          <w:rFonts w:asciiTheme="minorHAnsi" w:hAnsiTheme="minorHAnsi" w:cstheme="minorHAnsi"/>
          <w:b/>
          <w:bCs/>
          <w:sz w:val="22"/>
          <w:szCs w:val="22"/>
        </w:rPr>
        <w:t>pkt</w:t>
      </w:r>
      <w:r w:rsidRPr="00AD0D8B">
        <w:rPr>
          <w:rFonts w:asciiTheme="minorHAnsi" w:hAnsiTheme="minorHAnsi" w:cstheme="minorHAnsi"/>
          <w:b/>
          <w:spacing w:val="1"/>
          <w:sz w:val="22"/>
          <w:szCs w:val="22"/>
        </w:rPr>
        <w:t xml:space="preserve"> </w:t>
      </w:r>
      <w:r>
        <w:rPr>
          <w:rFonts w:asciiTheme="minorHAnsi" w:hAnsiTheme="minorHAnsi" w:cstheme="minorHAnsi"/>
          <w:b/>
          <w:spacing w:val="1"/>
          <w:sz w:val="22"/>
          <w:szCs w:val="22"/>
        </w:rPr>
        <w:t xml:space="preserve">3 </w:t>
      </w:r>
      <w:proofErr w:type="spellStart"/>
      <w:r>
        <w:rPr>
          <w:rFonts w:asciiTheme="minorHAnsi" w:hAnsiTheme="minorHAnsi" w:cstheme="minorHAnsi"/>
          <w:b/>
          <w:spacing w:val="1"/>
          <w:sz w:val="22"/>
          <w:szCs w:val="22"/>
        </w:rPr>
        <w:t>ppkt</w:t>
      </w:r>
      <w:proofErr w:type="spellEnd"/>
      <w:r>
        <w:rPr>
          <w:rFonts w:asciiTheme="minorHAnsi" w:hAnsiTheme="minorHAnsi" w:cstheme="minorHAnsi"/>
          <w:b/>
          <w:spacing w:val="1"/>
          <w:sz w:val="22"/>
          <w:szCs w:val="22"/>
        </w:rPr>
        <w:t xml:space="preserve"> 3) i </w:t>
      </w:r>
      <w:r w:rsidRPr="00AD0D8B">
        <w:rPr>
          <w:rFonts w:asciiTheme="minorHAnsi" w:hAnsiTheme="minorHAnsi" w:cstheme="minorHAnsi"/>
          <w:b/>
          <w:spacing w:val="1"/>
          <w:sz w:val="22"/>
          <w:szCs w:val="22"/>
        </w:rPr>
        <w:t>4</w:t>
      </w:r>
      <w:r>
        <w:rPr>
          <w:rFonts w:asciiTheme="minorHAnsi" w:hAnsiTheme="minorHAnsi" w:cstheme="minorHAnsi"/>
          <w:b/>
          <w:spacing w:val="1"/>
          <w:sz w:val="22"/>
          <w:szCs w:val="22"/>
        </w:rPr>
        <w:t>)</w:t>
      </w:r>
      <w:r w:rsidRPr="00AD0D8B">
        <w:rPr>
          <w:rFonts w:asciiTheme="minorHAnsi" w:hAnsiTheme="minorHAnsi" w:cstheme="minorHAnsi"/>
          <w:b/>
          <w:spacing w:val="1"/>
          <w:sz w:val="22"/>
          <w:szCs w:val="22"/>
        </w:rPr>
        <w:t xml:space="preserve"> </w:t>
      </w:r>
      <w:r>
        <w:rPr>
          <w:rFonts w:asciiTheme="minorHAnsi" w:hAnsiTheme="minorHAnsi" w:cstheme="minorHAnsi"/>
          <w:b/>
          <w:spacing w:val="1"/>
          <w:sz w:val="22"/>
          <w:szCs w:val="22"/>
        </w:rPr>
        <w:t>powyżej</w:t>
      </w:r>
      <w:r w:rsidRPr="00AD0D8B">
        <w:rPr>
          <w:rFonts w:asciiTheme="minorHAnsi" w:hAnsiTheme="minorHAnsi" w:cstheme="minorHAnsi"/>
          <w:b/>
          <w:spacing w:val="1"/>
          <w:sz w:val="22"/>
          <w:szCs w:val="22"/>
        </w:rPr>
        <w:t xml:space="preserve"> </w:t>
      </w:r>
      <w:r w:rsidRPr="00AD0D8B">
        <w:rPr>
          <w:rFonts w:asciiTheme="minorHAnsi" w:hAnsiTheme="minorHAnsi" w:cstheme="minorHAnsi"/>
          <w:bCs/>
          <w:spacing w:val="1"/>
          <w:sz w:val="22"/>
          <w:szCs w:val="22"/>
        </w:rPr>
        <w:t>polegając na potencjale podmiotu udostępniającego zasoby, przy czym Wykonawca bądź podmiot udostępniający zasoby</w:t>
      </w:r>
      <w:r w:rsidRPr="00AD0D8B">
        <w:rPr>
          <w:rFonts w:asciiTheme="minorHAnsi" w:hAnsiTheme="minorHAnsi" w:cstheme="minorHAnsi"/>
          <w:b/>
          <w:spacing w:val="1"/>
          <w:sz w:val="22"/>
          <w:szCs w:val="22"/>
        </w:rPr>
        <w:t xml:space="preserve"> powinien spełnić w całości </w:t>
      </w:r>
      <w:r>
        <w:rPr>
          <w:rFonts w:asciiTheme="minorHAnsi" w:hAnsiTheme="minorHAnsi" w:cstheme="minorHAnsi"/>
          <w:b/>
          <w:spacing w:val="1"/>
          <w:sz w:val="22"/>
          <w:szCs w:val="22"/>
        </w:rPr>
        <w:t>warunki</w:t>
      </w:r>
      <w:r w:rsidRPr="00AD0D8B">
        <w:rPr>
          <w:rFonts w:asciiTheme="minorHAnsi" w:hAnsiTheme="minorHAnsi" w:cstheme="minorHAnsi"/>
          <w:b/>
          <w:spacing w:val="1"/>
          <w:sz w:val="22"/>
          <w:szCs w:val="22"/>
        </w:rPr>
        <w:t xml:space="preserve"> wymienione w pkt</w:t>
      </w:r>
      <w:r>
        <w:rPr>
          <w:rFonts w:asciiTheme="minorHAnsi" w:hAnsiTheme="minorHAnsi" w:cstheme="minorHAnsi"/>
          <w:b/>
          <w:spacing w:val="1"/>
          <w:sz w:val="22"/>
          <w:szCs w:val="22"/>
        </w:rPr>
        <w:t xml:space="preserve"> 3 </w:t>
      </w:r>
      <w:proofErr w:type="spellStart"/>
      <w:r>
        <w:rPr>
          <w:rFonts w:asciiTheme="minorHAnsi" w:hAnsiTheme="minorHAnsi" w:cstheme="minorHAnsi"/>
          <w:b/>
          <w:spacing w:val="1"/>
          <w:sz w:val="22"/>
          <w:szCs w:val="22"/>
        </w:rPr>
        <w:t>ppkt</w:t>
      </w:r>
      <w:proofErr w:type="spellEnd"/>
      <w:r>
        <w:rPr>
          <w:rFonts w:asciiTheme="minorHAnsi" w:hAnsiTheme="minorHAnsi" w:cstheme="minorHAnsi"/>
          <w:b/>
          <w:spacing w:val="1"/>
          <w:sz w:val="22"/>
          <w:szCs w:val="22"/>
        </w:rPr>
        <w:t xml:space="preserve"> </w:t>
      </w:r>
      <w:r w:rsidRPr="00AD0D8B">
        <w:rPr>
          <w:rFonts w:asciiTheme="minorHAnsi" w:hAnsiTheme="minorHAnsi" w:cstheme="minorHAnsi"/>
          <w:b/>
          <w:spacing w:val="1"/>
          <w:sz w:val="22"/>
          <w:szCs w:val="22"/>
        </w:rPr>
        <w:t>4</w:t>
      </w:r>
      <w:r>
        <w:rPr>
          <w:rFonts w:asciiTheme="minorHAnsi" w:hAnsiTheme="minorHAnsi" w:cstheme="minorHAnsi"/>
          <w:b/>
          <w:spacing w:val="1"/>
          <w:sz w:val="22"/>
          <w:szCs w:val="22"/>
        </w:rPr>
        <w:t>)</w:t>
      </w:r>
      <w:r w:rsidRPr="00AD0D8B">
        <w:rPr>
          <w:rFonts w:asciiTheme="minorHAnsi" w:hAnsiTheme="minorHAnsi" w:cstheme="minorHAnsi"/>
          <w:b/>
          <w:spacing w:val="1"/>
          <w:sz w:val="22"/>
          <w:szCs w:val="22"/>
        </w:rPr>
        <w:t xml:space="preserve"> </w:t>
      </w:r>
      <w:r>
        <w:rPr>
          <w:rFonts w:asciiTheme="minorHAnsi" w:hAnsiTheme="minorHAnsi" w:cstheme="minorHAnsi"/>
          <w:b/>
          <w:spacing w:val="1"/>
          <w:sz w:val="22"/>
          <w:szCs w:val="22"/>
        </w:rPr>
        <w:t>powyżej</w:t>
      </w:r>
      <w:r w:rsidRPr="00AD0D8B">
        <w:rPr>
          <w:rFonts w:asciiTheme="minorHAnsi" w:hAnsiTheme="minorHAnsi" w:cstheme="minorHAnsi"/>
          <w:b/>
          <w:spacing w:val="1"/>
          <w:sz w:val="22"/>
          <w:szCs w:val="22"/>
        </w:rPr>
        <w:t xml:space="preserve">. </w:t>
      </w:r>
    </w:p>
    <w:p w14:paraId="02FE36F7" w14:textId="77777777" w:rsidR="008E01F0" w:rsidRPr="002F4024" w:rsidRDefault="008E01F0" w:rsidP="002F4024">
      <w:pPr>
        <w:spacing w:before="120" w:after="120"/>
        <w:jc w:val="both"/>
        <w:rPr>
          <w:rFonts w:asciiTheme="minorHAnsi" w:hAnsiTheme="minorHAnsi" w:cstheme="minorHAnsi"/>
          <w:sz w:val="22"/>
        </w:rPr>
      </w:pPr>
    </w:p>
    <w:p w14:paraId="6D8F5FB2" w14:textId="77777777" w:rsidR="008E01F0" w:rsidRPr="00370128" w:rsidRDefault="002F4024" w:rsidP="00370128">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 xml:space="preserve">ROZDZIAŁ </w:t>
      </w:r>
      <w:r w:rsidR="00353DE8" w:rsidRPr="00370128">
        <w:rPr>
          <w:rFonts w:asciiTheme="minorHAnsi" w:hAnsiTheme="minorHAnsi" w:cstheme="minorHAnsi"/>
          <w:bCs w:val="0"/>
          <w:color w:val="323E4F"/>
          <w:sz w:val="22"/>
        </w:rPr>
        <w:t>VIII</w:t>
      </w:r>
      <w:r w:rsidRPr="00370128">
        <w:rPr>
          <w:rFonts w:asciiTheme="minorHAnsi" w:hAnsiTheme="minorHAnsi" w:cstheme="minorHAnsi"/>
          <w:bCs w:val="0"/>
          <w:color w:val="323E4F"/>
          <w:sz w:val="22"/>
        </w:rPr>
        <w:t>: INFORMACJA DLA WYKONAWCÓW WSPÓLNIE UBIEGAJĄCYCH SIĘ O UDZIELENIE ZAMÓWIENIA</w:t>
      </w:r>
    </w:p>
    <w:p w14:paraId="305711D3" w14:textId="77777777" w:rsidR="008E01F0" w:rsidRPr="002F4024" w:rsidRDefault="002F4024" w:rsidP="00933A45">
      <w:pPr>
        <w:pStyle w:val="Akapitzlist"/>
        <w:tabs>
          <w:tab w:val="left" w:pos="7848"/>
        </w:tabs>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23" behindDoc="0" locked="0" layoutInCell="0" allowOverlap="1" wp14:anchorId="7319CFAF" wp14:editId="40414EA8">
                <wp:simplePos x="0" y="0"/>
                <wp:positionH relativeFrom="margin">
                  <wp:posOffset>8890</wp:posOffset>
                </wp:positionH>
                <wp:positionV relativeFrom="paragraph">
                  <wp:posOffset>34290</wp:posOffset>
                </wp:positionV>
                <wp:extent cx="5997575" cy="21590"/>
                <wp:effectExtent l="0" t="6985" r="0" b="6350"/>
                <wp:wrapNone/>
                <wp:docPr id="15" name="Łącznik prosty 19"/>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4D1FA98C" id="Łącznik prosty 19" o:spid="_x0000_s1026" style="position:absolute;flip:y;z-index:23;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" o:allowincell="f" strokecolor="#4472c4" strokeweight="1pt">
                <v:stroke joinstyle="miter"/>
                <w10:wrap anchorx="margin"/>
              </v:line>
            </w:pict>
          </mc:Fallback>
        </mc:AlternateContent>
      </w:r>
      <w:r w:rsidR="00933A45">
        <w:rPr>
          <w:rFonts w:asciiTheme="minorHAnsi" w:hAnsiTheme="minorHAnsi" w:cstheme="minorHAnsi"/>
          <w:sz w:val="22"/>
          <w:szCs w:val="22"/>
        </w:rPr>
        <w:tab/>
      </w:r>
    </w:p>
    <w:p w14:paraId="17539443" w14:textId="500E4FDD" w:rsidR="008E01F0" w:rsidRPr="002F4024" w:rsidRDefault="002F4024">
      <w:pPr>
        <w:numPr>
          <w:ilvl w:val="0"/>
          <w:numId w:val="3"/>
        </w:numPr>
        <w:tabs>
          <w:tab w:val="clear" w:pos="720"/>
          <w:tab w:val="left" w:pos="426"/>
        </w:tabs>
        <w:spacing w:before="120" w:after="120"/>
        <w:ind w:left="284" w:hanging="284"/>
        <w:jc w:val="both"/>
        <w:textAlignment w:val="baseline"/>
        <w:rPr>
          <w:rFonts w:asciiTheme="minorHAnsi" w:hAnsiTheme="minorHAnsi" w:cstheme="minorHAnsi"/>
          <w:sz w:val="22"/>
        </w:rPr>
      </w:pPr>
      <w:r w:rsidRPr="002F4024">
        <w:rPr>
          <w:rFonts w:asciiTheme="minorHAnsi" w:hAnsiTheme="minorHAnsi" w:cstheme="minorHAnsi"/>
          <w:sz w:val="22"/>
        </w:rPr>
        <w:t xml:space="preserve">Wykonawcy mogą wspólnie ubiegać się o udzielenie zamówienia. W takim przypadku Wykonawcy ustanawiają pełnomocnika do reprezentowania ich w </w:t>
      </w:r>
      <w:r w:rsidR="00EC164E">
        <w:rPr>
          <w:rFonts w:asciiTheme="minorHAnsi" w:hAnsiTheme="minorHAnsi" w:cstheme="minorHAnsi"/>
          <w:sz w:val="22"/>
        </w:rPr>
        <w:t>P</w:t>
      </w:r>
      <w:r w:rsidRPr="002F4024">
        <w:rPr>
          <w:rFonts w:asciiTheme="minorHAnsi" w:hAnsiTheme="minorHAnsi" w:cstheme="minorHAnsi"/>
          <w:sz w:val="22"/>
        </w:rPr>
        <w:t xml:space="preserve">ostępowaniu albo do reprezentowania i zawarcia umowy w sprawie zamówienia publicznego. Pełnomocnictwo winno być załączone do oferty. </w:t>
      </w:r>
    </w:p>
    <w:p w14:paraId="7C6B8230" w14:textId="7A2E8C01" w:rsidR="008E01F0" w:rsidRPr="002F4024" w:rsidRDefault="002F4024">
      <w:pPr>
        <w:numPr>
          <w:ilvl w:val="0"/>
          <w:numId w:val="3"/>
        </w:numPr>
        <w:tabs>
          <w:tab w:val="clear" w:pos="720"/>
          <w:tab w:val="left" w:pos="426"/>
        </w:tabs>
        <w:spacing w:before="120" w:after="120"/>
        <w:ind w:left="284" w:hanging="284"/>
        <w:jc w:val="both"/>
        <w:textAlignment w:val="baseline"/>
        <w:rPr>
          <w:rFonts w:asciiTheme="minorHAnsi" w:hAnsiTheme="minorHAnsi" w:cstheme="minorHAnsi"/>
          <w:sz w:val="22"/>
        </w:rPr>
      </w:pPr>
      <w:r w:rsidRPr="002F4024">
        <w:rPr>
          <w:rFonts w:asciiTheme="minorHAnsi" w:hAnsiTheme="minorHAnsi" w:cstheme="minorHAnsi"/>
          <w:sz w:val="22"/>
        </w:rPr>
        <w:lastRenderedPageBreak/>
        <w:t>W przypadku Wykonawców wspólnie ubiegających się o udzielenie zamówienia oświadczenia</w:t>
      </w:r>
      <w:r w:rsidR="007A6140">
        <w:rPr>
          <w:rFonts w:asciiTheme="minorHAnsi" w:hAnsiTheme="minorHAnsi" w:cstheme="minorHAnsi"/>
          <w:sz w:val="22"/>
        </w:rPr>
        <w:t xml:space="preserve"> wstępne</w:t>
      </w:r>
      <w:r w:rsidR="000628AD">
        <w:rPr>
          <w:rFonts w:asciiTheme="minorHAnsi" w:hAnsiTheme="minorHAnsi" w:cstheme="minorHAnsi"/>
          <w:sz w:val="22"/>
        </w:rPr>
        <w:t xml:space="preserve"> składane w postaci JEDZ</w:t>
      </w:r>
      <w:r w:rsidRPr="002F4024">
        <w:rPr>
          <w:rFonts w:asciiTheme="minorHAnsi" w:hAnsiTheme="minorHAnsi" w:cstheme="minorHAnsi"/>
          <w:sz w:val="22"/>
        </w:rPr>
        <w:t>, o</w:t>
      </w:r>
      <w:r w:rsidR="00026045">
        <w:rPr>
          <w:rFonts w:asciiTheme="minorHAnsi" w:hAnsiTheme="minorHAnsi" w:cstheme="minorHAnsi"/>
          <w:sz w:val="22"/>
        </w:rPr>
        <w:t> </w:t>
      </w:r>
      <w:r w:rsidRPr="002F4024">
        <w:rPr>
          <w:rFonts w:asciiTheme="minorHAnsi" w:hAnsiTheme="minorHAnsi" w:cstheme="minorHAnsi"/>
          <w:sz w:val="22"/>
        </w:rPr>
        <w:t>któryc</w:t>
      </w:r>
      <w:r w:rsidR="007A6140">
        <w:rPr>
          <w:rFonts w:asciiTheme="minorHAnsi" w:hAnsiTheme="minorHAnsi" w:cstheme="minorHAnsi"/>
          <w:sz w:val="22"/>
        </w:rPr>
        <w:t xml:space="preserve">h </w:t>
      </w:r>
      <w:r w:rsidR="007A6140" w:rsidRPr="00202BDC">
        <w:rPr>
          <w:rFonts w:asciiTheme="minorHAnsi" w:hAnsiTheme="minorHAnsi" w:cstheme="minorHAnsi"/>
          <w:sz w:val="22"/>
        </w:rPr>
        <w:t xml:space="preserve">mowa w Rozdziale </w:t>
      </w:r>
      <w:r w:rsidR="00C04EA9" w:rsidRPr="00202BDC">
        <w:rPr>
          <w:rFonts w:asciiTheme="minorHAnsi" w:hAnsiTheme="minorHAnsi" w:cstheme="minorHAnsi"/>
          <w:sz w:val="22"/>
        </w:rPr>
        <w:t>I</w:t>
      </w:r>
      <w:r w:rsidR="007A6140" w:rsidRPr="00202BDC">
        <w:rPr>
          <w:rFonts w:asciiTheme="minorHAnsi" w:hAnsiTheme="minorHAnsi" w:cstheme="minorHAnsi"/>
          <w:sz w:val="22"/>
        </w:rPr>
        <w:t xml:space="preserve">X </w:t>
      </w:r>
      <w:r w:rsidR="00202BDC">
        <w:rPr>
          <w:rFonts w:asciiTheme="minorHAnsi" w:hAnsiTheme="minorHAnsi" w:cstheme="minorHAnsi"/>
          <w:sz w:val="22"/>
        </w:rPr>
        <w:t>ust.</w:t>
      </w:r>
      <w:r w:rsidR="00C04EA9" w:rsidRPr="00202BDC">
        <w:rPr>
          <w:rFonts w:asciiTheme="minorHAnsi" w:hAnsiTheme="minorHAnsi" w:cstheme="minorHAnsi"/>
          <w:sz w:val="22"/>
        </w:rPr>
        <w:t xml:space="preserve"> </w:t>
      </w:r>
      <w:r w:rsidR="00202BDC" w:rsidRPr="00202BDC">
        <w:rPr>
          <w:rFonts w:asciiTheme="minorHAnsi" w:hAnsiTheme="minorHAnsi" w:cstheme="minorHAnsi"/>
          <w:sz w:val="22"/>
        </w:rPr>
        <w:t>2</w:t>
      </w:r>
      <w:r w:rsidR="00C04EA9" w:rsidRPr="00202BDC">
        <w:rPr>
          <w:rFonts w:asciiTheme="minorHAnsi" w:hAnsiTheme="minorHAnsi" w:cstheme="minorHAnsi"/>
          <w:sz w:val="22"/>
        </w:rPr>
        <w:t xml:space="preserve"> pkt 1</w:t>
      </w:r>
      <w:r w:rsidRPr="00202BDC">
        <w:rPr>
          <w:rFonts w:asciiTheme="minorHAnsi" w:hAnsiTheme="minorHAnsi" w:cstheme="minorHAnsi"/>
          <w:sz w:val="22"/>
        </w:rPr>
        <w:t xml:space="preserve"> SWZ składa każdy z Wykonawców. Oświadczenia te potwierdzają brak podstaw wykluczenia oraz spełnianie warunków udziału w zakresie, w jakim każdy z Wykonawców wykazuje spełnianie warunków udziału w postępowaniu</w:t>
      </w:r>
      <w:r w:rsidRPr="002F4024">
        <w:rPr>
          <w:rFonts w:asciiTheme="minorHAnsi" w:hAnsiTheme="minorHAnsi" w:cstheme="minorHAnsi"/>
          <w:sz w:val="22"/>
        </w:rPr>
        <w:t>.</w:t>
      </w:r>
    </w:p>
    <w:p w14:paraId="436E5FF3" w14:textId="35E10821" w:rsidR="008E01F0" w:rsidRPr="002F4024" w:rsidRDefault="002F4024">
      <w:pPr>
        <w:numPr>
          <w:ilvl w:val="0"/>
          <w:numId w:val="3"/>
        </w:numPr>
        <w:tabs>
          <w:tab w:val="clear" w:pos="720"/>
          <w:tab w:val="left" w:pos="426"/>
        </w:tabs>
        <w:spacing w:before="120" w:after="120"/>
        <w:ind w:left="284" w:hanging="284"/>
        <w:jc w:val="both"/>
        <w:textAlignment w:val="baseline"/>
        <w:rPr>
          <w:rFonts w:asciiTheme="minorHAnsi" w:hAnsiTheme="minorHAnsi" w:cstheme="minorHAnsi"/>
          <w:sz w:val="22"/>
        </w:rPr>
      </w:pPr>
      <w:r w:rsidRPr="002F4024">
        <w:rPr>
          <w:rFonts w:asciiTheme="minorHAnsi" w:hAnsiTheme="minorHAnsi" w:cstheme="minorHAnsi"/>
          <w:sz w:val="22"/>
        </w:rPr>
        <w:t xml:space="preserve">Wykonawcy wspólnie ubiegający się o udzielenie zamówienia dołączają do oferty oświadczenie, z którego wynika, które </w:t>
      </w:r>
      <w:r w:rsidR="002E1CC2">
        <w:rPr>
          <w:rFonts w:asciiTheme="minorHAnsi" w:hAnsiTheme="minorHAnsi" w:cstheme="minorHAnsi"/>
          <w:sz w:val="22"/>
        </w:rPr>
        <w:t>dostawy</w:t>
      </w:r>
      <w:r w:rsidRPr="002F4024">
        <w:rPr>
          <w:rFonts w:asciiTheme="minorHAnsi" w:hAnsiTheme="minorHAnsi" w:cstheme="minorHAnsi"/>
          <w:sz w:val="22"/>
        </w:rPr>
        <w:t xml:space="preserve"> wykonają poszczególni wykonawcy.</w:t>
      </w:r>
    </w:p>
    <w:p w14:paraId="7C63D87F" w14:textId="28A56D80" w:rsidR="008E01F0" w:rsidRDefault="002F4024">
      <w:pPr>
        <w:numPr>
          <w:ilvl w:val="0"/>
          <w:numId w:val="3"/>
        </w:numPr>
        <w:tabs>
          <w:tab w:val="clear" w:pos="720"/>
          <w:tab w:val="left" w:pos="426"/>
        </w:tabs>
        <w:spacing w:before="120" w:after="120"/>
        <w:ind w:left="284" w:hanging="284"/>
        <w:jc w:val="both"/>
        <w:textAlignment w:val="baseline"/>
        <w:rPr>
          <w:rFonts w:asciiTheme="minorHAnsi" w:hAnsiTheme="minorHAnsi" w:cstheme="minorHAnsi"/>
          <w:sz w:val="22"/>
        </w:rPr>
      </w:pPr>
      <w:r w:rsidRPr="002F4024">
        <w:rPr>
          <w:rFonts w:asciiTheme="minorHAnsi" w:hAnsiTheme="minorHAnsi" w:cstheme="minorHAnsi"/>
          <w:sz w:val="22"/>
        </w:rPr>
        <w:t xml:space="preserve">Oświadczenia i dokumenty potwierdzające brak podstaw do wykluczenia z </w:t>
      </w:r>
      <w:r w:rsidR="00EC164E">
        <w:rPr>
          <w:rFonts w:asciiTheme="minorHAnsi" w:hAnsiTheme="minorHAnsi" w:cstheme="minorHAnsi"/>
          <w:sz w:val="22"/>
        </w:rPr>
        <w:t>P</w:t>
      </w:r>
      <w:r w:rsidRPr="002F4024">
        <w:rPr>
          <w:rFonts w:asciiTheme="minorHAnsi" w:hAnsiTheme="minorHAnsi" w:cstheme="minorHAnsi"/>
          <w:sz w:val="22"/>
        </w:rPr>
        <w:t>ostępowania składa każdy z</w:t>
      </w:r>
      <w:r w:rsidR="00026045">
        <w:rPr>
          <w:rFonts w:asciiTheme="minorHAnsi" w:hAnsiTheme="minorHAnsi" w:cstheme="minorHAnsi"/>
          <w:sz w:val="22"/>
        </w:rPr>
        <w:t> </w:t>
      </w:r>
      <w:r w:rsidRPr="002F4024">
        <w:rPr>
          <w:rFonts w:asciiTheme="minorHAnsi" w:hAnsiTheme="minorHAnsi" w:cstheme="minorHAnsi"/>
          <w:sz w:val="22"/>
        </w:rPr>
        <w:t xml:space="preserve">Wykonawców wspólnie ubiegających się o zamówienie. </w:t>
      </w:r>
    </w:p>
    <w:p w14:paraId="1D757D92" w14:textId="77777777" w:rsidR="00933A45" w:rsidRDefault="00933A45" w:rsidP="00933A45">
      <w:pPr>
        <w:spacing w:before="120" w:after="120"/>
        <w:jc w:val="both"/>
        <w:rPr>
          <w:rFonts w:asciiTheme="minorHAnsi" w:hAnsiTheme="minorHAnsi" w:cstheme="minorHAnsi"/>
          <w:b/>
          <w:color w:val="323E4F"/>
          <w:sz w:val="22"/>
        </w:rPr>
      </w:pPr>
    </w:p>
    <w:p w14:paraId="11AAFABC" w14:textId="528C0C18" w:rsidR="008E01F0" w:rsidRPr="00370128" w:rsidRDefault="002F4024" w:rsidP="00210019">
      <w:pPr>
        <w:pStyle w:val="Nagwek2"/>
        <w:spacing w:beforeAutospacing="0" w:after="0" w:afterAutospacing="0"/>
        <w:jc w:val="both"/>
        <w:rPr>
          <w:rFonts w:asciiTheme="minorHAnsi" w:hAnsiTheme="minorHAnsi" w:cstheme="minorHAnsi"/>
          <w:bCs w:val="0"/>
          <w:color w:val="323E4F"/>
          <w:sz w:val="22"/>
        </w:rPr>
      </w:pPr>
      <w:r w:rsidRPr="00370128">
        <w:rPr>
          <w:rFonts w:asciiTheme="minorHAnsi" w:hAnsiTheme="minorHAnsi" w:cstheme="minorHAnsi"/>
          <w:bCs w:val="0"/>
          <w:color w:val="323E4F"/>
          <w:sz w:val="22"/>
        </w:rPr>
        <w:t xml:space="preserve">ROZDZIAŁ </w:t>
      </w:r>
      <w:r w:rsidR="00C04EA9">
        <w:rPr>
          <w:rFonts w:asciiTheme="minorHAnsi" w:hAnsiTheme="minorHAnsi" w:cstheme="minorHAnsi"/>
          <w:bCs w:val="0"/>
          <w:color w:val="323E4F"/>
          <w:sz w:val="22"/>
        </w:rPr>
        <w:t>I</w:t>
      </w:r>
      <w:r w:rsidRPr="00370128">
        <w:rPr>
          <w:rFonts w:asciiTheme="minorHAnsi" w:hAnsiTheme="minorHAnsi" w:cstheme="minorHAnsi"/>
          <w:bCs w:val="0"/>
          <w:color w:val="323E4F"/>
          <w:sz w:val="22"/>
        </w:rPr>
        <w:t xml:space="preserve">X: </w:t>
      </w:r>
      <w:r w:rsidR="004E1D5C">
        <w:rPr>
          <w:rFonts w:asciiTheme="minorHAnsi" w:hAnsiTheme="minorHAnsi" w:cstheme="minorHAnsi"/>
          <w:bCs w:val="0"/>
          <w:color w:val="323E4F"/>
          <w:sz w:val="22"/>
        </w:rPr>
        <w:t xml:space="preserve">WYKAZ DOKUMENTÓW SKŁADANYCH WRAZ Z OFERTĄ. </w:t>
      </w:r>
      <w:r w:rsidRPr="00370128">
        <w:rPr>
          <w:rFonts w:asciiTheme="minorHAnsi" w:hAnsiTheme="minorHAnsi" w:cstheme="minorHAnsi"/>
          <w:bCs w:val="0"/>
          <w:color w:val="323E4F"/>
          <w:sz w:val="22"/>
        </w:rPr>
        <w:t>PODMIOTOWE ŚRODKI DOWODOWE. OŚWIADCZENIA I DOKUMENTY, JAKIE ZOBOWIĄZANI SĄ DOSTARCZYĆ WYKONAWCY W CELU POTWIERDZENIA SPEŁNIANIA WARUNKÓW UDZIAŁU W POSTĘPOWANIU ORAZ WYKAZANIA BRAKU PODSTAW WYKLUCZENIA</w:t>
      </w:r>
    </w:p>
    <w:p w14:paraId="6761B884"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4" behindDoc="0" locked="0" layoutInCell="0" allowOverlap="1" wp14:anchorId="70E54BDD" wp14:editId="279C4C1B">
                <wp:simplePos x="0" y="0"/>
                <wp:positionH relativeFrom="margin">
                  <wp:posOffset>8890</wp:posOffset>
                </wp:positionH>
                <wp:positionV relativeFrom="paragraph">
                  <wp:posOffset>34290</wp:posOffset>
                </wp:positionV>
                <wp:extent cx="5997575" cy="21590"/>
                <wp:effectExtent l="0" t="6985" r="0" b="6350"/>
                <wp:wrapNone/>
                <wp:docPr id="16" name="Łącznik prosty 18"/>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322AA415" id="Łącznik prosty 18" o:spid="_x0000_s1026" style="position:absolute;flip:y;z-index:4;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" o:allowincell="f" strokecolor="#4472c4" strokeweight="1pt">
                <v:stroke joinstyle="miter"/>
                <w10:wrap anchorx="margin"/>
              </v:line>
            </w:pict>
          </mc:Fallback>
        </mc:AlternateContent>
      </w:r>
    </w:p>
    <w:p w14:paraId="60578B26" w14:textId="77777777" w:rsidR="00EC164E" w:rsidRPr="00EC164E" w:rsidRDefault="00EC164E" w:rsidP="00C50740">
      <w:pPr>
        <w:pStyle w:val="Akapitzlist"/>
        <w:widowControl w:val="0"/>
        <w:numPr>
          <w:ilvl w:val="0"/>
          <w:numId w:val="33"/>
        </w:numPr>
        <w:tabs>
          <w:tab w:val="left" w:pos="475"/>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EC164E">
        <w:rPr>
          <w:rFonts w:asciiTheme="minorHAnsi" w:hAnsiTheme="minorHAnsi" w:cstheme="minorHAnsi"/>
          <w:b/>
          <w:sz w:val="22"/>
          <w:szCs w:val="22"/>
        </w:rPr>
        <w:t>Do</w:t>
      </w:r>
      <w:r w:rsidRPr="00EC164E">
        <w:rPr>
          <w:rFonts w:asciiTheme="minorHAnsi" w:hAnsiTheme="minorHAnsi" w:cstheme="minorHAnsi"/>
          <w:b/>
          <w:spacing w:val="-8"/>
          <w:sz w:val="22"/>
          <w:szCs w:val="22"/>
        </w:rPr>
        <w:t xml:space="preserve"> </w:t>
      </w:r>
      <w:r w:rsidRPr="00EC164E">
        <w:rPr>
          <w:rFonts w:asciiTheme="minorHAnsi" w:hAnsiTheme="minorHAnsi" w:cstheme="minorHAnsi"/>
          <w:b/>
          <w:sz w:val="22"/>
          <w:szCs w:val="22"/>
        </w:rPr>
        <w:t>oferty</w:t>
      </w:r>
      <w:r w:rsidRPr="00EC164E">
        <w:rPr>
          <w:rFonts w:asciiTheme="minorHAnsi" w:hAnsiTheme="minorHAnsi" w:cstheme="minorHAnsi"/>
          <w:b/>
          <w:spacing w:val="-3"/>
          <w:sz w:val="22"/>
          <w:szCs w:val="22"/>
        </w:rPr>
        <w:t xml:space="preserve"> </w:t>
      </w:r>
      <w:r w:rsidRPr="00EC164E">
        <w:rPr>
          <w:rFonts w:asciiTheme="minorHAnsi" w:hAnsiTheme="minorHAnsi" w:cstheme="minorHAnsi"/>
          <w:sz w:val="22"/>
          <w:szCs w:val="22"/>
        </w:rPr>
        <w:t>Wykonawca</w:t>
      </w:r>
      <w:r w:rsidRPr="00EC164E">
        <w:rPr>
          <w:rFonts w:asciiTheme="minorHAnsi" w:hAnsiTheme="minorHAnsi" w:cstheme="minorHAnsi"/>
          <w:spacing w:val="-7"/>
          <w:sz w:val="22"/>
          <w:szCs w:val="22"/>
        </w:rPr>
        <w:t xml:space="preserve"> </w:t>
      </w:r>
      <w:r w:rsidRPr="00EC164E">
        <w:rPr>
          <w:rFonts w:asciiTheme="minorHAnsi" w:hAnsiTheme="minorHAnsi" w:cstheme="minorHAnsi"/>
          <w:sz w:val="22"/>
          <w:szCs w:val="22"/>
        </w:rPr>
        <w:t>zobowiązany</w:t>
      </w:r>
      <w:r w:rsidRPr="00EC164E">
        <w:rPr>
          <w:rFonts w:asciiTheme="minorHAnsi" w:hAnsiTheme="minorHAnsi" w:cstheme="minorHAnsi"/>
          <w:spacing w:val="-7"/>
          <w:sz w:val="22"/>
          <w:szCs w:val="22"/>
        </w:rPr>
        <w:t xml:space="preserve"> </w:t>
      </w:r>
      <w:r w:rsidRPr="00EC164E">
        <w:rPr>
          <w:rFonts w:asciiTheme="minorHAnsi" w:hAnsiTheme="minorHAnsi" w:cstheme="minorHAnsi"/>
          <w:sz w:val="22"/>
          <w:szCs w:val="22"/>
        </w:rPr>
        <w:t>jest</w:t>
      </w:r>
      <w:r w:rsidRPr="00EC164E">
        <w:rPr>
          <w:rFonts w:asciiTheme="minorHAnsi" w:hAnsiTheme="minorHAnsi" w:cstheme="minorHAnsi"/>
          <w:spacing w:val="-7"/>
          <w:sz w:val="22"/>
          <w:szCs w:val="22"/>
        </w:rPr>
        <w:t xml:space="preserve"> </w:t>
      </w:r>
      <w:r w:rsidRPr="00EC164E">
        <w:rPr>
          <w:rFonts w:asciiTheme="minorHAnsi" w:hAnsiTheme="minorHAnsi" w:cstheme="minorHAnsi"/>
          <w:sz w:val="22"/>
          <w:szCs w:val="22"/>
        </w:rPr>
        <w:t>dołączyć</w:t>
      </w:r>
      <w:r w:rsidRPr="00EC164E">
        <w:rPr>
          <w:rFonts w:asciiTheme="minorHAnsi" w:hAnsiTheme="minorHAnsi" w:cstheme="minorHAnsi"/>
          <w:spacing w:val="-7"/>
          <w:sz w:val="22"/>
          <w:szCs w:val="22"/>
        </w:rPr>
        <w:t xml:space="preserve"> </w:t>
      </w:r>
      <w:r w:rsidRPr="00EC164E">
        <w:rPr>
          <w:rFonts w:asciiTheme="minorHAnsi" w:hAnsiTheme="minorHAnsi" w:cstheme="minorHAnsi"/>
          <w:sz w:val="22"/>
          <w:szCs w:val="22"/>
        </w:rPr>
        <w:t>aktualne</w:t>
      </w:r>
      <w:r w:rsidRPr="00EC164E">
        <w:rPr>
          <w:rFonts w:asciiTheme="minorHAnsi" w:hAnsiTheme="minorHAnsi" w:cstheme="minorHAnsi"/>
          <w:spacing w:val="-7"/>
          <w:sz w:val="22"/>
          <w:szCs w:val="22"/>
        </w:rPr>
        <w:t xml:space="preserve"> </w:t>
      </w:r>
      <w:r w:rsidRPr="00EC164E">
        <w:rPr>
          <w:rFonts w:asciiTheme="minorHAnsi" w:hAnsiTheme="minorHAnsi" w:cstheme="minorHAnsi"/>
          <w:sz w:val="22"/>
          <w:szCs w:val="22"/>
        </w:rPr>
        <w:t>na</w:t>
      </w:r>
      <w:r w:rsidRPr="00EC164E">
        <w:rPr>
          <w:rFonts w:asciiTheme="minorHAnsi" w:hAnsiTheme="minorHAnsi" w:cstheme="minorHAnsi"/>
          <w:spacing w:val="-6"/>
          <w:sz w:val="22"/>
          <w:szCs w:val="22"/>
        </w:rPr>
        <w:t xml:space="preserve"> </w:t>
      </w:r>
      <w:r w:rsidRPr="00EC164E">
        <w:rPr>
          <w:rFonts w:asciiTheme="minorHAnsi" w:hAnsiTheme="minorHAnsi" w:cstheme="minorHAnsi"/>
          <w:sz w:val="22"/>
          <w:szCs w:val="22"/>
        </w:rPr>
        <w:t>dzień</w:t>
      </w:r>
      <w:r w:rsidRPr="00EC164E">
        <w:rPr>
          <w:rFonts w:asciiTheme="minorHAnsi" w:hAnsiTheme="minorHAnsi" w:cstheme="minorHAnsi"/>
          <w:spacing w:val="-8"/>
          <w:sz w:val="22"/>
          <w:szCs w:val="22"/>
        </w:rPr>
        <w:t xml:space="preserve"> </w:t>
      </w:r>
      <w:r w:rsidRPr="00EC164E">
        <w:rPr>
          <w:rFonts w:asciiTheme="minorHAnsi" w:hAnsiTheme="minorHAnsi" w:cstheme="minorHAnsi"/>
          <w:sz w:val="22"/>
          <w:szCs w:val="22"/>
        </w:rPr>
        <w:t>składania</w:t>
      </w:r>
      <w:r w:rsidRPr="00EC164E">
        <w:rPr>
          <w:rFonts w:asciiTheme="minorHAnsi" w:hAnsiTheme="minorHAnsi" w:cstheme="minorHAnsi"/>
          <w:spacing w:val="-6"/>
          <w:sz w:val="22"/>
          <w:szCs w:val="22"/>
        </w:rPr>
        <w:t xml:space="preserve"> </w:t>
      </w:r>
      <w:r w:rsidRPr="00EC164E">
        <w:rPr>
          <w:rFonts w:asciiTheme="minorHAnsi" w:hAnsiTheme="minorHAnsi" w:cstheme="minorHAnsi"/>
          <w:spacing w:val="-2"/>
          <w:sz w:val="22"/>
          <w:szCs w:val="22"/>
        </w:rPr>
        <w:t>ofert:</w:t>
      </w:r>
    </w:p>
    <w:p w14:paraId="5D42E98B" w14:textId="2EF66DF5" w:rsidR="00A4113F" w:rsidRPr="00A4113F" w:rsidRDefault="00A4113F" w:rsidP="00C50740">
      <w:pPr>
        <w:pStyle w:val="Akapitzlist"/>
        <w:widowControl w:val="0"/>
        <w:numPr>
          <w:ilvl w:val="1"/>
          <w:numId w:val="35"/>
        </w:numPr>
        <w:tabs>
          <w:tab w:val="left" w:pos="475"/>
          <w:tab w:val="left" w:pos="1269"/>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A4113F">
        <w:rPr>
          <w:rFonts w:asciiTheme="minorHAnsi" w:hAnsiTheme="minorHAnsi" w:cstheme="minorHAnsi"/>
          <w:b/>
          <w:bCs/>
          <w:sz w:val="22"/>
          <w:szCs w:val="22"/>
        </w:rPr>
        <w:t>przedmiotowe środki dowodowe</w:t>
      </w:r>
      <w:r>
        <w:rPr>
          <w:rFonts w:asciiTheme="minorHAnsi" w:hAnsiTheme="minorHAnsi" w:cstheme="minorHAnsi"/>
          <w:sz w:val="22"/>
          <w:szCs w:val="22"/>
        </w:rPr>
        <w:t xml:space="preserve">, o których mowa </w:t>
      </w:r>
      <w:bookmarkStart w:id="9" w:name="_Hlk209526833"/>
      <w:r>
        <w:rPr>
          <w:rFonts w:asciiTheme="minorHAnsi" w:hAnsiTheme="minorHAnsi" w:cstheme="minorHAnsi"/>
          <w:sz w:val="22"/>
          <w:szCs w:val="22"/>
        </w:rPr>
        <w:t xml:space="preserve">w Rozdziale III ust. </w:t>
      </w:r>
      <w:r w:rsidR="001E4469">
        <w:rPr>
          <w:rFonts w:asciiTheme="minorHAnsi" w:hAnsiTheme="minorHAnsi" w:cstheme="minorHAnsi"/>
          <w:sz w:val="22"/>
          <w:szCs w:val="22"/>
        </w:rPr>
        <w:t>8</w:t>
      </w:r>
      <w:r>
        <w:rPr>
          <w:rFonts w:asciiTheme="minorHAnsi" w:hAnsiTheme="minorHAnsi" w:cstheme="minorHAnsi"/>
          <w:sz w:val="22"/>
          <w:szCs w:val="22"/>
        </w:rPr>
        <w:t xml:space="preserve"> SWZ</w:t>
      </w:r>
      <w:bookmarkEnd w:id="9"/>
      <w:r>
        <w:rPr>
          <w:rFonts w:asciiTheme="minorHAnsi" w:hAnsiTheme="minorHAnsi" w:cstheme="minorHAnsi"/>
          <w:sz w:val="22"/>
          <w:szCs w:val="22"/>
        </w:rPr>
        <w:t xml:space="preserve">, </w:t>
      </w:r>
      <w:r w:rsidR="002B63A1">
        <w:rPr>
          <w:rFonts w:asciiTheme="minorHAnsi" w:hAnsiTheme="minorHAnsi" w:cstheme="minorHAnsi"/>
          <w:sz w:val="22"/>
          <w:szCs w:val="22"/>
        </w:rPr>
        <w:t>właściwe dla Części, w ramach której składana jest oferta,</w:t>
      </w:r>
    </w:p>
    <w:p w14:paraId="31853813" w14:textId="1F4C3D42" w:rsidR="00EC164E" w:rsidRPr="00EC164E" w:rsidRDefault="00EC164E" w:rsidP="00C50740">
      <w:pPr>
        <w:pStyle w:val="Akapitzlist"/>
        <w:widowControl w:val="0"/>
        <w:numPr>
          <w:ilvl w:val="1"/>
          <w:numId w:val="35"/>
        </w:numPr>
        <w:tabs>
          <w:tab w:val="left" w:pos="475"/>
          <w:tab w:val="left" w:pos="1269"/>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zobowiązanie podmiotu udostępniającego zasoby</w:t>
      </w:r>
      <w:r w:rsidRPr="00EC164E">
        <w:rPr>
          <w:rFonts w:asciiTheme="minorHAnsi" w:hAnsiTheme="minorHAnsi" w:cstheme="minorHAnsi"/>
          <w:sz w:val="22"/>
          <w:szCs w:val="22"/>
        </w:rPr>
        <w:t xml:space="preserve"> do oddania Wykonawcy do dyspozycji niezbędnych zasobów na potrzeby realizacji zamówienia (sporządzone zgodnie z </w:t>
      </w:r>
      <w:r w:rsidRPr="00EC164E">
        <w:rPr>
          <w:rFonts w:asciiTheme="minorHAnsi" w:hAnsiTheme="minorHAnsi" w:cstheme="minorHAnsi"/>
          <w:color w:val="0000CD"/>
          <w:sz w:val="22"/>
          <w:szCs w:val="22"/>
        </w:rPr>
        <w:t>Załącznikiem</w:t>
      </w:r>
      <w:r w:rsidRPr="00EC164E">
        <w:rPr>
          <w:rFonts w:asciiTheme="minorHAnsi" w:hAnsiTheme="minorHAnsi" w:cstheme="minorHAnsi"/>
          <w:color w:val="0000CD"/>
          <w:spacing w:val="-7"/>
          <w:sz w:val="22"/>
          <w:szCs w:val="22"/>
        </w:rPr>
        <w:t xml:space="preserve"> </w:t>
      </w:r>
      <w:r w:rsidRPr="00EC164E">
        <w:rPr>
          <w:rFonts w:asciiTheme="minorHAnsi" w:hAnsiTheme="minorHAnsi" w:cstheme="minorHAnsi"/>
          <w:color w:val="0000CD"/>
          <w:sz w:val="22"/>
          <w:szCs w:val="22"/>
        </w:rPr>
        <w:t>nr</w:t>
      </w:r>
      <w:r w:rsidRPr="00EC164E">
        <w:rPr>
          <w:rFonts w:asciiTheme="minorHAnsi" w:hAnsiTheme="minorHAnsi" w:cstheme="minorHAnsi"/>
          <w:color w:val="0000CD"/>
          <w:spacing w:val="-8"/>
          <w:sz w:val="22"/>
          <w:szCs w:val="22"/>
        </w:rPr>
        <w:t xml:space="preserve"> </w:t>
      </w:r>
      <w:r w:rsidR="002B63A1">
        <w:rPr>
          <w:rFonts w:asciiTheme="minorHAnsi" w:hAnsiTheme="minorHAnsi" w:cstheme="minorHAnsi"/>
          <w:color w:val="0000CD"/>
          <w:spacing w:val="-8"/>
          <w:sz w:val="22"/>
          <w:szCs w:val="22"/>
        </w:rPr>
        <w:t>8</w:t>
      </w:r>
      <w:r w:rsidRPr="00EC164E">
        <w:rPr>
          <w:rFonts w:asciiTheme="minorHAnsi" w:hAnsiTheme="minorHAnsi" w:cstheme="minorHAnsi"/>
          <w:color w:val="0000CD"/>
          <w:spacing w:val="-9"/>
          <w:sz w:val="22"/>
          <w:szCs w:val="22"/>
        </w:rPr>
        <w:t xml:space="preserve"> </w:t>
      </w:r>
      <w:r w:rsidRPr="00EC164E">
        <w:rPr>
          <w:rFonts w:asciiTheme="minorHAnsi" w:hAnsiTheme="minorHAnsi" w:cstheme="minorHAnsi"/>
          <w:color w:val="0000CD"/>
          <w:sz w:val="22"/>
          <w:szCs w:val="22"/>
        </w:rPr>
        <w:t>do</w:t>
      </w:r>
      <w:r w:rsidRPr="00EC164E">
        <w:rPr>
          <w:rFonts w:asciiTheme="minorHAnsi" w:hAnsiTheme="minorHAnsi" w:cstheme="minorHAnsi"/>
          <w:color w:val="0000CD"/>
          <w:spacing w:val="-7"/>
          <w:sz w:val="22"/>
          <w:szCs w:val="22"/>
        </w:rPr>
        <w:t xml:space="preserve"> </w:t>
      </w:r>
      <w:r>
        <w:rPr>
          <w:rFonts w:asciiTheme="minorHAnsi" w:hAnsiTheme="minorHAnsi" w:cstheme="minorHAnsi"/>
          <w:color w:val="0000CD"/>
          <w:spacing w:val="-4"/>
          <w:sz w:val="22"/>
          <w:szCs w:val="22"/>
        </w:rPr>
        <w:t>SWZ</w:t>
      </w:r>
      <w:r w:rsidRPr="00EC164E">
        <w:rPr>
          <w:rFonts w:asciiTheme="minorHAnsi" w:hAnsiTheme="minorHAnsi" w:cstheme="minorHAnsi"/>
          <w:sz w:val="22"/>
          <w:szCs w:val="22"/>
        </w:rPr>
        <w:t>) lub inny podmiotowy środek dowodowy potwierdzający, że Wykonawca realizując zamówienie, będzie dysponował niezbędnymi zasobami tych podmiotów - jeżeli Wykonawca polega na zasobach podmiotu trzeciego;</w:t>
      </w:r>
    </w:p>
    <w:p w14:paraId="5EC4F828" w14:textId="55B54416" w:rsidR="00EC164E" w:rsidRPr="00EC164E" w:rsidRDefault="00EC164E" w:rsidP="00C50740">
      <w:pPr>
        <w:pStyle w:val="Akapitzlist"/>
        <w:widowControl w:val="0"/>
        <w:numPr>
          <w:ilvl w:val="1"/>
          <w:numId w:val="35"/>
        </w:numPr>
        <w:tabs>
          <w:tab w:val="left" w:pos="475"/>
          <w:tab w:val="left" w:pos="1269"/>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sz w:val="22"/>
          <w:szCs w:val="22"/>
        </w:rPr>
        <w:t>oświadczenie,</w:t>
      </w:r>
      <w:r w:rsidRPr="00EC164E">
        <w:rPr>
          <w:rFonts w:asciiTheme="minorHAnsi" w:hAnsiTheme="minorHAnsi" w:cstheme="minorHAnsi"/>
          <w:b/>
          <w:spacing w:val="-1"/>
          <w:sz w:val="22"/>
          <w:szCs w:val="22"/>
        </w:rPr>
        <w:t xml:space="preserve"> </w:t>
      </w:r>
      <w:r w:rsidRPr="00EC164E">
        <w:rPr>
          <w:rFonts w:asciiTheme="minorHAnsi" w:hAnsiTheme="minorHAnsi" w:cstheme="minorHAnsi"/>
          <w:b/>
          <w:sz w:val="22"/>
          <w:szCs w:val="22"/>
        </w:rPr>
        <w:t>o</w:t>
      </w:r>
      <w:r w:rsidRPr="00EC164E">
        <w:rPr>
          <w:rFonts w:asciiTheme="minorHAnsi" w:hAnsiTheme="minorHAnsi" w:cstheme="minorHAnsi"/>
          <w:b/>
          <w:spacing w:val="-2"/>
          <w:sz w:val="22"/>
          <w:szCs w:val="22"/>
        </w:rPr>
        <w:t xml:space="preserve"> </w:t>
      </w:r>
      <w:r w:rsidRPr="00EC164E">
        <w:rPr>
          <w:rFonts w:asciiTheme="minorHAnsi" w:hAnsiTheme="minorHAnsi" w:cstheme="minorHAnsi"/>
          <w:b/>
          <w:sz w:val="22"/>
          <w:szCs w:val="22"/>
        </w:rPr>
        <w:t>którym</w:t>
      </w:r>
      <w:r w:rsidRPr="00EC164E">
        <w:rPr>
          <w:rFonts w:asciiTheme="minorHAnsi" w:hAnsiTheme="minorHAnsi" w:cstheme="minorHAnsi"/>
          <w:b/>
          <w:spacing w:val="-3"/>
          <w:sz w:val="22"/>
          <w:szCs w:val="22"/>
        </w:rPr>
        <w:t xml:space="preserve"> </w:t>
      </w:r>
      <w:r w:rsidRPr="00EC164E">
        <w:rPr>
          <w:rFonts w:asciiTheme="minorHAnsi" w:hAnsiTheme="minorHAnsi" w:cstheme="minorHAnsi"/>
          <w:b/>
          <w:sz w:val="22"/>
          <w:szCs w:val="22"/>
        </w:rPr>
        <w:t>mowa</w:t>
      </w:r>
      <w:r w:rsidRPr="00EC164E">
        <w:rPr>
          <w:rFonts w:asciiTheme="minorHAnsi" w:hAnsiTheme="minorHAnsi" w:cstheme="minorHAnsi"/>
          <w:b/>
          <w:spacing w:val="-3"/>
          <w:sz w:val="22"/>
          <w:szCs w:val="22"/>
        </w:rPr>
        <w:t xml:space="preserve"> </w:t>
      </w:r>
      <w:r w:rsidRPr="00EC164E">
        <w:rPr>
          <w:rFonts w:asciiTheme="minorHAnsi" w:hAnsiTheme="minorHAnsi" w:cstheme="minorHAnsi"/>
          <w:b/>
          <w:sz w:val="22"/>
          <w:szCs w:val="22"/>
        </w:rPr>
        <w:t>w</w:t>
      </w:r>
      <w:r w:rsidRPr="00EC164E">
        <w:rPr>
          <w:rFonts w:asciiTheme="minorHAnsi" w:hAnsiTheme="minorHAnsi" w:cstheme="minorHAnsi"/>
          <w:b/>
          <w:spacing w:val="-3"/>
          <w:sz w:val="22"/>
          <w:szCs w:val="22"/>
        </w:rPr>
        <w:t xml:space="preserve"> </w:t>
      </w:r>
      <w:r w:rsidRPr="00EC164E">
        <w:rPr>
          <w:rFonts w:asciiTheme="minorHAnsi" w:hAnsiTheme="minorHAnsi" w:cstheme="minorHAnsi"/>
          <w:b/>
          <w:sz w:val="22"/>
          <w:szCs w:val="22"/>
        </w:rPr>
        <w:t>art.</w:t>
      </w:r>
      <w:r w:rsidRPr="00EC164E">
        <w:rPr>
          <w:rFonts w:asciiTheme="minorHAnsi" w:hAnsiTheme="minorHAnsi" w:cstheme="minorHAnsi"/>
          <w:b/>
          <w:spacing w:val="-2"/>
          <w:sz w:val="22"/>
          <w:szCs w:val="22"/>
        </w:rPr>
        <w:t xml:space="preserve"> </w:t>
      </w:r>
      <w:r w:rsidRPr="00EC164E">
        <w:rPr>
          <w:rFonts w:asciiTheme="minorHAnsi" w:hAnsiTheme="minorHAnsi" w:cstheme="minorHAnsi"/>
          <w:b/>
          <w:sz w:val="22"/>
          <w:szCs w:val="22"/>
        </w:rPr>
        <w:t>117</w:t>
      </w:r>
      <w:r w:rsidRPr="00EC164E">
        <w:rPr>
          <w:rFonts w:asciiTheme="minorHAnsi" w:hAnsiTheme="minorHAnsi" w:cstheme="minorHAnsi"/>
          <w:b/>
          <w:spacing w:val="-4"/>
          <w:sz w:val="22"/>
          <w:szCs w:val="22"/>
        </w:rPr>
        <w:t xml:space="preserve"> </w:t>
      </w:r>
      <w:r w:rsidRPr="00EC164E">
        <w:rPr>
          <w:rFonts w:asciiTheme="minorHAnsi" w:hAnsiTheme="minorHAnsi" w:cstheme="minorHAnsi"/>
          <w:b/>
          <w:sz w:val="22"/>
          <w:szCs w:val="22"/>
        </w:rPr>
        <w:t>ust</w:t>
      </w:r>
      <w:r w:rsidRPr="00EC164E">
        <w:rPr>
          <w:rFonts w:asciiTheme="minorHAnsi" w:hAnsiTheme="minorHAnsi" w:cstheme="minorHAnsi"/>
          <w:b/>
          <w:spacing w:val="-1"/>
          <w:sz w:val="22"/>
          <w:szCs w:val="22"/>
        </w:rPr>
        <w:t xml:space="preserve"> </w:t>
      </w:r>
      <w:r w:rsidRPr="00EC164E">
        <w:rPr>
          <w:rFonts w:asciiTheme="minorHAnsi" w:hAnsiTheme="minorHAnsi" w:cstheme="minorHAnsi"/>
          <w:b/>
          <w:sz w:val="22"/>
          <w:szCs w:val="22"/>
        </w:rPr>
        <w:t>4</w:t>
      </w:r>
      <w:r w:rsidRPr="00EC164E">
        <w:rPr>
          <w:rFonts w:asciiTheme="minorHAnsi" w:hAnsiTheme="minorHAnsi" w:cstheme="minorHAnsi"/>
          <w:b/>
          <w:spacing w:val="-4"/>
          <w:sz w:val="22"/>
          <w:szCs w:val="22"/>
        </w:rPr>
        <w:t xml:space="preserve"> </w:t>
      </w:r>
      <w:r w:rsidRPr="00EC164E">
        <w:rPr>
          <w:rFonts w:asciiTheme="minorHAnsi" w:hAnsiTheme="minorHAnsi" w:cstheme="minorHAnsi"/>
          <w:b/>
          <w:sz w:val="22"/>
          <w:szCs w:val="22"/>
        </w:rPr>
        <w:t xml:space="preserve">ustawy </w:t>
      </w:r>
      <w:proofErr w:type="spellStart"/>
      <w:r w:rsidRPr="00EC164E">
        <w:rPr>
          <w:rFonts w:asciiTheme="minorHAnsi" w:hAnsiTheme="minorHAnsi" w:cstheme="minorHAnsi"/>
          <w:b/>
          <w:sz w:val="22"/>
          <w:szCs w:val="22"/>
        </w:rPr>
        <w:t>Pzp</w:t>
      </w:r>
      <w:proofErr w:type="spellEnd"/>
      <w:r w:rsidRPr="00EC164E">
        <w:rPr>
          <w:rFonts w:asciiTheme="minorHAnsi" w:hAnsiTheme="minorHAnsi" w:cstheme="minorHAnsi"/>
          <w:sz w:val="22"/>
          <w:szCs w:val="22"/>
        </w:rPr>
        <w:t>,</w:t>
      </w:r>
      <w:r w:rsidRPr="00EC164E">
        <w:rPr>
          <w:rFonts w:asciiTheme="minorHAnsi" w:hAnsiTheme="minorHAnsi" w:cstheme="minorHAnsi"/>
          <w:spacing w:val="-16"/>
          <w:sz w:val="22"/>
          <w:szCs w:val="22"/>
        </w:rPr>
        <w:t xml:space="preserve"> </w:t>
      </w:r>
      <w:r w:rsidRPr="00EC164E">
        <w:rPr>
          <w:rFonts w:asciiTheme="minorHAnsi" w:hAnsiTheme="minorHAnsi" w:cstheme="minorHAnsi"/>
          <w:sz w:val="22"/>
          <w:szCs w:val="22"/>
        </w:rPr>
        <w:t>z</w:t>
      </w:r>
      <w:r w:rsidRPr="00EC164E">
        <w:rPr>
          <w:rFonts w:asciiTheme="minorHAnsi" w:hAnsiTheme="minorHAnsi" w:cstheme="minorHAnsi"/>
          <w:spacing w:val="-14"/>
          <w:sz w:val="22"/>
          <w:szCs w:val="22"/>
        </w:rPr>
        <w:t xml:space="preserve"> </w:t>
      </w:r>
      <w:r w:rsidRPr="00EC164E">
        <w:rPr>
          <w:rFonts w:asciiTheme="minorHAnsi" w:hAnsiTheme="minorHAnsi" w:cstheme="minorHAnsi"/>
          <w:sz w:val="22"/>
          <w:szCs w:val="22"/>
        </w:rPr>
        <w:t>którego</w:t>
      </w:r>
      <w:r w:rsidRPr="00EC164E">
        <w:rPr>
          <w:rFonts w:asciiTheme="minorHAnsi" w:hAnsiTheme="minorHAnsi" w:cstheme="minorHAnsi"/>
          <w:spacing w:val="-14"/>
          <w:sz w:val="22"/>
          <w:szCs w:val="22"/>
        </w:rPr>
        <w:t xml:space="preserve"> </w:t>
      </w:r>
      <w:r w:rsidRPr="00EC164E">
        <w:rPr>
          <w:rFonts w:asciiTheme="minorHAnsi" w:hAnsiTheme="minorHAnsi" w:cstheme="minorHAnsi"/>
          <w:sz w:val="22"/>
          <w:szCs w:val="22"/>
        </w:rPr>
        <w:t>wynika,</w:t>
      </w:r>
      <w:r w:rsidRPr="00EC164E">
        <w:rPr>
          <w:rFonts w:asciiTheme="minorHAnsi" w:hAnsiTheme="minorHAnsi" w:cstheme="minorHAnsi"/>
          <w:spacing w:val="-15"/>
          <w:sz w:val="22"/>
          <w:szCs w:val="22"/>
        </w:rPr>
        <w:t xml:space="preserve"> </w:t>
      </w:r>
      <w:r w:rsidRPr="00EC164E">
        <w:rPr>
          <w:rFonts w:asciiTheme="minorHAnsi" w:hAnsiTheme="minorHAnsi" w:cstheme="minorHAnsi"/>
          <w:sz w:val="22"/>
          <w:szCs w:val="22"/>
        </w:rPr>
        <w:t>które</w:t>
      </w:r>
      <w:r w:rsidRPr="00EC164E">
        <w:rPr>
          <w:rFonts w:asciiTheme="minorHAnsi" w:hAnsiTheme="minorHAnsi" w:cstheme="minorHAnsi"/>
          <w:spacing w:val="-15"/>
          <w:sz w:val="22"/>
          <w:szCs w:val="22"/>
        </w:rPr>
        <w:t xml:space="preserve"> </w:t>
      </w:r>
      <w:r w:rsidR="002E1CC2">
        <w:rPr>
          <w:rFonts w:asciiTheme="minorHAnsi" w:hAnsiTheme="minorHAnsi" w:cstheme="minorHAnsi"/>
          <w:sz w:val="22"/>
          <w:szCs w:val="22"/>
        </w:rPr>
        <w:t>dostawy</w:t>
      </w:r>
      <w:r w:rsidRPr="00EC164E">
        <w:rPr>
          <w:rFonts w:asciiTheme="minorHAnsi" w:hAnsiTheme="minorHAnsi" w:cstheme="minorHAnsi"/>
          <w:spacing w:val="-15"/>
          <w:sz w:val="22"/>
          <w:szCs w:val="22"/>
        </w:rPr>
        <w:t xml:space="preserve"> </w:t>
      </w:r>
      <w:r w:rsidRPr="00EC164E">
        <w:rPr>
          <w:rFonts w:asciiTheme="minorHAnsi" w:hAnsiTheme="minorHAnsi" w:cstheme="minorHAnsi"/>
          <w:sz w:val="22"/>
          <w:szCs w:val="22"/>
        </w:rPr>
        <w:t>wykonują</w:t>
      </w:r>
      <w:r w:rsidRPr="00EC164E">
        <w:rPr>
          <w:rFonts w:asciiTheme="minorHAnsi" w:hAnsiTheme="minorHAnsi" w:cstheme="minorHAnsi"/>
          <w:spacing w:val="-15"/>
          <w:sz w:val="22"/>
          <w:szCs w:val="22"/>
        </w:rPr>
        <w:t xml:space="preserve"> </w:t>
      </w:r>
      <w:r w:rsidRPr="00EC164E">
        <w:rPr>
          <w:rFonts w:asciiTheme="minorHAnsi" w:hAnsiTheme="minorHAnsi" w:cstheme="minorHAnsi"/>
          <w:sz w:val="22"/>
          <w:szCs w:val="22"/>
        </w:rPr>
        <w:t>poszczególni</w:t>
      </w:r>
      <w:r w:rsidRPr="00EC164E">
        <w:rPr>
          <w:rFonts w:asciiTheme="minorHAnsi" w:hAnsiTheme="minorHAnsi" w:cstheme="minorHAnsi"/>
          <w:spacing w:val="-14"/>
          <w:sz w:val="22"/>
          <w:szCs w:val="22"/>
        </w:rPr>
        <w:t xml:space="preserve"> </w:t>
      </w:r>
      <w:r w:rsidRPr="00EC164E">
        <w:rPr>
          <w:rFonts w:asciiTheme="minorHAnsi" w:hAnsiTheme="minorHAnsi" w:cstheme="minorHAnsi"/>
          <w:sz w:val="22"/>
          <w:szCs w:val="22"/>
        </w:rPr>
        <w:t>Wykonawcy</w:t>
      </w:r>
      <w:r w:rsidRPr="00EC164E">
        <w:rPr>
          <w:rFonts w:asciiTheme="minorHAnsi" w:hAnsiTheme="minorHAnsi" w:cstheme="minorHAnsi"/>
          <w:spacing w:val="-16"/>
          <w:sz w:val="22"/>
          <w:szCs w:val="22"/>
        </w:rPr>
        <w:t xml:space="preserve"> </w:t>
      </w:r>
      <w:r w:rsidRPr="00EC164E">
        <w:rPr>
          <w:rFonts w:asciiTheme="minorHAnsi" w:hAnsiTheme="minorHAnsi" w:cstheme="minorHAnsi"/>
          <w:sz w:val="22"/>
          <w:szCs w:val="22"/>
        </w:rPr>
        <w:t>wspólnie</w:t>
      </w:r>
      <w:r w:rsidRPr="00EC164E">
        <w:rPr>
          <w:rFonts w:asciiTheme="minorHAnsi" w:hAnsiTheme="minorHAnsi" w:cstheme="minorHAnsi"/>
          <w:spacing w:val="-13"/>
          <w:sz w:val="22"/>
          <w:szCs w:val="22"/>
        </w:rPr>
        <w:t xml:space="preserve"> </w:t>
      </w:r>
      <w:r w:rsidRPr="00EC164E">
        <w:rPr>
          <w:rFonts w:asciiTheme="minorHAnsi" w:hAnsiTheme="minorHAnsi" w:cstheme="minorHAnsi"/>
          <w:sz w:val="22"/>
          <w:szCs w:val="22"/>
        </w:rPr>
        <w:t xml:space="preserve">ubiegający się o udzielnie zamówienia </w:t>
      </w:r>
      <w:r w:rsidRPr="00EC164E">
        <w:rPr>
          <w:rFonts w:asciiTheme="minorHAnsi" w:hAnsiTheme="minorHAnsi" w:cstheme="minorHAnsi"/>
          <w:color w:val="0000CD"/>
          <w:sz w:val="22"/>
          <w:szCs w:val="22"/>
        </w:rPr>
        <w:t xml:space="preserve">Załącznik nr </w:t>
      </w:r>
      <w:r w:rsidR="002B63A1">
        <w:rPr>
          <w:rFonts w:asciiTheme="minorHAnsi" w:hAnsiTheme="minorHAnsi" w:cstheme="minorHAnsi"/>
          <w:color w:val="0000CD"/>
          <w:sz w:val="22"/>
          <w:szCs w:val="22"/>
        </w:rPr>
        <w:t>7</w:t>
      </w:r>
      <w:r w:rsidRPr="00EC164E">
        <w:rPr>
          <w:rFonts w:asciiTheme="minorHAnsi" w:hAnsiTheme="minorHAnsi" w:cstheme="minorHAnsi"/>
          <w:color w:val="0000CD"/>
          <w:sz w:val="22"/>
          <w:szCs w:val="22"/>
        </w:rPr>
        <w:t xml:space="preserve"> do </w:t>
      </w:r>
      <w:r>
        <w:rPr>
          <w:rFonts w:asciiTheme="minorHAnsi" w:hAnsiTheme="minorHAnsi" w:cstheme="minorHAnsi"/>
          <w:color w:val="0000CD"/>
          <w:sz w:val="22"/>
          <w:szCs w:val="22"/>
        </w:rPr>
        <w:t>SWZ</w:t>
      </w:r>
      <w:r w:rsidRPr="00EC164E">
        <w:rPr>
          <w:rFonts w:asciiTheme="minorHAnsi" w:hAnsiTheme="minorHAnsi" w:cstheme="minorHAnsi"/>
          <w:color w:val="0000CD"/>
          <w:sz w:val="22"/>
          <w:szCs w:val="22"/>
        </w:rPr>
        <w:t xml:space="preserve"> </w:t>
      </w:r>
      <w:r w:rsidRPr="00EC164E">
        <w:rPr>
          <w:rFonts w:asciiTheme="minorHAnsi" w:hAnsiTheme="minorHAnsi" w:cstheme="minorHAnsi"/>
          <w:sz w:val="22"/>
          <w:szCs w:val="22"/>
        </w:rPr>
        <w:t xml:space="preserve">– w przypadku </w:t>
      </w:r>
      <w:r w:rsidRPr="00EC164E">
        <w:rPr>
          <w:rFonts w:asciiTheme="minorHAnsi" w:hAnsiTheme="minorHAnsi" w:cstheme="minorHAnsi"/>
          <w:bCs/>
          <w:sz w:val="22"/>
          <w:szCs w:val="22"/>
        </w:rPr>
        <w:t>wspólnego ubiegania się</w:t>
      </w:r>
      <w:r w:rsidRPr="00EC164E">
        <w:rPr>
          <w:rFonts w:asciiTheme="minorHAnsi" w:hAnsiTheme="minorHAnsi" w:cstheme="minorHAnsi"/>
          <w:b/>
          <w:sz w:val="22"/>
          <w:szCs w:val="22"/>
        </w:rPr>
        <w:t xml:space="preserve"> </w:t>
      </w:r>
      <w:r w:rsidRPr="00EC164E">
        <w:rPr>
          <w:rFonts w:asciiTheme="minorHAnsi" w:hAnsiTheme="minorHAnsi" w:cstheme="minorHAnsi"/>
          <w:sz w:val="22"/>
          <w:szCs w:val="22"/>
        </w:rPr>
        <w:t>o udzielnie zamówienia przez Wykonawców;</w:t>
      </w:r>
    </w:p>
    <w:p w14:paraId="45710CC5" w14:textId="56B78E92" w:rsidR="00EC164E" w:rsidRPr="00EC164E" w:rsidRDefault="00EC164E" w:rsidP="00C50740">
      <w:pPr>
        <w:pStyle w:val="Akapitzlist"/>
        <w:widowControl w:val="0"/>
        <w:numPr>
          <w:ilvl w:val="1"/>
          <w:numId w:val="35"/>
        </w:numPr>
        <w:tabs>
          <w:tab w:val="left" w:pos="475"/>
          <w:tab w:val="left" w:pos="1269"/>
        </w:tabs>
        <w:suppressAutoHyphens w:val="0"/>
        <w:autoSpaceDE w:val="0"/>
        <w:autoSpaceDN w:val="0"/>
        <w:spacing w:before="120" w:after="120" w:line="276" w:lineRule="auto"/>
        <w:contextualSpacing w:val="0"/>
        <w:jc w:val="both"/>
        <w:rPr>
          <w:rFonts w:asciiTheme="minorHAnsi" w:hAnsiTheme="minorHAnsi" w:cstheme="minorHAnsi"/>
          <w:b/>
          <w:bCs/>
          <w:sz w:val="22"/>
          <w:szCs w:val="22"/>
        </w:rPr>
      </w:pPr>
      <w:r w:rsidRPr="00EC164E">
        <w:rPr>
          <w:rFonts w:asciiTheme="minorHAnsi" w:hAnsiTheme="minorHAnsi" w:cstheme="minorHAnsi"/>
          <w:b/>
          <w:bCs/>
          <w:sz w:val="22"/>
          <w:szCs w:val="22"/>
        </w:rPr>
        <w:t xml:space="preserve">oświadczenie uwzględniające tzw. regulacje „sankcyjne”, którego wzór stanowi </w:t>
      </w:r>
      <w:r w:rsidRPr="00EC164E">
        <w:rPr>
          <w:rFonts w:asciiTheme="minorHAnsi" w:hAnsiTheme="minorHAnsi" w:cstheme="minorHAnsi"/>
          <w:color w:val="0000CD"/>
          <w:sz w:val="22"/>
          <w:szCs w:val="22"/>
        </w:rPr>
        <w:t xml:space="preserve">Załącznik nr </w:t>
      </w:r>
      <w:r w:rsidR="002B63A1">
        <w:rPr>
          <w:rFonts w:asciiTheme="minorHAnsi" w:hAnsiTheme="minorHAnsi" w:cstheme="minorHAnsi"/>
          <w:color w:val="0000CD"/>
          <w:sz w:val="22"/>
          <w:szCs w:val="22"/>
        </w:rPr>
        <w:t>9</w:t>
      </w:r>
      <w:r w:rsidRPr="00EC164E">
        <w:rPr>
          <w:rFonts w:asciiTheme="minorHAnsi" w:hAnsiTheme="minorHAnsi" w:cstheme="minorHAnsi"/>
          <w:color w:val="0000CD"/>
          <w:sz w:val="22"/>
          <w:szCs w:val="22"/>
        </w:rPr>
        <w:t xml:space="preserve"> do SWZ</w:t>
      </w:r>
      <w:r w:rsidRPr="00EC164E">
        <w:rPr>
          <w:rFonts w:asciiTheme="minorHAnsi" w:hAnsiTheme="minorHAnsi" w:cstheme="minorHAnsi"/>
          <w:sz w:val="22"/>
          <w:szCs w:val="22"/>
        </w:rPr>
        <w:t xml:space="preserve"> – dla Wykonawcy/dla każdego z Wykonawców wspólnie ubiegających się o zamówienie publiczne</w:t>
      </w:r>
      <w:r w:rsidRPr="00EC164E">
        <w:rPr>
          <w:rFonts w:asciiTheme="minorHAnsi" w:hAnsiTheme="minorHAnsi" w:cstheme="minorHAnsi"/>
          <w:b/>
          <w:bCs/>
          <w:sz w:val="22"/>
          <w:szCs w:val="22"/>
        </w:rPr>
        <w:t>;</w:t>
      </w:r>
    </w:p>
    <w:p w14:paraId="1D03AD2C" w14:textId="3F5A9038" w:rsidR="00EC164E" w:rsidRPr="00EC164E" w:rsidRDefault="00EC164E" w:rsidP="00C50740">
      <w:pPr>
        <w:pStyle w:val="Akapitzlist"/>
        <w:widowControl w:val="0"/>
        <w:numPr>
          <w:ilvl w:val="1"/>
          <w:numId w:val="35"/>
        </w:numPr>
        <w:tabs>
          <w:tab w:val="left" w:pos="475"/>
          <w:tab w:val="left" w:pos="1269"/>
        </w:tabs>
        <w:suppressAutoHyphens w:val="0"/>
        <w:autoSpaceDE w:val="0"/>
        <w:autoSpaceDN w:val="0"/>
        <w:spacing w:before="120" w:after="120" w:line="276" w:lineRule="auto"/>
        <w:contextualSpacing w:val="0"/>
        <w:jc w:val="both"/>
        <w:rPr>
          <w:rFonts w:asciiTheme="minorHAnsi" w:hAnsiTheme="minorHAnsi" w:cstheme="minorHAnsi"/>
          <w:b/>
          <w:bCs/>
          <w:sz w:val="22"/>
          <w:szCs w:val="22"/>
        </w:rPr>
      </w:pPr>
      <w:r w:rsidRPr="00EC164E">
        <w:rPr>
          <w:rFonts w:asciiTheme="minorHAnsi" w:hAnsiTheme="minorHAnsi" w:cstheme="minorHAnsi"/>
          <w:b/>
          <w:bCs/>
          <w:sz w:val="22"/>
          <w:szCs w:val="22"/>
        </w:rPr>
        <w:t xml:space="preserve">oświadczenie uwzględniające tzw. regulacje „sankcyjne”, którego wzór stanowi </w:t>
      </w:r>
      <w:r w:rsidRPr="00EC164E">
        <w:rPr>
          <w:rFonts w:asciiTheme="minorHAnsi" w:hAnsiTheme="minorHAnsi" w:cstheme="minorHAnsi"/>
          <w:color w:val="0000CD"/>
          <w:sz w:val="22"/>
          <w:szCs w:val="22"/>
        </w:rPr>
        <w:t xml:space="preserve">Załącznik nr </w:t>
      </w:r>
      <w:r w:rsidR="002B63A1">
        <w:rPr>
          <w:rFonts w:asciiTheme="minorHAnsi" w:hAnsiTheme="minorHAnsi" w:cstheme="minorHAnsi"/>
          <w:color w:val="0000CD"/>
          <w:sz w:val="22"/>
          <w:szCs w:val="22"/>
        </w:rPr>
        <w:t>10</w:t>
      </w:r>
      <w:r w:rsidR="002B63A1" w:rsidRPr="00EC164E">
        <w:rPr>
          <w:rFonts w:asciiTheme="minorHAnsi" w:hAnsiTheme="minorHAnsi" w:cstheme="minorHAnsi"/>
          <w:color w:val="0000CD"/>
          <w:sz w:val="22"/>
          <w:szCs w:val="22"/>
        </w:rPr>
        <w:t xml:space="preserve"> </w:t>
      </w:r>
      <w:r w:rsidRPr="00EC164E">
        <w:rPr>
          <w:rFonts w:asciiTheme="minorHAnsi" w:hAnsiTheme="minorHAnsi" w:cstheme="minorHAnsi"/>
          <w:color w:val="0000CD"/>
          <w:sz w:val="22"/>
          <w:szCs w:val="22"/>
        </w:rPr>
        <w:t xml:space="preserve">do </w:t>
      </w:r>
      <w:r>
        <w:rPr>
          <w:rFonts w:asciiTheme="minorHAnsi" w:hAnsiTheme="minorHAnsi" w:cstheme="minorHAnsi"/>
          <w:color w:val="0000CD"/>
          <w:sz w:val="22"/>
          <w:szCs w:val="22"/>
        </w:rPr>
        <w:t>SWZ</w:t>
      </w:r>
      <w:r w:rsidRPr="00EC164E">
        <w:rPr>
          <w:rFonts w:asciiTheme="minorHAnsi" w:hAnsiTheme="minorHAnsi" w:cstheme="minorHAnsi"/>
          <w:b/>
          <w:bCs/>
          <w:sz w:val="22"/>
          <w:szCs w:val="22"/>
        </w:rPr>
        <w:t xml:space="preserve"> </w:t>
      </w:r>
      <w:r w:rsidRPr="00EC164E">
        <w:rPr>
          <w:rFonts w:asciiTheme="minorHAnsi" w:hAnsiTheme="minorHAnsi" w:cstheme="minorHAnsi"/>
          <w:sz w:val="22"/>
          <w:szCs w:val="22"/>
        </w:rPr>
        <w:t>– dla podmiotu udostępniającego zasoby - jeżeli Wykonawca polega na zasobach podmiotu trzeciego;</w:t>
      </w:r>
    </w:p>
    <w:p w14:paraId="31172F07" w14:textId="33FE86EB" w:rsidR="00EC164E" w:rsidRPr="00EC164E" w:rsidRDefault="00EC164E" w:rsidP="00C50740">
      <w:pPr>
        <w:pStyle w:val="Akapitzlist"/>
        <w:widowControl w:val="0"/>
        <w:numPr>
          <w:ilvl w:val="1"/>
          <w:numId w:val="35"/>
        </w:numPr>
        <w:tabs>
          <w:tab w:val="left" w:pos="475"/>
          <w:tab w:val="left" w:pos="1269"/>
        </w:tabs>
        <w:suppressAutoHyphens w:val="0"/>
        <w:autoSpaceDE w:val="0"/>
        <w:autoSpaceDN w:val="0"/>
        <w:spacing w:before="120" w:after="120" w:line="276" w:lineRule="auto"/>
        <w:contextualSpacing w:val="0"/>
        <w:jc w:val="both"/>
        <w:rPr>
          <w:rFonts w:asciiTheme="minorHAnsi" w:hAnsiTheme="minorHAnsi" w:cstheme="minorHAnsi"/>
          <w:b/>
          <w:bCs/>
          <w:sz w:val="22"/>
          <w:szCs w:val="22"/>
        </w:rPr>
      </w:pPr>
      <w:r w:rsidRPr="00EC164E">
        <w:rPr>
          <w:rFonts w:asciiTheme="minorHAnsi" w:hAnsiTheme="minorHAnsi" w:cstheme="minorHAnsi"/>
          <w:b/>
          <w:bCs/>
          <w:sz w:val="22"/>
          <w:szCs w:val="22"/>
        </w:rPr>
        <w:t xml:space="preserve">dokumenty potwierdzające umocowanie osób działających w imieniu Wykonawcy do jego reprezentowania </w:t>
      </w:r>
      <w:r w:rsidRPr="00EC164E">
        <w:rPr>
          <w:rFonts w:asciiTheme="minorHAnsi" w:hAnsiTheme="minorHAnsi" w:cstheme="minorHAnsi"/>
          <w:sz w:val="22"/>
          <w:szCs w:val="22"/>
        </w:rPr>
        <w:t xml:space="preserve">– o których mowa w </w:t>
      </w:r>
      <w:r w:rsidR="00C4069E">
        <w:rPr>
          <w:rFonts w:asciiTheme="minorHAnsi" w:hAnsiTheme="minorHAnsi" w:cstheme="minorHAnsi"/>
          <w:sz w:val="22"/>
          <w:szCs w:val="22"/>
        </w:rPr>
        <w:t xml:space="preserve">ust. 5 </w:t>
      </w:r>
      <w:r w:rsidRPr="00EC164E">
        <w:rPr>
          <w:rFonts w:asciiTheme="minorHAnsi" w:hAnsiTheme="minorHAnsi" w:cstheme="minorHAnsi"/>
          <w:sz w:val="22"/>
          <w:szCs w:val="22"/>
        </w:rPr>
        <w:t>poniżej;</w:t>
      </w:r>
    </w:p>
    <w:p w14:paraId="6173E24D" w14:textId="77777777" w:rsidR="00EC164E" w:rsidRPr="00EC164E" w:rsidRDefault="00EC164E" w:rsidP="00C50740">
      <w:pPr>
        <w:pStyle w:val="Akapitzlist"/>
        <w:widowControl w:val="0"/>
        <w:numPr>
          <w:ilvl w:val="1"/>
          <w:numId w:val="35"/>
        </w:numPr>
        <w:tabs>
          <w:tab w:val="left" w:pos="475"/>
          <w:tab w:val="left" w:pos="1269"/>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w przypadku, gdy Wykonawcę reprezentuje pełnomocnik</w:t>
      </w:r>
      <w:r w:rsidRPr="00EC164E">
        <w:rPr>
          <w:rFonts w:asciiTheme="minorHAnsi" w:hAnsiTheme="minorHAnsi" w:cstheme="minorHAnsi"/>
          <w:sz w:val="22"/>
          <w:szCs w:val="22"/>
        </w:rPr>
        <w:t xml:space="preserve"> – pełnomocnictwo określające jego </w:t>
      </w:r>
      <w:r w:rsidRPr="00EC164E">
        <w:rPr>
          <w:rFonts w:asciiTheme="minorHAnsi" w:hAnsiTheme="minorHAnsi" w:cstheme="minorHAnsi"/>
          <w:sz w:val="22"/>
          <w:szCs w:val="22"/>
        </w:rPr>
        <w:lastRenderedPageBreak/>
        <w:t>zakres, podpisane przez osobę/y upoważnione do reprezentacji wskazane we właściwym rejestrze, z którego wynika prawo do podpisania oferty oraz do podpisania innych dokumentów składanych wraz z ofertą;</w:t>
      </w:r>
    </w:p>
    <w:p w14:paraId="35BD9E1B" w14:textId="77777777" w:rsidR="00EC164E" w:rsidRPr="00EC164E" w:rsidRDefault="00EC164E" w:rsidP="00C50740">
      <w:pPr>
        <w:pStyle w:val="Akapitzlist"/>
        <w:widowControl w:val="0"/>
        <w:numPr>
          <w:ilvl w:val="1"/>
          <w:numId w:val="35"/>
        </w:numPr>
        <w:tabs>
          <w:tab w:val="left" w:pos="475"/>
          <w:tab w:val="left" w:pos="1269"/>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w przypadku, gdy ofertę składają Wykonawcy ubiegający się wspólnie o udzielenie zamówienia</w:t>
      </w:r>
      <w:r w:rsidRPr="00EC164E">
        <w:rPr>
          <w:rFonts w:asciiTheme="minorHAnsi" w:hAnsiTheme="minorHAnsi" w:cstheme="minorHAnsi"/>
          <w:sz w:val="22"/>
          <w:szCs w:val="22"/>
        </w:rPr>
        <w:t xml:space="preserve"> – pełnomocnictwo określające zakres umocowania pełnomocnika ustanowionego do reprezentowania ich w Postępowaniu;</w:t>
      </w:r>
    </w:p>
    <w:p w14:paraId="46674E7F" w14:textId="767A2552" w:rsidR="00EC164E" w:rsidRPr="00EC164E" w:rsidRDefault="002B63A1" w:rsidP="00C50740">
      <w:pPr>
        <w:pStyle w:val="Akapitzlist"/>
        <w:widowControl w:val="0"/>
        <w:numPr>
          <w:ilvl w:val="1"/>
          <w:numId w:val="35"/>
        </w:numPr>
        <w:tabs>
          <w:tab w:val="left" w:pos="475"/>
          <w:tab w:val="left" w:pos="1269"/>
        </w:tabs>
        <w:suppressAutoHyphens w:val="0"/>
        <w:autoSpaceDE w:val="0"/>
        <w:autoSpaceDN w:val="0"/>
        <w:spacing w:before="120" w:after="120" w:line="276" w:lineRule="auto"/>
        <w:contextualSpacing w:val="0"/>
        <w:jc w:val="both"/>
        <w:rPr>
          <w:rFonts w:asciiTheme="minorHAnsi" w:hAnsiTheme="minorHAnsi" w:cstheme="minorHAnsi"/>
          <w:sz w:val="22"/>
          <w:szCs w:val="22"/>
        </w:rPr>
      </w:pPr>
      <w:r>
        <w:rPr>
          <w:rFonts w:asciiTheme="minorHAnsi" w:hAnsiTheme="minorHAnsi" w:cstheme="minorHAnsi"/>
          <w:b/>
          <w:bCs/>
          <w:sz w:val="22"/>
          <w:szCs w:val="22"/>
        </w:rPr>
        <w:t xml:space="preserve">w przypadku Części I także: </w:t>
      </w:r>
      <w:r w:rsidR="00EC164E" w:rsidRPr="00EC164E">
        <w:rPr>
          <w:rFonts w:asciiTheme="minorHAnsi" w:hAnsiTheme="minorHAnsi" w:cstheme="minorHAnsi"/>
          <w:b/>
          <w:bCs/>
          <w:sz w:val="22"/>
          <w:szCs w:val="22"/>
        </w:rPr>
        <w:t>dokument wadium</w:t>
      </w:r>
      <w:r w:rsidR="00EC164E" w:rsidRPr="00EC164E">
        <w:rPr>
          <w:rFonts w:asciiTheme="minorHAnsi" w:hAnsiTheme="minorHAnsi" w:cstheme="minorHAnsi"/>
          <w:sz w:val="22"/>
          <w:szCs w:val="22"/>
        </w:rPr>
        <w:t>, w przypadku wniesienia wadium niepieniężnego</w:t>
      </w:r>
      <w:r w:rsidR="00EC164E" w:rsidRPr="00EC164E">
        <w:rPr>
          <w:rFonts w:asciiTheme="minorHAnsi" w:hAnsiTheme="minorHAnsi" w:cstheme="minorHAnsi"/>
          <w:b/>
          <w:bCs/>
          <w:sz w:val="22"/>
          <w:szCs w:val="22"/>
        </w:rPr>
        <w:t xml:space="preserve"> (wymagane) </w:t>
      </w:r>
      <w:r w:rsidR="00EC164E" w:rsidRPr="00EC164E">
        <w:rPr>
          <w:rFonts w:asciiTheme="minorHAnsi" w:hAnsiTheme="minorHAnsi" w:cstheme="minorHAnsi"/>
          <w:sz w:val="22"/>
          <w:szCs w:val="22"/>
        </w:rPr>
        <w:t>lub</w:t>
      </w:r>
      <w:r w:rsidR="00EC164E" w:rsidRPr="00EC164E">
        <w:rPr>
          <w:rFonts w:asciiTheme="minorHAnsi" w:hAnsiTheme="minorHAnsi" w:cstheme="minorHAnsi"/>
          <w:b/>
          <w:bCs/>
          <w:sz w:val="22"/>
          <w:szCs w:val="22"/>
        </w:rPr>
        <w:t xml:space="preserve"> potwierdzenie dokonania przelewu wadium na rachunek Zamawiającego</w:t>
      </w:r>
      <w:r w:rsidR="00EC164E" w:rsidRPr="00EC164E">
        <w:rPr>
          <w:rFonts w:asciiTheme="minorHAnsi" w:hAnsiTheme="minorHAnsi" w:cstheme="minorHAnsi"/>
          <w:sz w:val="22"/>
          <w:szCs w:val="22"/>
        </w:rPr>
        <w:t>, w przypadku wniesienia wadium pieniężnego</w:t>
      </w:r>
      <w:r w:rsidR="00EC164E" w:rsidRPr="00EC164E">
        <w:rPr>
          <w:rFonts w:asciiTheme="minorHAnsi" w:hAnsiTheme="minorHAnsi" w:cstheme="minorHAnsi"/>
          <w:b/>
          <w:bCs/>
          <w:sz w:val="22"/>
          <w:szCs w:val="22"/>
        </w:rPr>
        <w:t xml:space="preserve"> (zalecane)</w:t>
      </w:r>
      <w:r w:rsidR="00EC164E" w:rsidRPr="00EC164E">
        <w:rPr>
          <w:rFonts w:asciiTheme="minorHAnsi" w:hAnsiTheme="minorHAnsi" w:cstheme="minorHAnsi"/>
          <w:sz w:val="22"/>
          <w:szCs w:val="22"/>
        </w:rPr>
        <w:t>.</w:t>
      </w:r>
    </w:p>
    <w:p w14:paraId="043B2C11" w14:textId="77777777" w:rsidR="00EC164E" w:rsidRPr="00EC164E" w:rsidRDefault="00EC164E" w:rsidP="00C50740">
      <w:pPr>
        <w:pStyle w:val="Akapitzlist"/>
        <w:widowControl w:val="0"/>
        <w:numPr>
          <w:ilvl w:val="0"/>
          <w:numId w:val="33"/>
        </w:numPr>
        <w:tabs>
          <w:tab w:val="left" w:pos="475"/>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Zamawiający przed wyborem najkorzystniejszej oferty wezwie Wykonawcę, którego oferta została najwyżej oceniona, do złożenia</w:t>
      </w:r>
      <w:r w:rsidRPr="00EC164E">
        <w:rPr>
          <w:rFonts w:asciiTheme="minorHAnsi" w:hAnsiTheme="minorHAnsi" w:cstheme="minorHAnsi"/>
          <w:sz w:val="22"/>
          <w:szCs w:val="22"/>
        </w:rPr>
        <w:t xml:space="preserve"> w wyznaczonym terminie, </w:t>
      </w:r>
      <w:r w:rsidRPr="00EC164E">
        <w:rPr>
          <w:rFonts w:asciiTheme="minorHAnsi" w:hAnsiTheme="minorHAnsi" w:cstheme="minorHAnsi"/>
          <w:b/>
          <w:bCs/>
          <w:sz w:val="22"/>
          <w:szCs w:val="22"/>
        </w:rPr>
        <w:t>nie krótszym niż 10 dni:</w:t>
      </w:r>
    </w:p>
    <w:p w14:paraId="6D16380D" w14:textId="77777777" w:rsidR="00EC164E" w:rsidRPr="00EC164E" w:rsidRDefault="00EC164E" w:rsidP="00C50740">
      <w:pPr>
        <w:pStyle w:val="Akapitzlist"/>
        <w:numPr>
          <w:ilvl w:val="0"/>
          <w:numId w:val="36"/>
        </w:numPr>
        <w:tabs>
          <w:tab w:val="left" w:pos="475"/>
          <w:tab w:val="left" w:pos="1269"/>
        </w:tabs>
        <w:spacing w:before="120" w:after="120" w:line="276" w:lineRule="auto"/>
        <w:ind w:right="116"/>
        <w:contextualSpacing w:val="0"/>
        <w:jc w:val="both"/>
        <w:rPr>
          <w:rFonts w:asciiTheme="minorHAnsi" w:hAnsiTheme="minorHAnsi" w:cstheme="minorHAnsi"/>
          <w:sz w:val="22"/>
          <w:szCs w:val="22"/>
        </w:rPr>
      </w:pPr>
      <w:bookmarkStart w:id="10" w:name="_Ref61509914"/>
      <w:bookmarkStart w:id="11" w:name="_Ref61510877"/>
      <w:r w:rsidRPr="00EC164E">
        <w:rPr>
          <w:rFonts w:asciiTheme="minorHAnsi" w:hAnsiTheme="minorHAnsi" w:cstheme="minorHAnsi"/>
          <w:b/>
          <w:bCs/>
          <w:sz w:val="22"/>
          <w:szCs w:val="22"/>
        </w:rPr>
        <w:t>JEDZ</w:t>
      </w:r>
      <w:r w:rsidRPr="00EC164E">
        <w:rPr>
          <w:rFonts w:asciiTheme="minorHAnsi" w:hAnsiTheme="minorHAnsi" w:cstheme="minorHAnsi"/>
          <w:sz w:val="22"/>
          <w:szCs w:val="22"/>
        </w:rPr>
        <w:t xml:space="preserve"> – </w:t>
      </w:r>
      <w:r w:rsidRPr="00EC164E">
        <w:rPr>
          <w:rFonts w:asciiTheme="minorHAnsi" w:hAnsiTheme="minorHAnsi" w:cstheme="minorHAnsi"/>
          <w:b/>
          <w:bCs/>
          <w:sz w:val="22"/>
          <w:szCs w:val="22"/>
        </w:rPr>
        <w:t>stanowiący</w:t>
      </w:r>
      <w:r w:rsidRPr="00EC164E">
        <w:rPr>
          <w:rFonts w:asciiTheme="minorHAnsi" w:hAnsiTheme="minorHAnsi" w:cstheme="minorHAnsi"/>
          <w:sz w:val="22"/>
          <w:szCs w:val="22"/>
        </w:rPr>
        <w:t xml:space="preserve"> wstępne potwierdzenie, że Wykonawca nie podlega wykluczeniu oraz spełnia warunki udziału w Postępowaniu. </w:t>
      </w:r>
    </w:p>
    <w:p w14:paraId="7DB8D364" w14:textId="77777777" w:rsidR="00EC164E" w:rsidRPr="00EC164E" w:rsidRDefault="00EC164E" w:rsidP="00EC164E">
      <w:pPr>
        <w:pStyle w:val="Akapitzlist"/>
        <w:tabs>
          <w:tab w:val="left" w:pos="475"/>
          <w:tab w:val="left" w:pos="1269"/>
        </w:tabs>
        <w:spacing w:before="120" w:after="120" w:line="276" w:lineRule="auto"/>
        <w:ind w:right="116"/>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W przypadku wspólnego ubiegania się o zamówienie przez Wykonawców oświadczenie (JEDZ), składa każdy z Wykonawców wspólnie ubiegających się o zamówienie.</w:t>
      </w:r>
      <w:r w:rsidRPr="00EC164E">
        <w:rPr>
          <w:rFonts w:asciiTheme="minorHAnsi" w:hAnsiTheme="minorHAnsi" w:cstheme="minorHAnsi"/>
          <w:sz w:val="22"/>
          <w:szCs w:val="22"/>
        </w:rPr>
        <w:t xml:space="preserve"> Oświadczenie to ma potwierdzać spełnianie warunków udziału w Postępowaniu oraz brak podstaw wykluczenia w zakresie, w którym każdy z Wykonawców wykazuje spełnianie warunków udziału w Postępowaniu oraz brak podstaw wykluczenia. </w:t>
      </w:r>
    </w:p>
    <w:p w14:paraId="303FA542" w14:textId="77777777" w:rsidR="00EC164E" w:rsidRPr="00EC164E" w:rsidRDefault="00EC164E" w:rsidP="00EC164E">
      <w:pPr>
        <w:pStyle w:val="Akapitzlist"/>
        <w:tabs>
          <w:tab w:val="left" w:pos="475"/>
          <w:tab w:val="left" w:pos="1269"/>
        </w:tabs>
        <w:spacing w:before="120" w:after="120" w:line="276" w:lineRule="auto"/>
        <w:ind w:right="116"/>
        <w:contextualSpacing w:val="0"/>
        <w:jc w:val="both"/>
        <w:rPr>
          <w:rFonts w:asciiTheme="minorHAnsi" w:hAnsiTheme="minorHAnsi" w:cstheme="minorHAnsi"/>
          <w:b/>
          <w:bCs/>
          <w:sz w:val="22"/>
          <w:szCs w:val="22"/>
        </w:rPr>
      </w:pPr>
      <w:r w:rsidRPr="00EC164E">
        <w:rPr>
          <w:rFonts w:asciiTheme="minorHAnsi" w:hAnsiTheme="minorHAnsi" w:cstheme="minorHAnsi"/>
          <w:b/>
          <w:bCs/>
          <w:sz w:val="22"/>
          <w:szCs w:val="22"/>
        </w:rPr>
        <w:t xml:space="preserve">Wykonawca, który powołuje się na zasoby innych podmiotów, w celu wykazania braku istnienia wobec nich podstaw wykluczenia oraz spełniania, w zakresie w jakim powołuje się na ich zasoby, warunków udziału w Postępowaniu, składa oświadczenia (JEDZ) tych podmiotów. </w:t>
      </w:r>
    </w:p>
    <w:p w14:paraId="4B2406A9" w14:textId="77777777" w:rsidR="00EC164E" w:rsidRPr="00EC164E" w:rsidRDefault="00EC164E" w:rsidP="00EC164E">
      <w:pPr>
        <w:pStyle w:val="Akapitzlist"/>
        <w:tabs>
          <w:tab w:val="left" w:pos="475"/>
          <w:tab w:val="left" w:pos="1269"/>
        </w:tabs>
        <w:spacing w:before="120" w:after="120" w:line="276" w:lineRule="auto"/>
        <w:ind w:right="116"/>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JEDZ należy złożyć pod rygorem nieważności, w formie elektronicznej, tj. w postaci elektronicznej opatrzonej kwalifikowanym podpisem elektronicznym</w:t>
      </w:r>
      <w:r w:rsidRPr="00EC164E">
        <w:rPr>
          <w:rFonts w:asciiTheme="minorHAnsi" w:hAnsiTheme="minorHAnsi" w:cstheme="minorHAnsi"/>
          <w:sz w:val="22"/>
          <w:szCs w:val="22"/>
        </w:rPr>
        <w:t>. Oświadczenia podmiotów składających ofertę wspólnie oraz podmiotów udostępniających potencjał składane na formularzu JEDZ, powinny mieć formę dokumentu elektronicznego, podpisanego kwalifikowanym podpisem elektronicznym przez odpowiednio umocowaną do tego osobę.</w:t>
      </w:r>
    </w:p>
    <w:p w14:paraId="336A4934" w14:textId="77777777" w:rsidR="00EC164E" w:rsidRPr="00EC164E" w:rsidRDefault="00EC164E" w:rsidP="00A8140B">
      <w:pPr>
        <w:pStyle w:val="Akapitzlist"/>
        <w:tabs>
          <w:tab w:val="left" w:pos="475"/>
          <w:tab w:val="left" w:pos="1269"/>
        </w:tabs>
        <w:spacing w:before="120" w:after="120" w:line="276" w:lineRule="auto"/>
        <w:ind w:right="116"/>
        <w:contextualSpacing w:val="0"/>
        <w:jc w:val="both"/>
        <w:rPr>
          <w:rFonts w:asciiTheme="minorHAnsi" w:hAnsiTheme="minorHAnsi" w:cstheme="minorHAnsi"/>
          <w:sz w:val="22"/>
          <w:szCs w:val="22"/>
        </w:rPr>
      </w:pPr>
      <w:r w:rsidRPr="00EC164E">
        <w:rPr>
          <w:rFonts w:asciiTheme="minorHAnsi" w:hAnsiTheme="minorHAnsi" w:cstheme="minorHAnsi"/>
          <w:sz w:val="22"/>
          <w:szCs w:val="22"/>
        </w:rPr>
        <w:t>Wzór JEDZ opublikowany jest w Dzienniku Urzędowym Unii Europejskiej z 06.01.2016 L3/16 Rozporządzenie wykonawcze Komisji (UE) 2016/7 z dnia 5 stycznia 2016 r. ustanawiające standardowy formularz JEDZ.</w:t>
      </w:r>
    </w:p>
    <w:p w14:paraId="4ECBE2F1" w14:textId="5CD5B897" w:rsidR="00EC164E" w:rsidRPr="00EC164E" w:rsidRDefault="00EC164E" w:rsidP="00A8140B">
      <w:pPr>
        <w:pStyle w:val="Akapitzlist"/>
        <w:tabs>
          <w:tab w:val="left" w:pos="475"/>
          <w:tab w:val="left" w:pos="1269"/>
        </w:tabs>
        <w:spacing w:before="120" w:after="120" w:line="276" w:lineRule="auto"/>
        <w:ind w:right="116"/>
        <w:contextualSpacing w:val="0"/>
        <w:jc w:val="both"/>
        <w:rPr>
          <w:rFonts w:asciiTheme="minorHAnsi" w:hAnsiTheme="minorHAnsi" w:cstheme="minorHAnsi"/>
          <w:sz w:val="22"/>
          <w:szCs w:val="22"/>
        </w:rPr>
      </w:pPr>
      <w:r w:rsidRPr="00EC164E">
        <w:rPr>
          <w:rFonts w:asciiTheme="minorHAnsi" w:hAnsiTheme="minorHAnsi" w:cstheme="minorHAnsi"/>
          <w:sz w:val="22"/>
          <w:szCs w:val="22"/>
        </w:rPr>
        <w:t xml:space="preserve">Wykonawca może sporządzić dokument JEDZ wykorzystując wzór przygotowany przez Zamawiającego </w:t>
      </w:r>
      <w:r w:rsidR="00202BDC">
        <w:rPr>
          <w:rFonts w:asciiTheme="minorHAnsi" w:hAnsiTheme="minorHAnsi" w:cstheme="minorHAnsi"/>
          <w:sz w:val="22"/>
          <w:szCs w:val="22"/>
        </w:rPr>
        <w:t xml:space="preserve">(według </w:t>
      </w:r>
      <w:r w:rsidR="00202BDC" w:rsidRPr="00EC164E">
        <w:rPr>
          <w:rFonts w:asciiTheme="minorHAnsi" w:hAnsiTheme="minorHAnsi" w:cstheme="minorHAnsi"/>
          <w:color w:val="0000CD"/>
          <w:sz w:val="22"/>
          <w:szCs w:val="22"/>
        </w:rPr>
        <w:t>Załącznik</w:t>
      </w:r>
      <w:r w:rsidR="00202BDC">
        <w:rPr>
          <w:rFonts w:asciiTheme="minorHAnsi" w:hAnsiTheme="minorHAnsi" w:cstheme="minorHAnsi"/>
          <w:color w:val="0000CD"/>
          <w:sz w:val="22"/>
          <w:szCs w:val="22"/>
        </w:rPr>
        <w:t>a</w:t>
      </w:r>
      <w:r w:rsidR="00202BDC" w:rsidRPr="00EC164E">
        <w:rPr>
          <w:rFonts w:asciiTheme="minorHAnsi" w:hAnsiTheme="minorHAnsi" w:cstheme="minorHAnsi"/>
          <w:color w:val="0000CD"/>
          <w:sz w:val="22"/>
          <w:szCs w:val="22"/>
        </w:rPr>
        <w:t xml:space="preserve"> nr </w:t>
      </w:r>
      <w:r w:rsidR="002B63A1">
        <w:rPr>
          <w:rFonts w:asciiTheme="minorHAnsi" w:hAnsiTheme="minorHAnsi" w:cstheme="minorHAnsi"/>
          <w:color w:val="0000CD"/>
          <w:sz w:val="22"/>
          <w:szCs w:val="22"/>
        </w:rPr>
        <w:t>6</w:t>
      </w:r>
      <w:r w:rsidR="00202BDC" w:rsidRPr="00EC164E">
        <w:rPr>
          <w:rFonts w:asciiTheme="minorHAnsi" w:hAnsiTheme="minorHAnsi" w:cstheme="minorHAnsi"/>
          <w:color w:val="0000CD"/>
          <w:sz w:val="22"/>
          <w:szCs w:val="22"/>
        </w:rPr>
        <w:t xml:space="preserve"> do SWZ</w:t>
      </w:r>
      <w:r w:rsidR="00202BDC" w:rsidRPr="00202BDC">
        <w:rPr>
          <w:rFonts w:asciiTheme="minorHAnsi" w:hAnsiTheme="minorHAnsi" w:cstheme="minorHAnsi"/>
          <w:sz w:val="22"/>
          <w:szCs w:val="22"/>
        </w:rPr>
        <w:t>)</w:t>
      </w:r>
      <w:r w:rsidR="00202BDC" w:rsidRPr="00EC164E">
        <w:rPr>
          <w:rFonts w:asciiTheme="minorHAnsi" w:hAnsiTheme="minorHAnsi" w:cstheme="minorHAnsi"/>
          <w:sz w:val="22"/>
          <w:szCs w:val="22"/>
        </w:rPr>
        <w:t xml:space="preserve"> </w:t>
      </w:r>
      <w:r w:rsidRPr="00EC164E">
        <w:rPr>
          <w:rFonts w:asciiTheme="minorHAnsi" w:hAnsiTheme="minorHAnsi" w:cstheme="minorHAnsi"/>
          <w:sz w:val="22"/>
          <w:szCs w:val="22"/>
        </w:rPr>
        <w:t xml:space="preserve">za pomocą narzędzia ESPD lub innych dostępnych narzędzi lub </w:t>
      </w:r>
      <w:proofErr w:type="spellStart"/>
      <w:r w:rsidRPr="00EC164E">
        <w:rPr>
          <w:rFonts w:asciiTheme="minorHAnsi" w:hAnsiTheme="minorHAnsi" w:cstheme="minorHAnsi"/>
          <w:sz w:val="22"/>
          <w:szCs w:val="22"/>
        </w:rPr>
        <w:t>oprogramowań</w:t>
      </w:r>
      <w:proofErr w:type="spellEnd"/>
      <w:r w:rsidRPr="00EC164E">
        <w:rPr>
          <w:rFonts w:asciiTheme="minorHAnsi" w:hAnsiTheme="minorHAnsi" w:cstheme="minorHAnsi"/>
          <w:sz w:val="22"/>
          <w:szCs w:val="22"/>
        </w:rPr>
        <w:t xml:space="preserve">, które </w:t>
      </w:r>
      <w:r w:rsidRPr="00C63422">
        <w:rPr>
          <w:rFonts w:asciiTheme="minorHAnsi" w:hAnsiTheme="minorHAnsi" w:cstheme="minorHAnsi"/>
          <w:sz w:val="22"/>
          <w:szCs w:val="22"/>
        </w:rPr>
        <w:t>umożliwiają wypełnienie JEDZ i utworzenie dokumentu elektronicznego. JEDZ dla Postępowania</w:t>
      </w:r>
      <w:r w:rsidR="00202BDC" w:rsidRPr="00C63422">
        <w:rPr>
          <w:rFonts w:asciiTheme="minorHAnsi" w:hAnsiTheme="minorHAnsi" w:cstheme="minorHAnsi"/>
          <w:sz w:val="22"/>
          <w:szCs w:val="22"/>
        </w:rPr>
        <w:t xml:space="preserve">, tj. </w:t>
      </w:r>
      <w:r w:rsidR="00202BDC" w:rsidRPr="00C63422">
        <w:rPr>
          <w:rFonts w:asciiTheme="minorHAnsi" w:hAnsiTheme="minorHAnsi" w:cstheme="minorHAnsi"/>
          <w:color w:val="0000CD"/>
          <w:sz w:val="22"/>
          <w:szCs w:val="22"/>
        </w:rPr>
        <w:t xml:space="preserve">Załącznik nr </w:t>
      </w:r>
      <w:r w:rsidR="002B63A1">
        <w:rPr>
          <w:rFonts w:asciiTheme="minorHAnsi" w:hAnsiTheme="minorHAnsi" w:cstheme="minorHAnsi"/>
          <w:color w:val="0000CD"/>
          <w:sz w:val="22"/>
          <w:szCs w:val="22"/>
        </w:rPr>
        <w:t>6</w:t>
      </w:r>
      <w:r w:rsidR="00202BDC" w:rsidRPr="00C63422">
        <w:rPr>
          <w:rFonts w:asciiTheme="minorHAnsi" w:hAnsiTheme="minorHAnsi" w:cstheme="minorHAnsi"/>
          <w:color w:val="0000CD"/>
          <w:sz w:val="22"/>
          <w:szCs w:val="22"/>
        </w:rPr>
        <w:t xml:space="preserve"> do SWZ</w:t>
      </w:r>
      <w:r w:rsidR="00202BDC" w:rsidRPr="00C63422">
        <w:rPr>
          <w:rFonts w:asciiTheme="minorHAnsi" w:hAnsiTheme="minorHAnsi" w:cstheme="minorHAnsi"/>
          <w:sz w:val="22"/>
          <w:szCs w:val="22"/>
        </w:rPr>
        <w:t>,</w:t>
      </w:r>
      <w:r w:rsidRPr="00C63422">
        <w:rPr>
          <w:rFonts w:asciiTheme="minorHAnsi" w:hAnsiTheme="minorHAnsi" w:cstheme="minorHAnsi"/>
          <w:sz w:val="22"/>
          <w:szCs w:val="22"/>
        </w:rPr>
        <w:t xml:space="preserve"> jest dostępny na stronie internetowej prowadzonego Postępowania pod adresem:</w:t>
      </w:r>
      <w:r w:rsidR="00A4113F">
        <w:rPr>
          <w:rFonts w:asciiTheme="minorHAnsi" w:hAnsiTheme="minorHAnsi" w:cstheme="minorHAnsi"/>
          <w:sz w:val="22"/>
          <w:szCs w:val="22"/>
        </w:rPr>
        <w:t xml:space="preserve"> </w:t>
      </w:r>
      <w:hyperlink r:id="rId19" w:history="1">
        <w:r w:rsidR="003737EB" w:rsidRPr="009B31C7">
          <w:rPr>
            <w:rStyle w:val="Hipercze"/>
            <w:rFonts w:asciiTheme="minorHAnsi" w:hAnsiTheme="minorHAnsi" w:cstheme="minorHAnsi"/>
            <w:sz w:val="22"/>
            <w:szCs w:val="22"/>
          </w:rPr>
          <w:t>https://ezamowienia.gov.pl/mp-client/search/list/ocds-148610-</w:t>
        </w:r>
        <w:r w:rsidR="003737EB" w:rsidRPr="009B31C7">
          <w:rPr>
            <w:rStyle w:val="Hipercze"/>
            <w:rFonts w:asciiTheme="minorHAnsi" w:hAnsiTheme="minorHAnsi" w:cstheme="minorHAnsi"/>
            <w:sz w:val="22"/>
            <w:szCs w:val="22"/>
          </w:rPr>
          <w:lastRenderedPageBreak/>
          <w:t>bf852de6-6650-427a-a867-8f4a84772ffc</w:t>
        </w:r>
      </w:hyperlink>
      <w:r w:rsidR="003737EB">
        <w:rPr>
          <w:rFonts w:asciiTheme="minorHAnsi" w:hAnsiTheme="minorHAnsi" w:cstheme="minorHAnsi"/>
          <w:sz w:val="22"/>
          <w:szCs w:val="22"/>
        </w:rPr>
        <w:t xml:space="preserve"> .</w:t>
      </w:r>
      <w:r w:rsidR="00C63422" w:rsidRPr="00C15DFD">
        <w:rPr>
          <w:rFonts w:asciiTheme="minorHAnsi" w:hAnsiTheme="minorHAnsi" w:cstheme="minorHAnsi"/>
          <w:sz w:val="22"/>
          <w:szCs w:val="22"/>
        </w:rPr>
        <w:t xml:space="preserve"> </w:t>
      </w:r>
      <w:r w:rsidRPr="00C15DFD">
        <w:rPr>
          <w:rFonts w:asciiTheme="minorHAnsi" w:hAnsiTheme="minorHAnsi" w:cstheme="minorHAnsi"/>
          <w:sz w:val="22"/>
          <w:szCs w:val="22"/>
        </w:rPr>
        <w:t>Wy</w:t>
      </w:r>
      <w:r w:rsidRPr="00C63422">
        <w:rPr>
          <w:rFonts w:asciiTheme="minorHAnsi" w:hAnsiTheme="minorHAnsi" w:cstheme="minorHAnsi"/>
          <w:sz w:val="22"/>
          <w:szCs w:val="22"/>
        </w:rPr>
        <w:t>konawca</w:t>
      </w:r>
      <w:r w:rsidRPr="00EC164E">
        <w:rPr>
          <w:rFonts w:asciiTheme="minorHAnsi" w:hAnsiTheme="minorHAnsi" w:cstheme="minorHAnsi"/>
          <w:sz w:val="22"/>
          <w:szCs w:val="22"/>
        </w:rPr>
        <w:t xml:space="preserve"> wypełnia tylko sekcję α w części IV JEDZ, celem wstępnego potwierdzenia spełniania warunków udziału w Postępowaniu. </w:t>
      </w:r>
      <w:bookmarkEnd w:id="10"/>
      <w:bookmarkEnd w:id="11"/>
    </w:p>
    <w:p w14:paraId="43F0CA51" w14:textId="77777777" w:rsidR="00EC164E" w:rsidRPr="00EC164E" w:rsidRDefault="00EC164E" w:rsidP="00A8140B">
      <w:pPr>
        <w:pStyle w:val="Akapitzlist"/>
        <w:tabs>
          <w:tab w:val="left" w:pos="475"/>
          <w:tab w:val="left" w:pos="1269"/>
        </w:tabs>
        <w:spacing w:before="120" w:after="120" w:line="276" w:lineRule="auto"/>
        <w:ind w:right="116"/>
        <w:contextualSpacing w:val="0"/>
        <w:jc w:val="both"/>
        <w:rPr>
          <w:rFonts w:asciiTheme="minorHAnsi" w:hAnsiTheme="minorHAnsi" w:cstheme="minorHAnsi"/>
          <w:sz w:val="22"/>
          <w:szCs w:val="22"/>
        </w:rPr>
      </w:pPr>
      <w:r w:rsidRPr="00EC164E">
        <w:rPr>
          <w:rFonts w:asciiTheme="minorHAnsi" w:hAnsiTheme="minorHAnsi" w:cstheme="minorHAnsi"/>
          <w:sz w:val="22"/>
          <w:szCs w:val="22"/>
        </w:rPr>
        <w:t xml:space="preserve">W celu wypełnienia własnego oświadczenia w formie JEDZ z wykorzystaniem narzędzia ESPD, Wykonawca: </w:t>
      </w:r>
    </w:p>
    <w:p w14:paraId="078E645D" w14:textId="77777777" w:rsidR="00EC164E" w:rsidRPr="00EC164E" w:rsidRDefault="00EC164E" w:rsidP="00C50740">
      <w:pPr>
        <w:pStyle w:val="Akapitzlist"/>
        <w:widowControl w:val="0"/>
        <w:numPr>
          <w:ilvl w:val="1"/>
          <w:numId w:val="36"/>
        </w:numPr>
        <w:tabs>
          <w:tab w:val="left" w:pos="475"/>
          <w:tab w:val="left" w:pos="1269"/>
        </w:tabs>
        <w:suppressAutoHyphens w:val="0"/>
        <w:autoSpaceDE w:val="0"/>
        <w:autoSpaceDN w:val="0"/>
        <w:spacing w:before="120" w:after="120" w:line="276" w:lineRule="auto"/>
        <w:ind w:left="1276" w:right="116"/>
        <w:contextualSpacing w:val="0"/>
        <w:jc w:val="both"/>
        <w:rPr>
          <w:rFonts w:asciiTheme="minorHAnsi" w:hAnsiTheme="minorHAnsi" w:cstheme="minorHAnsi"/>
          <w:sz w:val="22"/>
          <w:szCs w:val="22"/>
        </w:rPr>
      </w:pPr>
      <w:r w:rsidRPr="00EC164E">
        <w:rPr>
          <w:rFonts w:asciiTheme="minorHAnsi" w:hAnsiTheme="minorHAnsi" w:cstheme="minorHAnsi"/>
          <w:sz w:val="22"/>
          <w:szCs w:val="22"/>
        </w:rPr>
        <w:t>pobiera plik „espd-request.xml” ze strony internetowej prowadzonego Postępowania,</w:t>
      </w:r>
    </w:p>
    <w:p w14:paraId="7CACFC94" w14:textId="54FD43F0" w:rsidR="00EC164E" w:rsidRPr="00EC164E" w:rsidRDefault="00EC164E" w:rsidP="00C50740">
      <w:pPr>
        <w:pStyle w:val="Akapitzlist"/>
        <w:widowControl w:val="0"/>
        <w:numPr>
          <w:ilvl w:val="1"/>
          <w:numId w:val="36"/>
        </w:numPr>
        <w:tabs>
          <w:tab w:val="left" w:pos="475"/>
          <w:tab w:val="left" w:pos="1269"/>
        </w:tabs>
        <w:suppressAutoHyphens w:val="0"/>
        <w:autoSpaceDE w:val="0"/>
        <w:autoSpaceDN w:val="0"/>
        <w:spacing w:before="120" w:after="120" w:line="276" w:lineRule="auto"/>
        <w:ind w:left="1276" w:right="116"/>
        <w:contextualSpacing w:val="0"/>
        <w:jc w:val="both"/>
        <w:rPr>
          <w:rFonts w:asciiTheme="minorHAnsi" w:hAnsiTheme="minorHAnsi" w:cstheme="minorHAnsi"/>
          <w:sz w:val="22"/>
          <w:szCs w:val="22"/>
        </w:rPr>
      </w:pPr>
      <w:r w:rsidRPr="00EC164E">
        <w:rPr>
          <w:rFonts w:asciiTheme="minorHAnsi" w:hAnsiTheme="minorHAnsi" w:cstheme="minorHAnsi"/>
          <w:sz w:val="22"/>
          <w:szCs w:val="22"/>
        </w:rPr>
        <w:t xml:space="preserve">Wykonawca wypełnia za pomocą narzędzia ESPD własny JEDZ importując plik „espd-request.xml” do strony internetowej </w:t>
      </w:r>
      <w:hyperlink r:id="rId20" w:history="1">
        <w:r w:rsidR="00782815" w:rsidRPr="00FA3A4E">
          <w:rPr>
            <w:rStyle w:val="Hipercze"/>
            <w:rFonts w:asciiTheme="minorHAnsi" w:hAnsiTheme="minorHAnsi" w:cstheme="minorHAnsi"/>
            <w:sz w:val="22"/>
            <w:szCs w:val="22"/>
          </w:rPr>
          <w:t>http://espd.uzp.gov.pl/</w:t>
        </w:r>
      </w:hyperlink>
      <w:r w:rsidRPr="00EC164E">
        <w:rPr>
          <w:rFonts w:asciiTheme="minorHAnsi" w:hAnsiTheme="minorHAnsi" w:cstheme="minorHAnsi"/>
          <w:sz w:val="22"/>
          <w:szCs w:val="22"/>
        </w:rPr>
        <w:t>,</w:t>
      </w:r>
    </w:p>
    <w:p w14:paraId="1362ADD5" w14:textId="77777777" w:rsidR="00EC164E" w:rsidRPr="00EC164E" w:rsidRDefault="00EC164E" w:rsidP="00C50740">
      <w:pPr>
        <w:pStyle w:val="Akapitzlist"/>
        <w:widowControl w:val="0"/>
        <w:numPr>
          <w:ilvl w:val="1"/>
          <w:numId w:val="36"/>
        </w:numPr>
        <w:tabs>
          <w:tab w:val="left" w:pos="475"/>
          <w:tab w:val="left" w:pos="1269"/>
        </w:tabs>
        <w:suppressAutoHyphens w:val="0"/>
        <w:autoSpaceDE w:val="0"/>
        <w:autoSpaceDN w:val="0"/>
        <w:spacing w:before="120" w:after="120" w:line="276" w:lineRule="auto"/>
        <w:ind w:left="1276" w:right="116"/>
        <w:contextualSpacing w:val="0"/>
        <w:jc w:val="both"/>
        <w:rPr>
          <w:rFonts w:asciiTheme="minorHAnsi" w:hAnsiTheme="minorHAnsi" w:cstheme="minorHAnsi"/>
          <w:sz w:val="22"/>
          <w:szCs w:val="22"/>
        </w:rPr>
      </w:pPr>
      <w:r w:rsidRPr="00EC164E">
        <w:rPr>
          <w:rFonts w:asciiTheme="minorHAnsi" w:hAnsiTheme="minorHAnsi" w:cstheme="minorHAnsi"/>
          <w:sz w:val="22"/>
          <w:szCs w:val="22"/>
        </w:rPr>
        <w:t xml:space="preserve">po stworzeniu lub wygenerowaniu przez Wykonawcę dokumentu elektronicznego JEDZ, Wykonawca podpisuje ww. dokument kwalifikowanym podpisem elektronicznym. Zaleca się, by dokument podpisywany kwalifikowanym podpisem elektronicznym był oznakowany kwalifikowanym znacznikiem czasu. </w:t>
      </w:r>
    </w:p>
    <w:p w14:paraId="4BB385CA" w14:textId="77777777" w:rsidR="00EC164E" w:rsidRPr="00EC164E" w:rsidRDefault="00EC164E" w:rsidP="00A8140B">
      <w:pPr>
        <w:pStyle w:val="Akapitzlist"/>
        <w:tabs>
          <w:tab w:val="left" w:pos="475"/>
          <w:tab w:val="left" w:pos="1269"/>
        </w:tabs>
        <w:spacing w:before="120" w:after="120" w:line="276" w:lineRule="auto"/>
        <w:ind w:right="116"/>
        <w:contextualSpacing w:val="0"/>
        <w:jc w:val="both"/>
        <w:rPr>
          <w:rFonts w:asciiTheme="minorHAnsi" w:hAnsiTheme="minorHAnsi" w:cstheme="minorHAnsi"/>
          <w:sz w:val="22"/>
          <w:szCs w:val="22"/>
        </w:rPr>
      </w:pPr>
      <w:r w:rsidRPr="00EC164E">
        <w:rPr>
          <w:rFonts w:asciiTheme="minorHAnsi" w:hAnsiTheme="minorHAnsi" w:cstheme="minorHAnsi"/>
          <w:sz w:val="22"/>
          <w:szCs w:val="22"/>
        </w:rPr>
        <w:t xml:space="preserve">Szczegółowe informacje związane z zasadami i sposobem wypełnienia JEDZ znajdują się także w wyjaśnieniach Urzędu Zamówień Publicznych (UZP), dostępnych na stronie Urzędu – </w:t>
      </w:r>
      <w:hyperlink r:id="rId21" w:history="1">
        <w:r w:rsidRPr="00EC164E">
          <w:rPr>
            <w:rStyle w:val="Hipercze"/>
            <w:rFonts w:asciiTheme="minorHAnsi" w:hAnsiTheme="minorHAnsi" w:cstheme="minorHAnsi"/>
            <w:sz w:val="22"/>
            <w:szCs w:val="22"/>
          </w:rPr>
          <w:t>www.uzp.gov.pl</w:t>
        </w:r>
      </w:hyperlink>
      <w:r w:rsidRPr="00EC164E">
        <w:rPr>
          <w:rFonts w:asciiTheme="minorHAnsi" w:hAnsiTheme="minorHAnsi" w:cstheme="minorHAnsi"/>
          <w:sz w:val="22"/>
          <w:szCs w:val="22"/>
        </w:rPr>
        <w:t>, w repozytorium wiedzy, w zakładce Jednolity Europejski Dokument Zamówienia.</w:t>
      </w:r>
    </w:p>
    <w:p w14:paraId="4120862D" w14:textId="77777777" w:rsidR="00EC164E" w:rsidRPr="00EC164E" w:rsidRDefault="00EC164E" w:rsidP="00A8140B">
      <w:pPr>
        <w:pStyle w:val="Akapitzlist"/>
        <w:tabs>
          <w:tab w:val="left" w:pos="475"/>
        </w:tabs>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Oświadczenie w zakresie przesłanki wykluczenia określonej w art. 7 ust. 1 ustawy sankcyjnej Wykonawca składa w Części III Sekcji D JEDZ „D: Podstawy wykluczenia o charakterze wyłącznie krajowym</w:t>
      </w:r>
      <w:r w:rsidRPr="00EC164E">
        <w:rPr>
          <w:rFonts w:asciiTheme="minorHAnsi" w:hAnsiTheme="minorHAnsi" w:cstheme="minorHAnsi"/>
          <w:sz w:val="22"/>
          <w:szCs w:val="22"/>
        </w:rPr>
        <w:t xml:space="preserve">”. </w:t>
      </w:r>
    </w:p>
    <w:p w14:paraId="17C8467D" w14:textId="7A25ACEE" w:rsidR="00EC164E" w:rsidRPr="00EC164E" w:rsidRDefault="00EC164E" w:rsidP="00C50740">
      <w:pPr>
        <w:pStyle w:val="Akapitzlist"/>
        <w:numPr>
          <w:ilvl w:val="0"/>
          <w:numId w:val="36"/>
        </w:numPr>
        <w:tabs>
          <w:tab w:val="left" w:pos="475"/>
          <w:tab w:val="left" w:pos="904"/>
        </w:tabs>
        <w:spacing w:before="120" w:after="120" w:line="276" w:lineRule="auto"/>
        <w:ind w:right="113"/>
        <w:contextualSpacing w:val="0"/>
        <w:jc w:val="both"/>
        <w:rPr>
          <w:rFonts w:asciiTheme="minorHAnsi" w:hAnsiTheme="minorHAnsi" w:cstheme="minorHAnsi"/>
          <w:b/>
          <w:bCs/>
          <w:sz w:val="22"/>
          <w:szCs w:val="22"/>
        </w:rPr>
      </w:pPr>
      <w:r w:rsidRPr="00EC164E">
        <w:rPr>
          <w:rFonts w:asciiTheme="minorHAnsi" w:hAnsiTheme="minorHAnsi" w:cstheme="minorHAnsi"/>
          <w:b/>
          <w:bCs/>
          <w:sz w:val="22"/>
          <w:szCs w:val="22"/>
        </w:rPr>
        <w:t>aktualnych na dzień złożenia, następujących</w:t>
      </w:r>
      <w:r w:rsidRPr="00EC164E">
        <w:rPr>
          <w:rFonts w:asciiTheme="minorHAnsi" w:hAnsiTheme="minorHAnsi" w:cstheme="minorHAnsi"/>
          <w:sz w:val="22"/>
          <w:szCs w:val="22"/>
        </w:rPr>
        <w:t xml:space="preserve"> </w:t>
      </w:r>
      <w:r w:rsidRPr="00EC164E">
        <w:rPr>
          <w:rFonts w:asciiTheme="minorHAnsi" w:hAnsiTheme="minorHAnsi" w:cstheme="minorHAnsi"/>
          <w:b/>
          <w:bCs/>
          <w:sz w:val="22"/>
          <w:szCs w:val="22"/>
        </w:rPr>
        <w:t>podmiotowych środków dowodowych</w:t>
      </w:r>
      <w:r w:rsidRPr="00EC164E">
        <w:rPr>
          <w:rFonts w:asciiTheme="minorHAnsi" w:hAnsiTheme="minorHAnsi" w:cstheme="minorHAnsi"/>
          <w:sz w:val="22"/>
          <w:szCs w:val="22"/>
        </w:rPr>
        <w:t xml:space="preserve"> </w:t>
      </w:r>
      <w:r w:rsidRPr="00EC164E">
        <w:rPr>
          <w:rFonts w:asciiTheme="minorHAnsi" w:hAnsiTheme="minorHAnsi" w:cstheme="minorHAnsi"/>
          <w:b/>
          <w:bCs/>
          <w:sz w:val="22"/>
          <w:szCs w:val="22"/>
        </w:rPr>
        <w:t>w zakresie podstaw wykluczenia:</w:t>
      </w:r>
    </w:p>
    <w:p w14:paraId="7944F097" w14:textId="77777777" w:rsidR="00EC164E" w:rsidRPr="00EC164E" w:rsidRDefault="00EC164E" w:rsidP="00C50740">
      <w:pPr>
        <w:pStyle w:val="Akapitzlist"/>
        <w:widowControl w:val="0"/>
        <w:numPr>
          <w:ilvl w:val="1"/>
          <w:numId w:val="36"/>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informacji z Krajowego Rejestru Karnego</w:t>
      </w:r>
      <w:r w:rsidRPr="00EC164E">
        <w:rPr>
          <w:rFonts w:asciiTheme="minorHAnsi" w:hAnsiTheme="minorHAnsi" w:cstheme="minorHAnsi"/>
          <w:sz w:val="22"/>
          <w:szCs w:val="22"/>
        </w:rPr>
        <w:t xml:space="preserve"> w zakresie: art. 108 ust. 1 pkt 1 i 2 ustawy </w:t>
      </w:r>
      <w:proofErr w:type="spellStart"/>
      <w:r w:rsidRPr="00EC164E">
        <w:rPr>
          <w:rFonts w:asciiTheme="minorHAnsi" w:hAnsiTheme="minorHAnsi" w:cstheme="minorHAnsi"/>
          <w:sz w:val="22"/>
          <w:szCs w:val="22"/>
        </w:rPr>
        <w:t>Pzp</w:t>
      </w:r>
      <w:proofErr w:type="spellEnd"/>
      <w:r w:rsidRPr="00EC164E">
        <w:rPr>
          <w:rFonts w:asciiTheme="minorHAnsi" w:hAnsiTheme="minorHAnsi" w:cstheme="minorHAnsi"/>
          <w:sz w:val="22"/>
          <w:szCs w:val="22"/>
        </w:rPr>
        <w:t xml:space="preserve">, art. 108 ust. 1 pkt 4 ustawy </w:t>
      </w:r>
      <w:proofErr w:type="spellStart"/>
      <w:r w:rsidRPr="00EC164E">
        <w:rPr>
          <w:rFonts w:asciiTheme="minorHAnsi" w:hAnsiTheme="minorHAnsi" w:cstheme="minorHAnsi"/>
          <w:sz w:val="22"/>
          <w:szCs w:val="22"/>
        </w:rPr>
        <w:t>Pzp</w:t>
      </w:r>
      <w:proofErr w:type="spellEnd"/>
      <w:r w:rsidRPr="00EC164E">
        <w:rPr>
          <w:rFonts w:asciiTheme="minorHAnsi" w:hAnsiTheme="minorHAnsi" w:cstheme="minorHAnsi"/>
          <w:sz w:val="22"/>
          <w:szCs w:val="22"/>
        </w:rPr>
        <w:t>, dotyczącej orzeczenia zakazu ubiegania się o zamówienie publiczne tytułem środka karnego – sporządzonej nie wcześniej niż 6 miesięcy przed jej złożeniem;</w:t>
      </w:r>
    </w:p>
    <w:p w14:paraId="64CEC01F" w14:textId="195E015A" w:rsidR="00EC164E" w:rsidRPr="00EC164E" w:rsidRDefault="00EC164E" w:rsidP="00C50740">
      <w:pPr>
        <w:pStyle w:val="Akapitzlist"/>
        <w:widowControl w:val="0"/>
        <w:numPr>
          <w:ilvl w:val="1"/>
          <w:numId w:val="36"/>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 xml:space="preserve">oświadczenia Wykonawcy, w zakresie art. 108 ust. 1 pkt 5 ustawy </w:t>
      </w:r>
      <w:proofErr w:type="spellStart"/>
      <w:r w:rsidRPr="00EC164E">
        <w:rPr>
          <w:rFonts w:asciiTheme="minorHAnsi" w:hAnsiTheme="minorHAnsi" w:cstheme="minorHAnsi"/>
          <w:b/>
          <w:bCs/>
          <w:sz w:val="22"/>
          <w:szCs w:val="22"/>
        </w:rPr>
        <w:t>Pzp</w:t>
      </w:r>
      <w:proofErr w:type="spellEnd"/>
      <w:r w:rsidRPr="00EC164E">
        <w:rPr>
          <w:rFonts w:asciiTheme="minorHAnsi" w:hAnsiTheme="minorHAnsi" w:cstheme="minorHAnsi"/>
          <w:sz w:val="22"/>
          <w:szCs w:val="22"/>
        </w:rPr>
        <w:t>, o braku przynależności do tej samej grupy kapitałowej w rozumieniu ustawy z dnia 16 lutego 2007 r. o ochronie konkurencji i konsumentów (Dz. U. z 202</w:t>
      </w:r>
      <w:r w:rsidR="007C3BCB">
        <w:rPr>
          <w:rFonts w:asciiTheme="minorHAnsi" w:hAnsiTheme="minorHAnsi" w:cstheme="minorHAnsi"/>
          <w:sz w:val="22"/>
          <w:szCs w:val="22"/>
        </w:rPr>
        <w:t>4</w:t>
      </w:r>
      <w:r w:rsidRPr="00EC164E">
        <w:rPr>
          <w:rFonts w:asciiTheme="minorHAnsi" w:hAnsiTheme="minorHAnsi" w:cstheme="minorHAnsi"/>
          <w:sz w:val="22"/>
          <w:szCs w:val="22"/>
        </w:rPr>
        <w:t xml:space="preserve"> r. poz. 1</w:t>
      </w:r>
      <w:r w:rsidR="007C3BCB">
        <w:rPr>
          <w:rFonts w:asciiTheme="minorHAnsi" w:hAnsiTheme="minorHAnsi" w:cstheme="minorHAnsi"/>
          <w:sz w:val="22"/>
          <w:szCs w:val="22"/>
        </w:rPr>
        <w:t>616</w:t>
      </w:r>
      <w:r w:rsidRPr="00EC164E">
        <w:rPr>
          <w:rFonts w:asciiTheme="minorHAnsi" w:hAnsiTheme="minorHAnsi" w:cstheme="minorHAnsi"/>
          <w:sz w:val="22"/>
          <w:szCs w:val="22"/>
        </w:rPr>
        <w:t xml:space="preserve">), z innym Wykonawcą, który złożył odrębną ofertę lub ofertę częściową, albo oświadczenia o przynależności do tej samej grupy kapitałowej wraz z dokumentami lub informacjami potwierdzającymi przygotowanie oferty lub oferty częściowej niezależnie od innego Wykonawcy należącego do tej samej grupy kapitałowej, sporządzonego zgodnie z </w:t>
      </w:r>
      <w:r w:rsidRPr="00EC164E">
        <w:rPr>
          <w:rFonts w:asciiTheme="minorHAnsi" w:hAnsiTheme="minorHAnsi" w:cstheme="minorHAnsi"/>
          <w:color w:val="0000CD"/>
          <w:sz w:val="22"/>
          <w:szCs w:val="22"/>
        </w:rPr>
        <w:t>Załącznikiem</w:t>
      </w:r>
      <w:r w:rsidRPr="00EC164E">
        <w:rPr>
          <w:rFonts w:asciiTheme="minorHAnsi" w:hAnsiTheme="minorHAnsi" w:cstheme="minorHAnsi"/>
          <w:color w:val="0000CD"/>
          <w:spacing w:val="-7"/>
          <w:sz w:val="22"/>
          <w:szCs w:val="22"/>
        </w:rPr>
        <w:t xml:space="preserve"> </w:t>
      </w:r>
      <w:r w:rsidRPr="00EC164E">
        <w:rPr>
          <w:rFonts w:asciiTheme="minorHAnsi" w:hAnsiTheme="minorHAnsi" w:cstheme="minorHAnsi"/>
          <w:color w:val="0000CD"/>
          <w:sz w:val="22"/>
          <w:szCs w:val="22"/>
        </w:rPr>
        <w:t>nr</w:t>
      </w:r>
      <w:r w:rsidRPr="00EC164E">
        <w:rPr>
          <w:rFonts w:asciiTheme="minorHAnsi" w:hAnsiTheme="minorHAnsi" w:cstheme="minorHAnsi"/>
          <w:color w:val="0000CD"/>
          <w:spacing w:val="-8"/>
          <w:sz w:val="22"/>
          <w:szCs w:val="22"/>
        </w:rPr>
        <w:t xml:space="preserve"> </w:t>
      </w:r>
      <w:r w:rsidR="002B63A1">
        <w:rPr>
          <w:rFonts w:asciiTheme="minorHAnsi" w:hAnsiTheme="minorHAnsi" w:cstheme="minorHAnsi"/>
          <w:color w:val="0000CD"/>
          <w:spacing w:val="-8"/>
          <w:sz w:val="22"/>
          <w:szCs w:val="22"/>
        </w:rPr>
        <w:t>11</w:t>
      </w:r>
      <w:r w:rsidRPr="00EC164E">
        <w:rPr>
          <w:rFonts w:asciiTheme="minorHAnsi" w:hAnsiTheme="minorHAnsi" w:cstheme="minorHAnsi"/>
          <w:color w:val="0000CD"/>
          <w:spacing w:val="-9"/>
          <w:sz w:val="22"/>
          <w:szCs w:val="22"/>
        </w:rPr>
        <w:t xml:space="preserve"> </w:t>
      </w:r>
      <w:r w:rsidRPr="00EC164E">
        <w:rPr>
          <w:rFonts w:asciiTheme="minorHAnsi" w:hAnsiTheme="minorHAnsi" w:cstheme="minorHAnsi"/>
          <w:color w:val="0000CD"/>
          <w:sz w:val="22"/>
          <w:szCs w:val="22"/>
        </w:rPr>
        <w:t>do</w:t>
      </w:r>
      <w:r w:rsidRPr="00EC164E">
        <w:rPr>
          <w:rFonts w:asciiTheme="minorHAnsi" w:hAnsiTheme="minorHAnsi" w:cstheme="minorHAnsi"/>
          <w:color w:val="0000CD"/>
          <w:spacing w:val="-7"/>
          <w:sz w:val="22"/>
          <w:szCs w:val="22"/>
        </w:rPr>
        <w:t xml:space="preserve"> </w:t>
      </w:r>
      <w:r w:rsidR="00A8140B">
        <w:rPr>
          <w:rFonts w:asciiTheme="minorHAnsi" w:hAnsiTheme="minorHAnsi" w:cstheme="minorHAnsi"/>
          <w:color w:val="0000CD"/>
          <w:spacing w:val="-4"/>
          <w:sz w:val="22"/>
          <w:szCs w:val="22"/>
        </w:rPr>
        <w:t>SWZ</w:t>
      </w:r>
      <w:r w:rsidRPr="00EC164E">
        <w:rPr>
          <w:rFonts w:asciiTheme="minorHAnsi" w:hAnsiTheme="minorHAnsi" w:cstheme="minorHAnsi"/>
          <w:sz w:val="22"/>
          <w:szCs w:val="22"/>
        </w:rPr>
        <w:t>;</w:t>
      </w:r>
    </w:p>
    <w:p w14:paraId="6AAD5B6C" w14:textId="77777777" w:rsidR="00EC164E" w:rsidRPr="00EC164E" w:rsidRDefault="00EC164E" w:rsidP="00C50740">
      <w:pPr>
        <w:pStyle w:val="Akapitzlist"/>
        <w:widowControl w:val="0"/>
        <w:numPr>
          <w:ilvl w:val="1"/>
          <w:numId w:val="36"/>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odpisu lub informacji z Krajowego Rejestru Sądowego lub z Centralnej Ewidencji i Informacji o Działalności Gospodarczej</w:t>
      </w:r>
      <w:r w:rsidRPr="00EC164E">
        <w:rPr>
          <w:rFonts w:asciiTheme="minorHAnsi" w:hAnsiTheme="minorHAnsi" w:cstheme="minorHAnsi"/>
          <w:sz w:val="22"/>
          <w:szCs w:val="22"/>
        </w:rPr>
        <w:t xml:space="preserve">, w zakresie art. 109 ust. 1 pkt 4 ustawy </w:t>
      </w:r>
      <w:proofErr w:type="spellStart"/>
      <w:r w:rsidRPr="00EC164E">
        <w:rPr>
          <w:rFonts w:asciiTheme="minorHAnsi" w:hAnsiTheme="minorHAnsi" w:cstheme="minorHAnsi"/>
          <w:sz w:val="22"/>
          <w:szCs w:val="22"/>
        </w:rPr>
        <w:t>Pzp</w:t>
      </w:r>
      <w:proofErr w:type="spellEnd"/>
      <w:r w:rsidRPr="00EC164E">
        <w:rPr>
          <w:rFonts w:asciiTheme="minorHAnsi" w:hAnsiTheme="minorHAnsi" w:cstheme="minorHAnsi"/>
          <w:sz w:val="22"/>
          <w:szCs w:val="22"/>
        </w:rPr>
        <w:t>, sporządzonych nie wcześniej niż 3 miesiące przed jej złożeniem, jeżeli odrębne przepisy wymagają wpisu do rejestru lub ewidencji;</w:t>
      </w:r>
    </w:p>
    <w:p w14:paraId="1799293C" w14:textId="1DA9DF95" w:rsidR="00EC164E" w:rsidRPr="00EC164E" w:rsidRDefault="00EC164E" w:rsidP="00C50740">
      <w:pPr>
        <w:pStyle w:val="Akapitzlist"/>
        <w:widowControl w:val="0"/>
        <w:numPr>
          <w:ilvl w:val="1"/>
          <w:numId w:val="36"/>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 xml:space="preserve">oświadczenia wykonawcy o aktualności informacji zawartych w oświadczeniu, o którym </w:t>
      </w:r>
      <w:r w:rsidRPr="00EC164E">
        <w:rPr>
          <w:rFonts w:asciiTheme="minorHAnsi" w:hAnsiTheme="minorHAnsi" w:cstheme="minorHAnsi"/>
          <w:b/>
          <w:bCs/>
          <w:sz w:val="22"/>
          <w:szCs w:val="22"/>
        </w:rPr>
        <w:lastRenderedPageBreak/>
        <w:t xml:space="preserve">mowa w art. 125 ust. 1 ustawy </w:t>
      </w:r>
      <w:proofErr w:type="spellStart"/>
      <w:r w:rsidRPr="00EC164E">
        <w:rPr>
          <w:rFonts w:asciiTheme="minorHAnsi" w:hAnsiTheme="minorHAnsi" w:cstheme="minorHAnsi"/>
          <w:b/>
          <w:bCs/>
          <w:sz w:val="22"/>
          <w:szCs w:val="22"/>
        </w:rPr>
        <w:t>Pzp</w:t>
      </w:r>
      <w:proofErr w:type="spellEnd"/>
      <w:r w:rsidRPr="00EC164E">
        <w:rPr>
          <w:rFonts w:asciiTheme="minorHAnsi" w:hAnsiTheme="minorHAnsi" w:cstheme="minorHAnsi"/>
          <w:b/>
          <w:bCs/>
          <w:sz w:val="22"/>
          <w:szCs w:val="22"/>
        </w:rPr>
        <w:t xml:space="preserve"> (JEDZ),</w:t>
      </w:r>
      <w:r w:rsidRPr="00EC164E">
        <w:rPr>
          <w:rFonts w:asciiTheme="minorHAnsi" w:hAnsiTheme="minorHAnsi" w:cstheme="minorHAnsi"/>
          <w:sz w:val="22"/>
          <w:szCs w:val="22"/>
        </w:rPr>
        <w:t xml:space="preserve"> w zakresie podstaw wykluczenia z Postępowania wskazanych przez Zamawiającego, o których mowa w: art. 108 ust. 1 pkt 3 ustawy </w:t>
      </w:r>
      <w:proofErr w:type="spellStart"/>
      <w:r w:rsidRPr="00EC164E">
        <w:rPr>
          <w:rFonts w:asciiTheme="minorHAnsi" w:hAnsiTheme="minorHAnsi" w:cstheme="minorHAnsi"/>
          <w:sz w:val="22"/>
          <w:szCs w:val="22"/>
        </w:rPr>
        <w:t>Pzp</w:t>
      </w:r>
      <w:proofErr w:type="spellEnd"/>
      <w:r w:rsidRPr="00EC164E">
        <w:rPr>
          <w:rFonts w:asciiTheme="minorHAnsi" w:hAnsiTheme="minorHAnsi" w:cstheme="minorHAnsi"/>
          <w:sz w:val="22"/>
          <w:szCs w:val="22"/>
        </w:rPr>
        <w:t xml:space="preserve">, art. 108 ust. 1 pkt 4 ustawy </w:t>
      </w:r>
      <w:proofErr w:type="spellStart"/>
      <w:r w:rsidRPr="00EC164E">
        <w:rPr>
          <w:rFonts w:asciiTheme="minorHAnsi" w:hAnsiTheme="minorHAnsi" w:cstheme="minorHAnsi"/>
          <w:sz w:val="22"/>
          <w:szCs w:val="22"/>
        </w:rPr>
        <w:t>Pzp</w:t>
      </w:r>
      <w:proofErr w:type="spellEnd"/>
      <w:r w:rsidRPr="00EC164E">
        <w:rPr>
          <w:rFonts w:asciiTheme="minorHAnsi" w:hAnsiTheme="minorHAnsi" w:cstheme="minorHAnsi"/>
          <w:sz w:val="22"/>
          <w:szCs w:val="22"/>
        </w:rPr>
        <w:t xml:space="preserve">, dotyczących orzeczenia zakazu ubiegania się o zamówienie publiczne tytułem środka zapobiegawczego, art. 108 ust. 1 pkt 5 ustawy </w:t>
      </w:r>
      <w:proofErr w:type="spellStart"/>
      <w:r w:rsidRPr="00EC164E">
        <w:rPr>
          <w:rFonts w:asciiTheme="minorHAnsi" w:hAnsiTheme="minorHAnsi" w:cstheme="minorHAnsi"/>
          <w:sz w:val="22"/>
          <w:szCs w:val="22"/>
        </w:rPr>
        <w:t>Pzp</w:t>
      </w:r>
      <w:proofErr w:type="spellEnd"/>
      <w:r w:rsidRPr="00EC164E">
        <w:rPr>
          <w:rFonts w:asciiTheme="minorHAnsi" w:hAnsiTheme="minorHAnsi" w:cstheme="minorHAnsi"/>
          <w:sz w:val="22"/>
          <w:szCs w:val="22"/>
        </w:rPr>
        <w:t xml:space="preserve">, dotyczących zawarcia z innymi wykonawcami porozumienia mającego na celu zakłócenie konkurencji, art. 108 ust. 1 pkt 6 ustawy </w:t>
      </w:r>
      <w:proofErr w:type="spellStart"/>
      <w:r w:rsidRPr="00EC164E">
        <w:rPr>
          <w:rFonts w:asciiTheme="minorHAnsi" w:hAnsiTheme="minorHAnsi" w:cstheme="minorHAnsi"/>
          <w:sz w:val="22"/>
          <w:szCs w:val="22"/>
        </w:rPr>
        <w:t>Pzp</w:t>
      </w:r>
      <w:proofErr w:type="spellEnd"/>
      <w:r w:rsidRPr="00EC164E">
        <w:rPr>
          <w:rFonts w:asciiTheme="minorHAnsi" w:hAnsiTheme="minorHAnsi" w:cstheme="minorHAnsi"/>
          <w:sz w:val="22"/>
          <w:szCs w:val="22"/>
        </w:rPr>
        <w:t xml:space="preserve"> oraz art. 7 ust. 1 ustawy sankcyjnej, zgodnie z </w:t>
      </w:r>
      <w:r w:rsidRPr="00EC164E">
        <w:rPr>
          <w:rFonts w:asciiTheme="minorHAnsi" w:hAnsiTheme="minorHAnsi" w:cstheme="minorHAnsi"/>
          <w:color w:val="0000CD"/>
          <w:sz w:val="22"/>
          <w:szCs w:val="22"/>
        </w:rPr>
        <w:t>Załącznikiem</w:t>
      </w:r>
      <w:r w:rsidRPr="00EC164E">
        <w:rPr>
          <w:rFonts w:asciiTheme="minorHAnsi" w:hAnsiTheme="minorHAnsi" w:cstheme="minorHAnsi"/>
          <w:color w:val="0000CD"/>
          <w:spacing w:val="-7"/>
          <w:sz w:val="22"/>
          <w:szCs w:val="22"/>
        </w:rPr>
        <w:t xml:space="preserve"> </w:t>
      </w:r>
      <w:r w:rsidRPr="00EC164E">
        <w:rPr>
          <w:rFonts w:asciiTheme="minorHAnsi" w:hAnsiTheme="minorHAnsi" w:cstheme="minorHAnsi"/>
          <w:color w:val="0000CD"/>
          <w:sz w:val="22"/>
          <w:szCs w:val="22"/>
        </w:rPr>
        <w:t>nr</w:t>
      </w:r>
      <w:r w:rsidRPr="00EC164E">
        <w:rPr>
          <w:rFonts w:asciiTheme="minorHAnsi" w:hAnsiTheme="minorHAnsi" w:cstheme="minorHAnsi"/>
          <w:color w:val="0000CD"/>
          <w:spacing w:val="-8"/>
          <w:sz w:val="22"/>
          <w:szCs w:val="22"/>
        </w:rPr>
        <w:t xml:space="preserve"> </w:t>
      </w:r>
      <w:r w:rsidR="00971D24">
        <w:rPr>
          <w:rFonts w:asciiTheme="minorHAnsi" w:hAnsiTheme="minorHAnsi" w:cstheme="minorHAnsi"/>
          <w:color w:val="0000CD"/>
          <w:spacing w:val="-8"/>
          <w:sz w:val="22"/>
          <w:szCs w:val="22"/>
        </w:rPr>
        <w:t>1</w:t>
      </w:r>
      <w:r w:rsidR="002B63A1">
        <w:rPr>
          <w:rFonts w:asciiTheme="minorHAnsi" w:hAnsiTheme="minorHAnsi" w:cstheme="minorHAnsi"/>
          <w:color w:val="0000CD"/>
          <w:spacing w:val="-8"/>
          <w:sz w:val="22"/>
          <w:szCs w:val="22"/>
        </w:rPr>
        <w:t>2</w:t>
      </w:r>
      <w:r w:rsidRPr="00EC164E">
        <w:rPr>
          <w:rFonts w:asciiTheme="minorHAnsi" w:hAnsiTheme="minorHAnsi" w:cstheme="minorHAnsi"/>
          <w:color w:val="0000CD"/>
          <w:spacing w:val="-9"/>
          <w:sz w:val="22"/>
          <w:szCs w:val="22"/>
        </w:rPr>
        <w:t xml:space="preserve"> </w:t>
      </w:r>
      <w:r w:rsidRPr="00EC164E">
        <w:rPr>
          <w:rFonts w:asciiTheme="minorHAnsi" w:hAnsiTheme="minorHAnsi" w:cstheme="minorHAnsi"/>
          <w:color w:val="0000CD"/>
          <w:sz w:val="22"/>
          <w:szCs w:val="22"/>
        </w:rPr>
        <w:t>do</w:t>
      </w:r>
      <w:r w:rsidRPr="00EC164E">
        <w:rPr>
          <w:rFonts w:asciiTheme="minorHAnsi" w:hAnsiTheme="minorHAnsi" w:cstheme="minorHAnsi"/>
          <w:color w:val="0000CD"/>
          <w:spacing w:val="-7"/>
          <w:sz w:val="22"/>
          <w:szCs w:val="22"/>
        </w:rPr>
        <w:t xml:space="preserve"> </w:t>
      </w:r>
      <w:r w:rsidR="00A8140B">
        <w:rPr>
          <w:rFonts w:asciiTheme="minorHAnsi" w:hAnsiTheme="minorHAnsi" w:cstheme="minorHAnsi"/>
          <w:color w:val="0000CD"/>
          <w:spacing w:val="-4"/>
          <w:sz w:val="22"/>
          <w:szCs w:val="22"/>
        </w:rPr>
        <w:t>SWZ</w:t>
      </w:r>
      <w:r w:rsidRPr="00EC164E">
        <w:rPr>
          <w:rFonts w:asciiTheme="minorHAnsi" w:hAnsiTheme="minorHAnsi" w:cstheme="minorHAnsi"/>
          <w:sz w:val="22"/>
          <w:szCs w:val="22"/>
        </w:rPr>
        <w:t xml:space="preserve">; </w:t>
      </w:r>
    </w:p>
    <w:p w14:paraId="69CFA4F5" w14:textId="1D799079" w:rsidR="00EC164E" w:rsidRPr="00EC164E" w:rsidRDefault="00EC164E" w:rsidP="00C50740">
      <w:pPr>
        <w:pStyle w:val="Akapitzlist"/>
        <w:widowControl w:val="0"/>
        <w:numPr>
          <w:ilvl w:val="1"/>
          <w:numId w:val="36"/>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oświadczenia o aktualności informacji w zakresie wykazania braku podstaw wykluczenia, o których mowa w art. 5k Rozporządzenia Rady (UE)</w:t>
      </w:r>
      <w:r w:rsidRPr="00EC164E">
        <w:rPr>
          <w:rFonts w:asciiTheme="minorHAnsi" w:hAnsiTheme="minorHAnsi" w:cstheme="minorHAnsi"/>
          <w:sz w:val="22"/>
          <w:szCs w:val="22"/>
        </w:rPr>
        <w:t xml:space="preserve"> nr 833/2014, zgodnie z </w:t>
      </w:r>
      <w:r w:rsidRPr="00EC164E">
        <w:rPr>
          <w:rFonts w:asciiTheme="minorHAnsi" w:hAnsiTheme="minorHAnsi" w:cstheme="minorHAnsi"/>
          <w:color w:val="0000CD"/>
          <w:sz w:val="22"/>
          <w:szCs w:val="22"/>
        </w:rPr>
        <w:t>Załącznikiem</w:t>
      </w:r>
      <w:r w:rsidRPr="00EC164E">
        <w:rPr>
          <w:rFonts w:asciiTheme="minorHAnsi" w:hAnsiTheme="minorHAnsi" w:cstheme="minorHAnsi"/>
          <w:color w:val="0000CD"/>
          <w:spacing w:val="-7"/>
          <w:sz w:val="22"/>
          <w:szCs w:val="22"/>
        </w:rPr>
        <w:t xml:space="preserve"> </w:t>
      </w:r>
      <w:r w:rsidRPr="00EC164E">
        <w:rPr>
          <w:rFonts w:asciiTheme="minorHAnsi" w:hAnsiTheme="minorHAnsi" w:cstheme="minorHAnsi"/>
          <w:color w:val="0000CD"/>
          <w:sz w:val="22"/>
          <w:szCs w:val="22"/>
        </w:rPr>
        <w:t>nr</w:t>
      </w:r>
      <w:r w:rsidRPr="00EC164E">
        <w:rPr>
          <w:rFonts w:asciiTheme="minorHAnsi" w:hAnsiTheme="minorHAnsi" w:cstheme="minorHAnsi"/>
          <w:color w:val="0000CD"/>
          <w:spacing w:val="-8"/>
          <w:sz w:val="22"/>
          <w:szCs w:val="22"/>
        </w:rPr>
        <w:t xml:space="preserve"> </w:t>
      </w:r>
      <w:r w:rsidR="00971D24">
        <w:rPr>
          <w:rFonts w:asciiTheme="minorHAnsi" w:hAnsiTheme="minorHAnsi" w:cstheme="minorHAnsi"/>
          <w:color w:val="0000CD"/>
          <w:spacing w:val="-8"/>
          <w:sz w:val="22"/>
          <w:szCs w:val="22"/>
        </w:rPr>
        <w:t>1</w:t>
      </w:r>
      <w:r w:rsidR="002B63A1">
        <w:rPr>
          <w:rFonts w:asciiTheme="minorHAnsi" w:hAnsiTheme="minorHAnsi" w:cstheme="minorHAnsi"/>
          <w:color w:val="0000CD"/>
          <w:spacing w:val="-8"/>
          <w:sz w:val="22"/>
          <w:szCs w:val="22"/>
        </w:rPr>
        <w:t>3</w:t>
      </w:r>
      <w:r w:rsidRPr="00EC164E">
        <w:rPr>
          <w:rFonts w:asciiTheme="minorHAnsi" w:hAnsiTheme="minorHAnsi" w:cstheme="minorHAnsi"/>
          <w:color w:val="0000CD"/>
          <w:spacing w:val="-9"/>
          <w:sz w:val="22"/>
          <w:szCs w:val="22"/>
        </w:rPr>
        <w:t xml:space="preserve"> </w:t>
      </w:r>
      <w:r w:rsidRPr="00EC164E">
        <w:rPr>
          <w:rFonts w:asciiTheme="minorHAnsi" w:hAnsiTheme="minorHAnsi" w:cstheme="minorHAnsi"/>
          <w:color w:val="0000CD"/>
          <w:sz w:val="22"/>
          <w:szCs w:val="22"/>
        </w:rPr>
        <w:t>do</w:t>
      </w:r>
      <w:r w:rsidRPr="00EC164E">
        <w:rPr>
          <w:rFonts w:asciiTheme="minorHAnsi" w:hAnsiTheme="minorHAnsi" w:cstheme="minorHAnsi"/>
          <w:color w:val="0000CD"/>
          <w:spacing w:val="-7"/>
          <w:sz w:val="22"/>
          <w:szCs w:val="22"/>
        </w:rPr>
        <w:t xml:space="preserve"> </w:t>
      </w:r>
      <w:r w:rsidR="00A8140B">
        <w:rPr>
          <w:rFonts w:asciiTheme="minorHAnsi" w:hAnsiTheme="minorHAnsi" w:cstheme="minorHAnsi"/>
          <w:color w:val="0000CD"/>
          <w:spacing w:val="-4"/>
          <w:sz w:val="22"/>
          <w:szCs w:val="22"/>
        </w:rPr>
        <w:t>SWZ</w:t>
      </w:r>
      <w:r w:rsidRPr="00EC164E">
        <w:rPr>
          <w:rFonts w:asciiTheme="minorHAnsi" w:hAnsiTheme="minorHAnsi" w:cstheme="minorHAnsi"/>
          <w:sz w:val="22"/>
          <w:szCs w:val="22"/>
        </w:rPr>
        <w:t>;</w:t>
      </w:r>
    </w:p>
    <w:p w14:paraId="5DF833C1" w14:textId="77777777" w:rsidR="00EC164E" w:rsidRPr="00EC164E" w:rsidRDefault="00EC164E" w:rsidP="00C50740">
      <w:pPr>
        <w:pStyle w:val="Akapitzlist"/>
        <w:widowControl w:val="0"/>
        <w:numPr>
          <w:ilvl w:val="1"/>
          <w:numId w:val="36"/>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sz w:val="22"/>
          <w:szCs w:val="22"/>
        </w:rPr>
        <w:t>w przypadku Wykonawców wspólnie ubiegających się o udzielenie zamówienia, dokumentów dotyczących każdego z Wykonawców wspólnie ubiegających się o udzielenie zamówienia, w celu wykazania braku istnienia wobec niego podstaw wykluczenia,</w:t>
      </w:r>
    </w:p>
    <w:p w14:paraId="6A55D24E" w14:textId="695C02E2" w:rsidR="00A8140B" w:rsidRPr="00EC164E" w:rsidRDefault="00A8140B" w:rsidP="00C50740">
      <w:pPr>
        <w:pStyle w:val="Akapitzlist"/>
        <w:widowControl w:val="0"/>
        <w:numPr>
          <w:ilvl w:val="1"/>
          <w:numId w:val="36"/>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Pr>
          <w:rFonts w:asciiTheme="minorHAnsi" w:hAnsiTheme="minorHAnsi" w:cstheme="minorHAnsi"/>
          <w:sz w:val="22"/>
          <w:szCs w:val="22"/>
        </w:rPr>
        <w:t>w</w:t>
      </w:r>
      <w:r w:rsidRPr="00A8140B">
        <w:rPr>
          <w:rFonts w:asciiTheme="minorHAnsi" w:hAnsiTheme="minorHAnsi" w:cstheme="minorHAnsi"/>
          <w:sz w:val="22"/>
          <w:szCs w:val="22"/>
        </w:rPr>
        <w:t xml:space="preserve"> odniesieniu do podmiotu trzeciego, na którego zdolnościach technicznych lub zawodowych lub sytuacji finansowej lub ekonomicznej polega wykonawca, w celu wykazania braku istnienia wobec niego podstaw wykluczenia, wykonawca składa wszystkie podmiotowe środki dowodowe, wymienione w </w:t>
      </w:r>
      <w:r>
        <w:rPr>
          <w:rFonts w:asciiTheme="minorHAnsi" w:hAnsiTheme="minorHAnsi" w:cstheme="minorHAnsi"/>
          <w:sz w:val="22"/>
          <w:szCs w:val="22"/>
        </w:rPr>
        <w:t>lit. a) – e)</w:t>
      </w:r>
      <w:r w:rsidRPr="00A8140B">
        <w:rPr>
          <w:rFonts w:asciiTheme="minorHAnsi" w:hAnsiTheme="minorHAnsi" w:cstheme="minorHAnsi"/>
          <w:sz w:val="22"/>
          <w:szCs w:val="22"/>
        </w:rPr>
        <w:t>, w tym również oświadczenie wskazane w lit. b) powyżej (zgodnie z treścią uchwały KIO o sygn. akt KIO/KU 6/24 z 19 marca 2024 r.).</w:t>
      </w:r>
    </w:p>
    <w:p w14:paraId="3EC142B6" w14:textId="77777777" w:rsidR="00EC164E" w:rsidRPr="002B63A1" w:rsidRDefault="00EC164E" w:rsidP="00A8140B">
      <w:pPr>
        <w:tabs>
          <w:tab w:val="left" w:pos="475"/>
          <w:tab w:val="left" w:pos="1557"/>
        </w:tabs>
        <w:spacing w:before="120" w:after="120"/>
        <w:ind w:left="284"/>
        <w:jc w:val="both"/>
        <w:rPr>
          <w:rFonts w:asciiTheme="minorHAnsi" w:hAnsiTheme="minorHAnsi" w:cstheme="minorHAnsi"/>
          <w:b/>
          <w:bCs/>
          <w:sz w:val="22"/>
        </w:rPr>
      </w:pPr>
      <w:r w:rsidRPr="00EC164E">
        <w:rPr>
          <w:rFonts w:asciiTheme="minorHAnsi" w:hAnsiTheme="minorHAnsi" w:cstheme="minorHAnsi"/>
          <w:b/>
          <w:bCs/>
          <w:sz w:val="22"/>
        </w:rPr>
        <w:t>oraz aktualnych na dzień złożenia, następujących</w:t>
      </w:r>
      <w:r w:rsidRPr="00EC164E">
        <w:rPr>
          <w:rFonts w:asciiTheme="minorHAnsi" w:hAnsiTheme="minorHAnsi" w:cstheme="minorHAnsi"/>
          <w:sz w:val="22"/>
        </w:rPr>
        <w:t xml:space="preserve"> </w:t>
      </w:r>
      <w:r w:rsidRPr="00EC164E">
        <w:rPr>
          <w:rFonts w:asciiTheme="minorHAnsi" w:hAnsiTheme="minorHAnsi" w:cstheme="minorHAnsi"/>
          <w:b/>
          <w:bCs/>
          <w:sz w:val="22"/>
        </w:rPr>
        <w:t>podmiotowych środków dowodowych</w:t>
      </w:r>
      <w:r w:rsidRPr="00EC164E">
        <w:rPr>
          <w:rFonts w:asciiTheme="minorHAnsi" w:hAnsiTheme="minorHAnsi" w:cstheme="minorHAnsi"/>
          <w:sz w:val="22"/>
        </w:rPr>
        <w:t xml:space="preserve"> </w:t>
      </w:r>
      <w:r w:rsidRPr="00EC164E">
        <w:rPr>
          <w:rFonts w:asciiTheme="minorHAnsi" w:hAnsiTheme="minorHAnsi" w:cstheme="minorHAnsi"/>
          <w:b/>
          <w:bCs/>
          <w:sz w:val="22"/>
        </w:rPr>
        <w:t xml:space="preserve">w zakresie </w:t>
      </w:r>
      <w:r w:rsidRPr="002B63A1">
        <w:rPr>
          <w:rFonts w:asciiTheme="minorHAnsi" w:hAnsiTheme="minorHAnsi" w:cstheme="minorHAnsi"/>
          <w:b/>
          <w:bCs/>
          <w:sz w:val="22"/>
        </w:rPr>
        <w:t>spełnienia warunków udziału w Postępowaniu:</w:t>
      </w:r>
    </w:p>
    <w:p w14:paraId="7CB7247A" w14:textId="417A9506" w:rsidR="00782815" w:rsidRPr="00B0668E" w:rsidRDefault="00782815" w:rsidP="00C50740">
      <w:pPr>
        <w:pStyle w:val="Akapitzlist"/>
        <w:widowControl w:val="0"/>
        <w:numPr>
          <w:ilvl w:val="1"/>
          <w:numId w:val="36"/>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2B63A1">
        <w:rPr>
          <w:rFonts w:asciiTheme="minorHAnsi" w:hAnsiTheme="minorHAnsi" w:cstheme="minorHAnsi"/>
          <w:b/>
          <w:bCs/>
          <w:sz w:val="22"/>
          <w:szCs w:val="22"/>
        </w:rPr>
        <w:t>dokumentów potwierdzających, że Wykonawca jest ubezpieczony od odpowiedzialności cywilnej</w:t>
      </w:r>
      <w:r w:rsidRPr="002B63A1">
        <w:rPr>
          <w:rFonts w:asciiTheme="minorHAnsi" w:hAnsiTheme="minorHAnsi" w:cstheme="minorHAnsi"/>
          <w:sz w:val="22"/>
          <w:szCs w:val="22"/>
        </w:rPr>
        <w:t xml:space="preserve"> w zakresie prowadzonej działalności związanej z przedmiotem zamówienia ze wskazaniem sumy gwarancyjnej tego ubezpieczenia wynoszącej nie mniej niż </w:t>
      </w:r>
      <w:r w:rsidRPr="00B0668E">
        <w:rPr>
          <w:rFonts w:asciiTheme="minorHAnsi" w:hAnsiTheme="minorHAnsi" w:cstheme="minorHAnsi"/>
          <w:sz w:val="22"/>
          <w:szCs w:val="22"/>
        </w:rPr>
        <w:t>2 000 000,00</w:t>
      </w:r>
      <w:r w:rsidRPr="002B63A1">
        <w:rPr>
          <w:rFonts w:asciiTheme="minorHAnsi" w:hAnsiTheme="minorHAnsi" w:cstheme="minorHAnsi"/>
          <w:sz w:val="22"/>
          <w:szCs w:val="22"/>
        </w:rPr>
        <w:t xml:space="preserve"> zł</w:t>
      </w:r>
      <w:r w:rsidR="002B6839" w:rsidRPr="002B63A1">
        <w:rPr>
          <w:rFonts w:asciiTheme="minorHAnsi" w:hAnsiTheme="minorHAnsi" w:cstheme="minorHAnsi"/>
          <w:sz w:val="22"/>
          <w:szCs w:val="22"/>
        </w:rPr>
        <w:t xml:space="preserve"> </w:t>
      </w:r>
      <w:r w:rsidR="002B6839" w:rsidRPr="00B0668E">
        <w:rPr>
          <w:rFonts w:asciiTheme="minorHAnsi" w:hAnsiTheme="minorHAnsi" w:cstheme="minorHAnsi"/>
          <w:sz w:val="22"/>
          <w:szCs w:val="22"/>
        </w:rPr>
        <w:t xml:space="preserve">– </w:t>
      </w:r>
      <w:r w:rsidR="002B6839" w:rsidRPr="00B0668E">
        <w:rPr>
          <w:rFonts w:asciiTheme="minorHAnsi" w:hAnsiTheme="minorHAnsi" w:cstheme="minorHAnsi"/>
          <w:b/>
          <w:bCs/>
          <w:sz w:val="22"/>
          <w:szCs w:val="22"/>
        </w:rPr>
        <w:t>w odniesieniu do Części I</w:t>
      </w:r>
      <w:r w:rsidR="002B6839" w:rsidRPr="00B0668E">
        <w:rPr>
          <w:rFonts w:asciiTheme="minorHAnsi" w:hAnsiTheme="minorHAnsi" w:cstheme="minorHAnsi"/>
          <w:sz w:val="22"/>
          <w:szCs w:val="22"/>
        </w:rPr>
        <w:t xml:space="preserve">; </w:t>
      </w:r>
    </w:p>
    <w:p w14:paraId="4172B35B" w14:textId="71D01547" w:rsidR="00EC164E" w:rsidRPr="002B63A1" w:rsidRDefault="00EC164E" w:rsidP="00C50740">
      <w:pPr>
        <w:pStyle w:val="Akapitzlist"/>
        <w:widowControl w:val="0"/>
        <w:numPr>
          <w:ilvl w:val="1"/>
          <w:numId w:val="36"/>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2B63A1">
        <w:rPr>
          <w:rFonts w:asciiTheme="minorHAnsi" w:hAnsiTheme="minorHAnsi" w:cstheme="minorHAnsi"/>
          <w:b/>
          <w:bCs/>
          <w:sz w:val="22"/>
          <w:szCs w:val="22"/>
        </w:rPr>
        <w:t xml:space="preserve">wykazu </w:t>
      </w:r>
      <w:r w:rsidR="00A8140B" w:rsidRPr="002B63A1">
        <w:rPr>
          <w:rFonts w:asciiTheme="minorHAnsi" w:hAnsiTheme="minorHAnsi" w:cstheme="minorHAnsi"/>
          <w:b/>
          <w:bCs/>
          <w:sz w:val="22"/>
          <w:szCs w:val="22"/>
        </w:rPr>
        <w:t>dostaw</w:t>
      </w:r>
      <w:r w:rsidRPr="002B63A1">
        <w:rPr>
          <w:rFonts w:asciiTheme="minorHAnsi" w:hAnsiTheme="minorHAnsi" w:cstheme="minorHAnsi"/>
          <w:sz w:val="22"/>
          <w:szCs w:val="22"/>
        </w:rPr>
        <w:t xml:space="preserve"> wykonanych, a w przypadku świadczeń powtarzających się lub ciągłych również wykonywanych, w okresie ostatnich </w:t>
      </w:r>
      <w:r w:rsidR="00BF6FB3" w:rsidRPr="00B0668E">
        <w:rPr>
          <w:rFonts w:asciiTheme="minorHAnsi" w:hAnsiTheme="minorHAnsi" w:cstheme="minorHAnsi"/>
          <w:sz w:val="22"/>
          <w:szCs w:val="22"/>
        </w:rPr>
        <w:t>5</w:t>
      </w:r>
      <w:r w:rsidRPr="00B0668E">
        <w:rPr>
          <w:rFonts w:asciiTheme="minorHAnsi" w:hAnsiTheme="minorHAnsi" w:cstheme="minorHAnsi"/>
          <w:sz w:val="22"/>
          <w:szCs w:val="22"/>
        </w:rPr>
        <w:t xml:space="preserve"> lat</w:t>
      </w:r>
      <w:r w:rsidRPr="002B63A1">
        <w:rPr>
          <w:rFonts w:asciiTheme="minorHAnsi" w:hAnsiTheme="minorHAnsi" w:cstheme="minorHAnsi"/>
          <w:sz w:val="22"/>
          <w:szCs w:val="22"/>
        </w:rPr>
        <w:t xml:space="preserve">, a jeżeli okres prowadzenia działalności jest krótszy – w tym okresie, wraz z podaniem ich wartości, przedmiotu, dat wykonania i podmiotów, na rzecz których </w:t>
      </w:r>
      <w:r w:rsidR="00A8140B" w:rsidRPr="002B63A1">
        <w:rPr>
          <w:rFonts w:asciiTheme="minorHAnsi" w:hAnsiTheme="minorHAnsi" w:cstheme="minorHAnsi"/>
          <w:sz w:val="22"/>
          <w:szCs w:val="22"/>
        </w:rPr>
        <w:t>dostawy</w:t>
      </w:r>
      <w:r w:rsidRPr="002B63A1">
        <w:rPr>
          <w:rFonts w:asciiTheme="minorHAnsi" w:hAnsiTheme="minorHAnsi" w:cstheme="minorHAnsi"/>
          <w:sz w:val="22"/>
          <w:szCs w:val="22"/>
        </w:rPr>
        <w:t xml:space="preserve"> zostały wykonane lub są wykonywane, sporządzonego zgodnie z </w:t>
      </w:r>
      <w:r w:rsidRPr="002B63A1">
        <w:rPr>
          <w:rFonts w:asciiTheme="minorHAnsi" w:hAnsiTheme="minorHAnsi" w:cstheme="minorHAnsi"/>
          <w:color w:val="0000CD"/>
          <w:sz w:val="22"/>
          <w:szCs w:val="22"/>
        </w:rPr>
        <w:t>Załącznikiem</w:t>
      </w:r>
      <w:r w:rsidRPr="002B63A1">
        <w:rPr>
          <w:rFonts w:asciiTheme="minorHAnsi" w:hAnsiTheme="minorHAnsi" w:cstheme="minorHAnsi"/>
          <w:color w:val="0000CD"/>
          <w:spacing w:val="-7"/>
          <w:sz w:val="22"/>
          <w:szCs w:val="22"/>
        </w:rPr>
        <w:t xml:space="preserve"> </w:t>
      </w:r>
      <w:r w:rsidRPr="002B63A1">
        <w:rPr>
          <w:rFonts w:asciiTheme="minorHAnsi" w:hAnsiTheme="minorHAnsi" w:cstheme="minorHAnsi"/>
          <w:color w:val="0000CD"/>
          <w:sz w:val="22"/>
          <w:szCs w:val="22"/>
        </w:rPr>
        <w:t>nr</w:t>
      </w:r>
      <w:r w:rsidRPr="002B63A1">
        <w:rPr>
          <w:rFonts w:asciiTheme="minorHAnsi" w:hAnsiTheme="minorHAnsi" w:cstheme="minorHAnsi"/>
          <w:color w:val="0000CD"/>
          <w:spacing w:val="-8"/>
          <w:sz w:val="22"/>
          <w:szCs w:val="22"/>
        </w:rPr>
        <w:t xml:space="preserve"> </w:t>
      </w:r>
      <w:r w:rsidR="00971D24" w:rsidRPr="002B63A1">
        <w:rPr>
          <w:rFonts w:asciiTheme="minorHAnsi" w:hAnsiTheme="minorHAnsi" w:cstheme="minorHAnsi"/>
          <w:color w:val="0000CD"/>
          <w:spacing w:val="-8"/>
          <w:sz w:val="22"/>
          <w:szCs w:val="22"/>
        </w:rPr>
        <w:t>1</w:t>
      </w:r>
      <w:r w:rsidR="002B63A1" w:rsidRPr="002B63A1">
        <w:rPr>
          <w:rFonts w:asciiTheme="minorHAnsi" w:hAnsiTheme="minorHAnsi" w:cstheme="minorHAnsi"/>
          <w:color w:val="0000CD"/>
          <w:spacing w:val="-8"/>
          <w:sz w:val="22"/>
          <w:szCs w:val="22"/>
        </w:rPr>
        <w:t>4</w:t>
      </w:r>
      <w:r w:rsidRPr="002B63A1">
        <w:rPr>
          <w:rFonts w:asciiTheme="minorHAnsi" w:hAnsiTheme="minorHAnsi" w:cstheme="minorHAnsi"/>
          <w:color w:val="0000CD"/>
          <w:spacing w:val="-9"/>
          <w:sz w:val="22"/>
          <w:szCs w:val="22"/>
        </w:rPr>
        <w:t xml:space="preserve"> </w:t>
      </w:r>
      <w:r w:rsidRPr="002B63A1">
        <w:rPr>
          <w:rFonts w:asciiTheme="minorHAnsi" w:hAnsiTheme="minorHAnsi" w:cstheme="minorHAnsi"/>
          <w:color w:val="0000CD"/>
          <w:sz w:val="22"/>
          <w:szCs w:val="22"/>
        </w:rPr>
        <w:t>do</w:t>
      </w:r>
      <w:r w:rsidRPr="002B63A1">
        <w:rPr>
          <w:rFonts w:asciiTheme="minorHAnsi" w:hAnsiTheme="minorHAnsi" w:cstheme="minorHAnsi"/>
          <w:color w:val="0000CD"/>
          <w:spacing w:val="-7"/>
          <w:sz w:val="22"/>
          <w:szCs w:val="22"/>
        </w:rPr>
        <w:t xml:space="preserve"> </w:t>
      </w:r>
      <w:r w:rsidR="00A8140B" w:rsidRPr="002B63A1">
        <w:rPr>
          <w:rFonts w:asciiTheme="minorHAnsi" w:hAnsiTheme="minorHAnsi" w:cstheme="minorHAnsi"/>
          <w:color w:val="0000CD"/>
          <w:spacing w:val="-4"/>
          <w:sz w:val="22"/>
          <w:szCs w:val="22"/>
        </w:rPr>
        <w:t>SWZ</w:t>
      </w:r>
      <w:r w:rsidRPr="002B63A1">
        <w:rPr>
          <w:rFonts w:asciiTheme="minorHAnsi" w:hAnsiTheme="minorHAnsi" w:cstheme="minorHAnsi"/>
          <w:sz w:val="22"/>
          <w:szCs w:val="22"/>
        </w:rPr>
        <w:t xml:space="preserve">, oraz </w:t>
      </w:r>
      <w:r w:rsidR="00A8140B" w:rsidRPr="002B63A1">
        <w:rPr>
          <w:rFonts w:asciiTheme="minorHAnsi" w:hAnsiTheme="minorHAnsi" w:cstheme="minorHAnsi"/>
          <w:sz w:val="22"/>
          <w:szCs w:val="22"/>
        </w:rPr>
        <w:t xml:space="preserve">z </w:t>
      </w:r>
      <w:r w:rsidRPr="002B63A1">
        <w:rPr>
          <w:rFonts w:asciiTheme="minorHAnsi" w:hAnsiTheme="minorHAnsi" w:cstheme="minorHAnsi"/>
          <w:sz w:val="22"/>
          <w:szCs w:val="22"/>
        </w:rPr>
        <w:t xml:space="preserve">załączeniem dowodów określających, czy te </w:t>
      </w:r>
      <w:r w:rsidR="002E1CC2" w:rsidRPr="002B63A1">
        <w:rPr>
          <w:rFonts w:asciiTheme="minorHAnsi" w:hAnsiTheme="minorHAnsi" w:cstheme="minorHAnsi"/>
          <w:sz w:val="22"/>
          <w:szCs w:val="22"/>
        </w:rPr>
        <w:t>dostawy</w:t>
      </w:r>
      <w:r w:rsidRPr="002B63A1">
        <w:rPr>
          <w:rFonts w:asciiTheme="minorHAnsi" w:hAnsiTheme="minorHAnsi" w:cstheme="minorHAnsi"/>
          <w:sz w:val="22"/>
          <w:szCs w:val="22"/>
        </w:rPr>
        <w:t xml:space="preserve"> zostały wykonane lub są wykonywane należycie</w:t>
      </w:r>
      <w:r w:rsidR="002B63A1" w:rsidRPr="002B63A1">
        <w:rPr>
          <w:rFonts w:asciiTheme="minorHAnsi" w:hAnsiTheme="minorHAnsi" w:cstheme="minorHAnsi"/>
          <w:sz w:val="22"/>
          <w:szCs w:val="22"/>
        </w:rPr>
        <w:t xml:space="preserve"> </w:t>
      </w:r>
      <w:r w:rsidR="002B63A1" w:rsidRPr="00B0668E">
        <w:rPr>
          <w:rFonts w:asciiTheme="minorHAnsi" w:hAnsiTheme="minorHAnsi" w:cstheme="minorHAnsi"/>
          <w:sz w:val="22"/>
          <w:szCs w:val="22"/>
        </w:rPr>
        <w:t xml:space="preserve">– </w:t>
      </w:r>
      <w:r w:rsidR="002B63A1" w:rsidRPr="00B0668E">
        <w:rPr>
          <w:rFonts w:asciiTheme="minorHAnsi" w:hAnsiTheme="minorHAnsi" w:cstheme="minorHAnsi"/>
          <w:b/>
          <w:bCs/>
          <w:sz w:val="22"/>
          <w:szCs w:val="22"/>
        </w:rPr>
        <w:t>w odniesieniu do Części I</w:t>
      </w:r>
      <w:r w:rsidRPr="002B63A1">
        <w:rPr>
          <w:rFonts w:asciiTheme="minorHAnsi" w:hAnsiTheme="minorHAnsi" w:cstheme="minorHAnsi"/>
          <w:sz w:val="22"/>
          <w:szCs w:val="22"/>
        </w:rPr>
        <w:t>;</w:t>
      </w:r>
    </w:p>
    <w:p w14:paraId="7FD946D2" w14:textId="77777777" w:rsidR="00EC164E" w:rsidRPr="00EC164E" w:rsidRDefault="00EC164E" w:rsidP="00C50740">
      <w:pPr>
        <w:pStyle w:val="Akapitzlist"/>
        <w:widowControl w:val="0"/>
        <w:numPr>
          <w:ilvl w:val="1"/>
          <w:numId w:val="36"/>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sz w:val="22"/>
          <w:szCs w:val="22"/>
        </w:rPr>
        <w:t xml:space="preserve">w przypadku Wykonawców wspólnie ubiegających się o udzielenie zamówienia, dokumentów dotyczących każdego z Wykonawców wspólnie ubiegających się o udzielenie zamówienia w zakresie, w którym każdy z Wykonawców wykazuje spełnienie warunków udziału w Postępowaniu. </w:t>
      </w:r>
    </w:p>
    <w:p w14:paraId="4D7ED209" w14:textId="5308C46A" w:rsidR="00EC164E" w:rsidRPr="00EC164E" w:rsidRDefault="00EC164E" w:rsidP="00C50740">
      <w:pPr>
        <w:pStyle w:val="Akapitzlist"/>
        <w:widowControl w:val="0"/>
        <w:numPr>
          <w:ilvl w:val="1"/>
          <w:numId w:val="36"/>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sz w:val="22"/>
          <w:szCs w:val="22"/>
        </w:rPr>
        <w:t xml:space="preserve">Dowodami potwierdzającymi czy </w:t>
      </w:r>
      <w:r w:rsidR="00A8140B">
        <w:rPr>
          <w:rFonts w:asciiTheme="minorHAnsi" w:hAnsiTheme="minorHAnsi" w:cstheme="minorHAnsi"/>
          <w:sz w:val="22"/>
          <w:szCs w:val="22"/>
        </w:rPr>
        <w:t>dostawy</w:t>
      </w:r>
      <w:r w:rsidRPr="00EC164E">
        <w:rPr>
          <w:rFonts w:asciiTheme="minorHAnsi" w:hAnsiTheme="minorHAnsi" w:cstheme="minorHAnsi"/>
          <w:sz w:val="22"/>
          <w:szCs w:val="22"/>
        </w:rPr>
        <w:t xml:space="preserve"> zostały wykonane należycie, o których mowa w </w:t>
      </w:r>
      <w:r w:rsidR="00A8140B">
        <w:rPr>
          <w:rFonts w:asciiTheme="minorHAnsi" w:hAnsiTheme="minorHAnsi" w:cstheme="minorHAnsi"/>
          <w:sz w:val="22"/>
          <w:szCs w:val="22"/>
        </w:rPr>
        <w:t xml:space="preserve">lit. </w:t>
      </w:r>
      <w:r w:rsidR="00A4113F">
        <w:rPr>
          <w:rFonts w:asciiTheme="minorHAnsi" w:hAnsiTheme="minorHAnsi" w:cstheme="minorHAnsi"/>
          <w:sz w:val="22"/>
          <w:szCs w:val="22"/>
        </w:rPr>
        <w:t>h</w:t>
      </w:r>
      <w:r w:rsidR="00A8140B">
        <w:rPr>
          <w:rFonts w:asciiTheme="minorHAnsi" w:hAnsiTheme="minorHAnsi" w:cstheme="minorHAnsi"/>
          <w:sz w:val="22"/>
          <w:szCs w:val="22"/>
        </w:rPr>
        <w:t>)</w:t>
      </w:r>
      <w:r w:rsidRPr="00EC164E">
        <w:rPr>
          <w:rFonts w:asciiTheme="minorHAnsi" w:hAnsiTheme="minorHAnsi" w:cstheme="minorHAnsi"/>
          <w:sz w:val="22"/>
          <w:szCs w:val="22"/>
        </w:rPr>
        <w:t xml:space="preserve"> powyżej, są:</w:t>
      </w:r>
    </w:p>
    <w:p w14:paraId="154C84E7" w14:textId="28930082" w:rsidR="00EC164E" w:rsidRPr="00EC164E" w:rsidRDefault="00EC164E" w:rsidP="00C50740">
      <w:pPr>
        <w:pStyle w:val="Akapitzlist"/>
        <w:widowControl w:val="0"/>
        <w:numPr>
          <w:ilvl w:val="0"/>
          <w:numId w:val="34"/>
        </w:numPr>
        <w:tabs>
          <w:tab w:val="left" w:pos="475"/>
          <w:tab w:val="left" w:pos="1557"/>
        </w:tabs>
        <w:suppressAutoHyphens w:val="0"/>
        <w:autoSpaceDE w:val="0"/>
        <w:autoSpaceDN w:val="0"/>
        <w:spacing w:before="120" w:after="120" w:line="276" w:lineRule="auto"/>
        <w:ind w:left="1843" w:right="114" w:hanging="284"/>
        <w:contextualSpacing w:val="0"/>
        <w:jc w:val="both"/>
        <w:rPr>
          <w:rFonts w:asciiTheme="minorHAnsi" w:hAnsiTheme="minorHAnsi" w:cstheme="minorHAnsi"/>
          <w:sz w:val="22"/>
          <w:szCs w:val="22"/>
        </w:rPr>
      </w:pPr>
      <w:r w:rsidRPr="00EC164E">
        <w:rPr>
          <w:rFonts w:asciiTheme="minorHAnsi" w:hAnsiTheme="minorHAnsi" w:cstheme="minorHAnsi"/>
          <w:sz w:val="22"/>
          <w:szCs w:val="22"/>
        </w:rPr>
        <w:t xml:space="preserve">referencje bądź inne dokumenty sporządzone przez podmiot, na rzecz którego </w:t>
      </w:r>
      <w:r w:rsidR="00A8140B">
        <w:rPr>
          <w:rFonts w:asciiTheme="minorHAnsi" w:hAnsiTheme="minorHAnsi" w:cstheme="minorHAnsi"/>
          <w:sz w:val="22"/>
          <w:szCs w:val="22"/>
        </w:rPr>
        <w:t>dostawy</w:t>
      </w:r>
      <w:r w:rsidRPr="00EC164E">
        <w:rPr>
          <w:rFonts w:asciiTheme="minorHAnsi" w:hAnsiTheme="minorHAnsi" w:cstheme="minorHAnsi"/>
          <w:sz w:val="22"/>
          <w:szCs w:val="22"/>
        </w:rPr>
        <w:t xml:space="preserve"> </w:t>
      </w:r>
      <w:r w:rsidRPr="00EC164E">
        <w:rPr>
          <w:rFonts w:asciiTheme="minorHAnsi" w:hAnsiTheme="minorHAnsi" w:cstheme="minorHAnsi"/>
          <w:sz w:val="22"/>
          <w:szCs w:val="22"/>
        </w:rPr>
        <w:lastRenderedPageBreak/>
        <w:t xml:space="preserve">zostały wykonane, a w przypadku świadczeń powtarzających się lub ciągłych są wykonywane, w przypadku świadczeń powtarzających się lub ciągłych nadal wykonywanych referencje bądź inne dokumenty potwierdzające ich należyte wykonywanie powinny być wystawione w okresie ostatnich 3 miesięcy, </w:t>
      </w:r>
    </w:p>
    <w:p w14:paraId="33935F65" w14:textId="77777777" w:rsidR="00EC164E" w:rsidRPr="00EC164E" w:rsidRDefault="00EC164E" w:rsidP="00C50740">
      <w:pPr>
        <w:pStyle w:val="Akapitzlist"/>
        <w:widowControl w:val="0"/>
        <w:numPr>
          <w:ilvl w:val="0"/>
          <w:numId w:val="34"/>
        </w:numPr>
        <w:tabs>
          <w:tab w:val="left" w:pos="475"/>
          <w:tab w:val="left" w:pos="1557"/>
        </w:tabs>
        <w:suppressAutoHyphens w:val="0"/>
        <w:autoSpaceDE w:val="0"/>
        <w:autoSpaceDN w:val="0"/>
        <w:spacing w:before="120" w:after="120" w:line="276" w:lineRule="auto"/>
        <w:ind w:left="1843" w:right="114" w:hanging="284"/>
        <w:contextualSpacing w:val="0"/>
        <w:jc w:val="both"/>
        <w:rPr>
          <w:rFonts w:asciiTheme="minorHAnsi" w:hAnsiTheme="minorHAnsi" w:cstheme="minorHAnsi"/>
          <w:sz w:val="22"/>
          <w:szCs w:val="22"/>
        </w:rPr>
      </w:pPr>
      <w:r w:rsidRPr="00EC164E">
        <w:rPr>
          <w:rFonts w:asciiTheme="minorHAnsi" w:hAnsiTheme="minorHAnsi" w:cstheme="minorHAnsi"/>
          <w:sz w:val="22"/>
          <w:szCs w:val="22"/>
        </w:rPr>
        <w:t>oświadczenie wykonawcy – jeżeli wykonawca z przyczyn niezależnych od niego nie jest w stanie uzyskać tych dokumentów.</w:t>
      </w:r>
    </w:p>
    <w:p w14:paraId="37BF787D" w14:textId="77777777" w:rsidR="00EC164E" w:rsidRPr="00EC164E" w:rsidRDefault="00EC164E" w:rsidP="00C50740">
      <w:pPr>
        <w:pStyle w:val="Akapitzlist"/>
        <w:widowControl w:val="0"/>
        <w:numPr>
          <w:ilvl w:val="0"/>
          <w:numId w:val="33"/>
        </w:numPr>
        <w:tabs>
          <w:tab w:val="left" w:pos="475"/>
        </w:tabs>
        <w:suppressAutoHyphens w:val="0"/>
        <w:autoSpaceDE w:val="0"/>
        <w:autoSpaceDN w:val="0"/>
        <w:spacing w:before="120" w:after="120" w:line="276" w:lineRule="auto"/>
        <w:ind w:left="284" w:right="117"/>
        <w:contextualSpacing w:val="0"/>
        <w:jc w:val="both"/>
        <w:rPr>
          <w:rFonts w:asciiTheme="minorHAnsi" w:hAnsiTheme="minorHAnsi" w:cstheme="minorHAnsi"/>
          <w:b/>
          <w:bCs/>
          <w:sz w:val="22"/>
          <w:szCs w:val="22"/>
        </w:rPr>
      </w:pPr>
      <w:r w:rsidRPr="00EC164E">
        <w:rPr>
          <w:rFonts w:asciiTheme="minorHAnsi" w:hAnsiTheme="minorHAnsi" w:cstheme="minorHAnsi"/>
          <w:b/>
          <w:bCs/>
          <w:sz w:val="22"/>
          <w:szCs w:val="22"/>
        </w:rPr>
        <w:t>Wykonawca zagraniczny</w:t>
      </w:r>
    </w:p>
    <w:p w14:paraId="5423E9B0" w14:textId="77777777" w:rsidR="00A8140B" w:rsidRPr="00170894" w:rsidRDefault="00A8140B" w:rsidP="00C50740">
      <w:pPr>
        <w:pStyle w:val="Akapitzlist"/>
        <w:numPr>
          <w:ilvl w:val="0"/>
          <w:numId w:val="38"/>
        </w:numPr>
        <w:suppressAutoHyphens w:val="0"/>
        <w:spacing w:before="120" w:after="120" w:line="276" w:lineRule="auto"/>
        <w:ind w:left="709"/>
        <w:contextualSpacing w:val="0"/>
        <w:jc w:val="both"/>
        <w:rPr>
          <w:rFonts w:ascii="Calibri" w:hAnsi="Calibri" w:cs="Calibri"/>
          <w:b/>
          <w:bCs/>
          <w:sz w:val="22"/>
          <w:szCs w:val="22"/>
        </w:rPr>
      </w:pPr>
      <w:bookmarkStart w:id="12" w:name="_Ref60925923"/>
      <w:r w:rsidRPr="00170894">
        <w:rPr>
          <w:rFonts w:ascii="Calibri" w:hAnsi="Calibri" w:cs="Calibri"/>
          <w:b/>
          <w:bCs/>
          <w:sz w:val="22"/>
          <w:szCs w:val="22"/>
        </w:rPr>
        <w:t xml:space="preserve">Jeżeli wykonawca ma siedzibę lub miejsce zamieszkania poza granicami Rzeczypospolitej Polskiej, zamiast: </w:t>
      </w:r>
    </w:p>
    <w:p w14:paraId="00C8ED3E" w14:textId="344444EC" w:rsidR="00A8140B" w:rsidRPr="00A8140B" w:rsidRDefault="00A8140B" w:rsidP="00C50740">
      <w:pPr>
        <w:pStyle w:val="Akapitzlist"/>
        <w:numPr>
          <w:ilvl w:val="0"/>
          <w:numId w:val="40"/>
        </w:numPr>
        <w:suppressAutoHyphens w:val="0"/>
        <w:spacing w:before="120" w:after="120" w:line="276" w:lineRule="auto"/>
        <w:ind w:left="1134"/>
        <w:contextualSpacing w:val="0"/>
        <w:jc w:val="both"/>
        <w:rPr>
          <w:rFonts w:ascii="Calibri" w:hAnsi="Calibri" w:cs="Calibri"/>
          <w:sz w:val="22"/>
          <w:szCs w:val="22"/>
        </w:rPr>
      </w:pPr>
      <w:r w:rsidRPr="00A8140B">
        <w:rPr>
          <w:rFonts w:ascii="Calibri" w:hAnsi="Calibri" w:cs="Calibri"/>
          <w:sz w:val="22"/>
          <w:szCs w:val="22"/>
        </w:rPr>
        <w:t xml:space="preserve">informacji z Krajowego Rejestru Karnego, o której mowa w ust. 2 pkt </w:t>
      </w:r>
      <w:r>
        <w:rPr>
          <w:rFonts w:ascii="Calibri" w:hAnsi="Calibri" w:cs="Calibri"/>
          <w:sz w:val="22"/>
          <w:szCs w:val="22"/>
        </w:rPr>
        <w:t>2</w:t>
      </w:r>
      <w:r w:rsidRPr="00A8140B">
        <w:rPr>
          <w:rFonts w:ascii="Calibri" w:hAnsi="Calibri" w:cs="Calibri"/>
          <w:sz w:val="22"/>
          <w:szCs w:val="22"/>
        </w:rPr>
        <w:t xml:space="preserve"> lit. a)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ust. 2 pkt </w:t>
      </w:r>
      <w:r w:rsidR="00170894">
        <w:rPr>
          <w:rFonts w:ascii="Calibri" w:hAnsi="Calibri" w:cs="Calibri"/>
          <w:sz w:val="22"/>
          <w:szCs w:val="22"/>
        </w:rPr>
        <w:t>2</w:t>
      </w:r>
      <w:r w:rsidRPr="00A8140B">
        <w:rPr>
          <w:rFonts w:ascii="Calibri" w:hAnsi="Calibri" w:cs="Calibri"/>
          <w:sz w:val="22"/>
          <w:szCs w:val="22"/>
        </w:rPr>
        <w:t xml:space="preserve"> lit. a). Dokumenty te powinny być wystawione nie wcześniej niż 6 miesięcy przed złożeniem; </w:t>
      </w:r>
    </w:p>
    <w:p w14:paraId="7C933704" w14:textId="4FCF15E0" w:rsidR="00A8140B" w:rsidRPr="00A8140B" w:rsidRDefault="00A8140B" w:rsidP="00C50740">
      <w:pPr>
        <w:pStyle w:val="Akapitzlist"/>
        <w:numPr>
          <w:ilvl w:val="0"/>
          <w:numId w:val="40"/>
        </w:numPr>
        <w:suppressAutoHyphens w:val="0"/>
        <w:spacing w:before="120" w:after="120" w:line="276" w:lineRule="auto"/>
        <w:ind w:left="1134"/>
        <w:contextualSpacing w:val="0"/>
        <w:jc w:val="both"/>
        <w:rPr>
          <w:rFonts w:ascii="Calibri" w:hAnsi="Calibri" w:cs="Calibri"/>
          <w:sz w:val="22"/>
          <w:szCs w:val="22"/>
        </w:rPr>
      </w:pPr>
      <w:r w:rsidRPr="00A8140B">
        <w:rPr>
          <w:rFonts w:ascii="Calibri" w:hAnsi="Calibri" w:cs="Calibri"/>
          <w:sz w:val="22"/>
          <w:szCs w:val="22"/>
        </w:rPr>
        <w:t xml:space="preserve">zamiast odpisu albo informacji z Krajowego Rejestru Sądowego lub z Centralnej Ewidencji i Informacji o Działalności Gospodarczej, o których mowa w  ust. 2 pkt </w:t>
      </w:r>
      <w:r w:rsidR="00170894">
        <w:rPr>
          <w:rFonts w:ascii="Calibri" w:hAnsi="Calibri" w:cs="Calibri"/>
          <w:sz w:val="22"/>
          <w:szCs w:val="22"/>
        </w:rPr>
        <w:t>2</w:t>
      </w:r>
      <w:r w:rsidRPr="00A8140B">
        <w:rPr>
          <w:rFonts w:ascii="Calibri" w:hAnsi="Calibri" w:cs="Calibri"/>
          <w:sz w:val="22"/>
          <w:szCs w:val="22"/>
        </w:rPr>
        <w:t xml:space="preserve"> lit. c)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Dokumenty te powinny być wystawione nie wcześniej niż 3 miesiące przed złożeniem. </w:t>
      </w:r>
    </w:p>
    <w:p w14:paraId="36B29016" w14:textId="7E638D6C" w:rsidR="00A8140B" w:rsidRPr="00A8140B" w:rsidRDefault="00A8140B" w:rsidP="00C50740">
      <w:pPr>
        <w:pStyle w:val="Akapitzlist"/>
        <w:numPr>
          <w:ilvl w:val="0"/>
          <w:numId w:val="38"/>
        </w:numPr>
        <w:suppressAutoHyphens w:val="0"/>
        <w:spacing w:before="120" w:after="120" w:line="276" w:lineRule="auto"/>
        <w:ind w:left="709"/>
        <w:contextualSpacing w:val="0"/>
        <w:jc w:val="both"/>
        <w:rPr>
          <w:rFonts w:ascii="Calibri" w:hAnsi="Calibri" w:cs="Calibri"/>
          <w:sz w:val="22"/>
          <w:szCs w:val="22"/>
        </w:rPr>
      </w:pPr>
      <w:r w:rsidRPr="00A8140B">
        <w:rPr>
          <w:rFonts w:ascii="Calibri" w:hAnsi="Calibri" w:cs="Calibri"/>
          <w:b/>
          <w:bCs/>
          <w:sz w:val="22"/>
          <w:szCs w:val="22"/>
        </w:rPr>
        <w:t>Jeżeli w kraju, w którym wykonawca ma siedzibę lub miejsce zamieszkania lub miejsce zamieszkania ma osoba, której dokument dotyczy, nie wydaje się dokumentów</w:t>
      </w:r>
      <w:r w:rsidRPr="00A8140B">
        <w:rPr>
          <w:rFonts w:ascii="Calibri" w:hAnsi="Calibri" w:cs="Calibri"/>
          <w:sz w:val="22"/>
          <w:szCs w:val="22"/>
        </w:rPr>
        <w:t xml:space="preserve">, o których mowa w ust. 2 pkt </w:t>
      </w:r>
      <w:r w:rsidR="00170894">
        <w:rPr>
          <w:rFonts w:ascii="Calibri" w:hAnsi="Calibri" w:cs="Calibri"/>
          <w:sz w:val="22"/>
          <w:szCs w:val="22"/>
        </w:rPr>
        <w:t>2</w:t>
      </w:r>
      <w:r w:rsidRPr="00A8140B">
        <w:rPr>
          <w:rFonts w:ascii="Calibri" w:hAnsi="Calibri" w:cs="Calibri"/>
          <w:sz w:val="22"/>
          <w:szCs w:val="22"/>
        </w:rPr>
        <w:t xml:space="preserve"> lit. a), lub gdy dokumenty te nie odnoszą się do wszystkich przypadków, o których mowa w art. 108 ust. 1 pkt 1, 2 i 4 </w:t>
      </w:r>
      <w:r w:rsidR="00170894">
        <w:rPr>
          <w:rFonts w:ascii="Calibri" w:hAnsi="Calibri" w:cs="Calibri"/>
          <w:sz w:val="22"/>
          <w:szCs w:val="22"/>
        </w:rPr>
        <w:t xml:space="preserve">ustawy </w:t>
      </w:r>
      <w:proofErr w:type="spellStart"/>
      <w:r w:rsidR="00170894">
        <w:rPr>
          <w:rFonts w:ascii="Calibri" w:hAnsi="Calibri" w:cs="Calibri"/>
          <w:sz w:val="22"/>
          <w:szCs w:val="22"/>
        </w:rPr>
        <w:t>Pzp</w:t>
      </w:r>
      <w:proofErr w:type="spellEnd"/>
      <w:r w:rsidRPr="00A8140B">
        <w:rPr>
          <w:rFonts w:ascii="Calibri" w:hAnsi="Calibri" w:cs="Calibri"/>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Dokumenty te powinny być wystawione nie wcześniej niż 6 miesięcy przed złożeniem; </w:t>
      </w:r>
    </w:p>
    <w:p w14:paraId="7B4E6ABD" w14:textId="5D9731A8" w:rsidR="00A8140B" w:rsidRPr="00A8140B" w:rsidRDefault="00A8140B" w:rsidP="00C50740">
      <w:pPr>
        <w:pStyle w:val="Akapitzlist"/>
        <w:numPr>
          <w:ilvl w:val="0"/>
          <w:numId w:val="38"/>
        </w:numPr>
        <w:suppressAutoHyphens w:val="0"/>
        <w:spacing w:before="120" w:after="120" w:line="276" w:lineRule="auto"/>
        <w:ind w:left="709"/>
        <w:contextualSpacing w:val="0"/>
        <w:jc w:val="both"/>
        <w:rPr>
          <w:rFonts w:ascii="Calibri" w:hAnsi="Calibri" w:cs="Calibri"/>
          <w:sz w:val="22"/>
          <w:szCs w:val="22"/>
        </w:rPr>
      </w:pPr>
      <w:r w:rsidRPr="00A8140B">
        <w:rPr>
          <w:rFonts w:ascii="Calibri" w:hAnsi="Calibri" w:cs="Calibri"/>
          <w:sz w:val="22"/>
          <w:szCs w:val="22"/>
        </w:rPr>
        <w:lastRenderedPageBreak/>
        <w:t xml:space="preserve">Do podmiotów udostępniających zasoby na zasadach określonych w art. 118 </w:t>
      </w:r>
      <w:r w:rsidR="00170894">
        <w:rPr>
          <w:rFonts w:ascii="Calibri" w:hAnsi="Calibri" w:cs="Calibri"/>
          <w:sz w:val="22"/>
          <w:szCs w:val="22"/>
        </w:rPr>
        <w:t xml:space="preserve">ustawy </w:t>
      </w:r>
      <w:proofErr w:type="spellStart"/>
      <w:r w:rsidR="00170894">
        <w:rPr>
          <w:rFonts w:ascii="Calibri" w:hAnsi="Calibri" w:cs="Calibri"/>
          <w:sz w:val="22"/>
          <w:szCs w:val="22"/>
        </w:rPr>
        <w:t>Pzp</w:t>
      </w:r>
      <w:proofErr w:type="spellEnd"/>
      <w:r w:rsidRPr="00A8140B">
        <w:rPr>
          <w:rFonts w:ascii="Calibri" w:hAnsi="Calibri" w:cs="Calibri"/>
          <w:sz w:val="22"/>
          <w:szCs w:val="22"/>
        </w:rPr>
        <w:t xml:space="preserve"> mających siedzibę lub miejsce zamieszkania poza terytorium Rzeczypospolitej Polskiej, postanowienia </w:t>
      </w:r>
      <w:r w:rsidR="00170894">
        <w:rPr>
          <w:rFonts w:ascii="Calibri" w:hAnsi="Calibri" w:cs="Calibri"/>
          <w:sz w:val="22"/>
          <w:szCs w:val="22"/>
        </w:rPr>
        <w:t>pkt 1 i 2</w:t>
      </w:r>
      <w:r w:rsidRPr="00A8140B">
        <w:rPr>
          <w:rFonts w:ascii="Calibri" w:hAnsi="Calibri" w:cs="Calibri"/>
          <w:sz w:val="22"/>
          <w:szCs w:val="22"/>
        </w:rPr>
        <w:t xml:space="preserve"> stosuje się odpowiednio.</w:t>
      </w:r>
    </w:p>
    <w:p w14:paraId="0A61D132" w14:textId="77777777" w:rsidR="00A8140B" w:rsidRPr="00A8140B" w:rsidRDefault="00A8140B" w:rsidP="00C50740">
      <w:pPr>
        <w:pStyle w:val="Akapitzlist"/>
        <w:numPr>
          <w:ilvl w:val="0"/>
          <w:numId w:val="39"/>
        </w:numPr>
        <w:suppressAutoHyphens w:val="0"/>
        <w:spacing w:before="120" w:after="120" w:line="276" w:lineRule="auto"/>
        <w:contextualSpacing w:val="0"/>
        <w:jc w:val="both"/>
        <w:rPr>
          <w:rFonts w:ascii="Calibri" w:hAnsi="Calibri" w:cs="Calibri"/>
          <w:b/>
          <w:bCs/>
          <w:sz w:val="22"/>
          <w:szCs w:val="22"/>
        </w:rPr>
      </w:pPr>
      <w:r w:rsidRPr="00A8140B">
        <w:rPr>
          <w:rFonts w:ascii="Calibri" w:hAnsi="Calibri" w:cs="Calibri"/>
          <w:b/>
          <w:bCs/>
          <w:sz w:val="22"/>
          <w:szCs w:val="22"/>
        </w:rPr>
        <w:t>Wykonawca nie jest zobowiązany do złożenia podmiotowych środków dowodowych:</w:t>
      </w:r>
    </w:p>
    <w:p w14:paraId="65A31A71" w14:textId="77777777" w:rsidR="00A8140B" w:rsidRPr="00A8140B" w:rsidRDefault="00A8140B" w:rsidP="00C50740">
      <w:pPr>
        <w:pStyle w:val="Akapitzlist"/>
        <w:numPr>
          <w:ilvl w:val="0"/>
          <w:numId w:val="37"/>
        </w:numPr>
        <w:suppressAutoHyphens w:val="0"/>
        <w:spacing w:before="120" w:after="120" w:line="276" w:lineRule="auto"/>
        <w:ind w:left="709"/>
        <w:contextualSpacing w:val="0"/>
        <w:jc w:val="both"/>
        <w:rPr>
          <w:rFonts w:ascii="Calibri" w:hAnsi="Calibri" w:cs="Calibri"/>
          <w:sz w:val="22"/>
          <w:szCs w:val="22"/>
        </w:rPr>
      </w:pPr>
      <w:r w:rsidRPr="00A8140B">
        <w:rPr>
          <w:rFonts w:ascii="Calibri" w:hAnsi="Calibri" w:cs="Calibri"/>
          <w:sz w:val="22"/>
          <w:szCs w:val="22"/>
        </w:rPr>
        <w:t>które Zamawiający posiada, jeżeli wykonawca wskaże te środki oraz potwierdzi ich prawidłowość i aktualność, zaleca się wskazanie w treści oferty informacji czy Zamawiający jest w posiadaniu oświadczeń lub dokumentów dotyczących wykonawcy (z podaniem numeru i nazwy Postępowania Zamawiającego, w którym powyższe dokumenty/oświadczenia zostały złożone),</w:t>
      </w:r>
    </w:p>
    <w:p w14:paraId="3D3A527E" w14:textId="77777777" w:rsidR="00A8140B" w:rsidRPr="00A8140B" w:rsidRDefault="00A8140B" w:rsidP="00C50740">
      <w:pPr>
        <w:pStyle w:val="Akapitzlist"/>
        <w:numPr>
          <w:ilvl w:val="0"/>
          <w:numId w:val="37"/>
        </w:numPr>
        <w:suppressAutoHyphens w:val="0"/>
        <w:spacing w:before="120" w:after="120" w:line="276" w:lineRule="auto"/>
        <w:ind w:left="709"/>
        <w:contextualSpacing w:val="0"/>
        <w:jc w:val="both"/>
        <w:rPr>
          <w:rFonts w:ascii="Calibri" w:hAnsi="Calibri" w:cs="Calibri"/>
          <w:sz w:val="22"/>
          <w:szCs w:val="22"/>
        </w:rPr>
      </w:pPr>
      <w:r w:rsidRPr="00A8140B">
        <w:rPr>
          <w:rFonts w:ascii="Calibri" w:hAnsi="Calibri" w:cs="Calibri"/>
          <w:sz w:val="22"/>
          <w:szCs w:val="22"/>
        </w:rPr>
        <w:t>jeżeli Zamawiający może je uzyskać za pomocą bezpłatnych i ogólnodostępnych baz danych, w szczególności rejestrów publicznych w rozumieniu Ustawy z dnia 17 lutego 2005 r. o informatyzacji działalności podmiotów realizujących zadania publiczne, o ile wykonawca wskazał w Formularzu oferty lub w JEDZ, dane umożliwiające dostęp do tych środków.</w:t>
      </w:r>
    </w:p>
    <w:p w14:paraId="0C220E95" w14:textId="77777777" w:rsidR="00EC164E" w:rsidRPr="00EC164E" w:rsidRDefault="00EC164E" w:rsidP="00C50740">
      <w:pPr>
        <w:pStyle w:val="Akapitzlist"/>
        <w:widowControl w:val="0"/>
        <w:numPr>
          <w:ilvl w:val="0"/>
          <w:numId w:val="53"/>
        </w:numPr>
        <w:tabs>
          <w:tab w:val="left" w:pos="475"/>
        </w:tabs>
        <w:suppressAutoHyphens w:val="0"/>
        <w:autoSpaceDE w:val="0"/>
        <w:autoSpaceDN w:val="0"/>
        <w:spacing w:before="120" w:after="120" w:line="276" w:lineRule="auto"/>
        <w:ind w:right="117" w:hanging="759"/>
        <w:contextualSpacing w:val="0"/>
        <w:jc w:val="both"/>
        <w:rPr>
          <w:rFonts w:asciiTheme="minorHAnsi" w:hAnsiTheme="minorHAnsi" w:cstheme="minorHAnsi"/>
          <w:b/>
          <w:bCs/>
          <w:sz w:val="22"/>
          <w:szCs w:val="22"/>
        </w:rPr>
      </w:pPr>
      <w:r w:rsidRPr="00EC164E">
        <w:rPr>
          <w:rFonts w:asciiTheme="minorHAnsi" w:hAnsiTheme="minorHAnsi" w:cstheme="minorHAnsi"/>
          <w:b/>
          <w:bCs/>
          <w:sz w:val="22"/>
          <w:szCs w:val="22"/>
        </w:rPr>
        <w:t>Dokumenty potwierdzające umocowanie</w:t>
      </w:r>
    </w:p>
    <w:p w14:paraId="11962A45" w14:textId="77777777" w:rsidR="00EC164E" w:rsidRPr="00EC164E" w:rsidRDefault="00EC164E" w:rsidP="00C50740">
      <w:pPr>
        <w:pStyle w:val="Akapitzlist"/>
        <w:widowControl w:val="0"/>
        <w:numPr>
          <w:ilvl w:val="1"/>
          <w:numId w:val="41"/>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bookmarkStart w:id="13" w:name="_Ref61511329"/>
      <w:bookmarkStart w:id="14" w:name="_Ref74049510"/>
      <w:bookmarkStart w:id="15" w:name="_Ref84248808"/>
      <w:r w:rsidRPr="00EC164E">
        <w:rPr>
          <w:rFonts w:asciiTheme="minorHAnsi" w:hAnsiTheme="minorHAnsi" w:cstheme="minorHAnsi"/>
          <w:sz w:val="22"/>
          <w:szCs w:val="22"/>
        </w:rPr>
        <w:t>W celu potwierdzenia, że osoba działająca w imieniu Wykonawcy jest umocowana do jego reprezentowania, Zamawiający żąda od Wykonawcy złożenia wraz z ofertą odpisu lub informacji z Krajowego Rejestru Sądowego, Centralnej Ewidencji i Informacji o Działalności Gospodarczej lub innego właściwego rejestru. Wykonawca nie jest zobowiązany do złożenia tych dokumentów, jeżeli Zamawiający może je uzyskać za pomocą bezpłatnych i ogólnodostępnych baz danych, o ile Wykonawca wskazał dane umożliwiające dostęp do tych dokumentów.</w:t>
      </w:r>
      <w:bookmarkEnd w:id="12"/>
      <w:bookmarkEnd w:id="13"/>
      <w:bookmarkEnd w:id="14"/>
      <w:bookmarkEnd w:id="15"/>
    </w:p>
    <w:p w14:paraId="48E05F20" w14:textId="2842435D" w:rsidR="00EC164E" w:rsidRPr="00EC164E" w:rsidRDefault="00EC164E" w:rsidP="00C50740">
      <w:pPr>
        <w:pStyle w:val="Akapitzlist"/>
        <w:widowControl w:val="0"/>
        <w:numPr>
          <w:ilvl w:val="1"/>
          <w:numId w:val="41"/>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bookmarkStart w:id="16" w:name="_Ref60925965"/>
      <w:r w:rsidRPr="00EC164E">
        <w:rPr>
          <w:rFonts w:asciiTheme="minorHAnsi" w:hAnsiTheme="minorHAnsi" w:cstheme="minorHAnsi"/>
          <w:sz w:val="22"/>
          <w:szCs w:val="22"/>
        </w:rPr>
        <w:t xml:space="preserve">Jeżeli w imieniu Wykonawcy działa osoba, której umocowanie do jego reprezentowania nie wynika z dokumentów, o których mowa w pkt </w:t>
      </w:r>
      <w:r w:rsidR="00170894">
        <w:rPr>
          <w:rFonts w:asciiTheme="minorHAnsi" w:hAnsiTheme="minorHAnsi" w:cstheme="minorHAnsi"/>
          <w:sz w:val="22"/>
          <w:szCs w:val="22"/>
        </w:rPr>
        <w:t>1)</w:t>
      </w:r>
      <w:r w:rsidRPr="00EC164E">
        <w:rPr>
          <w:rFonts w:asciiTheme="minorHAnsi" w:hAnsiTheme="minorHAnsi" w:cstheme="minorHAnsi"/>
          <w:sz w:val="22"/>
          <w:szCs w:val="22"/>
        </w:rPr>
        <w:t xml:space="preserve"> powyżej, Zamawiający może żądać od Wykonawcy pełnomocnictwa lub innego dokumentu potwierdzającego umocowanie do reprezentowania Wykonawcy.</w:t>
      </w:r>
      <w:bookmarkEnd w:id="16"/>
    </w:p>
    <w:p w14:paraId="62AE2218" w14:textId="2CF4AF73" w:rsidR="00EC164E" w:rsidRPr="00EC164E" w:rsidRDefault="00EC164E" w:rsidP="00C50740">
      <w:pPr>
        <w:pStyle w:val="Akapitzlist"/>
        <w:widowControl w:val="0"/>
        <w:numPr>
          <w:ilvl w:val="1"/>
          <w:numId w:val="41"/>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sz w:val="22"/>
          <w:szCs w:val="22"/>
        </w:rPr>
        <w:t xml:space="preserve">Postanowienie pkt </w:t>
      </w:r>
      <w:r w:rsidRPr="00EC164E">
        <w:rPr>
          <w:rFonts w:asciiTheme="minorHAnsi" w:hAnsiTheme="minorHAnsi" w:cstheme="minorHAnsi"/>
          <w:sz w:val="22"/>
          <w:szCs w:val="22"/>
        </w:rPr>
        <w:fldChar w:fldCharType="begin"/>
      </w:r>
      <w:r w:rsidRPr="00EC164E">
        <w:rPr>
          <w:rFonts w:asciiTheme="minorHAnsi" w:hAnsiTheme="minorHAnsi" w:cstheme="minorHAnsi"/>
          <w:sz w:val="22"/>
          <w:szCs w:val="22"/>
        </w:rPr>
        <w:instrText xml:space="preserve"> REF _Ref60925965 \r \h  \* MERGEFORMAT </w:instrText>
      </w:r>
      <w:r w:rsidRPr="00EC164E">
        <w:rPr>
          <w:rFonts w:asciiTheme="minorHAnsi" w:hAnsiTheme="minorHAnsi" w:cstheme="minorHAnsi"/>
          <w:sz w:val="22"/>
          <w:szCs w:val="22"/>
        </w:rPr>
      </w:r>
      <w:r w:rsidRPr="00EC164E">
        <w:rPr>
          <w:rFonts w:asciiTheme="minorHAnsi" w:hAnsiTheme="minorHAnsi" w:cstheme="minorHAnsi"/>
          <w:sz w:val="22"/>
          <w:szCs w:val="22"/>
        </w:rPr>
        <w:fldChar w:fldCharType="separate"/>
      </w:r>
      <w:r w:rsidR="00C40116">
        <w:rPr>
          <w:rFonts w:asciiTheme="minorHAnsi" w:hAnsiTheme="minorHAnsi" w:cstheme="minorHAnsi"/>
          <w:sz w:val="22"/>
          <w:szCs w:val="22"/>
          <w:lang w:eastAsia="ar-SA"/>
        </w:rPr>
        <w:t>2)</w:t>
      </w:r>
      <w:r w:rsidRPr="00EC164E">
        <w:rPr>
          <w:rFonts w:asciiTheme="minorHAnsi" w:hAnsiTheme="minorHAnsi" w:cstheme="minorHAnsi"/>
          <w:sz w:val="22"/>
          <w:szCs w:val="22"/>
        </w:rPr>
        <w:fldChar w:fldCharType="end"/>
      </w:r>
      <w:r w:rsidRPr="00EC164E">
        <w:rPr>
          <w:rFonts w:asciiTheme="minorHAnsi" w:hAnsiTheme="minorHAnsi" w:cstheme="minorHAnsi"/>
          <w:sz w:val="22"/>
          <w:szCs w:val="22"/>
        </w:rPr>
        <w:t xml:space="preserve"> powyżej stosuje się odpowiednio do osoby działającej w imieniu Wykonawców wspólnie ubiegających się o udzielenie zamówienia publicznego oraz stosuje się  odpowiednio do osoby działającej w imieniu podmiotu udostępniającego zasoby.</w:t>
      </w:r>
    </w:p>
    <w:p w14:paraId="4D5ED9E5" w14:textId="77777777" w:rsidR="00EC164E" w:rsidRPr="00EC164E" w:rsidRDefault="00EC164E" w:rsidP="00C50740">
      <w:pPr>
        <w:pStyle w:val="Akapitzlist"/>
        <w:widowControl w:val="0"/>
        <w:numPr>
          <w:ilvl w:val="0"/>
          <w:numId w:val="53"/>
        </w:numPr>
        <w:tabs>
          <w:tab w:val="left" w:pos="475"/>
        </w:tabs>
        <w:suppressAutoHyphens w:val="0"/>
        <w:autoSpaceDE w:val="0"/>
        <w:autoSpaceDN w:val="0"/>
        <w:spacing w:before="120" w:after="120" w:line="276" w:lineRule="auto"/>
        <w:ind w:left="284" w:right="117"/>
        <w:contextualSpacing w:val="0"/>
        <w:jc w:val="both"/>
        <w:rPr>
          <w:rFonts w:asciiTheme="minorHAnsi" w:hAnsiTheme="minorHAnsi" w:cstheme="minorHAnsi"/>
          <w:b/>
          <w:bCs/>
          <w:sz w:val="22"/>
          <w:szCs w:val="22"/>
        </w:rPr>
      </w:pPr>
      <w:r w:rsidRPr="00EC164E">
        <w:rPr>
          <w:rFonts w:asciiTheme="minorHAnsi" w:hAnsiTheme="minorHAnsi" w:cstheme="minorHAnsi"/>
          <w:b/>
          <w:bCs/>
          <w:sz w:val="22"/>
          <w:szCs w:val="22"/>
        </w:rPr>
        <w:t>Forma podmiotowych i przedmiotowych środków dowodowych oraz innych dokumentów</w:t>
      </w:r>
    </w:p>
    <w:p w14:paraId="4ADA049A" w14:textId="35F55540" w:rsidR="00EC164E" w:rsidRPr="00EC164E" w:rsidRDefault="00EC164E" w:rsidP="00C50740">
      <w:pPr>
        <w:pStyle w:val="Akapitzlist"/>
        <w:widowControl w:val="0"/>
        <w:numPr>
          <w:ilvl w:val="1"/>
          <w:numId w:val="42"/>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sz w:val="22"/>
          <w:szCs w:val="22"/>
        </w:rPr>
        <w:t>Oferty, JEDZ, podmiotowe środki dowodowe oraz zobowiązanie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w:t>
      </w:r>
      <w:r w:rsidR="00AE1A2F" w:rsidRPr="00AE1A2F">
        <w:rPr>
          <w:rFonts w:asciiTheme="minorHAnsi" w:hAnsiTheme="minorHAnsi" w:cstheme="minorHAnsi"/>
          <w:sz w:val="22"/>
          <w:szCs w:val="22"/>
        </w:rPr>
        <w:t>t.</w:t>
      </w:r>
      <w:r w:rsidR="00AE1A2F">
        <w:rPr>
          <w:rFonts w:asciiTheme="minorHAnsi" w:hAnsiTheme="minorHAnsi" w:cstheme="minorHAnsi"/>
          <w:sz w:val="22"/>
          <w:szCs w:val="22"/>
        </w:rPr>
        <w:t xml:space="preserve"> </w:t>
      </w:r>
      <w:r w:rsidR="00AE1A2F" w:rsidRPr="00AE1A2F">
        <w:rPr>
          <w:rFonts w:asciiTheme="minorHAnsi" w:hAnsiTheme="minorHAnsi" w:cstheme="minorHAnsi"/>
          <w:sz w:val="22"/>
          <w:szCs w:val="22"/>
        </w:rPr>
        <w:t>j. Dz. U. z 2024 r. poz. 1557, 1717, z 2025 r. poz. 1006, 1019, 1158</w:t>
      </w:r>
      <w:r w:rsidR="00782815">
        <w:rPr>
          <w:rFonts w:asciiTheme="minorHAnsi" w:hAnsiTheme="minorHAnsi" w:cstheme="minorHAnsi"/>
          <w:sz w:val="22"/>
          <w:szCs w:val="22"/>
        </w:rPr>
        <w:t>, 1301</w:t>
      </w:r>
      <w:r w:rsidRPr="00EC164E">
        <w:rPr>
          <w:rFonts w:asciiTheme="minorHAnsi" w:hAnsiTheme="minorHAnsi" w:cstheme="minorHAnsi"/>
          <w:sz w:val="22"/>
          <w:szCs w:val="22"/>
        </w:rPr>
        <w:t xml:space="preserve"> z </w:t>
      </w:r>
      <w:proofErr w:type="spellStart"/>
      <w:r w:rsidRPr="00EC164E">
        <w:rPr>
          <w:rFonts w:asciiTheme="minorHAnsi" w:hAnsiTheme="minorHAnsi" w:cstheme="minorHAnsi"/>
          <w:sz w:val="22"/>
          <w:szCs w:val="22"/>
        </w:rPr>
        <w:t>późn</w:t>
      </w:r>
      <w:proofErr w:type="spellEnd"/>
      <w:r w:rsidRPr="00EC164E">
        <w:rPr>
          <w:rFonts w:asciiTheme="minorHAnsi" w:hAnsiTheme="minorHAnsi" w:cstheme="minorHAnsi"/>
          <w:sz w:val="22"/>
          <w:szCs w:val="22"/>
        </w:rPr>
        <w:t>. zm.).</w:t>
      </w:r>
    </w:p>
    <w:p w14:paraId="28EF5CB1" w14:textId="4308CB01" w:rsidR="00EC164E" w:rsidRPr="00EC164E" w:rsidRDefault="00EC164E" w:rsidP="00C50740">
      <w:pPr>
        <w:pStyle w:val="Akapitzlist"/>
        <w:widowControl w:val="0"/>
        <w:numPr>
          <w:ilvl w:val="1"/>
          <w:numId w:val="42"/>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sz w:val="22"/>
          <w:szCs w:val="22"/>
        </w:rPr>
        <w:t xml:space="preserve">W zakresie nieuregulowanym ustawą </w:t>
      </w:r>
      <w:proofErr w:type="spellStart"/>
      <w:r w:rsidRPr="00EC164E">
        <w:rPr>
          <w:rFonts w:asciiTheme="minorHAnsi" w:hAnsiTheme="minorHAnsi" w:cstheme="minorHAnsi"/>
          <w:sz w:val="22"/>
          <w:szCs w:val="22"/>
        </w:rPr>
        <w:t>Pzp</w:t>
      </w:r>
      <w:proofErr w:type="spellEnd"/>
      <w:r w:rsidRPr="00EC164E">
        <w:rPr>
          <w:rFonts w:asciiTheme="minorHAnsi" w:hAnsiTheme="minorHAnsi" w:cstheme="minorHAnsi"/>
          <w:sz w:val="22"/>
          <w:szCs w:val="22"/>
        </w:rPr>
        <w:t xml:space="preserve"> lub </w:t>
      </w:r>
      <w:r w:rsidR="00EF4F2D">
        <w:rPr>
          <w:rFonts w:asciiTheme="minorHAnsi" w:hAnsiTheme="minorHAnsi" w:cstheme="minorHAnsi"/>
          <w:sz w:val="22"/>
          <w:szCs w:val="22"/>
        </w:rPr>
        <w:t>SWZ</w:t>
      </w:r>
      <w:r w:rsidRPr="00EC164E">
        <w:rPr>
          <w:rFonts w:asciiTheme="minorHAnsi" w:hAnsiTheme="minorHAnsi" w:cstheme="minorHAnsi"/>
          <w:sz w:val="22"/>
          <w:szCs w:val="22"/>
        </w:rPr>
        <w:t xml:space="preserve"> do oświadczeń i dokumentów składanych przez Wykonawcę w Postępowaniu zastosowanie mają w szczególności przepisy  RPŚD i RŚKE.</w:t>
      </w:r>
    </w:p>
    <w:p w14:paraId="0421914B" w14:textId="77777777" w:rsidR="008E01F0" w:rsidRPr="002F4024" w:rsidRDefault="008E01F0" w:rsidP="002F4024">
      <w:pPr>
        <w:spacing w:before="120" w:after="120"/>
        <w:jc w:val="both"/>
        <w:rPr>
          <w:rFonts w:asciiTheme="minorHAnsi" w:hAnsiTheme="minorHAnsi" w:cstheme="minorHAnsi"/>
          <w:sz w:val="22"/>
        </w:rPr>
      </w:pPr>
    </w:p>
    <w:p w14:paraId="475B3C70" w14:textId="726A916A" w:rsidR="00771549" w:rsidRPr="002F4024" w:rsidRDefault="002F4024" w:rsidP="00771549">
      <w:pPr>
        <w:pStyle w:val="Nagwek2"/>
        <w:spacing w:beforeAutospacing="0" w:after="0" w:afterAutospacing="0"/>
        <w:jc w:val="both"/>
        <w:rPr>
          <w:rFonts w:asciiTheme="minorHAnsi" w:hAnsiTheme="minorHAnsi" w:cstheme="minorHAnsi"/>
          <w:b w:val="0"/>
          <w:color w:val="323E4F"/>
          <w:sz w:val="22"/>
        </w:rPr>
      </w:pPr>
      <w:r w:rsidRPr="00370128">
        <w:rPr>
          <w:rFonts w:asciiTheme="minorHAnsi" w:hAnsiTheme="minorHAnsi" w:cstheme="minorHAnsi"/>
          <w:bCs w:val="0"/>
          <w:color w:val="323E4F"/>
          <w:sz w:val="22"/>
        </w:rPr>
        <w:lastRenderedPageBreak/>
        <w:t>ROZDZIAŁ X: INFORMACJE O ŚRODKACH KOMUNIKACJI ELEKTRONICZNEJ, PRZY UŻYCIU KTÓRYCH ZAMAWIAJĄCY BĘDZIE KOMUNIKOWAŁ SIĘ Z WYKONAWCAMI, ORAZ INFORMACJE O WYMAGANIACH TECHNICZNYCH I ORGANIZACYJNYCH SPORZĄDZANIA, WYSYŁANIA I ODBIERANI</w:t>
      </w:r>
      <w:r w:rsidR="00370128">
        <w:rPr>
          <w:rFonts w:asciiTheme="minorHAnsi" w:hAnsiTheme="minorHAnsi" w:cstheme="minorHAnsi"/>
          <w:bCs w:val="0"/>
          <w:color w:val="323E4F"/>
          <w:sz w:val="22"/>
        </w:rPr>
        <w:t>A KORESPONDENCJI ELEKTRONICZNEJ.</w:t>
      </w:r>
      <w:r w:rsidR="00771549" w:rsidRPr="00771549">
        <w:rPr>
          <w:rFonts w:asciiTheme="minorHAnsi" w:hAnsiTheme="minorHAnsi" w:cstheme="minorHAnsi"/>
          <w:bCs w:val="0"/>
          <w:color w:val="323E4F"/>
          <w:sz w:val="22"/>
        </w:rPr>
        <w:t xml:space="preserve"> </w:t>
      </w:r>
      <w:r w:rsidR="00771549" w:rsidRPr="00370128">
        <w:rPr>
          <w:rFonts w:asciiTheme="minorHAnsi" w:hAnsiTheme="minorHAnsi" w:cstheme="minorHAnsi"/>
          <w:bCs w:val="0"/>
          <w:color w:val="323E4F"/>
          <w:sz w:val="22"/>
        </w:rPr>
        <w:t>OSOBY UPRAWNIONE DO KOMUNIKOWANIA SIĘ Z WYKONAWCAMI</w:t>
      </w:r>
    </w:p>
    <w:p w14:paraId="122A756C"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5" behindDoc="0" locked="0" layoutInCell="0" allowOverlap="1" wp14:anchorId="206971E5" wp14:editId="08430F59">
                <wp:simplePos x="0" y="0"/>
                <wp:positionH relativeFrom="margin">
                  <wp:posOffset>8890</wp:posOffset>
                </wp:positionH>
                <wp:positionV relativeFrom="paragraph">
                  <wp:posOffset>34290</wp:posOffset>
                </wp:positionV>
                <wp:extent cx="5997575" cy="21590"/>
                <wp:effectExtent l="0" t="6985" r="0" b="6350"/>
                <wp:wrapNone/>
                <wp:docPr id="19" name="Łącznik prosty 15"/>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51E10EFB" id="Łącznik prosty 15" o:spid="_x0000_s1026" style="position:absolute;flip:y;z-index:5;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" o:allowincell="f" strokecolor="#4472c4" strokeweight="1pt">
                <v:stroke joinstyle="miter"/>
                <w10:wrap anchorx="margin"/>
              </v:line>
            </w:pict>
          </mc:Fallback>
        </mc:AlternateContent>
      </w:r>
    </w:p>
    <w:p w14:paraId="01E776D2" w14:textId="77CF2A21"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W postępowaniu o udzielenie zamówienia publicznego kom</w:t>
      </w:r>
      <w:r>
        <w:rPr>
          <w:rFonts w:asciiTheme="minorHAnsi" w:hAnsiTheme="minorHAnsi" w:cstheme="minorHAnsi"/>
          <w:sz w:val="22"/>
          <w:szCs w:val="22"/>
        </w:rPr>
        <w:t>unikacja między Zamawiającym a W</w:t>
      </w:r>
      <w:r w:rsidRPr="00B70494">
        <w:rPr>
          <w:rFonts w:asciiTheme="minorHAnsi" w:hAnsiTheme="minorHAnsi" w:cstheme="minorHAnsi"/>
          <w:sz w:val="22"/>
          <w:szCs w:val="22"/>
        </w:rPr>
        <w:t xml:space="preserve">ykonawcami odbywa się przy użyciu platformy e-Zamówienia, która jest dostępna pod adresem https://ezamowienia.gov.pl. </w:t>
      </w:r>
      <w:r w:rsidR="00B05D48" w:rsidRPr="00B05D48">
        <w:rPr>
          <w:rFonts w:asciiTheme="minorHAnsi" w:hAnsiTheme="minorHAnsi" w:cstheme="minorHAnsi"/>
          <w:sz w:val="22"/>
          <w:szCs w:val="22"/>
        </w:rPr>
        <w:t xml:space="preserve">W zakresie złożenia próbek </w:t>
      </w:r>
      <w:r w:rsidR="00B05D48">
        <w:rPr>
          <w:rFonts w:asciiTheme="minorHAnsi" w:hAnsiTheme="minorHAnsi" w:cstheme="minorHAnsi"/>
          <w:sz w:val="22"/>
          <w:szCs w:val="22"/>
        </w:rPr>
        <w:t xml:space="preserve">wymienionych w Rozdziale III ust. </w:t>
      </w:r>
      <w:r w:rsidR="00F534CA">
        <w:rPr>
          <w:rFonts w:asciiTheme="minorHAnsi" w:hAnsiTheme="minorHAnsi" w:cstheme="minorHAnsi"/>
          <w:sz w:val="22"/>
          <w:szCs w:val="22"/>
        </w:rPr>
        <w:t>8</w:t>
      </w:r>
      <w:r w:rsidR="00B05D48">
        <w:rPr>
          <w:rFonts w:asciiTheme="minorHAnsi" w:hAnsiTheme="minorHAnsi" w:cstheme="minorHAnsi"/>
          <w:sz w:val="22"/>
          <w:szCs w:val="22"/>
        </w:rPr>
        <w:t xml:space="preserve"> SWZ</w:t>
      </w:r>
      <w:r w:rsidR="00B05D48" w:rsidRPr="00B05D48">
        <w:rPr>
          <w:rFonts w:asciiTheme="minorHAnsi" w:hAnsiTheme="minorHAnsi" w:cstheme="minorHAnsi"/>
          <w:sz w:val="22"/>
          <w:szCs w:val="22"/>
        </w:rPr>
        <w:t xml:space="preserve"> Zamawiający na podstawie art. 65 ust. 1 pkt 4 ustawy </w:t>
      </w:r>
      <w:proofErr w:type="spellStart"/>
      <w:r w:rsidR="00B05D48" w:rsidRPr="00B05D48">
        <w:rPr>
          <w:rFonts w:asciiTheme="minorHAnsi" w:hAnsiTheme="minorHAnsi" w:cstheme="minorHAnsi"/>
          <w:sz w:val="22"/>
          <w:szCs w:val="22"/>
        </w:rPr>
        <w:t>Pzp</w:t>
      </w:r>
      <w:proofErr w:type="spellEnd"/>
      <w:r w:rsidR="00B05D48" w:rsidRPr="00B05D48">
        <w:rPr>
          <w:rFonts w:asciiTheme="minorHAnsi" w:hAnsiTheme="minorHAnsi" w:cstheme="minorHAnsi"/>
          <w:sz w:val="22"/>
          <w:szCs w:val="22"/>
        </w:rPr>
        <w:t xml:space="preserve"> odstępuje od wymogu użycia środków komunikacji elektronicznej.</w:t>
      </w:r>
      <w:r w:rsidR="00B05D48">
        <w:rPr>
          <w:rFonts w:asciiTheme="minorHAnsi" w:hAnsiTheme="minorHAnsi" w:cstheme="minorHAnsi"/>
          <w:sz w:val="22"/>
          <w:szCs w:val="22"/>
        </w:rPr>
        <w:t xml:space="preserve"> </w:t>
      </w:r>
      <w:r w:rsidRPr="00B70494">
        <w:rPr>
          <w:rFonts w:asciiTheme="minorHAnsi" w:hAnsiTheme="minorHAnsi" w:cstheme="minorHAnsi"/>
          <w:sz w:val="22"/>
          <w:szCs w:val="22"/>
        </w:rPr>
        <w:t>Postępowanie prowadzone jest w języku polskim</w:t>
      </w:r>
      <w:r w:rsidR="00567C88">
        <w:rPr>
          <w:rFonts w:asciiTheme="minorHAnsi" w:hAnsiTheme="minorHAnsi" w:cstheme="minorHAnsi"/>
          <w:sz w:val="22"/>
          <w:szCs w:val="22"/>
        </w:rPr>
        <w:t>.</w:t>
      </w:r>
    </w:p>
    <w:p w14:paraId="27C60DD0" w14:textId="77777777"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Pr>
          <w:rFonts w:asciiTheme="minorHAnsi" w:hAnsiTheme="minorHAnsi" w:cstheme="minorHAnsi"/>
          <w:sz w:val="22"/>
          <w:szCs w:val="22"/>
        </w:rPr>
        <w:t>Korzystanie z p</w:t>
      </w:r>
      <w:r w:rsidRPr="00B70494">
        <w:rPr>
          <w:rFonts w:asciiTheme="minorHAnsi" w:hAnsiTheme="minorHAnsi" w:cstheme="minorHAnsi"/>
          <w:sz w:val="22"/>
          <w:szCs w:val="22"/>
        </w:rPr>
        <w:t xml:space="preserve">latformy e-Zamówienia jest bezpłatne. </w:t>
      </w:r>
    </w:p>
    <w:p w14:paraId="259E58DD" w14:textId="000B1C89" w:rsidR="00B70494" w:rsidRPr="003737EB"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 xml:space="preserve">Adres strony internetowej prowadzonego </w:t>
      </w:r>
      <w:r w:rsidRPr="00C15DFD">
        <w:rPr>
          <w:rFonts w:asciiTheme="minorHAnsi" w:hAnsiTheme="minorHAnsi" w:cstheme="minorHAnsi"/>
          <w:sz w:val="22"/>
          <w:szCs w:val="22"/>
        </w:rPr>
        <w:t xml:space="preserve">postępowania (link prowadzący bezpośrednio do widoku postępowania na platformie e-Zamówienia): </w:t>
      </w:r>
      <w:hyperlink r:id="rId22" w:history="1">
        <w:r w:rsidR="003737EB" w:rsidRPr="009B31C7">
          <w:rPr>
            <w:rStyle w:val="Hipercze"/>
            <w:rFonts w:asciiTheme="minorHAnsi" w:hAnsiTheme="minorHAnsi" w:cstheme="minorHAnsi"/>
            <w:sz w:val="22"/>
            <w:szCs w:val="22"/>
          </w:rPr>
          <w:t>https://ezamowienia.gov.pl/mp-client/search/list/ocds-148610-bf852de6-6650-427a-a867-8f4a84772ffc</w:t>
        </w:r>
      </w:hyperlink>
      <w:r w:rsidR="003737EB">
        <w:rPr>
          <w:rFonts w:asciiTheme="minorHAnsi" w:hAnsiTheme="minorHAnsi" w:cstheme="minorHAnsi"/>
          <w:sz w:val="22"/>
          <w:szCs w:val="22"/>
        </w:rPr>
        <w:t xml:space="preserve"> </w:t>
      </w:r>
      <w:r w:rsidR="00782815">
        <w:t xml:space="preserve">. </w:t>
      </w:r>
      <w:r w:rsidRPr="00C15DFD">
        <w:rPr>
          <w:rFonts w:asciiTheme="minorHAnsi" w:hAnsiTheme="minorHAnsi" w:cstheme="minorHAnsi"/>
          <w:sz w:val="22"/>
          <w:szCs w:val="22"/>
        </w:rPr>
        <w:t>Po</w:t>
      </w:r>
      <w:r w:rsidRPr="00C63422">
        <w:rPr>
          <w:rFonts w:asciiTheme="minorHAnsi" w:hAnsiTheme="minorHAnsi" w:cstheme="minorHAnsi"/>
          <w:sz w:val="22"/>
          <w:szCs w:val="22"/>
        </w:rPr>
        <w:t>stępowanie można wyszukać również ze strony głównej Platformy e-Zamówienia (przycisk „Przeglądaj</w:t>
      </w:r>
      <w:r w:rsidRPr="00B70494">
        <w:rPr>
          <w:rFonts w:asciiTheme="minorHAnsi" w:hAnsiTheme="minorHAnsi" w:cstheme="minorHAnsi"/>
          <w:sz w:val="22"/>
          <w:szCs w:val="22"/>
        </w:rPr>
        <w:t xml:space="preserve"> </w:t>
      </w:r>
      <w:r w:rsidRPr="003737EB">
        <w:rPr>
          <w:rFonts w:asciiTheme="minorHAnsi" w:hAnsiTheme="minorHAnsi" w:cstheme="minorHAnsi"/>
          <w:sz w:val="22"/>
          <w:szCs w:val="22"/>
        </w:rPr>
        <w:t xml:space="preserve">postępowania/konkursy”). </w:t>
      </w:r>
    </w:p>
    <w:p w14:paraId="46C3EFD3" w14:textId="32F18AF6" w:rsidR="00B70494" w:rsidRPr="003737EB"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3737EB">
        <w:rPr>
          <w:rFonts w:asciiTheme="minorHAnsi" w:hAnsiTheme="minorHAnsi" w:cstheme="minorHAnsi"/>
          <w:sz w:val="22"/>
          <w:szCs w:val="22"/>
        </w:rPr>
        <w:t xml:space="preserve">Identyfikator (ID) postępowania na platformie e-Zamówienia: </w:t>
      </w:r>
      <w:r w:rsidR="00EC2FA3" w:rsidRPr="003737EB">
        <w:rPr>
          <w:rFonts w:asciiTheme="minorHAnsi" w:hAnsiTheme="minorHAnsi" w:cstheme="minorHAnsi"/>
          <w:sz w:val="22"/>
          <w:szCs w:val="22"/>
        </w:rPr>
        <w:t>ocds-148610-bf852de6-6650-427a-a867-8f4a84772ffc</w:t>
      </w:r>
      <w:r w:rsidR="00C63422" w:rsidRPr="003737EB">
        <w:rPr>
          <w:rFonts w:asciiTheme="minorHAnsi" w:hAnsiTheme="minorHAnsi" w:cstheme="minorHAnsi"/>
          <w:sz w:val="22"/>
          <w:szCs w:val="22"/>
        </w:rPr>
        <w:t>.</w:t>
      </w:r>
    </w:p>
    <w:p w14:paraId="65D44DD0" w14:textId="191141AE"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3737EB">
        <w:rPr>
          <w:rFonts w:asciiTheme="minorHAnsi" w:hAnsiTheme="minorHAnsi" w:cstheme="minorHAnsi"/>
          <w:sz w:val="22"/>
          <w:szCs w:val="22"/>
        </w:rPr>
        <w:t>Wykonawca zamierzający wziąć udział w postępowaniu o udzielenie</w:t>
      </w:r>
      <w:r w:rsidRPr="00B70494">
        <w:rPr>
          <w:rFonts w:asciiTheme="minorHAnsi" w:hAnsiTheme="minorHAnsi" w:cstheme="minorHAnsi"/>
          <w:sz w:val="22"/>
          <w:szCs w:val="22"/>
        </w:rPr>
        <w:t xml:space="preserve"> zamówienia publicznego musi posiadać konto podmiotu „Wykonawca” na </w:t>
      </w:r>
      <w:r>
        <w:rPr>
          <w:rFonts w:asciiTheme="minorHAnsi" w:hAnsiTheme="minorHAnsi" w:cstheme="minorHAnsi"/>
          <w:sz w:val="22"/>
          <w:szCs w:val="22"/>
        </w:rPr>
        <w:t>p</w:t>
      </w:r>
      <w:r w:rsidRPr="00B70494">
        <w:rPr>
          <w:rFonts w:asciiTheme="minorHAnsi" w:hAnsiTheme="minorHAnsi" w:cstheme="minorHAnsi"/>
          <w:sz w:val="22"/>
          <w:szCs w:val="22"/>
        </w:rPr>
        <w:t xml:space="preserve">latformie e-Zamówienia. Szczegółowe informacje na temat zakładania kont podmiotów oraz </w:t>
      </w:r>
      <w:r>
        <w:rPr>
          <w:rFonts w:asciiTheme="minorHAnsi" w:hAnsiTheme="minorHAnsi" w:cstheme="minorHAnsi"/>
          <w:sz w:val="22"/>
          <w:szCs w:val="22"/>
        </w:rPr>
        <w:t>zasady i warunki korzystania z p</w:t>
      </w:r>
      <w:r w:rsidRPr="00B70494">
        <w:rPr>
          <w:rFonts w:asciiTheme="minorHAnsi" w:hAnsiTheme="minorHAnsi" w:cstheme="minorHAnsi"/>
          <w:sz w:val="22"/>
          <w:szCs w:val="22"/>
        </w:rPr>
        <w:t xml:space="preserve">latformy e-Zamówienia określa Regulamin </w:t>
      </w:r>
      <w:r>
        <w:rPr>
          <w:rFonts w:asciiTheme="minorHAnsi" w:hAnsiTheme="minorHAnsi" w:cstheme="minorHAnsi"/>
          <w:sz w:val="22"/>
          <w:szCs w:val="22"/>
        </w:rPr>
        <w:t>p</w:t>
      </w:r>
      <w:r w:rsidRPr="00B70494">
        <w:rPr>
          <w:rFonts w:asciiTheme="minorHAnsi" w:hAnsiTheme="minorHAnsi" w:cstheme="minorHAnsi"/>
          <w:sz w:val="22"/>
          <w:szCs w:val="22"/>
        </w:rPr>
        <w:t>latformy e-Zamówienia, dostępny na stronie internetowej https://ezamowienia.gov.pl oraz informacje zamieszczone w</w:t>
      </w:r>
      <w:r w:rsidR="00B950A7">
        <w:rPr>
          <w:rFonts w:asciiTheme="minorHAnsi" w:hAnsiTheme="minorHAnsi" w:cstheme="minorHAnsi"/>
          <w:sz w:val="22"/>
          <w:szCs w:val="22"/>
        </w:rPr>
        <w:t> </w:t>
      </w:r>
      <w:r w:rsidRPr="00B70494">
        <w:rPr>
          <w:rFonts w:asciiTheme="minorHAnsi" w:hAnsiTheme="minorHAnsi" w:cstheme="minorHAnsi"/>
          <w:sz w:val="22"/>
          <w:szCs w:val="22"/>
        </w:rPr>
        <w:t xml:space="preserve">zakładce „Centrum Pomocy”. </w:t>
      </w:r>
    </w:p>
    <w:p w14:paraId="1CBA0E70" w14:textId="77777777"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 xml:space="preserve">Przeglądanie i pobieranie publicznej treści dokumentacji postępowania nie wymaga posiadania konta na </w:t>
      </w:r>
      <w:r>
        <w:rPr>
          <w:rFonts w:asciiTheme="minorHAnsi" w:hAnsiTheme="minorHAnsi" w:cstheme="minorHAnsi"/>
          <w:sz w:val="22"/>
          <w:szCs w:val="22"/>
        </w:rPr>
        <w:t>p</w:t>
      </w:r>
      <w:r w:rsidRPr="00B70494">
        <w:rPr>
          <w:rFonts w:asciiTheme="minorHAnsi" w:hAnsiTheme="minorHAnsi" w:cstheme="minorHAnsi"/>
          <w:sz w:val="22"/>
          <w:szCs w:val="22"/>
        </w:rPr>
        <w:t xml:space="preserve">latformie e-Zamówienia ani logowania. </w:t>
      </w:r>
    </w:p>
    <w:p w14:paraId="28C8AB6A" w14:textId="30613F76"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Sposób sporządzenia dokumentów elektronicznych lub dokumentów elektronicznych będących kopią elektroniczną treści zapisanej w postaci papierowej (cyfrowe odwzorowania) musi być zgodny z</w:t>
      </w:r>
      <w:r w:rsidR="00C945D8">
        <w:rPr>
          <w:rFonts w:asciiTheme="minorHAnsi" w:hAnsiTheme="minorHAnsi" w:cstheme="minorHAnsi"/>
          <w:sz w:val="22"/>
          <w:szCs w:val="22"/>
        </w:rPr>
        <w:t> </w:t>
      </w:r>
      <w:r w:rsidRPr="00B70494">
        <w:rPr>
          <w:rFonts w:asciiTheme="minorHAnsi" w:hAnsiTheme="minorHAnsi" w:cstheme="minorHAnsi"/>
          <w:sz w:val="22"/>
          <w:szCs w:val="22"/>
        </w:rPr>
        <w:t xml:space="preserve">wymaganiami określonymi w </w:t>
      </w:r>
      <w:r>
        <w:rPr>
          <w:rFonts w:asciiTheme="minorHAnsi" w:hAnsiTheme="minorHAnsi" w:cstheme="minorHAnsi"/>
          <w:sz w:val="22"/>
          <w:szCs w:val="22"/>
        </w:rPr>
        <w:t>RŚKE</w:t>
      </w:r>
      <w:r w:rsidRPr="00B70494">
        <w:rPr>
          <w:rFonts w:asciiTheme="minorHAnsi" w:hAnsiTheme="minorHAnsi" w:cstheme="minorHAnsi"/>
          <w:sz w:val="22"/>
          <w:szCs w:val="22"/>
        </w:rPr>
        <w:t xml:space="preserve">. </w:t>
      </w:r>
    </w:p>
    <w:p w14:paraId="3564DB59" w14:textId="24B42267"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Pr>
          <w:rFonts w:asciiTheme="minorHAnsi" w:hAnsiTheme="minorHAnsi" w:cstheme="minorHAnsi"/>
          <w:sz w:val="22"/>
          <w:szCs w:val="22"/>
        </w:rPr>
        <w:t>Dokumenty elektroniczne</w:t>
      </w:r>
      <w:r w:rsidRPr="00B70494">
        <w:rPr>
          <w:rFonts w:asciiTheme="minorHAnsi" w:hAnsiTheme="minorHAnsi" w:cstheme="minorHAnsi"/>
          <w:sz w:val="22"/>
          <w:szCs w:val="22"/>
        </w:rPr>
        <w:t xml:space="preserve">, o których mowa w § 2 ust. 1 </w:t>
      </w:r>
      <w:r>
        <w:rPr>
          <w:rFonts w:asciiTheme="minorHAnsi" w:hAnsiTheme="minorHAnsi" w:cstheme="minorHAnsi"/>
          <w:sz w:val="22"/>
          <w:szCs w:val="22"/>
        </w:rPr>
        <w:t>RŚKE</w:t>
      </w:r>
      <w:r w:rsidRPr="00B70494">
        <w:rPr>
          <w:rFonts w:asciiTheme="minorHAnsi" w:hAnsiTheme="minorHAnsi" w:cstheme="minorHAnsi"/>
          <w:sz w:val="22"/>
          <w:szCs w:val="22"/>
        </w:rPr>
        <w:t>, sporządza się w postaci elektronicznej, w</w:t>
      </w:r>
      <w:r w:rsidR="00B950A7">
        <w:rPr>
          <w:rFonts w:asciiTheme="minorHAnsi" w:hAnsiTheme="minorHAnsi" w:cstheme="minorHAnsi"/>
          <w:sz w:val="22"/>
          <w:szCs w:val="22"/>
        </w:rPr>
        <w:t> </w:t>
      </w:r>
      <w:r w:rsidRPr="00B70494">
        <w:rPr>
          <w:rFonts w:asciiTheme="minorHAnsi" w:hAnsiTheme="minorHAnsi" w:cstheme="minorHAnsi"/>
          <w:sz w:val="22"/>
          <w:szCs w:val="22"/>
        </w:rPr>
        <w:t xml:space="preserve">formatach danych określonych w przepisach rozporządzenia Rady Ministrów w sprawie Krajowych Ram Interoperacyjności, z uwzględnieniem rodzaju przekazywanych danych i przekazuje się jako załączniki. </w:t>
      </w:r>
    </w:p>
    <w:p w14:paraId="793FB700" w14:textId="52C4B7C5"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 xml:space="preserve">Informacje, oświadczenia lub dokumenty, inne niż wymienione w § 2 ust. 1 </w:t>
      </w:r>
      <w:r>
        <w:rPr>
          <w:rFonts w:asciiTheme="minorHAnsi" w:hAnsiTheme="minorHAnsi" w:cstheme="minorHAnsi"/>
          <w:sz w:val="22"/>
          <w:szCs w:val="22"/>
        </w:rPr>
        <w:t>RŚKE</w:t>
      </w:r>
      <w:r w:rsidRPr="00B70494">
        <w:rPr>
          <w:rFonts w:asciiTheme="minorHAnsi" w:hAnsiTheme="minorHAnsi" w:cstheme="minorHAnsi"/>
          <w:sz w:val="22"/>
          <w:szCs w:val="22"/>
        </w:rPr>
        <w:t>, przekazywane w</w:t>
      </w:r>
      <w:r w:rsidR="00B950A7">
        <w:rPr>
          <w:rFonts w:asciiTheme="minorHAnsi" w:hAnsiTheme="minorHAnsi" w:cstheme="minorHAnsi"/>
          <w:sz w:val="22"/>
          <w:szCs w:val="22"/>
        </w:rPr>
        <w:t> </w:t>
      </w:r>
      <w:r w:rsidRPr="00B70494">
        <w:rPr>
          <w:rFonts w:asciiTheme="minorHAnsi" w:hAnsiTheme="minorHAnsi" w:cstheme="minorHAnsi"/>
          <w:sz w:val="22"/>
          <w:szCs w:val="22"/>
        </w:rPr>
        <w:t xml:space="preserve">postępowaniu sporządza się w postaci elektronicznej: </w:t>
      </w:r>
    </w:p>
    <w:p w14:paraId="1C5C7AC1" w14:textId="77777777" w:rsidR="00B70494" w:rsidRPr="00B70494" w:rsidRDefault="00B70494">
      <w:pPr>
        <w:pStyle w:val="Akapitzlist"/>
        <w:numPr>
          <w:ilvl w:val="1"/>
          <w:numId w:val="16"/>
        </w:numPr>
        <w:spacing w:before="120" w:after="120" w:line="276" w:lineRule="auto"/>
        <w:ind w:left="992"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 xml:space="preserve">w formatach danych określonych w przepisach rozporządzenia Rady Ministrów w sprawie Krajowych Ram Interoperacyjności (i przekazuje się jako załącznik), lub </w:t>
      </w:r>
    </w:p>
    <w:p w14:paraId="22DE0C6A" w14:textId="77777777" w:rsidR="00B70494" w:rsidRPr="00B70494" w:rsidRDefault="00B70494">
      <w:pPr>
        <w:pStyle w:val="Akapitzlist"/>
        <w:numPr>
          <w:ilvl w:val="1"/>
          <w:numId w:val="16"/>
        </w:numPr>
        <w:spacing w:before="120" w:after="120" w:line="276" w:lineRule="auto"/>
        <w:ind w:left="992"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lastRenderedPageBreak/>
        <w:t xml:space="preserve">jako tekst wpisany bezpośrednio do wiadomości przekazywanej przy użyciu środków komunikacji elektronicznej (np. w treści wiadomości e-mail lub w treści „Formularza do komunikacji”). </w:t>
      </w:r>
    </w:p>
    <w:p w14:paraId="3B8F113B" w14:textId="5EE95960"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w:t>
      </w:r>
      <w:proofErr w:type="spellStart"/>
      <w:r w:rsidRPr="00B70494">
        <w:rPr>
          <w:rFonts w:asciiTheme="minorHAnsi" w:hAnsiTheme="minorHAnsi" w:cstheme="minorHAnsi"/>
          <w:sz w:val="22"/>
          <w:szCs w:val="22"/>
        </w:rPr>
        <w:t>Pzp</w:t>
      </w:r>
      <w:proofErr w:type="spellEnd"/>
      <w:r w:rsidRPr="00B70494">
        <w:rPr>
          <w:rFonts w:asciiTheme="minorHAnsi" w:hAnsiTheme="minorHAnsi" w:cstheme="minorHAnsi"/>
          <w:sz w:val="22"/>
          <w:szCs w:val="22"/>
        </w:rPr>
        <w:t xml:space="preserve"> lub </w:t>
      </w:r>
      <w:r>
        <w:rPr>
          <w:rFonts w:asciiTheme="minorHAnsi" w:hAnsiTheme="minorHAnsi" w:cstheme="minorHAnsi"/>
          <w:sz w:val="22"/>
          <w:szCs w:val="22"/>
        </w:rPr>
        <w:t>RŚKE</w:t>
      </w:r>
      <w:r w:rsidRPr="00B70494">
        <w:rPr>
          <w:rFonts w:asciiTheme="minorHAnsi" w:hAnsiTheme="minorHAnsi" w:cstheme="minorHAnsi"/>
          <w:sz w:val="22"/>
          <w:szCs w:val="22"/>
        </w:rPr>
        <w:t xml:space="preserve">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w:t>
      </w:r>
      <w:r w:rsidR="00C945D8">
        <w:rPr>
          <w:rFonts w:asciiTheme="minorHAnsi" w:hAnsiTheme="minorHAnsi" w:cstheme="minorHAnsi"/>
          <w:sz w:val="22"/>
          <w:szCs w:val="22"/>
        </w:rPr>
        <w:t> </w:t>
      </w:r>
      <w:r w:rsidRPr="00B70494">
        <w:rPr>
          <w:rFonts w:asciiTheme="minorHAnsi" w:hAnsiTheme="minorHAnsi" w:cstheme="minorHAnsi"/>
          <w:sz w:val="22"/>
          <w:szCs w:val="22"/>
        </w:rPr>
        <w:t xml:space="preserve">wygenerowanym plikiem podpisu (typ zewnętrzny) lub dokument z wszytym podpisem (typ wewnętrzny). </w:t>
      </w:r>
    </w:p>
    <w:p w14:paraId="7A94CC49" w14:textId="549AAF23"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Możliwość korzystania w postępowaniu z „Formularzy do komunikacji” w pełnym zakresie wymaga posiadania konta „Wykonawcy” na Platformie e-Zamówienia</w:t>
      </w:r>
      <w:r w:rsidR="00952124">
        <w:rPr>
          <w:rFonts w:asciiTheme="minorHAnsi" w:hAnsiTheme="minorHAnsi" w:cstheme="minorHAnsi"/>
          <w:sz w:val="22"/>
          <w:szCs w:val="22"/>
        </w:rPr>
        <w:t>.</w:t>
      </w:r>
      <w:r w:rsidRPr="00B70494">
        <w:rPr>
          <w:rFonts w:asciiTheme="minorHAnsi" w:hAnsiTheme="minorHAnsi" w:cstheme="minorHAnsi"/>
          <w:sz w:val="22"/>
          <w:szCs w:val="22"/>
        </w:rPr>
        <w:t xml:space="preserve"> Do korzystania z „Formularzy do komunikacji” służących do zadawania pytań dotyczących treści dokumentów zamówienia wystarczające jest posiadanie tzw. konta uproszczonego na Platformie e-Zamówienia. </w:t>
      </w:r>
    </w:p>
    <w:p w14:paraId="396E1424" w14:textId="06E057BD"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Wszystkie wysłane i odebrane w postępowaniu przez wykonawcę wiadomości widoczne są po zalogowaniu w</w:t>
      </w:r>
      <w:r w:rsidR="002A2DC1">
        <w:rPr>
          <w:rFonts w:asciiTheme="minorHAnsi" w:hAnsiTheme="minorHAnsi" w:cstheme="minorHAnsi"/>
          <w:sz w:val="22"/>
          <w:szCs w:val="22"/>
        </w:rPr>
        <w:t> </w:t>
      </w:r>
      <w:r w:rsidRPr="00B70494">
        <w:rPr>
          <w:rFonts w:asciiTheme="minorHAnsi" w:hAnsiTheme="minorHAnsi" w:cstheme="minorHAnsi"/>
          <w:sz w:val="22"/>
          <w:szCs w:val="22"/>
        </w:rPr>
        <w:t xml:space="preserve">podglądzie postępowania w zakładce „Komunikacja”. </w:t>
      </w:r>
    </w:p>
    <w:p w14:paraId="4F077A3A" w14:textId="77777777"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 xml:space="preserve">Maksymalny rozmiar plików przesyłanych za pośrednictwem „Formularzy do komunikacji” wynosi 150 MB (wielkość ta dotyczy plików przesyłanych jako załączniki do jednego formularza). </w:t>
      </w:r>
    </w:p>
    <w:p w14:paraId="6CE8D20B" w14:textId="77777777"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 xml:space="preserve">Minimalne wymagania techniczne dotyczące sprzętu używanego w celu korzystania z usług </w:t>
      </w:r>
      <w:r w:rsidR="001926B1">
        <w:rPr>
          <w:rFonts w:asciiTheme="minorHAnsi" w:hAnsiTheme="minorHAnsi" w:cstheme="minorHAnsi"/>
          <w:sz w:val="22"/>
          <w:szCs w:val="22"/>
        </w:rPr>
        <w:t>p</w:t>
      </w:r>
      <w:r w:rsidRPr="00B70494">
        <w:rPr>
          <w:rFonts w:asciiTheme="minorHAnsi" w:hAnsiTheme="minorHAnsi" w:cstheme="minorHAnsi"/>
          <w:sz w:val="22"/>
          <w:szCs w:val="22"/>
        </w:rPr>
        <w:t xml:space="preserve">latformy e-Zamówienia oraz informacje dotyczące specyfikacji połączenia określa Regulamin </w:t>
      </w:r>
      <w:r w:rsidR="001926B1">
        <w:rPr>
          <w:rFonts w:asciiTheme="minorHAnsi" w:hAnsiTheme="minorHAnsi" w:cstheme="minorHAnsi"/>
          <w:sz w:val="22"/>
          <w:szCs w:val="22"/>
        </w:rPr>
        <w:t>p</w:t>
      </w:r>
      <w:r w:rsidRPr="00B70494">
        <w:rPr>
          <w:rFonts w:asciiTheme="minorHAnsi" w:hAnsiTheme="minorHAnsi" w:cstheme="minorHAnsi"/>
          <w:sz w:val="22"/>
          <w:szCs w:val="22"/>
        </w:rPr>
        <w:t xml:space="preserve">latformy e-Zamówienia. </w:t>
      </w:r>
    </w:p>
    <w:p w14:paraId="3ACEDB12" w14:textId="00170390"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 xml:space="preserve">W przypadku problemów technicznych i awarii związanych z funkcjonowaniem </w:t>
      </w:r>
      <w:r w:rsidR="00C06C21">
        <w:rPr>
          <w:rFonts w:asciiTheme="minorHAnsi" w:hAnsiTheme="minorHAnsi" w:cstheme="minorHAnsi"/>
          <w:sz w:val="22"/>
          <w:szCs w:val="22"/>
        </w:rPr>
        <w:t>p</w:t>
      </w:r>
      <w:r w:rsidRPr="00B70494">
        <w:rPr>
          <w:rFonts w:asciiTheme="minorHAnsi" w:hAnsiTheme="minorHAnsi" w:cstheme="minorHAnsi"/>
          <w:sz w:val="22"/>
          <w:szCs w:val="22"/>
        </w:rPr>
        <w:t>latformy e-Zamówienia użytkownicy mogą skorzystać ze wsparcia technicznego dostępnego pod numerem telefonu (32) 77 88 999 lub drogą elektroniczną poprzez formularz udostępniony na stronie internetowej https://ezamowienia.gov.pl w</w:t>
      </w:r>
      <w:r w:rsidR="002A2DC1">
        <w:rPr>
          <w:rFonts w:asciiTheme="minorHAnsi" w:hAnsiTheme="minorHAnsi" w:cstheme="minorHAnsi"/>
          <w:sz w:val="22"/>
          <w:szCs w:val="22"/>
        </w:rPr>
        <w:t> </w:t>
      </w:r>
      <w:r w:rsidRPr="00B70494">
        <w:rPr>
          <w:rFonts w:asciiTheme="minorHAnsi" w:hAnsiTheme="minorHAnsi" w:cstheme="minorHAnsi"/>
          <w:sz w:val="22"/>
          <w:szCs w:val="22"/>
        </w:rPr>
        <w:t xml:space="preserve">zakładce „Zgłoś problem”. </w:t>
      </w:r>
    </w:p>
    <w:p w14:paraId="2CB70ABF" w14:textId="5DDB2FAB"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W szczególnie uzasadnionych przypadkach uniemożliwiających komunikację wykonawcy i Zamawiającego za pośrednictwem Platformy e</w:t>
      </w:r>
      <w:r w:rsidRPr="00211547">
        <w:rPr>
          <w:rFonts w:asciiTheme="minorHAnsi" w:hAnsiTheme="minorHAnsi" w:cstheme="minorHAnsi"/>
          <w:sz w:val="22"/>
          <w:szCs w:val="22"/>
        </w:rPr>
        <w:t>-Zamówienia, Zamawiający dopuszcza komunikację za pomocą poczty elektronicznej na adres e-mai</w:t>
      </w:r>
      <w:r w:rsidRPr="000A0149">
        <w:rPr>
          <w:rFonts w:asciiTheme="minorHAnsi" w:hAnsiTheme="minorHAnsi" w:cstheme="minorHAnsi"/>
          <w:sz w:val="22"/>
          <w:szCs w:val="22"/>
        </w:rPr>
        <w:t>l:</w:t>
      </w:r>
      <w:r w:rsidR="000A0149">
        <w:rPr>
          <w:rFonts w:asciiTheme="minorHAnsi" w:hAnsiTheme="minorHAnsi" w:cstheme="minorHAnsi"/>
          <w:sz w:val="22"/>
          <w:szCs w:val="22"/>
        </w:rPr>
        <w:t xml:space="preserve"> </w:t>
      </w:r>
      <w:hyperlink r:id="rId23" w:history="1">
        <w:r w:rsidR="00AE1A2F" w:rsidRPr="00F84340">
          <w:rPr>
            <w:rStyle w:val="Hipercze"/>
            <w:rFonts w:asciiTheme="minorHAnsi" w:hAnsiTheme="minorHAnsi" w:cstheme="minorHAnsi"/>
            <w:sz w:val="22"/>
            <w:szCs w:val="22"/>
          </w:rPr>
          <w:t>zamowienia@nim.gov.pl</w:t>
        </w:r>
      </w:hyperlink>
      <w:r w:rsidR="00C63422">
        <w:rPr>
          <w:rFonts w:asciiTheme="minorHAnsi" w:hAnsiTheme="minorHAnsi" w:cstheme="minorHAnsi"/>
          <w:sz w:val="22"/>
          <w:szCs w:val="22"/>
        </w:rPr>
        <w:t xml:space="preserve"> </w:t>
      </w:r>
      <w:r w:rsidRPr="00211547">
        <w:rPr>
          <w:rFonts w:asciiTheme="minorHAnsi" w:hAnsiTheme="minorHAnsi" w:cstheme="minorHAnsi"/>
          <w:sz w:val="22"/>
          <w:szCs w:val="22"/>
        </w:rPr>
        <w:t>(nie dotyczy</w:t>
      </w:r>
      <w:r w:rsidRPr="00B70494">
        <w:rPr>
          <w:rFonts w:asciiTheme="minorHAnsi" w:hAnsiTheme="minorHAnsi" w:cstheme="minorHAnsi"/>
          <w:sz w:val="22"/>
          <w:szCs w:val="22"/>
        </w:rPr>
        <w:t xml:space="preserve"> składania ofert). </w:t>
      </w:r>
    </w:p>
    <w:p w14:paraId="052406A0" w14:textId="77777777" w:rsidR="008E01F0" w:rsidRDefault="002F4024">
      <w:pPr>
        <w:numPr>
          <w:ilvl w:val="0"/>
          <w:numId w:val="6"/>
        </w:numPr>
        <w:spacing w:before="120" w:after="120"/>
        <w:ind w:left="357" w:hanging="357"/>
        <w:jc w:val="both"/>
        <w:textAlignment w:val="baseline"/>
        <w:rPr>
          <w:rFonts w:asciiTheme="minorHAnsi" w:hAnsiTheme="minorHAnsi" w:cstheme="minorHAnsi"/>
          <w:sz w:val="22"/>
        </w:rPr>
      </w:pPr>
      <w:r w:rsidRPr="002F4024">
        <w:rPr>
          <w:rFonts w:asciiTheme="minorHAnsi" w:hAnsiTheme="minorHAnsi" w:cstheme="minorHAnsi"/>
          <w:sz w:val="22"/>
        </w:rPr>
        <w:t xml:space="preserve">Za datę przekazania oferty, wniosków, zawiadomień, dokumentów elektronicznych, oświadczeń lub elektronicznych kopii dokumentów lub oświadczeń oraz innych informacji przyjmuje się datę ich przekazania na </w:t>
      </w:r>
      <w:proofErr w:type="spellStart"/>
      <w:r w:rsidR="00CE4A53">
        <w:rPr>
          <w:rFonts w:asciiTheme="minorHAnsi" w:hAnsiTheme="minorHAnsi" w:cstheme="minorHAnsi"/>
          <w:sz w:val="22"/>
        </w:rPr>
        <w:t>eZamówienia</w:t>
      </w:r>
      <w:proofErr w:type="spellEnd"/>
      <w:r w:rsidRPr="002F4024">
        <w:rPr>
          <w:rFonts w:asciiTheme="minorHAnsi" w:hAnsiTheme="minorHAnsi" w:cstheme="minorHAnsi"/>
          <w:sz w:val="22"/>
        </w:rPr>
        <w:t>.</w:t>
      </w:r>
    </w:p>
    <w:p w14:paraId="3A1FF5DE" w14:textId="77777777" w:rsidR="00C15DFD" w:rsidRDefault="00C15DFD" w:rsidP="00C15DFD">
      <w:pPr>
        <w:spacing w:before="120" w:after="120"/>
        <w:ind w:left="357"/>
        <w:jc w:val="both"/>
        <w:textAlignment w:val="baseline"/>
        <w:rPr>
          <w:rFonts w:asciiTheme="minorHAnsi" w:hAnsiTheme="minorHAnsi" w:cstheme="minorHAnsi"/>
          <w:sz w:val="22"/>
        </w:rPr>
      </w:pPr>
    </w:p>
    <w:p w14:paraId="2936A98E" w14:textId="77777777" w:rsidR="006D3039" w:rsidRPr="00370128" w:rsidRDefault="006D3039" w:rsidP="006D3039">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X</w:t>
      </w:r>
      <w:r>
        <w:rPr>
          <w:rFonts w:asciiTheme="minorHAnsi" w:hAnsiTheme="minorHAnsi" w:cstheme="minorHAnsi"/>
          <w:bCs w:val="0"/>
          <w:color w:val="323E4F"/>
          <w:sz w:val="22"/>
        </w:rPr>
        <w:t>I</w:t>
      </w:r>
      <w:r w:rsidRPr="00370128">
        <w:rPr>
          <w:rFonts w:asciiTheme="minorHAnsi" w:hAnsiTheme="minorHAnsi" w:cstheme="minorHAnsi"/>
          <w:bCs w:val="0"/>
          <w:color w:val="323E4F"/>
          <w:sz w:val="22"/>
        </w:rPr>
        <w:t xml:space="preserve">: </w:t>
      </w:r>
      <w:r>
        <w:rPr>
          <w:rFonts w:asciiTheme="minorHAnsi" w:hAnsiTheme="minorHAnsi" w:cstheme="minorHAnsi"/>
          <w:bCs w:val="0"/>
          <w:color w:val="323E4F"/>
          <w:sz w:val="22"/>
        </w:rPr>
        <w:t>WYMAGANIA DOTYCZĄCE WADIUM</w:t>
      </w:r>
      <w:r w:rsidRPr="00370128">
        <w:rPr>
          <w:rFonts w:asciiTheme="minorHAnsi" w:hAnsiTheme="minorHAnsi" w:cstheme="minorHAnsi"/>
          <w:bCs w:val="0"/>
          <w:color w:val="323E4F"/>
          <w:sz w:val="22"/>
        </w:rPr>
        <w:t xml:space="preserve"> </w:t>
      </w:r>
    </w:p>
    <w:p w14:paraId="31136F93" w14:textId="77777777" w:rsidR="006D3039" w:rsidRPr="002F4024" w:rsidRDefault="006D3039" w:rsidP="006D3039">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w:lastRenderedPageBreak/>
        <mc:AlternateContent>
          <mc:Choice Requires="wps">
            <w:drawing>
              <wp:anchor distT="6985" distB="6350" distL="0" distR="0" simplePos="0" relativeHeight="251661312" behindDoc="0" locked="0" layoutInCell="0" allowOverlap="1" wp14:anchorId="52D668CE" wp14:editId="067F75E4">
                <wp:simplePos x="0" y="0"/>
                <wp:positionH relativeFrom="margin">
                  <wp:posOffset>8890</wp:posOffset>
                </wp:positionH>
                <wp:positionV relativeFrom="paragraph">
                  <wp:posOffset>34290</wp:posOffset>
                </wp:positionV>
                <wp:extent cx="5997575" cy="21590"/>
                <wp:effectExtent l="0" t="6985" r="0" b="6350"/>
                <wp:wrapNone/>
                <wp:docPr id="866174814" name="Łącznik prosty 13"/>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124D7E6B" id="Łącznik prosty 13" o:spid="_x0000_s1026" style="position:absolute;flip:y;z-index:251661312;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" o:allowincell="f" strokecolor="#4472c4" strokeweight="1pt">
                <v:stroke joinstyle="miter"/>
                <w10:wrap anchorx="margin"/>
              </v:line>
            </w:pict>
          </mc:Fallback>
        </mc:AlternateContent>
      </w:r>
    </w:p>
    <w:p w14:paraId="5C64BF64" w14:textId="77777777" w:rsidR="00297D53" w:rsidRDefault="006D3039" w:rsidP="00C50740">
      <w:pPr>
        <w:pStyle w:val="Akapitzlist"/>
        <w:widowControl w:val="0"/>
        <w:numPr>
          <w:ilvl w:val="0"/>
          <w:numId w:val="43"/>
        </w:numPr>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sidRPr="006D3039">
        <w:rPr>
          <w:rFonts w:asciiTheme="minorHAnsi" w:hAnsiTheme="minorHAnsi" w:cstheme="minorHAnsi"/>
          <w:sz w:val="22"/>
          <w:szCs w:val="22"/>
        </w:rPr>
        <w:t xml:space="preserve">Wykonawca zobowiązany jest, przed upływem terminu składania ofert, wnieść wadium w kwocie: </w:t>
      </w:r>
    </w:p>
    <w:p w14:paraId="2554FE1A" w14:textId="0143F6D2" w:rsidR="006D3039" w:rsidRDefault="00297D53" w:rsidP="00297D53">
      <w:pPr>
        <w:pStyle w:val="Akapitzlist"/>
        <w:widowControl w:val="0"/>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sidRPr="00297D53">
        <w:rPr>
          <w:rFonts w:asciiTheme="minorHAnsi" w:hAnsiTheme="minorHAnsi" w:cstheme="minorHAnsi"/>
          <w:b/>
          <w:bCs/>
          <w:sz w:val="22"/>
          <w:szCs w:val="22"/>
        </w:rPr>
        <w:t xml:space="preserve">w zakresie Części I: </w:t>
      </w:r>
      <w:r w:rsidR="00782815" w:rsidRPr="00297D53">
        <w:rPr>
          <w:rFonts w:asciiTheme="minorHAnsi" w:hAnsiTheme="minorHAnsi" w:cstheme="minorHAnsi"/>
          <w:b/>
          <w:bCs/>
          <w:sz w:val="22"/>
          <w:szCs w:val="22"/>
        </w:rPr>
        <w:t>170</w:t>
      </w:r>
      <w:r w:rsidR="00AE1A2F" w:rsidRPr="00297D53">
        <w:rPr>
          <w:rFonts w:asciiTheme="minorHAnsi" w:hAnsiTheme="minorHAnsi" w:cstheme="minorHAnsi"/>
          <w:b/>
          <w:bCs/>
          <w:sz w:val="22"/>
          <w:szCs w:val="22"/>
        </w:rPr>
        <w:t xml:space="preserve"> 000</w:t>
      </w:r>
      <w:r w:rsidR="006D3039" w:rsidRPr="00297D53">
        <w:rPr>
          <w:rFonts w:asciiTheme="minorHAnsi" w:hAnsiTheme="minorHAnsi" w:cstheme="minorHAnsi"/>
          <w:b/>
          <w:bCs/>
          <w:sz w:val="22"/>
          <w:szCs w:val="22"/>
        </w:rPr>
        <w:t>,00 zł</w:t>
      </w:r>
      <w:r w:rsidR="006D3039" w:rsidRPr="00297D53">
        <w:rPr>
          <w:rFonts w:asciiTheme="minorHAnsi" w:hAnsiTheme="minorHAnsi" w:cstheme="minorHAnsi"/>
          <w:sz w:val="22"/>
          <w:szCs w:val="22"/>
        </w:rPr>
        <w:t xml:space="preserve"> (słownie: </w:t>
      </w:r>
      <w:r w:rsidR="00782815" w:rsidRPr="00297D53">
        <w:rPr>
          <w:rFonts w:asciiTheme="minorHAnsi" w:hAnsiTheme="minorHAnsi" w:cstheme="minorHAnsi"/>
          <w:sz w:val="22"/>
          <w:szCs w:val="22"/>
        </w:rPr>
        <w:t>sto siedemdziesiąt</w:t>
      </w:r>
      <w:r w:rsidR="00AE1A2F" w:rsidRPr="00297D53">
        <w:rPr>
          <w:rFonts w:asciiTheme="minorHAnsi" w:hAnsiTheme="minorHAnsi" w:cstheme="minorHAnsi"/>
          <w:sz w:val="22"/>
          <w:szCs w:val="22"/>
        </w:rPr>
        <w:t xml:space="preserve"> tysięcy</w:t>
      </w:r>
      <w:r w:rsidR="006D3039" w:rsidRPr="00297D53">
        <w:rPr>
          <w:rFonts w:asciiTheme="minorHAnsi" w:hAnsiTheme="minorHAnsi" w:cstheme="minorHAnsi"/>
          <w:sz w:val="22"/>
          <w:szCs w:val="22"/>
        </w:rPr>
        <w:t xml:space="preserve"> złotych 00/100)</w:t>
      </w:r>
      <w:r>
        <w:rPr>
          <w:rFonts w:asciiTheme="minorHAnsi" w:hAnsiTheme="minorHAnsi" w:cstheme="minorHAnsi"/>
          <w:sz w:val="22"/>
          <w:szCs w:val="22"/>
        </w:rPr>
        <w:t>,</w:t>
      </w:r>
    </w:p>
    <w:p w14:paraId="0AB34178" w14:textId="1A97556D" w:rsidR="000B1784" w:rsidRPr="00297D53" w:rsidRDefault="000B1784" w:rsidP="00297D53">
      <w:pPr>
        <w:pStyle w:val="Akapitzlist"/>
        <w:widowControl w:val="0"/>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Pr>
          <w:rFonts w:asciiTheme="minorHAnsi" w:hAnsiTheme="minorHAnsi" w:cstheme="minorHAnsi"/>
          <w:b/>
          <w:bCs/>
          <w:sz w:val="22"/>
          <w:szCs w:val="22"/>
        </w:rPr>
        <w:t xml:space="preserve">W zakresie Części II Zamawiający nie </w:t>
      </w:r>
      <w:r w:rsidR="00FE2C04">
        <w:rPr>
          <w:rFonts w:asciiTheme="minorHAnsi" w:hAnsiTheme="minorHAnsi" w:cstheme="minorHAnsi"/>
          <w:b/>
          <w:bCs/>
          <w:sz w:val="22"/>
          <w:szCs w:val="22"/>
        </w:rPr>
        <w:t>wymaga</w:t>
      </w:r>
      <w:r>
        <w:rPr>
          <w:rFonts w:asciiTheme="minorHAnsi" w:hAnsiTheme="minorHAnsi" w:cstheme="minorHAnsi"/>
          <w:b/>
          <w:bCs/>
          <w:sz w:val="22"/>
          <w:szCs w:val="22"/>
        </w:rPr>
        <w:t xml:space="preserve"> wniesienia wadium. </w:t>
      </w:r>
    </w:p>
    <w:p w14:paraId="48A4FBC5" w14:textId="3ECF24FB" w:rsidR="006D3039" w:rsidRPr="006D3039" w:rsidRDefault="006D3039" w:rsidP="00C50740">
      <w:pPr>
        <w:pStyle w:val="Akapitzlist"/>
        <w:widowControl w:val="0"/>
        <w:numPr>
          <w:ilvl w:val="0"/>
          <w:numId w:val="43"/>
        </w:numPr>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sidRPr="006D3039">
        <w:rPr>
          <w:rFonts w:asciiTheme="minorHAnsi" w:hAnsiTheme="minorHAnsi" w:cstheme="minorHAnsi"/>
          <w:bCs/>
          <w:iCs/>
          <w:sz w:val="22"/>
          <w:szCs w:val="22"/>
          <w:lang w:val="x-none"/>
        </w:rPr>
        <w:t>Wadium należy</w:t>
      </w:r>
      <w:r w:rsidRPr="006D3039">
        <w:rPr>
          <w:rFonts w:asciiTheme="minorHAnsi" w:hAnsiTheme="minorHAnsi" w:cstheme="minorHAnsi"/>
          <w:bCs/>
          <w:iCs/>
          <w:sz w:val="22"/>
          <w:szCs w:val="22"/>
        </w:rPr>
        <w:t xml:space="preserve"> wnieść przed upływem terminu składania ofert określonego w Rozdziale XI</w:t>
      </w:r>
      <w:r w:rsidR="00E218AF">
        <w:rPr>
          <w:rFonts w:asciiTheme="minorHAnsi" w:hAnsiTheme="minorHAnsi" w:cstheme="minorHAnsi"/>
          <w:bCs/>
          <w:iCs/>
          <w:sz w:val="22"/>
          <w:szCs w:val="22"/>
        </w:rPr>
        <w:t>II</w:t>
      </w:r>
      <w:r w:rsidRPr="006D3039">
        <w:rPr>
          <w:rFonts w:asciiTheme="minorHAnsi" w:hAnsiTheme="minorHAnsi" w:cstheme="minorHAnsi"/>
          <w:bCs/>
          <w:iCs/>
          <w:sz w:val="22"/>
          <w:szCs w:val="22"/>
        </w:rPr>
        <w:t xml:space="preserve"> </w:t>
      </w:r>
      <w:r w:rsidR="00EF4F2D">
        <w:rPr>
          <w:rFonts w:asciiTheme="minorHAnsi" w:hAnsiTheme="minorHAnsi" w:cstheme="minorHAnsi"/>
          <w:bCs/>
          <w:iCs/>
          <w:sz w:val="22"/>
          <w:szCs w:val="22"/>
        </w:rPr>
        <w:t>SWZ</w:t>
      </w:r>
      <w:r w:rsidRPr="006D3039">
        <w:rPr>
          <w:rFonts w:asciiTheme="minorHAnsi" w:hAnsiTheme="minorHAnsi" w:cstheme="minorHAnsi"/>
          <w:bCs/>
          <w:iCs/>
          <w:sz w:val="22"/>
          <w:szCs w:val="22"/>
        </w:rPr>
        <w:t xml:space="preserve"> i utrzymywać nieprzerwanie do dnia upływu terminu związania ofertą, z wyjątkiem przypadków, o których mowa w art. 98 ust. 1 pkt 2 i 3 oraz ust. 2 ustawy </w:t>
      </w:r>
      <w:proofErr w:type="spellStart"/>
      <w:r w:rsidRPr="006D3039">
        <w:rPr>
          <w:rFonts w:asciiTheme="minorHAnsi" w:hAnsiTheme="minorHAnsi" w:cstheme="minorHAnsi"/>
          <w:bCs/>
          <w:iCs/>
          <w:sz w:val="22"/>
          <w:szCs w:val="22"/>
        </w:rPr>
        <w:t>Pzp</w:t>
      </w:r>
      <w:proofErr w:type="spellEnd"/>
      <w:r w:rsidRPr="006D3039">
        <w:rPr>
          <w:rFonts w:asciiTheme="minorHAnsi" w:hAnsiTheme="minorHAnsi" w:cstheme="minorHAnsi"/>
          <w:bCs/>
          <w:iCs/>
          <w:sz w:val="22"/>
          <w:szCs w:val="22"/>
        </w:rPr>
        <w:t>.</w:t>
      </w:r>
    </w:p>
    <w:p w14:paraId="7C5B839D" w14:textId="77777777" w:rsidR="006D3039" w:rsidRPr="006D3039" w:rsidRDefault="006D3039" w:rsidP="00C50740">
      <w:pPr>
        <w:pStyle w:val="Akapitzlist"/>
        <w:widowControl w:val="0"/>
        <w:numPr>
          <w:ilvl w:val="0"/>
          <w:numId w:val="43"/>
        </w:numPr>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sidRPr="006D3039">
        <w:rPr>
          <w:rFonts w:asciiTheme="minorHAnsi" w:hAnsiTheme="minorHAnsi" w:cstheme="minorHAnsi"/>
          <w:bCs/>
          <w:iCs/>
          <w:sz w:val="22"/>
          <w:szCs w:val="22"/>
        </w:rPr>
        <w:t>Wykonawca zobowiązany jest wnieść wadium na cały okres związania ofertą.</w:t>
      </w:r>
    </w:p>
    <w:p w14:paraId="5DD51013" w14:textId="77777777" w:rsidR="006D3039" w:rsidRPr="003737EB" w:rsidRDefault="006D3039" w:rsidP="00C50740">
      <w:pPr>
        <w:pStyle w:val="Akapitzlist"/>
        <w:widowControl w:val="0"/>
        <w:numPr>
          <w:ilvl w:val="0"/>
          <w:numId w:val="43"/>
        </w:numPr>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sidRPr="006D3039">
        <w:rPr>
          <w:rFonts w:asciiTheme="minorHAnsi" w:hAnsiTheme="minorHAnsi" w:cstheme="minorHAnsi"/>
          <w:sz w:val="22"/>
          <w:szCs w:val="22"/>
        </w:rPr>
        <w:t xml:space="preserve">Wadium może być wnoszone </w:t>
      </w:r>
      <w:r w:rsidRPr="003737EB">
        <w:rPr>
          <w:rFonts w:asciiTheme="minorHAnsi" w:hAnsiTheme="minorHAnsi" w:cstheme="minorHAnsi"/>
          <w:sz w:val="22"/>
          <w:szCs w:val="22"/>
        </w:rPr>
        <w:t xml:space="preserve">w formach przewidzianych w art. 97 ust. 7 ustawy </w:t>
      </w:r>
      <w:proofErr w:type="spellStart"/>
      <w:r w:rsidRPr="003737EB">
        <w:rPr>
          <w:rFonts w:asciiTheme="minorHAnsi" w:hAnsiTheme="minorHAnsi" w:cstheme="minorHAnsi"/>
          <w:sz w:val="22"/>
          <w:szCs w:val="22"/>
        </w:rPr>
        <w:t>Pzp</w:t>
      </w:r>
      <w:proofErr w:type="spellEnd"/>
      <w:r w:rsidRPr="003737EB">
        <w:rPr>
          <w:rFonts w:asciiTheme="minorHAnsi" w:hAnsiTheme="minorHAnsi" w:cstheme="minorHAnsi"/>
          <w:sz w:val="22"/>
          <w:szCs w:val="22"/>
        </w:rPr>
        <w:t>.</w:t>
      </w:r>
    </w:p>
    <w:p w14:paraId="51D6946C" w14:textId="776CC86B" w:rsidR="006D3039" w:rsidRPr="003737EB" w:rsidRDefault="006D3039" w:rsidP="00C50740">
      <w:pPr>
        <w:pStyle w:val="Akapitzlist"/>
        <w:widowControl w:val="0"/>
        <w:numPr>
          <w:ilvl w:val="0"/>
          <w:numId w:val="43"/>
        </w:numPr>
        <w:suppressAutoHyphens w:val="0"/>
        <w:autoSpaceDE w:val="0"/>
        <w:autoSpaceDN w:val="0"/>
        <w:spacing w:before="120" w:after="120" w:line="276" w:lineRule="auto"/>
        <w:ind w:left="284" w:right="119"/>
        <w:contextualSpacing w:val="0"/>
        <w:jc w:val="both"/>
        <w:rPr>
          <w:rFonts w:asciiTheme="minorHAnsi" w:hAnsiTheme="minorHAnsi" w:cstheme="minorBidi"/>
          <w:sz w:val="22"/>
          <w:szCs w:val="22"/>
        </w:rPr>
      </w:pPr>
      <w:r w:rsidRPr="003737EB">
        <w:rPr>
          <w:rFonts w:asciiTheme="minorHAnsi" w:hAnsiTheme="minorHAnsi" w:cstheme="minorBidi"/>
          <w:sz w:val="22"/>
          <w:szCs w:val="22"/>
        </w:rPr>
        <w:t xml:space="preserve">W przypadku wnoszenia wadium w pieniądzu ustaloną kwotę należy wpłacić przelewem na konto Zamawiającego w </w:t>
      </w:r>
      <w:r w:rsidR="002D4E5E" w:rsidRPr="003737EB">
        <w:rPr>
          <w:rFonts w:asciiTheme="minorHAnsi" w:hAnsiTheme="minorHAnsi" w:cstheme="minorBidi"/>
          <w:bCs/>
          <w:iCs/>
          <w:sz w:val="22"/>
          <w:szCs w:val="22"/>
        </w:rPr>
        <w:t>Banku Gospodarstwa Krajowego</w:t>
      </w:r>
      <w:r w:rsidRPr="003737EB">
        <w:rPr>
          <w:rFonts w:asciiTheme="minorHAnsi" w:hAnsiTheme="minorHAnsi" w:cstheme="minorBidi"/>
          <w:sz w:val="22"/>
          <w:szCs w:val="22"/>
        </w:rPr>
        <w:t xml:space="preserve"> o numerze rachunku </w:t>
      </w:r>
      <w:r w:rsidR="002D4E5E" w:rsidRPr="003737EB">
        <w:rPr>
          <w:rFonts w:asciiTheme="minorHAnsi" w:hAnsiTheme="minorHAnsi" w:cstheme="minorBidi"/>
          <w:sz w:val="22"/>
          <w:szCs w:val="22"/>
        </w:rPr>
        <w:t xml:space="preserve">79 1130 1017 0020 1460 1820 0027 </w:t>
      </w:r>
      <w:r w:rsidRPr="003737EB">
        <w:rPr>
          <w:rFonts w:asciiTheme="minorHAnsi" w:hAnsiTheme="minorHAnsi" w:cstheme="minorBidi"/>
          <w:sz w:val="22"/>
          <w:szCs w:val="22"/>
        </w:rPr>
        <w:t>ze wskazaniem w tytule przelewu sformułowania „</w:t>
      </w:r>
      <w:r w:rsidRPr="003737EB">
        <w:rPr>
          <w:rFonts w:asciiTheme="minorHAnsi" w:hAnsiTheme="minorHAnsi" w:cstheme="minorBidi"/>
          <w:i/>
          <w:iCs/>
          <w:sz w:val="22"/>
          <w:szCs w:val="22"/>
        </w:rPr>
        <w:t>Wadium w sprawie</w:t>
      </w:r>
      <w:r w:rsidR="00E218AF" w:rsidRPr="003737EB">
        <w:rPr>
          <w:rFonts w:asciiTheme="minorHAnsi" w:hAnsiTheme="minorHAnsi" w:cstheme="minorBidi"/>
          <w:i/>
          <w:iCs/>
          <w:sz w:val="22"/>
          <w:szCs w:val="22"/>
        </w:rPr>
        <w:t xml:space="preserve"> „</w:t>
      </w:r>
      <w:r w:rsidR="00782815" w:rsidRPr="003737EB">
        <w:rPr>
          <w:rFonts w:asciiTheme="minorHAnsi" w:hAnsiTheme="minorHAnsi" w:cstheme="minorBidi"/>
          <w:i/>
          <w:iCs/>
          <w:sz w:val="22"/>
          <w:szCs w:val="22"/>
        </w:rPr>
        <w:t>Dostawa wyposażenia do pracowni konserwacji do Panoptikum – Oddziału Narodowego Instytutu Muzeów</w:t>
      </w:r>
      <w:r w:rsidR="00297D53" w:rsidRPr="003737EB">
        <w:rPr>
          <w:rFonts w:asciiTheme="minorHAnsi" w:hAnsiTheme="minorHAnsi" w:cstheme="minorBidi"/>
          <w:i/>
          <w:iCs/>
          <w:sz w:val="22"/>
          <w:szCs w:val="22"/>
        </w:rPr>
        <w:t xml:space="preserve"> z podziałem na części</w:t>
      </w:r>
      <w:r w:rsidR="00E218AF" w:rsidRPr="003737EB">
        <w:rPr>
          <w:rFonts w:asciiTheme="minorHAnsi" w:hAnsiTheme="minorHAnsi" w:cstheme="minorBidi"/>
          <w:i/>
          <w:iCs/>
          <w:sz w:val="22"/>
          <w:szCs w:val="22"/>
        </w:rPr>
        <w:t>”</w:t>
      </w:r>
      <w:r w:rsidR="00297D53" w:rsidRPr="003737EB">
        <w:rPr>
          <w:rFonts w:asciiTheme="minorHAnsi" w:hAnsiTheme="minorHAnsi" w:cstheme="minorBidi"/>
          <w:i/>
          <w:iCs/>
          <w:sz w:val="22"/>
          <w:szCs w:val="22"/>
        </w:rPr>
        <w:t xml:space="preserve">, Część </w:t>
      </w:r>
      <w:r w:rsidR="002B63A1" w:rsidRPr="003737EB">
        <w:rPr>
          <w:rFonts w:asciiTheme="minorHAnsi" w:hAnsiTheme="minorHAnsi" w:cstheme="minorBidi"/>
          <w:i/>
          <w:iCs/>
          <w:sz w:val="22"/>
          <w:szCs w:val="22"/>
        </w:rPr>
        <w:t>I</w:t>
      </w:r>
      <w:r w:rsidRPr="003737EB">
        <w:rPr>
          <w:rFonts w:asciiTheme="minorHAnsi" w:hAnsiTheme="minorHAnsi" w:cstheme="minorBidi"/>
          <w:i/>
          <w:iCs/>
          <w:sz w:val="22"/>
          <w:szCs w:val="22"/>
        </w:rPr>
        <w:t>,</w:t>
      </w:r>
      <w:r w:rsidRPr="003737EB">
        <w:rPr>
          <w:rFonts w:asciiTheme="minorHAnsi" w:hAnsiTheme="minorHAnsi" w:cstheme="minorBidi"/>
          <w:b/>
          <w:bCs/>
          <w:i/>
          <w:iCs/>
          <w:sz w:val="22"/>
          <w:szCs w:val="22"/>
        </w:rPr>
        <w:t xml:space="preserve"> </w:t>
      </w:r>
      <w:r w:rsidRPr="003737EB">
        <w:rPr>
          <w:rFonts w:asciiTheme="minorHAnsi" w:hAnsiTheme="minorHAnsi" w:cstheme="minorBidi"/>
          <w:i/>
          <w:iCs/>
          <w:sz w:val="22"/>
          <w:szCs w:val="22"/>
        </w:rPr>
        <w:t xml:space="preserve">znak: </w:t>
      </w:r>
      <w:r w:rsidR="00626D7C" w:rsidRPr="003737EB">
        <w:rPr>
          <w:rFonts w:asciiTheme="minorHAnsi" w:hAnsiTheme="minorHAnsi" w:cstheme="minorBidi"/>
          <w:i/>
          <w:iCs/>
          <w:sz w:val="22"/>
          <w:szCs w:val="22"/>
        </w:rPr>
        <w:t>DA.260.1.2026</w:t>
      </w:r>
      <w:r w:rsidRPr="003737EB">
        <w:rPr>
          <w:rFonts w:asciiTheme="minorHAnsi" w:hAnsiTheme="minorHAnsi" w:cstheme="minorBidi"/>
          <w:i/>
          <w:iCs/>
          <w:sz w:val="22"/>
          <w:szCs w:val="22"/>
        </w:rPr>
        <w:t>”.</w:t>
      </w:r>
      <w:r w:rsidRPr="003737EB">
        <w:rPr>
          <w:rFonts w:asciiTheme="minorHAnsi" w:hAnsiTheme="minorHAnsi" w:cstheme="minorBidi"/>
          <w:sz w:val="22"/>
          <w:szCs w:val="22"/>
        </w:rPr>
        <w:t xml:space="preserve"> </w:t>
      </w:r>
    </w:p>
    <w:p w14:paraId="3008E62D" w14:textId="77777777" w:rsidR="006D3039" w:rsidRPr="006D3039" w:rsidRDefault="006D3039" w:rsidP="00C50740">
      <w:pPr>
        <w:pStyle w:val="Akapitzlist"/>
        <w:widowControl w:val="0"/>
        <w:numPr>
          <w:ilvl w:val="0"/>
          <w:numId w:val="43"/>
        </w:numPr>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sidRPr="006D3039">
        <w:rPr>
          <w:rFonts w:asciiTheme="minorHAnsi" w:hAnsiTheme="minorHAnsi" w:cstheme="minorHAnsi"/>
          <w:sz w:val="22"/>
          <w:szCs w:val="22"/>
        </w:rPr>
        <w:t xml:space="preserve">W przypadku wnoszenia wadium w pieniądzu decyduje data i godzina wpływu środków na rachunek Zamawiającego (wpływ środków na rachunek Zamawiającego musi nastąpić do upływu terminu składania ofert). </w:t>
      </w:r>
      <w:r w:rsidRPr="006D3039">
        <w:rPr>
          <w:rFonts w:asciiTheme="minorHAnsi" w:hAnsiTheme="minorHAnsi" w:cstheme="minorHAnsi"/>
          <w:bCs/>
          <w:iCs/>
          <w:sz w:val="22"/>
          <w:szCs w:val="22"/>
        </w:rPr>
        <w:t>Wadium wnoszone w pieniądzu wnosi się wyłącznie przelewem na rachunek bankowy wskazany przez Zamawiającego. Nie jest dopuszczalna bezpośrednia wpłata kwoty wadium np. w kasie Zamawiającego. Ze względu na ryzyko związane z czasem trwania okresu rozliczeń międzybankowych Zamawiający zaleca dokonanie przelewu ze stosownym wyprzedzeniem.</w:t>
      </w:r>
    </w:p>
    <w:p w14:paraId="60731840" w14:textId="77777777" w:rsidR="006D3039" w:rsidRPr="006D3039" w:rsidRDefault="006D3039" w:rsidP="00C50740">
      <w:pPr>
        <w:pStyle w:val="Akapitzlist"/>
        <w:widowControl w:val="0"/>
        <w:numPr>
          <w:ilvl w:val="0"/>
          <w:numId w:val="43"/>
        </w:numPr>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sidRPr="006D3039">
        <w:rPr>
          <w:rFonts w:asciiTheme="minorHAnsi" w:hAnsiTheme="minorHAnsi" w:cstheme="minorHAnsi"/>
          <w:sz w:val="22"/>
          <w:szCs w:val="22"/>
        </w:rPr>
        <w:t>Zamawiający dokona zwrotu wadium na konto, z którego zostało wpłacone, o ile Wykonawca  w korespondencji z Zamawiającym nie wskaże inaczej.</w:t>
      </w:r>
    </w:p>
    <w:p w14:paraId="621608E5" w14:textId="2572E326" w:rsidR="006D3039" w:rsidRPr="006D3039" w:rsidRDefault="006D3039" w:rsidP="00C50740">
      <w:pPr>
        <w:pStyle w:val="Akapitzlist"/>
        <w:widowControl w:val="0"/>
        <w:numPr>
          <w:ilvl w:val="0"/>
          <w:numId w:val="43"/>
        </w:numPr>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sidRPr="006D3039">
        <w:rPr>
          <w:rFonts w:asciiTheme="minorHAnsi" w:hAnsiTheme="minorHAnsi" w:cstheme="minorHAnsi"/>
          <w:sz w:val="22"/>
          <w:szCs w:val="22"/>
        </w:rPr>
        <w:t xml:space="preserve">Dokument potwierdzający wniesienie wadium w formie niepieniężnej Wykonawca przekazuje Zamawiającemu w oryginale w postaci elektronicznej. Dokument musi zawierać w swojej treści wskazanie, że jego beneficjentem jest Zamawiający, określenie Postępowania, w którym jest składane, wskazanie Wykonawcy, wysokości gwarantowanej kwoty wadium, terminu ważności gwarancji (obejmujący okres związania ofertą) oraz zobowiązanie gwaranta do bezwarunkowej i nieodwołalnej wypłaty sumy wadium na pierwsze żądanie Zamawiającego w przypadkach określonych w art. 98 ust. 6 ustawy </w:t>
      </w:r>
      <w:proofErr w:type="spellStart"/>
      <w:r w:rsidRPr="006D3039">
        <w:rPr>
          <w:rFonts w:asciiTheme="minorHAnsi" w:hAnsiTheme="minorHAnsi" w:cstheme="minorHAnsi"/>
          <w:sz w:val="22"/>
          <w:szCs w:val="22"/>
        </w:rPr>
        <w:t>Pzp</w:t>
      </w:r>
      <w:proofErr w:type="spellEnd"/>
      <w:r w:rsidRPr="006D3039">
        <w:rPr>
          <w:rFonts w:asciiTheme="minorHAnsi" w:hAnsiTheme="minorHAnsi" w:cstheme="minorHAnsi"/>
          <w:sz w:val="22"/>
          <w:szCs w:val="22"/>
        </w:rPr>
        <w:t xml:space="preserve"> poprzez określenie przypadków zatrzymania wadium lub wskazanie co najmniej przepisów ustawy </w:t>
      </w:r>
      <w:proofErr w:type="spellStart"/>
      <w:r w:rsidRPr="006D3039">
        <w:rPr>
          <w:rFonts w:asciiTheme="minorHAnsi" w:hAnsiTheme="minorHAnsi" w:cstheme="minorHAnsi"/>
          <w:sz w:val="22"/>
          <w:szCs w:val="22"/>
        </w:rPr>
        <w:t>Pzp</w:t>
      </w:r>
      <w:proofErr w:type="spellEnd"/>
      <w:r w:rsidRPr="006D3039">
        <w:rPr>
          <w:rFonts w:asciiTheme="minorHAnsi" w:hAnsiTheme="minorHAnsi" w:cstheme="minorHAnsi"/>
          <w:sz w:val="22"/>
          <w:szCs w:val="22"/>
        </w:rPr>
        <w:t>.</w:t>
      </w:r>
      <w:r w:rsidR="00E218AF">
        <w:rPr>
          <w:rFonts w:asciiTheme="minorHAnsi" w:hAnsiTheme="minorHAnsi" w:cstheme="minorHAnsi"/>
          <w:sz w:val="22"/>
          <w:szCs w:val="22"/>
        </w:rPr>
        <w:t xml:space="preserve"> </w:t>
      </w:r>
      <w:r w:rsidRPr="006D3039">
        <w:rPr>
          <w:rFonts w:asciiTheme="minorHAnsi" w:hAnsiTheme="minorHAnsi" w:cstheme="minorHAnsi"/>
          <w:sz w:val="22"/>
          <w:szCs w:val="22"/>
        </w:rPr>
        <w:t xml:space="preserve">Dokument </w:t>
      </w:r>
      <w:r w:rsidR="00E218AF">
        <w:rPr>
          <w:rFonts w:asciiTheme="minorHAnsi" w:hAnsiTheme="minorHAnsi" w:cstheme="minorHAnsi"/>
          <w:sz w:val="22"/>
          <w:szCs w:val="22"/>
        </w:rPr>
        <w:t>wadium niepieniężnego</w:t>
      </w:r>
      <w:r w:rsidRPr="006D3039">
        <w:rPr>
          <w:rFonts w:asciiTheme="minorHAnsi" w:hAnsiTheme="minorHAnsi" w:cstheme="minorHAnsi"/>
          <w:sz w:val="22"/>
          <w:szCs w:val="22"/>
        </w:rPr>
        <w:t xml:space="preserve"> powinien być załączony do oferty za pośrednictwem platformy e-Zamówienia. Wadium wniesione w </w:t>
      </w:r>
      <w:r w:rsidR="00E218AF">
        <w:rPr>
          <w:rFonts w:asciiTheme="minorHAnsi" w:hAnsiTheme="minorHAnsi" w:cstheme="minorHAnsi"/>
          <w:sz w:val="22"/>
          <w:szCs w:val="22"/>
        </w:rPr>
        <w:t>formie niepieniężnej</w:t>
      </w:r>
      <w:r w:rsidRPr="006D3039">
        <w:rPr>
          <w:rFonts w:asciiTheme="minorHAnsi" w:hAnsiTheme="minorHAnsi" w:cstheme="minorHAnsi"/>
          <w:sz w:val="22"/>
          <w:szCs w:val="22"/>
        </w:rPr>
        <w:t xml:space="preserve"> musi mieć taką samą płynność jak wadium wniesione w pieniądzu – dochodzenie roszczenia z tytułu wadium wniesionego w tej formie nie może być utrudnione. Dlatego w treści </w:t>
      </w:r>
      <w:r w:rsidR="00E218AF">
        <w:rPr>
          <w:rFonts w:asciiTheme="minorHAnsi" w:hAnsiTheme="minorHAnsi" w:cstheme="minorHAnsi"/>
          <w:sz w:val="22"/>
          <w:szCs w:val="22"/>
        </w:rPr>
        <w:t>wadium niepieniężnego</w:t>
      </w:r>
      <w:r w:rsidRPr="006D3039">
        <w:rPr>
          <w:rFonts w:asciiTheme="minorHAnsi" w:hAnsiTheme="minorHAnsi" w:cstheme="minorHAnsi"/>
          <w:sz w:val="22"/>
          <w:szCs w:val="22"/>
        </w:rPr>
        <w:t xml:space="preserve"> powinna znaleźć się klauzula stanowiąca, iż wszystkie spory odnośnie </w:t>
      </w:r>
      <w:r w:rsidR="00E218AF">
        <w:rPr>
          <w:rFonts w:asciiTheme="minorHAnsi" w:hAnsiTheme="minorHAnsi" w:cstheme="minorHAnsi"/>
          <w:sz w:val="22"/>
          <w:szCs w:val="22"/>
        </w:rPr>
        <w:t>do niego</w:t>
      </w:r>
      <w:r w:rsidRPr="006D3039">
        <w:rPr>
          <w:rFonts w:asciiTheme="minorHAnsi" w:hAnsiTheme="minorHAnsi" w:cstheme="minorHAnsi"/>
          <w:sz w:val="22"/>
          <w:szCs w:val="22"/>
        </w:rPr>
        <w:t xml:space="preserve"> będą rozstrzygane zgodnie z prawem polskim i poddane jurysdykcji sądów polskich, chyba, że wynika to z przepisów prawa.</w:t>
      </w:r>
    </w:p>
    <w:p w14:paraId="026034D4" w14:textId="1811F004" w:rsidR="006D3039" w:rsidRPr="006D3039" w:rsidRDefault="006D3039" w:rsidP="00C50740">
      <w:pPr>
        <w:pStyle w:val="Akapitzlist"/>
        <w:widowControl w:val="0"/>
        <w:numPr>
          <w:ilvl w:val="0"/>
          <w:numId w:val="43"/>
        </w:numPr>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sidRPr="006D3039">
        <w:rPr>
          <w:rFonts w:asciiTheme="minorHAnsi" w:hAnsiTheme="minorHAnsi" w:cstheme="minorHAnsi"/>
          <w:sz w:val="22"/>
          <w:szCs w:val="22"/>
        </w:rPr>
        <w:lastRenderedPageBreak/>
        <w:t xml:space="preserve">W przypadku Wykonawców wspólnie ubiegających się o udzielenie zamówienia z </w:t>
      </w:r>
      <w:r w:rsidR="00E218AF">
        <w:rPr>
          <w:rFonts w:asciiTheme="minorHAnsi" w:hAnsiTheme="minorHAnsi" w:cstheme="minorHAnsi"/>
          <w:sz w:val="22"/>
          <w:szCs w:val="22"/>
        </w:rPr>
        <w:t>treści wadium niepieniężnego</w:t>
      </w:r>
      <w:r w:rsidRPr="006D3039">
        <w:rPr>
          <w:rFonts w:asciiTheme="minorHAnsi" w:hAnsiTheme="minorHAnsi" w:cstheme="minorHAnsi"/>
          <w:sz w:val="22"/>
          <w:szCs w:val="22"/>
        </w:rPr>
        <w:t xml:space="preserve"> powinno wynikać, że dotyczy ona wszystkich podmiotów wspólnie ubiegających się o udzielenie zamówienia.</w:t>
      </w:r>
    </w:p>
    <w:p w14:paraId="3FD75141" w14:textId="033183AD" w:rsidR="006D3039" w:rsidRPr="006D3039" w:rsidRDefault="006D3039" w:rsidP="00C50740">
      <w:pPr>
        <w:pStyle w:val="Akapitzlist"/>
        <w:widowControl w:val="0"/>
        <w:numPr>
          <w:ilvl w:val="0"/>
          <w:numId w:val="43"/>
        </w:numPr>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sidRPr="006D3039">
        <w:rPr>
          <w:rFonts w:asciiTheme="minorHAnsi" w:hAnsiTheme="minorHAnsi" w:cstheme="minorHAnsi"/>
          <w:sz w:val="22"/>
          <w:szCs w:val="22"/>
        </w:rPr>
        <w:t>Niewniesienie wadium w wymaganym terminie oraz wymaganej wysokości i formie skutkuje odrzuceniem oferty Wykonawcy.</w:t>
      </w:r>
    </w:p>
    <w:p w14:paraId="4254F2D9" w14:textId="77777777" w:rsidR="006D3039" w:rsidRDefault="006D3039" w:rsidP="00C50740">
      <w:pPr>
        <w:pStyle w:val="Akapitzlist"/>
        <w:widowControl w:val="0"/>
        <w:numPr>
          <w:ilvl w:val="0"/>
          <w:numId w:val="43"/>
        </w:numPr>
        <w:suppressAutoHyphens w:val="0"/>
        <w:autoSpaceDE w:val="0"/>
        <w:autoSpaceDN w:val="0"/>
        <w:spacing w:before="120" w:after="120" w:line="276" w:lineRule="auto"/>
        <w:ind w:left="284" w:right="119"/>
        <w:contextualSpacing w:val="0"/>
        <w:jc w:val="both"/>
        <w:rPr>
          <w:rFonts w:asciiTheme="minorHAnsi" w:hAnsiTheme="minorHAnsi" w:cstheme="minorBidi"/>
          <w:sz w:val="22"/>
          <w:szCs w:val="22"/>
        </w:rPr>
      </w:pPr>
      <w:r w:rsidRPr="006D3039">
        <w:rPr>
          <w:rFonts w:asciiTheme="minorHAnsi" w:hAnsiTheme="minorHAnsi" w:cstheme="minorBidi"/>
          <w:sz w:val="22"/>
          <w:szCs w:val="22"/>
        </w:rPr>
        <w:t xml:space="preserve">Zasady zwrotu i </w:t>
      </w:r>
      <w:r w:rsidRPr="006D3039">
        <w:rPr>
          <w:rFonts w:asciiTheme="minorHAnsi" w:hAnsiTheme="minorHAnsi" w:cstheme="minorHAnsi"/>
          <w:sz w:val="22"/>
          <w:szCs w:val="22"/>
        </w:rPr>
        <w:t>zatrzymania</w:t>
      </w:r>
      <w:r w:rsidRPr="006D3039">
        <w:rPr>
          <w:rFonts w:asciiTheme="minorHAnsi" w:hAnsiTheme="minorHAnsi" w:cstheme="minorBidi"/>
          <w:sz w:val="22"/>
          <w:szCs w:val="22"/>
        </w:rPr>
        <w:t xml:space="preserve"> wadium określone są w art. 98 ustawy </w:t>
      </w:r>
      <w:proofErr w:type="spellStart"/>
      <w:r w:rsidRPr="006D3039">
        <w:rPr>
          <w:rFonts w:asciiTheme="minorHAnsi" w:hAnsiTheme="minorHAnsi" w:cstheme="minorBidi"/>
          <w:sz w:val="22"/>
          <w:szCs w:val="22"/>
        </w:rPr>
        <w:t>Pzp</w:t>
      </w:r>
      <w:proofErr w:type="spellEnd"/>
      <w:r w:rsidRPr="006D3039">
        <w:rPr>
          <w:rFonts w:asciiTheme="minorHAnsi" w:hAnsiTheme="minorHAnsi" w:cstheme="minorBidi"/>
          <w:sz w:val="22"/>
          <w:szCs w:val="22"/>
        </w:rPr>
        <w:t>.</w:t>
      </w:r>
    </w:p>
    <w:p w14:paraId="7C5723D9" w14:textId="77777777" w:rsidR="00E218AF" w:rsidRPr="006D3039" w:rsidRDefault="00E218AF" w:rsidP="00E218AF">
      <w:pPr>
        <w:pStyle w:val="Akapitzlist"/>
        <w:widowControl w:val="0"/>
        <w:suppressAutoHyphens w:val="0"/>
        <w:autoSpaceDE w:val="0"/>
        <w:autoSpaceDN w:val="0"/>
        <w:spacing w:before="120" w:after="120" w:line="276" w:lineRule="auto"/>
        <w:ind w:left="284" w:right="119"/>
        <w:contextualSpacing w:val="0"/>
        <w:jc w:val="both"/>
        <w:rPr>
          <w:rFonts w:asciiTheme="minorHAnsi" w:hAnsiTheme="minorHAnsi" w:cstheme="minorBidi"/>
          <w:sz w:val="22"/>
          <w:szCs w:val="22"/>
        </w:rPr>
      </w:pPr>
    </w:p>
    <w:p w14:paraId="03E9FF7C" w14:textId="538ED3B1" w:rsidR="008E01F0" w:rsidRPr="00370128" w:rsidRDefault="002F4024" w:rsidP="00771549">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X</w:t>
      </w:r>
      <w:r w:rsidR="00771549">
        <w:rPr>
          <w:rFonts w:asciiTheme="minorHAnsi" w:hAnsiTheme="minorHAnsi" w:cstheme="minorHAnsi"/>
          <w:bCs w:val="0"/>
          <w:color w:val="323E4F"/>
          <w:sz w:val="22"/>
        </w:rPr>
        <w:t>I</w:t>
      </w:r>
      <w:r w:rsidR="006D3039">
        <w:rPr>
          <w:rFonts w:asciiTheme="minorHAnsi" w:hAnsiTheme="minorHAnsi" w:cstheme="minorHAnsi"/>
          <w:bCs w:val="0"/>
          <w:color w:val="323E4F"/>
          <w:sz w:val="22"/>
        </w:rPr>
        <w:t>I</w:t>
      </w:r>
      <w:r w:rsidRPr="00370128">
        <w:rPr>
          <w:rFonts w:asciiTheme="minorHAnsi" w:hAnsiTheme="minorHAnsi" w:cstheme="minorHAnsi"/>
          <w:bCs w:val="0"/>
          <w:color w:val="323E4F"/>
          <w:sz w:val="22"/>
        </w:rPr>
        <w:t xml:space="preserve">: OPIS SPOSOBU PRZYGOTOWANIA OFERT </w:t>
      </w:r>
    </w:p>
    <w:p w14:paraId="42FAEBF9"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6" behindDoc="0" locked="0" layoutInCell="0" allowOverlap="1" wp14:anchorId="0FB082CE" wp14:editId="0196D887">
                <wp:simplePos x="0" y="0"/>
                <wp:positionH relativeFrom="margin">
                  <wp:posOffset>8890</wp:posOffset>
                </wp:positionH>
                <wp:positionV relativeFrom="paragraph">
                  <wp:posOffset>34290</wp:posOffset>
                </wp:positionV>
                <wp:extent cx="5997575" cy="21590"/>
                <wp:effectExtent l="0" t="6985" r="0" b="6350"/>
                <wp:wrapNone/>
                <wp:docPr id="21" name="Łącznik prosty 13"/>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67ACD870" id="Łącznik prosty 13" o:spid="_x0000_s1026" style="position:absolute;flip:y;z-index:6;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" o:allowincell="f" strokecolor="#4472c4" strokeweight="1pt">
                <v:stroke joinstyle="miter"/>
                <w10:wrap anchorx="margin"/>
              </v:line>
            </w:pict>
          </mc:Fallback>
        </mc:AlternateContent>
      </w:r>
    </w:p>
    <w:p w14:paraId="2F3B8494" w14:textId="33453066" w:rsidR="008E01F0" w:rsidRPr="00CE4A53" w:rsidRDefault="002F4024">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szCs w:val="22"/>
        </w:rPr>
      </w:pPr>
      <w:r w:rsidRPr="00CE4A53">
        <w:rPr>
          <w:rFonts w:asciiTheme="minorHAnsi" w:hAnsiTheme="minorHAnsi" w:cstheme="minorHAnsi"/>
          <w:sz w:val="22"/>
          <w:szCs w:val="22"/>
        </w:rPr>
        <w:t>Wykonawca</w:t>
      </w:r>
      <w:r w:rsidR="00380A08">
        <w:rPr>
          <w:rFonts w:asciiTheme="minorHAnsi" w:hAnsiTheme="minorHAnsi" w:cstheme="minorHAnsi"/>
          <w:sz w:val="22"/>
          <w:szCs w:val="22"/>
        </w:rPr>
        <w:t xml:space="preserve"> w zakresie danej części</w:t>
      </w:r>
      <w:r w:rsidRPr="00CE4A53">
        <w:rPr>
          <w:rFonts w:asciiTheme="minorHAnsi" w:hAnsiTheme="minorHAnsi" w:cstheme="minorHAnsi"/>
          <w:sz w:val="22"/>
          <w:szCs w:val="22"/>
        </w:rPr>
        <w:t xml:space="preserve"> może złożyć tylko jedną ofertę, zawierającą jedną, jednoznacznie opisaną propozycję. Złożenie większej liczby ofert lub ofertę zawierającą propozycje wariantowe</w:t>
      </w:r>
      <w:r w:rsidR="00380A08">
        <w:rPr>
          <w:rFonts w:asciiTheme="minorHAnsi" w:hAnsiTheme="minorHAnsi" w:cstheme="minorHAnsi"/>
          <w:sz w:val="22"/>
          <w:szCs w:val="22"/>
        </w:rPr>
        <w:t xml:space="preserve"> w zakresie danej części</w:t>
      </w:r>
      <w:r w:rsidRPr="00CE4A53">
        <w:rPr>
          <w:rFonts w:asciiTheme="minorHAnsi" w:hAnsiTheme="minorHAnsi" w:cstheme="minorHAnsi"/>
          <w:sz w:val="22"/>
          <w:szCs w:val="22"/>
        </w:rPr>
        <w:t>, spowoduje odrzucenie wszystkich ofert złożonych przez danego wykonawcę.</w:t>
      </w:r>
    </w:p>
    <w:p w14:paraId="1959E26E" w14:textId="77777777" w:rsidR="008E01F0" w:rsidRPr="002F4024" w:rsidRDefault="002F4024">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szCs w:val="22"/>
        </w:rPr>
      </w:pPr>
      <w:r w:rsidRPr="002F4024">
        <w:rPr>
          <w:rFonts w:asciiTheme="minorHAnsi" w:hAnsiTheme="minorHAnsi" w:cstheme="minorHAnsi"/>
          <w:sz w:val="22"/>
          <w:szCs w:val="22"/>
        </w:rPr>
        <w:t>Wszelkie koszty związane z przygotowaniem i przesłaniem oferty ponosi Wykonawca.</w:t>
      </w:r>
    </w:p>
    <w:p w14:paraId="28506670" w14:textId="77777777" w:rsidR="007A6140" w:rsidRPr="002F4024" w:rsidRDefault="002F4024">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szCs w:val="22"/>
        </w:rPr>
      </w:pPr>
      <w:r w:rsidRPr="002F4024">
        <w:rPr>
          <w:rFonts w:asciiTheme="minorHAnsi" w:hAnsiTheme="minorHAnsi" w:cstheme="minorHAnsi"/>
          <w:color w:val="000000"/>
          <w:sz w:val="22"/>
          <w:szCs w:val="22"/>
        </w:rPr>
        <w:t>Oferta powinna być sporządzona w języku polskim.</w:t>
      </w:r>
      <w:r w:rsidR="007A6140">
        <w:rPr>
          <w:rFonts w:asciiTheme="minorHAnsi" w:hAnsiTheme="minorHAnsi" w:cstheme="minorHAnsi"/>
          <w:color w:val="000000"/>
          <w:sz w:val="22"/>
          <w:szCs w:val="22"/>
        </w:rPr>
        <w:t xml:space="preserve"> </w:t>
      </w:r>
      <w:r w:rsidR="007A6140" w:rsidRPr="002F4024">
        <w:rPr>
          <w:rFonts w:asciiTheme="minorHAnsi" w:hAnsiTheme="minorHAnsi" w:cstheme="minorHAnsi"/>
          <w:color w:val="000000"/>
          <w:sz w:val="22"/>
          <w:szCs w:val="22"/>
        </w:rPr>
        <w:t>W przypadku załączenia dokumentów sporządzonych w innym języku niż dopuszczony, Wykonawca zobowiązany jest załączyć tłumaczenie na język polski.</w:t>
      </w:r>
    </w:p>
    <w:p w14:paraId="2F768D50" w14:textId="768FFA14" w:rsidR="004760B5" w:rsidRDefault="004760B5">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rPr>
      </w:pPr>
      <w:r>
        <w:rPr>
          <w:rFonts w:asciiTheme="minorHAnsi" w:hAnsiTheme="minorHAnsi" w:cstheme="minorHAnsi"/>
          <w:sz w:val="22"/>
        </w:rPr>
        <w:t>Oferta musi zostać złożona w formie elektronicznej pod rygorem nieważności.</w:t>
      </w:r>
    </w:p>
    <w:p w14:paraId="7217F97F" w14:textId="77777777" w:rsidR="00C06C21" w:rsidRPr="00C06C21" w:rsidRDefault="00C06C21">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rPr>
      </w:pPr>
      <w:r w:rsidRPr="00C06C21">
        <w:rPr>
          <w:rFonts w:asciiTheme="minorHAnsi" w:hAnsiTheme="minorHAnsi" w:cstheme="minorHAnsi"/>
          <w:sz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06C21">
        <w:rPr>
          <w:rFonts w:asciiTheme="minorHAnsi" w:hAnsiTheme="minorHAnsi" w:cstheme="minorHAnsi"/>
          <w:sz w:val="22"/>
        </w:rPr>
        <w:t>drag&amp;drop</w:t>
      </w:r>
      <w:proofErr w:type="spellEnd"/>
      <w:r w:rsidRPr="00C06C21">
        <w:rPr>
          <w:rFonts w:asciiTheme="minorHAnsi" w:hAnsiTheme="minorHAnsi" w:cstheme="minorHAnsi"/>
          <w:sz w:val="22"/>
        </w:rPr>
        <w:t xml:space="preserve"> („przeciągnij” i „upuść”) służące do dodawania plików. </w:t>
      </w:r>
    </w:p>
    <w:p w14:paraId="1CCB6943" w14:textId="77777777" w:rsidR="00C06C21" w:rsidRPr="00C06C21" w:rsidRDefault="00C06C21">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rPr>
      </w:pPr>
      <w:r w:rsidRPr="00C06C21">
        <w:rPr>
          <w:rFonts w:asciiTheme="minorHAnsi" w:hAnsiTheme="minorHAnsi" w:cstheme="minorHAnsi"/>
          <w:sz w:val="22"/>
        </w:rPr>
        <w:t>Wykonawca dodaje wybrany z dysku i uprzednio podpisany „Formularz oferty” w pierwszym polu („Wypełniony formularz oferty”). W kolejnym polu („Załączniki i inne dokumenty przedstawione w ofercie przez Wykonawcę”) wykonawca dodaje pozostałe pliki stanowiące of</w:t>
      </w:r>
      <w:r>
        <w:rPr>
          <w:rFonts w:asciiTheme="minorHAnsi" w:hAnsiTheme="minorHAnsi" w:cstheme="minorHAnsi"/>
          <w:sz w:val="22"/>
        </w:rPr>
        <w:t>ertę lub składane wraz z ofertą</w:t>
      </w:r>
      <w:r w:rsidRPr="00C06C21">
        <w:rPr>
          <w:rFonts w:asciiTheme="minorHAnsi" w:hAnsiTheme="minorHAnsi" w:cstheme="minorHAnsi"/>
          <w:sz w:val="22"/>
        </w:rPr>
        <w:t>.</w:t>
      </w:r>
    </w:p>
    <w:p w14:paraId="4291E703" w14:textId="0DF0580C" w:rsidR="00771549" w:rsidRPr="007E5491" w:rsidRDefault="00771549">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b/>
          <w:bCs/>
          <w:sz w:val="22"/>
        </w:rPr>
      </w:pPr>
      <w:r w:rsidRPr="00771549">
        <w:rPr>
          <w:rFonts w:asciiTheme="minorHAnsi" w:hAnsiTheme="minorHAnsi" w:cstheme="minorHAnsi"/>
          <w:sz w:val="22"/>
        </w:rPr>
        <w:t>Oferta powinna być sporządzona w jednym z następujących formatów danych: .pdf, .</w:t>
      </w:r>
      <w:proofErr w:type="spellStart"/>
      <w:r w:rsidRPr="00771549">
        <w:rPr>
          <w:rFonts w:asciiTheme="minorHAnsi" w:hAnsiTheme="minorHAnsi" w:cstheme="minorHAnsi"/>
          <w:sz w:val="22"/>
        </w:rPr>
        <w:t>doc</w:t>
      </w:r>
      <w:proofErr w:type="spellEnd"/>
      <w:r w:rsidRPr="00771549">
        <w:rPr>
          <w:rFonts w:asciiTheme="minorHAnsi" w:hAnsiTheme="minorHAnsi" w:cstheme="minorHAnsi"/>
          <w:sz w:val="22"/>
        </w:rPr>
        <w:t>, .</w:t>
      </w:r>
      <w:proofErr w:type="spellStart"/>
      <w:r w:rsidRPr="00771549">
        <w:rPr>
          <w:rFonts w:asciiTheme="minorHAnsi" w:hAnsiTheme="minorHAnsi" w:cstheme="minorHAnsi"/>
          <w:sz w:val="22"/>
        </w:rPr>
        <w:t>docx</w:t>
      </w:r>
      <w:proofErr w:type="spellEnd"/>
      <w:r w:rsidRPr="00771549">
        <w:rPr>
          <w:rFonts w:asciiTheme="minorHAnsi" w:hAnsiTheme="minorHAnsi" w:cstheme="minorHAnsi"/>
          <w:sz w:val="22"/>
        </w:rPr>
        <w:t>, .rtf,</w:t>
      </w:r>
      <w:r w:rsidR="009B0A9A">
        <w:rPr>
          <w:rFonts w:asciiTheme="minorHAnsi" w:hAnsiTheme="minorHAnsi" w:cstheme="minorHAnsi"/>
          <w:sz w:val="22"/>
        </w:rPr>
        <w:t xml:space="preserve"> </w:t>
      </w:r>
      <w:r w:rsidRPr="00771549">
        <w:rPr>
          <w:rFonts w:asciiTheme="minorHAnsi" w:hAnsiTheme="minorHAnsi" w:cstheme="minorHAnsi"/>
          <w:sz w:val="22"/>
        </w:rPr>
        <w:t>.</w:t>
      </w:r>
      <w:proofErr w:type="spellStart"/>
      <w:r w:rsidRPr="00771549">
        <w:rPr>
          <w:rFonts w:asciiTheme="minorHAnsi" w:hAnsiTheme="minorHAnsi" w:cstheme="minorHAnsi"/>
          <w:sz w:val="22"/>
        </w:rPr>
        <w:t>xps</w:t>
      </w:r>
      <w:proofErr w:type="spellEnd"/>
      <w:r w:rsidRPr="00771549">
        <w:rPr>
          <w:rFonts w:asciiTheme="minorHAnsi" w:hAnsiTheme="minorHAnsi" w:cstheme="minorHAnsi"/>
          <w:sz w:val="22"/>
        </w:rPr>
        <w:t>, .xls, .</w:t>
      </w:r>
      <w:proofErr w:type="spellStart"/>
      <w:r w:rsidRPr="00771549">
        <w:rPr>
          <w:rFonts w:asciiTheme="minorHAnsi" w:hAnsiTheme="minorHAnsi" w:cstheme="minorHAnsi"/>
          <w:sz w:val="22"/>
        </w:rPr>
        <w:t>xlsx</w:t>
      </w:r>
      <w:proofErr w:type="spellEnd"/>
      <w:r w:rsidRPr="00771549">
        <w:rPr>
          <w:rFonts w:asciiTheme="minorHAnsi" w:hAnsiTheme="minorHAnsi" w:cstheme="minorHAnsi"/>
          <w:sz w:val="22"/>
        </w:rPr>
        <w:t xml:space="preserve"> lub .</w:t>
      </w:r>
      <w:proofErr w:type="spellStart"/>
      <w:r w:rsidRPr="00771549">
        <w:rPr>
          <w:rFonts w:asciiTheme="minorHAnsi" w:hAnsiTheme="minorHAnsi" w:cstheme="minorHAnsi"/>
          <w:sz w:val="22"/>
        </w:rPr>
        <w:t>odt</w:t>
      </w:r>
      <w:proofErr w:type="spellEnd"/>
      <w:r w:rsidRPr="00771549">
        <w:rPr>
          <w:rFonts w:asciiTheme="minorHAnsi" w:hAnsiTheme="minorHAnsi" w:cstheme="minorHAnsi"/>
          <w:sz w:val="22"/>
        </w:rPr>
        <w:t xml:space="preserve">. </w:t>
      </w:r>
      <w:r w:rsidRPr="00C06C21">
        <w:rPr>
          <w:rFonts w:asciiTheme="minorHAnsi" w:hAnsiTheme="minorHAnsi" w:cstheme="minorHAnsi"/>
          <w:b/>
          <w:bCs/>
          <w:sz w:val="22"/>
        </w:rPr>
        <w:t xml:space="preserve">Zaleca się </w:t>
      </w:r>
      <w:r w:rsidR="00C06C21" w:rsidRPr="00C06C21">
        <w:rPr>
          <w:rFonts w:asciiTheme="minorHAnsi" w:hAnsiTheme="minorHAnsi" w:cstheme="minorHAnsi"/>
          <w:b/>
          <w:bCs/>
          <w:sz w:val="22"/>
        </w:rPr>
        <w:t>format .pdf oraz użycie wewnętrznego podpisu .PADES.</w:t>
      </w:r>
      <w:r w:rsidR="007E5491">
        <w:rPr>
          <w:rFonts w:asciiTheme="minorHAnsi" w:hAnsiTheme="minorHAnsi" w:cstheme="minorHAnsi"/>
          <w:b/>
          <w:bCs/>
          <w:sz w:val="22"/>
        </w:rPr>
        <w:t xml:space="preserve"> </w:t>
      </w:r>
      <w:r w:rsidR="007E5491" w:rsidRPr="007E5491">
        <w:rPr>
          <w:rFonts w:ascii="Calibri" w:hAnsi="Calibri" w:cs="Calibri"/>
          <w:sz w:val="22"/>
          <w:szCs w:val="24"/>
          <w:lang w:eastAsia="en-US"/>
        </w:rPr>
        <w:t>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7258365A" w14:textId="77777777" w:rsidR="007E5491" w:rsidRPr="007E5491" w:rsidRDefault="007E5491">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b/>
          <w:bCs/>
          <w:sz w:val="22"/>
        </w:rPr>
      </w:pPr>
      <w:r w:rsidRPr="007E5491">
        <w:rPr>
          <w:rFonts w:ascii="Calibri" w:hAnsi="Calibri" w:cs="Calibri"/>
          <w:sz w:val="22"/>
          <w:szCs w:val="24"/>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3D2A19D9" w14:textId="77777777" w:rsidR="007E5491" w:rsidRPr="007E5491" w:rsidRDefault="007E5491">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rPr>
      </w:pPr>
      <w:r w:rsidRPr="007E5491">
        <w:rPr>
          <w:rFonts w:asciiTheme="minorHAnsi" w:hAnsiTheme="minorHAnsi" w:cstheme="minorHAnsi"/>
          <w:sz w:val="22"/>
        </w:rPr>
        <w:t xml:space="preserve">Maksymalny łączny rozmiar plików </w:t>
      </w:r>
      <w:r w:rsidRPr="007E5491">
        <w:rPr>
          <w:rFonts w:ascii="Calibri" w:hAnsi="Calibri" w:cs="Calibri"/>
          <w:sz w:val="22"/>
          <w:szCs w:val="24"/>
          <w:lang w:eastAsia="en-US"/>
        </w:rPr>
        <w:t>stanowiących</w:t>
      </w:r>
      <w:r w:rsidRPr="007E5491">
        <w:rPr>
          <w:rFonts w:asciiTheme="minorHAnsi" w:hAnsiTheme="minorHAnsi" w:cstheme="minorHAnsi"/>
          <w:sz w:val="22"/>
        </w:rPr>
        <w:t xml:space="preserve"> ofertę lub składanych wraz z ofertą to 250 MB.</w:t>
      </w:r>
    </w:p>
    <w:p w14:paraId="132E7D1D" w14:textId="50B825EE" w:rsidR="007E5491" w:rsidRPr="007E5491" w:rsidRDefault="007E5491">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rPr>
      </w:pPr>
      <w:r w:rsidRPr="007E5491">
        <w:rPr>
          <w:rFonts w:asciiTheme="minorHAnsi" w:hAnsiTheme="minorHAnsi" w:cstheme="minorHAnsi"/>
          <w:sz w:val="22"/>
        </w:rPr>
        <w:lastRenderedPageBreak/>
        <w:t xml:space="preserve">Sposób złożenia oferty, opisany został na stronie: </w:t>
      </w:r>
      <w:hyperlink r:id="rId24" w:history="1">
        <w:r w:rsidR="00170894" w:rsidRPr="002F5F9A">
          <w:rPr>
            <w:rStyle w:val="Hipercze"/>
            <w:rFonts w:asciiTheme="minorHAnsi" w:hAnsiTheme="minorHAnsi" w:cstheme="minorHAnsi"/>
            <w:sz w:val="22"/>
            <w:szCs w:val="22"/>
          </w:rPr>
          <w:t>https://media.ezamowienia.gov.pl/pod/2021/10/Oferty-5.2.pdf</w:t>
        </w:r>
      </w:hyperlink>
      <w:r w:rsidR="0028695F" w:rsidRPr="0028695F">
        <w:rPr>
          <w:sz w:val="22"/>
          <w:szCs w:val="22"/>
        </w:rPr>
        <w:t xml:space="preserve"> </w:t>
      </w:r>
      <w:r w:rsidRPr="0028695F">
        <w:rPr>
          <w:rFonts w:asciiTheme="minorHAnsi" w:hAnsiTheme="minorHAnsi" w:cstheme="minorHAnsi"/>
          <w:sz w:val="24"/>
          <w:szCs w:val="22"/>
        </w:rPr>
        <w:t xml:space="preserve"> </w:t>
      </w:r>
    </w:p>
    <w:p w14:paraId="6FDC2BAB" w14:textId="77777777" w:rsidR="00C66B6B" w:rsidRDefault="002B6839">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rPr>
      </w:pPr>
      <w:r w:rsidRPr="002B6839">
        <w:rPr>
          <w:rFonts w:asciiTheme="minorHAnsi" w:hAnsiTheme="minorHAnsi" w:cstheme="minorHAnsi"/>
          <w:b/>
          <w:bCs/>
          <w:sz w:val="22"/>
        </w:rPr>
        <w:t>W zakresie Części I:</w:t>
      </w:r>
      <w:r>
        <w:rPr>
          <w:rFonts w:asciiTheme="minorHAnsi" w:hAnsiTheme="minorHAnsi" w:cstheme="minorHAnsi"/>
          <w:sz w:val="22"/>
        </w:rPr>
        <w:t xml:space="preserve"> </w:t>
      </w:r>
    </w:p>
    <w:p w14:paraId="79828EDC" w14:textId="038053E1" w:rsidR="00771549" w:rsidRDefault="002B6839" w:rsidP="00C66B6B">
      <w:pPr>
        <w:pStyle w:val="Akapitzlist"/>
        <w:tabs>
          <w:tab w:val="left" w:pos="426"/>
        </w:tabs>
        <w:spacing w:before="120" w:after="120" w:line="276" w:lineRule="auto"/>
        <w:ind w:left="426"/>
        <w:contextualSpacing w:val="0"/>
        <w:jc w:val="both"/>
        <w:rPr>
          <w:rFonts w:asciiTheme="minorHAnsi" w:hAnsiTheme="minorHAnsi" w:cstheme="minorHAnsi"/>
          <w:sz w:val="22"/>
        </w:rPr>
      </w:pPr>
      <w:r>
        <w:rPr>
          <w:rFonts w:asciiTheme="minorHAnsi" w:hAnsiTheme="minorHAnsi" w:cstheme="minorHAnsi"/>
          <w:sz w:val="22"/>
        </w:rPr>
        <w:t>d</w:t>
      </w:r>
      <w:r w:rsidR="00771549" w:rsidRPr="00771549">
        <w:rPr>
          <w:rFonts w:asciiTheme="minorHAnsi" w:hAnsiTheme="minorHAnsi" w:cstheme="minorHAnsi"/>
          <w:sz w:val="22"/>
        </w:rPr>
        <w:t>o przygotowania o</w:t>
      </w:r>
      <w:r w:rsidR="00771549">
        <w:rPr>
          <w:rFonts w:asciiTheme="minorHAnsi" w:hAnsiTheme="minorHAnsi" w:cstheme="minorHAnsi"/>
          <w:sz w:val="22"/>
        </w:rPr>
        <w:t>ferty wymaga się wykorzystania F</w:t>
      </w:r>
      <w:r w:rsidR="00771549" w:rsidRPr="00771549">
        <w:rPr>
          <w:rFonts w:asciiTheme="minorHAnsi" w:hAnsiTheme="minorHAnsi" w:cstheme="minorHAnsi"/>
          <w:sz w:val="22"/>
        </w:rPr>
        <w:t>ormularz</w:t>
      </w:r>
      <w:r w:rsidR="00771549">
        <w:rPr>
          <w:rFonts w:asciiTheme="minorHAnsi" w:hAnsiTheme="minorHAnsi" w:cstheme="minorHAnsi"/>
          <w:sz w:val="22"/>
        </w:rPr>
        <w:t xml:space="preserve">a oferty, którego wzór stanowi </w:t>
      </w:r>
      <w:r w:rsidR="005F42D8" w:rsidRPr="00971D24">
        <w:rPr>
          <w:rFonts w:asciiTheme="minorHAnsi" w:hAnsiTheme="minorHAnsi" w:cstheme="minorHAnsi"/>
          <w:b/>
          <w:bCs/>
          <w:color w:val="0000CD"/>
          <w:sz w:val="22"/>
          <w:szCs w:val="22"/>
        </w:rPr>
        <w:t>Z</w:t>
      </w:r>
      <w:r w:rsidR="00771549" w:rsidRPr="00971D24">
        <w:rPr>
          <w:rFonts w:asciiTheme="minorHAnsi" w:hAnsiTheme="minorHAnsi" w:cstheme="minorHAnsi"/>
          <w:b/>
          <w:bCs/>
          <w:color w:val="0000CD"/>
          <w:sz w:val="22"/>
          <w:szCs w:val="22"/>
        </w:rPr>
        <w:t xml:space="preserve">ałącznik nr </w:t>
      </w:r>
      <w:r w:rsidR="002B63A1">
        <w:rPr>
          <w:rFonts w:asciiTheme="minorHAnsi" w:hAnsiTheme="minorHAnsi" w:cstheme="minorHAnsi"/>
          <w:b/>
          <w:bCs/>
          <w:color w:val="0000CD"/>
          <w:sz w:val="22"/>
          <w:szCs w:val="22"/>
        </w:rPr>
        <w:t>5</w:t>
      </w:r>
      <w:r w:rsidR="00771549" w:rsidRPr="00971D24">
        <w:rPr>
          <w:rFonts w:asciiTheme="minorHAnsi" w:hAnsiTheme="minorHAnsi" w:cstheme="minorHAnsi"/>
          <w:b/>
          <w:bCs/>
          <w:color w:val="0000CD"/>
          <w:sz w:val="22"/>
          <w:szCs w:val="22"/>
        </w:rPr>
        <w:t xml:space="preserve"> do SWZ</w:t>
      </w:r>
      <w:r>
        <w:rPr>
          <w:rFonts w:asciiTheme="minorHAnsi" w:hAnsiTheme="minorHAnsi" w:cstheme="minorHAnsi"/>
          <w:sz w:val="22"/>
        </w:rPr>
        <w:t xml:space="preserve"> oraz</w:t>
      </w:r>
      <w:r w:rsidRPr="002B6839">
        <w:rPr>
          <w:rFonts w:asciiTheme="minorHAnsi" w:hAnsiTheme="minorHAnsi" w:cstheme="minorHAnsi"/>
          <w:b/>
          <w:bCs/>
          <w:sz w:val="22"/>
        </w:rPr>
        <w:t xml:space="preserve"> </w:t>
      </w:r>
      <w:r w:rsidR="00291114" w:rsidRPr="002B6839">
        <w:rPr>
          <w:rFonts w:asciiTheme="minorHAnsi" w:hAnsiTheme="minorHAnsi" w:cstheme="minorHAnsi"/>
          <w:b/>
          <w:bCs/>
          <w:sz w:val="22"/>
        </w:rPr>
        <w:t>Formularza cenowego</w:t>
      </w:r>
      <w:r w:rsidR="00291114">
        <w:rPr>
          <w:rFonts w:asciiTheme="minorHAnsi" w:hAnsiTheme="minorHAnsi" w:cstheme="minorHAnsi"/>
          <w:sz w:val="22"/>
        </w:rPr>
        <w:t xml:space="preserve">, którego wzór stanowi </w:t>
      </w:r>
      <w:r w:rsidR="00291114" w:rsidRPr="00291114">
        <w:rPr>
          <w:rFonts w:asciiTheme="minorHAnsi" w:hAnsiTheme="minorHAnsi" w:cstheme="minorHAnsi"/>
          <w:b/>
          <w:bCs/>
          <w:color w:val="0000CD"/>
          <w:sz w:val="22"/>
          <w:szCs w:val="22"/>
        </w:rPr>
        <w:t xml:space="preserve">Załącznik nr </w:t>
      </w:r>
      <w:r w:rsidR="002B63A1">
        <w:rPr>
          <w:rFonts w:asciiTheme="minorHAnsi" w:hAnsiTheme="minorHAnsi" w:cstheme="minorHAnsi"/>
          <w:b/>
          <w:bCs/>
          <w:color w:val="0000CD"/>
          <w:sz w:val="22"/>
          <w:szCs w:val="22"/>
        </w:rPr>
        <w:t>5</w:t>
      </w:r>
      <w:r w:rsidR="00291114" w:rsidRPr="00291114">
        <w:rPr>
          <w:rFonts w:asciiTheme="minorHAnsi" w:hAnsiTheme="minorHAnsi" w:cstheme="minorHAnsi"/>
          <w:b/>
          <w:bCs/>
          <w:color w:val="0000CD"/>
          <w:sz w:val="22"/>
          <w:szCs w:val="22"/>
        </w:rPr>
        <w:t>A do SWZ</w:t>
      </w:r>
      <w:r w:rsidR="00291114">
        <w:rPr>
          <w:rFonts w:asciiTheme="minorHAnsi" w:hAnsiTheme="minorHAnsi" w:cstheme="minorHAnsi"/>
          <w:sz w:val="22"/>
        </w:rPr>
        <w:t>.</w:t>
      </w:r>
    </w:p>
    <w:p w14:paraId="23C3FB6C" w14:textId="77777777" w:rsidR="00C66B6B" w:rsidRDefault="002B6839" w:rsidP="002B6839">
      <w:pPr>
        <w:pStyle w:val="Akapitzlist"/>
        <w:tabs>
          <w:tab w:val="left" w:pos="426"/>
        </w:tabs>
        <w:spacing w:before="120" w:after="120" w:line="276" w:lineRule="auto"/>
        <w:ind w:left="426"/>
        <w:contextualSpacing w:val="0"/>
        <w:jc w:val="both"/>
        <w:rPr>
          <w:rFonts w:asciiTheme="minorHAnsi" w:hAnsiTheme="minorHAnsi" w:cstheme="minorHAnsi"/>
          <w:sz w:val="22"/>
        </w:rPr>
      </w:pPr>
      <w:r w:rsidRPr="002B6839">
        <w:rPr>
          <w:rFonts w:asciiTheme="minorHAnsi" w:hAnsiTheme="minorHAnsi" w:cstheme="minorHAnsi"/>
          <w:b/>
          <w:bCs/>
          <w:sz w:val="22"/>
        </w:rPr>
        <w:t>W zakresie Części I</w:t>
      </w:r>
      <w:r>
        <w:rPr>
          <w:rFonts w:asciiTheme="minorHAnsi" w:hAnsiTheme="minorHAnsi" w:cstheme="minorHAnsi"/>
          <w:b/>
          <w:bCs/>
          <w:sz w:val="22"/>
        </w:rPr>
        <w:t>I</w:t>
      </w:r>
      <w:r w:rsidRPr="002B6839">
        <w:rPr>
          <w:rFonts w:asciiTheme="minorHAnsi" w:hAnsiTheme="minorHAnsi" w:cstheme="minorHAnsi"/>
          <w:b/>
          <w:bCs/>
          <w:sz w:val="22"/>
        </w:rPr>
        <w:t>:</w:t>
      </w:r>
      <w:r>
        <w:rPr>
          <w:rFonts w:asciiTheme="minorHAnsi" w:hAnsiTheme="minorHAnsi" w:cstheme="minorHAnsi"/>
          <w:sz w:val="22"/>
        </w:rPr>
        <w:t xml:space="preserve"> </w:t>
      </w:r>
    </w:p>
    <w:p w14:paraId="3A99A227" w14:textId="473E47A7" w:rsidR="002B6839" w:rsidRPr="00771549" w:rsidRDefault="002B6839" w:rsidP="002B6839">
      <w:pPr>
        <w:pStyle w:val="Akapitzlist"/>
        <w:tabs>
          <w:tab w:val="left" w:pos="426"/>
        </w:tabs>
        <w:spacing w:before="120" w:after="120" w:line="276" w:lineRule="auto"/>
        <w:ind w:left="426"/>
        <w:contextualSpacing w:val="0"/>
        <w:jc w:val="both"/>
        <w:rPr>
          <w:rFonts w:asciiTheme="minorHAnsi" w:hAnsiTheme="minorHAnsi" w:cstheme="minorHAnsi"/>
          <w:sz w:val="22"/>
        </w:rPr>
      </w:pPr>
      <w:r>
        <w:rPr>
          <w:rFonts w:asciiTheme="minorHAnsi" w:hAnsiTheme="minorHAnsi" w:cstheme="minorHAnsi"/>
          <w:sz w:val="22"/>
        </w:rPr>
        <w:t>d</w:t>
      </w:r>
      <w:r w:rsidRPr="00771549">
        <w:rPr>
          <w:rFonts w:asciiTheme="minorHAnsi" w:hAnsiTheme="minorHAnsi" w:cstheme="minorHAnsi"/>
          <w:sz w:val="22"/>
        </w:rPr>
        <w:t>o przygotowania o</w:t>
      </w:r>
      <w:r>
        <w:rPr>
          <w:rFonts w:asciiTheme="minorHAnsi" w:hAnsiTheme="minorHAnsi" w:cstheme="minorHAnsi"/>
          <w:sz w:val="22"/>
        </w:rPr>
        <w:t>ferty wymaga się wykorzystania F</w:t>
      </w:r>
      <w:r w:rsidRPr="00771549">
        <w:rPr>
          <w:rFonts w:asciiTheme="minorHAnsi" w:hAnsiTheme="minorHAnsi" w:cstheme="minorHAnsi"/>
          <w:sz w:val="22"/>
        </w:rPr>
        <w:t>ormularz</w:t>
      </w:r>
      <w:r>
        <w:rPr>
          <w:rFonts w:asciiTheme="minorHAnsi" w:hAnsiTheme="minorHAnsi" w:cstheme="minorHAnsi"/>
          <w:sz w:val="22"/>
        </w:rPr>
        <w:t xml:space="preserve">a oferty, którego wzór stanowi </w:t>
      </w:r>
      <w:r w:rsidRPr="00971D24">
        <w:rPr>
          <w:rFonts w:asciiTheme="minorHAnsi" w:hAnsiTheme="minorHAnsi" w:cstheme="minorHAnsi"/>
          <w:b/>
          <w:bCs/>
          <w:color w:val="0000CD"/>
          <w:sz w:val="22"/>
          <w:szCs w:val="22"/>
        </w:rPr>
        <w:t xml:space="preserve">Załącznik nr </w:t>
      </w:r>
      <w:r w:rsidR="002B63A1">
        <w:rPr>
          <w:rFonts w:asciiTheme="minorHAnsi" w:hAnsiTheme="minorHAnsi" w:cstheme="minorHAnsi"/>
          <w:b/>
          <w:bCs/>
          <w:color w:val="0000CD"/>
          <w:sz w:val="22"/>
          <w:szCs w:val="22"/>
        </w:rPr>
        <w:t>5</w:t>
      </w:r>
      <w:r w:rsidRPr="00971D24">
        <w:rPr>
          <w:rFonts w:asciiTheme="minorHAnsi" w:hAnsiTheme="minorHAnsi" w:cstheme="minorHAnsi"/>
          <w:b/>
          <w:bCs/>
          <w:color w:val="0000CD"/>
          <w:sz w:val="22"/>
          <w:szCs w:val="22"/>
        </w:rPr>
        <w:t xml:space="preserve"> do SWZ</w:t>
      </w:r>
      <w:r w:rsidR="007D0147">
        <w:rPr>
          <w:rFonts w:asciiTheme="minorHAnsi" w:hAnsiTheme="minorHAnsi" w:cstheme="minorHAnsi"/>
          <w:b/>
          <w:bCs/>
          <w:color w:val="0000CD"/>
          <w:sz w:val="22"/>
          <w:szCs w:val="22"/>
        </w:rPr>
        <w:t xml:space="preserve"> </w:t>
      </w:r>
      <w:r w:rsidR="007D0147">
        <w:rPr>
          <w:rFonts w:asciiTheme="minorHAnsi" w:hAnsiTheme="minorHAnsi" w:cstheme="minorHAnsi"/>
          <w:sz w:val="22"/>
        </w:rPr>
        <w:t>oraz</w:t>
      </w:r>
      <w:r w:rsidR="007D0147" w:rsidRPr="002B6839">
        <w:rPr>
          <w:rFonts w:asciiTheme="minorHAnsi" w:hAnsiTheme="minorHAnsi" w:cstheme="minorHAnsi"/>
          <w:b/>
          <w:bCs/>
          <w:sz w:val="22"/>
        </w:rPr>
        <w:t xml:space="preserve"> Formularza cenowego</w:t>
      </w:r>
      <w:r w:rsidR="007D0147">
        <w:rPr>
          <w:rFonts w:asciiTheme="minorHAnsi" w:hAnsiTheme="minorHAnsi" w:cstheme="minorHAnsi"/>
          <w:sz w:val="22"/>
        </w:rPr>
        <w:t xml:space="preserve">, którego wzór stanowi </w:t>
      </w:r>
      <w:r w:rsidR="007D0147" w:rsidRPr="00291114">
        <w:rPr>
          <w:rFonts w:asciiTheme="minorHAnsi" w:hAnsiTheme="minorHAnsi" w:cstheme="minorHAnsi"/>
          <w:b/>
          <w:bCs/>
          <w:color w:val="0000CD"/>
          <w:sz w:val="22"/>
          <w:szCs w:val="22"/>
        </w:rPr>
        <w:t xml:space="preserve">Załącznik nr </w:t>
      </w:r>
      <w:r w:rsidR="007D0147">
        <w:rPr>
          <w:rFonts w:asciiTheme="minorHAnsi" w:hAnsiTheme="minorHAnsi" w:cstheme="minorHAnsi"/>
          <w:b/>
          <w:bCs/>
          <w:color w:val="0000CD"/>
          <w:sz w:val="22"/>
          <w:szCs w:val="22"/>
        </w:rPr>
        <w:t>5B</w:t>
      </w:r>
      <w:r w:rsidR="007D0147" w:rsidRPr="00291114">
        <w:rPr>
          <w:rFonts w:asciiTheme="minorHAnsi" w:hAnsiTheme="minorHAnsi" w:cstheme="minorHAnsi"/>
          <w:b/>
          <w:bCs/>
          <w:color w:val="0000CD"/>
          <w:sz w:val="22"/>
          <w:szCs w:val="22"/>
        </w:rPr>
        <w:t xml:space="preserve"> do SWZ</w:t>
      </w:r>
      <w:r w:rsidR="007D0147">
        <w:rPr>
          <w:rFonts w:asciiTheme="minorHAnsi" w:hAnsiTheme="minorHAnsi" w:cstheme="minorHAnsi"/>
          <w:sz w:val="22"/>
        </w:rPr>
        <w:t>.</w:t>
      </w:r>
    </w:p>
    <w:p w14:paraId="20AF7926" w14:textId="4491D072" w:rsidR="00A216C7" w:rsidRPr="00614CEB" w:rsidRDefault="00A216C7">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b/>
          <w:bCs/>
          <w:sz w:val="22"/>
        </w:rPr>
      </w:pPr>
      <w:r w:rsidRPr="00614CEB">
        <w:rPr>
          <w:rFonts w:asciiTheme="minorHAnsi" w:hAnsiTheme="minorHAnsi" w:cstheme="minorHAnsi"/>
          <w:b/>
          <w:bCs/>
          <w:sz w:val="22"/>
        </w:rPr>
        <w:t>Wraz z ofertą</w:t>
      </w:r>
      <w:r>
        <w:rPr>
          <w:rFonts w:asciiTheme="minorHAnsi" w:hAnsiTheme="minorHAnsi" w:cstheme="minorHAnsi"/>
          <w:sz w:val="22"/>
        </w:rPr>
        <w:t xml:space="preserve"> sporządzoną</w:t>
      </w:r>
      <w:r w:rsidRPr="00A216C7">
        <w:rPr>
          <w:rFonts w:asciiTheme="minorHAnsi" w:hAnsiTheme="minorHAnsi" w:cstheme="minorHAnsi"/>
          <w:sz w:val="22"/>
        </w:rPr>
        <w:t xml:space="preserve"> </w:t>
      </w:r>
      <w:r>
        <w:rPr>
          <w:rFonts w:asciiTheme="minorHAnsi" w:hAnsiTheme="minorHAnsi" w:cstheme="minorHAnsi"/>
          <w:sz w:val="22"/>
        </w:rPr>
        <w:t xml:space="preserve">według </w:t>
      </w:r>
      <w:r w:rsidR="002B6839">
        <w:rPr>
          <w:rFonts w:asciiTheme="minorHAnsi" w:hAnsiTheme="minorHAnsi" w:cstheme="minorHAnsi"/>
          <w:sz w:val="22"/>
        </w:rPr>
        <w:t>wzorów wskazanych w pkt 11 powyżej adekwatnie do danej części</w:t>
      </w:r>
      <w:r w:rsidR="002B6839" w:rsidRPr="002B6839">
        <w:rPr>
          <w:rFonts w:asciiTheme="minorHAnsi" w:hAnsiTheme="minorHAnsi" w:cstheme="minorHAnsi"/>
          <w:b/>
          <w:bCs/>
          <w:color w:val="000000" w:themeColor="text1"/>
          <w:sz w:val="22"/>
          <w:szCs w:val="22"/>
        </w:rPr>
        <w:t xml:space="preserve"> </w:t>
      </w:r>
      <w:r w:rsidRPr="00614CEB">
        <w:rPr>
          <w:rFonts w:asciiTheme="minorHAnsi" w:hAnsiTheme="minorHAnsi" w:cstheme="minorHAnsi"/>
          <w:b/>
          <w:bCs/>
          <w:sz w:val="22"/>
        </w:rPr>
        <w:t xml:space="preserve">Wykonawca składa </w:t>
      </w:r>
      <w:r w:rsidR="00B1520A" w:rsidRPr="00614CEB">
        <w:rPr>
          <w:rFonts w:asciiTheme="minorHAnsi" w:hAnsiTheme="minorHAnsi" w:cstheme="minorHAnsi"/>
          <w:b/>
          <w:bCs/>
          <w:sz w:val="22"/>
        </w:rPr>
        <w:t xml:space="preserve">dokumenty wymienione w Rozdziale </w:t>
      </w:r>
      <w:r w:rsidR="00614CEB">
        <w:rPr>
          <w:rFonts w:asciiTheme="minorHAnsi" w:hAnsiTheme="minorHAnsi" w:cstheme="minorHAnsi"/>
          <w:b/>
          <w:bCs/>
          <w:sz w:val="22"/>
        </w:rPr>
        <w:t>I</w:t>
      </w:r>
      <w:r w:rsidR="00B1520A" w:rsidRPr="00614CEB">
        <w:rPr>
          <w:rFonts w:asciiTheme="minorHAnsi" w:hAnsiTheme="minorHAnsi" w:cstheme="minorHAnsi"/>
          <w:b/>
          <w:bCs/>
          <w:sz w:val="22"/>
        </w:rPr>
        <w:t xml:space="preserve">X </w:t>
      </w:r>
      <w:r w:rsidR="00291114">
        <w:rPr>
          <w:rFonts w:asciiTheme="minorHAnsi" w:hAnsiTheme="minorHAnsi" w:cstheme="minorHAnsi"/>
          <w:b/>
          <w:bCs/>
          <w:sz w:val="22"/>
        </w:rPr>
        <w:t>ust.</w:t>
      </w:r>
      <w:r w:rsidR="00614CEB" w:rsidRPr="00614CEB">
        <w:rPr>
          <w:rFonts w:asciiTheme="minorHAnsi" w:hAnsiTheme="minorHAnsi" w:cstheme="minorHAnsi"/>
          <w:b/>
          <w:bCs/>
          <w:sz w:val="22"/>
        </w:rPr>
        <w:t xml:space="preserve"> 1</w:t>
      </w:r>
      <w:r w:rsidR="00B1520A" w:rsidRPr="00614CEB">
        <w:rPr>
          <w:rFonts w:asciiTheme="minorHAnsi" w:hAnsiTheme="minorHAnsi" w:cstheme="minorHAnsi"/>
          <w:b/>
          <w:bCs/>
          <w:sz w:val="22"/>
        </w:rPr>
        <w:t xml:space="preserve"> SWZ. </w:t>
      </w:r>
    </w:p>
    <w:p w14:paraId="06C75796" w14:textId="14EC0366" w:rsidR="00B1520A" w:rsidRPr="007E5491" w:rsidRDefault="007E5491">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szCs w:val="22"/>
        </w:rPr>
      </w:pPr>
      <w:r w:rsidRPr="007E5491">
        <w:rPr>
          <w:rFonts w:asciiTheme="minorHAnsi" w:hAnsiTheme="minorHAnsi" w:cstheme="minorBidi"/>
          <w:sz w:val="22"/>
          <w:szCs w:val="22"/>
        </w:rPr>
        <w:t>Jeżeli wraz z ofertą składane są dokumenty zawierające tajemnicę przedsiębiorstwa w rozumieniu ustawy z dnia 16 kwietnia 1993 r. o zwalczaniu nieuczciwej konkurencji (</w:t>
      </w:r>
      <w:r w:rsidR="0028695F" w:rsidRPr="0028695F">
        <w:rPr>
          <w:rFonts w:asciiTheme="minorHAnsi" w:hAnsiTheme="minorHAnsi" w:cstheme="minorBidi"/>
          <w:sz w:val="22"/>
          <w:szCs w:val="22"/>
        </w:rPr>
        <w:t>t.</w:t>
      </w:r>
      <w:r w:rsidR="0028695F">
        <w:rPr>
          <w:rFonts w:asciiTheme="minorHAnsi" w:hAnsiTheme="minorHAnsi" w:cstheme="minorBidi"/>
          <w:sz w:val="22"/>
          <w:szCs w:val="22"/>
        </w:rPr>
        <w:t xml:space="preserve"> </w:t>
      </w:r>
      <w:r w:rsidR="0028695F" w:rsidRPr="0028695F">
        <w:rPr>
          <w:rFonts w:asciiTheme="minorHAnsi" w:hAnsiTheme="minorHAnsi" w:cstheme="minorBidi"/>
          <w:sz w:val="22"/>
          <w:szCs w:val="22"/>
        </w:rPr>
        <w:t>j. Dz. U. z 2022 r. poz. 1233</w:t>
      </w:r>
      <w:r w:rsidR="007C3BCB">
        <w:rPr>
          <w:rFonts w:asciiTheme="minorHAnsi" w:hAnsiTheme="minorHAnsi" w:cstheme="minorBidi"/>
          <w:sz w:val="22"/>
          <w:szCs w:val="22"/>
        </w:rPr>
        <w:t>,</w:t>
      </w:r>
      <w:r w:rsidR="0028695F">
        <w:rPr>
          <w:rFonts w:asciiTheme="minorHAnsi" w:hAnsiTheme="minorHAnsi" w:cstheme="minorBidi"/>
          <w:sz w:val="22"/>
          <w:szCs w:val="22"/>
        </w:rPr>
        <w:t xml:space="preserve"> ze</w:t>
      </w:r>
      <w:r w:rsidRPr="007E5491">
        <w:rPr>
          <w:rFonts w:asciiTheme="minorHAnsi" w:hAnsiTheme="minorHAnsi" w:cstheme="minorBidi"/>
          <w:sz w:val="22"/>
          <w:szCs w:val="22"/>
        </w:rPr>
        <w:t>. zm.) (dalej jako „</w:t>
      </w:r>
      <w:proofErr w:type="spellStart"/>
      <w:r w:rsidRPr="007E5491">
        <w:rPr>
          <w:rFonts w:asciiTheme="minorHAnsi" w:hAnsiTheme="minorHAnsi" w:cstheme="minorBidi"/>
          <w:sz w:val="22"/>
          <w:szCs w:val="22"/>
        </w:rPr>
        <w:t>uznk</w:t>
      </w:r>
      <w:proofErr w:type="spellEnd"/>
      <w:r w:rsidRPr="007E5491">
        <w:rPr>
          <w:rFonts w:asciiTheme="minorHAnsi" w:hAnsiTheme="minorHAnsi" w:cstheme="minorBidi"/>
          <w:sz w:val="22"/>
          <w:szCs w:val="22"/>
        </w:rPr>
        <w:t>”), Wykonawca, w celu utrzymania w poufności tych informacji, przekazuje je w wydzielonym i</w:t>
      </w:r>
      <w:r w:rsidR="002A2DC1">
        <w:rPr>
          <w:rFonts w:asciiTheme="minorHAnsi" w:hAnsiTheme="minorHAnsi" w:cstheme="minorBidi"/>
          <w:sz w:val="22"/>
          <w:szCs w:val="22"/>
        </w:rPr>
        <w:t> </w:t>
      </w:r>
      <w:r w:rsidRPr="007E5491">
        <w:rPr>
          <w:rFonts w:asciiTheme="minorHAnsi" w:hAnsiTheme="minorHAnsi" w:cstheme="minorBidi"/>
          <w:sz w:val="22"/>
          <w:szCs w:val="22"/>
        </w:rPr>
        <w:t>odpowiednio oznaczonym pliku, wraz z jednoczesnym zaznaczeniem w nazwie pliku „Dokument stanowiący tajemnicę przedsiębiorstwa”. Zarówno załącznik stanowiący tajemnicę przedsiębiorstwa jak i</w:t>
      </w:r>
      <w:r w:rsidR="002A2DC1">
        <w:rPr>
          <w:rFonts w:asciiTheme="minorHAnsi" w:hAnsiTheme="minorHAnsi" w:cstheme="minorBidi"/>
          <w:sz w:val="22"/>
          <w:szCs w:val="22"/>
        </w:rPr>
        <w:t> </w:t>
      </w:r>
      <w:r w:rsidRPr="007E5491">
        <w:rPr>
          <w:rFonts w:asciiTheme="minorHAnsi" w:hAnsiTheme="minorHAnsi" w:cstheme="minorBidi"/>
          <w:sz w:val="22"/>
          <w:szCs w:val="22"/>
        </w:rPr>
        <w:t xml:space="preserve">uzasadnienie </w:t>
      </w:r>
      <w:r w:rsidRPr="007E5491">
        <w:rPr>
          <w:rFonts w:asciiTheme="minorHAnsi" w:hAnsiTheme="minorHAnsi" w:cstheme="minorHAnsi"/>
          <w:sz w:val="22"/>
        </w:rPr>
        <w:t>zastrzeżenia</w:t>
      </w:r>
      <w:r w:rsidRPr="007E5491">
        <w:rPr>
          <w:rFonts w:asciiTheme="minorHAnsi" w:hAnsiTheme="minorHAnsi" w:cstheme="minorBidi"/>
          <w:sz w:val="22"/>
          <w:szCs w:val="22"/>
        </w:rPr>
        <w:t xml:space="preserve"> tajemnicy przedsiębiorstwa należy dodać w polu „Załączniki i inne dokumenty przedstawione w ofercie przez Wykonawcę”.</w:t>
      </w:r>
    </w:p>
    <w:p w14:paraId="2877D27C" w14:textId="0F0AFAF4" w:rsidR="00B1520A" w:rsidRPr="00B1520A" w:rsidRDefault="00B1520A">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szCs w:val="22"/>
        </w:rPr>
      </w:pPr>
      <w:r w:rsidRPr="00B1520A">
        <w:rPr>
          <w:rFonts w:asciiTheme="minorHAnsi" w:hAnsiTheme="minorHAnsi" w:cstheme="minorBidi"/>
          <w:sz w:val="22"/>
          <w:szCs w:val="22"/>
        </w:rPr>
        <w:t xml:space="preserve">Wykonawca powinien wskazać w sposób niebudzący wątpliwości, które informacje stanowią tajemnicę przedsiębiorstwa oraz powinien zastrzec, że nie mogą być udostępniane. Wykonawca powinien również wykazać zgodnie z art. 18 ust. 3 </w:t>
      </w:r>
      <w:proofErr w:type="spellStart"/>
      <w:r w:rsidRPr="00B1520A">
        <w:rPr>
          <w:rFonts w:asciiTheme="minorHAnsi" w:hAnsiTheme="minorHAnsi" w:cstheme="minorBidi"/>
          <w:sz w:val="22"/>
          <w:szCs w:val="22"/>
        </w:rPr>
        <w:t>Pzp</w:t>
      </w:r>
      <w:proofErr w:type="spellEnd"/>
      <w:r w:rsidRPr="00B1520A">
        <w:rPr>
          <w:rFonts w:asciiTheme="minorHAnsi" w:hAnsiTheme="minorHAnsi" w:cstheme="minorBidi"/>
          <w:sz w:val="22"/>
          <w:szCs w:val="22"/>
        </w:rPr>
        <w:t xml:space="preserve">, nie później niż wraz z przekazaniem takich informacji, że zastrzeżone informacje stanowią tajemnicę przedsiębiorstwa w rozumieniu przepisów art. 11 ust. 2 </w:t>
      </w:r>
      <w:proofErr w:type="spellStart"/>
      <w:r w:rsidR="007A6140">
        <w:rPr>
          <w:rFonts w:asciiTheme="minorHAnsi" w:hAnsiTheme="minorHAnsi" w:cstheme="minorBidi"/>
          <w:sz w:val="22"/>
          <w:szCs w:val="22"/>
        </w:rPr>
        <w:t>uznk</w:t>
      </w:r>
      <w:proofErr w:type="spellEnd"/>
      <w:r w:rsidR="007A6140">
        <w:rPr>
          <w:rFonts w:asciiTheme="minorHAnsi" w:hAnsiTheme="minorHAnsi" w:cstheme="minorBidi"/>
          <w:sz w:val="22"/>
          <w:szCs w:val="22"/>
        </w:rPr>
        <w:t>.</w:t>
      </w:r>
      <w:r w:rsidRPr="00B1520A">
        <w:rPr>
          <w:rFonts w:asciiTheme="minorHAnsi" w:hAnsiTheme="minorHAnsi" w:cstheme="minorBidi"/>
          <w:sz w:val="22"/>
          <w:szCs w:val="22"/>
        </w:rPr>
        <w:t xml:space="preserve"> Wykonawca powinien więc wykazać, iż zastrzega informacje techniczne, technologiczne, organizacyjne przedsiębiorstwa lub inne informacje posiadające wartość gospodarczą, które jako całość lub w</w:t>
      </w:r>
      <w:r w:rsidR="002A2DC1">
        <w:rPr>
          <w:rFonts w:asciiTheme="minorHAnsi" w:hAnsiTheme="minorHAnsi" w:cstheme="minorBidi"/>
          <w:sz w:val="22"/>
          <w:szCs w:val="22"/>
        </w:rPr>
        <w:t> </w:t>
      </w:r>
      <w:r w:rsidRPr="00B1520A">
        <w:rPr>
          <w:rFonts w:asciiTheme="minorHAnsi" w:hAnsiTheme="minorHAnsi" w:cstheme="minorBidi"/>
          <w:sz w:val="22"/>
          <w:szCs w:val="22"/>
        </w:rPr>
        <w:t>szczególnym zestawieniu i</w:t>
      </w:r>
      <w:r w:rsidR="00C945D8">
        <w:rPr>
          <w:rFonts w:asciiTheme="minorHAnsi" w:hAnsiTheme="minorHAnsi" w:cstheme="minorBidi"/>
          <w:sz w:val="22"/>
          <w:szCs w:val="22"/>
        </w:rPr>
        <w:t> </w:t>
      </w:r>
      <w:r w:rsidRPr="00B1520A">
        <w:rPr>
          <w:rFonts w:asciiTheme="minorHAnsi" w:hAnsiTheme="minorHAnsi" w:cstheme="minorBidi"/>
          <w:sz w:val="22"/>
          <w:szCs w:val="22"/>
        </w:rPr>
        <w:t>zbiorze ich elementów nie są powszechnie znane osobom zwykle zajmującym się tym rodzajem informacji albo nie są łatwo dostępne dla takich osób, oraz że Wykonawca podjął, przy zachowaniu należytej staranności, działania w celu utrzymania ich w poufności.</w:t>
      </w:r>
    </w:p>
    <w:p w14:paraId="17D2B358" w14:textId="6F9F6954" w:rsidR="00B1520A" w:rsidRPr="00B1520A" w:rsidRDefault="00B1520A">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szCs w:val="22"/>
        </w:rPr>
      </w:pPr>
      <w:r w:rsidRPr="00B1520A">
        <w:rPr>
          <w:rFonts w:asciiTheme="minorHAnsi" w:hAnsiTheme="minorHAnsi" w:cstheme="minorBidi"/>
          <w:sz w:val="22"/>
          <w:szCs w:val="22"/>
        </w:rPr>
        <w:t xml:space="preserve">Wykonawca nie może zastrzec informacji, o których mowa w art. 222 ust. 5 </w:t>
      </w:r>
      <w:r w:rsidR="006D3039">
        <w:rPr>
          <w:rFonts w:asciiTheme="minorHAnsi" w:hAnsiTheme="minorHAnsi" w:cstheme="minorBidi"/>
          <w:sz w:val="22"/>
          <w:szCs w:val="22"/>
        </w:rPr>
        <w:t xml:space="preserve">ustawy </w:t>
      </w:r>
      <w:proofErr w:type="spellStart"/>
      <w:r w:rsidRPr="00B1520A">
        <w:rPr>
          <w:rFonts w:asciiTheme="minorHAnsi" w:hAnsiTheme="minorHAnsi" w:cstheme="minorBidi"/>
          <w:sz w:val="22"/>
          <w:szCs w:val="22"/>
        </w:rPr>
        <w:t>Pzp</w:t>
      </w:r>
      <w:proofErr w:type="spellEnd"/>
      <w:r w:rsidRPr="00B1520A">
        <w:rPr>
          <w:rFonts w:asciiTheme="minorHAnsi" w:hAnsiTheme="minorHAnsi" w:cstheme="minorBidi"/>
          <w:sz w:val="22"/>
          <w:szCs w:val="22"/>
        </w:rPr>
        <w:t>.</w:t>
      </w:r>
    </w:p>
    <w:p w14:paraId="0936F7B6" w14:textId="13C72939" w:rsidR="00B1520A" w:rsidRPr="0028695F" w:rsidRDefault="00B1520A">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szCs w:val="22"/>
        </w:rPr>
      </w:pPr>
      <w:r w:rsidRPr="00B1520A">
        <w:rPr>
          <w:rFonts w:asciiTheme="minorHAnsi" w:hAnsiTheme="minorHAnsi" w:cstheme="minorBidi"/>
          <w:sz w:val="22"/>
          <w:szCs w:val="22"/>
        </w:rPr>
        <w:t xml:space="preserve">Zasady określone w pkt </w:t>
      </w:r>
      <w:r w:rsidR="00614CEB">
        <w:rPr>
          <w:rFonts w:asciiTheme="minorHAnsi" w:hAnsiTheme="minorHAnsi" w:cstheme="minorBidi"/>
          <w:sz w:val="22"/>
          <w:szCs w:val="22"/>
        </w:rPr>
        <w:t>14 – 15</w:t>
      </w:r>
      <w:r w:rsidRPr="00B1520A">
        <w:rPr>
          <w:rFonts w:asciiTheme="minorHAnsi" w:hAnsiTheme="minorHAnsi" w:cstheme="minorBidi"/>
          <w:sz w:val="22"/>
          <w:szCs w:val="22"/>
        </w:rPr>
        <w:t xml:space="preserve"> powyżej mają zastosowanie do informacji stanowiących tajemnicę przedsiębiorstwa, zawartych w szczególności w oświadczeniach, wyjaśnieniach i dokumentach składanych przez Wykonawcę w toku postępowania o udzielenie zamówienia publicznego, przy czym wskazanie tych informacji oraz wykazanie, że stanowią one tajemnicę przedsiębiorstwa powinno nastąpić jednocześnie, a</w:t>
      </w:r>
      <w:r w:rsidR="002A2DC1">
        <w:rPr>
          <w:rFonts w:asciiTheme="minorHAnsi" w:hAnsiTheme="minorHAnsi" w:cstheme="minorBidi"/>
          <w:sz w:val="22"/>
          <w:szCs w:val="22"/>
        </w:rPr>
        <w:t> </w:t>
      </w:r>
      <w:r w:rsidRPr="00B1520A">
        <w:rPr>
          <w:rFonts w:asciiTheme="minorHAnsi" w:hAnsiTheme="minorHAnsi" w:cstheme="minorBidi"/>
          <w:sz w:val="22"/>
          <w:szCs w:val="22"/>
        </w:rPr>
        <w:t>także przed upływem terminu do złożenia przez Wykonawcę oświadczeń, dokumentów lub wyjaśnień i</w:t>
      </w:r>
      <w:r w:rsidR="002A2DC1">
        <w:rPr>
          <w:rFonts w:asciiTheme="minorHAnsi" w:hAnsiTheme="minorHAnsi" w:cstheme="minorBidi"/>
          <w:sz w:val="22"/>
          <w:szCs w:val="22"/>
        </w:rPr>
        <w:t> </w:t>
      </w:r>
      <w:r w:rsidRPr="00B1520A">
        <w:rPr>
          <w:rFonts w:asciiTheme="minorHAnsi" w:hAnsiTheme="minorHAnsi" w:cstheme="minorBidi"/>
          <w:sz w:val="22"/>
          <w:szCs w:val="22"/>
        </w:rPr>
        <w:t>innych dokumentów.</w:t>
      </w:r>
    </w:p>
    <w:p w14:paraId="0FFA7631" w14:textId="77777777" w:rsidR="0028695F" w:rsidRPr="00B1520A" w:rsidRDefault="0028695F" w:rsidP="0028695F">
      <w:pPr>
        <w:pStyle w:val="Akapitzlist"/>
        <w:tabs>
          <w:tab w:val="left" w:pos="360"/>
        </w:tabs>
        <w:spacing w:before="120" w:after="120" w:line="276" w:lineRule="auto"/>
        <w:ind w:left="709"/>
        <w:contextualSpacing w:val="0"/>
        <w:jc w:val="both"/>
        <w:rPr>
          <w:rFonts w:asciiTheme="minorHAnsi" w:hAnsiTheme="minorHAnsi" w:cstheme="minorHAnsi"/>
          <w:sz w:val="22"/>
          <w:szCs w:val="22"/>
        </w:rPr>
      </w:pPr>
    </w:p>
    <w:p w14:paraId="1CC9B233" w14:textId="64BEF258" w:rsidR="008E01F0" w:rsidRPr="00370128" w:rsidRDefault="002F4024" w:rsidP="00771549">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lastRenderedPageBreak/>
        <w:t>ROZDZIAŁ XI</w:t>
      </w:r>
      <w:r w:rsidR="00614CEB">
        <w:rPr>
          <w:rFonts w:asciiTheme="minorHAnsi" w:hAnsiTheme="minorHAnsi" w:cstheme="minorHAnsi"/>
          <w:bCs w:val="0"/>
          <w:color w:val="323E4F"/>
          <w:sz w:val="22"/>
        </w:rPr>
        <w:t>I</w:t>
      </w:r>
      <w:r w:rsidR="00E218AF">
        <w:rPr>
          <w:rFonts w:asciiTheme="minorHAnsi" w:hAnsiTheme="minorHAnsi" w:cstheme="minorHAnsi"/>
          <w:bCs w:val="0"/>
          <w:color w:val="323E4F"/>
          <w:sz w:val="22"/>
        </w:rPr>
        <w:t>I</w:t>
      </w:r>
      <w:r w:rsidRPr="00370128">
        <w:rPr>
          <w:rFonts w:asciiTheme="minorHAnsi" w:hAnsiTheme="minorHAnsi" w:cstheme="minorHAnsi"/>
          <w:bCs w:val="0"/>
          <w:color w:val="323E4F"/>
          <w:sz w:val="22"/>
        </w:rPr>
        <w:t xml:space="preserve">: TERMIN </w:t>
      </w:r>
      <w:r w:rsidR="00771549">
        <w:rPr>
          <w:rFonts w:asciiTheme="minorHAnsi" w:hAnsiTheme="minorHAnsi" w:cstheme="minorHAnsi"/>
          <w:bCs w:val="0"/>
          <w:color w:val="323E4F"/>
          <w:sz w:val="22"/>
        </w:rPr>
        <w:t>SKŁADANIA</w:t>
      </w:r>
      <w:r w:rsidRPr="00370128">
        <w:rPr>
          <w:rFonts w:asciiTheme="minorHAnsi" w:hAnsiTheme="minorHAnsi" w:cstheme="minorHAnsi"/>
          <w:bCs w:val="0"/>
          <w:color w:val="323E4F"/>
          <w:sz w:val="22"/>
        </w:rPr>
        <w:t xml:space="preserve"> OFERT</w:t>
      </w:r>
      <w:r w:rsidR="00292277">
        <w:rPr>
          <w:rFonts w:asciiTheme="minorHAnsi" w:hAnsiTheme="minorHAnsi" w:cstheme="minorHAnsi"/>
          <w:bCs w:val="0"/>
          <w:color w:val="323E4F"/>
          <w:sz w:val="22"/>
        </w:rPr>
        <w:t>. TERMIN OTWARCIA OFERT. TERMIN ZWIĄZANIA OFERTĄ.</w:t>
      </w:r>
    </w:p>
    <w:p w14:paraId="00C60108"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b/>
          <w:bCs/>
          <w:sz w:val="22"/>
          <w:szCs w:val="22"/>
        </w:rPr>
      </w:pPr>
      <w:r w:rsidRPr="002F4024">
        <w:rPr>
          <w:rFonts w:asciiTheme="minorHAnsi" w:hAnsiTheme="minorHAnsi" w:cstheme="minorHAnsi"/>
          <w:b/>
          <w:bCs/>
          <w:noProof/>
          <w:sz w:val="22"/>
          <w:szCs w:val="22"/>
        </w:rPr>
        <mc:AlternateContent>
          <mc:Choice Requires="wps">
            <w:drawing>
              <wp:anchor distT="6985" distB="6350" distL="0" distR="0" simplePos="0" relativeHeight="26" behindDoc="0" locked="0" layoutInCell="0" allowOverlap="1" wp14:anchorId="12FD75A8" wp14:editId="209773DE">
                <wp:simplePos x="0" y="0"/>
                <wp:positionH relativeFrom="margin">
                  <wp:posOffset>8890</wp:posOffset>
                </wp:positionH>
                <wp:positionV relativeFrom="paragraph">
                  <wp:posOffset>34290</wp:posOffset>
                </wp:positionV>
                <wp:extent cx="5997575" cy="21590"/>
                <wp:effectExtent l="0" t="6985" r="0" b="6350"/>
                <wp:wrapNone/>
                <wp:docPr id="22" name="Łącznik prosty 12"/>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5E3C0A40" id="Łącznik prosty 12" o:spid="_x0000_s1026" style="position:absolute;flip:y;z-index:26;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" o:allowincell="f" strokecolor="#4472c4" strokeweight="1pt">
                <v:stroke joinstyle="miter"/>
                <w10:wrap anchorx="margin"/>
              </v:line>
            </w:pict>
          </mc:Fallback>
        </mc:AlternateContent>
      </w:r>
    </w:p>
    <w:p w14:paraId="472253B7" w14:textId="2351B4E6" w:rsidR="00771549" w:rsidRPr="002F4463" w:rsidRDefault="00292277">
      <w:pPr>
        <w:numPr>
          <w:ilvl w:val="0"/>
          <w:numId w:val="4"/>
        </w:numPr>
        <w:spacing w:before="120" w:after="120"/>
        <w:ind w:left="357" w:hanging="357"/>
        <w:jc w:val="both"/>
        <w:textAlignment w:val="baseline"/>
        <w:rPr>
          <w:rFonts w:asciiTheme="minorHAnsi" w:hAnsiTheme="minorHAnsi" w:cstheme="minorHAnsi"/>
          <w:sz w:val="22"/>
        </w:rPr>
      </w:pPr>
      <w:r w:rsidRPr="00292277">
        <w:rPr>
          <w:rFonts w:asciiTheme="minorHAnsi" w:hAnsiTheme="minorHAnsi" w:cstheme="minorHAnsi"/>
          <w:sz w:val="22"/>
        </w:rPr>
        <w:t xml:space="preserve">Ofertę wraz z wymaganymi załącznikami należy </w:t>
      </w:r>
      <w:r w:rsidRPr="002F4463">
        <w:rPr>
          <w:rFonts w:asciiTheme="minorHAnsi" w:hAnsiTheme="minorHAnsi" w:cstheme="minorHAnsi"/>
          <w:sz w:val="22"/>
        </w:rPr>
        <w:t xml:space="preserve">złożyć w terminie do </w:t>
      </w:r>
      <w:r w:rsidR="00626D7C">
        <w:rPr>
          <w:rFonts w:asciiTheme="minorHAnsi" w:hAnsiTheme="minorHAnsi" w:cstheme="minorHAnsi"/>
          <w:b/>
          <w:bCs/>
          <w:sz w:val="22"/>
        </w:rPr>
        <w:t>09.03.</w:t>
      </w:r>
      <w:r w:rsidR="003E0878">
        <w:rPr>
          <w:rFonts w:asciiTheme="minorHAnsi" w:hAnsiTheme="minorHAnsi" w:cstheme="minorHAnsi"/>
          <w:b/>
          <w:bCs/>
          <w:sz w:val="22"/>
        </w:rPr>
        <w:t>2026</w:t>
      </w:r>
      <w:r w:rsidR="00771549" w:rsidRPr="002F4463">
        <w:rPr>
          <w:rFonts w:asciiTheme="minorHAnsi" w:hAnsiTheme="minorHAnsi" w:cstheme="minorHAnsi"/>
          <w:b/>
          <w:bCs/>
          <w:sz w:val="22"/>
        </w:rPr>
        <w:t xml:space="preserve"> r., godz. </w:t>
      </w:r>
      <w:r w:rsidRPr="002F4463">
        <w:rPr>
          <w:rFonts w:asciiTheme="minorHAnsi" w:hAnsiTheme="minorHAnsi" w:cstheme="minorHAnsi"/>
          <w:b/>
          <w:bCs/>
          <w:sz w:val="22"/>
        </w:rPr>
        <w:t>11:00.</w:t>
      </w:r>
    </w:p>
    <w:p w14:paraId="0AF27C16" w14:textId="77777777" w:rsidR="00292277" w:rsidRPr="002F4463" w:rsidRDefault="00292277">
      <w:pPr>
        <w:numPr>
          <w:ilvl w:val="0"/>
          <w:numId w:val="4"/>
        </w:numPr>
        <w:spacing w:before="120" w:after="120"/>
        <w:ind w:left="357" w:hanging="357"/>
        <w:jc w:val="both"/>
        <w:textAlignment w:val="baseline"/>
        <w:rPr>
          <w:rFonts w:asciiTheme="minorHAnsi" w:hAnsiTheme="minorHAnsi" w:cstheme="minorHAnsi"/>
          <w:sz w:val="22"/>
        </w:rPr>
      </w:pPr>
      <w:r w:rsidRPr="002F4463">
        <w:rPr>
          <w:rFonts w:asciiTheme="minorHAnsi" w:hAnsiTheme="minorHAnsi" w:cstheme="minorHAnsi"/>
          <w:sz w:val="22"/>
        </w:rPr>
        <w:t>Zamawiający odrzuca ofertę złożoną po terminie składania ofert.</w:t>
      </w:r>
    </w:p>
    <w:p w14:paraId="138F0673" w14:textId="07B989EC" w:rsidR="00292277" w:rsidRPr="002F4463" w:rsidRDefault="00292277">
      <w:pPr>
        <w:numPr>
          <w:ilvl w:val="0"/>
          <w:numId w:val="4"/>
        </w:numPr>
        <w:spacing w:before="120" w:after="120"/>
        <w:ind w:left="357" w:hanging="357"/>
        <w:jc w:val="both"/>
        <w:textAlignment w:val="baseline"/>
        <w:rPr>
          <w:rFonts w:asciiTheme="minorHAnsi" w:hAnsiTheme="minorHAnsi" w:cstheme="minorHAnsi"/>
          <w:sz w:val="22"/>
        </w:rPr>
      </w:pPr>
      <w:r w:rsidRPr="002F4463">
        <w:rPr>
          <w:rFonts w:asciiTheme="minorHAnsi" w:hAnsiTheme="minorHAnsi" w:cstheme="minorHAnsi"/>
          <w:sz w:val="22"/>
        </w:rPr>
        <w:t xml:space="preserve">Wykonawca przed upływem terminu do składania ofert może wycofać ofertę. </w:t>
      </w:r>
      <w:r w:rsidR="007E5491" w:rsidRPr="002F4463">
        <w:rPr>
          <w:rFonts w:eastAsia="Calibri" w:cs="Calibri"/>
          <w:sz w:val="22"/>
          <w:szCs w:val="24"/>
          <w:lang w:eastAsia="en-US"/>
        </w:rPr>
        <w:t>Wykonawca wycofuje ofertę w</w:t>
      </w:r>
      <w:r w:rsidR="002A2DC1" w:rsidRPr="002F4463">
        <w:rPr>
          <w:rFonts w:eastAsia="Calibri" w:cs="Calibri"/>
          <w:sz w:val="22"/>
          <w:szCs w:val="24"/>
          <w:lang w:eastAsia="en-US"/>
        </w:rPr>
        <w:t> </w:t>
      </w:r>
      <w:r w:rsidR="007E5491" w:rsidRPr="002F4463">
        <w:rPr>
          <w:rFonts w:eastAsia="Calibri" w:cs="Calibri"/>
          <w:sz w:val="22"/>
          <w:szCs w:val="24"/>
          <w:lang w:eastAsia="en-US"/>
        </w:rPr>
        <w:t>zakładce „Oferty/wnioski” używając przycisku „Wycofaj ofertę”.</w:t>
      </w:r>
    </w:p>
    <w:p w14:paraId="70F734EE" w14:textId="10959122" w:rsidR="00771549" w:rsidRPr="002F4463" w:rsidRDefault="00292277">
      <w:pPr>
        <w:numPr>
          <w:ilvl w:val="0"/>
          <w:numId w:val="4"/>
        </w:numPr>
        <w:spacing w:before="120" w:after="120"/>
        <w:ind w:left="357" w:hanging="357"/>
        <w:jc w:val="both"/>
        <w:textAlignment w:val="baseline"/>
        <w:rPr>
          <w:rFonts w:asciiTheme="minorHAnsi" w:hAnsiTheme="minorHAnsi" w:cstheme="minorHAnsi"/>
          <w:sz w:val="22"/>
        </w:rPr>
      </w:pPr>
      <w:r w:rsidRPr="002F4463">
        <w:rPr>
          <w:rFonts w:asciiTheme="minorHAnsi" w:hAnsiTheme="minorHAnsi" w:cstheme="minorHAnsi"/>
          <w:sz w:val="22"/>
        </w:rPr>
        <w:t xml:space="preserve">Otwarcie ofert nastąpi </w:t>
      </w:r>
      <w:r w:rsidR="00626D7C">
        <w:rPr>
          <w:rFonts w:asciiTheme="minorHAnsi" w:hAnsiTheme="minorHAnsi" w:cstheme="minorHAnsi"/>
          <w:b/>
          <w:bCs/>
          <w:sz w:val="22"/>
        </w:rPr>
        <w:t>09.03.</w:t>
      </w:r>
      <w:r w:rsidR="0028695F" w:rsidRPr="002F4463">
        <w:rPr>
          <w:rFonts w:asciiTheme="minorHAnsi" w:hAnsiTheme="minorHAnsi" w:cstheme="minorHAnsi"/>
          <w:b/>
          <w:bCs/>
          <w:sz w:val="22"/>
        </w:rPr>
        <w:t>202</w:t>
      </w:r>
      <w:r w:rsidR="003E0878">
        <w:rPr>
          <w:rFonts w:asciiTheme="minorHAnsi" w:hAnsiTheme="minorHAnsi" w:cstheme="minorHAnsi"/>
          <w:b/>
          <w:bCs/>
          <w:sz w:val="22"/>
        </w:rPr>
        <w:t>6</w:t>
      </w:r>
      <w:r w:rsidRPr="002F4463">
        <w:rPr>
          <w:rFonts w:asciiTheme="minorHAnsi" w:hAnsiTheme="minorHAnsi" w:cstheme="minorHAnsi"/>
          <w:b/>
          <w:bCs/>
          <w:sz w:val="22"/>
        </w:rPr>
        <w:t xml:space="preserve"> r., godz. 11:30.</w:t>
      </w:r>
    </w:p>
    <w:p w14:paraId="56B66F6B" w14:textId="5121021D" w:rsidR="008E01F0" w:rsidRPr="002F4024" w:rsidRDefault="002F4024">
      <w:pPr>
        <w:numPr>
          <w:ilvl w:val="0"/>
          <w:numId w:val="4"/>
        </w:numPr>
        <w:spacing w:before="120" w:after="120"/>
        <w:ind w:left="357" w:hanging="357"/>
        <w:jc w:val="both"/>
        <w:textAlignment w:val="baseline"/>
        <w:rPr>
          <w:rFonts w:asciiTheme="minorHAnsi" w:hAnsiTheme="minorHAnsi" w:cstheme="minorHAnsi"/>
          <w:color w:val="000000"/>
          <w:sz w:val="22"/>
        </w:rPr>
      </w:pPr>
      <w:r w:rsidRPr="002F4463">
        <w:rPr>
          <w:rFonts w:asciiTheme="minorHAnsi" w:hAnsiTheme="minorHAnsi" w:cstheme="minorHAnsi"/>
          <w:color w:val="000000"/>
          <w:sz w:val="22"/>
        </w:rPr>
        <w:t>W przypadku awarii systemu teleinformatycznego, która powoduje brak możliwości otwarcia ofert w</w:t>
      </w:r>
      <w:r w:rsidR="00C945D8">
        <w:rPr>
          <w:rFonts w:asciiTheme="minorHAnsi" w:hAnsiTheme="minorHAnsi" w:cstheme="minorHAnsi"/>
          <w:color w:val="000000"/>
          <w:sz w:val="22"/>
        </w:rPr>
        <w:t> </w:t>
      </w:r>
      <w:r w:rsidRPr="002F4463">
        <w:rPr>
          <w:rFonts w:asciiTheme="minorHAnsi" w:hAnsiTheme="minorHAnsi" w:cstheme="minorHAnsi"/>
          <w:color w:val="000000"/>
          <w:sz w:val="22"/>
        </w:rPr>
        <w:t>terminie określonym przez zamawiającego, otwarcie ofert następuje niezwłocznie</w:t>
      </w:r>
      <w:r w:rsidRPr="002F4024">
        <w:rPr>
          <w:rFonts w:asciiTheme="minorHAnsi" w:hAnsiTheme="minorHAnsi" w:cstheme="minorHAnsi"/>
          <w:color w:val="000000"/>
          <w:sz w:val="22"/>
        </w:rPr>
        <w:t xml:space="preserve"> po usunięciu awarii, nie później niż dnia następnego.</w:t>
      </w:r>
    </w:p>
    <w:p w14:paraId="2FDD3782" w14:textId="77777777" w:rsidR="008E01F0" w:rsidRPr="002F4024" w:rsidRDefault="002F4024">
      <w:pPr>
        <w:numPr>
          <w:ilvl w:val="0"/>
          <w:numId w:val="4"/>
        </w:numPr>
        <w:spacing w:before="120" w:after="120"/>
        <w:ind w:left="357" w:hanging="357"/>
        <w:jc w:val="both"/>
        <w:textAlignment w:val="baseline"/>
        <w:rPr>
          <w:rFonts w:asciiTheme="minorHAnsi" w:hAnsiTheme="minorHAnsi" w:cstheme="minorHAnsi"/>
          <w:color w:val="000000"/>
          <w:sz w:val="22"/>
        </w:rPr>
      </w:pPr>
      <w:r w:rsidRPr="002F4024">
        <w:rPr>
          <w:rFonts w:asciiTheme="minorHAnsi" w:hAnsiTheme="minorHAnsi" w:cstheme="minorHAnsi"/>
          <w:color w:val="000000"/>
          <w:sz w:val="22"/>
        </w:rPr>
        <w:t>Zamawiający poinformuje o zmianie terminu otwarcia ofert na stronie internetowej prowadzonego postępowania.</w:t>
      </w:r>
    </w:p>
    <w:p w14:paraId="54A755AF" w14:textId="77777777" w:rsidR="008E01F0" w:rsidRPr="002F4024" w:rsidRDefault="002F4024">
      <w:pPr>
        <w:numPr>
          <w:ilvl w:val="0"/>
          <w:numId w:val="4"/>
        </w:numPr>
        <w:spacing w:before="120" w:after="120"/>
        <w:ind w:left="357" w:hanging="357"/>
        <w:jc w:val="both"/>
        <w:textAlignment w:val="baseline"/>
        <w:rPr>
          <w:rFonts w:asciiTheme="minorHAnsi" w:hAnsiTheme="minorHAnsi" w:cstheme="minorHAnsi"/>
          <w:color w:val="000000"/>
          <w:sz w:val="22"/>
        </w:rPr>
      </w:pPr>
      <w:r w:rsidRPr="002F4024">
        <w:rPr>
          <w:rFonts w:asciiTheme="minorHAnsi" w:hAnsiTheme="minorHAnsi" w:cstheme="minorHAnsi"/>
          <w:color w:val="000000"/>
          <w:sz w:val="22"/>
        </w:rPr>
        <w:t>Zamawiający, najpóźniej przed otwarciem ofert, udostępnia na stronie internetowej prowadzonego postępowania informację o kwocie, jaką zamierza przeznaczyć na sfinansowanie zamówienia.</w:t>
      </w:r>
    </w:p>
    <w:p w14:paraId="328F0426" w14:textId="77777777" w:rsidR="00B91D0E" w:rsidRDefault="002F4024">
      <w:pPr>
        <w:numPr>
          <w:ilvl w:val="0"/>
          <w:numId w:val="4"/>
        </w:numPr>
        <w:shd w:val="clear" w:color="auto" w:fill="FFFFFF"/>
        <w:spacing w:before="120" w:after="120"/>
        <w:ind w:left="357" w:hanging="357"/>
        <w:jc w:val="both"/>
        <w:textAlignment w:val="baseline"/>
        <w:rPr>
          <w:rFonts w:asciiTheme="minorHAnsi" w:hAnsiTheme="minorHAnsi" w:cstheme="minorHAnsi"/>
          <w:color w:val="000000"/>
          <w:sz w:val="22"/>
        </w:rPr>
      </w:pPr>
      <w:r w:rsidRPr="002F4024">
        <w:rPr>
          <w:rFonts w:asciiTheme="minorHAnsi" w:hAnsiTheme="minorHAnsi" w:cstheme="minorHAnsi"/>
          <w:color w:val="000000"/>
          <w:sz w:val="22"/>
        </w:rPr>
        <w:t xml:space="preserve">Niezwłocznie po otwarciu ofert Zamawiający udostępni na stronie internetowej prowadzonego postępowania informacje o: </w:t>
      </w:r>
    </w:p>
    <w:p w14:paraId="339EFD06" w14:textId="77777777" w:rsidR="00B91D0E" w:rsidRPr="002F4463" w:rsidRDefault="002F4024" w:rsidP="00B91D0E">
      <w:pPr>
        <w:shd w:val="clear" w:color="auto" w:fill="FFFFFF"/>
        <w:spacing w:before="120" w:after="120"/>
        <w:ind w:left="357"/>
        <w:jc w:val="both"/>
        <w:textAlignment w:val="baseline"/>
        <w:rPr>
          <w:rFonts w:asciiTheme="minorHAnsi" w:hAnsiTheme="minorHAnsi" w:cstheme="minorHAnsi"/>
          <w:color w:val="000000"/>
          <w:sz w:val="22"/>
        </w:rPr>
      </w:pPr>
      <w:r w:rsidRPr="002F4463">
        <w:rPr>
          <w:rFonts w:asciiTheme="minorHAnsi" w:hAnsiTheme="minorHAnsi" w:cstheme="minorHAnsi"/>
          <w:color w:val="000000"/>
          <w:sz w:val="22"/>
        </w:rPr>
        <w:t xml:space="preserve">(1) nazwach albo imionach i nazwiskach oraz siedzibach lub miejscach prowadzonej działalności gospodarczej albo miejscach zamieszkania wykonawców, których oferty zostały otwarte; </w:t>
      </w:r>
    </w:p>
    <w:p w14:paraId="755D9323" w14:textId="77777777" w:rsidR="008E01F0" w:rsidRPr="002F4463" w:rsidRDefault="002F4024" w:rsidP="00B91D0E">
      <w:pPr>
        <w:shd w:val="clear" w:color="auto" w:fill="FFFFFF"/>
        <w:spacing w:before="120" w:after="120"/>
        <w:ind w:left="357"/>
        <w:jc w:val="both"/>
        <w:textAlignment w:val="baseline"/>
        <w:rPr>
          <w:rFonts w:asciiTheme="minorHAnsi" w:hAnsiTheme="minorHAnsi" w:cstheme="minorHAnsi"/>
          <w:color w:val="000000"/>
          <w:sz w:val="22"/>
        </w:rPr>
      </w:pPr>
      <w:r w:rsidRPr="002F4463">
        <w:rPr>
          <w:rFonts w:asciiTheme="minorHAnsi" w:hAnsiTheme="minorHAnsi" w:cstheme="minorHAnsi"/>
          <w:color w:val="000000"/>
          <w:sz w:val="22"/>
        </w:rPr>
        <w:t>(2) cenach lub kosztach zawartych w ofertach.</w:t>
      </w:r>
    </w:p>
    <w:p w14:paraId="21E29C41" w14:textId="34865718" w:rsidR="00292277" w:rsidRPr="002F4463" w:rsidRDefault="00292277">
      <w:pPr>
        <w:numPr>
          <w:ilvl w:val="0"/>
          <w:numId w:val="4"/>
        </w:numPr>
        <w:shd w:val="clear" w:color="auto" w:fill="FFFFFF"/>
        <w:spacing w:before="120" w:after="120"/>
        <w:ind w:left="357" w:hanging="357"/>
        <w:jc w:val="both"/>
        <w:textAlignment w:val="baseline"/>
        <w:rPr>
          <w:rFonts w:asciiTheme="minorHAnsi" w:hAnsiTheme="minorHAnsi" w:cstheme="minorHAnsi"/>
          <w:sz w:val="22"/>
        </w:rPr>
      </w:pPr>
      <w:r w:rsidRPr="002F4463">
        <w:rPr>
          <w:rFonts w:asciiTheme="minorHAnsi" w:hAnsiTheme="minorHAnsi" w:cstheme="minorHAnsi"/>
          <w:color w:val="000000"/>
          <w:sz w:val="22"/>
        </w:rPr>
        <w:t>Wykonawca</w:t>
      </w:r>
      <w:r w:rsidRPr="002F4463">
        <w:rPr>
          <w:rFonts w:asciiTheme="minorHAnsi" w:hAnsiTheme="minorHAnsi" w:cstheme="minorHAnsi"/>
          <w:sz w:val="22"/>
        </w:rPr>
        <w:t xml:space="preserve"> będzie związany ofertą przez okres </w:t>
      </w:r>
      <w:r w:rsidR="006D3039" w:rsidRPr="006D3039">
        <w:rPr>
          <w:rFonts w:asciiTheme="minorHAnsi" w:hAnsiTheme="minorHAnsi" w:cstheme="minorHAnsi"/>
          <w:b/>
          <w:bCs/>
          <w:sz w:val="22"/>
        </w:rPr>
        <w:t>9</w:t>
      </w:r>
      <w:r w:rsidRPr="002F4463">
        <w:rPr>
          <w:rFonts w:asciiTheme="minorHAnsi" w:hAnsiTheme="minorHAnsi" w:cstheme="minorHAnsi"/>
          <w:b/>
          <w:bCs/>
          <w:sz w:val="22"/>
        </w:rPr>
        <w:t>0 dni</w:t>
      </w:r>
      <w:r w:rsidRPr="002F4463">
        <w:rPr>
          <w:rFonts w:asciiTheme="minorHAnsi" w:hAnsiTheme="minorHAnsi" w:cstheme="minorHAnsi"/>
          <w:sz w:val="22"/>
        </w:rPr>
        <w:t xml:space="preserve">, tj. do </w:t>
      </w:r>
      <w:r w:rsidRPr="006A6E12">
        <w:rPr>
          <w:rFonts w:asciiTheme="minorHAnsi" w:hAnsiTheme="minorHAnsi" w:cstheme="minorHAnsi"/>
          <w:sz w:val="22"/>
        </w:rPr>
        <w:t xml:space="preserve">dnia </w:t>
      </w:r>
      <w:r w:rsidR="00626D7C">
        <w:rPr>
          <w:rFonts w:asciiTheme="minorHAnsi" w:hAnsiTheme="minorHAnsi" w:cstheme="minorHAnsi"/>
          <w:b/>
          <w:bCs/>
          <w:sz w:val="22"/>
        </w:rPr>
        <w:t>06.06.</w:t>
      </w:r>
      <w:r w:rsidR="00614CEB" w:rsidRPr="006A6E12">
        <w:rPr>
          <w:rFonts w:asciiTheme="minorHAnsi" w:hAnsiTheme="minorHAnsi" w:cstheme="minorHAnsi"/>
          <w:b/>
          <w:bCs/>
          <w:sz w:val="22"/>
        </w:rPr>
        <w:t>202</w:t>
      </w:r>
      <w:r w:rsidR="00DE432C">
        <w:rPr>
          <w:rFonts w:asciiTheme="minorHAnsi" w:hAnsiTheme="minorHAnsi" w:cstheme="minorHAnsi"/>
          <w:b/>
          <w:bCs/>
          <w:sz w:val="22"/>
        </w:rPr>
        <w:t>6</w:t>
      </w:r>
      <w:r w:rsidRPr="002F4463">
        <w:rPr>
          <w:rFonts w:asciiTheme="minorHAnsi" w:hAnsiTheme="minorHAnsi" w:cstheme="minorHAnsi"/>
          <w:b/>
          <w:bCs/>
          <w:sz w:val="22"/>
        </w:rPr>
        <w:t xml:space="preserve"> r.</w:t>
      </w:r>
      <w:r w:rsidRPr="002F4463">
        <w:rPr>
          <w:rFonts w:asciiTheme="minorHAnsi" w:hAnsiTheme="minorHAnsi" w:cstheme="minorHAnsi"/>
          <w:sz w:val="22"/>
        </w:rPr>
        <w:t xml:space="preserve"> </w:t>
      </w:r>
    </w:p>
    <w:p w14:paraId="0D912AE1" w14:textId="77777777" w:rsidR="00292277" w:rsidRPr="002F4024" w:rsidRDefault="00292277">
      <w:pPr>
        <w:numPr>
          <w:ilvl w:val="0"/>
          <w:numId w:val="4"/>
        </w:numPr>
        <w:shd w:val="clear" w:color="auto" w:fill="FFFFFF"/>
        <w:spacing w:before="120" w:after="120"/>
        <w:ind w:left="357" w:hanging="357"/>
        <w:jc w:val="both"/>
        <w:textAlignment w:val="baseline"/>
        <w:rPr>
          <w:rFonts w:asciiTheme="minorHAnsi" w:hAnsiTheme="minorHAnsi" w:cstheme="minorHAnsi"/>
          <w:sz w:val="22"/>
        </w:rPr>
      </w:pPr>
      <w:r w:rsidRPr="002F4463">
        <w:rPr>
          <w:rFonts w:asciiTheme="minorHAnsi" w:hAnsiTheme="minorHAnsi" w:cstheme="minorHAnsi"/>
          <w:sz w:val="22"/>
        </w:rPr>
        <w:t xml:space="preserve">Bieg </w:t>
      </w:r>
      <w:r w:rsidRPr="002F4463">
        <w:rPr>
          <w:rFonts w:asciiTheme="minorHAnsi" w:hAnsiTheme="minorHAnsi" w:cstheme="minorHAnsi"/>
          <w:color w:val="000000"/>
          <w:sz w:val="22"/>
        </w:rPr>
        <w:t>terminu</w:t>
      </w:r>
      <w:r w:rsidRPr="002F4463">
        <w:rPr>
          <w:rFonts w:asciiTheme="minorHAnsi" w:hAnsiTheme="minorHAnsi" w:cstheme="minorHAnsi"/>
          <w:sz w:val="22"/>
        </w:rPr>
        <w:t xml:space="preserve"> związania ofertą rozpoczyna się wraz z upływem terminu</w:t>
      </w:r>
      <w:r w:rsidRPr="002F4024">
        <w:rPr>
          <w:rFonts w:asciiTheme="minorHAnsi" w:hAnsiTheme="minorHAnsi" w:cstheme="minorHAnsi"/>
          <w:sz w:val="22"/>
        </w:rPr>
        <w:t xml:space="preserve"> składania ofert.</w:t>
      </w:r>
    </w:p>
    <w:p w14:paraId="1526B53C" w14:textId="77777777" w:rsidR="00292277" w:rsidRPr="002F4024" w:rsidRDefault="00292277">
      <w:pPr>
        <w:numPr>
          <w:ilvl w:val="0"/>
          <w:numId w:val="4"/>
        </w:numPr>
        <w:shd w:val="clear" w:color="auto" w:fill="FFFFFF"/>
        <w:spacing w:before="120" w:after="120"/>
        <w:ind w:left="357" w:hanging="357"/>
        <w:jc w:val="both"/>
        <w:textAlignment w:val="baseline"/>
        <w:rPr>
          <w:rFonts w:asciiTheme="minorHAnsi" w:hAnsiTheme="minorHAnsi" w:cstheme="minorHAnsi"/>
          <w:sz w:val="22"/>
        </w:rPr>
      </w:pPr>
      <w:r w:rsidRPr="002F4024">
        <w:rPr>
          <w:rFonts w:asciiTheme="minorHAnsi" w:hAnsiTheme="minorHAnsi" w:cstheme="minorHAnsi"/>
          <w:sz w:val="22"/>
        </w:rPr>
        <w:t>W przypadku gdy wybór najkorzystniejszej oferty nie nastąpi przed upływem terminu związania ofertą wskazanego w ust. 1</w:t>
      </w:r>
      <w:r>
        <w:rPr>
          <w:rFonts w:asciiTheme="minorHAnsi" w:hAnsiTheme="minorHAnsi" w:cstheme="minorHAnsi"/>
          <w:sz w:val="22"/>
        </w:rPr>
        <w:t>0</w:t>
      </w:r>
      <w:r w:rsidRPr="002F4024">
        <w:rPr>
          <w:rFonts w:asciiTheme="minorHAnsi" w:hAnsiTheme="minorHAnsi" w:cstheme="minorHAnsi"/>
          <w:sz w:val="22"/>
        </w:rPr>
        <w:t xml:space="preserve">, Zamawiający przed upływem terminu związania ofertą zwraca się jednokrotnie do Wykonawców o wyrażenie </w:t>
      </w:r>
      <w:r w:rsidRPr="00292277">
        <w:rPr>
          <w:rFonts w:asciiTheme="minorHAnsi" w:hAnsiTheme="minorHAnsi" w:cstheme="minorHAnsi"/>
          <w:color w:val="000000"/>
          <w:sz w:val="22"/>
        </w:rPr>
        <w:t>zgody</w:t>
      </w:r>
      <w:r w:rsidRPr="002F4024">
        <w:rPr>
          <w:rFonts w:asciiTheme="minorHAnsi" w:hAnsiTheme="minorHAnsi" w:cstheme="minorHAnsi"/>
          <w:sz w:val="22"/>
        </w:rPr>
        <w:t xml:space="preserve"> na przedłużenie tego terminu o wskazywany przez niego okres, nie dłuższy niż 30 dni. Przedłużenie terminu związania ofertą wymaga złożenia przez wykonawcę pisemnego oświadczenia o wyrażeniu zgody na przedłużenie terminu związania ofertą.</w:t>
      </w:r>
    </w:p>
    <w:p w14:paraId="09037AD1" w14:textId="77777777" w:rsidR="008E01F0" w:rsidRPr="002F4024" w:rsidRDefault="008E01F0" w:rsidP="002F4024">
      <w:pPr>
        <w:spacing w:before="120" w:after="120"/>
        <w:jc w:val="both"/>
        <w:rPr>
          <w:rFonts w:asciiTheme="minorHAnsi" w:hAnsiTheme="minorHAnsi" w:cstheme="minorHAnsi"/>
          <w:b/>
          <w:sz w:val="22"/>
        </w:rPr>
      </w:pPr>
    </w:p>
    <w:p w14:paraId="658B6A5B" w14:textId="028F386A" w:rsidR="008E01F0" w:rsidRPr="00370128" w:rsidRDefault="002F4024" w:rsidP="00292277">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X</w:t>
      </w:r>
      <w:r w:rsidR="00614CEB">
        <w:rPr>
          <w:rFonts w:asciiTheme="minorHAnsi" w:hAnsiTheme="minorHAnsi" w:cstheme="minorHAnsi"/>
          <w:bCs w:val="0"/>
          <w:color w:val="323E4F"/>
          <w:sz w:val="22"/>
        </w:rPr>
        <w:t>I</w:t>
      </w:r>
      <w:r w:rsidR="00E218AF">
        <w:rPr>
          <w:rFonts w:asciiTheme="minorHAnsi" w:hAnsiTheme="minorHAnsi" w:cstheme="minorHAnsi"/>
          <w:bCs w:val="0"/>
          <w:color w:val="323E4F"/>
          <w:sz w:val="22"/>
        </w:rPr>
        <w:t>V</w:t>
      </w:r>
      <w:r w:rsidRPr="00370128">
        <w:rPr>
          <w:rFonts w:asciiTheme="minorHAnsi" w:hAnsiTheme="minorHAnsi" w:cstheme="minorHAnsi"/>
          <w:bCs w:val="0"/>
          <w:color w:val="323E4F"/>
          <w:sz w:val="22"/>
        </w:rPr>
        <w:t>: SPOSÓB OBLICZANIA CENY</w:t>
      </w:r>
    </w:p>
    <w:p w14:paraId="307C1B5F"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28" behindDoc="0" locked="0" layoutInCell="0" allowOverlap="1" wp14:anchorId="6D44D5B6" wp14:editId="04C7A94F">
                <wp:simplePos x="0" y="0"/>
                <wp:positionH relativeFrom="margin">
                  <wp:posOffset>8890</wp:posOffset>
                </wp:positionH>
                <wp:positionV relativeFrom="paragraph">
                  <wp:posOffset>34290</wp:posOffset>
                </wp:positionV>
                <wp:extent cx="5997575" cy="21590"/>
                <wp:effectExtent l="0" t="6985" r="0" b="6350"/>
                <wp:wrapNone/>
                <wp:docPr id="23" name="Łącznik prosty 11"/>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1C8DD924" id="Łącznik prosty 11" o:spid="_x0000_s1026" style="position:absolute;flip:y;z-index:28;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" o:allowincell="f" strokecolor="#4472c4" strokeweight="1pt">
                <v:stroke joinstyle="miter"/>
                <w10:wrap anchorx="margin"/>
              </v:line>
            </w:pict>
          </mc:Fallback>
        </mc:AlternateContent>
      </w:r>
    </w:p>
    <w:p w14:paraId="0D0B4821" w14:textId="77777777" w:rsidR="00E218AF" w:rsidRPr="002D69AA" w:rsidRDefault="00E218AF" w:rsidP="00C50740">
      <w:pPr>
        <w:pStyle w:val="Akapitzlist"/>
        <w:widowControl w:val="0"/>
        <w:numPr>
          <w:ilvl w:val="0"/>
          <w:numId w:val="44"/>
        </w:numPr>
        <w:tabs>
          <w:tab w:val="left" w:pos="426"/>
        </w:tabs>
        <w:suppressAutoHyphens w:val="0"/>
        <w:autoSpaceDE w:val="0"/>
        <w:autoSpaceDN w:val="0"/>
        <w:spacing w:before="120" w:after="120" w:line="276" w:lineRule="auto"/>
        <w:ind w:left="426" w:right="119"/>
        <w:contextualSpacing w:val="0"/>
        <w:jc w:val="both"/>
        <w:rPr>
          <w:rFonts w:asciiTheme="minorHAnsi" w:hAnsiTheme="minorHAnsi" w:cstheme="minorHAnsi"/>
          <w:sz w:val="22"/>
          <w:szCs w:val="22"/>
        </w:rPr>
      </w:pPr>
      <w:r w:rsidRPr="002D69AA">
        <w:rPr>
          <w:rFonts w:asciiTheme="minorHAnsi" w:hAnsiTheme="minorHAnsi" w:cstheme="minorHAnsi"/>
          <w:sz w:val="22"/>
          <w:szCs w:val="22"/>
        </w:rPr>
        <w:t>Cena</w:t>
      </w:r>
      <w:r w:rsidRPr="002D69AA">
        <w:rPr>
          <w:rFonts w:asciiTheme="minorHAnsi" w:hAnsiTheme="minorHAnsi" w:cstheme="minorHAnsi"/>
          <w:spacing w:val="-5"/>
          <w:sz w:val="22"/>
          <w:szCs w:val="22"/>
        </w:rPr>
        <w:t xml:space="preserve"> </w:t>
      </w:r>
      <w:r w:rsidRPr="002D69AA">
        <w:rPr>
          <w:rFonts w:asciiTheme="minorHAnsi" w:hAnsiTheme="minorHAnsi" w:cstheme="minorHAnsi"/>
          <w:sz w:val="22"/>
          <w:szCs w:val="22"/>
        </w:rPr>
        <w:t>musi</w:t>
      </w:r>
      <w:r w:rsidRPr="002D69AA">
        <w:rPr>
          <w:rFonts w:asciiTheme="minorHAnsi" w:hAnsiTheme="minorHAnsi" w:cstheme="minorHAnsi"/>
          <w:spacing w:val="-6"/>
          <w:sz w:val="22"/>
          <w:szCs w:val="22"/>
        </w:rPr>
        <w:t xml:space="preserve"> </w:t>
      </w:r>
      <w:r w:rsidRPr="002D69AA">
        <w:rPr>
          <w:rFonts w:asciiTheme="minorHAnsi" w:hAnsiTheme="minorHAnsi" w:cstheme="minorHAnsi"/>
          <w:sz w:val="22"/>
          <w:szCs w:val="22"/>
        </w:rPr>
        <w:t>być</w:t>
      </w:r>
      <w:r w:rsidRPr="002D69AA">
        <w:rPr>
          <w:rFonts w:asciiTheme="minorHAnsi" w:hAnsiTheme="minorHAnsi" w:cstheme="minorHAnsi"/>
          <w:spacing w:val="-6"/>
          <w:sz w:val="22"/>
          <w:szCs w:val="22"/>
        </w:rPr>
        <w:t xml:space="preserve"> </w:t>
      </w:r>
      <w:r w:rsidRPr="002D69AA">
        <w:rPr>
          <w:rFonts w:asciiTheme="minorHAnsi" w:hAnsiTheme="minorHAnsi" w:cstheme="minorHAnsi"/>
          <w:sz w:val="22"/>
          <w:szCs w:val="22"/>
        </w:rPr>
        <w:t>wyrażona</w:t>
      </w:r>
      <w:r w:rsidRPr="002D69AA">
        <w:rPr>
          <w:rFonts w:asciiTheme="minorHAnsi" w:hAnsiTheme="minorHAnsi" w:cstheme="minorHAnsi"/>
          <w:spacing w:val="-5"/>
          <w:sz w:val="22"/>
          <w:szCs w:val="22"/>
        </w:rPr>
        <w:t xml:space="preserve"> </w:t>
      </w:r>
      <w:r w:rsidRPr="002D69AA">
        <w:rPr>
          <w:rFonts w:asciiTheme="minorHAnsi" w:hAnsiTheme="minorHAnsi" w:cstheme="minorHAnsi"/>
          <w:sz w:val="22"/>
          <w:szCs w:val="22"/>
        </w:rPr>
        <w:t>w</w:t>
      </w:r>
      <w:r w:rsidRPr="002D69AA">
        <w:rPr>
          <w:rFonts w:asciiTheme="minorHAnsi" w:hAnsiTheme="minorHAnsi" w:cstheme="minorHAnsi"/>
          <w:spacing w:val="-2"/>
          <w:sz w:val="22"/>
          <w:szCs w:val="22"/>
        </w:rPr>
        <w:t xml:space="preserve"> </w:t>
      </w:r>
      <w:r w:rsidRPr="002D69AA">
        <w:rPr>
          <w:rFonts w:asciiTheme="minorHAnsi" w:hAnsiTheme="minorHAnsi" w:cstheme="minorHAnsi"/>
          <w:sz w:val="22"/>
          <w:szCs w:val="22"/>
        </w:rPr>
        <w:t>złotych</w:t>
      </w:r>
      <w:r w:rsidRPr="002D69AA">
        <w:rPr>
          <w:rFonts w:asciiTheme="minorHAnsi" w:hAnsiTheme="minorHAnsi" w:cstheme="minorHAnsi"/>
          <w:spacing w:val="-6"/>
          <w:sz w:val="22"/>
          <w:szCs w:val="22"/>
        </w:rPr>
        <w:t xml:space="preserve"> </w:t>
      </w:r>
      <w:r w:rsidRPr="002D69AA">
        <w:rPr>
          <w:rFonts w:asciiTheme="minorHAnsi" w:hAnsiTheme="minorHAnsi" w:cstheme="minorHAnsi"/>
          <w:spacing w:val="-2"/>
          <w:sz w:val="22"/>
          <w:szCs w:val="22"/>
        </w:rPr>
        <w:t>polskich.</w:t>
      </w:r>
    </w:p>
    <w:p w14:paraId="04DAC5FA" w14:textId="24100377" w:rsidR="00E218AF" w:rsidRPr="00971D24" w:rsidRDefault="00E218AF" w:rsidP="00C50740">
      <w:pPr>
        <w:pStyle w:val="Akapitzlist"/>
        <w:widowControl w:val="0"/>
        <w:numPr>
          <w:ilvl w:val="0"/>
          <w:numId w:val="44"/>
        </w:numPr>
        <w:tabs>
          <w:tab w:val="left" w:pos="426"/>
        </w:tabs>
        <w:suppressAutoHyphens w:val="0"/>
        <w:autoSpaceDE w:val="0"/>
        <w:autoSpaceDN w:val="0"/>
        <w:spacing w:before="120" w:after="120" w:line="276" w:lineRule="auto"/>
        <w:ind w:left="426" w:right="119"/>
        <w:contextualSpacing w:val="0"/>
        <w:jc w:val="both"/>
        <w:rPr>
          <w:rFonts w:asciiTheme="minorHAnsi" w:hAnsiTheme="minorHAnsi" w:cstheme="minorHAnsi"/>
          <w:sz w:val="22"/>
          <w:szCs w:val="22"/>
        </w:rPr>
      </w:pPr>
      <w:r w:rsidRPr="002D69AA">
        <w:rPr>
          <w:rFonts w:asciiTheme="minorHAnsi" w:hAnsiTheme="minorHAnsi" w:cstheme="minorHAnsi"/>
          <w:bCs/>
          <w:sz w:val="22"/>
          <w:szCs w:val="22"/>
        </w:rPr>
        <w:t xml:space="preserve">Podstawą </w:t>
      </w:r>
      <w:r w:rsidRPr="00971D24">
        <w:rPr>
          <w:rFonts w:asciiTheme="minorHAnsi" w:hAnsiTheme="minorHAnsi" w:cstheme="minorHAnsi"/>
          <w:bCs/>
          <w:sz w:val="22"/>
          <w:szCs w:val="22"/>
        </w:rPr>
        <w:t xml:space="preserve">kalkulacji </w:t>
      </w:r>
      <w:r w:rsidR="007D0147">
        <w:rPr>
          <w:rFonts w:asciiTheme="minorHAnsi" w:hAnsiTheme="minorHAnsi" w:cstheme="minorHAnsi"/>
          <w:bCs/>
          <w:sz w:val="22"/>
          <w:szCs w:val="22"/>
        </w:rPr>
        <w:t xml:space="preserve">ceny </w:t>
      </w:r>
      <w:r w:rsidRPr="00971D24">
        <w:rPr>
          <w:rFonts w:asciiTheme="minorHAnsi" w:hAnsiTheme="minorHAnsi" w:cstheme="minorHAnsi"/>
          <w:bCs/>
          <w:sz w:val="22"/>
          <w:szCs w:val="22"/>
        </w:rPr>
        <w:t>są przekazane przez Zamawiającego:</w:t>
      </w:r>
    </w:p>
    <w:p w14:paraId="57E9ACD5" w14:textId="6F01F1CB" w:rsidR="00E218AF" w:rsidRPr="00971D24" w:rsidRDefault="007D0147" w:rsidP="00C50740">
      <w:pPr>
        <w:pStyle w:val="Akapitzlist"/>
        <w:widowControl w:val="0"/>
        <w:numPr>
          <w:ilvl w:val="0"/>
          <w:numId w:val="45"/>
        </w:numPr>
        <w:tabs>
          <w:tab w:val="left" w:pos="851"/>
          <w:tab w:val="left" w:pos="993"/>
        </w:tabs>
        <w:suppressAutoHyphens w:val="0"/>
        <w:autoSpaceDE w:val="0"/>
        <w:autoSpaceDN w:val="0"/>
        <w:spacing w:before="120" w:after="120" w:line="276" w:lineRule="auto"/>
        <w:ind w:left="851" w:right="119"/>
        <w:contextualSpacing w:val="0"/>
        <w:jc w:val="both"/>
        <w:rPr>
          <w:rFonts w:asciiTheme="minorHAnsi" w:hAnsiTheme="minorHAnsi" w:cstheme="minorHAnsi"/>
          <w:sz w:val="22"/>
          <w:szCs w:val="22"/>
        </w:rPr>
      </w:pPr>
      <w:r>
        <w:rPr>
          <w:rFonts w:asciiTheme="minorHAnsi" w:hAnsiTheme="minorHAnsi" w:cstheme="minorHAnsi"/>
          <w:sz w:val="22"/>
          <w:szCs w:val="22"/>
        </w:rPr>
        <w:lastRenderedPageBreak/>
        <w:t>Zestawienia Asortymentowe odpowiednie dla danej Części oraz Opis Wyposażenia Technologicznego dla Części I</w:t>
      </w:r>
      <w:r w:rsidR="00E218AF" w:rsidRPr="00971D24">
        <w:rPr>
          <w:rFonts w:asciiTheme="minorHAnsi" w:hAnsiTheme="minorHAnsi" w:cstheme="minorHAnsi"/>
          <w:sz w:val="22"/>
          <w:szCs w:val="22"/>
        </w:rPr>
        <w:t>,</w:t>
      </w:r>
    </w:p>
    <w:p w14:paraId="3A985D3E" w14:textId="16074785" w:rsidR="00E218AF" w:rsidRPr="00971D24" w:rsidRDefault="00E218AF" w:rsidP="00C50740">
      <w:pPr>
        <w:pStyle w:val="Akapitzlist"/>
        <w:widowControl w:val="0"/>
        <w:numPr>
          <w:ilvl w:val="0"/>
          <w:numId w:val="45"/>
        </w:numPr>
        <w:tabs>
          <w:tab w:val="left" w:pos="851"/>
          <w:tab w:val="left" w:pos="993"/>
        </w:tabs>
        <w:suppressAutoHyphens w:val="0"/>
        <w:autoSpaceDE w:val="0"/>
        <w:autoSpaceDN w:val="0"/>
        <w:spacing w:before="120" w:after="120" w:line="276" w:lineRule="auto"/>
        <w:ind w:left="851" w:right="119"/>
        <w:contextualSpacing w:val="0"/>
        <w:jc w:val="both"/>
        <w:rPr>
          <w:rFonts w:asciiTheme="minorHAnsi" w:hAnsiTheme="minorHAnsi" w:cstheme="minorHAnsi"/>
          <w:sz w:val="22"/>
          <w:szCs w:val="22"/>
        </w:rPr>
      </w:pPr>
      <w:r w:rsidRPr="00971D24">
        <w:rPr>
          <w:rFonts w:asciiTheme="minorHAnsi" w:hAnsiTheme="minorHAnsi" w:cstheme="minorHAnsi"/>
          <w:sz w:val="22"/>
          <w:szCs w:val="22"/>
        </w:rPr>
        <w:t xml:space="preserve">Projektowane Postanowienia Umowy (PPU) </w:t>
      </w:r>
      <w:r w:rsidR="007D0147">
        <w:rPr>
          <w:rFonts w:asciiTheme="minorHAnsi" w:hAnsiTheme="minorHAnsi" w:cstheme="minorHAnsi"/>
          <w:sz w:val="22"/>
          <w:szCs w:val="22"/>
        </w:rPr>
        <w:t>odpowiednie dla danej Części</w:t>
      </w:r>
    </w:p>
    <w:p w14:paraId="6AF21043" w14:textId="671BDE79" w:rsidR="007D0147" w:rsidRDefault="00E218AF" w:rsidP="00A41700">
      <w:pPr>
        <w:pStyle w:val="Akapitzlist"/>
        <w:tabs>
          <w:tab w:val="left" w:pos="851"/>
          <w:tab w:val="left" w:pos="993"/>
        </w:tabs>
        <w:spacing w:before="120" w:after="120" w:line="276" w:lineRule="auto"/>
        <w:ind w:left="851" w:right="119"/>
        <w:contextualSpacing w:val="0"/>
        <w:jc w:val="both"/>
        <w:rPr>
          <w:rFonts w:asciiTheme="minorHAnsi" w:hAnsiTheme="minorHAnsi" w:cstheme="minorHAnsi"/>
          <w:sz w:val="22"/>
          <w:szCs w:val="22"/>
        </w:rPr>
      </w:pPr>
      <w:r w:rsidRPr="00971D24">
        <w:rPr>
          <w:rFonts w:asciiTheme="minorHAnsi" w:hAnsiTheme="minorHAnsi" w:cstheme="minorHAnsi"/>
          <w:sz w:val="22"/>
          <w:szCs w:val="22"/>
        </w:rPr>
        <w:t>oraz postanowienia niniejszej SWZ</w:t>
      </w:r>
      <w:r w:rsidR="00A41700">
        <w:rPr>
          <w:rFonts w:asciiTheme="minorHAnsi" w:hAnsiTheme="minorHAnsi" w:cstheme="minorHAnsi"/>
          <w:sz w:val="22"/>
          <w:szCs w:val="22"/>
        </w:rPr>
        <w:t xml:space="preserve">, w szczególności Formularz ofertowy, którego wzór stanowi </w:t>
      </w:r>
      <w:r w:rsidR="00A41700" w:rsidRPr="00A41700">
        <w:rPr>
          <w:rFonts w:asciiTheme="minorHAnsi" w:hAnsiTheme="minorHAnsi" w:cstheme="minorHAnsi"/>
          <w:color w:val="0000CD"/>
          <w:sz w:val="22"/>
          <w:szCs w:val="22"/>
        </w:rPr>
        <w:t xml:space="preserve">Załącznik nr </w:t>
      </w:r>
      <w:r w:rsidR="007D0147">
        <w:rPr>
          <w:rFonts w:asciiTheme="minorHAnsi" w:hAnsiTheme="minorHAnsi" w:cstheme="minorHAnsi"/>
          <w:color w:val="0000CD"/>
          <w:sz w:val="22"/>
          <w:szCs w:val="22"/>
        </w:rPr>
        <w:t>5</w:t>
      </w:r>
      <w:r w:rsidR="00A41700" w:rsidRPr="00A41700">
        <w:rPr>
          <w:rFonts w:asciiTheme="minorHAnsi" w:hAnsiTheme="minorHAnsi" w:cstheme="minorHAnsi"/>
          <w:color w:val="0000CD"/>
          <w:sz w:val="22"/>
          <w:szCs w:val="22"/>
        </w:rPr>
        <w:t xml:space="preserve"> do SWZ</w:t>
      </w:r>
      <w:r w:rsidR="002B6839">
        <w:rPr>
          <w:rFonts w:asciiTheme="minorHAnsi" w:hAnsiTheme="minorHAnsi" w:cstheme="minorHAnsi"/>
          <w:sz w:val="22"/>
          <w:szCs w:val="22"/>
        </w:rPr>
        <w:t xml:space="preserve">. </w:t>
      </w:r>
    </w:p>
    <w:p w14:paraId="023DE2A7" w14:textId="3293484F" w:rsidR="00E218AF" w:rsidRDefault="002B6839" w:rsidP="00A41700">
      <w:pPr>
        <w:pStyle w:val="Akapitzlist"/>
        <w:tabs>
          <w:tab w:val="left" w:pos="851"/>
          <w:tab w:val="left" w:pos="993"/>
        </w:tabs>
        <w:spacing w:before="120" w:after="120" w:line="276" w:lineRule="auto"/>
        <w:ind w:left="851" w:right="119"/>
        <w:contextualSpacing w:val="0"/>
        <w:jc w:val="both"/>
        <w:rPr>
          <w:rFonts w:asciiTheme="minorHAnsi" w:hAnsiTheme="minorHAnsi" w:cstheme="minorHAnsi"/>
          <w:sz w:val="22"/>
          <w:szCs w:val="22"/>
        </w:rPr>
      </w:pPr>
      <w:r>
        <w:rPr>
          <w:rFonts w:asciiTheme="minorHAnsi" w:hAnsiTheme="minorHAnsi" w:cstheme="minorHAnsi"/>
          <w:sz w:val="22"/>
          <w:szCs w:val="22"/>
        </w:rPr>
        <w:t xml:space="preserve">W przypadku </w:t>
      </w:r>
      <w:r w:rsidRPr="002B6839">
        <w:rPr>
          <w:rFonts w:asciiTheme="minorHAnsi" w:hAnsiTheme="minorHAnsi" w:cstheme="minorHAnsi"/>
          <w:b/>
          <w:bCs/>
          <w:sz w:val="22"/>
          <w:szCs w:val="22"/>
        </w:rPr>
        <w:t>Części I</w:t>
      </w:r>
      <w:r>
        <w:rPr>
          <w:rFonts w:asciiTheme="minorHAnsi" w:hAnsiTheme="minorHAnsi" w:cstheme="minorHAnsi"/>
          <w:sz w:val="22"/>
          <w:szCs w:val="22"/>
        </w:rPr>
        <w:t xml:space="preserve"> podstawę kalkulacji stanowi </w:t>
      </w:r>
      <w:r w:rsidR="00A41700">
        <w:rPr>
          <w:rFonts w:asciiTheme="minorHAnsi" w:hAnsiTheme="minorHAnsi" w:cstheme="minorHAnsi"/>
          <w:sz w:val="22"/>
          <w:szCs w:val="22"/>
        </w:rPr>
        <w:t xml:space="preserve">Formularz cenowy, którego wzór stanowi </w:t>
      </w:r>
      <w:r w:rsidR="00A41700" w:rsidRPr="00A41700">
        <w:rPr>
          <w:rFonts w:asciiTheme="minorHAnsi" w:hAnsiTheme="minorHAnsi" w:cstheme="minorHAnsi"/>
          <w:color w:val="0000CD"/>
          <w:sz w:val="22"/>
          <w:szCs w:val="22"/>
        </w:rPr>
        <w:t xml:space="preserve">Załącznik nr </w:t>
      </w:r>
      <w:r w:rsidR="007D0147">
        <w:rPr>
          <w:rFonts w:asciiTheme="minorHAnsi" w:hAnsiTheme="minorHAnsi" w:cstheme="minorHAnsi"/>
          <w:color w:val="0000CD"/>
          <w:sz w:val="22"/>
          <w:szCs w:val="22"/>
        </w:rPr>
        <w:t>5</w:t>
      </w:r>
      <w:r w:rsidR="00A41700" w:rsidRPr="00A41700">
        <w:rPr>
          <w:rFonts w:asciiTheme="minorHAnsi" w:hAnsiTheme="minorHAnsi" w:cstheme="minorHAnsi"/>
          <w:color w:val="0000CD"/>
          <w:sz w:val="22"/>
          <w:szCs w:val="22"/>
        </w:rPr>
        <w:t>A do SWZ</w:t>
      </w:r>
      <w:r w:rsidR="00A41700">
        <w:rPr>
          <w:rFonts w:asciiTheme="minorHAnsi" w:hAnsiTheme="minorHAnsi" w:cstheme="minorHAnsi"/>
          <w:sz w:val="22"/>
          <w:szCs w:val="22"/>
        </w:rPr>
        <w:t>.</w:t>
      </w:r>
    </w:p>
    <w:p w14:paraId="1A227750" w14:textId="12383F55" w:rsidR="007D0147" w:rsidRPr="00971D24" w:rsidRDefault="007D0147" w:rsidP="00A41700">
      <w:pPr>
        <w:pStyle w:val="Akapitzlist"/>
        <w:tabs>
          <w:tab w:val="left" w:pos="851"/>
          <w:tab w:val="left" w:pos="993"/>
        </w:tabs>
        <w:spacing w:before="120" w:after="120" w:line="276" w:lineRule="auto"/>
        <w:ind w:left="851" w:right="119"/>
        <w:contextualSpacing w:val="0"/>
        <w:jc w:val="both"/>
        <w:rPr>
          <w:rFonts w:asciiTheme="minorHAnsi" w:hAnsiTheme="minorHAnsi" w:cstheme="minorHAnsi"/>
          <w:sz w:val="22"/>
          <w:szCs w:val="22"/>
        </w:rPr>
      </w:pPr>
      <w:r>
        <w:rPr>
          <w:rFonts w:asciiTheme="minorHAnsi" w:hAnsiTheme="minorHAnsi" w:cstheme="minorHAnsi"/>
          <w:sz w:val="22"/>
          <w:szCs w:val="22"/>
        </w:rPr>
        <w:t xml:space="preserve">W przypadku </w:t>
      </w:r>
      <w:r w:rsidRPr="002B6839">
        <w:rPr>
          <w:rFonts w:asciiTheme="minorHAnsi" w:hAnsiTheme="minorHAnsi" w:cstheme="minorHAnsi"/>
          <w:b/>
          <w:bCs/>
          <w:sz w:val="22"/>
          <w:szCs w:val="22"/>
        </w:rPr>
        <w:t>Części I</w:t>
      </w:r>
      <w:r>
        <w:rPr>
          <w:rFonts w:asciiTheme="minorHAnsi" w:hAnsiTheme="minorHAnsi" w:cstheme="minorHAnsi"/>
          <w:b/>
          <w:bCs/>
          <w:sz w:val="22"/>
          <w:szCs w:val="22"/>
        </w:rPr>
        <w:t>I</w:t>
      </w:r>
      <w:r>
        <w:rPr>
          <w:rFonts w:asciiTheme="minorHAnsi" w:hAnsiTheme="minorHAnsi" w:cstheme="minorHAnsi"/>
          <w:sz w:val="22"/>
          <w:szCs w:val="22"/>
        </w:rPr>
        <w:t xml:space="preserve"> podstawę kalkulacji stanowi Formularz cenowy, którego wzór stanowi </w:t>
      </w:r>
      <w:r w:rsidRPr="00A41700">
        <w:rPr>
          <w:rFonts w:asciiTheme="minorHAnsi" w:hAnsiTheme="minorHAnsi" w:cstheme="minorHAnsi"/>
          <w:color w:val="0000CD"/>
          <w:sz w:val="22"/>
          <w:szCs w:val="22"/>
        </w:rPr>
        <w:t xml:space="preserve">Załącznik nr </w:t>
      </w:r>
      <w:r>
        <w:rPr>
          <w:rFonts w:asciiTheme="minorHAnsi" w:hAnsiTheme="minorHAnsi" w:cstheme="minorHAnsi"/>
          <w:color w:val="0000CD"/>
          <w:sz w:val="22"/>
          <w:szCs w:val="22"/>
        </w:rPr>
        <w:t>5B</w:t>
      </w:r>
      <w:r w:rsidRPr="00A41700">
        <w:rPr>
          <w:rFonts w:asciiTheme="minorHAnsi" w:hAnsiTheme="minorHAnsi" w:cstheme="minorHAnsi"/>
          <w:color w:val="0000CD"/>
          <w:sz w:val="22"/>
          <w:szCs w:val="22"/>
        </w:rPr>
        <w:t xml:space="preserve"> do SWZ</w:t>
      </w:r>
      <w:r>
        <w:rPr>
          <w:rFonts w:asciiTheme="minorHAnsi" w:hAnsiTheme="minorHAnsi" w:cstheme="minorHAnsi"/>
          <w:sz w:val="22"/>
          <w:szCs w:val="22"/>
        </w:rPr>
        <w:t>.</w:t>
      </w:r>
    </w:p>
    <w:p w14:paraId="1B2CCCF4" w14:textId="77777777" w:rsidR="00E218AF" w:rsidRDefault="00E218AF" w:rsidP="00C50740">
      <w:pPr>
        <w:pStyle w:val="Akapitzlist"/>
        <w:widowControl w:val="0"/>
        <w:numPr>
          <w:ilvl w:val="0"/>
          <w:numId w:val="44"/>
        </w:numPr>
        <w:tabs>
          <w:tab w:val="left" w:pos="426"/>
        </w:tabs>
        <w:suppressAutoHyphens w:val="0"/>
        <w:autoSpaceDE w:val="0"/>
        <w:autoSpaceDN w:val="0"/>
        <w:spacing w:before="120" w:after="120" w:line="276" w:lineRule="auto"/>
        <w:ind w:left="426" w:right="119"/>
        <w:contextualSpacing w:val="0"/>
        <w:jc w:val="both"/>
        <w:rPr>
          <w:rFonts w:asciiTheme="minorHAnsi" w:hAnsiTheme="minorHAnsi" w:cstheme="minorHAnsi"/>
          <w:sz w:val="22"/>
          <w:szCs w:val="22"/>
        </w:rPr>
      </w:pPr>
      <w:r w:rsidRPr="00971D24">
        <w:rPr>
          <w:rFonts w:asciiTheme="minorHAnsi" w:hAnsiTheme="minorHAnsi" w:cstheme="minorHAnsi"/>
          <w:sz w:val="22"/>
          <w:szCs w:val="22"/>
        </w:rPr>
        <w:t>Cena podana w ofercie, musi być ceną ostateczną, kompletną, jednoznaczną, nadto musi uwzględniać: wszystkie wymagania stawiane przez Zamawiającego w niniejszej SWZ, wszelkie zobowiązania Wykonawcy oraz obejmować wszystkie ewentualne dodatkowe, stanowiące ryzyko Wykonawcy koszty, jakie poniesie Wykonawca z tytułu należytej oraz zgodnej z obowiązującymi przepisami realizacji całości przedmiotu zamówienia.</w:t>
      </w:r>
    </w:p>
    <w:p w14:paraId="10ED9D23" w14:textId="77777777" w:rsidR="002B6839" w:rsidRPr="002D69AA" w:rsidRDefault="002B6839" w:rsidP="00C50740">
      <w:pPr>
        <w:pStyle w:val="Akapitzlist"/>
        <w:widowControl w:val="0"/>
        <w:numPr>
          <w:ilvl w:val="0"/>
          <w:numId w:val="44"/>
        </w:numPr>
        <w:tabs>
          <w:tab w:val="left" w:pos="476"/>
        </w:tabs>
        <w:suppressAutoHyphens w:val="0"/>
        <w:autoSpaceDE w:val="0"/>
        <w:autoSpaceDN w:val="0"/>
        <w:spacing w:before="120" w:after="120" w:line="276" w:lineRule="auto"/>
        <w:ind w:left="426" w:right="119"/>
        <w:contextualSpacing w:val="0"/>
        <w:jc w:val="both"/>
        <w:rPr>
          <w:rFonts w:asciiTheme="minorHAnsi" w:hAnsiTheme="minorHAnsi" w:cstheme="minorHAnsi"/>
          <w:sz w:val="22"/>
          <w:szCs w:val="22"/>
        </w:rPr>
      </w:pPr>
      <w:r w:rsidRPr="002D69AA">
        <w:rPr>
          <w:rFonts w:asciiTheme="minorHAnsi" w:hAnsiTheme="minorHAnsi" w:cstheme="minorHAnsi"/>
          <w:sz w:val="22"/>
          <w:szCs w:val="22"/>
        </w:rPr>
        <w:t xml:space="preserve">Wykonawca poda w </w:t>
      </w:r>
      <w:r w:rsidRPr="002B6839">
        <w:rPr>
          <w:rFonts w:asciiTheme="minorHAnsi" w:hAnsiTheme="minorHAnsi" w:cstheme="minorHAnsi"/>
          <w:bCs/>
          <w:sz w:val="22"/>
          <w:szCs w:val="22"/>
        </w:rPr>
        <w:t>formularzu</w:t>
      </w:r>
      <w:r w:rsidRPr="002D69AA">
        <w:rPr>
          <w:rFonts w:asciiTheme="minorHAnsi" w:hAnsiTheme="minorHAnsi" w:cstheme="minorHAnsi"/>
          <w:sz w:val="22"/>
          <w:szCs w:val="22"/>
        </w:rPr>
        <w:t xml:space="preserve"> ofertowym stawkę podatku od towarów i usług (VAT) właściwą dla przedmiotu zamówienia, obowiązującą według stanu prawnego na dzień składania oferty. </w:t>
      </w:r>
    </w:p>
    <w:p w14:paraId="06B1F99F" w14:textId="77777777" w:rsidR="002B6839" w:rsidRPr="002D69AA" w:rsidRDefault="002B6839" w:rsidP="00C50740">
      <w:pPr>
        <w:pStyle w:val="Akapitzlist"/>
        <w:widowControl w:val="0"/>
        <w:numPr>
          <w:ilvl w:val="0"/>
          <w:numId w:val="44"/>
        </w:numPr>
        <w:tabs>
          <w:tab w:val="left" w:pos="476"/>
        </w:tabs>
        <w:suppressAutoHyphens w:val="0"/>
        <w:autoSpaceDE w:val="0"/>
        <w:autoSpaceDN w:val="0"/>
        <w:spacing w:before="120" w:after="120" w:line="276" w:lineRule="auto"/>
        <w:ind w:left="426" w:right="119"/>
        <w:contextualSpacing w:val="0"/>
        <w:jc w:val="both"/>
        <w:rPr>
          <w:rFonts w:asciiTheme="minorHAnsi" w:hAnsiTheme="minorHAnsi" w:cstheme="minorHAnsi"/>
          <w:sz w:val="22"/>
          <w:szCs w:val="22"/>
        </w:rPr>
      </w:pPr>
      <w:r w:rsidRPr="002D69AA">
        <w:rPr>
          <w:rFonts w:asciiTheme="minorHAnsi" w:hAnsiTheme="minorHAnsi" w:cstheme="minorHAnsi"/>
          <w:sz w:val="22"/>
          <w:szCs w:val="22"/>
        </w:rPr>
        <w:t>Wyliczona cena oferty brutto będzie służyć do porównania złożonych ofert i do rozliczenia w trakcie realizacji zamówienia.</w:t>
      </w:r>
    </w:p>
    <w:p w14:paraId="74C1FB30" w14:textId="77777777" w:rsidR="002B6839" w:rsidRPr="002D69AA" w:rsidRDefault="002B6839" w:rsidP="00C50740">
      <w:pPr>
        <w:pStyle w:val="Akapitzlist"/>
        <w:widowControl w:val="0"/>
        <w:numPr>
          <w:ilvl w:val="0"/>
          <w:numId w:val="44"/>
        </w:numPr>
        <w:tabs>
          <w:tab w:val="left" w:pos="476"/>
        </w:tabs>
        <w:suppressAutoHyphens w:val="0"/>
        <w:autoSpaceDE w:val="0"/>
        <w:autoSpaceDN w:val="0"/>
        <w:spacing w:before="120" w:after="120" w:line="276" w:lineRule="auto"/>
        <w:ind w:left="426" w:right="119"/>
        <w:contextualSpacing w:val="0"/>
        <w:jc w:val="both"/>
        <w:rPr>
          <w:rFonts w:asciiTheme="minorHAnsi" w:hAnsiTheme="minorHAnsi" w:cstheme="minorHAnsi"/>
          <w:sz w:val="22"/>
          <w:szCs w:val="22"/>
        </w:rPr>
      </w:pPr>
      <w:r w:rsidRPr="002D69AA">
        <w:rPr>
          <w:rFonts w:asciiTheme="minorHAnsi" w:hAnsiTheme="minorHAnsi" w:cstheme="minorHAnsi"/>
          <w:sz w:val="22"/>
          <w:szCs w:val="22"/>
        </w:rPr>
        <w:t xml:space="preserve">Jeżeli została złożona oferta, której wybór prowadziłby do powstania u zamawiającego obowiązku podatkowego zgodnie z ustawą z dnia 11 marca 2004 r. o podatku od towarów i usług (t. j. </w:t>
      </w:r>
      <w:r w:rsidRPr="00BC4C3B">
        <w:rPr>
          <w:rFonts w:asciiTheme="minorHAnsi" w:hAnsiTheme="minorHAnsi" w:cstheme="minorHAnsi"/>
          <w:sz w:val="22"/>
          <w:szCs w:val="22"/>
        </w:rPr>
        <w:t xml:space="preserve">Dz. U. z 2025 r. poz. 775, 894, 896 </w:t>
      </w:r>
      <w:r w:rsidRPr="002D69AA">
        <w:rPr>
          <w:rFonts w:asciiTheme="minorHAnsi" w:hAnsiTheme="minorHAnsi" w:cstheme="minorHAnsi"/>
          <w:sz w:val="22"/>
          <w:szCs w:val="22"/>
        </w:rPr>
        <w:t xml:space="preserve">z </w:t>
      </w:r>
      <w:proofErr w:type="spellStart"/>
      <w:r w:rsidRPr="002D69AA">
        <w:rPr>
          <w:rFonts w:asciiTheme="minorHAnsi" w:hAnsiTheme="minorHAnsi" w:cstheme="minorHAnsi"/>
          <w:sz w:val="22"/>
          <w:szCs w:val="22"/>
        </w:rPr>
        <w:t>późn</w:t>
      </w:r>
      <w:proofErr w:type="spellEnd"/>
      <w:r w:rsidRPr="002D69AA">
        <w:rPr>
          <w:rFonts w:asciiTheme="minorHAnsi" w:hAnsiTheme="minorHAnsi" w:cstheme="minorHAnsi"/>
          <w:sz w:val="22"/>
          <w:szCs w:val="22"/>
        </w:rPr>
        <w:t>. zm.), dla celów zastosowania kryterium ceny lub kosztu zamawiający dolicza do przedstawionej w tej ofercie ceny kwotę podatku od towarów i usług, którą miałby obowiązek rozliczyć.</w:t>
      </w:r>
      <w:r w:rsidRPr="002D69AA">
        <w:rPr>
          <w:rFonts w:asciiTheme="minorHAnsi" w:hAnsiTheme="minorHAnsi" w:cstheme="minorHAnsi"/>
          <w:b/>
          <w:bCs/>
          <w:sz w:val="22"/>
          <w:szCs w:val="22"/>
        </w:rPr>
        <w:t xml:space="preserve"> </w:t>
      </w:r>
      <w:r w:rsidRPr="002D69AA">
        <w:rPr>
          <w:rFonts w:asciiTheme="minorHAnsi" w:hAnsiTheme="minorHAnsi" w:cstheme="minorHAnsi"/>
          <w:sz w:val="22"/>
          <w:szCs w:val="22"/>
        </w:rPr>
        <w:t>W ofercie, o której mowa w ust. 1, Wykonawca ma obowiązek:</w:t>
      </w:r>
    </w:p>
    <w:p w14:paraId="50CE43A4" w14:textId="77777777" w:rsidR="002B6839" w:rsidRPr="002D69AA" w:rsidRDefault="002B6839" w:rsidP="002B6839">
      <w:pPr>
        <w:pStyle w:val="Akapitzlist"/>
        <w:numPr>
          <w:ilvl w:val="1"/>
          <w:numId w:val="7"/>
        </w:numPr>
        <w:spacing w:before="120" w:after="120" w:line="276" w:lineRule="auto"/>
        <w:ind w:left="709"/>
        <w:contextualSpacing w:val="0"/>
        <w:jc w:val="both"/>
        <w:rPr>
          <w:rFonts w:asciiTheme="minorHAnsi" w:hAnsiTheme="minorHAnsi" w:cstheme="minorHAnsi"/>
          <w:sz w:val="22"/>
          <w:szCs w:val="22"/>
        </w:rPr>
      </w:pPr>
      <w:r w:rsidRPr="002D69AA">
        <w:rPr>
          <w:rFonts w:asciiTheme="minorHAnsi" w:hAnsiTheme="minorHAnsi" w:cstheme="minorHAnsi"/>
          <w:sz w:val="22"/>
          <w:szCs w:val="22"/>
        </w:rPr>
        <w:t>poinformowania Zamawiającego, że wybór jego oferty będzie prowadził do powstania u Zamawiającego obowiązku podatkowego;</w:t>
      </w:r>
    </w:p>
    <w:p w14:paraId="1405D74D" w14:textId="77777777" w:rsidR="002B6839" w:rsidRPr="002D69AA" w:rsidRDefault="002B6839" w:rsidP="002B6839">
      <w:pPr>
        <w:pStyle w:val="Akapitzlist"/>
        <w:numPr>
          <w:ilvl w:val="1"/>
          <w:numId w:val="7"/>
        </w:numPr>
        <w:spacing w:before="120" w:after="120" w:line="276" w:lineRule="auto"/>
        <w:ind w:left="709"/>
        <w:contextualSpacing w:val="0"/>
        <w:jc w:val="both"/>
        <w:rPr>
          <w:rFonts w:asciiTheme="minorHAnsi" w:hAnsiTheme="minorHAnsi" w:cstheme="minorHAnsi"/>
          <w:sz w:val="22"/>
          <w:szCs w:val="22"/>
        </w:rPr>
      </w:pPr>
      <w:r w:rsidRPr="002D69AA">
        <w:rPr>
          <w:rFonts w:asciiTheme="minorHAnsi" w:hAnsiTheme="minorHAnsi" w:cstheme="minorHAnsi"/>
          <w:sz w:val="22"/>
          <w:szCs w:val="22"/>
        </w:rPr>
        <w:t>wskazania nazwy (rodzaju) towaru lub usługi, których dostawa lub świadczenie będą prowadziły do powstania obowiązku podatkowego;</w:t>
      </w:r>
    </w:p>
    <w:p w14:paraId="3F216DF4" w14:textId="77777777" w:rsidR="002B6839" w:rsidRPr="002D69AA" w:rsidRDefault="002B6839" w:rsidP="002B6839">
      <w:pPr>
        <w:pStyle w:val="Akapitzlist"/>
        <w:numPr>
          <w:ilvl w:val="1"/>
          <w:numId w:val="7"/>
        </w:numPr>
        <w:spacing w:before="120" w:after="120" w:line="276" w:lineRule="auto"/>
        <w:ind w:left="709"/>
        <w:contextualSpacing w:val="0"/>
        <w:jc w:val="both"/>
        <w:rPr>
          <w:rFonts w:asciiTheme="minorHAnsi" w:hAnsiTheme="minorHAnsi" w:cstheme="minorHAnsi"/>
          <w:sz w:val="22"/>
          <w:szCs w:val="22"/>
        </w:rPr>
      </w:pPr>
      <w:r w:rsidRPr="002D69AA">
        <w:rPr>
          <w:rFonts w:asciiTheme="minorHAnsi" w:hAnsiTheme="minorHAnsi" w:cstheme="minorHAnsi"/>
          <w:sz w:val="22"/>
          <w:szCs w:val="22"/>
        </w:rPr>
        <w:t>wskazania wartości towaru lub usługi objętego obowiązkiem podatkowym Zamawiającego, bez kwoty podatku;</w:t>
      </w:r>
    </w:p>
    <w:p w14:paraId="00840056" w14:textId="77777777" w:rsidR="002B6839" w:rsidRPr="002D69AA" w:rsidRDefault="002B6839" w:rsidP="002B6839">
      <w:pPr>
        <w:pStyle w:val="Akapitzlist"/>
        <w:numPr>
          <w:ilvl w:val="1"/>
          <w:numId w:val="7"/>
        </w:numPr>
        <w:spacing w:before="120" w:after="120" w:line="276" w:lineRule="auto"/>
        <w:ind w:left="709"/>
        <w:contextualSpacing w:val="0"/>
        <w:jc w:val="both"/>
        <w:rPr>
          <w:rFonts w:asciiTheme="minorHAnsi" w:hAnsiTheme="minorHAnsi" w:cstheme="minorHAnsi"/>
          <w:sz w:val="22"/>
          <w:szCs w:val="22"/>
        </w:rPr>
      </w:pPr>
      <w:r w:rsidRPr="002D69AA">
        <w:rPr>
          <w:rFonts w:asciiTheme="minorHAnsi" w:hAnsiTheme="minorHAnsi" w:cstheme="minorHAnsi"/>
          <w:sz w:val="22"/>
          <w:szCs w:val="22"/>
        </w:rPr>
        <w:t>wskazania stawki podatku od towarów i usług, która zgodnie z wiedzą Wykonawcy, będzie miała zastosowanie.</w:t>
      </w:r>
    </w:p>
    <w:p w14:paraId="1E775C0A" w14:textId="77777777" w:rsidR="002B6839" w:rsidRDefault="002B6839" w:rsidP="00C50740">
      <w:pPr>
        <w:pStyle w:val="Akapitzlist"/>
        <w:widowControl w:val="0"/>
        <w:numPr>
          <w:ilvl w:val="0"/>
          <w:numId w:val="44"/>
        </w:numPr>
        <w:tabs>
          <w:tab w:val="left" w:pos="476"/>
        </w:tabs>
        <w:suppressAutoHyphens w:val="0"/>
        <w:autoSpaceDE w:val="0"/>
        <w:autoSpaceDN w:val="0"/>
        <w:spacing w:before="120" w:after="120" w:line="276" w:lineRule="auto"/>
        <w:ind w:left="426" w:right="119"/>
        <w:contextualSpacing w:val="0"/>
        <w:jc w:val="both"/>
        <w:rPr>
          <w:rFonts w:asciiTheme="minorHAnsi" w:hAnsiTheme="minorHAnsi" w:cstheme="minorHAnsi"/>
          <w:sz w:val="22"/>
          <w:szCs w:val="22"/>
        </w:rPr>
      </w:pPr>
      <w:r w:rsidRPr="002B6839">
        <w:rPr>
          <w:rFonts w:asciiTheme="minorHAnsi" w:hAnsiTheme="minorHAnsi" w:cstheme="minorHAnsi"/>
          <w:b/>
          <w:bCs/>
          <w:sz w:val="22"/>
          <w:szCs w:val="22"/>
        </w:rPr>
        <w:t>W zakresie Części I:</w:t>
      </w:r>
      <w:r>
        <w:rPr>
          <w:rFonts w:asciiTheme="minorHAnsi" w:hAnsiTheme="minorHAnsi" w:cstheme="minorHAnsi"/>
          <w:sz w:val="22"/>
          <w:szCs w:val="22"/>
        </w:rPr>
        <w:t xml:space="preserve"> </w:t>
      </w:r>
    </w:p>
    <w:p w14:paraId="7B068656" w14:textId="620CC1E5" w:rsidR="002D69AA" w:rsidRDefault="002D69AA" w:rsidP="00C50740">
      <w:pPr>
        <w:pStyle w:val="Akapitzlist"/>
        <w:widowControl w:val="0"/>
        <w:numPr>
          <w:ilvl w:val="0"/>
          <w:numId w:val="58"/>
        </w:numPr>
        <w:tabs>
          <w:tab w:val="left" w:pos="476"/>
        </w:tabs>
        <w:suppressAutoHyphens w:val="0"/>
        <w:autoSpaceDE w:val="0"/>
        <w:autoSpaceDN w:val="0"/>
        <w:spacing w:before="120" w:after="120" w:line="276" w:lineRule="auto"/>
        <w:ind w:right="119"/>
        <w:contextualSpacing w:val="0"/>
        <w:jc w:val="both"/>
        <w:rPr>
          <w:rFonts w:asciiTheme="minorHAnsi" w:hAnsiTheme="minorHAnsi" w:cstheme="minorHAnsi"/>
          <w:sz w:val="22"/>
          <w:szCs w:val="22"/>
        </w:rPr>
      </w:pPr>
      <w:r w:rsidRPr="00971D24">
        <w:rPr>
          <w:rFonts w:asciiTheme="minorHAnsi" w:hAnsiTheme="minorHAnsi" w:cstheme="minorHAnsi"/>
          <w:sz w:val="22"/>
          <w:szCs w:val="22"/>
        </w:rPr>
        <w:t>Cena podana na Formularzu ofertowym</w:t>
      </w:r>
      <w:r w:rsidR="00A41700">
        <w:rPr>
          <w:rFonts w:asciiTheme="minorHAnsi" w:hAnsiTheme="minorHAnsi" w:cstheme="minorHAnsi"/>
          <w:sz w:val="22"/>
          <w:szCs w:val="22"/>
        </w:rPr>
        <w:t xml:space="preserve"> i Formularzu cenowym</w:t>
      </w:r>
      <w:r w:rsidRPr="00971D24">
        <w:rPr>
          <w:rFonts w:asciiTheme="minorHAnsi" w:hAnsiTheme="minorHAnsi" w:cstheme="minorHAnsi"/>
          <w:sz w:val="22"/>
          <w:szCs w:val="22"/>
        </w:rPr>
        <w:t xml:space="preserve"> jest ceną wyczerpującą wszelkie </w:t>
      </w:r>
      <w:r w:rsidRPr="00971D24">
        <w:rPr>
          <w:rFonts w:asciiTheme="minorHAnsi" w:hAnsiTheme="minorHAnsi" w:cstheme="minorHAnsi"/>
          <w:sz w:val="22"/>
          <w:szCs w:val="22"/>
        </w:rPr>
        <w:lastRenderedPageBreak/>
        <w:t>należności Wykonawcy wobec Zamawiającego związane z realizacją przedmiotu zamówienia.</w:t>
      </w:r>
      <w:r w:rsidR="00A41700">
        <w:rPr>
          <w:rFonts w:asciiTheme="minorHAnsi" w:hAnsiTheme="minorHAnsi" w:cstheme="minorHAnsi"/>
          <w:sz w:val="22"/>
          <w:szCs w:val="22"/>
        </w:rPr>
        <w:t xml:space="preserve"> </w:t>
      </w:r>
    </w:p>
    <w:p w14:paraId="11C581E5" w14:textId="6AC5F54E" w:rsidR="00E218AF" w:rsidRPr="00971D24" w:rsidRDefault="00E218AF" w:rsidP="00C50740">
      <w:pPr>
        <w:pStyle w:val="Akapitzlist"/>
        <w:widowControl w:val="0"/>
        <w:numPr>
          <w:ilvl w:val="0"/>
          <w:numId w:val="58"/>
        </w:numPr>
        <w:tabs>
          <w:tab w:val="left" w:pos="476"/>
        </w:tabs>
        <w:suppressAutoHyphens w:val="0"/>
        <w:autoSpaceDE w:val="0"/>
        <w:autoSpaceDN w:val="0"/>
        <w:spacing w:before="120" w:after="120" w:line="276" w:lineRule="auto"/>
        <w:ind w:right="119"/>
        <w:contextualSpacing w:val="0"/>
        <w:jc w:val="both"/>
        <w:rPr>
          <w:rFonts w:asciiTheme="minorHAnsi" w:hAnsiTheme="minorHAnsi" w:cstheme="minorHAnsi"/>
          <w:bCs/>
          <w:sz w:val="22"/>
          <w:szCs w:val="22"/>
        </w:rPr>
      </w:pPr>
      <w:r w:rsidRPr="00971D24">
        <w:rPr>
          <w:rFonts w:asciiTheme="minorHAnsi" w:hAnsiTheme="minorHAnsi" w:cstheme="minorHAnsi"/>
          <w:bCs/>
          <w:sz w:val="22"/>
          <w:szCs w:val="22"/>
        </w:rPr>
        <w:t xml:space="preserve">Cena oferty musi być wyrażona na Formularzu ofertowym (wg wzoru stanowiącego </w:t>
      </w:r>
      <w:r w:rsidRPr="00971D24">
        <w:rPr>
          <w:rFonts w:asciiTheme="minorHAnsi" w:hAnsiTheme="minorHAnsi" w:cstheme="minorBidi"/>
          <w:color w:val="0000CD"/>
          <w:sz w:val="22"/>
          <w:szCs w:val="22"/>
        </w:rPr>
        <w:t xml:space="preserve">Załącznik nr </w:t>
      </w:r>
      <w:r w:rsidR="007D0147">
        <w:rPr>
          <w:rFonts w:asciiTheme="minorHAnsi" w:hAnsiTheme="minorHAnsi" w:cstheme="minorBidi"/>
          <w:color w:val="0000CD"/>
          <w:sz w:val="22"/>
          <w:szCs w:val="22"/>
        </w:rPr>
        <w:t>5</w:t>
      </w:r>
      <w:r w:rsidRPr="00971D24">
        <w:rPr>
          <w:rFonts w:asciiTheme="minorHAnsi" w:hAnsiTheme="minorHAnsi" w:cstheme="minorBidi"/>
          <w:color w:val="0000CD"/>
          <w:sz w:val="22"/>
          <w:szCs w:val="22"/>
        </w:rPr>
        <w:t xml:space="preserve"> do SWZ</w:t>
      </w:r>
      <w:r w:rsidRPr="00971D24">
        <w:rPr>
          <w:rFonts w:asciiTheme="minorHAnsi" w:hAnsiTheme="minorHAnsi" w:cstheme="minorHAnsi"/>
          <w:bCs/>
          <w:sz w:val="22"/>
          <w:szCs w:val="22"/>
        </w:rPr>
        <w:t xml:space="preserve">), w złotych polskich, z dokładnością do dwóch miejsc po przecinku oraz wyliczona zgodnie z zasadami określonymi w </w:t>
      </w:r>
      <w:r w:rsidR="002D69AA" w:rsidRPr="00971D24">
        <w:rPr>
          <w:rFonts w:asciiTheme="minorHAnsi" w:hAnsiTheme="minorHAnsi" w:cstheme="minorHAnsi"/>
          <w:bCs/>
          <w:sz w:val="22"/>
          <w:szCs w:val="22"/>
        </w:rPr>
        <w:t>F</w:t>
      </w:r>
      <w:r w:rsidRPr="00971D24">
        <w:rPr>
          <w:rFonts w:asciiTheme="minorHAnsi" w:hAnsiTheme="minorHAnsi" w:cstheme="minorHAnsi"/>
          <w:bCs/>
          <w:sz w:val="22"/>
          <w:szCs w:val="22"/>
        </w:rPr>
        <w:t xml:space="preserve">ormularzu ofertowym stanowiącym </w:t>
      </w:r>
      <w:r w:rsidRPr="00971D24">
        <w:rPr>
          <w:rFonts w:asciiTheme="minorHAnsi" w:hAnsiTheme="minorHAnsi" w:cstheme="minorBidi"/>
          <w:color w:val="0000CD"/>
          <w:sz w:val="22"/>
          <w:szCs w:val="22"/>
        </w:rPr>
        <w:t xml:space="preserve">Załącznik nr </w:t>
      </w:r>
      <w:r w:rsidR="007D0147">
        <w:rPr>
          <w:rFonts w:asciiTheme="minorHAnsi" w:hAnsiTheme="minorHAnsi" w:cstheme="minorBidi"/>
          <w:color w:val="0000CD"/>
          <w:sz w:val="22"/>
          <w:szCs w:val="22"/>
        </w:rPr>
        <w:t>5</w:t>
      </w:r>
      <w:r w:rsidRPr="00971D24">
        <w:rPr>
          <w:rFonts w:asciiTheme="minorHAnsi" w:hAnsiTheme="minorHAnsi" w:cstheme="minorBidi"/>
          <w:color w:val="0000CD"/>
          <w:sz w:val="22"/>
          <w:szCs w:val="22"/>
        </w:rPr>
        <w:t xml:space="preserve"> do </w:t>
      </w:r>
      <w:r w:rsidR="00971D24">
        <w:rPr>
          <w:rFonts w:asciiTheme="minorHAnsi" w:hAnsiTheme="minorHAnsi" w:cstheme="minorBidi"/>
          <w:color w:val="0000CD"/>
          <w:sz w:val="22"/>
          <w:szCs w:val="22"/>
        </w:rPr>
        <w:t>SWZ</w:t>
      </w:r>
      <w:r w:rsidR="00A41700">
        <w:rPr>
          <w:rFonts w:asciiTheme="minorHAnsi" w:hAnsiTheme="minorHAnsi" w:cstheme="minorBidi"/>
          <w:color w:val="0000CD"/>
          <w:sz w:val="22"/>
          <w:szCs w:val="22"/>
        </w:rPr>
        <w:t xml:space="preserve"> </w:t>
      </w:r>
      <w:r w:rsidR="00A41700" w:rsidRPr="00A41700">
        <w:rPr>
          <w:rFonts w:asciiTheme="minorHAnsi" w:hAnsiTheme="minorHAnsi" w:cstheme="minorBidi"/>
          <w:sz w:val="22"/>
          <w:szCs w:val="22"/>
        </w:rPr>
        <w:t>oraz Formularzu cenowym stanowiącym</w:t>
      </w:r>
      <w:r w:rsidR="00A41700">
        <w:rPr>
          <w:rFonts w:asciiTheme="minorHAnsi" w:hAnsiTheme="minorHAnsi" w:cstheme="minorBidi"/>
          <w:color w:val="0000CD"/>
          <w:sz w:val="22"/>
          <w:szCs w:val="22"/>
        </w:rPr>
        <w:t xml:space="preserve"> Załącznik nr </w:t>
      </w:r>
      <w:r w:rsidR="007D0147">
        <w:rPr>
          <w:rFonts w:asciiTheme="minorHAnsi" w:hAnsiTheme="minorHAnsi" w:cstheme="minorBidi"/>
          <w:color w:val="0000CD"/>
          <w:sz w:val="22"/>
          <w:szCs w:val="22"/>
        </w:rPr>
        <w:t>5</w:t>
      </w:r>
      <w:r w:rsidR="00A41700">
        <w:rPr>
          <w:rFonts w:asciiTheme="minorHAnsi" w:hAnsiTheme="minorHAnsi" w:cstheme="minorBidi"/>
          <w:color w:val="0000CD"/>
          <w:sz w:val="22"/>
          <w:szCs w:val="22"/>
        </w:rPr>
        <w:t>A do SWZ</w:t>
      </w:r>
      <w:r w:rsidRPr="00A41700">
        <w:rPr>
          <w:rFonts w:asciiTheme="minorHAnsi" w:hAnsiTheme="minorHAnsi" w:cstheme="minorBidi"/>
          <w:sz w:val="22"/>
          <w:szCs w:val="22"/>
        </w:rPr>
        <w:t>:</w:t>
      </w:r>
    </w:p>
    <w:p w14:paraId="6114D766" w14:textId="1F682209" w:rsidR="00E218AF" w:rsidRPr="002D69AA" w:rsidRDefault="00E218AF" w:rsidP="00C50740">
      <w:pPr>
        <w:pStyle w:val="Akapitzlist"/>
        <w:widowControl w:val="0"/>
        <w:numPr>
          <w:ilvl w:val="0"/>
          <w:numId w:val="59"/>
        </w:numPr>
        <w:tabs>
          <w:tab w:val="left" w:pos="709"/>
        </w:tabs>
        <w:suppressAutoHyphens w:val="0"/>
        <w:autoSpaceDE w:val="0"/>
        <w:autoSpaceDN w:val="0"/>
        <w:spacing w:before="120" w:after="120" w:line="276" w:lineRule="auto"/>
        <w:ind w:left="1701" w:right="119"/>
        <w:contextualSpacing w:val="0"/>
        <w:jc w:val="both"/>
        <w:rPr>
          <w:rFonts w:asciiTheme="minorHAnsi" w:hAnsiTheme="minorHAnsi" w:cstheme="minorHAnsi"/>
          <w:bCs/>
          <w:sz w:val="22"/>
          <w:szCs w:val="22"/>
        </w:rPr>
      </w:pPr>
      <w:r w:rsidRPr="002D69AA">
        <w:rPr>
          <w:rFonts w:asciiTheme="minorHAnsi" w:hAnsiTheme="minorHAnsi" w:cstheme="minorHAnsi"/>
          <w:bCs/>
          <w:sz w:val="22"/>
          <w:szCs w:val="22"/>
        </w:rPr>
        <w:t>Wykonawca zobowiązany jest</w:t>
      </w:r>
      <w:r w:rsidR="00CD7417">
        <w:rPr>
          <w:rFonts w:asciiTheme="minorHAnsi" w:hAnsiTheme="minorHAnsi" w:cstheme="minorHAnsi"/>
          <w:bCs/>
          <w:sz w:val="22"/>
          <w:szCs w:val="22"/>
        </w:rPr>
        <w:t xml:space="preserve"> podać dla każdej pozycji </w:t>
      </w:r>
      <w:r w:rsidR="00CD7417">
        <w:rPr>
          <w:rFonts w:asciiTheme="minorHAnsi" w:hAnsiTheme="minorHAnsi" w:cstheme="minorBidi"/>
          <w:color w:val="0000CD"/>
          <w:sz w:val="22"/>
          <w:szCs w:val="22"/>
        </w:rPr>
        <w:t xml:space="preserve">Załącznika nr </w:t>
      </w:r>
      <w:r w:rsidR="007D0147">
        <w:rPr>
          <w:rFonts w:asciiTheme="minorHAnsi" w:hAnsiTheme="minorHAnsi" w:cstheme="minorBidi"/>
          <w:color w:val="0000CD"/>
          <w:sz w:val="22"/>
          <w:szCs w:val="22"/>
        </w:rPr>
        <w:t>5</w:t>
      </w:r>
      <w:r w:rsidR="00CD7417">
        <w:rPr>
          <w:rFonts w:asciiTheme="minorHAnsi" w:hAnsiTheme="minorHAnsi" w:cstheme="minorBidi"/>
          <w:color w:val="0000CD"/>
          <w:sz w:val="22"/>
          <w:szCs w:val="22"/>
        </w:rPr>
        <w:t>A do SWZ</w:t>
      </w:r>
      <w:r w:rsidR="002D69AA" w:rsidRPr="002D69AA">
        <w:rPr>
          <w:rFonts w:asciiTheme="minorHAnsi" w:hAnsiTheme="minorHAnsi" w:cstheme="minorHAnsi"/>
          <w:bCs/>
          <w:sz w:val="22"/>
          <w:szCs w:val="22"/>
        </w:rPr>
        <w:t xml:space="preserve"> </w:t>
      </w:r>
      <w:r w:rsidR="007D0147">
        <w:rPr>
          <w:rFonts w:asciiTheme="minorHAnsi" w:hAnsiTheme="minorHAnsi" w:cstheme="minorHAnsi"/>
          <w:bCs/>
          <w:sz w:val="22"/>
          <w:szCs w:val="22"/>
        </w:rPr>
        <w:t>cenę jednostkową netto, wartość netto całej pozycji, stawkę podatku od towarów i usług oraz wartość brutto danej pozycji,</w:t>
      </w:r>
    </w:p>
    <w:p w14:paraId="137467D0" w14:textId="11ED61F3" w:rsidR="002D69AA" w:rsidRPr="00BC4C3B" w:rsidRDefault="00BC4C3B" w:rsidP="00C50740">
      <w:pPr>
        <w:pStyle w:val="Akapitzlist"/>
        <w:widowControl w:val="0"/>
        <w:numPr>
          <w:ilvl w:val="0"/>
          <w:numId w:val="59"/>
        </w:numPr>
        <w:tabs>
          <w:tab w:val="left" w:pos="709"/>
        </w:tabs>
        <w:suppressAutoHyphens w:val="0"/>
        <w:autoSpaceDE w:val="0"/>
        <w:autoSpaceDN w:val="0"/>
        <w:spacing w:before="120" w:after="120" w:line="276" w:lineRule="auto"/>
        <w:ind w:left="1701" w:right="119"/>
        <w:contextualSpacing w:val="0"/>
        <w:jc w:val="both"/>
        <w:rPr>
          <w:rFonts w:asciiTheme="minorHAnsi" w:hAnsiTheme="minorHAnsi" w:cstheme="minorHAnsi"/>
          <w:bCs/>
          <w:sz w:val="22"/>
          <w:szCs w:val="22"/>
        </w:rPr>
      </w:pPr>
      <w:r>
        <w:rPr>
          <w:rFonts w:asciiTheme="minorHAnsi" w:hAnsiTheme="minorHAnsi" w:cstheme="minorHAnsi"/>
          <w:bCs/>
          <w:sz w:val="22"/>
          <w:szCs w:val="22"/>
        </w:rPr>
        <w:t xml:space="preserve">Wykonawca podaje </w:t>
      </w:r>
      <w:r w:rsidR="00CD7417">
        <w:rPr>
          <w:rFonts w:asciiTheme="minorHAnsi" w:hAnsiTheme="minorHAnsi" w:cstheme="minorHAnsi"/>
          <w:bCs/>
          <w:sz w:val="22"/>
          <w:szCs w:val="22"/>
        </w:rPr>
        <w:t>łączn</w:t>
      </w:r>
      <w:r>
        <w:rPr>
          <w:rFonts w:asciiTheme="minorHAnsi" w:hAnsiTheme="minorHAnsi" w:cstheme="minorHAnsi"/>
          <w:bCs/>
          <w:sz w:val="22"/>
          <w:szCs w:val="22"/>
        </w:rPr>
        <w:t>ą</w:t>
      </w:r>
      <w:r w:rsidR="00CD7417">
        <w:rPr>
          <w:rFonts w:asciiTheme="minorHAnsi" w:hAnsiTheme="minorHAnsi" w:cstheme="minorHAnsi"/>
          <w:bCs/>
          <w:sz w:val="22"/>
          <w:szCs w:val="22"/>
        </w:rPr>
        <w:t xml:space="preserve"> wartość</w:t>
      </w:r>
      <w:r>
        <w:rPr>
          <w:rFonts w:asciiTheme="minorHAnsi" w:hAnsiTheme="minorHAnsi" w:cstheme="minorHAnsi"/>
          <w:bCs/>
          <w:sz w:val="22"/>
          <w:szCs w:val="22"/>
        </w:rPr>
        <w:t xml:space="preserve"> netto i</w:t>
      </w:r>
      <w:r w:rsidR="00CD7417">
        <w:rPr>
          <w:rFonts w:asciiTheme="minorHAnsi" w:hAnsiTheme="minorHAnsi" w:cstheme="minorHAnsi"/>
          <w:bCs/>
          <w:sz w:val="22"/>
          <w:szCs w:val="22"/>
        </w:rPr>
        <w:t xml:space="preserve"> brutto wszystkich pozycji </w:t>
      </w:r>
      <w:r w:rsidR="00CD7417">
        <w:rPr>
          <w:rFonts w:asciiTheme="minorHAnsi" w:hAnsiTheme="minorHAnsi" w:cstheme="minorBidi"/>
          <w:color w:val="0000CD"/>
          <w:sz w:val="22"/>
          <w:szCs w:val="22"/>
        </w:rPr>
        <w:t xml:space="preserve">Załącznika nr </w:t>
      </w:r>
      <w:r w:rsidR="007D0147">
        <w:rPr>
          <w:rFonts w:asciiTheme="minorHAnsi" w:hAnsiTheme="minorHAnsi" w:cstheme="minorBidi"/>
          <w:color w:val="0000CD"/>
          <w:sz w:val="22"/>
          <w:szCs w:val="22"/>
        </w:rPr>
        <w:t>5</w:t>
      </w:r>
      <w:r w:rsidR="00CD7417">
        <w:rPr>
          <w:rFonts w:asciiTheme="minorHAnsi" w:hAnsiTheme="minorHAnsi" w:cstheme="minorBidi"/>
          <w:color w:val="0000CD"/>
          <w:sz w:val="22"/>
          <w:szCs w:val="22"/>
        </w:rPr>
        <w:t xml:space="preserve">A do SWZ </w:t>
      </w:r>
      <w:r w:rsidRPr="00BC4C3B">
        <w:rPr>
          <w:rFonts w:asciiTheme="minorHAnsi" w:hAnsiTheme="minorHAnsi" w:cstheme="minorBidi"/>
          <w:sz w:val="22"/>
          <w:szCs w:val="22"/>
        </w:rPr>
        <w:t xml:space="preserve">w jego ostatnim wierszu oraz </w:t>
      </w:r>
      <w:r>
        <w:rPr>
          <w:rFonts w:asciiTheme="minorHAnsi" w:hAnsiTheme="minorHAnsi" w:cstheme="minorBidi"/>
          <w:sz w:val="22"/>
          <w:szCs w:val="22"/>
        </w:rPr>
        <w:t xml:space="preserve">w </w:t>
      </w:r>
      <w:r w:rsidRPr="00971D24">
        <w:rPr>
          <w:rFonts w:asciiTheme="minorHAnsi" w:hAnsiTheme="minorHAnsi" w:cstheme="minorBidi"/>
          <w:color w:val="0000CD"/>
          <w:sz w:val="22"/>
          <w:szCs w:val="22"/>
        </w:rPr>
        <w:t>Załącznik</w:t>
      </w:r>
      <w:r>
        <w:rPr>
          <w:rFonts w:asciiTheme="minorHAnsi" w:hAnsiTheme="minorHAnsi" w:cstheme="minorBidi"/>
          <w:color w:val="0000CD"/>
          <w:sz w:val="22"/>
          <w:szCs w:val="22"/>
        </w:rPr>
        <w:t>u</w:t>
      </w:r>
      <w:r w:rsidRPr="00971D24">
        <w:rPr>
          <w:rFonts w:asciiTheme="minorHAnsi" w:hAnsiTheme="minorHAnsi" w:cstheme="minorBidi"/>
          <w:color w:val="0000CD"/>
          <w:sz w:val="22"/>
          <w:szCs w:val="22"/>
        </w:rPr>
        <w:t xml:space="preserve"> nr </w:t>
      </w:r>
      <w:r w:rsidR="007D0147">
        <w:rPr>
          <w:rFonts w:asciiTheme="minorHAnsi" w:hAnsiTheme="minorHAnsi" w:cstheme="minorBidi"/>
          <w:color w:val="0000CD"/>
          <w:sz w:val="22"/>
          <w:szCs w:val="22"/>
        </w:rPr>
        <w:t>5</w:t>
      </w:r>
      <w:r w:rsidRPr="00971D24">
        <w:rPr>
          <w:rFonts w:asciiTheme="minorHAnsi" w:hAnsiTheme="minorHAnsi" w:cstheme="minorBidi"/>
          <w:color w:val="0000CD"/>
          <w:sz w:val="22"/>
          <w:szCs w:val="22"/>
        </w:rPr>
        <w:t xml:space="preserve"> do </w:t>
      </w:r>
      <w:r>
        <w:rPr>
          <w:rFonts w:asciiTheme="minorHAnsi" w:hAnsiTheme="minorHAnsi" w:cstheme="minorBidi"/>
          <w:color w:val="0000CD"/>
          <w:sz w:val="22"/>
          <w:szCs w:val="22"/>
        </w:rPr>
        <w:t>SWZ</w:t>
      </w:r>
      <w:r w:rsidRPr="00BC4C3B">
        <w:rPr>
          <w:rFonts w:asciiTheme="minorHAnsi" w:hAnsiTheme="minorHAnsi" w:cstheme="minorBidi"/>
          <w:sz w:val="22"/>
          <w:szCs w:val="22"/>
        </w:rPr>
        <w:t xml:space="preserve">. Wartość brutto wszystkich pozycji </w:t>
      </w:r>
      <w:r>
        <w:rPr>
          <w:rFonts w:asciiTheme="minorHAnsi" w:hAnsiTheme="minorHAnsi" w:cstheme="minorBidi"/>
          <w:color w:val="0000CD"/>
          <w:sz w:val="22"/>
          <w:szCs w:val="22"/>
        </w:rPr>
        <w:t xml:space="preserve">Załącznika nr </w:t>
      </w:r>
      <w:r w:rsidR="007D0147">
        <w:rPr>
          <w:rFonts w:asciiTheme="minorHAnsi" w:hAnsiTheme="minorHAnsi" w:cstheme="minorBidi"/>
          <w:color w:val="0000CD"/>
          <w:sz w:val="22"/>
          <w:szCs w:val="22"/>
        </w:rPr>
        <w:t>5</w:t>
      </w:r>
      <w:r>
        <w:rPr>
          <w:rFonts w:asciiTheme="minorHAnsi" w:hAnsiTheme="minorHAnsi" w:cstheme="minorBidi"/>
          <w:color w:val="0000CD"/>
          <w:sz w:val="22"/>
          <w:szCs w:val="22"/>
        </w:rPr>
        <w:t xml:space="preserve">A do SWZ </w:t>
      </w:r>
      <w:r w:rsidRPr="00BC4C3B">
        <w:rPr>
          <w:rFonts w:asciiTheme="minorHAnsi" w:hAnsiTheme="minorHAnsi" w:cstheme="minorBidi"/>
          <w:sz w:val="22"/>
          <w:szCs w:val="22"/>
        </w:rPr>
        <w:t>stanowi cenę oferty</w:t>
      </w:r>
      <w:r w:rsidR="00CD7417" w:rsidRPr="00BC4C3B">
        <w:rPr>
          <w:rFonts w:asciiTheme="minorHAnsi" w:hAnsiTheme="minorHAnsi" w:cstheme="minorHAnsi"/>
          <w:bCs/>
          <w:sz w:val="22"/>
          <w:szCs w:val="22"/>
        </w:rPr>
        <w:t xml:space="preserve">. </w:t>
      </w:r>
    </w:p>
    <w:p w14:paraId="40768922" w14:textId="3BD60C81" w:rsidR="00E218AF" w:rsidRPr="002D69AA" w:rsidRDefault="00E218AF" w:rsidP="00C50740">
      <w:pPr>
        <w:pStyle w:val="Akapitzlist"/>
        <w:widowControl w:val="0"/>
        <w:numPr>
          <w:ilvl w:val="0"/>
          <w:numId w:val="58"/>
        </w:numPr>
        <w:tabs>
          <w:tab w:val="left" w:pos="476"/>
        </w:tabs>
        <w:suppressAutoHyphens w:val="0"/>
        <w:autoSpaceDE w:val="0"/>
        <w:autoSpaceDN w:val="0"/>
        <w:spacing w:before="120" w:after="120" w:line="276" w:lineRule="auto"/>
        <w:ind w:right="119"/>
        <w:contextualSpacing w:val="0"/>
        <w:jc w:val="both"/>
        <w:rPr>
          <w:rFonts w:asciiTheme="minorHAnsi" w:hAnsiTheme="minorHAnsi" w:cstheme="minorHAnsi"/>
          <w:bCs/>
          <w:sz w:val="22"/>
        </w:rPr>
      </w:pPr>
      <w:r w:rsidRPr="002D69AA">
        <w:rPr>
          <w:rFonts w:asciiTheme="minorHAnsi" w:hAnsiTheme="minorHAnsi" w:cstheme="minorHAnsi"/>
          <w:bCs/>
          <w:sz w:val="22"/>
        </w:rPr>
        <w:t xml:space="preserve">Wyliczenie ceny ofertowej niezgodnie z powyższymi zasadami stanowić </w:t>
      </w:r>
      <w:r w:rsidRPr="002B6839">
        <w:rPr>
          <w:rFonts w:asciiTheme="minorHAnsi" w:hAnsiTheme="minorHAnsi" w:cstheme="minorHAnsi"/>
          <w:bCs/>
          <w:sz w:val="22"/>
          <w:szCs w:val="22"/>
        </w:rPr>
        <w:t>będzie</w:t>
      </w:r>
      <w:r w:rsidRPr="002D69AA">
        <w:rPr>
          <w:rFonts w:asciiTheme="minorHAnsi" w:hAnsiTheme="minorHAnsi" w:cstheme="minorHAnsi"/>
          <w:bCs/>
          <w:sz w:val="22"/>
        </w:rPr>
        <w:t xml:space="preserve"> błąd w obliczeniu ceny, uzasadniający odrzucenie oferty na podstawie art. 226 ust. 1 pkt 10 ustawy </w:t>
      </w:r>
      <w:proofErr w:type="spellStart"/>
      <w:r w:rsidRPr="002D69AA">
        <w:rPr>
          <w:rFonts w:asciiTheme="minorHAnsi" w:hAnsiTheme="minorHAnsi" w:cstheme="minorHAnsi"/>
          <w:bCs/>
          <w:sz w:val="22"/>
        </w:rPr>
        <w:t>Pzp</w:t>
      </w:r>
      <w:proofErr w:type="spellEnd"/>
      <w:r w:rsidRPr="002D69AA">
        <w:rPr>
          <w:rFonts w:asciiTheme="minorHAnsi" w:hAnsiTheme="minorHAnsi" w:cstheme="minorHAnsi"/>
          <w:bCs/>
          <w:sz w:val="22"/>
        </w:rPr>
        <w:t>.</w:t>
      </w:r>
    </w:p>
    <w:p w14:paraId="66B794DF" w14:textId="1C068719" w:rsidR="00614CEB" w:rsidRDefault="00614CEB" w:rsidP="00C50740">
      <w:pPr>
        <w:pStyle w:val="Akapitzlist"/>
        <w:widowControl w:val="0"/>
        <w:numPr>
          <w:ilvl w:val="0"/>
          <w:numId w:val="58"/>
        </w:numPr>
        <w:tabs>
          <w:tab w:val="left" w:pos="476"/>
        </w:tabs>
        <w:suppressAutoHyphens w:val="0"/>
        <w:autoSpaceDE w:val="0"/>
        <w:autoSpaceDN w:val="0"/>
        <w:spacing w:before="120" w:after="120" w:line="276" w:lineRule="auto"/>
        <w:ind w:right="119"/>
        <w:contextualSpacing w:val="0"/>
        <w:jc w:val="both"/>
        <w:rPr>
          <w:rFonts w:asciiTheme="minorHAnsi" w:hAnsiTheme="minorHAnsi" w:cstheme="minorHAnsi"/>
          <w:sz w:val="22"/>
          <w:szCs w:val="22"/>
        </w:rPr>
      </w:pPr>
      <w:r w:rsidRPr="002D69AA">
        <w:rPr>
          <w:rFonts w:asciiTheme="minorHAnsi" w:hAnsiTheme="minorHAnsi" w:cstheme="minorHAnsi"/>
          <w:sz w:val="22"/>
          <w:szCs w:val="22"/>
        </w:rPr>
        <w:t>Wykonawca, pod rygorem odrzucenia oferty, nie może w Formularzu</w:t>
      </w:r>
      <w:r w:rsidR="005557D5">
        <w:rPr>
          <w:rFonts w:asciiTheme="minorHAnsi" w:hAnsiTheme="minorHAnsi" w:cstheme="minorHAnsi"/>
          <w:sz w:val="22"/>
          <w:szCs w:val="22"/>
        </w:rPr>
        <w:t xml:space="preserve"> ofertowym i Formularzu</w:t>
      </w:r>
      <w:r w:rsidRPr="002D69AA">
        <w:rPr>
          <w:rFonts w:asciiTheme="minorHAnsi" w:hAnsiTheme="minorHAnsi" w:cstheme="minorHAnsi"/>
          <w:sz w:val="22"/>
          <w:szCs w:val="22"/>
        </w:rPr>
        <w:t xml:space="preserve"> cenowym samodzielnie zmieniać i</w:t>
      </w:r>
      <w:r w:rsidR="00C945D8" w:rsidRPr="002D69AA">
        <w:rPr>
          <w:rFonts w:asciiTheme="minorHAnsi" w:hAnsiTheme="minorHAnsi" w:cstheme="minorHAnsi"/>
          <w:sz w:val="22"/>
          <w:szCs w:val="22"/>
        </w:rPr>
        <w:t> </w:t>
      </w:r>
      <w:r w:rsidRPr="002B6839">
        <w:rPr>
          <w:rFonts w:asciiTheme="minorHAnsi" w:hAnsiTheme="minorHAnsi" w:cstheme="minorHAnsi"/>
          <w:bCs/>
          <w:sz w:val="22"/>
        </w:rPr>
        <w:t>wprowadzać</w:t>
      </w:r>
      <w:r w:rsidRPr="002D69AA">
        <w:rPr>
          <w:rFonts w:asciiTheme="minorHAnsi" w:hAnsiTheme="minorHAnsi" w:cstheme="minorHAnsi"/>
          <w:sz w:val="22"/>
          <w:szCs w:val="22"/>
        </w:rPr>
        <w:t xml:space="preserve"> dodatkowych pozycji.</w:t>
      </w:r>
    </w:p>
    <w:p w14:paraId="4AD94D51" w14:textId="2F9A406C" w:rsidR="00A41700" w:rsidRPr="00971D24" w:rsidRDefault="00A41700" w:rsidP="00C50740">
      <w:pPr>
        <w:pStyle w:val="Akapitzlist"/>
        <w:widowControl w:val="0"/>
        <w:numPr>
          <w:ilvl w:val="0"/>
          <w:numId w:val="58"/>
        </w:numPr>
        <w:tabs>
          <w:tab w:val="left" w:pos="476"/>
        </w:tabs>
        <w:suppressAutoHyphens w:val="0"/>
        <w:autoSpaceDE w:val="0"/>
        <w:autoSpaceDN w:val="0"/>
        <w:spacing w:before="120" w:after="120" w:line="276" w:lineRule="auto"/>
        <w:ind w:right="119"/>
        <w:contextualSpacing w:val="0"/>
        <w:jc w:val="both"/>
        <w:rPr>
          <w:rFonts w:asciiTheme="minorHAnsi" w:hAnsiTheme="minorHAnsi" w:cstheme="minorHAnsi"/>
          <w:sz w:val="22"/>
          <w:szCs w:val="22"/>
        </w:rPr>
      </w:pPr>
      <w:r w:rsidRPr="00A41700">
        <w:rPr>
          <w:rFonts w:asciiTheme="minorHAnsi" w:hAnsiTheme="minorHAnsi" w:cstheme="minorHAnsi"/>
          <w:sz w:val="22"/>
          <w:szCs w:val="22"/>
        </w:rPr>
        <w:t xml:space="preserve">W przypadku rozbieżności pomiędzy składnikami cenotwórczymi, wskazanymi przez Wykonawcę w Formularzu </w:t>
      </w:r>
      <w:r w:rsidRPr="002B6839">
        <w:rPr>
          <w:rFonts w:asciiTheme="minorHAnsi" w:hAnsiTheme="minorHAnsi" w:cstheme="minorHAnsi"/>
          <w:bCs/>
          <w:sz w:val="22"/>
        </w:rPr>
        <w:t>cenowym</w:t>
      </w:r>
      <w:r w:rsidRPr="00A41700">
        <w:rPr>
          <w:rFonts w:asciiTheme="minorHAnsi" w:hAnsiTheme="minorHAnsi" w:cstheme="minorHAnsi"/>
          <w:sz w:val="22"/>
          <w:szCs w:val="22"/>
        </w:rPr>
        <w:t xml:space="preserve"> (</w:t>
      </w:r>
      <w:r w:rsidRPr="00A41700">
        <w:rPr>
          <w:rFonts w:asciiTheme="minorHAnsi" w:eastAsia="Times New Roman" w:hAnsiTheme="minorHAnsi" w:cstheme="minorBidi"/>
          <w:color w:val="0000CD"/>
          <w:sz w:val="22"/>
          <w:szCs w:val="22"/>
        </w:rPr>
        <w:t xml:space="preserve">Załącznik nr </w:t>
      </w:r>
      <w:r w:rsidR="007D0147">
        <w:rPr>
          <w:rFonts w:asciiTheme="minorHAnsi" w:eastAsia="Times New Roman" w:hAnsiTheme="minorHAnsi" w:cstheme="minorBidi"/>
          <w:color w:val="0000CD"/>
          <w:sz w:val="22"/>
          <w:szCs w:val="22"/>
        </w:rPr>
        <w:t>5</w:t>
      </w:r>
      <w:r w:rsidRPr="00A41700">
        <w:rPr>
          <w:rFonts w:asciiTheme="minorHAnsi" w:eastAsia="Times New Roman" w:hAnsiTheme="minorHAnsi" w:cstheme="minorBidi"/>
          <w:color w:val="0000CD"/>
          <w:sz w:val="22"/>
          <w:szCs w:val="22"/>
        </w:rPr>
        <w:t>A do SWZ</w:t>
      </w:r>
      <w:r w:rsidRPr="00A41700">
        <w:rPr>
          <w:rFonts w:asciiTheme="minorHAnsi" w:hAnsiTheme="minorHAnsi" w:cstheme="minorHAnsi"/>
          <w:sz w:val="22"/>
          <w:szCs w:val="22"/>
        </w:rPr>
        <w:t>) oraz w Formularzu ofertowym (</w:t>
      </w:r>
      <w:r w:rsidRPr="00A41700">
        <w:rPr>
          <w:rFonts w:asciiTheme="minorHAnsi" w:eastAsia="Times New Roman" w:hAnsiTheme="minorHAnsi" w:cstheme="minorBidi"/>
          <w:color w:val="0000CD"/>
          <w:sz w:val="22"/>
          <w:szCs w:val="22"/>
        </w:rPr>
        <w:t xml:space="preserve">Załącznik nr </w:t>
      </w:r>
      <w:r w:rsidR="007D0147">
        <w:rPr>
          <w:rFonts w:asciiTheme="minorHAnsi" w:eastAsia="Times New Roman" w:hAnsiTheme="minorHAnsi" w:cstheme="minorBidi"/>
          <w:color w:val="0000CD"/>
          <w:sz w:val="22"/>
          <w:szCs w:val="22"/>
        </w:rPr>
        <w:t>5</w:t>
      </w:r>
      <w:r w:rsidRPr="00A41700">
        <w:rPr>
          <w:rFonts w:asciiTheme="minorHAnsi" w:eastAsia="Times New Roman" w:hAnsiTheme="minorHAnsi" w:cstheme="minorBidi"/>
          <w:color w:val="0000CD"/>
          <w:sz w:val="22"/>
          <w:szCs w:val="22"/>
        </w:rPr>
        <w:t xml:space="preserve"> do SWZ</w:t>
      </w:r>
      <w:r w:rsidRPr="00A41700">
        <w:rPr>
          <w:rFonts w:asciiTheme="minorHAnsi" w:hAnsiTheme="minorHAnsi" w:cstheme="minorHAnsi"/>
          <w:sz w:val="22"/>
          <w:szCs w:val="22"/>
        </w:rPr>
        <w:t>), Zamawiający jako wiążące przyjmie składniki cenotwórcze wskazane w Formularzu cenowym (</w:t>
      </w:r>
      <w:r w:rsidRPr="00A41700">
        <w:rPr>
          <w:rFonts w:asciiTheme="minorHAnsi" w:eastAsia="Times New Roman" w:hAnsiTheme="minorHAnsi" w:cstheme="minorBidi"/>
          <w:color w:val="0000CD"/>
          <w:sz w:val="22"/>
          <w:szCs w:val="22"/>
        </w:rPr>
        <w:t xml:space="preserve">Załącznik nr </w:t>
      </w:r>
      <w:r w:rsidR="007D0147">
        <w:rPr>
          <w:rFonts w:asciiTheme="minorHAnsi" w:eastAsia="Times New Roman" w:hAnsiTheme="minorHAnsi" w:cstheme="minorBidi"/>
          <w:color w:val="0000CD"/>
          <w:sz w:val="22"/>
          <w:szCs w:val="22"/>
        </w:rPr>
        <w:t>5</w:t>
      </w:r>
      <w:r w:rsidRPr="00A41700">
        <w:rPr>
          <w:rFonts w:asciiTheme="minorHAnsi" w:eastAsia="Times New Roman" w:hAnsiTheme="minorHAnsi" w:cstheme="minorBidi"/>
          <w:color w:val="0000CD"/>
          <w:sz w:val="22"/>
          <w:szCs w:val="22"/>
        </w:rPr>
        <w:t>A do SWZ</w:t>
      </w:r>
      <w:r w:rsidRPr="00A41700">
        <w:rPr>
          <w:rFonts w:asciiTheme="minorHAnsi" w:hAnsiTheme="minorHAnsi" w:cstheme="minorHAnsi"/>
          <w:sz w:val="22"/>
          <w:szCs w:val="22"/>
        </w:rPr>
        <w:t>) i dokona stosownej poprawy.</w:t>
      </w:r>
    </w:p>
    <w:p w14:paraId="5066D821" w14:textId="77777777" w:rsidR="002B6839" w:rsidRDefault="002B6839" w:rsidP="00C50740">
      <w:pPr>
        <w:pStyle w:val="Akapitzlist"/>
        <w:widowControl w:val="0"/>
        <w:numPr>
          <w:ilvl w:val="0"/>
          <w:numId w:val="44"/>
        </w:numPr>
        <w:tabs>
          <w:tab w:val="left" w:pos="476"/>
        </w:tabs>
        <w:suppressAutoHyphens w:val="0"/>
        <w:autoSpaceDE w:val="0"/>
        <w:autoSpaceDN w:val="0"/>
        <w:spacing w:before="120" w:after="120" w:line="276" w:lineRule="auto"/>
        <w:ind w:left="426" w:right="119"/>
        <w:contextualSpacing w:val="0"/>
        <w:jc w:val="both"/>
        <w:rPr>
          <w:rFonts w:asciiTheme="minorHAnsi" w:hAnsiTheme="minorHAnsi" w:cstheme="minorHAnsi"/>
          <w:sz w:val="22"/>
          <w:szCs w:val="22"/>
        </w:rPr>
      </w:pPr>
      <w:r w:rsidRPr="002B6839">
        <w:rPr>
          <w:rFonts w:asciiTheme="minorHAnsi" w:hAnsiTheme="minorHAnsi" w:cstheme="minorHAnsi"/>
          <w:b/>
          <w:bCs/>
          <w:sz w:val="22"/>
          <w:szCs w:val="22"/>
        </w:rPr>
        <w:t>W zakresie Części II:</w:t>
      </w:r>
      <w:r>
        <w:rPr>
          <w:rFonts w:asciiTheme="minorHAnsi" w:hAnsiTheme="minorHAnsi" w:cstheme="minorHAnsi"/>
          <w:sz w:val="22"/>
          <w:szCs w:val="22"/>
        </w:rPr>
        <w:t xml:space="preserve"> </w:t>
      </w:r>
    </w:p>
    <w:p w14:paraId="3E84EC42" w14:textId="462D3C15" w:rsidR="002B6839" w:rsidRDefault="002B6839" w:rsidP="00C50740">
      <w:pPr>
        <w:pStyle w:val="Akapitzlist"/>
        <w:widowControl w:val="0"/>
        <w:numPr>
          <w:ilvl w:val="0"/>
          <w:numId w:val="60"/>
        </w:numPr>
        <w:tabs>
          <w:tab w:val="left" w:pos="476"/>
        </w:tabs>
        <w:suppressAutoHyphens w:val="0"/>
        <w:autoSpaceDE w:val="0"/>
        <w:autoSpaceDN w:val="0"/>
        <w:spacing w:before="120" w:after="120" w:line="276" w:lineRule="auto"/>
        <w:ind w:right="119"/>
        <w:contextualSpacing w:val="0"/>
        <w:jc w:val="both"/>
        <w:rPr>
          <w:rFonts w:asciiTheme="minorHAnsi" w:hAnsiTheme="minorHAnsi" w:cstheme="minorHAnsi"/>
          <w:sz w:val="22"/>
          <w:szCs w:val="22"/>
        </w:rPr>
      </w:pPr>
      <w:r w:rsidRPr="00971D24">
        <w:rPr>
          <w:rFonts w:asciiTheme="minorHAnsi" w:hAnsiTheme="minorHAnsi" w:cstheme="minorHAnsi"/>
          <w:sz w:val="22"/>
          <w:szCs w:val="22"/>
        </w:rPr>
        <w:t>Cena podana na Formularzu ofertowym</w:t>
      </w:r>
      <w:r>
        <w:rPr>
          <w:rFonts w:asciiTheme="minorHAnsi" w:hAnsiTheme="minorHAnsi" w:cstheme="minorHAnsi"/>
          <w:sz w:val="22"/>
          <w:szCs w:val="22"/>
        </w:rPr>
        <w:t xml:space="preserve"> </w:t>
      </w:r>
      <w:r w:rsidRPr="00971D24">
        <w:rPr>
          <w:rFonts w:asciiTheme="minorHAnsi" w:hAnsiTheme="minorHAnsi" w:cstheme="minorHAnsi"/>
          <w:sz w:val="22"/>
          <w:szCs w:val="22"/>
        </w:rPr>
        <w:t>jest ceną wyczerpującą wszelkie należności Wykonawcy wobec Zamawiającego związane z realizacją przedmiotu zamówienia.</w:t>
      </w:r>
    </w:p>
    <w:p w14:paraId="329B6D4C" w14:textId="3112A2FF" w:rsidR="005F063F" w:rsidRPr="00B0668E" w:rsidRDefault="005557D5" w:rsidP="00C50740">
      <w:pPr>
        <w:pStyle w:val="Akapitzlist"/>
        <w:widowControl w:val="0"/>
        <w:numPr>
          <w:ilvl w:val="0"/>
          <w:numId w:val="60"/>
        </w:numPr>
        <w:tabs>
          <w:tab w:val="left" w:pos="476"/>
        </w:tabs>
        <w:suppressAutoHyphens w:val="0"/>
        <w:autoSpaceDE w:val="0"/>
        <w:autoSpaceDN w:val="0"/>
        <w:spacing w:before="120" w:after="120" w:line="276" w:lineRule="auto"/>
        <w:ind w:right="119"/>
        <w:contextualSpacing w:val="0"/>
        <w:jc w:val="both"/>
        <w:rPr>
          <w:rFonts w:asciiTheme="minorHAnsi" w:hAnsiTheme="minorHAnsi" w:cstheme="minorHAnsi"/>
          <w:sz w:val="22"/>
          <w:szCs w:val="22"/>
        </w:rPr>
      </w:pPr>
      <w:r w:rsidRPr="00971D24">
        <w:rPr>
          <w:rFonts w:asciiTheme="minorHAnsi" w:hAnsiTheme="minorHAnsi" w:cstheme="minorHAnsi"/>
          <w:bCs/>
          <w:sz w:val="22"/>
          <w:szCs w:val="22"/>
        </w:rPr>
        <w:t xml:space="preserve">Cena oferty musi być wyrażona na Formularzu ofertowym (wg wzoru stanowiącego </w:t>
      </w:r>
      <w:r w:rsidRPr="00971D24">
        <w:rPr>
          <w:rFonts w:asciiTheme="minorHAnsi" w:hAnsiTheme="minorHAnsi" w:cstheme="minorBidi"/>
          <w:color w:val="0000CD"/>
          <w:sz w:val="22"/>
          <w:szCs w:val="22"/>
        </w:rPr>
        <w:t xml:space="preserve">Załącznik nr </w:t>
      </w:r>
      <w:r w:rsidR="007D0147">
        <w:rPr>
          <w:rFonts w:asciiTheme="minorHAnsi" w:hAnsiTheme="minorHAnsi" w:cstheme="minorBidi"/>
          <w:color w:val="0000CD"/>
          <w:sz w:val="22"/>
          <w:szCs w:val="22"/>
        </w:rPr>
        <w:t>5</w:t>
      </w:r>
      <w:r w:rsidRPr="00971D24">
        <w:rPr>
          <w:rFonts w:asciiTheme="minorHAnsi" w:hAnsiTheme="minorHAnsi" w:cstheme="minorBidi"/>
          <w:color w:val="0000CD"/>
          <w:sz w:val="22"/>
          <w:szCs w:val="22"/>
        </w:rPr>
        <w:t xml:space="preserve"> do SWZ</w:t>
      </w:r>
      <w:r w:rsidRPr="00971D24">
        <w:rPr>
          <w:rFonts w:asciiTheme="minorHAnsi" w:hAnsiTheme="minorHAnsi" w:cstheme="minorHAnsi"/>
          <w:bCs/>
          <w:sz w:val="22"/>
          <w:szCs w:val="22"/>
        </w:rPr>
        <w:t xml:space="preserve">), w złotych polskich, z dokładnością do dwóch miejsc po przecinku oraz wyliczona zgodnie z zasadami określonymi w Formularzu ofertowym stanowiącym </w:t>
      </w:r>
      <w:r w:rsidRPr="00971D24">
        <w:rPr>
          <w:rFonts w:asciiTheme="minorHAnsi" w:hAnsiTheme="minorHAnsi" w:cstheme="minorBidi"/>
          <w:color w:val="0000CD"/>
          <w:sz w:val="22"/>
          <w:szCs w:val="22"/>
        </w:rPr>
        <w:t xml:space="preserve">Załącznik nr </w:t>
      </w:r>
      <w:r w:rsidR="007D0147">
        <w:rPr>
          <w:rFonts w:asciiTheme="minorHAnsi" w:hAnsiTheme="minorHAnsi" w:cstheme="minorBidi"/>
          <w:color w:val="0000CD"/>
          <w:sz w:val="22"/>
          <w:szCs w:val="22"/>
        </w:rPr>
        <w:t>5</w:t>
      </w:r>
      <w:r w:rsidRPr="00971D24">
        <w:rPr>
          <w:rFonts w:asciiTheme="minorHAnsi" w:hAnsiTheme="minorHAnsi" w:cstheme="minorBidi"/>
          <w:color w:val="0000CD"/>
          <w:sz w:val="22"/>
          <w:szCs w:val="22"/>
        </w:rPr>
        <w:t xml:space="preserve"> do </w:t>
      </w:r>
      <w:r>
        <w:rPr>
          <w:rFonts w:asciiTheme="minorHAnsi" w:hAnsiTheme="minorHAnsi" w:cstheme="minorBidi"/>
          <w:color w:val="0000CD"/>
          <w:sz w:val="22"/>
          <w:szCs w:val="22"/>
        </w:rPr>
        <w:t>SWZ</w:t>
      </w:r>
      <w:r w:rsidR="007D0147">
        <w:rPr>
          <w:rFonts w:asciiTheme="minorHAnsi" w:hAnsiTheme="minorHAnsi" w:cstheme="minorBidi"/>
          <w:color w:val="0000CD"/>
          <w:sz w:val="22"/>
          <w:szCs w:val="22"/>
        </w:rPr>
        <w:t xml:space="preserve"> </w:t>
      </w:r>
      <w:r w:rsidR="007D0147" w:rsidRPr="00A41700">
        <w:rPr>
          <w:rFonts w:asciiTheme="minorHAnsi" w:hAnsiTheme="minorHAnsi" w:cstheme="minorBidi"/>
          <w:sz w:val="22"/>
          <w:szCs w:val="22"/>
        </w:rPr>
        <w:t>oraz Formularzu cenowym stanowiącym</w:t>
      </w:r>
      <w:r w:rsidR="007D0147">
        <w:rPr>
          <w:rFonts w:asciiTheme="minorHAnsi" w:hAnsiTheme="minorHAnsi" w:cstheme="minorBidi"/>
          <w:color w:val="0000CD"/>
          <w:sz w:val="22"/>
          <w:szCs w:val="22"/>
        </w:rPr>
        <w:t xml:space="preserve"> Załącznik nr 5B do SWZ</w:t>
      </w:r>
      <w:r>
        <w:rPr>
          <w:rFonts w:asciiTheme="minorHAnsi" w:hAnsiTheme="minorHAnsi" w:cstheme="minorBidi"/>
          <w:color w:val="0000CD"/>
          <w:sz w:val="22"/>
          <w:szCs w:val="22"/>
        </w:rPr>
        <w:t>.</w:t>
      </w:r>
      <w:r w:rsidR="007D0147">
        <w:rPr>
          <w:rFonts w:asciiTheme="minorHAnsi" w:hAnsiTheme="minorHAnsi" w:cstheme="minorBidi"/>
          <w:color w:val="0000CD"/>
          <w:sz w:val="22"/>
          <w:szCs w:val="22"/>
        </w:rPr>
        <w:t xml:space="preserve"> </w:t>
      </w:r>
    </w:p>
    <w:p w14:paraId="3E16EEE9" w14:textId="31FF41E3" w:rsidR="002B6839" w:rsidRPr="005F063F" w:rsidRDefault="007D0147" w:rsidP="00C50740">
      <w:pPr>
        <w:pStyle w:val="Akapitzlist"/>
        <w:widowControl w:val="0"/>
        <w:numPr>
          <w:ilvl w:val="0"/>
          <w:numId w:val="60"/>
        </w:numPr>
        <w:tabs>
          <w:tab w:val="left" w:pos="476"/>
        </w:tabs>
        <w:suppressAutoHyphens w:val="0"/>
        <w:autoSpaceDE w:val="0"/>
        <w:autoSpaceDN w:val="0"/>
        <w:spacing w:before="120" w:after="120" w:line="276" w:lineRule="auto"/>
        <w:ind w:right="119"/>
        <w:contextualSpacing w:val="0"/>
        <w:jc w:val="both"/>
        <w:rPr>
          <w:rFonts w:asciiTheme="minorHAnsi" w:hAnsiTheme="minorHAnsi" w:cstheme="minorHAnsi"/>
          <w:sz w:val="22"/>
          <w:szCs w:val="22"/>
        </w:rPr>
      </w:pPr>
      <w:r>
        <w:rPr>
          <w:rFonts w:asciiTheme="minorHAnsi" w:hAnsiTheme="minorHAnsi" w:cstheme="minorBidi"/>
          <w:color w:val="0000CD"/>
          <w:sz w:val="22"/>
          <w:szCs w:val="22"/>
        </w:rPr>
        <w:t xml:space="preserve">Wykonawca podaje w Formularzu cenowym stanowiącym Załącznik nr 5B do SWZ cenę </w:t>
      </w:r>
      <w:r>
        <w:rPr>
          <w:rFonts w:asciiTheme="minorHAnsi" w:hAnsiTheme="minorHAnsi" w:cstheme="minorHAnsi"/>
          <w:bCs/>
          <w:sz w:val="22"/>
          <w:szCs w:val="22"/>
        </w:rPr>
        <w:t>jednostkową netto, wartość netto całej pozycji, stawkę podatku od towarów i usług oraz wartość brutto danej pozycji.</w:t>
      </w:r>
      <w:r w:rsidR="005F063F">
        <w:rPr>
          <w:rFonts w:asciiTheme="minorHAnsi" w:hAnsiTheme="minorHAnsi" w:cstheme="minorHAnsi"/>
          <w:bCs/>
          <w:sz w:val="22"/>
          <w:szCs w:val="22"/>
        </w:rPr>
        <w:t xml:space="preserve"> </w:t>
      </w:r>
      <w:r w:rsidR="005F063F" w:rsidRPr="00BC4C3B">
        <w:rPr>
          <w:rFonts w:asciiTheme="minorHAnsi" w:hAnsiTheme="minorHAnsi" w:cstheme="minorBidi"/>
          <w:sz w:val="22"/>
          <w:szCs w:val="22"/>
        </w:rPr>
        <w:t xml:space="preserve">Wartość brutto pozycji </w:t>
      </w:r>
      <w:r w:rsidR="005F063F">
        <w:rPr>
          <w:rFonts w:asciiTheme="minorHAnsi" w:hAnsiTheme="minorHAnsi" w:cstheme="minorBidi"/>
          <w:color w:val="0000CD"/>
          <w:sz w:val="22"/>
          <w:szCs w:val="22"/>
        </w:rPr>
        <w:t xml:space="preserve">Załącznika nr 5B do SWZ </w:t>
      </w:r>
      <w:r w:rsidR="005F063F" w:rsidRPr="00BC4C3B">
        <w:rPr>
          <w:rFonts w:asciiTheme="minorHAnsi" w:hAnsiTheme="minorHAnsi" w:cstheme="minorBidi"/>
          <w:sz w:val="22"/>
          <w:szCs w:val="22"/>
        </w:rPr>
        <w:t>stanowi cenę oferty</w:t>
      </w:r>
      <w:r w:rsidR="005F063F" w:rsidRPr="00BC4C3B">
        <w:rPr>
          <w:rFonts w:asciiTheme="minorHAnsi" w:hAnsiTheme="minorHAnsi" w:cstheme="minorHAnsi"/>
          <w:bCs/>
          <w:sz w:val="22"/>
          <w:szCs w:val="22"/>
        </w:rPr>
        <w:t>.</w:t>
      </w:r>
      <w:r w:rsidR="005F063F">
        <w:rPr>
          <w:rFonts w:asciiTheme="minorHAnsi" w:hAnsiTheme="minorHAnsi" w:cstheme="minorHAnsi"/>
          <w:bCs/>
          <w:sz w:val="22"/>
          <w:szCs w:val="22"/>
        </w:rPr>
        <w:t xml:space="preserve"> </w:t>
      </w:r>
    </w:p>
    <w:p w14:paraId="4CB22BBF" w14:textId="20ADC9EB" w:rsidR="005F063F" w:rsidRPr="005557D5" w:rsidRDefault="005F063F" w:rsidP="00C50740">
      <w:pPr>
        <w:pStyle w:val="Akapitzlist"/>
        <w:widowControl w:val="0"/>
        <w:numPr>
          <w:ilvl w:val="0"/>
          <w:numId w:val="60"/>
        </w:numPr>
        <w:tabs>
          <w:tab w:val="left" w:pos="476"/>
        </w:tabs>
        <w:suppressAutoHyphens w:val="0"/>
        <w:autoSpaceDE w:val="0"/>
        <w:autoSpaceDN w:val="0"/>
        <w:spacing w:before="120" w:after="120" w:line="276" w:lineRule="auto"/>
        <w:ind w:right="119"/>
        <w:contextualSpacing w:val="0"/>
        <w:jc w:val="both"/>
        <w:rPr>
          <w:rFonts w:asciiTheme="minorHAnsi" w:hAnsiTheme="minorHAnsi" w:cstheme="minorHAnsi"/>
          <w:sz w:val="22"/>
          <w:szCs w:val="22"/>
        </w:rPr>
      </w:pPr>
      <w:r w:rsidRPr="00A41700">
        <w:rPr>
          <w:rFonts w:asciiTheme="minorHAnsi" w:hAnsiTheme="minorHAnsi" w:cstheme="minorHAnsi"/>
          <w:sz w:val="22"/>
          <w:szCs w:val="22"/>
        </w:rPr>
        <w:t xml:space="preserve">W przypadku rozbieżności pomiędzy składnikami cenotwórczymi, wskazanymi przez Wykonawcę w Formularzu </w:t>
      </w:r>
      <w:r w:rsidRPr="002B6839">
        <w:rPr>
          <w:rFonts w:asciiTheme="minorHAnsi" w:hAnsiTheme="minorHAnsi" w:cstheme="minorHAnsi"/>
          <w:bCs/>
          <w:sz w:val="22"/>
        </w:rPr>
        <w:t>cenowym</w:t>
      </w:r>
      <w:r w:rsidRPr="00A41700">
        <w:rPr>
          <w:rFonts w:asciiTheme="minorHAnsi" w:hAnsiTheme="minorHAnsi" w:cstheme="minorHAnsi"/>
          <w:sz w:val="22"/>
          <w:szCs w:val="22"/>
        </w:rPr>
        <w:t xml:space="preserve"> (</w:t>
      </w:r>
      <w:r w:rsidRPr="00A41700">
        <w:rPr>
          <w:rFonts w:asciiTheme="minorHAnsi" w:eastAsia="Times New Roman" w:hAnsiTheme="minorHAnsi" w:cstheme="minorBidi"/>
          <w:color w:val="0000CD"/>
          <w:sz w:val="22"/>
          <w:szCs w:val="22"/>
        </w:rPr>
        <w:t xml:space="preserve">Załącznik nr </w:t>
      </w:r>
      <w:r>
        <w:rPr>
          <w:rFonts w:asciiTheme="minorHAnsi" w:eastAsia="Times New Roman" w:hAnsiTheme="minorHAnsi" w:cstheme="minorBidi"/>
          <w:color w:val="0000CD"/>
          <w:sz w:val="22"/>
          <w:szCs w:val="22"/>
        </w:rPr>
        <w:t>5B</w:t>
      </w:r>
      <w:r w:rsidRPr="00A41700">
        <w:rPr>
          <w:rFonts w:asciiTheme="minorHAnsi" w:eastAsia="Times New Roman" w:hAnsiTheme="minorHAnsi" w:cstheme="minorBidi"/>
          <w:color w:val="0000CD"/>
          <w:sz w:val="22"/>
          <w:szCs w:val="22"/>
        </w:rPr>
        <w:t xml:space="preserve"> do SWZ</w:t>
      </w:r>
      <w:r w:rsidRPr="00A41700">
        <w:rPr>
          <w:rFonts w:asciiTheme="minorHAnsi" w:hAnsiTheme="minorHAnsi" w:cstheme="minorHAnsi"/>
          <w:sz w:val="22"/>
          <w:szCs w:val="22"/>
        </w:rPr>
        <w:t>) oraz w Formularzu ofertowym (</w:t>
      </w:r>
      <w:r w:rsidRPr="00A41700">
        <w:rPr>
          <w:rFonts w:asciiTheme="minorHAnsi" w:eastAsia="Times New Roman" w:hAnsiTheme="minorHAnsi" w:cstheme="minorBidi"/>
          <w:color w:val="0000CD"/>
          <w:sz w:val="22"/>
          <w:szCs w:val="22"/>
        </w:rPr>
        <w:t xml:space="preserve">Załącznik nr </w:t>
      </w:r>
      <w:r>
        <w:rPr>
          <w:rFonts w:asciiTheme="minorHAnsi" w:eastAsia="Times New Roman" w:hAnsiTheme="minorHAnsi" w:cstheme="minorBidi"/>
          <w:color w:val="0000CD"/>
          <w:sz w:val="22"/>
          <w:szCs w:val="22"/>
        </w:rPr>
        <w:t>5</w:t>
      </w:r>
      <w:r w:rsidRPr="00A41700">
        <w:rPr>
          <w:rFonts w:asciiTheme="minorHAnsi" w:eastAsia="Times New Roman" w:hAnsiTheme="minorHAnsi" w:cstheme="minorBidi"/>
          <w:color w:val="0000CD"/>
          <w:sz w:val="22"/>
          <w:szCs w:val="22"/>
        </w:rPr>
        <w:t xml:space="preserve"> do SWZ</w:t>
      </w:r>
      <w:r w:rsidRPr="00A41700">
        <w:rPr>
          <w:rFonts w:asciiTheme="minorHAnsi" w:hAnsiTheme="minorHAnsi" w:cstheme="minorHAnsi"/>
          <w:sz w:val="22"/>
          <w:szCs w:val="22"/>
        </w:rPr>
        <w:t>), Zamawiający jako wiążące przyjmie składniki cenotwórcze wskazane w Formularzu cenowym (</w:t>
      </w:r>
      <w:r w:rsidRPr="00A41700">
        <w:rPr>
          <w:rFonts w:asciiTheme="minorHAnsi" w:eastAsia="Times New Roman" w:hAnsiTheme="minorHAnsi" w:cstheme="minorBidi"/>
          <w:color w:val="0000CD"/>
          <w:sz w:val="22"/>
          <w:szCs w:val="22"/>
        </w:rPr>
        <w:t xml:space="preserve">Załącznik nr </w:t>
      </w:r>
      <w:r>
        <w:rPr>
          <w:rFonts w:asciiTheme="minorHAnsi" w:eastAsia="Times New Roman" w:hAnsiTheme="minorHAnsi" w:cstheme="minorBidi"/>
          <w:color w:val="0000CD"/>
          <w:sz w:val="22"/>
          <w:szCs w:val="22"/>
        </w:rPr>
        <w:t>5B</w:t>
      </w:r>
      <w:r w:rsidRPr="00A41700">
        <w:rPr>
          <w:rFonts w:asciiTheme="minorHAnsi" w:eastAsia="Times New Roman" w:hAnsiTheme="minorHAnsi" w:cstheme="minorBidi"/>
          <w:color w:val="0000CD"/>
          <w:sz w:val="22"/>
          <w:szCs w:val="22"/>
        </w:rPr>
        <w:t xml:space="preserve"> do SWZ</w:t>
      </w:r>
      <w:r w:rsidRPr="00A41700">
        <w:rPr>
          <w:rFonts w:asciiTheme="minorHAnsi" w:hAnsiTheme="minorHAnsi" w:cstheme="minorHAnsi"/>
          <w:sz w:val="22"/>
          <w:szCs w:val="22"/>
        </w:rPr>
        <w:t>) i dokona stosownej poprawy.</w:t>
      </w:r>
    </w:p>
    <w:p w14:paraId="7F0E1A19" w14:textId="77777777" w:rsidR="005557D5" w:rsidRPr="002D69AA" w:rsidRDefault="005557D5" w:rsidP="00C50740">
      <w:pPr>
        <w:pStyle w:val="Akapitzlist"/>
        <w:widowControl w:val="0"/>
        <w:numPr>
          <w:ilvl w:val="0"/>
          <w:numId w:val="60"/>
        </w:numPr>
        <w:tabs>
          <w:tab w:val="left" w:pos="476"/>
        </w:tabs>
        <w:suppressAutoHyphens w:val="0"/>
        <w:autoSpaceDE w:val="0"/>
        <w:autoSpaceDN w:val="0"/>
        <w:spacing w:before="120" w:after="120" w:line="276" w:lineRule="auto"/>
        <w:ind w:right="119"/>
        <w:contextualSpacing w:val="0"/>
        <w:jc w:val="both"/>
        <w:rPr>
          <w:rFonts w:asciiTheme="minorHAnsi" w:hAnsiTheme="minorHAnsi" w:cstheme="minorHAnsi"/>
          <w:bCs/>
          <w:sz w:val="22"/>
        </w:rPr>
      </w:pPr>
      <w:r w:rsidRPr="002D69AA">
        <w:rPr>
          <w:rFonts w:asciiTheme="minorHAnsi" w:hAnsiTheme="minorHAnsi" w:cstheme="minorHAnsi"/>
          <w:bCs/>
          <w:sz w:val="22"/>
        </w:rPr>
        <w:t xml:space="preserve">Wyliczenie ceny ofertowej niezgodnie z powyższymi zasadami stanowić </w:t>
      </w:r>
      <w:r w:rsidRPr="002B6839">
        <w:rPr>
          <w:rFonts w:asciiTheme="minorHAnsi" w:hAnsiTheme="minorHAnsi" w:cstheme="minorHAnsi"/>
          <w:bCs/>
          <w:sz w:val="22"/>
          <w:szCs w:val="22"/>
        </w:rPr>
        <w:t>będzie</w:t>
      </w:r>
      <w:r w:rsidRPr="002D69AA">
        <w:rPr>
          <w:rFonts w:asciiTheme="minorHAnsi" w:hAnsiTheme="minorHAnsi" w:cstheme="minorHAnsi"/>
          <w:bCs/>
          <w:sz w:val="22"/>
        </w:rPr>
        <w:t xml:space="preserve"> błąd w obliczeniu ceny, </w:t>
      </w:r>
      <w:r w:rsidRPr="002D69AA">
        <w:rPr>
          <w:rFonts w:asciiTheme="minorHAnsi" w:hAnsiTheme="minorHAnsi" w:cstheme="minorHAnsi"/>
          <w:bCs/>
          <w:sz w:val="22"/>
        </w:rPr>
        <w:lastRenderedPageBreak/>
        <w:t xml:space="preserve">uzasadniający odrzucenie oferty na podstawie art. 226 ust. 1 pkt 10 ustawy </w:t>
      </w:r>
      <w:proofErr w:type="spellStart"/>
      <w:r w:rsidRPr="002D69AA">
        <w:rPr>
          <w:rFonts w:asciiTheme="minorHAnsi" w:hAnsiTheme="minorHAnsi" w:cstheme="minorHAnsi"/>
          <w:bCs/>
          <w:sz w:val="22"/>
        </w:rPr>
        <w:t>Pzp</w:t>
      </w:r>
      <w:proofErr w:type="spellEnd"/>
      <w:r w:rsidRPr="002D69AA">
        <w:rPr>
          <w:rFonts w:asciiTheme="minorHAnsi" w:hAnsiTheme="minorHAnsi" w:cstheme="minorHAnsi"/>
          <w:bCs/>
          <w:sz w:val="22"/>
        </w:rPr>
        <w:t>.</w:t>
      </w:r>
    </w:p>
    <w:p w14:paraId="5B0C36AE" w14:textId="2F1FC1C8" w:rsidR="005557D5" w:rsidRDefault="005557D5" w:rsidP="00C50740">
      <w:pPr>
        <w:pStyle w:val="Akapitzlist"/>
        <w:widowControl w:val="0"/>
        <w:numPr>
          <w:ilvl w:val="0"/>
          <w:numId w:val="60"/>
        </w:numPr>
        <w:tabs>
          <w:tab w:val="left" w:pos="476"/>
        </w:tabs>
        <w:suppressAutoHyphens w:val="0"/>
        <w:autoSpaceDE w:val="0"/>
        <w:autoSpaceDN w:val="0"/>
        <w:spacing w:before="120" w:after="120" w:line="276" w:lineRule="auto"/>
        <w:ind w:right="119"/>
        <w:contextualSpacing w:val="0"/>
        <w:jc w:val="both"/>
        <w:rPr>
          <w:rFonts w:asciiTheme="minorHAnsi" w:hAnsiTheme="minorHAnsi" w:cstheme="minorHAnsi"/>
          <w:sz w:val="22"/>
          <w:szCs w:val="22"/>
        </w:rPr>
      </w:pPr>
      <w:r w:rsidRPr="002D69AA">
        <w:rPr>
          <w:rFonts w:asciiTheme="minorHAnsi" w:hAnsiTheme="minorHAnsi" w:cstheme="minorHAnsi"/>
          <w:sz w:val="22"/>
          <w:szCs w:val="22"/>
        </w:rPr>
        <w:t xml:space="preserve">Wykonawca, pod rygorem odrzucenia oferty, nie może w Formularzu </w:t>
      </w:r>
      <w:r>
        <w:rPr>
          <w:rFonts w:asciiTheme="minorHAnsi" w:hAnsiTheme="minorHAnsi" w:cstheme="minorHAnsi"/>
          <w:sz w:val="22"/>
          <w:szCs w:val="22"/>
        </w:rPr>
        <w:t>ofertowym</w:t>
      </w:r>
      <w:r w:rsidRPr="002D69AA">
        <w:rPr>
          <w:rFonts w:asciiTheme="minorHAnsi" w:hAnsiTheme="minorHAnsi" w:cstheme="minorHAnsi"/>
          <w:sz w:val="22"/>
          <w:szCs w:val="22"/>
        </w:rPr>
        <w:t xml:space="preserve"> samodzielnie zmieniać i </w:t>
      </w:r>
      <w:r w:rsidRPr="002B6839">
        <w:rPr>
          <w:rFonts w:asciiTheme="minorHAnsi" w:hAnsiTheme="minorHAnsi" w:cstheme="minorHAnsi"/>
          <w:bCs/>
          <w:sz w:val="22"/>
        </w:rPr>
        <w:t>wprowadzać</w:t>
      </w:r>
      <w:r w:rsidRPr="002D69AA">
        <w:rPr>
          <w:rFonts w:asciiTheme="minorHAnsi" w:hAnsiTheme="minorHAnsi" w:cstheme="minorHAnsi"/>
          <w:sz w:val="22"/>
          <w:szCs w:val="22"/>
        </w:rPr>
        <w:t xml:space="preserve"> dodatkowych pozycji.</w:t>
      </w:r>
    </w:p>
    <w:p w14:paraId="721E5D15" w14:textId="77777777" w:rsidR="008E01F0" w:rsidRPr="002F4024" w:rsidRDefault="008E01F0" w:rsidP="002F4024">
      <w:pPr>
        <w:spacing w:before="120" w:after="120"/>
        <w:jc w:val="both"/>
        <w:rPr>
          <w:rFonts w:asciiTheme="minorHAnsi" w:hAnsiTheme="minorHAnsi" w:cstheme="minorHAnsi"/>
          <w:b/>
          <w:sz w:val="22"/>
        </w:rPr>
      </w:pPr>
    </w:p>
    <w:p w14:paraId="11E5F1E8" w14:textId="4B73DDA6" w:rsidR="008E01F0" w:rsidRPr="00370128" w:rsidRDefault="002F4024" w:rsidP="00292277">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X</w:t>
      </w:r>
      <w:r w:rsidR="00AD6BB9">
        <w:rPr>
          <w:rFonts w:asciiTheme="minorHAnsi" w:hAnsiTheme="minorHAnsi" w:cstheme="minorHAnsi"/>
          <w:bCs w:val="0"/>
          <w:color w:val="323E4F"/>
          <w:sz w:val="22"/>
        </w:rPr>
        <w:t>V</w:t>
      </w:r>
      <w:r w:rsidRPr="00370128">
        <w:rPr>
          <w:rFonts w:asciiTheme="minorHAnsi" w:hAnsiTheme="minorHAnsi" w:cstheme="minorHAnsi"/>
          <w:bCs w:val="0"/>
          <w:color w:val="323E4F"/>
          <w:sz w:val="22"/>
        </w:rPr>
        <w:t>: OPIS KRYTERIÓW OCENY OFERT WRAZ Z PODANIEM WAG TYCH KRYTERIÓW I SPOSOBU OCENY OFERT </w:t>
      </w:r>
    </w:p>
    <w:p w14:paraId="3D7E0DC0"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27" behindDoc="0" locked="0" layoutInCell="0" allowOverlap="1" wp14:anchorId="7AB6F311" wp14:editId="5797DC4B">
                <wp:simplePos x="0" y="0"/>
                <wp:positionH relativeFrom="margin">
                  <wp:posOffset>8890</wp:posOffset>
                </wp:positionH>
                <wp:positionV relativeFrom="paragraph">
                  <wp:posOffset>34290</wp:posOffset>
                </wp:positionV>
                <wp:extent cx="5997575" cy="21590"/>
                <wp:effectExtent l="0" t="6985" r="0" b="6350"/>
                <wp:wrapNone/>
                <wp:docPr id="26" name="Łącznik prosty 8"/>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09AF82F2" id="Łącznik prosty 8" o:spid="_x0000_s1026" style="position:absolute;flip:y;z-index:27;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" o:allowincell="f" strokecolor="#4472c4" strokeweight="1pt">
                <v:stroke joinstyle="miter"/>
                <w10:wrap anchorx="margin"/>
              </v:line>
            </w:pict>
          </mc:Fallback>
        </mc:AlternateContent>
      </w:r>
    </w:p>
    <w:p w14:paraId="394E16FE" w14:textId="5EFF7D90" w:rsidR="002D69AA" w:rsidRPr="002D69AA" w:rsidRDefault="002D69AA" w:rsidP="00C50740">
      <w:pPr>
        <w:pStyle w:val="Akapitzlist"/>
        <w:widowControl w:val="0"/>
        <w:numPr>
          <w:ilvl w:val="0"/>
          <w:numId w:val="46"/>
        </w:numPr>
        <w:tabs>
          <w:tab w:val="left" w:pos="475"/>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2D69AA">
        <w:rPr>
          <w:rFonts w:asciiTheme="minorHAnsi" w:hAnsiTheme="minorHAnsi" w:cstheme="minorHAnsi"/>
          <w:sz w:val="22"/>
          <w:szCs w:val="22"/>
        </w:rPr>
        <w:t>Oferty Wykonawców</w:t>
      </w:r>
      <w:r w:rsidRPr="002D69AA">
        <w:rPr>
          <w:rFonts w:asciiTheme="minorHAnsi" w:hAnsiTheme="minorHAnsi" w:cstheme="minorHAnsi"/>
          <w:spacing w:val="-6"/>
          <w:sz w:val="22"/>
          <w:szCs w:val="22"/>
        </w:rPr>
        <w:t xml:space="preserve"> </w:t>
      </w:r>
      <w:r w:rsidR="00380A08" w:rsidRPr="00380A08">
        <w:rPr>
          <w:rFonts w:asciiTheme="minorHAnsi" w:hAnsiTheme="minorHAnsi" w:cstheme="minorHAnsi"/>
          <w:b/>
          <w:bCs/>
          <w:spacing w:val="-6"/>
          <w:sz w:val="22"/>
          <w:szCs w:val="22"/>
        </w:rPr>
        <w:t xml:space="preserve">w zakresie Części I </w:t>
      </w:r>
      <w:proofErr w:type="spellStart"/>
      <w:r w:rsidR="00380A08" w:rsidRPr="00380A08">
        <w:rPr>
          <w:rFonts w:asciiTheme="minorHAnsi" w:hAnsiTheme="minorHAnsi" w:cstheme="minorHAnsi"/>
          <w:b/>
          <w:bCs/>
          <w:spacing w:val="-6"/>
          <w:sz w:val="22"/>
          <w:szCs w:val="22"/>
        </w:rPr>
        <w:t>i</w:t>
      </w:r>
      <w:proofErr w:type="spellEnd"/>
      <w:r w:rsidR="00380A08" w:rsidRPr="00380A08">
        <w:rPr>
          <w:rFonts w:asciiTheme="minorHAnsi" w:hAnsiTheme="minorHAnsi" w:cstheme="minorHAnsi"/>
          <w:b/>
          <w:bCs/>
          <w:spacing w:val="-6"/>
          <w:sz w:val="22"/>
          <w:szCs w:val="22"/>
        </w:rPr>
        <w:t xml:space="preserve"> II</w:t>
      </w:r>
      <w:r w:rsidR="00380A08">
        <w:rPr>
          <w:rFonts w:asciiTheme="minorHAnsi" w:hAnsiTheme="minorHAnsi" w:cstheme="minorHAnsi"/>
          <w:spacing w:val="-6"/>
          <w:sz w:val="22"/>
          <w:szCs w:val="22"/>
        </w:rPr>
        <w:t xml:space="preserve"> </w:t>
      </w:r>
      <w:r w:rsidRPr="002D69AA">
        <w:rPr>
          <w:rFonts w:asciiTheme="minorHAnsi" w:hAnsiTheme="minorHAnsi" w:cstheme="minorHAnsi"/>
          <w:sz w:val="22"/>
          <w:szCs w:val="22"/>
        </w:rPr>
        <w:t>zostaną</w:t>
      </w:r>
      <w:r w:rsidRPr="002D69AA">
        <w:rPr>
          <w:rFonts w:asciiTheme="minorHAnsi" w:hAnsiTheme="minorHAnsi" w:cstheme="minorHAnsi"/>
          <w:spacing w:val="-7"/>
          <w:sz w:val="22"/>
          <w:szCs w:val="22"/>
        </w:rPr>
        <w:t xml:space="preserve"> </w:t>
      </w:r>
      <w:r w:rsidRPr="002D69AA">
        <w:rPr>
          <w:rFonts w:asciiTheme="minorHAnsi" w:hAnsiTheme="minorHAnsi" w:cstheme="minorHAnsi"/>
          <w:sz w:val="22"/>
          <w:szCs w:val="22"/>
        </w:rPr>
        <w:t>ocenione</w:t>
      </w:r>
      <w:r w:rsidRPr="002D69AA">
        <w:rPr>
          <w:rFonts w:asciiTheme="minorHAnsi" w:hAnsiTheme="minorHAnsi" w:cstheme="minorHAnsi"/>
          <w:spacing w:val="-7"/>
          <w:sz w:val="22"/>
          <w:szCs w:val="22"/>
        </w:rPr>
        <w:t xml:space="preserve"> </w:t>
      </w:r>
      <w:r w:rsidRPr="002D69AA">
        <w:rPr>
          <w:rFonts w:asciiTheme="minorHAnsi" w:hAnsiTheme="minorHAnsi" w:cstheme="minorHAnsi"/>
          <w:sz w:val="22"/>
          <w:szCs w:val="22"/>
        </w:rPr>
        <w:t>i</w:t>
      </w:r>
      <w:r w:rsidRPr="002D69AA">
        <w:rPr>
          <w:rFonts w:asciiTheme="minorHAnsi" w:hAnsiTheme="minorHAnsi" w:cstheme="minorHAnsi"/>
          <w:spacing w:val="-7"/>
          <w:sz w:val="22"/>
          <w:szCs w:val="22"/>
        </w:rPr>
        <w:t xml:space="preserve"> </w:t>
      </w:r>
      <w:r w:rsidRPr="002D69AA">
        <w:rPr>
          <w:rFonts w:asciiTheme="minorHAnsi" w:hAnsiTheme="minorHAnsi" w:cstheme="minorHAnsi"/>
          <w:sz w:val="22"/>
          <w:szCs w:val="22"/>
        </w:rPr>
        <w:t>porównane</w:t>
      </w:r>
      <w:r w:rsidRPr="002D69AA">
        <w:rPr>
          <w:rFonts w:asciiTheme="minorHAnsi" w:hAnsiTheme="minorHAnsi" w:cstheme="minorHAnsi"/>
          <w:spacing w:val="-7"/>
          <w:sz w:val="22"/>
          <w:szCs w:val="22"/>
        </w:rPr>
        <w:t xml:space="preserve"> </w:t>
      </w:r>
      <w:r w:rsidRPr="002D69AA">
        <w:rPr>
          <w:rFonts w:asciiTheme="minorHAnsi" w:hAnsiTheme="minorHAnsi" w:cstheme="minorHAnsi"/>
          <w:sz w:val="22"/>
          <w:szCs w:val="22"/>
        </w:rPr>
        <w:t>w</w:t>
      </w:r>
      <w:r w:rsidRPr="002D69AA">
        <w:rPr>
          <w:rFonts w:asciiTheme="minorHAnsi" w:hAnsiTheme="minorHAnsi" w:cstheme="minorHAnsi"/>
          <w:spacing w:val="-2"/>
          <w:sz w:val="22"/>
          <w:szCs w:val="22"/>
        </w:rPr>
        <w:t xml:space="preserve"> </w:t>
      </w:r>
      <w:r w:rsidRPr="002D69AA">
        <w:rPr>
          <w:rFonts w:asciiTheme="minorHAnsi" w:hAnsiTheme="minorHAnsi" w:cstheme="minorHAnsi"/>
          <w:sz w:val="22"/>
          <w:szCs w:val="22"/>
        </w:rPr>
        <w:t>oparciu</w:t>
      </w:r>
      <w:r w:rsidRPr="002D69AA">
        <w:rPr>
          <w:rFonts w:asciiTheme="minorHAnsi" w:hAnsiTheme="minorHAnsi" w:cstheme="minorHAnsi"/>
          <w:spacing w:val="-9"/>
          <w:sz w:val="22"/>
          <w:szCs w:val="22"/>
        </w:rPr>
        <w:t xml:space="preserve"> </w:t>
      </w:r>
      <w:r w:rsidRPr="002D69AA">
        <w:rPr>
          <w:rFonts w:asciiTheme="minorHAnsi" w:hAnsiTheme="minorHAnsi" w:cstheme="minorHAnsi"/>
          <w:sz w:val="22"/>
          <w:szCs w:val="22"/>
        </w:rPr>
        <w:t>o</w:t>
      </w:r>
      <w:r w:rsidRPr="002D69AA">
        <w:rPr>
          <w:rFonts w:asciiTheme="minorHAnsi" w:hAnsiTheme="minorHAnsi" w:cstheme="minorHAnsi"/>
          <w:spacing w:val="-5"/>
          <w:sz w:val="22"/>
          <w:szCs w:val="22"/>
        </w:rPr>
        <w:t xml:space="preserve"> </w:t>
      </w:r>
      <w:r w:rsidRPr="002D69AA">
        <w:rPr>
          <w:rFonts w:asciiTheme="minorHAnsi" w:hAnsiTheme="minorHAnsi" w:cstheme="minorHAnsi"/>
          <w:sz w:val="22"/>
          <w:szCs w:val="22"/>
        </w:rPr>
        <w:t>następujące</w:t>
      </w:r>
      <w:r w:rsidRPr="002D69AA">
        <w:rPr>
          <w:rFonts w:asciiTheme="minorHAnsi" w:hAnsiTheme="minorHAnsi" w:cstheme="minorHAnsi"/>
          <w:spacing w:val="-7"/>
          <w:sz w:val="22"/>
          <w:szCs w:val="22"/>
        </w:rPr>
        <w:t xml:space="preserve"> </w:t>
      </w:r>
      <w:r w:rsidRPr="002D69AA">
        <w:rPr>
          <w:rFonts w:asciiTheme="minorHAnsi" w:hAnsiTheme="minorHAnsi" w:cstheme="minorHAnsi"/>
          <w:spacing w:val="-2"/>
          <w:sz w:val="22"/>
          <w:szCs w:val="22"/>
        </w:rPr>
        <w:t>kryteria:</w:t>
      </w:r>
    </w:p>
    <w:p w14:paraId="03D4E87E" w14:textId="78CF4AD2" w:rsidR="002D69AA" w:rsidRPr="002D69AA" w:rsidRDefault="002D69AA" w:rsidP="00C50740">
      <w:pPr>
        <w:pStyle w:val="Akapitzlist"/>
        <w:widowControl w:val="0"/>
        <w:numPr>
          <w:ilvl w:val="0"/>
          <w:numId w:val="47"/>
        </w:numPr>
        <w:tabs>
          <w:tab w:val="left" w:pos="475"/>
          <w:tab w:val="left" w:pos="1134"/>
        </w:tabs>
        <w:suppressAutoHyphens w:val="0"/>
        <w:autoSpaceDE w:val="0"/>
        <w:autoSpaceDN w:val="0"/>
        <w:spacing w:before="120" w:after="120" w:line="276" w:lineRule="auto"/>
        <w:ind w:left="851" w:right="117"/>
        <w:contextualSpacing w:val="0"/>
        <w:jc w:val="both"/>
        <w:rPr>
          <w:rFonts w:asciiTheme="minorHAnsi" w:hAnsiTheme="minorHAnsi" w:cstheme="minorHAnsi"/>
          <w:sz w:val="22"/>
          <w:szCs w:val="22"/>
        </w:rPr>
      </w:pPr>
      <w:r w:rsidRPr="002D69AA">
        <w:rPr>
          <w:rFonts w:asciiTheme="minorHAnsi" w:hAnsiTheme="minorHAnsi" w:cstheme="minorHAnsi"/>
          <w:sz w:val="22"/>
          <w:szCs w:val="22"/>
        </w:rPr>
        <w:t xml:space="preserve">cena (C) – waga podana w </w:t>
      </w:r>
      <w:r>
        <w:rPr>
          <w:rFonts w:asciiTheme="minorHAnsi" w:hAnsiTheme="minorHAnsi" w:cstheme="minorHAnsi"/>
          <w:sz w:val="22"/>
          <w:szCs w:val="22"/>
        </w:rPr>
        <w:t>6</w:t>
      </w:r>
      <w:r w:rsidRPr="002D69AA">
        <w:rPr>
          <w:rFonts w:asciiTheme="minorHAnsi" w:hAnsiTheme="minorHAnsi" w:cstheme="minorHAnsi"/>
          <w:sz w:val="22"/>
          <w:szCs w:val="22"/>
        </w:rPr>
        <w:t>0%</w:t>
      </w:r>
    </w:p>
    <w:p w14:paraId="19E7D190" w14:textId="25CCACF3" w:rsidR="002D69AA" w:rsidRDefault="0010004C" w:rsidP="00C50740">
      <w:pPr>
        <w:pStyle w:val="Akapitzlist"/>
        <w:widowControl w:val="0"/>
        <w:numPr>
          <w:ilvl w:val="0"/>
          <w:numId w:val="47"/>
        </w:numPr>
        <w:tabs>
          <w:tab w:val="left" w:pos="475"/>
          <w:tab w:val="left" w:pos="1134"/>
        </w:tabs>
        <w:suppressAutoHyphens w:val="0"/>
        <w:autoSpaceDE w:val="0"/>
        <w:autoSpaceDN w:val="0"/>
        <w:spacing w:before="120" w:after="120" w:line="276" w:lineRule="auto"/>
        <w:ind w:left="851" w:right="117"/>
        <w:contextualSpacing w:val="0"/>
        <w:jc w:val="both"/>
        <w:rPr>
          <w:rFonts w:asciiTheme="minorHAnsi" w:hAnsiTheme="minorHAnsi" w:cstheme="minorHAnsi"/>
          <w:sz w:val="22"/>
          <w:szCs w:val="22"/>
        </w:rPr>
      </w:pPr>
      <w:r>
        <w:rPr>
          <w:rFonts w:asciiTheme="minorHAnsi" w:hAnsiTheme="minorHAnsi" w:cstheme="minorHAnsi"/>
          <w:sz w:val="22"/>
          <w:szCs w:val="22"/>
        </w:rPr>
        <w:t>deklarowany okres gwarancji (OG)</w:t>
      </w:r>
      <w:r w:rsidR="002D69AA" w:rsidRPr="002D69AA">
        <w:rPr>
          <w:rFonts w:asciiTheme="minorHAnsi" w:hAnsiTheme="minorHAnsi" w:cstheme="minorHAnsi"/>
          <w:sz w:val="22"/>
          <w:szCs w:val="22"/>
        </w:rPr>
        <w:t xml:space="preserve"> – waga podana w </w:t>
      </w:r>
      <w:r w:rsidR="00204E24">
        <w:rPr>
          <w:rFonts w:asciiTheme="minorHAnsi" w:hAnsiTheme="minorHAnsi" w:cstheme="minorHAnsi"/>
          <w:sz w:val="22"/>
          <w:szCs w:val="22"/>
        </w:rPr>
        <w:t>4</w:t>
      </w:r>
      <w:r w:rsidR="002D69AA" w:rsidRPr="002D69AA">
        <w:rPr>
          <w:rFonts w:asciiTheme="minorHAnsi" w:hAnsiTheme="minorHAnsi" w:cstheme="minorHAnsi"/>
          <w:sz w:val="22"/>
          <w:szCs w:val="22"/>
        </w:rPr>
        <w:t>0%</w:t>
      </w:r>
    </w:p>
    <w:p w14:paraId="6D5F4618" w14:textId="77777777" w:rsidR="002D69AA" w:rsidRPr="002D69AA" w:rsidRDefault="002D69AA" w:rsidP="002D69AA">
      <w:pPr>
        <w:tabs>
          <w:tab w:val="left" w:pos="475"/>
        </w:tabs>
        <w:spacing w:before="120" w:after="120"/>
        <w:ind w:left="284"/>
        <w:jc w:val="both"/>
        <w:rPr>
          <w:rFonts w:asciiTheme="minorHAnsi" w:hAnsiTheme="minorHAnsi" w:cstheme="minorHAnsi"/>
          <w:sz w:val="22"/>
        </w:rPr>
      </w:pPr>
      <w:r w:rsidRPr="002D69AA">
        <w:rPr>
          <w:rFonts w:asciiTheme="minorHAnsi" w:hAnsiTheme="minorHAnsi" w:cstheme="minorHAnsi"/>
          <w:sz w:val="22"/>
        </w:rPr>
        <w:t>Powyższym kryteriom Zamawiający przypisał następujące znaczenie:</w:t>
      </w: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26"/>
        <w:gridCol w:w="7071"/>
        <w:gridCol w:w="1915"/>
      </w:tblGrid>
      <w:tr w:rsidR="002D69AA" w:rsidRPr="002D69AA" w14:paraId="10F74D9D" w14:textId="77777777" w:rsidTr="00090A4B">
        <w:tc>
          <w:tcPr>
            <w:tcW w:w="467" w:type="pct"/>
            <w:tcBorders>
              <w:top w:val="single" w:sz="4" w:space="0" w:color="auto"/>
              <w:left w:val="single" w:sz="4" w:space="0" w:color="auto"/>
              <w:bottom w:val="single" w:sz="4" w:space="0" w:color="auto"/>
              <w:right w:val="single" w:sz="4" w:space="0" w:color="auto"/>
            </w:tcBorders>
            <w:shd w:val="clear" w:color="auto" w:fill="B8CCE4"/>
            <w:vAlign w:val="center"/>
          </w:tcPr>
          <w:p w14:paraId="7B10FD2D" w14:textId="77777777" w:rsidR="002D69AA" w:rsidRPr="002D69AA" w:rsidRDefault="002D69AA" w:rsidP="002D69AA">
            <w:pPr>
              <w:tabs>
                <w:tab w:val="left" w:pos="475"/>
              </w:tabs>
              <w:spacing w:before="120" w:after="120"/>
              <w:ind w:left="284"/>
              <w:jc w:val="both"/>
              <w:rPr>
                <w:rFonts w:asciiTheme="minorHAnsi" w:hAnsiTheme="minorHAnsi" w:cstheme="minorHAnsi"/>
                <w:b/>
                <w:bCs/>
                <w:sz w:val="22"/>
              </w:rPr>
            </w:pPr>
            <w:r w:rsidRPr="002D69AA">
              <w:rPr>
                <w:rFonts w:asciiTheme="minorHAnsi" w:hAnsiTheme="minorHAnsi" w:cstheme="minorHAnsi"/>
                <w:b/>
                <w:bCs/>
                <w:sz w:val="22"/>
              </w:rPr>
              <w:t>Lp.</w:t>
            </w:r>
          </w:p>
        </w:tc>
        <w:tc>
          <w:tcPr>
            <w:tcW w:w="3567" w:type="pct"/>
            <w:tcBorders>
              <w:top w:val="single" w:sz="4" w:space="0" w:color="auto"/>
              <w:left w:val="single" w:sz="4" w:space="0" w:color="auto"/>
              <w:bottom w:val="single" w:sz="4" w:space="0" w:color="auto"/>
              <w:right w:val="single" w:sz="4" w:space="0" w:color="auto"/>
            </w:tcBorders>
            <w:shd w:val="clear" w:color="auto" w:fill="B8CCE4"/>
            <w:vAlign w:val="center"/>
          </w:tcPr>
          <w:p w14:paraId="55CDAE4B" w14:textId="77777777" w:rsidR="002D69AA" w:rsidRPr="002D69AA" w:rsidRDefault="002D69AA" w:rsidP="002D69AA">
            <w:pPr>
              <w:tabs>
                <w:tab w:val="left" w:pos="475"/>
              </w:tabs>
              <w:spacing w:before="120" w:after="120"/>
              <w:ind w:left="284"/>
              <w:jc w:val="both"/>
              <w:rPr>
                <w:rFonts w:asciiTheme="minorHAnsi" w:hAnsiTheme="minorHAnsi" w:cstheme="minorHAnsi"/>
                <w:b/>
                <w:bCs/>
                <w:sz w:val="22"/>
              </w:rPr>
            </w:pPr>
            <w:r w:rsidRPr="002D69AA">
              <w:rPr>
                <w:rFonts w:asciiTheme="minorHAnsi" w:hAnsiTheme="minorHAnsi" w:cstheme="minorHAnsi"/>
                <w:b/>
                <w:bCs/>
                <w:sz w:val="22"/>
              </w:rPr>
              <w:t>Kryterium oceny oferty</w:t>
            </w:r>
          </w:p>
        </w:tc>
        <w:tc>
          <w:tcPr>
            <w:tcW w:w="966" w:type="pct"/>
            <w:tcBorders>
              <w:top w:val="single" w:sz="4" w:space="0" w:color="auto"/>
              <w:left w:val="single" w:sz="4" w:space="0" w:color="auto"/>
              <w:bottom w:val="single" w:sz="4" w:space="0" w:color="auto"/>
              <w:right w:val="single" w:sz="4" w:space="0" w:color="auto"/>
            </w:tcBorders>
            <w:shd w:val="clear" w:color="auto" w:fill="B8CCE4"/>
            <w:vAlign w:val="center"/>
          </w:tcPr>
          <w:p w14:paraId="4EA45254" w14:textId="77777777" w:rsidR="002D69AA" w:rsidRPr="002D69AA" w:rsidRDefault="002D69AA" w:rsidP="002D69AA">
            <w:pPr>
              <w:tabs>
                <w:tab w:val="left" w:pos="475"/>
              </w:tabs>
              <w:spacing w:before="120" w:after="120"/>
              <w:ind w:left="284"/>
              <w:jc w:val="both"/>
              <w:rPr>
                <w:rFonts w:asciiTheme="minorHAnsi" w:hAnsiTheme="minorHAnsi" w:cstheme="minorHAnsi"/>
                <w:b/>
                <w:bCs/>
                <w:sz w:val="22"/>
              </w:rPr>
            </w:pPr>
            <w:r w:rsidRPr="002D69AA">
              <w:rPr>
                <w:rFonts w:asciiTheme="minorHAnsi" w:hAnsiTheme="minorHAnsi" w:cstheme="minorHAnsi"/>
                <w:b/>
                <w:bCs/>
                <w:sz w:val="22"/>
              </w:rPr>
              <w:t>Waga Kryterium</w:t>
            </w:r>
          </w:p>
        </w:tc>
      </w:tr>
      <w:tr w:rsidR="002D69AA" w:rsidRPr="002D69AA" w14:paraId="1B038591" w14:textId="77777777" w:rsidTr="00090A4B">
        <w:tc>
          <w:tcPr>
            <w:tcW w:w="467" w:type="pct"/>
            <w:tcBorders>
              <w:top w:val="single" w:sz="4" w:space="0" w:color="auto"/>
              <w:left w:val="single" w:sz="4" w:space="0" w:color="auto"/>
              <w:bottom w:val="single" w:sz="4" w:space="0" w:color="auto"/>
              <w:right w:val="single" w:sz="4" w:space="0" w:color="auto"/>
            </w:tcBorders>
            <w:vAlign w:val="center"/>
          </w:tcPr>
          <w:p w14:paraId="7A69457E" w14:textId="77777777" w:rsidR="002D69AA" w:rsidRPr="002D69AA" w:rsidRDefault="002D69AA" w:rsidP="002D69AA">
            <w:pPr>
              <w:tabs>
                <w:tab w:val="left" w:pos="475"/>
              </w:tabs>
              <w:spacing w:before="120" w:after="120"/>
              <w:ind w:left="284"/>
              <w:jc w:val="both"/>
              <w:rPr>
                <w:rFonts w:asciiTheme="minorHAnsi" w:hAnsiTheme="minorHAnsi" w:cstheme="minorHAnsi"/>
                <w:bCs/>
                <w:sz w:val="22"/>
              </w:rPr>
            </w:pPr>
            <w:r w:rsidRPr="002D69AA">
              <w:rPr>
                <w:rFonts w:asciiTheme="minorHAnsi" w:hAnsiTheme="minorHAnsi" w:cstheme="minorHAnsi"/>
                <w:bCs/>
                <w:sz w:val="22"/>
              </w:rPr>
              <w:t>1.</w:t>
            </w:r>
          </w:p>
        </w:tc>
        <w:tc>
          <w:tcPr>
            <w:tcW w:w="3567" w:type="pct"/>
            <w:tcBorders>
              <w:top w:val="single" w:sz="4" w:space="0" w:color="auto"/>
              <w:left w:val="single" w:sz="4" w:space="0" w:color="auto"/>
              <w:bottom w:val="single" w:sz="4" w:space="0" w:color="auto"/>
              <w:right w:val="single" w:sz="4" w:space="0" w:color="auto"/>
            </w:tcBorders>
            <w:vAlign w:val="bottom"/>
          </w:tcPr>
          <w:p w14:paraId="339BDB39" w14:textId="77777777" w:rsidR="002D69AA" w:rsidRPr="002D69AA" w:rsidRDefault="002D69AA" w:rsidP="002D69AA">
            <w:pPr>
              <w:tabs>
                <w:tab w:val="left" w:pos="475"/>
              </w:tabs>
              <w:spacing w:before="120" w:after="120"/>
              <w:ind w:left="284"/>
              <w:jc w:val="both"/>
              <w:rPr>
                <w:rFonts w:asciiTheme="minorHAnsi" w:hAnsiTheme="minorHAnsi" w:cstheme="minorHAnsi"/>
                <w:bCs/>
                <w:sz w:val="22"/>
              </w:rPr>
            </w:pPr>
            <w:r w:rsidRPr="002D69AA">
              <w:rPr>
                <w:rFonts w:asciiTheme="minorHAnsi" w:hAnsiTheme="minorHAnsi" w:cstheme="minorHAnsi"/>
                <w:bCs/>
                <w:sz w:val="22"/>
              </w:rPr>
              <w:t>Cena („C”)</w:t>
            </w:r>
          </w:p>
        </w:tc>
        <w:tc>
          <w:tcPr>
            <w:tcW w:w="966" w:type="pct"/>
            <w:tcBorders>
              <w:top w:val="single" w:sz="4" w:space="0" w:color="auto"/>
              <w:left w:val="single" w:sz="4" w:space="0" w:color="auto"/>
              <w:bottom w:val="single" w:sz="4" w:space="0" w:color="auto"/>
              <w:right w:val="single" w:sz="4" w:space="0" w:color="auto"/>
            </w:tcBorders>
            <w:vAlign w:val="center"/>
          </w:tcPr>
          <w:p w14:paraId="7D35FBA3" w14:textId="41BC7962" w:rsidR="002D69AA" w:rsidRPr="002D69AA" w:rsidRDefault="0010004C" w:rsidP="002D69AA">
            <w:pPr>
              <w:tabs>
                <w:tab w:val="left" w:pos="475"/>
              </w:tabs>
              <w:spacing w:before="120" w:after="120"/>
              <w:ind w:left="284"/>
              <w:jc w:val="both"/>
              <w:rPr>
                <w:rFonts w:asciiTheme="minorHAnsi" w:hAnsiTheme="minorHAnsi" w:cstheme="minorHAnsi"/>
                <w:bCs/>
                <w:sz w:val="22"/>
              </w:rPr>
            </w:pPr>
            <w:r>
              <w:rPr>
                <w:rFonts w:asciiTheme="minorHAnsi" w:hAnsiTheme="minorHAnsi" w:cstheme="minorHAnsi"/>
                <w:bCs/>
                <w:sz w:val="22"/>
              </w:rPr>
              <w:t>60</w:t>
            </w:r>
            <w:r w:rsidR="002D69AA" w:rsidRPr="002D69AA">
              <w:rPr>
                <w:rFonts w:asciiTheme="minorHAnsi" w:hAnsiTheme="minorHAnsi" w:cstheme="minorHAnsi"/>
                <w:bCs/>
                <w:sz w:val="22"/>
              </w:rPr>
              <w:t>%</w:t>
            </w:r>
          </w:p>
        </w:tc>
      </w:tr>
      <w:tr w:rsidR="002D69AA" w:rsidRPr="002D69AA" w14:paraId="0E13D7A9" w14:textId="77777777" w:rsidTr="00090A4B">
        <w:tc>
          <w:tcPr>
            <w:tcW w:w="467" w:type="pct"/>
            <w:tcBorders>
              <w:top w:val="single" w:sz="4" w:space="0" w:color="auto"/>
              <w:left w:val="single" w:sz="4" w:space="0" w:color="auto"/>
              <w:bottom w:val="single" w:sz="4" w:space="0" w:color="auto"/>
              <w:right w:val="single" w:sz="4" w:space="0" w:color="auto"/>
            </w:tcBorders>
            <w:vAlign w:val="center"/>
          </w:tcPr>
          <w:p w14:paraId="7127CE22" w14:textId="77777777" w:rsidR="002D69AA" w:rsidRPr="002D69AA" w:rsidRDefault="002D69AA" w:rsidP="002D69AA">
            <w:pPr>
              <w:tabs>
                <w:tab w:val="left" w:pos="475"/>
              </w:tabs>
              <w:spacing w:before="120" w:after="120"/>
              <w:ind w:left="284"/>
              <w:jc w:val="both"/>
              <w:rPr>
                <w:rFonts w:asciiTheme="minorHAnsi" w:hAnsiTheme="minorHAnsi" w:cstheme="minorHAnsi"/>
                <w:bCs/>
                <w:sz w:val="22"/>
              </w:rPr>
            </w:pPr>
            <w:r w:rsidRPr="002D69AA">
              <w:rPr>
                <w:rFonts w:asciiTheme="minorHAnsi" w:hAnsiTheme="minorHAnsi" w:cstheme="minorHAnsi"/>
                <w:bCs/>
                <w:sz w:val="22"/>
              </w:rPr>
              <w:t>2.</w:t>
            </w:r>
          </w:p>
        </w:tc>
        <w:tc>
          <w:tcPr>
            <w:tcW w:w="3567" w:type="pct"/>
            <w:tcBorders>
              <w:top w:val="single" w:sz="4" w:space="0" w:color="auto"/>
              <w:left w:val="single" w:sz="4" w:space="0" w:color="auto"/>
              <w:bottom w:val="single" w:sz="4" w:space="0" w:color="auto"/>
              <w:right w:val="single" w:sz="4" w:space="0" w:color="auto"/>
            </w:tcBorders>
            <w:vAlign w:val="bottom"/>
          </w:tcPr>
          <w:p w14:paraId="1F1BF2FA" w14:textId="30290E87" w:rsidR="002D69AA" w:rsidRPr="002D69AA" w:rsidRDefault="0010004C" w:rsidP="002D69AA">
            <w:pPr>
              <w:tabs>
                <w:tab w:val="left" w:pos="475"/>
              </w:tabs>
              <w:spacing w:before="120" w:after="120"/>
              <w:ind w:left="284"/>
              <w:jc w:val="both"/>
              <w:rPr>
                <w:rFonts w:asciiTheme="minorHAnsi" w:hAnsiTheme="minorHAnsi" w:cstheme="minorHAnsi"/>
                <w:bCs/>
                <w:sz w:val="22"/>
              </w:rPr>
            </w:pPr>
            <w:r>
              <w:rPr>
                <w:rFonts w:asciiTheme="minorHAnsi" w:hAnsiTheme="minorHAnsi" w:cstheme="minorHAnsi"/>
                <w:sz w:val="22"/>
              </w:rPr>
              <w:t>Deklarowany okres gwarancji („OG”)</w:t>
            </w:r>
          </w:p>
        </w:tc>
        <w:tc>
          <w:tcPr>
            <w:tcW w:w="966" w:type="pct"/>
            <w:tcBorders>
              <w:top w:val="single" w:sz="4" w:space="0" w:color="auto"/>
              <w:left w:val="single" w:sz="4" w:space="0" w:color="auto"/>
              <w:bottom w:val="single" w:sz="4" w:space="0" w:color="auto"/>
              <w:right w:val="single" w:sz="4" w:space="0" w:color="auto"/>
            </w:tcBorders>
            <w:vAlign w:val="center"/>
          </w:tcPr>
          <w:p w14:paraId="0E4527C8" w14:textId="66066FDD" w:rsidR="002D69AA" w:rsidRPr="002D69AA" w:rsidRDefault="00204E24" w:rsidP="002D69AA">
            <w:pPr>
              <w:tabs>
                <w:tab w:val="left" w:pos="475"/>
              </w:tabs>
              <w:spacing w:before="120" w:after="120"/>
              <w:ind w:left="284"/>
              <w:jc w:val="both"/>
              <w:rPr>
                <w:rFonts w:asciiTheme="minorHAnsi" w:hAnsiTheme="minorHAnsi" w:cstheme="minorHAnsi"/>
                <w:bCs/>
                <w:sz w:val="22"/>
              </w:rPr>
            </w:pPr>
            <w:r>
              <w:rPr>
                <w:rFonts w:asciiTheme="minorHAnsi" w:hAnsiTheme="minorHAnsi" w:cstheme="minorHAnsi"/>
                <w:bCs/>
                <w:sz w:val="22"/>
              </w:rPr>
              <w:t>4</w:t>
            </w:r>
            <w:r w:rsidR="002D69AA" w:rsidRPr="002D69AA">
              <w:rPr>
                <w:rFonts w:asciiTheme="minorHAnsi" w:hAnsiTheme="minorHAnsi" w:cstheme="minorHAnsi"/>
                <w:bCs/>
                <w:sz w:val="22"/>
              </w:rPr>
              <w:t>0%</w:t>
            </w:r>
          </w:p>
        </w:tc>
      </w:tr>
    </w:tbl>
    <w:p w14:paraId="2A45241F" w14:textId="77777777" w:rsidR="002D69AA" w:rsidRPr="002D69AA" w:rsidRDefault="002D69AA" w:rsidP="00C50740">
      <w:pPr>
        <w:pStyle w:val="Akapitzlist"/>
        <w:widowControl w:val="0"/>
        <w:numPr>
          <w:ilvl w:val="0"/>
          <w:numId w:val="46"/>
        </w:numPr>
        <w:tabs>
          <w:tab w:val="left" w:pos="475"/>
        </w:tabs>
        <w:suppressAutoHyphens w:val="0"/>
        <w:autoSpaceDE w:val="0"/>
        <w:autoSpaceDN w:val="0"/>
        <w:spacing w:before="120" w:after="120" w:line="276" w:lineRule="auto"/>
        <w:ind w:left="284" w:right="117"/>
        <w:contextualSpacing w:val="0"/>
        <w:jc w:val="both"/>
        <w:rPr>
          <w:rFonts w:asciiTheme="minorHAnsi" w:hAnsiTheme="minorHAnsi" w:cstheme="minorHAnsi"/>
          <w:bCs/>
          <w:sz w:val="22"/>
          <w:szCs w:val="22"/>
        </w:rPr>
      </w:pPr>
      <w:bookmarkStart w:id="17" w:name="_Ref103329255"/>
      <w:r w:rsidRPr="002D69AA">
        <w:rPr>
          <w:rFonts w:asciiTheme="minorHAnsi" w:hAnsiTheme="minorHAnsi" w:cstheme="minorHAnsi"/>
          <w:bCs/>
          <w:sz w:val="22"/>
          <w:szCs w:val="22"/>
        </w:rPr>
        <w:t xml:space="preserve">Punkty </w:t>
      </w:r>
      <w:r w:rsidRPr="002D69AA">
        <w:rPr>
          <w:rFonts w:asciiTheme="minorHAnsi" w:hAnsiTheme="minorHAnsi" w:cstheme="minorHAnsi"/>
          <w:sz w:val="22"/>
          <w:szCs w:val="22"/>
        </w:rPr>
        <w:t>zostaną</w:t>
      </w:r>
      <w:r w:rsidRPr="002D69AA">
        <w:rPr>
          <w:rFonts w:asciiTheme="minorHAnsi" w:hAnsiTheme="minorHAnsi" w:cstheme="minorHAnsi"/>
          <w:bCs/>
          <w:sz w:val="22"/>
          <w:szCs w:val="22"/>
        </w:rPr>
        <w:t xml:space="preserve"> przyznane ofercie według wzoru:</w:t>
      </w:r>
      <w:bookmarkEnd w:id="17"/>
    </w:p>
    <w:p w14:paraId="398775CE" w14:textId="1FFE70E4" w:rsidR="002D69AA" w:rsidRPr="002D69AA" w:rsidRDefault="002D69AA" w:rsidP="002D69AA">
      <w:pPr>
        <w:tabs>
          <w:tab w:val="left" w:pos="475"/>
        </w:tabs>
        <w:spacing w:before="120" w:after="120"/>
        <w:ind w:left="284" w:right="117"/>
        <w:jc w:val="both"/>
        <w:rPr>
          <w:rFonts w:asciiTheme="minorHAnsi" w:hAnsiTheme="minorHAnsi" w:cstheme="minorHAnsi"/>
          <w:bCs/>
          <w:iCs/>
          <w:sz w:val="22"/>
        </w:rPr>
      </w:pPr>
      <w:r w:rsidRPr="002D69AA">
        <w:rPr>
          <w:rFonts w:asciiTheme="minorHAnsi" w:hAnsiTheme="minorHAnsi" w:cstheme="minorHAnsi"/>
          <w:bCs/>
          <w:iCs/>
          <w:sz w:val="22"/>
        </w:rPr>
        <w:t>P</w:t>
      </w:r>
      <w:r w:rsidRPr="002D69AA">
        <w:rPr>
          <w:rFonts w:asciiTheme="minorHAnsi" w:hAnsiTheme="minorHAnsi" w:cstheme="minorHAnsi"/>
          <w:bCs/>
          <w:iCs/>
          <w:sz w:val="22"/>
          <w:vertAlign w:val="subscript"/>
        </w:rPr>
        <w:t>o</w:t>
      </w:r>
      <w:r w:rsidRPr="002D69AA">
        <w:rPr>
          <w:rFonts w:asciiTheme="minorHAnsi" w:hAnsiTheme="minorHAnsi" w:cstheme="minorHAnsi"/>
          <w:bCs/>
          <w:iCs/>
          <w:sz w:val="22"/>
        </w:rPr>
        <w:t xml:space="preserve"> =  P</w:t>
      </w:r>
      <w:r w:rsidRPr="002D69AA">
        <w:rPr>
          <w:rFonts w:asciiTheme="minorHAnsi" w:hAnsiTheme="minorHAnsi" w:cstheme="minorHAnsi"/>
          <w:bCs/>
          <w:iCs/>
          <w:sz w:val="22"/>
          <w:vertAlign w:val="subscript"/>
        </w:rPr>
        <w:t>o</w:t>
      </w:r>
      <w:r w:rsidRPr="002D69AA">
        <w:rPr>
          <w:rFonts w:asciiTheme="minorHAnsi" w:hAnsiTheme="minorHAnsi" w:cstheme="minorHAnsi"/>
          <w:bCs/>
          <w:iCs/>
          <w:sz w:val="22"/>
        </w:rPr>
        <w:t>(C) + P</w:t>
      </w:r>
      <w:r w:rsidRPr="002D69AA">
        <w:rPr>
          <w:rFonts w:asciiTheme="minorHAnsi" w:hAnsiTheme="minorHAnsi" w:cstheme="minorHAnsi"/>
          <w:bCs/>
          <w:iCs/>
          <w:sz w:val="22"/>
          <w:vertAlign w:val="subscript"/>
        </w:rPr>
        <w:t>o</w:t>
      </w:r>
      <w:r w:rsidRPr="002D69AA">
        <w:rPr>
          <w:rFonts w:asciiTheme="minorHAnsi" w:hAnsiTheme="minorHAnsi" w:cstheme="minorHAnsi"/>
          <w:bCs/>
          <w:iCs/>
          <w:sz w:val="22"/>
        </w:rPr>
        <w:t>(</w:t>
      </w:r>
      <w:r w:rsidR="0010004C">
        <w:rPr>
          <w:rFonts w:asciiTheme="minorHAnsi" w:hAnsiTheme="minorHAnsi" w:cstheme="minorHAnsi"/>
          <w:bCs/>
          <w:iCs/>
          <w:sz w:val="22"/>
        </w:rPr>
        <w:t>OG</w:t>
      </w:r>
      <w:r w:rsidRPr="002D69AA">
        <w:rPr>
          <w:rFonts w:asciiTheme="minorHAnsi" w:hAnsiTheme="minorHAnsi" w:cstheme="minorHAnsi"/>
          <w:bCs/>
          <w:iCs/>
          <w:sz w:val="22"/>
        </w:rPr>
        <w:t>)</w:t>
      </w:r>
    </w:p>
    <w:p w14:paraId="1CBF30B0" w14:textId="77777777" w:rsidR="002D69AA" w:rsidRPr="002D69AA" w:rsidRDefault="002D69AA" w:rsidP="002D69AA">
      <w:pPr>
        <w:tabs>
          <w:tab w:val="left" w:pos="475"/>
        </w:tabs>
        <w:spacing w:before="120" w:after="120"/>
        <w:ind w:left="284" w:right="117"/>
        <w:jc w:val="both"/>
        <w:rPr>
          <w:rFonts w:asciiTheme="minorHAnsi" w:hAnsiTheme="minorHAnsi" w:cstheme="minorHAnsi"/>
          <w:bCs/>
          <w:iCs/>
          <w:sz w:val="22"/>
        </w:rPr>
      </w:pPr>
      <w:r w:rsidRPr="002D69AA">
        <w:rPr>
          <w:rFonts w:asciiTheme="minorHAnsi" w:hAnsiTheme="minorHAnsi" w:cstheme="minorHAnsi"/>
          <w:bCs/>
          <w:iCs/>
          <w:sz w:val="22"/>
        </w:rPr>
        <w:t>gdzie:</w:t>
      </w:r>
    </w:p>
    <w:p w14:paraId="6DBB8309" w14:textId="77777777" w:rsidR="002D69AA" w:rsidRPr="002D69AA" w:rsidRDefault="002D69AA" w:rsidP="002D69AA">
      <w:pPr>
        <w:tabs>
          <w:tab w:val="left" w:pos="475"/>
        </w:tabs>
        <w:spacing w:before="120" w:after="120"/>
        <w:ind w:left="284" w:right="117"/>
        <w:jc w:val="both"/>
        <w:rPr>
          <w:rFonts w:asciiTheme="minorHAnsi" w:hAnsiTheme="minorHAnsi" w:cstheme="minorHAnsi"/>
          <w:bCs/>
          <w:iCs/>
          <w:sz w:val="22"/>
        </w:rPr>
      </w:pPr>
      <w:r w:rsidRPr="002D69AA">
        <w:rPr>
          <w:rFonts w:asciiTheme="minorHAnsi" w:hAnsiTheme="minorHAnsi" w:cstheme="minorHAnsi"/>
          <w:bCs/>
          <w:iCs/>
          <w:sz w:val="22"/>
        </w:rPr>
        <w:t>P</w:t>
      </w:r>
      <w:r w:rsidRPr="002D69AA">
        <w:rPr>
          <w:rFonts w:asciiTheme="minorHAnsi" w:hAnsiTheme="minorHAnsi" w:cstheme="minorHAnsi"/>
          <w:bCs/>
          <w:iCs/>
          <w:sz w:val="22"/>
          <w:vertAlign w:val="subscript"/>
        </w:rPr>
        <w:t>o</w:t>
      </w:r>
      <w:r w:rsidRPr="002D69AA">
        <w:rPr>
          <w:rFonts w:asciiTheme="minorHAnsi" w:hAnsiTheme="minorHAnsi" w:cstheme="minorHAnsi"/>
          <w:bCs/>
          <w:iCs/>
          <w:sz w:val="22"/>
        </w:rPr>
        <w:t xml:space="preserve"> </w:t>
      </w:r>
      <w:r w:rsidRPr="002D69AA">
        <w:rPr>
          <w:rFonts w:asciiTheme="minorHAnsi" w:hAnsiTheme="minorHAnsi" w:cstheme="minorHAnsi"/>
          <w:bCs/>
          <w:iCs/>
          <w:sz w:val="22"/>
        </w:rPr>
        <w:tab/>
        <w:t xml:space="preserve">– ilość punktów jakie otrzyma badana oferta </w:t>
      </w:r>
    </w:p>
    <w:p w14:paraId="4D9EEBD3" w14:textId="77777777" w:rsidR="002D69AA" w:rsidRPr="002D69AA" w:rsidRDefault="002D69AA" w:rsidP="002D69AA">
      <w:pPr>
        <w:tabs>
          <w:tab w:val="left" w:pos="475"/>
        </w:tabs>
        <w:spacing w:before="120" w:after="120"/>
        <w:ind w:left="284" w:right="117"/>
        <w:jc w:val="both"/>
        <w:rPr>
          <w:rFonts w:asciiTheme="minorHAnsi" w:hAnsiTheme="minorHAnsi" w:cstheme="minorHAnsi"/>
          <w:bCs/>
          <w:iCs/>
          <w:sz w:val="22"/>
        </w:rPr>
      </w:pPr>
      <w:r w:rsidRPr="002D69AA">
        <w:rPr>
          <w:rFonts w:asciiTheme="minorHAnsi" w:hAnsiTheme="minorHAnsi" w:cstheme="minorHAnsi"/>
          <w:bCs/>
          <w:iCs/>
          <w:sz w:val="22"/>
        </w:rPr>
        <w:t>P</w:t>
      </w:r>
      <w:r w:rsidRPr="002D69AA">
        <w:rPr>
          <w:rFonts w:asciiTheme="minorHAnsi" w:hAnsiTheme="minorHAnsi" w:cstheme="minorHAnsi"/>
          <w:bCs/>
          <w:iCs/>
          <w:sz w:val="22"/>
          <w:vertAlign w:val="subscript"/>
        </w:rPr>
        <w:t>o</w:t>
      </w:r>
      <w:r w:rsidRPr="002D69AA">
        <w:rPr>
          <w:rFonts w:asciiTheme="minorHAnsi" w:hAnsiTheme="minorHAnsi" w:cstheme="minorHAnsi"/>
          <w:bCs/>
          <w:iCs/>
          <w:sz w:val="22"/>
        </w:rPr>
        <w:t>(C) – ilość punktów jakie otrzyma badana oferta za kryterium „Cena”,</w:t>
      </w:r>
    </w:p>
    <w:p w14:paraId="0795E640" w14:textId="7F3D9B1D" w:rsidR="0010004C" w:rsidRDefault="002D69AA" w:rsidP="002D69AA">
      <w:pPr>
        <w:tabs>
          <w:tab w:val="left" w:pos="475"/>
        </w:tabs>
        <w:spacing w:before="120" w:after="120"/>
        <w:ind w:left="284" w:right="117"/>
        <w:jc w:val="both"/>
        <w:rPr>
          <w:rFonts w:asciiTheme="minorHAnsi" w:hAnsiTheme="minorHAnsi" w:cstheme="minorHAnsi"/>
          <w:bCs/>
          <w:iCs/>
          <w:sz w:val="22"/>
        </w:rPr>
      </w:pPr>
      <w:r w:rsidRPr="002D69AA">
        <w:rPr>
          <w:rFonts w:asciiTheme="minorHAnsi" w:hAnsiTheme="minorHAnsi" w:cstheme="minorHAnsi"/>
          <w:bCs/>
          <w:iCs/>
          <w:sz w:val="22"/>
        </w:rPr>
        <w:t>P</w:t>
      </w:r>
      <w:r w:rsidRPr="002D69AA">
        <w:rPr>
          <w:rFonts w:asciiTheme="minorHAnsi" w:hAnsiTheme="minorHAnsi" w:cstheme="minorHAnsi"/>
          <w:bCs/>
          <w:iCs/>
          <w:sz w:val="22"/>
          <w:vertAlign w:val="subscript"/>
        </w:rPr>
        <w:t>o</w:t>
      </w:r>
      <w:r w:rsidRPr="002D69AA">
        <w:rPr>
          <w:rFonts w:asciiTheme="minorHAnsi" w:hAnsiTheme="minorHAnsi" w:cstheme="minorHAnsi"/>
          <w:bCs/>
          <w:iCs/>
          <w:sz w:val="22"/>
        </w:rPr>
        <w:t>(</w:t>
      </w:r>
      <w:r w:rsidR="0010004C">
        <w:rPr>
          <w:rFonts w:asciiTheme="minorHAnsi" w:hAnsiTheme="minorHAnsi" w:cstheme="minorHAnsi"/>
          <w:bCs/>
          <w:iCs/>
          <w:sz w:val="22"/>
        </w:rPr>
        <w:t>OG</w:t>
      </w:r>
      <w:r w:rsidRPr="002D69AA">
        <w:rPr>
          <w:rFonts w:asciiTheme="minorHAnsi" w:hAnsiTheme="minorHAnsi" w:cstheme="minorHAnsi"/>
          <w:bCs/>
          <w:iCs/>
          <w:sz w:val="22"/>
        </w:rPr>
        <w:t>) – ilość punktów jakie otrzyma badana oferta za kryterium "</w:t>
      </w:r>
      <w:r w:rsidR="0010004C">
        <w:rPr>
          <w:rFonts w:asciiTheme="minorHAnsi" w:hAnsiTheme="minorHAnsi" w:cstheme="minorHAnsi"/>
          <w:bCs/>
          <w:iCs/>
          <w:sz w:val="22"/>
        </w:rPr>
        <w:t>Deklarowany okres gwarancji</w:t>
      </w:r>
      <w:r w:rsidRPr="002D69AA">
        <w:rPr>
          <w:rFonts w:asciiTheme="minorHAnsi" w:hAnsiTheme="minorHAnsi" w:cstheme="minorHAnsi"/>
          <w:bCs/>
          <w:iCs/>
          <w:sz w:val="22"/>
        </w:rPr>
        <w:t>"</w:t>
      </w:r>
    </w:p>
    <w:p w14:paraId="3164EB87" w14:textId="77777777" w:rsidR="002D69AA" w:rsidRPr="002D69AA" w:rsidRDefault="002D69AA" w:rsidP="002D69AA">
      <w:pPr>
        <w:tabs>
          <w:tab w:val="left" w:pos="475"/>
        </w:tabs>
        <w:spacing w:before="120" w:after="120"/>
        <w:ind w:left="284" w:right="117"/>
        <w:jc w:val="both"/>
        <w:rPr>
          <w:rFonts w:asciiTheme="minorHAnsi" w:hAnsiTheme="minorHAnsi" w:cstheme="minorHAnsi"/>
          <w:bCs/>
          <w:iCs/>
          <w:sz w:val="22"/>
        </w:rPr>
      </w:pPr>
      <w:r w:rsidRPr="002D69AA">
        <w:rPr>
          <w:rFonts w:asciiTheme="minorHAnsi" w:hAnsiTheme="minorHAnsi" w:cstheme="minorHAnsi"/>
          <w:bCs/>
          <w:iCs/>
          <w:sz w:val="22"/>
        </w:rPr>
        <w:t>uwzględniając poniższe:</w:t>
      </w:r>
    </w:p>
    <w:p w14:paraId="07AC7349" w14:textId="567A7CCE" w:rsidR="002D69AA" w:rsidRPr="002D69AA" w:rsidRDefault="002D69AA" w:rsidP="00C50740">
      <w:pPr>
        <w:widowControl w:val="0"/>
        <w:numPr>
          <w:ilvl w:val="0"/>
          <w:numId w:val="48"/>
        </w:numPr>
        <w:tabs>
          <w:tab w:val="left" w:pos="475"/>
        </w:tabs>
        <w:suppressAutoHyphens w:val="0"/>
        <w:autoSpaceDE w:val="0"/>
        <w:autoSpaceDN w:val="0"/>
        <w:spacing w:before="120" w:after="120"/>
        <w:ind w:left="709" w:right="117"/>
        <w:jc w:val="both"/>
        <w:rPr>
          <w:rFonts w:asciiTheme="minorHAnsi" w:hAnsiTheme="minorHAnsi" w:cstheme="minorHAnsi"/>
          <w:sz w:val="22"/>
        </w:rPr>
      </w:pPr>
      <w:r w:rsidRPr="002D69AA">
        <w:rPr>
          <w:rFonts w:asciiTheme="minorHAnsi" w:hAnsiTheme="minorHAnsi" w:cstheme="minorHAnsi"/>
          <w:sz w:val="22"/>
        </w:rPr>
        <w:t xml:space="preserve">Kryterium „Cena” – maksymalnie </w:t>
      </w:r>
      <w:r w:rsidR="0010004C">
        <w:rPr>
          <w:rFonts w:asciiTheme="minorHAnsi" w:hAnsiTheme="minorHAnsi" w:cstheme="minorHAnsi"/>
          <w:sz w:val="22"/>
        </w:rPr>
        <w:t>6</w:t>
      </w:r>
      <w:r w:rsidRPr="002D69AA">
        <w:rPr>
          <w:rFonts w:asciiTheme="minorHAnsi" w:hAnsiTheme="minorHAnsi" w:cstheme="minorHAnsi"/>
          <w:sz w:val="22"/>
        </w:rPr>
        <w:t>0 punktów</w:t>
      </w:r>
    </w:p>
    <w:p w14:paraId="7DCF77CE" w14:textId="77777777" w:rsidR="002D69AA" w:rsidRPr="002D69AA" w:rsidRDefault="002D69AA" w:rsidP="0010004C">
      <w:pPr>
        <w:tabs>
          <w:tab w:val="left" w:pos="475"/>
        </w:tabs>
        <w:spacing w:before="120" w:after="120"/>
        <w:ind w:left="709" w:right="117"/>
        <w:jc w:val="both"/>
        <w:rPr>
          <w:rFonts w:asciiTheme="minorHAnsi" w:hAnsiTheme="minorHAnsi" w:cstheme="minorHAnsi"/>
          <w:bCs/>
          <w:iCs/>
          <w:sz w:val="22"/>
        </w:rPr>
      </w:pPr>
      <w:r w:rsidRPr="002D69AA">
        <w:rPr>
          <w:rFonts w:asciiTheme="minorHAnsi" w:hAnsiTheme="minorHAnsi" w:cstheme="minorHAnsi"/>
          <w:bCs/>
          <w:iCs/>
          <w:sz w:val="22"/>
        </w:rPr>
        <w:t>W przypadku kryterium „Cena” oferta otrzyma zaokrągloną do dwóch miejsc po przecinku ilość punktów wynikającą z działania:</w:t>
      </w:r>
    </w:p>
    <w:p w14:paraId="1B341432" w14:textId="77777777" w:rsidR="002D69AA" w:rsidRPr="002D69AA" w:rsidRDefault="002D69AA" w:rsidP="0010004C">
      <w:pPr>
        <w:tabs>
          <w:tab w:val="left" w:pos="475"/>
        </w:tabs>
        <w:spacing w:before="120" w:after="120"/>
        <w:ind w:left="709" w:right="119"/>
        <w:jc w:val="both"/>
        <w:rPr>
          <w:rFonts w:asciiTheme="minorHAnsi" w:hAnsiTheme="minorHAnsi" w:cstheme="minorHAnsi"/>
          <w:bCs/>
          <w:iCs/>
          <w:sz w:val="22"/>
        </w:rPr>
      </w:pPr>
      <w:r w:rsidRPr="002D69AA">
        <w:rPr>
          <w:rFonts w:asciiTheme="minorHAnsi" w:hAnsiTheme="minorHAnsi" w:cstheme="minorHAnsi"/>
          <w:bCs/>
          <w:iCs/>
          <w:sz w:val="22"/>
        </w:rPr>
        <w:t xml:space="preserve">              </w:t>
      </w:r>
      <w:proofErr w:type="spellStart"/>
      <w:r w:rsidRPr="002D69AA">
        <w:rPr>
          <w:rFonts w:asciiTheme="minorHAnsi" w:hAnsiTheme="minorHAnsi" w:cstheme="minorHAnsi"/>
          <w:bCs/>
          <w:iCs/>
          <w:sz w:val="22"/>
        </w:rPr>
        <w:t>C</w:t>
      </w:r>
      <w:r w:rsidRPr="002D69AA">
        <w:rPr>
          <w:rFonts w:asciiTheme="minorHAnsi" w:hAnsiTheme="minorHAnsi" w:cstheme="minorHAnsi"/>
          <w:bCs/>
          <w:iCs/>
          <w:sz w:val="22"/>
          <w:vertAlign w:val="subscript"/>
        </w:rPr>
        <w:t>min</w:t>
      </w:r>
      <w:proofErr w:type="spellEnd"/>
    </w:p>
    <w:p w14:paraId="37F78D78" w14:textId="52574CC1" w:rsidR="002D69AA" w:rsidRPr="002D69AA" w:rsidRDefault="002D69AA" w:rsidP="0010004C">
      <w:pPr>
        <w:tabs>
          <w:tab w:val="left" w:pos="475"/>
        </w:tabs>
        <w:spacing w:before="120" w:after="120"/>
        <w:ind w:left="709" w:right="119"/>
        <w:jc w:val="both"/>
        <w:rPr>
          <w:rFonts w:asciiTheme="minorHAnsi" w:hAnsiTheme="minorHAnsi" w:cstheme="minorHAnsi"/>
          <w:bCs/>
          <w:iCs/>
          <w:sz w:val="22"/>
        </w:rPr>
      </w:pPr>
      <w:r w:rsidRPr="002D69AA">
        <w:rPr>
          <w:rFonts w:asciiTheme="minorHAnsi" w:hAnsiTheme="minorHAnsi" w:cstheme="minorHAnsi"/>
          <w:bCs/>
          <w:iCs/>
          <w:sz w:val="22"/>
        </w:rPr>
        <w:t>P</w:t>
      </w:r>
      <w:r w:rsidRPr="002D69AA">
        <w:rPr>
          <w:rFonts w:asciiTheme="minorHAnsi" w:hAnsiTheme="minorHAnsi" w:cstheme="minorHAnsi"/>
          <w:bCs/>
          <w:iCs/>
          <w:sz w:val="22"/>
          <w:vertAlign w:val="subscript"/>
        </w:rPr>
        <w:t>o</w:t>
      </w:r>
      <w:r w:rsidRPr="002D69AA">
        <w:rPr>
          <w:rFonts w:asciiTheme="minorHAnsi" w:hAnsiTheme="minorHAnsi" w:cstheme="minorHAnsi"/>
          <w:bCs/>
          <w:iCs/>
          <w:sz w:val="22"/>
        </w:rPr>
        <w:t xml:space="preserve">(C) = -------- x </w:t>
      </w:r>
      <w:r w:rsidR="0010004C">
        <w:rPr>
          <w:rFonts w:asciiTheme="minorHAnsi" w:hAnsiTheme="minorHAnsi" w:cstheme="minorHAnsi"/>
          <w:bCs/>
          <w:iCs/>
          <w:sz w:val="22"/>
        </w:rPr>
        <w:t>6</w:t>
      </w:r>
      <w:r w:rsidRPr="002D69AA">
        <w:rPr>
          <w:rFonts w:asciiTheme="minorHAnsi" w:hAnsiTheme="minorHAnsi" w:cstheme="minorHAnsi"/>
          <w:bCs/>
          <w:iCs/>
          <w:sz w:val="22"/>
        </w:rPr>
        <w:t>0,00 punktów</w:t>
      </w:r>
    </w:p>
    <w:p w14:paraId="2EFAFD20" w14:textId="77777777" w:rsidR="002D69AA" w:rsidRPr="002D69AA" w:rsidRDefault="002D69AA" w:rsidP="0010004C">
      <w:pPr>
        <w:tabs>
          <w:tab w:val="left" w:pos="475"/>
        </w:tabs>
        <w:spacing w:before="120" w:after="120"/>
        <w:ind w:left="709" w:right="119"/>
        <w:jc w:val="both"/>
        <w:rPr>
          <w:rFonts w:asciiTheme="minorHAnsi" w:hAnsiTheme="minorHAnsi" w:cstheme="minorHAnsi"/>
          <w:bCs/>
          <w:iCs/>
          <w:sz w:val="22"/>
        </w:rPr>
      </w:pPr>
      <w:r w:rsidRPr="002D69AA">
        <w:rPr>
          <w:rFonts w:asciiTheme="minorHAnsi" w:hAnsiTheme="minorHAnsi" w:cstheme="minorHAnsi"/>
          <w:bCs/>
          <w:iCs/>
          <w:sz w:val="22"/>
        </w:rPr>
        <w:t xml:space="preserve">                C</w:t>
      </w:r>
      <w:r w:rsidRPr="002D69AA">
        <w:rPr>
          <w:rFonts w:asciiTheme="minorHAnsi" w:hAnsiTheme="minorHAnsi" w:cstheme="minorHAnsi"/>
          <w:bCs/>
          <w:iCs/>
          <w:sz w:val="22"/>
          <w:vertAlign w:val="subscript"/>
        </w:rPr>
        <w:t>o</w:t>
      </w:r>
    </w:p>
    <w:p w14:paraId="6DCD87DE" w14:textId="77777777" w:rsidR="002D69AA" w:rsidRPr="002D69AA" w:rsidRDefault="002D69AA" w:rsidP="0010004C">
      <w:pPr>
        <w:tabs>
          <w:tab w:val="left" w:pos="475"/>
        </w:tabs>
        <w:spacing w:before="120" w:after="120"/>
        <w:ind w:left="709" w:right="117"/>
        <w:jc w:val="both"/>
        <w:rPr>
          <w:rFonts w:asciiTheme="minorHAnsi" w:hAnsiTheme="minorHAnsi" w:cstheme="minorHAnsi"/>
          <w:bCs/>
          <w:iCs/>
          <w:sz w:val="22"/>
        </w:rPr>
      </w:pPr>
      <w:r w:rsidRPr="002D69AA">
        <w:rPr>
          <w:rFonts w:asciiTheme="minorHAnsi" w:hAnsiTheme="minorHAnsi" w:cstheme="minorHAnsi"/>
          <w:bCs/>
          <w:iCs/>
          <w:sz w:val="22"/>
        </w:rPr>
        <w:t>gdzie:</w:t>
      </w:r>
    </w:p>
    <w:p w14:paraId="00E2484A" w14:textId="77777777" w:rsidR="002D69AA" w:rsidRPr="002D69AA" w:rsidRDefault="002D69AA" w:rsidP="0010004C">
      <w:pPr>
        <w:tabs>
          <w:tab w:val="left" w:pos="475"/>
        </w:tabs>
        <w:spacing w:before="120" w:after="120"/>
        <w:ind w:left="709" w:right="117"/>
        <w:jc w:val="both"/>
        <w:rPr>
          <w:rFonts w:asciiTheme="minorHAnsi" w:hAnsiTheme="minorHAnsi" w:cstheme="minorHAnsi"/>
          <w:bCs/>
          <w:iCs/>
          <w:sz w:val="22"/>
        </w:rPr>
      </w:pPr>
      <w:r w:rsidRPr="002D69AA">
        <w:rPr>
          <w:rFonts w:asciiTheme="minorHAnsi" w:hAnsiTheme="minorHAnsi" w:cstheme="minorHAnsi"/>
          <w:bCs/>
          <w:iCs/>
          <w:sz w:val="22"/>
        </w:rPr>
        <w:lastRenderedPageBreak/>
        <w:t>P</w:t>
      </w:r>
      <w:r w:rsidRPr="002D69AA">
        <w:rPr>
          <w:rFonts w:asciiTheme="minorHAnsi" w:hAnsiTheme="minorHAnsi" w:cstheme="minorHAnsi"/>
          <w:bCs/>
          <w:iCs/>
          <w:sz w:val="22"/>
          <w:vertAlign w:val="subscript"/>
        </w:rPr>
        <w:t>o</w:t>
      </w:r>
      <w:r w:rsidRPr="002D69AA">
        <w:rPr>
          <w:rFonts w:asciiTheme="minorHAnsi" w:hAnsiTheme="minorHAnsi" w:cstheme="minorHAnsi"/>
          <w:bCs/>
          <w:iCs/>
          <w:sz w:val="22"/>
        </w:rPr>
        <w:t>(C) – ilość punktów jakie otrzyma badana oferta  za kryterium „Cena”,</w:t>
      </w:r>
    </w:p>
    <w:p w14:paraId="03FBDD15" w14:textId="77777777" w:rsidR="002D69AA" w:rsidRPr="002D69AA" w:rsidRDefault="002D69AA" w:rsidP="0010004C">
      <w:pPr>
        <w:tabs>
          <w:tab w:val="left" w:pos="475"/>
        </w:tabs>
        <w:spacing w:before="120" w:after="120"/>
        <w:ind w:left="709" w:right="117"/>
        <w:jc w:val="both"/>
        <w:rPr>
          <w:rFonts w:asciiTheme="minorHAnsi" w:hAnsiTheme="minorHAnsi" w:cstheme="minorHAnsi"/>
          <w:bCs/>
          <w:iCs/>
          <w:sz w:val="22"/>
        </w:rPr>
      </w:pPr>
      <w:proofErr w:type="spellStart"/>
      <w:r w:rsidRPr="002D69AA">
        <w:rPr>
          <w:rFonts w:asciiTheme="minorHAnsi" w:hAnsiTheme="minorHAnsi" w:cstheme="minorHAnsi"/>
          <w:bCs/>
          <w:iCs/>
          <w:sz w:val="22"/>
        </w:rPr>
        <w:t>C</w:t>
      </w:r>
      <w:r w:rsidRPr="002D69AA">
        <w:rPr>
          <w:rFonts w:asciiTheme="minorHAnsi" w:hAnsiTheme="minorHAnsi" w:cstheme="minorHAnsi"/>
          <w:bCs/>
          <w:iCs/>
          <w:sz w:val="22"/>
          <w:vertAlign w:val="subscript"/>
        </w:rPr>
        <w:t>min</w:t>
      </w:r>
      <w:proofErr w:type="spellEnd"/>
      <w:r w:rsidRPr="002D69AA">
        <w:rPr>
          <w:rFonts w:asciiTheme="minorHAnsi" w:hAnsiTheme="minorHAnsi" w:cstheme="minorHAnsi"/>
          <w:bCs/>
          <w:iCs/>
          <w:sz w:val="22"/>
        </w:rPr>
        <w:t xml:space="preserve"> – najniższa cena spośród wszystkich ważnych i nieodrzuconych ofert,</w:t>
      </w:r>
    </w:p>
    <w:p w14:paraId="705D29D2" w14:textId="7A2879C7" w:rsidR="002D69AA" w:rsidRPr="002D69AA" w:rsidRDefault="002D69AA" w:rsidP="0010004C">
      <w:pPr>
        <w:tabs>
          <w:tab w:val="left" w:pos="475"/>
        </w:tabs>
        <w:spacing w:before="120" w:after="120"/>
        <w:ind w:left="709" w:right="117"/>
        <w:jc w:val="both"/>
        <w:rPr>
          <w:rFonts w:asciiTheme="minorHAnsi" w:hAnsiTheme="minorHAnsi" w:cstheme="minorHAnsi"/>
          <w:bCs/>
          <w:iCs/>
          <w:sz w:val="22"/>
        </w:rPr>
      </w:pPr>
      <w:r w:rsidRPr="002D69AA">
        <w:rPr>
          <w:rFonts w:asciiTheme="minorHAnsi" w:hAnsiTheme="minorHAnsi" w:cstheme="minorHAnsi"/>
          <w:bCs/>
          <w:iCs/>
          <w:sz w:val="22"/>
        </w:rPr>
        <w:t>C</w:t>
      </w:r>
      <w:r w:rsidRPr="002D69AA">
        <w:rPr>
          <w:rFonts w:asciiTheme="minorHAnsi" w:hAnsiTheme="minorHAnsi" w:cstheme="minorHAnsi"/>
          <w:bCs/>
          <w:iCs/>
          <w:sz w:val="22"/>
          <w:vertAlign w:val="subscript"/>
        </w:rPr>
        <w:t>o</w:t>
      </w:r>
      <w:r w:rsidRPr="002D69AA">
        <w:rPr>
          <w:rFonts w:asciiTheme="minorHAnsi" w:hAnsiTheme="minorHAnsi" w:cstheme="minorHAnsi"/>
          <w:bCs/>
          <w:iCs/>
          <w:sz w:val="22"/>
        </w:rPr>
        <w:t xml:space="preserve"> – cena badanej oferty.</w:t>
      </w:r>
    </w:p>
    <w:p w14:paraId="411A55A8" w14:textId="0A73997F" w:rsidR="002D69AA" w:rsidRDefault="002D69AA" w:rsidP="00C50740">
      <w:pPr>
        <w:widowControl w:val="0"/>
        <w:numPr>
          <w:ilvl w:val="0"/>
          <w:numId w:val="48"/>
        </w:numPr>
        <w:tabs>
          <w:tab w:val="left" w:pos="475"/>
        </w:tabs>
        <w:suppressAutoHyphens w:val="0"/>
        <w:autoSpaceDE w:val="0"/>
        <w:autoSpaceDN w:val="0"/>
        <w:spacing w:before="120" w:after="120"/>
        <w:ind w:left="709" w:right="119"/>
        <w:jc w:val="both"/>
        <w:rPr>
          <w:rFonts w:asciiTheme="minorHAnsi" w:hAnsiTheme="minorHAnsi" w:cstheme="minorHAnsi"/>
          <w:sz w:val="22"/>
        </w:rPr>
      </w:pPr>
      <w:bookmarkStart w:id="18" w:name="_Ref103329268"/>
      <w:r w:rsidRPr="002D69AA">
        <w:rPr>
          <w:rFonts w:asciiTheme="minorHAnsi" w:hAnsiTheme="minorHAnsi" w:cstheme="minorHAnsi"/>
          <w:sz w:val="22"/>
        </w:rPr>
        <w:t>Kryterium „</w:t>
      </w:r>
      <w:r w:rsidR="0010004C">
        <w:rPr>
          <w:rFonts w:asciiTheme="minorHAnsi" w:hAnsiTheme="minorHAnsi" w:cstheme="minorHAnsi"/>
          <w:sz w:val="22"/>
        </w:rPr>
        <w:t>Deklarowany okres gwarancji</w:t>
      </w:r>
      <w:r w:rsidRPr="002D69AA">
        <w:rPr>
          <w:rFonts w:asciiTheme="minorHAnsi" w:hAnsiTheme="minorHAnsi" w:cstheme="minorHAnsi"/>
          <w:sz w:val="22"/>
        </w:rPr>
        <w:t xml:space="preserve">” – maksymalnie </w:t>
      </w:r>
      <w:r w:rsidR="00204E24">
        <w:rPr>
          <w:rFonts w:asciiTheme="minorHAnsi" w:hAnsiTheme="minorHAnsi" w:cstheme="minorHAnsi"/>
          <w:sz w:val="22"/>
        </w:rPr>
        <w:t>4</w:t>
      </w:r>
      <w:r w:rsidRPr="002D69AA">
        <w:rPr>
          <w:rFonts w:asciiTheme="minorHAnsi" w:hAnsiTheme="minorHAnsi" w:cstheme="minorHAnsi"/>
          <w:sz w:val="22"/>
        </w:rPr>
        <w:t>0 punktów</w:t>
      </w:r>
      <w:bookmarkEnd w:id="18"/>
    </w:p>
    <w:p w14:paraId="27BA57AE" w14:textId="53DAAE19" w:rsidR="005A0870" w:rsidRPr="005A0870" w:rsidRDefault="005A0870" w:rsidP="00332561">
      <w:pPr>
        <w:widowControl w:val="0"/>
        <w:tabs>
          <w:tab w:val="left" w:pos="475"/>
        </w:tabs>
        <w:suppressAutoHyphens w:val="0"/>
        <w:autoSpaceDE w:val="0"/>
        <w:autoSpaceDN w:val="0"/>
        <w:spacing w:before="120" w:after="120"/>
        <w:ind w:left="709" w:right="119"/>
        <w:jc w:val="both"/>
        <w:rPr>
          <w:rFonts w:asciiTheme="minorHAnsi" w:hAnsiTheme="minorHAnsi" w:cstheme="minorHAnsi"/>
          <w:sz w:val="22"/>
        </w:rPr>
      </w:pPr>
      <w:r w:rsidRPr="005A0870">
        <w:rPr>
          <w:rFonts w:asciiTheme="minorHAnsi" w:hAnsiTheme="minorHAnsi" w:cstheme="minorHAnsi"/>
          <w:sz w:val="22"/>
        </w:rPr>
        <w:t>W ramach kryterium „</w:t>
      </w:r>
      <w:r>
        <w:rPr>
          <w:rFonts w:asciiTheme="minorHAnsi" w:hAnsiTheme="minorHAnsi" w:cstheme="minorHAnsi"/>
          <w:sz w:val="22"/>
        </w:rPr>
        <w:t>Deklarowany okres gwarancji</w:t>
      </w:r>
      <w:r w:rsidRPr="005A0870">
        <w:rPr>
          <w:rFonts w:asciiTheme="minorHAnsi" w:hAnsiTheme="minorHAnsi" w:cstheme="minorHAnsi"/>
          <w:sz w:val="22"/>
        </w:rPr>
        <w:t>” (</w:t>
      </w:r>
      <w:r>
        <w:rPr>
          <w:rFonts w:asciiTheme="minorHAnsi" w:hAnsiTheme="minorHAnsi" w:cstheme="minorHAnsi"/>
          <w:sz w:val="22"/>
        </w:rPr>
        <w:t>OG</w:t>
      </w:r>
      <w:r w:rsidRPr="005A0870">
        <w:rPr>
          <w:rFonts w:asciiTheme="minorHAnsi" w:hAnsiTheme="minorHAnsi" w:cstheme="minorHAnsi"/>
          <w:sz w:val="22"/>
        </w:rPr>
        <w:t xml:space="preserve">), Zamawiający przyzna punkty na podstawie oferowanego przez Wykonawcę okresu obowiązywania gwarancji </w:t>
      </w:r>
      <w:r w:rsidR="00332561">
        <w:rPr>
          <w:rFonts w:asciiTheme="minorHAnsi" w:hAnsiTheme="minorHAnsi" w:cstheme="minorHAnsi"/>
          <w:sz w:val="22"/>
        </w:rPr>
        <w:t xml:space="preserve">(liczonego w miesiącach) </w:t>
      </w:r>
      <w:r>
        <w:rPr>
          <w:rFonts w:asciiTheme="minorHAnsi" w:hAnsiTheme="minorHAnsi" w:cstheme="minorHAnsi"/>
          <w:sz w:val="22"/>
        </w:rPr>
        <w:t>na wszystkie elementy wyposażenia</w:t>
      </w:r>
      <w:r w:rsidRPr="005A0870">
        <w:rPr>
          <w:rFonts w:asciiTheme="minorHAnsi" w:hAnsiTheme="minorHAnsi" w:cstheme="minorHAnsi"/>
          <w:sz w:val="22"/>
        </w:rPr>
        <w:t xml:space="preserve"> objęte przedmiotem </w:t>
      </w:r>
      <w:r>
        <w:rPr>
          <w:rFonts w:asciiTheme="minorHAnsi" w:hAnsiTheme="minorHAnsi" w:cstheme="minorHAnsi"/>
          <w:sz w:val="22"/>
        </w:rPr>
        <w:t>zamówienia</w:t>
      </w:r>
      <w:r w:rsidR="00380A08">
        <w:rPr>
          <w:rFonts w:asciiTheme="minorHAnsi" w:hAnsiTheme="minorHAnsi" w:cstheme="minorHAnsi"/>
          <w:sz w:val="22"/>
        </w:rPr>
        <w:t xml:space="preserve"> – wskazanego w Formularzu ofertowym</w:t>
      </w:r>
      <w:r>
        <w:rPr>
          <w:rFonts w:asciiTheme="minorHAnsi" w:hAnsiTheme="minorHAnsi" w:cstheme="minorHAnsi"/>
          <w:sz w:val="22"/>
        </w:rPr>
        <w:t>.</w:t>
      </w:r>
    </w:p>
    <w:p w14:paraId="30DB7DC7" w14:textId="77AD628F" w:rsidR="00332561" w:rsidRDefault="005A0870" w:rsidP="00332561">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sidRPr="005A0870">
        <w:rPr>
          <w:rFonts w:asciiTheme="minorHAnsi" w:hAnsiTheme="minorHAnsi" w:cstheme="minorHAnsi"/>
          <w:sz w:val="22"/>
        </w:rPr>
        <w:t xml:space="preserve">Wykonawca podaje oferowany okres </w:t>
      </w:r>
      <w:r>
        <w:rPr>
          <w:rFonts w:asciiTheme="minorHAnsi" w:hAnsiTheme="minorHAnsi" w:cstheme="minorHAnsi"/>
          <w:sz w:val="22"/>
        </w:rPr>
        <w:t>g</w:t>
      </w:r>
      <w:r w:rsidRPr="005A0870">
        <w:rPr>
          <w:rFonts w:asciiTheme="minorHAnsi" w:hAnsiTheme="minorHAnsi" w:cstheme="minorHAnsi"/>
          <w:sz w:val="22"/>
        </w:rPr>
        <w:t xml:space="preserve">warancji w </w:t>
      </w:r>
      <w:r>
        <w:rPr>
          <w:rFonts w:asciiTheme="minorHAnsi" w:hAnsiTheme="minorHAnsi" w:cstheme="minorHAnsi"/>
          <w:sz w:val="22"/>
        </w:rPr>
        <w:t>Formularzu ofertowym</w:t>
      </w:r>
      <w:r w:rsidRPr="005A0870">
        <w:rPr>
          <w:rFonts w:asciiTheme="minorHAnsi" w:hAnsiTheme="minorHAnsi" w:cstheme="minorHAnsi"/>
          <w:sz w:val="22"/>
        </w:rPr>
        <w:t xml:space="preserve"> w miesiącach, z zastrzeżeniem, że</w:t>
      </w:r>
      <w:r w:rsidR="00332561">
        <w:rPr>
          <w:rFonts w:asciiTheme="minorHAnsi" w:hAnsiTheme="minorHAnsi" w:cstheme="minorHAnsi"/>
          <w:sz w:val="22"/>
        </w:rPr>
        <w:t>:</w:t>
      </w:r>
    </w:p>
    <w:p w14:paraId="7B730C9C" w14:textId="3A21824E" w:rsidR="005A0870" w:rsidRPr="00332561" w:rsidRDefault="005A0870" w:rsidP="00C50740">
      <w:pPr>
        <w:pStyle w:val="Akapitzlist"/>
        <w:widowControl w:val="0"/>
        <w:numPr>
          <w:ilvl w:val="0"/>
          <w:numId w:val="57"/>
        </w:numPr>
        <w:tabs>
          <w:tab w:val="left" w:pos="475"/>
        </w:tabs>
        <w:suppressAutoHyphens w:val="0"/>
        <w:autoSpaceDE w:val="0"/>
        <w:autoSpaceDN w:val="0"/>
        <w:spacing w:before="120" w:after="120" w:line="276" w:lineRule="auto"/>
        <w:ind w:right="117"/>
        <w:contextualSpacing w:val="0"/>
        <w:jc w:val="both"/>
        <w:rPr>
          <w:rFonts w:asciiTheme="minorHAnsi" w:hAnsiTheme="minorHAnsi" w:cstheme="minorHAnsi"/>
          <w:kern w:val="2"/>
          <w:sz w:val="22"/>
          <w:lang w:eastAsia="en-US"/>
        </w:rPr>
      </w:pPr>
      <w:r w:rsidRPr="00332561">
        <w:rPr>
          <w:rFonts w:asciiTheme="minorHAnsi" w:hAnsiTheme="minorHAnsi" w:cstheme="minorHAnsi"/>
          <w:sz w:val="22"/>
        </w:rPr>
        <w:t xml:space="preserve">najkrótszy możliwy, a zarazem minimalny okres gwarancji bezwzględnie wymagany przez Zamawiającego wynosi </w:t>
      </w:r>
      <w:r w:rsidR="00204E24" w:rsidRPr="00332561">
        <w:rPr>
          <w:rFonts w:asciiTheme="minorHAnsi" w:hAnsiTheme="minorHAnsi" w:cstheme="minorHAnsi"/>
          <w:sz w:val="22"/>
        </w:rPr>
        <w:t>12</w:t>
      </w:r>
      <w:r w:rsidR="00935432" w:rsidRPr="00332561">
        <w:rPr>
          <w:rFonts w:asciiTheme="minorHAnsi" w:hAnsiTheme="minorHAnsi" w:cstheme="minorHAnsi"/>
          <w:sz w:val="22"/>
        </w:rPr>
        <w:t xml:space="preserve"> miesięcy</w:t>
      </w:r>
      <w:r w:rsidRPr="00332561">
        <w:rPr>
          <w:rFonts w:asciiTheme="minorHAnsi" w:hAnsiTheme="minorHAnsi" w:cstheme="minorHAnsi"/>
          <w:sz w:val="22"/>
        </w:rPr>
        <w:t xml:space="preserve"> dla przedmiotu objętego gwarancją, licząc od daty </w:t>
      </w:r>
      <w:r w:rsidRPr="00332561">
        <w:rPr>
          <w:rFonts w:asciiTheme="minorHAnsi" w:hAnsiTheme="minorHAnsi" w:cstheme="minorHAnsi"/>
          <w:kern w:val="2"/>
          <w:sz w:val="22"/>
          <w:lang w:eastAsia="en-US"/>
        </w:rPr>
        <w:t>odbioru końcowego Przedmiotu Umowy</w:t>
      </w:r>
      <w:r w:rsidR="00D11742">
        <w:rPr>
          <w:rFonts w:asciiTheme="minorHAnsi" w:hAnsiTheme="minorHAnsi" w:cstheme="minorHAnsi"/>
          <w:kern w:val="2"/>
          <w:sz w:val="22"/>
          <w:lang w:eastAsia="en-US"/>
        </w:rPr>
        <w:t>. Zaoferowanie minimalnego okresu gwarancji nie jest dodatkowo punktowane w ramach przedmiotowego kryterium (skutkuje przyznaniem 0 punktów),</w:t>
      </w:r>
    </w:p>
    <w:p w14:paraId="3C315B6F" w14:textId="09E3FAEE" w:rsidR="00332561" w:rsidRPr="00332561" w:rsidRDefault="00332561" w:rsidP="00C50740">
      <w:pPr>
        <w:pStyle w:val="Akapitzlist"/>
        <w:widowControl w:val="0"/>
        <w:numPr>
          <w:ilvl w:val="0"/>
          <w:numId w:val="57"/>
        </w:numPr>
        <w:tabs>
          <w:tab w:val="left" w:pos="475"/>
        </w:tabs>
        <w:suppressAutoHyphens w:val="0"/>
        <w:autoSpaceDE w:val="0"/>
        <w:autoSpaceDN w:val="0"/>
        <w:spacing w:before="120" w:after="120" w:line="276" w:lineRule="auto"/>
        <w:ind w:right="117"/>
        <w:contextualSpacing w:val="0"/>
        <w:jc w:val="both"/>
        <w:rPr>
          <w:rFonts w:asciiTheme="minorHAnsi" w:hAnsiTheme="minorHAnsi" w:cstheme="minorHAnsi"/>
          <w:kern w:val="2"/>
          <w:sz w:val="22"/>
          <w:lang w:eastAsia="en-US"/>
        </w:rPr>
      </w:pPr>
      <w:r w:rsidRPr="00332561">
        <w:rPr>
          <w:rFonts w:asciiTheme="minorHAnsi" w:hAnsiTheme="minorHAnsi" w:cstheme="minorHAnsi"/>
          <w:kern w:val="2"/>
          <w:sz w:val="22"/>
          <w:lang w:eastAsia="en-US"/>
        </w:rPr>
        <w:t xml:space="preserve">najdłuższy, maksymalny okres gwarancji to </w:t>
      </w:r>
      <w:r w:rsidR="005F063F">
        <w:rPr>
          <w:rFonts w:asciiTheme="minorHAnsi" w:hAnsiTheme="minorHAnsi" w:cstheme="minorHAnsi"/>
          <w:kern w:val="2"/>
          <w:sz w:val="22"/>
          <w:lang w:eastAsia="en-US"/>
        </w:rPr>
        <w:t>36</w:t>
      </w:r>
      <w:r w:rsidR="005F063F" w:rsidRPr="00332561">
        <w:rPr>
          <w:rFonts w:asciiTheme="minorHAnsi" w:hAnsiTheme="minorHAnsi" w:cstheme="minorHAnsi"/>
          <w:kern w:val="2"/>
          <w:sz w:val="22"/>
          <w:lang w:eastAsia="en-US"/>
        </w:rPr>
        <w:t xml:space="preserve"> </w:t>
      </w:r>
      <w:r w:rsidRPr="00332561">
        <w:rPr>
          <w:rFonts w:asciiTheme="minorHAnsi" w:hAnsiTheme="minorHAnsi" w:cstheme="minorHAnsi"/>
          <w:kern w:val="2"/>
          <w:sz w:val="22"/>
          <w:lang w:eastAsia="en-US"/>
        </w:rPr>
        <w:t xml:space="preserve">miesięcy. W przypadku, gdy Wykonawca zaoferuje okres gwarancji większy niż </w:t>
      </w:r>
      <w:r w:rsidR="005F063F">
        <w:rPr>
          <w:rFonts w:asciiTheme="minorHAnsi" w:hAnsiTheme="minorHAnsi" w:cstheme="minorHAnsi"/>
          <w:kern w:val="2"/>
          <w:sz w:val="22"/>
          <w:lang w:eastAsia="en-US"/>
        </w:rPr>
        <w:t>36</w:t>
      </w:r>
      <w:r w:rsidR="005F063F" w:rsidRPr="00332561">
        <w:rPr>
          <w:rFonts w:asciiTheme="minorHAnsi" w:hAnsiTheme="minorHAnsi" w:cstheme="minorHAnsi"/>
          <w:kern w:val="2"/>
          <w:sz w:val="22"/>
          <w:lang w:eastAsia="en-US"/>
        </w:rPr>
        <w:t xml:space="preserve"> </w:t>
      </w:r>
      <w:r w:rsidRPr="00332561">
        <w:rPr>
          <w:rFonts w:asciiTheme="minorHAnsi" w:hAnsiTheme="minorHAnsi" w:cstheme="minorHAnsi"/>
          <w:kern w:val="2"/>
          <w:sz w:val="22"/>
          <w:lang w:eastAsia="en-US"/>
        </w:rPr>
        <w:t xml:space="preserve">miesięcy, wówczas do </w:t>
      </w:r>
      <w:r w:rsidRPr="00332561">
        <w:rPr>
          <w:rFonts w:asciiTheme="minorHAnsi" w:hAnsiTheme="minorHAnsi" w:cstheme="minorHAnsi"/>
          <w:sz w:val="22"/>
        </w:rPr>
        <w:t>badania</w:t>
      </w:r>
      <w:r w:rsidRPr="00332561">
        <w:rPr>
          <w:rFonts w:asciiTheme="minorHAnsi" w:hAnsiTheme="minorHAnsi" w:cstheme="minorHAnsi"/>
          <w:kern w:val="2"/>
          <w:sz w:val="22"/>
          <w:lang w:eastAsia="en-US"/>
        </w:rPr>
        <w:t xml:space="preserve"> będzie wzięty pod uwagę maksymalny możliwy okres gwarancji, tj. </w:t>
      </w:r>
      <w:r w:rsidR="005F063F">
        <w:rPr>
          <w:rFonts w:asciiTheme="minorHAnsi" w:hAnsiTheme="minorHAnsi" w:cstheme="minorHAnsi"/>
          <w:kern w:val="2"/>
          <w:sz w:val="22"/>
          <w:lang w:eastAsia="en-US"/>
        </w:rPr>
        <w:t>36</w:t>
      </w:r>
      <w:r w:rsidR="005F063F" w:rsidRPr="00332561">
        <w:rPr>
          <w:rFonts w:asciiTheme="minorHAnsi" w:hAnsiTheme="minorHAnsi" w:cstheme="minorHAnsi"/>
          <w:kern w:val="2"/>
          <w:sz w:val="22"/>
          <w:lang w:eastAsia="en-US"/>
        </w:rPr>
        <w:t xml:space="preserve"> </w:t>
      </w:r>
      <w:r w:rsidRPr="00332561">
        <w:rPr>
          <w:rFonts w:asciiTheme="minorHAnsi" w:hAnsiTheme="minorHAnsi" w:cstheme="minorHAnsi"/>
          <w:kern w:val="2"/>
          <w:sz w:val="22"/>
          <w:lang w:eastAsia="en-US"/>
        </w:rPr>
        <w:t>miesięcy.</w:t>
      </w:r>
    </w:p>
    <w:p w14:paraId="7EA716A1" w14:textId="6F2AD9E5" w:rsidR="00332561" w:rsidRPr="00332561" w:rsidRDefault="00332561" w:rsidP="00332561">
      <w:pPr>
        <w:widowControl w:val="0"/>
        <w:tabs>
          <w:tab w:val="left" w:pos="475"/>
        </w:tabs>
        <w:suppressAutoHyphens w:val="0"/>
        <w:autoSpaceDE w:val="0"/>
        <w:autoSpaceDN w:val="0"/>
        <w:spacing w:before="120" w:after="120"/>
        <w:ind w:left="709" w:right="117"/>
        <w:jc w:val="both"/>
        <w:rPr>
          <w:rFonts w:asciiTheme="minorHAnsi" w:eastAsia="Calibri" w:hAnsiTheme="minorHAnsi" w:cstheme="minorHAnsi"/>
          <w:kern w:val="2"/>
          <w:sz w:val="22"/>
          <w:lang w:eastAsia="en-US"/>
        </w:rPr>
      </w:pPr>
      <w:r w:rsidRPr="002D69AA">
        <w:rPr>
          <w:rFonts w:asciiTheme="minorHAnsi" w:hAnsiTheme="minorHAnsi" w:cstheme="minorHAnsi"/>
          <w:bCs/>
          <w:iCs/>
          <w:sz w:val="22"/>
        </w:rPr>
        <w:t>W kryterium „</w:t>
      </w:r>
      <w:r>
        <w:rPr>
          <w:rFonts w:asciiTheme="minorHAnsi" w:hAnsiTheme="minorHAnsi" w:cstheme="minorHAnsi"/>
          <w:bCs/>
          <w:iCs/>
          <w:sz w:val="22"/>
        </w:rPr>
        <w:t>Deklarowany okres gwarancji</w:t>
      </w:r>
      <w:r w:rsidRPr="002D69AA">
        <w:rPr>
          <w:rFonts w:asciiTheme="minorHAnsi" w:hAnsiTheme="minorHAnsi" w:cstheme="minorHAnsi"/>
          <w:bCs/>
          <w:iCs/>
          <w:sz w:val="22"/>
        </w:rPr>
        <w:t>” oferta otrzyma zaokrągloną do dwóch miejsc po przecinku ilość punktów wynikającą z działania:</w:t>
      </w:r>
    </w:p>
    <w:p w14:paraId="03D3D868" w14:textId="212E8C2D" w:rsidR="00332561" w:rsidRPr="00B0668E" w:rsidRDefault="00332561" w:rsidP="00332561">
      <w:pPr>
        <w:tabs>
          <w:tab w:val="left" w:pos="475"/>
        </w:tabs>
        <w:spacing w:before="120" w:after="120"/>
        <w:ind w:left="709" w:right="119"/>
        <w:jc w:val="both"/>
        <w:rPr>
          <w:rFonts w:asciiTheme="minorHAnsi" w:hAnsiTheme="minorHAnsi" w:cstheme="minorHAnsi"/>
          <w:bCs/>
          <w:iCs/>
          <w:sz w:val="22"/>
          <w:vertAlign w:val="subscript"/>
        </w:rPr>
      </w:pPr>
      <w:r w:rsidRPr="002D69AA">
        <w:rPr>
          <w:rFonts w:asciiTheme="minorHAnsi" w:hAnsiTheme="minorHAnsi" w:cstheme="minorHAnsi"/>
          <w:bCs/>
          <w:iCs/>
          <w:sz w:val="22"/>
        </w:rPr>
        <w:t xml:space="preserve">              </w:t>
      </w:r>
      <w:r>
        <w:rPr>
          <w:rFonts w:asciiTheme="minorHAnsi" w:hAnsiTheme="minorHAnsi" w:cstheme="minorHAnsi"/>
          <w:bCs/>
          <w:iCs/>
          <w:sz w:val="22"/>
        </w:rPr>
        <w:t xml:space="preserve">   </w:t>
      </w:r>
      <w:proofErr w:type="spellStart"/>
      <w:r>
        <w:rPr>
          <w:rFonts w:asciiTheme="minorHAnsi" w:hAnsiTheme="minorHAnsi" w:cstheme="minorHAnsi"/>
          <w:bCs/>
          <w:iCs/>
          <w:sz w:val="22"/>
        </w:rPr>
        <w:t>OG</w:t>
      </w:r>
      <w:r>
        <w:rPr>
          <w:rFonts w:asciiTheme="minorHAnsi" w:hAnsiTheme="minorHAnsi" w:cstheme="minorHAnsi"/>
          <w:bCs/>
          <w:iCs/>
          <w:sz w:val="22"/>
          <w:vertAlign w:val="subscript"/>
        </w:rPr>
        <w:t>o</w:t>
      </w:r>
      <w:proofErr w:type="spellEnd"/>
      <w:r w:rsidR="002309B4">
        <w:rPr>
          <w:rFonts w:asciiTheme="minorHAnsi" w:hAnsiTheme="minorHAnsi" w:cstheme="minorHAnsi"/>
          <w:bCs/>
          <w:iCs/>
          <w:sz w:val="22"/>
        </w:rPr>
        <w:t xml:space="preserve"> – </w:t>
      </w:r>
      <w:proofErr w:type="spellStart"/>
      <w:r w:rsidR="002309B4">
        <w:rPr>
          <w:rFonts w:asciiTheme="minorHAnsi" w:hAnsiTheme="minorHAnsi" w:cstheme="minorHAnsi"/>
          <w:bCs/>
          <w:iCs/>
          <w:sz w:val="22"/>
        </w:rPr>
        <w:t>OG</w:t>
      </w:r>
      <w:r w:rsidR="002309B4">
        <w:rPr>
          <w:rFonts w:asciiTheme="minorHAnsi" w:hAnsiTheme="minorHAnsi" w:cstheme="minorHAnsi"/>
          <w:bCs/>
          <w:iCs/>
          <w:sz w:val="22"/>
          <w:vertAlign w:val="subscript"/>
        </w:rPr>
        <w:t>min</w:t>
      </w:r>
      <w:proofErr w:type="spellEnd"/>
    </w:p>
    <w:p w14:paraId="7121AD1A" w14:textId="2ED6B777" w:rsidR="00332561" w:rsidRPr="002D69AA" w:rsidRDefault="00332561" w:rsidP="00332561">
      <w:pPr>
        <w:tabs>
          <w:tab w:val="left" w:pos="475"/>
        </w:tabs>
        <w:spacing w:before="120" w:after="120"/>
        <w:ind w:left="709" w:right="119"/>
        <w:jc w:val="both"/>
        <w:rPr>
          <w:rFonts w:asciiTheme="minorHAnsi" w:hAnsiTheme="minorHAnsi" w:cstheme="minorHAnsi"/>
          <w:bCs/>
          <w:iCs/>
          <w:sz w:val="22"/>
        </w:rPr>
      </w:pPr>
      <w:r w:rsidRPr="002D69AA">
        <w:rPr>
          <w:rFonts w:asciiTheme="minorHAnsi" w:hAnsiTheme="minorHAnsi" w:cstheme="minorHAnsi"/>
          <w:bCs/>
          <w:iCs/>
          <w:sz w:val="22"/>
        </w:rPr>
        <w:t>P</w:t>
      </w:r>
      <w:r w:rsidRPr="002D69AA">
        <w:rPr>
          <w:rFonts w:asciiTheme="minorHAnsi" w:hAnsiTheme="minorHAnsi" w:cstheme="minorHAnsi"/>
          <w:bCs/>
          <w:iCs/>
          <w:sz w:val="22"/>
          <w:vertAlign w:val="subscript"/>
        </w:rPr>
        <w:t>o</w:t>
      </w:r>
      <w:r w:rsidRPr="002D69AA">
        <w:rPr>
          <w:rFonts w:asciiTheme="minorHAnsi" w:hAnsiTheme="minorHAnsi" w:cstheme="minorHAnsi"/>
          <w:bCs/>
          <w:iCs/>
          <w:sz w:val="22"/>
        </w:rPr>
        <w:t>(</w:t>
      </w:r>
      <w:r>
        <w:rPr>
          <w:rFonts w:asciiTheme="minorHAnsi" w:hAnsiTheme="minorHAnsi" w:cstheme="minorHAnsi"/>
          <w:bCs/>
          <w:iCs/>
          <w:sz w:val="22"/>
        </w:rPr>
        <w:t>OG</w:t>
      </w:r>
      <w:r w:rsidRPr="002D69AA">
        <w:rPr>
          <w:rFonts w:asciiTheme="minorHAnsi" w:hAnsiTheme="minorHAnsi" w:cstheme="minorHAnsi"/>
          <w:bCs/>
          <w:iCs/>
          <w:sz w:val="22"/>
        </w:rPr>
        <w:t>) = --------</w:t>
      </w:r>
      <w:r w:rsidR="002309B4">
        <w:rPr>
          <w:rFonts w:asciiTheme="minorHAnsi" w:hAnsiTheme="minorHAnsi" w:cstheme="minorHAnsi"/>
          <w:bCs/>
          <w:iCs/>
          <w:sz w:val="22"/>
        </w:rPr>
        <w:t>----------</w:t>
      </w:r>
      <w:r w:rsidRPr="002D69AA">
        <w:rPr>
          <w:rFonts w:asciiTheme="minorHAnsi" w:hAnsiTheme="minorHAnsi" w:cstheme="minorHAnsi"/>
          <w:bCs/>
          <w:iCs/>
          <w:sz w:val="22"/>
        </w:rPr>
        <w:t xml:space="preserve"> x </w:t>
      </w:r>
      <w:r>
        <w:rPr>
          <w:rFonts w:asciiTheme="minorHAnsi" w:hAnsiTheme="minorHAnsi" w:cstheme="minorHAnsi"/>
          <w:bCs/>
          <w:iCs/>
          <w:sz w:val="22"/>
        </w:rPr>
        <w:t>4</w:t>
      </w:r>
      <w:r w:rsidRPr="002D69AA">
        <w:rPr>
          <w:rFonts w:asciiTheme="minorHAnsi" w:hAnsiTheme="minorHAnsi" w:cstheme="minorHAnsi"/>
          <w:bCs/>
          <w:iCs/>
          <w:sz w:val="22"/>
        </w:rPr>
        <w:t>0,00 punktów</w:t>
      </w:r>
    </w:p>
    <w:p w14:paraId="33FAAC6F" w14:textId="6FA13F60" w:rsidR="00332561" w:rsidRPr="002309B4" w:rsidRDefault="00332561" w:rsidP="00332561">
      <w:pPr>
        <w:tabs>
          <w:tab w:val="left" w:pos="475"/>
        </w:tabs>
        <w:spacing w:before="120" w:after="120"/>
        <w:ind w:left="709" w:right="119"/>
        <w:jc w:val="both"/>
        <w:rPr>
          <w:rFonts w:asciiTheme="minorHAnsi" w:hAnsiTheme="minorHAnsi" w:cstheme="minorHAnsi"/>
          <w:bCs/>
          <w:iCs/>
          <w:sz w:val="22"/>
          <w:vertAlign w:val="subscript"/>
        </w:rPr>
      </w:pPr>
      <w:r w:rsidRPr="002D69AA">
        <w:rPr>
          <w:rFonts w:asciiTheme="minorHAnsi" w:hAnsiTheme="minorHAnsi" w:cstheme="minorHAnsi"/>
          <w:bCs/>
          <w:iCs/>
          <w:sz w:val="22"/>
        </w:rPr>
        <w:t xml:space="preserve">                </w:t>
      </w:r>
      <w:proofErr w:type="spellStart"/>
      <w:r>
        <w:rPr>
          <w:rFonts w:asciiTheme="minorHAnsi" w:hAnsiTheme="minorHAnsi" w:cstheme="minorHAnsi"/>
          <w:bCs/>
          <w:iCs/>
          <w:sz w:val="22"/>
        </w:rPr>
        <w:t>OG</w:t>
      </w:r>
      <w:r>
        <w:rPr>
          <w:rFonts w:asciiTheme="minorHAnsi" w:hAnsiTheme="minorHAnsi" w:cstheme="minorHAnsi"/>
          <w:bCs/>
          <w:iCs/>
          <w:sz w:val="22"/>
          <w:vertAlign w:val="subscript"/>
        </w:rPr>
        <w:t>max</w:t>
      </w:r>
      <w:proofErr w:type="spellEnd"/>
      <w:r>
        <w:rPr>
          <w:rFonts w:asciiTheme="minorHAnsi" w:hAnsiTheme="minorHAnsi" w:cstheme="minorHAnsi"/>
          <w:bCs/>
          <w:iCs/>
          <w:sz w:val="22"/>
          <w:vertAlign w:val="subscript"/>
        </w:rPr>
        <w:t>.</w:t>
      </w:r>
      <w:r w:rsidR="002309B4">
        <w:rPr>
          <w:rFonts w:asciiTheme="minorHAnsi" w:hAnsiTheme="minorHAnsi" w:cstheme="minorHAnsi"/>
          <w:bCs/>
          <w:iCs/>
          <w:sz w:val="22"/>
        </w:rPr>
        <w:t xml:space="preserve"> – </w:t>
      </w:r>
      <w:proofErr w:type="spellStart"/>
      <w:r w:rsidR="002309B4">
        <w:rPr>
          <w:rFonts w:asciiTheme="minorHAnsi" w:hAnsiTheme="minorHAnsi" w:cstheme="minorHAnsi"/>
          <w:bCs/>
          <w:iCs/>
          <w:sz w:val="22"/>
        </w:rPr>
        <w:t>OG</w:t>
      </w:r>
      <w:r w:rsidR="002309B4">
        <w:rPr>
          <w:rFonts w:asciiTheme="minorHAnsi" w:hAnsiTheme="minorHAnsi" w:cstheme="minorHAnsi"/>
          <w:bCs/>
          <w:iCs/>
          <w:sz w:val="22"/>
          <w:vertAlign w:val="subscript"/>
        </w:rPr>
        <w:t>min</w:t>
      </w:r>
      <w:proofErr w:type="spellEnd"/>
    </w:p>
    <w:p w14:paraId="32B5DB8B" w14:textId="77777777" w:rsidR="00332561" w:rsidRPr="002D69AA" w:rsidRDefault="00332561" w:rsidP="00332561">
      <w:pPr>
        <w:tabs>
          <w:tab w:val="left" w:pos="475"/>
        </w:tabs>
        <w:spacing w:before="120" w:after="120"/>
        <w:ind w:left="709" w:right="117"/>
        <w:jc w:val="both"/>
        <w:rPr>
          <w:rFonts w:asciiTheme="minorHAnsi" w:hAnsiTheme="minorHAnsi" w:cstheme="minorHAnsi"/>
          <w:bCs/>
          <w:iCs/>
          <w:sz w:val="22"/>
        </w:rPr>
      </w:pPr>
      <w:r w:rsidRPr="002D69AA">
        <w:rPr>
          <w:rFonts w:asciiTheme="minorHAnsi" w:hAnsiTheme="minorHAnsi" w:cstheme="minorHAnsi"/>
          <w:bCs/>
          <w:iCs/>
          <w:sz w:val="22"/>
        </w:rPr>
        <w:t>gdzie:</w:t>
      </w:r>
    </w:p>
    <w:p w14:paraId="05B42656" w14:textId="3944AB42" w:rsidR="00332561" w:rsidRPr="002D69AA" w:rsidRDefault="00332561" w:rsidP="00332561">
      <w:pPr>
        <w:tabs>
          <w:tab w:val="left" w:pos="475"/>
        </w:tabs>
        <w:spacing w:before="120" w:after="120"/>
        <w:ind w:left="709" w:right="117"/>
        <w:jc w:val="both"/>
        <w:rPr>
          <w:rFonts w:asciiTheme="minorHAnsi" w:hAnsiTheme="minorHAnsi" w:cstheme="minorHAnsi"/>
          <w:bCs/>
          <w:iCs/>
          <w:sz w:val="22"/>
        </w:rPr>
      </w:pPr>
      <w:r w:rsidRPr="002D69AA">
        <w:rPr>
          <w:rFonts w:asciiTheme="minorHAnsi" w:hAnsiTheme="minorHAnsi" w:cstheme="minorHAnsi"/>
          <w:bCs/>
          <w:iCs/>
          <w:sz w:val="22"/>
        </w:rPr>
        <w:t>P</w:t>
      </w:r>
      <w:r w:rsidRPr="002D69AA">
        <w:rPr>
          <w:rFonts w:asciiTheme="minorHAnsi" w:hAnsiTheme="minorHAnsi" w:cstheme="minorHAnsi"/>
          <w:bCs/>
          <w:iCs/>
          <w:sz w:val="22"/>
          <w:vertAlign w:val="subscript"/>
        </w:rPr>
        <w:t>o</w:t>
      </w:r>
      <w:r w:rsidRPr="002D69AA">
        <w:rPr>
          <w:rFonts w:asciiTheme="minorHAnsi" w:hAnsiTheme="minorHAnsi" w:cstheme="minorHAnsi"/>
          <w:bCs/>
          <w:iCs/>
          <w:sz w:val="22"/>
        </w:rPr>
        <w:t>(</w:t>
      </w:r>
      <w:r>
        <w:rPr>
          <w:rFonts w:asciiTheme="minorHAnsi" w:hAnsiTheme="minorHAnsi" w:cstheme="minorHAnsi"/>
          <w:bCs/>
          <w:iCs/>
          <w:sz w:val="22"/>
        </w:rPr>
        <w:t>OG</w:t>
      </w:r>
      <w:r w:rsidRPr="002D69AA">
        <w:rPr>
          <w:rFonts w:asciiTheme="minorHAnsi" w:hAnsiTheme="minorHAnsi" w:cstheme="minorHAnsi"/>
          <w:bCs/>
          <w:iCs/>
          <w:sz w:val="22"/>
        </w:rPr>
        <w:t>) – ilość punktów jakie otrzyma badana oferta za kryterium „</w:t>
      </w:r>
      <w:r>
        <w:rPr>
          <w:rFonts w:asciiTheme="minorHAnsi" w:hAnsiTheme="minorHAnsi" w:cstheme="minorHAnsi"/>
          <w:bCs/>
          <w:iCs/>
          <w:sz w:val="22"/>
        </w:rPr>
        <w:t>Deklarowany okres gwarancji</w:t>
      </w:r>
      <w:r w:rsidRPr="002D69AA">
        <w:rPr>
          <w:rFonts w:asciiTheme="minorHAnsi" w:hAnsiTheme="minorHAnsi" w:cstheme="minorHAnsi"/>
          <w:bCs/>
          <w:iCs/>
          <w:sz w:val="22"/>
        </w:rPr>
        <w:t>”,</w:t>
      </w:r>
    </w:p>
    <w:p w14:paraId="38183610" w14:textId="13DED051" w:rsidR="00966B36" w:rsidRDefault="00966B36" w:rsidP="00966B36">
      <w:pPr>
        <w:widowControl w:val="0"/>
        <w:tabs>
          <w:tab w:val="left" w:pos="475"/>
        </w:tabs>
        <w:suppressAutoHyphens w:val="0"/>
        <w:autoSpaceDE w:val="0"/>
        <w:autoSpaceDN w:val="0"/>
        <w:spacing w:before="120" w:after="120"/>
        <w:ind w:left="709" w:right="117"/>
        <w:jc w:val="both"/>
        <w:rPr>
          <w:rFonts w:asciiTheme="minorHAnsi" w:eastAsia="Calibri" w:hAnsiTheme="minorHAnsi" w:cstheme="minorHAnsi"/>
          <w:kern w:val="2"/>
          <w:sz w:val="22"/>
          <w:lang w:eastAsia="en-US"/>
        </w:rPr>
      </w:pPr>
      <w:proofErr w:type="spellStart"/>
      <w:r>
        <w:rPr>
          <w:rFonts w:asciiTheme="minorHAnsi" w:hAnsiTheme="minorHAnsi" w:cstheme="minorHAnsi"/>
          <w:bCs/>
          <w:iCs/>
          <w:sz w:val="22"/>
        </w:rPr>
        <w:t>OG</w:t>
      </w:r>
      <w:r w:rsidRPr="002D69AA">
        <w:rPr>
          <w:rFonts w:asciiTheme="minorHAnsi" w:hAnsiTheme="minorHAnsi" w:cstheme="minorHAnsi"/>
          <w:bCs/>
          <w:iCs/>
          <w:sz w:val="22"/>
          <w:vertAlign w:val="subscript"/>
        </w:rPr>
        <w:t>o</w:t>
      </w:r>
      <w:proofErr w:type="spellEnd"/>
      <w:r w:rsidRPr="002D69AA">
        <w:rPr>
          <w:rFonts w:asciiTheme="minorHAnsi" w:hAnsiTheme="minorHAnsi" w:cstheme="minorHAnsi"/>
          <w:bCs/>
          <w:iCs/>
          <w:sz w:val="22"/>
        </w:rPr>
        <w:t xml:space="preserve"> – </w:t>
      </w:r>
      <w:r>
        <w:rPr>
          <w:rFonts w:asciiTheme="minorHAnsi" w:hAnsiTheme="minorHAnsi" w:cstheme="minorHAnsi"/>
          <w:bCs/>
          <w:iCs/>
          <w:sz w:val="22"/>
        </w:rPr>
        <w:t xml:space="preserve">deklarowany przez Wykonawcę okres gwarancji liczony w miesiącach wskazany w </w:t>
      </w:r>
      <w:r w:rsidRPr="002D69AA">
        <w:rPr>
          <w:rFonts w:asciiTheme="minorHAnsi" w:hAnsiTheme="minorHAnsi" w:cstheme="minorHAnsi"/>
          <w:bCs/>
          <w:iCs/>
          <w:sz w:val="22"/>
        </w:rPr>
        <w:t>badanej ofer</w:t>
      </w:r>
      <w:r>
        <w:rPr>
          <w:rFonts w:asciiTheme="minorHAnsi" w:hAnsiTheme="minorHAnsi" w:cstheme="minorHAnsi"/>
          <w:bCs/>
          <w:iCs/>
          <w:sz w:val="22"/>
        </w:rPr>
        <w:t>cie,</w:t>
      </w:r>
    </w:p>
    <w:p w14:paraId="037F7F0F" w14:textId="12F3E528" w:rsidR="002309B4" w:rsidRDefault="00332561" w:rsidP="00332561">
      <w:pPr>
        <w:tabs>
          <w:tab w:val="left" w:pos="475"/>
        </w:tabs>
        <w:spacing w:before="120" w:after="120"/>
        <w:ind w:left="709" w:right="117"/>
        <w:jc w:val="both"/>
        <w:rPr>
          <w:rFonts w:asciiTheme="minorHAnsi" w:hAnsiTheme="minorHAnsi" w:cstheme="minorHAnsi"/>
          <w:bCs/>
          <w:iCs/>
          <w:sz w:val="22"/>
        </w:rPr>
      </w:pPr>
      <w:proofErr w:type="spellStart"/>
      <w:r>
        <w:rPr>
          <w:rFonts w:asciiTheme="minorHAnsi" w:hAnsiTheme="minorHAnsi" w:cstheme="minorHAnsi"/>
          <w:bCs/>
          <w:iCs/>
          <w:sz w:val="22"/>
        </w:rPr>
        <w:t>OG</w:t>
      </w:r>
      <w:r>
        <w:rPr>
          <w:rFonts w:asciiTheme="minorHAnsi" w:hAnsiTheme="minorHAnsi" w:cstheme="minorHAnsi"/>
          <w:bCs/>
          <w:iCs/>
          <w:sz w:val="22"/>
          <w:vertAlign w:val="subscript"/>
        </w:rPr>
        <w:t>max</w:t>
      </w:r>
      <w:proofErr w:type="spellEnd"/>
      <w:r>
        <w:rPr>
          <w:rFonts w:asciiTheme="minorHAnsi" w:hAnsiTheme="minorHAnsi" w:cstheme="minorHAnsi"/>
          <w:bCs/>
          <w:iCs/>
          <w:sz w:val="22"/>
          <w:vertAlign w:val="subscript"/>
        </w:rPr>
        <w:t>.</w:t>
      </w:r>
      <w:r w:rsidRPr="002D69AA">
        <w:rPr>
          <w:rFonts w:asciiTheme="minorHAnsi" w:hAnsiTheme="minorHAnsi" w:cstheme="minorHAnsi"/>
          <w:bCs/>
          <w:iCs/>
          <w:sz w:val="22"/>
        </w:rPr>
        <w:t xml:space="preserve"> – </w:t>
      </w:r>
      <w:r>
        <w:rPr>
          <w:rFonts w:asciiTheme="minorHAnsi" w:hAnsiTheme="minorHAnsi" w:cstheme="minorHAnsi"/>
          <w:bCs/>
          <w:iCs/>
          <w:sz w:val="22"/>
        </w:rPr>
        <w:t xml:space="preserve">maksymalny możliwy okres gwarancji wynoszący </w:t>
      </w:r>
      <w:r w:rsidR="00D11742">
        <w:rPr>
          <w:rFonts w:asciiTheme="minorHAnsi" w:hAnsiTheme="minorHAnsi" w:cstheme="minorHAnsi"/>
          <w:bCs/>
          <w:iCs/>
          <w:sz w:val="22"/>
        </w:rPr>
        <w:t xml:space="preserve">36 </w:t>
      </w:r>
      <w:r>
        <w:rPr>
          <w:rFonts w:asciiTheme="minorHAnsi" w:hAnsiTheme="minorHAnsi" w:cstheme="minorHAnsi"/>
          <w:bCs/>
          <w:iCs/>
          <w:sz w:val="22"/>
        </w:rPr>
        <w:t>miesięcy</w:t>
      </w:r>
      <w:r w:rsidR="002309B4">
        <w:rPr>
          <w:rFonts w:asciiTheme="minorHAnsi" w:hAnsiTheme="minorHAnsi" w:cstheme="minorHAnsi"/>
          <w:bCs/>
          <w:iCs/>
          <w:sz w:val="22"/>
        </w:rPr>
        <w:t>,</w:t>
      </w:r>
    </w:p>
    <w:p w14:paraId="6B2F659D" w14:textId="01DC0C16" w:rsidR="00332561" w:rsidRPr="002D69AA" w:rsidRDefault="002309B4" w:rsidP="00332561">
      <w:pPr>
        <w:tabs>
          <w:tab w:val="left" w:pos="475"/>
        </w:tabs>
        <w:spacing w:before="120" w:after="120"/>
        <w:ind w:left="709" w:right="117"/>
        <w:jc w:val="both"/>
        <w:rPr>
          <w:rFonts w:asciiTheme="minorHAnsi" w:hAnsiTheme="minorHAnsi" w:cstheme="minorHAnsi"/>
          <w:bCs/>
          <w:iCs/>
          <w:sz w:val="22"/>
        </w:rPr>
      </w:pPr>
      <w:proofErr w:type="spellStart"/>
      <w:r>
        <w:rPr>
          <w:rFonts w:asciiTheme="minorHAnsi" w:hAnsiTheme="minorHAnsi" w:cstheme="minorHAnsi"/>
          <w:bCs/>
          <w:iCs/>
          <w:sz w:val="22"/>
        </w:rPr>
        <w:t>OG</w:t>
      </w:r>
      <w:r>
        <w:rPr>
          <w:rFonts w:asciiTheme="minorHAnsi" w:hAnsiTheme="minorHAnsi" w:cstheme="minorHAnsi"/>
          <w:bCs/>
          <w:iCs/>
          <w:sz w:val="22"/>
          <w:vertAlign w:val="subscript"/>
        </w:rPr>
        <w:t>min</w:t>
      </w:r>
      <w:proofErr w:type="spellEnd"/>
      <w:r>
        <w:rPr>
          <w:rFonts w:asciiTheme="minorHAnsi" w:hAnsiTheme="minorHAnsi" w:cstheme="minorHAnsi"/>
          <w:bCs/>
          <w:iCs/>
          <w:sz w:val="22"/>
        </w:rPr>
        <w:t xml:space="preserve"> – minimalny możliwy okres gwarancji wynoszący 12 miesięcy</w:t>
      </w:r>
      <w:r w:rsidR="00966B36">
        <w:rPr>
          <w:rFonts w:asciiTheme="minorHAnsi" w:hAnsiTheme="minorHAnsi" w:cstheme="minorHAnsi"/>
          <w:bCs/>
          <w:iCs/>
          <w:sz w:val="22"/>
        </w:rPr>
        <w:t>.</w:t>
      </w:r>
    </w:p>
    <w:p w14:paraId="228B1F26" w14:textId="77777777" w:rsidR="005A0870" w:rsidRPr="00332561" w:rsidRDefault="005A0870" w:rsidP="00332561">
      <w:pPr>
        <w:widowControl w:val="0"/>
        <w:tabs>
          <w:tab w:val="left" w:pos="475"/>
        </w:tabs>
        <w:suppressAutoHyphens w:val="0"/>
        <w:autoSpaceDE w:val="0"/>
        <w:autoSpaceDN w:val="0"/>
        <w:spacing w:before="120" w:after="120"/>
        <w:ind w:left="709" w:right="117"/>
        <w:jc w:val="both"/>
        <w:rPr>
          <w:rFonts w:asciiTheme="minorHAnsi" w:hAnsiTheme="minorHAnsi" w:cstheme="minorHAnsi"/>
          <w:b/>
          <w:bCs/>
          <w:sz w:val="22"/>
        </w:rPr>
      </w:pPr>
      <w:r w:rsidRPr="00332561">
        <w:rPr>
          <w:rFonts w:asciiTheme="minorHAnsi" w:hAnsiTheme="minorHAnsi" w:cstheme="minorHAnsi"/>
          <w:b/>
          <w:bCs/>
          <w:sz w:val="22"/>
        </w:rPr>
        <w:t>UWAGA:</w:t>
      </w:r>
    </w:p>
    <w:p w14:paraId="5E69DB94" w14:textId="2C347A15" w:rsidR="00CB7DBA" w:rsidRPr="00332561" w:rsidRDefault="005A0870" w:rsidP="00966B36">
      <w:pPr>
        <w:widowControl w:val="0"/>
        <w:tabs>
          <w:tab w:val="left" w:pos="475"/>
        </w:tabs>
        <w:suppressAutoHyphens w:val="0"/>
        <w:autoSpaceDE w:val="0"/>
        <w:autoSpaceDN w:val="0"/>
        <w:spacing w:before="120" w:after="120"/>
        <w:ind w:left="709" w:right="117"/>
        <w:jc w:val="both"/>
        <w:rPr>
          <w:rFonts w:asciiTheme="minorHAnsi" w:eastAsia="Calibri" w:hAnsiTheme="minorHAnsi" w:cstheme="minorHAnsi"/>
          <w:kern w:val="2"/>
          <w:sz w:val="22"/>
          <w:lang w:eastAsia="en-US"/>
        </w:rPr>
      </w:pPr>
      <w:r w:rsidRPr="00332561">
        <w:rPr>
          <w:rFonts w:asciiTheme="minorHAnsi" w:hAnsiTheme="minorHAnsi" w:cstheme="minorHAnsi"/>
          <w:sz w:val="22"/>
        </w:rPr>
        <w:t xml:space="preserve">Zamawiający informuje, że w sytuacji, w której Wykonawca nie poda w Formularzu ofertowym deklarowanego okresu gwarancji lub poda więcej niż jeden okres gwarancji, Zamawiający do oceny ofert przyjmie najkrótszy możliwy okres gwarancji, tj. </w:t>
      </w:r>
      <w:r w:rsidR="00204E24" w:rsidRPr="00332561">
        <w:rPr>
          <w:rFonts w:asciiTheme="minorHAnsi" w:hAnsiTheme="minorHAnsi" w:cstheme="minorHAnsi"/>
          <w:sz w:val="22"/>
        </w:rPr>
        <w:t>12</w:t>
      </w:r>
      <w:r w:rsidRPr="00332561">
        <w:rPr>
          <w:rFonts w:asciiTheme="minorHAnsi" w:hAnsiTheme="minorHAnsi" w:cstheme="minorHAnsi"/>
          <w:sz w:val="22"/>
        </w:rPr>
        <w:t xml:space="preserve"> miesięcy, bez przyznania dodatkowych punktów Wykonawcy w kryterium (OG) oceny ofert. </w:t>
      </w:r>
      <w:r w:rsidR="00CB7DBA" w:rsidRPr="00332561">
        <w:rPr>
          <w:rFonts w:asciiTheme="minorHAnsi" w:eastAsia="Calibri" w:hAnsiTheme="minorHAnsi" w:cstheme="minorHAnsi"/>
          <w:kern w:val="2"/>
          <w:sz w:val="22"/>
          <w:lang w:eastAsia="en-US"/>
        </w:rPr>
        <w:t xml:space="preserve">Zaoferowanie krótszego niż </w:t>
      </w:r>
      <w:r w:rsidR="00966B36">
        <w:rPr>
          <w:rFonts w:asciiTheme="minorHAnsi" w:eastAsia="Calibri" w:hAnsiTheme="minorHAnsi" w:cstheme="minorHAnsi"/>
          <w:kern w:val="2"/>
          <w:sz w:val="22"/>
          <w:lang w:eastAsia="en-US"/>
        </w:rPr>
        <w:t xml:space="preserve">12 – miesięczny </w:t>
      </w:r>
      <w:r w:rsidR="00CB7DBA" w:rsidRPr="00332561">
        <w:rPr>
          <w:rFonts w:asciiTheme="minorHAnsi" w:eastAsia="Calibri" w:hAnsiTheme="minorHAnsi" w:cstheme="minorHAnsi"/>
          <w:kern w:val="2"/>
          <w:sz w:val="22"/>
          <w:lang w:eastAsia="en-US"/>
        </w:rPr>
        <w:t xml:space="preserve">okres gwarancji </w:t>
      </w:r>
      <w:r w:rsidR="00CB7DBA" w:rsidRPr="00332561">
        <w:rPr>
          <w:rFonts w:asciiTheme="minorHAnsi" w:eastAsia="Calibri" w:hAnsiTheme="minorHAnsi" w:cstheme="minorHAnsi"/>
          <w:kern w:val="2"/>
          <w:sz w:val="22"/>
          <w:lang w:eastAsia="en-US"/>
        </w:rPr>
        <w:lastRenderedPageBreak/>
        <w:t>skutkować</w:t>
      </w:r>
      <w:r w:rsidR="00966B36">
        <w:rPr>
          <w:rFonts w:asciiTheme="minorHAnsi" w:eastAsia="Calibri" w:hAnsiTheme="minorHAnsi" w:cstheme="minorHAnsi"/>
          <w:kern w:val="2"/>
          <w:sz w:val="22"/>
          <w:lang w:eastAsia="en-US"/>
        </w:rPr>
        <w:t xml:space="preserve"> </w:t>
      </w:r>
      <w:r w:rsidR="00CB7DBA" w:rsidRPr="00332561">
        <w:rPr>
          <w:rFonts w:asciiTheme="minorHAnsi" w:eastAsia="Calibri" w:hAnsiTheme="minorHAnsi" w:cstheme="minorHAnsi"/>
          <w:kern w:val="2"/>
          <w:sz w:val="22"/>
          <w:lang w:eastAsia="en-US"/>
        </w:rPr>
        <w:t>będzie odrzuceniem oferty na podstawie art. 226 ust. 1 pkt 5 ustawy</w:t>
      </w:r>
      <w:r w:rsidR="00966B36">
        <w:rPr>
          <w:rFonts w:asciiTheme="minorHAnsi" w:eastAsia="Calibri" w:hAnsiTheme="minorHAnsi" w:cstheme="minorHAnsi"/>
          <w:kern w:val="2"/>
          <w:sz w:val="22"/>
          <w:lang w:eastAsia="en-US"/>
        </w:rPr>
        <w:t xml:space="preserve"> </w:t>
      </w:r>
      <w:proofErr w:type="spellStart"/>
      <w:r w:rsidR="00966B36">
        <w:rPr>
          <w:rFonts w:asciiTheme="minorHAnsi" w:eastAsia="Calibri" w:hAnsiTheme="minorHAnsi" w:cstheme="minorHAnsi"/>
          <w:kern w:val="2"/>
          <w:sz w:val="22"/>
          <w:lang w:eastAsia="en-US"/>
        </w:rPr>
        <w:t>Pzp</w:t>
      </w:r>
      <w:proofErr w:type="spellEnd"/>
      <w:r w:rsidR="00CB7DBA" w:rsidRPr="00332561">
        <w:rPr>
          <w:rFonts w:asciiTheme="minorHAnsi" w:eastAsia="Calibri" w:hAnsiTheme="minorHAnsi" w:cstheme="minorHAnsi"/>
          <w:kern w:val="2"/>
          <w:sz w:val="22"/>
          <w:lang w:eastAsia="en-US"/>
        </w:rPr>
        <w:t xml:space="preserve"> </w:t>
      </w:r>
      <w:r w:rsidR="00966B36">
        <w:rPr>
          <w:rFonts w:asciiTheme="minorHAnsi" w:eastAsia="Calibri" w:hAnsiTheme="minorHAnsi" w:cstheme="minorHAnsi"/>
          <w:kern w:val="2"/>
          <w:sz w:val="22"/>
          <w:lang w:eastAsia="en-US"/>
        </w:rPr>
        <w:t xml:space="preserve">ze względu na niezgodność treści oferty z warunkami zamówienia. </w:t>
      </w:r>
    </w:p>
    <w:p w14:paraId="602EF42C" w14:textId="2FDE16B6" w:rsidR="0010004C" w:rsidRPr="00332561" w:rsidRDefault="005A0870" w:rsidP="00332561">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sidRPr="00332561">
        <w:rPr>
          <w:rFonts w:asciiTheme="minorHAnsi" w:hAnsiTheme="minorHAnsi" w:cstheme="minorHAnsi"/>
          <w:sz w:val="22"/>
        </w:rPr>
        <w:t xml:space="preserve">Zadeklarowany okres gwarancji stanowi zobowiązanie Wykonawcy stanowiące integralny element Umowy w sprawie zamówienia. Zasady realizacji uprawnień z tytułu gwarancji zostały określone w Projektowanych Postanowieniach Umowy. </w:t>
      </w:r>
    </w:p>
    <w:p w14:paraId="27B5599B" w14:textId="77777777" w:rsidR="002D69AA" w:rsidRPr="002D69AA" w:rsidRDefault="002D69AA" w:rsidP="00C50740">
      <w:pPr>
        <w:pStyle w:val="Akapitzlist"/>
        <w:widowControl w:val="0"/>
        <w:numPr>
          <w:ilvl w:val="0"/>
          <w:numId w:val="46"/>
        </w:numPr>
        <w:tabs>
          <w:tab w:val="left" w:pos="475"/>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2D69AA">
        <w:rPr>
          <w:rFonts w:asciiTheme="minorHAnsi" w:hAnsiTheme="minorHAnsi" w:cstheme="minorHAnsi"/>
          <w:sz w:val="22"/>
          <w:szCs w:val="22"/>
        </w:rPr>
        <w:t>Punktacja przyznawana ofertom w poszczególnych kryteriach będzie liczona z dokładnością do dwóch miejsc po przecinku. Najwyższa liczba punktów wyznaczy najkorzystniejszą ofertę.</w:t>
      </w:r>
    </w:p>
    <w:p w14:paraId="733B6686" w14:textId="77777777" w:rsidR="002D69AA" w:rsidRPr="002D69AA" w:rsidRDefault="002D69AA" w:rsidP="00C50740">
      <w:pPr>
        <w:pStyle w:val="Akapitzlist"/>
        <w:widowControl w:val="0"/>
        <w:numPr>
          <w:ilvl w:val="0"/>
          <w:numId w:val="46"/>
        </w:numPr>
        <w:tabs>
          <w:tab w:val="left" w:pos="475"/>
        </w:tabs>
        <w:suppressAutoHyphens w:val="0"/>
        <w:autoSpaceDE w:val="0"/>
        <w:autoSpaceDN w:val="0"/>
        <w:spacing w:before="120" w:after="120" w:line="276" w:lineRule="auto"/>
        <w:ind w:left="284"/>
        <w:contextualSpacing w:val="0"/>
        <w:jc w:val="both"/>
        <w:rPr>
          <w:rFonts w:asciiTheme="minorHAnsi" w:hAnsiTheme="minorHAnsi" w:cstheme="minorHAnsi"/>
          <w:sz w:val="22"/>
          <w:szCs w:val="22"/>
        </w:rPr>
      </w:pPr>
      <w:r w:rsidRPr="002D69AA">
        <w:rPr>
          <w:rFonts w:asciiTheme="minorHAnsi" w:hAnsiTheme="minorHAnsi" w:cstheme="minorHAnsi"/>
          <w:sz w:val="22"/>
          <w:szCs w:val="22"/>
        </w:rPr>
        <w:t>Ocenie będą podlegać wyłącznie oferty nie podlegające odrzuceniu.</w:t>
      </w:r>
    </w:p>
    <w:p w14:paraId="48D90D01" w14:textId="77777777" w:rsidR="002D69AA" w:rsidRPr="002D69AA" w:rsidRDefault="002D69AA" w:rsidP="00C50740">
      <w:pPr>
        <w:pStyle w:val="Akapitzlist"/>
        <w:widowControl w:val="0"/>
        <w:numPr>
          <w:ilvl w:val="0"/>
          <w:numId w:val="46"/>
        </w:numPr>
        <w:tabs>
          <w:tab w:val="left" w:pos="475"/>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2D69AA">
        <w:rPr>
          <w:rFonts w:asciiTheme="minorHAnsi" w:hAnsiTheme="minorHAnsi" w:cstheme="minorHAnsi"/>
          <w:sz w:val="22"/>
          <w:szCs w:val="22"/>
        </w:rPr>
        <w:t>Oferta, która uzyska najwyższą liczbę punktów zostanie uznana za najkorzystniejszą.</w:t>
      </w:r>
    </w:p>
    <w:p w14:paraId="49D4AF9C" w14:textId="77777777" w:rsidR="002D69AA" w:rsidRPr="002D69AA" w:rsidRDefault="002D69AA" w:rsidP="00C50740">
      <w:pPr>
        <w:pStyle w:val="Akapitzlist"/>
        <w:widowControl w:val="0"/>
        <w:numPr>
          <w:ilvl w:val="0"/>
          <w:numId w:val="46"/>
        </w:numPr>
        <w:tabs>
          <w:tab w:val="left" w:pos="475"/>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2D69AA">
        <w:rPr>
          <w:rFonts w:asciiTheme="minorHAnsi" w:hAnsiTheme="minorHAnsi" w:cstheme="minorHAnsi"/>
          <w:sz w:val="22"/>
          <w:szCs w:val="22"/>
        </w:rPr>
        <w:t>Jeżeli Zamawiający nie będzie mógł dokonać wyboru oferty najkorzystniejszej ze względu na to, że dwie lub więcej ofert otrzyma taką samą liczbę punktów, wówczas wybierze ofertę z niższą ceną. Jeżeli dwie lub więcej ofert otrzyma taką samą liczbę punktów i ma taką samą cenę, Zamawiający wezwie Wykonawców do złożenia ofert dodatkowych.</w:t>
      </w:r>
    </w:p>
    <w:p w14:paraId="7F61E21D" w14:textId="77777777" w:rsidR="002D69AA" w:rsidRPr="002D69AA" w:rsidRDefault="002D69AA" w:rsidP="00C50740">
      <w:pPr>
        <w:pStyle w:val="Akapitzlist"/>
        <w:widowControl w:val="0"/>
        <w:numPr>
          <w:ilvl w:val="0"/>
          <w:numId w:val="46"/>
        </w:numPr>
        <w:tabs>
          <w:tab w:val="left" w:pos="475"/>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2D69AA">
        <w:rPr>
          <w:rFonts w:asciiTheme="minorHAnsi" w:hAnsiTheme="minorHAnsi" w:cstheme="minorHAnsi"/>
          <w:sz w:val="22"/>
          <w:szCs w:val="22"/>
        </w:rPr>
        <w:t>Zamawiający</w:t>
      </w:r>
      <w:r w:rsidRPr="002D69AA">
        <w:rPr>
          <w:rFonts w:asciiTheme="minorHAnsi" w:hAnsiTheme="minorHAnsi" w:cstheme="minorHAnsi"/>
          <w:b/>
          <w:sz w:val="22"/>
          <w:szCs w:val="22"/>
        </w:rPr>
        <w:t xml:space="preserve"> </w:t>
      </w:r>
      <w:r w:rsidRPr="002D69AA">
        <w:rPr>
          <w:rFonts w:asciiTheme="minorHAnsi" w:hAnsiTheme="minorHAnsi" w:cstheme="minorHAnsi"/>
          <w:sz w:val="22"/>
          <w:szCs w:val="22"/>
        </w:rPr>
        <w:t xml:space="preserve">udzieli zamówienia Wykonawcy, którego oferta zostanie uznana za </w:t>
      </w:r>
      <w:r w:rsidRPr="002D69AA">
        <w:rPr>
          <w:rFonts w:asciiTheme="minorHAnsi" w:hAnsiTheme="minorHAnsi" w:cstheme="minorHAnsi"/>
          <w:spacing w:val="-2"/>
          <w:sz w:val="22"/>
          <w:szCs w:val="22"/>
        </w:rPr>
        <w:t>najkorzystniejszą.</w:t>
      </w:r>
    </w:p>
    <w:p w14:paraId="63F5B6CC" w14:textId="77777777" w:rsidR="00AD6BB9" w:rsidRPr="00AD6BB9" w:rsidRDefault="00AD6BB9" w:rsidP="00AD6BB9">
      <w:pPr>
        <w:spacing w:before="120" w:after="120"/>
        <w:ind w:left="284"/>
        <w:jc w:val="both"/>
        <w:textAlignment w:val="baseline"/>
        <w:rPr>
          <w:rFonts w:asciiTheme="minorHAnsi" w:hAnsiTheme="minorHAnsi" w:cstheme="minorHAnsi"/>
          <w:sz w:val="22"/>
        </w:rPr>
      </w:pPr>
    </w:p>
    <w:p w14:paraId="0BEFD051" w14:textId="370B0A6A" w:rsidR="008E01F0" w:rsidRPr="002F4024" w:rsidRDefault="002F4024" w:rsidP="00292277">
      <w:pPr>
        <w:pStyle w:val="Nagwek2"/>
        <w:spacing w:beforeAutospacing="0" w:after="0" w:afterAutospacing="0"/>
        <w:rPr>
          <w:rFonts w:asciiTheme="minorHAnsi" w:hAnsiTheme="minorHAnsi" w:cstheme="minorHAnsi"/>
          <w:b w:val="0"/>
          <w:color w:val="323E4F"/>
          <w:sz w:val="22"/>
        </w:rPr>
      </w:pPr>
      <w:r w:rsidRPr="00370128">
        <w:rPr>
          <w:rFonts w:asciiTheme="minorHAnsi" w:hAnsiTheme="minorHAnsi" w:cstheme="minorHAnsi"/>
          <w:bCs w:val="0"/>
          <w:color w:val="323E4F"/>
          <w:sz w:val="22"/>
        </w:rPr>
        <w:t xml:space="preserve">ROZDZIAŁ </w:t>
      </w:r>
      <w:r w:rsidR="00292277">
        <w:rPr>
          <w:rFonts w:asciiTheme="minorHAnsi" w:hAnsiTheme="minorHAnsi" w:cstheme="minorHAnsi"/>
          <w:bCs w:val="0"/>
          <w:color w:val="323E4F"/>
          <w:sz w:val="22"/>
        </w:rPr>
        <w:t>XV</w:t>
      </w:r>
      <w:r w:rsidR="00E218AF">
        <w:rPr>
          <w:rFonts w:asciiTheme="minorHAnsi" w:hAnsiTheme="minorHAnsi" w:cstheme="minorHAnsi"/>
          <w:bCs w:val="0"/>
          <w:color w:val="323E4F"/>
          <w:sz w:val="22"/>
        </w:rPr>
        <w:t>I</w:t>
      </w:r>
      <w:r w:rsidRPr="00370128">
        <w:rPr>
          <w:rFonts w:asciiTheme="minorHAnsi" w:hAnsiTheme="minorHAnsi" w:cstheme="minorHAnsi"/>
          <w:bCs w:val="0"/>
          <w:color w:val="323E4F"/>
          <w:sz w:val="22"/>
        </w:rPr>
        <w:t>: INFORMACJE O FORMALNOŚCIACH, JAKIE POWINNY BYĆ DOPEŁNIONE PO WYBORZE OFERTY W CELU ZAWARCIA UMOWY</w:t>
      </w:r>
    </w:p>
    <w:p w14:paraId="0A17657B"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8" behindDoc="0" locked="0" layoutInCell="0" allowOverlap="1" wp14:anchorId="77EB12AB" wp14:editId="103819C4">
                <wp:simplePos x="0" y="0"/>
                <wp:positionH relativeFrom="margin">
                  <wp:posOffset>8890</wp:posOffset>
                </wp:positionH>
                <wp:positionV relativeFrom="paragraph">
                  <wp:posOffset>34290</wp:posOffset>
                </wp:positionV>
                <wp:extent cx="5997575" cy="21590"/>
                <wp:effectExtent l="0" t="6985" r="0" b="6350"/>
                <wp:wrapNone/>
                <wp:docPr id="28" name="Łącznik prosty 6"/>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620F94C9" id="Łącznik prosty 6" o:spid="_x0000_s1026" style="position:absolute;flip:y;z-index:8;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" o:allowincell="f" strokecolor="#4472c4" strokeweight="1pt">
                <v:stroke joinstyle="miter"/>
                <w10:wrap anchorx="margin"/>
              </v:line>
            </w:pict>
          </mc:Fallback>
        </mc:AlternateContent>
      </w:r>
    </w:p>
    <w:p w14:paraId="36C1C243" w14:textId="77777777" w:rsidR="008E01F0" w:rsidRDefault="002F4024">
      <w:pPr>
        <w:numPr>
          <w:ilvl w:val="0"/>
          <w:numId w:val="18"/>
        </w:numPr>
        <w:spacing w:before="120" w:after="120"/>
        <w:ind w:left="284"/>
        <w:jc w:val="both"/>
        <w:textAlignment w:val="baseline"/>
        <w:rPr>
          <w:rFonts w:asciiTheme="minorHAnsi" w:hAnsiTheme="minorHAnsi" w:cstheme="minorHAnsi"/>
          <w:sz w:val="22"/>
        </w:rPr>
      </w:pPr>
      <w:r w:rsidRPr="002F4024">
        <w:rPr>
          <w:rFonts w:asciiTheme="minorHAnsi" w:hAnsiTheme="minorHAnsi" w:cstheme="minorHAnsi"/>
          <w:sz w:val="22"/>
        </w:rPr>
        <w:t>Wykonawca, którego oferta zostanie wybrana jako najkorzystniejsza zobowiązany jest podpisać umowę zgodnie z załączonym wzorem w terminie wyznaczonym przez Zamawiającego.</w:t>
      </w:r>
    </w:p>
    <w:p w14:paraId="6C80BEC1" w14:textId="77777777" w:rsidR="003423E7" w:rsidRPr="003423E7" w:rsidRDefault="003423E7">
      <w:pPr>
        <w:numPr>
          <w:ilvl w:val="0"/>
          <w:numId w:val="18"/>
        </w:numPr>
        <w:spacing w:before="120" w:after="120"/>
        <w:ind w:left="284"/>
        <w:jc w:val="both"/>
        <w:textAlignment w:val="baseline"/>
        <w:rPr>
          <w:rFonts w:asciiTheme="minorHAnsi" w:hAnsiTheme="minorHAnsi" w:cstheme="minorHAnsi"/>
          <w:sz w:val="22"/>
        </w:rPr>
      </w:pPr>
      <w:r w:rsidRPr="003423E7">
        <w:rPr>
          <w:rFonts w:asciiTheme="minorHAnsi" w:hAnsiTheme="minorHAnsi" w:cstheme="minorHAnsi"/>
          <w:sz w:val="22"/>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333C27C3" w14:textId="66E93490" w:rsidR="003423E7" w:rsidRDefault="003423E7">
      <w:pPr>
        <w:numPr>
          <w:ilvl w:val="0"/>
          <w:numId w:val="18"/>
        </w:numPr>
        <w:spacing w:before="120" w:after="120"/>
        <w:ind w:left="284"/>
        <w:jc w:val="both"/>
        <w:textAlignment w:val="baseline"/>
        <w:rPr>
          <w:rFonts w:asciiTheme="minorHAnsi" w:hAnsiTheme="minorHAnsi" w:cstheme="minorHAnsi"/>
          <w:sz w:val="22"/>
        </w:rPr>
      </w:pPr>
      <w:r w:rsidRPr="003423E7">
        <w:rPr>
          <w:rFonts w:asciiTheme="minorHAnsi" w:hAnsiTheme="minorHAnsi" w:cstheme="minorHAnsi"/>
          <w:sz w:val="22"/>
        </w:rPr>
        <w:t xml:space="preserve">Przed podpisaniem Umowy Wykonawca wniesie zabezpieczenie zgodnie z warunkami określonymi w Rozdziale XVII </w:t>
      </w:r>
      <w:r>
        <w:rPr>
          <w:rFonts w:asciiTheme="minorHAnsi" w:hAnsiTheme="minorHAnsi" w:cstheme="minorHAnsi"/>
          <w:sz w:val="22"/>
        </w:rPr>
        <w:t>SWZ</w:t>
      </w:r>
      <w:r w:rsidRPr="003423E7">
        <w:rPr>
          <w:rFonts w:asciiTheme="minorHAnsi" w:hAnsiTheme="minorHAnsi" w:cstheme="minorHAnsi"/>
          <w:sz w:val="22"/>
        </w:rPr>
        <w:t>.</w:t>
      </w:r>
    </w:p>
    <w:p w14:paraId="54909419" w14:textId="77777777" w:rsidR="003423E7" w:rsidRDefault="003423E7">
      <w:pPr>
        <w:numPr>
          <w:ilvl w:val="0"/>
          <w:numId w:val="18"/>
        </w:numPr>
        <w:spacing w:before="120" w:after="120"/>
        <w:ind w:left="284"/>
        <w:jc w:val="both"/>
        <w:textAlignment w:val="baseline"/>
        <w:rPr>
          <w:rFonts w:asciiTheme="minorHAnsi" w:hAnsiTheme="minorHAnsi" w:cstheme="minorHAnsi"/>
          <w:sz w:val="22"/>
        </w:rPr>
      </w:pPr>
      <w:r w:rsidRPr="003423E7">
        <w:rPr>
          <w:rFonts w:asciiTheme="minorHAnsi" w:hAnsiTheme="minorHAnsi" w:cstheme="minorHAnsi"/>
          <w:sz w:val="22"/>
        </w:rPr>
        <w:t>Jeżeli zostanie wybrana oferta Wykonawców wspólnie ubiegających się o zamówienie, Zamawiający wymaga przedłożenia umowy regulującej współpracę tych Wykonawców.</w:t>
      </w:r>
    </w:p>
    <w:p w14:paraId="78DE074D" w14:textId="77777777" w:rsidR="003423E7" w:rsidRDefault="003423E7" w:rsidP="003423E7">
      <w:pPr>
        <w:spacing w:before="120" w:after="120"/>
        <w:ind w:left="284"/>
        <w:jc w:val="both"/>
        <w:textAlignment w:val="baseline"/>
        <w:rPr>
          <w:rFonts w:asciiTheme="minorHAnsi" w:hAnsiTheme="minorHAnsi" w:cstheme="minorHAnsi"/>
          <w:sz w:val="22"/>
        </w:rPr>
      </w:pPr>
    </w:p>
    <w:p w14:paraId="13FCC0EC" w14:textId="7CC44A63" w:rsidR="003423E7" w:rsidRPr="00370128" w:rsidRDefault="003423E7" w:rsidP="003423E7">
      <w:pPr>
        <w:pStyle w:val="Nagwek2"/>
        <w:spacing w:beforeAutospacing="0" w:after="0" w:afterAutospacing="0"/>
        <w:rPr>
          <w:rFonts w:asciiTheme="minorHAnsi" w:hAnsiTheme="minorHAnsi" w:cstheme="minorHAnsi"/>
          <w:bCs w:val="0"/>
          <w:color w:val="323E4F"/>
          <w:sz w:val="22"/>
        </w:rPr>
      </w:pPr>
      <w:r>
        <w:rPr>
          <w:rFonts w:asciiTheme="minorHAnsi" w:hAnsiTheme="minorHAnsi" w:cstheme="minorHAnsi"/>
          <w:bCs w:val="0"/>
          <w:color w:val="323E4F"/>
          <w:sz w:val="22"/>
        </w:rPr>
        <w:t>ROZDZIAŁ XVI</w:t>
      </w:r>
      <w:r w:rsidRPr="00370128">
        <w:rPr>
          <w:rFonts w:asciiTheme="minorHAnsi" w:hAnsiTheme="minorHAnsi" w:cstheme="minorHAnsi"/>
          <w:bCs w:val="0"/>
          <w:color w:val="323E4F"/>
          <w:sz w:val="22"/>
        </w:rPr>
        <w:t xml:space="preserve">I: INFORMACJE </w:t>
      </w:r>
      <w:r w:rsidR="002E1CC2">
        <w:rPr>
          <w:rFonts w:asciiTheme="minorHAnsi" w:hAnsiTheme="minorHAnsi" w:cstheme="minorHAnsi"/>
          <w:bCs w:val="0"/>
          <w:color w:val="323E4F"/>
          <w:sz w:val="22"/>
        </w:rPr>
        <w:t>DOTYCZĄCE ZABEZPIECZENIA NALEŻYTEGO WYKONANIA UMOWY</w:t>
      </w:r>
    </w:p>
    <w:p w14:paraId="6281EA89" w14:textId="77777777" w:rsidR="003423E7" w:rsidRPr="002F4024" w:rsidRDefault="003423E7" w:rsidP="003423E7">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251663360" behindDoc="0" locked="0" layoutInCell="0" allowOverlap="1" wp14:anchorId="2D0F6A94" wp14:editId="43787D51">
                <wp:simplePos x="0" y="0"/>
                <wp:positionH relativeFrom="margin">
                  <wp:posOffset>8890</wp:posOffset>
                </wp:positionH>
                <wp:positionV relativeFrom="paragraph">
                  <wp:posOffset>34290</wp:posOffset>
                </wp:positionV>
                <wp:extent cx="5997575" cy="21590"/>
                <wp:effectExtent l="0" t="6985" r="0" b="6350"/>
                <wp:wrapNone/>
                <wp:docPr id="2041880222" name="Łącznik prosty 4"/>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7260E0E8" id="Łącznik prosty 4" o:spid="_x0000_s1026" style="position:absolute;flip:y;z-index:251663360;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" o:allowincell="f" strokecolor="#4472c4" strokeweight="1pt">
                <v:stroke joinstyle="miter"/>
                <w10:wrap anchorx="margin"/>
              </v:line>
            </w:pict>
          </mc:Fallback>
        </mc:AlternateContent>
      </w:r>
    </w:p>
    <w:p w14:paraId="0A3F5AC3" w14:textId="60DC8EA2" w:rsidR="002E1CC2" w:rsidRPr="002E1CC2" w:rsidRDefault="002E1CC2" w:rsidP="00C50740">
      <w:pPr>
        <w:pStyle w:val="Akapitzlist"/>
        <w:widowControl w:val="0"/>
        <w:numPr>
          <w:ilvl w:val="0"/>
          <w:numId w:val="49"/>
        </w:numPr>
        <w:tabs>
          <w:tab w:val="left" w:pos="567"/>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2E1CC2">
        <w:rPr>
          <w:rFonts w:asciiTheme="minorHAnsi" w:hAnsiTheme="minorHAnsi" w:cstheme="minorHAnsi"/>
          <w:sz w:val="22"/>
          <w:szCs w:val="22"/>
        </w:rPr>
        <w:t xml:space="preserve">Wykonawca przed podpisaniem Umowy, zobowiązany jest do wniesienia zabezpieczenia należytego wykonania umowy, w </w:t>
      </w:r>
      <w:r w:rsidRPr="00C66B6B">
        <w:rPr>
          <w:rFonts w:asciiTheme="minorHAnsi" w:hAnsiTheme="minorHAnsi" w:cstheme="minorHAnsi"/>
          <w:sz w:val="22"/>
          <w:szCs w:val="22"/>
        </w:rPr>
        <w:t xml:space="preserve">wysokości </w:t>
      </w:r>
      <w:r w:rsidRPr="00C66B6B">
        <w:rPr>
          <w:rFonts w:asciiTheme="minorHAnsi" w:hAnsiTheme="minorHAnsi" w:cstheme="minorHAnsi"/>
          <w:b/>
          <w:sz w:val="22"/>
          <w:szCs w:val="22"/>
        </w:rPr>
        <w:t>5% kwoty wynagrodzenia brutto oferty</w:t>
      </w:r>
      <w:r w:rsidR="00380A08" w:rsidRPr="00C66B6B">
        <w:rPr>
          <w:rFonts w:asciiTheme="minorHAnsi" w:hAnsiTheme="minorHAnsi" w:cstheme="minorHAnsi"/>
          <w:b/>
          <w:sz w:val="22"/>
          <w:szCs w:val="22"/>
        </w:rPr>
        <w:t xml:space="preserve"> w danej części,</w:t>
      </w:r>
      <w:r w:rsidRPr="00C66B6B">
        <w:rPr>
          <w:rFonts w:asciiTheme="minorHAnsi" w:hAnsiTheme="minorHAnsi" w:cstheme="minorHAnsi"/>
          <w:b/>
          <w:sz w:val="22"/>
          <w:szCs w:val="22"/>
        </w:rPr>
        <w:t xml:space="preserve"> </w:t>
      </w:r>
      <w:r w:rsidRPr="00C66B6B">
        <w:rPr>
          <w:rFonts w:asciiTheme="minorHAnsi" w:hAnsiTheme="minorHAnsi" w:cstheme="minorHAnsi"/>
          <w:sz w:val="22"/>
          <w:szCs w:val="22"/>
        </w:rPr>
        <w:t xml:space="preserve">określonego w Umowie </w:t>
      </w:r>
      <w:r w:rsidRPr="00C66B6B">
        <w:rPr>
          <w:rFonts w:asciiTheme="minorHAnsi" w:hAnsiTheme="minorHAnsi" w:cstheme="minorHAnsi"/>
          <w:sz w:val="22"/>
          <w:szCs w:val="22"/>
        </w:rPr>
        <w:lastRenderedPageBreak/>
        <w:t>(§10 ust. 1 Umowy). Zabezpieczenie służy pokryciu roszczeń z tytułu niewykonania lub nienależytego wykonania umowy</w:t>
      </w:r>
      <w:r w:rsidR="00611A63" w:rsidRPr="00C66B6B">
        <w:rPr>
          <w:rFonts w:asciiTheme="minorHAnsi" w:hAnsiTheme="minorHAnsi" w:cstheme="minorHAnsi"/>
          <w:sz w:val="22"/>
          <w:szCs w:val="22"/>
        </w:rPr>
        <w:t>, w tym z tytułu</w:t>
      </w:r>
      <w:r w:rsidR="00611A63" w:rsidRPr="00611A63">
        <w:rPr>
          <w:rFonts w:asciiTheme="minorHAnsi" w:hAnsiTheme="minorHAnsi" w:cstheme="minorHAnsi"/>
          <w:sz w:val="22"/>
          <w:szCs w:val="22"/>
        </w:rPr>
        <w:t xml:space="preserve"> Gwarancji jakości oraz rękojmi za wady</w:t>
      </w:r>
      <w:r w:rsidRPr="002E1CC2">
        <w:rPr>
          <w:rFonts w:asciiTheme="minorHAnsi" w:hAnsiTheme="minorHAnsi" w:cstheme="minorHAnsi"/>
          <w:sz w:val="22"/>
          <w:szCs w:val="22"/>
        </w:rPr>
        <w:t>.</w:t>
      </w:r>
    </w:p>
    <w:p w14:paraId="3B899BC5" w14:textId="77777777" w:rsidR="002E1CC2" w:rsidRPr="002E1CC2" w:rsidRDefault="002E1CC2" w:rsidP="00C50740">
      <w:pPr>
        <w:pStyle w:val="Akapitzlist"/>
        <w:widowControl w:val="0"/>
        <w:numPr>
          <w:ilvl w:val="0"/>
          <w:numId w:val="49"/>
        </w:numPr>
        <w:tabs>
          <w:tab w:val="left" w:pos="567"/>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2E1CC2">
        <w:rPr>
          <w:rFonts w:asciiTheme="minorHAnsi" w:hAnsiTheme="minorHAnsi" w:cstheme="minorHAnsi"/>
          <w:sz w:val="22"/>
          <w:szCs w:val="22"/>
        </w:rPr>
        <w:t>Zabezpieczenie</w:t>
      </w:r>
      <w:r w:rsidRPr="002E1CC2">
        <w:rPr>
          <w:rFonts w:asciiTheme="minorHAnsi" w:hAnsiTheme="minorHAnsi" w:cstheme="minorHAnsi"/>
          <w:spacing w:val="65"/>
          <w:sz w:val="22"/>
          <w:szCs w:val="22"/>
        </w:rPr>
        <w:t xml:space="preserve"> </w:t>
      </w:r>
      <w:r w:rsidRPr="002E1CC2">
        <w:rPr>
          <w:rFonts w:asciiTheme="minorHAnsi" w:hAnsiTheme="minorHAnsi" w:cstheme="minorHAnsi"/>
          <w:sz w:val="22"/>
          <w:szCs w:val="22"/>
        </w:rPr>
        <w:t>może</w:t>
      </w:r>
      <w:r w:rsidRPr="002E1CC2">
        <w:rPr>
          <w:rFonts w:asciiTheme="minorHAnsi" w:hAnsiTheme="minorHAnsi" w:cstheme="minorHAnsi"/>
          <w:spacing w:val="68"/>
          <w:sz w:val="22"/>
          <w:szCs w:val="22"/>
        </w:rPr>
        <w:t xml:space="preserve"> </w:t>
      </w:r>
      <w:r w:rsidRPr="002E1CC2">
        <w:rPr>
          <w:rFonts w:asciiTheme="minorHAnsi" w:hAnsiTheme="minorHAnsi" w:cstheme="minorHAnsi"/>
          <w:sz w:val="22"/>
          <w:szCs w:val="22"/>
        </w:rPr>
        <w:t>być</w:t>
      </w:r>
      <w:r w:rsidRPr="002E1CC2">
        <w:rPr>
          <w:rFonts w:asciiTheme="minorHAnsi" w:hAnsiTheme="minorHAnsi" w:cstheme="minorHAnsi"/>
          <w:spacing w:val="67"/>
          <w:sz w:val="22"/>
          <w:szCs w:val="22"/>
        </w:rPr>
        <w:t xml:space="preserve"> </w:t>
      </w:r>
      <w:r w:rsidRPr="002E1CC2">
        <w:rPr>
          <w:rFonts w:asciiTheme="minorHAnsi" w:hAnsiTheme="minorHAnsi" w:cstheme="minorHAnsi"/>
          <w:sz w:val="22"/>
          <w:szCs w:val="22"/>
        </w:rPr>
        <w:t>wnoszone</w:t>
      </w:r>
      <w:r w:rsidRPr="002E1CC2">
        <w:rPr>
          <w:rFonts w:asciiTheme="minorHAnsi" w:hAnsiTheme="minorHAnsi" w:cstheme="minorHAnsi"/>
          <w:spacing w:val="65"/>
          <w:sz w:val="22"/>
          <w:szCs w:val="22"/>
        </w:rPr>
        <w:t xml:space="preserve"> </w:t>
      </w:r>
      <w:r w:rsidRPr="002E1CC2">
        <w:rPr>
          <w:rFonts w:asciiTheme="minorHAnsi" w:hAnsiTheme="minorHAnsi" w:cstheme="minorHAnsi"/>
          <w:sz w:val="22"/>
          <w:szCs w:val="22"/>
        </w:rPr>
        <w:t>według</w:t>
      </w:r>
      <w:r w:rsidRPr="002E1CC2">
        <w:rPr>
          <w:rFonts w:asciiTheme="minorHAnsi" w:hAnsiTheme="minorHAnsi" w:cstheme="minorHAnsi"/>
          <w:spacing w:val="68"/>
          <w:sz w:val="22"/>
          <w:szCs w:val="22"/>
        </w:rPr>
        <w:t xml:space="preserve"> </w:t>
      </w:r>
      <w:r w:rsidRPr="002E1CC2">
        <w:rPr>
          <w:rFonts w:asciiTheme="minorHAnsi" w:hAnsiTheme="minorHAnsi" w:cstheme="minorHAnsi"/>
          <w:sz w:val="22"/>
          <w:szCs w:val="22"/>
        </w:rPr>
        <w:t>wyboru</w:t>
      </w:r>
      <w:r w:rsidRPr="002E1CC2">
        <w:rPr>
          <w:rFonts w:asciiTheme="minorHAnsi" w:hAnsiTheme="minorHAnsi" w:cstheme="minorHAnsi"/>
          <w:spacing w:val="67"/>
          <w:sz w:val="22"/>
          <w:szCs w:val="22"/>
        </w:rPr>
        <w:t xml:space="preserve"> </w:t>
      </w:r>
      <w:r w:rsidRPr="002E1CC2">
        <w:rPr>
          <w:rFonts w:asciiTheme="minorHAnsi" w:hAnsiTheme="minorHAnsi" w:cstheme="minorHAnsi"/>
          <w:sz w:val="22"/>
          <w:szCs w:val="22"/>
        </w:rPr>
        <w:t>Wykonawcy</w:t>
      </w:r>
      <w:r w:rsidRPr="002E1CC2">
        <w:rPr>
          <w:rFonts w:asciiTheme="minorHAnsi" w:hAnsiTheme="minorHAnsi" w:cstheme="minorHAnsi"/>
          <w:spacing w:val="69"/>
          <w:sz w:val="22"/>
          <w:szCs w:val="22"/>
        </w:rPr>
        <w:t xml:space="preserve"> </w:t>
      </w:r>
      <w:r w:rsidRPr="002E1CC2">
        <w:rPr>
          <w:rFonts w:asciiTheme="minorHAnsi" w:hAnsiTheme="minorHAnsi" w:cstheme="minorHAnsi"/>
          <w:sz w:val="22"/>
          <w:szCs w:val="22"/>
        </w:rPr>
        <w:t>w</w:t>
      </w:r>
      <w:r w:rsidRPr="002E1CC2">
        <w:rPr>
          <w:rFonts w:asciiTheme="minorHAnsi" w:hAnsiTheme="minorHAnsi" w:cstheme="minorHAnsi"/>
          <w:spacing w:val="68"/>
          <w:sz w:val="22"/>
          <w:szCs w:val="22"/>
        </w:rPr>
        <w:t xml:space="preserve"> </w:t>
      </w:r>
      <w:r w:rsidRPr="002E1CC2">
        <w:rPr>
          <w:rFonts w:asciiTheme="minorHAnsi" w:hAnsiTheme="minorHAnsi" w:cstheme="minorHAnsi"/>
          <w:sz w:val="22"/>
          <w:szCs w:val="22"/>
        </w:rPr>
        <w:t>jednej</w:t>
      </w:r>
      <w:r w:rsidRPr="002E1CC2">
        <w:rPr>
          <w:rFonts w:asciiTheme="minorHAnsi" w:hAnsiTheme="minorHAnsi" w:cstheme="minorHAnsi"/>
          <w:spacing w:val="64"/>
          <w:sz w:val="22"/>
          <w:szCs w:val="22"/>
        </w:rPr>
        <w:t xml:space="preserve"> </w:t>
      </w:r>
      <w:r w:rsidRPr="002E1CC2">
        <w:rPr>
          <w:rFonts w:asciiTheme="minorHAnsi" w:hAnsiTheme="minorHAnsi" w:cstheme="minorHAnsi"/>
          <w:sz w:val="22"/>
          <w:szCs w:val="22"/>
        </w:rPr>
        <w:t>lub</w:t>
      </w:r>
      <w:r w:rsidRPr="002E1CC2">
        <w:rPr>
          <w:rFonts w:asciiTheme="minorHAnsi" w:hAnsiTheme="minorHAnsi" w:cstheme="minorHAnsi"/>
          <w:spacing w:val="66"/>
          <w:sz w:val="22"/>
          <w:szCs w:val="22"/>
        </w:rPr>
        <w:t xml:space="preserve"> </w:t>
      </w:r>
      <w:r w:rsidRPr="002E1CC2">
        <w:rPr>
          <w:rFonts w:asciiTheme="minorHAnsi" w:hAnsiTheme="minorHAnsi" w:cstheme="minorHAnsi"/>
          <w:sz w:val="22"/>
          <w:szCs w:val="22"/>
        </w:rPr>
        <w:t>w</w:t>
      </w:r>
      <w:r w:rsidRPr="002E1CC2">
        <w:rPr>
          <w:rFonts w:asciiTheme="minorHAnsi" w:hAnsiTheme="minorHAnsi" w:cstheme="minorHAnsi"/>
          <w:spacing w:val="68"/>
          <w:sz w:val="22"/>
          <w:szCs w:val="22"/>
        </w:rPr>
        <w:t xml:space="preserve"> </w:t>
      </w:r>
      <w:r w:rsidRPr="002E1CC2">
        <w:rPr>
          <w:rFonts w:asciiTheme="minorHAnsi" w:hAnsiTheme="minorHAnsi" w:cstheme="minorHAnsi"/>
          <w:spacing w:val="-2"/>
          <w:sz w:val="22"/>
          <w:szCs w:val="22"/>
        </w:rPr>
        <w:t xml:space="preserve">kilku </w:t>
      </w:r>
      <w:r w:rsidRPr="002E1CC2">
        <w:rPr>
          <w:rFonts w:asciiTheme="minorHAnsi" w:hAnsiTheme="minorHAnsi" w:cstheme="minorHAnsi"/>
          <w:sz w:val="22"/>
          <w:szCs w:val="22"/>
        </w:rPr>
        <w:t>następujących</w:t>
      </w:r>
      <w:r w:rsidRPr="002E1CC2">
        <w:rPr>
          <w:rFonts w:asciiTheme="minorHAnsi" w:hAnsiTheme="minorHAnsi" w:cstheme="minorHAnsi"/>
          <w:spacing w:val="-13"/>
          <w:sz w:val="22"/>
          <w:szCs w:val="22"/>
        </w:rPr>
        <w:t xml:space="preserve"> </w:t>
      </w:r>
      <w:r w:rsidRPr="002E1CC2">
        <w:rPr>
          <w:rFonts w:asciiTheme="minorHAnsi" w:hAnsiTheme="minorHAnsi" w:cstheme="minorHAnsi"/>
          <w:sz w:val="22"/>
          <w:szCs w:val="22"/>
        </w:rPr>
        <w:t>formach,</w:t>
      </w:r>
      <w:r w:rsidRPr="002E1CC2">
        <w:rPr>
          <w:rFonts w:asciiTheme="minorHAnsi" w:hAnsiTheme="minorHAnsi" w:cstheme="minorHAnsi"/>
          <w:spacing w:val="-12"/>
          <w:sz w:val="22"/>
          <w:szCs w:val="22"/>
        </w:rPr>
        <w:t xml:space="preserve"> </w:t>
      </w:r>
      <w:r w:rsidRPr="002E1CC2">
        <w:rPr>
          <w:rFonts w:asciiTheme="minorHAnsi" w:hAnsiTheme="minorHAnsi" w:cstheme="minorHAnsi"/>
          <w:spacing w:val="-5"/>
          <w:sz w:val="22"/>
          <w:szCs w:val="22"/>
        </w:rPr>
        <w:t>w:</w:t>
      </w:r>
    </w:p>
    <w:p w14:paraId="29299F7F" w14:textId="77777777" w:rsidR="002E1CC2" w:rsidRPr="002E1CC2" w:rsidRDefault="002E1CC2" w:rsidP="00C50740">
      <w:pPr>
        <w:pStyle w:val="Akapitzlist"/>
        <w:widowControl w:val="0"/>
        <w:numPr>
          <w:ilvl w:val="2"/>
          <w:numId w:val="50"/>
        </w:numPr>
        <w:tabs>
          <w:tab w:val="left" w:pos="567"/>
          <w:tab w:val="left" w:pos="1560"/>
        </w:tabs>
        <w:suppressAutoHyphens w:val="0"/>
        <w:autoSpaceDE w:val="0"/>
        <w:autoSpaceDN w:val="0"/>
        <w:spacing w:before="120" w:after="120" w:line="276" w:lineRule="auto"/>
        <w:ind w:left="851"/>
        <w:contextualSpacing w:val="0"/>
        <w:jc w:val="both"/>
        <w:rPr>
          <w:rFonts w:asciiTheme="minorHAnsi" w:hAnsiTheme="minorHAnsi" w:cstheme="minorHAnsi"/>
          <w:sz w:val="22"/>
          <w:szCs w:val="22"/>
        </w:rPr>
      </w:pPr>
      <w:r w:rsidRPr="002E1CC2">
        <w:rPr>
          <w:rFonts w:asciiTheme="minorHAnsi" w:hAnsiTheme="minorHAnsi" w:cstheme="minorHAnsi"/>
          <w:spacing w:val="-2"/>
          <w:sz w:val="22"/>
          <w:szCs w:val="22"/>
        </w:rPr>
        <w:t>pieniądzu;</w:t>
      </w:r>
    </w:p>
    <w:p w14:paraId="3CD89731" w14:textId="77777777" w:rsidR="002E1CC2" w:rsidRPr="002E1CC2" w:rsidRDefault="002E1CC2" w:rsidP="00C50740">
      <w:pPr>
        <w:pStyle w:val="Akapitzlist"/>
        <w:widowControl w:val="0"/>
        <w:numPr>
          <w:ilvl w:val="2"/>
          <w:numId w:val="50"/>
        </w:numPr>
        <w:tabs>
          <w:tab w:val="left" w:pos="567"/>
          <w:tab w:val="left" w:pos="1893"/>
        </w:tabs>
        <w:suppressAutoHyphens w:val="0"/>
        <w:autoSpaceDE w:val="0"/>
        <w:autoSpaceDN w:val="0"/>
        <w:spacing w:before="120" w:after="120" w:line="276" w:lineRule="auto"/>
        <w:ind w:left="851" w:right="111"/>
        <w:contextualSpacing w:val="0"/>
        <w:jc w:val="both"/>
        <w:rPr>
          <w:rFonts w:asciiTheme="minorHAnsi" w:hAnsiTheme="minorHAnsi" w:cstheme="minorHAnsi"/>
          <w:sz w:val="22"/>
          <w:szCs w:val="22"/>
        </w:rPr>
      </w:pPr>
      <w:r w:rsidRPr="002E1CC2">
        <w:rPr>
          <w:rFonts w:asciiTheme="minorHAnsi" w:hAnsiTheme="minorHAnsi" w:cstheme="minorHAnsi"/>
          <w:sz w:val="22"/>
          <w:szCs w:val="22"/>
        </w:rPr>
        <w:t>w</w:t>
      </w:r>
      <w:r w:rsidRPr="002E1CC2">
        <w:rPr>
          <w:rFonts w:asciiTheme="minorHAnsi" w:hAnsiTheme="minorHAnsi" w:cstheme="minorHAnsi"/>
          <w:spacing w:val="40"/>
          <w:sz w:val="22"/>
          <w:szCs w:val="22"/>
        </w:rPr>
        <w:t xml:space="preserve"> </w:t>
      </w:r>
      <w:r w:rsidRPr="002E1CC2">
        <w:rPr>
          <w:rFonts w:asciiTheme="minorHAnsi" w:hAnsiTheme="minorHAnsi" w:cstheme="minorHAnsi"/>
          <w:sz w:val="22"/>
          <w:szCs w:val="22"/>
        </w:rPr>
        <w:t>poręczeniach</w:t>
      </w:r>
      <w:r w:rsidRPr="002E1CC2">
        <w:rPr>
          <w:rFonts w:asciiTheme="minorHAnsi" w:hAnsiTheme="minorHAnsi" w:cstheme="minorHAnsi"/>
          <w:spacing w:val="40"/>
          <w:sz w:val="22"/>
          <w:szCs w:val="22"/>
        </w:rPr>
        <w:t xml:space="preserve"> </w:t>
      </w:r>
      <w:r w:rsidRPr="002E1CC2">
        <w:rPr>
          <w:rFonts w:asciiTheme="minorHAnsi" w:hAnsiTheme="minorHAnsi" w:cstheme="minorHAnsi"/>
          <w:sz w:val="22"/>
          <w:szCs w:val="22"/>
        </w:rPr>
        <w:t>bankowych</w:t>
      </w:r>
      <w:r w:rsidRPr="002E1CC2">
        <w:rPr>
          <w:rFonts w:asciiTheme="minorHAnsi" w:hAnsiTheme="minorHAnsi" w:cstheme="minorHAnsi"/>
          <w:spacing w:val="40"/>
          <w:sz w:val="22"/>
          <w:szCs w:val="22"/>
        </w:rPr>
        <w:t xml:space="preserve"> </w:t>
      </w:r>
      <w:r w:rsidRPr="002E1CC2">
        <w:rPr>
          <w:rFonts w:asciiTheme="minorHAnsi" w:hAnsiTheme="minorHAnsi" w:cstheme="minorHAnsi"/>
          <w:sz w:val="22"/>
          <w:szCs w:val="22"/>
        </w:rPr>
        <w:t>lub</w:t>
      </w:r>
      <w:r w:rsidRPr="002E1CC2">
        <w:rPr>
          <w:rFonts w:asciiTheme="minorHAnsi" w:hAnsiTheme="minorHAnsi" w:cstheme="minorHAnsi"/>
          <w:spacing w:val="40"/>
          <w:sz w:val="22"/>
          <w:szCs w:val="22"/>
        </w:rPr>
        <w:t xml:space="preserve"> </w:t>
      </w:r>
      <w:r w:rsidRPr="002E1CC2">
        <w:rPr>
          <w:rFonts w:asciiTheme="minorHAnsi" w:hAnsiTheme="minorHAnsi" w:cstheme="minorHAnsi"/>
          <w:sz w:val="22"/>
          <w:szCs w:val="22"/>
        </w:rPr>
        <w:t>poręczeniach</w:t>
      </w:r>
      <w:r w:rsidRPr="002E1CC2">
        <w:rPr>
          <w:rFonts w:asciiTheme="minorHAnsi" w:hAnsiTheme="minorHAnsi" w:cstheme="minorHAnsi"/>
          <w:spacing w:val="40"/>
          <w:sz w:val="22"/>
          <w:szCs w:val="22"/>
        </w:rPr>
        <w:t xml:space="preserve"> </w:t>
      </w:r>
      <w:r w:rsidRPr="002E1CC2">
        <w:rPr>
          <w:rFonts w:asciiTheme="minorHAnsi" w:hAnsiTheme="minorHAnsi" w:cstheme="minorHAnsi"/>
          <w:sz w:val="22"/>
          <w:szCs w:val="22"/>
        </w:rPr>
        <w:t>spółdzielczej</w:t>
      </w:r>
      <w:r w:rsidRPr="002E1CC2">
        <w:rPr>
          <w:rFonts w:asciiTheme="minorHAnsi" w:hAnsiTheme="minorHAnsi" w:cstheme="minorHAnsi"/>
          <w:spacing w:val="40"/>
          <w:sz w:val="22"/>
          <w:szCs w:val="22"/>
        </w:rPr>
        <w:t xml:space="preserve"> </w:t>
      </w:r>
      <w:r w:rsidRPr="002E1CC2">
        <w:rPr>
          <w:rFonts w:asciiTheme="minorHAnsi" w:hAnsiTheme="minorHAnsi" w:cstheme="minorHAnsi"/>
          <w:sz w:val="22"/>
          <w:szCs w:val="22"/>
        </w:rPr>
        <w:t>kasy</w:t>
      </w:r>
      <w:r w:rsidRPr="002E1CC2">
        <w:rPr>
          <w:rFonts w:asciiTheme="minorHAnsi" w:hAnsiTheme="minorHAnsi" w:cstheme="minorHAnsi"/>
          <w:spacing w:val="40"/>
          <w:sz w:val="22"/>
          <w:szCs w:val="22"/>
        </w:rPr>
        <w:t xml:space="preserve"> </w:t>
      </w:r>
      <w:r w:rsidRPr="002E1CC2">
        <w:rPr>
          <w:rFonts w:asciiTheme="minorHAnsi" w:hAnsiTheme="minorHAnsi" w:cstheme="minorHAnsi"/>
          <w:sz w:val="22"/>
          <w:szCs w:val="22"/>
        </w:rPr>
        <w:t>oszczędnościowo- kredytowej, z tym że zobowiązanie</w:t>
      </w:r>
      <w:r w:rsidRPr="002E1CC2">
        <w:rPr>
          <w:rFonts w:asciiTheme="minorHAnsi" w:hAnsiTheme="minorHAnsi" w:cstheme="minorHAnsi"/>
          <w:spacing w:val="40"/>
          <w:sz w:val="22"/>
          <w:szCs w:val="22"/>
        </w:rPr>
        <w:t xml:space="preserve"> </w:t>
      </w:r>
      <w:r w:rsidRPr="002E1CC2">
        <w:rPr>
          <w:rFonts w:asciiTheme="minorHAnsi" w:hAnsiTheme="minorHAnsi" w:cstheme="minorHAnsi"/>
          <w:sz w:val="22"/>
          <w:szCs w:val="22"/>
        </w:rPr>
        <w:t>kasy jest zawsze zobowiązaniem pieniężnym;</w:t>
      </w:r>
    </w:p>
    <w:p w14:paraId="5C2CF449" w14:textId="77777777" w:rsidR="002E1CC2" w:rsidRPr="002E1CC2" w:rsidRDefault="002E1CC2" w:rsidP="00C50740">
      <w:pPr>
        <w:pStyle w:val="Akapitzlist"/>
        <w:widowControl w:val="0"/>
        <w:numPr>
          <w:ilvl w:val="2"/>
          <w:numId w:val="50"/>
        </w:numPr>
        <w:tabs>
          <w:tab w:val="left" w:pos="567"/>
          <w:tab w:val="left" w:pos="1878"/>
        </w:tabs>
        <w:suppressAutoHyphens w:val="0"/>
        <w:autoSpaceDE w:val="0"/>
        <w:autoSpaceDN w:val="0"/>
        <w:spacing w:before="120" w:after="120" w:line="276" w:lineRule="auto"/>
        <w:ind w:left="851"/>
        <w:contextualSpacing w:val="0"/>
        <w:jc w:val="both"/>
        <w:rPr>
          <w:rFonts w:asciiTheme="minorHAnsi" w:hAnsiTheme="minorHAnsi" w:cstheme="minorHAnsi"/>
          <w:sz w:val="22"/>
          <w:szCs w:val="22"/>
        </w:rPr>
      </w:pPr>
      <w:r w:rsidRPr="002E1CC2">
        <w:rPr>
          <w:rFonts w:asciiTheme="minorHAnsi" w:hAnsiTheme="minorHAnsi" w:cstheme="minorHAnsi"/>
          <w:sz w:val="22"/>
          <w:szCs w:val="22"/>
        </w:rPr>
        <w:t>gwarancjach</w:t>
      </w:r>
      <w:r w:rsidRPr="002E1CC2">
        <w:rPr>
          <w:rFonts w:asciiTheme="minorHAnsi" w:hAnsiTheme="minorHAnsi" w:cstheme="minorHAnsi"/>
          <w:spacing w:val="-12"/>
          <w:sz w:val="22"/>
          <w:szCs w:val="22"/>
        </w:rPr>
        <w:t xml:space="preserve"> </w:t>
      </w:r>
      <w:r w:rsidRPr="002E1CC2">
        <w:rPr>
          <w:rFonts w:asciiTheme="minorHAnsi" w:hAnsiTheme="minorHAnsi" w:cstheme="minorHAnsi"/>
          <w:spacing w:val="-2"/>
          <w:sz w:val="22"/>
          <w:szCs w:val="22"/>
        </w:rPr>
        <w:t>bankowych;</w:t>
      </w:r>
    </w:p>
    <w:p w14:paraId="43A48B48" w14:textId="77777777" w:rsidR="002E1CC2" w:rsidRPr="002E1CC2" w:rsidRDefault="002E1CC2" w:rsidP="00C50740">
      <w:pPr>
        <w:pStyle w:val="Akapitzlist"/>
        <w:widowControl w:val="0"/>
        <w:numPr>
          <w:ilvl w:val="2"/>
          <w:numId w:val="50"/>
        </w:numPr>
        <w:tabs>
          <w:tab w:val="left" w:pos="567"/>
          <w:tab w:val="left" w:pos="1893"/>
        </w:tabs>
        <w:suppressAutoHyphens w:val="0"/>
        <w:autoSpaceDE w:val="0"/>
        <w:autoSpaceDN w:val="0"/>
        <w:spacing w:before="120" w:after="120" w:line="276" w:lineRule="auto"/>
        <w:ind w:left="851"/>
        <w:contextualSpacing w:val="0"/>
        <w:jc w:val="both"/>
        <w:rPr>
          <w:rFonts w:asciiTheme="minorHAnsi" w:hAnsiTheme="minorHAnsi" w:cstheme="minorHAnsi"/>
          <w:sz w:val="22"/>
          <w:szCs w:val="22"/>
        </w:rPr>
      </w:pPr>
      <w:r w:rsidRPr="002E1CC2">
        <w:rPr>
          <w:rFonts w:asciiTheme="minorHAnsi" w:hAnsiTheme="minorHAnsi" w:cstheme="minorHAnsi"/>
          <w:sz w:val="22"/>
          <w:szCs w:val="22"/>
        </w:rPr>
        <w:t>gwarancjach</w:t>
      </w:r>
      <w:r w:rsidRPr="002E1CC2">
        <w:rPr>
          <w:rFonts w:asciiTheme="minorHAnsi" w:hAnsiTheme="minorHAnsi" w:cstheme="minorHAnsi"/>
          <w:spacing w:val="-14"/>
          <w:sz w:val="22"/>
          <w:szCs w:val="22"/>
        </w:rPr>
        <w:t xml:space="preserve"> </w:t>
      </w:r>
      <w:r w:rsidRPr="002E1CC2">
        <w:rPr>
          <w:rFonts w:asciiTheme="minorHAnsi" w:hAnsiTheme="minorHAnsi" w:cstheme="minorHAnsi"/>
          <w:spacing w:val="-2"/>
          <w:sz w:val="22"/>
          <w:szCs w:val="22"/>
        </w:rPr>
        <w:t>ubezpieczeniowych;</w:t>
      </w:r>
    </w:p>
    <w:p w14:paraId="1A801F2D" w14:textId="77777777" w:rsidR="002E1CC2" w:rsidRPr="002E1CC2" w:rsidRDefault="002E1CC2" w:rsidP="00C50740">
      <w:pPr>
        <w:pStyle w:val="Akapitzlist"/>
        <w:widowControl w:val="0"/>
        <w:numPr>
          <w:ilvl w:val="2"/>
          <w:numId w:val="50"/>
        </w:numPr>
        <w:tabs>
          <w:tab w:val="left" w:pos="567"/>
          <w:tab w:val="left" w:pos="1893"/>
        </w:tabs>
        <w:suppressAutoHyphens w:val="0"/>
        <w:autoSpaceDE w:val="0"/>
        <w:autoSpaceDN w:val="0"/>
        <w:spacing w:before="120" w:after="120" w:line="276" w:lineRule="auto"/>
        <w:ind w:left="851" w:right="116"/>
        <w:contextualSpacing w:val="0"/>
        <w:jc w:val="both"/>
        <w:rPr>
          <w:rFonts w:asciiTheme="minorHAnsi" w:hAnsiTheme="minorHAnsi" w:cstheme="minorHAnsi"/>
          <w:sz w:val="22"/>
          <w:szCs w:val="22"/>
        </w:rPr>
      </w:pPr>
      <w:r w:rsidRPr="002E1CC2">
        <w:rPr>
          <w:rFonts w:asciiTheme="minorHAnsi" w:hAnsiTheme="minorHAnsi" w:cstheme="minorHAnsi"/>
          <w:sz w:val="22"/>
          <w:szCs w:val="22"/>
        </w:rPr>
        <w:t>poręczeniach</w:t>
      </w:r>
      <w:r w:rsidRPr="002E1CC2">
        <w:rPr>
          <w:rFonts w:asciiTheme="minorHAnsi" w:hAnsiTheme="minorHAnsi" w:cstheme="minorHAnsi"/>
          <w:spacing w:val="-14"/>
          <w:sz w:val="22"/>
          <w:szCs w:val="22"/>
        </w:rPr>
        <w:t xml:space="preserve"> </w:t>
      </w:r>
      <w:r w:rsidRPr="002E1CC2">
        <w:rPr>
          <w:rFonts w:asciiTheme="minorHAnsi" w:hAnsiTheme="minorHAnsi" w:cstheme="minorHAnsi"/>
          <w:sz w:val="22"/>
          <w:szCs w:val="22"/>
        </w:rPr>
        <w:t>udzielanych</w:t>
      </w:r>
      <w:r w:rsidRPr="002E1CC2">
        <w:rPr>
          <w:rFonts w:asciiTheme="minorHAnsi" w:hAnsiTheme="minorHAnsi" w:cstheme="minorHAnsi"/>
          <w:spacing w:val="-14"/>
          <w:sz w:val="22"/>
          <w:szCs w:val="22"/>
        </w:rPr>
        <w:t xml:space="preserve"> </w:t>
      </w:r>
      <w:r w:rsidRPr="002E1CC2">
        <w:rPr>
          <w:rFonts w:asciiTheme="minorHAnsi" w:hAnsiTheme="minorHAnsi" w:cstheme="minorHAnsi"/>
          <w:sz w:val="22"/>
          <w:szCs w:val="22"/>
        </w:rPr>
        <w:t>przez</w:t>
      </w:r>
      <w:r w:rsidRPr="002E1CC2">
        <w:rPr>
          <w:rFonts w:asciiTheme="minorHAnsi" w:hAnsiTheme="minorHAnsi" w:cstheme="minorHAnsi"/>
          <w:spacing w:val="-13"/>
          <w:sz w:val="22"/>
          <w:szCs w:val="22"/>
        </w:rPr>
        <w:t xml:space="preserve"> </w:t>
      </w:r>
      <w:r w:rsidRPr="002E1CC2">
        <w:rPr>
          <w:rFonts w:asciiTheme="minorHAnsi" w:hAnsiTheme="minorHAnsi" w:cstheme="minorHAnsi"/>
          <w:sz w:val="22"/>
          <w:szCs w:val="22"/>
        </w:rPr>
        <w:t>podmioty,</w:t>
      </w:r>
      <w:r w:rsidRPr="002E1CC2">
        <w:rPr>
          <w:rFonts w:asciiTheme="minorHAnsi" w:hAnsiTheme="minorHAnsi" w:cstheme="minorHAnsi"/>
          <w:spacing w:val="-14"/>
          <w:sz w:val="22"/>
          <w:szCs w:val="22"/>
        </w:rPr>
        <w:t xml:space="preserve"> </w:t>
      </w:r>
      <w:r w:rsidRPr="002E1CC2">
        <w:rPr>
          <w:rFonts w:asciiTheme="minorHAnsi" w:hAnsiTheme="minorHAnsi" w:cstheme="minorHAnsi"/>
          <w:sz w:val="22"/>
          <w:szCs w:val="22"/>
        </w:rPr>
        <w:t>o</w:t>
      </w:r>
      <w:r w:rsidRPr="002E1CC2">
        <w:rPr>
          <w:rFonts w:asciiTheme="minorHAnsi" w:hAnsiTheme="minorHAnsi" w:cstheme="minorHAnsi"/>
          <w:spacing w:val="-13"/>
          <w:sz w:val="22"/>
          <w:szCs w:val="22"/>
        </w:rPr>
        <w:t xml:space="preserve"> </w:t>
      </w:r>
      <w:r w:rsidRPr="002E1CC2">
        <w:rPr>
          <w:rFonts w:asciiTheme="minorHAnsi" w:hAnsiTheme="minorHAnsi" w:cstheme="minorHAnsi"/>
          <w:sz w:val="22"/>
          <w:szCs w:val="22"/>
        </w:rPr>
        <w:t>których</w:t>
      </w:r>
      <w:r w:rsidRPr="002E1CC2">
        <w:rPr>
          <w:rFonts w:asciiTheme="minorHAnsi" w:hAnsiTheme="minorHAnsi" w:cstheme="minorHAnsi"/>
          <w:spacing w:val="-14"/>
          <w:sz w:val="22"/>
          <w:szCs w:val="22"/>
        </w:rPr>
        <w:t xml:space="preserve"> </w:t>
      </w:r>
      <w:r w:rsidRPr="002E1CC2">
        <w:rPr>
          <w:rFonts w:asciiTheme="minorHAnsi" w:hAnsiTheme="minorHAnsi" w:cstheme="minorHAnsi"/>
          <w:sz w:val="22"/>
          <w:szCs w:val="22"/>
        </w:rPr>
        <w:t>mowa</w:t>
      </w:r>
      <w:r w:rsidRPr="002E1CC2">
        <w:rPr>
          <w:rFonts w:asciiTheme="minorHAnsi" w:hAnsiTheme="minorHAnsi" w:cstheme="minorHAnsi"/>
          <w:spacing w:val="-12"/>
          <w:sz w:val="22"/>
          <w:szCs w:val="22"/>
        </w:rPr>
        <w:t xml:space="preserve"> </w:t>
      </w:r>
      <w:r w:rsidRPr="002E1CC2">
        <w:rPr>
          <w:rFonts w:asciiTheme="minorHAnsi" w:hAnsiTheme="minorHAnsi" w:cstheme="minorHAnsi"/>
          <w:sz w:val="22"/>
          <w:szCs w:val="22"/>
        </w:rPr>
        <w:t>w</w:t>
      </w:r>
      <w:r w:rsidRPr="002E1CC2">
        <w:rPr>
          <w:rFonts w:asciiTheme="minorHAnsi" w:hAnsiTheme="minorHAnsi" w:cstheme="minorHAnsi"/>
          <w:spacing w:val="-12"/>
          <w:sz w:val="22"/>
          <w:szCs w:val="22"/>
        </w:rPr>
        <w:t xml:space="preserve"> </w:t>
      </w:r>
      <w:r w:rsidRPr="002E1CC2">
        <w:rPr>
          <w:rFonts w:asciiTheme="minorHAnsi" w:hAnsiTheme="minorHAnsi" w:cstheme="minorHAnsi"/>
          <w:sz w:val="22"/>
          <w:szCs w:val="22"/>
        </w:rPr>
        <w:t>art.</w:t>
      </w:r>
      <w:r w:rsidRPr="002E1CC2">
        <w:rPr>
          <w:rFonts w:asciiTheme="minorHAnsi" w:hAnsiTheme="minorHAnsi" w:cstheme="minorHAnsi"/>
          <w:spacing w:val="-13"/>
          <w:sz w:val="22"/>
          <w:szCs w:val="22"/>
        </w:rPr>
        <w:t xml:space="preserve"> </w:t>
      </w:r>
      <w:r w:rsidRPr="002E1CC2">
        <w:rPr>
          <w:rFonts w:asciiTheme="minorHAnsi" w:hAnsiTheme="minorHAnsi" w:cstheme="minorHAnsi"/>
          <w:sz w:val="22"/>
          <w:szCs w:val="22"/>
        </w:rPr>
        <w:t>6b</w:t>
      </w:r>
      <w:r w:rsidRPr="002E1CC2">
        <w:rPr>
          <w:rFonts w:asciiTheme="minorHAnsi" w:hAnsiTheme="minorHAnsi" w:cstheme="minorHAnsi"/>
          <w:spacing w:val="-13"/>
          <w:sz w:val="22"/>
          <w:szCs w:val="22"/>
        </w:rPr>
        <w:t xml:space="preserve"> </w:t>
      </w:r>
      <w:r w:rsidRPr="002E1CC2">
        <w:rPr>
          <w:rFonts w:asciiTheme="minorHAnsi" w:hAnsiTheme="minorHAnsi" w:cstheme="minorHAnsi"/>
          <w:sz w:val="22"/>
          <w:szCs w:val="22"/>
        </w:rPr>
        <w:t>ust.</w:t>
      </w:r>
      <w:r w:rsidRPr="002E1CC2">
        <w:rPr>
          <w:rFonts w:asciiTheme="minorHAnsi" w:hAnsiTheme="minorHAnsi" w:cstheme="minorHAnsi"/>
          <w:spacing w:val="-13"/>
          <w:sz w:val="22"/>
          <w:szCs w:val="22"/>
        </w:rPr>
        <w:t xml:space="preserve"> </w:t>
      </w:r>
      <w:r w:rsidRPr="002E1CC2">
        <w:rPr>
          <w:rFonts w:asciiTheme="minorHAnsi" w:hAnsiTheme="minorHAnsi" w:cstheme="minorHAnsi"/>
          <w:sz w:val="22"/>
          <w:szCs w:val="22"/>
        </w:rPr>
        <w:t>5</w:t>
      </w:r>
      <w:r w:rsidRPr="002E1CC2">
        <w:rPr>
          <w:rFonts w:asciiTheme="minorHAnsi" w:hAnsiTheme="minorHAnsi" w:cstheme="minorHAnsi"/>
          <w:spacing w:val="-14"/>
          <w:sz w:val="22"/>
          <w:szCs w:val="22"/>
        </w:rPr>
        <w:t xml:space="preserve"> </w:t>
      </w:r>
      <w:r w:rsidRPr="002E1CC2">
        <w:rPr>
          <w:rFonts w:asciiTheme="minorHAnsi" w:hAnsiTheme="minorHAnsi" w:cstheme="minorHAnsi"/>
          <w:sz w:val="22"/>
          <w:szCs w:val="22"/>
        </w:rPr>
        <w:t>pkt</w:t>
      </w:r>
      <w:r w:rsidRPr="002E1CC2">
        <w:rPr>
          <w:rFonts w:asciiTheme="minorHAnsi" w:hAnsiTheme="minorHAnsi" w:cstheme="minorHAnsi"/>
          <w:spacing w:val="-13"/>
          <w:sz w:val="22"/>
          <w:szCs w:val="22"/>
        </w:rPr>
        <w:t xml:space="preserve"> </w:t>
      </w:r>
      <w:r w:rsidRPr="002E1CC2">
        <w:rPr>
          <w:rFonts w:asciiTheme="minorHAnsi" w:hAnsiTheme="minorHAnsi" w:cstheme="minorHAnsi"/>
          <w:sz w:val="22"/>
          <w:szCs w:val="22"/>
        </w:rPr>
        <w:t>2</w:t>
      </w:r>
      <w:r w:rsidRPr="002E1CC2">
        <w:rPr>
          <w:rFonts w:asciiTheme="minorHAnsi" w:hAnsiTheme="minorHAnsi" w:cstheme="minorHAnsi"/>
          <w:spacing w:val="-14"/>
          <w:sz w:val="22"/>
          <w:szCs w:val="22"/>
        </w:rPr>
        <w:t xml:space="preserve"> </w:t>
      </w:r>
      <w:r w:rsidRPr="002E1CC2">
        <w:rPr>
          <w:rFonts w:asciiTheme="minorHAnsi" w:hAnsiTheme="minorHAnsi" w:cstheme="minorHAnsi"/>
          <w:sz w:val="22"/>
          <w:szCs w:val="22"/>
        </w:rPr>
        <w:t>ustawy z dnia 9 listopada 2000 r. o utworzeniu Polskiej Agencji Rozwoju Przedsiębiorczości.</w:t>
      </w:r>
    </w:p>
    <w:p w14:paraId="5395A30C" w14:textId="2A8FFA77" w:rsidR="002E1CC2" w:rsidRDefault="002E1CC2" w:rsidP="00C50740">
      <w:pPr>
        <w:pStyle w:val="Akapitzlist"/>
        <w:widowControl w:val="0"/>
        <w:numPr>
          <w:ilvl w:val="0"/>
          <w:numId w:val="49"/>
        </w:numPr>
        <w:tabs>
          <w:tab w:val="left" w:pos="567"/>
        </w:tabs>
        <w:suppressAutoHyphens w:val="0"/>
        <w:autoSpaceDE w:val="0"/>
        <w:autoSpaceDN w:val="0"/>
        <w:spacing w:before="120" w:after="120" w:line="276" w:lineRule="auto"/>
        <w:ind w:left="284" w:right="117"/>
        <w:contextualSpacing w:val="0"/>
        <w:jc w:val="both"/>
        <w:rPr>
          <w:rFonts w:asciiTheme="minorHAnsi" w:hAnsiTheme="minorHAnsi" w:cstheme="minorBidi"/>
          <w:sz w:val="22"/>
          <w:szCs w:val="22"/>
        </w:rPr>
      </w:pPr>
      <w:r>
        <w:rPr>
          <w:rFonts w:asciiTheme="minorHAnsi" w:hAnsiTheme="minorHAnsi" w:cstheme="minorBidi"/>
          <w:sz w:val="22"/>
          <w:szCs w:val="22"/>
        </w:rPr>
        <w:t xml:space="preserve">Zamawiający nie dopuszcza wniesienia zabezpieczenia należytego wykonania umowy w formach, o których mowa w art. 450 ust. 2 ustawy </w:t>
      </w:r>
      <w:proofErr w:type="spellStart"/>
      <w:r>
        <w:rPr>
          <w:rFonts w:asciiTheme="minorHAnsi" w:hAnsiTheme="minorHAnsi" w:cstheme="minorBidi"/>
          <w:sz w:val="22"/>
          <w:szCs w:val="22"/>
        </w:rPr>
        <w:t>Pzp</w:t>
      </w:r>
      <w:proofErr w:type="spellEnd"/>
      <w:r>
        <w:rPr>
          <w:rFonts w:asciiTheme="minorHAnsi" w:hAnsiTheme="minorHAnsi" w:cstheme="minorBidi"/>
          <w:sz w:val="22"/>
          <w:szCs w:val="22"/>
        </w:rPr>
        <w:t xml:space="preserve">. </w:t>
      </w:r>
    </w:p>
    <w:p w14:paraId="4038C8E8" w14:textId="20C80C70" w:rsidR="002E1CC2" w:rsidRPr="003737EB" w:rsidRDefault="002E1CC2" w:rsidP="00C50740">
      <w:pPr>
        <w:pStyle w:val="Akapitzlist"/>
        <w:widowControl w:val="0"/>
        <w:numPr>
          <w:ilvl w:val="0"/>
          <w:numId w:val="49"/>
        </w:numPr>
        <w:tabs>
          <w:tab w:val="left" w:pos="567"/>
        </w:tabs>
        <w:suppressAutoHyphens w:val="0"/>
        <w:autoSpaceDE w:val="0"/>
        <w:autoSpaceDN w:val="0"/>
        <w:spacing w:before="120" w:after="120" w:line="276" w:lineRule="auto"/>
        <w:ind w:left="284" w:right="117"/>
        <w:contextualSpacing w:val="0"/>
        <w:jc w:val="both"/>
        <w:rPr>
          <w:rFonts w:asciiTheme="minorHAnsi" w:hAnsiTheme="minorHAnsi" w:cstheme="minorBidi"/>
          <w:sz w:val="22"/>
          <w:szCs w:val="22"/>
        </w:rPr>
      </w:pPr>
      <w:r w:rsidRPr="002E1CC2">
        <w:rPr>
          <w:rFonts w:asciiTheme="minorHAnsi" w:hAnsiTheme="minorHAnsi" w:cstheme="minorBidi"/>
          <w:sz w:val="22"/>
          <w:szCs w:val="22"/>
        </w:rPr>
        <w:t xml:space="preserve">Zabezpieczenie wnoszone w </w:t>
      </w:r>
      <w:r w:rsidRPr="00E977F5">
        <w:rPr>
          <w:rFonts w:asciiTheme="minorHAnsi" w:hAnsiTheme="minorHAnsi" w:cstheme="minorBidi"/>
          <w:sz w:val="22"/>
          <w:szCs w:val="22"/>
        </w:rPr>
        <w:t xml:space="preserve">pieniądzu Wykonawca wpłaca przelewem na rachunek bankowy: </w:t>
      </w:r>
      <w:r w:rsidR="002D4E5E" w:rsidRPr="00E977F5">
        <w:rPr>
          <w:rFonts w:asciiTheme="minorHAnsi" w:hAnsiTheme="minorHAnsi" w:cstheme="minorBidi"/>
          <w:bCs/>
          <w:iCs/>
          <w:sz w:val="22"/>
          <w:szCs w:val="22"/>
        </w:rPr>
        <w:t>Bank Gospodarstwa Krajowego</w:t>
      </w:r>
      <w:r w:rsidRPr="00E977F5">
        <w:rPr>
          <w:rFonts w:asciiTheme="minorHAnsi" w:hAnsiTheme="minorHAnsi" w:cstheme="minorBidi"/>
          <w:sz w:val="22"/>
          <w:szCs w:val="22"/>
        </w:rPr>
        <w:t xml:space="preserve"> o </w:t>
      </w:r>
      <w:r w:rsidRPr="003737EB">
        <w:rPr>
          <w:rFonts w:asciiTheme="minorHAnsi" w:hAnsiTheme="minorHAnsi" w:cstheme="minorBidi"/>
          <w:sz w:val="22"/>
          <w:szCs w:val="22"/>
        </w:rPr>
        <w:t xml:space="preserve">numerze: </w:t>
      </w:r>
      <w:r w:rsidR="002D4E5E" w:rsidRPr="003737EB">
        <w:rPr>
          <w:rFonts w:asciiTheme="minorHAnsi" w:hAnsiTheme="minorHAnsi" w:cstheme="minorBidi"/>
          <w:sz w:val="22"/>
          <w:szCs w:val="22"/>
        </w:rPr>
        <w:t>25 1130 1017 0020 1460 1820 0029</w:t>
      </w:r>
      <w:r w:rsidRPr="003737EB">
        <w:rPr>
          <w:rFonts w:asciiTheme="minorHAnsi" w:hAnsiTheme="minorHAnsi" w:cstheme="minorBidi"/>
          <w:sz w:val="22"/>
          <w:szCs w:val="22"/>
        </w:rPr>
        <w:t>. Jako odbiorcę przelewu należy wskazać Narodowy Instytut Muzeów z siedzibą w Warszawie.</w:t>
      </w:r>
      <w:r w:rsidRPr="003737EB">
        <w:rPr>
          <w:rFonts w:asciiTheme="minorHAnsi" w:hAnsiTheme="minorHAnsi"/>
          <w:spacing w:val="40"/>
          <w:sz w:val="22"/>
          <w:szCs w:val="22"/>
        </w:rPr>
        <w:t xml:space="preserve"> </w:t>
      </w:r>
      <w:r w:rsidRPr="003737EB">
        <w:rPr>
          <w:rFonts w:asciiTheme="minorHAnsi" w:hAnsiTheme="minorHAnsi" w:cstheme="minorBidi"/>
          <w:sz w:val="22"/>
          <w:szCs w:val="22"/>
        </w:rPr>
        <w:t>Dowód</w:t>
      </w:r>
      <w:r w:rsidRPr="003737EB">
        <w:rPr>
          <w:rFonts w:asciiTheme="minorHAnsi" w:hAnsiTheme="minorHAnsi" w:cstheme="minorBidi"/>
          <w:spacing w:val="40"/>
          <w:sz w:val="22"/>
          <w:szCs w:val="22"/>
        </w:rPr>
        <w:t xml:space="preserve"> </w:t>
      </w:r>
      <w:r w:rsidRPr="003737EB">
        <w:rPr>
          <w:rFonts w:asciiTheme="minorHAnsi" w:hAnsiTheme="minorHAnsi" w:cstheme="minorBidi"/>
          <w:sz w:val="22"/>
          <w:szCs w:val="22"/>
        </w:rPr>
        <w:t>wniesienia</w:t>
      </w:r>
      <w:r w:rsidRPr="003737EB">
        <w:rPr>
          <w:rFonts w:asciiTheme="minorHAnsi" w:hAnsiTheme="minorHAnsi" w:cstheme="minorBidi"/>
          <w:spacing w:val="40"/>
          <w:sz w:val="22"/>
          <w:szCs w:val="22"/>
        </w:rPr>
        <w:t xml:space="preserve"> </w:t>
      </w:r>
      <w:r w:rsidRPr="003737EB">
        <w:rPr>
          <w:rFonts w:asciiTheme="minorHAnsi" w:hAnsiTheme="minorHAnsi" w:cstheme="minorBidi"/>
          <w:sz w:val="22"/>
          <w:szCs w:val="22"/>
        </w:rPr>
        <w:t>zabezpieczenia</w:t>
      </w:r>
      <w:r w:rsidRPr="003737EB">
        <w:rPr>
          <w:rFonts w:asciiTheme="minorHAnsi" w:hAnsiTheme="minorHAnsi" w:cstheme="minorBidi"/>
          <w:spacing w:val="40"/>
          <w:sz w:val="22"/>
          <w:szCs w:val="22"/>
        </w:rPr>
        <w:t xml:space="preserve"> </w:t>
      </w:r>
      <w:r w:rsidRPr="003737EB">
        <w:rPr>
          <w:rFonts w:asciiTheme="minorHAnsi" w:hAnsiTheme="minorHAnsi" w:cstheme="minorBidi"/>
          <w:sz w:val="22"/>
          <w:szCs w:val="22"/>
        </w:rPr>
        <w:t>w</w:t>
      </w:r>
      <w:r w:rsidRPr="003737EB">
        <w:rPr>
          <w:rFonts w:asciiTheme="minorHAnsi" w:hAnsiTheme="minorHAnsi" w:cstheme="minorBidi"/>
          <w:spacing w:val="40"/>
          <w:sz w:val="22"/>
          <w:szCs w:val="22"/>
        </w:rPr>
        <w:t xml:space="preserve"> </w:t>
      </w:r>
      <w:r w:rsidRPr="003737EB">
        <w:rPr>
          <w:rFonts w:asciiTheme="minorHAnsi" w:hAnsiTheme="minorHAnsi" w:cstheme="minorBidi"/>
          <w:sz w:val="22"/>
          <w:szCs w:val="22"/>
        </w:rPr>
        <w:t>pieniądzu</w:t>
      </w:r>
      <w:r w:rsidRPr="003737EB">
        <w:rPr>
          <w:rFonts w:asciiTheme="minorHAnsi" w:hAnsiTheme="minorHAnsi" w:cstheme="minorBidi"/>
          <w:spacing w:val="40"/>
          <w:sz w:val="22"/>
          <w:szCs w:val="22"/>
        </w:rPr>
        <w:t xml:space="preserve"> </w:t>
      </w:r>
      <w:r w:rsidRPr="003737EB">
        <w:rPr>
          <w:rFonts w:asciiTheme="minorHAnsi" w:hAnsiTheme="minorHAnsi" w:cstheme="minorBidi"/>
          <w:sz w:val="22"/>
          <w:szCs w:val="22"/>
        </w:rPr>
        <w:t>musi</w:t>
      </w:r>
      <w:r w:rsidRPr="003737EB">
        <w:rPr>
          <w:rFonts w:asciiTheme="minorHAnsi" w:hAnsiTheme="minorHAnsi" w:cstheme="minorBidi"/>
          <w:spacing w:val="40"/>
          <w:sz w:val="22"/>
          <w:szCs w:val="22"/>
        </w:rPr>
        <w:t xml:space="preserve"> </w:t>
      </w:r>
      <w:r w:rsidRPr="003737EB">
        <w:rPr>
          <w:rFonts w:asciiTheme="minorHAnsi" w:hAnsiTheme="minorHAnsi" w:cstheme="minorBidi"/>
          <w:sz w:val="22"/>
          <w:szCs w:val="22"/>
        </w:rPr>
        <w:t>zawierać</w:t>
      </w:r>
      <w:r w:rsidRPr="003737EB">
        <w:rPr>
          <w:rFonts w:asciiTheme="minorHAnsi" w:hAnsiTheme="minorHAnsi" w:cstheme="minorBidi"/>
          <w:spacing w:val="80"/>
          <w:sz w:val="22"/>
          <w:szCs w:val="22"/>
        </w:rPr>
        <w:t xml:space="preserve"> </w:t>
      </w:r>
      <w:r w:rsidRPr="003737EB">
        <w:rPr>
          <w:rFonts w:asciiTheme="minorHAnsi" w:hAnsiTheme="minorHAnsi" w:cstheme="minorBidi"/>
          <w:sz w:val="22"/>
          <w:szCs w:val="22"/>
        </w:rPr>
        <w:t>w</w:t>
      </w:r>
      <w:r w:rsidRPr="003737EB">
        <w:rPr>
          <w:rFonts w:asciiTheme="minorHAnsi" w:hAnsiTheme="minorHAnsi" w:cstheme="minorBidi"/>
          <w:spacing w:val="80"/>
          <w:w w:val="150"/>
          <w:sz w:val="22"/>
          <w:szCs w:val="22"/>
        </w:rPr>
        <w:t xml:space="preserve"> </w:t>
      </w:r>
      <w:r w:rsidRPr="003737EB">
        <w:rPr>
          <w:rFonts w:asciiTheme="minorHAnsi" w:hAnsiTheme="minorHAnsi" w:cstheme="minorBidi"/>
          <w:sz w:val="22"/>
          <w:szCs w:val="22"/>
        </w:rPr>
        <w:t>rubryce</w:t>
      </w:r>
      <w:r w:rsidRPr="003737EB">
        <w:rPr>
          <w:rFonts w:asciiTheme="minorHAnsi" w:hAnsiTheme="minorHAnsi" w:cstheme="minorBidi"/>
          <w:spacing w:val="80"/>
          <w:w w:val="150"/>
          <w:sz w:val="22"/>
          <w:szCs w:val="22"/>
        </w:rPr>
        <w:t xml:space="preserve"> </w:t>
      </w:r>
      <w:r w:rsidRPr="003737EB">
        <w:rPr>
          <w:rFonts w:asciiTheme="minorHAnsi" w:hAnsiTheme="minorHAnsi" w:cstheme="minorBidi"/>
          <w:sz w:val="22"/>
          <w:szCs w:val="22"/>
        </w:rPr>
        <w:t>„tytułem”</w:t>
      </w:r>
      <w:r w:rsidRPr="003737EB">
        <w:rPr>
          <w:rFonts w:asciiTheme="minorHAnsi" w:hAnsiTheme="minorHAnsi" w:cstheme="minorBidi"/>
          <w:spacing w:val="80"/>
          <w:w w:val="150"/>
          <w:sz w:val="22"/>
          <w:szCs w:val="22"/>
        </w:rPr>
        <w:t xml:space="preserve"> </w:t>
      </w:r>
      <w:r w:rsidRPr="003737EB">
        <w:rPr>
          <w:rFonts w:asciiTheme="minorHAnsi" w:hAnsiTheme="minorHAnsi" w:cstheme="minorBidi"/>
          <w:sz w:val="22"/>
          <w:szCs w:val="22"/>
        </w:rPr>
        <w:t>sformułowanie</w:t>
      </w:r>
      <w:r w:rsidRPr="003737EB">
        <w:rPr>
          <w:rFonts w:asciiTheme="minorHAnsi" w:hAnsiTheme="minorHAnsi" w:cstheme="minorBidi"/>
          <w:spacing w:val="80"/>
          <w:w w:val="150"/>
          <w:sz w:val="22"/>
          <w:szCs w:val="22"/>
        </w:rPr>
        <w:t xml:space="preserve"> </w:t>
      </w:r>
      <w:r w:rsidRPr="003737EB">
        <w:rPr>
          <w:rFonts w:asciiTheme="minorHAnsi" w:hAnsiTheme="minorHAnsi" w:cstheme="minorBidi"/>
          <w:sz w:val="22"/>
          <w:szCs w:val="22"/>
        </w:rPr>
        <w:t>„</w:t>
      </w:r>
      <w:r w:rsidRPr="003737EB">
        <w:rPr>
          <w:rFonts w:asciiTheme="minorHAnsi" w:hAnsiTheme="minorHAnsi" w:cstheme="minorBidi"/>
          <w:i/>
          <w:iCs/>
          <w:sz w:val="22"/>
          <w:szCs w:val="22"/>
        </w:rPr>
        <w:t>zabezpieczenie</w:t>
      </w:r>
      <w:r w:rsidRPr="003737EB">
        <w:rPr>
          <w:rFonts w:asciiTheme="minorHAnsi" w:hAnsiTheme="minorHAnsi" w:cstheme="minorBidi"/>
          <w:i/>
          <w:iCs/>
          <w:spacing w:val="80"/>
          <w:w w:val="150"/>
          <w:sz w:val="22"/>
          <w:szCs w:val="22"/>
        </w:rPr>
        <w:t xml:space="preserve"> </w:t>
      </w:r>
      <w:r w:rsidRPr="003737EB">
        <w:rPr>
          <w:rFonts w:asciiTheme="minorHAnsi" w:hAnsiTheme="minorHAnsi" w:cstheme="minorBidi"/>
          <w:i/>
          <w:iCs/>
          <w:sz w:val="22"/>
          <w:szCs w:val="22"/>
        </w:rPr>
        <w:t>należytego</w:t>
      </w:r>
      <w:r w:rsidRPr="003737EB">
        <w:rPr>
          <w:rFonts w:asciiTheme="minorHAnsi" w:hAnsiTheme="minorHAnsi" w:cstheme="minorBidi"/>
          <w:i/>
          <w:iCs/>
          <w:spacing w:val="80"/>
          <w:w w:val="150"/>
          <w:sz w:val="22"/>
          <w:szCs w:val="22"/>
        </w:rPr>
        <w:t xml:space="preserve"> </w:t>
      </w:r>
      <w:r w:rsidRPr="003737EB">
        <w:rPr>
          <w:rFonts w:asciiTheme="minorHAnsi" w:hAnsiTheme="minorHAnsi" w:cstheme="minorBidi"/>
          <w:i/>
          <w:iCs/>
          <w:sz w:val="22"/>
          <w:szCs w:val="22"/>
        </w:rPr>
        <w:t>wykonania</w:t>
      </w:r>
      <w:r w:rsidRPr="003737EB">
        <w:rPr>
          <w:rFonts w:asciiTheme="minorHAnsi" w:hAnsiTheme="minorHAnsi" w:cstheme="minorBidi"/>
          <w:i/>
          <w:iCs/>
          <w:spacing w:val="80"/>
          <w:w w:val="150"/>
          <w:sz w:val="22"/>
          <w:szCs w:val="22"/>
        </w:rPr>
        <w:t xml:space="preserve"> </w:t>
      </w:r>
      <w:r w:rsidRPr="003737EB">
        <w:rPr>
          <w:rFonts w:asciiTheme="minorHAnsi" w:hAnsiTheme="minorHAnsi" w:cstheme="minorBidi"/>
          <w:i/>
          <w:iCs/>
          <w:sz w:val="22"/>
          <w:szCs w:val="22"/>
        </w:rPr>
        <w:t xml:space="preserve">umowy w postępowaniu nr </w:t>
      </w:r>
      <w:r w:rsidR="00EC2FA3" w:rsidRPr="003737EB">
        <w:rPr>
          <w:rFonts w:asciiTheme="minorHAnsi" w:hAnsiTheme="minorHAnsi" w:cstheme="minorBidi"/>
          <w:i/>
          <w:iCs/>
          <w:sz w:val="22"/>
          <w:szCs w:val="22"/>
        </w:rPr>
        <w:t>DA.260.1.2026</w:t>
      </w:r>
      <w:r w:rsidR="00C63422" w:rsidRPr="003737EB">
        <w:rPr>
          <w:rFonts w:asciiTheme="minorHAnsi" w:hAnsiTheme="minorHAnsi" w:cstheme="minorBidi"/>
          <w:sz w:val="22"/>
          <w:szCs w:val="22"/>
        </w:rPr>
        <w:t xml:space="preserve">”. </w:t>
      </w:r>
      <w:r w:rsidRPr="003737EB">
        <w:rPr>
          <w:rFonts w:asciiTheme="minorHAnsi" w:hAnsiTheme="minorHAnsi" w:cstheme="minorBidi"/>
          <w:sz w:val="22"/>
          <w:szCs w:val="22"/>
        </w:rPr>
        <w:t>Dowód wniesienia zabezpieczenia należy dostarczyć najpóźniej w dniu podpisania umowy.</w:t>
      </w:r>
    </w:p>
    <w:p w14:paraId="5D8031AA" w14:textId="77777777" w:rsidR="002E1CC2" w:rsidRPr="002E1CC2" w:rsidRDefault="002E1CC2" w:rsidP="00C50740">
      <w:pPr>
        <w:pStyle w:val="Akapitzlist"/>
        <w:widowControl w:val="0"/>
        <w:numPr>
          <w:ilvl w:val="0"/>
          <w:numId w:val="49"/>
        </w:numPr>
        <w:tabs>
          <w:tab w:val="left" w:pos="567"/>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2E1CC2">
        <w:rPr>
          <w:rFonts w:asciiTheme="minorHAnsi" w:hAnsiTheme="minorHAnsi" w:cstheme="minorHAnsi"/>
          <w:sz w:val="22"/>
          <w:szCs w:val="22"/>
        </w:rPr>
        <w:t>W przypadku wnoszenia zabezpieczenia należytego wykonania umowy w formie niepieniężnej, treść oświadczenia zawartego w gwarancji lub w poręczeniu musi zostać zaakceptowana przez Zamawiającego, oryginał tego dokumentu należy dostarczyć najpóźniej w dniu podpisania umowy.</w:t>
      </w:r>
    </w:p>
    <w:p w14:paraId="19FE283E" w14:textId="560F7D40" w:rsidR="002E1CC2" w:rsidRPr="002E1CC2" w:rsidRDefault="002E1CC2" w:rsidP="00C50740">
      <w:pPr>
        <w:pStyle w:val="Akapitzlist"/>
        <w:widowControl w:val="0"/>
        <w:numPr>
          <w:ilvl w:val="0"/>
          <w:numId w:val="49"/>
        </w:numPr>
        <w:tabs>
          <w:tab w:val="left" w:pos="567"/>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2E1CC2">
        <w:rPr>
          <w:rFonts w:asciiTheme="minorHAnsi" w:hAnsiTheme="minorHAnsi" w:cstheme="minorHAnsi"/>
          <w:sz w:val="22"/>
          <w:szCs w:val="22"/>
        </w:rPr>
        <w:t xml:space="preserve">Beneficjentem gwarancji / poręczeń musi być </w:t>
      </w:r>
      <w:r>
        <w:rPr>
          <w:rFonts w:asciiTheme="minorHAnsi" w:hAnsiTheme="minorHAnsi" w:cstheme="minorBidi"/>
          <w:sz w:val="22"/>
          <w:szCs w:val="22"/>
        </w:rPr>
        <w:t>Narodowy Instytut Muzeów z siedzibą w Warszawie</w:t>
      </w:r>
      <w:r w:rsidRPr="002E1CC2">
        <w:rPr>
          <w:rFonts w:asciiTheme="minorHAnsi" w:hAnsiTheme="minorHAnsi" w:cstheme="minorHAnsi"/>
          <w:sz w:val="22"/>
          <w:szCs w:val="22"/>
        </w:rPr>
        <w:t>, w dokumencie należy zawrzeć bezwarunkowe, nieodwołalne, płatne na pierwsze żądanie, zobowiązanie gwaranta do wypłaty Zamawiającemu pełnej kwoty zabezpieczenia lub do wypłat łącznie do pełnej kwoty zabezpieczenia w przypadku realizacji zamówienia w sposób niezgodny z umową.</w:t>
      </w:r>
    </w:p>
    <w:p w14:paraId="465A9210" w14:textId="611F861A" w:rsidR="002E1CC2" w:rsidRPr="002E1CC2" w:rsidRDefault="002E1CC2" w:rsidP="00C50740">
      <w:pPr>
        <w:pStyle w:val="Akapitzlist"/>
        <w:widowControl w:val="0"/>
        <w:numPr>
          <w:ilvl w:val="0"/>
          <w:numId w:val="49"/>
        </w:numPr>
        <w:tabs>
          <w:tab w:val="left" w:pos="567"/>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2E1CC2">
        <w:rPr>
          <w:rFonts w:asciiTheme="minorHAnsi" w:hAnsiTheme="minorHAnsi" w:cstheme="minorHAnsi"/>
          <w:sz w:val="22"/>
          <w:szCs w:val="22"/>
        </w:rPr>
        <w:t xml:space="preserve">W trakcie realizacji Umowy Wykonawca może dokonać zmiany formy zabezpieczenia na jedną lub kilka form, o których mowa w </w:t>
      </w:r>
      <w:r>
        <w:rPr>
          <w:rFonts w:asciiTheme="minorHAnsi" w:hAnsiTheme="minorHAnsi" w:cstheme="minorHAnsi"/>
          <w:sz w:val="22"/>
          <w:szCs w:val="22"/>
        </w:rPr>
        <w:t>pkt 2 powyżej</w:t>
      </w:r>
      <w:r w:rsidRPr="002E1CC2">
        <w:rPr>
          <w:rFonts w:asciiTheme="minorHAnsi" w:hAnsiTheme="minorHAnsi" w:cstheme="minorHAnsi"/>
          <w:sz w:val="22"/>
          <w:szCs w:val="22"/>
        </w:rPr>
        <w:t>. Zmiana formy zabezpieczenia jest dokonywana z zachowaniem ciągłości zabezpieczenia i bez zmniejszenia jego wysokości.</w:t>
      </w:r>
    </w:p>
    <w:p w14:paraId="46F311D1" w14:textId="77777777" w:rsidR="00292277" w:rsidRDefault="00292277" w:rsidP="00292277">
      <w:pPr>
        <w:pStyle w:val="Akapitzlist"/>
        <w:spacing w:before="120" w:after="120"/>
        <w:ind w:left="644"/>
        <w:jc w:val="both"/>
        <w:rPr>
          <w:rFonts w:asciiTheme="minorHAnsi" w:hAnsiTheme="minorHAnsi" w:cstheme="minorHAnsi"/>
          <w:sz w:val="22"/>
        </w:rPr>
      </w:pPr>
    </w:p>
    <w:p w14:paraId="75FF558A" w14:textId="006C6632" w:rsidR="008E01F0" w:rsidRPr="00370128" w:rsidRDefault="00292277" w:rsidP="00370128">
      <w:pPr>
        <w:pStyle w:val="Nagwek2"/>
        <w:spacing w:beforeAutospacing="0" w:after="0" w:afterAutospacing="0"/>
        <w:rPr>
          <w:rFonts w:asciiTheme="minorHAnsi" w:hAnsiTheme="minorHAnsi" w:cstheme="minorHAnsi"/>
          <w:bCs w:val="0"/>
          <w:color w:val="323E4F"/>
          <w:sz w:val="22"/>
        </w:rPr>
      </w:pPr>
      <w:r>
        <w:rPr>
          <w:rFonts w:asciiTheme="minorHAnsi" w:hAnsiTheme="minorHAnsi" w:cstheme="minorHAnsi"/>
          <w:bCs w:val="0"/>
          <w:color w:val="323E4F"/>
          <w:sz w:val="22"/>
        </w:rPr>
        <w:t>ROZDZIAŁ XV</w:t>
      </w:r>
      <w:r w:rsidR="00E218AF">
        <w:rPr>
          <w:rFonts w:asciiTheme="minorHAnsi" w:hAnsiTheme="minorHAnsi" w:cstheme="minorHAnsi"/>
          <w:bCs w:val="0"/>
          <w:color w:val="323E4F"/>
          <w:sz w:val="22"/>
        </w:rPr>
        <w:t>I</w:t>
      </w:r>
      <w:r w:rsidR="002F4024" w:rsidRPr="00370128">
        <w:rPr>
          <w:rFonts w:asciiTheme="minorHAnsi" w:hAnsiTheme="minorHAnsi" w:cstheme="minorHAnsi"/>
          <w:bCs w:val="0"/>
          <w:color w:val="323E4F"/>
          <w:sz w:val="22"/>
        </w:rPr>
        <w:t>I</w:t>
      </w:r>
      <w:r w:rsidR="003423E7">
        <w:rPr>
          <w:rFonts w:asciiTheme="minorHAnsi" w:hAnsiTheme="minorHAnsi" w:cstheme="minorHAnsi"/>
          <w:bCs w:val="0"/>
          <w:color w:val="323E4F"/>
          <w:sz w:val="22"/>
        </w:rPr>
        <w:t>I</w:t>
      </w:r>
      <w:r w:rsidR="002F4024" w:rsidRPr="00370128">
        <w:rPr>
          <w:rFonts w:asciiTheme="minorHAnsi" w:hAnsiTheme="minorHAnsi" w:cstheme="minorHAnsi"/>
          <w:bCs w:val="0"/>
          <w:color w:val="323E4F"/>
          <w:sz w:val="22"/>
        </w:rPr>
        <w:t>: INFORMACJE O TREŚCI ZAWIERANEJ UMOWY ORAZ MOŻLIWOŚCI JEJ ZMIANY</w:t>
      </w:r>
    </w:p>
    <w:p w14:paraId="5F818E6F"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10" behindDoc="0" locked="0" layoutInCell="0" allowOverlap="1" wp14:anchorId="5341408E" wp14:editId="095664F3">
                <wp:simplePos x="0" y="0"/>
                <wp:positionH relativeFrom="margin">
                  <wp:posOffset>8890</wp:posOffset>
                </wp:positionH>
                <wp:positionV relativeFrom="paragraph">
                  <wp:posOffset>34290</wp:posOffset>
                </wp:positionV>
                <wp:extent cx="5997575" cy="21590"/>
                <wp:effectExtent l="0" t="6985" r="0" b="6350"/>
                <wp:wrapNone/>
                <wp:docPr id="30" name="Łącznik prosty 4"/>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252B3740" id="Łącznik prosty 4" o:spid="_x0000_s1026" style="position:absolute;flip:y;z-index:10;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" o:allowincell="f" strokecolor="#4472c4" strokeweight="1pt">
                <v:stroke joinstyle="miter"/>
                <w10:wrap anchorx="margin"/>
              </v:line>
            </w:pict>
          </mc:Fallback>
        </mc:AlternateContent>
      </w:r>
    </w:p>
    <w:p w14:paraId="0842298B" w14:textId="3586198F" w:rsidR="008E01F0" w:rsidRPr="002F4024" w:rsidRDefault="002F4024">
      <w:pPr>
        <w:numPr>
          <w:ilvl w:val="0"/>
          <w:numId w:val="15"/>
        </w:numPr>
        <w:tabs>
          <w:tab w:val="clear" w:pos="360"/>
          <w:tab w:val="num" w:pos="0"/>
        </w:tabs>
        <w:spacing w:before="120" w:after="120"/>
        <w:ind w:left="284"/>
        <w:jc w:val="both"/>
        <w:textAlignment w:val="baseline"/>
        <w:rPr>
          <w:rFonts w:asciiTheme="minorHAnsi" w:hAnsiTheme="minorHAnsi" w:cstheme="minorHAnsi"/>
          <w:sz w:val="22"/>
        </w:rPr>
      </w:pPr>
      <w:r w:rsidRPr="002F4024">
        <w:rPr>
          <w:rFonts w:asciiTheme="minorHAnsi" w:hAnsiTheme="minorHAnsi" w:cstheme="minorHAnsi"/>
          <w:sz w:val="22"/>
        </w:rPr>
        <w:lastRenderedPageBreak/>
        <w:t xml:space="preserve">Wybrany Wykonawca jest zobowiązany do zawarcia umowy w sprawie zamówienia publicznego na warunkach określonych </w:t>
      </w:r>
      <w:r w:rsidR="00426408">
        <w:rPr>
          <w:rFonts w:asciiTheme="minorHAnsi" w:hAnsiTheme="minorHAnsi" w:cstheme="minorHAnsi"/>
          <w:sz w:val="22"/>
        </w:rPr>
        <w:t>w projektowanych postanowieniach umowy</w:t>
      </w:r>
      <w:r w:rsidRPr="002F4024">
        <w:rPr>
          <w:rFonts w:asciiTheme="minorHAnsi" w:hAnsiTheme="minorHAnsi" w:cstheme="minorHAnsi"/>
          <w:sz w:val="22"/>
        </w:rPr>
        <w:t xml:space="preserve">, stanowiącym </w:t>
      </w:r>
      <w:r w:rsidRPr="00971D24">
        <w:rPr>
          <w:rFonts w:asciiTheme="minorHAnsi" w:hAnsiTheme="minorHAnsi" w:cstheme="minorBidi"/>
          <w:b/>
          <w:bCs/>
          <w:color w:val="0000CD"/>
          <w:sz w:val="22"/>
        </w:rPr>
        <w:t xml:space="preserve">Załącznik nr </w:t>
      </w:r>
      <w:r w:rsidR="00971D24" w:rsidRPr="00971D24">
        <w:rPr>
          <w:rFonts w:asciiTheme="minorHAnsi" w:hAnsiTheme="minorHAnsi" w:cstheme="minorBidi"/>
          <w:b/>
          <w:bCs/>
          <w:color w:val="0000CD"/>
          <w:sz w:val="22"/>
        </w:rPr>
        <w:t>2</w:t>
      </w:r>
      <w:r w:rsidRPr="00971D24">
        <w:rPr>
          <w:rFonts w:asciiTheme="minorHAnsi" w:hAnsiTheme="minorHAnsi" w:cstheme="minorBidi"/>
          <w:b/>
          <w:bCs/>
          <w:color w:val="0000CD"/>
          <w:sz w:val="22"/>
        </w:rPr>
        <w:t xml:space="preserve"> do SWZ</w:t>
      </w:r>
      <w:r w:rsidRPr="002F4024">
        <w:rPr>
          <w:rFonts w:asciiTheme="minorHAnsi" w:hAnsiTheme="minorHAnsi" w:cstheme="minorHAnsi"/>
          <w:sz w:val="22"/>
        </w:rPr>
        <w:t>.</w:t>
      </w:r>
    </w:p>
    <w:p w14:paraId="6D407E94" w14:textId="77777777" w:rsidR="008E01F0" w:rsidRPr="002F4024" w:rsidRDefault="002F4024">
      <w:pPr>
        <w:numPr>
          <w:ilvl w:val="0"/>
          <w:numId w:val="15"/>
        </w:numPr>
        <w:tabs>
          <w:tab w:val="clear" w:pos="360"/>
          <w:tab w:val="num" w:pos="0"/>
        </w:tabs>
        <w:spacing w:before="120" w:after="120"/>
        <w:ind w:left="284"/>
        <w:jc w:val="both"/>
        <w:textAlignment w:val="baseline"/>
        <w:rPr>
          <w:rFonts w:asciiTheme="minorHAnsi" w:hAnsiTheme="minorHAnsi" w:cstheme="minorHAnsi"/>
          <w:sz w:val="22"/>
        </w:rPr>
      </w:pPr>
      <w:r w:rsidRPr="002F4024">
        <w:rPr>
          <w:rFonts w:asciiTheme="minorHAnsi" w:hAnsiTheme="minorHAnsi" w:cstheme="minorHAnsi"/>
          <w:sz w:val="22"/>
        </w:rPr>
        <w:t>Zakres świadczenia Wykonawcy wynikający z umowy jest tożsamy z jego zobowiązaniem zawartym w ofercie.</w:t>
      </w:r>
    </w:p>
    <w:p w14:paraId="5E44DFBC" w14:textId="375B2BEC" w:rsidR="008E01F0" w:rsidRPr="002F4024" w:rsidRDefault="002F4024">
      <w:pPr>
        <w:numPr>
          <w:ilvl w:val="0"/>
          <w:numId w:val="15"/>
        </w:numPr>
        <w:spacing w:before="120" w:after="120"/>
        <w:ind w:left="284"/>
        <w:jc w:val="both"/>
        <w:textAlignment w:val="baseline"/>
        <w:rPr>
          <w:rFonts w:asciiTheme="minorHAnsi" w:hAnsiTheme="minorHAnsi" w:cstheme="minorHAnsi"/>
          <w:sz w:val="22"/>
        </w:rPr>
      </w:pPr>
      <w:r w:rsidRPr="002F4024">
        <w:rPr>
          <w:rFonts w:asciiTheme="minorHAnsi" w:hAnsiTheme="minorHAnsi" w:cstheme="minorHAnsi"/>
          <w:sz w:val="22"/>
        </w:rPr>
        <w:t xml:space="preserve">Zamawiający przewiduje możliwość zmiany zawartej umowy w stosunku do treści wybranej oferty w zakresie uregulowanym w art. 454-455 PZP oraz wskazanym </w:t>
      </w:r>
      <w:r w:rsidR="00426408">
        <w:rPr>
          <w:rFonts w:asciiTheme="minorHAnsi" w:hAnsiTheme="minorHAnsi" w:cstheme="minorHAnsi"/>
          <w:sz w:val="22"/>
        </w:rPr>
        <w:t>w projektowanych postanowieniach umowy</w:t>
      </w:r>
      <w:r w:rsidRPr="002F4024">
        <w:rPr>
          <w:rFonts w:asciiTheme="minorHAnsi" w:hAnsiTheme="minorHAnsi" w:cstheme="minorHAnsi"/>
          <w:sz w:val="22"/>
        </w:rPr>
        <w:t xml:space="preserve">, stanowiącym </w:t>
      </w:r>
      <w:r w:rsidRPr="00971D24">
        <w:rPr>
          <w:rFonts w:asciiTheme="minorHAnsi" w:hAnsiTheme="minorHAnsi" w:cstheme="minorBidi"/>
          <w:b/>
          <w:bCs/>
          <w:color w:val="0000CD"/>
          <w:sz w:val="22"/>
        </w:rPr>
        <w:t xml:space="preserve">Załącznik nr </w:t>
      </w:r>
      <w:r w:rsidR="00971D24" w:rsidRPr="00971D24">
        <w:rPr>
          <w:rFonts w:asciiTheme="minorHAnsi" w:hAnsiTheme="minorHAnsi" w:cstheme="minorBidi"/>
          <w:b/>
          <w:bCs/>
          <w:color w:val="0000CD"/>
          <w:sz w:val="22"/>
        </w:rPr>
        <w:t>2</w:t>
      </w:r>
      <w:r w:rsidRPr="00971D24">
        <w:rPr>
          <w:rFonts w:asciiTheme="minorHAnsi" w:hAnsiTheme="minorHAnsi" w:cstheme="minorBidi"/>
          <w:b/>
          <w:bCs/>
          <w:color w:val="0000CD"/>
          <w:sz w:val="22"/>
        </w:rPr>
        <w:t xml:space="preserve"> do SWZ.</w:t>
      </w:r>
    </w:p>
    <w:p w14:paraId="134825C3" w14:textId="77777777" w:rsidR="008E01F0" w:rsidRDefault="002F4024">
      <w:pPr>
        <w:numPr>
          <w:ilvl w:val="0"/>
          <w:numId w:val="15"/>
        </w:numPr>
        <w:spacing w:before="120" w:after="120"/>
        <w:ind w:left="284"/>
        <w:jc w:val="both"/>
        <w:textAlignment w:val="baseline"/>
        <w:rPr>
          <w:rFonts w:asciiTheme="minorHAnsi" w:hAnsiTheme="minorHAnsi" w:cstheme="minorHAnsi"/>
          <w:sz w:val="22"/>
        </w:rPr>
      </w:pPr>
      <w:r w:rsidRPr="002F4024">
        <w:rPr>
          <w:rFonts w:asciiTheme="minorHAnsi" w:hAnsiTheme="minorHAnsi" w:cstheme="minorHAnsi"/>
          <w:sz w:val="22"/>
        </w:rPr>
        <w:t>Zmiana umowy wymaga dla swej ważności, pod rygorem nieważności, zachowania formy pisemnej.</w:t>
      </w:r>
    </w:p>
    <w:p w14:paraId="51DD63FC" w14:textId="77777777" w:rsidR="00292277" w:rsidRPr="002F4024" w:rsidRDefault="00292277" w:rsidP="00292277">
      <w:pPr>
        <w:spacing w:before="120" w:after="120"/>
        <w:ind w:left="284"/>
        <w:jc w:val="both"/>
        <w:textAlignment w:val="baseline"/>
        <w:rPr>
          <w:rFonts w:asciiTheme="minorHAnsi" w:hAnsiTheme="minorHAnsi" w:cstheme="minorHAnsi"/>
          <w:sz w:val="22"/>
        </w:rPr>
      </w:pPr>
    </w:p>
    <w:p w14:paraId="35519297" w14:textId="097D7CDB" w:rsidR="008E01F0" w:rsidRPr="00370128" w:rsidRDefault="002F4024" w:rsidP="00292277">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X</w:t>
      </w:r>
      <w:r w:rsidR="002E1CC2">
        <w:rPr>
          <w:rFonts w:asciiTheme="minorHAnsi" w:hAnsiTheme="minorHAnsi" w:cstheme="minorHAnsi"/>
          <w:bCs w:val="0"/>
          <w:color w:val="323E4F"/>
          <w:sz w:val="22"/>
        </w:rPr>
        <w:t>IX</w:t>
      </w:r>
      <w:r w:rsidRPr="00370128">
        <w:rPr>
          <w:rFonts w:asciiTheme="minorHAnsi" w:hAnsiTheme="minorHAnsi" w:cstheme="minorHAnsi"/>
          <w:bCs w:val="0"/>
          <w:color w:val="323E4F"/>
          <w:sz w:val="22"/>
        </w:rPr>
        <w:t>: POUCZENIE O ŚRODKACH OCHRONY PRAWNEJ PRZYSŁUGUJĄCYCH WYKONAWCY</w:t>
      </w:r>
    </w:p>
    <w:p w14:paraId="15716EBE"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11" behindDoc="0" locked="0" layoutInCell="0" allowOverlap="1" wp14:anchorId="526B7E31" wp14:editId="00D4F552">
                <wp:simplePos x="0" y="0"/>
                <wp:positionH relativeFrom="margin">
                  <wp:posOffset>8890</wp:posOffset>
                </wp:positionH>
                <wp:positionV relativeFrom="paragraph">
                  <wp:posOffset>34290</wp:posOffset>
                </wp:positionV>
                <wp:extent cx="5997575" cy="21590"/>
                <wp:effectExtent l="0" t="6985" r="0" b="6350"/>
                <wp:wrapNone/>
                <wp:docPr id="31" name="Łącznik prosty 3"/>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706BBC94" id="Łącznik prosty 3" o:spid="_x0000_s1026" style="position:absolute;flip:y;z-index:11;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" o:allowincell="f" strokecolor="#4472c4" strokeweight="1pt">
                <v:stroke joinstyle="miter"/>
                <w10:wrap anchorx="margin"/>
              </v:line>
            </w:pict>
          </mc:Fallback>
        </mc:AlternateContent>
      </w:r>
    </w:p>
    <w:p w14:paraId="3510F476" w14:textId="77777777" w:rsidR="002E1CC2" w:rsidRPr="002E1CC2" w:rsidRDefault="002E1CC2">
      <w:pPr>
        <w:pStyle w:val="Akapitzlist"/>
        <w:widowControl w:val="0"/>
        <w:numPr>
          <w:ilvl w:val="0"/>
          <w:numId w:val="14"/>
        </w:numPr>
        <w:tabs>
          <w:tab w:val="clear" w:pos="720"/>
        </w:tabs>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sidRPr="002E1CC2">
        <w:rPr>
          <w:rFonts w:asciiTheme="minorHAnsi" w:hAnsiTheme="minorHAnsi" w:cstheme="minorHAnsi"/>
          <w:sz w:val="22"/>
          <w:szCs w:val="22"/>
        </w:rPr>
        <w:t xml:space="preserve">Każdemu Wykonawcy, a także innemu podmiotowi, jeżeli ma lub miał interes w uzyskaniu danego zamówienia oraz poniósł lub może ponieść szkodę w wyniku naruszenia przez Zamawiającego przepisów ustawy przysługują środki ochrony prawnej przewidziane w Dziale IX ustawy </w:t>
      </w:r>
      <w:proofErr w:type="spellStart"/>
      <w:r w:rsidRPr="002E1CC2">
        <w:rPr>
          <w:rFonts w:asciiTheme="minorHAnsi" w:hAnsiTheme="minorHAnsi" w:cstheme="minorHAnsi"/>
          <w:sz w:val="22"/>
          <w:szCs w:val="22"/>
        </w:rPr>
        <w:t>Pzp</w:t>
      </w:r>
      <w:proofErr w:type="spellEnd"/>
      <w:r w:rsidRPr="002E1CC2">
        <w:rPr>
          <w:rFonts w:asciiTheme="minorHAnsi" w:hAnsiTheme="minorHAnsi" w:cstheme="minorHAnsi"/>
          <w:sz w:val="22"/>
          <w:szCs w:val="22"/>
        </w:rPr>
        <w:t xml:space="preserve"> jak dla postępowań o wartości równej albo przekraczającej progi unijne. </w:t>
      </w:r>
    </w:p>
    <w:p w14:paraId="667F2EE1" w14:textId="77777777" w:rsidR="002E1CC2" w:rsidRPr="002E1CC2" w:rsidRDefault="002E1CC2">
      <w:pPr>
        <w:pStyle w:val="Akapitzlist"/>
        <w:widowControl w:val="0"/>
        <w:numPr>
          <w:ilvl w:val="0"/>
          <w:numId w:val="14"/>
        </w:numPr>
        <w:tabs>
          <w:tab w:val="clear" w:pos="720"/>
          <w:tab w:val="num" w:pos="142"/>
        </w:tabs>
        <w:suppressAutoHyphens w:val="0"/>
        <w:autoSpaceDE w:val="0"/>
        <w:autoSpaceDN w:val="0"/>
        <w:spacing w:before="120" w:after="120" w:line="276" w:lineRule="auto"/>
        <w:ind w:left="284" w:right="119" w:hanging="284"/>
        <w:contextualSpacing w:val="0"/>
        <w:jc w:val="both"/>
        <w:rPr>
          <w:rFonts w:asciiTheme="minorHAnsi" w:hAnsiTheme="minorHAnsi" w:cstheme="minorHAnsi"/>
          <w:sz w:val="22"/>
          <w:szCs w:val="22"/>
        </w:rPr>
      </w:pPr>
      <w:r w:rsidRPr="002E1CC2">
        <w:rPr>
          <w:rFonts w:asciiTheme="minorHAnsi" w:hAnsiTheme="minorHAnsi" w:cstheme="minorHAnsi"/>
          <w:sz w:val="22"/>
          <w:szCs w:val="22"/>
        </w:rPr>
        <w:t xml:space="preserve">Środki ochrony prawnej wobec ogłoszenia o zamówieniu oraz dokumentów zamówienia przysługują również organizacjom wpisanym na listę, o której mowa w art. 469 ustawy </w:t>
      </w:r>
      <w:proofErr w:type="spellStart"/>
      <w:r w:rsidRPr="002E1CC2">
        <w:rPr>
          <w:rFonts w:asciiTheme="minorHAnsi" w:hAnsiTheme="minorHAnsi" w:cstheme="minorHAnsi"/>
          <w:sz w:val="22"/>
          <w:szCs w:val="22"/>
        </w:rPr>
        <w:t>Pzp</w:t>
      </w:r>
      <w:proofErr w:type="spellEnd"/>
      <w:r w:rsidRPr="002E1CC2">
        <w:rPr>
          <w:rFonts w:asciiTheme="minorHAnsi" w:hAnsiTheme="minorHAnsi" w:cstheme="minorHAnsi"/>
          <w:sz w:val="22"/>
          <w:szCs w:val="22"/>
        </w:rPr>
        <w:t xml:space="preserve"> oraz Rzecznikowi Małych i Średnich Przedsiębiorców.</w:t>
      </w:r>
    </w:p>
    <w:p w14:paraId="383649AD" w14:textId="77777777" w:rsidR="002E1CC2" w:rsidRPr="002E1CC2" w:rsidRDefault="002E1CC2">
      <w:pPr>
        <w:pStyle w:val="Akapitzlist"/>
        <w:widowControl w:val="0"/>
        <w:numPr>
          <w:ilvl w:val="0"/>
          <w:numId w:val="14"/>
        </w:numPr>
        <w:tabs>
          <w:tab w:val="clear" w:pos="720"/>
          <w:tab w:val="num" w:pos="142"/>
        </w:tabs>
        <w:suppressAutoHyphens w:val="0"/>
        <w:autoSpaceDE w:val="0"/>
        <w:autoSpaceDN w:val="0"/>
        <w:spacing w:before="120" w:after="120" w:line="276" w:lineRule="auto"/>
        <w:ind w:left="284" w:right="119" w:hanging="284"/>
        <w:contextualSpacing w:val="0"/>
        <w:jc w:val="both"/>
        <w:rPr>
          <w:rFonts w:asciiTheme="minorHAnsi" w:hAnsiTheme="minorHAnsi" w:cstheme="minorHAnsi"/>
          <w:sz w:val="22"/>
          <w:szCs w:val="22"/>
        </w:rPr>
      </w:pPr>
      <w:r w:rsidRPr="002E1CC2">
        <w:rPr>
          <w:rFonts w:asciiTheme="minorHAnsi" w:hAnsiTheme="minorHAnsi" w:cstheme="minorHAnsi"/>
          <w:sz w:val="22"/>
          <w:szCs w:val="22"/>
        </w:rPr>
        <w:t xml:space="preserve">Odwołanie przysługuje na: </w:t>
      </w:r>
    </w:p>
    <w:p w14:paraId="15B546D2" w14:textId="4D1DC60D" w:rsidR="002E1CC2" w:rsidRPr="002E1CC2" w:rsidRDefault="002E1CC2" w:rsidP="00C50740">
      <w:pPr>
        <w:pStyle w:val="Akapitzlist"/>
        <w:numPr>
          <w:ilvl w:val="1"/>
          <w:numId w:val="51"/>
        </w:numPr>
        <w:spacing w:before="120" w:after="120" w:line="276" w:lineRule="auto"/>
        <w:ind w:left="851" w:right="119"/>
        <w:contextualSpacing w:val="0"/>
        <w:jc w:val="both"/>
        <w:rPr>
          <w:rFonts w:asciiTheme="minorHAnsi" w:hAnsiTheme="minorHAnsi" w:cstheme="minorHAnsi"/>
          <w:sz w:val="22"/>
          <w:szCs w:val="22"/>
        </w:rPr>
      </w:pPr>
      <w:r w:rsidRPr="002E1CC2">
        <w:rPr>
          <w:rFonts w:asciiTheme="minorHAnsi" w:hAnsiTheme="minorHAnsi" w:cstheme="minorHAnsi"/>
          <w:sz w:val="22"/>
          <w:szCs w:val="22"/>
        </w:rPr>
        <w:t xml:space="preserve">niezgodną z przepisami ustawy czynność Zamawiającego, podjętą w Postępowaniu, w tym na Projektowane Postanowienia Umowy; </w:t>
      </w:r>
    </w:p>
    <w:p w14:paraId="666A9903" w14:textId="44BD2543" w:rsidR="002E1CC2" w:rsidRPr="002E1CC2" w:rsidRDefault="002E1CC2" w:rsidP="00C50740">
      <w:pPr>
        <w:pStyle w:val="Akapitzlist"/>
        <w:numPr>
          <w:ilvl w:val="1"/>
          <w:numId w:val="51"/>
        </w:numPr>
        <w:spacing w:before="120" w:after="120" w:line="276" w:lineRule="auto"/>
        <w:ind w:left="851" w:right="119"/>
        <w:contextualSpacing w:val="0"/>
        <w:jc w:val="both"/>
        <w:rPr>
          <w:rFonts w:asciiTheme="minorHAnsi" w:hAnsiTheme="minorHAnsi" w:cstheme="minorHAnsi"/>
          <w:sz w:val="22"/>
          <w:szCs w:val="22"/>
        </w:rPr>
      </w:pPr>
      <w:r w:rsidRPr="002E1CC2">
        <w:rPr>
          <w:rFonts w:asciiTheme="minorHAnsi" w:hAnsiTheme="minorHAnsi" w:cstheme="minorHAnsi"/>
          <w:sz w:val="22"/>
          <w:szCs w:val="22"/>
        </w:rPr>
        <w:t xml:space="preserve">zaniechanie czynności w Postępowaniu, do której Zamawiający był obowiązany na podstawie ustawy </w:t>
      </w:r>
      <w:proofErr w:type="spellStart"/>
      <w:r w:rsidRPr="002E1CC2">
        <w:rPr>
          <w:rFonts w:asciiTheme="minorHAnsi" w:hAnsiTheme="minorHAnsi" w:cstheme="minorHAnsi"/>
          <w:sz w:val="22"/>
          <w:szCs w:val="22"/>
        </w:rPr>
        <w:t>Pzp</w:t>
      </w:r>
      <w:proofErr w:type="spellEnd"/>
      <w:r w:rsidRPr="002E1CC2">
        <w:rPr>
          <w:rFonts w:asciiTheme="minorHAnsi" w:hAnsiTheme="minorHAnsi" w:cstheme="minorHAnsi"/>
          <w:sz w:val="22"/>
          <w:szCs w:val="22"/>
        </w:rPr>
        <w:t xml:space="preserve">.  </w:t>
      </w:r>
    </w:p>
    <w:p w14:paraId="227D072C" w14:textId="77777777" w:rsidR="002E1CC2" w:rsidRPr="002E1CC2" w:rsidRDefault="002E1CC2">
      <w:pPr>
        <w:pStyle w:val="Akapitzlist"/>
        <w:widowControl w:val="0"/>
        <w:numPr>
          <w:ilvl w:val="0"/>
          <w:numId w:val="14"/>
        </w:numPr>
        <w:tabs>
          <w:tab w:val="clear" w:pos="720"/>
          <w:tab w:val="num" w:pos="142"/>
        </w:tabs>
        <w:suppressAutoHyphens w:val="0"/>
        <w:autoSpaceDE w:val="0"/>
        <w:autoSpaceDN w:val="0"/>
        <w:spacing w:before="120" w:after="120" w:line="276" w:lineRule="auto"/>
        <w:ind w:left="284" w:right="119" w:hanging="284"/>
        <w:contextualSpacing w:val="0"/>
        <w:jc w:val="both"/>
        <w:rPr>
          <w:rFonts w:asciiTheme="minorHAnsi" w:hAnsiTheme="minorHAnsi" w:cstheme="minorHAnsi"/>
          <w:sz w:val="22"/>
          <w:szCs w:val="22"/>
        </w:rPr>
      </w:pPr>
      <w:r w:rsidRPr="002E1CC2">
        <w:rPr>
          <w:rFonts w:asciiTheme="minorHAnsi" w:hAnsiTheme="minorHAnsi" w:cstheme="minorHAnsi"/>
          <w:sz w:val="22"/>
          <w:szCs w:val="22"/>
        </w:rPr>
        <w:t>Odwołanie wnosi się do Prezesa Krajowej Izby Odwoławczej.</w:t>
      </w:r>
    </w:p>
    <w:p w14:paraId="3188D8DC" w14:textId="77777777" w:rsidR="002E1CC2" w:rsidRPr="002E1CC2" w:rsidRDefault="002E1CC2">
      <w:pPr>
        <w:pStyle w:val="Akapitzlist"/>
        <w:widowControl w:val="0"/>
        <w:numPr>
          <w:ilvl w:val="0"/>
          <w:numId w:val="14"/>
        </w:numPr>
        <w:tabs>
          <w:tab w:val="clear" w:pos="720"/>
          <w:tab w:val="num" w:pos="142"/>
        </w:tabs>
        <w:suppressAutoHyphens w:val="0"/>
        <w:autoSpaceDE w:val="0"/>
        <w:autoSpaceDN w:val="0"/>
        <w:spacing w:before="120" w:after="120" w:line="276" w:lineRule="auto"/>
        <w:ind w:left="284" w:right="119" w:hanging="284"/>
        <w:contextualSpacing w:val="0"/>
        <w:jc w:val="both"/>
        <w:rPr>
          <w:rFonts w:asciiTheme="minorHAnsi" w:hAnsiTheme="minorHAnsi" w:cstheme="minorHAnsi"/>
          <w:sz w:val="22"/>
          <w:szCs w:val="22"/>
        </w:rPr>
      </w:pPr>
      <w:r w:rsidRPr="002E1CC2">
        <w:rPr>
          <w:rFonts w:asciiTheme="minorHAnsi" w:hAnsiTheme="minorHAnsi" w:cstheme="minorHAnsi"/>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9F43A66" w14:textId="77777777" w:rsidR="002E1CC2" w:rsidRPr="002E1CC2" w:rsidRDefault="002E1CC2">
      <w:pPr>
        <w:pStyle w:val="Akapitzlist"/>
        <w:widowControl w:val="0"/>
        <w:numPr>
          <w:ilvl w:val="0"/>
          <w:numId w:val="14"/>
        </w:numPr>
        <w:tabs>
          <w:tab w:val="clear" w:pos="720"/>
          <w:tab w:val="num" w:pos="142"/>
        </w:tabs>
        <w:suppressAutoHyphens w:val="0"/>
        <w:autoSpaceDE w:val="0"/>
        <w:autoSpaceDN w:val="0"/>
        <w:spacing w:before="120" w:after="120" w:line="276" w:lineRule="auto"/>
        <w:ind w:left="284" w:right="119" w:hanging="284"/>
        <w:contextualSpacing w:val="0"/>
        <w:jc w:val="both"/>
        <w:rPr>
          <w:rFonts w:asciiTheme="minorHAnsi" w:hAnsiTheme="minorHAnsi" w:cstheme="minorHAnsi"/>
          <w:sz w:val="22"/>
          <w:szCs w:val="22"/>
        </w:rPr>
      </w:pPr>
      <w:r w:rsidRPr="002E1CC2">
        <w:rPr>
          <w:rFonts w:asciiTheme="minorHAnsi" w:hAnsiTheme="minorHAnsi" w:cstheme="minorHAnsi"/>
          <w:sz w:val="22"/>
          <w:szCs w:val="22"/>
        </w:rPr>
        <w:t>Odwołanie wnosi się w terminie:</w:t>
      </w:r>
    </w:p>
    <w:p w14:paraId="59714A06" w14:textId="7DBC1D72" w:rsidR="002E1CC2" w:rsidRPr="002E1CC2" w:rsidRDefault="002E1CC2" w:rsidP="00C50740">
      <w:pPr>
        <w:pStyle w:val="Akapitzlist"/>
        <w:numPr>
          <w:ilvl w:val="0"/>
          <w:numId w:val="52"/>
        </w:numPr>
        <w:spacing w:before="120" w:after="120" w:line="276" w:lineRule="auto"/>
        <w:ind w:right="119"/>
        <w:contextualSpacing w:val="0"/>
        <w:jc w:val="both"/>
        <w:rPr>
          <w:rFonts w:asciiTheme="minorHAnsi" w:hAnsiTheme="minorHAnsi" w:cstheme="minorHAnsi"/>
          <w:sz w:val="22"/>
          <w:szCs w:val="22"/>
        </w:rPr>
      </w:pPr>
      <w:r w:rsidRPr="002E1CC2">
        <w:rPr>
          <w:rFonts w:asciiTheme="minorHAnsi" w:hAnsiTheme="minorHAnsi" w:cstheme="minorHAnsi"/>
          <w:sz w:val="22"/>
          <w:szCs w:val="22"/>
        </w:rPr>
        <w:t>10 dni od dnia przekazania informacji o czynności Zamawiającego stanowiącej podstawę jego wniesienia, jeżeli informacja została przekazana przy użyciu środków komunikacji elektronicznej, albo w terminie 15 dni – jeżeli informacja została przekazana w inny sposób.</w:t>
      </w:r>
    </w:p>
    <w:p w14:paraId="6A31A264" w14:textId="34C29866" w:rsidR="002E1CC2" w:rsidRPr="002E1CC2" w:rsidRDefault="002E1CC2" w:rsidP="00C50740">
      <w:pPr>
        <w:pStyle w:val="Akapitzlist"/>
        <w:numPr>
          <w:ilvl w:val="0"/>
          <w:numId w:val="52"/>
        </w:numPr>
        <w:spacing w:before="120" w:after="120" w:line="276" w:lineRule="auto"/>
        <w:ind w:right="119"/>
        <w:contextualSpacing w:val="0"/>
        <w:jc w:val="both"/>
        <w:rPr>
          <w:rFonts w:asciiTheme="minorHAnsi" w:hAnsiTheme="minorHAnsi" w:cstheme="minorHAnsi"/>
          <w:sz w:val="22"/>
          <w:szCs w:val="22"/>
        </w:rPr>
      </w:pPr>
      <w:r w:rsidRPr="002E1CC2">
        <w:rPr>
          <w:rFonts w:asciiTheme="minorHAnsi" w:hAnsiTheme="minorHAnsi" w:cstheme="minorHAnsi"/>
          <w:sz w:val="22"/>
          <w:szCs w:val="22"/>
        </w:rPr>
        <w:lastRenderedPageBreak/>
        <w:t>10 dni od dnia publikacji ogłoszenia w Dzienniku Urzędowym Unii Europejskiej lub zamieszczenia dokumentów zamówienia na stronie internetowej – wobec treści ogłoszenia o zamówieniu oraz wobec dokumentów zamówienia.</w:t>
      </w:r>
    </w:p>
    <w:p w14:paraId="0D2FCAD8" w14:textId="33155493" w:rsidR="002E1CC2" w:rsidRPr="002E1CC2" w:rsidRDefault="002E1CC2" w:rsidP="00C50740">
      <w:pPr>
        <w:pStyle w:val="Akapitzlist"/>
        <w:numPr>
          <w:ilvl w:val="0"/>
          <w:numId w:val="52"/>
        </w:numPr>
        <w:spacing w:before="120" w:after="120" w:line="276" w:lineRule="auto"/>
        <w:ind w:right="119"/>
        <w:contextualSpacing w:val="0"/>
        <w:jc w:val="both"/>
        <w:rPr>
          <w:rFonts w:asciiTheme="minorHAnsi" w:hAnsiTheme="minorHAnsi" w:cstheme="minorHAnsi"/>
          <w:sz w:val="22"/>
          <w:szCs w:val="22"/>
        </w:rPr>
      </w:pPr>
      <w:r w:rsidRPr="002E1CC2">
        <w:rPr>
          <w:rFonts w:asciiTheme="minorHAnsi" w:hAnsiTheme="minorHAnsi" w:cstheme="minorHAnsi"/>
          <w:sz w:val="22"/>
          <w:szCs w:val="22"/>
        </w:rPr>
        <w:t xml:space="preserve">10 dni od dnia, w którym powzięto lub przy zachowaniu należytej staranności można było powziąć wiadomość o okolicznościach stanowiących podstawę jego wniesienia – wobec czynności innych niż określone w </w:t>
      </w:r>
      <w:proofErr w:type="spellStart"/>
      <w:r>
        <w:rPr>
          <w:rFonts w:asciiTheme="minorHAnsi" w:hAnsiTheme="minorHAnsi" w:cstheme="minorHAnsi"/>
          <w:sz w:val="22"/>
          <w:szCs w:val="22"/>
        </w:rPr>
        <w:t>p</w:t>
      </w:r>
      <w:r w:rsidRPr="002E1CC2">
        <w:rPr>
          <w:rFonts w:asciiTheme="minorHAnsi" w:hAnsiTheme="minorHAnsi" w:cstheme="minorHAnsi"/>
          <w:sz w:val="22"/>
          <w:szCs w:val="22"/>
        </w:rPr>
        <w:t>pkt</w:t>
      </w:r>
      <w:proofErr w:type="spellEnd"/>
      <w:r w:rsidRPr="002E1CC2">
        <w:rPr>
          <w:rFonts w:asciiTheme="minorHAnsi" w:hAnsiTheme="minorHAnsi" w:cstheme="minorHAnsi"/>
          <w:sz w:val="22"/>
          <w:szCs w:val="22"/>
        </w:rPr>
        <w:t xml:space="preserve"> </w:t>
      </w:r>
      <w:r>
        <w:rPr>
          <w:rFonts w:asciiTheme="minorHAnsi" w:hAnsiTheme="minorHAnsi" w:cstheme="minorHAnsi"/>
          <w:sz w:val="22"/>
          <w:szCs w:val="22"/>
        </w:rPr>
        <w:t>1 i 2</w:t>
      </w:r>
      <w:r w:rsidRPr="002E1CC2">
        <w:rPr>
          <w:rFonts w:asciiTheme="minorHAnsi" w:hAnsiTheme="minorHAnsi" w:cstheme="minorHAnsi"/>
          <w:sz w:val="22"/>
          <w:szCs w:val="22"/>
        </w:rPr>
        <w:t xml:space="preserve"> powyżej. </w:t>
      </w:r>
    </w:p>
    <w:p w14:paraId="7D858540" w14:textId="77777777" w:rsidR="002E1CC2" w:rsidRPr="002E1CC2" w:rsidRDefault="002E1CC2">
      <w:pPr>
        <w:pStyle w:val="Akapitzlist"/>
        <w:widowControl w:val="0"/>
        <w:numPr>
          <w:ilvl w:val="0"/>
          <w:numId w:val="14"/>
        </w:numPr>
        <w:tabs>
          <w:tab w:val="clear" w:pos="720"/>
          <w:tab w:val="num" w:pos="142"/>
        </w:tabs>
        <w:suppressAutoHyphens w:val="0"/>
        <w:autoSpaceDE w:val="0"/>
        <w:autoSpaceDN w:val="0"/>
        <w:spacing w:before="120" w:after="120" w:line="276" w:lineRule="auto"/>
        <w:ind w:left="284" w:right="119" w:hanging="284"/>
        <w:contextualSpacing w:val="0"/>
        <w:jc w:val="both"/>
        <w:rPr>
          <w:rFonts w:asciiTheme="minorHAnsi" w:hAnsiTheme="minorHAnsi" w:cstheme="minorHAnsi"/>
          <w:sz w:val="22"/>
          <w:szCs w:val="22"/>
        </w:rPr>
      </w:pPr>
      <w:r w:rsidRPr="002E1CC2">
        <w:rPr>
          <w:rFonts w:asciiTheme="minorHAnsi" w:hAnsiTheme="minorHAnsi" w:cstheme="minorHAnsi"/>
          <w:sz w:val="22"/>
          <w:szCs w:val="22"/>
        </w:rPr>
        <w:t>W przypadku wniesienia odwołania wobec treści ogłoszenia o zamówieniu lub dokumentów zamówienia Zamawiający może przedłużyć termin składania ofert.</w:t>
      </w:r>
    </w:p>
    <w:p w14:paraId="038C31C2" w14:textId="77777777" w:rsidR="00292277" w:rsidRPr="002F4024" w:rsidRDefault="00292277" w:rsidP="00292277">
      <w:pPr>
        <w:spacing w:before="120" w:after="120"/>
        <w:ind w:left="284"/>
        <w:jc w:val="both"/>
        <w:textAlignment w:val="baseline"/>
        <w:rPr>
          <w:rFonts w:asciiTheme="minorHAnsi" w:hAnsiTheme="minorHAnsi" w:cstheme="minorHAnsi"/>
          <w:sz w:val="22"/>
        </w:rPr>
      </w:pPr>
    </w:p>
    <w:p w14:paraId="345D9A25" w14:textId="2E2BA27E" w:rsidR="008E01F0" w:rsidRPr="00370128" w:rsidRDefault="002F4024" w:rsidP="00292277">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X</w:t>
      </w:r>
      <w:r w:rsidR="00E218AF">
        <w:rPr>
          <w:rFonts w:asciiTheme="minorHAnsi" w:hAnsiTheme="minorHAnsi" w:cstheme="minorHAnsi"/>
          <w:bCs w:val="0"/>
          <w:color w:val="323E4F"/>
          <w:sz w:val="22"/>
        </w:rPr>
        <w:t>X</w:t>
      </w:r>
      <w:r w:rsidRPr="00370128">
        <w:rPr>
          <w:rFonts w:asciiTheme="minorHAnsi" w:hAnsiTheme="minorHAnsi" w:cstheme="minorHAnsi"/>
          <w:bCs w:val="0"/>
          <w:color w:val="323E4F"/>
          <w:sz w:val="22"/>
        </w:rPr>
        <w:t>: OCHRONA DANYCH OSOBOWYCH</w:t>
      </w:r>
    </w:p>
    <w:p w14:paraId="05EF5FE7" w14:textId="77777777" w:rsidR="008E01F0" w:rsidRPr="002F4024" w:rsidRDefault="002F4024" w:rsidP="002F4024">
      <w:pPr>
        <w:pStyle w:val="Akapitzlist"/>
        <w:spacing w:before="120" w:after="120" w:line="276" w:lineRule="auto"/>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15" behindDoc="0" locked="0" layoutInCell="0" allowOverlap="1" wp14:anchorId="04D40443" wp14:editId="54B43E07">
                <wp:simplePos x="0" y="0"/>
                <wp:positionH relativeFrom="margin">
                  <wp:posOffset>8890</wp:posOffset>
                </wp:positionH>
                <wp:positionV relativeFrom="paragraph">
                  <wp:posOffset>34290</wp:posOffset>
                </wp:positionV>
                <wp:extent cx="5997575" cy="21590"/>
                <wp:effectExtent l="0" t="6985" r="0" b="6350"/>
                <wp:wrapNone/>
                <wp:docPr id="32" name="Łącznik prosty 2"/>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02A9C80A" id="Łącznik prosty 2" o:spid="_x0000_s1026" style="position:absolute;flip:y;z-index:15;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" o:allowincell="f" strokecolor="#4472c4" strokeweight="1pt">
                <v:stroke joinstyle="miter"/>
                <w10:wrap anchorx="margin"/>
              </v:line>
            </w:pict>
          </mc:Fallback>
        </mc:AlternateContent>
      </w:r>
    </w:p>
    <w:p w14:paraId="2AF3EA49" w14:textId="0A6D07C4" w:rsidR="00AC627A" w:rsidRPr="00AC627A" w:rsidRDefault="00AC627A" w:rsidP="00AC627A">
      <w:p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Zgodnie z art. 13 oraz 14 Rozporządzenia Parlamentu Europejskiego i Rady (UE) 2016/679 </w:t>
      </w:r>
      <w:r w:rsidRPr="00AC627A">
        <w:rPr>
          <w:rFonts w:asciiTheme="minorHAnsi" w:hAnsiTheme="minorHAnsi" w:cstheme="minorHAnsi"/>
          <w:sz w:val="22"/>
        </w:rPr>
        <w:br/>
        <w:t>z dnia 27 kwietnia 2016 r. w sprawie ochrony osób fizycznych w związku z przetwarzaniem danych osobowych i</w:t>
      </w:r>
      <w:r w:rsidR="00C945D8">
        <w:rPr>
          <w:rFonts w:asciiTheme="minorHAnsi" w:hAnsiTheme="minorHAnsi" w:cstheme="minorHAnsi"/>
          <w:sz w:val="22"/>
        </w:rPr>
        <w:t> </w:t>
      </w:r>
      <w:r w:rsidRPr="00AC627A">
        <w:rPr>
          <w:rFonts w:asciiTheme="minorHAnsi" w:hAnsiTheme="minorHAnsi" w:cstheme="minorHAnsi"/>
          <w:sz w:val="22"/>
        </w:rPr>
        <w:t>w sprawie swobodnego przepływu takich danych oraz uchylenia dyrektywy 95/46/WE (ogólne rozporządzenie o ochronie danych), dalej „RODO”, informuję, że:</w:t>
      </w:r>
    </w:p>
    <w:p w14:paraId="592E8E93" w14:textId="77777777"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Administratorem Pani/Pana danych osobowych jest </w:t>
      </w:r>
      <w:r w:rsidRPr="00AC627A">
        <w:rPr>
          <w:rFonts w:asciiTheme="minorHAnsi" w:hAnsiTheme="minorHAnsi" w:cstheme="minorHAnsi"/>
          <w:b/>
          <w:bCs/>
          <w:sz w:val="22"/>
        </w:rPr>
        <w:t>Narodowy Instytut Muzeów</w:t>
      </w:r>
      <w:r w:rsidRPr="00AC627A">
        <w:rPr>
          <w:rFonts w:asciiTheme="minorHAnsi" w:hAnsiTheme="minorHAnsi" w:cstheme="minorHAnsi"/>
          <w:sz w:val="22"/>
        </w:rPr>
        <w:t xml:space="preserve"> z siedzibą w Warszawie przy ul. Topiel 12, 00-342 Warszawa, (zwany dalej jako „Administrator” lub „NIM”)”. </w:t>
      </w:r>
    </w:p>
    <w:p w14:paraId="6A207A03" w14:textId="77777777"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Administrator wyznaczył Inspektora ochrony danych, z którym można kontaktować pisząc na adres email: iod@nim.gov.pl we wszystkich sprawach dotyczących przetwarzania danych osobowych oraz korzystania z praw związanych z przetwarzaniem danych. </w:t>
      </w:r>
    </w:p>
    <w:p w14:paraId="7AF5B268" w14:textId="77777777"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Dane osobowe będą przetwarzane w celu: </w:t>
      </w:r>
    </w:p>
    <w:p w14:paraId="3ECA4082" w14:textId="77777777" w:rsidR="00AC627A" w:rsidRPr="00AC627A" w:rsidRDefault="00AC627A">
      <w:pPr>
        <w:numPr>
          <w:ilvl w:val="0"/>
          <w:numId w:val="20"/>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przeprowadzenia postępowania o udzielenie zamówienia publicznego oraz jego rozstrzygnięcia,</w:t>
      </w:r>
    </w:p>
    <w:p w14:paraId="70199776" w14:textId="77777777" w:rsidR="00AC627A" w:rsidRPr="00AC627A" w:rsidRDefault="00AC627A">
      <w:pPr>
        <w:numPr>
          <w:ilvl w:val="0"/>
          <w:numId w:val="20"/>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zawarcia umowy w sprawie zamówienia publicznego oraz jej realizacji,</w:t>
      </w:r>
    </w:p>
    <w:p w14:paraId="20D47AB6" w14:textId="77777777" w:rsidR="00AC627A" w:rsidRPr="00AC627A" w:rsidRDefault="00AC627A">
      <w:pPr>
        <w:numPr>
          <w:ilvl w:val="0"/>
          <w:numId w:val="20"/>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ustalenia, obrony lub dochodzenia roszczeń w związku z procesem wyboru oferty,</w:t>
      </w:r>
    </w:p>
    <w:p w14:paraId="127460E0" w14:textId="77777777" w:rsidR="00AC627A" w:rsidRPr="00AC627A" w:rsidRDefault="00AC627A">
      <w:pPr>
        <w:numPr>
          <w:ilvl w:val="0"/>
          <w:numId w:val="20"/>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wskazania osób reprezentujących wykonawcę oraz zapewnienia kontaktu w związku ze złożeniem oferty.</w:t>
      </w:r>
    </w:p>
    <w:p w14:paraId="15B5332A" w14:textId="77777777"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Przesłanką legalizująca przetwarzanie danych osobowych jest: </w:t>
      </w:r>
    </w:p>
    <w:p w14:paraId="6378982A" w14:textId="77777777" w:rsidR="00AC627A" w:rsidRPr="00AC627A" w:rsidRDefault="00AC627A">
      <w:pPr>
        <w:numPr>
          <w:ilvl w:val="0"/>
          <w:numId w:val="21"/>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w przypadku celu określonego w pkt 3a) – art. 6 ust. 1 lit. c) RODO, tj. przetwarzanie jest niezbędne do wypełnienia obowiązku prawnego ciążącego na administratorze wynikającego z przepisów ustawy z dnia 11 września 2019 r. prawo zamówień publicznych dalej „ustawa </w:t>
      </w:r>
      <w:proofErr w:type="spellStart"/>
      <w:r w:rsidRPr="00AC627A">
        <w:rPr>
          <w:rFonts w:asciiTheme="minorHAnsi" w:hAnsiTheme="minorHAnsi" w:cstheme="minorHAnsi"/>
          <w:sz w:val="22"/>
        </w:rPr>
        <w:t>Pzp</w:t>
      </w:r>
      <w:proofErr w:type="spellEnd"/>
      <w:r w:rsidRPr="00AC627A">
        <w:rPr>
          <w:rFonts w:asciiTheme="minorHAnsi" w:hAnsiTheme="minorHAnsi" w:cstheme="minorHAnsi"/>
          <w:sz w:val="22"/>
        </w:rPr>
        <w:t>”,</w:t>
      </w:r>
    </w:p>
    <w:p w14:paraId="24726F28" w14:textId="5A21FDC6" w:rsidR="00AC627A" w:rsidRPr="00AC627A" w:rsidRDefault="00AC627A">
      <w:pPr>
        <w:numPr>
          <w:ilvl w:val="0"/>
          <w:numId w:val="21"/>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lastRenderedPageBreak/>
        <w:t xml:space="preserve">w przypadku celu określonego w pkt 3b) – art. 6 ust. 1 lit. b) RODO tj. </w:t>
      </w:r>
      <w:r w:rsidRPr="00AC627A">
        <w:rPr>
          <w:rFonts w:asciiTheme="minorHAnsi" w:hAnsiTheme="minorHAnsi" w:cstheme="minorHAnsi"/>
          <w:sz w:val="22"/>
        </w:rPr>
        <w:tab/>
        <w:t>przetwarzanie jest niezbędne do wykonania umowy, której stroną jest osoba, której dane dotyczą, lub do podjęcia działań na żądanie osoby, której dane dotyczą, przed zawarciem umowy</w:t>
      </w:r>
    </w:p>
    <w:p w14:paraId="551F1A96" w14:textId="6BAD6C63" w:rsidR="00AC627A" w:rsidRPr="00AC627A" w:rsidRDefault="00AC627A">
      <w:pPr>
        <w:numPr>
          <w:ilvl w:val="0"/>
          <w:numId w:val="21"/>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w przypadku celu określonego w pkt 3c) oraz 3d) – art. 6 ust. 1 lit. f) RODO, tj. prawnie uzasadniony interes administratora przejawiający się realizacją prawa do ustalenia, obrony lub dochodzenia roszczeń oraz zapewnieniu kontaktu z wykonawcą.</w:t>
      </w:r>
    </w:p>
    <w:p w14:paraId="254BCA28" w14:textId="77777777" w:rsidR="00AC627A" w:rsidRPr="00AC627A" w:rsidRDefault="00AC627A" w:rsidP="00AC627A">
      <w:pPr>
        <w:spacing w:before="120" w:after="120"/>
        <w:ind w:left="720"/>
        <w:jc w:val="both"/>
        <w:textAlignment w:val="baseline"/>
        <w:rPr>
          <w:rFonts w:asciiTheme="minorHAnsi" w:hAnsiTheme="minorHAnsi" w:cstheme="minorHAnsi"/>
          <w:sz w:val="22"/>
        </w:rPr>
      </w:pPr>
      <w:r w:rsidRPr="00AC627A">
        <w:rPr>
          <w:rFonts w:asciiTheme="minorHAnsi" w:hAnsiTheme="minorHAnsi" w:cstheme="minorHAnsi"/>
          <w:sz w:val="22"/>
        </w:rPr>
        <w:t>W przypadku zawarcia umowy – dane będą również przetwarzane w celach wypełniania obowiązków prawnych ciążących na Administratorze związanych z rachunkowością, podatkami, archiwizacją na podstawie art. 6 ust. 1 lit. c RODO w zw. właściwymi przepisami szczególnymi.</w:t>
      </w:r>
    </w:p>
    <w:p w14:paraId="679715F4" w14:textId="77777777"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Przetwarzane dane osobowe mogą być pozyskiwane bezpośrednio od wykonawców, których dane dotyczą lub innych podmiotów tj. od drugiej strony umowy (czyli podmiotu, z którym Pan/i współpracuje); przetwarzane dane osobowe obejmują w szczególności imię i nazwisko, adres, NIP, REGON, oraz inne dane osobowe podane przez osobę składającą ofertę w celu udziału w postępowaniu o udzielenie zamówienia publicznego.</w:t>
      </w:r>
    </w:p>
    <w:p w14:paraId="2A321F0A" w14:textId="77777777"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Odbiorcy danych osobowych</w:t>
      </w:r>
    </w:p>
    <w:p w14:paraId="5FDD7D9A" w14:textId="6D673952" w:rsidR="00AC627A" w:rsidRPr="00AC627A" w:rsidRDefault="00AC627A" w:rsidP="00AC627A">
      <w:pPr>
        <w:spacing w:before="120" w:after="120"/>
        <w:ind w:left="720"/>
        <w:jc w:val="both"/>
        <w:textAlignment w:val="baseline"/>
        <w:rPr>
          <w:rFonts w:asciiTheme="minorHAnsi" w:hAnsiTheme="minorHAnsi" w:cstheme="minorHAnsi"/>
          <w:sz w:val="22"/>
        </w:rPr>
      </w:pPr>
      <w:r w:rsidRPr="00AC627A">
        <w:rPr>
          <w:rFonts w:asciiTheme="minorHAnsi" w:hAnsiTheme="minorHAnsi" w:cstheme="minorHAnsi"/>
          <w:sz w:val="22"/>
        </w:rPr>
        <w:t>Dane osobowe pozyskane w związku z postępowaniem o udzielenie zamówienia publicznego mogą być przekazywane zainteresowanym podmiotom i osobom, gdyż postępowanie o udzielenie zamówienia publicznego jest jawne.</w:t>
      </w:r>
    </w:p>
    <w:p w14:paraId="4F2854E9" w14:textId="77777777" w:rsidR="00AC627A" w:rsidRPr="00AC627A" w:rsidRDefault="00AC627A" w:rsidP="00AC627A">
      <w:pPr>
        <w:spacing w:before="120" w:after="120"/>
        <w:ind w:left="720"/>
        <w:jc w:val="both"/>
        <w:textAlignment w:val="baseline"/>
        <w:rPr>
          <w:rFonts w:asciiTheme="minorHAnsi" w:hAnsiTheme="minorHAnsi" w:cstheme="minorHAnsi"/>
          <w:sz w:val="22"/>
        </w:rPr>
      </w:pPr>
      <w:r w:rsidRPr="00AC627A">
        <w:rPr>
          <w:rFonts w:asciiTheme="minorHAnsi" w:hAnsiTheme="minorHAnsi" w:cstheme="minorHAnsi"/>
          <w:sz w:val="22"/>
        </w:rPr>
        <w:t>Odbiorcami danych osobowych mogą być również:</w:t>
      </w:r>
    </w:p>
    <w:p w14:paraId="594E51EC" w14:textId="77777777" w:rsidR="00AC627A" w:rsidRPr="00AC627A" w:rsidRDefault="00AC627A">
      <w:pPr>
        <w:numPr>
          <w:ilvl w:val="0"/>
          <w:numId w:val="22"/>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usługodawcy Administratora, w oparciu o zawarte umowy powierzenia przetwarzania danych osobowych,</w:t>
      </w:r>
    </w:p>
    <w:p w14:paraId="2CA9BE6D" w14:textId="783B7E44" w:rsidR="00AC627A" w:rsidRPr="00AC627A" w:rsidRDefault="00AC627A">
      <w:pPr>
        <w:numPr>
          <w:ilvl w:val="0"/>
          <w:numId w:val="22"/>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podmioty uprawnione do nadzoru działalności prowadzonej przez Administratora, w oparciu o</w:t>
      </w:r>
      <w:r>
        <w:rPr>
          <w:rFonts w:asciiTheme="minorHAnsi" w:hAnsiTheme="minorHAnsi" w:cstheme="minorHAnsi"/>
          <w:sz w:val="22"/>
        </w:rPr>
        <w:t> </w:t>
      </w:r>
      <w:r w:rsidRPr="00AC627A">
        <w:rPr>
          <w:rFonts w:asciiTheme="minorHAnsi" w:hAnsiTheme="minorHAnsi" w:cstheme="minorHAnsi"/>
          <w:sz w:val="22"/>
        </w:rPr>
        <w:t>obowiązujące przepisy prawa oraz podmioty uprawnione do uzyskania informacji publicznej,</w:t>
      </w:r>
    </w:p>
    <w:p w14:paraId="06FB2076" w14:textId="77777777" w:rsidR="00AC627A" w:rsidRPr="00AC627A" w:rsidRDefault="00AC627A">
      <w:pPr>
        <w:numPr>
          <w:ilvl w:val="0"/>
          <w:numId w:val="22"/>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podmioty, które zwracają się o udostępnienie danych w trybie ustawy o dostępie do informacji publicznej; organy władzy publicznej oraz podmioty wykonujące zadania publiczne lub działające na zlecenie organów władzy publicznej, w zakresie i w celach, które wynikają z przepisów powszechnie obowiązującego prawa.</w:t>
      </w:r>
    </w:p>
    <w:p w14:paraId="6B18FF91" w14:textId="77777777"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Dane osobowe będą przechowywane przez okres:</w:t>
      </w:r>
    </w:p>
    <w:p w14:paraId="3911606D" w14:textId="39246C45" w:rsidR="00AC627A" w:rsidRPr="00AC627A" w:rsidRDefault="00AC627A">
      <w:pPr>
        <w:numPr>
          <w:ilvl w:val="0"/>
          <w:numId w:val="23"/>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prowadzenia postępowania o udzielenie zamówienia publicznego oraz po jego zakończeniu przez okres 4 lat od zakończenia postępowania o udzielenie</w:t>
      </w:r>
      <w:r>
        <w:rPr>
          <w:rFonts w:asciiTheme="minorHAnsi" w:hAnsiTheme="minorHAnsi" w:cstheme="minorHAnsi"/>
          <w:sz w:val="22"/>
        </w:rPr>
        <w:t xml:space="preserve"> </w:t>
      </w:r>
      <w:r w:rsidRPr="00AC627A">
        <w:rPr>
          <w:rFonts w:asciiTheme="minorHAnsi" w:hAnsiTheme="minorHAnsi" w:cstheme="minorHAnsi"/>
          <w:sz w:val="22"/>
        </w:rPr>
        <w:t xml:space="preserve">zamówienia publicznego,  </w:t>
      </w:r>
    </w:p>
    <w:p w14:paraId="6AAD0E16" w14:textId="28366F8B" w:rsidR="00AC627A" w:rsidRPr="00AC627A" w:rsidRDefault="00AC627A">
      <w:pPr>
        <w:numPr>
          <w:ilvl w:val="0"/>
          <w:numId w:val="23"/>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w przypadku finansowania przedmiotu zamówienia ze środków pochodzących </w:t>
      </w:r>
      <w:r>
        <w:rPr>
          <w:rFonts w:asciiTheme="minorHAnsi" w:hAnsiTheme="minorHAnsi" w:cstheme="minorHAnsi"/>
          <w:sz w:val="22"/>
        </w:rPr>
        <w:t xml:space="preserve"> </w:t>
      </w:r>
      <w:r w:rsidRPr="00AC627A">
        <w:rPr>
          <w:rFonts w:asciiTheme="minorHAnsi" w:hAnsiTheme="minorHAnsi" w:cstheme="minorHAnsi"/>
          <w:sz w:val="22"/>
        </w:rPr>
        <w:t>z budżetu UE i</w:t>
      </w:r>
      <w:r>
        <w:rPr>
          <w:rFonts w:asciiTheme="minorHAnsi" w:hAnsiTheme="minorHAnsi" w:cstheme="minorHAnsi"/>
          <w:sz w:val="22"/>
        </w:rPr>
        <w:t> </w:t>
      </w:r>
      <w:r w:rsidRPr="00AC627A">
        <w:rPr>
          <w:rFonts w:asciiTheme="minorHAnsi" w:hAnsiTheme="minorHAnsi" w:cstheme="minorHAnsi"/>
          <w:sz w:val="22"/>
        </w:rPr>
        <w:t>związanych z tym obowiązków, przez okres do 10 lat od zakończenia postępowania, w zależności od programu, z którego pochodzi finansowanie,</w:t>
      </w:r>
    </w:p>
    <w:p w14:paraId="0C024FB1" w14:textId="77777777" w:rsidR="00AC627A" w:rsidRPr="00AC627A" w:rsidRDefault="00AC627A">
      <w:pPr>
        <w:numPr>
          <w:ilvl w:val="0"/>
          <w:numId w:val="23"/>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lastRenderedPageBreak/>
        <w:t>dla potrzeb ustalenia, obrony lub dochodzenia roszczeń do upływu okresu przedawnienia roszczeń, a w przypadku ich wniesienia do wyczerpania środków ochrony prawnej przysługującej stronom w tym zakresie.</w:t>
      </w:r>
    </w:p>
    <w:p w14:paraId="4FB7E9C7" w14:textId="77777777"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Osoba, której dane dotyczą może skorzystać wobec Administratora z następujących praw:</w:t>
      </w:r>
    </w:p>
    <w:p w14:paraId="5D906523" w14:textId="77777777" w:rsidR="00AC627A" w:rsidRPr="00AC627A" w:rsidRDefault="00AC627A">
      <w:pPr>
        <w:numPr>
          <w:ilvl w:val="0"/>
          <w:numId w:val="24"/>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na podstawie art. 15 RODO prawo dostępu do danych osobowych Pani/Pana dotyczących;</w:t>
      </w:r>
    </w:p>
    <w:p w14:paraId="0784D47F" w14:textId="77777777" w:rsidR="00AC627A" w:rsidRPr="00AC627A" w:rsidRDefault="00AC627A">
      <w:pPr>
        <w:numPr>
          <w:ilvl w:val="0"/>
          <w:numId w:val="24"/>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na podstawie art. 16 RODO prawo do sprostowania lub uzupełnienia Pani/Pana danych osobowych, przy czym skorzystanie z prawa do sprostowania lub uzupełnienia nie może skutkować zmianą wyniku postępowania o udzielenie zamówienia publicznego ani zmianą postanowień umowy w sprawie zamówienia publicznego w zakresie niezgodnym z ustawą </w:t>
      </w:r>
      <w:proofErr w:type="spellStart"/>
      <w:r w:rsidRPr="00AC627A">
        <w:rPr>
          <w:rFonts w:asciiTheme="minorHAnsi" w:hAnsiTheme="minorHAnsi" w:cstheme="minorHAnsi"/>
          <w:sz w:val="22"/>
        </w:rPr>
        <w:t>Pzp</w:t>
      </w:r>
      <w:proofErr w:type="spellEnd"/>
      <w:r w:rsidRPr="00AC627A">
        <w:rPr>
          <w:rFonts w:asciiTheme="minorHAnsi" w:hAnsiTheme="minorHAnsi" w:cstheme="minorHAnsi"/>
          <w:sz w:val="22"/>
        </w:rPr>
        <w:t xml:space="preserve"> oraz nie może naruszać integralności protokołu postępowania oraz jego załączników;</w:t>
      </w:r>
    </w:p>
    <w:p w14:paraId="0DD8CB61" w14:textId="77777777" w:rsidR="00AC627A" w:rsidRPr="00AC627A" w:rsidRDefault="00AC627A">
      <w:pPr>
        <w:numPr>
          <w:ilvl w:val="0"/>
          <w:numId w:val="24"/>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50FF0767" w14:textId="77777777" w:rsidR="00AC627A" w:rsidRPr="00AC627A" w:rsidRDefault="00AC627A">
      <w:pPr>
        <w:numPr>
          <w:ilvl w:val="0"/>
          <w:numId w:val="24"/>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prawo do wniesienia skargi do Prezesa Urzędu Ochrony Danych Osobowych, gdy uzna Pani/Pan, że przetwarzanie danych osobowych Pani/Pana dotyczących narusza przepisy RODO.</w:t>
      </w:r>
    </w:p>
    <w:p w14:paraId="62CBD8FA" w14:textId="77777777" w:rsidR="00AC627A" w:rsidRPr="00AC627A" w:rsidRDefault="00AC627A" w:rsidP="00AC627A">
      <w:pPr>
        <w:spacing w:before="120" w:after="120"/>
        <w:ind w:left="720"/>
        <w:jc w:val="both"/>
        <w:textAlignment w:val="baseline"/>
        <w:rPr>
          <w:rFonts w:asciiTheme="minorHAnsi" w:hAnsiTheme="minorHAnsi" w:cstheme="minorHAnsi"/>
          <w:sz w:val="22"/>
        </w:rPr>
      </w:pPr>
      <w:r w:rsidRPr="00AC627A">
        <w:rPr>
          <w:rFonts w:asciiTheme="minorHAnsi" w:hAnsiTheme="minorHAnsi" w:cstheme="minorHAnsi"/>
          <w:sz w:val="22"/>
        </w:rPr>
        <w:t>Nie przysługuje Pani/Panu:</w:t>
      </w:r>
    </w:p>
    <w:p w14:paraId="414FD180" w14:textId="77777777" w:rsidR="00AC627A" w:rsidRPr="00AC627A" w:rsidRDefault="00AC627A">
      <w:pPr>
        <w:numPr>
          <w:ilvl w:val="0"/>
          <w:numId w:val="25"/>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w związku z art. 17 ust. 3 lit. b, d lub e RODO prawo do usunięcia danych osobowych;</w:t>
      </w:r>
    </w:p>
    <w:p w14:paraId="2E24FDCF" w14:textId="77777777" w:rsidR="00AC627A" w:rsidRPr="00AC627A" w:rsidRDefault="00AC627A">
      <w:pPr>
        <w:numPr>
          <w:ilvl w:val="0"/>
          <w:numId w:val="25"/>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prawo do przenoszenia danych osobowych, o którym mowa w art. 20 RODO; </w:t>
      </w:r>
      <w:r w:rsidRPr="00AC627A">
        <w:rPr>
          <w:rFonts w:asciiTheme="minorHAnsi" w:hAnsiTheme="minorHAnsi" w:cstheme="minorHAnsi"/>
          <w:sz w:val="22"/>
        </w:rPr>
        <w:br/>
        <w:t>na podstawie art. 21 RODO prawo sprzeciwu, wobec przetwarzania danych osobowych, gdyż podstawą prawną przetwarzania Pani/Pana danych osobowych jest art. 6 ust. 1 lit. c RODO.</w:t>
      </w:r>
    </w:p>
    <w:p w14:paraId="5C29ADA9" w14:textId="77777777"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Dane osobowe nie będą przetwarzane w celach związanych z automatycznym podejmowaniem decyzji, w tym w oparciu o profilowanie.</w:t>
      </w:r>
    </w:p>
    <w:p w14:paraId="45F826D4" w14:textId="77777777"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Dane osobowe w związku z jawnością postępowania o udzielenie zamówienia publicznego mogą być przekazywane do państw spoza EOG.</w:t>
      </w:r>
    </w:p>
    <w:p w14:paraId="5BF66536" w14:textId="053D761F"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Obowiązek podania przez Panią/Pana danych osobowych bezpośrednio Pani/Pana dotyczących jest wymogiem ustawowym określonym w przepisach ustawy </w:t>
      </w:r>
      <w:proofErr w:type="spellStart"/>
      <w:r w:rsidRPr="00AC627A">
        <w:rPr>
          <w:rFonts w:asciiTheme="minorHAnsi" w:hAnsiTheme="minorHAnsi" w:cstheme="minorHAnsi"/>
          <w:sz w:val="22"/>
        </w:rPr>
        <w:t>Pzp</w:t>
      </w:r>
      <w:proofErr w:type="spellEnd"/>
      <w:r w:rsidRPr="00AC627A">
        <w:rPr>
          <w:rFonts w:asciiTheme="minorHAnsi" w:hAnsiTheme="minorHAnsi" w:cstheme="minorHAnsi"/>
          <w:sz w:val="22"/>
        </w:rPr>
        <w:t>, związanym z udziałem w postępowaniu o</w:t>
      </w:r>
      <w:r w:rsidR="00C945D8">
        <w:rPr>
          <w:rFonts w:asciiTheme="minorHAnsi" w:hAnsiTheme="minorHAnsi" w:cstheme="minorHAnsi"/>
          <w:sz w:val="22"/>
        </w:rPr>
        <w:t> </w:t>
      </w:r>
      <w:r w:rsidRPr="00AC627A">
        <w:rPr>
          <w:rFonts w:asciiTheme="minorHAnsi" w:hAnsiTheme="minorHAnsi" w:cstheme="minorHAnsi"/>
          <w:sz w:val="22"/>
        </w:rPr>
        <w:t xml:space="preserve">udzielenie zamówienia publicznego; konsekwencje niepodania określonych danych wynikają z ustawy </w:t>
      </w:r>
      <w:proofErr w:type="spellStart"/>
      <w:r w:rsidRPr="00AC627A">
        <w:rPr>
          <w:rFonts w:asciiTheme="minorHAnsi" w:hAnsiTheme="minorHAnsi" w:cstheme="minorHAnsi"/>
          <w:sz w:val="22"/>
        </w:rPr>
        <w:t>Pzp</w:t>
      </w:r>
      <w:proofErr w:type="spellEnd"/>
      <w:r w:rsidRPr="00AC627A">
        <w:rPr>
          <w:rFonts w:asciiTheme="minorHAnsi" w:hAnsiTheme="minorHAnsi" w:cstheme="minorHAnsi"/>
          <w:sz w:val="22"/>
        </w:rPr>
        <w:t>.</w:t>
      </w:r>
    </w:p>
    <w:p w14:paraId="286DF97F" w14:textId="77777777" w:rsidR="00763193" w:rsidRDefault="00763193" w:rsidP="00763193">
      <w:pPr>
        <w:pStyle w:val="Akapitzlist"/>
        <w:spacing w:before="120" w:after="120"/>
        <w:ind w:left="360"/>
        <w:jc w:val="both"/>
        <w:textAlignment w:val="baseline"/>
        <w:rPr>
          <w:rFonts w:asciiTheme="minorHAnsi" w:hAnsiTheme="minorHAnsi" w:cstheme="minorHAnsi"/>
          <w:sz w:val="22"/>
        </w:rPr>
      </w:pPr>
    </w:p>
    <w:p w14:paraId="228548F8" w14:textId="77777777" w:rsidR="003737EB" w:rsidRDefault="003737EB" w:rsidP="00763193">
      <w:pPr>
        <w:pStyle w:val="Akapitzlist"/>
        <w:spacing w:before="120" w:after="120"/>
        <w:ind w:left="360"/>
        <w:jc w:val="both"/>
        <w:textAlignment w:val="baseline"/>
        <w:rPr>
          <w:rFonts w:asciiTheme="minorHAnsi" w:hAnsiTheme="minorHAnsi" w:cstheme="minorHAnsi"/>
          <w:sz w:val="22"/>
        </w:rPr>
      </w:pPr>
    </w:p>
    <w:p w14:paraId="1E4587E9" w14:textId="77777777" w:rsidR="003737EB" w:rsidRPr="00763193" w:rsidRDefault="003737EB" w:rsidP="00763193">
      <w:pPr>
        <w:pStyle w:val="Akapitzlist"/>
        <w:spacing w:before="120" w:after="120"/>
        <w:ind w:left="360"/>
        <w:jc w:val="both"/>
        <w:textAlignment w:val="baseline"/>
        <w:rPr>
          <w:rFonts w:asciiTheme="minorHAnsi" w:hAnsiTheme="minorHAnsi" w:cstheme="minorHAnsi"/>
          <w:sz w:val="22"/>
        </w:rPr>
      </w:pPr>
    </w:p>
    <w:p w14:paraId="1E0944C5" w14:textId="5B0599CF" w:rsidR="00763193" w:rsidRPr="00370128" w:rsidRDefault="00763193" w:rsidP="00763193">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lastRenderedPageBreak/>
        <w:t>ROZDZIAŁ X</w:t>
      </w:r>
      <w:r>
        <w:rPr>
          <w:rFonts w:asciiTheme="minorHAnsi" w:hAnsiTheme="minorHAnsi" w:cstheme="minorHAnsi"/>
          <w:bCs w:val="0"/>
          <w:color w:val="323E4F"/>
          <w:sz w:val="22"/>
        </w:rPr>
        <w:t>X</w:t>
      </w:r>
      <w:r w:rsidR="002E1CC2">
        <w:rPr>
          <w:rFonts w:asciiTheme="minorHAnsi" w:hAnsiTheme="minorHAnsi" w:cstheme="minorHAnsi"/>
          <w:bCs w:val="0"/>
          <w:color w:val="323E4F"/>
          <w:sz w:val="22"/>
        </w:rPr>
        <w:t>I</w:t>
      </w:r>
      <w:r w:rsidRPr="00370128">
        <w:rPr>
          <w:rFonts w:asciiTheme="minorHAnsi" w:hAnsiTheme="minorHAnsi" w:cstheme="minorHAnsi"/>
          <w:bCs w:val="0"/>
          <w:color w:val="323E4F"/>
          <w:sz w:val="22"/>
        </w:rPr>
        <w:t xml:space="preserve">: OCHRONA </w:t>
      </w:r>
      <w:r w:rsidR="00821A9C">
        <w:rPr>
          <w:rFonts w:asciiTheme="minorHAnsi" w:hAnsiTheme="minorHAnsi" w:cstheme="minorHAnsi"/>
          <w:bCs w:val="0"/>
          <w:color w:val="323E4F"/>
          <w:sz w:val="22"/>
        </w:rPr>
        <w:t>SYGNALISTÓW</w:t>
      </w:r>
    </w:p>
    <w:p w14:paraId="4C796B93" w14:textId="77777777" w:rsidR="00763193" w:rsidRDefault="00763193" w:rsidP="00763193">
      <w:pPr>
        <w:spacing w:before="120" w:after="120"/>
        <w:jc w:val="both"/>
        <w:rPr>
          <w:rFonts w:asciiTheme="minorHAnsi" w:hAnsiTheme="minorHAnsi" w:cstheme="minorHAnsi"/>
          <w:sz w:val="22"/>
        </w:rPr>
      </w:pPr>
      <w:r w:rsidRPr="002F4024">
        <w:rPr>
          <w:noProof/>
        </w:rPr>
        <mc:AlternateContent>
          <mc:Choice Requires="wps">
            <w:drawing>
              <wp:anchor distT="6985" distB="6350" distL="0" distR="0" simplePos="0" relativeHeight="251659264" behindDoc="0" locked="0" layoutInCell="0" allowOverlap="1" wp14:anchorId="6A0FE5BB" wp14:editId="7EED1D35">
                <wp:simplePos x="0" y="0"/>
                <wp:positionH relativeFrom="margin">
                  <wp:posOffset>8890</wp:posOffset>
                </wp:positionH>
                <wp:positionV relativeFrom="paragraph">
                  <wp:posOffset>34290</wp:posOffset>
                </wp:positionV>
                <wp:extent cx="5997575" cy="21590"/>
                <wp:effectExtent l="0" t="6985" r="0" b="6350"/>
                <wp:wrapNone/>
                <wp:docPr id="1182742580" name="Łącznik prosty 2"/>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57A97ACC" id="Łącznik prosty 2" o:spid="_x0000_s1026" style="position:absolute;flip:y;z-index:251659264;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" o:allowincell="f" strokecolor="#4472c4" strokeweight="1pt">
                <v:stroke joinstyle="miter"/>
                <w10:wrap anchorx="margin"/>
              </v:line>
            </w:pict>
          </mc:Fallback>
        </mc:AlternateContent>
      </w:r>
    </w:p>
    <w:p w14:paraId="3CCB3A09" w14:textId="73DCB5D4" w:rsidR="00763193" w:rsidRPr="00763193" w:rsidRDefault="00763193" w:rsidP="00763193">
      <w:pPr>
        <w:spacing w:before="120" w:after="120"/>
        <w:jc w:val="both"/>
        <w:rPr>
          <w:rFonts w:asciiTheme="minorHAnsi" w:hAnsiTheme="minorHAnsi" w:cstheme="minorHAnsi"/>
          <w:sz w:val="22"/>
        </w:rPr>
      </w:pPr>
      <w:r w:rsidRPr="00763193">
        <w:rPr>
          <w:rFonts w:asciiTheme="minorHAnsi" w:hAnsiTheme="minorHAnsi" w:cstheme="minorHAnsi"/>
          <w:sz w:val="22"/>
        </w:rPr>
        <w:t xml:space="preserve">Zamawiający </w:t>
      </w:r>
      <w:r w:rsidR="00821A9C">
        <w:rPr>
          <w:rFonts w:asciiTheme="minorHAnsi" w:hAnsiTheme="minorHAnsi" w:cstheme="minorHAnsi"/>
          <w:sz w:val="22"/>
        </w:rPr>
        <w:t xml:space="preserve">informuje, że </w:t>
      </w:r>
      <w:r w:rsidR="00821A9C" w:rsidRPr="00821A9C">
        <w:rPr>
          <w:rFonts w:asciiTheme="minorHAnsi" w:hAnsiTheme="minorHAnsi" w:cstheme="minorHAnsi"/>
          <w:sz w:val="22"/>
        </w:rPr>
        <w:t>Procedura zgłaszania naruszeń prawa oraz ochrona sygnalistów w NIM</w:t>
      </w:r>
      <w:r w:rsidR="00821A9C">
        <w:rPr>
          <w:rFonts w:asciiTheme="minorHAnsi" w:hAnsiTheme="minorHAnsi" w:cstheme="minorHAnsi"/>
          <w:sz w:val="22"/>
        </w:rPr>
        <w:t xml:space="preserve"> została opublikowana pod adresem:</w:t>
      </w:r>
      <w:r w:rsidRPr="00763193">
        <w:rPr>
          <w:rFonts w:asciiTheme="minorHAnsi" w:hAnsiTheme="minorHAnsi" w:cstheme="minorHAnsi"/>
          <w:sz w:val="22"/>
        </w:rPr>
        <w:t xml:space="preserve"> </w:t>
      </w:r>
      <w:hyperlink r:id="rId25" w:history="1">
        <w:r w:rsidR="00821A9C" w:rsidRPr="00D90782">
          <w:rPr>
            <w:rStyle w:val="Hipercze"/>
            <w:rFonts w:asciiTheme="minorHAnsi" w:hAnsiTheme="minorHAnsi" w:cstheme="minorHAnsi"/>
            <w:sz w:val="22"/>
          </w:rPr>
          <w:t>https://nim.gov.pl/instytut/procedura-zglaszania-naruszen-prawa-oraz-ochrona-sygnalistow-w-nim</w:t>
        </w:r>
      </w:hyperlink>
      <w:r w:rsidR="00821A9C">
        <w:rPr>
          <w:rFonts w:asciiTheme="minorHAnsi" w:hAnsiTheme="minorHAnsi" w:cstheme="minorHAnsi"/>
          <w:sz w:val="22"/>
        </w:rPr>
        <w:t xml:space="preserve"> </w:t>
      </w:r>
    </w:p>
    <w:p w14:paraId="4032445F" w14:textId="77777777" w:rsidR="00763193" w:rsidRPr="00AC627A" w:rsidRDefault="00763193" w:rsidP="00AC627A">
      <w:pPr>
        <w:spacing w:before="120" w:after="120"/>
        <w:ind w:left="720"/>
        <w:jc w:val="both"/>
        <w:textAlignment w:val="baseline"/>
        <w:rPr>
          <w:rFonts w:asciiTheme="minorHAnsi" w:hAnsiTheme="minorHAnsi" w:cstheme="minorHAnsi"/>
          <w:sz w:val="22"/>
        </w:rPr>
      </w:pPr>
    </w:p>
    <w:p w14:paraId="152C4188" w14:textId="77777777" w:rsidR="00292277" w:rsidRPr="00292277" w:rsidRDefault="00292277" w:rsidP="00292277">
      <w:pPr>
        <w:spacing w:before="120" w:after="120"/>
        <w:ind w:left="720"/>
        <w:jc w:val="both"/>
        <w:textAlignment w:val="baseline"/>
        <w:rPr>
          <w:rFonts w:asciiTheme="minorHAnsi" w:hAnsiTheme="minorHAnsi" w:cstheme="minorHAnsi"/>
          <w:b/>
          <w:sz w:val="22"/>
        </w:rPr>
      </w:pPr>
    </w:p>
    <w:p w14:paraId="5DDAC8F5" w14:textId="00EA7278" w:rsidR="008E01F0" w:rsidRPr="00370128" w:rsidRDefault="002F4024" w:rsidP="00292277">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XX</w:t>
      </w:r>
      <w:r w:rsidR="002E1CC2">
        <w:rPr>
          <w:rFonts w:asciiTheme="minorHAnsi" w:hAnsiTheme="minorHAnsi" w:cstheme="minorHAnsi"/>
          <w:bCs w:val="0"/>
          <w:color w:val="323E4F"/>
          <w:sz w:val="22"/>
        </w:rPr>
        <w:t>I</w:t>
      </w:r>
      <w:r w:rsidR="00E218AF">
        <w:rPr>
          <w:rFonts w:asciiTheme="minorHAnsi" w:hAnsiTheme="minorHAnsi" w:cstheme="minorHAnsi"/>
          <w:bCs w:val="0"/>
          <w:color w:val="323E4F"/>
          <w:sz w:val="22"/>
        </w:rPr>
        <w:t>I</w:t>
      </w:r>
      <w:r w:rsidRPr="00370128">
        <w:rPr>
          <w:rFonts w:asciiTheme="minorHAnsi" w:hAnsiTheme="minorHAnsi" w:cstheme="minorHAnsi"/>
          <w:bCs w:val="0"/>
          <w:color w:val="323E4F"/>
          <w:sz w:val="22"/>
        </w:rPr>
        <w:t>: SPIS ZAŁĄCZNIKÓW</w:t>
      </w:r>
    </w:p>
    <w:p w14:paraId="2D5C54F1"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12" behindDoc="0" locked="0" layoutInCell="0" allowOverlap="1" wp14:anchorId="21BC8704" wp14:editId="58947154">
                <wp:simplePos x="0" y="0"/>
                <wp:positionH relativeFrom="margin">
                  <wp:posOffset>8890</wp:posOffset>
                </wp:positionH>
                <wp:positionV relativeFrom="paragraph">
                  <wp:posOffset>34290</wp:posOffset>
                </wp:positionV>
                <wp:extent cx="5997575" cy="21590"/>
                <wp:effectExtent l="0" t="6985" r="0" b="6350"/>
                <wp:wrapNone/>
                <wp:docPr id="33" name="Łącznik prosty 1"/>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19E439C9" id="Łącznik prosty 1" o:spid="_x0000_s1026" style="position:absolute;flip:y;z-index:12;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" o:allowincell="f" strokecolor="#4472c4" strokeweight="1pt">
                <v:stroke joinstyle="miter"/>
                <w10:wrap anchorx="margin"/>
              </v:line>
            </w:pict>
          </mc:Fallback>
        </mc:AlternateContent>
      </w:r>
    </w:p>
    <w:p w14:paraId="1C840B09" w14:textId="6207EA93" w:rsidR="00D72CFA" w:rsidRDefault="00513533">
      <w:pPr>
        <w:numPr>
          <w:ilvl w:val="0"/>
          <w:numId w:val="5"/>
        </w:numPr>
        <w:spacing w:before="120" w:after="120"/>
        <w:textAlignment w:val="baseline"/>
        <w:rPr>
          <w:rFonts w:asciiTheme="minorHAnsi" w:hAnsiTheme="minorHAnsi" w:cstheme="minorHAnsi"/>
          <w:sz w:val="22"/>
        </w:rPr>
      </w:pPr>
      <w:bookmarkStart w:id="19" w:name="_Hlk184124209"/>
      <w:r>
        <w:rPr>
          <w:rFonts w:asciiTheme="minorHAnsi" w:hAnsiTheme="minorHAnsi" w:cstheme="minorHAnsi"/>
          <w:sz w:val="22"/>
        </w:rPr>
        <w:t>Zestawienie Asortymentowe dla Części I</w:t>
      </w:r>
    </w:p>
    <w:p w14:paraId="62A469B2" w14:textId="3D7DEF85" w:rsidR="00513533" w:rsidRDefault="00513533" w:rsidP="00B0668E">
      <w:pPr>
        <w:spacing w:before="120" w:after="120"/>
        <w:ind w:left="360"/>
        <w:textAlignment w:val="baseline"/>
        <w:rPr>
          <w:rFonts w:asciiTheme="minorHAnsi" w:hAnsiTheme="minorHAnsi" w:cstheme="minorHAnsi"/>
          <w:sz w:val="22"/>
        </w:rPr>
      </w:pPr>
      <w:r>
        <w:rPr>
          <w:rFonts w:asciiTheme="minorHAnsi" w:hAnsiTheme="minorHAnsi" w:cstheme="minorHAnsi"/>
          <w:sz w:val="22"/>
        </w:rPr>
        <w:t>1A  Opis Wyposażenia Technologicznego</w:t>
      </w:r>
    </w:p>
    <w:p w14:paraId="798EAFCB" w14:textId="1F3BC74A" w:rsidR="00513533" w:rsidRDefault="00513533">
      <w:pPr>
        <w:numPr>
          <w:ilvl w:val="0"/>
          <w:numId w:val="5"/>
        </w:numPr>
        <w:spacing w:before="120" w:after="120"/>
        <w:textAlignment w:val="baseline"/>
        <w:rPr>
          <w:rFonts w:asciiTheme="minorHAnsi" w:hAnsiTheme="minorHAnsi" w:cstheme="minorHAnsi"/>
          <w:sz w:val="22"/>
        </w:rPr>
      </w:pPr>
      <w:r>
        <w:rPr>
          <w:rFonts w:asciiTheme="minorHAnsi" w:hAnsiTheme="minorHAnsi" w:cstheme="minorHAnsi"/>
          <w:sz w:val="22"/>
        </w:rPr>
        <w:t>Zestawienie Asortymentowe dla Części II</w:t>
      </w:r>
    </w:p>
    <w:p w14:paraId="3B48C493" w14:textId="0C3E3565" w:rsidR="00D72CFA" w:rsidRDefault="00D72CFA">
      <w:pPr>
        <w:numPr>
          <w:ilvl w:val="0"/>
          <w:numId w:val="5"/>
        </w:numPr>
        <w:spacing w:before="120" w:after="120"/>
        <w:textAlignment w:val="baseline"/>
        <w:rPr>
          <w:rFonts w:asciiTheme="minorHAnsi" w:hAnsiTheme="minorHAnsi" w:cstheme="minorHAnsi"/>
          <w:sz w:val="22"/>
        </w:rPr>
      </w:pPr>
      <w:r>
        <w:rPr>
          <w:rFonts w:asciiTheme="minorHAnsi" w:hAnsiTheme="minorHAnsi" w:cstheme="minorHAnsi"/>
          <w:sz w:val="22"/>
        </w:rPr>
        <w:t>Projektowane postanowienia umowy</w:t>
      </w:r>
      <w:r w:rsidR="00971D24">
        <w:rPr>
          <w:rFonts w:asciiTheme="minorHAnsi" w:hAnsiTheme="minorHAnsi" w:cstheme="minorHAnsi"/>
          <w:sz w:val="22"/>
        </w:rPr>
        <w:t xml:space="preserve"> (PPU)</w:t>
      </w:r>
      <w:r w:rsidR="00513533">
        <w:rPr>
          <w:rFonts w:asciiTheme="minorHAnsi" w:hAnsiTheme="minorHAnsi" w:cstheme="minorHAnsi"/>
          <w:sz w:val="22"/>
        </w:rPr>
        <w:t xml:space="preserve"> dla Części I</w:t>
      </w:r>
    </w:p>
    <w:p w14:paraId="038D4DAC" w14:textId="37107CB0" w:rsidR="00513533" w:rsidRDefault="00513533">
      <w:pPr>
        <w:numPr>
          <w:ilvl w:val="0"/>
          <w:numId w:val="5"/>
        </w:numPr>
        <w:spacing w:before="120" w:after="120"/>
        <w:textAlignment w:val="baseline"/>
        <w:rPr>
          <w:rFonts w:asciiTheme="minorHAnsi" w:hAnsiTheme="minorHAnsi" w:cstheme="minorHAnsi"/>
          <w:sz w:val="22"/>
        </w:rPr>
      </w:pPr>
      <w:r>
        <w:rPr>
          <w:rFonts w:asciiTheme="minorHAnsi" w:hAnsiTheme="minorHAnsi" w:cstheme="minorHAnsi"/>
          <w:sz w:val="22"/>
        </w:rPr>
        <w:t>Projektowane postanowienia umowy (PPU) dla Części II</w:t>
      </w:r>
    </w:p>
    <w:p w14:paraId="4A3377A5" w14:textId="036032A8" w:rsidR="008E01F0" w:rsidRDefault="002F4024">
      <w:pPr>
        <w:numPr>
          <w:ilvl w:val="0"/>
          <w:numId w:val="5"/>
        </w:numPr>
        <w:spacing w:before="120" w:after="120"/>
        <w:textAlignment w:val="baseline"/>
        <w:rPr>
          <w:rFonts w:asciiTheme="minorHAnsi" w:hAnsiTheme="minorHAnsi" w:cstheme="minorHAnsi"/>
          <w:sz w:val="22"/>
        </w:rPr>
      </w:pPr>
      <w:r w:rsidRPr="00F3619D">
        <w:rPr>
          <w:rFonts w:asciiTheme="minorHAnsi" w:hAnsiTheme="minorHAnsi" w:cstheme="minorHAnsi"/>
          <w:sz w:val="22"/>
        </w:rPr>
        <w:t xml:space="preserve">Formularz </w:t>
      </w:r>
      <w:r w:rsidR="00426408" w:rsidRPr="00F3619D">
        <w:rPr>
          <w:rFonts w:asciiTheme="minorHAnsi" w:hAnsiTheme="minorHAnsi" w:cstheme="minorHAnsi"/>
          <w:sz w:val="22"/>
        </w:rPr>
        <w:t>ofertowy</w:t>
      </w:r>
    </w:p>
    <w:p w14:paraId="47265910" w14:textId="2062825D" w:rsidR="00555D35" w:rsidRDefault="007D0147" w:rsidP="00555D35">
      <w:pPr>
        <w:spacing w:before="120" w:after="120"/>
        <w:ind w:firstLine="360"/>
        <w:textAlignment w:val="baseline"/>
        <w:rPr>
          <w:rFonts w:asciiTheme="minorHAnsi" w:hAnsiTheme="minorHAnsi" w:cstheme="minorHAnsi"/>
          <w:sz w:val="22"/>
        </w:rPr>
      </w:pPr>
      <w:r>
        <w:rPr>
          <w:rFonts w:asciiTheme="minorHAnsi" w:hAnsiTheme="minorHAnsi" w:cstheme="minorHAnsi"/>
          <w:sz w:val="22"/>
        </w:rPr>
        <w:t>5</w:t>
      </w:r>
      <w:r w:rsidR="00555D35">
        <w:rPr>
          <w:rFonts w:asciiTheme="minorHAnsi" w:hAnsiTheme="minorHAnsi" w:cstheme="minorHAnsi"/>
          <w:sz w:val="22"/>
        </w:rPr>
        <w:t xml:space="preserve">A  </w:t>
      </w:r>
      <w:r w:rsidR="00555D35" w:rsidRPr="00555D35">
        <w:rPr>
          <w:rFonts w:asciiTheme="minorHAnsi" w:hAnsiTheme="minorHAnsi" w:cstheme="minorHAnsi"/>
          <w:sz w:val="22"/>
        </w:rPr>
        <w:t>Formularz cenowy</w:t>
      </w:r>
      <w:r w:rsidR="00380A08">
        <w:rPr>
          <w:rFonts w:asciiTheme="minorHAnsi" w:hAnsiTheme="minorHAnsi" w:cstheme="minorHAnsi"/>
          <w:sz w:val="22"/>
        </w:rPr>
        <w:t xml:space="preserve"> – dla Części I</w:t>
      </w:r>
    </w:p>
    <w:p w14:paraId="092D626A" w14:textId="4124D7CD" w:rsidR="007D0147" w:rsidRPr="00555D35" w:rsidRDefault="007D0147" w:rsidP="00555D35">
      <w:pPr>
        <w:spacing w:before="120" w:after="120"/>
        <w:ind w:firstLine="360"/>
        <w:textAlignment w:val="baseline"/>
        <w:rPr>
          <w:rFonts w:asciiTheme="minorHAnsi" w:hAnsiTheme="minorHAnsi" w:cstheme="minorHAnsi"/>
          <w:sz w:val="22"/>
        </w:rPr>
      </w:pPr>
      <w:r>
        <w:rPr>
          <w:rFonts w:asciiTheme="minorHAnsi" w:hAnsiTheme="minorHAnsi" w:cstheme="minorHAnsi"/>
          <w:sz w:val="22"/>
        </w:rPr>
        <w:t xml:space="preserve">5B  </w:t>
      </w:r>
      <w:r w:rsidRPr="00555D35">
        <w:rPr>
          <w:rFonts w:asciiTheme="minorHAnsi" w:hAnsiTheme="minorHAnsi" w:cstheme="minorHAnsi"/>
          <w:sz w:val="22"/>
        </w:rPr>
        <w:t>Formularz cenowy</w:t>
      </w:r>
      <w:r>
        <w:rPr>
          <w:rFonts w:asciiTheme="minorHAnsi" w:hAnsiTheme="minorHAnsi" w:cstheme="minorHAnsi"/>
          <w:sz w:val="22"/>
        </w:rPr>
        <w:t xml:space="preserve"> – dla Części II</w:t>
      </w:r>
    </w:p>
    <w:p w14:paraId="3381C378" w14:textId="74608C96" w:rsidR="008E01F0" w:rsidRPr="00F3619D" w:rsidRDefault="002F4024">
      <w:pPr>
        <w:numPr>
          <w:ilvl w:val="0"/>
          <w:numId w:val="5"/>
        </w:numPr>
        <w:spacing w:before="120" w:after="120"/>
        <w:textAlignment w:val="baseline"/>
        <w:rPr>
          <w:rFonts w:asciiTheme="minorHAnsi" w:hAnsiTheme="minorHAnsi" w:cstheme="minorHAnsi"/>
          <w:sz w:val="22"/>
        </w:rPr>
      </w:pPr>
      <w:r w:rsidRPr="00F3619D">
        <w:rPr>
          <w:rFonts w:asciiTheme="minorHAnsi" w:hAnsiTheme="minorHAnsi" w:cstheme="minorHAnsi"/>
          <w:sz w:val="22"/>
        </w:rPr>
        <w:t xml:space="preserve">Oświadczenie </w:t>
      </w:r>
      <w:r w:rsidR="00426408" w:rsidRPr="00F3619D">
        <w:rPr>
          <w:rFonts w:asciiTheme="minorHAnsi" w:hAnsiTheme="minorHAnsi" w:cstheme="minorHAnsi"/>
          <w:sz w:val="22"/>
        </w:rPr>
        <w:t>wstępne</w:t>
      </w:r>
      <w:r w:rsidR="006D3039" w:rsidRPr="00F3619D">
        <w:rPr>
          <w:rFonts w:asciiTheme="minorHAnsi" w:hAnsiTheme="minorHAnsi" w:cstheme="minorHAnsi"/>
          <w:sz w:val="22"/>
        </w:rPr>
        <w:t xml:space="preserve"> - JEDZ</w:t>
      </w:r>
    </w:p>
    <w:p w14:paraId="40191A6A" w14:textId="03FBE53F" w:rsidR="003D327D" w:rsidRPr="00F3619D" w:rsidRDefault="003D327D">
      <w:pPr>
        <w:numPr>
          <w:ilvl w:val="0"/>
          <w:numId w:val="5"/>
        </w:numPr>
        <w:spacing w:before="120" w:after="120"/>
        <w:textAlignment w:val="baseline"/>
        <w:rPr>
          <w:rFonts w:asciiTheme="minorHAnsi" w:hAnsiTheme="minorHAnsi" w:cstheme="minorHAnsi"/>
          <w:sz w:val="22"/>
        </w:rPr>
      </w:pPr>
      <w:r w:rsidRPr="00F3619D">
        <w:rPr>
          <w:rFonts w:asciiTheme="minorHAnsi" w:hAnsiTheme="minorHAnsi" w:cstheme="minorHAnsi"/>
          <w:sz w:val="22"/>
        </w:rPr>
        <w:t>Oświadczenie z art. 117 ust. 4</w:t>
      </w:r>
      <w:r w:rsidR="00971D24" w:rsidRPr="00F3619D">
        <w:rPr>
          <w:rFonts w:asciiTheme="minorHAnsi" w:hAnsiTheme="minorHAnsi" w:cstheme="minorHAnsi"/>
          <w:sz w:val="22"/>
        </w:rPr>
        <w:t xml:space="preserve"> ustawy</w:t>
      </w:r>
      <w:r w:rsidRPr="00F3619D">
        <w:rPr>
          <w:rFonts w:asciiTheme="minorHAnsi" w:hAnsiTheme="minorHAnsi" w:cstheme="minorHAnsi"/>
          <w:sz w:val="22"/>
        </w:rPr>
        <w:t xml:space="preserve"> </w:t>
      </w:r>
      <w:proofErr w:type="spellStart"/>
      <w:r w:rsidRPr="00F3619D">
        <w:rPr>
          <w:rFonts w:asciiTheme="minorHAnsi" w:hAnsiTheme="minorHAnsi" w:cstheme="minorHAnsi"/>
          <w:sz w:val="22"/>
        </w:rPr>
        <w:t>Pzp</w:t>
      </w:r>
      <w:proofErr w:type="spellEnd"/>
      <w:r w:rsidR="00971D24" w:rsidRPr="00F3619D">
        <w:rPr>
          <w:rFonts w:asciiTheme="minorHAnsi" w:hAnsiTheme="minorHAnsi" w:cstheme="minorHAnsi"/>
          <w:sz w:val="22"/>
        </w:rPr>
        <w:t xml:space="preserve"> - wzór</w:t>
      </w:r>
    </w:p>
    <w:p w14:paraId="4C8198C1" w14:textId="07526676" w:rsidR="00D72CFA" w:rsidRPr="00F3619D" w:rsidRDefault="00D72CFA">
      <w:pPr>
        <w:numPr>
          <w:ilvl w:val="0"/>
          <w:numId w:val="5"/>
        </w:numPr>
        <w:spacing w:before="120" w:after="120"/>
        <w:textAlignment w:val="baseline"/>
        <w:rPr>
          <w:rFonts w:asciiTheme="minorHAnsi" w:hAnsiTheme="minorHAnsi" w:cstheme="minorHAnsi"/>
          <w:sz w:val="22"/>
        </w:rPr>
      </w:pPr>
      <w:r w:rsidRPr="00F3619D">
        <w:rPr>
          <w:rFonts w:asciiTheme="minorHAnsi" w:hAnsiTheme="minorHAnsi" w:cstheme="minorHAnsi"/>
          <w:sz w:val="22"/>
        </w:rPr>
        <w:t>Zobowiązanie podmiotu trzeciego</w:t>
      </w:r>
      <w:r w:rsidR="00971D24" w:rsidRPr="00F3619D">
        <w:rPr>
          <w:rFonts w:asciiTheme="minorHAnsi" w:hAnsiTheme="minorHAnsi" w:cstheme="minorHAnsi"/>
          <w:sz w:val="22"/>
        </w:rPr>
        <w:t xml:space="preserve"> - wzór</w:t>
      </w:r>
    </w:p>
    <w:p w14:paraId="3D7E0A73" w14:textId="23C8BFF8" w:rsidR="00D72CFA" w:rsidRPr="00F3619D" w:rsidRDefault="00D72CFA">
      <w:pPr>
        <w:numPr>
          <w:ilvl w:val="0"/>
          <w:numId w:val="5"/>
        </w:numPr>
        <w:spacing w:before="120" w:after="120"/>
        <w:textAlignment w:val="baseline"/>
        <w:rPr>
          <w:rFonts w:asciiTheme="minorHAnsi" w:hAnsiTheme="minorHAnsi" w:cstheme="minorHAnsi"/>
          <w:sz w:val="22"/>
        </w:rPr>
      </w:pPr>
      <w:bookmarkStart w:id="20" w:name="_Hlk185262494"/>
      <w:r w:rsidRPr="00F3619D">
        <w:rPr>
          <w:rFonts w:asciiTheme="minorHAnsi" w:hAnsiTheme="minorHAnsi" w:cstheme="minorHAnsi"/>
          <w:sz w:val="22"/>
        </w:rPr>
        <w:t xml:space="preserve">Oświadczenie wykonawcy </w:t>
      </w:r>
      <w:r w:rsidR="00971D24" w:rsidRPr="00F3619D">
        <w:rPr>
          <w:rFonts w:asciiTheme="minorHAnsi" w:hAnsiTheme="minorHAnsi" w:cstheme="minorHAnsi"/>
          <w:sz w:val="22"/>
        </w:rPr>
        <w:t xml:space="preserve">obejmujący tzw. „regulacje </w:t>
      </w:r>
      <w:r w:rsidRPr="00F3619D">
        <w:rPr>
          <w:rFonts w:asciiTheme="minorHAnsi" w:hAnsiTheme="minorHAnsi" w:cstheme="minorHAnsi"/>
          <w:sz w:val="22"/>
        </w:rPr>
        <w:t>sankcyjne</w:t>
      </w:r>
      <w:r w:rsidR="00971D24" w:rsidRPr="00F3619D">
        <w:rPr>
          <w:rFonts w:asciiTheme="minorHAnsi" w:hAnsiTheme="minorHAnsi" w:cstheme="minorHAnsi"/>
          <w:sz w:val="22"/>
        </w:rPr>
        <w:t>”</w:t>
      </w:r>
      <w:bookmarkEnd w:id="20"/>
      <w:r w:rsidR="00971D24" w:rsidRPr="00F3619D">
        <w:rPr>
          <w:rFonts w:asciiTheme="minorHAnsi" w:hAnsiTheme="minorHAnsi" w:cstheme="minorHAnsi"/>
          <w:sz w:val="22"/>
        </w:rPr>
        <w:t xml:space="preserve"> - wzór</w:t>
      </w:r>
    </w:p>
    <w:p w14:paraId="7C0DBB26" w14:textId="7EE87448" w:rsidR="00D72CFA" w:rsidRPr="00F3619D" w:rsidRDefault="00D72CFA">
      <w:pPr>
        <w:numPr>
          <w:ilvl w:val="0"/>
          <w:numId w:val="5"/>
        </w:numPr>
        <w:spacing w:before="120" w:after="120"/>
        <w:textAlignment w:val="baseline"/>
        <w:rPr>
          <w:rFonts w:asciiTheme="minorHAnsi" w:hAnsiTheme="minorHAnsi" w:cstheme="minorHAnsi"/>
          <w:sz w:val="22"/>
        </w:rPr>
      </w:pPr>
      <w:bookmarkStart w:id="21" w:name="_Hlk185262657"/>
      <w:r w:rsidRPr="00F3619D">
        <w:rPr>
          <w:rFonts w:asciiTheme="minorHAnsi" w:hAnsiTheme="minorHAnsi" w:cstheme="minorHAnsi"/>
          <w:sz w:val="22"/>
        </w:rPr>
        <w:t xml:space="preserve">Oświadczenie podmiotu trzeciego </w:t>
      </w:r>
      <w:r w:rsidR="00971D24" w:rsidRPr="00F3619D">
        <w:rPr>
          <w:rFonts w:asciiTheme="minorHAnsi" w:hAnsiTheme="minorHAnsi" w:cstheme="minorHAnsi"/>
          <w:sz w:val="22"/>
        </w:rPr>
        <w:t xml:space="preserve">obejmujący tzw. „regulacje sankcyjne” </w:t>
      </w:r>
      <w:bookmarkEnd w:id="21"/>
      <w:r w:rsidR="00971D24" w:rsidRPr="00F3619D">
        <w:rPr>
          <w:rFonts w:asciiTheme="minorHAnsi" w:hAnsiTheme="minorHAnsi" w:cstheme="minorHAnsi"/>
          <w:sz w:val="22"/>
        </w:rPr>
        <w:t>- wzór</w:t>
      </w:r>
    </w:p>
    <w:p w14:paraId="79630247" w14:textId="40837069" w:rsidR="00D72CFA" w:rsidRPr="00F3619D" w:rsidRDefault="00D72CFA">
      <w:pPr>
        <w:numPr>
          <w:ilvl w:val="0"/>
          <w:numId w:val="5"/>
        </w:numPr>
        <w:spacing w:before="120" w:after="120"/>
        <w:textAlignment w:val="baseline"/>
        <w:rPr>
          <w:rFonts w:asciiTheme="minorHAnsi" w:hAnsiTheme="minorHAnsi" w:cstheme="minorHAnsi"/>
          <w:sz w:val="22"/>
        </w:rPr>
      </w:pPr>
      <w:r w:rsidRPr="00F3619D">
        <w:rPr>
          <w:rFonts w:asciiTheme="minorHAnsi" w:hAnsiTheme="minorHAnsi" w:cstheme="minorHAnsi"/>
          <w:sz w:val="22"/>
        </w:rPr>
        <w:t xml:space="preserve">Oświadczenie </w:t>
      </w:r>
      <w:r w:rsidR="00971D24" w:rsidRPr="00F3619D">
        <w:rPr>
          <w:rFonts w:asciiTheme="minorHAnsi" w:hAnsiTheme="minorHAnsi" w:cstheme="minorHAnsi"/>
          <w:sz w:val="22"/>
        </w:rPr>
        <w:t xml:space="preserve">dotyczące </w:t>
      </w:r>
      <w:r w:rsidRPr="00F3619D">
        <w:rPr>
          <w:rFonts w:asciiTheme="minorHAnsi" w:hAnsiTheme="minorHAnsi" w:cstheme="minorHAnsi"/>
          <w:sz w:val="22"/>
        </w:rPr>
        <w:t>grup</w:t>
      </w:r>
      <w:r w:rsidR="00971D24" w:rsidRPr="00F3619D">
        <w:rPr>
          <w:rFonts w:asciiTheme="minorHAnsi" w:hAnsiTheme="minorHAnsi" w:cstheme="minorHAnsi"/>
          <w:sz w:val="22"/>
        </w:rPr>
        <w:t>y</w:t>
      </w:r>
      <w:r w:rsidRPr="00F3619D">
        <w:rPr>
          <w:rFonts w:asciiTheme="minorHAnsi" w:hAnsiTheme="minorHAnsi" w:cstheme="minorHAnsi"/>
          <w:sz w:val="22"/>
        </w:rPr>
        <w:t xml:space="preserve"> kapitałow</w:t>
      </w:r>
      <w:r w:rsidR="00971D24" w:rsidRPr="00F3619D">
        <w:rPr>
          <w:rFonts w:asciiTheme="minorHAnsi" w:hAnsiTheme="minorHAnsi" w:cstheme="minorHAnsi"/>
          <w:sz w:val="22"/>
        </w:rPr>
        <w:t>ej - wzór</w:t>
      </w:r>
    </w:p>
    <w:p w14:paraId="51C7DD85" w14:textId="5C82D608" w:rsidR="00D72CFA" w:rsidRPr="00F3619D" w:rsidRDefault="00D72CFA">
      <w:pPr>
        <w:numPr>
          <w:ilvl w:val="0"/>
          <w:numId w:val="5"/>
        </w:numPr>
        <w:spacing w:before="120" w:after="120"/>
        <w:textAlignment w:val="baseline"/>
        <w:rPr>
          <w:rFonts w:asciiTheme="minorHAnsi" w:hAnsiTheme="minorHAnsi" w:cstheme="minorHAnsi"/>
          <w:sz w:val="22"/>
        </w:rPr>
      </w:pPr>
      <w:r w:rsidRPr="00F3619D">
        <w:rPr>
          <w:rFonts w:asciiTheme="minorHAnsi" w:hAnsiTheme="minorHAnsi" w:cstheme="minorHAnsi"/>
          <w:sz w:val="22"/>
        </w:rPr>
        <w:t>Oświadczenie o aktualności</w:t>
      </w:r>
      <w:r w:rsidR="00971D24" w:rsidRPr="00F3619D">
        <w:rPr>
          <w:rFonts w:asciiTheme="minorHAnsi" w:hAnsiTheme="minorHAnsi" w:cstheme="minorHAnsi"/>
          <w:sz w:val="22"/>
        </w:rPr>
        <w:t xml:space="preserve"> zawartych w JEDZ - wzór</w:t>
      </w:r>
    </w:p>
    <w:p w14:paraId="1CC55A35" w14:textId="66438166" w:rsidR="00971D24" w:rsidRPr="00F3619D" w:rsidRDefault="00D72CFA">
      <w:pPr>
        <w:numPr>
          <w:ilvl w:val="0"/>
          <w:numId w:val="5"/>
        </w:numPr>
        <w:spacing w:before="120" w:after="120"/>
        <w:textAlignment w:val="baseline"/>
        <w:rPr>
          <w:rFonts w:asciiTheme="minorHAnsi" w:hAnsiTheme="minorHAnsi" w:cstheme="minorHAnsi"/>
          <w:sz w:val="22"/>
        </w:rPr>
      </w:pPr>
      <w:bookmarkStart w:id="22" w:name="_Hlk185263119"/>
      <w:r w:rsidRPr="00F3619D">
        <w:rPr>
          <w:rFonts w:asciiTheme="minorHAnsi" w:hAnsiTheme="minorHAnsi" w:cstheme="minorHAnsi"/>
          <w:sz w:val="22"/>
        </w:rPr>
        <w:t xml:space="preserve">Oświadczenie o aktualności </w:t>
      </w:r>
      <w:r w:rsidR="00971D24" w:rsidRPr="00F3619D">
        <w:rPr>
          <w:rFonts w:asciiTheme="minorHAnsi" w:hAnsiTheme="minorHAnsi" w:cstheme="minorHAnsi"/>
          <w:sz w:val="22"/>
        </w:rPr>
        <w:t>obejmujące tzw. „regulacje sankcyjne”</w:t>
      </w:r>
      <w:bookmarkEnd w:id="22"/>
      <w:r w:rsidR="00971D24" w:rsidRPr="00F3619D">
        <w:rPr>
          <w:rFonts w:asciiTheme="minorHAnsi" w:hAnsiTheme="minorHAnsi" w:cstheme="minorHAnsi"/>
          <w:sz w:val="22"/>
        </w:rPr>
        <w:t xml:space="preserve"> - wzór</w:t>
      </w:r>
    </w:p>
    <w:p w14:paraId="2FBE4D2A" w14:textId="70BFC266" w:rsidR="00D72CFA" w:rsidRPr="00F3619D" w:rsidRDefault="00D72CFA">
      <w:pPr>
        <w:numPr>
          <w:ilvl w:val="0"/>
          <w:numId w:val="5"/>
        </w:numPr>
        <w:spacing w:before="120" w:after="120"/>
        <w:textAlignment w:val="baseline"/>
        <w:rPr>
          <w:rFonts w:asciiTheme="minorHAnsi" w:hAnsiTheme="minorHAnsi" w:cstheme="minorHAnsi"/>
          <w:sz w:val="22"/>
        </w:rPr>
      </w:pPr>
      <w:r w:rsidRPr="00F3619D">
        <w:rPr>
          <w:rFonts w:asciiTheme="minorHAnsi" w:hAnsiTheme="minorHAnsi" w:cstheme="minorHAnsi"/>
          <w:sz w:val="22"/>
        </w:rPr>
        <w:t>Wykaz dostaw</w:t>
      </w:r>
      <w:r w:rsidR="00971D24" w:rsidRPr="00F3619D">
        <w:rPr>
          <w:rFonts w:asciiTheme="minorHAnsi" w:hAnsiTheme="minorHAnsi" w:cstheme="minorHAnsi"/>
          <w:sz w:val="22"/>
        </w:rPr>
        <w:t xml:space="preserve"> - wzór</w:t>
      </w:r>
      <w:bookmarkEnd w:id="19"/>
    </w:p>
    <w:sectPr w:rsidR="00D72CFA" w:rsidRPr="00F3619D" w:rsidSect="00993045">
      <w:headerReference w:type="default" r:id="rId26"/>
      <w:footerReference w:type="default" r:id="rId27"/>
      <w:headerReference w:type="first" r:id="rId28"/>
      <w:footerReference w:type="first" r:id="rId29"/>
      <w:pgSz w:w="11906" w:h="16838"/>
      <w:pgMar w:top="1134" w:right="1133" w:bottom="851" w:left="851" w:header="624" w:footer="803" w:gutter="0"/>
      <w:cols w:space="708"/>
      <w:formProt w:val="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23942E" w14:textId="77777777" w:rsidR="00DA686A" w:rsidRDefault="00DA686A">
      <w:pPr>
        <w:spacing w:after="0" w:line="240" w:lineRule="auto"/>
      </w:pPr>
      <w:r>
        <w:separator/>
      </w:r>
    </w:p>
  </w:endnote>
  <w:endnote w:type="continuationSeparator" w:id="0">
    <w:p w14:paraId="1D6CA23D" w14:textId="77777777" w:rsidR="00DA686A" w:rsidRDefault="00DA6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A2D7" w14:textId="77777777" w:rsidR="003D0ACE" w:rsidRDefault="003D0ACE">
    <w:pPr>
      <w:pStyle w:val="Stopka"/>
      <w:ind w:right="360"/>
    </w:pPr>
    <w:r>
      <w:rPr>
        <w:noProof/>
      </w:rPr>
      <mc:AlternateContent>
        <mc:Choice Requires="wps">
          <w:drawing>
            <wp:anchor distT="0" distB="0" distL="0" distR="0" simplePos="0" relativeHeight="251655168" behindDoc="1" locked="0" layoutInCell="0" allowOverlap="1" wp14:anchorId="313CC8F0" wp14:editId="03F57AD4">
              <wp:simplePos x="0" y="0"/>
              <wp:positionH relativeFrom="margin">
                <wp:align>right</wp:align>
              </wp:positionH>
              <wp:positionV relativeFrom="paragraph">
                <wp:posOffset>635</wp:posOffset>
              </wp:positionV>
              <wp:extent cx="14605" cy="14605"/>
              <wp:effectExtent l="0" t="0" r="0" b="0"/>
              <wp:wrapSquare wrapText="bothSides"/>
              <wp:docPr id="1" name="Ramka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14:paraId="047F834F" w14:textId="77777777" w:rsidR="003D0ACE" w:rsidRDefault="003D0ACE">
                          <w:pPr>
                            <w:pStyle w:val="Stopka"/>
                            <w:rPr>
                              <w:rStyle w:val="Numerstrony"/>
                            </w:rPr>
                          </w:pPr>
                          <w:r>
                            <w:rPr>
                              <w:rStyle w:val="Numerstrony"/>
                            </w:rPr>
                            <w:fldChar w:fldCharType="begin"/>
                          </w:r>
                          <w:r>
                            <w:rPr>
                              <w:rStyle w:val="Numerstrony"/>
                            </w:rPr>
                            <w:instrText xml:space="preserve"> PAGE </w:instrText>
                          </w:r>
                          <w:r>
                            <w:rPr>
                              <w:rStyle w:val="Numerstrony"/>
                            </w:rPr>
                            <w:fldChar w:fldCharType="separate"/>
                          </w:r>
                          <w:r w:rsidR="00A818AE">
                            <w:rPr>
                              <w:rStyle w:val="Numerstrony"/>
                              <w:noProof/>
                            </w:rPr>
                            <w:t>22</w:t>
                          </w:r>
                          <w:r>
                            <w:rPr>
                              <w:rStyle w:val="Numerstrony"/>
                            </w:rPr>
                            <w:fldChar w:fldCharType="end"/>
                          </w:r>
                        </w:p>
                      </w:txbxContent>
                    </wps:txbx>
                    <wps:bodyPr lIns="0" tIns="0" rIns="0" bIns="0" anchor="t">
                      <a:spAutoFit/>
                    </wps:bodyPr>
                  </wps:wsp>
                </a:graphicData>
              </a:graphic>
            </wp:anchor>
          </w:drawing>
        </mc:Choice>
        <mc:Fallback>
          <w:pict>
            <v:rect w14:anchorId="313CC8F0" id="Ramka1" o:spid="_x0000_s1026" style="position:absolute;margin-left:-50.05pt;margin-top:.05pt;width:1.15pt;height:1.15pt;z-index:-251661312;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" o:allowincell="f" filled="f" stroked="f" strokeweight="0">
              <v:textbox style="mso-fit-shape-to-text:t" inset="0,0,0,0">
                <w:txbxContent>
                  <w:p w14:paraId="047F834F" w14:textId="77777777" w:rsidR="003D0ACE" w:rsidRDefault="003D0ACE">
                    <w:pPr>
                      <w:pStyle w:val="Stopka"/>
                      <w:rPr>
                        <w:rStyle w:val="Numerstrony"/>
                      </w:rPr>
                    </w:pPr>
                    <w:r>
                      <w:rPr>
                        <w:rStyle w:val="Numerstrony"/>
                      </w:rPr>
                      <w:fldChar w:fldCharType="begin"/>
                    </w:r>
                    <w:r>
                      <w:rPr>
                        <w:rStyle w:val="Numerstrony"/>
                      </w:rPr>
                      <w:instrText xml:space="preserve"> PAGE </w:instrText>
                    </w:r>
                    <w:r>
                      <w:rPr>
                        <w:rStyle w:val="Numerstrony"/>
                      </w:rPr>
                      <w:fldChar w:fldCharType="separate"/>
                    </w:r>
                    <w:r w:rsidR="00A818AE">
                      <w:rPr>
                        <w:rStyle w:val="Numerstrony"/>
                        <w:noProof/>
                      </w:rPr>
                      <w:t>22</w:t>
                    </w:r>
                    <w:r>
                      <w:rPr>
                        <w:rStyle w:val="Numerstrony"/>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B029D" w14:textId="23FF1B6A" w:rsidR="003D0ACE" w:rsidRDefault="00993045" w:rsidP="00993045">
    <w:pPr>
      <w:pStyle w:val="Stopka"/>
      <w:tabs>
        <w:tab w:val="left" w:pos="1276"/>
      </w:tabs>
      <w:ind w:left="567" w:right="360"/>
    </w:pPr>
    <w:r>
      <w:rPr>
        <w:noProof/>
      </w:rPr>
      <w:drawing>
        <wp:inline distT="0" distB="0" distL="0" distR="0" wp14:anchorId="0D9637F6" wp14:editId="56ED9D00">
          <wp:extent cx="5840730" cy="787400"/>
          <wp:effectExtent l="0" t="0" r="7620" b="0"/>
          <wp:docPr id="64489068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0730" cy="787400"/>
                  </a:xfrm>
                  <a:prstGeom prst="rect">
                    <a:avLst/>
                  </a:prstGeom>
                  <a:noFill/>
                  <a:ln>
                    <a:noFill/>
                  </a:ln>
                </pic:spPr>
              </pic:pic>
            </a:graphicData>
          </a:graphic>
        </wp:inline>
      </w:drawing>
    </w:r>
    <w:r w:rsidR="00504157">
      <w:rPr>
        <w:noProof/>
      </w:rPr>
      <w:drawing>
        <wp:inline distT="0" distB="0" distL="0" distR="0" wp14:anchorId="0CCB6EF4" wp14:editId="736C3804">
          <wp:extent cx="5760720" cy="198421"/>
          <wp:effectExtent l="0" t="0" r="0" b="0"/>
          <wp:docPr id="897462362"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198421"/>
                  </a:xfrm>
                  <a:prstGeom prst="rect">
                    <a:avLst/>
                  </a:prstGeom>
                  <a:noFill/>
                </pic:spPr>
              </pic:pic>
            </a:graphicData>
          </a:graphic>
        </wp:inline>
      </w:drawing>
    </w:r>
    <w:r w:rsidR="003D0ACE">
      <w:rPr>
        <w:noProof/>
      </w:rPr>
      <mc:AlternateContent>
        <mc:Choice Requires="wps">
          <w:drawing>
            <wp:anchor distT="0" distB="0" distL="0" distR="0" simplePos="0" relativeHeight="251656192" behindDoc="1" locked="0" layoutInCell="0" allowOverlap="1" wp14:anchorId="7B75D01C" wp14:editId="2222830D">
              <wp:simplePos x="0" y="0"/>
              <wp:positionH relativeFrom="margin">
                <wp:align>right</wp:align>
              </wp:positionH>
              <wp:positionV relativeFrom="paragraph">
                <wp:posOffset>635</wp:posOffset>
              </wp:positionV>
              <wp:extent cx="64770" cy="153670"/>
              <wp:effectExtent l="0" t="0" r="0" b="0"/>
              <wp:wrapSquare wrapText="bothSides"/>
              <wp:docPr id="3" name="Ramka2"/>
              <wp:cNvGraphicFramePr/>
              <a:graphic xmlns:a="http://schemas.openxmlformats.org/drawingml/2006/main">
                <a:graphicData uri="http://schemas.microsoft.com/office/word/2010/wordprocessingShape">
                  <wps:wsp>
                    <wps:cNvSpPr/>
                    <wps:spPr>
                      <a:xfrm>
                        <a:off x="0" y="0"/>
                        <a:ext cx="64800" cy="153720"/>
                      </a:xfrm>
                      <a:prstGeom prst="rect">
                        <a:avLst/>
                      </a:prstGeom>
                      <a:noFill/>
                      <a:ln w="0">
                        <a:noFill/>
                      </a:ln>
                    </wps:spPr>
                    <wps:style>
                      <a:lnRef idx="0">
                        <a:scrgbClr r="0" g="0" b="0"/>
                      </a:lnRef>
                      <a:fillRef idx="0">
                        <a:scrgbClr r="0" g="0" b="0"/>
                      </a:fillRef>
                      <a:effectRef idx="0">
                        <a:scrgbClr r="0" g="0" b="0"/>
                      </a:effectRef>
                      <a:fontRef idx="minor"/>
                    </wps:style>
                    <wps:txbx>
                      <w:txbxContent>
                        <w:p w14:paraId="0209391B" w14:textId="77777777" w:rsidR="003D0ACE" w:rsidRDefault="003D0ACE">
                          <w:pPr>
                            <w:pStyle w:val="Stopka"/>
                            <w:rPr>
                              <w:rStyle w:val="Numerstrony"/>
                              <w:rFonts w:cs="Arial"/>
                              <w:sz w:val="20"/>
                              <w:szCs w:val="20"/>
                            </w:rPr>
                          </w:pPr>
                          <w:r>
                            <w:rPr>
                              <w:rStyle w:val="Numerstrony"/>
                              <w:rFonts w:cs="Arial"/>
                              <w:sz w:val="20"/>
                              <w:szCs w:val="20"/>
                            </w:rPr>
                            <w:fldChar w:fldCharType="begin"/>
                          </w:r>
                          <w:r>
                            <w:rPr>
                              <w:rStyle w:val="Numerstrony"/>
                              <w:rFonts w:cs="Arial"/>
                              <w:sz w:val="20"/>
                              <w:szCs w:val="20"/>
                            </w:rPr>
                            <w:instrText xml:space="preserve"> PAGE </w:instrText>
                          </w:r>
                          <w:r>
                            <w:rPr>
                              <w:rStyle w:val="Numerstrony"/>
                              <w:rFonts w:cs="Arial"/>
                              <w:sz w:val="20"/>
                              <w:szCs w:val="20"/>
                            </w:rPr>
                            <w:fldChar w:fldCharType="separate"/>
                          </w:r>
                          <w:r w:rsidR="000D5402">
                            <w:rPr>
                              <w:rStyle w:val="Numerstrony"/>
                              <w:rFonts w:cs="Arial"/>
                              <w:noProof/>
                              <w:sz w:val="20"/>
                              <w:szCs w:val="20"/>
                            </w:rPr>
                            <w:t>1</w:t>
                          </w:r>
                          <w:r>
                            <w:rPr>
                              <w:rStyle w:val="Numerstrony"/>
                              <w:rFonts w:cs="Arial"/>
                              <w:sz w:val="20"/>
                              <w:szCs w:val="20"/>
                            </w:rPr>
                            <w:fldChar w:fldCharType="end"/>
                          </w:r>
                        </w:p>
                      </w:txbxContent>
                    </wps:txbx>
                    <wps:bodyPr lIns="0" tIns="0" rIns="0" bIns="0" anchor="t">
                      <a:spAutoFit/>
                    </wps:bodyPr>
                  </wps:wsp>
                </a:graphicData>
              </a:graphic>
            </wp:anchor>
          </w:drawing>
        </mc:Choice>
        <mc:Fallback>
          <w:pict>
            <v:rect w14:anchorId="7B75D01C" id="Ramka2" o:spid="_x0000_s1027" style="position:absolute;left:0;text-align:left;margin-left:-46.1pt;margin-top:.05pt;width:5.1pt;height:12.1pt;z-index:-251660288;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" o:allowincell="f" filled="f" stroked="f" strokeweight="0">
              <v:textbox style="mso-fit-shape-to-text:t" inset="0,0,0,0">
                <w:txbxContent>
                  <w:p w14:paraId="0209391B" w14:textId="77777777" w:rsidR="003D0ACE" w:rsidRDefault="003D0ACE">
                    <w:pPr>
                      <w:pStyle w:val="Stopka"/>
                      <w:rPr>
                        <w:rStyle w:val="Numerstrony"/>
                        <w:rFonts w:cs="Arial"/>
                        <w:sz w:val="20"/>
                        <w:szCs w:val="20"/>
                      </w:rPr>
                    </w:pPr>
                    <w:r>
                      <w:rPr>
                        <w:rStyle w:val="Numerstrony"/>
                        <w:rFonts w:cs="Arial"/>
                        <w:sz w:val="20"/>
                        <w:szCs w:val="20"/>
                      </w:rPr>
                      <w:fldChar w:fldCharType="begin"/>
                    </w:r>
                    <w:r>
                      <w:rPr>
                        <w:rStyle w:val="Numerstrony"/>
                        <w:rFonts w:cs="Arial"/>
                        <w:sz w:val="20"/>
                        <w:szCs w:val="20"/>
                      </w:rPr>
                      <w:instrText xml:space="preserve"> PAGE </w:instrText>
                    </w:r>
                    <w:r>
                      <w:rPr>
                        <w:rStyle w:val="Numerstrony"/>
                        <w:rFonts w:cs="Arial"/>
                        <w:sz w:val="20"/>
                        <w:szCs w:val="20"/>
                      </w:rPr>
                      <w:fldChar w:fldCharType="separate"/>
                    </w:r>
                    <w:r w:rsidR="000D5402">
                      <w:rPr>
                        <w:rStyle w:val="Numerstrony"/>
                        <w:rFonts w:cs="Arial"/>
                        <w:noProof/>
                        <w:sz w:val="20"/>
                        <w:szCs w:val="20"/>
                      </w:rPr>
                      <w:t>1</w:t>
                    </w:r>
                    <w:r>
                      <w:rPr>
                        <w:rStyle w:val="Numerstrony"/>
                        <w:rFonts w:cs="Arial"/>
                        <w:sz w:val="20"/>
                        <w:szCs w:val="20"/>
                      </w:rPr>
                      <w:fldChar w:fldCharType="end"/>
                    </w:r>
                  </w:p>
                </w:txbxContent>
              </v:textbox>
              <w10:wrap type="square" anchorx="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77383" w14:textId="77777777" w:rsidR="003D0ACE" w:rsidRDefault="003D0ACE">
    <w:pPr>
      <w:pStyle w:val="Stopka"/>
      <w:ind w:right="360"/>
    </w:pPr>
    <w:r>
      <w:rPr>
        <w:noProof/>
      </w:rPr>
      <mc:AlternateContent>
        <mc:Choice Requires="wps">
          <w:drawing>
            <wp:anchor distT="0" distB="0" distL="0" distR="0" simplePos="0" relativeHeight="251657216" behindDoc="1" locked="0" layoutInCell="0" allowOverlap="1" wp14:anchorId="147295AE" wp14:editId="0AE4FF38">
              <wp:simplePos x="0" y="0"/>
              <wp:positionH relativeFrom="margin">
                <wp:align>right</wp:align>
              </wp:positionH>
              <wp:positionV relativeFrom="paragraph">
                <wp:posOffset>635</wp:posOffset>
              </wp:positionV>
              <wp:extent cx="64770" cy="153670"/>
              <wp:effectExtent l="0" t="0" r="0" b="0"/>
              <wp:wrapSquare wrapText="bothSides"/>
              <wp:docPr id="5" name="Ramka2"/>
              <wp:cNvGraphicFramePr/>
              <a:graphic xmlns:a="http://schemas.openxmlformats.org/drawingml/2006/main">
                <a:graphicData uri="http://schemas.microsoft.com/office/word/2010/wordprocessingShape">
                  <wps:wsp>
                    <wps:cNvSpPr/>
                    <wps:spPr>
                      <a:xfrm>
                        <a:off x="0" y="0"/>
                        <a:ext cx="64800" cy="153720"/>
                      </a:xfrm>
                      <a:prstGeom prst="rect">
                        <a:avLst/>
                      </a:prstGeom>
                      <a:noFill/>
                      <a:ln w="0">
                        <a:noFill/>
                      </a:ln>
                    </wps:spPr>
                    <wps:style>
                      <a:lnRef idx="0">
                        <a:scrgbClr r="0" g="0" b="0"/>
                      </a:lnRef>
                      <a:fillRef idx="0">
                        <a:scrgbClr r="0" g="0" b="0"/>
                      </a:fillRef>
                      <a:effectRef idx="0">
                        <a:scrgbClr r="0" g="0" b="0"/>
                      </a:effectRef>
                      <a:fontRef idx="minor"/>
                    </wps:style>
                    <wps:txbx>
                      <w:txbxContent>
                        <w:p w14:paraId="5E6948B5" w14:textId="77777777" w:rsidR="003D0ACE" w:rsidRDefault="003D0ACE">
                          <w:pPr>
                            <w:pStyle w:val="Stopka"/>
                            <w:rPr>
                              <w:rStyle w:val="Numerstrony"/>
                              <w:rFonts w:cs="Arial"/>
                              <w:sz w:val="20"/>
                              <w:szCs w:val="20"/>
                            </w:rPr>
                          </w:pPr>
                          <w:r>
                            <w:rPr>
                              <w:rStyle w:val="Numerstrony"/>
                              <w:rFonts w:cs="Arial"/>
                              <w:sz w:val="20"/>
                              <w:szCs w:val="20"/>
                            </w:rPr>
                            <w:fldChar w:fldCharType="begin"/>
                          </w:r>
                          <w:r>
                            <w:rPr>
                              <w:rStyle w:val="Numerstrony"/>
                              <w:rFonts w:cs="Arial"/>
                              <w:sz w:val="20"/>
                              <w:szCs w:val="20"/>
                            </w:rPr>
                            <w:instrText xml:space="preserve"> PAGE </w:instrText>
                          </w:r>
                          <w:r>
                            <w:rPr>
                              <w:rStyle w:val="Numerstrony"/>
                              <w:rFonts w:cs="Arial"/>
                              <w:sz w:val="20"/>
                              <w:szCs w:val="20"/>
                            </w:rPr>
                            <w:fldChar w:fldCharType="separate"/>
                          </w:r>
                          <w:r>
                            <w:rPr>
                              <w:rStyle w:val="Numerstrony"/>
                              <w:rFonts w:cs="Arial"/>
                              <w:sz w:val="20"/>
                              <w:szCs w:val="20"/>
                            </w:rPr>
                            <w:t>1</w:t>
                          </w:r>
                          <w:r>
                            <w:rPr>
                              <w:rStyle w:val="Numerstrony"/>
                              <w:rFonts w:cs="Arial"/>
                              <w:sz w:val="20"/>
                              <w:szCs w:val="20"/>
                            </w:rPr>
                            <w:fldChar w:fldCharType="end"/>
                          </w:r>
                        </w:p>
                      </w:txbxContent>
                    </wps:txbx>
                    <wps:bodyPr lIns="0" tIns="0" rIns="0" bIns="0" anchor="t">
                      <a:spAutoFit/>
                    </wps:bodyPr>
                  </wps:wsp>
                </a:graphicData>
              </a:graphic>
            </wp:anchor>
          </w:drawing>
        </mc:Choice>
        <mc:Fallback>
          <w:pict>
            <v:rect w14:anchorId="147295AE" id="_x0000_s1028" style="position:absolute;margin-left:-46.1pt;margin-top:.05pt;width:5.1pt;height:12.1pt;z-index:-251659264;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" o:allowincell="f" filled="f" stroked="f" strokeweight="0">
              <v:textbox style="mso-fit-shape-to-text:t" inset="0,0,0,0">
                <w:txbxContent>
                  <w:p w14:paraId="5E6948B5" w14:textId="77777777" w:rsidR="003D0ACE" w:rsidRDefault="003D0ACE">
                    <w:pPr>
                      <w:pStyle w:val="Stopka"/>
                      <w:rPr>
                        <w:rStyle w:val="Numerstrony"/>
                        <w:rFonts w:cs="Arial"/>
                        <w:sz w:val="20"/>
                        <w:szCs w:val="20"/>
                      </w:rPr>
                    </w:pPr>
                    <w:r>
                      <w:rPr>
                        <w:rStyle w:val="Numerstrony"/>
                        <w:rFonts w:cs="Arial"/>
                        <w:sz w:val="20"/>
                        <w:szCs w:val="20"/>
                      </w:rPr>
                      <w:fldChar w:fldCharType="begin"/>
                    </w:r>
                    <w:r>
                      <w:rPr>
                        <w:rStyle w:val="Numerstrony"/>
                        <w:rFonts w:cs="Arial"/>
                        <w:sz w:val="20"/>
                        <w:szCs w:val="20"/>
                      </w:rPr>
                      <w:instrText xml:space="preserve"> PAGE </w:instrText>
                    </w:r>
                    <w:r>
                      <w:rPr>
                        <w:rStyle w:val="Numerstrony"/>
                        <w:rFonts w:cs="Arial"/>
                        <w:sz w:val="20"/>
                        <w:szCs w:val="20"/>
                      </w:rPr>
                      <w:fldChar w:fldCharType="separate"/>
                    </w:r>
                    <w:r>
                      <w:rPr>
                        <w:rStyle w:val="Numerstrony"/>
                        <w:rFonts w:cs="Arial"/>
                        <w:sz w:val="20"/>
                        <w:szCs w:val="20"/>
                      </w:rPr>
                      <w:t>1</w:t>
                    </w:r>
                    <w:r>
                      <w:rPr>
                        <w:rStyle w:val="Numerstrony"/>
                        <w:rFonts w:cs="Arial"/>
                        <w:sz w:val="20"/>
                        <w:szCs w:val="20"/>
                      </w:rPr>
                      <w:fldChar w:fldCharType="end"/>
                    </w:r>
                  </w:p>
                </w:txbxContent>
              </v:textbox>
              <w10:wrap type="square" anchorx="margin"/>
            </v:rec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2F881" w14:textId="5291525F" w:rsidR="003D0ACE" w:rsidRDefault="00993045" w:rsidP="00993045">
    <w:pPr>
      <w:pStyle w:val="Stopka"/>
      <w:ind w:left="567" w:right="360"/>
      <w:jc w:val="center"/>
    </w:pPr>
    <w:r>
      <w:rPr>
        <w:noProof/>
      </w:rPr>
      <w:drawing>
        <wp:inline distT="0" distB="0" distL="0" distR="0" wp14:anchorId="069D272D" wp14:editId="55F4ACB5">
          <wp:extent cx="5840730" cy="787400"/>
          <wp:effectExtent l="0" t="0" r="7620" b="0"/>
          <wp:docPr id="207389342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0730" cy="787400"/>
                  </a:xfrm>
                  <a:prstGeom prst="rect">
                    <a:avLst/>
                  </a:prstGeom>
                  <a:noFill/>
                  <a:ln>
                    <a:noFill/>
                  </a:ln>
                </pic:spPr>
              </pic:pic>
            </a:graphicData>
          </a:graphic>
        </wp:inline>
      </w:drawing>
    </w:r>
    <w:r w:rsidR="00504157">
      <w:rPr>
        <w:noProof/>
      </w:rPr>
      <w:drawing>
        <wp:inline distT="0" distB="0" distL="0" distR="0" wp14:anchorId="2C11EBAB" wp14:editId="468ABAD7">
          <wp:extent cx="5760720" cy="198421"/>
          <wp:effectExtent l="0" t="0" r="0" b="0"/>
          <wp:docPr id="1631920930"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198421"/>
                  </a:xfrm>
                  <a:prstGeom prst="rect">
                    <a:avLst/>
                  </a:prstGeom>
                  <a:noFill/>
                </pic:spPr>
              </pic:pic>
            </a:graphicData>
          </a:graphic>
        </wp:inline>
      </w:drawing>
    </w:r>
    <w:r w:rsidR="003D0ACE">
      <w:rPr>
        <w:noProof/>
      </w:rPr>
      <mc:AlternateContent>
        <mc:Choice Requires="wps">
          <w:drawing>
            <wp:anchor distT="0" distB="0" distL="0" distR="0" simplePos="0" relativeHeight="251659264" behindDoc="1" locked="0" layoutInCell="0" allowOverlap="1" wp14:anchorId="0E1FB401" wp14:editId="3BF574DF">
              <wp:simplePos x="0" y="0"/>
              <wp:positionH relativeFrom="margin">
                <wp:align>right</wp:align>
              </wp:positionH>
              <wp:positionV relativeFrom="paragraph">
                <wp:posOffset>635</wp:posOffset>
              </wp:positionV>
              <wp:extent cx="129540" cy="153670"/>
              <wp:effectExtent l="0" t="0" r="0" b="0"/>
              <wp:wrapSquare wrapText="bothSides"/>
              <wp:docPr id="40" name="Obraz1"/>
              <wp:cNvGraphicFramePr/>
              <a:graphic xmlns:a="http://schemas.openxmlformats.org/drawingml/2006/main">
                <a:graphicData uri="http://schemas.microsoft.com/office/word/2010/wordprocessingShape">
                  <wps:wsp>
                    <wps:cNvSpPr/>
                    <wps:spPr>
                      <a:xfrm>
                        <a:off x="0" y="0"/>
                        <a:ext cx="129600" cy="153720"/>
                      </a:xfrm>
                      <a:prstGeom prst="rect">
                        <a:avLst/>
                      </a:prstGeom>
                      <a:noFill/>
                      <a:ln w="0">
                        <a:noFill/>
                      </a:ln>
                    </wps:spPr>
                    <wps:style>
                      <a:lnRef idx="0">
                        <a:scrgbClr r="0" g="0" b="0"/>
                      </a:lnRef>
                      <a:fillRef idx="0">
                        <a:scrgbClr r="0" g="0" b="0"/>
                      </a:fillRef>
                      <a:effectRef idx="0">
                        <a:scrgbClr r="0" g="0" b="0"/>
                      </a:effectRef>
                      <a:fontRef idx="minor"/>
                    </wps:style>
                    <wps:txbx>
                      <w:txbxContent>
                        <w:p w14:paraId="7AFD6F8D" w14:textId="77777777" w:rsidR="003D0ACE" w:rsidRDefault="003D0ACE">
                          <w:pPr>
                            <w:pStyle w:val="Stopka"/>
                            <w:rPr>
                              <w:rStyle w:val="Numerstrony"/>
                              <w:rFonts w:cs="Arial"/>
                              <w:sz w:val="20"/>
                              <w:szCs w:val="20"/>
                            </w:rPr>
                          </w:pPr>
                          <w:r>
                            <w:rPr>
                              <w:rStyle w:val="Numerstrony"/>
                              <w:rFonts w:cs="Arial"/>
                              <w:sz w:val="20"/>
                              <w:szCs w:val="20"/>
                            </w:rPr>
                            <w:fldChar w:fldCharType="begin"/>
                          </w:r>
                          <w:r>
                            <w:rPr>
                              <w:rStyle w:val="Numerstrony"/>
                              <w:rFonts w:cs="Arial"/>
                              <w:sz w:val="20"/>
                              <w:szCs w:val="20"/>
                            </w:rPr>
                            <w:instrText xml:space="preserve"> PAGE </w:instrText>
                          </w:r>
                          <w:r>
                            <w:rPr>
                              <w:rStyle w:val="Numerstrony"/>
                              <w:rFonts w:cs="Arial"/>
                              <w:sz w:val="20"/>
                              <w:szCs w:val="20"/>
                            </w:rPr>
                            <w:fldChar w:fldCharType="separate"/>
                          </w:r>
                          <w:r w:rsidR="007A7CE7">
                            <w:rPr>
                              <w:rStyle w:val="Numerstrony"/>
                              <w:rFonts w:cs="Arial"/>
                              <w:noProof/>
                              <w:sz w:val="20"/>
                              <w:szCs w:val="20"/>
                            </w:rPr>
                            <w:t>12</w:t>
                          </w:r>
                          <w:r>
                            <w:rPr>
                              <w:rStyle w:val="Numerstrony"/>
                              <w:rFonts w:cs="Arial"/>
                              <w:sz w:val="20"/>
                              <w:szCs w:val="20"/>
                            </w:rPr>
                            <w:fldChar w:fldCharType="end"/>
                          </w:r>
                        </w:p>
                      </w:txbxContent>
                    </wps:txbx>
                    <wps:bodyPr lIns="0" tIns="0" rIns="0" bIns="0" anchor="t">
                      <a:spAutoFit/>
                    </wps:bodyPr>
                  </wps:wsp>
                </a:graphicData>
              </a:graphic>
            </wp:anchor>
          </w:drawing>
        </mc:Choice>
        <mc:Fallback>
          <w:pict>
            <v:rect w14:anchorId="0E1FB401" id="Obraz1" o:spid="_x0000_s1029" style="position:absolute;left:0;text-align:left;margin-left:-41pt;margin-top:.05pt;width:10.2pt;height:12.1pt;z-index:-251657216;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" o:allowincell="f" filled="f" stroked="f" strokeweight="0">
              <v:textbox style="mso-fit-shape-to-text:t" inset="0,0,0,0">
                <w:txbxContent>
                  <w:p w14:paraId="7AFD6F8D" w14:textId="77777777" w:rsidR="003D0ACE" w:rsidRDefault="003D0ACE">
                    <w:pPr>
                      <w:pStyle w:val="Stopka"/>
                      <w:rPr>
                        <w:rStyle w:val="Numerstrony"/>
                        <w:rFonts w:cs="Arial"/>
                        <w:sz w:val="20"/>
                        <w:szCs w:val="20"/>
                      </w:rPr>
                    </w:pPr>
                    <w:r>
                      <w:rPr>
                        <w:rStyle w:val="Numerstrony"/>
                        <w:rFonts w:cs="Arial"/>
                        <w:sz w:val="20"/>
                        <w:szCs w:val="20"/>
                      </w:rPr>
                      <w:fldChar w:fldCharType="begin"/>
                    </w:r>
                    <w:r>
                      <w:rPr>
                        <w:rStyle w:val="Numerstrony"/>
                        <w:rFonts w:cs="Arial"/>
                        <w:sz w:val="20"/>
                        <w:szCs w:val="20"/>
                      </w:rPr>
                      <w:instrText xml:space="preserve"> PAGE </w:instrText>
                    </w:r>
                    <w:r>
                      <w:rPr>
                        <w:rStyle w:val="Numerstrony"/>
                        <w:rFonts w:cs="Arial"/>
                        <w:sz w:val="20"/>
                        <w:szCs w:val="20"/>
                      </w:rPr>
                      <w:fldChar w:fldCharType="separate"/>
                    </w:r>
                    <w:r w:rsidR="007A7CE7">
                      <w:rPr>
                        <w:rStyle w:val="Numerstrony"/>
                        <w:rFonts w:cs="Arial"/>
                        <w:noProof/>
                        <w:sz w:val="20"/>
                        <w:szCs w:val="20"/>
                      </w:rPr>
                      <w:t>12</w:t>
                    </w:r>
                    <w:r>
                      <w:rPr>
                        <w:rStyle w:val="Numerstrony"/>
                        <w:rFonts w:cs="Arial"/>
                        <w:sz w:val="20"/>
                        <w:szCs w:val="20"/>
                      </w:rPr>
                      <w:fldChar w:fldCharType="end"/>
                    </w:r>
                  </w:p>
                </w:txbxContent>
              </v:textbox>
              <w10:wrap type="square" anchorx="margin"/>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52078" w14:textId="51BEFFBD" w:rsidR="003D0ACE" w:rsidRDefault="00993045" w:rsidP="00993045">
    <w:pPr>
      <w:pStyle w:val="Stopka"/>
      <w:ind w:left="426" w:right="360"/>
    </w:pPr>
    <w:r>
      <w:rPr>
        <w:noProof/>
      </w:rPr>
      <w:drawing>
        <wp:inline distT="0" distB="0" distL="0" distR="0" wp14:anchorId="585613DB" wp14:editId="7944AA12">
          <wp:extent cx="5840730" cy="787400"/>
          <wp:effectExtent l="0" t="0" r="7620" b="0"/>
          <wp:docPr id="14089270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0730" cy="787400"/>
                  </a:xfrm>
                  <a:prstGeom prst="rect">
                    <a:avLst/>
                  </a:prstGeom>
                  <a:noFill/>
                  <a:ln>
                    <a:noFill/>
                  </a:ln>
                </pic:spPr>
              </pic:pic>
            </a:graphicData>
          </a:graphic>
        </wp:inline>
      </w:drawing>
    </w:r>
    <w:r w:rsidR="00504157">
      <w:rPr>
        <w:noProof/>
      </w:rPr>
      <w:drawing>
        <wp:inline distT="0" distB="0" distL="0" distR="0" wp14:anchorId="2765DFFC" wp14:editId="0A4E96B9">
          <wp:extent cx="5760720" cy="198421"/>
          <wp:effectExtent l="0" t="0" r="0" b="0"/>
          <wp:docPr id="711962796"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198421"/>
                  </a:xfrm>
                  <a:prstGeom prst="rect">
                    <a:avLst/>
                  </a:prstGeom>
                  <a:noFill/>
                </pic:spPr>
              </pic:pic>
            </a:graphicData>
          </a:graphic>
        </wp:inline>
      </w:drawing>
    </w:r>
    <w:r w:rsidR="003D0ACE">
      <w:rPr>
        <w:noProof/>
      </w:rPr>
      <mc:AlternateContent>
        <mc:Choice Requires="wps">
          <w:drawing>
            <wp:anchor distT="0" distB="0" distL="0" distR="0" simplePos="0" relativeHeight="251661312" behindDoc="1" locked="0" layoutInCell="0" allowOverlap="1" wp14:anchorId="2351A1B5" wp14:editId="3FF13063">
              <wp:simplePos x="0" y="0"/>
              <wp:positionH relativeFrom="margin">
                <wp:align>right</wp:align>
              </wp:positionH>
              <wp:positionV relativeFrom="paragraph">
                <wp:posOffset>635</wp:posOffset>
              </wp:positionV>
              <wp:extent cx="64770" cy="308610"/>
              <wp:effectExtent l="0" t="0" r="0" b="0"/>
              <wp:wrapSquare wrapText="bothSides"/>
              <wp:docPr id="42" name="Ramka 2"/>
              <wp:cNvGraphicFramePr/>
              <a:graphic xmlns:a="http://schemas.openxmlformats.org/drawingml/2006/main">
                <a:graphicData uri="http://schemas.microsoft.com/office/word/2010/wordprocessingShape">
                  <wps:wsp>
                    <wps:cNvSpPr/>
                    <wps:spPr>
                      <a:xfrm>
                        <a:off x="0" y="0"/>
                        <a:ext cx="64800" cy="308520"/>
                      </a:xfrm>
                      <a:prstGeom prst="rect">
                        <a:avLst/>
                      </a:prstGeom>
                      <a:noFill/>
                      <a:ln w="0">
                        <a:noFill/>
                      </a:ln>
                    </wps:spPr>
                    <wps:style>
                      <a:lnRef idx="0">
                        <a:scrgbClr r="0" g="0" b="0"/>
                      </a:lnRef>
                      <a:fillRef idx="0">
                        <a:scrgbClr r="0" g="0" b="0"/>
                      </a:fillRef>
                      <a:effectRef idx="0">
                        <a:scrgbClr r="0" g="0" b="0"/>
                      </a:effectRef>
                      <a:fontRef idx="minor"/>
                    </wps:style>
                    <wps:txbx>
                      <w:txbxContent>
                        <w:p w14:paraId="02C2FDA9" w14:textId="77777777" w:rsidR="003D0ACE" w:rsidRDefault="003D0ACE">
                          <w:pPr>
                            <w:pStyle w:val="Stopka"/>
                            <w:rPr>
                              <w:rStyle w:val="Numerstrony"/>
                              <w:rFonts w:cs="Arial"/>
                              <w:sz w:val="20"/>
                              <w:szCs w:val="20"/>
                            </w:rPr>
                          </w:pPr>
                          <w:r>
                            <w:rPr>
                              <w:rStyle w:val="Numerstrony"/>
                              <w:rFonts w:cs="Arial"/>
                              <w:sz w:val="20"/>
                              <w:szCs w:val="20"/>
                            </w:rPr>
                            <w:fldChar w:fldCharType="begin"/>
                          </w:r>
                          <w:r>
                            <w:rPr>
                              <w:rStyle w:val="Numerstrony"/>
                              <w:rFonts w:cs="Arial"/>
                              <w:sz w:val="20"/>
                              <w:szCs w:val="20"/>
                            </w:rPr>
                            <w:instrText xml:space="preserve"> PAGE </w:instrText>
                          </w:r>
                          <w:r>
                            <w:rPr>
                              <w:rStyle w:val="Numerstrony"/>
                              <w:rFonts w:cs="Arial"/>
                              <w:sz w:val="20"/>
                              <w:szCs w:val="20"/>
                            </w:rPr>
                            <w:fldChar w:fldCharType="separate"/>
                          </w:r>
                          <w:r w:rsidR="000D5402">
                            <w:rPr>
                              <w:rStyle w:val="Numerstrony"/>
                              <w:rFonts w:cs="Arial"/>
                              <w:noProof/>
                              <w:sz w:val="20"/>
                              <w:szCs w:val="20"/>
                            </w:rPr>
                            <w:t>2</w:t>
                          </w:r>
                          <w:r>
                            <w:rPr>
                              <w:rStyle w:val="Numerstrony"/>
                              <w:rFonts w:cs="Arial"/>
                              <w:sz w:val="20"/>
                              <w:szCs w:val="20"/>
                            </w:rPr>
                            <w:fldChar w:fldCharType="end"/>
                          </w:r>
                        </w:p>
                      </w:txbxContent>
                    </wps:txbx>
                    <wps:bodyPr lIns="0" tIns="0" rIns="0" bIns="0" anchor="t">
                      <a:spAutoFit/>
                    </wps:bodyPr>
                  </wps:wsp>
                </a:graphicData>
              </a:graphic>
            </wp:anchor>
          </w:drawing>
        </mc:Choice>
        <mc:Fallback>
          <w:pict>
            <v:rect w14:anchorId="2351A1B5" id="Ramka 2" o:spid="_x0000_s1030" style="position:absolute;left:0;text-align:left;margin-left:-46.1pt;margin-top:.05pt;width:5.1pt;height:24.3pt;z-index:-251655168;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" o:allowincell="f" filled="f" stroked="f" strokeweight="0">
              <v:textbox style="mso-fit-shape-to-text:t" inset="0,0,0,0">
                <w:txbxContent>
                  <w:p w14:paraId="02C2FDA9" w14:textId="77777777" w:rsidR="003D0ACE" w:rsidRDefault="003D0ACE">
                    <w:pPr>
                      <w:pStyle w:val="Stopka"/>
                      <w:rPr>
                        <w:rStyle w:val="Numerstrony"/>
                        <w:rFonts w:cs="Arial"/>
                        <w:sz w:val="20"/>
                        <w:szCs w:val="20"/>
                      </w:rPr>
                    </w:pPr>
                    <w:r>
                      <w:rPr>
                        <w:rStyle w:val="Numerstrony"/>
                        <w:rFonts w:cs="Arial"/>
                        <w:sz w:val="20"/>
                        <w:szCs w:val="20"/>
                      </w:rPr>
                      <w:fldChar w:fldCharType="begin"/>
                    </w:r>
                    <w:r>
                      <w:rPr>
                        <w:rStyle w:val="Numerstrony"/>
                        <w:rFonts w:cs="Arial"/>
                        <w:sz w:val="20"/>
                        <w:szCs w:val="20"/>
                      </w:rPr>
                      <w:instrText xml:space="preserve"> PAGE </w:instrText>
                    </w:r>
                    <w:r>
                      <w:rPr>
                        <w:rStyle w:val="Numerstrony"/>
                        <w:rFonts w:cs="Arial"/>
                        <w:sz w:val="20"/>
                        <w:szCs w:val="20"/>
                      </w:rPr>
                      <w:fldChar w:fldCharType="separate"/>
                    </w:r>
                    <w:r w:rsidR="000D5402">
                      <w:rPr>
                        <w:rStyle w:val="Numerstrony"/>
                        <w:rFonts w:cs="Arial"/>
                        <w:noProof/>
                        <w:sz w:val="20"/>
                        <w:szCs w:val="20"/>
                      </w:rPr>
                      <w:t>2</w:t>
                    </w:r>
                    <w:r>
                      <w:rPr>
                        <w:rStyle w:val="Numerstrony"/>
                        <w:rFonts w:cs="Arial"/>
                        <w:sz w:val="20"/>
                        <w:szCs w:val="20"/>
                      </w:rPr>
                      <w:fldChar w:fldCharType="end"/>
                    </w:r>
                  </w:p>
                </w:txbxContent>
              </v:textbox>
              <w10:wrap type="square"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E8F5F" w14:textId="77777777" w:rsidR="00DA686A" w:rsidRDefault="00DA686A">
      <w:pPr>
        <w:rPr>
          <w:sz w:val="12"/>
        </w:rPr>
      </w:pPr>
      <w:r>
        <w:separator/>
      </w:r>
    </w:p>
  </w:footnote>
  <w:footnote w:type="continuationSeparator" w:id="0">
    <w:p w14:paraId="1500EA55" w14:textId="77777777" w:rsidR="00DA686A" w:rsidRDefault="00DA686A">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72" w:type="dxa"/>
      <w:tblLayout w:type="fixed"/>
      <w:tblLook w:val="00A0" w:firstRow="1" w:lastRow="0" w:firstColumn="1" w:lastColumn="0" w:noHBand="0" w:noVBand="0"/>
    </w:tblPr>
    <w:tblGrid>
      <w:gridCol w:w="3756"/>
      <w:gridCol w:w="3506"/>
      <w:gridCol w:w="3510"/>
    </w:tblGrid>
    <w:tr w:rsidR="003D0ACE" w14:paraId="50F9610A" w14:textId="77777777">
      <w:tc>
        <w:tcPr>
          <w:tcW w:w="3756" w:type="dxa"/>
        </w:tcPr>
        <w:p w14:paraId="0EB6FEF3" w14:textId="77777777" w:rsidR="003D0ACE" w:rsidRDefault="003D0ACE">
          <w:pPr>
            <w:pStyle w:val="Nagwek"/>
            <w:widowControl w:val="0"/>
            <w:tabs>
              <w:tab w:val="clear" w:pos="4536"/>
              <w:tab w:val="center" w:pos="7371"/>
            </w:tabs>
            <w:jc w:val="both"/>
            <w:rPr>
              <w:b/>
              <w:i/>
            </w:rPr>
          </w:pPr>
        </w:p>
      </w:tc>
      <w:tc>
        <w:tcPr>
          <w:tcW w:w="3506" w:type="dxa"/>
        </w:tcPr>
        <w:p w14:paraId="1D5F6B8C" w14:textId="77777777" w:rsidR="003D0ACE" w:rsidRDefault="003D0ACE">
          <w:pPr>
            <w:pStyle w:val="Nagwek"/>
            <w:widowControl w:val="0"/>
            <w:tabs>
              <w:tab w:val="clear" w:pos="4536"/>
              <w:tab w:val="center" w:pos="7371"/>
            </w:tabs>
            <w:jc w:val="center"/>
            <w:rPr>
              <w:b/>
            </w:rPr>
          </w:pPr>
        </w:p>
      </w:tc>
      <w:tc>
        <w:tcPr>
          <w:tcW w:w="3510" w:type="dxa"/>
        </w:tcPr>
        <w:p w14:paraId="70ADA755" w14:textId="77777777" w:rsidR="003D0ACE" w:rsidRDefault="003D0ACE">
          <w:pPr>
            <w:pStyle w:val="Nagwek"/>
            <w:widowControl w:val="0"/>
            <w:tabs>
              <w:tab w:val="clear" w:pos="4536"/>
              <w:tab w:val="center" w:pos="7371"/>
            </w:tabs>
            <w:jc w:val="right"/>
            <w:rPr>
              <w:b/>
              <w:i/>
            </w:rPr>
          </w:pPr>
        </w:p>
      </w:tc>
    </w:tr>
  </w:tbl>
  <w:p w14:paraId="0A0C8B89" w14:textId="2EF64D2E" w:rsidR="003D0ACE" w:rsidRDefault="00A22ABE" w:rsidP="00A22ABE">
    <w:pPr>
      <w:pStyle w:val="Nagwek"/>
      <w:tabs>
        <w:tab w:val="clear" w:pos="4536"/>
        <w:tab w:val="clear" w:pos="9072"/>
        <w:tab w:val="left" w:pos="0"/>
      </w:tabs>
    </w:pPr>
    <w:r>
      <w:tab/>
    </w:r>
    <w:r>
      <w:rPr>
        <w:noProof/>
      </w:rPr>
      <w:drawing>
        <wp:inline distT="0" distB="0" distL="0" distR="0" wp14:anchorId="39FBA199" wp14:editId="057333CA">
          <wp:extent cx="1767840" cy="859790"/>
          <wp:effectExtent l="0" t="0" r="3810" b="0"/>
          <wp:docPr id="95296751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85979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AAC26" w14:textId="3A371992" w:rsidR="003D0ACE" w:rsidRPr="0091749F" w:rsidRDefault="00A22ABE" w:rsidP="00993045">
    <w:pPr>
      <w:spacing w:after="0" w:line="240" w:lineRule="auto"/>
      <w:ind w:left="142"/>
      <w:rPr>
        <w:rFonts w:asciiTheme="minorHAnsi" w:hAnsiTheme="minorHAnsi" w:cstheme="minorHAnsi"/>
        <w:bCs/>
        <w:sz w:val="22"/>
      </w:rPr>
    </w:pPr>
    <w:r>
      <w:rPr>
        <w:rFonts w:asciiTheme="minorHAnsi" w:hAnsiTheme="minorHAnsi" w:cstheme="minorHAnsi"/>
        <w:bCs/>
        <w:sz w:val="22"/>
      </w:rPr>
      <w:tab/>
    </w:r>
    <w:r>
      <w:rPr>
        <w:noProof/>
      </w:rPr>
      <w:drawing>
        <wp:inline distT="0" distB="0" distL="0" distR="0" wp14:anchorId="6EDCC071" wp14:editId="25CF970E">
          <wp:extent cx="1767840" cy="859790"/>
          <wp:effectExtent l="0" t="0" r="3810" b="0"/>
          <wp:docPr id="74454190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859790"/>
                  </a:xfrm>
                  <a:prstGeom prst="rect">
                    <a:avLst/>
                  </a:prstGeom>
                  <a:noFill/>
                </pic:spPr>
              </pic:pic>
            </a:graphicData>
          </a:graphic>
        </wp:inline>
      </w:drawing>
    </w:r>
  </w:p>
  <w:p w14:paraId="7E6B16A0" w14:textId="77777777" w:rsidR="003D0ACE" w:rsidRPr="003D0ACE" w:rsidRDefault="003D0ACE" w:rsidP="003D0AC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6CB2B" w14:textId="26809160" w:rsidR="003D0ACE" w:rsidRPr="003D327D" w:rsidRDefault="00A22ABE" w:rsidP="003D327D">
    <w:pPr>
      <w:pStyle w:val="Nagwek"/>
    </w:pPr>
    <w:r>
      <w:rPr>
        <w:noProof/>
      </w:rPr>
      <w:drawing>
        <wp:inline distT="0" distB="0" distL="0" distR="0" wp14:anchorId="2D55E0B9" wp14:editId="529AF2AC">
          <wp:extent cx="1767840" cy="859790"/>
          <wp:effectExtent l="0" t="0" r="3810" b="0"/>
          <wp:docPr id="15570473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8597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13973"/>
    <w:multiLevelType w:val="multilevel"/>
    <w:tmpl w:val="629EACA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02080B6A"/>
    <w:multiLevelType w:val="hybridMultilevel"/>
    <w:tmpl w:val="C428AF3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186F08"/>
    <w:multiLevelType w:val="multilevel"/>
    <w:tmpl w:val="C204A84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15:restartNumberingAfterBreak="0">
    <w:nsid w:val="050677AB"/>
    <w:multiLevelType w:val="hybridMultilevel"/>
    <w:tmpl w:val="0D0AB9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9D51F9"/>
    <w:multiLevelType w:val="hybridMultilevel"/>
    <w:tmpl w:val="77E878AC"/>
    <w:lvl w:ilvl="0" w:tplc="2732EE76">
      <w:start w:val="1"/>
      <w:numFmt w:val="decimal"/>
      <w:lvlText w:val="(%1)"/>
      <w:lvlJc w:val="left"/>
      <w:pPr>
        <w:ind w:left="928"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86B175C"/>
    <w:multiLevelType w:val="hybridMultilevel"/>
    <w:tmpl w:val="C428AF3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16E598C"/>
    <w:multiLevelType w:val="hybridMultilevel"/>
    <w:tmpl w:val="3B58F50A"/>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7" w15:restartNumberingAfterBreak="0">
    <w:nsid w:val="144544FB"/>
    <w:multiLevelType w:val="multilevel"/>
    <w:tmpl w:val="B1C0C4D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506"/>
        </w:tabs>
        <w:ind w:left="1506" w:hanging="360"/>
      </w:pPr>
      <w:rPr>
        <w:rFonts w:cs="Times New Roman"/>
      </w:rPr>
    </w:lvl>
    <w:lvl w:ilvl="2">
      <w:start w:val="1"/>
      <w:numFmt w:val="decimal"/>
      <w:lvlText w:val="%3."/>
      <w:lvlJc w:val="left"/>
      <w:pPr>
        <w:tabs>
          <w:tab w:val="num" w:pos="2226"/>
        </w:tabs>
        <w:ind w:left="2226" w:hanging="360"/>
      </w:pPr>
      <w:rPr>
        <w:rFonts w:cs="Times New Roman"/>
      </w:rPr>
    </w:lvl>
    <w:lvl w:ilvl="3">
      <w:start w:val="1"/>
      <w:numFmt w:val="decimal"/>
      <w:lvlText w:val="%4."/>
      <w:lvlJc w:val="left"/>
      <w:pPr>
        <w:tabs>
          <w:tab w:val="num" w:pos="2946"/>
        </w:tabs>
        <w:ind w:left="2946" w:hanging="360"/>
      </w:pPr>
      <w:rPr>
        <w:rFonts w:cs="Times New Roman"/>
      </w:rPr>
    </w:lvl>
    <w:lvl w:ilvl="4">
      <w:start w:val="1"/>
      <w:numFmt w:val="decimal"/>
      <w:lvlText w:val="%5."/>
      <w:lvlJc w:val="left"/>
      <w:pPr>
        <w:tabs>
          <w:tab w:val="num" w:pos="3666"/>
        </w:tabs>
        <w:ind w:left="3666" w:hanging="360"/>
      </w:pPr>
      <w:rPr>
        <w:rFonts w:cs="Times New Roman"/>
      </w:rPr>
    </w:lvl>
    <w:lvl w:ilvl="5">
      <w:start w:val="1"/>
      <w:numFmt w:val="decimal"/>
      <w:lvlText w:val="%6."/>
      <w:lvlJc w:val="left"/>
      <w:pPr>
        <w:tabs>
          <w:tab w:val="num" w:pos="4386"/>
        </w:tabs>
        <w:ind w:left="4386" w:hanging="360"/>
      </w:pPr>
      <w:rPr>
        <w:rFonts w:cs="Times New Roman"/>
      </w:rPr>
    </w:lvl>
    <w:lvl w:ilvl="6">
      <w:start w:val="1"/>
      <w:numFmt w:val="decimal"/>
      <w:lvlText w:val="%7."/>
      <w:lvlJc w:val="left"/>
      <w:pPr>
        <w:tabs>
          <w:tab w:val="num" w:pos="5106"/>
        </w:tabs>
        <w:ind w:left="5106" w:hanging="360"/>
      </w:pPr>
      <w:rPr>
        <w:rFonts w:cs="Times New Roman"/>
      </w:rPr>
    </w:lvl>
    <w:lvl w:ilvl="7">
      <w:start w:val="1"/>
      <w:numFmt w:val="decimal"/>
      <w:lvlText w:val="%8."/>
      <w:lvlJc w:val="left"/>
      <w:pPr>
        <w:tabs>
          <w:tab w:val="num" w:pos="5826"/>
        </w:tabs>
        <w:ind w:left="5826" w:hanging="360"/>
      </w:pPr>
      <w:rPr>
        <w:rFonts w:cs="Times New Roman"/>
      </w:rPr>
    </w:lvl>
    <w:lvl w:ilvl="8">
      <w:start w:val="1"/>
      <w:numFmt w:val="decimal"/>
      <w:lvlText w:val="%9."/>
      <w:lvlJc w:val="left"/>
      <w:pPr>
        <w:tabs>
          <w:tab w:val="num" w:pos="6546"/>
        </w:tabs>
        <w:ind w:left="6546" w:hanging="360"/>
      </w:pPr>
      <w:rPr>
        <w:rFonts w:cs="Times New Roman"/>
      </w:rPr>
    </w:lvl>
  </w:abstractNum>
  <w:abstractNum w:abstractNumId="8" w15:restartNumberingAfterBreak="0">
    <w:nsid w:val="1A7656E5"/>
    <w:multiLevelType w:val="hybridMultilevel"/>
    <w:tmpl w:val="9D125204"/>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9" w15:restartNumberingAfterBreak="0">
    <w:nsid w:val="1ABB1FFA"/>
    <w:multiLevelType w:val="hybridMultilevel"/>
    <w:tmpl w:val="BBC4C65C"/>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0" w15:restartNumberingAfterBreak="0">
    <w:nsid w:val="1AFA27DE"/>
    <w:multiLevelType w:val="hybridMultilevel"/>
    <w:tmpl w:val="C916C572"/>
    <w:lvl w:ilvl="0" w:tplc="502048D8">
      <w:start w:val="1"/>
      <w:numFmt w:val="decimal"/>
      <w:lvlText w:val="%1)"/>
      <w:lvlJc w:val="left"/>
      <w:pPr>
        <w:ind w:left="360" w:hanging="360"/>
      </w:pPr>
      <w:rPr>
        <w:rFonts w:hint="default"/>
        <w:b w:val="0"/>
        <w:bCs/>
        <w:sz w:val="22"/>
        <w:szCs w:val="22"/>
      </w:rPr>
    </w:lvl>
    <w:lvl w:ilvl="1" w:tplc="FFFFFFFF">
      <w:start w:val="1"/>
      <w:numFmt w:val="lowerLetter"/>
      <w:lvlText w:val="%2."/>
      <w:lvlJc w:val="left"/>
      <w:pPr>
        <w:ind w:left="654" w:hanging="360"/>
      </w:pPr>
    </w:lvl>
    <w:lvl w:ilvl="2" w:tplc="FFFFFFFF" w:tentative="1">
      <w:start w:val="1"/>
      <w:numFmt w:val="lowerRoman"/>
      <w:lvlText w:val="%3."/>
      <w:lvlJc w:val="right"/>
      <w:pPr>
        <w:ind w:left="1374" w:hanging="180"/>
      </w:pPr>
    </w:lvl>
    <w:lvl w:ilvl="3" w:tplc="FFFFFFFF" w:tentative="1">
      <w:start w:val="1"/>
      <w:numFmt w:val="decimal"/>
      <w:lvlText w:val="%4."/>
      <w:lvlJc w:val="left"/>
      <w:pPr>
        <w:ind w:left="2094" w:hanging="360"/>
      </w:pPr>
    </w:lvl>
    <w:lvl w:ilvl="4" w:tplc="FFFFFFFF" w:tentative="1">
      <w:start w:val="1"/>
      <w:numFmt w:val="lowerLetter"/>
      <w:lvlText w:val="%5."/>
      <w:lvlJc w:val="left"/>
      <w:pPr>
        <w:ind w:left="2814" w:hanging="360"/>
      </w:pPr>
    </w:lvl>
    <w:lvl w:ilvl="5" w:tplc="FFFFFFFF" w:tentative="1">
      <w:start w:val="1"/>
      <w:numFmt w:val="lowerRoman"/>
      <w:lvlText w:val="%6."/>
      <w:lvlJc w:val="right"/>
      <w:pPr>
        <w:ind w:left="3534" w:hanging="180"/>
      </w:pPr>
    </w:lvl>
    <w:lvl w:ilvl="6" w:tplc="FFFFFFFF" w:tentative="1">
      <w:start w:val="1"/>
      <w:numFmt w:val="decimal"/>
      <w:lvlText w:val="%7."/>
      <w:lvlJc w:val="left"/>
      <w:pPr>
        <w:ind w:left="4254" w:hanging="360"/>
      </w:pPr>
    </w:lvl>
    <w:lvl w:ilvl="7" w:tplc="FFFFFFFF" w:tentative="1">
      <w:start w:val="1"/>
      <w:numFmt w:val="lowerLetter"/>
      <w:lvlText w:val="%8."/>
      <w:lvlJc w:val="left"/>
      <w:pPr>
        <w:ind w:left="4974" w:hanging="360"/>
      </w:pPr>
    </w:lvl>
    <w:lvl w:ilvl="8" w:tplc="FFFFFFFF" w:tentative="1">
      <w:start w:val="1"/>
      <w:numFmt w:val="lowerRoman"/>
      <w:lvlText w:val="%9."/>
      <w:lvlJc w:val="right"/>
      <w:pPr>
        <w:ind w:left="5694" w:hanging="180"/>
      </w:pPr>
    </w:lvl>
  </w:abstractNum>
  <w:abstractNum w:abstractNumId="11" w15:restartNumberingAfterBreak="0">
    <w:nsid w:val="1B763FE5"/>
    <w:multiLevelType w:val="multilevel"/>
    <w:tmpl w:val="F87AF9BA"/>
    <w:lvl w:ilvl="0">
      <w:start w:val="1"/>
      <w:numFmt w:val="decimal"/>
      <w:lvlText w:val="%1."/>
      <w:lvlJc w:val="left"/>
      <w:pPr>
        <w:ind w:left="759" w:hanging="284"/>
      </w:pPr>
      <w:rPr>
        <w:rFonts w:asciiTheme="minorHAnsi" w:hAnsiTheme="minorHAnsi" w:cstheme="minorHAnsi" w:hint="default"/>
        <w:spacing w:val="-1"/>
        <w:w w:val="99"/>
        <w:lang w:val="pl-PL" w:eastAsia="en-US" w:bidi="ar-SA"/>
      </w:rPr>
    </w:lvl>
    <w:lvl w:ilvl="1">
      <w:start w:val="1"/>
      <w:numFmt w:val="decimal"/>
      <w:lvlText w:val="%1.%2."/>
      <w:lvlJc w:val="left"/>
      <w:pPr>
        <w:ind w:left="1268" w:hanging="432"/>
      </w:pPr>
      <w:rPr>
        <w:rFonts w:asciiTheme="minorHAnsi" w:eastAsia="Tahoma" w:hAnsiTheme="minorHAnsi" w:cstheme="minorHAnsi" w:hint="default"/>
        <w:b w:val="0"/>
        <w:bCs w:val="0"/>
        <w:i w:val="0"/>
        <w:iCs w:val="0"/>
        <w:spacing w:val="-2"/>
        <w:w w:val="99"/>
        <w:sz w:val="22"/>
        <w:szCs w:val="22"/>
        <w:lang w:val="pl-PL" w:eastAsia="en-US" w:bidi="ar-SA"/>
      </w:rPr>
    </w:lvl>
    <w:lvl w:ilvl="2">
      <w:start w:val="1"/>
      <w:numFmt w:val="decimal"/>
      <w:lvlText w:val="%3)"/>
      <w:lvlJc w:val="left"/>
      <w:pPr>
        <w:ind w:left="1762" w:hanging="360"/>
      </w:pPr>
      <w:rPr>
        <w:rFonts w:ascii="Tahoma" w:eastAsia="Tahoma" w:hAnsi="Tahoma" w:cs="Tahoma" w:hint="default"/>
        <w:b w:val="0"/>
        <w:bCs w:val="0"/>
        <w:i w:val="0"/>
        <w:iCs w:val="0"/>
        <w:spacing w:val="-1"/>
        <w:w w:val="99"/>
        <w:sz w:val="20"/>
        <w:szCs w:val="20"/>
        <w:lang w:val="pl-PL" w:eastAsia="en-US" w:bidi="ar-SA"/>
      </w:rPr>
    </w:lvl>
    <w:lvl w:ilvl="3">
      <w:start w:val="1"/>
      <w:numFmt w:val="lowerLetter"/>
      <w:lvlText w:val="%4)"/>
      <w:lvlJc w:val="left"/>
      <w:pPr>
        <w:ind w:left="1916" w:hanging="360"/>
      </w:pPr>
      <w:rPr>
        <w:rFonts w:hint="default"/>
        <w:w w:val="100"/>
        <w:lang w:val="pl-PL" w:eastAsia="en-US" w:bidi="ar-SA"/>
      </w:rPr>
    </w:lvl>
    <w:lvl w:ilvl="4">
      <w:numFmt w:val="bullet"/>
      <w:lvlText w:val="•"/>
      <w:lvlJc w:val="left"/>
      <w:pPr>
        <w:ind w:left="3026" w:hanging="360"/>
      </w:pPr>
      <w:rPr>
        <w:rFonts w:hint="default"/>
        <w:lang w:val="pl-PL" w:eastAsia="en-US" w:bidi="ar-SA"/>
      </w:rPr>
    </w:lvl>
    <w:lvl w:ilvl="5">
      <w:numFmt w:val="bullet"/>
      <w:lvlText w:val="•"/>
      <w:lvlJc w:val="left"/>
      <w:pPr>
        <w:ind w:left="4133" w:hanging="360"/>
      </w:pPr>
      <w:rPr>
        <w:rFonts w:hint="default"/>
        <w:lang w:val="pl-PL" w:eastAsia="en-US" w:bidi="ar-SA"/>
      </w:rPr>
    </w:lvl>
    <w:lvl w:ilvl="6">
      <w:numFmt w:val="bullet"/>
      <w:lvlText w:val="•"/>
      <w:lvlJc w:val="left"/>
      <w:pPr>
        <w:ind w:left="5239" w:hanging="360"/>
      </w:pPr>
      <w:rPr>
        <w:rFonts w:hint="default"/>
        <w:lang w:val="pl-PL" w:eastAsia="en-US" w:bidi="ar-SA"/>
      </w:rPr>
    </w:lvl>
    <w:lvl w:ilvl="7">
      <w:numFmt w:val="bullet"/>
      <w:lvlText w:val="•"/>
      <w:lvlJc w:val="left"/>
      <w:pPr>
        <w:ind w:left="6346" w:hanging="360"/>
      </w:pPr>
      <w:rPr>
        <w:rFonts w:hint="default"/>
        <w:lang w:val="pl-PL" w:eastAsia="en-US" w:bidi="ar-SA"/>
      </w:rPr>
    </w:lvl>
    <w:lvl w:ilvl="8">
      <w:numFmt w:val="bullet"/>
      <w:lvlText w:val="•"/>
      <w:lvlJc w:val="left"/>
      <w:pPr>
        <w:ind w:left="7453" w:hanging="360"/>
      </w:pPr>
      <w:rPr>
        <w:rFonts w:hint="default"/>
        <w:lang w:val="pl-PL" w:eastAsia="en-US" w:bidi="ar-SA"/>
      </w:rPr>
    </w:lvl>
  </w:abstractNum>
  <w:abstractNum w:abstractNumId="12" w15:restartNumberingAfterBreak="0">
    <w:nsid w:val="1DDC3F86"/>
    <w:multiLevelType w:val="hybridMultilevel"/>
    <w:tmpl w:val="B336D64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F1F2B8B"/>
    <w:multiLevelType w:val="hybridMultilevel"/>
    <w:tmpl w:val="21A40918"/>
    <w:lvl w:ilvl="0" w:tplc="FC68A9E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0563111"/>
    <w:multiLevelType w:val="multilevel"/>
    <w:tmpl w:val="A0B4B1DC"/>
    <w:lvl w:ilvl="0">
      <w:start w:val="1"/>
      <w:numFmt w:val="decimal"/>
      <w:lvlText w:val="%1."/>
      <w:lvlJc w:val="left"/>
      <w:pPr>
        <w:tabs>
          <w:tab w:val="num" w:pos="0"/>
        </w:tabs>
        <w:ind w:left="360" w:hanging="360"/>
      </w:pPr>
      <w:rPr>
        <w:rFonts w:ascii="Calibri" w:eastAsia="Times New Roman" w:hAnsi="Calibri" w:cs="Times New Roman"/>
        <w:b w:val="0"/>
        <w:bCs w:val="0"/>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5" w15:restartNumberingAfterBreak="0">
    <w:nsid w:val="242A212F"/>
    <w:multiLevelType w:val="hybridMultilevel"/>
    <w:tmpl w:val="0F8E2C40"/>
    <w:lvl w:ilvl="0" w:tplc="08A027A8">
      <w:start w:val="1"/>
      <w:numFmt w:val="decimal"/>
      <w:lvlText w:val="%1)"/>
      <w:lvlJc w:val="left"/>
      <w:pPr>
        <w:ind w:left="360" w:hanging="360"/>
      </w:pPr>
      <w:rPr>
        <w:rFonts w:hint="default"/>
        <w:b w:val="0"/>
        <w:bCs w:val="0"/>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6" w15:restartNumberingAfterBreak="0">
    <w:nsid w:val="282E3131"/>
    <w:multiLevelType w:val="hybridMultilevel"/>
    <w:tmpl w:val="616833B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8E1741B"/>
    <w:multiLevelType w:val="multilevel"/>
    <w:tmpl w:val="F1F269F6"/>
    <w:lvl w:ilvl="0">
      <w:start w:val="5"/>
      <w:numFmt w:val="decimal"/>
      <w:lvlText w:val="%1."/>
      <w:lvlJc w:val="left"/>
      <w:pPr>
        <w:ind w:left="759" w:hanging="284"/>
      </w:pPr>
      <w:rPr>
        <w:rFonts w:asciiTheme="minorHAnsi" w:hAnsiTheme="minorHAnsi" w:cstheme="minorHAnsi" w:hint="default"/>
        <w:spacing w:val="-1"/>
        <w:w w:val="99"/>
      </w:rPr>
    </w:lvl>
    <w:lvl w:ilvl="1">
      <w:start w:val="1"/>
      <w:numFmt w:val="decimal"/>
      <w:lvlText w:val="%1.%2."/>
      <w:lvlJc w:val="left"/>
      <w:pPr>
        <w:ind w:left="1268" w:hanging="432"/>
      </w:pPr>
      <w:rPr>
        <w:rFonts w:asciiTheme="minorHAnsi" w:eastAsia="Tahoma" w:hAnsiTheme="minorHAnsi" w:cstheme="minorHAnsi" w:hint="default"/>
        <w:b w:val="0"/>
        <w:bCs w:val="0"/>
        <w:i w:val="0"/>
        <w:iCs w:val="0"/>
        <w:spacing w:val="-2"/>
        <w:w w:val="99"/>
        <w:sz w:val="22"/>
        <w:szCs w:val="22"/>
      </w:rPr>
    </w:lvl>
    <w:lvl w:ilvl="2">
      <w:start w:val="1"/>
      <w:numFmt w:val="decimal"/>
      <w:lvlText w:val="%3)"/>
      <w:lvlJc w:val="left"/>
      <w:pPr>
        <w:ind w:left="1762" w:hanging="360"/>
      </w:pPr>
      <w:rPr>
        <w:rFonts w:ascii="Tahoma" w:eastAsia="Tahoma" w:hAnsi="Tahoma" w:cs="Tahoma" w:hint="default"/>
        <w:b w:val="0"/>
        <w:bCs w:val="0"/>
        <w:i w:val="0"/>
        <w:iCs w:val="0"/>
        <w:spacing w:val="-1"/>
        <w:w w:val="99"/>
        <w:sz w:val="20"/>
        <w:szCs w:val="20"/>
      </w:rPr>
    </w:lvl>
    <w:lvl w:ilvl="3">
      <w:start w:val="1"/>
      <w:numFmt w:val="lowerLetter"/>
      <w:lvlText w:val="%4)"/>
      <w:lvlJc w:val="left"/>
      <w:pPr>
        <w:ind w:left="1916" w:hanging="360"/>
      </w:pPr>
      <w:rPr>
        <w:rFonts w:hint="default"/>
        <w:w w:val="100"/>
      </w:rPr>
    </w:lvl>
    <w:lvl w:ilvl="4">
      <w:numFmt w:val="bullet"/>
      <w:lvlText w:val="•"/>
      <w:lvlJc w:val="left"/>
      <w:pPr>
        <w:ind w:left="3026" w:hanging="360"/>
      </w:pPr>
      <w:rPr>
        <w:rFonts w:hint="default"/>
      </w:rPr>
    </w:lvl>
    <w:lvl w:ilvl="5">
      <w:numFmt w:val="bullet"/>
      <w:lvlText w:val="•"/>
      <w:lvlJc w:val="left"/>
      <w:pPr>
        <w:ind w:left="4133" w:hanging="360"/>
      </w:pPr>
      <w:rPr>
        <w:rFonts w:hint="default"/>
      </w:rPr>
    </w:lvl>
    <w:lvl w:ilvl="6">
      <w:numFmt w:val="bullet"/>
      <w:lvlText w:val="•"/>
      <w:lvlJc w:val="left"/>
      <w:pPr>
        <w:ind w:left="5239" w:hanging="360"/>
      </w:pPr>
      <w:rPr>
        <w:rFonts w:hint="default"/>
      </w:rPr>
    </w:lvl>
    <w:lvl w:ilvl="7">
      <w:numFmt w:val="bullet"/>
      <w:lvlText w:val="•"/>
      <w:lvlJc w:val="left"/>
      <w:pPr>
        <w:ind w:left="6346" w:hanging="360"/>
      </w:pPr>
      <w:rPr>
        <w:rFonts w:hint="default"/>
      </w:rPr>
    </w:lvl>
    <w:lvl w:ilvl="8">
      <w:numFmt w:val="bullet"/>
      <w:lvlText w:val="•"/>
      <w:lvlJc w:val="left"/>
      <w:pPr>
        <w:ind w:left="7453" w:hanging="360"/>
      </w:pPr>
      <w:rPr>
        <w:rFonts w:hint="default"/>
      </w:rPr>
    </w:lvl>
  </w:abstractNum>
  <w:abstractNum w:abstractNumId="18" w15:restartNumberingAfterBreak="0">
    <w:nsid w:val="2A11078F"/>
    <w:multiLevelType w:val="hybridMultilevel"/>
    <w:tmpl w:val="64A6AF0E"/>
    <w:lvl w:ilvl="0" w:tplc="DA3A8BF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2C086BB6"/>
    <w:multiLevelType w:val="multilevel"/>
    <w:tmpl w:val="CF60362C"/>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0" w15:restartNumberingAfterBreak="0">
    <w:nsid w:val="2D600278"/>
    <w:multiLevelType w:val="hybridMultilevel"/>
    <w:tmpl w:val="AE74263A"/>
    <w:lvl w:ilvl="0" w:tplc="DA3A8BF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2F8A1065"/>
    <w:multiLevelType w:val="multilevel"/>
    <w:tmpl w:val="FC5266A8"/>
    <w:lvl w:ilvl="0">
      <w:start w:val="1"/>
      <w:numFmt w:val="bullet"/>
      <w:lvlText w:val=""/>
      <w:lvlJc w:val="left"/>
      <w:pPr>
        <w:ind w:left="759" w:hanging="284"/>
      </w:pPr>
      <w:rPr>
        <w:rFonts w:ascii="Symbol" w:hAnsi="Symbol" w:hint="default"/>
        <w:spacing w:val="-1"/>
        <w:w w:val="99"/>
        <w:lang w:val="pl-PL" w:eastAsia="en-US" w:bidi="ar-SA"/>
      </w:rPr>
    </w:lvl>
    <w:lvl w:ilvl="1">
      <w:start w:val="1"/>
      <w:numFmt w:val="decimal"/>
      <w:lvlText w:val="%1.%2."/>
      <w:lvlJc w:val="left"/>
      <w:pPr>
        <w:ind w:left="1268" w:hanging="432"/>
      </w:pPr>
      <w:rPr>
        <w:rFonts w:asciiTheme="minorHAnsi" w:eastAsia="Tahoma" w:hAnsiTheme="minorHAnsi" w:cstheme="minorHAnsi" w:hint="default"/>
        <w:b w:val="0"/>
        <w:bCs w:val="0"/>
        <w:i w:val="0"/>
        <w:iCs w:val="0"/>
        <w:spacing w:val="-2"/>
        <w:w w:val="99"/>
        <w:sz w:val="22"/>
        <w:szCs w:val="22"/>
        <w:lang w:val="pl-PL" w:eastAsia="en-US" w:bidi="ar-SA"/>
      </w:rPr>
    </w:lvl>
    <w:lvl w:ilvl="2">
      <w:start w:val="1"/>
      <w:numFmt w:val="decimal"/>
      <w:lvlText w:val="%3)"/>
      <w:lvlJc w:val="left"/>
      <w:pPr>
        <w:ind w:left="1762" w:hanging="360"/>
      </w:pPr>
      <w:rPr>
        <w:rFonts w:ascii="Tahoma" w:eastAsia="Tahoma" w:hAnsi="Tahoma" w:cs="Tahoma" w:hint="default"/>
        <w:b w:val="0"/>
        <w:bCs w:val="0"/>
        <w:i w:val="0"/>
        <w:iCs w:val="0"/>
        <w:spacing w:val="-1"/>
        <w:w w:val="99"/>
        <w:sz w:val="20"/>
        <w:szCs w:val="20"/>
        <w:lang w:val="pl-PL" w:eastAsia="en-US" w:bidi="ar-SA"/>
      </w:rPr>
    </w:lvl>
    <w:lvl w:ilvl="3">
      <w:start w:val="1"/>
      <w:numFmt w:val="lowerLetter"/>
      <w:lvlText w:val="%4)"/>
      <w:lvlJc w:val="left"/>
      <w:pPr>
        <w:ind w:left="1916" w:hanging="360"/>
      </w:pPr>
      <w:rPr>
        <w:rFonts w:hint="default"/>
        <w:w w:val="100"/>
        <w:lang w:val="pl-PL" w:eastAsia="en-US" w:bidi="ar-SA"/>
      </w:rPr>
    </w:lvl>
    <w:lvl w:ilvl="4">
      <w:numFmt w:val="bullet"/>
      <w:lvlText w:val="•"/>
      <w:lvlJc w:val="left"/>
      <w:pPr>
        <w:ind w:left="3026" w:hanging="360"/>
      </w:pPr>
      <w:rPr>
        <w:rFonts w:hint="default"/>
        <w:lang w:val="pl-PL" w:eastAsia="en-US" w:bidi="ar-SA"/>
      </w:rPr>
    </w:lvl>
    <w:lvl w:ilvl="5">
      <w:numFmt w:val="bullet"/>
      <w:lvlText w:val="•"/>
      <w:lvlJc w:val="left"/>
      <w:pPr>
        <w:ind w:left="4133" w:hanging="360"/>
      </w:pPr>
      <w:rPr>
        <w:rFonts w:hint="default"/>
        <w:lang w:val="pl-PL" w:eastAsia="en-US" w:bidi="ar-SA"/>
      </w:rPr>
    </w:lvl>
    <w:lvl w:ilvl="6">
      <w:numFmt w:val="bullet"/>
      <w:lvlText w:val="•"/>
      <w:lvlJc w:val="left"/>
      <w:pPr>
        <w:ind w:left="5239" w:hanging="360"/>
      </w:pPr>
      <w:rPr>
        <w:rFonts w:hint="default"/>
        <w:lang w:val="pl-PL" w:eastAsia="en-US" w:bidi="ar-SA"/>
      </w:rPr>
    </w:lvl>
    <w:lvl w:ilvl="7">
      <w:numFmt w:val="bullet"/>
      <w:lvlText w:val="•"/>
      <w:lvlJc w:val="left"/>
      <w:pPr>
        <w:ind w:left="6346" w:hanging="360"/>
      </w:pPr>
      <w:rPr>
        <w:rFonts w:hint="default"/>
        <w:lang w:val="pl-PL" w:eastAsia="en-US" w:bidi="ar-SA"/>
      </w:rPr>
    </w:lvl>
    <w:lvl w:ilvl="8">
      <w:numFmt w:val="bullet"/>
      <w:lvlText w:val="•"/>
      <w:lvlJc w:val="left"/>
      <w:pPr>
        <w:ind w:left="7453" w:hanging="360"/>
      </w:pPr>
      <w:rPr>
        <w:rFonts w:hint="default"/>
        <w:lang w:val="pl-PL" w:eastAsia="en-US" w:bidi="ar-SA"/>
      </w:rPr>
    </w:lvl>
  </w:abstractNum>
  <w:abstractNum w:abstractNumId="22" w15:restartNumberingAfterBreak="0">
    <w:nsid w:val="378C33A0"/>
    <w:multiLevelType w:val="hybridMultilevel"/>
    <w:tmpl w:val="0E38FA9E"/>
    <w:lvl w:ilvl="0" w:tplc="04150017">
      <w:start w:val="1"/>
      <w:numFmt w:val="lowerLetter"/>
      <w:lvlText w:val="%1)"/>
      <w:lvlJc w:val="left"/>
      <w:pPr>
        <w:ind w:left="360" w:hanging="360"/>
      </w:pPr>
      <w:rPr>
        <w:rFonts w:hint="default"/>
        <w:b w:val="0"/>
        <w:bCs w:val="0"/>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3" w15:restartNumberingAfterBreak="0">
    <w:nsid w:val="37FD29FF"/>
    <w:multiLevelType w:val="multilevel"/>
    <w:tmpl w:val="CB087AE8"/>
    <w:lvl w:ilvl="0">
      <w:start w:val="1"/>
      <w:numFmt w:val="decimal"/>
      <w:lvlText w:val="%1."/>
      <w:lvlJc w:val="left"/>
      <w:pPr>
        <w:tabs>
          <w:tab w:val="num" w:pos="720"/>
        </w:tabs>
        <w:ind w:left="720" w:hanging="360"/>
      </w:pPr>
      <w:rPr>
        <w:rFonts w:cs="Times New Roman"/>
        <w:b w:val="0"/>
        <w:bCs/>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4" w15:restartNumberingAfterBreak="0">
    <w:nsid w:val="380D76BF"/>
    <w:multiLevelType w:val="multilevel"/>
    <w:tmpl w:val="CB10CDC4"/>
    <w:lvl w:ilvl="0">
      <w:start w:val="1"/>
      <w:numFmt w:val="decimal"/>
      <w:lvlText w:val="%1."/>
      <w:lvlJc w:val="left"/>
      <w:pPr>
        <w:ind w:left="534" w:hanging="428"/>
        <w:jc w:val="right"/>
      </w:pPr>
      <w:rPr>
        <w:rFonts w:asciiTheme="minorHAnsi" w:eastAsia="Tahoma" w:hAnsiTheme="minorHAnsi" w:cstheme="minorHAnsi" w:hint="default"/>
        <w:b w:val="0"/>
        <w:bCs w:val="0"/>
        <w:i w:val="0"/>
        <w:iCs w:val="0"/>
        <w:spacing w:val="-1"/>
        <w:w w:val="99"/>
        <w:sz w:val="22"/>
        <w:szCs w:val="22"/>
        <w:lang w:val="pl-PL" w:eastAsia="en-US" w:bidi="ar-SA"/>
      </w:rPr>
    </w:lvl>
    <w:lvl w:ilvl="1">
      <w:start w:val="1"/>
      <w:numFmt w:val="decimal"/>
      <w:lvlText w:val="%2)"/>
      <w:lvlJc w:val="left"/>
      <w:pPr>
        <w:ind w:left="1146" w:hanging="360"/>
      </w:pPr>
      <w:rPr>
        <w:b w:val="0"/>
        <w:bCs w:val="0"/>
      </w:rPr>
    </w:lvl>
    <w:lvl w:ilvl="2">
      <w:numFmt w:val="bullet"/>
      <w:lvlText w:val="•"/>
      <w:lvlJc w:val="left"/>
      <w:pPr>
        <w:ind w:left="1560" w:hanging="432"/>
      </w:pPr>
      <w:rPr>
        <w:rFonts w:hint="default"/>
        <w:lang w:val="pl-PL" w:eastAsia="en-US" w:bidi="ar-SA"/>
      </w:rPr>
    </w:lvl>
    <w:lvl w:ilvl="3">
      <w:numFmt w:val="bullet"/>
      <w:lvlText w:val="•"/>
      <w:lvlJc w:val="left"/>
      <w:pPr>
        <w:ind w:left="2573" w:hanging="432"/>
      </w:pPr>
      <w:rPr>
        <w:rFonts w:hint="default"/>
        <w:lang w:val="pl-PL" w:eastAsia="en-US" w:bidi="ar-SA"/>
      </w:rPr>
    </w:lvl>
    <w:lvl w:ilvl="4">
      <w:numFmt w:val="bullet"/>
      <w:lvlText w:val="•"/>
      <w:lvlJc w:val="left"/>
      <w:pPr>
        <w:ind w:left="3586" w:hanging="432"/>
      </w:pPr>
      <w:rPr>
        <w:rFonts w:hint="default"/>
        <w:lang w:val="pl-PL" w:eastAsia="en-US" w:bidi="ar-SA"/>
      </w:rPr>
    </w:lvl>
    <w:lvl w:ilvl="5">
      <w:numFmt w:val="bullet"/>
      <w:lvlText w:val="•"/>
      <w:lvlJc w:val="left"/>
      <w:pPr>
        <w:ind w:left="4599" w:hanging="432"/>
      </w:pPr>
      <w:rPr>
        <w:rFonts w:hint="default"/>
        <w:lang w:val="pl-PL" w:eastAsia="en-US" w:bidi="ar-SA"/>
      </w:rPr>
    </w:lvl>
    <w:lvl w:ilvl="6">
      <w:numFmt w:val="bullet"/>
      <w:lvlText w:val="•"/>
      <w:lvlJc w:val="left"/>
      <w:pPr>
        <w:ind w:left="5613" w:hanging="432"/>
      </w:pPr>
      <w:rPr>
        <w:rFonts w:hint="default"/>
        <w:lang w:val="pl-PL" w:eastAsia="en-US" w:bidi="ar-SA"/>
      </w:rPr>
    </w:lvl>
    <w:lvl w:ilvl="7">
      <w:numFmt w:val="bullet"/>
      <w:lvlText w:val="•"/>
      <w:lvlJc w:val="left"/>
      <w:pPr>
        <w:ind w:left="6626" w:hanging="432"/>
      </w:pPr>
      <w:rPr>
        <w:rFonts w:hint="default"/>
        <w:lang w:val="pl-PL" w:eastAsia="en-US" w:bidi="ar-SA"/>
      </w:rPr>
    </w:lvl>
    <w:lvl w:ilvl="8">
      <w:numFmt w:val="bullet"/>
      <w:lvlText w:val="•"/>
      <w:lvlJc w:val="left"/>
      <w:pPr>
        <w:ind w:left="7639" w:hanging="432"/>
      </w:pPr>
      <w:rPr>
        <w:rFonts w:hint="default"/>
        <w:lang w:val="pl-PL" w:eastAsia="en-US" w:bidi="ar-SA"/>
      </w:rPr>
    </w:lvl>
  </w:abstractNum>
  <w:abstractNum w:abstractNumId="25" w15:restartNumberingAfterBreak="0">
    <w:nsid w:val="382178E5"/>
    <w:multiLevelType w:val="hybridMultilevel"/>
    <w:tmpl w:val="02E0CF0A"/>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8217D52"/>
    <w:multiLevelType w:val="hybridMultilevel"/>
    <w:tmpl w:val="F29CD57A"/>
    <w:lvl w:ilvl="0" w:tplc="2C3C6AE8">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C944FB"/>
    <w:multiLevelType w:val="multilevel"/>
    <w:tmpl w:val="12E8A32A"/>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8" w15:restartNumberingAfterBreak="0">
    <w:nsid w:val="3A8955F8"/>
    <w:multiLevelType w:val="hybridMultilevel"/>
    <w:tmpl w:val="BBAC29CC"/>
    <w:lvl w:ilvl="0" w:tplc="DA3A8BF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3B143DC0"/>
    <w:multiLevelType w:val="multilevel"/>
    <w:tmpl w:val="F87AF9BA"/>
    <w:lvl w:ilvl="0">
      <w:start w:val="1"/>
      <w:numFmt w:val="decimal"/>
      <w:lvlText w:val="%1."/>
      <w:lvlJc w:val="left"/>
      <w:pPr>
        <w:ind w:left="759" w:hanging="284"/>
      </w:pPr>
      <w:rPr>
        <w:rFonts w:asciiTheme="minorHAnsi" w:hAnsiTheme="minorHAnsi" w:cstheme="minorHAnsi" w:hint="default"/>
        <w:spacing w:val="-1"/>
        <w:w w:val="99"/>
        <w:lang w:val="pl-PL" w:eastAsia="en-US" w:bidi="ar-SA"/>
      </w:rPr>
    </w:lvl>
    <w:lvl w:ilvl="1">
      <w:start w:val="1"/>
      <w:numFmt w:val="decimal"/>
      <w:lvlText w:val="%1.%2."/>
      <w:lvlJc w:val="left"/>
      <w:pPr>
        <w:ind w:left="1268" w:hanging="432"/>
      </w:pPr>
      <w:rPr>
        <w:rFonts w:asciiTheme="minorHAnsi" w:eastAsia="Tahoma" w:hAnsiTheme="minorHAnsi" w:cstheme="minorHAnsi" w:hint="default"/>
        <w:b w:val="0"/>
        <w:bCs w:val="0"/>
        <w:i w:val="0"/>
        <w:iCs w:val="0"/>
        <w:spacing w:val="-2"/>
        <w:w w:val="99"/>
        <w:sz w:val="22"/>
        <w:szCs w:val="22"/>
        <w:lang w:val="pl-PL" w:eastAsia="en-US" w:bidi="ar-SA"/>
      </w:rPr>
    </w:lvl>
    <w:lvl w:ilvl="2">
      <w:start w:val="1"/>
      <w:numFmt w:val="decimal"/>
      <w:lvlText w:val="%3)"/>
      <w:lvlJc w:val="left"/>
      <w:pPr>
        <w:ind w:left="1762" w:hanging="360"/>
      </w:pPr>
      <w:rPr>
        <w:rFonts w:ascii="Tahoma" w:eastAsia="Tahoma" w:hAnsi="Tahoma" w:cs="Tahoma" w:hint="default"/>
        <w:b w:val="0"/>
        <w:bCs w:val="0"/>
        <w:i w:val="0"/>
        <w:iCs w:val="0"/>
        <w:spacing w:val="-1"/>
        <w:w w:val="99"/>
        <w:sz w:val="20"/>
        <w:szCs w:val="20"/>
        <w:lang w:val="pl-PL" w:eastAsia="en-US" w:bidi="ar-SA"/>
      </w:rPr>
    </w:lvl>
    <w:lvl w:ilvl="3">
      <w:start w:val="1"/>
      <w:numFmt w:val="lowerLetter"/>
      <w:lvlText w:val="%4)"/>
      <w:lvlJc w:val="left"/>
      <w:pPr>
        <w:ind w:left="1916" w:hanging="360"/>
      </w:pPr>
      <w:rPr>
        <w:rFonts w:hint="default"/>
        <w:w w:val="100"/>
        <w:lang w:val="pl-PL" w:eastAsia="en-US" w:bidi="ar-SA"/>
      </w:rPr>
    </w:lvl>
    <w:lvl w:ilvl="4">
      <w:numFmt w:val="bullet"/>
      <w:lvlText w:val="•"/>
      <w:lvlJc w:val="left"/>
      <w:pPr>
        <w:ind w:left="3026" w:hanging="360"/>
      </w:pPr>
      <w:rPr>
        <w:rFonts w:hint="default"/>
        <w:lang w:val="pl-PL" w:eastAsia="en-US" w:bidi="ar-SA"/>
      </w:rPr>
    </w:lvl>
    <w:lvl w:ilvl="5">
      <w:numFmt w:val="bullet"/>
      <w:lvlText w:val="•"/>
      <w:lvlJc w:val="left"/>
      <w:pPr>
        <w:ind w:left="4133" w:hanging="360"/>
      </w:pPr>
      <w:rPr>
        <w:rFonts w:hint="default"/>
        <w:lang w:val="pl-PL" w:eastAsia="en-US" w:bidi="ar-SA"/>
      </w:rPr>
    </w:lvl>
    <w:lvl w:ilvl="6">
      <w:numFmt w:val="bullet"/>
      <w:lvlText w:val="•"/>
      <w:lvlJc w:val="left"/>
      <w:pPr>
        <w:ind w:left="5239" w:hanging="360"/>
      </w:pPr>
      <w:rPr>
        <w:rFonts w:hint="default"/>
        <w:lang w:val="pl-PL" w:eastAsia="en-US" w:bidi="ar-SA"/>
      </w:rPr>
    </w:lvl>
    <w:lvl w:ilvl="7">
      <w:numFmt w:val="bullet"/>
      <w:lvlText w:val="•"/>
      <w:lvlJc w:val="left"/>
      <w:pPr>
        <w:ind w:left="6346" w:hanging="360"/>
      </w:pPr>
      <w:rPr>
        <w:rFonts w:hint="default"/>
        <w:lang w:val="pl-PL" w:eastAsia="en-US" w:bidi="ar-SA"/>
      </w:rPr>
    </w:lvl>
    <w:lvl w:ilvl="8">
      <w:numFmt w:val="bullet"/>
      <w:lvlText w:val="•"/>
      <w:lvlJc w:val="left"/>
      <w:pPr>
        <w:ind w:left="7453" w:hanging="360"/>
      </w:pPr>
      <w:rPr>
        <w:rFonts w:hint="default"/>
        <w:lang w:val="pl-PL" w:eastAsia="en-US" w:bidi="ar-SA"/>
      </w:rPr>
    </w:lvl>
  </w:abstractNum>
  <w:abstractNum w:abstractNumId="30" w15:restartNumberingAfterBreak="0">
    <w:nsid w:val="3C8866CE"/>
    <w:multiLevelType w:val="hybridMultilevel"/>
    <w:tmpl w:val="EA06648C"/>
    <w:lvl w:ilvl="0" w:tplc="FFFFFFFF">
      <w:start w:val="1"/>
      <w:numFmt w:val="lowerLetter"/>
      <w:lvlText w:val="%1)"/>
      <w:lvlJc w:val="left"/>
      <w:pPr>
        <w:ind w:left="720" w:hanging="360"/>
      </w:pPr>
      <w:rPr>
        <w:rFonts w:ascii="Calibri" w:hAnsi="Calibri" w:cs="Calibri"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04563ED"/>
    <w:multiLevelType w:val="hybridMultilevel"/>
    <w:tmpl w:val="9F806D8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1855561"/>
    <w:multiLevelType w:val="multilevel"/>
    <w:tmpl w:val="0BE0DFDC"/>
    <w:lvl w:ilvl="0">
      <w:start w:val="1"/>
      <w:numFmt w:val="decimal"/>
      <w:lvlText w:val="%1."/>
      <w:lvlJc w:val="left"/>
      <w:pPr>
        <w:ind w:left="1042" w:hanging="425"/>
      </w:pPr>
      <w:rPr>
        <w:rFonts w:ascii="Tahoma" w:eastAsia="Tahoma" w:hAnsi="Tahoma" w:cs="Tahoma" w:hint="default"/>
        <w:b w:val="0"/>
        <w:bCs w:val="0"/>
        <w:i w:val="0"/>
        <w:iCs w:val="0"/>
        <w:spacing w:val="-1"/>
        <w:w w:val="99"/>
        <w:sz w:val="20"/>
        <w:szCs w:val="20"/>
        <w:lang w:val="pl-PL" w:eastAsia="en-US" w:bidi="ar-SA"/>
      </w:rPr>
    </w:lvl>
    <w:lvl w:ilvl="1">
      <w:start w:val="1"/>
      <w:numFmt w:val="decimal"/>
      <w:lvlText w:val="%1.%2."/>
      <w:lvlJc w:val="left"/>
      <w:pPr>
        <w:ind w:left="1042" w:hanging="473"/>
        <w:jc w:val="right"/>
      </w:pPr>
      <w:rPr>
        <w:rFonts w:ascii="Tahoma" w:eastAsia="Tahoma" w:hAnsi="Tahoma" w:cs="Tahoma" w:hint="default"/>
        <w:b w:val="0"/>
        <w:bCs w:val="0"/>
        <w:i w:val="0"/>
        <w:iCs w:val="0"/>
        <w:spacing w:val="-2"/>
        <w:w w:val="99"/>
        <w:sz w:val="20"/>
        <w:szCs w:val="20"/>
        <w:lang w:val="pl-PL" w:eastAsia="en-US" w:bidi="ar-SA"/>
      </w:rPr>
    </w:lvl>
    <w:lvl w:ilvl="2">
      <w:start w:val="1"/>
      <w:numFmt w:val="lowerLetter"/>
      <w:lvlText w:val="%3)"/>
      <w:lvlJc w:val="left"/>
      <w:pPr>
        <w:ind w:left="1892" w:hanging="320"/>
      </w:pPr>
      <w:rPr>
        <w:rFonts w:cstheme="minorBidi" w:hint="default"/>
        <w:b w:val="0"/>
        <w:bCs w:val="0"/>
        <w:i w:val="0"/>
        <w:iCs w:val="0"/>
        <w:spacing w:val="0"/>
        <w:w w:val="99"/>
        <w:sz w:val="22"/>
        <w:szCs w:val="22"/>
        <w:lang w:val="pl-PL" w:eastAsia="en-US" w:bidi="ar-SA"/>
      </w:rPr>
    </w:lvl>
    <w:lvl w:ilvl="3">
      <w:numFmt w:val="bullet"/>
      <w:lvlText w:val="•"/>
      <w:lvlJc w:val="left"/>
      <w:pPr>
        <w:ind w:left="2870" w:hanging="320"/>
      </w:pPr>
      <w:rPr>
        <w:rFonts w:hint="default"/>
        <w:lang w:val="pl-PL" w:eastAsia="en-US" w:bidi="ar-SA"/>
      </w:rPr>
    </w:lvl>
    <w:lvl w:ilvl="4">
      <w:numFmt w:val="bullet"/>
      <w:lvlText w:val="•"/>
      <w:lvlJc w:val="left"/>
      <w:pPr>
        <w:ind w:left="3841" w:hanging="320"/>
      </w:pPr>
      <w:rPr>
        <w:rFonts w:hint="default"/>
        <w:lang w:val="pl-PL" w:eastAsia="en-US" w:bidi="ar-SA"/>
      </w:rPr>
    </w:lvl>
    <w:lvl w:ilvl="5">
      <w:numFmt w:val="bullet"/>
      <w:lvlText w:val="•"/>
      <w:lvlJc w:val="left"/>
      <w:pPr>
        <w:ind w:left="4812" w:hanging="320"/>
      </w:pPr>
      <w:rPr>
        <w:rFonts w:hint="default"/>
        <w:lang w:val="pl-PL" w:eastAsia="en-US" w:bidi="ar-SA"/>
      </w:rPr>
    </w:lvl>
    <w:lvl w:ilvl="6">
      <w:numFmt w:val="bullet"/>
      <w:lvlText w:val="•"/>
      <w:lvlJc w:val="left"/>
      <w:pPr>
        <w:ind w:left="5783" w:hanging="320"/>
      </w:pPr>
      <w:rPr>
        <w:rFonts w:hint="default"/>
        <w:lang w:val="pl-PL" w:eastAsia="en-US" w:bidi="ar-SA"/>
      </w:rPr>
    </w:lvl>
    <w:lvl w:ilvl="7">
      <w:numFmt w:val="bullet"/>
      <w:lvlText w:val="•"/>
      <w:lvlJc w:val="left"/>
      <w:pPr>
        <w:ind w:left="6754" w:hanging="320"/>
      </w:pPr>
      <w:rPr>
        <w:rFonts w:hint="default"/>
        <w:lang w:val="pl-PL" w:eastAsia="en-US" w:bidi="ar-SA"/>
      </w:rPr>
    </w:lvl>
    <w:lvl w:ilvl="8">
      <w:numFmt w:val="bullet"/>
      <w:lvlText w:val="•"/>
      <w:lvlJc w:val="left"/>
      <w:pPr>
        <w:ind w:left="7724" w:hanging="320"/>
      </w:pPr>
      <w:rPr>
        <w:rFonts w:hint="default"/>
        <w:lang w:val="pl-PL" w:eastAsia="en-US" w:bidi="ar-SA"/>
      </w:rPr>
    </w:lvl>
  </w:abstractNum>
  <w:abstractNum w:abstractNumId="33" w15:restartNumberingAfterBreak="0">
    <w:nsid w:val="41F109AF"/>
    <w:multiLevelType w:val="multilevel"/>
    <w:tmpl w:val="4E7C738C"/>
    <w:lvl w:ilvl="0">
      <w:start w:val="1"/>
      <w:numFmt w:val="decimal"/>
      <w:lvlText w:val="%1."/>
      <w:lvlJc w:val="left"/>
      <w:pPr>
        <w:ind w:left="534" w:hanging="428"/>
        <w:jc w:val="right"/>
      </w:pPr>
      <w:rPr>
        <w:rFonts w:asciiTheme="minorHAnsi" w:eastAsia="Tahoma" w:hAnsiTheme="minorHAnsi" w:cstheme="minorHAnsi" w:hint="default"/>
        <w:b w:val="0"/>
        <w:bCs w:val="0"/>
        <w:i w:val="0"/>
        <w:iCs w:val="0"/>
        <w:spacing w:val="-1"/>
        <w:w w:val="99"/>
        <w:sz w:val="22"/>
        <w:szCs w:val="22"/>
        <w:lang w:val="pl-PL" w:eastAsia="en-US" w:bidi="ar-SA"/>
      </w:rPr>
    </w:lvl>
    <w:lvl w:ilvl="1">
      <w:start w:val="1"/>
      <w:numFmt w:val="decimal"/>
      <w:lvlText w:val="%2)"/>
      <w:lvlJc w:val="left"/>
      <w:pPr>
        <w:ind w:left="720" w:hanging="360"/>
      </w:pPr>
    </w:lvl>
    <w:lvl w:ilvl="2">
      <w:numFmt w:val="bullet"/>
      <w:lvlText w:val="•"/>
      <w:lvlJc w:val="left"/>
      <w:pPr>
        <w:ind w:left="1560" w:hanging="432"/>
      </w:pPr>
      <w:rPr>
        <w:rFonts w:hint="default"/>
        <w:lang w:val="pl-PL" w:eastAsia="en-US" w:bidi="ar-SA"/>
      </w:rPr>
    </w:lvl>
    <w:lvl w:ilvl="3">
      <w:numFmt w:val="bullet"/>
      <w:lvlText w:val="•"/>
      <w:lvlJc w:val="left"/>
      <w:pPr>
        <w:ind w:left="2573" w:hanging="432"/>
      </w:pPr>
      <w:rPr>
        <w:rFonts w:hint="default"/>
        <w:lang w:val="pl-PL" w:eastAsia="en-US" w:bidi="ar-SA"/>
      </w:rPr>
    </w:lvl>
    <w:lvl w:ilvl="4">
      <w:numFmt w:val="bullet"/>
      <w:lvlText w:val="•"/>
      <w:lvlJc w:val="left"/>
      <w:pPr>
        <w:ind w:left="3586" w:hanging="432"/>
      </w:pPr>
      <w:rPr>
        <w:rFonts w:hint="default"/>
        <w:lang w:val="pl-PL" w:eastAsia="en-US" w:bidi="ar-SA"/>
      </w:rPr>
    </w:lvl>
    <w:lvl w:ilvl="5">
      <w:numFmt w:val="bullet"/>
      <w:lvlText w:val="•"/>
      <w:lvlJc w:val="left"/>
      <w:pPr>
        <w:ind w:left="4599" w:hanging="432"/>
      </w:pPr>
      <w:rPr>
        <w:rFonts w:hint="default"/>
        <w:lang w:val="pl-PL" w:eastAsia="en-US" w:bidi="ar-SA"/>
      </w:rPr>
    </w:lvl>
    <w:lvl w:ilvl="6">
      <w:numFmt w:val="bullet"/>
      <w:lvlText w:val="•"/>
      <w:lvlJc w:val="left"/>
      <w:pPr>
        <w:ind w:left="5613" w:hanging="432"/>
      </w:pPr>
      <w:rPr>
        <w:rFonts w:hint="default"/>
        <w:lang w:val="pl-PL" w:eastAsia="en-US" w:bidi="ar-SA"/>
      </w:rPr>
    </w:lvl>
    <w:lvl w:ilvl="7">
      <w:numFmt w:val="bullet"/>
      <w:lvlText w:val="•"/>
      <w:lvlJc w:val="left"/>
      <w:pPr>
        <w:ind w:left="6626" w:hanging="432"/>
      </w:pPr>
      <w:rPr>
        <w:rFonts w:hint="default"/>
        <w:lang w:val="pl-PL" w:eastAsia="en-US" w:bidi="ar-SA"/>
      </w:rPr>
    </w:lvl>
    <w:lvl w:ilvl="8">
      <w:numFmt w:val="bullet"/>
      <w:lvlText w:val="•"/>
      <w:lvlJc w:val="left"/>
      <w:pPr>
        <w:ind w:left="7639" w:hanging="432"/>
      </w:pPr>
      <w:rPr>
        <w:rFonts w:hint="default"/>
        <w:lang w:val="pl-PL" w:eastAsia="en-US" w:bidi="ar-SA"/>
      </w:rPr>
    </w:lvl>
  </w:abstractNum>
  <w:abstractNum w:abstractNumId="34" w15:restartNumberingAfterBreak="0">
    <w:nsid w:val="43124084"/>
    <w:multiLevelType w:val="hybridMultilevel"/>
    <w:tmpl w:val="BF689734"/>
    <w:lvl w:ilvl="0" w:tplc="04150017">
      <w:start w:val="1"/>
      <w:numFmt w:val="lowerLetter"/>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5" w15:restartNumberingAfterBreak="0">
    <w:nsid w:val="4A1D71AA"/>
    <w:multiLevelType w:val="multilevel"/>
    <w:tmpl w:val="B3068ED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6" w15:restartNumberingAfterBreak="0">
    <w:nsid w:val="4D9B05D1"/>
    <w:multiLevelType w:val="multilevel"/>
    <w:tmpl w:val="30D6CBB2"/>
    <w:lvl w:ilvl="0">
      <w:start w:val="1"/>
      <w:numFmt w:val="decimal"/>
      <w:lvlText w:val="%1."/>
      <w:lvlJc w:val="left"/>
      <w:pPr>
        <w:tabs>
          <w:tab w:val="num" w:pos="0"/>
        </w:tabs>
        <w:ind w:left="1453" w:hanging="360"/>
      </w:pPr>
      <w:rPr>
        <w:rFonts w:cs="Times New Roman"/>
        <w:b w:val="0"/>
        <w:bCs w:val="0"/>
      </w:rPr>
    </w:lvl>
    <w:lvl w:ilvl="1">
      <w:start w:val="1"/>
      <w:numFmt w:val="lowerLetter"/>
      <w:lvlText w:val="%2."/>
      <w:lvlJc w:val="left"/>
      <w:pPr>
        <w:tabs>
          <w:tab w:val="num" w:pos="0"/>
        </w:tabs>
        <w:ind w:left="2173" w:hanging="360"/>
      </w:pPr>
      <w:rPr>
        <w:rFonts w:cs="Times New Roman"/>
      </w:rPr>
    </w:lvl>
    <w:lvl w:ilvl="2">
      <w:start w:val="1"/>
      <w:numFmt w:val="lowerRoman"/>
      <w:lvlText w:val="%3."/>
      <w:lvlJc w:val="right"/>
      <w:pPr>
        <w:tabs>
          <w:tab w:val="num" w:pos="0"/>
        </w:tabs>
        <w:ind w:left="2893" w:hanging="180"/>
      </w:pPr>
      <w:rPr>
        <w:rFonts w:cs="Times New Roman"/>
      </w:rPr>
    </w:lvl>
    <w:lvl w:ilvl="3">
      <w:start w:val="1"/>
      <w:numFmt w:val="decimal"/>
      <w:lvlText w:val="%4."/>
      <w:lvlJc w:val="left"/>
      <w:pPr>
        <w:tabs>
          <w:tab w:val="num" w:pos="0"/>
        </w:tabs>
        <w:ind w:left="3613" w:hanging="360"/>
      </w:pPr>
      <w:rPr>
        <w:rFonts w:cs="Times New Roman"/>
      </w:rPr>
    </w:lvl>
    <w:lvl w:ilvl="4">
      <w:start w:val="1"/>
      <w:numFmt w:val="lowerLetter"/>
      <w:lvlText w:val="%5."/>
      <w:lvlJc w:val="left"/>
      <w:pPr>
        <w:tabs>
          <w:tab w:val="num" w:pos="0"/>
        </w:tabs>
        <w:ind w:left="4333" w:hanging="360"/>
      </w:pPr>
      <w:rPr>
        <w:rFonts w:cs="Times New Roman"/>
      </w:rPr>
    </w:lvl>
    <w:lvl w:ilvl="5">
      <w:start w:val="1"/>
      <w:numFmt w:val="lowerRoman"/>
      <w:lvlText w:val="%6."/>
      <w:lvlJc w:val="right"/>
      <w:pPr>
        <w:tabs>
          <w:tab w:val="num" w:pos="0"/>
        </w:tabs>
        <w:ind w:left="5053" w:hanging="180"/>
      </w:pPr>
      <w:rPr>
        <w:rFonts w:cs="Times New Roman"/>
      </w:rPr>
    </w:lvl>
    <w:lvl w:ilvl="6">
      <w:start w:val="1"/>
      <w:numFmt w:val="decimal"/>
      <w:lvlText w:val="%7."/>
      <w:lvlJc w:val="left"/>
      <w:pPr>
        <w:tabs>
          <w:tab w:val="num" w:pos="0"/>
        </w:tabs>
        <w:ind w:left="5773" w:hanging="360"/>
      </w:pPr>
      <w:rPr>
        <w:rFonts w:cs="Times New Roman"/>
      </w:rPr>
    </w:lvl>
    <w:lvl w:ilvl="7">
      <w:start w:val="1"/>
      <w:numFmt w:val="lowerLetter"/>
      <w:lvlText w:val="%8."/>
      <w:lvlJc w:val="left"/>
      <w:pPr>
        <w:tabs>
          <w:tab w:val="num" w:pos="0"/>
        </w:tabs>
        <w:ind w:left="6493" w:hanging="360"/>
      </w:pPr>
      <w:rPr>
        <w:rFonts w:cs="Times New Roman"/>
      </w:rPr>
    </w:lvl>
    <w:lvl w:ilvl="8">
      <w:start w:val="1"/>
      <w:numFmt w:val="lowerRoman"/>
      <w:lvlText w:val="%9."/>
      <w:lvlJc w:val="right"/>
      <w:pPr>
        <w:tabs>
          <w:tab w:val="num" w:pos="0"/>
        </w:tabs>
        <w:ind w:left="7213" w:hanging="180"/>
      </w:pPr>
      <w:rPr>
        <w:rFonts w:cs="Times New Roman"/>
      </w:rPr>
    </w:lvl>
  </w:abstractNum>
  <w:abstractNum w:abstractNumId="37" w15:restartNumberingAfterBreak="0">
    <w:nsid w:val="4F523C50"/>
    <w:multiLevelType w:val="multilevel"/>
    <w:tmpl w:val="3C2A681C"/>
    <w:lvl w:ilvl="0">
      <w:start w:val="1"/>
      <w:numFmt w:val="decimal"/>
      <w:lvlText w:val="%1."/>
      <w:lvlJc w:val="left"/>
      <w:pPr>
        <w:ind w:left="534" w:hanging="428"/>
        <w:jc w:val="right"/>
      </w:pPr>
      <w:rPr>
        <w:rFonts w:asciiTheme="minorHAnsi" w:eastAsia="Tahoma" w:hAnsiTheme="minorHAnsi" w:cstheme="minorHAnsi" w:hint="default"/>
        <w:b w:val="0"/>
        <w:bCs w:val="0"/>
        <w:i w:val="0"/>
        <w:iCs w:val="0"/>
        <w:spacing w:val="-1"/>
        <w:w w:val="99"/>
        <w:sz w:val="22"/>
        <w:szCs w:val="22"/>
        <w:lang w:val="pl-PL" w:eastAsia="en-US" w:bidi="ar-SA"/>
      </w:rPr>
    </w:lvl>
    <w:lvl w:ilvl="1">
      <w:start w:val="1"/>
      <w:numFmt w:val="decimal"/>
      <w:lvlText w:val="%2)"/>
      <w:lvlJc w:val="left"/>
      <w:pPr>
        <w:ind w:left="720" w:hanging="360"/>
      </w:pPr>
    </w:lvl>
    <w:lvl w:ilvl="2">
      <w:numFmt w:val="bullet"/>
      <w:lvlText w:val="•"/>
      <w:lvlJc w:val="left"/>
      <w:pPr>
        <w:ind w:left="1560" w:hanging="432"/>
      </w:pPr>
      <w:rPr>
        <w:rFonts w:hint="default"/>
        <w:lang w:val="pl-PL" w:eastAsia="en-US" w:bidi="ar-SA"/>
      </w:rPr>
    </w:lvl>
    <w:lvl w:ilvl="3">
      <w:numFmt w:val="bullet"/>
      <w:lvlText w:val="•"/>
      <w:lvlJc w:val="left"/>
      <w:pPr>
        <w:ind w:left="2573" w:hanging="432"/>
      </w:pPr>
      <w:rPr>
        <w:rFonts w:hint="default"/>
        <w:lang w:val="pl-PL" w:eastAsia="en-US" w:bidi="ar-SA"/>
      </w:rPr>
    </w:lvl>
    <w:lvl w:ilvl="4">
      <w:numFmt w:val="bullet"/>
      <w:lvlText w:val="•"/>
      <w:lvlJc w:val="left"/>
      <w:pPr>
        <w:ind w:left="3586" w:hanging="432"/>
      </w:pPr>
      <w:rPr>
        <w:rFonts w:hint="default"/>
        <w:lang w:val="pl-PL" w:eastAsia="en-US" w:bidi="ar-SA"/>
      </w:rPr>
    </w:lvl>
    <w:lvl w:ilvl="5">
      <w:numFmt w:val="bullet"/>
      <w:lvlText w:val="•"/>
      <w:lvlJc w:val="left"/>
      <w:pPr>
        <w:ind w:left="4599" w:hanging="432"/>
      </w:pPr>
      <w:rPr>
        <w:rFonts w:hint="default"/>
        <w:lang w:val="pl-PL" w:eastAsia="en-US" w:bidi="ar-SA"/>
      </w:rPr>
    </w:lvl>
    <w:lvl w:ilvl="6">
      <w:numFmt w:val="bullet"/>
      <w:lvlText w:val="•"/>
      <w:lvlJc w:val="left"/>
      <w:pPr>
        <w:ind w:left="5613" w:hanging="432"/>
      </w:pPr>
      <w:rPr>
        <w:rFonts w:hint="default"/>
        <w:lang w:val="pl-PL" w:eastAsia="en-US" w:bidi="ar-SA"/>
      </w:rPr>
    </w:lvl>
    <w:lvl w:ilvl="7">
      <w:numFmt w:val="bullet"/>
      <w:lvlText w:val="•"/>
      <w:lvlJc w:val="left"/>
      <w:pPr>
        <w:ind w:left="6626" w:hanging="432"/>
      </w:pPr>
      <w:rPr>
        <w:rFonts w:hint="default"/>
        <w:lang w:val="pl-PL" w:eastAsia="en-US" w:bidi="ar-SA"/>
      </w:rPr>
    </w:lvl>
    <w:lvl w:ilvl="8">
      <w:numFmt w:val="bullet"/>
      <w:lvlText w:val="•"/>
      <w:lvlJc w:val="left"/>
      <w:pPr>
        <w:ind w:left="7639" w:hanging="432"/>
      </w:pPr>
      <w:rPr>
        <w:rFonts w:hint="default"/>
        <w:lang w:val="pl-PL" w:eastAsia="en-US" w:bidi="ar-SA"/>
      </w:rPr>
    </w:lvl>
  </w:abstractNum>
  <w:abstractNum w:abstractNumId="38" w15:restartNumberingAfterBreak="0">
    <w:nsid w:val="52682772"/>
    <w:multiLevelType w:val="multilevel"/>
    <w:tmpl w:val="83BE7FF2"/>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9" w15:restartNumberingAfterBreak="0">
    <w:nsid w:val="527B74A6"/>
    <w:multiLevelType w:val="hybridMultilevel"/>
    <w:tmpl w:val="77E878AC"/>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55113BF2"/>
    <w:multiLevelType w:val="hybridMultilevel"/>
    <w:tmpl w:val="FB241A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64559E8"/>
    <w:multiLevelType w:val="multilevel"/>
    <w:tmpl w:val="BE404F68"/>
    <w:lvl w:ilvl="0">
      <w:start w:val="1"/>
      <w:numFmt w:val="decimal"/>
      <w:lvlText w:val="%1."/>
      <w:lvlJc w:val="left"/>
      <w:pPr>
        <w:tabs>
          <w:tab w:val="num" w:pos="0"/>
        </w:tabs>
        <w:ind w:left="360" w:hanging="360"/>
      </w:pPr>
      <w:rPr>
        <w:rFonts w:cs="Times New Roman"/>
      </w:rPr>
    </w:lvl>
    <w:lvl w:ilvl="1">
      <w:start w:val="1"/>
      <w:numFmt w:val="lowerLetter"/>
      <w:lvlText w:val="%2)"/>
      <w:lvlJc w:val="left"/>
      <w:pPr>
        <w:ind w:left="1080" w:hanging="360"/>
      </w:pPr>
    </w:lvl>
    <w:lvl w:ilvl="2">
      <w:start w:val="1"/>
      <w:numFmt w:val="lowerLetter"/>
      <w:lvlText w:val="%3)"/>
      <w:lvlJc w:val="left"/>
      <w:pPr>
        <w:ind w:left="1980" w:hanging="360"/>
      </w:p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2" w15:restartNumberingAfterBreak="0">
    <w:nsid w:val="57FF1C79"/>
    <w:multiLevelType w:val="multilevel"/>
    <w:tmpl w:val="F87AF9BA"/>
    <w:lvl w:ilvl="0">
      <w:start w:val="1"/>
      <w:numFmt w:val="decimal"/>
      <w:lvlText w:val="%1."/>
      <w:lvlJc w:val="left"/>
      <w:pPr>
        <w:ind w:left="759" w:hanging="284"/>
      </w:pPr>
      <w:rPr>
        <w:rFonts w:asciiTheme="minorHAnsi" w:hAnsiTheme="minorHAnsi" w:cstheme="minorHAnsi" w:hint="default"/>
        <w:spacing w:val="-1"/>
        <w:w w:val="99"/>
        <w:lang w:val="pl-PL" w:eastAsia="en-US" w:bidi="ar-SA"/>
      </w:rPr>
    </w:lvl>
    <w:lvl w:ilvl="1">
      <w:start w:val="1"/>
      <w:numFmt w:val="decimal"/>
      <w:lvlText w:val="%1.%2."/>
      <w:lvlJc w:val="left"/>
      <w:pPr>
        <w:ind w:left="1268" w:hanging="432"/>
      </w:pPr>
      <w:rPr>
        <w:rFonts w:asciiTheme="minorHAnsi" w:eastAsia="Tahoma" w:hAnsiTheme="minorHAnsi" w:cstheme="minorHAnsi" w:hint="default"/>
        <w:b w:val="0"/>
        <w:bCs w:val="0"/>
        <w:i w:val="0"/>
        <w:iCs w:val="0"/>
        <w:spacing w:val="-2"/>
        <w:w w:val="99"/>
        <w:sz w:val="22"/>
        <w:szCs w:val="22"/>
        <w:lang w:val="pl-PL" w:eastAsia="en-US" w:bidi="ar-SA"/>
      </w:rPr>
    </w:lvl>
    <w:lvl w:ilvl="2">
      <w:start w:val="1"/>
      <w:numFmt w:val="decimal"/>
      <w:lvlText w:val="%3)"/>
      <w:lvlJc w:val="left"/>
      <w:pPr>
        <w:ind w:left="1762" w:hanging="360"/>
      </w:pPr>
      <w:rPr>
        <w:rFonts w:ascii="Tahoma" w:eastAsia="Tahoma" w:hAnsi="Tahoma" w:cs="Tahoma" w:hint="default"/>
        <w:b w:val="0"/>
        <w:bCs w:val="0"/>
        <w:i w:val="0"/>
        <w:iCs w:val="0"/>
        <w:spacing w:val="-1"/>
        <w:w w:val="99"/>
        <w:sz w:val="20"/>
        <w:szCs w:val="20"/>
        <w:lang w:val="pl-PL" w:eastAsia="en-US" w:bidi="ar-SA"/>
      </w:rPr>
    </w:lvl>
    <w:lvl w:ilvl="3">
      <w:start w:val="1"/>
      <w:numFmt w:val="lowerLetter"/>
      <w:lvlText w:val="%4)"/>
      <w:lvlJc w:val="left"/>
      <w:pPr>
        <w:ind w:left="1916" w:hanging="360"/>
      </w:pPr>
      <w:rPr>
        <w:rFonts w:hint="default"/>
        <w:w w:val="100"/>
        <w:lang w:val="pl-PL" w:eastAsia="en-US" w:bidi="ar-SA"/>
      </w:rPr>
    </w:lvl>
    <w:lvl w:ilvl="4">
      <w:numFmt w:val="bullet"/>
      <w:lvlText w:val="•"/>
      <w:lvlJc w:val="left"/>
      <w:pPr>
        <w:ind w:left="3026" w:hanging="360"/>
      </w:pPr>
      <w:rPr>
        <w:rFonts w:hint="default"/>
        <w:lang w:val="pl-PL" w:eastAsia="en-US" w:bidi="ar-SA"/>
      </w:rPr>
    </w:lvl>
    <w:lvl w:ilvl="5">
      <w:numFmt w:val="bullet"/>
      <w:lvlText w:val="•"/>
      <w:lvlJc w:val="left"/>
      <w:pPr>
        <w:ind w:left="4133" w:hanging="360"/>
      </w:pPr>
      <w:rPr>
        <w:rFonts w:hint="default"/>
        <w:lang w:val="pl-PL" w:eastAsia="en-US" w:bidi="ar-SA"/>
      </w:rPr>
    </w:lvl>
    <w:lvl w:ilvl="6">
      <w:numFmt w:val="bullet"/>
      <w:lvlText w:val="•"/>
      <w:lvlJc w:val="left"/>
      <w:pPr>
        <w:ind w:left="5239" w:hanging="360"/>
      </w:pPr>
      <w:rPr>
        <w:rFonts w:hint="default"/>
        <w:lang w:val="pl-PL" w:eastAsia="en-US" w:bidi="ar-SA"/>
      </w:rPr>
    </w:lvl>
    <w:lvl w:ilvl="7">
      <w:numFmt w:val="bullet"/>
      <w:lvlText w:val="•"/>
      <w:lvlJc w:val="left"/>
      <w:pPr>
        <w:ind w:left="6346" w:hanging="360"/>
      </w:pPr>
      <w:rPr>
        <w:rFonts w:hint="default"/>
        <w:lang w:val="pl-PL" w:eastAsia="en-US" w:bidi="ar-SA"/>
      </w:rPr>
    </w:lvl>
    <w:lvl w:ilvl="8">
      <w:numFmt w:val="bullet"/>
      <w:lvlText w:val="•"/>
      <w:lvlJc w:val="left"/>
      <w:pPr>
        <w:ind w:left="7453" w:hanging="360"/>
      </w:pPr>
      <w:rPr>
        <w:rFonts w:hint="default"/>
        <w:lang w:val="pl-PL" w:eastAsia="en-US" w:bidi="ar-SA"/>
      </w:rPr>
    </w:lvl>
  </w:abstractNum>
  <w:abstractNum w:abstractNumId="43" w15:restartNumberingAfterBreak="0">
    <w:nsid w:val="5A1F259C"/>
    <w:multiLevelType w:val="hybridMultilevel"/>
    <w:tmpl w:val="3C7A5CCC"/>
    <w:lvl w:ilvl="0" w:tplc="DA3A8BF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62B74097"/>
    <w:multiLevelType w:val="multilevel"/>
    <w:tmpl w:val="279AB06C"/>
    <w:lvl w:ilvl="0">
      <w:start w:val="1"/>
      <w:numFmt w:val="lowerLetter"/>
      <w:lvlText w:val="%1)"/>
      <w:lvlJc w:val="left"/>
      <w:pPr>
        <w:tabs>
          <w:tab w:val="num" w:pos="0"/>
        </w:tabs>
        <w:ind w:left="728" w:hanging="360"/>
      </w:pPr>
      <w:rPr>
        <w:rFonts w:cs="Times New Roman"/>
      </w:rPr>
    </w:lvl>
    <w:lvl w:ilvl="1">
      <w:start w:val="1"/>
      <w:numFmt w:val="lowerLetter"/>
      <w:lvlText w:val="%2)"/>
      <w:lvlJc w:val="left"/>
      <w:pPr>
        <w:tabs>
          <w:tab w:val="num" w:pos="0"/>
        </w:tabs>
        <w:ind w:left="1448" w:hanging="360"/>
      </w:pPr>
      <w:rPr>
        <w:rFonts w:cs="Times New Roman"/>
      </w:rPr>
    </w:lvl>
    <w:lvl w:ilvl="2">
      <w:start w:val="1"/>
      <w:numFmt w:val="lowerRoman"/>
      <w:lvlText w:val="%3."/>
      <w:lvlJc w:val="right"/>
      <w:pPr>
        <w:tabs>
          <w:tab w:val="num" w:pos="0"/>
        </w:tabs>
        <w:ind w:left="2168" w:hanging="180"/>
      </w:pPr>
      <w:rPr>
        <w:rFonts w:cs="Times New Roman"/>
      </w:rPr>
    </w:lvl>
    <w:lvl w:ilvl="3">
      <w:start w:val="1"/>
      <w:numFmt w:val="decimal"/>
      <w:lvlText w:val="%4."/>
      <w:lvlJc w:val="left"/>
      <w:pPr>
        <w:tabs>
          <w:tab w:val="num" w:pos="0"/>
        </w:tabs>
        <w:ind w:left="2888" w:hanging="360"/>
      </w:pPr>
      <w:rPr>
        <w:rFonts w:cs="Times New Roman"/>
      </w:rPr>
    </w:lvl>
    <w:lvl w:ilvl="4">
      <w:start w:val="1"/>
      <w:numFmt w:val="lowerLetter"/>
      <w:lvlText w:val="%5."/>
      <w:lvlJc w:val="left"/>
      <w:pPr>
        <w:tabs>
          <w:tab w:val="num" w:pos="0"/>
        </w:tabs>
        <w:ind w:left="3608" w:hanging="360"/>
      </w:pPr>
      <w:rPr>
        <w:rFonts w:cs="Times New Roman"/>
      </w:rPr>
    </w:lvl>
    <w:lvl w:ilvl="5">
      <w:start w:val="1"/>
      <w:numFmt w:val="lowerRoman"/>
      <w:lvlText w:val="%6."/>
      <w:lvlJc w:val="right"/>
      <w:pPr>
        <w:tabs>
          <w:tab w:val="num" w:pos="0"/>
        </w:tabs>
        <w:ind w:left="4328" w:hanging="180"/>
      </w:pPr>
      <w:rPr>
        <w:rFonts w:cs="Times New Roman"/>
      </w:rPr>
    </w:lvl>
    <w:lvl w:ilvl="6">
      <w:start w:val="1"/>
      <w:numFmt w:val="decimal"/>
      <w:lvlText w:val="%7."/>
      <w:lvlJc w:val="left"/>
      <w:pPr>
        <w:tabs>
          <w:tab w:val="num" w:pos="0"/>
        </w:tabs>
        <w:ind w:left="5048" w:hanging="360"/>
      </w:pPr>
      <w:rPr>
        <w:rFonts w:cs="Times New Roman"/>
      </w:rPr>
    </w:lvl>
    <w:lvl w:ilvl="7">
      <w:start w:val="1"/>
      <w:numFmt w:val="lowerLetter"/>
      <w:lvlText w:val="%8."/>
      <w:lvlJc w:val="left"/>
      <w:pPr>
        <w:tabs>
          <w:tab w:val="num" w:pos="0"/>
        </w:tabs>
        <w:ind w:left="5768" w:hanging="360"/>
      </w:pPr>
      <w:rPr>
        <w:rFonts w:cs="Times New Roman"/>
      </w:rPr>
    </w:lvl>
    <w:lvl w:ilvl="8">
      <w:start w:val="1"/>
      <w:numFmt w:val="lowerRoman"/>
      <w:lvlText w:val="%9."/>
      <w:lvlJc w:val="right"/>
      <w:pPr>
        <w:tabs>
          <w:tab w:val="num" w:pos="0"/>
        </w:tabs>
        <w:ind w:left="6488" w:hanging="180"/>
      </w:pPr>
      <w:rPr>
        <w:rFonts w:cs="Times New Roman"/>
      </w:rPr>
    </w:lvl>
  </w:abstractNum>
  <w:abstractNum w:abstractNumId="45" w15:restartNumberingAfterBreak="0">
    <w:nsid w:val="66521B9B"/>
    <w:multiLevelType w:val="multilevel"/>
    <w:tmpl w:val="5BD6790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6" w15:restartNumberingAfterBreak="0">
    <w:nsid w:val="67CB1C49"/>
    <w:multiLevelType w:val="hybridMultilevel"/>
    <w:tmpl w:val="F5161752"/>
    <w:lvl w:ilvl="0" w:tplc="E2D0EEC4">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684C0AB1"/>
    <w:multiLevelType w:val="multilevel"/>
    <w:tmpl w:val="D010A87E"/>
    <w:lvl w:ilvl="0">
      <w:start w:val="4"/>
      <w:numFmt w:val="decimal"/>
      <w:lvlText w:val="%1."/>
      <w:lvlJc w:val="left"/>
      <w:pPr>
        <w:ind w:left="357" w:hanging="357"/>
      </w:pPr>
      <w:rPr>
        <w:rFonts w:hint="default"/>
        <w:b/>
        <w:bCs w:val="0"/>
      </w:rPr>
    </w:lvl>
    <w:lvl w:ilvl="1">
      <w:start w:val="1"/>
      <w:numFmt w:val="decimal"/>
      <w:isLgl/>
      <w:lvlText w:val="%1.%2."/>
      <w:lvlJc w:val="left"/>
      <w:pPr>
        <w:ind w:left="708" w:hanging="708"/>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6C8A2B13"/>
    <w:multiLevelType w:val="hybridMultilevel"/>
    <w:tmpl w:val="62362094"/>
    <w:lvl w:ilvl="0" w:tplc="04150011">
      <w:start w:val="1"/>
      <w:numFmt w:val="decimal"/>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EB02CA1"/>
    <w:multiLevelType w:val="multilevel"/>
    <w:tmpl w:val="F87AF9BA"/>
    <w:lvl w:ilvl="0">
      <w:start w:val="1"/>
      <w:numFmt w:val="decimal"/>
      <w:lvlText w:val="%1."/>
      <w:lvlJc w:val="left"/>
      <w:pPr>
        <w:ind w:left="759" w:hanging="284"/>
      </w:pPr>
      <w:rPr>
        <w:rFonts w:asciiTheme="minorHAnsi" w:hAnsiTheme="minorHAnsi" w:cstheme="minorHAnsi" w:hint="default"/>
        <w:spacing w:val="-1"/>
        <w:w w:val="99"/>
        <w:lang w:val="pl-PL" w:eastAsia="en-US" w:bidi="ar-SA"/>
      </w:rPr>
    </w:lvl>
    <w:lvl w:ilvl="1">
      <w:start w:val="1"/>
      <w:numFmt w:val="decimal"/>
      <w:lvlText w:val="%1.%2."/>
      <w:lvlJc w:val="left"/>
      <w:pPr>
        <w:ind w:left="1268" w:hanging="432"/>
      </w:pPr>
      <w:rPr>
        <w:rFonts w:asciiTheme="minorHAnsi" w:eastAsia="Tahoma" w:hAnsiTheme="minorHAnsi" w:cstheme="minorHAnsi" w:hint="default"/>
        <w:b w:val="0"/>
        <w:bCs w:val="0"/>
        <w:i w:val="0"/>
        <w:iCs w:val="0"/>
        <w:spacing w:val="-2"/>
        <w:w w:val="99"/>
        <w:sz w:val="22"/>
        <w:szCs w:val="22"/>
        <w:lang w:val="pl-PL" w:eastAsia="en-US" w:bidi="ar-SA"/>
      </w:rPr>
    </w:lvl>
    <w:lvl w:ilvl="2">
      <w:start w:val="1"/>
      <w:numFmt w:val="decimal"/>
      <w:lvlText w:val="%3)"/>
      <w:lvlJc w:val="left"/>
      <w:pPr>
        <w:ind w:left="1762" w:hanging="360"/>
      </w:pPr>
      <w:rPr>
        <w:rFonts w:ascii="Tahoma" w:eastAsia="Tahoma" w:hAnsi="Tahoma" w:cs="Tahoma" w:hint="default"/>
        <w:b w:val="0"/>
        <w:bCs w:val="0"/>
        <w:i w:val="0"/>
        <w:iCs w:val="0"/>
        <w:spacing w:val="-1"/>
        <w:w w:val="99"/>
        <w:sz w:val="20"/>
        <w:szCs w:val="20"/>
        <w:lang w:val="pl-PL" w:eastAsia="en-US" w:bidi="ar-SA"/>
      </w:rPr>
    </w:lvl>
    <w:lvl w:ilvl="3">
      <w:start w:val="1"/>
      <w:numFmt w:val="lowerLetter"/>
      <w:lvlText w:val="%4)"/>
      <w:lvlJc w:val="left"/>
      <w:pPr>
        <w:ind w:left="1916" w:hanging="360"/>
      </w:pPr>
      <w:rPr>
        <w:rFonts w:hint="default"/>
        <w:w w:val="100"/>
        <w:lang w:val="pl-PL" w:eastAsia="en-US" w:bidi="ar-SA"/>
      </w:rPr>
    </w:lvl>
    <w:lvl w:ilvl="4">
      <w:numFmt w:val="bullet"/>
      <w:lvlText w:val="•"/>
      <w:lvlJc w:val="left"/>
      <w:pPr>
        <w:ind w:left="3026" w:hanging="360"/>
      </w:pPr>
      <w:rPr>
        <w:rFonts w:hint="default"/>
        <w:lang w:val="pl-PL" w:eastAsia="en-US" w:bidi="ar-SA"/>
      </w:rPr>
    </w:lvl>
    <w:lvl w:ilvl="5">
      <w:numFmt w:val="bullet"/>
      <w:lvlText w:val="•"/>
      <w:lvlJc w:val="left"/>
      <w:pPr>
        <w:ind w:left="4133" w:hanging="360"/>
      </w:pPr>
      <w:rPr>
        <w:rFonts w:hint="default"/>
        <w:lang w:val="pl-PL" w:eastAsia="en-US" w:bidi="ar-SA"/>
      </w:rPr>
    </w:lvl>
    <w:lvl w:ilvl="6">
      <w:numFmt w:val="bullet"/>
      <w:lvlText w:val="•"/>
      <w:lvlJc w:val="left"/>
      <w:pPr>
        <w:ind w:left="5239" w:hanging="360"/>
      </w:pPr>
      <w:rPr>
        <w:rFonts w:hint="default"/>
        <w:lang w:val="pl-PL" w:eastAsia="en-US" w:bidi="ar-SA"/>
      </w:rPr>
    </w:lvl>
    <w:lvl w:ilvl="7">
      <w:numFmt w:val="bullet"/>
      <w:lvlText w:val="•"/>
      <w:lvlJc w:val="left"/>
      <w:pPr>
        <w:ind w:left="6346" w:hanging="360"/>
      </w:pPr>
      <w:rPr>
        <w:rFonts w:hint="default"/>
        <w:lang w:val="pl-PL" w:eastAsia="en-US" w:bidi="ar-SA"/>
      </w:rPr>
    </w:lvl>
    <w:lvl w:ilvl="8">
      <w:numFmt w:val="bullet"/>
      <w:lvlText w:val="•"/>
      <w:lvlJc w:val="left"/>
      <w:pPr>
        <w:ind w:left="7453" w:hanging="360"/>
      </w:pPr>
      <w:rPr>
        <w:rFonts w:hint="default"/>
        <w:lang w:val="pl-PL" w:eastAsia="en-US" w:bidi="ar-SA"/>
      </w:rPr>
    </w:lvl>
  </w:abstractNum>
  <w:abstractNum w:abstractNumId="50" w15:restartNumberingAfterBreak="0">
    <w:nsid w:val="70525762"/>
    <w:multiLevelType w:val="multilevel"/>
    <w:tmpl w:val="F87AF9BA"/>
    <w:lvl w:ilvl="0">
      <w:start w:val="1"/>
      <w:numFmt w:val="decimal"/>
      <w:lvlText w:val="%1."/>
      <w:lvlJc w:val="left"/>
      <w:pPr>
        <w:ind w:left="759" w:hanging="284"/>
      </w:pPr>
      <w:rPr>
        <w:rFonts w:asciiTheme="minorHAnsi" w:hAnsiTheme="minorHAnsi" w:cstheme="minorHAnsi" w:hint="default"/>
        <w:spacing w:val="-1"/>
        <w:w w:val="99"/>
        <w:lang w:val="pl-PL" w:eastAsia="en-US" w:bidi="ar-SA"/>
      </w:rPr>
    </w:lvl>
    <w:lvl w:ilvl="1">
      <w:start w:val="1"/>
      <w:numFmt w:val="decimal"/>
      <w:lvlText w:val="%1.%2."/>
      <w:lvlJc w:val="left"/>
      <w:pPr>
        <w:ind w:left="1268" w:hanging="432"/>
      </w:pPr>
      <w:rPr>
        <w:rFonts w:asciiTheme="minorHAnsi" w:eastAsia="Tahoma" w:hAnsiTheme="minorHAnsi" w:cstheme="minorHAnsi" w:hint="default"/>
        <w:b w:val="0"/>
        <w:bCs w:val="0"/>
        <w:i w:val="0"/>
        <w:iCs w:val="0"/>
        <w:spacing w:val="-2"/>
        <w:w w:val="99"/>
        <w:sz w:val="22"/>
        <w:szCs w:val="22"/>
        <w:lang w:val="pl-PL" w:eastAsia="en-US" w:bidi="ar-SA"/>
      </w:rPr>
    </w:lvl>
    <w:lvl w:ilvl="2">
      <w:start w:val="1"/>
      <w:numFmt w:val="decimal"/>
      <w:lvlText w:val="%3)"/>
      <w:lvlJc w:val="left"/>
      <w:pPr>
        <w:ind w:left="1762" w:hanging="360"/>
      </w:pPr>
      <w:rPr>
        <w:rFonts w:ascii="Tahoma" w:eastAsia="Tahoma" w:hAnsi="Tahoma" w:cs="Tahoma" w:hint="default"/>
        <w:b w:val="0"/>
        <w:bCs w:val="0"/>
        <w:i w:val="0"/>
        <w:iCs w:val="0"/>
        <w:spacing w:val="-1"/>
        <w:w w:val="99"/>
        <w:sz w:val="20"/>
        <w:szCs w:val="20"/>
        <w:lang w:val="pl-PL" w:eastAsia="en-US" w:bidi="ar-SA"/>
      </w:rPr>
    </w:lvl>
    <w:lvl w:ilvl="3">
      <w:start w:val="1"/>
      <w:numFmt w:val="lowerLetter"/>
      <w:lvlText w:val="%4)"/>
      <w:lvlJc w:val="left"/>
      <w:pPr>
        <w:ind w:left="1916" w:hanging="360"/>
      </w:pPr>
      <w:rPr>
        <w:rFonts w:hint="default"/>
        <w:w w:val="100"/>
        <w:lang w:val="pl-PL" w:eastAsia="en-US" w:bidi="ar-SA"/>
      </w:rPr>
    </w:lvl>
    <w:lvl w:ilvl="4">
      <w:numFmt w:val="bullet"/>
      <w:lvlText w:val="•"/>
      <w:lvlJc w:val="left"/>
      <w:pPr>
        <w:ind w:left="3026" w:hanging="360"/>
      </w:pPr>
      <w:rPr>
        <w:rFonts w:hint="default"/>
        <w:lang w:val="pl-PL" w:eastAsia="en-US" w:bidi="ar-SA"/>
      </w:rPr>
    </w:lvl>
    <w:lvl w:ilvl="5">
      <w:numFmt w:val="bullet"/>
      <w:lvlText w:val="•"/>
      <w:lvlJc w:val="left"/>
      <w:pPr>
        <w:ind w:left="4133" w:hanging="360"/>
      </w:pPr>
      <w:rPr>
        <w:rFonts w:hint="default"/>
        <w:lang w:val="pl-PL" w:eastAsia="en-US" w:bidi="ar-SA"/>
      </w:rPr>
    </w:lvl>
    <w:lvl w:ilvl="6">
      <w:numFmt w:val="bullet"/>
      <w:lvlText w:val="•"/>
      <w:lvlJc w:val="left"/>
      <w:pPr>
        <w:ind w:left="5239" w:hanging="360"/>
      </w:pPr>
      <w:rPr>
        <w:rFonts w:hint="default"/>
        <w:lang w:val="pl-PL" w:eastAsia="en-US" w:bidi="ar-SA"/>
      </w:rPr>
    </w:lvl>
    <w:lvl w:ilvl="7">
      <w:numFmt w:val="bullet"/>
      <w:lvlText w:val="•"/>
      <w:lvlJc w:val="left"/>
      <w:pPr>
        <w:ind w:left="6346" w:hanging="360"/>
      </w:pPr>
      <w:rPr>
        <w:rFonts w:hint="default"/>
        <w:lang w:val="pl-PL" w:eastAsia="en-US" w:bidi="ar-SA"/>
      </w:rPr>
    </w:lvl>
    <w:lvl w:ilvl="8">
      <w:numFmt w:val="bullet"/>
      <w:lvlText w:val="•"/>
      <w:lvlJc w:val="left"/>
      <w:pPr>
        <w:ind w:left="7453" w:hanging="360"/>
      </w:pPr>
      <w:rPr>
        <w:rFonts w:hint="default"/>
        <w:lang w:val="pl-PL" w:eastAsia="en-US" w:bidi="ar-SA"/>
      </w:rPr>
    </w:lvl>
  </w:abstractNum>
  <w:abstractNum w:abstractNumId="51" w15:restartNumberingAfterBreak="0">
    <w:nsid w:val="705A0698"/>
    <w:multiLevelType w:val="hybridMultilevel"/>
    <w:tmpl w:val="6BB0C276"/>
    <w:lvl w:ilvl="0" w:tplc="FC68A9EA">
      <w:start w:val="1"/>
      <w:numFmt w:val="bullet"/>
      <w:lvlText w:val=""/>
      <w:lvlJc w:val="left"/>
      <w:pPr>
        <w:ind w:left="1988" w:hanging="360"/>
      </w:pPr>
      <w:rPr>
        <w:rFonts w:ascii="Symbol" w:hAnsi="Symbol" w:hint="default"/>
      </w:rPr>
    </w:lvl>
    <w:lvl w:ilvl="1" w:tplc="04150003" w:tentative="1">
      <w:start w:val="1"/>
      <w:numFmt w:val="bullet"/>
      <w:lvlText w:val="o"/>
      <w:lvlJc w:val="left"/>
      <w:pPr>
        <w:ind w:left="2708" w:hanging="360"/>
      </w:pPr>
      <w:rPr>
        <w:rFonts w:ascii="Courier New" w:hAnsi="Courier New" w:cs="Courier New" w:hint="default"/>
      </w:rPr>
    </w:lvl>
    <w:lvl w:ilvl="2" w:tplc="04150005" w:tentative="1">
      <w:start w:val="1"/>
      <w:numFmt w:val="bullet"/>
      <w:lvlText w:val=""/>
      <w:lvlJc w:val="left"/>
      <w:pPr>
        <w:ind w:left="3428" w:hanging="360"/>
      </w:pPr>
      <w:rPr>
        <w:rFonts w:ascii="Wingdings" w:hAnsi="Wingdings" w:hint="default"/>
      </w:rPr>
    </w:lvl>
    <w:lvl w:ilvl="3" w:tplc="04150001" w:tentative="1">
      <w:start w:val="1"/>
      <w:numFmt w:val="bullet"/>
      <w:lvlText w:val=""/>
      <w:lvlJc w:val="left"/>
      <w:pPr>
        <w:ind w:left="4148" w:hanging="360"/>
      </w:pPr>
      <w:rPr>
        <w:rFonts w:ascii="Symbol" w:hAnsi="Symbol" w:hint="default"/>
      </w:rPr>
    </w:lvl>
    <w:lvl w:ilvl="4" w:tplc="04150003" w:tentative="1">
      <w:start w:val="1"/>
      <w:numFmt w:val="bullet"/>
      <w:lvlText w:val="o"/>
      <w:lvlJc w:val="left"/>
      <w:pPr>
        <w:ind w:left="4868" w:hanging="360"/>
      </w:pPr>
      <w:rPr>
        <w:rFonts w:ascii="Courier New" w:hAnsi="Courier New" w:cs="Courier New" w:hint="default"/>
      </w:rPr>
    </w:lvl>
    <w:lvl w:ilvl="5" w:tplc="04150005" w:tentative="1">
      <w:start w:val="1"/>
      <w:numFmt w:val="bullet"/>
      <w:lvlText w:val=""/>
      <w:lvlJc w:val="left"/>
      <w:pPr>
        <w:ind w:left="5588" w:hanging="360"/>
      </w:pPr>
      <w:rPr>
        <w:rFonts w:ascii="Wingdings" w:hAnsi="Wingdings" w:hint="default"/>
      </w:rPr>
    </w:lvl>
    <w:lvl w:ilvl="6" w:tplc="04150001" w:tentative="1">
      <w:start w:val="1"/>
      <w:numFmt w:val="bullet"/>
      <w:lvlText w:val=""/>
      <w:lvlJc w:val="left"/>
      <w:pPr>
        <w:ind w:left="6308" w:hanging="360"/>
      </w:pPr>
      <w:rPr>
        <w:rFonts w:ascii="Symbol" w:hAnsi="Symbol" w:hint="default"/>
      </w:rPr>
    </w:lvl>
    <w:lvl w:ilvl="7" w:tplc="04150003" w:tentative="1">
      <w:start w:val="1"/>
      <w:numFmt w:val="bullet"/>
      <w:lvlText w:val="o"/>
      <w:lvlJc w:val="left"/>
      <w:pPr>
        <w:ind w:left="7028" w:hanging="360"/>
      </w:pPr>
      <w:rPr>
        <w:rFonts w:ascii="Courier New" w:hAnsi="Courier New" w:cs="Courier New" w:hint="default"/>
      </w:rPr>
    </w:lvl>
    <w:lvl w:ilvl="8" w:tplc="04150005" w:tentative="1">
      <w:start w:val="1"/>
      <w:numFmt w:val="bullet"/>
      <w:lvlText w:val=""/>
      <w:lvlJc w:val="left"/>
      <w:pPr>
        <w:ind w:left="7748" w:hanging="360"/>
      </w:pPr>
      <w:rPr>
        <w:rFonts w:ascii="Wingdings" w:hAnsi="Wingdings" w:hint="default"/>
      </w:rPr>
    </w:lvl>
  </w:abstractNum>
  <w:abstractNum w:abstractNumId="52" w15:restartNumberingAfterBreak="0">
    <w:nsid w:val="71330BFF"/>
    <w:multiLevelType w:val="hybridMultilevel"/>
    <w:tmpl w:val="9F2005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16C1EB3"/>
    <w:multiLevelType w:val="hybridMultilevel"/>
    <w:tmpl w:val="031C82CC"/>
    <w:lvl w:ilvl="0" w:tplc="DA3A8BF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4" w15:restartNumberingAfterBreak="0">
    <w:nsid w:val="724343B1"/>
    <w:multiLevelType w:val="multilevel"/>
    <w:tmpl w:val="B1C0C4D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506"/>
        </w:tabs>
        <w:ind w:left="1506" w:hanging="360"/>
      </w:pPr>
      <w:rPr>
        <w:rFonts w:cs="Times New Roman"/>
      </w:rPr>
    </w:lvl>
    <w:lvl w:ilvl="2">
      <w:start w:val="1"/>
      <w:numFmt w:val="decimal"/>
      <w:lvlText w:val="%3."/>
      <w:lvlJc w:val="left"/>
      <w:pPr>
        <w:tabs>
          <w:tab w:val="num" w:pos="2226"/>
        </w:tabs>
        <w:ind w:left="2226" w:hanging="360"/>
      </w:pPr>
      <w:rPr>
        <w:rFonts w:cs="Times New Roman"/>
      </w:rPr>
    </w:lvl>
    <w:lvl w:ilvl="3">
      <w:start w:val="1"/>
      <w:numFmt w:val="decimal"/>
      <w:lvlText w:val="%4."/>
      <w:lvlJc w:val="left"/>
      <w:pPr>
        <w:tabs>
          <w:tab w:val="num" w:pos="2946"/>
        </w:tabs>
        <w:ind w:left="2946" w:hanging="360"/>
      </w:pPr>
      <w:rPr>
        <w:rFonts w:cs="Times New Roman"/>
      </w:rPr>
    </w:lvl>
    <w:lvl w:ilvl="4">
      <w:start w:val="1"/>
      <w:numFmt w:val="decimal"/>
      <w:lvlText w:val="%5."/>
      <w:lvlJc w:val="left"/>
      <w:pPr>
        <w:tabs>
          <w:tab w:val="num" w:pos="3666"/>
        </w:tabs>
        <w:ind w:left="3666" w:hanging="360"/>
      </w:pPr>
      <w:rPr>
        <w:rFonts w:cs="Times New Roman"/>
      </w:rPr>
    </w:lvl>
    <w:lvl w:ilvl="5">
      <w:start w:val="1"/>
      <w:numFmt w:val="decimal"/>
      <w:lvlText w:val="%6."/>
      <w:lvlJc w:val="left"/>
      <w:pPr>
        <w:tabs>
          <w:tab w:val="num" w:pos="4386"/>
        </w:tabs>
        <w:ind w:left="4386" w:hanging="360"/>
      </w:pPr>
      <w:rPr>
        <w:rFonts w:cs="Times New Roman"/>
      </w:rPr>
    </w:lvl>
    <w:lvl w:ilvl="6">
      <w:start w:val="1"/>
      <w:numFmt w:val="decimal"/>
      <w:lvlText w:val="%7."/>
      <w:lvlJc w:val="left"/>
      <w:pPr>
        <w:tabs>
          <w:tab w:val="num" w:pos="5106"/>
        </w:tabs>
        <w:ind w:left="5106" w:hanging="360"/>
      </w:pPr>
      <w:rPr>
        <w:rFonts w:cs="Times New Roman"/>
      </w:rPr>
    </w:lvl>
    <w:lvl w:ilvl="7">
      <w:start w:val="1"/>
      <w:numFmt w:val="decimal"/>
      <w:lvlText w:val="%8."/>
      <w:lvlJc w:val="left"/>
      <w:pPr>
        <w:tabs>
          <w:tab w:val="num" w:pos="5826"/>
        </w:tabs>
        <w:ind w:left="5826" w:hanging="360"/>
      </w:pPr>
      <w:rPr>
        <w:rFonts w:cs="Times New Roman"/>
      </w:rPr>
    </w:lvl>
    <w:lvl w:ilvl="8">
      <w:start w:val="1"/>
      <w:numFmt w:val="decimal"/>
      <w:lvlText w:val="%9."/>
      <w:lvlJc w:val="left"/>
      <w:pPr>
        <w:tabs>
          <w:tab w:val="num" w:pos="6546"/>
        </w:tabs>
        <w:ind w:left="6546" w:hanging="360"/>
      </w:pPr>
      <w:rPr>
        <w:rFonts w:cs="Times New Roman"/>
      </w:rPr>
    </w:lvl>
  </w:abstractNum>
  <w:abstractNum w:abstractNumId="55" w15:restartNumberingAfterBreak="0">
    <w:nsid w:val="79562EC2"/>
    <w:multiLevelType w:val="multilevel"/>
    <w:tmpl w:val="308253A0"/>
    <w:lvl w:ilvl="0">
      <w:start w:val="1"/>
      <w:numFmt w:val="decimal"/>
      <w:lvlText w:val="%1."/>
      <w:lvlJc w:val="left"/>
      <w:pPr>
        <w:tabs>
          <w:tab w:val="num" w:pos="0"/>
        </w:tabs>
        <w:ind w:left="360" w:hanging="360"/>
      </w:pPr>
      <w:rPr>
        <w:rFonts w:cs="Times New Roman"/>
      </w:rPr>
    </w:lvl>
    <w:lvl w:ilvl="1">
      <w:start w:val="1"/>
      <w:numFmt w:val="decimal"/>
      <w:lvlText w:val="%2)"/>
      <w:lvlJc w:val="left"/>
      <w:pPr>
        <w:ind w:left="1080" w:hanging="360"/>
      </w:p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56" w15:restartNumberingAfterBreak="0">
    <w:nsid w:val="7B971FC0"/>
    <w:multiLevelType w:val="hybridMultilevel"/>
    <w:tmpl w:val="A1AA8F5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BDA32F9"/>
    <w:multiLevelType w:val="hybridMultilevel"/>
    <w:tmpl w:val="7A22D438"/>
    <w:lvl w:ilvl="0" w:tplc="1E2CD894">
      <w:start w:val="1"/>
      <w:numFmt w:val="decimal"/>
      <w:lvlText w:val="%1)"/>
      <w:lvlJc w:val="left"/>
      <w:pPr>
        <w:ind w:left="1571" w:hanging="360"/>
      </w:pPr>
      <w:rPr>
        <w:b w:val="0"/>
        <w:bCs w:val="0"/>
        <w:sz w:val="22"/>
        <w:szCs w:val="22"/>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8" w15:restartNumberingAfterBreak="0">
    <w:nsid w:val="7D3523D2"/>
    <w:multiLevelType w:val="multilevel"/>
    <w:tmpl w:val="F1608E84"/>
    <w:lvl w:ilvl="0">
      <w:start w:val="1"/>
      <w:numFmt w:val="decimal"/>
      <w:lvlText w:val="%1."/>
      <w:lvlJc w:val="left"/>
      <w:pPr>
        <w:tabs>
          <w:tab w:val="num" w:pos="0"/>
        </w:tabs>
        <w:ind w:left="720" w:hanging="360"/>
      </w:pPr>
      <w:rPr>
        <w:rFonts w:asciiTheme="minorHAnsi" w:hAnsiTheme="minorHAnsi" w:cstheme="minorHAnsi" w:hint="default"/>
        <w:sz w:val="22"/>
        <w:szCs w:val="22"/>
      </w:rPr>
    </w:lvl>
    <w:lvl w:ilvl="1">
      <w:start w:val="2"/>
      <w:numFmt w:val="decimal"/>
      <w:lvlText w:val="%1.%2."/>
      <w:lvlJc w:val="left"/>
      <w:pPr>
        <w:tabs>
          <w:tab w:val="num" w:pos="0"/>
        </w:tabs>
        <w:ind w:left="744" w:hanging="384"/>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080" w:hanging="72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440" w:hanging="1080"/>
      </w:pPr>
      <w:rPr>
        <w:rFonts w:cs="Times New Roman"/>
      </w:rPr>
    </w:lvl>
    <w:lvl w:ilvl="7">
      <w:start w:val="1"/>
      <w:numFmt w:val="decimal"/>
      <w:lvlText w:val="%1.%2.%3.%4.%5.%6.%7.%8."/>
      <w:lvlJc w:val="left"/>
      <w:pPr>
        <w:tabs>
          <w:tab w:val="num" w:pos="0"/>
        </w:tabs>
        <w:ind w:left="1440" w:hanging="1080"/>
      </w:pPr>
      <w:rPr>
        <w:rFonts w:cs="Times New Roman"/>
      </w:rPr>
    </w:lvl>
    <w:lvl w:ilvl="8">
      <w:start w:val="1"/>
      <w:numFmt w:val="decimal"/>
      <w:lvlText w:val="%1.%2.%3.%4.%5.%6.%7.%8.%9."/>
      <w:lvlJc w:val="left"/>
      <w:pPr>
        <w:tabs>
          <w:tab w:val="num" w:pos="0"/>
        </w:tabs>
        <w:ind w:left="1800" w:hanging="1440"/>
      </w:pPr>
      <w:rPr>
        <w:rFonts w:cs="Times New Roman"/>
      </w:rPr>
    </w:lvl>
  </w:abstractNum>
  <w:abstractNum w:abstractNumId="59" w15:restartNumberingAfterBreak="0">
    <w:nsid w:val="7DE80331"/>
    <w:multiLevelType w:val="hybridMultilevel"/>
    <w:tmpl w:val="A9EAFE00"/>
    <w:lvl w:ilvl="0" w:tplc="04150017">
      <w:start w:val="1"/>
      <w:numFmt w:val="lowerLetter"/>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7E554F0D"/>
    <w:multiLevelType w:val="hybridMultilevel"/>
    <w:tmpl w:val="55365336"/>
    <w:lvl w:ilvl="0" w:tplc="04150017">
      <w:start w:val="1"/>
      <w:numFmt w:val="lowerLetter"/>
      <w:lvlText w:val="%1)"/>
      <w:lvlJc w:val="left"/>
      <w:pPr>
        <w:ind w:left="1440" w:hanging="360"/>
      </w:pPr>
    </w:lvl>
    <w:lvl w:ilvl="1" w:tplc="04150017">
      <w:start w:val="1"/>
      <w:numFmt w:val="lowerLetter"/>
      <w:lvlText w:val="%2)"/>
      <w:lvlJc w:val="left"/>
      <w:pPr>
        <w:ind w:left="3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541290097">
    <w:abstractNumId w:val="23"/>
  </w:num>
  <w:num w:numId="2" w16cid:durableId="1026367616">
    <w:abstractNumId w:val="35"/>
  </w:num>
  <w:num w:numId="3" w16cid:durableId="1544126402">
    <w:abstractNumId w:val="0"/>
  </w:num>
  <w:num w:numId="4" w16cid:durableId="720638843">
    <w:abstractNumId w:val="2"/>
  </w:num>
  <w:num w:numId="5" w16cid:durableId="987322098">
    <w:abstractNumId w:val="45"/>
  </w:num>
  <w:num w:numId="6" w16cid:durableId="238836053">
    <w:abstractNumId w:val="58"/>
  </w:num>
  <w:num w:numId="7" w16cid:durableId="2105615533">
    <w:abstractNumId w:val="44"/>
  </w:num>
  <w:num w:numId="8" w16cid:durableId="1419134819">
    <w:abstractNumId w:val="27"/>
  </w:num>
  <w:num w:numId="9" w16cid:durableId="1964383641">
    <w:abstractNumId w:val="14"/>
  </w:num>
  <w:num w:numId="10" w16cid:durableId="190001607">
    <w:abstractNumId w:val="36"/>
  </w:num>
  <w:num w:numId="11" w16cid:durableId="417412092">
    <w:abstractNumId w:val="19"/>
  </w:num>
  <w:num w:numId="12" w16cid:durableId="998735022">
    <w:abstractNumId w:val="55"/>
  </w:num>
  <w:num w:numId="13" w16cid:durableId="1068847438">
    <w:abstractNumId w:val="55"/>
  </w:num>
  <w:num w:numId="14" w16cid:durableId="716978658">
    <w:abstractNumId w:val="38"/>
  </w:num>
  <w:num w:numId="15" w16cid:durableId="507450589">
    <w:abstractNumId w:val="7"/>
  </w:num>
  <w:num w:numId="16" w16cid:durableId="642084460">
    <w:abstractNumId w:val="60"/>
  </w:num>
  <w:num w:numId="17" w16cid:durableId="1277952755">
    <w:abstractNumId w:val="57"/>
  </w:num>
  <w:num w:numId="18" w16cid:durableId="1780955588">
    <w:abstractNumId w:val="54"/>
  </w:num>
  <w:num w:numId="19" w16cid:durableId="359890710">
    <w:abstractNumId w:val="56"/>
  </w:num>
  <w:num w:numId="20" w16cid:durableId="290134253">
    <w:abstractNumId w:val="59"/>
  </w:num>
  <w:num w:numId="21" w16cid:durableId="1248923484">
    <w:abstractNumId w:val="16"/>
  </w:num>
  <w:num w:numId="22" w16cid:durableId="1605841716">
    <w:abstractNumId w:val="9"/>
  </w:num>
  <w:num w:numId="23" w16cid:durableId="1671757868">
    <w:abstractNumId w:val="30"/>
  </w:num>
  <w:num w:numId="24" w16cid:durableId="609044889">
    <w:abstractNumId w:val="31"/>
  </w:num>
  <w:num w:numId="25" w16cid:durableId="1326012465">
    <w:abstractNumId w:val="52"/>
  </w:num>
  <w:num w:numId="26" w16cid:durableId="1787961032">
    <w:abstractNumId w:val="3"/>
  </w:num>
  <w:num w:numId="27" w16cid:durableId="1481116847">
    <w:abstractNumId w:val="46"/>
  </w:num>
  <w:num w:numId="28" w16cid:durableId="500195083">
    <w:abstractNumId w:val="20"/>
  </w:num>
  <w:num w:numId="29" w16cid:durableId="445738294">
    <w:abstractNumId w:val="53"/>
  </w:num>
  <w:num w:numId="30" w16cid:durableId="1369572011">
    <w:abstractNumId w:val="41"/>
  </w:num>
  <w:num w:numId="31" w16cid:durableId="539317154">
    <w:abstractNumId w:val="26"/>
  </w:num>
  <w:num w:numId="32" w16cid:durableId="1258900823">
    <w:abstractNumId w:val="8"/>
  </w:num>
  <w:num w:numId="33" w16cid:durableId="883366796">
    <w:abstractNumId w:val="42"/>
  </w:num>
  <w:num w:numId="34" w16cid:durableId="1014114594">
    <w:abstractNumId w:val="51"/>
  </w:num>
  <w:num w:numId="35" w16cid:durableId="454761190">
    <w:abstractNumId w:val="24"/>
  </w:num>
  <w:num w:numId="36" w16cid:durableId="1196113078">
    <w:abstractNumId w:val="1"/>
  </w:num>
  <w:num w:numId="37" w16cid:durableId="2014260768">
    <w:abstractNumId w:val="10"/>
  </w:num>
  <w:num w:numId="38" w16cid:durableId="742144122">
    <w:abstractNumId w:val="15"/>
  </w:num>
  <w:num w:numId="39" w16cid:durableId="1888491910">
    <w:abstractNumId w:val="47"/>
  </w:num>
  <w:num w:numId="40" w16cid:durableId="1890071957">
    <w:abstractNumId w:val="22"/>
  </w:num>
  <w:num w:numId="41" w16cid:durableId="1387142221">
    <w:abstractNumId w:val="37"/>
  </w:num>
  <w:num w:numId="42" w16cid:durableId="594359428">
    <w:abstractNumId w:val="33"/>
  </w:num>
  <w:num w:numId="43" w16cid:durableId="1957134076">
    <w:abstractNumId w:val="11"/>
  </w:num>
  <w:num w:numId="44" w16cid:durableId="1150439715">
    <w:abstractNumId w:val="50"/>
  </w:num>
  <w:num w:numId="45" w16cid:durableId="511191807">
    <w:abstractNumId w:val="21"/>
  </w:num>
  <w:num w:numId="46" w16cid:durableId="1228492490">
    <w:abstractNumId w:val="49"/>
  </w:num>
  <w:num w:numId="47" w16cid:durableId="35474002">
    <w:abstractNumId w:val="13"/>
  </w:num>
  <w:num w:numId="48" w16cid:durableId="675494956">
    <w:abstractNumId w:val="48"/>
  </w:num>
  <w:num w:numId="49" w16cid:durableId="1963263463">
    <w:abstractNumId w:val="29"/>
  </w:num>
  <w:num w:numId="50" w16cid:durableId="186870705">
    <w:abstractNumId w:val="32"/>
  </w:num>
  <w:num w:numId="51" w16cid:durableId="590430772">
    <w:abstractNumId w:val="25"/>
  </w:num>
  <w:num w:numId="52" w16cid:durableId="1584879756">
    <w:abstractNumId w:val="40"/>
  </w:num>
  <w:num w:numId="53" w16cid:durableId="1827353102">
    <w:abstractNumId w:val="17"/>
  </w:num>
  <w:num w:numId="54" w16cid:durableId="1202018879">
    <w:abstractNumId w:val="4"/>
  </w:num>
  <w:num w:numId="55" w16cid:durableId="1000081972">
    <w:abstractNumId w:val="18"/>
  </w:num>
  <w:num w:numId="56" w16cid:durableId="441997187">
    <w:abstractNumId w:val="28"/>
  </w:num>
  <w:num w:numId="57" w16cid:durableId="630550460">
    <w:abstractNumId w:val="43"/>
  </w:num>
  <w:num w:numId="58" w16cid:durableId="1410466198">
    <w:abstractNumId w:val="12"/>
  </w:num>
  <w:num w:numId="59" w16cid:durableId="1507790814">
    <w:abstractNumId w:val="34"/>
  </w:num>
  <w:num w:numId="60" w16cid:durableId="36442511">
    <w:abstractNumId w:val="5"/>
  </w:num>
  <w:num w:numId="61" w16cid:durableId="815876903">
    <w:abstractNumId w:val="6"/>
  </w:num>
  <w:num w:numId="62" w16cid:durableId="1231116894">
    <w:abstractNumId w:val="3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1F0"/>
    <w:rsid w:val="00000429"/>
    <w:rsid w:val="00002234"/>
    <w:rsid w:val="00002886"/>
    <w:rsid w:val="00007F8E"/>
    <w:rsid w:val="00011F07"/>
    <w:rsid w:val="00017039"/>
    <w:rsid w:val="00021FF8"/>
    <w:rsid w:val="00026045"/>
    <w:rsid w:val="00031CC1"/>
    <w:rsid w:val="00037EB3"/>
    <w:rsid w:val="0005348E"/>
    <w:rsid w:val="000628AD"/>
    <w:rsid w:val="00065E8D"/>
    <w:rsid w:val="000813AE"/>
    <w:rsid w:val="000A0149"/>
    <w:rsid w:val="000B1784"/>
    <w:rsid w:val="000B1A7C"/>
    <w:rsid w:val="000B5C64"/>
    <w:rsid w:val="000B7251"/>
    <w:rsid w:val="000C21A0"/>
    <w:rsid w:val="000D5402"/>
    <w:rsid w:val="000E5A1C"/>
    <w:rsid w:val="000E5FBF"/>
    <w:rsid w:val="000F2CEE"/>
    <w:rsid w:val="000F4496"/>
    <w:rsid w:val="0010004C"/>
    <w:rsid w:val="001074C0"/>
    <w:rsid w:val="00110D36"/>
    <w:rsid w:val="001324AE"/>
    <w:rsid w:val="00132E02"/>
    <w:rsid w:val="00132E8A"/>
    <w:rsid w:val="001366A0"/>
    <w:rsid w:val="00142AE1"/>
    <w:rsid w:val="00146617"/>
    <w:rsid w:val="00151A62"/>
    <w:rsid w:val="00164C52"/>
    <w:rsid w:val="00170894"/>
    <w:rsid w:val="00181DD5"/>
    <w:rsid w:val="00183E56"/>
    <w:rsid w:val="00186820"/>
    <w:rsid w:val="00187EED"/>
    <w:rsid w:val="00187F96"/>
    <w:rsid w:val="001926B1"/>
    <w:rsid w:val="0019766B"/>
    <w:rsid w:val="00197C44"/>
    <w:rsid w:val="001B15D8"/>
    <w:rsid w:val="001D25CB"/>
    <w:rsid w:val="001D4D8A"/>
    <w:rsid w:val="001E16BF"/>
    <w:rsid w:val="001E4469"/>
    <w:rsid w:val="001E7588"/>
    <w:rsid w:val="001E7CD2"/>
    <w:rsid w:val="001F5752"/>
    <w:rsid w:val="00200CC3"/>
    <w:rsid w:val="00202BDC"/>
    <w:rsid w:val="00204E24"/>
    <w:rsid w:val="00210019"/>
    <w:rsid w:val="00211547"/>
    <w:rsid w:val="00212A1F"/>
    <w:rsid w:val="00220CD6"/>
    <w:rsid w:val="002309B4"/>
    <w:rsid w:val="00231397"/>
    <w:rsid w:val="002344F3"/>
    <w:rsid w:val="00235043"/>
    <w:rsid w:val="0023561A"/>
    <w:rsid w:val="00235BD9"/>
    <w:rsid w:val="002360BD"/>
    <w:rsid w:val="00240FB3"/>
    <w:rsid w:val="00242542"/>
    <w:rsid w:val="00245E6A"/>
    <w:rsid w:val="00260E91"/>
    <w:rsid w:val="00262A12"/>
    <w:rsid w:val="00264283"/>
    <w:rsid w:val="00264E71"/>
    <w:rsid w:val="00284D49"/>
    <w:rsid w:val="0028695F"/>
    <w:rsid w:val="00291114"/>
    <w:rsid w:val="002921F1"/>
    <w:rsid w:val="00292277"/>
    <w:rsid w:val="00295F43"/>
    <w:rsid w:val="00297D53"/>
    <w:rsid w:val="002A2DC1"/>
    <w:rsid w:val="002B236A"/>
    <w:rsid w:val="002B2DFE"/>
    <w:rsid w:val="002B2E75"/>
    <w:rsid w:val="002B5500"/>
    <w:rsid w:val="002B63A1"/>
    <w:rsid w:val="002B6839"/>
    <w:rsid w:val="002C0620"/>
    <w:rsid w:val="002C0EAE"/>
    <w:rsid w:val="002C605F"/>
    <w:rsid w:val="002D1FDF"/>
    <w:rsid w:val="002D4BE9"/>
    <w:rsid w:val="002D4E5E"/>
    <w:rsid w:val="002D69AA"/>
    <w:rsid w:val="002E1CC2"/>
    <w:rsid w:val="002E7F67"/>
    <w:rsid w:val="002F4024"/>
    <w:rsid w:val="002F4463"/>
    <w:rsid w:val="0030452F"/>
    <w:rsid w:val="00304EA1"/>
    <w:rsid w:val="00305CF6"/>
    <w:rsid w:val="00310A7F"/>
    <w:rsid w:val="00323746"/>
    <w:rsid w:val="00332561"/>
    <w:rsid w:val="0033278D"/>
    <w:rsid w:val="00333004"/>
    <w:rsid w:val="003423E7"/>
    <w:rsid w:val="003427AB"/>
    <w:rsid w:val="003433A4"/>
    <w:rsid w:val="003517FD"/>
    <w:rsid w:val="00353DE8"/>
    <w:rsid w:val="0035460E"/>
    <w:rsid w:val="003570B8"/>
    <w:rsid w:val="00370128"/>
    <w:rsid w:val="003737EB"/>
    <w:rsid w:val="0037698B"/>
    <w:rsid w:val="00380A08"/>
    <w:rsid w:val="0039045C"/>
    <w:rsid w:val="0039459F"/>
    <w:rsid w:val="003A03E4"/>
    <w:rsid w:val="003B5735"/>
    <w:rsid w:val="003C221A"/>
    <w:rsid w:val="003C34BA"/>
    <w:rsid w:val="003D0ACE"/>
    <w:rsid w:val="003D327D"/>
    <w:rsid w:val="003D3EBA"/>
    <w:rsid w:val="003E0878"/>
    <w:rsid w:val="003E5C16"/>
    <w:rsid w:val="003F6D96"/>
    <w:rsid w:val="00411670"/>
    <w:rsid w:val="00426408"/>
    <w:rsid w:val="00430BF3"/>
    <w:rsid w:val="0043460F"/>
    <w:rsid w:val="004525CE"/>
    <w:rsid w:val="00475448"/>
    <w:rsid w:val="004760B5"/>
    <w:rsid w:val="00492AF3"/>
    <w:rsid w:val="004A511C"/>
    <w:rsid w:val="004A7A86"/>
    <w:rsid w:val="004C3F81"/>
    <w:rsid w:val="004D380C"/>
    <w:rsid w:val="004E1D5C"/>
    <w:rsid w:val="004E5EDB"/>
    <w:rsid w:val="004F12E8"/>
    <w:rsid w:val="00504157"/>
    <w:rsid w:val="00511450"/>
    <w:rsid w:val="0051182F"/>
    <w:rsid w:val="00513533"/>
    <w:rsid w:val="005175D8"/>
    <w:rsid w:val="005360F8"/>
    <w:rsid w:val="005502F9"/>
    <w:rsid w:val="005557D5"/>
    <w:rsid w:val="00555D35"/>
    <w:rsid w:val="005623F3"/>
    <w:rsid w:val="0056778A"/>
    <w:rsid w:val="00567C88"/>
    <w:rsid w:val="0057249E"/>
    <w:rsid w:val="0058224A"/>
    <w:rsid w:val="005A0870"/>
    <w:rsid w:val="005A17C3"/>
    <w:rsid w:val="005A212C"/>
    <w:rsid w:val="005A776F"/>
    <w:rsid w:val="005C4D23"/>
    <w:rsid w:val="005D040F"/>
    <w:rsid w:val="005D041E"/>
    <w:rsid w:val="005D4CCB"/>
    <w:rsid w:val="005D71FC"/>
    <w:rsid w:val="005F063F"/>
    <w:rsid w:val="005F0CB6"/>
    <w:rsid w:val="005F42D8"/>
    <w:rsid w:val="006040EA"/>
    <w:rsid w:val="00611A63"/>
    <w:rsid w:val="00614CEB"/>
    <w:rsid w:val="0062146D"/>
    <w:rsid w:val="00622D54"/>
    <w:rsid w:val="006246E8"/>
    <w:rsid w:val="00626D7C"/>
    <w:rsid w:val="00650CA6"/>
    <w:rsid w:val="006561FF"/>
    <w:rsid w:val="00660E87"/>
    <w:rsid w:val="006641C0"/>
    <w:rsid w:val="00664DC5"/>
    <w:rsid w:val="0066784B"/>
    <w:rsid w:val="00667B61"/>
    <w:rsid w:val="006701C5"/>
    <w:rsid w:val="00677F12"/>
    <w:rsid w:val="00694DB0"/>
    <w:rsid w:val="0069634D"/>
    <w:rsid w:val="0069751B"/>
    <w:rsid w:val="006A285B"/>
    <w:rsid w:val="006A2C86"/>
    <w:rsid w:val="006A6E12"/>
    <w:rsid w:val="006C5236"/>
    <w:rsid w:val="006D3039"/>
    <w:rsid w:val="006E141A"/>
    <w:rsid w:val="006F10F2"/>
    <w:rsid w:val="006F2510"/>
    <w:rsid w:val="006F6E83"/>
    <w:rsid w:val="00703C3B"/>
    <w:rsid w:val="00705C15"/>
    <w:rsid w:val="007108C9"/>
    <w:rsid w:val="0071324F"/>
    <w:rsid w:val="00714174"/>
    <w:rsid w:val="00720083"/>
    <w:rsid w:val="00731AB5"/>
    <w:rsid w:val="00735048"/>
    <w:rsid w:val="00740D69"/>
    <w:rsid w:val="0075061B"/>
    <w:rsid w:val="007528F1"/>
    <w:rsid w:val="00763193"/>
    <w:rsid w:val="00763AFC"/>
    <w:rsid w:val="00771549"/>
    <w:rsid w:val="00774987"/>
    <w:rsid w:val="00782815"/>
    <w:rsid w:val="00790484"/>
    <w:rsid w:val="007928CA"/>
    <w:rsid w:val="0079531B"/>
    <w:rsid w:val="007A6140"/>
    <w:rsid w:val="007A75A6"/>
    <w:rsid w:val="007A7CE7"/>
    <w:rsid w:val="007C0919"/>
    <w:rsid w:val="007C28A1"/>
    <w:rsid w:val="007C326A"/>
    <w:rsid w:val="007C3BCB"/>
    <w:rsid w:val="007D0147"/>
    <w:rsid w:val="007D6FAE"/>
    <w:rsid w:val="007E3B8E"/>
    <w:rsid w:val="007E5491"/>
    <w:rsid w:val="007E5C0D"/>
    <w:rsid w:val="007F0818"/>
    <w:rsid w:val="007F1953"/>
    <w:rsid w:val="007F57A8"/>
    <w:rsid w:val="00805EE9"/>
    <w:rsid w:val="0080779E"/>
    <w:rsid w:val="00821A9C"/>
    <w:rsid w:val="00821D97"/>
    <w:rsid w:val="00831D74"/>
    <w:rsid w:val="00833A29"/>
    <w:rsid w:val="008423F1"/>
    <w:rsid w:val="00850E08"/>
    <w:rsid w:val="00860A34"/>
    <w:rsid w:val="00861478"/>
    <w:rsid w:val="0086686F"/>
    <w:rsid w:val="00867DF9"/>
    <w:rsid w:val="008710DE"/>
    <w:rsid w:val="00873FF4"/>
    <w:rsid w:val="008748B9"/>
    <w:rsid w:val="008811A3"/>
    <w:rsid w:val="00893660"/>
    <w:rsid w:val="00893810"/>
    <w:rsid w:val="008B097A"/>
    <w:rsid w:val="008B3384"/>
    <w:rsid w:val="008D0EDD"/>
    <w:rsid w:val="008D201B"/>
    <w:rsid w:val="008D428B"/>
    <w:rsid w:val="008E01F0"/>
    <w:rsid w:val="008E4F5F"/>
    <w:rsid w:val="008E6939"/>
    <w:rsid w:val="0091749F"/>
    <w:rsid w:val="00917EB8"/>
    <w:rsid w:val="00920837"/>
    <w:rsid w:val="00920B0C"/>
    <w:rsid w:val="00926DE5"/>
    <w:rsid w:val="00933A45"/>
    <w:rsid w:val="00935432"/>
    <w:rsid w:val="00952124"/>
    <w:rsid w:val="0095599D"/>
    <w:rsid w:val="0095703E"/>
    <w:rsid w:val="00966B36"/>
    <w:rsid w:val="00971D24"/>
    <w:rsid w:val="00972D6C"/>
    <w:rsid w:val="009862BB"/>
    <w:rsid w:val="00991A43"/>
    <w:rsid w:val="00993045"/>
    <w:rsid w:val="009B0A9A"/>
    <w:rsid w:val="009C3402"/>
    <w:rsid w:val="009D0131"/>
    <w:rsid w:val="009D5F37"/>
    <w:rsid w:val="009E07C4"/>
    <w:rsid w:val="009E1169"/>
    <w:rsid w:val="009E332E"/>
    <w:rsid w:val="009F7382"/>
    <w:rsid w:val="00A03CE5"/>
    <w:rsid w:val="00A05F35"/>
    <w:rsid w:val="00A103B7"/>
    <w:rsid w:val="00A16760"/>
    <w:rsid w:val="00A216C7"/>
    <w:rsid w:val="00A22ABE"/>
    <w:rsid w:val="00A31843"/>
    <w:rsid w:val="00A33164"/>
    <w:rsid w:val="00A3439D"/>
    <w:rsid w:val="00A4113F"/>
    <w:rsid w:val="00A41700"/>
    <w:rsid w:val="00A43982"/>
    <w:rsid w:val="00A464F5"/>
    <w:rsid w:val="00A4698C"/>
    <w:rsid w:val="00A517F6"/>
    <w:rsid w:val="00A52C45"/>
    <w:rsid w:val="00A53B87"/>
    <w:rsid w:val="00A74E60"/>
    <w:rsid w:val="00A75BB4"/>
    <w:rsid w:val="00A80AAC"/>
    <w:rsid w:val="00A8140B"/>
    <w:rsid w:val="00A818AE"/>
    <w:rsid w:val="00A85B9C"/>
    <w:rsid w:val="00AB20CA"/>
    <w:rsid w:val="00AC627A"/>
    <w:rsid w:val="00AD0D8B"/>
    <w:rsid w:val="00AD15C6"/>
    <w:rsid w:val="00AD21CD"/>
    <w:rsid w:val="00AD6BB9"/>
    <w:rsid w:val="00AE1A2F"/>
    <w:rsid w:val="00B01230"/>
    <w:rsid w:val="00B03F66"/>
    <w:rsid w:val="00B05D48"/>
    <w:rsid w:val="00B0668E"/>
    <w:rsid w:val="00B1520A"/>
    <w:rsid w:val="00B216DA"/>
    <w:rsid w:val="00B255F0"/>
    <w:rsid w:val="00B46CE0"/>
    <w:rsid w:val="00B4795B"/>
    <w:rsid w:val="00B50F15"/>
    <w:rsid w:val="00B60F8D"/>
    <w:rsid w:val="00B62877"/>
    <w:rsid w:val="00B63796"/>
    <w:rsid w:val="00B64069"/>
    <w:rsid w:val="00B664AA"/>
    <w:rsid w:val="00B672D5"/>
    <w:rsid w:val="00B70494"/>
    <w:rsid w:val="00B748EC"/>
    <w:rsid w:val="00B74B68"/>
    <w:rsid w:val="00B755D4"/>
    <w:rsid w:val="00B76AC1"/>
    <w:rsid w:val="00B778C8"/>
    <w:rsid w:val="00B8057C"/>
    <w:rsid w:val="00B82ACF"/>
    <w:rsid w:val="00B85B5C"/>
    <w:rsid w:val="00B91D0E"/>
    <w:rsid w:val="00B950A7"/>
    <w:rsid w:val="00BA5C95"/>
    <w:rsid w:val="00BB286D"/>
    <w:rsid w:val="00BC397C"/>
    <w:rsid w:val="00BC4C3B"/>
    <w:rsid w:val="00BD7C54"/>
    <w:rsid w:val="00BF6FB3"/>
    <w:rsid w:val="00C04EA9"/>
    <w:rsid w:val="00C06C21"/>
    <w:rsid w:val="00C15DFD"/>
    <w:rsid w:val="00C1754B"/>
    <w:rsid w:val="00C21A0C"/>
    <w:rsid w:val="00C3455C"/>
    <w:rsid w:val="00C40116"/>
    <w:rsid w:val="00C4069E"/>
    <w:rsid w:val="00C42D7A"/>
    <w:rsid w:val="00C43832"/>
    <w:rsid w:val="00C45D49"/>
    <w:rsid w:val="00C50740"/>
    <w:rsid w:val="00C54543"/>
    <w:rsid w:val="00C57CBA"/>
    <w:rsid w:val="00C600D8"/>
    <w:rsid w:val="00C63422"/>
    <w:rsid w:val="00C65BCD"/>
    <w:rsid w:val="00C66986"/>
    <w:rsid w:val="00C66B6B"/>
    <w:rsid w:val="00C67588"/>
    <w:rsid w:val="00C70511"/>
    <w:rsid w:val="00C72BAB"/>
    <w:rsid w:val="00C945D8"/>
    <w:rsid w:val="00CA2F4E"/>
    <w:rsid w:val="00CA4355"/>
    <w:rsid w:val="00CB0F88"/>
    <w:rsid w:val="00CB5D8A"/>
    <w:rsid w:val="00CB7DBA"/>
    <w:rsid w:val="00CC245D"/>
    <w:rsid w:val="00CC289E"/>
    <w:rsid w:val="00CD47EA"/>
    <w:rsid w:val="00CD7417"/>
    <w:rsid w:val="00CE3910"/>
    <w:rsid w:val="00CE4A53"/>
    <w:rsid w:val="00CF7C7C"/>
    <w:rsid w:val="00D01746"/>
    <w:rsid w:val="00D06070"/>
    <w:rsid w:val="00D11742"/>
    <w:rsid w:val="00D11D0D"/>
    <w:rsid w:val="00D155F2"/>
    <w:rsid w:val="00D17336"/>
    <w:rsid w:val="00D1764F"/>
    <w:rsid w:val="00D2185C"/>
    <w:rsid w:val="00D25FFC"/>
    <w:rsid w:val="00D34141"/>
    <w:rsid w:val="00D52FA7"/>
    <w:rsid w:val="00D53113"/>
    <w:rsid w:val="00D64C4C"/>
    <w:rsid w:val="00D67EE9"/>
    <w:rsid w:val="00D71E0D"/>
    <w:rsid w:val="00D72CFA"/>
    <w:rsid w:val="00D902E8"/>
    <w:rsid w:val="00DA0B49"/>
    <w:rsid w:val="00DA686A"/>
    <w:rsid w:val="00DB3416"/>
    <w:rsid w:val="00DB7372"/>
    <w:rsid w:val="00DC0753"/>
    <w:rsid w:val="00DC6454"/>
    <w:rsid w:val="00DC79E1"/>
    <w:rsid w:val="00DD0FEA"/>
    <w:rsid w:val="00DE1D3F"/>
    <w:rsid w:val="00DE432C"/>
    <w:rsid w:val="00DE7F59"/>
    <w:rsid w:val="00DF25CA"/>
    <w:rsid w:val="00E051AB"/>
    <w:rsid w:val="00E07521"/>
    <w:rsid w:val="00E157AD"/>
    <w:rsid w:val="00E17AA0"/>
    <w:rsid w:val="00E218AF"/>
    <w:rsid w:val="00E25475"/>
    <w:rsid w:val="00E316B0"/>
    <w:rsid w:val="00E363A3"/>
    <w:rsid w:val="00E42EB6"/>
    <w:rsid w:val="00E76748"/>
    <w:rsid w:val="00E844C3"/>
    <w:rsid w:val="00E90D8B"/>
    <w:rsid w:val="00E977F5"/>
    <w:rsid w:val="00EA609F"/>
    <w:rsid w:val="00EC164E"/>
    <w:rsid w:val="00EC2FA3"/>
    <w:rsid w:val="00ED2987"/>
    <w:rsid w:val="00ED4B38"/>
    <w:rsid w:val="00EE7316"/>
    <w:rsid w:val="00EF0BE4"/>
    <w:rsid w:val="00EF3376"/>
    <w:rsid w:val="00EF4F2D"/>
    <w:rsid w:val="00F013C6"/>
    <w:rsid w:val="00F05634"/>
    <w:rsid w:val="00F05C21"/>
    <w:rsid w:val="00F15A85"/>
    <w:rsid w:val="00F25B70"/>
    <w:rsid w:val="00F3619D"/>
    <w:rsid w:val="00F4269D"/>
    <w:rsid w:val="00F44206"/>
    <w:rsid w:val="00F52CEC"/>
    <w:rsid w:val="00F534CA"/>
    <w:rsid w:val="00F655D1"/>
    <w:rsid w:val="00F8633B"/>
    <w:rsid w:val="00F90007"/>
    <w:rsid w:val="00F900D3"/>
    <w:rsid w:val="00FC21D5"/>
    <w:rsid w:val="00FD36C3"/>
    <w:rsid w:val="00FD61F4"/>
    <w:rsid w:val="00FE2C04"/>
    <w:rsid w:val="00FE6A4A"/>
    <w:rsid w:val="00FF485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D1783"/>
  <w15:docId w15:val="{1DED890C-7980-4636-9028-5B8BB91E7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0ACE"/>
    <w:pPr>
      <w:spacing w:after="200" w:line="276" w:lineRule="auto"/>
    </w:pPr>
    <w:rPr>
      <w:rFonts w:eastAsia="Times New Roman"/>
      <w:sz w:val="24"/>
      <w:szCs w:val="22"/>
    </w:rPr>
  </w:style>
  <w:style w:type="paragraph" w:styleId="Nagwek1">
    <w:name w:val="heading 1"/>
    <w:basedOn w:val="Normalny"/>
    <w:next w:val="Normalny"/>
    <w:link w:val="Nagwek1Znak"/>
    <w:uiPriority w:val="99"/>
    <w:qFormat/>
    <w:rsid w:val="002608B1"/>
    <w:pPr>
      <w:keepNext/>
      <w:keepLines/>
      <w:spacing w:before="240" w:after="0" w:line="240" w:lineRule="auto"/>
      <w:outlineLvl w:val="0"/>
    </w:pPr>
    <w:rPr>
      <w:rFonts w:ascii="Calibri Light" w:hAnsi="Calibri Light"/>
      <w:color w:val="2F5496"/>
      <w:sz w:val="32"/>
      <w:szCs w:val="32"/>
    </w:rPr>
  </w:style>
  <w:style w:type="paragraph" w:styleId="Nagwek2">
    <w:name w:val="heading 2"/>
    <w:basedOn w:val="Normalny"/>
    <w:link w:val="Nagwek2Znak"/>
    <w:uiPriority w:val="99"/>
    <w:qFormat/>
    <w:rsid w:val="00EA5F8F"/>
    <w:pPr>
      <w:spacing w:beforeAutospacing="1" w:afterAutospacing="1" w:line="240" w:lineRule="auto"/>
      <w:outlineLvl w:val="1"/>
    </w:pPr>
    <w:rPr>
      <w:rFonts w:ascii="Times New Roman" w:hAnsi="Times New Roman"/>
      <w:b/>
      <w:bCs/>
      <w:sz w:val="36"/>
      <w:szCs w:val="36"/>
    </w:rPr>
  </w:style>
  <w:style w:type="paragraph" w:styleId="Nagwek3">
    <w:name w:val="heading 3"/>
    <w:basedOn w:val="Normalny"/>
    <w:next w:val="Normalny"/>
    <w:link w:val="Nagwek3Znak"/>
    <w:uiPriority w:val="99"/>
    <w:qFormat/>
    <w:rsid w:val="00EC7CF9"/>
    <w:pPr>
      <w:keepNext/>
      <w:keepLines/>
      <w:spacing w:before="40" w:after="0"/>
      <w:outlineLvl w:val="2"/>
    </w:pPr>
    <w:rPr>
      <w:rFonts w:ascii="Calibri Light" w:hAnsi="Calibri Light"/>
      <w:color w:val="1F3763"/>
      <w:szCs w:val="24"/>
    </w:rPr>
  </w:style>
  <w:style w:type="paragraph" w:styleId="Nagwek4">
    <w:name w:val="heading 4"/>
    <w:basedOn w:val="Normalny"/>
    <w:next w:val="Normalny"/>
    <w:link w:val="Nagwek4Znak"/>
    <w:uiPriority w:val="99"/>
    <w:qFormat/>
    <w:rsid w:val="00877214"/>
    <w:pPr>
      <w:keepNext/>
      <w:tabs>
        <w:tab w:val="left" w:pos="0"/>
      </w:tabs>
      <w:spacing w:after="0" w:line="360" w:lineRule="auto"/>
      <w:jc w:val="center"/>
      <w:outlineLvl w:val="3"/>
    </w:pPr>
    <w:rPr>
      <w:rFonts w:ascii="Times New Roman" w:hAnsi="Times New Roman"/>
      <w:b/>
      <w:sz w:val="28"/>
      <w:szCs w:val="20"/>
      <w:lang w:eastAsia="ar-SA"/>
    </w:rPr>
  </w:style>
  <w:style w:type="paragraph" w:styleId="Nagwek5">
    <w:name w:val="heading 5"/>
    <w:basedOn w:val="Normalny"/>
    <w:link w:val="Nagwek5Znak"/>
    <w:uiPriority w:val="99"/>
    <w:qFormat/>
    <w:rsid w:val="00EA5F8F"/>
    <w:pPr>
      <w:spacing w:beforeAutospacing="1" w:afterAutospacing="1" w:line="240" w:lineRule="auto"/>
      <w:outlineLvl w:val="4"/>
    </w:pPr>
    <w:rPr>
      <w:rFonts w:ascii="Times New Roman" w:hAnsi="Times New Roman"/>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2608B1"/>
    <w:rPr>
      <w:rFonts w:ascii="Calibri Light" w:hAnsi="Calibri Light" w:cs="Times New Roman"/>
      <w:color w:val="2F5496"/>
      <w:sz w:val="32"/>
      <w:szCs w:val="32"/>
      <w:lang w:eastAsia="pl-PL"/>
    </w:rPr>
  </w:style>
  <w:style w:type="character" w:customStyle="1" w:styleId="Nagwek2Znak">
    <w:name w:val="Nagłówek 2 Znak"/>
    <w:link w:val="Nagwek2"/>
    <w:uiPriority w:val="99"/>
    <w:qFormat/>
    <w:locked/>
    <w:rsid w:val="00EA5F8F"/>
    <w:rPr>
      <w:rFonts w:ascii="Times New Roman" w:hAnsi="Times New Roman" w:cs="Times New Roman"/>
      <w:b/>
      <w:bCs/>
      <w:sz w:val="36"/>
      <w:szCs w:val="36"/>
      <w:lang w:eastAsia="pl-PL"/>
    </w:rPr>
  </w:style>
  <w:style w:type="character" w:customStyle="1" w:styleId="Nagwek3Znak">
    <w:name w:val="Nagłówek 3 Znak"/>
    <w:link w:val="Nagwek3"/>
    <w:uiPriority w:val="99"/>
    <w:qFormat/>
    <w:locked/>
    <w:rsid w:val="00EC7CF9"/>
    <w:rPr>
      <w:rFonts w:ascii="Calibri Light" w:hAnsi="Calibri Light" w:cs="Times New Roman"/>
      <w:color w:val="1F3763"/>
      <w:sz w:val="24"/>
      <w:szCs w:val="24"/>
      <w:lang w:eastAsia="pl-PL"/>
    </w:rPr>
  </w:style>
  <w:style w:type="character" w:customStyle="1" w:styleId="Nagwek4Znak">
    <w:name w:val="Nagłówek 4 Znak"/>
    <w:link w:val="Nagwek4"/>
    <w:uiPriority w:val="99"/>
    <w:qFormat/>
    <w:locked/>
    <w:rsid w:val="00877214"/>
    <w:rPr>
      <w:rFonts w:ascii="Times New Roman" w:hAnsi="Times New Roman" w:cs="Times New Roman"/>
      <w:b/>
      <w:sz w:val="20"/>
      <w:szCs w:val="20"/>
      <w:lang w:eastAsia="ar-SA" w:bidi="ar-SA"/>
    </w:rPr>
  </w:style>
  <w:style w:type="character" w:customStyle="1" w:styleId="Nagwek5Znak">
    <w:name w:val="Nagłówek 5 Znak"/>
    <w:link w:val="Nagwek5"/>
    <w:uiPriority w:val="99"/>
    <w:qFormat/>
    <w:locked/>
    <w:rsid w:val="00EA5F8F"/>
    <w:rPr>
      <w:rFonts w:ascii="Times New Roman" w:hAnsi="Times New Roman" w:cs="Times New Roman"/>
      <w:b/>
      <w:bCs/>
      <w:sz w:val="20"/>
      <w:szCs w:val="20"/>
      <w:lang w:eastAsia="pl-PL"/>
    </w:rPr>
  </w:style>
  <w:style w:type="character" w:customStyle="1" w:styleId="czeinternetowe">
    <w:name w:val="Łącze internetowe"/>
    <w:uiPriority w:val="99"/>
    <w:rsid w:val="00EA5F8F"/>
    <w:rPr>
      <w:rFonts w:cs="Times New Roman"/>
      <w:color w:val="0000FF"/>
      <w:u w:val="single"/>
    </w:rPr>
  </w:style>
  <w:style w:type="character" w:customStyle="1" w:styleId="Odwiedzoneczeinternetowe">
    <w:name w:val="Odwiedzone łącze internetowe"/>
    <w:uiPriority w:val="99"/>
    <w:semiHidden/>
    <w:rsid w:val="00EA5F8F"/>
    <w:rPr>
      <w:rFonts w:cs="Times New Roman"/>
      <w:color w:val="800080"/>
      <w:u w:val="single"/>
    </w:rPr>
  </w:style>
  <w:style w:type="character" w:customStyle="1" w:styleId="NagwekZnak">
    <w:name w:val="Nagłówek Znak"/>
    <w:link w:val="Nagwek"/>
    <w:uiPriority w:val="99"/>
    <w:qFormat/>
    <w:locked/>
    <w:rsid w:val="002608B1"/>
    <w:rPr>
      <w:rFonts w:ascii="Times New Roman" w:hAnsi="Times New Roman" w:cs="Times New Roman"/>
      <w:sz w:val="20"/>
      <w:szCs w:val="20"/>
      <w:lang w:eastAsia="pl-PL"/>
    </w:rPr>
  </w:style>
  <w:style w:type="character" w:customStyle="1" w:styleId="StopkaZnak">
    <w:name w:val="Stopka Znak"/>
    <w:link w:val="Stopka"/>
    <w:uiPriority w:val="99"/>
    <w:qFormat/>
    <w:locked/>
    <w:rsid w:val="002608B1"/>
    <w:rPr>
      <w:rFonts w:eastAsia="Times New Roman" w:cs="Times New Roman"/>
      <w:sz w:val="24"/>
      <w:lang w:eastAsia="pl-PL"/>
    </w:rPr>
  </w:style>
  <w:style w:type="character" w:customStyle="1" w:styleId="AkapitzlistZnak">
    <w:name w:val="Akapit z listą Znak"/>
    <w:aliases w:val="General Header Znak,L1 Znak,Numerowanie Znak,Akapit z listą5 Znak,maz_wyliczenie Znak,opis dzialania Znak,K-P_odwolanie Znak,A_wyliczenie Znak,Akapit z listą51 Znak,normalny tekst Znak,T_SZ_List Paragraph Znak,Akapit z listą 1 Znak"/>
    <w:link w:val="Akapitzlist"/>
    <w:uiPriority w:val="1"/>
    <w:qFormat/>
    <w:locked/>
    <w:rsid w:val="00C175DC"/>
    <w:rPr>
      <w:rFonts w:ascii="Times New Roman" w:hAnsi="Times New Roman"/>
      <w:sz w:val="20"/>
      <w:lang w:eastAsia="pl-PL"/>
    </w:rPr>
  </w:style>
  <w:style w:type="character" w:customStyle="1" w:styleId="Nierozpoznanawzmianka1">
    <w:name w:val="Nierozpoznana wzmianka1"/>
    <w:uiPriority w:val="99"/>
    <w:semiHidden/>
    <w:qFormat/>
    <w:rsid w:val="00C175DC"/>
    <w:rPr>
      <w:rFonts w:cs="Times New Roman"/>
      <w:color w:val="605E5C"/>
      <w:shd w:val="clear" w:color="auto" w:fill="E1DFDD"/>
    </w:rPr>
  </w:style>
  <w:style w:type="character" w:customStyle="1" w:styleId="TekstpodstawowyZnak">
    <w:name w:val="Tekst podstawowy Znak"/>
    <w:link w:val="Textbody"/>
    <w:uiPriority w:val="99"/>
    <w:qFormat/>
    <w:locked/>
    <w:rsid w:val="0066490D"/>
    <w:rPr>
      <w:rFonts w:ascii="Courier New" w:hAnsi="Courier New" w:cs="Times New Roman"/>
      <w:sz w:val="20"/>
      <w:szCs w:val="20"/>
      <w:lang w:eastAsia="pl-PL"/>
    </w:rPr>
  </w:style>
  <w:style w:type="character" w:customStyle="1" w:styleId="Teksttreci4">
    <w:name w:val="Tekst treści (4)_"/>
    <w:link w:val="Teksttreci40"/>
    <w:uiPriority w:val="99"/>
    <w:qFormat/>
    <w:locked/>
    <w:rsid w:val="00A6785B"/>
    <w:rPr>
      <w:rFonts w:ascii="Arial" w:hAnsi="Arial" w:cs="Arial"/>
      <w:b/>
      <w:bCs/>
      <w:i/>
      <w:iCs/>
      <w:sz w:val="23"/>
      <w:szCs w:val="23"/>
      <w:shd w:val="clear" w:color="auto" w:fill="FFFFFF"/>
    </w:rPr>
  </w:style>
  <w:style w:type="character" w:styleId="Odwoaniedokomentarza">
    <w:name w:val="annotation reference"/>
    <w:uiPriority w:val="99"/>
    <w:semiHidden/>
    <w:qFormat/>
    <w:rsid w:val="00446AC6"/>
    <w:rPr>
      <w:rFonts w:cs="Times New Roman"/>
      <w:sz w:val="16"/>
      <w:szCs w:val="16"/>
    </w:rPr>
  </w:style>
  <w:style w:type="character" w:customStyle="1" w:styleId="TekstkomentarzaZnak">
    <w:name w:val="Tekst komentarza Znak"/>
    <w:link w:val="Tekstkomentarza"/>
    <w:uiPriority w:val="99"/>
    <w:qFormat/>
    <w:locked/>
    <w:rsid w:val="00446AC6"/>
    <w:rPr>
      <w:rFonts w:eastAsia="Times New Roman" w:cs="Times New Roman"/>
      <w:sz w:val="20"/>
      <w:szCs w:val="20"/>
      <w:lang w:eastAsia="pl-PL"/>
    </w:rPr>
  </w:style>
  <w:style w:type="character" w:customStyle="1" w:styleId="TematkomentarzaZnak">
    <w:name w:val="Temat komentarza Znak"/>
    <w:link w:val="Tematkomentarza"/>
    <w:uiPriority w:val="99"/>
    <w:semiHidden/>
    <w:qFormat/>
    <w:locked/>
    <w:rsid w:val="00446AC6"/>
    <w:rPr>
      <w:rFonts w:eastAsia="Times New Roman" w:cs="Times New Roman"/>
      <w:b/>
      <w:bCs/>
      <w:sz w:val="20"/>
      <w:szCs w:val="20"/>
      <w:lang w:eastAsia="pl-PL"/>
    </w:rPr>
  </w:style>
  <w:style w:type="character" w:customStyle="1" w:styleId="Teksttreci">
    <w:name w:val="Tekst treœci_"/>
    <w:uiPriority w:val="99"/>
    <w:qFormat/>
    <w:rsid w:val="00BE0EFD"/>
    <w:rPr>
      <w:sz w:val="21"/>
      <w:u w:val="none"/>
    </w:rPr>
  </w:style>
  <w:style w:type="character" w:customStyle="1" w:styleId="Wyrnienie">
    <w:name w:val="Wyróżnienie"/>
    <w:uiPriority w:val="99"/>
    <w:qFormat/>
    <w:rsid w:val="00112135"/>
    <w:rPr>
      <w:rFonts w:cs="Times New Roman"/>
      <w:i/>
      <w:iCs/>
    </w:rPr>
  </w:style>
  <w:style w:type="character" w:customStyle="1" w:styleId="fn-ref">
    <w:name w:val="fn-ref"/>
    <w:uiPriority w:val="99"/>
    <w:qFormat/>
    <w:rsid w:val="00112135"/>
    <w:rPr>
      <w:rFonts w:cs="Times New Roman"/>
    </w:rPr>
  </w:style>
  <w:style w:type="character" w:customStyle="1" w:styleId="ng-binding">
    <w:name w:val="ng-binding"/>
    <w:uiPriority w:val="99"/>
    <w:qFormat/>
    <w:rsid w:val="00EC7CF9"/>
    <w:rPr>
      <w:rFonts w:cs="Times New Roman"/>
    </w:rPr>
  </w:style>
  <w:style w:type="character" w:customStyle="1" w:styleId="ng-scope">
    <w:name w:val="ng-scope"/>
    <w:uiPriority w:val="99"/>
    <w:qFormat/>
    <w:rsid w:val="00EC7CF9"/>
    <w:rPr>
      <w:rFonts w:cs="Times New Roman"/>
    </w:rPr>
  </w:style>
  <w:style w:type="character" w:customStyle="1" w:styleId="FootnoteTextChar">
    <w:name w:val="Footnote Text Char"/>
    <w:uiPriority w:val="99"/>
    <w:qFormat/>
    <w:locked/>
    <w:rsid w:val="00A34767"/>
    <w:rPr>
      <w:rFonts w:ascii="Times New Roman" w:hAnsi="Times New Roman"/>
      <w:sz w:val="20"/>
      <w:lang w:eastAsia="en-GB"/>
    </w:rPr>
  </w:style>
  <w:style w:type="character" w:customStyle="1" w:styleId="TekstprzypisudolnegoZnak">
    <w:name w:val="Tekst przypisu dolnego Znak"/>
    <w:link w:val="Tekstprzypisudolnego"/>
    <w:uiPriority w:val="99"/>
    <w:semiHidden/>
    <w:qFormat/>
    <w:locked/>
    <w:rsid w:val="00FC1622"/>
    <w:rPr>
      <w:rFonts w:eastAsia="Times New Roman" w:cs="Times New Roman"/>
      <w:sz w:val="20"/>
      <w:szCs w:val="20"/>
    </w:rPr>
  </w:style>
  <w:style w:type="character" w:customStyle="1" w:styleId="TekstprzypisudolnegoZnak1">
    <w:name w:val="Tekst przypisu dolnego Znak1"/>
    <w:uiPriority w:val="99"/>
    <w:semiHidden/>
    <w:qFormat/>
    <w:rsid w:val="00A34767"/>
    <w:rPr>
      <w:rFonts w:eastAsia="Times New Roman" w:cs="Times New Roman"/>
      <w:sz w:val="20"/>
      <w:szCs w:val="20"/>
      <w:lang w:eastAsia="pl-PL"/>
    </w:rPr>
  </w:style>
  <w:style w:type="character" w:customStyle="1" w:styleId="questionhighlight">
    <w:name w:val="question_highlight"/>
    <w:uiPriority w:val="99"/>
    <w:qFormat/>
    <w:rsid w:val="00A34767"/>
  </w:style>
  <w:style w:type="character" w:customStyle="1" w:styleId="Tekstpodstawowy2Znak">
    <w:name w:val="Tekst podstawowy 2 Znak"/>
    <w:link w:val="Tekstpodstawowy2"/>
    <w:uiPriority w:val="99"/>
    <w:semiHidden/>
    <w:qFormat/>
    <w:locked/>
    <w:rsid w:val="006D45F0"/>
    <w:rPr>
      <w:rFonts w:eastAsia="Times New Roman" w:cs="Times New Roman"/>
      <w:sz w:val="24"/>
      <w:lang w:eastAsia="pl-PL"/>
    </w:rPr>
  </w:style>
  <w:style w:type="character" w:styleId="Numerstrony">
    <w:name w:val="page number"/>
    <w:uiPriority w:val="99"/>
    <w:qFormat/>
    <w:rsid w:val="006D45F0"/>
    <w:rPr>
      <w:rFonts w:cs="Times New Roman"/>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6D45F0"/>
    <w:rPr>
      <w:rFonts w:cs="Times New Roman"/>
      <w:vertAlign w:val="superscript"/>
    </w:rPr>
  </w:style>
  <w:style w:type="character" w:customStyle="1" w:styleId="ZwykytekstZnak">
    <w:name w:val="Zwykły tekst Znak"/>
    <w:link w:val="Zwykytekst"/>
    <w:uiPriority w:val="99"/>
    <w:semiHidden/>
    <w:qFormat/>
    <w:locked/>
    <w:rsid w:val="00DD143B"/>
    <w:rPr>
      <w:rFonts w:ascii="Courier New" w:hAnsi="Courier New" w:cs="Times New Roman"/>
      <w:sz w:val="20"/>
      <w:szCs w:val="20"/>
      <w:lang w:eastAsia="pl-PL"/>
    </w:rPr>
  </w:style>
  <w:style w:type="character" w:customStyle="1" w:styleId="Brak">
    <w:name w:val="Brak"/>
    <w:uiPriority w:val="99"/>
    <w:qFormat/>
    <w:rsid w:val="00DD143B"/>
  </w:style>
  <w:style w:type="character" w:customStyle="1" w:styleId="txt-new">
    <w:name w:val="txt-new"/>
    <w:uiPriority w:val="99"/>
    <w:qFormat/>
    <w:rsid w:val="000F31F7"/>
  </w:style>
  <w:style w:type="character" w:customStyle="1" w:styleId="Teksttreci7">
    <w:name w:val="Tekst treści (7)_"/>
    <w:link w:val="Teksttreci71"/>
    <w:uiPriority w:val="99"/>
    <w:qFormat/>
    <w:locked/>
    <w:rsid w:val="001261EF"/>
    <w:rPr>
      <w:rFonts w:ascii="Arial" w:hAnsi="Arial"/>
      <w:sz w:val="14"/>
      <w:shd w:val="clear" w:color="auto" w:fill="FFFFFF"/>
    </w:rPr>
  </w:style>
  <w:style w:type="character" w:customStyle="1" w:styleId="Teksttreci5">
    <w:name w:val="Tekst treści (5)_"/>
    <w:link w:val="Teksttreci50"/>
    <w:uiPriority w:val="99"/>
    <w:qFormat/>
    <w:locked/>
    <w:rsid w:val="001261EF"/>
    <w:rPr>
      <w:rFonts w:ascii="Arial" w:hAnsi="Arial"/>
      <w:b/>
      <w:sz w:val="16"/>
      <w:shd w:val="clear" w:color="auto" w:fill="FFFFFF"/>
    </w:rPr>
  </w:style>
  <w:style w:type="character" w:customStyle="1" w:styleId="Teksttreci6">
    <w:name w:val="Tekst treści (6)_"/>
    <w:link w:val="Teksttreci60"/>
    <w:uiPriority w:val="99"/>
    <w:qFormat/>
    <w:locked/>
    <w:rsid w:val="001261EF"/>
    <w:rPr>
      <w:rFonts w:ascii="Arial" w:hAnsi="Arial"/>
      <w:b/>
      <w:sz w:val="14"/>
      <w:shd w:val="clear" w:color="auto" w:fill="FFFFFF"/>
    </w:rPr>
  </w:style>
  <w:style w:type="character" w:customStyle="1" w:styleId="Teksttreci70">
    <w:name w:val="Tekst treści (7)"/>
    <w:uiPriority w:val="99"/>
    <w:qFormat/>
    <w:rsid w:val="001261EF"/>
  </w:style>
  <w:style w:type="character" w:customStyle="1" w:styleId="Teksttreci68pt">
    <w:name w:val="Tekst treści (6) + 8 pt"/>
    <w:uiPriority w:val="99"/>
    <w:qFormat/>
    <w:rsid w:val="001261EF"/>
    <w:rPr>
      <w:rFonts w:ascii="Arial" w:hAnsi="Arial"/>
      <w:b/>
      <w:sz w:val="16"/>
      <w:shd w:val="clear" w:color="auto" w:fill="FFFFFF"/>
    </w:rPr>
  </w:style>
  <w:style w:type="character" w:customStyle="1" w:styleId="TekstpodstawowywcityZnak">
    <w:name w:val="Tekst podstawowy wcięty Znak"/>
    <w:link w:val="Tekstpodstawowywcity"/>
    <w:uiPriority w:val="99"/>
    <w:semiHidden/>
    <w:qFormat/>
    <w:locked/>
    <w:rsid w:val="00762B7B"/>
    <w:rPr>
      <w:rFonts w:eastAsia="Times New Roman" w:cs="Times New Roman"/>
      <w:sz w:val="24"/>
      <w:lang w:eastAsia="pl-PL"/>
    </w:rPr>
  </w:style>
  <w:style w:type="character" w:customStyle="1" w:styleId="Domylnaczcionkaakapitu1">
    <w:name w:val="Domyślna czcionka akapitu1"/>
    <w:uiPriority w:val="99"/>
    <w:qFormat/>
    <w:rsid w:val="006700C4"/>
  </w:style>
  <w:style w:type="character" w:customStyle="1" w:styleId="Teksttreci0">
    <w:name w:val="Tekst treści_"/>
    <w:link w:val="Teksttreci1"/>
    <w:uiPriority w:val="99"/>
    <w:qFormat/>
    <w:locked/>
    <w:rsid w:val="00E42DE6"/>
    <w:rPr>
      <w:rFonts w:ascii="Verdana" w:hAnsi="Verdana"/>
      <w:sz w:val="20"/>
      <w:shd w:val="clear" w:color="auto" w:fill="FFFFFF"/>
    </w:rPr>
  </w:style>
  <w:style w:type="character" w:customStyle="1" w:styleId="HTML-wstpniesformatowanyZnak">
    <w:name w:val="HTML - wstępnie sformatowany Znak"/>
    <w:link w:val="HTML-wstpniesformatowany"/>
    <w:uiPriority w:val="99"/>
    <w:qFormat/>
    <w:locked/>
    <w:rsid w:val="00D90A8F"/>
    <w:rPr>
      <w:rFonts w:ascii="Courier New" w:hAnsi="Courier New" w:cs="Courier New"/>
      <w:sz w:val="20"/>
      <w:szCs w:val="20"/>
      <w:lang w:eastAsia="pl-PL"/>
    </w:rPr>
  </w:style>
  <w:style w:type="character" w:customStyle="1" w:styleId="Tekstpodstawowy3Znak">
    <w:name w:val="Tekst podstawowy 3 Znak"/>
    <w:link w:val="Tekstpodstawowy3"/>
    <w:uiPriority w:val="99"/>
    <w:semiHidden/>
    <w:qFormat/>
    <w:locked/>
    <w:rsid w:val="002E4C65"/>
    <w:rPr>
      <w:rFonts w:eastAsia="Times New Roman" w:cs="Times New Roman"/>
      <w:sz w:val="16"/>
      <w:szCs w:val="16"/>
      <w:lang w:eastAsia="pl-PL"/>
    </w:rPr>
  </w:style>
  <w:style w:type="character" w:customStyle="1" w:styleId="Tekstpodstawowywcity2Znak">
    <w:name w:val="Tekst podstawowy wcięty 2 Znak"/>
    <w:link w:val="Tekstpodstawowywcity2"/>
    <w:uiPriority w:val="99"/>
    <w:semiHidden/>
    <w:qFormat/>
    <w:locked/>
    <w:rsid w:val="009F1C33"/>
    <w:rPr>
      <w:rFonts w:eastAsia="Times New Roman" w:cs="Times New Roman"/>
      <w:sz w:val="24"/>
      <w:lang w:eastAsia="pl-PL"/>
    </w:rPr>
  </w:style>
  <w:style w:type="character" w:customStyle="1" w:styleId="TekstdymkaZnak">
    <w:name w:val="Tekst dymka Znak"/>
    <w:basedOn w:val="Domylnaczcionkaakapitu"/>
    <w:link w:val="Tekstdymka"/>
    <w:uiPriority w:val="99"/>
    <w:semiHidden/>
    <w:qFormat/>
    <w:rsid w:val="007F179B"/>
    <w:rPr>
      <w:rFonts w:ascii="Tahoma" w:eastAsia="Times New Roman" w:hAnsi="Tahoma" w:cs="Tahoma"/>
      <w:sz w:val="16"/>
      <w:szCs w:val="16"/>
    </w:rPr>
  </w:style>
  <w:style w:type="character" w:customStyle="1" w:styleId="Numeracjawierszy">
    <w:name w:val="Numeracja wierszy"/>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rsid w:val="002608B1"/>
    <w:pPr>
      <w:tabs>
        <w:tab w:val="center" w:pos="4536"/>
        <w:tab w:val="right" w:pos="9072"/>
      </w:tabs>
      <w:spacing w:after="0" w:line="240" w:lineRule="auto"/>
    </w:pPr>
    <w:rPr>
      <w:rFonts w:ascii="Times New Roman" w:hAnsi="Times New Roman"/>
      <w:sz w:val="20"/>
      <w:szCs w:val="20"/>
    </w:rPr>
  </w:style>
  <w:style w:type="paragraph" w:styleId="Tekstpodstawowy">
    <w:name w:val="Body Text"/>
    <w:basedOn w:val="Normalny"/>
    <w:uiPriority w:val="99"/>
    <w:rsid w:val="0066490D"/>
    <w:pPr>
      <w:spacing w:after="0" w:line="240" w:lineRule="auto"/>
    </w:pPr>
    <w:rPr>
      <w:rFonts w:ascii="Courier New" w:hAnsi="Courier New"/>
      <w:szCs w:val="20"/>
    </w:rPr>
  </w:style>
  <w:style w:type="paragraph" w:styleId="Lista">
    <w:name w:val="List"/>
    <w:basedOn w:val="Normalny"/>
    <w:uiPriority w:val="99"/>
    <w:rsid w:val="00A34767"/>
    <w:pPr>
      <w:spacing w:after="0" w:line="240" w:lineRule="auto"/>
      <w:ind w:left="283" w:hanging="283"/>
    </w:pPr>
    <w:rPr>
      <w:rFonts w:ascii="Times New Roman" w:hAnsi="Times New Roman"/>
      <w:sz w:val="20"/>
      <w:szCs w:val="20"/>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customStyle="1" w:styleId="msonormal0">
    <w:name w:val="msonormal"/>
    <w:basedOn w:val="Normalny"/>
    <w:uiPriority w:val="99"/>
    <w:qFormat/>
    <w:rsid w:val="00EA5F8F"/>
    <w:pPr>
      <w:spacing w:beforeAutospacing="1" w:afterAutospacing="1" w:line="240" w:lineRule="auto"/>
    </w:pPr>
    <w:rPr>
      <w:rFonts w:ascii="Times New Roman" w:hAnsi="Times New Roman"/>
      <w:szCs w:val="24"/>
    </w:rPr>
  </w:style>
  <w:style w:type="paragraph" w:styleId="NormalnyWeb">
    <w:name w:val="Normal (Web)"/>
    <w:basedOn w:val="Normalny"/>
    <w:uiPriority w:val="99"/>
    <w:qFormat/>
    <w:rsid w:val="00EA5F8F"/>
    <w:pPr>
      <w:spacing w:beforeAutospacing="1" w:afterAutospacing="1" w:line="240" w:lineRule="auto"/>
    </w:pPr>
    <w:rPr>
      <w:rFonts w:ascii="Times New Roman" w:hAnsi="Times New Roman"/>
      <w:szCs w:val="24"/>
    </w:rPr>
  </w:style>
  <w:style w:type="paragraph" w:customStyle="1" w:styleId="Gwkaistopka">
    <w:name w:val="Główka i stopka"/>
    <w:basedOn w:val="Normalny"/>
    <w:qFormat/>
  </w:style>
  <w:style w:type="paragraph" w:customStyle="1" w:styleId="pkt">
    <w:name w:val="pkt"/>
    <w:basedOn w:val="Normalny"/>
    <w:uiPriority w:val="99"/>
    <w:qFormat/>
    <w:rsid w:val="002608B1"/>
    <w:pPr>
      <w:spacing w:before="60" w:after="60" w:line="240" w:lineRule="auto"/>
      <w:ind w:left="851" w:hanging="295"/>
      <w:jc w:val="both"/>
    </w:pPr>
    <w:rPr>
      <w:rFonts w:ascii="Times New Roman" w:hAnsi="Times New Roman"/>
      <w:szCs w:val="24"/>
    </w:rPr>
  </w:style>
  <w:style w:type="paragraph" w:styleId="Stopka">
    <w:name w:val="footer"/>
    <w:basedOn w:val="Normalny"/>
    <w:link w:val="StopkaZnak"/>
    <w:uiPriority w:val="99"/>
    <w:rsid w:val="002608B1"/>
    <w:pPr>
      <w:tabs>
        <w:tab w:val="center" w:pos="4536"/>
        <w:tab w:val="right" w:pos="9072"/>
      </w:tabs>
      <w:spacing w:after="0" w:line="240" w:lineRule="auto"/>
    </w:pPr>
  </w:style>
  <w:style w:type="paragraph" w:styleId="Akapitzlist">
    <w:name w:val="List Paragraph"/>
    <w:aliases w:val="General Header,L1,Numerowanie,Akapit z listą5,maz_wyliczenie,opis dzialania,K-P_odwolanie,A_wyliczenie,Akapit z listą51,normalny tekst,T_SZ_List Paragraph,Akapit z listą 1,Table of contents numbered,Wypunktowanie,BulletC,List Paragraph,b1"/>
    <w:basedOn w:val="Normalny"/>
    <w:link w:val="AkapitzlistZnak"/>
    <w:uiPriority w:val="1"/>
    <w:qFormat/>
    <w:rsid w:val="00C175DC"/>
    <w:pPr>
      <w:spacing w:after="0" w:line="240" w:lineRule="auto"/>
      <w:ind w:left="720"/>
      <w:contextualSpacing/>
    </w:pPr>
    <w:rPr>
      <w:rFonts w:ascii="Times New Roman" w:eastAsia="Calibri" w:hAnsi="Times New Roman"/>
      <w:sz w:val="20"/>
      <w:szCs w:val="20"/>
    </w:rPr>
  </w:style>
  <w:style w:type="paragraph" w:customStyle="1" w:styleId="Teksttreci40">
    <w:name w:val="Tekst treści (4)"/>
    <w:basedOn w:val="Normalny"/>
    <w:link w:val="Teksttreci4"/>
    <w:uiPriority w:val="99"/>
    <w:qFormat/>
    <w:rsid w:val="00A6785B"/>
    <w:pPr>
      <w:widowControl w:val="0"/>
      <w:shd w:val="clear" w:color="auto" w:fill="FFFFFF"/>
      <w:spacing w:after="0" w:line="413" w:lineRule="exact"/>
    </w:pPr>
    <w:rPr>
      <w:rFonts w:ascii="Arial" w:eastAsia="Calibri" w:hAnsi="Arial" w:cs="Arial"/>
      <w:b/>
      <w:bCs/>
      <w:i/>
      <w:iCs/>
      <w:sz w:val="23"/>
      <w:szCs w:val="23"/>
      <w:lang w:eastAsia="en-US"/>
    </w:rPr>
  </w:style>
  <w:style w:type="paragraph" w:styleId="Tekstkomentarza">
    <w:name w:val="annotation text"/>
    <w:basedOn w:val="Normalny"/>
    <w:link w:val="TekstkomentarzaZnak"/>
    <w:uiPriority w:val="99"/>
    <w:qFormat/>
    <w:rsid w:val="00446AC6"/>
    <w:pPr>
      <w:spacing w:line="240" w:lineRule="auto"/>
    </w:pPr>
    <w:rPr>
      <w:sz w:val="20"/>
      <w:szCs w:val="20"/>
    </w:rPr>
  </w:style>
  <w:style w:type="paragraph" w:styleId="Tematkomentarza">
    <w:name w:val="annotation subject"/>
    <w:basedOn w:val="Tekstkomentarza"/>
    <w:next w:val="Tekstkomentarza"/>
    <w:link w:val="TematkomentarzaZnak"/>
    <w:uiPriority w:val="99"/>
    <w:semiHidden/>
    <w:qFormat/>
    <w:rsid w:val="00446AC6"/>
    <w:rPr>
      <w:b/>
      <w:bCs/>
    </w:rPr>
  </w:style>
  <w:style w:type="paragraph" w:customStyle="1" w:styleId="Default">
    <w:name w:val="Default"/>
    <w:qFormat/>
    <w:rsid w:val="00101E63"/>
    <w:rPr>
      <w:rFonts w:ascii="Times New Roman" w:eastAsia="Times New Roman" w:hAnsi="Times New Roman"/>
      <w:color w:val="000000"/>
      <w:sz w:val="24"/>
      <w:szCs w:val="24"/>
    </w:rPr>
  </w:style>
  <w:style w:type="paragraph" w:customStyle="1" w:styleId="Zawartotabeli">
    <w:name w:val="Zawartość tabeli"/>
    <w:basedOn w:val="Normalny"/>
    <w:uiPriority w:val="99"/>
    <w:qFormat/>
    <w:rsid w:val="00BE0EFD"/>
    <w:pPr>
      <w:suppressLineNumbers/>
      <w:spacing w:after="0" w:line="240" w:lineRule="auto"/>
    </w:pPr>
    <w:rPr>
      <w:rFonts w:ascii="Times New Roman" w:hAnsi="Times New Roman"/>
      <w:sz w:val="20"/>
      <w:szCs w:val="20"/>
      <w:lang w:eastAsia="ar-SA"/>
    </w:rPr>
  </w:style>
  <w:style w:type="paragraph" w:customStyle="1" w:styleId="Nagwektabeli">
    <w:name w:val="Nagłówek tabeli"/>
    <w:basedOn w:val="Zawartotabeli"/>
    <w:uiPriority w:val="99"/>
    <w:qFormat/>
    <w:rsid w:val="00BE0EFD"/>
    <w:pPr>
      <w:jc w:val="center"/>
    </w:pPr>
    <w:rPr>
      <w:b/>
      <w:bCs/>
      <w:i/>
      <w:iCs/>
    </w:rPr>
  </w:style>
  <w:style w:type="paragraph" w:styleId="Listapunktowana3">
    <w:name w:val="List Bullet 3"/>
    <w:basedOn w:val="Normalny"/>
    <w:uiPriority w:val="99"/>
    <w:qFormat/>
    <w:rsid w:val="00A34767"/>
    <w:pPr>
      <w:spacing w:after="0" w:line="240" w:lineRule="auto"/>
      <w:ind w:left="566" w:hanging="283"/>
    </w:pPr>
    <w:rPr>
      <w:rFonts w:ascii="Times New Roman" w:hAnsi="Times New Roman"/>
      <w:sz w:val="20"/>
      <w:szCs w:val="20"/>
    </w:rPr>
  </w:style>
  <w:style w:type="paragraph" w:styleId="Lista-kontynuacja">
    <w:name w:val="List Continue"/>
    <w:basedOn w:val="Normalny"/>
    <w:uiPriority w:val="99"/>
    <w:qFormat/>
    <w:rsid w:val="00A34767"/>
    <w:pPr>
      <w:spacing w:after="120" w:line="240" w:lineRule="auto"/>
      <w:ind w:left="283"/>
    </w:pPr>
    <w:rPr>
      <w:rFonts w:ascii="Times New Roman" w:hAnsi="Times New Roman"/>
      <w:sz w:val="20"/>
      <w:szCs w:val="20"/>
    </w:rPr>
  </w:style>
  <w:style w:type="paragraph" w:styleId="Tekstprzypisudolnego">
    <w:name w:val="footnote text"/>
    <w:basedOn w:val="Normalny"/>
    <w:link w:val="TekstprzypisudolnegoZnak"/>
    <w:uiPriority w:val="99"/>
    <w:rsid w:val="00A34767"/>
    <w:pPr>
      <w:spacing w:after="0" w:line="240" w:lineRule="auto"/>
      <w:ind w:left="720" w:hanging="720"/>
      <w:jc w:val="both"/>
    </w:pPr>
    <w:rPr>
      <w:rFonts w:ascii="Times New Roman" w:eastAsia="Calibri" w:hAnsi="Times New Roman"/>
      <w:sz w:val="20"/>
      <w:szCs w:val="20"/>
      <w:lang w:eastAsia="en-GB"/>
    </w:rPr>
  </w:style>
  <w:style w:type="paragraph" w:styleId="Bezodstpw">
    <w:name w:val="No Spacing"/>
    <w:uiPriority w:val="99"/>
    <w:qFormat/>
    <w:rsid w:val="00A34767"/>
    <w:rPr>
      <w:sz w:val="22"/>
      <w:szCs w:val="22"/>
      <w:lang w:eastAsia="en-US"/>
    </w:rPr>
  </w:style>
  <w:style w:type="paragraph" w:styleId="Tekstpodstawowy2">
    <w:name w:val="Body Text 2"/>
    <w:basedOn w:val="Normalny"/>
    <w:link w:val="Tekstpodstawowy2Znak"/>
    <w:uiPriority w:val="99"/>
    <w:semiHidden/>
    <w:qFormat/>
    <w:rsid w:val="006D45F0"/>
    <w:pPr>
      <w:spacing w:after="120" w:line="480" w:lineRule="auto"/>
    </w:pPr>
  </w:style>
  <w:style w:type="paragraph" w:customStyle="1" w:styleId="Tekstpodstawowy21">
    <w:name w:val="Tekst podstawowy 21"/>
    <w:basedOn w:val="Normalny"/>
    <w:uiPriority w:val="99"/>
    <w:qFormat/>
    <w:rsid w:val="006D45F0"/>
    <w:pPr>
      <w:spacing w:after="0" w:line="480" w:lineRule="atLeast"/>
    </w:pPr>
    <w:rPr>
      <w:rFonts w:ascii="Times New Roman" w:hAnsi="Times New Roman"/>
      <w:szCs w:val="24"/>
      <w:lang w:eastAsia="ar-SA"/>
    </w:rPr>
  </w:style>
  <w:style w:type="paragraph" w:customStyle="1" w:styleId="Domyolnie">
    <w:name w:val="Domyolnie"/>
    <w:uiPriority w:val="99"/>
    <w:qFormat/>
    <w:rsid w:val="00C409E9"/>
    <w:pPr>
      <w:widowControl w:val="0"/>
      <w:ind w:left="800" w:hanging="360"/>
    </w:pPr>
    <w:rPr>
      <w:rFonts w:ascii="Times New Roman" w:eastAsia="Times New Roman" w:hAnsi="Times New Roman"/>
      <w:color w:val="000000"/>
      <w:sz w:val="24"/>
    </w:rPr>
  </w:style>
  <w:style w:type="paragraph" w:styleId="Zwykytekst">
    <w:name w:val="Plain Text"/>
    <w:basedOn w:val="Normalny"/>
    <w:link w:val="ZwykytekstZnak"/>
    <w:uiPriority w:val="99"/>
    <w:semiHidden/>
    <w:qFormat/>
    <w:rsid w:val="00DD143B"/>
    <w:pPr>
      <w:spacing w:after="0" w:line="240" w:lineRule="auto"/>
    </w:pPr>
    <w:rPr>
      <w:rFonts w:ascii="Courier New" w:hAnsi="Courier New"/>
      <w:sz w:val="20"/>
      <w:szCs w:val="20"/>
    </w:rPr>
  </w:style>
  <w:style w:type="paragraph" w:customStyle="1" w:styleId="Teksttreci71">
    <w:name w:val="Tekst treści (7)1"/>
    <w:basedOn w:val="Normalny"/>
    <w:link w:val="Teksttreci7"/>
    <w:uiPriority w:val="99"/>
    <w:qFormat/>
    <w:rsid w:val="001261EF"/>
    <w:pPr>
      <w:widowControl w:val="0"/>
      <w:shd w:val="clear" w:color="auto" w:fill="FFFFFF"/>
      <w:spacing w:after="0" w:line="230" w:lineRule="exact"/>
      <w:jc w:val="both"/>
    </w:pPr>
    <w:rPr>
      <w:rFonts w:ascii="Arial" w:eastAsia="Calibri" w:hAnsi="Arial"/>
      <w:sz w:val="14"/>
      <w:szCs w:val="20"/>
    </w:rPr>
  </w:style>
  <w:style w:type="paragraph" w:customStyle="1" w:styleId="Teksttreci50">
    <w:name w:val="Tekst treści (5)"/>
    <w:basedOn w:val="Normalny"/>
    <w:link w:val="Teksttreci5"/>
    <w:uiPriority w:val="99"/>
    <w:qFormat/>
    <w:rsid w:val="001261EF"/>
    <w:pPr>
      <w:widowControl w:val="0"/>
      <w:shd w:val="clear" w:color="auto" w:fill="FFFFFF"/>
      <w:spacing w:before="180" w:after="180" w:line="235" w:lineRule="exact"/>
    </w:pPr>
    <w:rPr>
      <w:rFonts w:ascii="Arial" w:eastAsia="Calibri" w:hAnsi="Arial"/>
      <w:b/>
      <w:sz w:val="16"/>
      <w:szCs w:val="20"/>
    </w:rPr>
  </w:style>
  <w:style w:type="paragraph" w:customStyle="1" w:styleId="Teksttreci60">
    <w:name w:val="Tekst treści (6)"/>
    <w:basedOn w:val="Normalny"/>
    <w:link w:val="Teksttreci6"/>
    <w:uiPriority w:val="99"/>
    <w:qFormat/>
    <w:rsid w:val="001261EF"/>
    <w:pPr>
      <w:widowControl w:val="0"/>
      <w:shd w:val="clear" w:color="auto" w:fill="FFFFFF"/>
      <w:spacing w:before="600" w:after="0" w:line="230" w:lineRule="exact"/>
    </w:pPr>
    <w:rPr>
      <w:rFonts w:ascii="Arial" w:eastAsia="Calibri" w:hAnsi="Arial"/>
      <w:b/>
      <w:sz w:val="14"/>
      <w:szCs w:val="20"/>
    </w:rPr>
  </w:style>
  <w:style w:type="paragraph" w:styleId="Tekstpodstawowywcity">
    <w:name w:val="Body Text Indent"/>
    <w:basedOn w:val="Normalny"/>
    <w:link w:val="TekstpodstawowywcityZnak"/>
    <w:uiPriority w:val="99"/>
    <w:semiHidden/>
    <w:rsid w:val="00762B7B"/>
    <w:pPr>
      <w:spacing w:after="120"/>
      <w:ind w:left="283"/>
    </w:pPr>
  </w:style>
  <w:style w:type="paragraph" w:customStyle="1" w:styleId="Teksttreci1">
    <w:name w:val="Tekst treści"/>
    <w:basedOn w:val="Normalny"/>
    <w:link w:val="Teksttreci0"/>
    <w:uiPriority w:val="99"/>
    <w:qFormat/>
    <w:rsid w:val="00E42DE6"/>
    <w:pPr>
      <w:widowControl w:val="0"/>
      <w:shd w:val="clear" w:color="auto" w:fill="FFFFFF"/>
      <w:spacing w:after="0" w:line="240" w:lineRule="exact"/>
      <w:ind w:hanging="800"/>
      <w:jc w:val="center"/>
    </w:pPr>
    <w:rPr>
      <w:rFonts w:ascii="Verdana" w:eastAsia="Calibri" w:hAnsi="Verdana"/>
      <w:sz w:val="20"/>
      <w:szCs w:val="20"/>
    </w:rPr>
  </w:style>
  <w:style w:type="paragraph" w:customStyle="1" w:styleId="Standard">
    <w:name w:val="Standard"/>
    <w:uiPriority w:val="99"/>
    <w:qFormat/>
    <w:rsid w:val="00092587"/>
    <w:pPr>
      <w:widowControl w:val="0"/>
      <w:textAlignment w:val="baseline"/>
    </w:pPr>
    <w:rPr>
      <w:rFonts w:ascii="Times New Roman" w:eastAsia="Arial Unicode MS" w:hAnsi="Times New Roman" w:cs="Tahoma"/>
      <w:kern w:val="2"/>
      <w:sz w:val="24"/>
      <w:szCs w:val="24"/>
    </w:rPr>
  </w:style>
  <w:style w:type="paragraph" w:customStyle="1" w:styleId="Textbody">
    <w:name w:val="Text body"/>
    <w:basedOn w:val="Standard"/>
    <w:link w:val="TekstpodstawowyZnak"/>
    <w:uiPriority w:val="99"/>
    <w:qFormat/>
    <w:rsid w:val="00092587"/>
    <w:pPr>
      <w:spacing w:after="120"/>
    </w:pPr>
    <w:rPr>
      <w:rFonts w:eastAsia="Calibri" w:cs="Mangal"/>
      <w:lang w:eastAsia="zh-CN" w:bidi="hi-IN"/>
    </w:rPr>
  </w:style>
  <w:style w:type="paragraph" w:styleId="HTML-wstpniesformatowany">
    <w:name w:val="HTML Preformatted"/>
    <w:basedOn w:val="Normalny"/>
    <w:link w:val="HTML-wstpniesformatowanyZnak"/>
    <w:uiPriority w:val="99"/>
    <w:qFormat/>
    <w:rsid w:val="00D90A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paragraph" w:styleId="Tekstpodstawowy3">
    <w:name w:val="Body Text 3"/>
    <w:basedOn w:val="Normalny"/>
    <w:link w:val="Tekstpodstawowy3Znak"/>
    <w:uiPriority w:val="99"/>
    <w:semiHidden/>
    <w:qFormat/>
    <w:rsid w:val="002E4C65"/>
    <w:pPr>
      <w:spacing w:after="120"/>
    </w:pPr>
    <w:rPr>
      <w:sz w:val="16"/>
      <w:szCs w:val="16"/>
    </w:rPr>
  </w:style>
  <w:style w:type="paragraph" w:styleId="Tekstpodstawowywcity2">
    <w:name w:val="Body Text Indent 2"/>
    <w:basedOn w:val="Normalny"/>
    <w:link w:val="Tekstpodstawowywcity2Znak"/>
    <w:uiPriority w:val="99"/>
    <w:semiHidden/>
    <w:qFormat/>
    <w:rsid w:val="009F1C33"/>
    <w:pPr>
      <w:spacing w:after="120" w:line="480" w:lineRule="auto"/>
      <w:ind w:left="283"/>
    </w:pPr>
  </w:style>
  <w:style w:type="paragraph" w:customStyle="1" w:styleId="Teksttreci10">
    <w:name w:val="Tekst treści1"/>
    <w:basedOn w:val="Normalny"/>
    <w:uiPriority w:val="99"/>
    <w:qFormat/>
    <w:rsid w:val="002C32F2"/>
    <w:pPr>
      <w:widowControl w:val="0"/>
      <w:shd w:val="clear" w:color="auto" w:fill="FFFFFF"/>
      <w:spacing w:after="180" w:line="149" w:lineRule="exact"/>
      <w:ind w:hanging="360"/>
      <w:jc w:val="both"/>
    </w:pPr>
    <w:rPr>
      <w:rFonts w:ascii="Arial" w:hAnsi="Arial" w:cs="Arial"/>
      <w:sz w:val="12"/>
      <w:szCs w:val="12"/>
      <w:lang w:eastAsia="zh-CN"/>
    </w:rPr>
  </w:style>
  <w:style w:type="paragraph" w:styleId="Tekstdymka">
    <w:name w:val="Balloon Text"/>
    <w:basedOn w:val="Normalny"/>
    <w:link w:val="TekstdymkaZnak"/>
    <w:uiPriority w:val="99"/>
    <w:semiHidden/>
    <w:unhideWhenUsed/>
    <w:qFormat/>
    <w:locked/>
    <w:rsid w:val="007F179B"/>
    <w:pPr>
      <w:spacing w:after="0" w:line="240" w:lineRule="auto"/>
    </w:pPr>
    <w:rPr>
      <w:rFonts w:ascii="Tahoma" w:hAnsi="Tahoma" w:cs="Tahoma"/>
      <w:sz w:val="16"/>
      <w:szCs w:val="16"/>
    </w:rPr>
  </w:style>
  <w:style w:type="paragraph" w:styleId="Poprawka">
    <w:name w:val="Revision"/>
    <w:uiPriority w:val="99"/>
    <w:semiHidden/>
    <w:qFormat/>
    <w:rsid w:val="00CE4B51"/>
    <w:rPr>
      <w:rFonts w:eastAsia="Times New Roman"/>
      <w:sz w:val="24"/>
      <w:szCs w:val="22"/>
    </w:rPr>
  </w:style>
  <w:style w:type="paragraph" w:customStyle="1" w:styleId="Zawartoramki">
    <w:name w:val="Zawartość ramki"/>
    <w:basedOn w:val="Normalny"/>
    <w:qFormat/>
  </w:style>
  <w:style w:type="numbering" w:customStyle="1" w:styleId="WW8Num832">
    <w:name w:val="WW8Num832"/>
    <w:qFormat/>
    <w:rsid w:val="0026233E"/>
  </w:style>
  <w:style w:type="table" w:styleId="Tabela-Siatka">
    <w:name w:val="Table Grid"/>
    <w:basedOn w:val="Standardowy"/>
    <w:uiPriority w:val="99"/>
    <w:rsid w:val="00310B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uiPriority w:val="99"/>
    <w:rsid w:val="009A3D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unhideWhenUsed/>
    <w:locked/>
    <w:rsid w:val="00D34141"/>
    <w:rPr>
      <w:color w:val="0000FF" w:themeColor="hyperlink"/>
      <w:u w:val="single"/>
    </w:rPr>
  </w:style>
  <w:style w:type="character" w:styleId="UyteHipercze">
    <w:name w:val="FollowedHyperlink"/>
    <w:basedOn w:val="Domylnaczcionkaakapitu"/>
    <w:uiPriority w:val="99"/>
    <w:semiHidden/>
    <w:unhideWhenUsed/>
    <w:locked/>
    <w:rsid w:val="00CE4A53"/>
    <w:rPr>
      <w:color w:val="800080" w:themeColor="followedHyperlink"/>
      <w:u w:val="single"/>
    </w:rPr>
  </w:style>
  <w:style w:type="character" w:styleId="Nierozpoznanawzmianka">
    <w:name w:val="Unresolved Mention"/>
    <w:basedOn w:val="Domylnaczcionkaakapitu"/>
    <w:uiPriority w:val="99"/>
    <w:semiHidden/>
    <w:unhideWhenUsed/>
    <w:rsid w:val="0028695F"/>
    <w:rPr>
      <w:color w:val="605E5C"/>
      <w:shd w:val="clear" w:color="auto" w:fill="E1DFDD"/>
    </w:rPr>
  </w:style>
  <w:style w:type="character" w:styleId="Uwydatnienie">
    <w:name w:val="Emphasis"/>
    <w:basedOn w:val="Domylnaczcionkaakapitu"/>
    <w:uiPriority w:val="20"/>
    <w:qFormat/>
    <w:locked/>
    <w:rsid w:val="0023561A"/>
    <w:rPr>
      <w:i/>
      <w:iCs/>
    </w:rPr>
  </w:style>
  <w:style w:type="character" w:styleId="Odwoanieprzypisudolnego">
    <w:name w:val="footnote reference"/>
    <w:basedOn w:val="Domylnaczcionkaakapitu"/>
    <w:uiPriority w:val="99"/>
    <w:semiHidden/>
    <w:unhideWhenUsed/>
    <w:locked/>
    <w:rsid w:val="002D69AA"/>
    <w:rPr>
      <w:vertAlign w:val="superscript"/>
    </w:rPr>
  </w:style>
  <w:style w:type="paragraph" w:styleId="Tekstprzypisukocowego">
    <w:name w:val="endnote text"/>
    <w:basedOn w:val="Normalny"/>
    <w:link w:val="TekstprzypisukocowegoZnak"/>
    <w:uiPriority w:val="99"/>
    <w:semiHidden/>
    <w:unhideWhenUsed/>
    <w:locked/>
    <w:rsid w:val="001E446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E4469"/>
    <w:rPr>
      <w:rFonts w:eastAsia="Times New Roman"/>
    </w:rPr>
  </w:style>
  <w:style w:type="character" w:styleId="Odwoanieprzypisukocowego">
    <w:name w:val="endnote reference"/>
    <w:basedOn w:val="Domylnaczcionkaakapitu"/>
    <w:uiPriority w:val="99"/>
    <w:semiHidden/>
    <w:unhideWhenUsed/>
    <w:locked/>
    <w:rsid w:val="001E44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9558165">
      <w:bodyDiv w:val="1"/>
      <w:marLeft w:val="0"/>
      <w:marRight w:val="0"/>
      <w:marTop w:val="0"/>
      <w:marBottom w:val="0"/>
      <w:divBdr>
        <w:top w:val="none" w:sz="0" w:space="0" w:color="auto"/>
        <w:left w:val="none" w:sz="0" w:space="0" w:color="auto"/>
        <w:bottom w:val="none" w:sz="0" w:space="0" w:color="auto"/>
        <w:right w:val="none" w:sz="0" w:space="0" w:color="auto"/>
      </w:divBdr>
    </w:div>
    <w:div w:id="297758868">
      <w:bodyDiv w:val="1"/>
      <w:marLeft w:val="0"/>
      <w:marRight w:val="0"/>
      <w:marTop w:val="0"/>
      <w:marBottom w:val="0"/>
      <w:divBdr>
        <w:top w:val="none" w:sz="0" w:space="0" w:color="auto"/>
        <w:left w:val="none" w:sz="0" w:space="0" w:color="auto"/>
        <w:bottom w:val="none" w:sz="0" w:space="0" w:color="auto"/>
        <w:right w:val="none" w:sz="0" w:space="0" w:color="auto"/>
      </w:divBdr>
    </w:div>
    <w:div w:id="417672249">
      <w:bodyDiv w:val="1"/>
      <w:marLeft w:val="0"/>
      <w:marRight w:val="0"/>
      <w:marTop w:val="0"/>
      <w:marBottom w:val="0"/>
      <w:divBdr>
        <w:top w:val="none" w:sz="0" w:space="0" w:color="auto"/>
        <w:left w:val="none" w:sz="0" w:space="0" w:color="auto"/>
        <w:bottom w:val="none" w:sz="0" w:space="0" w:color="auto"/>
        <w:right w:val="none" w:sz="0" w:space="0" w:color="auto"/>
      </w:divBdr>
    </w:div>
    <w:div w:id="793329006">
      <w:bodyDiv w:val="1"/>
      <w:marLeft w:val="0"/>
      <w:marRight w:val="0"/>
      <w:marTop w:val="0"/>
      <w:marBottom w:val="0"/>
      <w:divBdr>
        <w:top w:val="none" w:sz="0" w:space="0" w:color="auto"/>
        <w:left w:val="none" w:sz="0" w:space="0" w:color="auto"/>
        <w:bottom w:val="none" w:sz="0" w:space="0" w:color="auto"/>
        <w:right w:val="none" w:sz="0" w:space="0" w:color="auto"/>
      </w:divBdr>
    </w:div>
    <w:div w:id="1088648937">
      <w:bodyDiv w:val="1"/>
      <w:marLeft w:val="0"/>
      <w:marRight w:val="0"/>
      <w:marTop w:val="0"/>
      <w:marBottom w:val="0"/>
      <w:divBdr>
        <w:top w:val="none" w:sz="0" w:space="0" w:color="auto"/>
        <w:left w:val="none" w:sz="0" w:space="0" w:color="auto"/>
        <w:bottom w:val="none" w:sz="0" w:space="0" w:color="auto"/>
        <w:right w:val="none" w:sz="0" w:space="0" w:color="auto"/>
      </w:divBdr>
    </w:div>
    <w:div w:id="1607271284">
      <w:bodyDiv w:val="1"/>
      <w:marLeft w:val="0"/>
      <w:marRight w:val="0"/>
      <w:marTop w:val="0"/>
      <w:marBottom w:val="0"/>
      <w:divBdr>
        <w:top w:val="none" w:sz="0" w:space="0" w:color="auto"/>
        <w:left w:val="none" w:sz="0" w:space="0" w:color="auto"/>
        <w:bottom w:val="none" w:sz="0" w:space="0" w:color="auto"/>
        <w:right w:val="none" w:sz="0" w:space="0" w:color="auto"/>
      </w:divBdr>
    </w:div>
    <w:div w:id="18009955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nim.gov.pl" TargetMode="External"/><Relationship Id="rId18" Type="http://schemas.openxmlformats.org/officeDocument/2006/relationships/hyperlink" Target="mailto:c.wesolowska@mng.gda.p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uzp.gov.pl" TargetMode="Externa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hyperlink" Target="https://ezamowienia.gov.pl/mp-client/search/list/ocds-148610-bf852de6-6650-427a-a867-8f4a84772ffc" TargetMode="External"/><Relationship Id="rId25" Type="http://schemas.openxmlformats.org/officeDocument/2006/relationships/hyperlink" Target="https://nim.gov.pl/instytut/procedura-zglaszania-naruszen-prawa-oraz-ochrona-sygnalistow-w-nim" TargetMode="External"/><Relationship Id="rId2" Type="http://schemas.openxmlformats.org/officeDocument/2006/relationships/numbering" Target="numbering.xml"/><Relationship Id="rId16" Type="http://schemas.openxmlformats.org/officeDocument/2006/relationships/hyperlink" Target="https://ezamowienia.gov.pl/pl/" TargetMode="External"/><Relationship Id="rId20" Type="http://schemas.openxmlformats.org/officeDocument/2006/relationships/hyperlink" Target="http://espd.uzp.gov.pl/"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media.ezamowienia.gov.pl/pod/2021/10/Oferty-5.2.pdf" TargetMode="External"/><Relationship Id="rId5" Type="http://schemas.openxmlformats.org/officeDocument/2006/relationships/webSettings" Target="webSettings.xml"/><Relationship Id="rId15" Type="http://schemas.openxmlformats.org/officeDocument/2006/relationships/hyperlink" Target="mailto:c.wesolowska@mng.gda.pl" TargetMode="External"/><Relationship Id="rId23" Type="http://schemas.openxmlformats.org/officeDocument/2006/relationships/hyperlink" Target="mailto:zamowienia@nim.gov.pl" TargetMode="External"/><Relationship Id="rId28" Type="http://schemas.openxmlformats.org/officeDocument/2006/relationships/header" Target="header3.xml"/><Relationship Id="rId10" Type="http://schemas.openxmlformats.org/officeDocument/2006/relationships/footer" Target="footer2.xml"/><Relationship Id="rId19" Type="http://schemas.openxmlformats.org/officeDocument/2006/relationships/hyperlink" Target="https://ezamowienia.gov.pl/mp-client/search/list/ocds-148610-bf852de6-6650-427a-a867-8f4a84772ffc"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zamowienia@nim.gov.pl" TargetMode="External"/><Relationship Id="rId22" Type="http://schemas.openxmlformats.org/officeDocument/2006/relationships/hyperlink" Target="https://ezamowienia.gov.pl/mp-client/search/list/ocds-148610-bf852de6-6650-427a-a867-8f4a84772ffc" TargetMode="External"/><Relationship Id="rId27" Type="http://schemas.openxmlformats.org/officeDocument/2006/relationships/footer" Target="footer4.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01C65-85FF-4D15-B859-C5F89865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TotalTime>
  <Pages>1</Pages>
  <Words>11381</Words>
  <Characters>68291</Characters>
  <Application>Microsoft Office Word</Application>
  <DocSecurity>0</DocSecurity>
  <Lines>569</Lines>
  <Paragraphs>159</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
  <LinksUpToDate>false</LinksUpToDate>
  <CharactersWithSpaces>79513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
  <dc:creator>Renata</dc:creator>
  <dc:description/>
  <cp:lastModifiedBy>Anna Jawor</cp:lastModifiedBy>
  <cp:revision>56</cp:revision>
  <cp:lastPrinted>2024-12-05T12:46:00Z</cp:lastPrinted>
  <dcterms:created xsi:type="dcterms:W3CDTF">2025-10-13T16:16:00Z</dcterms:created>
  <dcterms:modified xsi:type="dcterms:W3CDTF">2026-01-23T10:42:00Z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2025-10-08T13:37:50Z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649682d0-98e3-4250-9c05-cbd77dcf0411</vt:lpwstr>
  </property>
  <property fmtid="{D5CDD505-2E9C-101B-9397-08002B2CF9AE}" pid="7" name="MSIP_Label_defa4170-0d19-0005-0004-bc88714345d2_ActionId">
    <vt:lpwstr>312c55ab-23ef-4f46-9502-80f9d173598a</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