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ED9D51" w14:textId="40387B8E" w:rsidR="001A07A0" w:rsidRPr="00BB096F" w:rsidRDefault="006C41C9" w:rsidP="00017379">
      <w:pPr>
        <w:spacing w:after="0" w:line="240" w:lineRule="auto"/>
        <w:rPr>
          <w:rFonts w:asciiTheme="majorHAnsi" w:hAnsiTheme="majorHAnsi" w:cstheme="minorHAnsi"/>
          <w:b/>
        </w:rPr>
      </w:pPr>
      <w:r w:rsidRPr="00BB096F">
        <w:rPr>
          <w:rFonts w:asciiTheme="majorHAnsi" w:hAnsiTheme="majorHAnsi" w:cstheme="minorHAnsi"/>
          <w:b/>
        </w:rPr>
        <w:t xml:space="preserve">                                           </w:t>
      </w:r>
    </w:p>
    <w:tbl>
      <w:tblPr>
        <w:tblStyle w:val="Tabela-Siatka"/>
        <w:tblpPr w:leftFromText="141" w:rightFromText="141" w:vertAnchor="text" w:horzAnchor="margin" w:tblpY="-9"/>
        <w:tblW w:w="5000" w:type="pct"/>
        <w:tblCellSpacing w:w="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70"/>
        <w:gridCol w:w="8380"/>
      </w:tblGrid>
      <w:tr w:rsidR="001A07A0" w:rsidRPr="00BB096F" w14:paraId="3947C099" w14:textId="77777777" w:rsidTr="006C41C9">
        <w:trPr>
          <w:tblCellSpacing w:w="20" w:type="dxa"/>
        </w:trPr>
        <w:tc>
          <w:tcPr>
            <w:tcW w:w="4962" w:type="pct"/>
            <w:gridSpan w:val="2"/>
          </w:tcPr>
          <w:p w14:paraId="40EF5975" w14:textId="77777777" w:rsidR="001A07A0" w:rsidRPr="00BB096F" w:rsidRDefault="001A07A0" w:rsidP="00017379">
            <w:pPr>
              <w:pStyle w:val="Tekstpodstawowy"/>
              <w:spacing w:after="0"/>
              <w:jc w:val="center"/>
              <w:rPr>
                <w:rFonts w:asciiTheme="majorHAnsi" w:hAnsiTheme="majorHAnsi" w:cstheme="minorHAnsi"/>
                <w:sz w:val="22"/>
                <w:szCs w:val="22"/>
              </w:rPr>
            </w:pPr>
            <w:bookmarkStart w:id="0" w:name="_Hlk175303833"/>
            <w:r w:rsidRPr="00BB096F">
              <w:rPr>
                <w:rFonts w:asciiTheme="majorHAnsi" w:hAnsiTheme="majorHAnsi" w:cstheme="minorHAnsi"/>
                <w:sz w:val="22"/>
                <w:szCs w:val="22"/>
              </w:rPr>
              <w:t xml:space="preserve">Projekt realizowany przez </w:t>
            </w:r>
            <w:bookmarkStart w:id="1" w:name="_Hlk175303275"/>
            <w:r w:rsidRPr="00BB096F">
              <w:rPr>
                <w:rFonts w:asciiTheme="majorHAnsi" w:hAnsiTheme="majorHAnsi" w:cstheme="minorHAnsi"/>
                <w:b/>
                <w:bCs/>
                <w:i/>
                <w:iCs/>
                <w:sz w:val="22"/>
                <w:szCs w:val="22"/>
              </w:rPr>
              <w:t>Powiat Sanocki / Zespół Szkół nr 2 im. Grzegorza z Sanoka w Sanoku</w:t>
            </w:r>
            <w:bookmarkEnd w:id="1"/>
          </w:p>
        </w:tc>
      </w:tr>
      <w:tr w:rsidR="001A07A0" w:rsidRPr="00BB096F" w14:paraId="7720FE66" w14:textId="77777777" w:rsidTr="006C41C9">
        <w:trPr>
          <w:tblCellSpacing w:w="20" w:type="dxa"/>
        </w:trPr>
        <w:tc>
          <w:tcPr>
            <w:tcW w:w="4962" w:type="pct"/>
            <w:gridSpan w:val="2"/>
          </w:tcPr>
          <w:p w14:paraId="10B47CB6" w14:textId="77777777" w:rsidR="001A07A0" w:rsidRPr="00BB096F" w:rsidRDefault="001A07A0" w:rsidP="00017379">
            <w:pPr>
              <w:pStyle w:val="Tekstpodstawowy"/>
              <w:spacing w:after="0"/>
              <w:jc w:val="both"/>
              <w:rPr>
                <w:rFonts w:asciiTheme="majorHAnsi" w:hAnsiTheme="majorHAnsi" w:cstheme="minorHAnsi"/>
                <w:sz w:val="22"/>
                <w:szCs w:val="22"/>
              </w:rPr>
            </w:pPr>
            <w:r w:rsidRPr="00BB096F">
              <w:rPr>
                <w:rFonts w:asciiTheme="majorHAnsi" w:hAnsiTheme="majorHAnsi" w:cstheme="minorHAnsi"/>
                <w:sz w:val="22"/>
                <w:szCs w:val="22"/>
              </w:rPr>
              <w:t xml:space="preserve">Projekt pt.: </w:t>
            </w:r>
            <w:bookmarkStart w:id="2" w:name="_Hlk182572355"/>
            <w:r w:rsidRPr="00BB096F">
              <w:rPr>
                <w:rFonts w:asciiTheme="majorHAnsi" w:hAnsiTheme="majorHAnsi" w:cstheme="minorHAnsi"/>
                <w:b/>
                <w:bCs/>
                <w:i/>
                <w:iCs/>
                <w:sz w:val="22"/>
                <w:szCs w:val="22"/>
              </w:rPr>
              <w:t>Rozwój kształcenia zawodowego w Zespole Szkół nr 2 w Sanoku w partnerstwie z przedstawicielami branż</w:t>
            </w:r>
            <w:bookmarkEnd w:id="2"/>
            <w:r w:rsidRPr="00BB096F">
              <w:rPr>
                <w:rFonts w:asciiTheme="majorHAnsi" w:hAnsiTheme="majorHAnsi" w:cstheme="minorHAnsi"/>
                <w:b/>
                <w:bCs/>
                <w:i/>
                <w:iCs/>
                <w:sz w:val="22"/>
                <w:szCs w:val="22"/>
              </w:rPr>
              <w:t xml:space="preserve"> </w:t>
            </w:r>
            <w:r w:rsidRPr="00BB096F">
              <w:rPr>
                <w:rFonts w:asciiTheme="majorHAnsi" w:hAnsiTheme="majorHAnsi" w:cstheme="minorHAnsi"/>
                <w:sz w:val="22"/>
                <w:szCs w:val="22"/>
              </w:rPr>
              <w:t>dofinansowany ze środków:</w:t>
            </w:r>
          </w:p>
        </w:tc>
      </w:tr>
      <w:tr w:rsidR="001A07A0" w:rsidRPr="00BB096F" w14:paraId="75E0C3D7" w14:textId="77777777" w:rsidTr="004E30EC">
        <w:trPr>
          <w:tblCellSpacing w:w="20" w:type="dxa"/>
        </w:trPr>
        <w:tc>
          <w:tcPr>
            <w:tcW w:w="966" w:type="pct"/>
          </w:tcPr>
          <w:p w14:paraId="47CC764E" w14:textId="77777777" w:rsidR="001A07A0" w:rsidRPr="00BB096F" w:rsidRDefault="001A07A0" w:rsidP="00017379">
            <w:pPr>
              <w:pStyle w:val="Tekstpodstawowy"/>
              <w:spacing w:after="0"/>
              <w:rPr>
                <w:rFonts w:asciiTheme="majorHAnsi" w:hAnsiTheme="majorHAnsi" w:cstheme="minorHAnsi"/>
                <w:sz w:val="22"/>
                <w:szCs w:val="22"/>
              </w:rPr>
            </w:pPr>
            <w:r w:rsidRPr="00BB096F">
              <w:rPr>
                <w:rFonts w:asciiTheme="majorHAnsi" w:hAnsiTheme="majorHAnsi" w:cstheme="minorHAnsi"/>
                <w:sz w:val="22"/>
                <w:szCs w:val="22"/>
              </w:rPr>
              <w:t>Program</w:t>
            </w:r>
          </w:p>
        </w:tc>
        <w:tc>
          <w:tcPr>
            <w:tcW w:w="3977" w:type="pct"/>
          </w:tcPr>
          <w:p w14:paraId="09E373DE" w14:textId="77777777" w:rsidR="001A07A0" w:rsidRPr="00BB096F" w:rsidRDefault="001A07A0" w:rsidP="00017379">
            <w:pPr>
              <w:pStyle w:val="Tekstpodstawowy"/>
              <w:spacing w:after="0"/>
              <w:rPr>
                <w:rFonts w:asciiTheme="majorHAnsi" w:hAnsiTheme="majorHAnsi" w:cstheme="minorHAnsi"/>
                <w:sz w:val="22"/>
                <w:szCs w:val="22"/>
              </w:rPr>
            </w:pPr>
            <w:r w:rsidRPr="00BB096F">
              <w:rPr>
                <w:rFonts w:asciiTheme="majorHAnsi" w:hAnsiTheme="majorHAnsi" w:cstheme="minorHAnsi"/>
                <w:sz w:val="22"/>
                <w:szCs w:val="22"/>
              </w:rPr>
              <w:t>FEPK.00.00 Fundusze Europejskie dla Podkarpacia 2021-2027</w:t>
            </w:r>
          </w:p>
        </w:tc>
      </w:tr>
      <w:tr w:rsidR="001A07A0" w:rsidRPr="00BB096F" w14:paraId="100C93E0" w14:textId="77777777" w:rsidTr="004E30EC">
        <w:trPr>
          <w:tblCellSpacing w:w="20" w:type="dxa"/>
        </w:trPr>
        <w:tc>
          <w:tcPr>
            <w:tcW w:w="966" w:type="pct"/>
          </w:tcPr>
          <w:p w14:paraId="4AC61826" w14:textId="77777777" w:rsidR="001A07A0" w:rsidRPr="00BB096F" w:rsidRDefault="001A07A0" w:rsidP="00017379">
            <w:pPr>
              <w:pStyle w:val="Tekstpodstawowy"/>
              <w:spacing w:after="0"/>
              <w:rPr>
                <w:rFonts w:asciiTheme="majorHAnsi" w:hAnsiTheme="majorHAnsi" w:cstheme="minorHAnsi"/>
                <w:sz w:val="22"/>
                <w:szCs w:val="22"/>
              </w:rPr>
            </w:pPr>
            <w:r w:rsidRPr="00BB096F">
              <w:rPr>
                <w:rFonts w:asciiTheme="majorHAnsi" w:hAnsiTheme="majorHAnsi" w:cstheme="minorHAnsi"/>
                <w:sz w:val="22"/>
                <w:szCs w:val="22"/>
              </w:rPr>
              <w:t>Priorytet</w:t>
            </w:r>
          </w:p>
        </w:tc>
        <w:tc>
          <w:tcPr>
            <w:tcW w:w="3977" w:type="pct"/>
          </w:tcPr>
          <w:p w14:paraId="2C994C30" w14:textId="77777777" w:rsidR="001A07A0" w:rsidRPr="00BB096F" w:rsidRDefault="001A07A0" w:rsidP="00017379">
            <w:pPr>
              <w:pStyle w:val="Tekstpodstawowy"/>
              <w:spacing w:after="0"/>
              <w:rPr>
                <w:rFonts w:asciiTheme="majorHAnsi" w:hAnsiTheme="majorHAnsi" w:cstheme="minorHAnsi"/>
                <w:sz w:val="22"/>
                <w:szCs w:val="22"/>
              </w:rPr>
            </w:pPr>
            <w:r w:rsidRPr="00BB096F">
              <w:rPr>
                <w:rFonts w:asciiTheme="majorHAnsi" w:hAnsiTheme="majorHAnsi" w:cstheme="minorHAnsi"/>
                <w:sz w:val="22"/>
                <w:szCs w:val="22"/>
              </w:rPr>
              <w:t>FEPK.07.00 Kapitał ludzki gotowy do zmian</w:t>
            </w:r>
          </w:p>
        </w:tc>
      </w:tr>
      <w:tr w:rsidR="001A07A0" w:rsidRPr="00BB096F" w14:paraId="666BD378" w14:textId="77777777" w:rsidTr="004E30EC">
        <w:trPr>
          <w:tblCellSpacing w:w="20" w:type="dxa"/>
        </w:trPr>
        <w:tc>
          <w:tcPr>
            <w:tcW w:w="966" w:type="pct"/>
          </w:tcPr>
          <w:p w14:paraId="4D91A1F6" w14:textId="77777777" w:rsidR="001A07A0" w:rsidRPr="00BB096F" w:rsidRDefault="001A07A0" w:rsidP="00017379">
            <w:pPr>
              <w:pStyle w:val="Tekstpodstawowy"/>
              <w:spacing w:after="0"/>
              <w:rPr>
                <w:rFonts w:asciiTheme="majorHAnsi" w:hAnsiTheme="majorHAnsi" w:cstheme="minorHAnsi"/>
                <w:sz w:val="22"/>
                <w:szCs w:val="22"/>
              </w:rPr>
            </w:pPr>
            <w:r w:rsidRPr="00BB096F">
              <w:rPr>
                <w:rFonts w:asciiTheme="majorHAnsi" w:hAnsiTheme="majorHAnsi" w:cstheme="minorHAnsi"/>
                <w:sz w:val="22"/>
                <w:szCs w:val="22"/>
              </w:rPr>
              <w:t>Działanie</w:t>
            </w:r>
          </w:p>
        </w:tc>
        <w:tc>
          <w:tcPr>
            <w:tcW w:w="3977" w:type="pct"/>
          </w:tcPr>
          <w:p w14:paraId="66FF2CF0" w14:textId="77777777" w:rsidR="001A07A0" w:rsidRPr="00BB096F" w:rsidRDefault="001A07A0" w:rsidP="00017379">
            <w:pPr>
              <w:pStyle w:val="Tekstpodstawowy"/>
              <w:spacing w:after="0"/>
              <w:rPr>
                <w:rFonts w:asciiTheme="majorHAnsi" w:hAnsiTheme="majorHAnsi" w:cstheme="minorHAnsi"/>
                <w:sz w:val="22"/>
                <w:szCs w:val="22"/>
              </w:rPr>
            </w:pPr>
            <w:r w:rsidRPr="00BB096F">
              <w:rPr>
                <w:rFonts w:asciiTheme="majorHAnsi" w:hAnsiTheme="majorHAnsi" w:cstheme="minorHAnsi"/>
                <w:sz w:val="22"/>
                <w:szCs w:val="22"/>
              </w:rPr>
              <w:t>FEPK.07.13 Szkolnictwo zawodowe</w:t>
            </w:r>
          </w:p>
        </w:tc>
      </w:tr>
      <w:tr w:rsidR="001A07A0" w:rsidRPr="00BB096F" w14:paraId="7ADDA62C" w14:textId="77777777" w:rsidTr="004E30EC">
        <w:trPr>
          <w:tblCellSpacing w:w="20" w:type="dxa"/>
        </w:trPr>
        <w:tc>
          <w:tcPr>
            <w:tcW w:w="966" w:type="pct"/>
          </w:tcPr>
          <w:p w14:paraId="519C8C18" w14:textId="77777777" w:rsidR="001A07A0" w:rsidRPr="00BB096F" w:rsidRDefault="001A07A0" w:rsidP="00017379">
            <w:pPr>
              <w:pStyle w:val="Tekstpodstawowy"/>
              <w:spacing w:after="0"/>
              <w:rPr>
                <w:rFonts w:asciiTheme="majorHAnsi" w:hAnsiTheme="majorHAnsi" w:cstheme="minorHAnsi"/>
                <w:sz w:val="22"/>
                <w:szCs w:val="22"/>
              </w:rPr>
            </w:pPr>
            <w:r w:rsidRPr="00BB096F">
              <w:rPr>
                <w:rFonts w:asciiTheme="majorHAnsi" w:hAnsiTheme="majorHAnsi" w:cstheme="minorHAnsi"/>
                <w:sz w:val="22"/>
                <w:szCs w:val="22"/>
              </w:rPr>
              <w:t>Nr naboru</w:t>
            </w:r>
          </w:p>
        </w:tc>
        <w:tc>
          <w:tcPr>
            <w:tcW w:w="3977" w:type="pct"/>
          </w:tcPr>
          <w:p w14:paraId="7DB744F7" w14:textId="77777777" w:rsidR="001A07A0" w:rsidRPr="00BB096F" w:rsidRDefault="001A07A0" w:rsidP="00017379">
            <w:pPr>
              <w:pStyle w:val="Tekstpodstawowy"/>
              <w:spacing w:after="0"/>
              <w:rPr>
                <w:rFonts w:asciiTheme="majorHAnsi" w:hAnsiTheme="majorHAnsi" w:cstheme="minorHAnsi"/>
                <w:sz w:val="22"/>
                <w:szCs w:val="22"/>
              </w:rPr>
            </w:pPr>
            <w:r w:rsidRPr="00BB096F">
              <w:rPr>
                <w:rStyle w:val="docdata"/>
                <w:rFonts w:asciiTheme="majorHAnsi" w:eastAsia="Arial" w:hAnsiTheme="majorHAnsi" w:cstheme="minorHAnsi"/>
                <w:color w:val="000000"/>
                <w:sz w:val="22"/>
                <w:szCs w:val="22"/>
              </w:rPr>
              <w:t>FEPK.07.13-IP.01-002/23</w:t>
            </w:r>
          </w:p>
        </w:tc>
      </w:tr>
      <w:tr w:rsidR="001A07A0" w:rsidRPr="00BB096F" w14:paraId="111AFEDE" w14:textId="77777777" w:rsidTr="004E30EC">
        <w:trPr>
          <w:tblCellSpacing w:w="20" w:type="dxa"/>
        </w:trPr>
        <w:tc>
          <w:tcPr>
            <w:tcW w:w="966" w:type="pct"/>
          </w:tcPr>
          <w:p w14:paraId="243CDC4C" w14:textId="77777777" w:rsidR="001A07A0" w:rsidRPr="00BB096F" w:rsidRDefault="001A07A0" w:rsidP="00017379">
            <w:pPr>
              <w:pStyle w:val="Tekstpodstawowy"/>
              <w:spacing w:after="0"/>
              <w:rPr>
                <w:rFonts w:asciiTheme="majorHAnsi" w:hAnsiTheme="majorHAnsi" w:cstheme="minorHAnsi"/>
                <w:sz w:val="22"/>
                <w:szCs w:val="22"/>
              </w:rPr>
            </w:pPr>
            <w:r w:rsidRPr="00BB096F">
              <w:rPr>
                <w:rFonts w:asciiTheme="majorHAnsi" w:hAnsiTheme="majorHAnsi" w:cstheme="minorHAnsi"/>
                <w:sz w:val="22"/>
                <w:szCs w:val="22"/>
              </w:rPr>
              <w:t>Nr projektu</w:t>
            </w:r>
          </w:p>
        </w:tc>
        <w:tc>
          <w:tcPr>
            <w:tcW w:w="3977" w:type="pct"/>
          </w:tcPr>
          <w:p w14:paraId="4DDC2241" w14:textId="77777777" w:rsidR="001A07A0" w:rsidRPr="00BB096F" w:rsidRDefault="001A07A0" w:rsidP="00017379">
            <w:pPr>
              <w:pStyle w:val="Tekstpodstawowy"/>
              <w:spacing w:after="0"/>
              <w:rPr>
                <w:rFonts w:asciiTheme="majorHAnsi" w:hAnsiTheme="majorHAnsi" w:cstheme="minorHAnsi"/>
                <w:sz w:val="22"/>
                <w:szCs w:val="22"/>
              </w:rPr>
            </w:pPr>
            <w:r w:rsidRPr="00BB096F">
              <w:rPr>
                <w:rStyle w:val="docdata"/>
                <w:rFonts w:asciiTheme="majorHAnsi" w:eastAsia="Arial" w:hAnsiTheme="majorHAnsi" w:cstheme="minorHAnsi"/>
                <w:color w:val="000000"/>
                <w:sz w:val="22"/>
                <w:szCs w:val="22"/>
              </w:rPr>
              <w:t>FEPK.07.13-IP.01-0047/23</w:t>
            </w:r>
          </w:p>
        </w:tc>
      </w:tr>
      <w:tr w:rsidR="001A07A0" w:rsidRPr="00BB096F" w14:paraId="794EA728" w14:textId="77777777" w:rsidTr="004E30EC">
        <w:trPr>
          <w:tblCellSpacing w:w="20" w:type="dxa"/>
        </w:trPr>
        <w:tc>
          <w:tcPr>
            <w:tcW w:w="966" w:type="pct"/>
          </w:tcPr>
          <w:p w14:paraId="53B049AA" w14:textId="77777777" w:rsidR="001A07A0" w:rsidRPr="00BB096F" w:rsidRDefault="001A07A0" w:rsidP="00017379">
            <w:pPr>
              <w:pStyle w:val="Tekstpodstawowy"/>
              <w:spacing w:after="0"/>
              <w:rPr>
                <w:rFonts w:asciiTheme="majorHAnsi" w:hAnsiTheme="majorHAnsi" w:cstheme="minorHAnsi"/>
                <w:sz w:val="22"/>
                <w:szCs w:val="22"/>
              </w:rPr>
            </w:pPr>
            <w:r w:rsidRPr="00BB096F">
              <w:rPr>
                <w:rFonts w:asciiTheme="majorHAnsi" w:hAnsiTheme="majorHAnsi" w:cstheme="minorHAnsi"/>
                <w:sz w:val="22"/>
                <w:szCs w:val="22"/>
              </w:rPr>
              <w:t>Nr umowy</w:t>
            </w:r>
          </w:p>
        </w:tc>
        <w:tc>
          <w:tcPr>
            <w:tcW w:w="3977" w:type="pct"/>
          </w:tcPr>
          <w:p w14:paraId="2D06CF62" w14:textId="6E276183" w:rsidR="001A07A0" w:rsidRPr="00BB096F" w:rsidRDefault="001A07A0" w:rsidP="00017379">
            <w:pPr>
              <w:pStyle w:val="Tekstpodstawowy"/>
              <w:spacing w:after="0"/>
              <w:rPr>
                <w:rFonts w:asciiTheme="majorHAnsi" w:hAnsiTheme="majorHAnsi" w:cstheme="minorHAnsi"/>
                <w:sz w:val="22"/>
                <w:szCs w:val="22"/>
              </w:rPr>
            </w:pPr>
            <w:r w:rsidRPr="00BB096F">
              <w:rPr>
                <w:rFonts w:asciiTheme="majorHAnsi" w:hAnsiTheme="majorHAnsi" w:cstheme="minorHAnsi"/>
                <w:sz w:val="22"/>
                <w:szCs w:val="22"/>
              </w:rPr>
              <w:t>FEPK.07.13-IP.01-0047/23</w:t>
            </w:r>
            <w:r w:rsidR="00C32777" w:rsidRPr="00BB096F">
              <w:rPr>
                <w:rFonts w:asciiTheme="majorHAnsi" w:hAnsiTheme="majorHAnsi" w:cstheme="minorHAnsi"/>
                <w:sz w:val="22"/>
                <w:szCs w:val="22"/>
              </w:rPr>
              <w:t>-01</w:t>
            </w:r>
          </w:p>
        </w:tc>
      </w:tr>
    </w:tbl>
    <w:p w14:paraId="0AEDC25A" w14:textId="5E45AAC5" w:rsidR="004E30EC" w:rsidRPr="00BB096F" w:rsidRDefault="004E30EC" w:rsidP="00152A05">
      <w:pPr>
        <w:spacing w:after="0"/>
        <w:rPr>
          <w:rFonts w:asciiTheme="majorHAnsi" w:hAnsiTheme="majorHAnsi" w:cstheme="minorHAnsi"/>
        </w:rPr>
      </w:pPr>
      <w:bookmarkStart w:id="3" w:name="_heading=h.30j0zll" w:colFirst="0" w:colLast="0"/>
      <w:bookmarkEnd w:id="0"/>
      <w:bookmarkEnd w:id="3"/>
      <w:r w:rsidRPr="00BB096F">
        <w:rPr>
          <w:rFonts w:asciiTheme="majorHAnsi" w:hAnsiTheme="majorHAnsi" w:cstheme="minorHAnsi"/>
          <w:b/>
        </w:rPr>
        <w:t>SPECYFIKACJA WARUNKÓW ZAMÓWIENIA</w:t>
      </w:r>
    </w:p>
    <w:p w14:paraId="0E30F48D" w14:textId="77777777" w:rsidR="004E30EC" w:rsidRPr="00BB096F" w:rsidRDefault="004E30EC" w:rsidP="00152A05">
      <w:pPr>
        <w:spacing w:after="0"/>
        <w:rPr>
          <w:rFonts w:asciiTheme="majorHAnsi" w:hAnsiTheme="majorHAnsi" w:cstheme="minorHAnsi"/>
        </w:rPr>
      </w:pPr>
    </w:p>
    <w:p w14:paraId="24108B97" w14:textId="4953F6E9" w:rsidR="00152A05" w:rsidRPr="00BB096F" w:rsidRDefault="00152A05" w:rsidP="00152A05">
      <w:pPr>
        <w:spacing w:after="0"/>
        <w:rPr>
          <w:rFonts w:asciiTheme="majorHAnsi" w:hAnsiTheme="majorHAnsi" w:cstheme="minorHAnsi"/>
          <w:b/>
        </w:rPr>
      </w:pPr>
      <w:r w:rsidRPr="00BB096F">
        <w:rPr>
          <w:rFonts w:asciiTheme="majorHAnsi" w:hAnsiTheme="majorHAnsi" w:cstheme="minorHAnsi"/>
          <w:b/>
        </w:rPr>
        <w:t>Znak sprawy</w:t>
      </w:r>
      <w:r w:rsidR="00BF5C7A" w:rsidRPr="00BB096F">
        <w:rPr>
          <w:rFonts w:asciiTheme="majorHAnsi" w:hAnsiTheme="majorHAnsi" w:cstheme="minorHAnsi"/>
          <w:b/>
        </w:rPr>
        <w:t xml:space="preserve"> OR-II.272.</w:t>
      </w:r>
      <w:r w:rsidR="0077385D" w:rsidRPr="00BB096F">
        <w:rPr>
          <w:rFonts w:asciiTheme="majorHAnsi" w:hAnsiTheme="majorHAnsi" w:cstheme="minorHAnsi"/>
          <w:b/>
        </w:rPr>
        <w:t>2</w:t>
      </w:r>
      <w:r w:rsidR="006C41C9" w:rsidRPr="00BB096F">
        <w:rPr>
          <w:rFonts w:asciiTheme="majorHAnsi" w:hAnsiTheme="majorHAnsi" w:cstheme="minorHAnsi"/>
          <w:b/>
        </w:rPr>
        <w:t>.202</w:t>
      </w:r>
      <w:r w:rsidR="0077385D" w:rsidRPr="00BB096F">
        <w:rPr>
          <w:rFonts w:asciiTheme="majorHAnsi" w:hAnsiTheme="majorHAnsi" w:cstheme="minorHAnsi"/>
          <w:b/>
        </w:rPr>
        <w:t>6</w:t>
      </w:r>
    </w:p>
    <w:p w14:paraId="29C7F2F4" w14:textId="7214CC5D" w:rsidR="00152A05" w:rsidRPr="00BB096F" w:rsidRDefault="00152A05" w:rsidP="00152A05">
      <w:pPr>
        <w:spacing w:after="0"/>
        <w:jc w:val="right"/>
        <w:rPr>
          <w:rFonts w:asciiTheme="majorHAnsi" w:hAnsiTheme="majorHAnsi" w:cstheme="minorHAnsi"/>
          <w:b/>
        </w:rPr>
      </w:pPr>
      <w:r w:rsidRPr="00BB096F">
        <w:rPr>
          <w:rFonts w:asciiTheme="majorHAnsi" w:hAnsiTheme="majorHAnsi" w:cstheme="minorHAnsi"/>
          <w:b/>
        </w:rPr>
        <w:t xml:space="preserve">Sanok, </w:t>
      </w:r>
      <w:r w:rsidR="00342D4B">
        <w:rPr>
          <w:rFonts w:asciiTheme="majorHAnsi" w:hAnsiTheme="majorHAnsi" w:cstheme="minorHAnsi"/>
          <w:b/>
        </w:rPr>
        <w:t>21</w:t>
      </w:r>
      <w:r w:rsidR="0077385D" w:rsidRPr="00BB096F">
        <w:rPr>
          <w:rFonts w:asciiTheme="majorHAnsi" w:hAnsiTheme="majorHAnsi" w:cstheme="minorHAnsi"/>
          <w:b/>
        </w:rPr>
        <w:t>.01.2026</w:t>
      </w:r>
      <w:r w:rsidRPr="00BB096F">
        <w:rPr>
          <w:rFonts w:asciiTheme="majorHAnsi" w:hAnsiTheme="majorHAnsi" w:cstheme="minorHAnsi"/>
          <w:b/>
        </w:rPr>
        <w:t xml:space="preserve"> r.</w:t>
      </w:r>
    </w:p>
    <w:p w14:paraId="483CC979"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Powiat Sanocki / Zespół Szkół nr 2 im. Grzegorza z Sanoka w Sanoku</w:t>
      </w:r>
    </w:p>
    <w:p w14:paraId="5F09F9E7" w14:textId="77777777" w:rsidR="00152A05" w:rsidRPr="00BB096F" w:rsidRDefault="00152A05" w:rsidP="00152A05">
      <w:pPr>
        <w:spacing w:after="0"/>
        <w:rPr>
          <w:rFonts w:asciiTheme="majorHAnsi" w:hAnsiTheme="majorHAnsi" w:cstheme="minorHAnsi"/>
        </w:rPr>
      </w:pPr>
    </w:p>
    <w:p w14:paraId="1CC4EFAF"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Specyfikacja Warunków Zamówienia  (zwana dalej „swz”)</w:t>
      </w:r>
    </w:p>
    <w:p w14:paraId="4A2BBB1B" w14:textId="77777777" w:rsidR="00152A05" w:rsidRPr="00BB096F" w:rsidRDefault="00152A05" w:rsidP="00152A05">
      <w:pPr>
        <w:spacing w:after="0"/>
        <w:rPr>
          <w:rFonts w:asciiTheme="majorHAnsi" w:hAnsiTheme="majorHAnsi" w:cstheme="minorHAnsi"/>
        </w:rPr>
      </w:pPr>
    </w:p>
    <w:p w14:paraId="0AB5CCEF" w14:textId="7057FC9F"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Dostawa fabrycznie nowego doposażenia pracowni/warsztatów w sprzęt niezbędny do kształcenia (w tym TIK) dla Zespołu Szkół nr 2 im. Grzegorza z Sanoka w Sanoku w podziale na </w:t>
      </w:r>
      <w:r w:rsidR="00BB096F" w:rsidRPr="00BB096F">
        <w:rPr>
          <w:rFonts w:asciiTheme="majorHAnsi" w:hAnsiTheme="majorHAnsi" w:cstheme="minorHAnsi"/>
        </w:rPr>
        <w:t>4</w:t>
      </w:r>
      <w:r w:rsidRPr="00BB096F">
        <w:rPr>
          <w:rFonts w:asciiTheme="majorHAnsi" w:hAnsiTheme="majorHAnsi" w:cstheme="minorHAnsi"/>
        </w:rPr>
        <w:t xml:space="preserve"> zada</w:t>
      </w:r>
      <w:r w:rsidR="00BB096F" w:rsidRPr="00BB096F">
        <w:rPr>
          <w:rFonts w:asciiTheme="majorHAnsi" w:hAnsiTheme="majorHAnsi" w:cstheme="minorHAnsi"/>
        </w:rPr>
        <w:t>nia.</w:t>
      </w:r>
    </w:p>
    <w:p w14:paraId="7B83A34B" w14:textId="77777777" w:rsidR="00152A05" w:rsidRPr="00BB096F" w:rsidRDefault="00152A05" w:rsidP="00152A05">
      <w:pPr>
        <w:spacing w:after="0"/>
        <w:rPr>
          <w:rFonts w:asciiTheme="majorHAnsi" w:hAnsiTheme="majorHAnsi" w:cstheme="minorHAnsi"/>
        </w:rPr>
      </w:pPr>
    </w:p>
    <w:p w14:paraId="041C767A" w14:textId="031CBB80"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Postępowanie o udzielenie zamówienia publicznego prowadzone jest zgodnie z przepisami ustawy z dnia 11 września 2019r. - Prawo zamówień publicznych (Dz. U. 2024, poz. 1320</w:t>
      </w:r>
      <w:r w:rsidR="000E6D6D" w:rsidRPr="00BB096F">
        <w:rPr>
          <w:rFonts w:asciiTheme="majorHAnsi" w:hAnsiTheme="majorHAnsi" w:cstheme="minorHAnsi"/>
        </w:rPr>
        <w:t xml:space="preserve"> z późn. zm.</w:t>
      </w:r>
      <w:r w:rsidRPr="00BB096F">
        <w:rPr>
          <w:rFonts w:asciiTheme="majorHAnsi" w:hAnsiTheme="majorHAnsi" w:cstheme="minorHAnsi"/>
        </w:rPr>
        <w:t>), zwanej dalej „ustawą Pzp” w trybie przetargu nieograniczonego o wartości zamówienia wyższej niż progi unijne określone w art. 3 ustawy Pzp</w:t>
      </w:r>
    </w:p>
    <w:p w14:paraId="52F9CE1B" w14:textId="77777777" w:rsidR="00152A05" w:rsidRPr="00BB096F" w:rsidRDefault="00152A05" w:rsidP="00152A05">
      <w:pPr>
        <w:spacing w:after="0"/>
        <w:rPr>
          <w:rFonts w:asciiTheme="majorHAnsi" w:hAnsiTheme="majorHAnsi" w:cstheme="minorHAnsi"/>
        </w:rPr>
      </w:pPr>
    </w:p>
    <w:p w14:paraId="5464CCF5"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Przedmiotowe postępowanie prowadzone jest przy użyciu środków komunikacji elektronicznej. Składanie ofert następuje za pośrednictwem Platformy e-zamówienia dostępnej pod adresem internetowym: </w:t>
      </w:r>
    </w:p>
    <w:p w14:paraId="43A8C8EF" w14:textId="23C669E9" w:rsidR="00C64C2B" w:rsidRDefault="00BB096F" w:rsidP="00BB096F">
      <w:pPr>
        <w:spacing w:after="0"/>
        <w:rPr>
          <w:rFonts w:asciiTheme="majorHAnsi" w:hAnsiTheme="majorHAnsi" w:cstheme="minorHAnsi"/>
          <w:color w:val="0066FF"/>
        </w:rPr>
      </w:pPr>
      <w:r>
        <w:rPr>
          <w:rFonts w:asciiTheme="majorHAnsi" w:hAnsiTheme="majorHAnsi" w:cstheme="minorHAnsi"/>
          <w:color w:val="0066FF"/>
        </w:rPr>
        <w:t>https://ezamowienia.gov.pl</w:t>
      </w:r>
    </w:p>
    <w:p w14:paraId="34B3382E" w14:textId="77777777" w:rsidR="00BB096F" w:rsidRPr="00BB096F" w:rsidRDefault="00BB096F" w:rsidP="00C64C2B">
      <w:pPr>
        <w:spacing w:after="0"/>
        <w:jc w:val="center"/>
        <w:rPr>
          <w:rFonts w:asciiTheme="majorHAnsi" w:hAnsiTheme="majorHAnsi" w:cstheme="minorHAnsi"/>
        </w:rPr>
      </w:pPr>
    </w:p>
    <w:p w14:paraId="1A6CF4AF" w14:textId="77777777" w:rsidR="00152A05" w:rsidRPr="00BB096F" w:rsidRDefault="00152A05" w:rsidP="00C64C2B">
      <w:pPr>
        <w:spacing w:after="0"/>
        <w:jc w:val="center"/>
        <w:rPr>
          <w:rFonts w:asciiTheme="majorHAnsi" w:hAnsiTheme="majorHAnsi" w:cstheme="minorHAnsi"/>
        </w:rPr>
      </w:pPr>
      <w:r w:rsidRPr="00BB096F">
        <w:rPr>
          <w:rFonts w:asciiTheme="majorHAnsi" w:hAnsiTheme="majorHAnsi" w:cstheme="minorHAnsi"/>
        </w:rPr>
        <w:t>ZATWIERDZAM</w:t>
      </w:r>
    </w:p>
    <w:p w14:paraId="3D314759" w14:textId="77777777" w:rsidR="00C64C2B" w:rsidRPr="00BB096F" w:rsidRDefault="00C64C2B" w:rsidP="00C64C2B">
      <w:pPr>
        <w:spacing w:after="0"/>
        <w:jc w:val="center"/>
        <w:rPr>
          <w:rFonts w:asciiTheme="majorHAnsi" w:hAnsiTheme="majorHAnsi" w:cstheme="minorHAnsi"/>
        </w:rPr>
      </w:pPr>
    </w:p>
    <w:p w14:paraId="5699FB17" w14:textId="77777777" w:rsidR="00C64C2B" w:rsidRPr="00BB096F" w:rsidRDefault="00C64C2B" w:rsidP="00C64C2B">
      <w:pPr>
        <w:spacing w:after="0"/>
        <w:jc w:val="center"/>
        <w:rPr>
          <w:rFonts w:asciiTheme="majorHAnsi" w:hAnsiTheme="majorHAnsi" w:cstheme="minorHAnsi"/>
        </w:rPr>
      </w:pPr>
    </w:p>
    <w:p w14:paraId="60F3A175" w14:textId="37525C2F" w:rsidR="00152A05" w:rsidRPr="00BB096F" w:rsidRDefault="00152A05" w:rsidP="00152A05">
      <w:pPr>
        <w:spacing w:after="0"/>
        <w:rPr>
          <w:rFonts w:asciiTheme="majorHAnsi" w:hAnsiTheme="majorHAnsi" w:cstheme="minorHAnsi"/>
        </w:rPr>
      </w:pPr>
    </w:p>
    <w:p w14:paraId="7D85F512" w14:textId="21DA02C3" w:rsidR="00152A05" w:rsidRPr="00BB096F" w:rsidRDefault="00152A05" w:rsidP="00C64C2B">
      <w:pPr>
        <w:spacing w:after="0"/>
        <w:jc w:val="center"/>
        <w:rPr>
          <w:rFonts w:asciiTheme="majorHAnsi" w:hAnsiTheme="majorHAnsi" w:cstheme="minorHAnsi"/>
        </w:rPr>
      </w:pPr>
      <w:r w:rsidRPr="00BB096F">
        <w:rPr>
          <w:rFonts w:asciiTheme="majorHAnsi" w:hAnsiTheme="majorHAnsi" w:cstheme="minorHAnsi"/>
        </w:rPr>
        <w:t>…………………</w:t>
      </w:r>
      <w:r w:rsidR="00C64C2B" w:rsidRPr="00BB096F">
        <w:rPr>
          <w:rFonts w:asciiTheme="majorHAnsi" w:hAnsiTheme="majorHAnsi" w:cstheme="minorHAnsi"/>
        </w:rPr>
        <w:t>……</w:t>
      </w:r>
      <w:r w:rsidRPr="00BB096F">
        <w:rPr>
          <w:rFonts w:asciiTheme="majorHAnsi" w:hAnsiTheme="majorHAnsi" w:cstheme="minorHAnsi"/>
        </w:rPr>
        <w:t>……………..</w:t>
      </w:r>
      <w:r w:rsidR="00C64C2B" w:rsidRPr="00BB096F">
        <w:rPr>
          <w:rFonts w:asciiTheme="majorHAnsi" w:hAnsiTheme="majorHAnsi" w:cstheme="minorHAnsi"/>
        </w:rPr>
        <w:t>…</w:t>
      </w:r>
      <w:r w:rsidR="00C64C2B" w:rsidRPr="00BB096F">
        <w:rPr>
          <w:rFonts w:asciiTheme="majorHAnsi" w:hAnsiTheme="majorHAnsi" w:cstheme="minorHAnsi"/>
        </w:rPr>
        <w:tab/>
      </w:r>
      <w:r w:rsidR="00C64C2B" w:rsidRPr="00BB096F">
        <w:rPr>
          <w:rFonts w:asciiTheme="majorHAnsi" w:hAnsiTheme="majorHAnsi" w:cstheme="minorHAnsi"/>
        </w:rPr>
        <w:tab/>
      </w:r>
      <w:r w:rsidR="00C64C2B" w:rsidRPr="00BB096F">
        <w:rPr>
          <w:rFonts w:asciiTheme="majorHAnsi" w:hAnsiTheme="majorHAnsi" w:cstheme="minorHAnsi"/>
        </w:rPr>
        <w:tab/>
      </w:r>
      <w:r w:rsidR="00C64C2B" w:rsidRPr="00BB096F">
        <w:rPr>
          <w:rFonts w:asciiTheme="majorHAnsi" w:hAnsiTheme="majorHAnsi" w:cstheme="minorHAnsi"/>
        </w:rPr>
        <w:tab/>
      </w:r>
      <w:r w:rsidR="00C64C2B" w:rsidRPr="00BB096F">
        <w:rPr>
          <w:rFonts w:asciiTheme="majorHAnsi" w:hAnsiTheme="majorHAnsi" w:cstheme="minorHAnsi"/>
        </w:rPr>
        <w:tab/>
      </w:r>
      <w:r w:rsidR="00C64C2B" w:rsidRPr="00BB096F">
        <w:rPr>
          <w:rFonts w:asciiTheme="majorHAnsi" w:hAnsiTheme="majorHAnsi" w:cstheme="minorHAnsi"/>
        </w:rPr>
        <w:tab/>
        <w:t>……………………………….…..……..</w:t>
      </w:r>
    </w:p>
    <w:p w14:paraId="6DA7424D" w14:textId="77777777" w:rsidR="00DD513E" w:rsidRPr="00BB096F" w:rsidRDefault="00DD513E" w:rsidP="00152A05">
      <w:pPr>
        <w:spacing w:after="0"/>
        <w:rPr>
          <w:rFonts w:asciiTheme="majorHAnsi" w:hAnsiTheme="majorHAnsi" w:cstheme="minorHAnsi"/>
        </w:rPr>
      </w:pPr>
    </w:p>
    <w:p w14:paraId="17179F24" w14:textId="70701BE4" w:rsidR="00152A05" w:rsidRPr="00BB096F" w:rsidRDefault="00152A05" w:rsidP="00152A05">
      <w:pPr>
        <w:spacing w:after="0"/>
        <w:rPr>
          <w:rFonts w:asciiTheme="majorHAnsi" w:hAnsiTheme="majorHAnsi" w:cstheme="minorHAnsi"/>
        </w:rPr>
      </w:pPr>
    </w:p>
    <w:p w14:paraId="0040D544" w14:textId="77777777" w:rsidR="00152A05" w:rsidRPr="00BB096F" w:rsidRDefault="00152A05" w:rsidP="00152A05">
      <w:pPr>
        <w:spacing w:after="0"/>
        <w:rPr>
          <w:rFonts w:asciiTheme="majorHAnsi" w:hAnsiTheme="majorHAnsi" w:cstheme="minorHAnsi"/>
        </w:rPr>
      </w:pPr>
    </w:p>
    <w:p w14:paraId="5FC08D2D" w14:textId="77777777" w:rsidR="00BB096F" w:rsidRPr="00BB096F" w:rsidRDefault="00BB096F" w:rsidP="00BB096F">
      <w:pPr>
        <w:spacing w:after="0"/>
        <w:rPr>
          <w:rFonts w:asciiTheme="majorHAnsi" w:hAnsiTheme="majorHAnsi" w:cstheme="minorHAnsi"/>
        </w:rPr>
      </w:pPr>
      <w:r w:rsidRPr="00BB096F">
        <w:rPr>
          <w:rFonts w:asciiTheme="majorHAnsi" w:hAnsiTheme="majorHAnsi" w:cstheme="minorHAnsi"/>
        </w:rPr>
        <w:t>Identyfikator (ID) postępowania na Platformie e-Zamówienia:</w:t>
      </w:r>
    </w:p>
    <w:p w14:paraId="6A201681" w14:textId="77777777" w:rsidR="00BB096F" w:rsidRPr="00505DBE" w:rsidRDefault="00BB096F" w:rsidP="00BB096F">
      <w:pPr>
        <w:spacing w:after="0"/>
        <w:rPr>
          <w:rFonts w:ascii="Arial" w:hAnsi="Arial" w:cs="Arial"/>
          <w:b/>
          <w:color w:val="1014B0"/>
          <w:shd w:val="clear" w:color="auto" w:fill="FFFFFF"/>
          <w:lang w:val="en-US"/>
        </w:rPr>
      </w:pPr>
      <w:r w:rsidRPr="00505DBE">
        <w:rPr>
          <w:rFonts w:ascii="Arial" w:hAnsi="Arial" w:cs="Arial"/>
          <w:b/>
          <w:color w:val="1014B0"/>
          <w:shd w:val="clear" w:color="auto" w:fill="FFFFFF"/>
          <w:lang w:val="en-US"/>
        </w:rPr>
        <w:t xml:space="preserve">ocds-148610-34b29857-7e2f-4a84-8f07-ad8bb90cf00d </w:t>
      </w:r>
    </w:p>
    <w:p w14:paraId="658253A8" w14:textId="6C0C3398" w:rsidR="00BB096F" w:rsidRPr="00BB096F" w:rsidRDefault="00BB096F" w:rsidP="00BB096F">
      <w:pPr>
        <w:pStyle w:val="Bezodstpw"/>
        <w:rPr>
          <w:rFonts w:ascii="Cambria" w:hAnsi="Cambria"/>
        </w:rPr>
      </w:pPr>
      <w:r w:rsidRPr="00BB096F">
        <w:rPr>
          <w:rFonts w:ascii="Cambria" w:hAnsi="Cambria"/>
        </w:rPr>
        <w:t>Link do postępowania (Platforma e-Zamówienia)</w:t>
      </w:r>
    </w:p>
    <w:p w14:paraId="5FC631F5" w14:textId="7AC1025B" w:rsidR="00FC3277" w:rsidRPr="00BB096F" w:rsidRDefault="00BB096F" w:rsidP="00BB096F">
      <w:pPr>
        <w:pStyle w:val="Bezodstpw"/>
        <w:rPr>
          <w:rFonts w:ascii="Cambria" w:hAnsi="Cambria"/>
        </w:rPr>
      </w:pPr>
      <w:r w:rsidRPr="00BB096F">
        <w:rPr>
          <w:rFonts w:ascii="Cambria" w:eastAsia="Calibri" w:hAnsi="Cambria"/>
          <w:color w:val="0000FF"/>
          <w:u w:val="single"/>
        </w:rPr>
        <w:t>https://ezamowienia.gov.pl/mp-client/search/list/ocds-148610-34b29857-7e2f-4a84-8f07-ad8bb90cf00d</w:t>
      </w:r>
      <w:r w:rsidR="004E30EC" w:rsidRPr="00BB096F">
        <w:rPr>
          <w:rFonts w:ascii="Cambria" w:eastAsia="Calibri" w:hAnsi="Cambria" w:cs="Calibri"/>
        </w:rPr>
        <w:br w:type="column"/>
      </w:r>
    </w:p>
    <w:sdt>
      <w:sdtPr>
        <w:rPr>
          <w:rFonts w:ascii="Calibri" w:eastAsia="Calibri" w:hAnsi="Calibri" w:cs="Calibri"/>
          <w:color w:val="auto"/>
          <w:sz w:val="22"/>
          <w:szCs w:val="22"/>
        </w:rPr>
        <w:id w:val="999312309"/>
        <w:docPartObj>
          <w:docPartGallery w:val="Table of Contents"/>
          <w:docPartUnique/>
        </w:docPartObj>
      </w:sdtPr>
      <w:sdtEndPr>
        <w:rPr>
          <w:b/>
          <w:bCs/>
        </w:rPr>
      </w:sdtEndPr>
      <w:sdtContent>
        <w:p w14:paraId="41529EC7" w14:textId="77777777" w:rsidR="00FC3277" w:rsidRPr="00BB096F" w:rsidRDefault="00FC3277">
          <w:pPr>
            <w:pStyle w:val="Nagwekspisutreci"/>
          </w:pPr>
          <w:r w:rsidRPr="00BB096F">
            <w:t>Spis treści</w:t>
          </w:r>
        </w:p>
        <w:p w14:paraId="494F5FCF" w14:textId="77777777" w:rsidR="00AB29C9" w:rsidRDefault="00FC3277">
          <w:pPr>
            <w:pStyle w:val="Spistreci1"/>
            <w:tabs>
              <w:tab w:val="right" w:pos="10456"/>
            </w:tabs>
            <w:rPr>
              <w:rFonts w:eastAsiaTheme="minorEastAsia" w:cstheme="minorBidi"/>
              <w:b w:val="0"/>
              <w:bCs w:val="0"/>
              <w:noProof/>
              <w:sz w:val="22"/>
              <w:szCs w:val="22"/>
            </w:rPr>
          </w:pPr>
          <w:r w:rsidRPr="00BB096F">
            <w:rPr>
              <w:rFonts w:asciiTheme="majorHAnsi" w:hAnsiTheme="majorHAnsi"/>
            </w:rPr>
            <w:fldChar w:fldCharType="begin"/>
          </w:r>
          <w:r w:rsidRPr="00BB096F">
            <w:rPr>
              <w:rFonts w:asciiTheme="majorHAnsi" w:hAnsiTheme="majorHAnsi"/>
            </w:rPr>
            <w:instrText xml:space="preserve"> TOC \o "1-3" \h \z \u </w:instrText>
          </w:r>
          <w:r w:rsidRPr="00BB096F">
            <w:rPr>
              <w:rFonts w:asciiTheme="majorHAnsi" w:hAnsiTheme="majorHAnsi"/>
            </w:rPr>
            <w:fldChar w:fldCharType="separate"/>
          </w:r>
          <w:hyperlink w:anchor="_Toc219961759" w:history="1">
            <w:r w:rsidR="00AB29C9" w:rsidRPr="00FE29D0">
              <w:rPr>
                <w:rStyle w:val="Hipercze"/>
                <w:rFonts w:asciiTheme="majorHAnsi" w:hAnsiTheme="majorHAnsi" w:cstheme="minorHAnsi"/>
                <w:noProof/>
              </w:rPr>
              <w:t>I. NAZWA I ADRES ZAMAWIAJĄCEGO</w:t>
            </w:r>
            <w:r w:rsidR="00AB29C9">
              <w:rPr>
                <w:noProof/>
                <w:webHidden/>
              </w:rPr>
              <w:tab/>
            </w:r>
            <w:r w:rsidR="00AB29C9">
              <w:rPr>
                <w:noProof/>
                <w:webHidden/>
              </w:rPr>
              <w:fldChar w:fldCharType="begin"/>
            </w:r>
            <w:r w:rsidR="00AB29C9">
              <w:rPr>
                <w:noProof/>
                <w:webHidden/>
              </w:rPr>
              <w:instrText xml:space="preserve"> PAGEREF _Toc219961759 \h </w:instrText>
            </w:r>
            <w:r w:rsidR="00AB29C9">
              <w:rPr>
                <w:noProof/>
                <w:webHidden/>
              </w:rPr>
            </w:r>
            <w:r w:rsidR="00AB29C9">
              <w:rPr>
                <w:noProof/>
                <w:webHidden/>
              </w:rPr>
              <w:fldChar w:fldCharType="separate"/>
            </w:r>
            <w:r w:rsidR="00AB29C9">
              <w:rPr>
                <w:noProof/>
                <w:webHidden/>
              </w:rPr>
              <w:t>4</w:t>
            </w:r>
            <w:r w:rsidR="00AB29C9">
              <w:rPr>
                <w:noProof/>
                <w:webHidden/>
              </w:rPr>
              <w:fldChar w:fldCharType="end"/>
            </w:r>
          </w:hyperlink>
        </w:p>
        <w:p w14:paraId="051B5AA0" w14:textId="77777777" w:rsidR="00AB29C9" w:rsidRDefault="00505DBE">
          <w:pPr>
            <w:pStyle w:val="Spistreci1"/>
            <w:tabs>
              <w:tab w:val="right" w:pos="10456"/>
            </w:tabs>
            <w:rPr>
              <w:rFonts w:eastAsiaTheme="minorEastAsia" w:cstheme="minorBidi"/>
              <w:b w:val="0"/>
              <w:bCs w:val="0"/>
              <w:noProof/>
              <w:sz w:val="22"/>
              <w:szCs w:val="22"/>
            </w:rPr>
          </w:pPr>
          <w:hyperlink w:anchor="_Toc219961760" w:history="1">
            <w:r w:rsidR="00AB29C9" w:rsidRPr="00FE29D0">
              <w:rPr>
                <w:rStyle w:val="Hipercze"/>
                <w:rFonts w:asciiTheme="majorHAnsi" w:hAnsiTheme="majorHAnsi" w:cstheme="minorHAnsi"/>
                <w:noProof/>
              </w:rPr>
              <w:t>II. ADRES STRONY INTERNETOWEJ, NA KTÓREJ UDOSTĘPNIANE BĘDĄ ZMIANY I WYJAŚNIENIA TREŚCI SWZ ORAZ INNE DOKUMENTY ZAMÓWIENIA BEZPOŚREDNIO ZWIĄZANE POSTĘPOWANIEM O UDZIELENIE ZAMÓWIENIA</w:t>
            </w:r>
            <w:r w:rsidR="00AB29C9">
              <w:rPr>
                <w:noProof/>
                <w:webHidden/>
              </w:rPr>
              <w:tab/>
            </w:r>
            <w:r w:rsidR="00AB29C9">
              <w:rPr>
                <w:noProof/>
                <w:webHidden/>
              </w:rPr>
              <w:fldChar w:fldCharType="begin"/>
            </w:r>
            <w:r w:rsidR="00AB29C9">
              <w:rPr>
                <w:noProof/>
                <w:webHidden/>
              </w:rPr>
              <w:instrText xml:space="preserve"> PAGEREF _Toc219961760 \h </w:instrText>
            </w:r>
            <w:r w:rsidR="00AB29C9">
              <w:rPr>
                <w:noProof/>
                <w:webHidden/>
              </w:rPr>
            </w:r>
            <w:r w:rsidR="00AB29C9">
              <w:rPr>
                <w:noProof/>
                <w:webHidden/>
              </w:rPr>
              <w:fldChar w:fldCharType="separate"/>
            </w:r>
            <w:r w:rsidR="00AB29C9">
              <w:rPr>
                <w:noProof/>
                <w:webHidden/>
              </w:rPr>
              <w:t>4</w:t>
            </w:r>
            <w:r w:rsidR="00AB29C9">
              <w:rPr>
                <w:noProof/>
                <w:webHidden/>
              </w:rPr>
              <w:fldChar w:fldCharType="end"/>
            </w:r>
          </w:hyperlink>
        </w:p>
        <w:p w14:paraId="0570581D" w14:textId="77777777" w:rsidR="00AB29C9" w:rsidRDefault="00505DBE">
          <w:pPr>
            <w:pStyle w:val="Spistreci1"/>
            <w:tabs>
              <w:tab w:val="right" w:pos="10456"/>
            </w:tabs>
            <w:rPr>
              <w:rFonts w:eastAsiaTheme="minorEastAsia" w:cstheme="minorBidi"/>
              <w:b w:val="0"/>
              <w:bCs w:val="0"/>
              <w:noProof/>
              <w:sz w:val="22"/>
              <w:szCs w:val="22"/>
            </w:rPr>
          </w:pPr>
          <w:hyperlink w:anchor="_Toc219961761" w:history="1">
            <w:r w:rsidR="00AB29C9" w:rsidRPr="00FE29D0">
              <w:rPr>
                <w:rStyle w:val="Hipercze"/>
                <w:rFonts w:asciiTheme="majorHAnsi" w:hAnsiTheme="majorHAnsi" w:cstheme="minorHAnsi"/>
                <w:noProof/>
              </w:rPr>
              <w:t>IV. OPIS PRZEDMIOTU ZAMÓWIENIA</w:t>
            </w:r>
            <w:r w:rsidR="00AB29C9">
              <w:rPr>
                <w:noProof/>
                <w:webHidden/>
              </w:rPr>
              <w:tab/>
            </w:r>
            <w:r w:rsidR="00AB29C9">
              <w:rPr>
                <w:noProof/>
                <w:webHidden/>
              </w:rPr>
              <w:fldChar w:fldCharType="begin"/>
            </w:r>
            <w:r w:rsidR="00AB29C9">
              <w:rPr>
                <w:noProof/>
                <w:webHidden/>
              </w:rPr>
              <w:instrText xml:space="preserve"> PAGEREF _Toc219961761 \h </w:instrText>
            </w:r>
            <w:r w:rsidR="00AB29C9">
              <w:rPr>
                <w:noProof/>
                <w:webHidden/>
              </w:rPr>
            </w:r>
            <w:r w:rsidR="00AB29C9">
              <w:rPr>
                <w:noProof/>
                <w:webHidden/>
              </w:rPr>
              <w:fldChar w:fldCharType="separate"/>
            </w:r>
            <w:r w:rsidR="00AB29C9">
              <w:rPr>
                <w:noProof/>
                <w:webHidden/>
              </w:rPr>
              <w:t>4</w:t>
            </w:r>
            <w:r w:rsidR="00AB29C9">
              <w:rPr>
                <w:noProof/>
                <w:webHidden/>
              </w:rPr>
              <w:fldChar w:fldCharType="end"/>
            </w:r>
          </w:hyperlink>
        </w:p>
        <w:p w14:paraId="41F0F58D" w14:textId="77777777" w:rsidR="00AB29C9" w:rsidRDefault="00505DBE">
          <w:pPr>
            <w:pStyle w:val="Spistreci2"/>
            <w:tabs>
              <w:tab w:val="right" w:pos="10456"/>
            </w:tabs>
            <w:rPr>
              <w:rFonts w:eastAsiaTheme="minorEastAsia" w:cstheme="minorBidi"/>
              <w:i w:val="0"/>
              <w:iCs w:val="0"/>
              <w:noProof/>
              <w:sz w:val="22"/>
              <w:szCs w:val="22"/>
            </w:rPr>
          </w:pPr>
          <w:hyperlink w:anchor="_Toc219961762" w:history="1">
            <w:r w:rsidR="00AB29C9" w:rsidRPr="00FE29D0">
              <w:rPr>
                <w:rStyle w:val="Hipercze"/>
                <w:rFonts w:cstheme="minorHAnsi"/>
                <w:noProof/>
              </w:rPr>
              <w:t>6.1 Część 1 - ZADANIE NR 1: sprzęt komputerowy</w:t>
            </w:r>
            <w:r w:rsidR="00AB29C9">
              <w:rPr>
                <w:noProof/>
                <w:webHidden/>
              </w:rPr>
              <w:tab/>
            </w:r>
            <w:r w:rsidR="00AB29C9">
              <w:rPr>
                <w:noProof/>
                <w:webHidden/>
              </w:rPr>
              <w:fldChar w:fldCharType="begin"/>
            </w:r>
            <w:r w:rsidR="00AB29C9">
              <w:rPr>
                <w:noProof/>
                <w:webHidden/>
              </w:rPr>
              <w:instrText xml:space="preserve"> PAGEREF _Toc219961762 \h </w:instrText>
            </w:r>
            <w:r w:rsidR="00AB29C9">
              <w:rPr>
                <w:noProof/>
                <w:webHidden/>
              </w:rPr>
            </w:r>
            <w:r w:rsidR="00AB29C9">
              <w:rPr>
                <w:noProof/>
                <w:webHidden/>
              </w:rPr>
              <w:fldChar w:fldCharType="separate"/>
            </w:r>
            <w:r w:rsidR="00AB29C9">
              <w:rPr>
                <w:noProof/>
                <w:webHidden/>
              </w:rPr>
              <w:t>5</w:t>
            </w:r>
            <w:r w:rsidR="00AB29C9">
              <w:rPr>
                <w:noProof/>
                <w:webHidden/>
              </w:rPr>
              <w:fldChar w:fldCharType="end"/>
            </w:r>
          </w:hyperlink>
        </w:p>
        <w:p w14:paraId="5408F1B8" w14:textId="77777777" w:rsidR="00AB29C9" w:rsidRDefault="00505DBE">
          <w:pPr>
            <w:pStyle w:val="Spistreci2"/>
            <w:tabs>
              <w:tab w:val="right" w:pos="10456"/>
            </w:tabs>
            <w:rPr>
              <w:rFonts w:eastAsiaTheme="minorEastAsia" w:cstheme="minorBidi"/>
              <w:i w:val="0"/>
              <w:iCs w:val="0"/>
              <w:noProof/>
              <w:sz w:val="22"/>
              <w:szCs w:val="22"/>
            </w:rPr>
          </w:pPr>
          <w:hyperlink w:anchor="_Toc219961763" w:history="1">
            <w:r w:rsidR="00AB29C9" w:rsidRPr="00FE29D0">
              <w:rPr>
                <w:rStyle w:val="Hipercze"/>
                <w:rFonts w:cstheme="minorHAnsi"/>
                <w:noProof/>
              </w:rPr>
              <w:t>6.2 Część 2 - ZADANIE NR 2: pomoce dydaktyczne</w:t>
            </w:r>
            <w:r w:rsidR="00AB29C9">
              <w:rPr>
                <w:noProof/>
                <w:webHidden/>
              </w:rPr>
              <w:tab/>
            </w:r>
            <w:r w:rsidR="00AB29C9">
              <w:rPr>
                <w:noProof/>
                <w:webHidden/>
              </w:rPr>
              <w:fldChar w:fldCharType="begin"/>
            </w:r>
            <w:r w:rsidR="00AB29C9">
              <w:rPr>
                <w:noProof/>
                <w:webHidden/>
              </w:rPr>
              <w:instrText xml:space="preserve"> PAGEREF _Toc219961763 \h </w:instrText>
            </w:r>
            <w:r w:rsidR="00AB29C9">
              <w:rPr>
                <w:noProof/>
                <w:webHidden/>
              </w:rPr>
            </w:r>
            <w:r w:rsidR="00AB29C9">
              <w:rPr>
                <w:noProof/>
                <w:webHidden/>
              </w:rPr>
              <w:fldChar w:fldCharType="separate"/>
            </w:r>
            <w:r w:rsidR="00AB29C9">
              <w:rPr>
                <w:noProof/>
                <w:webHidden/>
              </w:rPr>
              <w:t>6</w:t>
            </w:r>
            <w:r w:rsidR="00AB29C9">
              <w:rPr>
                <w:noProof/>
                <w:webHidden/>
              </w:rPr>
              <w:fldChar w:fldCharType="end"/>
            </w:r>
          </w:hyperlink>
        </w:p>
        <w:p w14:paraId="762E1554" w14:textId="77777777" w:rsidR="00AB29C9" w:rsidRDefault="00505DBE">
          <w:pPr>
            <w:pStyle w:val="Spistreci2"/>
            <w:tabs>
              <w:tab w:val="right" w:pos="10456"/>
            </w:tabs>
            <w:rPr>
              <w:rFonts w:eastAsiaTheme="minorEastAsia" w:cstheme="minorBidi"/>
              <w:i w:val="0"/>
              <w:iCs w:val="0"/>
              <w:noProof/>
              <w:sz w:val="22"/>
              <w:szCs w:val="22"/>
            </w:rPr>
          </w:pPr>
          <w:hyperlink w:anchor="_Toc219961764" w:history="1">
            <w:r w:rsidR="00AB29C9" w:rsidRPr="00FE29D0">
              <w:rPr>
                <w:rStyle w:val="Hipercze"/>
                <w:rFonts w:cstheme="minorHAnsi"/>
                <w:noProof/>
              </w:rPr>
              <w:t>6.3 Część 3 - ZADANIE NR 3: meble</w:t>
            </w:r>
            <w:r w:rsidR="00AB29C9">
              <w:rPr>
                <w:noProof/>
                <w:webHidden/>
              </w:rPr>
              <w:tab/>
            </w:r>
            <w:r w:rsidR="00AB29C9">
              <w:rPr>
                <w:noProof/>
                <w:webHidden/>
              </w:rPr>
              <w:fldChar w:fldCharType="begin"/>
            </w:r>
            <w:r w:rsidR="00AB29C9">
              <w:rPr>
                <w:noProof/>
                <w:webHidden/>
              </w:rPr>
              <w:instrText xml:space="preserve"> PAGEREF _Toc219961764 \h </w:instrText>
            </w:r>
            <w:r w:rsidR="00AB29C9">
              <w:rPr>
                <w:noProof/>
                <w:webHidden/>
              </w:rPr>
            </w:r>
            <w:r w:rsidR="00AB29C9">
              <w:rPr>
                <w:noProof/>
                <w:webHidden/>
              </w:rPr>
              <w:fldChar w:fldCharType="separate"/>
            </w:r>
            <w:r w:rsidR="00AB29C9">
              <w:rPr>
                <w:noProof/>
                <w:webHidden/>
              </w:rPr>
              <w:t>7</w:t>
            </w:r>
            <w:r w:rsidR="00AB29C9">
              <w:rPr>
                <w:noProof/>
                <w:webHidden/>
              </w:rPr>
              <w:fldChar w:fldCharType="end"/>
            </w:r>
          </w:hyperlink>
        </w:p>
        <w:p w14:paraId="60F53086" w14:textId="77777777" w:rsidR="00AB29C9" w:rsidRDefault="00505DBE">
          <w:pPr>
            <w:pStyle w:val="Spistreci2"/>
            <w:tabs>
              <w:tab w:val="right" w:pos="10456"/>
            </w:tabs>
            <w:rPr>
              <w:rFonts w:eastAsiaTheme="minorEastAsia" w:cstheme="minorBidi"/>
              <w:i w:val="0"/>
              <w:iCs w:val="0"/>
              <w:noProof/>
              <w:sz w:val="22"/>
              <w:szCs w:val="22"/>
            </w:rPr>
          </w:pPr>
          <w:hyperlink w:anchor="_Toc219961765" w:history="1">
            <w:r w:rsidR="00AB29C9" w:rsidRPr="00FE29D0">
              <w:rPr>
                <w:rStyle w:val="Hipercze"/>
                <w:rFonts w:cstheme="minorHAnsi"/>
                <w:noProof/>
              </w:rPr>
              <w:t>6.4 Część 4 - ZADANIE NR 4: odczynniki chemiczne</w:t>
            </w:r>
            <w:r w:rsidR="00AB29C9">
              <w:rPr>
                <w:noProof/>
                <w:webHidden/>
              </w:rPr>
              <w:tab/>
            </w:r>
            <w:r w:rsidR="00AB29C9">
              <w:rPr>
                <w:noProof/>
                <w:webHidden/>
              </w:rPr>
              <w:fldChar w:fldCharType="begin"/>
            </w:r>
            <w:r w:rsidR="00AB29C9">
              <w:rPr>
                <w:noProof/>
                <w:webHidden/>
              </w:rPr>
              <w:instrText xml:space="preserve"> PAGEREF _Toc219961765 \h </w:instrText>
            </w:r>
            <w:r w:rsidR="00AB29C9">
              <w:rPr>
                <w:noProof/>
                <w:webHidden/>
              </w:rPr>
            </w:r>
            <w:r w:rsidR="00AB29C9">
              <w:rPr>
                <w:noProof/>
                <w:webHidden/>
              </w:rPr>
              <w:fldChar w:fldCharType="separate"/>
            </w:r>
            <w:r w:rsidR="00AB29C9">
              <w:rPr>
                <w:noProof/>
                <w:webHidden/>
              </w:rPr>
              <w:t>7</w:t>
            </w:r>
            <w:r w:rsidR="00AB29C9">
              <w:rPr>
                <w:noProof/>
                <w:webHidden/>
              </w:rPr>
              <w:fldChar w:fldCharType="end"/>
            </w:r>
          </w:hyperlink>
        </w:p>
        <w:p w14:paraId="39536C02" w14:textId="77777777" w:rsidR="00AB29C9" w:rsidRDefault="00505DBE">
          <w:pPr>
            <w:pStyle w:val="Spistreci1"/>
            <w:tabs>
              <w:tab w:val="right" w:pos="10456"/>
            </w:tabs>
            <w:rPr>
              <w:rFonts w:eastAsiaTheme="minorEastAsia" w:cstheme="minorBidi"/>
              <w:b w:val="0"/>
              <w:bCs w:val="0"/>
              <w:noProof/>
              <w:sz w:val="22"/>
              <w:szCs w:val="22"/>
            </w:rPr>
          </w:pPr>
          <w:hyperlink w:anchor="_Toc219961766" w:history="1">
            <w:r w:rsidR="00AB29C9" w:rsidRPr="00FE29D0">
              <w:rPr>
                <w:rStyle w:val="Hipercze"/>
                <w:rFonts w:asciiTheme="majorHAnsi" w:hAnsiTheme="majorHAnsi" w:cstheme="minorHAnsi"/>
                <w:noProof/>
              </w:rPr>
              <w:t>V. TERMIN WYKONANIA ZAMÓWIENIA</w:t>
            </w:r>
            <w:r w:rsidR="00AB29C9">
              <w:rPr>
                <w:noProof/>
                <w:webHidden/>
              </w:rPr>
              <w:tab/>
            </w:r>
            <w:r w:rsidR="00AB29C9">
              <w:rPr>
                <w:noProof/>
                <w:webHidden/>
              </w:rPr>
              <w:fldChar w:fldCharType="begin"/>
            </w:r>
            <w:r w:rsidR="00AB29C9">
              <w:rPr>
                <w:noProof/>
                <w:webHidden/>
              </w:rPr>
              <w:instrText xml:space="preserve"> PAGEREF _Toc219961766 \h </w:instrText>
            </w:r>
            <w:r w:rsidR="00AB29C9">
              <w:rPr>
                <w:noProof/>
                <w:webHidden/>
              </w:rPr>
            </w:r>
            <w:r w:rsidR="00AB29C9">
              <w:rPr>
                <w:noProof/>
                <w:webHidden/>
              </w:rPr>
              <w:fldChar w:fldCharType="separate"/>
            </w:r>
            <w:r w:rsidR="00AB29C9">
              <w:rPr>
                <w:noProof/>
                <w:webHidden/>
              </w:rPr>
              <w:t>8</w:t>
            </w:r>
            <w:r w:rsidR="00AB29C9">
              <w:rPr>
                <w:noProof/>
                <w:webHidden/>
              </w:rPr>
              <w:fldChar w:fldCharType="end"/>
            </w:r>
          </w:hyperlink>
        </w:p>
        <w:p w14:paraId="50634EB5" w14:textId="77777777" w:rsidR="00AB29C9" w:rsidRDefault="00505DBE">
          <w:pPr>
            <w:pStyle w:val="Spistreci1"/>
            <w:tabs>
              <w:tab w:val="right" w:pos="10456"/>
            </w:tabs>
            <w:rPr>
              <w:rFonts w:eastAsiaTheme="minorEastAsia" w:cstheme="minorBidi"/>
              <w:b w:val="0"/>
              <w:bCs w:val="0"/>
              <w:noProof/>
              <w:sz w:val="22"/>
              <w:szCs w:val="22"/>
            </w:rPr>
          </w:pPr>
          <w:hyperlink w:anchor="_Toc219961767" w:history="1">
            <w:r w:rsidR="00AB29C9" w:rsidRPr="00FE29D0">
              <w:rPr>
                <w:rStyle w:val="Hipercze"/>
                <w:rFonts w:asciiTheme="majorHAnsi" w:hAnsiTheme="majorHAnsi" w:cstheme="minorHAnsi"/>
                <w:noProof/>
              </w:rPr>
              <w:t>VI. PODSTAWY WYKLUCZENIA Z POSTĘPOWANIA</w:t>
            </w:r>
            <w:r w:rsidR="00AB29C9">
              <w:rPr>
                <w:noProof/>
                <w:webHidden/>
              </w:rPr>
              <w:tab/>
            </w:r>
            <w:r w:rsidR="00AB29C9">
              <w:rPr>
                <w:noProof/>
                <w:webHidden/>
              </w:rPr>
              <w:fldChar w:fldCharType="begin"/>
            </w:r>
            <w:r w:rsidR="00AB29C9">
              <w:rPr>
                <w:noProof/>
                <w:webHidden/>
              </w:rPr>
              <w:instrText xml:space="preserve"> PAGEREF _Toc219961767 \h </w:instrText>
            </w:r>
            <w:r w:rsidR="00AB29C9">
              <w:rPr>
                <w:noProof/>
                <w:webHidden/>
              </w:rPr>
            </w:r>
            <w:r w:rsidR="00AB29C9">
              <w:rPr>
                <w:noProof/>
                <w:webHidden/>
              </w:rPr>
              <w:fldChar w:fldCharType="separate"/>
            </w:r>
            <w:r w:rsidR="00AB29C9">
              <w:rPr>
                <w:noProof/>
                <w:webHidden/>
              </w:rPr>
              <w:t>8</w:t>
            </w:r>
            <w:r w:rsidR="00AB29C9">
              <w:rPr>
                <w:noProof/>
                <w:webHidden/>
              </w:rPr>
              <w:fldChar w:fldCharType="end"/>
            </w:r>
          </w:hyperlink>
        </w:p>
        <w:p w14:paraId="0CCF689F" w14:textId="77777777" w:rsidR="00AB29C9" w:rsidRDefault="00505DBE">
          <w:pPr>
            <w:pStyle w:val="Spistreci1"/>
            <w:tabs>
              <w:tab w:val="right" w:pos="10456"/>
            </w:tabs>
            <w:rPr>
              <w:rFonts w:eastAsiaTheme="minorEastAsia" w:cstheme="minorBidi"/>
              <w:b w:val="0"/>
              <w:bCs w:val="0"/>
              <w:noProof/>
              <w:sz w:val="22"/>
              <w:szCs w:val="22"/>
            </w:rPr>
          </w:pPr>
          <w:hyperlink w:anchor="_Toc219961768" w:history="1">
            <w:r w:rsidR="00AB29C9" w:rsidRPr="00FE29D0">
              <w:rPr>
                <w:rStyle w:val="Hipercze"/>
                <w:rFonts w:asciiTheme="majorHAnsi" w:hAnsiTheme="majorHAnsi" w:cstheme="minorHAnsi"/>
                <w:noProof/>
              </w:rPr>
              <w:t>VII. INFORMACJA O WARUNKACH UDZIAŁU W POSTĘPOWANIU</w:t>
            </w:r>
            <w:r w:rsidR="00AB29C9">
              <w:rPr>
                <w:noProof/>
                <w:webHidden/>
              </w:rPr>
              <w:tab/>
            </w:r>
            <w:r w:rsidR="00AB29C9">
              <w:rPr>
                <w:noProof/>
                <w:webHidden/>
              </w:rPr>
              <w:fldChar w:fldCharType="begin"/>
            </w:r>
            <w:r w:rsidR="00AB29C9">
              <w:rPr>
                <w:noProof/>
                <w:webHidden/>
              </w:rPr>
              <w:instrText xml:space="preserve"> PAGEREF _Toc219961768 \h </w:instrText>
            </w:r>
            <w:r w:rsidR="00AB29C9">
              <w:rPr>
                <w:noProof/>
                <w:webHidden/>
              </w:rPr>
            </w:r>
            <w:r w:rsidR="00AB29C9">
              <w:rPr>
                <w:noProof/>
                <w:webHidden/>
              </w:rPr>
              <w:fldChar w:fldCharType="separate"/>
            </w:r>
            <w:r w:rsidR="00AB29C9">
              <w:rPr>
                <w:noProof/>
                <w:webHidden/>
              </w:rPr>
              <w:t>10</w:t>
            </w:r>
            <w:r w:rsidR="00AB29C9">
              <w:rPr>
                <w:noProof/>
                <w:webHidden/>
              </w:rPr>
              <w:fldChar w:fldCharType="end"/>
            </w:r>
          </w:hyperlink>
        </w:p>
        <w:p w14:paraId="0BED60B3" w14:textId="77777777" w:rsidR="00AB29C9" w:rsidRDefault="00505DBE">
          <w:pPr>
            <w:pStyle w:val="Spistreci1"/>
            <w:tabs>
              <w:tab w:val="right" w:pos="10456"/>
            </w:tabs>
            <w:rPr>
              <w:rFonts w:eastAsiaTheme="minorEastAsia" w:cstheme="minorBidi"/>
              <w:b w:val="0"/>
              <w:bCs w:val="0"/>
              <w:noProof/>
              <w:sz w:val="22"/>
              <w:szCs w:val="22"/>
            </w:rPr>
          </w:pPr>
          <w:hyperlink w:anchor="_Toc219961769" w:history="1">
            <w:r w:rsidR="00AB29C9" w:rsidRPr="00FE29D0">
              <w:rPr>
                <w:rStyle w:val="Hipercze"/>
                <w:rFonts w:asciiTheme="majorHAnsi" w:hAnsiTheme="majorHAnsi" w:cstheme="minorHAnsi"/>
                <w:noProof/>
              </w:rPr>
              <w:t>VIII. INFORMACJA O OŚWIADCZENIACH DOTYCZĄCYCH BRAKU PODSTAW WYKLUCZENIA – SKŁADANYCH NA WEZWANIE ZAMAWIAJĄCEGO (ART. 139 USTAWU PZP)</w:t>
            </w:r>
            <w:r w:rsidR="00AB29C9">
              <w:rPr>
                <w:noProof/>
                <w:webHidden/>
              </w:rPr>
              <w:tab/>
            </w:r>
            <w:r w:rsidR="00AB29C9">
              <w:rPr>
                <w:noProof/>
                <w:webHidden/>
              </w:rPr>
              <w:fldChar w:fldCharType="begin"/>
            </w:r>
            <w:r w:rsidR="00AB29C9">
              <w:rPr>
                <w:noProof/>
                <w:webHidden/>
              </w:rPr>
              <w:instrText xml:space="preserve"> PAGEREF _Toc219961769 \h </w:instrText>
            </w:r>
            <w:r w:rsidR="00AB29C9">
              <w:rPr>
                <w:noProof/>
                <w:webHidden/>
              </w:rPr>
            </w:r>
            <w:r w:rsidR="00AB29C9">
              <w:rPr>
                <w:noProof/>
                <w:webHidden/>
              </w:rPr>
              <w:fldChar w:fldCharType="separate"/>
            </w:r>
            <w:r w:rsidR="00AB29C9">
              <w:rPr>
                <w:noProof/>
                <w:webHidden/>
              </w:rPr>
              <w:t>10</w:t>
            </w:r>
            <w:r w:rsidR="00AB29C9">
              <w:rPr>
                <w:noProof/>
                <w:webHidden/>
              </w:rPr>
              <w:fldChar w:fldCharType="end"/>
            </w:r>
          </w:hyperlink>
        </w:p>
        <w:p w14:paraId="2CA36AB3" w14:textId="77777777" w:rsidR="00AB29C9" w:rsidRDefault="00505DBE">
          <w:pPr>
            <w:pStyle w:val="Spistreci1"/>
            <w:tabs>
              <w:tab w:val="right" w:pos="10456"/>
            </w:tabs>
            <w:rPr>
              <w:rFonts w:eastAsiaTheme="minorEastAsia" w:cstheme="minorBidi"/>
              <w:b w:val="0"/>
              <w:bCs w:val="0"/>
              <w:noProof/>
              <w:sz w:val="22"/>
              <w:szCs w:val="22"/>
            </w:rPr>
          </w:pPr>
          <w:hyperlink w:anchor="_Toc219961770" w:history="1">
            <w:r w:rsidR="00AB29C9" w:rsidRPr="00FE29D0">
              <w:rPr>
                <w:rStyle w:val="Hipercze"/>
                <w:rFonts w:asciiTheme="majorHAnsi" w:hAnsiTheme="majorHAnsi" w:cstheme="minorHAnsi"/>
                <w:noProof/>
              </w:rPr>
              <w:t>IX. INFORMACJA O PODMIOTOWYCH I PRZEDMIOTOWYCH ŚRODKACH DOWODOWYCH ŻĄDANYCH W CELU POTWIERDZENIA SPEŁNIANIA WARUNKÓW UDZIAŁU W POSTĘPOWANIU I BRAKU PODSTAW DO WYKLUCZENIA</w:t>
            </w:r>
            <w:r w:rsidR="00AB29C9">
              <w:rPr>
                <w:noProof/>
                <w:webHidden/>
              </w:rPr>
              <w:tab/>
            </w:r>
            <w:r w:rsidR="00AB29C9">
              <w:rPr>
                <w:noProof/>
                <w:webHidden/>
              </w:rPr>
              <w:fldChar w:fldCharType="begin"/>
            </w:r>
            <w:r w:rsidR="00AB29C9">
              <w:rPr>
                <w:noProof/>
                <w:webHidden/>
              </w:rPr>
              <w:instrText xml:space="preserve"> PAGEREF _Toc219961770 \h </w:instrText>
            </w:r>
            <w:r w:rsidR="00AB29C9">
              <w:rPr>
                <w:noProof/>
                <w:webHidden/>
              </w:rPr>
            </w:r>
            <w:r w:rsidR="00AB29C9">
              <w:rPr>
                <w:noProof/>
                <w:webHidden/>
              </w:rPr>
              <w:fldChar w:fldCharType="separate"/>
            </w:r>
            <w:r w:rsidR="00AB29C9">
              <w:rPr>
                <w:noProof/>
                <w:webHidden/>
              </w:rPr>
              <w:t>11</w:t>
            </w:r>
            <w:r w:rsidR="00AB29C9">
              <w:rPr>
                <w:noProof/>
                <w:webHidden/>
              </w:rPr>
              <w:fldChar w:fldCharType="end"/>
            </w:r>
          </w:hyperlink>
        </w:p>
        <w:p w14:paraId="14412D4C" w14:textId="77777777" w:rsidR="00AB29C9" w:rsidRDefault="00505DBE">
          <w:pPr>
            <w:pStyle w:val="Spistreci1"/>
            <w:tabs>
              <w:tab w:val="right" w:pos="10456"/>
            </w:tabs>
            <w:rPr>
              <w:rFonts w:eastAsiaTheme="minorEastAsia" w:cstheme="minorBidi"/>
              <w:b w:val="0"/>
              <w:bCs w:val="0"/>
              <w:noProof/>
              <w:sz w:val="22"/>
              <w:szCs w:val="22"/>
            </w:rPr>
          </w:pPr>
          <w:hyperlink w:anchor="_Toc219961771" w:history="1">
            <w:r w:rsidR="00AB29C9" w:rsidRPr="00FE29D0">
              <w:rPr>
                <w:rStyle w:val="Hipercze"/>
                <w:rFonts w:asciiTheme="majorHAnsi" w:hAnsiTheme="majorHAnsi" w:cstheme="minorHAnsi"/>
                <w:noProof/>
              </w:rPr>
              <w:t>X. POLEGANIE NA ZASOBACH INNYCH PODMIOTÓW (NIE DOTYCZY)</w:t>
            </w:r>
            <w:r w:rsidR="00AB29C9">
              <w:rPr>
                <w:noProof/>
                <w:webHidden/>
              </w:rPr>
              <w:tab/>
            </w:r>
            <w:r w:rsidR="00AB29C9">
              <w:rPr>
                <w:noProof/>
                <w:webHidden/>
              </w:rPr>
              <w:fldChar w:fldCharType="begin"/>
            </w:r>
            <w:r w:rsidR="00AB29C9">
              <w:rPr>
                <w:noProof/>
                <w:webHidden/>
              </w:rPr>
              <w:instrText xml:space="preserve"> PAGEREF _Toc219961771 \h </w:instrText>
            </w:r>
            <w:r w:rsidR="00AB29C9">
              <w:rPr>
                <w:noProof/>
                <w:webHidden/>
              </w:rPr>
            </w:r>
            <w:r w:rsidR="00AB29C9">
              <w:rPr>
                <w:noProof/>
                <w:webHidden/>
              </w:rPr>
              <w:fldChar w:fldCharType="separate"/>
            </w:r>
            <w:r w:rsidR="00AB29C9">
              <w:rPr>
                <w:noProof/>
                <w:webHidden/>
              </w:rPr>
              <w:t>14</w:t>
            </w:r>
            <w:r w:rsidR="00AB29C9">
              <w:rPr>
                <w:noProof/>
                <w:webHidden/>
              </w:rPr>
              <w:fldChar w:fldCharType="end"/>
            </w:r>
          </w:hyperlink>
        </w:p>
        <w:p w14:paraId="23736F0A" w14:textId="77777777" w:rsidR="00AB29C9" w:rsidRDefault="00505DBE">
          <w:pPr>
            <w:pStyle w:val="Spistreci1"/>
            <w:tabs>
              <w:tab w:val="right" w:pos="10456"/>
            </w:tabs>
            <w:rPr>
              <w:rFonts w:eastAsiaTheme="minorEastAsia" w:cstheme="minorBidi"/>
              <w:b w:val="0"/>
              <w:bCs w:val="0"/>
              <w:noProof/>
              <w:sz w:val="22"/>
              <w:szCs w:val="22"/>
            </w:rPr>
          </w:pPr>
          <w:hyperlink w:anchor="_Toc219961772" w:history="1">
            <w:r w:rsidR="00AB29C9" w:rsidRPr="00FE29D0">
              <w:rPr>
                <w:rStyle w:val="Hipercze"/>
                <w:rFonts w:asciiTheme="majorHAnsi" w:hAnsiTheme="majorHAnsi" w:cstheme="minorHAnsi"/>
                <w:noProof/>
              </w:rPr>
              <w:t>XI. INFORMACJE O ŚRODKACH KOMUNIKACJI ELEKTRONICZNEJ PRZY UŻYCIU KTÓRYCH ZAMAWIAJĄCY BĘDZIE KOMUNIKOWAŁ SIĘ Z WYKONAWCAMI ORAZ INFORMACJE O WYMAGANIACH TECHNICZNYCH I ORGNIAZACYJNYCH SPORZĄDZANIA, WYSYŁANIA I ODBIERANIA KORESPONDENCJI ELEKTRONICZNEJ</w:t>
            </w:r>
            <w:r w:rsidR="00AB29C9">
              <w:rPr>
                <w:noProof/>
                <w:webHidden/>
              </w:rPr>
              <w:tab/>
            </w:r>
            <w:r w:rsidR="00AB29C9">
              <w:rPr>
                <w:noProof/>
                <w:webHidden/>
              </w:rPr>
              <w:fldChar w:fldCharType="begin"/>
            </w:r>
            <w:r w:rsidR="00AB29C9">
              <w:rPr>
                <w:noProof/>
                <w:webHidden/>
              </w:rPr>
              <w:instrText xml:space="preserve"> PAGEREF _Toc219961772 \h </w:instrText>
            </w:r>
            <w:r w:rsidR="00AB29C9">
              <w:rPr>
                <w:noProof/>
                <w:webHidden/>
              </w:rPr>
            </w:r>
            <w:r w:rsidR="00AB29C9">
              <w:rPr>
                <w:noProof/>
                <w:webHidden/>
              </w:rPr>
              <w:fldChar w:fldCharType="separate"/>
            </w:r>
            <w:r w:rsidR="00AB29C9">
              <w:rPr>
                <w:noProof/>
                <w:webHidden/>
              </w:rPr>
              <w:t>15</w:t>
            </w:r>
            <w:r w:rsidR="00AB29C9">
              <w:rPr>
                <w:noProof/>
                <w:webHidden/>
              </w:rPr>
              <w:fldChar w:fldCharType="end"/>
            </w:r>
          </w:hyperlink>
        </w:p>
        <w:p w14:paraId="1E778F7A" w14:textId="77777777" w:rsidR="00AB29C9" w:rsidRDefault="00505DBE">
          <w:pPr>
            <w:pStyle w:val="Spistreci1"/>
            <w:tabs>
              <w:tab w:val="right" w:pos="10456"/>
            </w:tabs>
            <w:rPr>
              <w:rFonts w:eastAsiaTheme="minorEastAsia" w:cstheme="minorBidi"/>
              <w:b w:val="0"/>
              <w:bCs w:val="0"/>
              <w:noProof/>
              <w:sz w:val="22"/>
              <w:szCs w:val="22"/>
            </w:rPr>
          </w:pPr>
          <w:hyperlink w:anchor="_Toc219961773" w:history="1">
            <w:r w:rsidR="00AB29C9" w:rsidRPr="00FE29D0">
              <w:rPr>
                <w:rStyle w:val="Hipercze"/>
                <w:rFonts w:asciiTheme="majorHAnsi" w:hAnsiTheme="majorHAnsi" w:cstheme="minorHAnsi"/>
                <w:noProof/>
              </w:rPr>
              <w:t>XII. INFORMACJE O SPOSOBIE KOMUNIKOWANIA SIĘ ZAMAWIAJĄCEGO Z WYKONAWCAMI W INNY SPOSÓB NIŻ PRZY UZYCIU ŚRODKÓW KOMUNIKACJI ELEKTRONICZNEJ, W TYM W PRZYPADKU ZAISTNIENIA JEDNEJ Z SYTUACJI OKREŚLONYCH W ART. 65 UST. 1, ART. 66 I ART. 69</w:t>
            </w:r>
            <w:r w:rsidR="00AB29C9">
              <w:rPr>
                <w:noProof/>
                <w:webHidden/>
              </w:rPr>
              <w:tab/>
            </w:r>
            <w:r w:rsidR="00AB29C9">
              <w:rPr>
                <w:noProof/>
                <w:webHidden/>
              </w:rPr>
              <w:fldChar w:fldCharType="begin"/>
            </w:r>
            <w:r w:rsidR="00AB29C9">
              <w:rPr>
                <w:noProof/>
                <w:webHidden/>
              </w:rPr>
              <w:instrText xml:space="preserve"> PAGEREF _Toc219961773 \h </w:instrText>
            </w:r>
            <w:r w:rsidR="00AB29C9">
              <w:rPr>
                <w:noProof/>
                <w:webHidden/>
              </w:rPr>
            </w:r>
            <w:r w:rsidR="00AB29C9">
              <w:rPr>
                <w:noProof/>
                <w:webHidden/>
              </w:rPr>
              <w:fldChar w:fldCharType="separate"/>
            </w:r>
            <w:r w:rsidR="00AB29C9">
              <w:rPr>
                <w:noProof/>
                <w:webHidden/>
              </w:rPr>
              <w:t>17</w:t>
            </w:r>
            <w:r w:rsidR="00AB29C9">
              <w:rPr>
                <w:noProof/>
                <w:webHidden/>
              </w:rPr>
              <w:fldChar w:fldCharType="end"/>
            </w:r>
          </w:hyperlink>
        </w:p>
        <w:p w14:paraId="6BC801AD" w14:textId="77777777" w:rsidR="00AB29C9" w:rsidRDefault="00505DBE">
          <w:pPr>
            <w:pStyle w:val="Spistreci1"/>
            <w:tabs>
              <w:tab w:val="right" w:pos="10456"/>
            </w:tabs>
            <w:rPr>
              <w:rFonts w:eastAsiaTheme="minorEastAsia" w:cstheme="minorBidi"/>
              <w:b w:val="0"/>
              <w:bCs w:val="0"/>
              <w:noProof/>
              <w:sz w:val="22"/>
              <w:szCs w:val="22"/>
            </w:rPr>
          </w:pPr>
          <w:hyperlink w:anchor="_Toc219961774" w:history="1">
            <w:r w:rsidR="00AB29C9" w:rsidRPr="00FE29D0">
              <w:rPr>
                <w:rStyle w:val="Hipercze"/>
                <w:rFonts w:asciiTheme="majorHAnsi" w:hAnsiTheme="majorHAnsi" w:cstheme="minorHAnsi"/>
                <w:noProof/>
              </w:rPr>
              <w:t>XIII. TERMIN ZWIĄZANIA OFERTĄ</w:t>
            </w:r>
            <w:r w:rsidR="00AB29C9">
              <w:rPr>
                <w:noProof/>
                <w:webHidden/>
              </w:rPr>
              <w:tab/>
            </w:r>
            <w:r w:rsidR="00AB29C9">
              <w:rPr>
                <w:noProof/>
                <w:webHidden/>
              </w:rPr>
              <w:fldChar w:fldCharType="begin"/>
            </w:r>
            <w:r w:rsidR="00AB29C9">
              <w:rPr>
                <w:noProof/>
                <w:webHidden/>
              </w:rPr>
              <w:instrText xml:space="preserve"> PAGEREF _Toc219961774 \h </w:instrText>
            </w:r>
            <w:r w:rsidR="00AB29C9">
              <w:rPr>
                <w:noProof/>
                <w:webHidden/>
              </w:rPr>
            </w:r>
            <w:r w:rsidR="00AB29C9">
              <w:rPr>
                <w:noProof/>
                <w:webHidden/>
              </w:rPr>
              <w:fldChar w:fldCharType="separate"/>
            </w:r>
            <w:r w:rsidR="00AB29C9">
              <w:rPr>
                <w:noProof/>
                <w:webHidden/>
              </w:rPr>
              <w:t>17</w:t>
            </w:r>
            <w:r w:rsidR="00AB29C9">
              <w:rPr>
                <w:noProof/>
                <w:webHidden/>
              </w:rPr>
              <w:fldChar w:fldCharType="end"/>
            </w:r>
          </w:hyperlink>
        </w:p>
        <w:p w14:paraId="72F53930" w14:textId="77777777" w:rsidR="00AB29C9" w:rsidRDefault="00505DBE">
          <w:pPr>
            <w:pStyle w:val="Spistreci1"/>
            <w:tabs>
              <w:tab w:val="right" w:pos="10456"/>
            </w:tabs>
            <w:rPr>
              <w:rFonts w:eastAsiaTheme="minorEastAsia" w:cstheme="minorBidi"/>
              <w:b w:val="0"/>
              <w:bCs w:val="0"/>
              <w:noProof/>
              <w:sz w:val="22"/>
              <w:szCs w:val="22"/>
            </w:rPr>
          </w:pPr>
          <w:hyperlink w:anchor="_Toc219961775" w:history="1">
            <w:r w:rsidR="00AB29C9" w:rsidRPr="00FE29D0">
              <w:rPr>
                <w:rStyle w:val="Hipercze"/>
                <w:rFonts w:asciiTheme="majorHAnsi" w:hAnsiTheme="majorHAnsi" w:cstheme="minorHAnsi"/>
                <w:noProof/>
              </w:rPr>
              <w:t>XIV. INFORMACJA DLA WYKONAWCÓW WSPÓLNIE ZAMÓWIENIA (SPÓŁKI CYWILNE/ KONSORCJA) UBIEGAJĄCYCH SIĘ O UDZIELENIE ZAMÓWIENIA</w:t>
            </w:r>
            <w:r w:rsidR="00AB29C9">
              <w:rPr>
                <w:noProof/>
                <w:webHidden/>
              </w:rPr>
              <w:tab/>
            </w:r>
            <w:r w:rsidR="00AB29C9">
              <w:rPr>
                <w:noProof/>
                <w:webHidden/>
              </w:rPr>
              <w:fldChar w:fldCharType="begin"/>
            </w:r>
            <w:r w:rsidR="00AB29C9">
              <w:rPr>
                <w:noProof/>
                <w:webHidden/>
              </w:rPr>
              <w:instrText xml:space="preserve"> PAGEREF _Toc219961775 \h </w:instrText>
            </w:r>
            <w:r w:rsidR="00AB29C9">
              <w:rPr>
                <w:noProof/>
                <w:webHidden/>
              </w:rPr>
            </w:r>
            <w:r w:rsidR="00AB29C9">
              <w:rPr>
                <w:noProof/>
                <w:webHidden/>
              </w:rPr>
              <w:fldChar w:fldCharType="separate"/>
            </w:r>
            <w:r w:rsidR="00AB29C9">
              <w:rPr>
                <w:noProof/>
                <w:webHidden/>
              </w:rPr>
              <w:t>17</w:t>
            </w:r>
            <w:r w:rsidR="00AB29C9">
              <w:rPr>
                <w:noProof/>
                <w:webHidden/>
              </w:rPr>
              <w:fldChar w:fldCharType="end"/>
            </w:r>
          </w:hyperlink>
        </w:p>
        <w:p w14:paraId="449FE3A5" w14:textId="77777777" w:rsidR="00AB29C9" w:rsidRDefault="00505DBE">
          <w:pPr>
            <w:pStyle w:val="Spistreci1"/>
            <w:tabs>
              <w:tab w:val="right" w:pos="10456"/>
            </w:tabs>
            <w:rPr>
              <w:rFonts w:eastAsiaTheme="minorEastAsia" w:cstheme="minorBidi"/>
              <w:b w:val="0"/>
              <w:bCs w:val="0"/>
              <w:noProof/>
              <w:sz w:val="22"/>
              <w:szCs w:val="22"/>
            </w:rPr>
          </w:pPr>
          <w:hyperlink w:anchor="_Toc219961776" w:history="1">
            <w:r w:rsidR="00AB29C9" w:rsidRPr="00FE29D0">
              <w:rPr>
                <w:rStyle w:val="Hipercze"/>
                <w:rFonts w:asciiTheme="majorHAnsi" w:hAnsiTheme="majorHAnsi" w:cstheme="minorHAnsi"/>
                <w:noProof/>
              </w:rPr>
              <w:t>XV. UDZIELANIE WYJAŚNIEŃ TREŚCI SWZ I ZMIANA SWZ</w:t>
            </w:r>
            <w:r w:rsidR="00AB29C9">
              <w:rPr>
                <w:noProof/>
                <w:webHidden/>
              </w:rPr>
              <w:tab/>
            </w:r>
            <w:r w:rsidR="00AB29C9">
              <w:rPr>
                <w:noProof/>
                <w:webHidden/>
              </w:rPr>
              <w:fldChar w:fldCharType="begin"/>
            </w:r>
            <w:r w:rsidR="00AB29C9">
              <w:rPr>
                <w:noProof/>
                <w:webHidden/>
              </w:rPr>
              <w:instrText xml:space="preserve"> PAGEREF _Toc219961776 \h </w:instrText>
            </w:r>
            <w:r w:rsidR="00AB29C9">
              <w:rPr>
                <w:noProof/>
                <w:webHidden/>
              </w:rPr>
            </w:r>
            <w:r w:rsidR="00AB29C9">
              <w:rPr>
                <w:noProof/>
                <w:webHidden/>
              </w:rPr>
              <w:fldChar w:fldCharType="separate"/>
            </w:r>
            <w:r w:rsidR="00AB29C9">
              <w:rPr>
                <w:noProof/>
                <w:webHidden/>
              </w:rPr>
              <w:t>17</w:t>
            </w:r>
            <w:r w:rsidR="00AB29C9">
              <w:rPr>
                <w:noProof/>
                <w:webHidden/>
              </w:rPr>
              <w:fldChar w:fldCharType="end"/>
            </w:r>
          </w:hyperlink>
        </w:p>
        <w:p w14:paraId="44ECF87F" w14:textId="77777777" w:rsidR="00AB29C9" w:rsidRDefault="00505DBE">
          <w:pPr>
            <w:pStyle w:val="Spistreci1"/>
            <w:tabs>
              <w:tab w:val="right" w:pos="10456"/>
            </w:tabs>
            <w:rPr>
              <w:rFonts w:eastAsiaTheme="minorEastAsia" w:cstheme="minorBidi"/>
              <w:b w:val="0"/>
              <w:bCs w:val="0"/>
              <w:noProof/>
              <w:sz w:val="22"/>
              <w:szCs w:val="22"/>
            </w:rPr>
          </w:pPr>
          <w:hyperlink w:anchor="_Toc219961777" w:history="1">
            <w:r w:rsidR="00AB29C9" w:rsidRPr="00FE29D0">
              <w:rPr>
                <w:rStyle w:val="Hipercze"/>
                <w:rFonts w:asciiTheme="majorHAnsi" w:hAnsiTheme="majorHAnsi" w:cstheme="minorHAnsi"/>
                <w:noProof/>
              </w:rPr>
              <w:t>XVI. OPIS SPOSOBU PRZYGOTOWANIA OFERTY</w:t>
            </w:r>
            <w:r w:rsidR="00AB29C9">
              <w:rPr>
                <w:noProof/>
                <w:webHidden/>
              </w:rPr>
              <w:tab/>
            </w:r>
            <w:r w:rsidR="00AB29C9">
              <w:rPr>
                <w:noProof/>
                <w:webHidden/>
              </w:rPr>
              <w:fldChar w:fldCharType="begin"/>
            </w:r>
            <w:r w:rsidR="00AB29C9">
              <w:rPr>
                <w:noProof/>
                <w:webHidden/>
              </w:rPr>
              <w:instrText xml:space="preserve"> PAGEREF _Toc219961777 \h </w:instrText>
            </w:r>
            <w:r w:rsidR="00AB29C9">
              <w:rPr>
                <w:noProof/>
                <w:webHidden/>
              </w:rPr>
            </w:r>
            <w:r w:rsidR="00AB29C9">
              <w:rPr>
                <w:noProof/>
                <w:webHidden/>
              </w:rPr>
              <w:fldChar w:fldCharType="separate"/>
            </w:r>
            <w:r w:rsidR="00AB29C9">
              <w:rPr>
                <w:noProof/>
                <w:webHidden/>
              </w:rPr>
              <w:t>18</w:t>
            </w:r>
            <w:r w:rsidR="00AB29C9">
              <w:rPr>
                <w:noProof/>
                <w:webHidden/>
              </w:rPr>
              <w:fldChar w:fldCharType="end"/>
            </w:r>
          </w:hyperlink>
        </w:p>
        <w:p w14:paraId="52060BE2" w14:textId="77777777" w:rsidR="00AB29C9" w:rsidRDefault="00505DBE">
          <w:pPr>
            <w:pStyle w:val="Spistreci1"/>
            <w:tabs>
              <w:tab w:val="right" w:pos="10456"/>
            </w:tabs>
            <w:rPr>
              <w:rFonts w:eastAsiaTheme="minorEastAsia" w:cstheme="minorBidi"/>
              <w:b w:val="0"/>
              <w:bCs w:val="0"/>
              <w:noProof/>
              <w:sz w:val="22"/>
              <w:szCs w:val="22"/>
            </w:rPr>
          </w:pPr>
          <w:hyperlink w:anchor="_Toc219961778" w:history="1">
            <w:r w:rsidR="00AB29C9" w:rsidRPr="00FE29D0">
              <w:rPr>
                <w:rStyle w:val="Hipercze"/>
                <w:rFonts w:asciiTheme="majorHAnsi" w:hAnsiTheme="majorHAnsi" w:cstheme="minorHAnsi"/>
                <w:noProof/>
              </w:rPr>
              <w:t>XVII. TERMIN I SPOSÓB ZŁOŻENIA OFERT</w:t>
            </w:r>
            <w:r w:rsidR="00AB29C9">
              <w:rPr>
                <w:noProof/>
                <w:webHidden/>
              </w:rPr>
              <w:tab/>
            </w:r>
            <w:r w:rsidR="00AB29C9">
              <w:rPr>
                <w:noProof/>
                <w:webHidden/>
              </w:rPr>
              <w:fldChar w:fldCharType="begin"/>
            </w:r>
            <w:r w:rsidR="00AB29C9">
              <w:rPr>
                <w:noProof/>
                <w:webHidden/>
              </w:rPr>
              <w:instrText xml:space="preserve"> PAGEREF _Toc219961778 \h </w:instrText>
            </w:r>
            <w:r w:rsidR="00AB29C9">
              <w:rPr>
                <w:noProof/>
                <w:webHidden/>
              </w:rPr>
            </w:r>
            <w:r w:rsidR="00AB29C9">
              <w:rPr>
                <w:noProof/>
                <w:webHidden/>
              </w:rPr>
              <w:fldChar w:fldCharType="separate"/>
            </w:r>
            <w:r w:rsidR="00AB29C9">
              <w:rPr>
                <w:noProof/>
                <w:webHidden/>
              </w:rPr>
              <w:t>20</w:t>
            </w:r>
            <w:r w:rsidR="00AB29C9">
              <w:rPr>
                <w:noProof/>
                <w:webHidden/>
              </w:rPr>
              <w:fldChar w:fldCharType="end"/>
            </w:r>
          </w:hyperlink>
        </w:p>
        <w:p w14:paraId="4D02BE95" w14:textId="77777777" w:rsidR="00AB29C9" w:rsidRDefault="00505DBE">
          <w:pPr>
            <w:pStyle w:val="Spistreci1"/>
            <w:tabs>
              <w:tab w:val="right" w:pos="10456"/>
            </w:tabs>
            <w:rPr>
              <w:rFonts w:eastAsiaTheme="minorEastAsia" w:cstheme="minorBidi"/>
              <w:b w:val="0"/>
              <w:bCs w:val="0"/>
              <w:noProof/>
              <w:sz w:val="22"/>
              <w:szCs w:val="22"/>
            </w:rPr>
          </w:pPr>
          <w:hyperlink w:anchor="_Toc219961779" w:history="1">
            <w:r w:rsidR="00AB29C9" w:rsidRPr="00FE29D0">
              <w:rPr>
                <w:rStyle w:val="Hipercze"/>
                <w:rFonts w:asciiTheme="majorHAnsi" w:hAnsiTheme="majorHAnsi" w:cstheme="minorHAnsi"/>
                <w:noProof/>
              </w:rPr>
              <w:t>XVIII. TERMIN OTWARCIA OFERT</w:t>
            </w:r>
            <w:r w:rsidR="00AB29C9">
              <w:rPr>
                <w:noProof/>
                <w:webHidden/>
              </w:rPr>
              <w:tab/>
            </w:r>
            <w:r w:rsidR="00AB29C9">
              <w:rPr>
                <w:noProof/>
                <w:webHidden/>
              </w:rPr>
              <w:fldChar w:fldCharType="begin"/>
            </w:r>
            <w:r w:rsidR="00AB29C9">
              <w:rPr>
                <w:noProof/>
                <w:webHidden/>
              </w:rPr>
              <w:instrText xml:space="preserve"> PAGEREF _Toc219961779 \h </w:instrText>
            </w:r>
            <w:r w:rsidR="00AB29C9">
              <w:rPr>
                <w:noProof/>
                <w:webHidden/>
              </w:rPr>
            </w:r>
            <w:r w:rsidR="00AB29C9">
              <w:rPr>
                <w:noProof/>
                <w:webHidden/>
              </w:rPr>
              <w:fldChar w:fldCharType="separate"/>
            </w:r>
            <w:r w:rsidR="00AB29C9">
              <w:rPr>
                <w:noProof/>
                <w:webHidden/>
              </w:rPr>
              <w:t>21</w:t>
            </w:r>
            <w:r w:rsidR="00AB29C9">
              <w:rPr>
                <w:noProof/>
                <w:webHidden/>
              </w:rPr>
              <w:fldChar w:fldCharType="end"/>
            </w:r>
          </w:hyperlink>
        </w:p>
        <w:p w14:paraId="7D564007" w14:textId="77777777" w:rsidR="00AB29C9" w:rsidRDefault="00505DBE">
          <w:pPr>
            <w:pStyle w:val="Spistreci1"/>
            <w:tabs>
              <w:tab w:val="right" w:pos="10456"/>
            </w:tabs>
            <w:rPr>
              <w:rFonts w:eastAsiaTheme="minorEastAsia" w:cstheme="minorBidi"/>
              <w:b w:val="0"/>
              <w:bCs w:val="0"/>
              <w:noProof/>
              <w:sz w:val="22"/>
              <w:szCs w:val="22"/>
            </w:rPr>
          </w:pPr>
          <w:hyperlink w:anchor="_Toc219961780" w:history="1">
            <w:r w:rsidR="00AB29C9" w:rsidRPr="00FE29D0">
              <w:rPr>
                <w:rStyle w:val="Hipercze"/>
                <w:rFonts w:asciiTheme="majorHAnsi" w:hAnsiTheme="majorHAnsi" w:cstheme="minorHAnsi"/>
                <w:noProof/>
              </w:rPr>
              <w:t>XIX. OPIS SPOSOBU OBLICZANIA CENY OFERTY</w:t>
            </w:r>
            <w:r w:rsidR="00AB29C9">
              <w:rPr>
                <w:noProof/>
                <w:webHidden/>
              </w:rPr>
              <w:tab/>
            </w:r>
            <w:r w:rsidR="00AB29C9">
              <w:rPr>
                <w:noProof/>
                <w:webHidden/>
              </w:rPr>
              <w:fldChar w:fldCharType="begin"/>
            </w:r>
            <w:r w:rsidR="00AB29C9">
              <w:rPr>
                <w:noProof/>
                <w:webHidden/>
              </w:rPr>
              <w:instrText xml:space="preserve"> PAGEREF _Toc219961780 \h </w:instrText>
            </w:r>
            <w:r w:rsidR="00AB29C9">
              <w:rPr>
                <w:noProof/>
                <w:webHidden/>
              </w:rPr>
            </w:r>
            <w:r w:rsidR="00AB29C9">
              <w:rPr>
                <w:noProof/>
                <w:webHidden/>
              </w:rPr>
              <w:fldChar w:fldCharType="separate"/>
            </w:r>
            <w:r w:rsidR="00AB29C9">
              <w:rPr>
                <w:noProof/>
                <w:webHidden/>
              </w:rPr>
              <w:t>22</w:t>
            </w:r>
            <w:r w:rsidR="00AB29C9">
              <w:rPr>
                <w:noProof/>
                <w:webHidden/>
              </w:rPr>
              <w:fldChar w:fldCharType="end"/>
            </w:r>
          </w:hyperlink>
        </w:p>
        <w:p w14:paraId="70E34DF1" w14:textId="77777777" w:rsidR="00AB29C9" w:rsidRDefault="00505DBE">
          <w:pPr>
            <w:pStyle w:val="Spistreci1"/>
            <w:tabs>
              <w:tab w:val="right" w:pos="10456"/>
            </w:tabs>
            <w:rPr>
              <w:rFonts w:eastAsiaTheme="minorEastAsia" w:cstheme="minorBidi"/>
              <w:b w:val="0"/>
              <w:bCs w:val="0"/>
              <w:noProof/>
              <w:sz w:val="22"/>
              <w:szCs w:val="22"/>
            </w:rPr>
          </w:pPr>
          <w:hyperlink w:anchor="_Toc219961781" w:history="1">
            <w:r w:rsidR="00AB29C9" w:rsidRPr="00FE29D0">
              <w:rPr>
                <w:rStyle w:val="Hipercze"/>
                <w:rFonts w:asciiTheme="majorHAnsi" w:hAnsiTheme="majorHAnsi" w:cstheme="minorHAnsi"/>
                <w:noProof/>
              </w:rPr>
              <w:t>XX. OPIS KRYTERIÓW OCENY OFERT WRAZ Z PODANIEM WAG TYCH KRYTERIÓW I SPOSOBU OCENY OFERT</w:t>
            </w:r>
            <w:r w:rsidR="00AB29C9">
              <w:rPr>
                <w:noProof/>
                <w:webHidden/>
              </w:rPr>
              <w:tab/>
            </w:r>
            <w:r w:rsidR="00AB29C9">
              <w:rPr>
                <w:noProof/>
                <w:webHidden/>
              </w:rPr>
              <w:fldChar w:fldCharType="begin"/>
            </w:r>
            <w:r w:rsidR="00AB29C9">
              <w:rPr>
                <w:noProof/>
                <w:webHidden/>
              </w:rPr>
              <w:instrText xml:space="preserve"> PAGEREF _Toc219961781 \h </w:instrText>
            </w:r>
            <w:r w:rsidR="00AB29C9">
              <w:rPr>
                <w:noProof/>
                <w:webHidden/>
              </w:rPr>
            </w:r>
            <w:r w:rsidR="00AB29C9">
              <w:rPr>
                <w:noProof/>
                <w:webHidden/>
              </w:rPr>
              <w:fldChar w:fldCharType="separate"/>
            </w:r>
            <w:r w:rsidR="00AB29C9">
              <w:rPr>
                <w:noProof/>
                <w:webHidden/>
              </w:rPr>
              <w:t>22</w:t>
            </w:r>
            <w:r w:rsidR="00AB29C9">
              <w:rPr>
                <w:noProof/>
                <w:webHidden/>
              </w:rPr>
              <w:fldChar w:fldCharType="end"/>
            </w:r>
          </w:hyperlink>
        </w:p>
        <w:p w14:paraId="5B320B10" w14:textId="77777777" w:rsidR="00AB29C9" w:rsidRDefault="00505DBE">
          <w:pPr>
            <w:pStyle w:val="Spistreci1"/>
            <w:tabs>
              <w:tab w:val="right" w:pos="10456"/>
            </w:tabs>
            <w:rPr>
              <w:rFonts w:eastAsiaTheme="minorEastAsia" w:cstheme="minorBidi"/>
              <w:b w:val="0"/>
              <w:bCs w:val="0"/>
              <w:noProof/>
              <w:sz w:val="22"/>
              <w:szCs w:val="22"/>
            </w:rPr>
          </w:pPr>
          <w:hyperlink w:anchor="_Toc219961782" w:history="1">
            <w:r w:rsidR="00AB29C9" w:rsidRPr="00FE29D0">
              <w:rPr>
                <w:rStyle w:val="Hipercze"/>
                <w:rFonts w:asciiTheme="majorHAnsi" w:hAnsiTheme="majorHAnsi" w:cstheme="minorHAnsi"/>
                <w:noProof/>
              </w:rPr>
              <w:t>XXI. PROJEKTOWANE POSTANOWIENIA UMOWY W SPRAWIE ZAMÓWIENIA PUBLICZNEGO, KTÓRE ZOSTANĄ WPROWADZONE DO TREŚCI TEJ UMOWY</w:t>
            </w:r>
            <w:r w:rsidR="00AB29C9">
              <w:rPr>
                <w:noProof/>
                <w:webHidden/>
              </w:rPr>
              <w:tab/>
            </w:r>
            <w:r w:rsidR="00AB29C9">
              <w:rPr>
                <w:noProof/>
                <w:webHidden/>
              </w:rPr>
              <w:fldChar w:fldCharType="begin"/>
            </w:r>
            <w:r w:rsidR="00AB29C9">
              <w:rPr>
                <w:noProof/>
                <w:webHidden/>
              </w:rPr>
              <w:instrText xml:space="preserve"> PAGEREF _Toc219961782 \h </w:instrText>
            </w:r>
            <w:r w:rsidR="00AB29C9">
              <w:rPr>
                <w:noProof/>
                <w:webHidden/>
              </w:rPr>
            </w:r>
            <w:r w:rsidR="00AB29C9">
              <w:rPr>
                <w:noProof/>
                <w:webHidden/>
              </w:rPr>
              <w:fldChar w:fldCharType="separate"/>
            </w:r>
            <w:r w:rsidR="00AB29C9">
              <w:rPr>
                <w:noProof/>
                <w:webHidden/>
              </w:rPr>
              <w:t>24</w:t>
            </w:r>
            <w:r w:rsidR="00AB29C9">
              <w:rPr>
                <w:noProof/>
                <w:webHidden/>
              </w:rPr>
              <w:fldChar w:fldCharType="end"/>
            </w:r>
          </w:hyperlink>
        </w:p>
        <w:p w14:paraId="29DF5009" w14:textId="77777777" w:rsidR="00AB29C9" w:rsidRDefault="00505DBE">
          <w:pPr>
            <w:pStyle w:val="Spistreci1"/>
            <w:tabs>
              <w:tab w:val="right" w:pos="10456"/>
            </w:tabs>
            <w:rPr>
              <w:rFonts w:eastAsiaTheme="minorEastAsia" w:cstheme="minorBidi"/>
              <w:b w:val="0"/>
              <w:bCs w:val="0"/>
              <w:noProof/>
              <w:sz w:val="22"/>
              <w:szCs w:val="22"/>
            </w:rPr>
          </w:pPr>
          <w:hyperlink w:anchor="_Toc219961783" w:history="1">
            <w:r w:rsidR="00AB29C9" w:rsidRPr="00FE29D0">
              <w:rPr>
                <w:rStyle w:val="Hipercze"/>
                <w:rFonts w:asciiTheme="majorHAnsi" w:hAnsiTheme="majorHAnsi" w:cstheme="minorHAnsi"/>
                <w:noProof/>
              </w:rPr>
              <w:t>XXII. INFORMACJE O FORMALNOŚCIACH, JAKICH NALEŻY DOPEŁNIĆ PO WYBORZE OFERTY W CELU ZAWARCIA UMOWY</w:t>
            </w:r>
            <w:r w:rsidR="00AB29C9">
              <w:rPr>
                <w:noProof/>
                <w:webHidden/>
              </w:rPr>
              <w:tab/>
            </w:r>
            <w:r w:rsidR="00AB29C9">
              <w:rPr>
                <w:noProof/>
                <w:webHidden/>
              </w:rPr>
              <w:fldChar w:fldCharType="begin"/>
            </w:r>
            <w:r w:rsidR="00AB29C9">
              <w:rPr>
                <w:noProof/>
                <w:webHidden/>
              </w:rPr>
              <w:instrText xml:space="preserve"> PAGEREF _Toc219961783 \h </w:instrText>
            </w:r>
            <w:r w:rsidR="00AB29C9">
              <w:rPr>
                <w:noProof/>
                <w:webHidden/>
              </w:rPr>
            </w:r>
            <w:r w:rsidR="00AB29C9">
              <w:rPr>
                <w:noProof/>
                <w:webHidden/>
              </w:rPr>
              <w:fldChar w:fldCharType="separate"/>
            </w:r>
            <w:r w:rsidR="00AB29C9">
              <w:rPr>
                <w:noProof/>
                <w:webHidden/>
              </w:rPr>
              <w:t>24</w:t>
            </w:r>
            <w:r w:rsidR="00AB29C9">
              <w:rPr>
                <w:noProof/>
                <w:webHidden/>
              </w:rPr>
              <w:fldChar w:fldCharType="end"/>
            </w:r>
          </w:hyperlink>
        </w:p>
        <w:p w14:paraId="770E4055" w14:textId="77777777" w:rsidR="00AB29C9" w:rsidRDefault="00505DBE">
          <w:pPr>
            <w:pStyle w:val="Spistreci1"/>
            <w:tabs>
              <w:tab w:val="right" w:pos="10456"/>
            </w:tabs>
            <w:rPr>
              <w:rFonts w:eastAsiaTheme="minorEastAsia" w:cstheme="minorBidi"/>
              <w:b w:val="0"/>
              <w:bCs w:val="0"/>
              <w:noProof/>
              <w:sz w:val="22"/>
              <w:szCs w:val="22"/>
            </w:rPr>
          </w:pPr>
          <w:hyperlink w:anchor="_Toc219961784" w:history="1">
            <w:r w:rsidR="00AB29C9" w:rsidRPr="00FE29D0">
              <w:rPr>
                <w:rStyle w:val="Hipercze"/>
                <w:rFonts w:asciiTheme="majorHAnsi" w:hAnsiTheme="majorHAnsi" w:cstheme="minorHAnsi"/>
                <w:noProof/>
              </w:rPr>
              <w:t>XXIII. PODWYKONAWSTWO, INFORMACJA O PRZEWIDYWANYCH ZAMÓWIENIACH (O KTÓRYCH MOWA W ART. 214 UST. 1 PKT 7 USTAWY PZP)</w:t>
            </w:r>
            <w:r w:rsidR="00AB29C9">
              <w:rPr>
                <w:noProof/>
                <w:webHidden/>
              </w:rPr>
              <w:tab/>
            </w:r>
            <w:r w:rsidR="00AB29C9">
              <w:rPr>
                <w:noProof/>
                <w:webHidden/>
              </w:rPr>
              <w:fldChar w:fldCharType="begin"/>
            </w:r>
            <w:r w:rsidR="00AB29C9">
              <w:rPr>
                <w:noProof/>
                <w:webHidden/>
              </w:rPr>
              <w:instrText xml:space="preserve"> PAGEREF _Toc219961784 \h </w:instrText>
            </w:r>
            <w:r w:rsidR="00AB29C9">
              <w:rPr>
                <w:noProof/>
                <w:webHidden/>
              </w:rPr>
            </w:r>
            <w:r w:rsidR="00AB29C9">
              <w:rPr>
                <w:noProof/>
                <w:webHidden/>
              </w:rPr>
              <w:fldChar w:fldCharType="separate"/>
            </w:r>
            <w:r w:rsidR="00AB29C9">
              <w:rPr>
                <w:noProof/>
                <w:webHidden/>
              </w:rPr>
              <w:t>26</w:t>
            </w:r>
            <w:r w:rsidR="00AB29C9">
              <w:rPr>
                <w:noProof/>
                <w:webHidden/>
              </w:rPr>
              <w:fldChar w:fldCharType="end"/>
            </w:r>
          </w:hyperlink>
        </w:p>
        <w:p w14:paraId="78C6FFA0" w14:textId="77777777" w:rsidR="00AB29C9" w:rsidRDefault="00505DBE">
          <w:pPr>
            <w:pStyle w:val="Spistreci1"/>
            <w:tabs>
              <w:tab w:val="right" w:pos="10456"/>
            </w:tabs>
            <w:rPr>
              <w:rFonts w:eastAsiaTheme="minorEastAsia" w:cstheme="minorBidi"/>
              <w:b w:val="0"/>
              <w:bCs w:val="0"/>
              <w:noProof/>
              <w:sz w:val="22"/>
              <w:szCs w:val="22"/>
            </w:rPr>
          </w:pPr>
          <w:hyperlink w:anchor="_Toc219961785" w:history="1">
            <w:r w:rsidR="00AB29C9" w:rsidRPr="00FE29D0">
              <w:rPr>
                <w:rStyle w:val="Hipercze"/>
                <w:rFonts w:asciiTheme="majorHAnsi" w:hAnsiTheme="majorHAnsi" w:cstheme="minorHAnsi"/>
                <w:noProof/>
              </w:rPr>
              <w:t>XXIV. WYMAGANIA DOTYCZĄCE WADIUM</w:t>
            </w:r>
            <w:r w:rsidR="00AB29C9">
              <w:rPr>
                <w:noProof/>
                <w:webHidden/>
              </w:rPr>
              <w:tab/>
            </w:r>
            <w:r w:rsidR="00AB29C9">
              <w:rPr>
                <w:noProof/>
                <w:webHidden/>
              </w:rPr>
              <w:fldChar w:fldCharType="begin"/>
            </w:r>
            <w:r w:rsidR="00AB29C9">
              <w:rPr>
                <w:noProof/>
                <w:webHidden/>
              </w:rPr>
              <w:instrText xml:space="preserve"> PAGEREF _Toc219961785 \h </w:instrText>
            </w:r>
            <w:r w:rsidR="00AB29C9">
              <w:rPr>
                <w:noProof/>
                <w:webHidden/>
              </w:rPr>
            </w:r>
            <w:r w:rsidR="00AB29C9">
              <w:rPr>
                <w:noProof/>
                <w:webHidden/>
              </w:rPr>
              <w:fldChar w:fldCharType="separate"/>
            </w:r>
            <w:r w:rsidR="00AB29C9">
              <w:rPr>
                <w:noProof/>
                <w:webHidden/>
              </w:rPr>
              <w:t>26</w:t>
            </w:r>
            <w:r w:rsidR="00AB29C9">
              <w:rPr>
                <w:noProof/>
                <w:webHidden/>
              </w:rPr>
              <w:fldChar w:fldCharType="end"/>
            </w:r>
          </w:hyperlink>
        </w:p>
        <w:p w14:paraId="05499BFC" w14:textId="77777777" w:rsidR="00AB29C9" w:rsidRDefault="00505DBE">
          <w:pPr>
            <w:pStyle w:val="Spistreci1"/>
            <w:tabs>
              <w:tab w:val="right" w:pos="10456"/>
            </w:tabs>
            <w:rPr>
              <w:rFonts w:eastAsiaTheme="minorEastAsia" w:cstheme="minorBidi"/>
              <w:b w:val="0"/>
              <w:bCs w:val="0"/>
              <w:noProof/>
              <w:sz w:val="22"/>
              <w:szCs w:val="22"/>
            </w:rPr>
          </w:pPr>
          <w:hyperlink w:anchor="_Toc219961786" w:history="1">
            <w:r w:rsidR="00AB29C9" w:rsidRPr="00FE29D0">
              <w:rPr>
                <w:rStyle w:val="Hipercze"/>
                <w:rFonts w:asciiTheme="majorHAnsi" w:hAnsiTheme="majorHAnsi" w:cstheme="minorHAnsi"/>
                <w:noProof/>
              </w:rPr>
              <w:t>XXV. ZABEZPIECZENIE NALEŻYTEGO WYKONANIA UMOWY</w:t>
            </w:r>
            <w:r w:rsidR="00AB29C9">
              <w:rPr>
                <w:noProof/>
                <w:webHidden/>
              </w:rPr>
              <w:tab/>
            </w:r>
            <w:r w:rsidR="00AB29C9">
              <w:rPr>
                <w:noProof/>
                <w:webHidden/>
              </w:rPr>
              <w:fldChar w:fldCharType="begin"/>
            </w:r>
            <w:r w:rsidR="00AB29C9">
              <w:rPr>
                <w:noProof/>
                <w:webHidden/>
              </w:rPr>
              <w:instrText xml:space="preserve"> PAGEREF _Toc219961786 \h </w:instrText>
            </w:r>
            <w:r w:rsidR="00AB29C9">
              <w:rPr>
                <w:noProof/>
                <w:webHidden/>
              </w:rPr>
            </w:r>
            <w:r w:rsidR="00AB29C9">
              <w:rPr>
                <w:noProof/>
                <w:webHidden/>
              </w:rPr>
              <w:fldChar w:fldCharType="separate"/>
            </w:r>
            <w:r w:rsidR="00AB29C9">
              <w:rPr>
                <w:noProof/>
                <w:webHidden/>
              </w:rPr>
              <w:t>26</w:t>
            </w:r>
            <w:r w:rsidR="00AB29C9">
              <w:rPr>
                <w:noProof/>
                <w:webHidden/>
              </w:rPr>
              <w:fldChar w:fldCharType="end"/>
            </w:r>
          </w:hyperlink>
        </w:p>
        <w:p w14:paraId="73F1B396" w14:textId="77777777" w:rsidR="00AB29C9" w:rsidRDefault="00505DBE">
          <w:pPr>
            <w:pStyle w:val="Spistreci1"/>
            <w:tabs>
              <w:tab w:val="right" w:pos="10456"/>
            </w:tabs>
            <w:rPr>
              <w:rFonts w:eastAsiaTheme="minorEastAsia" w:cstheme="minorBidi"/>
              <w:b w:val="0"/>
              <w:bCs w:val="0"/>
              <w:noProof/>
              <w:sz w:val="22"/>
              <w:szCs w:val="22"/>
            </w:rPr>
          </w:pPr>
          <w:hyperlink w:anchor="_Toc219961787" w:history="1">
            <w:r w:rsidR="00AB29C9" w:rsidRPr="00FE29D0">
              <w:rPr>
                <w:rStyle w:val="Hipercze"/>
                <w:rFonts w:asciiTheme="majorHAnsi" w:hAnsiTheme="majorHAnsi" w:cstheme="minorHAnsi"/>
                <w:noProof/>
              </w:rPr>
              <w:t>XXVI. POUCZENIE O ŚRODKACH OCHRONY PRAWNEJ</w:t>
            </w:r>
            <w:r w:rsidR="00AB29C9">
              <w:rPr>
                <w:noProof/>
                <w:webHidden/>
              </w:rPr>
              <w:tab/>
            </w:r>
            <w:r w:rsidR="00AB29C9">
              <w:rPr>
                <w:noProof/>
                <w:webHidden/>
              </w:rPr>
              <w:fldChar w:fldCharType="begin"/>
            </w:r>
            <w:r w:rsidR="00AB29C9">
              <w:rPr>
                <w:noProof/>
                <w:webHidden/>
              </w:rPr>
              <w:instrText xml:space="preserve"> PAGEREF _Toc219961787 \h </w:instrText>
            </w:r>
            <w:r w:rsidR="00AB29C9">
              <w:rPr>
                <w:noProof/>
                <w:webHidden/>
              </w:rPr>
            </w:r>
            <w:r w:rsidR="00AB29C9">
              <w:rPr>
                <w:noProof/>
                <w:webHidden/>
              </w:rPr>
              <w:fldChar w:fldCharType="separate"/>
            </w:r>
            <w:r w:rsidR="00AB29C9">
              <w:rPr>
                <w:noProof/>
                <w:webHidden/>
              </w:rPr>
              <w:t>27</w:t>
            </w:r>
            <w:r w:rsidR="00AB29C9">
              <w:rPr>
                <w:noProof/>
                <w:webHidden/>
              </w:rPr>
              <w:fldChar w:fldCharType="end"/>
            </w:r>
          </w:hyperlink>
        </w:p>
        <w:p w14:paraId="1A8385AB" w14:textId="77777777" w:rsidR="00AB29C9" w:rsidRDefault="00505DBE">
          <w:pPr>
            <w:pStyle w:val="Spistreci1"/>
            <w:tabs>
              <w:tab w:val="right" w:pos="10456"/>
            </w:tabs>
            <w:rPr>
              <w:rFonts w:eastAsiaTheme="minorEastAsia" w:cstheme="minorBidi"/>
              <w:b w:val="0"/>
              <w:bCs w:val="0"/>
              <w:noProof/>
              <w:sz w:val="22"/>
              <w:szCs w:val="22"/>
            </w:rPr>
          </w:pPr>
          <w:hyperlink w:anchor="_Toc219961788" w:history="1">
            <w:r w:rsidR="00AB29C9" w:rsidRPr="00FE29D0">
              <w:rPr>
                <w:rStyle w:val="Hipercze"/>
                <w:rFonts w:asciiTheme="majorHAnsi" w:hAnsiTheme="majorHAnsi" w:cstheme="minorHAnsi"/>
                <w:noProof/>
              </w:rPr>
              <w:t>XXVII. INFORMACJE OGÓLNE</w:t>
            </w:r>
            <w:r w:rsidR="00AB29C9">
              <w:rPr>
                <w:noProof/>
                <w:webHidden/>
              </w:rPr>
              <w:tab/>
            </w:r>
            <w:r w:rsidR="00AB29C9">
              <w:rPr>
                <w:noProof/>
                <w:webHidden/>
              </w:rPr>
              <w:fldChar w:fldCharType="begin"/>
            </w:r>
            <w:r w:rsidR="00AB29C9">
              <w:rPr>
                <w:noProof/>
                <w:webHidden/>
              </w:rPr>
              <w:instrText xml:space="preserve"> PAGEREF _Toc219961788 \h </w:instrText>
            </w:r>
            <w:r w:rsidR="00AB29C9">
              <w:rPr>
                <w:noProof/>
                <w:webHidden/>
              </w:rPr>
            </w:r>
            <w:r w:rsidR="00AB29C9">
              <w:rPr>
                <w:noProof/>
                <w:webHidden/>
              </w:rPr>
              <w:fldChar w:fldCharType="separate"/>
            </w:r>
            <w:r w:rsidR="00AB29C9">
              <w:rPr>
                <w:noProof/>
                <w:webHidden/>
              </w:rPr>
              <w:t>27</w:t>
            </w:r>
            <w:r w:rsidR="00AB29C9">
              <w:rPr>
                <w:noProof/>
                <w:webHidden/>
              </w:rPr>
              <w:fldChar w:fldCharType="end"/>
            </w:r>
          </w:hyperlink>
        </w:p>
        <w:p w14:paraId="42ABB47B" w14:textId="77777777" w:rsidR="00AB29C9" w:rsidRDefault="00505DBE">
          <w:pPr>
            <w:pStyle w:val="Spistreci1"/>
            <w:tabs>
              <w:tab w:val="right" w:pos="10456"/>
            </w:tabs>
            <w:rPr>
              <w:rFonts w:eastAsiaTheme="minorEastAsia" w:cstheme="minorBidi"/>
              <w:b w:val="0"/>
              <w:bCs w:val="0"/>
              <w:noProof/>
              <w:sz w:val="22"/>
              <w:szCs w:val="22"/>
            </w:rPr>
          </w:pPr>
          <w:hyperlink w:anchor="_Toc219961789" w:history="1">
            <w:r w:rsidR="00AB29C9" w:rsidRPr="00FE29D0">
              <w:rPr>
                <w:rStyle w:val="Hipercze"/>
                <w:rFonts w:asciiTheme="majorHAnsi" w:hAnsiTheme="majorHAnsi" w:cstheme="minorHAnsi"/>
                <w:noProof/>
              </w:rPr>
              <w:t>XXVIII. KLAUZULA INFORMACYJNA</w:t>
            </w:r>
            <w:r w:rsidR="00AB29C9">
              <w:rPr>
                <w:noProof/>
                <w:webHidden/>
              </w:rPr>
              <w:tab/>
            </w:r>
            <w:r w:rsidR="00AB29C9">
              <w:rPr>
                <w:noProof/>
                <w:webHidden/>
              </w:rPr>
              <w:fldChar w:fldCharType="begin"/>
            </w:r>
            <w:r w:rsidR="00AB29C9">
              <w:rPr>
                <w:noProof/>
                <w:webHidden/>
              </w:rPr>
              <w:instrText xml:space="preserve"> PAGEREF _Toc219961789 \h </w:instrText>
            </w:r>
            <w:r w:rsidR="00AB29C9">
              <w:rPr>
                <w:noProof/>
                <w:webHidden/>
              </w:rPr>
            </w:r>
            <w:r w:rsidR="00AB29C9">
              <w:rPr>
                <w:noProof/>
                <w:webHidden/>
              </w:rPr>
              <w:fldChar w:fldCharType="separate"/>
            </w:r>
            <w:r w:rsidR="00AB29C9">
              <w:rPr>
                <w:noProof/>
                <w:webHidden/>
              </w:rPr>
              <w:t>28</w:t>
            </w:r>
            <w:r w:rsidR="00AB29C9">
              <w:rPr>
                <w:noProof/>
                <w:webHidden/>
              </w:rPr>
              <w:fldChar w:fldCharType="end"/>
            </w:r>
          </w:hyperlink>
        </w:p>
        <w:p w14:paraId="5037B7D6" w14:textId="77777777" w:rsidR="00AB29C9" w:rsidRDefault="00505DBE">
          <w:pPr>
            <w:pStyle w:val="Spistreci1"/>
            <w:tabs>
              <w:tab w:val="right" w:pos="10456"/>
            </w:tabs>
            <w:rPr>
              <w:rFonts w:eastAsiaTheme="minorEastAsia" w:cstheme="minorBidi"/>
              <w:b w:val="0"/>
              <w:bCs w:val="0"/>
              <w:noProof/>
              <w:sz w:val="22"/>
              <w:szCs w:val="22"/>
            </w:rPr>
          </w:pPr>
          <w:hyperlink w:anchor="_Toc219961790" w:history="1">
            <w:r w:rsidR="00AB29C9" w:rsidRPr="00FE29D0">
              <w:rPr>
                <w:rStyle w:val="Hipercze"/>
                <w:rFonts w:asciiTheme="majorHAnsi" w:hAnsiTheme="majorHAnsi" w:cstheme="minorHAnsi"/>
                <w:noProof/>
              </w:rPr>
              <w:t>XXIX. ZAŁĄCZNIKI DO SWZ</w:t>
            </w:r>
            <w:r w:rsidR="00AB29C9">
              <w:rPr>
                <w:noProof/>
                <w:webHidden/>
              </w:rPr>
              <w:tab/>
            </w:r>
            <w:r w:rsidR="00AB29C9">
              <w:rPr>
                <w:noProof/>
                <w:webHidden/>
              </w:rPr>
              <w:fldChar w:fldCharType="begin"/>
            </w:r>
            <w:r w:rsidR="00AB29C9">
              <w:rPr>
                <w:noProof/>
                <w:webHidden/>
              </w:rPr>
              <w:instrText xml:space="preserve"> PAGEREF _Toc219961790 \h </w:instrText>
            </w:r>
            <w:r w:rsidR="00AB29C9">
              <w:rPr>
                <w:noProof/>
                <w:webHidden/>
              </w:rPr>
            </w:r>
            <w:r w:rsidR="00AB29C9">
              <w:rPr>
                <w:noProof/>
                <w:webHidden/>
              </w:rPr>
              <w:fldChar w:fldCharType="separate"/>
            </w:r>
            <w:r w:rsidR="00AB29C9">
              <w:rPr>
                <w:noProof/>
                <w:webHidden/>
              </w:rPr>
              <w:t>29</w:t>
            </w:r>
            <w:r w:rsidR="00AB29C9">
              <w:rPr>
                <w:noProof/>
                <w:webHidden/>
              </w:rPr>
              <w:fldChar w:fldCharType="end"/>
            </w:r>
          </w:hyperlink>
        </w:p>
        <w:p w14:paraId="51777C0A" w14:textId="60A19F00" w:rsidR="00FC3277" w:rsidRPr="00BB096F" w:rsidRDefault="00FC3277">
          <w:pPr>
            <w:rPr>
              <w:rFonts w:asciiTheme="majorHAnsi" w:hAnsiTheme="majorHAnsi"/>
            </w:rPr>
          </w:pPr>
          <w:r w:rsidRPr="00BB096F">
            <w:rPr>
              <w:rFonts w:asciiTheme="majorHAnsi" w:hAnsiTheme="majorHAnsi"/>
              <w:b/>
              <w:bCs/>
            </w:rPr>
            <w:fldChar w:fldCharType="end"/>
          </w:r>
        </w:p>
      </w:sdtContent>
    </w:sdt>
    <w:p w14:paraId="1DE9DE48" w14:textId="77777777" w:rsidR="00FC3277" w:rsidRPr="00BB096F" w:rsidRDefault="00FC3277" w:rsidP="00152A05">
      <w:pPr>
        <w:spacing w:after="0"/>
        <w:rPr>
          <w:rFonts w:asciiTheme="majorHAnsi" w:hAnsiTheme="majorHAnsi" w:cstheme="minorHAnsi"/>
        </w:rPr>
      </w:pPr>
    </w:p>
    <w:p w14:paraId="1576B012" w14:textId="77777777" w:rsidR="00152A05" w:rsidRPr="00BB096F" w:rsidRDefault="00152A05" w:rsidP="00FC3277">
      <w:pPr>
        <w:pStyle w:val="Nagwek1"/>
        <w:rPr>
          <w:rFonts w:asciiTheme="majorHAnsi" w:hAnsiTheme="majorHAnsi" w:cstheme="minorHAnsi"/>
          <w:sz w:val="22"/>
          <w:szCs w:val="22"/>
        </w:rPr>
      </w:pPr>
      <w:r w:rsidRPr="00BB096F">
        <w:rPr>
          <w:rFonts w:asciiTheme="majorHAnsi" w:hAnsiTheme="majorHAnsi" w:cstheme="minorHAnsi"/>
          <w:sz w:val="22"/>
          <w:szCs w:val="22"/>
        </w:rPr>
        <w:br w:type="column"/>
      </w:r>
      <w:bookmarkStart w:id="4" w:name="_Toc219961759"/>
      <w:r w:rsidRPr="00BB096F">
        <w:rPr>
          <w:rFonts w:asciiTheme="majorHAnsi" w:hAnsiTheme="majorHAnsi" w:cstheme="minorHAnsi"/>
          <w:sz w:val="22"/>
          <w:szCs w:val="22"/>
        </w:rPr>
        <w:lastRenderedPageBreak/>
        <w:t>I. NAZWA I ADRES ZAMAWIAJĄCEGO</w:t>
      </w:r>
      <w:bookmarkEnd w:id="4"/>
      <w:r w:rsidRPr="00BB096F">
        <w:rPr>
          <w:rFonts w:asciiTheme="majorHAnsi" w:hAnsiTheme="majorHAnsi" w:cstheme="minorHAnsi"/>
          <w:sz w:val="22"/>
          <w:szCs w:val="22"/>
        </w:rPr>
        <w:t xml:space="preserve"> </w:t>
      </w:r>
    </w:p>
    <w:p w14:paraId="7E25E014" w14:textId="23091A75" w:rsidR="00152A05" w:rsidRPr="00BB096F" w:rsidRDefault="00152A05" w:rsidP="00DD513E">
      <w:pPr>
        <w:spacing w:after="0"/>
        <w:rPr>
          <w:rFonts w:asciiTheme="majorHAnsi" w:hAnsiTheme="majorHAnsi" w:cstheme="minorHAnsi"/>
        </w:rPr>
      </w:pPr>
      <w:r w:rsidRPr="00BB096F">
        <w:rPr>
          <w:rFonts w:asciiTheme="majorHAnsi" w:hAnsiTheme="majorHAnsi" w:cstheme="minorHAnsi"/>
        </w:rPr>
        <w:t xml:space="preserve">Zamawiającym jest Powiat sanocki, ul. Rynek 1, </w:t>
      </w:r>
      <w:r w:rsidR="00DD513E" w:rsidRPr="00BB096F">
        <w:rPr>
          <w:rFonts w:asciiTheme="majorHAnsi" w:hAnsiTheme="majorHAnsi" w:cstheme="minorHAnsi"/>
        </w:rPr>
        <w:t>38-500 Sanok</w:t>
      </w:r>
    </w:p>
    <w:p w14:paraId="0E126AEF" w14:textId="77777777" w:rsidR="00152A05" w:rsidRPr="00BB096F" w:rsidRDefault="00152A05" w:rsidP="00152A05">
      <w:pPr>
        <w:spacing w:after="0"/>
        <w:rPr>
          <w:rFonts w:asciiTheme="majorHAnsi" w:hAnsiTheme="majorHAnsi" w:cstheme="minorHAnsi"/>
        </w:rPr>
      </w:pPr>
    </w:p>
    <w:p w14:paraId="739D1C7A"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zwana dalej „Zamawiającym”.</w:t>
      </w:r>
    </w:p>
    <w:p w14:paraId="6D5A635D" w14:textId="77777777" w:rsidR="00152A05" w:rsidRPr="00BB096F" w:rsidRDefault="00152A05" w:rsidP="00152A05">
      <w:pPr>
        <w:spacing w:after="0"/>
        <w:rPr>
          <w:rFonts w:asciiTheme="majorHAnsi" w:hAnsiTheme="majorHAnsi" w:cstheme="minorHAnsi"/>
        </w:rPr>
      </w:pPr>
    </w:p>
    <w:p w14:paraId="3FA2C81E"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Dane do kontaktu: </w:t>
      </w:r>
    </w:p>
    <w:p w14:paraId="62E3FEF0" w14:textId="558C28BF" w:rsidR="00152A05" w:rsidRPr="00BB096F" w:rsidRDefault="00152A05" w:rsidP="00152A05">
      <w:pPr>
        <w:spacing w:after="0"/>
        <w:rPr>
          <w:rFonts w:asciiTheme="majorHAnsi" w:hAnsiTheme="majorHAnsi" w:cstheme="minorHAnsi"/>
          <w:b/>
        </w:rPr>
      </w:pPr>
      <w:r w:rsidRPr="00BB096F">
        <w:rPr>
          <w:rFonts w:asciiTheme="majorHAnsi" w:hAnsiTheme="majorHAnsi" w:cstheme="minorHAnsi"/>
        </w:rPr>
        <w:t xml:space="preserve">telefon: </w:t>
      </w:r>
      <w:r w:rsidR="00DD513E" w:rsidRPr="00BB096F">
        <w:rPr>
          <w:rFonts w:asciiTheme="majorHAnsi" w:hAnsiTheme="majorHAnsi" w:cstheme="minorHAnsi"/>
          <w:b/>
        </w:rPr>
        <w:t>13 46 52 945</w:t>
      </w:r>
      <w:r w:rsidRPr="00BB096F">
        <w:rPr>
          <w:rFonts w:asciiTheme="majorHAnsi" w:hAnsiTheme="majorHAnsi" w:cstheme="minorHAnsi"/>
          <w:b/>
        </w:rPr>
        <w:t xml:space="preserve"> </w:t>
      </w:r>
    </w:p>
    <w:p w14:paraId="5FB8276F" w14:textId="268B08F6" w:rsidR="00152A05" w:rsidRPr="00BB096F" w:rsidRDefault="00152A05" w:rsidP="00152A05">
      <w:pPr>
        <w:spacing w:after="0"/>
        <w:rPr>
          <w:rFonts w:asciiTheme="majorHAnsi" w:hAnsiTheme="majorHAnsi" w:cstheme="minorHAnsi"/>
        </w:rPr>
      </w:pPr>
    </w:p>
    <w:p w14:paraId="36CDBCE5" w14:textId="7BFF488D" w:rsidR="00152A05" w:rsidRPr="00BB096F" w:rsidRDefault="00152A05" w:rsidP="00152A05">
      <w:pPr>
        <w:spacing w:after="0"/>
        <w:rPr>
          <w:rFonts w:asciiTheme="majorHAnsi" w:hAnsiTheme="majorHAnsi" w:cstheme="minorHAnsi"/>
          <w:b/>
        </w:rPr>
      </w:pPr>
      <w:r w:rsidRPr="00BB096F">
        <w:rPr>
          <w:rFonts w:asciiTheme="majorHAnsi" w:hAnsiTheme="majorHAnsi" w:cstheme="minorHAnsi"/>
        </w:rPr>
        <w:t xml:space="preserve">adres poczty elektronicznej (e-mail): </w:t>
      </w:r>
      <w:r w:rsidR="00C64C2B" w:rsidRPr="00BB096F">
        <w:rPr>
          <w:rFonts w:asciiTheme="majorHAnsi" w:hAnsiTheme="majorHAnsi" w:cstheme="minorHAnsi"/>
          <w:b/>
        </w:rPr>
        <w:t>zamowieniapubliczne@powiat</w:t>
      </w:r>
      <w:r w:rsidR="004C6159" w:rsidRPr="00BB096F">
        <w:rPr>
          <w:rFonts w:asciiTheme="majorHAnsi" w:hAnsiTheme="majorHAnsi" w:cstheme="minorHAnsi"/>
          <w:b/>
        </w:rPr>
        <w:t>-sanok.pl</w:t>
      </w:r>
      <w:r w:rsidRPr="00BB096F">
        <w:rPr>
          <w:rFonts w:asciiTheme="majorHAnsi" w:hAnsiTheme="majorHAnsi" w:cstheme="minorHAnsi"/>
          <w:b/>
        </w:rPr>
        <w:t xml:space="preserve"> </w:t>
      </w:r>
    </w:p>
    <w:p w14:paraId="0E97F2F5" w14:textId="77777777" w:rsidR="004C6159" w:rsidRPr="00BB096F" w:rsidRDefault="00152A05" w:rsidP="00152A05">
      <w:pPr>
        <w:spacing w:after="0"/>
        <w:rPr>
          <w:rFonts w:asciiTheme="majorHAnsi" w:hAnsiTheme="majorHAnsi" w:cstheme="minorHAnsi"/>
        </w:rPr>
      </w:pPr>
      <w:r w:rsidRPr="00BB096F">
        <w:rPr>
          <w:rFonts w:asciiTheme="majorHAnsi" w:hAnsiTheme="majorHAnsi" w:cstheme="minorHAnsi"/>
        </w:rPr>
        <w:t>adres strony internetowej prowadzonego postępowania:</w:t>
      </w:r>
    </w:p>
    <w:p w14:paraId="0EDB2A3A" w14:textId="63EBDBDE" w:rsidR="00152A05" w:rsidRPr="00505DBE" w:rsidRDefault="00321817" w:rsidP="00152A05">
      <w:pPr>
        <w:spacing w:after="0"/>
        <w:rPr>
          <w:rFonts w:asciiTheme="majorHAnsi" w:hAnsiTheme="majorHAnsi" w:cstheme="minorHAnsi"/>
          <w:lang w:val="en-US"/>
        </w:rPr>
      </w:pPr>
      <w:r w:rsidRPr="00505DBE">
        <w:rPr>
          <w:rFonts w:asciiTheme="majorHAnsi" w:hAnsiTheme="majorHAnsi" w:cstheme="minorHAnsi"/>
          <w:color w:val="0066FF"/>
          <w:lang w:val="en-US"/>
        </w:rPr>
        <w:t>https://ezamowienia.gov.pl/mp-client/search/list/</w:t>
      </w:r>
      <w:r w:rsidR="00BB096F" w:rsidRPr="00505DBE">
        <w:rPr>
          <w:lang w:val="en-US"/>
        </w:rPr>
        <w:t xml:space="preserve"> </w:t>
      </w:r>
      <w:r w:rsidR="00BB096F" w:rsidRPr="00505DBE">
        <w:rPr>
          <w:rFonts w:asciiTheme="majorHAnsi" w:hAnsiTheme="majorHAnsi" w:cstheme="minorHAnsi"/>
          <w:color w:val="0066FF"/>
          <w:lang w:val="en-US"/>
        </w:rPr>
        <w:t>ocds-148610-34b29857-7e2f-4a84-8f07-ad8bb90cf00d</w:t>
      </w:r>
    </w:p>
    <w:p w14:paraId="08EFA700" w14:textId="77777777" w:rsidR="00152A05" w:rsidRPr="00BB096F" w:rsidRDefault="00152A05" w:rsidP="00FC3277">
      <w:pPr>
        <w:pStyle w:val="Nagwek1"/>
        <w:rPr>
          <w:rFonts w:asciiTheme="majorHAnsi" w:hAnsiTheme="majorHAnsi" w:cstheme="minorHAnsi"/>
          <w:sz w:val="22"/>
          <w:szCs w:val="22"/>
        </w:rPr>
      </w:pPr>
      <w:bookmarkStart w:id="5" w:name="_Toc219961760"/>
      <w:r w:rsidRPr="00BB096F">
        <w:rPr>
          <w:rFonts w:asciiTheme="majorHAnsi" w:hAnsiTheme="majorHAnsi" w:cstheme="minorHAnsi"/>
          <w:sz w:val="22"/>
          <w:szCs w:val="22"/>
        </w:rPr>
        <w:t>II. ADRES STRONY INTERNETOWEJ, NA KTÓREJ UDOSTĘPNIANE BĘDĄ ZMIANY I WYJAŚNIENIA TREŚCI SWZ ORAZ INNE DOKUMENTY ZAMÓWIENIA BEZPOŚREDNIO ZWIĄZANE POSTĘPOWANIEM O UDZIELENIE ZAMÓWIENIA</w:t>
      </w:r>
      <w:bookmarkEnd w:id="5"/>
      <w:r w:rsidRPr="00BB096F">
        <w:rPr>
          <w:rFonts w:asciiTheme="majorHAnsi" w:hAnsiTheme="majorHAnsi" w:cstheme="minorHAnsi"/>
          <w:sz w:val="22"/>
          <w:szCs w:val="22"/>
        </w:rPr>
        <w:t xml:space="preserve"> </w:t>
      </w:r>
    </w:p>
    <w:p w14:paraId="4CB4F6C9" w14:textId="42C01E5E" w:rsidR="00321817" w:rsidRPr="00BB096F" w:rsidRDefault="00152A05" w:rsidP="00321817">
      <w:pPr>
        <w:spacing w:after="0"/>
        <w:rPr>
          <w:rFonts w:asciiTheme="majorHAnsi" w:hAnsiTheme="majorHAnsi" w:cstheme="minorHAnsi"/>
          <w:color w:val="0066FF"/>
        </w:rPr>
      </w:pPr>
      <w:r w:rsidRPr="00BB096F">
        <w:rPr>
          <w:rFonts w:asciiTheme="majorHAnsi" w:hAnsiTheme="majorHAnsi" w:cstheme="minorHAnsi"/>
        </w:rPr>
        <w:t xml:space="preserve">Zmiany i wyjaśnienia treści swz oraz inne dokumenty zamówienia bezpośrednio związane z postępowaniem o udzielenie zamówienia będą udostępnianie na stronie internetowej prowadzonego postępowania: </w:t>
      </w:r>
      <w:hyperlink r:id="rId9" w:history="1">
        <w:r w:rsidR="00BB096F" w:rsidRPr="007E57A7">
          <w:rPr>
            <w:rStyle w:val="Hipercze"/>
            <w:rFonts w:asciiTheme="majorHAnsi" w:hAnsiTheme="majorHAnsi" w:cstheme="minorHAnsi"/>
          </w:rPr>
          <w:t xml:space="preserve">https://ezamowienia.gov.pl/mp-client/search/list/ocds-148610-34b29857-7e2f-4a84-8f07-ad8bb90cf00d </w:t>
        </w:r>
      </w:hyperlink>
    </w:p>
    <w:p w14:paraId="2A28DB19" w14:textId="77777777" w:rsidR="00321817" w:rsidRPr="00BB096F" w:rsidRDefault="00321817" w:rsidP="00321817">
      <w:pPr>
        <w:spacing w:after="0"/>
        <w:rPr>
          <w:rFonts w:asciiTheme="majorHAnsi" w:hAnsiTheme="majorHAnsi" w:cstheme="minorHAnsi"/>
          <w:color w:val="0066FF"/>
        </w:rPr>
      </w:pPr>
    </w:p>
    <w:p w14:paraId="2626BDA1" w14:textId="556C4C4B" w:rsidR="00152A05" w:rsidRPr="00BB096F" w:rsidRDefault="00152A05" w:rsidP="00321817">
      <w:pPr>
        <w:spacing w:after="0"/>
        <w:rPr>
          <w:rFonts w:asciiTheme="majorHAnsi" w:hAnsiTheme="majorHAnsi" w:cstheme="minorHAnsi"/>
        </w:rPr>
      </w:pPr>
      <w:r w:rsidRPr="00BB096F">
        <w:rPr>
          <w:rFonts w:asciiTheme="majorHAnsi" w:hAnsiTheme="majorHAnsi" w:cstheme="minorHAnsi"/>
        </w:rPr>
        <w:t xml:space="preserve">III. TRYB UDZIELENIA ZAMÓWIENIA </w:t>
      </w:r>
    </w:p>
    <w:p w14:paraId="37458715"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1. Postępowanie o udzielenie zamówienia prowadzone jest w imieniu i na rzecz Powiatu sanockiego, zgodnie z przepisami ustawy Pzp, na podstawie art. 132-139 ustawy Pzp - w trybie przetargu nieograniczonego.</w:t>
      </w:r>
    </w:p>
    <w:p w14:paraId="015BEFF3"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2. Zamawiający będzie stosował w przedmiotowym postępowaniu procedurę, o której mowa w art. 139 ust. 1 ustawy Pzp. w wyniku której najpierw dokonane zostanie badanie i ocena ofert, a następnie dokonana zostanie kwalifikacja podmiotowa Wykonawcy, którego oferta została najwyżej oceniona w zakresie braku podstaw wykluczenia oraz spełniania warunków udziału w postępowaniu.</w:t>
      </w:r>
    </w:p>
    <w:p w14:paraId="3F10DD0C"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3. Jeżeli wobec Wykonawcy, którego oferta została najwyżej oceniona zachodzą podstawy wykluczenia, Wykonawca ten nie spełnia warunków udziału w postępowaniu, nie składa podmiotowych środków dowodowych lub oświadczenia, o którym mowa w art. 125 ust. 1 ustawy Pzp, potwierdzających brak podstaw do wykluczenia lub spełnianie warunków udziału w postępowaniu, Zamawiający dokona ponownego badania i oceny ofert pozostałych Wykonawców, a następnie dokonana kwalifikacji podmiotowej Wykonawcy, którego oferta została najwyżej ocenia, w zakresie braku podstaw wykluczenia oraz spełniania warunków udziału w postępowaniu.</w:t>
      </w:r>
    </w:p>
    <w:p w14:paraId="768853A0" w14:textId="451F9D18"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4. Zamawiający kontynuuje procedurę, o której mowa w ust. 3 swz do momentu wyboru najkorzystniejszej oferty albo unieważnienia postępowania o udzielenie zamówienia.</w:t>
      </w:r>
    </w:p>
    <w:p w14:paraId="66FD1E41" w14:textId="77777777" w:rsidR="00152A05" w:rsidRPr="00BB096F" w:rsidRDefault="00152A05" w:rsidP="00D76D81">
      <w:pPr>
        <w:pStyle w:val="Nagwek1"/>
        <w:rPr>
          <w:rFonts w:asciiTheme="majorHAnsi" w:hAnsiTheme="majorHAnsi" w:cstheme="minorHAnsi"/>
          <w:sz w:val="22"/>
          <w:szCs w:val="22"/>
        </w:rPr>
      </w:pPr>
      <w:bookmarkStart w:id="6" w:name="_Toc219961761"/>
      <w:r w:rsidRPr="00BB096F">
        <w:rPr>
          <w:rFonts w:asciiTheme="majorHAnsi" w:hAnsiTheme="majorHAnsi" w:cstheme="minorHAnsi"/>
          <w:sz w:val="22"/>
          <w:szCs w:val="22"/>
        </w:rPr>
        <w:t>IV. OPIS PRZEDMIOTU ZAMÓWIENIA</w:t>
      </w:r>
      <w:bookmarkEnd w:id="6"/>
      <w:r w:rsidRPr="00BB096F">
        <w:rPr>
          <w:rFonts w:asciiTheme="majorHAnsi" w:hAnsiTheme="majorHAnsi" w:cstheme="minorHAnsi"/>
          <w:sz w:val="22"/>
          <w:szCs w:val="22"/>
        </w:rPr>
        <w:t xml:space="preserve"> </w:t>
      </w:r>
    </w:p>
    <w:p w14:paraId="177E8AA4" w14:textId="6A763845"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1. Przedmiotem zamówienia jest Dostawa fabrycznie nowego doposażenia pracowni/warsztatów w sprzęt niezbędny do kształcenia (w tym TIK) dla Zespołu Szkół nr 2 im. Grzegorza z Sanoka w Sanoku w podziale na </w:t>
      </w:r>
      <w:r w:rsidR="002D0E90">
        <w:rPr>
          <w:rFonts w:asciiTheme="majorHAnsi" w:hAnsiTheme="majorHAnsi" w:cstheme="minorHAnsi"/>
        </w:rPr>
        <w:t>4</w:t>
      </w:r>
      <w:r w:rsidRPr="00BB096F">
        <w:rPr>
          <w:rFonts w:asciiTheme="majorHAnsi" w:hAnsiTheme="majorHAnsi" w:cstheme="minorHAnsi"/>
        </w:rPr>
        <w:t xml:space="preserve"> zada</w:t>
      </w:r>
      <w:r w:rsidR="002D0E90">
        <w:rPr>
          <w:rFonts w:asciiTheme="majorHAnsi" w:hAnsiTheme="majorHAnsi" w:cstheme="minorHAnsi"/>
        </w:rPr>
        <w:t>nia</w:t>
      </w:r>
      <w:r w:rsidRPr="00BB096F">
        <w:rPr>
          <w:rFonts w:asciiTheme="majorHAnsi" w:hAnsiTheme="majorHAnsi" w:cstheme="minorHAnsi"/>
        </w:rPr>
        <w:t>:</w:t>
      </w:r>
    </w:p>
    <w:p w14:paraId="6C99860C"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1) Zadanie 1 – dostawa fabrycznie nowego sprzętu komputerowego,</w:t>
      </w:r>
    </w:p>
    <w:p w14:paraId="58B87DB5"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2) Zadanie 2 – dostawa fabrycznie nowych pomocy dydaktycznych,</w:t>
      </w:r>
    </w:p>
    <w:p w14:paraId="38BB72A1"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3) Zadanie 3 – dostawa fabrycznie nowych mebli,</w:t>
      </w:r>
    </w:p>
    <w:p w14:paraId="0A295738"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4) Zadanie 4 – dostawa fabrycznie nowych odczynników chemicznych,</w:t>
      </w:r>
    </w:p>
    <w:p w14:paraId="7BEFF3F5" w14:textId="77777777" w:rsidR="00152A05" w:rsidRPr="00BB096F" w:rsidRDefault="00152A05" w:rsidP="00152A05">
      <w:pPr>
        <w:spacing w:after="0"/>
        <w:rPr>
          <w:rFonts w:asciiTheme="majorHAnsi" w:hAnsiTheme="majorHAnsi" w:cstheme="minorHAnsi"/>
        </w:rPr>
      </w:pPr>
    </w:p>
    <w:p w14:paraId="3F6EFDE8" w14:textId="2BA20506"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2. Zamawiający dopuszcza składanie ofert częściowych. Wykonawca może złożyć ofertę na dowolną ilość zadań. Maksymalna liczba części, na które może zostać udzielone zamówienie jednemu Wykonawcy to </w:t>
      </w:r>
      <w:r w:rsidR="002D0E90">
        <w:rPr>
          <w:rFonts w:asciiTheme="majorHAnsi" w:hAnsiTheme="majorHAnsi" w:cstheme="minorHAnsi"/>
        </w:rPr>
        <w:t xml:space="preserve">4 </w:t>
      </w:r>
      <w:r w:rsidRPr="00BB096F">
        <w:rPr>
          <w:rFonts w:asciiTheme="majorHAnsi" w:hAnsiTheme="majorHAnsi" w:cstheme="minorHAnsi"/>
        </w:rPr>
        <w:t xml:space="preserve">części. </w:t>
      </w:r>
    </w:p>
    <w:p w14:paraId="200F8985" w14:textId="166B80C5"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3. Zasady prowadzenia postępowania, wskazane w niniejszej swz, są takie same dla każdego Zadania (chyba</w:t>
      </w:r>
      <w:r w:rsidR="00A95B90" w:rsidRPr="00BB096F">
        <w:rPr>
          <w:rFonts w:asciiTheme="majorHAnsi" w:hAnsiTheme="majorHAnsi" w:cstheme="minorHAnsi"/>
        </w:rPr>
        <w:t>,</w:t>
      </w:r>
      <w:r w:rsidRPr="00BB096F">
        <w:rPr>
          <w:rFonts w:asciiTheme="majorHAnsi" w:hAnsiTheme="majorHAnsi" w:cstheme="minorHAnsi"/>
        </w:rPr>
        <w:t xml:space="preserve"> że w treści swz wskazano inaczej). </w:t>
      </w:r>
    </w:p>
    <w:p w14:paraId="0F1B7DCC"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b/>
          <w:bCs/>
        </w:rPr>
        <w:t xml:space="preserve">UWAGA: </w:t>
      </w:r>
    </w:p>
    <w:p w14:paraId="2CB5C3B7"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Jeżeli w swz nie ma wskazania, do której części zamówienia odnosi się określony zapis, należy przyjąć, iż zapis ten dotyczy wszystkich części niniejszego zamówienia. </w:t>
      </w:r>
    </w:p>
    <w:p w14:paraId="54221DB1"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4. Wspólny Słownik Zamówień (CPV): </w:t>
      </w:r>
    </w:p>
    <w:p w14:paraId="3BDA03D1"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30236000-2 – Różny sprzęt komputerowy </w:t>
      </w:r>
    </w:p>
    <w:p w14:paraId="35D12DB6"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30213300-8 (komputer biurkowy) </w:t>
      </w:r>
    </w:p>
    <w:p w14:paraId="34D36F37"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30213100-6 (komputer przenośny) </w:t>
      </w:r>
    </w:p>
    <w:p w14:paraId="2E5E717D"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32413100-2 (rutery sieciowe)</w:t>
      </w:r>
    </w:p>
    <w:p w14:paraId="7834A073"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30232110-8 (drukarki laserowe)</w:t>
      </w:r>
    </w:p>
    <w:p w14:paraId="15FC4607"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30231320-6 (monitory dotykowe)</w:t>
      </w:r>
    </w:p>
    <w:p w14:paraId="0A1743E7"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30232100-5 (drukarki i plotery)</w:t>
      </w:r>
    </w:p>
    <w:p w14:paraId="3994A1BA"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32322000-6 (Urządzenia multimedialne)</w:t>
      </w:r>
    </w:p>
    <w:p w14:paraId="11BF84E9"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39162100-6 (Pomoce dydaktyczne)</w:t>
      </w:r>
    </w:p>
    <w:p w14:paraId="7B5A8B86"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39162110-9 (Sprzęt dydaktyczny)</w:t>
      </w:r>
    </w:p>
    <w:p w14:paraId="5BA78C50"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39162000-5 (Pomoce naukowe)</w:t>
      </w:r>
    </w:p>
    <w:p w14:paraId="45BEC3FC"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39162200-7 (Pomoce i artykuły szkoleniowe)</w:t>
      </w:r>
    </w:p>
    <w:p w14:paraId="42717C1B"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39294000-9 (Aparatura i sprzęt do celów demonstracyjnych)</w:t>
      </w:r>
    </w:p>
    <w:p w14:paraId="16B2DE52"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39292000-5 (Tabliczki szkolne lub tablice z powierzchniami do pisania lub rysowania lub przybory)</w:t>
      </w:r>
    </w:p>
    <w:p w14:paraId="6707A057"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39290000-1 (Wyposażenie różne)</w:t>
      </w:r>
    </w:p>
    <w:p w14:paraId="2A9F1E6C"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39230000-3 (Produkty specjalnego zastosowania)</w:t>
      </w:r>
    </w:p>
    <w:p w14:paraId="355ECF88"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39300000-5 (Różny sprzęt)</w:t>
      </w:r>
    </w:p>
    <w:p w14:paraId="384025D3"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39180000-7 (Meble laboratoryjne)</w:t>
      </w:r>
    </w:p>
    <w:p w14:paraId="0FF7D99C"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39160000-1 (Meble szkolne)</w:t>
      </w:r>
    </w:p>
    <w:p w14:paraId="3263F3DD"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39150000-8 (Różne meble i wyposażenie)</w:t>
      </w:r>
    </w:p>
    <w:p w14:paraId="3F8F35FC"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39130000-2 (Meble biurowe)</w:t>
      </w:r>
    </w:p>
    <w:p w14:paraId="7416D012"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39120000-9 (Stoły, kredensy, biurka i biblioteczki)</w:t>
      </w:r>
    </w:p>
    <w:p w14:paraId="2A394657"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39110000-6 (Siedziska, krzesła i produkty z nimi związane, i ich części)</w:t>
      </w:r>
    </w:p>
    <w:p w14:paraId="0BE05F09" w14:textId="5283356F" w:rsidR="00AF50FF" w:rsidRDefault="00AF50FF" w:rsidP="00152A05">
      <w:pPr>
        <w:spacing w:after="0"/>
        <w:rPr>
          <w:rFonts w:asciiTheme="majorHAnsi" w:hAnsiTheme="majorHAnsi" w:cstheme="minorHAnsi"/>
        </w:rPr>
      </w:pPr>
      <w:r w:rsidRPr="00BB096F">
        <w:rPr>
          <w:rFonts w:asciiTheme="majorHAnsi" w:hAnsiTheme="majorHAnsi" w:cstheme="minorHAnsi"/>
        </w:rPr>
        <w:t>33696300-8 (Odczynniki chemiczne)</w:t>
      </w:r>
    </w:p>
    <w:p w14:paraId="27E84F44" w14:textId="01B638D5" w:rsidR="00505DBE" w:rsidRPr="00505DBE" w:rsidRDefault="00505DBE" w:rsidP="00505DBE">
      <w:pPr>
        <w:spacing w:after="0"/>
        <w:rPr>
          <w:rFonts w:asciiTheme="majorHAnsi" w:hAnsiTheme="majorHAnsi" w:cstheme="minorHAnsi"/>
          <w:bCs/>
        </w:rPr>
      </w:pPr>
      <w:r w:rsidRPr="00505DBE">
        <w:rPr>
          <w:rFonts w:asciiTheme="majorHAnsi" w:hAnsiTheme="majorHAnsi" w:cstheme="minorHAnsi"/>
          <w:bCs/>
        </w:rPr>
        <w:t>38510000-3</w:t>
      </w:r>
      <w:r>
        <w:rPr>
          <w:rFonts w:asciiTheme="majorHAnsi" w:hAnsiTheme="majorHAnsi" w:cstheme="minorHAnsi"/>
          <w:bCs/>
        </w:rPr>
        <w:t xml:space="preserve"> </w:t>
      </w:r>
      <w:r w:rsidRPr="00505DBE">
        <w:rPr>
          <w:rFonts w:asciiTheme="majorHAnsi" w:hAnsiTheme="majorHAnsi" w:cstheme="minorHAnsi"/>
          <w:bCs/>
        </w:rPr>
        <w:t>(Mikroskopy)</w:t>
      </w:r>
      <w:bookmarkStart w:id="7" w:name="_GoBack"/>
      <w:bookmarkEnd w:id="7"/>
    </w:p>
    <w:p w14:paraId="724C3E8F" w14:textId="77777777" w:rsidR="00152A05" w:rsidRPr="00BB096F" w:rsidRDefault="00152A05" w:rsidP="00152A05">
      <w:pPr>
        <w:spacing w:after="0"/>
        <w:rPr>
          <w:rFonts w:asciiTheme="majorHAnsi" w:hAnsiTheme="majorHAnsi" w:cstheme="minorHAnsi"/>
        </w:rPr>
      </w:pPr>
    </w:p>
    <w:p w14:paraId="7208F4AC"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5. Zamawiający informuje, że dostawa sprzętu, stanowiącego przedmiot zamówienia realizowana jest w ramach projektu „Rozwój kształcenia zawodowego w Zespole Szkół nr 2 w Sanoku w partnerstwie z przedstawicielami branż” współfinansowany z programu Fundusze Europejskie dla Podkarpacia 2021-2027, Priorytet 7. Kapitał ludzki gotowy do zmian, Działanie 07.13 Szkolnictwo zawodowe. </w:t>
      </w:r>
    </w:p>
    <w:p w14:paraId="5C9F6D15" w14:textId="3C3AE36C"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6. Przedmiot zamówienia został podzielony na </w:t>
      </w:r>
      <w:r w:rsidR="006E6F97">
        <w:rPr>
          <w:rFonts w:asciiTheme="majorHAnsi" w:hAnsiTheme="majorHAnsi" w:cstheme="minorHAnsi"/>
        </w:rPr>
        <w:t>4</w:t>
      </w:r>
      <w:r w:rsidRPr="00BB096F">
        <w:rPr>
          <w:rFonts w:asciiTheme="majorHAnsi" w:hAnsiTheme="majorHAnsi" w:cstheme="minorHAnsi"/>
        </w:rPr>
        <w:t xml:space="preserve"> części</w:t>
      </w:r>
      <w:r w:rsidR="00616805" w:rsidRPr="00BB096F">
        <w:rPr>
          <w:rFonts w:asciiTheme="majorHAnsi" w:hAnsiTheme="majorHAnsi" w:cstheme="minorHAnsi"/>
        </w:rPr>
        <w:t xml:space="preserve"> (zada</w:t>
      </w:r>
      <w:r w:rsidR="006E6F97">
        <w:rPr>
          <w:rFonts w:asciiTheme="majorHAnsi" w:hAnsiTheme="majorHAnsi" w:cstheme="minorHAnsi"/>
        </w:rPr>
        <w:t>nia</w:t>
      </w:r>
      <w:r w:rsidR="00616805" w:rsidRPr="00BB096F">
        <w:rPr>
          <w:rFonts w:asciiTheme="majorHAnsi" w:hAnsiTheme="majorHAnsi" w:cstheme="minorHAnsi"/>
        </w:rPr>
        <w:t>)</w:t>
      </w:r>
      <w:r w:rsidRPr="00BB096F">
        <w:rPr>
          <w:rFonts w:asciiTheme="majorHAnsi" w:hAnsiTheme="majorHAnsi" w:cstheme="minorHAnsi"/>
        </w:rPr>
        <w:t>:</w:t>
      </w:r>
    </w:p>
    <w:p w14:paraId="137C6D8B" w14:textId="65398A57" w:rsidR="00D76D81" w:rsidRPr="00BB096F" w:rsidRDefault="006E6F97" w:rsidP="00E07F77">
      <w:pPr>
        <w:pStyle w:val="Nagwek2"/>
        <w:rPr>
          <w:rFonts w:cstheme="minorHAnsi"/>
        </w:rPr>
      </w:pPr>
      <w:bookmarkStart w:id="8" w:name="_Toc219961762"/>
      <w:r>
        <w:rPr>
          <w:rFonts w:cstheme="minorHAnsi"/>
          <w:sz w:val="22"/>
          <w:szCs w:val="22"/>
        </w:rPr>
        <w:t>6.1 Część 1</w:t>
      </w:r>
      <w:r w:rsidR="00152A05" w:rsidRPr="00BB096F">
        <w:rPr>
          <w:rFonts w:cstheme="minorHAnsi"/>
          <w:sz w:val="22"/>
          <w:szCs w:val="22"/>
        </w:rPr>
        <w:t xml:space="preserve"> - ZADANIE NR 1:</w:t>
      </w:r>
      <w:r w:rsidR="00881EED" w:rsidRPr="00BB096F">
        <w:rPr>
          <w:rFonts w:cstheme="minorHAnsi"/>
          <w:sz w:val="22"/>
          <w:szCs w:val="22"/>
        </w:rPr>
        <w:t xml:space="preserve"> sprzęt komputerowy</w:t>
      </w:r>
      <w:bookmarkEnd w:id="8"/>
    </w:p>
    <w:p w14:paraId="12E35D70" w14:textId="5D38E8D1"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1. W ramach przedmiotowego Zadania Wykonawca zobowiązany będzie do dostawy fabrycznie nowego sprzętu komputerowego do szkoły objętej projektem wraz z ich montażem (o ile dany sprzęt tego będzie wymagał)</w:t>
      </w:r>
      <w:r w:rsidR="00E74F2B" w:rsidRPr="00BB096F">
        <w:rPr>
          <w:rFonts w:asciiTheme="majorHAnsi" w:hAnsiTheme="majorHAnsi" w:cstheme="minorHAnsi"/>
        </w:rPr>
        <w:t>.</w:t>
      </w:r>
    </w:p>
    <w:p w14:paraId="37844191" w14:textId="58B76731"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2. Szczegółowy opis przedmiotu zamówienia zawarty jest w Załączniku nr 1 do swz – Opis przedmiotu zamówienia dla Zadania 1 (zwanym dalej „OPZ 1” )</w:t>
      </w:r>
      <w:r w:rsidR="00E74F2B" w:rsidRPr="00BB096F">
        <w:rPr>
          <w:rFonts w:asciiTheme="majorHAnsi" w:hAnsiTheme="majorHAnsi" w:cstheme="minorHAnsi"/>
        </w:rPr>
        <w:t>.</w:t>
      </w:r>
    </w:p>
    <w:p w14:paraId="67D43423" w14:textId="63DCD2D9"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3. Wykonawca zobowiązany jest również do transportu przedmiotu zamówienia, jego rozładunku oraz wniesienia sprzętu we wskazanych pomieszczeniach oraz ich montażu na ścianie (zgodnie z OPZ 1) w szkole (dostawa nastąpi bezpośrednio do szkoły wskazan</w:t>
      </w:r>
      <w:r w:rsidR="0050507E">
        <w:rPr>
          <w:rFonts w:asciiTheme="majorHAnsi" w:hAnsiTheme="majorHAnsi" w:cstheme="minorHAnsi"/>
        </w:rPr>
        <w:t>ej</w:t>
      </w:r>
      <w:r w:rsidRPr="00BB096F">
        <w:rPr>
          <w:rFonts w:asciiTheme="majorHAnsi" w:hAnsiTheme="majorHAnsi" w:cstheme="minorHAnsi"/>
        </w:rPr>
        <w:t xml:space="preserve"> w dokumentacji) oraz uprzątnięcia wszelkich powstałych w wyniku dostawy odpadów i nieczystości oraz usunięcia ewentualnie powstałych uszkodzeń </w:t>
      </w:r>
    </w:p>
    <w:p w14:paraId="52E10219"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4. Zamawiający wymaga aby dostarczony sprzęt był fabrycznie nowy, nieużywany i nieuszkodzony.</w:t>
      </w:r>
    </w:p>
    <w:p w14:paraId="1D1A5BB1" w14:textId="37D925FB"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5. Do oferowanego sprzętu muszą być dołączone wszystkie akcesoria i wyposażenie dodatkowe wskazane w OPZ</w:t>
      </w:r>
      <w:r w:rsidR="006E6F97">
        <w:rPr>
          <w:rFonts w:asciiTheme="majorHAnsi" w:hAnsiTheme="majorHAnsi" w:cstheme="minorHAnsi"/>
        </w:rPr>
        <w:t xml:space="preserve"> 1</w:t>
      </w:r>
      <w:r w:rsidRPr="00BB096F">
        <w:rPr>
          <w:rFonts w:asciiTheme="majorHAnsi" w:hAnsiTheme="majorHAnsi" w:cstheme="minorHAnsi"/>
        </w:rPr>
        <w:t>.</w:t>
      </w:r>
    </w:p>
    <w:p w14:paraId="173C4A47"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6. Przedstawione parametry przedmiotu zamówienia stanowią minimum techniczne i jakościowe oczekiwane przez Zamawiającego.</w:t>
      </w:r>
    </w:p>
    <w:p w14:paraId="7EFA4960"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7. Przy dostawie sprzętu Wykonawca zobowiązany jest dołączyć instrukcje obsługi w języku polskim.</w:t>
      </w:r>
    </w:p>
    <w:p w14:paraId="62DDE1EE"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8. Przedmiot zamówienia ma być opakowany w sposób zabezpieczający go przed uszkodzeniem. Na Wykonawcy ciąży odpowiedzialność z tytułu uszkodzenia lub utraty przedmiotu umowy aż do chwili wydania Zamawiającemu w miejscu dostawy, potwierdzonej protokołem odbioru.</w:t>
      </w:r>
    </w:p>
    <w:p w14:paraId="7531639D" w14:textId="47EFAB2F"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9. </w:t>
      </w:r>
      <w:r w:rsidR="00802E88" w:rsidRPr="00BB096F">
        <w:rPr>
          <w:rFonts w:asciiTheme="majorHAnsi" w:hAnsiTheme="majorHAnsi" w:cstheme="minorHAnsi"/>
        </w:rPr>
        <w:t>Zamawiający preferuje, aby całość przedmiotu zamówienia dla szkoły została zrealizowana w ciągu maksymalnie 1 dnia roboczego</w:t>
      </w:r>
      <w:r w:rsidRPr="00BB096F">
        <w:rPr>
          <w:rFonts w:asciiTheme="majorHAnsi" w:hAnsiTheme="majorHAnsi" w:cstheme="minorHAnsi"/>
        </w:rPr>
        <w:t>.</w:t>
      </w:r>
    </w:p>
    <w:p w14:paraId="02C77D6B" w14:textId="6CC63480"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10. </w:t>
      </w:r>
      <w:r w:rsidR="00AB64B5" w:rsidRPr="00BB096F">
        <w:rPr>
          <w:rFonts w:asciiTheme="majorHAnsi" w:hAnsiTheme="majorHAnsi" w:cstheme="minorHAnsi"/>
        </w:rPr>
        <w:t xml:space="preserve">Dostawa winna być realizowana wyłącznie w dni robocze w godzinach od 8.00 do 15.00, z wyłączeniem sobót - bądź w innym terminie zaakceptowanym przez Dyrektora Szkoły. </w:t>
      </w:r>
    </w:p>
    <w:p w14:paraId="3A231D41"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11. Wykonawca zobowiązany jest ustalić termin dostawy (dzień) bezpośrednio z dyrektorem szkoły.</w:t>
      </w:r>
    </w:p>
    <w:p w14:paraId="702626F9" w14:textId="27EAA229"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12. W związku z faktem, iż odbiorcą zamówienia mogą być między innymi osoby </w:t>
      </w:r>
      <w:r w:rsidR="0050507E">
        <w:rPr>
          <w:rFonts w:asciiTheme="majorHAnsi" w:hAnsiTheme="majorHAnsi" w:cstheme="minorHAnsi"/>
        </w:rPr>
        <w:t xml:space="preserve">z </w:t>
      </w:r>
      <w:r w:rsidRPr="00BB096F">
        <w:rPr>
          <w:rFonts w:asciiTheme="majorHAnsi" w:hAnsiTheme="majorHAnsi" w:cstheme="minorHAnsi"/>
        </w:rPr>
        <w:t>niepełnosprawn</w:t>
      </w:r>
      <w:r w:rsidR="0050507E">
        <w:rPr>
          <w:rFonts w:asciiTheme="majorHAnsi" w:hAnsiTheme="majorHAnsi" w:cstheme="minorHAnsi"/>
        </w:rPr>
        <w:t>ością</w:t>
      </w:r>
      <w:r w:rsidRPr="00BB096F">
        <w:rPr>
          <w:rFonts w:asciiTheme="majorHAnsi" w:hAnsiTheme="majorHAnsi" w:cstheme="minorHAnsi"/>
        </w:rPr>
        <w:t xml:space="preserve">, zgodnie z art. 100 ust. 1 ustawy Pzp, Zamawiający wymaga, by dostarczony sprzęt miał możliwość odpowiedniego przystosowania umożliwiającego korzystanie z niego również przez osoby niedowidzące, niedosłyszące i z ograniczeniami ruchowymi. </w:t>
      </w:r>
    </w:p>
    <w:p w14:paraId="01A620BE" w14:textId="3537C422"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13. Zamawiający wymaga gwarancji na dostarczony sprzęt, liczonej od daty podpisania protokołu odbioru końcowego (szczegółowy zakres gwarancji wraz z określeniem asortymentu, którego dotyczy oraz warunki gwarancji zostały określone w OPZ1).</w:t>
      </w:r>
    </w:p>
    <w:p w14:paraId="5D42BBF1" w14:textId="3E9702F5" w:rsidR="00152A05" w:rsidRPr="00BB096F" w:rsidRDefault="00152A05" w:rsidP="00E07F77">
      <w:pPr>
        <w:pStyle w:val="Nagwek2"/>
        <w:rPr>
          <w:rFonts w:cstheme="minorHAnsi"/>
          <w:sz w:val="22"/>
          <w:szCs w:val="22"/>
        </w:rPr>
      </w:pPr>
      <w:bookmarkStart w:id="9" w:name="_Toc219961763"/>
      <w:r w:rsidRPr="00BB096F">
        <w:rPr>
          <w:rFonts w:cstheme="minorHAnsi"/>
          <w:sz w:val="22"/>
          <w:szCs w:val="22"/>
        </w:rPr>
        <w:t xml:space="preserve">6.2 Część </w:t>
      </w:r>
      <w:r w:rsidR="006E6F97">
        <w:rPr>
          <w:rFonts w:cstheme="minorHAnsi"/>
          <w:sz w:val="22"/>
          <w:szCs w:val="22"/>
        </w:rPr>
        <w:t>2</w:t>
      </w:r>
      <w:r w:rsidRPr="00BB096F">
        <w:rPr>
          <w:rFonts w:cstheme="minorHAnsi"/>
          <w:sz w:val="22"/>
          <w:szCs w:val="22"/>
        </w:rPr>
        <w:t xml:space="preserve"> - ZADANIE NR 2:</w:t>
      </w:r>
      <w:r w:rsidR="002C568F" w:rsidRPr="00BB096F">
        <w:rPr>
          <w:rFonts w:cstheme="minorHAnsi"/>
          <w:sz w:val="22"/>
          <w:szCs w:val="22"/>
        </w:rPr>
        <w:t xml:space="preserve"> pomoce dydaktyczne</w:t>
      </w:r>
      <w:bookmarkEnd w:id="9"/>
    </w:p>
    <w:p w14:paraId="6430EFC0" w14:textId="71E01E98"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1. W ramach przedmiotowego Zadania Wykonawca zobowiązany będzie do dostawy fabrycznie nowych pomocy dydaktycznych do szkoły objętej projektem wraz z ich montażem (o ile dany sprzęt tego będzie wymagał)</w:t>
      </w:r>
      <w:r w:rsidR="000F6417" w:rsidRPr="00BB096F">
        <w:rPr>
          <w:rFonts w:asciiTheme="majorHAnsi" w:hAnsiTheme="majorHAnsi" w:cstheme="minorHAnsi"/>
        </w:rPr>
        <w:t>.</w:t>
      </w:r>
    </w:p>
    <w:p w14:paraId="446A725D" w14:textId="166C116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2. Szczegółowy opis przedmiotu zamówienia</w:t>
      </w:r>
      <w:r w:rsidR="00F4490D">
        <w:rPr>
          <w:rFonts w:asciiTheme="majorHAnsi" w:hAnsiTheme="majorHAnsi" w:cstheme="minorHAnsi"/>
        </w:rPr>
        <w:t xml:space="preserve"> zawarty jest w Załączniku nr 1 </w:t>
      </w:r>
      <w:r w:rsidRPr="00BB096F">
        <w:rPr>
          <w:rFonts w:asciiTheme="majorHAnsi" w:hAnsiTheme="majorHAnsi" w:cstheme="minorHAnsi"/>
        </w:rPr>
        <w:t>do swz – Opis przedmiotu zamówienia dla Zadania 2 (zwanym dalej „OPZ 2” )</w:t>
      </w:r>
      <w:r w:rsidR="000F6417" w:rsidRPr="00BB096F">
        <w:rPr>
          <w:rFonts w:asciiTheme="majorHAnsi" w:hAnsiTheme="majorHAnsi" w:cstheme="minorHAnsi"/>
        </w:rPr>
        <w:t>.</w:t>
      </w:r>
    </w:p>
    <w:p w14:paraId="42B23CEA" w14:textId="24D8DB8F"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3. Wykonawca zobowiązany jest również do transportu przedmiotu zamówienia, jego rozładunku oraz wniesienia sprzętu we wskazanych pomieszczeniach oraz ich montażu na ścianie (zgodnie z OPZ </w:t>
      </w:r>
      <w:r w:rsidR="000F6417" w:rsidRPr="00BB096F">
        <w:rPr>
          <w:rFonts w:asciiTheme="majorHAnsi" w:hAnsiTheme="majorHAnsi" w:cstheme="minorHAnsi"/>
        </w:rPr>
        <w:t>2</w:t>
      </w:r>
      <w:r w:rsidRPr="00BB096F">
        <w:rPr>
          <w:rFonts w:asciiTheme="majorHAnsi" w:hAnsiTheme="majorHAnsi" w:cstheme="minorHAnsi"/>
        </w:rPr>
        <w:t>) w szkole (dostawa nastąpi bezpośrednio do szkoły wskazan</w:t>
      </w:r>
      <w:r w:rsidR="0050507E">
        <w:rPr>
          <w:rFonts w:asciiTheme="majorHAnsi" w:hAnsiTheme="majorHAnsi" w:cstheme="minorHAnsi"/>
        </w:rPr>
        <w:t>ej</w:t>
      </w:r>
      <w:r w:rsidRPr="00BB096F">
        <w:rPr>
          <w:rFonts w:asciiTheme="majorHAnsi" w:hAnsiTheme="majorHAnsi" w:cstheme="minorHAnsi"/>
        </w:rPr>
        <w:t xml:space="preserve"> w dokumentacji) oraz uprzątnięcia wszelkich powstałych w wyniku dostawy odpadów i nieczystości oraz usunięcia ewentualnie powstałych uszkodzeń </w:t>
      </w:r>
    </w:p>
    <w:p w14:paraId="4AD7C2C3"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4. Zamawiający wymaga aby dostarczony sprzęt był fabrycznie nowy, nieużywany i nieuszkodzony.</w:t>
      </w:r>
    </w:p>
    <w:p w14:paraId="52577FF1"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5. Do oferowanego sprzętu muszą być dołączone wszystkie akcesoria i wyposażenie dodatkowe wskazane w OPZ. </w:t>
      </w:r>
    </w:p>
    <w:p w14:paraId="01D416DF"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6. Przedstawione parametry przedmiotu zamówienia stanowią minimum techniczne i jakościowe oczekiwane przez Zamawiającego.</w:t>
      </w:r>
    </w:p>
    <w:p w14:paraId="407E2614"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7. Przy dostawie sprzętu Wykonawca zobowiązany jest dołączyć instrukcje obsługi w języku polskim.</w:t>
      </w:r>
    </w:p>
    <w:p w14:paraId="4287A888"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8. Przedmiot zamówienia ma być opakowany w sposób zabezpieczający go przed uszkodzeniem. Na Wykonawcy ciąży odpowiedzialność z tytułu uszkodzenia lub utraty przedmiotu umowy aż do chwili wydania Zamawiającemu w miejscu dostawy, potwierdzonej protokołem odbioru.</w:t>
      </w:r>
    </w:p>
    <w:p w14:paraId="69593D06" w14:textId="66DED77B"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9. </w:t>
      </w:r>
      <w:r w:rsidR="00802E88" w:rsidRPr="00BB096F">
        <w:rPr>
          <w:rFonts w:asciiTheme="majorHAnsi" w:hAnsiTheme="majorHAnsi" w:cstheme="minorHAnsi"/>
        </w:rPr>
        <w:t>Zamawiający preferuje, aby całość przedmiotu zamówienia dla szkoły została zrealizowana w ciągu maksymalnie 1 dnia roboczego</w:t>
      </w:r>
      <w:r w:rsidRPr="00BB096F">
        <w:rPr>
          <w:rFonts w:asciiTheme="majorHAnsi" w:hAnsiTheme="majorHAnsi" w:cstheme="minorHAnsi"/>
        </w:rPr>
        <w:t>.</w:t>
      </w:r>
    </w:p>
    <w:p w14:paraId="1F87044B" w14:textId="41651B1B"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10. </w:t>
      </w:r>
      <w:r w:rsidR="00AB64B5" w:rsidRPr="00BB096F">
        <w:rPr>
          <w:rFonts w:asciiTheme="majorHAnsi" w:hAnsiTheme="majorHAnsi" w:cstheme="minorHAnsi"/>
        </w:rPr>
        <w:t xml:space="preserve">Dostawa winna być realizowana wyłącznie w dni robocze w godzinach od 8.00 do 15.00, z wyłączeniem sobót - bądź w innym terminie zaakceptowanym przez Dyrektora Szkoły. </w:t>
      </w:r>
    </w:p>
    <w:p w14:paraId="19BC876B"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11. Wykonawca zobowiązany jest ustalić termin dostawy (dzień) bezpośrednio z dyrektorem szkoły.</w:t>
      </w:r>
    </w:p>
    <w:p w14:paraId="70A3C300" w14:textId="436DA5B8" w:rsidR="00152A05" w:rsidRPr="00BB096F" w:rsidRDefault="00152A05" w:rsidP="009D18A1">
      <w:pPr>
        <w:shd w:val="clear" w:color="auto" w:fill="FFFFFF" w:themeFill="background1"/>
        <w:spacing w:after="0"/>
        <w:rPr>
          <w:rFonts w:asciiTheme="majorHAnsi" w:hAnsiTheme="majorHAnsi" w:cstheme="minorHAnsi"/>
        </w:rPr>
      </w:pPr>
      <w:r w:rsidRPr="00BB096F">
        <w:rPr>
          <w:rFonts w:asciiTheme="majorHAnsi" w:hAnsiTheme="majorHAnsi" w:cstheme="minorHAnsi"/>
        </w:rPr>
        <w:t xml:space="preserve">12. W związku z faktem, iż odbiorcą zamówienia mogą być między innymi osoby </w:t>
      </w:r>
      <w:r w:rsidR="0050507E">
        <w:rPr>
          <w:rFonts w:asciiTheme="majorHAnsi" w:hAnsiTheme="majorHAnsi" w:cstheme="minorHAnsi"/>
        </w:rPr>
        <w:t xml:space="preserve">z </w:t>
      </w:r>
      <w:r w:rsidRPr="00BB096F">
        <w:rPr>
          <w:rFonts w:asciiTheme="majorHAnsi" w:hAnsiTheme="majorHAnsi" w:cstheme="minorHAnsi"/>
        </w:rPr>
        <w:t>niepełnosprawn</w:t>
      </w:r>
      <w:r w:rsidR="0050507E">
        <w:rPr>
          <w:rFonts w:asciiTheme="majorHAnsi" w:hAnsiTheme="majorHAnsi" w:cstheme="minorHAnsi"/>
        </w:rPr>
        <w:t>ością</w:t>
      </w:r>
      <w:r w:rsidRPr="00BB096F">
        <w:rPr>
          <w:rFonts w:asciiTheme="majorHAnsi" w:hAnsiTheme="majorHAnsi" w:cstheme="minorHAnsi"/>
        </w:rPr>
        <w:t xml:space="preserve">, zgodnie z art. 100 ust. 1 ustawy Pzp, Zamawiający wymaga, by dostarczony sprzęt miał możliwość odpowiedniego przystosowania umożliwiającego korzystanie z niego również przez osoby niedowidzące, niedosłyszące i z ograniczeniami ruchowymi. </w:t>
      </w:r>
    </w:p>
    <w:p w14:paraId="557CBA81" w14:textId="42593A36"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13. Zamawiający wymaga gwarancji na dostarczony sprzęt, liczonej od daty podpisania protokołu odbioru końcowego (szczegółowy zakres gwarancji wraz z określeniem asortymentu, którego dotyczy oraz warunki gwarancji zostały określone w OPZ</w:t>
      </w:r>
      <w:r w:rsidR="006E6F97">
        <w:rPr>
          <w:rFonts w:asciiTheme="majorHAnsi" w:hAnsiTheme="majorHAnsi" w:cstheme="minorHAnsi"/>
        </w:rPr>
        <w:t xml:space="preserve"> </w:t>
      </w:r>
      <w:r w:rsidRPr="00BB096F">
        <w:rPr>
          <w:rFonts w:asciiTheme="majorHAnsi" w:hAnsiTheme="majorHAnsi" w:cstheme="minorHAnsi"/>
        </w:rPr>
        <w:t>2).</w:t>
      </w:r>
    </w:p>
    <w:p w14:paraId="382E7C94" w14:textId="4849F4BD" w:rsidR="00152A05" w:rsidRPr="00BB096F" w:rsidRDefault="00152A05" w:rsidP="00E07F77">
      <w:pPr>
        <w:pStyle w:val="Nagwek2"/>
        <w:rPr>
          <w:rFonts w:cstheme="minorHAnsi"/>
          <w:sz w:val="22"/>
          <w:szCs w:val="22"/>
        </w:rPr>
      </w:pPr>
      <w:bookmarkStart w:id="10" w:name="_Toc219961764"/>
      <w:r w:rsidRPr="00BB096F">
        <w:rPr>
          <w:rFonts w:cstheme="minorHAnsi"/>
          <w:sz w:val="22"/>
          <w:szCs w:val="22"/>
        </w:rPr>
        <w:t xml:space="preserve">6.3 Część </w:t>
      </w:r>
      <w:r w:rsidR="006E6F97">
        <w:rPr>
          <w:rFonts w:cstheme="minorHAnsi"/>
          <w:sz w:val="22"/>
          <w:szCs w:val="22"/>
        </w:rPr>
        <w:t>3</w:t>
      </w:r>
      <w:r w:rsidRPr="00BB096F">
        <w:rPr>
          <w:rFonts w:cstheme="minorHAnsi"/>
          <w:sz w:val="22"/>
          <w:szCs w:val="22"/>
        </w:rPr>
        <w:t xml:space="preserve"> - ZADANIE NR 3: </w:t>
      </w:r>
      <w:r w:rsidR="002C568F" w:rsidRPr="00BB096F">
        <w:rPr>
          <w:rFonts w:cstheme="minorHAnsi"/>
          <w:sz w:val="22"/>
          <w:szCs w:val="22"/>
        </w:rPr>
        <w:t>meble</w:t>
      </w:r>
      <w:bookmarkEnd w:id="10"/>
    </w:p>
    <w:p w14:paraId="6A6E11F4" w14:textId="55197385"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1. W ramach przedmiotowego Zadania Wykonawca zobowiązany będzie do dostawy fabrycznie nowych mebli do szkoły objętej projektem wraz z ich montażem (o ile dany sprzęt tego będzie wymagał)</w:t>
      </w:r>
      <w:r w:rsidR="000F6417" w:rsidRPr="00BB096F">
        <w:rPr>
          <w:rFonts w:asciiTheme="majorHAnsi" w:hAnsiTheme="majorHAnsi" w:cstheme="minorHAnsi"/>
        </w:rPr>
        <w:t>.</w:t>
      </w:r>
    </w:p>
    <w:p w14:paraId="1BB3B5D4" w14:textId="37ED46EB"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2. Szczegółowy opis przedmiotu zamówienia zawarty jest w Załączniku nr </w:t>
      </w:r>
      <w:r w:rsidR="00F4490D">
        <w:rPr>
          <w:rFonts w:asciiTheme="majorHAnsi" w:hAnsiTheme="majorHAnsi" w:cstheme="minorHAnsi"/>
        </w:rPr>
        <w:t>1</w:t>
      </w:r>
      <w:r w:rsidRPr="00BB096F">
        <w:rPr>
          <w:rFonts w:asciiTheme="majorHAnsi" w:hAnsiTheme="majorHAnsi" w:cstheme="minorHAnsi"/>
        </w:rPr>
        <w:t xml:space="preserve"> do swz – Opis przedmiotu zamówienia dla Zadania 3 (zwanym dalej „OPZ 3” ) – w tym montażu</w:t>
      </w:r>
      <w:r w:rsidR="000F6417" w:rsidRPr="00BB096F">
        <w:rPr>
          <w:rFonts w:asciiTheme="majorHAnsi" w:hAnsiTheme="majorHAnsi" w:cstheme="minorHAnsi"/>
        </w:rPr>
        <w:t>.</w:t>
      </w:r>
    </w:p>
    <w:p w14:paraId="585346FA" w14:textId="7A57147F"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3. Wykonawca zobowiązany jest również do transportu przedmiotu zamówienia, jego rozładunku oraz wniesienia sprzętu we wskazanych pomieszczeniach oraz ich montażu na ścianie (zgodnie z OPZ </w:t>
      </w:r>
      <w:r w:rsidR="000F6417" w:rsidRPr="00BB096F">
        <w:rPr>
          <w:rFonts w:asciiTheme="majorHAnsi" w:hAnsiTheme="majorHAnsi" w:cstheme="minorHAnsi"/>
        </w:rPr>
        <w:t>3</w:t>
      </w:r>
      <w:r w:rsidRPr="00BB096F">
        <w:rPr>
          <w:rFonts w:asciiTheme="majorHAnsi" w:hAnsiTheme="majorHAnsi" w:cstheme="minorHAnsi"/>
        </w:rPr>
        <w:t>) w szkole (dostawa nastąpi bezpośrednio do szkoły wskazan</w:t>
      </w:r>
      <w:r w:rsidR="0050507E">
        <w:rPr>
          <w:rFonts w:asciiTheme="majorHAnsi" w:hAnsiTheme="majorHAnsi" w:cstheme="minorHAnsi"/>
        </w:rPr>
        <w:t>ej</w:t>
      </w:r>
      <w:r w:rsidRPr="00BB096F">
        <w:rPr>
          <w:rFonts w:asciiTheme="majorHAnsi" w:hAnsiTheme="majorHAnsi" w:cstheme="minorHAnsi"/>
        </w:rPr>
        <w:t xml:space="preserve"> w dokumentacji) oraz uprzątnięcia wszelkich powstałych w wyniku dostawy odpadów i nieczystości oraz usunięcia ewentualnie powstałych uszkodzeń </w:t>
      </w:r>
    </w:p>
    <w:p w14:paraId="0DD6D12C"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4. Zamawiający wymaga aby dostarczony sprzęt był fabrycznie nowy, nieużywany i nieuszkodzony.</w:t>
      </w:r>
    </w:p>
    <w:p w14:paraId="05232B20"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5. Do oferowanego sprzętu muszą być dołączone wszystkie akcesoria i wyposażenie dodatkowe wskazane w OPZ. </w:t>
      </w:r>
    </w:p>
    <w:p w14:paraId="313A2F8F"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6. Przedstawione parametry przedmiotu zamówienia stanowią minimum techniczne i jakościowe oczekiwane przez Zamawiającego.</w:t>
      </w:r>
    </w:p>
    <w:p w14:paraId="203F5EFD"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7. Przy dostawie sprzętu Wykonawca zobowiązany jest dołączyć instrukcje obsługi w języku polskim.</w:t>
      </w:r>
    </w:p>
    <w:p w14:paraId="3A2BC1D0"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8. Przedmiot zamówienia ma być opakowany w sposób zabezpieczający go przed uszkodzeniem. Na Wykonawcy ciąży odpowiedzialność z tytułu uszkodzenia lub utraty przedmiotu umowy aż do chwili wydania Zamawiającemu w miejscu dostawy, potwierdzonej protokołem odbioru.</w:t>
      </w:r>
    </w:p>
    <w:p w14:paraId="3BB7215A" w14:textId="4DCE729E"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9. </w:t>
      </w:r>
      <w:r w:rsidR="00802E88" w:rsidRPr="00BB096F">
        <w:rPr>
          <w:rFonts w:asciiTheme="majorHAnsi" w:hAnsiTheme="majorHAnsi" w:cstheme="minorHAnsi"/>
        </w:rPr>
        <w:t>Zamawiający preferuje, aby całość przedmiotu zamówienia dla szkoły została zrealizowana w ciągu maksymalnie 1 dnia roboczego</w:t>
      </w:r>
      <w:r w:rsidRPr="00BB096F">
        <w:rPr>
          <w:rFonts w:asciiTheme="majorHAnsi" w:hAnsiTheme="majorHAnsi" w:cstheme="minorHAnsi"/>
        </w:rPr>
        <w:t>.</w:t>
      </w:r>
    </w:p>
    <w:p w14:paraId="7B875CE6" w14:textId="1398417D"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10. </w:t>
      </w:r>
      <w:r w:rsidR="00AB64B5" w:rsidRPr="00BB096F">
        <w:rPr>
          <w:rFonts w:asciiTheme="majorHAnsi" w:hAnsiTheme="majorHAnsi" w:cstheme="minorHAnsi"/>
        </w:rPr>
        <w:t xml:space="preserve">Dostawa winna być realizowana wyłącznie w dni robocze w godzinach od 8.00 do 15.00, z wyłączeniem sobót - bądź w innym terminie zaakceptowanym przez Dyrektora Szkoły. </w:t>
      </w:r>
    </w:p>
    <w:p w14:paraId="1303D047"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11. Wykonawca zobowiązany jest ustalić termin dostawy (dzień) bezpośrednio z dyrektorem szkoły.</w:t>
      </w:r>
    </w:p>
    <w:p w14:paraId="1459FCDA"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12. W związku z faktem, iż odbiorcą zamówienia mogą być między innymi osoby niepełnosprawne, zgodnie z art. 100 ust. 1 ustawy Pzp, Zamawiający wymaga, by dostarczony sprzęt miał możliwość odpowiedniego przystosowania umożliwiającego korzystanie z niego również przez osoby niedowidzące, niedosłyszące i z ograniczeniami ruchowymi. </w:t>
      </w:r>
    </w:p>
    <w:p w14:paraId="24DB3390" w14:textId="583EE4E1"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13. Zamawiający wymaga gwarancji na dostarczony sprzęt, liczonej od daty podpisania protokołu odbioru końcowego (szczegółowy zakres gwarancji wraz z określeniem asortymentu, którego dotyczy oraz warunki gwarancji zostały określone w OPZ</w:t>
      </w:r>
      <w:r w:rsidR="006E6F97">
        <w:rPr>
          <w:rFonts w:asciiTheme="majorHAnsi" w:hAnsiTheme="majorHAnsi" w:cstheme="minorHAnsi"/>
        </w:rPr>
        <w:t xml:space="preserve"> </w:t>
      </w:r>
      <w:r w:rsidRPr="00BB096F">
        <w:rPr>
          <w:rFonts w:asciiTheme="majorHAnsi" w:hAnsiTheme="majorHAnsi" w:cstheme="minorHAnsi"/>
        </w:rPr>
        <w:t>3).</w:t>
      </w:r>
    </w:p>
    <w:p w14:paraId="0855E259" w14:textId="428E7BF3" w:rsidR="00152A05" w:rsidRPr="00BB096F" w:rsidRDefault="006E6F97" w:rsidP="00E07F77">
      <w:pPr>
        <w:pStyle w:val="Nagwek2"/>
        <w:rPr>
          <w:rFonts w:cstheme="minorHAnsi"/>
          <w:sz w:val="22"/>
          <w:szCs w:val="22"/>
        </w:rPr>
      </w:pPr>
      <w:bookmarkStart w:id="11" w:name="_Toc219961765"/>
      <w:r>
        <w:rPr>
          <w:rFonts w:cstheme="minorHAnsi"/>
          <w:sz w:val="22"/>
          <w:szCs w:val="22"/>
        </w:rPr>
        <w:t>6.4 Część 4</w:t>
      </w:r>
      <w:r w:rsidR="00152A05" w:rsidRPr="00BB096F">
        <w:rPr>
          <w:rFonts w:cstheme="minorHAnsi"/>
          <w:sz w:val="22"/>
          <w:szCs w:val="22"/>
        </w:rPr>
        <w:t xml:space="preserve"> - ZADANIE NR 4: </w:t>
      </w:r>
      <w:r w:rsidR="002258BC" w:rsidRPr="00BB096F">
        <w:rPr>
          <w:rFonts w:cstheme="minorHAnsi"/>
          <w:sz w:val="22"/>
          <w:szCs w:val="22"/>
        </w:rPr>
        <w:t>odczynniki chemiczne</w:t>
      </w:r>
      <w:bookmarkEnd w:id="11"/>
    </w:p>
    <w:p w14:paraId="61D92B4D" w14:textId="3F5D1BB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1. W ramach przedmiotowego Zadania Wykonawca zobowiązany będzie do dostawy fabrycznie nowych odczynników chemicznych do szkoły objętej projektem wraz z ich montażem (o ile dany sprzęt tego będzie wymagał)</w:t>
      </w:r>
      <w:r w:rsidR="000F6417" w:rsidRPr="00BB096F">
        <w:rPr>
          <w:rFonts w:asciiTheme="majorHAnsi" w:hAnsiTheme="majorHAnsi" w:cstheme="minorHAnsi"/>
          <w:color w:val="FF0000"/>
        </w:rPr>
        <w:t>.</w:t>
      </w:r>
    </w:p>
    <w:p w14:paraId="635F00F0" w14:textId="6E100E99"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2. Szczegółowy opis przedmiotu zamówienia zawarty jest w Załączniku nr </w:t>
      </w:r>
      <w:r w:rsidR="00F4490D">
        <w:rPr>
          <w:rFonts w:asciiTheme="majorHAnsi" w:hAnsiTheme="majorHAnsi" w:cstheme="minorHAnsi"/>
        </w:rPr>
        <w:t xml:space="preserve">1 </w:t>
      </w:r>
      <w:r w:rsidRPr="00BB096F">
        <w:rPr>
          <w:rFonts w:asciiTheme="majorHAnsi" w:hAnsiTheme="majorHAnsi" w:cstheme="minorHAnsi"/>
        </w:rPr>
        <w:t>do swz – Opis przedmiotu zamówienia dla Zadania 4 (zwanym dalej „OPZ 4” )</w:t>
      </w:r>
      <w:r w:rsidR="000F6417" w:rsidRPr="00BB096F">
        <w:rPr>
          <w:rFonts w:asciiTheme="majorHAnsi" w:hAnsiTheme="majorHAnsi" w:cstheme="minorHAnsi"/>
        </w:rPr>
        <w:t>.</w:t>
      </w:r>
    </w:p>
    <w:p w14:paraId="4EB3DA78" w14:textId="0FC01F89"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3. Wykonawca zobowiązany jest również do transportu przedmiotu zamówienia, jego rozładunku oraz wniesienia sprzętu we wskazanych pomieszczeniach oraz ich montażu na ścianie (zgodnie z OPZ </w:t>
      </w:r>
      <w:r w:rsidR="000F6417" w:rsidRPr="00BB096F">
        <w:rPr>
          <w:rFonts w:asciiTheme="majorHAnsi" w:hAnsiTheme="majorHAnsi" w:cstheme="minorHAnsi"/>
        </w:rPr>
        <w:t>4</w:t>
      </w:r>
      <w:r w:rsidRPr="00BB096F">
        <w:rPr>
          <w:rFonts w:asciiTheme="majorHAnsi" w:hAnsiTheme="majorHAnsi" w:cstheme="minorHAnsi"/>
        </w:rPr>
        <w:t>) w szkole (dostawa nastąpi bezpośrednio do szkoły wskazan</w:t>
      </w:r>
      <w:r w:rsidR="0050507E">
        <w:rPr>
          <w:rFonts w:asciiTheme="majorHAnsi" w:hAnsiTheme="majorHAnsi" w:cstheme="minorHAnsi"/>
        </w:rPr>
        <w:t>ej</w:t>
      </w:r>
      <w:r w:rsidRPr="00BB096F">
        <w:rPr>
          <w:rFonts w:asciiTheme="majorHAnsi" w:hAnsiTheme="majorHAnsi" w:cstheme="minorHAnsi"/>
        </w:rPr>
        <w:t xml:space="preserve"> w dokumentacji) oraz uprzątnięcia wszelkich powstałych w wyniku dostawy odpadów i nieczystości oraz usunięcia ewentualnie powstałych uszkodzeń </w:t>
      </w:r>
    </w:p>
    <w:p w14:paraId="64D0FAEB"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4. Zamawiający wymaga aby dostarczony sprzęt był fabrycznie nowy, nieużywany i nieuszkodzony.</w:t>
      </w:r>
    </w:p>
    <w:p w14:paraId="4036F498" w14:textId="00B75A5D"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5. Do oferowanego sprzętu muszą być dołączone wszystkie akcesoria i wyposażenie dodatkowe wskazane w OPZ</w:t>
      </w:r>
      <w:r w:rsidR="006E6F97">
        <w:rPr>
          <w:rFonts w:asciiTheme="majorHAnsi" w:hAnsiTheme="majorHAnsi" w:cstheme="minorHAnsi"/>
        </w:rPr>
        <w:t xml:space="preserve"> 4</w:t>
      </w:r>
      <w:r w:rsidRPr="00BB096F">
        <w:rPr>
          <w:rFonts w:asciiTheme="majorHAnsi" w:hAnsiTheme="majorHAnsi" w:cstheme="minorHAnsi"/>
        </w:rPr>
        <w:t xml:space="preserve">. </w:t>
      </w:r>
    </w:p>
    <w:p w14:paraId="1752424A"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6. Przedstawione parametry przedmiotu zamówienia stanowią minimum techniczne i jakościowe oczekiwane przez Zamawiającego.</w:t>
      </w:r>
    </w:p>
    <w:p w14:paraId="49C5C6E8"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7. Przy dostawie sprzętu Wykonawca zobowiązany jest dołączyć instrukcje obsługi w języku polskim.</w:t>
      </w:r>
    </w:p>
    <w:p w14:paraId="436C8AB2"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8. Przedmiot zamówienia ma być opakowany w sposób zabezpieczający go przed uszkodzeniem. Na Wykonawcy ciąży odpowiedzialność z tytułu uszkodzenia lub utraty przedmiotu umowy aż do chwili wydania Zamawiającemu w miejscu dostawy, potwierdzonej protokołem odbioru.</w:t>
      </w:r>
    </w:p>
    <w:p w14:paraId="3611B564" w14:textId="7310DE0B"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9. </w:t>
      </w:r>
      <w:r w:rsidR="00802E88" w:rsidRPr="00BB096F">
        <w:rPr>
          <w:rFonts w:asciiTheme="majorHAnsi" w:hAnsiTheme="majorHAnsi" w:cstheme="minorHAnsi"/>
        </w:rPr>
        <w:t>Zamawiający preferuje, aby całość przedmiotu zamówienia dla szkoły została zrealizowana w ciągu maksymalnie 1 dnia roboczego</w:t>
      </w:r>
      <w:r w:rsidRPr="00BB096F">
        <w:rPr>
          <w:rFonts w:asciiTheme="majorHAnsi" w:hAnsiTheme="majorHAnsi" w:cstheme="minorHAnsi"/>
        </w:rPr>
        <w:t>.</w:t>
      </w:r>
    </w:p>
    <w:p w14:paraId="6068984A" w14:textId="6C9D90CB"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10. </w:t>
      </w:r>
      <w:r w:rsidR="00AB64B5" w:rsidRPr="00BB096F">
        <w:rPr>
          <w:rFonts w:asciiTheme="majorHAnsi" w:hAnsiTheme="majorHAnsi" w:cstheme="minorHAnsi"/>
        </w:rPr>
        <w:t xml:space="preserve">Dostawa winna być realizowana wyłącznie w dni robocze w godzinach od 8.00 do 15.00, z wyłączeniem sobót - bądź w innym terminie zaakceptowanym przez Dyrektora Szkoły. </w:t>
      </w:r>
    </w:p>
    <w:p w14:paraId="27A73C5B"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11. Wykonawca zobowiązany jest ustalić termin dostawy (dzień) bezpośrednio z dyrektorem szkoły.</w:t>
      </w:r>
    </w:p>
    <w:p w14:paraId="50D6A456" w14:textId="491C2D54"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1</w:t>
      </w:r>
      <w:r w:rsidR="000F6417" w:rsidRPr="00BB096F">
        <w:rPr>
          <w:rFonts w:asciiTheme="majorHAnsi" w:hAnsiTheme="majorHAnsi" w:cstheme="minorHAnsi"/>
        </w:rPr>
        <w:t>2</w:t>
      </w:r>
      <w:r w:rsidRPr="00BB096F">
        <w:rPr>
          <w:rFonts w:asciiTheme="majorHAnsi" w:hAnsiTheme="majorHAnsi" w:cstheme="minorHAnsi"/>
        </w:rPr>
        <w:t>. Zamawiający wymaga gwarancji na dostarczony sprzęt, liczonej od daty podpisania protokołu odbioru końcowego (szczegółowy zakres gwarancji wraz z określeniem asortymentu, którego dotyczy oraz warunki gwarancji zostały określone w OPZ4).</w:t>
      </w:r>
    </w:p>
    <w:p w14:paraId="2C3DB022" w14:textId="77777777" w:rsidR="00152A05" w:rsidRPr="00BB096F" w:rsidRDefault="00152A05" w:rsidP="00E07F77">
      <w:pPr>
        <w:pStyle w:val="Nagwek1"/>
        <w:rPr>
          <w:rFonts w:asciiTheme="majorHAnsi" w:hAnsiTheme="majorHAnsi" w:cstheme="minorHAnsi"/>
          <w:sz w:val="22"/>
          <w:szCs w:val="22"/>
        </w:rPr>
      </w:pPr>
      <w:bookmarkStart w:id="12" w:name="_Toc219961766"/>
      <w:r w:rsidRPr="00BB096F">
        <w:rPr>
          <w:rFonts w:asciiTheme="majorHAnsi" w:hAnsiTheme="majorHAnsi" w:cstheme="minorHAnsi"/>
          <w:sz w:val="22"/>
          <w:szCs w:val="22"/>
        </w:rPr>
        <w:t>V. TERMIN WYKONANIA ZAMÓWIENIA</w:t>
      </w:r>
      <w:bookmarkEnd w:id="12"/>
      <w:r w:rsidRPr="00BB096F">
        <w:rPr>
          <w:rFonts w:asciiTheme="majorHAnsi" w:hAnsiTheme="majorHAnsi" w:cstheme="minorHAnsi"/>
          <w:sz w:val="22"/>
          <w:szCs w:val="22"/>
        </w:rPr>
        <w:t xml:space="preserve"> </w:t>
      </w:r>
    </w:p>
    <w:p w14:paraId="559AD2E7"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Termin wykonania zamówienia: </w:t>
      </w:r>
    </w:p>
    <w:p w14:paraId="2F99DDDB" w14:textId="5903CED3"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1) Zadanie 1 – nie później niż w terminie maksymalnie do </w:t>
      </w:r>
      <w:r w:rsidR="00E07F77" w:rsidRPr="00BB096F">
        <w:rPr>
          <w:rFonts w:asciiTheme="majorHAnsi" w:hAnsiTheme="majorHAnsi" w:cstheme="minorHAnsi"/>
        </w:rPr>
        <w:t>6</w:t>
      </w:r>
      <w:r w:rsidRPr="00BB096F">
        <w:rPr>
          <w:rFonts w:asciiTheme="majorHAnsi" w:hAnsiTheme="majorHAnsi" w:cstheme="minorHAnsi"/>
        </w:rPr>
        <w:t>0 dni od dnia popisania umowy</w:t>
      </w:r>
      <w:r w:rsidR="00A95B90" w:rsidRPr="00BB096F">
        <w:rPr>
          <w:rFonts w:asciiTheme="majorHAnsi" w:hAnsiTheme="majorHAnsi" w:cstheme="minorHAnsi"/>
        </w:rPr>
        <w:t>;</w:t>
      </w:r>
    </w:p>
    <w:p w14:paraId="3CE0F0A7" w14:textId="0222504B"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2) Zadanie 2 – nie później niż w terminie maksymalnie do </w:t>
      </w:r>
      <w:r w:rsidR="00E07F77" w:rsidRPr="00BB096F">
        <w:rPr>
          <w:rFonts w:asciiTheme="majorHAnsi" w:hAnsiTheme="majorHAnsi" w:cstheme="minorHAnsi"/>
        </w:rPr>
        <w:t>6</w:t>
      </w:r>
      <w:r w:rsidRPr="00BB096F">
        <w:rPr>
          <w:rFonts w:asciiTheme="majorHAnsi" w:hAnsiTheme="majorHAnsi" w:cstheme="minorHAnsi"/>
        </w:rPr>
        <w:t>0 dni od dnia popisania umowy</w:t>
      </w:r>
      <w:r w:rsidR="00A95B90" w:rsidRPr="00BB096F">
        <w:rPr>
          <w:rFonts w:asciiTheme="majorHAnsi" w:hAnsiTheme="majorHAnsi" w:cstheme="minorHAnsi"/>
        </w:rPr>
        <w:t>;</w:t>
      </w:r>
    </w:p>
    <w:p w14:paraId="1C7D0532" w14:textId="796F065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3) Zadanie 3 – nie później niż w terminie maksymalnie do </w:t>
      </w:r>
      <w:r w:rsidR="00E07F77" w:rsidRPr="00BB096F">
        <w:rPr>
          <w:rFonts w:asciiTheme="majorHAnsi" w:hAnsiTheme="majorHAnsi" w:cstheme="minorHAnsi"/>
        </w:rPr>
        <w:t>6</w:t>
      </w:r>
      <w:r w:rsidRPr="00BB096F">
        <w:rPr>
          <w:rFonts w:asciiTheme="majorHAnsi" w:hAnsiTheme="majorHAnsi" w:cstheme="minorHAnsi"/>
        </w:rPr>
        <w:t>0 dni od dnia popisania umowy</w:t>
      </w:r>
      <w:r w:rsidR="00A95B90" w:rsidRPr="00BB096F">
        <w:rPr>
          <w:rFonts w:asciiTheme="majorHAnsi" w:hAnsiTheme="majorHAnsi" w:cstheme="minorHAnsi"/>
        </w:rPr>
        <w:t>;</w:t>
      </w:r>
    </w:p>
    <w:p w14:paraId="033D106E" w14:textId="3353212F"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4) Zadanie 4 – nie później niż w terminie maksymalnie do </w:t>
      </w:r>
      <w:r w:rsidR="00E07F77" w:rsidRPr="00BB096F">
        <w:rPr>
          <w:rFonts w:asciiTheme="majorHAnsi" w:hAnsiTheme="majorHAnsi" w:cstheme="minorHAnsi"/>
        </w:rPr>
        <w:t>6</w:t>
      </w:r>
      <w:r w:rsidRPr="00BB096F">
        <w:rPr>
          <w:rFonts w:asciiTheme="majorHAnsi" w:hAnsiTheme="majorHAnsi" w:cstheme="minorHAnsi"/>
        </w:rPr>
        <w:t>0 dni od dnia popisania umowy</w:t>
      </w:r>
      <w:r w:rsidR="00A95B90" w:rsidRPr="00BB096F">
        <w:rPr>
          <w:rFonts w:asciiTheme="majorHAnsi" w:hAnsiTheme="majorHAnsi" w:cstheme="minorHAnsi"/>
        </w:rPr>
        <w:t>;</w:t>
      </w:r>
    </w:p>
    <w:p w14:paraId="5AA6CF86" w14:textId="77777777" w:rsidR="00152A05" w:rsidRPr="00BB096F" w:rsidRDefault="00152A05" w:rsidP="00152A05">
      <w:pPr>
        <w:spacing w:after="0"/>
        <w:rPr>
          <w:rFonts w:asciiTheme="majorHAnsi" w:hAnsiTheme="majorHAnsi" w:cstheme="minorHAnsi"/>
        </w:rPr>
      </w:pPr>
    </w:p>
    <w:p w14:paraId="1EC0B6C8" w14:textId="20E6303A"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UWAGA: Termin dostawy stanowi kryterium oceny ofert.</w:t>
      </w:r>
    </w:p>
    <w:p w14:paraId="6230EA0D" w14:textId="77777777" w:rsidR="00152A05" w:rsidRPr="00BB096F" w:rsidRDefault="00152A05" w:rsidP="00E07F77">
      <w:pPr>
        <w:pStyle w:val="Nagwek1"/>
        <w:rPr>
          <w:rFonts w:asciiTheme="majorHAnsi" w:hAnsiTheme="majorHAnsi" w:cstheme="minorHAnsi"/>
          <w:sz w:val="22"/>
          <w:szCs w:val="22"/>
        </w:rPr>
      </w:pPr>
      <w:bookmarkStart w:id="13" w:name="_Toc219961767"/>
      <w:r w:rsidRPr="00BB096F">
        <w:rPr>
          <w:rFonts w:asciiTheme="majorHAnsi" w:hAnsiTheme="majorHAnsi" w:cstheme="minorHAnsi"/>
          <w:sz w:val="22"/>
          <w:szCs w:val="22"/>
        </w:rPr>
        <w:t>VI. PODSTAWY WYKLUCZENIA Z POSTĘPOWANIA</w:t>
      </w:r>
      <w:bookmarkEnd w:id="13"/>
      <w:r w:rsidRPr="00BB096F">
        <w:rPr>
          <w:rFonts w:asciiTheme="majorHAnsi" w:hAnsiTheme="majorHAnsi" w:cstheme="minorHAnsi"/>
          <w:sz w:val="22"/>
          <w:szCs w:val="22"/>
        </w:rPr>
        <w:t xml:space="preserve"> </w:t>
      </w:r>
    </w:p>
    <w:p w14:paraId="098FD4EF"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1. Podstawy wykluczenia, o których mowa w art. 108 ust. 1 ustawy Pzp: </w:t>
      </w:r>
    </w:p>
    <w:p w14:paraId="6DE890FD"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Z postępowania o udzielenie zamówienia wyklucza się, z zastrzeżeniem art. 110 ust. 2 ustawy Pzp, Wykonawcę: </w:t>
      </w:r>
    </w:p>
    <w:p w14:paraId="0E0F34A5" w14:textId="77777777" w:rsidR="00152A05" w:rsidRPr="00BB096F" w:rsidRDefault="00152A05" w:rsidP="00152A05">
      <w:pPr>
        <w:spacing w:after="0"/>
        <w:ind w:left="426" w:hanging="1"/>
        <w:rPr>
          <w:rFonts w:asciiTheme="majorHAnsi" w:hAnsiTheme="majorHAnsi" w:cstheme="minorHAnsi"/>
        </w:rPr>
      </w:pPr>
      <w:r w:rsidRPr="00BB096F">
        <w:rPr>
          <w:rFonts w:asciiTheme="majorHAnsi" w:hAnsiTheme="majorHAnsi" w:cstheme="minorHAnsi"/>
        </w:rPr>
        <w:t xml:space="preserve">1) będącego osobą fizyczną, którego prawomocnie skazano za przestępstwo: </w:t>
      </w:r>
    </w:p>
    <w:p w14:paraId="786365CB" w14:textId="77777777" w:rsidR="00152A05" w:rsidRPr="00BB096F" w:rsidRDefault="00152A05" w:rsidP="00E44640">
      <w:pPr>
        <w:spacing w:after="0"/>
        <w:ind w:left="993"/>
        <w:rPr>
          <w:rFonts w:asciiTheme="majorHAnsi" w:hAnsiTheme="majorHAnsi" w:cstheme="minorHAnsi"/>
        </w:rPr>
      </w:pPr>
      <w:r w:rsidRPr="00BB096F">
        <w:rPr>
          <w:rFonts w:asciiTheme="majorHAnsi" w:hAnsiTheme="majorHAnsi" w:cstheme="minorHAnsi"/>
        </w:rPr>
        <w:t xml:space="preserve">a) udziału w zorganizowanej grupie przestępczej albo związku mającym na celu popełnienie przestępstwa lub przestępstwa skarbowego, o którym mowa w art. 258 Kodeksu karnego, </w:t>
      </w:r>
    </w:p>
    <w:p w14:paraId="1845245E" w14:textId="77777777" w:rsidR="00152A05" w:rsidRPr="00BB096F" w:rsidRDefault="00152A05" w:rsidP="00E44640">
      <w:pPr>
        <w:spacing w:after="0"/>
        <w:ind w:left="993"/>
        <w:rPr>
          <w:rFonts w:asciiTheme="majorHAnsi" w:hAnsiTheme="majorHAnsi" w:cstheme="minorHAnsi"/>
        </w:rPr>
      </w:pPr>
      <w:r w:rsidRPr="00BB096F">
        <w:rPr>
          <w:rFonts w:asciiTheme="majorHAnsi" w:hAnsiTheme="majorHAnsi" w:cstheme="minorHAnsi"/>
        </w:rPr>
        <w:t xml:space="preserve">b) handlu ludźmi, o którym mowa w art. 189a Kodeksu karnego, </w:t>
      </w:r>
    </w:p>
    <w:p w14:paraId="02746C48" w14:textId="68275C3F" w:rsidR="00E44640" w:rsidRDefault="00152A05" w:rsidP="00E44640">
      <w:pPr>
        <w:spacing w:after="0"/>
        <w:ind w:left="993"/>
        <w:rPr>
          <w:rFonts w:asciiTheme="majorHAnsi" w:hAnsiTheme="majorHAnsi" w:cstheme="minorHAnsi"/>
        </w:rPr>
      </w:pPr>
      <w:r w:rsidRPr="00BB096F">
        <w:rPr>
          <w:rFonts w:asciiTheme="majorHAnsi" w:hAnsiTheme="majorHAnsi" w:cstheme="minorHAnsi"/>
        </w:rPr>
        <w:t xml:space="preserve">c) </w:t>
      </w:r>
      <w:r w:rsidR="00E44640" w:rsidRPr="00E44640">
        <w:rPr>
          <w:rFonts w:asciiTheme="majorHAnsi" w:hAnsiTheme="majorHAnsi" w:cstheme="minorHAnsi"/>
        </w:rPr>
        <w:t>o którym mowa w art. 228-230a, art. 250a Kodeksu karnego, w art. 46-48 ustawy z dnia 25 czerwca 2010 r. o sporcie (t.j.:</w:t>
      </w:r>
      <w:proofErr w:type="spellStart"/>
      <w:r w:rsidR="00E44640" w:rsidRPr="00E44640">
        <w:rPr>
          <w:rFonts w:asciiTheme="majorHAnsi" w:hAnsiTheme="majorHAnsi" w:cstheme="minorHAnsi"/>
        </w:rPr>
        <w:t>Dz</w:t>
      </w:r>
      <w:proofErr w:type="spellEnd"/>
      <w:r w:rsidR="00E44640" w:rsidRPr="00E44640">
        <w:rPr>
          <w:rFonts w:asciiTheme="majorHAnsi" w:hAnsiTheme="majorHAnsi" w:cstheme="minorHAnsi"/>
        </w:rPr>
        <w:t>. U. z 2024 r. poz. 1488 z późn.zm.) lub w art. 54 ust. 1-4 ustawy z dnia 12 maja 2011 r. o refundacji leków, środków spożywczych specjalnego przeznaczenia żywieniowego oraz wyrobów medycznych (t.j.:</w:t>
      </w:r>
      <w:proofErr w:type="spellStart"/>
      <w:r w:rsidR="00E44640" w:rsidRPr="00E44640">
        <w:rPr>
          <w:rFonts w:asciiTheme="majorHAnsi" w:hAnsiTheme="majorHAnsi" w:cstheme="minorHAnsi"/>
        </w:rPr>
        <w:t>Dz</w:t>
      </w:r>
      <w:proofErr w:type="spellEnd"/>
      <w:r w:rsidR="00E44640" w:rsidRPr="00E44640">
        <w:rPr>
          <w:rFonts w:asciiTheme="majorHAnsi" w:hAnsiTheme="majorHAnsi" w:cstheme="minorHAnsi"/>
        </w:rPr>
        <w:t>. U. z 2025 r. poz. 907 z późn.zm.),</w:t>
      </w:r>
    </w:p>
    <w:p w14:paraId="68056195" w14:textId="476AB403" w:rsidR="00152A05" w:rsidRPr="00BB096F" w:rsidRDefault="00152A05" w:rsidP="00E44640">
      <w:pPr>
        <w:spacing w:after="0"/>
        <w:ind w:left="993"/>
        <w:rPr>
          <w:rFonts w:asciiTheme="majorHAnsi" w:hAnsiTheme="majorHAnsi" w:cstheme="minorHAnsi"/>
        </w:rPr>
      </w:pPr>
      <w:r w:rsidRPr="00BB096F">
        <w:rPr>
          <w:rFonts w:asciiTheme="majorHAnsi" w:hAnsiTheme="majorHAnsi" w:cstheme="minorHAnsi"/>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17D7C34" w14:textId="77777777" w:rsidR="00152A05" w:rsidRPr="00BB096F" w:rsidRDefault="00152A05" w:rsidP="00E44640">
      <w:pPr>
        <w:spacing w:after="0"/>
        <w:ind w:left="993"/>
        <w:rPr>
          <w:rFonts w:asciiTheme="majorHAnsi" w:hAnsiTheme="majorHAnsi" w:cstheme="minorHAnsi"/>
        </w:rPr>
      </w:pPr>
      <w:r w:rsidRPr="00BB096F">
        <w:rPr>
          <w:rFonts w:asciiTheme="majorHAnsi" w:hAnsiTheme="majorHAnsi" w:cstheme="minorHAnsi"/>
        </w:rPr>
        <w:t xml:space="preserve">e) o charakterze terrorystycznym, o którym mowa w art. 115 § 20 Kodeksu karnego, lub mające na celu popełnienie tego przestępstwa, </w:t>
      </w:r>
    </w:p>
    <w:p w14:paraId="1D3F2D78" w14:textId="13E025A1" w:rsidR="00E44640" w:rsidRDefault="00152A05" w:rsidP="00E44640">
      <w:pPr>
        <w:spacing w:after="0"/>
        <w:ind w:left="993"/>
        <w:rPr>
          <w:rFonts w:asciiTheme="majorHAnsi" w:hAnsiTheme="majorHAnsi" w:cstheme="minorHAnsi"/>
        </w:rPr>
      </w:pPr>
      <w:r w:rsidRPr="00BB096F">
        <w:rPr>
          <w:rFonts w:asciiTheme="majorHAnsi" w:hAnsiTheme="majorHAnsi" w:cstheme="minorHAnsi"/>
        </w:rPr>
        <w:t xml:space="preserve">f) </w:t>
      </w:r>
      <w:r w:rsidR="00E44640" w:rsidRPr="00E44640">
        <w:rPr>
          <w:rFonts w:asciiTheme="majorHAnsi" w:hAnsiTheme="majorHAnsi" w:cstheme="minorHAnsi"/>
        </w:rPr>
        <w:t>powierzenia wykonywania pracy małoletniemu cudzoziemcowi, o którym mowa w art. 9 ust. 2 ustawy z dnia 15 czerwca 2012 r. o skutkach powierzania wykonywania pracy cudzoziemcom przebywającym wbrew przepisom na terytorium Rzeczypospolitej Polskiej (t.j.: Dz. U. z 2025 r. poz. 1567),</w:t>
      </w:r>
    </w:p>
    <w:p w14:paraId="0391C473" w14:textId="1BC00B5E" w:rsidR="00152A05" w:rsidRPr="00BB096F" w:rsidRDefault="00152A05" w:rsidP="00E44640">
      <w:pPr>
        <w:spacing w:after="0"/>
        <w:ind w:left="993"/>
        <w:rPr>
          <w:rFonts w:asciiTheme="majorHAnsi" w:hAnsiTheme="majorHAnsi" w:cstheme="minorHAnsi"/>
        </w:rPr>
      </w:pPr>
      <w:r w:rsidRPr="00BB096F">
        <w:rPr>
          <w:rFonts w:asciiTheme="majorHAnsi" w:hAnsiTheme="majorHAnsi" w:cstheme="minorHAnsi"/>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A2A2115" w14:textId="77777777" w:rsidR="00152A05" w:rsidRPr="00BB096F" w:rsidRDefault="00152A05" w:rsidP="00E44640">
      <w:pPr>
        <w:spacing w:after="0"/>
        <w:ind w:left="993"/>
        <w:rPr>
          <w:rFonts w:asciiTheme="majorHAnsi" w:hAnsiTheme="majorHAnsi" w:cstheme="minorHAnsi"/>
        </w:rPr>
      </w:pPr>
      <w:r w:rsidRPr="00BB096F">
        <w:rPr>
          <w:rFonts w:asciiTheme="majorHAnsi" w:hAnsiTheme="majorHAnsi" w:cstheme="minorHAnsi"/>
        </w:rPr>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0D43EA0A" w14:textId="77777777" w:rsidR="00152A05" w:rsidRPr="00BB096F" w:rsidRDefault="00152A05" w:rsidP="00152A05">
      <w:pPr>
        <w:spacing w:after="0"/>
        <w:ind w:left="426" w:hanging="1"/>
        <w:rPr>
          <w:rFonts w:asciiTheme="majorHAnsi" w:hAnsiTheme="majorHAnsi" w:cstheme="minorHAnsi"/>
        </w:rPr>
      </w:pPr>
      <w:r w:rsidRPr="00BB096F">
        <w:rPr>
          <w:rFonts w:asciiTheme="majorHAnsi" w:hAnsiTheme="majorHAnsi" w:cstheme="minorHAnsi"/>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01763915" w14:textId="77777777" w:rsidR="00152A05" w:rsidRPr="00BB096F" w:rsidRDefault="00152A05" w:rsidP="00152A05">
      <w:pPr>
        <w:spacing w:after="0"/>
        <w:ind w:left="426" w:hanging="1"/>
        <w:rPr>
          <w:rFonts w:asciiTheme="majorHAnsi" w:hAnsiTheme="majorHAnsi" w:cstheme="minorHAnsi"/>
        </w:rPr>
      </w:pPr>
      <w:r w:rsidRPr="00BB096F">
        <w:rPr>
          <w:rFonts w:asciiTheme="majorHAnsi" w:hAnsiTheme="majorHAnsi" w:cstheme="minorHAnsi"/>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2F789DFE" w14:textId="77777777" w:rsidR="00152A05" w:rsidRPr="00BB096F" w:rsidRDefault="00152A05" w:rsidP="00152A05">
      <w:pPr>
        <w:spacing w:after="0"/>
        <w:ind w:left="426" w:hanging="1"/>
        <w:rPr>
          <w:rFonts w:asciiTheme="majorHAnsi" w:hAnsiTheme="majorHAnsi" w:cstheme="minorHAnsi"/>
        </w:rPr>
      </w:pPr>
      <w:r w:rsidRPr="00BB096F">
        <w:rPr>
          <w:rFonts w:asciiTheme="majorHAnsi" w:hAnsiTheme="majorHAnsi" w:cstheme="minorHAnsi"/>
        </w:rPr>
        <w:t xml:space="preserve">4) wobec którego prawomocnie orzeczono zakaz ubiegania się o zamówienia publiczne; </w:t>
      </w:r>
    </w:p>
    <w:p w14:paraId="08714AA6" w14:textId="77777777" w:rsidR="00E44640" w:rsidRPr="00E44640" w:rsidRDefault="00E44640" w:rsidP="00E44640">
      <w:pPr>
        <w:numPr>
          <w:ilvl w:val="0"/>
          <w:numId w:val="7"/>
        </w:numPr>
        <w:spacing w:after="0"/>
        <w:rPr>
          <w:rFonts w:asciiTheme="majorHAnsi" w:hAnsiTheme="majorHAnsi" w:cstheme="minorHAnsi"/>
        </w:rPr>
      </w:pPr>
      <w:r w:rsidRPr="00E44640">
        <w:rPr>
          <w:rFonts w:asciiTheme="majorHAnsi" w:hAnsiTheme="majorHAnsi" w:cstheme="minorHAnsi"/>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10" w:anchor="/document/17337528?cm=DOCUMENT" w:tgtFrame="_blank" w:history="1">
        <w:r w:rsidRPr="00E44640">
          <w:rPr>
            <w:rStyle w:val="Hipercze"/>
            <w:rFonts w:asciiTheme="majorHAnsi" w:hAnsiTheme="majorHAnsi" w:cstheme="minorHAnsi"/>
          </w:rPr>
          <w:t>ustawy</w:t>
        </w:r>
      </w:hyperlink>
      <w:r w:rsidRPr="00E44640">
        <w:rPr>
          <w:rFonts w:asciiTheme="majorHAnsi" w:hAnsiTheme="majorHAnsi" w:cstheme="minorHAnsi"/>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7D498344" w14:textId="77777777" w:rsidR="00E44640" w:rsidRPr="00E44640" w:rsidRDefault="00E44640" w:rsidP="00E44640">
      <w:pPr>
        <w:numPr>
          <w:ilvl w:val="0"/>
          <w:numId w:val="7"/>
        </w:numPr>
        <w:spacing w:after="0"/>
        <w:rPr>
          <w:rFonts w:asciiTheme="majorHAnsi" w:hAnsiTheme="majorHAnsi" w:cstheme="minorHAnsi"/>
        </w:rPr>
      </w:pPr>
      <w:r w:rsidRPr="00E44640">
        <w:rPr>
          <w:rFonts w:asciiTheme="majorHAnsi" w:hAnsiTheme="majorHAnsi" w:cstheme="minorHAnsi"/>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11" w:anchor="/document/17337528?cm=DOCUMENT" w:tgtFrame="_blank" w:history="1">
        <w:r w:rsidRPr="00E44640">
          <w:rPr>
            <w:rStyle w:val="Hipercze"/>
            <w:rFonts w:asciiTheme="majorHAnsi" w:hAnsiTheme="majorHAnsi" w:cstheme="minorHAnsi"/>
          </w:rPr>
          <w:t>ustawy</w:t>
        </w:r>
      </w:hyperlink>
      <w:r w:rsidRPr="00E44640">
        <w:rPr>
          <w:rFonts w:asciiTheme="majorHAnsi" w:hAnsiTheme="majorHAnsi" w:cstheme="minorHAnsi"/>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3B9C14E"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2. Z postępowania o udzielenie zamówienia wyklucza się również Wykonawcę, w stosunku do którego zachodzi okoliczność wskazana w art. 109 ust. 1 pkt 4, 8 i 10 ustawy Pzp - z zastrzeżeniem art. 110 ust. 2 ustawy Pzp - tj. wyklucza się Wykonawcę: </w:t>
      </w:r>
    </w:p>
    <w:p w14:paraId="5839781E" w14:textId="77777777" w:rsidR="00152A05" w:rsidRPr="00BB096F" w:rsidRDefault="00152A05" w:rsidP="00152A05">
      <w:pPr>
        <w:spacing w:after="0"/>
        <w:ind w:left="426" w:hanging="1"/>
        <w:rPr>
          <w:rFonts w:asciiTheme="majorHAnsi" w:hAnsiTheme="majorHAnsi" w:cstheme="minorHAnsi"/>
        </w:rPr>
      </w:pPr>
      <w:r w:rsidRPr="00BB096F">
        <w:rPr>
          <w:rFonts w:asciiTheme="majorHAnsi" w:hAnsiTheme="majorHAnsi" w:cstheme="minorHAnsi"/>
        </w:rPr>
        <w:t xml:space="preserve">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2FC20C3D" w14:textId="77777777" w:rsidR="00152A05" w:rsidRPr="00BB096F" w:rsidRDefault="00152A05" w:rsidP="00152A05">
      <w:pPr>
        <w:spacing w:after="0"/>
        <w:ind w:left="426" w:hanging="1"/>
        <w:rPr>
          <w:rFonts w:asciiTheme="majorHAnsi" w:hAnsiTheme="majorHAnsi" w:cstheme="minorHAnsi"/>
        </w:rPr>
      </w:pPr>
      <w:r w:rsidRPr="00BB096F">
        <w:rPr>
          <w:rFonts w:asciiTheme="majorHAnsi" w:hAnsiTheme="majorHAnsi" w:cstheme="minorHAnsi"/>
        </w:rPr>
        <w:t xml:space="preserve">2)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14:paraId="425C44DF" w14:textId="77777777" w:rsidR="00152A05" w:rsidRPr="00BB096F" w:rsidRDefault="00152A05" w:rsidP="00152A05">
      <w:pPr>
        <w:spacing w:after="0"/>
        <w:ind w:left="426" w:hanging="1"/>
        <w:rPr>
          <w:rFonts w:asciiTheme="majorHAnsi" w:hAnsiTheme="majorHAnsi" w:cstheme="minorHAnsi"/>
        </w:rPr>
      </w:pPr>
      <w:r w:rsidRPr="00BB096F">
        <w:rPr>
          <w:rFonts w:asciiTheme="majorHAnsi" w:hAnsiTheme="majorHAnsi" w:cstheme="minorHAnsi"/>
        </w:rPr>
        <w:t>3) który w wyniku lekkomyślności lub niedbalstwa przedstawił informacje wprowadzające w błąd, co mogło mieć istotny wpływ na decyzje podejmowane przez zamawiającego w postepowaniu o udzielenie zamówienia.</w:t>
      </w:r>
    </w:p>
    <w:p w14:paraId="68CAE824" w14:textId="79AB15BC"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3. Z postępowania o udzielenie zamówienia wyklucza się również Wykonawcę, w stosunku do którego zachodzi okoliczność wskazana w art. 7 ust. 1 ustawy z dnia 13 kwietnia 2022 r. o szczególnych rozwiązaniach w zakresie przeciwdziałania wspieraniu agresji na Ukrainę oraz służących ochronie bezpieczeństwa narodowego (Dz. U. z 202</w:t>
      </w:r>
      <w:r w:rsidR="000E6D6D" w:rsidRPr="00BB096F">
        <w:rPr>
          <w:rFonts w:asciiTheme="majorHAnsi" w:hAnsiTheme="majorHAnsi" w:cstheme="minorHAnsi"/>
        </w:rPr>
        <w:t>5 poz. 514</w:t>
      </w:r>
      <w:r w:rsidRPr="00BB096F">
        <w:rPr>
          <w:rFonts w:asciiTheme="majorHAnsi" w:hAnsiTheme="majorHAnsi" w:cstheme="minorHAnsi"/>
        </w:rPr>
        <w:t>) - tj. wyklucza się:</w:t>
      </w:r>
    </w:p>
    <w:p w14:paraId="4B3891B5" w14:textId="77777777" w:rsidR="00152A05" w:rsidRPr="00BB096F" w:rsidRDefault="00152A05" w:rsidP="00152A05">
      <w:pPr>
        <w:spacing w:after="0"/>
        <w:ind w:left="426" w:hanging="1"/>
        <w:rPr>
          <w:rFonts w:asciiTheme="majorHAnsi" w:hAnsiTheme="majorHAnsi" w:cstheme="minorHAnsi"/>
        </w:rPr>
      </w:pPr>
      <w:r w:rsidRPr="00BB096F">
        <w:rPr>
          <w:rFonts w:asciiTheme="majorHAnsi" w:hAnsiTheme="majorHAnsi" w:cstheme="minorHAnsi"/>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543AA46B" w14:textId="6A8FB89F" w:rsidR="00152A05" w:rsidRPr="00BB096F" w:rsidRDefault="00152A05" w:rsidP="00152A05">
      <w:pPr>
        <w:spacing w:after="0"/>
        <w:ind w:left="426" w:hanging="1"/>
        <w:rPr>
          <w:rFonts w:asciiTheme="majorHAnsi" w:hAnsiTheme="majorHAnsi" w:cstheme="minorHAnsi"/>
        </w:rPr>
      </w:pPr>
      <w:r w:rsidRPr="00BB096F">
        <w:rPr>
          <w:rFonts w:asciiTheme="majorHAnsi" w:hAnsiTheme="majorHAnsi" w:cstheme="minorHAnsi"/>
        </w:rPr>
        <w:t>2) wykonawcę oraz uczestnika konkursu, którego beneficjentem rzeczywistym w rozumieniu ustawy z dnia 1 marca 2018 r. o przeciwdziałaniu praniu pieniędzy oraz finansowaniu terroryzmu (</w:t>
      </w:r>
      <w:r w:rsidR="000E6D6D" w:rsidRPr="00BB096F">
        <w:rPr>
          <w:rFonts w:asciiTheme="majorHAnsi" w:hAnsiTheme="majorHAnsi" w:cstheme="minorHAnsi"/>
        </w:rPr>
        <w:t xml:space="preserve">t.j. </w:t>
      </w:r>
      <w:r w:rsidRPr="00BB096F">
        <w:rPr>
          <w:rFonts w:asciiTheme="majorHAnsi" w:hAnsiTheme="majorHAnsi" w:cstheme="minorHAnsi"/>
        </w:rPr>
        <w:t>Dz. U. z 202</w:t>
      </w:r>
      <w:r w:rsidR="000E6D6D" w:rsidRPr="00BB096F">
        <w:rPr>
          <w:rFonts w:asciiTheme="majorHAnsi" w:hAnsiTheme="majorHAnsi" w:cstheme="minorHAnsi"/>
        </w:rPr>
        <w:t>5</w:t>
      </w:r>
      <w:r w:rsidRPr="00BB096F">
        <w:rPr>
          <w:rFonts w:asciiTheme="majorHAnsi" w:hAnsiTheme="majorHAnsi" w:cstheme="minorHAnsi"/>
        </w:rPr>
        <w:t xml:space="preserve"> r. poz. </w:t>
      </w:r>
      <w:r w:rsidR="000E6D6D" w:rsidRPr="00BB096F">
        <w:rPr>
          <w:rFonts w:asciiTheme="majorHAnsi" w:hAnsiTheme="majorHAnsi" w:cstheme="minorHAnsi"/>
        </w:rPr>
        <w:t>64</w:t>
      </w:r>
      <w:r w:rsidRPr="00BB096F">
        <w:rPr>
          <w:rFonts w:asciiTheme="majorHAnsi" w:hAnsiTheme="majorHAnsi" w:cstheme="minorHAnsi"/>
        </w:rPr>
        <w:t xml:space="preserve">4)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68C28AA4" w14:textId="5F6E3960" w:rsidR="00152A05" w:rsidRPr="00BB096F" w:rsidRDefault="00152A05" w:rsidP="00152A05">
      <w:pPr>
        <w:spacing w:after="0"/>
        <w:ind w:left="426" w:hanging="1"/>
        <w:rPr>
          <w:rFonts w:asciiTheme="majorHAnsi" w:hAnsiTheme="majorHAnsi" w:cstheme="minorHAnsi"/>
        </w:rPr>
      </w:pPr>
      <w:r w:rsidRPr="00BB096F">
        <w:rPr>
          <w:rFonts w:asciiTheme="majorHAnsi" w:hAnsiTheme="majorHAnsi" w:cstheme="minorHAnsi"/>
        </w:rPr>
        <w:t>3) wykonawcę oraz uczestnika konkursu, którego jednostką dominującą w rozumieniu art. 3 ust. 1 pkt 37 ustawy z dnia 29 września 1994 r. o rachunkowości (Dz. U. z 2023 r. poz. 120</w:t>
      </w:r>
      <w:r w:rsidR="000E6D6D" w:rsidRPr="00BB096F">
        <w:rPr>
          <w:rFonts w:asciiTheme="majorHAnsi" w:hAnsiTheme="majorHAnsi" w:cstheme="minorHAnsi"/>
        </w:rPr>
        <w:t xml:space="preserve"> z późn. zm.</w:t>
      </w:r>
      <w:r w:rsidRPr="00BB096F">
        <w:rPr>
          <w:rFonts w:asciiTheme="majorHAnsi" w:hAnsiTheme="majorHAnsi" w:cstheme="minorHAnsi"/>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14:paraId="5D1C26B0" w14:textId="39D4F571"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4. Z postępowania o udzielenie zamówienia wyklucza się również Wykonawcę, w stosunku do którego zachodzi okoliczność wskazana w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p>
    <w:p w14:paraId="1C051318" w14:textId="77777777" w:rsidR="00152A05" w:rsidRPr="00BB096F" w:rsidRDefault="00152A05" w:rsidP="00E07F77">
      <w:pPr>
        <w:pStyle w:val="Nagwek1"/>
        <w:rPr>
          <w:rFonts w:asciiTheme="majorHAnsi" w:hAnsiTheme="majorHAnsi" w:cstheme="minorHAnsi"/>
          <w:sz w:val="22"/>
          <w:szCs w:val="22"/>
        </w:rPr>
      </w:pPr>
      <w:bookmarkStart w:id="14" w:name="_Toc219961768"/>
      <w:r w:rsidRPr="00BB096F">
        <w:rPr>
          <w:rFonts w:asciiTheme="majorHAnsi" w:hAnsiTheme="majorHAnsi" w:cstheme="minorHAnsi"/>
          <w:sz w:val="22"/>
          <w:szCs w:val="22"/>
        </w:rPr>
        <w:t>VII. INFORMACJA O WARUNKACH UDZIAŁU W POSTĘPOWANIU</w:t>
      </w:r>
      <w:bookmarkEnd w:id="14"/>
      <w:r w:rsidRPr="00BB096F">
        <w:rPr>
          <w:rFonts w:asciiTheme="majorHAnsi" w:hAnsiTheme="majorHAnsi" w:cstheme="minorHAnsi"/>
          <w:sz w:val="22"/>
          <w:szCs w:val="22"/>
        </w:rPr>
        <w:t xml:space="preserve"> </w:t>
      </w:r>
    </w:p>
    <w:p w14:paraId="09BA3B71"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1. Przez „Wykonawcę” rozumie się osobę fizyczną, osobę prawną albo jednostkę organizacyjną nie posiadającą osobowości prawnej, która ubiega się o udzielenie zamówienia publicznego, złożyła ofertę lub zawarła umowę w sprawie zamówienia publicznego (art. 7 pkt 30 ustawy Pzp). Wykonawcy mogą wspólnie ubiegać się o udzielenie zamówienia publicznego (spółka cywilna, konsorcjum) – zgodnie z art. 58 ustawy Pzp.</w:t>
      </w:r>
    </w:p>
    <w:p w14:paraId="4887089C"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2. O udzielenie zamówienia mogą ubiegać się Wykonawcy, którzy nie podlegają wykluczeniu na zasadach określonych w rozdz. VI swz oraz spełniają określone przez Zamawiającego warunki udziału w postępowaniu dotyczące: </w:t>
      </w:r>
    </w:p>
    <w:p w14:paraId="7F62291A" w14:textId="77777777" w:rsidR="00152A05" w:rsidRPr="00BB096F" w:rsidRDefault="00152A05" w:rsidP="00152A05">
      <w:pPr>
        <w:spacing w:after="0"/>
        <w:ind w:left="426" w:hanging="1"/>
        <w:rPr>
          <w:rFonts w:asciiTheme="majorHAnsi" w:hAnsiTheme="majorHAnsi" w:cstheme="minorHAnsi"/>
        </w:rPr>
      </w:pPr>
      <w:r w:rsidRPr="00BB096F">
        <w:rPr>
          <w:rFonts w:asciiTheme="majorHAnsi" w:hAnsiTheme="majorHAnsi" w:cstheme="minorHAnsi"/>
        </w:rPr>
        <w:t xml:space="preserve">1) zdolności do występowania w obrocie gospodarczym - Zamawiający nie wyznacza szczegółowego warunku w tym zakresie, </w:t>
      </w:r>
    </w:p>
    <w:p w14:paraId="73CFC1E1" w14:textId="77777777" w:rsidR="00152A05" w:rsidRPr="00BB096F" w:rsidRDefault="00152A05" w:rsidP="00152A05">
      <w:pPr>
        <w:spacing w:after="0"/>
        <w:ind w:left="426" w:hanging="1"/>
        <w:rPr>
          <w:rFonts w:asciiTheme="majorHAnsi" w:hAnsiTheme="majorHAnsi" w:cstheme="minorHAnsi"/>
        </w:rPr>
      </w:pPr>
      <w:r w:rsidRPr="00BB096F">
        <w:rPr>
          <w:rFonts w:asciiTheme="majorHAnsi" w:hAnsiTheme="majorHAnsi" w:cstheme="minorHAnsi"/>
        </w:rPr>
        <w:t>2) uprawnień do prowadzenia określonej działalności gospodarczej lub zawodowej, o ile wynika to z odrębnych przepisów - Zamawiający nie wyznacza szczegółowego warunku w tym zakresie,</w:t>
      </w:r>
    </w:p>
    <w:p w14:paraId="044DC343" w14:textId="77777777" w:rsidR="00152A05" w:rsidRPr="00BB096F" w:rsidRDefault="00152A05" w:rsidP="00152A05">
      <w:pPr>
        <w:spacing w:after="0"/>
        <w:ind w:left="426" w:hanging="1"/>
        <w:rPr>
          <w:rFonts w:asciiTheme="majorHAnsi" w:hAnsiTheme="majorHAnsi" w:cstheme="minorHAnsi"/>
        </w:rPr>
      </w:pPr>
      <w:r w:rsidRPr="00BB096F">
        <w:rPr>
          <w:rFonts w:asciiTheme="majorHAnsi" w:hAnsiTheme="majorHAnsi" w:cstheme="minorHAnsi"/>
        </w:rPr>
        <w:t>3) sytuacji ekonomicznej lub finansowej - Zamawiający nie wyznacza szczegółowego warunku w tym zakresie,</w:t>
      </w:r>
    </w:p>
    <w:p w14:paraId="190EECC6" w14:textId="39D8B7C2" w:rsidR="00152A05" w:rsidRPr="00BB096F" w:rsidRDefault="00152A05" w:rsidP="00E07F77">
      <w:pPr>
        <w:spacing w:after="0"/>
        <w:ind w:left="426" w:hanging="1"/>
        <w:rPr>
          <w:rFonts w:asciiTheme="majorHAnsi" w:hAnsiTheme="majorHAnsi" w:cstheme="minorHAnsi"/>
        </w:rPr>
      </w:pPr>
      <w:r w:rsidRPr="00BB096F">
        <w:rPr>
          <w:rFonts w:asciiTheme="majorHAnsi" w:hAnsiTheme="majorHAnsi" w:cstheme="minorHAnsi"/>
        </w:rPr>
        <w:t>4) zdolności technicznej lub zawodowej - Zamawiający nie wyznacza szczegółowego warunku w tym zakresie.</w:t>
      </w:r>
    </w:p>
    <w:p w14:paraId="6C9E2658" w14:textId="77777777" w:rsidR="00152A05" w:rsidRPr="00BB096F" w:rsidRDefault="00152A05" w:rsidP="00E07F77">
      <w:pPr>
        <w:pStyle w:val="Nagwek1"/>
        <w:rPr>
          <w:rFonts w:asciiTheme="majorHAnsi" w:hAnsiTheme="majorHAnsi" w:cstheme="minorHAnsi"/>
          <w:sz w:val="22"/>
          <w:szCs w:val="22"/>
        </w:rPr>
      </w:pPr>
      <w:bookmarkStart w:id="15" w:name="_Toc219961769"/>
      <w:r w:rsidRPr="00BB096F">
        <w:rPr>
          <w:rFonts w:asciiTheme="majorHAnsi" w:hAnsiTheme="majorHAnsi" w:cstheme="minorHAnsi"/>
          <w:sz w:val="22"/>
          <w:szCs w:val="22"/>
        </w:rPr>
        <w:t>VIII. INFORMACJA O OŚWIADCZENIACH DOTYCZĄCYCH BRAKU PODSTAW WYKLUCZENIA – SKŁADANYCH NA WEZWANIE ZAMAWIAJĄCEGO (ART. 139 USTAWU PZP)</w:t>
      </w:r>
      <w:bookmarkEnd w:id="15"/>
      <w:r w:rsidRPr="00BB096F">
        <w:rPr>
          <w:rFonts w:asciiTheme="majorHAnsi" w:hAnsiTheme="majorHAnsi" w:cstheme="minorHAnsi"/>
          <w:sz w:val="22"/>
          <w:szCs w:val="22"/>
        </w:rPr>
        <w:t xml:space="preserve"> </w:t>
      </w:r>
    </w:p>
    <w:p w14:paraId="0A31E393"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1. Zamawiający informuje, że Wykonawca zobowiązany jest załączyć do oferty, aktualne na dzień składania oferty: </w:t>
      </w:r>
    </w:p>
    <w:p w14:paraId="19F86026" w14:textId="77777777" w:rsidR="00250C70" w:rsidRPr="00250C70" w:rsidRDefault="00250C70" w:rsidP="00250C70">
      <w:pPr>
        <w:spacing w:after="0"/>
        <w:ind w:left="426" w:hanging="1"/>
        <w:jc w:val="both"/>
        <w:rPr>
          <w:rFonts w:asciiTheme="majorHAnsi" w:hAnsiTheme="majorHAnsi" w:cstheme="minorHAnsi"/>
        </w:rPr>
      </w:pPr>
      <w:r w:rsidRPr="00250C70">
        <w:rPr>
          <w:rFonts w:asciiTheme="majorHAnsi" w:hAnsiTheme="majorHAnsi" w:cstheme="minorHAnsi"/>
        </w:rPr>
        <w:t xml:space="preserve">1) oświadczenia, o którym mowa w art. 125 ust. 1 ustawy Pzp zamawiający - JEDZ (załącznik nr 3 do SWZ) </w:t>
      </w:r>
    </w:p>
    <w:p w14:paraId="688D522A" w14:textId="77777777" w:rsidR="00250C70" w:rsidRPr="00250C70" w:rsidRDefault="00250C70" w:rsidP="00250C70">
      <w:pPr>
        <w:spacing w:after="0"/>
        <w:ind w:left="426" w:hanging="1"/>
        <w:jc w:val="both"/>
        <w:rPr>
          <w:rFonts w:asciiTheme="majorHAnsi" w:hAnsiTheme="majorHAnsi" w:cstheme="minorHAnsi"/>
        </w:rPr>
      </w:pPr>
      <w:r w:rsidRPr="00250C70">
        <w:rPr>
          <w:rFonts w:asciiTheme="majorHAnsi" w:hAnsiTheme="majorHAnsi" w:cstheme="minorHAnsi"/>
        </w:rPr>
        <w:t xml:space="preserve">2) oświadczenia z którego wynikać będzie, że w stosunku do tego wykonawcy nie zachodzi podstawa wykluczenia przewidziana w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 z późn.zm.) oraz podstawa prawna przewidziana w art. 7 ust. 1 ustawy z dnia 13 kwietnia 2022 r. o szczególnych rozwiązaniach w zakresie przeciwdziałania wspieraniu agresji na Ukrainę oraz służących ochronie bezpieczeństwa narodowego (t.j. Dz.U. z 2025 r. poz.514)– wzór stosownego oświadczenia stanowi Załącznik nr 4 do SWZ. </w:t>
      </w:r>
    </w:p>
    <w:p w14:paraId="132A5A7B"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Oświadczenia te nie są podmiotowym środkiem dowodowym – stanowią dowód potwierdzający brak podstaw wykluczenia Wykonawcy z postępowania na dzień składania oferty, tymczasowo zastępujący wymagane przez Zamawiającego podmiotowe środki dowodowe. </w:t>
      </w:r>
    </w:p>
    <w:p w14:paraId="5ADDDCA0"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2. Oświadczenie, o którym mowa w ust. 1 pkt 1, Wykonawca składa w formie Jednolitego Europejskiego Dokumentu Zamówienia (zwanego „jednolitym dokumentem” lub „JEDZ”), sporządzonego zgodnie ze wzorem standardowego formularza określonego w Rozporządzeniu wykonawczym Komisji (UE) 2016/7 z dnia 5 stycznia 2016 r. (Dz. Urz. UE nr L 3 z 6.1.2016, str. 16). </w:t>
      </w:r>
    </w:p>
    <w:p w14:paraId="0C65CBF5" w14:textId="539A89F2"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3. Wykonawca zobowiązany jest przesłać Zamawiającemu zarówno JEDZ jak i oświadczenie, o którym mowa w ust. 1 pkt 2, w postaci elektronicznej opatrzonej kwalifikowanym podpisem elektronicznym, zgodnie z </w:t>
      </w:r>
      <w:r w:rsidR="00250C70">
        <w:rPr>
          <w:rFonts w:asciiTheme="majorHAnsi" w:hAnsiTheme="majorHAnsi" w:cstheme="minorHAnsi"/>
        </w:rPr>
        <w:t xml:space="preserve">zasadami określonymi w rozdz. XI </w:t>
      </w:r>
      <w:r w:rsidRPr="00BB096F">
        <w:rPr>
          <w:rFonts w:asciiTheme="majorHAnsi" w:hAnsiTheme="majorHAnsi" w:cstheme="minorHAnsi"/>
        </w:rPr>
        <w:t xml:space="preserve">swz. </w:t>
      </w:r>
    </w:p>
    <w:p w14:paraId="384E23B6"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4. Przy wypełnianiu JEDZ Wykonawca może skorzystać z instrukcji jego wypełniania zamieszczonej przez UZP na stronie internetowej pod adresem: </w:t>
      </w:r>
      <w:hyperlink r:id="rId12" w:history="1">
        <w:r w:rsidRPr="00BB096F">
          <w:rPr>
            <w:rStyle w:val="Hipercze"/>
            <w:rFonts w:asciiTheme="majorHAnsi" w:hAnsiTheme="majorHAnsi" w:cstheme="minorHAnsi"/>
          </w:rPr>
          <w:t>https://www.gov.pl/web/uzp/jednolity-europejski-dokument-zamowienia</w:t>
        </w:r>
      </w:hyperlink>
    </w:p>
    <w:p w14:paraId="28BCCF51"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5. Wykonawca wypełnia JEDZ, tworząc dokument elektroniczny, w zakresie wynikającym z treści niniejszej swz. </w:t>
      </w:r>
    </w:p>
    <w:p w14:paraId="6E6A13DD" w14:textId="3A4546B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6. JEDZ, przygotowany wstępnie przez Zamawiającego dla przedmiotowego postępowania, jest dostępny na stronie prowadzonego postępowania, w miejscu zamieszczenia niniejszej swz (załącznik nr </w:t>
      </w:r>
      <w:r w:rsidR="00250C70">
        <w:rPr>
          <w:rFonts w:asciiTheme="majorHAnsi" w:hAnsiTheme="majorHAnsi" w:cstheme="minorHAnsi"/>
        </w:rPr>
        <w:t>3</w:t>
      </w:r>
      <w:r w:rsidRPr="00BB096F">
        <w:rPr>
          <w:rFonts w:asciiTheme="majorHAnsi" w:hAnsiTheme="majorHAnsi" w:cstheme="minorHAnsi"/>
        </w:rPr>
        <w:t xml:space="preserve"> do swz) - udostępniony plik XML zawiera tylko pola przeznaczone do wypełnienia przez Wykonawcę. </w:t>
      </w:r>
    </w:p>
    <w:p w14:paraId="76890363"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7. Jednocześnie Zamawiający informuje, że pod adresem: </w:t>
      </w:r>
      <w:hyperlink r:id="rId13" w:history="1">
        <w:r w:rsidRPr="00BB096F">
          <w:rPr>
            <w:rStyle w:val="Hipercze"/>
            <w:rFonts w:asciiTheme="majorHAnsi" w:hAnsiTheme="majorHAnsi" w:cstheme="minorHAnsi"/>
          </w:rPr>
          <w:t>https://espd.uzp.gov.pl/</w:t>
        </w:r>
      </w:hyperlink>
      <w:r w:rsidRPr="00BB096F">
        <w:rPr>
          <w:rFonts w:asciiTheme="majorHAnsi" w:hAnsiTheme="majorHAnsi" w:cstheme="minorHAnsi"/>
        </w:rPr>
        <w:t xml:space="preserve"> dostępne jest elektroniczne narzędzie przygotowane przez Urząd Zamówień Publicznych w oparciu o narzędzie opracowane przez KE, które może być wykorzystane do realizacji obowiązku przekazywania JEDZ w formie elektronicznej. Serwis ten umożliwia Wykonawcom utworzenie, wypełnienie i ponowne wykorzystanie standardowego formularza Jednolitego Europejskiego Dokumentu Zamówienia w wersji elektronicznej (</w:t>
      </w:r>
      <w:proofErr w:type="spellStart"/>
      <w:r w:rsidRPr="00BB096F">
        <w:rPr>
          <w:rFonts w:asciiTheme="majorHAnsi" w:hAnsiTheme="majorHAnsi" w:cstheme="minorHAnsi"/>
        </w:rPr>
        <w:t>eESPD</w:t>
      </w:r>
      <w:proofErr w:type="spellEnd"/>
      <w:r w:rsidRPr="00BB096F">
        <w:rPr>
          <w:rFonts w:asciiTheme="majorHAnsi" w:hAnsiTheme="majorHAnsi" w:cstheme="minorHAnsi"/>
        </w:rPr>
        <w:t xml:space="preserve">). </w:t>
      </w:r>
    </w:p>
    <w:p w14:paraId="0153E1C8"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8. Wymagane jest, co do zasady, wypełnienie przez Wykonawcę części I, II, III, IV, VI JEDZ. </w:t>
      </w:r>
    </w:p>
    <w:p w14:paraId="0A097007"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9. Wykonawca zobowiązany jest wypełnić część I JEDZ - jeżeli nie korzysta z pliku </w:t>
      </w:r>
      <w:proofErr w:type="spellStart"/>
      <w:r w:rsidRPr="00BB096F">
        <w:rPr>
          <w:rFonts w:asciiTheme="majorHAnsi" w:hAnsiTheme="majorHAnsi" w:cstheme="minorHAnsi"/>
        </w:rPr>
        <w:t>xml</w:t>
      </w:r>
      <w:proofErr w:type="spellEnd"/>
      <w:r w:rsidRPr="00BB096F">
        <w:rPr>
          <w:rFonts w:asciiTheme="majorHAnsi" w:hAnsiTheme="majorHAnsi" w:cstheme="minorHAnsi"/>
        </w:rPr>
        <w:t xml:space="preserve"> udostępnionego przez Zamawiającego, o którym mowa w ust. 6.</w:t>
      </w:r>
    </w:p>
    <w:p w14:paraId="271B8321"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10. W części II. Wykonawca wypełnia sekcje A-D stosownie do zaistniałych okoliczności. Wykonawca jest zobowiązany wskazać w JEDZ w części II. Sekcja D części zamówienia, których wykonanie zamierza powierzyć podwykonawcom i podać firmy podwykonawców, jeśli są już znane.</w:t>
      </w:r>
    </w:p>
    <w:p w14:paraId="65824C02"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11. Wykonawca wypełnia część III. JEDZ dotyczącą podstaw wykluczenia.</w:t>
      </w:r>
    </w:p>
    <w:p w14:paraId="52AAE811" w14:textId="127B0A3E"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12. Wykonawca, w części IV. JEDZ, wypełnia jedynie sekcję </w:t>
      </w:r>
      <w:r w:rsidR="001F43AE" w:rsidRPr="00BB096F">
        <w:rPr>
          <w:rFonts w:asciiTheme="majorHAnsi" w:hAnsiTheme="majorHAnsi" w:cstheme="minorHAnsi"/>
        </w:rPr>
        <w:t>ɑ:</w:t>
      </w:r>
      <w:r w:rsidRPr="00BB096F">
        <w:rPr>
          <w:rFonts w:asciiTheme="majorHAnsi" w:hAnsiTheme="majorHAnsi" w:cstheme="minorHAnsi"/>
        </w:rPr>
        <w:t xml:space="preserve"> ogólne oświadczenie o spełnianiu warunków udziału w postępowaniu. Wykonawca nie musi wypełniać żadnej z pozostałych sekcji części IV JEDZ dotyczącej kryteriów kwalifikacji.</w:t>
      </w:r>
    </w:p>
    <w:p w14:paraId="0195B596"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13. Właściwej weryfikacji braku podstaw do wykluczenia i spełniania warunków udziału w postępowaniu, Zamawiający dokona w oparciu o stosowne dokumenty, o których mowa w rozdz. IX swz, składane przez Wykonawcę, którego oferta zostanie oceniona najwyżej.</w:t>
      </w:r>
    </w:p>
    <w:p w14:paraId="6763F410"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14. W przypadku wykonawców wspólnie ubiegających się o zamówienie – JEDZ składa każdy z tych Wykonawców (dotyczy również wspólników spółki cywilnej).</w:t>
      </w:r>
    </w:p>
    <w:p w14:paraId="3874719F" w14:textId="1544B894"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15. Jeżeli Wykonawca powołuje się na zasoby innych podmiotów, w celu wykazania braku istnienia wobec nich podstaw wykluczenia oraz spełnienia, w zakresie w jakim powołuje się na ich zasoby, warunków udziału w postępowaniu, w myśl art. 125 ust. 5 ustawy Pzp, ma obowiązek przedstawić dla każdego z podmiotów, których to dotyczy – odrębny jednolity dokument JEDZ.</w:t>
      </w:r>
    </w:p>
    <w:p w14:paraId="6637C072" w14:textId="77777777" w:rsidR="00152A05" w:rsidRPr="00BB096F" w:rsidRDefault="00152A05" w:rsidP="001F43AE">
      <w:pPr>
        <w:pStyle w:val="Nagwek1"/>
        <w:rPr>
          <w:rFonts w:asciiTheme="majorHAnsi" w:hAnsiTheme="majorHAnsi" w:cstheme="minorHAnsi"/>
          <w:sz w:val="22"/>
          <w:szCs w:val="22"/>
        </w:rPr>
      </w:pPr>
      <w:bookmarkStart w:id="16" w:name="_Toc219961770"/>
      <w:r w:rsidRPr="00BB096F">
        <w:rPr>
          <w:rFonts w:asciiTheme="majorHAnsi" w:hAnsiTheme="majorHAnsi" w:cstheme="minorHAnsi"/>
          <w:sz w:val="22"/>
          <w:szCs w:val="22"/>
        </w:rPr>
        <w:t>IX. INFORMACJA O PODMIOTOWYCH I PRZEDMIOTOWYCH ŚRODKACH DOWODOWYCH ŻĄDANYCH W CELU POTWIERDZENIA SPEŁNIANIA WARUNKÓW UDZIAŁU W POSTĘPOWANIU I BRAKU PODSTAW DO WYKLUCZENIA</w:t>
      </w:r>
      <w:bookmarkEnd w:id="16"/>
      <w:r w:rsidRPr="00BB096F">
        <w:rPr>
          <w:rFonts w:asciiTheme="majorHAnsi" w:hAnsiTheme="majorHAnsi" w:cstheme="minorHAnsi"/>
          <w:sz w:val="22"/>
          <w:szCs w:val="22"/>
        </w:rPr>
        <w:t xml:space="preserve"> </w:t>
      </w:r>
    </w:p>
    <w:p w14:paraId="03DEB8FF" w14:textId="77777777" w:rsidR="00152A05" w:rsidRPr="00BB096F" w:rsidRDefault="00152A05" w:rsidP="00152A05">
      <w:pPr>
        <w:spacing w:after="0"/>
        <w:rPr>
          <w:rFonts w:asciiTheme="majorHAnsi" w:hAnsiTheme="majorHAnsi" w:cstheme="minorHAnsi"/>
        </w:rPr>
      </w:pPr>
    </w:p>
    <w:p w14:paraId="126BD17A"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I. PODMIOTOWE ŚRODKI DOWODOWE:</w:t>
      </w:r>
    </w:p>
    <w:p w14:paraId="4D4FE9B2" w14:textId="77777777" w:rsidR="00152A05" w:rsidRPr="00BB096F" w:rsidRDefault="00152A05" w:rsidP="00152A05">
      <w:pPr>
        <w:spacing w:after="0"/>
        <w:rPr>
          <w:rFonts w:asciiTheme="majorHAnsi" w:hAnsiTheme="majorHAnsi" w:cstheme="minorHAnsi"/>
        </w:rPr>
      </w:pPr>
      <w:r w:rsidRPr="00BB096F">
        <w:rPr>
          <w:rFonts w:asciiTheme="majorHAnsi" w:hAnsiTheme="majorHAnsi" w:cstheme="minorHAnsi"/>
        </w:rPr>
        <w:t xml:space="preserve">1. W postępowaniu o udzielenie niniejszego zamówienia Zamawiający – celem potwierdzenia braku podstaw do wykluczenia i spełniania warunków udziału w postępowaniu - przed wyborem najkorzystniejszej oferty wezwie Wykonawcę, którego oferta została najwyżej oceniona, do złożenia, w wyznaczonym terminie (nie krótszym niż 10 dni), następujących podmiotowych środków dowodowych: </w:t>
      </w:r>
    </w:p>
    <w:p w14:paraId="0DC52A3C" w14:textId="77777777" w:rsidR="00152A05" w:rsidRPr="00BB096F" w:rsidRDefault="00152A05" w:rsidP="00152A05">
      <w:pPr>
        <w:spacing w:after="0"/>
        <w:ind w:left="426" w:hanging="1"/>
        <w:rPr>
          <w:rFonts w:asciiTheme="majorHAnsi" w:hAnsiTheme="majorHAnsi" w:cstheme="minorHAnsi"/>
        </w:rPr>
      </w:pPr>
      <w:r w:rsidRPr="00BB096F">
        <w:rPr>
          <w:rFonts w:asciiTheme="majorHAnsi" w:hAnsiTheme="majorHAnsi" w:cstheme="minorHAnsi"/>
        </w:rPr>
        <w:t>1) informacji z Krajowego Rejestru Karnego - w zakresie art. 108 ust. 1 pkt 1, 2 i 4 ustawy Pzp sporządzonej nie wcześniej niż 6 miesięcy przed jej złożeniem;</w:t>
      </w:r>
    </w:p>
    <w:p w14:paraId="5FF1E7BB" w14:textId="00F887E0" w:rsidR="00152A05" w:rsidRPr="00BB096F" w:rsidRDefault="00250C70" w:rsidP="00250C70">
      <w:pPr>
        <w:spacing w:after="0"/>
        <w:ind w:left="426" w:hanging="1"/>
        <w:rPr>
          <w:rFonts w:asciiTheme="majorHAnsi" w:hAnsiTheme="majorHAnsi" w:cstheme="minorHAnsi"/>
        </w:rPr>
      </w:pPr>
      <w:r w:rsidRPr="00250C70">
        <w:rPr>
          <w:rFonts w:asciiTheme="majorHAnsi" w:hAnsiTheme="majorHAnsi" w:cstheme="minorHAnsi"/>
        </w:rPr>
        <w:t>2) oświadczenia wykonawcy, w zakresie art. 108 ust. 1 pkt 5 ustawy Pzp, o braku przynależności do tej samej grupy kapitałowej w rozumieniu ustawy z dnia 16 lutego 2007 r. o ochronie konkurencji i konsumentów (tj. Dz. U. z 2025 r. poz. 1714 ),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(wzór oświadczenia stanowi załącznik nr 6 do SWZ);</w:t>
      </w:r>
    </w:p>
    <w:p w14:paraId="5E53EA04" w14:textId="77777777" w:rsidR="00152A05" w:rsidRPr="00BB096F" w:rsidRDefault="00152A05" w:rsidP="00152A05">
      <w:pPr>
        <w:spacing w:after="0"/>
        <w:ind w:left="426" w:hanging="1"/>
        <w:rPr>
          <w:rFonts w:asciiTheme="majorHAnsi" w:hAnsiTheme="majorHAnsi" w:cstheme="minorHAnsi"/>
        </w:rPr>
      </w:pPr>
      <w:r w:rsidRPr="00BB096F">
        <w:rPr>
          <w:rFonts w:asciiTheme="majorHAnsi" w:hAnsiTheme="majorHAnsi" w:cstheme="minorHAnsi"/>
        </w:rPr>
        <w:t xml:space="preserve">3) oświadczenia wykonawcy o aktualności informacji zawartych w oświadczeniu, o którym mowa w art. 125 ust. 1 ustawy oraz w rozdz. VIII ust. 2 swz, w zakresie podstaw wykluczenia z postępowania wskazanych przez zamawiającego, o których mowa w: </w:t>
      </w:r>
    </w:p>
    <w:p w14:paraId="4F1E38A9" w14:textId="77777777" w:rsidR="00250C70" w:rsidRPr="00250C70" w:rsidRDefault="00250C70" w:rsidP="00250C70">
      <w:pPr>
        <w:spacing w:after="0"/>
        <w:ind w:left="993"/>
        <w:rPr>
          <w:rFonts w:asciiTheme="majorHAnsi" w:hAnsiTheme="majorHAnsi" w:cstheme="minorHAnsi"/>
        </w:rPr>
      </w:pPr>
      <w:r w:rsidRPr="00250C70">
        <w:rPr>
          <w:rFonts w:asciiTheme="majorHAnsi" w:hAnsiTheme="majorHAnsi" w:cstheme="minorHAnsi"/>
        </w:rPr>
        <w:t xml:space="preserve">a) art. 108 ust. 1 pkt 3 ustawy, </w:t>
      </w:r>
    </w:p>
    <w:p w14:paraId="5570847C" w14:textId="77777777" w:rsidR="00250C70" w:rsidRPr="00250C70" w:rsidRDefault="00250C70" w:rsidP="00250C70">
      <w:pPr>
        <w:spacing w:after="0"/>
        <w:ind w:left="993"/>
        <w:rPr>
          <w:rFonts w:asciiTheme="majorHAnsi" w:hAnsiTheme="majorHAnsi" w:cstheme="minorHAnsi"/>
        </w:rPr>
      </w:pPr>
      <w:r w:rsidRPr="00250C70">
        <w:rPr>
          <w:rFonts w:asciiTheme="majorHAnsi" w:hAnsiTheme="majorHAnsi" w:cstheme="minorHAnsi"/>
        </w:rPr>
        <w:t xml:space="preserve">b) art. 108 ust. 1 pkt 4 ustawy, dotyczących orzeczenia zakazu ubiegania się o zamówienie publiczne tytułem środka zapobiegawczego, </w:t>
      </w:r>
    </w:p>
    <w:p w14:paraId="589761C3" w14:textId="77777777" w:rsidR="00250C70" w:rsidRPr="00250C70" w:rsidRDefault="00250C70" w:rsidP="00250C70">
      <w:pPr>
        <w:spacing w:after="0"/>
        <w:ind w:left="993"/>
        <w:rPr>
          <w:rFonts w:asciiTheme="majorHAnsi" w:hAnsiTheme="majorHAnsi" w:cstheme="minorHAnsi"/>
        </w:rPr>
      </w:pPr>
      <w:r w:rsidRPr="00250C70">
        <w:rPr>
          <w:rFonts w:asciiTheme="majorHAnsi" w:hAnsiTheme="majorHAnsi" w:cstheme="minorHAnsi"/>
        </w:rPr>
        <w:t xml:space="preserve">c) art. 108 ust. 1 pkt 5 ustawy, dotyczących zawarcia z innymi wykonawcami porozumienia mającego na celu zakłócenie konkurencji, </w:t>
      </w:r>
    </w:p>
    <w:p w14:paraId="428E5214" w14:textId="77777777" w:rsidR="00250C70" w:rsidRPr="00250C70" w:rsidRDefault="00250C70" w:rsidP="00250C70">
      <w:pPr>
        <w:spacing w:after="0"/>
        <w:ind w:left="993"/>
        <w:rPr>
          <w:rFonts w:asciiTheme="majorHAnsi" w:hAnsiTheme="majorHAnsi" w:cstheme="minorHAnsi"/>
        </w:rPr>
      </w:pPr>
      <w:r w:rsidRPr="00250C70">
        <w:rPr>
          <w:rFonts w:asciiTheme="majorHAnsi" w:hAnsiTheme="majorHAnsi" w:cstheme="minorHAnsi"/>
        </w:rPr>
        <w:t xml:space="preserve">d) art. 108 ust. 1 pkt 6 ustawy, </w:t>
      </w:r>
    </w:p>
    <w:p w14:paraId="68EF93BE" w14:textId="77777777" w:rsidR="00250C70" w:rsidRPr="00250C70" w:rsidRDefault="00250C70" w:rsidP="00250C70">
      <w:pPr>
        <w:spacing w:after="0"/>
        <w:ind w:left="993"/>
        <w:rPr>
          <w:rFonts w:asciiTheme="majorHAnsi" w:hAnsiTheme="majorHAnsi" w:cstheme="minorHAnsi"/>
        </w:rPr>
      </w:pPr>
      <w:r w:rsidRPr="00250C70">
        <w:rPr>
          <w:rFonts w:asciiTheme="majorHAnsi" w:hAnsiTheme="majorHAnsi" w:cstheme="minorHAnsi"/>
        </w:rPr>
        <w:t xml:space="preserve">e) art. 109 ust. 1 pkt 8 i 10 ustawy Pzp </w:t>
      </w:r>
    </w:p>
    <w:p w14:paraId="4A03CEFE" w14:textId="77777777" w:rsidR="00250C70" w:rsidRPr="00250C70" w:rsidRDefault="00250C70" w:rsidP="00250C70">
      <w:pPr>
        <w:spacing w:after="0"/>
        <w:ind w:left="993"/>
        <w:rPr>
          <w:rFonts w:asciiTheme="majorHAnsi" w:hAnsiTheme="majorHAnsi" w:cstheme="minorHAnsi"/>
        </w:rPr>
      </w:pPr>
      <w:r w:rsidRPr="00250C70">
        <w:rPr>
          <w:rFonts w:asciiTheme="majorHAnsi" w:hAnsiTheme="majorHAnsi" w:cstheme="minorHAnsi"/>
        </w:rPr>
        <w:t xml:space="preserve">f) art. 7 ust. 1 ustawy z dnia 13 kwietnia 2022 r. o szczególnych rozwiązaniach w zakresie przeciwdziałania wspieraniu agresji na Ukrainę oraz służących ochronie bezpieczeństwa narodowego (t.j. Dz.U. z 2025 r. poz.514), </w:t>
      </w:r>
    </w:p>
    <w:p w14:paraId="0F28C07E" w14:textId="3505D23D" w:rsidR="00250C70" w:rsidRPr="00250C70" w:rsidRDefault="00250C70" w:rsidP="00250C70">
      <w:pPr>
        <w:spacing w:after="0"/>
        <w:ind w:left="993"/>
        <w:rPr>
          <w:rFonts w:asciiTheme="majorHAnsi" w:hAnsiTheme="majorHAnsi" w:cstheme="minorHAnsi"/>
        </w:rPr>
      </w:pPr>
      <w:r w:rsidRPr="00250C70">
        <w:rPr>
          <w:rFonts w:asciiTheme="majorHAnsi" w:hAnsiTheme="majorHAnsi" w:cstheme="minorHAnsi"/>
        </w:rPr>
        <w:t xml:space="preserve">g)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 z późn.zm) (wzór oświadczenia stanowi załącznik nr </w:t>
      </w:r>
      <w:r w:rsidR="00944D6B">
        <w:rPr>
          <w:rFonts w:asciiTheme="majorHAnsi" w:hAnsiTheme="majorHAnsi" w:cstheme="minorHAnsi"/>
        </w:rPr>
        <w:t>4</w:t>
      </w:r>
      <w:r w:rsidRPr="00250C70">
        <w:rPr>
          <w:rFonts w:asciiTheme="majorHAnsi" w:hAnsiTheme="majorHAnsi" w:cstheme="minorHAnsi"/>
        </w:rPr>
        <w:t xml:space="preserve"> do SWZ);</w:t>
      </w:r>
    </w:p>
    <w:p w14:paraId="2EF5F49D" w14:textId="77777777" w:rsidR="00A47319" w:rsidRPr="00A47319" w:rsidRDefault="00A47319" w:rsidP="00A47319">
      <w:pPr>
        <w:spacing w:after="0"/>
        <w:jc w:val="both"/>
        <w:rPr>
          <w:rFonts w:asciiTheme="majorHAnsi" w:hAnsiTheme="majorHAnsi" w:cstheme="minorHAnsi"/>
        </w:rPr>
      </w:pPr>
      <w:r w:rsidRPr="00A47319">
        <w:rPr>
          <w:rFonts w:asciiTheme="majorHAnsi" w:hAnsiTheme="majorHAnsi" w:cstheme="minorHAnsi"/>
        </w:rPr>
        <w:t>2. Wykonawca, którego oferta zostanie najwyżej oceniona, zobowiązany jest do złożenia na wezwanie Zamawiającego podmiotowych środków dowodowych aktualnych na dzień ich złożenia.</w:t>
      </w:r>
    </w:p>
    <w:p w14:paraId="2CB5E88E" w14:textId="77777777" w:rsidR="00A47319" w:rsidRPr="00A47319" w:rsidRDefault="00A47319" w:rsidP="00A47319">
      <w:pPr>
        <w:spacing w:after="0"/>
        <w:jc w:val="both"/>
        <w:rPr>
          <w:rFonts w:asciiTheme="majorHAnsi" w:hAnsiTheme="majorHAnsi" w:cstheme="minorHAnsi"/>
        </w:rPr>
      </w:pPr>
      <w:r w:rsidRPr="00A47319">
        <w:rPr>
          <w:rFonts w:asciiTheme="majorHAnsi" w:hAnsiTheme="majorHAnsi" w:cstheme="minorHAnsi"/>
        </w:rPr>
        <w:t xml:space="preserve">3. Jeżeli Wykonawca ma siedzibę lub miejsce zamieszkania poza terytorium Rzeczypospolitej Polskiej zamiast dokumentów: </w:t>
      </w:r>
    </w:p>
    <w:p w14:paraId="59A747EE" w14:textId="77777777" w:rsidR="00A47319" w:rsidRPr="00A47319" w:rsidRDefault="00A47319" w:rsidP="00A47319">
      <w:pPr>
        <w:spacing w:after="0"/>
        <w:ind w:left="426" w:hanging="1"/>
        <w:jc w:val="both"/>
        <w:rPr>
          <w:rFonts w:asciiTheme="majorHAnsi" w:hAnsiTheme="majorHAnsi" w:cstheme="minorHAnsi"/>
        </w:rPr>
      </w:pPr>
      <w:r w:rsidRPr="00A47319">
        <w:rPr>
          <w:rFonts w:asciiTheme="majorHAnsi" w:hAnsiTheme="majorHAnsi" w:cstheme="minorHAnsi"/>
        </w:rPr>
        <w:t>1) informacji z Krajowego Rejestru Karnego, o której mowa w Rozdziale IX ust. 1 pkt 1 SWZ - składa informację z odpowiedniego rejestru albo, w przypadku braku takiego rejestru, inny równoważny dokument wydany przez właściwy organ sądowy lub administracyjny kraju, w którym wykonawca ma siedzibę lub miejsce zamieszkania, w zakresie, o którym mowa w § 2 ust. 1 pkt 1 Rozporządzenia w sprawie dokumentów (dokumenty powinny być wystawione nie wcześniej niż 6 miesięcy przed ich złożeniem).</w:t>
      </w:r>
    </w:p>
    <w:p w14:paraId="017F6615" w14:textId="77777777" w:rsidR="00A47319" w:rsidRPr="00A47319" w:rsidRDefault="00A47319" w:rsidP="00A47319">
      <w:pPr>
        <w:spacing w:after="0"/>
        <w:jc w:val="both"/>
        <w:rPr>
          <w:rFonts w:asciiTheme="majorHAnsi" w:hAnsiTheme="majorHAnsi" w:cstheme="minorHAnsi"/>
        </w:rPr>
      </w:pPr>
      <w:r w:rsidRPr="00A47319">
        <w:rPr>
          <w:rFonts w:asciiTheme="majorHAnsi" w:hAnsiTheme="majorHAnsi" w:cstheme="minorHAnsi"/>
        </w:rPr>
        <w:t>4. Jeżeli w kraju, w którym wykonawca ma siedzibę lub miejsce zamieszkania,</w:t>
      </w:r>
      <w:r w:rsidRPr="00A47319">
        <w:t xml:space="preserve"> </w:t>
      </w:r>
      <w:r w:rsidRPr="00A47319">
        <w:rPr>
          <w:rFonts w:asciiTheme="majorHAnsi" w:hAnsiTheme="majorHAnsi" w:cstheme="minorHAnsi"/>
        </w:rPr>
        <w:t>lub miejsce zamieszkania ma osoba, której dokument dotyczy, nie wydaje się dokumentów, o których mowa w ust. 3 pkt 1 SWZ, lub gdy dokumenty te nie odnoszą się do wszystkich przypadków, o których mowa w art. 108 ust. 1 pkt 1, 2 i 4 ustawy Pzp, zastępuje się je w całości lub w części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Dokumenty te powinny być wystawione nie wcześniej niż 6 miesięcy przed ich złożeniem.</w:t>
      </w:r>
    </w:p>
    <w:p w14:paraId="0F7BE755" w14:textId="77777777" w:rsidR="00A47319" w:rsidRPr="00A47319" w:rsidRDefault="00A47319" w:rsidP="00A47319">
      <w:pPr>
        <w:spacing w:after="0"/>
        <w:jc w:val="both"/>
        <w:rPr>
          <w:rFonts w:asciiTheme="majorHAnsi" w:hAnsiTheme="majorHAnsi" w:cstheme="minorHAnsi"/>
        </w:rPr>
      </w:pPr>
      <w:r w:rsidRPr="00A47319">
        <w:rPr>
          <w:rFonts w:asciiTheme="majorHAnsi" w:hAnsiTheme="majorHAnsi" w:cstheme="minorHAnsi"/>
        </w:rPr>
        <w:t>5. W przypadku wątpliwości co do treści dokumentu złożonego przez Wykonawcę, Zamawiający może zwrócić się bezpośrednio do właściwych organów kraju, w którym wykonawca ma siedzibę lub miejsce zamieszkania o udzielenie niezbędnych informacji dotyczących tego dokumentu.</w:t>
      </w:r>
    </w:p>
    <w:p w14:paraId="1F666819" w14:textId="77777777" w:rsidR="00A47319" w:rsidRPr="00A47319" w:rsidRDefault="00A47319" w:rsidP="00A47319">
      <w:pPr>
        <w:spacing w:after="0"/>
        <w:jc w:val="both"/>
        <w:rPr>
          <w:rFonts w:asciiTheme="majorHAnsi" w:hAnsiTheme="majorHAnsi" w:cstheme="minorHAnsi"/>
        </w:rPr>
      </w:pPr>
      <w:r w:rsidRPr="00A47319">
        <w:rPr>
          <w:rFonts w:asciiTheme="majorHAnsi" w:hAnsiTheme="majorHAnsi" w:cstheme="minorHAnsi"/>
        </w:rPr>
        <w:t>6.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36B4393F" w14:textId="77777777" w:rsidR="00A47319" w:rsidRPr="00A47319" w:rsidRDefault="00A47319" w:rsidP="00A47319">
      <w:pPr>
        <w:spacing w:after="0"/>
        <w:jc w:val="both"/>
        <w:rPr>
          <w:rFonts w:asciiTheme="majorHAnsi" w:hAnsiTheme="majorHAnsi" w:cstheme="minorHAnsi"/>
        </w:rPr>
      </w:pPr>
      <w:r w:rsidRPr="00A47319">
        <w:rPr>
          <w:rFonts w:asciiTheme="majorHAnsi" w:hAnsiTheme="majorHAnsi" w:cstheme="minorHAnsi"/>
        </w:rPr>
        <w:t xml:space="preserve">7. Zamawiający nie wzywa do złożenia podmiotowych środków dowodowych, jeżeli: </w:t>
      </w:r>
    </w:p>
    <w:p w14:paraId="3B0503E3" w14:textId="77777777" w:rsidR="00A47319" w:rsidRPr="00A47319" w:rsidRDefault="00A47319" w:rsidP="00A47319">
      <w:pPr>
        <w:spacing w:after="0"/>
        <w:ind w:left="426" w:hanging="1"/>
        <w:jc w:val="both"/>
        <w:rPr>
          <w:rFonts w:asciiTheme="majorHAnsi" w:hAnsiTheme="majorHAnsi" w:cstheme="minorHAnsi"/>
        </w:rPr>
      </w:pPr>
      <w:r w:rsidRPr="00A47319">
        <w:rPr>
          <w:rFonts w:asciiTheme="majorHAnsi" w:hAnsiTheme="majorHAnsi" w:cstheme="minorHAnsi"/>
        </w:rPr>
        <w:t xml:space="preserve">1) może je uzyskać za pomocą bezpłatnych i ogólnodostępnych baz danych, w szczególności rejestrów publicznych w rozumieniu ustawy z dnia 17 lutego 2005 r. o informatyzacji działalności podmiotów realizujących zadania publiczne - o ile wykonawca wskazał w jednolitym dokumencie (JEDZ) dane umożliwiające dostęp do tych środków (np. adres internetowy, wydający urząd lub organ, dokładne dane referencyjne dokumentacji); </w:t>
      </w:r>
    </w:p>
    <w:p w14:paraId="4A72DD1A" w14:textId="77777777" w:rsidR="00A47319" w:rsidRPr="00A47319" w:rsidRDefault="00A47319" w:rsidP="00A47319">
      <w:pPr>
        <w:spacing w:after="0"/>
        <w:ind w:left="426" w:hanging="1"/>
        <w:jc w:val="both"/>
        <w:rPr>
          <w:rFonts w:asciiTheme="majorHAnsi" w:hAnsiTheme="majorHAnsi" w:cstheme="minorHAnsi"/>
        </w:rPr>
      </w:pPr>
      <w:r w:rsidRPr="00A47319">
        <w:rPr>
          <w:rFonts w:asciiTheme="majorHAnsi" w:hAnsiTheme="majorHAnsi" w:cstheme="minorHAnsi"/>
        </w:rPr>
        <w:t>2) podmiotowym środkiem dowodowym jest oświadczenie, którego treść odpowiada zakresowi oświadczenia, o którym mowa w art. 125 ust. 1 ustawy Pzp.</w:t>
      </w:r>
    </w:p>
    <w:p w14:paraId="33990CC8" w14:textId="77777777" w:rsidR="00A47319" w:rsidRPr="00A47319" w:rsidRDefault="00A47319" w:rsidP="00A47319">
      <w:pPr>
        <w:spacing w:after="0"/>
        <w:jc w:val="both"/>
        <w:rPr>
          <w:rFonts w:asciiTheme="majorHAnsi" w:hAnsiTheme="majorHAnsi" w:cstheme="minorHAnsi"/>
        </w:rPr>
      </w:pPr>
      <w:r w:rsidRPr="00A47319">
        <w:rPr>
          <w:rFonts w:asciiTheme="majorHAnsi" w:hAnsiTheme="majorHAnsi" w:cstheme="minorHAnsi"/>
        </w:rPr>
        <w:t>8. Wykonawca nie jest zobowiązany do złożenia podmiotowych środków dowodowych, które Zamawiający posiada, jeżeli Wykonawca wskaże te środki oraz potwierdzi ich prawidłowość i aktualność.</w:t>
      </w:r>
    </w:p>
    <w:p w14:paraId="118C226F" w14:textId="77777777" w:rsidR="00A47319" w:rsidRPr="00A47319" w:rsidRDefault="00A47319" w:rsidP="00A47319">
      <w:pPr>
        <w:spacing w:after="0"/>
        <w:jc w:val="both"/>
        <w:rPr>
          <w:rFonts w:asciiTheme="majorHAnsi" w:hAnsiTheme="majorHAnsi" w:cstheme="minorHAnsi"/>
        </w:rPr>
      </w:pPr>
      <w:r w:rsidRPr="00A47319">
        <w:rPr>
          <w:rFonts w:asciiTheme="majorHAnsi" w:hAnsiTheme="majorHAnsi" w:cstheme="minorHAnsi"/>
        </w:rPr>
        <w:t>9. Podmiotowe środki dowodowe lub inne dokumenty, w tym dokumenty potwierdzające umocowanie do reprezentowania, sporządzone w języku obcym przekazuje się wraz z tłumaczeniem na język polski.</w:t>
      </w:r>
    </w:p>
    <w:p w14:paraId="2D974993" w14:textId="77777777" w:rsidR="00152A05" w:rsidRPr="00B30D69" w:rsidRDefault="00152A05" w:rsidP="00152A05">
      <w:pPr>
        <w:spacing w:after="0"/>
        <w:rPr>
          <w:rFonts w:asciiTheme="majorHAnsi" w:hAnsiTheme="majorHAnsi" w:cstheme="minorHAnsi"/>
        </w:rPr>
      </w:pPr>
    </w:p>
    <w:p w14:paraId="1FEE54EF" w14:textId="77777777" w:rsidR="00152A05" w:rsidRPr="00B30D69" w:rsidRDefault="00152A05" w:rsidP="00152A05">
      <w:pPr>
        <w:spacing w:after="0"/>
        <w:rPr>
          <w:rFonts w:asciiTheme="majorHAnsi" w:hAnsiTheme="majorHAnsi" w:cstheme="minorHAnsi"/>
        </w:rPr>
      </w:pPr>
      <w:r w:rsidRPr="00B30D69">
        <w:rPr>
          <w:rFonts w:asciiTheme="majorHAnsi" w:hAnsiTheme="majorHAnsi" w:cstheme="minorHAnsi"/>
        </w:rPr>
        <w:t xml:space="preserve">II. PRZEDMIOTOWE ŚRODKI DOWODOWE: </w:t>
      </w:r>
    </w:p>
    <w:p w14:paraId="27EEEA57" w14:textId="77777777" w:rsidR="00A512C8" w:rsidRPr="00B30D69" w:rsidRDefault="00A512C8" w:rsidP="00A512C8">
      <w:pPr>
        <w:pStyle w:val="Akapitzlist"/>
        <w:numPr>
          <w:ilvl w:val="0"/>
          <w:numId w:val="5"/>
        </w:numPr>
        <w:spacing w:after="0"/>
        <w:rPr>
          <w:rFonts w:asciiTheme="majorHAnsi" w:hAnsiTheme="majorHAnsi" w:cstheme="minorHAnsi"/>
        </w:rPr>
      </w:pPr>
      <w:r w:rsidRPr="00B30D69">
        <w:rPr>
          <w:rFonts w:asciiTheme="majorHAnsi" w:hAnsiTheme="majorHAnsi" w:cstheme="minorHAnsi"/>
          <w:sz w:val="24"/>
          <w:szCs w:val="24"/>
        </w:rPr>
        <w:t xml:space="preserve">Zamawiający celu potwierdzenia zgodności oferowanych dostaw z wymaganiami, cechami lub kryteriami określonymi w opisie przedmiotu zamówienia lub wymaganiami związanymi z realizacją zamówienia żąda od wykonawców </w:t>
      </w:r>
      <w:r w:rsidRPr="00B30D69">
        <w:rPr>
          <w:rFonts w:asciiTheme="majorHAnsi" w:hAnsiTheme="majorHAnsi" w:cstheme="minorHAnsi"/>
          <w:b/>
          <w:sz w:val="24"/>
          <w:szCs w:val="24"/>
        </w:rPr>
        <w:t xml:space="preserve">złożenia wraz z ofertą </w:t>
      </w:r>
      <w:r w:rsidRPr="00B30D69">
        <w:rPr>
          <w:rFonts w:asciiTheme="majorHAnsi" w:hAnsiTheme="majorHAnsi" w:cstheme="minorHAnsi"/>
          <w:sz w:val="24"/>
          <w:szCs w:val="24"/>
        </w:rPr>
        <w:t>następujących przedmiotowych środków dowodowych:</w:t>
      </w:r>
    </w:p>
    <w:p w14:paraId="04540FCD" w14:textId="77777777" w:rsidR="00A512C8" w:rsidRPr="00672A47" w:rsidRDefault="00A512C8" w:rsidP="00152A05">
      <w:pPr>
        <w:spacing w:after="0"/>
        <w:rPr>
          <w:rFonts w:ascii="Cambria" w:hAnsi="Cambria" w:cstheme="minorHAnsi"/>
          <w:b/>
          <w:bCs/>
          <w:color w:val="0070C0"/>
          <w:sz w:val="24"/>
          <w:szCs w:val="24"/>
        </w:rPr>
      </w:pPr>
    </w:p>
    <w:p w14:paraId="2C54CF11" w14:textId="77777777" w:rsidR="00672A47" w:rsidRPr="00672A47" w:rsidRDefault="00672A47" w:rsidP="00672A47">
      <w:pPr>
        <w:spacing w:after="160" w:line="259" w:lineRule="auto"/>
        <w:rPr>
          <w:rFonts w:ascii="Cambria" w:hAnsi="Cambria" w:cs="Times New Roman"/>
          <w:b/>
          <w:bCs/>
          <w:lang w:eastAsia="en-US"/>
        </w:rPr>
      </w:pPr>
      <w:r w:rsidRPr="00672A47">
        <w:rPr>
          <w:rFonts w:ascii="Cambria" w:hAnsi="Cambria" w:cs="Times New Roman"/>
          <w:b/>
          <w:bCs/>
          <w:lang w:eastAsia="en-US"/>
        </w:rPr>
        <w:t xml:space="preserve">ZADANIE 1: </w:t>
      </w:r>
    </w:p>
    <w:p w14:paraId="4C9876D9" w14:textId="77777777" w:rsidR="00672A47" w:rsidRPr="00672A47" w:rsidRDefault="00672A47" w:rsidP="00672A47">
      <w:pPr>
        <w:spacing w:after="160" w:line="259" w:lineRule="auto"/>
        <w:rPr>
          <w:rFonts w:ascii="Cambria" w:hAnsi="Cambria" w:cs="Times New Roman"/>
          <w:lang w:eastAsia="en-US"/>
        </w:rPr>
      </w:pPr>
      <w:r w:rsidRPr="00672A47">
        <w:rPr>
          <w:rFonts w:ascii="Cambria" w:hAnsi="Cambria" w:cs="Times New Roman"/>
          <w:lang w:eastAsia="en-US"/>
        </w:rPr>
        <w:t xml:space="preserve">Poz. 1 KOMPUTER STACJONARNY (21 szt.): </w:t>
      </w:r>
    </w:p>
    <w:p w14:paraId="10143B1A" w14:textId="77777777" w:rsidR="00672A47" w:rsidRPr="00672A47" w:rsidRDefault="00672A47" w:rsidP="00672A47">
      <w:pPr>
        <w:spacing w:after="160" w:line="259" w:lineRule="auto"/>
        <w:rPr>
          <w:rFonts w:ascii="Cambria" w:hAnsi="Cambria" w:cs="Times New Roman"/>
          <w:lang w:eastAsia="en-US"/>
        </w:rPr>
      </w:pPr>
      <w:r w:rsidRPr="00672A47">
        <w:rPr>
          <w:rFonts w:ascii="Cambria" w:hAnsi="Cambria" w:cs="Times New Roman"/>
          <w:lang w:eastAsia="en-US"/>
        </w:rPr>
        <w:t xml:space="preserve">1) karta katalogowa sprzętu wydana przez producenta sprzętu lub wydruk ze strony internetowej producenta (adres strony musi być widoczny na wydruku), potwierdzające zgodność oferowanego </w:t>
      </w:r>
      <w:r w:rsidRPr="00672A47">
        <w:rPr>
          <w:rFonts w:ascii="Cambria" w:hAnsi="Cambria" w:cs="Times New Roman"/>
          <w:b/>
          <w:bCs/>
          <w:u w:val="single"/>
          <w:lang w:eastAsia="en-US"/>
        </w:rPr>
        <w:t>Komputera stacjonarnego</w:t>
      </w:r>
      <w:r w:rsidRPr="00672A47">
        <w:rPr>
          <w:rFonts w:ascii="Cambria" w:hAnsi="Cambria" w:cs="Times New Roman"/>
          <w:lang w:eastAsia="en-US"/>
        </w:rPr>
        <w:t xml:space="preserve"> z opisem przedmiotu zamówienia</w:t>
      </w:r>
    </w:p>
    <w:p w14:paraId="732C06DF" w14:textId="77777777" w:rsidR="00672A47" w:rsidRPr="00B30D69" w:rsidRDefault="00672A47" w:rsidP="00672A47">
      <w:pPr>
        <w:spacing w:after="160" w:line="259" w:lineRule="auto"/>
        <w:rPr>
          <w:rFonts w:ascii="Cambria" w:hAnsi="Cambria" w:cs="Times New Roman"/>
          <w:lang w:eastAsia="en-US"/>
        </w:rPr>
      </w:pPr>
      <w:r w:rsidRPr="00672A47">
        <w:rPr>
          <w:rFonts w:ascii="Cambria" w:hAnsi="Cambria" w:cs="Times New Roman"/>
          <w:lang w:eastAsia="en-US"/>
        </w:rPr>
        <w:t xml:space="preserve">2) </w:t>
      </w:r>
      <w:r w:rsidRPr="00B30D69">
        <w:rPr>
          <w:rFonts w:ascii="Cambria" w:hAnsi="Cambria" w:cs="Times New Roman"/>
          <w:lang w:eastAsia="en-US"/>
        </w:rPr>
        <w:t xml:space="preserve">wydruk testu PassMark (wynik zaproponowanego procesora musi znajdować się na stronie http://www.cpubenchmark.net ), wskazującego ilość punktów dla procesora, która ma wynieść co najmniej </w:t>
      </w:r>
      <w:hyperlink r:id="rId14">
        <w:r w:rsidRPr="00B30D69">
          <w:rPr>
            <w:rFonts w:ascii="Cambria" w:hAnsi="Cambria" w:cs="Times New Roman"/>
            <w:b/>
            <w:u w:val="single"/>
            <w:lang w:eastAsia="en-US"/>
          </w:rPr>
          <w:t>23 000</w:t>
        </w:r>
      </w:hyperlink>
      <w:r w:rsidRPr="00B30D69">
        <w:rPr>
          <w:rFonts w:ascii="Cambria" w:hAnsi="Cambria" w:cs="Times New Roman"/>
          <w:lang w:eastAsia="en-US"/>
        </w:rPr>
        <w:t xml:space="preserve"> punktów w kategorii PassMark CPU Mark.</w:t>
      </w:r>
    </w:p>
    <w:p w14:paraId="7B107C37" w14:textId="77777777" w:rsidR="00672A47" w:rsidRPr="00B30D69" w:rsidRDefault="00672A47" w:rsidP="00672A47">
      <w:pPr>
        <w:spacing w:after="160" w:line="259" w:lineRule="auto"/>
        <w:rPr>
          <w:rFonts w:ascii="Cambria" w:hAnsi="Cambria" w:cs="Times New Roman"/>
          <w:lang w:eastAsia="en-US"/>
        </w:rPr>
      </w:pPr>
      <w:r w:rsidRPr="00B30D69">
        <w:rPr>
          <w:rFonts w:ascii="Cambria" w:hAnsi="Cambria" w:cs="Times New Roman"/>
          <w:lang w:eastAsia="en-US"/>
        </w:rPr>
        <w:t xml:space="preserve">3) wydruk testu PassMark (wynik zaproponowanego pamięci operacyjnej musi znajdować się na stronie https://www.memorybenchmark.net/ ), wskazującego ilość punktów dla pamięci operacyjnej, która ma wynieść co najmniej </w:t>
      </w:r>
      <w:hyperlink r:id="rId15">
        <w:r w:rsidRPr="00B30D69">
          <w:rPr>
            <w:rFonts w:ascii="Cambria" w:hAnsi="Cambria" w:cs="Times New Roman"/>
            <w:b/>
            <w:u w:val="single"/>
            <w:lang w:eastAsia="en-US"/>
          </w:rPr>
          <w:t>3 500</w:t>
        </w:r>
      </w:hyperlink>
      <w:r w:rsidRPr="00B30D69">
        <w:rPr>
          <w:rFonts w:ascii="Cambria" w:hAnsi="Cambria" w:cs="Times New Roman"/>
          <w:lang w:eastAsia="en-US"/>
        </w:rPr>
        <w:t xml:space="preserve"> punktów.</w:t>
      </w:r>
    </w:p>
    <w:p w14:paraId="427A36B4" w14:textId="77777777" w:rsidR="00672A47" w:rsidRPr="00B30D69" w:rsidRDefault="00672A47" w:rsidP="00672A47">
      <w:pPr>
        <w:spacing w:after="160" w:line="259" w:lineRule="auto"/>
        <w:rPr>
          <w:rFonts w:ascii="Cambria" w:hAnsi="Cambria" w:cs="Times New Roman"/>
          <w:lang w:eastAsia="en-US"/>
        </w:rPr>
      </w:pPr>
      <w:r w:rsidRPr="00B30D69">
        <w:rPr>
          <w:rFonts w:ascii="Cambria" w:hAnsi="Cambria" w:cs="Times New Roman"/>
          <w:lang w:eastAsia="en-US"/>
        </w:rPr>
        <w:t xml:space="preserve">4) wydruk testu PassMark (wynik zaproponowanej katy graficznej musi znajdować się na stronie https://www.videocardbenchmark.net ), wskazującego ilość punktów dla katy graficznej, która ma wynieść co najmniej </w:t>
      </w:r>
      <w:hyperlink r:id="rId16">
        <w:r w:rsidRPr="00B30D69">
          <w:rPr>
            <w:rFonts w:ascii="Cambria" w:hAnsi="Cambria" w:cs="Times New Roman"/>
            <w:b/>
            <w:u w:val="single"/>
            <w:lang w:eastAsia="en-US"/>
          </w:rPr>
          <w:t>15</w:t>
        </w:r>
      </w:hyperlink>
      <w:r w:rsidRPr="00B30D69">
        <w:rPr>
          <w:rFonts w:ascii="Cambria" w:hAnsi="Cambria" w:cs="Times New Roman"/>
          <w:b/>
          <w:lang w:eastAsia="en-US"/>
        </w:rPr>
        <w:t xml:space="preserve"> 000</w:t>
      </w:r>
      <w:r w:rsidRPr="00B30D69">
        <w:rPr>
          <w:rFonts w:ascii="Cambria" w:hAnsi="Cambria" w:cs="Times New Roman"/>
          <w:lang w:eastAsia="en-US"/>
        </w:rPr>
        <w:t xml:space="preserve"> punktów w kategorii PassMark - G3D Mark.</w:t>
      </w:r>
    </w:p>
    <w:p w14:paraId="65916072" w14:textId="77777777" w:rsidR="00672A47" w:rsidRPr="00B30D69" w:rsidRDefault="00672A47" w:rsidP="00672A47">
      <w:pPr>
        <w:spacing w:after="160" w:line="259" w:lineRule="auto"/>
        <w:rPr>
          <w:rFonts w:ascii="Cambria" w:hAnsi="Cambria" w:cs="Times New Roman"/>
          <w:lang w:eastAsia="en-US"/>
        </w:rPr>
      </w:pPr>
      <w:r w:rsidRPr="00B30D69">
        <w:rPr>
          <w:rFonts w:ascii="Cambria" w:hAnsi="Cambria" w:cs="Times New Roman"/>
          <w:lang w:eastAsia="en-US"/>
        </w:rPr>
        <w:t xml:space="preserve">5) wydruk testu PassMark (wynik zaproponowanej pamięci masowej musi znajdować się na stronie https://www.harddrivebenchmark.net ), wskazującego ilość punktów dla pamięci masowej, która ma wynieść co najmniej </w:t>
      </w:r>
      <w:r w:rsidRPr="00B30D69">
        <w:rPr>
          <w:rFonts w:ascii="Cambria" w:hAnsi="Cambria" w:cs="Times New Roman"/>
          <w:b/>
          <w:lang w:eastAsia="en-US"/>
        </w:rPr>
        <w:t xml:space="preserve">20 000 </w:t>
      </w:r>
      <w:r w:rsidRPr="00B30D69">
        <w:rPr>
          <w:rFonts w:ascii="Cambria" w:hAnsi="Cambria" w:cs="Times New Roman"/>
          <w:lang w:eastAsia="en-US"/>
        </w:rPr>
        <w:t>punktów w kategorii Hard Drive Systems.</w:t>
      </w:r>
    </w:p>
    <w:p w14:paraId="0A3ECCF9" w14:textId="77777777" w:rsidR="00672A47" w:rsidRPr="00B30D69" w:rsidRDefault="00672A47" w:rsidP="00EE39F6">
      <w:pPr>
        <w:spacing w:after="0"/>
        <w:rPr>
          <w:rFonts w:asciiTheme="majorHAnsi" w:hAnsiTheme="majorHAnsi" w:cstheme="minorHAnsi"/>
        </w:rPr>
      </w:pPr>
    </w:p>
    <w:p w14:paraId="264A1944" w14:textId="22A07AAE" w:rsidR="00672A47" w:rsidRPr="00B30D69" w:rsidRDefault="00B30D69" w:rsidP="00B30D69">
      <w:pPr>
        <w:tabs>
          <w:tab w:val="left" w:pos="926"/>
        </w:tabs>
        <w:spacing w:after="0"/>
        <w:rPr>
          <w:rFonts w:asciiTheme="majorHAnsi" w:hAnsiTheme="majorHAnsi" w:cstheme="minorHAnsi"/>
        </w:rPr>
      </w:pPr>
      <w:r w:rsidRPr="00B30D69">
        <w:rPr>
          <w:rFonts w:asciiTheme="majorHAnsi" w:hAnsiTheme="majorHAnsi" w:cstheme="minorHAnsi"/>
        </w:rPr>
        <w:tab/>
      </w:r>
    </w:p>
    <w:p w14:paraId="03B81103" w14:textId="77777777" w:rsidR="00672A47" w:rsidRPr="00B30D69" w:rsidRDefault="00672A47" w:rsidP="00EE39F6">
      <w:pPr>
        <w:spacing w:after="0"/>
        <w:rPr>
          <w:rFonts w:asciiTheme="majorHAnsi" w:hAnsiTheme="majorHAnsi" w:cstheme="minorHAnsi"/>
        </w:rPr>
      </w:pPr>
    </w:p>
    <w:p w14:paraId="4A88B043" w14:textId="77777777" w:rsidR="00672A47" w:rsidRPr="00B30D69" w:rsidRDefault="00672A47" w:rsidP="00672A47">
      <w:pPr>
        <w:spacing w:after="0"/>
        <w:rPr>
          <w:rFonts w:asciiTheme="majorHAnsi" w:hAnsiTheme="majorHAnsi" w:cstheme="minorHAnsi"/>
        </w:rPr>
      </w:pPr>
      <w:r w:rsidRPr="00B30D69">
        <w:rPr>
          <w:rFonts w:asciiTheme="majorHAnsi" w:hAnsiTheme="majorHAnsi" w:cstheme="minorHAnsi"/>
        </w:rPr>
        <w:t>Poz. 6 LAPTOP (18 szt.):</w:t>
      </w:r>
    </w:p>
    <w:p w14:paraId="78DED8BF" w14:textId="77777777" w:rsidR="00672A47" w:rsidRPr="00B30D69" w:rsidRDefault="00672A47" w:rsidP="00672A47">
      <w:pPr>
        <w:spacing w:after="0"/>
        <w:rPr>
          <w:rFonts w:asciiTheme="majorHAnsi" w:hAnsiTheme="majorHAnsi" w:cstheme="minorHAnsi"/>
        </w:rPr>
      </w:pPr>
      <w:r w:rsidRPr="00B30D69">
        <w:rPr>
          <w:rFonts w:asciiTheme="majorHAnsi" w:hAnsiTheme="majorHAnsi" w:cstheme="minorHAnsi"/>
        </w:rPr>
        <w:t xml:space="preserve">1) karta katalogowa sprzętu wydana przez producenta sprzętu lub wydruk ze strony internetowej producenta (adres strony musi być widoczny na wydruku), potwierdzające zgodność oferowanego </w:t>
      </w:r>
      <w:r w:rsidRPr="00B30D69">
        <w:rPr>
          <w:rFonts w:asciiTheme="majorHAnsi" w:hAnsiTheme="majorHAnsi" w:cstheme="minorHAnsi"/>
          <w:b/>
          <w:bCs/>
          <w:u w:val="single"/>
        </w:rPr>
        <w:t>Laptopa</w:t>
      </w:r>
      <w:r w:rsidRPr="00B30D69">
        <w:rPr>
          <w:rFonts w:asciiTheme="majorHAnsi" w:hAnsiTheme="majorHAnsi" w:cstheme="minorHAnsi"/>
        </w:rPr>
        <w:t xml:space="preserve"> z opisem przedmiotu zamówienia</w:t>
      </w:r>
    </w:p>
    <w:p w14:paraId="182E127F" w14:textId="77777777" w:rsidR="00672A47" w:rsidRPr="00B30D69" w:rsidRDefault="00672A47" w:rsidP="00672A47">
      <w:pPr>
        <w:spacing w:after="0"/>
        <w:rPr>
          <w:rFonts w:asciiTheme="majorHAnsi" w:hAnsiTheme="majorHAnsi" w:cstheme="minorHAnsi"/>
        </w:rPr>
      </w:pPr>
      <w:r w:rsidRPr="00B30D69">
        <w:rPr>
          <w:rFonts w:asciiTheme="majorHAnsi" w:hAnsiTheme="majorHAnsi" w:cstheme="minorHAnsi"/>
        </w:rPr>
        <w:t xml:space="preserve">2) wydruk testu PassMark (wynik zaproponowanego procesora musi znajdować się na stronie http://www.cpubenchmark.net ), wskazującego ilość punktów dla procesora, która ma wynieść co najmniej </w:t>
      </w:r>
      <w:hyperlink r:id="rId17">
        <w:r w:rsidRPr="00B30D69">
          <w:rPr>
            <w:rStyle w:val="Hipercze"/>
            <w:rFonts w:asciiTheme="majorHAnsi" w:hAnsiTheme="majorHAnsi" w:cstheme="minorHAnsi"/>
            <w:b/>
            <w:color w:val="auto"/>
          </w:rPr>
          <w:t>13</w:t>
        </w:r>
      </w:hyperlink>
      <w:r w:rsidRPr="00B30D69">
        <w:rPr>
          <w:rFonts w:asciiTheme="majorHAnsi" w:hAnsiTheme="majorHAnsi" w:cstheme="minorHAnsi"/>
          <w:b/>
        </w:rPr>
        <w:t> 000</w:t>
      </w:r>
      <w:r w:rsidRPr="00B30D69">
        <w:rPr>
          <w:rFonts w:asciiTheme="majorHAnsi" w:hAnsiTheme="majorHAnsi" w:cstheme="minorHAnsi"/>
        </w:rPr>
        <w:t xml:space="preserve"> punktów w kategorii PassMark CPU Mark.</w:t>
      </w:r>
    </w:p>
    <w:p w14:paraId="3A885666" w14:textId="77777777" w:rsidR="00672A47" w:rsidRPr="00B30D69" w:rsidRDefault="00672A47" w:rsidP="00672A47">
      <w:pPr>
        <w:spacing w:after="0"/>
        <w:rPr>
          <w:rFonts w:asciiTheme="majorHAnsi" w:hAnsiTheme="majorHAnsi" w:cstheme="minorHAnsi"/>
        </w:rPr>
      </w:pPr>
      <w:r w:rsidRPr="00B30D69">
        <w:rPr>
          <w:rFonts w:asciiTheme="majorHAnsi" w:hAnsiTheme="majorHAnsi" w:cstheme="minorHAnsi"/>
        </w:rPr>
        <w:t xml:space="preserve">3) wydruk testu PassMark (wynik zaproponowanej katy graficznej musi znajdować się na stronie https://www.videocardbenchmark.net ), wskazującego ilość punktów dla katy graficznej, która ma wynieść co najmniej </w:t>
      </w:r>
      <w:hyperlink r:id="rId18">
        <w:r w:rsidRPr="00B30D69">
          <w:rPr>
            <w:rStyle w:val="Hipercze"/>
            <w:rFonts w:asciiTheme="majorHAnsi" w:hAnsiTheme="majorHAnsi" w:cstheme="minorHAnsi"/>
            <w:b/>
            <w:color w:val="auto"/>
          </w:rPr>
          <w:t>15</w:t>
        </w:r>
      </w:hyperlink>
      <w:r w:rsidRPr="00B30D69">
        <w:rPr>
          <w:rFonts w:asciiTheme="majorHAnsi" w:hAnsiTheme="majorHAnsi" w:cstheme="minorHAnsi"/>
          <w:b/>
        </w:rPr>
        <w:t xml:space="preserve"> 000</w:t>
      </w:r>
      <w:r w:rsidRPr="00B30D69">
        <w:rPr>
          <w:rFonts w:asciiTheme="majorHAnsi" w:hAnsiTheme="majorHAnsi" w:cstheme="minorHAnsi"/>
        </w:rPr>
        <w:t xml:space="preserve"> punktów w kategorii PassMark - G3D Mark.</w:t>
      </w:r>
    </w:p>
    <w:p w14:paraId="1B674CBE" w14:textId="77777777" w:rsidR="00672A47" w:rsidRPr="00B30D69" w:rsidRDefault="00672A47" w:rsidP="00672A47">
      <w:pPr>
        <w:spacing w:after="0"/>
        <w:rPr>
          <w:rFonts w:asciiTheme="majorHAnsi" w:hAnsiTheme="majorHAnsi" w:cstheme="minorHAnsi"/>
        </w:rPr>
      </w:pPr>
      <w:r w:rsidRPr="00B30D69">
        <w:rPr>
          <w:rFonts w:asciiTheme="majorHAnsi" w:hAnsiTheme="majorHAnsi" w:cstheme="minorHAnsi"/>
        </w:rPr>
        <w:t xml:space="preserve">4) wydruk testu PassMark (wynik zaproponowanej pamięci masowej musi znajdować się na stronie https://www.harddrivebenchmark.net ), wskazującego ilość punktów dla pamięci masowej, która ma wynieść co najmniej </w:t>
      </w:r>
      <w:r w:rsidRPr="00B30D69">
        <w:rPr>
          <w:rFonts w:asciiTheme="majorHAnsi" w:hAnsiTheme="majorHAnsi" w:cstheme="minorHAnsi"/>
          <w:b/>
        </w:rPr>
        <w:t xml:space="preserve">14 000 </w:t>
      </w:r>
      <w:r w:rsidRPr="00B30D69">
        <w:rPr>
          <w:rFonts w:asciiTheme="majorHAnsi" w:hAnsiTheme="majorHAnsi" w:cstheme="minorHAnsi"/>
        </w:rPr>
        <w:t>punktów w kategorii Hard Drive Systems.</w:t>
      </w:r>
    </w:p>
    <w:p w14:paraId="76361C28" w14:textId="4EB2551A" w:rsidR="00A512C8" w:rsidRPr="00165830" w:rsidRDefault="00A512C8" w:rsidP="00152A05">
      <w:pPr>
        <w:spacing w:after="0"/>
        <w:rPr>
          <w:rFonts w:asciiTheme="majorHAnsi" w:hAnsiTheme="majorHAnsi" w:cstheme="minorHAnsi"/>
          <w:color w:val="0070C0"/>
        </w:rPr>
      </w:pPr>
    </w:p>
    <w:p w14:paraId="0CA396AB" w14:textId="77777777" w:rsidR="00A512C8" w:rsidRPr="00B30D69" w:rsidRDefault="00A512C8" w:rsidP="00A512C8">
      <w:pPr>
        <w:numPr>
          <w:ilvl w:val="0"/>
          <w:numId w:val="5"/>
        </w:numPr>
        <w:spacing w:after="0"/>
        <w:rPr>
          <w:rFonts w:asciiTheme="majorHAnsi" w:hAnsiTheme="majorHAnsi" w:cstheme="minorHAnsi"/>
        </w:rPr>
      </w:pPr>
      <w:r w:rsidRPr="00B30D69">
        <w:rPr>
          <w:rFonts w:asciiTheme="majorHAnsi" w:hAnsiTheme="majorHAnsi" w:cstheme="minorHAnsi"/>
        </w:rPr>
        <w:t>Jeżeli wymagane jest złożenie certyfikatów wydanych przez określoną jednostkę oceniającą zgodność, zamawiający akceptuje również certyfikaty wydane przez inne równoważne jednostki oceniające zgodność.</w:t>
      </w:r>
    </w:p>
    <w:p w14:paraId="7AD7D7F6" w14:textId="77777777" w:rsidR="00A512C8" w:rsidRPr="00B30D69" w:rsidRDefault="00A512C8" w:rsidP="00A512C8">
      <w:pPr>
        <w:numPr>
          <w:ilvl w:val="0"/>
          <w:numId w:val="5"/>
        </w:numPr>
        <w:spacing w:after="0"/>
        <w:rPr>
          <w:rFonts w:asciiTheme="majorHAnsi" w:hAnsiTheme="majorHAnsi" w:cstheme="minorHAnsi"/>
        </w:rPr>
      </w:pPr>
      <w:r w:rsidRPr="00B30D69">
        <w:rPr>
          <w:rFonts w:asciiTheme="majorHAnsi" w:hAnsiTheme="majorHAnsi" w:cstheme="minorHAnsi"/>
        </w:rPr>
        <w:t>Jeżeli wykonawca nie złożył przedmiotowych środków dowodowych lub złożone przedmiotowe środki dowodowe są niekompletne, Zamawiający zastrzega sobie prawo wezwania do ich złożenia lub uzupełnienia w wyznaczonym terminie.</w:t>
      </w:r>
    </w:p>
    <w:p w14:paraId="14E328A3" w14:textId="77777777" w:rsidR="00A512C8" w:rsidRPr="00250C70" w:rsidRDefault="00A512C8" w:rsidP="00152A05">
      <w:pPr>
        <w:spacing w:after="0"/>
        <w:rPr>
          <w:rFonts w:asciiTheme="majorHAnsi" w:hAnsiTheme="majorHAnsi" w:cstheme="minorHAnsi"/>
          <w:color w:val="FF0000"/>
        </w:rPr>
      </w:pPr>
    </w:p>
    <w:p w14:paraId="595FDCA1" w14:textId="77777777" w:rsidR="00152A05" w:rsidRPr="00165830" w:rsidRDefault="00152A05" w:rsidP="00133BD8">
      <w:pPr>
        <w:pStyle w:val="Nagwek1"/>
        <w:rPr>
          <w:rFonts w:asciiTheme="majorHAnsi" w:hAnsiTheme="majorHAnsi" w:cstheme="minorHAnsi"/>
          <w:sz w:val="22"/>
          <w:szCs w:val="22"/>
        </w:rPr>
      </w:pPr>
      <w:bookmarkStart w:id="17" w:name="_Toc219961771"/>
      <w:r w:rsidRPr="00165830">
        <w:rPr>
          <w:rFonts w:asciiTheme="majorHAnsi" w:hAnsiTheme="majorHAnsi" w:cstheme="minorHAnsi"/>
          <w:sz w:val="22"/>
          <w:szCs w:val="22"/>
        </w:rPr>
        <w:t>X. POLEGANIE NA ZASOBACH INNYCH PODMIOTÓW (NIE DOTYCZY)</w:t>
      </w:r>
      <w:bookmarkEnd w:id="17"/>
      <w:r w:rsidRPr="00165830">
        <w:rPr>
          <w:rFonts w:asciiTheme="majorHAnsi" w:hAnsiTheme="majorHAnsi" w:cstheme="minorHAnsi"/>
          <w:sz w:val="22"/>
          <w:szCs w:val="22"/>
        </w:rPr>
        <w:t xml:space="preserve"> </w:t>
      </w:r>
    </w:p>
    <w:p w14:paraId="4D9FE893" w14:textId="77777777" w:rsidR="00152A05" w:rsidRPr="00165830" w:rsidRDefault="00152A05" w:rsidP="00152A05">
      <w:pPr>
        <w:spacing w:after="0"/>
        <w:rPr>
          <w:rFonts w:asciiTheme="majorHAnsi" w:hAnsiTheme="majorHAnsi" w:cstheme="minorHAnsi"/>
        </w:rPr>
      </w:pPr>
      <w:r w:rsidRPr="00165830">
        <w:rPr>
          <w:rFonts w:asciiTheme="majorHAnsi" w:hAnsiTheme="majorHAnsi" w:cstheme="minorHAnsi"/>
        </w:rPr>
        <w:t xml:space="preserve">1. Wykonawca może, w celu potwierdzenia spełniania warunków udziału w postępowaniu, polegać na zdolnościach technicznych lub zawodowych podmiotów udostępniających zasoby, niezależnie od charakteru prawnego łączących go z nimi stosunków prawnych. </w:t>
      </w:r>
    </w:p>
    <w:p w14:paraId="0AAA3250" w14:textId="77777777" w:rsidR="00152A05" w:rsidRPr="00165830" w:rsidRDefault="00152A05" w:rsidP="00152A05">
      <w:pPr>
        <w:spacing w:after="0"/>
        <w:rPr>
          <w:rFonts w:asciiTheme="majorHAnsi" w:hAnsiTheme="majorHAnsi" w:cstheme="minorHAnsi"/>
        </w:rPr>
      </w:pPr>
      <w:r w:rsidRPr="00165830">
        <w:rPr>
          <w:rFonts w:asciiTheme="majorHAnsi" w:hAnsiTheme="majorHAnsi" w:cstheme="minorHAnsi"/>
        </w:rPr>
        <w:t xml:space="preserve">2. W odniesieniu do warunków dotyczących doświadczenia, kadry lub zdolności technicznej lub zawodowej Wykonawcy na zasadach określonych w art. 118 ustawy Pzp mogą polegać na zdolnościach podmiotów udostępniających zasoby, jeśli podmioty te wykonają świadczenie do realizacji którego te zdolności są wymagane. </w:t>
      </w:r>
    </w:p>
    <w:p w14:paraId="3E58D18C" w14:textId="77777777" w:rsidR="00152A05" w:rsidRPr="00165830" w:rsidRDefault="00152A05" w:rsidP="00152A05">
      <w:pPr>
        <w:spacing w:after="0"/>
        <w:rPr>
          <w:rFonts w:asciiTheme="majorHAnsi" w:hAnsiTheme="majorHAnsi" w:cstheme="minorHAnsi"/>
        </w:rPr>
      </w:pPr>
      <w:r w:rsidRPr="00165830">
        <w:rPr>
          <w:rFonts w:asciiTheme="majorHAnsi" w:hAnsiTheme="majorHAnsi" w:cstheme="minorHAnsi"/>
        </w:rPr>
        <w:t>3.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06BC152" w14:textId="77777777" w:rsidR="00152A05" w:rsidRPr="00165830" w:rsidRDefault="00152A05" w:rsidP="00152A05">
      <w:pPr>
        <w:spacing w:after="0"/>
        <w:rPr>
          <w:rFonts w:asciiTheme="majorHAnsi" w:hAnsiTheme="majorHAnsi" w:cstheme="minorHAnsi"/>
        </w:rPr>
      </w:pPr>
      <w:r w:rsidRPr="00165830">
        <w:rPr>
          <w:rFonts w:asciiTheme="majorHAnsi" w:hAnsiTheme="majorHAnsi" w:cstheme="minorHAnsi"/>
        </w:rPr>
        <w:t xml:space="preserve">4. Zobowiązanie podmiotu udostępniającego zasoby, o którym mowa w ust. 3 musi potwierdzać, że stosunek łączący Wykonawcę z podmiotami udostępniającymi zasoby gwarantuje rzeczywisty dostęp do tych zasobów oraz winien określać w szczególności: </w:t>
      </w:r>
    </w:p>
    <w:p w14:paraId="70E46258" w14:textId="77777777" w:rsidR="00152A05" w:rsidRPr="00165830" w:rsidRDefault="00152A05" w:rsidP="00152A05">
      <w:pPr>
        <w:spacing w:after="0"/>
        <w:ind w:left="426" w:hanging="1"/>
        <w:rPr>
          <w:rFonts w:asciiTheme="majorHAnsi" w:hAnsiTheme="majorHAnsi" w:cstheme="minorHAnsi"/>
        </w:rPr>
      </w:pPr>
      <w:r w:rsidRPr="00165830">
        <w:rPr>
          <w:rFonts w:asciiTheme="majorHAnsi" w:hAnsiTheme="majorHAnsi" w:cstheme="minorHAnsi"/>
        </w:rPr>
        <w:t xml:space="preserve">1) zakres dostępnych wykonawcy zasobów podmiotu udostępniającego zasoby; </w:t>
      </w:r>
    </w:p>
    <w:p w14:paraId="049DB80B" w14:textId="77777777" w:rsidR="00152A05" w:rsidRPr="00165830" w:rsidRDefault="00152A05" w:rsidP="00152A05">
      <w:pPr>
        <w:spacing w:after="0"/>
        <w:ind w:left="426" w:hanging="1"/>
        <w:rPr>
          <w:rFonts w:asciiTheme="majorHAnsi" w:hAnsiTheme="majorHAnsi" w:cstheme="minorHAnsi"/>
        </w:rPr>
      </w:pPr>
      <w:r w:rsidRPr="00165830">
        <w:rPr>
          <w:rFonts w:asciiTheme="majorHAnsi" w:hAnsiTheme="majorHAnsi" w:cstheme="minorHAnsi"/>
        </w:rPr>
        <w:t xml:space="preserve">2) sposób i okres udostępnienia Wykonawcy i wykorzystania przez niego zasobów podmiotu udostępniającego te zasoby przy wykonywaniu zamówienia; </w:t>
      </w:r>
    </w:p>
    <w:p w14:paraId="31AA2B07" w14:textId="77777777" w:rsidR="00152A05" w:rsidRPr="00165830" w:rsidRDefault="00152A05" w:rsidP="00152A05">
      <w:pPr>
        <w:spacing w:after="0"/>
        <w:ind w:left="426" w:hanging="1"/>
        <w:rPr>
          <w:rFonts w:asciiTheme="majorHAnsi" w:hAnsiTheme="majorHAnsi" w:cstheme="minorHAnsi"/>
        </w:rPr>
      </w:pPr>
      <w:r w:rsidRPr="00165830">
        <w:rPr>
          <w:rFonts w:asciiTheme="majorHAnsi" w:hAnsiTheme="majorHAnsi" w:cstheme="minorHAnsi"/>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68418BC0" w14:textId="77777777" w:rsidR="00152A05" w:rsidRPr="00165830" w:rsidRDefault="00152A05" w:rsidP="00152A05">
      <w:pPr>
        <w:spacing w:after="0"/>
        <w:rPr>
          <w:rFonts w:asciiTheme="majorHAnsi" w:hAnsiTheme="majorHAnsi" w:cstheme="minorHAnsi"/>
        </w:rPr>
      </w:pPr>
      <w:r w:rsidRPr="00165830">
        <w:rPr>
          <w:rFonts w:asciiTheme="majorHAnsi" w:hAnsiTheme="majorHAnsi" w:cstheme="minorHAnsi"/>
        </w:rPr>
        <w:t>5. 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p>
    <w:p w14:paraId="359B2748" w14:textId="77777777" w:rsidR="00152A05" w:rsidRPr="00165830" w:rsidRDefault="00152A05" w:rsidP="00152A05">
      <w:pPr>
        <w:spacing w:after="0"/>
        <w:rPr>
          <w:rFonts w:asciiTheme="majorHAnsi" w:hAnsiTheme="majorHAnsi" w:cstheme="minorHAnsi"/>
        </w:rPr>
      </w:pPr>
      <w:r w:rsidRPr="00165830">
        <w:rPr>
          <w:rFonts w:asciiTheme="majorHAnsi" w:hAnsiTheme="majorHAnsi" w:cstheme="minorHAnsi"/>
        </w:rPr>
        <w:t>6. Jeżeli zdolności techniczne lub zawodowe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1C3EC987" w14:textId="77777777" w:rsidR="00152A05" w:rsidRPr="00165830" w:rsidRDefault="00152A05" w:rsidP="00152A05">
      <w:pPr>
        <w:spacing w:after="0"/>
        <w:rPr>
          <w:rFonts w:asciiTheme="majorHAnsi" w:hAnsiTheme="majorHAnsi" w:cstheme="minorHAnsi"/>
        </w:rPr>
      </w:pPr>
      <w:r w:rsidRPr="00165830">
        <w:rPr>
          <w:rFonts w:asciiTheme="majorHAnsi" w:hAnsiTheme="majorHAnsi" w:cstheme="minorHAnsi"/>
        </w:rPr>
        <w:t>7.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B242412" w14:textId="7CFEAA77" w:rsidR="00152A05" w:rsidRPr="00165830" w:rsidRDefault="00152A05" w:rsidP="00152A05">
      <w:pPr>
        <w:spacing w:after="0"/>
        <w:rPr>
          <w:rFonts w:asciiTheme="majorHAnsi" w:hAnsiTheme="majorHAnsi" w:cstheme="minorHAnsi"/>
        </w:rPr>
      </w:pPr>
      <w:r w:rsidRPr="00165830">
        <w:rPr>
          <w:rFonts w:asciiTheme="majorHAnsi" w:hAnsiTheme="majorHAnsi" w:cstheme="minorHAnsi"/>
        </w:rPr>
        <w:t>8. Wykonawca, w przypadku polegania na zdolnościach lub sytuacji podmiotów udostępniających zasoby, składa, wraz ze zobowiązaniem, o którym mowa w ust. 3, także oświadczenie podmiotu udostępniającego zasoby, potwierdzające brak podstaw wykluczenia tego podmiotu oraz odpowiednio spełnianie warunków udziału w postępowaniu, w zakresie w jakim Wykonawca powołuje się na jego zasoby.</w:t>
      </w:r>
    </w:p>
    <w:p w14:paraId="14889FC8" w14:textId="77777777" w:rsidR="00152A05" w:rsidRPr="00A132C4" w:rsidRDefault="00152A05" w:rsidP="00133BD8">
      <w:pPr>
        <w:pStyle w:val="Nagwek1"/>
        <w:rPr>
          <w:rFonts w:asciiTheme="majorHAnsi" w:hAnsiTheme="majorHAnsi" w:cstheme="minorHAnsi"/>
          <w:sz w:val="22"/>
          <w:szCs w:val="22"/>
        </w:rPr>
      </w:pPr>
      <w:bookmarkStart w:id="18" w:name="_Toc219961772"/>
      <w:r w:rsidRPr="00A132C4">
        <w:rPr>
          <w:rFonts w:asciiTheme="majorHAnsi" w:hAnsiTheme="majorHAnsi" w:cstheme="minorHAnsi"/>
          <w:sz w:val="22"/>
          <w:szCs w:val="22"/>
        </w:rPr>
        <w:t>XI. INFORMACJE O ŚRODKACH KOMUNIKACJI ELEKTRONICZNEJ PRZY UŻYCIU KTÓRYCH ZAMAWIAJĄCY BĘDZIE KOMUNIKOWAŁ SIĘ Z WYKONAWCAMI ORAZ INFORMACJE O WYMAGANIACH TECHNICZNYCH I ORGNIAZACYJNYCH SPORZĄDZANIA, WYSYŁANIA I ODBIERANIA KORESPONDENCJI ELEKTRONICZNEJ</w:t>
      </w:r>
      <w:bookmarkEnd w:id="18"/>
      <w:r w:rsidRPr="00A132C4">
        <w:rPr>
          <w:rFonts w:asciiTheme="majorHAnsi" w:hAnsiTheme="majorHAnsi" w:cstheme="minorHAnsi"/>
          <w:sz w:val="22"/>
          <w:szCs w:val="22"/>
        </w:rPr>
        <w:t xml:space="preserve"> </w:t>
      </w:r>
    </w:p>
    <w:p w14:paraId="58667BF2" w14:textId="77777777"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 xml:space="preserve">INFORMACJE OGÓLNE </w:t>
      </w:r>
    </w:p>
    <w:p w14:paraId="6EADC6E8" w14:textId="77777777"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 xml:space="preserve">Uwaga: NIE DOTYCZY SKŁADANIA OFERT </w:t>
      </w:r>
    </w:p>
    <w:p w14:paraId="1BB4A3E0" w14:textId="77777777"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 xml:space="preserve">1. W postępowaniu o udzielenie zamówienia publicznego, komunikacja między Zamawiającym, a Wykonawcami odbywa się przy użyciu komunikacji elektronicznej, tj. przy użyciu Platformy e-Zamówienia, która jest dostępna pod adresem </w:t>
      </w:r>
      <w:hyperlink r:id="rId19" w:history="1">
        <w:r w:rsidRPr="00A132C4">
          <w:rPr>
            <w:rStyle w:val="Hipercze"/>
            <w:rFonts w:asciiTheme="majorHAnsi" w:hAnsiTheme="majorHAnsi" w:cstheme="minorHAnsi"/>
            <w:color w:val="auto"/>
          </w:rPr>
          <w:t>https://ezamowienia.gov.pl</w:t>
        </w:r>
      </w:hyperlink>
      <w:r w:rsidRPr="00A132C4">
        <w:rPr>
          <w:rFonts w:asciiTheme="majorHAnsi" w:hAnsiTheme="majorHAnsi" w:cstheme="minorHAnsi"/>
        </w:rPr>
        <w:t xml:space="preserve">. Korzystanie z Platformy e-Zamówienia jest bezpłatne. </w:t>
      </w:r>
    </w:p>
    <w:p w14:paraId="7BFF89EF" w14:textId="77777777"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 xml:space="preserve">2.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0" w:history="1">
        <w:r w:rsidRPr="00A132C4">
          <w:rPr>
            <w:rStyle w:val="Hipercze"/>
            <w:rFonts w:asciiTheme="majorHAnsi" w:hAnsiTheme="majorHAnsi" w:cstheme="minorHAnsi"/>
            <w:color w:val="auto"/>
          </w:rPr>
          <w:t>https://ezamowienia.gov.pl</w:t>
        </w:r>
      </w:hyperlink>
      <w:r w:rsidRPr="00A132C4">
        <w:rPr>
          <w:rFonts w:asciiTheme="majorHAnsi" w:hAnsiTheme="majorHAnsi" w:cstheme="minorHAnsi"/>
        </w:rPr>
        <w:t xml:space="preserve"> oraz informacje zamieszczone w zakładce „Centrum Pomocy”. </w:t>
      </w:r>
    </w:p>
    <w:p w14:paraId="155B938F" w14:textId="77777777"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 xml:space="preserve">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753880A1" w14:textId="77777777"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 xml:space="preserve">4. Wykonawca ma obowiązek śledzić informacje na Platformie, bowiem podstawowym źródłem informacji o postępowaniu jest platforma e-Zamówienia. </w:t>
      </w:r>
    </w:p>
    <w:p w14:paraId="13AB9CB9" w14:textId="77777777"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 xml:space="preserve">5. Wykonawca zobowiązany jest zadbać by osoba składająca ofertę i podejmująca działania w imieniu wykonawcy posiadała stosowne uprawnienia w systemie i miała dostęp do przedmiotowego postępowania. </w:t>
      </w:r>
    </w:p>
    <w:p w14:paraId="39A81EFA" w14:textId="77777777"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 xml:space="preserve">6. Przeglądanie i pobieranie publicznej treści dokumentacji postępowania nie wymaga posiadania konta na Platformie e-Zamówienia ani logowania. </w:t>
      </w:r>
    </w:p>
    <w:p w14:paraId="01B93863" w14:textId="77777777"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 xml:space="preserve">7. Komunikacja w postępowaniu, z wyłączeniem składania ofert, odbywa się drogą elektroniczną za pośrednictwem formularzy do komunikacji dostępnych w zakładce „Formularze” („Formularze do komunikacji”). W przypadku załączników, które są zgodnie z ustawą Pzp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39B4E018" w14:textId="77777777"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8.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6B05C00D" w14:textId="77777777"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 xml:space="preserve">9. Wszystkie wysłane i odebrane w postępowaniu przez Wykonawcę wiadomości widoczne są po zalogowaniu do Platformy e-Zamówienia w podglądzie postępowania w zakładce „Komunikacja”. </w:t>
      </w:r>
    </w:p>
    <w:p w14:paraId="56A5A091" w14:textId="14143295" w:rsidR="00152A05" w:rsidRPr="00A132C4" w:rsidRDefault="00152A05" w:rsidP="00152A05">
      <w:pPr>
        <w:spacing w:after="0"/>
        <w:rPr>
          <w:rFonts w:asciiTheme="majorHAnsi" w:hAnsiTheme="majorHAnsi" w:cstheme="minorHAnsi"/>
          <w:b/>
        </w:rPr>
      </w:pPr>
      <w:r w:rsidRPr="00A132C4">
        <w:rPr>
          <w:rFonts w:asciiTheme="majorHAnsi" w:hAnsiTheme="majorHAnsi" w:cstheme="minorHAnsi"/>
        </w:rPr>
        <w:t xml:space="preserve">10. Zamawiający wyznacza do kontaktu z Wykonawcami – </w:t>
      </w:r>
      <w:r w:rsidR="006F3C3E">
        <w:rPr>
          <w:rFonts w:asciiTheme="majorHAnsi" w:hAnsiTheme="majorHAnsi" w:cstheme="minorHAnsi"/>
          <w:b/>
        </w:rPr>
        <w:t>Pana</w:t>
      </w:r>
      <w:r w:rsidRPr="00A132C4">
        <w:rPr>
          <w:rFonts w:asciiTheme="majorHAnsi" w:hAnsiTheme="majorHAnsi" w:cstheme="minorHAnsi"/>
          <w:b/>
        </w:rPr>
        <w:t xml:space="preserve"> </w:t>
      </w:r>
      <w:r w:rsidR="009D18A1" w:rsidRPr="00A132C4">
        <w:rPr>
          <w:rFonts w:asciiTheme="majorHAnsi" w:hAnsiTheme="majorHAnsi" w:cstheme="minorHAnsi"/>
          <w:b/>
        </w:rPr>
        <w:t>Bartosza Mrugałę</w:t>
      </w:r>
      <w:r w:rsidRPr="00A132C4">
        <w:rPr>
          <w:rFonts w:asciiTheme="majorHAnsi" w:hAnsiTheme="majorHAnsi" w:cstheme="minorHAnsi"/>
        </w:rPr>
        <w:t xml:space="preserve"> specjalistę ds. zamówień, </w:t>
      </w:r>
      <w:r w:rsidRPr="00A132C4">
        <w:rPr>
          <w:rFonts w:asciiTheme="majorHAnsi" w:hAnsiTheme="majorHAnsi" w:cstheme="minorHAnsi"/>
          <w:b/>
        </w:rPr>
        <w:t xml:space="preserve">e-mail: </w:t>
      </w:r>
      <w:r w:rsidR="009D18A1" w:rsidRPr="00A132C4">
        <w:rPr>
          <w:rFonts w:asciiTheme="majorHAnsi" w:hAnsiTheme="majorHAnsi" w:cstheme="minorHAnsi"/>
          <w:b/>
        </w:rPr>
        <w:t>zamowieniapubliczne@powiat-sanok.pl</w:t>
      </w:r>
      <w:r w:rsidRPr="00A132C4">
        <w:rPr>
          <w:rFonts w:asciiTheme="majorHAnsi" w:hAnsiTheme="majorHAnsi" w:cstheme="minorHAnsi"/>
          <w:b/>
        </w:rPr>
        <w:t xml:space="preserve"> </w:t>
      </w:r>
    </w:p>
    <w:p w14:paraId="2B0DBF9B" w14:textId="77777777"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 xml:space="preserve">11. Link prowadzący bezpośrednio do widoku postępowania na Platformie e-Zamówienia (tj. na stronie internetowej prowadzonego postępowania) wskazany został w swz (strona tytułowa swz). Postępowanie można wyszukać również ze strony głównej Platformy e-Zamówienia (przycisk „Przeglądaj postępowania/konkursy”). </w:t>
      </w:r>
    </w:p>
    <w:p w14:paraId="497C6A7C" w14:textId="77777777"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 xml:space="preserve">12.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450DF455" w14:textId="77777777"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 xml:space="preserve">13.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43634030" w14:textId="77777777"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 xml:space="preserve">14. Informacje, oświadczenia lub dokumenty, inne niż wymienione w § 2 ust. 1 rozporządzenia Prezesa Rady Ministrów w sprawie wymagań dla dokumentów elektronicznych, przekazywane w postępowaniu sporządza się w postaci elektronicznej: </w:t>
      </w:r>
    </w:p>
    <w:p w14:paraId="51A24D13" w14:textId="77777777" w:rsidR="00152A05" w:rsidRPr="00A132C4" w:rsidRDefault="00152A05" w:rsidP="00152A05">
      <w:pPr>
        <w:spacing w:after="0"/>
        <w:ind w:left="426" w:hanging="1"/>
        <w:rPr>
          <w:rFonts w:asciiTheme="majorHAnsi" w:hAnsiTheme="majorHAnsi" w:cstheme="minorHAnsi"/>
        </w:rPr>
      </w:pPr>
      <w:r w:rsidRPr="00A132C4">
        <w:rPr>
          <w:rFonts w:asciiTheme="majorHAnsi" w:hAnsiTheme="majorHAnsi" w:cstheme="minorHAnsi"/>
        </w:rPr>
        <w:t xml:space="preserve">1) w formatach danych określonych w przepisach rozporządzenia Rady Ministrów w sprawie Krajowych Ram Interoperacyjności (i przekazuje się jako załącznik), </w:t>
      </w:r>
    </w:p>
    <w:p w14:paraId="5A73B15C" w14:textId="77777777" w:rsidR="00152A05" w:rsidRPr="00A132C4" w:rsidRDefault="00152A05" w:rsidP="00152A05">
      <w:pPr>
        <w:spacing w:after="0"/>
        <w:ind w:left="426" w:hanging="1"/>
        <w:rPr>
          <w:rFonts w:asciiTheme="majorHAnsi" w:hAnsiTheme="majorHAnsi" w:cstheme="minorHAnsi"/>
        </w:rPr>
      </w:pPr>
      <w:r w:rsidRPr="00A132C4">
        <w:rPr>
          <w:rFonts w:asciiTheme="majorHAnsi" w:hAnsiTheme="majorHAnsi" w:cstheme="minorHAnsi"/>
        </w:rPr>
        <w:t xml:space="preserve">lub </w:t>
      </w:r>
    </w:p>
    <w:p w14:paraId="2367FFFF" w14:textId="77777777" w:rsidR="00152A05" w:rsidRPr="00A132C4" w:rsidRDefault="00152A05" w:rsidP="00152A05">
      <w:pPr>
        <w:spacing w:after="0"/>
        <w:ind w:left="426" w:hanging="1"/>
        <w:rPr>
          <w:rFonts w:asciiTheme="majorHAnsi" w:hAnsiTheme="majorHAnsi" w:cstheme="minorHAnsi"/>
        </w:rPr>
      </w:pPr>
      <w:r w:rsidRPr="00A132C4">
        <w:rPr>
          <w:rFonts w:asciiTheme="majorHAnsi" w:hAnsiTheme="majorHAnsi" w:cstheme="minorHAnsi"/>
        </w:rPr>
        <w:t xml:space="preserve">2) jako tekst wpisany bezpośrednio do wiadomości przekazywanej przy użyciu środków komunikacji elektronicznej (np. w treści wiadomości e-mail lub w treści „Formularza do komunikacji”). </w:t>
      </w:r>
    </w:p>
    <w:p w14:paraId="67D4B0DA" w14:textId="2457A14B"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15. Jeżeli dokumenty elektroniczne, przekazywane przy użyciu środków komunikacji elektronicznej, zawierają informacje stanowiące tajemnicę przedsiębiorstwa w rozumieniu przepisów ustawy z dnia 16 kwietnia 1993r. o zwalczaniu nieuczciwej konkurencji (</w:t>
      </w:r>
      <w:r w:rsidR="00B11A9E" w:rsidRPr="00A132C4">
        <w:rPr>
          <w:rFonts w:asciiTheme="majorHAnsi" w:hAnsiTheme="majorHAnsi" w:cstheme="minorHAnsi"/>
        </w:rPr>
        <w:t xml:space="preserve">t.j.: </w:t>
      </w:r>
      <w:r w:rsidRPr="00A132C4">
        <w:rPr>
          <w:rFonts w:asciiTheme="majorHAnsi" w:hAnsiTheme="majorHAnsi" w:cstheme="minorHAnsi"/>
        </w:rPr>
        <w:t>Dz. U. z 202</w:t>
      </w:r>
      <w:r w:rsidR="00B11A9E" w:rsidRPr="00A132C4">
        <w:rPr>
          <w:rFonts w:asciiTheme="majorHAnsi" w:hAnsiTheme="majorHAnsi" w:cstheme="minorHAnsi"/>
        </w:rPr>
        <w:t>2</w:t>
      </w:r>
      <w:r w:rsidRPr="00A132C4">
        <w:rPr>
          <w:rFonts w:asciiTheme="majorHAnsi" w:hAnsiTheme="majorHAnsi" w:cstheme="minorHAnsi"/>
        </w:rPr>
        <w:t xml:space="preserve"> r. poz. </w:t>
      </w:r>
      <w:r w:rsidR="00B11A9E" w:rsidRPr="00A132C4">
        <w:rPr>
          <w:rFonts w:asciiTheme="majorHAnsi" w:hAnsiTheme="majorHAnsi" w:cstheme="minorHAnsi"/>
        </w:rPr>
        <w:t>1233 z późn.zm.)</w:t>
      </w:r>
      <w:r w:rsidRPr="00A132C4">
        <w:rPr>
          <w:rFonts w:asciiTheme="majorHAnsi" w:hAnsiTheme="majorHAnsi" w:cstheme="minorHAnsi"/>
        </w:rPr>
        <w:t xml:space="preserve"> wykonawca, w celu utrzymania w poufności tych informacji, przekazuje je w wydzielonym i odpowiednio oznaczonym pliku, wraz z jednoczesnym zaznaczeniem w nazwie pliku „Dokument stanowiący tajemnicę przedsiębiorstwa”. </w:t>
      </w:r>
    </w:p>
    <w:p w14:paraId="65918584" w14:textId="77777777"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 xml:space="preserve">16. Maksymalny rozmiar plików przesyłanych za pośrednictwem „Formularzy do komunikacji” wynosi 150 MB (wielkość ta dotyczy plików przesyłanych jako załączniki do jednego formularza). </w:t>
      </w:r>
    </w:p>
    <w:p w14:paraId="1ABC0F7E" w14:textId="77777777"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 xml:space="preserve">17. Minimalne wymagania techniczne dotyczące sprzętu używanego w celu korzystania z usług Platformy eZamówienia oraz informacje dotyczące specyfikacji połączenia określa Regulamin Platformy e-Zamówienia </w:t>
      </w:r>
    </w:p>
    <w:p w14:paraId="3BAB15E3" w14:textId="77777777"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 xml:space="preserve">18.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1" w:history="1">
        <w:r w:rsidRPr="00A132C4">
          <w:rPr>
            <w:rStyle w:val="Hipercze"/>
            <w:rFonts w:asciiTheme="majorHAnsi" w:hAnsiTheme="majorHAnsi" w:cstheme="minorHAnsi"/>
            <w:color w:val="auto"/>
          </w:rPr>
          <w:t>https://ezamowienia.gov.pl</w:t>
        </w:r>
      </w:hyperlink>
      <w:r w:rsidRPr="00A132C4">
        <w:rPr>
          <w:rFonts w:asciiTheme="majorHAnsi" w:hAnsiTheme="majorHAnsi" w:cstheme="minorHAnsi"/>
        </w:rPr>
        <w:t xml:space="preserve"> w zakładce „Zgłoś problem”. </w:t>
      </w:r>
    </w:p>
    <w:p w14:paraId="2D737963" w14:textId="2A76567A"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19. W szczególnie uzasadnionych przypadkach uniemożliwiających komunikację wykonawcy i Zamawiającego za pośrednictwem Platformy e-Zamówienia, Zamawiający dopuszcza komunikację za pomocą poczty elektronicznej na adres e</w:t>
      </w:r>
      <w:r w:rsidRPr="00A132C4">
        <w:rPr>
          <w:rFonts w:asciiTheme="majorHAnsi" w:hAnsiTheme="majorHAnsi" w:cstheme="minorHAnsi"/>
          <w:b/>
        </w:rPr>
        <w:t xml:space="preserve">-mail: </w:t>
      </w:r>
      <w:r w:rsidR="009D18A1" w:rsidRPr="00A132C4">
        <w:rPr>
          <w:rFonts w:asciiTheme="majorHAnsi" w:hAnsiTheme="majorHAnsi" w:cstheme="minorHAnsi"/>
          <w:b/>
        </w:rPr>
        <w:t>zamowieniapubliczne@powiat-sanok.pl</w:t>
      </w:r>
      <w:r w:rsidRPr="00A132C4">
        <w:rPr>
          <w:rFonts w:asciiTheme="majorHAnsi" w:hAnsiTheme="majorHAnsi" w:cstheme="minorHAnsi"/>
        </w:rPr>
        <w:t xml:space="preserve"> (UWAGA: nie dotyczy składania ofert) </w:t>
      </w:r>
    </w:p>
    <w:p w14:paraId="42048F3A" w14:textId="77777777"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 xml:space="preserve">20. Zamawiający nie przewiduje sposobu komunikowania się z Wykonawcami w inny sposób niż przy użyciu środków komunikacji elektronicznej, wskazanych w swz. </w:t>
      </w:r>
    </w:p>
    <w:p w14:paraId="43F769C1" w14:textId="4358BDA6"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21. We wszelkiej korespondencji związanej z niniejszym postępowaniem Zamawiający i Wykonawcy posł</w:t>
      </w:r>
      <w:r w:rsidR="009D18A1" w:rsidRPr="00A132C4">
        <w:rPr>
          <w:rFonts w:asciiTheme="majorHAnsi" w:hAnsiTheme="majorHAnsi" w:cstheme="minorHAnsi"/>
        </w:rPr>
        <w:t xml:space="preserve">ugują się numerem postępowania </w:t>
      </w:r>
      <w:r w:rsidRPr="00A132C4">
        <w:rPr>
          <w:rFonts w:asciiTheme="majorHAnsi" w:hAnsiTheme="majorHAnsi" w:cstheme="minorHAnsi"/>
        </w:rPr>
        <w:t xml:space="preserve">lub numerem ogłoszenia (DUUE) lub ID postępowania. </w:t>
      </w:r>
    </w:p>
    <w:p w14:paraId="05A0E81C" w14:textId="276E7814"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22. Sposób sporządzenia dokumentów elektronicznych musi być zgodny z wymaganiami określonymi w rozporządzeniu Prezesa Rady Ministrów z dnia 20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 Technologii z dnia 23 grudnia 2020 r. w sprawie podmiotowych środków dowodowych oraz innych dokumentów lub oświadczeń, jakich może żądać zamawiający od wykonawcy (Dz. U. z 2020 poz. 2415</w:t>
      </w:r>
      <w:r w:rsidR="00B11A9E" w:rsidRPr="00A132C4">
        <w:rPr>
          <w:rFonts w:asciiTheme="majorHAnsi" w:hAnsiTheme="majorHAnsi" w:cstheme="minorHAnsi"/>
        </w:rPr>
        <w:t xml:space="preserve"> z póżn.zm.</w:t>
      </w:r>
      <w:r w:rsidRPr="00A132C4">
        <w:rPr>
          <w:rFonts w:asciiTheme="majorHAnsi" w:hAnsiTheme="majorHAnsi" w:cstheme="minorHAnsi"/>
        </w:rPr>
        <w:t xml:space="preserve">). </w:t>
      </w:r>
    </w:p>
    <w:p w14:paraId="403B729B" w14:textId="77777777" w:rsidR="00152A05" w:rsidRPr="00A132C4" w:rsidRDefault="00152A05" w:rsidP="00133BD8">
      <w:pPr>
        <w:pStyle w:val="Nagwek1"/>
        <w:rPr>
          <w:rFonts w:asciiTheme="majorHAnsi" w:hAnsiTheme="majorHAnsi" w:cstheme="minorHAnsi"/>
          <w:sz w:val="22"/>
          <w:szCs w:val="22"/>
        </w:rPr>
      </w:pPr>
      <w:bookmarkStart w:id="19" w:name="_Toc219961773"/>
      <w:r w:rsidRPr="00A132C4">
        <w:rPr>
          <w:rFonts w:asciiTheme="majorHAnsi" w:hAnsiTheme="majorHAnsi" w:cstheme="minorHAnsi"/>
          <w:sz w:val="22"/>
          <w:szCs w:val="22"/>
        </w:rPr>
        <w:t>XII. INFORMACJE O SPOSOBIE KOMUNIKOWANIA SIĘ ZAMAWIAJĄCEGO Z WYKONAWCAMI W INNY SPOSÓB NIŻ PRZY UZYCIU ŚRODKÓW KOMUNIKACJI ELEKTRONICZNEJ, W TYM W PRZYPADKU ZAISTNIENIA JEDNEJ Z SYTUACJI OKREŚLONYCH W ART. 65 UST. 1, ART. 66 I ART. 69</w:t>
      </w:r>
      <w:bookmarkEnd w:id="19"/>
      <w:r w:rsidRPr="00A132C4">
        <w:rPr>
          <w:rFonts w:asciiTheme="majorHAnsi" w:hAnsiTheme="majorHAnsi" w:cstheme="minorHAnsi"/>
          <w:sz w:val="22"/>
          <w:szCs w:val="22"/>
        </w:rPr>
        <w:t xml:space="preserve"> </w:t>
      </w:r>
    </w:p>
    <w:p w14:paraId="33DC53E1" w14:textId="50DE84ED"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 xml:space="preserve">Nie dotyczy. </w:t>
      </w:r>
    </w:p>
    <w:p w14:paraId="268ABA74" w14:textId="77777777" w:rsidR="00152A05" w:rsidRPr="00A132C4" w:rsidRDefault="00152A05" w:rsidP="00133BD8">
      <w:pPr>
        <w:pStyle w:val="Nagwek1"/>
        <w:rPr>
          <w:rFonts w:asciiTheme="majorHAnsi" w:hAnsiTheme="majorHAnsi" w:cstheme="minorHAnsi"/>
          <w:sz w:val="22"/>
          <w:szCs w:val="22"/>
        </w:rPr>
      </w:pPr>
      <w:bookmarkStart w:id="20" w:name="_Toc219961774"/>
      <w:r w:rsidRPr="00A132C4">
        <w:rPr>
          <w:rFonts w:asciiTheme="majorHAnsi" w:hAnsiTheme="majorHAnsi" w:cstheme="minorHAnsi"/>
          <w:sz w:val="22"/>
          <w:szCs w:val="22"/>
        </w:rPr>
        <w:t>XIII. TERMIN ZWIĄZANIA OFERTĄ</w:t>
      </w:r>
      <w:bookmarkEnd w:id="20"/>
      <w:r w:rsidRPr="00A132C4">
        <w:rPr>
          <w:rFonts w:asciiTheme="majorHAnsi" w:hAnsiTheme="majorHAnsi" w:cstheme="minorHAnsi"/>
          <w:sz w:val="22"/>
          <w:szCs w:val="22"/>
        </w:rPr>
        <w:t xml:space="preserve"> </w:t>
      </w:r>
    </w:p>
    <w:p w14:paraId="331FB435" w14:textId="638616C3" w:rsidR="00152A05" w:rsidRPr="00A132C4" w:rsidRDefault="00152A05" w:rsidP="00152A05">
      <w:pPr>
        <w:spacing w:after="0"/>
        <w:rPr>
          <w:rFonts w:asciiTheme="majorHAnsi" w:hAnsiTheme="majorHAnsi" w:cstheme="minorHAnsi"/>
          <w:b/>
        </w:rPr>
      </w:pPr>
      <w:r w:rsidRPr="00A132C4">
        <w:rPr>
          <w:rFonts w:asciiTheme="majorHAnsi" w:hAnsiTheme="majorHAnsi" w:cstheme="minorHAnsi"/>
        </w:rPr>
        <w:t xml:space="preserve">1. Wykonawca jest związany ofertą od dnia upływu terminu składania ofert do </w:t>
      </w:r>
      <w:r w:rsidRPr="00342D4B">
        <w:rPr>
          <w:rFonts w:asciiTheme="majorHAnsi" w:hAnsiTheme="majorHAnsi" w:cstheme="minorHAnsi"/>
        </w:rPr>
        <w:t xml:space="preserve">dnia </w:t>
      </w:r>
      <w:r w:rsidR="00342D4B" w:rsidRPr="00342D4B">
        <w:rPr>
          <w:rFonts w:asciiTheme="majorHAnsi" w:hAnsiTheme="majorHAnsi" w:cstheme="minorHAnsi"/>
          <w:b/>
        </w:rPr>
        <w:t>24.05</w:t>
      </w:r>
      <w:r w:rsidR="000B73DB" w:rsidRPr="00342D4B">
        <w:rPr>
          <w:rFonts w:asciiTheme="majorHAnsi" w:hAnsiTheme="majorHAnsi" w:cstheme="minorHAnsi"/>
          <w:b/>
        </w:rPr>
        <w:t>.2026</w:t>
      </w:r>
      <w:r w:rsidR="004C6159" w:rsidRPr="00342D4B">
        <w:rPr>
          <w:rFonts w:asciiTheme="majorHAnsi" w:hAnsiTheme="majorHAnsi" w:cstheme="minorHAnsi"/>
          <w:b/>
        </w:rPr>
        <w:t xml:space="preserve"> </w:t>
      </w:r>
      <w:r w:rsidRPr="00342D4B">
        <w:rPr>
          <w:rFonts w:asciiTheme="majorHAnsi" w:hAnsiTheme="majorHAnsi" w:cstheme="minorHAnsi"/>
          <w:b/>
        </w:rPr>
        <w:t>r.</w:t>
      </w:r>
      <w:r w:rsidRPr="00A132C4">
        <w:rPr>
          <w:rFonts w:asciiTheme="majorHAnsi" w:hAnsiTheme="majorHAnsi" w:cstheme="minorHAnsi"/>
          <w:b/>
        </w:rPr>
        <w:t xml:space="preserve"> </w:t>
      </w:r>
    </w:p>
    <w:p w14:paraId="62511457" w14:textId="77777777"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 xml:space="preserve">2. 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60 dni. </w:t>
      </w:r>
    </w:p>
    <w:p w14:paraId="4A0D93C0" w14:textId="039E4EF2"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3. Przedłużenie terminu związania ofertą, o którym mowa w ust. 2, wymaga złożenia przez Wykonawcę pisemnego (tj. zgodnie ze słowniczkiem ustawowym: wyrażonego przy użyciu wyrazów, cyfr lub innych znaków pisarskich, które można odczytać i powielić w tym przekazywanych przy użyciu środków komunikacji elektronicznej) oświadczenia o wyrażeniu zgody na przedłużenie terminu związania ofertą.</w:t>
      </w:r>
    </w:p>
    <w:p w14:paraId="05EA0EAF" w14:textId="4BC7DC13" w:rsidR="00152A05" w:rsidRPr="00A132C4" w:rsidRDefault="00152A05" w:rsidP="00133BD8">
      <w:pPr>
        <w:pStyle w:val="Nagwek1"/>
        <w:rPr>
          <w:rFonts w:asciiTheme="majorHAnsi" w:hAnsiTheme="majorHAnsi" w:cstheme="minorHAnsi"/>
          <w:sz w:val="22"/>
          <w:szCs w:val="22"/>
        </w:rPr>
      </w:pPr>
      <w:bookmarkStart w:id="21" w:name="_Toc219961775"/>
      <w:r w:rsidRPr="00A132C4">
        <w:rPr>
          <w:rFonts w:asciiTheme="majorHAnsi" w:hAnsiTheme="majorHAnsi" w:cstheme="minorHAnsi"/>
          <w:sz w:val="22"/>
          <w:szCs w:val="22"/>
        </w:rPr>
        <w:t>XIV. INFORMACJA DLA WYKONAWCÓW WSPÓLNIE ZAMÓWIENIA (SPÓŁKI CYWILNE/ KONSORCJA) UBIEGAJĄCYCH SIĘ O UDZIELENIE</w:t>
      </w:r>
      <w:r w:rsidR="00133BD8" w:rsidRPr="00A132C4">
        <w:rPr>
          <w:rFonts w:asciiTheme="majorHAnsi" w:hAnsiTheme="majorHAnsi" w:cstheme="minorHAnsi"/>
          <w:sz w:val="22"/>
          <w:szCs w:val="22"/>
        </w:rPr>
        <w:t xml:space="preserve"> ZAMÓWIENIA</w:t>
      </w:r>
      <w:bookmarkEnd w:id="21"/>
    </w:p>
    <w:p w14:paraId="62A316C0" w14:textId="77777777" w:rsidR="00A132C4" w:rsidRPr="00A132C4" w:rsidRDefault="00A132C4" w:rsidP="00A132C4">
      <w:pPr>
        <w:spacing w:after="0"/>
        <w:rPr>
          <w:rFonts w:asciiTheme="majorHAnsi" w:hAnsiTheme="majorHAnsi" w:cstheme="minorHAnsi"/>
          <w:color w:val="000000" w:themeColor="text1"/>
        </w:rPr>
      </w:pPr>
      <w:r w:rsidRPr="00A132C4">
        <w:rPr>
          <w:rFonts w:asciiTheme="majorHAnsi" w:hAnsiTheme="majorHAnsi" w:cstheme="minorHAnsi"/>
          <w:color w:val="000000" w:themeColor="text1"/>
        </w:rPr>
        <w:t xml:space="preserve">1. Wykonawcy mogą wspólnie ubiegać się o udzielenie zamówienia. W takim przypadku Wykonawcy ustanawiają pełnomocnika do reprezentowania ich w postępowaniu o udzielenie zamówienia albo reprezentowania w postępowaniu i zawarcia umowy w sprawie zamówienia publicznego. Pełnomocnictwo winno być załączone do oferty. </w:t>
      </w:r>
    </w:p>
    <w:p w14:paraId="25ACB27F" w14:textId="77777777" w:rsidR="00A132C4" w:rsidRPr="00A132C4" w:rsidRDefault="00A132C4" w:rsidP="00A132C4">
      <w:pPr>
        <w:spacing w:after="0"/>
        <w:rPr>
          <w:rFonts w:asciiTheme="majorHAnsi" w:hAnsiTheme="majorHAnsi" w:cstheme="minorHAnsi"/>
        </w:rPr>
      </w:pPr>
      <w:r w:rsidRPr="00A132C4">
        <w:rPr>
          <w:rFonts w:asciiTheme="majorHAnsi" w:hAnsiTheme="majorHAnsi" w:cstheme="minorHAnsi"/>
        </w:rPr>
        <w:t xml:space="preserve">2. Wszelka korespondencja będzie prowadzona przez Zamawiającego wyłącznie z pełnomocnikiem. </w:t>
      </w:r>
    </w:p>
    <w:p w14:paraId="6D487771" w14:textId="77777777" w:rsidR="00A132C4" w:rsidRPr="00A132C4" w:rsidRDefault="00A132C4" w:rsidP="00A132C4">
      <w:pPr>
        <w:spacing w:after="0"/>
        <w:rPr>
          <w:rFonts w:asciiTheme="majorHAnsi" w:hAnsiTheme="majorHAnsi" w:cstheme="minorHAnsi"/>
        </w:rPr>
      </w:pPr>
      <w:r w:rsidRPr="00A132C4">
        <w:rPr>
          <w:rFonts w:asciiTheme="majorHAnsi" w:hAnsiTheme="majorHAnsi" w:cstheme="minorHAnsi"/>
        </w:rPr>
        <w:t xml:space="preserve">3. W przypadku Wykonawców wspólnie ubiegających się o udzielenie zamówienia, żaden z nich nie może podlegać wykluczeniu z postępowania na podstawie przesłanek, o których mowa w rozdz. VI SWZ. </w:t>
      </w:r>
    </w:p>
    <w:p w14:paraId="101B2AEE" w14:textId="77777777" w:rsidR="00A132C4" w:rsidRPr="00A132C4" w:rsidRDefault="00A132C4" w:rsidP="00A132C4">
      <w:pPr>
        <w:spacing w:after="0"/>
        <w:rPr>
          <w:rFonts w:asciiTheme="majorHAnsi" w:hAnsiTheme="majorHAnsi" w:cstheme="minorHAnsi"/>
        </w:rPr>
      </w:pPr>
      <w:r w:rsidRPr="00A132C4">
        <w:rPr>
          <w:rFonts w:asciiTheme="majorHAnsi" w:hAnsiTheme="majorHAnsi" w:cstheme="minorHAnsi"/>
        </w:rPr>
        <w:t xml:space="preserve">4. W przypadku wspólnego ubiegania się o zamówienie przez Wykonawców, oświadczenie o którym mowa w rodz. VIII ust. 1 i 2 SWZ składa każdy z Wykonawców wspólnie ubiegających się o zamówienie. Oświadczenie, którego wzór stanowi Załącznik nr 3 (JEDZ) i Załącznik nr 4 do SWZ, potwierdza brak podstaw wykluczenia oraz spełnianie warunków udziału w zakresie, w jakim każdy z Wykonawców wykazuje spełnianie warunków udziału w postępowaniu. </w:t>
      </w:r>
    </w:p>
    <w:p w14:paraId="7D4AB01E" w14:textId="77777777" w:rsidR="00A132C4" w:rsidRPr="00A132C4" w:rsidRDefault="00A132C4" w:rsidP="00A132C4">
      <w:pPr>
        <w:spacing w:after="0"/>
        <w:rPr>
          <w:rFonts w:asciiTheme="majorHAnsi" w:hAnsiTheme="majorHAnsi" w:cstheme="minorHAnsi"/>
        </w:rPr>
      </w:pPr>
      <w:r w:rsidRPr="00A132C4">
        <w:rPr>
          <w:rFonts w:asciiTheme="majorHAnsi" w:hAnsiTheme="majorHAnsi" w:cstheme="minorHAnsi"/>
        </w:rPr>
        <w:t xml:space="preserve">5. 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w:t>
      </w:r>
    </w:p>
    <w:p w14:paraId="35536FED" w14:textId="77777777" w:rsidR="00A132C4" w:rsidRPr="00A132C4" w:rsidRDefault="00A132C4" w:rsidP="00A132C4">
      <w:pPr>
        <w:spacing w:after="0"/>
        <w:rPr>
          <w:rFonts w:asciiTheme="majorHAnsi" w:hAnsiTheme="majorHAnsi" w:cstheme="minorHAnsi"/>
        </w:rPr>
      </w:pPr>
      <w:r w:rsidRPr="00A132C4">
        <w:rPr>
          <w:rFonts w:asciiTheme="majorHAnsi" w:hAnsiTheme="majorHAnsi" w:cstheme="minorHAnsi"/>
        </w:rPr>
        <w:t xml:space="preserve">6. W przypadku, o którym mowa w ust. 5, Wykonawcy wspólnie ubiegający się o udzielenie zamówienia dołączają do oferty oświadczenie, z którego wynika, które usługi wykonają poszczególni Wykonawcy – załącznik nr 5 do SWZ. </w:t>
      </w:r>
    </w:p>
    <w:p w14:paraId="5CF9A8D8" w14:textId="77777777" w:rsidR="00A132C4" w:rsidRPr="00A132C4" w:rsidRDefault="00A132C4" w:rsidP="00A132C4">
      <w:pPr>
        <w:spacing w:after="0"/>
        <w:rPr>
          <w:rFonts w:asciiTheme="majorHAnsi" w:hAnsiTheme="majorHAnsi" w:cstheme="minorHAnsi"/>
        </w:rPr>
      </w:pPr>
      <w:r w:rsidRPr="00A132C4">
        <w:rPr>
          <w:rFonts w:asciiTheme="majorHAnsi" w:hAnsiTheme="majorHAnsi" w:cstheme="minorHAnsi"/>
        </w:rPr>
        <w:t xml:space="preserve">7. Oświadczenia i dokumenty potwierdzające brak podstaw do wykluczenia z postępowania składa każdy z Wykonawców wspólnie ubiegających się o zamówienie. </w:t>
      </w:r>
    </w:p>
    <w:p w14:paraId="70CF46D3" w14:textId="77777777" w:rsidR="00A132C4" w:rsidRPr="00A132C4" w:rsidRDefault="00A132C4" w:rsidP="00A132C4">
      <w:pPr>
        <w:spacing w:after="0"/>
        <w:rPr>
          <w:rFonts w:asciiTheme="majorHAnsi" w:hAnsiTheme="majorHAnsi" w:cstheme="minorHAnsi"/>
        </w:rPr>
      </w:pPr>
      <w:r w:rsidRPr="00A132C4">
        <w:rPr>
          <w:rFonts w:asciiTheme="majorHAnsi" w:hAnsiTheme="majorHAnsi" w:cstheme="minorHAnsi"/>
        </w:rPr>
        <w:t xml:space="preserve">8. W przypadku wyboru oferty Wykonawców wspólnie ubiegających się o udzielenie zamówienia: </w:t>
      </w:r>
    </w:p>
    <w:p w14:paraId="5ADCFD1E" w14:textId="77777777" w:rsidR="00A132C4" w:rsidRPr="00A132C4" w:rsidRDefault="00A132C4" w:rsidP="00A132C4">
      <w:pPr>
        <w:spacing w:after="0"/>
        <w:ind w:left="426" w:hanging="1"/>
        <w:rPr>
          <w:rFonts w:asciiTheme="majorHAnsi" w:hAnsiTheme="majorHAnsi" w:cstheme="minorHAnsi"/>
        </w:rPr>
      </w:pPr>
      <w:r w:rsidRPr="00A132C4">
        <w:rPr>
          <w:rFonts w:asciiTheme="majorHAnsi" w:hAnsiTheme="majorHAnsi" w:cstheme="minorHAnsi"/>
        </w:rPr>
        <w:t xml:space="preserve">1) Zamawiający żąda umowy regulującej współpracę tych Wykonawców przed podpisaniem umowy w sprawie zamówienia publicznego, </w:t>
      </w:r>
    </w:p>
    <w:p w14:paraId="6AE75A76" w14:textId="77777777" w:rsidR="00A132C4" w:rsidRPr="00A132C4" w:rsidRDefault="00A132C4" w:rsidP="00A132C4">
      <w:pPr>
        <w:spacing w:after="0"/>
        <w:ind w:left="426" w:hanging="1"/>
        <w:rPr>
          <w:rFonts w:asciiTheme="majorHAnsi" w:hAnsiTheme="majorHAnsi" w:cstheme="minorHAnsi"/>
        </w:rPr>
      </w:pPr>
      <w:r w:rsidRPr="00A132C4">
        <w:rPr>
          <w:rFonts w:asciiTheme="majorHAnsi" w:hAnsiTheme="majorHAnsi" w:cstheme="minorHAnsi"/>
        </w:rPr>
        <w:t xml:space="preserve">2) Wykonawcy ponoszą solidarną odpowiedzialność za wykonanie umowy. </w:t>
      </w:r>
    </w:p>
    <w:p w14:paraId="42E93E31" w14:textId="77777777" w:rsidR="00152A05" w:rsidRPr="00A132C4" w:rsidRDefault="00152A05" w:rsidP="00133BD8">
      <w:pPr>
        <w:pStyle w:val="Nagwek1"/>
        <w:rPr>
          <w:rFonts w:asciiTheme="majorHAnsi" w:hAnsiTheme="majorHAnsi" w:cstheme="minorHAnsi"/>
          <w:sz w:val="22"/>
          <w:szCs w:val="22"/>
        </w:rPr>
      </w:pPr>
      <w:bookmarkStart w:id="22" w:name="_Toc219961776"/>
      <w:r w:rsidRPr="00A132C4">
        <w:rPr>
          <w:rFonts w:asciiTheme="majorHAnsi" w:hAnsiTheme="majorHAnsi" w:cstheme="minorHAnsi"/>
          <w:sz w:val="22"/>
          <w:szCs w:val="22"/>
        </w:rPr>
        <w:t>XV. UDZIELANIE WYJAŚNIEŃ TREŚCI SWZ I ZMIANA SWZ</w:t>
      </w:r>
      <w:bookmarkEnd w:id="22"/>
      <w:r w:rsidRPr="00A132C4">
        <w:rPr>
          <w:rFonts w:asciiTheme="majorHAnsi" w:hAnsiTheme="majorHAnsi" w:cstheme="minorHAnsi"/>
          <w:sz w:val="22"/>
          <w:szCs w:val="22"/>
        </w:rPr>
        <w:t xml:space="preserve"> </w:t>
      </w:r>
    </w:p>
    <w:p w14:paraId="5B084447" w14:textId="77777777" w:rsidR="00A132C4" w:rsidRPr="00A132C4" w:rsidRDefault="00A132C4" w:rsidP="00A132C4">
      <w:pPr>
        <w:spacing w:after="0"/>
        <w:rPr>
          <w:rFonts w:asciiTheme="majorHAnsi" w:hAnsiTheme="majorHAnsi" w:cstheme="minorHAnsi"/>
        </w:rPr>
      </w:pPr>
      <w:r w:rsidRPr="00A132C4">
        <w:rPr>
          <w:rFonts w:asciiTheme="majorHAnsi" w:hAnsiTheme="majorHAnsi" w:cstheme="minorHAnsi"/>
        </w:rPr>
        <w:t>1. Wykonawca może zwracać się do Zamawiającego o wyjaśnienie treści SWZ (art. 135 ustawy Pzp).</w:t>
      </w:r>
    </w:p>
    <w:p w14:paraId="673050CD" w14:textId="77777777" w:rsidR="00A132C4" w:rsidRPr="00A132C4" w:rsidRDefault="00A132C4" w:rsidP="00A132C4">
      <w:pPr>
        <w:spacing w:after="0"/>
        <w:rPr>
          <w:rFonts w:asciiTheme="majorHAnsi" w:hAnsiTheme="majorHAnsi" w:cstheme="minorHAnsi"/>
        </w:rPr>
      </w:pPr>
      <w:r w:rsidRPr="00A132C4">
        <w:rPr>
          <w:rFonts w:asciiTheme="majorHAnsi" w:hAnsiTheme="majorHAnsi" w:cstheme="minorHAnsi"/>
        </w:rPr>
        <w:t>2. Zamawiający jest obowiązany udzielić wyjaśnień niezwłocznie, jednak nie później niż na 6 dni przed upływem terminu składania ofert - pod warunkiem, że wniosek o wyjaśnienie treści SWZ wpłynął do Zamawiającego nie później niż na 14 dni przed upływem terminu składania ofert.</w:t>
      </w:r>
    </w:p>
    <w:p w14:paraId="4398AFB9" w14:textId="77777777" w:rsidR="00A132C4" w:rsidRPr="00A132C4" w:rsidRDefault="00A132C4" w:rsidP="00A132C4">
      <w:pPr>
        <w:spacing w:after="0"/>
        <w:rPr>
          <w:rFonts w:asciiTheme="majorHAnsi" w:hAnsiTheme="majorHAnsi" w:cstheme="minorHAnsi"/>
        </w:rPr>
      </w:pPr>
      <w:r w:rsidRPr="00A132C4">
        <w:rPr>
          <w:rFonts w:asciiTheme="majorHAnsi" w:hAnsiTheme="majorHAnsi" w:cstheme="minorHAnsi"/>
        </w:rPr>
        <w:t xml:space="preserve">3. Jeżeli wniosek o wyjaśnienie treści SWZ wpłynął po upływie terminu składania wniosku, o którym mowa w ust. 2, Zamawiający może udzielić wyjaśnień albo pozostawić wniosek bez rozpoznania. </w:t>
      </w:r>
    </w:p>
    <w:p w14:paraId="539A3196" w14:textId="77777777" w:rsidR="00A132C4" w:rsidRPr="00A132C4" w:rsidRDefault="00A132C4" w:rsidP="00A132C4">
      <w:pPr>
        <w:spacing w:after="0"/>
        <w:rPr>
          <w:rFonts w:asciiTheme="majorHAnsi" w:hAnsiTheme="majorHAnsi" w:cstheme="minorHAnsi"/>
        </w:rPr>
      </w:pPr>
      <w:r w:rsidRPr="00A132C4">
        <w:rPr>
          <w:rFonts w:asciiTheme="majorHAnsi" w:hAnsiTheme="majorHAnsi" w:cstheme="minorHAnsi"/>
        </w:rPr>
        <w:t xml:space="preserve">4. Przedłużenie terminu składania ofert nie wpływa na bieg terminu składania wniosku, o którym mowa w ust. 2. </w:t>
      </w:r>
    </w:p>
    <w:p w14:paraId="5D6D181D" w14:textId="77777777" w:rsidR="00A132C4" w:rsidRPr="00A132C4" w:rsidRDefault="00A132C4" w:rsidP="00A132C4">
      <w:pPr>
        <w:spacing w:after="0"/>
        <w:rPr>
          <w:rFonts w:asciiTheme="majorHAnsi" w:hAnsiTheme="majorHAnsi" w:cstheme="minorHAnsi"/>
        </w:rPr>
      </w:pPr>
      <w:r w:rsidRPr="00A132C4">
        <w:rPr>
          <w:rFonts w:asciiTheme="majorHAnsi" w:hAnsiTheme="majorHAnsi" w:cstheme="minorHAnsi"/>
        </w:rPr>
        <w:t xml:space="preserve">5. Treść zapytań wraz z wyjaśnieniami Zamawiający udostępnia, bez ujawniania źródła zapytania, na stronie internetowej prowadzonego postępowania. </w:t>
      </w:r>
    </w:p>
    <w:p w14:paraId="3D42FB75" w14:textId="77777777" w:rsidR="00A132C4" w:rsidRPr="00A132C4" w:rsidRDefault="00A132C4" w:rsidP="00A132C4">
      <w:pPr>
        <w:spacing w:after="0"/>
        <w:rPr>
          <w:rFonts w:asciiTheme="majorHAnsi" w:hAnsiTheme="majorHAnsi" w:cstheme="minorHAnsi"/>
        </w:rPr>
      </w:pPr>
      <w:r w:rsidRPr="00A132C4">
        <w:rPr>
          <w:rFonts w:asciiTheme="majorHAnsi" w:hAnsiTheme="majorHAnsi" w:cstheme="minorHAnsi"/>
        </w:rPr>
        <w:t>6. W przypadku rozbieżności pomiędzy treścią niniejszej SWZ, a treścią udzielonych wyjaśnień lub zmian SWZ, jako obowiązującą należy przyjąć treść pisma zawierającego późniejsze oświadczenie Zamawiającego.</w:t>
      </w:r>
    </w:p>
    <w:p w14:paraId="4DB5990F" w14:textId="77777777" w:rsidR="00A132C4" w:rsidRPr="00A132C4" w:rsidRDefault="00A132C4" w:rsidP="00A132C4">
      <w:pPr>
        <w:spacing w:after="0"/>
        <w:rPr>
          <w:rFonts w:asciiTheme="majorHAnsi" w:hAnsiTheme="majorHAnsi" w:cstheme="minorHAnsi"/>
        </w:rPr>
      </w:pPr>
      <w:r w:rsidRPr="00A132C4">
        <w:rPr>
          <w:rFonts w:asciiTheme="majorHAnsi" w:hAnsiTheme="majorHAnsi" w:cstheme="minorHAnsi"/>
        </w:rPr>
        <w:t xml:space="preserve">7. W uzasadnionych przypadkach Zamawiający może przed upływem terminu składania ofert zmienić treść SWZ. Dokonaną zmianę SWZ Zamawiający udostępni na stronie internetowej prowadzonego postępowania. </w:t>
      </w:r>
    </w:p>
    <w:p w14:paraId="4ABDC152" w14:textId="77777777" w:rsidR="00A132C4" w:rsidRPr="00A132C4" w:rsidRDefault="00A132C4" w:rsidP="00A132C4">
      <w:pPr>
        <w:spacing w:after="0"/>
        <w:rPr>
          <w:rFonts w:asciiTheme="majorHAnsi" w:hAnsiTheme="majorHAnsi" w:cstheme="minorHAnsi"/>
        </w:rPr>
      </w:pPr>
      <w:r w:rsidRPr="00A132C4">
        <w:rPr>
          <w:rFonts w:asciiTheme="majorHAnsi" w:hAnsiTheme="majorHAnsi" w:cstheme="minorHAnsi"/>
        </w:rPr>
        <w:t>8. 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2D26279D" w14:textId="14114B9D" w:rsidR="00152A05" w:rsidRPr="00A132C4" w:rsidRDefault="00152A05" w:rsidP="00133BD8">
      <w:pPr>
        <w:pStyle w:val="Nagwek1"/>
        <w:rPr>
          <w:rFonts w:asciiTheme="majorHAnsi" w:hAnsiTheme="majorHAnsi" w:cstheme="minorHAnsi"/>
          <w:sz w:val="22"/>
          <w:szCs w:val="22"/>
        </w:rPr>
      </w:pPr>
      <w:bookmarkStart w:id="23" w:name="_Toc219961777"/>
      <w:r w:rsidRPr="00A132C4">
        <w:rPr>
          <w:rFonts w:asciiTheme="majorHAnsi" w:hAnsiTheme="majorHAnsi" w:cstheme="minorHAnsi"/>
          <w:sz w:val="22"/>
          <w:szCs w:val="22"/>
        </w:rPr>
        <w:t>X</w:t>
      </w:r>
      <w:r w:rsidR="00A132C4" w:rsidRPr="00A132C4">
        <w:rPr>
          <w:rFonts w:asciiTheme="majorHAnsi" w:hAnsiTheme="majorHAnsi" w:cstheme="minorHAnsi"/>
          <w:sz w:val="22"/>
          <w:szCs w:val="22"/>
        </w:rPr>
        <w:t>VI</w:t>
      </w:r>
      <w:r w:rsidRPr="00A132C4">
        <w:rPr>
          <w:rFonts w:asciiTheme="majorHAnsi" w:hAnsiTheme="majorHAnsi" w:cstheme="minorHAnsi"/>
          <w:sz w:val="22"/>
          <w:szCs w:val="22"/>
        </w:rPr>
        <w:t>. OPIS SPOSOBU PRZYGOTOWANIA OFERTY</w:t>
      </w:r>
      <w:bookmarkEnd w:id="23"/>
      <w:r w:rsidRPr="00A132C4">
        <w:rPr>
          <w:rFonts w:asciiTheme="majorHAnsi" w:hAnsiTheme="majorHAnsi" w:cstheme="minorHAnsi"/>
          <w:sz w:val="22"/>
          <w:szCs w:val="22"/>
        </w:rPr>
        <w:t xml:space="preserve"> </w:t>
      </w:r>
    </w:p>
    <w:p w14:paraId="2BCA8CED" w14:textId="77777777"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1. Ofertę należy sporządzić w języku polskim.</w:t>
      </w:r>
    </w:p>
    <w:p w14:paraId="148D203D" w14:textId="77777777" w:rsidR="00152A05" w:rsidRPr="00A132C4" w:rsidRDefault="00152A05" w:rsidP="00152A05">
      <w:pPr>
        <w:spacing w:after="0"/>
        <w:rPr>
          <w:rFonts w:asciiTheme="majorHAnsi" w:hAnsiTheme="majorHAnsi" w:cstheme="minorHAnsi"/>
          <w:b/>
        </w:rPr>
      </w:pPr>
      <w:r w:rsidRPr="00A132C4">
        <w:rPr>
          <w:rFonts w:asciiTheme="majorHAnsi" w:hAnsiTheme="majorHAnsi" w:cstheme="minorHAnsi"/>
        </w:rPr>
        <w:t xml:space="preserve">2. Ofertę składa się, pod rygorem nieważności, w formie elektronicznej opatrzonej </w:t>
      </w:r>
      <w:r w:rsidRPr="00A132C4">
        <w:rPr>
          <w:rFonts w:asciiTheme="majorHAnsi" w:hAnsiTheme="majorHAnsi" w:cstheme="minorHAnsi"/>
          <w:b/>
        </w:rPr>
        <w:t xml:space="preserve">kwalifikowanym podpisem elektronicznym. </w:t>
      </w:r>
    </w:p>
    <w:p w14:paraId="051A8A39" w14:textId="5C97B481"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 xml:space="preserve">3. Wykonawca przygotowuje ofertę przy pomocy </w:t>
      </w:r>
      <w:r w:rsidR="005E2344" w:rsidRPr="00A132C4">
        <w:rPr>
          <w:rFonts w:asciiTheme="majorHAnsi" w:hAnsiTheme="majorHAnsi" w:cstheme="minorHAnsi"/>
        </w:rPr>
        <w:t xml:space="preserve">Załącznika n9 do SWZ - </w:t>
      </w:r>
      <w:r w:rsidRPr="00A132C4">
        <w:rPr>
          <w:rFonts w:asciiTheme="majorHAnsi" w:hAnsiTheme="majorHAnsi" w:cstheme="minorHAnsi"/>
        </w:rPr>
        <w:t>„</w:t>
      </w:r>
      <w:r w:rsidR="006D5A83" w:rsidRPr="00A132C4">
        <w:rPr>
          <w:rFonts w:asciiTheme="majorHAnsi" w:hAnsiTheme="majorHAnsi" w:cstheme="minorHAnsi"/>
          <w:b/>
        </w:rPr>
        <w:t xml:space="preserve">Wzoru </w:t>
      </w:r>
      <w:r w:rsidRPr="00A132C4">
        <w:rPr>
          <w:rFonts w:asciiTheme="majorHAnsi" w:hAnsiTheme="majorHAnsi" w:cstheme="minorHAnsi"/>
          <w:b/>
        </w:rPr>
        <w:t>Formularza ofertowego</w:t>
      </w:r>
      <w:r w:rsidRPr="00A132C4">
        <w:rPr>
          <w:rFonts w:asciiTheme="majorHAnsi" w:hAnsiTheme="majorHAnsi" w:cstheme="minorHAnsi"/>
        </w:rPr>
        <w:t>”, udostępnionego przez Zamawiającego na Platformie e-Zamówienia i zamieszczonego w podglądzie postępowania w zakładce „Informacje podstawowe”. Aby przygotować ofertę, Wykonawca musi posiadać konto na platformie e -Zamówienia, o którym mowa w rozdziale X</w:t>
      </w:r>
      <w:r w:rsidR="00A132C4">
        <w:rPr>
          <w:rFonts w:asciiTheme="majorHAnsi" w:hAnsiTheme="majorHAnsi" w:cstheme="minorHAnsi"/>
        </w:rPr>
        <w:t>I</w:t>
      </w:r>
      <w:r w:rsidRPr="00A132C4">
        <w:rPr>
          <w:rFonts w:asciiTheme="majorHAnsi" w:hAnsiTheme="majorHAnsi" w:cstheme="minorHAnsi"/>
        </w:rPr>
        <w:t xml:space="preserve"> swz. </w:t>
      </w:r>
    </w:p>
    <w:p w14:paraId="663559D0" w14:textId="563EBB72"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 xml:space="preserve">4. Zalogowany wykonawca używając </w:t>
      </w:r>
      <w:r w:rsidR="005E2344" w:rsidRPr="00A132C4">
        <w:rPr>
          <w:rFonts w:asciiTheme="majorHAnsi" w:hAnsiTheme="majorHAnsi" w:cstheme="minorHAnsi"/>
        </w:rPr>
        <w:t>„Formularza ofertowego</w:t>
      </w:r>
      <w:r w:rsidRPr="00A132C4">
        <w:rPr>
          <w:rFonts w:asciiTheme="majorHAnsi" w:hAnsiTheme="majorHAnsi" w:cstheme="minorHAnsi"/>
        </w:rPr>
        <w:t xml:space="preserve">” zobowiązany jest do zweryfikowania poprawności </w:t>
      </w:r>
      <w:r w:rsidR="005E2344" w:rsidRPr="00A132C4">
        <w:rPr>
          <w:rFonts w:asciiTheme="majorHAnsi" w:hAnsiTheme="majorHAnsi" w:cstheme="minorHAnsi"/>
        </w:rPr>
        <w:t xml:space="preserve">wypełnionych </w:t>
      </w:r>
      <w:r w:rsidRPr="00A132C4">
        <w:rPr>
          <w:rFonts w:asciiTheme="majorHAnsi" w:hAnsiTheme="majorHAnsi" w:cstheme="minorHAnsi"/>
        </w:rPr>
        <w:t xml:space="preserve">danych i uzupełnienia pozostałych informacji dotyczących wykonawcy/wykonawców wspólnie ubiegających się o udzielenie zamówienia. </w:t>
      </w:r>
    </w:p>
    <w:p w14:paraId="27C367BE" w14:textId="3FA9F901"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5. Następnie wykonawca powinien „Formularz ofertowy”, zapisać go na dysku komputera użytkownika, uzupełnić pozostałymi danymi wymaganymi przez Zamawiającego i ponownie zapisać na dysku komputera użytkownika oraz podpisać podpisem elektronicznym, zgodnie z ust. 2 swz.</w:t>
      </w:r>
    </w:p>
    <w:p w14:paraId="6AC33348" w14:textId="77777777"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 xml:space="preserve">Formularz ofertowy rekomenduje się podpisać w formacie </w:t>
      </w:r>
      <w:proofErr w:type="spellStart"/>
      <w:r w:rsidRPr="00A132C4">
        <w:rPr>
          <w:rFonts w:asciiTheme="majorHAnsi" w:hAnsiTheme="majorHAnsi" w:cstheme="minorHAnsi"/>
        </w:rPr>
        <w:t>PAdES</w:t>
      </w:r>
      <w:proofErr w:type="spellEnd"/>
      <w:r w:rsidRPr="00A132C4">
        <w:rPr>
          <w:rFonts w:asciiTheme="majorHAnsi" w:hAnsiTheme="majorHAnsi" w:cstheme="minorHAnsi"/>
        </w:rPr>
        <w:t xml:space="preserve"> typ wewnętrzny (podpis w środku dokumentu - pliku). </w:t>
      </w:r>
    </w:p>
    <w:p w14:paraId="5D933BB4" w14:textId="77777777"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 xml:space="preserve">Po podpisaniu formularza ofertowego nie należy modyfikować pliku. </w:t>
      </w:r>
    </w:p>
    <w:p w14:paraId="74664D77" w14:textId="77777777"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 xml:space="preserve">W przypadku podpisania formularza ofertowego innym wariantem tj. podpisem zewnętrznym (w formacie </w:t>
      </w:r>
      <w:proofErr w:type="spellStart"/>
      <w:r w:rsidRPr="00A132C4">
        <w:rPr>
          <w:rFonts w:asciiTheme="majorHAnsi" w:hAnsiTheme="majorHAnsi" w:cstheme="minorHAnsi"/>
        </w:rPr>
        <w:t>XAdES</w:t>
      </w:r>
      <w:proofErr w:type="spellEnd"/>
      <w:r w:rsidRPr="00A132C4">
        <w:rPr>
          <w:rFonts w:asciiTheme="majorHAnsi" w:hAnsiTheme="majorHAnsi" w:cstheme="minorHAnsi"/>
        </w:rPr>
        <w:t>) Platforma e-Zamówienia przyjmie taki formularz ofertowy i przetworzy go prawidłowo, w zakresie weryfikacji podpisu pod warunkiem, że Wykonawca w przypadku podpisywania podpisem zewnętrznym, oddzielny plik z podpisem formularza ofertowego załączy w sekcji: „Załączniki i inne dokumenty przedstawione w ofercie przez Wykonawcę”.</w:t>
      </w:r>
    </w:p>
    <w:p w14:paraId="13B6CFB6" w14:textId="77777777" w:rsidR="00152A05" w:rsidRPr="00A132C4" w:rsidRDefault="00152A05" w:rsidP="00152A05">
      <w:pPr>
        <w:spacing w:after="0"/>
        <w:rPr>
          <w:rFonts w:asciiTheme="majorHAnsi" w:hAnsiTheme="majorHAnsi" w:cstheme="minorHAnsi"/>
        </w:rPr>
      </w:pPr>
      <w:r w:rsidRPr="00A132C4">
        <w:rPr>
          <w:rFonts w:asciiTheme="majorHAnsi" w:hAnsiTheme="majorHAnsi" w:cstheme="minorHAnsi"/>
        </w:rPr>
        <w:t xml:space="preserve">6. Wraz z Formularzem ofertowym Wykonawca zobligowany jest złożyć: </w:t>
      </w:r>
    </w:p>
    <w:p w14:paraId="674B27CC" w14:textId="3FFCA367" w:rsidR="00152A05" w:rsidRPr="00A132C4" w:rsidRDefault="00152A05" w:rsidP="00152A05">
      <w:pPr>
        <w:spacing w:after="0"/>
        <w:ind w:left="426" w:hanging="1"/>
        <w:rPr>
          <w:rFonts w:asciiTheme="majorHAnsi" w:hAnsiTheme="majorHAnsi" w:cstheme="minorHAnsi"/>
        </w:rPr>
      </w:pPr>
      <w:r w:rsidRPr="00A132C4">
        <w:rPr>
          <w:rFonts w:asciiTheme="majorHAnsi" w:hAnsiTheme="majorHAnsi" w:cstheme="minorHAnsi"/>
        </w:rPr>
        <w:t>1) „</w:t>
      </w:r>
      <w:r w:rsidR="00AA5D08" w:rsidRPr="00A132C4">
        <w:rPr>
          <w:rFonts w:asciiTheme="majorHAnsi" w:hAnsiTheme="majorHAnsi" w:cstheme="minorHAnsi"/>
        </w:rPr>
        <w:t>Arkusz kalkulacyjny dla Zad. 1-</w:t>
      </w:r>
      <w:r w:rsidR="00A132C4" w:rsidRPr="00A132C4">
        <w:rPr>
          <w:rFonts w:asciiTheme="majorHAnsi" w:hAnsiTheme="majorHAnsi" w:cstheme="minorHAnsi"/>
        </w:rPr>
        <w:t>4</w:t>
      </w:r>
      <w:r w:rsidRPr="00A132C4">
        <w:rPr>
          <w:rFonts w:asciiTheme="majorHAnsi" w:hAnsiTheme="majorHAnsi" w:cstheme="minorHAnsi"/>
        </w:rPr>
        <w:t xml:space="preserve">” (Zamawiający zastrzega, że Arkusz kalkulacyjny stanowi część oferty i jako taki również musi zostać złożony w formie elektronicznej opatrzonej kwalifikowanym podpisem elektronicznym) </w:t>
      </w:r>
    </w:p>
    <w:p w14:paraId="49429D2B" w14:textId="77777777" w:rsidR="00152A05" w:rsidRPr="00A132C4" w:rsidRDefault="00152A05" w:rsidP="00152A05">
      <w:pPr>
        <w:spacing w:after="0"/>
        <w:ind w:left="426" w:hanging="1"/>
        <w:rPr>
          <w:rFonts w:asciiTheme="majorHAnsi" w:hAnsiTheme="majorHAnsi" w:cstheme="minorHAnsi"/>
        </w:rPr>
      </w:pPr>
      <w:r w:rsidRPr="00A132C4">
        <w:rPr>
          <w:rFonts w:asciiTheme="majorHAnsi" w:hAnsiTheme="majorHAnsi" w:cstheme="minorHAnsi"/>
        </w:rPr>
        <w:t xml:space="preserve">UWAGA: Wykonawca zobowiązany jest podać w Arkuszu, o którym mowa powyżej, wymagane dane oferowanego przedmiotu zamówienia – w kolumnie do tego przeznaczonej (brak podania tych danych skutkować będzie odrzuceniem oferty, jako niezgodnej z warunkami zamówienia – Zamawiający nie będzie bowiem w stanie zweryfikować zgodności oferowanego przedmiotu zamówienia z postawionymi w postępowaniu wymogami) </w:t>
      </w:r>
    </w:p>
    <w:p w14:paraId="1B944F38" w14:textId="046506FB" w:rsidR="00152A05" w:rsidRPr="00A132C4" w:rsidRDefault="00152A05" w:rsidP="00152A05">
      <w:pPr>
        <w:spacing w:after="0"/>
        <w:ind w:left="426" w:hanging="1"/>
        <w:rPr>
          <w:rFonts w:asciiTheme="majorHAnsi" w:hAnsiTheme="majorHAnsi" w:cstheme="minorHAnsi"/>
        </w:rPr>
      </w:pPr>
      <w:r w:rsidRPr="00A132C4">
        <w:rPr>
          <w:rFonts w:asciiTheme="majorHAnsi" w:hAnsiTheme="majorHAnsi" w:cstheme="minorHAnsi"/>
        </w:rPr>
        <w:t xml:space="preserve">2) oświadczenie Wykonawcy o niepodleganiu wykluczeniu z postępowania (JEDZ) - wzór oświadczenia o niepodleganiu wykluczeniu stanowi Załącznik nr </w:t>
      </w:r>
      <w:r w:rsidR="00A132C4" w:rsidRPr="00A132C4">
        <w:rPr>
          <w:rFonts w:asciiTheme="majorHAnsi" w:hAnsiTheme="majorHAnsi" w:cstheme="minorHAnsi"/>
        </w:rPr>
        <w:t>3</w:t>
      </w:r>
      <w:r w:rsidRPr="00A132C4">
        <w:rPr>
          <w:rFonts w:asciiTheme="majorHAnsi" w:hAnsiTheme="majorHAnsi" w:cstheme="minorHAnsi"/>
        </w:rPr>
        <w:t xml:space="preserve"> do swz - w przypadku wspólnego ubiegania się o zamówienie przez Wykonawców, oświadczenie o niepodleganiu wykluczeniu składa każdy z Wykonawców; </w:t>
      </w:r>
    </w:p>
    <w:p w14:paraId="23AFCD98" w14:textId="10A606AD" w:rsidR="00152A05" w:rsidRPr="00A132C4" w:rsidRDefault="00152A05" w:rsidP="00152A05">
      <w:pPr>
        <w:spacing w:after="0"/>
        <w:ind w:left="426" w:hanging="1"/>
        <w:rPr>
          <w:rFonts w:asciiTheme="majorHAnsi" w:hAnsiTheme="majorHAnsi" w:cstheme="minorHAnsi"/>
        </w:rPr>
      </w:pPr>
      <w:r w:rsidRPr="00A132C4">
        <w:rPr>
          <w:rFonts w:asciiTheme="majorHAnsi" w:hAnsiTheme="majorHAnsi" w:cstheme="minorHAnsi"/>
        </w:rPr>
        <w:t xml:space="preserve">3) oświadczenie Wykonawcy o niepodleganiu wykluczeniu z postępowania, o którym mowa w rozdz. VIII ust. 2 swz - wzór oświadczenia o niepodleganiu wykluczeniu stanowi Załącznik nr </w:t>
      </w:r>
      <w:r w:rsidR="00A132C4" w:rsidRPr="00A132C4">
        <w:rPr>
          <w:rFonts w:asciiTheme="majorHAnsi" w:hAnsiTheme="majorHAnsi" w:cstheme="minorHAnsi"/>
        </w:rPr>
        <w:t>4</w:t>
      </w:r>
      <w:r w:rsidRPr="00A132C4">
        <w:rPr>
          <w:rFonts w:asciiTheme="majorHAnsi" w:hAnsiTheme="majorHAnsi" w:cstheme="minorHAnsi"/>
        </w:rPr>
        <w:t xml:space="preserve"> do swz - w przypadku wspólnego ubiegania się o zamówienie przez Wykonawców, oświadczenie o niepoleganiu wykluczeniu składa każdy z Wykonawców </w:t>
      </w:r>
    </w:p>
    <w:p w14:paraId="2A6F072D" w14:textId="77777777" w:rsidR="00152A05" w:rsidRPr="00B30D69" w:rsidRDefault="00152A05" w:rsidP="00152A05">
      <w:pPr>
        <w:spacing w:after="0"/>
        <w:ind w:left="426" w:hanging="1"/>
        <w:rPr>
          <w:rFonts w:asciiTheme="majorHAnsi" w:hAnsiTheme="majorHAnsi" w:cstheme="minorHAnsi"/>
        </w:rPr>
      </w:pPr>
      <w:r w:rsidRPr="00B30D69">
        <w:rPr>
          <w:rFonts w:asciiTheme="majorHAnsi" w:hAnsiTheme="majorHAnsi" w:cstheme="minorHAnsi"/>
        </w:rPr>
        <w:t xml:space="preserve">4) przedmiotowe środki dowodowe </w:t>
      </w:r>
    </w:p>
    <w:p w14:paraId="4790861E" w14:textId="77777777" w:rsidR="00AA5D08" w:rsidRPr="00B30D69" w:rsidRDefault="00AA5D08" w:rsidP="00AA5D08">
      <w:pPr>
        <w:spacing w:after="0"/>
        <w:ind w:left="426"/>
        <w:rPr>
          <w:rFonts w:asciiTheme="majorHAnsi" w:hAnsiTheme="majorHAnsi" w:cstheme="minorHAnsi"/>
          <w:b/>
          <w:bCs/>
        </w:rPr>
      </w:pPr>
      <w:r w:rsidRPr="00B30D69">
        <w:rPr>
          <w:rFonts w:asciiTheme="majorHAnsi" w:hAnsiTheme="majorHAnsi" w:cstheme="minorHAnsi"/>
          <w:b/>
          <w:bCs/>
        </w:rPr>
        <w:t xml:space="preserve">ZADANIE 1: </w:t>
      </w:r>
    </w:p>
    <w:p w14:paraId="389E119D" w14:textId="77777777" w:rsidR="00B30D69" w:rsidRPr="00B30D69" w:rsidRDefault="00B30D69" w:rsidP="00B30D69">
      <w:r w:rsidRPr="00B30D69">
        <w:t xml:space="preserve">Poz. 1 KOMPUTER STACJONARNY (21 szt.): </w:t>
      </w:r>
    </w:p>
    <w:p w14:paraId="23168363" w14:textId="77777777" w:rsidR="00B30D69" w:rsidRPr="006F3C3E" w:rsidRDefault="00B30D69" w:rsidP="00B30D69">
      <w:r w:rsidRPr="00B30D69">
        <w:t xml:space="preserve">1) karta katalogowa sprzętu wydana przez producenta sprzętu lub wydruk ze strony internetowej producenta (adres strony musi być widoczny na wydruku), potwierdzające zgodność oferowanego </w:t>
      </w:r>
      <w:r w:rsidRPr="00B30D69">
        <w:rPr>
          <w:b/>
          <w:bCs/>
          <w:u w:val="single"/>
        </w:rPr>
        <w:t>Komputera stacjonarnego</w:t>
      </w:r>
      <w:r w:rsidRPr="00B30D69">
        <w:t xml:space="preserve"> z opisem przedmiotu zamówienia</w:t>
      </w:r>
    </w:p>
    <w:p w14:paraId="31BB2E27" w14:textId="77777777" w:rsidR="00B30D69" w:rsidRPr="006F3C3E" w:rsidRDefault="00B30D69" w:rsidP="00B30D69">
      <w:r w:rsidRPr="006F3C3E">
        <w:t xml:space="preserve">2) wydruk testu PassMark (wynik zaproponowanego procesora musi znajdować się na stronie http://www.cpubenchmark.net ), wskazującego ilość punktów dla procesora, która ma wynieść co najmniej </w:t>
      </w:r>
      <w:hyperlink r:id="rId22">
        <w:r w:rsidRPr="006F3C3E">
          <w:rPr>
            <w:rStyle w:val="Hipercze"/>
            <w:rFonts w:cs="Calibri"/>
            <w:b/>
            <w:color w:val="auto"/>
          </w:rPr>
          <w:t>23 000</w:t>
        </w:r>
      </w:hyperlink>
      <w:r w:rsidRPr="006F3C3E">
        <w:t xml:space="preserve"> punktów w kategorii PassMark CPU Mark.</w:t>
      </w:r>
    </w:p>
    <w:p w14:paraId="74E6690E" w14:textId="77777777" w:rsidR="00B30D69" w:rsidRPr="006F3C3E" w:rsidRDefault="00B30D69" w:rsidP="00B30D69">
      <w:r w:rsidRPr="006F3C3E">
        <w:t xml:space="preserve">3) wydruk testu PassMark (wynik zaproponowanego pamięci operacyjnej musi znajdować się na stronie https://www.memorybenchmark.net/ ), wskazującego ilość punktów dla pamięci operacyjnej, która ma wynieść co najmniej </w:t>
      </w:r>
      <w:hyperlink r:id="rId23">
        <w:r w:rsidRPr="006F3C3E">
          <w:rPr>
            <w:rStyle w:val="Hipercze"/>
            <w:rFonts w:cs="Calibri"/>
            <w:b/>
            <w:color w:val="auto"/>
          </w:rPr>
          <w:t>3 500</w:t>
        </w:r>
      </w:hyperlink>
      <w:r w:rsidRPr="006F3C3E">
        <w:t xml:space="preserve"> punktów.</w:t>
      </w:r>
    </w:p>
    <w:p w14:paraId="46592496" w14:textId="77777777" w:rsidR="00B30D69" w:rsidRPr="006F3C3E" w:rsidRDefault="00B30D69" w:rsidP="00B30D69">
      <w:r w:rsidRPr="006F3C3E">
        <w:t xml:space="preserve">4) wydruk testu PassMark (wynik zaproponowanej katy graficznej musi znajdować się na stronie https://www.videocardbenchmark.net ), wskazującego ilość punktów dla katy graficznej, która ma wynieść co najmniej </w:t>
      </w:r>
      <w:hyperlink r:id="rId24">
        <w:r w:rsidRPr="006F3C3E">
          <w:rPr>
            <w:rStyle w:val="Hipercze"/>
            <w:rFonts w:cs="Calibri"/>
            <w:b/>
            <w:color w:val="auto"/>
          </w:rPr>
          <w:t>15</w:t>
        </w:r>
      </w:hyperlink>
      <w:r w:rsidRPr="006F3C3E">
        <w:rPr>
          <w:b/>
        </w:rPr>
        <w:t xml:space="preserve"> 000</w:t>
      </w:r>
      <w:r w:rsidRPr="006F3C3E">
        <w:t xml:space="preserve"> punktów w kategorii PassMark - G3D Mark.</w:t>
      </w:r>
    </w:p>
    <w:p w14:paraId="64DD7AE9" w14:textId="77777777" w:rsidR="00B30D69" w:rsidRPr="006F3C3E" w:rsidRDefault="00B30D69" w:rsidP="00B30D69">
      <w:r w:rsidRPr="006F3C3E">
        <w:t xml:space="preserve">5) wydruk testu PassMark (wynik zaproponowanej pamięci masowej musi znajdować się na stronie https://www.harddrivebenchmark.net ), wskazującego ilość punktów dla pamięci masowej, która ma wynieść co najmniej </w:t>
      </w:r>
      <w:r w:rsidRPr="006F3C3E">
        <w:rPr>
          <w:b/>
        </w:rPr>
        <w:t xml:space="preserve">20 000 </w:t>
      </w:r>
      <w:r w:rsidRPr="006F3C3E">
        <w:t>punktów w kategorii Hard Drive Systems.</w:t>
      </w:r>
    </w:p>
    <w:p w14:paraId="2FEAC45B" w14:textId="77777777" w:rsidR="00B30D69" w:rsidRPr="009B4151" w:rsidRDefault="00B30D69" w:rsidP="00B30D69">
      <w:r w:rsidRPr="009B4151">
        <w:t>Poz. 6 LAPTOP (18 szt.):</w:t>
      </w:r>
    </w:p>
    <w:p w14:paraId="5C7BA595" w14:textId="77777777" w:rsidR="00B30D69" w:rsidRPr="006F3C3E" w:rsidRDefault="00B30D69" w:rsidP="00B30D69">
      <w:r w:rsidRPr="009B4151">
        <w:t xml:space="preserve">1) karta katalogowa sprzętu wydana przez producenta sprzętu lub wydruk ze strony internetowej producenta (adres strony musi być widoczny na wydruku), potwierdzające zgodność oferowanego </w:t>
      </w:r>
      <w:r w:rsidRPr="009B4151">
        <w:rPr>
          <w:b/>
          <w:bCs/>
          <w:u w:val="single"/>
        </w:rPr>
        <w:t>Laptopa</w:t>
      </w:r>
      <w:r w:rsidRPr="009B4151">
        <w:t xml:space="preserve"> z opisem przedmiotu </w:t>
      </w:r>
      <w:r w:rsidRPr="006F3C3E">
        <w:t>zamówienia</w:t>
      </w:r>
    </w:p>
    <w:p w14:paraId="0E8C2CC2" w14:textId="77777777" w:rsidR="00B30D69" w:rsidRPr="006F3C3E" w:rsidRDefault="00B30D69" w:rsidP="00B30D69">
      <w:r w:rsidRPr="006F3C3E">
        <w:t xml:space="preserve">2) wydruk testu PassMark (wynik zaproponowanego procesora musi znajdować się na stronie http://www.cpubenchmark.net ), wskazującego ilość punktów dla procesora, która ma wynieść co najmniej </w:t>
      </w:r>
      <w:hyperlink r:id="rId25">
        <w:r w:rsidRPr="006F3C3E">
          <w:rPr>
            <w:rStyle w:val="Hipercze"/>
            <w:b/>
            <w:color w:val="auto"/>
          </w:rPr>
          <w:t>13</w:t>
        </w:r>
      </w:hyperlink>
      <w:r w:rsidRPr="006F3C3E">
        <w:rPr>
          <w:b/>
        </w:rPr>
        <w:t> 000</w:t>
      </w:r>
      <w:r w:rsidRPr="006F3C3E">
        <w:t xml:space="preserve"> punktów w kategorii PassMark CPU Mark.</w:t>
      </w:r>
    </w:p>
    <w:p w14:paraId="329DC9F9" w14:textId="77777777" w:rsidR="00B30D69" w:rsidRPr="006F3C3E" w:rsidRDefault="00B30D69" w:rsidP="00B30D69">
      <w:r w:rsidRPr="006F3C3E">
        <w:t xml:space="preserve">3) wydruk testu PassMark (wynik zaproponowanej katy graficznej musi znajdować się na stronie https://www.videocardbenchmark.net ), wskazującego ilość punktów dla katy graficznej, która ma wynieść co najmniej </w:t>
      </w:r>
      <w:hyperlink r:id="rId26">
        <w:r w:rsidRPr="006F3C3E">
          <w:rPr>
            <w:rStyle w:val="Hipercze"/>
            <w:b/>
            <w:color w:val="auto"/>
          </w:rPr>
          <w:t>15</w:t>
        </w:r>
      </w:hyperlink>
      <w:r w:rsidRPr="006F3C3E">
        <w:rPr>
          <w:b/>
        </w:rPr>
        <w:t xml:space="preserve"> 000</w:t>
      </w:r>
      <w:r w:rsidRPr="006F3C3E">
        <w:t xml:space="preserve"> punktów w kategorii PassMark - G3D Mark.</w:t>
      </w:r>
    </w:p>
    <w:p w14:paraId="6A5A1179" w14:textId="77777777" w:rsidR="00B30D69" w:rsidRPr="009B4151" w:rsidRDefault="00B30D69" w:rsidP="00B30D69">
      <w:r w:rsidRPr="009B4151">
        <w:t xml:space="preserve">4) wydruk testu PassMark (wynik zaproponowanej pamięci masowej musi znajdować się na stronie https://www.harddrivebenchmark.net ), wskazującego ilość punktów dla pamięci masowej, która ma wynieść co najmniej </w:t>
      </w:r>
      <w:r w:rsidRPr="009B4151">
        <w:rPr>
          <w:b/>
        </w:rPr>
        <w:t xml:space="preserve">14 000 </w:t>
      </w:r>
      <w:r w:rsidRPr="009B4151">
        <w:t>punktów w kategorii Hard Drive Systems.</w:t>
      </w:r>
    </w:p>
    <w:p w14:paraId="0FC6269A" w14:textId="77777777" w:rsidR="00A132C4" w:rsidRDefault="00A132C4" w:rsidP="00152A05">
      <w:pPr>
        <w:spacing w:after="0"/>
        <w:ind w:left="426" w:hanging="1"/>
        <w:rPr>
          <w:rFonts w:asciiTheme="majorHAnsi" w:hAnsiTheme="majorHAnsi" w:cstheme="minorHAnsi"/>
          <w:b/>
          <w:bCs/>
          <w:color w:val="FF0000"/>
        </w:rPr>
      </w:pPr>
    </w:p>
    <w:p w14:paraId="3FC38995" w14:textId="77777777" w:rsidR="00A132C4" w:rsidRDefault="00A132C4" w:rsidP="00152A05">
      <w:pPr>
        <w:spacing w:after="0"/>
        <w:ind w:left="426" w:hanging="1"/>
        <w:rPr>
          <w:rFonts w:asciiTheme="majorHAnsi" w:hAnsiTheme="majorHAnsi" w:cstheme="minorHAnsi"/>
          <w:b/>
          <w:bCs/>
          <w:color w:val="FF0000"/>
        </w:rPr>
      </w:pPr>
    </w:p>
    <w:p w14:paraId="4B81F657" w14:textId="77777777" w:rsidR="00A132C4" w:rsidRDefault="00A132C4" w:rsidP="00152A05">
      <w:pPr>
        <w:spacing w:after="0"/>
        <w:ind w:left="426" w:hanging="1"/>
        <w:rPr>
          <w:rFonts w:asciiTheme="majorHAnsi" w:hAnsiTheme="majorHAnsi" w:cstheme="minorHAnsi"/>
          <w:b/>
          <w:bCs/>
          <w:color w:val="FF0000"/>
        </w:rPr>
      </w:pPr>
    </w:p>
    <w:p w14:paraId="65F282CC" w14:textId="6B5FD453" w:rsidR="00152A05" w:rsidRPr="00763CAD" w:rsidRDefault="00152A05" w:rsidP="00152A05">
      <w:pPr>
        <w:spacing w:after="0"/>
        <w:ind w:left="426" w:hanging="1"/>
        <w:rPr>
          <w:rFonts w:asciiTheme="majorHAnsi" w:hAnsiTheme="majorHAnsi" w:cstheme="minorHAnsi"/>
        </w:rPr>
      </w:pPr>
      <w:r w:rsidRPr="00763CAD">
        <w:rPr>
          <w:rFonts w:asciiTheme="majorHAnsi" w:hAnsiTheme="majorHAnsi" w:cstheme="minorHAnsi"/>
        </w:rPr>
        <w:t>5) oświadczenie wykonawców wspólnie ubiegających się o udzielenie zamówi</w:t>
      </w:r>
      <w:r w:rsidR="00763CAD" w:rsidRPr="00763CAD">
        <w:rPr>
          <w:rFonts w:asciiTheme="majorHAnsi" w:hAnsiTheme="majorHAnsi" w:cstheme="minorHAnsi"/>
        </w:rPr>
        <w:t>enia, o którym mowa w rozdz. XIV</w:t>
      </w:r>
      <w:r w:rsidRPr="00763CAD">
        <w:rPr>
          <w:rFonts w:asciiTheme="majorHAnsi" w:hAnsiTheme="majorHAnsi" w:cstheme="minorHAnsi"/>
        </w:rPr>
        <w:t xml:space="preserve"> ust. 6 swz - wzór oświadczenia stanowi załącznik nr </w:t>
      </w:r>
      <w:r w:rsidR="00763CAD" w:rsidRPr="00763CAD">
        <w:rPr>
          <w:rFonts w:asciiTheme="majorHAnsi" w:hAnsiTheme="majorHAnsi" w:cstheme="minorHAnsi"/>
        </w:rPr>
        <w:t>5</w:t>
      </w:r>
      <w:r w:rsidRPr="00763CAD">
        <w:rPr>
          <w:rFonts w:asciiTheme="majorHAnsi" w:hAnsiTheme="majorHAnsi" w:cstheme="minorHAnsi"/>
        </w:rPr>
        <w:t xml:space="preserve"> do swz (jeżeli dotyczy); </w:t>
      </w:r>
    </w:p>
    <w:p w14:paraId="2390A86C" w14:textId="77777777" w:rsidR="00152A05" w:rsidRPr="00763CAD" w:rsidRDefault="00152A05" w:rsidP="00152A05">
      <w:pPr>
        <w:spacing w:after="0"/>
        <w:ind w:left="426" w:hanging="1"/>
        <w:rPr>
          <w:rFonts w:asciiTheme="majorHAnsi" w:hAnsiTheme="majorHAnsi" w:cstheme="minorHAnsi"/>
        </w:rPr>
      </w:pPr>
      <w:r w:rsidRPr="00763CAD">
        <w:rPr>
          <w:rFonts w:asciiTheme="majorHAnsi" w:hAnsiTheme="majorHAnsi" w:cstheme="minorHAnsi"/>
        </w:rPr>
        <w:t xml:space="preserve">6) pełnomocnictwo* upoważniające do złożenia oferty - o ile ofertę składa pełnomocnik; </w:t>
      </w:r>
    </w:p>
    <w:p w14:paraId="7F9A08AE" w14:textId="77777777" w:rsidR="00152A05" w:rsidRPr="00763CAD" w:rsidRDefault="00152A05" w:rsidP="00152A05">
      <w:pPr>
        <w:spacing w:after="0"/>
        <w:ind w:left="426" w:hanging="1"/>
        <w:rPr>
          <w:rFonts w:asciiTheme="majorHAnsi" w:hAnsiTheme="majorHAnsi" w:cstheme="minorHAnsi"/>
        </w:rPr>
      </w:pPr>
      <w:r w:rsidRPr="00763CAD">
        <w:rPr>
          <w:rFonts w:asciiTheme="majorHAnsi" w:hAnsiTheme="majorHAnsi" w:cstheme="minorHAnsi"/>
        </w:rPr>
        <w:t xml:space="preserve">7) pełnomocnictwo* dla pełnomocnika do reprezentowania w postępowaniu Wykonawców wspólnie ubiegających się o udzielenie zamówienia - dotyczy ofert składanych przez Wykonawców wspólnie ubiegających się o udzielenie zamówienia; </w:t>
      </w:r>
    </w:p>
    <w:p w14:paraId="534BE60F" w14:textId="77777777" w:rsidR="00152A05" w:rsidRPr="00763CAD" w:rsidRDefault="00152A05" w:rsidP="00152A05">
      <w:pPr>
        <w:spacing w:after="0"/>
        <w:rPr>
          <w:rFonts w:asciiTheme="majorHAnsi" w:hAnsiTheme="majorHAnsi" w:cstheme="minorHAnsi"/>
        </w:rPr>
      </w:pPr>
      <w:r w:rsidRPr="00763CAD">
        <w:rPr>
          <w:rFonts w:asciiTheme="majorHAnsi" w:hAnsiTheme="majorHAnsi" w:cstheme="minorHAnsi"/>
        </w:rPr>
        <w:t xml:space="preserve">*UWAGA: Pełnomocnictwo do złożenia oferty i pełnomocnictwo dla pełnomocnika do reprezentowania Wykonawców wspólnie ubiegających się o udzielenie zamówienia musi być złożone w oryginale w takiej samej formie, jak składana oferta (tj. w formie elektronicznej opatrzonej kwalifikowanym podpisem elektronicznym).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mocodawcy. Elektroniczna kopia pełnomocnictwa nie może być uwierzytelniona przez upełnomocnionego. </w:t>
      </w:r>
    </w:p>
    <w:p w14:paraId="21C5A831" w14:textId="77777777" w:rsidR="00152A05" w:rsidRPr="00763CAD" w:rsidRDefault="00152A05" w:rsidP="00152A05">
      <w:pPr>
        <w:spacing w:after="0"/>
        <w:rPr>
          <w:rFonts w:asciiTheme="majorHAnsi" w:hAnsiTheme="majorHAnsi" w:cstheme="minorHAnsi"/>
        </w:rPr>
      </w:pPr>
      <w:r w:rsidRPr="00763CAD">
        <w:rPr>
          <w:rFonts w:asciiTheme="majorHAnsi" w:hAnsiTheme="majorHAnsi" w:cstheme="minorHAnsi"/>
        </w:rPr>
        <w:t xml:space="preserve">7. Oferta musi być złożona w oryginale. </w:t>
      </w:r>
    </w:p>
    <w:p w14:paraId="36D21201" w14:textId="77777777" w:rsidR="00152A05" w:rsidRPr="00763CAD" w:rsidRDefault="00152A05" w:rsidP="00152A05">
      <w:pPr>
        <w:spacing w:after="0"/>
        <w:rPr>
          <w:rFonts w:asciiTheme="majorHAnsi" w:hAnsiTheme="majorHAnsi" w:cstheme="minorHAnsi"/>
        </w:rPr>
      </w:pPr>
      <w:r w:rsidRPr="00763CAD">
        <w:rPr>
          <w:rFonts w:asciiTheme="majorHAnsi" w:hAnsiTheme="majorHAnsi" w:cstheme="minorHAnsi"/>
        </w:rPr>
        <w:t xml:space="preserve">8. 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 </w:t>
      </w:r>
    </w:p>
    <w:p w14:paraId="34097EAA" w14:textId="77777777" w:rsidR="00152A05" w:rsidRPr="00763CAD" w:rsidRDefault="00152A05" w:rsidP="00152A05">
      <w:pPr>
        <w:spacing w:after="0"/>
        <w:rPr>
          <w:rFonts w:asciiTheme="majorHAnsi" w:hAnsiTheme="majorHAnsi" w:cstheme="minorHAnsi"/>
        </w:rPr>
      </w:pPr>
      <w:r w:rsidRPr="00763CAD">
        <w:rPr>
          <w:rFonts w:asciiTheme="majorHAnsi" w:hAnsiTheme="majorHAnsi" w:cstheme="minorHAnsi"/>
        </w:rPr>
        <w:t>9. Wykonawca nie jest zobowiązany do złożenia dokumentów, o których mowa w ust. 8, jeżeli zamawiający może je uzyskać za pomocą bezpłatnych i ogólnodostępnych baz danych, o ile wykonawca wskazał dane umożliwiające dostęp do tych dokumentów.</w:t>
      </w:r>
    </w:p>
    <w:p w14:paraId="6B4D127A" w14:textId="77777777" w:rsidR="00152A05" w:rsidRPr="00763CAD" w:rsidRDefault="00152A05" w:rsidP="00152A05">
      <w:pPr>
        <w:spacing w:after="0"/>
        <w:rPr>
          <w:rFonts w:asciiTheme="majorHAnsi" w:hAnsiTheme="majorHAnsi" w:cstheme="minorHAnsi"/>
        </w:rPr>
      </w:pPr>
      <w:r w:rsidRPr="00763CAD">
        <w:rPr>
          <w:rFonts w:asciiTheme="majorHAnsi" w:hAnsiTheme="majorHAnsi" w:cstheme="minorHAnsi"/>
        </w:rPr>
        <w:t xml:space="preserve">10. Jeżeli w imieniu wykonawcy działa osoba, której umocowanie do jego reprezentowania nie wynika z dokumentów, o których mowa w ust. 8, zamawiający może żądać od wykonawcy pełnomocnictwa lub innego dokumentu potwierdzającego umocowanie do reprezentowania wykonawcy. </w:t>
      </w:r>
    </w:p>
    <w:p w14:paraId="06CAC08B" w14:textId="77777777" w:rsidR="00152A05" w:rsidRPr="00763CAD" w:rsidRDefault="00152A05" w:rsidP="00152A05">
      <w:pPr>
        <w:spacing w:after="0"/>
        <w:rPr>
          <w:rFonts w:asciiTheme="majorHAnsi" w:hAnsiTheme="majorHAnsi" w:cstheme="minorHAnsi"/>
        </w:rPr>
      </w:pPr>
      <w:r w:rsidRPr="00763CAD">
        <w:rPr>
          <w:rFonts w:asciiTheme="majorHAnsi" w:hAnsiTheme="majorHAnsi" w:cstheme="minorHAnsi"/>
        </w:rPr>
        <w:t xml:space="preserve">11. Przepis ust. 10 stosuje się odpowiednio do osoby działającej w imieniu wykonawców wspólnie ubiegających się o udzielenie zamówienia publicznego. </w:t>
      </w:r>
    </w:p>
    <w:p w14:paraId="2B494F77" w14:textId="77777777" w:rsidR="00152A05" w:rsidRPr="00763CAD" w:rsidRDefault="00152A05" w:rsidP="00152A05">
      <w:pPr>
        <w:spacing w:after="0"/>
        <w:rPr>
          <w:rFonts w:asciiTheme="majorHAnsi" w:hAnsiTheme="majorHAnsi" w:cstheme="minorHAnsi"/>
        </w:rPr>
      </w:pPr>
      <w:r w:rsidRPr="00763CAD">
        <w:rPr>
          <w:rFonts w:asciiTheme="majorHAnsi" w:hAnsiTheme="majorHAnsi" w:cstheme="minorHAnsi"/>
        </w:rPr>
        <w:t>12. Przepisy ust. 10-11 stosuje się odpowiednio do osoby działającej w imieniu podmiotu udostępniającego zasoby na zasadach określonych w art. 118 ustawy lub podwykonawcy niebędącego podmiotem udostępniającym zasoby na takich zasadach.</w:t>
      </w:r>
    </w:p>
    <w:p w14:paraId="0FC94173" w14:textId="3FDBABAF" w:rsidR="00152A05" w:rsidRPr="00763CAD" w:rsidRDefault="00152A05" w:rsidP="00152A05">
      <w:pPr>
        <w:spacing w:after="0"/>
        <w:rPr>
          <w:rFonts w:asciiTheme="majorHAnsi" w:hAnsiTheme="majorHAnsi" w:cstheme="minorHAnsi"/>
        </w:rPr>
      </w:pPr>
      <w:r w:rsidRPr="00763CAD">
        <w:rPr>
          <w:rFonts w:asciiTheme="majorHAnsi" w:hAnsiTheme="majorHAnsi" w:cstheme="minorHAnsi"/>
        </w:rPr>
        <w:t xml:space="preserve">13. Wykonawca może złożyć tylko jedną ofertę dla danej części postępowania. Złożenie większej liczby ofert dla danej części zamówienia spowoduje odrzucenie ofert złożonych przez Wykonawcę w tej części postępowania. </w:t>
      </w:r>
    </w:p>
    <w:p w14:paraId="36E07FBE" w14:textId="566174E1" w:rsidR="00152A05" w:rsidRPr="00763CAD" w:rsidRDefault="00152A05" w:rsidP="00133BD8">
      <w:pPr>
        <w:pStyle w:val="Nagwek1"/>
        <w:rPr>
          <w:rFonts w:asciiTheme="majorHAnsi" w:hAnsiTheme="majorHAnsi" w:cstheme="minorHAnsi"/>
          <w:sz w:val="22"/>
          <w:szCs w:val="22"/>
        </w:rPr>
      </w:pPr>
      <w:bookmarkStart w:id="24" w:name="_Toc219961778"/>
      <w:r w:rsidRPr="00763CAD">
        <w:rPr>
          <w:rFonts w:asciiTheme="majorHAnsi" w:hAnsiTheme="majorHAnsi" w:cstheme="minorHAnsi"/>
          <w:sz w:val="22"/>
          <w:szCs w:val="22"/>
        </w:rPr>
        <w:t>XVI</w:t>
      </w:r>
      <w:r w:rsidR="00763CAD" w:rsidRPr="00763CAD">
        <w:rPr>
          <w:rFonts w:asciiTheme="majorHAnsi" w:hAnsiTheme="majorHAnsi" w:cstheme="minorHAnsi"/>
          <w:sz w:val="22"/>
          <w:szCs w:val="22"/>
        </w:rPr>
        <w:t>I</w:t>
      </w:r>
      <w:r w:rsidRPr="00763CAD">
        <w:rPr>
          <w:rFonts w:asciiTheme="majorHAnsi" w:hAnsiTheme="majorHAnsi" w:cstheme="minorHAnsi"/>
          <w:sz w:val="22"/>
          <w:szCs w:val="22"/>
        </w:rPr>
        <w:t>. TERMIN I SPOSÓB ZŁOŻENIA OFERT</w:t>
      </w:r>
      <w:bookmarkEnd w:id="24"/>
      <w:r w:rsidRPr="00763CAD">
        <w:rPr>
          <w:rFonts w:asciiTheme="majorHAnsi" w:hAnsiTheme="majorHAnsi" w:cstheme="minorHAnsi"/>
          <w:sz w:val="22"/>
          <w:szCs w:val="22"/>
        </w:rPr>
        <w:t xml:space="preserve"> </w:t>
      </w:r>
    </w:p>
    <w:p w14:paraId="5D9160E2" w14:textId="77777777" w:rsidR="00152A05" w:rsidRPr="00763CAD" w:rsidRDefault="00152A05" w:rsidP="00152A05">
      <w:pPr>
        <w:spacing w:after="0"/>
        <w:rPr>
          <w:rFonts w:asciiTheme="majorHAnsi" w:hAnsiTheme="majorHAnsi" w:cstheme="minorHAnsi"/>
        </w:rPr>
      </w:pPr>
      <w:r w:rsidRPr="00763CAD">
        <w:rPr>
          <w:rFonts w:asciiTheme="majorHAnsi" w:hAnsiTheme="majorHAnsi" w:cstheme="minorHAnsi"/>
        </w:rPr>
        <w:t xml:space="preserve">1. Wykonawca składa ofertę za pomocą Platformy e-Zamówienia. </w:t>
      </w:r>
    </w:p>
    <w:p w14:paraId="2D3E952B" w14:textId="77777777" w:rsidR="00152A05" w:rsidRPr="00763CAD" w:rsidRDefault="00152A05" w:rsidP="00152A05">
      <w:pPr>
        <w:spacing w:after="0"/>
        <w:rPr>
          <w:rFonts w:asciiTheme="majorHAnsi" w:hAnsiTheme="majorHAnsi" w:cstheme="minorHAnsi"/>
        </w:rPr>
      </w:pPr>
      <w:r w:rsidRPr="00763CAD">
        <w:rPr>
          <w:rFonts w:asciiTheme="majorHAnsi" w:hAnsiTheme="majorHAnsi" w:cstheme="minorHAnsi"/>
        </w:rPr>
        <w:t xml:space="preserve">2. Wykonawca zamierzający wziąć udział w postępowaniu o udzielenie zamówienia publicznego, musi posiadać konto „Wykonawcy” na Platformie e-Zamówienia oraz zalogować się na Platformę e-Zamówienia. </w:t>
      </w:r>
    </w:p>
    <w:p w14:paraId="54ED6F02" w14:textId="77777777" w:rsidR="00152A05" w:rsidRPr="00763CAD" w:rsidRDefault="00152A05" w:rsidP="00152A05">
      <w:pPr>
        <w:spacing w:after="0"/>
        <w:rPr>
          <w:rFonts w:asciiTheme="majorHAnsi" w:hAnsiTheme="majorHAnsi" w:cstheme="minorHAnsi"/>
        </w:rPr>
      </w:pPr>
      <w:r w:rsidRPr="00763CAD">
        <w:rPr>
          <w:rFonts w:asciiTheme="majorHAnsi" w:hAnsiTheme="majorHAnsi" w:cstheme="minorHAnsi"/>
        </w:rPr>
        <w:t xml:space="preserve">3. Składanie oferty dostępne jest tylko dla Wykonawcy posiadającego uprawnienie do „Składania ofert/wniosków/prac konkursowych”. </w:t>
      </w:r>
    </w:p>
    <w:p w14:paraId="33C87825" w14:textId="77777777" w:rsidR="00152A05" w:rsidRPr="00763CAD" w:rsidRDefault="00152A05" w:rsidP="00152A05">
      <w:pPr>
        <w:spacing w:after="0"/>
        <w:rPr>
          <w:rFonts w:asciiTheme="majorHAnsi" w:hAnsiTheme="majorHAnsi" w:cstheme="minorHAnsi"/>
        </w:rPr>
      </w:pPr>
      <w:r w:rsidRPr="00763CAD">
        <w:rPr>
          <w:rFonts w:asciiTheme="majorHAnsi" w:hAnsiTheme="majorHAnsi" w:cstheme="minorHAnsi"/>
        </w:rPr>
        <w:t xml:space="preserve">4.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763CAD">
        <w:rPr>
          <w:rFonts w:asciiTheme="majorHAnsi" w:hAnsiTheme="majorHAnsi" w:cstheme="minorHAnsi"/>
        </w:rPr>
        <w:t>drag&amp;drop</w:t>
      </w:r>
      <w:proofErr w:type="spellEnd"/>
      <w:r w:rsidRPr="00763CAD">
        <w:rPr>
          <w:rFonts w:asciiTheme="majorHAnsi" w:hAnsiTheme="majorHAnsi" w:cstheme="minorHAnsi"/>
        </w:rPr>
        <w:t xml:space="preserve"> („przeciągnij” i „upuść”) służące do dodawania plików.</w:t>
      </w:r>
    </w:p>
    <w:p w14:paraId="51305307" w14:textId="77777777" w:rsidR="00944D6B" w:rsidRDefault="00152A05" w:rsidP="00152A05">
      <w:pPr>
        <w:spacing w:after="0"/>
        <w:rPr>
          <w:rFonts w:asciiTheme="majorHAnsi" w:hAnsiTheme="majorHAnsi" w:cstheme="minorHAnsi"/>
        </w:rPr>
      </w:pPr>
      <w:r w:rsidRPr="00763CAD">
        <w:rPr>
          <w:rFonts w:asciiTheme="majorHAnsi" w:hAnsiTheme="majorHAnsi" w:cstheme="minorHAnsi"/>
        </w:rPr>
        <w:t>5. Wykonawca dodaje wybrany z dysku i uprzednio podpisany „Formularz oferty” w pierwszym polu („Wypełniony formularz oferty”). W kolejnym polu („</w:t>
      </w:r>
    </w:p>
    <w:p w14:paraId="2CB5E3CE" w14:textId="45EE0EE1" w:rsidR="00152A05" w:rsidRPr="00763CAD" w:rsidRDefault="00152A05" w:rsidP="00152A05">
      <w:pPr>
        <w:spacing w:after="0"/>
        <w:rPr>
          <w:rFonts w:asciiTheme="majorHAnsi" w:hAnsiTheme="majorHAnsi" w:cstheme="minorHAnsi"/>
        </w:rPr>
      </w:pPr>
      <w:proofErr w:type="spellStart"/>
      <w:r w:rsidRPr="00763CAD">
        <w:rPr>
          <w:rFonts w:asciiTheme="majorHAnsi" w:hAnsiTheme="majorHAnsi" w:cstheme="minorHAnsi"/>
        </w:rPr>
        <w:t>niki</w:t>
      </w:r>
      <w:proofErr w:type="spellEnd"/>
      <w:r w:rsidRPr="00763CAD">
        <w:rPr>
          <w:rFonts w:asciiTheme="majorHAnsi" w:hAnsiTheme="majorHAnsi" w:cstheme="minorHAnsi"/>
        </w:rPr>
        <w:t xml:space="preserve"> i inne dokumenty przedstawione w ofercie przez Wykonawcę”) Wykonawca dodaje pozostałe pliki stanowiące ofertę lub składane wraz z ofertą – w szczególności dokumenty i oświadczenia, o których mowa w rozdz. XV</w:t>
      </w:r>
      <w:r w:rsidR="00763CAD" w:rsidRPr="00763CAD">
        <w:rPr>
          <w:rFonts w:asciiTheme="majorHAnsi" w:hAnsiTheme="majorHAnsi" w:cstheme="minorHAnsi"/>
        </w:rPr>
        <w:t>I</w:t>
      </w:r>
      <w:r w:rsidRPr="00763CAD">
        <w:rPr>
          <w:rFonts w:asciiTheme="majorHAnsi" w:hAnsiTheme="majorHAnsi" w:cstheme="minorHAnsi"/>
        </w:rPr>
        <w:t xml:space="preserve"> ust. 6 swz.</w:t>
      </w:r>
    </w:p>
    <w:p w14:paraId="58F130CC" w14:textId="77777777" w:rsidR="00152A05" w:rsidRPr="00763CAD" w:rsidRDefault="00152A05" w:rsidP="00152A05">
      <w:pPr>
        <w:spacing w:after="0"/>
        <w:rPr>
          <w:rFonts w:asciiTheme="majorHAnsi" w:hAnsiTheme="majorHAnsi" w:cstheme="minorHAnsi"/>
        </w:rPr>
      </w:pPr>
      <w:r w:rsidRPr="00763CAD">
        <w:rPr>
          <w:rFonts w:asciiTheme="majorHAnsi" w:hAnsiTheme="majorHAnsi" w:cstheme="minorHAnsi"/>
        </w:rPr>
        <w:t>6.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37E9EF95" w14:textId="77777777" w:rsidR="00152A05" w:rsidRPr="00763CAD" w:rsidRDefault="00152A05" w:rsidP="00152A05">
      <w:pPr>
        <w:spacing w:after="0"/>
        <w:rPr>
          <w:rFonts w:asciiTheme="majorHAnsi" w:hAnsiTheme="majorHAnsi" w:cstheme="minorHAnsi"/>
        </w:rPr>
      </w:pPr>
      <w:r w:rsidRPr="00763CAD">
        <w:rPr>
          <w:rFonts w:asciiTheme="majorHAnsi" w:hAnsiTheme="majorHAnsi" w:cstheme="minorHAnsi"/>
        </w:rPr>
        <w:t xml:space="preserve">7. Formularz ofertowy i pozostałe dokumenty składające się na ofertę, podpisuje się kwalifikowanym podpisem elektronicznym.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w:t>
      </w:r>
    </w:p>
    <w:p w14:paraId="2498E911" w14:textId="77777777" w:rsidR="00152A05" w:rsidRPr="00763CAD" w:rsidRDefault="00152A05" w:rsidP="00152A05">
      <w:pPr>
        <w:spacing w:after="0"/>
        <w:rPr>
          <w:rFonts w:asciiTheme="majorHAnsi" w:hAnsiTheme="majorHAnsi" w:cstheme="minorHAnsi"/>
        </w:rPr>
      </w:pPr>
      <w:r w:rsidRPr="00763CAD">
        <w:rPr>
          <w:rFonts w:asciiTheme="majorHAnsi" w:hAnsiTheme="majorHAnsi" w:cstheme="minorHAnsi"/>
        </w:rPr>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19320506" w14:textId="77777777" w:rsidR="00152A05" w:rsidRPr="00763CAD" w:rsidRDefault="00152A05" w:rsidP="00152A05">
      <w:pPr>
        <w:spacing w:after="0"/>
        <w:rPr>
          <w:rFonts w:asciiTheme="majorHAnsi" w:hAnsiTheme="majorHAnsi" w:cstheme="minorHAnsi"/>
        </w:rPr>
      </w:pPr>
      <w:r w:rsidRPr="00763CAD">
        <w:rPr>
          <w:rFonts w:asciiTheme="majorHAnsi" w:hAnsiTheme="majorHAnsi" w:cstheme="minorHAnsi"/>
        </w:rPr>
        <w:t>9. Zamawiający rekomenduje, by podpisane dokumenty elektroniczne znakowane były czasem (rekomendowane jest użycie znacznika czasu przy podpisywaniu dokumentów).</w:t>
      </w:r>
    </w:p>
    <w:p w14:paraId="2EF77479" w14:textId="77777777" w:rsidR="00152A05" w:rsidRPr="00763CAD" w:rsidRDefault="00152A05" w:rsidP="00152A05">
      <w:pPr>
        <w:spacing w:after="0"/>
        <w:rPr>
          <w:rFonts w:asciiTheme="majorHAnsi" w:hAnsiTheme="majorHAnsi" w:cstheme="minorHAnsi"/>
        </w:rPr>
      </w:pPr>
      <w:r w:rsidRPr="00763CAD">
        <w:rPr>
          <w:rFonts w:asciiTheme="majorHAnsi" w:hAnsiTheme="majorHAnsi" w:cstheme="minorHAnsi"/>
        </w:rPr>
        <w:t xml:space="preserve">10. Oferta może być złożona tylko do upływu terminu składania ofert – oferta złożona po terminie nie zostanie przyjęta przez Platformę e-Zamówienia. </w:t>
      </w:r>
    </w:p>
    <w:p w14:paraId="663C0FC2" w14:textId="77777777" w:rsidR="00152A05" w:rsidRPr="00763CAD" w:rsidRDefault="00152A05" w:rsidP="00152A05">
      <w:pPr>
        <w:spacing w:after="0"/>
        <w:rPr>
          <w:rFonts w:asciiTheme="majorHAnsi" w:hAnsiTheme="majorHAnsi" w:cstheme="minorHAnsi"/>
        </w:rPr>
      </w:pPr>
      <w:r w:rsidRPr="00763CAD">
        <w:rPr>
          <w:rFonts w:asciiTheme="majorHAnsi" w:hAnsiTheme="majorHAnsi" w:cstheme="minorHAnsi"/>
        </w:rPr>
        <w:t xml:space="preserve">11. Rekomenduje się, aby Wykonawca, który składa dokumenty (pliki) nie składał ich w ostatniej chwili. Czas trwania wgrywania i przetwarzania dokumentów (plików) zależy od ich ilości i rozmiaru oraz obciążenia Platformy e-Zamówienia. W czasie składania oferty nie należy zamykać okna przeglądarki, system pokazuje kolejne etapy przetwarzania dokumentów (plików) </w:t>
      </w:r>
    </w:p>
    <w:p w14:paraId="29358275" w14:textId="77777777" w:rsidR="00152A05" w:rsidRPr="00763CAD" w:rsidRDefault="00152A05" w:rsidP="00152A05">
      <w:pPr>
        <w:spacing w:after="0"/>
        <w:rPr>
          <w:rFonts w:asciiTheme="majorHAnsi" w:hAnsiTheme="majorHAnsi" w:cstheme="minorHAnsi"/>
        </w:rPr>
      </w:pPr>
      <w:r w:rsidRPr="00763CAD">
        <w:rPr>
          <w:rFonts w:asciiTheme="majorHAnsi" w:hAnsiTheme="majorHAnsi" w:cstheme="minorHAnsi"/>
        </w:rPr>
        <w:t xml:space="preserve">12. Treść oferty musi być zgodna z wymaganiami Zamawiającego określonymi w SWZ. </w:t>
      </w:r>
    </w:p>
    <w:p w14:paraId="04DA9B73" w14:textId="77777777" w:rsidR="00152A05" w:rsidRPr="00763CAD" w:rsidRDefault="00152A05" w:rsidP="00152A05">
      <w:pPr>
        <w:spacing w:after="0"/>
        <w:rPr>
          <w:rFonts w:asciiTheme="majorHAnsi" w:hAnsiTheme="majorHAnsi" w:cstheme="minorHAnsi"/>
        </w:rPr>
      </w:pPr>
      <w:r w:rsidRPr="00763CAD">
        <w:rPr>
          <w:rFonts w:asciiTheme="majorHAnsi" w:hAnsiTheme="majorHAnsi" w:cstheme="minorHAnsi"/>
        </w:rPr>
        <w:t>13. Maksymalny łączny rozmiar plików stanowiących ofertę lub składanych wraz z ofertą to 250 MB.</w:t>
      </w:r>
    </w:p>
    <w:p w14:paraId="518A2F31" w14:textId="25C46753" w:rsidR="00152A05" w:rsidRPr="00342D4B" w:rsidRDefault="00152A05" w:rsidP="00152A05">
      <w:pPr>
        <w:spacing w:after="0"/>
        <w:rPr>
          <w:rFonts w:asciiTheme="majorHAnsi" w:hAnsiTheme="majorHAnsi" w:cstheme="minorHAnsi"/>
          <w:b/>
        </w:rPr>
      </w:pPr>
      <w:r w:rsidRPr="00342D4B">
        <w:rPr>
          <w:rFonts w:asciiTheme="majorHAnsi" w:hAnsiTheme="majorHAnsi" w:cstheme="minorHAnsi"/>
        </w:rPr>
        <w:t xml:space="preserve">14. </w:t>
      </w:r>
      <w:r w:rsidRPr="00342D4B">
        <w:rPr>
          <w:rFonts w:asciiTheme="majorHAnsi" w:hAnsiTheme="majorHAnsi" w:cstheme="minorHAnsi"/>
          <w:b/>
        </w:rPr>
        <w:t xml:space="preserve">Ofertę wraz z wymaganymi załącznikami należy złożyć za pośrednictwem Platformy e-Zamówienia w terminie do dnia: </w:t>
      </w:r>
      <w:r w:rsidR="000B73DB" w:rsidRPr="00342D4B">
        <w:rPr>
          <w:rFonts w:asciiTheme="majorHAnsi" w:hAnsiTheme="majorHAnsi" w:cstheme="minorHAnsi"/>
          <w:b/>
        </w:rPr>
        <w:t>2</w:t>
      </w:r>
      <w:r w:rsidR="00342D4B">
        <w:rPr>
          <w:rFonts w:asciiTheme="majorHAnsi" w:hAnsiTheme="majorHAnsi" w:cstheme="minorHAnsi"/>
          <w:b/>
        </w:rPr>
        <w:t>4</w:t>
      </w:r>
      <w:r w:rsidR="000B73DB" w:rsidRPr="00342D4B">
        <w:rPr>
          <w:rFonts w:asciiTheme="majorHAnsi" w:hAnsiTheme="majorHAnsi" w:cstheme="minorHAnsi"/>
          <w:b/>
        </w:rPr>
        <w:t>.</w:t>
      </w:r>
      <w:r w:rsidR="00342D4B" w:rsidRPr="00342D4B">
        <w:rPr>
          <w:rFonts w:asciiTheme="majorHAnsi" w:hAnsiTheme="majorHAnsi" w:cstheme="minorHAnsi"/>
          <w:b/>
        </w:rPr>
        <w:t>02</w:t>
      </w:r>
      <w:r w:rsidR="004C6159" w:rsidRPr="00342D4B">
        <w:rPr>
          <w:rFonts w:asciiTheme="majorHAnsi" w:hAnsiTheme="majorHAnsi" w:cstheme="minorHAnsi"/>
          <w:b/>
        </w:rPr>
        <w:t>.202</w:t>
      </w:r>
      <w:r w:rsidR="00342D4B" w:rsidRPr="00342D4B">
        <w:rPr>
          <w:rFonts w:asciiTheme="majorHAnsi" w:hAnsiTheme="majorHAnsi" w:cstheme="minorHAnsi"/>
          <w:b/>
        </w:rPr>
        <w:t>6</w:t>
      </w:r>
      <w:r w:rsidR="004C6159" w:rsidRPr="00342D4B">
        <w:rPr>
          <w:rFonts w:asciiTheme="majorHAnsi" w:hAnsiTheme="majorHAnsi" w:cstheme="minorHAnsi"/>
          <w:b/>
        </w:rPr>
        <w:t xml:space="preserve"> </w:t>
      </w:r>
      <w:r w:rsidRPr="00342D4B">
        <w:rPr>
          <w:rFonts w:asciiTheme="majorHAnsi" w:hAnsiTheme="majorHAnsi" w:cstheme="minorHAnsi"/>
          <w:b/>
        </w:rPr>
        <w:t xml:space="preserve">r. do godz. </w:t>
      </w:r>
      <w:r w:rsidR="004C6159" w:rsidRPr="00342D4B">
        <w:rPr>
          <w:rFonts w:asciiTheme="majorHAnsi" w:hAnsiTheme="majorHAnsi" w:cstheme="minorHAnsi"/>
          <w:b/>
        </w:rPr>
        <w:t>12 00</w:t>
      </w:r>
      <w:r w:rsidRPr="00342D4B">
        <w:rPr>
          <w:rFonts w:asciiTheme="majorHAnsi" w:hAnsiTheme="majorHAnsi" w:cstheme="minorHAnsi"/>
          <w:b/>
        </w:rPr>
        <w:t xml:space="preserve"> </w:t>
      </w:r>
    </w:p>
    <w:p w14:paraId="3D414F48" w14:textId="77777777" w:rsidR="00152A05" w:rsidRPr="00763CAD" w:rsidRDefault="00152A05" w:rsidP="00152A05">
      <w:pPr>
        <w:spacing w:after="0"/>
        <w:rPr>
          <w:rFonts w:asciiTheme="majorHAnsi" w:hAnsiTheme="majorHAnsi" w:cstheme="minorHAnsi"/>
        </w:rPr>
      </w:pPr>
      <w:r w:rsidRPr="00763CAD">
        <w:rPr>
          <w:rFonts w:asciiTheme="majorHAnsi" w:hAnsiTheme="majorHAnsi" w:cstheme="minorHAnsi"/>
        </w:rPr>
        <w:t xml:space="preserve">15. Wykonawca może przed upływem terminu do składania ofert wycofać ofertę. Wykonawca wycofuje ofertę w zakładce „Oferty/wnioski” używając przycisku „Wycofaj ofertę”. Po potwierdzeniu oferta zostanie wycofana i będzie można pobrać dokument potwierdzający wycofanie oferty, tzw. Elektroniczne Potwierdzenie Wycofania (EPW). </w:t>
      </w:r>
    </w:p>
    <w:p w14:paraId="332B421D" w14:textId="69561E08" w:rsidR="00152A05" w:rsidRPr="00763CAD" w:rsidRDefault="00152A05" w:rsidP="00152A05">
      <w:pPr>
        <w:spacing w:after="0"/>
        <w:rPr>
          <w:rFonts w:asciiTheme="majorHAnsi" w:hAnsiTheme="majorHAnsi" w:cstheme="minorHAnsi"/>
        </w:rPr>
      </w:pPr>
      <w:r w:rsidRPr="00763CAD">
        <w:rPr>
          <w:rFonts w:asciiTheme="majorHAnsi" w:hAnsiTheme="majorHAnsi" w:cstheme="minorHAnsi"/>
        </w:rPr>
        <w:t xml:space="preserve">16. Wykonawca po upływie terminu do składania ofert nie może wycofać złożonej oferty. </w:t>
      </w:r>
    </w:p>
    <w:p w14:paraId="1D942F99" w14:textId="77777777" w:rsidR="00152A05" w:rsidRPr="00763CAD" w:rsidRDefault="00152A05" w:rsidP="00133BD8">
      <w:pPr>
        <w:pStyle w:val="Nagwek1"/>
        <w:rPr>
          <w:rFonts w:asciiTheme="majorHAnsi" w:hAnsiTheme="majorHAnsi" w:cstheme="minorHAnsi"/>
          <w:sz w:val="22"/>
          <w:szCs w:val="22"/>
        </w:rPr>
      </w:pPr>
      <w:bookmarkStart w:id="25" w:name="_Toc219961779"/>
      <w:r w:rsidRPr="00763CAD">
        <w:rPr>
          <w:rFonts w:asciiTheme="majorHAnsi" w:hAnsiTheme="majorHAnsi" w:cstheme="minorHAnsi"/>
          <w:sz w:val="22"/>
          <w:szCs w:val="22"/>
        </w:rPr>
        <w:t>XVIII. TERMIN OTWARCIA OFERT</w:t>
      </w:r>
      <w:bookmarkEnd w:id="25"/>
      <w:r w:rsidRPr="00763CAD">
        <w:rPr>
          <w:rFonts w:asciiTheme="majorHAnsi" w:hAnsiTheme="majorHAnsi" w:cstheme="minorHAnsi"/>
          <w:sz w:val="22"/>
          <w:szCs w:val="22"/>
        </w:rPr>
        <w:t xml:space="preserve"> </w:t>
      </w:r>
    </w:p>
    <w:p w14:paraId="58F2CAFC" w14:textId="692A6262" w:rsidR="00152A05" w:rsidRPr="00763CAD" w:rsidRDefault="00152A05" w:rsidP="00152A05">
      <w:pPr>
        <w:spacing w:after="0"/>
        <w:rPr>
          <w:rFonts w:asciiTheme="majorHAnsi" w:hAnsiTheme="majorHAnsi" w:cstheme="minorHAnsi"/>
          <w:b/>
        </w:rPr>
      </w:pPr>
      <w:r w:rsidRPr="00342D4B">
        <w:rPr>
          <w:rFonts w:asciiTheme="majorHAnsi" w:hAnsiTheme="majorHAnsi" w:cstheme="minorHAnsi"/>
        </w:rPr>
        <w:t xml:space="preserve">1. </w:t>
      </w:r>
      <w:r w:rsidRPr="00342D4B">
        <w:rPr>
          <w:rFonts w:asciiTheme="majorHAnsi" w:hAnsiTheme="majorHAnsi" w:cstheme="minorHAnsi"/>
          <w:b/>
        </w:rPr>
        <w:t xml:space="preserve">Otwarcie ofert nastąpi w dniu: </w:t>
      </w:r>
      <w:r w:rsidR="00342D4B" w:rsidRPr="00342D4B">
        <w:rPr>
          <w:rFonts w:asciiTheme="majorHAnsi" w:hAnsiTheme="majorHAnsi" w:cstheme="minorHAnsi"/>
          <w:b/>
        </w:rPr>
        <w:t>24.02.2026</w:t>
      </w:r>
      <w:r w:rsidR="004C6159" w:rsidRPr="00342D4B">
        <w:rPr>
          <w:rFonts w:asciiTheme="majorHAnsi" w:hAnsiTheme="majorHAnsi" w:cstheme="minorHAnsi"/>
          <w:b/>
        </w:rPr>
        <w:t xml:space="preserve"> </w:t>
      </w:r>
      <w:r w:rsidRPr="00342D4B">
        <w:rPr>
          <w:rFonts w:asciiTheme="majorHAnsi" w:hAnsiTheme="majorHAnsi" w:cstheme="minorHAnsi"/>
          <w:b/>
        </w:rPr>
        <w:t xml:space="preserve">r. o godz. </w:t>
      </w:r>
      <w:r w:rsidR="004C6159" w:rsidRPr="00342D4B">
        <w:rPr>
          <w:rFonts w:asciiTheme="majorHAnsi" w:hAnsiTheme="majorHAnsi" w:cstheme="minorHAnsi"/>
          <w:b/>
        </w:rPr>
        <w:t>12 15.</w:t>
      </w:r>
      <w:r w:rsidRPr="00763CAD">
        <w:rPr>
          <w:rFonts w:asciiTheme="majorHAnsi" w:hAnsiTheme="majorHAnsi" w:cstheme="minorHAnsi"/>
          <w:b/>
        </w:rPr>
        <w:t xml:space="preserve"> </w:t>
      </w:r>
    </w:p>
    <w:p w14:paraId="75620D8B" w14:textId="77777777" w:rsidR="00152A05" w:rsidRPr="00763CAD" w:rsidRDefault="00152A05" w:rsidP="00152A05">
      <w:pPr>
        <w:spacing w:after="0"/>
        <w:rPr>
          <w:rFonts w:asciiTheme="majorHAnsi" w:hAnsiTheme="majorHAnsi" w:cstheme="minorHAnsi"/>
        </w:rPr>
      </w:pPr>
      <w:r w:rsidRPr="00763CAD">
        <w:rPr>
          <w:rFonts w:asciiTheme="majorHAnsi" w:hAnsiTheme="majorHAnsi" w:cstheme="minorHAnsi"/>
        </w:rPr>
        <w:t xml:space="preserve">2. Zamawiający za pomocą Platformy e-Zamówienia dokonuje pobrania i otwarcia odszyfrowanych ofert. </w:t>
      </w:r>
    </w:p>
    <w:p w14:paraId="4DAE9232" w14:textId="77777777" w:rsidR="00152A05" w:rsidRPr="00763CAD" w:rsidRDefault="00152A05" w:rsidP="00152A05">
      <w:pPr>
        <w:spacing w:after="0"/>
        <w:rPr>
          <w:rFonts w:asciiTheme="majorHAnsi" w:hAnsiTheme="majorHAnsi" w:cstheme="minorHAnsi"/>
        </w:rPr>
      </w:pPr>
      <w:r w:rsidRPr="00763CAD">
        <w:rPr>
          <w:rFonts w:asciiTheme="majorHAnsi" w:hAnsiTheme="majorHAnsi" w:cstheme="minorHAnsi"/>
        </w:rPr>
        <w:t xml:space="preserve">3. Otwarcie ofert jest niejawne. </w:t>
      </w:r>
    </w:p>
    <w:p w14:paraId="3D2B5604" w14:textId="77777777" w:rsidR="00152A05" w:rsidRPr="00763CAD" w:rsidRDefault="00152A05" w:rsidP="00152A05">
      <w:pPr>
        <w:spacing w:after="0"/>
        <w:rPr>
          <w:rFonts w:asciiTheme="majorHAnsi" w:hAnsiTheme="majorHAnsi" w:cstheme="minorHAnsi"/>
        </w:rPr>
      </w:pPr>
      <w:r w:rsidRPr="00763CAD">
        <w:rPr>
          <w:rFonts w:asciiTheme="majorHAnsi" w:hAnsiTheme="majorHAnsi" w:cstheme="minorHAnsi"/>
        </w:rPr>
        <w:t xml:space="preserve">4. Zamawiający, najpóźniej przed otwarciem ofert (a po złożeniu ofert), udostępni na stronie internetowej prowadzonego postępowania informację o kwocie, jaką zamierza przeznaczyć na sfinansowanie zamówienia. </w:t>
      </w:r>
    </w:p>
    <w:p w14:paraId="428FA6BA" w14:textId="77777777" w:rsidR="00152A05" w:rsidRPr="00763CAD" w:rsidRDefault="00152A05" w:rsidP="00152A05">
      <w:pPr>
        <w:spacing w:after="0"/>
        <w:rPr>
          <w:rFonts w:asciiTheme="majorHAnsi" w:hAnsiTheme="majorHAnsi" w:cstheme="minorHAnsi"/>
        </w:rPr>
      </w:pPr>
      <w:r w:rsidRPr="00763CAD">
        <w:rPr>
          <w:rFonts w:asciiTheme="majorHAnsi" w:hAnsiTheme="majorHAnsi" w:cstheme="minorHAnsi"/>
        </w:rPr>
        <w:t xml:space="preserve">5. Zamawiający, niezwłocznie po otwarciu ofert, udostępni na stronie internetowej prowadzonego postępowania informacje o: </w:t>
      </w:r>
    </w:p>
    <w:p w14:paraId="1BFC0E28" w14:textId="77777777" w:rsidR="00152A05" w:rsidRPr="00763CAD" w:rsidRDefault="00152A05" w:rsidP="00152A05">
      <w:pPr>
        <w:spacing w:after="0"/>
        <w:ind w:left="426" w:hanging="1"/>
        <w:rPr>
          <w:rFonts w:asciiTheme="majorHAnsi" w:hAnsiTheme="majorHAnsi" w:cstheme="minorHAnsi"/>
        </w:rPr>
      </w:pPr>
      <w:r w:rsidRPr="00763CAD">
        <w:rPr>
          <w:rFonts w:asciiTheme="majorHAnsi" w:hAnsiTheme="majorHAnsi" w:cstheme="minorHAnsi"/>
        </w:rPr>
        <w:t>1) nazwach albo imionach i nazwiskach oraz siedzibach lub miejscach prowadzonej działalności gospodarczej albo miejscach zamieszkania wykonawców, których oferty zostały otwarte;</w:t>
      </w:r>
    </w:p>
    <w:p w14:paraId="2FB7CD2E" w14:textId="77777777" w:rsidR="00152A05" w:rsidRPr="00763CAD" w:rsidRDefault="00152A05" w:rsidP="00152A05">
      <w:pPr>
        <w:spacing w:after="0"/>
        <w:ind w:left="426" w:hanging="1"/>
        <w:rPr>
          <w:rFonts w:asciiTheme="majorHAnsi" w:hAnsiTheme="majorHAnsi" w:cstheme="minorHAnsi"/>
        </w:rPr>
      </w:pPr>
      <w:r w:rsidRPr="00763CAD">
        <w:rPr>
          <w:rFonts w:asciiTheme="majorHAnsi" w:hAnsiTheme="majorHAnsi" w:cstheme="minorHAnsi"/>
        </w:rPr>
        <w:t>2) cenach lub kosztach zawartych w ofertach.</w:t>
      </w:r>
    </w:p>
    <w:p w14:paraId="39471D7A" w14:textId="77777777" w:rsidR="00152A05" w:rsidRPr="00763CAD" w:rsidRDefault="00152A05" w:rsidP="00152A05">
      <w:pPr>
        <w:spacing w:after="0"/>
        <w:rPr>
          <w:rFonts w:asciiTheme="majorHAnsi" w:hAnsiTheme="majorHAnsi" w:cstheme="minorHAnsi"/>
        </w:rPr>
      </w:pPr>
      <w:r w:rsidRPr="00763CAD">
        <w:rPr>
          <w:rFonts w:asciiTheme="majorHAnsi" w:hAnsiTheme="majorHAnsi" w:cstheme="minorHAnsi"/>
        </w:rPr>
        <w:t xml:space="preserve">6. W przypadku wystąpienia awarii systemu teleinformatycznego, która spowoduje brak możliwości otwarcia ofert w terminie określonym przez Zamawiającego, otwarcie ofert nastąpi niezwłocznie po usunięciu awarii. </w:t>
      </w:r>
    </w:p>
    <w:p w14:paraId="78429AE6" w14:textId="77777777" w:rsidR="00152A05" w:rsidRPr="00763CAD" w:rsidRDefault="00152A05" w:rsidP="00152A05">
      <w:pPr>
        <w:spacing w:after="0"/>
        <w:rPr>
          <w:rFonts w:asciiTheme="majorHAnsi" w:hAnsiTheme="majorHAnsi" w:cstheme="minorHAnsi"/>
        </w:rPr>
      </w:pPr>
      <w:r w:rsidRPr="00763CAD">
        <w:rPr>
          <w:rFonts w:asciiTheme="majorHAnsi" w:hAnsiTheme="majorHAnsi" w:cstheme="minorHAnsi"/>
        </w:rPr>
        <w:t xml:space="preserve">7. Zamawiający poinformuje o zmianie terminu otwarcia ofert na stronie internetowej prowadzonego postępowania. </w:t>
      </w:r>
    </w:p>
    <w:p w14:paraId="2E3D51A2" w14:textId="77777777" w:rsidR="00152A05" w:rsidRPr="00763CAD" w:rsidRDefault="00152A05" w:rsidP="00152A05">
      <w:pPr>
        <w:spacing w:after="0"/>
        <w:rPr>
          <w:rFonts w:asciiTheme="majorHAnsi" w:hAnsiTheme="majorHAnsi" w:cstheme="minorHAnsi"/>
        </w:rPr>
      </w:pPr>
      <w:r w:rsidRPr="00763CAD">
        <w:rPr>
          <w:rFonts w:asciiTheme="majorHAnsi" w:hAnsiTheme="majorHAnsi" w:cstheme="minorHAnsi"/>
        </w:rPr>
        <w:t xml:space="preserve">8. W przypadku awarii Platformy e-Zamówienia i braku możliwości umieszczenia informacji o zmianie terminu otwarcia ofert, Zamawiający poinformuje o zmianie terminu otwarcia ofert na stronie Zamawiającego: </w:t>
      </w:r>
    </w:p>
    <w:p w14:paraId="78507F45" w14:textId="27CB015C" w:rsidR="00152A05" w:rsidRPr="00763CAD" w:rsidRDefault="00152A05" w:rsidP="00152A05">
      <w:pPr>
        <w:spacing w:after="0"/>
        <w:rPr>
          <w:rFonts w:asciiTheme="majorHAnsi" w:hAnsiTheme="majorHAnsi" w:cstheme="minorHAnsi"/>
        </w:rPr>
      </w:pPr>
      <w:r w:rsidRPr="00763CAD">
        <w:rPr>
          <w:rFonts w:asciiTheme="majorHAnsi" w:hAnsiTheme="majorHAnsi" w:cstheme="minorHAnsi"/>
        </w:rPr>
        <w:t>……………………</w:t>
      </w:r>
    </w:p>
    <w:p w14:paraId="432F64FE" w14:textId="77777777" w:rsidR="00152A05" w:rsidRPr="00763CAD" w:rsidRDefault="00152A05" w:rsidP="00133BD8">
      <w:pPr>
        <w:pStyle w:val="Nagwek1"/>
        <w:rPr>
          <w:rFonts w:asciiTheme="majorHAnsi" w:hAnsiTheme="majorHAnsi" w:cstheme="minorHAnsi"/>
          <w:sz w:val="22"/>
          <w:szCs w:val="22"/>
        </w:rPr>
      </w:pPr>
      <w:bookmarkStart w:id="26" w:name="_Toc219961780"/>
      <w:r w:rsidRPr="00763CAD">
        <w:rPr>
          <w:rFonts w:asciiTheme="majorHAnsi" w:hAnsiTheme="majorHAnsi" w:cstheme="minorHAnsi"/>
          <w:sz w:val="22"/>
          <w:szCs w:val="22"/>
        </w:rPr>
        <w:t>XIX. OPIS SPOSOBU OBLICZANIA CENY OFERTY</w:t>
      </w:r>
      <w:bookmarkEnd w:id="26"/>
      <w:r w:rsidRPr="00763CAD">
        <w:rPr>
          <w:rFonts w:asciiTheme="majorHAnsi" w:hAnsiTheme="majorHAnsi" w:cstheme="minorHAnsi"/>
          <w:sz w:val="22"/>
          <w:szCs w:val="22"/>
        </w:rPr>
        <w:t xml:space="preserve"> </w:t>
      </w:r>
    </w:p>
    <w:p w14:paraId="3E08600D" w14:textId="77777777" w:rsidR="009676F9" w:rsidRPr="009676F9" w:rsidRDefault="009676F9" w:rsidP="009676F9">
      <w:pPr>
        <w:spacing w:after="0"/>
        <w:rPr>
          <w:rFonts w:asciiTheme="majorHAnsi" w:hAnsiTheme="majorHAnsi" w:cstheme="minorHAnsi"/>
        </w:rPr>
      </w:pPr>
      <w:r w:rsidRPr="009676F9">
        <w:rPr>
          <w:rFonts w:asciiTheme="majorHAnsi" w:hAnsiTheme="majorHAnsi" w:cstheme="minorHAnsi"/>
        </w:rPr>
        <w:t xml:space="preserve">1. Wykonawca poda cenę oferty w Formularzu ofertowym, jako cenę brutto - z uwzględnieniem kwoty podatku od towarów i usług (VAT) i z zastosowaniem właściwej stawki podatku VAT w wysokości określonej stosownymi przepisami </w:t>
      </w:r>
      <w:r w:rsidRPr="009676F9">
        <w:rPr>
          <w:rFonts w:ascii="Cambria" w:eastAsia="Times New Roman" w:hAnsi="Cambria" w:cstheme="majorHAnsi"/>
          <w:b/>
          <w:bCs/>
          <w:kern w:val="32"/>
        </w:rPr>
        <w:t>dla każdej pozycji danej Części ( Zadania)</w:t>
      </w:r>
      <w:r w:rsidRPr="009676F9">
        <w:rPr>
          <w:rFonts w:asciiTheme="majorHAnsi" w:hAnsiTheme="majorHAnsi" w:cstheme="minorHAnsi"/>
        </w:rPr>
        <w:t>.</w:t>
      </w:r>
    </w:p>
    <w:p w14:paraId="625998B4" w14:textId="77777777" w:rsidR="009676F9" w:rsidRPr="009676F9" w:rsidRDefault="009676F9" w:rsidP="009676F9">
      <w:pPr>
        <w:spacing w:after="0"/>
        <w:jc w:val="both"/>
        <w:rPr>
          <w:rFonts w:asciiTheme="majorHAnsi" w:hAnsiTheme="majorHAnsi" w:cstheme="minorHAnsi"/>
        </w:rPr>
      </w:pPr>
      <w:r w:rsidRPr="009676F9">
        <w:rPr>
          <w:rFonts w:asciiTheme="majorHAnsi" w:hAnsiTheme="majorHAnsi" w:cstheme="minorHAnsi"/>
        </w:rPr>
        <w:t xml:space="preserve">2. Cena musi być wyrażona w złotych polskich (PLN). </w:t>
      </w:r>
    </w:p>
    <w:p w14:paraId="22442442" w14:textId="77777777" w:rsidR="009676F9" w:rsidRPr="009676F9" w:rsidRDefault="009676F9" w:rsidP="009676F9">
      <w:pPr>
        <w:spacing w:after="0"/>
        <w:jc w:val="both"/>
        <w:rPr>
          <w:rFonts w:asciiTheme="majorHAnsi" w:hAnsiTheme="majorHAnsi" w:cstheme="minorHAnsi"/>
        </w:rPr>
      </w:pPr>
      <w:r w:rsidRPr="009676F9">
        <w:rPr>
          <w:rFonts w:asciiTheme="majorHAnsi" w:hAnsiTheme="majorHAnsi" w:cstheme="minorHAnsi"/>
        </w:rPr>
        <w:t xml:space="preserve">3. Cena oferty podana przez Wykonawcę, ma być ceną, zgodnie z art. 3 ust. 1 pkt 1, pkt 2 i ust. 2 ustawy z dnia 09 maja 2014r. o informowaniu o cenach towarów i usług (tj. Dz.U. z 2023 r. poz.168  ) przedstawionymi w setnych częściach złotego tj. zgodnie z polskim systemem płatniczym po zaokrągleniu do pełnych groszy (dwa miejsca po przecinku), przy czym końcówki poniżej 0,5 grosz pomija się, a końcówki 0,5 grosza i wyższe zaokrągla się do 1 grosza. </w:t>
      </w:r>
    </w:p>
    <w:p w14:paraId="2B2FBCEA" w14:textId="77777777" w:rsidR="009676F9" w:rsidRPr="009676F9" w:rsidRDefault="009676F9" w:rsidP="009676F9">
      <w:pPr>
        <w:spacing w:after="0"/>
        <w:jc w:val="both"/>
        <w:rPr>
          <w:rFonts w:asciiTheme="majorHAnsi" w:hAnsiTheme="majorHAnsi" w:cstheme="minorHAnsi"/>
        </w:rPr>
      </w:pPr>
      <w:r w:rsidRPr="009676F9">
        <w:rPr>
          <w:rFonts w:asciiTheme="majorHAnsi" w:hAnsiTheme="majorHAnsi" w:cstheme="minorHAnsi"/>
        </w:rPr>
        <w:t xml:space="preserve">4. Rozliczenia między Zamawiającym a Wykonawcą będą prowadzone w złotych polskich (PLN). </w:t>
      </w:r>
    </w:p>
    <w:p w14:paraId="616F14AE" w14:textId="77777777" w:rsidR="009676F9" w:rsidRPr="009676F9" w:rsidRDefault="009676F9" w:rsidP="009676F9">
      <w:pPr>
        <w:spacing w:after="0"/>
        <w:jc w:val="both"/>
        <w:rPr>
          <w:rFonts w:asciiTheme="majorHAnsi" w:hAnsiTheme="majorHAnsi" w:cstheme="minorHAnsi"/>
        </w:rPr>
      </w:pPr>
      <w:r w:rsidRPr="009676F9">
        <w:rPr>
          <w:rFonts w:asciiTheme="majorHAnsi" w:hAnsiTheme="majorHAnsi" w:cstheme="minorHAnsi"/>
        </w:rPr>
        <w:t xml:space="preserve">5. Jeżeli została złożona oferta, której wybór prowadziłaby do powstania u Zamawiającego obowiązku podatkowego zgodnie z ustawą z dnia 11 marca 2004r. o podatku od towarów i usług (Dz. U. 2025, poz. 775 z późn. zm.) dla celów zastosowania kryterium ceny, Zamawiający dolicza do przedstawionej w ofercie ceny kwotę podatku od towarów i usług, którą miałby obowiązek rozliczyć. </w:t>
      </w:r>
    </w:p>
    <w:p w14:paraId="7D792F79" w14:textId="77777777" w:rsidR="009676F9" w:rsidRPr="009676F9" w:rsidRDefault="009676F9" w:rsidP="009676F9">
      <w:pPr>
        <w:spacing w:after="0"/>
        <w:jc w:val="both"/>
        <w:rPr>
          <w:rFonts w:asciiTheme="majorHAnsi" w:hAnsiTheme="majorHAnsi" w:cstheme="minorHAnsi"/>
        </w:rPr>
      </w:pPr>
      <w:r w:rsidRPr="009676F9">
        <w:rPr>
          <w:rFonts w:asciiTheme="majorHAnsi" w:hAnsiTheme="majorHAnsi" w:cstheme="minorHAnsi"/>
        </w:rPr>
        <w:t xml:space="preserve">6. W ofercie, o której mowa w ust. 7, Wykonawca zobowiązany jest spełnić obowiązki określone w art. 225 ust. 2 pkt 1-4 ustawy Pzp. </w:t>
      </w:r>
    </w:p>
    <w:p w14:paraId="2D1F341D" w14:textId="77777777" w:rsidR="009676F9" w:rsidRPr="009676F9" w:rsidRDefault="009676F9" w:rsidP="009676F9">
      <w:pPr>
        <w:spacing w:after="0"/>
        <w:jc w:val="both"/>
        <w:rPr>
          <w:rFonts w:asciiTheme="majorHAnsi" w:hAnsiTheme="majorHAnsi" w:cstheme="minorHAnsi"/>
        </w:rPr>
      </w:pPr>
      <w:r w:rsidRPr="009676F9">
        <w:rPr>
          <w:rFonts w:asciiTheme="majorHAnsi" w:hAnsiTheme="majorHAnsi" w:cstheme="minorHAnsi"/>
        </w:rPr>
        <w:t xml:space="preserve">7. Zamawiający informuje, że wzór Formularza ofertowego został opracowany w oparciu o założenie, że wybór oferty nie będzie prowadził do powstania u Zamawiającego obowiązku podatkowego w zakresie podatku VAT dla celów zastosowania kryterium ceny. W przypadku jednak gdy Wykonawca zobowiązany jest złożyć oświadczenie o powstaniu u Zamawiającego obowiązku podatkowego (art. 225 ust. 2 ustawy Pzp), to ma obowiązek zamieścić taką informację w odpowiednim miejscu Formularza ofertowego – a Zamawiający doliczy do przedstawionej w ofercie ceny, kwotę podatku od towarów i usług, którą miałby obowiązek rozliczyć. </w:t>
      </w:r>
    </w:p>
    <w:p w14:paraId="5282E8F0" w14:textId="77777777" w:rsidR="00152A05" w:rsidRPr="009676F9" w:rsidRDefault="00152A05" w:rsidP="00133BD8">
      <w:pPr>
        <w:pStyle w:val="Nagwek1"/>
        <w:rPr>
          <w:rFonts w:asciiTheme="majorHAnsi" w:hAnsiTheme="majorHAnsi" w:cstheme="minorHAnsi"/>
          <w:sz w:val="22"/>
          <w:szCs w:val="22"/>
        </w:rPr>
      </w:pPr>
      <w:bookmarkStart w:id="27" w:name="_Toc219961781"/>
      <w:r w:rsidRPr="009676F9">
        <w:rPr>
          <w:rFonts w:asciiTheme="majorHAnsi" w:hAnsiTheme="majorHAnsi" w:cstheme="minorHAnsi"/>
          <w:sz w:val="22"/>
          <w:szCs w:val="22"/>
        </w:rPr>
        <w:t>XX. OPIS KRYTERIÓW OCENY OFERT WRAZ Z PODANIEM WAG TYCH KRYTERIÓW I SPOSOBU OCENY OFERT</w:t>
      </w:r>
      <w:bookmarkEnd w:id="27"/>
      <w:r w:rsidRPr="009676F9">
        <w:rPr>
          <w:rFonts w:asciiTheme="majorHAnsi" w:hAnsiTheme="majorHAnsi" w:cstheme="minorHAnsi"/>
          <w:sz w:val="22"/>
          <w:szCs w:val="22"/>
        </w:rPr>
        <w:t xml:space="preserve"> </w:t>
      </w:r>
    </w:p>
    <w:p w14:paraId="032F1296" w14:textId="77777777" w:rsidR="00152A05" w:rsidRPr="009676F9" w:rsidRDefault="00152A05" w:rsidP="00152A05">
      <w:pPr>
        <w:spacing w:after="0"/>
        <w:rPr>
          <w:rFonts w:asciiTheme="majorHAnsi" w:hAnsiTheme="majorHAnsi" w:cstheme="minorHAnsi"/>
        </w:rPr>
      </w:pPr>
      <w:r w:rsidRPr="009676F9">
        <w:rPr>
          <w:rFonts w:asciiTheme="majorHAnsi" w:hAnsiTheme="majorHAnsi" w:cstheme="minorHAnsi"/>
        </w:rPr>
        <w:t xml:space="preserve">1. Ocenie będą podlegać wyłącznie oferty niepodlegające odrzuceniu. </w:t>
      </w:r>
    </w:p>
    <w:p w14:paraId="3FE8BE56" w14:textId="77777777" w:rsidR="00152A05" w:rsidRPr="009676F9" w:rsidRDefault="00152A05" w:rsidP="00152A05">
      <w:pPr>
        <w:spacing w:after="0"/>
        <w:rPr>
          <w:rFonts w:asciiTheme="majorHAnsi" w:hAnsiTheme="majorHAnsi" w:cstheme="minorHAnsi"/>
        </w:rPr>
      </w:pPr>
      <w:r w:rsidRPr="009676F9">
        <w:rPr>
          <w:rFonts w:asciiTheme="majorHAnsi" w:hAnsiTheme="majorHAnsi" w:cstheme="minorHAnsi"/>
        </w:rPr>
        <w:t xml:space="preserve">2. Oferty niepodlegające odrzuceniu zostaną poddane ocenie ofert w oparciu o kryteria podane w niniejszej swz. </w:t>
      </w:r>
    </w:p>
    <w:p w14:paraId="5EDACBC6" w14:textId="77777777" w:rsidR="00152A05" w:rsidRPr="009676F9" w:rsidRDefault="00152A05" w:rsidP="00152A05">
      <w:pPr>
        <w:spacing w:after="0"/>
        <w:rPr>
          <w:rFonts w:asciiTheme="majorHAnsi" w:hAnsiTheme="majorHAnsi" w:cstheme="minorHAnsi"/>
        </w:rPr>
      </w:pPr>
      <w:r w:rsidRPr="009676F9">
        <w:rPr>
          <w:rFonts w:asciiTheme="majorHAnsi" w:hAnsiTheme="majorHAnsi" w:cstheme="minorHAnsi"/>
        </w:rPr>
        <w:t xml:space="preserve">3. Oferty oceniane będą punktowo dla każdego kryterium oddzielnie. </w:t>
      </w:r>
    </w:p>
    <w:p w14:paraId="0AC8564E" w14:textId="77777777" w:rsidR="00152A05" w:rsidRPr="009676F9" w:rsidRDefault="00152A05" w:rsidP="00152A05">
      <w:pPr>
        <w:spacing w:after="0"/>
        <w:rPr>
          <w:rFonts w:asciiTheme="majorHAnsi" w:hAnsiTheme="majorHAnsi" w:cstheme="minorHAnsi"/>
        </w:rPr>
      </w:pPr>
      <w:r w:rsidRPr="009676F9">
        <w:rPr>
          <w:rFonts w:asciiTheme="majorHAnsi" w:hAnsiTheme="majorHAnsi" w:cstheme="minorHAnsi"/>
        </w:rPr>
        <w:t xml:space="preserve">4. Za ofertę najkorzystniejszą zostanie uznana oferta ważna, która otrzyma najwyższą liczbę punktów wyliczoną jako sumę punktów uzyskanych w w/w kryteriach. </w:t>
      </w:r>
    </w:p>
    <w:p w14:paraId="42A3ACFA" w14:textId="77777777" w:rsidR="00152A05" w:rsidRPr="009676F9" w:rsidRDefault="00152A05" w:rsidP="00152A05">
      <w:pPr>
        <w:spacing w:after="0"/>
        <w:rPr>
          <w:rFonts w:asciiTheme="majorHAnsi" w:hAnsiTheme="majorHAnsi" w:cstheme="minorHAnsi"/>
        </w:rPr>
      </w:pPr>
      <w:r w:rsidRPr="009676F9">
        <w:rPr>
          <w:rFonts w:asciiTheme="majorHAnsi" w:hAnsiTheme="majorHAnsi" w:cstheme="minorHAnsi"/>
        </w:rPr>
        <w:t xml:space="preserve">5. Zamawiający wybiera ofertę najkorzystniejszą na podstawie kryteriów oceny ofert określonych w specyfikacji warunków zamówienia. </w:t>
      </w:r>
    </w:p>
    <w:p w14:paraId="1C2FC6F8" w14:textId="77777777" w:rsidR="00152A05" w:rsidRPr="009676F9" w:rsidRDefault="00152A05" w:rsidP="00152A05">
      <w:pPr>
        <w:spacing w:after="0"/>
        <w:rPr>
          <w:rFonts w:asciiTheme="majorHAnsi" w:hAnsiTheme="majorHAnsi" w:cstheme="minorHAnsi"/>
        </w:rPr>
      </w:pPr>
      <w:r w:rsidRPr="009676F9">
        <w:rPr>
          <w:rFonts w:asciiTheme="majorHAnsi" w:hAnsiTheme="majorHAnsi" w:cstheme="minorHAnsi"/>
        </w:rPr>
        <w:t xml:space="preserve">6. Punktacja, przyznawana ofertom w poszczególnych kryteriach oceny ofert, liczona będzie z dokładnością do dwóch miejsc po przecinku. </w:t>
      </w:r>
    </w:p>
    <w:p w14:paraId="6FF0CAE4" w14:textId="77777777" w:rsidR="00152A05" w:rsidRPr="009676F9" w:rsidRDefault="00152A05" w:rsidP="00152A05">
      <w:pPr>
        <w:spacing w:after="0"/>
        <w:rPr>
          <w:rFonts w:asciiTheme="majorHAnsi" w:hAnsiTheme="majorHAnsi" w:cstheme="minorHAnsi"/>
        </w:rPr>
      </w:pPr>
      <w:r w:rsidRPr="009676F9">
        <w:rPr>
          <w:rFonts w:asciiTheme="majorHAnsi" w:hAnsiTheme="majorHAnsi" w:cstheme="minorHAnsi"/>
        </w:rPr>
        <w:t>7. Zamawiający dokona oceny ofert dla każdego Zadania oddzielnie, według następujących kryteriów oceny ofert.</w:t>
      </w:r>
    </w:p>
    <w:p w14:paraId="5D99746A" w14:textId="77777777" w:rsidR="001A4D95" w:rsidRPr="009676F9" w:rsidRDefault="00AA5D08" w:rsidP="001A4D95">
      <w:pPr>
        <w:widowControl w:val="0"/>
        <w:autoSpaceDE w:val="0"/>
        <w:autoSpaceDN w:val="0"/>
        <w:spacing w:after="0" w:line="240" w:lineRule="auto"/>
        <w:rPr>
          <w:rFonts w:asciiTheme="majorHAnsi" w:hAnsiTheme="majorHAnsi" w:cstheme="minorHAnsi"/>
        </w:rPr>
      </w:pPr>
      <w:r w:rsidRPr="009676F9">
        <w:rPr>
          <w:rFonts w:asciiTheme="majorHAnsi" w:hAnsiTheme="majorHAnsi" w:cstheme="minorHAnsi"/>
        </w:rPr>
        <w:t xml:space="preserve">Zamawiający dokona wyboru oferty o największej sumie liczby punktów. </w:t>
      </w:r>
    </w:p>
    <w:p w14:paraId="2AF564D6" w14:textId="4FB13DB7" w:rsidR="00AA5D08" w:rsidRPr="009676F9" w:rsidRDefault="00AA5D08" w:rsidP="001A4D95">
      <w:pPr>
        <w:widowControl w:val="0"/>
        <w:autoSpaceDE w:val="0"/>
        <w:autoSpaceDN w:val="0"/>
        <w:spacing w:after="0" w:line="240" w:lineRule="auto"/>
        <w:rPr>
          <w:rFonts w:asciiTheme="majorHAnsi" w:hAnsiTheme="majorHAnsi" w:cstheme="minorHAnsi"/>
        </w:rPr>
      </w:pPr>
      <w:r w:rsidRPr="009676F9">
        <w:rPr>
          <w:rFonts w:asciiTheme="majorHAnsi" w:hAnsiTheme="majorHAnsi" w:cstheme="minorHAnsi"/>
        </w:rPr>
        <w:t>Maksymalna łączna ilość punktów wyniesie 100 pkt.</w:t>
      </w:r>
    </w:p>
    <w:p w14:paraId="232A2296" w14:textId="77777777" w:rsidR="00AA5D08" w:rsidRPr="009676F9" w:rsidRDefault="00AA5D08" w:rsidP="00AA5D08">
      <w:pPr>
        <w:pStyle w:val="Akapitzlist"/>
        <w:spacing w:after="0" w:line="240" w:lineRule="auto"/>
        <w:ind w:left="426"/>
        <w:rPr>
          <w:rFonts w:asciiTheme="majorHAnsi" w:hAnsiTheme="majorHAnsi" w:cstheme="minorHAnsi"/>
          <w:szCs w:val="22"/>
        </w:rPr>
      </w:pPr>
      <w:r w:rsidRPr="009676F9">
        <w:rPr>
          <w:rFonts w:asciiTheme="majorHAnsi" w:hAnsiTheme="majorHAnsi" w:cstheme="minorHAnsi"/>
          <w:szCs w:val="22"/>
        </w:rPr>
        <w:t>Kryteria oceny ofert:</w:t>
      </w:r>
    </w:p>
    <w:p w14:paraId="227D9ADA" w14:textId="2532AD49" w:rsidR="00AA5D08" w:rsidRPr="009676F9" w:rsidRDefault="00AA5D08" w:rsidP="00E05EB7">
      <w:pPr>
        <w:pStyle w:val="Akapitzlist"/>
        <w:widowControl w:val="0"/>
        <w:numPr>
          <w:ilvl w:val="0"/>
          <w:numId w:val="3"/>
        </w:numPr>
        <w:suppressAutoHyphens w:val="0"/>
        <w:autoSpaceDE w:val="0"/>
        <w:autoSpaceDN w:val="0"/>
        <w:spacing w:after="0" w:line="240" w:lineRule="auto"/>
        <w:contextualSpacing w:val="0"/>
        <w:rPr>
          <w:rFonts w:asciiTheme="majorHAnsi" w:hAnsiTheme="majorHAnsi" w:cstheme="minorHAnsi"/>
          <w:b/>
          <w:szCs w:val="22"/>
        </w:rPr>
      </w:pPr>
      <w:r w:rsidRPr="009676F9">
        <w:rPr>
          <w:rFonts w:asciiTheme="majorHAnsi" w:hAnsiTheme="majorHAnsi" w:cstheme="minorHAnsi"/>
          <w:b/>
          <w:szCs w:val="22"/>
        </w:rPr>
        <w:t xml:space="preserve">Cena brutto oferty (maksymalnie </w:t>
      </w:r>
      <w:r w:rsidR="000224CA" w:rsidRPr="009676F9">
        <w:rPr>
          <w:rFonts w:asciiTheme="majorHAnsi" w:hAnsiTheme="majorHAnsi" w:cstheme="minorHAnsi"/>
          <w:b/>
          <w:szCs w:val="22"/>
        </w:rPr>
        <w:t>7</w:t>
      </w:r>
      <w:r w:rsidRPr="009676F9">
        <w:rPr>
          <w:rFonts w:asciiTheme="majorHAnsi" w:hAnsiTheme="majorHAnsi" w:cstheme="minorHAnsi"/>
          <w:b/>
          <w:szCs w:val="22"/>
        </w:rPr>
        <w:t>0 pkt),</w:t>
      </w:r>
    </w:p>
    <w:p w14:paraId="082693CC" w14:textId="4E97FFDB" w:rsidR="00432BC5" w:rsidRPr="009676F9" w:rsidRDefault="00432BC5" w:rsidP="00E05EB7">
      <w:pPr>
        <w:pStyle w:val="Akapitzlist"/>
        <w:widowControl w:val="0"/>
        <w:numPr>
          <w:ilvl w:val="0"/>
          <w:numId w:val="3"/>
        </w:numPr>
        <w:suppressAutoHyphens w:val="0"/>
        <w:autoSpaceDE w:val="0"/>
        <w:autoSpaceDN w:val="0"/>
        <w:spacing w:after="0" w:line="240" w:lineRule="auto"/>
        <w:contextualSpacing w:val="0"/>
        <w:rPr>
          <w:rFonts w:asciiTheme="majorHAnsi" w:hAnsiTheme="majorHAnsi" w:cstheme="minorHAnsi"/>
          <w:b/>
          <w:szCs w:val="22"/>
        </w:rPr>
      </w:pPr>
      <w:r w:rsidRPr="009676F9">
        <w:rPr>
          <w:rFonts w:asciiTheme="majorHAnsi" w:hAnsiTheme="majorHAnsi" w:cstheme="minorHAnsi"/>
          <w:b/>
        </w:rPr>
        <w:t>Termin realizacji zamówienia</w:t>
      </w:r>
      <w:r w:rsidRPr="009676F9">
        <w:rPr>
          <w:rFonts w:asciiTheme="majorHAnsi" w:hAnsiTheme="majorHAnsi" w:cstheme="minorHAnsi"/>
          <w:b/>
          <w:szCs w:val="22"/>
        </w:rPr>
        <w:t xml:space="preserve"> (maksymalnie </w:t>
      </w:r>
      <w:r w:rsidR="002B5EEB" w:rsidRPr="009676F9">
        <w:rPr>
          <w:rFonts w:asciiTheme="majorHAnsi" w:hAnsiTheme="majorHAnsi" w:cstheme="minorHAnsi"/>
          <w:b/>
          <w:szCs w:val="22"/>
        </w:rPr>
        <w:t>1</w:t>
      </w:r>
      <w:r w:rsidRPr="009676F9">
        <w:rPr>
          <w:rFonts w:asciiTheme="majorHAnsi" w:hAnsiTheme="majorHAnsi" w:cstheme="minorHAnsi"/>
          <w:b/>
          <w:szCs w:val="22"/>
        </w:rPr>
        <w:t>0 pkt),</w:t>
      </w:r>
    </w:p>
    <w:p w14:paraId="47AA662D" w14:textId="1FE91E90" w:rsidR="00AA5D08" w:rsidRPr="009676F9" w:rsidRDefault="000224CA" w:rsidP="00885495">
      <w:pPr>
        <w:pStyle w:val="Akapitzlist"/>
        <w:widowControl w:val="0"/>
        <w:numPr>
          <w:ilvl w:val="0"/>
          <w:numId w:val="3"/>
        </w:numPr>
        <w:suppressAutoHyphens w:val="0"/>
        <w:autoSpaceDE w:val="0"/>
        <w:autoSpaceDN w:val="0"/>
        <w:spacing w:after="0" w:line="240" w:lineRule="auto"/>
        <w:contextualSpacing w:val="0"/>
        <w:rPr>
          <w:rFonts w:asciiTheme="majorHAnsi" w:hAnsiTheme="majorHAnsi" w:cstheme="minorHAnsi"/>
          <w:b/>
          <w:szCs w:val="22"/>
        </w:rPr>
      </w:pPr>
      <w:r w:rsidRPr="009676F9">
        <w:rPr>
          <w:rFonts w:asciiTheme="majorHAnsi" w:hAnsiTheme="majorHAnsi" w:cstheme="minorHAnsi"/>
          <w:b/>
          <w:szCs w:val="22"/>
        </w:rPr>
        <w:t>Aspekt społeczny (maksymalnie 10 pkt)</w:t>
      </w:r>
      <w:r w:rsidR="00AA5D08" w:rsidRPr="009676F9">
        <w:rPr>
          <w:rFonts w:asciiTheme="majorHAnsi" w:hAnsiTheme="majorHAnsi" w:cstheme="minorHAnsi"/>
          <w:b/>
          <w:szCs w:val="22"/>
        </w:rPr>
        <w:t>.</w:t>
      </w:r>
    </w:p>
    <w:p w14:paraId="57BC5E65" w14:textId="373802E7" w:rsidR="00445B9D" w:rsidRPr="009676F9" w:rsidRDefault="000224CA" w:rsidP="00885495">
      <w:pPr>
        <w:pStyle w:val="Akapitzlist"/>
        <w:widowControl w:val="0"/>
        <w:numPr>
          <w:ilvl w:val="0"/>
          <w:numId w:val="3"/>
        </w:numPr>
        <w:suppressAutoHyphens w:val="0"/>
        <w:autoSpaceDE w:val="0"/>
        <w:autoSpaceDN w:val="0"/>
        <w:spacing w:after="0" w:line="240" w:lineRule="auto"/>
        <w:contextualSpacing w:val="0"/>
        <w:rPr>
          <w:rFonts w:asciiTheme="majorHAnsi" w:hAnsiTheme="majorHAnsi" w:cstheme="minorHAnsi"/>
          <w:b/>
          <w:szCs w:val="22"/>
        </w:rPr>
      </w:pPr>
      <w:r w:rsidRPr="009676F9">
        <w:rPr>
          <w:rFonts w:asciiTheme="majorHAnsi" w:hAnsiTheme="majorHAnsi" w:cstheme="minorHAnsi"/>
          <w:b/>
          <w:szCs w:val="22"/>
        </w:rPr>
        <w:t>Aspekt środowiskowy</w:t>
      </w:r>
      <w:r w:rsidR="002B5EEB" w:rsidRPr="009676F9">
        <w:rPr>
          <w:rFonts w:asciiTheme="majorHAnsi" w:hAnsiTheme="majorHAnsi" w:cstheme="minorHAnsi"/>
          <w:b/>
          <w:szCs w:val="22"/>
        </w:rPr>
        <w:t xml:space="preserve"> (maksymalnie 10 pkt.)</w:t>
      </w:r>
      <w:r w:rsidRPr="009676F9">
        <w:rPr>
          <w:rFonts w:asciiTheme="majorHAnsi" w:hAnsiTheme="majorHAnsi" w:cstheme="minorHAnsi"/>
          <w:b/>
          <w:szCs w:val="22"/>
        </w:rPr>
        <w:t>.</w:t>
      </w:r>
    </w:p>
    <w:p w14:paraId="4E676FFA" w14:textId="77777777" w:rsidR="00432BC5" w:rsidRPr="009676F9" w:rsidRDefault="00432BC5" w:rsidP="00885495">
      <w:pPr>
        <w:widowControl w:val="0"/>
        <w:autoSpaceDE w:val="0"/>
        <w:autoSpaceDN w:val="0"/>
        <w:spacing w:after="0" w:line="240" w:lineRule="auto"/>
        <w:rPr>
          <w:rFonts w:asciiTheme="majorHAnsi" w:hAnsiTheme="majorHAnsi" w:cstheme="minorHAnsi"/>
        </w:rPr>
      </w:pPr>
    </w:p>
    <w:p w14:paraId="13D0A739" w14:textId="77777777" w:rsidR="00152A05" w:rsidRPr="009676F9" w:rsidRDefault="00152A05" w:rsidP="00885495">
      <w:pPr>
        <w:spacing w:after="0" w:line="240" w:lineRule="auto"/>
        <w:rPr>
          <w:rFonts w:asciiTheme="majorHAnsi" w:hAnsiTheme="majorHAnsi" w:cstheme="minorHAnsi"/>
        </w:rPr>
      </w:pPr>
      <w:r w:rsidRPr="009676F9">
        <w:rPr>
          <w:rFonts w:asciiTheme="majorHAnsi" w:hAnsiTheme="majorHAnsi" w:cstheme="minorHAnsi"/>
        </w:rPr>
        <w:t xml:space="preserve">8. Liczbę punktów jaka zostanie przyznana ofercie stanowi suma punktów uzyskanych w każdym kryterium oceny ofert, obliczona z dokładnością do dwóch miejsc po przecinku wg wzoru: </w:t>
      </w:r>
    </w:p>
    <w:p w14:paraId="595EA8C2" w14:textId="77777777" w:rsidR="001A4D95" w:rsidRPr="009676F9" w:rsidRDefault="001A4D95" w:rsidP="00885495">
      <w:pPr>
        <w:spacing w:after="0" w:line="240" w:lineRule="auto"/>
        <w:rPr>
          <w:rFonts w:asciiTheme="majorHAnsi" w:hAnsiTheme="majorHAnsi" w:cstheme="minorHAnsi"/>
        </w:rPr>
      </w:pPr>
    </w:p>
    <w:p w14:paraId="4C5B63BC" w14:textId="690E018F" w:rsidR="001A4D95" w:rsidRPr="009676F9" w:rsidRDefault="001A4D95" w:rsidP="00885495">
      <w:pPr>
        <w:spacing w:after="0" w:line="240" w:lineRule="auto"/>
        <w:rPr>
          <w:rFonts w:asciiTheme="majorHAnsi" w:hAnsiTheme="majorHAnsi" w:cstheme="minorHAnsi"/>
        </w:rPr>
      </w:pPr>
      <w:r w:rsidRPr="009676F9">
        <w:rPr>
          <w:rFonts w:asciiTheme="majorHAnsi" w:hAnsiTheme="majorHAnsi" w:cstheme="minorHAnsi"/>
        </w:rPr>
        <w:t>Łączna liczba punktów = a) + b) + c)</w:t>
      </w:r>
    </w:p>
    <w:p w14:paraId="17370C57" w14:textId="77777777" w:rsidR="00152A05" w:rsidRPr="009676F9" w:rsidRDefault="00152A05" w:rsidP="00885495">
      <w:pPr>
        <w:spacing w:after="0" w:line="240" w:lineRule="auto"/>
        <w:rPr>
          <w:rFonts w:asciiTheme="majorHAnsi" w:hAnsiTheme="majorHAnsi" w:cstheme="minorHAnsi"/>
        </w:rPr>
      </w:pPr>
    </w:p>
    <w:p w14:paraId="7A238B89" w14:textId="77777777" w:rsidR="00D47DA6" w:rsidRPr="009676F9" w:rsidRDefault="00D47DA6" w:rsidP="00885495">
      <w:pPr>
        <w:widowControl w:val="0"/>
        <w:autoSpaceDE w:val="0"/>
        <w:autoSpaceDN w:val="0"/>
        <w:spacing w:after="0" w:line="240" w:lineRule="auto"/>
        <w:rPr>
          <w:rFonts w:asciiTheme="majorHAnsi" w:hAnsiTheme="majorHAnsi" w:cstheme="minorHAnsi"/>
        </w:rPr>
      </w:pPr>
      <w:r w:rsidRPr="009676F9">
        <w:rPr>
          <w:rFonts w:asciiTheme="majorHAnsi" w:hAnsiTheme="majorHAnsi" w:cstheme="minorHAnsi"/>
        </w:rPr>
        <w:t>Informacja o wagach punktowych przypisanych do poszczególnych kryteriów oceny oferty, opis sposobu przyznawania punktacji za spełnienie danego kryterium oceny oferty:</w:t>
      </w:r>
    </w:p>
    <w:p w14:paraId="1A16FDAF" w14:textId="77777777" w:rsidR="001A4D95" w:rsidRPr="009676F9" w:rsidRDefault="001A4D95" w:rsidP="00885495">
      <w:pPr>
        <w:widowControl w:val="0"/>
        <w:autoSpaceDE w:val="0"/>
        <w:autoSpaceDN w:val="0"/>
        <w:spacing w:after="0" w:line="240" w:lineRule="auto"/>
        <w:rPr>
          <w:rFonts w:asciiTheme="majorHAnsi" w:hAnsiTheme="majorHAnsi" w:cstheme="minorHAnsi"/>
        </w:rPr>
      </w:pPr>
    </w:p>
    <w:p w14:paraId="40ACFDFB" w14:textId="7D86FDC7" w:rsidR="00D47DA6" w:rsidRPr="009676F9" w:rsidRDefault="00D47DA6" w:rsidP="00885495">
      <w:pPr>
        <w:pStyle w:val="Akapitzlist"/>
        <w:widowControl w:val="0"/>
        <w:numPr>
          <w:ilvl w:val="0"/>
          <w:numId w:val="4"/>
        </w:numPr>
        <w:suppressAutoHyphens w:val="0"/>
        <w:autoSpaceDE w:val="0"/>
        <w:autoSpaceDN w:val="0"/>
        <w:spacing w:after="0" w:line="240" w:lineRule="auto"/>
        <w:contextualSpacing w:val="0"/>
        <w:rPr>
          <w:rFonts w:asciiTheme="majorHAnsi" w:hAnsiTheme="majorHAnsi" w:cstheme="minorHAnsi"/>
          <w:szCs w:val="22"/>
        </w:rPr>
      </w:pPr>
      <w:r w:rsidRPr="009676F9">
        <w:rPr>
          <w:rFonts w:asciiTheme="majorHAnsi" w:hAnsiTheme="majorHAnsi" w:cstheme="minorHAnsi"/>
          <w:szCs w:val="22"/>
        </w:rPr>
        <w:t xml:space="preserve">Cena brutto oferty (maksymalnie </w:t>
      </w:r>
      <w:r w:rsidR="000224CA" w:rsidRPr="009676F9">
        <w:rPr>
          <w:rFonts w:asciiTheme="majorHAnsi" w:hAnsiTheme="majorHAnsi" w:cstheme="minorHAnsi"/>
          <w:szCs w:val="22"/>
        </w:rPr>
        <w:t>7</w:t>
      </w:r>
      <w:r w:rsidRPr="009676F9">
        <w:rPr>
          <w:rFonts w:asciiTheme="majorHAnsi" w:hAnsiTheme="majorHAnsi" w:cstheme="minorHAnsi"/>
          <w:szCs w:val="22"/>
        </w:rPr>
        <w:t>0 pkt),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06"/>
        <w:gridCol w:w="374"/>
        <w:gridCol w:w="707"/>
        <w:gridCol w:w="374"/>
        <w:gridCol w:w="4195"/>
      </w:tblGrid>
      <w:tr w:rsidR="00D47DA6" w:rsidRPr="009676F9" w14:paraId="346C36EF" w14:textId="77777777" w:rsidTr="006C41C9">
        <w:trPr>
          <w:trHeight w:val="300"/>
          <w:jc w:val="center"/>
        </w:trPr>
        <w:tc>
          <w:tcPr>
            <w:tcW w:w="2298" w:type="pct"/>
            <w:noWrap/>
            <w:vAlign w:val="center"/>
            <w:hideMark/>
          </w:tcPr>
          <w:p w14:paraId="47985FB9" w14:textId="77777777" w:rsidR="00D47DA6" w:rsidRPr="009676F9" w:rsidRDefault="00D47DA6" w:rsidP="00885495">
            <w:pPr>
              <w:spacing w:after="0" w:line="240" w:lineRule="auto"/>
              <w:jc w:val="center"/>
              <w:rPr>
                <w:rFonts w:asciiTheme="majorHAnsi" w:hAnsiTheme="majorHAnsi" w:cstheme="minorHAnsi"/>
                <w:i/>
                <w:iCs/>
              </w:rPr>
            </w:pPr>
            <w:r w:rsidRPr="009676F9">
              <w:rPr>
                <w:rFonts w:asciiTheme="majorHAnsi" w:hAnsiTheme="majorHAnsi" w:cstheme="minorHAnsi"/>
                <w:i/>
                <w:iCs/>
              </w:rPr>
              <w:t>cena najniższej oferty</w:t>
            </w:r>
          </w:p>
        </w:tc>
        <w:tc>
          <w:tcPr>
            <w:tcW w:w="179" w:type="pct"/>
            <w:vMerge w:val="restart"/>
            <w:vAlign w:val="center"/>
            <w:hideMark/>
          </w:tcPr>
          <w:p w14:paraId="3B9D185F" w14:textId="77777777" w:rsidR="00D47DA6" w:rsidRPr="009676F9" w:rsidRDefault="00D47DA6" w:rsidP="00885495">
            <w:pPr>
              <w:spacing w:after="0" w:line="240" w:lineRule="auto"/>
              <w:rPr>
                <w:rFonts w:asciiTheme="majorHAnsi" w:hAnsiTheme="majorHAnsi" w:cstheme="minorHAnsi"/>
              </w:rPr>
            </w:pPr>
            <w:r w:rsidRPr="009676F9">
              <w:rPr>
                <w:rFonts w:asciiTheme="majorHAnsi" w:hAnsiTheme="majorHAnsi" w:cstheme="minorHAnsi"/>
              </w:rPr>
              <w:t>*</w:t>
            </w:r>
          </w:p>
        </w:tc>
        <w:tc>
          <w:tcPr>
            <w:tcW w:w="338" w:type="pct"/>
            <w:vMerge w:val="restart"/>
            <w:vAlign w:val="center"/>
            <w:hideMark/>
          </w:tcPr>
          <w:p w14:paraId="14BCB806" w14:textId="4CB74A4E" w:rsidR="00D47DA6" w:rsidRPr="009676F9" w:rsidRDefault="000224CA" w:rsidP="00885495">
            <w:pPr>
              <w:spacing w:after="0" w:line="240" w:lineRule="auto"/>
              <w:jc w:val="center"/>
              <w:rPr>
                <w:rFonts w:asciiTheme="majorHAnsi" w:hAnsiTheme="majorHAnsi" w:cstheme="minorHAnsi"/>
              </w:rPr>
            </w:pPr>
            <w:r w:rsidRPr="009676F9">
              <w:rPr>
                <w:rFonts w:asciiTheme="majorHAnsi" w:hAnsiTheme="majorHAnsi" w:cstheme="minorHAnsi"/>
              </w:rPr>
              <w:t>7</w:t>
            </w:r>
            <w:r w:rsidR="00D47DA6" w:rsidRPr="009676F9">
              <w:rPr>
                <w:rFonts w:asciiTheme="majorHAnsi" w:hAnsiTheme="majorHAnsi" w:cstheme="minorHAnsi"/>
              </w:rPr>
              <w:t>0</w:t>
            </w:r>
          </w:p>
        </w:tc>
        <w:tc>
          <w:tcPr>
            <w:tcW w:w="179" w:type="pct"/>
            <w:vMerge w:val="restart"/>
            <w:vAlign w:val="center"/>
            <w:hideMark/>
          </w:tcPr>
          <w:p w14:paraId="26EC8AE8" w14:textId="77777777" w:rsidR="00D47DA6" w:rsidRPr="009676F9" w:rsidRDefault="00D47DA6" w:rsidP="00885495">
            <w:pPr>
              <w:spacing w:after="0" w:line="240" w:lineRule="auto"/>
              <w:rPr>
                <w:rFonts w:asciiTheme="majorHAnsi" w:hAnsiTheme="majorHAnsi" w:cstheme="minorHAnsi"/>
              </w:rPr>
            </w:pPr>
            <w:r w:rsidRPr="009676F9">
              <w:rPr>
                <w:rFonts w:asciiTheme="majorHAnsi" w:hAnsiTheme="majorHAnsi" w:cstheme="minorHAnsi"/>
              </w:rPr>
              <w:t>=</w:t>
            </w:r>
          </w:p>
        </w:tc>
        <w:tc>
          <w:tcPr>
            <w:tcW w:w="2006" w:type="pct"/>
            <w:vMerge w:val="restart"/>
            <w:vAlign w:val="center"/>
            <w:hideMark/>
          </w:tcPr>
          <w:p w14:paraId="5B99C01E" w14:textId="77777777" w:rsidR="00D47DA6" w:rsidRPr="009676F9" w:rsidRDefault="00D47DA6" w:rsidP="00885495">
            <w:pPr>
              <w:spacing w:after="0" w:line="240" w:lineRule="auto"/>
              <w:jc w:val="center"/>
              <w:rPr>
                <w:rFonts w:asciiTheme="majorHAnsi" w:hAnsiTheme="majorHAnsi" w:cstheme="minorHAnsi"/>
                <w:i/>
              </w:rPr>
            </w:pPr>
            <w:r w:rsidRPr="009676F9">
              <w:rPr>
                <w:rFonts w:asciiTheme="majorHAnsi" w:hAnsiTheme="majorHAnsi" w:cstheme="minorHAnsi"/>
                <w:i/>
              </w:rPr>
              <w:t>uzyskana liczba punktów w kategorii</w:t>
            </w:r>
          </w:p>
        </w:tc>
      </w:tr>
      <w:tr w:rsidR="00D47DA6" w:rsidRPr="009676F9" w14:paraId="565680F3" w14:textId="77777777" w:rsidTr="006C41C9">
        <w:trPr>
          <w:trHeight w:val="300"/>
          <w:jc w:val="center"/>
        </w:trPr>
        <w:tc>
          <w:tcPr>
            <w:tcW w:w="2298" w:type="pct"/>
            <w:noWrap/>
            <w:vAlign w:val="center"/>
            <w:hideMark/>
          </w:tcPr>
          <w:p w14:paraId="36844837" w14:textId="77777777" w:rsidR="00D47DA6" w:rsidRPr="009676F9" w:rsidRDefault="00D47DA6" w:rsidP="00885495">
            <w:pPr>
              <w:spacing w:after="0" w:line="240" w:lineRule="auto"/>
              <w:jc w:val="center"/>
              <w:rPr>
                <w:rFonts w:asciiTheme="majorHAnsi" w:hAnsiTheme="majorHAnsi" w:cstheme="minorHAnsi"/>
                <w:i/>
                <w:iCs/>
              </w:rPr>
            </w:pPr>
            <w:r w:rsidRPr="009676F9">
              <w:rPr>
                <w:rFonts w:asciiTheme="majorHAnsi" w:hAnsiTheme="majorHAnsi" w:cstheme="minorHAnsi"/>
                <w:i/>
                <w:iCs/>
              </w:rPr>
              <w:t>cena badanej oferty</w:t>
            </w:r>
          </w:p>
        </w:tc>
        <w:tc>
          <w:tcPr>
            <w:tcW w:w="179" w:type="pct"/>
            <w:vMerge/>
            <w:vAlign w:val="center"/>
            <w:hideMark/>
          </w:tcPr>
          <w:p w14:paraId="0BD33436" w14:textId="77777777" w:rsidR="00D47DA6" w:rsidRPr="009676F9" w:rsidRDefault="00D47DA6" w:rsidP="00885495">
            <w:pPr>
              <w:spacing w:after="0" w:line="240" w:lineRule="auto"/>
              <w:rPr>
                <w:rFonts w:asciiTheme="majorHAnsi" w:hAnsiTheme="majorHAnsi" w:cstheme="minorHAnsi"/>
              </w:rPr>
            </w:pPr>
          </w:p>
        </w:tc>
        <w:tc>
          <w:tcPr>
            <w:tcW w:w="338" w:type="pct"/>
            <w:vMerge/>
            <w:vAlign w:val="center"/>
            <w:hideMark/>
          </w:tcPr>
          <w:p w14:paraId="4086A102" w14:textId="77777777" w:rsidR="00D47DA6" w:rsidRPr="009676F9" w:rsidRDefault="00D47DA6" w:rsidP="00885495">
            <w:pPr>
              <w:spacing w:after="0" w:line="240" w:lineRule="auto"/>
              <w:rPr>
                <w:rFonts w:asciiTheme="majorHAnsi" w:hAnsiTheme="majorHAnsi" w:cstheme="minorHAnsi"/>
              </w:rPr>
            </w:pPr>
          </w:p>
        </w:tc>
        <w:tc>
          <w:tcPr>
            <w:tcW w:w="179" w:type="pct"/>
            <w:vMerge/>
            <w:vAlign w:val="center"/>
            <w:hideMark/>
          </w:tcPr>
          <w:p w14:paraId="07DB95B5" w14:textId="77777777" w:rsidR="00D47DA6" w:rsidRPr="009676F9" w:rsidRDefault="00D47DA6" w:rsidP="00885495">
            <w:pPr>
              <w:spacing w:after="0" w:line="240" w:lineRule="auto"/>
              <w:rPr>
                <w:rFonts w:asciiTheme="majorHAnsi" w:hAnsiTheme="majorHAnsi" w:cstheme="minorHAnsi"/>
              </w:rPr>
            </w:pPr>
          </w:p>
        </w:tc>
        <w:tc>
          <w:tcPr>
            <w:tcW w:w="2006" w:type="pct"/>
            <w:vMerge/>
            <w:vAlign w:val="center"/>
            <w:hideMark/>
          </w:tcPr>
          <w:p w14:paraId="0E0AFB47" w14:textId="77777777" w:rsidR="00D47DA6" w:rsidRPr="009676F9" w:rsidRDefault="00D47DA6" w:rsidP="00885495">
            <w:pPr>
              <w:spacing w:after="0" w:line="240" w:lineRule="auto"/>
              <w:rPr>
                <w:rFonts w:asciiTheme="majorHAnsi" w:hAnsiTheme="majorHAnsi" w:cstheme="minorHAnsi"/>
              </w:rPr>
            </w:pPr>
          </w:p>
        </w:tc>
      </w:tr>
    </w:tbl>
    <w:p w14:paraId="4F9DBFEB" w14:textId="77777777" w:rsidR="00D47DA6" w:rsidRPr="009676F9" w:rsidRDefault="00D47DA6" w:rsidP="00885495">
      <w:pPr>
        <w:pStyle w:val="Akapitzlist"/>
        <w:widowControl w:val="0"/>
        <w:suppressAutoHyphens w:val="0"/>
        <w:autoSpaceDE w:val="0"/>
        <w:autoSpaceDN w:val="0"/>
        <w:spacing w:after="0" w:line="240" w:lineRule="auto"/>
        <w:ind w:left="786"/>
        <w:contextualSpacing w:val="0"/>
        <w:rPr>
          <w:rFonts w:asciiTheme="majorHAnsi" w:hAnsiTheme="majorHAnsi" w:cstheme="minorHAnsi"/>
          <w:szCs w:val="22"/>
        </w:rPr>
      </w:pPr>
    </w:p>
    <w:p w14:paraId="71D88BCF" w14:textId="12C74145" w:rsidR="00D47DA6" w:rsidRPr="009676F9" w:rsidRDefault="00D47DA6" w:rsidP="00885495">
      <w:pPr>
        <w:pStyle w:val="Akapitzlist"/>
        <w:widowControl w:val="0"/>
        <w:numPr>
          <w:ilvl w:val="0"/>
          <w:numId w:val="4"/>
        </w:numPr>
        <w:suppressAutoHyphens w:val="0"/>
        <w:autoSpaceDE w:val="0"/>
        <w:autoSpaceDN w:val="0"/>
        <w:spacing w:after="0" w:line="240" w:lineRule="auto"/>
        <w:contextualSpacing w:val="0"/>
        <w:rPr>
          <w:rFonts w:asciiTheme="majorHAnsi" w:hAnsiTheme="majorHAnsi" w:cstheme="minorHAnsi"/>
          <w:szCs w:val="22"/>
        </w:rPr>
      </w:pPr>
      <w:r w:rsidRPr="009676F9">
        <w:rPr>
          <w:rFonts w:asciiTheme="majorHAnsi" w:hAnsiTheme="majorHAnsi" w:cstheme="minorHAnsi"/>
        </w:rPr>
        <w:t xml:space="preserve">Termin realizacji zamówienia (maksymalnie </w:t>
      </w:r>
      <w:r w:rsidR="00A32F0B" w:rsidRPr="009676F9">
        <w:rPr>
          <w:rFonts w:asciiTheme="majorHAnsi" w:hAnsiTheme="majorHAnsi" w:cstheme="minorHAnsi"/>
        </w:rPr>
        <w:t>1</w:t>
      </w:r>
      <w:r w:rsidRPr="009676F9">
        <w:rPr>
          <w:rFonts w:asciiTheme="majorHAnsi" w:hAnsiTheme="majorHAnsi" w:cstheme="minorHAnsi"/>
        </w:rPr>
        <w:t>0 pkt):</w:t>
      </w:r>
    </w:p>
    <w:p w14:paraId="1B78848E" w14:textId="77777777" w:rsidR="00D47DA6" w:rsidRPr="009676F9" w:rsidRDefault="00D47DA6" w:rsidP="00885495">
      <w:pPr>
        <w:pStyle w:val="Akapitzlist"/>
        <w:widowControl w:val="0"/>
        <w:numPr>
          <w:ilvl w:val="1"/>
          <w:numId w:val="4"/>
        </w:numPr>
        <w:suppressAutoHyphens w:val="0"/>
        <w:autoSpaceDE w:val="0"/>
        <w:autoSpaceDN w:val="0"/>
        <w:spacing w:after="0" w:line="240" w:lineRule="auto"/>
        <w:contextualSpacing w:val="0"/>
        <w:rPr>
          <w:rFonts w:asciiTheme="majorHAnsi" w:hAnsiTheme="majorHAnsi" w:cstheme="minorHAnsi"/>
        </w:rPr>
      </w:pPr>
      <w:r w:rsidRPr="009676F9">
        <w:rPr>
          <w:rFonts w:asciiTheme="majorHAnsi" w:hAnsiTheme="majorHAnsi" w:cstheme="minorHAnsi"/>
        </w:rPr>
        <w:t>od 50 do 60 dni: 0 pkt.</w:t>
      </w:r>
    </w:p>
    <w:p w14:paraId="7981F4E7" w14:textId="092D57E8" w:rsidR="00D47DA6" w:rsidRPr="009676F9" w:rsidRDefault="00D47DA6" w:rsidP="00885495">
      <w:pPr>
        <w:pStyle w:val="Akapitzlist"/>
        <w:widowControl w:val="0"/>
        <w:numPr>
          <w:ilvl w:val="1"/>
          <w:numId w:val="4"/>
        </w:numPr>
        <w:suppressAutoHyphens w:val="0"/>
        <w:autoSpaceDE w:val="0"/>
        <w:autoSpaceDN w:val="0"/>
        <w:spacing w:after="0" w:line="240" w:lineRule="auto"/>
        <w:contextualSpacing w:val="0"/>
        <w:rPr>
          <w:rFonts w:asciiTheme="majorHAnsi" w:hAnsiTheme="majorHAnsi" w:cstheme="minorHAnsi"/>
        </w:rPr>
      </w:pPr>
      <w:r w:rsidRPr="009676F9">
        <w:rPr>
          <w:rFonts w:asciiTheme="majorHAnsi" w:hAnsiTheme="majorHAnsi" w:cstheme="minorHAnsi"/>
        </w:rPr>
        <w:t xml:space="preserve">od 40 do 50 dni: </w:t>
      </w:r>
      <w:r w:rsidR="009D18A1" w:rsidRPr="009676F9">
        <w:rPr>
          <w:rFonts w:asciiTheme="majorHAnsi" w:hAnsiTheme="majorHAnsi" w:cstheme="minorHAnsi"/>
        </w:rPr>
        <w:t>5</w:t>
      </w:r>
      <w:r w:rsidRPr="009676F9">
        <w:rPr>
          <w:rFonts w:asciiTheme="majorHAnsi" w:hAnsiTheme="majorHAnsi" w:cstheme="minorHAnsi"/>
        </w:rPr>
        <w:t xml:space="preserve"> pkt.</w:t>
      </w:r>
    </w:p>
    <w:p w14:paraId="099D4067" w14:textId="6B9816BA" w:rsidR="00D47DA6" w:rsidRPr="009676F9" w:rsidRDefault="00D47DA6" w:rsidP="00885495">
      <w:pPr>
        <w:pStyle w:val="Akapitzlist"/>
        <w:widowControl w:val="0"/>
        <w:numPr>
          <w:ilvl w:val="1"/>
          <w:numId w:val="4"/>
        </w:numPr>
        <w:suppressAutoHyphens w:val="0"/>
        <w:autoSpaceDE w:val="0"/>
        <w:autoSpaceDN w:val="0"/>
        <w:spacing w:after="0" w:line="240" w:lineRule="auto"/>
        <w:contextualSpacing w:val="0"/>
        <w:rPr>
          <w:rFonts w:asciiTheme="majorHAnsi" w:hAnsiTheme="majorHAnsi" w:cstheme="minorHAnsi"/>
        </w:rPr>
      </w:pPr>
      <w:r w:rsidRPr="009676F9">
        <w:rPr>
          <w:rFonts w:asciiTheme="majorHAnsi" w:hAnsiTheme="majorHAnsi" w:cstheme="minorHAnsi"/>
        </w:rPr>
        <w:t xml:space="preserve">do 40 dni: </w:t>
      </w:r>
      <w:r w:rsidR="009D18A1" w:rsidRPr="009676F9">
        <w:rPr>
          <w:rFonts w:asciiTheme="majorHAnsi" w:hAnsiTheme="majorHAnsi" w:cstheme="minorHAnsi"/>
        </w:rPr>
        <w:t>1</w:t>
      </w:r>
      <w:r w:rsidRPr="009676F9">
        <w:rPr>
          <w:rFonts w:asciiTheme="majorHAnsi" w:hAnsiTheme="majorHAnsi" w:cstheme="minorHAnsi"/>
        </w:rPr>
        <w:t>0 pkt.</w:t>
      </w:r>
    </w:p>
    <w:p w14:paraId="44D2C893" w14:textId="77777777" w:rsidR="006D3D54" w:rsidRPr="009676F9" w:rsidRDefault="006D3D54" w:rsidP="00885495">
      <w:pPr>
        <w:widowControl w:val="0"/>
        <w:autoSpaceDE w:val="0"/>
        <w:autoSpaceDN w:val="0"/>
        <w:spacing w:after="0" w:line="240" w:lineRule="auto"/>
        <w:rPr>
          <w:rFonts w:asciiTheme="majorHAnsi" w:hAnsiTheme="majorHAnsi" w:cstheme="minorHAnsi"/>
          <w:b/>
        </w:rPr>
      </w:pPr>
      <w:r w:rsidRPr="009676F9">
        <w:rPr>
          <w:rFonts w:asciiTheme="majorHAnsi" w:hAnsiTheme="majorHAnsi" w:cstheme="minorHAnsi"/>
          <w:b/>
        </w:rPr>
        <w:t xml:space="preserve">UWAGA: </w:t>
      </w:r>
    </w:p>
    <w:p w14:paraId="6565844B" w14:textId="77777777" w:rsidR="006D3D54" w:rsidRPr="009676F9" w:rsidRDefault="006D3D54" w:rsidP="00885495">
      <w:pPr>
        <w:widowControl w:val="0"/>
        <w:autoSpaceDE w:val="0"/>
        <w:autoSpaceDN w:val="0"/>
        <w:spacing w:after="0" w:line="240" w:lineRule="auto"/>
        <w:rPr>
          <w:rFonts w:asciiTheme="majorHAnsi" w:hAnsiTheme="majorHAnsi" w:cstheme="minorHAnsi"/>
        </w:rPr>
      </w:pPr>
      <w:r w:rsidRPr="009676F9">
        <w:rPr>
          <w:rFonts w:asciiTheme="majorHAnsi" w:hAnsiTheme="majorHAnsi" w:cstheme="minorHAnsi"/>
        </w:rPr>
        <w:t xml:space="preserve">Wykonawca deklaruje termin realizacji w Formularzu ofertowym. </w:t>
      </w:r>
    </w:p>
    <w:p w14:paraId="029129BC" w14:textId="77777777" w:rsidR="006D3D54" w:rsidRPr="009676F9" w:rsidRDefault="006D3D54" w:rsidP="00885495">
      <w:pPr>
        <w:widowControl w:val="0"/>
        <w:autoSpaceDE w:val="0"/>
        <w:autoSpaceDN w:val="0"/>
        <w:spacing w:after="0" w:line="240" w:lineRule="auto"/>
        <w:rPr>
          <w:rFonts w:asciiTheme="majorHAnsi" w:hAnsiTheme="majorHAnsi" w:cstheme="minorHAnsi"/>
        </w:rPr>
      </w:pPr>
      <w:r w:rsidRPr="009676F9">
        <w:rPr>
          <w:rFonts w:asciiTheme="majorHAnsi" w:hAnsiTheme="majorHAnsi" w:cstheme="minorHAnsi"/>
        </w:rPr>
        <w:t xml:space="preserve">W przypadku podania przez Wykonawcę wartości terminu realizacji zamówienia dłuższego niż 60 dni oferta będzie podlegać odrzuceniu. </w:t>
      </w:r>
    </w:p>
    <w:p w14:paraId="7ED04E27" w14:textId="15FAC7C6" w:rsidR="006D3D54" w:rsidRPr="009676F9" w:rsidRDefault="006D3D54" w:rsidP="00885495">
      <w:pPr>
        <w:widowControl w:val="0"/>
        <w:autoSpaceDE w:val="0"/>
        <w:autoSpaceDN w:val="0"/>
        <w:spacing w:after="0" w:line="240" w:lineRule="auto"/>
        <w:rPr>
          <w:rFonts w:asciiTheme="majorHAnsi" w:hAnsiTheme="majorHAnsi" w:cstheme="minorHAnsi"/>
        </w:rPr>
      </w:pPr>
      <w:r w:rsidRPr="009676F9">
        <w:rPr>
          <w:rFonts w:asciiTheme="majorHAnsi" w:hAnsiTheme="majorHAnsi" w:cstheme="minorHAnsi"/>
        </w:rPr>
        <w:t>Niewskazanie wartości terminu realizacji zamówienia skutkować będzie uznaniem, że Wykonawca oferuje termin realizacji zamówienia do 60 dni od dnia podpisania umowy (tj. 0 punktów).</w:t>
      </w:r>
    </w:p>
    <w:p w14:paraId="50CEAC6E" w14:textId="77777777" w:rsidR="006D3D54" w:rsidRPr="009676F9" w:rsidRDefault="006D3D54" w:rsidP="00885495">
      <w:pPr>
        <w:widowControl w:val="0"/>
        <w:autoSpaceDE w:val="0"/>
        <w:autoSpaceDN w:val="0"/>
        <w:spacing w:after="0" w:line="240" w:lineRule="auto"/>
        <w:rPr>
          <w:rFonts w:asciiTheme="majorHAnsi" w:hAnsiTheme="majorHAnsi" w:cstheme="minorHAnsi"/>
        </w:rPr>
      </w:pPr>
    </w:p>
    <w:p w14:paraId="70BC53E8" w14:textId="39C15203" w:rsidR="00D47DA6" w:rsidRPr="009676F9" w:rsidRDefault="000224CA" w:rsidP="00885495">
      <w:pPr>
        <w:pStyle w:val="Akapitzlist"/>
        <w:widowControl w:val="0"/>
        <w:numPr>
          <w:ilvl w:val="0"/>
          <w:numId w:val="4"/>
        </w:numPr>
        <w:suppressAutoHyphens w:val="0"/>
        <w:autoSpaceDE w:val="0"/>
        <w:autoSpaceDN w:val="0"/>
        <w:spacing w:after="0" w:line="240" w:lineRule="auto"/>
        <w:contextualSpacing w:val="0"/>
        <w:rPr>
          <w:rFonts w:asciiTheme="majorHAnsi" w:hAnsiTheme="majorHAnsi" w:cstheme="minorHAnsi"/>
          <w:szCs w:val="22"/>
        </w:rPr>
      </w:pPr>
      <w:r w:rsidRPr="009676F9">
        <w:rPr>
          <w:rFonts w:asciiTheme="majorHAnsi" w:hAnsiTheme="majorHAnsi" w:cstheme="minorHAnsi"/>
          <w:szCs w:val="22"/>
        </w:rPr>
        <w:t xml:space="preserve">Aspekt społeczny </w:t>
      </w:r>
      <w:r w:rsidR="00D47DA6" w:rsidRPr="009676F9">
        <w:rPr>
          <w:rFonts w:asciiTheme="majorHAnsi" w:hAnsiTheme="majorHAnsi" w:cstheme="minorHAnsi"/>
          <w:szCs w:val="22"/>
        </w:rPr>
        <w:t xml:space="preserve">(maksymalnie </w:t>
      </w:r>
      <w:r w:rsidRPr="009676F9">
        <w:rPr>
          <w:rFonts w:asciiTheme="majorHAnsi" w:hAnsiTheme="majorHAnsi" w:cstheme="minorHAnsi"/>
          <w:szCs w:val="22"/>
        </w:rPr>
        <w:t>1</w:t>
      </w:r>
      <w:r w:rsidR="00D47DA6" w:rsidRPr="009676F9">
        <w:rPr>
          <w:rFonts w:asciiTheme="majorHAnsi" w:hAnsiTheme="majorHAnsi" w:cstheme="minorHAnsi"/>
          <w:szCs w:val="22"/>
        </w:rPr>
        <w:t>0 pkt).</w:t>
      </w:r>
    </w:p>
    <w:p w14:paraId="5C313921" w14:textId="3E42D080" w:rsidR="00444CBF" w:rsidRPr="009676F9" w:rsidRDefault="00444CBF" w:rsidP="00885495">
      <w:pPr>
        <w:pStyle w:val="Akapitzlist"/>
        <w:widowControl w:val="0"/>
        <w:autoSpaceDE w:val="0"/>
        <w:autoSpaceDN w:val="0"/>
        <w:spacing w:after="0" w:line="240" w:lineRule="auto"/>
        <w:ind w:left="786"/>
        <w:rPr>
          <w:rFonts w:asciiTheme="majorHAnsi" w:hAnsiTheme="majorHAnsi" w:cstheme="minorHAnsi"/>
          <w:szCs w:val="22"/>
        </w:rPr>
      </w:pPr>
      <w:r w:rsidRPr="009676F9">
        <w:rPr>
          <w:rFonts w:asciiTheme="majorHAnsi" w:hAnsiTheme="majorHAnsi" w:cstheme="minorHAnsi"/>
          <w:szCs w:val="22"/>
        </w:rPr>
        <w:t>Przez kryterium Aspekty społeczn</w:t>
      </w:r>
      <w:r w:rsidR="00885495" w:rsidRPr="009676F9">
        <w:rPr>
          <w:rFonts w:asciiTheme="majorHAnsi" w:hAnsiTheme="majorHAnsi" w:cstheme="minorHAnsi"/>
          <w:szCs w:val="22"/>
        </w:rPr>
        <w:t>y</w:t>
      </w:r>
      <w:r w:rsidRPr="009676F9">
        <w:rPr>
          <w:rFonts w:asciiTheme="majorHAnsi" w:hAnsiTheme="majorHAnsi" w:cstheme="minorHAnsi"/>
          <w:szCs w:val="22"/>
        </w:rPr>
        <w:t xml:space="preserve"> Zamawiający rozumie skierowanie przez Wykonawcę do realizacji zamówienia co najmniej 1 osoby należącej do kategorii osób, o których mowa w art. 94 ust. 1 pkt 1) Prawo zamówień publicznych, tj. co najmniej 1 osoby należącej do kategorii:</w:t>
      </w:r>
    </w:p>
    <w:p w14:paraId="6769A10B" w14:textId="77777777" w:rsidR="00444CBF" w:rsidRPr="009676F9" w:rsidRDefault="00444CBF" w:rsidP="00885495">
      <w:pPr>
        <w:pStyle w:val="Akapitzlist"/>
        <w:widowControl w:val="0"/>
        <w:autoSpaceDE w:val="0"/>
        <w:autoSpaceDN w:val="0"/>
        <w:spacing w:after="0" w:line="240" w:lineRule="auto"/>
        <w:ind w:left="786"/>
        <w:rPr>
          <w:rFonts w:asciiTheme="majorHAnsi" w:hAnsiTheme="majorHAnsi" w:cstheme="minorHAnsi"/>
          <w:szCs w:val="22"/>
        </w:rPr>
      </w:pPr>
      <w:r w:rsidRPr="009676F9">
        <w:rPr>
          <w:rFonts w:asciiTheme="majorHAnsi" w:hAnsiTheme="majorHAnsi" w:cstheme="minorHAnsi"/>
          <w:szCs w:val="22"/>
        </w:rPr>
        <w:t>− osób niepełnosprawnych w rozumieniu ustawy z dnia 27 sierpnia 1997 r. o rehabilitacji zawodowej i społecznej oraz zatrudnianiu osób niepełnosprawnych,</w:t>
      </w:r>
    </w:p>
    <w:p w14:paraId="1EFA5BDF" w14:textId="77777777" w:rsidR="00885495" w:rsidRPr="009676F9" w:rsidRDefault="00885495" w:rsidP="00885495">
      <w:pPr>
        <w:pStyle w:val="Akapitzlist"/>
        <w:widowControl w:val="0"/>
        <w:autoSpaceDE w:val="0"/>
        <w:autoSpaceDN w:val="0"/>
        <w:spacing w:after="0" w:line="240" w:lineRule="auto"/>
        <w:ind w:left="786"/>
        <w:rPr>
          <w:rFonts w:asciiTheme="majorHAnsi" w:hAnsiTheme="majorHAnsi" w:cstheme="minorHAnsi"/>
          <w:szCs w:val="22"/>
        </w:rPr>
      </w:pPr>
    </w:p>
    <w:p w14:paraId="5A541F13" w14:textId="2445A5E7" w:rsidR="00444CBF" w:rsidRPr="009676F9" w:rsidRDefault="00444CBF" w:rsidP="00885495">
      <w:pPr>
        <w:pStyle w:val="Akapitzlist"/>
        <w:widowControl w:val="0"/>
        <w:autoSpaceDE w:val="0"/>
        <w:autoSpaceDN w:val="0"/>
        <w:spacing w:after="0" w:line="240" w:lineRule="auto"/>
        <w:ind w:left="786"/>
        <w:rPr>
          <w:rFonts w:asciiTheme="majorHAnsi" w:hAnsiTheme="majorHAnsi" w:cstheme="minorHAnsi"/>
          <w:szCs w:val="22"/>
        </w:rPr>
      </w:pPr>
      <w:r w:rsidRPr="009676F9">
        <w:rPr>
          <w:rFonts w:asciiTheme="majorHAnsi" w:hAnsiTheme="majorHAnsi" w:cstheme="minorHAnsi"/>
          <w:szCs w:val="22"/>
        </w:rPr>
        <w:t>Punkty w ramach w/w kryterium będą przyznawane według zasady spełnia/nie spełnia, tj.:</w:t>
      </w:r>
    </w:p>
    <w:p w14:paraId="53F61182" w14:textId="6839144F" w:rsidR="00444CBF" w:rsidRPr="009676F9" w:rsidRDefault="00444CBF" w:rsidP="00885495">
      <w:pPr>
        <w:pStyle w:val="Akapitzlist"/>
        <w:widowControl w:val="0"/>
        <w:autoSpaceDE w:val="0"/>
        <w:autoSpaceDN w:val="0"/>
        <w:spacing w:after="0" w:line="240" w:lineRule="auto"/>
        <w:ind w:left="786"/>
        <w:rPr>
          <w:rFonts w:asciiTheme="majorHAnsi" w:hAnsiTheme="majorHAnsi" w:cstheme="minorHAnsi"/>
          <w:szCs w:val="22"/>
        </w:rPr>
      </w:pPr>
      <w:r w:rsidRPr="009676F9">
        <w:rPr>
          <w:rFonts w:asciiTheme="majorHAnsi" w:hAnsiTheme="majorHAnsi" w:cstheme="minorHAnsi"/>
          <w:szCs w:val="22"/>
        </w:rPr>
        <w:t>− Oferent skieruje do realizacji zamówienia co najmniej 1 osobę należącą do kategorii osób, o których mowa powyżej – 10 pkt;</w:t>
      </w:r>
    </w:p>
    <w:p w14:paraId="171D7D5E" w14:textId="579B8972" w:rsidR="00444CBF" w:rsidRPr="009676F9" w:rsidRDefault="00444CBF" w:rsidP="00885495">
      <w:pPr>
        <w:pStyle w:val="Akapitzlist"/>
        <w:widowControl w:val="0"/>
        <w:autoSpaceDE w:val="0"/>
        <w:autoSpaceDN w:val="0"/>
        <w:spacing w:after="0" w:line="240" w:lineRule="auto"/>
        <w:ind w:left="786"/>
        <w:rPr>
          <w:rFonts w:asciiTheme="majorHAnsi" w:hAnsiTheme="majorHAnsi" w:cstheme="minorHAnsi"/>
          <w:szCs w:val="22"/>
        </w:rPr>
      </w:pPr>
      <w:r w:rsidRPr="009676F9">
        <w:rPr>
          <w:rFonts w:asciiTheme="majorHAnsi" w:hAnsiTheme="majorHAnsi" w:cstheme="minorHAnsi"/>
          <w:szCs w:val="22"/>
        </w:rPr>
        <w:t>− Oferent nie skieruje do realizacji zamówienia osoby należącej do kategorii osób, o których mowa powyżej – 0 pkt.</w:t>
      </w:r>
    </w:p>
    <w:p w14:paraId="08941332" w14:textId="77777777" w:rsidR="00444CBF" w:rsidRPr="009676F9" w:rsidRDefault="00444CBF" w:rsidP="00885495">
      <w:pPr>
        <w:pStyle w:val="Akapitzlist"/>
        <w:widowControl w:val="0"/>
        <w:autoSpaceDE w:val="0"/>
        <w:autoSpaceDN w:val="0"/>
        <w:spacing w:after="0" w:line="240" w:lineRule="auto"/>
        <w:ind w:left="786"/>
        <w:rPr>
          <w:rFonts w:asciiTheme="majorHAnsi" w:hAnsiTheme="majorHAnsi" w:cstheme="minorHAnsi"/>
          <w:szCs w:val="22"/>
        </w:rPr>
      </w:pPr>
    </w:p>
    <w:p w14:paraId="05E94870" w14:textId="77777777" w:rsidR="00885495" w:rsidRPr="009676F9" w:rsidRDefault="00885495" w:rsidP="00885495">
      <w:pPr>
        <w:pStyle w:val="Akapitzlist"/>
        <w:widowControl w:val="0"/>
        <w:spacing w:line="240" w:lineRule="auto"/>
        <w:ind w:left="786"/>
        <w:rPr>
          <w:rFonts w:asciiTheme="majorHAnsi" w:hAnsiTheme="majorHAnsi" w:cstheme="minorHAnsi"/>
        </w:rPr>
      </w:pPr>
      <w:r w:rsidRPr="009676F9">
        <w:rPr>
          <w:rFonts w:asciiTheme="majorHAnsi" w:hAnsiTheme="majorHAnsi" w:cstheme="minorHAnsi"/>
        </w:rPr>
        <w:t xml:space="preserve">Zamawiający wymaga wskazania w ofercie (Formularzu Ofertowym), czy Wykonawca skieruje do realizacji zamówienia co najmniej 1 osobę należącą do kategorii osób, o których mowa powyżej. W sytuacji, gdy Wykonawca nie wskaże w ofercie czy skieruje do realizacji zamówienia co najmniej 1 osobę należącą do kategorii osób, o których mowa powyżej, przyjmuje się, że Wykonawca nie skieruje do realizacji zamówienia osoby należącej do kategorii osób, o których mowa powyżej (Wykonawca otrzyma 0 pkt w ramach niniejszego kryterium). </w:t>
      </w:r>
    </w:p>
    <w:p w14:paraId="50C64A1D" w14:textId="77777777" w:rsidR="00885495" w:rsidRPr="009676F9" w:rsidRDefault="00885495" w:rsidP="00885495">
      <w:pPr>
        <w:pStyle w:val="Akapitzlist"/>
        <w:widowControl w:val="0"/>
        <w:spacing w:line="240" w:lineRule="auto"/>
        <w:ind w:left="786"/>
        <w:rPr>
          <w:rFonts w:asciiTheme="majorHAnsi" w:hAnsiTheme="majorHAnsi" w:cstheme="minorHAnsi"/>
        </w:rPr>
      </w:pPr>
    </w:p>
    <w:p w14:paraId="618CAA75" w14:textId="77777777" w:rsidR="00885495" w:rsidRPr="009676F9" w:rsidRDefault="00885495" w:rsidP="00885495">
      <w:pPr>
        <w:pStyle w:val="Akapitzlist"/>
        <w:widowControl w:val="0"/>
        <w:spacing w:line="240" w:lineRule="auto"/>
        <w:ind w:left="786"/>
        <w:rPr>
          <w:rFonts w:asciiTheme="majorHAnsi" w:hAnsiTheme="majorHAnsi" w:cstheme="minorHAnsi"/>
        </w:rPr>
      </w:pPr>
      <w:r w:rsidRPr="009676F9">
        <w:rPr>
          <w:rFonts w:asciiTheme="majorHAnsi" w:hAnsiTheme="majorHAnsi" w:cstheme="minorHAnsi"/>
        </w:rPr>
        <w:t xml:space="preserve">UWAGA: Spełnienie niniejszego kryterium Aspekty społeczne na etapie oceny ofert dokonywane będzie wyłącznie na podstawie oferty (Formularza Ofertowego). Nie jest wymagane załączanie do oferty dodatkowych dokumentów wykazujących spełnienie niniejszego kryterium, tj. załączanie dokumentów wykazujących przynależność do kategorii osób, o których mowa powyżej. Zamawiający informuje jednak, że – w razie zadeklarowania spełnienia niniejszego kryterium – w toku realizacji zamówienia weryfikowane będzie (poprzez przedłożenie przez Wykonawcę stosownych dokumentów, w szczególności orzeczenia o niepełnosprawności) czy faktycznie co najmniej jedna ze wskazanych osób należy do kategorii osób, o których mowa powyżej. W przypadku niewykazania przez Wykonawcę powyższych okoliczności, Wykonawca zobowiązany będzie do zapłaty na rzecz Zamawiającego kary umownej w wysokości 20% łącznego wynagrodzenia brutto Wykonawcy. </w:t>
      </w:r>
    </w:p>
    <w:p w14:paraId="05AAE672" w14:textId="77777777" w:rsidR="00885495" w:rsidRPr="009676F9" w:rsidRDefault="00885495" w:rsidP="00885495">
      <w:pPr>
        <w:pStyle w:val="Akapitzlist"/>
        <w:widowControl w:val="0"/>
        <w:spacing w:line="240" w:lineRule="auto"/>
        <w:ind w:left="786"/>
        <w:rPr>
          <w:rFonts w:asciiTheme="majorHAnsi" w:hAnsiTheme="majorHAnsi" w:cstheme="minorHAnsi"/>
        </w:rPr>
      </w:pPr>
    </w:p>
    <w:p w14:paraId="479E0849" w14:textId="6C742610" w:rsidR="00885495" w:rsidRPr="009676F9" w:rsidRDefault="00885495" w:rsidP="00885495">
      <w:pPr>
        <w:pStyle w:val="Akapitzlist"/>
        <w:widowControl w:val="0"/>
        <w:autoSpaceDE w:val="0"/>
        <w:autoSpaceDN w:val="0"/>
        <w:spacing w:after="0" w:line="240" w:lineRule="auto"/>
        <w:ind w:left="786"/>
        <w:rPr>
          <w:rFonts w:asciiTheme="majorHAnsi" w:hAnsiTheme="majorHAnsi" w:cstheme="minorHAnsi"/>
          <w:szCs w:val="22"/>
        </w:rPr>
      </w:pPr>
      <w:r w:rsidRPr="009676F9">
        <w:rPr>
          <w:rFonts w:asciiTheme="majorHAnsi" w:hAnsiTheme="majorHAnsi" w:cstheme="minorHAnsi"/>
          <w:szCs w:val="22"/>
        </w:rPr>
        <w:t>Dla oceny niniejszego kryterium nie ma znaczenia czy oferta składana jest przez jednego Wykonawcę czy wspólnie przez kilku Wykonawców (nie ma znaczenia, który z Wykonawców wspólnie ubiegających się o realizację zamówienia dysponować będzie w/w osobą).</w:t>
      </w:r>
    </w:p>
    <w:p w14:paraId="78593215" w14:textId="77777777" w:rsidR="00E32654" w:rsidRPr="009676F9" w:rsidRDefault="00E32654" w:rsidP="00885495">
      <w:pPr>
        <w:widowControl w:val="0"/>
        <w:autoSpaceDE w:val="0"/>
        <w:autoSpaceDN w:val="0"/>
        <w:spacing w:after="0" w:line="240" w:lineRule="auto"/>
        <w:rPr>
          <w:rFonts w:asciiTheme="majorHAnsi" w:hAnsiTheme="majorHAnsi" w:cstheme="minorHAnsi"/>
        </w:rPr>
      </w:pPr>
    </w:p>
    <w:p w14:paraId="78A08633" w14:textId="1A34543B" w:rsidR="000224CA" w:rsidRPr="009676F9" w:rsidRDefault="000224CA" w:rsidP="00885495">
      <w:pPr>
        <w:pStyle w:val="Akapitzlist"/>
        <w:numPr>
          <w:ilvl w:val="0"/>
          <w:numId w:val="4"/>
        </w:numPr>
        <w:spacing w:line="240" w:lineRule="auto"/>
        <w:rPr>
          <w:rFonts w:asciiTheme="majorHAnsi" w:hAnsiTheme="majorHAnsi" w:cstheme="minorHAnsi"/>
          <w:b/>
          <w:bCs/>
        </w:rPr>
      </w:pPr>
      <w:r w:rsidRPr="009676F9">
        <w:rPr>
          <w:rFonts w:asciiTheme="majorHAnsi" w:hAnsiTheme="majorHAnsi" w:cstheme="minorHAnsi"/>
        </w:rPr>
        <w:t>Aspekt środowiskowy</w:t>
      </w:r>
      <w:r w:rsidRPr="009676F9">
        <w:rPr>
          <w:rFonts w:asciiTheme="majorHAnsi" w:hAnsiTheme="majorHAnsi" w:cstheme="minorHAnsi"/>
          <w:szCs w:val="22"/>
        </w:rPr>
        <w:t xml:space="preserve"> (maksymalnie 10 pkt).</w:t>
      </w:r>
    </w:p>
    <w:p w14:paraId="5036CF15" w14:textId="4E8F75AE" w:rsidR="009D18A1" w:rsidRPr="009676F9" w:rsidRDefault="000224CA" w:rsidP="000224CA">
      <w:pPr>
        <w:pStyle w:val="Akapitzlist"/>
        <w:spacing w:line="240" w:lineRule="auto"/>
        <w:ind w:left="786"/>
        <w:rPr>
          <w:rFonts w:asciiTheme="majorHAnsi" w:hAnsiTheme="majorHAnsi" w:cstheme="minorHAnsi"/>
          <w:b/>
          <w:bCs/>
        </w:rPr>
      </w:pPr>
      <w:r w:rsidRPr="009676F9">
        <w:rPr>
          <w:rFonts w:asciiTheme="majorHAnsi" w:hAnsiTheme="majorHAnsi" w:cstheme="minorHAnsi"/>
          <w:szCs w:val="22"/>
        </w:rPr>
        <w:t>Zamawiający przyzna punkty ofercie, w której Wykonawca zadeklaruje dostawę pozycji zamówienia</w:t>
      </w:r>
      <w:r w:rsidRPr="009676F9">
        <w:rPr>
          <w:rFonts w:asciiTheme="majorHAnsi" w:hAnsiTheme="majorHAnsi" w:cstheme="minorHAnsi"/>
        </w:rPr>
        <w:t xml:space="preserve"> wyprodukowanych zgodnie z </w:t>
      </w:r>
      <w:r w:rsidR="006C1102" w:rsidRPr="009676F9">
        <w:rPr>
          <w:rFonts w:asciiTheme="majorHAnsi" w:hAnsiTheme="majorHAnsi" w:cstheme="minorHAnsi"/>
        </w:rPr>
        <w:t>C</w:t>
      </w:r>
      <w:r w:rsidRPr="009676F9">
        <w:rPr>
          <w:rFonts w:asciiTheme="majorHAnsi" w:hAnsiTheme="majorHAnsi" w:cstheme="minorHAnsi"/>
        </w:rPr>
        <w:t>ertyfika</w:t>
      </w:r>
      <w:r w:rsidR="006C1102" w:rsidRPr="009676F9">
        <w:rPr>
          <w:rFonts w:asciiTheme="majorHAnsi" w:hAnsiTheme="majorHAnsi" w:cstheme="minorHAnsi"/>
        </w:rPr>
        <w:t>tem</w:t>
      </w:r>
      <w:r w:rsidRPr="009676F9">
        <w:rPr>
          <w:rFonts w:asciiTheme="majorHAnsi" w:hAnsiTheme="majorHAnsi" w:cstheme="minorHAnsi"/>
        </w:rPr>
        <w:t xml:space="preserve"> systemu zarządzania środowisk</w:t>
      </w:r>
      <w:r w:rsidR="00444CBF" w:rsidRPr="009676F9">
        <w:rPr>
          <w:rFonts w:asciiTheme="majorHAnsi" w:hAnsiTheme="majorHAnsi" w:cstheme="minorHAnsi"/>
        </w:rPr>
        <w:t xml:space="preserve">owego </w:t>
      </w:r>
      <w:r w:rsidR="009D18A1" w:rsidRPr="009676F9">
        <w:rPr>
          <w:rFonts w:asciiTheme="majorHAnsi" w:hAnsiTheme="majorHAnsi" w:cstheme="minorHAnsi"/>
          <w:b/>
          <w:bCs/>
        </w:rPr>
        <w:t>norma ISO 14001:</w:t>
      </w:r>
    </w:p>
    <w:p w14:paraId="62442942" w14:textId="1F923B9D" w:rsidR="00D47DA6" w:rsidRPr="009676F9" w:rsidRDefault="00E32654" w:rsidP="000224CA">
      <w:pPr>
        <w:pStyle w:val="Akapitzlist"/>
        <w:spacing w:after="0" w:line="240" w:lineRule="auto"/>
        <w:ind w:left="786"/>
        <w:rPr>
          <w:rFonts w:asciiTheme="majorHAnsi" w:hAnsiTheme="majorHAnsi" w:cstheme="minorHAnsi"/>
        </w:rPr>
      </w:pPr>
      <w:r w:rsidRPr="009676F9">
        <w:rPr>
          <w:rFonts w:asciiTheme="majorHAnsi" w:hAnsiTheme="majorHAnsi" w:cstheme="minorHAnsi"/>
        </w:rPr>
        <w:t>- jeżeli ponad 10 % pozycji z danej części zamówienia wyprodukowano zgodnie z</w:t>
      </w:r>
      <w:r w:rsidR="006D3D54" w:rsidRPr="009676F9">
        <w:rPr>
          <w:rFonts w:asciiTheme="majorHAnsi" w:hAnsiTheme="majorHAnsi" w:cstheme="minorHAnsi"/>
        </w:rPr>
        <w:t xml:space="preserve"> certyfikatem systemu zarządzania środowiskowego norma ISO 14001 – 10 pkt.</w:t>
      </w:r>
    </w:p>
    <w:p w14:paraId="204AFDA9" w14:textId="5C369E00" w:rsidR="006D3D54" w:rsidRPr="009676F9" w:rsidRDefault="006D3D54" w:rsidP="000224CA">
      <w:pPr>
        <w:pStyle w:val="Akapitzlist"/>
        <w:spacing w:after="0" w:line="240" w:lineRule="auto"/>
        <w:ind w:left="786"/>
        <w:rPr>
          <w:rFonts w:asciiTheme="majorHAnsi" w:hAnsiTheme="majorHAnsi" w:cstheme="minorHAnsi"/>
        </w:rPr>
      </w:pPr>
      <w:r w:rsidRPr="009676F9">
        <w:rPr>
          <w:rFonts w:asciiTheme="majorHAnsi" w:hAnsiTheme="majorHAnsi" w:cstheme="minorHAnsi"/>
        </w:rPr>
        <w:t>- jeżeli co najmniej 5 % pozycji z danej części zamówienia wyprodukowano zgodnie z certyfikatem systemu zarządzania środowiskowego norma ISO 14001 – 5 pkt.</w:t>
      </w:r>
    </w:p>
    <w:p w14:paraId="1E2E25C3" w14:textId="36584143" w:rsidR="006D3D54" w:rsidRPr="009676F9" w:rsidRDefault="006D3D54" w:rsidP="000224CA">
      <w:pPr>
        <w:pStyle w:val="Akapitzlist"/>
        <w:spacing w:after="0" w:line="240" w:lineRule="auto"/>
        <w:ind w:left="786"/>
        <w:rPr>
          <w:rFonts w:asciiTheme="majorHAnsi" w:hAnsiTheme="majorHAnsi" w:cstheme="minorHAnsi"/>
        </w:rPr>
      </w:pPr>
      <w:r w:rsidRPr="009676F9">
        <w:rPr>
          <w:rFonts w:asciiTheme="majorHAnsi" w:hAnsiTheme="majorHAnsi" w:cstheme="minorHAnsi"/>
        </w:rPr>
        <w:t>- jeżeli mniej niż 5 % pozycji z danej części zamówienia wyprodukowano zgodnie z certyfikatem systemu zarządzania środowiskowego norma ISO 14001 – 0 pkt.</w:t>
      </w:r>
    </w:p>
    <w:p w14:paraId="4CA53D0A" w14:textId="5E553596" w:rsidR="00D47DA6" w:rsidRPr="009676F9" w:rsidRDefault="006D3D54" w:rsidP="000224CA">
      <w:pPr>
        <w:spacing w:after="0" w:line="240" w:lineRule="auto"/>
        <w:rPr>
          <w:rFonts w:asciiTheme="majorHAnsi" w:hAnsiTheme="majorHAnsi" w:cstheme="minorHAnsi"/>
          <w:b/>
        </w:rPr>
      </w:pPr>
      <w:r w:rsidRPr="009676F9">
        <w:rPr>
          <w:rFonts w:asciiTheme="majorHAnsi" w:hAnsiTheme="majorHAnsi" w:cstheme="minorHAnsi"/>
          <w:b/>
        </w:rPr>
        <w:t>UWAGA</w:t>
      </w:r>
    </w:p>
    <w:p w14:paraId="05F5A2D2" w14:textId="013CAEA3" w:rsidR="006D3D54" w:rsidRPr="009676F9" w:rsidRDefault="006D3D54" w:rsidP="000224CA">
      <w:pPr>
        <w:spacing w:after="0" w:line="240" w:lineRule="auto"/>
        <w:rPr>
          <w:rFonts w:asciiTheme="majorHAnsi" w:hAnsiTheme="majorHAnsi" w:cstheme="minorHAnsi"/>
        </w:rPr>
      </w:pPr>
      <w:r w:rsidRPr="009676F9">
        <w:rPr>
          <w:rFonts w:asciiTheme="majorHAnsi" w:hAnsiTheme="majorHAnsi" w:cstheme="minorHAnsi"/>
        </w:rPr>
        <w:t xml:space="preserve">Wykonawca wskazuje czy dana </w:t>
      </w:r>
      <w:r w:rsidR="00CF21E0" w:rsidRPr="009676F9">
        <w:rPr>
          <w:rFonts w:asciiTheme="majorHAnsi" w:hAnsiTheme="majorHAnsi" w:cstheme="minorHAnsi"/>
        </w:rPr>
        <w:t xml:space="preserve">pozycja została wyprodukowana zgodnie z certyfikatem systemu zarządzania środowiskowego norma ISO 14001 </w:t>
      </w:r>
      <w:r w:rsidR="00E05EB7" w:rsidRPr="009676F9">
        <w:rPr>
          <w:rFonts w:asciiTheme="majorHAnsi" w:hAnsiTheme="majorHAnsi" w:cstheme="minorHAnsi"/>
        </w:rPr>
        <w:t xml:space="preserve">w odpowiedniej kolumnie załącznika nr </w:t>
      </w:r>
      <w:r w:rsidR="00944D6B">
        <w:rPr>
          <w:rFonts w:asciiTheme="majorHAnsi" w:hAnsiTheme="majorHAnsi" w:cstheme="minorHAnsi"/>
        </w:rPr>
        <w:t>2</w:t>
      </w:r>
      <w:r w:rsidR="00E05EB7" w:rsidRPr="009676F9">
        <w:rPr>
          <w:rFonts w:asciiTheme="majorHAnsi" w:hAnsiTheme="majorHAnsi" w:cstheme="minorHAnsi"/>
        </w:rPr>
        <w:t xml:space="preserve"> do SWZ  – Arkusz kalkulacyjny dla Zad. 1-</w:t>
      </w:r>
      <w:r w:rsidR="00CB5687">
        <w:rPr>
          <w:rFonts w:asciiTheme="majorHAnsi" w:hAnsiTheme="majorHAnsi" w:cstheme="minorHAnsi"/>
        </w:rPr>
        <w:t>4</w:t>
      </w:r>
      <w:r w:rsidR="00E05EB7" w:rsidRPr="009676F9">
        <w:rPr>
          <w:rFonts w:asciiTheme="majorHAnsi" w:hAnsiTheme="majorHAnsi" w:cstheme="minorHAnsi"/>
        </w:rPr>
        <w:t>;</w:t>
      </w:r>
    </w:p>
    <w:p w14:paraId="50C46F1C" w14:textId="77777777" w:rsidR="00152A05" w:rsidRPr="009676F9" w:rsidRDefault="00152A05" w:rsidP="000224CA">
      <w:pPr>
        <w:spacing w:after="0" w:line="240" w:lineRule="auto"/>
        <w:rPr>
          <w:rFonts w:asciiTheme="majorHAnsi" w:hAnsiTheme="majorHAnsi" w:cstheme="minorHAnsi"/>
        </w:rPr>
      </w:pPr>
      <w:r w:rsidRPr="009676F9">
        <w:rPr>
          <w:rFonts w:asciiTheme="majorHAnsi" w:hAnsiTheme="majorHAnsi" w:cstheme="minorHAnsi"/>
        </w:rPr>
        <w:t>9. Zamawiający może, na podstawie art. 257 ustawy Pzp, unieważnić postępowanie o udzielenie zamówienia jeżeli środki publiczne, które Zamawiający zamierzał przeznaczyć na sfinansowanie całości lub części zamówienia, nie zostały mu przyznane.</w:t>
      </w:r>
    </w:p>
    <w:p w14:paraId="1AE75593" w14:textId="77777777" w:rsidR="00152A05" w:rsidRPr="009676F9" w:rsidRDefault="00152A05" w:rsidP="000224CA">
      <w:pPr>
        <w:spacing w:after="0" w:line="240" w:lineRule="auto"/>
        <w:rPr>
          <w:rFonts w:asciiTheme="majorHAnsi" w:hAnsiTheme="majorHAnsi" w:cstheme="minorHAnsi"/>
        </w:rPr>
      </w:pPr>
      <w:r w:rsidRPr="009676F9">
        <w:rPr>
          <w:rFonts w:asciiTheme="majorHAnsi" w:hAnsiTheme="majorHAnsi" w:cstheme="minorHAnsi"/>
        </w:rPr>
        <w:t xml:space="preserve">10.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37CA980F" w14:textId="77777777" w:rsidR="00152A05" w:rsidRPr="009676F9" w:rsidRDefault="00152A05" w:rsidP="000224CA">
      <w:pPr>
        <w:spacing w:after="0" w:line="240" w:lineRule="auto"/>
        <w:rPr>
          <w:rFonts w:asciiTheme="majorHAnsi" w:hAnsiTheme="majorHAnsi" w:cstheme="minorHAnsi"/>
        </w:rPr>
      </w:pPr>
      <w:r w:rsidRPr="009676F9">
        <w:rPr>
          <w:rFonts w:asciiTheme="majorHAnsi" w:hAnsiTheme="majorHAnsi" w:cstheme="minorHAnsi"/>
        </w:rPr>
        <w:t xml:space="preserve">11. Zamawiający wybiera najkorzystniejszą ofertę w terminie związania ofertą określonym w swz. </w:t>
      </w:r>
    </w:p>
    <w:p w14:paraId="72383F01" w14:textId="77777777" w:rsidR="00152A05" w:rsidRPr="009676F9" w:rsidRDefault="00152A05" w:rsidP="000224CA">
      <w:pPr>
        <w:spacing w:after="0" w:line="240" w:lineRule="auto"/>
        <w:rPr>
          <w:rFonts w:asciiTheme="majorHAnsi" w:hAnsiTheme="majorHAnsi" w:cstheme="minorHAnsi"/>
        </w:rPr>
      </w:pPr>
      <w:r w:rsidRPr="009676F9">
        <w:rPr>
          <w:rFonts w:asciiTheme="majorHAnsi" w:hAnsiTheme="majorHAnsi" w:cstheme="minorHAnsi"/>
        </w:rPr>
        <w:t xml:space="preserve">12. Jeżeli termin związania ofertą upłynie przed wyborem najkorzystniejszej oferty, Zamawiający wezwie Wykonawcę, którego oferta otrzymała najwyższą ocenę, do wyrażenia, w wyznaczonym przez Zamawiającego terminie, pisemnej zgody na wybór jego oferty. </w:t>
      </w:r>
    </w:p>
    <w:p w14:paraId="152914CE" w14:textId="24366EA7" w:rsidR="00152A05" w:rsidRPr="009676F9" w:rsidRDefault="00152A05" w:rsidP="00470003">
      <w:pPr>
        <w:spacing w:after="0" w:line="240" w:lineRule="auto"/>
        <w:rPr>
          <w:rFonts w:asciiTheme="majorHAnsi" w:hAnsiTheme="majorHAnsi" w:cstheme="minorHAnsi"/>
        </w:rPr>
      </w:pPr>
      <w:r w:rsidRPr="009676F9">
        <w:rPr>
          <w:rFonts w:asciiTheme="majorHAnsi" w:hAnsiTheme="majorHAnsi" w:cstheme="minorHAnsi"/>
        </w:rPr>
        <w:t xml:space="preserve">13. W przypadku braku zgody, o której mowa w ust. 12, oferta podlega odrzuceniu, a Zamawiający zwraca się o wyrażenie takiej zgody do kolejnego Wykonawcy, którego oferta została najwyżej oceniona, chyba że zachodzą przesłanki do unieważnienia postępowania. </w:t>
      </w:r>
    </w:p>
    <w:p w14:paraId="640FF063" w14:textId="77777777" w:rsidR="00152A05" w:rsidRPr="009676F9" w:rsidRDefault="00152A05" w:rsidP="00133BD8">
      <w:pPr>
        <w:pStyle w:val="Nagwek1"/>
        <w:rPr>
          <w:rFonts w:asciiTheme="majorHAnsi" w:hAnsiTheme="majorHAnsi" w:cstheme="minorHAnsi"/>
          <w:sz w:val="22"/>
          <w:szCs w:val="22"/>
        </w:rPr>
      </w:pPr>
      <w:bookmarkStart w:id="28" w:name="_Toc219961782"/>
      <w:r w:rsidRPr="009676F9">
        <w:rPr>
          <w:rFonts w:asciiTheme="majorHAnsi" w:hAnsiTheme="majorHAnsi" w:cstheme="minorHAnsi"/>
          <w:sz w:val="22"/>
          <w:szCs w:val="22"/>
        </w:rPr>
        <w:t>XXI. PROJEKTOWANE POSTANOWIENIA UMOWY W SPRAWIE ZAMÓWIENIA PUBLICZNEGO, KTÓRE ZOSTANĄ WPROWADZONE DO TREŚCI TEJ UMOWY</w:t>
      </w:r>
      <w:bookmarkEnd w:id="28"/>
      <w:r w:rsidRPr="009676F9">
        <w:rPr>
          <w:rFonts w:asciiTheme="majorHAnsi" w:hAnsiTheme="majorHAnsi" w:cstheme="minorHAnsi"/>
          <w:sz w:val="22"/>
          <w:szCs w:val="22"/>
        </w:rPr>
        <w:t xml:space="preserve"> </w:t>
      </w:r>
    </w:p>
    <w:p w14:paraId="5285DFBA" w14:textId="6EE712C2" w:rsidR="00152A05" w:rsidRPr="009676F9" w:rsidRDefault="00152A05" w:rsidP="00152A05">
      <w:pPr>
        <w:spacing w:after="0"/>
        <w:rPr>
          <w:rFonts w:asciiTheme="majorHAnsi" w:hAnsiTheme="majorHAnsi" w:cstheme="minorHAnsi"/>
        </w:rPr>
      </w:pPr>
      <w:r w:rsidRPr="009676F9">
        <w:rPr>
          <w:rFonts w:asciiTheme="majorHAnsi" w:hAnsiTheme="majorHAnsi" w:cstheme="minorHAnsi"/>
        </w:rPr>
        <w:t>1. Istotne postanowienia umowy zawiera projekt</w:t>
      </w:r>
      <w:r w:rsidR="009676F9" w:rsidRPr="009676F9">
        <w:rPr>
          <w:rFonts w:asciiTheme="majorHAnsi" w:hAnsiTheme="majorHAnsi" w:cstheme="minorHAnsi"/>
        </w:rPr>
        <w:t xml:space="preserve"> umowy stanowiący załącznik nr 8</w:t>
      </w:r>
      <w:r w:rsidRPr="009676F9">
        <w:rPr>
          <w:rFonts w:asciiTheme="majorHAnsi" w:hAnsiTheme="majorHAnsi" w:cstheme="minorHAnsi"/>
        </w:rPr>
        <w:t xml:space="preserve"> do swz. </w:t>
      </w:r>
    </w:p>
    <w:p w14:paraId="0997F1BB" w14:textId="4087D085" w:rsidR="00152A05" w:rsidRPr="009676F9" w:rsidRDefault="00152A05" w:rsidP="00152A05">
      <w:pPr>
        <w:spacing w:after="0"/>
        <w:rPr>
          <w:rFonts w:asciiTheme="majorHAnsi" w:hAnsiTheme="majorHAnsi" w:cstheme="minorHAnsi"/>
        </w:rPr>
      </w:pPr>
      <w:r w:rsidRPr="009676F9">
        <w:rPr>
          <w:rFonts w:asciiTheme="majorHAnsi" w:hAnsiTheme="majorHAnsi" w:cstheme="minorHAnsi"/>
        </w:rPr>
        <w:t xml:space="preserve">2. Zamawiający dopuszcza możliwość dokonania zmian treści umowy zgodnie z postanowieniami projektu umowy. </w:t>
      </w:r>
    </w:p>
    <w:p w14:paraId="25213A6C" w14:textId="77777777" w:rsidR="00152A05" w:rsidRPr="00034CD5" w:rsidRDefault="00152A05" w:rsidP="00133BD8">
      <w:pPr>
        <w:pStyle w:val="Nagwek1"/>
        <w:rPr>
          <w:rFonts w:asciiTheme="majorHAnsi" w:hAnsiTheme="majorHAnsi" w:cstheme="minorHAnsi"/>
          <w:sz w:val="22"/>
          <w:szCs w:val="22"/>
        </w:rPr>
      </w:pPr>
      <w:bookmarkStart w:id="29" w:name="_Toc219961783"/>
      <w:r w:rsidRPr="00034CD5">
        <w:rPr>
          <w:rFonts w:asciiTheme="majorHAnsi" w:hAnsiTheme="majorHAnsi" w:cstheme="minorHAnsi"/>
          <w:sz w:val="22"/>
          <w:szCs w:val="22"/>
        </w:rPr>
        <w:t>XXII. INFORMACJE O FORMALNOŚCIACH, JAKICH NALEŻY DOPEŁNIĆ PO WYBORZE OFERTY W CELU ZAWARCIA UMOWY</w:t>
      </w:r>
      <w:bookmarkEnd w:id="29"/>
      <w:r w:rsidRPr="00034CD5">
        <w:rPr>
          <w:rFonts w:asciiTheme="majorHAnsi" w:hAnsiTheme="majorHAnsi" w:cstheme="minorHAnsi"/>
          <w:sz w:val="22"/>
          <w:szCs w:val="22"/>
        </w:rPr>
        <w:t xml:space="preserve"> </w:t>
      </w:r>
    </w:p>
    <w:p w14:paraId="06CB1083" w14:textId="77777777" w:rsidR="00152A05" w:rsidRPr="00034CD5" w:rsidRDefault="00152A05" w:rsidP="00152A05">
      <w:pPr>
        <w:spacing w:after="0"/>
        <w:rPr>
          <w:rFonts w:asciiTheme="majorHAnsi" w:hAnsiTheme="majorHAnsi" w:cstheme="minorHAnsi"/>
        </w:rPr>
      </w:pPr>
      <w:r w:rsidRPr="00034CD5">
        <w:rPr>
          <w:rFonts w:asciiTheme="majorHAnsi" w:hAnsiTheme="majorHAnsi" w:cstheme="minorHAnsi"/>
        </w:rPr>
        <w:t xml:space="preserve">1. Zamawiający zawiera umowę w sprawie zamówienia publicznego, z uwzględnieniem art. 577 ustawy Pzp, w terminie nie krótszym niż 10 dni od dnia przesłania zawiadomienia o wyborze najkorzystniejszej oferty, jeżeli zawiadomienie to zostało przesłane przy użyciu środków komunikacji elektronicznej, albo 15 dni, jeżeli zostało przesłane w inny sposób. </w:t>
      </w:r>
    </w:p>
    <w:p w14:paraId="37452BCF" w14:textId="77777777" w:rsidR="00152A05" w:rsidRPr="00034CD5" w:rsidRDefault="00152A05" w:rsidP="00152A05">
      <w:pPr>
        <w:spacing w:after="0"/>
        <w:rPr>
          <w:rFonts w:asciiTheme="majorHAnsi" w:hAnsiTheme="majorHAnsi" w:cstheme="minorHAnsi"/>
        </w:rPr>
      </w:pPr>
      <w:r w:rsidRPr="00034CD5">
        <w:rPr>
          <w:rFonts w:asciiTheme="majorHAnsi" w:hAnsiTheme="majorHAnsi" w:cstheme="minorHAnsi"/>
        </w:rPr>
        <w:t xml:space="preserve">2. Zamawiający może zawrzeć umowę w sprawie zamówienia publicznego przed upływem terminu, o którym mowa w ust. 1, jeżeli w postępowaniu o udzielenie zamówienia, prowadzonego w trybie przetargu nieograniczonego, złożono tylko jedną ofertę. </w:t>
      </w:r>
    </w:p>
    <w:p w14:paraId="73AE8335" w14:textId="77777777" w:rsidR="00152A05" w:rsidRPr="00034CD5" w:rsidRDefault="00152A05" w:rsidP="00152A05">
      <w:pPr>
        <w:spacing w:after="0"/>
        <w:rPr>
          <w:rFonts w:asciiTheme="majorHAnsi" w:hAnsiTheme="majorHAnsi" w:cstheme="minorHAnsi"/>
        </w:rPr>
      </w:pPr>
      <w:r w:rsidRPr="00034CD5">
        <w:rPr>
          <w:rFonts w:asciiTheme="majorHAnsi" w:hAnsiTheme="majorHAnsi" w:cstheme="minorHAnsi"/>
        </w:rPr>
        <w:t>3. Wykonawca, którego oferta została wybrana jako najkorzystniejsza, zostanie poinformowany przez Zamawiającego o miejscu i terminie podpisania umowy.</w:t>
      </w:r>
    </w:p>
    <w:p w14:paraId="08EC6E63" w14:textId="77777777" w:rsidR="00152A05" w:rsidRPr="00034CD5" w:rsidRDefault="00152A05" w:rsidP="00152A05">
      <w:pPr>
        <w:spacing w:after="0"/>
        <w:rPr>
          <w:rFonts w:asciiTheme="majorHAnsi" w:hAnsiTheme="majorHAnsi" w:cstheme="minorHAnsi"/>
        </w:rPr>
      </w:pPr>
      <w:r w:rsidRPr="00034CD5">
        <w:rPr>
          <w:rFonts w:asciiTheme="majorHAnsi" w:hAnsiTheme="majorHAnsi" w:cstheme="minorHAnsi"/>
        </w:rPr>
        <w:t xml:space="preserve">4. Najpóźniej w dniu podpisania umowy dla danego Zadania, Wykonawca zobowiązany jest do złożenia następujących oświadczeń i dokumentów: </w:t>
      </w:r>
    </w:p>
    <w:p w14:paraId="71536F41" w14:textId="77777777" w:rsidR="00152A05" w:rsidRPr="00034CD5" w:rsidRDefault="00152A05" w:rsidP="00152A05">
      <w:pPr>
        <w:spacing w:after="0"/>
        <w:rPr>
          <w:rFonts w:asciiTheme="majorHAnsi" w:hAnsiTheme="majorHAnsi" w:cstheme="minorHAnsi"/>
          <w:b/>
          <w:bCs/>
        </w:rPr>
      </w:pPr>
      <w:r w:rsidRPr="00034CD5">
        <w:rPr>
          <w:rFonts w:asciiTheme="majorHAnsi" w:hAnsiTheme="majorHAnsi" w:cstheme="minorHAnsi"/>
          <w:b/>
          <w:bCs/>
        </w:rPr>
        <w:t xml:space="preserve">ZADANIE 1: </w:t>
      </w:r>
    </w:p>
    <w:p w14:paraId="7AB29DBB" w14:textId="77777777" w:rsidR="004E590F" w:rsidRPr="00034CD5" w:rsidRDefault="004E590F" w:rsidP="004E590F">
      <w:pPr>
        <w:spacing w:after="0"/>
        <w:rPr>
          <w:rFonts w:asciiTheme="majorHAnsi" w:hAnsiTheme="majorHAnsi" w:cstheme="minorHAnsi"/>
        </w:rPr>
      </w:pPr>
      <w:r w:rsidRPr="00034CD5">
        <w:rPr>
          <w:rFonts w:asciiTheme="majorHAnsi" w:hAnsiTheme="majorHAnsi" w:cstheme="minorHAnsi"/>
        </w:rPr>
        <w:t xml:space="preserve">a) deklaracja zgodności UE i oznakowanie CE dla oferowanego sprzętu elektronicznego, </w:t>
      </w:r>
    </w:p>
    <w:p w14:paraId="315A0ED6" w14:textId="77777777" w:rsidR="004E590F" w:rsidRPr="00034CD5" w:rsidRDefault="004E590F" w:rsidP="004E590F">
      <w:pPr>
        <w:spacing w:after="0"/>
        <w:rPr>
          <w:rFonts w:asciiTheme="majorHAnsi" w:hAnsiTheme="majorHAnsi" w:cstheme="minorHAnsi"/>
        </w:rPr>
      </w:pPr>
      <w:r w:rsidRPr="00034CD5">
        <w:rPr>
          <w:rFonts w:asciiTheme="majorHAnsi" w:hAnsiTheme="majorHAnsi" w:cstheme="minorHAnsi"/>
        </w:rPr>
        <w:t xml:space="preserve">b) wydruk ze strony https://www.epeat.net potwierdzający posiadanie przez oferowany sprzęt elektroniczny certyfikatu EPEAT (dedykowanego dla kraju Unii Europejskiej) lub równoważnego wystawionego przez niezależną, akredytowaną jednostkę badawczą, który potwierdza: </w:t>
      </w:r>
    </w:p>
    <w:p w14:paraId="66F803FA" w14:textId="77777777" w:rsidR="004E590F" w:rsidRPr="00034CD5" w:rsidRDefault="004E590F" w:rsidP="004E590F">
      <w:pPr>
        <w:spacing w:after="0"/>
        <w:ind w:left="709" w:hanging="1"/>
        <w:rPr>
          <w:rFonts w:asciiTheme="majorHAnsi" w:hAnsiTheme="majorHAnsi" w:cstheme="minorHAnsi"/>
        </w:rPr>
      </w:pPr>
      <w:r w:rsidRPr="00034CD5">
        <w:rPr>
          <w:rFonts w:asciiTheme="majorHAnsi" w:hAnsiTheme="majorHAnsi" w:cstheme="minorHAnsi"/>
        </w:rPr>
        <w:t xml:space="preserve">• Efektywność energetyczna i żywotność baterii </w:t>
      </w:r>
    </w:p>
    <w:p w14:paraId="53BD7EA9" w14:textId="77777777" w:rsidR="004E590F" w:rsidRPr="00034CD5" w:rsidRDefault="004E590F" w:rsidP="004E590F">
      <w:pPr>
        <w:spacing w:after="0"/>
        <w:ind w:left="709" w:hanging="1"/>
        <w:rPr>
          <w:rFonts w:asciiTheme="majorHAnsi" w:hAnsiTheme="majorHAnsi" w:cstheme="minorHAnsi"/>
        </w:rPr>
      </w:pPr>
      <w:r w:rsidRPr="00034CD5">
        <w:rPr>
          <w:rFonts w:asciiTheme="majorHAnsi" w:hAnsiTheme="majorHAnsi" w:cstheme="minorHAnsi"/>
        </w:rPr>
        <w:t xml:space="preserve">• Kryteria podstawowe GPP w UE: ST1 i KU1 / kryteria kompleksowe: KU5 dla danego urządzenia wg. wytycznych zawartych w Rozporządzeniu (EU) nr 617/2013. </w:t>
      </w:r>
    </w:p>
    <w:p w14:paraId="27B1085D" w14:textId="77777777" w:rsidR="004E590F" w:rsidRPr="00034CD5" w:rsidRDefault="004E590F" w:rsidP="004E590F">
      <w:pPr>
        <w:spacing w:after="0"/>
        <w:ind w:left="709" w:hanging="1"/>
        <w:rPr>
          <w:rFonts w:asciiTheme="majorHAnsi" w:hAnsiTheme="majorHAnsi" w:cstheme="minorHAnsi"/>
        </w:rPr>
      </w:pPr>
      <w:r w:rsidRPr="00034CD5">
        <w:rPr>
          <w:rFonts w:asciiTheme="majorHAnsi" w:hAnsiTheme="majorHAnsi" w:cstheme="minorHAnsi"/>
        </w:rPr>
        <w:t xml:space="preserve">• Lista substancji wzbudzających szczególnie duże obawy (SVHC) w stężeniu większym niż 0,1 % (w/w) </w:t>
      </w:r>
    </w:p>
    <w:p w14:paraId="4D9AB200" w14:textId="77777777" w:rsidR="004E590F" w:rsidRPr="00034CD5" w:rsidRDefault="004E590F" w:rsidP="004E590F">
      <w:pPr>
        <w:spacing w:after="0"/>
        <w:ind w:left="709" w:hanging="1"/>
        <w:rPr>
          <w:rFonts w:asciiTheme="majorHAnsi" w:hAnsiTheme="majorHAnsi" w:cstheme="minorHAnsi"/>
        </w:rPr>
      </w:pPr>
      <w:r w:rsidRPr="00034CD5">
        <w:rPr>
          <w:rFonts w:asciiTheme="majorHAnsi" w:hAnsiTheme="majorHAnsi" w:cstheme="minorHAnsi"/>
        </w:rPr>
        <w:t xml:space="preserve">• Kryteria podstawowe GPP w UE: ST3 / kryteria kompleksowe: ST4 dla danego urządzenia wg. wytycznych zawartych w Rozporządzeniu REACH (WE) nr 1907/2009. </w:t>
      </w:r>
    </w:p>
    <w:p w14:paraId="42AB7826" w14:textId="77777777" w:rsidR="004E590F" w:rsidRPr="00034CD5" w:rsidRDefault="004E590F" w:rsidP="004E590F">
      <w:pPr>
        <w:spacing w:after="0"/>
        <w:rPr>
          <w:rFonts w:asciiTheme="majorHAnsi" w:hAnsiTheme="majorHAnsi" w:cstheme="minorHAnsi"/>
        </w:rPr>
      </w:pPr>
      <w:r w:rsidRPr="00034CD5">
        <w:rPr>
          <w:rFonts w:asciiTheme="majorHAnsi" w:hAnsiTheme="majorHAnsi" w:cstheme="minorHAnsi"/>
        </w:rPr>
        <w:t xml:space="preserve">c) certyfikat ISO 9001 wydany dla producenta oferowanego sprzętu elektronicznego lub równoważne inne zaświadczenie niezależnego podmiotu zajmującego się poświadczaniem zgodności działań producentów z normami jakościowymi (dopuszcza się rozwiązania równoważne tym opisywanym za pomocą wskazanej normy) </w:t>
      </w:r>
    </w:p>
    <w:p w14:paraId="472D34F4" w14:textId="77777777" w:rsidR="004E590F" w:rsidRPr="00034CD5" w:rsidRDefault="004E590F" w:rsidP="004E590F">
      <w:pPr>
        <w:spacing w:after="0"/>
        <w:rPr>
          <w:rFonts w:asciiTheme="majorHAnsi" w:hAnsiTheme="majorHAnsi" w:cstheme="minorHAnsi"/>
        </w:rPr>
      </w:pPr>
      <w:r w:rsidRPr="00034CD5">
        <w:rPr>
          <w:rFonts w:asciiTheme="majorHAnsi" w:hAnsiTheme="majorHAnsi" w:cstheme="minorHAnsi"/>
        </w:rPr>
        <w:t xml:space="preserve">d) certyfikat ISO 14001 wydany dla producenta oferowanego sprzętu elektronicznego lub równoważne inne zaświadczenie niezależnego podmiotu zajmującego się poświadczaniem zgodności działań producentów z normami jakościowymi (dopuszcza się rozwiązania równoważne tym opisywanym za pomocą wskazanej normy) </w:t>
      </w:r>
    </w:p>
    <w:p w14:paraId="2C5544BE" w14:textId="77777777" w:rsidR="004E590F" w:rsidRPr="00034CD5" w:rsidRDefault="004E590F" w:rsidP="004E590F">
      <w:pPr>
        <w:spacing w:after="0"/>
        <w:rPr>
          <w:rFonts w:asciiTheme="majorHAnsi" w:hAnsiTheme="majorHAnsi" w:cstheme="minorHAnsi"/>
        </w:rPr>
      </w:pPr>
      <w:r w:rsidRPr="00034CD5">
        <w:rPr>
          <w:rFonts w:asciiTheme="majorHAnsi" w:hAnsiTheme="majorHAnsi" w:cstheme="minorHAnsi"/>
          <w:b/>
          <w:bCs/>
        </w:rPr>
        <w:t>UWAGA:</w:t>
      </w:r>
      <w:r w:rsidRPr="00034CD5">
        <w:rPr>
          <w:rFonts w:asciiTheme="majorHAnsi" w:hAnsiTheme="majorHAnsi" w:cstheme="minorHAnsi"/>
        </w:rPr>
        <w:t xml:space="preserve"> Jako równoważny Zamawiający uzna dokument stwierdzający zgodność wyrobu z deklarowanymi przez wytwórcę lub określonymi w przepisach bądź normach właściwościami. W przypadku braku takiego certyfikatu Zamawiający wymaga oświadczenia wykonawcy o braku wymogu certyfikatu dla danego sprzętu. </w:t>
      </w:r>
    </w:p>
    <w:p w14:paraId="562414C0" w14:textId="77777777" w:rsidR="00152A05" w:rsidRPr="00034CD5" w:rsidRDefault="00152A05" w:rsidP="00152A05">
      <w:pPr>
        <w:spacing w:after="0"/>
        <w:rPr>
          <w:rFonts w:asciiTheme="majorHAnsi" w:hAnsiTheme="majorHAnsi" w:cstheme="minorHAnsi"/>
        </w:rPr>
      </w:pPr>
      <w:r w:rsidRPr="00034CD5">
        <w:rPr>
          <w:rFonts w:asciiTheme="majorHAnsi" w:hAnsiTheme="majorHAnsi" w:cstheme="minorHAnsi"/>
          <w:b/>
          <w:bCs/>
        </w:rPr>
        <w:t>ZADANIE 2:</w:t>
      </w:r>
      <w:r w:rsidRPr="00034CD5">
        <w:rPr>
          <w:rFonts w:asciiTheme="majorHAnsi" w:hAnsiTheme="majorHAnsi" w:cstheme="minorHAnsi"/>
        </w:rPr>
        <w:t xml:space="preserve"> </w:t>
      </w:r>
    </w:p>
    <w:p w14:paraId="333E3CCF" w14:textId="77777777" w:rsidR="001A4D95" w:rsidRPr="00034CD5" w:rsidRDefault="001A4D95" w:rsidP="001A4D95">
      <w:pPr>
        <w:spacing w:after="0"/>
        <w:rPr>
          <w:rFonts w:asciiTheme="majorHAnsi" w:hAnsiTheme="majorHAnsi" w:cstheme="minorHAnsi"/>
        </w:rPr>
      </w:pPr>
      <w:r w:rsidRPr="00034CD5">
        <w:rPr>
          <w:rFonts w:asciiTheme="majorHAnsi" w:hAnsiTheme="majorHAnsi" w:cstheme="minorHAnsi"/>
        </w:rPr>
        <w:t xml:space="preserve">a) deklaracja zgodności UE i oznakowanie CE dla oferowanego sprzętu elektronicznego, </w:t>
      </w:r>
    </w:p>
    <w:p w14:paraId="595E193B" w14:textId="3C11B73E" w:rsidR="00152A05" w:rsidRPr="00034CD5" w:rsidRDefault="00152A05" w:rsidP="00152A05">
      <w:pPr>
        <w:spacing w:after="0"/>
        <w:rPr>
          <w:rFonts w:asciiTheme="majorHAnsi" w:hAnsiTheme="majorHAnsi" w:cstheme="minorHAnsi"/>
        </w:rPr>
      </w:pPr>
      <w:r w:rsidRPr="00034CD5">
        <w:rPr>
          <w:rFonts w:asciiTheme="majorHAnsi" w:hAnsiTheme="majorHAnsi" w:cstheme="minorHAnsi"/>
        </w:rPr>
        <w:t xml:space="preserve">b) wydruk ze strony https://www.epeat.net potwierdzający posiadanie przez oferowany sprzęt </w:t>
      </w:r>
      <w:r w:rsidR="004E590F" w:rsidRPr="00034CD5">
        <w:rPr>
          <w:rFonts w:asciiTheme="majorHAnsi" w:hAnsiTheme="majorHAnsi" w:cstheme="minorHAnsi"/>
        </w:rPr>
        <w:t xml:space="preserve">elektroniczny </w:t>
      </w:r>
      <w:r w:rsidRPr="00034CD5">
        <w:rPr>
          <w:rFonts w:asciiTheme="majorHAnsi" w:hAnsiTheme="majorHAnsi" w:cstheme="minorHAnsi"/>
        </w:rPr>
        <w:t xml:space="preserve">certyfikatu EPEAT (dedykowanego dla kraju Unii Europejskiej) lub równoważnego wystawionego przez niezależną, akredytowaną jednostkę badawczą, który potwierdza: </w:t>
      </w:r>
    </w:p>
    <w:p w14:paraId="09FAD7A9" w14:textId="77777777" w:rsidR="00152A05" w:rsidRPr="00034CD5" w:rsidRDefault="00152A05" w:rsidP="00152A05">
      <w:pPr>
        <w:spacing w:after="0"/>
        <w:ind w:left="709" w:hanging="1"/>
        <w:rPr>
          <w:rFonts w:asciiTheme="majorHAnsi" w:hAnsiTheme="majorHAnsi" w:cstheme="minorHAnsi"/>
        </w:rPr>
      </w:pPr>
      <w:r w:rsidRPr="00034CD5">
        <w:rPr>
          <w:rFonts w:asciiTheme="majorHAnsi" w:hAnsiTheme="majorHAnsi" w:cstheme="minorHAnsi"/>
        </w:rPr>
        <w:t xml:space="preserve">• Efektywność energetyczna i żywotność baterii </w:t>
      </w:r>
    </w:p>
    <w:p w14:paraId="77301F18" w14:textId="77777777" w:rsidR="00152A05" w:rsidRPr="00034CD5" w:rsidRDefault="00152A05" w:rsidP="00152A05">
      <w:pPr>
        <w:spacing w:after="0"/>
        <w:ind w:left="709" w:hanging="1"/>
        <w:rPr>
          <w:rFonts w:asciiTheme="majorHAnsi" w:hAnsiTheme="majorHAnsi" w:cstheme="minorHAnsi"/>
        </w:rPr>
      </w:pPr>
      <w:r w:rsidRPr="00034CD5">
        <w:rPr>
          <w:rFonts w:asciiTheme="majorHAnsi" w:hAnsiTheme="majorHAnsi" w:cstheme="minorHAnsi"/>
        </w:rPr>
        <w:t xml:space="preserve">• Kryteria podstawowe GPP w UE: ST1 i KU1 / kryteria kompleksowe: KU5 dla danego urządzenia wg. wytycznych zawartych w Rozporządzeniu (EU) nr 617/2013. </w:t>
      </w:r>
    </w:p>
    <w:p w14:paraId="0C25DE79" w14:textId="77777777" w:rsidR="00152A05" w:rsidRPr="00034CD5" w:rsidRDefault="00152A05" w:rsidP="00152A05">
      <w:pPr>
        <w:spacing w:after="0"/>
        <w:ind w:left="709" w:hanging="1"/>
        <w:rPr>
          <w:rFonts w:asciiTheme="majorHAnsi" w:hAnsiTheme="majorHAnsi" w:cstheme="minorHAnsi"/>
        </w:rPr>
      </w:pPr>
      <w:r w:rsidRPr="00034CD5">
        <w:rPr>
          <w:rFonts w:asciiTheme="majorHAnsi" w:hAnsiTheme="majorHAnsi" w:cstheme="minorHAnsi"/>
        </w:rPr>
        <w:t xml:space="preserve">• Lista substancji wzbudzających szczególnie duże obawy (SVHC) w stężeniu większym niż 0,1 % (w/w) </w:t>
      </w:r>
    </w:p>
    <w:p w14:paraId="23D47A16" w14:textId="77777777" w:rsidR="00152A05" w:rsidRPr="00034CD5" w:rsidRDefault="00152A05" w:rsidP="00152A05">
      <w:pPr>
        <w:spacing w:after="0"/>
        <w:ind w:left="709" w:hanging="1"/>
        <w:rPr>
          <w:rFonts w:asciiTheme="majorHAnsi" w:hAnsiTheme="majorHAnsi" w:cstheme="minorHAnsi"/>
        </w:rPr>
      </w:pPr>
      <w:r w:rsidRPr="00034CD5">
        <w:rPr>
          <w:rFonts w:asciiTheme="majorHAnsi" w:hAnsiTheme="majorHAnsi" w:cstheme="minorHAnsi"/>
        </w:rPr>
        <w:t xml:space="preserve">• Kryteria podstawowe GPP w UE: ST3 / kryteria kompleksowe: ST4 dla danego urządzenia wg. wytycznych zawartych w Rozporządzeniu REACH (WE) nr 1907/2009. </w:t>
      </w:r>
    </w:p>
    <w:p w14:paraId="295C6553" w14:textId="19D25CFD" w:rsidR="00152A05" w:rsidRPr="00034CD5" w:rsidRDefault="00152A05" w:rsidP="00152A05">
      <w:pPr>
        <w:spacing w:after="0"/>
        <w:rPr>
          <w:rFonts w:asciiTheme="majorHAnsi" w:hAnsiTheme="majorHAnsi" w:cstheme="minorHAnsi"/>
        </w:rPr>
      </w:pPr>
      <w:r w:rsidRPr="00034CD5">
        <w:rPr>
          <w:rFonts w:asciiTheme="majorHAnsi" w:hAnsiTheme="majorHAnsi" w:cstheme="minorHAnsi"/>
        </w:rPr>
        <w:t xml:space="preserve">c) certyfikat ISO 9001 wydany dla producenta oferowanego sprzętu </w:t>
      </w:r>
      <w:r w:rsidR="004E590F" w:rsidRPr="00034CD5">
        <w:rPr>
          <w:rFonts w:asciiTheme="majorHAnsi" w:hAnsiTheme="majorHAnsi" w:cstheme="minorHAnsi"/>
        </w:rPr>
        <w:t>elektronicznego</w:t>
      </w:r>
      <w:r w:rsidRPr="00034CD5">
        <w:rPr>
          <w:rFonts w:asciiTheme="majorHAnsi" w:hAnsiTheme="majorHAnsi" w:cstheme="minorHAnsi"/>
        </w:rPr>
        <w:t xml:space="preserve"> lub równoważne inne zaświadczenie niezależnego podmiotu zajmującego się poświadczaniem zgodności działań producentów z normami jakościowymi (dopuszcza się rozwiązania równoważne tym opisywanym za pomocą wskazanej normy) </w:t>
      </w:r>
    </w:p>
    <w:p w14:paraId="58A7F7FE" w14:textId="0F03A960" w:rsidR="00152A05" w:rsidRPr="00034CD5" w:rsidRDefault="00152A05" w:rsidP="00152A05">
      <w:pPr>
        <w:spacing w:after="0"/>
        <w:rPr>
          <w:rFonts w:asciiTheme="majorHAnsi" w:hAnsiTheme="majorHAnsi" w:cstheme="minorHAnsi"/>
        </w:rPr>
      </w:pPr>
      <w:r w:rsidRPr="00034CD5">
        <w:rPr>
          <w:rFonts w:asciiTheme="majorHAnsi" w:hAnsiTheme="majorHAnsi" w:cstheme="minorHAnsi"/>
        </w:rPr>
        <w:t xml:space="preserve">d) certyfikat ISO 14001 wydany dla producenta oferowanego sprzętu </w:t>
      </w:r>
      <w:r w:rsidR="004E590F" w:rsidRPr="00034CD5">
        <w:rPr>
          <w:rFonts w:asciiTheme="majorHAnsi" w:hAnsiTheme="majorHAnsi" w:cstheme="minorHAnsi"/>
        </w:rPr>
        <w:t>elektronicznego l</w:t>
      </w:r>
      <w:r w:rsidRPr="00034CD5">
        <w:rPr>
          <w:rFonts w:asciiTheme="majorHAnsi" w:hAnsiTheme="majorHAnsi" w:cstheme="minorHAnsi"/>
        </w:rPr>
        <w:t xml:space="preserve">ub równoważne inne zaświadczenie niezależnego podmiotu zajmującego się poświadczaniem zgodności działań producentów z normami jakościowymi (dopuszcza się rozwiązania równoważne tym opisywanym za pomocą wskazanej normy) </w:t>
      </w:r>
    </w:p>
    <w:p w14:paraId="6D576BA0" w14:textId="77777777" w:rsidR="004E590F" w:rsidRPr="00034CD5" w:rsidRDefault="004E590F" w:rsidP="004E590F">
      <w:pPr>
        <w:spacing w:after="0"/>
        <w:rPr>
          <w:rFonts w:asciiTheme="majorHAnsi" w:hAnsiTheme="majorHAnsi" w:cstheme="minorHAnsi"/>
        </w:rPr>
      </w:pPr>
      <w:r w:rsidRPr="00034CD5">
        <w:rPr>
          <w:rFonts w:asciiTheme="majorHAnsi" w:hAnsiTheme="majorHAnsi" w:cstheme="minorHAnsi"/>
        </w:rPr>
        <w:t>e) deklaracja zgodności UE i oznakowanie CE dla pozostałych pomocy dydaktycznych,</w:t>
      </w:r>
    </w:p>
    <w:p w14:paraId="3EE1B91E" w14:textId="77777777" w:rsidR="00152A05" w:rsidRPr="00034CD5" w:rsidRDefault="00152A05" w:rsidP="00152A05">
      <w:pPr>
        <w:spacing w:after="0"/>
        <w:rPr>
          <w:rFonts w:asciiTheme="majorHAnsi" w:hAnsiTheme="majorHAnsi" w:cstheme="minorHAnsi"/>
        </w:rPr>
      </w:pPr>
      <w:r w:rsidRPr="00034CD5">
        <w:rPr>
          <w:rFonts w:asciiTheme="majorHAnsi" w:hAnsiTheme="majorHAnsi" w:cstheme="minorHAnsi"/>
          <w:b/>
          <w:bCs/>
        </w:rPr>
        <w:t>UWAGA:</w:t>
      </w:r>
      <w:r w:rsidRPr="00034CD5">
        <w:rPr>
          <w:rFonts w:asciiTheme="majorHAnsi" w:hAnsiTheme="majorHAnsi" w:cstheme="minorHAnsi"/>
        </w:rPr>
        <w:t xml:space="preserve"> Jako równoważny Zamawiający uzna dokument stwierdzający zgodność wyrobu z deklarowanymi przez wytwórcę lub określonymi w przepisach bądź normach właściwościami. W przypadku braku takiego certyfikatu Zamawiający wymaga oświadczenia wykonawcy o braku wymogu certyfikatu dla danego sprzętu. </w:t>
      </w:r>
    </w:p>
    <w:p w14:paraId="748798AD" w14:textId="725D926E" w:rsidR="00152A05" w:rsidRPr="00034CD5" w:rsidRDefault="00152A05" w:rsidP="00152A05">
      <w:pPr>
        <w:spacing w:after="0"/>
        <w:rPr>
          <w:rFonts w:asciiTheme="majorHAnsi" w:hAnsiTheme="majorHAnsi" w:cstheme="minorHAnsi"/>
        </w:rPr>
      </w:pPr>
      <w:r w:rsidRPr="00034CD5">
        <w:rPr>
          <w:rFonts w:asciiTheme="majorHAnsi" w:hAnsiTheme="majorHAnsi" w:cstheme="minorHAnsi"/>
          <w:b/>
          <w:bCs/>
        </w:rPr>
        <w:t>ZADANIE 3</w:t>
      </w:r>
      <w:r w:rsidRPr="00034CD5">
        <w:rPr>
          <w:rFonts w:asciiTheme="majorHAnsi" w:hAnsiTheme="majorHAnsi" w:cstheme="minorHAnsi"/>
        </w:rPr>
        <w:t xml:space="preserve"> </w:t>
      </w:r>
    </w:p>
    <w:p w14:paraId="3D12C34E" w14:textId="5CA3F709" w:rsidR="00152A05" w:rsidRPr="00034CD5" w:rsidRDefault="00152A05" w:rsidP="00152A05">
      <w:pPr>
        <w:spacing w:after="0"/>
        <w:rPr>
          <w:rFonts w:asciiTheme="majorHAnsi" w:hAnsiTheme="majorHAnsi" w:cstheme="minorHAnsi"/>
        </w:rPr>
      </w:pPr>
      <w:r w:rsidRPr="00034CD5">
        <w:rPr>
          <w:rFonts w:asciiTheme="majorHAnsi" w:hAnsiTheme="majorHAnsi" w:cstheme="minorHAnsi"/>
        </w:rPr>
        <w:t>a) deklaracja zgodności UE i oznakowanie CE</w:t>
      </w:r>
    </w:p>
    <w:p w14:paraId="13DB65E6" w14:textId="77777777" w:rsidR="00152A05" w:rsidRPr="00034CD5" w:rsidRDefault="00152A05" w:rsidP="00152A05">
      <w:pPr>
        <w:spacing w:after="0"/>
        <w:rPr>
          <w:rFonts w:asciiTheme="majorHAnsi" w:hAnsiTheme="majorHAnsi" w:cstheme="minorHAnsi"/>
        </w:rPr>
      </w:pPr>
      <w:r w:rsidRPr="00034CD5">
        <w:rPr>
          <w:rFonts w:asciiTheme="majorHAnsi" w:hAnsiTheme="majorHAnsi" w:cstheme="minorHAnsi"/>
          <w:b/>
          <w:bCs/>
        </w:rPr>
        <w:t>UWAGA:</w:t>
      </w:r>
      <w:r w:rsidRPr="00034CD5">
        <w:rPr>
          <w:rFonts w:asciiTheme="majorHAnsi" w:hAnsiTheme="majorHAnsi" w:cstheme="minorHAnsi"/>
        </w:rPr>
        <w:t xml:space="preserve"> Jako równoważny Zamawiający uzna dokument stwierdzający zgodność wyrobu z deklarowanymi przez wytwórcę lub określonymi w przepisach bądź normach właściwościami. W przypadku braku takiego certyfikatu Zamawiający wymaga oświadczenia wykonawcy o braku wymogu certyfikatu dla danego sprzętu. </w:t>
      </w:r>
    </w:p>
    <w:p w14:paraId="62E0E4DF" w14:textId="19490E2E" w:rsidR="00152A05" w:rsidRPr="00034CD5" w:rsidRDefault="00152A05" w:rsidP="00152A05">
      <w:pPr>
        <w:spacing w:after="0"/>
        <w:rPr>
          <w:rFonts w:asciiTheme="majorHAnsi" w:hAnsiTheme="majorHAnsi" w:cstheme="minorHAnsi"/>
        </w:rPr>
      </w:pPr>
      <w:r w:rsidRPr="00034CD5">
        <w:rPr>
          <w:rFonts w:asciiTheme="majorHAnsi" w:hAnsiTheme="majorHAnsi" w:cstheme="minorHAnsi"/>
          <w:b/>
          <w:bCs/>
        </w:rPr>
        <w:t>ZADANIE 4</w:t>
      </w:r>
    </w:p>
    <w:p w14:paraId="6349D8EE" w14:textId="77777777" w:rsidR="004E590F" w:rsidRPr="00034CD5" w:rsidRDefault="004E590F" w:rsidP="004E590F">
      <w:pPr>
        <w:spacing w:after="0"/>
        <w:rPr>
          <w:rFonts w:asciiTheme="majorHAnsi" w:hAnsiTheme="majorHAnsi" w:cstheme="minorHAnsi"/>
        </w:rPr>
      </w:pPr>
      <w:r w:rsidRPr="00034CD5">
        <w:rPr>
          <w:rFonts w:asciiTheme="majorHAnsi" w:hAnsiTheme="majorHAnsi" w:cstheme="minorHAnsi"/>
        </w:rPr>
        <w:t>a) deklaracja zgodności UE i oznakowanie CE</w:t>
      </w:r>
    </w:p>
    <w:p w14:paraId="2314097D" w14:textId="77777777" w:rsidR="004E590F" w:rsidRPr="00034CD5" w:rsidRDefault="004E590F" w:rsidP="004E590F">
      <w:pPr>
        <w:spacing w:after="0"/>
        <w:rPr>
          <w:rFonts w:asciiTheme="majorHAnsi" w:hAnsiTheme="majorHAnsi" w:cstheme="minorHAnsi"/>
        </w:rPr>
      </w:pPr>
      <w:r w:rsidRPr="00034CD5">
        <w:rPr>
          <w:rFonts w:asciiTheme="majorHAnsi" w:hAnsiTheme="majorHAnsi" w:cstheme="minorHAnsi"/>
          <w:b/>
          <w:bCs/>
        </w:rPr>
        <w:t>UWAGA:</w:t>
      </w:r>
      <w:r w:rsidRPr="00034CD5">
        <w:rPr>
          <w:rFonts w:asciiTheme="majorHAnsi" w:hAnsiTheme="majorHAnsi" w:cstheme="minorHAnsi"/>
        </w:rPr>
        <w:t xml:space="preserve"> Jako równoważny Zamawiający uzna dokument stwierdzający zgodność wyrobu z deklarowanymi przez wytwórcę lub określonymi w przepisach bądź normach właściwościami. W przypadku braku takiego certyfikatu Zamawiający wymaga oświadczenia wykonawcy o braku wymogu certyfikatu dla danego sprzętu. </w:t>
      </w:r>
    </w:p>
    <w:p w14:paraId="7DB05F5E" w14:textId="16B72AB9" w:rsidR="00152A05" w:rsidRPr="00034CD5" w:rsidRDefault="00152A05" w:rsidP="00152A05">
      <w:pPr>
        <w:spacing w:after="0"/>
        <w:rPr>
          <w:rFonts w:asciiTheme="majorHAnsi" w:hAnsiTheme="majorHAnsi" w:cstheme="minorHAnsi"/>
        </w:rPr>
      </w:pPr>
      <w:r w:rsidRPr="00034CD5">
        <w:rPr>
          <w:rFonts w:asciiTheme="majorHAnsi" w:hAnsiTheme="majorHAnsi" w:cstheme="minorHAnsi"/>
        </w:rPr>
        <w:t xml:space="preserve">5. Wykonawca, o którym mowa w ust. 1, ma obowiązek zawrzeć umowę w sprawie zamówienia na warunkach określonych w projektowanych postanowieniach umowy, które stanowią Załącznik nr </w:t>
      </w:r>
      <w:r w:rsidR="008B4F34" w:rsidRPr="00034CD5">
        <w:rPr>
          <w:rFonts w:asciiTheme="majorHAnsi" w:hAnsiTheme="majorHAnsi" w:cstheme="minorHAnsi"/>
        </w:rPr>
        <w:t>8</w:t>
      </w:r>
      <w:r w:rsidRPr="00034CD5">
        <w:rPr>
          <w:rFonts w:asciiTheme="majorHAnsi" w:hAnsiTheme="majorHAnsi" w:cstheme="minorHAnsi"/>
        </w:rPr>
        <w:t xml:space="preserve"> do swz. Umowa zostanie uzupełniona o zapisy wynikające ze złożonej oferty. </w:t>
      </w:r>
    </w:p>
    <w:p w14:paraId="72479740" w14:textId="77777777" w:rsidR="00152A05" w:rsidRPr="00034CD5" w:rsidRDefault="00152A05" w:rsidP="00152A05">
      <w:pPr>
        <w:spacing w:after="0"/>
        <w:rPr>
          <w:rFonts w:asciiTheme="majorHAnsi" w:hAnsiTheme="majorHAnsi" w:cstheme="minorHAnsi"/>
        </w:rPr>
      </w:pPr>
      <w:r w:rsidRPr="00034CD5">
        <w:rPr>
          <w:rFonts w:asciiTheme="majorHAnsi" w:hAnsiTheme="majorHAnsi" w:cstheme="minorHAnsi"/>
        </w:rPr>
        <w:t xml:space="preserve">6.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 </w:t>
      </w:r>
    </w:p>
    <w:p w14:paraId="3F826710" w14:textId="77777777" w:rsidR="00152A05" w:rsidRPr="00034CD5" w:rsidRDefault="00152A05" w:rsidP="00152A05">
      <w:pPr>
        <w:spacing w:after="0"/>
        <w:rPr>
          <w:rFonts w:asciiTheme="majorHAnsi" w:hAnsiTheme="majorHAnsi" w:cstheme="minorHAnsi"/>
        </w:rPr>
      </w:pPr>
      <w:r w:rsidRPr="00034CD5">
        <w:rPr>
          <w:rFonts w:asciiTheme="majorHAnsi" w:hAnsiTheme="majorHAnsi" w:cstheme="minorHAnsi"/>
        </w:rPr>
        <w:t xml:space="preserve">7. W przypadku wyboru jako najkorzystniejszej oferty Wykonawcy prowadzącego działalność w formie spółki cywilnej – Wykonawca zobowiązany jest przedłożyć umowę spółki cywilnej (albo wyciąg z tej umowy zawierający postanowienia dotyczące reprezentowania i prowadzenia spraw spółki). Jeżeli Wykonawca prowadzący działalność w formie spółki cywilnej nie przedłoży Zamawiającemu umowy spółki albo wyciągu z tej umowy, wówczas umowa o zamówienie publiczne musi być podpisana przez wszystkich wspólników tej spółki. </w:t>
      </w:r>
    </w:p>
    <w:p w14:paraId="30800E71" w14:textId="355748DF" w:rsidR="00152A05" w:rsidRPr="00034CD5" w:rsidRDefault="00152A05" w:rsidP="00152A05">
      <w:pPr>
        <w:spacing w:after="0"/>
        <w:rPr>
          <w:rFonts w:asciiTheme="majorHAnsi" w:hAnsiTheme="majorHAnsi" w:cstheme="minorHAnsi"/>
        </w:rPr>
      </w:pPr>
      <w:r w:rsidRPr="00034CD5">
        <w:rPr>
          <w:rFonts w:asciiTheme="majorHAnsi" w:hAnsiTheme="majorHAnsi" w:cstheme="minorHAnsi"/>
        </w:rPr>
        <w:t xml:space="preserve">8. W przypadku wyboru jako najkorzystniejszej oferty złożonej przez Konsorcjum Wykonawca obowiązany jest przedłożyć umowę konsorcjum przed terminem podpisania umowy zawieranej w wyniku przeprowadzonego postępowania. </w:t>
      </w:r>
    </w:p>
    <w:p w14:paraId="3BB6E2F0" w14:textId="77777777" w:rsidR="00152A05" w:rsidRPr="008B4F34" w:rsidRDefault="00152A05" w:rsidP="00133BD8">
      <w:pPr>
        <w:pStyle w:val="Nagwek1"/>
        <w:rPr>
          <w:rFonts w:asciiTheme="majorHAnsi" w:hAnsiTheme="majorHAnsi" w:cstheme="minorHAnsi"/>
          <w:sz w:val="22"/>
          <w:szCs w:val="22"/>
        </w:rPr>
      </w:pPr>
      <w:bookmarkStart w:id="30" w:name="_Toc219961784"/>
      <w:r w:rsidRPr="008B4F34">
        <w:rPr>
          <w:rFonts w:asciiTheme="majorHAnsi" w:hAnsiTheme="majorHAnsi" w:cstheme="minorHAnsi"/>
          <w:sz w:val="22"/>
          <w:szCs w:val="22"/>
        </w:rPr>
        <w:t>XXIII. PODWYKONAWSTWO, INFORMACJA O PRZEWIDYWANYCH ZAMÓWIENIACH (O KTÓRYCH MOWA W ART. 214 UST. 1 PKT 7 USTAWY PZP)</w:t>
      </w:r>
      <w:bookmarkEnd w:id="30"/>
      <w:r w:rsidRPr="008B4F34">
        <w:rPr>
          <w:rFonts w:asciiTheme="majorHAnsi" w:hAnsiTheme="majorHAnsi" w:cstheme="minorHAnsi"/>
          <w:sz w:val="22"/>
          <w:szCs w:val="22"/>
        </w:rPr>
        <w:t xml:space="preserve"> </w:t>
      </w:r>
    </w:p>
    <w:p w14:paraId="722CDB83" w14:textId="77777777" w:rsidR="00152A05" w:rsidRPr="008B4F34" w:rsidRDefault="00152A05" w:rsidP="00152A05">
      <w:pPr>
        <w:spacing w:after="0"/>
        <w:rPr>
          <w:rFonts w:asciiTheme="majorHAnsi" w:hAnsiTheme="majorHAnsi" w:cstheme="minorHAnsi"/>
        </w:rPr>
      </w:pPr>
      <w:r w:rsidRPr="008B4F34">
        <w:rPr>
          <w:rFonts w:asciiTheme="majorHAnsi" w:hAnsiTheme="majorHAnsi" w:cstheme="minorHAnsi"/>
        </w:rPr>
        <w:t xml:space="preserve">1. Zamawiający nie przewiduje możliwości udzielenia zamówień, o których mowa w art. 214 ust. 1 pkt 7 ustawy Pzp. </w:t>
      </w:r>
    </w:p>
    <w:p w14:paraId="3DEE37FC" w14:textId="77777777" w:rsidR="00152A05" w:rsidRPr="008B4F34" w:rsidRDefault="00152A05" w:rsidP="00152A05">
      <w:pPr>
        <w:spacing w:after="0"/>
        <w:rPr>
          <w:rFonts w:asciiTheme="majorHAnsi" w:hAnsiTheme="majorHAnsi" w:cstheme="minorHAnsi"/>
        </w:rPr>
      </w:pPr>
      <w:r w:rsidRPr="008B4F34">
        <w:rPr>
          <w:rFonts w:asciiTheme="majorHAnsi" w:hAnsiTheme="majorHAnsi" w:cstheme="minorHAnsi"/>
        </w:rPr>
        <w:t xml:space="preserve">2. Zamawiający nie zastrzega obowiązku osobistego wykonania Zamówienia przez Wykonawcę kluczowych części Zamówienia. </w:t>
      </w:r>
    </w:p>
    <w:p w14:paraId="76E6A113" w14:textId="77777777" w:rsidR="00152A05" w:rsidRPr="008B4F34" w:rsidRDefault="00152A05" w:rsidP="00152A05">
      <w:pPr>
        <w:spacing w:after="0"/>
        <w:rPr>
          <w:rFonts w:asciiTheme="majorHAnsi" w:hAnsiTheme="majorHAnsi" w:cstheme="minorHAnsi"/>
        </w:rPr>
      </w:pPr>
      <w:r w:rsidRPr="008B4F34">
        <w:rPr>
          <w:rFonts w:asciiTheme="majorHAnsi" w:hAnsiTheme="majorHAnsi" w:cstheme="minorHAnsi"/>
        </w:rPr>
        <w:t xml:space="preserve">3. Wykonawca może powierzyć wykonanie części zamówienia podwykonawcy. </w:t>
      </w:r>
    </w:p>
    <w:p w14:paraId="08BE50A3" w14:textId="77777777" w:rsidR="00152A05" w:rsidRPr="008B4F34" w:rsidRDefault="00152A05" w:rsidP="00152A05">
      <w:pPr>
        <w:spacing w:after="0"/>
        <w:rPr>
          <w:rFonts w:asciiTheme="majorHAnsi" w:hAnsiTheme="majorHAnsi" w:cstheme="minorHAnsi"/>
        </w:rPr>
      </w:pPr>
      <w:r w:rsidRPr="008B4F34">
        <w:rPr>
          <w:rFonts w:asciiTheme="majorHAnsi" w:hAnsiTheme="majorHAnsi" w:cstheme="minorHAnsi"/>
        </w:rPr>
        <w:t xml:space="preserve">4. Zamawiający żąda wskazania przez wykonawcę w Formularzu ofertowym części zamówienia, których wykonanie zamierza powierzyć podwykonawcom i podania przez wykonawcę firm podwykonawców (o ile dane te są już wiadome). </w:t>
      </w:r>
    </w:p>
    <w:p w14:paraId="08284513" w14:textId="77777777" w:rsidR="00152A05" w:rsidRPr="008B4F34" w:rsidRDefault="00152A05" w:rsidP="00152A05">
      <w:pPr>
        <w:spacing w:after="0"/>
        <w:rPr>
          <w:rFonts w:asciiTheme="majorHAnsi" w:hAnsiTheme="majorHAnsi" w:cstheme="minorHAnsi"/>
        </w:rPr>
      </w:pPr>
      <w:r w:rsidRPr="008B4F34">
        <w:rPr>
          <w:rFonts w:asciiTheme="majorHAnsi" w:hAnsiTheme="majorHAnsi" w:cstheme="minorHAnsi"/>
        </w:rPr>
        <w:t xml:space="preserve">5. Powierzenie wykonania części zamówienia podwykonawcom nie zwalnia Wykonawcy z odpowiedzialności za należyte wykonanie tego zamówienia. </w:t>
      </w:r>
    </w:p>
    <w:p w14:paraId="0BEEA4CD" w14:textId="62E9109E" w:rsidR="00152A05" w:rsidRPr="008B4F34" w:rsidRDefault="00152A05" w:rsidP="00152A05">
      <w:pPr>
        <w:spacing w:after="0"/>
        <w:rPr>
          <w:rFonts w:asciiTheme="majorHAnsi" w:hAnsiTheme="majorHAnsi" w:cstheme="minorHAnsi"/>
        </w:rPr>
      </w:pPr>
      <w:r w:rsidRPr="008B4F34">
        <w:rPr>
          <w:rFonts w:asciiTheme="majorHAnsi" w:hAnsiTheme="majorHAnsi" w:cstheme="minorHAnsi"/>
        </w:rPr>
        <w:t xml:space="preserve">6. Pozostałe wymagania dotyczące podwykonawstwa zostały określone w projekcie umowy (załącznik nr </w:t>
      </w:r>
      <w:r w:rsidR="008B4F34" w:rsidRPr="008B4F34">
        <w:rPr>
          <w:rFonts w:asciiTheme="majorHAnsi" w:hAnsiTheme="majorHAnsi" w:cstheme="minorHAnsi"/>
        </w:rPr>
        <w:t>8</w:t>
      </w:r>
      <w:r w:rsidRPr="008B4F34">
        <w:rPr>
          <w:rFonts w:asciiTheme="majorHAnsi" w:hAnsiTheme="majorHAnsi" w:cstheme="minorHAnsi"/>
        </w:rPr>
        <w:t xml:space="preserve"> do niniejszej swz). </w:t>
      </w:r>
    </w:p>
    <w:p w14:paraId="5D34F71B" w14:textId="77777777" w:rsidR="00152A05" w:rsidRPr="00342D4B" w:rsidRDefault="00152A05" w:rsidP="00133BD8">
      <w:pPr>
        <w:pStyle w:val="Nagwek1"/>
        <w:rPr>
          <w:rFonts w:asciiTheme="majorHAnsi" w:hAnsiTheme="majorHAnsi" w:cstheme="minorHAnsi"/>
          <w:sz w:val="22"/>
          <w:szCs w:val="22"/>
        </w:rPr>
      </w:pPr>
      <w:bookmarkStart w:id="31" w:name="_Toc219961785"/>
      <w:r w:rsidRPr="00342D4B">
        <w:rPr>
          <w:rFonts w:asciiTheme="majorHAnsi" w:hAnsiTheme="majorHAnsi" w:cstheme="minorHAnsi"/>
          <w:sz w:val="22"/>
          <w:szCs w:val="22"/>
        </w:rPr>
        <w:t>XXIV. WYMAGANIA DOTYCZĄCE WADIUM</w:t>
      </w:r>
      <w:bookmarkEnd w:id="31"/>
      <w:r w:rsidRPr="00342D4B">
        <w:rPr>
          <w:rFonts w:asciiTheme="majorHAnsi" w:hAnsiTheme="majorHAnsi" w:cstheme="minorHAnsi"/>
          <w:sz w:val="22"/>
          <w:szCs w:val="22"/>
        </w:rPr>
        <w:t xml:space="preserve"> </w:t>
      </w:r>
    </w:p>
    <w:p w14:paraId="06401A93" w14:textId="70936295" w:rsidR="00152A05" w:rsidRPr="00342D4B" w:rsidRDefault="00152A05" w:rsidP="00152A05">
      <w:pPr>
        <w:spacing w:after="0"/>
        <w:rPr>
          <w:rFonts w:asciiTheme="majorHAnsi" w:hAnsiTheme="majorHAnsi" w:cstheme="minorHAnsi"/>
        </w:rPr>
      </w:pPr>
      <w:r w:rsidRPr="00342D4B">
        <w:rPr>
          <w:rFonts w:asciiTheme="majorHAnsi" w:hAnsiTheme="majorHAnsi" w:cstheme="minorHAnsi"/>
        </w:rPr>
        <w:t xml:space="preserve">1. Zamawiający nie żąda wniesienia wadium. </w:t>
      </w:r>
    </w:p>
    <w:p w14:paraId="64481B6B" w14:textId="77777777" w:rsidR="00152A05" w:rsidRPr="00342D4B" w:rsidRDefault="00152A05" w:rsidP="00133BD8">
      <w:pPr>
        <w:pStyle w:val="Nagwek1"/>
        <w:rPr>
          <w:rFonts w:asciiTheme="majorHAnsi" w:hAnsiTheme="majorHAnsi" w:cstheme="minorHAnsi"/>
          <w:sz w:val="22"/>
          <w:szCs w:val="22"/>
        </w:rPr>
      </w:pPr>
      <w:bookmarkStart w:id="32" w:name="_Toc219961786"/>
      <w:r w:rsidRPr="00342D4B">
        <w:rPr>
          <w:rFonts w:asciiTheme="majorHAnsi" w:hAnsiTheme="majorHAnsi" w:cstheme="minorHAnsi"/>
          <w:sz w:val="22"/>
          <w:szCs w:val="22"/>
        </w:rPr>
        <w:t>XXV. ZABEZPIECZENIE NALEŻYTEGO WYKONANIA UMOWY</w:t>
      </w:r>
      <w:bookmarkEnd w:id="32"/>
      <w:r w:rsidRPr="00342D4B">
        <w:rPr>
          <w:rFonts w:asciiTheme="majorHAnsi" w:hAnsiTheme="majorHAnsi" w:cstheme="minorHAnsi"/>
          <w:sz w:val="22"/>
          <w:szCs w:val="22"/>
        </w:rPr>
        <w:t xml:space="preserve"> </w:t>
      </w:r>
    </w:p>
    <w:p w14:paraId="5E6A8602" w14:textId="6139EA95" w:rsidR="00152A05" w:rsidRPr="00342D4B" w:rsidRDefault="00152A05" w:rsidP="00152A05">
      <w:pPr>
        <w:spacing w:after="0"/>
        <w:rPr>
          <w:rFonts w:asciiTheme="majorHAnsi" w:hAnsiTheme="majorHAnsi" w:cstheme="minorHAnsi"/>
        </w:rPr>
      </w:pPr>
      <w:r w:rsidRPr="00342D4B">
        <w:rPr>
          <w:rFonts w:asciiTheme="majorHAnsi" w:hAnsiTheme="majorHAnsi" w:cstheme="minorHAnsi"/>
        </w:rPr>
        <w:t xml:space="preserve">Zamawiający nie będzie żądał wniesienia przez wybranego Wykonawcę zabezpieczenia należytego wykonania umowy. </w:t>
      </w:r>
    </w:p>
    <w:p w14:paraId="37A3E4C0" w14:textId="77777777" w:rsidR="00152A05" w:rsidRPr="00342D4B" w:rsidRDefault="00152A05" w:rsidP="00133BD8">
      <w:pPr>
        <w:pStyle w:val="Nagwek1"/>
        <w:rPr>
          <w:rFonts w:asciiTheme="majorHAnsi" w:hAnsiTheme="majorHAnsi" w:cstheme="minorHAnsi"/>
          <w:sz w:val="22"/>
          <w:szCs w:val="22"/>
        </w:rPr>
      </w:pPr>
      <w:bookmarkStart w:id="33" w:name="_Toc219961787"/>
      <w:r w:rsidRPr="00342D4B">
        <w:rPr>
          <w:rFonts w:asciiTheme="majorHAnsi" w:hAnsiTheme="majorHAnsi" w:cstheme="minorHAnsi"/>
          <w:sz w:val="22"/>
          <w:szCs w:val="22"/>
        </w:rPr>
        <w:t>XXVI. POUCZENIE O ŚRODKACH OCHRONY PRAWNEJ</w:t>
      </w:r>
      <w:bookmarkEnd w:id="33"/>
      <w:r w:rsidRPr="00342D4B">
        <w:rPr>
          <w:rFonts w:asciiTheme="majorHAnsi" w:hAnsiTheme="majorHAnsi" w:cstheme="minorHAnsi"/>
          <w:sz w:val="22"/>
          <w:szCs w:val="22"/>
        </w:rPr>
        <w:t xml:space="preserve"> </w:t>
      </w:r>
    </w:p>
    <w:p w14:paraId="258B746A" w14:textId="77777777" w:rsidR="00152A05" w:rsidRPr="00342D4B" w:rsidRDefault="00152A05" w:rsidP="00152A05">
      <w:pPr>
        <w:spacing w:after="0"/>
        <w:rPr>
          <w:rFonts w:asciiTheme="majorHAnsi" w:hAnsiTheme="majorHAnsi" w:cstheme="minorHAnsi"/>
        </w:rPr>
      </w:pPr>
      <w:r w:rsidRPr="00342D4B">
        <w:rPr>
          <w:rFonts w:asciiTheme="majorHAnsi" w:hAnsiTheme="majorHAnsi" w:cstheme="minorHAnsi"/>
        </w:rPr>
        <w:t xml:space="preserve">1. Środki ochrony prawnej przysługują Wykonawcy, jeżeli ma lub miał interes w uzyskaniu zamówienia oraz poniósł lub może ponieść szkodę w wyniku naruszenia przez Zamawiającego przepisów ustawy Pzp. </w:t>
      </w:r>
    </w:p>
    <w:p w14:paraId="71FDD81A" w14:textId="77777777" w:rsidR="00152A05" w:rsidRPr="00342D4B" w:rsidRDefault="00152A05" w:rsidP="00152A05">
      <w:pPr>
        <w:spacing w:after="0"/>
        <w:rPr>
          <w:rFonts w:asciiTheme="majorHAnsi" w:hAnsiTheme="majorHAnsi" w:cstheme="minorHAnsi"/>
        </w:rPr>
      </w:pPr>
      <w:r w:rsidRPr="00342D4B">
        <w:rPr>
          <w:rFonts w:asciiTheme="majorHAnsi" w:hAnsiTheme="majorHAnsi" w:cstheme="minorHAnsi"/>
        </w:rPr>
        <w:t xml:space="preserve">2. Odwołanie przysługuje na: </w:t>
      </w:r>
    </w:p>
    <w:p w14:paraId="3258563B" w14:textId="77777777" w:rsidR="00152A05" w:rsidRPr="00342D4B" w:rsidRDefault="00152A05" w:rsidP="00152A05">
      <w:pPr>
        <w:spacing w:after="0"/>
        <w:ind w:left="426" w:hanging="1"/>
        <w:rPr>
          <w:rFonts w:asciiTheme="majorHAnsi" w:hAnsiTheme="majorHAnsi" w:cstheme="minorHAnsi"/>
        </w:rPr>
      </w:pPr>
      <w:r w:rsidRPr="00342D4B">
        <w:rPr>
          <w:rFonts w:asciiTheme="majorHAnsi" w:hAnsiTheme="majorHAnsi" w:cstheme="minorHAnsi"/>
        </w:rPr>
        <w:t xml:space="preserve">a. niezgodną z przepisami ustawy czynność Zamawiającego, podjętą w postępowaniu o udzielenie zamówienia, w tym na projektowane postanowienie umowy; </w:t>
      </w:r>
    </w:p>
    <w:p w14:paraId="01F0E7C9" w14:textId="77777777" w:rsidR="00152A05" w:rsidRPr="00342D4B" w:rsidRDefault="00152A05" w:rsidP="00152A05">
      <w:pPr>
        <w:spacing w:after="0"/>
        <w:ind w:left="426" w:hanging="1"/>
        <w:rPr>
          <w:rFonts w:asciiTheme="majorHAnsi" w:hAnsiTheme="majorHAnsi" w:cstheme="minorHAnsi"/>
        </w:rPr>
      </w:pPr>
      <w:r w:rsidRPr="00342D4B">
        <w:rPr>
          <w:rFonts w:asciiTheme="majorHAnsi" w:hAnsiTheme="majorHAnsi" w:cstheme="minorHAnsi"/>
        </w:rPr>
        <w:t xml:space="preserve">b. zaniechanie czynności w postępowaniu o udzielenie zamówienia, do której Zamawiający był obowiązany na podstawie ustawy. </w:t>
      </w:r>
    </w:p>
    <w:p w14:paraId="11F8AF0A" w14:textId="77777777" w:rsidR="00152A05" w:rsidRPr="00342D4B" w:rsidRDefault="00152A05" w:rsidP="00152A05">
      <w:pPr>
        <w:spacing w:after="0"/>
        <w:rPr>
          <w:rFonts w:asciiTheme="majorHAnsi" w:hAnsiTheme="majorHAnsi" w:cstheme="minorHAnsi"/>
        </w:rPr>
      </w:pPr>
      <w:r w:rsidRPr="00342D4B">
        <w:rPr>
          <w:rFonts w:asciiTheme="majorHAnsi" w:hAnsiTheme="majorHAnsi" w:cstheme="minorHAnsi"/>
        </w:rPr>
        <w:t xml:space="preserve">3. Odwołanie wnosi się do Prezesa Krajowej Izby Odwoławczej w formie pisemnej albo w formie elektronicznej albo w postaci elektronicznej opatrzone podpisem zaufanym. </w:t>
      </w:r>
    </w:p>
    <w:p w14:paraId="0C5FBBC6" w14:textId="77777777" w:rsidR="00152A05" w:rsidRPr="00342D4B" w:rsidRDefault="00152A05" w:rsidP="00152A05">
      <w:pPr>
        <w:spacing w:after="0"/>
        <w:rPr>
          <w:rFonts w:asciiTheme="majorHAnsi" w:hAnsiTheme="majorHAnsi" w:cstheme="minorHAnsi"/>
        </w:rPr>
      </w:pPr>
      <w:r w:rsidRPr="00342D4B">
        <w:rPr>
          <w:rFonts w:asciiTheme="majorHAnsi" w:hAnsiTheme="majorHAnsi" w:cstheme="minorHAnsi"/>
        </w:rPr>
        <w:t xml:space="preserve">4. Na orzeczenie Krajowej Izby Odwoławczej oraz postanowienie Prezesa Krajowej Izby Odwoławczej, o którym mowa w art. 519 ust. 1 ustawy Pzp, stronom oraz uczestnikom postępowania odwoławczego przysługuje skarga do sądu. </w:t>
      </w:r>
    </w:p>
    <w:p w14:paraId="4FB35AB1" w14:textId="77777777" w:rsidR="00152A05" w:rsidRPr="00342D4B" w:rsidRDefault="00152A05" w:rsidP="00152A05">
      <w:pPr>
        <w:spacing w:after="0"/>
        <w:rPr>
          <w:rFonts w:asciiTheme="majorHAnsi" w:hAnsiTheme="majorHAnsi" w:cstheme="minorHAnsi"/>
        </w:rPr>
      </w:pPr>
      <w:r w:rsidRPr="00342D4B">
        <w:rPr>
          <w:rFonts w:asciiTheme="majorHAnsi" w:hAnsiTheme="majorHAnsi" w:cstheme="minorHAnsi"/>
        </w:rPr>
        <w:t xml:space="preserve">5. Skargę wnosi się do Sądu Okręgowego w Warszawie za pośrednictwem Prezesa Krajowej Izby Odwoławczej. </w:t>
      </w:r>
    </w:p>
    <w:p w14:paraId="7733BA99" w14:textId="05E94B19" w:rsidR="00152A05" w:rsidRPr="00342D4B" w:rsidRDefault="00152A05" w:rsidP="00152A05">
      <w:pPr>
        <w:spacing w:after="0"/>
        <w:rPr>
          <w:rFonts w:asciiTheme="majorHAnsi" w:hAnsiTheme="majorHAnsi" w:cstheme="minorHAnsi"/>
        </w:rPr>
      </w:pPr>
      <w:r w:rsidRPr="00342D4B">
        <w:rPr>
          <w:rFonts w:asciiTheme="majorHAnsi" w:hAnsiTheme="majorHAnsi" w:cstheme="minorHAnsi"/>
        </w:rPr>
        <w:t xml:space="preserve">6. Szczegółowe informacje dotyczące środków ochrony prawnej określone są w Dziale IX ustawy Pzp „Środki ochrony prawnej”. </w:t>
      </w:r>
    </w:p>
    <w:p w14:paraId="168A64E3" w14:textId="77777777" w:rsidR="00152A05" w:rsidRPr="00342D4B" w:rsidRDefault="00152A05" w:rsidP="00133BD8">
      <w:pPr>
        <w:pStyle w:val="Nagwek1"/>
        <w:rPr>
          <w:rFonts w:asciiTheme="majorHAnsi" w:hAnsiTheme="majorHAnsi" w:cstheme="minorHAnsi"/>
          <w:sz w:val="22"/>
          <w:szCs w:val="22"/>
        </w:rPr>
      </w:pPr>
      <w:bookmarkStart w:id="34" w:name="_Toc219961788"/>
      <w:r w:rsidRPr="00342D4B">
        <w:rPr>
          <w:rFonts w:asciiTheme="majorHAnsi" w:hAnsiTheme="majorHAnsi" w:cstheme="minorHAnsi"/>
          <w:sz w:val="22"/>
          <w:szCs w:val="22"/>
        </w:rPr>
        <w:t>XXVII. INFORMACJE OGÓLNE</w:t>
      </w:r>
      <w:bookmarkEnd w:id="34"/>
      <w:r w:rsidRPr="00342D4B">
        <w:rPr>
          <w:rFonts w:asciiTheme="majorHAnsi" w:hAnsiTheme="majorHAnsi" w:cstheme="minorHAnsi"/>
          <w:sz w:val="22"/>
          <w:szCs w:val="22"/>
        </w:rPr>
        <w:t xml:space="preserve"> </w:t>
      </w:r>
    </w:p>
    <w:p w14:paraId="564D221E" w14:textId="77777777" w:rsidR="00152A05" w:rsidRPr="00342D4B" w:rsidRDefault="00152A05" w:rsidP="00152A05">
      <w:pPr>
        <w:spacing w:after="0"/>
        <w:rPr>
          <w:rFonts w:asciiTheme="majorHAnsi" w:hAnsiTheme="majorHAnsi" w:cstheme="minorHAnsi"/>
        </w:rPr>
      </w:pPr>
      <w:r w:rsidRPr="00342D4B">
        <w:rPr>
          <w:rFonts w:asciiTheme="majorHAnsi" w:hAnsiTheme="majorHAnsi" w:cstheme="minorHAnsi"/>
        </w:rPr>
        <w:t xml:space="preserve">1. Zamawiający nie przewiduje udzielenia zaliczek na poczet wykonania przedmiotu zamówienia. </w:t>
      </w:r>
    </w:p>
    <w:p w14:paraId="6822C7F1" w14:textId="77777777" w:rsidR="00152A05" w:rsidRPr="00342D4B" w:rsidRDefault="00152A05" w:rsidP="00152A05">
      <w:pPr>
        <w:spacing w:after="0"/>
        <w:rPr>
          <w:rFonts w:asciiTheme="majorHAnsi" w:hAnsiTheme="majorHAnsi" w:cstheme="minorHAnsi"/>
        </w:rPr>
      </w:pPr>
      <w:r w:rsidRPr="00342D4B">
        <w:rPr>
          <w:rFonts w:asciiTheme="majorHAnsi" w:hAnsiTheme="majorHAnsi" w:cstheme="minorHAnsi"/>
        </w:rPr>
        <w:t xml:space="preserve">2. Zamawiający nie przewiduje zawarcia umowy ramowej. </w:t>
      </w:r>
    </w:p>
    <w:p w14:paraId="195D49BC" w14:textId="77777777" w:rsidR="00152A05" w:rsidRPr="00342D4B" w:rsidRDefault="00152A05" w:rsidP="00152A05">
      <w:pPr>
        <w:spacing w:after="0"/>
        <w:rPr>
          <w:rFonts w:asciiTheme="majorHAnsi" w:hAnsiTheme="majorHAnsi" w:cstheme="minorHAnsi"/>
        </w:rPr>
      </w:pPr>
      <w:r w:rsidRPr="00342D4B">
        <w:rPr>
          <w:rFonts w:asciiTheme="majorHAnsi" w:hAnsiTheme="majorHAnsi" w:cstheme="minorHAnsi"/>
        </w:rPr>
        <w:t>3. Zamawiający nie przewiduje przeprowadzenia aukcji elektronicznej.</w:t>
      </w:r>
    </w:p>
    <w:p w14:paraId="2AE27B54" w14:textId="77777777" w:rsidR="00152A05" w:rsidRPr="00342D4B" w:rsidRDefault="00152A05" w:rsidP="00152A05">
      <w:pPr>
        <w:spacing w:after="0"/>
        <w:rPr>
          <w:rFonts w:asciiTheme="majorHAnsi" w:hAnsiTheme="majorHAnsi" w:cstheme="minorHAnsi"/>
        </w:rPr>
      </w:pPr>
      <w:r w:rsidRPr="00342D4B">
        <w:rPr>
          <w:rFonts w:asciiTheme="majorHAnsi" w:hAnsiTheme="majorHAnsi" w:cstheme="minorHAnsi"/>
        </w:rPr>
        <w:t xml:space="preserve">4. Zamawiający nie przewiduje zwołania zebrania Wykonawców. </w:t>
      </w:r>
    </w:p>
    <w:p w14:paraId="4DA20AAD" w14:textId="77777777" w:rsidR="00152A05" w:rsidRPr="00342D4B" w:rsidRDefault="00152A05" w:rsidP="00152A05">
      <w:pPr>
        <w:spacing w:after="0"/>
        <w:rPr>
          <w:rFonts w:asciiTheme="majorHAnsi" w:hAnsiTheme="majorHAnsi" w:cstheme="minorHAnsi"/>
        </w:rPr>
      </w:pPr>
      <w:r w:rsidRPr="00342D4B">
        <w:rPr>
          <w:rFonts w:asciiTheme="majorHAnsi" w:hAnsiTheme="majorHAnsi" w:cstheme="minorHAnsi"/>
        </w:rPr>
        <w:t xml:space="preserve">5. Zamawiający nie przewiduje zwrotu kosztów udziału w postępowaniu. </w:t>
      </w:r>
    </w:p>
    <w:p w14:paraId="5C805B6C" w14:textId="77777777" w:rsidR="00152A05" w:rsidRPr="00342D4B" w:rsidRDefault="00152A05" w:rsidP="00152A05">
      <w:pPr>
        <w:spacing w:after="0"/>
        <w:rPr>
          <w:rFonts w:asciiTheme="majorHAnsi" w:hAnsiTheme="majorHAnsi" w:cstheme="minorHAnsi"/>
        </w:rPr>
      </w:pPr>
      <w:r w:rsidRPr="00342D4B">
        <w:rPr>
          <w:rFonts w:asciiTheme="majorHAnsi" w:hAnsiTheme="majorHAnsi" w:cstheme="minorHAnsi"/>
        </w:rPr>
        <w:t xml:space="preserve">6. Zamawiający nie przewiduje przeprowadzenia przez wykonawcę wizji lokalnej lub sprawdzenia przez niego dokumentów niezbędnych do realizacji zamówienia, o których mowa w art. 131 ust. 2 Pzp. </w:t>
      </w:r>
    </w:p>
    <w:p w14:paraId="43403080" w14:textId="77777777" w:rsidR="00152A05" w:rsidRPr="00342D4B" w:rsidRDefault="00152A05" w:rsidP="00152A05">
      <w:pPr>
        <w:spacing w:after="0"/>
        <w:rPr>
          <w:rFonts w:asciiTheme="majorHAnsi" w:hAnsiTheme="majorHAnsi" w:cstheme="minorHAnsi"/>
        </w:rPr>
      </w:pPr>
      <w:r w:rsidRPr="00342D4B">
        <w:rPr>
          <w:rFonts w:asciiTheme="majorHAnsi" w:hAnsiTheme="majorHAnsi" w:cstheme="minorHAnsi"/>
        </w:rPr>
        <w:t xml:space="preserve">7. Zamawiający nie przewiduje rozliczenia w walutach obcych. </w:t>
      </w:r>
    </w:p>
    <w:p w14:paraId="1091786B" w14:textId="77777777" w:rsidR="00152A05" w:rsidRPr="00342D4B" w:rsidRDefault="00152A05" w:rsidP="00152A05">
      <w:pPr>
        <w:spacing w:after="0"/>
        <w:rPr>
          <w:rFonts w:asciiTheme="majorHAnsi" w:hAnsiTheme="majorHAnsi" w:cstheme="minorHAnsi"/>
        </w:rPr>
      </w:pPr>
      <w:r w:rsidRPr="00342D4B">
        <w:rPr>
          <w:rFonts w:asciiTheme="majorHAnsi" w:hAnsiTheme="majorHAnsi" w:cstheme="minorHAnsi"/>
        </w:rPr>
        <w:t xml:space="preserve">8. Zamawiający nie stawia wymagań związanych z zatrudnieniem przez Wykonawcę (lub podwykonawcę) na podstawie umowy o pracę osób wykonujących czynności w zakresie realizacji zamówienia oraz nie stosuje dodatkowych wymogów w zakresie zatrudnienia przez Wykonawcę osób, o których mowa w art. 96 ust. 2 pkt 2 Pzp. </w:t>
      </w:r>
    </w:p>
    <w:p w14:paraId="37C55326" w14:textId="77777777" w:rsidR="00152A05" w:rsidRPr="00342D4B" w:rsidRDefault="00152A05" w:rsidP="00152A05">
      <w:pPr>
        <w:spacing w:after="0"/>
        <w:rPr>
          <w:rFonts w:asciiTheme="majorHAnsi" w:hAnsiTheme="majorHAnsi" w:cstheme="minorHAnsi"/>
        </w:rPr>
      </w:pPr>
      <w:r w:rsidRPr="00342D4B">
        <w:rPr>
          <w:rFonts w:asciiTheme="majorHAnsi" w:hAnsiTheme="majorHAnsi" w:cstheme="minorHAnsi"/>
        </w:rPr>
        <w:t xml:space="preserve">9. Zamawiający nie zastrzega możliwości ubiegania się o udzielenie zamówienia wyłącznie przez wykonawców, o których mowa w art. 94 Pzp. </w:t>
      </w:r>
    </w:p>
    <w:p w14:paraId="2813AE13" w14:textId="77777777" w:rsidR="00152A05" w:rsidRPr="00342D4B" w:rsidRDefault="00152A05" w:rsidP="00152A05">
      <w:pPr>
        <w:spacing w:after="0"/>
        <w:rPr>
          <w:rFonts w:asciiTheme="majorHAnsi" w:hAnsiTheme="majorHAnsi" w:cstheme="minorHAnsi"/>
        </w:rPr>
      </w:pPr>
      <w:r w:rsidRPr="00342D4B">
        <w:rPr>
          <w:rFonts w:asciiTheme="majorHAnsi" w:hAnsiTheme="majorHAnsi" w:cstheme="minorHAnsi"/>
        </w:rPr>
        <w:t xml:space="preserve">10. Zamawiający nie przewiduje możliwości złożenia ofert w postaci katalogów elektronicznych lub dołączania katalogów elektronicznych od ofert. </w:t>
      </w:r>
    </w:p>
    <w:p w14:paraId="1609DD81" w14:textId="77777777" w:rsidR="00152A05" w:rsidRPr="00342D4B" w:rsidRDefault="00152A05" w:rsidP="00152A05">
      <w:pPr>
        <w:spacing w:after="0"/>
        <w:rPr>
          <w:rFonts w:asciiTheme="majorHAnsi" w:hAnsiTheme="majorHAnsi" w:cstheme="minorHAnsi"/>
        </w:rPr>
      </w:pPr>
      <w:r w:rsidRPr="00342D4B">
        <w:rPr>
          <w:rFonts w:asciiTheme="majorHAnsi" w:hAnsiTheme="majorHAnsi" w:cstheme="minorHAnsi"/>
        </w:rPr>
        <w:t xml:space="preserve">11. Zamawiający nie wymaga i nie dopuszcza składania ofert wariantowych. </w:t>
      </w:r>
    </w:p>
    <w:p w14:paraId="13836619" w14:textId="77777777" w:rsidR="00152A05" w:rsidRPr="00342D4B" w:rsidRDefault="00152A05" w:rsidP="00152A05">
      <w:pPr>
        <w:spacing w:after="0"/>
        <w:rPr>
          <w:rFonts w:asciiTheme="majorHAnsi" w:hAnsiTheme="majorHAnsi" w:cstheme="minorHAnsi"/>
        </w:rPr>
      </w:pPr>
      <w:r w:rsidRPr="00342D4B">
        <w:rPr>
          <w:rFonts w:asciiTheme="majorHAnsi" w:hAnsiTheme="majorHAnsi" w:cstheme="minorHAnsi"/>
        </w:rPr>
        <w:t xml:space="preserve">12. Zamawiający przewiduje unieważnienie postępowania, jeśli środki publiczne, które zamierzał przeznaczyć na sfinansowanie całości lub części zamówienia nie zostały przyznane. </w:t>
      </w:r>
    </w:p>
    <w:p w14:paraId="32F08475" w14:textId="77777777" w:rsidR="00152A05" w:rsidRPr="00342D4B" w:rsidRDefault="00152A05" w:rsidP="00152A05">
      <w:pPr>
        <w:spacing w:after="0"/>
        <w:rPr>
          <w:rFonts w:asciiTheme="majorHAnsi" w:hAnsiTheme="majorHAnsi" w:cstheme="minorHAnsi"/>
        </w:rPr>
      </w:pPr>
      <w:r w:rsidRPr="00342D4B">
        <w:rPr>
          <w:rFonts w:asciiTheme="majorHAnsi" w:hAnsiTheme="majorHAnsi" w:cstheme="minorHAnsi"/>
        </w:rPr>
        <w:t xml:space="preserve">13. Zamówienie może być udzielone Wykonawcy, który nie podlega wykluczeniu na podstawie przesłanek, o których mowa w rozdz. VI swz oraz złożył ofertę niepodlegająca odrzuceniu na podstawie art. 226 ust. 1 ustawy Pzp. </w:t>
      </w:r>
    </w:p>
    <w:p w14:paraId="501638E5" w14:textId="77777777" w:rsidR="00152A05" w:rsidRPr="00342D4B" w:rsidRDefault="00152A05" w:rsidP="00152A05">
      <w:pPr>
        <w:spacing w:after="0"/>
        <w:rPr>
          <w:rFonts w:asciiTheme="majorHAnsi" w:hAnsiTheme="majorHAnsi" w:cstheme="minorHAnsi"/>
        </w:rPr>
      </w:pPr>
      <w:r w:rsidRPr="00342D4B">
        <w:rPr>
          <w:rFonts w:asciiTheme="majorHAnsi" w:hAnsiTheme="majorHAnsi" w:cstheme="minorHAnsi"/>
        </w:rPr>
        <w:t xml:space="preserve">14. Do udzielenia przedmiotowego zamówienia stosuje się przepisy ustawy Pzp oraz akty wykonawcze wydanej na jej podstawie. </w:t>
      </w:r>
    </w:p>
    <w:p w14:paraId="7F919276" w14:textId="0C77DC04" w:rsidR="00152A05" w:rsidRPr="00342D4B" w:rsidRDefault="00152A05" w:rsidP="00152A05">
      <w:pPr>
        <w:spacing w:after="0"/>
        <w:rPr>
          <w:rFonts w:asciiTheme="majorHAnsi" w:hAnsiTheme="majorHAnsi" w:cstheme="minorHAnsi"/>
        </w:rPr>
      </w:pPr>
      <w:r w:rsidRPr="00342D4B">
        <w:rPr>
          <w:rFonts w:asciiTheme="majorHAnsi" w:hAnsiTheme="majorHAnsi" w:cstheme="minorHAnsi"/>
        </w:rPr>
        <w:t xml:space="preserve">15. Do czynności podejmowanych przez Zamawiającego i Wykonawcę stosować się będzie przepisy ustawy z dnia 23 </w:t>
      </w:r>
      <w:r w:rsidR="00342D4B" w:rsidRPr="00342D4B">
        <w:rPr>
          <w:rFonts w:asciiTheme="majorHAnsi" w:hAnsiTheme="majorHAnsi" w:cstheme="minorHAnsi"/>
        </w:rPr>
        <w:t>kwietnia 1964 r. Kodeks cywilny</w:t>
      </w:r>
      <w:r w:rsidRPr="00342D4B">
        <w:rPr>
          <w:rFonts w:asciiTheme="majorHAnsi" w:hAnsiTheme="majorHAnsi" w:cstheme="minorHAnsi"/>
        </w:rPr>
        <w:t xml:space="preserve">, jeżeli przepisy ustawy Pzp nie stanowią inaczej. </w:t>
      </w:r>
    </w:p>
    <w:p w14:paraId="0EACC0F1" w14:textId="77777777" w:rsidR="00152A05" w:rsidRPr="00342D4B" w:rsidRDefault="00152A05" w:rsidP="00152A05">
      <w:pPr>
        <w:spacing w:after="0"/>
        <w:rPr>
          <w:rFonts w:asciiTheme="majorHAnsi" w:hAnsiTheme="majorHAnsi" w:cstheme="minorHAnsi"/>
        </w:rPr>
      </w:pPr>
      <w:r w:rsidRPr="00342D4B">
        <w:rPr>
          <w:rFonts w:asciiTheme="majorHAnsi" w:hAnsiTheme="majorHAnsi" w:cstheme="minorHAnsi"/>
        </w:rPr>
        <w:t xml:space="preserve">16. W sprawach nieuregulowanych w niniejszej swz, mają zastosowanie przepisy ustawy Pzp, akty wykonawcze wydane na jej podstawie oraz ustawy Kodeks cywilny. </w:t>
      </w:r>
    </w:p>
    <w:p w14:paraId="14728BA2" w14:textId="77777777" w:rsidR="00152A05" w:rsidRPr="00342D4B" w:rsidRDefault="00152A05" w:rsidP="00152A05">
      <w:pPr>
        <w:spacing w:after="0"/>
        <w:rPr>
          <w:rFonts w:asciiTheme="majorHAnsi" w:hAnsiTheme="majorHAnsi" w:cstheme="minorHAnsi"/>
        </w:rPr>
      </w:pPr>
      <w:r w:rsidRPr="00342D4B">
        <w:rPr>
          <w:rFonts w:asciiTheme="majorHAnsi" w:hAnsiTheme="majorHAnsi" w:cstheme="minorHAnsi"/>
        </w:rPr>
        <w:t xml:space="preserve">17. Wykonawca winien zapoznać się ze wszystkimi wymaganiami określonymi w przedmiotowym swz. </w:t>
      </w:r>
    </w:p>
    <w:p w14:paraId="4C45CE3E" w14:textId="57116DD8" w:rsidR="00152A05" w:rsidRPr="00342D4B" w:rsidRDefault="00152A05" w:rsidP="00152A05">
      <w:pPr>
        <w:spacing w:after="0"/>
        <w:rPr>
          <w:rFonts w:asciiTheme="majorHAnsi" w:hAnsiTheme="majorHAnsi" w:cstheme="minorHAnsi"/>
        </w:rPr>
      </w:pPr>
      <w:r w:rsidRPr="00342D4B">
        <w:rPr>
          <w:rFonts w:asciiTheme="majorHAnsi" w:hAnsiTheme="majorHAnsi" w:cstheme="minorHAnsi"/>
        </w:rPr>
        <w:t xml:space="preserve">18. Postępowanie oznaczone jest znakiem: </w:t>
      </w:r>
      <w:r w:rsidR="00342D4B" w:rsidRPr="00342D4B">
        <w:rPr>
          <w:rFonts w:asciiTheme="majorHAnsi" w:hAnsiTheme="majorHAnsi" w:cstheme="minorHAnsi"/>
          <w:b/>
        </w:rPr>
        <w:t>OR-II.272.2.2026</w:t>
      </w:r>
      <w:r w:rsidRPr="00342D4B">
        <w:rPr>
          <w:rFonts w:asciiTheme="majorHAnsi" w:hAnsiTheme="majorHAnsi" w:cstheme="minorHAnsi"/>
          <w:b/>
        </w:rPr>
        <w:t xml:space="preserve"> -</w:t>
      </w:r>
      <w:r w:rsidRPr="00342D4B">
        <w:rPr>
          <w:rFonts w:asciiTheme="majorHAnsi" w:hAnsiTheme="majorHAnsi" w:cstheme="minorHAnsi"/>
        </w:rPr>
        <w:t xml:space="preserve"> Wykonawcy powinni we wszelkich kontaktach z Zamawiającym powoływać się na wyżej podane oznaczenie. </w:t>
      </w:r>
    </w:p>
    <w:p w14:paraId="2D05FA24" w14:textId="77777777" w:rsidR="00152A05" w:rsidRPr="00342D4B" w:rsidRDefault="00152A05" w:rsidP="00133BD8">
      <w:pPr>
        <w:pStyle w:val="Nagwek1"/>
        <w:rPr>
          <w:rFonts w:asciiTheme="majorHAnsi" w:hAnsiTheme="majorHAnsi" w:cstheme="minorHAnsi"/>
          <w:sz w:val="22"/>
          <w:szCs w:val="22"/>
        </w:rPr>
      </w:pPr>
      <w:bookmarkStart w:id="35" w:name="_Toc219961789"/>
      <w:r w:rsidRPr="00342D4B">
        <w:rPr>
          <w:rFonts w:asciiTheme="majorHAnsi" w:hAnsiTheme="majorHAnsi" w:cstheme="minorHAnsi"/>
          <w:sz w:val="22"/>
          <w:szCs w:val="22"/>
        </w:rPr>
        <w:t>XXVIII. KLAUZULA INFORMACYJNA</w:t>
      </w:r>
      <w:bookmarkEnd w:id="35"/>
      <w:r w:rsidRPr="00342D4B">
        <w:rPr>
          <w:rFonts w:asciiTheme="majorHAnsi" w:hAnsiTheme="majorHAnsi" w:cstheme="minorHAnsi"/>
          <w:sz w:val="22"/>
          <w:szCs w:val="22"/>
        </w:rPr>
        <w:t xml:space="preserve"> </w:t>
      </w:r>
    </w:p>
    <w:p w14:paraId="58777F1F" w14:textId="77777777" w:rsidR="00342D4B" w:rsidRPr="00342D4B" w:rsidRDefault="00342D4B" w:rsidP="00342D4B">
      <w:pPr>
        <w:spacing w:after="0"/>
        <w:rPr>
          <w:rFonts w:asciiTheme="majorHAnsi" w:hAnsiTheme="majorHAnsi" w:cstheme="minorHAnsi"/>
        </w:rPr>
      </w:pPr>
      <w:r w:rsidRPr="00342D4B">
        <w:rPr>
          <w:rFonts w:asciiTheme="majorHAnsi" w:hAnsiTheme="majorHAnsi" w:cstheme="minorHAnsi"/>
        </w:rPr>
        <w:t xml:space="preserve">INFORMACJA O PRZETWARZANIU DANYCH W ZWIĄZKU Z POSTĘPOWANIEM O UDZIELENIE ZAMÓWIENIA PUBLICZNEGO </w:t>
      </w:r>
    </w:p>
    <w:p w14:paraId="7B549D27" w14:textId="77777777" w:rsidR="00342D4B" w:rsidRPr="00342D4B" w:rsidRDefault="00342D4B" w:rsidP="00342D4B">
      <w:pPr>
        <w:spacing w:after="0"/>
        <w:rPr>
          <w:rFonts w:asciiTheme="majorHAnsi" w:hAnsiTheme="majorHAnsi" w:cstheme="minorHAnsi"/>
        </w:rPr>
      </w:pPr>
      <w:r w:rsidRPr="00342D4B">
        <w:rPr>
          <w:rFonts w:asciiTheme="majorHAnsi" w:hAnsiTheme="majorHAnsi"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781DD9A6" w14:textId="77777777" w:rsidR="00342D4B" w:rsidRPr="00342D4B" w:rsidRDefault="00342D4B" w:rsidP="00342D4B">
      <w:pPr>
        <w:spacing w:after="0"/>
        <w:rPr>
          <w:rFonts w:asciiTheme="majorHAnsi" w:hAnsiTheme="majorHAnsi" w:cstheme="minorHAnsi"/>
        </w:rPr>
      </w:pPr>
      <w:r w:rsidRPr="00342D4B">
        <w:rPr>
          <w:rFonts w:asciiTheme="majorHAnsi" w:hAnsiTheme="majorHAnsi" w:cstheme="minorHAnsi"/>
        </w:rPr>
        <w:t>1. Jest administratorem danych osobowych Wykonawcy oraz osób, których dane Wykonawca przekazał w niniejszym postępowaniu;</w:t>
      </w:r>
    </w:p>
    <w:p w14:paraId="2C33B881" w14:textId="77777777" w:rsidR="00342D4B" w:rsidRPr="00342D4B" w:rsidRDefault="00342D4B" w:rsidP="00342D4B">
      <w:pPr>
        <w:spacing w:after="0"/>
        <w:rPr>
          <w:rFonts w:asciiTheme="majorHAnsi" w:hAnsiTheme="majorHAnsi" w:cstheme="minorHAnsi"/>
        </w:rPr>
      </w:pPr>
      <w:r w:rsidRPr="00342D4B">
        <w:rPr>
          <w:rFonts w:asciiTheme="majorHAnsi" w:hAnsiTheme="majorHAnsi" w:cstheme="minorHAnsi"/>
        </w:rPr>
        <w:t>2. dane osobowe Wykonawcy przetwarzane będą na podstawie art. 6 ust. 1 lit. c RODO w celu związanym z postępowaniem o udzielenie zamówienia publicznego na przedmiotowe zadanie;</w:t>
      </w:r>
    </w:p>
    <w:p w14:paraId="573A08CD" w14:textId="77777777" w:rsidR="00342D4B" w:rsidRPr="00342D4B" w:rsidRDefault="00342D4B" w:rsidP="00342D4B">
      <w:pPr>
        <w:spacing w:after="0"/>
        <w:rPr>
          <w:rFonts w:asciiTheme="majorHAnsi" w:hAnsiTheme="majorHAnsi" w:cstheme="minorHAnsi"/>
        </w:rPr>
      </w:pPr>
      <w:r w:rsidRPr="00342D4B">
        <w:rPr>
          <w:rFonts w:asciiTheme="majorHAnsi" w:hAnsiTheme="majorHAnsi" w:cstheme="minorHAnsi"/>
        </w:rPr>
        <w:t xml:space="preserve">3. odbiorcami danych osobowych Wykonawcy będą osoby lub podmioty, którym udostępniona zostanie dokumentacja postępowania w oparciu o Prawo zamówień publicznych </w:t>
      </w:r>
    </w:p>
    <w:p w14:paraId="68707570" w14:textId="77777777" w:rsidR="00342D4B" w:rsidRPr="00342D4B" w:rsidRDefault="00342D4B" w:rsidP="00342D4B">
      <w:pPr>
        <w:spacing w:after="0"/>
        <w:rPr>
          <w:rFonts w:asciiTheme="majorHAnsi" w:hAnsiTheme="majorHAnsi" w:cstheme="minorHAnsi"/>
        </w:rPr>
      </w:pPr>
      <w:r w:rsidRPr="00342D4B">
        <w:rPr>
          <w:rFonts w:asciiTheme="majorHAnsi" w:hAnsiTheme="majorHAnsi" w:cstheme="minorHAnsi"/>
        </w:rPr>
        <w:t>(tj. Dz. U. z 2024 r., poz. 1320 z późn.zm), dalej „ustawa Pzp”;</w:t>
      </w:r>
    </w:p>
    <w:p w14:paraId="3D564924" w14:textId="77777777" w:rsidR="00342D4B" w:rsidRPr="00342D4B" w:rsidRDefault="00342D4B" w:rsidP="00342D4B">
      <w:pPr>
        <w:spacing w:after="0"/>
        <w:rPr>
          <w:rFonts w:asciiTheme="majorHAnsi" w:hAnsiTheme="majorHAnsi" w:cstheme="minorHAnsi"/>
        </w:rPr>
      </w:pPr>
      <w:r w:rsidRPr="00342D4B">
        <w:rPr>
          <w:rFonts w:asciiTheme="majorHAnsi" w:hAnsiTheme="majorHAnsi" w:cstheme="minorHAnsi"/>
        </w:rPr>
        <w:t>4. dane osobowe Wykonawcy będą przechowywane, zgodnie z ustawą Pzp, przez okres 4 lat od dnia zakończenia postępowania o udzielenie zamówienia, a jeżeli czas trwania umowy przekracza 4 lata, okres przechowywania obejmuje cały czas trwania umowy;</w:t>
      </w:r>
    </w:p>
    <w:p w14:paraId="3240C2CB" w14:textId="77777777" w:rsidR="00342D4B" w:rsidRPr="00342D4B" w:rsidRDefault="00342D4B" w:rsidP="00342D4B">
      <w:pPr>
        <w:spacing w:after="0"/>
        <w:rPr>
          <w:rFonts w:asciiTheme="majorHAnsi" w:hAnsiTheme="majorHAnsi" w:cstheme="minorHAnsi"/>
        </w:rPr>
      </w:pPr>
      <w:r w:rsidRPr="00342D4B">
        <w:rPr>
          <w:rFonts w:asciiTheme="majorHAnsi" w:hAnsiTheme="majorHAnsi" w:cstheme="minorHAnsi"/>
        </w:rPr>
        <w:t>5. 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w:t>
      </w:r>
    </w:p>
    <w:p w14:paraId="797DC1FB" w14:textId="77777777" w:rsidR="00342D4B" w:rsidRPr="00342D4B" w:rsidRDefault="00342D4B" w:rsidP="00342D4B">
      <w:pPr>
        <w:spacing w:after="0"/>
        <w:rPr>
          <w:rFonts w:asciiTheme="majorHAnsi" w:hAnsiTheme="majorHAnsi" w:cstheme="minorHAnsi"/>
        </w:rPr>
      </w:pPr>
      <w:r w:rsidRPr="00342D4B">
        <w:rPr>
          <w:rFonts w:asciiTheme="majorHAnsi" w:hAnsiTheme="majorHAnsi" w:cstheme="minorHAnsi"/>
        </w:rPr>
        <w:t>6. w odniesieniu do danych osobowych Wykonawcy decyzje nie będą podejmowane w sposób zautomatyzowany, stosowanie do art. 22 RODO;</w:t>
      </w:r>
    </w:p>
    <w:p w14:paraId="6887AB06" w14:textId="77777777" w:rsidR="00342D4B" w:rsidRPr="00342D4B" w:rsidRDefault="00342D4B" w:rsidP="00342D4B">
      <w:pPr>
        <w:spacing w:after="0"/>
        <w:rPr>
          <w:rFonts w:asciiTheme="majorHAnsi" w:hAnsiTheme="majorHAnsi" w:cstheme="minorHAnsi"/>
        </w:rPr>
      </w:pPr>
      <w:r w:rsidRPr="00342D4B">
        <w:rPr>
          <w:rFonts w:asciiTheme="majorHAnsi" w:hAnsiTheme="majorHAnsi" w:cstheme="minorHAnsi"/>
        </w:rPr>
        <w:t>7. Wykonawca posiada:</w:t>
      </w:r>
    </w:p>
    <w:p w14:paraId="37B8F44D" w14:textId="77777777" w:rsidR="00342D4B" w:rsidRPr="00342D4B" w:rsidRDefault="00342D4B" w:rsidP="00342D4B">
      <w:pPr>
        <w:spacing w:after="0"/>
        <w:ind w:left="426" w:hanging="1"/>
        <w:rPr>
          <w:rFonts w:asciiTheme="majorHAnsi" w:hAnsiTheme="majorHAnsi" w:cstheme="minorHAnsi"/>
        </w:rPr>
      </w:pPr>
      <w:r w:rsidRPr="00342D4B">
        <w:rPr>
          <w:rFonts w:asciiTheme="majorHAnsi" w:hAnsiTheme="majorHAnsi" w:cstheme="minorHAnsi"/>
        </w:rPr>
        <w:t>− na podstawie art. 15 RODO prawo dostępu do danych osobowych dotyczących Wykonawcy;</w:t>
      </w:r>
    </w:p>
    <w:p w14:paraId="4D80EFC2" w14:textId="77777777" w:rsidR="00342D4B" w:rsidRPr="00342D4B" w:rsidRDefault="00342D4B" w:rsidP="00342D4B">
      <w:pPr>
        <w:spacing w:after="0"/>
        <w:ind w:left="426" w:hanging="1"/>
        <w:rPr>
          <w:rFonts w:asciiTheme="majorHAnsi" w:hAnsiTheme="majorHAnsi" w:cstheme="minorHAnsi"/>
        </w:rPr>
      </w:pPr>
      <w:r w:rsidRPr="00342D4B">
        <w:rPr>
          <w:rFonts w:asciiTheme="majorHAnsi" w:hAnsiTheme="majorHAnsi" w:cstheme="minorHAnsi"/>
        </w:rPr>
        <w:t>− na podstawie art. 16 RODO prawo do sprostowania danych osobowych, o ile ich zmiana nie skutkuje zmianą wyniku postępowania o udzielenie zamówienia publicznego ani zmianą postanowień umowy w zakresie niezgodnym z ustawą Pzp oraz nie narusza integralności protokołu oraz jego załączników;</w:t>
      </w:r>
    </w:p>
    <w:p w14:paraId="667AD1BF" w14:textId="77777777" w:rsidR="00342D4B" w:rsidRPr="00342D4B" w:rsidRDefault="00342D4B" w:rsidP="00342D4B">
      <w:pPr>
        <w:spacing w:after="0"/>
        <w:ind w:left="426" w:hanging="1"/>
        <w:rPr>
          <w:rFonts w:asciiTheme="majorHAnsi" w:hAnsiTheme="majorHAnsi" w:cstheme="minorHAnsi"/>
        </w:rPr>
      </w:pPr>
      <w:r w:rsidRPr="00342D4B">
        <w:rPr>
          <w:rFonts w:asciiTheme="majorHAnsi" w:hAnsiTheme="majorHAnsi" w:cstheme="minorHAnsi"/>
        </w:rPr>
        <w:t>− na podstawie art. 18 RODO prawo żądania od administratora ograniczenia przetwarzania danych osobowych z zastrzeżeniem przypadków, o których mowa w art. 18 ust. 2 RODO;</w:t>
      </w:r>
    </w:p>
    <w:p w14:paraId="10CD7849" w14:textId="77777777" w:rsidR="00342D4B" w:rsidRPr="00342D4B" w:rsidRDefault="00342D4B" w:rsidP="00342D4B">
      <w:pPr>
        <w:spacing w:after="0"/>
        <w:ind w:left="426" w:hanging="1"/>
        <w:rPr>
          <w:rFonts w:asciiTheme="majorHAnsi" w:hAnsiTheme="majorHAnsi" w:cstheme="minorHAnsi"/>
        </w:rPr>
      </w:pPr>
      <w:r w:rsidRPr="00342D4B">
        <w:rPr>
          <w:rFonts w:asciiTheme="majorHAnsi" w:hAnsiTheme="majorHAnsi" w:cstheme="minorHAnsi"/>
        </w:rPr>
        <w:t>− prawo do wniesienia skargi do Prezesa Urzędu Ochrony Danych Osobowych, gdy Wykonawca uzna, że przetwarzanie jego danych osobowych narusza przepisy RODO;</w:t>
      </w:r>
    </w:p>
    <w:p w14:paraId="358C5193" w14:textId="77777777" w:rsidR="00342D4B" w:rsidRPr="00342D4B" w:rsidRDefault="00342D4B" w:rsidP="00342D4B">
      <w:pPr>
        <w:spacing w:after="0"/>
        <w:rPr>
          <w:rFonts w:asciiTheme="majorHAnsi" w:hAnsiTheme="majorHAnsi" w:cstheme="minorHAnsi"/>
        </w:rPr>
      </w:pPr>
      <w:r w:rsidRPr="00342D4B">
        <w:rPr>
          <w:rFonts w:asciiTheme="majorHAnsi" w:hAnsiTheme="majorHAnsi" w:cstheme="minorHAnsi"/>
        </w:rPr>
        <w:t>8. Wykonawcy nie przysługuje:</w:t>
      </w:r>
    </w:p>
    <w:p w14:paraId="63225210" w14:textId="77777777" w:rsidR="00342D4B" w:rsidRPr="00342D4B" w:rsidRDefault="00342D4B" w:rsidP="00342D4B">
      <w:pPr>
        <w:spacing w:after="0"/>
        <w:ind w:left="426" w:hanging="1"/>
        <w:rPr>
          <w:rFonts w:asciiTheme="majorHAnsi" w:hAnsiTheme="majorHAnsi" w:cstheme="minorHAnsi"/>
        </w:rPr>
      </w:pPr>
      <w:r w:rsidRPr="00342D4B">
        <w:rPr>
          <w:rFonts w:asciiTheme="majorHAnsi" w:hAnsiTheme="majorHAnsi" w:cstheme="minorHAnsi"/>
        </w:rPr>
        <w:t>− w związku z art. 17 ust. 3 lit. b, d lub e RODO prawo do usunięcia danych osobowych;</w:t>
      </w:r>
    </w:p>
    <w:p w14:paraId="36B30B9A" w14:textId="77777777" w:rsidR="00342D4B" w:rsidRPr="00342D4B" w:rsidRDefault="00342D4B" w:rsidP="00342D4B">
      <w:pPr>
        <w:spacing w:after="0"/>
        <w:ind w:left="426" w:hanging="1"/>
        <w:rPr>
          <w:rFonts w:asciiTheme="majorHAnsi" w:hAnsiTheme="majorHAnsi" w:cstheme="minorHAnsi"/>
        </w:rPr>
      </w:pPr>
      <w:r w:rsidRPr="00342D4B">
        <w:rPr>
          <w:rFonts w:asciiTheme="majorHAnsi" w:hAnsiTheme="majorHAnsi" w:cstheme="minorHAnsi"/>
        </w:rPr>
        <w:t>− prawo do przenoszenia danych osobowych, o którym mowa w art. 20 RODO;</w:t>
      </w:r>
    </w:p>
    <w:p w14:paraId="0DD0D9FB" w14:textId="77777777" w:rsidR="00342D4B" w:rsidRPr="00342D4B" w:rsidRDefault="00342D4B" w:rsidP="00342D4B">
      <w:pPr>
        <w:spacing w:after="0"/>
        <w:ind w:left="426" w:hanging="1"/>
        <w:rPr>
          <w:rFonts w:asciiTheme="majorHAnsi" w:hAnsiTheme="majorHAnsi" w:cstheme="minorHAnsi"/>
        </w:rPr>
      </w:pPr>
      <w:r w:rsidRPr="00342D4B">
        <w:rPr>
          <w:rFonts w:asciiTheme="majorHAnsi" w:hAnsiTheme="majorHAnsi" w:cstheme="minorHAnsi"/>
        </w:rPr>
        <w:t xml:space="preserve">− na podstawie art. 21 RODO prawo sprzeciwu, wobec przetwarzania danych osobowych, gdyż podstawą prawną przetwarzania danych osobowych Wykonawcy jest art. 6 ust. 1 lit. c RODO. </w:t>
      </w:r>
    </w:p>
    <w:p w14:paraId="20472D28" w14:textId="77777777" w:rsidR="00342D4B" w:rsidRPr="00342D4B" w:rsidRDefault="00342D4B" w:rsidP="00342D4B">
      <w:pPr>
        <w:spacing w:after="0"/>
        <w:rPr>
          <w:rFonts w:asciiTheme="majorHAnsi" w:hAnsiTheme="majorHAnsi" w:cstheme="minorHAnsi"/>
        </w:rPr>
      </w:pPr>
      <w:r w:rsidRPr="00342D4B">
        <w:rPr>
          <w:rFonts w:asciiTheme="majorHAnsi" w:hAnsiTheme="majorHAnsi" w:cstheme="minorHAnsi"/>
        </w:rPr>
        <w:t>9. 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659C0922" w14:textId="77777777" w:rsidR="00342D4B" w:rsidRPr="00342D4B" w:rsidRDefault="00342D4B" w:rsidP="00342D4B">
      <w:pPr>
        <w:spacing w:after="0"/>
        <w:rPr>
          <w:rFonts w:asciiTheme="majorHAnsi" w:hAnsiTheme="majorHAnsi" w:cstheme="minorHAnsi"/>
        </w:rPr>
      </w:pPr>
      <w:r w:rsidRPr="00342D4B">
        <w:rPr>
          <w:rFonts w:asciiTheme="majorHAnsi" w:hAnsiTheme="majorHAnsi" w:cstheme="minorHAnsi"/>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2E1740A2" w14:textId="77777777" w:rsidR="00342D4B" w:rsidRPr="00342D4B" w:rsidRDefault="00342D4B" w:rsidP="00342D4B">
      <w:pPr>
        <w:spacing w:after="0"/>
        <w:rPr>
          <w:rFonts w:asciiTheme="majorHAnsi" w:hAnsiTheme="majorHAnsi" w:cstheme="minorHAnsi"/>
        </w:rPr>
      </w:pPr>
      <w:r w:rsidRPr="00342D4B">
        <w:rPr>
          <w:rFonts w:asciiTheme="majorHAnsi" w:hAnsiTheme="majorHAnsi" w:cstheme="minorHAnsi"/>
        </w:rPr>
        <w:t>Wystąpienie z żądaniem, o którym mowa w art. 18 ust. 1 rozporządzenia 2016/679, nie ogranicza przetwarzania danych osobowych do czasu zakończenia postępowania o udzielenie zamówienia publicznego lub konkursu. W przypadku danych osobowych zamieszczonych przez Zamawiającego w Biuletynie Zamówień Publicznych, prawa, o których mowa w art. 15 i art. 16 rozporządzenia 2016/679, są wykonywane w drodze żądania skierowanego do Zamawiającego.</w:t>
      </w:r>
    </w:p>
    <w:p w14:paraId="585DCDC8" w14:textId="77777777" w:rsidR="00152A05" w:rsidRPr="00342D4B" w:rsidRDefault="00152A05" w:rsidP="00207790">
      <w:pPr>
        <w:pStyle w:val="Nagwek1"/>
        <w:rPr>
          <w:rFonts w:asciiTheme="majorHAnsi" w:hAnsiTheme="majorHAnsi" w:cstheme="minorHAnsi"/>
          <w:sz w:val="22"/>
          <w:szCs w:val="22"/>
        </w:rPr>
      </w:pPr>
      <w:bookmarkStart w:id="36" w:name="_Toc219961790"/>
      <w:r w:rsidRPr="00342D4B">
        <w:rPr>
          <w:rFonts w:asciiTheme="majorHAnsi" w:hAnsiTheme="majorHAnsi" w:cstheme="minorHAnsi"/>
          <w:sz w:val="22"/>
          <w:szCs w:val="22"/>
        </w:rPr>
        <w:t>XXIX. ZAŁĄCZNIKI DO SWZ</w:t>
      </w:r>
      <w:bookmarkEnd w:id="36"/>
      <w:r w:rsidRPr="00342D4B">
        <w:rPr>
          <w:rFonts w:asciiTheme="majorHAnsi" w:hAnsiTheme="majorHAnsi" w:cstheme="minorHAnsi"/>
          <w:sz w:val="22"/>
          <w:szCs w:val="22"/>
        </w:rPr>
        <w:t xml:space="preserve"> </w:t>
      </w:r>
    </w:p>
    <w:p w14:paraId="21AC4547" w14:textId="77777777" w:rsidR="00152A05" w:rsidRPr="00342D4B" w:rsidRDefault="00152A05" w:rsidP="00152A05">
      <w:pPr>
        <w:spacing w:after="0"/>
        <w:rPr>
          <w:rFonts w:asciiTheme="majorHAnsi" w:hAnsiTheme="majorHAnsi" w:cstheme="minorHAnsi"/>
        </w:rPr>
      </w:pPr>
      <w:r w:rsidRPr="00342D4B">
        <w:rPr>
          <w:rFonts w:asciiTheme="majorHAnsi" w:hAnsiTheme="majorHAnsi" w:cstheme="minorHAnsi"/>
        </w:rPr>
        <w:t xml:space="preserve">Załączniki stanowią integralną część specyfikacji istotnych warunków zamówienia: </w:t>
      </w:r>
    </w:p>
    <w:p w14:paraId="68EA838A" w14:textId="7E6814AC" w:rsidR="00152A05" w:rsidRPr="00342D4B" w:rsidRDefault="00152A05" w:rsidP="00E05EB7">
      <w:pPr>
        <w:pStyle w:val="Akapitzlist"/>
        <w:numPr>
          <w:ilvl w:val="0"/>
          <w:numId w:val="2"/>
        </w:numPr>
        <w:suppressAutoHyphens w:val="0"/>
        <w:spacing w:after="0"/>
        <w:rPr>
          <w:rFonts w:asciiTheme="majorHAnsi" w:hAnsiTheme="majorHAnsi" w:cstheme="minorHAnsi"/>
          <w:szCs w:val="22"/>
        </w:rPr>
      </w:pPr>
      <w:r w:rsidRPr="00342D4B">
        <w:rPr>
          <w:rFonts w:asciiTheme="majorHAnsi" w:hAnsiTheme="majorHAnsi" w:cstheme="minorHAnsi"/>
          <w:szCs w:val="22"/>
        </w:rPr>
        <w:t>Załącznik nr 1 – Opis przedmiotu zamówienia dla Zad. 1</w:t>
      </w:r>
      <w:r w:rsidR="00E44640" w:rsidRPr="00342D4B">
        <w:rPr>
          <w:rFonts w:asciiTheme="majorHAnsi" w:hAnsiTheme="majorHAnsi" w:cstheme="minorHAnsi"/>
          <w:szCs w:val="22"/>
        </w:rPr>
        <w:t xml:space="preserve">-4 </w:t>
      </w:r>
      <w:r w:rsidRPr="00342D4B">
        <w:rPr>
          <w:rFonts w:asciiTheme="majorHAnsi" w:hAnsiTheme="majorHAnsi" w:cstheme="minorHAnsi"/>
          <w:szCs w:val="22"/>
        </w:rPr>
        <w:t>;</w:t>
      </w:r>
    </w:p>
    <w:p w14:paraId="783E4AD3" w14:textId="1CDBD761" w:rsidR="00152A05" w:rsidRPr="00342D4B" w:rsidRDefault="00152A05" w:rsidP="00A47319">
      <w:pPr>
        <w:pStyle w:val="Akapitzlist"/>
        <w:numPr>
          <w:ilvl w:val="0"/>
          <w:numId w:val="2"/>
        </w:numPr>
        <w:suppressAutoHyphens w:val="0"/>
        <w:spacing w:after="0"/>
        <w:rPr>
          <w:rFonts w:asciiTheme="majorHAnsi" w:hAnsiTheme="majorHAnsi" w:cstheme="minorHAnsi"/>
          <w:szCs w:val="22"/>
        </w:rPr>
      </w:pPr>
      <w:r w:rsidRPr="00342D4B">
        <w:rPr>
          <w:rFonts w:asciiTheme="majorHAnsi" w:hAnsiTheme="majorHAnsi" w:cstheme="minorHAnsi"/>
          <w:szCs w:val="22"/>
        </w:rPr>
        <w:t xml:space="preserve">Załącznik nr </w:t>
      </w:r>
      <w:r w:rsidR="00E44640" w:rsidRPr="00342D4B">
        <w:rPr>
          <w:rFonts w:asciiTheme="majorHAnsi" w:hAnsiTheme="majorHAnsi" w:cstheme="minorHAnsi"/>
          <w:szCs w:val="22"/>
        </w:rPr>
        <w:t>2</w:t>
      </w:r>
      <w:r w:rsidRPr="00342D4B">
        <w:rPr>
          <w:rFonts w:asciiTheme="majorHAnsi" w:hAnsiTheme="majorHAnsi" w:cstheme="minorHAnsi"/>
          <w:szCs w:val="22"/>
        </w:rPr>
        <w:t xml:space="preserve"> – Arkusz kalkulacyjny dla Zad. </w:t>
      </w:r>
      <w:r w:rsidR="00E44640" w:rsidRPr="00342D4B">
        <w:rPr>
          <w:rFonts w:asciiTheme="majorHAnsi" w:hAnsiTheme="majorHAnsi" w:cstheme="minorHAnsi"/>
          <w:szCs w:val="22"/>
        </w:rPr>
        <w:t>1-4</w:t>
      </w:r>
      <w:r w:rsidR="00207790" w:rsidRPr="00342D4B">
        <w:rPr>
          <w:rFonts w:asciiTheme="majorHAnsi" w:hAnsiTheme="majorHAnsi" w:cstheme="minorHAnsi"/>
          <w:szCs w:val="22"/>
        </w:rPr>
        <w:t>;</w:t>
      </w:r>
    </w:p>
    <w:p w14:paraId="0D005D50" w14:textId="5F880AED" w:rsidR="00152A05" w:rsidRPr="00342D4B" w:rsidRDefault="00152A05" w:rsidP="00E05EB7">
      <w:pPr>
        <w:pStyle w:val="Akapitzlist"/>
        <w:numPr>
          <w:ilvl w:val="0"/>
          <w:numId w:val="2"/>
        </w:numPr>
        <w:suppressAutoHyphens w:val="0"/>
        <w:spacing w:after="0"/>
        <w:rPr>
          <w:rFonts w:asciiTheme="majorHAnsi" w:hAnsiTheme="majorHAnsi" w:cstheme="minorHAnsi"/>
          <w:szCs w:val="22"/>
        </w:rPr>
      </w:pPr>
      <w:r w:rsidRPr="00342D4B">
        <w:rPr>
          <w:rFonts w:asciiTheme="majorHAnsi" w:hAnsiTheme="majorHAnsi" w:cstheme="minorHAnsi"/>
          <w:szCs w:val="22"/>
        </w:rPr>
        <w:t xml:space="preserve">Załącznik nr </w:t>
      </w:r>
      <w:r w:rsidR="00E44640" w:rsidRPr="00342D4B">
        <w:rPr>
          <w:rFonts w:asciiTheme="majorHAnsi" w:hAnsiTheme="majorHAnsi" w:cstheme="minorHAnsi"/>
          <w:szCs w:val="22"/>
        </w:rPr>
        <w:t>3</w:t>
      </w:r>
      <w:r w:rsidRPr="00342D4B">
        <w:rPr>
          <w:rFonts w:asciiTheme="majorHAnsi" w:hAnsiTheme="majorHAnsi" w:cstheme="minorHAnsi"/>
          <w:szCs w:val="22"/>
        </w:rPr>
        <w:t xml:space="preserve"> – JEDZ</w:t>
      </w:r>
      <w:r w:rsidR="00207790" w:rsidRPr="00342D4B">
        <w:rPr>
          <w:rFonts w:asciiTheme="majorHAnsi" w:hAnsiTheme="majorHAnsi" w:cstheme="minorHAnsi"/>
          <w:szCs w:val="22"/>
        </w:rPr>
        <w:t>;</w:t>
      </w:r>
    </w:p>
    <w:p w14:paraId="62086CA6" w14:textId="75E516B0" w:rsidR="00152A05" w:rsidRPr="00342D4B" w:rsidRDefault="00152A05" w:rsidP="00E05EB7">
      <w:pPr>
        <w:pStyle w:val="Akapitzlist"/>
        <w:numPr>
          <w:ilvl w:val="0"/>
          <w:numId w:val="2"/>
        </w:numPr>
        <w:suppressAutoHyphens w:val="0"/>
        <w:spacing w:after="0"/>
        <w:rPr>
          <w:rFonts w:asciiTheme="majorHAnsi" w:hAnsiTheme="majorHAnsi" w:cstheme="minorHAnsi"/>
          <w:szCs w:val="22"/>
        </w:rPr>
      </w:pPr>
      <w:r w:rsidRPr="00342D4B">
        <w:rPr>
          <w:rFonts w:asciiTheme="majorHAnsi" w:hAnsiTheme="majorHAnsi" w:cstheme="minorHAnsi"/>
          <w:szCs w:val="22"/>
        </w:rPr>
        <w:t xml:space="preserve">Załącznik nr </w:t>
      </w:r>
      <w:r w:rsidR="00E44640" w:rsidRPr="00342D4B">
        <w:rPr>
          <w:rFonts w:asciiTheme="majorHAnsi" w:hAnsiTheme="majorHAnsi" w:cstheme="minorHAnsi"/>
          <w:szCs w:val="22"/>
        </w:rPr>
        <w:t xml:space="preserve">4 </w:t>
      </w:r>
      <w:r w:rsidRPr="00342D4B">
        <w:rPr>
          <w:rFonts w:asciiTheme="majorHAnsi" w:hAnsiTheme="majorHAnsi" w:cstheme="minorHAnsi"/>
          <w:szCs w:val="22"/>
        </w:rPr>
        <w:t>– oświadczenia Wykonawcy o niepodleganiu wykluczeniu (sankcje rosyjskie);</w:t>
      </w:r>
    </w:p>
    <w:p w14:paraId="783D0B0C" w14:textId="0DCAA249" w:rsidR="00152A05" w:rsidRPr="00342D4B" w:rsidRDefault="00152A05" w:rsidP="00E05EB7">
      <w:pPr>
        <w:pStyle w:val="Akapitzlist"/>
        <w:numPr>
          <w:ilvl w:val="0"/>
          <w:numId w:val="2"/>
        </w:numPr>
        <w:suppressAutoHyphens w:val="0"/>
        <w:spacing w:after="0"/>
        <w:rPr>
          <w:rFonts w:asciiTheme="majorHAnsi" w:hAnsiTheme="majorHAnsi" w:cstheme="minorHAnsi"/>
          <w:szCs w:val="22"/>
        </w:rPr>
      </w:pPr>
      <w:r w:rsidRPr="00342D4B">
        <w:rPr>
          <w:rFonts w:asciiTheme="majorHAnsi" w:hAnsiTheme="majorHAnsi" w:cstheme="minorHAnsi"/>
          <w:szCs w:val="22"/>
        </w:rPr>
        <w:t xml:space="preserve">Załącznik nr </w:t>
      </w:r>
      <w:r w:rsidR="00250C70" w:rsidRPr="00342D4B">
        <w:rPr>
          <w:rFonts w:asciiTheme="majorHAnsi" w:hAnsiTheme="majorHAnsi" w:cstheme="minorHAnsi"/>
          <w:szCs w:val="22"/>
        </w:rPr>
        <w:t>5</w:t>
      </w:r>
      <w:r w:rsidRPr="00342D4B">
        <w:rPr>
          <w:rFonts w:asciiTheme="majorHAnsi" w:hAnsiTheme="majorHAnsi" w:cstheme="minorHAnsi"/>
          <w:szCs w:val="22"/>
        </w:rPr>
        <w:t xml:space="preserve"> – oświadczenie Wykonawców występujących wspólnie (art. 117 ust. 4 Pzp);</w:t>
      </w:r>
    </w:p>
    <w:p w14:paraId="58DDB708" w14:textId="41BCA527" w:rsidR="00152A05" w:rsidRPr="00342D4B" w:rsidRDefault="00152A05" w:rsidP="00E05EB7">
      <w:pPr>
        <w:pStyle w:val="Akapitzlist"/>
        <w:numPr>
          <w:ilvl w:val="0"/>
          <w:numId w:val="2"/>
        </w:numPr>
        <w:suppressAutoHyphens w:val="0"/>
        <w:spacing w:after="0"/>
        <w:rPr>
          <w:rFonts w:asciiTheme="majorHAnsi" w:hAnsiTheme="majorHAnsi" w:cstheme="minorHAnsi"/>
          <w:szCs w:val="22"/>
        </w:rPr>
      </w:pPr>
      <w:r w:rsidRPr="00342D4B">
        <w:rPr>
          <w:rFonts w:asciiTheme="majorHAnsi" w:hAnsiTheme="majorHAnsi" w:cstheme="minorHAnsi"/>
          <w:szCs w:val="22"/>
        </w:rPr>
        <w:t xml:space="preserve">Załącznik nr </w:t>
      </w:r>
      <w:r w:rsidR="00250C70" w:rsidRPr="00342D4B">
        <w:rPr>
          <w:rFonts w:asciiTheme="majorHAnsi" w:hAnsiTheme="majorHAnsi" w:cstheme="minorHAnsi"/>
          <w:szCs w:val="22"/>
        </w:rPr>
        <w:t>6</w:t>
      </w:r>
      <w:r w:rsidRPr="00342D4B">
        <w:rPr>
          <w:rFonts w:asciiTheme="majorHAnsi" w:hAnsiTheme="majorHAnsi" w:cstheme="minorHAnsi"/>
          <w:szCs w:val="22"/>
        </w:rPr>
        <w:t xml:space="preserve"> – oświadczenie o braku przynależności do tej samej grupy kapitałowej;</w:t>
      </w:r>
    </w:p>
    <w:p w14:paraId="4CC3887E" w14:textId="34915CA4" w:rsidR="00152A05" w:rsidRPr="00342D4B" w:rsidRDefault="00152A05" w:rsidP="00E05EB7">
      <w:pPr>
        <w:pStyle w:val="Akapitzlist"/>
        <w:numPr>
          <w:ilvl w:val="0"/>
          <w:numId w:val="2"/>
        </w:numPr>
        <w:suppressAutoHyphens w:val="0"/>
        <w:spacing w:after="0"/>
        <w:rPr>
          <w:rFonts w:asciiTheme="majorHAnsi" w:hAnsiTheme="majorHAnsi" w:cstheme="minorHAnsi"/>
          <w:szCs w:val="22"/>
        </w:rPr>
      </w:pPr>
      <w:r w:rsidRPr="00342D4B">
        <w:rPr>
          <w:rFonts w:asciiTheme="majorHAnsi" w:hAnsiTheme="majorHAnsi" w:cstheme="minorHAnsi"/>
          <w:szCs w:val="22"/>
        </w:rPr>
        <w:t xml:space="preserve">Załącznik nr </w:t>
      </w:r>
      <w:r w:rsidR="00250C70" w:rsidRPr="00342D4B">
        <w:rPr>
          <w:rFonts w:asciiTheme="majorHAnsi" w:hAnsiTheme="majorHAnsi" w:cstheme="minorHAnsi"/>
          <w:szCs w:val="22"/>
        </w:rPr>
        <w:t>7</w:t>
      </w:r>
      <w:r w:rsidRPr="00342D4B">
        <w:rPr>
          <w:rFonts w:asciiTheme="majorHAnsi" w:hAnsiTheme="majorHAnsi" w:cstheme="minorHAnsi"/>
          <w:szCs w:val="22"/>
        </w:rPr>
        <w:t xml:space="preserve"> – oświadczenie o aktualności;</w:t>
      </w:r>
    </w:p>
    <w:p w14:paraId="5C7C630E" w14:textId="40FC2F07" w:rsidR="004D52E0" w:rsidRPr="00342D4B" w:rsidRDefault="00152A05" w:rsidP="00E05EB7">
      <w:pPr>
        <w:pStyle w:val="Akapitzlist"/>
        <w:numPr>
          <w:ilvl w:val="0"/>
          <w:numId w:val="2"/>
        </w:numPr>
        <w:suppressAutoHyphens w:val="0"/>
        <w:spacing w:after="0"/>
        <w:rPr>
          <w:rFonts w:asciiTheme="majorHAnsi" w:hAnsiTheme="majorHAnsi" w:cstheme="minorHAnsi"/>
          <w:szCs w:val="22"/>
        </w:rPr>
      </w:pPr>
      <w:r w:rsidRPr="00342D4B">
        <w:rPr>
          <w:rFonts w:asciiTheme="majorHAnsi" w:hAnsiTheme="majorHAnsi" w:cstheme="minorHAnsi"/>
          <w:szCs w:val="22"/>
        </w:rPr>
        <w:t xml:space="preserve">Załącznik nr </w:t>
      </w:r>
      <w:r w:rsidR="00250C70" w:rsidRPr="00342D4B">
        <w:rPr>
          <w:rFonts w:asciiTheme="majorHAnsi" w:hAnsiTheme="majorHAnsi" w:cstheme="minorHAnsi"/>
          <w:szCs w:val="22"/>
        </w:rPr>
        <w:t>8</w:t>
      </w:r>
      <w:r w:rsidRPr="00342D4B">
        <w:rPr>
          <w:rFonts w:asciiTheme="majorHAnsi" w:hAnsiTheme="majorHAnsi" w:cstheme="minorHAnsi"/>
          <w:szCs w:val="22"/>
        </w:rPr>
        <w:t xml:space="preserve"> – projekt umowy.</w:t>
      </w:r>
    </w:p>
    <w:p w14:paraId="575D8A2B" w14:textId="42765380" w:rsidR="001F5256" w:rsidRPr="00342D4B" w:rsidRDefault="001F5256" w:rsidP="00E05EB7">
      <w:pPr>
        <w:pStyle w:val="Akapitzlist"/>
        <w:numPr>
          <w:ilvl w:val="0"/>
          <w:numId w:val="2"/>
        </w:numPr>
        <w:suppressAutoHyphens w:val="0"/>
        <w:spacing w:after="0"/>
        <w:rPr>
          <w:rFonts w:asciiTheme="majorHAnsi" w:hAnsiTheme="majorHAnsi" w:cstheme="minorHAnsi"/>
          <w:szCs w:val="22"/>
        </w:rPr>
      </w:pPr>
      <w:r w:rsidRPr="00342D4B">
        <w:rPr>
          <w:rFonts w:asciiTheme="majorHAnsi" w:hAnsiTheme="majorHAnsi" w:cstheme="minorHAnsi"/>
          <w:szCs w:val="22"/>
        </w:rPr>
        <w:t xml:space="preserve">Załącznik nr </w:t>
      </w:r>
      <w:r w:rsidR="00250C70" w:rsidRPr="00342D4B">
        <w:rPr>
          <w:rFonts w:asciiTheme="majorHAnsi" w:hAnsiTheme="majorHAnsi" w:cstheme="minorHAnsi"/>
          <w:szCs w:val="22"/>
        </w:rPr>
        <w:t>9</w:t>
      </w:r>
      <w:r w:rsidRPr="00342D4B">
        <w:rPr>
          <w:rFonts w:asciiTheme="majorHAnsi" w:hAnsiTheme="majorHAnsi" w:cstheme="minorHAnsi"/>
          <w:szCs w:val="22"/>
        </w:rPr>
        <w:t xml:space="preserve"> – wzór formularza ofertowego.</w:t>
      </w:r>
    </w:p>
    <w:sectPr w:rsidR="001F5256" w:rsidRPr="00342D4B" w:rsidSect="00017379">
      <w:headerReference w:type="default" r:id="rId27"/>
      <w:footerReference w:type="default" r:id="rId28"/>
      <w:pgSz w:w="11906" w:h="16838"/>
      <w:pgMar w:top="1418" w:right="720" w:bottom="720" w:left="720" w:header="284" w:footer="318" w:gutter="0"/>
      <w:pgNumType w:start="1"/>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15C6259" w16cex:dateUtc="2026-01-21T10: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C6FD100" w16cid:durableId="715C625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A198B6" w14:textId="77777777" w:rsidR="00AB29C9" w:rsidRPr="00C32777" w:rsidRDefault="00AB29C9">
      <w:pPr>
        <w:spacing w:after="0" w:line="240" w:lineRule="auto"/>
      </w:pPr>
      <w:r w:rsidRPr="00C32777">
        <w:separator/>
      </w:r>
    </w:p>
  </w:endnote>
  <w:endnote w:type="continuationSeparator" w:id="0">
    <w:p w14:paraId="4B71BAF4" w14:textId="77777777" w:rsidR="00AB29C9" w:rsidRPr="00C32777" w:rsidRDefault="00AB29C9">
      <w:pPr>
        <w:spacing w:after="0" w:line="240" w:lineRule="auto"/>
      </w:pPr>
      <w:r w:rsidRPr="00C3277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273436"/>
      <w:docPartObj>
        <w:docPartGallery w:val="Page Numbers (Bottom of Page)"/>
        <w:docPartUnique/>
      </w:docPartObj>
    </w:sdtPr>
    <w:sdtEndPr/>
    <w:sdtContent>
      <w:sdt>
        <w:sdtPr>
          <w:id w:val="-1769616900"/>
          <w:docPartObj>
            <w:docPartGallery w:val="Page Numbers (Top of Page)"/>
            <w:docPartUnique/>
          </w:docPartObj>
        </w:sdtPr>
        <w:sdtEndPr/>
        <w:sdtContent>
          <w:p w14:paraId="7E6F8997" w14:textId="176DB625" w:rsidR="00AB29C9" w:rsidRDefault="00AB29C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505DBE">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505DBE">
              <w:rPr>
                <w:b/>
                <w:bCs/>
                <w:noProof/>
              </w:rPr>
              <w:t>29</w:t>
            </w:r>
            <w:r>
              <w:rPr>
                <w:b/>
                <w:bCs/>
                <w:sz w:val="24"/>
                <w:szCs w:val="24"/>
              </w:rPr>
              <w:fldChar w:fldCharType="end"/>
            </w:r>
          </w:p>
        </w:sdtContent>
      </w:sdt>
    </w:sdtContent>
  </w:sdt>
  <w:p w14:paraId="19F6C62A" w14:textId="77777777" w:rsidR="00AB29C9" w:rsidRDefault="00AB29C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5E1867" w14:textId="77777777" w:rsidR="00AB29C9" w:rsidRPr="00C32777" w:rsidRDefault="00AB29C9">
      <w:pPr>
        <w:spacing w:after="0" w:line="240" w:lineRule="auto"/>
      </w:pPr>
      <w:r w:rsidRPr="00C32777">
        <w:separator/>
      </w:r>
    </w:p>
  </w:footnote>
  <w:footnote w:type="continuationSeparator" w:id="0">
    <w:p w14:paraId="59D70F9A" w14:textId="77777777" w:rsidR="00AB29C9" w:rsidRPr="00C32777" w:rsidRDefault="00AB29C9">
      <w:pPr>
        <w:spacing w:after="0" w:line="240" w:lineRule="auto"/>
      </w:pPr>
      <w:r w:rsidRPr="00C32777">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79A52" w14:textId="77777777" w:rsidR="00AB29C9" w:rsidRPr="00C32777" w:rsidRDefault="00AB29C9">
    <w:pPr>
      <w:pBdr>
        <w:top w:val="nil"/>
        <w:left w:val="nil"/>
        <w:bottom w:val="nil"/>
        <w:right w:val="nil"/>
        <w:between w:val="nil"/>
      </w:pBdr>
      <w:tabs>
        <w:tab w:val="center" w:pos="4536"/>
        <w:tab w:val="right" w:pos="9072"/>
      </w:tabs>
      <w:spacing w:after="0" w:line="240" w:lineRule="auto"/>
      <w:rPr>
        <w:color w:val="000000"/>
      </w:rPr>
    </w:pPr>
    <w:r w:rsidRPr="00C32777">
      <w:rPr>
        <w:noProof/>
      </w:rPr>
      <w:drawing>
        <wp:anchor distT="0" distB="0" distL="114300" distR="114300" simplePos="0" relativeHeight="251658240" behindDoc="0" locked="0" layoutInCell="1" allowOverlap="1" wp14:anchorId="05D4EA1B" wp14:editId="5425C8C7">
          <wp:simplePos x="0" y="0"/>
          <wp:positionH relativeFrom="column">
            <wp:posOffset>442954</wp:posOffset>
          </wp:positionH>
          <wp:positionV relativeFrom="paragraph">
            <wp:posOffset>0</wp:posOffset>
          </wp:positionV>
          <wp:extent cx="5760000" cy="579600"/>
          <wp:effectExtent l="0" t="0" r="0" b="0"/>
          <wp:wrapNone/>
          <wp:docPr id="93708569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5760000" cy="5796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02C9A"/>
    <w:multiLevelType w:val="hybridMultilevel"/>
    <w:tmpl w:val="8B5232FC"/>
    <w:lvl w:ilvl="0" w:tplc="9DE6E7FE">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DFD452B"/>
    <w:multiLevelType w:val="hybridMultilevel"/>
    <w:tmpl w:val="89D2DD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A0E4950"/>
    <w:multiLevelType w:val="hybridMultilevel"/>
    <w:tmpl w:val="738407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A5280F"/>
    <w:multiLevelType w:val="hybridMultilevel"/>
    <w:tmpl w:val="12C2011C"/>
    <w:lvl w:ilvl="0" w:tplc="C794FE18">
      <w:start w:val="1"/>
      <w:numFmt w:val="lowerLetter"/>
      <w:lvlText w:val="%1)"/>
      <w:lvlJc w:val="left"/>
      <w:pPr>
        <w:ind w:left="786" w:hanging="360"/>
      </w:pPr>
      <w:rPr>
        <w:rFonts w:hint="default"/>
        <w:b/>
      </w:r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 w15:restartNumberingAfterBreak="0">
    <w:nsid w:val="45841A8E"/>
    <w:multiLevelType w:val="hybridMultilevel"/>
    <w:tmpl w:val="123C0A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31040D"/>
    <w:multiLevelType w:val="hybridMultilevel"/>
    <w:tmpl w:val="CCB0F5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24B6768"/>
    <w:multiLevelType w:val="hybridMultilevel"/>
    <w:tmpl w:val="C186DF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5"/>
  </w:num>
  <w:num w:numId="2">
    <w:abstractNumId w:val="1"/>
  </w:num>
  <w:num w:numId="3">
    <w:abstractNumId w:val="0"/>
  </w:num>
  <w:num w:numId="4">
    <w:abstractNumId w:val="3"/>
  </w:num>
  <w:num w:numId="5">
    <w:abstractNumId w:val="2"/>
  </w:num>
  <w:num w:numId="6">
    <w:abstractNumId w:val="4"/>
  </w:num>
  <w:num w:numId="7">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786"/>
    <w:rsid w:val="00017379"/>
    <w:rsid w:val="000224CA"/>
    <w:rsid w:val="00034CD5"/>
    <w:rsid w:val="00034FF4"/>
    <w:rsid w:val="000434D4"/>
    <w:rsid w:val="00077CF4"/>
    <w:rsid w:val="0009157A"/>
    <w:rsid w:val="0009646B"/>
    <w:rsid w:val="000B73DB"/>
    <w:rsid w:val="000D4CC2"/>
    <w:rsid w:val="000D5BF1"/>
    <w:rsid w:val="000E0CC0"/>
    <w:rsid w:val="000E1142"/>
    <w:rsid w:val="000E3143"/>
    <w:rsid w:val="000E6D6D"/>
    <w:rsid w:val="000F6417"/>
    <w:rsid w:val="0011787B"/>
    <w:rsid w:val="001209D7"/>
    <w:rsid w:val="00133BD8"/>
    <w:rsid w:val="001521ED"/>
    <w:rsid w:val="00152A05"/>
    <w:rsid w:val="00155EE1"/>
    <w:rsid w:val="00165830"/>
    <w:rsid w:val="00174B5D"/>
    <w:rsid w:val="0018271A"/>
    <w:rsid w:val="00196E5A"/>
    <w:rsid w:val="001A07A0"/>
    <w:rsid w:val="001A4D95"/>
    <w:rsid w:val="001A7CB4"/>
    <w:rsid w:val="001B35BB"/>
    <w:rsid w:val="001E1012"/>
    <w:rsid w:val="001F43AE"/>
    <w:rsid w:val="001F5256"/>
    <w:rsid w:val="00200F89"/>
    <w:rsid w:val="00207790"/>
    <w:rsid w:val="002139D6"/>
    <w:rsid w:val="002258BC"/>
    <w:rsid w:val="00250C70"/>
    <w:rsid w:val="00250E6E"/>
    <w:rsid w:val="00271EC6"/>
    <w:rsid w:val="00274014"/>
    <w:rsid w:val="002A5E6C"/>
    <w:rsid w:val="002B5EEB"/>
    <w:rsid w:val="002B7DF7"/>
    <w:rsid w:val="002C568F"/>
    <w:rsid w:val="002D0E90"/>
    <w:rsid w:val="002E53A7"/>
    <w:rsid w:val="002F5379"/>
    <w:rsid w:val="002F5411"/>
    <w:rsid w:val="00321817"/>
    <w:rsid w:val="00342D4B"/>
    <w:rsid w:val="0034556C"/>
    <w:rsid w:val="00362B23"/>
    <w:rsid w:val="00367D66"/>
    <w:rsid w:val="00380AE6"/>
    <w:rsid w:val="00380FD5"/>
    <w:rsid w:val="00397878"/>
    <w:rsid w:val="003A31C8"/>
    <w:rsid w:val="003C76BE"/>
    <w:rsid w:val="003D1E5F"/>
    <w:rsid w:val="003E5783"/>
    <w:rsid w:val="00416126"/>
    <w:rsid w:val="0041656F"/>
    <w:rsid w:val="00416E93"/>
    <w:rsid w:val="004228EE"/>
    <w:rsid w:val="00432BC5"/>
    <w:rsid w:val="00433421"/>
    <w:rsid w:val="004418D1"/>
    <w:rsid w:val="0044267B"/>
    <w:rsid w:val="00444CBF"/>
    <w:rsid w:val="00445B9D"/>
    <w:rsid w:val="004518CB"/>
    <w:rsid w:val="00470003"/>
    <w:rsid w:val="00494E9B"/>
    <w:rsid w:val="004A18D3"/>
    <w:rsid w:val="004A291B"/>
    <w:rsid w:val="004A5ACB"/>
    <w:rsid w:val="004C6159"/>
    <w:rsid w:val="004D4CEA"/>
    <w:rsid w:val="004D52E0"/>
    <w:rsid w:val="004E30EC"/>
    <w:rsid w:val="004E590F"/>
    <w:rsid w:val="004E5EDB"/>
    <w:rsid w:val="0050507E"/>
    <w:rsid w:val="00505DBE"/>
    <w:rsid w:val="00535138"/>
    <w:rsid w:val="00535E42"/>
    <w:rsid w:val="005614F6"/>
    <w:rsid w:val="00576D8D"/>
    <w:rsid w:val="00581A77"/>
    <w:rsid w:val="00583C16"/>
    <w:rsid w:val="005A4E96"/>
    <w:rsid w:val="005C58AE"/>
    <w:rsid w:val="005D2883"/>
    <w:rsid w:val="005D36A2"/>
    <w:rsid w:val="005E2344"/>
    <w:rsid w:val="00607398"/>
    <w:rsid w:val="00616805"/>
    <w:rsid w:val="00635104"/>
    <w:rsid w:val="00642121"/>
    <w:rsid w:val="00672A47"/>
    <w:rsid w:val="006873E5"/>
    <w:rsid w:val="00695505"/>
    <w:rsid w:val="006C100A"/>
    <w:rsid w:val="006C1102"/>
    <w:rsid w:val="006C41C9"/>
    <w:rsid w:val="006D3D54"/>
    <w:rsid w:val="006D5A83"/>
    <w:rsid w:val="006D6121"/>
    <w:rsid w:val="006D6434"/>
    <w:rsid w:val="006E6F97"/>
    <w:rsid w:val="006F0D86"/>
    <w:rsid w:val="006F3C3E"/>
    <w:rsid w:val="007024CA"/>
    <w:rsid w:val="00715B0F"/>
    <w:rsid w:val="00720310"/>
    <w:rsid w:val="007441B5"/>
    <w:rsid w:val="00763CAD"/>
    <w:rsid w:val="0077385D"/>
    <w:rsid w:val="00795C8B"/>
    <w:rsid w:val="0079619E"/>
    <w:rsid w:val="007B13D9"/>
    <w:rsid w:val="007B3BA4"/>
    <w:rsid w:val="00802E88"/>
    <w:rsid w:val="0080555C"/>
    <w:rsid w:val="00806730"/>
    <w:rsid w:val="0082560C"/>
    <w:rsid w:val="00826766"/>
    <w:rsid w:val="008324AF"/>
    <w:rsid w:val="00854A24"/>
    <w:rsid w:val="0086429B"/>
    <w:rsid w:val="00881EED"/>
    <w:rsid w:val="00885495"/>
    <w:rsid w:val="0089352A"/>
    <w:rsid w:val="00894420"/>
    <w:rsid w:val="008A4D54"/>
    <w:rsid w:val="008B4F34"/>
    <w:rsid w:val="008C47D2"/>
    <w:rsid w:val="008D668C"/>
    <w:rsid w:val="008E084A"/>
    <w:rsid w:val="008E7D80"/>
    <w:rsid w:val="008F7283"/>
    <w:rsid w:val="009331FE"/>
    <w:rsid w:val="00934865"/>
    <w:rsid w:val="00937C3C"/>
    <w:rsid w:val="009441FA"/>
    <w:rsid w:val="00944D6B"/>
    <w:rsid w:val="009556C2"/>
    <w:rsid w:val="00956CB0"/>
    <w:rsid w:val="009676F9"/>
    <w:rsid w:val="00971A93"/>
    <w:rsid w:val="00987E58"/>
    <w:rsid w:val="00997E2F"/>
    <w:rsid w:val="009A1CED"/>
    <w:rsid w:val="009B3AE3"/>
    <w:rsid w:val="009B6FA8"/>
    <w:rsid w:val="009C3FEE"/>
    <w:rsid w:val="009D18A1"/>
    <w:rsid w:val="009D6087"/>
    <w:rsid w:val="00A132C4"/>
    <w:rsid w:val="00A1350F"/>
    <w:rsid w:val="00A32F0B"/>
    <w:rsid w:val="00A347B9"/>
    <w:rsid w:val="00A3757A"/>
    <w:rsid w:val="00A47319"/>
    <w:rsid w:val="00A512C8"/>
    <w:rsid w:val="00A55247"/>
    <w:rsid w:val="00A62F08"/>
    <w:rsid w:val="00A85EF1"/>
    <w:rsid w:val="00A95B90"/>
    <w:rsid w:val="00AA1786"/>
    <w:rsid w:val="00AA3614"/>
    <w:rsid w:val="00AA5D08"/>
    <w:rsid w:val="00AB29C9"/>
    <w:rsid w:val="00AB64B5"/>
    <w:rsid w:val="00AC4E82"/>
    <w:rsid w:val="00AD0110"/>
    <w:rsid w:val="00AD4694"/>
    <w:rsid w:val="00AD77E4"/>
    <w:rsid w:val="00AE76C9"/>
    <w:rsid w:val="00AF38C8"/>
    <w:rsid w:val="00AF50FF"/>
    <w:rsid w:val="00AF63B0"/>
    <w:rsid w:val="00B013DD"/>
    <w:rsid w:val="00B03F3F"/>
    <w:rsid w:val="00B11A9E"/>
    <w:rsid w:val="00B16F99"/>
    <w:rsid w:val="00B21DDD"/>
    <w:rsid w:val="00B30D69"/>
    <w:rsid w:val="00BB096F"/>
    <w:rsid w:val="00BD78C8"/>
    <w:rsid w:val="00BF11DA"/>
    <w:rsid w:val="00BF1FE0"/>
    <w:rsid w:val="00BF5C7A"/>
    <w:rsid w:val="00C23E40"/>
    <w:rsid w:val="00C26CA1"/>
    <w:rsid w:val="00C26D65"/>
    <w:rsid w:val="00C32777"/>
    <w:rsid w:val="00C37338"/>
    <w:rsid w:val="00C45AD5"/>
    <w:rsid w:val="00C64C2B"/>
    <w:rsid w:val="00C65532"/>
    <w:rsid w:val="00C80E87"/>
    <w:rsid w:val="00C91189"/>
    <w:rsid w:val="00CA0A5C"/>
    <w:rsid w:val="00CA5F9B"/>
    <w:rsid w:val="00CB2AA3"/>
    <w:rsid w:val="00CB5687"/>
    <w:rsid w:val="00CB62E0"/>
    <w:rsid w:val="00CE29AC"/>
    <w:rsid w:val="00CF21E0"/>
    <w:rsid w:val="00D0250E"/>
    <w:rsid w:val="00D172C9"/>
    <w:rsid w:val="00D31101"/>
    <w:rsid w:val="00D42ECB"/>
    <w:rsid w:val="00D47DA6"/>
    <w:rsid w:val="00D6271C"/>
    <w:rsid w:val="00D63D13"/>
    <w:rsid w:val="00D76D81"/>
    <w:rsid w:val="00D82415"/>
    <w:rsid w:val="00D92786"/>
    <w:rsid w:val="00D92C9F"/>
    <w:rsid w:val="00DC54EF"/>
    <w:rsid w:val="00DD513E"/>
    <w:rsid w:val="00DE5797"/>
    <w:rsid w:val="00DF7B06"/>
    <w:rsid w:val="00E05EB7"/>
    <w:rsid w:val="00E07F77"/>
    <w:rsid w:val="00E20D6F"/>
    <w:rsid w:val="00E32654"/>
    <w:rsid w:val="00E33B28"/>
    <w:rsid w:val="00E44640"/>
    <w:rsid w:val="00E54F0A"/>
    <w:rsid w:val="00E57767"/>
    <w:rsid w:val="00E611A4"/>
    <w:rsid w:val="00E74F2B"/>
    <w:rsid w:val="00EC51A1"/>
    <w:rsid w:val="00EC5F20"/>
    <w:rsid w:val="00EE39F6"/>
    <w:rsid w:val="00EF1ADA"/>
    <w:rsid w:val="00F01DEA"/>
    <w:rsid w:val="00F2150C"/>
    <w:rsid w:val="00F336E7"/>
    <w:rsid w:val="00F4286F"/>
    <w:rsid w:val="00F4490D"/>
    <w:rsid w:val="00F52C9D"/>
    <w:rsid w:val="00F61303"/>
    <w:rsid w:val="00F70D31"/>
    <w:rsid w:val="00F724A6"/>
    <w:rsid w:val="00F86B7A"/>
    <w:rsid w:val="00FA524B"/>
    <w:rsid w:val="00FB7C0B"/>
    <w:rsid w:val="00FC3277"/>
    <w:rsid w:val="00FD3106"/>
    <w:rsid w:val="00FD3BBC"/>
    <w:rsid w:val="00FE3EE2"/>
    <w:rsid w:val="00FF03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49141"/>
  <w15:docId w15:val="{7104F443-925E-4502-A204-0ED6EB2DF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B13D9"/>
  </w:style>
  <w:style w:type="paragraph" w:styleId="Nagwek1">
    <w:name w:val="heading 1"/>
    <w:basedOn w:val="Normalny"/>
    <w:next w:val="Normalny"/>
    <w:link w:val="Nagwek1Znak"/>
    <w:uiPriority w:val="9"/>
    <w:qFormat/>
    <w:rsid w:val="00401572"/>
    <w:pPr>
      <w:keepNext/>
      <w:suppressAutoHyphens/>
      <w:spacing w:before="240" w:after="60"/>
      <w:outlineLvl w:val="0"/>
    </w:pPr>
    <w:rPr>
      <w:rFonts w:ascii="Cambria" w:eastAsia="Times New Roman" w:hAnsi="Cambria" w:cs="Times New Roman"/>
      <w:b/>
      <w:bCs/>
      <w:kern w:val="32"/>
      <w:sz w:val="32"/>
      <w:szCs w:val="32"/>
      <w:lang w:eastAsia="ar-SA"/>
    </w:rPr>
  </w:style>
  <w:style w:type="paragraph" w:styleId="Nagwek2">
    <w:name w:val="heading 2"/>
    <w:basedOn w:val="Normalny"/>
    <w:next w:val="Normalny"/>
    <w:link w:val="Nagwek2Znak"/>
    <w:uiPriority w:val="9"/>
    <w:semiHidden/>
    <w:unhideWhenUsed/>
    <w:qFormat/>
    <w:rsid w:val="004274B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401572"/>
    <w:pPr>
      <w:keepNext/>
      <w:keepLines/>
      <w:suppressAutoHyphens/>
      <w:spacing w:before="200" w:after="0"/>
      <w:outlineLvl w:val="2"/>
    </w:pPr>
    <w:rPr>
      <w:rFonts w:ascii="Cambria" w:hAnsi="Cambria" w:cs="Times New Roman"/>
      <w:b/>
      <w:bCs/>
      <w:color w:val="4F81BD"/>
      <w:sz w:val="20"/>
      <w:szCs w:val="20"/>
    </w:rPr>
  </w:style>
  <w:style w:type="paragraph" w:styleId="Nagwek4">
    <w:name w:val="heading 4"/>
    <w:basedOn w:val="Normalny"/>
    <w:next w:val="Normalny"/>
    <w:link w:val="Nagwek4Znak"/>
    <w:uiPriority w:val="9"/>
    <w:semiHidden/>
    <w:unhideWhenUsed/>
    <w:qFormat/>
    <w:rsid w:val="009718EC"/>
    <w:pPr>
      <w:keepNext/>
      <w:widowControl w:val="0"/>
      <w:suppressAutoHyphens/>
      <w:overflowPunct w:val="0"/>
      <w:autoSpaceDE w:val="0"/>
      <w:spacing w:before="240" w:after="60" w:line="360" w:lineRule="atLeast"/>
      <w:jc w:val="both"/>
      <w:textAlignment w:val="baseline"/>
      <w:outlineLvl w:val="3"/>
    </w:pPr>
    <w:rPr>
      <w:rFonts w:ascii="Times New Roman" w:eastAsia="Times New Roman" w:hAnsi="Times New Roman" w:cs="Times New Roman"/>
      <w:b/>
      <w:bCs/>
      <w:sz w:val="28"/>
      <w:szCs w:val="28"/>
      <w:lang w:eastAsia="ar-SA"/>
    </w:rPr>
  </w:style>
  <w:style w:type="paragraph" w:styleId="Nagwek5">
    <w:name w:val="heading 5"/>
    <w:basedOn w:val="Normalny"/>
    <w:next w:val="Normalny"/>
    <w:uiPriority w:val="9"/>
    <w:semiHidden/>
    <w:unhideWhenUsed/>
    <w:qFormat/>
    <w:rsid w:val="00416E93"/>
    <w:pPr>
      <w:keepNext/>
      <w:keepLines/>
      <w:spacing w:before="220" w:after="40"/>
      <w:outlineLvl w:val="4"/>
    </w:pPr>
    <w:rPr>
      <w:b/>
    </w:rPr>
  </w:style>
  <w:style w:type="paragraph" w:styleId="Nagwek6">
    <w:name w:val="heading 6"/>
    <w:basedOn w:val="Normalny"/>
    <w:next w:val="Normalny"/>
    <w:link w:val="Nagwek6Znak"/>
    <w:uiPriority w:val="9"/>
    <w:semiHidden/>
    <w:unhideWhenUsed/>
    <w:qFormat/>
    <w:rsid w:val="00401572"/>
    <w:pPr>
      <w:suppressAutoHyphens/>
      <w:spacing w:before="240" w:after="60"/>
      <w:outlineLvl w:val="5"/>
    </w:pPr>
    <w:rPr>
      <w:rFonts w:eastAsia="Times New Roman" w:cs="Times New Roman"/>
      <w:b/>
      <w:bCs/>
      <w:sz w:val="20"/>
      <w:szCs w:val="20"/>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416E93"/>
    <w:tblPr>
      <w:tblCellMar>
        <w:top w:w="0" w:type="dxa"/>
        <w:left w:w="0" w:type="dxa"/>
        <w:bottom w:w="0" w:type="dxa"/>
        <w:right w:w="0" w:type="dxa"/>
      </w:tblCellMar>
    </w:tblPr>
  </w:style>
  <w:style w:type="paragraph" w:styleId="Tytu">
    <w:name w:val="Title"/>
    <w:basedOn w:val="Normalny"/>
    <w:link w:val="TytuZnak"/>
    <w:uiPriority w:val="10"/>
    <w:qFormat/>
    <w:rsid w:val="00D42AE3"/>
    <w:pPr>
      <w:spacing w:after="0" w:line="240" w:lineRule="auto"/>
      <w:jc w:val="center"/>
    </w:pPr>
    <w:rPr>
      <w:rFonts w:ascii="Times New Roman" w:eastAsia="Times New Roman" w:hAnsi="Times New Roman" w:cs="Times New Roman"/>
      <w:sz w:val="28"/>
      <w:szCs w:val="24"/>
    </w:rPr>
  </w:style>
  <w:style w:type="paragraph" w:styleId="Nagwek">
    <w:name w:val="header"/>
    <w:basedOn w:val="Normalny"/>
    <w:link w:val="NagwekZnak"/>
    <w:uiPriority w:val="99"/>
    <w:unhideWhenUsed/>
    <w:rsid w:val="00EA16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16D2"/>
  </w:style>
  <w:style w:type="paragraph" w:styleId="Stopka">
    <w:name w:val="footer"/>
    <w:basedOn w:val="Normalny"/>
    <w:link w:val="StopkaZnak"/>
    <w:uiPriority w:val="99"/>
    <w:unhideWhenUsed/>
    <w:rsid w:val="00EA16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16D2"/>
  </w:style>
  <w:style w:type="paragraph" w:styleId="Tekstdymka">
    <w:name w:val="Balloon Text"/>
    <w:basedOn w:val="Normalny"/>
    <w:link w:val="TekstdymkaZnak"/>
    <w:uiPriority w:val="99"/>
    <w:semiHidden/>
    <w:unhideWhenUsed/>
    <w:rsid w:val="00EA16D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A16D2"/>
    <w:rPr>
      <w:rFonts w:ascii="Tahoma" w:hAnsi="Tahoma" w:cs="Tahoma"/>
      <w:sz w:val="16"/>
      <w:szCs w:val="16"/>
    </w:rPr>
  </w:style>
  <w:style w:type="paragraph" w:customStyle="1" w:styleId="Default">
    <w:name w:val="Default"/>
    <w:rsid w:val="00401572"/>
    <w:pPr>
      <w:autoSpaceDE w:val="0"/>
      <w:autoSpaceDN w:val="0"/>
      <w:adjustRightInd w:val="0"/>
      <w:spacing w:after="0" w:line="240" w:lineRule="auto"/>
    </w:pPr>
    <w:rPr>
      <w:rFonts w:ascii="Arial" w:eastAsia="Times New Roman" w:hAnsi="Arial" w:cs="Arial"/>
      <w:color w:val="000000"/>
      <w:sz w:val="24"/>
      <w:szCs w:val="24"/>
    </w:rPr>
  </w:style>
  <w:style w:type="paragraph" w:styleId="Akapitzlist">
    <w:name w:val="List Paragraph"/>
    <w:aliases w:val="maz_wyliczenie,opis dzialania,K-P_odwolanie,A_wyliczenie,Akapit z listą 1,L1,Numerowanie,Akapit z listą5,T_SZ_List Paragraph,Table of contents numbered,List Paragraph,BulletC,normalny tekst,Akapit z listą BS,sw tekst,CW_Lista,akcent 11"/>
    <w:basedOn w:val="Normalny"/>
    <w:link w:val="AkapitzlistZnak"/>
    <w:uiPriority w:val="34"/>
    <w:qFormat/>
    <w:rsid w:val="00401572"/>
    <w:pPr>
      <w:suppressAutoHyphens/>
      <w:ind w:left="720"/>
      <w:contextualSpacing/>
    </w:pPr>
    <w:rPr>
      <w:rFonts w:cs="Times New Roman"/>
      <w:szCs w:val="20"/>
      <w:lang w:eastAsia="ar-SA"/>
    </w:rPr>
  </w:style>
  <w:style w:type="character" w:styleId="Hipercze">
    <w:name w:val="Hyperlink"/>
    <w:uiPriority w:val="99"/>
    <w:rsid w:val="00401572"/>
    <w:rPr>
      <w:rFonts w:cs="Times New Roman"/>
      <w:color w:val="0000FF"/>
      <w:u w:val="single"/>
    </w:rPr>
  </w:style>
  <w:style w:type="character" w:customStyle="1" w:styleId="AkapitzlistZnak">
    <w:name w:val="Akapit z listą Znak"/>
    <w:aliases w:val="maz_wyliczenie Znak,opis dzialania Znak,K-P_odwolanie Znak,A_wyliczenie Znak,Akapit z listą 1 Znak,L1 Znak,Numerowanie Znak,Akapit z listą5 Znak,T_SZ_List Paragraph Znak,Table of contents numbered Znak,List Paragraph Znak"/>
    <w:link w:val="Akapitzlist"/>
    <w:uiPriority w:val="34"/>
    <w:qFormat/>
    <w:locked/>
    <w:rsid w:val="00401572"/>
    <w:rPr>
      <w:rFonts w:ascii="Calibri" w:eastAsia="Calibri" w:hAnsi="Calibri" w:cs="Times New Roman"/>
      <w:szCs w:val="20"/>
      <w:lang w:eastAsia="ar-SA"/>
    </w:rPr>
  </w:style>
  <w:style w:type="paragraph" w:styleId="Tekstpodstawowy">
    <w:name w:val="Body Text"/>
    <w:basedOn w:val="Normalny"/>
    <w:link w:val="TekstpodstawowyZnak"/>
    <w:uiPriority w:val="99"/>
    <w:qFormat/>
    <w:rsid w:val="00401572"/>
    <w:pPr>
      <w:suppressAutoHyphens/>
      <w:spacing w:after="120"/>
    </w:pPr>
    <w:rPr>
      <w:lang w:eastAsia="ar-SA"/>
    </w:rPr>
  </w:style>
  <w:style w:type="character" w:customStyle="1" w:styleId="TekstpodstawowyZnak">
    <w:name w:val="Tekst podstawowy Znak"/>
    <w:basedOn w:val="Domylnaczcionkaakapitu"/>
    <w:link w:val="Tekstpodstawowy"/>
    <w:uiPriority w:val="99"/>
    <w:rsid w:val="00401572"/>
    <w:rPr>
      <w:rFonts w:ascii="Calibri" w:eastAsia="Calibri" w:hAnsi="Calibri" w:cs="Calibri"/>
      <w:lang w:eastAsia="ar-SA"/>
    </w:rPr>
  </w:style>
  <w:style w:type="paragraph" w:customStyle="1" w:styleId="Akapitzlist2">
    <w:name w:val="Akapit z listą2"/>
    <w:basedOn w:val="Normalny"/>
    <w:uiPriority w:val="99"/>
    <w:rsid w:val="00401572"/>
    <w:pPr>
      <w:ind w:left="720"/>
      <w:contextualSpacing/>
    </w:pPr>
    <w:rPr>
      <w:rFonts w:eastAsia="Times New Roman" w:cs="Times New Roman"/>
    </w:rPr>
  </w:style>
  <w:style w:type="paragraph" w:styleId="Tekstpodstawowywcity3">
    <w:name w:val="Body Text Indent 3"/>
    <w:basedOn w:val="Normalny"/>
    <w:link w:val="Tekstpodstawowywcity3Znak"/>
    <w:uiPriority w:val="99"/>
    <w:rsid w:val="00401572"/>
    <w:pPr>
      <w:spacing w:after="120" w:line="259" w:lineRule="auto"/>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401572"/>
    <w:rPr>
      <w:rFonts w:ascii="Calibri" w:eastAsia="Calibri" w:hAnsi="Calibri" w:cs="Times New Roman"/>
      <w:sz w:val="16"/>
      <w:szCs w:val="16"/>
    </w:rPr>
  </w:style>
  <w:style w:type="paragraph" w:customStyle="1" w:styleId="TableParagraph">
    <w:name w:val="Table Paragraph"/>
    <w:basedOn w:val="Normalny"/>
    <w:uiPriority w:val="1"/>
    <w:qFormat/>
    <w:rsid w:val="00401572"/>
    <w:pPr>
      <w:widowControl w:val="0"/>
      <w:autoSpaceDE w:val="0"/>
      <w:autoSpaceDN w:val="0"/>
      <w:spacing w:after="0" w:line="240" w:lineRule="auto"/>
      <w:ind w:left="98"/>
    </w:pPr>
    <w:rPr>
      <w:rFonts w:ascii="Arial" w:eastAsia="Arial" w:hAnsi="Arial" w:cs="Arial"/>
      <w:lang w:val="en-US"/>
    </w:rPr>
  </w:style>
  <w:style w:type="paragraph" w:styleId="Tekstpodstawowy2">
    <w:name w:val="Body Text 2"/>
    <w:basedOn w:val="Normalny"/>
    <w:link w:val="Tekstpodstawowy2Znak"/>
    <w:uiPriority w:val="99"/>
    <w:semiHidden/>
    <w:unhideWhenUsed/>
    <w:rsid w:val="00401572"/>
    <w:pPr>
      <w:spacing w:after="120" w:line="480" w:lineRule="auto"/>
    </w:pPr>
  </w:style>
  <w:style w:type="character" w:customStyle="1" w:styleId="Tekstpodstawowy2Znak">
    <w:name w:val="Tekst podstawowy 2 Znak"/>
    <w:basedOn w:val="Domylnaczcionkaakapitu"/>
    <w:link w:val="Tekstpodstawowy2"/>
    <w:uiPriority w:val="99"/>
    <w:semiHidden/>
    <w:rsid w:val="00401572"/>
  </w:style>
  <w:style w:type="paragraph" w:styleId="Tekstpodstawowywcity2">
    <w:name w:val="Body Text Indent 2"/>
    <w:basedOn w:val="Normalny"/>
    <w:link w:val="Tekstpodstawowywcity2Znak"/>
    <w:uiPriority w:val="99"/>
    <w:semiHidden/>
    <w:unhideWhenUsed/>
    <w:rsid w:val="00401572"/>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401572"/>
  </w:style>
  <w:style w:type="paragraph" w:styleId="Tekstpodstawowy3">
    <w:name w:val="Body Text 3"/>
    <w:basedOn w:val="Normalny"/>
    <w:link w:val="Tekstpodstawowy3Znak"/>
    <w:uiPriority w:val="99"/>
    <w:semiHidden/>
    <w:unhideWhenUsed/>
    <w:rsid w:val="00401572"/>
    <w:pPr>
      <w:spacing w:after="120"/>
    </w:pPr>
    <w:rPr>
      <w:sz w:val="16"/>
      <w:szCs w:val="16"/>
    </w:rPr>
  </w:style>
  <w:style w:type="character" w:customStyle="1" w:styleId="Tekstpodstawowy3Znak">
    <w:name w:val="Tekst podstawowy 3 Znak"/>
    <w:basedOn w:val="Domylnaczcionkaakapitu"/>
    <w:link w:val="Tekstpodstawowy3"/>
    <w:uiPriority w:val="99"/>
    <w:semiHidden/>
    <w:rsid w:val="00401572"/>
    <w:rPr>
      <w:sz w:val="16"/>
      <w:szCs w:val="16"/>
    </w:rPr>
  </w:style>
  <w:style w:type="character" w:customStyle="1" w:styleId="Nagwek1Znak">
    <w:name w:val="Nagłówek 1 Znak"/>
    <w:basedOn w:val="Domylnaczcionkaakapitu"/>
    <w:link w:val="Nagwek1"/>
    <w:uiPriority w:val="99"/>
    <w:rsid w:val="00401572"/>
    <w:rPr>
      <w:rFonts w:ascii="Cambria" w:eastAsia="Times New Roman" w:hAnsi="Cambria" w:cs="Times New Roman"/>
      <w:b/>
      <w:bCs/>
      <w:kern w:val="32"/>
      <w:sz w:val="32"/>
      <w:szCs w:val="32"/>
      <w:lang w:eastAsia="ar-SA"/>
    </w:rPr>
  </w:style>
  <w:style w:type="character" w:customStyle="1" w:styleId="Nagwek3Znak">
    <w:name w:val="Nagłówek 3 Znak"/>
    <w:basedOn w:val="Domylnaczcionkaakapitu"/>
    <w:link w:val="Nagwek3"/>
    <w:uiPriority w:val="99"/>
    <w:rsid w:val="00401572"/>
    <w:rPr>
      <w:rFonts w:ascii="Cambria" w:eastAsia="Calibri" w:hAnsi="Cambria" w:cs="Times New Roman"/>
      <w:b/>
      <w:bCs/>
      <w:color w:val="4F81BD"/>
      <w:sz w:val="20"/>
      <w:szCs w:val="20"/>
      <w:lang w:eastAsia="pl-PL"/>
    </w:rPr>
  </w:style>
  <w:style w:type="character" w:customStyle="1" w:styleId="Nagwek6Znak">
    <w:name w:val="Nagłówek 6 Znak"/>
    <w:basedOn w:val="Domylnaczcionkaakapitu"/>
    <w:link w:val="Nagwek6"/>
    <w:uiPriority w:val="99"/>
    <w:rsid w:val="00401572"/>
    <w:rPr>
      <w:rFonts w:ascii="Calibri" w:eastAsia="Times New Roman" w:hAnsi="Calibri" w:cs="Times New Roman"/>
      <w:b/>
      <w:bCs/>
      <w:sz w:val="20"/>
      <w:szCs w:val="20"/>
      <w:lang w:eastAsia="ar-SA"/>
    </w:rPr>
  </w:style>
  <w:style w:type="table" w:styleId="Tabela-Siatka">
    <w:name w:val="Table Grid"/>
    <w:basedOn w:val="Standardowy"/>
    <w:uiPriority w:val="59"/>
    <w:rsid w:val="00401572"/>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4015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sma">
    <w:name w:val="Pisma"/>
    <w:basedOn w:val="Normalny"/>
    <w:uiPriority w:val="99"/>
    <w:rsid w:val="00A01B96"/>
    <w:pPr>
      <w:spacing w:after="0" w:line="240" w:lineRule="auto"/>
      <w:jc w:val="both"/>
    </w:pPr>
    <w:rPr>
      <w:rFonts w:ascii="Times New Roman" w:hAnsi="Times New Roman" w:cs="Times New Roman"/>
      <w:sz w:val="24"/>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A01B96"/>
    <w:rPr>
      <w:rFonts w:cs="Times New Roman"/>
      <w:vertAlign w:val="superscript"/>
    </w:rPr>
  </w:style>
  <w:style w:type="paragraph" w:styleId="Spistreci1">
    <w:name w:val="toc 1"/>
    <w:basedOn w:val="Normalny"/>
    <w:next w:val="Normalny"/>
    <w:autoRedefine/>
    <w:uiPriority w:val="39"/>
    <w:rsid w:val="00A01B96"/>
    <w:pPr>
      <w:spacing w:before="240" w:after="120"/>
    </w:pPr>
    <w:rPr>
      <w:rFonts w:asciiTheme="minorHAnsi" w:hAnsiTheme="minorHAnsi" w:cstheme="minorHAnsi"/>
      <w:b/>
      <w:bCs/>
      <w:sz w:val="20"/>
      <w:szCs w:val="20"/>
    </w:rPr>
  </w:style>
  <w:style w:type="character" w:styleId="Odwoaniedokomentarza">
    <w:name w:val="annotation reference"/>
    <w:basedOn w:val="Domylnaczcionkaakapitu"/>
    <w:uiPriority w:val="99"/>
    <w:semiHidden/>
    <w:rsid w:val="00A01B96"/>
    <w:rPr>
      <w:rFonts w:cs="Times New Roman"/>
      <w:sz w:val="16"/>
      <w:szCs w:val="16"/>
    </w:rPr>
  </w:style>
  <w:style w:type="paragraph" w:styleId="Tekstkomentarza">
    <w:name w:val="annotation text"/>
    <w:basedOn w:val="Normalny"/>
    <w:link w:val="TekstkomentarzaZnak"/>
    <w:uiPriority w:val="99"/>
    <w:semiHidden/>
    <w:rsid w:val="00A01B96"/>
    <w:pPr>
      <w:widowControl w:val="0"/>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semiHidden/>
    <w:rsid w:val="00A01B96"/>
    <w:rPr>
      <w:rFonts w:ascii="Times New Roman" w:eastAsia="Times New Roman" w:hAnsi="Times New Roman" w:cs="Times New Roman"/>
      <w:sz w:val="20"/>
      <w:szCs w:val="20"/>
      <w:lang w:eastAsia="ar-SA"/>
    </w:rPr>
  </w:style>
  <w:style w:type="character" w:customStyle="1" w:styleId="Nagwek4Znak">
    <w:name w:val="Nagłówek 4 Znak"/>
    <w:basedOn w:val="Domylnaczcionkaakapitu"/>
    <w:link w:val="Nagwek4"/>
    <w:rsid w:val="009718EC"/>
    <w:rPr>
      <w:rFonts w:ascii="Times New Roman" w:eastAsia="Times New Roman" w:hAnsi="Times New Roman" w:cs="Times New Roman"/>
      <w:b/>
      <w:bCs/>
      <w:sz w:val="28"/>
      <w:szCs w:val="28"/>
      <w:lang w:eastAsia="ar-SA"/>
    </w:rPr>
  </w:style>
  <w:style w:type="character" w:styleId="Numerstrony">
    <w:name w:val="page number"/>
    <w:basedOn w:val="Domylnaczcionkaakapitu"/>
    <w:rsid w:val="009718EC"/>
  </w:style>
  <w:style w:type="paragraph" w:styleId="Tekstprzypisudolnego">
    <w:name w:val="footnote text"/>
    <w:aliases w:val="Podrozdział,Footnote,Podrozdzia3,Tekst przypisu,Fußnote,Znak Znak Znak Znak,Znak Znak Znak,Tekst przypisu dolnego-poligrafia,single space,FOOTNOTES,fn,przypis,Tekst przypisu dolnego Znak2 Znak,Footnote Znak Znak Zn,-E Fuﬂnotentext"/>
    <w:basedOn w:val="Normalny"/>
    <w:link w:val="TekstprzypisudolnegoZnak"/>
    <w:uiPriority w:val="99"/>
    <w:unhideWhenUsed/>
    <w:qFormat/>
    <w:rsid w:val="009718EC"/>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Tekst przypisu Znak,Fußnote Znak,Znak Znak Znak Znak Znak,Znak Znak Znak Znak1,Tekst przypisu dolnego-poligrafia Znak,single space Znak,FOOTNOTES Znak,fn Znak,przypis Znak"/>
    <w:basedOn w:val="Domylnaczcionkaakapitu"/>
    <w:link w:val="Tekstprzypisudolnego"/>
    <w:uiPriority w:val="99"/>
    <w:rsid w:val="009718EC"/>
    <w:rPr>
      <w:rFonts w:ascii="Times New Roman" w:eastAsia="Times New Roman" w:hAnsi="Times New Roman" w:cs="Times New Roman"/>
      <w:sz w:val="20"/>
      <w:szCs w:val="20"/>
      <w:lang w:eastAsia="pl-PL"/>
    </w:rPr>
  </w:style>
  <w:style w:type="table" w:customStyle="1" w:styleId="Tabela-Siatka1">
    <w:name w:val="Tabela - Siatka1"/>
    <w:basedOn w:val="Standardowy"/>
    <w:next w:val="Tabela-Siatka"/>
    <w:uiPriority w:val="39"/>
    <w:rsid w:val="00C805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tuZnak">
    <w:name w:val="Tytuł Znak"/>
    <w:basedOn w:val="Domylnaczcionkaakapitu"/>
    <w:link w:val="Tytu"/>
    <w:rsid w:val="00D42AE3"/>
    <w:rPr>
      <w:rFonts w:ascii="Times New Roman" w:eastAsia="Times New Roman" w:hAnsi="Times New Roman" w:cs="Times New Roman"/>
      <w:sz w:val="28"/>
      <w:szCs w:val="24"/>
      <w:lang w:eastAsia="pl-PL"/>
    </w:rPr>
  </w:style>
  <w:style w:type="paragraph" w:customStyle="1" w:styleId="Akapitzlist1">
    <w:name w:val="Akapit z listą1"/>
    <w:basedOn w:val="Normalny"/>
    <w:rsid w:val="00334BEA"/>
    <w:pPr>
      <w:ind w:left="720"/>
      <w:contextualSpacing/>
    </w:pPr>
    <w:rPr>
      <w:rFonts w:eastAsia="Times New Roman" w:cs="Times New Roman"/>
    </w:rPr>
  </w:style>
  <w:style w:type="table" w:customStyle="1" w:styleId="TableNormal0">
    <w:name w:val="Table Normal"/>
    <w:uiPriority w:val="2"/>
    <w:semiHidden/>
    <w:unhideWhenUsed/>
    <w:qFormat/>
    <w:rsid w:val="002D438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docdata">
    <w:name w:val="docdata"/>
    <w:basedOn w:val="Domylnaczcionkaakapitu"/>
    <w:rsid w:val="005A6E5C"/>
  </w:style>
  <w:style w:type="character" w:customStyle="1" w:styleId="Nierozpoznanawzmianka1">
    <w:name w:val="Nierozpoznana wzmianka1"/>
    <w:basedOn w:val="Domylnaczcionkaakapitu"/>
    <w:uiPriority w:val="99"/>
    <w:semiHidden/>
    <w:unhideWhenUsed/>
    <w:rsid w:val="002255E2"/>
    <w:rPr>
      <w:color w:val="605E5C"/>
      <w:shd w:val="clear" w:color="auto" w:fill="E1DFDD"/>
    </w:rPr>
  </w:style>
  <w:style w:type="character" w:styleId="UyteHipercze">
    <w:name w:val="FollowedHyperlink"/>
    <w:basedOn w:val="Domylnaczcionkaakapitu"/>
    <w:uiPriority w:val="99"/>
    <w:semiHidden/>
    <w:unhideWhenUsed/>
    <w:rsid w:val="007D4BC3"/>
    <w:rPr>
      <w:color w:val="800080" w:themeColor="followedHyperlink"/>
      <w:u w:val="single"/>
    </w:rPr>
  </w:style>
  <w:style w:type="paragraph" w:styleId="Bezodstpw">
    <w:name w:val="No Spacing"/>
    <w:uiPriority w:val="1"/>
    <w:qFormat/>
    <w:rsid w:val="00192B16"/>
    <w:pPr>
      <w:spacing w:after="0" w:line="240" w:lineRule="auto"/>
    </w:pPr>
    <w:rPr>
      <w:rFonts w:eastAsia="Times New Roman" w:cs="Times New Roman"/>
    </w:rPr>
  </w:style>
  <w:style w:type="character" w:customStyle="1" w:styleId="Nagwek2Znak">
    <w:name w:val="Nagłówek 2 Znak"/>
    <w:basedOn w:val="Domylnaczcionkaakapitu"/>
    <w:link w:val="Nagwek2"/>
    <w:uiPriority w:val="9"/>
    <w:semiHidden/>
    <w:rsid w:val="004274B4"/>
    <w:rPr>
      <w:rFonts w:asciiTheme="majorHAnsi" w:eastAsiaTheme="majorEastAsia" w:hAnsiTheme="majorHAnsi" w:cstheme="majorBidi"/>
      <w:color w:val="365F91" w:themeColor="accent1" w:themeShade="BF"/>
      <w:sz w:val="26"/>
      <w:szCs w:val="26"/>
    </w:rPr>
  </w:style>
  <w:style w:type="paragraph" w:styleId="Podtytu">
    <w:name w:val="Subtitle"/>
    <w:basedOn w:val="Normalny"/>
    <w:next w:val="Normalny"/>
    <w:uiPriority w:val="11"/>
    <w:qFormat/>
    <w:rsid w:val="00416E93"/>
    <w:pPr>
      <w:keepNext/>
      <w:keepLines/>
      <w:spacing w:before="360" w:after="80"/>
    </w:pPr>
    <w:rPr>
      <w:rFonts w:ascii="Georgia" w:eastAsia="Georgia" w:hAnsi="Georgia" w:cs="Georgia"/>
      <w:i/>
      <w:color w:val="666666"/>
      <w:sz w:val="48"/>
      <w:szCs w:val="48"/>
    </w:rPr>
  </w:style>
  <w:style w:type="table" w:customStyle="1" w:styleId="a">
    <w:basedOn w:val="TableNormal0"/>
    <w:rsid w:val="00416E93"/>
    <w:rPr>
      <w:sz w:val="20"/>
      <w:szCs w:val="20"/>
    </w:rPr>
    <w:tblPr>
      <w:tblStyleRowBandSize w:val="1"/>
      <w:tblStyleColBandSize w:val="1"/>
      <w:tblCellMar>
        <w:left w:w="108" w:type="dxa"/>
        <w:right w:w="108" w:type="dxa"/>
      </w:tblCellMar>
    </w:tblPr>
  </w:style>
  <w:style w:type="table" w:customStyle="1" w:styleId="a0">
    <w:basedOn w:val="TableNormal0"/>
    <w:rsid w:val="00416E93"/>
    <w:rPr>
      <w:sz w:val="20"/>
      <w:szCs w:val="20"/>
    </w:rPr>
    <w:tblPr>
      <w:tblStyleRowBandSize w:val="1"/>
      <w:tblStyleColBandSize w:val="1"/>
      <w:tblCellMar>
        <w:left w:w="108" w:type="dxa"/>
        <w:right w:w="108" w:type="dxa"/>
      </w:tblCellMar>
    </w:tblPr>
  </w:style>
  <w:style w:type="table" w:customStyle="1" w:styleId="a1">
    <w:basedOn w:val="TableNormal0"/>
    <w:rsid w:val="00416E93"/>
    <w:rPr>
      <w:sz w:val="20"/>
      <w:szCs w:val="20"/>
    </w:rPr>
    <w:tblPr>
      <w:tblStyleRowBandSize w:val="1"/>
      <w:tblStyleColBandSize w:val="1"/>
      <w:tblCellMar>
        <w:left w:w="108" w:type="dxa"/>
        <w:right w:w="108" w:type="dxa"/>
      </w:tblCellMar>
    </w:tblPr>
  </w:style>
  <w:style w:type="character" w:customStyle="1" w:styleId="Nierozpoznanawzmianka2">
    <w:name w:val="Nierozpoznana wzmianka2"/>
    <w:basedOn w:val="Domylnaczcionkaakapitu"/>
    <w:uiPriority w:val="99"/>
    <w:semiHidden/>
    <w:unhideWhenUsed/>
    <w:rsid w:val="00806730"/>
    <w:rPr>
      <w:color w:val="605E5C"/>
      <w:shd w:val="clear" w:color="auto" w:fill="E1DFDD"/>
    </w:rPr>
  </w:style>
  <w:style w:type="character" w:styleId="Pogrubienie">
    <w:name w:val="Strong"/>
    <w:basedOn w:val="Domylnaczcionkaakapitu"/>
    <w:uiPriority w:val="22"/>
    <w:qFormat/>
    <w:rsid w:val="00FE3EE2"/>
    <w:rPr>
      <w:b/>
      <w:bCs/>
    </w:rPr>
  </w:style>
  <w:style w:type="paragraph" w:styleId="Tekstpodstawowywcity">
    <w:name w:val="Body Text Indent"/>
    <w:basedOn w:val="Normalny"/>
    <w:link w:val="TekstpodstawowywcityZnak"/>
    <w:uiPriority w:val="99"/>
    <w:unhideWhenUsed/>
    <w:rsid w:val="004D52E0"/>
    <w:pPr>
      <w:spacing w:after="120" w:line="240" w:lineRule="auto"/>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uiPriority w:val="99"/>
    <w:rsid w:val="004D52E0"/>
    <w:rPr>
      <w:rFonts w:ascii="Times New Roman" w:eastAsia="Times New Roman" w:hAnsi="Times New Roman" w:cs="Times New Roman"/>
      <w:sz w:val="24"/>
      <w:szCs w:val="24"/>
    </w:rPr>
  </w:style>
  <w:style w:type="character" w:customStyle="1" w:styleId="Nierozpoznanawzmianka3">
    <w:name w:val="Nierozpoznana wzmianka3"/>
    <w:basedOn w:val="Domylnaczcionkaakapitu"/>
    <w:uiPriority w:val="99"/>
    <w:semiHidden/>
    <w:unhideWhenUsed/>
    <w:rsid w:val="00152A05"/>
    <w:rPr>
      <w:color w:val="605E5C"/>
      <w:shd w:val="clear" w:color="auto" w:fill="E1DFDD"/>
    </w:rPr>
  </w:style>
  <w:style w:type="paragraph" w:styleId="Nagwekspisutreci">
    <w:name w:val="TOC Heading"/>
    <w:basedOn w:val="Nagwek1"/>
    <w:next w:val="Normalny"/>
    <w:uiPriority w:val="39"/>
    <w:unhideWhenUsed/>
    <w:qFormat/>
    <w:rsid w:val="00FC3277"/>
    <w:pPr>
      <w:keepLines/>
      <w:suppressAutoHyphens w:val="0"/>
      <w:spacing w:after="0" w:line="259" w:lineRule="auto"/>
      <w:outlineLvl w:val="9"/>
    </w:pPr>
    <w:rPr>
      <w:rFonts w:asciiTheme="majorHAnsi" w:eastAsiaTheme="majorEastAsia" w:hAnsiTheme="majorHAnsi" w:cstheme="majorBidi"/>
      <w:b w:val="0"/>
      <w:bCs w:val="0"/>
      <w:color w:val="365F91" w:themeColor="accent1" w:themeShade="BF"/>
      <w:kern w:val="0"/>
      <w:lang w:eastAsia="pl-PL"/>
    </w:rPr>
  </w:style>
  <w:style w:type="paragraph" w:styleId="Spistreci2">
    <w:name w:val="toc 2"/>
    <w:basedOn w:val="Normalny"/>
    <w:next w:val="Normalny"/>
    <w:autoRedefine/>
    <w:uiPriority w:val="39"/>
    <w:unhideWhenUsed/>
    <w:rsid w:val="00FC3277"/>
    <w:pPr>
      <w:spacing w:before="120" w:after="0"/>
      <w:ind w:left="220"/>
    </w:pPr>
    <w:rPr>
      <w:rFonts w:asciiTheme="minorHAnsi" w:hAnsiTheme="minorHAnsi" w:cstheme="minorHAnsi"/>
      <w:i/>
      <w:iCs/>
      <w:sz w:val="20"/>
      <w:szCs w:val="20"/>
    </w:rPr>
  </w:style>
  <w:style w:type="paragraph" w:styleId="Spistreci3">
    <w:name w:val="toc 3"/>
    <w:basedOn w:val="Normalny"/>
    <w:next w:val="Normalny"/>
    <w:autoRedefine/>
    <w:uiPriority w:val="39"/>
    <w:unhideWhenUsed/>
    <w:rsid w:val="00FC3277"/>
    <w:pPr>
      <w:spacing w:after="0"/>
      <w:ind w:left="440"/>
    </w:pPr>
    <w:rPr>
      <w:rFonts w:asciiTheme="minorHAnsi" w:hAnsiTheme="minorHAnsi" w:cstheme="minorHAnsi"/>
      <w:sz w:val="20"/>
      <w:szCs w:val="20"/>
    </w:rPr>
  </w:style>
  <w:style w:type="paragraph" w:styleId="Spistreci4">
    <w:name w:val="toc 4"/>
    <w:basedOn w:val="Normalny"/>
    <w:next w:val="Normalny"/>
    <w:autoRedefine/>
    <w:uiPriority w:val="39"/>
    <w:unhideWhenUsed/>
    <w:rsid w:val="00FC3277"/>
    <w:pPr>
      <w:spacing w:after="0"/>
      <w:ind w:left="660"/>
    </w:pPr>
    <w:rPr>
      <w:rFonts w:asciiTheme="minorHAnsi" w:hAnsiTheme="minorHAnsi" w:cstheme="minorHAnsi"/>
      <w:sz w:val="20"/>
      <w:szCs w:val="20"/>
    </w:rPr>
  </w:style>
  <w:style w:type="paragraph" w:styleId="Spistreci5">
    <w:name w:val="toc 5"/>
    <w:basedOn w:val="Normalny"/>
    <w:next w:val="Normalny"/>
    <w:autoRedefine/>
    <w:uiPriority w:val="39"/>
    <w:unhideWhenUsed/>
    <w:rsid w:val="00FC3277"/>
    <w:pPr>
      <w:spacing w:after="0"/>
      <w:ind w:left="880"/>
    </w:pPr>
    <w:rPr>
      <w:rFonts w:asciiTheme="minorHAnsi" w:hAnsiTheme="minorHAnsi" w:cstheme="minorHAnsi"/>
      <w:sz w:val="20"/>
      <w:szCs w:val="20"/>
    </w:rPr>
  </w:style>
  <w:style w:type="paragraph" w:styleId="Spistreci6">
    <w:name w:val="toc 6"/>
    <w:basedOn w:val="Normalny"/>
    <w:next w:val="Normalny"/>
    <w:autoRedefine/>
    <w:uiPriority w:val="39"/>
    <w:unhideWhenUsed/>
    <w:rsid w:val="00FC3277"/>
    <w:pPr>
      <w:spacing w:after="0"/>
      <w:ind w:left="1100"/>
    </w:pPr>
    <w:rPr>
      <w:rFonts w:asciiTheme="minorHAnsi" w:hAnsiTheme="minorHAnsi" w:cstheme="minorHAnsi"/>
      <w:sz w:val="20"/>
      <w:szCs w:val="20"/>
    </w:rPr>
  </w:style>
  <w:style w:type="paragraph" w:styleId="Spistreci7">
    <w:name w:val="toc 7"/>
    <w:basedOn w:val="Normalny"/>
    <w:next w:val="Normalny"/>
    <w:autoRedefine/>
    <w:uiPriority w:val="39"/>
    <w:unhideWhenUsed/>
    <w:rsid w:val="00FC3277"/>
    <w:pPr>
      <w:spacing w:after="0"/>
      <w:ind w:left="1320"/>
    </w:pPr>
    <w:rPr>
      <w:rFonts w:asciiTheme="minorHAnsi" w:hAnsiTheme="minorHAnsi" w:cstheme="minorHAnsi"/>
      <w:sz w:val="20"/>
      <w:szCs w:val="20"/>
    </w:rPr>
  </w:style>
  <w:style w:type="paragraph" w:styleId="Spistreci8">
    <w:name w:val="toc 8"/>
    <w:basedOn w:val="Normalny"/>
    <w:next w:val="Normalny"/>
    <w:autoRedefine/>
    <w:uiPriority w:val="39"/>
    <w:unhideWhenUsed/>
    <w:rsid w:val="00FC3277"/>
    <w:pPr>
      <w:spacing w:after="0"/>
      <w:ind w:left="1540"/>
    </w:pPr>
    <w:rPr>
      <w:rFonts w:asciiTheme="minorHAnsi" w:hAnsiTheme="minorHAnsi" w:cstheme="minorHAnsi"/>
      <w:sz w:val="20"/>
      <w:szCs w:val="20"/>
    </w:rPr>
  </w:style>
  <w:style w:type="paragraph" w:styleId="Spistreci9">
    <w:name w:val="toc 9"/>
    <w:basedOn w:val="Normalny"/>
    <w:next w:val="Normalny"/>
    <w:autoRedefine/>
    <w:uiPriority w:val="39"/>
    <w:unhideWhenUsed/>
    <w:rsid w:val="00FC3277"/>
    <w:pPr>
      <w:spacing w:after="0"/>
      <w:ind w:left="1760"/>
    </w:pPr>
    <w:rPr>
      <w:rFonts w:asciiTheme="minorHAnsi" w:hAnsiTheme="minorHAnsi" w:cstheme="minorHAnsi"/>
      <w:sz w:val="20"/>
      <w:szCs w:val="20"/>
    </w:rPr>
  </w:style>
  <w:style w:type="paragraph" w:styleId="Tematkomentarza">
    <w:name w:val="annotation subject"/>
    <w:basedOn w:val="Tekstkomentarza"/>
    <w:next w:val="Tekstkomentarza"/>
    <w:link w:val="TematkomentarzaZnak"/>
    <w:uiPriority w:val="99"/>
    <w:semiHidden/>
    <w:unhideWhenUsed/>
    <w:rsid w:val="0080555C"/>
    <w:pPr>
      <w:widowControl/>
      <w:suppressAutoHyphens w:val="0"/>
      <w:spacing w:after="200"/>
    </w:pPr>
    <w:rPr>
      <w:rFonts w:ascii="Calibri" w:eastAsia="Calibri" w:hAnsi="Calibri" w:cs="Calibri"/>
      <w:b/>
      <w:bCs/>
      <w:lang w:eastAsia="pl-PL"/>
    </w:rPr>
  </w:style>
  <w:style w:type="character" w:customStyle="1" w:styleId="TematkomentarzaZnak">
    <w:name w:val="Temat komentarza Znak"/>
    <w:basedOn w:val="TekstkomentarzaZnak"/>
    <w:link w:val="Tematkomentarza"/>
    <w:uiPriority w:val="99"/>
    <w:semiHidden/>
    <w:rsid w:val="0080555C"/>
    <w:rPr>
      <w:rFonts w:ascii="Times New Roman" w:eastAsia="Times New Roman" w:hAnsi="Times New Roman"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69004">
      <w:bodyDiv w:val="1"/>
      <w:marLeft w:val="0"/>
      <w:marRight w:val="0"/>
      <w:marTop w:val="0"/>
      <w:marBottom w:val="0"/>
      <w:divBdr>
        <w:top w:val="none" w:sz="0" w:space="0" w:color="auto"/>
        <w:left w:val="none" w:sz="0" w:space="0" w:color="auto"/>
        <w:bottom w:val="none" w:sz="0" w:space="0" w:color="auto"/>
        <w:right w:val="none" w:sz="0" w:space="0" w:color="auto"/>
      </w:divBdr>
    </w:div>
    <w:div w:id="103623790">
      <w:bodyDiv w:val="1"/>
      <w:marLeft w:val="0"/>
      <w:marRight w:val="0"/>
      <w:marTop w:val="0"/>
      <w:marBottom w:val="0"/>
      <w:divBdr>
        <w:top w:val="none" w:sz="0" w:space="0" w:color="auto"/>
        <w:left w:val="none" w:sz="0" w:space="0" w:color="auto"/>
        <w:bottom w:val="none" w:sz="0" w:space="0" w:color="auto"/>
        <w:right w:val="none" w:sz="0" w:space="0" w:color="auto"/>
      </w:divBdr>
    </w:div>
    <w:div w:id="112870578">
      <w:bodyDiv w:val="1"/>
      <w:marLeft w:val="0"/>
      <w:marRight w:val="0"/>
      <w:marTop w:val="0"/>
      <w:marBottom w:val="0"/>
      <w:divBdr>
        <w:top w:val="none" w:sz="0" w:space="0" w:color="auto"/>
        <w:left w:val="none" w:sz="0" w:space="0" w:color="auto"/>
        <w:bottom w:val="none" w:sz="0" w:space="0" w:color="auto"/>
        <w:right w:val="none" w:sz="0" w:space="0" w:color="auto"/>
      </w:divBdr>
    </w:div>
    <w:div w:id="133186054">
      <w:bodyDiv w:val="1"/>
      <w:marLeft w:val="0"/>
      <w:marRight w:val="0"/>
      <w:marTop w:val="0"/>
      <w:marBottom w:val="0"/>
      <w:divBdr>
        <w:top w:val="none" w:sz="0" w:space="0" w:color="auto"/>
        <w:left w:val="none" w:sz="0" w:space="0" w:color="auto"/>
        <w:bottom w:val="none" w:sz="0" w:space="0" w:color="auto"/>
        <w:right w:val="none" w:sz="0" w:space="0" w:color="auto"/>
      </w:divBdr>
    </w:div>
    <w:div w:id="222326753">
      <w:bodyDiv w:val="1"/>
      <w:marLeft w:val="0"/>
      <w:marRight w:val="0"/>
      <w:marTop w:val="0"/>
      <w:marBottom w:val="0"/>
      <w:divBdr>
        <w:top w:val="none" w:sz="0" w:space="0" w:color="auto"/>
        <w:left w:val="none" w:sz="0" w:space="0" w:color="auto"/>
        <w:bottom w:val="none" w:sz="0" w:space="0" w:color="auto"/>
        <w:right w:val="none" w:sz="0" w:space="0" w:color="auto"/>
      </w:divBdr>
    </w:div>
    <w:div w:id="249120228">
      <w:bodyDiv w:val="1"/>
      <w:marLeft w:val="0"/>
      <w:marRight w:val="0"/>
      <w:marTop w:val="0"/>
      <w:marBottom w:val="0"/>
      <w:divBdr>
        <w:top w:val="none" w:sz="0" w:space="0" w:color="auto"/>
        <w:left w:val="none" w:sz="0" w:space="0" w:color="auto"/>
        <w:bottom w:val="none" w:sz="0" w:space="0" w:color="auto"/>
        <w:right w:val="none" w:sz="0" w:space="0" w:color="auto"/>
      </w:divBdr>
    </w:div>
    <w:div w:id="294674989">
      <w:bodyDiv w:val="1"/>
      <w:marLeft w:val="0"/>
      <w:marRight w:val="0"/>
      <w:marTop w:val="0"/>
      <w:marBottom w:val="0"/>
      <w:divBdr>
        <w:top w:val="none" w:sz="0" w:space="0" w:color="auto"/>
        <w:left w:val="none" w:sz="0" w:space="0" w:color="auto"/>
        <w:bottom w:val="none" w:sz="0" w:space="0" w:color="auto"/>
        <w:right w:val="none" w:sz="0" w:space="0" w:color="auto"/>
      </w:divBdr>
      <w:divsChild>
        <w:div w:id="2118327515">
          <w:marLeft w:val="0"/>
          <w:marRight w:val="0"/>
          <w:marTop w:val="0"/>
          <w:marBottom w:val="0"/>
          <w:divBdr>
            <w:top w:val="none" w:sz="0" w:space="0" w:color="auto"/>
            <w:left w:val="none" w:sz="0" w:space="0" w:color="auto"/>
            <w:bottom w:val="none" w:sz="0" w:space="0" w:color="auto"/>
            <w:right w:val="none" w:sz="0" w:space="0" w:color="auto"/>
          </w:divBdr>
        </w:div>
      </w:divsChild>
    </w:div>
    <w:div w:id="354964640">
      <w:bodyDiv w:val="1"/>
      <w:marLeft w:val="0"/>
      <w:marRight w:val="0"/>
      <w:marTop w:val="0"/>
      <w:marBottom w:val="0"/>
      <w:divBdr>
        <w:top w:val="none" w:sz="0" w:space="0" w:color="auto"/>
        <w:left w:val="none" w:sz="0" w:space="0" w:color="auto"/>
        <w:bottom w:val="none" w:sz="0" w:space="0" w:color="auto"/>
        <w:right w:val="none" w:sz="0" w:space="0" w:color="auto"/>
      </w:divBdr>
    </w:div>
    <w:div w:id="363747814">
      <w:bodyDiv w:val="1"/>
      <w:marLeft w:val="0"/>
      <w:marRight w:val="0"/>
      <w:marTop w:val="0"/>
      <w:marBottom w:val="0"/>
      <w:divBdr>
        <w:top w:val="none" w:sz="0" w:space="0" w:color="auto"/>
        <w:left w:val="none" w:sz="0" w:space="0" w:color="auto"/>
        <w:bottom w:val="none" w:sz="0" w:space="0" w:color="auto"/>
        <w:right w:val="none" w:sz="0" w:space="0" w:color="auto"/>
      </w:divBdr>
    </w:div>
    <w:div w:id="376204437">
      <w:bodyDiv w:val="1"/>
      <w:marLeft w:val="0"/>
      <w:marRight w:val="0"/>
      <w:marTop w:val="0"/>
      <w:marBottom w:val="0"/>
      <w:divBdr>
        <w:top w:val="none" w:sz="0" w:space="0" w:color="auto"/>
        <w:left w:val="none" w:sz="0" w:space="0" w:color="auto"/>
        <w:bottom w:val="none" w:sz="0" w:space="0" w:color="auto"/>
        <w:right w:val="none" w:sz="0" w:space="0" w:color="auto"/>
      </w:divBdr>
    </w:div>
    <w:div w:id="412436019">
      <w:bodyDiv w:val="1"/>
      <w:marLeft w:val="0"/>
      <w:marRight w:val="0"/>
      <w:marTop w:val="0"/>
      <w:marBottom w:val="0"/>
      <w:divBdr>
        <w:top w:val="none" w:sz="0" w:space="0" w:color="auto"/>
        <w:left w:val="none" w:sz="0" w:space="0" w:color="auto"/>
        <w:bottom w:val="none" w:sz="0" w:space="0" w:color="auto"/>
        <w:right w:val="none" w:sz="0" w:space="0" w:color="auto"/>
      </w:divBdr>
    </w:div>
    <w:div w:id="417409431">
      <w:bodyDiv w:val="1"/>
      <w:marLeft w:val="0"/>
      <w:marRight w:val="0"/>
      <w:marTop w:val="0"/>
      <w:marBottom w:val="0"/>
      <w:divBdr>
        <w:top w:val="none" w:sz="0" w:space="0" w:color="auto"/>
        <w:left w:val="none" w:sz="0" w:space="0" w:color="auto"/>
        <w:bottom w:val="none" w:sz="0" w:space="0" w:color="auto"/>
        <w:right w:val="none" w:sz="0" w:space="0" w:color="auto"/>
      </w:divBdr>
    </w:div>
    <w:div w:id="450437144">
      <w:bodyDiv w:val="1"/>
      <w:marLeft w:val="0"/>
      <w:marRight w:val="0"/>
      <w:marTop w:val="0"/>
      <w:marBottom w:val="0"/>
      <w:divBdr>
        <w:top w:val="none" w:sz="0" w:space="0" w:color="auto"/>
        <w:left w:val="none" w:sz="0" w:space="0" w:color="auto"/>
        <w:bottom w:val="none" w:sz="0" w:space="0" w:color="auto"/>
        <w:right w:val="none" w:sz="0" w:space="0" w:color="auto"/>
      </w:divBdr>
      <w:divsChild>
        <w:div w:id="988023592">
          <w:marLeft w:val="0"/>
          <w:marRight w:val="0"/>
          <w:marTop w:val="0"/>
          <w:marBottom w:val="0"/>
          <w:divBdr>
            <w:top w:val="none" w:sz="0" w:space="0" w:color="auto"/>
            <w:left w:val="none" w:sz="0" w:space="0" w:color="auto"/>
            <w:bottom w:val="none" w:sz="0" w:space="0" w:color="auto"/>
            <w:right w:val="none" w:sz="0" w:space="0" w:color="auto"/>
          </w:divBdr>
        </w:div>
      </w:divsChild>
    </w:div>
    <w:div w:id="462112727">
      <w:bodyDiv w:val="1"/>
      <w:marLeft w:val="0"/>
      <w:marRight w:val="0"/>
      <w:marTop w:val="0"/>
      <w:marBottom w:val="0"/>
      <w:divBdr>
        <w:top w:val="none" w:sz="0" w:space="0" w:color="auto"/>
        <w:left w:val="none" w:sz="0" w:space="0" w:color="auto"/>
        <w:bottom w:val="none" w:sz="0" w:space="0" w:color="auto"/>
        <w:right w:val="none" w:sz="0" w:space="0" w:color="auto"/>
      </w:divBdr>
    </w:div>
    <w:div w:id="478764685">
      <w:bodyDiv w:val="1"/>
      <w:marLeft w:val="0"/>
      <w:marRight w:val="0"/>
      <w:marTop w:val="0"/>
      <w:marBottom w:val="0"/>
      <w:divBdr>
        <w:top w:val="none" w:sz="0" w:space="0" w:color="auto"/>
        <w:left w:val="none" w:sz="0" w:space="0" w:color="auto"/>
        <w:bottom w:val="none" w:sz="0" w:space="0" w:color="auto"/>
        <w:right w:val="none" w:sz="0" w:space="0" w:color="auto"/>
      </w:divBdr>
    </w:div>
    <w:div w:id="479153894">
      <w:bodyDiv w:val="1"/>
      <w:marLeft w:val="0"/>
      <w:marRight w:val="0"/>
      <w:marTop w:val="0"/>
      <w:marBottom w:val="0"/>
      <w:divBdr>
        <w:top w:val="none" w:sz="0" w:space="0" w:color="auto"/>
        <w:left w:val="none" w:sz="0" w:space="0" w:color="auto"/>
        <w:bottom w:val="none" w:sz="0" w:space="0" w:color="auto"/>
        <w:right w:val="none" w:sz="0" w:space="0" w:color="auto"/>
      </w:divBdr>
    </w:div>
    <w:div w:id="517038534">
      <w:bodyDiv w:val="1"/>
      <w:marLeft w:val="0"/>
      <w:marRight w:val="0"/>
      <w:marTop w:val="0"/>
      <w:marBottom w:val="0"/>
      <w:divBdr>
        <w:top w:val="none" w:sz="0" w:space="0" w:color="auto"/>
        <w:left w:val="none" w:sz="0" w:space="0" w:color="auto"/>
        <w:bottom w:val="none" w:sz="0" w:space="0" w:color="auto"/>
        <w:right w:val="none" w:sz="0" w:space="0" w:color="auto"/>
      </w:divBdr>
    </w:div>
    <w:div w:id="542399589">
      <w:bodyDiv w:val="1"/>
      <w:marLeft w:val="0"/>
      <w:marRight w:val="0"/>
      <w:marTop w:val="0"/>
      <w:marBottom w:val="0"/>
      <w:divBdr>
        <w:top w:val="none" w:sz="0" w:space="0" w:color="auto"/>
        <w:left w:val="none" w:sz="0" w:space="0" w:color="auto"/>
        <w:bottom w:val="none" w:sz="0" w:space="0" w:color="auto"/>
        <w:right w:val="none" w:sz="0" w:space="0" w:color="auto"/>
      </w:divBdr>
    </w:div>
    <w:div w:id="601227727">
      <w:bodyDiv w:val="1"/>
      <w:marLeft w:val="0"/>
      <w:marRight w:val="0"/>
      <w:marTop w:val="0"/>
      <w:marBottom w:val="0"/>
      <w:divBdr>
        <w:top w:val="none" w:sz="0" w:space="0" w:color="auto"/>
        <w:left w:val="none" w:sz="0" w:space="0" w:color="auto"/>
        <w:bottom w:val="none" w:sz="0" w:space="0" w:color="auto"/>
        <w:right w:val="none" w:sz="0" w:space="0" w:color="auto"/>
      </w:divBdr>
    </w:div>
    <w:div w:id="621571477">
      <w:bodyDiv w:val="1"/>
      <w:marLeft w:val="0"/>
      <w:marRight w:val="0"/>
      <w:marTop w:val="0"/>
      <w:marBottom w:val="0"/>
      <w:divBdr>
        <w:top w:val="none" w:sz="0" w:space="0" w:color="auto"/>
        <w:left w:val="none" w:sz="0" w:space="0" w:color="auto"/>
        <w:bottom w:val="none" w:sz="0" w:space="0" w:color="auto"/>
        <w:right w:val="none" w:sz="0" w:space="0" w:color="auto"/>
      </w:divBdr>
    </w:div>
    <w:div w:id="625355778">
      <w:bodyDiv w:val="1"/>
      <w:marLeft w:val="0"/>
      <w:marRight w:val="0"/>
      <w:marTop w:val="0"/>
      <w:marBottom w:val="0"/>
      <w:divBdr>
        <w:top w:val="none" w:sz="0" w:space="0" w:color="auto"/>
        <w:left w:val="none" w:sz="0" w:space="0" w:color="auto"/>
        <w:bottom w:val="none" w:sz="0" w:space="0" w:color="auto"/>
        <w:right w:val="none" w:sz="0" w:space="0" w:color="auto"/>
      </w:divBdr>
    </w:div>
    <w:div w:id="678774083">
      <w:bodyDiv w:val="1"/>
      <w:marLeft w:val="0"/>
      <w:marRight w:val="0"/>
      <w:marTop w:val="0"/>
      <w:marBottom w:val="0"/>
      <w:divBdr>
        <w:top w:val="none" w:sz="0" w:space="0" w:color="auto"/>
        <w:left w:val="none" w:sz="0" w:space="0" w:color="auto"/>
        <w:bottom w:val="none" w:sz="0" w:space="0" w:color="auto"/>
        <w:right w:val="none" w:sz="0" w:space="0" w:color="auto"/>
      </w:divBdr>
      <w:divsChild>
        <w:div w:id="426774603">
          <w:marLeft w:val="0"/>
          <w:marRight w:val="0"/>
          <w:marTop w:val="0"/>
          <w:marBottom w:val="0"/>
          <w:divBdr>
            <w:top w:val="none" w:sz="0" w:space="0" w:color="auto"/>
            <w:left w:val="none" w:sz="0" w:space="0" w:color="auto"/>
            <w:bottom w:val="none" w:sz="0" w:space="0" w:color="auto"/>
            <w:right w:val="none" w:sz="0" w:space="0" w:color="auto"/>
          </w:divBdr>
        </w:div>
        <w:div w:id="153380655">
          <w:marLeft w:val="0"/>
          <w:marRight w:val="0"/>
          <w:marTop w:val="0"/>
          <w:marBottom w:val="0"/>
          <w:divBdr>
            <w:top w:val="none" w:sz="0" w:space="0" w:color="auto"/>
            <w:left w:val="none" w:sz="0" w:space="0" w:color="auto"/>
            <w:bottom w:val="none" w:sz="0" w:space="0" w:color="auto"/>
            <w:right w:val="none" w:sz="0" w:space="0" w:color="auto"/>
          </w:divBdr>
        </w:div>
        <w:div w:id="524951559">
          <w:marLeft w:val="0"/>
          <w:marRight w:val="0"/>
          <w:marTop w:val="0"/>
          <w:marBottom w:val="0"/>
          <w:divBdr>
            <w:top w:val="none" w:sz="0" w:space="0" w:color="auto"/>
            <w:left w:val="none" w:sz="0" w:space="0" w:color="auto"/>
            <w:bottom w:val="none" w:sz="0" w:space="0" w:color="auto"/>
            <w:right w:val="none" w:sz="0" w:space="0" w:color="auto"/>
          </w:divBdr>
        </w:div>
        <w:div w:id="1017733811">
          <w:marLeft w:val="0"/>
          <w:marRight w:val="0"/>
          <w:marTop w:val="0"/>
          <w:marBottom w:val="0"/>
          <w:divBdr>
            <w:top w:val="none" w:sz="0" w:space="0" w:color="auto"/>
            <w:left w:val="none" w:sz="0" w:space="0" w:color="auto"/>
            <w:bottom w:val="none" w:sz="0" w:space="0" w:color="auto"/>
            <w:right w:val="none" w:sz="0" w:space="0" w:color="auto"/>
          </w:divBdr>
        </w:div>
        <w:div w:id="208036628">
          <w:marLeft w:val="0"/>
          <w:marRight w:val="0"/>
          <w:marTop w:val="0"/>
          <w:marBottom w:val="0"/>
          <w:divBdr>
            <w:top w:val="none" w:sz="0" w:space="0" w:color="auto"/>
            <w:left w:val="none" w:sz="0" w:space="0" w:color="auto"/>
            <w:bottom w:val="none" w:sz="0" w:space="0" w:color="auto"/>
            <w:right w:val="none" w:sz="0" w:space="0" w:color="auto"/>
          </w:divBdr>
        </w:div>
        <w:div w:id="347559188">
          <w:marLeft w:val="0"/>
          <w:marRight w:val="0"/>
          <w:marTop w:val="0"/>
          <w:marBottom w:val="0"/>
          <w:divBdr>
            <w:top w:val="none" w:sz="0" w:space="0" w:color="auto"/>
            <w:left w:val="none" w:sz="0" w:space="0" w:color="auto"/>
            <w:bottom w:val="none" w:sz="0" w:space="0" w:color="auto"/>
            <w:right w:val="none" w:sz="0" w:space="0" w:color="auto"/>
          </w:divBdr>
        </w:div>
        <w:div w:id="125701107">
          <w:marLeft w:val="0"/>
          <w:marRight w:val="0"/>
          <w:marTop w:val="0"/>
          <w:marBottom w:val="0"/>
          <w:divBdr>
            <w:top w:val="none" w:sz="0" w:space="0" w:color="auto"/>
            <w:left w:val="none" w:sz="0" w:space="0" w:color="auto"/>
            <w:bottom w:val="none" w:sz="0" w:space="0" w:color="auto"/>
            <w:right w:val="none" w:sz="0" w:space="0" w:color="auto"/>
          </w:divBdr>
        </w:div>
        <w:div w:id="72549003">
          <w:marLeft w:val="0"/>
          <w:marRight w:val="0"/>
          <w:marTop w:val="0"/>
          <w:marBottom w:val="0"/>
          <w:divBdr>
            <w:top w:val="none" w:sz="0" w:space="0" w:color="auto"/>
            <w:left w:val="none" w:sz="0" w:space="0" w:color="auto"/>
            <w:bottom w:val="none" w:sz="0" w:space="0" w:color="auto"/>
            <w:right w:val="none" w:sz="0" w:space="0" w:color="auto"/>
          </w:divBdr>
        </w:div>
        <w:div w:id="335769131">
          <w:marLeft w:val="0"/>
          <w:marRight w:val="0"/>
          <w:marTop w:val="0"/>
          <w:marBottom w:val="0"/>
          <w:divBdr>
            <w:top w:val="none" w:sz="0" w:space="0" w:color="auto"/>
            <w:left w:val="none" w:sz="0" w:space="0" w:color="auto"/>
            <w:bottom w:val="none" w:sz="0" w:space="0" w:color="auto"/>
            <w:right w:val="none" w:sz="0" w:space="0" w:color="auto"/>
          </w:divBdr>
        </w:div>
        <w:div w:id="536509172">
          <w:marLeft w:val="0"/>
          <w:marRight w:val="0"/>
          <w:marTop w:val="0"/>
          <w:marBottom w:val="0"/>
          <w:divBdr>
            <w:top w:val="none" w:sz="0" w:space="0" w:color="auto"/>
            <w:left w:val="none" w:sz="0" w:space="0" w:color="auto"/>
            <w:bottom w:val="none" w:sz="0" w:space="0" w:color="auto"/>
            <w:right w:val="none" w:sz="0" w:space="0" w:color="auto"/>
          </w:divBdr>
        </w:div>
        <w:div w:id="513154622">
          <w:marLeft w:val="0"/>
          <w:marRight w:val="0"/>
          <w:marTop w:val="0"/>
          <w:marBottom w:val="0"/>
          <w:divBdr>
            <w:top w:val="none" w:sz="0" w:space="0" w:color="auto"/>
            <w:left w:val="none" w:sz="0" w:space="0" w:color="auto"/>
            <w:bottom w:val="none" w:sz="0" w:space="0" w:color="auto"/>
            <w:right w:val="none" w:sz="0" w:space="0" w:color="auto"/>
          </w:divBdr>
        </w:div>
        <w:div w:id="991643945">
          <w:marLeft w:val="0"/>
          <w:marRight w:val="0"/>
          <w:marTop w:val="0"/>
          <w:marBottom w:val="0"/>
          <w:divBdr>
            <w:top w:val="none" w:sz="0" w:space="0" w:color="auto"/>
            <w:left w:val="none" w:sz="0" w:space="0" w:color="auto"/>
            <w:bottom w:val="none" w:sz="0" w:space="0" w:color="auto"/>
            <w:right w:val="none" w:sz="0" w:space="0" w:color="auto"/>
          </w:divBdr>
        </w:div>
        <w:div w:id="980353728">
          <w:marLeft w:val="0"/>
          <w:marRight w:val="0"/>
          <w:marTop w:val="0"/>
          <w:marBottom w:val="0"/>
          <w:divBdr>
            <w:top w:val="none" w:sz="0" w:space="0" w:color="auto"/>
            <w:left w:val="none" w:sz="0" w:space="0" w:color="auto"/>
            <w:bottom w:val="none" w:sz="0" w:space="0" w:color="auto"/>
            <w:right w:val="none" w:sz="0" w:space="0" w:color="auto"/>
          </w:divBdr>
        </w:div>
        <w:div w:id="18363987">
          <w:marLeft w:val="0"/>
          <w:marRight w:val="0"/>
          <w:marTop w:val="0"/>
          <w:marBottom w:val="0"/>
          <w:divBdr>
            <w:top w:val="none" w:sz="0" w:space="0" w:color="auto"/>
            <w:left w:val="none" w:sz="0" w:space="0" w:color="auto"/>
            <w:bottom w:val="none" w:sz="0" w:space="0" w:color="auto"/>
            <w:right w:val="none" w:sz="0" w:space="0" w:color="auto"/>
          </w:divBdr>
        </w:div>
        <w:div w:id="577635755">
          <w:marLeft w:val="0"/>
          <w:marRight w:val="0"/>
          <w:marTop w:val="0"/>
          <w:marBottom w:val="0"/>
          <w:divBdr>
            <w:top w:val="none" w:sz="0" w:space="0" w:color="auto"/>
            <w:left w:val="none" w:sz="0" w:space="0" w:color="auto"/>
            <w:bottom w:val="none" w:sz="0" w:space="0" w:color="auto"/>
            <w:right w:val="none" w:sz="0" w:space="0" w:color="auto"/>
          </w:divBdr>
        </w:div>
        <w:div w:id="97918416">
          <w:marLeft w:val="0"/>
          <w:marRight w:val="0"/>
          <w:marTop w:val="0"/>
          <w:marBottom w:val="0"/>
          <w:divBdr>
            <w:top w:val="none" w:sz="0" w:space="0" w:color="auto"/>
            <w:left w:val="none" w:sz="0" w:space="0" w:color="auto"/>
            <w:bottom w:val="none" w:sz="0" w:space="0" w:color="auto"/>
            <w:right w:val="none" w:sz="0" w:space="0" w:color="auto"/>
          </w:divBdr>
        </w:div>
        <w:div w:id="924916348">
          <w:marLeft w:val="0"/>
          <w:marRight w:val="0"/>
          <w:marTop w:val="0"/>
          <w:marBottom w:val="0"/>
          <w:divBdr>
            <w:top w:val="none" w:sz="0" w:space="0" w:color="auto"/>
            <w:left w:val="none" w:sz="0" w:space="0" w:color="auto"/>
            <w:bottom w:val="none" w:sz="0" w:space="0" w:color="auto"/>
            <w:right w:val="none" w:sz="0" w:space="0" w:color="auto"/>
          </w:divBdr>
        </w:div>
        <w:div w:id="376855188">
          <w:marLeft w:val="0"/>
          <w:marRight w:val="0"/>
          <w:marTop w:val="0"/>
          <w:marBottom w:val="0"/>
          <w:divBdr>
            <w:top w:val="none" w:sz="0" w:space="0" w:color="auto"/>
            <w:left w:val="none" w:sz="0" w:space="0" w:color="auto"/>
            <w:bottom w:val="none" w:sz="0" w:space="0" w:color="auto"/>
            <w:right w:val="none" w:sz="0" w:space="0" w:color="auto"/>
          </w:divBdr>
        </w:div>
        <w:div w:id="323823148">
          <w:marLeft w:val="0"/>
          <w:marRight w:val="0"/>
          <w:marTop w:val="0"/>
          <w:marBottom w:val="0"/>
          <w:divBdr>
            <w:top w:val="none" w:sz="0" w:space="0" w:color="auto"/>
            <w:left w:val="none" w:sz="0" w:space="0" w:color="auto"/>
            <w:bottom w:val="none" w:sz="0" w:space="0" w:color="auto"/>
            <w:right w:val="none" w:sz="0" w:space="0" w:color="auto"/>
          </w:divBdr>
        </w:div>
        <w:div w:id="2018575416">
          <w:marLeft w:val="0"/>
          <w:marRight w:val="0"/>
          <w:marTop w:val="0"/>
          <w:marBottom w:val="0"/>
          <w:divBdr>
            <w:top w:val="none" w:sz="0" w:space="0" w:color="auto"/>
            <w:left w:val="none" w:sz="0" w:space="0" w:color="auto"/>
            <w:bottom w:val="none" w:sz="0" w:space="0" w:color="auto"/>
            <w:right w:val="none" w:sz="0" w:space="0" w:color="auto"/>
          </w:divBdr>
        </w:div>
        <w:div w:id="1679430563">
          <w:marLeft w:val="0"/>
          <w:marRight w:val="0"/>
          <w:marTop w:val="0"/>
          <w:marBottom w:val="0"/>
          <w:divBdr>
            <w:top w:val="none" w:sz="0" w:space="0" w:color="auto"/>
            <w:left w:val="none" w:sz="0" w:space="0" w:color="auto"/>
            <w:bottom w:val="none" w:sz="0" w:space="0" w:color="auto"/>
            <w:right w:val="none" w:sz="0" w:space="0" w:color="auto"/>
          </w:divBdr>
        </w:div>
        <w:div w:id="1412266228">
          <w:marLeft w:val="0"/>
          <w:marRight w:val="0"/>
          <w:marTop w:val="0"/>
          <w:marBottom w:val="0"/>
          <w:divBdr>
            <w:top w:val="none" w:sz="0" w:space="0" w:color="auto"/>
            <w:left w:val="none" w:sz="0" w:space="0" w:color="auto"/>
            <w:bottom w:val="none" w:sz="0" w:space="0" w:color="auto"/>
            <w:right w:val="none" w:sz="0" w:space="0" w:color="auto"/>
          </w:divBdr>
        </w:div>
        <w:div w:id="1232616089">
          <w:marLeft w:val="0"/>
          <w:marRight w:val="0"/>
          <w:marTop w:val="0"/>
          <w:marBottom w:val="0"/>
          <w:divBdr>
            <w:top w:val="none" w:sz="0" w:space="0" w:color="auto"/>
            <w:left w:val="none" w:sz="0" w:space="0" w:color="auto"/>
            <w:bottom w:val="none" w:sz="0" w:space="0" w:color="auto"/>
            <w:right w:val="none" w:sz="0" w:space="0" w:color="auto"/>
          </w:divBdr>
        </w:div>
        <w:div w:id="590624621">
          <w:marLeft w:val="0"/>
          <w:marRight w:val="0"/>
          <w:marTop w:val="0"/>
          <w:marBottom w:val="0"/>
          <w:divBdr>
            <w:top w:val="none" w:sz="0" w:space="0" w:color="auto"/>
            <w:left w:val="none" w:sz="0" w:space="0" w:color="auto"/>
            <w:bottom w:val="none" w:sz="0" w:space="0" w:color="auto"/>
            <w:right w:val="none" w:sz="0" w:space="0" w:color="auto"/>
          </w:divBdr>
        </w:div>
        <w:div w:id="1460148870">
          <w:marLeft w:val="0"/>
          <w:marRight w:val="0"/>
          <w:marTop w:val="0"/>
          <w:marBottom w:val="0"/>
          <w:divBdr>
            <w:top w:val="none" w:sz="0" w:space="0" w:color="auto"/>
            <w:left w:val="none" w:sz="0" w:space="0" w:color="auto"/>
            <w:bottom w:val="none" w:sz="0" w:space="0" w:color="auto"/>
            <w:right w:val="none" w:sz="0" w:space="0" w:color="auto"/>
          </w:divBdr>
        </w:div>
        <w:div w:id="444348056">
          <w:marLeft w:val="0"/>
          <w:marRight w:val="0"/>
          <w:marTop w:val="0"/>
          <w:marBottom w:val="0"/>
          <w:divBdr>
            <w:top w:val="none" w:sz="0" w:space="0" w:color="auto"/>
            <w:left w:val="none" w:sz="0" w:space="0" w:color="auto"/>
            <w:bottom w:val="none" w:sz="0" w:space="0" w:color="auto"/>
            <w:right w:val="none" w:sz="0" w:space="0" w:color="auto"/>
          </w:divBdr>
        </w:div>
        <w:div w:id="2014912388">
          <w:marLeft w:val="0"/>
          <w:marRight w:val="0"/>
          <w:marTop w:val="0"/>
          <w:marBottom w:val="0"/>
          <w:divBdr>
            <w:top w:val="none" w:sz="0" w:space="0" w:color="auto"/>
            <w:left w:val="none" w:sz="0" w:space="0" w:color="auto"/>
            <w:bottom w:val="none" w:sz="0" w:space="0" w:color="auto"/>
            <w:right w:val="none" w:sz="0" w:space="0" w:color="auto"/>
          </w:divBdr>
        </w:div>
      </w:divsChild>
    </w:div>
    <w:div w:id="681005553">
      <w:bodyDiv w:val="1"/>
      <w:marLeft w:val="0"/>
      <w:marRight w:val="0"/>
      <w:marTop w:val="0"/>
      <w:marBottom w:val="0"/>
      <w:divBdr>
        <w:top w:val="none" w:sz="0" w:space="0" w:color="auto"/>
        <w:left w:val="none" w:sz="0" w:space="0" w:color="auto"/>
        <w:bottom w:val="none" w:sz="0" w:space="0" w:color="auto"/>
        <w:right w:val="none" w:sz="0" w:space="0" w:color="auto"/>
      </w:divBdr>
    </w:div>
    <w:div w:id="698358453">
      <w:bodyDiv w:val="1"/>
      <w:marLeft w:val="0"/>
      <w:marRight w:val="0"/>
      <w:marTop w:val="0"/>
      <w:marBottom w:val="0"/>
      <w:divBdr>
        <w:top w:val="none" w:sz="0" w:space="0" w:color="auto"/>
        <w:left w:val="none" w:sz="0" w:space="0" w:color="auto"/>
        <w:bottom w:val="none" w:sz="0" w:space="0" w:color="auto"/>
        <w:right w:val="none" w:sz="0" w:space="0" w:color="auto"/>
      </w:divBdr>
    </w:div>
    <w:div w:id="732894952">
      <w:bodyDiv w:val="1"/>
      <w:marLeft w:val="0"/>
      <w:marRight w:val="0"/>
      <w:marTop w:val="0"/>
      <w:marBottom w:val="0"/>
      <w:divBdr>
        <w:top w:val="none" w:sz="0" w:space="0" w:color="auto"/>
        <w:left w:val="none" w:sz="0" w:space="0" w:color="auto"/>
        <w:bottom w:val="none" w:sz="0" w:space="0" w:color="auto"/>
        <w:right w:val="none" w:sz="0" w:space="0" w:color="auto"/>
      </w:divBdr>
    </w:div>
    <w:div w:id="776297467">
      <w:bodyDiv w:val="1"/>
      <w:marLeft w:val="0"/>
      <w:marRight w:val="0"/>
      <w:marTop w:val="0"/>
      <w:marBottom w:val="0"/>
      <w:divBdr>
        <w:top w:val="none" w:sz="0" w:space="0" w:color="auto"/>
        <w:left w:val="none" w:sz="0" w:space="0" w:color="auto"/>
        <w:bottom w:val="none" w:sz="0" w:space="0" w:color="auto"/>
        <w:right w:val="none" w:sz="0" w:space="0" w:color="auto"/>
      </w:divBdr>
    </w:div>
    <w:div w:id="831607420">
      <w:bodyDiv w:val="1"/>
      <w:marLeft w:val="0"/>
      <w:marRight w:val="0"/>
      <w:marTop w:val="0"/>
      <w:marBottom w:val="0"/>
      <w:divBdr>
        <w:top w:val="none" w:sz="0" w:space="0" w:color="auto"/>
        <w:left w:val="none" w:sz="0" w:space="0" w:color="auto"/>
        <w:bottom w:val="none" w:sz="0" w:space="0" w:color="auto"/>
        <w:right w:val="none" w:sz="0" w:space="0" w:color="auto"/>
      </w:divBdr>
    </w:div>
    <w:div w:id="865098440">
      <w:bodyDiv w:val="1"/>
      <w:marLeft w:val="0"/>
      <w:marRight w:val="0"/>
      <w:marTop w:val="0"/>
      <w:marBottom w:val="0"/>
      <w:divBdr>
        <w:top w:val="none" w:sz="0" w:space="0" w:color="auto"/>
        <w:left w:val="none" w:sz="0" w:space="0" w:color="auto"/>
        <w:bottom w:val="none" w:sz="0" w:space="0" w:color="auto"/>
        <w:right w:val="none" w:sz="0" w:space="0" w:color="auto"/>
      </w:divBdr>
    </w:div>
    <w:div w:id="895163634">
      <w:bodyDiv w:val="1"/>
      <w:marLeft w:val="0"/>
      <w:marRight w:val="0"/>
      <w:marTop w:val="0"/>
      <w:marBottom w:val="0"/>
      <w:divBdr>
        <w:top w:val="none" w:sz="0" w:space="0" w:color="auto"/>
        <w:left w:val="none" w:sz="0" w:space="0" w:color="auto"/>
        <w:bottom w:val="none" w:sz="0" w:space="0" w:color="auto"/>
        <w:right w:val="none" w:sz="0" w:space="0" w:color="auto"/>
      </w:divBdr>
    </w:div>
    <w:div w:id="1002314113">
      <w:bodyDiv w:val="1"/>
      <w:marLeft w:val="0"/>
      <w:marRight w:val="0"/>
      <w:marTop w:val="0"/>
      <w:marBottom w:val="0"/>
      <w:divBdr>
        <w:top w:val="none" w:sz="0" w:space="0" w:color="auto"/>
        <w:left w:val="none" w:sz="0" w:space="0" w:color="auto"/>
        <w:bottom w:val="none" w:sz="0" w:space="0" w:color="auto"/>
        <w:right w:val="none" w:sz="0" w:space="0" w:color="auto"/>
      </w:divBdr>
    </w:div>
    <w:div w:id="1078600778">
      <w:bodyDiv w:val="1"/>
      <w:marLeft w:val="0"/>
      <w:marRight w:val="0"/>
      <w:marTop w:val="0"/>
      <w:marBottom w:val="0"/>
      <w:divBdr>
        <w:top w:val="none" w:sz="0" w:space="0" w:color="auto"/>
        <w:left w:val="none" w:sz="0" w:space="0" w:color="auto"/>
        <w:bottom w:val="none" w:sz="0" w:space="0" w:color="auto"/>
        <w:right w:val="none" w:sz="0" w:space="0" w:color="auto"/>
      </w:divBdr>
    </w:div>
    <w:div w:id="1106192760">
      <w:bodyDiv w:val="1"/>
      <w:marLeft w:val="0"/>
      <w:marRight w:val="0"/>
      <w:marTop w:val="0"/>
      <w:marBottom w:val="0"/>
      <w:divBdr>
        <w:top w:val="none" w:sz="0" w:space="0" w:color="auto"/>
        <w:left w:val="none" w:sz="0" w:space="0" w:color="auto"/>
        <w:bottom w:val="none" w:sz="0" w:space="0" w:color="auto"/>
        <w:right w:val="none" w:sz="0" w:space="0" w:color="auto"/>
      </w:divBdr>
    </w:div>
    <w:div w:id="1115367881">
      <w:bodyDiv w:val="1"/>
      <w:marLeft w:val="0"/>
      <w:marRight w:val="0"/>
      <w:marTop w:val="0"/>
      <w:marBottom w:val="0"/>
      <w:divBdr>
        <w:top w:val="none" w:sz="0" w:space="0" w:color="auto"/>
        <w:left w:val="none" w:sz="0" w:space="0" w:color="auto"/>
        <w:bottom w:val="none" w:sz="0" w:space="0" w:color="auto"/>
        <w:right w:val="none" w:sz="0" w:space="0" w:color="auto"/>
      </w:divBdr>
      <w:divsChild>
        <w:div w:id="1590889411">
          <w:marLeft w:val="0"/>
          <w:marRight w:val="0"/>
          <w:marTop w:val="0"/>
          <w:marBottom w:val="0"/>
          <w:divBdr>
            <w:top w:val="none" w:sz="0" w:space="0" w:color="auto"/>
            <w:left w:val="none" w:sz="0" w:space="0" w:color="auto"/>
            <w:bottom w:val="none" w:sz="0" w:space="0" w:color="auto"/>
            <w:right w:val="none" w:sz="0" w:space="0" w:color="auto"/>
          </w:divBdr>
        </w:div>
        <w:div w:id="1163155830">
          <w:marLeft w:val="0"/>
          <w:marRight w:val="0"/>
          <w:marTop w:val="0"/>
          <w:marBottom w:val="0"/>
          <w:divBdr>
            <w:top w:val="none" w:sz="0" w:space="0" w:color="auto"/>
            <w:left w:val="none" w:sz="0" w:space="0" w:color="auto"/>
            <w:bottom w:val="none" w:sz="0" w:space="0" w:color="auto"/>
            <w:right w:val="none" w:sz="0" w:space="0" w:color="auto"/>
          </w:divBdr>
        </w:div>
        <w:div w:id="672222381">
          <w:marLeft w:val="0"/>
          <w:marRight w:val="0"/>
          <w:marTop w:val="0"/>
          <w:marBottom w:val="0"/>
          <w:divBdr>
            <w:top w:val="none" w:sz="0" w:space="0" w:color="auto"/>
            <w:left w:val="none" w:sz="0" w:space="0" w:color="auto"/>
            <w:bottom w:val="none" w:sz="0" w:space="0" w:color="auto"/>
            <w:right w:val="none" w:sz="0" w:space="0" w:color="auto"/>
          </w:divBdr>
        </w:div>
        <w:div w:id="445782372">
          <w:marLeft w:val="0"/>
          <w:marRight w:val="0"/>
          <w:marTop w:val="0"/>
          <w:marBottom w:val="0"/>
          <w:divBdr>
            <w:top w:val="none" w:sz="0" w:space="0" w:color="auto"/>
            <w:left w:val="none" w:sz="0" w:space="0" w:color="auto"/>
            <w:bottom w:val="none" w:sz="0" w:space="0" w:color="auto"/>
            <w:right w:val="none" w:sz="0" w:space="0" w:color="auto"/>
          </w:divBdr>
        </w:div>
        <w:div w:id="642580627">
          <w:marLeft w:val="0"/>
          <w:marRight w:val="0"/>
          <w:marTop w:val="0"/>
          <w:marBottom w:val="0"/>
          <w:divBdr>
            <w:top w:val="none" w:sz="0" w:space="0" w:color="auto"/>
            <w:left w:val="none" w:sz="0" w:space="0" w:color="auto"/>
            <w:bottom w:val="none" w:sz="0" w:space="0" w:color="auto"/>
            <w:right w:val="none" w:sz="0" w:space="0" w:color="auto"/>
          </w:divBdr>
        </w:div>
        <w:div w:id="514854460">
          <w:marLeft w:val="0"/>
          <w:marRight w:val="0"/>
          <w:marTop w:val="0"/>
          <w:marBottom w:val="0"/>
          <w:divBdr>
            <w:top w:val="none" w:sz="0" w:space="0" w:color="auto"/>
            <w:left w:val="none" w:sz="0" w:space="0" w:color="auto"/>
            <w:bottom w:val="none" w:sz="0" w:space="0" w:color="auto"/>
            <w:right w:val="none" w:sz="0" w:space="0" w:color="auto"/>
          </w:divBdr>
        </w:div>
        <w:div w:id="423459977">
          <w:marLeft w:val="0"/>
          <w:marRight w:val="0"/>
          <w:marTop w:val="0"/>
          <w:marBottom w:val="0"/>
          <w:divBdr>
            <w:top w:val="none" w:sz="0" w:space="0" w:color="auto"/>
            <w:left w:val="none" w:sz="0" w:space="0" w:color="auto"/>
            <w:bottom w:val="none" w:sz="0" w:space="0" w:color="auto"/>
            <w:right w:val="none" w:sz="0" w:space="0" w:color="auto"/>
          </w:divBdr>
        </w:div>
        <w:div w:id="828785587">
          <w:marLeft w:val="0"/>
          <w:marRight w:val="0"/>
          <w:marTop w:val="0"/>
          <w:marBottom w:val="0"/>
          <w:divBdr>
            <w:top w:val="none" w:sz="0" w:space="0" w:color="auto"/>
            <w:left w:val="none" w:sz="0" w:space="0" w:color="auto"/>
            <w:bottom w:val="none" w:sz="0" w:space="0" w:color="auto"/>
            <w:right w:val="none" w:sz="0" w:space="0" w:color="auto"/>
          </w:divBdr>
        </w:div>
      </w:divsChild>
    </w:div>
    <w:div w:id="1117913533">
      <w:bodyDiv w:val="1"/>
      <w:marLeft w:val="0"/>
      <w:marRight w:val="0"/>
      <w:marTop w:val="0"/>
      <w:marBottom w:val="0"/>
      <w:divBdr>
        <w:top w:val="none" w:sz="0" w:space="0" w:color="auto"/>
        <w:left w:val="none" w:sz="0" w:space="0" w:color="auto"/>
        <w:bottom w:val="none" w:sz="0" w:space="0" w:color="auto"/>
        <w:right w:val="none" w:sz="0" w:space="0" w:color="auto"/>
      </w:divBdr>
    </w:div>
    <w:div w:id="1218056307">
      <w:bodyDiv w:val="1"/>
      <w:marLeft w:val="0"/>
      <w:marRight w:val="0"/>
      <w:marTop w:val="0"/>
      <w:marBottom w:val="0"/>
      <w:divBdr>
        <w:top w:val="none" w:sz="0" w:space="0" w:color="auto"/>
        <w:left w:val="none" w:sz="0" w:space="0" w:color="auto"/>
        <w:bottom w:val="none" w:sz="0" w:space="0" w:color="auto"/>
        <w:right w:val="none" w:sz="0" w:space="0" w:color="auto"/>
      </w:divBdr>
    </w:div>
    <w:div w:id="1308128812">
      <w:bodyDiv w:val="1"/>
      <w:marLeft w:val="0"/>
      <w:marRight w:val="0"/>
      <w:marTop w:val="0"/>
      <w:marBottom w:val="0"/>
      <w:divBdr>
        <w:top w:val="none" w:sz="0" w:space="0" w:color="auto"/>
        <w:left w:val="none" w:sz="0" w:space="0" w:color="auto"/>
        <w:bottom w:val="none" w:sz="0" w:space="0" w:color="auto"/>
        <w:right w:val="none" w:sz="0" w:space="0" w:color="auto"/>
      </w:divBdr>
    </w:div>
    <w:div w:id="1383602298">
      <w:bodyDiv w:val="1"/>
      <w:marLeft w:val="0"/>
      <w:marRight w:val="0"/>
      <w:marTop w:val="0"/>
      <w:marBottom w:val="0"/>
      <w:divBdr>
        <w:top w:val="none" w:sz="0" w:space="0" w:color="auto"/>
        <w:left w:val="none" w:sz="0" w:space="0" w:color="auto"/>
        <w:bottom w:val="none" w:sz="0" w:space="0" w:color="auto"/>
        <w:right w:val="none" w:sz="0" w:space="0" w:color="auto"/>
      </w:divBdr>
    </w:div>
    <w:div w:id="1490705728">
      <w:bodyDiv w:val="1"/>
      <w:marLeft w:val="0"/>
      <w:marRight w:val="0"/>
      <w:marTop w:val="0"/>
      <w:marBottom w:val="0"/>
      <w:divBdr>
        <w:top w:val="none" w:sz="0" w:space="0" w:color="auto"/>
        <w:left w:val="none" w:sz="0" w:space="0" w:color="auto"/>
        <w:bottom w:val="none" w:sz="0" w:space="0" w:color="auto"/>
        <w:right w:val="none" w:sz="0" w:space="0" w:color="auto"/>
      </w:divBdr>
    </w:div>
    <w:div w:id="1501190961">
      <w:bodyDiv w:val="1"/>
      <w:marLeft w:val="0"/>
      <w:marRight w:val="0"/>
      <w:marTop w:val="0"/>
      <w:marBottom w:val="0"/>
      <w:divBdr>
        <w:top w:val="none" w:sz="0" w:space="0" w:color="auto"/>
        <w:left w:val="none" w:sz="0" w:space="0" w:color="auto"/>
        <w:bottom w:val="none" w:sz="0" w:space="0" w:color="auto"/>
        <w:right w:val="none" w:sz="0" w:space="0" w:color="auto"/>
      </w:divBdr>
    </w:div>
    <w:div w:id="1555773463">
      <w:bodyDiv w:val="1"/>
      <w:marLeft w:val="0"/>
      <w:marRight w:val="0"/>
      <w:marTop w:val="0"/>
      <w:marBottom w:val="0"/>
      <w:divBdr>
        <w:top w:val="none" w:sz="0" w:space="0" w:color="auto"/>
        <w:left w:val="none" w:sz="0" w:space="0" w:color="auto"/>
        <w:bottom w:val="none" w:sz="0" w:space="0" w:color="auto"/>
        <w:right w:val="none" w:sz="0" w:space="0" w:color="auto"/>
      </w:divBdr>
    </w:div>
    <w:div w:id="1610353878">
      <w:bodyDiv w:val="1"/>
      <w:marLeft w:val="0"/>
      <w:marRight w:val="0"/>
      <w:marTop w:val="0"/>
      <w:marBottom w:val="0"/>
      <w:divBdr>
        <w:top w:val="none" w:sz="0" w:space="0" w:color="auto"/>
        <w:left w:val="none" w:sz="0" w:space="0" w:color="auto"/>
        <w:bottom w:val="none" w:sz="0" w:space="0" w:color="auto"/>
        <w:right w:val="none" w:sz="0" w:space="0" w:color="auto"/>
      </w:divBdr>
    </w:div>
    <w:div w:id="1618099535">
      <w:bodyDiv w:val="1"/>
      <w:marLeft w:val="0"/>
      <w:marRight w:val="0"/>
      <w:marTop w:val="0"/>
      <w:marBottom w:val="0"/>
      <w:divBdr>
        <w:top w:val="none" w:sz="0" w:space="0" w:color="auto"/>
        <w:left w:val="none" w:sz="0" w:space="0" w:color="auto"/>
        <w:bottom w:val="none" w:sz="0" w:space="0" w:color="auto"/>
        <w:right w:val="none" w:sz="0" w:space="0" w:color="auto"/>
      </w:divBdr>
    </w:div>
    <w:div w:id="1675760697">
      <w:bodyDiv w:val="1"/>
      <w:marLeft w:val="0"/>
      <w:marRight w:val="0"/>
      <w:marTop w:val="0"/>
      <w:marBottom w:val="0"/>
      <w:divBdr>
        <w:top w:val="none" w:sz="0" w:space="0" w:color="auto"/>
        <w:left w:val="none" w:sz="0" w:space="0" w:color="auto"/>
        <w:bottom w:val="none" w:sz="0" w:space="0" w:color="auto"/>
        <w:right w:val="none" w:sz="0" w:space="0" w:color="auto"/>
      </w:divBdr>
    </w:div>
    <w:div w:id="1677342653">
      <w:bodyDiv w:val="1"/>
      <w:marLeft w:val="0"/>
      <w:marRight w:val="0"/>
      <w:marTop w:val="0"/>
      <w:marBottom w:val="0"/>
      <w:divBdr>
        <w:top w:val="none" w:sz="0" w:space="0" w:color="auto"/>
        <w:left w:val="none" w:sz="0" w:space="0" w:color="auto"/>
        <w:bottom w:val="none" w:sz="0" w:space="0" w:color="auto"/>
        <w:right w:val="none" w:sz="0" w:space="0" w:color="auto"/>
      </w:divBdr>
    </w:div>
    <w:div w:id="1765147414">
      <w:bodyDiv w:val="1"/>
      <w:marLeft w:val="0"/>
      <w:marRight w:val="0"/>
      <w:marTop w:val="0"/>
      <w:marBottom w:val="0"/>
      <w:divBdr>
        <w:top w:val="none" w:sz="0" w:space="0" w:color="auto"/>
        <w:left w:val="none" w:sz="0" w:space="0" w:color="auto"/>
        <w:bottom w:val="none" w:sz="0" w:space="0" w:color="auto"/>
        <w:right w:val="none" w:sz="0" w:space="0" w:color="auto"/>
      </w:divBdr>
    </w:div>
    <w:div w:id="1791822858">
      <w:bodyDiv w:val="1"/>
      <w:marLeft w:val="0"/>
      <w:marRight w:val="0"/>
      <w:marTop w:val="0"/>
      <w:marBottom w:val="0"/>
      <w:divBdr>
        <w:top w:val="none" w:sz="0" w:space="0" w:color="auto"/>
        <w:left w:val="none" w:sz="0" w:space="0" w:color="auto"/>
        <w:bottom w:val="none" w:sz="0" w:space="0" w:color="auto"/>
        <w:right w:val="none" w:sz="0" w:space="0" w:color="auto"/>
      </w:divBdr>
    </w:div>
    <w:div w:id="1813793882">
      <w:bodyDiv w:val="1"/>
      <w:marLeft w:val="0"/>
      <w:marRight w:val="0"/>
      <w:marTop w:val="0"/>
      <w:marBottom w:val="0"/>
      <w:divBdr>
        <w:top w:val="none" w:sz="0" w:space="0" w:color="auto"/>
        <w:left w:val="none" w:sz="0" w:space="0" w:color="auto"/>
        <w:bottom w:val="none" w:sz="0" w:space="0" w:color="auto"/>
        <w:right w:val="none" w:sz="0" w:space="0" w:color="auto"/>
      </w:divBdr>
    </w:div>
    <w:div w:id="1832408079">
      <w:bodyDiv w:val="1"/>
      <w:marLeft w:val="0"/>
      <w:marRight w:val="0"/>
      <w:marTop w:val="0"/>
      <w:marBottom w:val="0"/>
      <w:divBdr>
        <w:top w:val="none" w:sz="0" w:space="0" w:color="auto"/>
        <w:left w:val="none" w:sz="0" w:space="0" w:color="auto"/>
        <w:bottom w:val="none" w:sz="0" w:space="0" w:color="auto"/>
        <w:right w:val="none" w:sz="0" w:space="0" w:color="auto"/>
      </w:divBdr>
    </w:div>
    <w:div w:id="1862671103">
      <w:bodyDiv w:val="1"/>
      <w:marLeft w:val="0"/>
      <w:marRight w:val="0"/>
      <w:marTop w:val="0"/>
      <w:marBottom w:val="0"/>
      <w:divBdr>
        <w:top w:val="none" w:sz="0" w:space="0" w:color="auto"/>
        <w:left w:val="none" w:sz="0" w:space="0" w:color="auto"/>
        <w:bottom w:val="none" w:sz="0" w:space="0" w:color="auto"/>
        <w:right w:val="none" w:sz="0" w:space="0" w:color="auto"/>
      </w:divBdr>
    </w:div>
    <w:div w:id="1867207979">
      <w:bodyDiv w:val="1"/>
      <w:marLeft w:val="0"/>
      <w:marRight w:val="0"/>
      <w:marTop w:val="0"/>
      <w:marBottom w:val="0"/>
      <w:divBdr>
        <w:top w:val="none" w:sz="0" w:space="0" w:color="auto"/>
        <w:left w:val="none" w:sz="0" w:space="0" w:color="auto"/>
        <w:bottom w:val="none" w:sz="0" w:space="0" w:color="auto"/>
        <w:right w:val="none" w:sz="0" w:space="0" w:color="auto"/>
      </w:divBdr>
    </w:div>
    <w:div w:id="1891072998">
      <w:bodyDiv w:val="1"/>
      <w:marLeft w:val="0"/>
      <w:marRight w:val="0"/>
      <w:marTop w:val="0"/>
      <w:marBottom w:val="0"/>
      <w:divBdr>
        <w:top w:val="none" w:sz="0" w:space="0" w:color="auto"/>
        <w:left w:val="none" w:sz="0" w:space="0" w:color="auto"/>
        <w:bottom w:val="none" w:sz="0" w:space="0" w:color="auto"/>
        <w:right w:val="none" w:sz="0" w:space="0" w:color="auto"/>
      </w:divBdr>
    </w:div>
    <w:div w:id="1952516848">
      <w:bodyDiv w:val="1"/>
      <w:marLeft w:val="0"/>
      <w:marRight w:val="0"/>
      <w:marTop w:val="0"/>
      <w:marBottom w:val="0"/>
      <w:divBdr>
        <w:top w:val="none" w:sz="0" w:space="0" w:color="auto"/>
        <w:left w:val="none" w:sz="0" w:space="0" w:color="auto"/>
        <w:bottom w:val="none" w:sz="0" w:space="0" w:color="auto"/>
        <w:right w:val="none" w:sz="0" w:space="0" w:color="auto"/>
      </w:divBdr>
      <w:divsChild>
        <w:div w:id="1328098800">
          <w:marLeft w:val="0"/>
          <w:marRight w:val="0"/>
          <w:marTop w:val="0"/>
          <w:marBottom w:val="0"/>
          <w:divBdr>
            <w:top w:val="none" w:sz="0" w:space="0" w:color="auto"/>
            <w:left w:val="none" w:sz="0" w:space="0" w:color="auto"/>
            <w:bottom w:val="none" w:sz="0" w:space="0" w:color="auto"/>
            <w:right w:val="none" w:sz="0" w:space="0" w:color="auto"/>
          </w:divBdr>
        </w:div>
        <w:div w:id="1659503776">
          <w:marLeft w:val="0"/>
          <w:marRight w:val="0"/>
          <w:marTop w:val="0"/>
          <w:marBottom w:val="0"/>
          <w:divBdr>
            <w:top w:val="none" w:sz="0" w:space="0" w:color="auto"/>
            <w:left w:val="none" w:sz="0" w:space="0" w:color="auto"/>
            <w:bottom w:val="none" w:sz="0" w:space="0" w:color="auto"/>
            <w:right w:val="none" w:sz="0" w:space="0" w:color="auto"/>
          </w:divBdr>
        </w:div>
        <w:div w:id="2072266043">
          <w:marLeft w:val="0"/>
          <w:marRight w:val="0"/>
          <w:marTop w:val="0"/>
          <w:marBottom w:val="0"/>
          <w:divBdr>
            <w:top w:val="none" w:sz="0" w:space="0" w:color="auto"/>
            <w:left w:val="none" w:sz="0" w:space="0" w:color="auto"/>
            <w:bottom w:val="none" w:sz="0" w:space="0" w:color="auto"/>
            <w:right w:val="none" w:sz="0" w:space="0" w:color="auto"/>
          </w:divBdr>
        </w:div>
        <w:div w:id="1957329438">
          <w:marLeft w:val="0"/>
          <w:marRight w:val="0"/>
          <w:marTop w:val="0"/>
          <w:marBottom w:val="0"/>
          <w:divBdr>
            <w:top w:val="none" w:sz="0" w:space="0" w:color="auto"/>
            <w:left w:val="none" w:sz="0" w:space="0" w:color="auto"/>
            <w:bottom w:val="none" w:sz="0" w:space="0" w:color="auto"/>
            <w:right w:val="none" w:sz="0" w:space="0" w:color="auto"/>
          </w:divBdr>
        </w:div>
        <w:div w:id="1875920303">
          <w:marLeft w:val="0"/>
          <w:marRight w:val="0"/>
          <w:marTop w:val="0"/>
          <w:marBottom w:val="0"/>
          <w:divBdr>
            <w:top w:val="none" w:sz="0" w:space="0" w:color="auto"/>
            <w:left w:val="none" w:sz="0" w:space="0" w:color="auto"/>
            <w:bottom w:val="none" w:sz="0" w:space="0" w:color="auto"/>
            <w:right w:val="none" w:sz="0" w:space="0" w:color="auto"/>
          </w:divBdr>
        </w:div>
        <w:div w:id="1782802834">
          <w:marLeft w:val="0"/>
          <w:marRight w:val="0"/>
          <w:marTop w:val="0"/>
          <w:marBottom w:val="0"/>
          <w:divBdr>
            <w:top w:val="none" w:sz="0" w:space="0" w:color="auto"/>
            <w:left w:val="none" w:sz="0" w:space="0" w:color="auto"/>
            <w:bottom w:val="none" w:sz="0" w:space="0" w:color="auto"/>
            <w:right w:val="none" w:sz="0" w:space="0" w:color="auto"/>
          </w:divBdr>
        </w:div>
        <w:div w:id="798962325">
          <w:marLeft w:val="0"/>
          <w:marRight w:val="0"/>
          <w:marTop w:val="0"/>
          <w:marBottom w:val="0"/>
          <w:divBdr>
            <w:top w:val="none" w:sz="0" w:space="0" w:color="auto"/>
            <w:left w:val="none" w:sz="0" w:space="0" w:color="auto"/>
            <w:bottom w:val="none" w:sz="0" w:space="0" w:color="auto"/>
            <w:right w:val="none" w:sz="0" w:space="0" w:color="auto"/>
          </w:divBdr>
        </w:div>
        <w:div w:id="400638150">
          <w:marLeft w:val="0"/>
          <w:marRight w:val="0"/>
          <w:marTop w:val="0"/>
          <w:marBottom w:val="0"/>
          <w:divBdr>
            <w:top w:val="none" w:sz="0" w:space="0" w:color="auto"/>
            <w:left w:val="none" w:sz="0" w:space="0" w:color="auto"/>
            <w:bottom w:val="none" w:sz="0" w:space="0" w:color="auto"/>
            <w:right w:val="none" w:sz="0" w:space="0" w:color="auto"/>
          </w:divBdr>
        </w:div>
      </w:divsChild>
    </w:div>
    <w:div w:id="2086876147">
      <w:bodyDiv w:val="1"/>
      <w:marLeft w:val="0"/>
      <w:marRight w:val="0"/>
      <w:marTop w:val="0"/>
      <w:marBottom w:val="0"/>
      <w:divBdr>
        <w:top w:val="none" w:sz="0" w:space="0" w:color="auto"/>
        <w:left w:val="none" w:sz="0" w:space="0" w:color="auto"/>
        <w:bottom w:val="none" w:sz="0" w:space="0" w:color="auto"/>
        <w:right w:val="none" w:sz="0" w:space="0" w:color="auto"/>
      </w:divBdr>
    </w:div>
    <w:div w:id="20955457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spd.uzp.gov.pl/" TargetMode="External"/><Relationship Id="rId18" Type="http://schemas.openxmlformats.org/officeDocument/2006/relationships/hyperlink" Target="https://www.cpubenchmark.net/cpu.php?cpu=Intel+Core+i7-11700KF+%40+3.60GHz&amp;id=4234" TargetMode="External"/><Relationship Id="rId26" Type="http://schemas.openxmlformats.org/officeDocument/2006/relationships/hyperlink" Target="https://www.cpubenchmark.net/cpu.php?cpu=Intel+Core+i7-11700KF+%40+3.60GHz&amp;id=4234" TargetMode="External"/><Relationship Id="rId3" Type="http://schemas.openxmlformats.org/officeDocument/2006/relationships/numbering" Target="numbering.xml"/><Relationship Id="rId21" Type="http://schemas.openxmlformats.org/officeDocument/2006/relationships/hyperlink" Target="https://ezamowienia.gov.pl" TargetMode="External"/><Relationship Id="rId7" Type="http://schemas.openxmlformats.org/officeDocument/2006/relationships/footnotes" Target="footnotes.xml"/><Relationship Id="rId12" Type="http://schemas.openxmlformats.org/officeDocument/2006/relationships/hyperlink" Target="https://www.gov.pl/web/uzp/jednolity-europejski-dokument-zamowienia" TargetMode="External"/><Relationship Id="rId17" Type="http://schemas.openxmlformats.org/officeDocument/2006/relationships/hyperlink" Target="https://www.cpubenchmark.net/cpu.php?cpu=Intel+Core+i7-11700KF+%40+3.60GHz&amp;id=4234" TargetMode="External"/><Relationship Id="rId25" Type="http://schemas.openxmlformats.org/officeDocument/2006/relationships/hyperlink" Target="https://www.cpubenchmark.net/cpu.php?cpu=Intel+Core+i7-11700KF+%40+3.60GHz&amp;id=4234" TargetMode="External"/><Relationship Id="rId2" Type="http://schemas.openxmlformats.org/officeDocument/2006/relationships/customXml" Target="../customXml/item2.xml"/><Relationship Id="rId16" Type="http://schemas.openxmlformats.org/officeDocument/2006/relationships/hyperlink" Target="https://www.cpubenchmark.net/cpu.php?cpu=Intel+Core+i7-11700KF+%40+3.60GHz&amp;id=4234" TargetMode="External"/><Relationship Id="rId20" Type="http://schemas.openxmlformats.org/officeDocument/2006/relationships/hyperlink" Target="https://ezamowienia.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24" Type="http://schemas.openxmlformats.org/officeDocument/2006/relationships/hyperlink" Target="https://www.cpubenchmark.net/cpu.php?cpu=Intel+Core+i7-11700KF+%40+3.60GHz&amp;id=4234" TargetMode="External"/><Relationship Id="rId32" Type="http://schemas.microsoft.com/office/2016/09/relationships/commentsIds" Target="commentsIds.xml"/><Relationship Id="rId5" Type="http://schemas.openxmlformats.org/officeDocument/2006/relationships/settings" Target="settings.xml"/><Relationship Id="rId15" Type="http://schemas.openxmlformats.org/officeDocument/2006/relationships/hyperlink" Target="https://www.cpubenchmark.net/cpu.php?cpu=Intel+Core+i7-11700KF+%40+3.60GHz&amp;id=4234" TargetMode="External"/><Relationship Id="rId23" Type="http://schemas.openxmlformats.org/officeDocument/2006/relationships/hyperlink" Target="https://www.cpubenchmark.net/cpu.php?cpu=Intel+Core+i7-11700KF+%40+3.60GHz&amp;id=4234" TargetMode="External"/><Relationship Id="rId28" Type="http://schemas.openxmlformats.org/officeDocument/2006/relationships/footer" Target="footer1.xml"/><Relationship Id="rId10" Type="http://schemas.openxmlformats.org/officeDocument/2006/relationships/hyperlink" Target="https://sip.lex.pl/" TargetMode="External"/><Relationship Id="rId19" Type="http://schemas.openxmlformats.org/officeDocument/2006/relationships/hyperlink" Target="https://ezamowienia.gov.pl" TargetMode="External"/><Relationship Id="rId31" Type="http://schemas.microsoft.com/office/2018/08/relationships/commentsExtensible" Target="commentsExtensible.xml"/><Relationship Id="rId4" Type="http://schemas.openxmlformats.org/officeDocument/2006/relationships/styles" Target="styles.xml"/><Relationship Id="rId9" Type="http://schemas.openxmlformats.org/officeDocument/2006/relationships/hyperlink" Target="https://ezamowienia.gov.pl/mp-client/search/list/ocds-148610-34b29857-7e2f-4a84-8f07-ad8bb90cf00d%20" TargetMode="External"/><Relationship Id="rId14" Type="http://schemas.openxmlformats.org/officeDocument/2006/relationships/hyperlink" Target="https://www.cpubenchmark.net/cpu.php?cpu=Intel+Core+i7-11700KF+%40+3.60GHz&amp;id=4234" TargetMode="External"/><Relationship Id="rId22" Type="http://schemas.openxmlformats.org/officeDocument/2006/relationships/hyperlink" Target="https://www.cpubenchmark.net/cpu.php?cpu=Intel+Core+i7-11700KF+%40+3.60GHz&amp;id=4234"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KQRjBUCu+qa2k7QLWKjsK8Kq8g==">CgMxLjAyCGguZ2pkZ3hzMgloLjMwajB6bGwyCWguMWZvYjl0ZTIJaC4zem55c2g3OAByITFDcXo0VTQ1WDdfVzVRTnNUZFotVG1DYWFFWXNIRmNXUg==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9AFA0B3-5AEC-48E2-B9BC-C93D3C4B4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29</Pages>
  <Words>14202</Words>
  <Characters>85213</Characters>
  <Application>Microsoft Office Word</Application>
  <DocSecurity>0</DocSecurity>
  <Lines>710</Lines>
  <Paragraphs>198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Niezgoda</dc:creator>
  <cp:lastModifiedBy>Bartosz Mrugała</cp:lastModifiedBy>
  <cp:revision>6</cp:revision>
  <dcterms:created xsi:type="dcterms:W3CDTF">2026-01-22T07:04:00Z</dcterms:created>
  <dcterms:modified xsi:type="dcterms:W3CDTF">2026-01-22T09:29:00Z</dcterms:modified>
</cp:coreProperties>
</file>