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F13C3" w14:textId="3F8C22CF" w:rsidR="00FD4ABC" w:rsidRDefault="00505B89">
      <w:pPr>
        <w:spacing w:after="160" w:line="252" w:lineRule="auto"/>
        <w:jc w:val="right"/>
        <w:rPr>
          <w:rFonts w:eastAsia="Calibri" w:cs="Arial"/>
        </w:rPr>
      </w:pP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p>
    <w:p w14:paraId="6FF5EDD6" w14:textId="6E208A0C" w:rsidR="00FD4ABC" w:rsidRDefault="00505B89">
      <w:pPr>
        <w:keepNext/>
        <w:spacing w:before="240" w:after="160" w:line="240" w:lineRule="auto"/>
        <w:ind w:left="17"/>
        <w:jc w:val="center"/>
        <w:outlineLvl w:val="2"/>
        <w:rPr>
          <w:rFonts w:eastAsia="Times New Roman" w:cs="Times New Roman"/>
          <w:b/>
          <w:color w:val="000000"/>
          <w:kern w:val="2"/>
          <w:lang w:eastAsia="ar-SA"/>
        </w:rPr>
      </w:pPr>
      <w:r>
        <w:rPr>
          <w:rFonts w:eastAsia="Times New Roman" w:cs="Times New Roman"/>
          <w:b/>
          <w:color w:val="000000"/>
          <w:kern w:val="2"/>
          <w:lang w:eastAsia="ar-SA"/>
        </w:rPr>
        <w:t xml:space="preserve">UMOWA (WZÓR) </w:t>
      </w:r>
      <w:r>
        <w:rPr>
          <w:rFonts w:eastAsia="Calibri" w:cs="Times New Roman"/>
          <w:b/>
        </w:rPr>
        <w:t xml:space="preserve"> D/Kw.</w:t>
      </w:r>
      <w:r w:rsidRPr="00E964DA">
        <w:rPr>
          <w:rFonts w:eastAsia="Calibri" w:cs="Times New Roman"/>
          <w:b/>
        </w:rPr>
        <w:t>223</w:t>
      </w:r>
      <w:r w:rsidR="00856F77" w:rsidRPr="00E964DA">
        <w:rPr>
          <w:rFonts w:eastAsia="Calibri" w:cs="Times New Roman"/>
          <w:b/>
        </w:rPr>
        <w:t>3</w:t>
      </w:r>
      <w:r w:rsidRPr="00E964DA">
        <w:rPr>
          <w:rFonts w:eastAsia="Calibri" w:cs="Times New Roman"/>
          <w:b/>
        </w:rPr>
        <w:t>.</w:t>
      </w:r>
      <w:r w:rsidR="00E964DA" w:rsidRPr="00E964DA">
        <w:rPr>
          <w:rFonts w:eastAsia="Calibri" w:cs="Times New Roman"/>
          <w:b/>
        </w:rPr>
        <w:t>22</w:t>
      </w:r>
      <w:r w:rsidRPr="00E964DA">
        <w:rPr>
          <w:rFonts w:eastAsia="Calibri" w:cs="Times New Roman"/>
          <w:b/>
        </w:rPr>
        <w:t>.202</w:t>
      </w:r>
      <w:r w:rsidR="006135AA" w:rsidRPr="00E964DA">
        <w:rPr>
          <w:rFonts w:eastAsia="Calibri" w:cs="Times New Roman"/>
          <w:b/>
        </w:rPr>
        <w:t>4</w:t>
      </w:r>
    </w:p>
    <w:p w14:paraId="48B22E51" w14:textId="77777777" w:rsidR="00FD4ABC" w:rsidRPr="00C17ADF" w:rsidRDefault="00505B89" w:rsidP="00370395">
      <w:pPr>
        <w:spacing w:before="240" w:after="0"/>
        <w:jc w:val="both"/>
        <w:rPr>
          <w:rFonts w:eastAsia="Calibri" w:cs="Times New Roman"/>
        </w:rPr>
      </w:pPr>
      <w:r w:rsidRPr="00C17ADF">
        <w:rPr>
          <w:rFonts w:eastAsia="Calibri" w:cs="Times New Roman"/>
        </w:rPr>
        <w:t>zawarta w dniu ........................ w Białej Podlaskiej pomiędzy:</w:t>
      </w:r>
    </w:p>
    <w:p w14:paraId="76A7B1C3" w14:textId="77777777" w:rsidR="00FD4ABC" w:rsidRPr="00C17ADF" w:rsidRDefault="00505B89" w:rsidP="00370395">
      <w:pPr>
        <w:spacing w:after="0"/>
        <w:jc w:val="both"/>
        <w:rPr>
          <w:rFonts w:eastAsia="Calibri" w:cs="Times New Roman"/>
        </w:rPr>
      </w:pPr>
      <w:r w:rsidRPr="00C17ADF">
        <w:rPr>
          <w:rFonts w:eastAsia="Calibri" w:cs="Times New Roman"/>
          <w:b/>
        </w:rPr>
        <w:t>Skarb Państwa – Zakład Karny w Białej Podlaskiej</w:t>
      </w:r>
      <w:r w:rsidRPr="00C17ADF">
        <w:rPr>
          <w:rFonts w:eastAsia="Calibri" w:cs="Times New Roman"/>
        </w:rPr>
        <w:t xml:space="preserve"> z siedzibą: 21-500 Biała Podlaska, ul. Prosta 33, NIP: 5371046157, zwaną dalej 'Zamawiającym', którą reprezentuje:</w:t>
      </w:r>
    </w:p>
    <w:p w14:paraId="1A5B8BF7" w14:textId="774EAAAF" w:rsidR="00FD4ABC" w:rsidRPr="00C17ADF" w:rsidRDefault="00505B89" w:rsidP="00370395">
      <w:pPr>
        <w:spacing w:after="0"/>
        <w:jc w:val="both"/>
        <w:rPr>
          <w:rFonts w:eastAsia="Calibri" w:cs="Times New Roman"/>
          <w:b/>
        </w:rPr>
      </w:pPr>
      <w:r w:rsidRPr="00C17ADF">
        <w:rPr>
          <w:rFonts w:eastAsia="Calibri" w:cs="Times New Roman"/>
          <w:b/>
        </w:rPr>
        <w:t xml:space="preserve"> – dyrektor zakładu</w:t>
      </w:r>
    </w:p>
    <w:p w14:paraId="45153B9A" w14:textId="77777777" w:rsidR="00FD4ABC" w:rsidRPr="00C17ADF" w:rsidRDefault="00505B89" w:rsidP="00370395">
      <w:pPr>
        <w:spacing w:before="120" w:after="0"/>
        <w:jc w:val="both"/>
        <w:rPr>
          <w:rFonts w:eastAsia="Calibri" w:cs="Times New Roman"/>
        </w:rPr>
      </w:pPr>
      <w:r w:rsidRPr="00C17ADF">
        <w:rPr>
          <w:rFonts w:eastAsia="Calibri" w:cs="Times New Roman"/>
        </w:rPr>
        <w:t>a firmą: …………………………………………………………………………………………………………………………..…...</w:t>
      </w:r>
    </w:p>
    <w:p w14:paraId="5A9C579D" w14:textId="77777777" w:rsidR="00FD4ABC" w:rsidRPr="00C17ADF" w:rsidRDefault="00505B89" w:rsidP="00370395">
      <w:pPr>
        <w:spacing w:after="0"/>
        <w:jc w:val="both"/>
        <w:rPr>
          <w:rFonts w:eastAsia="Calibri" w:cs="Times New Roman"/>
        </w:rPr>
      </w:pPr>
      <w:r w:rsidRPr="00C17ADF">
        <w:rPr>
          <w:rFonts w:eastAsia="Calibri" w:cs="Times New Roman"/>
        </w:rPr>
        <w:t>z siedzibą:……………………………………………………………………………………………………………………………….</w:t>
      </w:r>
    </w:p>
    <w:p w14:paraId="3ADA059E" w14:textId="77777777" w:rsidR="00FD4ABC" w:rsidRPr="00C17ADF" w:rsidRDefault="00505B89" w:rsidP="00370395">
      <w:pPr>
        <w:spacing w:after="0"/>
        <w:jc w:val="both"/>
        <w:rPr>
          <w:rFonts w:eastAsia="Calibri" w:cs="Times New Roman"/>
        </w:rPr>
      </w:pPr>
      <w:r w:rsidRPr="00C17ADF">
        <w:rPr>
          <w:rFonts w:eastAsia="Calibri" w:cs="Times New Roman"/>
        </w:rPr>
        <w:t>wpisaną do Krajowego Rejestru Sądowego w Sądzie ……………………………….……………... Wydział ………………………. pod numerem ……………….…, NIP: ……………….……… zwaną dalej 'Wykonawcą', którą reprezentują:</w:t>
      </w:r>
    </w:p>
    <w:p w14:paraId="5916413C" w14:textId="77777777" w:rsidR="00FD4ABC" w:rsidRPr="00C17ADF" w:rsidRDefault="00505B89" w:rsidP="00370395">
      <w:pPr>
        <w:spacing w:after="120"/>
        <w:jc w:val="both"/>
        <w:rPr>
          <w:rFonts w:eastAsia="Calibri" w:cs="Times New Roman"/>
        </w:rPr>
      </w:pPr>
      <w:r w:rsidRPr="00C17ADF">
        <w:rPr>
          <w:rFonts w:eastAsia="Calibri" w:cs="Times New Roman"/>
        </w:rPr>
        <w:t>…………………………………………………………………………………………………………………………………………</w:t>
      </w:r>
    </w:p>
    <w:p w14:paraId="54B5B812" w14:textId="77777777" w:rsidR="003901AE" w:rsidRPr="00C17ADF" w:rsidRDefault="003901AE">
      <w:pPr>
        <w:tabs>
          <w:tab w:val="right" w:pos="9072"/>
        </w:tabs>
        <w:spacing w:after="0"/>
        <w:jc w:val="center"/>
        <w:rPr>
          <w:rFonts w:eastAsia="Calibri" w:cs="Times New Roman"/>
          <w:b/>
          <w:bCs/>
        </w:rPr>
      </w:pPr>
    </w:p>
    <w:p w14:paraId="45BD7E59" w14:textId="6F442321" w:rsidR="003901AE" w:rsidRPr="00C17ADF" w:rsidRDefault="003901AE" w:rsidP="003901AE">
      <w:pPr>
        <w:pStyle w:val="Standard"/>
        <w:spacing w:line="276" w:lineRule="auto"/>
        <w:rPr>
          <w:rFonts w:ascii="Calibri" w:hAnsi="Calibri"/>
          <w:sz w:val="22"/>
          <w:szCs w:val="22"/>
        </w:rPr>
      </w:pPr>
      <w:r w:rsidRPr="00C17ADF">
        <w:rPr>
          <w:rFonts w:ascii="Calibri" w:hAnsi="Calibri"/>
          <w:sz w:val="22"/>
          <w:szCs w:val="22"/>
        </w:rPr>
        <w:t xml:space="preserve">            Niniejsza umowa została zawarta pomiędzy stronami na podstawie złożonej przez </w:t>
      </w:r>
      <w:r w:rsidR="005514F6" w:rsidRPr="00C17ADF">
        <w:rPr>
          <w:rFonts w:ascii="Calibri" w:hAnsi="Calibri"/>
          <w:sz w:val="22"/>
          <w:szCs w:val="22"/>
        </w:rPr>
        <w:t>Wykonawcę</w:t>
      </w:r>
      <w:r w:rsidRPr="00C17ADF">
        <w:rPr>
          <w:rFonts w:ascii="Calibri" w:hAnsi="Calibri"/>
          <w:sz w:val="22"/>
          <w:szCs w:val="22"/>
        </w:rPr>
        <w:t xml:space="preserve"> oferty cenowej.</w:t>
      </w:r>
    </w:p>
    <w:p w14:paraId="35840714" w14:textId="6C116F55" w:rsidR="003901AE" w:rsidRPr="00C17ADF" w:rsidRDefault="003901AE" w:rsidP="003901AE">
      <w:pPr>
        <w:pStyle w:val="Standard"/>
        <w:spacing w:line="276" w:lineRule="auto"/>
        <w:jc w:val="both"/>
        <w:rPr>
          <w:rFonts w:ascii="Calibri" w:hAnsi="Calibri"/>
          <w:sz w:val="22"/>
          <w:szCs w:val="22"/>
        </w:rPr>
      </w:pPr>
      <w:r w:rsidRPr="00C17ADF">
        <w:rPr>
          <w:rFonts w:ascii="Calibri" w:hAnsi="Calibri"/>
          <w:sz w:val="22"/>
          <w:szCs w:val="22"/>
        </w:rPr>
        <w:tab/>
        <w:t xml:space="preserve">Zamówienia udzielono z wyłączeniem stosowania przepisów </w:t>
      </w:r>
      <w:bookmarkStart w:id="0" w:name="__DdeLink__6213_4140747238"/>
      <w:r w:rsidRPr="00C17ADF">
        <w:rPr>
          <w:rFonts w:ascii="Calibri" w:hAnsi="Calibri"/>
          <w:sz w:val="22"/>
          <w:szCs w:val="22"/>
        </w:rPr>
        <w:t>ustawy z dnia 11 września 2019 r. Prawo zamówień publicznych (Dz. U. Z 202</w:t>
      </w:r>
      <w:r w:rsidR="000B46CC" w:rsidRPr="00C17ADF">
        <w:rPr>
          <w:rFonts w:ascii="Calibri" w:hAnsi="Calibri"/>
          <w:sz w:val="22"/>
          <w:szCs w:val="22"/>
        </w:rPr>
        <w:t>4</w:t>
      </w:r>
      <w:r w:rsidRPr="00C17ADF">
        <w:rPr>
          <w:rFonts w:ascii="Calibri" w:hAnsi="Calibri"/>
          <w:sz w:val="22"/>
          <w:szCs w:val="22"/>
        </w:rPr>
        <w:t xml:space="preserve"> r. poz. 1</w:t>
      </w:r>
      <w:r w:rsidR="000B46CC" w:rsidRPr="00C17ADF">
        <w:rPr>
          <w:rFonts w:ascii="Calibri" w:hAnsi="Calibri"/>
          <w:sz w:val="22"/>
          <w:szCs w:val="22"/>
        </w:rPr>
        <w:t>320</w:t>
      </w:r>
      <w:r w:rsidRPr="00C17ADF">
        <w:rPr>
          <w:rFonts w:ascii="Calibri" w:hAnsi="Calibri"/>
          <w:sz w:val="22"/>
          <w:szCs w:val="22"/>
        </w:rPr>
        <w:t xml:space="preserve"> z </w:t>
      </w:r>
      <w:proofErr w:type="spellStart"/>
      <w:r w:rsidRPr="00C17ADF">
        <w:rPr>
          <w:rFonts w:ascii="Calibri" w:hAnsi="Calibri"/>
          <w:sz w:val="22"/>
          <w:szCs w:val="22"/>
        </w:rPr>
        <w:t>późn</w:t>
      </w:r>
      <w:proofErr w:type="spellEnd"/>
      <w:r w:rsidRPr="00C17ADF">
        <w:rPr>
          <w:rFonts w:ascii="Calibri" w:hAnsi="Calibri"/>
          <w:sz w:val="22"/>
          <w:szCs w:val="22"/>
        </w:rPr>
        <w:t>. zm.), zwanej dalej „ustawą PZP” na podstawie art. 2 ust. 1 pkt 1.</w:t>
      </w:r>
      <w:bookmarkEnd w:id="0"/>
    </w:p>
    <w:p w14:paraId="004D77F3" w14:textId="77777777" w:rsidR="003901AE" w:rsidRDefault="003901AE">
      <w:pPr>
        <w:tabs>
          <w:tab w:val="right" w:pos="9072"/>
        </w:tabs>
        <w:spacing w:after="0"/>
        <w:jc w:val="center"/>
        <w:rPr>
          <w:rFonts w:eastAsia="Calibri" w:cs="Times New Roman"/>
          <w:b/>
          <w:bCs/>
          <w:sz w:val="24"/>
          <w:szCs w:val="24"/>
        </w:rPr>
      </w:pPr>
    </w:p>
    <w:p w14:paraId="0F96E157" w14:textId="2510605C" w:rsidR="00FD4ABC" w:rsidRDefault="00505B89">
      <w:pPr>
        <w:tabs>
          <w:tab w:val="right" w:pos="9072"/>
        </w:tabs>
        <w:spacing w:after="0"/>
        <w:jc w:val="center"/>
        <w:rPr>
          <w:rFonts w:eastAsia="Calibri" w:cs="Times New Roman"/>
          <w:b/>
          <w:bCs/>
          <w:sz w:val="24"/>
          <w:szCs w:val="24"/>
        </w:rPr>
      </w:pPr>
      <w:r>
        <w:rPr>
          <w:rFonts w:eastAsia="Calibri" w:cs="Times New Roman"/>
          <w:b/>
          <w:bCs/>
          <w:sz w:val="24"/>
          <w:szCs w:val="24"/>
        </w:rPr>
        <w:t>§ 1</w:t>
      </w:r>
    </w:p>
    <w:p w14:paraId="2A4F6E8B" w14:textId="778FAA3D" w:rsidR="00FD4ABC" w:rsidRPr="00C17ADF" w:rsidRDefault="00505B89" w:rsidP="00C17ADF">
      <w:pPr>
        <w:spacing w:after="0" w:line="240" w:lineRule="auto"/>
        <w:ind w:firstLine="426"/>
        <w:jc w:val="both"/>
        <w:rPr>
          <w:rFonts w:eastAsia="Calibri" w:cs="Times New Roman"/>
          <w:sz w:val="24"/>
          <w:szCs w:val="24"/>
          <w:lang w:eastAsia="pl-PL"/>
        </w:rPr>
      </w:pPr>
      <w:r w:rsidRPr="00C17ADF">
        <w:rPr>
          <w:rFonts w:eastAsia="Calibri" w:cs="Arial"/>
          <w:bCs/>
          <w:color w:val="000000"/>
          <w:sz w:val="24"/>
          <w:szCs w:val="24"/>
          <w:lang w:eastAsia="pl-PL"/>
        </w:rPr>
        <w:t>Przedmiotem zamówienia jest realizacj</w:t>
      </w:r>
      <w:r w:rsidR="006135AA" w:rsidRPr="00C17ADF">
        <w:rPr>
          <w:rFonts w:eastAsia="Calibri" w:cs="Arial"/>
          <w:bCs/>
          <w:color w:val="000000"/>
          <w:sz w:val="24"/>
          <w:szCs w:val="24"/>
          <w:lang w:eastAsia="pl-PL"/>
        </w:rPr>
        <w:t>a</w:t>
      </w:r>
      <w:r w:rsidRPr="00C17ADF">
        <w:rPr>
          <w:rFonts w:eastAsia="Calibri" w:cs="Arial"/>
          <w:bCs/>
          <w:color w:val="000000"/>
          <w:sz w:val="24"/>
          <w:szCs w:val="24"/>
          <w:lang w:eastAsia="pl-PL"/>
        </w:rPr>
        <w:t xml:space="preserve"> zadania inwestycyjnego pn.</w:t>
      </w:r>
      <w:r w:rsidRPr="00C17ADF">
        <w:rPr>
          <w:rFonts w:eastAsia="Calibri" w:cs="Arial"/>
          <w:b/>
          <w:bCs/>
          <w:color w:val="000000"/>
          <w:sz w:val="24"/>
          <w:szCs w:val="24"/>
          <w:lang w:eastAsia="pl-PL"/>
        </w:rPr>
        <w:t xml:space="preserve"> „</w:t>
      </w:r>
      <w:r w:rsidR="000B46CC" w:rsidRPr="00C17ADF">
        <w:rPr>
          <w:b/>
          <w:kern w:val="2"/>
        </w:rPr>
        <w:t>Zaprojektowanie, dostawa, montaż i uruchomienie systemu wentylacji łaźni w budynku koszarowym E Zakładu Karnego w Białej Podlaskiej</w:t>
      </w:r>
      <w:r w:rsidRPr="00C17ADF">
        <w:rPr>
          <w:rFonts w:eastAsia="Calibri" w:cs="Arial"/>
          <w:b/>
          <w:bCs/>
          <w:color w:val="000000"/>
          <w:sz w:val="24"/>
          <w:szCs w:val="24"/>
          <w:lang w:eastAsia="pl-PL"/>
        </w:rPr>
        <w:t>”.</w:t>
      </w:r>
    </w:p>
    <w:p w14:paraId="155CB096" w14:textId="52A4E107" w:rsidR="00C07CBF" w:rsidRPr="00C17ADF" w:rsidRDefault="00505B89" w:rsidP="00C17ADF">
      <w:pPr>
        <w:spacing w:after="0" w:line="240" w:lineRule="auto"/>
        <w:jc w:val="both"/>
        <w:rPr>
          <w:rFonts w:eastAsia="Calibri" w:cs="Times New Roman"/>
          <w:sz w:val="24"/>
          <w:szCs w:val="24"/>
          <w:lang w:eastAsia="pl-PL"/>
        </w:rPr>
      </w:pPr>
      <w:r w:rsidRPr="00C17ADF">
        <w:rPr>
          <w:rFonts w:eastAsia="Calibri" w:cs="Arial"/>
          <w:bCs/>
          <w:sz w:val="24"/>
          <w:szCs w:val="24"/>
          <w:lang w:eastAsia="pl-PL"/>
        </w:rPr>
        <w:t>W ramach w</w:t>
      </w:r>
      <w:r w:rsidR="00766925" w:rsidRPr="00C17ADF">
        <w:rPr>
          <w:rFonts w:eastAsia="Calibri" w:cs="Arial"/>
          <w:bCs/>
          <w:sz w:val="24"/>
          <w:szCs w:val="24"/>
          <w:lang w:eastAsia="pl-PL"/>
        </w:rPr>
        <w:t>/</w:t>
      </w:r>
      <w:r w:rsidRPr="00C17ADF">
        <w:rPr>
          <w:rFonts w:eastAsia="Calibri" w:cs="Arial"/>
          <w:bCs/>
          <w:sz w:val="24"/>
          <w:szCs w:val="24"/>
          <w:lang w:eastAsia="pl-PL"/>
        </w:rPr>
        <w:t>w.</w:t>
      </w:r>
      <w:r w:rsidR="00C07CBF" w:rsidRPr="00C17ADF">
        <w:rPr>
          <w:rFonts w:eastAsia="Calibri" w:cs="Arial"/>
          <w:bCs/>
          <w:sz w:val="24"/>
          <w:szCs w:val="24"/>
          <w:lang w:eastAsia="pl-PL"/>
        </w:rPr>
        <w:t xml:space="preserve"> zadania inwestycyjnego</w:t>
      </w:r>
      <w:r w:rsidRPr="00C17ADF">
        <w:rPr>
          <w:rFonts w:eastAsia="Calibri" w:cs="Arial"/>
          <w:bCs/>
          <w:sz w:val="24"/>
          <w:szCs w:val="24"/>
          <w:lang w:eastAsia="pl-PL"/>
        </w:rPr>
        <w:t xml:space="preserve"> </w:t>
      </w:r>
      <w:r w:rsidR="00C07CBF" w:rsidRPr="00C17ADF">
        <w:rPr>
          <w:rFonts w:eastAsia="Calibri" w:cs="Arial"/>
          <w:bCs/>
          <w:sz w:val="24"/>
          <w:szCs w:val="24"/>
          <w:lang w:eastAsia="pl-PL"/>
        </w:rPr>
        <w:t>Wykonawca zobowiązuje się:</w:t>
      </w:r>
    </w:p>
    <w:p w14:paraId="310600D8" w14:textId="30707FE4" w:rsidR="00C17ADF" w:rsidRDefault="00C17ADF" w:rsidP="00C17ADF">
      <w:pPr>
        <w:pStyle w:val="Akapitzlist"/>
        <w:numPr>
          <w:ilvl w:val="0"/>
          <w:numId w:val="15"/>
        </w:numPr>
        <w:suppressAutoHyphens w:val="0"/>
        <w:spacing w:line="360" w:lineRule="auto"/>
      </w:pPr>
      <w:r>
        <w:t>Zaprojektować nowy systemu wentylacji łaźni w budynku koszarowym E w Zakładzie Karnym w Białej Podlaskiej spełniający wymagania techniczne dla tego typu pomieszczeń.</w:t>
      </w:r>
    </w:p>
    <w:p w14:paraId="4E5B20DB" w14:textId="77777777" w:rsidR="00C17ADF" w:rsidRDefault="00C17ADF" w:rsidP="00C17ADF">
      <w:pPr>
        <w:pStyle w:val="Akapitzlist"/>
        <w:numPr>
          <w:ilvl w:val="0"/>
          <w:numId w:val="15"/>
        </w:numPr>
        <w:suppressAutoHyphens w:val="0"/>
        <w:spacing w:line="360" w:lineRule="auto"/>
      </w:pPr>
      <w:r>
        <w:t>Demontaż istniejącego wentylatora.</w:t>
      </w:r>
    </w:p>
    <w:p w14:paraId="190848DA" w14:textId="37C0EFCE" w:rsidR="00C17ADF" w:rsidRDefault="00C17ADF" w:rsidP="00C17ADF">
      <w:pPr>
        <w:pStyle w:val="Akapitzlist"/>
        <w:numPr>
          <w:ilvl w:val="0"/>
          <w:numId w:val="15"/>
        </w:numPr>
        <w:suppressAutoHyphens w:val="0"/>
      </w:pPr>
      <w:r w:rsidRPr="00C23DFC">
        <w:rPr>
          <w:rFonts w:cs="Times New Roman"/>
        </w:rPr>
        <w:t>Wykona</w:t>
      </w:r>
      <w:r>
        <w:rPr>
          <w:rFonts w:cs="Times New Roman"/>
        </w:rPr>
        <w:t>ć</w:t>
      </w:r>
      <w:r w:rsidRPr="00C23DFC">
        <w:rPr>
          <w:rFonts w:cs="Times New Roman"/>
        </w:rPr>
        <w:t xml:space="preserve"> systemu wentylacji na podstawie opracowanego projektu</w:t>
      </w:r>
    </w:p>
    <w:p w14:paraId="6DDF9E1F" w14:textId="73CA711C" w:rsidR="00C17ADF" w:rsidRPr="00C23DFC" w:rsidRDefault="00C17ADF" w:rsidP="00C17ADF">
      <w:pPr>
        <w:pStyle w:val="Akapitzlist"/>
        <w:numPr>
          <w:ilvl w:val="0"/>
          <w:numId w:val="15"/>
        </w:numPr>
        <w:suppressAutoHyphens w:val="0"/>
        <w:spacing w:line="360" w:lineRule="auto"/>
        <w:rPr>
          <w:color w:val="FF0000"/>
        </w:rPr>
      </w:pPr>
      <w:r>
        <w:t xml:space="preserve">Łaźnia oddziału 3-go zlokalizowana jest pomieszczeniu o kubaturze </w:t>
      </w:r>
      <w:r w:rsidRPr="00E77570">
        <w:t>1</w:t>
      </w:r>
      <w:r w:rsidR="00FF68F1" w:rsidRPr="00E77570">
        <w:t>7</w:t>
      </w:r>
      <w:r w:rsidRPr="00E77570">
        <w:t xml:space="preserve"> m</w:t>
      </w:r>
      <w:r w:rsidRPr="00E77570">
        <w:rPr>
          <w:vertAlign w:val="superscript"/>
        </w:rPr>
        <w:t>3</w:t>
      </w:r>
      <w:r w:rsidRPr="00E77570">
        <w:t>.</w:t>
      </w:r>
      <w:r w:rsidRPr="00E77570">
        <w:rPr>
          <w:vertAlign w:val="superscript"/>
        </w:rPr>
        <w:t xml:space="preserve"> </w:t>
      </w:r>
    </w:p>
    <w:p w14:paraId="36C1FDAE" w14:textId="77777777" w:rsidR="00C17ADF" w:rsidRPr="00A64C10" w:rsidRDefault="00C17ADF" w:rsidP="00C17ADF">
      <w:pPr>
        <w:pStyle w:val="Akapitzlist"/>
        <w:numPr>
          <w:ilvl w:val="0"/>
          <w:numId w:val="15"/>
        </w:numPr>
        <w:suppressAutoHyphens w:val="0"/>
        <w:spacing w:line="360" w:lineRule="auto"/>
        <w:rPr>
          <w:color w:val="FF0000"/>
        </w:rPr>
      </w:pPr>
      <w:r>
        <w:t xml:space="preserve">Termin wykonania projektu systemu wentylacji – </w:t>
      </w:r>
      <w:r w:rsidRPr="005D2B72">
        <w:rPr>
          <w:color w:val="000000" w:themeColor="text1"/>
        </w:rPr>
        <w:t xml:space="preserve">do </w:t>
      </w:r>
      <w:r>
        <w:rPr>
          <w:color w:val="000000" w:themeColor="text1"/>
        </w:rPr>
        <w:t>6 grudnia</w:t>
      </w:r>
      <w:r w:rsidRPr="005D2B72">
        <w:rPr>
          <w:color w:val="000000" w:themeColor="text1"/>
        </w:rPr>
        <w:t xml:space="preserve"> 202</w:t>
      </w:r>
      <w:r>
        <w:rPr>
          <w:color w:val="000000" w:themeColor="text1"/>
        </w:rPr>
        <w:t>4</w:t>
      </w:r>
      <w:r w:rsidRPr="005D2B72">
        <w:rPr>
          <w:color w:val="000000" w:themeColor="text1"/>
        </w:rPr>
        <w:t xml:space="preserve"> r.</w:t>
      </w:r>
    </w:p>
    <w:p w14:paraId="4B2DBDC6" w14:textId="77777777" w:rsidR="00C17ADF" w:rsidRDefault="00C17ADF" w:rsidP="00C17ADF">
      <w:pPr>
        <w:pStyle w:val="Akapitzlist"/>
        <w:ind w:left="0"/>
      </w:pPr>
      <w:r>
        <w:rPr>
          <w:b/>
          <w:bCs/>
        </w:rPr>
        <w:t>System wentylacji łaźni</w:t>
      </w:r>
    </w:p>
    <w:p w14:paraId="34D62C4C" w14:textId="77777777" w:rsidR="00C17ADF" w:rsidRDefault="00C17ADF" w:rsidP="00C17ADF">
      <w:pPr>
        <w:pStyle w:val="Akapitzlist"/>
        <w:numPr>
          <w:ilvl w:val="0"/>
          <w:numId w:val="22"/>
        </w:numPr>
        <w:suppressAutoHyphens w:val="0"/>
        <w:spacing w:line="360" w:lineRule="auto"/>
      </w:pPr>
      <w:r>
        <w:t>Wszystkie elementy systemu wentylacji muszą posiadać certyfikat CE.</w:t>
      </w:r>
    </w:p>
    <w:p w14:paraId="176E3182" w14:textId="499C4421" w:rsidR="00C17ADF" w:rsidRDefault="00C17ADF" w:rsidP="00C17ADF">
      <w:pPr>
        <w:pStyle w:val="Akapitzlist"/>
        <w:numPr>
          <w:ilvl w:val="0"/>
          <w:numId w:val="22"/>
        </w:numPr>
        <w:suppressAutoHyphens w:val="0"/>
        <w:spacing w:line="360" w:lineRule="auto"/>
      </w:pPr>
      <w:r>
        <w:t>Minimalna wydajność wentylatora to 500 m</w:t>
      </w:r>
      <w:r w:rsidRPr="00C17ADF">
        <w:rPr>
          <w:vertAlign w:val="superscript"/>
        </w:rPr>
        <w:t xml:space="preserve">3 </w:t>
      </w:r>
      <w:r>
        <w:t>/h</w:t>
      </w:r>
      <w:r w:rsidR="00E77570">
        <w:t xml:space="preserve"> przy sprężu 200 Pa.</w:t>
      </w:r>
    </w:p>
    <w:p w14:paraId="796E1028" w14:textId="01BB2F0C" w:rsidR="00C17ADF" w:rsidRPr="00C17ADF" w:rsidRDefault="00C17ADF" w:rsidP="00C17ADF">
      <w:pPr>
        <w:pStyle w:val="Akapitzlist"/>
        <w:numPr>
          <w:ilvl w:val="0"/>
          <w:numId w:val="22"/>
        </w:numPr>
        <w:suppressAutoHyphens w:val="0"/>
        <w:spacing w:line="360" w:lineRule="auto"/>
      </w:pPr>
      <w:r>
        <w:t>Nowy system wentylacji uwzględniać musi montaż elementów wyciągowych nad każdą z kabin prysznicowych. W łaźni oddziału 3-go znajduj</w:t>
      </w:r>
      <w:r w:rsidR="00E77570">
        <w:t>ą</w:t>
      </w:r>
      <w:r>
        <w:t xml:space="preserve"> </w:t>
      </w:r>
      <w:r w:rsidRPr="00E77570">
        <w:t xml:space="preserve">się </w:t>
      </w:r>
      <w:r w:rsidR="00E77570">
        <w:t>cztery</w:t>
      </w:r>
      <w:r w:rsidRPr="00E77570">
        <w:t xml:space="preserve"> kabin</w:t>
      </w:r>
      <w:r w:rsidR="00E77570" w:rsidRPr="00E77570">
        <w:t>y</w:t>
      </w:r>
      <w:r w:rsidRPr="00E77570">
        <w:t xml:space="preserve">. </w:t>
      </w:r>
    </w:p>
    <w:p w14:paraId="35997CB2" w14:textId="69087961" w:rsidR="00C17ADF" w:rsidRDefault="00C17ADF" w:rsidP="00C17ADF">
      <w:pPr>
        <w:pStyle w:val="Akapitzlist"/>
        <w:numPr>
          <w:ilvl w:val="0"/>
          <w:numId w:val="22"/>
        </w:numPr>
        <w:suppressAutoHyphens w:val="0"/>
        <w:spacing w:line="360" w:lineRule="auto"/>
      </w:pPr>
      <w:r>
        <w:t>Gwarancja minimum 24 miesiące</w:t>
      </w:r>
    </w:p>
    <w:p w14:paraId="62C44F49" w14:textId="659BEFB3" w:rsidR="00FD4ABC" w:rsidRPr="00C17ADF" w:rsidRDefault="0043121E" w:rsidP="00C17ADF">
      <w:pPr>
        <w:pStyle w:val="Akapitzlist"/>
        <w:numPr>
          <w:ilvl w:val="0"/>
          <w:numId w:val="22"/>
        </w:numPr>
        <w:suppressAutoHyphens w:val="0"/>
        <w:spacing w:line="360" w:lineRule="auto"/>
      </w:pPr>
      <w:r w:rsidRPr="00C17ADF">
        <w:rPr>
          <w:rFonts w:eastAsia="Arial Unicode MS" w:cs="Times New Roman"/>
          <w:kern w:val="2"/>
          <w:sz w:val="24"/>
          <w:szCs w:val="24"/>
          <w:lang w:eastAsia="ar-SA"/>
        </w:rPr>
        <w:t xml:space="preserve">Wykonawca zobowiązany jest zrealizować przedmiot zamówienia </w:t>
      </w:r>
      <w:r w:rsidR="00EA05FA" w:rsidRPr="00C17ADF">
        <w:rPr>
          <w:rFonts w:eastAsia="Arial Unicode MS" w:cs="Times New Roman"/>
          <w:kern w:val="2"/>
          <w:sz w:val="24"/>
          <w:szCs w:val="24"/>
          <w:lang w:eastAsia="ar-SA"/>
        </w:rPr>
        <w:t>przy użyciu własnych urządzeń i materiałów.</w:t>
      </w:r>
    </w:p>
    <w:p w14:paraId="20229D94" w14:textId="77777777" w:rsidR="00FD4ABC" w:rsidRDefault="00505B89">
      <w:pPr>
        <w:spacing w:before="240" w:after="0"/>
        <w:jc w:val="center"/>
        <w:rPr>
          <w:rFonts w:eastAsia="Calibri" w:cs="Times New Roman"/>
          <w:b/>
          <w:sz w:val="24"/>
          <w:szCs w:val="24"/>
        </w:rPr>
      </w:pPr>
      <w:r>
        <w:rPr>
          <w:rFonts w:eastAsia="Calibri" w:cs="Times New Roman"/>
          <w:b/>
          <w:sz w:val="24"/>
          <w:szCs w:val="24"/>
        </w:rPr>
        <w:lastRenderedPageBreak/>
        <w:t>§ 2</w:t>
      </w:r>
    </w:p>
    <w:p w14:paraId="6B040C7B" w14:textId="77777777" w:rsidR="00FD4ABC" w:rsidRDefault="00505B89">
      <w:pPr>
        <w:tabs>
          <w:tab w:val="left" w:pos="284"/>
        </w:tabs>
        <w:spacing w:after="0"/>
        <w:ind w:left="300" w:hanging="300"/>
        <w:jc w:val="both"/>
        <w:rPr>
          <w:rFonts w:eastAsia="Calibri" w:cs="Times New Roman"/>
          <w:sz w:val="24"/>
          <w:szCs w:val="24"/>
        </w:rPr>
      </w:pPr>
      <w:r>
        <w:rPr>
          <w:rFonts w:eastAsia="Calibri" w:cs="Times New Roman"/>
          <w:sz w:val="24"/>
          <w:szCs w:val="24"/>
        </w:rPr>
        <w:t>1.</w:t>
      </w:r>
      <w:r>
        <w:rPr>
          <w:rFonts w:eastAsia="Calibri" w:cs="Times New Roman"/>
          <w:sz w:val="24"/>
          <w:szCs w:val="24"/>
        </w:rPr>
        <w:tab/>
        <w:t xml:space="preserve">Za wykonanie przedmiotu umowy, określonego w § 1 ust. 1 niniejszej umowy, Strony ustalają </w:t>
      </w:r>
      <w:r>
        <w:rPr>
          <w:rFonts w:eastAsia="Calibri" w:cs="Times New Roman"/>
          <w:b/>
          <w:bCs/>
          <w:sz w:val="24"/>
          <w:szCs w:val="24"/>
        </w:rPr>
        <w:t>wynagrodzenie ryczałtowe</w:t>
      </w:r>
      <w:r>
        <w:rPr>
          <w:rFonts w:eastAsia="Calibri" w:cs="Times New Roman"/>
          <w:sz w:val="24"/>
          <w:szCs w:val="24"/>
        </w:rPr>
        <w:t>, którego definicję określa art. 632 Kodeksu cywilnego, w wysokości:</w:t>
      </w:r>
    </w:p>
    <w:p w14:paraId="155FC319"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t>netto: …………………………………………………………………………………………..</w:t>
      </w:r>
      <w:r>
        <w:rPr>
          <w:rFonts w:eastAsia="Arial Unicode MS" w:cs="Arial Unicode MS"/>
          <w:kern w:val="2"/>
          <w:sz w:val="24"/>
          <w:szCs w:val="24"/>
          <w:lang w:eastAsia="ar-SA"/>
        </w:rPr>
        <w:tab/>
        <w:t xml:space="preserve"> zł</w:t>
      </w:r>
    </w:p>
    <w:p w14:paraId="15CC45AA"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58994B58" w14:textId="0A17138F"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t>podatek VAT</w:t>
      </w:r>
      <w:r>
        <w:rPr>
          <w:rFonts w:eastAsia="Arial Unicode MS" w:cs="Arial Unicode MS"/>
          <w:kern w:val="2"/>
          <w:sz w:val="24"/>
          <w:szCs w:val="24"/>
          <w:lang w:eastAsia="ar-SA"/>
        </w:rPr>
        <w:t xml:space="preserve"> w wysokości </w:t>
      </w:r>
      <w:r w:rsidR="00EA05FA">
        <w:rPr>
          <w:rFonts w:eastAsia="Arial Unicode MS" w:cs="Arial Unicode MS"/>
          <w:b/>
          <w:bCs/>
          <w:kern w:val="2"/>
          <w:sz w:val="24"/>
          <w:szCs w:val="24"/>
          <w:lang w:eastAsia="ar-SA"/>
        </w:rPr>
        <w:t xml:space="preserve"> </w:t>
      </w:r>
      <w:r>
        <w:rPr>
          <w:rFonts w:eastAsia="Arial Unicode MS" w:cs="Arial Unicode MS"/>
          <w:b/>
          <w:bCs/>
          <w:kern w:val="2"/>
          <w:sz w:val="24"/>
          <w:szCs w:val="24"/>
          <w:lang w:eastAsia="ar-SA"/>
        </w:rPr>
        <w:t>%,</w:t>
      </w:r>
      <w:r>
        <w:rPr>
          <w:rFonts w:eastAsia="Arial Unicode MS" w:cs="Arial Unicode MS"/>
          <w:kern w:val="2"/>
          <w:sz w:val="24"/>
          <w:szCs w:val="24"/>
          <w:lang w:eastAsia="ar-SA"/>
        </w:rPr>
        <w:t xml:space="preserve"> tj.: ……………………………………………………</w:t>
      </w:r>
      <w:r>
        <w:rPr>
          <w:rFonts w:eastAsia="Arial Unicode MS" w:cs="Arial Unicode MS"/>
          <w:kern w:val="2"/>
          <w:sz w:val="24"/>
          <w:szCs w:val="24"/>
          <w:lang w:eastAsia="ar-SA"/>
        </w:rPr>
        <w:tab/>
        <w:t>zł</w:t>
      </w:r>
    </w:p>
    <w:p w14:paraId="0BEC5ED7"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05FF18DA"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t>brutto: …………………………………………………………………………………………..</w:t>
      </w:r>
      <w:r>
        <w:rPr>
          <w:rFonts w:eastAsia="Arial Unicode MS" w:cs="Arial Unicode MS"/>
          <w:kern w:val="2"/>
          <w:sz w:val="24"/>
          <w:szCs w:val="24"/>
          <w:lang w:eastAsia="ar-SA"/>
        </w:rPr>
        <w:tab/>
        <w:t>zł</w:t>
      </w:r>
    </w:p>
    <w:p w14:paraId="26692642" w14:textId="77777777" w:rsidR="00FD4ABC" w:rsidRDefault="00505B89">
      <w:pPr>
        <w:tabs>
          <w:tab w:val="left" w:pos="5103"/>
        </w:tabs>
        <w:spacing w:before="100" w:after="12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2AED7B42" w14:textId="43309F52" w:rsidR="00FD4ABC" w:rsidRDefault="00505B89">
      <w:pPr>
        <w:tabs>
          <w:tab w:val="left" w:pos="284"/>
        </w:tabs>
        <w:spacing w:after="0"/>
        <w:ind w:left="261" w:hanging="261"/>
        <w:jc w:val="both"/>
        <w:rPr>
          <w:rFonts w:eastAsia="Arial Unicode MS" w:cs="Times New Roman"/>
          <w:kern w:val="2"/>
          <w:sz w:val="24"/>
          <w:szCs w:val="24"/>
          <w:lang w:eastAsia="ar-SA"/>
        </w:rPr>
      </w:pPr>
      <w:r>
        <w:rPr>
          <w:rFonts w:eastAsia="Arial Unicode MS" w:cs="Times New Roman"/>
          <w:kern w:val="2"/>
          <w:sz w:val="24"/>
          <w:szCs w:val="24"/>
          <w:lang w:eastAsia="ar-SA"/>
        </w:rPr>
        <w:t>2.</w:t>
      </w:r>
      <w:r>
        <w:rPr>
          <w:rFonts w:eastAsia="Arial Unicode MS" w:cs="Times New Roman"/>
          <w:kern w:val="2"/>
          <w:sz w:val="24"/>
          <w:szCs w:val="24"/>
          <w:lang w:eastAsia="ar-SA"/>
        </w:rPr>
        <w:tab/>
      </w:r>
      <w:r>
        <w:rPr>
          <w:rFonts w:eastAsia="Arial Unicode MS" w:cs="Times New Roman"/>
          <w:b/>
          <w:bCs/>
          <w:kern w:val="2"/>
          <w:sz w:val="24"/>
          <w:szCs w:val="24"/>
          <w:lang w:eastAsia="ar-SA"/>
        </w:rPr>
        <w:t xml:space="preserve">Wynagrodzenie, o którym mowa w ust. 1 </w:t>
      </w:r>
      <w:r>
        <w:rPr>
          <w:rFonts w:eastAsia="Arial Unicode MS" w:cs="Times New Roman"/>
          <w:kern w:val="2"/>
          <w:sz w:val="24"/>
          <w:szCs w:val="24"/>
          <w:lang w:eastAsia="ar-SA"/>
        </w:rPr>
        <w:t xml:space="preserve">niniejszego paragrafu </w:t>
      </w:r>
      <w:r>
        <w:rPr>
          <w:rFonts w:eastAsia="Arial Unicode MS" w:cs="Times New Roman"/>
          <w:b/>
          <w:bCs/>
          <w:kern w:val="2"/>
          <w:sz w:val="24"/>
          <w:szCs w:val="24"/>
          <w:lang w:eastAsia="ar-SA"/>
        </w:rPr>
        <w:t xml:space="preserve">obejmuje wszelkie koszty niezbędne do zrealizowania przedmiotu umowy </w:t>
      </w:r>
      <w:r>
        <w:rPr>
          <w:rFonts w:eastAsia="Arial Unicode MS" w:cs="Times New Roman"/>
          <w:kern w:val="2"/>
          <w:sz w:val="24"/>
          <w:szCs w:val="24"/>
          <w:lang w:eastAsia="ar-SA"/>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739E5F2D" w14:textId="77777777" w:rsidR="00FD4ABC" w:rsidRDefault="00505B89">
      <w:pPr>
        <w:tabs>
          <w:tab w:val="left" w:pos="9656"/>
          <w:tab w:val="left" w:pos="12896"/>
          <w:tab w:val="left" w:pos="12972"/>
        </w:tabs>
        <w:spacing w:after="0"/>
        <w:ind w:left="284" w:hanging="284"/>
        <w:jc w:val="both"/>
        <w:rPr>
          <w:rFonts w:eastAsia="Calibri" w:cs="Times New Roman"/>
          <w:sz w:val="24"/>
          <w:szCs w:val="24"/>
        </w:rPr>
      </w:pPr>
      <w:r>
        <w:rPr>
          <w:rFonts w:eastAsia="Calibri" w:cs="Times New Roman"/>
          <w:sz w:val="24"/>
          <w:szCs w:val="24"/>
        </w:rPr>
        <w:t>3. Kwota określona w ust. 1 niniejszego paragrafu zawiera wszystkie koszty związane z realizacją przedmiotu umowy określonego w § 1 ust. 1 niniejszej</w:t>
      </w:r>
      <w:r>
        <w:rPr>
          <w:rFonts w:ascii="Verdana" w:eastAsia="Calibri" w:hAnsi="Verdana" w:cs="Times New Roman"/>
        </w:rPr>
        <w:t xml:space="preserve"> </w:t>
      </w:r>
      <w:r>
        <w:rPr>
          <w:rFonts w:eastAsia="Calibri" w:cs="Times New Roman"/>
          <w:sz w:val="24"/>
          <w:szCs w:val="24"/>
        </w:rPr>
        <w:t>umowy i nie może ulec zmianie poza okolicznościami przedstawionymi w ust. 4 i 5 niniejszego paragrafu.</w:t>
      </w:r>
    </w:p>
    <w:p w14:paraId="726E01DE" w14:textId="3638A0F4" w:rsidR="00FD4ABC" w:rsidRPr="00744C70" w:rsidRDefault="00505B89" w:rsidP="00744C70">
      <w:pPr>
        <w:tabs>
          <w:tab w:val="left" w:pos="284"/>
          <w:tab w:val="left" w:pos="5670"/>
        </w:tabs>
        <w:spacing w:after="0"/>
        <w:ind w:left="284"/>
        <w:jc w:val="both"/>
        <w:rPr>
          <w:rFonts w:ascii="Calibri" w:eastAsia="Arial Unicode MS" w:hAnsi="Calibri" w:cs="Arial Unicode MS"/>
          <w:kern w:val="2"/>
          <w:sz w:val="24"/>
          <w:szCs w:val="24"/>
          <w:lang w:eastAsia="ar-SA"/>
        </w:rPr>
      </w:pPr>
      <w:r>
        <w:rPr>
          <w:rFonts w:eastAsia="Arial Unicode MS" w:cs="Arial Unicode MS"/>
          <w:kern w:val="2"/>
          <w:sz w:val="24"/>
          <w:szCs w:val="24"/>
          <w:lang w:eastAsia="ar-SA"/>
        </w:rPr>
        <w:t xml:space="preserve">Wszystkie koszty niezbędne do zrealizowania przedmiotu umowy są to między innymi koszty: </w:t>
      </w:r>
      <w:r>
        <w:rPr>
          <w:rFonts w:eastAsia="Arial Unicode MS" w:cs="Arial Unicode MS"/>
          <w:color w:val="000000"/>
          <w:kern w:val="2"/>
          <w:sz w:val="24"/>
          <w:szCs w:val="24"/>
          <w:lang w:eastAsia="ar-SA"/>
        </w:rPr>
        <w:t xml:space="preserve">podatku VAT w wysokości </w:t>
      </w:r>
      <w:r w:rsidR="00744C70" w:rsidRPr="00E576CC">
        <w:rPr>
          <w:rFonts w:eastAsia="Arial Unicode MS" w:cs="Arial Unicode MS"/>
          <w:color w:val="000000"/>
          <w:kern w:val="2"/>
          <w:sz w:val="24"/>
          <w:szCs w:val="24"/>
          <w:highlight w:val="yellow"/>
          <w:lang w:eastAsia="ar-SA"/>
        </w:rPr>
        <w:t>…</w:t>
      </w:r>
      <w:r>
        <w:rPr>
          <w:rFonts w:eastAsia="Arial Unicode MS" w:cs="Arial Unicode MS"/>
          <w:color w:val="000000"/>
          <w:kern w:val="2"/>
          <w:sz w:val="24"/>
          <w:szCs w:val="24"/>
          <w:lang w:eastAsia="ar-SA"/>
        </w:rPr>
        <w:t xml:space="preserve">%, </w:t>
      </w:r>
      <w:r>
        <w:rPr>
          <w:rFonts w:eastAsia="Arial Unicode MS" w:cs="Arial Unicode MS"/>
          <w:kern w:val="2"/>
          <w:sz w:val="24"/>
          <w:szCs w:val="24"/>
          <w:lang w:eastAsia="ar-SA"/>
        </w:rPr>
        <w:t xml:space="preserve">wszelkich robót przygotowawczych, </w:t>
      </w:r>
      <w:r>
        <w:rPr>
          <w:rFonts w:eastAsia="Arial Unicode MS" w:cs="Verdana"/>
          <w:kern w:val="2"/>
          <w:sz w:val="24"/>
          <w:szCs w:val="24"/>
          <w:lang w:eastAsia="ar-SA"/>
        </w:rPr>
        <w:t>demontażowych, odtworzeniowych, wykończeniowych</w:t>
      </w:r>
      <w:r>
        <w:rPr>
          <w:rFonts w:eastAsia="Arial Unicode MS" w:cs="Arial Unicode MS"/>
          <w:kern w:val="2"/>
          <w:sz w:val="24"/>
          <w:szCs w:val="24"/>
          <w:lang w:eastAsia="ar-SA"/>
        </w:rPr>
        <w:t xml:space="preserve"> i porządkowych, koszty związane z zabezpieczeniem i oznakowaniem prowadzonych robót</w:t>
      </w:r>
      <w:r>
        <w:rPr>
          <w:rFonts w:eastAsia="Arial Unicode MS" w:cs="Verdana"/>
          <w:kern w:val="2"/>
          <w:sz w:val="24"/>
          <w:szCs w:val="24"/>
          <w:lang w:eastAsia="ar-SA"/>
        </w:rPr>
        <w:t xml:space="preserve">, </w:t>
      </w:r>
      <w:r>
        <w:rPr>
          <w:rFonts w:eastAsia="Arial Unicode MS" w:cs="Arial Unicode MS"/>
          <w:kern w:val="2"/>
          <w:sz w:val="24"/>
          <w:szCs w:val="24"/>
          <w:lang w:eastAsia="ar-SA"/>
        </w:rPr>
        <w:t>utrzymania zaplecza budowy (naprawa, woda, energia elektryczna), wywozu materiałów pochodzących z rozbiórki, doprowadzenia terenu do porządku, planu bezpieczeństwa i ochrony zdrowia, wykonania dokumentacji powykonawczej.</w:t>
      </w:r>
      <w:r>
        <w:rPr>
          <w:rFonts w:eastAsia="Times New Roman" w:cs="Times New Roman"/>
          <w:b/>
          <w:bCs/>
          <w:kern w:val="2"/>
          <w:sz w:val="24"/>
          <w:szCs w:val="24"/>
          <w:lang w:eastAsia="ar-SA"/>
        </w:rPr>
        <w:t xml:space="preserve"> </w:t>
      </w:r>
    </w:p>
    <w:p w14:paraId="014A9EC8" w14:textId="13A653E0" w:rsidR="00FD4ABC" w:rsidRDefault="00744C70">
      <w:pPr>
        <w:spacing w:after="0"/>
        <w:ind w:left="284" w:hanging="284"/>
        <w:jc w:val="both"/>
        <w:rPr>
          <w:rFonts w:eastAsia="Calibri" w:cs="Times New Roman"/>
          <w:sz w:val="24"/>
          <w:szCs w:val="24"/>
          <w:lang w:eastAsia="pl-PL"/>
        </w:rPr>
      </w:pPr>
      <w:r>
        <w:rPr>
          <w:rFonts w:eastAsia="Calibri" w:cs="Times New Roman"/>
          <w:sz w:val="24"/>
          <w:szCs w:val="24"/>
          <w:lang w:eastAsia="pl-PL"/>
        </w:rPr>
        <w:t>4</w:t>
      </w:r>
      <w:r w:rsidR="00505B89">
        <w:rPr>
          <w:rFonts w:eastAsia="Calibri" w:cs="Times New Roman"/>
          <w:sz w:val="24"/>
          <w:szCs w:val="24"/>
          <w:lang w:eastAsia="pl-PL"/>
        </w:rPr>
        <w:t>. Wynagrodzenie, o którym mowa w niniejszym paragrafie zostanie zmienione w przypadku zmiany stawki podatku od towarów i usług - do faktur wystawianych po dniu wejścia w życie zmiany stawki podatku od towarów i usług naliczana będzie nowa stawka.</w:t>
      </w:r>
    </w:p>
    <w:p w14:paraId="2B4082CD" w14:textId="5BAAB1CC" w:rsidR="00FD4ABC" w:rsidRDefault="00FD4ABC" w:rsidP="00E576CC">
      <w:pPr>
        <w:tabs>
          <w:tab w:val="left" w:pos="28532"/>
          <w:tab w:val="left" w:pos="31680"/>
        </w:tabs>
        <w:spacing w:after="0"/>
        <w:jc w:val="both"/>
        <w:rPr>
          <w:rFonts w:ascii="Calibri" w:eastAsia="Times New Roman" w:hAnsi="Calibri" w:cs="Verdana"/>
          <w:kern w:val="2"/>
          <w:sz w:val="24"/>
          <w:szCs w:val="24"/>
          <w:lang w:eastAsia="ar-SA"/>
        </w:rPr>
      </w:pPr>
    </w:p>
    <w:p w14:paraId="64E6B229" w14:textId="79122DDE" w:rsidR="00FD4ABC" w:rsidRDefault="00505B89">
      <w:pPr>
        <w:spacing w:before="240" w:after="0"/>
        <w:jc w:val="center"/>
        <w:rPr>
          <w:rFonts w:eastAsia="Calibri" w:cs="Verdana"/>
          <w:b/>
          <w:bCs/>
          <w:sz w:val="24"/>
          <w:szCs w:val="24"/>
        </w:rPr>
      </w:pPr>
      <w:r>
        <w:rPr>
          <w:rFonts w:eastAsia="Calibri" w:cs="Verdana"/>
          <w:b/>
          <w:bCs/>
          <w:sz w:val="24"/>
          <w:szCs w:val="24"/>
        </w:rPr>
        <w:t xml:space="preserve">§ </w:t>
      </w:r>
      <w:r w:rsidR="00E576CC">
        <w:rPr>
          <w:rFonts w:eastAsia="Calibri" w:cs="Verdana"/>
          <w:b/>
          <w:bCs/>
          <w:sz w:val="24"/>
          <w:szCs w:val="24"/>
        </w:rPr>
        <w:t>3</w:t>
      </w:r>
    </w:p>
    <w:p w14:paraId="0B37D6A4" w14:textId="0AE613B4" w:rsidR="00824849" w:rsidRPr="00D37BF1" w:rsidRDefault="00824849" w:rsidP="00D37BF1">
      <w:pPr>
        <w:pStyle w:val="Akapitzlist"/>
        <w:numPr>
          <w:ilvl w:val="0"/>
          <w:numId w:val="14"/>
        </w:numPr>
        <w:ind w:left="284" w:hanging="284"/>
        <w:jc w:val="both"/>
      </w:pPr>
      <w:r w:rsidRPr="00D37BF1">
        <w:rPr>
          <w:rFonts w:ascii="Calibri" w:hAnsi="Calibri" w:cs="Calibri"/>
          <w:sz w:val="24"/>
        </w:rPr>
        <w:t>Rozliczenia robót określonych w niniejszej umowie nastąpi na podstawie protokołu odbioru końcowego potwierdzonego przez obie strony sporządzonego w terminie 7 dni od daty poinformowania o gotowości do odbioru.</w:t>
      </w:r>
    </w:p>
    <w:p w14:paraId="110AAA19" w14:textId="77777777" w:rsidR="00D37BF1" w:rsidRPr="00D37BF1" w:rsidRDefault="00D37BF1" w:rsidP="00D37BF1">
      <w:pPr>
        <w:pStyle w:val="Akapitzlist"/>
        <w:numPr>
          <w:ilvl w:val="0"/>
          <w:numId w:val="14"/>
        </w:numPr>
        <w:tabs>
          <w:tab w:val="left" w:pos="284"/>
          <w:tab w:val="left" w:pos="8236"/>
        </w:tabs>
        <w:spacing w:after="0"/>
        <w:ind w:left="284" w:hanging="284"/>
        <w:jc w:val="both"/>
        <w:rPr>
          <w:rFonts w:eastAsia="Times New Roman" w:cs="Verdana"/>
          <w:kern w:val="2"/>
          <w:sz w:val="24"/>
          <w:szCs w:val="24"/>
          <w:lang w:eastAsia="ar-SA"/>
        </w:rPr>
      </w:pPr>
      <w:r w:rsidRPr="00D37BF1">
        <w:rPr>
          <w:rFonts w:eastAsia="Times New Roman" w:cs="Verdana"/>
          <w:kern w:val="2"/>
          <w:sz w:val="24"/>
          <w:szCs w:val="24"/>
          <w:lang w:eastAsia="ar-SA"/>
        </w:rPr>
        <w:t>Komisja zostanie powołana przez Zamawiającego i musi być w niej obecny przedstawiciel Wykonawcy.</w:t>
      </w:r>
    </w:p>
    <w:p w14:paraId="6743B220" w14:textId="71E2F9C5" w:rsidR="00D37BF1" w:rsidRPr="00D37BF1" w:rsidRDefault="00D37BF1" w:rsidP="00D37BF1">
      <w:pPr>
        <w:pStyle w:val="Akapitzlist"/>
        <w:numPr>
          <w:ilvl w:val="0"/>
          <w:numId w:val="14"/>
        </w:numPr>
        <w:ind w:left="284" w:hanging="284"/>
        <w:jc w:val="both"/>
      </w:pPr>
      <w:r>
        <w:rPr>
          <w:rFonts w:eastAsia="Calibri" w:cs="Verdana"/>
          <w:sz w:val="24"/>
          <w:szCs w:val="24"/>
        </w:rPr>
        <w:t>Wykonawca ponosi pełną odpowiedzialność za staranność i estetykę realizacji przedmiotu umowy.</w:t>
      </w:r>
    </w:p>
    <w:p w14:paraId="7C01D0B6" w14:textId="446F73C6"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z w:val="24"/>
          <w:szCs w:val="24"/>
        </w:rPr>
        <w:lastRenderedPageBreak/>
        <w:t xml:space="preserve">Jeżeli w toku czynności odbioru końcowego zostanie stwierdzone, że roboty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76C6589A" w14:textId="77777777"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pacing w:val="-4"/>
          <w:sz w:val="24"/>
          <w:szCs w:val="24"/>
        </w:rPr>
        <w:t>Komisja sporządza protokół odbioru końcowego robót. Podpisany protokół odbioru końcowego robót jest podstawą do dokonania końcowych rozliczeń Stron.</w:t>
      </w:r>
    </w:p>
    <w:p w14:paraId="044B3E14" w14:textId="77777777"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z w:val="24"/>
          <w:szCs w:val="24"/>
        </w:rPr>
        <w:t>Jeżeli w toku czynności odbioru końcowego przedmiotu umowy zostaną stwierdzone wady:</w:t>
      </w:r>
    </w:p>
    <w:p w14:paraId="084BE665" w14:textId="77777777" w:rsidR="004C215F" w:rsidRDefault="00D37BF1" w:rsidP="004C215F">
      <w:pPr>
        <w:tabs>
          <w:tab w:val="left" w:pos="709"/>
        </w:tabs>
        <w:spacing w:after="0"/>
        <w:ind w:left="284"/>
        <w:jc w:val="both"/>
        <w:rPr>
          <w:rFonts w:eastAsia="Calibri" w:cs="Verdana"/>
          <w:sz w:val="24"/>
          <w:szCs w:val="24"/>
        </w:rPr>
      </w:pPr>
      <w:r w:rsidRPr="00D37BF1">
        <w:rPr>
          <w:rFonts w:eastAsia="Calibri" w:cs="Verdana"/>
          <w:sz w:val="24"/>
          <w:szCs w:val="24"/>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w:t>
      </w:r>
      <w:r w:rsidR="004C215F">
        <w:rPr>
          <w:rFonts w:eastAsia="Calibri" w:cs="Verdana"/>
          <w:sz w:val="24"/>
          <w:szCs w:val="24"/>
        </w:rPr>
        <w:t xml:space="preserve">; </w:t>
      </w:r>
    </w:p>
    <w:p w14:paraId="41C1E0D5" w14:textId="1CC39FC4" w:rsidR="00FD4ABC" w:rsidRPr="003901AE" w:rsidRDefault="00D37BF1" w:rsidP="003901AE">
      <w:pPr>
        <w:pStyle w:val="Akapitzlist"/>
        <w:numPr>
          <w:ilvl w:val="0"/>
          <w:numId w:val="14"/>
        </w:numPr>
        <w:tabs>
          <w:tab w:val="left" w:pos="709"/>
        </w:tabs>
        <w:spacing w:after="0"/>
        <w:ind w:left="284" w:hanging="284"/>
        <w:jc w:val="both"/>
      </w:pPr>
      <w:r w:rsidRPr="004C215F">
        <w:rPr>
          <w:rFonts w:eastAsia="Calibri" w:cs="Verdana"/>
          <w:bCs/>
          <w:iCs/>
          <w:sz w:val="24"/>
          <w:szCs w:val="24"/>
        </w:rPr>
        <w:t xml:space="preserve">Termin usuwania wad wskazanych przez Zamawiającego wynosi </w:t>
      </w:r>
      <w:r w:rsidRPr="004C215F">
        <w:rPr>
          <w:rFonts w:eastAsia="Calibri" w:cs="Verdana"/>
          <w:iCs/>
          <w:sz w:val="24"/>
          <w:szCs w:val="24"/>
        </w:rPr>
        <w:t>15 dni</w:t>
      </w:r>
      <w:r w:rsidRPr="004C215F">
        <w:rPr>
          <w:rFonts w:eastAsia="Calibri" w:cs="Verdana"/>
          <w:bCs/>
          <w:iCs/>
          <w:sz w:val="24"/>
          <w:szCs w:val="24"/>
        </w:rPr>
        <w:t xml:space="preserve"> od daty powiadomienia Wykonawcy o ich powstaniu.</w:t>
      </w:r>
    </w:p>
    <w:p w14:paraId="52EA8846" w14:textId="7B160D53" w:rsidR="00FD4ABC" w:rsidRPr="003901AE" w:rsidRDefault="003901AE" w:rsidP="003901AE">
      <w:pPr>
        <w:tabs>
          <w:tab w:val="left" w:pos="15052"/>
        </w:tabs>
        <w:spacing w:after="0"/>
        <w:ind w:left="284" w:hanging="284"/>
        <w:jc w:val="both"/>
        <w:rPr>
          <w:rFonts w:eastAsia="Calibri" w:cs="Verdana"/>
          <w:sz w:val="24"/>
          <w:szCs w:val="24"/>
        </w:rPr>
      </w:pPr>
      <w:r>
        <w:rPr>
          <w:rFonts w:eastAsia="Calibri" w:cs="Verdana"/>
          <w:sz w:val="24"/>
          <w:szCs w:val="24"/>
        </w:rPr>
        <w:t>8</w:t>
      </w:r>
      <w:r w:rsidR="00505B89">
        <w:rPr>
          <w:rFonts w:eastAsia="Calibri" w:cs="Verdana"/>
          <w:sz w:val="24"/>
          <w:szCs w:val="24"/>
        </w:rPr>
        <w:t>.</w:t>
      </w:r>
      <w:r>
        <w:rPr>
          <w:rFonts w:eastAsia="Calibri" w:cs="Verdana"/>
          <w:sz w:val="24"/>
          <w:szCs w:val="24"/>
        </w:rPr>
        <w:t xml:space="preserve"> </w:t>
      </w:r>
      <w:r w:rsidR="00505B89">
        <w:rPr>
          <w:rFonts w:eastAsia="Calibri" w:cs="Verdana"/>
          <w:sz w:val="24"/>
          <w:szCs w:val="24"/>
        </w:rPr>
        <w:t>Faktury regulowane będą w terminie 30 dni od daty otrzymania przez Zamawiającego faktury i protokołu odbioru wykonanych w tym okresie robót, przelewem na rachunek bankowy Wykonawcy:</w:t>
      </w:r>
      <w:r w:rsidR="00505B89">
        <w:rPr>
          <w:rFonts w:ascii="Verdana" w:eastAsia="Calibri" w:hAnsi="Verdana" w:cs="Verdana"/>
        </w:rPr>
        <w:t>……………………………………………………………………………………………….</w:t>
      </w:r>
    </w:p>
    <w:p w14:paraId="0A7AD23B" w14:textId="568E5480" w:rsidR="00FD4ABC" w:rsidRDefault="003901AE">
      <w:pPr>
        <w:tabs>
          <w:tab w:val="left" w:pos="284"/>
        </w:tabs>
        <w:spacing w:after="0"/>
        <w:ind w:left="284" w:hanging="284"/>
        <w:jc w:val="both"/>
        <w:rPr>
          <w:rFonts w:eastAsia="Calibri" w:cs="Verdana"/>
          <w:sz w:val="24"/>
          <w:szCs w:val="24"/>
        </w:rPr>
      </w:pPr>
      <w:r>
        <w:rPr>
          <w:rFonts w:eastAsia="Calibri" w:cs="Verdana"/>
          <w:sz w:val="24"/>
          <w:szCs w:val="24"/>
        </w:rPr>
        <w:t>9</w:t>
      </w:r>
      <w:r w:rsidR="00505B89">
        <w:rPr>
          <w:rFonts w:eastAsia="Calibri" w:cs="Verdana"/>
          <w:sz w:val="24"/>
          <w:szCs w:val="24"/>
        </w:rPr>
        <w:t xml:space="preserve">. </w:t>
      </w:r>
      <w:r w:rsidR="00505B89">
        <w:rPr>
          <w:rFonts w:eastAsia="Calibri" w:cs="Times New Roman"/>
          <w:color w:val="000000"/>
          <w:sz w:val="24"/>
          <w:szCs w:val="24"/>
          <w:shd w:val="clear" w:color="auto" w:fill="FFFFFF"/>
        </w:rPr>
        <w:t>W przypadku konieczności wystawienia przez Wykonawcę faktury korygującej należy postępować zgodnie z art. 29 a ust. 13 ustawy o podatku od towarów i usług (j.t. Dz. U. z 2021 r., poz. 685 ze zm.),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24DFCB05" w14:textId="4692A9E4" w:rsidR="00FD4ABC" w:rsidRDefault="003901AE">
      <w:pPr>
        <w:widowControl w:val="0"/>
        <w:tabs>
          <w:tab w:val="left" w:pos="284"/>
        </w:tabs>
        <w:spacing w:after="0"/>
        <w:ind w:left="284" w:hanging="284"/>
        <w:jc w:val="both"/>
        <w:rPr>
          <w:rFonts w:eastAsia="Calibri" w:cs="Verdana"/>
          <w:b/>
          <w:strike/>
          <w:sz w:val="24"/>
          <w:szCs w:val="24"/>
        </w:rPr>
      </w:pPr>
      <w:r>
        <w:rPr>
          <w:rFonts w:eastAsia="Calibri" w:cs="Verdana"/>
          <w:sz w:val="24"/>
          <w:szCs w:val="24"/>
        </w:rPr>
        <w:t>10</w:t>
      </w:r>
      <w:r w:rsidR="00505B89">
        <w:rPr>
          <w:rFonts w:eastAsia="Calibri" w:cs="Verdana"/>
          <w:sz w:val="24"/>
          <w:szCs w:val="24"/>
        </w:rPr>
        <w:t>.</w:t>
      </w:r>
      <w:r>
        <w:rPr>
          <w:rFonts w:eastAsia="Calibri" w:cs="Verdana"/>
          <w:sz w:val="24"/>
          <w:szCs w:val="24"/>
        </w:rPr>
        <w:t xml:space="preserve"> </w:t>
      </w:r>
      <w:r w:rsidR="00505B89">
        <w:rPr>
          <w:rFonts w:eastAsia="Calibri" w:cs="Verdana"/>
          <w:b/>
          <w:sz w:val="24"/>
          <w:szCs w:val="24"/>
        </w:rPr>
        <w:t>Wykonawca oświadcza, że jest/nie jest</w:t>
      </w:r>
      <w:r w:rsidR="00505B89">
        <w:rPr>
          <w:rFonts w:eastAsia="Calibri" w:cs="Verdana"/>
          <w:b/>
          <w:color w:val="FF0000"/>
          <w:sz w:val="24"/>
          <w:szCs w:val="24"/>
        </w:rPr>
        <w:t>*</w:t>
      </w:r>
      <w:r w:rsidR="00505B89">
        <w:rPr>
          <w:rFonts w:eastAsia="Calibri" w:cs="Verdana"/>
          <w:b/>
          <w:color w:val="0066FF"/>
          <w:sz w:val="24"/>
          <w:szCs w:val="24"/>
        </w:rPr>
        <w:t xml:space="preserve"> </w:t>
      </w:r>
      <w:r w:rsidR="00505B89">
        <w:rPr>
          <w:rFonts w:eastAsia="Calibri" w:cs="Verdana"/>
          <w:b/>
          <w:sz w:val="24"/>
          <w:szCs w:val="24"/>
        </w:rPr>
        <w:t>czynnym podatnikiem w podatku od</w:t>
      </w:r>
      <w:r w:rsidR="00505B89">
        <w:rPr>
          <w:rFonts w:eastAsia="Calibri" w:cs="Verdana"/>
          <w:b/>
          <w:color w:val="0066FF"/>
          <w:sz w:val="24"/>
          <w:szCs w:val="24"/>
        </w:rPr>
        <w:t> </w:t>
      </w:r>
      <w:r w:rsidR="00505B89">
        <w:rPr>
          <w:rFonts w:eastAsia="Calibri" w:cs="Verdana"/>
          <w:b/>
          <w:sz w:val="24"/>
          <w:szCs w:val="24"/>
        </w:rPr>
        <w:t>towarów i usług VAT.</w:t>
      </w:r>
    </w:p>
    <w:p w14:paraId="387C5163" w14:textId="414CF89E" w:rsidR="00FD4ABC" w:rsidRDefault="00505B89">
      <w:pPr>
        <w:widowControl w:val="0"/>
        <w:tabs>
          <w:tab w:val="left" w:pos="284"/>
        </w:tabs>
        <w:spacing w:after="0"/>
        <w:ind w:left="284"/>
        <w:jc w:val="both"/>
        <w:rPr>
          <w:rFonts w:eastAsia="Calibri" w:cs="Verdana"/>
          <w:b/>
          <w:sz w:val="24"/>
          <w:szCs w:val="24"/>
        </w:rPr>
      </w:pPr>
      <w:r>
        <w:rPr>
          <w:rFonts w:eastAsia="Calibri" w:cs="Verdana"/>
          <w:b/>
          <w:sz w:val="24"/>
          <w:szCs w:val="24"/>
        </w:rPr>
        <w:t xml:space="preserve">Wykonawca oświadcza, że rachunek bankowy, wskazany w § </w:t>
      </w:r>
      <w:r w:rsidR="003901AE">
        <w:rPr>
          <w:rFonts w:eastAsia="Calibri" w:cs="Verdana"/>
          <w:b/>
          <w:sz w:val="24"/>
          <w:szCs w:val="24"/>
        </w:rPr>
        <w:t>3</w:t>
      </w:r>
      <w:r>
        <w:rPr>
          <w:rFonts w:eastAsia="Calibri" w:cs="Verdana"/>
          <w:b/>
          <w:sz w:val="24"/>
          <w:szCs w:val="24"/>
        </w:rPr>
        <w:t xml:space="preserve"> ust. </w:t>
      </w:r>
      <w:r w:rsidR="003901AE">
        <w:rPr>
          <w:rFonts w:eastAsia="Calibri" w:cs="Verdana"/>
          <w:b/>
          <w:sz w:val="24"/>
          <w:szCs w:val="24"/>
        </w:rPr>
        <w:t>8</w:t>
      </w:r>
      <w:r>
        <w:rPr>
          <w:rFonts w:eastAsia="Calibri" w:cs="Verdana"/>
          <w:b/>
          <w:sz w:val="24"/>
          <w:szCs w:val="24"/>
        </w:rPr>
        <w:t xml:space="preserve">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w:t>
      </w:r>
      <w:r>
        <w:rPr>
          <w:rFonts w:ascii="Verdana" w:eastAsia="Calibri" w:hAnsi="Verdana" w:cs="Verdana"/>
          <w:b/>
        </w:rPr>
        <w:t xml:space="preserve"> </w:t>
      </w:r>
      <w:r>
        <w:rPr>
          <w:rFonts w:ascii="Verdana" w:eastAsia="Calibri" w:hAnsi="Verdana" w:cs="Verdana"/>
          <w:b/>
        </w:rPr>
        <w:br/>
      </w:r>
      <w:r>
        <w:rPr>
          <w:rFonts w:eastAsia="Calibri" w:cs="Verdana"/>
          <w:b/>
          <w:sz w:val="24"/>
          <w:szCs w:val="24"/>
        </w:rPr>
        <w:t xml:space="preserve">Rachunek jest zgłoszony do …………………………………………………. </w:t>
      </w:r>
      <w:r>
        <w:rPr>
          <w:rFonts w:eastAsia="Calibri" w:cs="Verdana"/>
          <w:i/>
          <w:sz w:val="24"/>
          <w:szCs w:val="24"/>
        </w:rPr>
        <w:t>(wskazać Urząd Skarbowy)</w:t>
      </w:r>
      <w:r>
        <w:rPr>
          <w:rFonts w:eastAsia="Calibri" w:cs="Verdana"/>
          <w:b/>
          <w:sz w:val="24"/>
          <w:szCs w:val="24"/>
        </w:rPr>
        <w:t xml:space="preserve"> i widnieje w wykazie podmiotów zarejestrowanych jako podatnicy VAT, niezarejestrowanych oraz wykreślonych i przywróconych do rejestru VAT.</w:t>
      </w:r>
    </w:p>
    <w:p w14:paraId="144B2340" w14:textId="77777777" w:rsidR="00FD4ABC" w:rsidRDefault="00505B89">
      <w:pPr>
        <w:widowControl w:val="0"/>
        <w:tabs>
          <w:tab w:val="left" w:pos="284"/>
        </w:tabs>
        <w:spacing w:after="0"/>
        <w:ind w:left="284"/>
        <w:jc w:val="both"/>
        <w:rPr>
          <w:rFonts w:eastAsia="Calibri" w:cs="Verdana"/>
          <w:i/>
          <w:sz w:val="24"/>
          <w:szCs w:val="24"/>
        </w:rPr>
      </w:pPr>
      <w:r>
        <w:rPr>
          <w:rFonts w:eastAsia="Calibri" w:cs="Verdana"/>
          <w:i/>
          <w:sz w:val="24"/>
          <w:szCs w:val="24"/>
        </w:rPr>
        <w:t>* niepotrzebne skreślić</w:t>
      </w:r>
    </w:p>
    <w:p w14:paraId="486BD336" w14:textId="69A8327F" w:rsidR="00FD4ABC" w:rsidRPr="0008277C" w:rsidRDefault="003901AE" w:rsidP="0008277C">
      <w:pPr>
        <w:tabs>
          <w:tab w:val="left" w:pos="15052"/>
        </w:tabs>
        <w:spacing w:after="0"/>
        <w:ind w:left="284" w:hanging="284"/>
        <w:jc w:val="both"/>
        <w:rPr>
          <w:rFonts w:eastAsia="Calibri" w:cs="Verdana"/>
          <w:sz w:val="24"/>
          <w:szCs w:val="24"/>
        </w:rPr>
      </w:pPr>
      <w:r>
        <w:rPr>
          <w:rFonts w:eastAsia="Calibri" w:cs="Verdana"/>
          <w:sz w:val="24"/>
          <w:szCs w:val="24"/>
        </w:rPr>
        <w:t>11</w:t>
      </w:r>
      <w:r w:rsidR="00505B89">
        <w:rPr>
          <w:rFonts w:eastAsia="Calibri" w:cs="Verdana"/>
          <w:sz w:val="24"/>
          <w:szCs w:val="24"/>
        </w:rPr>
        <w:t xml:space="preserve">. Kary umowne, ustalone w oparciu o zapisy zamieszczone w </w:t>
      </w:r>
      <w:r w:rsidR="00505B89" w:rsidRPr="006A03B8">
        <w:rPr>
          <w:rFonts w:eastAsia="Calibri" w:cs="Verdana"/>
          <w:sz w:val="24"/>
          <w:szCs w:val="24"/>
        </w:rPr>
        <w:t xml:space="preserve">§ </w:t>
      </w:r>
      <w:r w:rsidR="0008277C">
        <w:rPr>
          <w:rFonts w:eastAsia="Calibri" w:cs="Verdana"/>
          <w:sz w:val="24"/>
          <w:szCs w:val="24"/>
        </w:rPr>
        <w:t>9</w:t>
      </w:r>
      <w:r w:rsidR="00505B89">
        <w:rPr>
          <w:rFonts w:eastAsia="Calibri" w:cs="Verdana"/>
          <w:sz w:val="24"/>
          <w:szCs w:val="24"/>
        </w:rPr>
        <w:t xml:space="preserve"> umowy będą potrącane z faktury Wykonawcy.</w:t>
      </w:r>
      <w:r w:rsidR="00505B89">
        <w:rPr>
          <w:rFonts w:eastAsia="Calibri" w:cs="Verdana"/>
          <w:bCs/>
          <w:sz w:val="24"/>
          <w:szCs w:val="24"/>
        </w:rPr>
        <w:t xml:space="preserve"> </w:t>
      </w:r>
    </w:p>
    <w:p w14:paraId="4DA0BC1C" w14:textId="7F70C00D" w:rsidR="00E45050" w:rsidRDefault="0008277C" w:rsidP="00766925">
      <w:pPr>
        <w:tabs>
          <w:tab w:val="left" w:pos="17608"/>
        </w:tabs>
        <w:spacing w:after="0"/>
        <w:ind w:left="284" w:hanging="284"/>
        <w:jc w:val="both"/>
        <w:rPr>
          <w:rFonts w:eastAsia="Calibri" w:cs="Verdana"/>
          <w:bCs/>
          <w:sz w:val="24"/>
          <w:szCs w:val="24"/>
        </w:rPr>
      </w:pPr>
      <w:r>
        <w:rPr>
          <w:rFonts w:eastAsia="Calibri" w:cs="Verdana"/>
          <w:bCs/>
          <w:sz w:val="24"/>
          <w:szCs w:val="24"/>
        </w:rPr>
        <w:lastRenderedPageBreak/>
        <w:t>12</w:t>
      </w:r>
      <w:r w:rsidR="00505B89">
        <w:rPr>
          <w:rFonts w:eastAsia="Calibri" w:cs="Verdana"/>
          <w:bCs/>
          <w:sz w:val="24"/>
          <w:szCs w:val="24"/>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56580F" w14:textId="5C83B5AB" w:rsidR="00FD4ABC" w:rsidRPr="0008277C" w:rsidRDefault="00505B89" w:rsidP="0008277C">
      <w:pPr>
        <w:spacing w:before="240" w:after="0"/>
        <w:jc w:val="center"/>
        <w:rPr>
          <w:rFonts w:eastAsia="Calibri" w:cs="Verdana"/>
          <w:b/>
          <w:bCs/>
          <w:sz w:val="24"/>
          <w:szCs w:val="24"/>
        </w:rPr>
      </w:pPr>
      <w:r>
        <w:rPr>
          <w:rFonts w:eastAsia="Calibri" w:cs="Verdana"/>
          <w:b/>
          <w:bCs/>
          <w:sz w:val="24"/>
          <w:szCs w:val="24"/>
        </w:rPr>
        <w:t>§ 5</w:t>
      </w:r>
    </w:p>
    <w:p w14:paraId="5F7D24B1" w14:textId="77777777" w:rsidR="00FD4ABC" w:rsidRDefault="00505B89">
      <w:pPr>
        <w:tabs>
          <w:tab w:val="left" w:pos="11472"/>
          <w:tab w:val="left" w:pos="11622"/>
          <w:tab w:val="left" w:pos="11755"/>
        </w:tabs>
        <w:spacing w:after="0"/>
        <w:jc w:val="both"/>
        <w:rPr>
          <w:rFonts w:eastAsia="Calibri" w:cs="Arial"/>
          <w:b/>
          <w:bCs/>
          <w:color w:val="000000"/>
          <w:sz w:val="24"/>
          <w:szCs w:val="24"/>
        </w:rPr>
      </w:pPr>
      <w:r>
        <w:rPr>
          <w:rFonts w:eastAsia="Calibri" w:cs="Verdana"/>
          <w:sz w:val="24"/>
          <w:szCs w:val="24"/>
        </w:rPr>
        <w:t>1. </w:t>
      </w:r>
      <w:r>
        <w:rPr>
          <w:rFonts w:eastAsia="Calibri" w:cs="Arial"/>
          <w:b/>
          <w:bCs/>
          <w:color w:val="000000"/>
          <w:sz w:val="24"/>
          <w:szCs w:val="24"/>
        </w:rPr>
        <w:t xml:space="preserve">Termin wykonania zamówienia: </w:t>
      </w:r>
    </w:p>
    <w:p w14:paraId="7753868F" w14:textId="78907730" w:rsidR="00FD4ABC" w:rsidRPr="00FB135A" w:rsidRDefault="00FB135A" w:rsidP="00FB135A">
      <w:pPr>
        <w:spacing w:after="0"/>
        <w:ind w:left="567" w:hanging="283"/>
        <w:jc w:val="both"/>
        <w:rPr>
          <w:rFonts w:eastAsia="Times New Roman" w:cs="Verdana"/>
          <w:b/>
          <w:bCs/>
          <w:kern w:val="2"/>
          <w:sz w:val="24"/>
          <w:szCs w:val="24"/>
          <w:lang w:eastAsia="ar-SA"/>
        </w:rPr>
      </w:pPr>
      <w:r>
        <w:rPr>
          <w:rFonts w:eastAsia="Arial Unicode MS" w:cs="Arial Unicode MS"/>
          <w:kern w:val="2"/>
          <w:sz w:val="24"/>
          <w:szCs w:val="24"/>
          <w:lang w:eastAsia="ar-SA"/>
        </w:rPr>
        <w:t>Z</w:t>
      </w:r>
      <w:r w:rsidR="00505B89">
        <w:rPr>
          <w:rFonts w:eastAsia="Arial Unicode MS" w:cs="Arial Unicode MS"/>
          <w:kern w:val="2"/>
          <w:sz w:val="24"/>
          <w:szCs w:val="24"/>
          <w:lang w:eastAsia="ar-SA"/>
        </w:rPr>
        <w:t xml:space="preserve">akończenie realizacji przedmiotu zamówienia wraz z jego odbiorem: </w:t>
      </w:r>
      <w:r w:rsidR="00505B89">
        <w:rPr>
          <w:rFonts w:eastAsia="Arial Unicode MS" w:cs="Arial"/>
          <w:b/>
          <w:bCs/>
          <w:sz w:val="24"/>
          <w:szCs w:val="24"/>
          <w:lang w:eastAsia="pl-PL"/>
        </w:rPr>
        <w:t xml:space="preserve">do dnia </w:t>
      </w:r>
      <w:r w:rsidR="00A01736">
        <w:rPr>
          <w:rFonts w:eastAsia="Arial Unicode MS" w:cs="Arial"/>
          <w:b/>
          <w:bCs/>
          <w:sz w:val="24"/>
          <w:szCs w:val="24"/>
          <w:lang w:eastAsia="pl-PL"/>
        </w:rPr>
        <w:t>13</w:t>
      </w:r>
      <w:r w:rsidR="00505B89">
        <w:rPr>
          <w:rFonts w:eastAsia="Arial Unicode MS" w:cs="Arial"/>
          <w:b/>
          <w:bCs/>
          <w:sz w:val="24"/>
          <w:szCs w:val="24"/>
          <w:lang w:eastAsia="pl-PL"/>
        </w:rPr>
        <w:t>.</w:t>
      </w:r>
      <w:r w:rsidR="001B0FB8" w:rsidRPr="00E77570">
        <w:rPr>
          <w:rFonts w:eastAsia="Arial Unicode MS" w:cs="Arial"/>
          <w:b/>
          <w:bCs/>
          <w:sz w:val="24"/>
          <w:szCs w:val="24"/>
          <w:lang w:eastAsia="pl-PL"/>
        </w:rPr>
        <w:t>1</w:t>
      </w:r>
      <w:r w:rsidR="000B46CC" w:rsidRPr="00E77570">
        <w:rPr>
          <w:rFonts w:eastAsia="Arial Unicode MS" w:cs="Arial"/>
          <w:b/>
          <w:bCs/>
          <w:sz w:val="24"/>
          <w:szCs w:val="24"/>
          <w:lang w:eastAsia="pl-PL"/>
        </w:rPr>
        <w:t>2</w:t>
      </w:r>
      <w:r w:rsidR="00505B89" w:rsidRPr="00E77570">
        <w:rPr>
          <w:rFonts w:eastAsia="Arial Unicode MS" w:cs="Arial"/>
          <w:b/>
          <w:bCs/>
          <w:sz w:val="24"/>
          <w:szCs w:val="24"/>
          <w:lang w:eastAsia="pl-PL"/>
        </w:rPr>
        <w:t>.</w:t>
      </w:r>
      <w:r w:rsidR="00505B89">
        <w:rPr>
          <w:rFonts w:eastAsia="Arial Unicode MS" w:cs="Arial"/>
          <w:b/>
          <w:bCs/>
          <w:sz w:val="24"/>
          <w:szCs w:val="24"/>
          <w:lang w:eastAsia="pl-PL"/>
        </w:rPr>
        <w:t>202</w:t>
      </w:r>
      <w:r>
        <w:rPr>
          <w:rFonts w:eastAsia="Arial Unicode MS" w:cs="Arial"/>
          <w:b/>
          <w:bCs/>
          <w:sz w:val="24"/>
          <w:szCs w:val="24"/>
          <w:lang w:eastAsia="pl-PL"/>
        </w:rPr>
        <w:t>4</w:t>
      </w:r>
      <w:r w:rsidR="00505B89">
        <w:rPr>
          <w:rFonts w:eastAsia="Arial Unicode MS" w:cs="Arial"/>
          <w:b/>
          <w:bCs/>
          <w:sz w:val="24"/>
          <w:szCs w:val="24"/>
          <w:lang w:eastAsia="pl-PL"/>
        </w:rPr>
        <w:t>r.</w:t>
      </w:r>
    </w:p>
    <w:p w14:paraId="5A5E16AE" w14:textId="434CD3C8" w:rsidR="00FD4ABC" w:rsidRDefault="00FB135A">
      <w:pPr>
        <w:tabs>
          <w:tab w:val="left" w:pos="708"/>
          <w:tab w:val="center" w:pos="4536"/>
          <w:tab w:val="right" w:pos="9072"/>
        </w:tabs>
        <w:spacing w:after="0"/>
        <w:ind w:left="284" w:hanging="284"/>
        <w:jc w:val="both"/>
        <w:rPr>
          <w:rFonts w:eastAsia="Times New Roman" w:cs="Verdana"/>
          <w:kern w:val="2"/>
          <w:sz w:val="24"/>
          <w:szCs w:val="24"/>
          <w:lang w:eastAsia="ar-SA"/>
        </w:rPr>
      </w:pPr>
      <w:r>
        <w:rPr>
          <w:rFonts w:eastAsia="Times New Roman" w:cs="Verdana"/>
          <w:kern w:val="2"/>
          <w:sz w:val="24"/>
          <w:szCs w:val="24"/>
          <w:lang w:eastAsia="ar-SA"/>
        </w:rPr>
        <w:t>2</w:t>
      </w:r>
      <w:r w:rsidR="00505B89">
        <w:rPr>
          <w:rFonts w:eastAsia="Times New Roman" w:cs="Verdana"/>
          <w:kern w:val="2"/>
          <w:sz w:val="24"/>
          <w:szCs w:val="24"/>
          <w:lang w:eastAsia="ar-SA"/>
        </w:rPr>
        <w:t xml:space="preserve">. Za termin zakończenia robót uważa się datę podpisania protokołu odbioru końcowego, o którym mowa w § </w:t>
      </w:r>
      <w:r>
        <w:rPr>
          <w:rFonts w:eastAsia="Times New Roman" w:cs="Verdana"/>
          <w:kern w:val="2"/>
          <w:sz w:val="24"/>
          <w:szCs w:val="24"/>
          <w:lang w:eastAsia="ar-SA"/>
        </w:rPr>
        <w:t>3</w:t>
      </w:r>
      <w:r w:rsidR="00505B89">
        <w:rPr>
          <w:rFonts w:eastAsia="Times New Roman" w:cs="Verdana"/>
          <w:kern w:val="2"/>
          <w:sz w:val="24"/>
          <w:szCs w:val="24"/>
          <w:lang w:eastAsia="ar-SA"/>
        </w:rPr>
        <w:t xml:space="preserve"> niniejszej umowy.</w:t>
      </w:r>
    </w:p>
    <w:p w14:paraId="6698FF6E" w14:textId="64A47224" w:rsidR="00FD4ABC" w:rsidRDefault="00FB135A">
      <w:pPr>
        <w:tabs>
          <w:tab w:val="left" w:pos="708"/>
          <w:tab w:val="center" w:pos="4536"/>
          <w:tab w:val="right" w:pos="9072"/>
        </w:tabs>
        <w:spacing w:after="0"/>
        <w:ind w:left="284" w:hanging="284"/>
        <w:jc w:val="both"/>
        <w:rPr>
          <w:rFonts w:eastAsia="Times New Roman" w:cs="Verdana"/>
          <w:kern w:val="2"/>
          <w:sz w:val="24"/>
          <w:szCs w:val="24"/>
          <w:lang w:eastAsia="ar-SA"/>
        </w:rPr>
      </w:pPr>
      <w:r>
        <w:rPr>
          <w:rFonts w:eastAsia="Times New Roman" w:cs="Verdana"/>
          <w:kern w:val="2"/>
          <w:sz w:val="24"/>
          <w:szCs w:val="24"/>
          <w:lang w:eastAsia="ar-SA"/>
        </w:rPr>
        <w:t>3</w:t>
      </w:r>
      <w:r w:rsidR="00505B89">
        <w:rPr>
          <w:rFonts w:eastAsia="Times New Roman" w:cs="Verdana"/>
          <w:kern w:val="2"/>
          <w:sz w:val="24"/>
          <w:szCs w:val="24"/>
          <w:lang w:eastAsia="ar-SA"/>
        </w:rPr>
        <w:t xml:space="preserve">. Termin ustalony w ust. 1 ulegnie przesunięciu w przypadku wystąpienia opóźnień wynikających z:  </w:t>
      </w:r>
    </w:p>
    <w:p w14:paraId="168C0039" w14:textId="2F06C7F7" w:rsidR="00FD4ABC" w:rsidRDefault="005514F6">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1</w:t>
      </w:r>
      <w:r w:rsidR="00505B89">
        <w:rPr>
          <w:rFonts w:eastAsia="Times New Roman" w:cs="Verdana"/>
          <w:color w:val="000000"/>
          <w:kern w:val="2"/>
          <w:sz w:val="24"/>
          <w:szCs w:val="24"/>
          <w:lang w:eastAsia="ar-SA"/>
        </w:rPr>
        <w:t>) przestojów i opóźnień zawinionych przez Zamawiającego;</w:t>
      </w:r>
    </w:p>
    <w:p w14:paraId="13F13558" w14:textId="44DEADAA" w:rsidR="00FD4ABC" w:rsidRDefault="005514F6">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2</w:t>
      </w:r>
      <w:r w:rsidR="00505B89">
        <w:rPr>
          <w:rFonts w:eastAsia="Times New Roman" w:cs="Verdana"/>
          <w:color w:val="000000"/>
          <w:kern w:val="2"/>
          <w:sz w:val="24"/>
          <w:szCs w:val="24"/>
          <w:lang w:eastAsia="ar-SA"/>
        </w:rPr>
        <w:t>) działania siły wyższej (np. klęski żywiołowe, epidemie, strajki generalne lub lokalne), mającego bezpośredni wpływ na terminowość wykonywania robót;</w:t>
      </w:r>
    </w:p>
    <w:p w14:paraId="512C338E" w14:textId="35BCA690" w:rsidR="00FD4ABC" w:rsidRPr="00FB135A" w:rsidRDefault="005514F6" w:rsidP="00FB135A">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3</w:t>
      </w:r>
      <w:r w:rsidR="00505B89">
        <w:rPr>
          <w:rFonts w:eastAsia="Times New Roman" w:cs="Verdana"/>
          <w:color w:val="000000"/>
          <w:kern w:val="2"/>
          <w:sz w:val="24"/>
          <w:szCs w:val="24"/>
          <w:lang w:eastAsia="ar-SA"/>
        </w:rPr>
        <w:t>) wystąpienia okoliczności, których Strony umowy nie były w stanie przewidzieć, pomimo zachowania należytej staranności;</w:t>
      </w:r>
      <w:r w:rsidR="00505B89">
        <w:rPr>
          <w:rFonts w:eastAsia="Times New Roman" w:cs="Verdana"/>
          <w:kern w:val="2"/>
          <w:sz w:val="24"/>
          <w:szCs w:val="24"/>
          <w:lang w:eastAsia="ar-SA"/>
        </w:rPr>
        <w:t xml:space="preserve"> </w:t>
      </w:r>
    </w:p>
    <w:p w14:paraId="27C2B89C" w14:textId="1E7B3885" w:rsidR="00FD4ABC" w:rsidRDefault="00FB135A">
      <w:pPr>
        <w:tabs>
          <w:tab w:val="left" w:pos="708"/>
          <w:tab w:val="center" w:pos="4536"/>
          <w:tab w:val="right" w:pos="9072"/>
        </w:tabs>
        <w:spacing w:after="0"/>
        <w:ind w:left="267" w:hanging="284"/>
        <w:jc w:val="both"/>
        <w:rPr>
          <w:rFonts w:ascii="Verdana" w:eastAsia="Times New Roman" w:hAnsi="Verdana" w:cs="Verdana"/>
          <w:kern w:val="2"/>
          <w:szCs w:val="20"/>
          <w:lang w:eastAsia="ar-SA"/>
        </w:rPr>
      </w:pPr>
      <w:r>
        <w:rPr>
          <w:rFonts w:eastAsia="Times New Roman" w:cs="Verdana"/>
          <w:kern w:val="2"/>
          <w:sz w:val="24"/>
          <w:szCs w:val="24"/>
          <w:lang w:eastAsia="ar-SA"/>
        </w:rPr>
        <w:t>4</w:t>
      </w:r>
      <w:r w:rsidR="00505B89">
        <w:rPr>
          <w:rFonts w:eastAsia="Times New Roman" w:cs="Verdana"/>
          <w:kern w:val="2"/>
          <w:sz w:val="24"/>
          <w:szCs w:val="24"/>
          <w:lang w:eastAsia="ar-SA"/>
        </w:rPr>
        <w:t xml:space="preserve">. W przedstawionych w ust. </w:t>
      </w:r>
      <w:r>
        <w:rPr>
          <w:rFonts w:eastAsia="Times New Roman" w:cs="Verdana"/>
          <w:kern w:val="2"/>
          <w:sz w:val="24"/>
          <w:szCs w:val="24"/>
          <w:lang w:eastAsia="ar-SA"/>
        </w:rPr>
        <w:t>3</w:t>
      </w:r>
      <w:r w:rsidR="00505B89">
        <w:rPr>
          <w:rFonts w:eastAsia="Times New Roman" w:cs="Verdana"/>
          <w:kern w:val="2"/>
          <w:sz w:val="24"/>
          <w:szCs w:val="24"/>
          <w:lang w:eastAsia="ar-SA"/>
        </w:rPr>
        <w:t xml:space="preserve"> przypadkach wystąpienia opóźnień, Strony ustalą nowe terminy, z tym że maksymalny okres przesunięcia terminu zakończenia realizacji przedmiotu umowy równy będzie okresowi przerwy lub postoju</w:t>
      </w:r>
      <w:r w:rsidR="00505B89">
        <w:rPr>
          <w:rFonts w:ascii="Verdana" w:eastAsia="Times New Roman" w:hAnsi="Verdana" w:cs="Verdana"/>
          <w:kern w:val="2"/>
          <w:szCs w:val="20"/>
          <w:lang w:eastAsia="ar-SA"/>
        </w:rPr>
        <w:t>.</w:t>
      </w:r>
    </w:p>
    <w:p w14:paraId="56B67EB1" w14:textId="0903D23A" w:rsidR="00FD4ABC" w:rsidRDefault="00505B89">
      <w:pPr>
        <w:spacing w:before="240" w:after="0"/>
        <w:jc w:val="center"/>
        <w:rPr>
          <w:rFonts w:eastAsia="Calibri" w:cs="Verdana"/>
          <w:color w:val="FF0000"/>
          <w:sz w:val="24"/>
          <w:szCs w:val="24"/>
        </w:rPr>
      </w:pPr>
      <w:r>
        <w:rPr>
          <w:rFonts w:eastAsia="Calibri" w:cs="Verdana"/>
          <w:b/>
          <w:bCs/>
          <w:sz w:val="24"/>
          <w:szCs w:val="24"/>
        </w:rPr>
        <w:t xml:space="preserve">§ </w:t>
      </w:r>
      <w:r w:rsidR="00FB135A">
        <w:rPr>
          <w:rFonts w:eastAsia="Calibri" w:cs="Verdana"/>
          <w:b/>
          <w:bCs/>
          <w:sz w:val="24"/>
          <w:szCs w:val="24"/>
        </w:rPr>
        <w:t>6</w:t>
      </w:r>
    </w:p>
    <w:p w14:paraId="322739C6" w14:textId="3113DADC" w:rsidR="00FD4ABC" w:rsidRDefault="00505B89">
      <w:pPr>
        <w:tabs>
          <w:tab w:val="left" w:pos="284"/>
        </w:tabs>
        <w:spacing w:after="0"/>
        <w:ind w:left="284" w:hanging="301"/>
        <w:jc w:val="both"/>
        <w:rPr>
          <w:rFonts w:eastAsia="Times New Roman" w:cs="Verdana"/>
          <w:bCs/>
          <w:kern w:val="2"/>
          <w:sz w:val="24"/>
          <w:szCs w:val="24"/>
          <w:lang w:eastAsia="ar-SA"/>
        </w:rPr>
      </w:pPr>
      <w:r>
        <w:rPr>
          <w:rFonts w:eastAsia="Times New Roman" w:cs="Verdana"/>
          <w:kern w:val="2"/>
          <w:sz w:val="24"/>
          <w:szCs w:val="24"/>
          <w:lang w:eastAsia="ar-SA"/>
        </w:rPr>
        <w:t>1.</w:t>
      </w:r>
      <w:r>
        <w:rPr>
          <w:rFonts w:eastAsia="Times New Roman" w:cs="Verdana"/>
          <w:kern w:val="2"/>
          <w:sz w:val="24"/>
          <w:szCs w:val="24"/>
          <w:lang w:eastAsia="ar-SA"/>
        </w:rPr>
        <w:tab/>
        <w:t>Podczas c</w:t>
      </w:r>
      <w:r>
        <w:rPr>
          <w:rFonts w:eastAsia="Times New Roman" w:cs="Verdana"/>
          <w:bCs/>
          <w:kern w:val="2"/>
          <w:sz w:val="24"/>
          <w:szCs w:val="24"/>
          <w:lang w:eastAsia="ar-SA"/>
        </w:rPr>
        <w:t>ałego okresu trwania robót Wykonawca winien na własny koszt zabezpieczyć i oznakować prowadzone roboty</w:t>
      </w:r>
      <w:r w:rsidR="00FA19A3">
        <w:rPr>
          <w:rFonts w:eastAsia="Times New Roman" w:cs="Verdana"/>
          <w:bCs/>
          <w:kern w:val="2"/>
          <w:sz w:val="24"/>
          <w:szCs w:val="24"/>
          <w:lang w:eastAsia="ar-SA"/>
        </w:rPr>
        <w:t xml:space="preserve"> montażowe</w:t>
      </w:r>
      <w:r>
        <w:rPr>
          <w:rFonts w:eastAsia="Times New Roman" w:cs="Verdana"/>
          <w:bCs/>
          <w:kern w:val="2"/>
          <w:sz w:val="24"/>
          <w:szCs w:val="24"/>
          <w:lang w:eastAsia="ar-SA"/>
        </w:rPr>
        <w:t xml:space="preserve"> oraz dbać o stan techniczny i prawidłowość oznakowania przez cały czas trwania realizacji przedmiotu umowy.</w:t>
      </w:r>
    </w:p>
    <w:p w14:paraId="25E022DE" w14:textId="77777777" w:rsidR="00FD4ABC" w:rsidRDefault="00505B89">
      <w:pPr>
        <w:tabs>
          <w:tab w:val="left" w:pos="284"/>
        </w:tabs>
        <w:spacing w:after="0"/>
        <w:ind w:left="284" w:hanging="301"/>
        <w:jc w:val="both"/>
        <w:rPr>
          <w:rFonts w:eastAsia="Times New Roman" w:cs="Verdana"/>
          <w:bCs/>
          <w:kern w:val="2"/>
          <w:sz w:val="24"/>
          <w:szCs w:val="24"/>
          <w:lang w:eastAsia="ar-SA"/>
        </w:rPr>
      </w:pPr>
      <w:r>
        <w:rPr>
          <w:rFonts w:eastAsia="Times New Roman" w:cs="Verdana"/>
          <w:bCs/>
          <w:kern w:val="2"/>
          <w:sz w:val="24"/>
          <w:szCs w:val="24"/>
          <w:lang w:eastAsia="ar-SA"/>
        </w:rPr>
        <w:t>2.</w:t>
      </w:r>
      <w:r>
        <w:rPr>
          <w:rFonts w:eastAsia="Times New Roman" w:cs="Verdana"/>
          <w:bCs/>
          <w:kern w:val="2"/>
          <w:sz w:val="24"/>
          <w:szCs w:val="24"/>
          <w:lang w:eastAsia="ar-SA"/>
        </w:rPr>
        <w:tab/>
        <w:t>Wykonawca ponosi pełną odpowiedzialność za teren budowy z chwilą przejęcia frontu robót.</w:t>
      </w:r>
    </w:p>
    <w:p w14:paraId="42DC8C00" w14:textId="00F25B34" w:rsidR="00D37BF1" w:rsidRPr="00865CBD" w:rsidRDefault="00505B89" w:rsidP="00865CBD">
      <w:pPr>
        <w:tabs>
          <w:tab w:val="left" w:pos="284"/>
        </w:tabs>
        <w:spacing w:after="0"/>
        <w:ind w:left="284" w:hanging="301"/>
        <w:jc w:val="both"/>
        <w:rPr>
          <w:rFonts w:eastAsia="Times New Roman" w:cs="Verdana"/>
          <w:bCs/>
          <w:kern w:val="2"/>
          <w:sz w:val="24"/>
          <w:szCs w:val="24"/>
          <w:lang w:eastAsia="ar-SA"/>
        </w:rPr>
      </w:pPr>
      <w:r>
        <w:rPr>
          <w:rFonts w:eastAsia="Times New Roman" w:cs="Verdana"/>
          <w:bCs/>
          <w:kern w:val="2"/>
          <w:sz w:val="24"/>
          <w:szCs w:val="24"/>
          <w:lang w:eastAsia="ar-SA"/>
        </w:rPr>
        <w:t>3.</w:t>
      </w:r>
      <w:r>
        <w:rPr>
          <w:rFonts w:eastAsia="Times New Roman" w:cs="Verdana"/>
          <w:bCs/>
          <w:kern w:val="2"/>
          <w:sz w:val="24"/>
          <w:szCs w:val="24"/>
          <w:lang w:eastAsia="ar-SA"/>
        </w:rPr>
        <w:tab/>
        <w:t>Zamawiający zapewnia Wykonawcy w niezbędnym zakresie teren pod zaplecze budowy oraz teren na składowanie materiałów, przy uwzględnieniu procedur i przepisów związanych z funkcjonowaniem i ochroną jednostki penitencjarnej.</w:t>
      </w:r>
    </w:p>
    <w:p w14:paraId="57448C75" w14:textId="1E912F9E" w:rsidR="00FD4ABC" w:rsidRDefault="00505B89">
      <w:pPr>
        <w:tabs>
          <w:tab w:val="left" w:pos="0"/>
        </w:tabs>
        <w:spacing w:before="240" w:after="0"/>
        <w:jc w:val="center"/>
        <w:rPr>
          <w:rFonts w:eastAsia="Calibri" w:cs="Verdana"/>
          <w:sz w:val="24"/>
          <w:szCs w:val="24"/>
        </w:rPr>
      </w:pPr>
      <w:r>
        <w:rPr>
          <w:rFonts w:eastAsia="Calibri" w:cs="Verdana"/>
          <w:b/>
          <w:bCs/>
          <w:sz w:val="24"/>
          <w:szCs w:val="24"/>
        </w:rPr>
        <w:t xml:space="preserve">§ </w:t>
      </w:r>
      <w:r w:rsidR="00D37BF1">
        <w:rPr>
          <w:rFonts w:eastAsia="Calibri" w:cs="Verdana"/>
          <w:b/>
          <w:bCs/>
          <w:sz w:val="24"/>
          <w:szCs w:val="24"/>
        </w:rPr>
        <w:t>7</w:t>
      </w:r>
    </w:p>
    <w:p w14:paraId="7BCD46E2" w14:textId="38E2EE33" w:rsidR="00FD4ABC" w:rsidRDefault="00505B89">
      <w:pPr>
        <w:pStyle w:val="Akapitzlist"/>
        <w:numPr>
          <w:ilvl w:val="0"/>
          <w:numId w:val="5"/>
        </w:numPr>
        <w:spacing w:after="0"/>
        <w:jc w:val="both"/>
        <w:rPr>
          <w:rFonts w:eastAsia="Calibri" w:cs="Verdana"/>
          <w:sz w:val="24"/>
          <w:szCs w:val="24"/>
        </w:rPr>
      </w:pPr>
      <w:r>
        <w:rPr>
          <w:rFonts w:eastAsia="Calibri" w:cs="Verdana"/>
          <w:sz w:val="24"/>
          <w:szCs w:val="24"/>
        </w:rPr>
        <w:t xml:space="preserve">Strony </w:t>
      </w:r>
      <w:r w:rsidRPr="00545306">
        <w:rPr>
          <w:rFonts w:eastAsia="Calibri" w:cs="Verdana"/>
          <w:sz w:val="24"/>
          <w:szCs w:val="24"/>
        </w:rPr>
        <w:t xml:space="preserve">postanawiają, iż odpowiedzialność Wykonawcy z tytułu </w:t>
      </w:r>
      <w:r w:rsidRPr="00545306">
        <w:rPr>
          <w:rFonts w:eastAsia="Calibri" w:cs="Verdana"/>
          <w:b/>
          <w:bCs/>
          <w:sz w:val="24"/>
          <w:szCs w:val="24"/>
        </w:rPr>
        <w:t>rękojmi za wady</w:t>
      </w:r>
      <w:r w:rsidRPr="00545306">
        <w:rPr>
          <w:rFonts w:eastAsia="Calibri" w:cs="Verdana"/>
          <w:sz w:val="24"/>
          <w:szCs w:val="24"/>
        </w:rPr>
        <w:t xml:space="preserve"> fizyczne każdego z elementów przedmiotu umowy wynosi </w:t>
      </w:r>
      <w:r w:rsidR="00E36C27" w:rsidRPr="00545306">
        <w:rPr>
          <w:rFonts w:eastAsia="Calibri" w:cs="Verdana"/>
          <w:b/>
          <w:sz w:val="24"/>
          <w:szCs w:val="24"/>
        </w:rPr>
        <w:t>2</w:t>
      </w:r>
      <w:r w:rsidRPr="00545306">
        <w:rPr>
          <w:rFonts w:eastAsia="Calibri" w:cs="Verdana"/>
          <w:b/>
          <w:sz w:val="24"/>
          <w:szCs w:val="24"/>
        </w:rPr>
        <w:t xml:space="preserve"> lat</w:t>
      </w:r>
      <w:r w:rsidR="00E36C27" w:rsidRPr="00545306">
        <w:rPr>
          <w:rFonts w:eastAsia="Calibri" w:cs="Verdana"/>
          <w:b/>
          <w:sz w:val="24"/>
          <w:szCs w:val="24"/>
        </w:rPr>
        <w:t>a</w:t>
      </w:r>
      <w:r>
        <w:rPr>
          <w:rFonts w:eastAsia="Calibri" w:cs="Verdana"/>
          <w:sz w:val="24"/>
          <w:szCs w:val="24"/>
        </w:rPr>
        <w:t xml:space="preserve"> licząc od dnia odbioru końcowego całego przedmiotu umowy.</w:t>
      </w:r>
    </w:p>
    <w:p w14:paraId="1568BBB7" w14:textId="44EF703B"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 xml:space="preserve">Wykonawca udziela Zamawiającemu gwarancji na wykonane roboty i na zamontowane materiały i urządzenia na </w:t>
      </w:r>
      <w:r w:rsidRPr="00545306">
        <w:rPr>
          <w:rFonts w:eastAsia="Calibri" w:cs="Verdana"/>
          <w:sz w:val="24"/>
          <w:szCs w:val="24"/>
        </w:rPr>
        <w:t xml:space="preserve">okres </w:t>
      </w:r>
      <w:r w:rsidR="0008277C" w:rsidRPr="00545306">
        <w:rPr>
          <w:rFonts w:eastAsia="Calibri" w:cs="Verdana"/>
          <w:sz w:val="24"/>
          <w:szCs w:val="24"/>
        </w:rPr>
        <w:t>2</w:t>
      </w:r>
      <w:r w:rsidRPr="00545306">
        <w:rPr>
          <w:rFonts w:eastAsia="Calibri" w:cs="Verdana"/>
          <w:sz w:val="24"/>
          <w:szCs w:val="24"/>
        </w:rPr>
        <w:t xml:space="preserve"> </w:t>
      </w:r>
      <w:r w:rsidR="007E716B">
        <w:rPr>
          <w:rFonts w:eastAsia="Calibri" w:cs="Verdana"/>
          <w:sz w:val="24"/>
          <w:szCs w:val="24"/>
        </w:rPr>
        <w:t>lat</w:t>
      </w:r>
      <w:r>
        <w:rPr>
          <w:rFonts w:eastAsia="Calibri" w:cs="Verdana"/>
          <w:sz w:val="24"/>
          <w:szCs w:val="24"/>
        </w:rPr>
        <w:t>, liczony od dnia podpisania protokołu odbioru końcowego robót.</w:t>
      </w:r>
    </w:p>
    <w:p w14:paraId="52C63501" w14:textId="6816E28A"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Wykonawca przekaże Zamawiającemu gwarancje producenckie na materiały i urządzenia, które zostały zamontowane.</w:t>
      </w:r>
    </w:p>
    <w:p w14:paraId="50FDB78D" w14:textId="6B054747"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Uprawnienia z tytułu gwarancji nie naruszają uprawnień Zamawiającego z tytułu rękojmi.</w:t>
      </w:r>
    </w:p>
    <w:p w14:paraId="0D2538E7" w14:textId="77777777" w:rsidR="00FD4ABC" w:rsidRDefault="00505B89">
      <w:pPr>
        <w:pStyle w:val="Akapitzlist"/>
        <w:numPr>
          <w:ilvl w:val="0"/>
          <w:numId w:val="5"/>
        </w:numPr>
        <w:spacing w:after="0"/>
        <w:jc w:val="both"/>
        <w:rPr>
          <w:rFonts w:eastAsia="Calibri" w:cs="Verdana"/>
          <w:sz w:val="24"/>
          <w:szCs w:val="24"/>
        </w:rPr>
      </w:pPr>
      <w:r>
        <w:rPr>
          <w:rFonts w:eastAsia="Calibri" w:cs="Verdana"/>
          <w:sz w:val="24"/>
          <w:szCs w:val="24"/>
        </w:rPr>
        <w:lastRenderedPageBreak/>
        <w:t>Wykonawca wystawi na rzecz Zamawiającego odrębny dokument gwarancyjny w terminie do 7 dni licząc od dnia odbioru końcowego przedmiotu umowy.</w:t>
      </w:r>
    </w:p>
    <w:p w14:paraId="331373D1" w14:textId="03449CFC" w:rsidR="00766925" w:rsidRPr="00A01736" w:rsidRDefault="00505B89" w:rsidP="00A01736">
      <w:pPr>
        <w:pStyle w:val="Akapitzlist"/>
        <w:numPr>
          <w:ilvl w:val="0"/>
          <w:numId w:val="5"/>
        </w:numPr>
        <w:tabs>
          <w:tab w:val="left" w:pos="284"/>
        </w:tabs>
        <w:spacing w:after="0"/>
        <w:jc w:val="both"/>
        <w:rPr>
          <w:rFonts w:eastAsia="Calibri" w:cs="Times New Roman"/>
          <w:sz w:val="24"/>
          <w:szCs w:val="24"/>
        </w:rPr>
      </w:pPr>
      <w:r>
        <w:rPr>
          <w:rFonts w:eastAsia="Calibri" w:cs="Times New Roman"/>
          <w:sz w:val="24"/>
          <w:szCs w:val="24"/>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5683613" w14:textId="5AB56D67" w:rsidR="00FD4ABC" w:rsidRDefault="00505B89">
      <w:pPr>
        <w:spacing w:before="240" w:after="0"/>
        <w:contextualSpacing/>
        <w:jc w:val="center"/>
        <w:rPr>
          <w:rFonts w:eastAsia="Calibri" w:cs="Verdana"/>
          <w:b/>
          <w:sz w:val="24"/>
          <w:szCs w:val="24"/>
        </w:rPr>
      </w:pPr>
      <w:r>
        <w:rPr>
          <w:rFonts w:eastAsia="Calibri" w:cs="Verdana"/>
          <w:b/>
          <w:bCs/>
          <w:sz w:val="24"/>
          <w:szCs w:val="24"/>
        </w:rPr>
        <w:t xml:space="preserve">§ </w:t>
      </w:r>
      <w:r w:rsidR="000A426A">
        <w:rPr>
          <w:rFonts w:eastAsia="Calibri" w:cs="Verdana"/>
          <w:b/>
          <w:bCs/>
          <w:sz w:val="24"/>
          <w:szCs w:val="24"/>
        </w:rPr>
        <w:t>8</w:t>
      </w:r>
    </w:p>
    <w:p w14:paraId="69EF590E"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sz w:val="24"/>
          <w:szCs w:val="24"/>
          <w:lang w:eastAsia="pl-PL"/>
        </w:rPr>
        <w:t xml:space="preserve">1. Zamawiającemu przysługuje prawo </w:t>
      </w:r>
      <w:r>
        <w:rPr>
          <w:rFonts w:eastAsia="Calibri" w:cs="Times New Roman"/>
          <w:b/>
          <w:bCs/>
          <w:sz w:val="24"/>
          <w:szCs w:val="24"/>
          <w:lang w:eastAsia="pl-PL"/>
        </w:rPr>
        <w:t>odstąpienia od umowy</w:t>
      </w:r>
      <w:r>
        <w:rPr>
          <w:rFonts w:eastAsia="Calibri" w:cs="Times New Roman"/>
          <w:sz w:val="24"/>
          <w:szCs w:val="24"/>
          <w:lang w:eastAsia="pl-PL"/>
        </w:rPr>
        <w:t xml:space="preserve"> w następujących okolicznościach:</w:t>
      </w:r>
    </w:p>
    <w:p w14:paraId="1E386C58" w14:textId="04AE4E25"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1</w:t>
      </w:r>
      <w:r w:rsidR="00505B89">
        <w:rPr>
          <w:rFonts w:eastAsia="Calibri" w:cs="Times New Roman"/>
          <w:sz w:val="24"/>
          <w:szCs w:val="24"/>
          <w:lang w:eastAsia="pl-PL"/>
        </w:rPr>
        <w:t>) </w:t>
      </w:r>
      <w:r w:rsidR="0008277C">
        <w:rPr>
          <w:rFonts w:eastAsia="Calibri" w:cs="Times New Roman"/>
          <w:sz w:val="24"/>
          <w:szCs w:val="24"/>
          <w:lang w:eastAsia="pl-PL"/>
        </w:rPr>
        <w:t xml:space="preserve">w terminie 30 dni </w:t>
      </w:r>
      <w:r w:rsidR="000967BC">
        <w:rPr>
          <w:rFonts w:eastAsia="Calibri" w:cs="Times New Roman"/>
          <w:sz w:val="24"/>
          <w:szCs w:val="24"/>
          <w:lang w:eastAsia="pl-PL"/>
        </w:rPr>
        <w:t xml:space="preserve">od dnia powzięcia wiadomości o zaistnieniu istotniej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5A121EA" w14:textId="362D9942"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2</w:t>
      </w:r>
      <w:r w:rsidR="00505B89">
        <w:rPr>
          <w:rFonts w:eastAsia="Calibri" w:cs="Times New Roman"/>
          <w:sz w:val="24"/>
          <w:szCs w:val="24"/>
          <w:lang w:eastAsia="pl-PL"/>
        </w:rPr>
        <w:t>) Wykonawca nie rozpoczął robót bez uzasadnionych przyczyn lub nie kontynuuje ich, pomimo wezwania Zamawiającego złożonego na piśmie;</w:t>
      </w:r>
    </w:p>
    <w:p w14:paraId="419F05D2" w14:textId="2AACAB37" w:rsidR="00FD4ABC" w:rsidRDefault="005514F6">
      <w:pPr>
        <w:tabs>
          <w:tab w:val="left" w:pos="567"/>
        </w:tabs>
        <w:spacing w:after="0"/>
        <w:ind w:left="568" w:hanging="284"/>
        <w:jc w:val="both"/>
        <w:rPr>
          <w:rFonts w:eastAsia="Calibri" w:cs="Times New Roman"/>
          <w:sz w:val="24"/>
          <w:szCs w:val="24"/>
          <w:lang w:eastAsia="pl-PL"/>
        </w:rPr>
      </w:pPr>
      <w:r>
        <w:rPr>
          <w:rFonts w:eastAsia="Calibri" w:cs="Arial"/>
          <w:sz w:val="24"/>
          <w:szCs w:val="24"/>
        </w:rPr>
        <w:t>3</w:t>
      </w:r>
      <w:r w:rsidR="00505B89">
        <w:rPr>
          <w:rFonts w:eastAsia="Calibri" w:cs="Arial"/>
          <w:sz w:val="24"/>
          <w:szCs w:val="24"/>
        </w:rPr>
        <w:t xml:space="preserve">) Wykonawca przerwał realizację robót </w:t>
      </w:r>
      <w:r w:rsidR="00505B89">
        <w:rPr>
          <w:rFonts w:eastAsia="Calibri" w:cs="Arial"/>
          <w:b/>
          <w:bCs/>
          <w:sz w:val="24"/>
          <w:szCs w:val="24"/>
        </w:rPr>
        <w:t>bez uzasadnionej przyczyny</w:t>
      </w:r>
      <w:r w:rsidR="00505B89">
        <w:rPr>
          <w:rFonts w:eastAsia="Calibri" w:cs="Arial"/>
          <w:sz w:val="24"/>
          <w:szCs w:val="24"/>
        </w:rPr>
        <w:t xml:space="preserve"> i przerwa ta trwa dłużej niż 7 dni</w:t>
      </w:r>
      <w:r w:rsidR="00505B89">
        <w:rPr>
          <w:rFonts w:eastAsia="Calibri" w:cs="Times New Roman"/>
          <w:sz w:val="24"/>
          <w:szCs w:val="24"/>
          <w:lang w:eastAsia="pl-PL"/>
        </w:rPr>
        <w:t>;</w:t>
      </w:r>
    </w:p>
    <w:p w14:paraId="0CAF0DDA" w14:textId="21B26340" w:rsidR="00FD4ABC" w:rsidRDefault="005514F6">
      <w:pPr>
        <w:tabs>
          <w:tab w:val="left" w:pos="567"/>
        </w:tabs>
        <w:spacing w:after="0"/>
        <w:ind w:left="568" w:hanging="284"/>
        <w:jc w:val="both"/>
        <w:rPr>
          <w:rFonts w:eastAsia="Calibri" w:cs="Times New Roman"/>
          <w:sz w:val="24"/>
          <w:szCs w:val="24"/>
          <w:lang w:eastAsia="pl-PL"/>
        </w:rPr>
      </w:pPr>
      <w:r>
        <w:rPr>
          <w:rFonts w:eastAsia="Calibri" w:cs="Times New Roman"/>
          <w:sz w:val="24"/>
          <w:szCs w:val="24"/>
          <w:lang w:eastAsia="pl-PL"/>
        </w:rPr>
        <w:t>4</w:t>
      </w:r>
      <w:r w:rsidR="00505B89">
        <w:rPr>
          <w:rFonts w:eastAsia="Calibri" w:cs="Times New Roman"/>
          <w:sz w:val="24"/>
          <w:szCs w:val="24"/>
          <w:lang w:eastAsia="pl-PL"/>
        </w:rPr>
        <w:t>) Wykonawca wykonuje roboty wadliwie, niezgodnie z warunkami postępowania, na podstawie którego zawarto niniejszą umowę stosuje materiały niezgodne z wymaganiami oraz nie reaguje na polecenia Zamawiającego.</w:t>
      </w:r>
    </w:p>
    <w:p w14:paraId="32B31F64" w14:textId="77777777" w:rsidR="00FD4ABC" w:rsidRDefault="00505B89">
      <w:pPr>
        <w:spacing w:after="0"/>
        <w:ind w:left="284"/>
        <w:jc w:val="both"/>
        <w:rPr>
          <w:rFonts w:eastAsia="Calibri" w:cs="Times New Roman"/>
          <w:sz w:val="24"/>
          <w:szCs w:val="24"/>
          <w:lang w:eastAsia="pl-PL"/>
        </w:rPr>
      </w:pPr>
      <w:r>
        <w:rPr>
          <w:rFonts w:eastAsia="Calibri" w:cs="Times New Roman"/>
          <w:b/>
          <w:sz w:val="24"/>
          <w:szCs w:val="24"/>
          <w:lang w:eastAsia="pl-PL"/>
        </w:rPr>
        <w:t>O</w:t>
      </w:r>
      <w:r>
        <w:rPr>
          <w:rFonts w:eastAsia="Calibri" w:cs="Times New Roman"/>
          <w:b/>
          <w:bCs/>
          <w:sz w:val="24"/>
          <w:szCs w:val="24"/>
          <w:lang w:eastAsia="pl-PL"/>
        </w:rPr>
        <w:t>dstąpienie od umowy z powodu jednej z ww. okoliczności powinno nastąpić w terminie 30 dni od powzięcia wiadomości o tej okoliczności.</w:t>
      </w:r>
    </w:p>
    <w:p w14:paraId="1CC805D7"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sz w:val="24"/>
          <w:szCs w:val="24"/>
          <w:lang w:eastAsia="pl-PL"/>
        </w:rPr>
        <w:t>2.</w:t>
      </w:r>
      <w:r>
        <w:rPr>
          <w:rFonts w:eastAsia="Calibri" w:cs="Times New Roman"/>
          <w:sz w:val="24"/>
          <w:szCs w:val="24"/>
          <w:lang w:eastAsia="pl-PL"/>
        </w:rPr>
        <w:tab/>
        <w:t>Wykonawcy przysługuje prawo odstąpienia od umowy, jeżeli:</w:t>
      </w:r>
    </w:p>
    <w:p w14:paraId="4094B9A9" w14:textId="1F876AFF"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1</w:t>
      </w:r>
      <w:r w:rsidR="00505B89">
        <w:rPr>
          <w:rFonts w:eastAsia="Calibri" w:cs="Times New Roman"/>
          <w:sz w:val="24"/>
          <w:szCs w:val="24"/>
          <w:lang w:eastAsia="pl-PL"/>
        </w:rPr>
        <w:t>)</w:t>
      </w:r>
      <w:r w:rsidR="00505B89">
        <w:rPr>
          <w:rFonts w:eastAsia="Calibri" w:cs="Times New Roman"/>
          <w:sz w:val="24"/>
          <w:szCs w:val="24"/>
          <w:lang w:eastAsia="pl-PL"/>
        </w:rPr>
        <w:tab/>
        <w:t>Zamawiający nie wywiązuje się z obowiązku zapłaty faktur, mimo dodatkowego wezwania w terminie trzech miesięcy od upływu terminu na zapłatę faktur, określonego w niniejszej umowie;</w:t>
      </w:r>
    </w:p>
    <w:p w14:paraId="24A356D9" w14:textId="600AD63A"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2</w:t>
      </w:r>
      <w:r w:rsidR="00505B89">
        <w:rPr>
          <w:rFonts w:eastAsia="Calibri" w:cs="Times New Roman"/>
          <w:sz w:val="24"/>
          <w:szCs w:val="24"/>
          <w:lang w:eastAsia="pl-PL"/>
        </w:rPr>
        <w:t>) Zamawiający odmawia, bez uzasadnionej przyczyny, odbioru robót lub odmawia podpisania protokołu odbioru robót - odstąpienie od umowy w tym przypadku może nastąpić w terminie 30 dni od powzięcia wiadomości o powyższej okoliczności;</w:t>
      </w:r>
    </w:p>
    <w:p w14:paraId="29477D21" w14:textId="37C53B65"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3</w:t>
      </w:r>
      <w:r w:rsidR="00505B89">
        <w:rPr>
          <w:rFonts w:eastAsia="Calibri" w:cs="Times New Roman"/>
          <w:sz w:val="24"/>
          <w:szCs w:val="24"/>
          <w:lang w:eastAsia="pl-PL"/>
        </w:rPr>
        <w:t>) Zamawiający zawiadomi Wykonawcę, iż wobec zaistnienia uprzednio nieprzewidzianych okoliczności nie będzie mógł spełnić swoich zobowiązań wobec Wykonawcy -</w:t>
      </w:r>
      <w:r w:rsidR="00505B89">
        <w:rPr>
          <w:rFonts w:eastAsia="Calibri" w:cs="Times New Roman"/>
          <w:b/>
          <w:bCs/>
          <w:sz w:val="24"/>
          <w:szCs w:val="24"/>
          <w:lang w:eastAsia="pl-PL"/>
        </w:rPr>
        <w:t xml:space="preserve"> odstąpienie od umowy w tym przypadku może nastąpić w terminie 30 dni od powzięcia wiadomości o powyższej okoliczności.</w:t>
      </w:r>
    </w:p>
    <w:p w14:paraId="36981A9A"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b/>
          <w:bCs/>
          <w:sz w:val="24"/>
          <w:szCs w:val="24"/>
          <w:lang w:eastAsia="pl-PL"/>
        </w:rPr>
        <w:t>3.</w:t>
      </w:r>
      <w:r>
        <w:rPr>
          <w:rFonts w:eastAsia="Calibri" w:cs="Times New Roman"/>
          <w:b/>
          <w:bCs/>
          <w:sz w:val="24"/>
          <w:szCs w:val="24"/>
          <w:lang w:eastAsia="pl-PL"/>
        </w:rPr>
        <w:tab/>
        <w:t>Odstąpienie od umowy winno nastąpić w formie pisemnej pod rygorem nieważności takiego oświadczenia i powinno zawierać uzasadnienie.</w:t>
      </w:r>
    </w:p>
    <w:p w14:paraId="044167F5" w14:textId="77777777" w:rsidR="00FD4ABC" w:rsidRDefault="00505B89">
      <w:pPr>
        <w:tabs>
          <w:tab w:val="left" w:pos="284"/>
        </w:tabs>
        <w:spacing w:after="0"/>
        <w:ind w:left="284" w:hanging="284"/>
        <w:jc w:val="both"/>
        <w:rPr>
          <w:rFonts w:eastAsia="Calibri" w:cs="Verdana"/>
          <w:sz w:val="24"/>
          <w:szCs w:val="24"/>
        </w:rPr>
      </w:pPr>
      <w:r>
        <w:rPr>
          <w:rFonts w:eastAsia="Calibri" w:cs="Verdana"/>
          <w:sz w:val="24"/>
          <w:szCs w:val="24"/>
        </w:rPr>
        <w:t>4. W przypadku odstąpienia od umowy, Wykonawcę oraz Zamawiającego obciążają następujące obowiązki szczegółowe:</w:t>
      </w:r>
    </w:p>
    <w:p w14:paraId="5C3DC598" w14:textId="636FC307" w:rsidR="00FD4ABC" w:rsidRDefault="005514F6">
      <w:pPr>
        <w:tabs>
          <w:tab w:val="left" w:pos="567"/>
          <w:tab w:val="left" w:pos="17608"/>
          <w:tab w:val="left" w:pos="20924"/>
        </w:tabs>
        <w:spacing w:after="0"/>
        <w:ind w:left="567" w:hanging="284"/>
        <w:jc w:val="both"/>
        <w:rPr>
          <w:rFonts w:eastAsia="Calibri" w:cs="Verdana"/>
          <w:sz w:val="24"/>
          <w:szCs w:val="24"/>
        </w:rPr>
      </w:pPr>
      <w:r>
        <w:rPr>
          <w:rFonts w:eastAsia="Calibri" w:cs="Verdana"/>
          <w:sz w:val="24"/>
          <w:szCs w:val="24"/>
        </w:rPr>
        <w:lastRenderedPageBreak/>
        <w:t>1</w:t>
      </w:r>
      <w:r w:rsidR="00505B89">
        <w:rPr>
          <w:rFonts w:eastAsia="Calibri" w:cs="Verdana"/>
          <w:sz w:val="24"/>
          <w:szCs w:val="24"/>
        </w:rPr>
        <w:t xml:space="preserve">) w terminie 14 dni od daty odstąpienia od umowy, Wykonawca </w:t>
      </w:r>
      <w:r w:rsidR="00505B89" w:rsidRPr="006A03B8">
        <w:rPr>
          <w:rFonts w:eastAsia="Calibri" w:cs="Verdana"/>
          <w:sz w:val="24"/>
          <w:szCs w:val="24"/>
        </w:rPr>
        <w:t xml:space="preserve">przy udziale </w:t>
      </w:r>
      <w:r w:rsidR="0008277C" w:rsidRPr="006A03B8">
        <w:rPr>
          <w:rFonts w:eastAsia="Calibri" w:cs="Verdana"/>
          <w:sz w:val="24"/>
          <w:szCs w:val="24"/>
        </w:rPr>
        <w:t>Zamawiającego</w:t>
      </w:r>
      <w:r w:rsidR="00505B89" w:rsidRPr="006A03B8">
        <w:rPr>
          <w:rFonts w:eastAsia="Calibri" w:cs="Times New Roman"/>
          <w:sz w:val="24"/>
          <w:szCs w:val="24"/>
        </w:rPr>
        <w:t xml:space="preserve"> </w:t>
      </w:r>
      <w:r w:rsidR="00505B89" w:rsidRPr="006A03B8">
        <w:rPr>
          <w:rFonts w:eastAsia="Calibri" w:cs="Verdana"/>
          <w:sz w:val="24"/>
          <w:szCs w:val="24"/>
        </w:rPr>
        <w:t>sporządzi szczegółowy protokół inwentaryzacji robót w toku, według</w:t>
      </w:r>
      <w:r w:rsidR="00505B89">
        <w:rPr>
          <w:rFonts w:eastAsia="Calibri" w:cs="Verdana"/>
          <w:sz w:val="24"/>
          <w:szCs w:val="24"/>
        </w:rPr>
        <w:t xml:space="preserve"> stanu na dzień odstąpienia;</w:t>
      </w:r>
    </w:p>
    <w:p w14:paraId="48D23CC6" w14:textId="17726BAF" w:rsidR="00FD4ABC" w:rsidRDefault="005514F6">
      <w:pPr>
        <w:tabs>
          <w:tab w:val="left" w:pos="-30382"/>
          <w:tab w:val="left" w:pos="-26989"/>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Wykonawca zabezpieczy przerwane roboty w zakresie obustronnie uzgodnionym na koszt tej Strony, z winy której nastąpiło odstąpienie od umowy;</w:t>
      </w:r>
    </w:p>
    <w:p w14:paraId="447248A1" w14:textId="763020A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t>3</w:t>
      </w:r>
      <w:r w:rsidR="00505B89">
        <w:rPr>
          <w:rFonts w:eastAsia="Calibri" w:cs="Verdana"/>
          <w:sz w:val="24"/>
          <w:szCs w:val="24"/>
        </w:rPr>
        <w:t>) 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6F591403" w14:textId="4BB6BF8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t>4</w:t>
      </w:r>
      <w:r w:rsidR="00505B89">
        <w:rPr>
          <w:rFonts w:eastAsia="Calibri" w:cs="Verdana"/>
          <w:sz w:val="24"/>
          <w:szCs w:val="24"/>
        </w:rPr>
        <w:t xml:space="preserve">) Wykonawca zgłosi do dokonania przez </w:t>
      </w:r>
      <w:r w:rsidR="0008277C" w:rsidRPr="006A03B8">
        <w:rPr>
          <w:rFonts w:eastAsia="Calibri" w:cs="Verdana"/>
          <w:sz w:val="24"/>
          <w:szCs w:val="24"/>
        </w:rPr>
        <w:t>Zamawiającego</w:t>
      </w:r>
      <w:r w:rsidR="00505B89">
        <w:rPr>
          <w:rFonts w:eastAsia="Calibri" w:cs="Times New Roman"/>
          <w:sz w:val="24"/>
          <w:szCs w:val="24"/>
        </w:rPr>
        <w:t xml:space="preserve"> </w:t>
      </w:r>
      <w:r w:rsidR="00505B89">
        <w:rPr>
          <w:rFonts w:eastAsia="Calibri" w:cs="Verdana"/>
          <w:sz w:val="24"/>
          <w:szCs w:val="24"/>
        </w:rPr>
        <w:t>odbioru robót przerwanych oraz robót zabezpieczających, jeżeli odstąpienie od umowy nastąpiło z przyczyn, za które Wykonawca nie odpowiada;</w:t>
      </w:r>
    </w:p>
    <w:p w14:paraId="4761BAE3" w14:textId="37E74D1E" w:rsidR="00FD4ABC" w:rsidRDefault="005514F6">
      <w:pPr>
        <w:tabs>
          <w:tab w:val="left" w:pos="-30382"/>
          <w:tab w:val="left" w:pos="-26989"/>
        </w:tabs>
        <w:spacing w:after="0"/>
        <w:ind w:left="568" w:hanging="284"/>
        <w:jc w:val="both"/>
        <w:rPr>
          <w:rFonts w:eastAsia="Calibri" w:cs="Verdana"/>
          <w:sz w:val="24"/>
          <w:szCs w:val="24"/>
        </w:rPr>
      </w:pPr>
      <w:r>
        <w:rPr>
          <w:rFonts w:eastAsia="Calibri" w:cs="Verdana"/>
          <w:sz w:val="24"/>
          <w:szCs w:val="24"/>
        </w:rPr>
        <w:t>5</w:t>
      </w:r>
      <w:r w:rsidR="00505B89">
        <w:rPr>
          <w:rFonts w:eastAsia="Calibri" w:cs="Verdana"/>
          <w:sz w:val="24"/>
          <w:szCs w:val="24"/>
        </w:rPr>
        <w:t xml:space="preserve">) Wykonawca niezwłocznie, najpóźniej w terminie 30 dni, usunie z terenu </w:t>
      </w:r>
      <w:r w:rsidR="0008277C">
        <w:rPr>
          <w:rFonts w:eastAsia="Calibri" w:cs="Verdana"/>
          <w:sz w:val="24"/>
          <w:szCs w:val="24"/>
        </w:rPr>
        <w:t>inwestycji</w:t>
      </w:r>
      <w:r w:rsidR="00505B89">
        <w:rPr>
          <w:rFonts w:eastAsia="Calibri" w:cs="Verdana"/>
          <w:sz w:val="24"/>
          <w:szCs w:val="24"/>
        </w:rPr>
        <w:t xml:space="preserve"> urządzenia przez niego dostarczone lub wzniesione, stanowiące zaplecze.</w:t>
      </w:r>
    </w:p>
    <w:p w14:paraId="0B4B83CA" w14:textId="77777777" w:rsidR="00FD4ABC" w:rsidRDefault="00505B89">
      <w:pPr>
        <w:tabs>
          <w:tab w:val="left" w:pos="284"/>
        </w:tabs>
        <w:spacing w:after="160" w:line="252" w:lineRule="auto"/>
        <w:ind w:left="284" w:hanging="284"/>
        <w:jc w:val="both"/>
        <w:rPr>
          <w:rFonts w:eastAsia="Calibri" w:cs="Verdana"/>
          <w:sz w:val="24"/>
          <w:szCs w:val="24"/>
        </w:rPr>
      </w:pPr>
      <w:r>
        <w:rPr>
          <w:rFonts w:eastAsia="Calibri" w:cs="Verdana"/>
          <w:sz w:val="24"/>
          <w:szCs w:val="24"/>
        </w:rPr>
        <w:t>5. Zamawiający w razie odstąpienia od umowy z przyczyn, za które Wykonawca nie ponosi odpowiedzialności, zobowiązany jest w terminie 30 dni do:</w:t>
      </w:r>
    </w:p>
    <w:p w14:paraId="6B0B9061" w14:textId="4A2742EB" w:rsidR="00FD4ABC" w:rsidRDefault="005514F6">
      <w:pPr>
        <w:tabs>
          <w:tab w:val="left" w:pos="-30382"/>
          <w:tab w:val="left" w:pos="-26989"/>
        </w:tabs>
        <w:spacing w:after="0"/>
        <w:ind w:left="567" w:hanging="283"/>
        <w:jc w:val="both"/>
        <w:rPr>
          <w:rFonts w:eastAsia="Calibri" w:cs="Verdana"/>
          <w:sz w:val="24"/>
          <w:szCs w:val="24"/>
        </w:rPr>
      </w:pPr>
      <w:r>
        <w:rPr>
          <w:rFonts w:eastAsia="Calibri" w:cs="Verdana"/>
          <w:sz w:val="24"/>
          <w:szCs w:val="24"/>
        </w:rPr>
        <w:t>1</w:t>
      </w:r>
      <w:r w:rsidR="00505B89">
        <w:rPr>
          <w:rFonts w:eastAsia="Calibri" w:cs="Verdana"/>
          <w:sz w:val="24"/>
          <w:szCs w:val="24"/>
        </w:rPr>
        <w:t>) dokonania odbioru robót przerwanych oraz zapłaty wynagrodzenia za roboty, które zostały wykonane do dnia odstąpienia od umowy;</w:t>
      </w:r>
    </w:p>
    <w:p w14:paraId="35AEDBB0" w14:textId="7A472CD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odkupienia materiałów, konstrukcji lub urządzeń, określonych w punkcie 4), po cenach przedstawionych w kosztorysie;</w:t>
      </w:r>
    </w:p>
    <w:p w14:paraId="6F37FC2F" w14:textId="3BF8F3DC" w:rsidR="00FD4ABC" w:rsidRDefault="005514F6" w:rsidP="00E36C27">
      <w:pPr>
        <w:tabs>
          <w:tab w:val="left" w:pos="-30382"/>
        </w:tabs>
        <w:spacing w:after="0"/>
        <w:ind w:left="567" w:hanging="283"/>
        <w:jc w:val="both"/>
        <w:rPr>
          <w:rFonts w:eastAsia="Calibri" w:cs="Verdana"/>
          <w:sz w:val="24"/>
          <w:szCs w:val="24"/>
        </w:rPr>
      </w:pPr>
      <w:r>
        <w:rPr>
          <w:rFonts w:eastAsia="Calibri" w:cs="Verdana"/>
          <w:sz w:val="24"/>
          <w:szCs w:val="24"/>
        </w:rPr>
        <w:t>3</w:t>
      </w:r>
      <w:r w:rsidR="00505B89">
        <w:rPr>
          <w:rFonts w:eastAsia="Calibri" w:cs="Verdana"/>
          <w:sz w:val="24"/>
          <w:szCs w:val="24"/>
        </w:rPr>
        <w:t>) przejęcia od Wykonawcy pod swój dozór frontu robót.</w:t>
      </w:r>
    </w:p>
    <w:p w14:paraId="51D292C8" w14:textId="77777777" w:rsidR="00FD4ABC" w:rsidRDefault="00505B89">
      <w:pPr>
        <w:tabs>
          <w:tab w:val="left" w:pos="1647"/>
          <w:tab w:val="left" w:pos="2544"/>
          <w:tab w:val="left" w:pos="5100"/>
          <w:tab w:val="left" w:pos="7297"/>
          <w:tab w:val="left" w:pos="11524"/>
        </w:tabs>
        <w:spacing w:after="0"/>
        <w:ind w:left="270" w:hanging="270"/>
        <w:jc w:val="both"/>
        <w:rPr>
          <w:rFonts w:eastAsia="Calibri" w:cs="Verdana"/>
          <w:sz w:val="24"/>
          <w:szCs w:val="24"/>
        </w:rPr>
      </w:pPr>
      <w:r>
        <w:rPr>
          <w:rFonts w:eastAsia="Calibri" w:cs="Verdana"/>
          <w:sz w:val="24"/>
          <w:szCs w:val="24"/>
        </w:rPr>
        <w:t>6. Sposób obliczenia należnego wynagrodzenia Wykonawcy z tytułu wykonania części umowy będzie następujący:</w:t>
      </w:r>
    </w:p>
    <w:p w14:paraId="53AE4C17" w14:textId="0C9A03F2" w:rsidR="00FD4ABC" w:rsidRPr="00C17ADF" w:rsidRDefault="005514F6" w:rsidP="00C17ADF">
      <w:pPr>
        <w:tabs>
          <w:tab w:val="left" w:pos="-29567"/>
          <w:tab w:val="left" w:pos="-26251"/>
        </w:tabs>
        <w:spacing w:after="0"/>
        <w:ind w:left="585" w:hanging="301"/>
        <w:jc w:val="both"/>
        <w:rPr>
          <w:rFonts w:eastAsia="Calibri" w:cs="Verdana"/>
          <w:sz w:val="24"/>
          <w:szCs w:val="24"/>
        </w:rPr>
      </w:pPr>
      <w:r>
        <w:rPr>
          <w:rFonts w:eastAsia="Calibri" w:cs="Verdana"/>
          <w:sz w:val="24"/>
          <w:szCs w:val="24"/>
        </w:rPr>
        <w:t>1</w:t>
      </w:r>
      <w:r w:rsidR="00505B89">
        <w:rPr>
          <w:rFonts w:eastAsia="Calibri" w:cs="Verdana"/>
          <w:sz w:val="24"/>
          <w:szCs w:val="24"/>
        </w:rPr>
        <w:t>)</w:t>
      </w:r>
      <w:r w:rsidR="000A426A">
        <w:rPr>
          <w:rFonts w:eastAsia="Calibri" w:cs="Verdana"/>
          <w:sz w:val="24"/>
          <w:szCs w:val="24"/>
        </w:rPr>
        <w:t xml:space="preserve"> </w:t>
      </w:r>
      <w:r w:rsidR="00505B89">
        <w:rPr>
          <w:rFonts w:eastAsia="Calibri" w:cs="Verdana"/>
          <w:sz w:val="24"/>
          <w:szCs w:val="24"/>
        </w:rPr>
        <w:t> w przypadku odstąpienia od części robót z danego elementu, obliczenie wykonanej części tego elementu nastąpi na podstawie kosztorysów powykonawczych, przygotowanych przez Wykonawcę</w:t>
      </w:r>
      <w:r w:rsidR="000A426A">
        <w:rPr>
          <w:rFonts w:eastAsia="Calibri" w:cs="Verdana"/>
          <w:sz w:val="24"/>
          <w:szCs w:val="24"/>
        </w:rPr>
        <w:t xml:space="preserve"> i zatwierdzonych przez </w:t>
      </w:r>
      <w:r w:rsidR="000A426A" w:rsidRPr="008B325B">
        <w:rPr>
          <w:rFonts w:eastAsia="Calibri" w:cs="Verdana"/>
          <w:sz w:val="24"/>
          <w:szCs w:val="24"/>
        </w:rPr>
        <w:t>Zamawiającego</w:t>
      </w:r>
      <w:r w:rsidR="00505B89" w:rsidRPr="008B325B">
        <w:rPr>
          <w:rFonts w:eastAsia="Calibri" w:cs="Verdana"/>
          <w:sz w:val="24"/>
          <w:szCs w:val="24"/>
        </w:rPr>
        <w:t>.</w:t>
      </w:r>
    </w:p>
    <w:p w14:paraId="60A9E665" w14:textId="01C13AAC" w:rsidR="00FD4ABC" w:rsidRDefault="00505B89">
      <w:pPr>
        <w:spacing w:before="240" w:after="0"/>
        <w:jc w:val="center"/>
        <w:rPr>
          <w:rFonts w:eastAsia="Calibri" w:cs="Verdana"/>
          <w:bCs/>
          <w:sz w:val="24"/>
          <w:szCs w:val="24"/>
        </w:rPr>
      </w:pPr>
      <w:r>
        <w:rPr>
          <w:rFonts w:eastAsia="Calibri" w:cs="Verdana"/>
          <w:b/>
          <w:bCs/>
          <w:sz w:val="24"/>
          <w:szCs w:val="24"/>
        </w:rPr>
        <w:t xml:space="preserve">§ </w:t>
      </w:r>
      <w:r w:rsidR="000A426A">
        <w:rPr>
          <w:rFonts w:eastAsia="Calibri" w:cs="Verdana"/>
          <w:b/>
          <w:bCs/>
          <w:sz w:val="24"/>
          <w:szCs w:val="24"/>
        </w:rPr>
        <w:t>9</w:t>
      </w:r>
    </w:p>
    <w:p w14:paraId="70F89AF0" w14:textId="77777777" w:rsidR="00FD4ABC" w:rsidRDefault="00505B89">
      <w:pPr>
        <w:tabs>
          <w:tab w:val="left" w:pos="17608"/>
        </w:tabs>
        <w:spacing w:after="0"/>
        <w:ind w:left="284" w:hanging="284"/>
        <w:jc w:val="both"/>
        <w:rPr>
          <w:rFonts w:eastAsia="Times New Roman" w:cs="Verdana"/>
          <w:kern w:val="2"/>
          <w:sz w:val="24"/>
          <w:szCs w:val="24"/>
          <w:lang w:eastAsia="ar-SA"/>
        </w:rPr>
      </w:pPr>
      <w:r>
        <w:rPr>
          <w:rFonts w:eastAsia="Times New Roman" w:cs="Verdana"/>
          <w:bCs/>
          <w:kern w:val="2"/>
          <w:sz w:val="24"/>
          <w:szCs w:val="24"/>
          <w:lang w:eastAsia="ar-SA"/>
        </w:rPr>
        <w:t>1. </w:t>
      </w:r>
      <w:r>
        <w:rPr>
          <w:rFonts w:eastAsia="Times New Roman" w:cs="Verdana"/>
          <w:kern w:val="2"/>
          <w:sz w:val="24"/>
          <w:szCs w:val="24"/>
          <w:lang w:eastAsia="ar-SA"/>
        </w:rPr>
        <w:t>Wykonawca zapłaci Zamawiającemu karę umowną:</w:t>
      </w:r>
    </w:p>
    <w:p w14:paraId="0C5CD8C2" w14:textId="69126C44" w:rsidR="00FD4ABC" w:rsidRDefault="005514F6">
      <w:pPr>
        <w:tabs>
          <w:tab w:val="left" w:pos="-30382"/>
          <w:tab w:val="left" w:pos="-24469"/>
        </w:tabs>
        <w:spacing w:after="0"/>
        <w:ind w:left="567" w:hanging="283"/>
        <w:jc w:val="both"/>
        <w:rPr>
          <w:rFonts w:eastAsia="Calibri" w:cs="Verdana"/>
          <w:sz w:val="24"/>
          <w:szCs w:val="24"/>
        </w:rPr>
      </w:pPr>
      <w:r>
        <w:rPr>
          <w:rFonts w:eastAsia="Calibri" w:cs="Verdana"/>
          <w:sz w:val="24"/>
          <w:szCs w:val="24"/>
        </w:rPr>
        <w:t>1</w:t>
      </w:r>
      <w:r w:rsidR="00505B89">
        <w:rPr>
          <w:rFonts w:eastAsia="Calibri" w:cs="Verdana"/>
          <w:sz w:val="24"/>
          <w:szCs w:val="24"/>
        </w:rPr>
        <w:t xml:space="preserve">) za odstąpienie od umowy przez Zamawiającego z przyczyn, za które odpowiedzialność ponosi Wykonawca - w wysokości </w:t>
      </w:r>
      <w:r w:rsidR="00505B89">
        <w:rPr>
          <w:rFonts w:eastAsia="Calibri" w:cs="Verdana"/>
          <w:b/>
          <w:bCs/>
          <w:sz w:val="24"/>
          <w:szCs w:val="24"/>
        </w:rPr>
        <w:t>2</w:t>
      </w:r>
      <w:r w:rsidR="00505B89">
        <w:rPr>
          <w:rFonts w:eastAsia="Calibri" w:cs="Verdana"/>
          <w:b/>
          <w:sz w:val="24"/>
          <w:szCs w:val="24"/>
        </w:rPr>
        <w:t>0%</w:t>
      </w:r>
      <w:r w:rsidR="00505B89">
        <w:rPr>
          <w:rFonts w:eastAsia="Calibri" w:cs="Verdana"/>
          <w:sz w:val="24"/>
          <w:szCs w:val="24"/>
        </w:rPr>
        <w:t xml:space="preserve"> wynagrodzenia umownego netto, o którym mowa w § 2 ust. 1 niniejszej umowy za przedmiot umowy;</w:t>
      </w:r>
    </w:p>
    <w:p w14:paraId="03AA5220" w14:textId="0D655AB2" w:rsidR="00FD4ABC" w:rsidRPr="00EE3EEB" w:rsidRDefault="005514F6" w:rsidP="00EE3EEB">
      <w:pPr>
        <w:tabs>
          <w:tab w:val="left" w:pos="-30382"/>
          <w:tab w:val="left" w:pos="-24469"/>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xml:space="preserve">) za zwłokę w oddaniu określonego w umowie przedmiotu odbioru – w wysokości </w:t>
      </w:r>
      <w:r w:rsidR="00505B89">
        <w:rPr>
          <w:rFonts w:eastAsia="Calibri" w:cs="Verdana"/>
          <w:b/>
          <w:sz w:val="24"/>
          <w:szCs w:val="24"/>
        </w:rPr>
        <w:t>0,2%</w:t>
      </w:r>
      <w:r w:rsidR="00505B89">
        <w:rPr>
          <w:rFonts w:eastAsia="Calibri" w:cs="Verdana"/>
          <w:sz w:val="24"/>
          <w:szCs w:val="24"/>
        </w:rPr>
        <w:t xml:space="preserve"> wynagrodzenia umownego netto, o którym mowa w § 2 ust. 1 niniejszej umowy, za każdy dzień zwłoki;</w:t>
      </w:r>
    </w:p>
    <w:p w14:paraId="381D3EC3" w14:textId="4DA60343" w:rsidR="00FD4ABC" w:rsidRDefault="005514F6">
      <w:pPr>
        <w:tabs>
          <w:tab w:val="left" w:pos="-30382"/>
          <w:tab w:val="left" w:pos="-24469"/>
        </w:tabs>
        <w:spacing w:after="0"/>
        <w:ind w:left="567" w:hanging="283"/>
        <w:jc w:val="both"/>
        <w:rPr>
          <w:rFonts w:eastAsia="Calibri" w:cs="Verdana"/>
          <w:sz w:val="24"/>
          <w:szCs w:val="24"/>
        </w:rPr>
      </w:pPr>
      <w:r>
        <w:rPr>
          <w:rFonts w:eastAsia="Calibri" w:cs="Verdana"/>
          <w:sz w:val="24"/>
          <w:szCs w:val="24"/>
        </w:rPr>
        <w:t>3</w:t>
      </w:r>
      <w:r w:rsidR="00505B89">
        <w:rPr>
          <w:rFonts w:eastAsia="Calibri" w:cs="Verdana"/>
          <w:sz w:val="24"/>
          <w:szCs w:val="24"/>
        </w:rPr>
        <w:t xml:space="preserve">) za zwłokę w usunięciu wad stwierdzonych przy odbiorze końcowym lub ujawnionych w okresie gwarancji albo stwierdzonych w trakcie odbioru ostatecznego, czyli przed upłynięciem okresu gwarancji lub rękojmi – w wysokości </w:t>
      </w:r>
      <w:r w:rsidR="00505B89">
        <w:rPr>
          <w:rFonts w:eastAsia="Calibri" w:cs="Verdana"/>
          <w:b/>
          <w:sz w:val="24"/>
          <w:szCs w:val="24"/>
        </w:rPr>
        <w:t>0,2%</w:t>
      </w:r>
      <w:r w:rsidR="00505B89">
        <w:rPr>
          <w:rFonts w:eastAsia="Calibri" w:cs="Verdana"/>
          <w:sz w:val="24"/>
          <w:szCs w:val="24"/>
        </w:rPr>
        <w:t xml:space="preserve"> wynagrodzenia umownego netto, o którym mowa w § 2 ust. 1 niniejszej umowy, za każdy dzień zwłoki, liczonej od dnia wyznaczonego na usunięcie wad.</w:t>
      </w:r>
    </w:p>
    <w:p w14:paraId="54FD8DF7" w14:textId="3468BCAB" w:rsidR="00FD4ABC" w:rsidRPr="00EE3EEB" w:rsidRDefault="00505B89" w:rsidP="00EE3EEB">
      <w:pPr>
        <w:spacing w:before="240" w:after="0"/>
        <w:ind w:left="284" w:hanging="284"/>
        <w:contextualSpacing/>
        <w:jc w:val="both"/>
        <w:rPr>
          <w:rFonts w:eastAsia="Calibri" w:cs="Verdana"/>
          <w:b/>
          <w:sz w:val="24"/>
          <w:szCs w:val="24"/>
        </w:rPr>
      </w:pPr>
      <w:r>
        <w:rPr>
          <w:rFonts w:eastAsia="Calibri" w:cs="Verdana"/>
          <w:sz w:val="24"/>
          <w:szCs w:val="24"/>
        </w:rPr>
        <w:t xml:space="preserve">2. Zamawiający zapłaci Wykonawcy karę umową za odstąpienie od umowy przez Wykonawcę z przyczyn, za które ponosi odpowiedzialność Zamawiający – w wysokości </w:t>
      </w:r>
      <w:r>
        <w:rPr>
          <w:rFonts w:eastAsia="Calibri" w:cs="Verdana"/>
          <w:b/>
          <w:bCs/>
          <w:sz w:val="24"/>
          <w:szCs w:val="24"/>
        </w:rPr>
        <w:t>2</w:t>
      </w:r>
      <w:r>
        <w:rPr>
          <w:rFonts w:eastAsia="Calibri" w:cs="Verdana"/>
          <w:b/>
          <w:sz w:val="24"/>
          <w:szCs w:val="24"/>
        </w:rPr>
        <w:t>0%</w:t>
      </w:r>
      <w:r>
        <w:rPr>
          <w:rFonts w:eastAsia="Calibri" w:cs="Verdana"/>
          <w:sz w:val="24"/>
          <w:szCs w:val="24"/>
        </w:rPr>
        <w:t xml:space="preserve"> </w:t>
      </w:r>
      <w:r>
        <w:rPr>
          <w:rFonts w:eastAsia="Calibri" w:cs="Verdana"/>
          <w:sz w:val="24"/>
          <w:szCs w:val="24"/>
        </w:rPr>
        <w:lastRenderedPageBreak/>
        <w:t>wynagrodzenia umownego netto, o którym mowa w § 2 ust. 1 niniejszej umowy, za wyjątkiem wystąpienia sytuacji,</w:t>
      </w:r>
      <w:r w:rsidR="00EE3EEB">
        <w:rPr>
          <w:rFonts w:eastAsia="Calibri" w:cs="Verdana"/>
          <w:sz w:val="24"/>
          <w:szCs w:val="24"/>
        </w:rPr>
        <w:t xml:space="preserve"> o której mowa w </w:t>
      </w:r>
      <w:r w:rsidR="00EE3EEB" w:rsidRPr="00EE3EEB">
        <w:rPr>
          <w:rFonts w:eastAsia="Calibri" w:cs="Verdana"/>
          <w:sz w:val="24"/>
          <w:szCs w:val="24"/>
        </w:rPr>
        <w:t>§ 8</w:t>
      </w:r>
      <w:r w:rsidR="00EE3EEB">
        <w:rPr>
          <w:rFonts w:eastAsia="Calibri" w:cs="Verdana"/>
          <w:b/>
          <w:sz w:val="24"/>
          <w:szCs w:val="24"/>
        </w:rPr>
        <w:t xml:space="preserve"> </w:t>
      </w:r>
      <w:r w:rsidR="00EE3EEB" w:rsidRPr="00EE3EEB">
        <w:rPr>
          <w:rFonts w:eastAsia="Calibri" w:cs="Verdana"/>
          <w:bCs/>
          <w:sz w:val="24"/>
          <w:szCs w:val="24"/>
        </w:rPr>
        <w:t>ust. 1a) niniejszej umowy</w:t>
      </w:r>
      <w:r w:rsidRPr="00EE3EEB">
        <w:rPr>
          <w:rFonts w:eastAsia="Calibri" w:cs="Verdana"/>
          <w:bCs/>
          <w:sz w:val="24"/>
          <w:szCs w:val="24"/>
        </w:rPr>
        <w:t>.</w:t>
      </w:r>
    </w:p>
    <w:p w14:paraId="1E3C0F6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3. Kary umowne, o których mowa w niniejszej umowie będą potrącane z faktur Wykonawcy.</w:t>
      </w:r>
    </w:p>
    <w:p w14:paraId="0126BD2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4. Kary będą potrącane automatycznie bez uzyskiwania zgody Wykonawcy.</w:t>
      </w:r>
    </w:p>
    <w:p w14:paraId="46325A0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5. Zamawiający ma prawo dochodzić odszkodowania uzupełniającego na zasadach Kodeksu  cywilnego,  jeżeli szkoda przewyższy wysokość kar umownych.</w:t>
      </w:r>
    </w:p>
    <w:p w14:paraId="14B3A8FE"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6. Zamawiający może usunąć, bez zgody sądu powszechnego, w zastępstwie Wykonawcy i na jego koszt, wady nieusunięte w wyznaczonym terminie.</w:t>
      </w:r>
    </w:p>
    <w:p w14:paraId="4B66C1EF"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7. W przypadku uzgodnienia zmiany terminów realizacji kara umowna będzie liczona od nowych terminów.</w:t>
      </w:r>
    </w:p>
    <w:p w14:paraId="4E4185FD" w14:textId="0B96168F" w:rsidR="00FD4ABC" w:rsidRDefault="00505B89" w:rsidP="00C17ADF">
      <w:pPr>
        <w:tabs>
          <w:tab w:val="left" w:pos="17608"/>
        </w:tabs>
        <w:spacing w:after="240"/>
        <w:ind w:left="284" w:hanging="284"/>
        <w:jc w:val="both"/>
        <w:rPr>
          <w:rFonts w:ascii="Verdana" w:eastAsia="Calibri" w:hAnsi="Verdana" w:cs="Verdana"/>
        </w:rPr>
      </w:pPr>
      <w:r>
        <w:rPr>
          <w:rFonts w:eastAsia="Calibri" w:cs="Verdana"/>
          <w:sz w:val="24"/>
          <w:szCs w:val="24"/>
        </w:rPr>
        <w:t xml:space="preserve">8.  </w:t>
      </w:r>
      <w:r>
        <w:rPr>
          <w:rFonts w:eastAsia="Calibri" w:cs="Times New Roman"/>
          <w:sz w:val="24"/>
          <w:szCs w:val="24"/>
        </w:rPr>
        <w:t>Łączna maksymalna wysokość kar umownych, których mogą dochodzić Strony</w:t>
      </w:r>
      <w:r>
        <w:rPr>
          <w:rFonts w:eastAsia="Calibri" w:cs="Verdana"/>
          <w:sz w:val="24"/>
          <w:szCs w:val="24"/>
        </w:rPr>
        <w:t xml:space="preserve"> umowy nie może przekroczyć 20% wynagrodzenia umownego netto, o którym mowa w § 2 ust. 1 </w:t>
      </w:r>
    </w:p>
    <w:p w14:paraId="42BE2682" w14:textId="7EE6344D" w:rsidR="00FD4ABC" w:rsidRDefault="00505B89">
      <w:pPr>
        <w:tabs>
          <w:tab w:val="left" w:pos="2409"/>
          <w:tab w:val="left" w:pos="12212"/>
        </w:tabs>
        <w:snapToGrid w:val="0"/>
        <w:spacing w:after="0"/>
        <w:jc w:val="center"/>
        <w:rPr>
          <w:rFonts w:eastAsia="Times New Roman" w:cs="Verdana"/>
          <w:b/>
          <w:bCs/>
          <w:kern w:val="2"/>
          <w:sz w:val="24"/>
          <w:szCs w:val="24"/>
          <w:lang w:eastAsia="ar-SA"/>
        </w:rPr>
      </w:pPr>
      <w:r>
        <w:rPr>
          <w:rFonts w:eastAsia="Times New Roman" w:cs="Verdana"/>
          <w:b/>
          <w:bCs/>
          <w:kern w:val="2"/>
          <w:sz w:val="24"/>
          <w:szCs w:val="24"/>
          <w:lang w:eastAsia="ar-SA"/>
        </w:rPr>
        <w:t>§ 1</w:t>
      </w:r>
      <w:r w:rsidR="000A426A">
        <w:rPr>
          <w:rFonts w:eastAsia="Times New Roman" w:cs="Verdana"/>
          <w:b/>
          <w:bCs/>
          <w:kern w:val="2"/>
          <w:sz w:val="24"/>
          <w:szCs w:val="24"/>
          <w:lang w:eastAsia="ar-SA"/>
        </w:rPr>
        <w:t>0</w:t>
      </w:r>
    </w:p>
    <w:p w14:paraId="13D81CC6" w14:textId="1173EC85" w:rsidR="00FD4ABC" w:rsidRDefault="00505B89">
      <w:pPr>
        <w:spacing w:after="0"/>
        <w:ind w:left="300" w:hanging="313"/>
        <w:jc w:val="both"/>
        <w:rPr>
          <w:rFonts w:eastAsia="Calibri" w:cs="Times New Roman"/>
          <w:sz w:val="24"/>
          <w:szCs w:val="24"/>
        </w:rPr>
      </w:pPr>
      <w:r>
        <w:rPr>
          <w:rFonts w:eastAsia="Calibri" w:cs="Times New Roman"/>
          <w:sz w:val="24"/>
          <w:szCs w:val="24"/>
        </w:rPr>
        <w:t xml:space="preserve">1. Wykonawca przed zawarciem umowy przedłożył Zamawiającemu kserokopię dokumentu poświadczoną za zgodność z oryginałem przez Wykonawcę potwierdzającego, że </w:t>
      </w:r>
      <w:r w:rsidRPr="00A01736">
        <w:rPr>
          <w:rFonts w:eastAsia="Calibri" w:cs="Times New Roman"/>
          <w:b/>
          <w:sz w:val="24"/>
          <w:szCs w:val="24"/>
        </w:rPr>
        <w:t>jest ubezpieczony od odpowiedzialności cywilnej w zakresie prowadzonej działalności związanej z przedmiotem zamówienia</w:t>
      </w:r>
      <w:r w:rsidRPr="00A01736">
        <w:rPr>
          <w:rFonts w:eastAsia="Calibri" w:cs="Times New Roman"/>
          <w:sz w:val="24"/>
          <w:szCs w:val="24"/>
        </w:rPr>
        <w:t xml:space="preserve"> </w:t>
      </w:r>
      <w:r w:rsidRPr="00A01736">
        <w:rPr>
          <w:rFonts w:eastAsia="Calibri" w:cs="Times New Roman"/>
          <w:b/>
          <w:sz w:val="24"/>
          <w:szCs w:val="24"/>
        </w:rPr>
        <w:t xml:space="preserve">- w okresie realizacji przedmiotu umowy </w:t>
      </w:r>
      <w:r w:rsidRPr="00A01736">
        <w:rPr>
          <w:rFonts w:eastAsia="Calibri" w:cs="Times New Roman"/>
          <w:sz w:val="24"/>
          <w:szCs w:val="24"/>
        </w:rPr>
        <w:t xml:space="preserve">na sumę gwarancyjną w wysokości </w:t>
      </w:r>
      <w:r w:rsidRPr="00A01736">
        <w:rPr>
          <w:rFonts w:eastAsia="Calibri" w:cs="Times New Roman"/>
          <w:bCs/>
          <w:sz w:val="24"/>
          <w:szCs w:val="24"/>
        </w:rPr>
        <w:t xml:space="preserve">co najmniej </w:t>
      </w:r>
      <w:r w:rsidR="00766925" w:rsidRPr="00A01736">
        <w:rPr>
          <w:rFonts w:eastAsia="Calibri" w:cs="Times New Roman"/>
          <w:b/>
          <w:bCs/>
          <w:sz w:val="24"/>
          <w:szCs w:val="24"/>
        </w:rPr>
        <w:t>1</w:t>
      </w:r>
      <w:r w:rsidRPr="00A01736">
        <w:rPr>
          <w:rFonts w:eastAsia="Calibri" w:cs="Times New Roman"/>
          <w:b/>
          <w:sz w:val="24"/>
          <w:szCs w:val="24"/>
        </w:rPr>
        <w:t>00</w:t>
      </w:r>
      <w:r w:rsidR="00D11CB6" w:rsidRPr="00A01736">
        <w:rPr>
          <w:rFonts w:eastAsia="Calibri" w:cs="Times New Roman"/>
          <w:b/>
          <w:sz w:val="24"/>
          <w:szCs w:val="24"/>
        </w:rPr>
        <w:t xml:space="preserve"> </w:t>
      </w:r>
      <w:r w:rsidRPr="00A01736">
        <w:rPr>
          <w:rFonts w:eastAsia="Calibri" w:cs="Times New Roman"/>
          <w:b/>
          <w:sz w:val="24"/>
          <w:szCs w:val="24"/>
        </w:rPr>
        <w:t>000,00 zł</w:t>
      </w:r>
      <w:r w:rsidRPr="006A03B8">
        <w:rPr>
          <w:rFonts w:eastAsia="Calibri" w:cs="Times New Roman"/>
          <w:sz w:val="24"/>
          <w:szCs w:val="24"/>
        </w:rPr>
        <w:t xml:space="preserve"> (słownie: </w:t>
      </w:r>
      <w:r w:rsidR="00766925">
        <w:rPr>
          <w:rFonts w:eastAsia="Calibri" w:cs="Times New Roman"/>
          <w:sz w:val="24"/>
          <w:szCs w:val="24"/>
        </w:rPr>
        <w:t>sto</w:t>
      </w:r>
      <w:r w:rsidRPr="006A03B8">
        <w:rPr>
          <w:rFonts w:eastAsia="Calibri" w:cs="Times New Roman"/>
          <w:sz w:val="24"/>
          <w:szCs w:val="24"/>
        </w:rPr>
        <w:t xml:space="preserve"> tysięcy złotych)</w:t>
      </w:r>
      <w:r>
        <w:rPr>
          <w:rFonts w:eastAsia="Calibri" w:cs="Times New Roman"/>
          <w:sz w:val="24"/>
          <w:szCs w:val="24"/>
        </w:rPr>
        <w:t xml:space="preserve"> </w:t>
      </w:r>
      <w:r>
        <w:rPr>
          <w:rFonts w:eastAsia="Calibri" w:cs="Times New Roman"/>
          <w:bCs/>
          <w:sz w:val="24"/>
          <w:szCs w:val="24"/>
        </w:rPr>
        <w:t>na jedno i na wszystkie zdarzenia (wypadki).</w:t>
      </w:r>
    </w:p>
    <w:p w14:paraId="64D49FB6" w14:textId="77777777" w:rsidR="00FD4ABC" w:rsidRDefault="00505B89">
      <w:pPr>
        <w:tabs>
          <w:tab w:val="left" w:pos="708"/>
          <w:tab w:val="center" w:pos="4536"/>
          <w:tab w:val="right" w:pos="9072"/>
        </w:tabs>
        <w:snapToGrid w:val="0"/>
        <w:spacing w:after="0"/>
        <w:ind w:left="300" w:hanging="313"/>
        <w:jc w:val="both"/>
        <w:rPr>
          <w:rFonts w:eastAsia="Times New Roman" w:cs="Times New Roman"/>
          <w:kern w:val="2"/>
          <w:sz w:val="24"/>
          <w:szCs w:val="24"/>
          <w:lang w:eastAsia="ar-SA"/>
        </w:rPr>
      </w:pPr>
      <w:r>
        <w:rPr>
          <w:rFonts w:eastAsia="Times New Roman" w:cs="Times New Roman"/>
          <w:kern w:val="2"/>
          <w:sz w:val="24"/>
          <w:szCs w:val="24"/>
          <w:lang w:eastAsia="ar-SA"/>
        </w:rPr>
        <w:t>2.</w:t>
      </w:r>
      <w:r>
        <w:rPr>
          <w:rFonts w:eastAsia="Times New Roman" w:cs="Times New Roman"/>
          <w:kern w:val="2"/>
          <w:sz w:val="24"/>
          <w:szCs w:val="24"/>
          <w:lang w:eastAsia="ar-SA"/>
        </w:rPr>
        <w:tab/>
        <w:t>Wykonawca ma obowi</w:t>
      </w:r>
      <w:r>
        <w:rPr>
          <w:rFonts w:eastAsia="Times New Roman" w:cs="TimesNewRoman"/>
          <w:kern w:val="2"/>
          <w:sz w:val="24"/>
          <w:szCs w:val="24"/>
          <w:lang w:eastAsia="ar-SA"/>
        </w:rPr>
        <w:t>ą</w:t>
      </w:r>
      <w:r>
        <w:rPr>
          <w:rFonts w:eastAsia="Times New Roman" w:cs="Times New Roman"/>
          <w:kern w:val="2"/>
          <w:sz w:val="24"/>
          <w:szCs w:val="24"/>
          <w:lang w:eastAsia="ar-SA"/>
        </w:rPr>
        <w:t>zek, po ka</w:t>
      </w:r>
      <w:r>
        <w:rPr>
          <w:rFonts w:eastAsia="Times New Roman" w:cs="TimesNewRoman"/>
          <w:kern w:val="2"/>
          <w:sz w:val="24"/>
          <w:szCs w:val="24"/>
          <w:lang w:eastAsia="ar-SA"/>
        </w:rPr>
        <w:t>ż</w:t>
      </w:r>
      <w:r>
        <w:rPr>
          <w:rFonts w:eastAsia="Times New Roman" w:cs="Times New Roman"/>
          <w:kern w:val="2"/>
          <w:sz w:val="24"/>
          <w:szCs w:val="24"/>
          <w:lang w:eastAsia="ar-SA"/>
        </w:rPr>
        <w:t>dorazowym odnowieniu ubezpieczenia, przedło</w:t>
      </w:r>
      <w:r>
        <w:rPr>
          <w:rFonts w:eastAsia="Times New Roman" w:cs="TimesNewRoman"/>
          <w:kern w:val="2"/>
          <w:sz w:val="24"/>
          <w:szCs w:val="24"/>
          <w:lang w:eastAsia="ar-SA"/>
        </w:rPr>
        <w:t>ż</w:t>
      </w:r>
      <w:r>
        <w:rPr>
          <w:rFonts w:eastAsia="Times New Roman" w:cs="Times New Roman"/>
          <w:kern w:val="2"/>
          <w:sz w:val="24"/>
          <w:szCs w:val="24"/>
          <w:lang w:eastAsia="ar-SA"/>
        </w:rPr>
        <w:t>enia Zamawiającemu</w:t>
      </w:r>
      <w:r>
        <w:rPr>
          <w:rFonts w:eastAsia="Times New Roman" w:cs="TimesNewRoman"/>
          <w:kern w:val="2"/>
          <w:sz w:val="24"/>
          <w:szCs w:val="24"/>
          <w:lang w:eastAsia="ar-SA"/>
        </w:rPr>
        <w:t xml:space="preserve"> </w:t>
      </w:r>
      <w:r>
        <w:rPr>
          <w:rFonts w:eastAsia="Times New Roman" w:cs="Times New Roman"/>
          <w:kern w:val="2"/>
          <w:sz w:val="24"/>
          <w:szCs w:val="24"/>
          <w:lang w:eastAsia="ar-SA"/>
        </w:rPr>
        <w:t>kserokopii dokumentu poświadczonej za zgodność z oryginałem przez Wykonawcę, potwierdzającego że jest ubezpieczony od odpowiedzialności cywilnej, w terminie do 14 dni kalendarzowych od daty jego wystawienia.</w:t>
      </w:r>
    </w:p>
    <w:p w14:paraId="4BFFE368" w14:textId="77777777" w:rsidR="00FD4ABC" w:rsidRDefault="00505B89">
      <w:pPr>
        <w:spacing w:after="0"/>
        <w:ind w:left="300" w:hanging="313"/>
        <w:jc w:val="both"/>
        <w:rPr>
          <w:rFonts w:eastAsia="Calibri" w:cs="TimesNewRomanPSMT"/>
          <w:sz w:val="24"/>
          <w:szCs w:val="24"/>
        </w:rPr>
      </w:pPr>
      <w:r>
        <w:rPr>
          <w:rFonts w:eastAsia="Calibri" w:cs="TimesNewRomanPSMT"/>
          <w:sz w:val="24"/>
          <w:szCs w:val="24"/>
        </w:rPr>
        <w:t>3.</w:t>
      </w:r>
      <w:r>
        <w:rPr>
          <w:rFonts w:eastAsia="Calibri" w:cs="TimesNewRomanPSMT"/>
          <w:sz w:val="24"/>
          <w:szCs w:val="24"/>
        </w:rPr>
        <w:tab/>
        <w:t>W przypadku nieodnowienia ubezpieczenia przez Wykonawcę</w:t>
      </w:r>
      <w:r>
        <w:rPr>
          <w:rFonts w:eastAsia="Calibri" w:cs="TimesNewRoman"/>
          <w:sz w:val="24"/>
          <w:szCs w:val="24"/>
        </w:rPr>
        <w:t xml:space="preserve"> </w:t>
      </w:r>
      <w:r>
        <w:rPr>
          <w:rFonts w:eastAsia="Calibri" w:cs="TimesNewRomanPSMT"/>
          <w:sz w:val="24"/>
          <w:szCs w:val="24"/>
        </w:rPr>
        <w:t>w trakcie realizacji umowy, Zamawiający mo</w:t>
      </w:r>
      <w:r>
        <w:rPr>
          <w:rFonts w:eastAsia="Calibri" w:cs="TimesNewRoman"/>
          <w:sz w:val="24"/>
          <w:szCs w:val="24"/>
        </w:rPr>
        <w:t>ż</w:t>
      </w:r>
      <w:r>
        <w:rPr>
          <w:rFonts w:eastAsia="Calibri" w:cs="TimesNewRomanPSMT"/>
          <w:sz w:val="24"/>
          <w:szCs w:val="24"/>
        </w:rPr>
        <w:t>e odst</w:t>
      </w:r>
      <w:r>
        <w:rPr>
          <w:rFonts w:eastAsia="Calibri" w:cs="TimesNewRoman"/>
          <w:sz w:val="24"/>
          <w:szCs w:val="24"/>
        </w:rPr>
        <w:t>ą</w:t>
      </w:r>
      <w:r>
        <w:rPr>
          <w:rFonts w:eastAsia="Calibri" w:cs="TimesNewRomanPSMT"/>
          <w:sz w:val="24"/>
          <w:szCs w:val="24"/>
        </w:rPr>
        <w:t>pić</w:t>
      </w:r>
      <w:r>
        <w:rPr>
          <w:rFonts w:eastAsia="Calibri" w:cs="TimesNewRoman"/>
          <w:sz w:val="24"/>
          <w:szCs w:val="24"/>
        </w:rPr>
        <w:t xml:space="preserve"> </w:t>
      </w:r>
      <w:r>
        <w:rPr>
          <w:rFonts w:eastAsia="Calibri" w:cs="TimesNewRomanPSMT"/>
          <w:sz w:val="24"/>
          <w:szCs w:val="24"/>
        </w:rPr>
        <w:t>od umowy albo ubezpieczyć</w:t>
      </w:r>
      <w:r>
        <w:rPr>
          <w:rFonts w:eastAsia="Calibri" w:cs="TimesNewRoman"/>
          <w:sz w:val="24"/>
          <w:szCs w:val="24"/>
        </w:rPr>
        <w:t xml:space="preserve"> Wykonawcę </w:t>
      </w:r>
      <w:r>
        <w:rPr>
          <w:rFonts w:eastAsia="Calibri" w:cs="TimesNewRomanPSMT"/>
          <w:sz w:val="24"/>
          <w:szCs w:val="24"/>
        </w:rPr>
        <w:t>na jego koszt. Koszty poniesione na ubezpieczenie Wykonawcy, Zamawiający potr</w:t>
      </w:r>
      <w:r>
        <w:rPr>
          <w:rFonts w:eastAsia="Calibri" w:cs="TimesNewRoman"/>
          <w:sz w:val="24"/>
          <w:szCs w:val="24"/>
        </w:rPr>
        <w:t>ą</w:t>
      </w:r>
      <w:r>
        <w:rPr>
          <w:rFonts w:eastAsia="Calibri" w:cs="TimesNewRomanPSMT"/>
          <w:sz w:val="24"/>
          <w:szCs w:val="24"/>
        </w:rPr>
        <w:t>ci z wynagrodzenia Wykonawcy, a gdyby potr</w:t>
      </w:r>
      <w:r>
        <w:rPr>
          <w:rFonts w:eastAsia="Calibri" w:cs="TimesNewRoman"/>
          <w:sz w:val="24"/>
          <w:szCs w:val="24"/>
        </w:rPr>
        <w:t>ą</w:t>
      </w:r>
      <w:r>
        <w:rPr>
          <w:rFonts w:eastAsia="Calibri" w:cs="TimesNewRomanPSMT"/>
          <w:sz w:val="24"/>
          <w:szCs w:val="24"/>
        </w:rPr>
        <w:t>cenie to nie było mo</w:t>
      </w:r>
      <w:r>
        <w:rPr>
          <w:rFonts w:eastAsia="Calibri" w:cs="TimesNewRoman"/>
          <w:sz w:val="24"/>
          <w:szCs w:val="24"/>
        </w:rPr>
        <w:t>ż</w:t>
      </w:r>
      <w:r>
        <w:rPr>
          <w:rFonts w:eastAsia="Calibri" w:cs="TimesNewRomanPSMT"/>
          <w:sz w:val="24"/>
          <w:szCs w:val="24"/>
        </w:rPr>
        <w:t>liwe - z zabezpieczenia nale</w:t>
      </w:r>
      <w:r>
        <w:rPr>
          <w:rFonts w:eastAsia="Calibri" w:cs="TimesNewRoman"/>
          <w:sz w:val="24"/>
          <w:szCs w:val="24"/>
        </w:rPr>
        <w:t>ż</w:t>
      </w:r>
      <w:r>
        <w:rPr>
          <w:rFonts w:eastAsia="Calibri" w:cs="TimesNewRomanPSMT"/>
          <w:sz w:val="24"/>
          <w:szCs w:val="24"/>
        </w:rPr>
        <w:t>ytego wykonania umowy. Odst</w:t>
      </w:r>
      <w:r>
        <w:rPr>
          <w:rFonts w:eastAsia="Calibri" w:cs="TimesNewRoman"/>
          <w:sz w:val="24"/>
          <w:szCs w:val="24"/>
        </w:rPr>
        <w:t>ą</w:t>
      </w:r>
      <w:r>
        <w:rPr>
          <w:rFonts w:eastAsia="Calibri" w:cs="TimesNewRomanPSMT"/>
          <w:sz w:val="24"/>
          <w:szCs w:val="24"/>
        </w:rPr>
        <w:t>pienie od umowy z przyczyn, o których mowa w niniejszym ust</w:t>
      </w:r>
      <w:r>
        <w:rPr>
          <w:rFonts w:eastAsia="Calibri" w:cs="TimesNewRoman"/>
          <w:sz w:val="24"/>
          <w:szCs w:val="24"/>
        </w:rPr>
        <w:t>ępie</w:t>
      </w:r>
      <w:r>
        <w:rPr>
          <w:rFonts w:eastAsia="Calibri" w:cs="TimesNewRomanPSMT"/>
          <w:sz w:val="24"/>
          <w:szCs w:val="24"/>
        </w:rPr>
        <w:t>, stanowi odst</w:t>
      </w:r>
      <w:r>
        <w:rPr>
          <w:rFonts w:eastAsia="Calibri" w:cs="TimesNewRoman"/>
          <w:sz w:val="24"/>
          <w:szCs w:val="24"/>
        </w:rPr>
        <w:t>ą</w:t>
      </w:r>
      <w:r>
        <w:rPr>
          <w:rFonts w:eastAsia="Calibri" w:cs="TimesNewRomanPSMT"/>
          <w:sz w:val="24"/>
          <w:szCs w:val="24"/>
        </w:rPr>
        <w:t xml:space="preserve">pienie z przyczyn zawinionych przez </w:t>
      </w:r>
      <w:r>
        <w:rPr>
          <w:rFonts w:eastAsia="Calibri" w:cs="TimesNewRoman"/>
          <w:sz w:val="24"/>
          <w:szCs w:val="24"/>
        </w:rPr>
        <w:t>Wykonawcę</w:t>
      </w:r>
      <w:r>
        <w:rPr>
          <w:rFonts w:eastAsia="Calibri" w:cs="TimesNewRomanPSMT"/>
          <w:sz w:val="24"/>
          <w:szCs w:val="24"/>
        </w:rPr>
        <w:t xml:space="preserve">. </w:t>
      </w:r>
    </w:p>
    <w:p w14:paraId="32C3E1E7" w14:textId="77777777" w:rsidR="00FD4ABC" w:rsidRDefault="00505B89">
      <w:pPr>
        <w:spacing w:after="0"/>
        <w:ind w:left="300" w:hanging="313"/>
        <w:jc w:val="both"/>
        <w:textAlignment w:val="baseline"/>
        <w:rPr>
          <w:rFonts w:eastAsia="Calibri" w:cs="Times New Roman"/>
          <w:sz w:val="24"/>
          <w:szCs w:val="24"/>
        </w:rPr>
      </w:pPr>
      <w:r>
        <w:rPr>
          <w:rFonts w:eastAsia="Calibri" w:cs="Times New Roman"/>
          <w:sz w:val="24"/>
          <w:szCs w:val="24"/>
        </w:rPr>
        <w:t>4.</w:t>
      </w:r>
      <w:r>
        <w:rPr>
          <w:rFonts w:eastAsia="Calibri" w:cs="Times New Roman"/>
          <w:sz w:val="24"/>
          <w:szCs w:val="24"/>
        </w:rPr>
        <w:tab/>
        <w:t>W sytuacji, gdy wskutek nieprzewidzianych okoliczności 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197237EF" w14:textId="06C082EB" w:rsidR="00FD4ABC" w:rsidRDefault="00505B89" w:rsidP="006A03B8">
      <w:pPr>
        <w:spacing w:after="0"/>
        <w:ind w:left="300" w:hanging="313"/>
        <w:jc w:val="both"/>
        <w:rPr>
          <w:rFonts w:eastAsia="Calibri" w:cs="Verdana"/>
          <w:sz w:val="24"/>
          <w:szCs w:val="24"/>
        </w:rPr>
      </w:pPr>
      <w:r>
        <w:rPr>
          <w:rFonts w:eastAsia="Calibri" w:cs="Verdana"/>
          <w:sz w:val="24"/>
          <w:szCs w:val="24"/>
        </w:rPr>
        <w:t>5.</w:t>
      </w:r>
      <w:r>
        <w:rPr>
          <w:rFonts w:eastAsia="Calibri" w:cs="Verdana"/>
          <w:b/>
          <w:sz w:val="24"/>
          <w:szCs w:val="24"/>
        </w:rPr>
        <w:t> </w:t>
      </w:r>
      <w:r>
        <w:rPr>
          <w:rFonts w:eastAsia="Calibri" w:cs="Verdana"/>
          <w:sz w:val="24"/>
          <w:szCs w:val="24"/>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49B052CD" w14:textId="77777777" w:rsidR="00766925" w:rsidRDefault="00766925" w:rsidP="006A03B8">
      <w:pPr>
        <w:spacing w:after="0"/>
        <w:ind w:left="300" w:hanging="313"/>
        <w:jc w:val="both"/>
        <w:rPr>
          <w:rFonts w:eastAsia="Calibri" w:cs="Verdana"/>
          <w:sz w:val="24"/>
          <w:szCs w:val="24"/>
        </w:rPr>
      </w:pPr>
    </w:p>
    <w:p w14:paraId="5BDCC378" w14:textId="77777777" w:rsidR="00C17ADF" w:rsidRPr="006A03B8" w:rsidRDefault="00C17ADF" w:rsidP="006A03B8">
      <w:pPr>
        <w:spacing w:after="0"/>
        <w:ind w:left="300" w:hanging="313"/>
        <w:jc w:val="both"/>
        <w:rPr>
          <w:rFonts w:eastAsia="Calibri" w:cs="Verdana"/>
          <w:sz w:val="24"/>
          <w:szCs w:val="24"/>
        </w:rPr>
      </w:pPr>
    </w:p>
    <w:p w14:paraId="153F6929" w14:textId="312FE5B6" w:rsidR="00FD4ABC" w:rsidRDefault="00505B89">
      <w:pPr>
        <w:spacing w:after="0"/>
        <w:jc w:val="center"/>
      </w:pPr>
      <w:r>
        <w:rPr>
          <w:rFonts w:eastAsia="Calibri" w:cs="Verdana"/>
          <w:b/>
          <w:bCs/>
          <w:sz w:val="24"/>
          <w:szCs w:val="24"/>
        </w:rPr>
        <w:lastRenderedPageBreak/>
        <w:t>§ 1</w:t>
      </w:r>
      <w:r w:rsidR="000A426A">
        <w:rPr>
          <w:rFonts w:eastAsia="Calibri" w:cs="Verdana"/>
          <w:b/>
          <w:bCs/>
          <w:sz w:val="24"/>
          <w:szCs w:val="24"/>
        </w:rPr>
        <w:t>1</w:t>
      </w:r>
    </w:p>
    <w:p w14:paraId="3CB2065D" w14:textId="27BBFD74" w:rsidR="00FD4ABC" w:rsidRDefault="00505B89" w:rsidP="002441B0">
      <w:pPr>
        <w:pStyle w:val="Akapitzlist"/>
        <w:numPr>
          <w:ilvl w:val="0"/>
          <w:numId w:val="7"/>
        </w:numPr>
        <w:spacing w:after="0"/>
        <w:jc w:val="both"/>
      </w:pPr>
      <w:r w:rsidRPr="006A03B8">
        <w:rPr>
          <w:rFonts w:eastAsia="Times New Roman" w:cs="Times New Roman"/>
          <w:color w:val="000000"/>
          <w:kern w:val="2"/>
          <w:sz w:val="24"/>
          <w:szCs w:val="24"/>
          <w:lang w:eastAsia="ar-SA"/>
        </w:rPr>
        <w:t>Zmiana postanowień zawartej umowy może nastąpić za zgodą obu Stron wyrażoną na piśmie, w formie aneksu do umowy, pod</w:t>
      </w:r>
      <w:r w:rsidRPr="002441B0">
        <w:rPr>
          <w:rFonts w:eastAsia="Times New Roman" w:cs="Times New Roman"/>
          <w:color w:val="000000"/>
          <w:kern w:val="2"/>
          <w:sz w:val="24"/>
          <w:szCs w:val="24"/>
          <w:lang w:eastAsia="ar-SA"/>
        </w:rPr>
        <w:t xml:space="preserve"> rygorem nieważności </w:t>
      </w:r>
      <w:r w:rsidRPr="002441B0">
        <w:rPr>
          <w:rFonts w:eastAsia="Times New Roman" w:cs="Times New Roman"/>
          <w:kern w:val="2"/>
          <w:sz w:val="24"/>
          <w:szCs w:val="24"/>
          <w:lang w:eastAsia="ar-SA"/>
        </w:rPr>
        <w:t xml:space="preserve">takiej zmiany. </w:t>
      </w:r>
    </w:p>
    <w:p w14:paraId="14AAE7AB" w14:textId="045CC768" w:rsidR="00FD4ABC" w:rsidRDefault="00EE3EEB">
      <w:pPr>
        <w:pStyle w:val="Default"/>
        <w:numPr>
          <w:ilvl w:val="0"/>
          <w:numId w:val="7"/>
        </w:numPr>
        <w:spacing w:after="120"/>
        <w:ind w:left="284" w:hanging="284"/>
        <w:jc w:val="both"/>
      </w:pPr>
      <w:r>
        <w:rPr>
          <w:color w:val="auto"/>
        </w:rPr>
        <w:t>Zmi</w:t>
      </w:r>
      <w:r w:rsidR="005E0D9A">
        <w:rPr>
          <w:color w:val="auto"/>
        </w:rPr>
        <w:t>a</w:t>
      </w:r>
      <w:r>
        <w:rPr>
          <w:color w:val="auto"/>
        </w:rPr>
        <w:t>ny postanowień niniejszej umowy</w:t>
      </w:r>
      <w:r w:rsidR="005E0D9A">
        <w:rPr>
          <w:color w:val="auto"/>
        </w:rPr>
        <w:t xml:space="preserve"> mogą dotyczyć</w:t>
      </w:r>
      <w:r w:rsidR="00505B89">
        <w:rPr>
          <w:color w:val="auto"/>
        </w:rPr>
        <w:t xml:space="preserve"> w szczególności:</w:t>
      </w:r>
    </w:p>
    <w:p w14:paraId="7B864257" w14:textId="77777777" w:rsidR="00FD4ABC" w:rsidRDefault="00505B89" w:rsidP="00505B89">
      <w:pPr>
        <w:numPr>
          <w:ilvl w:val="1"/>
          <w:numId w:val="6"/>
        </w:numPr>
        <w:spacing w:after="120" w:line="240" w:lineRule="auto"/>
        <w:jc w:val="both"/>
        <w:textAlignment w:val="baseline"/>
        <w:rPr>
          <w:sz w:val="24"/>
          <w:szCs w:val="24"/>
        </w:rPr>
      </w:pPr>
      <w:r>
        <w:rPr>
          <w:sz w:val="24"/>
          <w:szCs w:val="24"/>
        </w:rPr>
        <w:t>zmian wysokości wynagrodzenia należnego Wykonawcy, w przypadku zmiany ustawowej stawki podatku od towarów i usług oraz podatku akcyzowego – wówczas w zależności od faktu czy stawka została podwyższona czy zmniejszona – zmianie może ulec wynagrodzenie Wykonawcy – tj. odpowiednio: zostać zwiększone lub obniżone;</w:t>
      </w:r>
    </w:p>
    <w:p w14:paraId="29444FD5" w14:textId="77777777" w:rsidR="00FD4ABC" w:rsidRPr="006A03B8" w:rsidRDefault="00505B89" w:rsidP="00A70D72">
      <w:pPr>
        <w:pStyle w:val="Default"/>
        <w:numPr>
          <w:ilvl w:val="0"/>
          <w:numId w:val="12"/>
        </w:numPr>
        <w:spacing w:after="120"/>
        <w:ind w:left="284" w:hanging="284"/>
        <w:jc w:val="both"/>
      </w:pPr>
      <w:r w:rsidRPr="006A03B8">
        <w:rPr>
          <w:color w:val="auto"/>
        </w:rPr>
        <w:t xml:space="preserve">Termin zakończenie robót może ulec zmianie na skutek: </w:t>
      </w:r>
    </w:p>
    <w:p w14:paraId="3CB75C6C" w14:textId="77777777" w:rsidR="00FD4ABC" w:rsidRPr="006A03B8" w:rsidRDefault="00505B89" w:rsidP="005E0D9A">
      <w:pPr>
        <w:pStyle w:val="Default"/>
        <w:numPr>
          <w:ilvl w:val="1"/>
          <w:numId w:val="12"/>
        </w:numPr>
        <w:spacing w:after="120"/>
        <w:ind w:left="851" w:hanging="425"/>
        <w:jc w:val="both"/>
      </w:pPr>
      <w:r w:rsidRPr="006A03B8">
        <w:rPr>
          <w:color w:val="auto"/>
        </w:rPr>
        <w:t xml:space="preserve">działania siły wyższej (np. klęski żywiołowe, strajki generalne lub lokalne), mającej bezpośredni wpływ na terminowość wykonania robót; </w:t>
      </w:r>
    </w:p>
    <w:p w14:paraId="6F5FD367" w14:textId="77777777" w:rsidR="00FD4ABC" w:rsidRPr="006A03B8" w:rsidRDefault="00505B89" w:rsidP="005E0D9A">
      <w:pPr>
        <w:pStyle w:val="Default"/>
        <w:numPr>
          <w:ilvl w:val="1"/>
          <w:numId w:val="12"/>
        </w:numPr>
        <w:spacing w:after="120"/>
        <w:ind w:left="851" w:hanging="425"/>
        <w:jc w:val="both"/>
      </w:pPr>
      <w:r w:rsidRPr="006A03B8">
        <w:rPr>
          <w:color w:val="auto"/>
        </w:rPr>
        <w:t xml:space="preserve">przestojów i opóźnień zawinionych przez Zamawiającego; </w:t>
      </w:r>
    </w:p>
    <w:p w14:paraId="0D837231" w14:textId="60D0CB52" w:rsidR="006A03B8" w:rsidRPr="006A03B8" w:rsidRDefault="00505B89" w:rsidP="00C17ADF">
      <w:pPr>
        <w:pStyle w:val="Default"/>
        <w:numPr>
          <w:ilvl w:val="1"/>
          <w:numId w:val="12"/>
        </w:numPr>
        <w:spacing w:after="120"/>
        <w:ind w:left="851" w:hanging="425"/>
        <w:jc w:val="both"/>
      </w:pPr>
      <w:r w:rsidRPr="006A03B8">
        <w:rPr>
          <w:color w:val="auto"/>
        </w:rPr>
        <w:t xml:space="preserve">wystąpienia okoliczności, których strony umowy nie były w stanie przewidzieć, pomimo zachowania należytej staranności; </w:t>
      </w:r>
    </w:p>
    <w:p w14:paraId="36547005" w14:textId="42B17CAF" w:rsidR="00FD4ABC" w:rsidRDefault="00505B89">
      <w:pPr>
        <w:spacing w:before="240" w:after="0"/>
        <w:jc w:val="center"/>
        <w:rPr>
          <w:rFonts w:eastAsia="Calibri" w:cs="Verdana"/>
          <w:sz w:val="24"/>
          <w:szCs w:val="24"/>
        </w:rPr>
      </w:pPr>
      <w:r>
        <w:rPr>
          <w:rFonts w:eastAsia="Calibri" w:cs="Verdana"/>
          <w:b/>
          <w:bCs/>
          <w:sz w:val="24"/>
          <w:szCs w:val="24"/>
        </w:rPr>
        <w:t xml:space="preserve">§ </w:t>
      </w:r>
      <w:r w:rsidR="000A426A">
        <w:rPr>
          <w:rFonts w:eastAsia="Calibri" w:cs="Verdana"/>
          <w:b/>
          <w:bCs/>
          <w:sz w:val="24"/>
          <w:szCs w:val="24"/>
        </w:rPr>
        <w:t>1</w:t>
      </w:r>
      <w:r>
        <w:rPr>
          <w:rFonts w:eastAsia="Calibri" w:cs="Verdana"/>
          <w:b/>
          <w:bCs/>
          <w:sz w:val="24"/>
          <w:szCs w:val="24"/>
        </w:rPr>
        <w:t>2</w:t>
      </w:r>
    </w:p>
    <w:p w14:paraId="605A368C" w14:textId="77777777" w:rsidR="00FD4ABC" w:rsidRDefault="00505B89">
      <w:pPr>
        <w:spacing w:after="0"/>
        <w:jc w:val="both"/>
        <w:rPr>
          <w:rFonts w:eastAsia="Calibri" w:cs="Verdana"/>
          <w:b/>
          <w:bCs/>
          <w:sz w:val="24"/>
          <w:szCs w:val="24"/>
        </w:rPr>
      </w:pPr>
      <w:r>
        <w:rPr>
          <w:rFonts w:eastAsia="Calibri" w:cs="Verdana"/>
          <w:iCs/>
          <w:sz w:val="24"/>
          <w:szCs w:val="24"/>
        </w:rPr>
        <w:t xml:space="preserve">Zamawiający nie wyraża zgody na dokonywanie przelewu wierzytelności, cesji wierzytelności oraz podpisywanie wszelkich innych umów przez </w:t>
      </w:r>
      <w:r>
        <w:rPr>
          <w:rFonts w:eastAsia="Calibri" w:cs="Times New Roman"/>
          <w:sz w:val="24"/>
          <w:szCs w:val="24"/>
        </w:rPr>
        <w:t>Wykonawcę</w:t>
      </w:r>
      <w:r>
        <w:rPr>
          <w:rFonts w:eastAsia="Calibri" w:cs="Verdana"/>
          <w:iCs/>
          <w:sz w:val="24"/>
          <w:szCs w:val="24"/>
        </w:rPr>
        <w:t>, z których treści będzie wynikało prawo do dochodzenia bezpośrednio zapłaty i roszczeń finansowych od Zakładu Karnego w Białej Podlaskiej</w:t>
      </w:r>
      <w:r>
        <w:rPr>
          <w:rFonts w:eastAsia="Calibri" w:cs="Verdana"/>
          <w:sz w:val="24"/>
          <w:szCs w:val="24"/>
        </w:rPr>
        <w:t>.</w:t>
      </w:r>
    </w:p>
    <w:p w14:paraId="7FEB84AD" w14:textId="30DB821A" w:rsidR="00FD4ABC" w:rsidRDefault="00505B89">
      <w:pPr>
        <w:spacing w:before="240" w:after="0"/>
        <w:jc w:val="center"/>
        <w:rPr>
          <w:rFonts w:eastAsia="Calibri" w:cs="Verdana"/>
          <w:sz w:val="24"/>
          <w:szCs w:val="24"/>
        </w:rPr>
      </w:pPr>
      <w:r>
        <w:rPr>
          <w:rFonts w:eastAsia="Calibri" w:cs="Verdana"/>
          <w:b/>
          <w:bCs/>
          <w:sz w:val="24"/>
          <w:szCs w:val="24"/>
        </w:rPr>
        <w:t>§ 1</w:t>
      </w:r>
      <w:r w:rsidR="000A426A">
        <w:rPr>
          <w:rFonts w:eastAsia="Calibri" w:cs="Verdana"/>
          <w:b/>
          <w:bCs/>
          <w:sz w:val="24"/>
          <w:szCs w:val="24"/>
        </w:rPr>
        <w:t>3</w:t>
      </w:r>
    </w:p>
    <w:p w14:paraId="094DEFAA" w14:textId="2DD2CAC5" w:rsidR="00FD4ABC" w:rsidRDefault="00505B89">
      <w:pPr>
        <w:spacing w:after="0"/>
        <w:jc w:val="both"/>
        <w:rPr>
          <w:rFonts w:eastAsia="Calibri" w:cs="Verdana"/>
          <w:bCs/>
          <w:color w:val="0066FF"/>
          <w:sz w:val="24"/>
          <w:szCs w:val="24"/>
        </w:rPr>
      </w:pPr>
      <w:r>
        <w:rPr>
          <w:rFonts w:eastAsia="Calibri" w:cs="Verdana"/>
          <w:sz w:val="24"/>
          <w:szCs w:val="24"/>
        </w:rPr>
        <w:t>W sprawach nieuregulowanych niniejszą umową mają zastosowanie odpowiednie przepisy ustawy Kodeksu cywilnego</w:t>
      </w:r>
      <w:r w:rsidR="00560EAA">
        <w:rPr>
          <w:rFonts w:eastAsia="Calibri" w:cs="Verdana"/>
          <w:sz w:val="24"/>
          <w:szCs w:val="24"/>
        </w:rPr>
        <w:t>.</w:t>
      </w:r>
    </w:p>
    <w:p w14:paraId="0DF00854" w14:textId="0C0B5BC3" w:rsidR="00FD4ABC" w:rsidRDefault="00505B89">
      <w:pPr>
        <w:spacing w:before="240" w:after="0"/>
        <w:jc w:val="center"/>
        <w:rPr>
          <w:rFonts w:eastAsia="Calibri" w:cs="Verdana"/>
          <w:b/>
          <w:bCs/>
          <w:sz w:val="24"/>
          <w:szCs w:val="24"/>
        </w:rPr>
      </w:pPr>
      <w:r>
        <w:rPr>
          <w:rFonts w:eastAsia="Calibri" w:cs="Verdana"/>
          <w:b/>
          <w:bCs/>
          <w:sz w:val="24"/>
          <w:szCs w:val="24"/>
        </w:rPr>
        <w:t xml:space="preserve">§ </w:t>
      </w:r>
      <w:r w:rsidR="000A426A">
        <w:rPr>
          <w:rFonts w:eastAsia="Calibri" w:cs="Verdana"/>
          <w:b/>
          <w:bCs/>
          <w:sz w:val="24"/>
          <w:szCs w:val="24"/>
        </w:rPr>
        <w:t>14</w:t>
      </w:r>
    </w:p>
    <w:p w14:paraId="4C7C4180" w14:textId="77777777" w:rsidR="00FD4ABC" w:rsidRDefault="00505B89">
      <w:pPr>
        <w:spacing w:after="240"/>
        <w:jc w:val="both"/>
        <w:rPr>
          <w:rFonts w:eastAsia="Calibri" w:cs="Verdana"/>
          <w:b/>
          <w:bCs/>
          <w:sz w:val="24"/>
          <w:szCs w:val="24"/>
        </w:rPr>
      </w:pPr>
      <w:r>
        <w:rPr>
          <w:rFonts w:eastAsia="Calibri" w:cs="Verdana"/>
          <w:sz w:val="24"/>
          <w:szCs w:val="24"/>
        </w:rPr>
        <w:t>Ewentualne spory powstałe na tle wykonania przedmiotu umowy, Strony poddają rozstrzygnięciu sądom powszechnym właściwym dla siedziby Zamawiającego.</w:t>
      </w:r>
    </w:p>
    <w:p w14:paraId="55E9B42C" w14:textId="33A10FE8" w:rsidR="00FD4ABC" w:rsidRDefault="00505B89">
      <w:pPr>
        <w:spacing w:after="0"/>
        <w:jc w:val="center"/>
        <w:rPr>
          <w:rFonts w:eastAsia="Calibri" w:cs="Verdana"/>
          <w:b/>
          <w:bCs/>
          <w:sz w:val="24"/>
          <w:szCs w:val="24"/>
        </w:rPr>
      </w:pPr>
      <w:r>
        <w:rPr>
          <w:rFonts w:eastAsia="Calibri" w:cs="Verdana"/>
          <w:b/>
          <w:bCs/>
          <w:sz w:val="24"/>
          <w:szCs w:val="24"/>
        </w:rPr>
        <w:t xml:space="preserve">§ </w:t>
      </w:r>
      <w:r w:rsidR="000A426A">
        <w:rPr>
          <w:rFonts w:eastAsia="Calibri" w:cs="Verdana"/>
          <w:b/>
          <w:bCs/>
          <w:sz w:val="24"/>
          <w:szCs w:val="24"/>
        </w:rPr>
        <w:t>15</w:t>
      </w:r>
    </w:p>
    <w:p w14:paraId="01B1F2AD" w14:textId="77777777" w:rsidR="00FD4ABC" w:rsidRDefault="00505B89">
      <w:pPr>
        <w:spacing w:after="0"/>
        <w:jc w:val="both"/>
        <w:rPr>
          <w:rFonts w:eastAsia="Calibri" w:cs="Verdana"/>
          <w:sz w:val="24"/>
          <w:szCs w:val="24"/>
        </w:rPr>
      </w:pPr>
      <w:r>
        <w:rPr>
          <w:rFonts w:eastAsia="Calibri" w:cs="Verdana"/>
          <w:sz w:val="24"/>
          <w:szCs w:val="24"/>
        </w:rPr>
        <w:t>Umowę sporządzono w 2-ch jednobrzmiących egzemplarzach - 1 egz. dla Zamawiającego i 1 egz. dla Wykonawcy.</w:t>
      </w:r>
    </w:p>
    <w:p w14:paraId="22B77F89" w14:textId="77777777" w:rsidR="00FD4ABC" w:rsidRDefault="00FD4ABC">
      <w:pPr>
        <w:spacing w:after="0"/>
        <w:jc w:val="both"/>
        <w:rPr>
          <w:rFonts w:ascii="Verdana" w:eastAsia="Calibri" w:hAnsi="Verdana" w:cs="Verdana"/>
        </w:rPr>
      </w:pPr>
    </w:p>
    <w:p w14:paraId="74A47672" w14:textId="77777777" w:rsidR="00FD4ABC" w:rsidRDefault="00FD4ABC">
      <w:pPr>
        <w:spacing w:after="0"/>
        <w:rPr>
          <w:rFonts w:ascii="Verdana" w:eastAsia="Calibri" w:hAnsi="Verdana" w:cs="Verdana"/>
        </w:rPr>
      </w:pPr>
    </w:p>
    <w:p w14:paraId="6460F5CA" w14:textId="77777777" w:rsidR="00FD4ABC" w:rsidRDefault="00FD4ABC">
      <w:pPr>
        <w:spacing w:after="0"/>
        <w:rPr>
          <w:rFonts w:ascii="Verdana" w:eastAsia="Calibri" w:hAnsi="Verdana" w:cs="Verdana"/>
        </w:rPr>
      </w:pPr>
    </w:p>
    <w:p w14:paraId="76C22251" w14:textId="77777777" w:rsidR="00FD4ABC" w:rsidRDefault="00FD4ABC">
      <w:pPr>
        <w:spacing w:after="0"/>
        <w:rPr>
          <w:rFonts w:ascii="Verdana" w:eastAsia="Calibri" w:hAnsi="Verdana" w:cs="Verdana"/>
        </w:rPr>
      </w:pPr>
    </w:p>
    <w:p w14:paraId="10AB78C3" w14:textId="77777777" w:rsidR="00FD4ABC" w:rsidRDefault="00505B89">
      <w:pPr>
        <w:spacing w:before="360" w:after="0"/>
        <w:ind w:left="851"/>
        <w:rPr>
          <w:rFonts w:eastAsia="Calibri" w:cs="Times New Roman"/>
          <w:b/>
          <w:sz w:val="28"/>
          <w:szCs w:val="28"/>
        </w:rPr>
      </w:pPr>
      <w:r>
        <w:rPr>
          <w:rFonts w:eastAsia="Calibri" w:cs="Times New Roman"/>
          <w:b/>
          <w:sz w:val="28"/>
          <w:szCs w:val="28"/>
        </w:rPr>
        <w:t>ZAMAWIAJĄCY:</w:t>
      </w:r>
      <w:r>
        <w:rPr>
          <w:rFonts w:eastAsia="Calibri" w:cs="Times New Roman"/>
          <w:b/>
          <w:sz w:val="28"/>
          <w:szCs w:val="28"/>
        </w:rPr>
        <w:tab/>
      </w:r>
      <w:r>
        <w:rPr>
          <w:rFonts w:eastAsia="Calibri" w:cs="Times New Roman"/>
          <w:b/>
          <w:sz w:val="28"/>
          <w:szCs w:val="28"/>
        </w:rPr>
        <w:tab/>
      </w:r>
      <w:r>
        <w:rPr>
          <w:rFonts w:eastAsia="Calibri" w:cs="Times New Roman"/>
          <w:b/>
          <w:sz w:val="28"/>
          <w:szCs w:val="28"/>
        </w:rPr>
        <w:tab/>
      </w:r>
      <w:r>
        <w:rPr>
          <w:rFonts w:eastAsia="Calibri" w:cs="Times New Roman"/>
          <w:b/>
          <w:sz w:val="28"/>
          <w:szCs w:val="28"/>
        </w:rPr>
        <w:tab/>
        <w:t xml:space="preserve">                           </w:t>
      </w:r>
      <w:r>
        <w:rPr>
          <w:rFonts w:eastAsia="Calibri" w:cs="Times New Roman"/>
          <w:b/>
          <w:sz w:val="28"/>
          <w:szCs w:val="28"/>
        </w:rPr>
        <w:tab/>
        <w:t>WYKONAWCA:</w:t>
      </w:r>
      <w:r>
        <w:rPr>
          <w:rFonts w:eastAsia="Calibri" w:cs="Times New Roman"/>
          <w:b/>
          <w:sz w:val="28"/>
          <w:szCs w:val="28"/>
        </w:rPr>
        <w:tab/>
      </w:r>
    </w:p>
    <w:p w14:paraId="687DEA21" w14:textId="77777777" w:rsidR="00FD4ABC" w:rsidRDefault="00FD4ABC"/>
    <w:sectPr w:rsidR="00FD4ABC">
      <w:footerReference w:type="default" r:id="rId8"/>
      <w:pgSz w:w="11906" w:h="16838"/>
      <w:pgMar w:top="1417" w:right="1417" w:bottom="1416" w:left="1417" w:header="0" w:footer="54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4C2EC" w14:textId="77777777" w:rsidR="00AC7BBB" w:rsidRDefault="00505B89">
      <w:pPr>
        <w:spacing w:after="0" w:line="240" w:lineRule="auto"/>
      </w:pPr>
      <w:r>
        <w:separator/>
      </w:r>
    </w:p>
  </w:endnote>
  <w:endnote w:type="continuationSeparator" w:id="0">
    <w:p w14:paraId="320824FC" w14:textId="77777777" w:rsidR="00AC7BBB" w:rsidRDefault="0050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TimesNewRoman">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3AB03" w14:textId="77777777" w:rsidR="00FD4ABC" w:rsidRDefault="00FD4ABC">
    <w:pPr>
      <w:pStyle w:val="Stopka"/>
      <w:ind w:right="360"/>
      <w:rPr>
        <w:rFonts w:ascii="Calibri" w:hAnsi="Calibri" w:cs="Calibri"/>
        <w:sz w:val="18"/>
        <w:szCs w:val="18"/>
      </w:rPr>
    </w:pPr>
  </w:p>
  <w:p w14:paraId="67545B98" w14:textId="77777777" w:rsidR="00FD4ABC" w:rsidRDefault="00FD4ABC">
    <w:pPr>
      <w:pStyle w:val="Stopka"/>
      <w:ind w:right="360"/>
      <w:rPr>
        <w:rFonts w:ascii="Calibri" w:hAnsi="Calibri" w:cs="Calibri"/>
        <w:sz w:val="18"/>
        <w:szCs w:val="18"/>
      </w:rPr>
    </w:pPr>
  </w:p>
  <w:p w14:paraId="2A4AB754" w14:textId="77777777" w:rsidR="00FD4ABC" w:rsidRDefault="00FD4ABC">
    <w:pPr>
      <w:pStyle w:val="Stopka"/>
      <w:ind w:right="360"/>
      <w:rPr>
        <w:rFonts w:ascii="Calibri" w:hAnsi="Calibri" w:cs="Calibri"/>
        <w:sz w:val="18"/>
        <w:szCs w:val="18"/>
      </w:rPr>
    </w:pPr>
  </w:p>
  <w:p w14:paraId="0F67D494" w14:textId="77777777" w:rsidR="00FD4ABC" w:rsidRDefault="00505B89">
    <w:pPr>
      <w:pStyle w:val="Stopka"/>
      <w:ind w:right="360"/>
      <w:rPr>
        <w:rFonts w:ascii="Calibri" w:hAnsi="Calibri" w:cs="Calibri"/>
        <w:sz w:val="18"/>
        <w:szCs w:val="18"/>
      </w:rPr>
    </w:pPr>
    <w:r>
      <w:rPr>
        <w:rFonts w:cs="Calibri"/>
        <w:noProof/>
        <w:sz w:val="18"/>
        <w:szCs w:val="18"/>
      </w:rPr>
      <mc:AlternateContent>
        <mc:Choice Requires="wps">
          <w:drawing>
            <wp:anchor distT="0" distB="2540" distL="1905" distR="635" simplePos="0" relativeHeight="22" behindDoc="1" locked="0" layoutInCell="1" allowOverlap="1" wp14:anchorId="2875AEBD" wp14:editId="45BD50D1">
              <wp:simplePos x="0" y="0"/>
              <wp:positionH relativeFrom="page">
                <wp:posOffset>6660515</wp:posOffset>
              </wp:positionH>
              <wp:positionV relativeFrom="paragraph">
                <wp:posOffset>635</wp:posOffset>
              </wp:positionV>
              <wp:extent cx="149860" cy="145415"/>
              <wp:effectExtent l="635" t="0" r="0" b="0"/>
              <wp:wrapSquare wrapText="largest"/>
              <wp:docPr id="1" name="Pole tekstowe 1"/>
              <wp:cNvGraphicFramePr/>
              <a:graphic xmlns:a="http://schemas.openxmlformats.org/drawingml/2006/main">
                <a:graphicData uri="http://schemas.microsoft.com/office/word/2010/wordprocessingShape">
                  <wps:wsp>
                    <wps:cNvSpPr/>
                    <wps:spPr>
                      <a:xfrm>
                        <a:off x="0" y="0"/>
                        <a:ext cx="149400" cy="1447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AD238B2" w14:textId="77777777" w:rsidR="00FD4ABC" w:rsidRDefault="00FD4ABC">
                          <w:pPr>
                            <w:pStyle w:val="Stopka"/>
                            <w:rPr>
                              <w:color w:val="000000"/>
                            </w:rPr>
                          </w:pPr>
                        </w:p>
                      </w:txbxContent>
                    </wps:txbx>
                    <wps:bodyPr lIns="29880" tIns="29880" rIns="29880" bIns="29880">
                      <a:noAutofit/>
                    </wps:bodyPr>
                  </wps:wsp>
                </a:graphicData>
              </a:graphic>
            </wp:anchor>
          </w:drawing>
        </mc:Choice>
        <mc:Fallback>
          <w:pict>
            <v:rect w14:anchorId="2875AEBD" id="Pole tekstowe 1" o:spid="_x0000_s1026" style="position:absolute;margin-left:524.45pt;margin-top:.05pt;width:11.8pt;height:11.45pt;z-index:-503316458;visibility:visible;mso-wrap-style:square;mso-wrap-distance-left:.15pt;mso-wrap-distance-top:0;mso-wrap-distance-right:.05pt;mso-wrap-distance-bottom:.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" stroked="f">
              <v:textbox inset=".83mm,.83mm,.83mm,.83mm">
                <w:txbxContent>
                  <w:p w14:paraId="0AD238B2" w14:textId="77777777" w:rsidR="00FD4ABC" w:rsidRDefault="00FD4ABC">
                    <w:pPr>
                      <w:pStyle w:val="Stopka"/>
                      <w:rPr>
                        <w:color w:val="000000"/>
                      </w:rPr>
                    </w:pP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BEE59" w14:textId="77777777" w:rsidR="00AC7BBB" w:rsidRDefault="00505B89">
      <w:pPr>
        <w:spacing w:after="0" w:line="240" w:lineRule="auto"/>
      </w:pPr>
      <w:r>
        <w:separator/>
      </w:r>
    </w:p>
  </w:footnote>
  <w:footnote w:type="continuationSeparator" w:id="0">
    <w:p w14:paraId="2C1A30E0" w14:textId="77777777" w:rsidR="00AC7BBB" w:rsidRDefault="00505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22E4EBE8"/>
    <w:name w:val="WW8Num2"/>
    <w:lvl w:ilvl="0">
      <w:start w:val="1"/>
      <w:numFmt w:val="bullet"/>
      <w:lvlText w:val=""/>
      <w:lvlJc w:val="left"/>
      <w:pPr>
        <w:tabs>
          <w:tab w:val="num" w:pos="0"/>
        </w:tabs>
        <w:ind w:left="720" w:hanging="360"/>
      </w:pPr>
      <w:rPr>
        <w:rFonts w:ascii="Symbol" w:hAnsi="Symbol" w:cs="Symbol" w:hint="default"/>
        <w:color w:val="auto"/>
      </w:rPr>
    </w:lvl>
  </w:abstractNum>
  <w:abstractNum w:abstractNumId="1" w15:restartNumberingAfterBreak="0">
    <w:nsid w:val="04C35AA7"/>
    <w:multiLevelType w:val="multilevel"/>
    <w:tmpl w:val="E8886162"/>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AC00A13"/>
    <w:multiLevelType w:val="hybridMultilevel"/>
    <w:tmpl w:val="52A86B7C"/>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3" w15:restartNumberingAfterBreak="0">
    <w:nsid w:val="0F2B27A0"/>
    <w:multiLevelType w:val="hybridMultilevel"/>
    <w:tmpl w:val="A06CB810"/>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4" w15:restartNumberingAfterBreak="0">
    <w:nsid w:val="119B2DEA"/>
    <w:multiLevelType w:val="hybridMultilevel"/>
    <w:tmpl w:val="6D64F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C2693"/>
    <w:multiLevelType w:val="multilevel"/>
    <w:tmpl w:val="0D62C6CA"/>
    <w:lvl w:ilvl="0">
      <w:start w:val="9"/>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710076"/>
    <w:multiLevelType w:val="multilevel"/>
    <w:tmpl w:val="AC4C5D58"/>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25B559D1"/>
    <w:multiLevelType w:val="hybridMultilevel"/>
    <w:tmpl w:val="B9FA56D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2A90102C"/>
    <w:multiLevelType w:val="multilevel"/>
    <w:tmpl w:val="E834D700"/>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2A9841B6"/>
    <w:multiLevelType w:val="multilevel"/>
    <w:tmpl w:val="01CADFE8"/>
    <w:lvl w:ilvl="0">
      <w:start w:val="1"/>
      <w:numFmt w:val="lowerLetter"/>
      <w:lvlText w:val="%1)"/>
      <w:lvlJc w:val="left"/>
      <w:pPr>
        <w:tabs>
          <w:tab w:val="num" w:pos="425"/>
        </w:tabs>
        <w:ind w:left="425" w:hanging="425"/>
      </w:pPr>
      <w:rPr>
        <w:color w:val="000000" w:themeColor="text1"/>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10" w15:restartNumberingAfterBreak="0">
    <w:nsid w:val="34C110D9"/>
    <w:multiLevelType w:val="multilevel"/>
    <w:tmpl w:val="35C653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CE31497"/>
    <w:multiLevelType w:val="hybridMultilevel"/>
    <w:tmpl w:val="3416A700"/>
    <w:lvl w:ilvl="0" w:tplc="04150001">
      <w:start w:val="1"/>
      <w:numFmt w:val="bullet"/>
      <w:lvlText w:val=""/>
      <w:lvlJc w:val="left"/>
      <w:pPr>
        <w:ind w:left="1197" w:hanging="360"/>
      </w:pPr>
      <w:rPr>
        <w:rFonts w:ascii="Symbol" w:hAnsi="Symbol" w:hint="default"/>
      </w:rPr>
    </w:lvl>
    <w:lvl w:ilvl="1" w:tplc="04150003" w:tentative="1">
      <w:start w:val="1"/>
      <w:numFmt w:val="bullet"/>
      <w:lvlText w:val="o"/>
      <w:lvlJc w:val="left"/>
      <w:pPr>
        <w:ind w:left="1917" w:hanging="360"/>
      </w:pPr>
      <w:rPr>
        <w:rFonts w:ascii="Courier New" w:hAnsi="Courier New" w:cs="Courier New" w:hint="default"/>
      </w:rPr>
    </w:lvl>
    <w:lvl w:ilvl="2" w:tplc="04150005" w:tentative="1">
      <w:start w:val="1"/>
      <w:numFmt w:val="bullet"/>
      <w:lvlText w:val=""/>
      <w:lvlJc w:val="left"/>
      <w:pPr>
        <w:ind w:left="2637" w:hanging="360"/>
      </w:pPr>
      <w:rPr>
        <w:rFonts w:ascii="Wingdings" w:hAnsi="Wingdings" w:hint="default"/>
      </w:rPr>
    </w:lvl>
    <w:lvl w:ilvl="3" w:tplc="04150001" w:tentative="1">
      <w:start w:val="1"/>
      <w:numFmt w:val="bullet"/>
      <w:lvlText w:val=""/>
      <w:lvlJc w:val="left"/>
      <w:pPr>
        <w:ind w:left="3357" w:hanging="360"/>
      </w:pPr>
      <w:rPr>
        <w:rFonts w:ascii="Symbol" w:hAnsi="Symbol" w:hint="default"/>
      </w:rPr>
    </w:lvl>
    <w:lvl w:ilvl="4" w:tplc="04150003" w:tentative="1">
      <w:start w:val="1"/>
      <w:numFmt w:val="bullet"/>
      <w:lvlText w:val="o"/>
      <w:lvlJc w:val="left"/>
      <w:pPr>
        <w:ind w:left="4077" w:hanging="360"/>
      </w:pPr>
      <w:rPr>
        <w:rFonts w:ascii="Courier New" w:hAnsi="Courier New" w:cs="Courier New" w:hint="default"/>
      </w:rPr>
    </w:lvl>
    <w:lvl w:ilvl="5" w:tplc="04150005" w:tentative="1">
      <w:start w:val="1"/>
      <w:numFmt w:val="bullet"/>
      <w:lvlText w:val=""/>
      <w:lvlJc w:val="left"/>
      <w:pPr>
        <w:ind w:left="4797" w:hanging="360"/>
      </w:pPr>
      <w:rPr>
        <w:rFonts w:ascii="Wingdings" w:hAnsi="Wingdings" w:hint="default"/>
      </w:rPr>
    </w:lvl>
    <w:lvl w:ilvl="6" w:tplc="04150001" w:tentative="1">
      <w:start w:val="1"/>
      <w:numFmt w:val="bullet"/>
      <w:lvlText w:val=""/>
      <w:lvlJc w:val="left"/>
      <w:pPr>
        <w:ind w:left="5517" w:hanging="360"/>
      </w:pPr>
      <w:rPr>
        <w:rFonts w:ascii="Symbol" w:hAnsi="Symbol" w:hint="default"/>
      </w:rPr>
    </w:lvl>
    <w:lvl w:ilvl="7" w:tplc="04150003" w:tentative="1">
      <w:start w:val="1"/>
      <w:numFmt w:val="bullet"/>
      <w:lvlText w:val="o"/>
      <w:lvlJc w:val="left"/>
      <w:pPr>
        <w:ind w:left="6237" w:hanging="360"/>
      </w:pPr>
      <w:rPr>
        <w:rFonts w:ascii="Courier New" w:hAnsi="Courier New" w:cs="Courier New" w:hint="default"/>
      </w:rPr>
    </w:lvl>
    <w:lvl w:ilvl="8" w:tplc="04150005" w:tentative="1">
      <w:start w:val="1"/>
      <w:numFmt w:val="bullet"/>
      <w:lvlText w:val=""/>
      <w:lvlJc w:val="left"/>
      <w:pPr>
        <w:ind w:left="6957" w:hanging="360"/>
      </w:pPr>
      <w:rPr>
        <w:rFonts w:ascii="Wingdings" w:hAnsi="Wingdings" w:hint="default"/>
      </w:rPr>
    </w:lvl>
  </w:abstractNum>
  <w:abstractNum w:abstractNumId="12" w15:restartNumberingAfterBreak="0">
    <w:nsid w:val="448E4F63"/>
    <w:multiLevelType w:val="hybridMultilevel"/>
    <w:tmpl w:val="AB706A66"/>
    <w:lvl w:ilvl="0" w:tplc="506496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0B2092"/>
    <w:multiLevelType w:val="multilevel"/>
    <w:tmpl w:val="14740F08"/>
    <w:lvl w:ilvl="0">
      <w:start w:val="3"/>
      <w:numFmt w:val="decimal"/>
      <w:lvlText w:val="%1."/>
      <w:lvlJc w:val="left"/>
      <w:pPr>
        <w:ind w:left="360" w:hanging="360"/>
      </w:pPr>
      <w:rPr>
        <w:rFonts w:hint="default"/>
      </w:rPr>
    </w:lvl>
    <w:lvl w:ilvl="1">
      <w:start w:val="1"/>
      <w:numFmt w:val="decimal"/>
      <w:lvlText w:val="%2)"/>
      <w:lvlJc w:val="left"/>
      <w:pPr>
        <w:ind w:left="349" w:hanging="360"/>
      </w:pPr>
      <w:rPr>
        <w:rFonts w:ascii="Calibri" w:hAnsi="Calibri" w:cs="Calibri"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2636A3C"/>
    <w:multiLevelType w:val="multilevel"/>
    <w:tmpl w:val="8F32E2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3663AE4"/>
    <w:multiLevelType w:val="multilevel"/>
    <w:tmpl w:val="D8B40D50"/>
    <w:lvl w:ilvl="0">
      <w:start w:val="1"/>
      <w:numFmt w:val="decimal"/>
      <w:lvlText w:val="%1."/>
      <w:lvlJc w:val="left"/>
      <w:pPr>
        <w:ind w:left="720" w:hanging="360"/>
      </w:pPr>
    </w:lvl>
    <w:lvl w:ilvl="1">
      <w:start w:val="1"/>
      <w:numFmt w:val="decimal"/>
      <w:lvlText w:val="%2)"/>
      <w:lvlJc w:val="left"/>
      <w:pPr>
        <w:ind w:left="709" w:hanging="360"/>
      </w:pPr>
      <w:rPr>
        <w:rFonts w:ascii="Calibri" w:hAnsi="Calibri" w:cs="Calibri" w:hint="default"/>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351D3B"/>
    <w:multiLevelType w:val="hybridMultilevel"/>
    <w:tmpl w:val="CDC0BBD4"/>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7" w15:restartNumberingAfterBreak="0">
    <w:nsid w:val="605C6887"/>
    <w:multiLevelType w:val="hybridMultilevel"/>
    <w:tmpl w:val="7804D3F8"/>
    <w:lvl w:ilvl="0" w:tplc="E1809A42">
      <w:start w:val="1"/>
      <w:numFmt w:val="decimal"/>
      <w:lvlText w:val="%1."/>
      <w:lvlJc w:val="left"/>
      <w:pPr>
        <w:ind w:left="600" w:hanging="360"/>
      </w:pPr>
      <w:rPr>
        <w:rFonts w:ascii="Calibri" w:hAnsi="Calibri" w:cs="Calibri" w:hint="default"/>
        <w:sz w:val="24"/>
      </w:rPr>
    </w:lvl>
    <w:lvl w:ilvl="1" w:tplc="04150019">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8" w15:restartNumberingAfterBreak="0">
    <w:nsid w:val="60C10667"/>
    <w:multiLevelType w:val="multilevel"/>
    <w:tmpl w:val="B9A233D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90D723B"/>
    <w:multiLevelType w:val="multilevel"/>
    <w:tmpl w:val="FDC4F30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BB961CB"/>
    <w:multiLevelType w:val="hybridMultilevel"/>
    <w:tmpl w:val="ED0A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3DC184B"/>
    <w:multiLevelType w:val="multilevel"/>
    <w:tmpl w:val="339439F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9088371">
    <w:abstractNumId w:val="18"/>
  </w:num>
  <w:num w:numId="2" w16cid:durableId="1812596050">
    <w:abstractNumId w:val="9"/>
  </w:num>
  <w:num w:numId="3" w16cid:durableId="1568803256">
    <w:abstractNumId w:val="14"/>
  </w:num>
  <w:num w:numId="4" w16cid:durableId="1124540171">
    <w:abstractNumId w:val="19"/>
  </w:num>
  <w:num w:numId="5" w16cid:durableId="2063018830">
    <w:abstractNumId w:val="1"/>
  </w:num>
  <w:num w:numId="6" w16cid:durableId="2105225264">
    <w:abstractNumId w:val="15"/>
  </w:num>
  <w:num w:numId="7" w16cid:durableId="1361391054">
    <w:abstractNumId w:val="21"/>
  </w:num>
  <w:num w:numId="8" w16cid:durableId="265386355">
    <w:abstractNumId w:val="10"/>
  </w:num>
  <w:num w:numId="9" w16cid:durableId="739210869">
    <w:abstractNumId w:val="6"/>
  </w:num>
  <w:num w:numId="10" w16cid:durableId="1188565847">
    <w:abstractNumId w:val="5"/>
  </w:num>
  <w:num w:numId="11" w16cid:durableId="1310599608">
    <w:abstractNumId w:val="8"/>
  </w:num>
  <w:num w:numId="12" w16cid:durableId="1957715198">
    <w:abstractNumId w:val="13"/>
  </w:num>
  <w:num w:numId="13" w16cid:durableId="963583465">
    <w:abstractNumId w:val="7"/>
  </w:num>
  <w:num w:numId="14" w16cid:durableId="298461299">
    <w:abstractNumId w:val="17"/>
  </w:num>
  <w:num w:numId="15" w16cid:durableId="1611157282">
    <w:abstractNumId w:val="12"/>
  </w:num>
  <w:num w:numId="16" w16cid:durableId="591857040">
    <w:abstractNumId w:val="3"/>
  </w:num>
  <w:num w:numId="17" w16cid:durableId="517697578">
    <w:abstractNumId w:val="16"/>
  </w:num>
  <w:num w:numId="18" w16cid:durableId="72237685">
    <w:abstractNumId w:val="11"/>
  </w:num>
  <w:num w:numId="19" w16cid:durableId="1754936566">
    <w:abstractNumId w:val="2"/>
  </w:num>
  <w:num w:numId="20" w16cid:durableId="1825006150">
    <w:abstractNumId w:val="0"/>
  </w:num>
  <w:num w:numId="21" w16cid:durableId="1464421440">
    <w:abstractNumId w:val="20"/>
  </w:num>
  <w:num w:numId="22" w16cid:durableId="845679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BC"/>
    <w:rsid w:val="0004167A"/>
    <w:rsid w:val="0008277C"/>
    <w:rsid w:val="000967BC"/>
    <w:rsid w:val="000A426A"/>
    <w:rsid w:val="000B46CC"/>
    <w:rsid w:val="000E1482"/>
    <w:rsid w:val="0011230A"/>
    <w:rsid w:val="001B0FB8"/>
    <w:rsid w:val="00210B9E"/>
    <w:rsid w:val="002441B0"/>
    <w:rsid w:val="00370395"/>
    <w:rsid w:val="003901AE"/>
    <w:rsid w:val="0043121E"/>
    <w:rsid w:val="004C215F"/>
    <w:rsid w:val="00505B89"/>
    <w:rsid w:val="00545306"/>
    <w:rsid w:val="005514F6"/>
    <w:rsid w:val="00560EAA"/>
    <w:rsid w:val="005A5E06"/>
    <w:rsid w:val="005D5341"/>
    <w:rsid w:val="005E0D9A"/>
    <w:rsid w:val="006135AA"/>
    <w:rsid w:val="006A03B8"/>
    <w:rsid w:val="006B7BBE"/>
    <w:rsid w:val="00724AEA"/>
    <w:rsid w:val="00744C70"/>
    <w:rsid w:val="00766925"/>
    <w:rsid w:val="00795AB2"/>
    <w:rsid w:val="007E716B"/>
    <w:rsid w:val="00824849"/>
    <w:rsid w:val="00856F77"/>
    <w:rsid w:val="00865CBD"/>
    <w:rsid w:val="008B325B"/>
    <w:rsid w:val="00930D77"/>
    <w:rsid w:val="009E03D5"/>
    <w:rsid w:val="00A00101"/>
    <w:rsid w:val="00A01736"/>
    <w:rsid w:val="00A54295"/>
    <w:rsid w:val="00A70D72"/>
    <w:rsid w:val="00A93300"/>
    <w:rsid w:val="00AB4EED"/>
    <w:rsid w:val="00AC7BBB"/>
    <w:rsid w:val="00B115B7"/>
    <w:rsid w:val="00C07CBF"/>
    <w:rsid w:val="00C17ADF"/>
    <w:rsid w:val="00D11CB6"/>
    <w:rsid w:val="00D37BF1"/>
    <w:rsid w:val="00D512B9"/>
    <w:rsid w:val="00E0257E"/>
    <w:rsid w:val="00E03CD5"/>
    <w:rsid w:val="00E36C27"/>
    <w:rsid w:val="00E45050"/>
    <w:rsid w:val="00E576CC"/>
    <w:rsid w:val="00E77570"/>
    <w:rsid w:val="00E964DA"/>
    <w:rsid w:val="00EA05FA"/>
    <w:rsid w:val="00EE3EEB"/>
    <w:rsid w:val="00FA19A3"/>
    <w:rsid w:val="00FB135A"/>
    <w:rsid w:val="00FD4ABC"/>
    <w:rsid w:val="00FF68F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07796"/>
  <w15:docId w15:val="{5AE3D2A0-BA26-4951-85CD-512A4F79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333C22"/>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33C22"/>
    <w:pPr>
      <w:tabs>
        <w:tab w:val="center" w:pos="4536"/>
        <w:tab w:val="right" w:pos="9072"/>
      </w:tabs>
      <w:spacing w:after="0" w:line="240" w:lineRule="auto"/>
    </w:pPr>
  </w:style>
  <w:style w:type="paragraph" w:customStyle="1" w:styleId="Zawartoramki">
    <w:name w:val="Zawartość ramki"/>
    <w:basedOn w:val="Normalny"/>
    <w:qFormat/>
  </w:style>
  <w:style w:type="paragraph" w:styleId="Akapitzlist">
    <w:name w:val="List Paragraph"/>
    <w:basedOn w:val="Normalny"/>
    <w:qFormat/>
    <w:rsid w:val="00A30A55"/>
    <w:pPr>
      <w:ind w:left="720"/>
      <w:contextualSpacing/>
    </w:pPr>
  </w:style>
  <w:style w:type="paragraph" w:customStyle="1" w:styleId="Default">
    <w:name w:val="Default"/>
    <w:qFormat/>
    <w:pPr>
      <w:suppressAutoHyphens/>
    </w:pPr>
    <w:rPr>
      <w:rFonts w:ascii="Calibri" w:eastAsia="Calibri" w:hAnsi="Calibri" w:cs="Calibri"/>
      <w:color w:val="000000"/>
      <w:sz w:val="24"/>
      <w:szCs w:val="24"/>
    </w:rPr>
  </w:style>
  <w:style w:type="character" w:styleId="Hipercze">
    <w:name w:val="Hyperlink"/>
    <w:basedOn w:val="Domylnaczcionkaakapitu"/>
    <w:uiPriority w:val="99"/>
    <w:unhideWhenUsed/>
    <w:rsid w:val="00744C70"/>
    <w:rPr>
      <w:color w:val="0000FF" w:themeColor="hyperlink"/>
      <w:u w:val="single"/>
    </w:rPr>
  </w:style>
  <w:style w:type="character" w:styleId="Nierozpoznanawzmianka">
    <w:name w:val="Unresolved Mention"/>
    <w:basedOn w:val="Domylnaczcionkaakapitu"/>
    <w:uiPriority w:val="99"/>
    <w:semiHidden/>
    <w:unhideWhenUsed/>
    <w:rsid w:val="00744C70"/>
    <w:rPr>
      <w:color w:val="605E5C"/>
      <w:shd w:val="clear" w:color="auto" w:fill="E1DFDD"/>
    </w:rPr>
  </w:style>
  <w:style w:type="paragraph" w:customStyle="1" w:styleId="Standard">
    <w:name w:val="Standard"/>
    <w:rsid w:val="003901AE"/>
    <w:pPr>
      <w:suppressAutoHyphens/>
      <w:autoSpaceDN w:val="0"/>
      <w:textAlignment w:val="baseline"/>
    </w:pPr>
    <w:rPr>
      <w:rFonts w:ascii="Liberation Serif" w:eastAsia="NSimSun" w:hAnsi="Liberation Serif" w:cs="Arial"/>
      <w:kern w:val="3"/>
      <w:sz w:val="24"/>
      <w:szCs w:val="24"/>
      <w:lang w:eastAsia="zh-CN" w:bidi="hi-IN"/>
    </w:rPr>
  </w:style>
  <w:style w:type="character" w:styleId="Odwoaniedokomentarza">
    <w:name w:val="annotation reference"/>
    <w:basedOn w:val="Domylnaczcionkaakapitu"/>
    <w:uiPriority w:val="99"/>
    <w:semiHidden/>
    <w:unhideWhenUsed/>
    <w:rsid w:val="0008277C"/>
    <w:rPr>
      <w:sz w:val="16"/>
      <w:szCs w:val="16"/>
    </w:rPr>
  </w:style>
  <w:style w:type="paragraph" w:styleId="Tekstkomentarza">
    <w:name w:val="annotation text"/>
    <w:basedOn w:val="Normalny"/>
    <w:link w:val="TekstkomentarzaZnak"/>
    <w:uiPriority w:val="99"/>
    <w:unhideWhenUsed/>
    <w:rsid w:val="0008277C"/>
    <w:pPr>
      <w:spacing w:line="240" w:lineRule="auto"/>
    </w:pPr>
    <w:rPr>
      <w:sz w:val="20"/>
      <w:szCs w:val="20"/>
    </w:rPr>
  </w:style>
  <w:style w:type="character" w:customStyle="1" w:styleId="TekstkomentarzaZnak">
    <w:name w:val="Tekst komentarza Znak"/>
    <w:basedOn w:val="Domylnaczcionkaakapitu"/>
    <w:link w:val="Tekstkomentarza"/>
    <w:uiPriority w:val="99"/>
    <w:rsid w:val="0008277C"/>
    <w:rPr>
      <w:sz w:val="20"/>
      <w:szCs w:val="20"/>
    </w:rPr>
  </w:style>
  <w:style w:type="paragraph" w:styleId="Tematkomentarza">
    <w:name w:val="annotation subject"/>
    <w:basedOn w:val="Tekstkomentarza"/>
    <w:next w:val="Tekstkomentarza"/>
    <w:link w:val="TematkomentarzaZnak"/>
    <w:uiPriority w:val="99"/>
    <w:semiHidden/>
    <w:unhideWhenUsed/>
    <w:rsid w:val="0008277C"/>
    <w:rPr>
      <w:b/>
      <w:bCs/>
    </w:rPr>
  </w:style>
  <w:style w:type="character" w:customStyle="1" w:styleId="TematkomentarzaZnak">
    <w:name w:val="Temat komentarza Znak"/>
    <w:basedOn w:val="TekstkomentarzaZnak"/>
    <w:link w:val="Tematkomentarza"/>
    <w:uiPriority w:val="99"/>
    <w:semiHidden/>
    <w:rsid w:val="000827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DD6C9-E11C-45F4-A05F-91624DC5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8</Pages>
  <Words>2758</Words>
  <Characters>16551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Paweł Nowak</cp:lastModifiedBy>
  <cp:revision>22</cp:revision>
  <cp:lastPrinted>2024-11-21T10:58:00Z</cp:lastPrinted>
  <dcterms:created xsi:type="dcterms:W3CDTF">2022-06-20T06:41:00Z</dcterms:created>
  <dcterms:modified xsi:type="dcterms:W3CDTF">2024-11-21T11:02:00Z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