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LineNumbers/>
        <w:suppressAutoHyphens w:val="true"/>
        <w:spacing w:lineRule="auto" w:line="276"/>
        <w:ind w:left="280" w:hanging="0"/>
        <w:jc w:val="right"/>
        <w:textAlignment w:val="baseline"/>
        <w:rPr>
          <w:b/>
          <w:b/>
          <w:i/>
          <w:i/>
          <w:sz w:val="24"/>
          <w:szCs w:val="24"/>
          <w:lang w:eastAsia="pl-PL"/>
        </w:rPr>
      </w:pPr>
      <w:r>
        <w:rPr>
          <w:b/>
          <w:i/>
          <w:sz w:val="24"/>
          <w:szCs w:val="24"/>
          <w:lang w:eastAsia="pl-PL"/>
        </w:rPr>
        <w:t>Załącznik nr 2</w:t>
      </w:r>
    </w:p>
    <w:p>
      <w:pPr>
        <w:pStyle w:val="Normal"/>
        <w:suppressLineNumbers/>
        <w:spacing w:lineRule="auto" w:line="240" w:before="120" w:after="0"/>
        <w:jc w:val="center"/>
        <w:rPr>
          <w:b/>
          <w:b/>
          <w:bCs/>
          <w:kern w:val="2"/>
          <w:sz w:val="24"/>
          <w:szCs w:val="24"/>
        </w:rPr>
      </w:pPr>
      <w:r>
        <w:rPr>
          <w:kern w:val="2"/>
          <w:sz w:val="24"/>
          <w:szCs w:val="24"/>
        </w:rPr>
        <w:t>/PROJEKT/</w:t>
      </w:r>
    </w:p>
    <w:p>
      <w:pPr>
        <w:pStyle w:val="Normal"/>
        <w:suppressLineNumbers/>
        <w:spacing w:lineRule="auto" w:line="240" w:before="120" w:after="240"/>
        <w:jc w:val="center"/>
        <w:rPr>
          <w:b/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>UMOWA NR …./2024</w:t>
      </w:r>
    </w:p>
    <w:p>
      <w:pPr>
        <w:pStyle w:val="Normal"/>
        <w:spacing w:lineRule="exact" w:line="300" w:before="0" w:after="120"/>
        <w:jc w:val="both"/>
        <w:rPr>
          <w:color w:val="000000"/>
        </w:rPr>
      </w:pPr>
      <w:r>
        <w:rPr>
          <w:color w:val="000000"/>
        </w:rPr>
        <w:t>zawarta w Zamościu dnia ………..</w:t>
      </w:r>
      <w:r>
        <w:rPr>
          <w:b/>
          <w:bCs/>
          <w:color w:val="000000"/>
        </w:rPr>
        <w:t xml:space="preserve"> 2024 r.</w:t>
      </w:r>
      <w:r>
        <w:rPr>
          <w:color w:val="000000"/>
        </w:rPr>
        <w:t xml:space="preserve"> pomiędzy:</w:t>
      </w:r>
    </w:p>
    <w:p>
      <w:pPr>
        <w:pStyle w:val="Normal"/>
        <w:spacing w:lineRule="exact" w:line="300"/>
        <w:jc w:val="both"/>
        <w:rPr>
          <w:color w:val="000000"/>
        </w:rPr>
      </w:pPr>
      <w:r>
        <w:rPr>
          <w:color w:val="000000"/>
        </w:rPr>
        <w:t xml:space="preserve">Skarbem Państwa – Zakładem Karnym w Zamościu z siedzibą przy ul. Okrzei 14, </w:t>
        <w:br/>
        <w:t>22-400 Zamość, NIP: 922-173-19-59, REGON: 000654606,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zwanym w dalszej treści umowy </w:t>
      </w:r>
      <w:r>
        <w:rPr>
          <w:b/>
          <w:bCs/>
          <w:color w:val="000000"/>
        </w:rPr>
        <w:t>„Kupującym”</w:t>
      </w:r>
      <w:r>
        <w:rPr>
          <w:color w:val="000000"/>
        </w:rPr>
        <w:t>, który reprezentuje:</w:t>
      </w:r>
    </w:p>
    <w:p>
      <w:pPr>
        <w:pStyle w:val="Normal"/>
        <w:spacing w:lineRule="exact" w:line="300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  <w:t xml:space="preserve">ppłk </w:t>
      </w:r>
      <w:r>
        <w:rPr>
          <w:rFonts w:eastAsia="Times New Roman" w:cs="Times New Roman"/>
          <w:b/>
          <w:bCs/>
          <w:color w:val="000000"/>
          <w:kern w:val="0"/>
          <w:sz w:val="22"/>
          <w:szCs w:val="22"/>
          <w:lang w:val="pl-PL" w:eastAsia="en-US" w:bidi="ar-SA"/>
        </w:rPr>
        <w:t>Andrzej Pietruszka</w:t>
      </w:r>
      <w:r>
        <w:rPr>
          <w:b/>
          <w:bCs/>
          <w:color w:val="000000"/>
        </w:rPr>
        <w:t xml:space="preserve"> – Dyrektor Zakładu Karnego w Zamościu</w:t>
      </w:r>
    </w:p>
    <w:p>
      <w:pPr>
        <w:pStyle w:val="Normal"/>
        <w:spacing w:lineRule="exact" w:line="300" w:before="120" w:after="120"/>
        <w:jc w:val="both"/>
        <w:rPr/>
      </w:pPr>
      <w:r>
        <w:rPr/>
        <w:t>a</w:t>
      </w:r>
    </w:p>
    <w:p>
      <w:pPr>
        <w:pStyle w:val="Normal"/>
        <w:spacing w:lineRule="exact" w:line="300"/>
        <w:jc w:val="both"/>
        <w:rPr>
          <w:b/>
          <w:b/>
          <w:bCs/>
          <w:color w:val="000000"/>
          <w:spacing w:val="-10"/>
        </w:rPr>
      </w:pPr>
      <w:r>
        <w:rPr>
          <w:bCs/>
          <w:color w:val="000000"/>
        </w:rPr>
        <w:t>………</w:t>
      </w:r>
      <w:r>
        <w:rPr>
          <w:bCs/>
          <w:color w:val="000000"/>
        </w:rPr>
        <w:t>.. z siedzibą we……, przy ul……….., wpisaną do rejestru przedsiębiorców Krajowego Rejestru Sądowego prowadzonego przez Sąd Rejonowy dla ……….., ……Wydział Gospodarczy Krajowego Rejestru Sądowego, pod numerem KRS ……………. ,NIP: ………..</w:t>
      </w:r>
      <w:r>
        <w:rPr>
          <w:color w:val="000000"/>
        </w:rPr>
        <w:t xml:space="preserve">, REGON: ……………, zwaną w dalszej treści umowy </w:t>
      </w:r>
      <w:r>
        <w:rPr>
          <w:b/>
          <w:bCs/>
          <w:color w:val="000000"/>
        </w:rPr>
        <w:t>„Wykonawca”</w:t>
      </w:r>
      <w:r>
        <w:rPr>
          <w:bCs/>
          <w:color w:val="000000"/>
        </w:rPr>
        <w:t xml:space="preserve">, </w:t>
      </w:r>
      <w:r>
        <w:rPr>
          <w:color w:val="000000"/>
        </w:rPr>
        <w:t>którą reprezentuje:</w:t>
      </w:r>
      <w:r>
        <w:rPr>
          <w:bCs/>
          <w:color w:val="000000"/>
        </w:rPr>
        <w:br/>
      </w:r>
      <w:r>
        <w:rPr>
          <w:b/>
          <w:bCs/>
          <w:color w:val="000000"/>
          <w:spacing w:val="-10"/>
        </w:rPr>
        <w:t xml:space="preserve">…………………………. </w:t>
      </w:r>
    </w:p>
    <w:p>
      <w:pPr>
        <w:pStyle w:val="Normal"/>
        <w:spacing w:lineRule="auto" w:line="276"/>
        <w:jc w:val="both"/>
        <w:rPr>
          <w:rFonts w:cs="Calibri"/>
        </w:rPr>
      </w:pPr>
      <w:r>
        <w:rPr>
          <w:rFonts w:cs="Calibri"/>
          <w:color w:val="000000"/>
        </w:rPr>
        <w:t xml:space="preserve">W wyniku wyboru przez Zamawiającego najkorzystniejszej oferty w postępowaniu </w:t>
        <w:br/>
        <w:t>o udzielenie zamówienia publicznego, dokonano zamówienia poniżej progu określonego w art. 2 ust. 1 pkt 1, do którego  nie stosuje się przepisów</w:t>
      </w:r>
      <w:r>
        <w:rPr>
          <w:rFonts w:cs="Calibri"/>
        </w:rPr>
        <w:t xml:space="preserve"> ustawy Prawo zamówień publicznych (</w:t>
      </w:r>
      <w:r>
        <w:rPr>
          <w:color w:val="000000"/>
          <w:shd w:fill="FFFFFF" w:val="clear"/>
        </w:rPr>
        <w:t>Dz. U. z 2024 r. poz. 1320 z pózn. zm.</w:t>
      </w:r>
      <w:r>
        <w:rPr>
          <w:rFonts w:cs="Calibri"/>
        </w:rPr>
        <w:t>) zawarto umowę o następującej treści:</w:t>
      </w:r>
    </w:p>
    <w:p>
      <w:pPr>
        <w:pStyle w:val="Normal"/>
        <w:spacing w:lineRule="exact" w:line="300" w:before="120" w:after="120"/>
        <w:jc w:val="center"/>
        <w:rPr>
          <w:b/>
          <w:b/>
          <w:bCs/>
        </w:rPr>
      </w:pPr>
      <w:r>
        <w:rPr>
          <w:b/>
          <w:bCs/>
        </w:rPr>
        <w:t>§ 1.</w:t>
      </w:r>
    </w:p>
    <w:p>
      <w:pPr>
        <w:pStyle w:val="Normal"/>
        <w:tabs>
          <w:tab w:val="clear" w:pos="708"/>
          <w:tab w:val="left" w:pos="5760" w:leader="none"/>
          <w:tab w:val="right" w:pos="8675" w:leader="none"/>
        </w:tabs>
        <w:spacing w:before="120" w:after="0"/>
        <w:rPr/>
      </w:pPr>
      <w:r>
        <w:rPr>
          <w:rFonts w:cs="Arial"/>
          <w:bCs/>
        </w:rPr>
        <w:t xml:space="preserve">Przedmiotem niniejszej umowy jest </w:t>
      </w:r>
      <w:r>
        <w:rPr>
          <w:rFonts w:eastAsia="Times New Roman" w:cs="Calibri"/>
          <w:b/>
          <w:bCs/>
          <w:color w:val="auto"/>
          <w:sz w:val="22"/>
          <w:szCs w:val="22"/>
          <w:lang w:val="pl-PL" w:eastAsia="zh-CN" w:bidi="ar-SA"/>
        </w:rPr>
        <w:t>Wymiana i montaż balustrady w klatce schodowej budynku kwatermistrzowskiego Zakładu Karnego w Zamościu</w:t>
      </w:r>
      <w:r>
        <w:rPr>
          <w:rFonts w:cs="Arial"/>
        </w:rPr>
        <w:t xml:space="preserve"> zgodnie z opisem zawartym </w:t>
      </w:r>
      <w:r>
        <w:rPr>
          <w:rFonts w:cs="Arial"/>
          <w:bCs/>
        </w:rPr>
        <w:t xml:space="preserve">w zapytaniu ofertowym nr </w:t>
      </w:r>
      <w:r>
        <w:rPr/>
        <w:t xml:space="preserve">D/Kw.2233.41.2024.PKa </w:t>
      </w:r>
      <w:r>
        <w:rPr>
          <w:rFonts w:cs="Arial"/>
          <w:bCs/>
        </w:rPr>
        <w:t xml:space="preserve">z dnia </w:t>
      </w:r>
      <w:r>
        <w:rPr>
          <w:rFonts w:cs="Arial"/>
          <w:bCs/>
          <w:color w:val="000000"/>
        </w:rPr>
        <w:t xml:space="preserve">21 </w:t>
      </w:r>
      <w:r>
        <w:rPr>
          <w:rFonts w:eastAsia="Times New Roman" w:cs="Arial"/>
          <w:bCs/>
          <w:color w:val="000000"/>
          <w:kern w:val="0"/>
          <w:sz w:val="22"/>
          <w:szCs w:val="22"/>
          <w:lang w:val="pl-PL" w:eastAsia="en-US" w:bidi="ar-SA"/>
          <w14:ligatures w14:val="none"/>
        </w:rPr>
        <w:t>listopad</w:t>
      </w:r>
      <w:r>
        <w:rPr>
          <w:rFonts w:cs="Arial"/>
          <w:bCs/>
          <w:color w:val="000000"/>
        </w:rPr>
        <w:t>a 2024</w:t>
      </w:r>
      <w:r>
        <w:rPr>
          <w:rFonts w:cs="Arial"/>
          <w:bCs/>
          <w:color w:val="C9211E"/>
        </w:rPr>
        <w:t xml:space="preserve"> </w:t>
      </w:r>
      <w:r>
        <w:rPr>
          <w:rFonts w:cs="Arial"/>
          <w:bCs/>
        </w:rPr>
        <w:t>r., oraz formularzem ofertowym stanowiącym, załącznik nr 3 do niniejszej umowy.</w:t>
      </w:r>
    </w:p>
    <w:p>
      <w:pPr>
        <w:pStyle w:val="Normal"/>
        <w:spacing w:lineRule="exact" w:line="300" w:before="120" w:after="120"/>
        <w:jc w:val="center"/>
        <w:rPr>
          <w:b/>
          <w:b/>
          <w:bCs/>
        </w:rPr>
      </w:pPr>
      <w:r>
        <w:rPr>
          <w:b/>
          <w:bCs/>
        </w:rPr>
        <w:t>§ 2.</w:t>
      </w:r>
    </w:p>
    <w:p>
      <w:pPr>
        <w:pStyle w:val="Normal"/>
        <w:spacing w:lineRule="auto" w:line="276"/>
        <w:ind w:left="284" w:hanging="284"/>
        <w:rPr>
          <w:bCs/>
        </w:rPr>
      </w:pPr>
      <w:r>
        <w:rPr/>
        <w:t xml:space="preserve">1. Wykonawca, zobowiązuje się do realizacji przedmiotu umowy, określonego w § 1 do siedziby Kupującego w terminie </w:t>
      </w:r>
      <w:r>
        <w:rPr>
          <w:b/>
        </w:rPr>
        <w:t>do dnia 20</w:t>
      </w:r>
      <w:r>
        <w:rPr>
          <w:b/>
          <w:bCs/>
        </w:rPr>
        <w:t xml:space="preserve"> grudnia 2024 r.</w:t>
      </w:r>
      <w:r>
        <w:rPr>
          <w:bCs/>
        </w:rPr>
        <w:t xml:space="preserve"> </w:t>
      </w:r>
    </w:p>
    <w:p>
      <w:pPr>
        <w:pStyle w:val="Normal"/>
        <w:spacing w:lineRule="auto" w:line="276"/>
        <w:ind w:left="284" w:hanging="284"/>
        <w:rPr>
          <w:bCs/>
        </w:rPr>
      </w:pPr>
      <w:r>
        <w:rPr>
          <w:bCs/>
        </w:rPr>
        <w:t xml:space="preserve">2. </w:t>
      </w:r>
      <w:r>
        <w:rPr>
          <w:rFonts w:eastAsia="Times New Roman" w:cs="Times New Roman"/>
          <w:bCs/>
          <w:color w:val="auto"/>
          <w:kern w:val="0"/>
          <w:sz w:val="22"/>
          <w:szCs w:val="22"/>
          <w:lang w:val="pl-PL" w:eastAsia="en-US" w:bidi="ar-SA"/>
          <w14:ligatures w14:val="none"/>
        </w:rPr>
        <w:t>Balustrady</w:t>
      </w:r>
      <w:r>
        <w:rPr>
          <w:bCs/>
        </w:rPr>
        <w:t xml:space="preserve"> będące przedmiotem dostawy muszą być nowe, wyprodukowane nie wcześniej niż w 2024 roku</w:t>
      </w:r>
    </w:p>
    <w:p>
      <w:pPr>
        <w:pStyle w:val="Normal"/>
        <w:spacing w:lineRule="auto" w:line="276"/>
        <w:ind w:left="284" w:hanging="284"/>
        <w:rPr>
          <w:bCs/>
        </w:rPr>
      </w:pPr>
      <w:r>
        <w:rPr>
          <w:bCs/>
        </w:rPr>
        <w:t>3. O planowanej dostawie Wykonawca powiadomi Zamawiającego, z co najmniej dwudniowym wyprzedzeniem.</w:t>
      </w:r>
    </w:p>
    <w:p>
      <w:pPr>
        <w:pStyle w:val="Normal"/>
        <w:spacing w:lineRule="exact" w:line="300" w:before="120" w:after="120"/>
        <w:jc w:val="center"/>
        <w:rPr>
          <w:b/>
          <w:b/>
          <w:bCs/>
        </w:rPr>
      </w:pPr>
      <w:r>
        <w:rPr>
          <w:b/>
          <w:bCs/>
        </w:rPr>
        <w:t>§ 3.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rStyle w:val="Mocnewyrnione"/>
        </w:rPr>
      </w:pPr>
      <w:r>
        <w:rPr>
          <w:rFonts w:cs="Arial"/>
          <w:color w:val="000000"/>
          <w:spacing w:val="-2"/>
        </w:rPr>
        <w:t xml:space="preserve">Ustala się należność za wykonanie określonego w § 1 przedmiotu umowy na </w:t>
      </w:r>
      <w:r>
        <w:rPr>
          <w:rStyle w:val="Mocnewyrnione"/>
        </w:rPr>
        <w:t>kwotę brutto ………. zł. (słownie:).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rFonts w:cs="Arial"/>
          <w:bCs/>
        </w:rPr>
      </w:pPr>
      <w:r>
        <w:rPr>
          <w:rFonts w:cs="Arial"/>
          <w:bCs/>
        </w:rPr>
        <w:t>Wynagrodzenie o którym mowa w ust. 1 nie podlega zmianie w trakcie realizacji umowy i zawiera w sobie wszelkie koszty związane z realizacją przedmiotu zamówienia.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rFonts w:cs="Arial"/>
        </w:rPr>
      </w:pPr>
      <w:r>
        <w:rPr>
          <w:rFonts w:cs="Arial"/>
        </w:rPr>
        <w:t>Podstawą do wystawienia faktury VAT przez Sprzedającego będą protokoły przekazania/ dokumenty dostawy sporządzone przez przedstawicieli obydwu stron.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rFonts w:cs="Arial"/>
        </w:rPr>
      </w:pPr>
      <w:r>
        <w:rPr>
          <w:rFonts w:cs="Arial"/>
        </w:rPr>
        <w:t xml:space="preserve">Należność będzie płatna w terminie do </w:t>
      </w:r>
      <w:r>
        <w:rPr>
          <w:rFonts w:cs="Arial"/>
          <w:b/>
        </w:rPr>
        <w:t>30</w:t>
      </w:r>
      <w:r>
        <w:rPr>
          <w:rFonts w:cs="Arial"/>
          <w:b/>
          <w:bCs/>
        </w:rPr>
        <w:t xml:space="preserve"> dni</w:t>
      </w:r>
      <w:r>
        <w:rPr>
          <w:rFonts w:cs="Arial"/>
        </w:rPr>
        <w:t xml:space="preserve"> od daty otrzymania przez Kupującego faktury VAT wraz z protokołami, o których mowa w ust. 3.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color w:val="000000"/>
          <w:spacing w:val="-9"/>
        </w:rPr>
      </w:pPr>
      <w:r>
        <w:rPr>
          <w:rFonts w:cs="Arial"/>
        </w:rPr>
        <w:t xml:space="preserve">Przedmiot umowy przechodzi na własność Kupującego z chwilą uiszczenia pełnej </w:t>
      </w:r>
      <w:r>
        <w:rPr>
          <w:color w:val="000000"/>
          <w:spacing w:val="-9"/>
        </w:rPr>
        <w:t>należności.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/>
      </w:pPr>
      <w:r>
        <w:rPr/>
        <w:t>Należność zostanie uregulowana w formie przelewu na konto Sprzedającego wskazane na fakturze VAT, o której mowa w ust. 3.</w:t>
      </w:r>
    </w:p>
    <w:p>
      <w:pPr>
        <w:pStyle w:val="Normal"/>
        <w:spacing w:lineRule="exact" w:line="300" w:before="120" w:after="120"/>
        <w:jc w:val="center"/>
        <w:rPr>
          <w:b/>
          <w:b/>
          <w:bCs/>
        </w:rPr>
      </w:pPr>
      <w:r>
        <w:rPr>
          <w:b/>
          <w:bCs/>
        </w:rPr>
        <w:t>§ 5.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284" w:leader="none"/>
        </w:tabs>
        <w:spacing w:lineRule="exact" w:line="300"/>
        <w:ind w:left="284" w:hanging="284"/>
        <w:jc w:val="both"/>
        <w:rPr>
          <w:b/>
          <w:b/>
          <w:bCs/>
        </w:rPr>
      </w:pPr>
      <w:r>
        <w:rPr>
          <w:color w:val="000000"/>
          <w:spacing w:val="-21"/>
        </w:rPr>
        <w:t>N</w:t>
      </w:r>
      <w:r>
        <w:rPr>
          <w:color w:val="000000"/>
        </w:rPr>
        <w:t>a dostarczony przedmiot umowy, Sprzedający udziela …………..</w:t>
      </w:r>
      <w:r>
        <w:rPr>
          <w:b/>
          <w:bCs/>
          <w:color w:val="000000"/>
        </w:rPr>
        <w:t>miesięcznej</w:t>
      </w:r>
      <w:r>
        <w:rPr>
          <w:color w:val="000000"/>
        </w:rPr>
        <w:t xml:space="preserve"> gwarancji od daty</w:t>
      </w:r>
      <w:r>
        <w:rPr>
          <w:rFonts w:cs="Arial"/>
          <w:color w:val="000000"/>
        </w:rPr>
        <w:t xml:space="preserve"> podpisania protokołu przekazania.</w:t>
      </w:r>
    </w:p>
    <w:p>
      <w:pPr>
        <w:pStyle w:val="Normal"/>
        <w:widowControl w:val="false"/>
        <w:suppressAutoHyphens w:val="true"/>
        <w:spacing w:lineRule="exact" w:line="300"/>
        <w:ind w:left="284" w:hanging="0"/>
        <w:jc w:val="both"/>
        <w:rPr/>
      </w:pPr>
      <w:r>
        <w:rPr/>
      </w:r>
    </w:p>
    <w:p>
      <w:pPr>
        <w:pStyle w:val="Normal"/>
        <w:spacing w:lineRule="exact" w:line="300" w:before="120" w:after="120"/>
        <w:jc w:val="center"/>
        <w:rPr>
          <w:b/>
          <w:b/>
          <w:bCs/>
        </w:rPr>
      </w:pPr>
      <w:r>
        <w:rPr>
          <w:b/>
          <w:bCs/>
        </w:rPr>
        <w:t>§ 6.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rFonts w:cs="Arial"/>
        </w:rPr>
      </w:pPr>
      <w:r>
        <w:rPr>
          <w:rFonts w:cs="Arial"/>
        </w:rPr>
        <w:t>Wykonawca zobowiązuje się do naprawieni szkody wynikłej z niewykonania lub nienależytego wykonania przedmiotu umowy.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rFonts w:cs="Arial"/>
        </w:rPr>
      </w:pPr>
      <w:r>
        <w:rPr>
          <w:rFonts w:cs="Arial"/>
        </w:rPr>
        <w:t>W razie opóźnienia w realizacji przedmiot umowy, którym mowa w §1 ust. 1 wykonawca zapłaci karę umowną w wysokości 0,5% wartości brutto przedmiotu umowy, określonego w § 3 ust. 1, za każdy dzień zwłoki liczonej od dnia następnego po terminie określonym w § 2 ust. 1, nie więcej niż 10% wartości brutto przedmiotu umowy określonego w § 3 ust.1.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rFonts w:cs="Arial"/>
        </w:rPr>
      </w:pPr>
      <w:r>
        <w:rPr>
          <w:rFonts w:cs="Arial"/>
        </w:rPr>
        <w:t>W razie odstąpienia od umowy przez którakolwiek ze stron w winy Wykonawcy, Wykonawca zapłaci kare w wysokości 10% wartości brutto przedmiotu umowy określonego w § 3 ust.1.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rFonts w:cs="Arial"/>
        </w:rPr>
      </w:pPr>
      <w:r>
        <w:rPr>
          <w:rFonts w:cs="Arial"/>
        </w:rPr>
        <w:t>Łączna wartość kar umownych nie może przekroczyć 10% wartości brutto przedmiotu umowy określonego w § 3 ust.1.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</w:tabs>
        <w:suppressAutoHyphens w:val="true"/>
        <w:spacing w:lineRule="exact" w:line="300"/>
        <w:ind w:left="284" w:hanging="284"/>
        <w:jc w:val="both"/>
        <w:rPr>
          <w:rFonts w:cs="Arial"/>
        </w:rPr>
      </w:pPr>
      <w:r>
        <w:rPr>
          <w:rFonts w:cs="Arial"/>
        </w:rPr>
        <w:t>Kary umowne, o których mowa w ust. 2 i 3 podlegają w pierwszej kolejności potraceniu z należności przysługujących Wykonawcy, a w przypadku braku możliwości potrącenia podlegają wpłacie na rachunek bankowy Zamawiającego.</w:t>
      </w:r>
    </w:p>
    <w:p>
      <w:pPr>
        <w:pStyle w:val="Normal"/>
        <w:widowControl w:val="false"/>
        <w:suppressAutoHyphens w:val="true"/>
        <w:spacing w:lineRule="exact" w:line="300"/>
        <w:ind w:left="284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exact" w:line="300" w:before="120" w:after="120"/>
        <w:jc w:val="center"/>
        <w:rPr>
          <w:b/>
          <w:b/>
          <w:bCs/>
        </w:rPr>
      </w:pPr>
      <w:r>
        <w:rPr>
          <w:b/>
          <w:bCs/>
        </w:rPr>
        <w:t>§ 7.</w:t>
      </w:r>
    </w:p>
    <w:p>
      <w:pPr>
        <w:pStyle w:val="Normal"/>
        <w:spacing w:lineRule="exact" w:line="300"/>
        <w:rPr/>
      </w:pPr>
      <w:r>
        <w:rPr/>
        <w:t>Zmiany umowy wymagają formy pisemnej pod rygorem nieważności.</w:t>
      </w:r>
    </w:p>
    <w:p>
      <w:pPr>
        <w:pStyle w:val="Normal"/>
        <w:spacing w:lineRule="exact" w:line="300" w:before="120" w:after="120"/>
        <w:jc w:val="center"/>
        <w:rPr>
          <w:b/>
          <w:b/>
          <w:bCs/>
        </w:rPr>
      </w:pPr>
      <w:r>
        <w:rPr>
          <w:b/>
          <w:bCs/>
        </w:rPr>
        <w:t>§ 7.</w:t>
      </w:r>
    </w:p>
    <w:p>
      <w:pPr>
        <w:pStyle w:val="Normal"/>
        <w:spacing w:lineRule="exact" w:line="300"/>
        <w:jc w:val="both"/>
        <w:rPr>
          <w:rFonts w:cs="Arial"/>
        </w:rPr>
      </w:pPr>
      <w:r>
        <w:rPr/>
        <w:t xml:space="preserve">W sprawach nieuregulowanych niniejszą umową mają zastosowanie przepisy </w:t>
      </w:r>
      <w:r>
        <w:rPr>
          <w:rFonts w:cs="Arial"/>
        </w:rPr>
        <w:t>Kodeksu cywilnego.</w:t>
      </w:r>
    </w:p>
    <w:p>
      <w:pPr>
        <w:pStyle w:val="Normal"/>
        <w:spacing w:lineRule="exact" w:line="300" w:before="120" w:after="120"/>
        <w:jc w:val="center"/>
        <w:rPr>
          <w:b/>
          <w:b/>
          <w:bCs/>
        </w:rPr>
      </w:pPr>
      <w:r>
        <w:rPr>
          <w:b/>
          <w:bCs/>
        </w:rPr>
        <w:t>§ 8.</w:t>
      </w:r>
    </w:p>
    <w:p>
      <w:pPr>
        <w:pStyle w:val="Wcicietrecitekstu"/>
        <w:spacing w:lineRule="exact" w:line="300"/>
        <w:ind w:left="0" w:hanging="0"/>
        <w:jc w:val="both"/>
        <w:rPr>
          <w:rFonts w:ascii="Calibri" w:hAnsi="Calibri" w:eastAsia="Times New Roman" w:cs="Arial"/>
          <w:color w:val="000000"/>
          <w:spacing w:val="-16"/>
          <w:sz w:val="22"/>
          <w:szCs w:val="22"/>
        </w:rPr>
      </w:pPr>
      <w:r>
        <w:rPr>
          <w:rFonts w:eastAsia="Times New Roman" w:cs="Arial" w:ascii="Calibri" w:hAnsi="Calibri"/>
          <w:color w:val="000000"/>
          <w:sz w:val="22"/>
          <w:szCs w:val="22"/>
        </w:rPr>
        <w:t>Ewentualne spory rozstrzygane będą przez właściwy rzeczowo i miejscowo dla siedziby Kupującego sąd powszech</w:t>
      </w:r>
      <w:r>
        <w:rPr>
          <w:rFonts w:eastAsia="Times New Roman" w:cs="Arial" w:ascii="Calibri" w:hAnsi="Calibri"/>
          <w:color w:val="000000"/>
          <w:spacing w:val="-16"/>
          <w:sz w:val="22"/>
          <w:szCs w:val="22"/>
        </w:rPr>
        <w:t>ny.</w:t>
      </w:r>
    </w:p>
    <w:p>
      <w:pPr>
        <w:pStyle w:val="Normal"/>
        <w:spacing w:lineRule="exact" w:line="300" w:before="120" w:after="120"/>
        <w:jc w:val="center"/>
        <w:rPr>
          <w:b/>
          <w:b/>
          <w:bCs/>
        </w:rPr>
      </w:pPr>
      <w:r>
        <w:rPr>
          <w:b/>
          <w:bCs/>
        </w:rPr>
        <w:t>§ 9.</w:t>
      </w:r>
    </w:p>
    <w:p>
      <w:pPr>
        <w:pStyle w:val="Normal"/>
        <w:spacing w:lineRule="exact" w:line="300"/>
        <w:jc w:val="both"/>
        <w:rPr>
          <w:color w:val="000000"/>
          <w:spacing w:val="-10"/>
        </w:rPr>
      </w:pPr>
      <w:r>
        <w:rPr>
          <w:color w:val="000000"/>
        </w:rPr>
        <w:t>Umowę sporządzono w dwóch jednobrzmiących egzemplarzach, po jednym egzemplarzu dla</w:t>
      </w:r>
      <w:r>
        <w:rPr>
          <w:color w:val="000000"/>
          <w:spacing w:val="-5"/>
        </w:rPr>
        <w:t xml:space="preserve"> każdej </w:t>
      </w:r>
      <w:r>
        <w:rPr>
          <w:color w:val="000000"/>
          <w:spacing w:val="-10"/>
        </w:rPr>
        <w:t>ze stron.</w:t>
      </w:r>
    </w:p>
    <w:p>
      <w:pPr>
        <w:pStyle w:val="Nagwek1"/>
        <w:numPr>
          <w:ilvl w:val="0"/>
          <w:numId w:val="2"/>
        </w:numPr>
        <w:tabs>
          <w:tab w:val="clear" w:pos="708"/>
          <w:tab w:val="left" w:pos="360" w:leader="none"/>
          <w:tab w:val="left" w:pos="6946" w:leader="none"/>
        </w:tabs>
        <w:spacing w:lineRule="exact" w:line="300" w:before="1680" w:after="0"/>
        <w:ind w:left="1559" w:hanging="1417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Wykonawca:</w:t>
        <w:tab/>
        <w:tab/>
        <w:tab/>
        <w:t>Zamawiający: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f2fc5"/>
    <w:pPr>
      <w:widowControl/>
      <w:suppressAutoHyphens w:val="true"/>
      <w:bidi w:val="0"/>
      <w:spacing w:lineRule="exact" w:line="360"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Nagwek1">
    <w:name w:val="Heading 1"/>
    <w:basedOn w:val="Normal"/>
    <w:next w:val="Normal"/>
    <w:link w:val="Nagwek1Znak"/>
    <w:qFormat/>
    <w:rsid w:val="008f2fc5"/>
    <w:pPr>
      <w:keepNext w:val="true"/>
      <w:widowControl w:val="false"/>
      <w:suppressAutoHyphens w:val="true"/>
      <w:spacing w:lineRule="auto" w:line="240"/>
      <w:outlineLvl w:val="0"/>
    </w:pPr>
    <w:rPr>
      <w:rFonts w:ascii="Arial" w:hAnsi="Arial" w:eastAsia="Tahoma"/>
      <w:b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8f2fc5"/>
    <w:rPr>
      <w:rFonts w:ascii="Arial" w:hAnsi="Arial" w:eastAsia="Tahoma" w:cs="Times New Roman"/>
      <w:b/>
      <w:kern w:val="0"/>
      <w:sz w:val="28"/>
      <w:szCs w:val="20"/>
      <w14:ligatures w14:val="none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8f2fc5"/>
    <w:rPr>
      <w:rFonts w:ascii="Times New Roman" w:hAnsi="Times New Roman" w:eastAsia="Tahoma" w:cs="Times New Roman"/>
      <w:kern w:val="0"/>
      <w:sz w:val="24"/>
      <w:szCs w:val="24"/>
      <w14:ligatures w14:val="none"/>
    </w:rPr>
  </w:style>
  <w:style w:type="character" w:styleId="Mocnewyrnione" w:customStyle="1">
    <w:name w:val="Mocne wyróżnione"/>
    <w:qFormat/>
    <w:rsid w:val="008f2fc5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Wcicietrecitekstu">
    <w:name w:val="Body Text Indent"/>
    <w:basedOn w:val="Normal"/>
    <w:link w:val="TekstpodstawowywcityZnak"/>
    <w:rsid w:val="008f2fc5"/>
    <w:pPr>
      <w:widowControl w:val="false"/>
      <w:suppressAutoHyphens w:val="true"/>
      <w:spacing w:lineRule="auto" w:line="240" w:before="0" w:after="120"/>
      <w:ind w:left="283" w:hanging="0"/>
    </w:pPr>
    <w:rPr>
      <w:rFonts w:ascii="Times New Roman" w:hAnsi="Times New Roman" w:eastAsia="Tahom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LibreOffice/7.2.2.2$Windows_X86_64 LibreOffice_project/02b2acce88a210515b4a5bb2e46cbfb63fe97d56</Application>
  <AppVersion>15.0000</AppVersion>
  <Pages>2</Pages>
  <Words>584</Words>
  <Characters>3390</Characters>
  <CharactersWithSpaces>3932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2023-08-18T10:37:00Z</dcterms:created>
  <dc:creator>Agnieszka Czapla</dc:creator>
  <dc:description/>
  <dc:language>pl-PL</dc:language>
  <cp:lastModifiedBy/>
  <cp:lastPrinted>2024-11-21T12:11:40Z</cp:lastPrinted>
  <dcterms:modified xsi:type="dcterms:W3CDTF">2024-11-21T12:46:47Z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