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BE0F4" w14:textId="16858B44" w:rsidR="00AB7B77" w:rsidRDefault="003C0E71" w:rsidP="003C0E71">
      <w:pPr>
        <w:spacing w:before="51"/>
        <w:ind w:left="4320" w:firstLine="720"/>
        <w:rPr>
          <w:sz w:val="24"/>
        </w:rPr>
      </w:pPr>
      <w:r>
        <w:rPr>
          <w:sz w:val="24"/>
        </w:rPr>
        <w:t>Gołdap</w:t>
      </w:r>
      <w:r w:rsidR="007647A3">
        <w:rPr>
          <w:sz w:val="24"/>
        </w:rPr>
        <w:t>,</w:t>
      </w:r>
      <w:r w:rsidR="007647A3">
        <w:rPr>
          <w:spacing w:val="-5"/>
          <w:sz w:val="24"/>
        </w:rPr>
        <w:t xml:space="preserve"> </w:t>
      </w:r>
      <w:r w:rsidR="007647A3">
        <w:rPr>
          <w:sz w:val="24"/>
        </w:rPr>
        <w:t>dnia</w:t>
      </w:r>
      <w:r w:rsidR="007647A3">
        <w:rPr>
          <w:spacing w:val="-5"/>
          <w:sz w:val="24"/>
        </w:rPr>
        <w:t xml:space="preserve"> </w:t>
      </w:r>
      <w:r w:rsidR="00CC5A0F">
        <w:rPr>
          <w:sz w:val="24"/>
        </w:rPr>
        <w:t>14 li</w:t>
      </w:r>
      <w:r w:rsidR="008D755F">
        <w:rPr>
          <w:sz w:val="24"/>
        </w:rPr>
        <w:t>s</w:t>
      </w:r>
      <w:r w:rsidR="00CC5A0F">
        <w:rPr>
          <w:sz w:val="24"/>
        </w:rPr>
        <w:t>topada</w:t>
      </w:r>
      <w:r>
        <w:rPr>
          <w:sz w:val="24"/>
        </w:rPr>
        <w:t xml:space="preserve"> </w:t>
      </w:r>
      <w:r w:rsidR="007647A3">
        <w:rPr>
          <w:sz w:val="24"/>
        </w:rPr>
        <w:t>2024</w:t>
      </w:r>
      <w:r w:rsidR="007647A3">
        <w:rPr>
          <w:spacing w:val="-2"/>
          <w:sz w:val="24"/>
        </w:rPr>
        <w:t xml:space="preserve"> </w:t>
      </w:r>
      <w:r w:rsidR="007647A3">
        <w:rPr>
          <w:sz w:val="24"/>
        </w:rPr>
        <w:t>roku</w:t>
      </w:r>
    </w:p>
    <w:p w14:paraId="497BE0F5" w14:textId="77777777" w:rsidR="00AB7B77" w:rsidRDefault="00AB7B77">
      <w:pPr>
        <w:pStyle w:val="Tekstpodstawowy"/>
        <w:spacing w:before="3"/>
        <w:rPr>
          <w:sz w:val="31"/>
        </w:rPr>
      </w:pPr>
    </w:p>
    <w:p w14:paraId="497BE0F6" w14:textId="77777777" w:rsidR="00AB7B77" w:rsidRDefault="007647A3">
      <w:pPr>
        <w:pStyle w:val="Tytu"/>
        <w:rPr>
          <w:u w:val="none"/>
        </w:rPr>
      </w:pPr>
      <w:r>
        <w:t>ROZEZNANIE</w:t>
      </w:r>
      <w:r>
        <w:rPr>
          <w:spacing w:val="-7"/>
        </w:rPr>
        <w:t xml:space="preserve"> </w:t>
      </w:r>
      <w:r>
        <w:t>CENOWE</w:t>
      </w:r>
    </w:p>
    <w:p w14:paraId="497BE0F7" w14:textId="77777777" w:rsidR="00AB7B77" w:rsidRDefault="007647A3">
      <w:pPr>
        <w:pStyle w:val="Tytu"/>
        <w:spacing w:before="43"/>
        <w:ind w:right="1292"/>
        <w:rPr>
          <w:u w:val="none"/>
        </w:rPr>
      </w:pPr>
      <w:r>
        <w:rPr>
          <w:spacing w:val="-1"/>
        </w:rPr>
        <w:t>NA</w:t>
      </w:r>
      <w:r>
        <w:rPr>
          <w:spacing w:val="-9"/>
        </w:rPr>
        <w:t xml:space="preserve"> </w:t>
      </w:r>
      <w:r>
        <w:rPr>
          <w:spacing w:val="-1"/>
        </w:rPr>
        <w:t>POTRZEBY</w:t>
      </w:r>
      <w:r>
        <w:rPr>
          <w:spacing w:val="-11"/>
        </w:rPr>
        <w:t xml:space="preserve"> </w:t>
      </w:r>
      <w:r>
        <w:rPr>
          <w:spacing w:val="-1"/>
        </w:rPr>
        <w:t>DOKONANIA</w:t>
      </w:r>
      <w:r>
        <w:rPr>
          <w:spacing w:val="-9"/>
        </w:rPr>
        <w:t xml:space="preserve"> </w:t>
      </w:r>
      <w:r>
        <w:rPr>
          <w:spacing w:val="-1"/>
        </w:rPr>
        <w:t>SZACOWANIA</w:t>
      </w:r>
      <w:r>
        <w:rPr>
          <w:spacing w:val="-11"/>
        </w:rPr>
        <w:t xml:space="preserve"> </w:t>
      </w:r>
      <w:r>
        <w:t>WARTOŚCI</w:t>
      </w:r>
      <w:r>
        <w:rPr>
          <w:spacing w:val="-8"/>
        </w:rPr>
        <w:t xml:space="preserve"> </w:t>
      </w:r>
      <w:r>
        <w:t>ZAMÓWIENIA</w:t>
      </w:r>
    </w:p>
    <w:p w14:paraId="497BE0F8" w14:textId="77777777" w:rsidR="00AB7B77" w:rsidRDefault="00AB7B77">
      <w:pPr>
        <w:pStyle w:val="Tekstpodstawowy"/>
        <w:spacing w:before="1"/>
        <w:rPr>
          <w:b/>
          <w:sz w:val="24"/>
        </w:rPr>
      </w:pPr>
    </w:p>
    <w:p w14:paraId="497BE0F9" w14:textId="77777777" w:rsidR="00AB7B77" w:rsidRDefault="007647A3">
      <w:pPr>
        <w:spacing w:before="56"/>
        <w:ind w:left="174"/>
        <w:rPr>
          <w:b/>
        </w:rPr>
      </w:pPr>
      <w:r>
        <w:rPr>
          <w:b/>
        </w:rPr>
        <w:t>Zamawiający:</w:t>
      </w:r>
    </w:p>
    <w:p w14:paraId="568F6576" w14:textId="77777777" w:rsidR="003C0E71" w:rsidRPr="003C0E71" w:rsidRDefault="003C0E71" w:rsidP="003C0E71">
      <w:pPr>
        <w:pStyle w:val="Tekstpodstawowy"/>
        <w:spacing w:before="8"/>
        <w:ind w:firstLine="142"/>
        <w:rPr>
          <w:sz w:val="22"/>
          <w:szCs w:val="22"/>
        </w:rPr>
      </w:pPr>
      <w:r w:rsidRPr="003C0E71">
        <w:rPr>
          <w:sz w:val="22"/>
          <w:szCs w:val="22"/>
        </w:rPr>
        <w:t>POWIATOWE CENTRUM POMOCY RODZINIE W GOŁDAPI</w:t>
      </w:r>
    </w:p>
    <w:p w14:paraId="563440F9" w14:textId="77777777" w:rsidR="003C0E71" w:rsidRPr="003C0E71" w:rsidRDefault="003C0E71" w:rsidP="003C0E71">
      <w:pPr>
        <w:pStyle w:val="Tekstpodstawowy"/>
        <w:spacing w:before="8"/>
        <w:ind w:firstLine="142"/>
        <w:rPr>
          <w:sz w:val="22"/>
          <w:szCs w:val="22"/>
        </w:rPr>
      </w:pPr>
      <w:r w:rsidRPr="003C0E71">
        <w:rPr>
          <w:sz w:val="22"/>
          <w:szCs w:val="22"/>
        </w:rPr>
        <w:t>z siedzibą: ul. Jaćwieska 14a, 19-500 Gołdap</w:t>
      </w:r>
    </w:p>
    <w:p w14:paraId="2DAD79E2" w14:textId="77777777" w:rsidR="003C0E71" w:rsidRPr="003C0E71" w:rsidRDefault="003C0E71" w:rsidP="003C0E71">
      <w:pPr>
        <w:pStyle w:val="Tekstpodstawowy"/>
        <w:spacing w:before="8"/>
        <w:ind w:firstLine="142"/>
        <w:rPr>
          <w:sz w:val="22"/>
          <w:szCs w:val="22"/>
          <w:lang w:val="en-GB"/>
        </w:rPr>
      </w:pPr>
      <w:r w:rsidRPr="003C0E71">
        <w:rPr>
          <w:sz w:val="22"/>
          <w:szCs w:val="22"/>
          <w:lang w:val="en-GB"/>
        </w:rPr>
        <w:t>NIP: 8471463181</w:t>
      </w:r>
    </w:p>
    <w:p w14:paraId="497BE0FC" w14:textId="2E3E11A9" w:rsidR="00AB7B77" w:rsidRPr="00B0424C" w:rsidRDefault="003C0E71" w:rsidP="003C0E71">
      <w:pPr>
        <w:pStyle w:val="Tekstpodstawowy"/>
        <w:spacing w:before="8"/>
        <w:ind w:firstLine="142"/>
        <w:rPr>
          <w:sz w:val="25"/>
          <w:lang w:val="en-GB"/>
        </w:rPr>
      </w:pPr>
      <w:r w:rsidRPr="00B0424C">
        <w:rPr>
          <w:sz w:val="22"/>
          <w:szCs w:val="22"/>
          <w:lang w:val="en-GB"/>
        </w:rPr>
        <w:t xml:space="preserve">e-mail: </w:t>
      </w:r>
      <w:hyperlink r:id="rId7" w:history="1">
        <w:r w:rsidRPr="00B0424C">
          <w:rPr>
            <w:rStyle w:val="Hipercze"/>
            <w:sz w:val="22"/>
            <w:szCs w:val="22"/>
            <w:lang w:val="en-GB"/>
          </w:rPr>
          <w:t>ksiegowosc@pcprgoldap.pl</w:t>
        </w:r>
      </w:hyperlink>
      <w:r w:rsidRPr="00B0424C">
        <w:rPr>
          <w:sz w:val="22"/>
          <w:szCs w:val="22"/>
          <w:lang w:val="en-GB"/>
        </w:rPr>
        <w:t xml:space="preserve"> </w:t>
      </w:r>
    </w:p>
    <w:p w14:paraId="5F050C20" w14:textId="77777777" w:rsidR="003C0E71" w:rsidRPr="00B0424C" w:rsidRDefault="003C0E71">
      <w:pPr>
        <w:spacing w:before="38" w:line="276" w:lineRule="auto"/>
        <w:ind w:left="116" w:right="111"/>
        <w:jc w:val="both"/>
        <w:rPr>
          <w:lang w:val="en-GB"/>
        </w:rPr>
      </w:pPr>
    </w:p>
    <w:p w14:paraId="45E4E36E" w14:textId="6E6E4CEB" w:rsidR="002C0CCC" w:rsidRDefault="007647A3" w:rsidP="002C0CCC">
      <w:pPr>
        <w:spacing w:before="38" w:line="276" w:lineRule="auto"/>
        <w:ind w:left="116" w:right="111"/>
        <w:jc w:val="both"/>
      </w:pPr>
      <w:r>
        <w:t>W związku z koniecznością oszacowania wartości planowanego do przeprowadzenia zamówienia na</w:t>
      </w:r>
      <w:r>
        <w:rPr>
          <w:spacing w:val="1"/>
        </w:rPr>
        <w:t xml:space="preserve"> </w:t>
      </w:r>
      <w:r w:rsidR="00EC5797">
        <w:rPr>
          <w:spacing w:val="1"/>
        </w:rPr>
        <w:t>„</w:t>
      </w:r>
      <w:r w:rsidR="002C0CCC">
        <w:t>Świadczenie usługi</w:t>
      </w:r>
      <w:r w:rsidR="001402BD">
        <w:t>: P</w:t>
      </w:r>
      <w:r w:rsidR="00EA506D" w:rsidRPr="00EA506D">
        <w:t>relegenta</w:t>
      </w:r>
      <w:r w:rsidR="00716179">
        <w:t xml:space="preserve"> </w:t>
      </w:r>
      <w:r w:rsidR="002C0CCC">
        <w:t xml:space="preserve">w ramach realizacji projektu FEWM.09.09-IZ.00-0001/24 w ramach realizacji projektu.: „WSPARCIE PIECZY ZASTĘPCZEJ W POWIECIE GOŁDAPSKIM” realizowanego przez Powiatowe Centrum Pomocy Rodzinie w Gołdapi w ramach programu Fundusze Europejskie dla Warmii i Mazur na lata 2021 -2027, priorytet 9: Włączenie i integracja EFS+, Działanie 9.9: System pieczy zastępczej. </w:t>
      </w:r>
    </w:p>
    <w:p w14:paraId="6B389D40" w14:textId="77777777" w:rsidR="00E5676A" w:rsidRDefault="00E5676A"/>
    <w:p w14:paraId="1154F770" w14:textId="4FB60F93" w:rsidR="00AB7B77" w:rsidRDefault="00E5676A" w:rsidP="00453129">
      <w:pPr>
        <w:jc w:val="both"/>
        <w:rPr>
          <w:sz w:val="23"/>
        </w:rPr>
      </w:pPr>
      <w:r w:rsidRPr="00E5676A">
        <w:t>W celu zbadania oferty rynkowej oraz ustalenia wartości zamówienia Powiatowe Centrum Pomocy Rodzinie</w:t>
      </w:r>
      <w:r w:rsidR="007F3A29">
        <w:t xml:space="preserve"> w Gołdapi </w:t>
      </w:r>
      <w:r w:rsidRPr="00E5676A">
        <w:t xml:space="preserve"> zwraca się z prośbą o dokonanie wyceny usługi polegającej na:</w:t>
      </w:r>
    </w:p>
    <w:p w14:paraId="33D5458A" w14:textId="77777777" w:rsidR="0006318D" w:rsidRDefault="0006318D" w:rsidP="008707DF">
      <w:pPr>
        <w:jc w:val="both"/>
        <w:rPr>
          <w:b/>
        </w:rPr>
      </w:pPr>
    </w:p>
    <w:p w14:paraId="7D5C4211" w14:textId="768F354C" w:rsidR="008707DF" w:rsidRDefault="00C752E4" w:rsidP="008707DF">
      <w:pPr>
        <w:jc w:val="both"/>
        <w:rPr>
          <w:b/>
        </w:rPr>
      </w:pPr>
      <w:r>
        <w:rPr>
          <w:b/>
        </w:rPr>
        <w:t xml:space="preserve">Świadczenie usługi </w:t>
      </w:r>
      <w:r w:rsidR="0006318D">
        <w:rPr>
          <w:b/>
        </w:rPr>
        <w:t>Prelegenta, którego zadaniem będzie w</w:t>
      </w:r>
      <w:r w:rsidRPr="00C752E4">
        <w:rPr>
          <w:b/>
        </w:rPr>
        <w:t>ygłoszenie prelekcji/wykładu dla słuchaczy (ok. 80 -100 osób) tj. rodzin zastępczych, prowadzących rodzinne domy dziecka,</w:t>
      </w:r>
      <w:r w:rsidR="002C537A">
        <w:rPr>
          <w:b/>
        </w:rPr>
        <w:t xml:space="preserve"> </w:t>
      </w:r>
      <w:r w:rsidRPr="00C752E4">
        <w:rPr>
          <w:b/>
        </w:rPr>
        <w:t>pełnoletnich wychowanków przebywających w pieczy zastępczej i opuszczających rodzinną i instytucjonalną pieczę zastępczą, pracowników PCPR, kadry pedagogicznej szkół powiatu gołdapskiego, pracowników socjalnych i asystentów rodzinnych z ośrodków pomocy społecznej. Szczegółowy zakres tematyczny zostanie ustalony z organizatorem na ok. 2 -3 tygodnie przed terminem konferencji. Rolą prelegenta będzie przedstawienie podczas konferencji zagadnień oraz podzielenie się ze słuchaczami własną perspektywą, doświadczeniami, udzielenie odpowiedzi na ewentualne pytania.</w:t>
      </w:r>
    </w:p>
    <w:p w14:paraId="59F811AC" w14:textId="77777777" w:rsidR="00FA3F09" w:rsidRDefault="00FA3F09" w:rsidP="008707DF">
      <w:pPr>
        <w:jc w:val="both"/>
        <w:rPr>
          <w:b/>
        </w:rPr>
      </w:pPr>
    </w:p>
    <w:p w14:paraId="2EE6CB28" w14:textId="77777777" w:rsidR="00072843" w:rsidRDefault="00072843" w:rsidP="008707DF">
      <w:pPr>
        <w:jc w:val="both"/>
        <w:rPr>
          <w:b/>
        </w:rPr>
      </w:pPr>
    </w:p>
    <w:p w14:paraId="497BE10C" w14:textId="1529BD9F" w:rsidR="00AB7B77" w:rsidRDefault="007647A3" w:rsidP="008707DF">
      <w:pPr>
        <w:jc w:val="both"/>
        <w:rPr>
          <w:b/>
        </w:rPr>
      </w:pPr>
      <w:r>
        <w:rPr>
          <w:b/>
        </w:rPr>
        <w:t>Miejsce,</w:t>
      </w:r>
      <w:r>
        <w:rPr>
          <w:b/>
          <w:spacing w:val="-6"/>
        </w:rPr>
        <w:t xml:space="preserve"> </w:t>
      </w:r>
      <w:r>
        <w:rPr>
          <w:b/>
        </w:rPr>
        <w:t>termin</w:t>
      </w:r>
      <w:r>
        <w:rPr>
          <w:b/>
          <w:spacing w:val="-5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sposób</w:t>
      </w:r>
      <w:r>
        <w:rPr>
          <w:b/>
          <w:spacing w:val="-5"/>
        </w:rPr>
        <w:t xml:space="preserve"> </w:t>
      </w:r>
      <w:r>
        <w:rPr>
          <w:b/>
        </w:rPr>
        <w:t>złożenia</w:t>
      </w:r>
      <w:r>
        <w:rPr>
          <w:b/>
          <w:spacing w:val="-5"/>
        </w:rPr>
        <w:t xml:space="preserve"> </w:t>
      </w:r>
      <w:r>
        <w:rPr>
          <w:b/>
        </w:rPr>
        <w:t>oferty:</w:t>
      </w:r>
    </w:p>
    <w:p w14:paraId="497BE10D" w14:textId="77777777" w:rsidR="00AB7B77" w:rsidRDefault="00AB7B77">
      <w:pPr>
        <w:pStyle w:val="Tekstpodstawowy"/>
        <w:spacing w:before="6"/>
        <w:rPr>
          <w:b/>
          <w:sz w:val="28"/>
        </w:rPr>
      </w:pPr>
    </w:p>
    <w:p w14:paraId="497BE10E" w14:textId="460AA585" w:rsidR="00AB7B77" w:rsidRDefault="007647A3">
      <w:pPr>
        <w:pStyle w:val="Akapitzlist"/>
        <w:numPr>
          <w:ilvl w:val="0"/>
          <w:numId w:val="1"/>
        </w:numPr>
        <w:tabs>
          <w:tab w:val="left" w:pos="686"/>
        </w:tabs>
        <w:spacing w:line="276" w:lineRule="auto"/>
        <w:ind w:right="172"/>
        <w:jc w:val="both"/>
      </w:pPr>
      <w:r>
        <w:t>Oszacowania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użyciem</w:t>
      </w:r>
      <w:r>
        <w:rPr>
          <w:spacing w:val="1"/>
        </w:rPr>
        <w:t xml:space="preserve"> </w:t>
      </w:r>
      <w:r>
        <w:t>formularza</w:t>
      </w:r>
      <w:r>
        <w:rPr>
          <w:spacing w:val="1"/>
        </w:rPr>
        <w:t xml:space="preserve"> </w:t>
      </w:r>
      <w:r>
        <w:t>stanowiącego</w:t>
      </w:r>
      <w:r>
        <w:rPr>
          <w:spacing w:val="1"/>
        </w:rPr>
        <w:t xml:space="preserve"> </w:t>
      </w:r>
      <w:r>
        <w:rPr>
          <w:b/>
        </w:rPr>
        <w:t xml:space="preserve">załącznik nr </w:t>
      </w:r>
      <w:r w:rsidR="002C537A">
        <w:rPr>
          <w:b/>
        </w:rPr>
        <w:t>1</w:t>
      </w:r>
      <w:r>
        <w:rPr>
          <w:b/>
        </w:rPr>
        <w:t xml:space="preserve"> </w:t>
      </w:r>
      <w:r>
        <w:t>do niniejszego ogłoszenia. Wycena powinna zawierać całkowite szacunkowe</w:t>
      </w:r>
      <w:r>
        <w:rPr>
          <w:spacing w:val="1"/>
        </w:rPr>
        <w:t xml:space="preserve"> </w:t>
      </w:r>
      <w:r>
        <w:t>wynagrodzenie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(tzn.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podatku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towarów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usług)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zamówienia.</w:t>
      </w:r>
    </w:p>
    <w:p w14:paraId="3A514743" w14:textId="0EB98745" w:rsidR="003C0E71" w:rsidRPr="00587E81" w:rsidRDefault="007647A3" w:rsidP="003C0E71">
      <w:pPr>
        <w:pStyle w:val="Akapitzlist"/>
        <w:numPr>
          <w:ilvl w:val="0"/>
          <w:numId w:val="1"/>
        </w:numPr>
        <w:tabs>
          <w:tab w:val="left" w:pos="760"/>
        </w:tabs>
        <w:spacing w:before="1" w:line="276" w:lineRule="auto"/>
        <w:ind w:right="172"/>
        <w:jc w:val="both"/>
        <w:rPr>
          <w:b/>
          <w:bCs/>
        </w:rPr>
      </w:pPr>
      <w:r>
        <w:t xml:space="preserve">Uzupełniony   formularz   ofertowy   należy  </w:t>
      </w:r>
      <w:r w:rsidR="003C0E71">
        <w:t xml:space="preserve">przesłać na </w:t>
      </w:r>
      <w:r>
        <w:t xml:space="preserve"> </w:t>
      </w:r>
      <w:r w:rsidR="003C0E71">
        <w:t xml:space="preserve">adres  </w:t>
      </w:r>
      <w:hyperlink r:id="rId8" w:history="1">
        <w:r w:rsidR="003C0E71" w:rsidRPr="00E14494">
          <w:rPr>
            <w:rStyle w:val="Hipercze"/>
          </w:rPr>
          <w:t>pcpr@pcprgoldap.pl</w:t>
        </w:r>
      </w:hyperlink>
      <w:r w:rsidR="003C0E71">
        <w:t xml:space="preserve">   w terminie do  </w:t>
      </w:r>
      <w:r w:rsidR="00B122B2" w:rsidRPr="00B122B2">
        <w:rPr>
          <w:b/>
          <w:bCs/>
          <w:u w:val="single"/>
        </w:rPr>
        <w:t>2</w:t>
      </w:r>
      <w:r w:rsidR="0069044B">
        <w:rPr>
          <w:b/>
          <w:bCs/>
          <w:u w:val="single"/>
        </w:rPr>
        <w:t>3</w:t>
      </w:r>
      <w:r w:rsidR="00424D54" w:rsidRPr="00B122B2">
        <w:rPr>
          <w:b/>
          <w:bCs/>
          <w:u w:val="single"/>
        </w:rPr>
        <w:t xml:space="preserve"> </w:t>
      </w:r>
      <w:r w:rsidR="00423BB6" w:rsidRPr="00423BB6">
        <w:rPr>
          <w:b/>
          <w:bCs/>
          <w:u w:val="single"/>
        </w:rPr>
        <w:t>listopada</w:t>
      </w:r>
      <w:r w:rsidR="003C0E71" w:rsidRPr="00423BB6">
        <w:rPr>
          <w:b/>
          <w:bCs/>
          <w:u w:val="single"/>
        </w:rPr>
        <w:t xml:space="preserve"> 2024 r.</w:t>
      </w:r>
      <w:r w:rsidR="003C0E71">
        <w:t xml:space="preserve"> W temacie maila proszę wpisać: </w:t>
      </w:r>
      <w:r w:rsidR="003C0E71" w:rsidRPr="00587E81">
        <w:rPr>
          <w:b/>
          <w:bCs/>
        </w:rPr>
        <w:t xml:space="preserve">Szacowanie wartości zamówienia – zamówienia na </w:t>
      </w:r>
      <w:r w:rsidR="00587E81" w:rsidRPr="00587E81">
        <w:rPr>
          <w:b/>
          <w:bCs/>
        </w:rPr>
        <w:t>„</w:t>
      </w:r>
      <w:r w:rsidR="00CB73EB" w:rsidRPr="00CB73EB">
        <w:rPr>
          <w:b/>
          <w:bCs/>
        </w:rPr>
        <w:t xml:space="preserve">Świadczenie usługi: </w:t>
      </w:r>
      <w:r w:rsidR="004C133D">
        <w:rPr>
          <w:b/>
          <w:bCs/>
        </w:rPr>
        <w:t>Prelegenta”</w:t>
      </w:r>
    </w:p>
    <w:p w14:paraId="5D51EFC7" w14:textId="765E1B07" w:rsidR="003C0E71" w:rsidRDefault="003C0E71" w:rsidP="003C0E71">
      <w:pPr>
        <w:pStyle w:val="Akapitzlist"/>
        <w:numPr>
          <w:ilvl w:val="0"/>
          <w:numId w:val="1"/>
        </w:numPr>
        <w:tabs>
          <w:tab w:val="left" w:pos="760"/>
        </w:tabs>
        <w:spacing w:before="1" w:line="276" w:lineRule="auto"/>
        <w:ind w:right="172"/>
        <w:jc w:val="both"/>
      </w:pPr>
      <w:r w:rsidRPr="003C0E71">
        <w:t xml:space="preserve"> </w:t>
      </w:r>
      <w:r>
        <w:t xml:space="preserve">Do kontaktu w sprawach związanych z przedmiotowym zapytaniem: Anna Chalecka, e-mail: </w:t>
      </w:r>
      <w:hyperlink r:id="rId9" w:history="1">
        <w:r w:rsidRPr="00E14494">
          <w:rPr>
            <w:rStyle w:val="Hipercze"/>
          </w:rPr>
          <w:t>ksiegowosc@pcprgoldap.pl</w:t>
        </w:r>
      </w:hyperlink>
      <w:r>
        <w:t xml:space="preserve"> , tel. 87 615 24 73</w:t>
      </w:r>
    </w:p>
    <w:p w14:paraId="497BE111" w14:textId="64467CFC" w:rsidR="00AB7B77" w:rsidRPr="003C0E71" w:rsidRDefault="00AB7B77" w:rsidP="003C0E71">
      <w:pPr>
        <w:tabs>
          <w:tab w:val="left" w:pos="760"/>
        </w:tabs>
        <w:spacing w:before="1" w:line="276" w:lineRule="auto"/>
        <w:ind w:right="172"/>
        <w:rPr>
          <w:sz w:val="25"/>
        </w:rPr>
      </w:pPr>
    </w:p>
    <w:p w14:paraId="22E5F9F8" w14:textId="77777777" w:rsidR="00B122B2" w:rsidRDefault="00B122B2">
      <w:pPr>
        <w:spacing w:line="276" w:lineRule="auto"/>
        <w:ind w:left="476" w:right="170"/>
        <w:jc w:val="both"/>
        <w:rPr>
          <w:b/>
        </w:rPr>
      </w:pPr>
    </w:p>
    <w:p w14:paraId="5AF8FB30" w14:textId="77777777" w:rsidR="00B122B2" w:rsidRDefault="00B122B2">
      <w:pPr>
        <w:spacing w:line="276" w:lineRule="auto"/>
        <w:ind w:left="476" w:right="170"/>
        <w:jc w:val="both"/>
        <w:rPr>
          <w:b/>
        </w:rPr>
      </w:pPr>
    </w:p>
    <w:p w14:paraId="6E6BCBDC" w14:textId="77777777" w:rsidR="00B122B2" w:rsidRDefault="00B122B2">
      <w:pPr>
        <w:spacing w:line="276" w:lineRule="auto"/>
        <w:ind w:left="476" w:right="170"/>
        <w:jc w:val="both"/>
        <w:rPr>
          <w:b/>
        </w:rPr>
      </w:pPr>
    </w:p>
    <w:p w14:paraId="0805302C" w14:textId="77777777" w:rsidR="00B122B2" w:rsidRDefault="00B122B2">
      <w:pPr>
        <w:spacing w:line="276" w:lineRule="auto"/>
        <w:ind w:left="476" w:right="170"/>
        <w:jc w:val="both"/>
        <w:rPr>
          <w:b/>
        </w:rPr>
      </w:pPr>
    </w:p>
    <w:p w14:paraId="3E6693CF" w14:textId="77777777" w:rsidR="00B122B2" w:rsidRDefault="00B122B2">
      <w:pPr>
        <w:spacing w:line="276" w:lineRule="auto"/>
        <w:ind w:left="476" w:right="170"/>
        <w:jc w:val="both"/>
        <w:rPr>
          <w:b/>
        </w:rPr>
      </w:pPr>
    </w:p>
    <w:p w14:paraId="497BE112" w14:textId="4A15B8FD" w:rsidR="00AB7B77" w:rsidRDefault="007647A3">
      <w:pPr>
        <w:spacing w:line="276" w:lineRule="auto"/>
        <w:ind w:left="476" w:right="170"/>
        <w:jc w:val="both"/>
        <w:rPr>
          <w:b/>
        </w:rPr>
      </w:pPr>
      <w:r>
        <w:rPr>
          <w:b/>
        </w:rPr>
        <w:t>Rozeznanie cenowe składane jest w celu rozeznania rynku i oszacowania wartości zamówienia,</w:t>
      </w:r>
      <w:r>
        <w:rPr>
          <w:b/>
          <w:spacing w:val="-47"/>
        </w:rPr>
        <w:t xml:space="preserve"> </w:t>
      </w:r>
      <w:r>
        <w:rPr>
          <w:b/>
        </w:rPr>
        <w:t>a</w:t>
      </w:r>
      <w:r>
        <w:rPr>
          <w:b/>
          <w:spacing w:val="63"/>
        </w:rPr>
        <w:t xml:space="preserve"> </w:t>
      </w:r>
      <w:r>
        <w:rPr>
          <w:b/>
        </w:rPr>
        <w:t>odpowiedź</w:t>
      </w:r>
      <w:r>
        <w:rPr>
          <w:b/>
          <w:spacing w:val="63"/>
        </w:rPr>
        <w:t xml:space="preserve"> </w:t>
      </w:r>
      <w:r>
        <w:rPr>
          <w:b/>
        </w:rPr>
        <w:t>na</w:t>
      </w:r>
      <w:r>
        <w:rPr>
          <w:b/>
          <w:spacing w:val="61"/>
        </w:rPr>
        <w:t xml:space="preserve"> </w:t>
      </w:r>
      <w:r>
        <w:rPr>
          <w:b/>
        </w:rPr>
        <w:t>zapytanie</w:t>
      </w:r>
      <w:r>
        <w:rPr>
          <w:b/>
          <w:spacing w:val="64"/>
        </w:rPr>
        <w:t xml:space="preserve"> </w:t>
      </w:r>
      <w:r>
        <w:rPr>
          <w:b/>
        </w:rPr>
        <w:t>nie</w:t>
      </w:r>
      <w:r>
        <w:rPr>
          <w:b/>
          <w:spacing w:val="62"/>
        </w:rPr>
        <w:t xml:space="preserve"> </w:t>
      </w:r>
      <w:r>
        <w:rPr>
          <w:b/>
        </w:rPr>
        <w:t>stanowi</w:t>
      </w:r>
      <w:r>
        <w:rPr>
          <w:b/>
          <w:spacing w:val="63"/>
        </w:rPr>
        <w:t xml:space="preserve"> </w:t>
      </w:r>
      <w:r>
        <w:rPr>
          <w:b/>
        </w:rPr>
        <w:t>oferty</w:t>
      </w:r>
      <w:r>
        <w:rPr>
          <w:b/>
          <w:spacing w:val="61"/>
        </w:rPr>
        <w:t xml:space="preserve"> </w:t>
      </w:r>
      <w:r>
        <w:rPr>
          <w:b/>
        </w:rPr>
        <w:t>w</w:t>
      </w:r>
      <w:r>
        <w:rPr>
          <w:b/>
          <w:spacing w:val="63"/>
        </w:rPr>
        <w:t xml:space="preserve"> </w:t>
      </w:r>
      <w:r>
        <w:rPr>
          <w:b/>
        </w:rPr>
        <w:t>rozumieniu</w:t>
      </w:r>
      <w:r>
        <w:rPr>
          <w:b/>
          <w:spacing w:val="63"/>
        </w:rPr>
        <w:t xml:space="preserve"> </w:t>
      </w:r>
      <w:r>
        <w:rPr>
          <w:b/>
        </w:rPr>
        <w:t>art.</w:t>
      </w:r>
      <w:r>
        <w:rPr>
          <w:b/>
          <w:spacing w:val="69"/>
        </w:rPr>
        <w:t xml:space="preserve"> </w:t>
      </w:r>
      <w:r>
        <w:rPr>
          <w:b/>
        </w:rPr>
        <w:t>66</w:t>
      </w:r>
      <w:r>
        <w:rPr>
          <w:b/>
          <w:spacing w:val="64"/>
        </w:rPr>
        <w:t xml:space="preserve"> </w:t>
      </w:r>
      <w:r>
        <w:rPr>
          <w:b/>
        </w:rPr>
        <w:t>Kodeksu</w:t>
      </w:r>
      <w:r>
        <w:rPr>
          <w:b/>
          <w:spacing w:val="64"/>
        </w:rPr>
        <w:t xml:space="preserve"> </w:t>
      </w:r>
      <w:r>
        <w:rPr>
          <w:b/>
        </w:rPr>
        <w:t>Cywilnego</w:t>
      </w:r>
      <w:r>
        <w:rPr>
          <w:b/>
          <w:spacing w:val="-48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nie</w:t>
      </w:r>
      <w:r>
        <w:rPr>
          <w:b/>
          <w:spacing w:val="1"/>
        </w:rPr>
        <w:t xml:space="preserve"> </w:t>
      </w:r>
      <w:r>
        <w:rPr>
          <w:b/>
        </w:rPr>
        <w:t>stanowi</w:t>
      </w:r>
      <w:r>
        <w:rPr>
          <w:b/>
          <w:spacing w:val="1"/>
        </w:rPr>
        <w:t xml:space="preserve"> </w:t>
      </w:r>
      <w:r>
        <w:rPr>
          <w:b/>
        </w:rPr>
        <w:t>zapytania</w:t>
      </w:r>
      <w:r>
        <w:rPr>
          <w:b/>
          <w:spacing w:val="1"/>
        </w:rPr>
        <w:t xml:space="preserve"> </w:t>
      </w:r>
      <w:r>
        <w:rPr>
          <w:b/>
        </w:rPr>
        <w:t>ofertowego</w:t>
      </w:r>
      <w:r>
        <w:rPr>
          <w:b/>
          <w:spacing w:val="1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rozumieniu</w:t>
      </w:r>
      <w:r>
        <w:rPr>
          <w:b/>
          <w:spacing w:val="1"/>
        </w:rPr>
        <w:t xml:space="preserve"> </w:t>
      </w:r>
      <w:r>
        <w:rPr>
          <w:b/>
        </w:rPr>
        <w:t>przepisów</w:t>
      </w:r>
      <w:r>
        <w:rPr>
          <w:b/>
          <w:spacing w:val="1"/>
        </w:rPr>
        <w:t xml:space="preserve"> </w:t>
      </w:r>
      <w:r>
        <w:rPr>
          <w:b/>
        </w:rPr>
        <w:t>Ustawy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Prawo</w:t>
      </w:r>
      <w:r>
        <w:rPr>
          <w:b/>
          <w:spacing w:val="1"/>
        </w:rPr>
        <w:t xml:space="preserve"> </w:t>
      </w:r>
      <w:r>
        <w:rPr>
          <w:b/>
        </w:rPr>
        <w:t>Zamówień</w:t>
      </w:r>
      <w:r>
        <w:rPr>
          <w:b/>
          <w:spacing w:val="1"/>
        </w:rPr>
        <w:t xml:space="preserve"> </w:t>
      </w:r>
      <w:r>
        <w:rPr>
          <w:b/>
        </w:rPr>
        <w:t xml:space="preserve">Publicznych. Ponadto Powiatowe Centrum Pomocy Rodzinie w </w:t>
      </w:r>
      <w:r w:rsidR="003C0E71">
        <w:rPr>
          <w:b/>
        </w:rPr>
        <w:t>Gołdapi</w:t>
      </w:r>
      <w:r>
        <w:rPr>
          <w:b/>
        </w:rPr>
        <w:t xml:space="preserve"> informuje, że właściwe</w:t>
      </w:r>
      <w:r>
        <w:rPr>
          <w:b/>
          <w:spacing w:val="1"/>
        </w:rPr>
        <w:t xml:space="preserve"> </w:t>
      </w:r>
      <w:r>
        <w:rPr>
          <w:b/>
        </w:rPr>
        <w:t>postępowanie</w:t>
      </w:r>
      <w:r>
        <w:rPr>
          <w:b/>
          <w:spacing w:val="-3"/>
        </w:rPr>
        <w:t xml:space="preserve"> </w:t>
      </w:r>
      <w:r>
        <w:rPr>
          <w:b/>
        </w:rPr>
        <w:t>ofertowe</w:t>
      </w:r>
      <w:r>
        <w:rPr>
          <w:b/>
          <w:spacing w:val="-2"/>
        </w:rPr>
        <w:t xml:space="preserve"> </w:t>
      </w:r>
      <w:r>
        <w:rPr>
          <w:b/>
        </w:rPr>
        <w:t>odbędzie</w:t>
      </w:r>
      <w:r>
        <w:rPr>
          <w:b/>
          <w:spacing w:val="-2"/>
        </w:rPr>
        <w:t xml:space="preserve"> </w:t>
      </w:r>
      <w:r>
        <w:rPr>
          <w:b/>
        </w:rPr>
        <w:t>się</w:t>
      </w:r>
      <w:r>
        <w:rPr>
          <w:b/>
          <w:spacing w:val="-3"/>
        </w:rPr>
        <w:t xml:space="preserve"> </w:t>
      </w:r>
      <w:r>
        <w:rPr>
          <w:b/>
        </w:rPr>
        <w:t>po</w:t>
      </w:r>
      <w:r>
        <w:rPr>
          <w:b/>
          <w:spacing w:val="-3"/>
        </w:rPr>
        <w:t xml:space="preserve"> </w:t>
      </w:r>
      <w:r>
        <w:rPr>
          <w:b/>
        </w:rPr>
        <w:t>oszacowaniu</w:t>
      </w:r>
      <w:r>
        <w:rPr>
          <w:b/>
          <w:spacing w:val="-2"/>
        </w:rPr>
        <w:t xml:space="preserve"> </w:t>
      </w:r>
      <w:r>
        <w:rPr>
          <w:b/>
        </w:rPr>
        <w:t>wartości</w:t>
      </w:r>
      <w:r>
        <w:rPr>
          <w:b/>
          <w:spacing w:val="-4"/>
        </w:rPr>
        <w:t xml:space="preserve"> </w:t>
      </w:r>
      <w:r>
        <w:rPr>
          <w:b/>
        </w:rPr>
        <w:t>zamówienia.</w:t>
      </w:r>
    </w:p>
    <w:p w14:paraId="497BE113" w14:textId="77777777" w:rsidR="00AB7B77" w:rsidRDefault="00AB7B77">
      <w:pPr>
        <w:pStyle w:val="Tekstpodstawowy"/>
        <w:rPr>
          <w:b/>
          <w:sz w:val="22"/>
        </w:rPr>
      </w:pPr>
    </w:p>
    <w:p w14:paraId="497BE114" w14:textId="77777777" w:rsidR="00AB7B77" w:rsidRDefault="00AB7B77">
      <w:pPr>
        <w:pStyle w:val="Tekstpodstawowy"/>
        <w:rPr>
          <w:b/>
          <w:sz w:val="22"/>
        </w:rPr>
      </w:pPr>
    </w:p>
    <w:p w14:paraId="497BE115" w14:textId="77777777" w:rsidR="00AB7B77" w:rsidRDefault="00AB7B77">
      <w:pPr>
        <w:pStyle w:val="Tekstpodstawowy"/>
        <w:rPr>
          <w:b/>
          <w:sz w:val="22"/>
        </w:rPr>
      </w:pPr>
    </w:p>
    <w:p w14:paraId="497BE116" w14:textId="77777777" w:rsidR="00AB7B77" w:rsidRDefault="00AB7B77">
      <w:pPr>
        <w:pStyle w:val="Tekstpodstawowy"/>
        <w:rPr>
          <w:b/>
          <w:sz w:val="22"/>
        </w:rPr>
      </w:pPr>
    </w:p>
    <w:p w14:paraId="69FA4278" w14:textId="3954CAC1" w:rsidR="003C0E71" w:rsidRDefault="003C0E71" w:rsidP="003C0E71">
      <w:pPr>
        <w:spacing w:before="161" w:line="276" w:lineRule="auto"/>
        <w:ind w:left="4365" w:right="2506"/>
        <w:rPr>
          <w:i/>
          <w:spacing w:val="-2"/>
        </w:rPr>
      </w:pPr>
      <w:r>
        <w:rPr>
          <w:i/>
          <w:spacing w:val="-2"/>
        </w:rPr>
        <w:t>Małgorzata Gryszkowska</w:t>
      </w:r>
    </w:p>
    <w:p w14:paraId="497BE117" w14:textId="11DDF1B0" w:rsidR="00AB7B77" w:rsidRDefault="003C0E71">
      <w:pPr>
        <w:spacing w:before="161" w:line="276" w:lineRule="auto"/>
        <w:ind w:left="4365" w:right="3318"/>
        <w:rPr>
          <w:i/>
        </w:rPr>
      </w:pPr>
      <w:r>
        <w:rPr>
          <w:i/>
        </w:rPr>
        <w:t xml:space="preserve">            </w:t>
      </w:r>
      <w:r w:rsidR="007647A3">
        <w:rPr>
          <w:i/>
        </w:rPr>
        <w:t>Dyrektor</w:t>
      </w:r>
    </w:p>
    <w:p w14:paraId="497BE118" w14:textId="7DE97227" w:rsidR="00AB7B77" w:rsidRDefault="007647A3" w:rsidP="003C0E71">
      <w:pPr>
        <w:spacing w:before="2"/>
        <w:ind w:left="2880" w:firstLine="720"/>
        <w:rPr>
          <w:i/>
        </w:rPr>
      </w:pPr>
      <w:r>
        <w:rPr>
          <w:i/>
        </w:rPr>
        <w:t>Powiatowego</w:t>
      </w:r>
      <w:r>
        <w:rPr>
          <w:i/>
          <w:spacing w:val="-6"/>
        </w:rPr>
        <w:t xml:space="preserve"> </w:t>
      </w:r>
      <w:r>
        <w:rPr>
          <w:i/>
        </w:rPr>
        <w:t>Centrum</w:t>
      </w:r>
      <w:r>
        <w:rPr>
          <w:i/>
          <w:spacing w:val="-7"/>
        </w:rPr>
        <w:t xml:space="preserve"> </w:t>
      </w:r>
      <w:r>
        <w:rPr>
          <w:i/>
        </w:rPr>
        <w:t>Pomocy</w:t>
      </w:r>
      <w:r>
        <w:rPr>
          <w:i/>
          <w:spacing w:val="-6"/>
        </w:rPr>
        <w:t xml:space="preserve"> </w:t>
      </w:r>
      <w:r>
        <w:rPr>
          <w:i/>
        </w:rPr>
        <w:t>Rodzinie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7"/>
        </w:rPr>
        <w:t xml:space="preserve"> </w:t>
      </w:r>
      <w:r w:rsidR="003C0E71">
        <w:rPr>
          <w:i/>
        </w:rPr>
        <w:t>Gołdapi</w:t>
      </w:r>
    </w:p>
    <w:sectPr w:rsidR="00AB7B77" w:rsidSect="00423BB6">
      <w:headerReference w:type="default" r:id="rId10"/>
      <w:pgSz w:w="11910" w:h="16840"/>
      <w:pgMar w:top="1660" w:right="1300" w:bottom="851" w:left="1300" w:header="63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AB4BA" w14:textId="77777777" w:rsidR="006B0AAD" w:rsidRDefault="006B0AAD">
      <w:r>
        <w:separator/>
      </w:r>
    </w:p>
  </w:endnote>
  <w:endnote w:type="continuationSeparator" w:id="0">
    <w:p w14:paraId="4CD24983" w14:textId="77777777" w:rsidR="006B0AAD" w:rsidRDefault="006B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CE3B2" w14:textId="77777777" w:rsidR="006B0AAD" w:rsidRDefault="006B0AAD">
      <w:r>
        <w:separator/>
      </w:r>
    </w:p>
  </w:footnote>
  <w:footnote w:type="continuationSeparator" w:id="0">
    <w:p w14:paraId="0A18BCA8" w14:textId="77777777" w:rsidR="006B0AAD" w:rsidRDefault="006B0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E119" w14:textId="77777777" w:rsidR="00AB7B77" w:rsidRDefault="007647A3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4384" behindDoc="1" locked="0" layoutInCell="1" allowOverlap="1" wp14:anchorId="497BE11A" wp14:editId="497BE11B">
          <wp:simplePos x="0" y="0"/>
          <wp:positionH relativeFrom="page">
            <wp:posOffset>1066506</wp:posOffset>
          </wp:positionH>
          <wp:positionV relativeFrom="page">
            <wp:posOffset>400964</wp:posOffset>
          </wp:positionV>
          <wp:extent cx="5092442" cy="289560"/>
          <wp:effectExtent l="0" t="0" r="0" b="0"/>
          <wp:wrapNone/>
          <wp:docPr id="138529865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92442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62E62"/>
    <w:multiLevelType w:val="hybridMultilevel"/>
    <w:tmpl w:val="57523766"/>
    <w:lvl w:ilvl="0" w:tplc="7960B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16A07"/>
    <w:multiLevelType w:val="hybridMultilevel"/>
    <w:tmpl w:val="B5F867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11A74"/>
    <w:multiLevelType w:val="hybridMultilevel"/>
    <w:tmpl w:val="EF6814C4"/>
    <w:lvl w:ilvl="0" w:tplc="0A92EFB8">
      <w:start w:val="1"/>
      <w:numFmt w:val="decimal"/>
      <w:lvlText w:val="%1."/>
      <w:lvlJc w:val="left"/>
      <w:pPr>
        <w:ind w:left="685" w:hanging="286"/>
        <w:jc w:val="left"/>
      </w:pPr>
      <w:rPr>
        <w:rFonts w:hint="default"/>
        <w:w w:val="100"/>
        <w:lang w:val="pl-PL" w:eastAsia="en-US" w:bidi="ar-SA"/>
      </w:rPr>
    </w:lvl>
    <w:lvl w:ilvl="1" w:tplc="0FAEC286">
      <w:numFmt w:val="bullet"/>
      <w:lvlText w:val="•"/>
      <w:lvlJc w:val="left"/>
      <w:pPr>
        <w:ind w:left="1542" w:hanging="286"/>
      </w:pPr>
      <w:rPr>
        <w:rFonts w:hint="default"/>
        <w:lang w:val="pl-PL" w:eastAsia="en-US" w:bidi="ar-SA"/>
      </w:rPr>
    </w:lvl>
    <w:lvl w:ilvl="2" w:tplc="3DE4E7AE">
      <w:numFmt w:val="bullet"/>
      <w:lvlText w:val="•"/>
      <w:lvlJc w:val="left"/>
      <w:pPr>
        <w:ind w:left="2405" w:hanging="286"/>
      </w:pPr>
      <w:rPr>
        <w:rFonts w:hint="default"/>
        <w:lang w:val="pl-PL" w:eastAsia="en-US" w:bidi="ar-SA"/>
      </w:rPr>
    </w:lvl>
    <w:lvl w:ilvl="3" w:tplc="942A7FE0">
      <w:numFmt w:val="bullet"/>
      <w:lvlText w:val="•"/>
      <w:lvlJc w:val="left"/>
      <w:pPr>
        <w:ind w:left="3267" w:hanging="286"/>
      </w:pPr>
      <w:rPr>
        <w:rFonts w:hint="default"/>
        <w:lang w:val="pl-PL" w:eastAsia="en-US" w:bidi="ar-SA"/>
      </w:rPr>
    </w:lvl>
    <w:lvl w:ilvl="4" w:tplc="32344194">
      <w:numFmt w:val="bullet"/>
      <w:lvlText w:val="•"/>
      <w:lvlJc w:val="left"/>
      <w:pPr>
        <w:ind w:left="4130" w:hanging="286"/>
      </w:pPr>
      <w:rPr>
        <w:rFonts w:hint="default"/>
        <w:lang w:val="pl-PL" w:eastAsia="en-US" w:bidi="ar-SA"/>
      </w:rPr>
    </w:lvl>
    <w:lvl w:ilvl="5" w:tplc="1D00026C">
      <w:numFmt w:val="bullet"/>
      <w:lvlText w:val="•"/>
      <w:lvlJc w:val="left"/>
      <w:pPr>
        <w:ind w:left="4993" w:hanging="286"/>
      </w:pPr>
      <w:rPr>
        <w:rFonts w:hint="default"/>
        <w:lang w:val="pl-PL" w:eastAsia="en-US" w:bidi="ar-SA"/>
      </w:rPr>
    </w:lvl>
    <w:lvl w:ilvl="6" w:tplc="2BF01376">
      <w:numFmt w:val="bullet"/>
      <w:lvlText w:val="•"/>
      <w:lvlJc w:val="left"/>
      <w:pPr>
        <w:ind w:left="5855" w:hanging="286"/>
      </w:pPr>
      <w:rPr>
        <w:rFonts w:hint="default"/>
        <w:lang w:val="pl-PL" w:eastAsia="en-US" w:bidi="ar-SA"/>
      </w:rPr>
    </w:lvl>
    <w:lvl w:ilvl="7" w:tplc="D4204B4E">
      <w:numFmt w:val="bullet"/>
      <w:lvlText w:val="•"/>
      <w:lvlJc w:val="left"/>
      <w:pPr>
        <w:ind w:left="6718" w:hanging="286"/>
      </w:pPr>
      <w:rPr>
        <w:rFonts w:hint="default"/>
        <w:lang w:val="pl-PL" w:eastAsia="en-US" w:bidi="ar-SA"/>
      </w:rPr>
    </w:lvl>
    <w:lvl w:ilvl="8" w:tplc="3C26D672">
      <w:numFmt w:val="bullet"/>
      <w:lvlText w:val="•"/>
      <w:lvlJc w:val="left"/>
      <w:pPr>
        <w:ind w:left="7581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7B3E4705"/>
    <w:multiLevelType w:val="hybridMultilevel"/>
    <w:tmpl w:val="B082FC04"/>
    <w:lvl w:ilvl="0" w:tplc="CB7E1952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3"/>
        <w:szCs w:val="23"/>
        <w:lang w:val="pl-PL" w:eastAsia="en-US" w:bidi="ar-SA"/>
      </w:rPr>
    </w:lvl>
    <w:lvl w:ilvl="1" w:tplc="AC7A59B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D628422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1DF8152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6322633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51A02D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9669C5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35E01E0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D39A639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7F9C6894"/>
    <w:multiLevelType w:val="hybridMultilevel"/>
    <w:tmpl w:val="55120C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400195">
    <w:abstractNumId w:val="2"/>
  </w:num>
  <w:num w:numId="2" w16cid:durableId="872958980">
    <w:abstractNumId w:val="3"/>
  </w:num>
  <w:num w:numId="3" w16cid:durableId="1623223302">
    <w:abstractNumId w:val="4"/>
  </w:num>
  <w:num w:numId="4" w16cid:durableId="1809277588">
    <w:abstractNumId w:val="1"/>
  </w:num>
  <w:num w:numId="5" w16cid:durableId="81490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B77"/>
    <w:rsid w:val="00036925"/>
    <w:rsid w:val="000532B5"/>
    <w:rsid w:val="0006318D"/>
    <w:rsid w:val="00072843"/>
    <w:rsid w:val="000D1772"/>
    <w:rsid w:val="000D50AF"/>
    <w:rsid w:val="000F4FD0"/>
    <w:rsid w:val="001402BD"/>
    <w:rsid w:val="00143E9F"/>
    <w:rsid w:val="0019224C"/>
    <w:rsid w:val="001C3139"/>
    <w:rsid w:val="00214206"/>
    <w:rsid w:val="00246D26"/>
    <w:rsid w:val="00252F20"/>
    <w:rsid w:val="002666A2"/>
    <w:rsid w:val="00290A8A"/>
    <w:rsid w:val="0029210B"/>
    <w:rsid w:val="002A1848"/>
    <w:rsid w:val="002A4182"/>
    <w:rsid w:val="002C0CCC"/>
    <w:rsid w:val="002C537A"/>
    <w:rsid w:val="002D7BD0"/>
    <w:rsid w:val="002F1457"/>
    <w:rsid w:val="00302A06"/>
    <w:rsid w:val="003726F6"/>
    <w:rsid w:val="003B537A"/>
    <w:rsid w:val="003B62CB"/>
    <w:rsid w:val="003C0E71"/>
    <w:rsid w:val="003E79FC"/>
    <w:rsid w:val="004077CB"/>
    <w:rsid w:val="00423BB6"/>
    <w:rsid w:val="00424D54"/>
    <w:rsid w:val="00453129"/>
    <w:rsid w:val="00490DFE"/>
    <w:rsid w:val="004B30F0"/>
    <w:rsid w:val="004C133D"/>
    <w:rsid w:val="0054429B"/>
    <w:rsid w:val="005518AC"/>
    <w:rsid w:val="005726F5"/>
    <w:rsid w:val="00587E81"/>
    <w:rsid w:val="0059368D"/>
    <w:rsid w:val="005F144B"/>
    <w:rsid w:val="005F42FB"/>
    <w:rsid w:val="0064181D"/>
    <w:rsid w:val="0069044B"/>
    <w:rsid w:val="00696D44"/>
    <w:rsid w:val="006A7383"/>
    <w:rsid w:val="006B0AAD"/>
    <w:rsid w:val="006C03B8"/>
    <w:rsid w:val="006C1585"/>
    <w:rsid w:val="00716179"/>
    <w:rsid w:val="00721124"/>
    <w:rsid w:val="00723B43"/>
    <w:rsid w:val="007266E1"/>
    <w:rsid w:val="007647A3"/>
    <w:rsid w:val="007719D5"/>
    <w:rsid w:val="007757B3"/>
    <w:rsid w:val="00795FA0"/>
    <w:rsid w:val="007C4C7A"/>
    <w:rsid w:val="007C79AA"/>
    <w:rsid w:val="007F3A29"/>
    <w:rsid w:val="0081308D"/>
    <w:rsid w:val="00826D70"/>
    <w:rsid w:val="00836523"/>
    <w:rsid w:val="00861498"/>
    <w:rsid w:val="008707DF"/>
    <w:rsid w:val="00871FBA"/>
    <w:rsid w:val="0087668D"/>
    <w:rsid w:val="00876EDE"/>
    <w:rsid w:val="008B55FF"/>
    <w:rsid w:val="008D755F"/>
    <w:rsid w:val="008D7BD6"/>
    <w:rsid w:val="00905FC2"/>
    <w:rsid w:val="00924D76"/>
    <w:rsid w:val="009443A3"/>
    <w:rsid w:val="0094713A"/>
    <w:rsid w:val="0096137C"/>
    <w:rsid w:val="00996984"/>
    <w:rsid w:val="009B6579"/>
    <w:rsid w:val="00A0251E"/>
    <w:rsid w:val="00A46FDD"/>
    <w:rsid w:val="00AA4CAF"/>
    <w:rsid w:val="00AB7B77"/>
    <w:rsid w:val="00AE1AAD"/>
    <w:rsid w:val="00B0424C"/>
    <w:rsid w:val="00B122B2"/>
    <w:rsid w:val="00B353F3"/>
    <w:rsid w:val="00B744AE"/>
    <w:rsid w:val="00B845C1"/>
    <w:rsid w:val="00B852B1"/>
    <w:rsid w:val="00BA50B1"/>
    <w:rsid w:val="00BE74F5"/>
    <w:rsid w:val="00BF2514"/>
    <w:rsid w:val="00C44E86"/>
    <w:rsid w:val="00C752E4"/>
    <w:rsid w:val="00CB73EB"/>
    <w:rsid w:val="00CC5A0F"/>
    <w:rsid w:val="00CD6AC8"/>
    <w:rsid w:val="00D0036D"/>
    <w:rsid w:val="00D05AB1"/>
    <w:rsid w:val="00D1066D"/>
    <w:rsid w:val="00D23FC5"/>
    <w:rsid w:val="00D37C03"/>
    <w:rsid w:val="00D446DF"/>
    <w:rsid w:val="00D542A3"/>
    <w:rsid w:val="00D57495"/>
    <w:rsid w:val="00D62B45"/>
    <w:rsid w:val="00E11097"/>
    <w:rsid w:val="00E5676A"/>
    <w:rsid w:val="00E75E4C"/>
    <w:rsid w:val="00E86FA9"/>
    <w:rsid w:val="00E94D21"/>
    <w:rsid w:val="00EA506D"/>
    <w:rsid w:val="00EC5797"/>
    <w:rsid w:val="00EE4AAE"/>
    <w:rsid w:val="00F10049"/>
    <w:rsid w:val="00F10DDC"/>
    <w:rsid w:val="00FA3F09"/>
    <w:rsid w:val="00FC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E0F4"/>
  <w15:docId w15:val="{8C477F90-1EE0-4AB0-9459-95A4B11A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Tytu">
    <w:name w:val="Title"/>
    <w:basedOn w:val="Normalny"/>
    <w:uiPriority w:val="10"/>
    <w:qFormat/>
    <w:pPr>
      <w:ind w:left="1291" w:right="1291"/>
      <w:jc w:val="center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3C0E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0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@pcprgolda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siegowosc@pcprgolda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siegowosc@pcprgolda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Iwona Florek</cp:lastModifiedBy>
  <cp:revision>4</cp:revision>
  <dcterms:created xsi:type="dcterms:W3CDTF">2024-11-13T17:23:00Z</dcterms:created>
  <dcterms:modified xsi:type="dcterms:W3CDTF">2024-11-15T07:13:00Z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2024-10-13T00:00:00Z</vt:filetime>
  </property>
</Properties>
</file>