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7513" w:leader="none"/>
        </w:tabs>
        <w:bidi w:val="0"/>
        <w:spacing w:lineRule="auto" w:line="240"/>
        <w:jc w:val="start"/>
        <w:rPr/>
      </w:pPr>
      <w:r>
        <w:rPr>
          <w:b/>
          <w:iCs/>
          <w:sz w:val="20"/>
          <w:szCs w:val="20"/>
        </w:rPr>
        <w:t xml:space="preserve">Znak sprawy: </w:t>
      </w:r>
      <w:r>
        <w:rPr>
          <w:b/>
          <w:iCs/>
          <w:sz w:val="20"/>
          <w:lang w:eastAsia="pl-PL"/>
        </w:rPr>
        <w:t>D/Kw.2233.38.2024.PKa</w:t>
      </w:r>
      <w:r>
        <w:rPr>
          <w:rFonts w:cs="Georgia" w:ascii="Georgia" w:hAnsi="Georgia"/>
          <w:sz w:val="20"/>
          <w:szCs w:val="20"/>
        </w:rPr>
        <w:tab/>
      </w:r>
      <w:r>
        <w:rPr>
          <w:rFonts w:cs="Arial"/>
          <w:b/>
          <w:iCs/>
          <w:sz w:val="20"/>
          <w:szCs w:val="20"/>
        </w:rPr>
        <w:t>Załącznik nr 3</w:t>
      </w:r>
    </w:p>
    <w:p>
      <w:pPr>
        <w:pStyle w:val="Tretekstu"/>
        <w:bidi w:val="0"/>
        <w:spacing w:lineRule="auto" w:line="240" w:before="240" w:after="120"/>
        <w:jc w:val="center"/>
        <w:rPr>
          <w:rFonts w:ascii="Georgia" w:hAnsi="Georgia" w:cs="Georgia"/>
          <w:sz w:val="24"/>
          <w:szCs w:val="26"/>
        </w:rPr>
      </w:pPr>
      <w:r>
        <w:rPr/>
      </w:r>
    </w:p>
    <w:p>
      <w:pPr>
        <w:pStyle w:val="Tretekstu"/>
        <w:bidi w:val="0"/>
        <w:spacing w:lineRule="auto" w:line="240" w:before="240" w:after="120"/>
        <w:jc w:val="center"/>
        <w:rPr/>
      </w:pPr>
      <w:r>
        <w:rPr>
          <w:rFonts w:cs="Georgia" w:ascii="Georgia" w:hAnsi="Georgia"/>
          <w:sz w:val="24"/>
          <w:szCs w:val="26"/>
        </w:rPr>
        <w:t>FORMULARZ OFERTOWY</w:t>
      </w:r>
    </w:p>
    <w:p>
      <w:pPr>
        <w:pStyle w:val="Normal"/>
        <w:bidi w:val="0"/>
        <w:spacing w:lineRule="exact" w:line="360" w:before="120" w:after="60"/>
        <w:jc w:val="start"/>
        <w:rPr>
          <w:rFonts w:ascii="Calibri" w:hAnsi="Calibri"/>
        </w:rPr>
      </w:pPr>
      <w:r>
        <w:rPr>
          <w:rFonts w:cs="Arial" w:ascii="Calibri" w:hAnsi="Calibri"/>
          <w:b/>
          <w:bCs/>
          <w:sz w:val="20"/>
        </w:rPr>
        <w:t>I. ZAMAWIAJ</w:t>
      </w:r>
      <w:r>
        <w:rPr>
          <w:rFonts w:cs="TTE184CDF0t00" w:ascii="Calibri" w:hAnsi="Calibri"/>
          <w:b/>
          <w:sz w:val="20"/>
        </w:rPr>
        <w:t>Ą</w:t>
      </w:r>
      <w:r>
        <w:rPr>
          <w:rFonts w:cs="Arial" w:ascii="Calibri" w:hAnsi="Calibri"/>
          <w:b/>
          <w:bCs/>
          <w:sz w:val="20"/>
        </w:rPr>
        <w:t>CY</w:t>
      </w:r>
    </w:p>
    <w:p>
      <w:pPr>
        <w:pStyle w:val="Normal"/>
        <w:bidi w:val="0"/>
        <w:spacing w:lineRule="atLeast" w:line="100"/>
        <w:jc w:val="start"/>
        <w:rPr>
          <w:rFonts w:ascii="Calibri" w:hAnsi="Calibri"/>
        </w:rPr>
      </w:pPr>
      <w:r>
        <w:rPr>
          <w:rFonts w:cs="Tahoma" w:ascii="Calibri" w:hAnsi="Calibri"/>
          <w:sz w:val="20"/>
          <w:lang w:eastAsia="pl-PL"/>
        </w:rPr>
        <w:t xml:space="preserve">Zakład Karny w Zamościu, ul. Okrzei 14, 22-400 Zamość </w:t>
      </w:r>
    </w:p>
    <w:p>
      <w:pPr>
        <w:pStyle w:val="Normal"/>
        <w:bidi w:val="0"/>
        <w:spacing w:lineRule="atLeast" w:line="100"/>
        <w:jc w:val="start"/>
        <w:rPr>
          <w:rFonts w:ascii="Calibri" w:hAnsi="Calibri"/>
        </w:rPr>
      </w:pPr>
      <w:r>
        <w:rPr>
          <w:rFonts w:cs="Tahoma" w:ascii="Calibri" w:hAnsi="Calibri"/>
          <w:sz w:val="20"/>
          <w:lang w:eastAsia="pl-PL"/>
        </w:rPr>
        <w:t>NIP: 922 173 19 59; REGON: 000654606</w:t>
      </w:r>
    </w:p>
    <w:p>
      <w:pPr>
        <w:pStyle w:val="Normal"/>
        <w:bidi w:val="0"/>
        <w:spacing w:lineRule="exact" w:line="360" w:before="0" w:after="60"/>
        <w:jc w:val="start"/>
        <w:rPr>
          <w:rFonts w:ascii="Calibri" w:hAnsi="Calibri"/>
        </w:rPr>
      </w:pPr>
      <w:r>
        <w:rPr>
          <w:rFonts w:cs="Arial" w:ascii="Calibri" w:hAnsi="Calibri"/>
          <w:b/>
          <w:bCs/>
          <w:sz w:val="20"/>
        </w:rPr>
        <w:t>II. OFERENT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</w:rPr>
      </w:pPr>
      <w:r>
        <w:rPr>
          <w:rFonts w:cs="Arial" w:ascii="Calibri" w:hAnsi="Calibri"/>
          <w:sz w:val="20"/>
        </w:rPr>
        <w:t>Pełna nazwa oferenta: …………………………………………………………………..…………………………...................………….……..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</w:rPr>
      </w:pPr>
      <w:r>
        <w:rPr>
          <w:rFonts w:cs="Arial" w:ascii="Calibri" w:hAnsi="Calibri"/>
          <w:sz w:val="20"/>
        </w:rPr>
        <w:t>Adres siedziby oferenta: …………………………………………………………………….…………………….…..……….…………………......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</w:rPr>
      </w:pPr>
      <w:r>
        <w:rPr>
          <w:rFonts w:cs="Arial" w:ascii="Calibri" w:hAnsi="Calibri"/>
          <w:sz w:val="20"/>
        </w:rPr>
        <w:t>Nr telefonu/fax.: ……………………………………………..……………………………………………………………..……..…......................</w:t>
      </w:r>
    </w:p>
    <w:p>
      <w:pPr>
        <w:pStyle w:val="Normal"/>
        <w:bidi w:val="0"/>
        <w:spacing w:lineRule="auto" w:line="360"/>
        <w:jc w:val="start"/>
        <w:rPr>
          <w:lang w:val="en-US"/>
        </w:rPr>
      </w:pPr>
      <w:r>
        <w:rPr>
          <w:rFonts w:cs="Arial" w:ascii="Calibri" w:hAnsi="Calibri"/>
          <w:sz w:val="20"/>
          <w:lang w:val="en-US"/>
        </w:rPr>
        <w:t>Adres e-mail: .……………………………………………..………………………………………………..……………….……….….....................</w:t>
      </w:r>
    </w:p>
    <w:p>
      <w:pPr>
        <w:pStyle w:val="Normal"/>
        <w:bidi w:val="0"/>
        <w:spacing w:lineRule="auto" w:line="360"/>
        <w:jc w:val="start"/>
        <w:rPr>
          <w:lang w:val="en-US"/>
        </w:rPr>
      </w:pPr>
      <w:r>
        <w:rPr>
          <w:rFonts w:cs="Arial" w:ascii="Calibri" w:hAnsi="Calibri"/>
          <w:sz w:val="20"/>
          <w:lang w:val="en-US"/>
        </w:rPr>
        <w:t>NIP: ………………………………………………………………….….., REGON: ………….…………………………………………….…...…........</w:t>
      </w:r>
    </w:p>
    <w:p>
      <w:pPr>
        <w:pStyle w:val="Normal"/>
        <w:bidi w:val="0"/>
        <w:spacing w:lineRule="auto" w:line="360"/>
        <w:jc w:val="start"/>
        <w:rPr>
          <w:rFonts w:ascii="Calibri" w:hAnsi="Calibri"/>
        </w:rPr>
      </w:pPr>
      <w:r>
        <w:rPr>
          <w:rFonts w:cs="Arial" w:ascii="Calibri" w:hAnsi="Calibri"/>
          <w:sz w:val="20"/>
        </w:rPr>
        <w:t>Osoba do kontaktów: .………………………………………………….……………………………………..............................................</w:t>
      </w:r>
    </w:p>
    <w:p>
      <w:pPr>
        <w:pStyle w:val="Normal"/>
        <w:bidi w:val="0"/>
        <w:spacing w:lineRule="auto" w:line="240" w:before="0" w:after="60"/>
        <w:jc w:val="start"/>
        <w:rPr>
          <w:rFonts w:ascii="Calibri" w:hAnsi="Calibri"/>
        </w:rPr>
      </w:pPr>
      <w:r>
        <w:rPr>
          <w:rFonts w:cs="Arial" w:ascii="Calibri" w:hAnsi="Calibri"/>
          <w:b/>
          <w:bCs/>
          <w:sz w:val="20"/>
        </w:rPr>
        <w:t>III. WYCENA ZAMÓWIENIA</w:t>
      </w:r>
    </w:p>
    <w:p>
      <w:pPr>
        <w:pStyle w:val="Normal"/>
        <w:bidi w:val="0"/>
        <w:spacing w:lineRule="auto" w:line="240" w:before="0" w:after="120"/>
        <w:jc w:val="both"/>
        <w:rPr>
          <w:rFonts w:ascii="Calibri" w:hAnsi="Calibri"/>
        </w:rPr>
      </w:pPr>
      <w:r>
        <w:rPr>
          <w:rFonts w:cs="Arial" w:ascii="Calibri" w:hAnsi="Calibri"/>
          <w:sz w:val="20"/>
        </w:rPr>
        <w:t>Oferujemy wykonanie zamówienia zgodnie z wymogami zawartymi w zapytaniu ofertowym za kwotę ujętą w poniższym zestawieniu tabelarycznym.</w:t>
      </w:r>
    </w:p>
    <w:tbl>
      <w:tblPr>
        <w:tblW w:w="9181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27"/>
        <w:gridCol w:w="2842"/>
        <w:gridCol w:w="639"/>
        <w:gridCol w:w="633"/>
        <w:gridCol w:w="994"/>
        <w:gridCol w:w="850"/>
        <w:gridCol w:w="850"/>
        <w:gridCol w:w="850"/>
        <w:gridCol w:w="995"/>
      </w:tblGrid>
      <w:tr>
        <w:trPr/>
        <w:tc>
          <w:tcPr>
            <w:tcW w:w="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L.p.</w:t>
            </w:r>
          </w:p>
        </w:tc>
        <w:tc>
          <w:tcPr>
            <w:tcW w:w="28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Przedmiot zamówienia</w:t>
            </w:r>
          </w:p>
        </w:tc>
        <w:tc>
          <w:tcPr>
            <w:tcW w:w="6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J. m.</w:t>
            </w:r>
          </w:p>
        </w:tc>
        <w:tc>
          <w:tcPr>
            <w:tcW w:w="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Ilość</w:t>
            </w:r>
          </w:p>
        </w:tc>
        <w:tc>
          <w:tcPr>
            <w:tcW w:w="9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 xml:space="preserve">Cena jedn. netto 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(w zł)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Wartość netto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(w zł)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Stawka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%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podatku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Kwota podatku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(w zł)</w:t>
            </w:r>
          </w:p>
        </w:tc>
        <w:tc>
          <w:tcPr>
            <w:tcW w:w="99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 xml:space="preserve">Wartość brutto 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(w zł)</w:t>
            </w:r>
          </w:p>
        </w:tc>
      </w:tr>
      <w:tr>
        <w:trPr/>
        <w:tc>
          <w:tcPr>
            <w:tcW w:w="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8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6"/>
                <w:szCs w:val="16"/>
              </w:rPr>
              <w:t>9</w:t>
            </w:r>
          </w:p>
        </w:tc>
      </w:tr>
      <w:tr>
        <w:trPr>
          <w:trHeight w:val="431" w:hRule="atLeast"/>
        </w:trPr>
        <w:tc>
          <w:tcPr>
            <w:tcW w:w="5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cs="Arial" w:ascii="Calibri" w:hAnsi="Calibri"/>
                <w:sz w:val="18"/>
                <w:szCs w:val="20"/>
              </w:rPr>
              <w:t>1.</w:t>
            </w:r>
          </w:p>
        </w:tc>
        <w:tc>
          <w:tcPr>
            <w:tcW w:w="28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52" w:before="0" w:after="160"/>
              <w:ind w:start="0" w:end="0" w:hanging="0"/>
              <w:jc w:val="start"/>
              <w:rPr>
                <w:rFonts w:ascii="Calibri" w:hAnsi="Calibri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1"/>
                <w:szCs w:val="21"/>
                <w:lang w:eastAsia="pl-PL"/>
              </w:rPr>
              <w:t>Nabój pistoletowy kl. 9x19 mm Parabellum z pociskiem TFMJ przeznaczony do zasilania pistoletów samopowtarzalnych oraz pistoletów maszynowych</w:t>
            </w:r>
          </w:p>
        </w:tc>
        <w:tc>
          <w:tcPr>
            <w:tcW w:w="6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8"/>
                <w:szCs w:val="20"/>
              </w:rPr>
              <w:t>szt.</w:t>
            </w:r>
          </w:p>
        </w:tc>
        <w:tc>
          <w:tcPr>
            <w:tcW w:w="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8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</w:tr>
      <w:tr>
        <w:trPr>
          <w:trHeight w:val="348" w:hRule="atLeast"/>
        </w:trPr>
        <w:tc>
          <w:tcPr>
            <w:tcW w:w="8185" w:type="dxa"/>
            <w:gridSpan w:val="8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B3B3B3"/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end"/>
              <w:rPr>
                <w:rFonts w:ascii="Calibri" w:hAnsi="Calibri"/>
              </w:rPr>
            </w:pPr>
            <w:r>
              <w:rPr>
                <w:rFonts w:cs="Arial" w:ascii="Calibri" w:hAnsi="Calibri"/>
                <w:b/>
                <w:sz w:val="18"/>
                <w:szCs w:val="20"/>
              </w:rPr>
              <w:t>Wartość brutto</w:t>
            </w:r>
            <w:r>
              <w:rPr>
                <w:rFonts w:cs="Arial" w:ascii="Calibri" w:hAnsi="Calibri"/>
                <w:sz w:val="18"/>
                <w:szCs w:val="20"/>
              </w:rPr>
              <w:t>:</w:t>
            </w:r>
          </w:p>
        </w:tc>
        <w:tc>
          <w:tcPr>
            <w:tcW w:w="99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cs="Arial" w:ascii="Calibri" w:hAnsi="Calibri"/>
                <w:sz w:val="18"/>
                <w:szCs w:val="20"/>
              </w:rPr>
            </w:r>
          </w:p>
        </w:tc>
      </w:tr>
    </w:tbl>
    <w:p>
      <w:pPr>
        <w:pStyle w:val="Normal"/>
        <w:widowControl w:val="false"/>
        <w:bidi w:val="0"/>
        <w:spacing w:lineRule="auto" w:line="360" w:before="240" w:after="0"/>
        <w:jc w:val="both"/>
        <w:rPr>
          <w:rFonts w:ascii="Calibri" w:hAnsi="Calibri"/>
        </w:rPr>
      </w:pPr>
      <w:r>
        <w:rPr>
          <w:rFonts w:cs="Arial" w:ascii="Calibri" w:hAnsi="Calibri"/>
          <w:sz w:val="20"/>
        </w:rPr>
        <w:t>Wartość brutto słownie (w złotych):………………………………………………………………………………………..……………………..</w:t>
      </w:r>
    </w:p>
    <w:p>
      <w:pPr>
        <w:pStyle w:val="Normal"/>
        <w:bidi w:val="0"/>
        <w:spacing w:lineRule="auto" w:line="360"/>
        <w:jc w:val="both"/>
        <w:rPr>
          <w:rFonts w:ascii="Calibri" w:hAnsi="Calibri"/>
        </w:rPr>
      </w:pPr>
      <w:r>
        <w:rPr>
          <w:rFonts w:cs="Arial" w:ascii="Calibri" w:hAnsi="Calibri"/>
          <w:sz w:val="20"/>
        </w:rPr>
        <w:t>…………………………………………………………………</w:t>
      </w:r>
      <w:r>
        <w:rPr>
          <w:rFonts w:cs="Arial" w:ascii="Calibri" w:hAnsi="Calibri"/>
          <w:sz w:val="20"/>
        </w:rPr>
        <w:t>..…………………………………………………………………………………………..………</w:t>
      </w:r>
    </w:p>
    <w:p>
      <w:pPr>
        <w:pStyle w:val="Normal"/>
        <w:bidi w:val="0"/>
        <w:spacing w:lineRule="auto" w:line="240" w:before="0" w:after="60"/>
        <w:jc w:val="start"/>
        <w:rPr>
          <w:rFonts w:ascii="Calibri" w:hAnsi="Calibri"/>
        </w:rPr>
      </w:pPr>
      <w:r>
        <w:rPr>
          <w:rFonts w:cs="Arial" w:ascii="Calibri" w:hAnsi="Calibri"/>
          <w:b/>
          <w:bCs/>
          <w:sz w:val="20"/>
        </w:rPr>
        <w:t>IV. OŚWIADCZAM, ŻE: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ascii="Calibri" w:hAnsi="Calibri"/>
          <w:sz w:val="20"/>
        </w:rPr>
        <w:t>z</w:t>
      </w:r>
      <w:r>
        <w:rPr>
          <w:rFonts w:cs="Arial" w:ascii="Calibri" w:hAnsi="Calibri"/>
          <w:sz w:val="20"/>
        </w:rPr>
        <w:t>apoznałem się</w:t>
      </w:r>
      <w:r>
        <w:rPr>
          <w:rFonts w:cs="TTE1FB2D70t00" w:ascii="Calibri" w:hAnsi="Calibri"/>
          <w:sz w:val="20"/>
        </w:rPr>
        <w:t xml:space="preserve"> </w:t>
      </w:r>
      <w:r>
        <w:rPr>
          <w:rFonts w:cs="Arial" w:ascii="Calibri" w:hAnsi="Calibri"/>
          <w:sz w:val="20"/>
        </w:rPr>
        <w:t xml:space="preserve">z zapytaniem ofertowym, akceptuję wszystkie zawarte w nim postanowienia,     </w:t>
        <w:tab/>
        <w:t>uzyskałem konieczne informacje i wyjaśnienia niezbędne do przygotowania oferty;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podana cena brutto zawiera wszystkie koszty związane z realizacją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posiadam uprawnienia do realizacji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b/>
          <w:sz w:val="20"/>
        </w:rPr>
        <w:t>udzielam gwarancji na przedmiot zamówienia na okres ……………………...(minimum 24 miesiące);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posiadam niezbędną wiedzę i doświadczenie do realizacji przedmiotu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dysponuję osobami zdolnymi do realizacji zamówienia;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posiadam niezbędne do realizacji zamówienia środki finansowe i techniczne;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zapoznałem się z informacjami zawartymi w klauzuli informacyjnej (</w:t>
      </w:r>
      <w:r>
        <w:rPr>
          <w:rFonts w:cs="Tahoma" w:ascii="Calibri" w:hAnsi="Calibri"/>
          <w:i/>
          <w:sz w:val="20"/>
        </w:rPr>
        <w:t>załącznik nr 4</w:t>
      </w:r>
      <w:r>
        <w:rPr>
          <w:rFonts w:cs="Tahoma" w:ascii="Calibri" w:hAnsi="Calibri"/>
          <w:sz w:val="20"/>
        </w:rPr>
        <w:t>);</w:t>
      </w:r>
    </w:p>
    <w:p>
      <w:pPr>
        <w:pStyle w:val="Normal"/>
        <w:numPr>
          <w:ilvl w:val="0"/>
          <w:numId w:val="1"/>
        </w:numPr>
        <w:bidi w:val="0"/>
        <w:spacing w:lineRule="atLeast" w:line="240" w:before="0" w:after="60"/>
        <w:ind w:start="252" w:end="0" w:hanging="252"/>
        <w:jc w:val="both"/>
        <w:rPr>
          <w:rFonts w:ascii="Calibri" w:hAnsi="Calibri"/>
        </w:rPr>
      </w:pPr>
      <w:r>
        <w:rPr>
          <w:rFonts w:cs="Tahoma" w:ascii="Calibri" w:hAnsi="Calibri"/>
          <w:sz w:val="20"/>
        </w:rPr>
        <w:t>zapoznałem się z informacjami zawartymi we wzorze umowy (</w:t>
      </w:r>
      <w:r>
        <w:rPr>
          <w:rFonts w:cs="Tahoma" w:ascii="Calibri" w:hAnsi="Calibri"/>
          <w:i/>
          <w:sz w:val="20"/>
        </w:rPr>
        <w:t>załącznik nr 2</w:t>
      </w:r>
      <w:r>
        <w:rPr>
          <w:rFonts w:cs="Tahoma" w:ascii="Calibri" w:hAnsi="Calibri"/>
          <w:sz w:val="20"/>
        </w:rPr>
        <w:t>) i zobowiązuje się do jej podpisania w wyznaczonym przez zamawiającego miejscu i terminie.</w:t>
      </w:r>
    </w:p>
    <w:p>
      <w:pPr>
        <w:pStyle w:val="Normal"/>
        <w:tabs>
          <w:tab w:val="clear" w:pos="709"/>
          <w:tab w:val="left" w:pos="5040" w:leader="none"/>
        </w:tabs>
        <w:bidi w:val="0"/>
        <w:spacing w:lineRule="exact" w:line="360" w:before="960" w:after="0"/>
        <w:jc w:val="start"/>
        <w:rPr>
          <w:rFonts w:ascii="Calibri" w:hAnsi="Calibri"/>
        </w:rPr>
      </w:pPr>
      <w:r>
        <w:rPr>
          <w:rFonts w:cs="Arial" w:ascii="Calibri" w:hAnsi="Calibri"/>
        </w:rPr>
        <w:t>………</w:t>
      </w:r>
      <w:r>
        <w:rPr>
          <w:rFonts w:cs="Arial" w:ascii="Calibri" w:hAnsi="Calibri"/>
        </w:rPr>
        <w:t>..</w:t>
      </w:r>
      <w:r>
        <w:rPr>
          <w:rFonts w:cs="Tahoma" w:ascii="Calibri" w:hAnsi="Calibri"/>
          <w:lang w:eastAsia="pl-PL"/>
        </w:rPr>
        <w:t>.................................................</w:t>
      </w:r>
      <w:r>
        <w:rPr>
          <w:rFonts w:cs="Arial" w:ascii="Calibri" w:hAnsi="Calibri"/>
        </w:rPr>
        <w:tab/>
        <w:t>………..</w:t>
      </w:r>
      <w:r>
        <w:rPr>
          <w:rFonts w:cs="Tahoma" w:ascii="Calibri" w:hAnsi="Calibri"/>
          <w:lang w:eastAsia="pl-PL"/>
        </w:rPr>
        <w:t>.................................................</w:t>
      </w:r>
    </w:p>
    <w:p>
      <w:pPr>
        <w:pStyle w:val="Normal"/>
        <w:tabs>
          <w:tab w:val="clear" w:pos="709"/>
          <w:tab w:val="left" w:pos="1080" w:leader="none"/>
          <w:tab w:val="left" w:pos="5940" w:leader="none"/>
        </w:tabs>
        <w:bidi w:val="0"/>
        <w:spacing w:lineRule="atLeast" w:line="100"/>
        <w:jc w:val="start"/>
        <w:rPr>
          <w:rFonts w:ascii="Calibri" w:hAnsi="Calibri"/>
        </w:rPr>
      </w:pPr>
      <w:r>
        <w:rPr>
          <w:rFonts w:ascii="Calibri" w:hAnsi="Calibri"/>
          <w:sz w:val="16"/>
          <w:szCs w:val="16"/>
          <w:lang w:eastAsia="pl-PL"/>
        </w:rPr>
        <w:tab/>
      </w:r>
      <w:r>
        <w:rPr>
          <w:rFonts w:cs="Arial" w:ascii="Calibri" w:hAnsi="Calibri"/>
          <w:sz w:val="16"/>
          <w:szCs w:val="16"/>
        </w:rPr>
        <w:t>Miejsce i Data</w:t>
      </w:r>
      <w:r>
        <w:rPr>
          <w:rFonts w:ascii="Calibri" w:hAnsi="Calibri"/>
          <w:sz w:val="16"/>
          <w:szCs w:val="16"/>
          <w:lang w:eastAsia="pl-PL"/>
        </w:rPr>
        <w:t xml:space="preserve"> </w:t>
        <w:tab/>
        <w:t>Pieczęć i podpis osoby</w:t>
      </w:r>
    </w:p>
    <w:p>
      <w:pPr>
        <w:pStyle w:val="Normal"/>
        <w:bidi w:val="0"/>
        <w:jc w:val="start"/>
        <w:rPr>
          <w:rFonts w:ascii="Calibri" w:hAnsi="Calibri"/>
        </w:rPr>
      </w:pPr>
      <w:r>
        <w:rPr>
          <w:rFonts w:ascii="Calibri" w:hAnsi="Calibri"/>
          <w:sz w:val="16"/>
          <w:szCs w:val="16"/>
          <w:lang w:eastAsia="pl-PL"/>
        </w:rPr>
        <w:tab/>
        <w:t xml:space="preserve">upoważnionej </w:t>
      </w:r>
      <w:r>
        <w:rPr>
          <w:rFonts w:cs="Arial" w:ascii="Calibri" w:hAnsi="Calibri"/>
          <w:sz w:val="16"/>
          <w:szCs w:val="16"/>
        </w:rPr>
        <w:t>do reprezentowania wykonawcy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Georgia">
    <w:charset w:val="ee" w:characterSet="windows-1250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sz w:val="20"/>
        <w:b/>
        <w:rFonts w:cs="Arial"/>
      </w:rPr>
    </w:lvl>
    <w:lvl w:ilvl="1">
      <w:start w:val="6"/>
      <w:numFmt w:val="bullet"/>
      <w:lvlText w:val="-"/>
      <w:lvlJc w:val="start"/>
      <w:pPr>
        <w:tabs>
          <w:tab w:val="num" w:pos="0"/>
        </w:tabs>
        <w:ind w:star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HTMLwstpniesformatowanyZnak">
    <w:name w:val="HTML - wstępnie sformatowany Znak"/>
    <w:qFormat/>
    <w:rPr>
      <w:rFonts w:ascii="Courier New" w:hAnsi="Courier New" w:eastAsia="Times New Roman" w:cs="Courier New"/>
    </w:rPr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rzypisudolnegoZnak">
    <w:name w:val="Tekst przypisu dolnego Znak"/>
    <w:qFormat/>
    <w:rPr>
      <w:rFonts w:ascii="Calibri" w:hAnsi="Calibri" w:cs="Tahoma"/>
      <w:kern w:val="2"/>
      <w:lang w:val="pl-PL" w:bidi="ar-SA"/>
    </w:rPr>
  </w:style>
  <w:style w:type="character" w:styleId="TekstpodstawowyZnak">
    <w:name w:val="Tekst podstawowy Znak"/>
    <w:qFormat/>
    <w:rPr>
      <w:rFonts w:cs="Times New Roman"/>
      <w:lang w:val="pl-PL"/>
    </w:rPr>
  </w:style>
  <w:style w:type="character" w:styleId="StopkaZnak">
    <w:name w:val="Stopka Znak"/>
    <w:qFormat/>
    <w:rPr>
      <w:rFonts w:cs="Times New Roman"/>
      <w:lang w:val="pl-PL"/>
    </w:rPr>
  </w:style>
  <w:style w:type="character" w:styleId="NagwekZnak">
    <w:name w:val="Nagłówek Znak"/>
    <w:qFormat/>
    <w:rPr>
      <w:rFonts w:cs="Times New Roman"/>
      <w:lang w:val="pl-PL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cs="Aria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1">
    <w:name w:val="WW8Num25z1"/>
    <w:qFormat/>
    <w:rPr>
      <w:rFonts w:cs="Times New Roman"/>
    </w:rPr>
  </w:style>
  <w:style w:type="character" w:styleId="WW8Num24z2">
    <w:name w:val="WW8Num24z2"/>
    <w:qFormat/>
    <w:rPr>
      <w:rFonts w:cs="Times New Roman"/>
    </w:rPr>
  </w:style>
  <w:style w:type="character" w:styleId="WW8Num24z0">
    <w:name w:val="WW8Num24z0"/>
    <w:qFormat/>
    <w:rPr>
      <w:rFonts w:ascii="Calibri" w:hAnsi="Calibri" w:cs="Times New Roman"/>
      <w:bCs/>
      <w:sz w:val="22"/>
      <w:szCs w:val="24"/>
    </w:rPr>
  </w:style>
  <w:style w:type="character" w:styleId="WW8Num22z2">
    <w:name w:val="WW8Num22z2"/>
    <w:qFormat/>
    <w:rPr>
      <w:rFonts w:cs="Times New Roman"/>
    </w:rPr>
  </w:style>
  <w:style w:type="character" w:styleId="WW8Num22z0">
    <w:name w:val="WW8Num22z0"/>
    <w:qFormat/>
    <w:rPr>
      <w:rFonts w:cs="Times New Roman"/>
      <w:b/>
      <w:sz w:val="20"/>
    </w:rPr>
  </w:style>
  <w:style w:type="character" w:styleId="WW8Num21z1">
    <w:name w:val="WW8Num21z1"/>
    <w:qFormat/>
    <w:rPr>
      <w:rFonts w:cs="Times New Roman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6z2">
    <w:name w:val="WW8Num16z2"/>
    <w:qFormat/>
    <w:rPr>
      <w:rFonts w:cs="Times New Roman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1">
    <w:name w:val="WW8Num13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1">
    <w:name w:val="WW8Num12z1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9z4">
    <w:name w:val="WW8Num9z4"/>
    <w:qFormat/>
    <w:rPr>
      <w:rFonts w:ascii="Courier New" w:hAnsi="Courier New" w:cs="Courier New"/>
    </w:rPr>
  </w:style>
  <w:style w:type="character" w:styleId="WW8Num9z1">
    <w:name w:val="WW8Num9z1"/>
    <w:qFormat/>
    <w:rPr>
      <w:rFonts w:ascii="Times New Roman" w:hAnsi="Times New Roman" w:cs="Times New Roman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5z1">
    <w:name w:val="WW8Num5z1"/>
    <w:qFormat/>
    <w:rPr>
      <w:rFonts w:ascii="Times New Roman" w:hAnsi="Times New Roman" w:cs="Times New Roman"/>
    </w:rPr>
  </w:style>
  <w:style w:type="character" w:styleId="Domylnaczcionkaakapitu">
    <w:name w:val="Domyślna czcionka akapitu"/>
    <w:qFormat/>
    <w:rPr/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3z2">
    <w:name w:val="WW8Num13z2"/>
    <w:qFormat/>
    <w:rPr>
      <w:rFonts w:cs="Times New Roman"/>
    </w:rPr>
  </w:style>
  <w:style w:type="character" w:styleId="WW8Num10z2">
    <w:name w:val="WW8Num10z2"/>
    <w:qFormat/>
    <w:rPr>
      <w:rFonts w:cs="Times New Roman"/>
    </w:rPr>
  </w:style>
  <w:style w:type="character" w:styleId="WW8Num10z1">
    <w:name w:val="WW8Num10z1"/>
    <w:qFormat/>
    <w:rPr>
      <w:rFonts w:cs="Times New Roman"/>
      <w:b w:val="false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cs="Arial"/>
    </w:rPr>
  </w:style>
  <w:style w:type="character" w:styleId="WW8Num12z2">
    <w:name w:val="WW8Num12z2"/>
    <w:qFormat/>
    <w:rPr>
      <w:rFonts w:cs="Times New Roman"/>
    </w:rPr>
  </w:style>
  <w:style w:type="character" w:styleId="WW8Num12z0">
    <w:name w:val="WW8Num12z0"/>
    <w:qFormat/>
    <w:rPr>
      <w:rFonts w:ascii="Calibri" w:hAnsi="Calibri" w:cs="Times New Roman"/>
      <w:bCs/>
      <w:sz w:val="22"/>
      <w:szCs w:val="24"/>
    </w:rPr>
  </w:style>
  <w:style w:type="character" w:styleId="WW8Num9z0">
    <w:name w:val="WW8Num9z0"/>
    <w:qFormat/>
    <w:rPr>
      <w:rFonts w:cs="Arial"/>
      <w:b w:val="false"/>
      <w:bCs/>
      <w:color w:val="000000"/>
      <w:lang w:bidi="zxx"/>
    </w:rPr>
  </w:style>
  <w:style w:type="character" w:styleId="WW8Num8z0">
    <w:name w:val="WW8Num8z0"/>
    <w:qFormat/>
    <w:rPr>
      <w:rFonts w:ascii="Calibri" w:hAnsi="Calibri" w:cs="Times New Roman"/>
      <w:bCs/>
      <w:sz w:val="22"/>
      <w:szCs w:val="24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5z0">
    <w:name w:val="WW8Num5z0"/>
    <w:qFormat/>
    <w:rPr>
      <w:rFonts w:cs="Arial"/>
      <w:b/>
      <w:bCs/>
      <w:color w:val="000000"/>
      <w:spacing w:val="-2"/>
      <w:lang w:bidi="zxx"/>
    </w:rPr>
  </w:style>
  <w:style w:type="character" w:styleId="WW8Num4z0">
    <w:name w:val="WW8Num4z0"/>
    <w:qFormat/>
    <w:rPr>
      <w:rFonts w:cs="Arial"/>
      <w:bCs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3z1">
    <w:name w:val="WW8Num3z1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cs="Arial"/>
      <w:b/>
      <w:sz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Calibri" w:hAnsi="Calibri" w:cs="Calibri"/>
      <w:sz w:val="26"/>
      <w:szCs w:val="26"/>
      <w:lang w:bidi="zxx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Calibri" w:hAnsi="Calibri" w:cs="Times New Roman"/>
      <w:b w:val="false"/>
      <w:bCs w:val="false"/>
      <w:i w:val="false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76" w:before="0" w:after="200"/>
      <w:jc w:val="star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</w:pPr>
    <w:rPr>
      <w:rFonts w:ascii="Courier New" w:hAnsi="Courier New" w:cs="Courier New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jc w:val="start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0"/>
      <w:ind w:start="720" w:hanging="0"/>
      <w:contextualSpacing/>
    </w:pPr>
    <w:rPr>
      <w:rFonts w:eastAsia="Calibri"/>
    </w:rPr>
  </w:style>
  <w:style w:type="paragraph" w:styleId="NormalnyWeb">
    <w:name w:val="Normalny (Web)"/>
    <w:basedOn w:val="Normal"/>
    <w:qFormat/>
    <w:pPr>
      <w:spacing w:lineRule="auto" w:line="240" w:before="280" w:after="119"/>
    </w:pPr>
    <w:rPr>
      <w:rFonts w:ascii="Times New Roman" w:hAnsi="Times New Roman" w:cs="Times New Roman"/>
    </w:rPr>
  </w:style>
  <w:style w:type="paragraph" w:styleId="Default">
    <w:name w:val="Default"/>
    <w:qFormat/>
    <w:pPr>
      <w:widowControl/>
      <w:suppressAutoHyphens w:val="true"/>
      <w:bidi w:val="0"/>
      <w:jc w:val="star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Zwykytekst1">
    <w:name w:val="Zwykły tekst1"/>
    <w:basedOn w:val="Normal"/>
    <w:qFormat/>
    <w:pPr>
      <w:widowControl w:val="false"/>
      <w:spacing w:lineRule="auto" w:line="240"/>
    </w:pPr>
    <w:rPr>
      <w:rFonts w:ascii="Courier New" w:hAnsi="Courier New" w:cs="Courier New"/>
      <w:spacing w:val="15"/>
      <w:sz w:val="20"/>
    </w:rPr>
  </w:style>
  <w:style w:type="paragraph" w:styleId="Mapadokumentu1">
    <w:name w:val="Mapa dokumentu1"/>
    <w:basedOn w:val="Normal"/>
    <w:qFormat/>
    <w:pPr>
      <w:shd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widowControl w:val="false"/>
      <w:spacing w:lineRule="auto" w:line="240" w:before="0" w:after="0"/>
      <w:ind w:start="720" w:hanging="0"/>
      <w:contextualSpacing/>
      <w:textAlignment w:val="baseline"/>
    </w:pPr>
    <w:rPr>
      <w:rFonts w:cs="Tahoma"/>
    </w:rPr>
  </w:style>
  <w:style w:type="paragraph" w:styleId="Tekstdymka">
    <w:name w:val="Tekst dymka"/>
    <w:basedOn w:val="Normal"/>
    <w:qFormat/>
    <w:pPr>
      <w:spacing w:lineRule="auto" w:line="240"/>
    </w:pPr>
    <w:rPr>
      <w:rFonts w:ascii="Tahoma" w:hAnsi="Tahoma" w:eastAsia="Calibri" w:cs="Tahoma"/>
      <w:sz w:val="16"/>
      <w:szCs w:val="16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LibreOffice/7.2.2.2$Windows_X86_64 LibreOffice_project/02b2acce88a210515b4a5bb2e46cbfb63fe97d56</Application>
  <AppVersion>15.0000</AppVersion>
  <Pages>2</Pages>
  <Words>264</Words>
  <Characters>2179</Characters>
  <CharactersWithSpaces>2387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2024-11-07T13:50:49Z</dcterms:modified>
  <cp:revision>1</cp:revision>
  <dc:subject/>
  <dc:title/>
</cp:coreProperties>
</file>