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087D4" w14:textId="424143E7" w:rsidR="00FA3188" w:rsidRPr="00FA3188" w:rsidRDefault="00FA3188" w:rsidP="00FA3188">
      <w:pPr>
        <w:spacing w:after="0" w:line="240" w:lineRule="auto"/>
        <w:ind w:left="4348" w:right="38" w:firstLine="30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FA318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Załącznik nr 1 do </w:t>
      </w:r>
      <w:r w:rsidR="00546B3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zapytania ofertowego</w:t>
      </w:r>
    </w:p>
    <w:p w14:paraId="6FA791E0" w14:textId="77777777" w:rsidR="00FA3188" w:rsidRPr="00FA3188" w:rsidRDefault="00FA3188" w:rsidP="00FA3188">
      <w:pPr>
        <w:spacing w:after="0" w:line="240" w:lineRule="auto"/>
        <w:ind w:left="4652" w:right="38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FA318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Opis przedmiotu zamówienia</w:t>
      </w:r>
    </w:p>
    <w:p w14:paraId="0A94319E" w14:textId="77777777" w:rsidR="00FA3188" w:rsidRDefault="00FA3188" w:rsidP="00FA3188">
      <w:pPr>
        <w:spacing w:after="0" w:line="240" w:lineRule="auto"/>
        <w:ind w:left="10" w:right="-15" w:hanging="10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3091511B" w14:textId="56343235" w:rsidR="00FA3188" w:rsidRDefault="00FA3188" w:rsidP="00FA3188">
      <w:pPr>
        <w:spacing w:after="16"/>
        <w:ind w:left="10" w:right="-708" w:hanging="1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A40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WA.2600.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</w:t>
      </w:r>
      <w:r w:rsidRPr="001A400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.2024</w:t>
      </w:r>
    </w:p>
    <w:p w14:paraId="2E86D0BF" w14:textId="77777777" w:rsidR="00F17FB7" w:rsidRPr="00ED71A7" w:rsidRDefault="00F17FB7" w:rsidP="00FA3188">
      <w:pPr>
        <w:spacing w:after="16"/>
        <w:ind w:left="10" w:right="-708" w:hanging="1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CDC3472" w14:textId="77777777" w:rsidR="00FA3188" w:rsidRDefault="00FA3188" w:rsidP="00FA3188">
      <w:pPr>
        <w:spacing w:after="16"/>
        <w:ind w:left="10" w:right="-708" w:hanging="7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Opis przedmiotu zamówienia</w:t>
      </w:r>
    </w:p>
    <w:p w14:paraId="55D6E80E" w14:textId="77777777" w:rsidR="00FA3188" w:rsidRPr="00FA3188" w:rsidRDefault="00FA3188" w:rsidP="00FA3188">
      <w:pPr>
        <w:spacing w:after="0" w:line="240" w:lineRule="auto"/>
        <w:ind w:left="10" w:right="-15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72403BF5" w14:textId="2FA572C2" w:rsidR="00FA3188" w:rsidRPr="00FA3188" w:rsidRDefault="00FA3188" w:rsidP="00D12958">
      <w:pPr>
        <w:numPr>
          <w:ilvl w:val="0"/>
          <w:numId w:val="4"/>
        </w:numPr>
        <w:spacing w:after="0" w:line="276" w:lineRule="auto"/>
        <w:ind w:left="284" w:right="91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t xml:space="preserve">Przedmiotem zamówienia jest świadczenie usług pocztowych i kurierskich </w:t>
      </w:r>
      <w:r w:rsidRPr="00FA3188">
        <w:rPr>
          <w:rFonts w:ascii="Times New Roman" w:eastAsia="Times New Roman" w:hAnsi="Times New Roman" w:cs="Times New Roman"/>
          <w:b/>
          <w:bCs/>
          <w:color w:val="000000"/>
          <w:sz w:val="24"/>
          <w:lang w:eastAsia="pl-PL"/>
        </w:rPr>
        <w:br/>
        <w:t>na potrzeby Wojewódzkiego Inspektoratu Ochrony Środowiska w Białymstoku wraz z Delegaturami: w Łomży i w Suwałkach w terminie od 01.01.2025 do 31.12.2025 roku.</w:t>
      </w:r>
    </w:p>
    <w:p w14:paraId="254923BC" w14:textId="5D59EB4A" w:rsidR="00FA3188" w:rsidRPr="00FA3188" w:rsidRDefault="00FA3188" w:rsidP="00D12958">
      <w:pPr>
        <w:numPr>
          <w:ilvl w:val="0"/>
          <w:numId w:val="4"/>
        </w:numPr>
        <w:spacing w:before="240" w:after="163" w:line="276" w:lineRule="auto"/>
        <w:ind w:left="284" w:right="91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formularzu cenowym (</w:t>
      </w:r>
      <w:r w:rsidR="00D416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ałącznik </w:t>
      </w:r>
      <w:r w:rsidR="00D4163D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r 2 do </w:t>
      </w:r>
      <w:r w:rsidR="00D1295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zapytania ofertowego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) Zamawiający określił przewidywaną wielkość przedmiotu zamówienia, którą planuje zrealizować w ramach umowy zawartej z Wykonawcą, którego oferta zostanie uznana za najkorzystniejszą. </w:t>
      </w:r>
    </w:p>
    <w:p w14:paraId="01ECB559" w14:textId="06477197" w:rsidR="00FA3188" w:rsidRPr="00FA3188" w:rsidRDefault="00FA3188" w:rsidP="00D12958">
      <w:pPr>
        <w:numPr>
          <w:ilvl w:val="0"/>
          <w:numId w:val="4"/>
        </w:numPr>
        <w:spacing w:before="240" w:after="169" w:line="276" w:lineRule="auto"/>
        <w:ind w:left="284" w:right="91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Wojewódzkim Inspektoracie Ochrony Środowiska w Białymstoku funkcjonuje system Elektronicznego Zarządzania Dokumentacją (EZD), autorstwa Podlaskiego Urzędu Wojewódzkiego w Białymstoku, w ramach którego prowadzone są elektroniczne książki nadawcze.</w:t>
      </w:r>
    </w:p>
    <w:p w14:paraId="70F5C6D5" w14:textId="77777777" w:rsidR="00FA3188" w:rsidRPr="00FA3188" w:rsidRDefault="00FA3188" w:rsidP="00D12958">
      <w:pPr>
        <w:numPr>
          <w:ilvl w:val="0"/>
          <w:numId w:val="4"/>
        </w:numPr>
        <w:spacing w:after="161" w:line="276" w:lineRule="auto"/>
        <w:ind w:left="284" w:right="91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Wykonawca zapewni odbiór z siedziby WIOŚ w Białymstoku oraz dostarczanie przesyłek do siedziby Zamawiającego i Delegatur.</w:t>
      </w:r>
    </w:p>
    <w:p w14:paraId="1FD9DFBB" w14:textId="4BCE010F" w:rsidR="00FA3188" w:rsidRPr="00FA3188" w:rsidRDefault="00FA3188" w:rsidP="00D12958">
      <w:pPr>
        <w:numPr>
          <w:ilvl w:val="0"/>
          <w:numId w:val="4"/>
        </w:numPr>
        <w:spacing w:after="134" w:line="276" w:lineRule="auto"/>
        <w:ind w:left="284" w:right="91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Usługa będzie świadczona w obrocie krajowym i zagranicznym w zakresie przyjmowania, przemieszczania i doręczania przesyłek pocztowych i kurierskich oraz ich zwrotu </w:t>
      </w:r>
      <w:r w:rsidR="00D12958"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do Zamawiającego po wyczerpaniu możliwości ich dostarczenia lub wydania odbiorcy, zgodnie z obowiązującymi przepisami.</w:t>
      </w:r>
    </w:p>
    <w:p w14:paraId="0468C734" w14:textId="77777777" w:rsidR="00FA3188" w:rsidRPr="00FA3188" w:rsidRDefault="00FA3188" w:rsidP="00D12958">
      <w:pPr>
        <w:numPr>
          <w:ilvl w:val="0"/>
          <w:numId w:val="4"/>
        </w:numPr>
        <w:spacing w:after="130" w:line="276" w:lineRule="auto"/>
        <w:ind w:left="284" w:right="91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Świadczenie usług, o których mowa w ust. 5 dotyczy następującej lokalizacji:</w:t>
      </w:r>
    </w:p>
    <w:p w14:paraId="783CF6BF" w14:textId="77777777" w:rsidR="000151F4" w:rsidRDefault="00FA3188" w:rsidP="000151F4">
      <w:pPr>
        <w:pStyle w:val="Akapitzlist"/>
        <w:numPr>
          <w:ilvl w:val="0"/>
          <w:numId w:val="6"/>
        </w:numPr>
        <w:spacing w:after="200" w:line="276" w:lineRule="auto"/>
        <w:ind w:left="567" w:right="3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2958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Wojewódzkiego Inspektoratu Ochrony Środowiska w Białymstoku, ul. Ciołkowskiego 2/3, 15-264 Białystok,</w:t>
      </w:r>
    </w:p>
    <w:p w14:paraId="1FF87BB2" w14:textId="1AAE1E21" w:rsidR="000151F4" w:rsidRDefault="000151F4" w:rsidP="000151F4">
      <w:pPr>
        <w:pStyle w:val="Akapitzlist"/>
        <w:numPr>
          <w:ilvl w:val="0"/>
          <w:numId w:val="6"/>
        </w:numPr>
        <w:spacing w:after="200" w:line="276" w:lineRule="auto"/>
        <w:ind w:left="567" w:right="3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51F4">
        <w:rPr>
          <w:rFonts w:ascii="Times New Roman" w:eastAsia="Times New Roman" w:hAnsi="Times New Roman" w:cs="Times New Roman"/>
          <w:sz w:val="24"/>
          <w:szCs w:val="24"/>
          <w:lang w:eastAsia="pl-PL"/>
        </w:rPr>
        <w:t>Delegatura w Łomży, ul. Akademicka 20, 18-402 Łomża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4C43002" w14:textId="3BE514CB" w:rsidR="00D4163D" w:rsidRPr="000151F4" w:rsidRDefault="000151F4" w:rsidP="000151F4">
      <w:pPr>
        <w:pStyle w:val="Akapitzlist"/>
        <w:numPr>
          <w:ilvl w:val="0"/>
          <w:numId w:val="6"/>
        </w:numPr>
        <w:spacing w:after="200" w:line="276" w:lineRule="auto"/>
        <w:ind w:left="567" w:right="3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51F4">
        <w:rPr>
          <w:rFonts w:ascii="Times New Roman" w:eastAsia="Times New Roman" w:hAnsi="Times New Roman" w:cs="Times New Roman"/>
          <w:sz w:val="24"/>
          <w:szCs w:val="24"/>
          <w:lang w:eastAsia="pl-PL"/>
        </w:rPr>
        <w:t>Delegatura w Suwałkach, ul. Piaskowa 5, 16-400 Suwałki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0E30ED9" w14:textId="2D20C973" w:rsidR="00FA3188" w:rsidRDefault="00FA3188" w:rsidP="00D12958">
      <w:pPr>
        <w:numPr>
          <w:ilvl w:val="0"/>
          <w:numId w:val="4"/>
        </w:numPr>
        <w:spacing w:before="240" w:after="5" w:line="276" w:lineRule="auto"/>
        <w:ind w:left="284" w:right="91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Dostarczanie przesyłek (doręczenia i zwroty) do lokalizacji Zamawiającego wymienionej w ust. 6, Wykonawca dokonywać będzie pięć razy w tygodniu</w:t>
      </w:r>
      <w:r w:rsidR="00D1295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, 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od poniedziałku do piątku, w ustalonych przez strony godzinach.</w:t>
      </w:r>
    </w:p>
    <w:p w14:paraId="0F906813" w14:textId="1EA1788E" w:rsidR="00DA60EF" w:rsidRPr="00DA60EF" w:rsidRDefault="00DA60EF" w:rsidP="00DA60EF">
      <w:pPr>
        <w:numPr>
          <w:ilvl w:val="0"/>
          <w:numId w:val="4"/>
        </w:numPr>
        <w:spacing w:before="240" w:after="5" w:line="276" w:lineRule="auto"/>
        <w:ind w:left="284" w:right="91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Odbiór przesyłek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będzie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dokonywany przez Wykonawcę pięć razy w tygodniu 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od poniedziałku do piątku w godzinach 1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3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3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 – 1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4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>3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wyłącznie  z lokalizacji o której mowa w ust.6 pkt a).</w:t>
      </w:r>
    </w:p>
    <w:p w14:paraId="6F00BBA2" w14:textId="77777777" w:rsidR="00521838" w:rsidRDefault="00FA3188" w:rsidP="00521838">
      <w:pPr>
        <w:numPr>
          <w:ilvl w:val="0"/>
          <w:numId w:val="4"/>
        </w:numPr>
        <w:spacing w:before="240" w:after="5" w:line="276" w:lineRule="auto"/>
        <w:ind w:left="284" w:right="91" w:hanging="28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zobowiązuje się na potrzeby realizacji usługi, właściwie przygotowywać przesyłki do nadania oraz przygotowywać zestawienia ilościowe w przypadku przesyłek 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lastRenderedPageBreak/>
        <w:t>nierejestrowanych i zestawienia z wyszczególnieniem adresatów, w przypadku przesyłek rejestrowanych, na następujących zasadach:</w:t>
      </w:r>
      <w:r w:rsidRPr="00FA3188">
        <w:rPr>
          <w:rFonts w:ascii="Times New Roman" w:eastAsia="Times New Roman" w:hAnsi="Times New Roman" w:cs="Times New Roman"/>
          <w:noProof/>
          <w:color w:val="000000"/>
          <w:sz w:val="24"/>
          <w:lang w:eastAsia="pl-PL"/>
        </w:rPr>
        <w:drawing>
          <wp:inline distT="0" distB="0" distL="0" distR="0" wp14:anchorId="61E99765" wp14:editId="5961D5BB">
            <wp:extent cx="3048" cy="6096"/>
            <wp:effectExtent l="0" t="0" r="0" b="0"/>
            <wp:docPr id="5169" name="Picture 5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9" name="Picture 516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1162A" w14:textId="77BC4BAF" w:rsidR="00521838" w:rsidRDefault="00FA3188" w:rsidP="00521838">
      <w:pPr>
        <w:pStyle w:val="Akapitzlist"/>
        <w:numPr>
          <w:ilvl w:val="0"/>
          <w:numId w:val="7"/>
        </w:numPr>
        <w:spacing w:before="240" w:after="5" w:line="276" w:lineRule="auto"/>
        <w:ind w:left="709" w:right="91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52183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zestawienie jest prowadzone w postaci elektronicznej książki nadawczej, w formacie uzgodnionym z Wykonawc</w:t>
      </w:r>
      <w:r w:rsidR="00DA60E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ą, które</w:t>
      </w:r>
      <w:r w:rsidR="00DA60EF" w:rsidRPr="00DA60EF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będ</w:t>
      </w:r>
      <w:r w:rsidR="00DA60E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zie</w:t>
      </w:r>
      <w:r w:rsidR="00DA60EF" w:rsidRPr="00DA60EF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sporządzane w 2 egzemplarzach, po jednym dla</w:t>
      </w:r>
      <w:r w:rsidR="00DA60EF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każdej ze stron;</w:t>
      </w:r>
    </w:p>
    <w:p w14:paraId="7EA41D58" w14:textId="33E0D496" w:rsidR="00FA3188" w:rsidRPr="00D1756E" w:rsidRDefault="00FA3188" w:rsidP="00D1756E">
      <w:pPr>
        <w:pStyle w:val="Akapitzlist"/>
        <w:numPr>
          <w:ilvl w:val="0"/>
          <w:numId w:val="7"/>
        </w:numPr>
        <w:spacing w:before="240" w:after="5" w:line="276" w:lineRule="auto"/>
        <w:ind w:left="709" w:right="91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52183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Zamawiający (nadawca) umieszcza na przesyłce nazwę odbiorcy, wraz z jego adresem</w:t>
      </w:r>
      <w:r w:rsidR="00D12958" w:rsidRPr="0052183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Pr="0052183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(podany jednocześnie w książce nadawczej), określając jednocześnie rodzaj przesyłki (zwykły, polecony, priorytet czy zwrotne poświadczenie odbioru — ZPO) oraz pełną nazwę i adres zwrotny Zamawiającego (nadawcy)</w:t>
      </w:r>
      <w:r w:rsidR="00DA60E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</w:p>
    <w:p w14:paraId="7906B067" w14:textId="77777777" w:rsidR="00FA3188" w:rsidRPr="00FA3188" w:rsidRDefault="00FA3188" w:rsidP="00D12958">
      <w:pPr>
        <w:numPr>
          <w:ilvl w:val="0"/>
          <w:numId w:val="4"/>
        </w:numPr>
        <w:spacing w:before="240" w:after="0" w:line="276" w:lineRule="auto"/>
        <w:ind w:left="426" w:right="91" w:hanging="426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Nadruk opłaty pocztowej zastąpi pieczęć/nadruk, która zostanie wykonana według wzoru dostarczonego przez Wykonawcę.</w:t>
      </w:r>
    </w:p>
    <w:p w14:paraId="10AA4DF1" w14:textId="353C0A59" w:rsidR="00FA3188" w:rsidRPr="00FA3188" w:rsidRDefault="00FA3188" w:rsidP="00D12958">
      <w:pPr>
        <w:numPr>
          <w:ilvl w:val="0"/>
          <w:numId w:val="4"/>
        </w:numPr>
        <w:spacing w:before="240" w:after="5" w:line="276" w:lineRule="auto"/>
        <w:ind w:left="426" w:right="91" w:hanging="426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Przesyłki nadawane będą w stanie umożliwiającym Wykonawcy doręczenie do miejsca przeznaczenia. Opakowanie listów stanowi koperta Zamawiającego, odpowiednio zabezpieczona (zaklejona lub zalakowana). Poprawne opakowanie paczki zabezpiecza przed dostępem do zawartości i minimalizuje ryzyko jej uszkodzenia w czasie</w:t>
      </w:r>
      <w:r w:rsidR="000F783A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przemieszczania. Odpowiedzialność za przesyłki po przekazaniu ich Wykonawcy spoczywa na Wykonawcy.</w:t>
      </w:r>
    </w:p>
    <w:p w14:paraId="707CC707" w14:textId="5B65D4A4" w:rsidR="00FA3188" w:rsidRPr="00FA3188" w:rsidRDefault="00FA3188" w:rsidP="00D12958">
      <w:pPr>
        <w:numPr>
          <w:ilvl w:val="0"/>
          <w:numId w:val="4"/>
        </w:numPr>
        <w:tabs>
          <w:tab w:val="left" w:pos="284"/>
        </w:tabs>
        <w:spacing w:before="240" w:after="33" w:line="276" w:lineRule="auto"/>
        <w:ind w:left="426" w:right="91" w:hanging="426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nieobecności adresata lub innych osób uprawnionych do odbioru przesyłki w obrocie krajowym przedstawiciel Wykonawcy pozostawia w skrzynce oddawczej adresata zawiadomienie (pierwsze awizo) o próbie dostarczenia przesyłki 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  <w:t xml:space="preserve">ze wskazaniem gdzie i w jakim terminie adresat może odebrać list lub przesyłkę, 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  <w:t xml:space="preserve">z uwzględnieniem warunków i terminów do odbioru przesyłki określonych 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  <w:t xml:space="preserve">w powszechnie obowiązujących przepisach prawa w tym zakresie. Po upływie terminu odbioru lub wyczerpaniu możliwości doręczenia przesyłki, przesyłka zwracana </w:t>
      </w:r>
      <w:r w:rsidR="000F783A"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jest Zamawiającemu wraz z podaniem przyczyny nie odebrania przez adresata. </w:t>
      </w:r>
      <w:r w:rsidR="00D12958"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W przypadku przesyłek w obrocie zagranicznym obowiązują zasady określone </w:t>
      </w:r>
      <w:r w:rsidR="00D12958"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przepisach międzynarodowych.</w:t>
      </w:r>
    </w:p>
    <w:p w14:paraId="784FC9B5" w14:textId="77777777" w:rsidR="00D12958" w:rsidRDefault="00FA3188" w:rsidP="00D12958">
      <w:pPr>
        <w:numPr>
          <w:ilvl w:val="0"/>
          <w:numId w:val="4"/>
        </w:numPr>
        <w:spacing w:before="240" w:after="28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przypadku zagubienia przesyłki w wyniku czego zostanie ona niedostarczona</w:t>
      </w: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br/>
        <w:t>do odbiorcy, Zamawiający zastrzega sobie prawo reklamacji. Odpowiedzialność operatora pocztowego oraz postępowanie reklamacyjne określa ustawa Prawo pocztowe.</w:t>
      </w:r>
    </w:p>
    <w:p w14:paraId="768DBC64" w14:textId="77777777" w:rsidR="000151F4" w:rsidRDefault="00FA3188" w:rsidP="000151F4">
      <w:pPr>
        <w:numPr>
          <w:ilvl w:val="0"/>
          <w:numId w:val="4"/>
        </w:numPr>
        <w:spacing w:before="240" w:after="28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FA3188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Szacunkowe dane dotyczące nadawanych przez Zamawiającego przesyłek w ciągu obowiązywania umowy zawiera formularz cenowy, stanowiący załącznik nr 2. </w:t>
      </w:r>
      <w:r w:rsidRPr="00FA3188">
        <w:rPr>
          <w:rFonts w:ascii="Times New Roman" w:eastAsia="Times New Roman" w:hAnsi="Times New Roman" w:cs="Times New Roman"/>
          <w:color w:val="000000"/>
          <w:sz w:val="24"/>
          <w:u w:val="single"/>
          <w:lang w:eastAsia="pl-PL"/>
        </w:rPr>
        <w:t>Zamawiający zastrzega, że podane dane mają charakter szacunkowy i zastrzega sobie prawo do zmiany ilości przesyłek danego rodzaju w każdym czasie.</w:t>
      </w:r>
    </w:p>
    <w:p w14:paraId="1D953BFA" w14:textId="40FE4AF0" w:rsidR="000151F4" w:rsidRPr="000151F4" w:rsidRDefault="000151F4" w:rsidP="000151F4">
      <w:pPr>
        <w:numPr>
          <w:ilvl w:val="0"/>
          <w:numId w:val="4"/>
        </w:numPr>
        <w:spacing w:before="240" w:after="28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0151F4">
        <w:rPr>
          <w:rFonts w:ascii="Times New Roman" w:hAnsi="Times New Roman" w:cs="Times New Roman"/>
          <w:sz w:val="24"/>
          <w:szCs w:val="24"/>
        </w:rPr>
        <w:t>Z tytułu niewykonania całości zamówienia, Wykonawcy nie przysługują żadne roszczenia.</w:t>
      </w:r>
    </w:p>
    <w:p w14:paraId="27DC49A8" w14:textId="55F5F287" w:rsidR="00AB6F6F" w:rsidRPr="00AB6F6F" w:rsidRDefault="00AB6F6F" w:rsidP="00AB6F6F">
      <w:pPr>
        <w:pStyle w:val="Akapitzlist"/>
        <w:tabs>
          <w:tab w:val="left" w:pos="426"/>
        </w:tabs>
        <w:ind w:left="36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sectPr w:rsidR="00AB6F6F" w:rsidRPr="00AB6F6F" w:rsidSect="00AB6F6F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263BF" w14:textId="77777777" w:rsidR="00517EBF" w:rsidRDefault="00517EBF" w:rsidP="004A0D32">
      <w:pPr>
        <w:spacing w:after="0" w:line="240" w:lineRule="auto"/>
      </w:pPr>
      <w:r>
        <w:separator/>
      </w:r>
    </w:p>
  </w:endnote>
  <w:endnote w:type="continuationSeparator" w:id="0">
    <w:p w14:paraId="648B51B9" w14:textId="77777777" w:rsidR="00517EBF" w:rsidRDefault="00517EBF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ontserrat ExtraBold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pPr w:leftFromText="141" w:rightFromText="141" w:vertAnchor="text" w:horzAnchor="page" w:tblpX="1606" w:tblpY="1"/>
      <w:tblOverlap w:val="never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97"/>
      <w:gridCol w:w="3249"/>
      <w:gridCol w:w="2126"/>
      <w:gridCol w:w="1826"/>
    </w:tblGrid>
    <w:tr w:rsidR="005B6A50" w:rsidRPr="005C0F3A" w14:paraId="4568DDB0" w14:textId="77777777" w:rsidTr="00885DB2">
      <w:trPr>
        <w:trHeight w:val="142"/>
      </w:trPr>
      <w:tc>
        <w:tcPr>
          <w:tcW w:w="2297" w:type="dxa"/>
          <w:vMerge w:val="restart"/>
        </w:tcPr>
        <w:p w14:paraId="21F16351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 xml:space="preserve">Wojewódzki Inspektorat  </w:t>
          </w:r>
        </w:p>
        <w:p w14:paraId="447BD2B2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Ochrony Środowiska</w:t>
          </w:r>
        </w:p>
        <w:p w14:paraId="5D4EE050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>w Białymstoku</w:t>
          </w:r>
        </w:p>
      </w:tc>
      <w:tc>
        <w:tcPr>
          <w:tcW w:w="3249" w:type="dxa"/>
        </w:tcPr>
        <w:p w14:paraId="36003B40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M: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sekretariat@bialystok.wios.gov</w:t>
          </w:r>
          <w:r w:rsidRPr="005C0F3A">
            <w:rPr>
              <w:rFonts w:ascii="Montserrat Medium" w:hAnsi="Montserrat Medium"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 w:val="restart"/>
        </w:tcPr>
        <w:p w14:paraId="41EDC617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A: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ul. Ciołkowskiego 2/3</w:t>
          </w:r>
        </w:p>
        <w:p w14:paraId="59D530E7" w14:textId="77777777" w:rsidR="005B6A50" w:rsidRPr="005C0F3A" w:rsidRDefault="002B3D7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     </w:t>
          </w:r>
          <w:r w:rsidR="005B6A50">
            <w:rPr>
              <w:rFonts w:ascii="Montserrat Medium" w:hAnsi="Montserrat Medium"/>
              <w:color w:val="006633"/>
              <w:sz w:val="16"/>
              <w:szCs w:val="16"/>
            </w:rPr>
            <w:t>15-264 Białystok</w:t>
          </w:r>
        </w:p>
      </w:tc>
      <w:tc>
        <w:tcPr>
          <w:tcW w:w="1826" w:type="dxa"/>
        </w:tcPr>
        <w:p w14:paraId="62C1F1DF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T: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+48 85 742 53 78</w:t>
          </w:r>
        </w:p>
      </w:tc>
    </w:tr>
    <w:tr w:rsidR="005B6A50" w:rsidRPr="005C0F3A" w14:paraId="44CB9F0B" w14:textId="77777777" w:rsidTr="00885DB2">
      <w:trPr>
        <w:trHeight w:val="301"/>
      </w:trPr>
      <w:tc>
        <w:tcPr>
          <w:tcW w:w="2297" w:type="dxa"/>
          <w:vMerge/>
        </w:tcPr>
        <w:p w14:paraId="630D956F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</w:p>
      </w:tc>
      <w:tc>
        <w:tcPr>
          <w:tcW w:w="3249" w:type="dxa"/>
        </w:tcPr>
        <w:p w14:paraId="1B2A9DC4" w14:textId="77777777" w:rsidR="005B6A50" w:rsidRPr="00391362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W: www.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bialystok</w:t>
          </w: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.wios.gov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/>
        </w:tcPr>
        <w:p w14:paraId="4CF324E5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</w:p>
      </w:tc>
      <w:tc>
        <w:tcPr>
          <w:tcW w:w="1826" w:type="dxa"/>
        </w:tcPr>
        <w:p w14:paraId="26DB43FA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F: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+48 85 742 21 04</w:t>
          </w:r>
        </w:p>
      </w:tc>
    </w:tr>
  </w:tbl>
  <w:p w14:paraId="52A13EF0" w14:textId="77777777" w:rsidR="00EB4967" w:rsidRPr="005B6A50" w:rsidRDefault="00EB4967" w:rsidP="005B6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7BD86" w14:textId="77777777" w:rsidR="00517EBF" w:rsidRDefault="00517EBF" w:rsidP="004A0D32">
      <w:pPr>
        <w:spacing w:after="0" w:line="240" w:lineRule="auto"/>
      </w:pPr>
      <w:r>
        <w:separator/>
      </w:r>
    </w:p>
  </w:footnote>
  <w:footnote w:type="continuationSeparator" w:id="0">
    <w:p w14:paraId="7D10BD20" w14:textId="77777777" w:rsidR="00517EBF" w:rsidRDefault="00517EBF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15C9D" w14:textId="12246B36" w:rsidR="00EB4967" w:rsidRDefault="00AF514F" w:rsidP="00EB4967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26C6F3C" wp14:editId="5B6A2543">
              <wp:simplePos x="0" y="0"/>
              <wp:positionH relativeFrom="column">
                <wp:posOffset>233680</wp:posOffset>
              </wp:positionH>
              <wp:positionV relativeFrom="paragraph">
                <wp:posOffset>-62230</wp:posOffset>
              </wp:positionV>
              <wp:extent cx="2071370" cy="6680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668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EE834F" w14:textId="77777777" w:rsidR="00886FF0" w:rsidRPr="00B1064A" w:rsidRDefault="00886FF0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B1064A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Wojewódzki Inspektorat</w:t>
                          </w:r>
                        </w:p>
                        <w:p w14:paraId="2A301EDB" w14:textId="77777777" w:rsidR="00EB4967" w:rsidRPr="00B1064A" w:rsidRDefault="00EB4967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B1064A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Ochrony Środowiska</w:t>
                          </w:r>
                        </w:p>
                        <w:p w14:paraId="131C7108" w14:textId="77777777" w:rsidR="00EB4967" w:rsidRPr="00B1064A" w:rsidRDefault="00EB4967" w:rsidP="00EB4967">
                          <w:pPr>
                            <w:spacing w:after="0"/>
                            <w:rPr>
                              <w:rFonts w:ascii="Montserrat Medium" w:hAnsi="Montserrat Medium" w:cs="Calibri"/>
                              <w:color w:val="006633"/>
                            </w:rPr>
                          </w:pPr>
                          <w:r w:rsidRPr="00B1064A">
                            <w:rPr>
                              <w:rFonts w:ascii="Montserrat Medium" w:hAnsi="Montserrat Medium" w:cs="Calibri"/>
                              <w:color w:val="006633"/>
                            </w:rPr>
                            <w:t>w Białymstoku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6C6F3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.4pt;margin-top:-4.9pt;width:163.1pt;height:5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rfDQIAAPY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" stroked="f">
              <v:textbox>
                <w:txbxContent>
                  <w:p w14:paraId="05EE834F" w14:textId="77777777" w:rsidR="00886FF0" w:rsidRPr="00B1064A" w:rsidRDefault="00886FF0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B1064A">
                      <w:rPr>
                        <w:rFonts w:ascii="Montserrat ExtraBold" w:hAnsi="Montserrat ExtraBold" w:cs="Calibri"/>
                        <w:color w:val="006633"/>
                      </w:rPr>
                      <w:t>Wojewódzki Inspektorat</w:t>
                    </w:r>
                  </w:p>
                  <w:p w14:paraId="2A301EDB" w14:textId="77777777" w:rsidR="00EB4967" w:rsidRPr="00B1064A" w:rsidRDefault="00EB4967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B1064A">
                      <w:rPr>
                        <w:rFonts w:ascii="Montserrat ExtraBold" w:hAnsi="Montserrat ExtraBold" w:cs="Calibri"/>
                        <w:color w:val="006633"/>
                      </w:rPr>
                      <w:t>Ochrony Środowiska</w:t>
                    </w:r>
                  </w:p>
                  <w:p w14:paraId="131C7108" w14:textId="77777777" w:rsidR="00EB4967" w:rsidRPr="00B1064A" w:rsidRDefault="00EB4967" w:rsidP="00EB4967">
                    <w:pPr>
                      <w:spacing w:after="0"/>
                      <w:rPr>
                        <w:rFonts w:ascii="Montserrat Medium" w:hAnsi="Montserrat Medium" w:cs="Calibri"/>
                        <w:color w:val="006633"/>
                      </w:rPr>
                    </w:pPr>
                    <w:r w:rsidRPr="00B1064A">
                      <w:rPr>
                        <w:rFonts w:ascii="Montserrat Medium" w:hAnsi="Montserrat Medium" w:cs="Calibri"/>
                        <w:color w:val="006633"/>
                      </w:rPr>
                      <w:t>w Białymstoku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B4967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74F43A38" wp14:editId="586A65FC">
          <wp:simplePos x="0" y="0"/>
          <wp:positionH relativeFrom="margin">
            <wp:posOffset>-583131</wp:posOffset>
          </wp:positionH>
          <wp:positionV relativeFrom="paragraph">
            <wp:posOffset>-208047</wp:posOffset>
          </wp:positionV>
          <wp:extent cx="804440" cy="812887"/>
          <wp:effectExtent l="0" t="0" r="0" b="6350"/>
          <wp:wrapNone/>
          <wp:docPr id="147973969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02" t="23709" r="31205" b="23437"/>
                  <a:stretch/>
                </pic:blipFill>
                <pic:spPr bwMode="auto">
                  <a:xfrm>
                    <a:off x="0" y="0"/>
                    <a:ext cx="804440" cy="8128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D6AB8B9" w14:textId="2A2390B7" w:rsidR="00EB4967" w:rsidRDefault="00EB4967" w:rsidP="00EB4967">
    <w:pPr>
      <w:pStyle w:val="Nagwek"/>
    </w:pPr>
  </w:p>
  <w:p w14:paraId="523D41D6" w14:textId="77777777" w:rsidR="00EB4967" w:rsidRDefault="00EB4967" w:rsidP="00EB4967">
    <w:pPr>
      <w:pStyle w:val="Nagwek"/>
    </w:pPr>
  </w:p>
  <w:p w14:paraId="1313842A" w14:textId="77777777" w:rsidR="00EB4967" w:rsidRDefault="00EB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40D51"/>
    <w:multiLevelType w:val="hybridMultilevel"/>
    <w:tmpl w:val="0CF222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A0D2393"/>
    <w:multiLevelType w:val="hybridMultilevel"/>
    <w:tmpl w:val="2E9A452A"/>
    <w:lvl w:ilvl="0" w:tplc="A1189F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6E5751"/>
    <w:multiLevelType w:val="hybridMultilevel"/>
    <w:tmpl w:val="F0B4F0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F1C43DF"/>
    <w:multiLevelType w:val="hybridMultilevel"/>
    <w:tmpl w:val="EA264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72702"/>
    <w:multiLevelType w:val="hybridMultilevel"/>
    <w:tmpl w:val="C8E21A2A"/>
    <w:lvl w:ilvl="0" w:tplc="2C1EC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C82246"/>
    <w:multiLevelType w:val="hybridMultilevel"/>
    <w:tmpl w:val="C20AA04A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6" w15:restartNumberingAfterBreak="0">
    <w:nsid w:val="76FA26CD"/>
    <w:multiLevelType w:val="hybridMultilevel"/>
    <w:tmpl w:val="90B6FF9A"/>
    <w:lvl w:ilvl="0" w:tplc="66D44C66">
      <w:start w:val="1"/>
      <w:numFmt w:val="decimal"/>
      <w:lvlText w:val="%1."/>
      <w:lvlJc w:val="left"/>
      <w:pPr>
        <w:ind w:left="10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DB4C862">
      <w:start w:val="1"/>
      <w:numFmt w:val="decimal"/>
      <w:lvlText w:val="%2)"/>
      <w:lvlJc w:val="left"/>
      <w:pPr>
        <w:ind w:left="10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702DFFE">
      <w:start w:val="1"/>
      <w:numFmt w:val="lowerRoman"/>
      <w:lvlText w:val="%3"/>
      <w:lvlJc w:val="left"/>
      <w:pPr>
        <w:ind w:left="1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4F6475A">
      <w:start w:val="1"/>
      <w:numFmt w:val="decimal"/>
      <w:lvlText w:val="%4"/>
      <w:lvlJc w:val="left"/>
      <w:pPr>
        <w:ind w:left="1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B2C68D6">
      <w:start w:val="1"/>
      <w:numFmt w:val="lowerLetter"/>
      <w:lvlText w:val="%5"/>
      <w:lvlJc w:val="left"/>
      <w:pPr>
        <w:ind w:left="1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2D418C0">
      <w:start w:val="1"/>
      <w:numFmt w:val="lowerRoman"/>
      <w:lvlText w:val="%6"/>
      <w:lvlJc w:val="left"/>
      <w:pPr>
        <w:ind w:left="1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444E5D4">
      <w:start w:val="1"/>
      <w:numFmt w:val="decimal"/>
      <w:lvlText w:val="%7"/>
      <w:lvlJc w:val="left"/>
      <w:pPr>
        <w:ind w:left="1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768B882">
      <w:start w:val="1"/>
      <w:numFmt w:val="lowerLetter"/>
      <w:lvlText w:val="%8"/>
      <w:lvlJc w:val="left"/>
      <w:pPr>
        <w:ind w:left="1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2686AD6">
      <w:start w:val="1"/>
      <w:numFmt w:val="lowerRoman"/>
      <w:lvlText w:val="%9"/>
      <w:lvlJc w:val="left"/>
      <w:pPr>
        <w:ind w:left="1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14503062">
    <w:abstractNumId w:val="0"/>
  </w:num>
  <w:num w:numId="2" w16cid:durableId="17052753">
    <w:abstractNumId w:val="1"/>
  </w:num>
  <w:num w:numId="3" w16cid:durableId="1379208818">
    <w:abstractNumId w:val="4"/>
  </w:num>
  <w:num w:numId="4" w16cid:durableId="698624395">
    <w:abstractNumId w:val="6"/>
  </w:num>
  <w:num w:numId="5" w16cid:durableId="1717848943">
    <w:abstractNumId w:val="5"/>
  </w:num>
  <w:num w:numId="6" w16cid:durableId="113863518">
    <w:abstractNumId w:val="3"/>
  </w:num>
  <w:num w:numId="7" w16cid:durableId="4353669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FDE364C-C770-4015-9095-F15BA242071C}"/>
  </w:docVars>
  <w:rsids>
    <w:rsidRoot w:val="004A0D32"/>
    <w:rsid w:val="0001287F"/>
    <w:rsid w:val="000151F4"/>
    <w:rsid w:val="00036B9C"/>
    <w:rsid w:val="00075BC1"/>
    <w:rsid w:val="00083929"/>
    <w:rsid w:val="000903CE"/>
    <w:rsid w:val="00097C19"/>
    <w:rsid w:val="000B5957"/>
    <w:rsid w:val="000D17B0"/>
    <w:rsid w:val="000F783A"/>
    <w:rsid w:val="001507AF"/>
    <w:rsid w:val="001708FE"/>
    <w:rsid w:val="001A0886"/>
    <w:rsid w:val="001C4D04"/>
    <w:rsid w:val="001D0FA9"/>
    <w:rsid w:val="001F55A7"/>
    <w:rsid w:val="00201129"/>
    <w:rsid w:val="00227C93"/>
    <w:rsid w:val="00250D02"/>
    <w:rsid w:val="0026050D"/>
    <w:rsid w:val="00265D6C"/>
    <w:rsid w:val="00266DC4"/>
    <w:rsid w:val="002908DA"/>
    <w:rsid w:val="002B3D70"/>
    <w:rsid w:val="002B3E45"/>
    <w:rsid w:val="002D414D"/>
    <w:rsid w:val="00313D04"/>
    <w:rsid w:val="00337C28"/>
    <w:rsid w:val="00367CEE"/>
    <w:rsid w:val="00391362"/>
    <w:rsid w:val="003929E1"/>
    <w:rsid w:val="00397E6F"/>
    <w:rsid w:val="003B660C"/>
    <w:rsid w:val="003B6E68"/>
    <w:rsid w:val="003F5755"/>
    <w:rsid w:val="00416B42"/>
    <w:rsid w:val="0047076C"/>
    <w:rsid w:val="004715DC"/>
    <w:rsid w:val="004A0D32"/>
    <w:rsid w:val="004B5070"/>
    <w:rsid w:val="004C3F93"/>
    <w:rsid w:val="004E1B86"/>
    <w:rsid w:val="00517EBF"/>
    <w:rsid w:val="00521838"/>
    <w:rsid w:val="00530FB7"/>
    <w:rsid w:val="00546B3E"/>
    <w:rsid w:val="00547FD7"/>
    <w:rsid w:val="00561446"/>
    <w:rsid w:val="0056715F"/>
    <w:rsid w:val="005755E3"/>
    <w:rsid w:val="005943AD"/>
    <w:rsid w:val="00594B27"/>
    <w:rsid w:val="005B6A50"/>
    <w:rsid w:val="005C0F3A"/>
    <w:rsid w:val="005C38C9"/>
    <w:rsid w:val="005C417D"/>
    <w:rsid w:val="005C4DAB"/>
    <w:rsid w:val="005D1036"/>
    <w:rsid w:val="005E3C4C"/>
    <w:rsid w:val="006413C9"/>
    <w:rsid w:val="00645E46"/>
    <w:rsid w:val="00647402"/>
    <w:rsid w:val="006509CD"/>
    <w:rsid w:val="00680E60"/>
    <w:rsid w:val="00682D74"/>
    <w:rsid w:val="006A1299"/>
    <w:rsid w:val="006B0678"/>
    <w:rsid w:val="006D04F9"/>
    <w:rsid w:val="006E6167"/>
    <w:rsid w:val="0070654C"/>
    <w:rsid w:val="0072707C"/>
    <w:rsid w:val="00743F84"/>
    <w:rsid w:val="007B0F53"/>
    <w:rsid w:val="007F7416"/>
    <w:rsid w:val="00811C14"/>
    <w:rsid w:val="0083711C"/>
    <w:rsid w:val="0084632A"/>
    <w:rsid w:val="0087668E"/>
    <w:rsid w:val="00886FF0"/>
    <w:rsid w:val="008923C7"/>
    <w:rsid w:val="00893FEE"/>
    <w:rsid w:val="00896838"/>
    <w:rsid w:val="008A03E2"/>
    <w:rsid w:val="008B6C03"/>
    <w:rsid w:val="008D2DFD"/>
    <w:rsid w:val="0093690C"/>
    <w:rsid w:val="0097369D"/>
    <w:rsid w:val="00984A8C"/>
    <w:rsid w:val="0099656B"/>
    <w:rsid w:val="009D4F32"/>
    <w:rsid w:val="009D6B22"/>
    <w:rsid w:val="00A42C3D"/>
    <w:rsid w:val="00A531C3"/>
    <w:rsid w:val="00AA00FC"/>
    <w:rsid w:val="00AA5BB4"/>
    <w:rsid w:val="00AB6F6F"/>
    <w:rsid w:val="00AF514F"/>
    <w:rsid w:val="00B02878"/>
    <w:rsid w:val="00B0409B"/>
    <w:rsid w:val="00B1064A"/>
    <w:rsid w:val="00B1649E"/>
    <w:rsid w:val="00B26C85"/>
    <w:rsid w:val="00B46326"/>
    <w:rsid w:val="00B464FA"/>
    <w:rsid w:val="00B64E28"/>
    <w:rsid w:val="00B90B93"/>
    <w:rsid w:val="00BB2C4F"/>
    <w:rsid w:val="00BD58B4"/>
    <w:rsid w:val="00BE74C8"/>
    <w:rsid w:val="00BF19A9"/>
    <w:rsid w:val="00C574D6"/>
    <w:rsid w:val="00C6743E"/>
    <w:rsid w:val="00C9379C"/>
    <w:rsid w:val="00C9602C"/>
    <w:rsid w:val="00CA26CB"/>
    <w:rsid w:val="00CC531A"/>
    <w:rsid w:val="00CD32D4"/>
    <w:rsid w:val="00D12958"/>
    <w:rsid w:val="00D1756E"/>
    <w:rsid w:val="00D24771"/>
    <w:rsid w:val="00D264BB"/>
    <w:rsid w:val="00D32FA2"/>
    <w:rsid w:val="00D4163D"/>
    <w:rsid w:val="00D857E2"/>
    <w:rsid w:val="00D934E6"/>
    <w:rsid w:val="00D937AF"/>
    <w:rsid w:val="00D9537E"/>
    <w:rsid w:val="00DA60EF"/>
    <w:rsid w:val="00DA6462"/>
    <w:rsid w:val="00DB021C"/>
    <w:rsid w:val="00E0014E"/>
    <w:rsid w:val="00E26A33"/>
    <w:rsid w:val="00E34F07"/>
    <w:rsid w:val="00E523CA"/>
    <w:rsid w:val="00E652A0"/>
    <w:rsid w:val="00E67CB9"/>
    <w:rsid w:val="00EA15D7"/>
    <w:rsid w:val="00EB4967"/>
    <w:rsid w:val="00F051E4"/>
    <w:rsid w:val="00F05A73"/>
    <w:rsid w:val="00F14A87"/>
    <w:rsid w:val="00F17FB7"/>
    <w:rsid w:val="00F44825"/>
    <w:rsid w:val="00FA3188"/>
    <w:rsid w:val="00FA478E"/>
    <w:rsid w:val="00FA7AA2"/>
    <w:rsid w:val="00FB3A85"/>
    <w:rsid w:val="00FD6C43"/>
    <w:rsid w:val="00FE189B"/>
    <w:rsid w:val="00FE32E2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B9D90"/>
  <w15:docId w15:val="{78C4B0C2-B398-4CDA-BAFB-7BAEF0A6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3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94B2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5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FDE364C-C770-4015-9095-F15BA242071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Laska</dc:creator>
  <cp:lastModifiedBy>katarzyna.plonska</cp:lastModifiedBy>
  <cp:revision>6</cp:revision>
  <dcterms:created xsi:type="dcterms:W3CDTF">2024-10-29T12:06:00Z</dcterms:created>
  <dcterms:modified xsi:type="dcterms:W3CDTF">2024-10-29T13:05:00Z</dcterms:modified>
</cp:coreProperties>
</file>