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7AA" w:rsidRDefault="008607F8">
      <w:r>
        <w:rPr>
          <w:noProof/>
          <w:lang w:eastAsia="pl-PL"/>
        </w:rPr>
        <w:drawing>
          <wp:inline distT="0" distB="0" distL="0" distR="0">
            <wp:extent cx="6263640" cy="645160"/>
            <wp:effectExtent l="0" t="0" r="381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7F8" w:rsidRDefault="008607F8"/>
    <w:p w:rsidR="00FC4BF1" w:rsidRPr="00FC4BF1" w:rsidRDefault="00FC4BF1" w:rsidP="00FC4BF1">
      <w:pPr>
        <w:spacing w:line="220" w:lineRule="exact"/>
        <w:ind w:left="7080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Głogów, dnia </w:t>
      </w:r>
      <w:r w:rsidR="00BB69B8">
        <w:rPr>
          <w:rFonts w:ascii="Arial" w:hAnsi="Arial" w:cs="Arial"/>
          <w:sz w:val="18"/>
          <w:szCs w:val="18"/>
        </w:rPr>
        <w:t>2</w:t>
      </w:r>
      <w:r w:rsidR="008636A8">
        <w:rPr>
          <w:rFonts w:ascii="Arial" w:hAnsi="Arial" w:cs="Arial"/>
          <w:sz w:val="18"/>
          <w:szCs w:val="18"/>
        </w:rPr>
        <w:t>9</w:t>
      </w:r>
      <w:r w:rsidRPr="00FC4BF1">
        <w:rPr>
          <w:rFonts w:ascii="Arial" w:hAnsi="Arial" w:cs="Arial"/>
          <w:sz w:val="18"/>
          <w:szCs w:val="18"/>
        </w:rPr>
        <w:t>.10.2024 r.</w:t>
      </w:r>
    </w:p>
    <w:p w:rsidR="00FC4BF1" w:rsidRPr="00FC4BF1" w:rsidRDefault="00FC4BF1" w:rsidP="00FC4BF1">
      <w:pPr>
        <w:spacing w:line="220" w:lineRule="exact"/>
        <w:jc w:val="both"/>
        <w:rPr>
          <w:rFonts w:ascii="Arial" w:eastAsia="Arial Unicode MS" w:hAnsi="Arial" w:cs="Arial"/>
          <w:sz w:val="18"/>
          <w:szCs w:val="18"/>
        </w:rPr>
      </w:pPr>
      <w:r w:rsidRPr="00FC4BF1">
        <w:rPr>
          <w:rFonts w:ascii="Arial" w:eastAsia="Arial Unicode MS" w:hAnsi="Arial" w:cs="Arial"/>
          <w:sz w:val="18"/>
          <w:szCs w:val="18"/>
        </w:rPr>
        <w:t>OA.3414.1</w:t>
      </w:r>
      <w:r w:rsidR="008636A8">
        <w:rPr>
          <w:rFonts w:ascii="Arial" w:eastAsia="Arial Unicode MS" w:hAnsi="Arial" w:cs="Arial"/>
          <w:sz w:val="18"/>
          <w:szCs w:val="18"/>
        </w:rPr>
        <w:t>82</w:t>
      </w:r>
      <w:r w:rsidRPr="00FC4BF1">
        <w:rPr>
          <w:rFonts w:ascii="Arial" w:eastAsia="Arial Unicode MS" w:hAnsi="Arial" w:cs="Arial"/>
          <w:sz w:val="18"/>
          <w:szCs w:val="18"/>
        </w:rPr>
        <w:t>.2024</w:t>
      </w:r>
    </w:p>
    <w:p w:rsidR="00FC4BF1" w:rsidRPr="00FC4BF1" w:rsidRDefault="00FC4BF1" w:rsidP="00FC4BF1">
      <w:pPr>
        <w:spacing w:line="220" w:lineRule="exact"/>
        <w:jc w:val="both"/>
        <w:rPr>
          <w:rFonts w:ascii="Arial" w:eastAsia="Arial Unicode MS" w:hAnsi="Arial" w:cs="Arial"/>
          <w:sz w:val="18"/>
          <w:szCs w:val="18"/>
        </w:rPr>
      </w:pPr>
    </w:p>
    <w:p w:rsidR="00FC4BF1" w:rsidRPr="00FC4BF1" w:rsidRDefault="00FC4BF1" w:rsidP="00FC4BF1">
      <w:pPr>
        <w:pStyle w:val="Nagwek1"/>
        <w:spacing w:line="220" w:lineRule="exact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t>ZAPROSZENIE DO SKŁADANIA OFERT</w:t>
      </w:r>
    </w:p>
    <w:p w:rsidR="00FC4BF1" w:rsidRPr="00FC4BF1" w:rsidRDefault="00FC4BF1" w:rsidP="00FC4BF1">
      <w:pPr>
        <w:spacing w:line="220" w:lineRule="exact"/>
        <w:jc w:val="center"/>
        <w:rPr>
          <w:rFonts w:ascii="Arial" w:eastAsia="Arial Unicode MS" w:hAnsi="Arial" w:cs="Arial"/>
          <w:sz w:val="18"/>
          <w:szCs w:val="18"/>
        </w:rPr>
      </w:pPr>
      <w:r w:rsidRPr="00FC4BF1">
        <w:rPr>
          <w:rFonts w:ascii="Arial" w:eastAsia="Arial Unicode MS" w:hAnsi="Arial" w:cs="Arial"/>
          <w:sz w:val="18"/>
          <w:szCs w:val="18"/>
        </w:rPr>
        <w:t xml:space="preserve">do złożenia oferty w postępowaniu prowadzonym poniżej progu stosowania przepisów ustawy </w:t>
      </w:r>
      <w:r w:rsidRPr="00FC4BF1">
        <w:rPr>
          <w:rFonts w:ascii="Arial" w:eastAsia="Arial Unicode MS" w:hAnsi="Arial" w:cs="Arial"/>
          <w:sz w:val="18"/>
          <w:szCs w:val="18"/>
        </w:rPr>
        <w:br/>
        <w:t>z dnia 11 września 2019 r. Prawo zam</w:t>
      </w:r>
      <w:bookmarkStart w:id="0" w:name="_GoBack"/>
      <w:bookmarkEnd w:id="0"/>
      <w:r w:rsidRPr="00FC4BF1">
        <w:rPr>
          <w:rFonts w:ascii="Arial" w:eastAsia="Arial Unicode MS" w:hAnsi="Arial" w:cs="Arial"/>
          <w:sz w:val="18"/>
          <w:szCs w:val="18"/>
        </w:rPr>
        <w:t>ówień publicznych (</w:t>
      </w:r>
      <w:proofErr w:type="spellStart"/>
      <w:r w:rsidRPr="00FC4BF1">
        <w:rPr>
          <w:rFonts w:ascii="Arial" w:eastAsia="Arial Unicode MS" w:hAnsi="Arial" w:cs="Arial"/>
          <w:sz w:val="18"/>
          <w:szCs w:val="18"/>
        </w:rPr>
        <w:t>t.j</w:t>
      </w:r>
      <w:proofErr w:type="spellEnd"/>
      <w:r w:rsidRPr="00FC4BF1">
        <w:rPr>
          <w:rFonts w:ascii="Arial" w:eastAsia="Arial Unicode MS" w:hAnsi="Arial" w:cs="Arial"/>
          <w:sz w:val="18"/>
          <w:szCs w:val="18"/>
        </w:rPr>
        <w:t xml:space="preserve"> Dz.U.2024.1320)</w:t>
      </w:r>
      <w:r w:rsidRPr="00FC4BF1">
        <w:rPr>
          <w:rFonts w:ascii="Arial" w:eastAsia="Arial Unicode MS" w:hAnsi="Arial" w:cs="Arial"/>
          <w:sz w:val="18"/>
          <w:szCs w:val="18"/>
        </w:rPr>
        <w:br/>
        <w:t>(wartość zamówienia jest mniejsza niż kwota 130 tysięcy netto)</w:t>
      </w:r>
    </w:p>
    <w:p w:rsidR="00FC4BF1" w:rsidRPr="00FC4BF1" w:rsidRDefault="00FC4BF1" w:rsidP="00FC4BF1">
      <w:pPr>
        <w:spacing w:line="220" w:lineRule="exact"/>
        <w:jc w:val="both"/>
        <w:rPr>
          <w:rFonts w:ascii="Arial" w:hAnsi="Arial" w:cs="Arial"/>
          <w:b/>
          <w:sz w:val="18"/>
          <w:szCs w:val="18"/>
        </w:rPr>
      </w:pPr>
    </w:p>
    <w:p w:rsidR="00FC4BF1" w:rsidRPr="00FC4BF1" w:rsidRDefault="00FC4BF1" w:rsidP="00FC4BF1">
      <w:pPr>
        <w:pStyle w:val="Nagwek2"/>
        <w:numPr>
          <w:ilvl w:val="0"/>
          <w:numId w:val="23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t>INFORMACJE O ZAMAWIAJĄCYM ORAZ TRYB POSTĘPOWANIA:</w:t>
      </w:r>
    </w:p>
    <w:p w:rsidR="00FC4BF1" w:rsidRPr="00FC4BF1" w:rsidRDefault="00FC4BF1" w:rsidP="00FC4BF1">
      <w:pPr>
        <w:pStyle w:val="Akapitzlist"/>
        <w:numPr>
          <w:ilvl w:val="1"/>
          <w:numId w:val="23"/>
        </w:numPr>
        <w:spacing w:after="20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Powiatowy Urząd Pracy w Głogowie</w:t>
      </w:r>
    </w:p>
    <w:p w:rsidR="00FC4BF1" w:rsidRPr="00FC4BF1" w:rsidRDefault="00FC4BF1" w:rsidP="00FC4BF1">
      <w:pPr>
        <w:pStyle w:val="Akapitzlist"/>
        <w:spacing w:line="220" w:lineRule="exact"/>
        <w:ind w:left="709" w:firstLine="142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   ul. Piaskowa 1, 67-200 Głogów</w:t>
      </w:r>
    </w:p>
    <w:p w:rsidR="00FC4BF1" w:rsidRPr="00FC4BF1" w:rsidRDefault="00FC4BF1" w:rsidP="00FC4BF1">
      <w:pPr>
        <w:pStyle w:val="Akapitzlist"/>
        <w:spacing w:line="220" w:lineRule="exact"/>
        <w:ind w:left="709" w:firstLine="142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   NIP 6931897159, REGON 390730199</w:t>
      </w:r>
    </w:p>
    <w:p w:rsidR="00FC4BF1" w:rsidRPr="00FC4BF1" w:rsidRDefault="00FC4BF1" w:rsidP="00FC4BF1">
      <w:pPr>
        <w:pStyle w:val="Akapitzlist"/>
        <w:spacing w:line="220" w:lineRule="exact"/>
        <w:ind w:left="709" w:firstLine="142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   tel. 76 7275555, fax 76 7275501 </w:t>
      </w:r>
    </w:p>
    <w:p w:rsidR="00FC4BF1" w:rsidRPr="00FC4BF1" w:rsidRDefault="00FC4BF1" w:rsidP="00FC4BF1">
      <w:pPr>
        <w:pStyle w:val="Akapitzlist"/>
        <w:spacing w:line="220" w:lineRule="exact"/>
        <w:ind w:left="709" w:firstLine="142"/>
        <w:jc w:val="both"/>
        <w:rPr>
          <w:rFonts w:ascii="Arial" w:hAnsi="Arial" w:cs="Arial"/>
          <w:sz w:val="18"/>
          <w:szCs w:val="18"/>
          <w:lang w:val="en-US"/>
        </w:rPr>
      </w:pPr>
      <w:r w:rsidRPr="00FC4BF1">
        <w:rPr>
          <w:rFonts w:ascii="Arial" w:hAnsi="Arial" w:cs="Arial"/>
          <w:sz w:val="18"/>
          <w:szCs w:val="18"/>
          <w:lang w:val="en-US"/>
        </w:rPr>
        <w:t xml:space="preserve">   e-mail: </w:t>
      </w:r>
      <w:hyperlink r:id="rId9" w:history="1">
        <w:r w:rsidRPr="00FC4BF1">
          <w:rPr>
            <w:rStyle w:val="Hipercze"/>
            <w:rFonts w:ascii="Arial" w:hAnsi="Arial" w:cs="Arial"/>
            <w:sz w:val="18"/>
            <w:szCs w:val="18"/>
            <w:lang w:val="en-US"/>
          </w:rPr>
          <w:t>wrgl@praca.gov.pl</w:t>
        </w:r>
      </w:hyperlink>
    </w:p>
    <w:p w:rsidR="00FC4BF1" w:rsidRPr="00FC4BF1" w:rsidRDefault="00FC4BF1" w:rsidP="00FC4BF1">
      <w:pPr>
        <w:pStyle w:val="Akapitzlist"/>
        <w:spacing w:line="220" w:lineRule="exact"/>
        <w:ind w:left="709" w:firstLine="142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   </w:t>
      </w:r>
      <w:hyperlink r:id="rId10" w:history="1">
        <w:r w:rsidRPr="00FC4BF1">
          <w:rPr>
            <w:rStyle w:val="Hipercze"/>
            <w:rFonts w:ascii="Arial" w:hAnsi="Arial" w:cs="Arial"/>
            <w:sz w:val="18"/>
            <w:szCs w:val="18"/>
          </w:rPr>
          <w:t>www.pup.glogow.pl</w:t>
        </w:r>
      </w:hyperlink>
    </w:p>
    <w:p w:rsidR="00FC4BF1" w:rsidRPr="00FC4BF1" w:rsidRDefault="00FC4BF1" w:rsidP="00FC4BF1">
      <w:pPr>
        <w:pStyle w:val="Akapitzlist"/>
        <w:spacing w:line="220" w:lineRule="exact"/>
        <w:ind w:left="709" w:firstLine="142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   Godziny urzędowania: od poniedziałku do piątku od 7</w:t>
      </w:r>
      <w:r w:rsidRPr="00FC4BF1">
        <w:rPr>
          <w:rFonts w:ascii="Arial" w:hAnsi="Arial" w:cs="Arial"/>
          <w:sz w:val="18"/>
          <w:szCs w:val="18"/>
          <w:vertAlign w:val="superscript"/>
        </w:rPr>
        <w:t>00</w:t>
      </w:r>
      <w:r w:rsidRPr="00FC4BF1">
        <w:rPr>
          <w:rFonts w:ascii="Arial" w:hAnsi="Arial" w:cs="Arial"/>
          <w:sz w:val="18"/>
          <w:szCs w:val="18"/>
        </w:rPr>
        <w:t xml:space="preserve"> do 15</w:t>
      </w:r>
      <w:r w:rsidRPr="00FC4BF1">
        <w:rPr>
          <w:rFonts w:ascii="Arial" w:hAnsi="Arial" w:cs="Arial"/>
          <w:sz w:val="18"/>
          <w:szCs w:val="18"/>
          <w:vertAlign w:val="superscript"/>
        </w:rPr>
        <w:t xml:space="preserve">00 </w:t>
      </w:r>
    </w:p>
    <w:p w:rsidR="00FC4BF1" w:rsidRPr="00FC4BF1" w:rsidRDefault="00FC4BF1" w:rsidP="00FC4BF1">
      <w:pPr>
        <w:pStyle w:val="Akapitzlist"/>
        <w:spacing w:line="220" w:lineRule="exact"/>
        <w:ind w:left="709" w:firstLine="142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   Kontakt w sprawie prowadzonego postępowania: </w:t>
      </w:r>
      <w:hyperlink r:id="rId11" w:history="1">
        <w:r w:rsidRPr="00FC4BF1">
          <w:rPr>
            <w:rStyle w:val="Hipercze"/>
            <w:rFonts w:ascii="Arial" w:hAnsi="Arial" w:cs="Arial"/>
            <w:sz w:val="18"/>
            <w:szCs w:val="18"/>
          </w:rPr>
          <w:t>oa2@pup.glogow.pl</w:t>
        </w:r>
      </w:hyperlink>
    </w:p>
    <w:p w:rsidR="00FC4BF1" w:rsidRPr="00FC4BF1" w:rsidRDefault="00FC4BF1" w:rsidP="00FC4BF1">
      <w:pPr>
        <w:pStyle w:val="Akapitzlist"/>
        <w:numPr>
          <w:ilvl w:val="1"/>
          <w:numId w:val="23"/>
        </w:numPr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Kod według Wspólnego Słownika Zamówień CPV: </w:t>
      </w:r>
    </w:p>
    <w:p w:rsidR="00FC4BF1" w:rsidRPr="00FC4BF1" w:rsidRDefault="00FC4BF1" w:rsidP="00FC4BF1">
      <w:pPr>
        <w:pStyle w:val="Akapitzlist"/>
        <w:spacing w:after="0" w:line="2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- główny kod CPV: 32420000-1 - Infrastruktura sieciowa</w:t>
      </w:r>
    </w:p>
    <w:p w:rsidR="00FC4BF1" w:rsidRPr="00FC4BF1" w:rsidRDefault="00FC4BF1" w:rsidP="00FC4BF1">
      <w:pPr>
        <w:pStyle w:val="Akapitzlist"/>
        <w:spacing w:after="0" w:line="2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- dodatkowy kody CPV: 32420000-3 – Urządzenia sieciowe</w:t>
      </w:r>
    </w:p>
    <w:p w:rsidR="00FC4BF1" w:rsidRPr="00FC4BF1" w:rsidRDefault="00FC4BF1" w:rsidP="00FC4BF1">
      <w:pPr>
        <w:pStyle w:val="Akapitzlist"/>
        <w:spacing w:line="220" w:lineRule="exact"/>
        <w:ind w:left="3117"/>
        <w:jc w:val="both"/>
        <w:rPr>
          <w:rFonts w:ascii="Arial" w:hAnsi="Arial" w:cs="Arial"/>
          <w:bCs/>
          <w:sz w:val="18"/>
          <w:szCs w:val="18"/>
        </w:rPr>
      </w:pPr>
      <w:r w:rsidRPr="00FC4BF1">
        <w:rPr>
          <w:rStyle w:val="treesimplelinejlyes"/>
          <w:rFonts w:ascii="Arial" w:hAnsi="Arial" w:cs="Arial"/>
          <w:bCs/>
          <w:sz w:val="18"/>
          <w:szCs w:val="18"/>
        </w:rPr>
        <w:t>32425000-8 - Sieciowy system operacyjny</w:t>
      </w:r>
    </w:p>
    <w:p w:rsidR="00FC4BF1" w:rsidRPr="00FC4BF1" w:rsidRDefault="00FC4BF1" w:rsidP="00FC4BF1">
      <w:pPr>
        <w:pStyle w:val="Akapitzlist"/>
        <w:numPr>
          <w:ilvl w:val="1"/>
          <w:numId w:val="23"/>
        </w:numPr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Postępowanie prowadzone jest z zachowaniem zasad określonych w niniejszym Zaproszeniu.</w:t>
      </w:r>
    </w:p>
    <w:p w:rsidR="00FC4BF1" w:rsidRPr="00FC4BF1" w:rsidRDefault="00FC4BF1" w:rsidP="00FC4BF1">
      <w:pPr>
        <w:pStyle w:val="Akapitzlist"/>
        <w:spacing w:after="0" w:line="220" w:lineRule="exact"/>
        <w:ind w:left="993"/>
        <w:jc w:val="both"/>
        <w:rPr>
          <w:rFonts w:ascii="Arial" w:hAnsi="Arial" w:cs="Arial"/>
          <w:sz w:val="18"/>
          <w:szCs w:val="18"/>
        </w:rPr>
      </w:pPr>
    </w:p>
    <w:p w:rsidR="00FC4BF1" w:rsidRPr="00FC4BF1" w:rsidRDefault="00FC4BF1" w:rsidP="00FC4BF1">
      <w:pPr>
        <w:pStyle w:val="Akapitzlist"/>
        <w:numPr>
          <w:ilvl w:val="0"/>
          <w:numId w:val="24"/>
        </w:numPr>
        <w:spacing w:after="200" w:line="220" w:lineRule="exact"/>
        <w:jc w:val="both"/>
        <w:rPr>
          <w:rFonts w:ascii="Arial" w:hAnsi="Arial" w:cs="Arial"/>
          <w:b/>
          <w:vanish/>
          <w:sz w:val="18"/>
          <w:szCs w:val="18"/>
        </w:rPr>
      </w:pPr>
    </w:p>
    <w:p w:rsidR="00FC4BF1" w:rsidRPr="00FC4BF1" w:rsidRDefault="00FC4BF1" w:rsidP="00FC4BF1">
      <w:pPr>
        <w:pStyle w:val="Nagwek2"/>
        <w:numPr>
          <w:ilvl w:val="0"/>
          <w:numId w:val="24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t>OPIS PRZEDMIOTU ZAMÓWIENIA:</w:t>
      </w:r>
    </w:p>
    <w:p w:rsidR="00FC4BF1" w:rsidRPr="00FC4BF1" w:rsidRDefault="00FC4BF1" w:rsidP="00FC4BF1">
      <w:pPr>
        <w:numPr>
          <w:ilvl w:val="1"/>
          <w:numId w:val="24"/>
        </w:numPr>
        <w:autoSpaceDE w:val="0"/>
        <w:autoSpaceDN w:val="0"/>
        <w:adjustRightInd w:val="0"/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Przedmiotem zamówienia jest dostawa 3 przełączników agregacyjnych 48 portowych, 2  przełączników agregacyjnych 24 portowych i oprogramowania zarządzającego dla Powiatowego Urzędu Pracy w Głogowie, zgodnie z warunkami określonymi w Opisie Przedmiotu Zamówienia stanowiącym Załącznik nr 1 do Zaproszenia.</w:t>
      </w:r>
    </w:p>
    <w:p w:rsidR="00FC4BF1" w:rsidRPr="00FC4BF1" w:rsidRDefault="00FC4BF1" w:rsidP="00FC4BF1">
      <w:pPr>
        <w:numPr>
          <w:ilvl w:val="1"/>
          <w:numId w:val="24"/>
        </w:numPr>
        <w:autoSpaceDE w:val="0"/>
        <w:autoSpaceDN w:val="0"/>
        <w:adjustRightInd w:val="0"/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Zamawiający nie dopuszcza składania ofert częściowych.</w:t>
      </w:r>
    </w:p>
    <w:p w:rsidR="00FC4BF1" w:rsidRPr="00FC4BF1" w:rsidRDefault="00FC4BF1" w:rsidP="00FC4BF1">
      <w:pPr>
        <w:numPr>
          <w:ilvl w:val="1"/>
          <w:numId w:val="24"/>
        </w:numPr>
        <w:autoSpaceDE w:val="0"/>
        <w:autoSpaceDN w:val="0"/>
        <w:adjustRightInd w:val="0"/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Zamawiający nie dopuszcza składania ofert wariantowych.</w:t>
      </w:r>
    </w:p>
    <w:p w:rsidR="00FC4BF1" w:rsidRPr="00FC4BF1" w:rsidRDefault="00FC4BF1" w:rsidP="00FC4BF1">
      <w:pPr>
        <w:numPr>
          <w:ilvl w:val="1"/>
          <w:numId w:val="24"/>
        </w:numPr>
        <w:autoSpaceDE w:val="0"/>
        <w:autoSpaceDN w:val="0"/>
        <w:adjustRightInd w:val="0"/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Zamawiający nie przewiduje zawarcia umowy ramowej.</w:t>
      </w:r>
    </w:p>
    <w:p w:rsidR="00FC4BF1" w:rsidRPr="00FC4BF1" w:rsidRDefault="00FC4BF1" w:rsidP="00FC4BF1">
      <w:pPr>
        <w:numPr>
          <w:ilvl w:val="1"/>
          <w:numId w:val="24"/>
        </w:numPr>
        <w:autoSpaceDE w:val="0"/>
        <w:autoSpaceDN w:val="0"/>
        <w:adjustRightInd w:val="0"/>
        <w:spacing w:after="24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Zamawiający nie dopuszcza możliwości złożenia ofert w postaci katalogów elektronicznych.</w:t>
      </w:r>
    </w:p>
    <w:p w:rsidR="00FC4BF1" w:rsidRPr="00FC4BF1" w:rsidRDefault="00FC4BF1" w:rsidP="00FC4BF1">
      <w:pPr>
        <w:pStyle w:val="Nagwek2"/>
        <w:numPr>
          <w:ilvl w:val="0"/>
          <w:numId w:val="24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t>TERMIN REALIZACJI ZAMÓWIENIA:</w:t>
      </w:r>
    </w:p>
    <w:p w:rsidR="00FC4BF1" w:rsidRPr="00FC4BF1" w:rsidRDefault="00FC4BF1" w:rsidP="00FC4BF1">
      <w:pPr>
        <w:spacing w:after="240" w:line="220" w:lineRule="exact"/>
        <w:ind w:left="426"/>
        <w:rPr>
          <w:rFonts w:ascii="Arial" w:hAnsi="Arial" w:cs="Arial"/>
          <w:b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Zamówienie winno być zrealizowane do </w:t>
      </w:r>
      <w:r w:rsidRPr="00BB69B8">
        <w:rPr>
          <w:rFonts w:ascii="Arial" w:hAnsi="Arial" w:cs="Arial"/>
          <w:b/>
          <w:sz w:val="18"/>
          <w:szCs w:val="18"/>
        </w:rPr>
        <w:t>2</w:t>
      </w:r>
      <w:r w:rsidR="00766112">
        <w:rPr>
          <w:rFonts w:ascii="Arial" w:hAnsi="Arial" w:cs="Arial"/>
          <w:b/>
          <w:sz w:val="18"/>
          <w:szCs w:val="18"/>
        </w:rPr>
        <w:t>0</w:t>
      </w:r>
      <w:r w:rsidRPr="00BB69B8">
        <w:rPr>
          <w:rFonts w:ascii="Arial" w:hAnsi="Arial" w:cs="Arial"/>
          <w:b/>
          <w:sz w:val="18"/>
          <w:szCs w:val="18"/>
        </w:rPr>
        <w:t>.12</w:t>
      </w:r>
      <w:r w:rsidRPr="00FC4BF1">
        <w:rPr>
          <w:rFonts w:ascii="Arial" w:hAnsi="Arial" w:cs="Arial"/>
          <w:b/>
          <w:sz w:val="18"/>
          <w:szCs w:val="18"/>
        </w:rPr>
        <w:t>.2024 r.</w:t>
      </w:r>
    </w:p>
    <w:p w:rsidR="00FC4BF1" w:rsidRPr="00FC4BF1" w:rsidRDefault="00FC4BF1" w:rsidP="00FC4BF1">
      <w:pPr>
        <w:pStyle w:val="Nagwek2"/>
        <w:numPr>
          <w:ilvl w:val="0"/>
          <w:numId w:val="24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t>WARUNKI FINANSOWANIA I PŁATNOŚCI: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Rozliczenia między Zamawiającym a Wykonawcą będą prowadzone w złotych polskich, bez zaliczek oraz bez stosowania jakichkolwiek przeliczników, w tym w stosunku do walut obcych. 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Płatności z tytułu świadczenia usług następować będą przelewem na rachunek bankowy wskazany przez Wykonawcę w umowie, w terminie do 14 dni od dnia otrzymania przez Zamawiającego od Wykonawcy prawidłowo wystawionej faktury. 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Zamawiający zastrzega sobie prawo wstrzymania zapłaty faktur nieprawidłowo wystawionych, do czasu otrzymania przez Zamawiającego prawidłowo wystawionych faktur, faktur korygujących lub podpisania przez Wykonawcę noty korygującej. 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ind w:left="993" w:hanging="567"/>
        <w:jc w:val="both"/>
        <w:rPr>
          <w:rFonts w:ascii="Arial" w:hAnsi="Arial" w:cs="Arial"/>
          <w:color w:val="auto"/>
          <w:sz w:val="18"/>
          <w:szCs w:val="18"/>
        </w:rPr>
      </w:pPr>
      <w:r w:rsidRPr="00FC4BF1">
        <w:rPr>
          <w:rFonts w:ascii="Arial" w:eastAsia="Arial Unicode MS" w:hAnsi="Arial" w:cs="Arial"/>
          <w:color w:val="auto"/>
          <w:sz w:val="18"/>
          <w:szCs w:val="18"/>
        </w:rPr>
        <w:t>Zamawiający w przedmiotowym postępowaniu wyłącza możliwość stosowania faktur elektronicznych, ustrukturyzowanych. Podstawa prawna: art. 4 ust. 3 ustawy z dnia 9</w:t>
      </w:r>
      <w:r w:rsidR="00F7757C">
        <w:rPr>
          <w:rFonts w:ascii="Arial" w:eastAsia="Arial Unicode MS" w:hAnsi="Arial" w:cs="Arial"/>
          <w:color w:val="auto"/>
          <w:sz w:val="18"/>
          <w:szCs w:val="18"/>
        </w:rPr>
        <w:t xml:space="preserve"> listopada </w:t>
      </w:r>
      <w:r w:rsidRPr="00FC4BF1">
        <w:rPr>
          <w:rFonts w:ascii="Arial" w:eastAsia="Arial Unicode MS" w:hAnsi="Arial" w:cs="Arial"/>
          <w:color w:val="auto"/>
          <w:sz w:val="18"/>
          <w:szCs w:val="18"/>
        </w:rPr>
        <w:t>2018 r. o elektronicznym fakturowaniu w zamówi</w:t>
      </w:r>
      <w:r>
        <w:rPr>
          <w:rFonts w:ascii="Arial" w:eastAsia="Arial Unicode MS" w:hAnsi="Arial" w:cs="Arial"/>
          <w:color w:val="auto"/>
          <w:sz w:val="18"/>
          <w:szCs w:val="18"/>
        </w:rPr>
        <w:t xml:space="preserve">eniach publicznych, koncesjach </w:t>
      </w:r>
      <w:r w:rsidRPr="00FC4BF1">
        <w:rPr>
          <w:rFonts w:ascii="Arial" w:eastAsia="Arial Unicode MS" w:hAnsi="Arial" w:cs="Arial"/>
          <w:color w:val="auto"/>
          <w:sz w:val="18"/>
          <w:szCs w:val="18"/>
        </w:rPr>
        <w:t>na roboty budowlane lub usługi oraz partnerstwie public</w:t>
      </w:r>
      <w:r w:rsidR="00F7757C">
        <w:rPr>
          <w:rFonts w:ascii="Arial" w:eastAsia="Arial Unicode MS" w:hAnsi="Arial" w:cs="Arial"/>
          <w:color w:val="auto"/>
          <w:sz w:val="18"/>
          <w:szCs w:val="18"/>
        </w:rPr>
        <w:t>zno-prywatnym (Dz.U.</w:t>
      </w:r>
      <w:r>
        <w:rPr>
          <w:rFonts w:ascii="Arial" w:eastAsia="Arial Unicode MS" w:hAnsi="Arial" w:cs="Arial"/>
          <w:color w:val="auto"/>
          <w:sz w:val="18"/>
          <w:szCs w:val="18"/>
        </w:rPr>
        <w:t>2020</w:t>
      </w:r>
      <w:r w:rsidR="00F7757C">
        <w:rPr>
          <w:rFonts w:ascii="Arial" w:eastAsia="Arial Unicode MS" w:hAnsi="Arial" w:cs="Arial"/>
          <w:color w:val="auto"/>
          <w:sz w:val="18"/>
          <w:szCs w:val="18"/>
        </w:rPr>
        <w:t>.</w:t>
      </w:r>
      <w:r w:rsidRPr="00FC4BF1">
        <w:rPr>
          <w:rFonts w:ascii="Arial" w:eastAsia="Arial Unicode MS" w:hAnsi="Arial" w:cs="Arial"/>
          <w:color w:val="auto"/>
          <w:sz w:val="18"/>
          <w:szCs w:val="18"/>
        </w:rPr>
        <w:t>1666 ze zmianami).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after="24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Za dzień dokonania płatności przyjmuje się datę obciążenia rachunku bankowego Zamawiającego. </w:t>
      </w:r>
    </w:p>
    <w:p w:rsidR="00FC4BF1" w:rsidRPr="00FC4BF1" w:rsidRDefault="00FC4BF1" w:rsidP="00FC4BF1">
      <w:pPr>
        <w:pStyle w:val="Nagwek2"/>
        <w:numPr>
          <w:ilvl w:val="0"/>
          <w:numId w:val="24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lastRenderedPageBreak/>
        <w:t>OPIS SPOSOBU OBLICZENIA CENY:</w:t>
      </w:r>
    </w:p>
    <w:p w:rsidR="00FC4BF1" w:rsidRPr="00FC4BF1" w:rsidRDefault="00FC4BF1" w:rsidP="00FC4BF1">
      <w:pPr>
        <w:numPr>
          <w:ilvl w:val="1"/>
          <w:numId w:val="24"/>
        </w:numPr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W Formularzu oferty należy podać cenę netto za realizację zamówienia, do której, </w:t>
      </w:r>
      <w:r w:rsidRPr="00FC4BF1">
        <w:rPr>
          <w:rFonts w:ascii="Arial" w:hAnsi="Arial" w:cs="Arial"/>
          <w:sz w:val="18"/>
          <w:szCs w:val="18"/>
        </w:rPr>
        <w:br/>
        <w:t xml:space="preserve">na potrzeby oceny ofert, należy dodać kwotę podatku VAT obliczoną, zgodnie </w:t>
      </w:r>
      <w:r w:rsidRPr="00FC4BF1">
        <w:rPr>
          <w:rFonts w:ascii="Arial" w:hAnsi="Arial" w:cs="Arial"/>
          <w:sz w:val="18"/>
          <w:szCs w:val="18"/>
        </w:rPr>
        <w:br/>
        <w:t>z obowiązującymi przepisami podatkowymi wg stawki na dzień składania ofert, a</w:t>
      </w:r>
      <w:r>
        <w:rPr>
          <w:rFonts w:ascii="Arial" w:hAnsi="Arial" w:cs="Arial"/>
          <w:sz w:val="18"/>
          <w:szCs w:val="18"/>
        </w:rPr>
        <w:t xml:space="preserve"> następnie podać cenę brutto </w:t>
      </w:r>
      <w:r>
        <w:rPr>
          <w:rFonts w:ascii="Arial" w:hAnsi="Arial" w:cs="Arial"/>
          <w:sz w:val="18"/>
          <w:szCs w:val="18"/>
        </w:rPr>
        <w:br/>
        <w:t xml:space="preserve">(z </w:t>
      </w:r>
      <w:r w:rsidRPr="00FC4BF1">
        <w:rPr>
          <w:rFonts w:ascii="Arial" w:hAnsi="Arial" w:cs="Arial"/>
          <w:sz w:val="18"/>
          <w:szCs w:val="18"/>
        </w:rPr>
        <w:t xml:space="preserve">podatkiem VAT) za realizację całego zamówienia zgodnie z Formularzem oferty, stanowiącym Załącznik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 xml:space="preserve">nr 2 do Zaproszenia. </w:t>
      </w:r>
    </w:p>
    <w:p w:rsidR="00FC4BF1" w:rsidRPr="00FC4BF1" w:rsidRDefault="00FC4BF1" w:rsidP="00FC4BF1">
      <w:pPr>
        <w:numPr>
          <w:ilvl w:val="1"/>
          <w:numId w:val="24"/>
        </w:numPr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Cena netto i brutto podana w ofercie, obejmuje wszystkie koszty Wykonawcy związane </w:t>
      </w:r>
      <w:r w:rsidRPr="00FC4BF1">
        <w:rPr>
          <w:rFonts w:ascii="Arial" w:hAnsi="Arial" w:cs="Arial"/>
          <w:sz w:val="18"/>
          <w:szCs w:val="18"/>
        </w:rPr>
        <w:br/>
        <w:t xml:space="preserve">z wykonaniem przedmiotu Umowy, w szczególności: transport zagraniczny i krajowy, opakowanie, czynności związane z przygotowaniem dostawy, ubezpieczenie za granicą i w kraju do czasu przekazania Zamawiającemu, koszt załadunku, rozładunku u Zamawiającego, koszt odprawy celnej, cło, podatek VAT (jeżeli dotyczy) oraz gwarancja oraz wszelkie inne, bez których nie można wykonać przedmiotu zamówienia. </w:t>
      </w:r>
      <w:r w:rsidRPr="00FC4BF1">
        <w:rPr>
          <w:rFonts w:ascii="Arial" w:hAnsi="Arial" w:cs="Arial"/>
          <w:sz w:val="18"/>
          <w:szCs w:val="18"/>
        </w:rPr>
        <w:br/>
        <w:t xml:space="preserve">W wynagrodzeniu zawierają się także wszystkie koszty związane z realizacją serwisu </w:t>
      </w:r>
      <w:r w:rsidRPr="00FC4BF1">
        <w:rPr>
          <w:rFonts w:ascii="Arial" w:hAnsi="Arial" w:cs="Arial"/>
          <w:sz w:val="18"/>
          <w:szCs w:val="18"/>
        </w:rPr>
        <w:br/>
        <w:t xml:space="preserve">i gwarancji, w tym koszty pracy serwisanta, koszty podzespołów wymienianych w ramach gwarancji, koszty związane z ich transportem i dostawą. Wykonawcy nie przysługuje od Zamawiającego zwrot jakichkolwiek dodatkowych kosztów, opłat i podatków poniesionych przez Wykonawcę w związku z realizacją Umowy i nie będą podlegały zwiększeniu w okresie realizacji Umowy. </w:t>
      </w:r>
    </w:p>
    <w:p w:rsidR="00FC4BF1" w:rsidRPr="00FC4BF1" w:rsidRDefault="00FC4BF1" w:rsidP="00FC4BF1">
      <w:pPr>
        <w:numPr>
          <w:ilvl w:val="1"/>
          <w:numId w:val="24"/>
        </w:numPr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Wykonawca zobowiązany jest podać cenę ofertową zgodnie z przepisami ustawy z dnia </w:t>
      </w:r>
      <w:r w:rsidRPr="00FC4BF1">
        <w:rPr>
          <w:rFonts w:ascii="Arial" w:hAnsi="Arial" w:cs="Arial"/>
          <w:sz w:val="18"/>
          <w:szCs w:val="18"/>
        </w:rPr>
        <w:br/>
        <w:t>9 maja 2014 r. o informowaniu o cenach towarów i usług (</w:t>
      </w:r>
      <w:proofErr w:type="spellStart"/>
      <w:r w:rsidRPr="00FC4BF1">
        <w:rPr>
          <w:rFonts w:ascii="Arial" w:hAnsi="Arial" w:cs="Arial"/>
          <w:sz w:val="18"/>
          <w:szCs w:val="18"/>
        </w:rPr>
        <w:t>t.j</w:t>
      </w:r>
      <w:proofErr w:type="spellEnd"/>
      <w:r w:rsidRPr="00FC4BF1">
        <w:rPr>
          <w:rFonts w:ascii="Arial" w:hAnsi="Arial" w:cs="Arial"/>
          <w:sz w:val="18"/>
          <w:szCs w:val="18"/>
        </w:rPr>
        <w:t>. Dz.U.2023.168</w:t>
      </w:r>
      <w:r>
        <w:rPr>
          <w:rFonts w:ascii="Arial" w:hAnsi="Arial" w:cs="Arial"/>
          <w:sz w:val="18"/>
          <w:szCs w:val="18"/>
        </w:rPr>
        <w:t xml:space="preserve">),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>z dokładnością do dwóch miejsc po przecinku. Cen</w:t>
      </w:r>
      <w:r>
        <w:rPr>
          <w:rFonts w:ascii="Arial" w:hAnsi="Arial" w:cs="Arial"/>
          <w:sz w:val="18"/>
          <w:szCs w:val="18"/>
        </w:rPr>
        <w:t xml:space="preserve">ę oferty brutto Wykonawca poda </w:t>
      </w:r>
      <w:r w:rsidRPr="00FC4BF1">
        <w:rPr>
          <w:rFonts w:ascii="Arial" w:hAnsi="Arial" w:cs="Arial"/>
          <w:sz w:val="18"/>
          <w:szCs w:val="18"/>
        </w:rPr>
        <w:t xml:space="preserve">w zapisie liczbowym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 xml:space="preserve">i słownym. </w:t>
      </w:r>
    </w:p>
    <w:p w:rsidR="00FC4BF1" w:rsidRPr="00FC4BF1" w:rsidRDefault="00FC4BF1" w:rsidP="00FC4BF1">
      <w:pPr>
        <w:numPr>
          <w:ilvl w:val="1"/>
          <w:numId w:val="24"/>
        </w:numPr>
        <w:spacing w:after="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Wykonawca zobowiązany jest podać cenę ofertową z dokładnością do dwóch miejsc </w:t>
      </w:r>
      <w:r w:rsidRPr="00FC4BF1">
        <w:rPr>
          <w:rFonts w:ascii="Arial" w:hAnsi="Arial" w:cs="Arial"/>
          <w:sz w:val="18"/>
          <w:szCs w:val="18"/>
        </w:rPr>
        <w:br/>
        <w:t xml:space="preserve">po przecinku. Wartości zaokrągla się do pełnego grosza w taki sposób, że końcówki poniżej 0,5 grosza pomija się, a końcówki 0,5 grosza i wyższe zaokrągla się do 1 grosza. </w:t>
      </w:r>
    </w:p>
    <w:p w:rsidR="00FC4BF1" w:rsidRPr="00FC4BF1" w:rsidRDefault="00FC4BF1" w:rsidP="00FC4BF1">
      <w:pPr>
        <w:numPr>
          <w:ilvl w:val="1"/>
          <w:numId w:val="24"/>
        </w:numPr>
        <w:spacing w:after="240" w:line="220" w:lineRule="exact"/>
        <w:ind w:left="993" w:hanging="567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Cena podana przez Wykonawcę nie będzie podlegała zmianie. </w:t>
      </w:r>
    </w:p>
    <w:p w:rsidR="00FC4BF1" w:rsidRPr="00FC4BF1" w:rsidRDefault="00FC4BF1" w:rsidP="00FC4BF1">
      <w:pPr>
        <w:pStyle w:val="Nagwek2"/>
        <w:numPr>
          <w:ilvl w:val="0"/>
          <w:numId w:val="24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t>INFORMACJE OGÓLNE ORAZ ZAPIS SPOSOBU PRZYGOTOWANIA OFERTY: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ind w:left="993" w:hanging="567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Wykonawca składa ofertę na druku „</w:t>
      </w:r>
      <w:r w:rsidRPr="00FC4BF1">
        <w:rPr>
          <w:rFonts w:ascii="Arial" w:hAnsi="Arial" w:cs="Arial"/>
          <w:bCs/>
          <w:iCs/>
          <w:sz w:val="18"/>
          <w:szCs w:val="18"/>
        </w:rPr>
        <w:t>Formularza oferty” .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ind w:left="993" w:hanging="567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bCs/>
          <w:iCs/>
          <w:sz w:val="18"/>
          <w:szCs w:val="18"/>
        </w:rPr>
        <w:t>Ofertę należy sporządzić w języku polskim.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ind w:left="993" w:hanging="567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bCs/>
          <w:iCs/>
          <w:sz w:val="18"/>
          <w:szCs w:val="18"/>
        </w:rPr>
        <w:t>Złożenie oferty na nośniku danych (np. CD, pendrive) jest niedopuszczalne.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ind w:left="993" w:hanging="567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Ofertę należy złożyć:</w:t>
      </w:r>
    </w:p>
    <w:p w:rsidR="00FC4BF1" w:rsidRPr="00FC4BF1" w:rsidRDefault="00FC4BF1" w:rsidP="00FC4BF1">
      <w:pPr>
        <w:pStyle w:val="Akapitzlist"/>
        <w:numPr>
          <w:ilvl w:val="0"/>
          <w:numId w:val="25"/>
        </w:numPr>
        <w:spacing w:after="0" w:line="220" w:lineRule="exact"/>
        <w:ind w:left="1276"/>
        <w:jc w:val="both"/>
        <w:rPr>
          <w:rFonts w:ascii="Arial" w:eastAsia="Arial Unicode MS" w:hAnsi="Arial" w:cs="Arial"/>
          <w:b/>
          <w:sz w:val="18"/>
          <w:szCs w:val="18"/>
        </w:rPr>
      </w:pPr>
      <w:r w:rsidRPr="00FC4BF1">
        <w:rPr>
          <w:rFonts w:ascii="Arial" w:eastAsia="Arial Unicode MS" w:hAnsi="Arial" w:cs="Arial"/>
          <w:b/>
          <w:sz w:val="18"/>
          <w:szCs w:val="18"/>
        </w:rPr>
        <w:t>w formie pisemnej</w:t>
      </w:r>
      <w:r w:rsidRPr="00FC4BF1">
        <w:rPr>
          <w:rFonts w:ascii="Arial" w:eastAsia="Arial Unicode MS" w:hAnsi="Arial" w:cs="Arial"/>
          <w:sz w:val="18"/>
          <w:szCs w:val="18"/>
        </w:rPr>
        <w:t xml:space="preserve"> do Powiatowego Urzędu Pracy w Głogowie, ul. Piaskowa 1, </w:t>
      </w:r>
      <w:r w:rsidRPr="00FC4BF1">
        <w:rPr>
          <w:rFonts w:ascii="Arial" w:eastAsia="Arial Unicode MS" w:hAnsi="Arial" w:cs="Arial"/>
          <w:sz w:val="18"/>
          <w:szCs w:val="18"/>
        </w:rPr>
        <w:br/>
        <w:t xml:space="preserve">67-200 Głogów w Sekretariacie, pok. 101, I piętro, </w:t>
      </w:r>
      <w:r w:rsidRPr="00FC4BF1">
        <w:rPr>
          <w:rFonts w:ascii="Arial" w:eastAsia="Arial Unicode MS" w:hAnsi="Arial" w:cs="Arial"/>
          <w:b/>
          <w:sz w:val="18"/>
          <w:szCs w:val="18"/>
        </w:rPr>
        <w:t xml:space="preserve">do dnia </w:t>
      </w:r>
      <w:r w:rsidR="00BB69B8">
        <w:rPr>
          <w:rFonts w:ascii="Arial" w:eastAsia="Arial Unicode MS" w:hAnsi="Arial" w:cs="Arial"/>
          <w:b/>
          <w:sz w:val="18"/>
          <w:szCs w:val="18"/>
        </w:rPr>
        <w:t>0</w:t>
      </w:r>
      <w:r w:rsidR="00F7757C">
        <w:rPr>
          <w:rFonts w:ascii="Arial" w:eastAsia="Arial Unicode MS" w:hAnsi="Arial" w:cs="Arial"/>
          <w:b/>
          <w:sz w:val="18"/>
          <w:szCs w:val="18"/>
        </w:rPr>
        <w:t>7</w:t>
      </w:r>
      <w:r w:rsidRPr="00FC4BF1">
        <w:rPr>
          <w:rFonts w:ascii="Arial" w:eastAsia="Arial Unicode MS" w:hAnsi="Arial" w:cs="Arial"/>
          <w:b/>
          <w:sz w:val="18"/>
          <w:szCs w:val="18"/>
        </w:rPr>
        <w:t>.1</w:t>
      </w:r>
      <w:r w:rsidR="00BB69B8">
        <w:rPr>
          <w:rFonts w:ascii="Arial" w:eastAsia="Arial Unicode MS" w:hAnsi="Arial" w:cs="Arial"/>
          <w:b/>
          <w:sz w:val="18"/>
          <w:szCs w:val="18"/>
        </w:rPr>
        <w:t>1</w:t>
      </w:r>
      <w:r w:rsidRPr="00FC4BF1">
        <w:rPr>
          <w:rFonts w:ascii="Arial" w:eastAsia="Arial Unicode MS" w:hAnsi="Arial" w:cs="Arial"/>
          <w:b/>
          <w:sz w:val="18"/>
          <w:szCs w:val="18"/>
        </w:rPr>
        <w:t>.2024 r. do godz. 11</w:t>
      </w:r>
      <w:r w:rsidRPr="00FC4BF1">
        <w:rPr>
          <w:rFonts w:ascii="Arial" w:eastAsia="Arial Unicode MS" w:hAnsi="Arial" w:cs="Arial"/>
          <w:b/>
          <w:sz w:val="18"/>
          <w:szCs w:val="18"/>
          <w:vertAlign w:val="superscript"/>
        </w:rPr>
        <w:t>00</w:t>
      </w:r>
      <w:r w:rsidRPr="00FC4BF1">
        <w:rPr>
          <w:rFonts w:ascii="Arial" w:eastAsia="Arial Unicode MS" w:hAnsi="Arial" w:cs="Arial"/>
          <w:sz w:val="18"/>
          <w:szCs w:val="18"/>
        </w:rPr>
        <w:t xml:space="preserve">. W celu zapewnienia przejrzystości postępowania, prosimy o złożenie oferty w zaklejonej kopercie z dopiskiem: </w:t>
      </w:r>
      <w:r w:rsidRPr="00FC4BF1">
        <w:rPr>
          <w:rFonts w:ascii="Arial" w:hAnsi="Arial" w:cs="Arial"/>
          <w:b/>
          <w:sz w:val="18"/>
          <w:szCs w:val="18"/>
        </w:rPr>
        <w:t xml:space="preserve">„Oferta na dostawę przełączników agregacyjnych” </w:t>
      </w:r>
      <w:r w:rsidRPr="00FC4BF1">
        <w:rPr>
          <w:rFonts w:ascii="Arial" w:eastAsia="Arial Unicode MS" w:hAnsi="Arial" w:cs="Arial"/>
          <w:b/>
          <w:sz w:val="18"/>
          <w:szCs w:val="18"/>
        </w:rPr>
        <w:t xml:space="preserve">nie otwierać do dnia </w:t>
      </w:r>
      <w:r w:rsidR="00BB69B8">
        <w:rPr>
          <w:rFonts w:ascii="Arial" w:eastAsia="Arial Unicode MS" w:hAnsi="Arial" w:cs="Arial"/>
          <w:b/>
          <w:sz w:val="18"/>
          <w:szCs w:val="18"/>
        </w:rPr>
        <w:t>0</w:t>
      </w:r>
      <w:r w:rsidR="00F7757C">
        <w:rPr>
          <w:rFonts w:ascii="Arial" w:eastAsia="Arial Unicode MS" w:hAnsi="Arial" w:cs="Arial"/>
          <w:b/>
          <w:sz w:val="18"/>
          <w:szCs w:val="18"/>
        </w:rPr>
        <w:t>7</w:t>
      </w:r>
      <w:r w:rsidRPr="00FC4BF1">
        <w:rPr>
          <w:rFonts w:ascii="Arial" w:eastAsia="Arial Unicode MS" w:hAnsi="Arial" w:cs="Arial"/>
          <w:b/>
          <w:sz w:val="18"/>
          <w:szCs w:val="18"/>
        </w:rPr>
        <w:t>.1</w:t>
      </w:r>
      <w:r w:rsidR="00BB69B8">
        <w:rPr>
          <w:rFonts w:ascii="Arial" w:eastAsia="Arial Unicode MS" w:hAnsi="Arial" w:cs="Arial"/>
          <w:b/>
          <w:sz w:val="18"/>
          <w:szCs w:val="18"/>
        </w:rPr>
        <w:t>1</w:t>
      </w:r>
      <w:r w:rsidRPr="00FC4BF1">
        <w:rPr>
          <w:rFonts w:ascii="Arial" w:eastAsia="Arial Unicode MS" w:hAnsi="Arial" w:cs="Arial"/>
          <w:b/>
          <w:sz w:val="18"/>
          <w:szCs w:val="18"/>
        </w:rPr>
        <w:t>.2024 r. do godz. 11</w:t>
      </w:r>
      <w:r w:rsidRPr="00FC4BF1">
        <w:rPr>
          <w:rFonts w:ascii="Arial" w:eastAsia="Arial Unicode MS" w:hAnsi="Arial" w:cs="Arial"/>
          <w:b/>
          <w:sz w:val="18"/>
          <w:szCs w:val="18"/>
          <w:vertAlign w:val="superscript"/>
        </w:rPr>
        <w:t>00</w:t>
      </w:r>
      <w:r w:rsidRPr="00FC4BF1">
        <w:rPr>
          <w:rFonts w:ascii="Arial" w:eastAsia="Arial Unicode MS" w:hAnsi="Arial" w:cs="Arial"/>
          <w:b/>
          <w:sz w:val="18"/>
          <w:szCs w:val="18"/>
        </w:rPr>
        <w:t xml:space="preserve">. </w:t>
      </w:r>
      <w:r w:rsidRPr="00FC4BF1">
        <w:rPr>
          <w:rFonts w:ascii="Arial" w:eastAsia="Arial Unicode MS" w:hAnsi="Arial" w:cs="Arial"/>
          <w:sz w:val="18"/>
          <w:szCs w:val="18"/>
        </w:rPr>
        <w:t xml:space="preserve">Ponadto, na kopercie winny znajdować się nazwa i adres Wykonawcy w celu umożliwienia zwrotu nieotwartej oferty </w:t>
      </w:r>
      <w:r>
        <w:rPr>
          <w:rFonts w:ascii="Arial" w:eastAsia="Arial Unicode MS" w:hAnsi="Arial" w:cs="Arial"/>
          <w:sz w:val="18"/>
          <w:szCs w:val="18"/>
        </w:rPr>
        <w:br/>
      </w:r>
      <w:r w:rsidRPr="00FC4BF1">
        <w:rPr>
          <w:rFonts w:ascii="Arial" w:eastAsia="Arial Unicode MS" w:hAnsi="Arial" w:cs="Arial"/>
          <w:sz w:val="18"/>
          <w:szCs w:val="18"/>
        </w:rPr>
        <w:t>w przypadku dostarczenia jej Zamawiającemu po terminie.</w:t>
      </w:r>
    </w:p>
    <w:p w:rsidR="00FC4BF1" w:rsidRPr="00FC4BF1" w:rsidRDefault="00FC4BF1" w:rsidP="00FC4BF1">
      <w:pPr>
        <w:pStyle w:val="Akapitzlist"/>
        <w:numPr>
          <w:ilvl w:val="0"/>
          <w:numId w:val="25"/>
        </w:numPr>
        <w:spacing w:after="0" w:line="220" w:lineRule="exact"/>
        <w:ind w:left="1276"/>
        <w:jc w:val="both"/>
        <w:rPr>
          <w:rFonts w:ascii="Arial" w:eastAsia="Arial Unicode MS" w:hAnsi="Arial" w:cs="Arial"/>
          <w:sz w:val="18"/>
          <w:szCs w:val="18"/>
        </w:rPr>
      </w:pPr>
      <w:r w:rsidRPr="00FC4BF1">
        <w:rPr>
          <w:rFonts w:ascii="Arial" w:eastAsia="Arial Unicode MS" w:hAnsi="Arial" w:cs="Arial"/>
          <w:b/>
          <w:sz w:val="18"/>
          <w:szCs w:val="18"/>
        </w:rPr>
        <w:t xml:space="preserve">oferty za pośrednictwem poczty elektronicznej </w:t>
      </w:r>
      <w:r w:rsidRPr="00FC4BF1">
        <w:rPr>
          <w:rFonts w:ascii="Arial" w:eastAsia="Arial Unicode MS" w:hAnsi="Arial" w:cs="Arial"/>
          <w:sz w:val="18"/>
          <w:szCs w:val="18"/>
        </w:rPr>
        <w:t>należy przesłać</w:t>
      </w:r>
      <w:r w:rsidRPr="00FC4BF1">
        <w:rPr>
          <w:rFonts w:ascii="Arial" w:hAnsi="Arial" w:cs="Arial"/>
          <w:sz w:val="18"/>
          <w:szCs w:val="18"/>
        </w:rPr>
        <w:t xml:space="preserve"> do upływu terminu składania ofert,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 xml:space="preserve">tj. </w:t>
      </w:r>
      <w:r w:rsidRPr="00FC4BF1">
        <w:rPr>
          <w:rFonts w:ascii="Arial" w:hAnsi="Arial" w:cs="Arial"/>
          <w:b/>
          <w:sz w:val="18"/>
          <w:szCs w:val="18"/>
        </w:rPr>
        <w:t xml:space="preserve">do dnia </w:t>
      </w:r>
      <w:r w:rsidR="00BB69B8">
        <w:rPr>
          <w:rFonts w:ascii="Arial" w:hAnsi="Arial" w:cs="Arial"/>
          <w:b/>
          <w:sz w:val="18"/>
          <w:szCs w:val="18"/>
        </w:rPr>
        <w:t>0</w:t>
      </w:r>
      <w:r w:rsidR="00F7757C">
        <w:rPr>
          <w:rFonts w:ascii="Arial" w:hAnsi="Arial" w:cs="Arial"/>
          <w:b/>
          <w:sz w:val="18"/>
          <w:szCs w:val="18"/>
        </w:rPr>
        <w:t>7</w:t>
      </w:r>
      <w:r w:rsidRPr="00FC4BF1">
        <w:rPr>
          <w:rFonts w:ascii="Arial" w:hAnsi="Arial" w:cs="Arial"/>
          <w:b/>
          <w:sz w:val="18"/>
          <w:szCs w:val="18"/>
        </w:rPr>
        <w:t>.1</w:t>
      </w:r>
      <w:r w:rsidR="00BB69B8">
        <w:rPr>
          <w:rFonts w:ascii="Arial" w:hAnsi="Arial" w:cs="Arial"/>
          <w:b/>
          <w:sz w:val="18"/>
          <w:szCs w:val="18"/>
        </w:rPr>
        <w:t>1</w:t>
      </w:r>
      <w:r w:rsidRPr="00FC4BF1">
        <w:rPr>
          <w:rFonts w:ascii="Arial" w:hAnsi="Arial" w:cs="Arial"/>
          <w:b/>
          <w:sz w:val="18"/>
          <w:szCs w:val="18"/>
        </w:rPr>
        <w:t>.2024 r</w:t>
      </w:r>
      <w:r w:rsidRPr="00FC4BF1">
        <w:rPr>
          <w:rFonts w:ascii="Arial" w:hAnsi="Arial" w:cs="Arial"/>
          <w:b/>
          <w:color w:val="FFFFFF"/>
          <w:sz w:val="18"/>
          <w:szCs w:val="18"/>
        </w:rPr>
        <w:t>.</w:t>
      </w:r>
      <w:r w:rsidRPr="00FC4BF1">
        <w:rPr>
          <w:rFonts w:ascii="Arial" w:hAnsi="Arial" w:cs="Arial"/>
          <w:b/>
          <w:sz w:val="18"/>
          <w:szCs w:val="18"/>
        </w:rPr>
        <w:t xml:space="preserve"> do godz. 11</w:t>
      </w:r>
      <w:r w:rsidRPr="00FC4BF1">
        <w:rPr>
          <w:rFonts w:ascii="Arial" w:hAnsi="Arial" w:cs="Arial"/>
          <w:b/>
          <w:sz w:val="18"/>
          <w:szCs w:val="18"/>
          <w:vertAlign w:val="superscript"/>
        </w:rPr>
        <w:t>00</w:t>
      </w:r>
      <w:r w:rsidRPr="00FC4BF1">
        <w:rPr>
          <w:rFonts w:ascii="Arial" w:eastAsia="Arial Unicode MS" w:hAnsi="Arial" w:cs="Arial"/>
          <w:sz w:val="18"/>
          <w:szCs w:val="18"/>
        </w:rPr>
        <w:t xml:space="preserve"> </w:t>
      </w:r>
      <w:r w:rsidRPr="00FC4BF1">
        <w:rPr>
          <w:rFonts w:ascii="Arial" w:eastAsia="Arial Unicode MS" w:hAnsi="Arial" w:cs="Arial"/>
          <w:b/>
          <w:sz w:val="18"/>
          <w:szCs w:val="18"/>
        </w:rPr>
        <w:t>wyłącznie</w:t>
      </w:r>
      <w:r w:rsidRPr="00FC4BF1">
        <w:rPr>
          <w:rFonts w:ascii="Arial" w:eastAsia="Arial Unicode MS" w:hAnsi="Arial" w:cs="Arial"/>
          <w:sz w:val="18"/>
          <w:szCs w:val="18"/>
        </w:rPr>
        <w:t xml:space="preserve"> na adres dedykowany</w:t>
      </w:r>
      <w:r w:rsidRPr="00FC4BF1">
        <w:rPr>
          <w:rFonts w:ascii="Arial" w:eastAsia="Arial Unicode MS" w:hAnsi="Arial" w:cs="Arial"/>
          <w:b/>
          <w:sz w:val="18"/>
          <w:szCs w:val="18"/>
        </w:rPr>
        <w:t xml:space="preserve"> </w:t>
      </w:r>
      <w:hyperlink r:id="rId12" w:history="1">
        <w:r w:rsidRPr="00FC4BF1">
          <w:rPr>
            <w:rStyle w:val="Hipercze"/>
            <w:rFonts w:ascii="Arial" w:eastAsia="Arial Unicode MS" w:hAnsi="Arial" w:cs="Arial"/>
            <w:sz w:val="18"/>
            <w:szCs w:val="18"/>
          </w:rPr>
          <w:t>zamowienia@pup.glogow.pl</w:t>
        </w:r>
      </w:hyperlink>
      <w:r w:rsidRPr="00FC4BF1">
        <w:rPr>
          <w:rFonts w:ascii="Arial" w:eastAsia="Arial Unicode MS" w:hAnsi="Arial" w:cs="Arial"/>
          <w:b/>
          <w:sz w:val="18"/>
          <w:szCs w:val="18"/>
        </w:rPr>
        <w:t xml:space="preserve"> </w:t>
      </w:r>
      <w:r w:rsidRPr="00FC4BF1">
        <w:rPr>
          <w:rFonts w:ascii="Arial" w:eastAsia="Arial Unicode MS" w:hAnsi="Arial" w:cs="Arial"/>
          <w:sz w:val="18"/>
          <w:szCs w:val="18"/>
        </w:rPr>
        <w:t xml:space="preserve">wpisując w temacie: </w:t>
      </w:r>
      <w:r w:rsidRPr="00FC4BF1">
        <w:rPr>
          <w:rFonts w:ascii="Arial" w:eastAsia="Arial Unicode MS" w:hAnsi="Arial" w:cs="Arial"/>
          <w:b/>
          <w:sz w:val="18"/>
          <w:szCs w:val="18"/>
        </w:rPr>
        <w:t>„Oferta na dostawę przełączników agregacyjnych</w:t>
      </w:r>
      <w:r w:rsidRPr="00FC4BF1">
        <w:rPr>
          <w:rFonts w:ascii="Arial" w:hAnsi="Arial" w:cs="Arial"/>
          <w:b/>
          <w:sz w:val="18"/>
          <w:szCs w:val="18"/>
        </w:rPr>
        <w:t>”.</w:t>
      </w:r>
      <w:r w:rsidRPr="00FC4BF1">
        <w:rPr>
          <w:rFonts w:ascii="Arial" w:hAnsi="Arial" w:cs="Arial"/>
          <w:sz w:val="18"/>
          <w:szCs w:val="18"/>
        </w:rPr>
        <w:t xml:space="preserve"> Oferty winny być sporządzone w formie skanu oryginału i </w:t>
      </w:r>
      <w:r w:rsidRPr="00FC4BF1">
        <w:rPr>
          <w:rFonts w:ascii="Arial" w:hAnsi="Arial" w:cs="Arial"/>
          <w:b/>
          <w:sz w:val="18"/>
          <w:szCs w:val="18"/>
        </w:rPr>
        <w:t>muszą koniecznie zawierać podpis osoby składającej ofertę</w:t>
      </w:r>
      <w:r w:rsidRPr="00FC4BF1">
        <w:rPr>
          <w:rFonts w:ascii="Arial" w:hAnsi="Arial" w:cs="Arial"/>
          <w:sz w:val="18"/>
          <w:szCs w:val="18"/>
        </w:rPr>
        <w:t xml:space="preserve">. 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ind w:left="993" w:hanging="567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Wraz ofertą powinny być złożone:</w:t>
      </w:r>
    </w:p>
    <w:p w:rsidR="00FC4BF1" w:rsidRPr="00FC4BF1" w:rsidRDefault="00FC4BF1" w:rsidP="00FC4BF1">
      <w:pPr>
        <w:pStyle w:val="Default"/>
        <w:numPr>
          <w:ilvl w:val="2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Oświadczenie potwierdzające, że Wykonawca na dzień składania oferty nie podlega wykluczeniu z udziału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>w postępowaniu oraz spełnia warunki udziału w postępowaniu – Załącznik nr 3 do Zaproszenia.</w:t>
      </w:r>
    </w:p>
    <w:p w:rsidR="00FC4BF1" w:rsidRPr="00FC4BF1" w:rsidRDefault="00FC4BF1" w:rsidP="00FC4BF1">
      <w:pPr>
        <w:pStyle w:val="Default"/>
        <w:numPr>
          <w:ilvl w:val="2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W celu potwierdzenia, że osoba działająca w imieniu Wykonawcy jest umocowana </w:t>
      </w:r>
      <w:r w:rsidRPr="00FC4BF1">
        <w:rPr>
          <w:rFonts w:ascii="Arial" w:hAnsi="Arial" w:cs="Arial"/>
          <w:sz w:val="18"/>
          <w:szCs w:val="18"/>
        </w:rPr>
        <w:br/>
        <w:t xml:space="preserve">do jego reprezentowania - odpis lub informacja z Krajowego Rejestru Sądowego, Centralnej Ewidencji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 xml:space="preserve">i Informacji o Działalności Gospodarczej lub innego właściwego rejestru (Wykonawca nie jest zobowiązany do złożenia tych dokumentów, jeżeli Zamawiający może je uzyskać za pomocą bezpłatnych i ogólnodostępnych baz danych, o ile Wykonawca wskazał dane umożliwiające dostęp do tych dokumentów). </w:t>
      </w:r>
    </w:p>
    <w:p w:rsidR="00FC4BF1" w:rsidRPr="00FC4BF1" w:rsidRDefault="00FC4BF1" w:rsidP="00FC4BF1">
      <w:pPr>
        <w:pStyle w:val="Default"/>
        <w:numPr>
          <w:ilvl w:val="2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Jeżeli w imieniu Wykonawcy działa osoba, której umocowanie do jego reprezentowania nie wynika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 xml:space="preserve">z dokumentów, o których mowa w pkt 6.5.3. Zaproszenia do składania ofert - pełnomocnictwo lub inny dokument potwierdzający umocowanie do reprezentowania Wykonawcy. 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Oferta musi obejmować całość przedmiotu zamówienia </w:t>
      </w:r>
      <w:r>
        <w:rPr>
          <w:rFonts w:ascii="Arial" w:hAnsi="Arial" w:cs="Arial"/>
          <w:sz w:val="18"/>
          <w:szCs w:val="18"/>
        </w:rPr>
        <w:t xml:space="preserve">i musi być sporządzona zgodnie </w:t>
      </w:r>
      <w:r w:rsidRPr="00FC4BF1">
        <w:rPr>
          <w:rFonts w:ascii="Arial" w:hAnsi="Arial" w:cs="Arial"/>
          <w:sz w:val="18"/>
          <w:szCs w:val="18"/>
        </w:rPr>
        <w:t xml:space="preserve">z Zaproszeniem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>do składania ofert.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Oferta musi być podpisana przez osoby uprawnione do reprezentowania Wykonawcy </w:t>
      </w:r>
      <w:r w:rsidRPr="00FC4BF1">
        <w:rPr>
          <w:rFonts w:ascii="Arial" w:hAnsi="Arial" w:cs="Arial"/>
          <w:sz w:val="18"/>
          <w:szCs w:val="18"/>
        </w:rPr>
        <w:br/>
        <w:t xml:space="preserve">– zgodnie z zasadami reprezentacji wskazanymi we właściwym rejestrze lub osoby upoważnione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>do reprezentowania wykonawc</w:t>
      </w:r>
      <w:r>
        <w:rPr>
          <w:rFonts w:ascii="Arial" w:hAnsi="Arial" w:cs="Arial"/>
          <w:sz w:val="18"/>
          <w:szCs w:val="18"/>
        </w:rPr>
        <w:t xml:space="preserve">y na podstawie pełnomocnictwa. </w:t>
      </w:r>
      <w:r w:rsidRPr="00FC4BF1">
        <w:rPr>
          <w:rFonts w:ascii="Arial" w:hAnsi="Arial" w:cs="Arial"/>
          <w:sz w:val="18"/>
          <w:szCs w:val="18"/>
        </w:rPr>
        <w:t xml:space="preserve">Ofertę podpisać może pełnomocnik Wykonawcy, jeżeli do oferty zostanie załączone pełnomocnictwo do podejmowania określonych czynności, </w:t>
      </w:r>
      <w:r>
        <w:rPr>
          <w:rFonts w:ascii="Arial" w:hAnsi="Arial" w:cs="Arial"/>
          <w:sz w:val="18"/>
          <w:szCs w:val="18"/>
        </w:rPr>
        <w:br/>
      </w:r>
      <w:r w:rsidRPr="00FC4BF1">
        <w:rPr>
          <w:rFonts w:ascii="Arial" w:hAnsi="Arial" w:cs="Arial"/>
          <w:sz w:val="18"/>
          <w:szCs w:val="18"/>
        </w:rPr>
        <w:t xml:space="preserve">w których bierze udział Wykonawca, albo szczególne dotyczące niniejszego postępowania. 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Wykonawca może złożyć tylko jedną ofertę w niniejszym postępowaniu. Złożenie większej liczby ofert spowoduje odrzucenie wszystkich ofert złożonych przez danego Wykonawcę. 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Wykonawca może przed upływem terminu do składania ofert wycofać ofertę.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Wykonawca po upływie terminu do składania ofert nie może skutecznie dokonać zmiany ani wycofać złożonej oferty.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after="24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Oferty złożone po terminie nie zostaną otwarte.</w:t>
      </w:r>
    </w:p>
    <w:p w:rsidR="00FC4BF1" w:rsidRPr="00FC4BF1" w:rsidRDefault="00FC4BF1" w:rsidP="00FC4BF1">
      <w:pPr>
        <w:pStyle w:val="Nagwek2"/>
        <w:numPr>
          <w:ilvl w:val="0"/>
          <w:numId w:val="24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lastRenderedPageBreak/>
        <w:t>WARUNKI UDZIAŁU W POSTĘPOWANIU ORAZ PODSTAWY WYKLUCZENIA: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O udzielenie zamówienia mogą ubiegać się Wykonawcy, którzy:</w:t>
      </w:r>
    </w:p>
    <w:p w:rsidR="00FC4BF1" w:rsidRPr="00FC4BF1" w:rsidRDefault="00FC4BF1" w:rsidP="00FC4BF1">
      <w:pPr>
        <w:numPr>
          <w:ilvl w:val="2"/>
          <w:numId w:val="24"/>
        </w:numPr>
        <w:spacing w:after="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Posiadają uprawnienia do wykonywania działalności w zakresie obejmującym przedmiot niniejszego zamówienia. </w:t>
      </w:r>
    </w:p>
    <w:p w:rsidR="00FC4BF1" w:rsidRPr="00FC4BF1" w:rsidRDefault="00FC4BF1" w:rsidP="00FC4BF1">
      <w:pPr>
        <w:numPr>
          <w:ilvl w:val="2"/>
          <w:numId w:val="24"/>
        </w:numPr>
        <w:spacing w:after="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Znajdują się w odpowiedniej sytuacji ekonomicznej i finansowej umożliwiającej realizację niniejszego zamówienia.</w:t>
      </w:r>
    </w:p>
    <w:p w:rsidR="00FC4BF1" w:rsidRPr="00FC4BF1" w:rsidRDefault="00FC4BF1" w:rsidP="00FC4BF1">
      <w:pPr>
        <w:numPr>
          <w:ilvl w:val="2"/>
          <w:numId w:val="24"/>
        </w:numPr>
        <w:spacing w:after="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Zdolności techniczne lub zawodowe umożliwiają wykonanie zamówienie z należytą starannością.</w:t>
      </w:r>
    </w:p>
    <w:p w:rsidR="00FC4BF1" w:rsidRPr="00FC4BF1" w:rsidRDefault="00FC4BF1" w:rsidP="00FC4BF1">
      <w:pPr>
        <w:numPr>
          <w:ilvl w:val="2"/>
          <w:numId w:val="24"/>
        </w:numPr>
        <w:spacing w:after="24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eastAsia="Arial Unicode MS" w:hAnsi="Arial" w:cs="Arial"/>
          <w:sz w:val="18"/>
          <w:szCs w:val="18"/>
        </w:rPr>
        <w:t>Nie są związani z osobami lub podmiotami, względem których stosowane są środki sankcyjne i które figurują na stosownych listach.</w:t>
      </w:r>
      <w:r w:rsidRPr="00FC4BF1">
        <w:rPr>
          <w:rFonts w:ascii="Arial" w:hAnsi="Arial" w:cs="Arial"/>
          <w:sz w:val="18"/>
          <w:szCs w:val="18"/>
        </w:rPr>
        <w:t xml:space="preserve"> </w:t>
      </w:r>
      <w:r w:rsidRPr="00FC4BF1">
        <w:rPr>
          <w:rFonts w:ascii="Arial" w:eastAsia="Arial Unicode MS" w:hAnsi="Arial" w:cs="Arial"/>
          <w:sz w:val="18"/>
          <w:szCs w:val="18"/>
        </w:rPr>
        <w:t>Podstawa prawna: art. 5 Rozporządzenia (UE) NR 833/2014 z dn. 31 lipca 2014 r. dotyczące śro</w:t>
      </w:r>
      <w:r>
        <w:rPr>
          <w:rFonts w:ascii="Arial" w:eastAsia="Arial Unicode MS" w:hAnsi="Arial" w:cs="Arial"/>
          <w:sz w:val="18"/>
          <w:szCs w:val="18"/>
        </w:rPr>
        <w:t xml:space="preserve">dków ograniczających w związku </w:t>
      </w:r>
      <w:r w:rsidRPr="00FC4BF1">
        <w:rPr>
          <w:rFonts w:ascii="Arial" w:eastAsia="Arial Unicode MS" w:hAnsi="Arial" w:cs="Arial"/>
          <w:sz w:val="18"/>
          <w:szCs w:val="18"/>
        </w:rPr>
        <w:t>z działaniami Rosji destabilizujących  sytuację na Ukrainie (</w:t>
      </w:r>
      <w:r w:rsidRPr="00FC4BF1">
        <w:rPr>
          <w:rStyle w:val="ng-binding"/>
          <w:rFonts w:ascii="Arial" w:eastAsia="Lucida Sans Unicode" w:hAnsi="Arial" w:cs="Arial"/>
          <w:sz w:val="18"/>
          <w:szCs w:val="18"/>
        </w:rPr>
        <w:t xml:space="preserve">Dz.U.UE.L.2024.2465.24); </w:t>
      </w:r>
      <w:r w:rsidRPr="00FC4BF1">
        <w:rPr>
          <w:rStyle w:val="ng-binding"/>
          <w:rFonts w:ascii="Arial" w:eastAsia="Lucida Sans Unicode" w:hAnsi="Arial" w:cs="Arial"/>
          <w:sz w:val="18"/>
          <w:szCs w:val="18"/>
        </w:rPr>
        <w:br/>
      </w:r>
      <w:r w:rsidRPr="00FC4BF1">
        <w:rPr>
          <w:rFonts w:ascii="Arial" w:eastAsia="Arial Unicode MS" w:hAnsi="Arial" w:cs="Arial"/>
          <w:sz w:val="18"/>
          <w:szCs w:val="18"/>
        </w:rPr>
        <w:t>art. 7 ust 1 ustawy z dnia 13 kwietnia 2022 r. o szczególnych rozwiązaniach w zakresie przeciwdziałania wspieraniu agresji na Ukrainę oraz służących ochronie bezpieczeństwa narodowego (Dz. U. 2024.507).</w:t>
      </w:r>
    </w:p>
    <w:p w:rsidR="00FC4BF1" w:rsidRPr="00FC4BF1" w:rsidRDefault="00FC4BF1" w:rsidP="00FC4BF1">
      <w:pPr>
        <w:pStyle w:val="Nagwek2"/>
        <w:numPr>
          <w:ilvl w:val="0"/>
          <w:numId w:val="24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t>KRYTERIA ORAZ SPOSÓB OCENY OFERT: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Ocenie będą podlegały oferty ważne, tj. nie podlegające odrzuceniu.</w:t>
      </w: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Oferty oceniane będą na podstawie następującego kryterium oceny ofert:</w:t>
      </w:r>
    </w:p>
    <w:p w:rsidR="00FC4BF1" w:rsidRPr="00FC4BF1" w:rsidRDefault="00FC4BF1" w:rsidP="00FC4BF1">
      <w:pPr>
        <w:pStyle w:val="Default"/>
        <w:spacing w:line="220" w:lineRule="exact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596"/>
        <w:gridCol w:w="1459"/>
      </w:tblGrid>
      <w:tr w:rsidR="00FC4BF1" w:rsidRPr="00FC4BF1" w:rsidTr="00BF1726">
        <w:trPr>
          <w:trHeight w:val="468"/>
          <w:jc w:val="center"/>
        </w:trPr>
        <w:tc>
          <w:tcPr>
            <w:tcW w:w="534" w:type="dxa"/>
            <w:shd w:val="clear" w:color="auto" w:fill="D9D9D9"/>
            <w:vAlign w:val="center"/>
          </w:tcPr>
          <w:p w:rsidR="00FC4BF1" w:rsidRPr="00FC4BF1" w:rsidRDefault="00FC4BF1" w:rsidP="00FC4BF1">
            <w:pPr>
              <w:pStyle w:val="Default"/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BF1">
              <w:rPr>
                <w:rFonts w:ascii="Arial" w:hAnsi="Arial" w:cs="Arial"/>
                <w:b/>
                <w:bCs/>
                <w:sz w:val="18"/>
                <w:szCs w:val="18"/>
              </w:rPr>
              <w:t>Nr</w:t>
            </w:r>
          </w:p>
        </w:tc>
        <w:tc>
          <w:tcPr>
            <w:tcW w:w="6596" w:type="dxa"/>
            <w:shd w:val="clear" w:color="auto" w:fill="D9D9D9"/>
            <w:vAlign w:val="center"/>
          </w:tcPr>
          <w:p w:rsidR="00FC4BF1" w:rsidRPr="00FC4BF1" w:rsidRDefault="00FC4BF1" w:rsidP="00FC4BF1">
            <w:pPr>
              <w:pStyle w:val="Default"/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BF1">
              <w:rPr>
                <w:rFonts w:ascii="Arial" w:hAnsi="Arial" w:cs="Arial"/>
                <w:b/>
                <w:bCs/>
                <w:sz w:val="18"/>
                <w:szCs w:val="18"/>
              </w:rPr>
              <w:t>Nazwa kryterium</w:t>
            </w:r>
          </w:p>
        </w:tc>
        <w:tc>
          <w:tcPr>
            <w:tcW w:w="1459" w:type="dxa"/>
            <w:shd w:val="clear" w:color="auto" w:fill="D9D9D9"/>
            <w:vAlign w:val="center"/>
          </w:tcPr>
          <w:p w:rsidR="00FC4BF1" w:rsidRPr="00FC4BF1" w:rsidRDefault="00FC4BF1" w:rsidP="00FC4BF1">
            <w:pPr>
              <w:pStyle w:val="Default"/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BF1">
              <w:rPr>
                <w:rFonts w:ascii="Arial" w:hAnsi="Arial" w:cs="Arial"/>
                <w:b/>
                <w:bCs/>
                <w:sz w:val="18"/>
                <w:szCs w:val="18"/>
              </w:rPr>
              <w:t>Znaczenie procentowe kryterium*</w:t>
            </w:r>
          </w:p>
        </w:tc>
      </w:tr>
      <w:tr w:rsidR="00FC4BF1" w:rsidRPr="00FC4BF1" w:rsidTr="00BF1726">
        <w:trPr>
          <w:trHeight w:val="106"/>
          <w:jc w:val="center"/>
        </w:trPr>
        <w:tc>
          <w:tcPr>
            <w:tcW w:w="534" w:type="dxa"/>
            <w:shd w:val="clear" w:color="auto" w:fill="auto"/>
          </w:tcPr>
          <w:p w:rsidR="00FC4BF1" w:rsidRPr="00FC4BF1" w:rsidRDefault="00FC4BF1" w:rsidP="00FC4BF1">
            <w:pPr>
              <w:pStyle w:val="Default"/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BF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596" w:type="dxa"/>
            <w:shd w:val="clear" w:color="auto" w:fill="auto"/>
          </w:tcPr>
          <w:p w:rsidR="00FC4BF1" w:rsidRPr="00FC4BF1" w:rsidRDefault="00FC4BF1" w:rsidP="00FC4BF1">
            <w:pPr>
              <w:pStyle w:val="Default"/>
              <w:spacing w:line="220" w:lineRule="exact"/>
              <w:rPr>
                <w:rFonts w:ascii="Arial" w:hAnsi="Arial" w:cs="Arial"/>
                <w:sz w:val="18"/>
                <w:szCs w:val="18"/>
              </w:rPr>
            </w:pPr>
            <w:r w:rsidRPr="00FC4BF1">
              <w:rPr>
                <w:rFonts w:ascii="Arial" w:hAnsi="Arial" w:cs="Arial"/>
                <w:bCs/>
                <w:sz w:val="18"/>
                <w:szCs w:val="18"/>
              </w:rPr>
              <w:t>Oferowana cena (</w:t>
            </w:r>
            <w:r w:rsidRPr="00FC4BF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C</w:t>
            </w:r>
            <w:r w:rsidRPr="00FC4BF1">
              <w:rPr>
                <w:rFonts w:ascii="Arial" w:hAnsi="Arial" w:cs="Arial"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1459" w:type="dxa"/>
            <w:shd w:val="clear" w:color="auto" w:fill="auto"/>
          </w:tcPr>
          <w:p w:rsidR="00FC4BF1" w:rsidRPr="00FC4BF1" w:rsidRDefault="00FC4BF1" w:rsidP="00FC4BF1">
            <w:pPr>
              <w:pStyle w:val="Default"/>
              <w:spacing w:line="2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C4BF1">
              <w:rPr>
                <w:rFonts w:ascii="Arial" w:hAnsi="Arial" w:cs="Arial"/>
                <w:sz w:val="18"/>
                <w:szCs w:val="18"/>
              </w:rPr>
              <w:t>100 %</w:t>
            </w:r>
          </w:p>
        </w:tc>
      </w:tr>
    </w:tbl>
    <w:p w:rsidR="00FC4BF1" w:rsidRPr="00FC4BF1" w:rsidRDefault="00FC4BF1" w:rsidP="00FC4BF1">
      <w:pPr>
        <w:pStyle w:val="Default"/>
        <w:spacing w:line="220" w:lineRule="exact"/>
        <w:rPr>
          <w:rFonts w:ascii="Arial" w:hAnsi="Arial" w:cs="Arial"/>
          <w:sz w:val="18"/>
          <w:szCs w:val="18"/>
        </w:rPr>
      </w:pPr>
    </w:p>
    <w:p w:rsidR="00FC4BF1" w:rsidRPr="00FC4BF1" w:rsidRDefault="00FC4BF1" w:rsidP="00FC4BF1">
      <w:pPr>
        <w:pStyle w:val="Default"/>
        <w:numPr>
          <w:ilvl w:val="1"/>
          <w:numId w:val="24"/>
        </w:numPr>
        <w:spacing w:line="220" w:lineRule="exact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Każda z ważnych ofert będzie punktowana w następujący sposób:</w:t>
      </w:r>
    </w:p>
    <w:p w:rsidR="00FC4BF1" w:rsidRPr="00FC4BF1" w:rsidRDefault="00FC4BF1" w:rsidP="00FC4BF1">
      <w:pPr>
        <w:pStyle w:val="Default"/>
        <w:numPr>
          <w:ilvl w:val="2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b/>
          <w:sz w:val="18"/>
          <w:szCs w:val="18"/>
        </w:rPr>
        <w:t>Kryterium nr 1 „Oferowana cena (C)”</w:t>
      </w:r>
      <w:r w:rsidRPr="00FC4BF1">
        <w:rPr>
          <w:rFonts w:ascii="Arial" w:hAnsi="Arial" w:cs="Arial"/>
          <w:sz w:val="18"/>
          <w:szCs w:val="18"/>
        </w:rPr>
        <w:t xml:space="preserve"> – poprzez porównanie maksymalnej łącznej ceny brutto oferty badanej do maksymalnej łącznej ceny brutto najniższej ze wszystkich ważnych ofert. Ocena z najniższą ceną otrzymuje 100 pkt, pozostałe oferty są punktowane według wzoru:</w:t>
      </w:r>
    </w:p>
    <w:p w:rsidR="00FC4BF1" w:rsidRPr="00FC4BF1" w:rsidRDefault="00FC4BF1" w:rsidP="00FC4BF1">
      <w:pPr>
        <w:pStyle w:val="Default"/>
        <w:spacing w:line="220" w:lineRule="exact"/>
        <w:ind w:left="2410"/>
        <w:jc w:val="both"/>
        <w:rPr>
          <w:rFonts w:ascii="Arial" w:hAnsi="Arial" w:cs="Arial"/>
          <w:b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Wartość punktowa ceny: </w:t>
      </w:r>
      <w:r w:rsidRPr="00FC4BF1">
        <w:rPr>
          <w:rFonts w:ascii="Arial" w:hAnsi="Arial" w:cs="Arial"/>
          <w:b/>
          <w:sz w:val="18"/>
          <w:szCs w:val="18"/>
        </w:rPr>
        <w:t>C = (</w:t>
      </w:r>
      <w:proofErr w:type="spellStart"/>
      <w:r w:rsidRPr="00FC4BF1">
        <w:rPr>
          <w:rFonts w:ascii="Arial" w:hAnsi="Arial" w:cs="Arial"/>
          <w:b/>
          <w:sz w:val="18"/>
          <w:szCs w:val="18"/>
        </w:rPr>
        <w:t>C</w:t>
      </w:r>
      <w:r w:rsidRPr="00FC4BF1">
        <w:rPr>
          <w:rFonts w:ascii="Arial" w:hAnsi="Arial" w:cs="Arial"/>
          <w:b/>
          <w:sz w:val="18"/>
          <w:szCs w:val="18"/>
          <w:vertAlign w:val="subscript"/>
        </w:rPr>
        <w:t>n</w:t>
      </w:r>
      <w:proofErr w:type="spellEnd"/>
      <w:r w:rsidRPr="00FC4BF1">
        <w:rPr>
          <w:rFonts w:ascii="Arial" w:hAnsi="Arial" w:cs="Arial"/>
          <w:b/>
          <w:sz w:val="18"/>
          <w:szCs w:val="18"/>
        </w:rPr>
        <w:t xml:space="preserve">: </w:t>
      </w:r>
      <w:proofErr w:type="spellStart"/>
      <w:r w:rsidRPr="00FC4BF1">
        <w:rPr>
          <w:rFonts w:ascii="Arial" w:hAnsi="Arial" w:cs="Arial"/>
          <w:b/>
          <w:sz w:val="18"/>
          <w:szCs w:val="18"/>
        </w:rPr>
        <w:t>C</w:t>
      </w:r>
      <w:r w:rsidRPr="00FC4BF1">
        <w:rPr>
          <w:rFonts w:ascii="Arial" w:hAnsi="Arial" w:cs="Arial"/>
          <w:b/>
          <w:sz w:val="18"/>
          <w:szCs w:val="18"/>
          <w:vertAlign w:val="subscript"/>
        </w:rPr>
        <w:t>b</w:t>
      </w:r>
      <w:proofErr w:type="spellEnd"/>
      <w:r w:rsidRPr="00FC4BF1">
        <w:rPr>
          <w:rFonts w:ascii="Arial" w:hAnsi="Arial" w:cs="Arial"/>
          <w:b/>
          <w:sz w:val="18"/>
          <w:szCs w:val="18"/>
        </w:rPr>
        <w:t>) x 100</w:t>
      </w:r>
    </w:p>
    <w:p w:rsidR="00FC4BF1" w:rsidRPr="00FC4BF1" w:rsidRDefault="00FC4BF1" w:rsidP="00FC4BF1">
      <w:pPr>
        <w:pStyle w:val="Default"/>
        <w:spacing w:line="220" w:lineRule="exact"/>
        <w:ind w:left="2410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gdzie:</w:t>
      </w:r>
    </w:p>
    <w:p w:rsidR="00FC4BF1" w:rsidRPr="00FC4BF1" w:rsidRDefault="00FC4BF1" w:rsidP="00FC4BF1">
      <w:pPr>
        <w:pStyle w:val="Default"/>
        <w:spacing w:line="220" w:lineRule="exact"/>
        <w:ind w:left="2410"/>
        <w:jc w:val="both"/>
        <w:rPr>
          <w:rFonts w:ascii="Arial" w:hAnsi="Arial" w:cs="Arial"/>
          <w:sz w:val="18"/>
          <w:szCs w:val="18"/>
        </w:rPr>
      </w:pPr>
      <w:proofErr w:type="spellStart"/>
      <w:r w:rsidRPr="00FC4BF1">
        <w:rPr>
          <w:rFonts w:ascii="Arial" w:hAnsi="Arial" w:cs="Arial"/>
          <w:sz w:val="18"/>
          <w:szCs w:val="18"/>
        </w:rPr>
        <w:t>C</w:t>
      </w:r>
      <w:r w:rsidRPr="00FC4BF1">
        <w:rPr>
          <w:rFonts w:ascii="Arial" w:hAnsi="Arial" w:cs="Arial"/>
          <w:sz w:val="18"/>
          <w:szCs w:val="18"/>
          <w:vertAlign w:val="subscript"/>
        </w:rPr>
        <w:t>n</w:t>
      </w:r>
      <w:proofErr w:type="spellEnd"/>
      <w:r w:rsidRPr="00FC4BF1">
        <w:rPr>
          <w:rFonts w:ascii="Arial" w:hAnsi="Arial" w:cs="Arial"/>
          <w:sz w:val="18"/>
          <w:szCs w:val="18"/>
        </w:rPr>
        <w:t xml:space="preserve"> – cena brutto najniższa spośród wszystkich ofert podlegających ocenie</w:t>
      </w:r>
    </w:p>
    <w:p w:rsidR="00FC4BF1" w:rsidRPr="00FC4BF1" w:rsidRDefault="00FC4BF1" w:rsidP="00FC4BF1">
      <w:pPr>
        <w:pStyle w:val="Default"/>
        <w:spacing w:line="220" w:lineRule="exact"/>
        <w:ind w:left="2410"/>
        <w:jc w:val="both"/>
        <w:rPr>
          <w:rFonts w:ascii="Arial" w:hAnsi="Arial" w:cs="Arial"/>
          <w:sz w:val="18"/>
          <w:szCs w:val="18"/>
        </w:rPr>
      </w:pPr>
      <w:proofErr w:type="spellStart"/>
      <w:r w:rsidRPr="00FC4BF1">
        <w:rPr>
          <w:rFonts w:ascii="Arial" w:hAnsi="Arial" w:cs="Arial"/>
          <w:sz w:val="18"/>
          <w:szCs w:val="18"/>
        </w:rPr>
        <w:t>C</w:t>
      </w:r>
      <w:r w:rsidRPr="00FC4BF1">
        <w:rPr>
          <w:rFonts w:ascii="Arial" w:hAnsi="Arial" w:cs="Arial"/>
          <w:sz w:val="18"/>
          <w:szCs w:val="18"/>
          <w:vertAlign w:val="subscript"/>
        </w:rPr>
        <w:t>b</w:t>
      </w:r>
      <w:proofErr w:type="spellEnd"/>
      <w:r w:rsidRPr="00FC4BF1">
        <w:rPr>
          <w:rFonts w:ascii="Arial" w:hAnsi="Arial" w:cs="Arial"/>
          <w:sz w:val="18"/>
          <w:szCs w:val="18"/>
        </w:rPr>
        <w:t xml:space="preserve"> – cena brutto oferty badanej</w:t>
      </w:r>
    </w:p>
    <w:p w:rsidR="00FC4BF1" w:rsidRPr="00FC4BF1" w:rsidRDefault="00FC4BF1" w:rsidP="00FC4BF1">
      <w:pPr>
        <w:pStyle w:val="Default"/>
        <w:spacing w:line="220" w:lineRule="exact"/>
        <w:ind w:left="1212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Maksymalna ilość punktów do uzyskania w tym kryterium to 100 punktów.</w:t>
      </w:r>
    </w:p>
    <w:p w:rsidR="00FC4BF1" w:rsidRPr="00FC4BF1" w:rsidRDefault="00FC4BF1" w:rsidP="00FC4BF1">
      <w:pPr>
        <w:pStyle w:val="Default"/>
        <w:spacing w:line="220" w:lineRule="exact"/>
        <w:ind w:left="1212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b/>
          <w:bCs/>
          <w:i/>
          <w:iCs/>
          <w:sz w:val="18"/>
          <w:szCs w:val="18"/>
        </w:rPr>
        <w:t xml:space="preserve">S = </w:t>
      </w:r>
      <w:r w:rsidRPr="00FC4BF1">
        <w:rPr>
          <w:rFonts w:ascii="Arial" w:hAnsi="Arial" w:cs="Arial"/>
          <w:b/>
          <w:bCs/>
          <w:sz w:val="18"/>
          <w:szCs w:val="18"/>
        </w:rPr>
        <w:t>(</w:t>
      </w:r>
      <w:r w:rsidRPr="00FC4BF1">
        <w:rPr>
          <w:rFonts w:ascii="Arial" w:hAnsi="Arial" w:cs="Arial"/>
          <w:b/>
          <w:bCs/>
          <w:i/>
          <w:iCs/>
          <w:sz w:val="18"/>
          <w:szCs w:val="18"/>
        </w:rPr>
        <w:t>C</w:t>
      </w:r>
      <w:r w:rsidRPr="00FC4BF1">
        <w:rPr>
          <w:rFonts w:ascii="Arial" w:hAnsi="Arial" w:cs="Arial"/>
          <w:b/>
          <w:bCs/>
          <w:sz w:val="18"/>
          <w:szCs w:val="18"/>
        </w:rPr>
        <w:t>)</w:t>
      </w:r>
    </w:p>
    <w:p w:rsidR="00FC4BF1" w:rsidRPr="00FC4BF1" w:rsidRDefault="00FC4BF1" w:rsidP="00FC4BF1">
      <w:pPr>
        <w:pStyle w:val="Default"/>
        <w:spacing w:line="220" w:lineRule="exact"/>
        <w:ind w:left="1134" w:firstLine="12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gdzie: </w:t>
      </w:r>
    </w:p>
    <w:p w:rsidR="00FC4BF1" w:rsidRPr="00FC4BF1" w:rsidRDefault="00FC4BF1" w:rsidP="00FC4BF1">
      <w:pPr>
        <w:spacing w:line="220" w:lineRule="exact"/>
        <w:ind w:left="1134" w:firstLine="12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b/>
          <w:bCs/>
          <w:sz w:val="18"/>
          <w:szCs w:val="18"/>
        </w:rPr>
        <w:t xml:space="preserve">S </w:t>
      </w:r>
      <w:r w:rsidRPr="00FC4BF1">
        <w:rPr>
          <w:rFonts w:ascii="Arial" w:hAnsi="Arial" w:cs="Arial"/>
          <w:sz w:val="18"/>
          <w:szCs w:val="18"/>
        </w:rPr>
        <w:t>- wartość punktowa oferty.</w:t>
      </w:r>
    </w:p>
    <w:p w:rsidR="00FC4BF1" w:rsidRPr="00FC4BF1" w:rsidRDefault="00FC4BF1" w:rsidP="00FC4BF1">
      <w:pPr>
        <w:pStyle w:val="Default"/>
        <w:numPr>
          <w:ilvl w:val="2"/>
          <w:numId w:val="24"/>
        </w:num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Zamawiający wybierze ofertę najkorzystniejszą na podstawie kryteriów oceny ofert określonych w pkt 8.2. Zaproszenia do składania ofert. Za najkorzystniejszą zostanie uznana oferta, która uzyska największą liczbę.</w:t>
      </w:r>
    </w:p>
    <w:p w:rsidR="00FC4BF1" w:rsidRPr="00FC4BF1" w:rsidRDefault="00FC4BF1" w:rsidP="00FC4BF1">
      <w:pPr>
        <w:pStyle w:val="Default"/>
        <w:numPr>
          <w:ilvl w:val="2"/>
          <w:numId w:val="24"/>
        </w:numPr>
        <w:spacing w:after="24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Obliczenia dokonywane będą z dokładnością do dwóch miejsc po przecinku. </w:t>
      </w:r>
    </w:p>
    <w:p w:rsidR="00FC4BF1" w:rsidRPr="00FC4BF1" w:rsidRDefault="00FC4BF1" w:rsidP="00FC4BF1">
      <w:pPr>
        <w:pStyle w:val="Nagwek2"/>
        <w:numPr>
          <w:ilvl w:val="0"/>
          <w:numId w:val="24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t>DODATKOWE INFORMACJE:</w:t>
      </w:r>
    </w:p>
    <w:p w:rsidR="00FC4BF1" w:rsidRPr="00FC4BF1" w:rsidRDefault="00FC4BF1" w:rsidP="00FC4BF1">
      <w:pPr>
        <w:numPr>
          <w:ilvl w:val="1"/>
          <w:numId w:val="24"/>
        </w:numPr>
        <w:spacing w:after="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 xml:space="preserve">Zamawiający udzieli zamówienia Wykonawcy, którego oferta odpowiadać będzie wszystkim wymaganiom Zaproszenia do składania ofert i zostanie oceniona jako najkorzystniejsza w oparciu o wskazane powyżej kryteria oceny ofert. </w:t>
      </w:r>
    </w:p>
    <w:p w:rsidR="00FC4BF1" w:rsidRPr="00FC4BF1" w:rsidRDefault="00FC4BF1" w:rsidP="00FC4BF1">
      <w:pPr>
        <w:numPr>
          <w:ilvl w:val="1"/>
          <w:numId w:val="24"/>
        </w:numPr>
        <w:spacing w:after="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Umowa zostanie zawarta według wzoru stanowiącego Załącznik nr 4 do Zaproszenia.</w:t>
      </w:r>
    </w:p>
    <w:p w:rsidR="00FC4BF1" w:rsidRPr="00FC4BF1" w:rsidRDefault="00FC4BF1" w:rsidP="00FC4BF1">
      <w:pPr>
        <w:numPr>
          <w:ilvl w:val="1"/>
          <w:numId w:val="24"/>
        </w:numPr>
        <w:spacing w:after="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Wykonawca wraz ze złożeniem oferty akceptuje treść wzoru umowy na wykonanie przedmiotu zamówienia.</w:t>
      </w:r>
    </w:p>
    <w:p w:rsidR="00FC4BF1" w:rsidRPr="00FC4BF1" w:rsidRDefault="00FC4BF1" w:rsidP="00FC4BF1">
      <w:pPr>
        <w:numPr>
          <w:ilvl w:val="1"/>
          <w:numId w:val="24"/>
        </w:numPr>
        <w:spacing w:after="240" w:line="220" w:lineRule="exact"/>
        <w:jc w:val="both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Umowa wymaga, pod rygorem nieważności, zachowania formy pisemnej.</w:t>
      </w:r>
    </w:p>
    <w:p w:rsidR="00FC4BF1" w:rsidRPr="00FC4BF1" w:rsidRDefault="00FC4BF1" w:rsidP="00FC4BF1">
      <w:pPr>
        <w:pStyle w:val="Nagwek2"/>
        <w:numPr>
          <w:ilvl w:val="0"/>
          <w:numId w:val="24"/>
        </w:numPr>
        <w:spacing w:line="220" w:lineRule="exact"/>
        <w:ind w:left="426" w:hanging="426"/>
        <w:rPr>
          <w:rFonts w:ascii="Arial" w:hAnsi="Arial" w:cs="Arial"/>
          <w:b/>
          <w:color w:val="auto"/>
          <w:sz w:val="18"/>
          <w:szCs w:val="18"/>
        </w:rPr>
      </w:pPr>
      <w:r w:rsidRPr="00FC4BF1">
        <w:rPr>
          <w:rFonts w:ascii="Arial" w:hAnsi="Arial" w:cs="Arial"/>
          <w:b/>
          <w:color w:val="auto"/>
          <w:sz w:val="18"/>
          <w:szCs w:val="18"/>
        </w:rPr>
        <w:t>WYKAZ ZAŁĄCZNIKÓW:</w:t>
      </w:r>
    </w:p>
    <w:p w:rsidR="00FC4BF1" w:rsidRPr="00FC4BF1" w:rsidRDefault="00FC4BF1" w:rsidP="00FC4BF1">
      <w:pPr>
        <w:spacing w:line="220" w:lineRule="exact"/>
        <w:ind w:left="426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Integralną część Zaproszenia do składania ofert stanowią załączniki:</w:t>
      </w:r>
    </w:p>
    <w:p w:rsidR="00FC4BF1" w:rsidRPr="00FC4BF1" w:rsidRDefault="00FC4BF1" w:rsidP="00FC4BF1">
      <w:pPr>
        <w:numPr>
          <w:ilvl w:val="0"/>
          <w:numId w:val="26"/>
        </w:numPr>
        <w:spacing w:after="0" w:line="220" w:lineRule="exact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Opis przedmiotu zamówienia – Załącznik nr 1.</w:t>
      </w:r>
    </w:p>
    <w:p w:rsidR="00FC4BF1" w:rsidRPr="00FC4BF1" w:rsidRDefault="00FC4BF1" w:rsidP="00FC4BF1">
      <w:pPr>
        <w:numPr>
          <w:ilvl w:val="0"/>
          <w:numId w:val="26"/>
        </w:numPr>
        <w:spacing w:after="0" w:line="220" w:lineRule="exact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Formularz oferty – Załącznik nr 2.</w:t>
      </w:r>
    </w:p>
    <w:p w:rsidR="00FC4BF1" w:rsidRDefault="00FC4BF1" w:rsidP="00FC4BF1">
      <w:pPr>
        <w:numPr>
          <w:ilvl w:val="0"/>
          <w:numId w:val="26"/>
        </w:numPr>
        <w:spacing w:after="0" w:line="220" w:lineRule="exact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Oświadczenie o braku podstaw wykluczenia oraz spełnianiu warunków udziału w postępowaniu – Załącznik nr 3.</w:t>
      </w:r>
    </w:p>
    <w:p w:rsidR="009A4AFB" w:rsidRPr="00FC4BF1" w:rsidRDefault="00FC4BF1" w:rsidP="00FC4BF1">
      <w:pPr>
        <w:numPr>
          <w:ilvl w:val="0"/>
          <w:numId w:val="26"/>
        </w:numPr>
        <w:spacing w:after="0" w:line="220" w:lineRule="exact"/>
        <w:rPr>
          <w:rFonts w:ascii="Arial" w:hAnsi="Arial" w:cs="Arial"/>
          <w:sz w:val="18"/>
          <w:szCs w:val="18"/>
        </w:rPr>
      </w:pPr>
      <w:r w:rsidRPr="00FC4BF1">
        <w:rPr>
          <w:rFonts w:ascii="Arial" w:hAnsi="Arial" w:cs="Arial"/>
          <w:sz w:val="18"/>
          <w:szCs w:val="18"/>
        </w:rPr>
        <w:t>Projekt umowy – Załącznik nr 4.</w:t>
      </w:r>
    </w:p>
    <w:p w:rsidR="009A4AFB" w:rsidRPr="0031284E" w:rsidRDefault="009A4AFB" w:rsidP="00E405C7">
      <w:pPr>
        <w:spacing w:line="220" w:lineRule="atLeast"/>
        <w:rPr>
          <w:rFonts w:ascii="Arial" w:hAnsi="Arial" w:cs="Arial"/>
          <w:sz w:val="18"/>
          <w:szCs w:val="18"/>
        </w:rPr>
      </w:pPr>
    </w:p>
    <w:p w:rsidR="009A4AFB" w:rsidRPr="0031284E" w:rsidRDefault="009A4AFB" w:rsidP="00E405C7">
      <w:pPr>
        <w:spacing w:line="220" w:lineRule="atLeast"/>
        <w:rPr>
          <w:rFonts w:ascii="Arial" w:hAnsi="Arial" w:cs="Arial"/>
          <w:sz w:val="18"/>
          <w:szCs w:val="18"/>
        </w:rPr>
      </w:pPr>
    </w:p>
    <w:sectPr w:rsidR="009A4AFB" w:rsidRPr="0031284E" w:rsidSect="008607F8">
      <w:headerReference w:type="default" r:id="rId13"/>
      <w:footerReference w:type="default" r:id="rId14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030" w:rsidRDefault="00C07030" w:rsidP="008607F8">
      <w:pPr>
        <w:spacing w:after="0" w:line="240" w:lineRule="auto"/>
      </w:pPr>
      <w:r>
        <w:separator/>
      </w:r>
    </w:p>
  </w:endnote>
  <w:endnote w:type="continuationSeparator" w:id="0">
    <w:p w:rsidR="00C07030" w:rsidRDefault="00C07030" w:rsidP="0086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5C" w:rsidRDefault="00BB54B5" w:rsidP="00BB54B5">
    <w:pPr>
      <w:pStyle w:val="Stopka"/>
      <w:spacing w:line="216" w:lineRule="auto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eastAsia="pl-PL"/>
      </w:rPr>
      <w:drawing>
        <wp:anchor distT="0" distB="0" distL="114300" distR="114300" simplePos="0" relativeHeight="251658240" behindDoc="0" locked="0" layoutInCell="1" allowOverlap="1" wp14:anchorId="6094B079" wp14:editId="4343013A">
          <wp:simplePos x="0" y="0"/>
          <wp:positionH relativeFrom="column">
            <wp:posOffset>5379085</wp:posOffset>
          </wp:positionH>
          <wp:positionV relativeFrom="paragraph">
            <wp:posOffset>-217805</wp:posOffset>
          </wp:positionV>
          <wp:extent cx="382905" cy="38290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b_icon_325x32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2905" cy="382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 wp14:anchorId="3ECE5496" wp14:editId="0C8FD6E9">
          <wp:simplePos x="0" y="0"/>
          <wp:positionH relativeFrom="column">
            <wp:posOffset>5901055</wp:posOffset>
          </wp:positionH>
          <wp:positionV relativeFrom="paragraph">
            <wp:posOffset>-217805</wp:posOffset>
          </wp:positionV>
          <wp:extent cx="358140" cy="358140"/>
          <wp:effectExtent l="0" t="0" r="3810" b="381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named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140" cy="358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0FBD">
      <w:rPr>
        <w:rFonts w:ascii="Arial" w:hAnsi="Arial" w:cs="Arial"/>
        <w:sz w:val="14"/>
        <w:szCs w:val="14"/>
      </w:rPr>
      <w:t>ul. Piaskowa 1, 67-200 Głogów</w:t>
    </w:r>
  </w:p>
  <w:p w:rsidR="0044435C" w:rsidRDefault="00740FBD" w:rsidP="00BB54B5">
    <w:pPr>
      <w:pStyle w:val="Stopka"/>
      <w:spacing w:line="216" w:lineRule="auto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tel.: 76 72 75 555</w:t>
    </w:r>
  </w:p>
  <w:p w:rsidR="00062871" w:rsidRPr="00062871" w:rsidRDefault="00062871" w:rsidP="00BB54B5">
    <w:pPr>
      <w:pStyle w:val="Stopka"/>
      <w:spacing w:line="216" w:lineRule="auto"/>
      <w:rPr>
        <w:rFonts w:ascii="Arial" w:hAnsi="Arial" w:cs="Arial"/>
        <w:sz w:val="14"/>
        <w:szCs w:val="14"/>
      </w:rPr>
    </w:pPr>
    <w:r w:rsidRPr="00062871">
      <w:rPr>
        <w:rFonts w:ascii="Arial" w:hAnsi="Arial" w:cs="Arial"/>
        <w:sz w:val="14"/>
        <w:szCs w:val="14"/>
      </w:rPr>
      <w:t xml:space="preserve">e-mail: wrgl@praca.gov.pl, </w:t>
    </w:r>
    <w:r w:rsidR="00331CD8" w:rsidRPr="00331CD8">
      <w:rPr>
        <w:rFonts w:ascii="Arial" w:hAnsi="Arial" w:cs="Arial"/>
        <w:sz w:val="14"/>
        <w:szCs w:val="14"/>
      </w:rPr>
      <w:t>www.pup.glogow.pl</w:t>
    </w:r>
    <w:r w:rsidR="00331CD8">
      <w:rPr>
        <w:rFonts w:ascii="Arial" w:hAnsi="Arial" w:cs="Arial"/>
        <w:sz w:val="14"/>
        <w:szCs w:val="14"/>
      </w:rPr>
      <w:t xml:space="preserve">, </w:t>
    </w:r>
    <w:proofErr w:type="spellStart"/>
    <w:r w:rsidR="00331CD8">
      <w:rPr>
        <w:rFonts w:ascii="Arial" w:hAnsi="Arial" w:cs="Arial"/>
        <w:sz w:val="14"/>
        <w:szCs w:val="14"/>
      </w:rPr>
      <w:t>ePUAP</w:t>
    </w:r>
    <w:proofErr w:type="spellEnd"/>
    <w:r w:rsidR="00331CD8">
      <w:rPr>
        <w:rFonts w:ascii="Arial" w:hAnsi="Arial" w:cs="Arial"/>
        <w:sz w:val="14"/>
        <w:szCs w:val="14"/>
      </w:rPr>
      <w:t>: /</w:t>
    </w:r>
    <w:proofErr w:type="spellStart"/>
    <w:r w:rsidR="00331CD8">
      <w:rPr>
        <w:rFonts w:ascii="Arial" w:hAnsi="Arial" w:cs="Arial"/>
        <w:sz w:val="14"/>
        <w:szCs w:val="14"/>
      </w:rPr>
      <w:t>PUPGlogow</w:t>
    </w:r>
    <w:proofErr w:type="spellEnd"/>
    <w:r w:rsidR="00331CD8">
      <w:rPr>
        <w:rFonts w:ascii="Arial" w:hAnsi="Arial" w:cs="Arial"/>
        <w:sz w:val="14"/>
        <w:szCs w:val="14"/>
      </w:rPr>
      <w:t>/</w:t>
    </w:r>
    <w:proofErr w:type="spellStart"/>
    <w:r w:rsidR="00331CD8">
      <w:rPr>
        <w:rFonts w:ascii="Arial" w:hAnsi="Arial" w:cs="Arial"/>
        <w:sz w:val="14"/>
        <w:szCs w:val="14"/>
      </w:rPr>
      <w:t>SkrytkaESP</w:t>
    </w:r>
    <w:proofErr w:type="spellEnd"/>
  </w:p>
  <w:p w:rsidR="00062871" w:rsidRDefault="000628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030" w:rsidRDefault="00C07030" w:rsidP="008607F8">
      <w:pPr>
        <w:spacing w:after="0" w:line="240" w:lineRule="auto"/>
      </w:pPr>
      <w:r>
        <w:separator/>
      </w:r>
    </w:p>
  </w:footnote>
  <w:footnote w:type="continuationSeparator" w:id="0">
    <w:p w:rsidR="00C07030" w:rsidRDefault="00C07030" w:rsidP="00860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871" w:rsidRDefault="00062871">
    <w:pPr>
      <w:pStyle w:val="Nagwek"/>
    </w:pPr>
  </w:p>
  <w:p w:rsidR="008607F8" w:rsidRDefault="008607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4DD4"/>
    <w:multiLevelType w:val="hybridMultilevel"/>
    <w:tmpl w:val="F3EEA2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73292"/>
    <w:multiLevelType w:val="hybridMultilevel"/>
    <w:tmpl w:val="0D22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D1DDD"/>
    <w:multiLevelType w:val="hybridMultilevel"/>
    <w:tmpl w:val="00C020E6"/>
    <w:lvl w:ilvl="0" w:tplc="DC3EDDBC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7971D9"/>
    <w:multiLevelType w:val="hybridMultilevel"/>
    <w:tmpl w:val="B7467E54"/>
    <w:lvl w:ilvl="0" w:tplc="C8A85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bCs/>
        <w:i w:val="0"/>
        <w:sz w:val="18"/>
        <w:szCs w:val="18"/>
      </w:rPr>
    </w:lvl>
    <w:lvl w:ilvl="1" w:tplc="9D401C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071ACF"/>
    <w:multiLevelType w:val="hybridMultilevel"/>
    <w:tmpl w:val="56C06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2CFE60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10A">
      <w:start w:val="1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A322D0"/>
    <w:multiLevelType w:val="hybridMultilevel"/>
    <w:tmpl w:val="C9DA262E"/>
    <w:lvl w:ilvl="0" w:tplc="261C4B00">
      <w:start w:val="1"/>
      <w:numFmt w:val="lowerLetter"/>
      <w:lvlText w:val="%1)"/>
      <w:lvlJc w:val="left"/>
      <w:pPr>
        <w:ind w:left="108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A83527"/>
    <w:multiLevelType w:val="hybridMultilevel"/>
    <w:tmpl w:val="9F32D314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F1E5B"/>
    <w:multiLevelType w:val="hybridMultilevel"/>
    <w:tmpl w:val="E5F80BC2"/>
    <w:lvl w:ilvl="0" w:tplc="4B882BA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05931"/>
    <w:multiLevelType w:val="hybridMultilevel"/>
    <w:tmpl w:val="E27A0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C47F6"/>
    <w:multiLevelType w:val="hybridMultilevel"/>
    <w:tmpl w:val="352AF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57D0C"/>
    <w:multiLevelType w:val="hybridMultilevel"/>
    <w:tmpl w:val="29CAAF2C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84152"/>
    <w:multiLevelType w:val="hybridMultilevel"/>
    <w:tmpl w:val="5E4A93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685507"/>
    <w:multiLevelType w:val="hybridMultilevel"/>
    <w:tmpl w:val="C6E4B0A8"/>
    <w:lvl w:ilvl="0" w:tplc="653AC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530F4"/>
    <w:multiLevelType w:val="hybridMultilevel"/>
    <w:tmpl w:val="BF3858A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13610B"/>
    <w:multiLevelType w:val="multilevel"/>
    <w:tmpl w:val="62E698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483553FB"/>
    <w:multiLevelType w:val="hybridMultilevel"/>
    <w:tmpl w:val="1DC20AFA"/>
    <w:lvl w:ilvl="0" w:tplc="03567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7CF576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91E047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B45F4B"/>
    <w:multiLevelType w:val="multilevel"/>
    <w:tmpl w:val="3536C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5D734075"/>
    <w:multiLevelType w:val="hybridMultilevel"/>
    <w:tmpl w:val="F83CAD3C"/>
    <w:lvl w:ilvl="0" w:tplc="D75A2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B1227C"/>
    <w:multiLevelType w:val="hybridMultilevel"/>
    <w:tmpl w:val="9D0E9C28"/>
    <w:lvl w:ilvl="0" w:tplc="12A80652">
      <w:start w:val="1"/>
      <w:numFmt w:val="lowerLetter"/>
      <w:lvlText w:val="%1)"/>
      <w:lvlJc w:val="left"/>
      <w:pPr>
        <w:ind w:left="1003" w:hanging="360"/>
      </w:pPr>
      <w:rPr>
        <w:rFonts w:hint="default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5DCA606D"/>
    <w:multiLevelType w:val="hybridMultilevel"/>
    <w:tmpl w:val="085047F8"/>
    <w:lvl w:ilvl="0" w:tplc="4DDA3A3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65DC7"/>
    <w:multiLevelType w:val="hybridMultilevel"/>
    <w:tmpl w:val="C47C5CE0"/>
    <w:lvl w:ilvl="0" w:tplc="03567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E4B8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07CF576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91E047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B52322"/>
    <w:multiLevelType w:val="hybridMultilevel"/>
    <w:tmpl w:val="1F78BBE0"/>
    <w:lvl w:ilvl="0" w:tplc="03567A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7CF576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91E047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BE5B1F"/>
    <w:multiLevelType w:val="hybridMultilevel"/>
    <w:tmpl w:val="626C2DCE"/>
    <w:lvl w:ilvl="0" w:tplc="A33CD9A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B0EC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852681"/>
    <w:multiLevelType w:val="hybridMultilevel"/>
    <w:tmpl w:val="9C002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686313"/>
    <w:multiLevelType w:val="hybridMultilevel"/>
    <w:tmpl w:val="B7BC5B80"/>
    <w:lvl w:ilvl="0" w:tplc="AC2807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2087A0C"/>
    <w:multiLevelType w:val="hybridMultilevel"/>
    <w:tmpl w:val="C0FE6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8"/>
  </w:num>
  <w:num w:numId="4">
    <w:abstractNumId w:val="3"/>
  </w:num>
  <w:num w:numId="5">
    <w:abstractNumId w:val="19"/>
  </w:num>
  <w:num w:numId="6">
    <w:abstractNumId w:val="5"/>
  </w:num>
  <w:num w:numId="7">
    <w:abstractNumId w:val="11"/>
  </w:num>
  <w:num w:numId="8">
    <w:abstractNumId w:val="25"/>
  </w:num>
  <w:num w:numId="9">
    <w:abstractNumId w:val="23"/>
  </w:num>
  <w:num w:numId="10">
    <w:abstractNumId w:val="10"/>
  </w:num>
  <w:num w:numId="11">
    <w:abstractNumId w:val="12"/>
  </w:num>
  <w:num w:numId="12">
    <w:abstractNumId w:val="7"/>
  </w:num>
  <w:num w:numId="13">
    <w:abstractNumId w:val="6"/>
  </w:num>
  <w:num w:numId="14">
    <w:abstractNumId w:val="22"/>
  </w:num>
  <w:num w:numId="15">
    <w:abstractNumId w:val="20"/>
  </w:num>
  <w:num w:numId="16">
    <w:abstractNumId w:val="2"/>
  </w:num>
  <w:num w:numId="17">
    <w:abstractNumId w:val="0"/>
  </w:num>
  <w:num w:numId="18">
    <w:abstractNumId w:val="15"/>
  </w:num>
  <w:num w:numId="19">
    <w:abstractNumId w:val="4"/>
  </w:num>
  <w:num w:numId="20">
    <w:abstractNumId w:val="21"/>
  </w:num>
  <w:num w:numId="21">
    <w:abstractNumId w:val="13"/>
  </w:num>
  <w:num w:numId="22">
    <w:abstractNumId w:val="17"/>
  </w:num>
  <w:num w:numId="23">
    <w:abstractNumId w:val="16"/>
  </w:num>
  <w:num w:numId="24">
    <w:abstractNumId w:val="14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F8"/>
    <w:rsid w:val="000361C9"/>
    <w:rsid w:val="00062871"/>
    <w:rsid w:val="000B1516"/>
    <w:rsid w:val="000C65AF"/>
    <w:rsid w:val="000C6CF4"/>
    <w:rsid w:val="000E655B"/>
    <w:rsid w:val="00103EEF"/>
    <w:rsid w:val="00116CAD"/>
    <w:rsid w:val="00117AE3"/>
    <w:rsid w:val="001358F2"/>
    <w:rsid w:val="00182D41"/>
    <w:rsid w:val="001F02EB"/>
    <w:rsid w:val="00266928"/>
    <w:rsid w:val="00271FEE"/>
    <w:rsid w:val="00281636"/>
    <w:rsid w:val="002A0053"/>
    <w:rsid w:val="002C3A07"/>
    <w:rsid w:val="0030402A"/>
    <w:rsid w:val="0031284E"/>
    <w:rsid w:val="00331CD8"/>
    <w:rsid w:val="003365DC"/>
    <w:rsid w:val="00352133"/>
    <w:rsid w:val="00372D52"/>
    <w:rsid w:val="00380750"/>
    <w:rsid w:val="003E4D52"/>
    <w:rsid w:val="004402BF"/>
    <w:rsid w:val="0044435C"/>
    <w:rsid w:val="00466F4D"/>
    <w:rsid w:val="00467416"/>
    <w:rsid w:val="004D686F"/>
    <w:rsid w:val="00530231"/>
    <w:rsid w:val="005650A5"/>
    <w:rsid w:val="005A44B2"/>
    <w:rsid w:val="00653C79"/>
    <w:rsid w:val="0069720F"/>
    <w:rsid w:val="006A455B"/>
    <w:rsid w:val="006D5F08"/>
    <w:rsid w:val="006E6E4C"/>
    <w:rsid w:val="006F542C"/>
    <w:rsid w:val="00707A6B"/>
    <w:rsid w:val="00740FBD"/>
    <w:rsid w:val="00766112"/>
    <w:rsid w:val="0077214A"/>
    <w:rsid w:val="007A62DD"/>
    <w:rsid w:val="0080799F"/>
    <w:rsid w:val="008362B1"/>
    <w:rsid w:val="0085436E"/>
    <w:rsid w:val="008607F8"/>
    <w:rsid w:val="008636A8"/>
    <w:rsid w:val="00892D07"/>
    <w:rsid w:val="008A0787"/>
    <w:rsid w:val="00923D49"/>
    <w:rsid w:val="009918D0"/>
    <w:rsid w:val="009A464B"/>
    <w:rsid w:val="009A4AFB"/>
    <w:rsid w:val="00A377DF"/>
    <w:rsid w:val="00A4519D"/>
    <w:rsid w:val="00AC755C"/>
    <w:rsid w:val="00B03C1B"/>
    <w:rsid w:val="00B505E1"/>
    <w:rsid w:val="00BB54B5"/>
    <w:rsid w:val="00BB69B8"/>
    <w:rsid w:val="00C07030"/>
    <w:rsid w:val="00C1576A"/>
    <w:rsid w:val="00C34335"/>
    <w:rsid w:val="00C65A30"/>
    <w:rsid w:val="00C74CC4"/>
    <w:rsid w:val="00C762FB"/>
    <w:rsid w:val="00CC0A96"/>
    <w:rsid w:val="00D0165D"/>
    <w:rsid w:val="00D03D05"/>
    <w:rsid w:val="00D36D02"/>
    <w:rsid w:val="00D567AA"/>
    <w:rsid w:val="00E150B0"/>
    <w:rsid w:val="00E405C7"/>
    <w:rsid w:val="00E538E4"/>
    <w:rsid w:val="00EE30D0"/>
    <w:rsid w:val="00F009FD"/>
    <w:rsid w:val="00F06195"/>
    <w:rsid w:val="00F7757C"/>
    <w:rsid w:val="00FC39FC"/>
    <w:rsid w:val="00FC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DA5CF6-C588-42CF-A2C0-4E335C73A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05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5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05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0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7F8"/>
  </w:style>
  <w:style w:type="paragraph" w:styleId="Stopka">
    <w:name w:val="footer"/>
    <w:basedOn w:val="Normalny"/>
    <w:link w:val="StopkaZnak"/>
    <w:uiPriority w:val="99"/>
    <w:unhideWhenUsed/>
    <w:rsid w:val="00860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7F8"/>
  </w:style>
  <w:style w:type="paragraph" w:styleId="Tekstdymka">
    <w:name w:val="Balloon Text"/>
    <w:basedOn w:val="Normalny"/>
    <w:link w:val="TekstdymkaZnak"/>
    <w:uiPriority w:val="99"/>
    <w:semiHidden/>
    <w:unhideWhenUsed/>
    <w:rsid w:val="00BB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4B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31CD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43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405C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05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405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E405C7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5C7"/>
    <w:rPr>
      <w:rFonts w:ascii="Times New Roman" w:eastAsia="Lucida Sans Unicode" w:hAnsi="Times New Roman" w:cs="Times New Roman"/>
      <w:sz w:val="24"/>
      <w:szCs w:val="24"/>
    </w:rPr>
  </w:style>
  <w:style w:type="paragraph" w:customStyle="1" w:styleId="Default">
    <w:name w:val="Default"/>
    <w:rsid w:val="00E40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405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405C7"/>
    <w:rPr>
      <w:rFonts w:ascii="Times New Roman" w:eastAsia="Times New Roman" w:hAnsi="Times New Roman" w:cs="Times New Roman"/>
      <w:sz w:val="16"/>
      <w:szCs w:val="16"/>
    </w:rPr>
  </w:style>
  <w:style w:type="character" w:customStyle="1" w:styleId="ng-binding">
    <w:name w:val="ng-binding"/>
    <w:rsid w:val="00E405C7"/>
  </w:style>
  <w:style w:type="character" w:customStyle="1" w:styleId="treesimplelinejlyes">
    <w:name w:val="tree_simpleline__jlyes"/>
    <w:rsid w:val="00FC4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amowienia@pup.glogow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a2@pup.glog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up.glog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rgl@praca.gov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27C8E-2A1B-4B1E-AADC-D57D4AAA5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1549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graficzny</dc:creator>
  <cp:keywords/>
  <dc:description/>
  <cp:lastModifiedBy>graficzny</cp:lastModifiedBy>
  <cp:revision>14</cp:revision>
  <cp:lastPrinted>2023-11-30T07:55:00Z</cp:lastPrinted>
  <dcterms:created xsi:type="dcterms:W3CDTF">2024-10-02T09:22:00Z</dcterms:created>
  <dcterms:modified xsi:type="dcterms:W3CDTF">2024-10-29T10:36:00Z</dcterms:modified>
</cp:coreProperties>
</file>