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8D1CC" w14:textId="77777777" w:rsidR="001300E6" w:rsidRDefault="001300E6" w:rsidP="00865A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05641C" w14:textId="77777777" w:rsidR="001300E6" w:rsidRDefault="001300E6" w:rsidP="00865A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E80AE" w14:textId="77777777" w:rsidR="001300E6" w:rsidRDefault="001300E6" w:rsidP="00865A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B6C73" w14:textId="77777777" w:rsidR="001300E6" w:rsidRDefault="001300E6" w:rsidP="00865A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2D319" w14:textId="5DB8C078" w:rsidR="007B5745" w:rsidRPr="00B268CA" w:rsidRDefault="00E46D4C" w:rsidP="00865A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8CA">
        <w:rPr>
          <w:rFonts w:ascii="Times New Roman" w:hAnsi="Times New Roman" w:cs="Times New Roman"/>
          <w:b/>
          <w:sz w:val="28"/>
          <w:szCs w:val="28"/>
        </w:rPr>
        <w:t xml:space="preserve">Wytyczne dotyczące wyglądu i </w:t>
      </w:r>
      <w:r w:rsidR="0039313E" w:rsidRPr="00B268CA">
        <w:rPr>
          <w:rFonts w:ascii="Times New Roman" w:hAnsi="Times New Roman" w:cs="Times New Roman"/>
          <w:b/>
          <w:sz w:val="28"/>
          <w:szCs w:val="28"/>
        </w:rPr>
        <w:t xml:space="preserve">treści </w:t>
      </w:r>
      <w:r w:rsidRPr="00B268CA">
        <w:rPr>
          <w:rFonts w:ascii="Times New Roman" w:hAnsi="Times New Roman" w:cs="Times New Roman"/>
          <w:b/>
          <w:sz w:val="28"/>
          <w:szCs w:val="28"/>
        </w:rPr>
        <w:t>tablic</w:t>
      </w:r>
      <w:r w:rsidR="009C1A4B">
        <w:rPr>
          <w:rFonts w:ascii="Times New Roman" w:hAnsi="Times New Roman" w:cs="Times New Roman"/>
          <w:b/>
          <w:sz w:val="28"/>
          <w:szCs w:val="28"/>
        </w:rPr>
        <w:t xml:space="preserve"> informacyjnych</w:t>
      </w:r>
    </w:p>
    <w:p w14:paraId="53A4A991" w14:textId="77777777" w:rsidR="00182374" w:rsidRDefault="00182374" w:rsidP="00B268CA">
      <w:pPr>
        <w:spacing w:after="120" w:line="240" w:lineRule="auto"/>
        <w:ind w:firstLine="142"/>
        <w:rPr>
          <w:rFonts w:ascii="Times New Roman" w:hAnsi="Times New Roman" w:cs="Times New Roman"/>
          <w:b/>
          <w:sz w:val="20"/>
          <w:szCs w:val="20"/>
        </w:rPr>
      </w:pPr>
    </w:p>
    <w:p w14:paraId="6F09F34B" w14:textId="77777777" w:rsidR="00182374" w:rsidRDefault="00182374" w:rsidP="00B268CA">
      <w:pPr>
        <w:spacing w:after="120" w:line="240" w:lineRule="auto"/>
        <w:ind w:firstLine="142"/>
        <w:rPr>
          <w:rFonts w:ascii="Times New Roman" w:hAnsi="Times New Roman" w:cs="Times New Roman"/>
          <w:b/>
          <w:sz w:val="20"/>
          <w:szCs w:val="20"/>
        </w:rPr>
      </w:pPr>
    </w:p>
    <w:p w14:paraId="7456E83A" w14:textId="1242C9DC" w:rsidR="00B268CA" w:rsidRDefault="009C1A4B" w:rsidP="00B268CA">
      <w:pPr>
        <w:spacing w:after="120" w:line="240" w:lineRule="auto"/>
        <w:ind w:firstLine="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Tablice</w:t>
      </w:r>
      <w:r w:rsidR="00B268CA" w:rsidRPr="00C3776F">
        <w:rPr>
          <w:rFonts w:ascii="Times New Roman" w:hAnsi="Times New Roman" w:cs="Times New Roman"/>
          <w:b/>
          <w:sz w:val="20"/>
          <w:szCs w:val="20"/>
        </w:rPr>
        <w:t xml:space="preserve"> o </w:t>
      </w:r>
      <w:r w:rsidR="00B268CA" w:rsidRPr="00C86D3A">
        <w:rPr>
          <w:rFonts w:ascii="Times New Roman" w:hAnsi="Times New Roman" w:cs="Times New Roman"/>
          <w:b/>
          <w:sz w:val="20"/>
          <w:szCs w:val="20"/>
        </w:rPr>
        <w:t>wymiarach 180 cm x 120 cm</w:t>
      </w:r>
      <w:r w:rsidR="00556909" w:rsidRPr="00C86D3A">
        <w:t xml:space="preserve"> </w:t>
      </w:r>
      <w:r w:rsidR="00556909" w:rsidRPr="00C86D3A">
        <w:rPr>
          <w:rFonts w:ascii="Times New Roman" w:hAnsi="Times New Roman" w:cs="Times New Roman"/>
          <w:b/>
          <w:sz w:val="20"/>
          <w:szCs w:val="20"/>
        </w:rPr>
        <w:t>na podstawie wz</w:t>
      </w:r>
      <w:r w:rsidR="00182374" w:rsidRPr="00C86D3A">
        <w:rPr>
          <w:rFonts w:ascii="Times New Roman" w:hAnsi="Times New Roman" w:cs="Times New Roman"/>
          <w:b/>
          <w:sz w:val="20"/>
          <w:szCs w:val="20"/>
        </w:rPr>
        <w:t xml:space="preserve">oru stanowiącego załącznik nr 3 do postępowania </w:t>
      </w:r>
      <w:r w:rsidR="00C86D3A" w:rsidRPr="00C86D3A">
        <w:rPr>
          <w:rFonts w:ascii="Times New Roman" w:hAnsi="Times New Roman" w:cs="Times New Roman"/>
          <w:b/>
          <w:sz w:val="20"/>
          <w:szCs w:val="20"/>
        </w:rPr>
        <w:t>PZDP.252.78</w:t>
      </w:r>
      <w:r w:rsidR="00556909" w:rsidRPr="00C86D3A">
        <w:rPr>
          <w:rFonts w:ascii="Times New Roman" w:hAnsi="Times New Roman" w:cs="Times New Roman"/>
          <w:b/>
          <w:sz w:val="20"/>
          <w:szCs w:val="20"/>
        </w:rPr>
        <w:t>.202</w:t>
      </w:r>
      <w:r w:rsidR="00182374" w:rsidRPr="00C86D3A">
        <w:rPr>
          <w:rFonts w:ascii="Times New Roman" w:hAnsi="Times New Roman" w:cs="Times New Roman"/>
          <w:b/>
          <w:sz w:val="20"/>
          <w:szCs w:val="20"/>
        </w:rPr>
        <w:t>4</w:t>
      </w:r>
      <w:r w:rsidR="00556909" w:rsidRPr="00C86D3A">
        <w:rPr>
          <w:rFonts w:ascii="Times New Roman" w:hAnsi="Times New Roman" w:cs="Times New Roman"/>
          <w:b/>
          <w:sz w:val="20"/>
          <w:szCs w:val="20"/>
        </w:rPr>
        <w:t xml:space="preserve">, o następującej </w:t>
      </w:r>
      <w:r w:rsidR="00556909" w:rsidRPr="00556909">
        <w:rPr>
          <w:rFonts w:ascii="Times New Roman" w:hAnsi="Times New Roman" w:cs="Times New Roman"/>
          <w:b/>
          <w:sz w:val="20"/>
          <w:szCs w:val="20"/>
        </w:rPr>
        <w:t>treści:</w:t>
      </w:r>
    </w:p>
    <w:p w14:paraId="2746ADA1" w14:textId="77777777" w:rsidR="00C86D3A" w:rsidRPr="00C3776F" w:rsidRDefault="00C86D3A" w:rsidP="00B268CA">
      <w:pPr>
        <w:spacing w:after="120" w:line="240" w:lineRule="auto"/>
        <w:ind w:firstLine="142"/>
        <w:rPr>
          <w:rFonts w:ascii="Times New Roman" w:hAnsi="Times New Roman" w:cs="Times New Roman"/>
          <w:b/>
          <w:sz w:val="20"/>
          <w:szCs w:val="20"/>
        </w:rPr>
      </w:pPr>
    </w:p>
    <w:p w14:paraId="5E366DCB" w14:textId="7E5B1E82" w:rsidR="005C34C3" w:rsidRPr="005C34C3" w:rsidRDefault="005C34C3" w:rsidP="00B268CA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DOFINASOWAN</w:t>
      </w:r>
      <w:r w:rsidR="00556909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ZE ŚRODKÓW</w:t>
      </w:r>
    </w:p>
    <w:p w14:paraId="2FCA344B" w14:textId="62943311" w:rsidR="00BD3060" w:rsidRPr="009C1A4B" w:rsidRDefault="005C34C3" w:rsidP="00BD3060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RZĄDOWEGO</w:t>
      </w:r>
      <w:r w:rsidR="00B268CA" w:rsidRPr="00C3776F">
        <w:rPr>
          <w:rFonts w:ascii="Times New Roman" w:hAnsi="Times New Roman" w:cs="Times New Roman"/>
          <w:sz w:val="20"/>
          <w:szCs w:val="20"/>
        </w:rPr>
        <w:t xml:space="preserve"> FUNDUSZ</w:t>
      </w:r>
      <w:r>
        <w:rPr>
          <w:rFonts w:ascii="Times New Roman" w:hAnsi="Times New Roman" w:cs="Times New Roman"/>
          <w:sz w:val="20"/>
          <w:szCs w:val="20"/>
        </w:rPr>
        <w:t>U</w:t>
      </w:r>
      <w:r w:rsidR="00B268CA" w:rsidRPr="00C3776F">
        <w:rPr>
          <w:rFonts w:ascii="Times New Roman" w:hAnsi="Times New Roman" w:cs="Times New Roman"/>
          <w:sz w:val="20"/>
          <w:szCs w:val="20"/>
        </w:rPr>
        <w:t xml:space="preserve"> </w:t>
      </w:r>
      <w:r w:rsidR="009C1A4B">
        <w:rPr>
          <w:rFonts w:ascii="Times New Roman" w:hAnsi="Times New Roman" w:cs="Times New Roman"/>
          <w:sz w:val="20"/>
          <w:szCs w:val="20"/>
        </w:rPr>
        <w:t xml:space="preserve">POLSKI ŁAD </w:t>
      </w:r>
    </w:p>
    <w:p w14:paraId="57E40B59" w14:textId="6A77F5EE" w:rsidR="009C1A4B" w:rsidRPr="009C1A4B" w:rsidRDefault="009C1A4B" w:rsidP="00BD3060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PROGRAM INWESTYCJI STRATEGICZNYCH</w:t>
      </w:r>
    </w:p>
    <w:p w14:paraId="641AECF9" w14:textId="2150D1FB" w:rsidR="00BD3060" w:rsidRPr="009C1A4B" w:rsidRDefault="009C1A4B" w:rsidP="00BD3060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PRZEBUDOWA ODCNKA KANALIZACJI DESZCZOSWEJ W CIĄGU DROGI POWIATOWEJ NR 1179D, UL. SZKOLNA W PRZEMKOWIE</w:t>
      </w:r>
    </w:p>
    <w:p w14:paraId="1A57E3E5" w14:textId="04005BCA" w:rsidR="00B268CA" w:rsidRPr="009C1A4B" w:rsidRDefault="005C34C3" w:rsidP="00BD3060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DOFINANSOWANIE</w:t>
      </w:r>
      <w:r w:rsidR="00BD3060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B268CA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C1A4B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</w:t>
      </w:r>
      <w:r w:rsidR="00BD3060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268CA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zł</w:t>
      </w:r>
    </w:p>
    <w:p w14:paraId="0CED1DA3" w14:textId="7FFE3FD7" w:rsidR="005C34C3" w:rsidRPr="009C1A4B" w:rsidRDefault="005C34C3" w:rsidP="007A4794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CAŁKOWITA WARTOŚĆ</w:t>
      </w:r>
      <w:r w:rsidR="00BD3060"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C1A4B" w:rsidRPr="009C1A4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……………..</w:t>
      </w:r>
      <w:r w:rsidR="00BD3060" w:rsidRPr="009C1A4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 zł</w:t>
      </w:r>
    </w:p>
    <w:p w14:paraId="682E1DA3" w14:textId="77777777" w:rsidR="009C1A4B" w:rsidRPr="009C1A4B" w:rsidRDefault="009C1A4B" w:rsidP="009C1A4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21C3E09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DOFINASOWANO ZE ŚRODKÓW</w:t>
      </w:r>
    </w:p>
    <w:p w14:paraId="4084D8F4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RZĄDOWEGO FUNDUSZU POLSKI ŁAD </w:t>
      </w:r>
    </w:p>
    <w:p w14:paraId="4383E1E1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PROGRAM INWESTYCJI STRATEGICZNYCH</w:t>
      </w:r>
    </w:p>
    <w:p w14:paraId="357D5B64" w14:textId="66EA5C82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PRZEBUDOWA DROGI POWIATOWEJ NR 1140D W MIEJSCOWOŚCI OSTASZÓW</w:t>
      </w:r>
    </w:p>
    <w:p w14:paraId="2527DF53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DOFINANSOWANIE: ……………… zł</w:t>
      </w:r>
    </w:p>
    <w:p w14:paraId="05AF3E62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CAŁKOWITA WARTOŚĆ: </w:t>
      </w:r>
      <w:r w:rsidRPr="009C1A4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…………….. zł</w:t>
      </w:r>
    </w:p>
    <w:p w14:paraId="3697A185" w14:textId="77777777" w:rsidR="009C1A4B" w:rsidRPr="009C1A4B" w:rsidRDefault="009C1A4B" w:rsidP="009C1A4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EF8F72A" w14:textId="77777777" w:rsidR="009C1A4B" w:rsidRPr="009C1A4B" w:rsidRDefault="009C1A4B" w:rsidP="009C1A4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0F91506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DOFINASOWANO ZE ŚRODKÓW</w:t>
      </w:r>
    </w:p>
    <w:p w14:paraId="2EA84F1D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RZĄDOWEGO FUNDUSZU POLSKI ŁAD </w:t>
      </w:r>
    </w:p>
    <w:p w14:paraId="09EFCD67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PROGRAM INWESTYCJI STRATEGICZNYCH</w:t>
      </w:r>
    </w:p>
    <w:p w14:paraId="4FA78EEE" w14:textId="4D2697B0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PRZEBUDOWA WRAZ Z ROZBUDOWĄ ODCINKA DROGI POWIATOWEJ W MIEJSCOWOŚCI KŁOBUCZYN</w:t>
      </w:r>
    </w:p>
    <w:p w14:paraId="6A23283C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DOFINANSOWANIE: ……………… zł</w:t>
      </w:r>
    </w:p>
    <w:p w14:paraId="61CB7597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CAŁKOWITA WARTOŚĆ: </w:t>
      </w:r>
      <w:r w:rsidRPr="009C1A4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…………….. zł</w:t>
      </w:r>
    </w:p>
    <w:p w14:paraId="556AFBFE" w14:textId="77777777" w:rsidR="009C1A4B" w:rsidRPr="009C1A4B" w:rsidRDefault="009C1A4B" w:rsidP="009C1A4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4522CD3" w14:textId="77777777" w:rsidR="009C1A4B" w:rsidRPr="009C1A4B" w:rsidRDefault="009C1A4B" w:rsidP="009C1A4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ECE76E3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DOFINASOWANO ZE ŚRODKÓW</w:t>
      </w:r>
    </w:p>
    <w:p w14:paraId="01B3C680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RZĄDOWEGO FUNDUSZU POLSKI ŁAD </w:t>
      </w:r>
    </w:p>
    <w:p w14:paraId="68D2BC7E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PROGRAM INWESTYCJI STRATEGICZNYCH</w:t>
      </w:r>
    </w:p>
    <w:p w14:paraId="77961D1E" w14:textId="2257D85A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MODERNIZACJA ODCINKA DROGI POWIATOWEJ NR 1219D W MIEJSCOWOŚCI SZKLARY DOLNE</w:t>
      </w:r>
    </w:p>
    <w:p w14:paraId="54E7F598" w14:textId="77777777" w:rsidR="009C1A4B" w:rsidRPr="009C1A4B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>DOFINANSOWANIE: ……………… zł</w:t>
      </w:r>
    </w:p>
    <w:p w14:paraId="2D0CAD36" w14:textId="140B5C92" w:rsidR="009C1A4B" w:rsidRPr="00C86D3A" w:rsidRDefault="009C1A4B" w:rsidP="009C1A4B">
      <w:pPr>
        <w:pStyle w:val="Akapitzlist"/>
        <w:numPr>
          <w:ilvl w:val="0"/>
          <w:numId w:val="1"/>
        </w:numPr>
        <w:spacing w:after="120" w:line="240" w:lineRule="auto"/>
        <w:ind w:left="426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9C1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CAŁKOWITA WARTOŚĆ: </w:t>
      </w:r>
      <w:r w:rsidRPr="009C1A4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…………….. </w:t>
      </w:r>
      <w:r w:rsidRPr="00BD3060">
        <w:rPr>
          <w:rFonts w:ascii="Times New Roman" w:hAnsi="Times New Roman" w:cs="Times New Roman"/>
          <w:iCs/>
          <w:sz w:val="20"/>
          <w:szCs w:val="20"/>
        </w:rPr>
        <w:t>zł</w:t>
      </w:r>
      <w:bookmarkStart w:id="0" w:name="_GoBack"/>
      <w:bookmarkEnd w:id="0"/>
    </w:p>
    <w:p w14:paraId="69503CCE" w14:textId="12B4926F" w:rsidR="008F3E9D" w:rsidRPr="00C3776F" w:rsidRDefault="008F3E9D" w:rsidP="00B268CA">
      <w:pPr>
        <w:pStyle w:val="Akapitzlist"/>
        <w:numPr>
          <w:ilvl w:val="0"/>
          <w:numId w:val="9"/>
        </w:numPr>
        <w:spacing w:before="240" w:after="120" w:line="24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  <w:u w:val="single"/>
        </w:rPr>
      </w:pPr>
      <w:r w:rsidRPr="00C3776F">
        <w:rPr>
          <w:rFonts w:ascii="Times New Roman" w:hAnsi="Times New Roman" w:cs="Times New Roman"/>
          <w:sz w:val="20"/>
          <w:szCs w:val="20"/>
          <w:u w:val="single"/>
        </w:rPr>
        <w:t>Parametry techniczne:</w:t>
      </w:r>
    </w:p>
    <w:p w14:paraId="4639A7E4" w14:textId="4807E4E3" w:rsidR="00512B76" w:rsidRPr="00C3776F" w:rsidRDefault="009C1A4B" w:rsidP="00B268CA">
      <w:pPr>
        <w:pStyle w:val="Akapitzlist"/>
        <w:numPr>
          <w:ilvl w:val="0"/>
          <w:numId w:val="2"/>
        </w:numPr>
        <w:spacing w:after="0" w:line="24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Tablice</w:t>
      </w:r>
      <w:r w:rsidR="00FF2D1C" w:rsidRPr="00C3776F">
        <w:rPr>
          <w:rFonts w:ascii="Times New Roman" w:hAnsi="Times New Roman" w:cs="Times New Roman"/>
          <w:sz w:val="20"/>
          <w:szCs w:val="20"/>
        </w:rPr>
        <w:t xml:space="preserve"> wykonuje się z płyty kompozytowej, tworzywa sztucznego pleksi lub PCV o grubości minimum 3 mm albo umieszcza na podkładzie metalowym z podwójnie zawiniętą krawędzią</w:t>
      </w:r>
    </w:p>
    <w:p w14:paraId="2CEAB5BD" w14:textId="77777777" w:rsidR="007B5745" w:rsidRPr="00C3776F" w:rsidRDefault="00865A84" w:rsidP="00B268CA">
      <w:pPr>
        <w:pStyle w:val="Akapitzlist"/>
        <w:numPr>
          <w:ilvl w:val="0"/>
          <w:numId w:val="2"/>
        </w:numPr>
        <w:spacing w:after="0" w:line="24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3776F">
        <w:rPr>
          <w:rFonts w:ascii="Times New Roman" w:hAnsi="Times New Roman" w:cs="Times New Roman"/>
          <w:sz w:val="20"/>
          <w:szCs w:val="20"/>
        </w:rPr>
        <w:lastRenderedPageBreak/>
        <w:t>Elementy graficzne: nadrukowane emaliowane lub naklejone z folii samoprzylepnej odporne na działanie promieni UV oraz czynniki pogodowe. I</w:t>
      </w:r>
      <w:r w:rsidR="007B5745" w:rsidRPr="00C3776F">
        <w:rPr>
          <w:rFonts w:ascii="Times New Roman" w:hAnsi="Times New Roman" w:cs="Times New Roman"/>
          <w:sz w:val="20"/>
          <w:szCs w:val="20"/>
        </w:rPr>
        <w:t>nformacje na tablicy powinny być wi</w:t>
      </w:r>
      <w:r w:rsidR="00AB37D1" w:rsidRPr="00C3776F">
        <w:rPr>
          <w:rFonts w:ascii="Times New Roman" w:hAnsi="Times New Roman" w:cs="Times New Roman"/>
          <w:sz w:val="20"/>
          <w:szCs w:val="20"/>
        </w:rPr>
        <w:t xml:space="preserve">doczne </w:t>
      </w:r>
      <w:r w:rsidR="00B87221" w:rsidRPr="00C3776F">
        <w:rPr>
          <w:rFonts w:ascii="Times New Roman" w:hAnsi="Times New Roman" w:cs="Times New Roman"/>
          <w:sz w:val="20"/>
          <w:szCs w:val="20"/>
        </w:rPr>
        <w:br/>
      </w:r>
      <w:r w:rsidR="00AB37D1" w:rsidRPr="00C3776F">
        <w:rPr>
          <w:rFonts w:ascii="Times New Roman" w:hAnsi="Times New Roman" w:cs="Times New Roman"/>
          <w:sz w:val="20"/>
          <w:szCs w:val="20"/>
        </w:rPr>
        <w:t>i czytelne dla odbiorców</w:t>
      </w:r>
      <w:r w:rsidRPr="00C3776F">
        <w:rPr>
          <w:rFonts w:ascii="Times New Roman" w:hAnsi="Times New Roman" w:cs="Times New Roman"/>
          <w:sz w:val="20"/>
          <w:szCs w:val="20"/>
        </w:rPr>
        <w:t>.</w:t>
      </w:r>
    </w:p>
    <w:p w14:paraId="434ADA51" w14:textId="4B24B499" w:rsidR="003C6E84" w:rsidRPr="00C3776F" w:rsidRDefault="008C2765" w:rsidP="00B268CA">
      <w:pPr>
        <w:pStyle w:val="Akapitzlist"/>
        <w:numPr>
          <w:ilvl w:val="0"/>
          <w:numId w:val="2"/>
        </w:numPr>
        <w:spacing w:after="0" w:line="24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3776F">
        <w:rPr>
          <w:rFonts w:ascii="Times New Roman" w:hAnsi="Times New Roman" w:cs="Times New Roman"/>
          <w:sz w:val="20"/>
          <w:szCs w:val="20"/>
        </w:rPr>
        <w:t>Tablice n</w:t>
      </w:r>
      <w:r w:rsidR="003C6E84" w:rsidRPr="00C3776F">
        <w:rPr>
          <w:rFonts w:ascii="Times New Roman" w:hAnsi="Times New Roman" w:cs="Times New Roman"/>
          <w:sz w:val="20"/>
          <w:szCs w:val="20"/>
        </w:rPr>
        <w:t xml:space="preserve">ależy przystosować </w:t>
      </w:r>
      <w:r w:rsidR="007E27A1" w:rsidRPr="00C3776F">
        <w:rPr>
          <w:rFonts w:ascii="Times New Roman" w:hAnsi="Times New Roman" w:cs="Times New Roman"/>
          <w:sz w:val="20"/>
          <w:szCs w:val="20"/>
        </w:rPr>
        <w:t>do montażu na słupk</w:t>
      </w:r>
      <w:r w:rsidR="00DD5D87" w:rsidRPr="00C3776F">
        <w:rPr>
          <w:rFonts w:ascii="Times New Roman" w:hAnsi="Times New Roman" w:cs="Times New Roman"/>
          <w:sz w:val="20"/>
          <w:szCs w:val="20"/>
        </w:rPr>
        <w:t>ach</w:t>
      </w:r>
      <w:r w:rsidR="007E27A1" w:rsidRPr="00C3776F">
        <w:rPr>
          <w:rFonts w:ascii="Times New Roman" w:hAnsi="Times New Roman" w:cs="Times New Roman"/>
          <w:sz w:val="20"/>
          <w:szCs w:val="20"/>
        </w:rPr>
        <w:t xml:space="preserve"> stalowy</w:t>
      </w:r>
      <w:r w:rsidR="00DD5D87" w:rsidRPr="00C3776F">
        <w:rPr>
          <w:rFonts w:ascii="Times New Roman" w:hAnsi="Times New Roman" w:cs="Times New Roman"/>
          <w:sz w:val="20"/>
          <w:szCs w:val="20"/>
        </w:rPr>
        <w:t>ch</w:t>
      </w:r>
      <w:r w:rsidR="007E27A1" w:rsidRPr="00C3776F">
        <w:rPr>
          <w:rFonts w:ascii="Times New Roman" w:hAnsi="Times New Roman" w:cs="Times New Roman"/>
          <w:sz w:val="20"/>
          <w:szCs w:val="20"/>
        </w:rPr>
        <w:t xml:space="preserve">, </w:t>
      </w:r>
      <w:r w:rsidR="003C6E84" w:rsidRPr="00C3776F">
        <w:rPr>
          <w:rFonts w:ascii="Times New Roman" w:hAnsi="Times New Roman" w:cs="Times New Roman"/>
          <w:sz w:val="20"/>
          <w:szCs w:val="20"/>
        </w:rPr>
        <w:t>dołącz</w:t>
      </w:r>
      <w:r w:rsidR="00B268CA" w:rsidRPr="00C3776F">
        <w:rPr>
          <w:rFonts w:ascii="Times New Roman" w:hAnsi="Times New Roman" w:cs="Times New Roman"/>
          <w:sz w:val="20"/>
          <w:szCs w:val="20"/>
        </w:rPr>
        <w:t>ając</w:t>
      </w:r>
      <w:r w:rsidR="003C6E84" w:rsidRPr="00C3776F">
        <w:rPr>
          <w:rFonts w:ascii="Times New Roman" w:hAnsi="Times New Roman" w:cs="Times New Roman"/>
          <w:sz w:val="20"/>
          <w:szCs w:val="20"/>
        </w:rPr>
        <w:t xml:space="preserve"> zestaw </w:t>
      </w:r>
      <w:r w:rsidR="007E27A1" w:rsidRPr="00C3776F">
        <w:rPr>
          <w:rFonts w:ascii="Times New Roman" w:hAnsi="Times New Roman" w:cs="Times New Roman"/>
          <w:sz w:val="20"/>
          <w:szCs w:val="20"/>
        </w:rPr>
        <w:t xml:space="preserve">uchwytów do montażu oraz słupki ocynkowane </w:t>
      </w:r>
      <w:r w:rsidR="00B268CA" w:rsidRPr="00C3776F">
        <w:rPr>
          <w:rFonts w:ascii="Times New Roman" w:hAnsi="Times New Roman" w:cs="Times New Roman"/>
          <w:sz w:val="20"/>
          <w:szCs w:val="20"/>
        </w:rPr>
        <w:t>ø</w:t>
      </w:r>
      <w:r w:rsidR="007E27A1" w:rsidRPr="00C3776F">
        <w:rPr>
          <w:rFonts w:ascii="Times New Roman" w:hAnsi="Times New Roman" w:cs="Times New Roman"/>
          <w:sz w:val="20"/>
          <w:szCs w:val="20"/>
        </w:rPr>
        <w:t xml:space="preserve"> 60 mm, </w:t>
      </w:r>
      <w:r w:rsidRPr="00C3776F">
        <w:rPr>
          <w:rFonts w:ascii="Times New Roman" w:hAnsi="Times New Roman" w:cs="Times New Roman"/>
          <w:sz w:val="20"/>
          <w:szCs w:val="20"/>
        </w:rPr>
        <w:t xml:space="preserve">o </w:t>
      </w:r>
      <w:r w:rsidR="007E27A1" w:rsidRPr="00C3776F">
        <w:rPr>
          <w:rFonts w:ascii="Times New Roman" w:hAnsi="Times New Roman" w:cs="Times New Roman"/>
          <w:sz w:val="20"/>
          <w:szCs w:val="20"/>
        </w:rPr>
        <w:t>grubości ścianki 3</w:t>
      </w:r>
      <w:r w:rsidRPr="00C3776F">
        <w:rPr>
          <w:rFonts w:ascii="Times New Roman" w:hAnsi="Times New Roman" w:cs="Times New Roman"/>
          <w:sz w:val="20"/>
          <w:szCs w:val="20"/>
        </w:rPr>
        <w:t xml:space="preserve"> </w:t>
      </w:r>
      <w:r w:rsidR="007E27A1" w:rsidRPr="00C3776F">
        <w:rPr>
          <w:rFonts w:ascii="Times New Roman" w:hAnsi="Times New Roman" w:cs="Times New Roman"/>
          <w:sz w:val="20"/>
          <w:szCs w:val="20"/>
        </w:rPr>
        <w:t>mm i długości 4,5 m</w:t>
      </w:r>
      <w:r w:rsidR="00B268CA" w:rsidRPr="00C3776F">
        <w:rPr>
          <w:rFonts w:ascii="Times New Roman" w:hAnsi="Times New Roman" w:cs="Times New Roman"/>
          <w:sz w:val="20"/>
          <w:szCs w:val="20"/>
        </w:rPr>
        <w:t>.</w:t>
      </w:r>
    </w:p>
    <w:p w14:paraId="6916A25D" w14:textId="398F0BA5" w:rsidR="00726627" w:rsidRDefault="00865A84" w:rsidP="00B268CA">
      <w:pPr>
        <w:spacing w:before="240" w:after="0" w:line="240" w:lineRule="auto"/>
        <w:jc w:val="both"/>
        <w:rPr>
          <w:rStyle w:val="FontStyle29"/>
          <w:b w:val="0"/>
          <w:i/>
          <w:iCs/>
          <w:sz w:val="20"/>
          <w:szCs w:val="20"/>
        </w:rPr>
      </w:pPr>
      <w:r w:rsidRPr="00C3776F">
        <w:rPr>
          <w:rFonts w:ascii="Times New Roman" w:hAnsi="Times New Roman" w:cs="Times New Roman"/>
          <w:i/>
          <w:iCs/>
          <w:sz w:val="20"/>
          <w:szCs w:val="20"/>
        </w:rPr>
        <w:t>Wytyczne dotyczące wykonania tablic informacyjnych zostały</w:t>
      </w:r>
      <w:r w:rsidR="000540CF" w:rsidRPr="00C3776F">
        <w:rPr>
          <w:rFonts w:ascii="Times New Roman" w:hAnsi="Times New Roman" w:cs="Times New Roman"/>
          <w:i/>
          <w:iCs/>
          <w:sz w:val="20"/>
          <w:szCs w:val="20"/>
        </w:rPr>
        <w:t xml:space="preserve"> sporządzone</w:t>
      </w:r>
      <w:r w:rsidRPr="00C3776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="000540CF" w:rsidRPr="00C3776F">
        <w:rPr>
          <w:rStyle w:val="FontStyle29"/>
          <w:b w:val="0"/>
          <w:i/>
          <w:iCs/>
          <w:sz w:val="20"/>
          <w:szCs w:val="20"/>
        </w:rPr>
        <w:t xml:space="preserve">zgodnie </w:t>
      </w:r>
      <w:r w:rsidR="00B87221" w:rsidRPr="00C3776F">
        <w:rPr>
          <w:rStyle w:val="FontStyle29"/>
          <w:b w:val="0"/>
          <w:i/>
          <w:iCs/>
          <w:sz w:val="20"/>
          <w:szCs w:val="20"/>
        </w:rPr>
        <w:br/>
      </w:r>
      <w:r w:rsidR="000540CF" w:rsidRPr="00C3776F">
        <w:rPr>
          <w:rStyle w:val="FontStyle29"/>
          <w:b w:val="0"/>
          <w:i/>
          <w:iCs/>
          <w:sz w:val="20"/>
          <w:szCs w:val="20"/>
        </w:rPr>
        <w:t xml:space="preserve">z Rozporządzeniem Rady Ministrów z dnia 7 maja 2021 r. w sprawie określenia działań informacyjnych podejmowanych przez podmioty realizujące zadania finansowane lub dofinansowanie z budżetu państwa lub </w:t>
      </w:r>
      <w:r w:rsidR="00FD41A7">
        <w:rPr>
          <w:rStyle w:val="FontStyle29"/>
          <w:b w:val="0"/>
          <w:i/>
          <w:iCs/>
          <w:sz w:val="20"/>
          <w:szCs w:val="20"/>
        </w:rPr>
        <w:t>z państwowych funduszy celowych (Dz. U. z 2021 r., poz. 953).</w:t>
      </w:r>
    </w:p>
    <w:p w14:paraId="72940669" w14:textId="7E0572BB" w:rsidR="00FD41A7" w:rsidRDefault="00FD41A7" w:rsidP="00B268CA">
      <w:pPr>
        <w:spacing w:before="240" w:after="0" w:line="240" w:lineRule="auto"/>
        <w:jc w:val="both"/>
        <w:rPr>
          <w:rStyle w:val="FontStyle29"/>
          <w:b w:val="0"/>
          <w:i/>
          <w:iCs/>
          <w:sz w:val="20"/>
          <w:szCs w:val="20"/>
        </w:rPr>
      </w:pPr>
      <w:r>
        <w:rPr>
          <w:rStyle w:val="FontStyle29"/>
          <w:b w:val="0"/>
          <w:i/>
          <w:iCs/>
          <w:sz w:val="20"/>
          <w:szCs w:val="20"/>
        </w:rPr>
        <w:t xml:space="preserve">Linki do tablic: </w:t>
      </w:r>
    </w:p>
    <w:p w14:paraId="7AFB9174" w14:textId="1281626B" w:rsidR="00FD41A7" w:rsidRDefault="00FD41A7" w:rsidP="00B268CA">
      <w:pPr>
        <w:spacing w:before="240"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D41A7">
        <w:rPr>
          <w:rFonts w:ascii="Times New Roman" w:hAnsi="Times New Roman" w:cs="Times New Roman"/>
          <w:i/>
          <w:iCs/>
          <w:sz w:val="20"/>
          <w:szCs w:val="20"/>
        </w:rPr>
        <w:t xml:space="preserve">Rządowy Fundusz </w:t>
      </w:r>
      <w:r w:rsidR="009C1A4B">
        <w:rPr>
          <w:rFonts w:ascii="Times New Roman" w:hAnsi="Times New Roman" w:cs="Times New Roman"/>
          <w:i/>
          <w:iCs/>
          <w:sz w:val="20"/>
          <w:szCs w:val="20"/>
        </w:rPr>
        <w:t>Polski Ład</w:t>
      </w:r>
      <w:r w:rsidRPr="00FD41A7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r w:rsidR="009C1A4B" w:rsidRPr="009C1A4B">
        <w:rPr>
          <w:rStyle w:val="Hipercze"/>
          <w:rFonts w:ascii="Times New Roman" w:hAnsi="Times New Roman" w:cs="Times New Roman"/>
          <w:i/>
          <w:iCs/>
          <w:sz w:val="20"/>
          <w:szCs w:val="20"/>
        </w:rPr>
        <w:t>https://www.gov.pl/web/premier/program-inwestycji-strategicznych</w:t>
      </w:r>
    </w:p>
    <w:p w14:paraId="011D9F18" w14:textId="77777777" w:rsidR="00FD41A7" w:rsidRPr="00FD41A7" w:rsidRDefault="00FD41A7" w:rsidP="00B268CA">
      <w:pPr>
        <w:spacing w:before="240"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FD41A7" w:rsidRPr="00FD41A7" w:rsidSect="00B268CA">
      <w:headerReference w:type="default" r:id="rId7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BD278" w14:textId="77777777" w:rsidR="00996D1F" w:rsidRDefault="00996D1F" w:rsidP="00CF0C3C">
      <w:pPr>
        <w:spacing w:after="0" w:line="240" w:lineRule="auto"/>
      </w:pPr>
      <w:r>
        <w:separator/>
      </w:r>
    </w:p>
  </w:endnote>
  <w:endnote w:type="continuationSeparator" w:id="0">
    <w:p w14:paraId="5F8655B4" w14:textId="77777777" w:rsidR="00996D1F" w:rsidRDefault="00996D1F" w:rsidP="00CF0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0EC75" w14:textId="77777777" w:rsidR="00996D1F" w:rsidRDefault="00996D1F" w:rsidP="00CF0C3C">
      <w:pPr>
        <w:spacing w:after="0" w:line="240" w:lineRule="auto"/>
      </w:pPr>
      <w:r>
        <w:separator/>
      </w:r>
    </w:p>
  </w:footnote>
  <w:footnote w:type="continuationSeparator" w:id="0">
    <w:p w14:paraId="2EB33C98" w14:textId="77777777" w:rsidR="00996D1F" w:rsidRDefault="00996D1F" w:rsidP="00CF0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E0618" w14:textId="786C5670" w:rsidR="00497DA1" w:rsidRDefault="00497DA1">
    <w:pPr>
      <w:pStyle w:val="Nagwek"/>
    </w:pPr>
    <w:r>
      <w:t>Załącznik nr 2 – wytyczne dot. tablic</w:t>
    </w:r>
  </w:p>
  <w:p w14:paraId="01EED827" w14:textId="1F7A91E3" w:rsidR="00996D1F" w:rsidRPr="00CF0C3C" w:rsidRDefault="00996D1F" w:rsidP="00CF0C3C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11330"/>
    <w:multiLevelType w:val="hybridMultilevel"/>
    <w:tmpl w:val="94F4DB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1148DC"/>
    <w:multiLevelType w:val="hybridMultilevel"/>
    <w:tmpl w:val="28A48884"/>
    <w:lvl w:ilvl="0" w:tplc="C7FCCC9C">
      <w:numFmt w:val="bullet"/>
      <w:lvlText w:val="•"/>
      <w:lvlJc w:val="left"/>
      <w:pPr>
        <w:ind w:left="636" w:hanging="57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2F76786A"/>
    <w:multiLevelType w:val="hybridMultilevel"/>
    <w:tmpl w:val="B768C634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F301F"/>
    <w:multiLevelType w:val="hybridMultilevel"/>
    <w:tmpl w:val="A05209BA"/>
    <w:lvl w:ilvl="0" w:tplc="04150001">
      <w:start w:val="1"/>
      <w:numFmt w:val="bullet"/>
      <w:lvlText w:val=""/>
      <w:lvlJc w:val="left"/>
      <w:pPr>
        <w:ind w:left="636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314C67CC"/>
    <w:multiLevelType w:val="hybridMultilevel"/>
    <w:tmpl w:val="DC203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C534B"/>
    <w:multiLevelType w:val="hybridMultilevel"/>
    <w:tmpl w:val="3C1E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57630"/>
    <w:multiLevelType w:val="hybridMultilevel"/>
    <w:tmpl w:val="DFF8B750"/>
    <w:lvl w:ilvl="0" w:tplc="F9722A3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6FB1D96"/>
    <w:multiLevelType w:val="hybridMultilevel"/>
    <w:tmpl w:val="6FCEA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62523"/>
    <w:multiLevelType w:val="hybridMultilevel"/>
    <w:tmpl w:val="D7CE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93"/>
    <w:rsid w:val="00033887"/>
    <w:rsid w:val="000435E7"/>
    <w:rsid w:val="000540CF"/>
    <w:rsid w:val="00056B2B"/>
    <w:rsid w:val="00066FED"/>
    <w:rsid w:val="000C1567"/>
    <w:rsid w:val="001300E6"/>
    <w:rsid w:val="00150CC7"/>
    <w:rsid w:val="00174C78"/>
    <w:rsid w:val="00182374"/>
    <w:rsid w:val="00190898"/>
    <w:rsid w:val="001D21F5"/>
    <w:rsid w:val="001F157A"/>
    <w:rsid w:val="00200F1E"/>
    <w:rsid w:val="00210D15"/>
    <w:rsid w:val="00213DC2"/>
    <w:rsid w:val="00272C0B"/>
    <w:rsid w:val="002D0788"/>
    <w:rsid w:val="002F2E04"/>
    <w:rsid w:val="0032029B"/>
    <w:rsid w:val="00364324"/>
    <w:rsid w:val="00387C44"/>
    <w:rsid w:val="0039313E"/>
    <w:rsid w:val="00396A21"/>
    <w:rsid w:val="003C6E84"/>
    <w:rsid w:val="003C752C"/>
    <w:rsid w:val="003D765F"/>
    <w:rsid w:val="004011D2"/>
    <w:rsid w:val="00402FF8"/>
    <w:rsid w:val="00490BC0"/>
    <w:rsid w:val="00497DA1"/>
    <w:rsid w:val="00512B76"/>
    <w:rsid w:val="00516F47"/>
    <w:rsid w:val="005275E8"/>
    <w:rsid w:val="00542269"/>
    <w:rsid w:val="0054430C"/>
    <w:rsid w:val="00556909"/>
    <w:rsid w:val="00577B6C"/>
    <w:rsid w:val="005C34C3"/>
    <w:rsid w:val="005D0B67"/>
    <w:rsid w:val="005F39F8"/>
    <w:rsid w:val="00601B06"/>
    <w:rsid w:val="00646A8B"/>
    <w:rsid w:val="00697023"/>
    <w:rsid w:val="006A5D5B"/>
    <w:rsid w:val="00706401"/>
    <w:rsid w:val="007145DC"/>
    <w:rsid w:val="00726627"/>
    <w:rsid w:val="007343D3"/>
    <w:rsid w:val="00747328"/>
    <w:rsid w:val="00754CA5"/>
    <w:rsid w:val="00786CB9"/>
    <w:rsid w:val="007A4794"/>
    <w:rsid w:val="007B45FD"/>
    <w:rsid w:val="007B5745"/>
    <w:rsid w:val="007C2754"/>
    <w:rsid w:val="007D10AC"/>
    <w:rsid w:val="007E091D"/>
    <w:rsid w:val="007E27A1"/>
    <w:rsid w:val="007F3EF8"/>
    <w:rsid w:val="00813989"/>
    <w:rsid w:val="008358C1"/>
    <w:rsid w:val="0086162A"/>
    <w:rsid w:val="008632F1"/>
    <w:rsid w:val="00865A84"/>
    <w:rsid w:val="00895606"/>
    <w:rsid w:val="008A0E79"/>
    <w:rsid w:val="008C2765"/>
    <w:rsid w:val="008E798E"/>
    <w:rsid w:val="008F3E9D"/>
    <w:rsid w:val="009032BB"/>
    <w:rsid w:val="00926192"/>
    <w:rsid w:val="00966393"/>
    <w:rsid w:val="009734BE"/>
    <w:rsid w:val="00980613"/>
    <w:rsid w:val="00996D1F"/>
    <w:rsid w:val="009B567F"/>
    <w:rsid w:val="009C1A4B"/>
    <w:rsid w:val="009D4F2A"/>
    <w:rsid w:val="009F0798"/>
    <w:rsid w:val="00A25C58"/>
    <w:rsid w:val="00A76E74"/>
    <w:rsid w:val="00A81EDC"/>
    <w:rsid w:val="00A925F0"/>
    <w:rsid w:val="00AB37D1"/>
    <w:rsid w:val="00AB735D"/>
    <w:rsid w:val="00B0599C"/>
    <w:rsid w:val="00B268CA"/>
    <w:rsid w:val="00B31F3B"/>
    <w:rsid w:val="00B66FA2"/>
    <w:rsid w:val="00B87221"/>
    <w:rsid w:val="00BA4FDB"/>
    <w:rsid w:val="00BD3060"/>
    <w:rsid w:val="00BD4E1F"/>
    <w:rsid w:val="00BE3EDA"/>
    <w:rsid w:val="00C30A78"/>
    <w:rsid w:val="00C3776F"/>
    <w:rsid w:val="00C743AB"/>
    <w:rsid w:val="00C816F5"/>
    <w:rsid w:val="00C85DB9"/>
    <w:rsid w:val="00C86D3A"/>
    <w:rsid w:val="00CB353A"/>
    <w:rsid w:val="00CF0C3C"/>
    <w:rsid w:val="00D01430"/>
    <w:rsid w:val="00D039C0"/>
    <w:rsid w:val="00D178B4"/>
    <w:rsid w:val="00D45EBA"/>
    <w:rsid w:val="00D6015F"/>
    <w:rsid w:val="00D97BF3"/>
    <w:rsid w:val="00DA44B8"/>
    <w:rsid w:val="00DA4A29"/>
    <w:rsid w:val="00DD5D87"/>
    <w:rsid w:val="00E46D4C"/>
    <w:rsid w:val="00E838E9"/>
    <w:rsid w:val="00E918D0"/>
    <w:rsid w:val="00F043CB"/>
    <w:rsid w:val="00F20269"/>
    <w:rsid w:val="00F20FB7"/>
    <w:rsid w:val="00F33453"/>
    <w:rsid w:val="00F52A30"/>
    <w:rsid w:val="00F836C6"/>
    <w:rsid w:val="00FD043E"/>
    <w:rsid w:val="00FD41A7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3DBF"/>
  <w15:docId w15:val="{2420CCB6-75A8-4BC1-A1DF-A8FD26D4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D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EB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2029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F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F0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C3C"/>
  </w:style>
  <w:style w:type="paragraph" w:styleId="Stopka">
    <w:name w:val="footer"/>
    <w:basedOn w:val="Normalny"/>
    <w:link w:val="StopkaZnak"/>
    <w:uiPriority w:val="99"/>
    <w:unhideWhenUsed/>
    <w:rsid w:val="00CF0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C3C"/>
  </w:style>
  <w:style w:type="character" w:customStyle="1" w:styleId="FontStyle29">
    <w:name w:val="Font Style29"/>
    <w:rsid w:val="000540C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1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1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1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Jakub</dc:creator>
  <cp:lastModifiedBy>PZDP</cp:lastModifiedBy>
  <cp:revision>19</cp:revision>
  <cp:lastPrinted>2021-08-17T10:00:00Z</cp:lastPrinted>
  <dcterms:created xsi:type="dcterms:W3CDTF">2023-05-11T12:31:00Z</dcterms:created>
  <dcterms:modified xsi:type="dcterms:W3CDTF">2024-10-24T06:25:00Z</dcterms:modified>
</cp:coreProperties>
</file>