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80B43" w14:textId="2C852163" w:rsidR="00A11BAE" w:rsidRPr="00351F9E" w:rsidRDefault="00A11BAE" w:rsidP="00A11BAE">
      <w:pPr>
        <w:spacing w:after="0" w:line="240" w:lineRule="auto"/>
        <w:jc w:val="center"/>
        <w:rPr>
          <w:rFonts w:ascii="Times New Roman" w:eastAsia="Calibri" w:hAnsi="Times New Roman" w:cs="Times New Roman"/>
          <w:b/>
          <w:sz w:val="28"/>
          <w:szCs w:val="28"/>
        </w:rPr>
      </w:pPr>
      <w:r w:rsidRPr="00351F9E">
        <w:rPr>
          <w:rFonts w:ascii="Times New Roman" w:eastAsia="Calibri" w:hAnsi="Times New Roman" w:cs="Times New Roman"/>
          <w:b/>
          <w:sz w:val="28"/>
          <w:szCs w:val="28"/>
        </w:rPr>
        <w:t xml:space="preserve">UMOWA  </w:t>
      </w:r>
      <w:r w:rsidR="001F784F" w:rsidRPr="00351F9E">
        <w:rPr>
          <w:rFonts w:ascii="Times New Roman" w:eastAsia="Calibri" w:hAnsi="Times New Roman" w:cs="Times New Roman"/>
          <w:b/>
          <w:sz w:val="28"/>
          <w:szCs w:val="28"/>
        </w:rPr>
        <w:t>NA/…/2024</w:t>
      </w:r>
    </w:p>
    <w:p w14:paraId="0A5E96DA" w14:textId="7658B0D7" w:rsidR="001F784F" w:rsidRPr="00351F9E" w:rsidRDefault="001F784F" w:rsidP="00A11BAE">
      <w:pPr>
        <w:spacing w:after="0" w:line="240" w:lineRule="auto"/>
        <w:jc w:val="center"/>
        <w:rPr>
          <w:rFonts w:ascii="Times New Roman" w:eastAsia="Calibri" w:hAnsi="Times New Roman" w:cs="Times New Roman"/>
          <w:b/>
          <w:sz w:val="28"/>
          <w:szCs w:val="28"/>
        </w:rPr>
      </w:pPr>
      <w:r w:rsidRPr="00351F9E">
        <w:rPr>
          <w:rFonts w:ascii="Times New Roman" w:eastAsia="Calibri" w:hAnsi="Times New Roman" w:cs="Times New Roman"/>
          <w:b/>
          <w:sz w:val="28"/>
          <w:szCs w:val="28"/>
        </w:rPr>
        <w:t>POSTĘPOWANIE NA/O/…/2024</w:t>
      </w:r>
    </w:p>
    <w:p w14:paraId="69C4D3F7" w14:textId="77777777" w:rsidR="00A11BAE" w:rsidRPr="00351F9E" w:rsidRDefault="00A11BAE" w:rsidP="00A11BAE">
      <w:pPr>
        <w:spacing w:after="0" w:line="240" w:lineRule="auto"/>
        <w:jc w:val="both"/>
        <w:rPr>
          <w:rFonts w:ascii="Times New Roman" w:eastAsia="Calibri" w:hAnsi="Times New Roman" w:cs="Times New Roman"/>
          <w:b/>
          <w:bCs/>
        </w:rPr>
      </w:pPr>
    </w:p>
    <w:p w14:paraId="3F04A7A3" w14:textId="77777777" w:rsidR="00A11BAE" w:rsidRPr="00351F9E" w:rsidRDefault="00A11BAE" w:rsidP="00A11BAE">
      <w:pPr>
        <w:spacing w:after="0" w:line="240" w:lineRule="auto"/>
        <w:jc w:val="both"/>
        <w:rPr>
          <w:rFonts w:ascii="Times New Roman" w:eastAsia="Calibri" w:hAnsi="Times New Roman" w:cs="Times New Roman"/>
          <w:b/>
          <w:bCs/>
        </w:rPr>
      </w:pPr>
    </w:p>
    <w:p w14:paraId="62C7BA24" w14:textId="77777777" w:rsidR="001F784F" w:rsidRPr="00351F9E" w:rsidRDefault="00A11BAE" w:rsidP="00A11BAE">
      <w:pPr>
        <w:spacing w:after="0" w:line="240" w:lineRule="auto"/>
        <w:jc w:val="both"/>
        <w:rPr>
          <w:rFonts w:ascii="Times New Roman" w:eastAsia="Calibri" w:hAnsi="Times New Roman" w:cs="Times New Roman"/>
        </w:rPr>
      </w:pPr>
      <w:r w:rsidRPr="00351F9E">
        <w:rPr>
          <w:rFonts w:ascii="Times New Roman" w:eastAsia="Calibri" w:hAnsi="Times New Roman" w:cs="Times New Roman"/>
          <w:b/>
          <w:bCs/>
        </w:rPr>
        <w:t xml:space="preserve">zawarta w dniu </w:t>
      </w:r>
      <w:r w:rsidRPr="00351F9E">
        <w:rPr>
          <w:rFonts w:ascii="Times New Roman" w:eastAsia="Calibri" w:hAnsi="Times New Roman" w:cs="Times New Roman"/>
        </w:rPr>
        <w:t xml:space="preserve">.......................... r.   w   Rzeszowie pomiędzy:  </w:t>
      </w:r>
    </w:p>
    <w:p w14:paraId="6D6732F9" w14:textId="4FCD7267" w:rsidR="00F263E5" w:rsidRPr="00351F9E" w:rsidRDefault="00A11BAE" w:rsidP="00A11BAE">
      <w:pPr>
        <w:spacing w:after="0" w:line="240" w:lineRule="auto"/>
        <w:jc w:val="both"/>
        <w:rPr>
          <w:rFonts w:ascii="Times New Roman" w:eastAsia="Calibri" w:hAnsi="Times New Roman" w:cs="Times New Roman"/>
        </w:rPr>
      </w:pPr>
      <w:r w:rsidRPr="00351F9E">
        <w:rPr>
          <w:rFonts w:ascii="Times New Roman" w:eastAsia="Calibri" w:hAnsi="Times New Roman" w:cs="Times New Roman"/>
          <w:b/>
        </w:rPr>
        <w:t>Politechniką   Rzeszowską  im. Ignacego   Łukasiewicza</w:t>
      </w:r>
      <w:r w:rsidRPr="00351F9E">
        <w:rPr>
          <w:rFonts w:ascii="Times New Roman" w:eastAsia="Calibri" w:hAnsi="Times New Roman" w:cs="Times New Roman"/>
        </w:rPr>
        <w:t xml:space="preserve">  z siedzibą  w </w:t>
      </w:r>
      <w:r w:rsidR="001F784F" w:rsidRPr="00351F9E">
        <w:rPr>
          <w:rFonts w:ascii="Times New Roman" w:eastAsia="Calibri" w:hAnsi="Times New Roman" w:cs="Times New Roman"/>
        </w:rPr>
        <w:t>35-959 Rzeszów,</w:t>
      </w:r>
      <w:r w:rsidRPr="00351F9E">
        <w:rPr>
          <w:rFonts w:ascii="Times New Roman" w:eastAsia="Calibri" w:hAnsi="Times New Roman" w:cs="Times New Roman"/>
        </w:rPr>
        <w:t xml:space="preserve"> al. Powstańców Warszawy 12,  zwaną  dalej   "</w:t>
      </w:r>
      <w:r w:rsidRPr="00351F9E">
        <w:rPr>
          <w:rFonts w:ascii="Times New Roman" w:eastAsia="Calibri" w:hAnsi="Times New Roman" w:cs="Times New Roman"/>
          <w:b/>
        </w:rPr>
        <w:t>Zamawiającym</w:t>
      </w:r>
      <w:r w:rsidRPr="00351F9E">
        <w:rPr>
          <w:rFonts w:ascii="Times New Roman" w:eastAsia="Calibri" w:hAnsi="Times New Roman" w:cs="Times New Roman"/>
        </w:rPr>
        <w:t>", reprezentowaną   przez :</w:t>
      </w:r>
    </w:p>
    <w:p w14:paraId="01E80257" w14:textId="2A1F7119" w:rsidR="00A11BAE" w:rsidRPr="00351F9E" w:rsidRDefault="00A11BAE" w:rsidP="00A11BAE">
      <w:pPr>
        <w:numPr>
          <w:ilvl w:val="0"/>
          <w:numId w:val="1"/>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w:t>
      </w:r>
    </w:p>
    <w:p w14:paraId="1342A89F" w14:textId="77777777" w:rsidR="00F263E5" w:rsidRPr="00351F9E" w:rsidRDefault="00F263E5" w:rsidP="00F263E5">
      <w:pPr>
        <w:autoSpaceDE w:val="0"/>
        <w:autoSpaceDN w:val="0"/>
        <w:spacing w:after="0" w:line="240" w:lineRule="auto"/>
        <w:ind w:left="283"/>
        <w:jc w:val="both"/>
        <w:rPr>
          <w:rFonts w:ascii="Times New Roman" w:eastAsia="Calibri" w:hAnsi="Times New Roman" w:cs="Times New Roman"/>
        </w:rPr>
      </w:pPr>
      <w:bookmarkStart w:id="0" w:name="_GoBack"/>
      <w:bookmarkEnd w:id="0"/>
    </w:p>
    <w:p w14:paraId="3CAE8159" w14:textId="77777777" w:rsidR="00A11BAE" w:rsidRPr="00351F9E" w:rsidRDefault="00A11BAE" w:rsidP="00A11BAE">
      <w:p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a ............................................................................................................................działającym na podstawie  ………………  (</w:t>
      </w:r>
      <w:r w:rsidRPr="00351F9E">
        <w:rPr>
          <w:rFonts w:ascii="Times New Roman" w:eastAsia="Calibri" w:hAnsi="Times New Roman" w:cs="Times New Roman"/>
          <w:i/>
        </w:rPr>
        <w:t>KRS, lub inne dokumenty</w:t>
      </w:r>
      <w:r w:rsidRPr="00351F9E">
        <w:rPr>
          <w:rFonts w:ascii="Times New Roman" w:eastAsia="Calibri" w:hAnsi="Times New Roman" w:cs="Times New Roman"/>
        </w:rPr>
        <w:t>) nr  .........................., NIP: ............................, mającym swoją siedzibę w  ......................................       ul. ......................................   nr ……  zwanym   dalej  w  tekście   "Wykonawcą", reprezentowanym  przez:</w:t>
      </w:r>
    </w:p>
    <w:p w14:paraId="0DA50097" w14:textId="77777777" w:rsidR="00A11BAE" w:rsidRPr="00351F9E" w:rsidRDefault="00A11BAE" w:rsidP="00A11BAE">
      <w:pPr>
        <w:spacing w:after="0" w:line="240" w:lineRule="auto"/>
        <w:jc w:val="both"/>
        <w:rPr>
          <w:rFonts w:ascii="Times New Roman" w:eastAsia="Calibri" w:hAnsi="Times New Roman" w:cs="Times New Roman"/>
        </w:rPr>
      </w:pPr>
      <w:r w:rsidRPr="00351F9E">
        <w:rPr>
          <w:rFonts w:ascii="Times New Roman" w:eastAsia="Calibri" w:hAnsi="Times New Roman" w:cs="Times New Roman"/>
        </w:rPr>
        <w:t>1..................................................</w:t>
      </w:r>
    </w:p>
    <w:p w14:paraId="0E144F64" w14:textId="27B4EC71" w:rsidR="00A11BAE" w:rsidRPr="00351F9E" w:rsidRDefault="00A11BAE" w:rsidP="00A11BAE">
      <w:pPr>
        <w:spacing w:after="0" w:line="240" w:lineRule="auto"/>
        <w:jc w:val="both"/>
        <w:rPr>
          <w:rFonts w:ascii="Times New Roman" w:eastAsia="Calibri" w:hAnsi="Times New Roman" w:cs="Times New Roman"/>
          <w:bCs/>
        </w:rPr>
      </w:pPr>
    </w:p>
    <w:p w14:paraId="62DF8603" w14:textId="77777777" w:rsidR="00F263E5" w:rsidRPr="00351F9E" w:rsidRDefault="00F263E5" w:rsidP="00A11BAE">
      <w:pPr>
        <w:spacing w:after="0" w:line="240" w:lineRule="auto"/>
        <w:jc w:val="both"/>
        <w:rPr>
          <w:rFonts w:ascii="Times New Roman" w:eastAsia="Calibri" w:hAnsi="Times New Roman" w:cs="Times New Roman"/>
          <w:bCs/>
        </w:rPr>
      </w:pPr>
    </w:p>
    <w:p w14:paraId="3C365B16" w14:textId="77777777" w:rsidR="00A11BAE" w:rsidRPr="00351F9E" w:rsidRDefault="00A11BAE" w:rsidP="00A11BAE">
      <w:pPr>
        <w:spacing w:after="0" w:line="240" w:lineRule="auto"/>
        <w:jc w:val="both"/>
        <w:rPr>
          <w:rFonts w:ascii="Times New Roman" w:eastAsia="Calibri" w:hAnsi="Times New Roman" w:cs="Times New Roman"/>
          <w:bCs/>
        </w:rPr>
      </w:pPr>
      <w:r w:rsidRPr="00351F9E">
        <w:rPr>
          <w:rFonts w:ascii="Times New Roman" w:eastAsia="Calibri" w:hAnsi="Times New Roman" w:cs="Times New Roman"/>
          <w:bCs/>
        </w:rPr>
        <w:t>o   następującej   treści:</w:t>
      </w:r>
    </w:p>
    <w:p w14:paraId="0C5137D5" w14:textId="77777777" w:rsidR="00A11BAE" w:rsidRPr="00351F9E" w:rsidRDefault="00A11BAE" w:rsidP="00A11BAE">
      <w:pPr>
        <w:spacing w:after="0" w:line="240" w:lineRule="auto"/>
        <w:jc w:val="both"/>
        <w:rPr>
          <w:rFonts w:ascii="Times New Roman" w:eastAsia="Calibri" w:hAnsi="Times New Roman" w:cs="Times New Roman"/>
          <w:bCs/>
        </w:rPr>
      </w:pPr>
    </w:p>
    <w:p w14:paraId="768BF63E" w14:textId="5A7A5133" w:rsidR="007E6660" w:rsidRPr="00351F9E" w:rsidRDefault="00A11BAE" w:rsidP="00351F9E">
      <w:pPr>
        <w:spacing w:after="0" w:line="240" w:lineRule="auto"/>
        <w:jc w:val="center"/>
        <w:rPr>
          <w:rFonts w:ascii="Times New Roman" w:eastAsia="Calibri" w:hAnsi="Times New Roman" w:cs="Times New Roman"/>
          <w:b/>
        </w:rPr>
      </w:pPr>
      <w:r w:rsidRPr="00351F9E">
        <w:rPr>
          <w:rFonts w:ascii="Times New Roman" w:eastAsia="Calibri" w:hAnsi="Times New Roman" w:cs="Times New Roman"/>
          <w:b/>
        </w:rPr>
        <w:t>§ 1</w:t>
      </w:r>
    </w:p>
    <w:p w14:paraId="4483D4BD" w14:textId="5B642F0F" w:rsidR="00A11BAE" w:rsidRPr="00351F9E" w:rsidRDefault="00A11BAE" w:rsidP="00A11BAE">
      <w:pPr>
        <w:spacing w:after="0" w:line="240" w:lineRule="auto"/>
        <w:jc w:val="both"/>
        <w:rPr>
          <w:rFonts w:ascii="Times New Roman" w:eastAsia="Calibri" w:hAnsi="Times New Roman" w:cs="Times New Roman"/>
          <w:b/>
          <w:i/>
        </w:rPr>
      </w:pPr>
      <w:r w:rsidRPr="00351F9E">
        <w:rPr>
          <w:rFonts w:ascii="Times New Roman" w:eastAsia="Calibri" w:hAnsi="Times New Roman" w:cs="Times New Roman"/>
        </w:rPr>
        <w:t xml:space="preserve">1. Przedmiotem niniejszej umowy jest </w:t>
      </w:r>
      <w:r w:rsidRPr="00351F9E">
        <w:rPr>
          <w:rFonts w:ascii="Times New Roman" w:eastAsia="Times New Roman" w:hAnsi="Times New Roman" w:cs="Times New Roman"/>
          <w:b/>
          <w:bCs/>
          <w:lang w:eastAsia="pl-PL"/>
        </w:rPr>
        <w:t xml:space="preserve">Wykonanie koncepcji oraz wielobranżowej dokumentacji projektowo-kosztorysowej wraz z uzyskaniem prawomocnej decyzji pozwolenia na budowę, na realizację </w:t>
      </w:r>
      <w:r w:rsidR="00CA45EB" w:rsidRPr="00351F9E">
        <w:rPr>
          <w:rFonts w:ascii="Times New Roman" w:eastAsia="Times New Roman" w:hAnsi="Times New Roman" w:cs="Times New Roman"/>
          <w:b/>
          <w:bCs/>
          <w:lang w:eastAsia="pl-PL"/>
        </w:rPr>
        <w:t xml:space="preserve">zadania inwestycyjnego „Przebudowa </w:t>
      </w:r>
      <w:r w:rsidR="00600E67" w:rsidRPr="00351F9E">
        <w:rPr>
          <w:rFonts w:ascii="Times New Roman" w:eastAsia="Times New Roman" w:hAnsi="Times New Roman" w:cs="Times New Roman"/>
          <w:b/>
          <w:bCs/>
          <w:lang w:eastAsia="pl-PL"/>
        </w:rPr>
        <w:t xml:space="preserve">południowo-zachodniego skrzydła </w:t>
      </w:r>
      <w:r w:rsidR="00CA45EB" w:rsidRPr="00351F9E">
        <w:rPr>
          <w:rFonts w:ascii="Times New Roman" w:eastAsia="Times New Roman" w:hAnsi="Times New Roman" w:cs="Times New Roman"/>
          <w:b/>
          <w:bCs/>
          <w:lang w:eastAsia="pl-PL"/>
        </w:rPr>
        <w:t>Budynku „J” Politechniki Rzeszowskiej</w:t>
      </w:r>
      <w:r w:rsidRPr="00351F9E">
        <w:rPr>
          <w:rFonts w:ascii="Times New Roman" w:eastAsia="Times New Roman" w:hAnsi="Times New Roman" w:cs="Times New Roman"/>
          <w:bCs/>
          <w:i/>
          <w:lang w:eastAsia="pl-PL"/>
        </w:rPr>
        <w:t>”.</w:t>
      </w:r>
    </w:p>
    <w:p w14:paraId="108533E0" w14:textId="77777777" w:rsidR="00A11BAE" w:rsidRPr="00351F9E" w:rsidRDefault="00A11BAE" w:rsidP="00A11BAE">
      <w:pPr>
        <w:spacing w:after="0" w:line="240" w:lineRule="auto"/>
        <w:jc w:val="both"/>
        <w:rPr>
          <w:rFonts w:ascii="Times New Roman" w:eastAsia="Calibri" w:hAnsi="Times New Roman" w:cs="Times New Roman"/>
        </w:rPr>
      </w:pPr>
    </w:p>
    <w:p w14:paraId="6123CA5A" w14:textId="77777777" w:rsidR="00A11BAE" w:rsidRPr="00351F9E" w:rsidRDefault="00A11BAE" w:rsidP="00A11BAE">
      <w:pPr>
        <w:spacing w:after="0" w:line="240" w:lineRule="auto"/>
        <w:jc w:val="both"/>
        <w:rPr>
          <w:rFonts w:ascii="Times New Roman" w:eastAsia="Calibri" w:hAnsi="Times New Roman" w:cs="Times New Roman"/>
        </w:rPr>
      </w:pPr>
      <w:r w:rsidRPr="00351F9E">
        <w:rPr>
          <w:rFonts w:ascii="Times New Roman" w:eastAsia="Calibri" w:hAnsi="Times New Roman" w:cs="Times New Roman"/>
        </w:rPr>
        <w:t>Szczegółowy zakres opracowania projektowo-kosztorysowego określa Załącznik nr ……… do przedmiotowej umowy  obejmujący:</w:t>
      </w:r>
    </w:p>
    <w:p w14:paraId="3516BE74" w14:textId="77777777" w:rsidR="00A11BAE" w:rsidRPr="00351F9E" w:rsidRDefault="00A11BAE" w:rsidP="00A11BAE">
      <w:pPr>
        <w:spacing w:after="0" w:line="240" w:lineRule="auto"/>
        <w:jc w:val="both"/>
        <w:rPr>
          <w:rFonts w:ascii="Times New Roman" w:eastAsia="Calibri" w:hAnsi="Times New Roman" w:cs="Times New Roman"/>
        </w:rPr>
      </w:pPr>
    </w:p>
    <w:p w14:paraId="5C231B1C" w14:textId="1B1FBBCC" w:rsidR="000F2421" w:rsidRPr="00351F9E" w:rsidRDefault="000F2421" w:rsidP="00A11BAE">
      <w:pPr>
        <w:numPr>
          <w:ilvl w:val="0"/>
          <w:numId w:val="11"/>
        </w:numPr>
        <w:spacing w:after="0" w:line="240" w:lineRule="auto"/>
        <w:ind w:left="709" w:hanging="425"/>
        <w:jc w:val="both"/>
        <w:rPr>
          <w:rFonts w:ascii="Times New Roman" w:eastAsia="Calibri" w:hAnsi="Times New Roman" w:cs="Times New Roman"/>
        </w:rPr>
      </w:pPr>
      <w:r w:rsidRPr="00351F9E">
        <w:rPr>
          <w:rFonts w:ascii="Times New Roman" w:eastAsia="Calibri" w:hAnsi="Times New Roman" w:cs="Times New Roman"/>
          <w:b/>
        </w:rPr>
        <w:t>Inwentaryzację</w:t>
      </w:r>
      <w:r w:rsidRPr="00351F9E">
        <w:rPr>
          <w:rFonts w:ascii="Times New Roman" w:eastAsia="Calibri" w:hAnsi="Times New Roman" w:cs="Times New Roman"/>
        </w:rPr>
        <w:t xml:space="preserve"> południowo-zachodniego skrzydła budynku „J”.</w:t>
      </w:r>
    </w:p>
    <w:p w14:paraId="2B744E83" w14:textId="6B13CB4A" w:rsidR="005F660B" w:rsidRPr="00351F9E" w:rsidRDefault="005F660B" w:rsidP="005F660B">
      <w:pPr>
        <w:spacing w:after="0" w:line="240" w:lineRule="auto"/>
        <w:ind w:left="709"/>
        <w:jc w:val="both"/>
        <w:rPr>
          <w:rFonts w:ascii="Times New Roman" w:eastAsia="Calibri" w:hAnsi="Times New Roman" w:cs="Times New Roman"/>
        </w:rPr>
      </w:pPr>
      <w:r w:rsidRPr="00351F9E">
        <w:rPr>
          <w:rFonts w:ascii="Times New Roman" w:eastAsia="Calibri" w:hAnsi="Times New Roman" w:cs="Times New Roman"/>
          <w:i/>
        </w:rPr>
        <w:t xml:space="preserve">Inwentaryzację należy dostarczyć w </w:t>
      </w:r>
      <w:r w:rsidR="00B6193C" w:rsidRPr="00351F9E">
        <w:rPr>
          <w:rFonts w:ascii="Times New Roman" w:eastAsia="Calibri" w:hAnsi="Times New Roman" w:cs="Times New Roman"/>
          <w:i/>
        </w:rPr>
        <w:t>2</w:t>
      </w:r>
      <w:r w:rsidRPr="00351F9E">
        <w:rPr>
          <w:rFonts w:ascii="Times New Roman" w:eastAsia="Calibri" w:hAnsi="Times New Roman" w:cs="Times New Roman"/>
          <w:i/>
        </w:rPr>
        <w:t xml:space="preserve"> egzemplarzach w formie pisemnej oraz 2 egzemplarzach w formie elektronicznej edytowalnej i nieedytowalnej (płyty CD).</w:t>
      </w:r>
    </w:p>
    <w:p w14:paraId="4495473A" w14:textId="03407DB4" w:rsidR="00A11BAE" w:rsidRPr="00351F9E" w:rsidRDefault="00176184" w:rsidP="00A11BAE">
      <w:pPr>
        <w:numPr>
          <w:ilvl w:val="0"/>
          <w:numId w:val="11"/>
        </w:numPr>
        <w:spacing w:after="0" w:line="240" w:lineRule="auto"/>
        <w:ind w:left="709" w:hanging="425"/>
        <w:jc w:val="both"/>
        <w:rPr>
          <w:rFonts w:ascii="Times New Roman" w:eastAsia="Calibri" w:hAnsi="Times New Roman" w:cs="Times New Roman"/>
        </w:rPr>
      </w:pPr>
      <w:r w:rsidRPr="00351F9E">
        <w:rPr>
          <w:rFonts w:ascii="Times New Roman" w:eastAsia="Calibri" w:hAnsi="Times New Roman" w:cs="Times New Roman"/>
          <w:b/>
        </w:rPr>
        <w:t>Projekt K</w:t>
      </w:r>
      <w:r w:rsidR="00A11BAE" w:rsidRPr="00351F9E">
        <w:rPr>
          <w:rFonts w:ascii="Times New Roman" w:eastAsia="Calibri" w:hAnsi="Times New Roman" w:cs="Times New Roman"/>
          <w:b/>
        </w:rPr>
        <w:t>oncepcyjny</w:t>
      </w:r>
      <w:r w:rsidR="00A11BAE" w:rsidRPr="00351F9E">
        <w:rPr>
          <w:rFonts w:ascii="Times New Roman" w:eastAsia="Calibri" w:hAnsi="Times New Roman" w:cs="Times New Roman"/>
        </w:rPr>
        <w:t xml:space="preserve"> programowo-przestrzenny z szacunkowym kosztem realizacji.</w:t>
      </w:r>
    </w:p>
    <w:p w14:paraId="2DDA42CE" w14:textId="59288D11" w:rsidR="00A11BAE" w:rsidRPr="00351F9E" w:rsidRDefault="00A11BAE" w:rsidP="00A11BAE">
      <w:pPr>
        <w:spacing w:after="0" w:line="240" w:lineRule="auto"/>
        <w:ind w:left="709"/>
        <w:jc w:val="both"/>
        <w:rPr>
          <w:rFonts w:ascii="Times New Roman" w:eastAsia="Calibri" w:hAnsi="Times New Roman" w:cs="Times New Roman"/>
          <w:i/>
        </w:rPr>
      </w:pPr>
      <w:r w:rsidRPr="00351F9E">
        <w:rPr>
          <w:rFonts w:ascii="Times New Roman" w:eastAsia="Calibri" w:hAnsi="Times New Roman" w:cs="Times New Roman"/>
          <w:i/>
        </w:rPr>
        <w:t>Projekt koncepcyjny oparty na wstępnej koncepcji i wytycznych sporządzonych przez Użytkownika należy po akceptacji Użytkownika/ Zamawiającego dostarczyć w 3 egzemplarzach w formie pisemnej oraz 2 egzemplarzach w formie elektronicznej edytowalnej i nieedytowalnej</w:t>
      </w:r>
      <w:r w:rsidR="00F05811" w:rsidRPr="00351F9E">
        <w:rPr>
          <w:rFonts w:ascii="Times New Roman" w:eastAsia="Calibri" w:hAnsi="Times New Roman" w:cs="Times New Roman"/>
          <w:i/>
        </w:rPr>
        <w:t xml:space="preserve"> (płyty CD</w:t>
      </w:r>
      <w:r w:rsidR="0006086A" w:rsidRPr="00351F9E">
        <w:rPr>
          <w:rFonts w:ascii="Times New Roman" w:eastAsia="Calibri" w:hAnsi="Times New Roman" w:cs="Times New Roman"/>
          <w:i/>
        </w:rPr>
        <w:t>)</w:t>
      </w:r>
      <w:r w:rsidRPr="00351F9E">
        <w:rPr>
          <w:rFonts w:ascii="Times New Roman" w:eastAsia="Calibri" w:hAnsi="Times New Roman" w:cs="Times New Roman"/>
          <w:i/>
        </w:rPr>
        <w:t>.</w:t>
      </w:r>
    </w:p>
    <w:p w14:paraId="29419E4C" w14:textId="356EBFC9" w:rsidR="00A11BAE" w:rsidRPr="00351F9E" w:rsidRDefault="00176184" w:rsidP="00A11BAE">
      <w:pPr>
        <w:numPr>
          <w:ilvl w:val="0"/>
          <w:numId w:val="11"/>
        </w:numPr>
        <w:spacing w:after="0" w:line="240" w:lineRule="auto"/>
        <w:ind w:left="709" w:hanging="425"/>
        <w:jc w:val="both"/>
        <w:rPr>
          <w:rFonts w:ascii="Times New Roman" w:eastAsia="Calibri" w:hAnsi="Times New Roman" w:cs="Times New Roman"/>
        </w:rPr>
      </w:pPr>
      <w:r w:rsidRPr="00351F9E">
        <w:rPr>
          <w:rFonts w:ascii="Times New Roman" w:eastAsia="Calibri" w:hAnsi="Times New Roman" w:cs="Times New Roman"/>
          <w:b/>
        </w:rPr>
        <w:t>Projekt B</w:t>
      </w:r>
      <w:r w:rsidR="00A11BAE" w:rsidRPr="00351F9E">
        <w:rPr>
          <w:rFonts w:ascii="Times New Roman" w:eastAsia="Calibri" w:hAnsi="Times New Roman" w:cs="Times New Roman"/>
          <w:b/>
        </w:rPr>
        <w:t>udowlan</w:t>
      </w:r>
      <w:r w:rsidR="009A61E9" w:rsidRPr="00351F9E">
        <w:rPr>
          <w:rFonts w:ascii="Times New Roman" w:eastAsia="Calibri" w:hAnsi="Times New Roman" w:cs="Times New Roman"/>
          <w:b/>
        </w:rPr>
        <w:t>y</w:t>
      </w:r>
      <w:r w:rsidR="00A11BAE" w:rsidRPr="00351F9E">
        <w:rPr>
          <w:rFonts w:ascii="Times New Roman" w:eastAsia="Calibri" w:hAnsi="Times New Roman" w:cs="Times New Roman"/>
        </w:rPr>
        <w:t xml:space="preserve"> wraz z niezbędnymi opiniami i uzgodnieniami opracowa</w:t>
      </w:r>
      <w:r w:rsidR="00C10AFE" w:rsidRPr="00351F9E">
        <w:rPr>
          <w:rFonts w:ascii="Times New Roman" w:eastAsia="Calibri" w:hAnsi="Times New Roman" w:cs="Times New Roman"/>
        </w:rPr>
        <w:t>ny zgodnie z</w:t>
      </w:r>
      <w:r w:rsidR="0003424B" w:rsidRPr="00351F9E">
        <w:rPr>
          <w:rFonts w:ascii="Times New Roman" w:eastAsia="Calibri" w:hAnsi="Times New Roman" w:cs="Times New Roman"/>
        </w:rPr>
        <w:t xml:space="preserve"> przepisami Prawa B</w:t>
      </w:r>
      <w:r w:rsidR="00A11BAE" w:rsidRPr="00351F9E">
        <w:rPr>
          <w:rFonts w:ascii="Times New Roman" w:eastAsia="Calibri" w:hAnsi="Times New Roman" w:cs="Times New Roman"/>
        </w:rPr>
        <w:t xml:space="preserve">udowlanego </w:t>
      </w:r>
      <w:r w:rsidR="00DB6BD3" w:rsidRPr="00351F9E">
        <w:rPr>
          <w:rFonts w:ascii="Times New Roman" w:hAnsi="Times New Roman" w:cs="Times New Roman"/>
        </w:rPr>
        <w:t xml:space="preserve">(Dz.U. z 2021 r. poz. 820 z </w:t>
      </w:r>
      <w:proofErr w:type="spellStart"/>
      <w:r w:rsidR="00DB6BD3" w:rsidRPr="00351F9E">
        <w:rPr>
          <w:rFonts w:ascii="Times New Roman" w:hAnsi="Times New Roman" w:cs="Times New Roman"/>
        </w:rPr>
        <w:t>późn</w:t>
      </w:r>
      <w:proofErr w:type="spellEnd"/>
      <w:r w:rsidR="00DB6BD3" w:rsidRPr="00351F9E">
        <w:rPr>
          <w:rFonts w:ascii="Times New Roman" w:hAnsi="Times New Roman" w:cs="Times New Roman"/>
        </w:rPr>
        <w:t xml:space="preserve">. zm.) </w:t>
      </w:r>
      <w:r w:rsidR="00A11BAE" w:rsidRPr="00351F9E">
        <w:rPr>
          <w:rFonts w:ascii="Times New Roman" w:eastAsia="Calibri" w:hAnsi="Times New Roman" w:cs="Times New Roman"/>
        </w:rPr>
        <w:t xml:space="preserve">i spełniającego wymagania Rozporządzenia Ministra Rozwoju </w:t>
      </w:r>
      <w:r w:rsidR="00DB6BD3" w:rsidRPr="00351F9E">
        <w:rPr>
          <w:rFonts w:ascii="Times New Roman" w:hAnsi="Times New Roman" w:cs="Times New Roman"/>
        </w:rPr>
        <w:t xml:space="preserve">Pracy i Technologii </w:t>
      </w:r>
      <w:r w:rsidR="00A11BAE" w:rsidRPr="00351F9E">
        <w:rPr>
          <w:rFonts w:ascii="Times New Roman" w:eastAsia="Calibri" w:hAnsi="Times New Roman" w:cs="Times New Roman"/>
        </w:rPr>
        <w:t xml:space="preserve">z dnia </w:t>
      </w:r>
      <w:r w:rsidR="00DB6BD3" w:rsidRPr="00351F9E">
        <w:rPr>
          <w:rFonts w:ascii="Times New Roman" w:hAnsi="Times New Roman" w:cs="Times New Roman"/>
        </w:rPr>
        <w:t>15 kwietnia 2022r</w:t>
      </w:r>
      <w:r w:rsidR="00A11BAE" w:rsidRPr="00351F9E">
        <w:rPr>
          <w:rFonts w:ascii="Times New Roman" w:eastAsia="Calibri" w:hAnsi="Times New Roman" w:cs="Times New Roman"/>
        </w:rPr>
        <w:t xml:space="preserve">. w sprawie szczegółowego zakresu i formy projektu budowlanego </w:t>
      </w:r>
      <w:r w:rsidR="00DB6BD3" w:rsidRPr="00351F9E">
        <w:rPr>
          <w:rFonts w:ascii="Times New Roman" w:hAnsi="Times New Roman" w:cs="Times New Roman"/>
        </w:rPr>
        <w:t xml:space="preserve">(Dz.U. 2022 poz. 1225 z </w:t>
      </w:r>
      <w:proofErr w:type="spellStart"/>
      <w:r w:rsidR="00DB6BD3" w:rsidRPr="00351F9E">
        <w:rPr>
          <w:rFonts w:ascii="Times New Roman" w:hAnsi="Times New Roman" w:cs="Times New Roman"/>
        </w:rPr>
        <w:t>późn</w:t>
      </w:r>
      <w:proofErr w:type="spellEnd"/>
      <w:r w:rsidR="00DB6BD3" w:rsidRPr="00351F9E">
        <w:rPr>
          <w:rFonts w:ascii="Times New Roman" w:hAnsi="Times New Roman" w:cs="Times New Roman"/>
        </w:rPr>
        <w:t>. zm.), Rozporządzenie Ministra Infrastruktury z dnia 12 kwietnia 2002 r. w sprawie warunków technicznych, jakim powinny odpowiadać budynki i ich usytuowanie (Dz.U. z 2021 r. poz. 573).</w:t>
      </w:r>
    </w:p>
    <w:p w14:paraId="0F723D33" w14:textId="609B3F51" w:rsidR="004E290A" w:rsidRPr="00351F9E" w:rsidRDefault="00A11BAE" w:rsidP="00A93C79">
      <w:pPr>
        <w:spacing w:after="0" w:line="240" w:lineRule="auto"/>
        <w:ind w:left="709" w:hanging="425"/>
        <w:jc w:val="both"/>
        <w:rPr>
          <w:rFonts w:ascii="Times New Roman" w:eastAsia="Calibri" w:hAnsi="Times New Roman" w:cs="Times New Roman"/>
          <w:i/>
        </w:rPr>
      </w:pPr>
      <w:r w:rsidRPr="00351F9E">
        <w:rPr>
          <w:rFonts w:ascii="Times New Roman" w:eastAsia="Calibri" w:hAnsi="Times New Roman" w:cs="Times New Roman"/>
          <w:i/>
        </w:rPr>
        <w:t xml:space="preserve">       </w:t>
      </w:r>
      <w:r w:rsidRPr="00351F9E">
        <w:rPr>
          <w:rFonts w:ascii="Times New Roman" w:eastAsia="Calibri" w:hAnsi="Times New Roman" w:cs="Times New Roman"/>
          <w:b/>
          <w:i/>
        </w:rPr>
        <w:t xml:space="preserve">Projekt </w:t>
      </w:r>
      <w:r w:rsidR="00A6774A" w:rsidRPr="00351F9E">
        <w:rPr>
          <w:rFonts w:ascii="Times New Roman" w:eastAsia="Calibri" w:hAnsi="Times New Roman" w:cs="Times New Roman"/>
          <w:b/>
          <w:i/>
        </w:rPr>
        <w:t>z</w:t>
      </w:r>
      <w:r w:rsidR="00353031" w:rsidRPr="00351F9E">
        <w:rPr>
          <w:rFonts w:ascii="Times New Roman" w:eastAsia="Calibri" w:hAnsi="Times New Roman" w:cs="Times New Roman"/>
          <w:b/>
          <w:i/>
        </w:rPr>
        <w:t>agospodarowania terenu</w:t>
      </w:r>
      <w:r w:rsidR="00353031" w:rsidRPr="00351F9E">
        <w:rPr>
          <w:rFonts w:ascii="Times New Roman" w:eastAsia="Calibri" w:hAnsi="Times New Roman" w:cs="Times New Roman"/>
          <w:i/>
        </w:rPr>
        <w:t xml:space="preserve"> oraz </w:t>
      </w:r>
      <w:r w:rsidR="00353031" w:rsidRPr="00351F9E">
        <w:rPr>
          <w:rFonts w:ascii="Times New Roman" w:eastAsia="Calibri" w:hAnsi="Times New Roman" w:cs="Times New Roman"/>
          <w:b/>
          <w:i/>
        </w:rPr>
        <w:t xml:space="preserve">Projekt </w:t>
      </w:r>
      <w:r w:rsidR="00A6774A" w:rsidRPr="00351F9E">
        <w:rPr>
          <w:rFonts w:ascii="Times New Roman" w:eastAsia="Calibri" w:hAnsi="Times New Roman" w:cs="Times New Roman"/>
          <w:b/>
          <w:i/>
        </w:rPr>
        <w:t>a</w:t>
      </w:r>
      <w:r w:rsidR="00353031" w:rsidRPr="00351F9E">
        <w:rPr>
          <w:rFonts w:ascii="Times New Roman" w:eastAsia="Calibri" w:hAnsi="Times New Roman" w:cs="Times New Roman"/>
          <w:b/>
          <w:i/>
        </w:rPr>
        <w:t>rchitektoniczno-budowlany</w:t>
      </w:r>
      <w:r w:rsidR="00372076" w:rsidRPr="00351F9E">
        <w:rPr>
          <w:rFonts w:ascii="Times New Roman" w:eastAsia="Calibri" w:hAnsi="Times New Roman" w:cs="Times New Roman"/>
          <w:i/>
        </w:rPr>
        <w:t xml:space="preserve"> </w:t>
      </w:r>
      <w:r w:rsidR="0053147E" w:rsidRPr="00351F9E">
        <w:rPr>
          <w:rFonts w:ascii="Times New Roman" w:eastAsia="Calibri" w:hAnsi="Times New Roman" w:cs="Times New Roman"/>
          <w:i/>
        </w:rPr>
        <w:t xml:space="preserve">i </w:t>
      </w:r>
      <w:r w:rsidR="0053147E" w:rsidRPr="00351F9E">
        <w:rPr>
          <w:rFonts w:ascii="Times New Roman" w:eastAsia="Calibri" w:hAnsi="Times New Roman" w:cs="Times New Roman"/>
          <w:b/>
          <w:i/>
        </w:rPr>
        <w:t>Projekt techniczny</w:t>
      </w:r>
      <w:r w:rsidR="0053147E" w:rsidRPr="00351F9E">
        <w:rPr>
          <w:rFonts w:ascii="Times New Roman" w:eastAsia="Calibri" w:hAnsi="Times New Roman" w:cs="Times New Roman"/>
          <w:i/>
        </w:rPr>
        <w:t xml:space="preserve"> </w:t>
      </w:r>
      <w:r w:rsidR="00372076" w:rsidRPr="00351F9E">
        <w:rPr>
          <w:rFonts w:ascii="Times New Roman" w:eastAsia="Calibri" w:hAnsi="Times New Roman" w:cs="Times New Roman"/>
          <w:i/>
        </w:rPr>
        <w:t xml:space="preserve">należy wykonać w ilości </w:t>
      </w:r>
      <w:r w:rsidR="00B32586" w:rsidRPr="00351F9E">
        <w:rPr>
          <w:rFonts w:ascii="Times New Roman" w:eastAsia="Calibri" w:hAnsi="Times New Roman" w:cs="Times New Roman"/>
          <w:i/>
        </w:rPr>
        <w:t>4</w:t>
      </w:r>
      <w:r w:rsidR="00372076" w:rsidRPr="00351F9E">
        <w:rPr>
          <w:rFonts w:ascii="Times New Roman" w:eastAsia="Calibri" w:hAnsi="Times New Roman" w:cs="Times New Roman"/>
          <w:i/>
        </w:rPr>
        <w:t xml:space="preserve"> e</w:t>
      </w:r>
      <w:r w:rsidRPr="00351F9E">
        <w:rPr>
          <w:rFonts w:ascii="Times New Roman" w:eastAsia="Calibri" w:hAnsi="Times New Roman" w:cs="Times New Roman"/>
          <w:i/>
        </w:rPr>
        <w:t>gzemplarzy w formie pisemnej</w:t>
      </w:r>
      <w:r w:rsidR="00181E89" w:rsidRPr="00351F9E">
        <w:rPr>
          <w:rFonts w:ascii="Times New Roman" w:eastAsia="Calibri" w:hAnsi="Times New Roman" w:cs="Times New Roman"/>
          <w:i/>
        </w:rPr>
        <w:t xml:space="preserve"> (każdy), </w:t>
      </w:r>
      <w:r w:rsidR="00B32586" w:rsidRPr="00351F9E">
        <w:rPr>
          <w:rFonts w:ascii="Times New Roman" w:eastAsia="Calibri" w:hAnsi="Times New Roman" w:cs="Times New Roman"/>
          <w:i/>
        </w:rPr>
        <w:t>w tym</w:t>
      </w:r>
      <w:r w:rsidR="009D7600" w:rsidRPr="00351F9E">
        <w:rPr>
          <w:rFonts w:ascii="Times New Roman" w:eastAsia="Calibri" w:hAnsi="Times New Roman" w:cs="Times New Roman"/>
          <w:i/>
        </w:rPr>
        <w:t xml:space="preserve">: 3 egzemplarze </w:t>
      </w:r>
      <w:r w:rsidR="00932190" w:rsidRPr="00351F9E">
        <w:rPr>
          <w:rFonts w:ascii="Times New Roman" w:eastAsia="Calibri" w:hAnsi="Times New Roman" w:cs="Times New Roman"/>
          <w:i/>
        </w:rPr>
        <w:t xml:space="preserve">w formie pisemnej </w:t>
      </w:r>
      <w:r w:rsidR="009D7600" w:rsidRPr="00351F9E">
        <w:rPr>
          <w:rFonts w:ascii="Times New Roman" w:eastAsia="Calibri" w:hAnsi="Times New Roman" w:cs="Times New Roman"/>
          <w:i/>
        </w:rPr>
        <w:t>dla organu administracyjnego + kserokopia 1 egzemplarza z pieczęciami organu administracyjnego</w:t>
      </w:r>
      <w:r w:rsidR="00975555" w:rsidRPr="00351F9E">
        <w:rPr>
          <w:rFonts w:ascii="Times New Roman" w:eastAsia="Calibri" w:hAnsi="Times New Roman" w:cs="Times New Roman"/>
          <w:i/>
        </w:rPr>
        <w:t>.</w:t>
      </w:r>
      <w:r w:rsidR="009D7600" w:rsidRPr="00351F9E">
        <w:rPr>
          <w:rFonts w:ascii="Times New Roman" w:eastAsia="Calibri" w:hAnsi="Times New Roman" w:cs="Times New Roman"/>
          <w:i/>
        </w:rPr>
        <w:t xml:space="preserve"> </w:t>
      </w:r>
    </w:p>
    <w:p w14:paraId="1261303B" w14:textId="7ED036A3" w:rsidR="00A93C79" w:rsidRPr="00351F9E" w:rsidRDefault="00682DC5" w:rsidP="00A93C79">
      <w:pPr>
        <w:spacing w:after="0" w:line="240" w:lineRule="auto"/>
        <w:ind w:left="709" w:hanging="425"/>
        <w:jc w:val="both"/>
        <w:rPr>
          <w:rFonts w:ascii="Times New Roman" w:eastAsia="Calibri" w:hAnsi="Times New Roman" w:cs="Times New Roman"/>
          <w:i/>
        </w:rPr>
      </w:pPr>
      <w:r w:rsidRPr="00351F9E">
        <w:rPr>
          <w:rFonts w:ascii="Times New Roman" w:eastAsia="Calibri" w:hAnsi="Times New Roman" w:cs="Times New Roman"/>
          <w:i/>
        </w:rPr>
        <w:t xml:space="preserve">       </w:t>
      </w:r>
      <w:r w:rsidR="00A11BAE" w:rsidRPr="00351F9E">
        <w:rPr>
          <w:rFonts w:ascii="Times New Roman" w:eastAsia="Calibri" w:hAnsi="Times New Roman" w:cs="Times New Roman"/>
          <w:i/>
        </w:rPr>
        <w:t xml:space="preserve">Całość dokumentacji </w:t>
      </w:r>
      <w:r w:rsidR="00D24640" w:rsidRPr="00351F9E">
        <w:rPr>
          <w:rFonts w:ascii="Times New Roman" w:eastAsia="Calibri" w:hAnsi="Times New Roman" w:cs="Times New Roman"/>
          <w:i/>
        </w:rPr>
        <w:t>Projektu budowanego</w:t>
      </w:r>
      <w:r w:rsidR="00A11BAE" w:rsidRPr="00351F9E">
        <w:rPr>
          <w:rFonts w:ascii="Times New Roman" w:eastAsia="Calibri" w:hAnsi="Times New Roman" w:cs="Times New Roman"/>
          <w:i/>
        </w:rPr>
        <w:t xml:space="preserve"> dostarczyć w 2 egzemplarzach w formie elektronicznej edytowalnej i nieedytowalnej (płyty CD).</w:t>
      </w:r>
    </w:p>
    <w:p w14:paraId="14CD0760" w14:textId="2DAE4515" w:rsidR="00B12032" w:rsidRPr="00351F9E" w:rsidRDefault="00B12032" w:rsidP="00B12032">
      <w:pPr>
        <w:pStyle w:val="Akapitzlist"/>
        <w:numPr>
          <w:ilvl w:val="0"/>
          <w:numId w:val="11"/>
        </w:numPr>
        <w:spacing w:after="0" w:line="240" w:lineRule="auto"/>
        <w:ind w:left="709" w:hanging="436"/>
        <w:jc w:val="both"/>
        <w:rPr>
          <w:rFonts w:ascii="Times New Roman" w:eastAsia="Calibri" w:hAnsi="Times New Roman" w:cs="Times New Roman"/>
        </w:rPr>
      </w:pPr>
      <w:r w:rsidRPr="00351F9E">
        <w:rPr>
          <w:rFonts w:ascii="Times New Roman" w:eastAsia="Calibri" w:hAnsi="Times New Roman" w:cs="Times New Roman"/>
          <w:b/>
        </w:rPr>
        <w:t>Pozwolenie na budowę.</w:t>
      </w:r>
      <w:r w:rsidRPr="00351F9E">
        <w:rPr>
          <w:rFonts w:ascii="Times New Roman" w:eastAsia="Calibri" w:hAnsi="Times New Roman" w:cs="Times New Roman"/>
        </w:rPr>
        <w:t xml:space="preserve"> Do wniosku o uzyskanie pozwolenia na budowę Wykonawca złoży kompletny projekt budowlany tj. Projekt zagospodarowania terenu, Projekt architektoniczno-budowlany oraz Projekt Techniczny.</w:t>
      </w:r>
    </w:p>
    <w:p w14:paraId="7F1DC4D8" w14:textId="3C933DB9" w:rsidR="00A93C79" w:rsidRPr="00351F9E" w:rsidRDefault="00A93C79" w:rsidP="00A11BAE">
      <w:pPr>
        <w:numPr>
          <w:ilvl w:val="0"/>
          <w:numId w:val="11"/>
        </w:numPr>
        <w:spacing w:after="0" w:line="240" w:lineRule="auto"/>
        <w:ind w:left="709" w:hanging="425"/>
        <w:jc w:val="both"/>
        <w:rPr>
          <w:rFonts w:ascii="Times New Roman" w:eastAsia="Calibri" w:hAnsi="Times New Roman" w:cs="Times New Roman"/>
        </w:rPr>
      </w:pPr>
      <w:r w:rsidRPr="00351F9E">
        <w:rPr>
          <w:rFonts w:ascii="Times New Roman" w:eastAsia="Calibri" w:hAnsi="Times New Roman" w:cs="Times New Roman"/>
          <w:b/>
        </w:rPr>
        <w:t>Projekty Wykonawcze</w:t>
      </w:r>
      <w:r w:rsidRPr="00351F9E">
        <w:rPr>
          <w:rFonts w:ascii="Times New Roman" w:eastAsia="Calibri" w:hAnsi="Times New Roman" w:cs="Times New Roman"/>
        </w:rPr>
        <w:t>.</w:t>
      </w:r>
    </w:p>
    <w:p w14:paraId="4353CE64" w14:textId="18C40833" w:rsidR="0040789E" w:rsidRPr="00351F9E" w:rsidRDefault="00A93C79" w:rsidP="0040789E">
      <w:pPr>
        <w:spacing w:after="0" w:line="240" w:lineRule="auto"/>
        <w:ind w:left="709"/>
        <w:jc w:val="both"/>
        <w:rPr>
          <w:rFonts w:ascii="Times New Roman" w:eastAsia="Calibri" w:hAnsi="Times New Roman" w:cs="Times New Roman"/>
          <w:i/>
        </w:rPr>
      </w:pPr>
      <w:r w:rsidRPr="00351F9E">
        <w:rPr>
          <w:rFonts w:ascii="Times New Roman" w:eastAsia="Calibri" w:hAnsi="Times New Roman" w:cs="Times New Roman"/>
          <w:i/>
        </w:rPr>
        <w:t>Projekty wykonawcze należy wykonać w ilości 4 egzemplarzy w formie pisemnej oraz 2 egzemplarzy w formie elektronicznej edytowalnej i nieedytowalnej</w:t>
      </w:r>
      <w:r w:rsidR="00F05811" w:rsidRPr="00351F9E">
        <w:rPr>
          <w:rFonts w:ascii="Times New Roman" w:eastAsia="Calibri" w:hAnsi="Times New Roman" w:cs="Times New Roman"/>
          <w:i/>
        </w:rPr>
        <w:t xml:space="preserve"> (płyty CD)</w:t>
      </w:r>
      <w:r w:rsidRPr="00351F9E">
        <w:rPr>
          <w:rFonts w:ascii="Times New Roman" w:eastAsia="Calibri" w:hAnsi="Times New Roman" w:cs="Times New Roman"/>
          <w:i/>
        </w:rPr>
        <w:t>.</w:t>
      </w:r>
    </w:p>
    <w:p w14:paraId="2CF814BD" w14:textId="54F5355F" w:rsidR="0040789E" w:rsidRPr="00351F9E" w:rsidRDefault="0040789E" w:rsidP="00A11BAE">
      <w:pPr>
        <w:numPr>
          <w:ilvl w:val="0"/>
          <w:numId w:val="11"/>
        </w:numPr>
        <w:spacing w:after="0" w:line="240" w:lineRule="auto"/>
        <w:ind w:left="709" w:hanging="425"/>
        <w:jc w:val="both"/>
        <w:rPr>
          <w:rFonts w:ascii="Times New Roman" w:eastAsia="Calibri" w:hAnsi="Times New Roman" w:cs="Times New Roman"/>
        </w:rPr>
      </w:pPr>
      <w:r w:rsidRPr="00351F9E">
        <w:rPr>
          <w:rFonts w:ascii="Times New Roman" w:eastAsia="Calibri" w:hAnsi="Times New Roman" w:cs="Times New Roman"/>
          <w:b/>
        </w:rPr>
        <w:t>Specyfikacje techniczne wykonania i odbioru robót budowlanych</w:t>
      </w:r>
      <w:r w:rsidRPr="00351F9E">
        <w:rPr>
          <w:rFonts w:ascii="Times New Roman" w:eastAsia="Calibri" w:hAnsi="Times New Roman" w:cs="Times New Roman"/>
        </w:rPr>
        <w:t xml:space="preserve">, przez które należy rozumieć opracowania zawierające w szczególności zbiory wymagań niezbędnych do określenia standardu i jakości wykonania robót, w zakresie sposobu wykonania robót budowlanych, właściwości wyrobów budowlanych oraz oceny prawidłowości wykonania poszczególnych robót. Specyfikacje muszą uwzględniać wymagania określone w </w:t>
      </w:r>
      <w:r w:rsidR="008B7D58" w:rsidRPr="00351F9E">
        <w:rPr>
          <w:rFonts w:ascii="Times New Roman" w:eastAsia="Calibri" w:hAnsi="Times New Roman" w:cs="Times New Roman"/>
        </w:rPr>
        <w:t>Rozporządzeniu</w:t>
      </w:r>
      <w:r w:rsidRPr="00351F9E">
        <w:rPr>
          <w:rFonts w:ascii="Times New Roman" w:eastAsia="Calibri" w:hAnsi="Times New Roman" w:cs="Times New Roman"/>
        </w:rPr>
        <w:t xml:space="preserve"> Ministra Infrastruktury z dnia 2 września 2004 r. w sprawie szczegółowego zakresu i formy dokumentacji projektowej, specyfikacji technicznych wykonania i odbioru robót budowlanych oraz programu funkcjonalno-użytkowego</w:t>
      </w:r>
      <w:r w:rsidR="008B7D58" w:rsidRPr="00351F9E">
        <w:rPr>
          <w:rFonts w:ascii="Times New Roman" w:eastAsia="Calibri" w:hAnsi="Times New Roman" w:cs="Times New Roman"/>
        </w:rPr>
        <w:t xml:space="preserve"> </w:t>
      </w:r>
      <w:r w:rsidR="008B7D58" w:rsidRPr="00351F9E">
        <w:t>(</w:t>
      </w:r>
      <w:r w:rsidR="008B7D58" w:rsidRPr="00351F9E">
        <w:rPr>
          <w:rFonts w:ascii="Times New Roman" w:hAnsi="Times New Roman" w:cs="Times New Roman"/>
        </w:rPr>
        <w:t xml:space="preserve">Dz.U. z 2020 r. poz. 1575z </w:t>
      </w:r>
      <w:proofErr w:type="spellStart"/>
      <w:r w:rsidR="008B7D58" w:rsidRPr="00351F9E">
        <w:rPr>
          <w:rFonts w:ascii="Times New Roman" w:hAnsi="Times New Roman" w:cs="Times New Roman"/>
        </w:rPr>
        <w:t>poźn</w:t>
      </w:r>
      <w:proofErr w:type="spellEnd"/>
      <w:r w:rsidR="008B7D58" w:rsidRPr="00351F9E">
        <w:rPr>
          <w:rFonts w:ascii="Times New Roman" w:hAnsi="Times New Roman" w:cs="Times New Roman"/>
        </w:rPr>
        <w:t>. zm.)</w:t>
      </w:r>
      <w:r w:rsidR="008B7D58" w:rsidRPr="00351F9E">
        <w:rPr>
          <w:rFonts w:ascii="Times New Roman" w:eastAsia="Calibri" w:hAnsi="Times New Roman" w:cs="Times New Roman"/>
        </w:rPr>
        <w:t>.</w:t>
      </w:r>
    </w:p>
    <w:p w14:paraId="53016C19" w14:textId="2D5490E1" w:rsidR="0040789E" w:rsidRPr="00351F9E" w:rsidRDefault="0040789E" w:rsidP="0040789E">
      <w:pPr>
        <w:spacing w:after="0" w:line="240" w:lineRule="auto"/>
        <w:ind w:left="709"/>
        <w:jc w:val="both"/>
        <w:rPr>
          <w:rFonts w:ascii="Times New Roman" w:eastAsia="Calibri" w:hAnsi="Times New Roman" w:cs="Times New Roman"/>
        </w:rPr>
      </w:pPr>
      <w:r w:rsidRPr="00351F9E">
        <w:rPr>
          <w:rFonts w:ascii="Times New Roman" w:eastAsia="Calibri" w:hAnsi="Times New Roman" w:cs="Times New Roman"/>
          <w:i/>
        </w:rPr>
        <w:lastRenderedPageBreak/>
        <w:t>Specyfikację techniczną wykonania i odbioru robót budowlanych należy wykonać w ilości 3 egzemplarzy w formie pisemnej oraz 2 egzemplarzy w formie elektronicznej edytowalnej i nieedytowalnej (płyty CD).</w:t>
      </w:r>
    </w:p>
    <w:p w14:paraId="40960D72" w14:textId="010B0413" w:rsidR="00A11BAE" w:rsidRPr="00351F9E" w:rsidRDefault="00A11BAE" w:rsidP="00A11BAE">
      <w:pPr>
        <w:numPr>
          <w:ilvl w:val="0"/>
          <w:numId w:val="11"/>
        </w:numPr>
        <w:spacing w:after="0" w:line="240" w:lineRule="auto"/>
        <w:ind w:left="709" w:hanging="425"/>
        <w:jc w:val="both"/>
        <w:rPr>
          <w:rFonts w:ascii="Times New Roman" w:eastAsia="Calibri" w:hAnsi="Times New Roman" w:cs="Times New Roman"/>
        </w:rPr>
      </w:pPr>
      <w:r w:rsidRPr="00351F9E">
        <w:rPr>
          <w:rFonts w:ascii="Times New Roman" w:eastAsia="Calibri" w:hAnsi="Times New Roman" w:cs="Times New Roman"/>
          <w:b/>
        </w:rPr>
        <w:t>Przedmiary robót</w:t>
      </w:r>
      <w:r w:rsidRPr="00351F9E">
        <w:rPr>
          <w:rFonts w:ascii="Times New Roman" w:eastAsia="Calibri" w:hAnsi="Times New Roman" w:cs="Times New Roman"/>
        </w:rPr>
        <w:t xml:space="preserve">, przez które należy rozumieć opracowania zawierające zestawienie przewidywanych do wykonania robót w kolejności technologicznej ich wykonania wraz z ich szczegółowym opisem, miejscem wykonania lub wskazaniem podstaw ustalających szczegółowy opis, z wyliczeniem i zestawieniem ilości jednostek miar robót podstawowych oraz wskazaniem podstaw do ustalania cen jednostkowych robót lub jednostkowych nakładów rzeczowych (pozycje z wyszczególnionymi katalogami KNR). Przedmiary muszą uwzględniać wymagania określone w Rozporządzeniu Ministra Rozwoju </w:t>
      </w:r>
      <w:r w:rsidR="00A558CB" w:rsidRPr="00351F9E">
        <w:rPr>
          <w:rFonts w:ascii="Times New Roman" w:eastAsia="Calibri" w:hAnsi="Times New Roman" w:cs="Times New Roman"/>
        </w:rPr>
        <w:t xml:space="preserve">Pracy i Technologii z dnia 15 kwietnia 2022, </w:t>
      </w:r>
      <w:r w:rsidRPr="00351F9E">
        <w:rPr>
          <w:rFonts w:ascii="Times New Roman" w:eastAsia="Calibri" w:hAnsi="Times New Roman" w:cs="Times New Roman"/>
        </w:rPr>
        <w:t xml:space="preserve">w sprawie szczegółowego zakresu i formy projektu budowlanego </w:t>
      </w:r>
      <w:r w:rsidR="00825163" w:rsidRPr="00351F9E">
        <w:rPr>
          <w:rFonts w:ascii="Times New Roman" w:eastAsia="Calibri" w:hAnsi="Times New Roman" w:cs="Times New Roman"/>
        </w:rPr>
        <w:t xml:space="preserve">(Dz.U. 2022 poz. 1225 z </w:t>
      </w:r>
      <w:proofErr w:type="spellStart"/>
      <w:r w:rsidR="00825163" w:rsidRPr="00351F9E">
        <w:rPr>
          <w:rFonts w:ascii="Times New Roman" w:eastAsia="Calibri" w:hAnsi="Times New Roman" w:cs="Times New Roman"/>
        </w:rPr>
        <w:t>późn</w:t>
      </w:r>
      <w:proofErr w:type="spellEnd"/>
      <w:r w:rsidR="00825163" w:rsidRPr="00351F9E">
        <w:rPr>
          <w:rFonts w:ascii="Times New Roman" w:eastAsia="Calibri" w:hAnsi="Times New Roman" w:cs="Times New Roman"/>
        </w:rPr>
        <w:t>. zm.)</w:t>
      </w:r>
      <w:r w:rsidR="00384700" w:rsidRPr="00351F9E">
        <w:rPr>
          <w:rFonts w:ascii="Times New Roman" w:eastAsia="Calibri" w:hAnsi="Times New Roman" w:cs="Times New Roman"/>
        </w:rPr>
        <w:t>.</w:t>
      </w:r>
    </w:p>
    <w:p w14:paraId="7D8EF236" w14:textId="459BEB08" w:rsidR="00A11BAE" w:rsidRPr="00351F9E" w:rsidRDefault="00A11BAE" w:rsidP="00F16B1C">
      <w:pPr>
        <w:spacing w:after="0" w:line="240" w:lineRule="auto"/>
        <w:ind w:left="709"/>
        <w:jc w:val="both"/>
        <w:rPr>
          <w:rFonts w:ascii="Times New Roman" w:eastAsia="Calibri" w:hAnsi="Times New Roman" w:cs="Times New Roman"/>
          <w:i/>
        </w:rPr>
      </w:pPr>
      <w:r w:rsidRPr="00351F9E">
        <w:rPr>
          <w:rFonts w:ascii="Times New Roman" w:eastAsia="Calibri" w:hAnsi="Times New Roman" w:cs="Times New Roman"/>
          <w:i/>
        </w:rPr>
        <w:t xml:space="preserve">Przedmiary robót należy wykonać </w:t>
      </w:r>
      <w:r w:rsidR="007B36A8" w:rsidRPr="00351F9E">
        <w:rPr>
          <w:rFonts w:ascii="Times New Roman" w:eastAsia="Calibri" w:hAnsi="Times New Roman" w:cs="Times New Roman"/>
          <w:i/>
        </w:rPr>
        <w:t xml:space="preserve">dostarczyć </w:t>
      </w:r>
      <w:r w:rsidRPr="00351F9E">
        <w:rPr>
          <w:rFonts w:ascii="Times New Roman" w:eastAsia="Calibri" w:hAnsi="Times New Roman" w:cs="Times New Roman"/>
          <w:i/>
        </w:rPr>
        <w:t>w ilości 2 egzemplarzy w form</w:t>
      </w:r>
      <w:r w:rsidR="00EE6734" w:rsidRPr="00351F9E">
        <w:rPr>
          <w:rFonts w:ascii="Times New Roman" w:eastAsia="Calibri" w:hAnsi="Times New Roman" w:cs="Times New Roman"/>
          <w:i/>
        </w:rPr>
        <w:t>ie pisemnej oraz 2 egzemplarzy</w:t>
      </w:r>
      <w:r w:rsidRPr="00351F9E">
        <w:rPr>
          <w:rFonts w:ascii="Times New Roman" w:eastAsia="Calibri" w:hAnsi="Times New Roman" w:cs="Times New Roman"/>
          <w:i/>
        </w:rPr>
        <w:t xml:space="preserve"> w formie elektronicznej edytowalnej i nieedytowalnej</w:t>
      </w:r>
      <w:r w:rsidR="00F7544E" w:rsidRPr="00351F9E">
        <w:rPr>
          <w:rFonts w:ascii="Times New Roman" w:eastAsia="Calibri" w:hAnsi="Times New Roman" w:cs="Times New Roman"/>
          <w:i/>
        </w:rPr>
        <w:t xml:space="preserve"> (płyty CD)</w:t>
      </w:r>
      <w:r w:rsidRPr="00351F9E">
        <w:rPr>
          <w:rFonts w:ascii="Times New Roman" w:eastAsia="Calibri" w:hAnsi="Times New Roman" w:cs="Times New Roman"/>
          <w:i/>
        </w:rPr>
        <w:t xml:space="preserve">. Wersję elektroniczną przedmiarów dostarczyć w formacie pdf i </w:t>
      </w:r>
      <w:proofErr w:type="spellStart"/>
      <w:r w:rsidRPr="00351F9E">
        <w:rPr>
          <w:rFonts w:ascii="Times New Roman" w:eastAsia="Calibri" w:hAnsi="Times New Roman" w:cs="Times New Roman"/>
          <w:i/>
        </w:rPr>
        <w:t>ath</w:t>
      </w:r>
      <w:proofErr w:type="spellEnd"/>
      <w:r w:rsidRPr="00351F9E">
        <w:rPr>
          <w:rFonts w:ascii="Times New Roman" w:eastAsia="Calibri" w:hAnsi="Times New Roman" w:cs="Times New Roman"/>
          <w:i/>
        </w:rPr>
        <w:t xml:space="preserve"> (umożliwiającym wczytanie przedmiarów bezpośrednio do dowolnego programu kosztorysowego).</w:t>
      </w:r>
    </w:p>
    <w:p w14:paraId="6FEF09D6" w14:textId="343F9289" w:rsidR="00A11BAE" w:rsidRPr="00351F9E" w:rsidRDefault="00A11BAE" w:rsidP="00A11BAE">
      <w:pPr>
        <w:numPr>
          <w:ilvl w:val="0"/>
          <w:numId w:val="11"/>
        </w:numPr>
        <w:spacing w:after="0" w:line="240" w:lineRule="auto"/>
        <w:ind w:left="709" w:hanging="567"/>
        <w:jc w:val="both"/>
        <w:rPr>
          <w:rFonts w:ascii="Times New Roman" w:eastAsia="Calibri" w:hAnsi="Times New Roman" w:cs="Times New Roman"/>
        </w:rPr>
      </w:pPr>
      <w:r w:rsidRPr="00351F9E">
        <w:rPr>
          <w:rFonts w:ascii="Times New Roman" w:eastAsia="Calibri" w:hAnsi="Times New Roman" w:cs="Times New Roman"/>
          <w:b/>
        </w:rPr>
        <w:t>Kosztorysy inwestorskie</w:t>
      </w:r>
      <w:r w:rsidRPr="00351F9E">
        <w:rPr>
          <w:rFonts w:ascii="Times New Roman" w:eastAsia="Calibri" w:hAnsi="Times New Roman" w:cs="Times New Roman"/>
        </w:rPr>
        <w:t xml:space="preserve"> opracowane zgodnie z </w:t>
      </w:r>
      <w:r w:rsidR="00384700" w:rsidRPr="00351F9E">
        <w:rPr>
          <w:rFonts w:ascii="Times New Roman" w:eastAsia="Calibri" w:hAnsi="Times New Roman" w:cs="Times New Roman"/>
        </w:rPr>
        <w:t>Rozporządzenie</w:t>
      </w:r>
      <w:r w:rsidR="00386258" w:rsidRPr="00351F9E">
        <w:rPr>
          <w:rFonts w:ascii="Times New Roman" w:eastAsia="Calibri" w:hAnsi="Times New Roman" w:cs="Times New Roman"/>
        </w:rPr>
        <w:t>m</w:t>
      </w:r>
      <w:r w:rsidR="00384700" w:rsidRPr="00351F9E">
        <w:rPr>
          <w:rFonts w:ascii="Times New Roman" w:eastAsia="Calibri" w:hAnsi="Times New Roman" w:cs="Times New Roman"/>
        </w:rPr>
        <w:t xml:space="preserve"> Ministra Rozwoju i Technologii z dnia 20 grudnia 2021 r.</w:t>
      </w:r>
      <w:r w:rsidRPr="00351F9E">
        <w:rPr>
          <w:rFonts w:ascii="Times New Roman" w:eastAsia="Calibri" w:hAnsi="Times New Roman" w:cs="Times New Roman"/>
        </w:rPr>
        <w:t xml:space="preserve"> w sprawie określenia metod i podstaw sporządzania kosztorysu inwestorskiego, obliczania planowanych kosztów prac projektowych oraz planowanych kosztów robót budowlanych określonych w programie funkcjonalno-użytkowym </w:t>
      </w:r>
      <w:r w:rsidR="00416238" w:rsidRPr="00351F9E">
        <w:rPr>
          <w:rFonts w:ascii="Times New Roman" w:eastAsia="Calibri" w:hAnsi="Times New Roman" w:cs="Times New Roman"/>
        </w:rPr>
        <w:t xml:space="preserve">(Dz.U. 2021 poz. 2458 z </w:t>
      </w:r>
      <w:proofErr w:type="spellStart"/>
      <w:r w:rsidR="00416238" w:rsidRPr="00351F9E">
        <w:rPr>
          <w:rFonts w:ascii="Times New Roman" w:eastAsia="Calibri" w:hAnsi="Times New Roman" w:cs="Times New Roman"/>
        </w:rPr>
        <w:t>późn</w:t>
      </w:r>
      <w:proofErr w:type="spellEnd"/>
      <w:r w:rsidR="00416238" w:rsidRPr="00351F9E">
        <w:rPr>
          <w:rFonts w:ascii="Times New Roman" w:eastAsia="Calibri" w:hAnsi="Times New Roman" w:cs="Times New Roman"/>
        </w:rPr>
        <w:t>. zm.)</w:t>
      </w:r>
      <w:r w:rsidRPr="00351F9E">
        <w:rPr>
          <w:rFonts w:ascii="Times New Roman" w:eastAsia="Calibri" w:hAnsi="Times New Roman" w:cs="Times New Roman"/>
        </w:rPr>
        <w:tab/>
      </w:r>
    </w:p>
    <w:p w14:paraId="40593946" w14:textId="0ADA8E21" w:rsidR="00A11BAE" w:rsidRPr="00351F9E" w:rsidRDefault="00A11BAE" w:rsidP="00A11BAE">
      <w:pPr>
        <w:spacing w:after="0" w:line="240" w:lineRule="auto"/>
        <w:ind w:left="709"/>
        <w:jc w:val="both"/>
        <w:rPr>
          <w:rFonts w:ascii="Times New Roman" w:eastAsia="Calibri" w:hAnsi="Times New Roman" w:cs="Times New Roman"/>
        </w:rPr>
      </w:pPr>
      <w:r w:rsidRPr="00351F9E">
        <w:rPr>
          <w:rFonts w:ascii="Times New Roman" w:eastAsia="Calibri" w:hAnsi="Times New Roman" w:cs="Times New Roman"/>
          <w:i/>
        </w:rPr>
        <w:t>Kosztorys</w:t>
      </w:r>
      <w:r w:rsidR="00EF667D" w:rsidRPr="00351F9E">
        <w:rPr>
          <w:rFonts w:ascii="Times New Roman" w:eastAsia="Calibri" w:hAnsi="Times New Roman" w:cs="Times New Roman"/>
          <w:i/>
        </w:rPr>
        <w:t>y</w:t>
      </w:r>
      <w:r w:rsidRPr="00351F9E">
        <w:rPr>
          <w:rFonts w:ascii="Times New Roman" w:eastAsia="Calibri" w:hAnsi="Times New Roman" w:cs="Times New Roman"/>
          <w:i/>
        </w:rPr>
        <w:t xml:space="preserve"> inwestorski</w:t>
      </w:r>
      <w:r w:rsidR="00EF667D" w:rsidRPr="00351F9E">
        <w:rPr>
          <w:rFonts w:ascii="Times New Roman" w:eastAsia="Calibri" w:hAnsi="Times New Roman" w:cs="Times New Roman"/>
          <w:i/>
        </w:rPr>
        <w:t>e</w:t>
      </w:r>
      <w:r w:rsidRPr="00351F9E">
        <w:rPr>
          <w:rFonts w:ascii="Times New Roman" w:eastAsia="Calibri" w:hAnsi="Times New Roman" w:cs="Times New Roman"/>
          <w:i/>
        </w:rPr>
        <w:t xml:space="preserve"> należy wykonać </w:t>
      </w:r>
      <w:r w:rsidR="006A00EA" w:rsidRPr="00351F9E">
        <w:rPr>
          <w:rFonts w:ascii="Times New Roman" w:eastAsia="Calibri" w:hAnsi="Times New Roman" w:cs="Times New Roman"/>
          <w:i/>
        </w:rPr>
        <w:t xml:space="preserve">i dostarczyć </w:t>
      </w:r>
      <w:r w:rsidRPr="00351F9E">
        <w:rPr>
          <w:rFonts w:ascii="Times New Roman" w:eastAsia="Calibri" w:hAnsi="Times New Roman" w:cs="Times New Roman"/>
          <w:i/>
        </w:rPr>
        <w:t>w ilości 2 egzemplarzy w formie pisemnej oraz 2 egzemplarzach w formie elektronicznej edytowalnej i nieedytowalnej</w:t>
      </w:r>
      <w:r w:rsidR="00FC3AED" w:rsidRPr="00351F9E">
        <w:rPr>
          <w:rFonts w:ascii="Times New Roman" w:eastAsia="Calibri" w:hAnsi="Times New Roman" w:cs="Times New Roman"/>
          <w:i/>
        </w:rPr>
        <w:t xml:space="preserve"> (płyty CD)</w:t>
      </w:r>
      <w:r w:rsidRPr="00351F9E">
        <w:rPr>
          <w:rFonts w:ascii="Times New Roman" w:eastAsia="Calibri" w:hAnsi="Times New Roman" w:cs="Times New Roman"/>
          <w:i/>
        </w:rPr>
        <w:t>.</w:t>
      </w:r>
      <w:r w:rsidR="00EF667D" w:rsidRPr="00351F9E">
        <w:rPr>
          <w:rFonts w:ascii="Times New Roman" w:eastAsia="Calibri" w:hAnsi="Times New Roman" w:cs="Times New Roman"/>
          <w:i/>
        </w:rPr>
        <w:t xml:space="preserve"> Wersję elektroniczną kosztorysów dostarczyć w formacie pdf i </w:t>
      </w:r>
      <w:proofErr w:type="spellStart"/>
      <w:r w:rsidR="00EF667D" w:rsidRPr="00351F9E">
        <w:rPr>
          <w:rFonts w:ascii="Times New Roman" w:eastAsia="Calibri" w:hAnsi="Times New Roman" w:cs="Times New Roman"/>
          <w:i/>
        </w:rPr>
        <w:t>ath</w:t>
      </w:r>
      <w:proofErr w:type="spellEnd"/>
      <w:r w:rsidR="00EF667D" w:rsidRPr="00351F9E">
        <w:rPr>
          <w:rFonts w:ascii="Times New Roman" w:eastAsia="Calibri" w:hAnsi="Times New Roman" w:cs="Times New Roman"/>
          <w:i/>
        </w:rPr>
        <w:t xml:space="preserve"> (umożliwiającym wczytanie przedmiarów bezpośrednio do dowolnego programu kosztorysowego).</w:t>
      </w:r>
    </w:p>
    <w:p w14:paraId="39F706E0" w14:textId="738E45B7" w:rsidR="00A11BAE" w:rsidRPr="00351F9E" w:rsidRDefault="00A11BAE" w:rsidP="00A11BAE">
      <w:pPr>
        <w:numPr>
          <w:ilvl w:val="0"/>
          <w:numId w:val="11"/>
        </w:numPr>
        <w:spacing w:after="0" w:line="240" w:lineRule="auto"/>
        <w:ind w:left="709" w:hanging="567"/>
        <w:jc w:val="both"/>
        <w:rPr>
          <w:rFonts w:ascii="Times New Roman" w:eastAsia="Calibri" w:hAnsi="Times New Roman" w:cs="Times New Roman"/>
        </w:rPr>
      </w:pPr>
      <w:r w:rsidRPr="00351F9E">
        <w:rPr>
          <w:rFonts w:ascii="Times New Roman" w:eastAsia="Calibri" w:hAnsi="Times New Roman" w:cs="Times New Roman"/>
          <w:b/>
        </w:rPr>
        <w:t>Wartość Kosztorysowa Inwestycji</w:t>
      </w:r>
      <w:r w:rsidRPr="00351F9E">
        <w:rPr>
          <w:rFonts w:ascii="Times New Roman" w:eastAsia="Calibri" w:hAnsi="Times New Roman" w:cs="Times New Roman"/>
        </w:rPr>
        <w:t xml:space="preserve"> sporządzona z wykorzystaniem wielobranżowych kosztorysów inwestorskich w układzie grup kosztów wskazanych w „Środowiskowych zasadach obliczania wartości kosztorysowej inwestycji budowlanej</w:t>
      </w:r>
      <w:r w:rsidR="002764A0" w:rsidRPr="00351F9E">
        <w:rPr>
          <w:rFonts w:ascii="Times New Roman" w:eastAsia="Calibri" w:hAnsi="Times New Roman" w:cs="Times New Roman"/>
        </w:rPr>
        <w:t>”</w:t>
      </w:r>
      <w:r w:rsidRPr="00351F9E">
        <w:rPr>
          <w:rFonts w:ascii="Times New Roman" w:eastAsia="Calibri" w:hAnsi="Times New Roman" w:cs="Times New Roman"/>
        </w:rPr>
        <w:t xml:space="preserve">. </w:t>
      </w:r>
    </w:p>
    <w:p w14:paraId="54CF8E0C" w14:textId="3F90C8F3" w:rsidR="00A11BAE" w:rsidRPr="00351F9E" w:rsidRDefault="00A11BAE" w:rsidP="00A11BAE">
      <w:pPr>
        <w:spacing w:after="0" w:line="240" w:lineRule="auto"/>
        <w:ind w:left="709"/>
        <w:jc w:val="both"/>
        <w:rPr>
          <w:rFonts w:ascii="Times New Roman" w:eastAsia="Calibri" w:hAnsi="Times New Roman" w:cs="Times New Roman"/>
        </w:rPr>
      </w:pPr>
      <w:r w:rsidRPr="00351F9E">
        <w:rPr>
          <w:rFonts w:ascii="Times New Roman" w:eastAsia="Calibri" w:hAnsi="Times New Roman" w:cs="Times New Roman"/>
          <w:i/>
        </w:rPr>
        <w:t>Wartość Kosztorysową Inwestycji należy wykonać w ilości 2 egzemplarzy w formie pisemnej oraz 2 egzemplarzach w formie elektronicznej edytowalnej i nieedytowalnej</w:t>
      </w:r>
      <w:r w:rsidR="00AF343F" w:rsidRPr="00351F9E">
        <w:rPr>
          <w:rFonts w:ascii="Times New Roman" w:eastAsia="Calibri" w:hAnsi="Times New Roman" w:cs="Times New Roman"/>
          <w:i/>
        </w:rPr>
        <w:t xml:space="preserve"> (płyty CD)</w:t>
      </w:r>
      <w:r w:rsidR="00F4567B" w:rsidRPr="00351F9E">
        <w:rPr>
          <w:rFonts w:ascii="Times New Roman" w:eastAsia="Calibri" w:hAnsi="Times New Roman" w:cs="Times New Roman"/>
          <w:i/>
        </w:rPr>
        <w:t>.</w:t>
      </w:r>
    </w:p>
    <w:p w14:paraId="398957EC" w14:textId="77777777" w:rsidR="00A11BAE" w:rsidRPr="00351F9E" w:rsidRDefault="00A11BAE" w:rsidP="00A11BAE">
      <w:pPr>
        <w:numPr>
          <w:ilvl w:val="0"/>
          <w:numId w:val="11"/>
        </w:numPr>
        <w:spacing w:after="0" w:line="240" w:lineRule="auto"/>
        <w:ind w:left="709" w:hanging="567"/>
        <w:jc w:val="both"/>
        <w:rPr>
          <w:rFonts w:ascii="Times New Roman" w:eastAsia="Calibri" w:hAnsi="Times New Roman" w:cs="Times New Roman"/>
          <w:i/>
        </w:rPr>
      </w:pPr>
      <w:r w:rsidRPr="00351F9E">
        <w:rPr>
          <w:rFonts w:ascii="Times New Roman" w:eastAsia="Calibri" w:hAnsi="Times New Roman" w:cs="Times New Roman"/>
          <w:b/>
        </w:rPr>
        <w:t xml:space="preserve">Instrukcja bezpieczeństwa pożarowego </w:t>
      </w:r>
      <w:r w:rsidRPr="00351F9E">
        <w:rPr>
          <w:rFonts w:ascii="Times New Roman" w:eastAsia="Calibri" w:hAnsi="Times New Roman" w:cs="Times New Roman"/>
        </w:rPr>
        <w:t>sporządzona dla całego obiektu.</w:t>
      </w:r>
    </w:p>
    <w:p w14:paraId="64FED259" w14:textId="60DE8400" w:rsidR="00A11BAE" w:rsidRPr="00351F9E" w:rsidRDefault="00A11BAE" w:rsidP="00A11BAE">
      <w:pPr>
        <w:spacing w:after="0" w:line="240" w:lineRule="auto"/>
        <w:ind w:left="709"/>
        <w:jc w:val="both"/>
        <w:rPr>
          <w:rFonts w:ascii="Times New Roman" w:eastAsia="Calibri" w:hAnsi="Times New Roman" w:cs="Times New Roman"/>
        </w:rPr>
      </w:pPr>
      <w:r w:rsidRPr="00351F9E">
        <w:rPr>
          <w:rFonts w:ascii="Times New Roman" w:eastAsia="Calibri" w:hAnsi="Times New Roman" w:cs="Times New Roman"/>
          <w:i/>
        </w:rPr>
        <w:t>Instrukcję bezpieczeństwa pożarowego należy dostarczyć</w:t>
      </w:r>
      <w:r w:rsidRPr="00351F9E">
        <w:rPr>
          <w:rFonts w:ascii="Times New Roman" w:eastAsia="Calibri" w:hAnsi="Times New Roman" w:cs="Times New Roman"/>
        </w:rPr>
        <w:t xml:space="preserve"> </w:t>
      </w:r>
      <w:r w:rsidRPr="00351F9E">
        <w:rPr>
          <w:rFonts w:ascii="Times New Roman" w:eastAsia="Calibri" w:hAnsi="Times New Roman" w:cs="Times New Roman"/>
          <w:i/>
        </w:rPr>
        <w:t>w ilości 2 egzemplarzy w formie pisemnej oraz 2 egzemplarzach w formie elektronicznej edytowalnej i nieedytowalnej</w:t>
      </w:r>
      <w:r w:rsidR="00D117D7" w:rsidRPr="00351F9E">
        <w:rPr>
          <w:rFonts w:ascii="Times New Roman" w:eastAsia="Calibri" w:hAnsi="Times New Roman" w:cs="Times New Roman"/>
          <w:i/>
        </w:rPr>
        <w:t xml:space="preserve"> (płyty CD)</w:t>
      </w:r>
      <w:r w:rsidRPr="00351F9E">
        <w:rPr>
          <w:rFonts w:ascii="Times New Roman" w:eastAsia="Calibri" w:hAnsi="Times New Roman" w:cs="Times New Roman"/>
        </w:rPr>
        <w:t>.</w:t>
      </w:r>
    </w:p>
    <w:p w14:paraId="73382B9E" w14:textId="7BD9D7C8" w:rsidR="00A11BAE" w:rsidRPr="00351F9E" w:rsidRDefault="00DF3DFE" w:rsidP="007E6660">
      <w:pPr>
        <w:spacing w:after="0" w:line="240" w:lineRule="auto"/>
        <w:ind w:left="709" w:hanging="567"/>
        <w:jc w:val="both"/>
        <w:rPr>
          <w:rFonts w:ascii="Times New Roman" w:eastAsia="Calibri" w:hAnsi="Times New Roman" w:cs="Times New Roman"/>
          <w:i/>
        </w:rPr>
      </w:pPr>
      <w:r w:rsidRPr="00351F9E">
        <w:rPr>
          <w:rFonts w:ascii="Times New Roman" w:eastAsia="Calibri" w:hAnsi="Times New Roman" w:cs="Times New Roman"/>
        </w:rPr>
        <w:t>IX</w:t>
      </w:r>
      <w:r w:rsidR="00A11BAE" w:rsidRPr="00351F9E">
        <w:rPr>
          <w:rFonts w:ascii="Times New Roman" w:eastAsia="Calibri" w:hAnsi="Times New Roman" w:cs="Times New Roman"/>
        </w:rPr>
        <w:t>.   </w:t>
      </w:r>
      <w:r w:rsidR="00A11BAE" w:rsidRPr="00351F9E">
        <w:rPr>
          <w:rFonts w:ascii="Times New Roman" w:eastAsia="Calibri" w:hAnsi="Times New Roman" w:cs="Times New Roman"/>
          <w:b/>
        </w:rPr>
        <w:t>Pozostałe opracowania</w:t>
      </w:r>
      <w:r w:rsidR="00A11BAE" w:rsidRPr="00351F9E">
        <w:rPr>
          <w:rFonts w:ascii="Times New Roman" w:eastAsia="Calibri" w:hAnsi="Times New Roman" w:cs="Times New Roman"/>
        </w:rPr>
        <w:t xml:space="preserve"> nie wymienione w p. I-</w:t>
      </w:r>
      <w:r w:rsidR="00112280" w:rsidRPr="00351F9E">
        <w:rPr>
          <w:rFonts w:ascii="Times New Roman" w:eastAsia="Calibri" w:hAnsi="Times New Roman" w:cs="Times New Roman"/>
        </w:rPr>
        <w:t>X</w:t>
      </w:r>
      <w:r w:rsidR="00A11BAE" w:rsidRPr="00351F9E">
        <w:rPr>
          <w:rFonts w:ascii="Times New Roman" w:eastAsia="Calibri" w:hAnsi="Times New Roman" w:cs="Times New Roman"/>
        </w:rPr>
        <w:t xml:space="preserve"> a ujęte w załączniku Nr 1 do Umowy (Szczegółowy zakres opracowania projektowo-kosztorysowego) oraz wszystkie pozostałe niezbędne dokumenty i opracowania nie ujęte w w/w załączniku - </w:t>
      </w:r>
      <w:r w:rsidR="00A11BAE" w:rsidRPr="00351F9E">
        <w:rPr>
          <w:rFonts w:ascii="Times New Roman" w:eastAsia="Calibri" w:hAnsi="Times New Roman" w:cs="Times New Roman"/>
          <w:i/>
        </w:rPr>
        <w:t>należy dostarczyć w 4 egzemplarzach w formie pisemnej oraz 2 egzemplarzach w formie elektronicznej edytowalnej i nieedytowalnej</w:t>
      </w:r>
      <w:r w:rsidR="00581038" w:rsidRPr="00351F9E">
        <w:rPr>
          <w:rFonts w:ascii="Times New Roman" w:eastAsia="Calibri" w:hAnsi="Times New Roman" w:cs="Times New Roman"/>
          <w:i/>
        </w:rPr>
        <w:t xml:space="preserve"> (płyty CD).</w:t>
      </w:r>
    </w:p>
    <w:p w14:paraId="61A39155" w14:textId="77777777" w:rsidR="003A6983" w:rsidRPr="00351F9E" w:rsidRDefault="003A6983" w:rsidP="007E6660">
      <w:pPr>
        <w:spacing w:after="0" w:line="240" w:lineRule="auto"/>
        <w:ind w:left="709" w:hanging="567"/>
        <w:jc w:val="both"/>
        <w:rPr>
          <w:rFonts w:ascii="Times New Roman" w:eastAsia="Calibri" w:hAnsi="Times New Roman" w:cs="Times New Roman"/>
          <w:i/>
        </w:rPr>
      </w:pPr>
    </w:p>
    <w:p w14:paraId="4CEE3FDD" w14:textId="77777777" w:rsidR="00A11BAE" w:rsidRPr="00351F9E" w:rsidRDefault="00A11BAE" w:rsidP="007E6660">
      <w:pPr>
        <w:spacing w:after="0" w:line="240" w:lineRule="auto"/>
        <w:ind w:left="284"/>
        <w:jc w:val="both"/>
        <w:rPr>
          <w:rFonts w:ascii="Times New Roman" w:eastAsia="Calibri" w:hAnsi="Times New Roman" w:cs="Times New Roman"/>
          <w:b/>
        </w:rPr>
      </w:pPr>
      <w:r w:rsidRPr="00351F9E">
        <w:rPr>
          <w:rFonts w:ascii="Times New Roman" w:eastAsia="Calibri" w:hAnsi="Times New Roman" w:cs="Times New Roman"/>
          <w:b/>
        </w:rPr>
        <w:t xml:space="preserve">Egzemplarze dokumentacji projektowo-kosztorysowej sporządzone w formie pisemnej (papierowej) i formie elektronicznej muszą być tożsame i zawierać między innymi komplet podpisów oraz pieczątek. </w:t>
      </w:r>
    </w:p>
    <w:p w14:paraId="6B14D7AD" w14:textId="77777777" w:rsidR="00A11BAE" w:rsidRPr="00351F9E" w:rsidRDefault="00A11BAE" w:rsidP="00A11BAE">
      <w:pPr>
        <w:spacing w:after="0" w:line="240" w:lineRule="auto"/>
        <w:ind w:left="426"/>
        <w:jc w:val="both"/>
        <w:rPr>
          <w:rFonts w:ascii="Times New Roman" w:eastAsia="Calibri" w:hAnsi="Times New Roman" w:cs="Times New Roman"/>
        </w:rPr>
      </w:pPr>
    </w:p>
    <w:p w14:paraId="09B4F8A7" w14:textId="77777777" w:rsidR="0000223A" w:rsidRPr="00351F9E" w:rsidRDefault="00A11BAE" w:rsidP="00A11BAE">
      <w:pPr>
        <w:numPr>
          <w:ilvl w:val="0"/>
          <w:numId w:val="1"/>
        </w:numPr>
        <w:spacing w:after="0" w:line="240" w:lineRule="auto"/>
        <w:ind w:left="426" w:hanging="426"/>
        <w:jc w:val="both"/>
        <w:rPr>
          <w:rFonts w:ascii="Times New Roman" w:eastAsia="Calibri" w:hAnsi="Times New Roman" w:cs="Times New Roman"/>
        </w:rPr>
      </w:pPr>
      <w:r w:rsidRPr="00351F9E">
        <w:rPr>
          <w:rFonts w:ascii="Times New Roman" w:eastAsia="Calibri" w:hAnsi="Times New Roman" w:cs="Times New Roman"/>
        </w:rPr>
        <w:t>Do opracowanej dokumentacji Wykonawca dołączy</w:t>
      </w:r>
      <w:r w:rsidR="0000223A" w:rsidRPr="00351F9E">
        <w:rPr>
          <w:rFonts w:ascii="Times New Roman" w:eastAsia="Calibri" w:hAnsi="Times New Roman" w:cs="Times New Roman"/>
        </w:rPr>
        <w:t>:</w:t>
      </w:r>
    </w:p>
    <w:p w14:paraId="19A2F240" w14:textId="18B5118A" w:rsidR="00A11BAE" w:rsidRPr="00351F9E" w:rsidRDefault="0000223A" w:rsidP="006F1A47">
      <w:pPr>
        <w:spacing w:after="0" w:line="240" w:lineRule="auto"/>
        <w:ind w:left="567"/>
        <w:jc w:val="both"/>
        <w:rPr>
          <w:rFonts w:ascii="Times New Roman" w:eastAsia="Calibri" w:hAnsi="Times New Roman" w:cs="Times New Roman"/>
        </w:rPr>
      </w:pPr>
      <w:r w:rsidRPr="00351F9E">
        <w:rPr>
          <w:rFonts w:ascii="Times New Roman" w:eastAsia="Calibri" w:hAnsi="Times New Roman" w:cs="Times New Roman"/>
        </w:rPr>
        <w:t>a)</w:t>
      </w:r>
      <w:r w:rsidR="00A11BAE" w:rsidRPr="00351F9E">
        <w:rPr>
          <w:rFonts w:ascii="Times New Roman" w:eastAsia="Calibri" w:hAnsi="Times New Roman" w:cs="Times New Roman"/>
        </w:rPr>
        <w:t xml:space="preserve"> </w:t>
      </w:r>
      <w:r w:rsidR="00A11BAE" w:rsidRPr="00351F9E">
        <w:rPr>
          <w:rFonts w:ascii="Times New Roman" w:eastAsia="Calibri" w:hAnsi="Times New Roman" w:cs="Times New Roman"/>
          <w:u w:val="single"/>
        </w:rPr>
        <w:t>oświadczenie</w:t>
      </w:r>
      <w:r w:rsidR="00A11BAE" w:rsidRPr="00351F9E">
        <w:rPr>
          <w:rFonts w:ascii="Times New Roman" w:eastAsia="Calibri" w:hAnsi="Times New Roman" w:cs="Times New Roman"/>
        </w:rPr>
        <w:t xml:space="preserve">, iż </w:t>
      </w:r>
      <w:r w:rsidR="00A11BAE" w:rsidRPr="00351F9E">
        <w:rPr>
          <w:rFonts w:ascii="Times New Roman" w:eastAsia="Calibri" w:hAnsi="Times New Roman" w:cs="Times New Roman"/>
          <w:i/>
        </w:rPr>
        <w:t xml:space="preserve">dokumentacja projektowa jest wykonana zgodnie z zamówieniem, dokonanymi uzgodnieniami, obowiązującymi przepisami, kompletna z punktu widzenia celu któremu ma służyć, zaproponowane materiały i urządzenia opisywano z zachowaniem przepisów wynikających z art. </w:t>
      </w:r>
      <w:r w:rsidR="00634160" w:rsidRPr="00351F9E">
        <w:rPr>
          <w:rFonts w:ascii="Times New Roman" w:eastAsia="Calibri" w:hAnsi="Times New Roman" w:cs="Times New Roman"/>
          <w:i/>
        </w:rPr>
        <w:t>99</w:t>
      </w:r>
      <w:r w:rsidR="00A11BAE" w:rsidRPr="00351F9E">
        <w:rPr>
          <w:rFonts w:ascii="Times New Roman" w:eastAsia="Calibri" w:hAnsi="Times New Roman" w:cs="Times New Roman"/>
          <w:i/>
        </w:rPr>
        <w:t xml:space="preserve"> – </w:t>
      </w:r>
      <w:r w:rsidR="00634160" w:rsidRPr="00351F9E">
        <w:rPr>
          <w:rFonts w:ascii="Times New Roman" w:eastAsia="Calibri" w:hAnsi="Times New Roman" w:cs="Times New Roman"/>
          <w:i/>
        </w:rPr>
        <w:t>10</w:t>
      </w:r>
      <w:r w:rsidR="00A11BAE" w:rsidRPr="00351F9E">
        <w:rPr>
          <w:rFonts w:ascii="Times New Roman" w:eastAsia="Calibri" w:hAnsi="Times New Roman" w:cs="Times New Roman"/>
          <w:i/>
        </w:rPr>
        <w:t>1 Prawa Zamówień Publicznych.</w:t>
      </w:r>
    </w:p>
    <w:p w14:paraId="1B343208" w14:textId="39E5B8FB" w:rsidR="00A11BAE" w:rsidRPr="00351F9E" w:rsidRDefault="00363003" w:rsidP="006F1A47">
      <w:pPr>
        <w:spacing w:after="0" w:line="240" w:lineRule="auto"/>
        <w:ind w:left="567"/>
        <w:jc w:val="both"/>
        <w:rPr>
          <w:rFonts w:ascii="Times New Roman" w:eastAsia="Calibri" w:hAnsi="Times New Roman" w:cs="Times New Roman"/>
        </w:rPr>
      </w:pPr>
      <w:r w:rsidRPr="00351F9E">
        <w:rPr>
          <w:rFonts w:ascii="Times New Roman" w:eastAsia="Calibri" w:hAnsi="Times New Roman" w:cs="Times New Roman"/>
        </w:rPr>
        <w:t>b) p</w:t>
      </w:r>
      <w:r w:rsidR="00A11BAE" w:rsidRPr="00351F9E">
        <w:rPr>
          <w:rFonts w:ascii="Times New Roman" w:eastAsia="Calibri" w:hAnsi="Times New Roman" w:cs="Times New Roman"/>
        </w:rPr>
        <w:t>rotokół koordynacji międzybranżowych podpisany przez wszystkich projektantów branżowych uczestniczących w realizacji zamówienia.</w:t>
      </w:r>
    </w:p>
    <w:p w14:paraId="0DA3D2DC" w14:textId="3605E4E6" w:rsidR="00360B4D" w:rsidRPr="00351F9E" w:rsidRDefault="00360B4D" w:rsidP="006F1A47">
      <w:pPr>
        <w:spacing w:after="0" w:line="240" w:lineRule="auto"/>
        <w:ind w:left="567"/>
        <w:jc w:val="both"/>
        <w:rPr>
          <w:rFonts w:ascii="Times New Roman" w:eastAsia="Calibri" w:hAnsi="Times New Roman" w:cs="Times New Roman"/>
          <w:i/>
        </w:rPr>
      </w:pPr>
      <w:r w:rsidRPr="00351F9E">
        <w:rPr>
          <w:rFonts w:ascii="Times New Roman" w:eastAsia="Calibri" w:hAnsi="Times New Roman" w:cs="Times New Roman"/>
        </w:rPr>
        <w:t xml:space="preserve">b) </w:t>
      </w:r>
      <w:r w:rsidRPr="00351F9E">
        <w:rPr>
          <w:rFonts w:ascii="Times New Roman" w:eastAsia="Calibri" w:hAnsi="Times New Roman" w:cs="Times New Roman"/>
          <w:u w:val="single"/>
        </w:rPr>
        <w:t>oświadczenie</w:t>
      </w:r>
      <w:r w:rsidRPr="00351F9E">
        <w:rPr>
          <w:rFonts w:ascii="Times New Roman" w:eastAsia="Calibri" w:hAnsi="Times New Roman" w:cs="Times New Roman"/>
        </w:rPr>
        <w:t xml:space="preserve"> Projektanta i Projektanta sprawdzającego </w:t>
      </w:r>
      <w:r w:rsidRPr="00351F9E">
        <w:rPr>
          <w:rFonts w:ascii="Times New Roman" w:eastAsia="Calibri" w:hAnsi="Times New Roman" w:cs="Times New Roman"/>
          <w:i/>
        </w:rPr>
        <w:t>„o sporządzeniu projektu technicznego dotyczącego zamierzenia budowlanego zgodnie z obowiązującymi przepisami, zasadami wiedzy technicznej, projektem zagospodarowania działki lub terenu oraz projektem architektoniczno-budowlanym i rozstrzygnięciami dotyczącymi zamierzenia budowlanego”.</w:t>
      </w:r>
    </w:p>
    <w:p w14:paraId="3C7019E6" w14:textId="7815D85F" w:rsidR="00A11BAE" w:rsidRPr="00351F9E" w:rsidRDefault="004D263D" w:rsidP="00526E5B">
      <w:pPr>
        <w:spacing w:after="0" w:line="240" w:lineRule="auto"/>
        <w:ind w:left="567"/>
        <w:jc w:val="both"/>
        <w:rPr>
          <w:rFonts w:ascii="Times New Roman" w:eastAsia="Calibri" w:hAnsi="Times New Roman" w:cs="Times New Roman"/>
        </w:rPr>
      </w:pPr>
      <w:r w:rsidRPr="00351F9E">
        <w:rPr>
          <w:rFonts w:ascii="Times New Roman" w:eastAsia="Calibri" w:hAnsi="Times New Roman" w:cs="Times New Roman"/>
        </w:rPr>
        <w:t>c)</w:t>
      </w:r>
      <w:r w:rsidRPr="00351F9E">
        <w:t xml:space="preserve"> </w:t>
      </w:r>
      <w:r w:rsidRPr="00351F9E">
        <w:rPr>
          <w:u w:val="single"/>
        </w:rPr>
        <w:t>o</w:t>
      </w:r>
      <w:r w:rsidRPr="00351F9E">
        <w:rPr>
          <w:rFonts w:ascii="Times New Roman" w:eastAsia="Calibri" w:hAnsi="Times New Roman" w:cs="Times New Roman"/>
          <w:u w:val="single"/>
        </w:rPr>
        <w:t>świadczenie</w:t>
      </w:r>
      <w:r w:rsidRPr="00351F9E">
        <w:rPr>
          <w:rFonts w:ascii="Times New Roman" w:eastAsia="Calibri" w:hAnsi="Times New Roman" w:cs="Times New Roman"/>
        </w:rPr>
        <w:t>, że użyte w projekcie materiały, urządzenia i wyposażenie posiadają oznakowanie zgodności poświadczające dopuszczenie do stosowania i sprzedaży na terenie Unii Europejskiej</w:t>
      </w:r>
      <w:r w:rsidR="008438F7" w:rsidRPr="00351F9E">
        <w:rPr>
          <w:rFonts w:ascii="Times New Roman" w:eastAsia="Calibri" w:hAnsi="Times New Roman" w:cs="Times New Roman"/>
        </w:rPr>
        <w:t>.</w:t>
      </w:r>
    </w:p>
    <w:p w14:paraId="683ECF23" w14:textId="77777777" w:rsidR="00033205" w:rsidRPr="00351F9E" w:rsidRDefault="00033205" w:rsidP="007B4A55">
      <w:pPr>
        <w:spacing w:after="0" w:line="240" w:lineRule="auto"/>
        <w:ind w:left="426"/>
        <w:jc w:val="both"/>
        <w:rPr>
          <w:rFonts w:ascii="Times New Roman" w:eastAsia="Calibri" w:hAnsi="Times New Roman" w:cs="Times New Roman"/>
        </w:rPr>
      </w:pPr>
    </w:p>
    <w:p w14:paraId="3A314822" w14:textId="38A9E18E" w:rsidR="003A6983" w:rsidRPr="00351F9E" w:rsidRDefault="00A11BAE" w:rsidP="007B4A55">
      <w:pPr>
        <w:spacing w:after="0" w:line="240" w:lineRule="auto"/>
        <w:ind w:left="426"/>
        <w:jc w:val="both"/>
        <w:rPr>
          <w:rFonts w:ascii="Times New Roman" w:eastAsia="Calibri" w:hAnsi="Times New Roman" w:cs="Times New Roman"/>
        </w:rPr>
      </w:pPr>
      <w:r w:rsidRPr="00351F9E">
        <w:rPr>
          <w:rFonts w:ascii="Times New Roman" w:eastAsia="Calibri" w:hAnsi="Times New Roman" w:cs="Times New Roman"/>
        </w:rPr>
        <w:t xml:space="preserve">W związku z tym, iż Wykonawca wykonując dokumentację projektową w rzeczywistości dokonuje opisu przedmiotu zamówienia Zamawiający niniejszym udziela Wykonawcy pełnomocnictwa stanowiącego załącznik nr </w:t>
      </w:r>
      <w:r w:rsidR="00A637FF" w:rsidRPr="00351F9E">
        <w:rPr>
          <w:rFonts w:ascii="Times New Roman" w:eastAsia="Calibri" w:hAnsi="Times New Roman" w:cs="Times New Roman"/>
        </w:rPr>
        <w:t>5</w:t>
      </w:r>
      <w:r w:rsidRPr="00351F9E">
        <w:rPr>
          <w:rFonts w:ascii="Times New Roman" w:eastAsia="Calibri" w:hAnsi="Times New Roman" w:cs="Times New Roman"/>
        </w:rPr>
        <w:t xml:space="preserve"> do niniejszej umowy. Wykonując czynności w postępowaniu o udzielenie zamówienia publicznego Wykonawca ponosi odpowiedzialność przewidzianą ustawą z dnia 17 grudnia 2004 r. o odpowiedzialności za naruszenie dyscypliny finansów publicznych (Dz. U. z 2021 r., poz. 289 ze zm.)</w:t>
      </w:r>
    </w:p>
    <w:p w14:paraId="4CCBE744" w14:textId="77777777" w:rsidR="00A11BAE" w:rsidRPr="00351F9E" w:rsidRDefault="00A11BAE" w:rsidP="00A11BAE">
      <w:pPr>
        <w:numPr>
          <w:ilvl w:val="0"/>
          <w:numId w:val="1"/>
        </w:numPr>
        <w:spacing w:after="0" w:line="240" w:lineRule="auto"/>
        <w:ind w:left="426" w:hanging="426"/>
        <w:jc w:val="both"/>
        <w:rPr>
          <w:rFonts w:ascii="Times New Roman" w:eastAsia="Calibri" w:hAnsi="Times New Roman" w:cs="Times New Roman"/>
        </w:rPr>
      </w:pPr>
      <w:r w:rsidRPr="00351F9E">
        <w:rPr>
          <w:rFonts w:ascii="Times New Roman" w:eastAsia="Calibri" w:hAnsi="Times New Roman" w:cs="Times New Roman"/>
        </w:rPr>
        <w:t>Do obowiązków Wykonawcy należy również:</w:t>
      </w:r>
    </w:p>
    <w:p w14:paraId="4573F491" w14:textId="77777777" w:rsidR="00A11BAE" w:rsidRPr="00351F9E" w:rsidRDefault="00A11BAE" w:rsidP="00A11BAE">
      <w:pPr>
        <w:numPr>
          <w:ilvl w:val="0"/>
          <w:numId w:val="6"/>
        </w:numPr>
        <w:spacing w:after="0" w:line="240" w:lineRule="auto"/>
        <w:ind w:left="709"/>
        <w:jc w:val="both"/>
        <w:rPr>
          <w:rFonts w:ascii="Times New Roman" w:eastAsia="Calibri" w:hAnsi="Times New Roman" w:cs="Times New Roman"/>
        </w:rPr>
      </w:pPr>
      <w:r w:rsidRPr="00351F9E">
        <w:rPr>
          <w:rFonts w:ascii="Times New Roman" w:eastAsia="Calibri" w:hAnsi="Times New Roman" w:cs="Times New Roman"/>
        </w:rPr>
        <w:lastRenderedPageBreak/>
        <w:t xml:space="preserve">szczegółowe sprawdzenie na obiekcie warunków wykonania zamówienia, </w:t>
      </w:r>
    </w:p>
    <w:p w14:paraId="0C7A48DA" w14:textId="4669BFCE" w:rsidR="00A11BAE" w:rsidRPr="00351F9E" w:rsidRDefault="00A11BAE" w:rsidP="00A11BAE">
      <w:pPr>
        <w:numPr>
          <w:ilvl w:val="0"/>
          <w:numId w:val="6"/>
        </w:numPr>
        <w:spacing w:after="0" w:line="240" w:lineRule="auto"/>
        <w:ind w:left="709"/>
        <w:jc w:val="both"/>
        <w:rPr>
          <w:rFonts w:ascii="Times New Roman" w:eastAsia="Calibri" w:hAnsi="Times New Roman" w:cs="Times New Roman"/>
        </w:rPr>
      </w:pPr>
      <w:r w:rsidRPr="00351F9E">
        <w:rPr>
          <w:rFonts w:ascii="Times New Roman" w:eastAsia="Calibri" w:hAnsi="Times New Roman" w:cs="Times New Roman"/>
        </w:rPr>
        <w:t>konsultacje z Zamawiającym na każdym etapie projektowania dotyczące istotnych elementów mających wpływ na koszty, funkcję  obiektu,</w:t>
      </w:r>
    </w:p>
    <w:p w14:paraId="4A49956E" w14:textId="77777777" w:rsidR="00A11BAE" w:rsidRPr="00351F9E" w:rsidRDefault="00A11BAE" w:rsidP="00A11BAE">
      <w:pPr>
        <w:numPr>
          <w:ilvl w:val="0"/>
          <w:numId w:val="6"/>
        </w:numPr>
        <w:spacing w:after="0" w:line="240" w:lineRule="auto"/>
        <w:ind w:left="709"/>
        <w:jc w:val="both"/>
        <w:rPr>
          <w:rFonts w:ascii="Times New Roman" w:eastAsia="Calibri" w:hAnsi="Times New Roman" w:cs="Times New Roman"/>
        </w:rPr>
      </w:pPr>
      <w:r w:rsidRPr="00351F9E">
        <w:rPr>
          <w:rFonts w:ascii="Times New Roman" w:eastAsia="Calibri" w:hAnsi="Times New Roman" w:cs="Times New Roman"/>
        </w:rPr>
        <w:t>zamiana rozwiązań projektowych, których wprowadzenie znacznie zwiększyłoby koszty inwestycji lub w przyszłości koszty jej eksploatacji - na wniosek Zamawiającego, i w to miejsce zaoferowanie rozwiązań alternatywnych.</w:t>
      </w:r>
    </w:p>
    <w:p w14:paraId="03F68CAF" w14:textId="77777777" w:rsidR="00A11BAE" w:rsidRPr="00351F9E" w:rsidRDefault="00A11BAE" w:rsidP="00A11BAE">
      <w:pPr>
        <w:numPr>
          <w:ilvl w:val="0"/>
          <w:numId w:val="6"/>
        </w:numPr>
        <w:spacing w:after="0" w:line="240" w:lineRule="auto"/>
        <w:ind w:left="709"/>
        <w:jc w:val="both"/>
        <w:rPr>
          <w:rFonts w:ascii="Times New Roman" w:eastAsia="Calibri" w:hAnsi="Times New Roman" w:cs="Times New Roman"/>
        </w:rPr>
      </w:pPr>
      <w:r w:rsidRPr="00351F9E">
        <w:rPr>
          <w:rFonts w:ascii="Times New Roman" w:eastAsia="Calibri" w:hAnsi="Times New Roman" w:cs="Times New Roman"/>
        </w:rPr>
        <w:t xml:space="preserve">opisywanie proponowanych materiałów i urządzeń z zachowaniem przepisów wynikających z Ustawy Prawo Zamówień Publicznych, tj. za pomocą parametrów technicznych, </w:t>
      </w:r>
      <w:r w:rsidRPr="00351F9E">
        <w:rPr>
          <w:rFonts w:ascii="Times New Roman" w:eastAsia="Calibri" w:hAnsi="Times New Roman" w:cs="Times New Roman"/>
          <w:b/>
        </w:rPr>
        <w:t>bez powoływania ich nazw, patentów lub pochodzenia</w:t>
      </w:r>
      <w:r w:rsidRPr="00351F9E">
        <w:rPr>
          <w:rFonts w:ascii="Times New Roman" w:eastAsia="Calibri" w:hAnsi="Times New Roman" w:cs="Times New Roman"/>
        </w:rPr>
        <w:t>. Jeżeli nie będzie to możliwe i jedyną możliwością będzie podanie nazwy materiału lub urządzenia, to Wykonawca (projektant) zobowiązany jest do wskazania co najmniej dwóch producentów materiałów (lub urządzeń) równoważnych z określeniem minimalnych wymagań decydujących o ich równoważności;</w:t>
      </w:r>
    </w:p>
    <w:p w14:paraId="247FC262" w14:textId="77777777" w:rsidR="00A11BAE" w:rsidRPr="00351F9E" w:rsidRDefault="00A11BAE" w:rsidP="00A11BAE">
      <w:pPr>
        <w:numPr>
          <w:ilvl w:val="0"/>
          <w:numId w:val="6"/>
        </w:numPr>
        <w:spacing w:after="0" w:line="240" w:lineRule="auto"/>
        <w:ind w:left="709"/>
        <w:jc w:val="both"/>
        <w:rPr>
          <w:rFonts w:ascii="Times New Roman" w:eastAsia="Calibri" w:hAnsi="Times New Roman" w:cs="Times New Roman"/>
        </w:rPr>
      </w:pPr>
      <w:r w:rsidRPr="00351F9E">
        <w:rPr>
          <w:rFonts w:ascii="Times New Roman" w:eastAsia="Calibri" w:hAnsi="Times New Roman" w:cs="Times New Roman"/>
        </w:rPr>
        <w:t>udzielanie odpowiedzi na pytania związane z dokumentacją projektową, składane w trakcie trwania procedury przetargowej na wykonanie robót budowlanych;</w:t>
      </w:r>
    </w:p>
    <w:p w14:paraId="5450F4E7" w14:textId="77777777" w:rsidR="00A11BAE" w:rsidRPr="00351F9E" w:rsidRDefault="00A11BAE" w:rsidP="00A11BAE">
      <w:pPr>
        <w:numPr>
          <w:ilvl w:val="0"/>
          <w:numId w:val="6"/>
        </w:numPr>
        <w:spacing w:after="0" w:line="240" w:lineRule="auto"/>
        <w:ind w:left="709"/>
        <w:jc w:val="both"/>
        <w:rPr>
          <w:rFonts w:ascii="Times New Roman" w:eastAsia="Calibri" w:hAnsi="Times New Roman" w:cs="Times New Roman"/>
        </w:rPr>
      </w:pPr>
      <w:r w:rsidRPr="00351F9E">
        <w:rPr>
          <w:rFonts w:ascii="Times New Roman" w:eastAsia="Calibri" w:hAnsi="Times New Roman" w:cs="Times New Roman"/>
        </w:rPr>
        <w:t>w przypadku zaproponowania w ofertach przetargowych na wykonanie robót budowlanych, materiałów lub urządzeń "równoważnych", tzn.: o parametrach nie gorszych niż przedstawione w opracowanej dokumentacji projektowej – Wykonawca zobowiązuje się do wydania, na etapie analizy ofert i na wniosek Zamawiającego, pisemnej opinii na temat parametrów tych materiałów lub urządzeń;</w:t>
      </w:r>
    </w:p>
    <w:p w14:paraId="4DF8AF5E" w14:textId="03D7E10F" w:rsidR="003A6983" w:rsidRPr="00351F9E" w:rsidRDefault="00A11BAE" w:rsidP="007B4A55">
      <w:pPr>
        <w:numPr>
          <w:ilvl w:val="0"/>
          <w:numId w:val="6"/>
        </w:numPr>
        <w:spacing w:after="0" w:line="240" w:lineRule="auto"/>
        <w:ind w:left="709"/>
        <w:jc w:val="both"/>
        <w:rPr>
          <w:rFonts w:ascii="Times New Roman" w:eastAsia="Calibri" w:hAnsi="Times New Roman" w:cs="Times New Roman"/>
        </w:rPr>
      </w:pPr>
      <w:r w:rsidRPr="00351F9E">
        <w:rPr>
          <w:rFonts w:ascii="Times New Roman" w:eastAsia="Calibri" w:hAnsi="Times New Roman" w:cs="Times New Roman"/>
        </w:rPr>
        <w:t>pełnienie nadzoru autorskiego.</w:t>
      </w:r>
    </w:p>
    <w:p w14:paraId="380A47BA" w14:textId="62D01A35" w:rsidR="003A6983" w:rsidRPr="00351F9E" w:rsidRDefault="00A11BAE" w:rsidP="007B4A55">
      <w:pPr>
        <w:numPr>
          <w:ilvl w:val="0"/>
          <w:numId w:val="1"/>
        </w:numPr>
        <w:spacing w:after="0" w:line="240" w:lineRule="auto"/>
        <w:ind w:left="426" w:hanging="426"/>
        <w:jc w:val="both"/>
        <w:rPr>
          <w:rFonts w:ascii="Times New Roman" w:eastAsia="Calibri" w:hAnsi="Times New Roman" w:cs="Times New Roman"/>
          <w:b/>
        </w:rPr>
      </w:pPr>
      <w:r w:rsidRPr="00351F9E">
        <w:rPr>
          <w:rFonts w:ascii="Times New Roman" w:eastAsia="Calibri" w:hAnsi="Times New Roman" w:cs="Times New Roman"/>
        </w:rPr>
        <w:t xml:space="preserve">Na żądanie Zamawiającego Wykonawca zobowiązuje się do pełnienia nadzoru autorskiego w ramach wynagrodzenia ustalonego w § 3 ust1 niniejszej umowy tj. w wysokości </w:t>
      </w:r>
      <w:r w:rsidRPr="00351F9E">
        <w:rPr>
          <w:rFonts w:ascii="Times New Roman" w:eastAsia="Calibri" w:hAnsi="Times New Roman" w:cs="Times New Roman"/>
          <w:highlight w:val="yellow"/>
        </w:rPr>
        <w:t>………..</w:t>
      </w:r>
      <w:r w:rsidRPr="00351F9E">
        <w:rPr>
          <w:rFonts w:ascii="Times New Roman" w:eastAsia="Calibri" w:hAnsi="Times New Roman" w:cs="Times New Roman"/>
        </w:rPr>
        <w:t xml:space="preserve"> zł brutto za jeden nadzór.</w:t>
      </w:r>
    </w:p>
    <w:p w14:paraId="7314C4E6" w14:textId="1C569C14" w:rsidR="003A6983" w:rsidRPr="00351F9E" w:rsidRDefault="00A11BAE" w:rsidP="003A6983">
      <w:pPr>
        <w:numPr>
          <w:ilvl w:val="0"/>
          <w:numId w:val="1"/>
        </w:numPr>
        <w:spacing w:after="0" w:line="240" w:lineRule="auto"/>
        <w:ind w:left="426" w:hanging="426"/>
        <w:jc w:val="both"/>
        <w:rPr>
          <w:rFonts w:ascii="Times New Roman" w:eastAsia="Calibri" w:hAnsi="Times New Roman" w:cs="Times New Roman"/>
        </w:rPr>
      </w:pPr>
      <w:r w:rsidRPr="00351F9E">
        <w:rPr>
          <w:rFonts w:ascii="Times New Roman" w:eastAsia="Calibri" w:hAnsi="Times New Roman" w:cs="Times New Roman"/>
        </w:rPr>
        <w:t xml:space="preserve"> Wstępny termin sprawowania nadzoru autorskiego:  </w:t>
      </w:r>
      <w:r w:rsidR="00580378" w:rsidRPr="00351F9E">
        <w:rPr>
          <w:rFonts w:ascii="Times New Roman" w:eastAsia="Calibri" w:hAnsi="Times New Roman" w:cs="Times New Roman"/>
          <w:b/>
        </w:rPr>
        <w:t>202</w:t>
      </w:r>
      <w:r w:rsidR="00E12D1C" w:rsidRPr="00351F9E">
        <w:rPr>
          <w:rFonts w:ascii="Times New Roman" w:eastAsia="Calibri" w:hAnsi="Times New Roman" w:cs="Times New Roman"/>
          <w:b/>
        </w:rPr>
        <w:t>5</w:t>
      </w:r>
      <w:r w:rsidR="00580378" w:rsidRPr="00351F9E">
        <w:rPr>
          <w:rFonts w:ascii="Times New Roman" w:eastAsia="Calibri" w:hAnsi="Times New Roman" w:cs="Times New Roman"/>
          <w:b/>
        </w:rPr>
        <w:t xml:space="preserve"> </w:t>
      </w:r>
      <w:r w:rsidRPr="00351F9E">
        <w:rPr>
          <w:rFonts w:ascii="Times New Roman" w:eastAsia="Calibri" w:hAnsi="Times New Roman" w:cs="Times New Roman"/>
          <w:b/>
        </w:rPr>
        <w:t xml:space="preserve">- </w:t>
      </w:r>
      <w:r w:rsidR="00580378" w:rsidRPr="00351F9E">
        <w:rPr>
          <w:rFonts w:ascii="Times New Roman" w:eastAsia="Calibri" w:hAnsi="Times New Roman" w:cs="Times New Roman"/>
          <w:b/>
        </w:rPr>
        <w:t>202</w:t>
      </w:r>
      <w:r w:rsidR="00E12D1C" w:rsidRPr="00351F9E">
        <w:rPr>
          <w:rFonts w:ascii="Times New Roman" w:eastAsia="Calibri" w:hAnsi="Times New Roman" w:cs="Times New Roman"/>
          <w:b/>
        </w:rPr>
        <w:t>6</w:t>
      </w:r>
      <w:r w:rsidR="00580378" w:rsidRPr="00351F9E">
        <w:rPr>
          <w:rFonts w:ascii="Times New Roman" w:eastAsia="Calibri" w:hAnsi="Times New Roman" w:cs="Times New Roman"/>
          <w:b/>
        </w:rPr>
        <w:t xml:space="preserve"> </w:t>
      </w:r>
      <w:r w:rsidRPr="00351F9E">
        <w:rPr>
          <w:rFonts w:ascii="Times New Roman" w:eastAsia="Calibri" w:hAnsi="Times New Roman" w:cs="Times New Roman"/>
          <w:b/>
        </w:rPr>
        <w:t xml:space="preserve">r. Termin sprawowania nadzoru może ulec zmianie, w zależności od terminu realizacji robót budowlanych wykonywanych na podstawie dostarczonej przez Wykonawcę dokumentacji.  </w:t>
      </w:r>
    </w:p>
    <w:p w14:paraId="47975F5E" w14:textId="77777777" w:rsidR="00A11BAE" w:rsidRPr="00351F9E" w:rsidRDefault="00A11BAE" w:rsidP="00A11BAE">
      <w:pPr>
        <w:numPr>
          <w:ilvl w:val="0"/>
          <w:numId w:val="1"/>
        </w:numPr>
        <w:spacing w:after="0" w:line="240" w:lineRule="auto"/>
        <w:ind w:left="426" w:hanging="426"/>
        <w:jc w:val="both"/>
        <w:rPr>
          <w:rFonts w:ascii="Times New Roman" w:eastAsia="Calibri" w:hAnsi="Times New Roman" w:cs="Times New Roman"/>
        </w:rPr>
      </w:pPr>
      <w:r w:rsidRPr="00351F9E">
        <w:rPr>
          <w:rFonts w:ascii="Times New Roman" w:eastAsia="Calibri" w:hAnsi="Times New Roman" w:cs="Times New Roman"/>
        </w:rPr>
        <w:t>W ramach nadzoru autorskiego Wykonawca zobowiązany będzie do:</w:t>
      </w:r>
    </w:p>
    <w:p w14:paraId="15326CC5" w14:textId="77777777" w:rsidR="00A11BAE" w:rsidRPr="00351F9E" w:rsidRDefault="00A11BAE" w:rsidP="00A11BAE">
      <w:pPr>
        <w:numPr>
          <w:ilvl w:val="0"/>
          <w:numId w:val="7"/>
        </w:numPr>
        <w:spacing w:after="0" w:line="240" w:lineRule="auto"/>
        <w:jc w:val="both"/>
        <w:rPr>
          <w:rFonts w:ascii="Times New Roman" w:eastAsia="Calibri" w:hAnsi="Times New Roman" w:cs="Times New Roman"/>
        </w:rPr>
      </w:pPr>
      <w:r w:rsidRPr="00351F9E">
        <w:rPr>
          <w:rFonts w:ascii="Times New Roman" w:eastAsia="Calibri" w:hAnsi="Times New Roman" w:cs="Times New Roman"/>
        </w:rPr>
        <w:t>czuwania w toku realizacji robót budowlanych nad zgodnością rozwiązań technicznych, materiałowych i użytkowych z dokumentacją projektową;</w:t>
      </w:r>
    </w:p>
    <w:p w14:paraId="4A839051" w14:textId="77777777" w:rsidR="00A11BAE" w:rsidRPr="00351F9E" w:rsidRDefault="00A11BAE" w:rsidP="00A11BAE">
      <w:pPr>
        <w:numPr>
          <w:ilvl w:val="0"/>
          <w:numId w:val="7"/>
        </w:numPr>
        <w:spacing w:after="0" w:line="240" w:lineRule="auto"/>
        <w:jc w:val="both"/>
        <w:rPr>
          <w:rFonts w:ascii="Times New Roman" w:eastAsia="Calibri" w:hAnsi="Times New Roman" w:cs="Times New Roman"/>
        </w:rPr>
      </w:pPr>
      <w:r w:rsidRPr="00351F9E">
        <w:rPr>
          <w:rFonts w:ascii="Times New Roman" w:eastAsia="Calibri" w:hAnsi="Times New Roman" w:cs="Times New Roman"/>
        </w:rPr>
        <w:t>uzupełniania szczegółów dokumentacji projektowej oraz wyjaśniania wykonawcy robót budowlanych wątpliwości powstałych w toku realizacji tych robót;</w:t>
      </w:r>
    </w:p>
    <w:p w14:paraId="34444998" w14:textId="77777777" w:rsidR="00A11BAE" w:rsidRPr="00351F9E" w:rsidRDefault="00A11BAE" w:rsidP="00A11BAE">
      <w:pPr>
        <w:numPr>
          <w:ilvl w:val="0"/>
          <w:numId w:val="7"/>
        </w:numPr>
        <w:spacing w:after="0" w:line="240" w:lineRule="auto"/>
        <w:jc w:val="both"/>
        <w:rPr>
          <w:rFonts w:ascii="Times New Roman" w:eastAsia="Calibri" w:hAnsi="Times New Roman" w:cs="Times New Roman"/>
        </w:rPr>
      </w:pPr>
      <w:r w:rsidRPr="00351F9E">
        <w:rPr>
          <w:rFonts w:ascii="Times New Roman" w:eastAsia="Calibri" w:hAnsi="Times New Roman" w:cs="Times New Roman"/>
        </w:rPr>
        <w:t>udziału w naradach technicznych. Przyjmuje się, że liczba pobytów projektanta(ów) na budowie wynikać będzie z uzasadnionych potrzeb określonych każdorazowo przez Zamawiającego lub występującego w jego imieniu inspektora nadzoru, a w wyjątkowych sytuacjach – przez wykonawcę robót budowlanych, wykonywanych na podstawie dokumentacji projektowej będącej przedmiotem niniejszej umowy;</w:t>
      </w:r>
    </w:p>
    <w:p w14:paraId="3AC821B6" w14:textId="6D12E6CB" w:rsidR="00A11BAE" w:rsidRPr="00351F9E" w:rsidRDefault="00A11BAE" w:rsidP="00A11BAE">
      <w:pPr>
        <w:numPr>
          <w:ilvl w:val="0"/>
          <w:numId w:val="7"/>
        </w:numPr>
        <w:spacing w:after="0" w:line="240" w:lineRule="auto"/>
        <w:jc w:val="both"/>
        <w:rPr>
          <w:rFonts w:ascii="Times New Roman" w:eastAsia="Calibri" w:hAnsi="Times New Roman" w:cs="Times New Roman"/>
          <w:strike/>
        </w:rPr>
      </w:pPr>
      <w:r w:rsidRPr="00351F9E">
        <w:rPr>
          <w:rFonts w:ascii="Times New Roman" w:eastAsia="Calibri" w:hAnsi="Times New Roman" w:cs="Times New Roman"/>
        </w:rPr>
        <w:t>przyjmuje się,</w:t>
      </w:r>
      <w:r w:rsidRPr="00351F9E">
        <w:rPr>
          <w:rFonts w:ascii="Times New Roman" w:eastAsia="Calibri" w:hAnsi="Times New Roman" w:cs="Times New Roman"/>
          <w:color w:val="FF0000"/>
        </w:rPr>
        <w:t xml:space="preserve"> </w:t>
      </w:r>
      <w:r w:rsidRPr="00351F9E">
        <w:rPr>
          <w:rFonts w:ascii="Times New Roman" w:eastAsia="Calibri" w:hAnsi="Times New Roman" w:cs="Times New Roman"/>
        </w:rPr>
        <w:t xml:space="preserve">że pełnienie nadzoru autorskiego będzie odbywało się na wezwanie Zamawiającego, a ilość nadzorów będzie zależała od potrzeb. Zamawiający przewiduje </w:t>
      </w:r>
      <w:r w:rsidR="006C3A8E" w:rsidRPr="00351F9E">
        <w:rPr>
          <w:rFonts w:ascii="Times New Roman" w:eastAsia="Calibri" w:hAnsi="Times New Roman" w:cs="Times New Roman"/>
        </w:rPr>
        <w:t xml:space="preserve">do </w:t>
      </w:r>
      <w:r w:rsidR="00A84AA0" w:rsidRPr="00351F9E">
        <w:rPr>
          <w:rFonts w:ascii="Times New Roman" w:eastAsia="Calibri" w:hAnsi="Times New Roman" w:cs="Times New Roman"/>
          <w:b/>
        </w:rPr>
        <w:t>4</w:t>
      </w:r>
      <w:r w:rsidRPr="00351F9E">
        <w:rPr>
          <w:rFonts w:ascii="Times New Roman" w:eastAsia="Calibri" w:hAnsi="Times New Roman" w:cs="Times New Roman"/>
        </w:rPr>
        <w:t> pobyt</w:t>
      </w:r>
      <w:r w:rsidR="00D4097B" w:rsidRPr="00351F9E">
        <w:rPr>
          <w:rFonts w:ascii="Times New Roman" w:eastAsia="Calibri" w:hAnsi="Times New Roman" w:cs="Times New Roman"/>
        </w:rPr>
        <w:t>ów</w:t>
      </w:r>
      <w:r w:rsidRPr="00351F9E">
        <w:rPr>
          <w:rFonts w:ascii="Times New Roman" w:eastAsia="Calibri" w:hAnsi="Times New Roman" w:cs="Times New Roman"/>
        </w:rPr>
        <w:t>. Ostateczna wysokość wynagrodzenia za pełnienie nadzoru autorskiego ustalona zostanie na podstawie faktycznej ilości pobytów potwierdzonej przez inspektora nadzoru.</w:t>
      </w:r>
      <w:r w:rsidRPr="00351F9E">
        <w:rPr>
          <w:rFonts w:ascii="Times New Roman" w:eastAsia="Calibri" w:hAnsi="Times New Roman" w:cs="Times New Roman"/>
          <w:color w:val="FF0000"/>
        </w:rPr>
        <w:t xml:space="preserve"> </w:t>
      </w:r>
    </w:p>
    <w:p w14:paraId="2AC226A0" w14:textId="77777777" w:rsidR="00A11BAE" w:rsidRPr="00351F9E" w:rsidRDefault="00A11BAE" w:rsidP="00A11BAE">
      <w:pPr>
        <w:numPr>
          <w:ilvl w:val="0"/>
          <w:numId w:val="7"/>
        </w:numPr>
        <w:spacing w:after="0" w:line="240" w:lineRule="auto"/>
        <w:jc w:val="both"/>
        <w:rPr>
          <w:rFonts w:ascii="Times New Roman" w:eastAsia="Calibri" w:hAnsi="Times New Roman" w:cs="Times New Roman"/>
        </w:rPr>
      </w:pPr>
      <w:r w:rsidRPr="00351F9E">
        <w:rPr>
          <w:rFonts w:ascii="Times New Roman" w:eastAsia="Calibri" w:hAnsi="Times New Roman" w:cs="Times New Roman"/>
        </w:rPr>
        <w:t>udziału w odbiorze poszczególnych istotnych części robót budowlanych oraz odbiorze końcowym inwestycji.</w:t>
      </w:r>
    </w:p>
    <w:p w14:paraId="755083FD" w14:textId="77777777" w:rsidR="00A11BAE" w:rsidRPr="00351F9E" w:rsidRDefault="00A11BAE" w:rsidP="00A11BAE">
      <w:pPr>
        <w:numPr>
          <w:ilvl w:val="0"/>
          <w:numId w:val="7"/>
        </w:numPr>
        <w:spacing w:after="0" w:line="240" w:lineRule="auto"/>
        <w:jc w:val="both"/>
        <w:rPr>
          <w:rFonts w:ascii="Times New Roman" w:eastAsia="Calibri" w:hAnsi="Times New Roman" w:cs="Times New Roman"/>
        </w:rPr>
      </w:pPr>
      <w:r w:rsidRPr="00351F9E">
        <w:rPr>
          <w:rFonts w:ascii="Times New Roman" w:eastAsia="Calibri" w:hAnsi="Times New Roman" w:cs="Times New Roman"/>
        </w:rPr>
        <w:t>współudziału w wykonaniu przez Wykonawcę robót budowlanych dokumentacji powykonawczej, uwzględniającej wszystkie zmiany wprowadzone do dokumentacji projektowej w trakcie realizacji.</w:t>
      </w:r>
    </w:p>
    <w:p w14:paraId="2CE48622" w14:textId="471103B8" w:rsidR="00A11BAE" w:rsidRPr="00351F9E" w:rsidRDefault="00A11BAE" w:rsidP="00A11BAE">
      <w:pPr>
        <w:numPr>
          <w:ilvl w:val="0"/>
          <w:numId w:val="7"/>
        </w:numPr>
        <w:spacing w:after="0" w:line="240" w:lineRule="auto"/>
        <w:jc w:val="both"/>
        <w:rPr>
          <w:rFonts w:ascii="Times New Roman" w:eastAsia="Calibri" w:hAnsi="Times New Roman" w:cs="Times New Roman"/>
        </w:rPr>
      </w:pPr>
      <w:r w:rsidRPr="00351F9E">
        <w:rPr>
          <w:rFonts w:ascii="Times New Roman" w:eastAsia="Calibri" w:hAnsi="Times New Roman" w:cs="Times New Roman"/>
        </w:rPr>
        <w:t>Wynagrodzenie za pełnienie nadzoru autorskiego będzie wypłacone według faktur wystawianych okresowo na podstawie ilości pobytów potwierdzonych przez Zamawiającego.</w:t>
      </w:r>
    </w:p>
    <w:p w14:paraId="76E13999" w14:textId="4D0410FF" w:rsidR="004A7718" w:rsidRPr="00351F9E" w:rsidRDefault="002078D5" w:rsidP="00B62E3B">
      <w:pPr>
        <w:numPr>
          <w:ilvl w:val="0"/>
          <w:numId w:val="7"/>
        </w:numPr>
        <w:spacing w:after="0" w:line="240" w:lineRule="auto"/>
        <w:jc w:val="both"/>
        <w:rPr>
          <w:rFonts w:ascii="Times New Roman" w:eastAsia="Calibri" w:hAnsi="Times New Roman" w:cs="Times New Roman"/>
        </w:rPr>
      </w:pPr>
      <w:r w:rsidRPr="00351F9E">
        <w:rPr>
          <w:rFonts w:ascii="Times New Roman" w:eastAsia="Calibri" w:hAnsi="Times New Roman" w:cs="Times New Roman"/>
        </w:rPr>
        <w:t>Termin płatności faktur za nadzór autorski ustala się na 30 dni od dnia dostarczenia faktury Zamawiającemu.</w:t>
      </w:r>
    </w:p>
    <w:p w14:paraId="73DC015F" w14:textId="77777777" w:rsidR="00B31E89" w:rsidRPr="00351F9E" w:rsidRDefault="00B31E89" w:rsidP="00B31E89">
      <w:pPr>
        <w:spacing w:after="0" w:line="240" w:lineRule="auto"/>
        <w:jc w:val="both"/>
        <w:rPr>
          <w:rFonts w:ascii="Times New Roman" w:eastAsia="Calibri" w:hAnsi="Times New Roman" w:cs="Times New Roman"/>
          <w:b/>
        </w:rPr>
      </w:pPr>
    </w:p>
    <w:p w14:paraId="63A56080" w14:textId="2189ED3E" w:rsidR="00A11BAE" w:rsidRPr="00351F9E" w:rsidRDefault="00A11BAE" w:rsidP="00351F9E">
      <w:pPr>
        <w:spacing w:after="0" w:line="240" w:lineRule="auto"/>
        <w:jc w:val="center"/>
        <w:rPr>
          <w:rFonts w:ascii="Times New Roman" w:eastAsia="Calibri" w:hAnsi="Times New Roman" w:cs="Times New Roman"/>
          <w:b/>
        </w:rPr>
      </w:pPr>
      <w:r w:rsidRPr="00351F9E">
        <w:rPr>
          <w:rFonts w:ascii="Times New Roman" w:eastAsia="Calibri" w:hAnsi="Times New Roman" w:cs="Times New Roman"/>
          <w:b/>
        </w:rPr>
        <w:t>§2</w:t>
      </w:r>
    </w:p>
    <w:p w14:paraId="5A73FA52" w14:textId="3C8792A6" w:rsidR="00A11BAE" w:rsidRPr="00351F9E" w:rsidRDefault="00A11BAE" w:rsidP="005B380D">
      <w:pPr>
        <w:numPr>
          <w:ilvl w:val="0"/>
          <w:numId w:val="10"/>
        </w:numPr>
        <w:spacing w:after="0" w:line="240" w:lineRule="auto"/>
        <w:ind w:left="426"/>
        <w:jc w:val="both"/>
        <w:rPr>
          <w:rFonts w:ascii="Times New Roman" w:eastAsia="Calibri" w:hAnsi="Times New Roman" w:cs="Times New Roman"/>
        </w:rPr>
      </w:pPr>
      <w:r w:rsidRPr="00351F9E">
        <w:rPr>
          <w:rFonts w:ascii="Times New Roman" w:eastAsia="Calibri" w:hAnsi="Times New Roman" w:cs="Times New Roman"/>
        </w:rPr>
        <w:t>Wykonawca zobowiązuj</w:t>
      </w:r>
      <w:r w:rsidR="00006413" w:rsidRPr="00351F9E">
        <w:rPr>
          <w:rFonts w:ascii="Times New Roman" w:eastAsia="Calibri" w:hAnsi="Times New Roman" w:cs="Times New Roman"/>
        </w:rPr>
        <w:t>e się wykonać przedmiot umowy w</w:t>
      </w:r>
      <w:r w:rsidRPr="00351F9E">
        <w:rPr>
          <w:rFonts w:ascii="Times New Roman" w:eastAsia="Calibri" w:hAnsi="Times New Roman" w:cs="Times New Roman"/>
        </w:rPr>
        <w:t xml:space="preserve"> terminie </w:t>
      </w:r>
      <w:r w:rsidR="00A8475F" w:rsidRPr="00351F9E">
        <w:rPr>
          <w:rFonts w:ascii="Times New Roman" w:eastAsia="Calibri" w:hAnsi="Times New Roman" w:cs="Times New Roman"/>
          <w:b/>
        </w:rPr>
        <w:t>6</w:t>
      </w:r>
      <w:r w:rsidR="000514B4" w:rsidRPr="00351F9E">
        <w:rPr>
          <w:rFonts w:ascii="Times New Roman" w:eastAsia="Calibri" w:hAnsi="Times New Roman" w:cs="Times New Roman"/>
          <w:b/>
        </w:rPr>
        <w:t xml:space="preserve"> </w:t>
      </w:r>
      <w:r w:rsidRPr="00351F9E">
        <w:rPr>
          <w:rFonts w:ascii="Times New Roman" w:eastAsia="Calibri" w:hAnsi="Times New Roman" w:cs="Times New Roman"/>
          <w:b/>
        </w:rPr>
        <w:t>miesięcy</w:t>
      </w:r>
      <w:r w:rsidRPr="00351F9E">
        <w:rPr>
          <w:rFonts w:ascii="Times New Roman" w:eastAsia="Calibri" w:hAnsi="Times New Roman" w:cs="Times New Roman"/>
        </w:rPr>
        <w:t xml:space="preserve"> od daty podpisania umowy  zgodnie z następującym harmonogramem:</w:t>
      </w:r>
    </w:p>
    <w:p w14:paraId="013A9C15" w14:textId="77777777" w:rsidR="00F263E5" w:rsidRPr="00351F9E" w:rsidRDefault="00F263E5" w:rsidP="00F263E5">
      <w:pPr>
        <w:spacing w:after="0" w:line="240" w:lineRule="auto"/>
        <w:ind w:left="426"/>
        <w:jc w:val="both"/>
        <w:rPr>
          <w:rFonts w:ascii="Times New Roman" w:eastAsia="Calibri" w:hAnsi="Times New Roman" w:cs="Times New Roman"/>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5812"/>
        <w:gridCol w:w="2016"/>
      </w:tblGrid>
      <w:tr w:rsidR="0015728F" w:rsidRPr="00351F9E" w14:paraId="2847AB34" w14:textId="77777777" w:rsidTr="002F4CF2">
        <w:tc>
          <w:tcPr>
            <w:tcW w:w="1418" w:type="dxa"/>
            <w:tcBorders>
              <w:top w:val="nil"/>
              <w:left w:val="nil"/>
              <w:right w:val="nil"/>
            </w:tcBorders>
            <w:shd w:val="clear" w:color="auto" w:fill="auto"/>
            <w:vAlign w:val="center"/>
          </w:tcPr>
          <w:p w14:paraId="40D3CA41" w14:textId="77777777" w:rsidR="0015728F" w:rsidRPr="00351F9E" w:rsidRDefault="0015728F" w:rsidP="0015728F">
            <w:pPr>
              <w:spacing w:after="0" w:line="240" w:lineRule="auto"/>
              <w:jc w:val="center"/>
              <w:rPr>
                <w:rFonts w:ascii="Times New Roman" w:eastAsia="Calibri" w:hAnsi="Times New Roman" w:cs="Times New Roman"/>
              </w:rPr>
            </w:pPr>
          </w:p>
        </w:tc>
        <w:tc>
          <w:tcPr>
            <w:tcW w:w="5812" w:type="dxa"/>
            <w:tcBorders>
              <w:top w:val="nil"/>
              <w:left w:val="nil"/>
              <w:right w:val="nil"/>
            </w:tcBorders>
            <w:shd w:val="clear" w:color="auto" w:fill="auto"/>
          </w:tcPr>
          <w:p w14:paraId="1802FAA7" w14:textId="77777777" w:rsidR="0015728F" w:rsidRPr="00351F9E" w:rsidRDefault="0015728F" w:rsidP="0015728F">
            <w:pPr>
              <w:spacing w:after="0" w:line="240" w:lineRule="auto"/>
              <w:jc w:val="both"/>
              <w:rPr>
                <w:rFonts w:ascii="Times New Roman" w:eastAsia="Calibri" w:hAnsi="Times New Roman" w:cs="Times New Roman"/>
              </w:rPr>
            </w:pPr>
          </w:p>
        </w:tc>
        <w:tc>
          <w:tcPr>
            <w:tcW w:w="2016" w:type="dxa"/>
            <w:tcBorders>
              <w:top w:val="nil"/>
              <w:left w:val="nil"/>
              <w:right w:val="nil"/>
            </w:tcBorders>
            <w:shd w:val="clear" w:color="auto" w:fill="auto"/>
          </w:tcPr>
          <w:p w14:paraId="4556A6BE" w14:textId="2A4BF3C8" w:rsidR="0015728F" w:rsidRPr="00351F9E" w:rsidRDefault="0015728F" w:rsidP="0015728F">
            <w:pPr>
              <w:spacing w:after="0" w:line="240" w:lineRule="auto"/>
              <w:jc w:val="center"/>
              <w:rPr>
                <w:rFonts w:ascii="Times New Roman" w:eastAsia="Calibri" w:hAnsi="Times New Roman" w:cs="Times New Roman"/>
                <w:b/>
              </w:rPr>
            </w:pPr>
            <w:r w:rsidRPr="00351F9E">
              <w:rPr>
                <w:rFonts w:ascii="Times New Roman" w:eastAsia="Calibri" w:hAnsi="Times New Roman" w:cs="Times New Roman"/>
                <w:b/>
              </w:rPr>
              <w:t>TERMIN</w:t>
            </w:r>
            <w:r w:rsidR="00174601" w:rsidRPr="00351F9E">
              <w:rPr>
                <w:rFonts w:ascii="Times New Roman" w:eastAsia="Calibri" w:hAnsi="Times New Roman" w:cs="Times New Roman"/>
                <w:b/>
              </w:rPr>
              <w:t xml:space="preserve"> </w:t>
            </w:r>
            <w:r w:rsidRPr="00351F9E">
              <w:rPr>
                <w:rFonts w:ascii="Times New Roman" w:eastAsia="Calibri" w:hAnsi="Times New Roman" w:cs="Times New Roman"/>
                <w:b/>
              </w:rPr>
              <w:t xml:space="preserve">:   </w:t>
            </w:r>
          </w:p>
        </w:tc>
      </w:tr>
      <w:tr w:rsidR="0015728F" w:rsidRPr="00351F9E" w14:paraId="295BA70C" w14:textId="77777777" w:rsidTr="002F4CF2">
        <w:tc>
          <w:tcPr>
            <w:tcW w:w="1418" w:type="dxa"/>
            <w:shd w:val="clear" w:color="auto" w:fill="auto"/>
            <w:vAlign w:val="center"/>
          </w:tcPr>
          <w:p w14:paraId="607FBE1C" w14:textId="77777777" w:rsidR="0015728F" w:rsidRPr="00351F9E" w:rsidRDefault="0015728F" w:rsidP="0015728F">
            <w:pPr>
              <w:spacing w:after="0" w:line="240" w:lineRule="auto"/>
              <w:jc w:val="center"/>
              <w:rPr>
                <w:rFonts w:ascii="Times New Roman" w:eastAsia="Calibri" w:hAnsi="Times New Roman" w:cs="Times New Roman"/>
                <w:b/>
              </w:rPr>
            </w:pPr>
            <w:r w:rsidRPr="00351F9E">
              <w:rPr>
                <w:rFonts w:ascii="Times New Roman" w:eastAsia="Calibri" w:hAnsi="Times New Roman" w:cs="Times New Roman"/>
                <w:b/>
              </w:rPr>
              <w:t>a) Etap I:</w:t>
            </w:r>
          </w:p>
        </w:tc>
        <w:tc>
          <w:tcPr>
            <w:tcW w:w="5812" w:type="dxa"/>
            <w:shd w:val="clear" w:color="auto" w:fill="auto"/>
          </w:tcPr>
          <w:p w14:paraId="1D6F8038" w14:textId="6B440A3E" w:rsidR="000B123D" w:rsidRPr="00351F9E" w:rsidRDefault="0079115A" w:rsidP="0015728F">
            <w:pPr>
              <w:spacing w:after="0" w:line="240" w:lineRule="auto"/>
              <w:ind w:left="205"/>
              <w:rPr>
                <w:rFonts w:ascii="Times New Roman" w:eastAsia="Calibri" w:hAnsi="Times New Roman" w:cs="Times New Roman"/>
              </w:rPr>
            </w:pPr>
            <w:r w:rsidRPr="00351F9E">
              <w:rPr>
                <w:rFonts w:ascii="Times New Roman" w:eastAsia="Calibri" w:hAnsi="Times New Roman" w:cs="Times New Roman"/>
              </w:rPr>
              <w:t xml:space="preserve">Inwentaryzacja </w:t>
            </w:r>
            <w:r w:rsidR="004D6826" w:rsidRPr="00351F9E">
              <w:rPr>
                <w:rFonts w:ascii="Times New Roman" w:eastAsia="Calibri" w:hAnsi="Times New Roman" w:cs="Times New Roman"/>
              </w:rPr>
              <w:t xml:space="preserve">południowo-zachodniego skrzydła </w:t>
            </w:r>
            <w:r w:rsidRPr="00351F9E">
              <w:rPr>
                <w:rFonts w:ascii="Times New Roman" w:eastAsia="Calibri" w:hAnsi="Times New Roman" w:cs="Times New Roman"/>
              </w:rPr>
              <w:t>budynku, Projekt koncepcyjny</w:t>
            </w:r>
          </w:p>
          <w:p w14:paraId="1FAD184F" w14:textId="583F3F65" w:rsidR="0015728F" w:rsidRPr="00351F9E" w:rsidRDefault="000B123D" w:rsidP="00BC2D80">
            <w:pPr>
              <w:spacing w:after="0" w:line="240" w:lineRule="auto"/>
              <w:ind w:left="205"/>
              <w:rPr>
                <w:rFonts w:ascii="Times New Roman" w:eastAsia="Times New Roman" w:hAnsi="Times New Roman" w:cs="Times New Roman"/>
                <w:b/>
                <w:i/>
                <w:lang w:eastAsia="pl-PL"/>
              </w:rPr>
            </w:pPr>
            <w:r w:rsidRPr="00351F9E">
              <w:rPr>
                <w:rFonts w:ascii="Times New Roman" w:eastAsia="Calibri" w:hAnsi="Times New Roman" w:cs="Times New Roman"/>
                <w:b/>
                <w:i/>
              </w:rPr>
              <w:t xml:space="preserve">(max do </w:t>
            </w:r>
            <w:r w:rsidR="00BC2D80" w:rsidRPr="00351F9E">
              <w:rPr>
                <w:rFonts w:ascii="Times New Roman" w:eastAsia="Calibri" w:hAnsi="Times New Roman" w:cs="Times New Roman"/>
                <w:b/>
                <w:i/>
              </w:rPr>
              <w:t>1</w:t>
            </w:r>
            <w:r w:rsidR="002078D5" w:rsidRPr="00351F9E">
              <w:rPr>
                <w:rFonts w:ascii="Times New Roman" w:eastAsia="Calibri" w:hAnsi="Times New Roman" w:cs="Times New Roman"/>
                <w:b/>
                <w:i/>
              </w:rPr>
              <w:t xml:space="preserve"> </w:t>
            </w:r>
            <w:r w:rsidRPr="00351F9E">
              <w:rPr>
                <w:rFonts w:ascii="Times New Roman" w:eastAsia="Calibri" w:hAnsi="Times New Roman" w:cs="Times New Roman"/>
                <w:b/>
                <w:i/>
              </w:rPr>
              <w:t>miesi</w:t>
            </w:r>
            <w:r w:rsidR="00BC2D80" w:rsidRPr="00351F9E">
              <w:rPr>
                <w:rFonts w:ascii="Times New Roman" w:eastAsia="Calibri" w:hAnsi="Times New Roman" w:cs="Times New Roman"/>
                <w:b/>
                <w:i/>
              </w:rPr>
              <w:t>ąca</w:t>
            </w:r>
            <w:r w:rsidRPr="00351F9E">
              <w:rPr>
                <w:rFonts w:ascii="Times New Roman" w:eastAsia="Calibri" w:hAnsi="Times New Roman" w:cs="Times New Roman"/>
                <w:b/>
                <w:i/>
              </w:rPr>
              <w:t xml:space="preserve"> od daty podpisania umowy),</w:t>
            </w:r>
          </w:p>
        </w:tc>
        <w:tc>
          <w:tcPr>
            <w:tcW w:w="2016" w:type="dxa"/>
            <w:shd w:val="clear" w:color="auto" w:fill="auto"/>
            <w:vAlign w:val="center"/>
          </w:tcPr>
          <w:p w14:paraId="4E8A43E6" w14:textId="2784D5D2" w:rsidR="0015728F" w:rsidRPr="00351F9E" w:rsidRDefault="0015728F" w:rsidP="0079115A">
            <w:pPr>
              <w:spacing w:after="0" w:line="240" w:lineRule="auto"/>
              <w:rPr>
                <w:rFonts w:ascii="Times New Roman" w:eastAsia="Calibri" w:hAnsi="Times New Roman" w:cs="Times New Roman"/>
                <w:b/>
              </w:rPr>
            </w:pPr>
            <w:r w:rsidRPr="00351F9E">
              <w:rPr>
                <w:rFonts w:ascii="Times New Roman" w:eastAsia="Calibri" w:hAnsi="Times New Roman" w:cs="Times New Roman"/>
                <w:b/>
              </w:rPr>
              <w:t xml:space="preserve">     </w:t>
            </w:r>
            <w:r w:rsidR="0079115A" w:rsidRPr="00351F9E">
              <w:rPr>
                <w:rFonts w:ascii="Times New Roman" w:eastAsia="Calibri" w:hAnsi="Times New Roman" w:cs="Times New Roman"/>
                <w:b/>
              </w:rPr>
              <w:t>1 miesiąc</w:t>
            </w:r>
          </w:p>
        </w:tc>
      </w:tr>
      <w:tr w:rsidR="0015728F" w:rsidRPr="00351F9E" w14:paraId="04BA4784" w14:textId="77777777" w:rsidTr="002F4CF2">
        <w:tc>
          <w:tcPr>
            <w:tcW w:w="1418" w:type="dxa"/>
            <w:shd w:val="clear" w:color="auto" w:fill="auto"/>
            <w:vAlign w:val="center"/>
          </w:tcPr>
          <w:p w14:paraId="3C243EB1" w14:textId="2E6352EF" w:rsidR="0015728F" w:rsidRPr="00351F9E" w:rsidRDefault="0015728F" w:rsidP="0015728F">
            <w:pPr>
              <w:spacing w:after="0" w:line="240" w:lineRule="auto"/>
              <w:jc w:val="center"/>
              <w:rPr>
                <w:rFonts w:ascii="Times New Roman" w:eastAsia="Calibri" w:hAnsi="Times New Roman" w:cs="Times New Roman"/>
                <w:b/>
              </w:rPr>
            </w:pPr>
            <w:r w:rsidRPr="00351F9E">
              <w:rPr>
                <w:rFonts w:ascii="Times New Roman" w:eastAsia="Calibri" w:hAnsi="Times New Roman" w:cs="Times New Roman"/>
                <w:b/>
              </w:rPr>
              <w:t>b) Etap II:</w:t>
            </w:r>
          </w:p>
        </w:tc>
        <w:tc>
          <w:tcPr>
            <w:tcW w:w="5812" w:type="dxa"/>
            <w:shd w:val="clear" w:color="auto" w:fill="auto"/>
          </w:tcPr>
          <w:p w14:paraId="45524A00" w14:textId="6DE25A83" w:rsidR="000B123D" w:rsidRPr="00351F9E" w:rsidRDefault="000B123D" w:rsidP="0015728F">
            <w:pPr>
              <w:spacing w:after="0" w:line="240" w:lineRule="auto"/>
              <w:ind w:left="205"/>
              <w:rPr>
                <w:rFonts w:ascii="Times New Roman" w:eastAsia="Calibri" w:hAnsi="Times New Roman" w:cs="Times New Roman"/>
              </w:rPr>
            </w:pPr>
            <w:r w:rsidRPr="00351F9E">
              <w:rPr>
                <w:rFonts w:ascii="Times New Roman" w:eastAsia="Calibri" w:hAnsi="Times New Roman" w:cs="Times New Roman"/>
              </w:rPr>
              <w:t>Projekt Budowlany (Projekt architektoniczno-budowlany, Projekt zagospodarowania terenu i Projekt techniczny</w:t>
            </w:r>
            <w:r w:rsidR="00137F90" w:rsidRPr="00351F9E">
              <w:rPr>
                <w:rFonts w:ascii="Times New Roman" w:eastAsia="Calibri" w:hAnsi="Times New Roman" w:cs="Times New Roman"/>
              </w:rPr>
              <w:t xml:space="preserve"> wielobranżowy</w:t>
            </w:r>
            <w:r w:rsidRPr="00351F9E">
              <w:rPr>
                <w:rFonts w:ascii="Times New Roman" w:eastAsia="Calibri" w:hAnsi="Times New Roman" w:cs="Times New Roman"/>
              </w:rPr>
              <w:t xml:space="preserve">) </w:t>
            </w:r>
          </w:p>
          <w:p w14:paraId="5585E324" w14:textId="13BA3A0F" w:rsidR="0015728F" w:rsidRPr="00351F9E" w:rsidRDefault="000B123D" w:rsidP="00F00EFC">
            <w:pPr>
              <w:spacing w:after="0" w:line="240" w:lineRule="auto"/>
              <w:ind w:left="205"/>
              <w:rPr>
                <w:rFonts w:ascii="Times New Roman" w:eastAsia="Times New Roman" w:hAnsi="Times New Roman" w:cs="Times New Roman"/>
                <w:b/>
                <w:i/>
                <w:lang w:eastAsia="pl-PL"/>
              </w:rPr>
            </w:pPr>
            <w:r w:rsidRPr="00351F9E">
              <w:rPr>
                <w:rFonts w:ascii="Times New Roman" w:eastAsia="Calibri" w:hAnsi="Times New Roman" w:cs="Times New Roman"/>
                <w:b/>
                <w:i/>
              </w:rPr>
              <w:t>(max</w:t>
            </w:r>
            <w:r w:rsidR="0079115A" w:rsidRPr="00351F9E">
              <w:rPr>
                <w:rFonts w:ascii="Times New Roman" w:eastAsia="Calibri" w:hAnsi="Times New Roman" w:cs="Times New Roman"/>
                <w:b/>
                <w:i/>
              </w:rPr>
              <w:t xml:space="preserve"> do 5</w:t>
            </w:r>
            <w:r w:rsidR="00F00EFC" w:rsidRPr="00351F9E">
              <w:rPr>
                <w:rFonts w:ascii="Times New Roman" w:eastAsia="Calibri" w:hAnsi="Times New Roman" w:cs="Times New Roman"/>
                <w:b/>
                <w:i/>
              </w:rPr>
              <w:t xml:space="preserve"> </w:t>
            </w:r>
            <w:r w:rsidRPr="00351F9E">
              <w:rPr>
                <w:rFonts w:ascii="Times New Roman" w:eastAsia="Calibri" w:hAnsi="Times New Roman" w:cs="Times New Roman"/>
                <w:b/>
                <w:i/>
              </w:rPr>
              <w:t>miesięcy od daty podpisania umowy)</w:t>
            </w:r>
          </w:p>
        </w:tc>
        <w:tc>
          <w:tcPr>
            <w:tcW w:w="2016" w:type="dxa"/>
            <w:shd w:val="clear" w:color="auto" w:fill="auto"/>
            <w:vAlign w:val="center"/>
          </w:tcPr>
          <w:p w14:paraId="0C67C9ED" w14:textId="79273FED" w:rsidR="0015728F" w:rsidRPr="00351F9E" w:rsidRDefault="0079115A" w:rsidP="0079115A">
            <w:pPr>
              <w:spacing w:after="0" w:line="240" w:lineRule="auto"/>
              <w:jc w:val="center"/>
              <w:rPr>
                <w:rFonts w:ascii="Times New Roman" w:eastAsia="Calibri" w:hAnsi="Times New Roman" w:cs="Times New Roman"/>
              </w:rPr>
            </w:pPr>
            <w:r w:rsidRPr="00351F9E">
              <w:rPr>
                <w:rFonts w:ascii="Times New Roman" w:eastAsia="Calibri" w:hAnsi="Times New Roman" w:cs="Times New Roman"/>
                <w:b/>
              </w:rPr>
              <w:t>4</w:t>
            </w:r>
            <w:r w:rsidR="0015728F" w:rsidRPr="00351F9E">
              <w:rPr>
                <w:rFonts w:ascii="Times New Roman" w:eastAsia="Calibri" w:hAnsi="Times New Roman" w:cs="Times New Roman"/>
                <w:b/>
              </w:rPr>
              <w:t xml:space="preserve">  miesi</w:t>
            </w:r>
            <w:r w:rsidRPr="00351F9E">
              <w:rPr>
                <w:rFonts w:ascii="Times New Roman" w:eastAsia="Calibri" w:hAnsi="Times New Roman" w:cs="Times New Roman"/>
                <w:b/>
              </w:rPr>
              <w:t>ące</w:t>
            </w:r>
            <w:r w:rsidR="0015728F" w:rsidRPr="00351F9E">
              <w:rPr>
                <w:rFonts w:ascii="Times New Roman" w:eastAsia="Calibri" w:hAnsi="Times New Roman" w:cs="Times New Roman"/>
              </w:rPr>
              <w:t xml:space="preserve"> </w:t>
            </w:r>
          </w:p>
        </w:tc>
      </w:tr>
      <w:tr w:rsidR="0015728F" w:rsidRPr="00351F9E" w14:paraId="3301B33F" w14:textId="77777777" w:rsidTr="002F4CF2">
        <w:tc>
          <w:tcPr>
            <w:tcW w:w="1418" w:type="dxa"/>
            <w:shd w:val="clear" w:color="auto" w:fill="auto"/>
            <w:vAlign w:val="center"/>
          </w:tcPr>
          <w:p w14:paraId="79565230" w14:textId="6EE1EA22" w:rsidR="0015728F" w:rsidRPr="00351F9E" w:rsidRDefault="00B352C5" w:rsidP="0015728F">
            <w:pPr>
              <w:spacing w:after="0" w:line="240" w:lineRule="auto"/>
              <w:jc w:val="center"/>
              <w:rPr>
                <w:rFonts w:ascii="Times New Roman" w:eastAsia="Calibri" w:hAnsi="Times New Roman" w:cs="Times New Roman"/>
                <w:b/>
              </w:rPr>
            </w:pPr>
            <w:r w:rsidRPr="00351F9E">
              <w:rPr>
                <w:rFonts w:ascii="Times New Roman" w:eastAsia="Calibri" w:hAnsi="Times New Roman" w:cs="Times New Roman"/>
                <w:b/>
              </w:rPr>
              <w:lastRenderedPageBreak/>
              <w:t>c</w:t>
            </w:r>
            <w:r w:rsidR="0015728F" w:rsidRPr="00351F9E">
              <w:rPr>
                <w:rFonts w:ascii="Times New Roman" w:eastAsia="Calibri" w:hAnsi="Times New Roman" w:cs="Times New Roman"/>
                <w:b/>
              </w:rPr>
              <w:t>) Etap III:</w:t>
            </w:r>
          </w:p>
        </w:tc>
        <w:tc>
          <w:tcPr>
            <w:tcW w:w="5812" w:type="dxa"/>
            <w:shd w:val="clear" w:color="auto" w:fill="auto"/>
          </w:tcPr>
          <w:p w14:paraId="621D1961" w14:textId="4915F077" w:rsidR="000437BB" w:rsidRPr="00351F9E" w:rsidRDefault="000437BB" w:rsidP="000437BB">
            <w:pPr>
              <w:spacing w:after="0" w:line="240" w:lineRule="auto"/>
              <w:ind w:left="209"/>
              <w:rPr>
                <w:rFonts w:ascii="Times New Roman" w:eastAsia="Calibri" w:hAnsi="Times New Roman" w:cs="Times New Roman"/>
              </w:rPr>
            </w:pPr>
            <w:r w:rsidRPr="00351F9E">
              <w:rPr>
                <w:rFonts w:ascii="Times New Roman" w:eastAsia="Calibri" w:hAnsi="Times New Roman" w:cs="Times New Roman"/>
              </w:rPr>
              <w:t>Pr</w:t>
            </w:r>
            <w:r w:rsidR="00BE38CA" w:rsidRPr="00351F9E">
              <w:rPr>
                <w:rFonts w:ascii="Times New Roman" w:eastAsia="Calibri" w:hAnsi="Times New Roman" w:cs="Times New Roman"/>
              </w:rPr>
              <w:t>ojekt Wykonawczy wielobranżowy +</w:t>
            </w:r>
          </w:p>
          <w:p w14:paraId="69B6CF2F" w14:textId="4F55EC47" w:rsidR="00BE38CA" w:rsidRPr="00351F9E" w:rsidRDefault="00BE38CA" w:rsidP="000437BB">
            <w:pPr>
              <w:spacing w:after="0" w:line="240" w:lineRule="auto"/>
              <w:ind w:left="209"/>
              <w:rPr>
                <w:rFonts w:ascii="Times New Roman" w:eastAsia="Calibri" w:hAnsi="Times New Roman" w:cs="Times New Roman"/>
              </w:rPr>
            </w:pPr>
            <w:r w:rsidRPr="00351F9E">
              <w:rPr>
                <w:rFonts w:ascii="Times New Roman" w:eastAsia="Calibri" w:hAnsi="Times New Roman" w:cs="Times New Roman"/>
              </w:rPr>
              <w:t>Pozostały zakres dokumentacji i opracowań oraz ostateczna Decyzja pozwolenia na budowę i zakończenie przedmiotu umowy</w:t>
            </w:r>
          </w:p>
          <w:p w14:paraId="565C9B87" w14:textId="37C8B35D" w:rsidR="0015728F" w:rsidRPr="00351F9E" w:rsidRDefault="000437BB" w:rsidP="00486744">
            <w:pPr>
              <w:spacing w:after="0" w:line="240" w:lineRule="auto"/>
              <w:ind w:left="209"/>
              <w:rPr>
                <w:rFonts w:ascii="Times New Roman" w:eastAsia="Calibri" w:hAnsi="Times New Roman" w:cs="Times New Roman"/>
                <w:b/>
                <w:i/>
              </w:rPr>
            </w:pPr>
            <w:r w:rsidRPr="00351F9E">
              <w:rPr>
                <w:rFonts w:ascii="Times New Roman" w:eastAsia="Calibri" w:hAnsi="Times New Roman" w:cs="Times New Roman"/>
                <w:b/>
                <w:i/>
              </w:rPr>
              <w:t xml:space="preserve">(max do </w:t>
            </w:r>
            <w:r w:rsidR="00486744" w:rsidRPr="00351F9E">
              <w:rPr>
                <w:rFonts w:ascii="Times New Roman" w:eastAsia="Calibri" w:hAnsi="Times New Roman" w:cs="Times New Roman"/>
                <w:b/>
                <w:i/>
              </w:rPr>
              <w:t>6</w:t>
            </w:r>
            <w:r w:rsidRPr="00351F9E">
              <w:rPr>
                <w:rFonts w:ascii="Times New Roman" w:eastAsia="Calibri" w:hAnsi="Times New Roman" w:cs="Times New Roman"/>
                <w:b/>
                <w:i/>
              </w:rPr>
              <w:t xml:space="preserve"> miesięcy od daty podpisania umowy)</w:t>
            </w:r>
          </w:p>
        </w:tc>
        <w:tc>
          <w:tcPr>
            <w:tcW w:w="2016" w:type="dxa"/>
            <w:shd w:val="clear" w:color="auto" w:fill="auto"/>
            <w:vAlign w:val="center"/>
          </w:tcPr>
          <w:p w14:paraId="39C76F32" w14:textId="43EF3B0C" w:rsidR="0015728F" w:rsidRPr="00351F9E" w:rsidRDefault="00BE38CA" w:rsidP="00BE38CA">
            <w:pPr>
              <w:spacing w:after="0" w:line="240" w:lineRule="auto"/>
              <w:jc w:val="center"/>
              <w:rPr>
                <w:rFonts w:ascii="Times New Roman" w:eastAsia="Calibri" w:hAnsi="Times New Roman" w:cs="Times New Roman"/>
                <w:b/>
              </w:rPr>
            </w:pPr>
            <w:r w:rsidRPr="00351F9E">
              <w:rPr>
                <w:rFonts w:ascii="Times New Roman" w:eastAsia="Calibri" w:hAnsi="Times New Roman" w:cs="Times New Roman"/>
                <w:b/>
              </w:rPr>
              <w:t>1</w:t>
            </w:r>
            <w:r w:rsidR="0015728F" w:rsidRPr="00351F9E">
              <w:rPr>
                <w:rFonts w:ascii="Times New Roman" w:eastAsia="Calibri" w:hAnsi="Times New Roman" w:cs="Times New Roman"/>
                <w:b/>
              </w:rPr>
              <w:t xml:space="preserve">  miesi</w:t>
            </w:r>
            <w:r w:rsidRPr="00351F9E">
              <w:rPr>
                <w:rFonts w:ascii="Times New Roman" w:eastAsia="Calibri" w:hAnsi="Times New Roman" w:cs="Times New Roman"/>
                <w:b/>
              </w:rPr>
              <w:t>ąc</w:t>
            </w:r>
          </w:p>
        </w:tc>
      </w:tr>
    </w:tbl>
    <w:p w14:paraId="3F430D1F" w14:textId="77777777" w:rsidR="0015728F" w:rsidRPr="00351F9E" w:rsidRDefault="0015728F" w:rsidP="0015728F">
      <w:pPr>
        <w:spacing w:after="0" w:line="240" w:lineRule="auto"/>
        <w:ind w:left="426"/>
        <w:jc w:val="both"/>
        <w:rPr>
          <w:rFonts w:ascii="Times New Roman" w:eastAsia="Calibri" w:hAnsi="Times New Roman" w:cs="Times New Roman"/>
        </w:rPr>
      </w:pPr>
    </w:p>
    <w:p w14:paraId="1B4AAB19" w14:textId="287FD286" w:rsidR="00A11BAE" w:rsidRPr="00351F9E" w:rsidRDefault="00A11BAE" w:rsidP="005B380D">
      <w:pPr>
        <w:numPr>
          <w:ilvl w:val="0"/>
          <w:numId w:val="10"/>
        </w:numPr>
        <w:spacing w:after="0" w:line="240" w:lineRule="auto"/>
        <w:ind w:left="426"/>
        <w:jc w:val="both"/>
        <w:rPr>
          <w:rFonts w:ascii="Times New Roman" w:eastAsia="Calibri" w:hAnsi="Times New Roman" w:cs="Times New Roman"/>
        </w:rPr>
      </w:pPr>
      <w:r w:rsidRPr="00351F9E">
        <w:rPr>
          <w:rFonts w:ascii="Times New Roman" w:eastAsia="Calibri" w:hAnsi="Times New Roman" w:cs="Times New Roman"/>
        </w:rPr>
        <w:t xml:space="preserve">Termin na udzielanie odpowiedzi na pytania związane z dokumentacją projektową, składane </w:t>
      </w:r>
      <w:r w:rsidRPr="00351F9E">
        <w:rPr>
          <w:rFonts w:ascii="Times New Roman" w:eastAsia="Calibri" w:hAnsi="Times New Roman" w:cs="Times New Roman"/>
        </w:rPr>
        <w:br/>
        <w:t>w trakcie trwania procedury przetargowej na wykonanie robót budowlanych, a także na wydanie, na etapie analizy ofert i na wniosek zamawiającego, pisemnej opinii na temat parametrów tych materiałów lub urządzeń ustala się na 2 dni od daty wystąpienia Zamawiającego.  Po wykonaniu poszczególnych Etapów przedmiotu umowy Wykonawca przedstawi dokumentację do odbioru w siedzibie Zamawiającego</w:t>
      </w:r>
      <w:r w:rsidR="00860167" w:rsidRPr="00351F9E">
        <w:rPr>
          <w:rFonts w:ascii="Times New Roman" w:eastAsia="Calibri" w:hAnsi="Times New Roman" w:cs="Times New Roman"/>
        </w:rPr>
        <w:t>.</w:t>
      </w:r>
      <w:r w:rsidRPr="00351F9E">
        <w:rPr>
          <w:rFonts w:ascii="Times New Roman" w:eastAsia="Calibri" w:hAnsi="Times New Roman" w:cs="Times New Roman"/>
        </w:rPr>
        <w:t xml:space="preserve"> Zamawiający w terminie 2 tygodni od daty otrzymania dokumentacji projektowej dokona jej sprawdzenia i odbioru lub odmówi odbioru wzywając Wykonawcę do usunięcia stwierdzonych wad. Dwutygodniowy termin jest wliczony w termin realizacji przedmiotu umowy.</w:t>
      </w:r>
    </w:p>
    <w:p w14:paraId="1A928DD0" w14:textId="77777777" w:rsidR="00A11BAE" w:rsidRPr="00351F9E" w:rsidRDefault="00A11BAE" w:rsidP="005B380D">
      <w:pPr>
        <w:numPr>
          <w:ilvl w:val="0"/>
          <w:numId w:val="10"/>
        </w:numPr>
        <w:spacing w:after="0" w:line="240" w:lineRule="auto"/>
        <w:ind w:left="426"/>
        <w:jc w:val="both"/>
        <w:rPr>
          <w:rFonts w:ascii="Times New Roman" w:eastAsia="Calibri" w:hAnsi="Times New Roman" w:cs="Times New Roman"/>
        </w:rPr>
      </w:pPr>
      <w:r w:rsidRPr="00351F9E">
        <w:rPr>
          <w:rFonts w:ascii="Times New Roman" w:eastAsia="Calibri" w:hAnsi="Times New Roman" w:cs="Times New Roman"/>
        </w:rPr>
        <w:t>W przypadku stwierdzenia</w:t>
      </w:r>
      <w:r w:rsidRPr="00351F9E">
        <w:rPr>
          <w:rFonts w:ascii="Times New Roman" w:eastAsia="Calibri" w:hAnsi="Times New Roman" w:cs="Times New Roman"/>
          <w:b/>
          <w:color w:val="FF0000"/>
        </w:rPr>
        <w:t xml:space="preserve"> </w:t>
      </w:r>
      <w:r w:rsidRPr="00351F9E">
        <w:rPr>
          <w:rFonts w:ascii="Times New Roman" w:eastAsia="Calibri" w:hAnsi="Times New Roman" w:cs="Times New Roman"/>
        </w:rPr>
        <w:t>przez Zamawiającego</w:t>
      </w:r>
      <w:r w:rsidRPr="00351F9E">
        <w:rPr>
          <w:rFonts w:ascii="Times New Roman" w:eastAsia="Calibri" w:hAnsi="Times New Roman" w:cs="Times New Roman"/>
          <w:b/>
        </w:rPr>
        <w:t xml:space="preserve"> </w:t>
      </w:r>
      <w:r w:rsidRPr="00351F9E">
        <w:rPr>
          <w:rFonts w:ascii="Times New Roman" w:eastAsia="Calibri" w:hAnsi="Times New Roman" w:cs="Times New Roman"/>
        </w:rPr>
        <w:t>wad dokumentacji projektowej Wykonawca zobowiązany jest do ich usunięcia w terminie wskazanym w protokole z jej sprawdzenia.</w:t>
      </w:r>
    </w:p>
    <w:p w14:paraId="03573317" w14:textId="77777777" w:rsidR="00A11BAE" w:rsidRPr="00351F9E" w:rsidRDefault="00A11BAE" w:rsidP="005B380D">
      <w:pPr>
        <w:numPr>
          <w:ilvl w:val="0"/>
          <w:numId w:val="10"/>
        </w:numPr>
        <w:spacing w:after="0" w:line="240" w:lineRule="auto"/>
        <w:ind w:left="426"/>
        <w:jc w:val="both"/>
        <w:rPr>
          <w:rFonts w:ascii="Times New Roman" w:eastAsia="Calibri" w:hAnsi="Times New Roman" w:cs="Times New Roman"/>
        </w:rPr>
      </w:pPr>
      <w:r w:rsidRPr="00351F9E">
        <w:rPr>
          <w:rFonts w:ascii="Times New Roman" w:eastAsia="Calibri" w:hAnsi="Times New Roman" w:cs="Times New Roman"/>
        </w:rPr>
        <w:t xml:space="preserve">Za datę wykonania dokumentacji projektowej przyjmuje się datę odbioru dokumentacji przez Zamawiającego. Dokonanie odbioru potwierdza protokół odbioru, podpisany bez zastrzeżeń  przez Zamawiającego. </w:t>
      </w:r>
    </w:p>
    <w:p w14:paraId="434FBA9E" w14:textId="435F2396" w:rsidR="00A11BAE" w:rsidRDefault="00A11BAE" w:rsidP="005B380D">
      <w:pPr>
        <w:numPr>
          <w:ilvl w:val="0"/>
          <w:numId w:val="10"/>
        </w:numPr>
        <w:spacing w:after="0" w:line="240" w:lineRule="auto"/>
        <w:ind w:left="426"/>
        <w:jc w:val="both"/>
        <w:rPr>
          <w:rFonts w:ascii="Times New Roman" w:eastAsia="Calibri" w:hAnsi="Times New Roman" w:cs="Times New Roman"/>
        </w:rPr>
      </w:pPr>
      <w:r w:rsidRPr="00351F9E">
        <w:rPr>
          <w:rFonts w:ascii="Times New Roman" w:eastAsia="Calibri" w:hAnsi="Times New Roman" w:cs="Times New Roman"/>
        </w:rPr>
        <w:t>Wykonawca otrzymuje kopię protokołu odbioru dokumentacji i stanowi on podstawę do wystawienia faktury VAT.</w:t>
      </w:r>
    </w:p>
    <w:p w14:paraId="33E516F2" w14:textId="77777777" w:rsidR="00351F9E" w:rsidRPr="00351F9E" w:rsidRDefault="00351F9E" w:rsidP="00351F9E">
      <w:pPr>
        <w:spacing w:after="0" w:line="240" w:lineRule="auto"/>
        <w:ind w:left="426"/>
        <w:jc w:val="both"/>
        <w:rPr>
          <w:rFonts w:ascii="Times New Roman" w:eastAsia="Calibri" w:hAnsi="Times New Roman" w:cs="Times New Roman"/>
        </w:rPr>
      </w:pPr>
    </w:p>
    <w:p w14:paraId="60839CFE" w14:textId="76AE1981" w:rsidR="00A11BAE" w:rsidRPr="00351F9E" w:rsidRDefault="00A11BAE" w:rsidP="00351F9E">
      <w:pPr>
        <w:spacing w:after="0" w:line="240" w:lineRule="auto"/>
        <w:jc w:val="center"/>
        <w:rPr>
          <w:rFonts w:ascii="Times New Roman" w:eastAsia="Calibri" w:hAnsi="Times New Roman" w:cs="Times New Roman"/>
          <w:b/>
        </w:rPr>
      </w:pPr>
      <w:r w:rsidRPr="00351F9E">
        <w:rPr>
          <w:rFonts w:ascii="Times New Roman" w:eastAsia="Calibri" w:hAnsi="Times New Roman" w:cs="Times New Roman"/>
          <w:b/>
        </w:rPr>
        <w:t>§ 3</w:t>
      </w:r>
    </w:p>
    <w:p w14:paraId="342AA912" w14:textId="77777777" w:rsidR="00A11BAE" w:rsidRPr="00351F9E" w:rsidRDefault="00A11BAE" w:rsidP="004521D8">
      <w:pPr>
        <w:numPr>
          <w:ilvl w:val="0"/>
          <w:numId w:val="5"/>
        </w:numPr>
        <w:spacing w:after="0" w:line="240" w:lineRule="auto"/>
        <w:ind w:left="426"/>
        <w:jc w:val="both"/>
        <w:rPr>
          <w:rFonts w:ascii="Times New Roman" w:eastAsia="Calibri" w:hAnsi="Times New Roman" w:cs="Times New Roman"/>
        </w:rPr>
      </w:pPr>
      <w:r w:rsidRPr="00351F9E">
        <w:rPr>
          <w:rFonts w:ascii="Times New Roman" w:eastAsia="Calibri" w:hAnsi="Times New Roman" w:cs="Times New Roman"/>
        </w:rPr>
        <w:t xml:space="preserve">Strony ustalają wynagrodzenie ryczałtowe za wykonanie przedmiotu umowy określonego załącznikiem nr 1 na kwotę ................... zł brutto (słownie: ........................................ złotych) w tym: .................  zł  podatek VAT (……%). wg obowiązujących przepisów. </w:t>
      </w:r>
    </w:p>
    <w:p w14:paraId="63A4E77C" w14:textId="77777777" w:rsidR="00A11BAE" w:rsidRPr="00351F9E" w:rsidRDefault="00A11BAE" w:rsidP="004521D8">
      <w:pPr>
        <w:spacing w:after="0" w:line="240" w:lineRule="auto"/>
        <w:ind w:left="426"/>
        <w:jc w:val="both"/>
        <w:rPr>
          <w:rFonts w:ascii="Times New Roman" w:eastAsia="Calibri" w:hAnsi="Times New Roman" w:cs="Times New Roman"/>
          <w:b/>
        </w:rPr>
      </w:pPr>
      <w:r w:rsidRPr="00351F9E">
        <w:rPr>
          <w:rFonts w:ascii="Times New Roman" w:eastAsia="Calibri" w:hAnsi="Times New Roman" w:cs="Times New Roman"/>
        </w:rPr>
        <w:t xml:space="preserve">Wartość poszczególnych elementów przedmiotu umowy określono w załączniku nr 2 do umowy  </w:t>
      </w:r>
    </w:p>
    <w:p w14:paraId="485178FB" w14:textId="77777777" w:rsidR="00A11BAE" w:rsidRPr="00351F9E" w:rsidRDefault="00A11BAE" w:rsidP="004521D8">
      <w:pPr>
        <w:numPr>
          <w:ilvl w:val="0"/>
          <w:numId w:val="5"/>
        </w:numPr>
        <w:spacing w:after="0" w:line="240" w:lineRule="auto"/>
        <w:ind w:left="426"/>
        <w:jc w:val="both"/>
        <w:rPr>
          <w:rFonts w:ascii="Times New Roman" w:eastAsia="Calibri" w:hAnsi="Times New Roman" w:cs="Times New Roman"/>
        </w:rPr>
      </w:pPr>
      <w:r w:rsidRPr="00351F9E">
        <w:rPr>
          <w:rFonts w:ascii="Times New Roman" w:eastAsia="Calibri" w:hAnsi="Times New Roman" w:cs="Times New Roman"/>
        </w:rPr>
        <w:t>Kwoty określone w ust. 1 są kwotami ryczałtowymi w rozumieniu art. 632 Kodeksu cywilnego, a więc zawierają wszystkie koszty związane z realizacją przedmiotu umowy określonego w § 1 niniejszej umowy i nie mogą ulec zmianie.</w:t>
      </w:r>
    </w:p>
    <w:p w14:paraId="789B1577" w14:textId="44ABF713" w:rsidR="00A11BAE" w:rsidRPr="00351F9E" w:rsidRDefault="00A11BAE" w:rsidP="004521D8">
      <w:pPr>
        <w:numPr>
          <w:ilvl w:val="0"/>
          <w:numId w:val="5"/>
        </w:numPr>
        <w:spacing w:after="0" w:line="240" w:lineRule="auto"/>
        <w:ind w:left="426"/>
        <w:jc w:val="both"/>
        <w:rPr>
          <w:rFonts w:ascii="Times New Roman" w:eastAsia="Calibri" w:hAnsi="Times New Roman" w:cs="Times New Roman"/>
        </w:rPr>
      </w:pPr>
      <w:r w:rsidRPr="00351F9E">
        <w:rPr>
          <w:rFonts w:ascii="Times New Roman" w:eastAsia="Calibri" w:hAnsi="Times New Roman" w:cs="Times New Roman"/>
        </w:rPr>
        <w:t xml:space="preserve">Zapłata wynagrodzenia za wykonanie dokumentacji nastąpi w terminie do </w:t>
      </w:r>
      <w:r w:rsidR="007F3414" w:rsidRPr="00351F9E">
        <w:rPr>
          <w:rFonts w:ascii="Times New Roman" w:eastAsia="Calibri" w:hAnsi="Times New Roman" w:cs="Times New Roman"/>
        </w:rPr>
        <w:t>30</w:t>
      </w:r>
      <w:r w:rsidRPr="00351F9E">
        <w:rPr>
          <w:rFonts w:ascii="Times New Roman" w:eastAsia="Calibri" w:hAnsi="Times New Roman" w:cs="Times New Roman"/>
        </w:rPr>
        <w:t xml:space="preserve"> dni od daty dostarczenia Zamawiającemu faktury VAT.</w:t>
      </w:r>
    </w:p>
    <w:p w14:paraId="70935FBA" w14:textId="77777777" w:rsidR="00A11BAE" w:rsidRPr="00351F9E" w:rsidRDefault="00A11BAE" w:rsidP="004521D8">
      <w:pPr>
        <w:numPr>
          <w:ilvl w:val="0"/>
          <w:numId w:val="5"/>
        </w:numPr>
        <w:spacing w:after="0" w:line="240" w:lineRule="auto"/>
        <w:ind w:left="426"/>
        <w:jc w:val="both"/>
        <w:rPr>
          <w:rFonts w:ascii="Times New Roman" w:eastAsia="Calibri" w:hAnsi="Times New Roman" w:cs="Times New Roman"/>
        </w:rPr>
      </w:pPr>
      <w:r w:rsidRPr="00351F9E">
        <w:rPr>
          <w:rFonts w:ascii="Times New Roman" w:eastAsia="Calibri" w:hAnsi="Times New Roman" w:cs="Times New Roman"/>
        </w:rPr>
        <w:t>Ustala się możliwość wypłaty wynagrodzenia w częściach jak niżej:</w:t>
      </w:r>
    </w:p>
    <w:p w14:paraId="60CC592E" w14:textId="7B5D2FE3" w:rsidR="00A11BAE" w:rsidRPr="00351F9E" w:rsidRDefault="00A11BAE" w:rsidP="00D0753C">
      <w:pPr>
        <w:spacing w:after="0" w:line="240" w:lineRule="auto"/>
        <w:ind w:left="709" w:hanging="283"/>
        <w:jc w:val="both"/>
        <w:rPr>
          <w:rFonts w:ascii="Times New Roman" w:eastAsia="Calibri" w:hAnsi="Times New Roman" w:cs="Times New Roman"/>
        </w:rPr>
      </w:pPr>
      <w:r w:rsidRPr="00351F9E">
        <w:rPr>
          <w:rFonts w:ascii="Times New Roman" w:eastAsia="Calibri" w:hAnsi="Times New Roman" w:cs="Times New Roman"/>
        </w:rPr>
        <w:t>a) </w:t>
      </w:r>
      <w:r w:rsidRPr="00351F9E">
        <w:rPr>
          <w:rFonts w:ascii="Times New Roman" w:eastAsia="Calibri" w:hAnsi="Times New Roman" w:cs="Times New Roman"/>
          <w:b/>
        </w:rPr>
        <w:t>10% kwoty</w:t>
      </w:r>
      <w:r w:rsidRPr="00351F9E">
        <w:rPr>
          <w:rFonts w:ascii="Times New Roman" w:eastAsia="Calibri" w:hAnsi="Times New Roman" w:cs="Times New Roman"/>
        </w:rPr>
        <w:t xml:space="preserve"> z §3 pkt 1 niniejszej umowy po dostarczeniu i zatwierdzeniu projektu koncepcyjnego,</w:t>
      </w:r>
      <w:r w:rsidR="00D0753C" w:rsidRPr="00351F9E">
        <w:rPr>
          <w:rFonts w:ascii="Times New Roman" w:eastAsia="Calibri" w:hAnsi="Times New Roman" w:cs="Times New Roman"/>
        </w:rPr>
        <w:t xml:space="preserve"> oraz po dostarczeniu inwentaryzacji południowo-zachodniego skrzydła budynku.</w:t>
      </w:r>
    </w:p>
    <w:p w14:paraId="1A86283C" w14:textId="1C7932CC" w:rsidR="00A11BAE" w:rsidRPr="00351F9E" w:rsidRDefault="0011279C" w:rsidP="005550B1">
      <w:pPr>
        <w:spacing w:after="0" w:line="240" w:lineRule="auto"/>
        <w:ind w:left="709" w:hanging="425"/>
        <w:jc w:val="both"/>
        <w:rPr>
          <w:rFonts w:ascii="Times New Roman" w:eastAsia="Calibri" w:hAnsi="Times New Roman" w:cs="Times New Roman"/>
        </w:rPr>
      </w:pPr>
      <w:r w:rsidRPr="00351F9E">
        <w:rPr>
          <w:rFonts w:ascii="Times New Roman" w:eastAsia="Calibri" w:hAnsi="Times New Roman" w:cs="Times New Roman"/>
        </w:rPr>
        <w:t xml:space="preserve">  </w:t>
      </w:r>
      <w:r w:rsidR="00A11BAE" w:rsidRPr="00351F9E">
        <w:rPr>
          <w:rFonts w:ascii="Times New Roman" w:eastAsia="Calibri" w:hAnsi="Times New Roman" w:cs="Times New Roman"/>
        </w:rPr>
        <w:t>b) </w:t>
      </w:r>
      <w:r w:rsidR="004454B7" w:rsidRPr="00351F9E">
        <w:rPr>
          <w:rFonts w:ascii="Times New Roman" w:eastAsia="Calibri" w:hAnsi="Times New Roman" w:cs="Times New Roman"/>
          <w:b/>
        </w:rPr>
        <w:t>6</w:t>
      </w:r>
      <w:r w:rsidR="00A11BAE" w:rsidRPr="00351F9E">
        <w:rPr>
          <w:rFonts w:ascii="Times New Roman" w:eastAsia="Calibri" w:hAnsi="Times New Roman" w:cs="Times New Roman"/>
          <w:b/>
        </w:rPr>
        <w:t>0% kwoty</w:t>
      </w:r>
      <w:r w:rsidR="00A11BAE" w:rsidRPr="00351F9E">
        <w:rPr>
          <w:rFonts w:ascii="Times New Roman" w:eastAsia="Calibri" w:hAnsi="Times New Roman" w:cs="Times New Roman"/>
        </w:rPr>
        <w:t xml:space="preserve"> z §3 pkt 1 niniejszej umowy po dostarczeniu </w:t>
      </w:r>
      <w:r w:rsidR="002F0A4A" w:rsidRPr="00351F9E">
        <w:rPr>
          <w:rFonts w:ascii="Times New Roman" w:eastAsia="Calibri" w:hAnsi="Times New Roman" w:cs="Times New Roman"/>
        </w:rPr>
        <w:t xml:space="preserve">kompletnego </w:t>
      </w:r>
      <w:r w:rsidR="00A11BAE" w:rsidRPr="00351F9E">
        <w:rPr>
          <w:rFonts w:ascii="Times New Roman" w:eastAsia="Calibri" w:hAnsi="Times New Roman" w:cs="Times New Roman"/>
        </w:rPr>
        <w:t>projektu budowlanego</w:t>
      </w:r>
      <w:r w:rsidR="002F0A4A" w:rsidRPr="00351F9E">
        <w:rPr>
          <w:rFonts w:ascii="Times New Roman" w:eastAsia="Calibri" w:hAnsi="Times New Roman" w:cs="Times New Roman"/>
        </w:rPr>
        <w:t xml:space="preserve"> (Projekt architektoniczno-budowlany, Projekt zagospodarowania terenu i Projekt techniczny wielobranżowy)</w:t>
      </w:r>
      <w:r w:rsidR="00A11BAE" w:rsidRPr="00351F9E">
        <w:rPr>
          <w:rFonts w:ascii="Times New Roman" w:eastAsia="Calibri" w:hAnsi="Times New Roman" w:cs="Times New Roman"/>
        </w:rPr>
        <w:t xml:space="preserve"> oraz wszczęciu przez właściwy organ administracyjny postępowania w sprawie wydania decyzji o pozwoleniu na budowę,</w:t>
      </w:r>
    </w:p>
    <w:p w14:paraId="27C23634" w14:textId="098A6D01" w:rsidR="00A11BAE" w:rsidRPr="00351F9E" w:rsidRDefault="00A11BAE" w:rsidP="00975BDC">
      <w:pPr>
        <w:spacing w:after="0" w:line="240" w:lineRule="auto"/>
        <w:ind w:left="709" w:hanging="283"/>
        <w:jc w:val="both"/>
        <w:rPr>
          <w:rFonts w:ascii="Times New Roman" w:eastAsia="Calibri" w:hAnsi="Times New Roman" w:cs="Times New Roman"/>
        </w:rPr>
      </w:pPr>
      <w:r w:rsidRPr="00351F9E">
        <w:rPr>
          <w:rFonts w:ascii="Times New Roman" w:eastAsia="Calibri" w:hAnsi="Times New Roman" w:cs="Times New Roman"/>
        </w:rPr>
        <w:t xml:space="preserve">c) </w:t>
      </w:r>
      <w:r w:rsidR="004454B7" w:rsidRPr="00351F9E">
        <w:rPr>
          <w:rFonts w:ascii="Times New Roman" w:eastAsia="Calibri" w:hAnsi="Times New Roman" w:cs="Times New Roman"/>
          <w:b/>
        </w:rPr>
        <w:t>3</w:t>
      </w:r>
      <w:r w:rsidRPr="00351F9E">
        <w:rPr>
          <w:rFonts w:ascii="Times New Roman" w:eastAsia="Calibri" w:hAnsi="Times New Roman" w:cs="Times New Roman"/>
          <w:b/>
        </w:rPr>
        <w:t>0% kwoty</w:t>
      </w:r>
      <w:r w:rsidRPr="00351F9E">
        <w:rPr>
          <w:rFonts w:ascii="Times New Roman" w:eastAsia="Calibri" w:hAnsi="Times New Roman" w:cs="Times New Roman"/>
        </w:rPr>
        <w:t xml:space="preserve"> z §3 pkt 1 niniejszej umowy po </w:t>
      </w:r>
      <w:r w:rsidR="004F6DF7" w:rsidRPr="00351F9E">
        <w:rPr>
          <w:rFonts w:ascii="Times New Roman" w:eastAsia="Calibri" w:hAnsi="Times New Roman" w:cs="Times New Roman"/>
        </w:rPr>
        <w:t>dostarczeniu projekt</w:t>
      </w:r>
      <w:r w:rsidR="001F784F" w:rsidRPr="00351F9E">
        <w:rPr>
          <w:rFonts w:ascii="Times New Roman" w:eastAsia="Calibri" w:hAnsi="Times New Roman" w:cs="Times New Roman"/>
        </w:rPr>
        <w:t>ów</w:t>
      </w:r>
      <w:r w:rsidR="004F6DF7" w:rsidRPr="00351F9E">
        <w:rPr>
          <w:rFonts w:ascii="Times New Roman" w:eastAsia="Calibri" w:hAnsi="Times New Roman" w:cs="Times New Roman"/>
        </w:rPr>
        <w:t xml:space="preserve"> </w:t>
      </w:r>
      <w:r w:rsidR="004454B7" w:rsidRPr="00351F9E">
        <w:rPr>
          <w:rFonts w:ascii="Times New Roman" w:eastAsia="Calibri" w:hAnsi="Times New Roman" w:cs="Times New Roman"/>
        </w:rPr>
        <w:t>wykonawcz</w:t>
      </w:r>
      <w:r w:rsidR="001F784F" w:rsidRPr="00351F9E">
        <w:rPr>
          <w:rFonts w:ascii="Times New Roman" w:eastAsia="Calibri" w:hAnsi="Times New Roman" w:cs="Times New Roman"/>
        </w:rPr>
        <w:t>ych</w:t>
      </w:r>
      <w:r w:rsidR="004F6DF7" w:rsidRPr="00351F9E">
        <w:rPr>
          <w:rFonts w:ascii="Times New Roman" w:eastAsia="Calibri" w:hAnsi="Times New Roman" w:cs="Times New Roman"/>
        </w:rPr>
        <w:t xml:space="preserve"> i </w:t>
      </w:r>
      <w:r w:rsidRPr="00351F9E">
        <w:rPr>
          <w:rFonts w:ascii="Times New Roman" w:eastAsia="Calibri" w:hAnsi="Times New Roman" w:cs="Times New Roman"/>
        </w:rPr>
        <w:t>zrealizowaniu poz</w:t>
      </w:r>
      <w:r w:rsidR="004F6DF7" w:rsidRPr="00351F9E">
        <w:rPr>
          <w:rFonts w:ascii="Times New Roman" w:eastAsia="Calibri" w:hAnsi="Times New Roman" w:cs="Times New Roman"/>
        </w:rPr>
        <w:t xml:space="preserve">ostałego zakresu </w:t>
      </w:r>
      <w:r w:rsidR="00975BDC" w:rsidRPr="00351F9E">
        <w:rPr>
          <w:rFonts w:ascii="Times New Roman" w:eastAsia="Calibri" w:hAnsi="Times New Roman" w:cs="Times New Roman"/>
        </w:rPr>
        <w:t xml:space="preserve">wymienionego w §1 i </w:t>
      </w:r>
      <w:r w:rsidRPr="00351F9E">
        <w:rPr>
          <w:rFonts w:ascii="Times New Roman" w:eastAsia="Calibri" w:hAnsi="Times New Roman" w:cs="Times New Roman"/>
        </w:rPr>
        <w:t xml:space="preserve">w </w:t>
      </w:r>
      <w:r w:rsidR="004F6DF7" w:rsidRPr="00351F9E">
        <w:rPr>
          <w:rFonts w:ascii="Times New Roman" w:eastAsia="Calibri" w:hAnsi="Times New Roman" w:cs="Times New Roman"/>
        </w:rPr>
        <w:t>Załączniku nr 1 do umowy.</w:t>
      </w:r>
    </w:p>
    <w:p w14:paraId="60A62967" w14:textId="427D3D44" w:rsidR="00A11BAE" w:rsidRPr="00351F9E" w:rsidRDefault="00A11BAE" w:rsidP="004521D8">
      <w:pPr>
        <w:numPr>
          <w:ilvl w:val="0"/>
          <w:numId w:val="5"/>
        </w:numPr>
        <w:spacing w:after="0" w:line="240" w:lineRule="auto"/>
        <w:ind w:left="426"/>
        <w:jc w:val="both"/>
        <w:rPr>
          <w:rFonts w:ascii="Times New Roman" w:eastAsia="Calibri" w:hAnsi="Times New Roman" w:cs="Times New Roman"/>
          <w:b/>
        </w:rPr>
      </w:pPr>
      <w:r w:rsidRPr="00351F9E">
        <w:rPr>
          <w:rFonts w:ascii="Times New Roman" w:eastAsia="Calibri" w:hAnsi="Times New Roman" w:cs="Times New Roman"/>
        </w:rPr>
        <w:t>Podstawą do wystawienia faktury za wykonanie części i całości dokumentacji jest podpisanie protokołu odbioru.</w:t>
      </w:r>
    </w:p>
    <w:p w14:paraId="59A43C28" w14:textId="201E040A" w:rsidR="00E12A45" w:rsidRPr="00351F9E" w:rsidRDefault="00E12A45" w:rsidP="004521D8">
      <w:pPr>
        <w:numPr>
          <w:ilvl w:val="0"/>
          <w:numId w:val="5"/>
        </w:numPr>
        <w:spacing w:after="0" w:line="240" w:lineRule="auto"/>
        <w:ind w:left="426"/>
        <w:jc w:val="both"/>
        <w:rPr>
          <w:rFonts w:ascii="Times New Roman" w:eastAsia="Calibri" w:hAnsi="Times New Roman" w:cs="Times New Roman"/>
          <w:b/>
        </w:rPr>
      </w:pPr>
      <w:r w:rsidRPr="00351F9E">
        <w:rPr>
          <w:rFonts w:ascii="Times New Roman" w:hAnsi="Times New Roman" w:cs="Times New Roman"/>
        </w:rPr>
        <w:t>Strony oświadczają, że numery rachunków na które dokonywane będą płatności wynikające z niniejszej Umowy ujawnione zostały w Białej Liście. W przypadku, gdy na dzień dokonywania jakiejkolwiek płatności, Zamawiający zweryfikuje, że podany rachunek Wykonawcy nie jest ujawniony na Białej Liście, Zamawiający wstrzyma się z dokonaniem zapłaty, aż do dnia roboczego następującego po dniu przekazania przez Wykonawcę numeru rachunku ujawnionego na Białej Liście – w takim przypadku czas od planowanego dnia dokonania płatności do dnia faktycznego wykonania płatności nie będzie uznawany za zwłokę w jej dokonaniu, a za dzień dokonania płatności zostanie uznany planowany dzień dokonania płatności (niewykonanej z powodu braku figurowania rachunku Wykonawcy na Białej Liście),  co Strony zgodnie potwierdzają. Dla usunięcia wszelkich wątpliwości, Wykonawcy w takim przypadku nie będą przysługiwały żadne roszczenia z tytułu niewłaściwego wykonania z</w:t>
      </w:r>
      <w:r w:rsidR="00302C05" w:rsidRPr="00351F9E">
        <w:rPr>
          <w:rFonts w:ascii="Times New Roman" w:hAnsi="Times New Roman" w:cs="Times New Roman"/>
        </w:rPr>
        <w:t>obowiązania przez Zamawiającego</w:t>
      </w:r>
      <w:r w:rsidRPr="00351F9E">
        <w:rPr>
          <w:rFonts w:ascii="Times New Roman" w:hAnsi="Times New Roman" w:cs="Times New Roman"/>
        </w:rPr>
        <w:t>, w szczególności nie będą przysługiwały odsetki za opóźnienie i inne relewantne uprawnienia.</w:t>
      </w:r>
    </w:p>
    <w:p w14:paraId="1CC46BB1" w14:textId="77777777" w:rsidR="00351F9E" w:rsidRDefault="00351F9E" w:rsidP="00A11BAE">
      <w:pPr>
        <w:spacing w:after="0" w:line="240" w:lineRule="auto"/>
        <w:jc w:val="center"/>
        <w:rPr>
          <w:rFonts w:ascii="Times New Roman" w:eastAsia="Calibri" w:hAnsi="Times New Roman" w:cs="Times New Roman"/>
          <w:b/>
        </w:rPr>
      </w:pPr>
    </w:p>
    <w:p w14:paraId="2123535C" w14:textId="3664284A" w:rsidR="0062103F" w:rsidRPr="00351F9E" w:rsidRDefault="00A11BAE" w:rsidP="00351F9E">
      <w:pPr>
        <w:spacing w:after="0" w:line="240" w:lineRule="auto"/>
        <w:jc w:val="center"/>
        <w:rPr>
          <w:rFonts w:ascii="Times New Roman" w:eastAsia="Calibri" w:hAnsi="Times New Roman" w:cs="Times New Roman"/>
          <w:b/>
        </w:rPr>
      </w:pPr>
      <w:r w:rsidRPr="00351F9E">
        <w:rPr>
          <w:rFonts w:ascii="Times New Roman" w:eastAsia="Calibri" w:hAnsi="Times New Roman" w:cs="Times New Roman"/>
          <w:b/>
        </w:rPr>
        <w:t>§ 4</w:t>
      </w:r>
    </w:p>
    <w:p w14:paraId="4F3031A7" w14:textId="77777777" w:rsidR="00A11BAE" w:rsidRPr="00351F9E" w:rsidRDefault="00A11BAE" w:rsidP="00A11BAE">
      <w:pPr>
        <w:numPr>
          <w:ilvl w:val="0"/>
          <w:numId w:val="2"/>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Zamawiający zobowiązany jest udostępnić dokumenty i dane, związane z wykonaniem prac projektowych, będące w posiadaniu Zamawiającego, a mogące mieć wpływ na ułatwienie prac projektowych oraz na poprawienie ich jakości.</w:t>
      </w:r>
    </w:p>
    <w:p w14:paraId="78FE441C" w14:textId="372BED8B" w:rsidR="00511CF6" w:rsidRPr="00351F9E" w:rsidRDefault="00A11BAE" w:rsidP="00351F9E">
      <w:pPr>
        <w:numPr>
          <w:ilvl w:val="0"/>
          <w:numId w:val="2"/>
        </w:numPr>
        <w:autoSpaceDE w:val="0"/>
        <w:autoSpaceDN w:val="0"/>
        <w:spacing w:after="0" w:line="240" w:lineRule="auto"/>
        <w:jc w:val="both"/>
        <w:rPr>
          <w:rFonts w:ascii="Times New Roman" w:eastAsia="Calibri" w:hAnsi="Times New Roman" w:cs="Times New Roman"/>
          <w:b/>
        </w:rPr>
      </w:pPr>
      <w:r w:rsidRPr="00351F9E">
        <w:rPr>
          <w:rFonts w:ascii="Times New Roman" w:eastAsia="Calibri" w:hAnsi="Times New Roman" w:cs="Times New Roman"/>
        </w:rPr>
        <w:t>Zamawiający zobowiązuje się do przestrzegania praw Wykonawcy wynikających z Ustawy o prawie autorskim.</w:t>
      </w:r>
    </w:p>
    <w:p w14:paraId="1C368537" w14:textId="2B44C204" w:rsidR="007516D6" w:rsidRPr="00351F9E" w:rsidRDefault="00A11BAE" w:rsidP="00351F9E">
      <w:pPr>
        <w:spacing w:after="0" w:line="240" w:lineRule="auto"/>
        <w:jc w:val="center"/>
        <w:rPr>
          <w:rFonts w:ascii="Times New Roman" w:eastAsia="Calibri" w:hAnsi="Times New Roman" w:cs="Times New Roman"/>
          <w:b/>
        </w:rPr>
      </w:pPr>
      <w:r w:rsidRPr="00351F9E">
        <w:rPr>
          <w:rFonts w:ascii="Times New Roman" w:eastAsia="Calibri" w:hAnsi="Times New Roman" w:cs="Times New Roman"/>
          <w:b/>
        </w:rPr>
        <w:lastRenderedPageBreak/>
        <w:t>§ 5</w:t>
      </w:r>
    </w:p>
    <w:p w14:paraId="2F5EB9C0" w14:textId="77777777" w:rsidR="00A11BAE" w:rsidRPr="00351F9E" w:rsidRDefault="00A11BAE" w:rsidP="00A11BAE">
      <w:pPr>
        <w:numPr>
          <w:ilvl w:val="0"/>
          <w:numId w:val="3"/>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 xml:space="preserve">Wykonawca nie może bez zgody Zamawiającego przekazać praw i obowiązków wynikających </w:t>
      </w:r>
      <w:r w:rsidRPr="00351F9E">
        <w:rPr>
          <w:rFonts w:ascii="Times New Roman" w:eastAsia="Calibri" w:hAnsi="Times New Roman" w:cs="Times New Roman"/>
        </w:rPr>
        <w:br/>
        <w:t>z umowy w całości na inny podmiot. Wykonawca odpowiada za prace wykonane przez podwykonawców, niezbędne do realizacji zlecenia głównego.</w:t>
      </w:r>
    </w:p>
    <w:p w14:paraId="6008C84D" w14:textId="77777777" w:rsidR="00A11BAE" w:rsidRPr="00351F9E" w:rsidRDefault="00A11BAE" w:rsidP="00A11BAE">
      <w:pPr>
        <w:numPr>
          <w:ilvl w:val="0"/>
          <w:numId w:val="3"/>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W przypadku niekompletności dokumentacji objętej niniejszą umową, Wykonawca zobowiązany jest do wykonania dokumentacji uzupełniającej i pokrycia w całości kosztów jej wykonania.</w:t>
      </w:r>
    </w:p>
    <w:p w14:paraId="4BF90BBD" w14:textId="45B5642F" w:rsidR="00A11BAE" w:rsidRPr="00351F9E" w:rsidRDefault="00A11BAE" w:rsidP="00A11BAE">
      <w:pPr>
        <w:numPr>
          <w:ilvl w:val="0"/>
          <w:numId w:val="3"/>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 xml:space="preserve">Wykonawca ponosi odpowiedzialność z tytułu przepisów wynikających z ustawy z dnia 04.02.1994 r. o prawie autorskim i prawach pokrewnych (tekst jednolity Dz. U. z </w:t>
      </w:r>
      <w:r w:rsidR="00D4097B" w:rsidRPr="00351F9E">
        <w:rPr>
          <w:rFonts w:ascii="Times New Roman" w:eastAsia="Calibri" w:hAnsi="Times New Roman" w:cs="Times New Roman"/>
        </w:rPr>
        <w:t xml:space="preserve">2021 </w:t>
      </w:r>
      <w:r w:rsidRPr="00351F9E">
        <w:rPr>
          <w:rFonts w:ascii="Times New Roman" w:eastAsia="Calibri" w:hAnsi="Times New Roman" w:cs="Times New Roman"/>
        </w:rPr>
        <w:t xml:space="preserve">r., poz. </w:t>
      </w:r>
      <w:r w:rsidR="00D4097B" w:rsidRPr="00351F9E">
        <w:rPr>
          <w:rFonts w:ascii="Times New Roman" w:eastAsia="Calibri" w:hAnsi="Times New Roman" w:cs="Times New Roman"/>
        </w:rPr>
        <w:t xml:space="preserve">1062 </w:t>
      </w:r>
      <w:r w:rsidRPr="00351F9E">
        <w:rPr>
          <w:rFonts w:ascii="Times New Roman" w:eastAsia="Calibri" w:hAnsi="Times New Roman" w:cs="Times New Roman"/>
        </w:rPr>
        <w:t xml:space="preserve">z </w:t>
      </w:r>
      <w:proofErr w:type="spellStart"/>
      <w:r w:rsidRPr="00351F9E">
        <w:rPr>
          <w:rFonts w:ascii="Times New Roman" w:eastAsia="Calibri" w:hAnsi="Times New Roman" w:cs="Times New Roman"/>
        </w:rPr>
        <w:t>późn</w:t>
      </w:r>
      <w:proofErr w:type="spellEnd"/>
      <w:r w:rsidRPr="00351F9E">
        <w:rPr>
          <w:rFonts w:ascii="Times New Roman" w:eastAsia="Calibri" w:hAnsi="Times New Roman" w:cs="Times New Roman"/>
        </w:rPr>
        <w:t>. zm.).</w:t>
      </w:r>
    </w:p>
    <w:p w14:paraId="2C441C5D" w14:textId="77777777" w:rsidR="00A11BAE" w:rsidRPr="00351F9E" w:rsidRDefault="00A11BAE" w:rsidP="00A11BAE">
      <w:pPr>
        <w:numPr>
          <w:ilvl w:val="0"/>
          <w:numId w:val="3"/>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Wykonawca odpowiada za działania i zaniechania osób, z których pomocą zobowiązanie wykonuje, jak również osób, którym wykonanie zobowiązania powierza, jak za własne działanie lub zaniechanie.</w:t>
      </w:r>
    </w:p>
    <w:p w14:paraId="4C00F94C" w14:textId="77777777" w:rsidR="009E1D10" w:rsidRPr="00351F9E" w:rsidRDefault="009E1D10" w:rsidP="009E1D10">
      <w:pPr>
        <w:autoSpaceDE w:val="0"/>
        <w:autoSpaceDN w:val="0"/>
        <w:spacing w:after="0" w:line="240" w:lineRule="auto"/>
        <w:ind w:left="360"/>
        <w:jc w:val="both"/>
        <w:rPr>
          <w:rFonts w:ascii="Times New Roman" w:eastAsia="Calibri" w:hAnsi="Times New Roman" w:cs="Times New Roman"/>
        </w:rPr>
      </w:pPr>
    </w:p>
    <w:p w14:paraId="3323A95A" w14:textId="07D3E91A" w:rsidR="007516D6" w:rsidRPr="00351F9E" w:rsidRDefault="00A11BAE" w:rsidP="00351F9E">
      <w:pPr>
        <w:spacing w:after="0" w:line="240" w:lineRule="auto"/>
        <w:jc w:val="center"/>
        <w:rPr>
          <w:rFonts w:ascii="Times New Roman" w:eastAsia="Calibri" w:hAnsi="Times New Roman" w:cs="Times New Roman"/>
          <w:b/>
        </w:rPr>
      </w:pPr>
      <w:r w:rsidRPr="00351F9E">
        <w:rPr>
          <w:rFonts w:ascii="Times New Roman" w:eastAsia="Calibri" w:hAnsi="Times New Roman" w:cs="Times New Roman"/>
          <w:b/>
        </w:rPr>
        <w:t>§ 6</w:t>
      </w:r>
    </w:p>
    <w:p w14:paraId="35C6CC24" w14:textId="77777777" w:rsidR="00A11BAE" w:rsidRPr="00351F9E" w:rsidRDefault="00A11BAE" w:rsidP="00A11BAE">
      <w:pPr>
        <w:spacing w:after="0" w:line="240" w:lineRule="auto"/>
        <w:ind w:left="284" w:hanging="284"/>
        <w:jc w:val="both"/>
        <w:rPr>
          <w:rFonts w:ascii="Times New Roman" w:eastAsia="Calibri" w:hAnsi="Times New Roman" w:cs="Times New Roman"/>
        </w:rPr>
      </w:pPr>
      <w:r w:rsidRPr="00351F9E">
        <w:rPr>
          <w:rFonts w:ascii="Times New Roman" w:eastAsia="Calibri" w:hAnsi="Times New Roman" w:cs="Times New Roman"/>
        </w:rPr>
        <w:t>1. Wykonawca oświadcza, że będzie posiadał wszelkie autorskie prawa majątkowe do całej Dokumentacji Projektowej, która powstanie w związku i w wyniku wykonania niniejszej Umowy, zarówno wykonanej bezpośrednio przez Wykonawcę jak i przez osoby lub podmioty działające na jego zlecenie („Prawa Autorskie").</w:t>
      </w:r>
    </w:p>
    <w:p w14:paraId="269261AA" w14:textId="77777777" w:rsidR="00A11BAE" w:rsidRPr="00351F9E" w:rsidRDefault="00A11BAE" w:rsidP="00A11BAE">
      <w:pPr>
        <w:spacing w:after="0" w:line="240" w:lineRule="auto"/>
        <w:ind w:left="284" w:hanging="284"/>
        <w:jc w:val="both"/>
        <w:rPr>
          <w:rFonts w:ascii="Times New Roman" w:eastAsia="Calibri" w:hAnsi="Times New Roman" w:cs="Times New Roman"/>
        </w:rPr>
      </w:pPr>
      <w:r w:rsidRPr="00351F9E">
        <w:rPr>
          <w:rFonts w:ascii="Times New Roman" w:eastAsia="Calibri" w:hAnsi="Times New Roman" w:cs="Times New Roman"/>
        </w:rPr>
        <w:t xml:space="preserve">2. </w:t>
      </w:r>
      <w:r w:rsidRPr="00351F9E">
        <w:rPr>
          <w:rFonts w:ascii="Times New Roman" w:eastAsia="Calibri" w:hAnsi="Times New Roman" w:cs="Times New Roman"/>
          <w:spacing w:val="4"/>
        </w:rPr>
        <w:t xml:space="preserve">Z chwilą podpisania przez strony protokołu odbioru z tytułu wykonania poszczególnych części dokumentacji </w:t>
      </w:r>
      <w:r w:rsidRPr="00351F9E">
        <w:rPr>
          <w:rFonts w:ascii="Times New Roman" w:eastAsia="Calibri" w:hAnsi="Times New Roman" w:cs="Times New Roman"/>
        </w:rPr>
        <w:t>projektowo-kosztorysowej</w:t>
      </w:r>
      <w:r w:rsidRPr="00351F9E">
        <w:rPr>
          <w:rFonts w:ascii="Times New Roman" w:eastAsia="Calibri" w:hAnsi="Times New Roman" w:cs="Times New Roman"/>
          <w:spacing w:val="4"/>
        </w:rPr>
        <w:t>, Wykonawca przenosi na Zamawiającego autorskie prawa majątkowe do powstałych utworów, bez ograniczeń czasowych i terytorialnych, bez dodatkowego wynagrodzenia,  na następujących polach eksploatacji:</w:t>
      </w:r>
    </w:p>
    <w:p w14:paraId="58B96F67" w14:textId="77777777" w:rsidR="00A11BAE" w:rsidRPr="00351F9E" w:rsidRDefault="00A11BAE" w:rsidP="00231EFD">
      <w:pPr>
        <w:shd w:val="clear" w:color="auto" w:fill="FFFFFF"/>
        <w:spacing w:after="0" w:line="240" w:lineRule="auto"/>
        <w:ind w:left="426" w:right="7"/>
        <w:jc w:val="both"/>
        <w:rPr>
          <w:rFonts w:ascii="Times New Roman" w:eastAsia="Calibri" w:hAnsi="Times New Roman" w:cs="Times New Roman"/>
          <w:spacing w:val="4"/>
        </w:rPr>
      </w:pPr>
      <w:r w:rsidRPr="00351F9E">
        <w:rPr>
          <w:rFonts w:ascii="Times New Roman" w:eastAsia="Calibri" w:hAnsi="Times New Roman" w:cs="Times New Roman"/>
          <w:spacing w:val="4"/>
        </w:rPr>
        <w:t>-   wielokrotna realizacja na podstawie dokumentacji określonej w niej inwestycji,</w:t>
      </w:r>
    </w:p>
    <w:p w14:paraId="5CF3A88B" w14:textId="14689921" w:rsidR="00A11BAE" w:rsidRPr="00351F9E" w:rsidRDefault="00A11BAE" w:rsidP="00231EFD">
      <w:pPr>
        <w:spacing w:after="0" w:line="240" w:lineRule="auto"/>
        <w:ind w:left="709" w:hanging="283"/>
        <w:jc w:val="both"/>
        <w:rPr>
          <w:rFonts w:ascii="Times New Roman" w:eastAsia="Calibri" w:hAnsi="Times New Roman" w:cs="Times New Roman"/>
        </w:rPr>
      </w:pPr>
      <w:r w:rsidRPr="00351F9E">
        <w:rPr>
          <w:rFonts w:ascii="Times New Roman" w:eastAsia="Calibri" w:hAnsi="Times New Roman" w:cs="Times New Roman"/>
        </w:rPr>
        <w:t xml:space="preserve">- </w:t>
      </w:r>
      <w:r w:rsidR="00231EFD" w:rsidRPr="00351F9E">
        <w:rPr>
          <w:rFonts w:ascii="Times New Roman" w:eastAsia="Calibri" w:hAnsi="Times New Roman" w:cs="Times New Roman"/>
        </w:rPr>
        <w:t xml:space="preserve"> </w:t>
      </w:r>
      <w:r w:rsidRPr="00351F9E">
        <w:rPr>
          <w:rFonts w:ascii="Times New Roman" w:eastAsia="Calibri" w:hAnsi="Times New Roman" w:cs="Times New Roman"/>
        </w:rPr>
        <w:t>zwielokrotnianie dowolną techniką i utrwalanie utworu, w tym techniką drukarską reprograficzną, zapisu magnetycznego oraz techniką cyfrową w tym m.in. poprzez dyskietki, CD-</w:t>
      </w:r>
      <w:proofErr w:type="spellStart"/>
      <w:r w:rsidRPr="00351F9E">
        <w:rPr>
          <w:rFonts w:ascii="Times New Roman" w:eastAsia="Calibri" w:hAnsi="Times New Roman" w:cs="Times New Roman"/>
        </w:rPr>
        <w:t>romy</w:t>
      </w:r>
      <w:proofErr w:type="spellEnd"/>
      <w:r w:rsidRPr="00351F9E">
        <w:rPr>
          <w:rFonts w:ascii="Times New Roman" w:eastAsia="Calibri" w:hAnsi="Times New Roman" w:cs="Times New Roman"/>
        </w:rPr>
        <w:t>, DVD, taśmy magnetyczne, nośniki magnetooptyczne, poprzez druk oraz urządzenia elektroniczne (w tym tzw. papier elektroniczny),</w:t>
      </w:r>
    </w:p>
    <w:p w14:paraId="0A95CC71" w14:textId="701C7C20" w:rsidR="00A11BAE" w:rsidRPr="00351F9E" w:rsidRDefault="00A11BAE" w:rsidP="00231EFD">
      <w:pPr>
        <w:spacing w:after="0" w:line="240" w:lineRule="auto"/>
        <w:ind w:left="426"/>
        <w:jc w:val="both"/>
        <w:rPr>
          <w:rFonts w:ascii="Times New Roman" w:eastAsia="Calibri" w:hAnsi="Times New Roman" w:cs="Times New Roman"/>
        </w:rPr>
      </w:pPr>
      <w:r w:rsidRPr="00351F9E">
        <w:rPr>
          <w:rFonts w:ascii="Times New Roman" w:eastAsia="Calibri" w:hAnsi="Times New Roman" w:cs="Times New Roman"/>
        </w:rPr>
        <w:t xml:space="preserve">- </w:t>
      </w:r>
      <w:r w:rsidR="00231EFD" w:rsidRPr="00351F9E">
        <w:rPr>
          <w:rFonts w:ascii="Times New Roman" w:eastAsia="Calibri" w:hAnsi="Times New Roman" w:cs="Times New Roman"/>
        </w:rPr>
        <w:t xml:space="preserve"> </w:t>
      </w:r>
      <w:r w:rsidRPr="00351F9E">
        <w:rPr>
          <w:rFonts w:ascii="Times New Roman" w:eastAsia="Calibri" w:hAnsi="Times New Roman" w:cs="Times New Roman"/>
        </w:rPr>
        <w:t xml:space="preserve"> wprowadzanie do pamięci komputera,</w:t>
      </w:r>
    </w:p>
    <w:p w14:paraId="2FD0CCC4" w14:textId="77777777" w:rsidR="00A11BAE" w:rsidRPr="00351F9E" w:rsidRDefault="00A11BAE" w:rsidP="00231EFD">
      <w:pPr>
        <w:spacing w:after="0" w:line="240" w:lineRule="auto"/>
        <w:ind w:left="709" w:hanging="283"/>
        <w:jc w:val="both"/>
        <w:rPr>
          <w:rFonts w:ascii="Times New Roman" w:eastAsia="Calibri" w:hAnsi="Times New Roman" w:cs="Times New Roman"/>
        </w:rPr>
      </w:pPr>
      <w:r w:rsidRPr="00351F9E">
        <w:rPr>
          <w:rFonts w:ascii="Times New Roman" w:eastAsia="Calibri" w:hAnsi="Times New Roman" w:cs="Times New Roman"/>
        </w:rPr>
        <w:t>- prawo do wykorzystywania w każdy sposób i w każdej formie w Internecie i w innej sieci    komputerowej,</w:t>
      </w:r>
    </w:p>
    <w:p w14:paraId="784C3A24" w14:textId="02B01C40" w:rsidR="00A11BAE" w:rsidRPr="00351F9E" w:rsidRDefault="00A11BAE" w:rsidP="00231EFD">
      <w:pPr>
        <w:spacing w:after="0" w:line="240" w:lineRule="auto"/>
        <w:ind w:left="426"/>
        <w:jc w:val="both"/>
        <w:rPr>
          <w:rFonts w:ascii="Times New Roman" w:eastAsia="Calibri" w:hAnsi="Times New Roman" w:cs="Times New Roman"/>
        </w:rPr>
      </w:pPr>
      <w:r w:rsidRPr="00351F9E">
        <w:rPr>
          <w:rFonts w:ascii="Times New Roman" w:eastAsia="Calibri" w:hAnsi="Times New Roman" w:cs="Times New Roman"/>
        </w:rPr>
        <w:t xml:space="preserve">- </w:t>
      </w:r>
      <w:r w:rsidR="00231EFD" w:rsidRPr="00351F9E">
        <w:rPr>
          <w:rFonts w:ascii="Times New Roman" w:eastAsia="Calibri" w:hAnsi="Times New Roman" w:cs="Times New Roman"/>
        </w:rPr>
        <w:t xml:space="preserve"> </w:t>
      </w:r>
      <w:r w:rsidRPr="00351F9E">
        <w:rPr>
          <w:rFonts w:ascii="Times New Roman" w:eastAsia="Calibri" w:hAnsi="Times New Roman" w:cs="Times New Roman"/>
        </w:rPr>
        <w:t>wystawianie i publikowanie dowolną techniką w celach niekomercyjnych,</w:t>
      </w:r>
    </w:p>
    <w:p w14:paraId="1F5F6719" w14:textId="77777777" w:rsidR="00A11BAE" w:rsidRPr="00351F9E" w:rsidRDefault="00A11BAE" w:rsidP="00231EFD">
      <w:pPr>
        <w:spacing w:after="0" w:line="240" w:lineRule="auto"/>
        <w:ind w:left="709" w:hanging="283"/>
        <w:jc w:val="both"/>
        <w:rPr>
          <w:rFonts w:ascii="Times New Roman" w:eastAsia="Calibri" w:hAnsi="Times New Roman" w:cs="Times New Roman"/>
        </w:rPr>
      </w:pPr>
      <w:r w:rsidRPr="00351F9E">
        <w:rPr>
          <w:rFonts w:ascii="Times New Roman" w:eastAsia="Calibri" w:hAnsi="Times New Roman" w:cs="Times New Roman"/>
        </w:rPr>
        <w:t xml:space="preserve">- wykorzystanie do postępowania o udzielenie zamówienia na realizacje przedmiotu    objętego projektem, przy uwzględnieniu prawa do niezbędnych modyfikacji projektów    wynikających </w:t>
      </w:r>
      <w:r w:rsidRPr="00351F9E">
        <w:rPr>
          <w:rFonts w:ascii="Times New Roman" w:eastAsia="Calibri" w:hAnsi="Times New Roman" w:cs="Times New Roman"/>
        </w:rPr>
        <w:br/>
        <w:t>z powszechnie i aktualnie obowiązujących przepisów prawa.</w:t>
      </w:r>
    </w:p>
    <w:p w14:paraId="2A02F2D7" w14:textId="77777777" w:rsidR="00A11BAE" w:rsidRPr="00351F9E" w:rsidRDefault="00A11BAE" w:rsidP="00A11BAE">
      <w:pPr>
        <w:spacing w:after="0" w:line="240" w:lineRule="auto"/>
        <w:ind w:left="284" w:hanging="284"/>
        <w:jc w:val="both"/>
        <w:rPr>
          <w:rFonts w:ascii="Times New Roman" w:eastAsia="Calibri" w:hAnsi="Times New Roman" w:cs="Times New Roman"/>
        </w:rPr>
      </w:pPr>
      <w:r w:rsidRPr="00351F9E">
        <w:rPr>
          <w:rFonts w:ascii="Times New Roman" w:eastAsia="Calibri" w:hAnsi="Times New Roman" w:cs="Times New Roman"/>
        </w:rPr>
        <w:t>3. Wykonawca  zobowiązuje się do należytego wykazania wszystkich Praw Autorskich będących przedmiotem przeniesienia na rzecz Zamawiającego poprzez przedstawienie dokumentów potwierdzających nabycie przez Wykonawcę tych praw do części dokumentacji opracowanej przez podwykonawców, lub też poprzez złożenie oświadczenia w formie pisemnej, że dana część dokumentacji jest jego samodzielnym dziełem i że posiada do niej wyłączne i samodzielne oraz wszelkie Prawa Autorskie.</w:t>
      </w:r>
    </w:p>
    <w:p w14:paraId="4E2AE3E4" w14:textId="77777777" w:rsidR="00A11BAE" w:rsidRPr="00351F9E" w:rsidRDefault="00A11BAE" w:rsidP="00A11BAE">
      <w:pPr>
        <w:spacing w:after="0" w:line="240" w:lineRule="auto"/>
        <w:ind w:left="284" w:hanging="284"/>
        <w:jc w:val="both"/>
        <w:rPr>
          <w:rFonts w:ascii="Times New Roman" w:eastAsia="Calibri" w:hAnsi="Times New Roman" w:cs="Times New Roman"/>
        </w:rPr>
      </w:pPr>
      <w:r w:rsidRPr="00351F9E">
        <w:rPr>
          <w:rFonts w:ascii="Times New Roman" w:eastAsia="Calibri" w:hAnsi="Times New Roman" w:cs="Times New Roman"/>
        </w:rPr>
        <w:t xml:space="preserve">4. W przypadku wystąpienia przez jakąkolwiek osobę trzecią z jakimkolwiek roszczeniem </w:t>
      </w:r>
      <w:r w:rsidRPr="00351F9E">
        <w:rPr>
          <w:rFonts w:ascii="Times New Roman" w:eastAsia="Calibri" w:hAnsi="Times New Roman" w:cs="Times New Roman"/>
        </w:rPr>
        <w:br/>
        <w:t>w stosunku do Zamawiającego z tytułu Praw Autorskich, Wykonawca będzie zobowiązany do zwrotu wszelkich kosztów i strat poniesionych przez Zamawiającego w związku z wystąpieniem takich roszczeń.</w:t>
      </w:r>
    </w:p>
    <w:p w14:paraId="5E758E19" w14:textId="77777777" w:rsidR="00A11BAE" w:rsidRPr="00351F9E" w:rsidRDefault="00A11BAE" w:rsidP="00A11BAE">
      <w:pPr>
        <w:spacing w:after="0" w:line="240" w:lineRule="auto"/>
        <w:ind w:left="284" w:hanging="284"/>
        <w:jc w:val="both"/>
        <w:rPr>
          <w:rFonts w:ascii="Times New Roman" w:eastAsia="Calibri" w:hAnsi="Times New Roman" w:cs="Times New Roman"/>
        </w:rPr>
      </w:pPr>
      <w:r w:rsidRPr="00351F9E">
        <w:rPr>
          <w:rFonts w:ascii="Times New Roman" w:eastAsia="Calibri" w:hAnsi="Times New Roman" w:cs="Times New Roman"/>
        </w:rPr>
        <w:t>5.</w:t>
      </w:r>
      <w:r w:rsidRPr="00351F9E">
        <w:rPr>
          <w:rFonts w:ascii="Times New Roman" w:eastAsia="Calibri" w:hAnsi="Times New Roman" w:cs="Times New Roman"/>
        </w:rPr>
        <w:tab/>
        <w:t>Wykonawca zobowiązuje się do niewykorzystywania autorskich praw osobistych ze szkodą dla interesów Zamawiającego lub w sposób utrudniający realizację inwestycji.</w:t>
      </w:r>
    </w:p>
    <w:p w14:paraId="5ED940FA" w14:textId="25C9C8C1" w:rsidR="00A11BAE" w:rsidRPr="00351F9E" w:rsidRDefault="00A11BAE" w:rsidP="00A11BAE">
      <w:pPr>
        <w:spacing w:after="0" w:line="240" w:lineRule="auto"/>
        <w:ind w:left="284" w:hanging="284"/>
        <w:jc w:val="both"/>
        <w:rPr>
          <w:rFonts w:ascii="Times New Roman" w:eastAsia="Calibri" w:hAnsi="Times New Roman" w:cs="Times New Roman"/>
        </w:rPr>
      </w:pPr>
      <w:r w:rsidRPr="00351F9E">
        <w:rPr>
          <w:rFonts w:ascii="Times New Roman" w:eastAsia="Calibri" w:hAnsi="Times New Roman" w:cs="Times New Roman"/>
        </w:rPr>
        <w:t>6. Wykonawca wyraża zgodę na dokonywanie zmian projektu, adaptacji i modyfikacji projektu wg potrzeb Zamawiającego, pod warunkiem że nie są sprzeczne z prawem budowlanym i zasadami sztuki budowlanej. Po odbiorze przedmiotu umowy Zamawiający może powierzyć dokonanie modyfikacji, mających na celu dostosowanie do zmienionych potrzeb Zamawiającego, zarówno Wykonawcy jak i osobie trzeciej. Strony zgadzają się, że korzystanie z dzieła w ww. sposób nie stanowi naruszenia praw autorskich Wykonawcy.</w:t>
      </w:r>
    </w:p>
    <w:p w14:paraId="49274BEF" w14:textId="77777777" w:rsidR="00051885" w:rsidRPr="00351F9E" w:rsidRDefault="00051885" w:rsidP="00A11BAE">
      <w:pPr>
        <w:spacing w:after="0" w:line="240" w:lineRule="auto"/>
        <w:ind w:left="284" w:hanging="284"/>
        <w:jc w:val="both"/>
        <w:rPr>
          <w:rFonts w:ascii="Times New Roman" w:eastAsia="Calibri" w:hAnsi="Times New Roman" w:cs="Times New Roman"/>
        </w:rPr>
      </w:pPr>
    </w:p>
    <w:p w14:paraId="67927289" w14:textId="67A22F28" w:rsidR="00173222" w:rsidRPr="00351F9E" w:rsidRDefault="00051885" w:rsidP="00351F9E">
      <w:pPr>
        <w:spacing w:after="0" w:line="240" w:lineRule="auto"/>
        <w:ind w:left="284" w:hanging="284"/>
        <w:jc w:val="center"/>
        <w:rPr>
          <w:rFonts w:ascii="Times New Roman" w:hAnsi="Times New Roman"/>
          <w:b/>
        </w:rPr>
      </w:pPr>
      <w:r w:rsidRPr="00351F9E">
        <w:rPr>
          <w:rFonts w:ascii="Times New Roman" w:hAnsi="Times New Roman"/>
          <w:b/>
        </w:rPr>
        <w:t>§ 7</w:t>
      </w:r>
    </w:p>
    <w:p w14:paraId="6B89A666" w14:textId="7C2A6151" w:rsidR="00051885" w:rsidRPr="00351F9E" w:rsidRDefault="00051885" w:rsidP="00051885">
      <w:pPr>
        <w:spacing w:after="0" w:line="240" w:lineRule="auto"/>
        <w:ind w:left="284" w:hanging="284"/>
        <w:jc w:val="center"/>
        <w:rPr>
          <w:rFonts w:ascii="Times New Roman" w:hAnsi="Times New Roman"/>
          <w:b/>
        </w:rPr>
      </w:pPr>
      <w:r w:rsidRPr="00351F9E">
        <w:rPr>
          <w:rFonts w:ascii="Times New Roman" w:hAnsi="Times New Roman"/>
          <w:b/>
        </w:rPr>
        <w:t>Zabezpieczenie należytego wykonania umowy – nie dotyczy</w:t>
      </w:r>
    </w:p>
    <w:p w14:paraId="00E4571E" w14:textId="77777777" w:rsidR="00051885" w:rsidRPr="00351F9E" w:rsidRDefault="00051885" w:rsidP="00051885">
      <w:pPr>
        <w:spacing w:after="0" w:line="240" w:lineRule="auto"/>
        <w:ind w:left="284" w:hanging="284"/>
        <w:jc w:val="center"/>
        <w:rPr>
          <w:rFonts w:ascii="Times New Roman" w:eastAsia="Calibri" w:hAnsi="Times New Roman" w:cs="Times New Roman"/>
        </w:rPr>
      </w:pPr>
    </w:p>
    <w:p w14:paraId="62B8581D" w14:textId="53F811E2" w:rsidR="00A11BAE" w:rsidRPr="00351F9E" w:rsidRDefault="00A11BAE" w:rsidP="00351F9E">
      <w:pPr>
        <w:spacing w:after="0" w:line="240" w:lineRule="auto"/>
        <w:ind w:left="284" w:hanging="284"/>
        <w:jc w:val="center"/>
        <w:rPr>
          <w:rFonts w:ascii="Times New Roman" w:eastAsia="Calibri" w:hAnsi="Times New Roman" w:cs="Times New Roman"/>
          <w:b/>
        </w:rPr>
      </w:pPr>
      <w:r w:rsidRPr="00351F9E">
        <w:rPr>
          <w:rFonts w:ascii="Times New Roman" w:eastAsia="Calibri" w:hAnsi="Times New Roman" w:cs="Times New Roman"/>
          <w:b/>
        </w:rPr>
        <w:t>§ 8</w:t>
      </w:r>
    </w:p>
    <w:p w14:paraId="55192D12" w14:textId="77777777" w:rsidR="00A11BAE" w:rsidRPr="00351F9E" w:rsidRDefault="00A11BAE" w:rsidP="00A11BAE">
      <w:pPr>
        <w:spacing w:after="0" w:line="240" w:lineRule="auto"/>
        <w:ind w:left="284" w:hanging="284"/>
        <w:jc w:val="both"/>
        <w:rPr>
          <w:rFonts w:ascii="Times New Roman" w:eastAsia="Calibri" w:hAnsi="Times New Roman" w:cs="Times New Roman"/>
        </w:rPr>
      </w:pPr>
      <w:r w:rsidRPr="00351F9E">
        <w:rPr>
          <w:rFonts w:ascii="Times New Roman" w:eastAsia="Calibri" w:hAnsi="Times New Roman" w:cs="Times New Roman"/>
          <w:bCs/>
        </w:rPr>
        <w:t>1</w:t>
      </w:r>
      <w:r w:rsidRPr="00351F9E">
        <w:rPr>
          <w:rFonts w:ascii="Times New Roman" w:eastAsia="Calibri" w:hAnsi="Times New Roman" w:cs="Times New Roman"/>
        </w:rPr>
        <w:t>. Strony postanawiają, że obowiązującą je formę odszkodowania  stanowią kary umowne.</w:t>
      </w:r>
    </w:p>
    <w:p w14:paraId="41E2F1E4" w14:textId="77777777" w:rsidR="00A11BAE" w:rsidRPr="00351F9E" w:rsidRDefault="00A11BAE" w:rsidP="00A11BAE">
      <w:pPr>
        <w:spacing w:after="0" w:line="240" w:lineRule="auto"/>
        <w:ind w:left="284" w:hanging="284"/>
        <w:jc w:val="both"/>
        <w:rPr>
          <w:rFonts w:ascii="Times New Roman" w:eastAsia="Calibri" w:hAnsi="Times New Roman" w:cs="Times New Roman"/>
        </w:rPr>
      </w:pPr>
      <w:r w:rsidRPr="00351F9E">
        <w:rPr>
          <w:rFonts w:ascii="Times New Roman" w:eastAsia="Calibri" w:hAnsi="Times New Roman" w:cs="Times New Roman"/>
          <w:bCs/>
        </w:rPr>
        <w:t>2</w:t>
      </w:r>
      <w:r w:rsidRPr="00351F9E">
        <w:rPr>
          <w:rFonts w:ascii="Times New Roman" w:eastAsia="Calibri" w:hAnsi="Times New Roman" w:cs="Times New Roman"/>
        </w:rPr>
        <w:t>. Wykonawca zapłaci Zamawiającemu karę umowną:</w:t>
      </w:r>
    </w:p>
    <w:p w14:paraId="3A669650" w14:textId="39772965" w:rsidR="00A11BAE" w:rsidRPr="00351F9E" w:rsidRDefault="00A11BAE" w:rsidP="00A11BAE">
      <w:pPr>
        <w:numPr>
          <w:ilvl w:val="0"/>
          <w:numId w:val="9"/>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 xml:space="preserve">w wysokości </w:t>
      </w:r>
      <w:r w:rsidRPr="00351F9E">
        <w:rPr>
          <w:rFonts w:ascii="Times New Roman" w:eastAsia="Calibri" w:hAnsi="Times New Roman" w:cs="Times New Roman"/>
          <w:b/>
        </w:rPr>
        <w:t>10%</w:t>
      </w:r>
      <w:r w:rsidRPr="00351F9E">
        <w:rPr>
          <w:rFonts w:ascii="Times New Roman" w:eastAsia="Calibri" w:hAnsi="Times New Roman" w:cs="Times New Roman"/>
        </w:rPr>
        <w:t xml:space="preserve"> wynagrodzenia u</w:t>
      </w:r>
      <w:r w:rsidR="00B8409A" w:rsidRPr="00351F9E">
        <w:rPr>
          <w:rFonts w:ascii="Times New Roman" w:eastAsia="Calibri" w:hAnsi="Times New Roman" w:cs="Times New Roman"/>
        </w:rPr>
        <w:t>mownego określonego w §3 ust. 1</w:t>
      </w:r>
      <w:r w:rsidRPr="00351F9E">
        <w:rPr>
          <w:rFonts w:ascii="Times New Roman" w:eastAsia="Calibri" w:hAnsi="Times New Roman" w:cs="Times New Roman"/>
        </w:rPr>
        <w:t xml:space="preserve"> umowy za całość przedmiotu umowy w przypadku odstąpienia od umowy, z przyczyn zależnych od Wykonawcy a związanych z realizacją umowy, za wyjątkiem odstąpienia od umowy przez Zamawiającego w przypadku określonym w art.145 ustawy </w:t>
      </w:r>
      <w:r w:rsidR="00E678DD" w:rsidRPr="00351F9E">
        <w:rPr>
          <w:rFonts w:ascii="Times New Roman" w:eastAsia="Calibri" w:hAnsi="Times New Roman" w:cs="Times New Roman"/>
        </w:rPr>
        <w:t>PZP</w:t>
      </w:r>
      <w:r w:rsidRPr="00351F9E">
        <w:rPr>
          <w:rFonts w:ascii="Times New Roman" w:eastAsia="Calibri" w:hAnsi="Times New Roman" w:cs="Times New Roman"/>
        </w:rPr>
        <w:t>.</w:t>
      </w:r>
    </w:p>
    <w:p w14:paraId="0CA156C7" w14:textId="77777777" w:rsidR="00A11BAE" w:rsidRPr="00351F9E" w:rsidRDefault="00A11BAE" w:rsidP="00A11BAE">
      <w:pPr>
        <w:numPr>
          <w:ilvl w:val="0"/>
          <w:numId w:val="9"/>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 xml:space="preserve">w wysokości </w:t>
      </w:r>
      <w:r w:rsidRPr="00351F9E">
        <w:rPr>
          <w:rFonts w:ascii="Times New Roman" w:eastAsia="Calibri" w:hAnsi="Times New Roman" w:cs="Times New Roman"/>
          <w:b/>
        </w:rPr>
        <w:t>0,05%</w:t>
      </w:r>
      <w:r w:rsidRPr="00351F9E">
        <w:rPr>
          <w:rFonts w:ascii="Times New Roman" w:eastAsia="Calibri" w:hAnsi="Times New Roman" w:cs="Times New Roman"/>
        </w:rPr>
        <w:t xml:space="preserve"> wartości wynagrodzenia określonego w §3 ust. 1 za całość przedmiotu umowy za każdy dzień zwłoki w przekazaniu dokumentacji wynikającej z realizacji poszczególnych etapów, a także przekazaniu całości dokumentacji projektowej.</w:t>
      </w:r>
    </w:p>
    <w:p w14:paraId="248AD05C" w14:textId="72467635" w:rsidR="00A11BAE" w:rsidRPr="00351F9E" w:rsidRDefault="00A11BAE" w:rsidP="00A11BAE">
      <w:pPr>
        <w:numPr>
          <w:ilvl w:val="0"/>
          <w:numId w:val="9"/>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lastRenderedPageBreak/>
        <w:t xml:space="preserve">w wysokości </w:t>
      </w:r>
      <w:r w:rsidRPr="00351F9E">
        <w:rPr>
          <w:rFonts w:ascii="Times New Roman" w:eastAsia="Calibri" w:hAnsi="Times New Roman" w:cs="Times New Roman"/>
          <w:b/>
        </w:rPr>
        <w:t>0,05%</w:t>
      </w:r>
      <w:r w:rsidRPr="00351F9E">
        <w:rPr>
          <w:rFonts w:ascii="Times New Roman" w:eastAsia="Calibri" w:hAnsi="Times New Roman" w:cs="Times New Roman"/>
        </w:rPr>
        <w:t xml:space="preserve"> wartości wynagrodzenia określonego w §3 ust. 1 za całość przedmiotu umowy za każdy dzień zwłoki w  udzieleniu odpowiedzi po upływie terminu, o którym mowa w § 2 ust. 2.</w:t>
      </w:r>
    </w:p>
    <w:p w14:paraId="7C681882" w14:textId="1C2BBA83" w:rsidR="00A11BAE" w:rsidRPr="00351F9E" w:rsidRDefault="00445616" w:rsidP="00445616">
      <w:pPr>
        <w:numPr>
          <w:ilvl w:val="0"/>
          <w:numId w:val="9"/>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 xml:space="preserve">w wysokości </w:t>
      </w:r>
      <w:r w:rsidRPr="00351F9E">
        <w:rPr>
          <w:rFonts w:ascii="Times New Roman" w:eastAsia="Calibri" w:hAnsi="Times New Roman" w:cs="Times New Roman"/>
          <w:b/>
        </w:rPr>
        <w:t>0,05%</w:t>
      </w:r>
      <w:r w:rsidRPr="00351F9E">
        <w:rPr>
          <w:rFonts w:ascii="Times New Roman" w:eastAsia="Calibri" w:hAnsi="Times New Roman" w:cs="Times New Roman"/>
        </w:rPr>
        <w:t xml:space="preserve"> wartości wynagrodzenia określonego w §3 ust. 1 za całość przedmiotu umowy za każdy dzień zwłoki w usunięciu wad w dokumentacji projektowo – kosztorysowej.</w:t>
      </w:r>
    </w:p>
    <w:p w14:paraId="4081312E" w14:textId="77777777" w:rsidR="00A11BAE" w:rsidRPr="00351F9E" w:rsidRDefault="00A11BAE" w:rsidP="00A11BAE">
      <w:pPr>
        <w:numPr>
          <w:ilvl w:val="0"/>
          <w:numId w:val="2"/>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Łączna wysokość kar umownych nie może przekroczyć 10% wartości wynagrodzenia umownego.</w:t>
      </w:r>
    </w:p>
    <w:p w14:paraId="0AF8E3D7" w14:textId="7971A219" w:rsidR="00A11BAE" w:rsidRPr="00351F9E" w:rsidRDefault="00A11BAE" w:rsidP="005C114A">
      <w:pPr>
        <w:numPr>
          <w:ilvl w:val="0"/>
          <w:numId w:val="2"/>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 xml:space="preserve">Zastrzeżone kary umowne nie wyłączają prawa Zamawiającego do dochodzenia odszkodowania uzupełniającego na zasadach ogólnych. </w:t>
      </w:r>
    </w:p>
    <w:p w14:paraId="1764935E" w14:textId="3326805C" w:rsidR="00173222" w:rsidRPr="00351F9E" w:rsidRDefault="00173222" w:rsidP="00173222">
      <w:pPr>
        <w:autoSpaceDE w:val="0"/>
        <w:autoSpaceDN w:val="0"/>
        <w:spacing w:after="0" w:line="240" w:lineRule="auto"/>
        <w:ind w:left="360"/>
        <w:jc w:val="both"/>
        <w:rPr>
          <w:rFonts w:ascii="Times New Roman" w:eastAsia="Calibri" w:hAnsi="Times New Roman" w:cs="Times New Roman"/>
        </w:rPr>
      </w:pPr>
    </w:p>
    <w:p w14:paraId="6E6236FC" w14:textId="6ED2EAB5" w:rsidR="00173222" w:rsidRPr="00351F9E" w:rsidRDefault="00173222" w:rsidP="00351F9E">
      <w:pPr>
        <w:autoSpaceDE w:val="0"/>
        <w:autoSpaceDN w:val="0"/>
        <w:spacing w:after="0" w:line="240" w:lineRule="auto"/>
        <w:jc w:val="center"/>
        <w:rPr>
          <w:rFonts w:ascii="Times New Roman" w:hAnsi="Times New Roman"/>
          <w:b/>
        </w:rPr>
      </w:pPr>
      <w:r w:rsidRPr="00351F9E">
        <w:rPr>
          <w:rFonts w:ascii="Times New Roman" w:hAnsi="Times New Roman"/>
          <w:b/>
        </w:rPr>
        <w:t>§ 9</w:t>
      </w:r>
    </w:p>
    <w:p w14:paraId="57BFFD93" w14:textId="38272279" w:rsidR="0032233F" w:rsidRPr="00351F9E" w:rsidRDefault="0032233F" w:rsidP="009D7515">
      <w:pPr>
        <w:numPr>
          <w:ilvl w:val="0"/>
          <w:numId w:val="12"/>
        </w:numPr>
        <w:spacing w:after="0" w:line="240" w:lineRule="auto"/>
        <w:ind w:left="284" w:hanging="284"/>
        <w:jc w:val="both"/>
        <w:rPr>
          <w:rFonts w:ascii="Times New Roman" w:eastAsia="Calibri" w:hAnsi="Times New Roman" w:cs="Times New Roman"/>
        </w:rPr>
      </w:pPr>
      <w:r w:rsidRPr="00351F9E">
        <w:rPr>
          <w:rFonts w:ascii="Times New Roman" w:eastAsia="Calibri" w:hAnsi="Times New Roman" w:cs="Times New Roman"/>
        </w:rPr>
        <w:t xml:space="preserve">Wykonawca udziela Zamawiającemu rękojmi i gwarancji  na przedmiot umowy od dnia odbioru całości dokumentacji projektowo – kosztorysowej, opisanej w §1 niniejszej umowy, zgodnie z postanowieniami  § 2 ust. 3 – </w:t>
      </w:r>
      <w:r w:rsidR="00C7681C" w:rsidRPr="00351F9E">
        <w:rPr>
          <w:rFonts w:ascii="Times New Roman" w:eastAsia="Calibri" w:hAnsi="Times New Roman" w:cs="Times New Roman"/>
        </w:rPr>
        <w:t>5</w:t>
      </w:r>
      <w:r w:rsidRPr="00351F9E">
        <w:rPr>
          <w:rFonts w:ascii="Times New Roman" w:eastAsia="Calibri" w:hAnsi="Times New Roman" w:cs="Times New Roman"/>
        </w:rPr>
        <w:t xml:space="preserve"> do dnia upływu rękojmi i gwarancji udzielonej Zamawiającemu przez wykonawcę robót budowalnych wykonywanych w oparciu o tą dokumentację. W ramach udzielonej gwarancji i rękojmi Wykonawca zobowiązuje się w szczególności  do nieodpłatnego wykonania poprawek w dokumentacji projektowej, sporządzenia opracowań zamiennych a także poniesienia wszystkich ewentualnych  kosztów powstałych szkód.</w:t>
      </w:r>
    </w:p>
    <w:p w14:paraId="7B6FC598" w14:textId="77777777" w:rsidR="0032233F" w:rsidRPr="00351F9E" w:rsidRDefault="0032233F" w:rsidP="009D7515">
      <w:pPr>
        <w:numPr>
          <w:ilvl w:val="0"/>
          <w:numId w:val="12"/>
        </w:numPr>
        <w:spacing w:after="0" w:line="240" w:lineRule="auto"/>
        <w:ind w:left="284" w:hanging="284"/>
        <w:jc w:val="both"/>
        <w:rPr>
          <w:rFonts w:ascii="Times New Roman" w:eastAsia="Calibri" w:hAnsi="Times New Roman" w:cs="Times New Roman"/>
        </w:rPr>
      </w:pPr>
      <w:r w:rsidRPr="00351F9E">
        <w:rPr>
          <w:rFonts w:ascii="Times New Roman" w:eastAsia="Calibri" w:hAnsi="Times New Roman" w:cs="Times New Roman"/>
        </w:rPr>
        <w:t xml:space="preserve">Niezależnie od uprawnień z tytułu rękojmi oraz gwarancji Zamawiający może w przypadku braku współdziałania ze strony Wykonawcy zlecić usunięcie wad podmiotowi trzeciemu na koszt i niebezpieczeństwo Wykonawcy. </w:t>
      </w:r>
    </w:p>
    <w:p w14:paraId="09FC4638" w14:textId="77777777" w:rsidR="0032233F" w:rsidRPr="00351F9E" w:rsidRDefault="0032233F" w:rsidP="009D7515">
      <w:pPr>
        <w:numPr>
          <w:ilvl w:val="0"/>
          <w:numId w:val="12"/>
        </w:numPr>
        <w:spacing w:after="0" w:line="240" w:lineRule="auto"/>
        <w:ind w:left="284" w:hanging="284"/>
        <w:jc w:val="both"/>
        <w:rPr>
          <w:rFonts w:ascii="Times New Roman" w:eastAsia="Calibri" w:hAnsi="Times New Roman" w:cs="Times New Roman"/>
        </w:rPr>
      </w:pPr>
      <w:r w:rsidRPr="00351F9E">
        <w:rPr>
          <w:rFonts w:ascii="Times New Roman" w:eastAsia="Calibri" w:hAnsi="Times New Roman" w:cs="Times New Roman"/>
        </w:rPr>
        <w:t>W przypadku braku realizacji zamierzenia budowlanego na podstawie wielobranżowej dokumentacji projektowo-kosztorysowej, rękojmia i gwarancja obejmuje okres 3 lat od przekazania Zamawiającemu przedmiotu umowy wraz z pozwoleniem na budowę.</w:t>
      </w:r>
    </w:p>
    <w:p w14:paraId="64F4E472" w14:textId="77777777" w:rsidR="0032233F" w:rsidRPr="00351F9E" w:rsidRDefault="0032233F" w:rsidP="009D7515">
      <w:pPr>
        <w:numPr>
          <w:ilvl w:val="0"/>
          <w:numId w:val="12"/>
        </w:numPr>
        <w:spacing w:after="0" w:line="240" w:lineRule="auto"/>
        <w:ind w:left="284" w:hanging="284"/>
        <w:jc w:val="both"/>
        <w:rPr>
          <w:rFonts w:ascii="Times New Roman" w:hAnsi="Times New Roman"/>
        </w:rPr>
      </w:pPr>
      <w:r w:rsidRPr="00351F9E">
        <w:rPr>
          <w:rFonts w:ascii="Times New Roman" w:hAnsi="Times New Roman"/>
        </w:rPr>
        <w:t>Zamawiający zastrzega możliwość wprowadzania w dokumentacji projektowo-kosztorysowej zamiennych rozwiązań na takie, które mają wpływ na koszty budowy i późniejszej eksploatacji.</w:t>
      </w:r>
    </w:p>
    <w:p w14:paraId="18AEC1F8" w14:textId="4CECB403" w:rsidR="0032233F" w:rsidRPr="00351F9E" w:rsidRDefault="0032233F" w:rsidP="0083386D">
      <w:pPr>
        <w:tabs>
          <w:tab w:val="left" w:pos="4260"/>
          <w:tab w:val="center" w:pos="4716"/>
        </w:tabs>
        <w:spacing w:after="0" w:line="240" w:lineRule="auto"/>
        <w:rPr>
          <w:rFonts w:ascii="Times New Roman" w:eastAsia="Calibri" w:hAnsi="Times New Roman" w:cs="Times New Roman"/>
        </w:rPr>
      </w:pPr>
    </w:p>
    <w:p w14:paraId="622F28F5" w14:textId="2C831944" w:rsidR="0049452C" w:rsidRPr="00351F9E" w:rsidRDefault="00A11BAE" w:rsidP="00351F9E">
      <w:pPr>
        <w:tabs>
          <w:tab w:val="left" w:pos="4260"/>
          <w:tab w:val="center" w:pos="4716"/>
        </w:tabs>
        <w:spacing w:after="0" w:line="240" w:lineRule="auto"/>
        <w:jc w:val="center"/>
        <w:rPr>
          <w:rFonts w:ascii="Times New Roman" w:eastAsia="Calibri" w:hAnsi="Times New Roman" w:cs="Times New Roman"/>
          <w:b/>
        </w:rPr>
      </w:pPr>
      <w:r w:rsidRPr="00351F9E">
        <w:rPr>
          <w:rFonts w:ascii="Times New Roman" w:eastAsia="Calibri" w:hAnsi="Times New Roman" w:cs="Times New Roman"/>
          <w:b/>
        </w:rPr>
        <w:t>§ 10</w:t>
      </w:r>
    </w:p>
    <w:p w14:paraId="34F09A23" w14:textId="77777777" w:rsidR="00A11BAE" w:rsidRPr="00351F9E" w:rsidRDefault="00A11BAE" w:rsidP="00A11BAE">
      <w:pPr>
        <w:numPr>
          <w:ilvl w:val="0"/>
          <w:numId w:val="4"/>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Wszelkie zmiany umowy wymagają formy pisemnej w postaci aneksu do umowy.</w:t>
      </w:r>
    </w:p>
    <w:p w14:paraId="0D56107A" w14:textId="77777777" w:rsidR="00A11BAE" w:rsidRPr="00351F9E" w:rsidRDefault="00A11BAE" w:rsidP="00A11BAE">
      <w:pPr>
        <w:numPr>
          <w:ilvl w:val="0"/>
          <w:numId w:val="4"/>
        </w:num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 xml:space="preserve">Dopuszcza się dokonywanie zmian w zawartych umowach w stosunku do treści ofert  w następujących warunkach: </w:t>
      </w:r>
    </w:p>
    <w:p w14:paraId="39C2D10B" w14:textId="77777777" w:rsidR="00A11BAE" w:rsidRPr="00351F9E" w:rsidRDefault="00A11BAE" w:rsidP="00A11BAE">
      <w:pPr>
        <w:numPr>
          <w:ilvl w:val="0"/>
          <w:numId w:val="8"/>
        </w:numPr>
        <w:spacing w:after="0" w:line="240" w:lineRule="auto"/>
        <w:ind w:left="714" w:hanging="357"/>
        <w:jc w:val="both"/>
        <w:rPr>
          <w:rFonts w:ascii="Times New Roman" w:eastAsia="Calibri" w:hAnsi="Times New Roman" w:cs="Times New Roman"/>
        </w:rPr>
      </w:pPr>
      <w:r w:rsidRPr="00351F9E">
        <w:rPr>
          <w:rFonts w:ascii="Times New Roman" w:eastAsia="Calibri" w:hAnsi="Times New Roman" w:cs="Times New Roman"/>
        </w:rPr>
        <w:t>pomimo wystąpienia przez Wykonawcę z właściwie przygotowanym wnioskiem o wydanie decyzji administracyjnych lub warunków technicznych, lub innego dokumentu niezbędnego do prawidłowej realizacji przedmiotu umowy, w terminie przewidzianym w odrębnych przepisach, organ administracji publicznej lub inna instytucja nie wyda stosownego dokumentu. W takim przypadku termin wykonania przedmiotu umowy zostanie przesunięty o ilość dni zwłoki w wydaniu stosownego dokumentu;</w:t>
      </w:r>
    </w:p>
    <w:p w14:paraId="01DA59BC" w14:textId="77777777" w:rsidR="00A11BAE" w:rsidRPr="00351F9E" w:rsidRDefault="00A11BAE" w:rsidP="00A11BAE">
      <w:pPr>
        <w:numPr>
          <w:ilvl w:val="0"/>
          <w:numId w:val="8"/>
        </w:numPr>
        <w:spacing w:after="0" w:line="240" w:lineRule="auto"/>
        <w:ind w:left="714" w:hanging="357"/>
        <w:jc w:val="both"/>
        <w:rPr>
          <w:rFonts w:ascii="Times New Roman" w:eastAsia="Calibri" w:hAnsi="Times New Roman" w:cs="Times New Roman"/>
        </w:rPr>
      </w:pPr>
      <w:r w:rsidRPr="00351F9E">
        <w:rPr>
          <w:rFonts w:ascii="Times New Roman" w:eastAsia="Calibri" w:hAnsi="Times New Roman" w:cs="Times New Roman"/>
        </w:rPr>
        <w:t>Zamawiający z ważnych przyczyn, nie dających się przewidzieć w chwili zawarcia umowy, wstrzyma wykonywanie prac projektowych lub przedłuża się termin bieżącego ich uzgodnienia. W takim przypadku termin wykonania przedmiotu umowy zostanie przesunięty o ilość dni równą okresowi wstrzymania prac lub uzgodnień trwających powyżej 5 dni</w:t>
      </w:r>
    </w:p>
    <w:p w14:paraId="30B12065" w14:textId="77777777" w:rsidR="00A11BAE" w:rsidRPr="00351F9E" w:rsidRDefault="00A11BAE" w:rsidP="00A11BAE">
      <w:pPr>
        <w:numPr>
          <w:ilvl w:val="0"/>
          <w:numId w:val="8"/>
        </w:numPr>
        <w:spacing w:after="0" w:line="240" w:lineRule="auto"/>
        <w:ind w:left="714" w:hanging="357"/>
        <w:jc w:val="both"/>
        <w:rPr>
          <w:rFonts w:ascii="Times New Roman" w:eastAsia="Calibri" w:hAnsi="Times New Roman" w:cs="Times New Roman"/>
        </w:rPr>
      </w:pPr>
      <w:r w:rsidRPr="00351F9E">
        <w:rPr>
          <w:rFonts w:ascii="Times New Roman" w:eastAsia="Calibri" w:hAnsi="Times New Roman" w:cs="Times New Roman"/>
        </w:rPr>
        <w:t>nastąpi zmiana obowiązującej stawki podatku VAT. W takim przypadku cena  przedmiotu umowy może zostać odpowiednio zmieniona;</w:t>
      </w:r>
    </w:p>
    <w:p w14:paraId="163484C9" w14:textId="77777777" w:rsidR="00A11BAE" w:rsidRPr="00351F9E" w:rsidRDefault="00A11BAE" w:rsidP="00A11BAE">
      <w:pPr>
        <w:numPr>
          <w:ilvl w:val="0"/>
          <w:numId w:val="8"/>
        </w:numPr>
        <w:spacing w:after="0" w:line="240" w:lineRule="auto"/>
        <w:ind w:left="714" w:hanging="357"/>
        <w:jc w:val="both"/>
        <w:rPr>
          <w:rFonts w:ascii="Times New Roman" w:eastAsia="Calibri" w:hAnsi="Times New Roman" w:cs="Times New Roman"/>
        </w:rPr>
      </w:pPr>
      <w:r w:rsidRPr="00351F9E">
        <w:rPr>
          <w:rFonts w:ascii="Times New Roman" w:eastAsia="Calibri" w:hAnsi="Times New Roman" w:cs="Times New Roman"/>
        </w:rPr>
        <w:t>zaistnieją przyczyny niezależne od działania Stron umowy, których przy zachowaniu wszelkich należnych środków nie można uniknąć ani im zapobiec, w szczególności protesty mieszkańców lub innych osób prawnych lub fizycznych. W takiej sytuacji termin wykonania przedmiotu umowy zostanie przesunięty o uzasadnioną okolicznościami ilość dni ustaloną przez Strony umowy.</w:t>
      </w:r>
    </w:p>
    <w:p w14:paraId="77D6BF13" w14:textId="77777777" w:rsidR="00A11BAE" w:rsidRPr="00351F9E" w:rsidRDefault="00A11BAE" w:rsidP="00A11BAE">
      <w:pPr>
        <w:spacing w:after="0" w:line="240" w:lineRule="auto"/>
        <w:jc w:val="both"/>
        <w:rPr>
          <w:rFonts w:ascii="Times New Roman" w:eastAsia="Calibri" w:hAnsi="Times New Roman" w:cs="Times New Roman"/>
        </w:rPr>
      </w:pPr>
    </w:p>
    <w:p w14:paraId="6C88367C" w14:textId="3C6D14C1" w:rsidR="00A11BAE" w:rsidRPr="00351F9E" w:rsidRDefault="00A11BAE" w:rsidP="00351F9E">
      <w:pPr>
        <w:spacing w:after="0" w:line="240" w:lineRule="auto"/>
        <w:jc w:val="center"/>
        <w:rPr>
          <w:rFonts w:ascii="Times New Roman" w:eastAsia="Calibri" w:hAnsi="Times New Roman" w:cs="Times New Roman"/>
          <w:b/>
        </w:rPr>
      </w:pPr>
      <w:r w:rsidRPr="00351F9E">
        <w:rPr>
          <w:rFonts w:ascii="Times New Roman" w:eastAsia="Calibri" w:hAnsi="Times New Roman" w:cs="Times New Roman"/>
          <w:b/>
        </w:rPr>
        <w:t>§ 11</w:t>
      </w:r>
    </w:p>
    <w:p w14:paraId="409F2FE1" w14:textId="77777777" w:rsidR="00A11BAE" w:rsidRPr="00351F9E" w:rsidRDefault="00A11BAE" w:rsidP="00A11BAE">
      <w:pPr>
        <w:autoSpaceDE w:val="0"/>
        <w:autoSpaceDN w:val="0"/>
        <w:spacing w:after="0" w:line="240" w:lineRule="auto"/>
        <w:jc w:val="both"/>
        <w:rPr>
          <w:rFonts w:ascii="Times New Roman" w:eastAsia="Calibri" w:hAnsi="Times New Roman" w:cs="Times New Roman"/>
        </w:rPr>
      </w:pPr>
      <w:r w:rsidRPr="00351F9E">
        <w:rPr>
          <w:rFonts w:ascii="Times New Roman" w:eastAsia="Calibri" w:hAnsi="Times New Roman" w:cs="Times New Roman"/>
        </w:rPr>
        <w:t>Ustala się że w sprawach związanych z realizacją umowy, osobami upoważnionymi do koordynacji oraz uzgadniania szczegółów technicznych są:</w:t>
      </w:r>
    </w:p>
    <w:p w14:paraId="35FC95E4" w14:textId="77777777" w:rsidR="00A11BAE" w:rsidRPr="00351F9E" w:rsidRDefault="00A11BAE" w:rsidP="00A11BAE">
      <w:pPr>
        <w:autoSpaceDE w:val="0"/>
        <w:autoSpaceDN w:val="0"/>
        <w:spacing w:after="0" w:line="240" w:lineRule="auto"/>
        <w:jc w:val="both"/>
        <w:rPr>
          <w:rFonts w:ascii="Times New Roman" w:eastAsia="Calibri" w:hAnsi="Times New Roman" w:cs="Times New Roman"/>
        </w:rPr>
      </w:pPr>
    </w:p>
    <w:p w14:paraId="360F2CC9" w14:textId="77777777" w:rsidR="00A11BAE" w:rsidRPr="00351F9E" w:rsidRDefault="00A11BAE" w:rsidP="00A11BAE">
      <w:pPr>
        <w:spacing w:after="0" w:line="240" w:lineRule="auto"/>
        <w:jc w:val="both"/>
        <w:rPr>
          <w:rFonts w:ascii="Times New Roman" w:eastAsia="Calibri" w:hAnsi="Times New Roman" w:cs="Times New Roman"/>
        </w:rPr>
      </w:pPr>
      <w:r w:rsidRPr="00351F9E">
        <w:rPr>
          <w:rFonts w:ascii="Times New Roman" w:eastAsia="Calibri" w:hAnsi="Times New Roman" w:cs="Times New Roman"/>
        </w:rPr>
        <w:t>•</w:t>
      </w:r>
      <w:r w:rsidRPr="00351F9E">
        <w:rPr>
          <w:rFonts w:ascii="Times New Roman" w:eastAsia="Calibri" w:hAnsi="Times New Roman" w:cs="Times New Roman"/>
        </w:rPr>
        <w:tab/>
        <w:t>Ze strony Zamawiającego : ……………………………………………….....................</w:t>
      </w:r>
    </w:p>
    <w:p w14:paraId="7F35F681" w14:textId="77777777" w:rsidR="00A11BAE" w:rsidRPr="00351F9E" w:rsidRDefault="00A11BAE" w:rsidP="00A11BAE">
      <w:pPr>
        <w:spacing w:after="0" w:line="240" w:lineRule="auto"/>
        <w:jc w:val="both"/>
        <w:rPr>
          <w:rFonts w:ascii="Times New Roman" w:eastAsia="Calibri" w:hAnsi="Times New Roman" w:cs="Times New Roman"/>
        </w:rPr>
      </w:pPr>
      <w:r w:rsidRPr="00351F9E">
        <w:rPr>
          <w:rFonts w:ascii="Times New Roman" w:eastAsia="Calibri" w:hAnsi="Times New Roman" w:cs="Times New Roman"/>
        </w:rPr>
        <w:t xml:space="preserve">                                                        …………………………………………………………….</w:t>
      </w:r>
    </w:p>
    <w:p w14:paraId="03295335" w14:textId="012B1FF9" w:rsidR="00A11BAE" w:rsidRPr="00351F9E" w:rsidRDefault="00A11BAE" w:rsidP="00A11BAE">
      <w:pPr>
        <w:spacing w:after="0" w:line="240" w:lineRule="auto"/>
        <w:jc w:val="both"/>
        <w:rPr>
          <w:rFonts w:ascii="Times New Roman" w:eastAsia="Calibri" w:hAnsi="Times New Roman" w:cs="Times New Roman"/>
        </w:rPr>
      </w:pPr>
      <w:r w:rsidRPr="00351F9E">
        <w:rPr>
          <w:rFonts w:ascii="Times New Roman" w:eastAsia="Calibri" w:hAnsi="Times New Roman" w:cs="Times New Roman"/>
        </w:rPr>
        <w:t xml:space="preserve">                                                </w:t>
      </w:r>
      <w:r w:rsidR="008A4B61" w:rsidRPr="00351F9E">
        <w:rPr>
          <w:rFonts w:ascii="Times New Roman" w:eastAsia="Calibri" w:hAnsi="Times New Roman" w:cs="Times New Roman"/>
        </w:rPr>
        <w:t xml:space="preserve">        ……………………………………………………………,</w:t>
      </w:r>
    </w:p>
    <w:p w14:paraId="6369C85B" w14:textId="77777777" w:rsidR="00A11BAE" w:rsidRPr="00351F9E" w:rsidRDefault="00A11BAE" w:rsidP="00A11BAE">
      <w:pPr>
        <w:spacing w:after="0" w:line="240" w:lineRule="auto"/>
        <w:rPr>
          <w:rFonts w:ascii="Times New Roman" w:eastAsia="Calibri" w:hAnsi="Times New Roman" w:cs="Times New Roman"/>
        </w:rPr>
      </w:pPr>
      <w:r w:rsidRPr="00351F9E">
        <w:rPr>
          <w:rFonts w:ascii="Times New Roman" w:eastAsia="Calibri" w:hAnsi="Times New Roman" w:cs="Times New Roman"/>
        </w:rPr>
        <w:t>•</w:t>
      </w:r>
      <w:r w:rsidRPr="00351F9E">
        <w:rPr>
          <w:rFonts w:ascii="Times New Roman" w:eastAsia="Calibri" w:hAnsi="Times New Roman" w:cs="Times New Roman"/>
        </w:rPr>
        <w:tab/>
        <w:t>Ze strony Wykonawcy: ………………………………………………...........................</w:t>
      </w:r>
    </w:p>
    <w:p w14:paraId="6C383C6D" w14:textId="77777777" w:rsidR="00A11BAE" w:rsidRPr="00351F9E" w:rsidRDefault="00A11BAE" w:rsidP="00A11BAE">
      <w:pPr>
        <w:spacing w:after="0" w:line="240" w:lineRule="auto"/>
        <w:rPr>
          <w:rFonts w:ascii="Times New Roman" w:eastAsia="Calibri" w:hAnsi="Times New Roman" w:cs="Times New Roman"/>
        </w:rPr>
      </w:pPr>
      <w:r w:rsidRPr="00351F9E">
        <w:rPr>
          <w:rFonts w:ascii="Times New Roman" w:eastAsia="Calibri" w:hAnsi="Times New Roman" w:cs="Times New Roman"/>
        </w:rPr>
        <w:t xml:space="preserve">                                                  …………………………………………………………………</w:t>
      </w:r>
    </w:p>
    <w:p w14:paraId="44730B9F" w14:textId="77777777" w:rsidR="00A11BAE" w:rsidRPr="00351F9E" w:rsidRDefault="00A11BAE" w:rsidP="00A11BAE">
      <w:pPr>
        <w:spacing w:after="0" w:line="240" w:lineRule="auto"/>
        <w:rPr>
          <w:rFonts w:ascii="Times New Roman" w:eastAsia="Calibri" w:hAnsi="Times New Roman" w:cs="Times New Roman"/>
        </w:rPr>
      </w:pPr>
      <w:r w:rsidRPr="00351F9E">
        <w:rPr>
          <w:rFonts w:ascii="Times New Roman" w:eastAsia="Calibri" w:hAnsi="Times New Roman" w:cs="Times New Roman"/>
        </w:rPr>
        <w:t xml:space="preserve">                                                  …………………………………………………………………</w:t>
      </w:r>
    </w:p>
    <w:p w14:paraId="4BB9E011" w14:textId="26FAD3DB" w:rsidR="00A11BAE" w:rsidRPr="00351F9E" w:rsidRDefault="00A11BAE" w:rsidP="008A4B61">
      <w:pPr>
        <w:spacing w:after="0" w:line="240" w:lineRule="auto"/>
        <w:rPr>
          <w:rFonts w:ascii="Times New Roman" w:eastAsia="Calibri" w:hAnsi="Times New Roman" w:cs="Times New Roman"/>
        </w:rPr>
      </w:pPr>
      <w:r w:rsidRPr="00351F9E">
        <w:rPr>
          <w:rFonts w:ascii="Times New Roman" w:eastAsia="Calibri" w:hAnsi="Times New Roman" w:cs="Times New Roman"/>
        </w:rPr>
        <w:t xml:space="preserve">                                                  …………………………………………………………………</w:t>
      </w:r>
    </w:p>
    <w:p w14:paraId="7F9E3BB1" w14:textId="77777777" w:rsidR="00F263E5" w:rsidRPr="00351F9E" w:rsidRDefault="00F263E5" w:rsidP="008A4B61">
      <w:pPr>
        <w:spacing w:after="0" w:line="240" w:lineRule="auto"/>
        <w:rPr>
          <w:rFonts w:ascii="Times New Roman" w:eastAsia="Calibri" w:hAnsi="Times New Roman" w:cs="Times New Roman"/>
        </w:rPr>
      </w:pPr>
    </w:p>
    <w:p w14:paraId="77A02833" w14:textId="3FC1FBCB" w:rsidR="00ED753A" w:rsidRPr="00351F9E" w:rsidRDefault="00A11BAE" w:rsidP="00351F9E">
      <w:pPr>
        <w:keepNext/>
        <w:spacing w:after="0" w:line="240" w:lineRule="auto"/>
        <w:ind w:hanging="136"/>
        <w:jc w:val="center"/>
        <w:rPr>
          <w:rFonts w:ascii="Times New Roman" w:eastAsia="Calibri" w:hAnsi="Times New Roman" w:cs="Times New Roman"/>
          <w:b/>
          <w:bCs/>
        </w:rPr>
      </w:pPr>
      <w:r w:rsidRPr="00351F9E">
        <w:rPr>
          <w:rFonts w:ascii="Times New Roman" w:eastAsia="Calibri" w:hAnsi="Times New Roman" w:cs="Times New Roman"/>
          <w:b/>
          <w:bCs/>
        </w:rPr>
        <w:sym w:font="Arial" w:char="00A7"/>
      </w:r>
      <w:r w:rsidRPr="00351F9E">
        <w:rPr>
          <w:rFonts w:ascii="Times New Roman" w:eastAsia="Calibri" w:hAnsi="Times New Roman" w:cs="Times New Roman"/>
          <w:b/>
          <w:bCs/>
        </w:rPr>
        <w:t xml:space="preserve"> 12</w:t>
      </w:r>
    </w:p>
    <w:p w14:paraId="5D4D506C" w14:textId="063906F1" w:rsidR="004E459A" w:rsidRPr="00351F9E" w:rsidRDefault="00A11BAE" w:rsidP="00351F9E">
      <w:pPr>
        <w:pStyle w:val="Akapitzlist"/>
        <w:autoSpaceDE w:val="0"/>
        <w:autoSpaceDN w:val="0"/>
        <w:spacing w:after="0" w:line="240" w:lineRule="auto"/>
        <w:ind w:left="0"/>
        <w:jc w:val="both"/>
        <w:rPr>
          <w:rFonts w:ascii="Times New Roman" w:eastAsia="Times New Roman" w:hAnsi="Times New Roman" w:cs="Times New Roman"/>
          <w:lang w:val="x-none" w:eastAsia="x-none"/>
        </w:rPr>
      </w:pPr>
      <w:r w:rsidRPr="00351F9E">
        <w:rPr>
          <w:rFonts w:ascii="Times New Roman" w:eastAsia="Times New Roman" w:hAnsi="Times New Roman" w:cs="Times New Roman"/>
          <w:lang w:val="x-none" w:eastAsia="x-none"/>
        </w:rPr>
        <w:t>Ewentualne spory powstałe na tle wykonania przedmiotu umowy strony poddają rozstrzygnięciu sądom powszechnym właściwym dla siedziby Zamawiającego.</w:t>
      </w:r>
    </w:p>
    <w:p w14:paraId="00E8B359" w14:textId="3994CDEC" w:rsidR="004E459A" w:rsidRPr="00351F9E" w:rsidRDefault="004E459A" w:rsidP="00351F9E">
      <w:pPr>
        <w:keepNext/>
        <w:spacing w:after="0" w:line="240" w:lineRule="auto"/>
        <w:ind w:hanging="136"/>
        <w:jc w:val="center"/>
        <w:rPr>
          <w:rFonts w:ascii="Times New Roman" w:eastAsia="Calibri" w:hAnsi="Times New Roman" w:cs="Times New Roman"/>
          <w:b/>
          <w:bCs/>
        </w:rPr>
      </w:pPr>
      <w:r w:rsidRPr="00351F9E">
        <w:rPr>
          <w:rFonts w:ascii="Times New Roman" w:eastAsia="Calibri" w:hAnsi="Times New Roman" w:cs="Times New Roman"/>
          <w:b/>
          <w:bCs/>
        </w:rPr>
        <w:lastRenderedPageBreak/>
        <w:sym w:font="Arial" w:char="00A7"/>
      </w:r>
      <w:r w:rsidRPr="00351F9E">
        <w:rPr>
          <w:rFonts w:ascii="Times New Roman" w:eastAsia="Calibri" w:hAnsi="Times New Roman" w:cs="Times New Roman"/>
          <w:b/>
          <w:bCs/>
        </w:rPr>
        <w:t xml:space="preserve"> 13</w:t>
      </w:r>
    </w:p>
    <w:p w14:paraId="462CBC96" w14:textId="09C7612A" w:rsidR="000F736A" w:rsidRPr="00351F9E" w:rsidRDefault="000F736A" w:rsidP="004E459A">
      <w:pPr>
        <w:pStyle w:val="Akapitzlist"/>
        <w:autoSpaceDE w:val="0"/>
        <w:autoSpaceDN w:val="0"/>
        <w:spacing w:after="0" w:line="240" w:lineRule="auto"/>
        <w:ind w:left="0"/>
        <w:jc w:val="both"/>
        <w:rPr>
          <w:rFonts w:ascii="Times New Roman" w:eastAsia="Times New Roman" w:hAnsi="Times New Roman" w:cs="Times New Roman"/>
          <w:lang w:eastAsia="x-none"/>
        </w:rPr>
      </w:pPr>
      <w:r w:rsidRPr="00351F9E">
        <w:rPr>
          <w:rFonts w:ascii="Times New Roman" w:eastAsia="Calibri" w:hAnsi="Times New Roman" w:cs="Times New Roman"/>
        </w:rPr>
        <w:t>W sprawach nieuregulowanych niniejszą umową stosuje się przepisy Kodeksu Cywilnego, Prawa budowlanego oraz przepisy ustawy Prawo zamówień publicznych .</w:t>
      </w:r>
    </w:p>
    <w:p w14:paraId="1F7E46DB" w14:textId="77777777" w:rsidR="00A11BAE" w:rsidRPr="00351F9E" w:rsidRDefault="00A11BAE" w:rsidP="00A11BAE">
      <w:pPr>
        <w:spacing w:after="0" w:line="240" w:lineRule="auto"/>
        <w:rPr>
          <w:rFonts w:ascii="Times New Roman" w:eastAsia="Calibri" w:hAnsi="Times New Roman" w:cs="Times New Roman"/>
          <w:b/>
          <w:bCs/>
          <w:snapToGrid w:val="0"/>
        </w:rPr>
      </w:pPr>
    </w:p>
    <w:p w14:paraId="6B450523" w14:textId="54CBF549" w:rsidR="00A11BAE" w:rsidRPr="00351F9E" w:rsidRDefault="00A11BAE" w:rsidP="00351F9E">
      <w:pPr>
        <w:spacing w:after="0" w:line="240" w:lineRule="auto"/>
        <w:jc w:val="center"/>
        <w:rPr>
          <w:rFonts w:ascii="Times New Roman" w:eastAsia="Calibri" w:hAnsi="Times New Roman" w:cs="Times New Roman"/>
          <w:b/>
          <w:bCs/>
          <w:snapToGrid w:val="0"/>
        </w:rPr>
      </w:pPr>
      <w:r w:rsidRPr="00351F9E">
        <w:rPr>
          <w:rFonts w:ascii="Times New Roman" w:eastAsia="Calibri" w:hAnsi="Times New Roman" w:cs="Times New Roman"/>
          <w:b/>
          <w:bCs/>
          <w:snapToGrid w:val="0"/>
        </w:rPr>
        <w:t>§1</w:t>
      </w:r>
      <w:r w:rsidR="004E459A" w:rsidRPr="00351F9E">
        <w:rPr>
          <w:rFonts w:ascii="Times New Roman" w:eastAsia="Calibri" w:hAnsi="Times New Roman" w:cs="Times New Roman"/>
          <w:b/>
          <w:bCs/>
          <w:snapToGrid w:val="0"/>
        </w:rPr>
        <w:t>4</w:t>
      </w:r>
    </w:p>
    <w:p w14:paraId="1DBB005B" w14:textId="006CB6AC" w:rsidR="00F263E5" w:rsidRPr="00351F9E" w:rsidRDefault="000F736A" w:rsidP="00A11BAE">
      <w:pPr>
        <w:spacing w:after="0" w:line="240" w:lineRule="auto"/>
        <w:jc w:val="both"/>
        <w:rPr>
          <w:rFonts w:ascii="Times New Roman" w:eastAsia="Calibri" w:hAnsi="Times New Roman" w:cs="Times New Roman"/>
        </w:rPr>
      </w:pPr>
      <w:r w:rsidRPr="00351F9E">
        <w:rPr>
          <w:rFonts w:ascii="Times New Roman" w:hAnsi="Times New Roman"/>
        </w:rPr>
        <w:t>Zamawiający oświadcza, iż posiada status dużego przedsiębiorcy w rozumieniu przepisu art. 4c ustawy z dnia 8.03.2013 r. o przeciwdziałaniu nadmiernym opóźnieniom w transakcjach handlowych (</w:t>
      </w:r>
      <w:proofErr w:type="spellStart"/>
      <w:r w:rsidRPr="00351F9E">
        <w:rPr>
          <w:rFonts w:ascii="Times New Roman" w:hAnsi="Times New Roman"/>
        </w:rPr>
        <w:t>t.j</w:t>
      </w:r>
      <w:proofErr w:type="spellEnd"/>
      <w:r w:rsidRPr="00351F9E">
        <w:rPr>
          <w:rFonts w:ascii="Times New Roman" w:hAnsi="Times New Roman"/>
        </w:rPr>
        <w:t>. Dz.U. z 2023 r., poz. 1790 ze zm.).</w:t>
      </w:r>
    </w:p>
    <w:p w14:paraId="0152FA65" w14:textId="77777777" w:rsidR="00F263E5" w:rsidRPr="00351F9E" w:rsidRDefault="00F263E5" w:rsidP="00A11BAE">
      <w:pPr>
        <w:spacing w:after="0" w:line="240" w:lineRule="auto"/>
        <w:jc w:val="both"/>
        <w:rPr>
          <w:rFonts w:ascii="Times New Roman" w:eastAsia="Calibri" w:hAnsi="Times New Roman" w:cs="Times New Roman"/>
          <w:bCs/>
          <w:snapToGrid w:val="0"/>
          <w:color w:val="FF0000"/>
        </w:rPr>
      </w:pPr>
    </w:p>
    <w:p w14:paraId="2626A194" w14:textId="2F8DD207" w:rsidR="00A11BAE" w:rsidRPr="00351F9E" w:rsidRDefault="00A11BAE" w:rsidP="00351F9E">
      <w:pPr>
        <w:spacing w:after="0" w:line="240" w:lineRule="auto"/>
        <w:jc w:val="center"/>
        <w:rPr>
          <w:rFonts w:ascii="Times New Roman" w:eastAsia="Calibri" w:hAnsi="Times New Roman" w:cs="Times New Roman"/>
          <w:b/>
          <w:bCs/>
          <w:snapToGrid w:val="0"/>
        </w:rPr>
      </w:pPr>
      <w:r w:rsidRPr="00351F9E">
        <w:rPr>
          <w:rFonts w:ascii="Times New Roman" w:eastAsia="Calibri" w:hAnsi="Times New Roman" w:cs="Times New Roman"/>
          <w:b/>
          <w:bCs/>
          <w:snapToGrid w:val="0"/>
        </w:rPr>
        <w:t>§1</w:t>
      </w:r>
      <w:r w:rsidR="004E459A" w:rsidRPr="00351F9E">
        <w:rPr>
          <w:rFonts w:ascii="Times New Roman" w:eastAsia="Calibri" w:hAnsi="Times New Roman" w:cs="Times New Roman"/>
          <w:b/>
          <w:bCs/>
          <w:snapToGrid w:val="0"/>
        </w:rPr>
        <w:t>5</w:t>
      </w:r>
    </w:p>
    <w:p w14:paraId="33117013" w14:textId="77777777" w:rsidR="00A11BAE" w:rsidRPr="00351F9E" w:rsidRDefault="00A11BAE" w:rsidP="00A11BAE">
      <w:pPr>
        <w:spacing w:after="0" w:line="240" w:lineRule="auto"/>
        <w:jc w:val="both"/>
        <w:rPr>
          <w:rFonts w:ascii="Times New Roman" w:eastAsia="Calibri" w:hAnsi="Times New Roman" w:cs="Times New Roman"/>
          <w:bCs/>
          <w:snapToGrid w:val="0"/>
        </w:rPr>
      </w:pPr>
      <w:r w:rsidRPr="00351F9E">
        <w:rPr>
          <w:rFonts w:ascii="Times New Roman" w:eastAsia="Calibri" w:hAnsi="Times New Roman" w:cs="Times New Roman"/>
          <w:bCs/>
          <w:snapToGrid w:val="0"/>
        </w:rPr>
        <w:t>Umowę sporządzono w dwóch jednobrzmiących egzemplarzach, po jednym dla każdej ze stron.</w:t>
      </w:r>
    </w:p>
    <w:p w14:paraId="3F05636B" w14:textId="77777777" w:rsidR="00A11BAE" w:rsidRPr="00351F9E" w:rsidRDefault="00A11BAE" w:rsidP="00A11BAE">
      <w:pPr>
        <w:spacing w:after="0" w:line="240" w:lineRule="auto"/>
        <w:jc w:val="both"/>
        <w:rPr>
          <w:rFonts w:ascii="Times New Roman" w:eastAsia="Calibri" w:hAnsi="Times New Roman" w:cs="Times New Roman"/>
          <w:bCs/>
          <w:snapToGrid w:val="0"/>
        </w:rPr>
      </w:pPr>
    </w:p>
    <w:p w14:paraId="4CC3C388" w14:textId="1D2DF698" w:rsidR="00A11BAE" w:rsidRDefault="00A11BAE" w:rsidP="00A11BAE">
      <w:pPr>
        <w:spacing w:after="0" w:line="240" w:lineRule="auto"/>
        <w:jc w:val="both"/>
        <w:rPr>
          <w:rFonts w:ascii="Times New Roman" w:eastAsia="Calibri" w:hAnsi="Times New Roman" w:cs="Times New Roman"/>
          <w:bCs/>
          <w:snapToGrid w:val="0"/>
        </w:rPr>
      </w:pPr>
    </w:p>
    <w:p w14:paraId="0759F865" w14:textId="77777777" w:rsidR="00351F9E" w:rsidRPr="00351F9E" w:rsidRDefault="00351F9E" w:rsidP="00A11BAE">
      <w:pPr>
        <w:spacing w:after="0" w:line="240" w:lineRule="auto"/>
        <w:jc w:val="both"/>
        <w:rPr>
          <w:rFonts w:ascii="Times New Roman" w:eastAsia="Calibri" w:hAnsi="Times New Roman" w:cs="Times New Roman"/>
          <w:bCs/>
          <w:snapToGrid w:val="0"/>
        </w:rPr>
      </w:pPr>
    </w:p>
    <w:p w14:paraId="0D311313" w14:textId="77777777" w:rsidR="00A11BAE" w:rsidRPr="00351F9E" w:rsidRDefault="00A11BAE" w:rsidP="00A11BAE">
      <w:pPr>
        <w:spacing w:after="0" w:line="240" w:lineRule="auto"/>
        <w:jc w:val="center"/>
        <w:rPr>
          <w:rFonts w:ascii="Times New Roman" w:eastAsia="Calibri" w:hAnsi="Times New Roman" w:cs="Times New Roman"/>
        </w:rPr>
      </w:pPr>
      <w:r w:rsidRPr="00351F9E">
        <w:rPr>
          <w:rFonts w:ascii="Times New Roman" w:eastAsia="Calibri" w:hAnsi="Times New Roman" w:cs="Times New Roman"/>
          <w:b/>
          <w:bCs/>
          <w:snapToGrid w:val="0"/>
        </w:rPr>
        <w:t>ZAMAWIAJĄCY</w:t>
      </w:r>
      <w:r w:rsidRPr="00351F9E">
        <w:rPr>
          <w:rFonts w:ascii="Times New Roman" w:eastAsia="Calibri" w:hAnsi="Times New Roman" w:cs="Times New Roman"/>
          <w:b/>
          <w:bCs/>
          <w:snapToGrid w:val="0"/>
        </w:rPr>
        <w:tab/>
      </w:r>
      <w:r w:rsidRPr="00351F9E">
        <w:rPr>
          <w:rFonts w:ascii="Times New Roman" w:eastAsia="Calibri" w:hAnsi="Times New Roman" w:cs="Times New Roman"/>
          <w:b/>
          <w:bCs/>
          <w:snapToGrid w:val="0"/>
        </w:rPr>
        <w:tab/>
      </w:r>
      <w:r w:rsidRPr="00351F9E">
        <w:rPr>
          <w:rFonts w:ascii="Times New Roman" w:eastAsia="Calibri" w:hAnsi="Times New Roman" w:cs="Times New Roman"/>
          <w:b/>
          <w:bCs/>
          <w:snapToGrid w:val="0"/>
        </w:rPr>
        <w:tab/>
      </w:r>
      <w:r w:rsidRPr="00351F9E">
        <w:rPr>
          <w:rFonts w:ascii="Times New Roman" w:eastAsia="Calibri" w:hAnsi="Times New Roman" w:cs="Times New Roman"/>
          <w:b/>
          <w:bCs/>
          <w:snapToGrid w:val="0"/>
        </w:rPr>
        <w:tab/>
      </w:r>
      <w:r w:rsidRPr="00351F9E">
        <w:rPr>
          <w:rFonts w:ascii="Times New Roman" w:eastAsia="Calibri" w:hAnsi="Times New Roman" w:cs="Times New Roman"/>
          <w:b/>
          <w:bCs/>
          <w:snapToGrid w:val="0"/>
        </w:rPr>
        <w:tab/>
      </w:r>
      <w:r w:rsidRPr="00351F9E">
        <w:rPr>
          <w:rFonts w:ascii="Times New Roman" w:eastAsia="Calibri" w:hAnsi="Times New Roman" w:cs="Times New Roman"/>
          <w:b/>
          <w:bCs/>
          <w:snapToGrid w:val="0"/>
        </w:rPr>
        <w:tab/>
      </w:r>
      <w:r w:rsidRPr="00351F9E">
        <w:rPr>
          <w:rFonts w:ascii="Times New Roman" w:eastAsia="Calibri" w:hAnsi="Times New Roman" w:cs="Times New Roman"/>
          <w:b/>
          <w:bCs/>
          <w:snapToGrid w:val="0"/>
        </w:rPr>
        <w:tab/>
        <w:t>WYKONAWCA</w:t>
      </w:r>
    </w:p>
    <w:p w14:paraId="2EB56B23" w14:textId="77777777" w:rsidR="00A11BAE" w:rsidRPr="00351F9E" w:rsidRDefault="00A11BAE" w:rsidP="00A11BAE">
      <w:pPr>
        <w:spacing w:after="0" w:line="240" w:lineRule="auto"/>
        <w:jc w:val="both"/>
        <w:rPr>
          <w:rFonts w:ascii="Times New Roman" w:eastAsia="Calibri" w:hAnsi="Times New Roman" w:cs="Times New Roman"/>
        </w:rPr>
      </w:pPr>
    </w:p>
    <w:p w14:paraId="00DBF024" w14:textId="219ADFA2" w:rsidR="00A11BAE" w:rsidRDefault="00A11BAE" w:rsidP="00A11BAE">
      <w:pPr>
        <w:spacing w:after="0" w:line="240" w:lineRule="auto"/>
        <w:jc w:val="both"/>
        <w:rPr>
          <w:rFonts w:ascii="Times New Roman" w:eastAsia="Calibri" w:hAnsi="Times New Roman" w:cs="Times New Roman"/>
        </w:rPr>
      </w:pPr>
    </w:p>
    <w:p w14:paraId="4D821262" w14:textId="12080CDA" w:rsidR="00351F9E" w:rsidRDefault="00351F9E" w:rsidP="00A11BAE">
      <w:pPr>
        <w:spacing w:after="0" w:line="240" w:lineRule="auto"/>
        <w:jc w:val="both"/>
        <w:rPr>
          <w:rFonts w:ascii="Times New Roman" w:eastAsia="Calibri" w:hAnsi="Times New Roman" w:cs="Times New Roman"/>
        </w:rPr>
      </w:pPr>
    </w:p>
    <w:p w14:paraId="59E1B31A" w14:textId="42A0D738" w:rsidR="00351F9E" w:rsidRDefault="00351F9E" w:rsidP="00A11BAE">
      <w:pPr>
        <w:spacing w:after="0" w:line="240" w:lineRule="auto"/>
        <w:jc w:val="both"/>
        <w:rPr>
          <w:rFonts w:ascii="Times New Roman" w:eastAsia="Calibri" w:hAnsi="Times New Roman" w:cs="Times New Roman"/>
        </w:rPr>
      </w:pPr>
    </w:p>
    <w:p w14:paraId="2F6D52F7" w14:textId="10149C7C" w:rsidR="00351F9E" w:rsidRDefault="00351F9E" w:rsidP="00A11BAE">
      <w:pPr>
        <w:spacing w:after="0" w:line="240" w:lineRule="auto"/>
        <w:jc w:val="both"/>
        <w:rPr>
          <w:rFonts w:ascii="Times New Roman" w:eastAsia="Calibri" w:hAnsi="Times New Roman" w:cs="Times New Roman"/>
        </w:rPr>
      </w:pPr>
    </w:p>
    <w:p w14:paraId="01C3F0DB" w14:textId="54FBB0B0" w:rsidR="00351F9E" w:rsidRDefault="00351F9E" w:rsidP="00A11BAE">
      <w:pPr>
        <w:spacing w:after="0" w:line="240" w:lineRule="auto"/>
        <w:jc w:val="both"/>
        <w:rPr>
          <w:rFonts w:ascii="Times New Roman" w:eastAsia="Calibri" w:hAnsi="Times New Roman" w:cs="Times New Roman"/>
        </w:rPr>
      </w:pPr>
    </w:p>
    <w:p w14:paraId="56B63372" w14:textId="26E06F49" w:rsidR="00351F9E" w:rsidRDefault="00351F9E" w:rsidP="00A11BAE">
      <w:pPr>
        <w:spacing w:after="0" w:line="240" w:lineRule="auto"/>
        <w:jc w:val="both"/>
        <w:rPr>
          <w:rFonts w:ascii="Times New Roman" w:eastAsia="Calibri" w:hAnsi="Times New Roman" w:cs="Times New Roman"/>
        </w:rPr>
      </w:pPr>
    </w:p>
    <w:p w14:paraId="0B1A1951" w14:textId="0349EB15" w:rsidR="00351F9E" w:rsidRDefault="00351F9E" w:rsidP="00A11BAE">
      <w:pPr>
        <w:spacing w:after="0" w:line="240" w:lineRule="auto"/>
        <w:jc w:val="both"/>
        <w:rPr>
          <w:rFonts w:ascii="Times New Roman" w:eastAsia="Calibri" w:hAnsi="Times New Roman" w:cs="Times New Roman"/>
        </w:rPr>
      </w:pPr>
    </w:p>
    <w:p w14:paraId="45CC3003" w14:textId="455AC373" w:rsidR="00351F9E" w:rsidRDefault="00351F9E" w:rsidP="00A11BAE">
      <w:pPr>
        <w:spacing w:after="0" w:line="240" w:lineRule="auto"/>
        <w:jc w:val="both"/>
        <w:rPr>
          <w:rFonts w:ascii="Times New Roman" w:eastAsia="Calibri" w:hAnsi="Times New Roman" w:cs="Times New Roman"/>
        </w:rPr>
      </w:pPr>
    </w:p>
    <w:p w14:paraId="4608F3E2" w14:textId="60810E86" w:rsidR="00351F9E" w:rsidRDefault="00351F9E" w:rsidP="00A11BAE">
      <w:pPr>
        <w:spacing w:after="0" w:line="240" w:lineRule="auto"/>
        <w:jc w:val="both"/>
        <w:rPr>
          <w:rFonts w:ascii="Times New Roman" w:eastAsia="Calibri" w:hAnsi="Times New Roman" w:cs="Times New Roman"/>
        </w:rPr>
      </w:pPr>
    </w:p>
    <w:p w14:paraId="52171A52" w14:textId="5B59AE5A" w:rsidR="00351F9E" w:rsidRDefault="00351F9E" w:rsidP="00A11BAE">
      <w:pPr>
        <w:spacing w:after="0" w:line="240" w:lineRule="auto"/>
        <w:jc w:val="both"/>
        <w:rPr>
          <w:rFonts w:ascii="Times New Roman" w:eastAsia="Calibri" w:hAnsi="Times New Roman" w:cs="Times New Roman"/>
        </w:rPr>
      </w:pPr>
    </w:p>
    <w:p w14:paraId="1A82A87C" w14:textId="21866534" w:rsidR="00351F9E" w:rsidRDefault="00351F9E" w:rsidP="00A11BAE">
      <w:pPr>
        <w:spacing w:after="0" w:line="240" w:lineRule="auto"/>
        <w:jc w:val="both"/>
        <w:rPr>
          <w:rFonts w:ascii="Times New Roman" w:eastAsia="Calibri" w:hAnsi="Times New Roman" w:cs="Times New Roman"/>
        </w:rPr>
      </w:pPr>
    </w:p>
    <w:p w14:paraId="3BE552A8" w14:textId="67A0DDE8" w:rsidR="00351F9E" w:rsidRDefault="00351F9E" w:rsidP="00A11BAE">
      <w:pPr>
        <w:spacing w:after="0" w:line="240" w:lineRule="auto"/>
        <w:jc w:val="both"/>
        <w:rPr>
          <w:rFonts w:ascii="Times New Roman" w:eastAsia="Calibri" w:hAnsi="Times New Roman" w:cs="Times New Roman"/>
        </w:rPr>
      </w:pPr>
    </w:p>
    <w:p w14:paraId="216DF62F" w14:textId="128A27F1" w:rsidR="00351F9E" w:rsidRDefault="00351F9E" w:rsidP="00A11BAE">
      <w:pPr>
        <w:spacing w:after="0" w:line="240" w:lineRule="auto"/>
        <w:jc w:val="both"/>
        <w:rPr>
          <w:rFonts w:ascii="Times New Roman" w:eastAsia="Calibri" w:hAnsi="Times New Roman" w:cs="Times New Roman"/>
        </w:rPr>
      </w:pPr>
    </w:p>
    <w:p w14:paraId="592B0B3C" w14:textId="635AEFF6" w:rsidR="00351F9E" w:rsidRDefault="00351F9E" w:rsidP="00A11BAE">
      <w:pPr>
        <w:spacing w:after="0" w:line="240" w:lineRule="auto"/>
        <w:jc w:val="both"/>
        <w:rPr>
          <w:rFonts w:ascii="Times New Roman" w:eastAsia="Calibri" w:hAnsi="Times New Roman" w:cs="Times New Roman"/>
        </w:rPr>
      </w:pPr>
    </w:p>
    <w:p w14:paraId="32B4912D" w14:textId="543238E6" w:rsidR="00351F9E" w:rsidRDefault="00351F9E" w:rsidP="00A11BAE">
      <w:pPr>
        <w:spacing w:after="0" w:line="240" w:lineRule="auto"/>
        <w:jc w:val="both"/>
        <w:rPr>
          <w:rFonts w:ascii="Times New Roman" w:eastAsia="Calibri" w:hAnsi="Times New Roman" w:cs="Times New Roman"/>
        </w:rPr>
      </w:pPr>
    </w:p>
    <w:p w14:paraId="25BDA952" w14:textId="7815797D" w:rsidR="00351F9E" w:rsidRDefault="00351F9E" w:rsidP="00A11BAE">
      <w:pPr>
        <w:spacing w:after="0" w:line="240" w:lineRule="auto"/>
        <w:jc w:val="both"/>
        <w:rPr>
          <w:rFonts w:ascii="Times New Roman" w:eastAsia="Calibri" w:hAnsi="Times New Roman" w:cs="Times New Roman"/>
        </w:rPr>
      </w:pPr>
    </w:p>
    <w:p w14:paraId="6AE2B448" w14:textId="162B225F" w:rsidR="00351F9E" w:rsidRDefault="00351F9E" w:rsidP="00A11BAE">
      <w:pPr>
        <w:spacing w:after="0" w:line="240" w:lineRule="auto"/>
        <w:jc w:val="both"/>
        <w:rPr>
          <w:rFonts w:ascii="Times New Roman" w:eastAsia="Calibri" w:hAnsi="Times New Roman" w:cs="Times New Roman"/>
        </w:rPr>
      </w:pPr>
    </w:p>
    <w:p w14:paraId="0FD265DD" w14:textId="159A907A" w:rsidR="00351F9E" w:rsidRDefault="00351F9E" w:rsidP="00A11BAE">
      <w:pPr>
        <w:spacing w:after="0" w:line="240" w:lineRule="auto"/>
        <w:jc w:val="both"/>
        <w:rPr>
          <w:rFonts w:ascii="Times New Roman" w:eastAsia="Calibri" w:hAnsi="Times New Roman" w:cs="Times New Roman"/>
        </w:rPr>
      </w:pPr>
    </w:p>
    <w:p w14:paraId="65A54CD8" w14:textId="1181E0F9" w:rsidR="00351F9E" w:rsidRDefault="00351F9E" w:rsidP="00A11BAE">
      <w:pPr>
        <w:spacing w:after="0" w:line="240" w:lineRule="auto"/>
        <w:jc w:val="both"/>
        <w:rPr>
          <w:rFonts w:ascii="Times New Roman" w:eastAsia="Calibri" w:hAnsi="Times New Roman" w:cs="Times New Roman"/>
        </w:rPr>
      </w:pPr>
    </w:p>
    <w:p w14:paraId="3EA07684" w14:textId="2CEF796D" w:rsidR="00351F9E" w:rsidRDefault="00351F9E" w:rsidP="00A11BAE">
      <w:pPr>
        <w:spacing w:after="0" w:line="240" w:lineRule="auto"/>
        <w:jc w:val="both"/>
        <w:rPr>
          <w:rFonts w:ascii="Times New Roman" w:eastAsia="Calibri" w:hAnsi="Times New Roman" w:cs="Times New Roman"/>
        </w:rPr>
      </w:pPr>
    </w:p>
    <w:p w14:paraId="7A120B68" w14:textId="214C998E" w:rsidR="00351F9E" w:rsidRDefault="00351F9E" w:rsidP="00A11BAE">
      <w:pPr>
        <w:spacing w:after="0" w:line="240" w:lineRule="auto"/>
        <w:jc w:val="both"/>
        <w:rPr>
          <w:rFonts w:ascii="Times New Roman" w:eastAsia="Calibri" w:hAnsi="Times New Roman" w:cs="Times New Roman"/>
        </w:rPr>
      </w:pPr>
    </w:p>
    <w:p w14:paraId="12ABB155" w14:textId="5FBECE10" w:rsidR="00351F9E" w:rsidRDefault="00351F9E" w:rsidP="00A11BAE">
      <w:pPr>
        <w:spacing w:after="0" w:line="240" w:lineRule="auto"/>
        <w:jc w:val="both"/>
        <w:rPr>
          <w:rFonts w:ascii="Times New Roman" w:eastAsia="Calibri" w:hAnsi="Times New Roman" w:cs="Times New Roman"/>
        </w:rPr>
      </w:pPr>
    </w:p>
    <w:p w14:paraId="35F420E4" w14:textId="719EA5F0" w:rsidR="00351F9E" w:rsidRDefault="00351F9E" w:rsidP="00A11BAE">
      <w:pPr>
        <w:spacing w:after="0" w:line="240" w:lineRule="auto"/>
        <w:jc w:val="both"/>
        <w:rPr>
          <w:rFonts w:ascii="Times New Roman" w:eastAsia="Calibri" w:hAnsi="Times New Roman" w:cs="Times New Roman"/>
        </w:rPr>
      </w:pPr>
    </w:p>
    <w:p w14:paraId="6E50E398" w14:textId="30381E5A" w:rsidR="00351F9E" w:rsidRDefault="00351F9E" w:rsidP="00A11BAE">
      <w:pPr>
        <w:spacing w:after="0" w:line="240" w:lineRule="auto"/>
        <w:jc w:val="both"/>
        <w:rPr>
          <w:rFonts w:ascii="Times New Roman" w:eastAsia="Calibri" w:hAnsi="Times New Roman" w:cs="Times New Roman"/>
        </w:rPr>
      </w:pPr>
    </w:p>
    <w:p w14:paraId="73F13E54" w14:textId="08F12257" w:rsidR="00351F9E" w:rsidRDefault="00351F9E" w:rsidP="00A11BAE">
      <w:pPr>
        <w:spacing w:after="0" w:line="240" w:lineRule="auto"/>
        <w:jc w:val="both"/>
        <w:rPr>
          <w:rFonts w:ascii="Times New Roman" w:eastAsia="Calibri" w:hAnsi="Times New Roman" w:cs="Times New Roman"/>
        </w:rPr>
      </w:pPr>
    </w:p>
    <w:p w14:paraId="25BF26F8" w14:textId="3146B6E3" w:rsidR="00351F9E" w:rsidRDefault="00351F9E" w:rsidP="00A11BAE">
      <w:pPr>
        <w:spacing w:after="0" w:line="240" w:lineRule="auto"/>
        <w:jc w:val="both"/>
        <w:rPr>
          <w:rFonts w:ascii="Times New Roman" w:eastAsia="Calibri" w:hAnsi="Times New Roman" w:cs="Times New Roman"/>
        </w:rPr>
      </w:pPr>
    </w:p>
    <w:p w14:paraId="00E2DE30" w14:textId="1A728200" w:rsidR="00351F9E" w:rsidRDefault="00351F9E" w:rsidP="00A11BAE">
      <w:pPr>
        <w:spacing w:after="0" w:line="240" w:lineRule="auto"/>
        <w:jc w:val="both"/>
        <w:rPr>
          <w:rFonts w:ascii="Times New Roman" w:eastAsia="Calibri" w:hAnsi="Times New Roman" w:cs="Times New Roman"/>
        </w:rPr>
      </w:pPr>
    </w:p>
    <w:p w14:paraId="35F1F412" w14:textId="1E2D331E" w:rsidR="00351F9E" w:rsidRDefault="00351F9E" w:rsidP="00A11BAE">
      <w:pPr>
        <w:spacing w:after="0" w:line="240" w:lineRule="auto"/>
        <w:jc w:val="both"/>
        <w:rPr>
          <w:rFonts w:ascii="Times New Roman" w:eastAsia="Calibri" w:hAnsi="Times New Roman" w:cs="Times New Roman"/>
        </w:rPr>
      </w:pPr>
    </w:p>
    <w:p w14:paraId="470EB627" w14:textId="1A6ECF1C" w:rsidR="00351F9E" w:rsidRDefault="00351F9E" w:rsidP="00A11BAE">
      <w:pPr>
        <w:spacing w:after="0" w:line="240" w:lineRule="auto"/>
        <w:jc w:val="both"/>
        <w:rPr>
          <w:rFonts w:ascii="Times New Roman" w:eastAsia="Calibri" w:hAnsi="Times New Roman" w:cs="Times New Roman"/>
        </w:rPr>
      </w:pPr>
    </w:p>
    <w:p w14:paraId="280C2FF4" w14:textId="769861C1" w:rsidR="00351F9E" w:rsidRDefault="00351F9E" w:rsidP="00A11BAE">
      <w:pPr>
        <w:spacing w:after="0" w:line="240" w:lineRule="auto"/>
        <w:jc w:val="both"/>
        <w:rPr>
          <w:rFonts w:ascii="Times New Roman" w:eastAsia="Calibri" w:hAnsi="Times New Roman" w:cs="Times New Roman"/>
        </w:rPr>
      </w:pPr>
    </w:p>
    <w:p w14:paraId="4EEB1935" w14:textId="77777777" w:rsidR="00351F9E" w:rsidRPr="00351F9E" w:rsidRDefault="00351F9E" w:rsidP="00A11BAE">
      <w:pPr>
        <w:spacing w:after="0" w:line="240" w:lineRule="auto"/>
        <w:jc w:val="both"/>
        <w:rPr>
          <w:rFonts w:ascii="Times New Roman" w:eastAsia="Calibri" w:hAnsi="Times New Roman" w:cs="Times New Roman"/>
        </w:rPr>
      </w:pPr>
    </w:p>
    <w:p w14:paraId="10984110" w14:textId="77777777" w:rsidR="00A11BAE" w:rsidRPr="00351F9E" w:rsidRDefault="00A11BAE" w:rsidP="00A11BAE">
      <w:pPr>
        <w:spacing w:after="0" w:line="240" w:lineRule="auto"/>
        <w:jc w:val="both"/>
        <w:rPr>
          <w:rFonts w:ascii="Times New Roman" w:eastAsia="Calibri" w:hAnsi="Times New Roman" w:cs="Times New Roman"/>
        </w:rPr>
      </w:pPr>
    </w:p>
    <w:p w14:paraId="3C04CE31" w14:textId="77777777" w:rsidR="00A11BAE" w:rsidRPr="00351F9E" w:rsidRDefault="00A11BAE" w:rsidP="00A11BAE">
      <w:pPr>
        <w:spacing w:after="0" w:line="240" w:lineRule="auto"/>
        <w:jc w:val="both"/>
        <w:rPr>
          <w:rFonts w:ascii="Times New Roman" w:eastAsia="Calibri" w:hAnsi="Times New Roman" w:cs="Times New Roman"/>
        </w:rPr>
      </w:pPr>
    </w:p>
    <w:p w14:paraId="1F6708CE" w14:textId="77777777" w:rsidR="00A11BAE" w:rsidRPr="00351F9E" w:rsidRDefault="00A11BAE" w:rsidP="00A11BAE">
      <w:pPr>
        <w:spacing w:after="0" w:line="240" w:lineRule="auto"/>
        <w:jc w:val="both"/>
        <w:rPr>
          <w:rFonts w:ascii="Times New Roman" w:eastAsia="Calibri" w:hAnsi="Times New Roman" w:cs="Times New Roman"/>
        </w:rPr>
      </w:pPr>
      <w:r w:rsidRPr="00351F9E">
        <w:rPr>
          <w:rFonts w:ascii="Times New Roman" w:eastAsia="Calibri" w:hAnsi="Times New Roman" w:cs="Times New Roman"/>
        </w:rPr>
        <w:t>Załączniki:</w:t>
      </w:r>
    </w:p>
    <w:p w14:paraId="4EC97E48" w14:textId="77777777" w:rsidR="00A11BAE" w:rsidRPr="00351F9E" w:rsidRDefault="00A11BAE" w:rsidP="00A11BAE">
      <w:pPr>
        <w:spacing w:after="0" w:line="240" w:lineRule="auto"/>
        <w:jc w:val="both"/>
        <w:rPr>
          <w:rFonts w:ascii="Times New Roman" w:eastAsia="Calibri" w:hAnsi="Times New Roman" w:cs="Times New Roman"/>
        </w:rPr>
      </w:pPr>
      <w:r w:rsidRPr="00351F9E">
        <w:rPr>
          <w:rFonts w:ascii="Times New Roman" w:eastAsia="Calibri" w:hAnsi="Times New Roman" w:cs="Times New Roman"/>
        </w:rPr>
        <w:t>Nr 1 -  Szczegółowy zakres opracowania projektowo-kosztorysowego</w:t>
      </w:r>
    </w:p>
    <w:p w14:paraId="22FE79E2" w14:textId="77777777" w:rsidR="00A11BAE" w:rsidRPr="00351F9E" w:rsidRDefault="00A11BAE" w:rsidP="00A11BAE">
      <w:pPr>
        <w:spacing w:after="0" w:line="240" w:lineRule="auto"/>
        <w:jc w:val="both"/>
        <w:rPr>
          <w:rFonts w:ascii="Times New Roman" w:eastAsia="Calibri" w:hAnsi="Times New Roman" w:cs="Times New Roman"/>
        </w:rPr>
      </w:pPr>
      <w:r w:rsidRPr="00351F9E">
        <w:rPr>
          <w:rFonts w:ascii="Times New Roman" w:eastAsia="Calibri" w:hAnsi="Times New Roman" w:cs="Times New Roman"/>
        </w:rPr>
        <w:t>Nr 2 – OFERTA (Formularz cenowy – zał. do oferty)</w:t>
      </w:r>
    </w:p>
    <w:p w14:paraId="179691E5" w14:textId="77777777" w:rsidR="00A11BAE" w:rsidRPr="00351F9E" w:rsidRDefault="00A11BAE" w:rsidP="00A11BAE">
      <w:pPr>
        <w:spacing w:after="0" w:line="240" w:lineRule="auto"/>
        <w:jc w:val="both"/>
        <w:rPr>
          <w:rFonts w:ascii="Times New Roman" w:eastAsia="Calibri" w:hAnsi="Times New Roman" w:cs="Times New Roman"/>
        </w:rPr>
      </w:pPr>
      <w:r w:rsidRPr="00351F9E">
        <w:rPr>
          <w:rFonts w:ascii="Times New Roman" w:eastAsia="Calibri" w:hAnsi="Times New Roman" w:cs="Times New Roman"/>
        </w:rPr>
        <w:t>Nr 3 – Informacja dla projektanta;</w:t>
      </w:r>
    </w:p>
    <w:p w14:paraId="0667B9EA" w14:textId="77777777" w:rsidR="00A11BAE" w:rsidRPr="00351F9E" w:rsidRDefault="00A11BAE" w:rsidP="00A11BAE">
      <w:pPr>
        <w:spacing w:after="0" w:line="240" w:lineRule="auto"/>
        <w:jc w:val="both"/>
        <w:rPr>
          <w:rFonts w:ascii="Times New Roman" w:eastAsia="Calibri" w:hAnsi="Times New Roman" w:cs="Times New Roman"/>
        </w:rPr>
      </w:pPr>
      <w:r w:rsidRPr="00351F9E">
        <w:rPr>
          <w:rFonts w:ascii="Times New Roman" w:eastAsia="Calibri" w:hAnsi="Times New Roman" w:cs="Times New Roman"/>
        </w:rPr>
        <w:t>Nr 4 – Oświadczenie projektanta (DRUK)</w:t>
      </w:r>
    </w:p>
    <w:p w14:paraId="5453F091" w14:textId="77777777" w:rsidR="00A11BAE" w:rsidRPr="00351F9E" w:rsidRDefault="00A11BAE" w:rsidP="00A11BAE">
      <w:pPr>
        <w:spacing w:after="0" w:line="240" w:lineRule="auto"/>
        <w:jc w:val="both"/>
        <w:rPr>
          <w:rFonts w:ascii="Times New Roman" w:eastAsia="Calibri" w:hAnsi="Times New Roman" w:cs="Times New Roman"/>
        </w:rPr>
      </w:pPr>
      <w:r w:rsidRPr="00351F9E">
        <w:rPr>
          <w:rFonts w:ascii="Times New Roman" w:eastAsia="Calibri" w:hAnsi="Times New Roman" w:cs="Times New Roman"/>
        </w:rPr>
        <w:t>Nr 5 – Pełnomocnictwo do sporządzenia opisu przedmiotu zamówienia,</w:t>
      </w:r>
    </w:p>
    <w:p w14:paraId="3340CB1C" w14:textId="77777777" w:rsidR="00CA20B7" w:rsidRPr="00351F9E" w:rsidRDefault="00CA20B7"/>
    <w:sectPr w:rsidR="00CA20B7" w:rsidRPr="00351F9E" w:rsidSect="001F784F">
      <w:footerReference w:type="default" r:id="rId7"/>
      <w:headerReference w:type="first" r:id="rId8"/>
      <w:footerReference w:type="first" r:id="rId9"/>
      <w:pgSz w:w="11906" w:h="16838" w:code="9"/>
      <w:pgMar w:top="1021" w:right="851" w:bottom="1021" w:left="851"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F15EF5" w14:textId="77777777" w:rsidR="00CD635E" w:rsidRDefault="00CD635E" w:rsidP="006878F9">
      <w:pPr>
        <w:spacing w:after="0" w:line="240" w:lineRule="auto"/>
      </w:pPr>
      <w:r>
        <w:separator/>
      </w:r>
    </w:p>
  </w:endnote>
  <w:endnote w:type="continuationSeparator" w:id="0">
    <w:p w14:paraId="06C598B1" w14:textId="77777777" w:rsidR="00CD635E" w:rsidRDefault="00CD635E" w:rsidP="00687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2987954"/>
      <w:docPartObj>
        <w:docPartGallery w:val="Page Numbers (Bottom of Page)"/>
        <w:docPartUnique/>
      </w:docPartObj>
    </w:sdtPr>
    <w:sdtEndPr/>
    <w:sdtContent>
      <w:sdt>
        <w:sdtPr>
          <w:id w:val="33930356"/>
          <w:docPartObj>
            <w:docPartGallery w:val="Page Numbers (Top of Page)"/>
            <w:docPartUnique/>
          </w:docPartObj>
        </w:sdtPr>
        <w:sdtEndPr/>
        <w:sdtContent>
          <w:p w14:paraId="11EF9273" w14:textId="4ADAC730" w:rsidR="00351F9E" w:rsidRDefault="00351F9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DC8EF52" w14:textId="37CE50E8" w:rsidR="006878F9" w:rsidRPr="006878F9" w:rsidRDefault="006878F9" w:rsidP="006878F9">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3396156"/>
      <w:docPartObj>
        <w:docPartGallery w:val="Page Numbers (Bottom of Page)"/>
        <w:docPartUnique/>
      </w:docPartObj>
    </w:sdtPr>
    <w:sdtEndPr/>
    <w:sdtContent>
      <w:sdt>
        <w:sdtPr>
          <w:id w:val="-1769616900"/>
          <w:docPartObj>
            <w:docPartGallery w:val="Page Numbers (Top of Page)"/>
            <w:docPartUnique/>
          </w:docPartObj>
        </w:sdtPr>
        <w:sdtEndPr/>
        <w:sdtContent>
          <w:p w14:paraId="6CB7380C" w14:textId="07D592E5" w:rsidR="00351F9E" w:rsidRDefault="00351F9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43DAA33" w14:textId="77777777" w:rsidR="00351F9E" w:rsidRDefault="00351F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20FCC" w14:textId="77777777" w:rsidR="00CD635E" w:rsidRDefault="00CD635E" w:rsidP="006878F9">
      <w:pPr>
        <w:spacing w:after="0" w:line="240" w:lineRule="auto"/>
      </w:pPr>
      <w:r>
        <w:separator/>
      </w:r>
    </w:p>
  </w:footnote>
  <w:footnote w:type="continuationSeparator" w:id="0">
    <w:p w14:paraId="58C2818F" w14:textId="77777777" w:rsidR="00CD635E" w:rsidRDefault="00CD635E" w:rsidP="006878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C6158" w14:textId="30C78F24" w:rsidR="001F784F" w:rsidRPr="001F784F" w:rsidRDefault="001F784F" w:rsidP="001F784F">
    <w:pPr>
      <w:pStyle w:val="Nagwek"/>
      <w:jc w:val="right"/>
      <w:rPr>
        <w:rFonts w:ascii="Times New Roman" w:hAnsi="Times New Roman" w:cs="Times New Roman"/>
        <w:sz w:val="24"/>
        <w:szCs w:val="24"/>
      </w:rPr>
    </w:pPr>
    <w:r w:rsidRPr="001F784F">
      <w:rPr>
        <w:rFonts w:ascii="Times New Roman" w:hAnsi="Times New Roman" w:cs="Times New Roman"/>
        <w:sz w:val="24"/>
        <w:szCs w:val="24"/>
      </w:rPr>
      <w:t xml:space="preserve">Wzór umowy – załącznik nr </w:t>
    </w:r>
    <w:r w:rsidR="00DF752A">
      <w:rPr>
        <w:rFonts w:ascii="Times New Roman" w:hAnsi="Times New Roman" w:cs="Times New Roman"/>
        <w:sz w:val="24"/>
        <w:szCs w:val="24"/>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F4AF8"/>
    <w:multiLevelType w:val="hybridMultilevel"/>
    <w:tmpl w:val="0C7AF994"/>
    <w:lvl w:ilvl="0" w:tplc="6728F7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FBD1F23"/>
    <w:multiLevelType w:val="hybridMultilevel"/>
    <w:tmpl w:val="D0142474"/>
    <w:lvl w:ilvl="0" w:tplc="CCB49B8C">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39984D19"/>
    <w:multiLevelType w:val="hybridMultilevel"/>
    <w:tmpl w:val="A636F08E"/>
    <w:lvl w:ilvl="0" w:tplc="04150001">
      <w:start w:val="1"/>
      <w:numFmt w:val="bullet"/>
      <w:lvlText w:val=""/>
      <w:lvlJc w:val="left"/>
      <w:pPr>
        <w:ind w:left="677" w:hanging="360"/>
      </w:pPr>
      <w:rPr>
        <w:rFonts w:ascii="Symbol" w:hAnsi="Symbol" w:hint="default"/>
      </w:rPr>
    </w:lvl>
    <w:lvl w:ilvl="1" w:tplc="04150003" w:tentative="1">
      <w:start w:val="1"/>
      <w:numFmt w:val="bullet"/>
      <w:lvlText w:val="o"/>
      <w:lvlJc w:val="left"/>
      <w:pPr>
        <w:ind w:left="1397" w:hanging="360"/>
      </w:pPr>
      <w:rPr>
        <w:rFonts w:ascii="Courier New" w:hAnsi="Courier New" w:cs="Courier New" w:hint="default"/>
      </w:rPr>
    </w:lvl>
    <w:lvl w:ilvl="2" w:tplc="04150005" w:tentative="1">
      <w:start w:val="1"/>
      <w:numFmt w:val="bullet"/>
      <w:lvlText w:val=""/>
      <w:lvlJc w:val="left"/>
      <w:pPr>
        <w:ind w:left="2117" w:hanging="360"/>
      </w:pPr>
      <w:rPr>
        <w:rFonts w:ascii="Wingdings" w:hAnsi="Wingdings" w:hint="default"/>
      </w:rPr>
    </w:lvl>
    <w:lvl w:ilvl="3" w:tplc="04150001" w:tentative="1">
      <w:start w:val="1"/>
      <w:numFmt w:val="bullet"/>
      <w:lvlText w:val=""/>
      <w:lvlJc w:val="left"/>
      <w:pPr>
        <w:ind w:left="2837" w:hanging="360"/>
      </w:pPr>
      <w:rPr>
        <w:rFonts w:ascii="Symbol" w:hAnsi="Symbol" w:hint="default"/>
      </w:rPr>
    </w:lvl>
    <w:lvl w:ilvl="4" w:tplc="04150003" w:tentative="1">
      <w:start w:val="1"/>
      <w:numFmt w:val="bullet"/>
      <w:lvlText w:val="o"/>
      <w:lvlJc w:val="left"/>
      <w:pPr>
        <w:ind w:left="3557" w:hanging="360"/>
      </w:pPr>
      <w:rPr>
        <w:rFonts w:ascii="Courier New" w:hAnsi="Courier New" w:cs="Courier New" w:hint="default"/>
      </w:rPr>
    </w:lvl>
    <w:lvl w:ilvl="5" w:tplc="04150005" w:tentative="1">
      <w:start w:val="1"/>
      <w:numFmt w:val="bullet"/>
      <w:lvlText w:val=""/>
      <w:lvlJc w:val="left"/>
      <w:pPr>
        <w:ind w:left="4277" w:hanging="360"/>
      </w:pPr>
      <w:rPr>
        <w:rFonts w:ascii="Wingdings" w:hAnsi="Wingdings" w:hint="default"/>
      </w:rPr>
    </w:lvl>
    <w:lvl w:ilvl="6" w:tplc="04150001" w:tentative="1">
      <w:start w:val="1"/>
      <w:numFmt w:val="bullet"/>
      <w:lvlText w:val=""/>
      <w:lvlJc w:val="left"/>
      <w:pPr>
        <w:ind w:left="4997" w:hanging="360"/>
      </w:pPr>
      <w:rPr>
        <w:rFonts w:ascii="Symbol" w:hAnsi="Symbol" w:hint="default"/>
      </w:rPr>
    </w:lvl>
    <w:lvl w:ilvl="7" w:tplc="04150003" w:tentative="1">
      <w:start w:val="1"/>
      <w:numFmt w:val="bullet"/>
      <w:lvlText w:val="o"/>
      <w:lvlJc w:val="left"/>
      <w:pPr>
        <w:ind w:left="5717" w:hanging="360"/>
      </w:pPr>
      <w:rPr>
        <w:rFonts w:ascii="Courier New" w:hAnsi="Courier New" w:cs="Courier New" w:hint="default"/>
      </w:rPr>
    </w:lvl>
    <w:lvl w:ilvl="8" w:tplc="04150005" w:tentative="1">
      <w:start w:val="1"/>
      <w:numFmt w:val="bullet"/>
      <w:lvlText w:val=""/>
      <w:lvlJc w:val="left"/>
      <w:pPr>
        <w:ind w:left="6437" w:hanging="360"/>
      </w:pPr>
      <w:rPr>
        <w:rFonts w:ascii="Wingdings" w:hAnsi="Wingdings" w:hint="default"/>
      </w:rPr>
    </w:lvl>
  </w:abstractNum>
  <w:abstractNum w:abstractNumId="3" w15:restartNumberingAfterBreak="0">
    <w:nsid w:val="3B7357E1"/>
    <w:multiLevelType w:val="hybridMultilevel"/>
    <w:tmpl w:val="DE58573E"/>
    <w:lvl w:ilvl="0" w:tplc="04150017">
      <w:start w:val="1"/>
      <w:numFmt w:val="lowerLetter"/>
      <w:lvlText w:val="%1)"/>
      <w:lvlJc w:val="left"/>
      <w:pPr>
        <w:ind w:left="1117" w:hanging="360"/>
      </w:pPr>
    </w:lvl>
    <w:lvl w:ilvl="1" w:tplc="04150019">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 w15:restartNumberingAfterBreak="0">
    <w:nsid w:val="4D8C47C3"/>
    <w:multiLevelType w:val="hybridMultilevel"/>
    <w:tmpl w:val="1EC277C6"/>
    <w:lvl w:ilvl="0" w:tplc="868086D4">
      <w:start w:val="1"/>
      <w:numFmt w:val="upperRoman"/>
      <w:lvlText w:val="%1."/>
      <w:lvlJc w:val="left"/>
      <w:pPr>
        <w:ind w:left="1146" w:hanging="720"/>
      </w:pPr>
      <w:rPr>
        <w:rFonts w:hint="default"/>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E182D44"/>
    <w:multiLevelType w:val="hybridMultilevel"/>
    <w:tmpl w:val="93C688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04F348F"/>
    <w:multiLevelType w:val="hybridMultilevel"/>
    <w:tmpl w:val="CB3A078A"/>
    <w:lvl w:ilvl="0" w:tplc="0415000F">
      <w:start w:val="1"/>
      <w:numFmt w:val="decimal"/>
      <w:lvlText w:val="%1."/>
      <w:lvlJc w:val="left"/>
      <w:pPr>
        <w:ind w:left="720" w:hanging="360"/>
      </w:pPr>
    </w:lvl>
    <w:lvl w:ilvl="1" w:tplc="938258F0">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D085233"/>
    <w:multiLevelType w:val="hybridMultilevel"/>
    <w:tmpl w:val="727A507C"/>
    <w:lvl w:ilvl="0" w:tplc="1E8AF1E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D0D10F9"/>
    <w:multiLevelType w:val="hybridMultilevel"/>
    <w:tmpl w:val="BA90CE5C"/>
    <w:lvl w:ilvl="0" w:tplc="0415000F">
      <w:start w:val="1"/>
      <w:numFmt w:val="decimal"/>
      <w:lvlText w:val="%1."/>
      <w:lvlJc w:val="left"/>
      <w:pPr>
        <w:tabs>
          <w:tab w:val="num" w:pos="360"/>
        </w:tabs>
        <w:ind w:left="360" w:hanging="360"/>
      </w:pPr>
    </w:lvl>
    <w:lvl w:ilvl="1" w:tplc="142AFA0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61540ECE"/>
    <w:multiLevelType w:val="hybridMultilevel"/>
    <w:tmpl w:val="60947E9A"/>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63E80BEE"/>
    <w:multiLevelType w:val="hybridMultilevel"/>
    <w:tmpl w:val="B87E65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68D6CC9"/>
    <w:multiLevelType w:val="multilevel"/>
    <w:tmpl w:val="0576F872"/>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szCs w:val="24"/>
        <w:u w:val="none"/>
        <w:effect w:val="none"/>
      </w:rPr>
    </w:lvl>
    <w:lvl w:ilvl="1">
      <w:start w:val="1"/>
      <w:numFmt w:val="lowerLetter"/>
      <w:lvlText w:val="%2."/>
      <w:lvlJc w:val="left"/>
      <w:pPr>
        <w:ind w:left="1837" w:hanging="360"/>
      </w:pPr>
    </w:lvl>
    <w:lvl w:ilvl="2">
      <w:start w:val="1"/>
      <w:numFmt w:val="lowerLetter"/>
      <w:lvlText w:val="%3)"/>
      <w:lvlJc w:val="left"/>
      <w:pPr>
        <w:ind w:left="2737" w:hanging="360"/>
      </w:pPr>
      <w:rPr>
        <w:rFonts w:hint="default"/>
      </w:rPr>
    </w:lvl>
    <w:lvl w:ilvl="3" w:tentative="1">
      <w:start w:val="1"/>
      <w:numFmt w:val="decimal"/>
      <w:lvlText w:val="%4."/>
      <w:lvlJc w:val="left"/>
      <w:pPr>
        <w:ind w:left="3277" w:hanging="360"/>
      </w:pPr>
    </w:lvl>
    <w:lvl w:ilvl="4" w:tentative="1">
      <w:start w:val="1"/>
      <w:numFmt w:val="lowerLetter"/>
      <w:lvlText w:val="%5."/>
      <w:lvlJc w:val="left"/>
      <w:pPr>
        <w:ind w:left="3997" w:hanging="360"/>
      </w:pPr>
    </w:lvl>
    <w:lvl w:ilvl="5" w:tentative="1">
      <w:start w:val="1"/>
      <w:numFmt w:val="lowerRoman"/>
      <w:lvlText w:val="%6."/>
      <w:lvlJc w:val="right"/>
      <w:pPr>
        <w:ind w:left="4717" w:hanging="180"/>
      </w:pPr>
    </w:lvl>
    <w:lvl w:ilvl="6" w:tentative="1">
      <w:start w:val="1"/>
      <w:numFmt w:val="decimal"/>
      <w:lvlText w:val="%7."/>
      <w:lvlJc w:val="left"/>
      <w:pPr>
        <w:ind w:left="5437" w:hanging="360"/>
      </w:pPr>
    </w:lvl>
    <w:lvl w:ilvl="7" w:tentative="1">
      <w:start w:val="1"/>
      <w:numFmt w:val="lowerLetter"/>
      <w:lvlText w:val="%8."/>
      <w:lvlJc w:val="left"/>
      <w:pPr>
        <w:ind w:left="6157" w:hanging="360"/>
      </w:pPr>
    </w:lvl>
    <w:lvl w:ilvl="8" w:tentative="1">
      <w:start w:val="1"/>
      <w:numFmt w:val="lowerRoman"/>
      <w:lvlText w:val="%9."/>
      <w:lvlJc w:val="right"/>
      <w:pPr>
        <w:ind w:left="6877" w:hanging="180"/>
      </w:pPr>
    </w:lvl>
  </w:abstractNum>
  <w:abstractNum w:abstractNumId="12" w15:restartNumberingAfterBreak="0">
    <w:nsid w:val="7D711DCD"/>
    <w:multiLevelType w:val="hybridMultilevel"/>
    <w:tmpl w:val="5DF03DCA"/>
    <w:lvl w:ilvl="0" w:tplc="C35658A6">
      <w:start w:val="1"/>
      <w:numFmt w:val="lowerLetter"/>
      <w:lvlText w:val="%1)"/>
      <w:lvlJc w:val="left"/>
      <w:pPr>
        <w:ind w:left="1068" w:hanging="360"/>
      </w:pPr>
      <w:rPr>
        <w:b w:val="0"/>
        <w:strike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1"/>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7"/>
  </w:num>
  <w:num w:numId="6">
    <w:abstractNumId w:val="3"/>
  </w:num>
  <w:num w:numId="7">
    <w:abstractNumId w:val="12"/>
  </w:num>
  <w:num w:numId="8">
    <w:abstractNumId w:val="5"/>
  </w:num>
  <w:num w:numId="9">
    <w:abstractNumId w:val="10"/>
  </w:num>
  <w:num w:numId="10">
    <w:abstractNumId w:val="0"/>
  </w:num>
  <w:num w:numId="11">
    <w:abstractNumId w:val="4"/>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BAE"/>
    <w:rsid w:val="0000223A"/>
    <w:rsid w:val="00006413"/>
    <w:rsid w:val="00007809"/>
    <w:rsid w:val="00013B6C"/>
    <w:rsid w:val="00030FDC"/>
    <w:rsid w:val="00033205"/>
    <w:rsid w:val="0003424B"/>
    <w:rsid w:val="0003496D"/>
    <w:rsid w:val="00043119"/>
    <w:rsid w:val="000437BB"/>
    <w:rsid w:val="00044F87"/>
    <w:rsid w:val="000514B4"/>
    <w:rsid w:val="00051885"/>
    <w:rsid w:val="0006086A"/>
    <w:rsid w:val="00090C44"/>
    <w:rsid w:val="000A0C79"/>
    <w:rsid w:val="000A5F90"/>
    <w:rsid w:val="000B123D"/>
    <w:rsid w:val="000B5111"/>
    <w:rsid w:val="000E1255"/>
    <w:rsid w:val="000E18F8"/>
    <w:rsid w:val="000E503C"/>
    <w:rsid w:val="000F2421"/>
    <w:rsid w:val="000F736A"/>
    <w:rsid w:val="00104262"/>
    <w:rsid w:val="00112280"/>
    <w:rsid w:val="0011279C"/>
    <w:rsid w:val="00125433"/>
    <w:rsid w:val="00126D39"/>
    <w:rsid w:val="00135D3D"/>
    <w:rsid w:val="00137F90"/>
    <w:rsid w:val="00147885"/>
    <w:rsid w:val="001567CE"/>
    <w:rsid w:val="0015728F"/>
    <w:rsid w:val="00165007"/>
    <w:rsid w:val="00173222"/>
    <w:rsid w:val="00174601"/>
    <w:rsid w:val="00176184"/>
    <w:rsid w:val="00181E89"/>
    <w:rsid w:val="001C0967"/>
    <w:rsid w:val="001C119C"/>
    <w:rsid w:val="001C47EF"/>
    <w:rsid w:val="001C7041"/>
    <w:rsid w:val="001D13C4"/>
    <w:rsid w:val="001F38DC"/>
    <w:rsid w:val="001F784F"/>
    <w:rsid w:val="00206830"/>
    <w:rsid w:val="002078D5"/>
    <w:rsid w:val="00210D3B"/>
    <w:rsid w:val="00223FFD"/>
    <w:rsid w:val="002253C1"/>
    <w:rsid w:val="00231EFD"/>
    <w:rsid w:val="002411DB"/>
    <w:rsid w:val="00254F98"/>
    <w:rsid w:val="00265BCF"/>
    <w:rsid w:val="002764A0"/>
    <w:rsid w:val="002E3F17"/>
    <w:rsid w:val="002F0A4A"/>
    <w:rsid w:val="002F4745"/>
    <w:rsid w:val="00302C05"/>
    <w:rsid w:val="00305760"/>
    <w:rsid w:val="003148A3"/>
    <w:rsid w:val="0032233F"/>
    <w:rsid w:val="00340517"/>
    <w:rsid w:val="00351F9E"/>
    <w:rsid w:val="00353031"/>
    <w:rsid w:val="00360B4D"/>
    <w:rsid w:val="00363003"/>
    <w:rsid w:val="00365677"/>
    <w:rsid w:val="00372076"/>
    <w:rsid w:val="00376956"/>
    <w:rsid w:val="00377231"/>
    <w:rsid w:val="0037751B"/>
    <w:rsid w:val="00384700"/>
    <w:rsid w:val="00386258"/>
    <w:rsid w:val="003A6983"/>
    <w:rsid w:val="003C6EBF"/>
    <w:rsid w:val="003D1973"/>
    <w:rsid w:val="003E6858"/>
    <w:rsid w:val="003F11CF"/>
    <w:rsid w:val="003F26BB"/>
    <w:rsid w:val="0040789E"/>
    <w:rsid w:val="00416238"/>
    <w:rsid w:val="00420CAB"/>
    <w:rsid w:val="00425556"/>
    <w:rsid w:val="00435CB2"/>
    <w:rsid w:val="004454B7"/>
    <w:rsid w:val="00445616"/>
    <w:rsid w:val="00451280"/>
    <w:rsid w:val="004521D8"/>
    <w:rsid w:val="004545DB"/>
    <w:rsid w:val="00460179"/>
    <w:rsid w:val="004651FB"/>
    <w:rsid w:val="00486744"/>
    <w:rsid w:val="0049452C"/>
    <w:rsid w:val="004A7718"/>
    <w:rsid w:val="004D263D"/>
    <w:rsid w:val="004D6826"/>
    <w:rsid w:val="004E290A"/>
    <w:rsid w:val="004E2BCE"/>
    <w:rsid w:val="004E459A"/>
    <w:rsid w:val="004F6DF7"/>
    <w:rsid w:val="0051072E"/>
    <w:rsid w:val="00511CF6"/>
    <w:rsid w:val="00526E5B"/>
    <w:rsid w:val="0053147E"/>
    <w:rsid w:val="005550B1"/>
    <w:rsid w:val="0055629D"/>
    <w:rsid w:val="00560CB4"/>
    <w:rsid w:val="005779B7"/>
    <w:rsid w:val="00580378"/>
    <w:rsid w:val="00581038"/>
    <w:rsid w:val="00593F2A"/>
    <w:rsid w:val="00596D67"/>
    <w:rsid w:val="005B2600"/>
    <w:rsid w:val="005B380D"/>
    <w:rsid w:val="005B4069"/>
    <w:rsid w:val="005C114A"/>
    <w:rsid w:val="005F4D6B"/>
    <w:rsid w:val="005F660B"/>
    <w:rsid w:val="00600E67"/>
    <w:rsid w:val="00605CAF"/>
    <w:rsid w:val="00610A81"/>
    <w:rsid w:val="0062103F"/>
    <w:rsid w:val="00626774"/>
    <w:rsid w:val="00634160"/>
    <w:rsid w:val="00637209"/>
    <w:rsid w:val="0066769F"/>
    <w:rsid w:val="00667ED0"/>
    <w:rsid w:val="00677797"/>
    <w:rsid w:val="00682DC5"/>
    <w:rsid w:val="006878F9"/>
    <w:rsid w:val="006915CD"/>
    <w:rsid w:val="006A00EA"/>
    <w:rsid w:val="006B51D5"/>
    <w:rsid w:val="006C3A8E"/>
    <w:rsid w:val="006D4FB1"/>
    <w:rsid w:val="006E7F25"/>
    <w:rsid w:val="006F1A47"/>
    <w:rsid w:val="00716783"/>
    <w:rsid w:val="007516D6"/>
    <w:rsid w:val="00751735"/>
    <w:rsid w:val="007553C3"/>
    <w:rsid w:val="00756AA2"/>
    <w:rsid w:val="0079115A"/>
    <w:rsid w:val="007B36A8"/>
    <w:rsid w:val="007B4A55"/>
    <w:rsid w:val="007D5CE8"/>
    <w:rsid w:val="007E2A28"/>
    <w:rsid w:val="007E6660"/>
    <w:rsid w:val="007F1291"/>
    <w:rsid w:val="007F20D1"/>
    <w:rsid w:val="007F3414"/>
    <w:rsid w:val="008244CD"/>
    <w:rsid w:val="00825163"/>
    <w:rsid w:val="0083386D"/>
    <w:rsid w:val="00842EA0"/>
    <w:rsid w:val="008438F7"/>
    <w:rsid w:val="00860167"/>
    <w:rsid w:val="00864616"/>
    <w:rsid w:val="00873709"/>
    <w:rsid w:val="008850E5"/>
    <w:rsid w:val="00885A3E"/>
    <w:rsid w:val="00895B1F"/>
    <w:rsid w:val="00896532"/>
    <w:rsid w:val="008A4B61"/>
    <w:rsid w:val="008B0704"/>
    <w:rsid w:val="008B7D58"/>
    <w:rsid w:val="008E1243"/>
    <w:rsid w:val="008E1CFF"/>
    <w:rsid w:val="008E4D15"/>
    <w:rsid w:val="008E5BEE"/>
    <w:rsid w:val="008F0A19"/>
    <w:rsid w:val="00924173"/>
    <w:rsid w:val="00931703"/>
    <w:rsid w:val="00932190"/>
    <w:rsid w:val="00940AC5"/>
    <w:rsid w:val="009619DB"/>
    <w:rsid w:val="00975555"/>
    <w:rsid w:val="00975BDC"/>
    <w:rsid w:val="0098441A"/>
    <w:rsid w:val="009A21B5"/>
    <w:rsid w:val="009A61E9"/>
    <w:rsid w:val="009C33DF"/>
    <w:rsid w:val="009D0374"/>
    <w:rsid w:val="009D7515"/>
    <w:rsid w:val="009D7600"/>
    <w:rsid w:val="009E1D10"/>
    <w:rsid w:val="009F6FEA"/>
    <w:rsid w:val="00A11BAE"/>
    <w:rsid w:val="00A5070D"/>
    <w:rsid w:val="00A558CB"/>
    <w:rsid w:val="00A637FF"/>
    <w:rsid w:val="00A6774A"/>
    <w:rsid w:val="00A8475F"/>
    <w:rsid w:val="00A84AA0"/>
    <w:rsid w:val="00A914BB"/>
    <w:rsid w:val="00A93C79"/>
    <w:rsid w:val="00A94768"/>
    <w:rsid w:val="00AA1E5B"/>
    <w:rsid w:val="00AA6F71"/>
    <w:rsid w:val="00AB6CC9"/>
    <w:rsid w:val="00AC0B09"/>
    <w:rsid w:val="00AC5EA4"/>
    <w:rsid w:val="00AF343F"/>
    <w:rsid w:val="00AF3823"/>
    <w:rsid w:val="00B12032"/>
    <w:rsid w:val="00B31E89"/>
    <w:rsid w:val="00B32586"/>
    <w:rsid w:val="00B352C5"/>
    <w:rsid w:val="00B469E5"/>
    <w:rsid w:val="00B6193C"/>
    <w:rsid w:val="00B62E3B"/>
    <w:rsid w:val="00B82E7B"/>
    <w:rsid w:val="00B8409A"/>
    <w:rsid w:val="00B91757"/>
    <w:rsid w:val="00BA59CB"/>
    <w:rsid w:val="00BC2D80"/>
    <w:rsid w:val="00BD5403"/>
    <w:rsid w:val="00BE38CA"/>
    <w:rsid w:val="00C10AFE"/>
    <w:rsid w:val="00C220E8"/>
    <w:rsid w:val="00C26E8C"/>
    <w:rsid w:val="00C3441F"/>
    <w:rsid w:val="00C70CA5"/>
    <w:rsid w:val="00C7681C"/>
    <w:rsid w:val="00CA20B7"/>
    <w:rsid w:val="00CA45EB"/>
    <w:rsid w:val="00CB77C7"/>
    <w:rsid w:val="00CC6766"/>
    <w:rsid w:val="00CD635E"/>
    <w:rsid w:val="00CF3011"/>
    <w:rsid w:val="00D05F89"/>
    <w:rsid w:val="00D06DA9"/>
    <w:rsid w:val="00D0753C"/>
    <w:rsid w:val="00D117D7"/>
    <w:rsid w:val="00D218FE"/>
    <w:rsid w:val="00D24640"/>
    <w:rsid w:val="00D4097B"/>
    <w:rsid w:val="00D46A58"/>
    <w:rsid w:val="00D94080"/>
    <w:rsid w:val="00D95899"/>
    <w:rsid w:val="00DA630E"/>
    <w:rsid w:val="00DB6BD3"/>
    <w:rsid w:val="00DC7F0A"/>
    <w:rsid w:val="00DE3100"/>
    <w:rsid w:val="00DE312B"/>
    <w:rsid w:val="00DF3DFE"/>
    <w:rsid w:val="00DF68C3"/>
    <w:rsid w:val="00DF752A"/>
    <w:rsid w:val="00E12A45"/>
    <w:rsid w:val="00E12D1C"/>
    <w:rsid w:val="00E377E9"/>
    <w:rsid w:val="00E37D61"/>
    <w:rsid w:val="00E40865"/>
    <w:rsid w:val="00E44812"/>
    <w:rsid w:val="00E678DD"/>
    <w:rsid w:val="00E77D0F"/>
    <w:rsid w:val="00EB0E7D"/>
    <w:rsid w:val="00EC5DCF"/>
    <w:rsid w:val="00ED11C7"/>
    <w:rsid w:val="00ED753A"/>
    <w:rsid w:val="00EE6734"/>
    <w:rsid w:val="00EF1ADD"/>
    <w:rsid w:val="00EF667D"/>
    <w:rsid w:val="00F00EFC"/>
    <w:rsid w:val="00F05811"/>
    <w:rsid w:val="00F16B1C"/>
    <w:rsid w:val="00F23C86"/>
    <w:rsid w:val="00F263E5"/>
    <w:rsid w:val="00F4316F"/>
    <w:rsid w:val="00F43341"/>
    <w:rsid w:val="00F4567B"/>
    <w:rsid w:val="00F5692E"/>
    <w:rsid w:val="00F7544E"/>
    <w:rsid w:val="00F82812"/>
    <w:rsid w:val="00F8372F"/>
    <w:rsid w:val="00F92EE5"/>
    <w:rsid w:val="00FB2DBD"/>
    <w:rsid w:val="00FC3AED"/>
    <w:rsid w:val="00FF7E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CD719"/>
  <w15:chartTrackingRefBased/>
  <w15:docId w15:val="{7C407094-49DE-472B-852F-EB4A67D86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A11BAE"/>
    <w:rPr>
      <w:sz w:val="16"/>
      <w:szCs w:val="16"/>
    </w:rPr>
  </w:style>
  <w:style w:type="paragraph" w:styleId="Tekstkomentarza">
    <w:name w:val="annotation text"/>
    <w:basedOn w:val="Normalny"/>
    <w:link w:val="TekstkomentarzaZnak"/>
    <w:uiPriority w:val="99"/>
    <w:semiHidden/>
    <w:unhideWhenUsed/>
    <w:rsid w:val="00A11BAE"/>
    <w:pPr>
      <w:spacing w:after="200" w:line="276" w:lineRule="auto"/>
    </w:pPr>
    <w:rPr>
      <w:rFonts w:ascii="Calibri" w:eastAsia="Calibri" w:hAnsi="Calibri" w:cs="Times New Roman"/>
      <w:sz w:val="20"/>
      <w:szCs w:val="20"/>
      <w:lang w:val="x-none"/>
    </w:rPr>
  </w:style>
  <w:style w:type="character" w:customStyle="1" w:styleId="TekstkomentarzaZnak">
    <w:name w:val="Tekst komentarza Znak"/>
    <w:basedOn w:val="Domylnaczcionkaakapitu"/>
    <w:link w:val="Tekstkomentarza"/>
    <w:uiPriority w:val="99"/>
    <w:semiHidden/>
    <w:rsid w:val="00A11BAE"/>
    <w:rPr>
      <w:rFonts w:ascii="Calibri" w:eastAsia="Calibri" w:hAnsi="Calibri" w:cs="Times New Roman"/>
      <w:sz w:val="20"/>
      <w:szCs w:val="20"/>
      <w:lang w:val="x-none"/>
    </w:rPr>
  </w:style>
  <w:style w:type="paragraph" w:styleId="Tekstdymka">
    <w:name w:val="Balloon Text"/>
    <w:basedOn w:val="Normalny"/>
    <w:link w:val="TekstdymkaZnak"/>
    <w:uiPriority w:val="99"/>
    <w:semiHidden/>
    <w:unhideWhenUsed/>
    <w:rsid w:val="00A11B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1BAE"/>
    <w:rPr>
      <w:rFonts w:ascii="Segoe UI" w:hAnsi="Segoe UI" w:cs="Segoe UI"/>
      <w:sz w:val="18"/>
      <w:szCs w:val="18"/>
    </w:rPr>
  </w:style>
  <w:style w:type="paragraph" w:styleId="Nagwek">
    <w:name w:val="header"/>
    <w:basedOn w:val="Normalny"/>
    <w:link w:val="NagwekZnak"/>
    <w:uiPriority w:val="99"/>
    <w:unhideWhenUsed/>
    <w:rsid w:val="006878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78F9"/>
  </w:style>
  <w:style w:type="paragraph" w:styleId="Stopka">
    <w:name w:val="footer"/>
    <w:basedOn w:val="Normalny"/>
    <w:link w:val="StopkaZnak"/>
    <w:uiPriority w:val="99"/>
    <w:unhideWhenUsed/>
    <w:rsid w:val="006878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78F9"/>
  </w:style>
  <w:style w:type="paragraph" w:styleId="Tematkomentarza">
    <w:name w:val="annotation subject"/>
    <w:basedOn w:val="Tekstkomentarza"/>
    <w:next w:val="Tekstkomentarza"/>
    <w:link w:val="TematkomentarzaZnak"/>
    <w:uiPriority w:val="99"/>
    <w:semiHidden/>
    <w:unhideWhenUsed/>
    <w:rsid w:val="00125433"/>
    <w:pPr>
      <w:spacing w:after="160" w:line="240" w:lineRule="auto"/>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125433"/>
    <w:rPr>
      <w:rFonts w:ascii="Calibri" w:eastAsia="Calibri" w:hAnsi="Calibri" w:cs="Times New Roman"/>
      <w:b/>
      <w:bCs/>
      <w:sz w:val="20"/>
      <w:szCs w:val="20"/>
      <w:lang w:val="x-none"/>
    </w:rPr>
  </w:style>
  <w:style w:type="paragraph" w:styleId="Akapitzlist">
    <w:name w:val="List Paragraph"/>
    <w:basedOn w:val="Normalny"/>
    <w:uiPriority w:val="34"/>
    <w:qFormat/>
    <w:rsid w:val="003A69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3758</Words>
  <Characters>22549</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Malec-Trytek</dc:creator>
  <cp:keywords/>
  <dc:description/>
  <cp:lastModifiedBy>Aneta Gosztyła</cp:lastModifiedBy>
  <cp:revision>4</cp:revision>
  <cp:lastPrinted>2024-09-24T11:04:00Z</cp:lastPrinted>
  <dcterms:created xsi:type="dcterms:W3CDTF">2024-09-27T06:17:00Z</dcterms:created>
  <dcterms:modified xsi:type="dcterms:W3CDTF">2024-09-27T08:49:00Z</dcterms:modified>
</cp:coreProperties>
</file>