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93C52" w14:textId="77777777" w:rsidR="008C4365" w:rsidRDefault="006101A3">
      <w:pPr>
        <w:pStyle w:val="Tekstpodstawowy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Umowa nr …../2024</w:t>
      </w:r>
    </w:p>
    <w:p w14:paraId="4EBBF6AC" w14:textId="77777777" w:rsidR="008C4365" w:rsidRDefault="008C4365">
      <w:pPr>
        <w:pStyle w:val="Tekstpodstawowy"/>
        <w:rPr>
          <w:rFonts w:ascii="Times New Roman" w:hAnsi="Times New Roman" w:cs="Times New Roman"/>
          <w:szCs w:val="24"/>
        </w:rPr>
      </w:pPr>
    </w:p>
    <w:p w14:paraId="1BF2F902" w14:textId="77777777" w:rsidR="008C4365" w:rsidRDefault="006101A3">
      <w:pPr>
        <w:pStyle w:val="Tekstpodstawowy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>zawarta w dniu ……….. w Knurowie pomiędzy:</w:t>
      </w:r>
    </w:p>
    <w:p w14:paraId="53477101" w14:textId="77777777" w:rsidR="008C4365" w:rsidRDefault="006101A3">
      <w:pPr>
        <w:pStyle w:val="Standard"/>
        <w:spacing w:line="240" w:lineRule="auto"/>
        <w:ind w:right="10"/>
        <w:jc w:val="both"/>
      </w:pPr>
      <w:bookmarkStart w:id="0" w:name="_Hlk156913708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Zespół Szpitali Powiatu Gliwickiego Sp. z o.o., Niepodległości 8, 44-190 Knurów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wpisana do rejestru przedsiębiorców prowadzonego przez Sąd Rejonowy w Gliwicach, X Wydział Gospodarczy Krajowego Rejestru Sądowego pod nr KRS 0000334712, REGON: 241297217, NIP: 969 155 41 18, o kapitale zakładowym w wysokości 15 522 000,00 zł, </w:t>
      </w:r>
      <w:bookmarkEnd w:id="0"/>
    </w:p>
    <w:p w14:paraId="76C724CD" w14:textId="77777777" w:rsidR="008C4365" w:rsidRDefault="006101A3">
      <w:pPr>
        <w:pStyle w:val="Standard"/>
        <w:spacing w:line="240" w:lineRule="auto"/>
        <w:ind w:right="10"/>
        <w:jc w:val="both"/>
      </w:pPr>
      <w:r>
        <w:rPr>
          <w:rFonts w:ascii="Times New Roman" w:hAnsi="Times New Roman" w:cs="Times New Roman"/>
          <w:szCs w:val="24"/>
        </w:rPr>
        <w:t xml:space="preserve">zwaną w treści umowy „Zamawiającym”, </w:t>
      </w:r>
    </w:p>
    <w:p w14:paraId="50DBCCD3" w14:textId="77777777" w:rsidR="008C4365" w:rsidRDefault="006101A3">
      <w:pPr>
        <w:pStyle w:val="Tekstpodstawowy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reprezentowaną przez:</w:t>
      </w:r>
    </w:p>
    <w:p w14:paraId="1B4D9A57" w14:textId="77777777" w:rsidR="008C4365" w:rsidRDefault="006101A3">
      <w:pPr>
        <w:pStyle w:val="Tekstpodstawowy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……………………………</w:t>
      </w:r>
    </w:p>
    <w:p w14:paraId="0B26AD5D" w14:textId="77777777" w:rsidR="008C4365" w:rsidRDefault="006101A3">
      <w:pPr>
        <w:pStyle w:val="Tekstpodstawowy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 jednej strony, a </w:t>
      </w:r>
    </w:p>
    <w:p w14:paraId="65D56D46" w14:textId="77777777" w:rsidR="008C4365" w:rsidRDefault="006101A3">
      <w:pPr>
        <w:pStyle w:val="Tekstpodstawowy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</w:t>
      </w:r>
    </w:p>
    <w:p w14:paraId="47CE01E0" w14:textId="77777777" w:rsidR="008C4365" w:rsidRDefault="006101A3">
      <w:pPr>
        <w:pStyle w:val="Tekstpodstawowy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zwanym w treści umowy „Wykonawcą”, </w:t>
      </w:r>
    </w:p>
    <w:p w14:paraId="452ADA59" w14:textId="77777777" w:rsidR="008C4365" w:rsidRDefault="006101A3">
      <w:pPr>
        <w:pStyle w:val="Tekstpodstawowy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reprezentowanym przez:</w:t>
      </w:r>
    </w:p>
    <w:p w14:paraId="1807585C" w14:textId="77777777" w:rsidR="008C4365" w:rsidRDefault="006101A3">
      <w:pPr>
        <w:pStyle w:val="Tekstpodstawowy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…………………………..</w:t>
      </w:r>
    </w:p>
    <w:p w14:paraId="6CD57498" w14:textId="77777777" w:rsidR="008C4365" w:rsidRDefault="006101A3">
      <w:pPr>
        <w:pStyle w:val="Tekstpodstawowy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</w:t>
      </w:r>
      <w:r>
        <w:rPr>
          <w:rFonts w:ascii="Times New Roman" w:hAnsi="Times New Roman" w:cs="Times New Roman"/>
          <w:b/>
          <w:bCs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drugiej strony,  łącznie zaś zwani Stronami, została zawarta umowa treści następującej:</w:t>
      </w:r>
    </w:p>
    <w:p w14:paraId="53E6EDBE" w14:textId="77777777" w:rsidR="008C4365" w:rsidRDefault="008C4365">
      <w:pPr>
        <w:pStyle w:val="Tekstpodstawowy"/>
        <w:jc w:val="center"/>
        <w:rPr>
          <w:rFonts w:ascii="Times New Roman" w:hAnsi="Times New Roman" w:cs="Times New Roman"/>
          <w:szCs w:val="24"/>
        </w:rPr>
      </w:pPr>
    </w:p>
    <w:p w14:paraId="5D3B7C0C" w14:textId="77777777" w:rsidR="008C4365" w:rsidRDefault="008C4365">
      <w:pPr>
        <w:pStyle w:val="Tekstpodstawowy"/>
        <w:jc w:val="center"/>
        <w:rPr>
          <w:rFonts w:ascii="Times New Roman" w:hAnsi="Times New Roman" w:cs="Times New Roman"/>
          <w:szCs w:val="24"/>
        </w:rPr>
      </w:pPr>
    </w:p>
    <w:p w14:paraId="4E12B306" w14:textId="77777777" w:rsidR="008C4365" w:rsidRDefault="006101A3">
      <w:pPr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14:paraId="3E6ABEC7" w14:textId="66E7D12A" w:rsidR="008C4365" w:rsidRDefault="006101A3">
      <w:pPr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>Na podstawie przeprowadzonego zapytania ofertowego (</w:t>
      </w:r>
      <w:r w:rsidR="007A066B">
        <w:rPr>
          <w:sz w:val="24"/>
          <w:szCs w:val="24"/>
        </w:rPr>
        <w:t xml:space="preserve">z wyłączeniem zastosowania </w:t>
      </w:r>
      <w:r>
        <w:rPr>
          <w:sz w:val="24"/>
          <w:szCs w:val="24"/>
          <w:lang w:eastAsia="pl-PL"/>
        </w:rPr>
        <w:t>ustawy z dnia 11 września 2019 Prawo Zamówień Publicznych (t.j. Dz. U z 2024 r. poz. 1320)</w:t>
      </w:r>
      <w:r w:rsidR="007A066B">
        <w:rPr>
          <w:sz w:val="24"/>
          <w:szCs w:val="24"/>
          <w:lang w:eastAsia="pl-PL"/>
        </w:rPr>
        <w:t xml:space="preserve">, na podstawie </w:t>
      </w:r>
      <w:r w:rsidR="007A066B">
        <w:rPr>
          <w:sz w:val="24"/>
          <w:szCs w:val="24"/>
        </w:rPr>
        <w:t>art. 2 ust. 1 pkt 1 tej ustawy)</w:t>
      </w:r>
      <w:r>
        <w:rPr>
          <w:sz w:val="24"/>
          <w:szCs w:val="24"/>
          <w:lang w:eastAsia="pl-PL"/>
        </w:rPr>
        <w:t xml:space="preserve">, </w:t>
      </w:r>
      <w:r>
        <w:rPr>
          <w:sz w:val="24"/>
          <w:szCs w:val="24"/>
        </w:rPr>
        <w:t xml:space="preserve">nr procedury </w:t>
      </w:r>
      <w:r>
        <w:rPr>
          <w:b/>
          <w:bCs/>
          <w:sz w:val="24"/>
          <w:szCs w:val="24"/>
        </w:rPr>
        <w:t>DZ/ZO/29/2024</w:t>
      </w:r>
      <w:r>
        <w:rPr>
          <w:sz w:val="24"/>
          <w:szCs w:val="24"/>
        </w:rPr>
        <w:t>, zgodnie ze złożoną ofertą Zamawiający powierza, a Wykonawca zobowiązuje się do realizacji zamówienie pn.:</w:t>
      </w:r>
    </w:p>
    <w:p w14:paraId="2025AAB7" w14:textId="77777777" w:rsidR="008C4365" w:rsidRDefault="008C4365">
      <w:pPr>
        <w:suppressAutoHyphens w:val="0"/>
        <w:ind w:left="720"/>
        <w:jc w:val="both"/>
        <w:rPr>
          <w:sz w:val="24"/>
          <w:szCs w:val="24"/>
        </w:rPr>
      </w:pPr>
    </w:p>
    <w:p w14:paraId="601300D3" w14:textId="77777777" w:rsidR="008C4365" w:rsidRDefault="006101A3">
      <w:pPr>
        <w:suppressAutoHyphens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Dostawa gazów medycznych - wartość brutto ………… zł</w:t>
      </w:r>
    </w:p>
    <w:p w14:paraId="54139065" w14:textId="77777777" w:rsidR="008C4365" w:rsidRDefault="008C4365">
      <w:pPr>
        <w:suppressAutoHyphens w:val="0"/>
        <w:ind w:left="426"/>
        <w:rPr>
          <w:sz w:val="24"/>
          <w:szCs w:val="28"/>
        </w:rPr>
      </w:pPr>
    </w:p>
    <w:p w14:paraId="0D974232" w14:textId="77777777" w:rsidR="008C4365" w:rsidRDefault="006101A3">
      <w:pPr>
        <w:suppressAutoHyphens w:val="0"/>
        <w:ind w:left="426"/>
        <w:rPr>
          <w:sz w:val="28"/>
          <w:szCs w:val="28"/>
        </w:rPr>
      </w:pPr>
      <w:r>
        <w:rPr>
          <w:sz w:val="24"/>
          <w:szCs w:val="28"/>
        </w:rPr>
        <w:t xml:space="preserve">wraz z transportem i dzierżawą butli do siedziby </w:t>
      </w:r>
      <w:r>
        <w:rPr>
          <w:color w:val="000000"/>
          <w:sz w:val="24"/>
          <w:szCs w:val="24"/>
        </w:rPr>
        <w:t>Zespołu Szpitali Powiatu Gliwickiego Sp. z o.o.</w:t>
      </w:r>
      <w:r>
        <w:rPr>
          <w:sz w:val="24"/>
          <w:szCs w:val="28"/>
        </w:rPr>
        <w:t>., w lokalizacji: ul. Niepodległości 8, 44-190 Knurów  i rozładunkiem do magazynu na koszt i ryzyko Wykonawcy.</w:t>
      </w:r>
    </w:p>
    <w:p w14:paraId="7ED320EC" w14:textId="77777777" w:rsidR="008C4365" w:rsidRDefault="006101A3">
      <w:pPr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Rodzaj towaru, jego ilość oraz cenę określa Formularz cenowy stanowiący integralną część niniejszej umowy. </w:t>
      </w:r>
    </w:p>
    <w:p w14:paraId="04A2F6BF" w14:textId="77777777" w:rsidR="008C4365" w:rsidRDefault="006101A3">
      <w:pPr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Ilości przedmiotu zamówienia zawarte w Formularzu cenowym są ilościami szacunkowymi. </w:t>
      </w:r>
      <w:r>
        <w:rPr>
          <w:color w:val="000000"/>
          <w:sz w:val="24"/>
          <w:szCs w:val="24"/>
        </w:rPr>
        <w:t xml:space="preserve">Zamawiający będzie składał w ciągu trwania umowy zamówienia wg rzeczywistych potrzeb. </w:t>
      </w:r>
      <w:r>
        <w:rPr>
          <w:sz w:val="24"/>
          <w:szCs w:val="24"/>
        </w:rPr>
        <w:t>Zamawiający zastrzega sobie możliwość niewykorzystania w pełni ilości zamawianych dostaw, a Wykonawca nie będzie miał z tego tytułu roszczeń.</w:t>
      </w:r>
    </w:p>
    <w:p w14:paraId="7AE0BE59" w14:textId="77777777" w:rsidR="008C4365" w:rsidRDefault="006101A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Zamawiający zastrzega sobie prawo w trakcie realizacji niniejszej umowy do zmiany wielkości zapotrzebowania na poszczególne pozycje asortymentowe tj. do wykorzystania niektórych pozycji asortymentowych w ilościach mniejszych lub do zwiększenia ilości niektórych pozycji, jednocześnie nie przekraczając całkowitej wartości umowy bez konsekwencji prawnych i finansowych ze strony Wykonawcy.</w:t>
      </w:r>
    </w:p>
    <w:p w14:paraId="1AF348AE" w14:textId="77777777" w:rsidR="008C4365" w:rsidRDefault="006101A3">
      <w:pPr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rodzaj towaru i ilość oraz jego asortyment będą zawierały zamówienia. </w:t>
      </w:r>
    </w:p>
    <w:p w14:paraId="023807DE" w14:textId="77777777" w:rsidR="008C4365" w:rsidRDefault="006101A3">
      <w:pPr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do przekazania Zamawiającemu kart charakterystyki produktu leczniczego wraz z pierwszą dostawą oraz w przypadku każdej zmiany jej treści dla produktu zaoferowanego w poz. Formularza cenowego.</w:t>
      </w:r>
    </w:p>
    <w:p w14:paraId="3A927C28" w14:textId="77777777" w:rsidR="008C4365" w:rsidRDefault="006101A3">
      <w:pPr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>Wykonawca będzie prowadził na własny koszt niezbędne przeglądy i naprawy serwisowe ww. przedmiotów dzierżawy w okresie obowiązywania umowy.</w:t>
      </w:r>
    </w:p>
    <w:p w14:paraId="62F7C02B" w14:textId="5CBC40F1" w:rsidR="008C4365" w:rsidRPr="009F79B0" w:rsidRDefault="006101A3" w:rsidP="009F79B0">
      <w:pPr>
        <w:numPr>
          <w:ilvl w:val="0"/>
          <w:numId w:val="1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>Wykonawca na własny koszt przeszkoli wyznaczony przez Zamawiającego personel medyczny i techniczny w zakresie obsługi dostarczonej aparatury oraz zasad bhp i ppoż. dot. zamówi</w:t>
      </w:r>
      <w:r>
        <w:rPr>
          <w:rFonts w:eastAsia="Arial"/>
          <w:sz w:val="24"/>
          <w:szCs w:val="24"/>
        </w:rPr>
        <w:t>onego gazu medycznego.</w:t>
      </w:r>
    </w:p>
    <w:p w14:paraId="559420AA" w14:textId="77777777" w:rsidR="008C4365" w:rsidRDefault="008C4365">
      <w:pPr>
        <w:jc w:val="center"/>
        <w:rPr>
          <w:b/>
        </w:rPr>
      </w:pPr>
    </w:p>
    <w:p w14:paraId="2EB5FAF1" w14:textId="77777777" w:rsidR="008C4365" w:rsidRDefault="006101A3">
      <w:pPr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14:paraId="1668B995" w14:textId="77777777" w:rsidR="008C4365" w:rsidRDefault="006101A3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 xml:space="preserve">Wykonawca zobowiązuje się do dostawy gazu medycznego </w:t>
      </w:r>
      <w:r>
        <w:rPr>
          <w:color w:val="000000"/>
          <w:sz w:val="24"/>
          <w:szCs w:val="24"/>
        </w:rPr>
        <w:t xml:space="preserve">własnym transportem i na własne ryzyko </w:t>
      </w:r>
      <w:r>
        <w:rPr>
          <w:sz w:val="24"/>
          <w:szCs w:val="24"/>
        </w:rPr>
        <w:t>według następujących zasad:</w:t>
      </w:r>
    </w:p>
    <w:p w14:paraId="4AA44E4A" w14:textId="77777777" w:rsidR="008C4365" w:rsidRDefault="006101A3">
      <w:pPr>
        <w:widowControl w:val="0"/>
        <w:numPr>
          <w:ilvl w:val="1"/>
          <w:numId w:val="8"/>
        </w:numPr>
        <w:tabs>
          <w:tab w:val="clear" w:pos="720"/>
          <w:tab w:val="left" w:pos="993"/>
        </w:tabs>
        <w:ind w:left="993" w:hanging="567"/>
        <w:jc w:val="both"/>
        <w:rPr>
          <w:sz w:val="24"/>
          <w:szCs w:val="24"/>
        </w:rPr>
      </w:pPr>
      <w:r>
        <w:rPr>
          <w:sz w:val="24"/>
          <w:szCs w:val="24"/>
        </w:rPr>
        <w:t>dostawa gazu medycznego zgodnie z § 1 ust. 1,</w:t>
      </w:r>
    </w:p>
    <w:p w14:paraId="1C5C3976" w14:textId="77777777" w:rsidR="008C4365" w:rsidRDefault="006101A3">
      <w:pPr>
        <w:widowControl w:val="0"/>
        <w:numPr>
          <w:ilvl w:val="1"/>
          <w:numId w:val="8"/>
        </w:numPr>
        <w:tabs>
          <w:tab w:val="clear" w:pos="720"/>
          <w:tab w:val="left" w:pos="993"/>
        </w:tabs>
        <w:ind w:left="993" w:hanging="567"/>
        <w:jc w:val="both"/>
        <w:rPr>
          <w:sz w:val="24"/>
          <w:szCs w:val="24"/>
        </w:rPr>
      </w:pPr>
      <w:r>
        <w:rPr>
          <w:sz w:val="24"/>
          <w:szCs w:val="24"/>
        </w:rPr>
        <w:t>odbioru pustych butli przy dostawie,</w:t>
      </w:r>
    </w:p>
    <w:p w14:paraId="19152FC6" w14:textId="77777777" w:rsidR="008C4365" w:rsidRDefault="006101A3">
      <w:pPr>
        <w:widowControl w:val="0"/>
        <w:numPr>
          <w:ilvl w:val="1"/>
          <w:numId w:val="8"/>
        </w:numPr>
        <w:tabs>
          <w:tab w:val="clear" w:pos="720"/>
          <w:tab w:val="left" w:pos="993"/>
        </w:tabs>
        <w:ind w:left="993" w:hanging="567"/>
        <w:jc w:val="both"/>
        <w:rPr>
          <w:sz w:val="24"/>
          <w:szCs w:val="24"/>
        </w:rPr>
      </w:pPr>
      <w:r>
        <w:rPr>
          <w:sz w:val="24"/>
          <w:szCs w:val="24"/>
        </w:rPr>
        <w:t>dostawy przedmiotu zamówienia 1-3 razy w miesiącu przez okres obowiązywania umowy na podstawie zamówienia składanego przez Dział Eksploatacji i Zaopatrzenia lub Aptekę szpitalną telefonicznie pod numerem telefonu … lub mailem na adres  …………… w terminie 2 dni roboczych od otrzymania zamówienia (za dni robocze Zamawiający uznaje dni od poniedziałku do piątku z wyłączeniem dni ustawowo wolnych od pracy);</w:t>
      </w:r>
    </w:p>
    <w:p w14:paraId="5CD6727B" w14:textId="77777777" w:rsidR="008C4365" w:rsidRDefault="006101A3">
      <w:pPr>
        <w:widowControl w:val="0"/>
        <w:numPr>
          <w:ilvl w:val="1"/>
          <w:numId w:val="8"/>
        </w:numPr>
        <w:tabs>
          <w:tab w:val="clear" w:pos="720"/>
          <w:tab w:val="left" w:pos="993"/>
        </w:tabs>
        <w:ind w:left="993" w:hanging="567"/>
        <w:jc w:val="both"/>
        <w:rPr>
          <w:sz w:val="24"/>
          <w:szCs w:val="24"/>
        </w:rPr>
      </w:pPr>
      <w:r>
        <w:rPr>
          <w:sz w:val="24"/>
          <w:szCs w:val="24"/>
        </w:rPr>
        <w:t>w przypadku zamówienia telefonicznego osoba odbierająca zgłoszenie po stronie Wykonawcy potwierdzi jego przyjęcie podając swoje nazwisko, a w przypadku zgłoszenia za pomocą faxu zwrotnie potwierdzi otrzymanie faxu;</w:t>
      </w:r>
    </w:p>
    <w:p w14:paraId="29F2B153" w14:textId="77777777" w:rsidR="008C4365" w:rsidRDefault="006101A3">
      <w:pPr>
        <w:widowControl w:val="0"/>
        <w:numPr>
          <w:ilvl w:val="1"/>
          <w:numId w:val="8"/>
        </w:numPr>
        <w:tabs>
          <w:tab w:val="clear" w:pos="720"/>
          <w:tab w:val="left" w:pos="993"/>
        </w:tabs>
        <w:ind w:left="993" w:hanging="567"/>
        <w:jc w:val="both"/>
        <w:rPr>
          <w:sz w:val="24"/>
          <w:szCs w:val="24"/>
        </w:rPr>
      </w:pPr>
      <w:r>
        <w:rPr>
          <w:sz w:val="24"/>
          <w:szCs w:val="24"/>
        </w:rPr>
        <w:t>dostarczony gaz medyczny odpowiada wymaganiom jakościowym obowiązującym w tym zakresie w kraju;</w:t>
      </w:r>
    </w:p>
    <w:p w14:paraId="5E89926B" w14:textId="77777777" w:rsidR="008C4365" w:rsidRDefault="006101A3">
      <w:pPr>
        <w:widowControl w:val="0"/>
        <w:numPr>
          <w:ilvl w:val="1"/>
          <w:numId w:val="8"/>
        </w:numPr>
        <w:tabs>
          <w:tab w:val="clear" w:pos="720"/>
          <w:tab w:val="left" w:pos="993"/>
        </w:tabs>
        <w:ind w:left="993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realizowania dostaw samochodem solowym lub kurierem o wadze całkowitej nie przekraczającej 25 ton (samochód musi być zdolny do pokonania układu drogowego Zamawiającego). </w:t>
      </w:r>
    </w:p>
    <w:p w14:paraId="5EC307D5" w14:textId="77777777" w:rsidR="008C4365" w:rsidRDefault="006101A3">
      <w:pPr>
        <w:widowControl w:val="0"/>
        <w:numPr>
          <w:ilvl w:val="1"/>
          <w:numId w:val="8"/>
        </w:numPr>
        <w:tabs>
          <w:tab w:val="clear" w:pos="720"/>
          <w:tab w:val="left" w:pos="993"/>
        </w:tabs>
        <w:ind w:left="993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wydzierżawienia butli, stojaków z kółkami na butlę oraz zaworów dozujących na czas trwania umowy.</w:t>
      </w:r>
    </w:p>
    <w:p w14:paraId="7B1064F8" w14:textId="77777777" w:rsidR="008C4365" w:rsidRDefault="006101A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Wykonawca odpowiada za ewentualne szkody (uszkodzenia nawierzchni jezdni, poboczy i chodników) wywołane przejazdem samochodów dostarczających gazy medyczne i jest zobowiązany do przywrócenia stanu pierwotnego uszkodzonych elementów pasa drogowego stwierdzonych przez zarządcę drogi.</w:t>
      </w:r>
    </w:p>
    <w:p w14:paraId="3EFE8231" w14:textId="77777777" w:rsidR="008C4365" w:rsidRDefault="008C4365">
      <w:pPr>
        <w:suppressAutoHyphens w:val="0"/>
        <w:ind w:left="720"/>
        <w:jc w:val="both"/>
        <w:rPr>
          <w:sz w:val="24"/>
          <w:szCs w:val="24"/>
        </w:rPr>
      </w:pPr>
    </w:p>
    <w:p w14:paraId="44D574A2" w14:textId="77777777" w:rsidR="008C4365" w:rsidRDefault="006101A3">
      <w:pPr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14:paraId="4BE834BB" w14:textId="77777777" w:rsidR="008C4365" w:rsidRDefault="008C4365">
      <w:pPr>
        <w:jc w:val="both"/>
        <w:rPr>
          <w:sz w:val="24"/>
          <w:szCs w:val="24"/>
        </w:rPr>
      </w:pPr>
    </w:p>
    <w:p w14:paraId="263BC785" w14:textId="77777777" w:rsidR="008C4365" w:rsidRPr="007B4740" w:rsidRDefault="006101A3">
      <w:pPr>
        <w:numPr>
          <w:ilvl w:val="0"/>
          <w:numId w:val="2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zobowiązuje się zapłacić za towar przelewem na numer konta  Wykonawcy widniejący na fakturze w terminie </w:t>
      </w:r>
      <w:r>
        <w:rPr>
          <w:b/>
          <w:sz w:val="24"/>
          <w:szCs w:val="24"/>
        </w:rPr>
        <w:t>60</w:t>
      </w:r>
      <w:r>
        <w:rPr>
          <w:b/>
          <w:bCs/>
          <w:sz w:val="24"/>
          <w:szCs w:val="24"/>
        </w:rPr>
        <w:t xml:space="preserve"> dni licząc od daty otrzymania faktury przez Zamawiającego. </w:t>
      </w:r>
    </w:p>
    <w:p w14:paraId="49D104C1" w14:textId="14259689" w:rsidR="005A41E5" w:rsidRPr="005A41E5" w:rsidRDefault="005A41E5" w:rsidP="007B4740">
      <w:pPr>
        <w:numPr>
          <w:ilvl w:val="0"/>
          <w:numId w:val="2"/>
        </w:numPr>
        <w:tabs>
          <w:tab w:val="clear" w:pos="720"/>
          <w:tab w:val="num" w:pos="426"/>
        </w:tabs>
        <w:ind w:left="426" w:hanging="437"/>
        <w:jc w:val="both"/>
        <w:rPr>
          <w:sz w:val="24"/>
          <w:szCs w:val="24"/>
        </w:rPr>
      </w:pPr>
      <w:r w:rsidRPr="005A41E5">
        <w:rPr>
          <w:bCs/>
          <w:sz w:val="24"/>
          <w:szCs w:val="24"/>
        </w:rPr>
        <w:t>Za dzień zapłaty Strony przyjmują dzień obciążenia rachunku bankowego Zamawiającego.</w:t>
      </w:r>
    </w:p>
    <w:p w14:paraId="5E620E22" w14:textId="77777777" w:rsidR="008C4365" w:rsidRDefault="006101A3">
      <w:pPr>
        <w:numPr>
          <w:ilvl w:val="0"/>
          <w:numId w:val="2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sz w:val="24"/>
          <w:szCs w:val="24"/>
        </w:rPr>
        <w:t>Wykonawca będzie wystawiał fakturę za dzierżawę poz. 4-6 Formularza cenowego raz w miesiącu a za dostawę poz. 1-3 Formularza cenowego po każdej dostawie</w:t>
      </w:r>
      <w:r>
        <w:rPr>
          <w:color w:val="000000"/>
          <w:sz w:val="24"/>
          <w:szCs w:val="24"/>
        </w:rPr>
        <w:t>, z uwzględnieniem faktycznej ilości wykonanego przedmiotu zamówienia i cen jednostkowych określonych w Formularzu cenowym.</w:t>
      </w:r>
    </w:p>
    <w:p w14:paraId="72C51FDD" w14:textId="535E4817" w:rsidR="008C4365" w:rsidRDefault="006101A3">
      <w:pPr>
        <w:widowControl w:val="0"/>
        <w:numPr>
          <w:ilvl w:val="0"/>
          <w:numId w:val="2"/>
        </w:numPr>
        <w:tabs>
          <w:tab w:val="clear" w:pos="720"/>
          <w:tab w:val="left" w:pos="426"/>
          <w:tab w:val="left" w:pos="1440"/>
        </w:tabs>
        <w:ind w:left="426" w:hanging="446"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Za niedotrzymanie terminu płatności przez Zamawiającego Wykonawca może naliczyć </w:t>
      </w:r>
      <w:r>
        <w:rPr>
          <w:sz w:val="24"/>
          <w:szCs w:val="24"/>
        </w:rPr>
        <w:t>odsetki ustawowe za opóźnienie w zapłacie za wykonanie przedmiotu zamówienia zgodnie z umową liczone od dnia następnego po dniu, w którym zapłata miała być dokonana.</w:t>
      </w:r>
    </w:p>
    <w:p w14:paraId="0F64689C" w14:textId="77777777" w:rsidR="008C4365" w:rsidRDefault="006101A3">
      <w:pPr>
        <w:numPr>
          <w:ilvl w:val="0"/>
          <w:numId w:val="2"/>
        </w:numPr>
        <w:tabs>
          <w:tab w:val="clear" w:pos="720"/>
          <w:tab w:val="left" w:pos="0"/>
          <w:tab w:val="left" w:pos="426"/>
        </w:tabs>
        <w:suppressAutoHyphens w:val="0"/>
        <w:ind w:left="426" w:hanging="446"/>
        <w:jc w:val="both"/>
        <w:rPr>
          <w:b/>
          <w:sz w:val="24"/>
          <w:szCs w:val="24"/>
        </w:rPr>
      </w:pPr>
      <w:r>
        <w:rPr>
          <w:sz w:val="24"/>
          <w:szCs w:val="24"/>
        </w:rPr>
        <w:t>Wartość umowy na dzień jej zawarcia wynosi:</w:t>
      </w:r>
    </w:p>
    <w:p w14:paraId="1A0DDDF3" w14:textId="77777777" w:rsidR="008C4365" w:rsidRDefault="006101A3">
      <w:pPr>
        <w:tabs>
          <w:tab w:val="left" w:pos="0"/>
          <w:tab w:val="left" w:pos="426"/>
        </w:tabs>
        <w:suppressAutoHyphens w:val="0"/>
        <w:ind w:left="426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……………… zł netto, …………… zł brutto </w:t>
      </w:r>
    </w:p>
    <w:p w14:paraId="21086C60" w14:textId="77777777" w:rsidR="008C4365" w:rsidRDefault="006101A3">
      <w:pPr>
        <w:numPr>
          <w:ilvl w:val="0"/>
          <w:numId w:val="2"/>
        </w:numPr>
        <w:tabs>
          <w:tab w:val="clear" w:pos="720"/>
          <w:tab w:val="left" w:pos="0"/>
          <w:tab w:val="left" w:pos="426"/>
        </w:tabs>
        <w:suppressAutoHyphens w:val="0"/>
        <w:ind w:left="426" w:hanging="44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Zamawiający wymaga, aby na fakturze zamieszczony był numer umowy. </w:t>
      </w:r>
    </w:p>
    <w:p w14:paraId="5B326216" w14:textId="69843AF7" w:rsidR="008C4365" w:rsidRDefault="006101A3">
      <w:pPr>
        <w:numPr>
          <w:ilvl w:val="0"/>
          <w:numId w:val="2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rFonts w:eastAsia="Helvetica"/>
          <w:color w:val="000000"/>
          <w:sz w:val="24"/>
          <w:szCs w:val="24"/>
        </w:rPr>
      </w:pPr>
      <w:r>
        <w:rPr>
          <w:rFonts w:eastAsia="Helvetica"/>
          <w:color w:val="000000"/>
          <w:sz w:val="24"/>
          <w:szCs w:val="24"/>
        </w:rPr>
        <w:t>Dopuszczalna jest zmiana wynagrodzenia Wykonawcy w przypadku zmiany powszechnie obowi</w:t>
      </w:r>
      <w:r>
        <w:rPr>
          <w:rFonts w:eastAsia="Arial"/>
          <w:color w:val="000000"/>
          <w:sz w:val="24"/>
          <w:szCs w:val="24"/>
        </w:rPr>
        <w:t>ą</w:t>
      </w:r>
      <w:r>
        <w:rPr>
          <w:rFonts w:eastAsia="Helvetica"/>
          <w:color w:val="000000"/>
          <w:sz w:val="24"/>
          <w:szCs w:val="24"/>
        </w:rPr>
        <w:t>zuj</w:t>
      </w:r>
      <w:r>
        <w:rPr>
          <w:rFonts w:eastAsia="Arial"/>
          <w:color w:val="000000"/>
          <w:sz w:val="24"/>
          <w:szCs w:val="24"/>
        </w:rPr>
        <w:t>ą</w:t>
      </w:r>
      <w:r>
        <w:rPr>
          <w:rFonts w:eastAsia="Helvetica"/>
          <w:color w:val="000000"/>
          <w:sz w:val="24"/>
          <w:szCs w:val="24"/>
        </w:rPr>
        <w:t>cych przepisów w zakresie wysoko</w:t>
      </w:r>
      <w:r>
        <w:rPr>
          <w:rFonts w:eastAsia="Arial"/>
          <w:color w:val="000000"/>
          <w:sz w:val="24"/>
          <w:szCs w:val="24"/>
        </w:rPr>
        <w:t>ś</w:t>
      </w:r>
      <w:r>
        <w:rPr>
          <w:rFonts w:eastAsia="Helvetica"/>
          <w:color w:val="000000"/>
          <w:sz w:val="24"/>
          <w:szCs w:val="24"/>
        </w:rPr>
        <w:t>ci stawki podatku od towarów i usług</w:t>
      </w:r>
      <w:r>
        <w:rPr>
          <w:rFonts w:eastAsia="Helvetica"/>
          <w:color w:val="C9211E"/>
          <w:sz w:val="24"/>
          <w:szCs w:val="24"/>
        </w:rPr>
        <w:t xml:space="preserve"> </w:t>
      </w:r>
      <w:r>
        <w:rPr>
          <w:rFonts w:eastAsia="Helvetica"/>
          <w:color w:val="000000"/>
          <w:sz w:val="24"/>
          <w:szCs w:val="24"/>
        </w:rPr>
        <w:t>Zmianie ulegnie wówczas wartość brutto, przy</w:t>
      </w:r>
      <w:r>
        <w:rPr>
          <w:rFonts w:eastAsia="Helvetica"/>
          <w:sz w:val="24"/>
          <w:szCs w:val="24"/>
        </w:rPr>
        <w:t xml:space="preserve"> </w:t>
      </w:r>
      <w:r w:rsidRPr="006101A3">
        <w:rPr>
          <w:rFonts w:eastAsia="Helvetica"/>
          <w:sz w:val="24"/>
          <w:szCs w:val="24"/>
        </w:rPr>
        <w:t>jednoczesnym pozostawieniu niezmiennej wartości netto.</w:t>
      </w:r>
      <w:r w:rsidRPr="006101A3">
        <w:t xml:space="preserve"> </w:t>
      </w:r>
      <w:r w:rsidRPr="006101A3">
        <w:rPr>
          <w:rFonts w:eastAsia="Helvetica"/>
          <w:sz w:val="24"/>
          <w:szCs w:val="24"/>
        </w:rPr>
        <w:t xml:space="preserve">Zmiana ta wymaga aneksu do umowy. </w:t>
      </w:r>
    </w:p>
    <w:p w14:paraId="36E9BD36" w14:textId="77777777" w:rsidR="008C4365" w:rsidRDefault="006101A3">
      <w:pPr>
        <w:numPr>
          <w:ilvl w:val="0"/>
          <w:numId w:val="2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rFonts w:eastAsia="Helvetica"/>
          <w:color w:val="000000"/>
          <w:sz w:val="24"/>
          <w:szCs w:val="24"/>
        </w:rPr>
        <w:lastRenderedPageBreak/>
        <w:t>Obniżenie ceny jednostkowej przez Wykonawcę może nastąpić w każdym czasie i nie wymaga zgody Zamawiającego ani sporządzania aneksu do umowy.</w:t>
      </w:r>
    </w:p>
    <w:p w14:paraId="400C8494" w14:textId="77777777" w:rsidR="008C4365" w:rsidRDefault="006101A3">
      <w:pPr>
        <w:numPr>
          <w:ilvl w:val="0"/>
          <w:numId w:val="2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rFonts w:eastAsia="Helvetica"/>
          <w:kern w:val="2"/>
          <w:sz w:val="24"/>
          <w:szCs w:val="24"/>
        </w:rPr>
      </w:pPr>
      <w:r>
        <w:rPr>
          <w:sz w:val="24"/>
          <w:szCs w:val="24"/>
        </w:rPr>
        <w:t xml:space="preserve">Strony zgodnie ustalają, że Wykonawca nie ma prawa przenosić na inne osoby jakichkolwiek praw, w tym wierzytelności wobec Zamawiającego, wynikających </w:t>
      </w:r>
      <w:r>
        <w:rPr>
          <w:sz w:val="24"/>
          <w:szCs w:val="24"/>
        </w:rPr>
        <w:br/>
        <w:t>z niniejszej umowy.</w:t>
      </w:r>
    </w:p>
    <w:p w14:paraId="3B46F1F1" w14:textId="77777777" w:rsidR="008C4365" w:rsidRDefault="006101A3">
      <w:pPr>
        <w:numPr>
          <w:ilvl w:val="0"/>
          <w:numId w:val="2"/>
        </w:numPr>
        <w:tabs>
          <w:tab w:val="clear" w:pos="720"/>
          <w:tab w:val="left" w:pos="426"/>
        </w:tabs>
        <w:ind w:left="426" w:hanging="446"/>
        <w:jc w:val="both"/>
        <w:textAlignment w:val="baseline"/>
      </w:pPr>
      <w:r>
        <w:rPr>
          <w:color w:val="000000"/>
          <w:sz w:val="24"/>
          <w:szCs w:val="24"/>
        </w:rPr>
        <w:t>Strony zgodnie ustalają, iż Wykonawca nie może udzielać pełnomocnictwa do windykacji należności od Zamawiającego wynikających z niniejszej umowy podmiotom zajmującym się windykacją należności. Powyższy zapis nie wyłącza możliwości upoważnienia przez Wykonawcę pełnomocnika prawnego (adwokata, radcy prawnego) do reprezentacji i podejmowania działań w jego imieniu.</w:t>
      </w:r>
    </w:p>
    <w:p w14:paraId="2BBC6BAA" w14:textId="77777777" w:rsidR="008C4365" w:rsidRDefault="006101A3">
      <w:pPr>
        <w:numPr>
          <w:ilvl w:val="0"/>
          <w:numId w:val="2"/>
        </w:numPr>
        <w:tabs>
          <w:tab w:val="clear" w:pos="720"/>
          <w:tab w:val="left" w:pos="426"/>
        </w:tabs>
        <w:ind w:left="426" w:hanging="446"/>
        <w:jc w:val="both"/>
        <w:textAlignment w:val="baseline"/>
      </w:pPr>
      <w:r>
        <w:rPr>
          <w:color w:val="000000"/>
          <w:sz w:val="24"/>
          <w:szCs w:val="24"/>
        </w:rPr>
        <w:t>Niedotrzymanie przez Zamawiającego terminu płatności, o którym mowa w ust.1 nie może skutkować blokadą dostaw.</w:t>
      </w:r>
    </w:p>
    <w:p w14:paraId="767B2CAD" w14:textId="77777777" w:rsidR="008C4365" w:rsidRDefault="008C4365">
      <w:pPr>
        <w:rPr>
          <w:sz w:val="24"/>
          <w:szCs w:val="24"/>
        </w:rPr>
      </w:pPr>
    </w:p>
    <w:p w14:paraId="6E6DD378" w14:textId="77777777" w:rsidR="008C4365" w:rsidRDefault="006101A3">
      <w:pPr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14:paraId="06568EB8" w14:textId="77777777" w:rsidR="008C4365" w:rsidRDefault="006101A3">
      <w:pPr>
        <w:pStyle w:val="Akapitzlist"/>
        <w:numPr>
          <w:ilvl w:val="0"/>
          <w:numId w:val="4"/>
        </w:numPr>
        <w:ind w:left="426"/>
        <w:jc w:val="both"/>
        <w:rPr>
          <w:rFonts w:eastAsia="Helvetica"/>
          <w:kern w:val="2"/>
          <w:sz w:val="24"/>
          <w:szCs w:val="24"/>
        </w:rPr>
      </w:pPr>
      <w:r>
        <w:rPr>
          <w:sz w:val="24"/>
          <w:szCs w:val="24"/>
        </w:rPr>
        <w:t>Strony postanawiają, że obowiązującą je formą odszkodowania stanowią kary umowne.</w:t>
      </w:r>
    </w:p>
    <w:p w14:paraId="41ADE084" w14:textId="77777777" w:rsidR="008C4365" w:rsidRDefault="006101A3">
      <w:pPr>
        <w:pStyle w:val="Akapitzlist"/>
        <w:numPr>
          <w:ilvl w:val="0"/>
          <w:numId w:val="4"/>
        </w:numPr>
        <w:suppressAutoHyphens w:val="0"/>
        <w:ind w:left="42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 xml:space="preserve">W przypadku odstąpienia przez Zamawiającego od umowy z przyczyn leżących po stronie Wykonawcy Zmawiający może naliczyć karę umowną w wysokości 10% wynagrodzenia umownego określonego w § 3 ust. 4 niniejszej umowy. </w:t>
      </w:r>
    </w:p>
    <w:p w14:paraId="468B0038" w14:textId="77777777" w:rsidR="008C4365" w:rsidRDefault="006101A3">
      <w:pPr>
        <w:pStyle w:val="Akapitzlist"/>
        <w:numPr>
          <w:ilvl w:val="0"/>
          <w:numId w:val="4"/>
        </w:numPr>
        <w:suppressAutoHyphens w:val="0"/>
        <w:ind w:left="42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W przypadku przekroczenia terminu określonego w § 2 ust. 1.3 niniejszej umowy Zamawiający może naliczyć karę umowną w wysokości 0,5% wartości brutto złożonego zamówienia za każdy dzień opóźnienia liczony od momentu „upływu” (końca) terminu określonego w § 2 ust. 1.3 niniejszej umowy.</w:t>
      </w:r>
    </w:p>
    <w:p w14:paraId="5D943D22" w14:textId="77777777" w:rsidR="008C4365" w:rsidRDefault="006101A3">
      <w:pPr>
        <w:pStyle w:val="Akapitzlist"/>
        <w:numPr>
          <w:ilvl w:val="0"/>
          <w:numId w:val="4"/>
        </w:numPr>
        <w:suppressAutoHyphens w:val="0"/>
        <w:ind w:left="42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Wykonawca zapłaci Zamawiającemu karę umowną w wysokości 20 000 zł w przypadku udzielenia pełnomocnictwa do windykacji należności od Zamawiającego podmiotowi określonemu w § 3 ust. 9 niniejszej umowy.</w:t>
      </w:r>
    </w:p>
    <w:p w14:paraId="1AFA248F" w14:textId="77777777" w:rsidR="008C4365" w:rsidRDefault="006101A3">
      <w:pPr>
        <w:pStyle w:val="Akapitzlist"/>
        <w:numPr>
          <w:ilvl w:val="0"/>
          <w:numId w:val="4"/>
        </w:numPr>
        <w:suppressAutoHyphens w:val="0"/>
        <w:ind w:left="42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Wysokość naliczonych kar, o których mowa w ust. 2, 3 i 4 niniejszego paragrafu zostanie potrącona z należnego Wykonawcy wynagrodzenia za przedmiot umowy na zasadzie wzajemnej kompensaty.</w:t>
      </w:r>
    </w:p>
    <w:p w14:paraId="09594850" w14:textId="77777777" w:rsidR="008C4365" w:rsidRDefault="006101A3">
      <w:pPr>
        <w:pStyle w:val="Akapitzlist"/>
        <w:numPr>
          <w:ilvl w:val="0"/>
          <w:numId w:val="4"/>
        </w:numPr>
        <w:suppressAutoHyphens w:val="0"/>
        <w:ind w:left="426"/>
        <w:jc w:val="both"/>
        <w:rPr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Zamawiający zastrzega możliwość dochodzenia odszkodowania uzupełniającego w przypadku, gdy kara umowna nie pokrywa całości szkody. Zamawiającemu przysługuje prawo docho</w:t>
      </w:r>
      <w:r>
        <w:rPr>
          <w:sz w:val="24"/>
          <w:szCs w:val="24"/>
        </w:rPr>
        <w:t>dzenia odszkodowania na zasadach ogólnych.</w:t>
      </w:r>
    </w:p>
    <w:p w14:paraId="4137C7AE" w14:textId="77777777" w:rsidR="008C4365" w:rsidRDefault="008C4365">
      <w:pPr>
        <w:jc w:val="center"/>
        <w:rPr>
          <w:sz w:val="24"/>
          <w:szCs w:val="24"/>
        </w:rPr>
      </w:pPr>
    </w:p>
    <w:p w14:paraId="49EE5356" w14:textId="0A514056" w:rsidR="008C4365" w:rsidRDefault="006101A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§ </w:t>
      </w:r>
      <w:r w:rsidR="00074BB0">
        <w:rPr>
          <w:sz w:val="24"/>
          <w:szCs w:val="24"/>
        </w:rPr>
        <w:t>5</w:t>
      </w:r>
    </w:p>
    <w:p w14:paraId="56FFF6D0" w14:textId="77777777" w:rsidR="008C4365" w:rsidRDefault="006101A3">
      <w:pPr>
        <w:numPr>
          <w:ilvl w:val="0"/>
          <w:numId w:val="3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 xml:space="preserve">Umowa zostaje zawarta na okres </w:t>
      </w:r>
      <w:r>
        <w:rPr>
          <w:rFonts w:eastAsia="Helvetica"/>
          <w:b/>
          <w:bCs/>
          <w:kern w:val="2"/>
          <w:sz w:val="24"/>
          <w:szCs w:val="24"/>
        </w:rPr>
        <w:t xml:space="preserve">od ……………  do </w:t>
      </w:r>
      <w:r>
        <w:rPr>
          <w:rFonts w:eastAsia="Helvetica"/>
          <w:b/>
          <w:bCs/>
          <w:iCs/>
          <w:kern w:val="2"/>
          <w:sz w:val="24"/>
          <w:szCs w:val="24"/>
          <w:lang w:val="x-none"/>
        </w:rPr>
        <w:t>……… r.</w:t>
      </w:r>
    </w:p>
    <w:p w14:paraId="34AC6AF8" w14:textId="77777777" w:rsidR="008C4365" w:rsidRDefault="006101A3">
      <w:pPr>
        <w:numPr>
          <w:ilvl w:val="0"/>
          <w:numId w:val="3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Strony dopuszczają możliwość wcześniejszego rozwiązania umowy w każdym czasie za zgodą obu Stron.</w:t>
      </w:r>
    </w:p>
    <w:p w14:paraId="55908B07" w14:textId="77777777" w:rsidR="008C4365" w:rsidRDefault="006101A3">
      <w:pPr>
        <w:numPr>
          <w:ilvl w:val="0"/>
          <w:numId w:val="3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Zamawiający ma prawo rozwiązać niniejszą umowę z zachowaniem jednomiesięcznego okre</w:t>
      </w:r>
      <w:r>
        <w:rPr>
          <w:sz w:val="24"/>
          <w:szCs w:val="24"/>
        </w:rPr>
        <w:t>su wypowiedzenia.</w:t>
      </w:r>
    </w:p>
    <w:p w14:paraId="25326AB4" w14:textId="77777777" w:rsidR="008C4365" w:rsidRDefault="008C4365">
      <w:pPr>
        <w:jc w:val="center"/>
        <w:rPr>
          <w:sz w:val="24"/>
          <w:szCs w:val="24"/>
        </w:rPr>
      </w:pPr>
    </w:p>
    <w:p w14:paraId="1A344918" w14:textId="182A46D8" w:rsidR="008C4365" w:rsidRDefault="006101A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§ </w:t>
      </w:r>
      <w:r w:rsidR="00074BB0">
        <w:rPr>
          <w:sz w:val="24"/>
          <w:szCs w:val="24"/>
        </w:rPr>
        <w:t>6</w:t>
      </w:r>
    </w:p>
    <w:p w14:paraId="62E4DF0E" w14:textId="77777777" w:rsidR="008C4365" w:rsidRDefault="006101A3">
      <w:pPr>
        <w:numPr>
          <w:ilvl w:val="0"/>
          <w:numId w:val="15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014E04EA" w14:textId="77777777" w:rsidR="008C4365" w:rsidRDefault="006101A3">
      <w:pPr>
        <w:numPr>
          <w:ilvl w:val="0"/>
          <w:numId w:val="16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rFonts w:eastAsia="Helvetica"/>
          <w:kern w:val="2"/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W sprawach nieuregulowanych niniejszą umową mają zastosowanie przepisy Kodeksu Cywilnego.</w:t>
      </w:r>
    </w:p>
    <w:p w14:paraId="291F3CE8" w14:textId="77777777" w:rsidR="008C4365" w:rsidRDefault="006101A3">
      <w:pPr>
        <w:numPr>
          <w:ilvl w:val="0"/>
          <w:numId w:val="17"/>
        </w:numPr>
        <w:tabs>
          <w:tab w:val="clear" w:pos="720"/>
          <w:tab w:val="left" w:pos="426"/>
        </w:tabs>
        <w:suppressAutoHyphens w:val="0"/>
        <w:ind w:left="426" w:hanging="446"/>
        <w:jc w:val="both"/>
        <w:rPr>
          <w:sz w:val="24"/>
          <w:szCs w:val="24"/>
        </w:rPr>
      </w:pPr>
      <w:r>
        <w:rPr>
          <w:rFonts w:eastAsia="Helvetica"/>
          <w:kern w:val="2"/>
          <w:sz w:val="24"/>
          <w:szCs w:val="24"/>
        </w:rPr>
        <w:t>Spory mogące wyniknąć z niniejszej umowy, będą rozstrzygane przez sądy pows</w:t>
      </w:r>
      <w:r>
        <w:rPr>
          <w:sz w:val="24"/>
          <w:szCs w:val="24"/>
        </w:rPr>
        <w:t>zechne właściwe dla siedziby Zamawiającego.</w:t>
      </w:r>
    </w:p>
    <w:p w14:paraId="2E705717" w14:textId="77777777" w:rsidR="008C4365" w:rsidRDefault="008C4365">
      <w:pPr>
        <w:suppressAutoHyphens w:val="0"/>
        <w:jc w:val="both"/>
        <w:rPr>
          <w:sz w:val="24"/>
          <w:szCs w:val="24"/>
        </w:rPr>
      </w:pPr>
    </w:p>
    <w:p w14:paraId="26C9E549" w14:textId="13F53897" w:rsidR="008C4365" w:rsidRDefault="006101A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§ </w:t>
      </w:r>
      <w:r w:rsidR="00074BB0">
        <w:rPr>
          <w:sz w:val="24"/>
          <w:szCs w:val="24"/>
        </w:rPr>
        <w:t>7</w:t>
      </w:r>
    </w:p>
    <w:p w14:paraId="2A6DEE23" w14:textId="77777777" w:rsidR="008C4365" w:rsidRDefault="006101A3">
      <w:pPr>
        <w:jc w:val="both"/>
        <w:rPr>
          <w:sz w:val="24"/>
          <w:szCs w:val="24"/>
        </w:rPr>
      </w:pPr>
      <w:bookmarkStart w:id="1" w:name="_Hlk174092574"/>
      <w:r>
        <w:rPr>
          <w:sz w:val="24"/>
          <w:szCs w:val="24"/>
        </w:rPr>
        <w:lastRenderedPageBreak/>
        <w:t xml:space="preserve">Umowa została sporządzona w 2 jednobrzmiących egzemplarzach, po 1 egzemplarzu dla każdej ze Stron. </w:t>
      </w:r>
      <w:bookmarkEnd w:id="1"/>
    </w:p>
    <w:p w14:paraId="565570EB" w14:textId="77777777" w:rsidR="008C4365" w:rsidRDefault="008C4365">
      <w:pPr>
        <w:rPr>
          <w:sz w:val="24"/>
          <w:szCs w:val="24"/>
        </w:rPr>
      </w:pPr>
    </w:p>
    <w:p w14:paraId="26D9D268" w14:textId="77777777" w:rsidR="008C4365" w:rsidRDefault="008C4365">
      <w:pPr>
        <w:rPr>
          <w:sz w:val="24"/>
          <w:szCs w:val="24"/>
        </w:rPr>
      </w:pPr>
    </w:p>
    <w:p w14:paraId="0D69B8A6" w14:textId="77777777" w:rsidR="008C4365" w:rsidRDefault="006101A3">
      <w:pPr>
        <w:ind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ZAMAWIAJĄCY</w:t>
      </w:r>
    </w:p>
    <w:p w14:paraId="2BDD7C1E" w14:textId="77777777" w:rsidR="008C4365" w:rsidRDefault="008C4365"/>
    <w:p w14:paraId="6AEF4D22" w14:textId="77777777" w:rsidR="008C4365" w:rsidRDefault="008C4365"/>
    <w:p w14:paraId="796F0111" w14:textId="77777777" w:rsidR="008C4365" w:rsidRDefault="008C4365"/>
    <w:p w14:paraId="3288E2C9" w14:textId="77777777" w:rsidR="008C4365" w:rsidRDefault="008C4365"/>
    <w:p w14:paraId="48710B5E" w14:textId="77777777" w:rsidR="008C4365" w:rsidRDefault="008C4365"/>
    <w:p w14:paraId="33CDE087" w14:textId="77777777" w:rsidR="008C4365" w:rsidRPr="006101A3" w:rsidRDefault="006101A3">
      <w:pPr>
        <w:ind w:left="6663" w:hanging="6663"/>
        <w:jc w:val="center"/>
      </w:pPr>
      <w:r>
        <w:br w:type="column"/>
      </w:r>
      <w:r w:rsidRPr="006101A3">
        <w:rPr>
          <w:b/>
          <w:bCs/>
          <w:spacing w:val="-1"/>
          <w:sz w:val="24"/>
          <w:szCs w:val="24"/>
        </w:rPr>
        <w:lastRenderedPageBreak/>
        <w:t>POROZUMIENIE</w:t>
      </w:r>
    </w:p>
    <w:p w14:paraId="7C2B6A8A" w14:textId="77777777" w:rsidR="008C4365" w:rsidRPr="006101A3" w:rsidRDefault="006101A3">
      <w:pPr>
        <w:shd w:val="clear" w:color="auto" w:fill="FFFFFF"/>
        <w:jc w:val="center"/>
      </w:pPr>
      <w:r w:rsidRPr="006101A3">
        <w:rPr>
          <w:b/>
          <w:bCs/>
          <w:sz w:val="24"/>
          <w:szCs w:val="24"/>
        </w:rPr>
        <w:t xml:space="preserve">o współpracy dostawcy/ wykonawcy dostarczającego wyrób dla </w:t>
      </w:r>
    </w:p>
    <w:p w14:paraId="28A3259F" w14:textId="77777777" w:rsidR="008C4365" w:rsidRPr="006101A3" w:rsidRDefault="006101A3">
      <w:pPr>
        <w:shd w:val="clear" w:color="auto" w:fill="FFFFFF"/>
        <w:ind w:left="5"/>
        <w:jc w:val="center"/>
      </w:pPr>
      <w:r w:rsidRPr="006101A3">
        <w:rPr>
          <w:b/>
          <w:bCs/>
          <w:sz w:val="24"/>
          <w:szCs w:val="24"/>
        </w:rPr>
        <w:t>Zespołu Szpitalu Powiatu Gliwickiego Sp. z o.o.</w:t>
      </w:r>
    </w:p>
    <w:p w14:paraId="15E71769" w14:textId="77777777" w:rsidR="008C4365" w:rsidRPr="006101A3" w:rsidRDefault="006101A3">
      <w:pPr>
        <w:shd w:val="clear" w:color="auto" w:fill="FFFFFF"/>
        <w:spacing w:before="235" w:line="274" w:lineRule="exact"/>
        <w:ind w:left="5"/>
        <w:jc w:val="both"/>
      </w:pPr>
      <w:r w:rsidRPr="006101A3">
        <w:rPr>
          <w:sz w:val="24"/>
          <w:szCs w:val="24"/>
        </w:rPr>
        <w:t xml:space="preserve">dotyczące zapewnienia bezpiecznych i higienicznych warunków pracy </w:t>
      </w:r>
    </w:p>
    <w:p w14:paraId="5D79D808" w14:textId="77777777" w:rsidR="008C4365" w:rsidRPr="006101A3" w:rsidRDefault="006101A3">
      <w:pPr>
        <w:shd w:val="clear" w:color="auto" w:fill="FFFFFF"/>
        <w:spacing w:line="274" w:lineRule="exact"/>
        <w:ind w:left="5"/>
        <w:jc w:val="both"/>
      </w:pPr>
      <w:r w:rsidRPr="006101A3">
        <w:rPr>
          <w:sz w:val="24"/>
          <w:szCs w:val="24"/>
        </w:rPr>
        <w:t xml:space="preserve">Na podstawie przepisów art. 208 Kodeksu pracy zawiera się porozumienie </w:t>
      </w:r>
      <w:r w:rsidRPr="006101A3">
        <w:rPr>
          <w:sz w:val="24"/>
          <w:szCs w:val="24"/>
        </w:rPr>
        <w:br/>
        <w:t>o współpracy pomiędzy:</w:t>
      </w:r>
    </w:p>
    <w:p w14:paraId="26619049" w14:textId="77777777" w:rsidR="008C4365" w:rsidRPr="006101A3" w:rsidRDefault="006101A3">
      <w:pPr>
        <w:shd w:val="clear" w:color="auto" w:fill="FFFFFF"/>
        <w:ind w:left="6"/>
      </w:pPr>
      <w:r w:rsidRPr="006101A3">
        <w:rPr>
          <w:b/>
          <w:bCs/>
          <w:sz w:val="24"/>
          <w:szCs w:val="24"/>
        </w:rPr>
        <w:t>Zespołem Szpitali Powiatu Gliwickiego Sp. z o.o., ul. Niepodległości 8, 44-190 Knurów</w:t>
      </w:r>
    </w:p>
    <w:p w14:paraId="07E91125" w14:textId="77777777" w:rsidR="008C4365" w:rsidRPr="006101A3" w:rsidRDefault="006101A3">
      <w:pPr>
        <w:shd w:val="clear" w:color="auto" w:fill="FFFFFF"/>
        <w:tabs>
          <w:tab w:val="left" w:leader="dot" w:pos="9062"/>
        </w:tabs>
        <w:ind w:left="6"/>
        <w:jc w:val="both"/>
      </w:pPr>
      <w:r w:rsidRPr="006101A3">
        <w:rPr>
          <w:sz w:val="24"/>
          <w:szCs w:val="24"/>
        </w:rPr>
        <w:t>a</w:t>
      </w:r>
    </w:p>
    <w:p w14:paraId="13437D01" w14:textId="77777777" w:rsidR="008C4365" w:rsidRPr="006101A3" w:rsidRDefault="008C4365">
      <w:pPr>
        <w:shd w:val="clear" w:color="auto" w:fill="FFFFFF"/>
        <w:spacing w:before="235" w:line="274" w:lineRule="exact"/>
        <w:ind w:left="5"/>
        <w:jc w:val="both"/>
        <w:rPr>
          <w:b/>
          <w:bCs/>
          <w:sz w:val="24"/>
          <w:szCs w:val="24"/>
        </w:rPr>
      </w:pPr>
    </w:p>
    <w:p w14:paraId="1F1F4A8F" w14:textId="77777777" w:rsidR="008C4365" w:rsidRPr="006101A3" w:rsidRDefault="006101A3">
      <w:pPr>
        <w:shd w:val="clear" w:color="auto" w:fill="FFFFFF"/>
        <w:spacing w:before="235" w:line="274" w:lineRule="exact"/>
        <w:ind w:left="5"/>
        <w:jc w:val="both"/>
      </w:pPr>
      <w:r w:rsidRPr="006101A3">
        <w:rPr>
          <w:sz w:val="24"/>
          <w:szCs w:val="24"/>
        </w:rPr>
        <w:t>Strony porozumienia zobowiązują się współpracować w zakresie i w celu zapewnienia pracującym w tym samym miejscu pracownikom bezpiecznej i higienicznej pracy.</w:t>
      </w:r>
    </w:p>
    <w:p w14:paraId="0E7C1676" w14:textId="77777777" w:rsidR="008C4365" w:rsidRPr="006101A3" w:rsidRDefault="006101A3">
      <w:pPr>
        <w:shd w:val="clear" w:color="auto" w:fill="FFFFFF"/>
        <w:spacing w:before="235" w:line="274" w:lineRule="exact"/>
        <w:ind w:left="5"/>
        <w:jc w:val="center"/>
      </w:pPr>
      <w:r w:rsidRPr="006101A3">
        <w:rPr>
          <w:sz w:val="24"/>
          <w:szCs w:val="24"/>
        </w:rPr>
        <w:t>§ 1</w:t>
      </w:r>
    </w:p>
    <w:p w14:paraId="49765D6C" w14:textId="353D08D4" w:rsidR="008C4365" w:rsidRDefault="006101A3">
      <w:pPr>
        <w:shd w:val="clear" w:color="auto" w:fill="FFFFFF"/>
        <w:spacing w:before="235" w:line="274" w:lineRule="exact"/>
        <w:ind w:right="72"/>
        <w:jc w:val="both"/>
        <w:rPr>
          <w:sz w:val="24"/>
          <w:szCs w:val="24"/>
        </w:rPr>
      </w:pPr>
      <w:r w:rsidRPr="006101A3">
        <w:rPr>
          <w:sz w:val="24"/>
          <w:szCs w:val="24"/>
        </w:rPr>
        <w:t xml:space="preserve">Organizacje ustalają koordynatora </w:t>
      </w:r>
      <w:r w:rsidRPr="006101A3">
        <w:rPr>
          <w:spacing w:val="-2"/>
          <w:sz w:val="24"/>
          <w:szCs w:val="24"/>
        </w:rPr>
        <w:t xml:space="preserve">porozumienia w osobie </w:t>
      </w:r>
      <w:r>
        <w:rPr>
          <w:spacing w:val="-2"/>
          <w:sz w:val="24"/>
          <w:szCs w:val="24"/>
        </w:rPr>
        <w:t>……………………………….</w:t>
      </w:r>
      <w:r w:rsidRPr="006101A3">
        <w:rPr>
          <w:spacing w:val="-2"/>
          <w:sz w:val="24"/>
          <w:szCs w:val="24"/>
        </w:rPr>
        <w:t>,</w:t>
      </w:r>
      <w:r w:rsidRPr="006101A3">
        <w:rPr>
          <w:sz w:val="24"/>
          <w:szCs w:val="24"/>
        </w:rPr>
        <w:t xml:space="preserve"> który </w:t>
      </w:r>
      <w:r>
        <w:rPr>
          <w:sz w:val="24"/>
          <w:szCs w:val="24"/>
        </w:rPr>
        <w:t>sprawować będzie nadzór osobiście lub za pośrednictwem wyznaczonych osób nad przestrzeganiem przepisów i zasad bezpieczeństwa i higieny pracy, ochrony przeciwpożarowej i ochrony środowiska zgodnie z obowiązującymi wymaganiami prawnymi i procedurami Zintegrowanego Systemu Zarządzania.</w:t>
      </w:r>
    </w:p>
    <w:p w14:paraId="5CEAC6AF" w14:textId="77777777" w:rsidR="008C4365" w:rsidRDefault="006101A3">
      <w:pPr>
        <w:shd w:val="clear" w:color="auto" w:fill="FFFFFF"/>
        <w:spacing w:before="235" w:line="274" w:lineRule="exact"/>
        <w:ind w:left="5" w:right="72" w:hanging="5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14:paraId="35D5083C" w14:textId="77777777" w:rsidR="008C4365" w:rsidRDefault="006101A3">
      <w:pPr>
        <w:shd w:val="clear" w:color="auto" w:fill="FFFFFF"/>
        <w:spacing w:before="235" w:line="274" w:lineRule="exact"/>
        <w:ind w:right="4320"/>
        <w:jc w:val="both"/>
        <w:rPr>
          <w:sz w:val="24"/>
          <w:szCs w:val="24"/>
        </w:rPr>
      </w:pPr>
      <w:r>
        <w:rPr>
          <w:sz w:val="24"/>
          <w:szCs w:val="24"/>
        </w:rPr>
        <w:t>Koordynator ma prawo:</w:t>
      </w:r>
    </w:p>
    <w:p w14:paraId="48A9A569" w14:textId="77777777" w:rsidR="008C4365" w:rsidRDefault="006101A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709"/>
        </w:tabs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Kontroli wszystkich pracowników dostawcy/ wykonawcy w miejscu pracy.</w:t>
      </w:r>
    </w:p>
    <w:p w14:paraId="2F3B8F27" w14:textId="77777777" w:rsidR="008C4365" w:rsidRDefault="006101A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709"/>
        </w:tabs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Wydawania w/w pracownikom poleceń w zakresie poprawy warunków pracy                             i przestrzegania przepisów bhp, ppoż. i ochrony środowiska.</w:t>
      </w:r>
    </w:p>
    <w:p w14:paraId="1AEF9520" w14:textId="77777777" w:rsidR="008C4365" w:rsidRDefault="006101A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709"/>
        </w:tabs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Uczestniczenia w kontroli stanu bhp, ppoż. i ochrony środowiska.</w:t>
      </w:r>
    </w:p>
    <w:p w14:paraId="7438AAD0" w14:textId="77777777" w:rsidR="008C4365" w:rsidRDefault="006101A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709"/>
        </w:tabs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Występowania do poszczególnych pracowników z zaleceniami usunięcia stwierdzonych zagrożeń wypadkowych oraz uchybień w zakresie bhp, ppoż. i ochrony środowiska.</w:t>
      </w:r>
    </w:p>
    <w:p w14:paraId="3CFDE4A0" w14:textId="77777777" w:rsidR="008C4365" w:rsidRDefault="006101A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709"/>
        </w:tabs>
        <w:suppressAutoHyphens w:val="0"/>
        <w:spacing w:after="120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Niezwłocznego wstrzymywania pracy maszyn i urządzeń oraz odsunięcia od pracy pracownika w razie wystąpienia bezpośredniego zagrożenia życia lub zdrowia.</w:t>
      </w:r>
    </w:p>
    <w:p w14:paraId="733899BA" w14:textId="77777777" w:rsidR="008C4365" w:rsidRDefault="006101A3">
      <w:pPr>
        <w:widowControl w:val="0"/>
        <w:shd w:val="clear" w:color="auto" w:fill="FFFFFF"/>
        <w:tabs>
          <w:tab w:val="left" w:pos="709"/>
        </w:tabs>
        <w:spacing w:line="274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14:paraId="5D6E58F9" w14:textId="77777777" w:rsidR="008C4365" w:rsidRDefault="006101A3">
      <w:pPr>
        <w:shd w:val="clear" w:color="auto" w:fill="FFFFFF"/>
        <w:spacing w:before="235" w:line="274" w:lineRule="exact"/>
        <w:ind w:lef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porozumienia ustalają następujące zasady współdziałania i sposoby postępowania, </w:t>
      </w:r>
      <w:r>
        <w:rPr>
          <w:sz w:val="24"/>
          <w:szCs w:val="24"/>
        </w:rPr>
        <w:br/>
        <w:t>w tym również w przypadku zagrożenia dla zdrowia lub życia pracowników:</w:t>
      </w:r>
    </w:p>
    <w:p w14:paraId="6D583194" w14:textId="77777777" w:rsidR="008C4365" w:rsidRDefault="006101A3">
      <w:pPr>
        <w:widowControl w:val="0"/>
        <w:numPr>
          <w:ilvl w:val="0"/>
          <w:numId w:val="12"/>
        </w:numPr>
        <w:shd w:val="clear" w:color="auto" w:fill="FFFFFF"/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Przed nawiązaniem współpracy, organizowane będą spotkania upoważnionych przedstawicieli stron porozumienia, w celu omówienia zagadnień dotyczących zagrożeń bhp, ppoż. i ochrony środowiska.</w:t>
      </w:r>
    </w:p>
    <w:p w14:paraId="6B72F4E5" w14:textId="77777777" w:rsidR="008C4365" w:rsidRDefault="006101A3">
      <w:pPr>
        <w:widowControl w:val="0"/>
        <w:numPr>
          <w:ilvl w:val="0"/>
          <w:numId w:val="12"/>
        </w:numPr>
        <w:shd w:val="clear" w:color="auto" w:fill="FFFFFF"/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Przedstawiciele ze stron dostawy/ wykonawcy zobowiązania są zapoznać swoich   pracowników, a także swoich podwykonawców z treścią niniejszego porozumienia oraz zagadnieniami, które zostały omówione podczas spotkania o którym mowa w pkt. I.</w:t>
      </w:r>
    </w:p>
    <w:p w14:paraId="3429F864" w14:textId="77777777" w:rsidR="008C4365" w:rsidRDefault="006101A3">
      <w:pPr>
        <w:widowControl w:val="0"/>
        <w:numPr>
          <w:ilvl w:val="0"/>
          <w:numId w:val="12"/>
        </w:numPr>
        <w:shd w:val="clear" w:color="auto" w:fill="FFFFFF"/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Podstawą dopuszczenia dostawcy/ wykonawcy, ich pracowników lub podwykonawców do wykonywania pracy na terenie i dla Szpitala w Knurowie Sp. </w:t>
      </w:r>
      <w:r>
        <w:rPr>
          <w:sz w:val="24"/>
          <w:szCs w:val="24"/>
        </w:rPr>
        <w:br/>
        <w:t xml:space="preserve">z o.o. jest spełnienie wewnętrznych wymagań w zakresie bhp: </w:t>
      </w:r>
    </w:p>
    <w:p w14:paraId="492AF044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Posiadania obowiązujących badań lekarskich (profilaktycznych, do celów                sanitarno – epidemiologicznych, psychotechnicznych) oraz szkoleń w zakresie bhp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i ppoż.</w:t>
      </w:r>
    </w:p>
    <w:p w14:paraId="0F5035AD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>Posiadania odpowiednich środków ochrony indywidualnej oraz odzieży i obuwia roboczego.</w:t>
      </w:r>
    </w:p>
    <w:p w14:paraId="1327E094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>Posiadania wymaganych uprawnień lub kwalifikacji.</w:t>
      </w:r>
    </w:p>
    <w:p w14:paraId="7BDF401D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>Zapoznania z instrukcjami bhp i ppoż. oraz procedurami w zakresie ochrony środowiska.</w:t>
      </w:r>
    </w:p>
    <w:p w14:paraId="3EAB9B23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Zapoznania z zagrożeniami występującymi w miejscu pracy oraz związanymi z nimi  środkami ochronnymi.</w:t>
      </w:r>
    </w:p>
    <w:p w14:paraId="586B5844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Zapoznania z zasadami zgłaszania wypadków przy pracy, chorób zawodowych </w:t>
      </w:r>
      <w:r>
        <w:rPr>
          <w:sz w:val="24"/>
          <w:szCs w:val="24"/>
        </w:rPr>
        <w:br/>
        <w:t>i zdarzeń potencjalnie wypadkowych.</w:t>
      </w:r>
    </w:p>
    <w:p w14:paraId="29261EA4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Przekazania listy pracowników wykonujących prace.</w:t>
      </w:r>
    </w:p>
    <w:p w14:paraId="36724FAC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Przekazania informacji dotyczących realizacji prac związanych ze znaczącymi zagrożeniami – prace szczególnie niebezpieczne (w przypadku ich realizacji).</w:t>
      </w:r>
    </w:p>
    <w:p w14:paraId="5A674802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Przekazania informacji dotyczących substancji niebezpiecznych i miejscu ich przechowywania (w przypadku ich stosowania).</w:t>
      </w:r>
    </w:p>
    <w:p w14:paraId="47425C5A" w14:textId="77777777" w:rsidR="008C4365" w:rsidRDefault="006101A3">
      <w:pPr>
        <w:widowControl w:val="0"/>
        <w:numPr>
          <w:ilvl w:val="1"/>
          <w:numId w:val="12"/>
        </w:numPr>
        <w:shd w:val="clear" w:color="auto" w:fill="FFFFFF"/>
        <w:tabs>
          <w:tab w:val="clear" w:pos="720"/>
          <w:tab w:val="left" w:pos="912"/>
        </w:tabs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Posiadania udokumentowanych instrukcji lub procedur określających szczegółowe zasady postępowania przy wykonywaniu prac związanych ze znaczącymi  zagrożeniami -  prace szczególnie niebezpieczne.</w:t>
      </w:r>
    </w:p>
    <w:p w14:paraId="57DDCA8D" w14:textId="77777777" w:rsidR="008C4365" w:rsidRDefault="006101A3">
      <w:pPr>
        <w:widowControl w:val="0"/>
        <w:shd w:val="clear" w:color="auto" w:fill="FFFFFF"/>
        <w:tabs>
          <w:tab w:val="left" w:pos="91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14:paraId="72B0659A" w14:textId="77777777" w:rsidR="008C4365" w:rsidRDefault="006101A3">
      <w:pPr>
        <w:pStyle w:val="Tekstpodstawowy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 … </w:t>
      </w:r>
      <w:r>
        <w:rPr>
          <w:rFonts w:ascii="Times New Roman" w:hAnsi="Times New Roman"/>
          <w:szCs w:val="24"/>
        </w:rPr>
        <w:t xml:space="preserve">będzie </w:t>
      </w:r>
      <w:r>
        <w:rPr>
          <w:rFonts w:ascii="Times New Roman" w:hAnsi="Times New Roman" w:cs="Times New Roman"/>
          <w:szCs w:val="24"/>
        </w:rPr>
        <w:t>delegowała do wykonywania prac dla Zespołu Szpitali Powiatu Gliwickiego Sp. z o.o. wyłącznie takich pracowników lub podwykonawców, którzy spełniają wymagania określone w § 3. Każdorazowo przed delegowaniem nowego pracownika dostawca/wykonawca będzie dostarczał pisemną informacje</w:t>
      </w:r>
      <w:r>
        <w:rPr>
          <w:rFonts w:ascii="Times New Roman" w:hAnsi="Times New Roman"/>
          <w:szCs w:val="24"/>
        </w:rPr>
        <w:t xml:space="preserve"> do koordynatora porozumienia potwierdzającą spełnienie formalnych wymagań przez pracowników, w zakresie bhp, ppoż. i ochrony środowiska niezbędnych do wykonania zleconych prac.</w:t>
      </w:r>
    </w:p>
    <w:p w14:paraId="7436B1BD" w14:textId="77777777" w:rsidR="008C4365" w:rsidRDefault="006101A3">
      <w:pPr>
        <w:pStyle w:val="Tekstpodstawowy"/>
        <w:numPr>
          <w:ilvl w:val="0"/>
          <w:numId w:val="13"/>
        </w:numPr>
        <w:suppressAutoHyphens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… </w:t>
      </w:r>
      <w:r>
        <w:rPr>
          <w:rFonts w:ascii="Times New Roman" w:hAnsi="Times New Roman"/>
          <w:szCs w:val="24"/>
        </w:rPr>
        <w:t>oświadcza</w:t>
      </w:r>
      <w:r>
        <w:rPr>
          <w:rFonts w:ascii="Times New Roman" w:hAnsi="Times New Roman"/>
          <w:b/>
          <w:bCs/>
          <w:szCs w:val="24"/>
        </w:rPr>
        <w:t xml:space="preserve">, </w:t>
      </w:r>
      <w:r>
        <w:rPr>
          <w:rFonts w:ascii="Times New Roman" w:hAnsi="Times New Roman"/>
          <w:bCs/>
          <w:szCs w:val="24"/>
        </w:rPr>
        <w:t>że zarówno ona jak i podwykonawcy spełniają ustawowe kryteria do pełnienia funkcji bhp u Zamawiającego, a także innych funkcji określonych w umowie i porozumieniu.</w:t>
      </w:r>
      <w:r>
        <w:rPr>
          <w:rFonts w:ascii="Times New Roman" w:hAnsi="Times New Roman"/>
          <w:b/>
          <w:szCs w:val="24"/>
        </w:rPr>
        <w:t xml:space="preserve"> </w:t>
      </w:r>
    </w:p>
    <w:p w14:paraId="714D95F8" w14:textId="77777777" w:rsidR="008C4365" w:rsidRDefault="008C4365">
      <w:pPr>
        <w:ind w:left="720" w:right="-284"/>
        <w:jc w:val="both"/>
        <w:rPr>
          <w:b/>
          <w:sz w:val="24"/>
          <w:szCs w:val="24"/>
        </w:rPr>
      </w:pPr>
    </w:p>
    <w:p w14:paraId="487F441A" w14:textId="77777777" w:rsidR="008C4365" w:rsidRDefault="006101A3">
      <w:pPr>
        <w:shd w:val="clear" w:color="auto" w:fill="FFFFFF"/>
        <w:spacing w:line="274" w:lineRule="exact"/>
        <w:ind w:right="5"/>
        <w:jc w:val="center"/>
        <w:rPr>
          <w:sz w:val="24"/>
          <w:szCs w:val="24"/>
        </w:rPr>
      </w:pPr>
      <w:r>
        <w:rPr>
          <w:sz w:val="24"/>
          <w:szCs w:val="24"/>
        </w:rPr>
        <w:t>§ 5</w:t>
      </w:r>
    </w:p>
    <w:p w14:paraId="556480C5" w14:textId="77777777" w:rsidR="008C4365" w:rsidRDefault="006101A3">
      <w:pPr>
        <w:shd w:val="clear" w:color="auto" w:fill="FFFFFF"/>
        <w:spacing w:line="274" w:lineRule="exact"/>
        <w:ind w:left="5"/>
        <w:jc w:val="both"/>
        <w:rPr>
          <w:sz w:val="24"/>
          <w:szCs w:val="24"/>
        </w:rPr>
      </w:pPr>
      <w:r>
        <w:rPr>
          <w:sz w:val="24"/>
          <w:szCs w:val="24"/>
        </w:rPr>
        <w:t>W   razie   zaistnienia   wypadku   przy   pracy   pracownika   dostawcy/wykonawcy lub podwykonawcy:</w:t>
      </w:r>
    </w:p>
    <w:p w14:paraId="0BACF1EB" w14:textId="77777777" w:rsidR="008C4365" w:rsidRDefault="006101A3">
      <w:pPr>
        <w:numPr>
          <w:ilvl w:val="0"/>
          <w:numId w:val="11"/>
        </w:numPr>
        <w:shd w:val="clear" w:color="auto" w:fill="FFFFFF"/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dostawca/wykonawca zobowiązany jest zgłosić niniejsze do koordynatora,</w:t>
      </w:r>
    </w:p>
    <w:p w14:paraId="04C96A83" w14:textId="77777777" w:rsidR="008C4365" w:rsidRDefault="006101A3">
      <w:pPr>
        <w:numPr>
          <w:ilvl w:val="0"/>
          <w:numId w:val="11"/>
        </w:numPr>
        <w:shd w:val="clear" w:color="auto" w:fill="FFFFFF"/>
        <w:spacing w:after="120" w:line="274" w:lineRule="exact"/>
        <w:ind w:left="720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ustalenia okoliczności i przyczyn wypadku dokonuje zespół powypadkowy powołany przez    dostawcę/wykonawcę. Ustalenie przyczyn i okoliczności wypadku odbywa się </w:t>
      </w:r>
      <w:r>
        <w:rPr>
          <w:sz w:val="24"/>
          <w:szCs w:val="24"/>
        </w:rPr>
        <w:br/>
        <w:t xml:space="preserve">w obecności przedstawiciela Zespołu Szpitali Powiatu Gliwickiego Sp. z o.o. </w:t>
      </w:r>
    </w:p>
    <w:p w14:paraId="3E07E886" w14:textId="77777777" w:rsidR="008C4365" w:rsidRDefault="008C4365">
      <w:pPr>
        <w:shd w:val="clear" w:color="auto" w:fill="FFFFFF"/>
        <w:spacing w:line="274" w:lineRule="exact"/>
        <w:rPr>
          <w:sz w:val="24"/>
          <w:szCs w:val="24"/>
        </w:rPr>
      </w:pPr>
    </w:p>
    <w:p w14:paraId="50703AB7" w14:textId="77777777" w:rsidR="008C4365" w:rsidRDefault="006101A3">
      <w:pPr>
        <w:shd w:val="clear" w:color="auto" w:fill="FFFFFF"/>
        <w:spacing w:line="274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14:paraId="7C8956BE" w14:textId="77777777" w:rsidR="008C4365" w:rsidRDefault="006101A3">
      <w:pPr>
        <w:shd w:val="clear" w:color="auto" w:fill="FFFFFF"/>
        <w:spacing w:before="240" w:line="274" w:lineRule="exact"/>
        <w:ind w:lef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Pracownicy dostawcy/wykonawcy lub podwykonawcy w miejscu pracy zobowiązani są do przestrzegania przepisów i zasad bhp ppoż. i ochrony środowiska obowiązujących w Szpitalu </w:t>
      </w:r>
      <w:r>
        <w:rPr>
          <w:sz w:val="24"/>
          <w:szCs w:val="24"/>
        </w:rPr>
        <w:br/>
        <w:t>w Knurowie Sp. z o.o.</w:t>
      </w:r>
    </w:p>
    <w:p w14:paraId="3BD1B62D" w14:textId="77777777" w:rsidR="008C4365" w:rsidRDefault="006101A3">
      <w:pPr>
        <w:shd w:val="clear" w:color="auto" w:fill="FFFFFF"/>
        <w:spacing w:before="240" w:line="274" w:lineRule="exact"/>
        <w:ind w:left="5"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</w:p>
    <w:p w14:paraId="7746BFA0" w14:textId="77777777" w:rsidR="008C4365" w:rsidRDefault="006101A3">
      <w:pPr>
        <w:shd w:val="clear" w:color="auto" w:fill="FFFFFF"/>
        <w:spacing w:before="240" w:line="274" w:lineRule="exact"/>
        <w:ind w:lef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Wszystkie zmiany lub uzupełnienia do treści porozumienia mogą być określone </w:t>
      </w:r>
      <w:r>
        <w:rPr>
          <w:sz w:val="24"/>
          <w:szCs w:val="24"/>
        </w:rPr>
        <w:br/>
        <w:t>w załączniku do porozumienia i podpisane przez przedstawicieli stron.</w:t>
      </w:r>
    </w:p>
    <w:p w14:paraId="703250D0" w14:textId="77777777" w:rsidR="008C4365" w:rsidRDefault="008C4365">
      <w:pPr>
        <w:shd w:val="clear" w:color="auto" w:fill="FFFFFF"/>
        <w:spacing w:before="240" w:line="274" w:lineRule="exact"/>
        <w:ind w:left="5"/>
        <w:jc w:val="center"/>
        <w:rPr>
          <w:sz w:val="24"/>
          <w:szCs w:val="24"/>
        </w:rPr>
      </w:pPr>
    </w:p>
    <w:p w14:paraId="555326C9" w14:textId="77777777" w:rsidR="008C4365" w:rsidRDefault="006101A3">
      <w:pPr>
        <w:shd w:val="clear" w:color="auto" w:fill="FFFFFF"/>
        <w:spacing w:before="240" w:line="274" w:lineRule="exact"/>
        <w:ind w:left="5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8</w:t>
      </w:r>
    </w:p>
    <w:p w14:paraId="7203C429" w14:textId="77777777" w:rsidR="008C4365" w:rsidRDefault="006101A3">
      <w:pPr>
        <w:shd w:val="clear" w:color="auto" w:fill="FFFFFF"/>
        <w:tabs>
          <w:tab w:val="left" w:leader="dot" w:pos="9010"/>
        </w:tabs>
        <w:spacing w:before="240" w:line="274" w:lineRule="exact"/>
        <w:ind w:left="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Porozumienie sporządzono w dwóch jednobrzmiących egzemplarzach, po jednym dla każdej strony. </w:t>
      </w:r>
    </w:p>
    <w:p w14:paraId="15893C41" w14:textId="77777777" w:rsidR="008C4365" w:rsidRDefault="006101A3">
      <w:pPr>
        <w:shd w:val="clear" w:color="auto" w:fill="FFFFFF"/>
        <w:tabs>
          <w:tab w:val="left" w:leader="dot" w:pos="9010"/>
        </w:tabs>
        <w:spacing w:before="240" w:line="274" w:lineRule="exact"/>
        <w:ind w:left="57"/>
        <w:jc w:val="center"/>
        <w:rPr>
          <w:spacing w:val="-2"/>
          <w:sz w:val="24"/>
          <w:szCs w:val="24"/>
        </w:rPr>
      </w:pPr>
      <w:r>
        <w:rPr>
          <w:sz w:val="24"/>
          <w:szCs w:val="24"/>
        </w:rPr>
        <w:t>§ 9</w:t>
      </w:r>
    </w:p>
    <w:p w14:paraId="4CD937B2" w14:textId="77777777" w:rsidR="008C4365" w:rsidRDefault="006101A3">
      <w:pPr>
        <w:shd w:val="clear" w:color="auto" w:fill="FFFFFF"/>
        <w:tabs>
          <w:tab w:val="left" w:leader="dot" w:pos="9010"/>
        </w:tabs>
        <w:spacing w:before="240" w:line="274" w:lineRule="exact"/>
        <w:ind w:left="57"/>
        <w:rPr>
          <w:sz w:val="24"/>
          <w:szCs w:val="24"/>
        </w:rPr>
      </w:pPr>
      <w:r>
        <w:rPr>
          <w:spacing w:val="-2"/>
          <w:sz w:val="24"/>
          <w:szCs w:val="24"/>
        </w:rPr>
        <w:t>Porozumienie obowiązuje od … do….</w:t>
      </w:r>
      <w:r>
        <w:rPr>
          <w:sz w:val="24"/>
          <w:szCs w:val="24"/>
        </w:rPr>
        <w:t xml:space="preserve"> </w:t>
      </w:r>
    </w:p>
    <w:p w14:paraId="443A7657" w14:textId="77777777" w:rsidR="008C4365" w:rsidRDefault="008C4365">
      <w:pPr>
        <w:shd w:val="clear" w:color="auto" w:fill="FFFFFF"/>
        <w:tabs>
          <w:tab w:val="left" w:leader="dot" w:pos="9010"/>
        </w:tabs>
        <w:spacing w:before="240" w:line="274" w:lineRule="exact"/>
        <w:ind w:left="57"/>
        <w:rPr>
          <w:sz w:val="24"/>
          <w:szCs w:val="24"/>
        </w:rPr>
      </w:pPr>
    </w:p>
    <w:p w14:paraId="11DAB6CF" w14:textId="77777777" w:rsidR="008C4365" w:rsidRDefault="008C4365">
      <w:pPr>
        <w:shd w:val="clear" w:color="auto" w:fill="FFFFFF"/>
        <w:tabs>
          <w:tab w:val="left" w:leader="dot" w:pos="9010"/>
        </w:tabs>
        <w:spacing w:before="240" w:line="274" w:lineRule="exact"/>
        <w:ind w:left="57"/>
        <w:rPr>
          <w:sz w:val="24"/>
          <w:szCs w:val="24"/>
        </w:rPr>
      </w:pPr>
    </w:p>
    <w:p w14:paraId="0EA3D674" w14:textId="77777777" w:rsidR="008C4365" w:rsidRDefault="008C4365">
      <w:pPr>
        <w:shd w:val="clear" w:color="auto" w:fill="FFFFFF"/>
        <w:tabs>
          <w:tab w:val="left" w:leader="dot" w:pos="9010"/>
        </w:tabs>
        <w:spacing w:before="240" w:line="274" w:lineRule="exact"/>
        <w:ind w:left="57"/>
        <w:rPr>
          <w:sz w:val="24"/>
          <w:szCs w:val="24"/>
        </w:rPr>
      </w:pPr>
    </w:p>
    <w:p w14:paraId="3E66DCE8" w14:textId="77777777" w:rsidR="008C4365" w:rsidRDefault="006101A3">
      <w:pPr>
        <w:shd w:val="clear" w:color="auto" w:fill="FFFFFF"/>
        <w:spacing w:before="235"/>
        <w:ind w:left="5"/>
        <w:jc w:val="both"/>
        <w:rPr>
          <w:sz w:val="24"/>
          <w:szCs w:val="24"/>
        </w:rPr>
      </w:pPr>
      <w:r>
        <w:rPr>
          <w:sz w:val="24"/>
          <w:szCs w:val="24"/>
        </w:rPr>
        <w:t>Podpisy osób upoważnionych do reprezentowania stron:</w:t>
      </w:r>
    </w:p>
    <w:p w14:paraId="0B35960A" w14:textId="77777777" w:rsidR="008C4365" w:rsidRDefault="008C4365">
      <w:pPr>
        <w:shd w:val="clear" w:color="auto" w:fill="FFFFFF"/>
        <w:spacing w:before="235"/>
        <w:ind w:left="5"/>
        <w:jc w:val="both"/>
        <w:rPr>
          <w:sz w:val="24"/>
          <w:szCs w:val="24"/>
        </w:rPr>
      </w:pPr>
    </w:p>
    <w:p w14:paraId="21C9A45F" w14:textId="77777777" w:rsidR="008C4365" w:rsidRDefault="008C4365">
      <w:pPr>
        <w:shd w:val="clear" w:color="auto" w:fill="FFFFFF"/>
        <w:spacing w:before="235"/>
        <w:ind w:left="5"/>
        <w:jc w:val="both"/>
        <w:rPr>
          <w:sz w:val="24"/>
          <w:szCs w:val="24"/>
        </w:rPr>
      </w:pPr>
    </w:p>
    <w:p w14:paraId="4FB3A6D4" w14:textId="77777777" w:rsidR="008C4365" w:rsidRDefault="006101A3">
      <w:pPr>
        <w:rPr>
          <w:sz w:val="24"/>
          <w:szCs w:val="24"/>
        </w:rPr>
      </w:pPr>
      <w:r>
        <w:rPr>
          <w:sz w:val="24"/>
          <w:szCs w:val="24"/>
        </w:rPr>
        <w:t>1. 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. …………………………………</w:t>
      </w:r>
    </w:p>
    <w:p w14:paraId="3A13F672" w14:textId="77777777" w:rsidR="008C4365" w:rsidRDefault="008C4365">
      <w:pPr>
        <w:tabs>
          <w:tab w:val="left" w:pos="792"/>
        </w:tabs>
        <w:snapToGrid w:val="0"/>
        <w:rPr>
          <w:i/>
          <w:iCs/>
          <w:sz w:val="24"/>
          <w:szCs w:val="24"/>
        </w:rPr>
      </w:pPr>
    </w:p>
    <w:p w14:paraId="2AE24EAE" w14:textId="77777777" w:rsidR="008C4365" w:rsidRDefault="008C4365">
      <w:pPr>
        <w:tabs>
          <w:tab w:val="left" w:pos="792"/>
        </w:tabs>
        <w:snapToGrid w:val="0"/>
        <w:rPr>
          <w:i/>
          <w:iCs/>
          <w:sz w:val="24"/>
          <w:szCs w:val="24"/>
        </w:rPr>
      </w:pPr>
    </w:p>
    <w:p w14:paraId="46F125D4" w14:textId="77777777" w:rsidR="008C4365" w:rsidRDefault="008C4365">
      <w:pPr>
        <w:widowControl w:val="0"/>
        <w:spacing w:line="276" w:lineRule="auto"/>
        <w:ind w:left="4224"/>
        <w:jc w:val="center"/>
        <w:rPr>
          <w:i/>
          <w:iCs/>
          <w:sz w:val="24"/>
          <w:szCs w:val="24"/>
        </w:rPr>
      </w:pPr>
    </w:p>
    <w:p w14:paraId="2C450DD5" w14:textId="77777777" w:rsidR="008C4365" w:rsidRDefault="008C4365">
      <w:pPr>
        <w:rPr>
          <w:b/>
          <w:sz w:val="24"/>
          <w:szCs w:val="24"/>
        </w:rPr>
      </w:pPr>
    </w:p>
    <w:p w14:paraId="703079B8" w14:textId="77777777" w:rsidR="008C4365" w:rsidRDefault="008C4365">
      <w:pPr>
        <w:pStyle w:val="Nagwek6"/>
        <w:tabs>
          <w:tab w:val="left" w:pos="6372"/>
        </w:tabs>
        <w:ind w:left="6372"/>
        <w:jc w:val="right"/>
        <w:rPr>
          <w:bCs w:val="0"/>
          <w:sz w:val="24"/>
          <w:szCs w:val="24"/>
        </w:rPr>
      </w:pPr>
    </w:p>
    <w:p w14:paraId="0EBA83C7" w14:textId="77777777" w:rsidR="008C4365" w:rsidRDefault="008C4365">
      <w:pPr>
        <w:rPr>
          <w:sz w:val="24"/>
          <w:szCs w:val="24"/>
        </w:rPr>
      </w:pPr>
    </w:p>
    <w:p w14:paraId="245E2D8E" w14:textId="77777777" w:rsidR="008C4365" w:rsidRDefault="008C4365"/>
    <w:p w14:paraId="4C066645" w14:textId="77777777" w:rsidR="008C4365" w:rsidRDefault="008C4365"/>
    <w:p w14:paraId="2C8E3C0F" w14:textId="77777777" w:rsidR="008C4365" w:rsidRDefault="008C4365"/>
    <w:p w14:paraId="67A2E0DE" w14:textId="77777777" w:rsidR="008C4365" w:rsidRDefault="008C4365"/>
    <w:p w14:paraId="6E99812F" w14:textId="77777777" w:rsidR="008C4365" w:rsidRDefault="008C4365"/>
    <w:p w14:paraId="11FDCE6E" w14:textId="77777777" w:rsidR="008C4365" w:rsidRDefault="008C4365"/>
    <w:sectPr w:rsidR="008C436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8738" w14:textId="77777777" w:rsidR="008168B8" w:rsidRDefault="008168B8">
      <w:r>
        <w:separator/>
      </w:r>
    </w:p>
  </w:endnote>
  <w:endnote w:type="continuationSeparator" w:id="0">
    <w:p w14:paraId="05A79AA7" w14:textId="77777777" w:rsidR="008168B8" w:rsidRDefault="0081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ABF85" w14:textId="77777777" w:rsidR="008168B8" w:rsidRDefault="008168B8">
      <w:r>
        <w:separator/>
      </w:r>
    </w:p>
  </w:footnote>
  <w:footnote w:type="continuationSeparator" w:id="0">
    <w:p w14:paraId="18F1F6F7" w14:textId="77777777" w:rsidR="008168B8" w:rsidRDefault="0081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471F2" w14:textId="77777777" w:rsidR="008C4365" w:rsidRDefault="006101A3">
    <w:pPr>
      <w:pStyle w:val="Tekstpodstawowy"/>
      <w:ind w:firstLine="5529"/>
    </w:pPr>
    <w:r>
      <w:rPr>
        <w:rFonts w:ascii="Times New Roman" w:hAnsi="Times New Roman" w:cs="Times New Roman"/>
        <w:b/>
        <w:szCs w:val="24"/>
      </w:rPr>
      <w:t xml:space="preserve">Załącznik nr 4 </w:t>
    </w:r>
  </w:p>
  <w:p w14:paraId="54943B63" w14:textId="77777777" w:rsidR="008C4365" w:rsidRDefault="006101A3">
    <w:pPr>
      <w:pStyle w:val="Tekstpodstawowy"/>
      <w:ind w:firstLine="5529"/>
    </w:pPr>
    <w:r>
      <w:rPr>
        <w:rFonts w:ascii="Times New Roman" w:hAnsi="Times New Roman" w:cs="Times New Roman"/>
        <w:b/>
        <w:szCs w:val="24"/>
      </w:rPr>
      <w:t>Istotne postanowienia umowy</w:t>
    </w:r>
  </w:p>
  <w:p w14:paraId="55B72313" w14:textId="77777777" w:rsidR="008C4365" w:rsidRDefault="008C43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81624"/>
    <w:multiLevelType w:val="multilevel"/>
    <w:tmpl w:val="537ACBFA"/>
    <w:lvl w:ilvl="0">
      <w:start w:val="1"/>
      <w:numFmt w:val="decimal"/>
      <w:lvlText w:val=" %1 ."/>
      <w:lvlJc w:val="left"/>
      <w:pPr>
        <w:tabs>
          <w:tab w:val="num" w:pos="720"/>
        </w:tabs>
        <w:ind w:left="720" w:hanging="720"/>
      </w:pPr>
      <w:rPr>
        <w:b w:val="0"/>
        <w:bCs w:val="0"/>
        <w:position w:val="0"/>
        <w:sz w:val="24"/>
        <w:vertAlign w:val="baseline"/>
      </w:rPr>
    </w:lvl>
    <w:lvl w:ilvl="1">
      <w:start w:val="1"/>
      <w:numFmt w:val="decimal"/>
      <w:lvlText w:val=" %1.%2 ."/>
      <w:lvlJc w:val="left"/>
      <w:pPr>
        <w:tabs>
          <w:tab w:val="num" w:pos="720"/>
        </w:tabs>
        <w:ind w:left="720" w:hanging="720"/>
      </w:pPr>
      <w:rPr>
        <w:b w:val="0"/>
        <w:bCs w:val="0"/>
        <w:position w:val="0"/>
        <w:sz w:val="24"/>
        <w:vertAlign w:val="baseline"/>
      </w:rPr>
    </w:lvl>
    <w:lvl w:ilvl="2">
      <w:start w:val="1"/>
      <w:numFmt w:val="decimal"/>
      <w:lvlText w:val=" %1.%2.%3 ."/>
      <w:lvlJc w:val="left"/>
      <w:pPr>
        <w:tabs>
          <w:tab w:val="num" w:pos="1083"/>
        </w:tabs>
        <w:ind w:left="1440" w:hanging="720"/>
      </w:pPr>
      <w:rPr>
        <w:b w:val="0"/>
        <w:bCs w:val="0"/>
        <w:position w:val="0"/>
        <w:sz w:val="24"/>
        <w:vertAlign w:val="baseline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b w:val="0"/>
        <w:bCs w:val="0"/>
        <w:position w:val="0"/>
        <w:sz w:val="24"/>
        <w:vertAlign w:val="baseline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b w:val="0"/>
        <w:bCs w:val="0"/>
        <w:position w:val="0"/>
        <w:sz w:val="24"/>
        <w:vertAlign w:val="baseline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b w:val="0"/>
        <w:bCs w:val="0"/>
        <w:position w:val="0"/>
        <w:sz w:val="24"/>
        <w:vertAlign w:val="baseline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b w:val="0"/>
        <w:bCs w:val="0"/>
        <w:position w:val="0"/>
        <w:sz w:val="24"/>
        <w:vertAlign w:val="baseline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b w:val="0"/>
        <w:bCs w:val="0"/>
        <w:position w:val="0"/>
        <w:sz w:val="24"/>
        <w:vertAlign w:val="baseline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b w:val="0"/>
        <w:bCs w:val="0"/>
        <w:position w:val="0"/>
        <w:sz w:val="24"/>
        <w:vertAlign w:val="baseline"/>
      </w:rPr>
    </w:lvl>
  </w:abstractNum>
  <w:abstractNum w:abstractNumId="1" w15:restartNumberingAfterBreak="0">
    <w:nsid w:val="12DE76BC"/>
    <w:multiLevelType w:val="multilevel"/>
    <w:tmpl w:val="92E4D1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EE7205"/>
    <w:multiLevelType w:val="multilevel"/>
    <w:tmpl w:val="08F27BD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1114B1A"/>
    <w:multiLevelType w:val="multilevel"/>
    <w:tmpl w:val="EAB6C7CE"/>
    <w:lvl w:ilvl="0">
      <w:start w:val="1"/>
      <w:numFmt w:val="decimal"/>
      <w:lvlText w:val=" %1 ."/>
      <w:lvlJc w:val="left"/>
      <w:pPr>
        <w:tabs>
          <w:tab w:val="num" w:pos="720"/>
        </w:tabs>
        <w:ind w:left="720" w:hanging="720"/>
      </w:pPr>
      <w:rPr>
        <w:b w:val="0"/>
        <w:bCs w:val="0"/>
        <w:position w:val="0"/>
        <w:sz w:val="24"/>
        <w:vertAlign w:val="baseline"/>
      </w:rPr>
    </w:lvl>
    <w:lvl w:ilvl="1">
      <w:start w:val="1"/>
      <w:numFmt w:val="decimal"/>
      <w:lvlText w:val=" %1.%2 ."/>
      <w:lvlJc w:val="left"/>
      <w:pPr>
        <w:tabs>
          <w:tab w:val="num" w:pos="720"/>
        </w:tabs>
        <w:ind w:left="720" w:hanging="720"/>
      </w:pPr>
      <w:rPr>
        <w:b w:val="0"/>
        <w:bCs w:val="0"/>
        <w:position w:val="0"/>
        <w:sz w:val="24"/>
        <w:vertAlign w:val="baseline"/>
      </w:rPr>
    </w:lvl>
    <w:lvl w:ilvl="2">
      <w:start w:val="1"/>
      <w:numFmt w:val="decimal"/>
      <w:lvlText w:val=" %1.%2.%3 ."/>
      <w:lvlJc w:val="left"/>
      <w:pPr>
        <w:tabs>
          <w:tab w:val="num" w:pos="1083"/>
        </w:tabs>
        <w:ind w:left="1440" w:hanging="720"/>
      </w:pPr>
      <w:rPr>
        <w:b w:val="0"/>
        <w:bCs w:val="0"/>
        <w:position w:val="0"/>
        <w:sz w:val="24"/>
        <w:vertAlign w:val="baseline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b w:val="0"/>
        <w:bCs w:val="0"/>
        <w:position w:val="0"/>
        <w:sz w:val="24"/>
        <w:vertAlign w:val="baseline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b w:val="0"/>
        <w:bCs w:val="0"/>
        <w:position w:val="0"/>
        <w:sz w:val="24"/>
        <w:vertAlign w:val="baseline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b w:val="0"/>
        <w:bCs w:val="0"/>
        <w:position w:val="0"/>
        <w:sz w:val="24"/>
        <w:vertAlign w:val="baseline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b w:val="0"/>
        <w:bCs w:val="0"/>
        <w:position w:val="0"/>
        <w:sz w:val="24"/>
        <w:vertAlign w:val="baseline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b w:val="0"/>
        <w:bCs w:val="0"/>
        <w:position w:val="0"/>
        <w:sz w:val="24"/>
        <w:vertAlign w:val="baseline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b w:val="0"/>
        <w:bCs w:val="0"/>
        <w:position w:val="0"/>
        <w:sz w:val="24"/>
        <w:vertAlign w:val="baseline"/>
      </w:rPr>
    </w:lvl>
  </w:abstractNum>
  <w:abstractNum w:abstractNumId="4" w15:restartNumberingAfterBreak="0">
    <w:nsid w:val="29CB1D0A"/>
    <w:multiLevelType w:val="multilevel"/>
    <w:tmpl w:val="76840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 %1.%2 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position w:val="0"/>
        <w:sz w:val="24"/>
        <w:vertAlign w:val="baseline"/>
      </w:rPr>
    </w:lvl>
    <w:lvl w:ilvl="2">
      <w:start w:val="1"/>
      <w:numFmt w:val="decimal"/>
      <w:lvlText w:val=" %1.%2.%3 ."/>
      <w:lvlJc w:val="left"/>
      <w:pPr>
        <w:tabs>
          <w:tab w:val="num" w:pos="1083"/>
        </w:tabs>
        <w:ind w:left="1440" w:hanging="720"/>
      </w:pPr>
      <w:rPr>
        <w:rFonts w:ascii="Tms Rmn" w:hAnsi="Tms Rmn" w:cs="Tms Rmn"/>
        <w:b w:val="0"/>
        <w:bCs w:val="0"/>
        <w:i w:val="0"/>
        <w:position w:val="0"/>
        <w:sz w:val="24"/>
        <w:vertAlign w:val="baseline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Tms Rmn" w:hAnsi="Tms Rmn" w:cs="Tms Rmn"/>
        <w:b/>
        <w:bCs/>
        <w:i w:val="0"/>
        <w:position w:val="0"/>
        <w:sz w:val="24"/>
        <w:vertAlign w:val="baseline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Tms Rmn" w:hAnsi="Tms Rmn" w:cs="Tms Rmn"/>
        <w:b/>
        <w:bCs/>
        <w:i w:val="0"/>
        <w:position w:val="0"/>
        <w:sz w:val="24"/>
        <w:vertAlign w:val="baseline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Tms Rmn" w:hAnsi="Tms Rmn" w:cs="Tms Rmn"/>
        <w:b/>
        <w:bCs/>
        <w:i w:val="0"/>
        <w:position w:val="0"/>
        <w:sz w:val="24"/>
        <w:vertAlign w:val="baseline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Tms Rmn" w:hAnsi="Tms Rmn" w:cs="Tms Rmn"/>
        <w:b/>
        <w:bCs/>
        <w:i w:val="0"/>
        <w:position w:val="0"/>
        <w:sz w:val="24"/>
        <w:vertAlign w:val="baseline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Tms Rmn" w:hAnsi="Tms Rmn" w:cs="Tms Rmn"/>
        <w:b/>
        <w:bCs/>
        <w:i w:val="0"/>
        <w:position w:val="0"/>
        <w:sz w:val="24"/>
        <w:vertAlign w:val="baseline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Tms Rmn" w:hAnsi="Tms Rmn" w:cs="Tms Rmn"/>
        <w:b/>
        <w:bCs/>
        <w:i w:val="0"/>
        <w:position w:val="0"/>
        <w:sz w:val="24"/>
        <w:vertAlign w:val="baseline"/>
      </w:rPr>
    </w:lvl>
  </w:abstractNum>
  <w:abstractNum w:abstractNumId="5" w15:restartNumberingAfterBreak="0">
    <w:nsid w:val="2DD5060E"/>
    <w:multiLevelType w:val="multilevel"/>
    <w:tmpl w:val="E55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  <w:sz w:val="24"/>
        <w:szCs w:val="24"/>
      </w:rPr>
    </w:lvl>
    <w:lvl w:ilvl="1">
      <w:start w:val="1"/>
      <w:numFmt w:val="decimal"/>
      <w:lvlText w:val=" %1.%2 ."/>
      <w:lvlJc w:val="left"/>
      <w:pPr>
        <w:tabs>
          <w:tab w:val="num" w:pos="720"/>
        </w:tabs>
        <w:ind w:left="720" w:hanging="720"/>
      </w:pPr>
      <w:rPr>
        <w:rFonts w:ascii="Times New Roman" w:hAnsi="Times New Roman" w:cs="StarSymbol"/>
        <w:b w:val="0"/>
        <w:bCs w:val="0"/>
        <w:sz w:val="24"/>
        <w:szCs w:val="24"/>
      </w:rPr>
    </w:lvl>
    <w:lvl w:ilvl="2">
      <w:start w:val="1"/>
      <w:numFmt w:val="decimal"/>
      <w:lvlText w:val=" %1.%2.%3 ."/>
      <w:lvlJc w:val="left"/>
      <w:pPr>
        <w:tabs>
          <w:tab w:val="num" w:pos="1083"/>
        </w:tabs>
        <w:ind w:left="1440" w:hanging="720"/>
      </w:pPr>
      <w:rPr>
        <w:rFonts w:ascii="Times New Roman" w:hAnsi="Times New Roman" w:cs="StarSymbol"/>
        <w:b w:val="0"/>
        <w:bCs w:val="0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Times New Roman" w:hAnsi="Times New Roman" w:cs="StarSymbol"/>
        <w:b w:val="0"/>
        <w:bCs w:val="0"/>
        <w:sz w:val="24"/>
        <w:szCs w:val="24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Times New Roman" w:hAnsi="Times New Roman" w:cs="StarSymbol"/>
        <w:b w:val="0"/>
        <w:bCs w:val="0"/>
        <w:sz w:val="24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Times New Roman" w:hAnsi="Times New Roman" w:cs="StarSymbol"/>
        <w:b w:val="0"/>
        <w:bCs w:val="0"/>
        <w:sz w:val="24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Times New Roman" w:hAnsi="Times New Roman" w:cs="StarSymbol"/>
        <w:b w:val="0"/>
        <w:bCs w:val="0"/>
        <w:sz w:val="24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Times New Roman" w:hAnsi="Times New Roman" w:cs="StarSymbol"/>
        <w:b w:val="0"/>
        <w:bCs w:val="0"/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Times New Roman" w:hAnsi="Times New Roman" w:cs="StarSymbol"/>
        <w:b w:val="0"/>
        <w:bCs w:val="0"/>
        <w:sz w:val="24"/>
        <w:szCs w:val="24"/>
      </w:rPr>
    </w:lvl>
  </w:abstractNum>
  <w:abstractNum w:abstractNumId="6" w15:restartNumberingAfterBreak="0">
    <w:nsid w:val="354B3FC9"/>
    <w:multiLevelType w:val="multilevel"/>
    <w:tmpl w:val="A5040B7C"/>
    <w:lvl w:ilvl="0">
      <w:start w:val="1"/>
      <w:numFmt w:val="decimal"/>
      <w:lvlText w:val=" %1 ."/>
      <w:lvlJc w:val="left"/>
      <w:pPr>
        <w:tabs>
          <w:tab w:val="num" w:pos="720"/>
        </w:tabs>
        <w:ind w:left="720" w:hanging="720"/>
      </w:pPr>
      <w:rPr>
        <w:b w:val="0"/>
        <w:bCs w:val="0"/>
        <w:position w:val="0"/>
        <w:sz w:val="24"/>
        <w:vertAlign w:val="baseline"/>
      </w:rPr>
    </w:lvl>
    <w:lvl w:ilvl="1">
      <w:start w:val="1"/>
      <w:numFmt w:val="decimal"/>
      <w:lvlText w:val=" %1.%2 ."/>
      <w:lvlJc w:val="left"/>
      <w:pPr>
        <w:tabs>
          <w:tab w:val="num" w:pos="720"/>
        </w:tabs>
        <w:ind w:left="720" w:hanging="720"/>
      </w:pPr>
      <w:rPr>
        <w:b w:val="0"/>
        <w:bCs w:val="0"/>
        <w:position w:val="0"/>
        <w:sz w:val="24"/>
        <w:vertAlign w:val="baseline"/>
      </w:rPr>
    </w:lvl>
    <w:lvl w:ilvl="2">
      <w:start w:val="1"/>
      <w:numFmt w:val="decimal"/>
      <w:lvlText w:val=" %1.%2.%3 ."/>
      <w:lvlJc w:val="left"/>
      <w:pPr>
        <w:tabs>
          <w:tab w:val="num" w:pos="1083"/>
        </w:tabs>
        <w:ind w:left="1440" w:hanging="720"/>
      </w:pPr>
      <w:rPr>
        <w:b w:val="0"/>
        <w:bCs w:val="0"/>
        <w:position w:val="0"/>
        <w:sz w:val="24"/>
        <w:vertAlign w:val="baseline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b w:val="0"/>
        <w:bCs w:val="0"/>
        <w:position w:val="0"/>
        <w:sz w:val="24"/>
        <w:vertAlign w:val="baseline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b w:val="0"/>
        <w:bCs w:val="0"/>
        <w:position w:val="0"/>
        <w:sz w:val="24"/>
        <w:vertAlign w:val="baseline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b w:val="0"/>
        <w:bCs w:val="0"/>
        <w:position w:val="0"/>
        <w:sz w:val="24"/>
        <w:vertAlign w:val="baseline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b w:val="0"/>
        <w:bCs w:val="0"/>
        <w:position w:val="0"/>
        <w:sz w:val="24"/>
        <w:vertAlign w:val="baseline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b w:val="0"/>
        <w:bCs w:val="0"/>
        <w:position w:val="0"/>
        <w:sz w:val="24"/>
        <w:vertAlign w:val="baseline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b w:val="0"/>
        <w:bCs w:val="0"/>
        <w:position w:val="0"/>
        <w:sz w:val="24"/>
        <w:vertAlign w:val="baseline"/>
      </w:rPr>
    </w:lvl>
  </w:abstractNum>
  <w:abstractNum w:abstractNumId="7" w15:restartNumberingAfterBreak="0">
    <w:nsid w:val="4083213D"/>
    <w:multiLevelType w:val="multilevel"/>
    <w:tmpl w:val="961AED8C"/>
    <w:lvl w:ilvl="0">
      <w:start w:val="1"/>
      <w:numFmt w:val="bullet"/>
      <w:lvlText w:val=""/>
      <w:lvlJc w:val="left"/>
      <w:pPr>
        <w:tabs>
          <w:tab w:val="num" w:pos="0"/>
        </w:tabs>
        <w:ind w:left="7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50148B"/>
    <w:multiLevelType w:val="multilevel"/>
    <w:tmpl w:val="860054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A357EFD"/>
    <w:multiLevelType w:val="multilevel"/>
    <w:tmpl w:val="0D1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  <w:sz w:val="24"/>
        <w:szCs w:val="24"/>
      </w:rPr>
    </w:lvl>
    <w:lvl w:ilvl="1">
      <w:start w:val="1"/>
      <w:numFmt w:val="decimal"/>
      <w:lvlText w:val=" %1.%2 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 %1.%2.%3 ."/>
      <w:lvlJc w:val="left"/>
      <w:pPr>
        <w:tabs>
          <w:tab w:val="num" w:pos="1083"/>
        </w:tabs>
        <w:ind w:left="1440" w:hanging="7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10" w15:restartNumberingAfterBreak="0">
    <w:nsid w:val="5DE57671"/>
    <w:multiLevelType w:val="multilevel"/>
    <w:tmpl w:val="34A28F6A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2">
      <w:start w:val="1"/>
      <w:numFmt w:val="decimal"/>
      <w:lvlText w:val=" %1.%2.%3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1" w15:restartNumberingAfterBreak="0">
    <w:nsid w:val="5E7049C5"/>
    <w:multiLevelType w:val="multilevel"/>
    <w:tmpl w:val="889EA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  <w:sz w:val="24"/>
        <w:szCs w:val="24"/>
      </w:rPr>
    </w:lvl>
    <w:lvl w:ilvl="1">
      <w:start w:val="1"/>
      <w:numFmt w:val="decimal"/>
      <w:lvlText w:val=" %1.%2 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 %1.%2.%3 ."/>
      <w:lvlJc w:val="left"/>
      <w:pPr>
        <w:tabs>
          <w:tab w:val="num" w:pos="1083"/>
        </w:tabs>
        <w:ind w:left="1440" w:hanging="7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12" w15:restartNumberingAfterBreak="0">
    <w:nsid w:val="72D64C60"/>
    <w:multiLevelType w:val="multilevel"/>
    <w:tmpl w:val="9B186F5C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2">
      <w:start w:val="1"/>
      <w:numFmt w:val="decimal"/>
      <w:lvlText w:val=" %1.%2.%3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3" w15:restartNumberingAfterBreak="0">
    <w:nsid w:val="79E46B29"/>
    <w:multiLevelType w:val="multilevel"/>
    <w:tmpl w:val="8E2CC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17810788">
    <w:abstractNumId w:val="5"/>
  </w:num>
  <w:num w:numId="2" w16cid:durableId="504057083">
    <w:abstractNumId w:val="9"/>
  </w:num>
  <w:num w:numId="3" w16cid:durableId="565185017">
    <w:abstractNumId w:val="11"/>
  </w:num>
  <w:num w:numId="4" w16cid:durableId="530192015">
    <w:abstractNumId w:val="8"/>
  </w:num>
  <w:num w:numId="5" w16cid:durableId="1220095249">
    <w:abstractNumId w:val="6"/>
  </w:num>
  <w:num w:numId="6" w16cid:durableId="1159883804">
    <w:abstractNumId w:val="0"/>
  </w:num>
  <w:num w:numId="7" w16cid:durableId="563294468">
    <w:abstractNumId w:val="3"/>
  </w:num>
  <w:num w:numId="8" w16cid:durableId="561450089">
    <w:abstractNumId w:val="4"/>
  </w:num>
  <w:num w:numId="9" w16cid:durableId="1754426809">
    <w:abstractNumId w:val="2"/>
  </w:num>
  <w:num w:numId="10" w16cid:durableId="1914122017">
    <w:abstractNumId w:val="10"/>
  </w:num>
  <w:num w:numId="11" w16cid:durableId="631636919">
    <w:abstractNumId w:val="7"/>
  </w:num>
  <w:num w:numId="12" w16cid:durableId="52850322">
    <w:abstractNumId w:val="12"/>
  </w:num>
  <w:num w:numId="13" w16cid:durableId="608051219">
    <w:abstractNumId w:val="13"/>
  </w:num>
  <w:num w:numId="14" w16cid:durableId="801657440">
    <w:abstractNumId w:val="1"/>
  </w:num>
  <w:num w:numId="15" w16cid:durableId="1212961931">
    <w:abstractNumId w:val="6"/>
    <w:lvlOverride w:ilvl="0">
      <w:startOverride w:val="1"/>
    </w:lvlOverride>
  </w:num>
  <w:num w:numId="16" w16cid:durableId="1174959616">
    <w:abstractNumId w:val="6"/>
  </w:num>
  <w:num w:numId="17" w16cid:durableId="878862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365"/>
    <w:rsid w:val="00074BB0"/>
    <w:rsid w:val="001D3B3D"/>
    <w:rsid w:val="00271DAF"/>
    <w:rsid w:val="002B6016"/>
    <w:rsid w:val="00300111"/>
    <w:rsid w:val="0036654A"/>
    <w:rsid w:val="00521626"/>
    <w:rsid w:val="00594715"/>
    <w:rsid w:val="005A41E5"/>
    <w:rsid w:val="006101A3"/>
    <w:rsid w:val="00752D71"/>
    <w:rsid w:val="007A066B"/>
    <w:rsid w:val="007B4740"/>
    <w:rsid w:val="008168B8"/>
    <w:rsid w:val="008C4365"/>
    <w:rsid w:val="009F79B0"/>
    <w:rsid w:val="00AD3E2B"/>
    <w:rsid w:val="00D0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0AA7"/>
  <w15:docId w15:val="{5BACD4BE-3BE4-4F10-B136-8549C4B9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D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71A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1E5B02"/>
    <w:rPr>
      <w:rFonts w:ascii="Arial" w:eastAsia="Times New Roman" w:hAnsi="Arial" w:cs="Arial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352F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352F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3791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3791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3791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791C"/>
    <w:rPr>
      <w:rFonts w:ascii="Tahoma" w:eastAsia="Times New Roman" w:hAnsi="Tahoma" w:cs="Tahoma"/>
      <w:sz w:val="16"/>
      <w:szCs w:val="16"/>
      <w:lang w:eastAsia="ar-SA"/>
    </w:rPr>
  </w:style>
  <w:style w:type="character" w:styleId="Numerwiersza">
    <w:name w:val="line number"/>
    <w:qFormat/>
  </w:style>
  <w:style w:type="character" w:customStyle="1" w:styleId="Nagwek6Znak">
    <w:name w:val="Nagłówek 6 Znak"/>
    <w:basedOn w:val="Domylnaczcionkaakapitu"/>
    <w:link w:val="Nagwek6"/>
    <w:qFormat/>
    <w:rsid w:val="00471ACA"/>
    <w:rPr>
      <w:rFonts w:ascii="Times New Roman" w:eastAsia="Times New Roman" w:hAnsi="Times New Roman" w:cs="Times New Roman"/>
      <w:b/>
      <w:bCs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352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E5B02"/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352F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352FC"/>
    <w:pPr>
      <w:ind w:left="720"/>
      <w:contextualSpacing/>
    </w:pPr>
  </w:style>
  <w:style w:type="paragraph" w:customStyle="1" w:styleId="Standard">
    <w:name w:val="Standard"/>
    <w:qFormat/>
    <w:rsid w:val="009526B5"/>
    <w:pPr>
      <w:spacing w:line="276" w:lineRule="auto"/>
      <w:textAlignment w:val="baseline"/>
    </w:pPr>
    <w:rPr>
      <w:rFonts w:ascii="Arial" w:eastAsia="Arial" w:hAnsi="Arial" w:cs="Arial"/>
      <w:kern w:val="2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3791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3791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791C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643A4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1913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Onet.pl S.A.</Company>
  <LinksUpToDate>false</LinksUpToDate>
  <CharactersWithSpaces>13371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Skibicki</dc:creator>
  <cp:lastModifiedBy>Szpital w Knurowie sp. z o.o.</cp:lastModifiedBy>
  <cp:revision>4</cp:revision>
  <cp:lastPrinted>2021-09-01T07:35:00Z</cp:lastPrinted>
  <dcterms:created xsi:type="dcterms:W3CDTF">2024-10-31T11:11:00Z</dcterms:created>
  <dcterms:modified xsi:type="dcterms:W3CDTF">2024-10-31T12:34:00Z</dcterms:modified>
  <dc:language>pl-PL</dc:language>
</cp:coreProperties>
</file>