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120" w:after="120" w:line="25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bookmarkStart w:id="0" w:name="_Hlk127268805"/>
            <w:r>
              <w:rPr>
                <w:b/>
                <w:sz w:val="32"/>
                <w:szCs w:val="32"/>
                <w:lang w:eastAsia="en-US"/>
              </w:rPr>
              <w:t>OGŁOSZENIE O ZAMÓWIENIU</w:t>
            </w:r>
          </w:p>
          <w:p w:rsidR="001A1792" w:rsidRDefault="000C3EAB">
            <w:pPr>
              <w:spacing w:after="120"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prowadzonym z wyłączeniem stosowania przepisów ustawy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Pzp</w:t>
            </w:r>
            <w:proofErr w:type="spellEnd"/>
          </w:p>
        </w:tc>
      </w:tr>
    </w:tbl>
    <w:p w:rsidR="001A1792" w:rsidRDefault="001A1792">
      <w:pPr>
        <w:pStyle w:val="Nagwek5"/>
        <w:spacing w:after="120"/>
        <w:rPr>
          <w:spacing w:val="20"/>
          <w:sz w:val="32"/>
          <w:szCs w:val="32"/>
        </w:rPr>
      </w:pPr>
    </w:p>
    <w:p w:rsidR="001A1792" w:rsidRDefault="000C3EAB">
      <w:pPr>
        <w:ind w:left="-426" w:right="-219"/>
        <w:jc w:val="center"/>
        <w:rPr>
          <w:b/>
          <w:sz w:val="24"/>
          <w:szCs w:val="24"/>
          <w:lang w:eastAsia="en-GB"/>
        </w:rPr>
      </w:pPr>
      <w:r>
        <w:rPr>
          <w:b/>
          <w:sz w:val="24"/>
          <w:szCs w:val="24"/>
          <w:lang w:eastAsia="en-GB"/>
        </w:rPr>
        <w:t>Dostawy</w:t>
      </w:r>
    </w:p>
    <w:p w:rsidR="001A1792" w:rsidRDefault="000C3EAB">
      <w:pPr>
        <w:ind w:left="-426" w:right="-219"/>
        <w:jc w:val="center"/>
        <w:rPr>
          <w:b/>
          <w:bCs/>
          <w:sz w:val="24"/>
          <w:szCs w:val="24"/>
          <w:lang w:eastAsia="en-GB"/>
        </w:rPr>
      </w:pPr>
      <w:bookmarkStart w:id="1" w:name="_Hlk158120430"/>
      <w:r>
        <w:rPr>
          <w:b/>
          <w:bCs/>
          <w:sz w:val="24"/>
          <w:szCs w:val="24"/>
          <w:lang w:eastAsia="en-GB"/>
        </w:rPr>
        <w:t>Dostawa wyposażenia do Pracowni Biofeedbacku</w:t>
      </w:r>
    </w:p>
    <w:p w:rsidR="001A1792" w:rsidRDefault="000C3EAB">
      <w:pPr>
        <w:ind w:left="-426" w:right="-219"/>
        <w:jc w:val="center"/>
        <w:rPr>
          <w:b/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>DAG/ZO/19/2024</w:t>
      </w:r>
      <w:bookmarkEnd w:id="1"/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1. ZAMAWIAJĄCY</w:t>
            </w:r>
          </w:p>
        </w:tc>
      </w:tr>
    </w:tbl>
    <w:p w:rsidR="001A1792" w:rsidRDefault="001A1792">
      <w:pPr>
        <w:rPr>
          <w:b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Nazwa zamawiającego: </w:t>
            </w:r>
            <w:r>
              <w:rPr>
                <w:sz w:val="24"/>
                <w:szCs w:val="24"/>
                <w:lang w:eastAsia="en-GB"/>
              </w:rPr>
              <w:t>Państwowa Akademia Nauk Stosowanych im. ks. Bronisława Markiewicza w Jarosławiu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>Oddział zamawiającego: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Krajowy Numer Identyfikacyjny: </w:t>
            </w:r>
            <w:r>
              <w:rPr>
                <w:bCs/>
                <w:sz w:val="24"/>
                <w:szCs w:val="24"/>
                <w:lang w:eastAsia="en-GB"/>
              </w:rPr>
              <w:t>REGON 650894385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Ulica: </w:t>
            </w:r>
            <w:r>
              <w:rPr>
                <w:sz w:val="24"/>
                <w:szCs w:val="24"/>
                <w:lang w:eastAsia="en-GB"/>
              </w:rPr>
              <w:t>Czarnieckiego</w:t>
            </w:r>
            <w:r>
              <w:rPr>
                <w:bCs/>
                <w:sz w:val="24"/>
                <w:szCs w:val="24"/>
                <w:lang w:eastAsia="en-GB"/>
              </w:rPr>
              <w:t xml:space="preserve"> 16 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Miejscowość: </w:t>
            </w:r>
            <w:r>
              <w:rPr>
                <w:sz w:val="24"/>
                <w:szCs w:val="24"/>
                <w:lang w:eastAsia="en-GB"/>
              </w:rPr>
              <w:t>Jarosław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Kod pocztowy: </w:t>
            </w:r>
            <w:r>
              <w:rPr>
                <w:sz w:val="24"/>
                <w:szCs w:val="24"/>
                <w:lang w:eastAsia="en-GB"/>
              </w:rPr>
              <w:t>37-500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Województwo: </w:t>
            </w:r>
            <w:r>
              <w:rPr>
                <w:sz w:val="24"/>
                <w:szCs w:val="24"/>
                <w:lang w:eastAsia="en-GB"/>
              </w:rPr>
              <w:t>podkarpackie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Kraj: </w:t>
            </w:r>
            <w:r>
              <w:rPr>
                <w:sz w:val="24"/>
                <w:szCs w:val="24"/>
                <w:lang w:eastAsia="en-GB"/>
              </w:rPr>
              <w:t>Polska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Numer telefonu: </w:t>
            </w:r>
            <w:r>
              <w:rPr>
                <w:sz w:val="24"/>
                <w:szCs w:val="24"/>
                <w:lang w:eastAsia="en-GB"/>
              </w:rPr>
              <w:t>48</w:t>
            </w:r>
            <w:r>
              <w:rPr>
                <w:bCs/>
                <w:sz w:val="24"/>
                <w:szCs w:val="24"/>
                <w:lang w:eastAsia="en-GB"/>
              </w:rPr>
              <w:t xml:space="preserve"> 16 624 40 77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Adres poczty elektronicznej: </w:t>
            </w:r>
            <w:r w:rsidR="00461A43" w:rsidRPr="00461A43">
              <w:rPr>
                <w:sz w:val="24"/>
                <w:szCs w:val="24"/>
                <w:lang w:eastAsia="en-GB"/>
              </w:rPr>
              <w:t>uczelnia</w:t>
            </w:r>
            <w:r w:rsidRPr="00461A43">
              <w:rPr>
                <w:sz w:val="24"/>
                <w:szCs w:val="24"/>
                <w:lang w:eastAsia="en-GB"/>
              </w:rPr>
              <w:t>@p</w:t>
            </w:r>
            <w:r w:rsidR="00461A43" w:rsidRPr="00461A43">
              <w:rPr>
                <w:sz w:val="24"/>
                <w:szCs w:val="24"/>
                <w:lang w:eastAsia="en-GB"/>
              </w:rPr>
              <w:t>ansjar</w:t>
            </w:r>
            <w:r w:rsidRPr="00461A43">
              <w:rPr>
                <w:sz w:val="24"/>
                <w:szCs w:val="24"/>
                <w:lang w:eastAsia="en-GB"/>
              </w:rPr>
              <w:t>.edu.pl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r>
              <w:rPr>
                <w:sz w:val="24"/>
                <w:szCs w:val="24"/>
                <w:lang w:eastAsia="en-GB"/>
              </w:rPr>
              <w:t>https://pwste.edu,pl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Rodzaj zamawiającego: </w:t>
            </w:r>
            <w:r>
              <w:rPr>
                <w:sz w:val="24"/>
                <w:szCs w:val="24"/>
                <w:lang w:eastAsia="en-GB"/>
              </w:rPr>
              <w:t>Zamawiający publiczny - jednostka sektora finansów publicznych - uczelnia publiczna</w:t>
            </w:r>
          </w:p>
        </w:tc>
      </w:tr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ind w:left="31"/>
              <w:rPr>
                <w:b/>
                <w:sz w:val="24"/>
                <w:szCs w:val="24"/>
                <w:lang w:eastAsia="en-GB"/>
              </w:rPr>
            </w:pPr>
            <w:r>
              <w:rPr>
                <w:b/>
                <w:sz w:val="24"/>
                <w:szCs w:val="24"/>
                <w:lang w:eastAsia="en-GB"/>
              </w:rPr>
              <w:t xml:space="preserve">Przedmiot działalności zamawiającego: </w:t>
            </w:r>
            <w:r>
              <w:rPr>
                <w:sz w:val="24"/>
                <w:szCs w:val="24"/>
                <w:lang w:eastAsia="en-GB"/>
              </w:rPr>
              <w:t>Edukacja</w:t>
            </w:r>
          </w:p>
        </w:tc>
      </w:tr>
    </w:tbl>
    <w:p w:rsidR="001A1792" w:rsidRDefault="001A1792">
      <w:pPr>
        <w:rPr>
          <w:b/>
          <w:sz w:val="22"/>
          <w:szCs w:val="22"/>
        </w:rPr>
      </w:pPr>
    </w:p>
    <w:p w:rsidR="001A1792" w:rsidRDefault="000C3EAB">
      <w:pPr>
        <w:tabs>
          <w:tab w:val="left" w:pos="708"/>
        </w:tabs>
        <w:ind w:left="-142"/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Osobami uprawnionymi do kontaktu z Wykonawcami są:</w:t>
      </w: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0065"/>
      </w:tblGrid>
      <w:tr w:rsidR="001A1792">
        <w:tc>
          <w:tcPr>
            <w:tcW w:w="10065" w:type="dxa"/>
          </w:tcPr>
          <w:p w:rsidR="001A1792" w:rsidRDefault="000C3EAB">
            <w:pPr>
              <w:spacing w:line="256" w:lineRule="auto"/>
              <w:jc w:val="both"/>
              <w:rPr>
                <w:sz w:val="24"/>
                <w:szCs w:val="24"/>
                <w:lang w:val="en-US" w:eastAsia="en-US" w:bidi="pl-PL"/>
              </w:rPr>
            </w:pPr>
            <w:r>
              <w:rPr>
                <w:sz w:val="24"/>
                <w:szCs w:val="24"/>
                <w:lang w:val="en-US" w:eastAsia="en-US" w:bidi="pl-PL"/>
              </w:rPr>
              <w:t>Tomasz Sikora tel. 16 624 46 42, e-mail: tomasz.sikora@pansjar.edu.pl</w:t>
            </w:r>
          </w:p>
        </w:tc>
      </w:tr>
    </w:tbl>
    <w:p w:rsidR="001A1792" w:rsidRDefault="001A1792">
      <w:pPr>
        <w:spacing w:after="120"/>
        <w:ind w:hanging="142"/>
        <w:jc w:val="both"/>
        <w:rPr>
          <w:sz w:val="24"/>
          <w:lang w:val="pt-BR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2. TRYB UDZIELENIA ZAMÓWIENIA</w:t>
            </w:r>
          </w:p>
        </w:tc>
      </w:tr>
    </w:tbl>
    <w:p w:rsidR="001A1792" w:rsidRDefault="001A1792">
      <w:pPr>
        <w:ind w:hanging="142"/>
        <w:jc w:val="both"/>
      </w:pPr>
    </w:p>
    <w:p w:rsidR="001A1792" w:rsidRDefault="000C3EAB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Postępowanie o udzielenie zamówienia prowadzone jest w procedurze zapytania ofertowego </w:t>
      </w:r>
      <w:r>
        <w:rPr>
          <w:sz w:val="24"/>
          <w:szCs w:val="24"/>
        </w:rPr>
        <w:br/>
        <w:t xml:space="preserve">z wyłączeniem przepisów ustawy z dnia 11 września 2019 r. Prawo zamówień publicznych </w:t>
      </w:r>
      <w:r>
        <w:rPr>
          <w:sz w:val="24"/>
          <w:szCs w:val="24"/>
        </w:rPr>
        <w:br/>
        <w:t>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Dz. U. z 2023r. poz. 1605), na podstawie zawartego w niej przepisu art. 2 ust. 1 pkt. 1 – wartość zamówienia jest mniejsza niż 130 000 złotych.</w:t>
      </w:r>
    </w:p>
    <w:p w:rsidR="001A1792" w:rsidRDefault="001A1792">
      <w:pPr>
        <w:spacing w:after="120"/>
        <w:jc w:val="both"/>
        <w:rPr>
          <w:sz w:val="24"/>
          <w:szCs w:val="24"/>
        </w:rPr>
      </w:pPr>
    </w:p>
    <w:p w:rsidR="001A1792" w:rsidRDefault="001A1792">
      <w:pPr>
        <w:spacing w:after="120"/>
        <w:ind w:left="-142"/>
        <w:jc w:val="both"/>
        <w:rPr>
          <w:sz w:val="24"/>
          <w:szCs w:val="24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3. OPIS PRZEDMIOTU ZAMÓWIENIA</w:t>
            </w:r>
          </w:p>
        </w:tc>
      </w:tr>
    </w:tbl>
    <w:p w:rsidR="001A1792" w:rsidRDefault="001A1792">
      <w:pPr>
        <w:tabs>
          <w:tab w:val="num" w:pos="851"/>
        </w:tabs>
        <w:ind w:left="-142"/>
        <w:jc w:val="both"/>
        <w:outlineLvl w:val="1"/>
        <w:rPr>
          <w:bCs/>
          <w:iCs/>
          <w:color w:val="000000"/>
        </w:rPr>
      </w:pPr>
    </w:p>
    <w:p w:rsidR="001A1792" w:rsidRDefault="001A1792">
      <w:pPr>
        <w:tabs>
          <w:tab w:val="num" w:pos="851"/>
        </w:tabs>
        <w:spacing w:after="60"/>
        <w:ind w:left="-142"/>
        <w:jc w:val="both"/>
        <w:outlineLvl w:val="1"/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0"/>
      </w:tblGrid>
      <w:tr w:rsidR="001A1792"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1792" w:rsidRDefault="000C3EAB">
            <w:pPr>
              <w:tabs>
                <w:tab w:val="num" w:pos="0"/>
              </w:tabs>
              <w:spacing w:after="120"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Opis</w:t>
            </w:r>
          </w:p>
        </w:tc>
      </w:tr>
      <w:tr w:rsidR="001A1792"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92" w:rsidRDefault="000C3EAB">
            <w:pPr>
              <w:spacing w:after="12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Temat</w:t>
            </w:r>
            <w:r>
              <w:rPr>
                <w:sz w:val="24"/>
                <w:szCs w:val="24"/>
                <w:lang w:eastAsia="en-US"/>
              </w:rPr>
              <w:t xml:space="preserve">: </w:t>
            </w:r>
            <w:r>
              <w:rPr>
                <w:b/>
                <w:bCs/>
                <w:iCs/>
                <w:color w:val="000000"/>
                <w:sz w:val="24"/>
                <w:szCs w:val="24"/>
              </w:rPr>
              <w:t>Dostawa wyposażenia do Pracowni Biofeedbacku</w:t>
            </w:r>
          </w:p>
          <w:p w:rsidR="001A1792" w:rsidRDefault="000C3EAB">
            <w:pPr>
              <w:pStyle w:val="Nagwek3"/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eastAsia="en-US"/>
              </w:rPr>
              <w:t>Wspólny Słownik Zamówień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bookmarkStart w:id="2" w:name="_GoBack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  <w:t xml:space="preserve">33120000-7 </w:t>
            </w:r>
            <w:bookmarkEnd w:id="2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  <w:t>Systemy rejestrujące i urządzenia badawcze</w:t>
            </w:r>
          </w:p>
          <w:p w:rsidR="001A1792" w:rsidRDefault="000C3EAB">
            <w:pPr>
              <w:spacing w:after="60"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Opis</w:t>
            </w:r>
            <w:r>
              <w:rPr>
                <w:sz w:val="24"/>
                <w:szCs w:val="24"/>
                <w:lang w:eastAsia="en-US"/>
              </w:rPr>
              <w:t xml:space="preserve">: </w:t>
            </w:r>
          </w:p>
          <w:p w:rsidR="001A1792" w:rsidRDefault="000C3EAB">
            <w:pPr>
              <w:spacing w:after="120"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Zgodnie z załącznikiem nr 2 Formularz asortymentowo-cenowy</w:t>
            </w:r>
          </w:p>
          <w:p w:rsidR="001A1792" w:rsidRDefault="000C3EAB">
            <w:pPr>
              <w:spacing w:after="120"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Zamawiający nie dopuszcza składania ofert równoważnych</w:t>
            </w:r>
          </w:p>
          <w:p w:rsidR="001A1792" w:rsidRDefault="000C3EAB">
            <w:pPr>
              <w:tabs>
                <w:tab w:val="num" w:pos="0"/>
              </w:tabs>
              <w:spacing w:after="120"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Zamawiający nie dopuszcza składania ofert wariantowych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1A1792" w:rsidRDefault="001A1792">
      <w:pPr>
        <w:tabs>
          <w:tab w:val="num" w:pos="851"/>
        </w:tabs>
        <w:spacing w:after="60"/>
        <w:ind w:left="-142"/>
        <w:jc w:val="both"/>
        <w:outlineLvl w:val="1"/>
        <w:rPr>
          <w:bCs/>
          <w:iCs/>
          <w:color w:val="000000"/>
          <w:sz w:val="24"/>
          <w:szCs w:val="24"/>
        </w:rPr>
      </w:pPr>
    </w:p>
    <w:p w:rsidR="001A1792" w:rsidRDefault="000C3EAB">
      <w:pPr>
        <w:tabs>
          <w:tab w:val="num" w:pos="851"/>
        </w:tabs>
        <w:spacing w:before="120" w:after="120"/>
        <w:ind w:left="-142"/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Zamawiający nie dokonuje podziału zamówienia na części i tym samym nie dopuszcza składania ofert częściowych. Oferty nie zawierające pełnego zakresu przedmiotu zamówienia zostaną odrzucone.</w:t>
      </w:r>
    </w:p>
    <w:p w:rsidR="001A1792" w:rsidRDefault="000C3EAB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Miejsce realizacji: Jarosław</w:t>
      </w:r>
    </w:p>
    <w:p w:rsidR="001A1792" w:rsidRDefault="001A1792">
      <w:pPr>
        <w:spacing w:after="120"/>
        <w:ind w:left="-142"/>
        <w:jc w:val="both"/>
        <w:rPr>
          <w:sz w:val="24"/>
          <w:szCs w:val="24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4. TERMIN WYKONANIA ZAMÓWIENIA </w:t>
            </w:r>
          </w:p>
        </w:tc>
      </w:tr>
    </w:tbl>
    <w:p w:rsidR="001A1792" w:rsidRDefault="001A1792">
      <w:pPr>
        <w:ind w:left="-142"/>
        <w:jc w:val="both"/>
        <w:rPr>
          <w:sz w:val="24"/>
          <w:szCs w:val="24"/>
        </w:rPr>
      </w:pPr>
    </w:p>
    <w:p w:rsidR="001A1792" w:rsidRDefault="000C3EAB">
      <w:pPr>
        <w:tabs>
          <w:tab w:val="num" w:pos="0"/>
        </w:tabs>
        <w:spacing w:before="120" w:after="60"/>
        <w:jc w:val="both"/>
        <w:outlineLvl w:val="0"/>
        <w:rPr>
          <w:sz w:val="24"/>
        </w:rPr>
      </w:pPr>
      <w:r>
        <w:rPr>
          <w:sz w:val="24"/>
        </w:rPr>
        <w:t>Zamówienie musi zostać zrealizowane w terminie: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9072"/>
      </w:tblGrid>
      <w:tr w:rsidR="001A1792">
        <w:tc>
          <w:tcPr>
            <w:tcW w:w="9072" w:type="dxa"/>
          </w:tcPr>
          <w:p w:rsidR="001A1792" w:rsidRDefault="0073646B">
            <w:pPr>
              <w:pStyle w:val="Tekstpodstawowy"/>
              <w:spacing w:after="120" w:line="276" w:lineRule="auto"/>
              <w:ind w:left="-108"/>
              <w:jc w:val="left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0C3EAB">
              <w:rPr>
                <w:lang w:eastAsia="en-US"/>
              </w:rPr>
              <w:t xml:space="preserve"> dni od udzielenia zamówienia</w:t>
            </w:r>
          </w:p>
        </w:tc>
      </w:tr>
    </w:tbl>
    <w:p w:rsidR="001A1792" w:rsidRDefault="001A1792">
      <w:pPr>
        <w:jc w:val="both"/>
        <w:rPr>
          <w:b/>
          <w:bCs/>
          <w:sz w:val="24"/>
          <w:szCs w:val="24"/>
        </w:rPr>
      </w:pPr>
    </w:p>
    <w:tbl>
      <w:tblPr>
        <w:tblW w:w="10348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1A1792">
        <w:tc>
          <w:tcPr>
            <w:tcW w:w="10348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5. WARUNKI UDZIAŁU </w:t>
            </w:r>
          </w:p>
        </w:tc>
      </w:tr>
    </w:tbl>
    <w:p w:rsidR="001A1792" w:rsidRDefault="000C3EAB">
      <w:pPr>
        <w:tabs>
          <w:tab w:val="left" w:pos="708"/>
        </w:tabs>
        <w:ind w:left="-142"/>
        <w:jc w:val="both"/>
        <w:outlineLvl w:val="1"/>
        <w:rPr>
          <w:bCs/>
          <w:iCs/>
          <w:color w:val="000000"/>
          <w:sz w:val="12"/>
          <w:szCs w:val="12"/>
        </w:rPr>
      </w:pPr>
      <w:r>
        <w:rPr>
          <w:bCs/>
          <w:iCs/>
          <w:color w:val="000000"/>
          <w:sz w:val="24"/>
          <w:szCs w:val="24"/>
        </w:rPr>
        <w:t>Zamawiający nie określa warunków udziału w zapytaniu ofertowym</w:t>
      </w:r>
      <w:r>
        <w:rPr>
          <w:bCs/>
          <w:iCs/>
          <w:color w:val="000000"/>
          <w:sz w:val="22"/>
          <w:szCs w:val="22"/>
        </w:rPr>
        <w:t>.</w:t>
      </w:r>
    </w:p>
    <w:p w:rsidR="001A1792" w:rsidRDefault="001A1792">
      <w:pPr>
        <w:tabs>
          <w:tab w:val="left" w:pos="708"/>
        </w:tabs>
        <w:ind w:left="-142"/>
        <w:jc w:val="both"/>
        <w:outlineLvl w:val="1"/>
        <w:rPr>
          <w:bCs/>
          <w:iCs/>
          <w:color w:val="000000"/>
          <w:sz w:val="22"/>
          <w:szCs w:val="22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A1792">
        <w:tc>
          <w:tcPr>
            <w:tcW w:w="10065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6. WYKAZ WYMAGANYCH DOKUMENTÓW </w:t>
            </w:r>
          </w:p>
        </w:tc>
      </w:tr>
    </w:tbl>
    <w:p w:rsidR="001A1792" w:rsidRDefault="001A1792">
      <w:pPr>
        <w:tabs>
          <w:tab w:val="left" w:pos="708"/>
        </w:tabs>
        <w:jc w:val="both"/>
        <w:outlineLvl w:val="1"/>
        <w:rPr>
          <w:bCs/>
          <w:iCs/>
          <w:color w:val="000000"/>
        </w:rPr>
      </w:pPr>
    </w:p>
    <w:p w:rsidR="001A1792" w:rsidRDefault="000C3EAB">
      <w:pPr>
        <w:tabs>
          <w:tab w:val="left" w:pos="708"/>
        </w:tabs>
        <w:spacing w:after="60"/>
        <w:ind w:left="-142"/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Wykonawca wraz z ofertą zobowiązany jest złożyć:</w:t>
      </w:r>
    </w:p>
    <w:p w:rsidR="001A1792" w:rsidRDefault="000C3EAB">
      <w:pPr>
        <w:tabs>
          <w:tab w:val="left" w:pos="708"/>
        </w:tabs>
        <w:jc w:val="both"/>
        <w:outlineLvl w:val="1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Formularz asortymentowo - cenowy</w:t>
      </w:r>
    </w:p>
    <w:p w:rsidR="001A1792" w:rsidRDefault="001A1792">
      <w:pPr>
        <w:spacing w:before="120"/>
        <w:ind w:left="-142"/>
        <w:jc w:val="both"/>
        <w:rPr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A1792">
        <w:tc>
          <w:tcPr>
            <w:tcW w:w="10207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7. KRYTERIA OCENY OFERT </w:t>
            </w:r>
          </w:p>
        </w:tc>
      </w:tr>
    </w:tbl>
    <w:p w:rsidR="001A1792" w:rsidRDefault="000C3EAB">
      <w:pP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>Zamawiający będzie oceniał oferty według następujących kryteriów: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6670"/>
        <w:gridCol w:w="1701"/>
      </w:tblGrid>
      <w:tr w:rsidR="001A1792">
        <w:trPr>
          <w:trHeight w:val="37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1792" w:rsidRDefault="000C3EAB">
            <w:pPr>
              <w:pStyle w:val="Nagwek7"/>
              <w:spacing w:after="120" w:line="240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Nr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1792" w:rsidRDefault="000C3EAB">
            <w:pPr>
              <w:pStyle w:val="Nagwek6"/>
              <w:spacing w:before="0" w:after="120" w:line="256" w:lineRule="auto"/>
              <w:jc w:val="center"/>
              <w:rPr>
                <w:b/>
                <w:i w:val="0"/>
                <w:sz w:val="24"/>
                <w:lang w:eastAsia="en-US"/>
              </w:rPr>
            </w:pPr>
            <w:r>
              <w:rPr>
                <w:b/>
                <w:i w:val="0"/>
                <w:sz w:val="24"/>
                <w:lang w:eastAsia="en-US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1792" w:rsidRDefault="000C3EAB">
            <w:pPr>
              <w:pStyle w:val="Nagwek6"/>
              <w:spacing w:before="0" w:after="120" w:line="256" w:lineRule="auto"/>
              <w:jc w:val="center"/>
              <w:rPr>
                <w:b/>
                <w:i w:val="0"/>
                <w:sz w:val="24"/>
                <w:lang w:eastAsia="en-US"/>
              </w:rPr>
            </w:pPr>
            <w:r>
              <w:rPr>
                <w:b/>
                <w:i w:val="0"/>
                <w:sz w:val="24"/>
                <w:lang w:eastAsia="en-US"/>
              </w:rPr>
              <w:t>Waga</w:t>
            </w:r>
          </w:p>
        </w:tc>
      </w:tr>
      <w:tr w:rsidR="001A1792">
        <w:trPr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92" w:rsidRDefault="000C3EAB">
            <w:pPr>
              <w:spacing w:before="60" w:after="60"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92" w:rsidRDefault="000C3EAB">
            <w:pPr>
              <w:spacing w:before="60" w:after="60"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Cena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92" w:rsidRDefault="000C3EAB">
            <w:pPr>
              <w:spacing w:before="60" w:after="60" w:line="256" w:lineRule="auto"/>
              <w:ind w:left="-6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100%</w:t>
            </w:r>
          </w:p>
        </w:tc>
      </w:tr>
    </w:tbl>
    <w:p w:rsidR="001A1792" w:rsidRDefault="000C3EAB">
      <w:pPr>
        <w:spacing w:before="1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Cena musi być podana w złotych polskich cyfrą i słownie. W przypadku rozbieżności pomiędzy wartością wyrażoną cyfrą, a podaną słownie, jako wartość właściwa zostanie przyjęta wartość podana słownie.</w:t>
      </w:r>
    </w:p>
    <w:p w:rsidR="001A1792" w:rsidRDefault="000C3EA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udzieli zamówienia wykonawcy, którego oferta uzyskała najwyższą ocenę.</w:t>
      </w:r>
    </w:p>
    <w:p w:rsidR="001A1792" w:rsidRDefault="001A1792">
      <w:pPr>
        <w:jc w:val="both"/>
        <w:rPr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A1792">
        <w:tc>
          <w:tcPr>
            <w:tcW w:w="10207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8. MIEJSCE ORAZ TERMIN SKŁADANIA I OTWARCIA OFERT </w:t>
            </w:r>
          </w:p>
        </w:tc>
      </w:tr>
    </w:tbl>
    <w:p w:rsidR="001A1792" w:rsidRDefault="001A1792">
      <w:pPr>
        <w:ind w:left="-142"/>
        <w:jc w:val="both"/>
        <w:rPr>
          <w:b/>
          <w:sz w:val="24"/>
          <w:szCs w:val="24"/>
        </w:rPr>
      </w:pPr>
    </w:p>
    <w:p w:rsidR="001A1792" w:rsidRDefault="000C3EAB">
      <w:pPr>
        <w:numPr>
          <w:ilvl w:val="0"/>
          <w:numId w:val="1"/>
        </w:numPr>
        <w:spacing w:after="12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Termin składania ofert:</w:t>
      </w:r>
      <w:r>
        <w:rPr>
          <w:b/>
          <w:bCs/>
          <w:sz w:val="24"/>
          <w:szCs w:val="24"/>
        </w:rPr>
        <w:t xml:space="preserve"> </w:t>
      </w:r>
      <w:r w:rsidRPr="00077B9E">
        <w:rPr>
          <w:b/>
          <w:bCs/>
          <w:sz w:val="24"/>
          <w:szCs w:val="24"/>
        </w:rPr>
        <w:t>2024-</w:t>
      </w:r>
      <w:r w:rsidR="00ED5BFC" w:rsidRPr="00077B9E">
        <w:rPr>
          <w:b/>
          <w:bCs/>
          <w:sz w:val="24"/>
          <w:szCs w:val="24"/>
        </w:rPr>
        <w:t>10-</w:t>
      </w:r>
      <w:r w:rsidR="00E753F4" w:rsidRPr="00077B9E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godz. </w:t>
      </w:r>
      <w:r>
        <w:rPr>
          <w:b/>
          <w:sz w:val="24"/>
          <w:szCs w:val="24"/>
        </w:rPr>
        <w:t>10:</w:t>
      </w:r>
      <w:r w:rsidR="00077B9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</w:t>
      </w:r>
      <w:r>
        <w:rPr>
          <w:bCs/>
          <w:sz w:val="24"/>
          <w:szCs w:val="24"/>
        </w:rPr>
        <w:t>.</w:t>
      </w:r>
    </w:p>
    <w:p w:rsidR="001A1792" w:rsidRDefault="000C3EAB">
      <w:pPr>
        <w:numPr>
          <w:ilvl w:val="0"/>
          <w:numId w:val="1"/>
        </w:numPr>
        <w:spacing w:after="12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Miejsce składania ofert: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Drogą elektroniczną za pośrednictwem Platformy działającej pod adresem https://e-propublico.pl</w:t>
      </w:r>
    </w:p>
    <w:p w:rsidR="001A1792" w:rsidRDefault="000C3EAB">
      <w:pPr>
        <w:numPr>
          <w:ilvl w:val="0"/>
          <w:numId w:val="1"/>
        </w:numPr>
        <w:spacing w:after="12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Termin otwarcia ofert:</w:t>
      </w:r>
      <w:r>
        <w:rPr>
          <w:b/>
          <w:bCs/>
          <w:sz w:val="24"/>
          <w:szCs w:val="24"/>
        </w:rPr>
        <w:t xml:space="preserve"> </w:t>
      </w:r>
      <w:r w:rsidRPr="00077B9E">
        <w:rPr>
          <w:b/>
          <w:bCs/>
          <w:sz w:val="24"/>
          <w:szCs w:val="24"/>
        </w:rPr>
        <w:t>2024-</w:t>
      </w:r>
      <w:r w:rsidR="00ED5BFC" w:rsidRPr="00077B9E">
        <w:rPr>
          <w:b/>
          <w:bCs/>
          <w:sz w:val="24"/>
          <w:szCs w:val="24"/>
        </w:rPr>
        <w:t>10</w:t>
      </w:r>
      <w:r w:rsidRPr="00077B9E">
        <w:rPr>
          <w:b/>
          <w:bCs/>
          <w:sz w:val="24"/>
          <w:szCs w:val="24"/>
        </w:rPr>
        <w:t>-</w:t>
      </w:r>
      <w:r w:rsidR="00E753F4" w:rsidRPr="00077B9E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godz.</w:t>
      </w:r>
      <w:r>
        <w:rPr>
          <w:b/>
          <w:bCs/>
          <w:sz w:val="24"/>
          <w:szCs w:val="24"/>
        </w:rPr>
        <w:t xml:space="preserve"> 1</w:t>
      </w:r>
      <w:r w:rsidR="00077B9E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:</w:t>
      </w:r>
      <w:r w:rsidR="00077B9E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1A1792" w:rsidRDefault="000C3EAB">
      <w:pPr>
        <w:numPr>
          <w:ilvl w:val="0"/>
          <w:numId w:val="1"/>
        </w:numPr>
        <w:spacing w:after="12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Termin związania ofertą:</w:t>
      </w:r>
      <w:r>
        <w:rPr>
          <w:b/>
          <w:bCs/>
          <w:sz w:val="24"/>
          <w:szCs w:val="24"/>
        </w:rPr>
        <w:t xml:space="preserve"> </w:t>
      </w:r>
      <w:r w:rsidRPr="00077B9E">
        <w:rPr>
          <w:b/>
          <w:bCs/>
          <w:sz w:val="24"/>
          <w:szCs w:val="24"/>
        </w:rPr>
        <w:t>2024-1</w:t>
      </w:r>
      <w:r w:rsidR="00DD04F8" w:rsidRPr="00077B9E">
        <w:rPr>
          <w:b/>
          <w:bCs/>
          <w:sz w:val="24"/>
          <w:szCs w:val="24"/>
        </w:rPr>
        <w:t>1</w:t>
      </w:r>
      <w:r w:rsidRPr="00077B9E">
        <w:rPr>
          <w:b/>
          <w:bCs/>
          <w:sz w:val="24"/>
          <w:szCs w:val="24"/>
        </w:rPr>
        <w:t>-</w:t>
      </w:r>
      <w:r w:rsidR="00E753F4" w:rsidRPr="00077B9E">
        <w:rPr>
          <w:b/>
          <w:bCs/>
          <w:sz w:val="24"/>
          <w:szCs w:val="24"/>
        </w:rPr>
        <w:t>1</w:t>
      </w:r>
      <w:r w:rsidR="00072052" w:rsidRPr="00077B9E">
        <w:rPr>
          <w:b/>
          <w:bCs/>
          <w:sz w:val="24"/>
          <w:szCs w:val="24"/>
        </w:rPr>
        <w:t>2</w:t>
      </w:r>
      <w:r w:rsidRPr="00077B9E">
        <w:rPr>
          <w:sz w:val="24"/>
          <w:szCs w:val="24"/>
        </w:rPr>
        <w:t>.</w:t>
      </w:r>
    </w:p>
    <w:p w:rsidR="001A1792" w:rsidRDefault="001A1792">
      <w:pPr>
        <w:ind w:left="720"/>
        <w:jc w:val="both"/>
        <w:rPr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A1792">
        <w:tc>
          <w:tcPr>
            <w:tcW w:w="10207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ind w:left="38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9. OPIS SPOSOBU PRZYGOTOWANIA OFERTY </w:t>
            </w:r>
          </w:p>
        </w:tc>
      </w:tr>
    </w:tbl>
    <w:p w:rsidR="001A1792" w:rsidRDefault="000C3EAB">
      <w:pPr>
        <w:pStyle w:val="Akapitzlist"/>
        <w:keepNext/>
        <w:numPr>
          <w:ilvl w:val="0"/>
          <w:numId w:val="2"/>
        </w:numPr>
        <w:spacing w:before="120"/>
        <w:ind w:left="425" w:hanging="357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Wykonawca może złożyć tylko jedną ofertę.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Tre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ść </w:t>
      </w:r>
      <w:r>
        <w:rPr>
          <w:rFonts w:ascii="Times New Roman" w:hAnsi="Times New Roman" w:cs="Times New Roman"/>
          <w:bCs/>
          <w:iCs/>
          <w:sz w:val="24"/>
          <w:szCs w:val="24"/>
        </w:rPr>
        <w:t>oferty musi odpowiada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ć </w:t>
      </w:r>
      <w:r>
        <w:rPr>
          <w:rFonts w:ascii="Times New Roman" w:hAnsi="Times New Roman" w:cs="Times New Roman"/>
          <w:bCs/>
          <w:iCs/>
          <w:sz w:val="24"/>
          <w:szCs w:val="24"/>
        </w:rPr>
        <w:t>tre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>ś</w:t>
      </w:r>
      <w:r>
        <w:rPr>
          <w:rFonts w:ascii="Times New Roman" w:hAnsi="Times New Roman" w:cs="Times New Roman"/>
          <w:bCs/>
          <w:iCs/>
          <w:sz w:val="24"/>
          <w:szCs w:val="24"/>
        </w:rPr>
        <w:t>ci niniejszego ogłoszenia.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Zamawiający nie przewiduje zwrotu kosztów udziału w postępowaniu.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Oferta wraz ze stanowiącymi jej integralną część załącznikami musi być sporządzona przez Wykonawcę ściśle według postanowień niniejszego ogłoszenia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Oferta i wszystkie załączniki muszą być sporządzona w języku polskim, zrozumiale i czytelnie, napisane komputerowo lub nieścieralnym atramentem.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zaufanym lub podpisem osobistym.*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złożenie oferty podpisanej własnoręcznie w postaci skanu podpisanej przez osobę uprawnioną do reprezentowania Wykonawcy, zgodnie z formą reprezentacji określoną w dokumentach rejestrowych, lub przez osobę posiadającą ważne </w:t>
      </w:r>
      <w:r>
        <w:rPr>
          <w:rFonts w:ascii="Times New Roman" w:hAnsi="Times New Roman" w:cs="Times New Roman"/>
          <w:bCs/>
          <w:sz w:val="24"/>
          <w:szCs w:val="24"/>
        </w:rPr>
        <w:t>pełnomocnictwo, które</w:t>
      </w:r>
      <w:r>
        <w:rPr>
          <w:rFonts w:ascii="Times New Roman" w:hAnsi="Times New Roman" w:cs="Times New Roman"/>
          <w:sz w:val="24"/>
          <w:szCs w:val="24"/>
        </w:rPr>
        <w:t xml:space="preserve"> należy dołączyć do składanej oferty.*</w:t>
      </w:r>
    </w:p>
    <w:p w:rsidR="001A1792" w:rsidRDefault="000C3EAB">
      <w:pPr>
        <w:pStyle w:val="Akapitzlist"/>
        <w:keepNext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*Niepotrzebne skreślić</w:t>
      </w:r>
    </w:p>
    <w:p w:rsidR="001A1792" w:rsidRDefault="000C3EAB">
      <w:pPr>
        <w:pStyle w:val="Akapitzlist"/>
        <w:keepNext/>
        <w:numPr>
          <w:ilvl w:val="0"/>
          <w:numId w:val="2"/>
        </w:numPr>
        <w:ind w:left="426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złożona przez wykonawcę nie jest ofertą w rozumieniu KC.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A1792">
        <w:tc>
          <w:tcPr>
            <w:tcW w:w="10207" w:type="dxa"/>
            <w:shd w:val="clear" w:color="auto" w:fill="D9D9D9"/>
            <w:vAlign w:val="center"/>
          </w:tcPr>
          <w:p w:rsidR="001A1792" w:rsidRDefault="000C3EAB">
            <w:pPr>
              <w:spacing w:before="60" w:after="60"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10. WARUNKI ZAMÓWIENIA </w:t>
            </w:r>
          </w:p>
        </w:tc>
      </w:tr>
    </w:tbl>
    <w:p w:rsidR="001A1792" w:rsidRDefault="001A1792">
      <w:pPr>
        <w:ind w:left="-142"/>
        <w:jc w:val="both"/>
        <w:rPr>
          <w:b/>
          <w:sz w:val="24"/>
          <w:szCs w:val="24"/>
        </w:rPr>
      </w:pPr>
    </w:p>
    <w:p w:rsidR="001A1792" w:rsidRDefault="000C3EAB">
      <w:pPr>
        <w:pStyle w:val="Nagwek1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Informacje o sposobie porozumiewania się zamawiającego z Wykonawcami</w:t>
      </w:r>
    </w:p>
    <w:p w:rsidR="001A1792" w:rsidRDefault="000C3EA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niniejszym postępowaniu komunikacja Zamawiającego z Wykonawcami odbywa się przy użyciu środków komunikacji elektronicznej, za pośrednictwem Platformy on-line działającej pod adresem </w:t>
      </w:r>
      <w:hyperlink r:id="rId7" w:tooltip="https://e-propublico.pl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https://e-propublico.pl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A1792" w:rsidRDefault="000C3EA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Korzystanie z Platformy przez Wykonawcę jest bezpłatne.</w:t>
      </w:r>
    </w:p>
    <w:p w:rsidR="001A1792" w:rsidRDefault="000C3EA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  <w:iCs/>
          <w:sz w:val="24"/>
          <w:szCs w:val="24"/>
          <w:lang w:eastAsia="en-GB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Platformie postępowanie prowadzone jest pod nazwą:</w:t>
      </w: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en-GB"/>
        </w:rPr>
        <w:t xml:space="preserve">Dostawa wyposażenia do Pracowni Biofeedbacku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znak sprawy: </w:t>
      </w:r>
      <w:r>
        <w:rPr>
          <w:rFonts w:ascii="Times New Roman" w:hAnsi="Times New Roman" w:cs="Times New Roman"/>
          <w:b/>
          <w:sz w:val="24"/>
          <w:szCs w:val="24"/>
        </w:rPr>
        <w:t>DAG/ZO/19/2024</w:t>
      </w:r>
      <w:r>
        <w:rPr>
          <w:rFonts w:ascii="Times New Roman" w:hAnsi="Times New Roman" w:cs="Times New Roman"/>
          <w:bCs/>
        </w:rPr>
        <w:t>.</w:t>
      </w:r>
    </w:p>
    <w:p w:rsidR="001A1792" w:rsidRDefault="000C3EA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przystępując do postępowania o udzielenie zamówienia publicznego, akceptuje warunki korzystania z Platformy określone w Regulaminie zamieszczonym na stronie internetowej https://e-propublico.pl oraz uznaje go za wiążący.</w:t>
      </w:r>
    </w:p>
    <w:p w:rsidR="001A1792" w:rsidRDefault="000C3EA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zamierzający wziąć udział w postępowaniu musi posiadać konto na Platformie.</w:t>
      </w:r>
    </w:p>
    <w:p w:rsidR="001A1792" w:rsidRDefault="000C3EAB">
      <w:pPr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 Badanie ofert</w:t>
      </w:r>
    </w:p>
    <w:p w:rsidR="001A1792" w:rsidRDefault="000C3EAB">
      <w:pPr>
        <w:pStyle w:val="Akapitzlist"/>
        <w:numPr>
          <w:ilvl w:val="0"/>
          <w:numId w:val="4"/>
        </w:numPr>
        <w:ind w:left="709" w:hanging="34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 toku badania i oceny ofert, Zamawiający może żądać od Wykonawców wyjaśnień dotyczących treści złożonych ofert. </w:t>
      </w:r>
    </w:p>
    <w:p w:rsidR="001A1792" w:rsidRDefault="000C3EAB">
      <w:pPr>
        <w:pStyle w:val="Akapitzlist"/>
        <w:numPr>
          <w:ilvl w:val="0"/>
          <w:numId w:val="4"/>
        </w:numPr>
        <w:ind w:left="709" w:hanging="34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poprawia w ofercie: </w:t>
      </w:r>
    </w:p>
    <w:p w:rsidR="001A1792" w:rsidRDefault="000C3EAB">
      <w:pPr>
        <w:numPr>
          <w:ilvl w:val="0"/>
          <w:numId w:val="5"/>
        </w:numPr>
        <w:spacing w:line="252" w:lineRule="auto"/>
        <w:ind w:left="1134" w:hanging="34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oczywiste omyłki pisarskie, </w:t>
      </w:r>
    </w:p>
    <w:p w:rsidR="001A1792" w:rsidRDefault="000C3EAB">
      <w:pPr>
        <w:numPr>
          <w:ilvl w:val="0"/>
          <w:numId w:val="5"/>
        </w:numPr>
        <w:spacing w:line="252" w:lineRule="auto"/>
        <w:ind w:left="1134" w:hanging="34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oczywiste omyłki rachunkowe z uwzględnieniem konsekwencji rachunkowych dokonanych poprawek, </w:t>
      </w:r>
    </w:p>
    <w:p w:rsidR="001A1792" w:rsidRDefault="000C3EAB">
      <w:pPr>
        <w:numPr>
          <w:ilvl w:val="0"/>
          <w:numId w:val="5"/>
        </w:numPr>
        <w:spacing w:line="252" w:lineRule="auto"/>
        <w:ind w:left="1134" w:hanging="34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inne omyłki polegające na niezgodności oferty z zapisami niniejszego zapytania ofertowego, niepowodujące istotnych zmian w treści oferty, </w:t>
      </w:r>
    </w:p>
    <w:p w:rsidR="001A1792" w:rsidRDefault="000C3EAB">
      <w:pPr>
        <w:keepNext/>
        <w:widowControl w:val="0"/>
        <w:jc w:val="both"/>
        <w:rPr>
          <w:rFonts w:eastAsia="verdana,bold"/>
          <w:b/>
          <w:bCs/>
          <w:color w:val="000000"/>
          <w:sz w:val="24"/>
          <w:szCs w:val="24"/>
        </w:rPr>
      </w:pPr>
      <w:r>
        <w:rPr>
          <w:rFonts w:eastAsia="verdana,bold"/>
          <w:b/>
          <w:bCs/>
          <w:color w:val="000000"/>
          <w:sz w:val="24"/>
          <w:szCs w:val="24"/>
        </w:rPr>
        <w:lastRenderedPageBreak/>
        <w:t>3. Zamawiający odrzuci ofertę</w:t>
      </w:r>
    </w:p>
    <w:p w:rsidR="001A1792" w:rsidRDefault="000C3EAB">
      <w:pPr>
        <w:pStyle w:val="Akapitzlist"/>
        <w:keepNext/>
        <w:widowControl w:val="0"/>
        <w:numPr>
          <w:ilvl w:val="0"/>
          <w:numId w:val="6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>, który złożył więcej niż jedną ofertę w prowadzonym postępowaniu.</w:t>
      </w:r>
    </w:p>
    <w:p w:rsidR="001A1792" w:rsidRDefault="000C3EAB">
      <w:pPr>
        <w:pStyle w:val="Akapitzlist"/>
        <w:keepNext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Treść złożonej oferty n</w:t>
      </w:r>
      <w:r>
        <w:rPr>
          <w:rFonts w:ascii="Times New Roman" w:hAnsi="Times New Roman" w:cs="Times New Roman"/>
          <w:sz w:val="24"/>
          <w:szCs w:val="24"/>
        </w:rPr>
        <w:t xml:space="preserve">ie odpowiada warunkom postępowania. </w:t>
      </w:r>
    </w:p>
    <w:p w:rsidR="001A1792" w:rsidRDefault="000C3EAB">
      <w:pPr>
        <w:pStyle w:val="Akapitzlist"/>
        <w:keepNext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Oferty złożone po terminie</w:t>
      </w:r>
    </w:p>
    <w:p w:rsidR="001A1792" w:rsidRDefault="000C3EAB">
      <w:pPr>
        <w:keepNext/>
        <w:widowControl w:val="0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4. Zamawiający unieważni postepowanie</w:t>
      </w:r>
    </w:p>
    <w:p w:rsidR="001A1792" w:rsidRDefault="000C3EAB">
      <w:pPr>
        <w:pStyle w:val="Akapitzlist"/>
        <w:numPr>
          <w:ilvl w:val="0"/>
          <w:numId w:val="7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:rsidR="001A1792" w:rsidRDefault="000C3EA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Zamawiający zastrzega sobie prawo do unieważnienia niniejszego postępowania w sytuacji, kiedy cena za wykonanie zamówienia jest wyższa od kwoty, jaką Zamawiający może przeznaczyć na realizację zamówienia.</w:t>
      </w:r>
    </w:p>
    <w:p w:rsidR="001A1792" w:rsidRDefault="000C3EAB">
      <w:pPr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5. Opis sposobu udzielania wyjaśnień treści ogłoszenia</w:t>
      </w:r>
    </w:p>
    <w:p w:rsidR="001A1792" w:rsidRDefault="000C3EAB">
      <w:pPr>
        <w:pStyle w:val="Akapitzlist"/>
        <w:numPr>
          <w:ilvl w:val="0"/>
          <w:numId w:val="8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Wykonawca może zwrócić się do Zamawiającego z wnioskiem o wyjaśnienie treści ogłoszenia, przekazanym za pośrednictwem Platformy (karta ”Zapytania/Wyjaśnienia).</w:t>
      </w:r>
    </w:p>
    <w:p w:rsidR="001A1792" w:rsidRDefault="000C3EA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Wykonawca może zwrócić się do Zamawiającego o wyjaśnienie treści niniejszego ogłoszenia. Zamawiający udzieli wyjaśnień niezwłocznie, jednak nie później niż na 2 dni przed upływem terminu składania ofert - pod warunkiem że wniosek o wyjaśnienie treści ogłoszenia wpłynął do Zamawiającego nie później niż do końca dnia, w którym upływa połowa wyznaczonego terminu składania ofert. </w:t>
      </w:r>
    </w:p>
    <w:p w:rsidR="001A1792" w:rsidRDefault="000C3EA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:rsidR="001A1792" w:rsidRDefault="000C3EA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Przedłużenie terminu składania ofert, nie wpływa na bieg terminu składania wniosku o wyjaśnienie treści ogłoszenia.</w:t>
      </w:r>
    </w:p>
    <w:p w:rsidR="001A1792" w:rsidRDefault="000C3EA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Treść zapytań wraz z wyjaśnieniami Zamawiający udostępni na stronie internetowej https://e-propublico.pl, bez ujawniania źródła zapytania.</w:t>
      </w:r>
    </w:p>
    <w:p w:rsidR="001A1792" w:rsidRDefault="000C3EA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:rsidR="001A1792" w:rsidRDefault="001A1792">
      <w:pPr>
        <w:jc w:val="both"/>
        <w:rPr>
          <w:sz w:val="24"/>
          <w:szCs w:val="24"/>
          <w:lang w:eastAsia="ar-SA"/>
        </w:rPr>
      </w:pPr>
    </w:p>
    <w:p w:rsidR="001A1792" w:rsidRDefault="001A1792">
      <w:pPr>
        <w:jc w:val="both"/>
        <w:rPr>
          <w:sz w:val="24"/>
          <w:szCs w:val="24"/>
          <w:lang w:eastAsia="ar-SA"/>
        </w:rPr>
      </w:pPr>
    </w:p>
    <w:p w:rsidR="001A1792" w:rsidRDefault="000C3EA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mgr inż. Mariusz Dudek</w:t>
      </w:r>
    </w:p>
    <w:p w:rsidR="001A1792" w:rsidRDefault="000C3EA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Kanclerz PANS w Jarosławiu</w:t>
      </w:r>
    </w:p>
    <w:p w:rsidR="001A1792" w:rsidRDefault="000C3EAB">
      <w:pPr>
        <w:ind w:left="5664"/>
        <w:jc w:val="both"/>
        <w:rPr>
          <w:sz w:val="24"/>
          <w:szCs w:val="24"/>
        </w:rPr>
      </w:pPr>
      <w:r>
        <w:rPr>
          <w:sz w:val="24"/>
        </w:rPr>
        <w:t xml:space="preserve">Jarosław dnia: </w:t>
      </w:r>
      <w:bookmarkEnd w:id="0"/>
      <w:r w:rsidRPr="00077B9E">
        <w:rPr>
          <w:sz w:val="24"/>
        </w:rPr>
        <w:t>2024-</w:t>
      </w:r>
      <w:r w:rsidR="00E753F4" w:rsidRPr="00077B9E">
        <w:rPr>
          <w:sz w:val="24"/>
        </w:rPr>
        <w:t>10-04</w:t>
      </w:r>
    </w:p>
    <w:p w:rsidR="001A1792" w:rsidRDefault="001A1792"/>
    <w:p w:rsidR="001A1792" w:rsidRDefault="001A1792"/>
    <w:p w:rsidR="001A1792" w:rsidRDefault="001A1792"/>
    <w:sectPr w:rsidR="001A1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792" w:rsidRDefault="000C3EAB">
      <w:r>
        <w:separator/>
      </w:r>
    </w:p>
  </w:endnote>
  <w:endnote w:type="continuationSeparator" w:id="0">
    <w:p w:rsidR="001A1792" w:rsidRDefault="000C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792" w:rsidRDefault="000C3EAB">
      <w:r>
        <w:separator/>
      </w:r>
    </w:p>
  </w:footnote>
  <w:footnote w:type="continuationSeparator" w:id="0">
    <w:p w:rsidR="001A1792" w:rsidRDefault="000C3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7A7C"/>
    <w:multiLevelType w:val="hybridMultilevel"/>
    <w:tmpl w:val="60E80BBA"/>
    <w:lvl w:ilvl="0" w:tplc="273C9CF2">
      <w:start w:val="1"/>
      <w:numFmt w:val="decimal"/>
      <w:lvlText w:val="%1)"/>
      <w:lvlJc w:val="left"/>
      <w:pPr>
        <w:ind w:left="720" w:hanging="360"/>
      </w:pPr>
    </w:lvl>
    <w:lvl w:ilvl="1" w:tplc="694E57B6">
      <w:start w:val="1"/>
      <w:numFmt w:val="lowerLetter"/>
      <w:lvlText w:val="%2."/>
      <w:lvlJc w:val="left"/>
      <w:pPr>
        <w:ind w:left="1440" w:hanging="360"/>
      </w:pPr>
    </w:lvl>
    <w:lvl w:ilvl="2" w:tplc="78FA9348">
      <w:start w:val="1"/>
      <w:numFmt w:val="lowerRoman"/>
      <w:lvlText w:val="%3."/>
      <w:lvlJc w:val="right"/>
      <w:pPr>
        <w:ind w:left="2160" w:hanging="180"/>
      </w:pPr>
    </w:lvl>
    <w:lvl w:ilvl="3" w:tplc="94F4DF44">
      <w:start w:val="1"/>
      <w:numFmt w:val="decimal"/>
      <w:lvlText w:val="%4."/>
      <w:lvlJc w:val="left"/>
      <w:pPr>
        <w:ind w:left="2880" w:hanging="360"/>
      </w:pPr>
    </w:lvl>
    <w:lvl w:ilvl="4" w:tplc="C8EA3674">
      <w:start w:val="1"/>
      <w:numFmt w:val="lowerLetter"/>
      <w:lvlText w:val="%5."/>
      <w:lvlJc w:val="left"/>
      <w:pPr>
        <w:ind w:left="3600" w:hanging="360"/>
      </w:pPr>
    </w:lvl>
    <w:lvl w:ilvl="5" w:tplc="525CFE88">
      <w:start w:val="1"/>
      <w:numFmt w:val="lowerRoman"/>
      <w:lvlText w:val="%6."/>
      <w:lvlJc w:val="right"/>
      <w:pPr>
        <w:ind w:left="4320" w:hanging="180"/>
      </w:pPr>
    </w:lvl>
    <w:lvl w:ilvl="6" w:tplc="5F04A4BC">
      <w:start w:val="1"/>
      <w:numFmt w:val="decimal"/>
      <w:lvlText w:val="%7."/>
      <w:lvlJc w:val="left"/>
      <w:pPr>
        <w:ind w:left="5040" w:hanging="360"/>
      </w:pPr>
    </w:lvl>
    <w:lvl w:ilvl="7" w:tplc="34E801D2">
      <w:start w:val="1"/>
      <w:numFmt w:val="lowerLetter"/>
      <w:lvlText w:val="%8."/>
      <w:lvlJc w:val="left"/>
      <w:pPr>
        <w:ind w:left="5760" w:hanging="360"/>
      </w:pPr>
    </w:lvl>
    <w:lvl w:ilvl="8" w:tplc="4516DB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52458"/>
    <w:multiLevelType w:val="hybridMultilevel"/>
    <w:tmpl w:val="D5F483C4"/>
    <w:lvl w:ilvl="0" w:tplc="5DDE6A0E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20BAFA36">
      <w:start w:val="1"/>
      <w:numFmt w:val="lowerLetter"/>
      <w:lvlText w:val="%2."/>
      <w:lvlJc w:val="left"/>
      <w:pPr>
        <w:ind w:left="1440" w:hanging="360"/>
      </w:pPr>
    </w:lvl>
    <w:lvl w:ilvl="2" w:tplc="8FECEB16">
      <w:start w:val="1"/>
      <w:numFmt w:val="lowerRoman"/>
      <w:lvlText w:val="%3."/>
      <w:lvlJc w:val="right"/>
      <w:pPr>
        <w:ind w:left="2160" w:hanging="180"/>
      </w:pPr>
    </w:lvl>
    <w:lvl w:ilvl="3" w:tplc="367EED18">
      <w:start w:val="1"/>
      <w:numFmt w:val="decimal"/>
      <w:lvlText w:val="%4."/>
      <w:lvlJc w:val="left"/>
      <w:pPr>
        <w:ind w:left="2880" w:hanging="360"/>
      </w:pPr>
    </w:lvl>
    <w:lvl w:ilvl="4" w:tplc="3F6206B4">
      <w:start w:val="1"/>
      <w:numFmt w:val="lowerLetter"/>
      <w:lvlText w:val="%5."/>
      <w:lvlJc w:val="left"/>
      <w:pPr>
        <w:ind w:left="3600" w:hanging="360"/>
      </w:pPr>
    </w:lvl>
    <w:lvl w:ilvl="5" w:tplc="7B448498">
      <w:start w:val="1"/>
      <w:numFmt w:val="lowerRoman"/>
      <w:lvlText w:val="%6."/>
      <w:lvlJc w:val="right"/>
      <w:pPr>
        <w:ind w:left="4320" w:hanging="180"/>
      </w:pPr>
    </w:lvl>
    <w:lvl w:ilvl="6" w:tplc="3C4ECC3E">
      <w:start w:val="1"/>
      <w:numFmt w:val="decimal"/>
      <w:lvlText w:val="%7."/>
      <w:lvlJc w:val="left"/>
      <w:pPr>
        <w:ind w:left="5040" w:hanging="360"/>
      </w:pPr>
    </w:lvl>
    <w:lvl w:ilvl="7" w:tplc="00AE8E50">
      <w:start w:val="1"/>
      <w:numFmt w:val="lowerLetter"/>
      <w:lvlText w:val="%8."/>
      <w:lvlJc w:val="left"/>
      <w:pPr>
        <w:ind w:left="5760" w:hanging="360"/>
      </w:pPr>
    </w:lvl>
    <w:lvl w:ilvl="8" w:tplc="31C6D6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D0831"/>
    <w:multiLevelType w:val="hybridMultilevel"/>
    <w:tmpl w:val="E5CC80AA"/>
    <w:lvl w:ilvl="0" w:tplc="669A842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7C0D42C">
      <w:start w:val="1"/>
      <w:numFmt w:val="lowerLetter"/>
      <w:lvlText w:val="%2."/>
      <w:lvlJc w:val="left"/>
      <w:pPr>
        <w:ind w:left="1440" w:hanging="360"/>
      </w:pPr>
    </w:lvl>
    <w:lvl w:ilvl="2" w:tplc="38B6FAD8">
      <w:start w:val="1"/>
      <w:numFmt w:val="lowerRoman"/>
      <w:lvlText w:val="%3."/>
      <w:lvlJc w:val="right"/>
      <w:pPr>
        <w:ind w:left="2160" w:hanging="180"/>
      </w:pPr>
    </w:lvl>
    <w:lvl w:ilvl="3" w:tplc="DEF63C8E">
      <w:start w:val="1"/>
      <w:numFmt w:val="decimal"/>
      <w:lvlText w:val="%4."/>
      <w:lvlJc w:val="left"/>
      <w:pPr>
        <w:ind w:left="2880" w:hanging="360"/>
      </w:pPr>
    </w:lvl>
    <w:lvl w:ilvl="4" w:tplc="62BA1546">
      <w:start w:val="1"/>
      <w:numFmt w:val="lowerLetter"/>
      <w:lvlText w:val="%5."/>
      <w:lvlJc w:val="left"/>
      <w:pPr>
        <w:ind w:left="3600" w:hanging="360"/>
      </w:pPr>
    </w:lvl>
    <w:lvl w:ilvl="5" w:tplc="8F02A41A">
      <w:start w:val="1"/>
      <w:numFmt w:val="lowerRoman"/>
      <w:lvlText w:val="%6."/>
      <w:lvlJc w:val="right"/>
      <w:pPr>
        <w:ind w:left="4320" w:hanging="180"/>
      </w:pPr>
    </w:lvl>
    <w:lvl w:ilvl="6" w:tplc="22626C86">
      <w:start w:val="1"/>
      <w:numFmt w:val="decimal"/>
      <w:lvlText w:val="%7."/>
      <w:lvlJc w:val="left"/>
      <w:pPr>
        <w:ind w:left="5040" w:hanging="360"/>
      </w:pPr>
    </w:lvl>
    <w:lvl w:ilvl="7" w:tplc="CF9C2E9A">
      <w:start w:val="1"/>
      <w:numFmt w:val="lowerLetter"/>
      <w:lvlText w:val="%8."/>
      <w:lvlJc w:val="left"/>
      <w:pPr>
        <w:ind w:left="5760" w:hanging="360"/>
      </w:pPr>
    </w:lvl>
    <w:lvl w:ilvl="8" w:tplc="55AE7FE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C08F3"/>
    <w:multiLevelType w:val="hybridMultilevel"/>
    <w:tmpl w:val="E0222FDC"/>
    <w:lvl w:ilvl="0" w:tplc="998E4B16">
      <w:start w:val="1"/>
      <w:numFmt w:val="decimal"/>
      <w:lvlText w:val="%1."/>
      <w:lvlJc w:val="left"/>
      <w:pPr>
        <w:ind w:left="720" w:hanging="360"/>
      </w:pPr>
    </w:lvl>
    <w:lvl w:ilvl="1" w:tplc="DD1AE2EE">
      <w:start w:val="1"/>
      <w:numFmt w:val="lowerLetter"/>
      <w:lvlText w:val="%2."/>
      <w:lvlJc w:val="left"/>
      <w:pPr>
        <w:ind w:left="1440" w:hanging="360"/>
      </w:pPr>
    </w:lvl>
    <w:lvl w:ilvl="2" w:tplc="86AE6372">
      <w:start w:val="1"/>
      <w:numFmt w:val="lowerRoman"/>
      <w:lvlText w:val="%3."/>
      <w:lvlJc w:val="right"/>
      <w:pPr>
        <w:ind w:left="2160" w:hanging="180"/>
      </w:pPr>
    </w:lvl>
    <w:lvl w:ilvl="3" w:tplc="8BBE9E76">
      <w:start w:val="1"/>
      <w:numFmt w:val="decimal"/>
      <w:lvlText w:val="%4."/>
      <w:lvlJc w:val="left"/>
      <w:pPr>
        <w:ind w:left="2880" w:hanging="360"/>
      </w:pPr>
    </w:lvl>
    <w:lvl w:ilvl="4" w:tplc="945CF37A">
      <w:start w:val="1"/>
      <w:numFmt w:val="lowerLetter"/>
      <w:lvlText w:val="%5."/>
      <w:lvlJc w:val="left"/>
      <w:pPr>
        <w:ind w:left="3600" w:hanging="360"/>
      </w:pPr>
    </w:lvl>
    <w:lvl w:ilvl="5" w:tplc="57E09508">
      <w:start w:val="1"/>
      <w:numFmt w:val="lowerRoman"/>
      <w:lvlText w:val="%6."/>
      <w:lvlJc w:val="right"/>
      <w:pPr>
        <w:ind w:left="4320" w:hanging="180"/>
      </w:pPr>
    </w:lvl>
    <w:lvl w:ilvl="6" w:tplc="DDD86884">
      <w:start w:val="1"/>
      <w:numFmt w:val="decimal"/>
      <w:lvlText w:val="%7."/>
      <w:lvlJc w:val="left"/>
      <w:pPr>
        <w:ind w:left="5040" w:hanging="360"/>
      </w:pPr>
    </w:lvl>
    <w:lvl w:ilvl="7" w:tplc="E910C712">
      <w:start w:val="1"/>
      <w:numFmt w:val="lowerLetter"/>
      <w:lvlText w:val="%8."/>
      <w:lvlJc w:val="left"/>
      <w:pPr>
        <w:ind w:left="5760" w:hanging="360"/>
      </w:pPr>
    </w:lvl>
    <w:lvl w:ilvl="8" w:tplc="B2FA96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330A"/>
    <w:multiLevelType w:val="hybridMultilevel"/>
    <w:tmpl w:val="A38CD12E"/>
    <w:lvl w:ilvl="0" w:tplc="690C7B8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857E9A4A">
      <w:start w:val="1"/>
      <w:numFmt w:val="lowerLetter"/>
      <w:lvlText w:val="%2."/>
      <w:lvlJc w:val="left"/>
      <w:pPr>
        <w:ind w:left="1440" w:hanging="360"/>
      </w:pPr>
    </w:lvl>
    <w:lvl w:ilvl="2" w:tplc="9A624BA6">
      <w:start w:val="1"/>
      <w:numFmt w:val="lowerRoman"/>
      <w:lvlText w:val="%3."/>
      <w:lvlJc w:val="right"/>
      <w:pPr>
        <w:ind w:left="2160" w:hanging="180"/>
      </w:pPr>
    </w:lvl>
    <w:lvl w:ilvl="3" w:tplc="8250A540">
      <w:start w:val="1"/>
      <w:numFmt w:val="decimal"/>
      <w:lvlText w:val="%4."/>
      <w:lvlJc w:val="left"/>
      <w:pPr>
        <w:ind w:left="2880" w:hanging="360"/>
      </w:pPr>
    </w:lvl>
    <w:lvl w:ilvl="4" w:tplc="11368A54">
      <w:start w:val="1"/>
      <w:numFmt w:val="lowerLetter"/>
      <w:lvlText w:val="%5."/>
      <w:lvlJc w:val="left"/>
      <w:pPr>
        <w:ind w:left="3600" w:hanging="360"/>
      </w:pPr>
    </w:lvl>
    <w:lvl w:ilvl="5" w:tplc="303CDB5E">
      <w:start w:val="1"/>
      <w:numFmt w:val="lowerRoman"/>
      <w:lvlText w:val="%6."/>
      <w:lvlJc w:val="right"/>
      <w:pPr>
        <w:ind w:left="4320" w:hanging="180"/>
      </w:pPr>
    </w:lvl>
    <w:lvl w:ilvl="6" w:tplc="2676C48C">
      <w:start w:val="1"/>
      <w:numFmt w:val="decimal"/>
      <w:lvlText w:val="%7."/>
      <w:lvlJc w:val="left"/>
      <w:pPr>
        <w:ind w:left="5040" w:hanging="360"/>
      </w:pPr>
    </w:lvl>
    <w:lvl w:ilvl="7" w:tplc="B6567428">
      <w:start w:val="1"/>
      <w:numFmt w:val="lowerLetter"/>
      <w:lvlText w:val="%8."/>
      <w:lvlJc w:val="left"/>
      <w:pPr>
        <w:ind w:left="5760" w:hanging="360"/>
      </w:pPr>
    </w:lvl>
    <w:lvl w:ilvl="8" w:tplc="C43A7E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D530F"/>
    <w:multiLevelType w:val="hybridMultilevel"/>
    <w:tmpl w:val="5964B410"/>
    <w:lvl w:ilvl="0" w:tplc="7704533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55786CE0">
      <w:start w:val="1"/>
      <w:numFmt w:val="lowerLetter"/>
      <w:lvlText w:val="%2."/>
      <w:lvlJc w:val="left"/>
      <w:pPr>
        <w:ind w:left="1440" w:hanging="360"/>
      </w:pPr>
    </w:lvl>
    <w:lvl w:ilvl="2" w:tplc="356A7C2C">
      <w:start w:val="1"/>
      <w:numFmt w:val="lowerRoman"/>
      <w:lvlText w:val="%3."/>
      <w:lvlJc w:val="right"/>
      <w:pPr>
        <w:ind w:left="2160" w:hanging="180"/>
      </w:pPr>
    </w:lvl>
    <w:lvl w:ilvl="3" w:tplc="023ADD20">
      <w:start w:val="1"/>
      <w:numFmt w:val="decimal"/>
      <w:lvlText w:val="%4."/>
      <w:lvlJc w:val="left"/>
      <w:pPr>
        <w:ind w:left="2880" w:hanging="360"/>
      </w:pPr>
    </w:lvl>
    <w:lvl w:ilvl="4" w:tplc="9F20155E">
      <w:start w:val="1"/>
      <w:numFmt w:val="lowerLetter"/>
      <w:lvlText w:val="%5."/>
      <w:lvlJc w:val="left"/>
      <w:pPr>
        <w:ind w:left="3600" w:hanging="360"/>
      </w:pPr>
    </w:lvl>
    <w:lvl w:ilvl="5" w:tplc="206657D0">
      <w:start w:val="1"/>
      <w:numFmt w:val="lowerRoman"/>
      <w:lvlText w:val="%6."/>
      <w:lvlJc w:val="right"/>
      <w:pPr>
        <w:ind w:left="4320" w:hanging="180"/>
      </w:pPr>
    </w:lvl>
    <w:lvl w:ilvl="6" w:tplc="3F8EA8CC">
      <w:start w:val="1"/>
      <w:numFmt w:val="decimal"/>
      <w:lvlText w:val="%7."/>
      <w:lvlJc w:val="left"/>
      <w:pPr>
        <w:ind w:left="5040" w:hanging="360"/>
      </w:pPr>
    </w:lvl>
    <w:lvl w:ilvl="7" w:tplc="3B22F894">
      <w:start w:val="1"/>
      <w:numFmt w:val="lowerLetter"/>
      <w:lvlText w:val="%8."/>
      <w:lvlJc w:val="left"/>
      <w:pPr>
        <w:ind w:left="5760" w:hanging="360"/>
      </w:pPr>
    </w:lvl>
    <w:lvl w:ilvl="8" w:tplc="EA0422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E2D2A"/>
    <w:multiLevelType w:val="hybridMultilevel"/>
    <w:tmpl w:val="B8FE606A"/>
    <w:lvl w:ilvl="0" w:tplc="1E38AAE4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936E6F54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60088A1A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690E9BC8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AFF247AA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DAB63722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868AF5AC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8918C43C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C2163C9C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77176EB0"/>
    <w:multiLevelType w:val="hybridMultilevel"/>
    <w:tmpl w:val="2D86CCC4"/>
    <w:lvl w:ilvl="0" w:tplc="EFEE30C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C5864D44">
      <w:start w:val="1"/>
      <w:numFmt w:val="lowerLetter"/>
      <w:lvlText w:val="%2."/>
      <w:lvlJc w:val="left"/>
      <w:pPr>
        <w:ind w:left="1440" w:hanging="360"/>
      </w:pPr>
    </w:lvl>
    <w:lvl w:ilvl="2" w:tplc="86ACE860">
      <w:start w:val="1"/>
      <w:numFmt w:val="lowerRoman"/>
      <w:lvlText w:val="%3."/>
      <w:lvlJc w:val="right"/>
      <w:pPr>
        <w:ind w:left="2160" w:hanging="180"/>
      </w:pPr>
    </w:lvl>
    <w:lvl w:ilvl="3" w:tplc="4C1418D4">
      <w:start w:val="1"/>
      <w:numFmt w:val="decimal"/>
      <w:lvlText w:val="%4."/>
      <w:lvlJc w:val="left"/>
      <w:pPr>
        <w:ind w:left="2880" w:hanging="360"/>
      </w:pPr>
    </w:lvl>
    <w:lvl w:ilvl="4" w:tplc="066A5E62">
      <w:start w:val="1"/>
      <w:numFmt w:val="lowerLetter"/>
      <w:lvlText w:val="%5."/>
      <w:lvlJc w:val="left"/>
      <w:pPr>
        <w:ind w:left="3600" w:hanging="360"/>
      </w:pPr>
    </w:lvl>
    <w:lvl w:ilvl="5" w:tplc="29B2001A">
      <w:start w:val="1"/>
      <w:numFmt w:val="lowerRoman"/>
      <w:lvlText w:val="%6."/>
      <w:lvlJc w:val="right"/>
      <w:pPr>
        <w:ind w:left="4320" w:hanging="180"/>
      </w:pPr>
    </w:lvl>
    <w:lvl w:ilvl="6" w:tplc="658655A6">
      <w:start w:val="1"/>
      <w:numFmt w:val="decimal"/>
      <w:lvlText w:val="%7."/>
      <w:lvlJc w:val="left"/>
      <w:pPr>
        <w:ind w:left="5040" w:hanging="360"/>
      </w:pPr>
    </w:lvl>
    <w:lvl w:ilvl="7" w:tplc="28A0E32A">
      <w:start w:val="1"/>
      <w:numFmt w:val="lowerLetter"/>
      <w:lvlText w:val="%8."/>
      <w:lvlJc w:val="left"/>
      <w:pPr>
        <w:ind w:left="5760" w:hanging="360"/>
      </w:pPr>
    </w:lvl>
    <w:lvl w:ilvl="8" w:tplc="61F21A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792"/>
    <w:rsid w:val="00072052"/>
    <w:rsid w:val="00077B9E"/>
    <w:rsid w:val="000C3EAB"/>
    <w:rsid w:val="001A1792"/>
    <w:rsid w:val="001B3066"/>
    <w:rsid w:val="00297BA3"/>
    <w:rsid w:val="00461A43"/>
    <w:rsid w:val="0073646B"/>
    <w:rsid w:val="00DD04F8"/>
    <w:rsid w:val="00E753F4"/>
    <w:rsid w:val="00E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5CD5"/>
  <w15:docId w15:val="{B536F643-224A-4866-9D8C-18C4B3A3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pPr>
      <w:keepNext/>
      <w:spacing w:line="360" w:lineRule="auto"/>
      <w:outlineLvl w:val="6"/>
    </w:pPr>
    <w:rPr>
      <w:b/>
      <w:sz w:val="22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Pr>
      <w:rFonts w:ascii="Times New Roman" w:eastAsia="Times New Roman" w:hAnsi="Times New Roman" w:cs="Times New Roman"/>
      <w:b/>
      <w:szCs w:val="24"/>
      <w:lang w:eastAsia="pl-PL"/>
    </w:rPr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pPr>
      <w:numPr>
        <w:ilvl w:val="12"/>
      </w:num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rPr>
      <w:rFonts w:ascii="Calibri" w:eastAsia="Calibri" w:hAnsi="Calibri" w:cs="Calibri"/>
    </w:rPr>
  </w:style>
  <w:style w:type="paragraph" w:styleId="Akapitzlist">
    <w:name w:val="List Paragraph"/>
    <w:basedOn w:val="Normalny"/>
    <w:link w:val="AkapitzlistZnak"/>
    <w:uiPriority w:val="99"/>
    <w:qFormat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Iwona Maślanka</cp:lastModifiedBy>
  <cp:revision>14</cp:revision>
  <dcterms:created xsi:type="dcterms:W3CDTF">2024-08-21T07:14:00Z</dcterms:created>
  <dcterms:modified xsi:type="dcterms:W3CDTF">2024-10-04T09:20:00Z</dcterms:modified>
</cp:coreProperties>
</file>