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04C" w:rsidRDefault="00867B95" w:rsidP="00867B95">
      <w:pPr>
        <w:spacing w:after="0"/>
        <w:ind w:firstLine="426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</w:p>
    <w:p w:rsidR="00867B95" w:rsidRDefault="00867B95" w:rsidP="002C304C">
      <w:pPr>
        <w:spacing w:after="0"/>
        <w:ind w:left="4956"/>
        <w:jc w:val="center"/>
        <w:rPr>
          <w:rFonts w:ascii="Arial" w:hAnsi="Arial" w:cs="Arial"/>
          <w:b/>
          <w:sz w:val="24"/>
          <w:szCs w:val="24"/>
        </w:rPr>
      </w:pPr>
      <w:r w:rsidRPr="005309C6">
        <w:rPr>
          <w:rFonts w:ascii="Arial" w:hAnsi="Arial" w:cs="Arial"/>
        </w:rPr>
        <w:t xml:space="preserve">Załącznik nr </w:t>
      </w:r>
      <w:r w:rsidR="008D40F3">
        <w:rPr>
          <w:rFonts w:ascii="Arial" w:hAnsi="Arial" w:cs="Arial"/>
        </w:rPr>
        <w:t>6</w:t>
      </w:r>
      <w:r w:rsidRPr="005309C6">
        <w:rPr>
          <w:rFonts w:ascii="Arial" w:hAnsi="Arial" w:cs="Arial"/>
        </w:rPr>
        <w:t xml:space="preserve"> </w:t>
      </w:r>
    </w:p>
    <w:p w:rsidR="00867B95" w:rsidRDefault="00867B95" w:rsidP="002C304C">
      <w:pPr>
        <w:spacing w:after="0"/>
        <w:rPr>
          <w:rFonts w:ascii="Arial" w:hAnsi="Arial" w:cs="Arial"/>
          <w:b/>
          <w:sz w:val="24"/>
          <w:szCs w:val="24"/>
        </w:rPr>
      </w:pPr>
    </w:p>
    <w:p w:rsidR="00D85075" w:rsidRDefault="00D85075" w:rsidP="00867B95">
      <w:pPr>
        <w:spacing w:after="0"/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867B95" w:rsidRDefault="00867B95" w:rsidP="00867B95">
      <w:pPr>
        <w:spacing w:after="0"/>
        <w:ind w:firstLine="426"/>
        <w:jc w:val="center"/>
        <w:rPr>
          <w:rFonts w:ascii="Arial" w:hAnsi="Arial" w:cs="Arial"/>
        </w:rPr>
      </w:pPr>
      <w:r w:rsidRPr="00AC52DB">
        <w:rPr>
          <w:rFonts w:ascii="Arial" w:hAnsi="Arial" w:cs="Arial"/>
          <w:b/>
          <w:sz w:val="24"/>
          <w:szCs w:val="24"/>
        </w:rPr>
        <w:t>OPIS PRZEDMIOTU ZAMÓWIENIA</w:t>
      </w:r>
    </w:p>
    <w:p w:rsidR="00D85075" w:rsidRDefault="00D85075" w:rsidP="00D85075">
      <w:pPr>
        <w:pStyle w:val="Akapitzlist"/>
        <w:spacing w:after="0"/>
        <w:jc w:val="both"/>
        <w:rPr>
          <w:rFonts w:ascii="Arial" w:hAnsi="Arial" w:cs="Arial"/>
        </w:rPr>
      </w:pPr>
    </w:p>
    <w:p w:rsidR="00867B95" w:rsidRPr="00D93088" w:rsidRDefault="00D85075" w:rsidP="002D2A93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ascii="Arial" w:hAnsi="Arial" w:cs="Arial"/>
          <w:b/>
        </w:rPr>
      </w:pPr>
      <w:r w:rsidRPr="008357CA">
        <w:rPr>
          <w:rFonts w:ascii="Arial" w:hAnsi="Arial" w:cs="Arial"/>
          <w:b/>
        </w:rPr>
        <w:t>Przedmiot zamówienia</w:t>
      </w:r>
      <w:r w:rsidR="002D2A93">
        <w:rPr>
          <w:rFonts w:ascii="Arial" w:hAnsi="Arial" w:cs="Arial"/>
          <w:b/>
        </w:rPr>
        <w:t>.</w:t>
      </w:r>
    </w:p>
    <w:p w:rsidR="004F57D2" w:rsidRDefault="002D2A93" w:rsidP="002D2A93">
      <w:pPr>
        <w:spacing w:after="0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867B95" w:rsidRPr="006842E0">
        <w:rPr>
          <w:rFonts w:ascii="Arial" w:hAnsi="Arial" w:cs="Arial"/>
        </w:rPr>
        <w:t xml:space="preserve">Przedmiotem </w:t>
      </w:r>
      <w:r w:rsidR="00867B95">
        <w:rPr>
          <w:rFonts w:ascii="Arial" w:hAnsi="Arial" w:cs="Arial"/>
        </w:rPr>
        <w:t>zamówienia</w:t>
      </w:r>
      <w:r w:rsidR="00867B95" w:rsidRPr="006842E0">
        <w:rPr>
          <w:rFonts w:ascii="Arial" w:hAnsi="Arial" w:cs="Arial"/>
        </w:rPr>
        <w:t xml:space="preserve"> </w:t>
      </w:r>
      <w:r w:rsidR="00523F1F">
        <w:rPr>
          <w:rFonts w:ascii="Arial" w:hAnsi="Arial" w:cs="Arial"/>
        </w:rPr>
        <w:t>jest obsługa serwisowa – przegląd i konserwacja w zakr</w:t>
      </w:r>
      <w:r w:rsidR="005577A9">
        <w:rPr>
          <w:rFonts w:ascii="Arial" w:hAnsi="Arial" w:cs="Arial"/>
        </w:rPr>
        <w:t xml:space="preserve">esie urządzeń klimatyzacji precyzyjnej </w:t>
      </w:r>
      <w:proofErr w:type="spellStart"/>
      <w:r w:rsidR="005577A9">
        <w:rPr>
          <w:rFonts w:ascii="Arial" w:hAnsi="Arial" w:cs="Arial"/>
        </w:rPr>
        <w:t>Stulz</w:t>
      </w:r>
      <w:proofErr w:type="spellEnd"/>
      <w:r w:rsidR="005577A9">
        <w:rPr>
          <w:rFonts w:ascii="Arial" w:hAnsi="Arial" w:cs="Arial"/>
        </w:rPr>
        <w:t xml:space="preserve"> </w:t>
      </w:r>
      <w:r w:rsidR="00523F1F">
        <w:rPr>
          <w:rFonts w:ascii="Arial" w:hAnsi="Arial" w:cs="Arial"/>
        </w:rPr>
        <w:t xml:space="preserve">zainstalowanych </w:t>
      </w:r>
      <w:r w:rsidR="005577A9">
        <w:rPr>
          <w:rFonts w:ascii="Arial" w:hAnsi="Arial" w:cs="Arial"/>
        </w:rPr>
        <w:t xml:space="preserve">w serwerowni </w:t>
      </w:r>
      <w:r w:rsidR="00523F1F">
        <w:rPr>
          <w:rFonts w:ascii="Arial" w:hAnsi="Arial" w:cs="Arial"/>
        </w:rPr>
        <w:t>na terenie PIT-RADWAR ul.</w:t>
      </w:r>
      <w:r w:rsidR="005577A9">
        <w:rPr>
          <w:rFonts w:ascii="Arial" w:hAnsi="Arial" w:cs="Arial"/>
        </w:rPr>
        <w:t xml:space="preserve"> Poligonowa 30, 04-051 Warszawa.</w:t>
      </w:r>
      <w:r w:rsidR="00A03F36">
        <w:rPr>
          <w:rFonts w:ascii="Arial" w:hAnsi="Arial" w:cs="Arial"/>
        </w:rPr>
        <w:t xml:space="preserve"> </w:t>
      </w:r>
    </w:p>
    <w:p w:rsidR="00CC0C6D" w:rsidRPr="0009521E" w:rsidRDefault="00CC0C6D" w:rsidP="002D2A93">
      <w:pPr>
        <w:spacing w:after="0"/>
        <w:ind w:left="709" w:hanging="425"/>
        <w:jc w:val="both"/>
        <w:rPr>
          <w:rFonts w:ascii="Arial" w:hAnsi="Arial" w:cs="Arial"/>
        </w:rPr>
      </w:pPr>
    </w:p>
    <w:p w:rsidR="00867B95" w:rsidRDefault="002A5547" w:rsidP="000F611A">
      <w:pPr>
        <w:spacing w:after="0"/>
        <w:ind w:firstLine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</w:t>
      </w:r>
      <w:r w:rsidR="00867B95" w:rsidRPr="008357CA">
        <w:rPr>
          <w:rFonts w:ascii="Arial" w:hAnsi="Arial" w:cs="Arial"/>
          <w:b/>
        </w:rPr>
        <w:t>akres prac obejmuje:</w:t>
      </w:r>
    </w:p>
    <w:p w:rsidR="002B3A2B" w:rsidRDefault="002B3A2B" w:rsidP="002B3A2B">
      <w:pPr>
        <w:spacing w:after="0"/>
        <w:ind w:left="284"/>
        <w:rPr>
          <w:rFonts w:ascii="Arial" w:hAnsi="Arial" w:cs="Arial"/>
          <w:b/>
        </w:rPr>
      </w:pPr>
    </w:p>
    <w:p w:rsidR="002B3A2B" w:rsidRPr="002B3A2B" w:rsidRDefault="002B3A2B" w:rsidP="000A1298">
      <w:pPr>
        <w:pStyle w:val="Akapitzlist"/>
        <w:spacing w:after="0"/>
        <w:ind w:left="644"/>
        <w:rPr>
          <w:rFonts w:ascii="Arial" w:hAnsi="Arial" w:cs="Arial"/>
          <w:b/>
        </w:rPr>
      </w:pPr>
      <w:r w:rsidRPr="002B3A2B">
        <w:rPr>
          <w:rFonts w:ascii="Arial" w:hAnsi="Arial" w:cs="Arial"/>
          <w:b/>
        </w:rPr>
        <w:t xml:space="preserve">Szafy klimatyzacyjne </w:t>
      </w:r>
      <w:proofErr w:type="spellStart"/>
      <w:r w:rsidRPr="002B3A2B">
        <w:rPr>
          <w:rFonts w:ascii="Arial" w:hAnsi="Arial" w:cs="Arial"/>
          <w:b/>
        </w:rPr>
        <w:t>Stulz</w:t>
      </w:r>
      <w:proofErr w:type="spellEnd"/>
      <w:r w:rsidR="00955BD4">
        <w:rPr>
          <w:rFonts w:ascii="Arial" w:hAnsi="Arial" w:cs="Arial"/>
          <w:b/>
        </w:rPr>
        <w:t xml:space="preserve"> 10 sztuk:</w:t>
      </w:r>
    </w:p>
    <w:p w:rsidR="002B3A2B" w:rsidRPr="005E1035" w:rsidRDefault="002B3A2B" w:rsidP="002B3A2B">
      <w:pPr>
        <w:pStyle w:val="Akapitzlist"/>
        <w:numPr>
          <w:ilvl w:val="0"/>
          <w:numId w:val="30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czyszczenie skraplacza, obudowy</w:t>
      </w:r>
    </w:p>
    <w:p w:rsidR="002B3A2B" w:rsidRPr="005E1035" w:rsidRDefault="005577A9" w:rsidP="002B3A2B">
      <w:pPr>
        <w:pStyle w:val="Akapitzlist"/>
        <w:numPr>
          <w:ilvl w:val="0"/>
          <w:numId w:val="30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czyszczenie parownika,</w:t>
      </w:r>
      <w:r w:rsidR="002B3A2B">
        <w:rPr>
          <w:rFonts w:ascii="Arial" w:hAnsi="Arial" w:cs="Arial"/>
        </w:rPr>
        <w:t xml:space="preserve"> obudowy</w:t>
      </w:r>
    </w:p>
    <w:p w:rsidR="002B3A2B" w:rsidRPr="005E1035" w:rsidRDefault="002B3A2B" w:rsidP="002B3A2B">
      <w:pPr>
        <w:pStyle w:val="Akapitzlist"/>
        <w:numPr>
          <w:ilvl w:val="0"/>
          <w:numId w:val="30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ciśnień roboczych</w:t>
      </w:r>
    </w:p>
    <w:p w:rsidR="002B3A2B" w:rsidRPr="005E1035" w:rsidRDefault="002B3A2B" w:rsidP="002B3A2B">
      <w:pPr>
        <w:pStyle w:val="Akapitzlist"/>
        <w:numPr>
          <w:ilvl w:val="0"/>
          <w:numId w:val="30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szczelności układu freonowego, stanu izolacji na rurociągu</w:t>
      </w:r>
    </w:p>
    <w:p w:rsidR="002B3A2B" w:rsidRPr="005E1035" w:rsidRDefault="002B3A2B" w:rsidP="002B3A2B">
      <w:pPr>
        <w:pStyle w:val="Akapitzlist"/>
        <w:numPr>
          <w:ilvl w:val="0"/>
          <w:numId w:val="30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sporządzenie protokołów szczelności do CRO</w:t>
      </w:r>
      <w:r w:rsidR="00955BD4">
        <w:rPr>
          <w:rFonts w:ascii="Arial" w:hAnsi="Arial" w:cs="Arial"/>
        </w:rPr>
        <w:t xml:space="preserve"> (1 raz na rok)</w:t>
      </w:r>
    </w:p>
    <w:p w:rsidR="002B3A2B" w:rsidRPr="005E1035" w:rsidRDefault="002B3A2B" w:rsidP="002B3A2B">
      <w:pPr>
        <w:pStyle w:val="Akapitzlist"/>
        <w:numPr>
          <w:ilvl w:val="0"/>
          <w:numId w:val="30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poboru mocy i poboru prądów</w:t>
      </w:r>
    </w:p>
    <w:p w:rsidR="002B3A2B" w:rsidRPr="002B3A2B" w:rsidRDefault="002B3A2B" w:rsidP="002B3A2B">
      <w:pPr>
        <w:pStyle w:val="Akapitzlist"/>
        <w:numPr>
          <w:ilvl w:val="0"/>
          <w:numId w:val="30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i dokręcenie zamocowań przewodów elektrycznych i sterujących</w:t>
      </w:r>
    </w:p>
    <w:p w:rsidR="002B3A2B" w:rsidRPr="00D82D43" w:rsidRDefault="002B3A2B" w:rsidP="002B3A2B">
      <w:pPr>
        <w:pStyle w:val="Akapitzlist"/>
        <w:numPr>
          <w:ilvl w:val="0"/>
          <w:numId w:val="30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wymiana </w:t>
      </w:r>
      <w:r w:rsidR="00D82D43">
        <w:rPr>
          <w:rFonts w:ascii="Arial" w:hAnsi="Arial" w:cs="Arial"/>
        </w:rPr>
        <w:t>filtrów powietrza</w:t>
      </w:r>
      <w:r w:rsidR="00955BD4">
        <w:rPr>
          <w:rFonts w:ascii="Arial" w:hAnsi="Arial" w:cs="Arial"/>
        </w:rPr>
        <w:t xml:space="preserve"> w parownikach</w:t>
      </w:r>
    </w:p>
    <w:p w:rsidR="00D82D43" w:rsidRPr="002B3A2B" w:rsidRDefault="00D82D43" w:rsidP="002B3A2B">
      <w:pPr>
        <w:pStyle w:val="Akapitzlist"/>
        <w:numPr>
          <w:ilvl w:val="0"/>
          <w:numId w:val="30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wymiana cylindrów nawilżaczy</w:t>
      </w:r>
      <w:r w:rsidR="001D3F74">
        <w:rPr>
          <w:rFonts w:ascii="Arial" w:hAnsi="Arial" w:cs="Arial"/>
        </w:rPr>
        <w:t xml:space="preserve"> (2 razy do roku)</w:t>
      </w:r>
      <w:bookmarkStart w:id="0" w:name="_GoBack"/>
      <w:bookmarkEnd w:id="0"/>
    </w:p>
    <w:p w:rsidR="002B3A2B" w:rsidRPr="005E1035" w:rsidRDefault="002B3A2B" w:rsidP="002B3A2B">
      <w:pPr>
        <w:pStyle w:val="Akapitzlist"/>
        <w:numPr>
          <w:ilvl w:val="0"/>
          <w:numId w:val="30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czas reakcji serwisowej do 4 godzin</w:t>
      </w:r>
    </w:p>
    <w:p w:rsidR="002B3A2B" w:rsidRPr="002B3A2B" w:rsidRDefault="002B3A2B" w:rsidP="002B3A2B">
      <w:pPr>
        <w:pStyle w:val="Akapitzlist"/>
        <w:spacing w:after="0"/>
        <w:ind w:left="644"/>
        <w:rPr>
          <w:rFonts w:ascii="Arial" w:hAnsi="Arial" w:cs="Arial"/>
          <w:b/>
        </w:rPr>
      </w:pPr>
    </w:p>
    <w:p w:rsidR="00447423" w:rsidRDefault="00447423" w:rsidP="006C09AB">
      <w:pPr>
        <w:spacing w:after="0"/>
        <w:ind w:firstLine="426"/>
        <w:jc w:val="both"/>
        <w:rPr>
          <w:rFonts w:ascii="Arial" w:hAnsi="Arial" w:cs="Arial"/>
        </w:rPr>
      </w:pPr>
    </w:p>
    <w:p w:rsidR="00D46A5D" w:rsidRDefault="006C09AB" w:rsidP="006C09AB">
      <w:pPr>
        <w:spacing w:after="0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Podane w opisie wielkości są przybliżone </w:t>
      </w:r>
      <w:r w:rsidR="00475509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 xml:space="preserve">mają </w:t>
      </w:r>
      <w:r w:rsidR="00580EF6">
        <w:rPr>
          <w:rFonts w:ascii="Arial" w:hAnsi="Arial" w:cs="Arial"/>
        </w:rPr>
        <w:t xml:space="preserve"> w</w:t>
      </w:r>
      <w:r w:rsidR="00054918">
        <w:rPr>
          <w:rFonts w:ascii="Arial" w:hAnsi="Arial" w:cs="Arial"/>
        </w:rPr>
        <w:t>yłącznie</w:t>
      </w:r>
      <w:r w:rsidR="00580EF6">
        <w:rPr>
          <w:rFonts w:ascii="Arial" w:hAnsi="Arial" w:cs="Arial"/>
        </w:rPr>
        <w:t xml:space="preserve"> charakter</w:t>
      </w:r>
      <w:r w:rsidR="00054918">
        <w:rPr>
          <w:rFonts w:ascii="Arial" w:hAnsi="Arial" w:cs="Arial"/>
        </w:rPr>
        <w:t xml:space="preserve"> pomocniczy</w:t>
      </w:r>
      <w:r w:rsidR="00D85075">
        <w:rPr>
          <w:rFonts w:ascii="Arial" w:hAnsi="Arial" w:cs="Arial"/>
        </w:rPr>
        <w:t>.</w:t>
      </w:r>
      <w:r w:rsidR="00793A4C" w:rsidRPr="00580EF6">
        <w:rPr>
          <w:rFonts w:ascii="Arial" w:hAnsi="Arial" w:cs="Arial"/>
        </w:rPr>
        <w:t xml:space="preserve"> </w:t>
      </w:r>
    </w:p>
    <w:p w:rsidR="007D0BEF" w:rsidRPr="007D0BEF" w:rsidRDefault="007D0BEF" w:rsidP="006C09AB">
      <w:pPr>
        <w:spacing w:after="0"/>
        <w:jc w:val="both"/>
        <w:rPr>
          <w:rFonts w:ascii="Arial" w:hAnsi="Arial" w:cs="Arial"/>
          <w:b/>
        </w:rPr>
      </w:pPr>
    </w:p>
    <w:p w:rsidR="00705D80" w:rsidRPr="007C1770" w:rsidRDefault="00705D80" w:rsidP="00705D80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7F52A4">
        <w:rPr>
          <w:rFonts w:ascii="Arial" w:hAnsi="Arial" w:cs="Arial"/>
          <w:b/>
        </w:rPr>
        <w:t xml:space="preserve">Przed złożeniem oferty należy dokonać wizji lokalnej. </w:t>
      </w:r>
      <w:r w:rsidRPr="007C1770">
        <w:rPr>
          <w:rFonts w:ascii="Arial" w:hAnsi="Arial" w:cs="Arial"/>
        </w:rPr>
        <w:t>Dzień w którym będzie można dokonać wizji lokalnej zostanie ustalony przez Zamawiającego w terminie siedmiu dni kalendarzowych od daty zgłoszenia drogą elektroniczną przez Oferenta o takiej potrzebie.</w:t>
      </w:r>
    </w:p>
    <w:p w:rsidR="00705D80" w:rsidRPr="007C1770" w:rsidRDefault="00705D80" w:rsidP="00705D80">
      <w:pPr>
        <w:pStyle w:val="Akapitzlist"/>
        <w:spacing w:after="0"/>
        <w:jc w:val="both"/>
        <w:rPr>
          <w:rFonts w:ascii="Arial" w:hAnsi="Arial" w:cs="Arial"/>
        </w:rPr>
      </w:pPr>
      <w:r w:rsidRPr="007C1770">
        <w:rPr>
          <w:rFonts w:ascii="Arial" w:hAnsi="Arial" w:cs="Arial"/>
        </w:rPr>
        <w:t>Oferenci, którzy dwa dni robocze przed wizją, nie przekażą drogą elektroniczną danych firmy, nr DO osób, które będą brały udział w wizji w</w:t>
      </w:r>
      <w:r w:rsidR="00202996" w:rsidRPr="007C1770">
        <w:rPr>
          <w:rFonts w:ascii="Arial" w:hAnsi="Arial" w:cs="Arial"/>
        </w:rPr>
        <w:t>chodzących</w:t>
      </w:r>
      <w:r w:rsidRPr="007C1770">
        <w:rPr>
          <w:rFonts w:ascii="Arial" w:hAnsi="Arial" w:cs="Arial"/>
        </w:rPr>
        <w:t xml:space="preserve"> na teren zakładu w Warszawie nie będą mogły uczestniczyć w wizji lokalnej. </w:t>
      </w:r>
    </w:p>
    <w:p w:rsidR="00705D80" w:rsidRPr="007C1770" w:rsidRDefault="00705D80" w:rsidP="00705D80">
      <w:pPr>
        <w:pStyle w:val="Akapitzlist"/>
        <w:spacing w:after="0"/>
        <w:jc w:val="both"/>
        <w:rPr>
          <w:rFonts w:ascii="Arial" w:hAnsi="Arial" w:cs="Arial"/>
        </w:rPr>
      </w:pPr>
      <w:r w:rsidRPr="007C1770">
        <w:rPr>
          <w:rFonts w:ascii="Arial" w:hAnsi="Arial" w:cs="Arial"/>
        </w:rPr>
        <w:t>Brak wizji lokalnej nie upoważnia Oferenta do jakichkolwiek zastrzeżeń odnośnie zakresu, ceny lub warunków realizacji.</w:t>
      </w:r>
    </w:p>
    <w:p w:rsidR="007D0BEF" w:rsidRPr="007C1770" w:rsidRDefault="007D0BEF" w:rsidP="007D0BEF">
      <w:pPr>
        <w:pStyle w:val="Akapitzlist"/>
        <w:rPr>
          <w:rFonts w:ascii="Arial" w:hAnsi="Arial" w:cs="Arial"/>
          <w:b/>
        </w:rPr>
      </w:pPr>
    </w:p>
    <w:p w:rsidR="007D0BEF" w:rsidRDefault="00A36F4D" w:rsidP="0076223E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b/>
        </w:rPr>
      </w:pPr>
      <w:r w:rsidRPr="007C1770">
        <w:rPr>
          <w:rFonts w:ascii="Arial" w:hAnsi="Arial" w:cs="Arial"/>
          <w:b/>
        </w:rPr>
        <w:t>Oferta</w:t>
      </w:r>
      <w:r w:rsidR="00860040" w:rsidRPr="007C1770">
        <w:rPr>
          <w:rFonts w:ascii="Arial" w:hAnsi="Arial" w:cs="Arial"/>
          <w:b/>
        </w:rPr>
        <w:t xml:space="preserve"> powinna</w:t>
      </w:r>
      <w:r w:rsidR="007D0BEF" w:rsidRPr="007C1770">
        <w:rPr>
          <w:rFonts w:ascii="Arial" w:hAnsi="Arial" w:cs="Arial"/>
          <w:b/>
        </w:rPr>
        <w:t xml:space="preserve"> zawierać </w:t>
      </w:r>
      <w:r w:rsidR="007C1770" w:rsidRPr="007C1770">
        <w:rPr>
          <w:rFonts w:ascii="Arial" w:hAnsi="Arial" w:cs="Arial"/>
          <w:b/>
        </w:rPr>
        <w:t>ceny:</w:t>
      </w:r>
    </w:p>
    <w:p w:rsidR="006850C4" w:rsidRPr="006850C4" w:rsidRDefault="006850C4" w:rsidP="006850C4">
      <w:pPr>
        <w:spacing w:after="0"/>
        <w:jc w:val="both"/>
        <w:rPr>
          <w:rFonts w:ascii="Arial" w:hAnsi="Arial" w:cs="Arial"/>
          <w:b/>
        </w:rPr>
      </w:pPr>
    </w:p>
    <w:p w:rsidR="000A1298" w:rsidRDefault="000A1298" w:rsidP="00021B4D">
      <w:pPr>
        <w:pStyle w:val="Akapitzlist"/>
        <w:numPr>
          <w:ilvl w:val="0"/>
          <w:numId w:val="26"/>
        </w:numPr>
        <w:spacing w:after="0" w:line="360" w:lineRule="auto"/>
        <w:ind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Koszt jednorazowego przeglądu 10 szaf klimatyzacyjnych </w:t>
      </w:r>
      <w:proofErr w:type="spellStart"/>
      <w:r>
        <w:rPr>
          <w:rFonts w:ascii="Arial" w:hAnsi="Arial" w:cs="Arial"/>
        </w:rPr>
        <w:t>Stulz</w:t>
      </w:r>
      <w:proofErr w:type="spellEnd"/>
      <w:r>
        <w:rPr>
          <w:rFonts w:ascii="Arial" w:hAnsi="Arial" w:cs="Arial"/>
        </w:rPr>
        <w:t>.</w:t>
      </w:r>
    </w:p>
    <w:p w:rsidR="007C1770" w:rsidRPr="007C1770" w:rsidRDefault="007C1770" w:rsidP="00021B4D">
      <w:pPr>
        <w:pStyle w:val="Akapitzlist"/>
        <w:numPr>
          <w:ilvl w:val="0"/>
          <w:numId w:val="26"/>
        </w:numPr>
        <w:spacing w:after="0" w:line="360" w:lineRule="auto"/>
        <w:ind w:left="1066" w:hanging="357"/>
        <w:jc w:val="both"/>
        <w:rPr>
          <w:rFonts w:ascii="Arial" w:hAnsi="Arial" w:cs="Arial"/>
        </w:rPr>
      </w:pPr>
      <w:r w:rsidRPr="007C1770">
        <w:rPr>
          <w:rFonts w:ascii="Arial" w:hAnsi="Arial" w:cs="Arial"/>
        </w:rPr>
        <w:t xml:space="preserve">Roboczogodzina w </w:t>
      </w:r>
      <w:r w:rsidR="00021B4D">
        <w:rPr>
          <w:rFonts w:ascii="Arial" w:hAnsi="Arial" w:cs="Arial"/>
        </w:rPr>
        <w:t>trybie awaryjnym</w:t>
      </w:r>
    </w:p>
    <w:p w:rsidR="008A6D6A" w:rsidRPr="008A6D6A" w:rsidRDefault="008A6D6A" w:rsidP="008A6D6A">
      <w:pPr>
        <w:spacing w:after="0"/>
        <w:jc w:val="both"/>
        <w:rPr>
          <w:rFonts w:ascii="Arial" w:hAnsi="Arial" w:cs="Arial"/>
          <w:b/>
        </w:rPr>
      </w:pPr>
    </w:p>
    <w:p w:rsidR="00D93088" w:rsidRPr="004C527D" w:rsidRDefault="00D93088" w:rsidP="00D93088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b/>
        </w:rPr>
      </w:pPr>
      <w:r w:rsidRPr="004C527D">
        <w:rPr>
          <w:rFonts w:ascii="Arial" w:hAnsi="Arial" w:cs="Arial"/>
          <w:b/>
        </w:rPr>
        <w:t>Wymagania dotyczące organizacji robót budowlanych</w:t>
      </w:r>
    </w:p>
    <w:p w:rsidR="00D93088" w:rsidRPr="004C527D" w:rsidRDefault="00D93088" w:rsidP="00D93088">
      <w:pPr>
        <w:pStyle w:val="Akapitzlist"/>
        <w:autoSpaceDE w:val="0"/>
        <w:adjustRightInd w:val="0"/>
        <w:spacing w:after="0" w:line="240" w:lineRule="auto"/>
        <w:ind w:left="357"/>
        <w:rPr>
          <w:rFonts w:ascii="Arial" w:hAnsi="Arial" w:cs="Arial"/>
          <w:b/>
        </w:rPr>
      </w:pPr>
    </w:p>
    <w:p w:rsidR="00B06D36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 </w:t>
      </w:r>
      <w:r w:rsidR="00B06D36" w:rsidRPr="00B06D36">
        <w:rPr>
          <w:rFonts w:ascii="Arial" w:hAnsi="Arial" w:cs="Arial"/>
        </w:rPr>
        <w:t>Wykonywanie ww. robót przy pracującym zakładzie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Wykonawca zorganizuje i zapewni kierowanie </w:t>
      </w:r>
      <w:r>
        <w:rPr>
          <w:rFonts w:ascii="Arial" w:hAnsi="Arial" w:cs="Arial"/>
        </w:rPr>
        <w:t>robotami</w:t>
      </w:r>
      <w:r w:rsidRPr="004C52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sposób zgodny </w:t>
      </w:r>
      <w:r>
        <w:rPr>
          <w:rFonts w:ascii="Arial" w:hAnsi="Arial" w:cs="Arial"/>
        </w:rPr>
        <w:br/>
      </w:r>
      <w:r w:rsidRPr="004C527D">
        <w:rPr>
          <w:rFonts w:ascii="Arial" w:hAnsi="Arial" w:cs="Arial"/>
        </w:rPr>
        <w:t>z obowiązującymi przep</w:t>
      </w:r>
      <w:r>
        <w:rPr>
          <w:rFonts w:ascii="Arial" w:hAnsi="Arial" w:cs="Arial"/>
        </w:rPr>
        <w:t xml:space="preserve">isami w tym przepisami BHP, </w:t>
      </w:r>
      <w:proofErr w:type="spellStart"/>
      <w:r>
        <w:rPr>
          <w:rFonts w:ascii="Arial" w:hAnsi="Arial" w:cs="Arial"/>
        </w:rPr>
        <w:t>ppoż</w:t>
      </w:r>
      <w:proofErr w:type="spellEnd"/>
      <w:r>
        <w:rPr>
          <w:rFonts w:ascii="Arial" w:hAnsi="Arial" w:cs="Arial"/>
        </w:rPr>
        <w:t xml:space="preserve"> i ochrony środowiska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Wykonawca jest zobowiązany do zabezpieczenia terenu robót w okresie trwania realizacji zadania, aż do zakończenia i odbioru ostatecznego robót 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w okresie trwania robót budowlanych Wykonawca będzie: 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a) utrzymywał teren budowy w należytym porządku, 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>b) materiały z demontażu segregował i składował w wyznaczonym przez Zamawiającego miejscu do czasu ich wywozu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>Wykonawca będzie odpowiedzialny za ochronę prac i za wszelkie materiały</w:t>
      </w:r>
      <w:r w:rsidRPr="004C527D">
        <w:rPr>
          <w:rFonts w:ascii="Arial" w:hAnsi="Arial" w:cs="Arial"/>
        </w:rPr>
        <w:br/>
        <w:t xml:space="preserve"> i urządzenia używane podczas robót od daty rozpoczęcia robót do potwierdzenia zakończenia robót przez Zamawiającego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>roboty należy prowadzić w sposób zorganizowany, bez powodowania kolizji</w:t>
      </w:r>
      <w:r w:rsidRPr="004C527D">
        <w:rPr>
          <w:rFonts w:ascii="Arial" w:hAnsi="Arial" w:cs="Arial"/>
        </w:rPr>
        <w:br/>
        <w:t xml:space="preserve"> i przestojów, pod nadzorem osób uprawnionych i zgodnie z obowiązującymi </w:t>
      </w:r>
      <w:r>
        <w:rPr>
          <w:rFonts w:ascii="Arial" w:hAnsi="Arial" w:cs="Arial"/>
        </w:rPr>
        <w:t xml:space="preserve">przepisami </w:t>
      </w:r>
      <w:r w:rsidRPr="004C527D">
        <w:rPr>
          <w:rFonts w:ascii="Arial" w:hAnsi="Arial" w:cs="Arial"/>
        </w:rPr>
        <w:t xml:space="preserve">normami 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>Wykonawca powinien zapewnić ochronę własności publicznej i prywatnej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Wykonawca jest zobowiązany do oznaczenia i odpowiada za ochronę instalacji, urządzeń itp. zlokalizowanych w miejscu prowadzenia robót budowlanych </w:t>
      </w:r>
    </w:p>
    <w:p w:rsidR="00D93088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Wszystkie szkody powstałe z winy </w:t>
      </w:r>
      <w:r>
        <w:rPr>
          <w:rFonts w:ascii="Arial" w:hAnsi="Arial" w:cs="Arial"/>
        </w:rPr>
        <w:t>W</w:t>
      </w:r>
      <w:r w:rsidRPr="004C527D">
        <w:rPr>
          <w:rFonts w:ascii="Arial" w:hAnsi="Arial" w:cs="Arial"/>
        </w:rPr>
        <w:t>ykonawcy w trakcie realizacji przedmiotu zamówienia wykonawca jest zobowiązany usunąć we własnym zakresie i na własny koszt</w:t>
      </w:r>
    </w:p>
    <w:p w:rsidR="00705D80" w:rsidRDefault="00705D80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zobowiązuje się do </w:t>
      </w:r>
      <w:r w:rsidRPr="00705D80">
        <w:rPr>
          <w:rFonts w:ascii="Arial" w:hAnsi="Arial" w:cs="Arial"/>
        </w:rPr>
        <w:t>okazania przed rozpoczęciem prac oraz na żądanie wyznaczonego przez Zamawiającego Koordynatora ds. bhp potwierdzeń uprawnień (kwalifikacji) zawodowych, ogólnych i specjalistycznych szkoleń w zakresie bhp (np. do pracy na wysokości), aktualnych zaświadczeń lekarskich o braku przeciwwskazań do pracy na zajmowanym stanowisku zatrudnianych osób, certyfikatów F-gazowych, uprawnień lutowacza, uprawnień do napełniania zbiorników ciśnieniowych</w:t>
      </w:r>
    </w:p>
    <w:p w:rsidR="00C5488D" w:rsidRPr="004C527D" w:rsidRDefault="00C5488D" w:rsidP="00C5488D">
      <w:pPr>
        <w:pStyle w:val="Akapitzlist"/>
        <w:spacing w:after="0"/>
        <w:jc w:val="both"/>
        <w:rPr>
          <w:rFonts w:ascii="Arial" w:hAnsi="Arial" w:cs="Arial"/>
        </w:rPr>
      </w:pPr>
    </w:p>
    <w:p w:rsidR="00D93088" w:rsidRPr="0024223B" w:rsidRDefault="00D93088" w:rsidP="00D93088">
      <w:pPr>
        <w:autoSpaceDE w:val="0"/>
        <w:adjustRightInd w:val="0"/>
        <w:spacing w:after="0" w:line="240" w:lineRule="auto"/>
        <w:rPr>
          <w:rFonts w:ascii="Arial" w:hAnsi="Arial" w:cs="Arial"/>
          <w:b/>
        </w:rPr>
      </w:pPr>
    </w:p>
    <w:p w:rsidR="00D93088" w:rsidRPr="004C527D" w:rsidRDefault="00D93088" w:rsidP="00D93088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b/>
        </w:rPr>
      </w:pPr>
      <w:r w:rsidRPr="004C527D">
        <w:rPr>
          <w:rFonts w:ascii="Arial" w:hAnsi="Arial" w:cs="Arial"/>
          <w:b/>
        </w:rPr>
        <w:t>Wymagania dotyczące właściwości wyrobów i materiałów budowlanych oraz urządzeń</w:t>
      </w:r>
    </w:p>
    <w:p w:rsidR="00D93088" w:rsidRPr="004C527D" w:rsidRDefault="00D93088" w:rsidP="00D93088">
      <w:pPr>
        <w:pStyle w:val="Akapitzlist"/>
        <w:autoSpaceDE w:val="0"/>
        <w:adjustRightInd w:val="0"/>
        <w:spacing w:after="0" w:line="240" w:lineRule="auto"/>
        <w:ind w:left="357"/>
        <w:rPr>
          <w:rFonts w:ascii="Arial" w:hAnsi="Arial" w:cs="Arial"/>
          <w:b/>
        </w:rPr>
      </w:pP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>wszelkie wyroby stosowane przy pracach budowlanych, a także materiały użyte do ich montażu powinny posiadać wszelkie wymagane odpowiednimi przepisami świadectwa dopuszczenia ich do stosowania w budownictwie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Wyroby wbudowywane mają spełniać wymagania polskich przepisów, a Wykonawca przedstawi Zamawiającemu odpowiednie dokumenty zgodne z regulacjami ustawy </w:t>
      </w:r>
      <w:r>
        <w:rPr>
          <w:rFonts w:ascii="Arial" w:hAnsi="Arial" w:cs="Arial"/>
        </w:rPr>
        <w:t xml:space="preserve">                   </w:t>
      </w:r>
      <w:r w:rsidRPr="004C527D">
        <w:rPr>
          <w:rFonts w:ascii="Arial" w:hAnsi="Arial" w:cs="Arial"/>
        </w:rPr>
        <w:t xml:space="preserve">o wyrobach budowlanych 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>stosowanie materiałów winno być zgodne z instrukcjami i opisami producenta, Polską Normą oraz wytycznymi atestów dla danych materiałów</w:t>
      </w:r>
    </w:p>
    <w:p w:rsidR="00867B95" w:rsidRDefault="00867B95" w:rsidP="00867B95"/>
    <w:p w:rsidR="00017FDB" w:rsidRPr="006842E0" w:rsidRDefault="00017FDB" w:rsidP="006842E0"/>
    <w:sectPr w:rsidR="00017FDB" w:rsidRPr="006842E0" w:rsidSect="00BE56A9">
      <w:headerReference w:type="default" r:id="rId8"/>
      <w:footerReference w:type="default" r:id="rId9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9BC" w:rsidRDefault="00C869BC" w:rsidP="00BE56A9">
      <w:pPr>
        <w:spacing w:after="0" w:line="240" w:lineRule="auto"/>
      </w:pPr>
      <w:r>
        <w:separator/>
      </w:r>
    </w:p>
  </w:endnote>
  <w:endnote w:type="continuationSeparator" w:id="0">
    <w:p w:rsidR="00C869BC" w:rsidRDefault="00C869BC" w:rsidP="00BE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397303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35965" w:rsidRDefault="0003596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3F7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3F7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329FF" w:rsidRPr="000329FF" w:rsidRDefault="000329FF">
    <w:pPr>
      <w:pStyle w:val="Stopka"/>
      <w:rPr>
        <w:color w:val="F2F2F2" w:themeColor="background1" w:themeShade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9BC" w:rsidRDefault="00C869BC" w:rsidP="00BE56A9">
      <w:pPr>
        <w:spacing w:after="0" w:line="240" w:lineRule="auto"/>
      </w:pPr>
      <w:r>
        <w:separator/>
      </w:r>
    </w:p>
  </w:footnote>
  <w:footnote w:type="continuationSeparator" w:id="0">
    <w:p w:rsidR="00C869BC" w:rsidRDefault="00C869BC" w:rsidP="00BE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2E0" w:rsidRDefault="006842E0">
    <w:pPr>
      <w:pStyle w:val="Nagwek"/>
      <w:rPr>
        <w:noProof/>
        <w:lang w:eastAsia="pl-PL"/>
      </w:rPr>
    </w:pPr>
  </w:p>
  <w:p w:rsidR="00BE56A9" w:rsidRDefault="00BE56A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25E16AD8" wp14:editId="53CCB0DE">
          <wp:simplePos x="0" y="0"/>
          <wp:positionH relativeFrom="page">
            <wp:posOffset>-450215</wp:posOffset>
          </wp:positionH>
          <wp:positionV relativeFrom="topMargin">
            <wp:align>bottom</wp:align>
          </wp:positionV>
          <wp:extent cx="8340725" cy="1190625"/>
          <wp:effectExtent l="0" t="0" r="3175" b="9525"/>
          <wp:wrapNone/>
          <wp:docPr id="2" name="Obraz 2" descr="nagłówe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agłówek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0725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218F"/>
    <w:multiLevelType w:val="hybridMultilevel"/>
    <w:tmpl w:val="4F5CD0B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037426E6"/>
    <w:multiLevelType w:val="hybridMultilevel"/>
    <w:tmpl w:val="2E1A28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D6A68"/>
    <w:multiLevelType w:val="hybridMultilevel"/>
    <w:tmpl w:val="DB84E006"/>
    <w:lvl w:ilvl="0" w:tplc="6CA0D1A4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CBD4410C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63620D"/>
    <w:multiLevelType w:val="hybridMultilevel"/>
    <w:tmpl w:val="9BBC14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63CE"/>
    <w:multiLevelType w:val="multilevel"/>
    <w:tmpl w:val="06926B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C0420C6"/>
    <w:multiLevelType w:val="hybridMultilevel"/>
    <w:tmpl w:val="9BB606CE"/>
    <w:lvl w:ilvl="0" w:tplc="A85A00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D175941"/>
    <w:multiLevelType w:val="hybridMultilevel"/>
    <w:tmpl w:val="C22C9E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905137C"/>
    <w:multiLevelType w:val="hybridMultilevel"/>
    <w:tmpl w:val="4EF8F956"/>
    <w:lvl w:ilvl="0" w:tplc="DC9AB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00620"/>
    <w:multiLevelType w:val="hybridMultilevel"/>
    <w:tmpl w:val="38F6AD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9516C2"/>
    <w:multiLevelType w:val="hybridMultilevel"/>
    <w:tmpl w:val="A756FB3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24722D"/>
    <w:multiLevelType w:val="hybridMultilevel"/>
    <w:tmpl w:val="06DA3C30"/>
    <w:lvl w:ilvl="0" w:tplc="524822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7BA37EC"/>
    <w:multiLevelType w:val="hybridMultilevel"/>
    <w:tmpl w:val="781C52B4"/>
    <w:lvl w:ilvl="0" w:tplc="45786D0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8806DCD"/>
    <w:multiLevelType w:val="hybridMultilevel"/>
    <w:tmpl w:val="4AB8D3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5146C68"/>
    <w:multiLevelType w:val="hybridMultilevel"/>
    <w:tmpl w:val="5EF8A3B2"/>
    <w:lvl w:ilvl="0" w:tplc="DC9ABF5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6FA5ACC"/>
    <w:multiLevelType w:val="hybridMultilevel"/>
    <w:tmpl w:val="091CC792"/>
    <w:lvl w:ilvl="0" w:tplc="63205B4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43B46B5"/>
    <w:multiLevelType w:val="hybridMultilevel"/>
    <w:tmpl w:val="86BEB7D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4F220DF5"/>
    <w:multiLevelType w:val="hybridMultilevel"/>
    <w:tmpl w:val="BBB80A04"/>
    <w:lvl w:ilvl="0" w:tplc="7D46444C">
      <w:start w:val="1"/>
      <w:numFmt w:val="lowerLetter"/>
      <w:lvlText w:val="%1)"/>
      <w:lvlJc w:val="left"/>
      <w:pPr>
        <w:ind w:left="78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0883E01"/>
    <w:multiLevelType w:val="hybridMultilevel"/>
    <w:tmpl w:val="E60A9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B002CF"/>
    <w:multiLevelType w:val="hybridMultilevel"/>
    <w:tmpl w:val="E4CAA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11BB4"/>
    <w:multiLevelType w:val="hybridMultilevel"/>
    <w:tmpl w:val="E81290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5107E"/>
    <w:multiLevelType w:val="hybridMultilevel"/>
    <w:tmpl w:val="DDAE0F08"/>
    <w:lvl w:ilvl="0" w:tplc="63205B4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6B02F83"/>
    <w:multiLevelType w:val="hybridMultilevel"/>
    <w:tmpl w:val="FFAE504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7E2094C"/>
    <w:multiLevelType w:val="hybridMultilevel"/>
    <w:tmpl w:val="9CF6037A"/>
    <w:lvl w:ilvl="0" w:tplc="04150011">
      <w:start w:val="1"/>
      <w:numFmt w:val="decimal"/>
      <w:lvlText w:val="%1)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3" w15:restartNumberingAfterBreak="0">
    <w:nsid w:val="68B81E16"/>
    <w:multiLevelType w:val="hybridMultilevel"/>
    <w:tmpl w:val="97562442"/>
    <w:lvl w:ilvl="0" w:tplc="C94887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94707CF"/>
    <w:multiLevelType w:val="multilevel"/>
    <w:tmpl w:val="9C7E3ABC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725B501F"/>
    <w:multiLevelType w:val="hybridMultilevel"/>
    <w:tmpl w:val="DA3E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C06A7"/>
    <w:multiLevelType w:val="hybridMultilevel"/>
    <w:tmpl w:val="E2CA01F8"/>
    <w:lvl w:ilvl="0" w:tplc="63205B4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7BE16AB"/>
    <w:multiLevelType w:val="hybridMultilevel"/>
    <w:tmpl w:val="B0540D4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7D5F66AC"/>
    <w:multiLevelType w:val="hybridMultilevel"/>
    <w:tmpl w:val="45BA8610"/>
    <w:lvl w:ilvl="0" w:tplc="63205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2"/>
  </w:num>
  <w:num w:numId="5">
    <w:abstractNumId w:val="13"/>
  </w:num>
  <w:num w:numId="6">
    <w:abstractNumId w:val="11"/>
  </w:num>
  <w:num w:numId="7">
    <w:abstractNumId w:val="6"/>
  </w:num>
  <w:num w:numId="8">
    <w:abstractNumId w:val="2"/>
  </w:num>
  <w:num w:numId="9">
    <w:abstractNumId w:val="20"/>
  </w:num>
  <w:num w:numId="10">
    <w:abstractNumId w:val="25"/>
  </w:num>
  <w:num w:numId="11">
    <w:abstractNumId w:val="14"/>
  </w:num>
  <w:num w:numId="12">
    <w:abstractNumId w:val="26"/>
  </w:num>
  <w:num w:numId="13">
    <w:abstractNumId w:val="18"/>
  </w:num>
  <w:num w:numId="14">
    <w:abstractNumId w:val="7"/>
  </w:num>
  <w:num w:numId="15">
    <w:abstractNumId w:val="3"/>
  </w:num>
  <w:num w:numId="16">
    <w:abstractNumId w:val="19"/>
  </w:num>
  <w:num w:numId="17">
    <w:abstractNumId w:val="28"/>
  </w:num>
  <w:num w:numId="18">
    <w:abstractNumId w:val="5"/>
  </w:num>
  <w:num w:numId="19">
    <w:abstractNumId w:val="16"/>
  </w:num>
  <w:num w:numId="20">
    <w:abstractNumId w:val="24"/>
  </w:num>
  <w:num w:numId="21">
    <w:abstractNumId w:val="10"/>
  </w:num>
  <w:num w:numId="22">
    <w:abstractNumId w:val="1"/>
  </w:num>
  <w:num w:numId="23">
    <w:abstractNumId w:val="9"/>
  </w:num>
  <w:num w:numId="24">
    <w:abstractNumId w:val="15"/>
  </w:num>
  <w:num w:numId="25">
    <w:abstractNumId w:val="8"/>
  </w:num>
  <w:num w:numId="26">
    <w:abstractNumId w:val="21"/>
  </w:num>
  <w:num w:numId="27">
    <w:abstractNumId w:val="23"/>
  </w:num>
  <w:num w:numId="28">
    <w:abstractNumId w:val="0"/>
  </w:num>
  <w:num w:numId="29">
    <w:abstractNumId w:val="27"/>
  </w:num>
  <w:num w:numId="3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A9"/>
    <w:rsid w:val="00000EED"/>
    <w:rsid w:val="00010EA4"/>
    <w:rsid w:val="000133DF"/>
    <w:rsid w:val="00017FDB"/>
    <w:rsid w:val="00021B4D"/>
    <w:rsid w:val="000267F8"/>
    <w:rsid w:val="000329FF"/>
    <w:rsid w:val="00032C7C"/>
    <w:rsid w:val="00035965"/>
    <w:rsid w:val="000400E8"/>
    <w:rsid w:val="000427EB"/>
    <w:rsid w:val="00042D02"/>
    <w:rsid w:val="000441A6"/>
    <w:rsid w:val="00044CCF"/>
    <w:rsid w:val="00044DCF"/>
    <w:rsid w:val="000534DC"/>
    <w:rsid w:val="00054918"/>
    <w:rsid w:val="000665D7"/>
    <w:rsid w:val="00067BEA"/>
    <w:rsid w:val="00081DD4"/>
    <w:rsid w:val="0009521E"/>
    <w:rsid w:val="000A089A"/>
    <w:rsid w:val="000A1298"/>
    <w:rsid w:val="000C4B6E"/>
    <w:rsid w:val="000F111F"/>
    <w:rsid w:val="000F611A"/>
    <w:rsid w:val="000F69F0"/>
    <w:rsid w:val="001174D9"/>
    <w:rsid w:val="0016502D"/>
    <w:rsid w:val="00171E82"/>
    <w:rsid w:val="001A4B05"/>
    <w:rsid w:val="001B79F8"/>
    <w:rsid w:val="001C4657"/>
    <w:rsid w:val="001D2A19"/>
    <w:rsid w:val="001D3F74"/>
    <w:rsid w:val="001F1227"/>
    <w:rsid w:val="001F1BB0"/>
    <w:rsid w:val="001F4507"/>
    <w:rsid w:val="00202996"/>
    <w:rsid w:val="00202D27"/>
    <w:rsid w:val="00202F2C"/>
    <w:rsid w:val="0020352D"/>
    <w:rsid w:val="00203B2C"/>
    <w:rsid w:val="00205C7A"/>
    <w:rsid w:val="00210BB5"/>
    <w:rsid w:val="0021491E"/>
    <w:rsid w:val="002326DE"/>
    <w:rsid w:val="002352AC"/>
    <w:rsid w:val="002535F6"/>
    <w:rsid w:val="00255053"/>
    <w:rsid w:val="00257A0D"/>
    <w:rsid w:val="00266A93"/>
    <w:rsid w:val="0027010F"/>
    <w:rsid w:val="00272B07"/>
    <w:rsid w:val="002959B1"/>
    <w:rsid w:val="00297673"/>
    <w:rsid w:val="002A5547"/>
    <w:rsid w:val="002B3A2B"/>
    <w:rsid w:val="002B4C99"/>
    <w:rsid w:val="002C304C"/>
    <w:rsid w:val="002D2A93"/>
    <w:rsid w:val="002E04AF"/>
    <w:rsid w:val="00307CBD"/>
    <w:rsid w:val="00313137"/>
    <w:rsid w:val="0032269D"/>
    <w:rsid w:val="00327268"/>
    <w:rsid w:val="00330EB8"/>
    <w:rsid w:val="003330E6"/>
    <w:rsid w:val="00337C79"/>
    <w:rsid w:val="00370573"/>
    <w:rsid w:val="00386ACD"/>
    <w:rsid w:val="00391754"/>
    <w:rsid w:val="00392DA8"/>
    <w:rsid w:val="00394E3B"/>
    <w:rsid w:val="003975FC"/>
    <w:rsid w:val="00397F40"/>
    <w:rsid w:val="003E68EC"/>
    <w:rsid w:val="00423B14"/>
    <w:rsid w:val="00436735"/>
    <w:rsid w:val="004435F3"/>
    <w:rsid w:val="00447423"/>
    <w:rsid w:val="00450C35"/>
    <w:rsid w:val="004573D3"/>
    <w:rsid w:val="00475509"/>
    <w:rsid w:val="00481890"/>
    <w:rsid w:val="00491AE6"/>
    <w:rsid w:val="004979BD"/>
    <w:rsid w:val="004C433A"/>
    <w:rsid w:val="004D345F"/>
    <w:rsid w:val="004F57D2"/>
    <w:rsid w:val="004F5B33"/>
    <w:rsid w:val="0050067E"/>
    <w:rsid w:val="005007B7"/>
    <w:rsid w:val="00514B64"/>
    <w:rsid w:val="00517621"/>
    <w:rsid w:val="00523F1F"/>
    <w:rsid w:val="0055433D"/>
    <w:rsid w:val="005577A9"/>
    <w:rsid w:val="00557821"/>
    <w:rsid w:val="00580EF6"/>
    <w:rsid w:val="00582C89"/>
    <w:rsid w:val="00583776"/>
    <w:rsid w:val="00585F5C"/>
    <w:rsid w:val="00587250"/>
    <w:rsid w:val="00594089"/>
    <w:rsid w:val="005A06F4"/>
    <w:rsid w:val="005E1035"/>
    <w:rsid w:val="005E418F"/>
    <w:rsid w:val="006246D9"/>
    <w:rsid w:val="0064012B"/>
    <w:rsid w:val="00671027"/>
    <w:rsid w:val="00672311"/>
    <w:rsid w:val="00682596"/>
    <w:rsid w:val="006842E0"/>
    <w:rsid w:val="006850C4"/>
    <w:rsid w:val="00696869"/>
    <w:rsid w:val="006A224F"/>
    <w:rsid w:val="006B2402"/>
    <w:rsid w:val="006C09AB"/>
    <w:rsid w:val="006C5016"/>
    <w:rsid w:val="006C5872"/>
    <w:rsid w:val="006C6A26"/>
    <w:rsid w:val="006F6F34"/>
    <w:rsid w:val="00705D80"/>
    <w:rsid w:val="007266C0"/>
    <w:rsid w:val="007468FE"/>
    <w:rsid w:val="00752128"/>
    <w:rsid w:val="007528AB"/>
    <w:rsid w:val="00780C24"/>
    <w:rsid w:val="00792899"/>
    <w:rsid w:val="00793A4C"/>
    <w:rsid w:val="007A2B59"/>
    <w:rsid w:val="007A3696"/>
    <w:rsid w:val="007C1770"/>
    <w:rsid w:val="007D0BEF"/>
    <w:rsid w:val="007D0E9B"/>
    <w:rsid w:val="007D3E6F"/>
    <w:rsid w:val="007E0C57"/>
    <w:rsid w:val="007E2E61"/>
    <w:rsid w:val="007E59CC"/>
    <w:rsid w:val="007E6B08"/>
    <w:rsid w:val="007F111D"/>
    <w:rsid w:val="007F52A4"/>
    <w:rsid w:val="00801665"/>
    <w:rsid w:val="00833734"/>
    <w:rsid w:val="008357CA"/>
    <w:rsid w:val="00835C02"/>
    <w:rsid w:val="0083618B"/>
    <w:rsid w:val="0083769F"/>
    <w:rsid w:val="0084678C"/>
    <w:rsid w:val="00860040"/>
    <w:rsid w:val="008676C8"/>
    <w:rsid w:val="00867B95"/>
    <w:rsid w:val="00872AAB"/>
    <w:rsid w:val="008730A0"/>
    <w:rsid w:val="00881D0F"/>
    <w:rsid w:val="00891CB4"/>
    <w:rsid w:val="008A6D6A"/>
    <w:rsid w:val="008B2B24"/>
    <w:rsid w:val="008B36A8"/>
    <w:rsid w:val="008C75D2"/>
    <w:rsid w:val="008D40F3"/>
    <w:rsid w:val="00955A1A"/>
    <w:rsid w:val="00955BD4"/>
    <w:rsid w:val="00960060"/>
    <w:rsid w:val="00970B04"/>
    <w:rsid w:val="00993A81"/>
    <w:rsid w:val="009B663F"/>
    <w:rsid w:val="009B7C45"/>
    <w:rsid w:val="009C02DF"/>
    <w:rsid w:val="009D1467"/>
    <w:rsid w:val="009D30F2"/>
    <w:rsid w:val="009E1363"/>
    <w:rsid w:val="00A03F36"/>
    <w:rsid w:val="00A138D5"/>
    <w:rsid w:val="00A14C8C"/>
    <w:rsid w:val="00A221B2"/>
    <w:rsid w:val="00A279A5"/>
    <w:rsid w:val="00A36F4D"/>
    <w:rsid w:val="00A4180E"/>
    <w:rsid w:val="00A471B9"/>
    <w:rsid w:val="00A510EA"/>
    <w:rsid w:val="00A65F21"/>
    <w:rsid w:val="00A746FC"/>
    <w:rsid w:val="00A930F1"/>
    <w:rsid w:val="00AA52E1"/>
    <w:rsid w:val="00AB35A2"/>
    <w:rsid w:val="00AE148B"/>
    <w:rsid w:val="00AE6FE4"/>
    <w:rsid w:val="00AF0207"/>
    <w:rsid w:val="00B06D36"/>
    <w:rsid w:val="00B12884"/>
    <w:rsid w:val="00B1647B"/>
    <w:rsid w:val="00B32027"/>
    <w:rsid w:val="00B44250"/>
    <w:rsid w:val="00B44DBD"/>
    <w:rsid w:val="00B64604"/>
    <w:rsid w:val="00B65FE2"/>
    <w:rsid w:val="00B70FEB"/>
    <w:rsid w:val="00B728A1"/>
    <w:rsid w:val="00B7411A"/>
    <w:rsid w:val="00B743E2"/>
    <w:rsid w:val="00B92890"/>
    <w:rsid w:val="00BA6234"/>
    <w:rsid w:val="00BE56A9"/>
    <w:rsid w:val="00C1433C"/>
    <w:rsid w:val="00C22488"/>
    <w:rsid w:val="00C26AE8"/>
    <w:rsid w:val="00C30904"/>
    <w:rsid w:val="00C32214"/>
    <w:rsid w:val="00C52B88"/>
    <w:rsid w:val="00C5488D"/>
    <w:rsid w:val="00C567FC"/>
    <w:rsid w:val="00C869BC"/>
    <w:rsid w:val="00CA1A84"/>
    <w:rsid w:val="00CB109A"/>
    <w:rsid w:val="00CB1475"/>
    <w:rsid w:val="00CB5D39"/>
    <w:rsid w:val="00CB6433"/>
    <w:rsid w:val="00CC0C6D"/>
    <w:rsid w:val="00CE1D2F"/>
    <w:rsid w:val="00CE7304"/>
    <w:rsid w:val="00CF6C08"/>
    <w:rsid w:val="00D12475"/>
    <w:rsid w:val="00D3425C"/>
    <w:rsid w:val="00D356BC"/>
    <w:rsid w:val="00D43516"/>
    <w:rsid w:val="00D43C63"/>
    <w:rsid w:val="00D46A5D"/>
    <w:rsid w:val="00D6136F"/>
    <w:rsid w:val="00D66816"/>
    <w:rsid w:val="00D70F17"/>
    <w:rsid w:val="00D73494"/>
    <w:rsid w:val="00D75B12"/>
    <w:rsid w:val="00D82D43"/>
    <w:rsid w:val="00D85075"/>
    <w:rsid w:val="00D93088"/>
    <w:rsid w:val="00D94D54"/>
    <w:rsid w:val="00DA50D8"/>
    <w:rsid w:val="00DB040C"/>
    <w:rsid w:val="00DB2582"/>
    <w:rsid w:val="00DB6C5F"/>
    <w:rsid w:val="00DC3B1B"/>
    <w:rsid w:val="00E0500A"/>
    <w:rsid w:val="00E1404B"/>
    <w:rsid w:val="00E32EC2"/>
    <w:rsid w:val="00E44B22"/>
    <w:rsid w:val="00E67423"/>
    <w:rsid w:val="00E94259"/>
    <w:rsid w:val="00EF1257"/>
    <w:rsid w:val="00F05320"/>
    <w:rsid w:val="00F424D9"/>
    <w:rsid w:val="00F51E90"/>
    <w:rsid w:val="00F63C45"/>
    <w:rsid w:val="00F64D09"/>
    <w:rsid w:val="00F9136D"/>
    <w:rsid w:val="00F95C28"/>
    <w:rsid w:val="00FA342E"/>
    <w:rsid w:val="00FB23F4"/>
    <w:rsid w:val="00FB3C88"/>
    <w:rsid w:val="00FB6C28"/>
    <w:rsid w:val="00FC0D52"/>
    <w:rsid w:val="00FC3810"/>
    <w:rsid w:val="00FC3AFC"/>
    <w:rsid w:val="00FE76AB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6E7D47"/>
  <w15:docId w15:val="{315A541C-F7A6-454E-8153-614474B13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109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6A9"/>
  </w:style>
  <w:style w:type="paragraph" w:styleId="Stopka">
    <w:name w:val="footer"/>
    <w:basedOn w:val="Normalny"/>
    <w:link w:val="StopkaZnak"/>
    <w:uiPriority w:val="99"/>
    <w:unhideWhenUsed/>
    <w:rsid w:val="00BE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6A9"/>
  </w:style>
  <w:style w:type="character" w:styleId="Hipercze">
    <w:name w:val="Hyperlink"/>
    <w:uiPriority w:val="99"/>
    <w:unhideWhenUsed/>
    <w:rsid w:val="00BE56A9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BE56A9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F63C45"/>
    <w:pPr>
      <w:spacing w:after="0" w:line="240" w:lineRule="auto"/>
      <w:ind w:left="709" w:hanging="425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63C4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C501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C5016"/>
    <w:rPr>
      <w:rFonts w:ascii="Calibri" w:eastAsia="Calibri" w:hAnsi="Calibri" w:cs="Times New Roman"/>
      <w:sz w:val="16"/>
      <w:szCs w:val="16"/>
    </w:rPr>
  </w:style>
  <w:style w:type="paragraph" w:customStyle="1" w:styleId="Default">
    <w:name w:val="Default"/>
    <w:rsid w:val="006842E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9B663F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2AC"/>
    <w:rPr>
      <w:rFonts w:ascii="Segoe UI" w:eastAsia="Calibri" w:hAnsi="Segoe UI" w:cs="Segoe UI"/>
      <w:sz w:val="18"/>
      <w:szCs w:val="18"/>
    </w:rPr>
  </w:style>
  <w:style w:type="character" w:styleId="Wyrnienieintensywne">
    <w:name w:val="Intense Emphasis"/>
    <w:basedOn w:val="Domylnaczcionkaakapitu"/>
    <w:uiPriority w:val="21"/>
    <w:qFormat/>
    <w:rsid w:val="000133DF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7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A416B-DB23-4E00-BAB0-9DA0B4831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586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Darczuk</dc:creator>
  <cp:lastModifiedBy>Daniel Mikulak</cp:lastModifiedBy>
  <cp:revision>5</cp:revision>
  <cp:lastPrinted>2018-08-01T11:56:00Z</cp:lastPrinted>
  <dcterms:created xsi:type="dcterms:W3CDTF">2020-01-21T10:43:00Z</dcterms:created>
  <dcterms:modified xsi:type="dcterms:W3CDTF">2023-03-10T11:09:00Z</dcterms:modified>
</cp:coreProperties>
</file>