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019DD" w14:textId="77777777" w:rsidR="009C16DF" w:rsidRPr="009C16DF" w:rsidRDefault="009C16DF" w:rsidP="009C16DF">
      <w:pPr>
        <w:tabs>
          <w:tab w:val="center" w:pos="7421"/>
          <w:tab w:val="left" w:pos="9956"/>
        </w:tabs>
        <w:spacing w:line="360" w:lineRule="auto"/>
        <w:jc w:val="center"/>
        <w:rPr>
          <w:rFonts w:cstheme="minorHAnsi"/>
          <w:b/>
          <w:color w:val="000000"/>
          <w:sz w:val="28"/>
          <w:szCs w:val="28"/>
        </w:rPr>
      </w:pPr>
      <w:r w:rsidRPr="009C16DF">
        <w:rPr>
          <w:rFonts w:cstheme="minorHAnsi"/>
          <w:b/>
          <w:color w:val="000000"/>
          <w:sz w:val="28"/>
          <w:szCs w:val="28"/>
        </w:rPr>
        <w:t>Załącznik nr 1</w:t>
      </w:r>
    </w:p>
    <w:p w14:paraId="62ECF91E" w14:textId="1A28382F" w:rsidR="009C16DF" w:rsidRPr="009C16DF" w:rsidRDefault="009C16DF" w:rsidP="009C16DF">
      <w:pPr>
        <w:pStyle w:val="Akapitzlist"/>
        <w:spacing w:after="0" w:line="240" w:lineRule="auto"/>
        <w:ind w:left="0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9C16DF">
        <w:rPr>
          <w:rFonts w:asciiTheme="minorHAnsi" w:hAnsiTheme="minorHAnsi" w:cstheme="minorHAnsi"/>
          <w:b/>
          <w:color w:val="000000"/>
          <w:sz w:val="28"/>
          <w:szCs w:val="28"/>
        </w:rPr>
        <w:t>do Warunków postępowania zakupowego na</w:t>
      </w:r>
    </w:p>
    <w:p w14:paraId="2803F455" w14:textId="56592C7C" w:rsidR="00D6535C" w:rsidRPr="009C16DF" w:rsidRDefault="00D6535C" w:rsidP="00D6535C">
      <w:pPr>
        <w:adjustRightInd w:val="0"/>
        <w:spacing w:after="0" w:line="240" w:lineRule="auto"/>
        <w:jc w:val="center"/>
        <w:rPr>
          <w:rFonts w:cstheme="minorHAnsi"/>
          <w:b/>
          <w:color w:val="000000"/>
          <w:sz w:val="28"/>
          <w:szCs w:val="28"/>
        </w:rPr>
      </w:pPr>
      <w:r w:rsidRPr="009C16DF">
        <w:rPr>
          <w:rFonts w:cstheme="minorHAnsi"/>
          <w:b/>
          <w:color w:val="000000"/>
          <w:sz w:val="28"/>
          <w:szCs w:val="28"/>
        </w:rPr>
        <w:t xml:space="preserve"> </w:t>
      </w:r>
      <w:r w:rsidR="00F225A0" w:rsidRPr="009C16DF">
        <w:rPr>
          <w:rFonts w:cstheme="minorHAnsi"/>
          <w:b/>
          <w:color w:val="000000"/>
          <w:sz w:val="28"/>
          <w:szCs w:val="28"/>
        </w:rPr>
        <w:t>instalację stanowiska do spawania laserowego typu FIBER</w:t>
      </w:r>
      <w:r w:rsidR="002F5C8E">
        <w:rPr>
          <w:rFonts w:cstheme="minorHAnsi"/>
          <w:b/>
          <w:color w:val="000000"/>
          <w:sz w:val="28"/>
          <w:szCs w:val="28"/>
        </w:rPr>
        <w:t xml:space="preserve"> duża – 1 szt.</w:t>
      </w:r>
    </w:p>
    <w:p w14:paraId="3AC11D92" w14:textId="77777777" w:rsidR="0039639C" w:rsidRDefault="0039639C" w:rsidP="004C64F4">
      <w:pPr>
        <w:jc w:val="center"/>
        <w:rPr>
          <w:rFonts w:ascii="Arial" w:hAnsi="Arial" w:cs="Arial"/>
          <w:b/>
          <w:bCs/>
        </w:rPr>
      </w:pPr>
    </w:p>
    <w:p w14:paraId="1D9848D3" w14:textId="5A8691F3" w:rsidR="00A27482" w:rsidRPr="00E719BF" w:rsidRDefault="00C93B5D" w:rsidP="00A27482">
      <w:pPr>
        <w:jc w:val="center"/>
        <w:rPr>
          <w:rFonts w:cstheme="minorHAnsi"/>
          <w:b/>
          <w:bCs/>
          <w:sz w:val="24"/>
          <w:szCs w:val="24"/>
        </w:rPr>
      </w:pPr>
      <w:r w:rsidRPr="00E719BF">
        <w:rPr>
          <w:rFonts w:cstheme="minorHAnsi"/>
          <w:b/>
          <w:bCs/>
          <w:sz w:val="24"/>
          <w:szCs w:val="24"/>
        </w:rPr>
        <w:t>Specyfikacja</w:t>
      </w:r>
      <w:r w:rsidR="00D3224D" w:rsidRPr="00E719BF">
        <w:rPr>
          <w:rFonts w:cstheme="minorHAnsi"/>
          <w:b/>
          <w:bCs/>
          <w:sz w:val="24"/>
          <w:szCs w:val="24"/>
        </w:rPr>
        <w:t xml:space="preserve"> techniczna </w:t>
      </w:r>
      <w:r w:rsidR="00F225A0" w:rsidRPr="00E719BF">
        <w:rPr>
          <w:rFonts w:cstheme="minorHAnsi"/>
          <w:b/>
          <w:color w:val="000000"/>
          <w:sz w:val="24"/>
          <w:szCs w:val="24"/>
        </w:rPr>
        <w:t>stanowiska</w:t>
      </w:r>
    </w:p>
    <w:tbl>
      <w:tblPr>
        <w:tblStyle w:val="Tabela-Siatka"/>
        <w:tblW w:w="14749" w:type="dxa"/>
        <w:tblLook w:val="04A0" w:firstRow="1" w:lastRow="0" w:firstColumn="1" w:lastColumn="0" w:noHBand="0" w:noVBand="1"/>
      </w:tblPr>
      <w:tblGrid>
        <w:gridCol w:w="711"/>
        <w:gridCol w:w="4104"/>
        <w:gridCol w:w="3058"/>
        <w:gridCol w:w="6876"/>
      </w:tblGrid>
      <w:tr w:rsidR="00A27482" w14:paraId="71C091E4" w14:textId="77777777" w:rsidTr="00B407A0">
        <w:trPr>
          <w:trHeight w:val="243"/>
        </w:trPr>
        <w:tc>
          <w:tcPr>
            <w:tcW w:w="711" w:type="dxa"/>
          </w:tcPr>
          <w:p w14:paraId="762E97DF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04" w:type="dxa"/>
          </w:tcPr>
          <w:p w14:paraId="74854251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parametru</w:t>
            </w:r>
          </w:p>
        </w:tc>
        <w:tc>
          <w:tcPr>
            <w:tcW w:w="3058" w:type="dxa"/>
          </w:tcPr>
          <w:p w14:paraId="374E0474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Wielkość parametru</w:t>
            </w:r>
          </w:p>
        </w:tc>
        <w:tc>
          <w:tcPr>
            <w:tcW w:w="6876" w:type="dxa"/>
          </w:tcPr>
          <w:p w14:paraId="470DA6B0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Parametry techniczne oferowanej maszyny</w:t>
            </w:r>
          </w:p>
        </w:tc>
      </w:tr>
      <w:tr w:rsidR="00A27482" w14:paraId="11CB64E3" w14:textId="77777777" w:rsidTr="00B407A0">
        <w:trPr>
          <w:trHeight w:val="487"/>
        </w:trPr>
        <w:tc>
          <w:tcPr>
            <w:tcW w:w="711" w:type="dxa"/>
          </w:tcPr>
          <w:p w14:paraId="03A9BD83" w14:textId="77777777" w:rsidR="00A27482" w:rsidRDefault="004454FB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104" w:type="dxa"/>
          </w:tcPr>
          <w:p w14:paraId="21D7EA70" w14:textId="61E98893" w:rsidR="00A27482" w:rsidRPr="009045DC" w:rsidRDefault="00F225A0" w:rsidP="009A1FB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Moc wyjściowa urządzenia spawalniczego</w:t>
            </w:r>
          </w:p>
        </w:tc>
        <w:tc>
          <w:tcPr>
            <w:tcW w:w="3058" w:type="dxa"/>
          </w:tcPr>
          <w:p w14:paraId="734985BA" w14:textId="1E382512" w:rsidR="004454FB" w:rsidRPr="009045DC" w:rsidRDefault="00DC22CC" w:rsidP="00B369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około</w:t>
            </w:r>
            <w:r w:rsidR="00F225A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902213"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494D0B">
              <w:rPr>
                <w:rFonts w:cstheme="minorHAnsi"/>
                <w:b/>
                <w:bCs/>
                <w:sz w:val="24"/>
                <w:szCs w:val="24"/>
              </w:rPr>
              <w:t>,5</w:t>
            </w:r>
            <w:r w:rsidR="00F225A0">
              <w:rPr>
                <w:rFonts w:cstheme="minorHAnsi"/>
                <w:b/>
                <w:bCs/>
                <w:sz w:val="24"/>
                <w:szCs w:val="24"/>
              </w:rPr>
              <w:t xml:space="preserve"> kW</w:t>
            </w:r>
          </w:p>
        </w:tc>
        <w:tc>
          <w:tcPr>
            <w:tcW w:w="6876" w:type="dxa"/>
          </w:tcPr>
          <w:p w14:paraId="669C35DE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27482" w14:paraId="317BF8FE" w14:textId="77777777" w:rsidTr="00B407A0">
        <w:trPr>
          <w:trHeight w:val="243"/>
        </w:trPr>
        <w:tc>
          <w:tcPr>
            <w:tcW w:w="711" w:type="dxa"/>
          </w:tcPr>
          <w:p w14:paraId="42EA06C5" w14:textId="77777777" w:rsidR="00A27482" w:rsidRDefault="004454FB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104" w:type="dxa"/>
          </w:tcPr>
          <w:p w14:paraId="27129726" w14:textId="3B1631FD" w:rsidR="009A1FBA" w:rsidRPr="009045DC" w:rsidRDefault="00F225A0" w:rsidP="00614F8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Głębokość wtopienia</w:t>
            </w:r>
          </w:p>
        </w:tc>
        <w:tc>
          <w:tcPr>
            <w:tcW w:w="3058" w:type="dxa"/>
          </w:tcPr>
          <w:p w14:paraId="6875A42D" w14:textId="77777777" w:rsidR="009A1FBA" w:rsidRPr="00F225A0" w:rsidRDefault="00F225A0" w:rsidP="001F4A1F">
            <w:pPr>
              <w:jc w:val="center"/>
              <w:rPr>
                <w:rFonts w:cstheme="minorHAnsi"/>
                <w:b/>
                <w:bCs/>
              </w:rPr>
            </w:pPr>
            <w:r w:rsidRPr="00F225A0">
              <w:rPr>
                <w:rFonts w:cstheme="minorHAnsi"/>
                <w:b/>
                <w:bCs/>
              </w:rPr>
              <w:t>Stal węglowa – 8mm (min)</w:t>
            </w:r>
          </w:p>
          <w:p w14:paraId="4B22A2B1" w14:textId="44ADE1D1" w:rsidR="00F225A0" w:rsidRDefault="00F225A0" w:rsidP="001F4A1F">
            <w:pPr>
              <w:jc w:val="center"/>
              <w:rPr>
                <w:rFonts w:cstheme="minorHAnsi"/>
                <w:b/>
                <w:bCs/>
              </w:rPr>
            </w:pPr>
            <w:r w:rsidRPr="00F225A0">
              <w:rPr>
                <w:rFonts w:cstheme="minorHAnsi"/>
                <w:b/>
                <w:bCs/>
              </w:rPr>
              <w:t>Stal nierdzewna – 8mm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F225A0">
              <w:rPr>
                <w:rFonts w:cstheme="minorHAnsi"/>
                <w:b/>
                <w:bCs/>
              </w:rPr>
              <w:t>(min)</w:t>
            </w:r>
          </w:p>
          <w:p w14:paraId="0F3D4FA5" w14:textId="554EA21C" w:rsidR="00F225A0" w:rsidRPr="009045DC" w:rsidRDefault="00F225A0" w:rsidP="001F4A1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Aluminium – 6mm (min)</w:t>
            </w:r>
          </w:p>
        </w:tc>
        <w:tc>
          <w:tcPr>
            <w:tcW w:w="6876" w:type="dxa"/>
          </w:tcPr>
          <w:p w14:paraId="3E252151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225A0" w14:paraId="3C49F02D" w14:textId="77777777" w:rsidTr="00B407A0">
        <w:trPr>
          <w:trHeight w:val="243"/>
        </w:trPr>
        <w:tc>
          <w:tcPr>
            <w:tcW w:w="711" w:type="dxa"/>
          </w:tcPr>
          <w:p w14:paraId="5933AFA2" w14:textId="57B1B794" w:rsidR="00F225A0" w:rsidRDefault="00F225A0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104" w:type="dxa"/>
          </w:tcPr>
          <w:p w14:paraId="2EE5B185" w14:textId="261A59E8" w:rsidR="00F225A0" w:rsidRDefault="00F225A0" w:rsidP="00614F8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Oscylacja wiązki</w:t>
            </w:r>
          </w:p>
        </w:tc>
        <w:tc>
          <w:tcPr>
            <w:tcW w:w="3058" w:type="dxa"/>
          </w:tcPr>
          <w:p w14:paraId="3CD802B9" w14:textId="65129346" w:rsidR="00F225A0" w:rsidRPr="00F225A0" w:rsidRDefault="00F225A0" w:rsidP="001F4A1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0-4 mm</w:t>
            </w:r>
          </w:p>
        </w:tc>
        <w:tc>
          <w:tcPr>
            <w:tcW w:w="6876" w:type="dxa"/>
          </w:tcPr>
          <w:p w14:paraId="45ED5104" w14:textId="77777777" w:rsidR="00F225A0" w:rsidRDefault="00F225A0" w:rsidP="00A274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3224D" w14:paraId="2D6121AB" w14:textId="77777777" w:rsidTr="00B407A0">
        <w:trPr>
          <w:trHeight w:val="243"/>
        </w:trPr>
        <w:tc>
          <w:tcPr>
            <w:tcW w:w="711" w:type="dxa"/>
          </w:tcPr>
          <w:p w14:paraId="0B89868A" w14:textId="2A6F9988" w:rsidR="00D3224D" w:rsidRDefault="00F225A0" w:rsidP="00D3224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="00D3224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35FB06B1" w14:textId="2F314E5C" w:rsidR="00D3224D" w:rsidRPr="009045DC" w:rsidRDefault="006902F2" w:rsidP="00D3224D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Waga 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>z zespołem chłodzącym</w:t>
            </w:r>
          </w:p>
        </w:tc>
        <w:tc>
          <w:tcPr>
            <w:tcW w:w="3058" w:type="dxa"/>
          </w:tcPr>
          <w:p w14:paraId="7A3C94BB" w14:textId="685150F2" w:rsidR="00D3224D" w:rsidRPr="009045DC" w:rsidRDefault="009A1FBA" w:rsidP="00F225A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Max</w:t>
            </w:r>
            <w:r w:rsidR="006902F2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="00902213">
              <w:rPr>
                <w:rFonts w:cstheme="minorHAnsi"/>
                <w:b/>
                <w:bCs/>
                <w:sz w:val="24"/>
                <w:szCs w:val="24"/>
              </w:rPr>
              <w:t>400</w:t>
            </w:r>
            <w:r w:rsidR="006902F2">
              <w:rPr>
                <w:rFonts w:cstheme="minorHAnsi"/>
                <w:b/>
                <w:bCs/>
                <w:sz w:val="24"/>
                <w:szCs w:val="24"/>
              </w:rPr>
              <w:t xml:space="preserve"> kg</w:t>
            </w:r>
          </w:p>
        </w:tc>
        <w:tc>
          <w:tcPr>
            <w:tcW w:w="6876" w:type="dxa"/>
          </w:tcPr>
          <w:p w14:paraId="0122C160" w14:textId="77777777" w:rsidR="00D3224D" w:rsidRDefault="00D3224D" w:rsidP="00D3224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3224D" w14:paraId="02A978D5" w14:textId="77777777" w:rsidTr="00B407A0">
        <w:trPr>
          <w:trHeight w:val="243"/>
        </w:trPr>
        <w:tc>
          <w:tcPr>
            <w:tcW w:w="711" w:type="dxa"/>
          </w:tcPr>
          <w:p w14:paraId="025573E5" w14:textId="04CF608D" w:rsidR="00D3224D" w:rsidRDefault="00F225A0" w:rsidP="00D3224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="00D3224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234BBDD8" w14:textId="6D5C7114" w:rsidR="00D3224D" w:rsidRPr="009045DC" w:rsidRDefault="006902F2" w:rsidP="009A1FB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Podstaw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>owe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wymiary</w:t>
            </w:r>
          </w:p>
        </w:tc>
        <w:tc>
          <w:tcPr>
            <w:tcW w:w="3058" w:type="dxa"/>
          </w:tcPr>
          <w:p w14:paraId="2BBED8A8" w14:textId="68AE156D" w:rsidR="00D3224D" w:rsidRPr="009045DC" w:rsidRDefault="00902213" w:rsidP="00F225A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Max 1200x900x1300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6902F2">
              <w:rPr>
                <w:rFonts w:cstheme="minorHAnsi"/>
                <w:b/>
                <w:bCs/>
                <w:sz w:val="24"/>
                <w:szCs w:val="24"/>
              </w:rPr>
              <w:t>mm</w:t>
            </w:r>
          </w:p>
        </w:tc>
        <w:tc>
          <w:tcPr>
            <w:tcW w:w="6876" w:type="dxa"/>
          </w:tcPr>
          <w:p w14:paraId="538A7B4F" w14:textId="77777777" w:rsidR="00D3224D" w:rsidRDefault="00D3224D" w:rsidP="00D3224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43461" w14:paraId="64B15CCD" w14:textId="77777777" w:rsidTr="00B407A0">
        <w:trPr>
          <w:trHeight w:val="243"/>
        </w:trPr>
        <w:tc>
          <w:tcPr>
            <w:tcW w:w="711" w:type="dxa"/>
          </w:tcPr>
          <w:p w14:paraId="3A8D2732" w14:textId="2BBDDCE0" w:rsidR="00E43461" w:rsidRDefault="00F225A0" w:rsidP="00E434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="00E4346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54257C43" w14:textId="74ACF850" w:rsidR="00E43461" w:rsidRPr="009045DC" w:rsidRDefault="00F225A0" w:rsidP="007D749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Zastosowanie gazu osłonowego</w:t>
            </w:r>
          </w:p>
        </w:tc>
        <w:tc>
          <w:tcPr>
            <w:tcW w:w="3058" w:type="dxa"/>
          </w:tcPr>
          <w:p w14:paraId="3D1CF1AE" w14:textId="5286404A" w:rsidR="00E43461" w:rsidRPr="009045DC" w:rsidRDefault="00F225A0" w:rsidP="00E434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Argon, Azot</w:t>
            </w:r>
          </w:p>
        </w:tc>
        <w:tc>
          <w:tcPr>
            <w:tcW w:w="6876" w:type="dxa"/>
          </w:tcPr>
          <w:p w14:paraId="1A7063CD" w14:textId="77777777" w:rsidR="00E43461" w:rsidRDefault="00E43461" w:rsidP="00E434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43461" w14:paraId="211A0DF1" w14:textId="77777777" w:rsidTr="00B407A0">
        <w:trPr>
          <w:trHeight w:val="243"/>
        </w:trPr>
        <w:tc>
          <w:tcPr>
            <w:tcW w:w="711" w:type="dxa"/>
          </w:tcPr>
          <w:p w14:paraId="0342208F" w14:textId="2B66B257" w:rsidR="00E43461" w:rsidRDefault="00F225A0" w:rsidP="00E434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 w:rsidR="00E4346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1AE7B9A3" w14:textId="36CAC9C4" w:rsidR="00E43461" w:rsidRPr="009045DC" w:rsidRDefault="00F225A0" w:rsidP="00F225A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1F4A1F">
              <w:rPr>
                <w:rFonts w:cstheme="minorHAnsi"/>
                <w:b/>
                <w:bCs/>
                <w:sz w:val="24"/>
                <w:szCs w:val="24"/>
              </w:rPr>
              <w:t xml:space="preserve">odajnik drutu </w:t>
            </w:r>
            <w:r w:rsidR="003B3FF8">
              <w:rPr>
                <w:rFonts w:cstheme="minorHAnsi"/>
                <w:b/>
                <w:bCs/>
                <w:sz w:val="24"/>
                <w:szCs w:val="24"/>
              </w:rPr>
              <w:t>podwójny</w:t>
            </w:r>
          </w:p>
        </w:tc>
        <w:tc>
          <w:tcPr>
            <w:tcW w:w="3058" w:type="dxa"/>
          </w:tcPr>
          <w:p w14:paraId="46C951B9" w14:textId="298EBF59" w:rsidR="00E43461" w:rsidRPr="009045DC" w:rsidRDefault="003B3FF8" w:rsidP="00E434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3450F6D5" w14:textId="77777777" w:rsidR="00E43461" w:rsidRDefault="00E43461" w:rsidP="00E434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32264" w14:paraId="794FE04F" w14:textId="77777777" w:rsidTr="00B407A0">
        <w:trPr>
          <w:trHeight w:val="243"/>
        </w:trPr>
        <w:tc>
          <w:tcPr>
            <w:tcW w:w="711" w:type="dxa"/>
          </w:tcPr>
          <w:p w14:paraId="7F9591BE" w14:textId="6E8E2E39" w:rsidR="00A32264" w:rsidRDefault="00F225A0" w:rsidP="00A3226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="00A3226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280512E5" w14:textId="51EA59C8" w:rsidR="00A32264" w:rsidRPr="009045DC" w:rsidRDefault="00F225A0" w:rsidP="00F225A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Średnica drutu</w:t>
            </w:r>
          </w:p>
        </w:tc>
        <w:tc>
          <w:tcPr>
            <w:tcW w:w="3058" w:type="dxa"/>
          </w:tcPr>
          <w:p w14:paraId="65B2B22E" w14:textId="51AC0FB4" w:rsidR="00A32264" w:rsidRPr="009045DC" w:rsidRDefault="00902213" w:rsidP="00F225A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Ø 0,8 / </w:t>
            </w:r>
            <w:r w:rsidR="00F225A0">
              <w:rPr>
                <w:rFonts w:cstheme="minorHAnsi"/>
                <w:b/>
                <w:bCs/>
                <w:sz w:val="24"/>
                <w:szCs w:val="24"/>
              </w:rPr>
              <w:t>Ø1,0 / Ø1,2 / Ø1,6</w:t>
            </w:r>
          </w:p>
        </w:tc>
        <w:tc>
          <w:tcPr>
            <w:tcW w:w="6876" w:type="dxa"/>
          </w:tcPr>
          <w:p w14:paraId="136A8A7F" w14:textId="77777777" w:rsidR="00A32264" w:rsidRDefault="00A32264" w:rsidP="00A3226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32264" w14:paraId="05C13423" w14:textId="77777777" w:rsidTr="00B407A0">
        <w:trPr>
          <w:trHeight w:val="243"/>
        </w:trPr>
        <w:tc>
          <w:tcPr>
            <w:tcW w:w="711" w:type="dxa"/>
          </w:tcPr>
          <w:p w14:paraId="085D1D0E" w14:textId="76297B33" w:rsidR="00A32264" w:rsidRDefault="007E317E" w:rsidP="00A3226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  <w:r w:rsidR="00A3226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77305A5B" w14:textId="54A255CF" w:rsidR="00A32264" w:rsidRPr="009045DC" w:rsidRDefault="007E317E" w:rsidP="001F4A1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Wielkość wydzielonego obszaru stanowiska spawalniczego</w:t>
            </w:r>
          </w:p>
        </w:tc>
        <w:tc>
          <w:tcPr>
            <w:tcW w:w="3058" w:type="dxa"/>
          </w:tcPr>
          <w:p w14:paraId="15073EB6" w14:textId="3BFE409A" w:rsidR="00A32264" w:rsidRPr="009045DC" w:rsidRDefault="00902213" w:rsidP="00A3226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7E317E">
              <w:rPr>
                <w:rFonts w:cstheme="minorHAnsi"/>
                <w:b/>
                <w:bCs/>
                <w:sz w:val="24"/>
                <w:szCs w:val="24"/>
              </w:rPr>
              <w:t xml:space="preserve"> x 3 m</w:t>
            </w:r>
          </w:p>
        </w:tc>
        <w:tc>
          <w:tcPr>
            <w:tcW w:w="6876" w:type="dxa"/>
          </w:tcPr>
          <w:p w14:paraId="51FD8416" w14:textId="77777777" w:rsidR="00A32264" w:rsidRDefault="00A32264" w:rsidP="00A3226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B3FF8" w14:paraId="242FF1FE" w14:textId="77777777" w:rsidTr="00B407A0">
        <w:trPr>
          <w:trHeight w:val="243"/>
        </w:trPr>
        <w:tc>
          <w:tcPr>
            <w:tcW w:w="711" w:type="dxa"/>
          </w:tcPr>
          <w:p w14:paraId="4CD2C362" w14:textId="3FCCA5FC" w:rsidR="003B3FF8" w:rsidRDefault="003B3FF8" w:rsidP="003B3FF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4104" w:type="dxa"/>
          </w:tcPr>
          <w:p w14:paraId="4C9E6ADB" w14:textId="40DE77E5" w:rsidR="003B3FF8" w:rsidRDefault="003B3FF8" w:rsidP="003B3FF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Głowica i źródło lasera od jednego producenta</w:t>
            </w:r>
          </w:p>
        </w:tc>
        <w:tc>
          <w:tcPr>
            <w:tcW w:w="3058" w:type="dxa"/>
          </w:tcPr>
          <w:p w14:paraId="74762EBE" w14:textId="5405DB99" w:rsidR="003B3FF8" w:rsidRDefault="003B3FF8" w:rsidP="003B3F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74EC3165" w14:textId="77777777" w:rsidR="003B3FF8" w:rsidRDefault="003B3FF8" w:rsidP="003B3F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B3FF8" w14:paraId="6815075B" w14:textId="77777777" w:rsidTr="00B407A0">
        <w:trPr>
          <w:trHeight w:val="243"/>
        </w:trPr>
        <w:tc>
          <w:tcPr>
            <w:tcW w:w="711" w:type="dxa"/>
          </w:tcPr>
          <w:p w14:paraId="5FF9C4A8" w14:textId="48737BD3" w:rsidR="003B3FF8" w:rsidRDefault="003B3FF8" w:rsidP="003B3FF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11.</w:t>
            </w:r>
          </w:p>
        </w:tc>
        <w:tc>
          <w:tcPr>
            <w:tcW w:w="4104" w:type="dxa"/>
          </w:tcPr>
          <w:p w14:paraId="0BFA45BD" w14:textId="07582A35" w:rsidR="003B3FF8" w:rsidRPr="009045DC" w:rsidRDefault="003B3FF8" w:rsidP="003B3FF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Zabudowa stanowiska</w:t>
            </w:r>
          </w:p>
        </w:tc>
        <w:tc>
          <w:tcPr>
            <w:tcW w:w="3058" w:type="dxa"/>
          </w:tcPr>
          <w:p w14:paraId="1B521BEF" w14:textId="1D361FE7" w:rsidR="003B3FF8" w:rsidRPr="009045DC" w:rsidRDefault="003B3FF8" w:rsidP="003B3F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Pasywne, wielowarstwowe kurtyny chroniące przed promieniowaniem laserowym. Preferowana kabina o wymiarach min. 3x3 m</w:t>
            </w:r>
          </w:p>
        </w:tc>
        <w:tc>
          <w:tcPr>
            <w:tcW w:w="6876" w:type="dxa"/>
          </w:tcPr>
          <w:p w14:paraId="3806631C" w14:textId="77777777" w:rsidR="003B3FF8" w:rsidRDefault="003B3FF8" w:rsidP="003B3F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B3FF8" w14:paraId="74B597DE" w14:textId="77777777" w:rsidTr="00B407A0">
        <w:trPr>
          <w:trHeight w:val="243"/>
        </w:trPr>
        <w:tc>
          <w:tcPr>
            <w:tcW w:w="711" w:type="dxa"/>
          </w:tcPr>
          <w:p w14:paraId="37B3ED21" w14:textId="005ABE60" w:rsidR="003B3FF8" w:rsidRDefault="003B3FF8" w:rsidP="003B3FF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12.</w:t>
            </w:r>
          </w:p>
        </w:tc>
        <w:tc>
          <w:tcPr>
            <w:tcW w:w="4104" w:type="dxa"/>
          </w:tcPr>
          <w:p w14:paraId="0C9CE654" w14:textId="0F6BA99E" w:rsidR="003B3FF8" w:rsidRDefault="003B3FF8" w:rsidP="003B3FF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Urządzenie do filtrowania dymów spawalniczych</w:t>
            </w:r>
          </w:p>
        </w:tc>
        <w:tc>
          <w:tcPr>
            <w:tcW w:w="3058" w:type="dxa"/>
          </w:tcPr>
          <w:p w14:paraId="7A3CE819" w14:textId="26D687E4" w:rsidR="003B3FF8" w:rsidRDefault="003B3FF8" w:rsidP="003B3F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– mobilne z ramieniem 3m</w:t>
            </w:r>
          </w:p>
        </w:tc>
        <w:tc>
          <w:tcPr>
            <w:tcW w:w="6876" w:type="dxa"/>
          </w:tcPr>
          <w:p w14:paraId="0DA10125" w14:textId="77777777" w:rsidR="003B3FF8" w:rsidRDefault="003B3FF8" w:rsidP="003B3F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B3FF8" w14:paraId="755B7F8E" w14:textId="77777777" w:rsidTr="00B407A0">
        <w:trPr>
          <w:trHeight w:val="243"/>
        </w:trPr>
        <w:tc>
          <w:tcPr>
            <w:tcW w:w="711" w:type="dxa"/>
          </w:tcPr>
          <w:p w14:paraId="344A8F47" w14:textId="02BA235A" w:rsidR="003B3FF8" w:rsidRDefault="003B3FF8" w:rsidP="003B3FF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4104" w:type="dxa"/>
          </w:tcPr>
          <w:p w14:paraId="2B676B04" w14:textId="3ACE4FAC" w:rsidR="003B3FF8" w:rsidRDefault="003B3FF8" w:rsidP="003B3FF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Przyłbica spawalnicza</w:t>
            </w:r>
          </w:p>
        </w:tc>
        <w:tc>
          <w:tcPr>
            <w:tcW w:w="3058" w:type="dxa"/>
          </w:tcPr>
          <w:p w14:paraId="187E486E" w14:textId="77777777" w:rsidR="003B3FF8" w:rsidRDefault="003B3FF8" w:rsidP="003B3F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TAK – zapewniająca ochronę dla zakresów fal 800 – 1100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nm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9813239" w14:textId="6886DAA1" w:rsidR="003B3FF8" w:rsidRDefault="003B3FF8" w:rsidP="003B3F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(dla 2 spawaczy)</w:t>
            </w:r>
          </w:p>
        </w:tc>
        <w:tc>
          <w:tcPr>
            <w:tcW w:w="6876" w:type="dxa"/>
          </w:tcPr>
          <w:p w14:paraId="2C709045" w14:textId="77777777" w:rsidR="003B3FF8" w:rsidRDefault="003B3FF8" w:rsidP="003B3F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B3FF8" w14:paraId="05C6C361" w14:textId="77777777" w:rsidTr="00B407A0">
        <w:trPr>
          <w:trHeight w:val="243"/>
        </w:trPr>
        <w:tc>
          <w:tcPr>
            <w:tcW w:w="711" w:type="dxa"/>
          </w:tcPr>
          <w:p w14:paraId="5CD72BC8" w14:textId="0517C4A0" w:rsidR="003B3FF8" w:rsidRDefault="003B3FF8" w:rsidP="003B3FF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4104" w:type="dxa"/>
          </w:tcPr>
          <w:p w14:paraId="45B76EA6" w14:textId="3E2EFE31" w:rsidR="003B3FF8" w:rsidRDefault="003B3FF8" w:rsidP="003B3FF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Rękawice spawalnicze i kombinezon trudnopalny do spawania laserowego</w:t>
            </w:r>
          </w:p>
        </w:tc>
        <w:tc>
          <w:tcPr>
            <w:tcW w:w="3058" w:type="dxa"/>
          </w:tcPr>
          <w:p w14:paraId="291CABBA" w14:textId="5A09A340" w:rsidR="003B3FF8" w:rsidRDefault="003B3FF8" w:rsidP="003B3F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(dla 2 spawaczy)</w:t>
            </w:r>
          </w:p>
        </w:tc>
        <w:tc>
          <w:tcPr>
            <w:tcW w:w="6876" w:type="dxa"/>
          </w:tcPr>
          <w:p w14:paraId="4BF4B4BE" w14:textId="77777777" w:rsidR="003B3FF8" w:rsidRDefault="003B3FF8" w:rsidP="003B3FF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A0740" w14:paraId="61FC4E79" w14:textId="77777777" w:rsidTr="00B407A0">
        <w:trPr>
          <w:trHeight w:val="243"/>
        </w:trPr>
        <w:tc>
          <w:tcPr>
            <w:tcW w:w="711" w:type="dxa"/>
          </w:tcPr>
          <w:p w14:paraId="06322CDE" w14:textId="1964BCA9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15.</w:t>
            </w:r>
          </w:p>
        </w:tc>
        <w:tc>
          <w:tcPr>
            <w:tcW w:w="4104" w:type="dxa"/>
          </w:tcPr>
          <w:p w14:paraId="4DEFE969" w14:textId="0AD117E0" w:rsidR="002A0740" w:rsidRDefault="002A0740" w:rsidP="002A074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D619E">
              <w:rPr>
                <w:b/>
                <w:bCs/>
                <w:sz w:val="24"/>
                <w:szCs w:val="24"/>
              </w:rPr>
              <w:t>Dwustopniowy tryb przełączania zasilania bezpośrednio na spuście głowicy i monitorze systemu</w:t>
            </w:r>
          </w:p>
        </w:tc>
        <w:tc>
          <w:tcPr>
            <w:tcW w:w="3058" w:type="dxa"/>
          </w:tcPr>
          <w:p w14:paraId="07DA4ACA" w14:textId="128DA5EC" w:rsidR="002A0740" w:rsidRDefault="002A0740" w:rsidP="002A074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5C73CFEB" w14:textId="77777777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A0740" w14:paraId="6DC2496F" w14:textId="77777777" w:rsidTr="00B407A0">
        <w:trPr>
          <w:trHeight w:val="243"/>
        </w:trPr>
        <w:tc>
          <w:tcPr>
            <w:tcW w:w="711" w:type="dxa"/>
          </w:tcPr>
          <w:p w14:paraId="2A5D27C4" w14:textId="62EEE129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16.</w:t>
            </w:r>
          </w:p>
        </w:tc>
        <w:tc>
          <w:tcPr>
            <w:tcW w:w="4104" w:type="dxa"/>
          </w:tcPr>
          <w:p w14:paraId="52CB64A4" w14:textId="5F231564" w:rsidR="002A0740" w:rsidRDefault="002A0740" w:rsidP="002A074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  <w:r w:rsidRPr="00DD619E">
              <w:rPr>
                <w:b/>
                <w:bCs/>
                <w:sz w:val="24"/>
                <w:szCs w:val="24"/>
              </w:rPr>
              <w:t>ablet bezprzewodowy do sterowania wszystkimi param</w:t>
            </w:r>
            <w:r>
              <w:rPr>
                <w:b/>
                <w:bCs/>
                <w:sz w:val="24"/>
                <w:szCs w:val="24"/>
              </w:rPr>
              <w:t>et</w:t>
            </w:r>
            <w:r w:rsidRPr="00DD619E">
              <w:rPr>
                <w:b/>
                <w:bCs/>
                <w:sz w:val="24"/>
                <w:szCs w:val="24"/>
              </w:rPr>
              <w:t>rami maszyny bez potrzeby udawania się do głównego panelu na urządzeniu.</w:t>
            </w:r>
          </w:p>
        </w:tc>
        <w:tc>
          <w:tcPr>
            <w:tcW w:w="3058" w:type="dxa"/>
          </w:tcPr>
          <w:p w14:paraId="5FE0CAA2" w14:textId="5FF8822E" w:rsidR="002A0740" w:rsidRDefault="002A0740" w:rsidP="002A074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4DCA87A3" w14:textId="77777777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A0740" w14:paraId="64AA22D2" w14:textId="77777777" w:rsidTr="00B407A0">
        <w:trPr>
          <w:trHeight w:val="243"/>
        </w:trPr>
        <w:tc>
          <w:tcPr>
            <w:tcW w:w="711" w:type="dxa"/>
          </w:tcPr>
          <w:p w14:paraId="276F710D" w14:textId="0140D5D0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17.</w:t>
            </w:r>
          </w:p>
        </w:tc>
        <w:tc>
          <w:tcPr>
            <w:tcW w:w="4104" w:type="dxa"/>
          </w:tcPr>
          <w:p w14:paraId="7950D091" w14:textId="5BA70B48" w:rsidR="002A0740" w:rsidRDefault="002A0740" w:rsidP="002A074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Doświadczenie w instalacji spawarek laserowych w ciągu ostatnich dwóch lat.</w:t>
            </w:r>
          </w:p>
        </w:tc>
        <w:tc>
          <w:tcPr>
            <w:tcW w:w="3058" w:type="dxa"/>
          </w:tcPr>
          <w:p w14:paraId="2C5E4A81" w14:textId="3268AA90" w:rsidR="002A0740" w:rsidRDefault="002A0740" w:rsidP="002A074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Min. 30 sztuk</w:t>
            </w:r>
          </w:p>
        </w:tc>
        <w:tc>
          <w:tcPr>
            <w:tcW w:w="6876" w:type="dxa"/>
          </w:tcPr>
          <w:p w14:paraId="385D0C35" w14:textId="77777777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A0740" w14:paraId="5D3B1B5B" w14:textId="77777777" w:rsidTr="00B407A0">
        <w:trPr>
          <w:trHeight w:val="243"/>
        </w:trPr>
        <w:tc>
          <w:tcPr>
            <w:tcW w:w="711" w:type="dxa"/>
          </w:tcPr>
          <w:p w14:paraId="09C81444" w14:textId="2F573FF7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18.</w:t>
            </w:r>
          </w:p>
        </w:tc>
        <w:tc>
          <w:tcPr>
            <w:tcW w:w="4104" w:type="dxa"/>
          </w:tcPr>
          <w:p w14:paraId="5BBE1EE3" w14:textId="5C9E6966" w:rsidR="002A0740" w:rsidRPr="009045DC" w:rsidRDefault="002A0740" w:rsidP="002A074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Dokumentacja w języku polskim: instrukcja obsługi, deklaracja zgodności CE, DTR</w:t>
            </w:r>
          </w:p>
        </w:tc>
        <w:tc>
          <w:tcPr>
            <w:tcW w:w="3058" w:type="dxa"/>
          </w:tcPr>
          <w:p w14:paraId="27B3CE6C" w14:textId="443E4845" w:rsidR="002A0740" w:rsidRPr="009045DC" w:rsidRDefault="002A0740" w:rsidP="002A074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3802C48D" w14:textId="77777777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A0740" w14:paraId="2E8EEB00" w14:textId="77777777" w:rsidTr="00B407A0">
        <w:trPr>
          <w:trHeight w:val="243"/>
        </w:trPr>
        <w:tc>
          <w:tcPr>
            <w:tcW w:w="711" w:type="dxa"/>
          </w:tcPr>
          <w:p w14:paraId="7B613C43" w14:textId="413DB16F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19.</w:t>
            </w:r>
          </w:p>
        </w:tc>
        <w:tc>
          <w:tcPr>
            <w:tcW w:w="4104" w:type="dxa"/>
          </w:tcPr>
          <w:p w14:paraId="5C51E12E" w14:textId="2A0A2221" w:rsidR="002A0740" w:rsidRPr="009045DC" w:rsidRDefault="002A0740" w:rsidP="002A074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Transport, posadowienie, montaż i uruchomienie po stronie dostawcy</w:t>
            </w:r>
          </w:p>
        </w:tc>
        <w:tc>
          <w:tcPr>
            <w:tcW w:w="3058" w:type="dxa"/>
          </w:tcPr>
          <w:p w14:paraId="4C3891E1" w14:textId="61CC1C16" w:rsidR="002A0740" w:rsidRPr="009045DC" w:rsidRDefault="002A0740" w:rsidP="002A074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31413B5B" w14:textId="77777777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A0740" w14:paraId="4A73991B" w14:textId="77777777" w:rsidTr="00B407A0">
        <w:trPr>
          <w:trHeight w:val="243"/>
        </w:trPr>
        <w:tc>
          <w:tcPr>
            <w:tcW w:w="711" w:type="dxa"/>
          </w:tcPr>
          <w:p w14:paraId="63D66EE2" w14:textId="76CCD855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20.</w:t>
            </w:r>
          </w:p>
        </w:tc>
        <w:tc>
          <w:tcPr>
            <w:tcW w:w="4104" w:type="dxa"/>
          </w:tcPr>
          <w:p w14:paraId="3468ADDE" w14:textId="3475FE8B" w:rsidR="002A0740" w:rsidRPr="009045DC" w:rsidRDefault="002A0740" w:rsidP="002A074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Szkolenie załogi z obsługi</w:t>
            </w:r>
          </w:p>
        </w:tc>
        <w:tc>
          <w:tcPr>
            <w:tcW w:w="3058" w:type="dxa"/>
          </w:tcPr>
          <w:p w14:paraId="2EE2E85A" w14:textId="2DB2DE75" w:rsidR="002A0740" w:rsidRPr="009045DC" w:rsidRDefault="002A0740" w:rsidP="002A074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51F8A234" w14:textId="77777777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A0740" w14:paraId="460F9B31" w14:textId="77777777" w:rsidTr="00B407A0">
        <w:trPr>
          <w:trHeight w:val="243"/>
        </w:trPr>
        <w:tc>
          <w:tcPr>
            <w:tcW w:w="711" w:type="dxa"/>
          </w:tcPr>
          <w:p w14:paraId="4FC57015" w14:textId="0FB3F548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21.</w:t>
            </w:r>
          </w:p>
        </w:tc>
        <w:tc>
          <w:tcPr>
            <w:tcW w:w="4104" w:type="dxa"/>
          </w:tcPr>
          <w:p w14:paraId="6469B636" w14:textId="07931A54" w:rsidR="002A0740" w:rsidRPr="009045DC" w:rsidRDefault="002A0740" w:rsidP="002A074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Gwarancja</w:t>
            </w:r>
          </w:p>
        </w:tc>
        <w:tc>
          <w:tcPr>
            <w:tcW w:w="3058" w:type="dxa"/>
          </w:tcPr>
          <w:p w14:paraId="468014A0" w14:textId="3165B613" w:rsidR="002A0740" w:rsidRPr="009045DC" w:rsidRDefault="002A0740" w:rsidP="002A074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Min. 48 miesięcy</w:t>
            </w:r>
          </w:p>
        </w:tc>
        <w:tc>
          <w:tcPr>
            <w:tcW w:w="6876" w:type="dxa"/>
          </w:tcPr>
          <w:p w14:paraId="3AA42441" w14:textId="77777777" w:rsidR="002A0740" w:rsidRDefault="002A0740" w:rsidP="002A074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2304681" w14:textId="7FABC72D" w:rsidR="00B369EE" w:rsidRDefault="00B369EE" w:rsidP="00535444">
      <w:pPr>
        <w:ind w:left="2124" w:firstLine="708"/>
        <w:rPr>
          <w:rFonts w:ascii="Arial" w:hAnsi="Arial" w:cs="Arial"/>
          <w:b/>
        </w:rPr>
      </w:pPr>
    </w:p>
    <w:p w14:paraId="7C04FD42" w14:textId="6674CD2D" w:rsidR="001F4A1F" w:rsidRDefault="001F4A1F" w:rsidP="00535444">
      <w:pPr>
        <w:ind w:left="2124" w:firstLine="708"/>
        <w:rPr>
          <w:rFonts w:ascii="Arial" w:hAnsi="Arial" w:cs="Arial"/>
          <w:b/>
        </w:rPr>
      </w:pPr>
    </w:p>
    <w:p w14:paraId="16A71B87" w14:textId="77777777" w:rsidR="009C16DF" w:rsidRDefault="009C16DF" w:rsidP="00535444">
      <w:pPr>
        <w:ind w:left="2124" w:firstLine="708"/>
        <w:rPr>
          <w:rFonts w:ascii="Arial" w:hAnsi="Arial" w:cs="Arial"/>
          <w:b/>
        </w:rPr>
      </w:pPr>
    </w:p>
    <w:p w14:paraId="2F1169BC" w14:textId="77777777" w:rsidR="009C16DF" w:rsidRDefault="009C16DF" w:rsidP="00535444">
      <w:pPr>
        <w:ind w:left="2124" w:firstLine="708"/>
        <w:rPr>
          <w:rFonts w:ascii="Arial" w:hAnsi="Arial" w:cs="Arial"/>
          <w:b/>
        </w:rPr>
      </w:pPr>
    </w:p>
    <w:p w14:paraId="52182168" w14:textId="77777777" w:rsidR="009C16DF" w:rsidRPr="00C02023" w:rsidRDefault="009C16DF" w:rsidP="009C16DF">
      <w:pPr>
        <w:spacing w:before="100" w:beforeAutospacing="1" w:line="360" w:lineRule="auto"/>
        <w:contextualSpacing/>
        <w:jc w:val="both"/>
        <w:rPr>
          <w:rFonts w:ascii="Calibri" w:hAnsi="Calibri" w:cs="Calibri"/>
          <w:b/>
        </w:rPr>
      </w:pPr>
      <w:r w:rsidRPr="00C02023">
        <w:rPr>
          <w:rFonts w:ascii="Calibri" w:hAnsi="Calibri" w:cs="Calibri"/>
          <w:b/>
        </w:rPr>
        <w:lastRenderedPageBreak/>
        <w:t>Uwaga!</w:t>
      </w:r>
    </w:p>
    <w:p w14:paraId="02C68700" w14:textId="77777777" w:rsidR="009C16DF" w:rsidRPr="00DB0F54" w:rsidRDefault="009C16DF" w:rsidP="009C16DF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libri" w:hAnsi="Calibri" w:cs="Calibri"/>
          <w:b/>
          <w:color w:val="000000"/>
          <w:u w:val="single"/>
        </w:rPr>
      </w:pPr>
      <w:r w:rsidRPr="00DB0F54">
        <w:rPr>
          <w:rFonts w:ascii="Calibri" w:hAnsi="Calibri" w:cs="Calibri"/>
          <w:b/>
          <w:color w:val="000000"/>
          <w:u w:val="single"/>
        </w:rPr>
        <w:t>Do oferty należy dołączyć kompletną dokumentację proponowanej maszyny.</w:t>
      </w:r>
    </w:p>
    <w:p w14:paraId="1535B3EA" w14:textId="77777777" w:rsidR="009C16DF" w:rsidRDefault="009C16DF" w:rsidP="009C16DF">
      <w:pPr>
        <w:numPr>
          <w:ilvl w:val="0"/>
          <w:numId w:val="8"/>
        </w:numPr>
        <w:spacing w:before="100" w:beforeAutospacing="1" w:after="0" w:line="360" w:lineRule="auto"/>
        <w:ind w:left="284" w:hanging="284"/>
        <w:contextualSpacing/>
        <w:jc w:val="both"/>
        <w:rPr>
          <w:rFonts w:ascii="Calibri" w:hAnsi="Calibri"/>
          <w:b/>
        </w:rPr>
      </w:pPr>
      <w:r w:rsidRPr="00A309F9">
        <w:rPr>
          <w:rFonts w:ascii="Calibri" w:hAnsi="Calibri"/>
          <w:b/>
        </w:rPr>
        <w:t xml:space="preserve">Wycena musi zawierać koszty urządzeń, które są wymagane do prawidłowej, kompleksowej pracy </w:t>
      </w:r>
      <w:r>
        <w:rPr>
          <w:rFonts w:ascii="Calibri" w:hAnsi="Calibri"/>
          <w:b/>
        </w:rPr>
        <w:t>maszyny</w:t>
      </w:r>
      <w:r w:rsidRPr="00A309F9">
        <w:rPr>
          <w:rFonts w:ascii="Calibri" w:hAnsi="Calibri"/>
          <w:b/>
        </w:rPr>
        <w:t>, ale które nie stanowią je</w:t>
      </w:r>
      <w:r>
        <w:rPr>
          <w:rFonts w:ascii="Calibri" w:hAnsi="Calibri"/>
          <w:b/>
        </w:rPr>
        <w:t>j</w:t>
      </w:r>
      <w:r w:rsidRPr="00A309F9">
        <w:rPr>
          <w:rFonts w:ascii="Calibri" w:hAnsi="Calibri"/>
          <w:b/>
        </w:rPr>
        <w:t xml:space="preserve"> integralnej części np. sprzęt</w:t>
      </w:r>
      <w:r>
        <w:rPr>
          <w:rFonts w:ascii="Calibri" w:hAnsi="Calibri"/>
          <w:b/>
        </w:rPr>
        <w:t xml:space="preserve"> </w:t>
      </w:r>
      <w:r w:rsidRPr="00A309F9">
        <w:rPr>
          <w:rFonts w:ascii="Calibri" w:hAnsi="Calibri"/>
          <w:b/>
        </w:rPr>
        <w:t>komputerowy</w:t>
      </w:r>
      <w:r>
        <w:rPr>
          <w:rFonts w:ascii="Calibri" w:hAnsi="Calibri"/>
          <w:b/>
        </w:rPr>
        <w:t>,</w:t>
      </w:r>
      <w:r w:rsidRPr="00A309F9">
        <w:rPr>
          <w:rFonts w:ascii="Calibri" w:hAnsi="Calibri"/>
          <w:b/>
        </w:rPr>
        <w:t xml:space="preserve"> oprogramowanie itd. Urządzenia te w kontekście </w:t>
      </w:r>
      <w:r>
        <w:rPr>
          <w:rFonts w:ascii="Calibri" w:hAnsi="Calibri"/>
          <w:b/>
        </w:rPr>
        <w:t>postępowania</w:t>
      </w:r>
      <w:r w:rsidRPr="00A309F9">
        <w:rPr>
          <w:rFonts w:ascii="Calibri" w:hAnsi="Calibri"/>
          <w:b/>
        </w:rPr>
        <w:t xml:space="preserve"> uważane są przez prowadzącego za integralną część </w:t>
      </w:r>
      <w:r>
        <w:rPr>
          <w:rFonts w:ascii="Calibri" w:hAnsi="Calibri"/>
          <w:b/>
        </w:rPr>
        <w:t>maszyny</w:t>
      </w:r>
      <w:r w:rsidRPr="00A309F9">
        <w:rPr>
          <w:rFonts w:ascii="Calibri" w:hAnsi="Calibri"/>
          <w:b/>
        </w:rPr>
        <w:t>.</w:t>
      </w:r>
    </w:p>
    <w:p w14:paraId="4843D23B" w14:textId="77777777" w:rsidR="009C16DF" w:rsidRPr="00412843" w:rsidRDefault="009C16DF" w:rsidP="009C16DF">
      <w:pPr>
        <w:numPr>
          <w:ilvl w:val="0"/>
          <w:numId w:val="8"/>
        </w:numPr>
        <w:spacing w:before="100" w:beforeAutospacing="1" w:after="0" w:line="360" w:lineRule="auto"/>
        <w:ind w:left="284" w:hanging="284"/>
        <w:contextualSpacing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Możliwość przeprowadzenia testów zaoferowanego urządzenia przed dokonaniem zakupu.</w:t>
      </w:r>
    </w:p>
    <w:p w14:paraId="6CE4F114" w14:textId="77777777" w:rsidR="009C16DF" w:rsidRPr="00FB24AD" w:rsidRDefault="009C16DF" w:rsidP="009C16DF">
      <w:pPr>
        <w:tabs>
          <w:tab w:val="center" w:pos="7421"/>
          <w:tab w:val="left" w:pos="9956"/>
        </w:tabs>
        <w:spacing w:line="360" w:lineRule="auto"/>
        <w:rPr>
          <w:rFonts w:ascii="Calibri" w:hAnsi="Calibri" w:cs="Calibri"/>
          <w:b/>
          <w:color w:val="000000"/>
        </w:rPr>
      </w:pPr>
      <w:r w:rsidRPr="00FB24AD">
        <w:rPr>
          <w:rFonts w:ascii="Calibri" w:hAnsi="Calibri" w:cs="Calibri"/>
          <w:b/>
        </w:rPr>
        <w:t xml:space="preserve">Wymagania do gwarancji: </w:t>
      </w:r>
    </w:p>
    <w:p w14:paraId="26018FB1" w14:textId="4D377F42" w:rsidR="009C16DF" w:rsidRPr="00FB24AD" w:rsidRDefault="009C16DF" w:rsidP="009C16DF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libri" w:hAnsi="Calibri" w:cs="Calibri"/>
          <w:color w:val="000000"/>
        </w:rPr>
      </w:pPr>
      <w:r w:rsidRPr="00FB24AD">
        <w:rPr>
          <w:rFonts w:ascii="Calibri" w:hAnsi="Calibri" w:cs="Calibri"/>
          <w:color w:val="000000"/>
        </w:rPr>
        <w:t xml:space="preserve">Gwarancja na przedmiot przetargu minimum </w:t>
      </w:r>
      <w:r>
        <w:rPr>
          <w:rFonts w:ascii="Calibri" w:hAnsi="Calibri" w:cs="Calibri"/>
          <w:color w:val="000000"/>
        </w:rPr>
        <w:t>48</w:t>
      </w:r>
      <w:r w:rsidRPr="00FB24AD">
        <w:rPr>
          <w:rFonts w:ascii="Calibri" w:hAnsi="Calibri" w:cs="Calibri"/>
          <w:color w:val="000000"/>
        </w:rPr>
        <w:t xml:space="preserve"> miesi</w:t>
      </w:r>
      <w:r>
        <w:rPr>
          <w:rFonts w:ascii="Calibri" w:hAnsi="Calibri" w:cs="Calibri"/>
          <w:color w:val="000000"/>
        </w:rPr>
        <w:t>ące</w:t>
      </w:r>
      <w:r w:rsidRPr="00FB24AD">
        <w:rPr>
          <w:rFonts w:ascii="Calibri" w:hAnsi="Calibri" w:cs="Calibri"/>
          <w:color w:val="000000"/>
        </w:rPr>
        <w:t>.</w:t>
      </w:r>
    </w:p>
    <w:p w14:paraId="24F243DB" w14:textId="77777777" w:rsidR="009C16DF" w:rsidRPr="00FB24AD" w:rsidRDefault="009C16DF" w:rsidP="009C16DF">
      <w:pPr>
        <w:spacing w:line="360" w:lineRule="auto"/>
        <w:rPr>
          <w:rFonts w:ascii="Calibri" w:hAnsi="Calibri" w:cs="Calibri"/>
          <w:b/>
          <w:color w:val="000000"/>
        </w:rPr>
      </w:pPr>
      <w:r w:rsidRPr="00FB24AD">
        <w:rPr>
          <w:rFonts w:ascii="Calibri" w:hAnsi="Calibri" w:cs="Calibri"/>
          <w:b/>
          <w:color w:val="000000"/>
        </w:rPr>
        <w:t xml:space="preserve">Inne wymagania: </w:t>
      </w:r>
    </w:p>
    <w:p w14:paraId="7D21F821" w14:textId="77777777" w:rsidR="009C16DF" w:rsidRDefault="009C16DF" w:rsidP="009C16D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</w:t>
      </w:r>
      <w:r w:rsidRPr="00494E1E">
        <w:rPr>
          <w:rFonts w:cs="Calibri"/>
          <w:sz w:val="24"/>
          <w:szCs w:val="24"/>
          <w:lang w:eastAsia="pl-PL"/>
        </w:rPr>
        <w:t>ropozycja programu serwisowego przez producenta/dostawcę</w:t>
      </w:r>
      <w:r>
        <w:rPr>
          <w:rFonts w:cs="Calibri"/>
          <w:sz w:val="24"/>
          <w:szCs w:val="24"/>
          <w:lang w:eastAsia="pl-PL"/>
        </w:rPr>
        <w:t>, minimalne wymagania:</w:t>
      </w:r>
    </w:p>
    <w:p w14:paraId="1B390672" w14:textId="77777777" w:rsidR="009C16DF" w:rsidRDefault="009C16DF" w:rsidP="009C16DF">
      <w:pPr>
        <w:pStyle w:val="Akapitzlist"/>
        <w:numPr>
          <w:ilvl w:val="1"/>
          <w:numId w:val="15"/>
        </w:numPr>
        <w:spacing w:after="0" w:line="360" w:lineRule="auto"/>
        <w:ind w:left="709" w:hanging="283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>Obsługa serwisowa przez przedstawiciela w Polsce</w:t>
      </w:r>
      <w:r>
        <w:rPr>
          <w:rFonts w:cs="Calibri"/>
          <w:sz w:val="24"/>
          <w:szCs w:val="24"/>
          <w:lang w:eastAsia="pl-PL"/>
        </w:rPr>
        <w:t xml:space="preserve"> przez min 12 miesięcy.</w:t>
      </w:r>
    </w:p>
    <w:p w14:paraId="75B91203" w14:textId="77777777" w:rsidR="009C16DF" w:rsidRPr="00772AFE" w:rsidRDefault="009C16DF" w:rsidP="009C16DF">
      <w:pPr>
        <w:pStyle w:val="Akapitzlist"/>
        <w:numPr>
          <w:ilvl w:val="1"/>
          <w:numId w:val="15"/>
        </w:numPr>
        <w:spacing w:after="0" w:line="360" w:lineRule="auto"/>
        <w:ind w:left="709" w:hanging="283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Cykliczne przeglądy przez producenta lub przedstawiciela w Polsce.</w:t>
      </w:r>
    </w:p>
    <w:p w14:paraId="57F4EBAF" w14:textId="77777777" w:rsidR="009C16DF" w:rsidRPr="00FB24AD" w:rsidRDefault="009C16DF" w:rsidP="009C16D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>W DTR powinny być określone części, któr</w:t>
      </w:r>
      <w:r>
        <w:rPr>
          <w:rFonts w:cs="Calibri"/>
          <w:sz w:val="24"/>
          <w:szCs w:val="24"/>
          <w:lang w:eastAsia="pl-PL"/>
        </w:rPr>
        <w:t>e są wyłączone z gwarancji.</w:t>
      </w:r>
    </w:p>
    <w:p w14:paraId="6A02764F" w14:textId="77777777" w:rsidR="009C16DF" w:rsidRDefault="009C16DF" w:rsidP="009C16D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Zestaw części zamiennych w zestawie z urządzeniem</w:t>
      </w:r>
      <w:r w:rsidRPr="00494E1E">
        <w:rPr>
          <w:rFonts w:cs="Calibri"/>
          <w:sz w:val="24"/>
          <w:szCs w:val="24"/>
          <w:lang w:eastAsia="pl-PL"/>
        </w:rPr>
        <w:t xml:space="preserve"> oraz gwarancja dostępności części zamiennych (min. 10 lat</w:t>
      </w:r>
      <w:r>
        <w:rPr>
          <w:rFonts w:cs="Calibri"/>
          <w:sz w:val="24"/>
          <w:szCs w:val="24"/>
          <w:lang w:eastAsia="pl-PL"/>
        </w:rPr>
        <w:t>) w okresie pogwarancyjnym.</w:t>
      </w:r>
    </w:p>
    <w:p w14:paraId="7B819774" w14:textId="77777777" w:rsidR="009C16DF" w:rsidRPr="00494E1E" w:rsidRDefault="009C16DF" w:rsidP="009C16D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Bezterminowa licencja na dostarczone oprogramowanie.</w:t>
      </w:r>
    </w:p>
    <w:p w14:paraId="359C266A" w14:textId="77777777" w:rsidR="009C16DF" w:rsidRPr="00FB24AD" w:rsidRDefault="009C16DF" w:rsidP="009C16D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>Dostawa</w:t>
      </w:r>
      <w:r>
        <w:rPr>
          <w:rFonts w:cs="Calibri"/>
          <w:sz w:val="24"/>
          <w:szCs w:val="24"/>
          <w:lang w:eastAsia="pl-PL"/>
        </w:rPr>
        <w:t>, posadowienie</w:t>
      </w:r>
      <w:r w:rsidRPr="00FB24AD">
        <w:rPr>
          <w:rFonts w:cs="Calibri"/>
          <w:sz w:val="24"/>
          <w:szCs w:val="24"/>
          <w:lang w:eastAsia="pl-PL"/>
        </w:rPr>
        <w:t>, montaż i uruchomi</w:t>
      </w:r>
      <w:r>
        <w:rPr>
          <w:rFonts w:cs="Calibri"/>
          <w:sz w:val="24"/>
          <w:szCs w:val="24"/>
          <w:lang w:eastAsia="pl-PL"/>
        </w:rPr>
        <w:t>enie urządzenia.</w:t>
      </w:r>
    </w:p>
    <w:p w14:paraId="427A924A" w14:textId="77777777" w:rsidR="009C16DF" w:rsidRPr="00FB24AD" w:rsidRDefault="009C16DF" w:rsidP="009C16DF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Szkolenie operatorów - określenie poziomu szkolenia</w:t>
      </w:r>
      <w:r>
        <w:rPr>
          <w:rFonts w:ascii="Calibri" w:hAnsi="Calibri" w:cs="Calibri"/>
        </w:rPr>
        <w:t xml:space="preserve"> (m.in. obsługa programu i maszyny, konserwacja, wzorcowanie urządzenia).</w:t>
      </w:r>
    </w:p>
    <w:p w14:paraId="734AFC4B" w14:textId="77777777" w:rsidR="009C16DF" w:rsidRPr="00A309F9" w:rsidRDefault="009C16DF" w:rsidP="009C16DF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Szkolenie służby utrzymania ruchu – określenie poziomu szkolenia, określenie poziomu ingerencji przez służbę utrzymania ruchu w okresie gwarancyjnym i pogwar</w:t>
      </w:r>
      <w:r>
        <w:rPr>
          <w:rFonts w:ascii="Calibri" w:hAnsi="Calibri" w:cs="Calibri"/>
        </w:rPr>
        <w:t>ancyjnym (m.in. obsługa programu i maszyny, konserwacja, wzorcowanie urządzenia).</w:t>
      </w:r>
    </w:p>
    <w:p w14:paraId="1EBDBA2A" w14:textId="77777777" w:rsidR="009C16DF" w:rsidRPr="00FB24AD" w:rsidRDefault="009C16DF" w:rsidP="009C16DF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Dokumentacja w języku polskim – dokumentacja </w:t>
      </w:r>
      <w:proofErr w:type="spellStart"/>
      <w:r w:rsidRPr="00FB24AD">
        <w:rPr>
          <w:rFonts w:ascii="Calibri" w:hAnsi="Calibri" w:cs="Calibri"/>
        </w:rPr>
        <w:t>techniczno</w:t>
      </w:r>
      <w:proofErr w:type="spellEnd"/>
      <w:r w:rsidRPr="00FB24AD">
        <w:rPr>
          <w:rFonts w:ascii="Calibri" w:hAnsi="Calibri" w:cs="Calibri"/>
        </w:rPr>
        <w:t xml:space="preserve"> - ruchowa (DTR), </w:t>
      </w:r>
      <w:r w:rsidRPr="00FB24AD">
        <w:rPr>
          <w:rFonts w:ascii="Calibri" w:hAnsi="Calibri" w:cs="Calibri"/>
        </w:rPr>
        <w:br/>
        <w:t>na którą składają się poniższe dokumenty:</w:t>
      </w:r>
    </w:p>
    <w:p w14:paraId="6F9BACE7" w14:textId="77777777" w:rsidR="009C16DF" w:rsidRPr="00FB24AD" w:rsidRDefault="009C16DF" w:rsidP="009C16DF">
      <w:pPr>
        <w:pStyle w:val="Akapitzlist"/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 xml:space="preserve">Specyfikacja w zakresie: </w:t>
      </w:r>
    </w:p>
    <w:p w14:paraId="42451D58" w14:textId="77777777" w:rsidR="009C16DF" w:rsidRPr="00FB24AD" w:rsidRDefault="009C16DF" w:rsidP="009C16DF">
      <w:pPr>
        <w:numPr>
          <w:ilvl w:val="0"/>
          <w:numId w:val="18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lastRenderedPageBreak/>
        <w:t>wykazu ukompletowania maszyny, urządzenia,</w:t>
      </w:r>
    </w:p>
    <w:p w14:paraId="70838385" w14:textId="77777777" w:rsidR="009C16DF" w:rsidRPr="00FB24AD" w:rsidRDefault="009C16DF" w:rsidP="009C16DF">
      <w:pPr>
        <w:numPr>
          <w:ilvl w:val="0"/>
          <w:numId w:val="18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danych technicznych i parametrów,</w:t>
      </w:r>
    </w:p>
    <w:p w14:paraId="00597B42" w14:textId="77777777" w:rsidR="009C16DF" w:rsidRPr="00FB24AD" w:rsidRDefault="009C16DF" w:rsidP="009C16DF">
      <w:pPr>
        <w:numPr>
          <w:ilvl w:val="0"/>
          <w:numId w:val="18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ukompletowania sprzętu komputerowego i oprogramowania (jeżeli są zastosowane).</w:t>
      </w:r>
    </w:p>
    <w:p w14:paraId="03DA42DC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Instrukcja instalowania w zakresie: </w:t>
      </w:r>
    </w:p>
    <w:p w14:paraId="6743A805" w14:textId="77777777" w:rsidR="009C16DF" w:rsidRPr="00FB24AD" w:rsidRDefault="009C16DF" w:rsidP="009C16DF">
      <w:pPr>
        <w:pStyle w:val="Akapitzlist"/>
        <w:numPr>
          <w:ilvl w:val="0"/>
          <w:numId w:val="17"/>
        </w:numPr>
        <w:spacing w:after="0" w:line="360" w:lineRule="auto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 xml:space="preserve"> wymagań klimatycznych,</w:t>
      </w:r>
    </w:p>
    <w:p w14:paraId="2991B593" w14:textId="77777777" w:rsidR="009C16DF" w:rsidRPr="00FB24AD" w:rsidRDefault="009C16DF" w:rsidP="009C16DF">
      <w:pPr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podłączenia mediów,</w:t>
      </w:r>
    </w:p>
    <w:p w14:paraId="55EF8F5C" w14:textId="77777777" w:rsidR="009C16DF" w:rsidRPr="00FB24AD" w:rsidRDefault="009C16DF" w:rsidP="009C16DF">
      <w:pPr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transportu,</w:t>
      </w:r>
    </w:p>
    <w:p w14:paraId="625B96C9" w14:textId="77777777" w:rsidR="009C16DF" w:rsidRPr="00FB24AD" w:rsidRDefault="009C16DF" w:rsidP="009C16DF">
      <w:pPr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wymagań lokalizacji i przestrzeni pracy.</w:t>
      </w:r>
    </w:p>
    <w:p w14:paraId="6EB4791B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Instrukcja – po</w:t>
      </w:r>
      <w:r>
        <w:rPr>
          <w:rFonts w:ascii="Calibri" w:hAnsi="Calibri" w:cs="Calibri"/>
        </w:rPr>
        <w:t>dręcznik obsługi – eksploatacji.</w:t>
      </w:r>
    </w:p>
    <w:p w14:paraId="1C96E3B7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Instru</w:t>
      </w:r>
      <w:r>
        <w:rPr>
          <w:rFonts w:ascii="Calibri" w:hAnsi="Calibri" w:cs="Calibri"/>
        </w:rPr>
        <w:t>kcja – podręcznik programowania.</w:t>
      </w:r>
    </w:p>
    <w:p w14:paraId="63AAB454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proofErr w:type="gramStart"/>
      <w:r w:rsidRPr="00FB24AD">
        <w:rPr>
          <w:rFonts w:ascii="Calibri" w:hAnsi="Calibri" w:cs="Calibri"/>
        </w:rPr>
        <w:t>Instrukcja  konserwacji</w:t>
      </w:r>
      <w:proofErr w:type="gramEnd"/>
      <w:r w:rsidRPr="00FB24AD">
        <w:rPr>
          <w:rFonts w:ascii="Calibri" w:hAnsi="Calibri" w:cs="Calibri"/>
        </w:rPr>
        <w:t>:</w:t>
      </w:r>
    </w:p>
    <w:p w14:paraId="26D4D3FB" w14:textId="77777777" w:rsidR="009C16DF" w:rsidRPr="00FB24AD" w:rsidRDefault="009C16DF" w:rsidP="009C16DF">
      <w:pPr>
        <w:numPr>
          <w:ilvl w:val="0"/>
          <w:numId w:val="16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harmonogram i zakres przeglądów, konserwacji + wykaz środków do konserwacji,</w:t>
      </w:r>
    </w:p>
    <w:p w14:paraId="4DD51960" w14:textId="77777777" w:rsidR="009C16DF" w:rsidRPr="00494E1E" w:rsidRDefault="009C16DF" w:rsidP="009C16DF">
      <w:pPr>
        <w:numPr>
          <w:ilvl w:val="0"/>
          <w:numId w:val="16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wykaz części zamiennych i szybkozużywających </w:t>
      </w:r>
      <w:proofErr w:type="gramStart"/>
      <w:r w:rsidRPr="00FB24AD">
        <w:rPr>
          <w:rFonts w:ascii="Calibri" w:hAnsi="Calibri" w:cs="Calibri"/>
        </w:rPr>
        <w:t>się  (</w:t>
      </w:r>
      <w:proofErr w:type="gramEnd"/>
      <w:r w:rsidRPr="00FB24AD">
        <w:rPr>
          <w:rFonts w:ascii="Calibri" w:hAnsi="Calibri" w:cs="Calibri"/>
        </w:rPr>
        <w:t xml:space="preserve">Part List) + rysunki </w:t>
      </w:r>
      <w:r w:rsidRPr="00494E1E">
        <w:rPr>
          <w:rFonts w:ascii="Calibri" w:hAnsi="Calibri" w:cs="Calibri"/>
        </w:rPr>
        <w:t>rozmies</w:t>
      </w:r>
      <w:r>
        <w:rPr>
          <w:rFonts w:ascii="Calibri" w:hAnsi="Calibri" w:cs="Calibri"/>
        </w:rPr>
        <w:t>zczenia w maszynie (urządzeniu).</w:t>
      </w:r>
    </w:p>
    <w:p w14:paraId="033B65E0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Instrukcja (uw</w:t>
      </w:r>
      <w:r>
        <w:rPr>
          <w:rFonts w:ascii="Calibri" w:hAnsi="Calibri" w:cs="Calibri"/>
        </w:rPr>
        <w:t>agi i zalecenia) w zakresie BHP.</w:t>
      </w:r>
    </w:p>
    <w:p w14:paraId="18BFE85E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Instrukcja serwisowa:</w:t>
      </w:r>
    </w:p>
    <w:p w14:paraId="15421527" w14:textId="77777777" w:rsidR="009C16DF" w:rsidRPr="00FB24AD" w:rsidRDefault="009C16DF" w:rsidP="009C16D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procedury diagnostyczne i testowe,</w:t>
      </w:r>
    </w:p>
    <w:p w14:paraId="233229B9" w14:textId="77777777" w:rsidR="009C16DF" w:rsidRPr="00FB24AD" w:rsidRDefault="009C16DF" w:rsidP="009C16DF">
      <w:pPr>
        <w:numPr>
          <w:ilvl w:val="0"/>
          <w:numId w:val="1"/>
        </w:numPr>
        <w:spacing w:after="0" w:line="360" w:lineRule="auto"/>
        <w:ind w:right="-425"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procedury naprawcze, serwisowe (m.in. wprowadzanie oprogramowania i parametrów, wymiana baterii podtrzymującej oprogramowanie, strojenie i regulacja),</w:t>
      </w:r>
    </w:p>
    <w:p w14:paraId="56776CA8" w14:textId="77777777" w:rsidR="009C16DF" w:rsidRPr="00FB24AD" w:rsidRDefault="009C16DF" w:rsidP="009C16D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wykaz parametrów,</w:t>
      </w:r>
    </w:p>
    <w:p w14:paraId="3E9049B0" w14:textId="77777777" w:rsidR="009C16DF" w:rsidRPr="00FB24AD" w:rsidRDefault="009C16DF" w:rsidP="009C16D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wykaz kodów błędów i alarmów,</w:t>
      </w:r>
    </w:p>
    <w:p w14:paraId="4067CAEA" w14:textId="77777777" w:rsidR="009C16DF" w:rsidRPr="00FB24AD" w:rsidRDefault="009C16DF" w:rsidP="009C16D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schematy blokowe, ideowe i elektryczne,</w:t>
      </w:r>
    </w:p>
    <w:p w14:paraId="68E05503" w14:textId="77777777" w:rsidR="009C16DF" w:rsidRPr="00FB24AD" w:rsidRDefault="009C16DF" w:rsidP="009C16D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schematy hydrauliczne, pneumatyczne, kinematyczne.</w:t>
      </w:r>
    </w:p>
    <w:p w14:paraId="012A4469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lastRenderedPageBreak/>
        <w:t>Karty katalogowe głównych podzespołów urządzenia lub maszyny (np. sterowniki, przetwornice, serwonapędy itp.).</w:t>
      </w:r>
    </w:p>
    <w:p w14:paraId="4D8F2E56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Deklaracja zgodności W</w:t>
      </w:r>
      <w:r w:rsidRPr="00FB24AD">
        <w:rPr>
          <w:rFonts w:ascii="Calibri" w:hAnsi="Calibri" w:cs="Calibri"/>
        </w:rPr>
        <w:t>E.</w:t>
      </w:r>
    </w:p>
    <w:p w14:paraId="08F169F2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Atesty higieniczne (jeżeli są wymagane).</w:t>
      </w:r>
    </w:p>
    <w:p w14:paraId="307A198B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Informacje na temat emisji hałasu.</w:t>
      </w:r>
    </w:p>
    <w:p w14:paraId="5732BEEA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Informacje dotyczące promieniowania emitowanego na operatora i osoby narażone, gdy maszyna może emitować promieniowanie niejonizujące.</w:t>
      </w:r>
    </w:p>
    <w:p w14:paraId="50D2F38B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Certyfikaty i licencje na zastosowane oprogramowanie (jeżeli jest zastosowane).</w:t>
      </w:r>
    </w:p>
    <w:p w14:paraId="47D601D9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Oryginalna wersja oprogramowania systemowego (DOS, WINDOWS itp.).</w:t>
      </w:r>
    </w:p>
    <w:p w14:paraId="7811C050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Kopia zapasowa oprogramowania maszyny (urządzenia) – aplikacja.</w:t>
      </w:r>
    </w:p>
    <w:p w14:paraId="5C0BBF23" w14:textId="77777777" w:rsidR="009C16DF" w:rsidRPr="00FB24AD" w:rsidRDefault="009C16DF" w:rsidP="009C16DF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Dokumentacja dotycząca elementów podlegających UDT. Sprzedawca jest zobowiązany ją dostarczyć niezwłocznie po rozpoczęciu działań zakupowych zamawiającemu, po uzgodnieniu kompletności z Urzędem Dozoru Technicznego. </w:t>
      </w:r>
    </w:p>
    <w:p w14:paraId="49B08824" w14:textId="77777777" w:rsidR="009C16DF" w:rsidRDefault="009C16DF" w:rsidP="009C16D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</w:rPr>
      </w:pPr>
      <w:r w:rsidRPr="00FB24AD">
        <w:rPr>
          <w:rFonts w:cs="Calibri"/>
          <w:sz w:val="24"/>
          <w:szCs w:val="24"/>
        </w:rPr>
        <w:t>Jeżeli „instrukcja oryginalna” nie istnieje w języku polskim tłumaczenie powinno być opatrzone napisem „Tłumaczenie instrukcji oryginalnej”.</w:t>
      </w:r>
    </w:p>
    <w:p w14:paraId="1463B289" w14:textId="77777777" w:rsidR="009C16DF" w:rsidRPr="00147577" w:rsidRDefault="009C16DF" w:rsidP="009C16DF">
      <w:pPr>
        <w:widowControl w:val="0"/>
        <w:numPr>
          <w:ilvl w:val="0"/>
          <w:numId w:val="7"/>
        </w:numPr>
        <w:tabs>
          <w:tab w:val="left" w:pos="342"/>
        </w:tabs>
        <w:spacing w:after="0" w:line="360" w:lineRule="auto"/>
        <w:ind w:left="284" w:hanging="284"/>
        <w:jc w:val="both"/>
        <w:rPr>
          <w:rFonts w:ascii="Calibri" w:hAnsi="Calibri" w:cs="Calibri"/>
          <w:lang w:eastAsia="ar-SA"/>
        </w:rPr>
      </w:pPr>
      <w:r w:rsidRPr="00147577">
        <w:rPr>
          <w:rFonts w:ascii="Calibri" w:hAnsi="Calibri" w:cs="Calibri"/>
          <w:lang w:eastAsia="ar-SA"/>
        </w:rPr>
        <w:t>Urządzenia muszą mieć zasilanie zgodne ze standardem europejskim, tj. powinny być przystosowane do sieci elektrycznej w Polsce oraz posiadać wymagane prawem atesty i certyfikaty, w szczególności - deklarację zgodności CE</w:t>
      </w:r>
      <w:r>
        <w:rPr>
          <w:rFonts w:ascii="Calibri" w:hAnsi="Calibri" w:cs="Calibri"/>
          <w:lang w:eastAsia="ar-SA"/>
        </w:rPr>
        <w:t>.</w:t>
      </w:r>
    </w:p>
    <w:p w14:paraId="4FC4E2FF" w14:textId="77777777" w:rsidR="009C16DF" w:rsidRPr="00147577" w:rsidRDefault="009C16DF" w:rsidP="009C16DF">
      <w:pPr>
        <w:spacing w:line="360" w:lineRule="auto"/>
        <w:ind w:left="284" w:hanging="142"/>
        <w:jc w:val="both"/>
        <w:rPr>
          <w:rFonts w:ascii="Calibri" w:hAnsi="Calibri" w:cs="Calibri"/>
        </w:rPr>
      </w:pPr>
    </w:p>
    <w:p w14:paraId="4F453770" w14:textId="77777777" w:rsidR="009C16DF" w:rsidRPr="00147577" w:rsidRDefault="009C16DF" w:rsidP="009C16DF">
      <w:pPr>
        <w:tabs>
          <w:tab w:val="center" w:pos="7421"/>
          <w:tab w:val="left" w:pos="9956"/>
        </w:tabs>
        <w:spacing w:line="360" w:lineRule="auto"/>
        <w:jc w:val="both"/>
        <w:rPr>
          <w:rFonts w:ascii="Calibri" w:hAnsi="Calibri" w:cs="Calibri"/>
        </w:rPr>
      </w:pPr>
      <w:r w:rsidRPr="00147577">
        <w:rPr>
          <w:rFonts w:ascii="Calibri" w:hAnsi="Calibri" w:cs="Calibri"/>
        </w:rPr>
        <w:t xml:space="preserve">Wszystkie nowe </w:t>
      </w:r>
      <w:bookmarkStart w:id="0" w:name="_Hlk157521812"/>
      <w:r w:rsidRPr="00147577">
        <w:rPr>
          <w:rFonts w:ascii="Calibri" w:hAnsi="Calibri" w:cs="Calibri"/>
        </w:rPr>
        <w:t xml:space="preserve">maszyny, narzędzia i urządzenia techniczne </w:t>
      </w:r>
      <w:bookmarkEnd w:id="0"/>
      <w:r w:rsidRPr="00147577">
        <w:rPr>
          <w:rFonts w:ascii="Calibri" w:hAnsi="Calibri" w:cs="Calibri"/>
        </w:rPr>
        <w:t>powinny spełniać wymagania dotyczące oceny zgodności, </w:t>
      </w:r>
      <w:r w:rsidRPr="00147577">
        <w:rPr>
          <w:rFonts w:ascii="Calibri" w:hAnsi="Calibri" w:cs="Calibri"/>
          <w:b/>
          <w:bCs/>
        </w:rPr>
        <w:t>potwierdzone odpowiednim oznakowaniem</w:t>
      </w:r>
      <w:r w:rsidRPr="00147577">
        <w:rPr>
          <w:rFonts w:ascii="Calibri" w:hAnsi="Calibri" w:cs="Calibri"/>
        </w:rPr>
        <w:t xml:space="preserve">, w tym znakiem CE, deklaracją zgodności i wymaganymi instrukcjami a także zapewniać bezpieczne i higieniczne warunki pracy uwzględniające przepisy oraz zasady BHP. Wszystkie instrukcje, oznakowanie maszyny i elementów </w:t>
      </w:r>
      <w:proofErr w:type="gramStart"/>
      <w:r w:rsidRPr="00147577">
        <w:rPr>
          <w:rFonts w:ascii="Calibri" w:hAnsi="Calibri" w:cs="Calibri"/>
        </w:rPr>
        <w:t>sterujących  dostarczone</w:t>
      </w:r>
      <w:proofErr w:type="gramEnd"/>
      <w:r w:rsidRPr="00147577">
        <w:rPr>
          <w:rFonts w:ascii="Calibri" w:hAnsi="Calibri" w:cs="Calibri"/>
        </w:rPr>
        <w:t xml:space="preserve"> z maszyną lub urządzeniem powinny być w języku polskim.</w:t>
      </w:r>
    </w:p>
    <w:p w14:paraId="2D6CA59F" w14:textId="77777777" w:rsidR="009C16DF" w:rsidRPr="00147577" w:rsidRDefault="009C16DF" w:rsidP="009C16DF">
      <w:pPr>
        <w:tabs>
          <w:tab w:val="center" w:pos="7421"/>
          <w:tab w:val="left" w:pos="9956"/>
        </w:tabs>
        <w:spacing w:line="360" w:lineRule="auto"/>
        <w:jc w:val="both"/>
        <w:rPr>
          <w:rFonts w:ascii="Calibri" w:hAnsi="Calibri" w:cs="Calibri"/>
        </w:rPr>
      </w:pPr>
      <w:r w:rsidRPr="00147577">
        <w:rPr>
          <w:rFonts w:ascii="Calibri" w:hAnsi="Calibri" w:cs="Calibri"/>
        </w:rPr>
        <w:t xml:space="preserve">Serwis oraz procedury konserwacji lub naprawy maszyny, narzędzia lub urządzenia technicznego nie mogą powodować zagrożeń dla zdrowia i życia personelu obsługi. </w:t>
      </w:r>
    </w:p>
    <w:p w14:paraId="3C1A87C0" w14:textId="77777777" w:rsidR="009C16DF" w:rsidRPr="005E2E4E" w:rsidRDefault="009C16DF" w:rsidP="009C16DF">
      <w:pPr>
        <w:tabs>
          <w:tab w:val="center" w:pos="7421"/>
          <w:tab w:val="left" w:pos="9956"/>
        </w:tabs>
        <w:spacing w:line="360" w:lineRule="auto"/>
        <w:rPr>
          <w:rFonts w:ascii="Calibri" w:hAnsi="Calibri" w:cs="Calibri"/>
        </w:rPr>
      </w:pPr>
    </w:p>
    <w:p w14:paraId="268B891F" w14:textId="77777777" w:rsidR="009C16DF" w:rsidRDefault="009C16DF" w:rsidP="00535444">
      <w:pPr>
        <w:ind w:left="2124" w:firstLine="708"/>
        <w:rPr>
          <w:rFonts w:ascii="Arial" w:hAnsi="Arial" w:cs="Arial"/>
          <w:b/>
        </w:rPr>
      </w:pPr>
    </w:p>
    <w:sectPr w:rsidR="009C16DF" w:rsidSect="00A274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39F"/>
    <w:multiLevelType w:val="singleLevel"/>
    <w:tmpl w:val="98244CDE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Times New Roman"/>
      </w:rPr>
    </w:lvl>
  </w:abstractNum>
  <w:abstractNum w:abstractNumId="1" w15:restartNumberingAfterBreak="0">
    <w:nsid w:val="28D41583"/>
    <w:multiLevelType w:val="hybridMultilevel"/>
    <w:tmpl w:val="378EBE9E"/>
    <w:lvl w:ilvl="0" w:tplc="4648CF6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1133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</w:abstractNum>
  <w:abstractNum w:abstractNumId="3" w15:restartNumberingAfterBreak="0">
    <w:nsid w:val="46A27B24"/>
    <w:multiLevelType w:val="hybridMultilevel"/>
    <w:tmpl w:val="C38A1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674A2"/>
    <w:multiLevelType w:val="hybridMultilevel"/>
    <w:tmpl w:val="6510898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4C1F7F24"/>
    <w:multiLevelType w:val="hybridMultilevel"/>
    <w:tmpl w:val="5C6E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54AE1"/>
    <w:multiLevelType w:val="hybridMultilevel"/>
    <w:tmpl w:val="9BEC54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01014"/>
    <w:multiLevelType w:val="hybridMultilevel"/>
    <w:tmpl w:val="677ECB60"/>
    <w:lvl w:ilvl="0" w:tplc="A5E262C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14B06"/>
    <w:multiLevelType w:val="hybridMultilevel"/>
    <w:tmpl w:val="A7B0A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43EC8"/>
    <w:multiLevelType w:val="hybridMultilevel"/>
    <w:tmpl w:val="91CA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75225"/>
    <w:multiLevelType w:val="hybridMultilevel"/>
    <w:tmpl w:val="5B149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C4BE9"/>
    <w:multiLevelType w:val="hybridMultilevel"/>
    <w:tmpl w:val="BC9C67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56A1A"/>
    <w:multiLevelType w:val="hybridMultilevel"/>
    <w:tmpl w:val="EFFC4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47069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8252785">
    <w:abstractNumId w:val="2"/>
    <w:lvlOverride w:ilvl="0">
      <w:startOverride w:val="1"/>
    </w:lvlOverride>
  </w:num>
  <w:num w:numId="3" w16cid:durableId="948201649">
    <w:abstractNumId w:val="0"/>
    <w:lvlOverride w:ilvl="0">
      <w:startOverride w:val="1"/>
    </w:lvlOverride>
  </w:num>
  <w:num w:numId="4" w16cid:durableId="1973974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28274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7742473">
    <w:abstractNumId w:val="7"/>
  </w:num>
  <w:num w:numId="7" w16cid:durableId="1970740439">
    <w:abstractNumId w:val="8"/>
  </w:num>
  <w:num w:numId="8" w16cid:durableId="236089776">
    <w:abstractNumId w:val="5"/>
  </w:num>
  <w:num w:numId="9" w16cid:durableId="207182626">
    <w:abstractNumId w:val="7"/>
  </w:num>
  <w:num w:numId="10" w16cid:durableId="967081321">
    <w:abstractNumId w:val="9"/>
  </w:num>
  <w:num w:numId="11" w16cid:durableId="33116763">
    <w:abstractNumId w:val="1"/>
  </w:num>
  <w:num w:numId="12" w16cid:durableId="1365906470">
    <w:abstractNumId w:val="3"/>
  </w:num>
  <w:num w:numId="13" w16cid:durableId="817842288">
    <w:abstractNumId w:val="2"/>
  </w:num>
  <w:num w:numId="14" w16cid:durableId="668601407">
    <w:abstractNumId w:val="7"/>
  </w:num>
  <w:num w:numId="15" w16cid:durableId="75565162">
    <w:abstractNumId w:val="10"/>
  </w:num>
  <w:num w:numId="16" w16cid:durableId="93476254">
    <w:abstractNumId w:val="11"/>
  </w:num>
  <w:num w:numId="17" w16cid:durableId="1385567690">
    <w:abstractNumId w:val="6"/>
  </w:num>
  <w:num w:numId="18" w16cid:durableId="5649921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B5D"/>
    <w:rsid w:val="00023484"/>
    <w:rsid w:val="0003791C"/>
    <w:rsid w:val="00055767"/>
    <w:rsid w:val="000F0A9D"/>
    <w:rsid w:val="001E1408"/>
    <w:rsid w:val="001F259B"/>
    <w:rsid w:val="001F4A1F"/>
    <w:rsid w:val="00201169"/>
    <w:rsid w:val="00204AA9"/>
    <w:rsid w:val="00210CBF"/>
    <w:rsid w:val="00242F1C"/>
    <w:rsid w:val="00245685"/>
    <w:rsid w:val="00252EB6"/>
    <w:rsid w:val="00254B0E"/>
    <w:rsid w:val="00261CC3"/>
    <w:rsid w:val="002742FF"/>
    <w:rsid w:val="002A0740"/>
    <w:rsid w:val="002B1CD1"/>
    <w:rsid w:val="002C45F2"/>
    <w:rsid w:val="002F5C8E"/>
    <w:rsid w:val="00387968"/>
    <w:rsid w:val="0039639C"/>
    <w:rsid w:val="003B3FF8"/>
    <w:rsid w:val="003F2F30"/>
    <w:rsid w:val="00422BC9"/>
    <w:rsid w:val="004454FB"/>
    <w:rsid w:val="004630DF"/>
    <w:rsid w:val="00473DFE"/>
    <w:rsid w:val="00475C10"/>
    <w:rsid w:val="00494D0B"/>
    <w:rsid w:val="004A169C"/>
    <w:rsid w:val="004C64F4"/>
    <w:rsid w:val="004D1C6E"/>
    <w:rsid w:val="005101A9"/>
    <w:rsid w:val="00535444"/>
    <w:rsid w:val="0053688B"/>
    <w:rsid w:val="005502FD"/>
    <w:rsid w:val="005A4BE7"/>
    <w:rsid w:val="005A600D"/>
    <w:rsid w:val="005C2E27"/>
    <w:rsid w:val="005E7C4F"/>
    <w:rsid w:val="00611166"/>
    <w:rsid w:val="00614F88"/>
    <w:rsid w:val="00634562"/>
    <w:rsid w:val="0063783F"/>
    <w:rsid w:val="00672D03"/>
    <w:rsid w:val="006875B3"/>
    <w:rsid w:val="006902F2"/>
    <w:rsid w:val="006C72B8"/>
    <w:rsid w:val="006E5F6F"/>
    <w:rsid w:val="006F6F57"/>
    <w:rsid w:val="007219BD"/>
    <w:rsid w:val="007259D8"/>
    <w:rsid w:val="007623C2"/>
    <w:rsid w:val="007A248E"/>
    <w:rsid w:val="007A26DD"/>
    <w:rsid w:val="007B0EE6"/>
    <w:rsid w:val="007D194B"/>
    <w:rsid w:val="007D62AE"/>
    <w:rsid w:val="007D7491"/>
    <w:rsid w:val="007E317E"/>
    <w:rsid w:val="00807CC0"/>
    <w:rsid w:val="0083362A"/>
    <w:rsid w:val="008A18D7"/>
    <w:rsid w:val="008D278B"/>
    <w:rsid w:val="008E3A33"/>
    <w:rsid w:val="008F38F9"/>
    <w:rsid w:val="00902213"/>
    <w:rsid w:val="009045DC"/>
    <w:rsid w:val="00920682"/>
    <w:rsid w:val="009262D0"/>
    <w:rsid w:val="009356E2"/>
    <w:rsid w:val="009A1FBA"/>
    <w:rsid w:val="009C16DF"/>
    <w:rsid w:val="009F0250"/>
    <w:rsid w:val="00A27482"/>
    <w:rsid w:val="00A31008"/>
    <w:rsid w:val="00A32264"/>
    <w:rsid w:val="00A419D1"/>
    <w:rsid w:val="00A562DC"/>
    <w:rsid w:val="00A60600"/>
    <w:rsid w:val="00A71A74"/>
    <w:rsid w:val="00AD42CC"/>
    <w:rsid w:val="00AE1686"/>
    <w:rsid w:val="00B03BF0"/>
    <w:rsid w:val="00B369EE"/>
    <w:rsid w:val="00B407A0"/>
    <w:rsid w:val="00B5683C"/>
    <w:rsid w:val="00B70132"/>
    <w:rsid w:val="00B71629"/>
    <w:rsid w:val="00B762ED"/>
    <w:rsid w:val="00BA204A"/>
    <w:rsid w:val="00BB06D1"/>
    <w:rsid w:val="00BB45F8"/>
    <w:rsid w:val="00BC56C4"/>
    <w:rsid w:val="00C11A3B"/>
    <w:rsid w:val="00C1668C"/>
    <w:rsid w:val="00C579D0"/>
    <w:rsid w:val="00C725C7"/>
    <w:rsid w:val="00C77C49"/>
    <w:rsid w:val="00C93B5D"/>
    <w:rsid w:val="00D1268D"/>
    <w:rsid w:val="00D24405"/>
    <w:rsid w:val="00D3224D"/>
    <w:rsid w:val="00D6535C"/>
    <w:rsid w:val="00DA7CC4"/>
    <w:rsid w:val="00DC00E0"/>
    <w:rsid w:val="00DC22CC"/>
    <w:rsid w:val="00DC596C"/>
    <w:rsid w:val="00DD5358"/>
    <w:rsid w:val="00DF52CD"/>
    <w:rsid w:val="00DF5D97"/>
    <w:rsid w:val="00E3620F"/>
    <w:rsid w:val="00E43461"/>
    <w:rsid w:val="00E719BF"/>
    <w:rsid w:val="00E76A9B"/>
    <w:rsid w:val="00EA3717"/>
    <w:rsid w:val="00EE1695"/>
    <w:rsid w:val="00EE58BD"/>
    <w:rsid w:val="00F225A0"/>
    <w:rsid w:val="00F97723"/>
    <w:rsid w:val="00FA7DAC"/>
    <w:rsid w:val="00FC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3C12"/>
  <w15:chartTrackingRefBased/>
  <w15:docId w15:val="{D6EADDCE-543B-471B-BF32-A7A71E5B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7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64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579D0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9639C"/>
    <w:pPr>
      <w:spacing w:after="200" w:line="276" w:lineRule="auto"/>
      <w:ind w:left="720"/>
      <w:contextualSpacing/>
      <w:textAlignment w:val="baseline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1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Bratoszewski</dc:creator>
  <cp:keywords/>
  <dc:description/>
  <cp:lastModifiedBy>Andrea Barczewska-Barbanell</cp:lastModifiedBy>
  <cp:revision>14</cp:revision>
  <dcterms:created xsi:type="dcterms:W3CDTF">2025-09-02T06:49:00Z</dcterms:created>
  <dcterms:modified xsi:type="dcterms:W3CDTF">2026-02-02T07:07:00Z</dcterms:modified>
</cp:coreProperties>
</file>