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2454F1" w14:textId="60EDEFB3" w:rsidR="00725E2B" w:rsidRDefault="00725E2B" w:rsidP="00027A54">
      <w:pPr>
        <w:tabs>
          <w:tab w:val="center" w:pos="7421"/>
          <w:tab w:val="left" w:pos="9956"/>
        </w:tabs>
        <w:spacing w:line="360" w:lineRule="auto"/>
        <w:jc w:val="center"/>
        <w:rPr>
          <w:rFonts w:cs="Calibri"/>
          <w:b/>
          <w:color w:val="000000"/>
          <w:sz w:val="28"/>
          <w:szCs w:val="28"/>
        </w:rPr>
      </w:pPr>
    </w:p>
    <w:p w14:paraId="0D614434" w14:textId="77777777" w:rsidR="000A3FC3" w:rsidRDefault="00027A54" w:rsidP="000A3FC3">
      <w:pPr>
        <w:tabs>
          <w:tab w:val="center" w:pos="7421"/>
          <w:tab w:val="left" w:pos="9956"/>
        </w:tabs>
        <w:spacing w:line="360" w:lineRule="auto"/>
        <w:jc w:val="center"/>
        <w:rPr>
          <w:rFonts w:cs="Calibri"/>
          <w:b/>
          <w:color w:val="000000"/>
          <w:sz w:val="28"/>
          <w:szCs w:val="28"/>
        </w:rPr>
      </w:pPr>
      <w:r w:rsidRPr="00210CBF">
        <w:rPr>
          <w:rFonts w:cs="Calibri"/>
          <w:b/>
          <w:color w:val="000000"/>
          <w:sz w:val="28"/>
          <w:szCs w:val="28"/>
        </w:rPr>
        <w:t>Załącznik nr 1</w:t>
      </w:r>
      <w:r w:rsidR="000A3FC3">
        <w:rPr>
          <w:rFonts w:cs="Calibri"/>
          <w:b/>
          <w:color w:val="000000"/>
          <w:sz w:val="28"/>
          <w:szCs w:val="28"/>
        </w:rPr>
        <w:t xml:space="preserve"> </w:t>
      </w:r>
    </w:p>
    <w:p w14:paraId="5583CDA6" w14:textId="3E950EB2" w:rsidR="00725E2B" w:rsidRDefault="00725E2B" w:rsidP="006A6F2E">
      <w:pPr>
        <w:tabs>
          <w:tab w:val="center" w:pos="7421"/>
          <w:tab w:val="left" w:pos="9956"/>
        </w:tabs>
        <w:spacing w:after="0" w:line="240" w:lineRule="auto"/>
        <w:jc w:val="center"/>
        <w:rPr>
          <w:rFonts w:cs="Calibri"/>
          <w:b/>
          <w:color w:val="000000"/>
          <w:sz w:val="28"/>
          <w:szCs w:val="28"/>
        </w:rPr>
      </w:pPr>
      <w:r>
        <w:rPr>
          <w:rFonts w:cs="Calibri"/>
          <w:b/>
          <w:color w:val="000000"/>
          <w:sz w:val="28"/>
          <w:szCs w:val="28"/>
        </w:rPr>
        <w:t xml:space="preserve">do </w:t>
      </w:r>
      <w:r w:rsidR="000A3FC3">
        <w:rPr>
          <w:rFonts w:cs="Calibri"/>
          <w:b/>
          <w:color w:val="000000"/>
          <w:sz w:val="28"/>
          <w:szCs w:val="28"/>
        </w:rPr>
        <w:t>w</w:t>
      </w:r>
      <w:r>
        <w:rPr>
          <w:rFonts w:cs="Calibri"/>
          <w:b/>
          <w:color w:val="000000"/>
          <w:sz w:val="28"/>
          <w:szCs w:val="28"/>
        </w:rPr>
        <w:t xml:space="preserve">arunków </w:t>
      </w:r>
      <w:r w:rsidR="00D564EF">
        <w:rPr>
          <w:rFonts w:cs="Calibri"/>
          <w:b/>
          <w:color w:val="000000"/>
          <w:sz w:val="28"/>
          <w:szCs w:val="28"/>
        </w:rPr>
        <w:t xml:space="preserve">postępowania </w:t>
      </w:r>
      <w:r w:rsidR="000A3FC3">
        <w:rPr>
          <w:rFonts w:cs="Calibri"/>
          <w:b/>
          <w:color w:val="000000"/>
          <w:sz w:val="28"/>
          <w:szCs w:val="28"/>
        </w:rPr>
        <w:t>dla zakupu</w:t>
      </w:r>
      <w:r w:rsidR="00E3302C">
        <w:rPr>
          <w:rFonts w:cs="Calibri"/>
          <w:b/>
          <w:color w:val="000000"/>
          <w:sz w:val="28"/>
          <w:szCs w:val="28"/>
        </w:rPr>
        <w:t xml:space="preserve">  uniwersalnej szlifierki </w:t>
      </w:r>
      <w:r w:rsidR="00D12C4A">
        <w:rPr>
          <w:rFonts w:cs="Calibri"/>
          <w:b/>
          <w:color w:val="000000"/>
          <w:sz w:val="28"/>
          <w:szCs w:val="28"/>
        </w:rPr>
        <w:t xml:space="preserve"> </w:t>
      </w:r>
      <w:r w:rsidR="00E66932">
        <w:rPr>
          <w:rFonts w:cs="Calibri"/>
          <w:b/>
          <w:color w:val="000000"/>
          <w:sz w:val="28"/>
          <w:szCs w:val="28"/>
        </w:rPr>
        <w:t xml:space="preserve">do </w:t>
      </w:r>
      <w:r w:rsidR="00AC3817">
        <w:rPr>
          <w:rFonts w:cs="Calibri"/>
          <w:b/>
          <w:color w:val="000000"/>
          <w:sz w:val="28"/>
          <w:szCs w:val="28"/>
        </w:rPr>
        <w:t>wałków i otworów</w:t>
      </w:r>
    </w:p>
    <w:p w14:paraId="6BEBBCD2" w14:textId="77777777" w:rsidR="00725E2B" w:rsidRDefault="00725E2B" w:rsidP="00725E2B">
      <w:pPr>
        <w:tabs>
          <w:tab w:val="center" w:pos="7421"/>
          <w:tab w:val="left" w:pos="9956"/>
        </w:tabs>
        <w:spacing w:after="0" w:line="240" w:lineRule="auto"/>
        <w:jc w:val="center"/>
        <w:rPr>
          <w:rFonts w:cs="Calibri"/>
          <w:b/>
          <w:color w:val="000000"/>
          <w:sz w:val="28"/>
          <w:szCs w:val="28"/>
        </w:rPr>
      </w:pPr>
    </w:p>
    <w:p w14:paraId="16C6FAE2" w14:textId="6A937316" w:rsidR="001A0ED2" w:rsidRPr="006A6F2E" w:rsidRDefault="005127B4" w:rsidP="001A0ED2">
      <w:pPr>
        <w:spacing w:line="240" w:lineRule="auto"/>
        <w:jc w:val="both"/>
        <w:rPr>
          <w:rFonts w:cstheme="minorHAnsi"/>
          <w:color w:val="000000"/>
          <w:sz w:val="24"/>
          <w:szCs w:val="24"/>
        </w:rPr>
      </w:pPr>
      <w:r w:rsidRPr="006A6F2E">
        <w:rPr>
          <w:rFonts w:cstheme="minorHAnsi"/>
          <w:color w:val="000000"/>
          <w:sz w:val="24"/>
          <w:szCs w:val="24"/>
        </w:rPr>
        <w:t xml:space="preserve">Przedmiotem zamówienia jest dostawa i montaż </w:t>
      </w:r>
      <w:r w:rsidR="00CA3284" w:rsidRPr="006A6F2E">
        <w:rPr>
          <w:rFonts w:cstheme="minorHAnsi"/>
          <w:color w:val="000000"/>
          <w:sz w:val="24"/>
          <w:szCs w:val="24"/>
        </w:rPr>
        <w:t xml:space="preserve">i uruchomienie </w:t>
      </w:r>
      <w:r w:rsidRPr="006A6F2E">
        <w:rPr>
          <w:rFonts w:cstheme="minorHAnsi"/>
          <w:color w:val="000000"/>
          <w:sz w:val="24"/>
          <w:szCs w:val="24"/>
        </w:rPr>
        <w:t>urządz</w:t>
      </w:r>
      <w:r w:rsidR="005C3557" w:rsidRPr="006A6F2E">
        <w:rPr>
          <w:rFonts w:cstheme="minorHAnsi"/>
          <w:color w:val="000000"/>
          <w:sz w:val="24"/>
          <w:szCs w:val="24"/>
        </w:rPr>
        <w:t>enia</w:t>
      </w:r>
      <w:r w:rsidRPr="006A6F2E">
        <w:rPr>
          <w:rFonts w:cstheme="minorHAnsi"/>
          <w:color w:val="000000"/>
          <w:sz w:val="24"/>
          <w:szCs w:val="24"/>
        </w:rPr>
        <w:t xml:space="preserve"> wraz z wyposażeniem:</w:t>
      </w:r>
    </w:p>
    <w:p w14:paraId="4F05AC5E" w14:textId="6BFFBA8B" w:rsidR="00B6196E" w:rsidRPr="006A6F2E" w:rsidRDefault="00B6196E" w:rsidP="00566152">
      <w:pPr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  <w:r w:rsidRPr="006A6F2E">
        <w:rPr>
          <w:rFonts w:cstheme="minorHAnsi"/>
          <w:color w:val="000000"/>
          <w:sz w:val="24"/>
          <w:szCs w:val="24"/>
        </w:rPr>
        <w:t xml:space="preserve">      - Oprawa diamentu stołowa</w:t>
      </w:r>
    </w:p>
    <w:p w14:paraId="598ED826" w14:textId="15D80D63" w:rsidR="00B6196E" w:rsidRPr="006A6F2E" w:rsidRDefault="00B6196E" w:rsidP="00566152">
      <w:pPr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  <w:r w:rsidRPr="006A6F2E">
        <w:rPr>
          <w:rFonts w:cstheme="minorHAnsi"/>
          <w:color w:val="000000"/>
          <w:sz w:val="24"/>
          <w:szCs w:val="24"/>
        </w:rPr>
        <w:t xml:space="preserve">      - przyrząd czujnikowy dokładnego skrętu stołu</w:t>
      </w:r>
    </w:p>
    <w:p w14:paraId="6E27C5EB" w14:textId="034ACF5D" w:rsidR="00B6196E" w:rsidRPr="006A6F2E" w:rsidRDefault="00B6196E" w:rsidP="00566152">
      <w:pPr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  <w:r w:rsidRPr="006A6F2E">
        <w:rPr>
          <w:rFonts w:cstheme="minorHAnsi"/>
          <w:color w:val="000000"/>
          <w:sz w:val="24"/>
          <w:szCs w:val="24"/>
        </w:rPr>
        <w:t xml:space="preserve">      - zderzak twardy z czujnikiem</w:t>
      </w:r>
    </w:p>
    <w:p w14:paraId="2815AA92" w14:textId="524AACE7" w:rsidR="00B6196E" w:rsidRPr="006A6F2E" w:rsidRDefault="00B6196E" w:rsidP="00566152">
      <w:pPr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  <w:r w:rsidRPr="006A6F2E">
        <w:rPr>
          <w:rFonts w:cstheme="minorHAnsi"/>
          <w:color w:val="000000"/>
          <w:sz w:val="24"/>
          <w:szCs w:val="24"/>
        </w:rPr>
        <w:t xml:space="preserve">     </w:t>
      </w:r>
      <w:r w:rsidR="00566152" w:rsidRPr="006A6F2E">
        <w:rPr>
          <w:rFonts w:cstheme="minorHAnsi"/>
          <w:color w:val="000000"/>
          <w:sz w:val="24"/>
          <w:szCs w:val="24"/>
        </w:rPr>
        <w:t xml:space="preserve"> </w:t>
      </w:r>
      <w:r w:rsidRPr="006A6F2E">
        <w:rPr>
          <w:rFonts w:cstheme="minorHAnsi"/>
          <w:color w:val="000000"/>
          <w:sz w:val="24"/>
          <w:szCs w:val="24"/>
        </w:rPr>
        <w:t>- obciągacz diamentowy</w:t>
      </w:r>
    </w:p>
    <w:p w14:paraId="6528A0CD" w14:textId="77777777" w:rsidR="00566152" w:rsidRPr="006A6F2E" w:rsidRDefault="00B6196E" w:rsidP="00566152">
      <w:pPr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  <w:r w:rsidRPr="006A6F2E">
        <w:rPr>
          <w:rFonts w:cstheme="minorHAnsi"/>
          <w:color w:val="000000"/>
          <w:sz w:val="24"/>
          <w:szCs w:val="24"/>
        </w:rPr>
        <w:t xml:space="preserve">      - ściągacz ściernicy</w:t>
      </w:r>
    </w:p>
    <w:p w14:paraId="7B477352" w14:textId="77777777" w:rsidR="00566152" w:rsidRPr="006A6F2E" w:rsidRDefault="00566152" w:rsidP="00566152">
      <w:pPr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  <w:r w:rsidRPr="006A6F2E">
        <w:rPr>
          <w:rFonts w:cstheme="minorHAnsi"/>
          <w:color w:val="000000"/>
          <w:sz w:val="24"/>
          <w:szCs w:val="24"/>
        </w:rPr>
        <w:t xml:space="preserve">      - konik hydrauliczny</w:t>
      </w:r>
    </w:p>
    <w:p w14:paraId="695903E6" w14:textId="77777777" w:rsidR="00566152" w:rsidRPr="006A6F2E" w:rsidRDefault="00566152" w:rsidP="00566152">
      <w:pPr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  <w:r w:rsidRPr="006A6F2E">
        <w:rPr>
          <w:rFonts w:cstheme="minorHAnsi"/>
          <w:color w:val="000000"/>
          <w:sz w:val="24"/>
          <w:szCs w:val="24"/>
        </w:rPr>
        <w:t xml:space="preserve">      - kły do konika ze stożkiem Morse’a 4</w:t>
      </w:r>
    </w:p>
    <w:p w14:paraId="45BAE6D3" w14:textId="77777777" w:rsidR="00566152" w:rsidRPr="006A6F2E" w:rsidRDefault="00566152" w:rsidP="00566152">
      <w:pPr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  <w:r w:rsidRPr="006A6F2E">
        <w:rPr>
          <w:rFonts w:cstheme="minorHAnsi"/>
          <w:color w:val="000000"/>
          <w:sz w:val="24"/>
          <w:szCs w:val="24"/>
        </w:rPr>
        <w:t xml:space="preserve">      - instalacja chłodzenia wraz ze zbiornikiem i filtrem magnetycznym</w:t>
      </w:r>
    </w:p>
    <w:p w14:paraId="2E044336" w14:textId="77777777" w:rsidR="00566152" w:rsidRPr="006A6F2E" w:rsidRDefault="00566152" w:rsidP="00566152">
      <w:pPr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  <w:r w:rsidRPr="006A6F2E">
        <w:rPr>
          <w:rFonts w:cstheme="minorHAnsi"/>
          <w:color w:val="000000"/>
          <w:sz w:val="24"/>
          <w:szCs w:val="24"/>
        </w:rPr>
        <w:t xml:space="preserve">      - instalacja elektryczna 230/400 50Hz</w:t>
      </w:r>
    </w:p>
    <w:p w14:paraId="0EE21CCB" w14:textId="314B6A36" w:rsidR="00746816" w:rsidRPr="006A6F2E" w:rsidRDefault="00746816" w:rsidP="00566152">
      <w:pPr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  <w:r w:rsidRPr="006A6F2E">
        <w:rPr>
          <w:rFonts w:cstheme="minorHAnsi"/>
          <w:color w:val="000000"/>
          <w:sz w:val="24"/>
          <w:szCs w:val="24"/>
        </w:rPr>
        <w:t xml:space="preserve">      - podstawa do statycznego wyważania ściernicy</w:t>
      </w:r>
    </w:p>
    <w:p w14:paraId="007A54E9" w14:textId="18E1AF0D" w:rsidR="00746816" w:rsidRPr="006A6F2E" w:rsidRDefault="00746816" w:rsidP="00566152">
      <w:pPr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  <w:r w:rsidRPr="006A6F2E">
        <w:rPr>
          <w:rFonts w:cstheme="minorHAnsi"/>
          <w:color w:val="000000"/>
          <w:sz w:val="24"/>
          <w:szCs w:val="24"/>
        </w:rPr>
        <w:t xml:space="preserve">      - tarcza uchwytowa min. </w:t>
      </w:r>
      <w:r w:rsidRPr="006A6F2E">
        <w:rPr>
          <w:rFonts w:ascii="Cambria Math" w:hAnsi="Cambria Math" w:cs="Cambria Math"/>
          <w:color w:val="000000"/>
          <w:sz w:val="24"/>
          <w:szCs w:val="24"/>
        </w:rPr>
        <w:t>∅</w:t>
      </w:r>
      <w:r w:rsidRPr="006A6F2E">
        <w:rPr>
          <w:rFonts w:cstheme="minorHAnsi"/>
          <w:color w:val="000000"/>
          <w:sz w:val="24"/>
          <w:szCs w:val="24"/>
        </w:rPr>
        <w:t xml:space="preserve"> 200 mm z rowkami teowymi</w:t>
      </w:r>
    </w:p>
    <w:p w14:paraId="57362B41" w14:textId="621308C2" w:rsidR="00746816" w:rsidRPr="006A6F2E" w:rsidRDefault="00746816" w:rsidP="00566152">
      <w:pPr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  <w:r w:rsidRPr="006A6F2E">
        <w:rPr>
          <w:rFonts w:cstheme="minorHAnsi"/>
          <w:color w:val="000000"/>
          <w:sz w:val="24"/>
          <w:szCs w:val="24"/>
        </w:rPr>
        <w:t xml:space="preserve">      - trzpień z nakrętką do wyważania ściernicy</w:t>
      </w:r>
    </w:p>
    <w:p w14:paraId="3D1D2095" w14:textId="7E4F53DD" w:rsidR="00746816" w:rsidRPr="006A6F2E" w:rsidRDefault="00746816" w:rsidP="00566152">
      <w:pPr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  <w:r w:rsidRPr="006A6F2E">
        <w:rPr>
          <w:rFonts w:cstheme="minorHAnsi"/>
          <w:color w:val="000000"/>
          <w:sz w:val="24"/>
          <w:szCs w:val="24"/>
        </w:rPr>
        <w:t xml:space="preserve">      - przystawka do szlifowania wewnętrznego</w:t>
      </w:r>
    </w:p>
    <w:p w14:paraId="7CA46100" w14:textId="56A53472" w:rsidR="00746816" w:rsidRPr="006A6F2E" w:rsidRDefault="00746816" w:rsidP="00566152">
      <w:pPr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  <w:r w:rsidRPr="006A6F2E">
        <w:rPr>
          <w:rFonts w:cstheme="minorHAnsi"/>
          <w:color w:val="000000"/>
          <w:sz w:val="24"/>
          <w:szCs w:val="24"/>
        </w:rPr>
        <w:t xml:space="preserve">      - uchwyt trzy szczękowy min. </w:t>
      </w:r>
      <w:r w:rsidRPr="006A6F2E">
        <w:rPr>
          <w:rFonts w:ascii="Cambria Math" w:hAnsi="Cambria Math" w:cs="Cambria Math"/>
          <w:color w:val="000000"/>
          <w:sz w:val="24"/>
          <w:szCs w:val="24"/>
        </w:rPr>
        <w:t>∅</w:t>
      </w:r>
      <w:r w:rsidRPr="006A6F2E">
        <w:rPr>
          <w:rFonts w:cstheme="minorHAnsi"/>
          <w:color w:val="000000"/>
          <w:sz w:val="24"/>
          <w:szCs w:val="24"/>
        </w:rPr>
        <w:t xml:space="preserve"> 160 z pierścieniem</w:t>
      </w:r>
    </w:p>
    <w:p w14:paraId="31FA513E" w14:textId="20010E12" w:rsidR="00746816" w:rsidRPr="006A6F2E" w:rsidRDefault="00746816" w:rsidP="00566152">
      <w:pPr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  <w:r w:rsidRPr="006A6F2E">
        <w:rPr>
          <w:rFonts w:cstheme="minorHAnsi"/>
          <w:color w:val="000000"/>
          <w:sz w:val="24"/>
          <w:szCs w:val="24"/>
        </w:rPr>
        <w:t xml:space="preserve">      - podtrzymka dwu punktowa</w:t>
      </w:r>
    </w:p>
    <w:p w14:paraId="2F176CE9" w14:textId="6265F486" w:rsidR="00746816" w:rsidRPr="006A6F2E" w:rsidRDefault="00746816" w:rsidP="00566152">
      <w:pPr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  <w:r w:rsidRPr="006A6F2E">
        <w:rPr>
          <w:rFonts w:cstheme="minorHAnsi"/>
          <w:color w:val="000000"/>
          <w:sz w:val="24"/>
          <w:szCs w:val="24"/>
        </w:rPr>
        <w:t xml:space="preserve">      - podtrzymka trzy punktowa</w:t>
      </w:r>
    </w:p>
    <w:p w14:paraId="266D4B08" w14:textId="773C0AE1" w:rsidR="00746816" w:rsidRPr="006A6F2E" w:rsidRDefault="00746816" w:rsidP="00566152">
      <w:pPr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  <w:r w:rsidRPr="006A6F2E">
        <w:rPr>
          <w:rFonts w:cstheme="minorHAnsi"/>
          <w:color w:val="000000"/>
          <w:sz w:val="24"/>
          <w:szCs w:val="24"/>
        </w:rPr>
        <w:t xml:space="preserve">      - przyrząd do profilowania ściernicy po promieniu i pod kątem</w:t>
      </w:r>
    </w:p>
    <w:p w14:paraId="3C8A39B3" w14:textId="77777777" w:rsidR="00746816" w:rsidRPr="006A6F2E" w:rsidRDefault="00746816" w:rsidP="00566152">
      <w:pPr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  <w:r w:rsidRPr="006A6F2E">
        <w:rPr>
          <w:rFonts w:cstheme="minorHAnsi"/>
          <w:color w:val="000000"/>
          <w:sz w:val="24"/>
          <w:szCs w:val="24"/>
        </w:rPr>
        <w:t xml:space="preserve">      - przyrząd do diamentowania ściernicy z przesuwem mikrometrycznym mocowany na   koniku</w:t>
      </w:r>
    </w:p>
    <w:p w14:paraId="50934CB2" w14:textId="77777777" w:rsidR="00804603" w:rsidRPr="006A6F2E" w:rsidRDefault="00746816" w:rsidP="00566152">
      <w:pPr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  <w:r w:rsidRPr="006A6F2E">
        <w:rPr>
          <w:rFonts w:cstheme="minorHAnsi"/>
          <w:color w:val="000000"/>
          <w:sz w:val="24"/>
          <w:szCs w:val="24"/>
        </w:rPr>
        <w:t xml:space="preserve">      - przyrząd do diamentowania ściernicy</w:t>
      </w:r>
      <w:r w:rsidR="00804603" w:rsidRPr="006A6F2E">
        <w:rPr>
          <w:rFonts w:cstheme="minorHAnsi"/>
          <w:color w:val="000000"/>
          <w:sz w:val="24"/>
          <w:szCs w:val="24"/>
        </w:rPr>
        <w:t xml:space="preserve"> z przesuwem mikrometrycznym mocowany na stole</w:t>
      </w:r>
    </w:p>
    <w:p w14:paraId="158DB4A6" w14:textId="77777777" w:rsidR="00804603" w:rsidRPr="006A6F2E" w:rsidRDefault="00804603" w:rsidP="00566152">
      <w:pPr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  <w:r w:rsidRPr="006A6F2E">
        <w:rPr>
          <w:rFonts w:cstheme="minorHAnsi"/>
          <w:color w:val="000000"/>
          <w:sz w:val="24"/>
          <w:szCs w:val="24"/>
        </w:rPr>
        <w:t xml:space="preserve">      - przyrząd do diamentowania ściernicy do szlifowania wewnętrznego</w:t>
      </w:r>
    </w:p>
    <w:p w14:paraId="054A68A4" w14:textId="77777777" w:rsidR="00804603" w:rsidRPr="006A6F2E" w:rsidRDefault="00804603" w:rsidP="00566152">
      <w:pPr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  <w:r w:rsidRPr="006A6F2E">
        <w:rPr>
          <w:rFonts w:cstheme="minorHAnsi"/>
          <w:color w:val="000000"/>
          <w:sz w:val="24"/>
          <w:szCs w:val="24"/>
        </w:rPr>
        <w:t xml:space="preserve">      - konik ręczny</w:t>
      </w:r>
    </w:p>
    <w:p w14:paraId="4E4DC644" w14:textId="77777777" w:rsidR="00804603" w:rsidRPr="006A6F2E" w:rsidRDefault="00804603" w:rsidP="00566152">
      <w:pPr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  <w:r w:rsidRPr="006A6F2E">
        <w:rPr>
          <w:rFonts w:cstheme="minorHAnsi"/>
          <w:color w:val="000000"/>
          <w:sz w:val="24"/>
          <w:szCs w:val="24"/>
        </w:rPr>
        <w:t xml:space="preserve">      - obsada ściernicy</w:t>
      </w:r>
    </w:p>
    <w:p w14:paraId="7CC4F847" w14:textId="77777777" w:rsidR="00804603" w:rsidRPr="006A6F2E" w:rsidRDefault="00804603" w:rsidP="00566152">
      <w:pPr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  <w:r w:rsidRPr="006A6F2E">
        <w:rPr>
          <w:rFonts w:cstheme="minorHAnsi"/>
          <w:color w:val="000000"/>
          <w:sz w:val="24"/>
          <w:szCs w:val="24"/>
        </w:rPr>
        <w:t xml:space="preserve">      - obciągacz diamentowy</w:t>
      </w:r>
    </w:p>
    <w:p w14:paraId="31AB08D9" w14:textId="77777777" w:rsidR="00804603" w:rsidRPr="006A6F2E" w:rsidRDefault="00804603" w:rsidP="00566152">
      <w:pPr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  <w:r w:rsidRPr="006A6F2E">
        <w:rPr>
          <w:rFonts w:cstheme="minorHAnsi"/>
          <w:color w:val="000000"/>
          <w:sz w:val="24"/>
          <w:szCs w:val="24"/>
        </w:rPr>
        <w:t xml:space="preserve">      - cyfrowy odczyt do pomiaru położenia ściernicy</w:t>
      </w:r>
    </w:p>
    <w:p w14:paraId="7125C3DE" w14:textId="047671E0" w:rsidR="00424048" w:rsidRPr="006A6F2E" w:rsidRDefault="00804603" w:rsidP="00566152">
      <w:pPr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  <w:r w:rsidRPr="006A6F2E">
        <w:rPr>
          <w:rFonts w:cstheme="minorHAnsi"/>
          <w:color w:val="000000"/>
          <w:sz w:val="24"/>
          <w:szCs w:val="24"/>
        </w:rPr>
        <w:t xml:space="preserve">      - wrzeciono do szlifowania wewnętrznego min.  </w:t>
      </w:r>
      <w:r w:rsidRPr="006A6F2E">
        <w:rPr>
          <w:rFonts w:ascii="Cambria Math" w:hAnsi="Cambria Math" w:cs="Cambria Math"/>
          <w:color w:val="000000"/>
          <w:sz w:val="24"/>
          <w:szCs w:val="24"/>
        </w:rPr>
        <w:t>∅</w:t>
      </w:r>
      <w:r w:rsidRPr="006A6F2E">
        <w:rPr>
          <w:rFonts w:cstheme="minorHAnsi"/>
          <w:color w:val="000000"/>
          <w:sz w:val="24"/>
          <w:szCs w:val="24"/>
        </w:rPr>
        <w:t xml:space="preserve"> </w:t>
      </w:r>
      <w:r w:rsidR="00424048" w:rsidRPr="006A6F2E">
        <w:rPr>
          <w:rFonts w:cstheme="minorHAnsi"/>
          <w:color w:val="000000"/>
          <w:sz w:val="24"/>
          <w:szCs w:val="24"/>
        </w:rPr>
        <w:t>2</w:t>
      </w:r>
      <w:r w:rsidRPr="006A6F2E">
        <w:rPr>
          <w:rFonts w:cstheme="minorHAnsi"/>
          <w:color w:val="000000"/>
          <w:sz w:val="24"/>
          <w:szCs w:val="24"/>
        </w:rPr>
        <w:t>0x 250</w:t>
      </w:r>
    </w:p>
    <w:p w14:paraId="711F55FF" w14:textId="78764553" w:rsidR="00746816" w:rsidRPr="006A6F2E" w:rsidRDefault="00804603" w:rsidP="00566152">
      <w:pPr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  <w:r w:rsidRPr="006A6F2E">
        <w:rPr>
          <w:rFonts w:cstheme="minorHAnsi"/>
          <w:color w:val="000000"/>
          <w:sz w:val="24"/>
          <w:szCs w:val="24"/>
        </w:rPr>
        <w:t xml:space="preserve">      -</w:t>
      </w:r>
      <w:r w:rsidR="00424048" w:rsidRPr="006A6F2E">
        <w:rPr>
          <w:rFonts w:cstheme="minorHAnsi"/>
          <w:color w:val="000000"/>
          <w:sz w:val="24"/>
          <w:szCs w:val="24"/>
        </w:rPr>
        <w:t xml:space="preserve"> wrzeciono do szlifowania wewnętrznego min. </w:t>
      </w:r>
      <w:r w:rsidRPr="006A6F2E">
        <w:rPr>
          <w:rFonts w:cstheme="minorHAnsi"/>
          <w:color w:val="000000"/>
          <w:sz w:val="24"/>
          <w:szCs w:val="24"/>
        </w:rPr>
        <w:t xml:space="preserve"> </w:t>
      </w:r>
      <w:r w:rsidR="00424048" w:rsidRPr="006A6F2E">
        <w:rPr>
          <w:rFonts w:ascii="Cambria Math" w:hAnsi="Cambria Math" w:cs="Cambria Math"/>
          <w:color w:val="000000"/>
          <w:sz w:val="24"/>
          <w:szCs w:val="24"/>
        </w:rPr>
        <w:t>∅</w:t>
      </w:r>
      <w:r w:rsidR="00424048" w:rsidRPr="006A6F2E">
        <w:rPr>
          <w:rFonts w:cstheme="minorHAnsi"/>
          <w:color w:val="000000"/>
          <w:sz w:val="24"/>
          <w:szCs w:val="24"/>
        </w:rPr>
        <w:t xml:space="preserve"> 40x 250</w:t>
      </w:r>
      <w:r w:rsidRPr="006A6F2E">
        <w:rPr>
          <w:rFonts w:cstheme="minorHAnsi"/>
          <w:color w:val="000000"/>
          <w:sz w:val="24"/>
          <w:szCs w:val="24"/>
        </w:rPr>
        <w:t xml:space="preserve">  </w:t>
      </w:r>
      <w:r w:rsidR="00746816" w:rsidRPr="006A6F2E">
        <w:rPr>
          <w:rFonts w:cstheme="minorHAnsi"/>
          <w:color w:val="000000"/>
          <w:sz w:val="24"/>
          <w:szCs w:val="24"/>
        </w:rPr>
        <w:t xml:space="preserve">   </w:t>
      </w:r>
    </w:p>
    <w:p w14:paraId="55E53358" w14:textId="01E7A07B" w:rsidR="00B6196E" w:rsidRPr="006A6F2E" w:rsidRDefault="00566152" w:rsidP="00566152">
      <w:pPr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  <w:r w:rsidRPr="006A6F2E">
        <w:rPr>
          <w:rFonts w:cstheme="minorHAnsi"/>
          <w:color w:val="000000"/>
          <w:sz w:val="24"/>
          <w:szCs w:val="24"/>
        </w:rPr>
        <w:t xml:space="preserve">  </w:t>
      </w:r>
      <w:r w:rsidR="00B6196E" w:rsidRPr="006A6F2E">
        <w:rPr>
          <w:rFonts w:cstheme="minorHAnsi"/>
          <w:color w:val="000000"/>
          <w:sz w:val="24"/>
          <w:szCs w:val="24"/>
        </w:rPr>
        <w:t xml:space="preserve">   </w:t>
      </w:r>
    </w:p>
    <w:p w14:paraId="691B13C4" w14:textId="41BD287B" w:rsidR="00CF46A1" w:rsidRPr="006A6F2E" w:rsidRDefault="00CF46A1" w:rsidP="00E66932">
      <w:pPr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  <w:r w:rsidRPr="006A6F2E">
        <w:rPr>
          <w:rFonts w:cstheme="minorHAnsi"/>
          <w:color w:val="000000"/>
          <w:sz w:val="24"/>
          <w:szCs w:val="24"/>
        </w:rPr>
        <w:t xml:space="preserve">  </w:t>
      </w:r>
      <w:r w:rsidR="00AC3817" w:rsidRPr="006A6F2E">
        <w:rPr>
          <w:rFonts w:cstheme="minorHAnsi"/>
          <w:color w:val="000000"/>
          <w:sz w:val="24"/>
          <w:szCs w:val="24"/>
        </w:rPr>
        <w:t xml:space="preserve">    </w:t>
      </w:r>
      <w:r w:rsidRPr="006A6F2E">
        <w:rPr>
          <w:rFonts w:cstheme="minorHAnsi"/>
          <w:color w:val="000000"/>
          <w:sz w:val="24"/>
          <w:szCs w:val="24"/>
        </w:rPr>
        <w:t>Dane techniczne i wymiary:</w:t>
      </w:r>
    </w:p>
    <w:p w14:paraId="5027CDE3" w14:textId="4F03FD58" w:rsidR="00E66932" w:rsidRPr="006A6F2E" w:rsidRDefault="00CF46A1" w:rsidP="00E66932">
      <w:pPr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  <w:r w:rsidRPr="006A6F2E">
        <w:rPr>
          <w:rFonts w:cstheme="minorHAnsi"/>
          <w:color w:val="000000"/>
          <w:sz w:val="24"/>
          <w:szCs w:val="24"/>
        </w:rPr>
        <w:t xml:space="preserve">    </w:t>
      </w:r>
      <w:r w:rsidR="00E66932" w:rsidRPr="006A6F2E">
        <w:rPr>
          <w:rFonts w:cstheme="minorHAnsi"/>
          <w:color w:val="000000"/>
          <w:sz w:val="24"/>
          <w:szCs w:val="24"/>
        </w:rPr>
        <w:t xml:space="preserve">- </w:t>
      </w:r>
      <w:r w:rsidR="00AC3817" w:rsidRPr="006A6F2E">
        <w:rPr>
          <w:rFonts w:cstheme="minorHAnsi"/>
          <w:color w:val="000000"/>
          <w:sz w:val="24"/>
          <w:szCs w:val="24"/>
        </w:rPr>
        <w:t xml:space="preserve">długość szlifowanego przedmiotu max. 1000 mm   </w:t>
      </w:r>
      <w:r w:rsidR="00E66932" w:rsidRPr="006A6F2E">
        <w:rPr>
          <w:rFonts w:cstheme="minorHAnsi"/>
          <w:color w:val="000000"/>
          <w:sz w:val="24"/>
          <w:szCs w:val="24"/>
        </w:rPr>
        <w:t xml:space="preserve">    </w:t>
      </w:r>
    </w:p>
    <w:p w14:paraId="05B47E01" w14:textId="5A95B841" w:rsidR="00F945BB" w:rsidRPr="006A6F2E" w:rsidRDefault="00F945BB" w:rsidP="00E66932">
      <w:pPr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  <w:r w:rsidRPr="006A6F2E">
        <w:rPr>
          <w:rFonts w:cstheme="minorHAnsi"/>
          <w:color w:val="000000"/>
          <w:sz w:val="24"/>
          <w:szCs w:val="24"/>
        </w:rPr>
        <w:t xml:space="preserve">    - </w:t>
      </w:r>
      <w:r w:rsidR="00AC3817" w:rsidRPr="006A6F2E">
        <w:rPr>
          <w:rFonts w:cstheme="minorHAnsi"/>
          <w:color w:val="000000"/>
          <w:sz w:val="24"/>
          <w:szCs w:val="24"/>
        </w:rPr>
        <w:t>prędkość obrotowa ściernicy min. 45 m/s</w:t>
      </w:r>
    </w:p>
    <w:p w14:paraId="0068B75E" w14:textId="20FEA8FD" w:rsidR="00E3302C" w:rsidRPr="006A6F2E" w:rsidRDefault="00E3302C" w:rsidP="00E66932">
      <w:pPr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  <w:r w:rsidRPr="006A6F2E">
        <w:rPr>
          <w:rFonts w:cstheme="minorHAnsi"/>
          <w:color w:val="000000"/>
          <w:sz w:val="24"/>
          <w:szCs w:val="24"/>
        </w:rPr>
        <w:t xml:space="preserve">    - </w:t>
      </w:r>
      <w:r w:rsidR="00AC3817" w:rsidRPr="006A6F2E">
        <w:rPr>
          <w:rFonts w:cstheme="minorHAnsi"/>
          <w:color w:val="000000"/>
          <w:sz w:val="24"/>
          <w:szCs w:val="24"/>
        </w:rPr>
        <w:t>średnica szlifowania zewnętrznego min. 280 mm</w:t>
      </w:r>
    </w:p>
    <w:p w14:paraId="7FF55B47" w14:textId="1D98B511" w:rsidR="00E3302C" w:rsidRPr="006A6F2E" w:rsidRDefault="00E3302C" w:rsidP="00EF47A8">
      <w:pPr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  <w:r w:rsidRPr="006A6F2E">
        <w:rPr>
          <w:rFonts w:cstheme="minorHAnsi"/>
          <w:color w:val="000000"/>
          <w:sz w:val="24"/>
          <w:szCs w:val="24"/>
        </w:rPr>
        <w:t xml:space="preserve">    - </w:t>
      </w:r>
      <w:r w:rsidR="00AC3817" w:rsidRPr="006A6F2E">
        <w:rPr>
          <w:rFonts w:cstheme="minorHAnsi"/>
          <w:color w:val="000000"/>
          <w:sz w:val="24"/>
          <w:szCs w:val="24"/>
        </w:rPr>
        <w:t>masa przedmiotu szlifowanego w kłach max. 150 kg</w:t>
      </w:r>
      <w:r w:rsidR="00E66932" w:rsidRPr="006A6F2E">
        <w:rPr>
          <w:rFonts w:cstheme="minorHAnsi"/>
          <w:color w:val="000000"/>
          <w:sz w:val="24"/>
          <w:szCs w:val="24"/>
        </w:rPr>
        <w:t xml:space="preserve"> </w:t>
      </w:r>
    </w:p>
    <w:p w14:paraId="5164D473" w14:textId="485A8138" w:rsidR="00E66932" w:rsidRPr="006A6F2E" w:rsidRDefault="00E66932" w:rsidP="00EF47A8">
      <w:pPr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  <w:r w:rsidRPr="006A6F2E">
        <w:rPr>
          <w:rFonts w:cstheme="minorHAnsi"/>
          <w:color w:val="000000"/>
          <w:sz w:val="24"/>
          <w:szCs w:val="24"/>
        </w:rPr>
        <w:t xml:space="preserve">    - </w:t>
      </w:r>
      <w:r w:rsidR="00AC3817" w:rsidRPr="006A6F2E">
        <w:rPr>
          <w:rFonts w:cstheme="minorHAnsi"/>
          <w:color w:val="000000"/>
          <w:sz w:val="24"/>
          <w:szCs w:val="24"/>
        </w:rPr>
        <w:t>masa przedmiotu szlifowanego w uchwycie 30 kg</w:t>
      </w:r>
    </w:p>
    <w:p w14:paraId="7197A05E" w14:textId="7A16CB4C" w:rsidR="00E66932" w:rsidRPr="006A6F2E" w:rsidRDefault="00AE4CDF" w:rsidP="00EF47A8">
      <w:pPr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  <w:r w:rsidRPr="006A6F2E">
        <w:rPr>
          <w:rFonts w:cstheme="minorHAnsi"/>
          <w:color w:val="000000"/>
          <w:sz w:val="24"/>
          <w:szCs w:val="24"/>
        </w:rPr>
        <w:t xml:space="preserve">    - </w:t>
      </w:r>
      <w:r w:rsidR="00AC3817" w:rsidRPr="006A6F2E">
        <w:rPr>
          <w:rFonts w:cstheme="minorHAnsi"/>
          <w:color w:val="000000"/>
          <w:sz w:val="24"/>
          <w:szCs w:val="24"/>
        </w:rPr>
        <w:t>średnica ściernicy max/min. 400/260</w:t>
      </w:r>
    </w:p>
    <w:p w14:paraId="5581ECC6" w14:textId="4A5DB0E4" w:rsidR="00AE4CDF" w:rsidRPr="006A6F2E" w:rsidRDefault="00AE4CDF" w:rsidP="00EF47A8">
      <w:pPr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  <w:r w:rsidRPr="006A6F2E">
        <w:rPr>
          <w:rFonts w:cstheme="minorHAnsi"/>
          <w:color w:val="000000"/>
          <w:sz w:val="24"/>
          <w:szCs w:val="24"/>
        </w:rPr>
        <w:t xml:space="preserve">    - </w:t>
      </w:r>
      <w:r w:rsidR="00AC3817" w:rsidRPr="006A6F2E">
        <w:rPr>
          <w:rFonts w:cstheme="minorHAnsi"/>
          <w:color w:val="000000"/>
          <w:sz w:val="24"/>
          <w:szCs w:val="24"/>
        </w:rPr>
        <w:t>kąt skrętu wrzeciennika ściernicy min. +/- 20°</w:t>
      </w:r>
    </w:p>
    <w:p w14:paraId="75AE06A2" w14:textId="5F0E562F" w:rsidR="00AE4CDF" w:rsidRPr="006A6F2E" w:rsidRDefault="00AE4CDF" w:rsidP="00EF47A8">
      <w:pPr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  <w:r w:rsidRPr="006A6F2E">
        <w:rPr>
          <w:rFonts w:cstheme="minorHAnsi"/>
          <w:color w:val="000000"/>
          <w:sz w:val="24"/>
          <w:szCs w:val="24"/>
        </w:rPr>
        <w:lastRenderedPageBreak/>
        <w:t xml:space="preserve">    - </w:t>
      </w:r>
      <w:r w:rsidR="00AC3817" w:rsidRPr="006A6F2E">
        <w:rPr>
          <w:rFonts w:cstheme="minorHAnsi"/>
          <w:color w:val="000000"/>
          <w:sz w:val="24"/>
          <w:szCs w:val="24"/>
        </w:rPr>
        <w:t>przemieszczenie całkowite za pomocą napędu ręcznego</w:t>
      </w:r>
      <w:r w:rsidR="00CF46A1" w:rsidRPr="006A6F2E">
        <w:rPr>
          <w:rFonts w:cstheme="minorHAnsi"/>
          <w:color w:val="000000"/>
          <w:sz w:val="24"/>
          <w:szCs w:val="24"/>
        </w:rPr>
        <w:t xml:space="preserve"> min 160 mm</w:t>
      </w:r>
    </w:p>
    <w:p w14:paraId="6EC7C32E" w14:textId="499C3DED" w:rsidR="00F063E9" w:rsidRPr="006A6F2E" w:rsidRDefault="00AE4CDF" w:rsidP="00EF47A8">
      <w:pPr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  <w:r w:rsidRPr="006A6F2E">
        <w:rPr>
          <w:rFonts w:cstheme="minorHAnsi"/>
          <w:color w:val="000000"/>
          <w:sz w:val="24"/>
          <w:szCs w:val="24"/>
        </w:rPr>
        <w:t xml:space="preserve">    - </w:t>
      </w:r>
      <w:r w:rsidR="00CF46A1" w:rsidRPr="006A6F2E">
        <w:rPr>
          <w:rFonts w:cstheme="minorHAnsi"/>
          <w:color w:val="000000"/>
          <w:sz w:val="24"/>
          <w:szCs w:val="24"/>
        </w:rPr>
        <w:t>przemieszczenie dodatkowe płyty suportowej min 50 mm</w:t>
      </w:r>
    </w:p>
    <w:p w14:paraId="38E629BE" w14:textId="3214E191" w:rsidR="00AE4CDF" w:rsidRPr="006A6F2E" w:rsidRDefault="00F063E9" w:rsidP="00EF47A8">
      <w:pPr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  <w:r w:rsidRPr="006A6F2E">
        <w:rPr>
          <w:rFonts w:cstheme="minorHAnsi"/>
          <w:color w:val="000000"/>
          <w:sz w:val="24"/>
          <w:szCs w:val="24"/>
        </w:rPr>
        <w:t xml:space="preserve">    - </w:t>
      </w:r>
      <w:r w:rsidR="00CF46A1" w:rsidRPr="006A6F2E">
        <w:rPr>
          <w:rFonts w:cstheme="minorHAnsi"/>
          <w:color w:val="000000"/>
          <w:sz w:val="24"/>
          <w:szCs w:val="24"/>
        </w:rPr>
        <w:t>wielkość dosuwu na jeden obrót pokrętła ręcznego min. 1mm</w:t>
      </w:r>
    </w:p>
    <w:p w14:paraId="4DC8E710" w14:textId="5006D327" w:rsidR="00513F7A" w:rsidRPr="006A6F2E" w:rsidRDefault="00513F7A" w:rsidP="00EF47A8">
      <w:pPr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  <w:r w:rsidRPr="006A6F2E">
        <w:rPr>
          <w:rFonts w:cstheme="minorHAnsi"/>
          <w:color w:val="000000"/>
          <w:sz w:val="24"/>
          <w:szCs w:val="24"/>
        </w:rPr>
        <w:t xml:space="preserve">    - </w:t>
      </w:r>
      <w:r w:rsidR="00CF46A1" w:rsidRPr="006A6F2E">
        <w:rPr>
          <w:rFonts w:cstheme="minorHAnsi"/>
          <w:color w:val="000000"/>
          <w:sz w:val="24"/>
          <w:szCs w:val="24"/>
        </w:rPr>
        <w:t>wielkość dosuwu przy obrocie pokrętła o jedną działkę 0,0025mm</w:t>
      </w:r>
    </w:p>
    <w:p w14:paraId="5E1304F6" w14:textId="77777777" w:rsidR="00CF46A1" w:rsidRPr="006A6F2E" w:rsidRDefault="00513F7A" w:rsidP="00EF47A8">
      <w:pPr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  <w:r w:rsidRPr="006A6F2E">
        <w:rPr>
          <w:rFonts w:cstheme="minorHAnsi"/>
          <w:color w:val="000000"/>
          <w:sz w:val="24"/>
          <w:szCs w:val="24"/>
        </w:rPr>
        <w:t xml:space="preserve">    - </w:t>
      </w:r>
      <w:r w:rsidR="00CF46A1" w:rsidRPr="006A6F2E">
        <w:rPr>
          <w:rFonts w:cstheme="minorHAnsi"/>
          <w:color w:val="000000"/>
          <w:sz w:val="24"/>
          <w:szCs w:val="24"/>
        </w:rPr>
        <w:t xml:space="preserve">wielkość dosuwu przy obrocie pokrętła o jedną działkę elementarną </w:t>
      </w:r>
      <w:proofErr w:type="spellStart"/>
      <w:r w:rsidR="00CF46A1" w:rsidRPr="006A6F2E">
        <w:rPr>
          <w:rFonts w:cstheme="minorHAnsi"/>
          <w:color w:val="000000"/>
          <w:sz w:val="24"/>
          <w:szCs w:val="24"/>
        </w:rPr>
        <w:t>mikrokorektora</w:t>
      </w:r>
      <w:proofErr w:type="spellEnd"/>
      <w:r w:rsidR="00CF46A1" w:rsidRPr="006A6F2E">
        <w:rPr>
          <w:rFonts w:cstheme="minorHAnsi"/>
          <w:color w:val="000000"/>
          <w:sz w:val="24"/>
          <w:szCs w:val="24"/>
        </w:rPr>
        <w:t xml:space="preserve"> </w:t>
      </w:r>
    </w:p>
    <w:p w14:paraId="4B5BE8E9" w14:textId="07658E5C" w:rsidR="00513F7A" w:rsidRPr="006A6F2E" w:rsidRDefault="00CF46A1" w:rsidP="00EF47A8">
      <w:pPr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  <w:r w:rsidRPr="006A6F2E">
        <w:rPr>
          <w:rFonts w:cstheme="minorHAnsi"/>
          <w:color w:val="000000"/>
          <w:sz w:val="24"/>
          <w:szCs w:val="24"/>
        </w:rPr>
        <w:t>0,0005 mm</w:t>
      </w:r>
    </w:p>
    <w:p w14:paraId="403341CC" w14:textId="414D970B" w:rsidR="00CF46A1" w:rsidRPr="006A6F2E" w:rsidRDefault="00CF46A1" w:rsidP="00EF47A8">
      <w:pPr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  <w:r w:rsidRPr="006A6F2E">
        <w:rPr>
          <w:rFonts w:cstheme="minorHAnsi"/>
          <w:color w:val="000000"/>
          <w:sz w:val="24"/>
          <w:szCs w:val="24"/>
        </w:rPr>
        <w:t xml:space="preserve">    - zakres posuwu wgłębnego: </w:t>
      </w:r>
    </w:p>
    <w:p w14:paraId="4B55F092" w14:textId="61DF745C" w:rsidR="00CF46A1" w:rsidRPr="006A6F2E" w:rsidRDefault="00CF46A1" w:rsidP="00EF47A8">
      <w:pPr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  <w:r w:rsidRPr="006A6F2E">
        <w:rPr>
          <w:rFonts w:cstheme="minorHAnsi"/>
          <w:color w:val="000000"/>
          <w:sz w:val="24"/>
          <w:szCs w:val="24"/>
        </w:rPr>
        <w:t xml:space="preserve">       a. zgrubnego min. 0,3 do 6 m/min</w:t>
      </w:r>
    </w:p>
    <w:p w14:paraId="45C9DE7A" w14:textId="651CC87B" w:rsidR="00CF46A1" w:rsidRPr="006A6F2E" w:rsidRDefault="00CF46A1" w:rsidP="00EF47A8">
      <w:pPr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  <w:r w:rsidRPr="006A6F2E">
        <w:rPr>
          <w:rFonts w:cstheme="minorHAnsi"/>
          <w:color w:val="000000"/>
          <w:sz w:val="24"/>
          <w:szCs w:val="24"/>
        </w:rPr>
        <w:t xml:space="preserve">       b. wykańczającego 0,08 do 3 m/min</w:t>
      </w:r>
    </w:p>
    <w:p w14:paraId="4D75A589" w14:textId="23B72A28" w:rsidR="00566152" w:rsidRPr="006A6F2E" w:rsidRDefault="00566152" w:rsidP="00EF47A8">
      <w:pPr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  <w:r w:rsidRPr="006A6F2E">
        <w:rPr>
          <w:rFonts w:cstheme="minorHAnsi"/>
          <w:color w:val="000000"/>
          <w:sz w:val="24"/>
          <w:szCs w:val="24"/>
        </w:rPr>
        <w:t xml:space="preserve">    - zakres automatycznych dosuwów przy nawrotach stołu 0,0025 do 0,04 mm/skok</w:t>
      </w:r>
    </w:p>
    <w:p w14:paraId="4560477D" w14:textId="35E1F070" w:rsidR="00801D59" w:rsidRPr="006A6F2E" w:rsidRDefault="00801D59" w:rsidP="00EF47A8">
      <w:pPr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  <w:r w:rsidRPr="006A6F2E">
        <w:rPr>
          <w:rFonts w:cstheme="minorHAnsi"/>
          <w:color w:val="000000"/>
          <w:sz w:val="24"/>
          <w:szCs w:val="24"/>
        </w:rPr>
        <w:t xml:space="preserve">    - zakres skrętu do operatora/od operatora 30°/90°</w:t>
      </w:r>
    </w:p>
    <w:p w14:paraId="0E7649AB" w14:textId="01F211F5" w:rsidR="00801D59" w:rsidRPr="006A6F2E" w:rsidRDefault="00801D59" w:rsidP="00EF47A8">
      <w:pPr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  <w:r w:rsidRPr="006A6F2E">
        <w:rPr>
          <w:rFonts w:cstheme="minorHAnsi"/>
          <w:color w:val="000000"/>
          <w:sz w:val="24"/>
          <w:szCs w:val="24"/>
        </w:rPr>
        <w:t xml:space="preserve">    - stożek wrzeciona przedmiotu Morse’a Nr 4</w:t>
      </w:r>
    </w:p>
    <w:p w14:paraId="3D73E67B" w14:textId="4D906588" w:rsidR="00801D59" w:rsidRPr="006A6F2E" w:rsidRDefault="00801D59" w:rsidP="00EF47A8">
      <w:pPr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  <w:r w:rsidRPr="006A6F2E">
        <w:rPr>
          <w:rFonts w:cstheme="minorHAnsi"/>
          <w:color w:val="000000"/>
          <w:sz w:val="24"/>
          <w:szCs w:val="24"/>
        </w:rPr>
        <w:t xml:space="preserve">    - średnica otworu we wrzecionie min. 22 mm</w:t>
      </w:r>
    </w:p>
    <w:p w14:paraId="4264CCD7" w14:textId="37843D35" w:rsidR="00801D59" w:rsidRPr="006A6F2E" w:rsidRDefault="00801D59" w:rsidP="00EF47A8">
      <w:pPr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  <w:r w:rsidRPr="006A6F2E">
        <w:rPr>
          <w:rFonts w:cstheme="minorHAnsi"/>
          <w:color w:val="000000"/>
          <w:sz w:val="24"/>
          <w:szCs w:val="24"/>
        </w:rPr>
        <w:t xml:space="preserve">    - zakres bezstopniowych obrotów wrzeciona min. 25 do 500 </w:t>
      </w:r>
      <w:proofErr w:type="spellStart"/>
      <w:r w:rsidRPr="006A6F2E">
        <w:rPr>
          <w:rFonts w:cstheme="minorHAnsi"/>
          <w:color w:val="000000"/>
          <w:sz w:val="24"/>
          <w:szCs w:val="24"/>
        </w:rPr>
        <w:t>obr</w:t>
      </w:r>
      <w:proofErr w:type="spellEnd"/>
      <w:r w:rsidRPr="006A6F2E">
        <w:rPr>
          <w:rFonts w:cstheme="minorHAnsi"/>
          <w:color w:val="000000"/>
          <w:sz w:val="24"/>
          <w:szCs w:val="24"/>
        </w:rPr>
        <w:t>/min</w:t>
      </w:r>
    </w:p>
    <w:p w14:paraId="4091E5EE" w14:textId="330BCF1B" w:rsidR="00801D59" w:rsidRPr="006A6F2E" w:rsidRDefault="00801D59" w:rsidP="00EF47A8">
      <w:pPr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  <w:r w:rsidRPr="006A6F2E">
        <w:rPr>
          <w:rFonts w:cstheme="minorHAnsi"/>
          <w:color w:val="000000"/>
          <w:sz w:val="24"/>
          <w:szCs w:val="24"/>
        </w:rPr>
        <w:t xml:space="preserve">    - maksymalna średnica szlifowania otworu min. </w:t>
      </w:r>
      <w:r w:rsidRPr="006A6F2E">
        <w:rPr>
          <w:rFonts w:ascii="Cambria Math" w:hAnsi="Cambria Math" w:cs="Cambria Math"/>
          <w:color w:val="000000"/>
          <w:sz w:val="24"/>
          <w:szCs w:val="24"/>
        </w:rPr>
        <w:t>∅</w:t>
      </w:r>
      <w:r w:rsidRPr="006A6F2E">
        <w:rPr>
          <w:rFonts w:cstheme="minorHAnsi"/>
          <w:color w:val="000000"/>
          <w:sz w:val="24"/>
          <w:szCs w:val="24"/>
        </w:rPr>
        <w:t xml:space="preserve"> 200 mm</w:t>
      </w:r>
    </w:p>
    <w:p w14:paraId="2F7C28AF" w14:textId="73BC5270" w:rsidR="00801D59" w:rsidRPr="006A6F2E" w:rsidRDefault="00801D59" w:rsidP="00EF47A8">
      <w:pPr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  <w:r w:rsidRPr="006A6F2E">
        <w:rPr>
          <w:rFonts w:cstheme="minorHAnsi"/>
          <w:color w:val="000000"/>
          <w:sz w:val="24"/>
          <w:szCs w:val="24"/>
        </w:rPr>
        <w:t xml:space="preserve">    - maksymalna długość szlifowania otworu min. 120 mm</w:t>
      </w:r>
    </w:p>
    <w:p w14:paraId="76CC1E80" w14:textId="2183447E" w:rsidR="00801D59" w:rsidRPr="006A6F2E" w:rsidRDefault="00801D59" w:rsidP="00EF47A8">
      <w:pPr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  <w:r w:rsidRPr="006A6F2E">
        <w:rPr>
          <w:rFonts w:cstheme="minorHAnsi"/>
          <w:color w:val="000000"/>
          <w:sz w:val="24"/>
          <w:szCs w:val="24"/>
        </w:rPr>
        <w:t xml:space="preserve">    - zakres obrotów wrzeciona:</w:t>
      </w:r>
    </w:p>
    <w:p w14:paraId="1EEE6003" w14:textId="1F9052A4" w:rsidR="00801D59" w:rsidRPr="006A6F2E" w:rsidRDefault="00801D59" w:rsidP="00EF47A8">
      <w:pPr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  <w:r w:rsidRPr="006A6F2E">
        <w:rPr>
          <w:rFonts w:cstheme="minorHAnsi"/>
          <w:color w:val="000000"/>
          <w:sz w:val="24"/>
          <w:szCs w:val="24"/>
        </w:rPr>
        <w:t xml:space="preserve">       a. 40 x 250  to min. 10000/15000/30000 </w:t>
      </w:r>
      <w:proofErr w:type="spellStart"/>
      <w:r w:rsidRPr="006A6F2E">
        <w:rPr>
          <w:rFonts w:cstheme="minorHAnsi"/>
          <w:color w:val="000000"/>
          <w:sz w:val="24"/>
          <w:szCs w:val="24"/>
        </w:rPr>
        <w:t>obr</w:t>
      </w:r>
      <w:proofErr w:type="spellEnd"/>
      <w:r w:rsidRPr="006A6F2E">
        <w:rPr>
          <w:rFonts w:cstheme="minorHAnsi"/>
          <w:color w:val="000000"/>
          <w:sz w:val="24"/>
          <w:szCs w:val="24"/>
        </w:rPr>
        <w:t>/min</w:t>
      </w:r>
    </w:p>
    <w:p w14:paraId="07E07F81" w14:textId="07E968EC" w:rsidR="00801D59" w:rsidRPr="006A6F2E" w:rsidRDefault="00801D59" w:rsidP="00EF47A8">
      <w:pPr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  <w:r w:rsidRPr="006A6F2E">
        <w:rPr>
          <w:rFonts w:cstheme="minorHAnsi"/>
          <w:color w:val="000000"/>
          <w:sz w:val="24"/>
          <w:szCs w:val="24"/>
        </w:rPr>
        <w:t xml:space="preserve">       b. 70 x 250  to min. 5000/8000/17000</w:t>
      </w:r>
    </w:p>
    <w:p w14:paraId="7C7133C6" w14:textId="4E75A392" w:rsidR="007251B2" w:rsidRPr="006A6F2E" w:rsidRDefault="007251B2" w:rsidP="00EF47A8">
      <w:pPr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  <w:r w:rsidRPr="006A6F2E">
        <w:rPr>
          <w:rFonts w:cstheme="minorHAnsi"/>
          <w:color w:val="000000"/>
          <w:sz w:val="24"/>
          <w:szCs w:val="24"/>
        </w:rPr>
        <w:t xml:space="preserve">    - kąt skrętu w kierunku wrzeciennika ściernicy/operatora min. 7°/ 5°</w:t>
      </w:r>
    </w:p>
    <w:p w14:paraId="1A831144" w14:textId="2BEBA1E3" w:rsidR="007251B2" w:rsidRPr="006A6F2E" w:rsidRDefault="007251B2" w:rsidP="00EF47A8">
      <w:pPr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  <w:r w:rsidRPr="006A6F2E">
        <w:rPr>
          <w:rFonts w:cstheme="minorHAnsi"/>
          <w:color w:val="000000"/>
          <w:sz w:val="24"/>
          <w:szCs w:val="24"/>
        </w:rPr>
        <w:t xml:space="preserve">    - zakres prędkości posuwu stołu min. 75 do 4000 mm/min</w:t>
      </w:r>
    </w:p>
    <w:p w14:paraId="440986EC" w14:textId="46041D78" w:rsidR="00CF46A1" w:rsidRPr="006A6F2E" w:rsidRDefault="007251B2" w:rsidP="00EF47A8">
      <w:pPr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  <w:r w:rsidRPr="006A6F2E">
        <w:rPr>
          <w:rFonts w:cstheme="minorHAnsi"/>
          <w:color w:val="000000"/>
          <w:sz w:val="24"/>
          <w:szCs w:val="24"/>
        </w:rPr>
        <w:t xml:space="preserve">    - minimalny posuw stołu hydraulicznego 3mm</w:t>
      </w:r>
    </w:p>
    <w:p w14:paraId="2F6D102B" w14:textId="24BBBD04" w:rsidR="007251B2" w:rsidRPr="006A6F2E" w:rsidRDefault="007251B2" w:rsidP="00EF47A8">
      <w:pPr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  <w:r w:rsidRPr="006A6F2E">
        <w:rPr>
          <w:rFonts w:cstheme="minorHAnsi"/>
          <w:color w:val="000000"/>
          <w:sz w:val="24"/>
          <w:szCs w:val="24"/>
        </w:rPr>
        <w:t xml:space="preserve">    - maksymalny wysuw tulei konika min. 25 mm</w:t>
      </w:r>
    </w:p>
    <w:p w14:paraId="62A812C2" w14:textId="0BB874CC" w:rsidR="007251B2" w:rsidRPr="006A6F2E" w:rsidRDefault="007251B2" w:rsidP="00EF47A8">
      <w:pPr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  <w:r w:rsidRPr="006A6F2E">
        <w:rPr>
          <w:rFonts w:cstheme="minorHAnsi"/>
          <w:color w:val="000000"/>
          <w:sz w:val="24"/>
          <w:szCs w:val="24"/>
        </w:rPr>
        <w:t xml:space="preserve">    - stożek w tulei konika ręcznego/hydraulicznego Morse’a Nr. 2/ Nr. 4 </w:t>
      </w:r>
    </w:p>
    <w:p w14:paraId="67002EE1" w14:textId="77777777" w:rsidR="005346B3" w:rsidRPr="006A6F2E" w:rsidRDefault="005346B3" w:rsidP="00EF47A8">
      <w:pPr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  <w:r w:rsidRPr="006A6F2E">
        <w:rPr>
          <w:rFonts w:cstheme="minorHAnsi"/>
          <w:color w:val="000000"/>
          <w:sz w:val="24"/>
          <w:szCs w:val="24"/>
        </w:rPr>
        <w:t xml:space="preserve">    - masa netto min. 2500 kg</w:t>
      </w:r>
    </w:p>
    <w:p w14:paraId="3A860D53" w14:textId="77777777" w:rsidR="005346B3" w:rsidRPr="006A6F2E" w:rsidRDefault="005346B3" w:rsidP="00EF47A8">
      <w:pPr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  <w:r w:rsidRPr="006A6F2E">
        <w:rPr>
          <w:rFonts w:cstheme="minorHAnsi"/>
          <w:color w:val="000000"/>
          <w:sz w:val="24"/>
          <w:szCs w:val="24"/>
        </w:rPr>
        <w:t xml:space="preserve">    - całkowite zaopatrzenie mocy max. 11KW</w:t>
      </w:r>
    </w:p>
    <w:p w14:paraId="4A7B44B1" w14:textId="3BC19C8F" w:rsidR="005346B3" w:rsidRPr="006A6F2E" w:rsidRDefault="005346B3" w:rsidP="00EF47A8">
      <w:pPr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  <w:r w:rsidRPr="006A6F2E">
        <w:rPr>
          <w:rFonts w:cstheme="minorHAnsi"/>
          <w:color w:val="000000"/>
          <w:sz w:val="24"/>
          <w:szCs w:val="24"/>
        </w:rPr>
        <w:t xml:space="preserve">    - wymiary szlifierki orientacyjne w ruchu D x S x W  max. 3700 x 2000 x </w:t>
      </w:r>
      <w:r w:rsidR="006A6F2E" w:rsidRPr="006A6F2E">
        <w:rPr>
          <w:rFonts w:cstheme="minorHAnsi"/>
          <w:color w:val="000000"/>
          <w:sz w:val="24"/>
          <w:szCs w:val="24"/>
        </w:rPr>
        <w:t>1800 mm</w:t>
      </w:r>
      <w:r w:rsidRPr="006A6F2E">
        <w:rPr>
          <w:rFonts w:cstheme="minorHAnsi"/>
          <w:color w:val="000000"/>
          <w:sz w:val="24"/>
          <w:szCs w:val="24"/>
        </w:rPr>
        <w:t xml:space="preserve">  </w:t>
      </w:r>
    </w:p>
    <w:p w14:paraId="48A98879" w14:textId="77777777" w:rsidR="006A6F2E" w:rsidRPr="006A6F2E" w:rsidRDefault="006A6F2E" w:rsidP="00FB0F53">
      <w:pPr>
        <w:spacing w:line="240" w:lineRule="auto"/>
        <w:jc w:val="both"/>
        <w:rPr>
          <w:rFonts w:cstheme="minorHAnsi"/>
          <w:sz w:val="24"/>
          <w:szCs w:val="24"/>
        </w:rPr>
      </w:pPr>
    </w:p>
    <w:p w14:paraId="56D3B4F7" w14:textId="77777777" w:rsidR="006A6F2E" w:rsidRDefault="006A6F2E" w:rsidP="00FB0F53">
      <w:pPr>
        <w:spacing w:line="240" w:lineRule="auto"/>
        <w:jc w:val="both"/>
        <w:rPr>
          <w:rFonts w:ascii="Calibri" w:hAnsi="Calibri" w:cs="Calibri"/>
          <w:sz w:val="24"/>
          <w:szCs w:val="24"/>
        </w:rPr>
      </w:pPr>
    </w:p>
    <w:p w14:paraId="18C62E21" w14:textId="24FB46B1" w:rsidR="00027A54" w:rsidRPr="008B0112" w:rsidRDefault="00027A54" w:rsidP="00FB0F53">
      <w:pPr>
        <w:spacing w:line="240" w:lineRule="auto"/>
        <w:jc w:val="both"/>
        <w:rPr>
          <w:rFonts w:ascii="Calibri" w:hAnsi="Calibri" w:cs="Calibri"/>
          <w:sz w:val="24"/>
          <w:szCs w:val="24"/>
        </w:rPr>
      </w:pPr>
      <w:r w:rsidRPr="008B0112">
        <w:rPr>
          <w:rFonts w:ascii="Calibri" w:hAnsi="Calibri" w:cs="Calibri"/>
          <w:sz w:val="24"/>
          <w:szCs w:val="24"/>
        </w:rPr>
        <w:t>Uwaga!</w:t>
      </w:r>
    </w:p>
    <w:p w14:paraId="0C90813F" w14:textId="1F1C84E0" w:rsidR="00725E2B" w:rsidRPr="008B0112" w:rsidRDefault="00027A54" w:rsidP="00FB0F53">
      <w:pPr>
        <w:pStyle w:val="Akapitzlist"/>
        <w:numPr>
          <w:ilvl w:val="0"/>
          <w:numId w:val="26"/>
        </w:numPr>
        <w:spacing w:after="0" w:line="240" w:lineRule="auto"/>
        <w:rPr>
          <w:rFonts w:ascii="Calibri" w:hAnsi="Calibri" w:cs="Calibri"/>
          <w:color w:val="000000"/>
          <w:sz w:val="24"/>
          <w:szCs w:val="24"/>
          <w:u w:val="single"/>
        </w:rPr>
      </w:pPr>
      <w:r w:rsidRPr="008B0112">
        <w:rPr>
          <w:rFonts w:ascii="Calibri" w:hAnsi="Calibri" w:cs="Calibri"/>
          <w:color w:val="000000"/>
          <w:sz w:val="24"/>
          <w:szCs w:val="24"/>
          <w:u w:val="single"/>
        </w:rPr>
        <w:t>Do oferty należy dołączyć kom</w:t>
      </w:r>
      <w:r w:rsidR="00AE0247" w:rsidRPr="008B0112">
        <w:rPr>
          <w:rFonts w:ascii="Calibri" w:hAnsi="Calibri" w:cs="Calibri"/>
          <w:color w:val="000000"/>
          <w:sz w:val="24"/>
          <w:szCs w:val="24"/>
          <w:u w:val="single"/>
        </w:rPr>
        <w:t>pletną dokumentację proponowan</w:t>
      </w:r>
      <w:r w:rsidR="00F50FE8" w:rsidRPr="008B0112">
        <w:rPr>
          <w:rFonts w:ascii="Calibri" w:hAnsi="Calibri" w:cs="Calibri"/>
          <w:color w:val="000000"/>
          <w:sz w:val="24"/>
          <w:szCs w:val="24"/>
          <w:u w:val="single"/>
        </w:rPr>
        <w:t>ej maszyny</w:t>
      </w:r>
      <w:r w:rsidRPr="008B0112">
        <w:rPr>
          <w:rFonts w:ascii="Calibri" w:hAnsi="Calibri" w:cs="Calibri"/>
          <w:color w:val="000000"/>
          <w:sz w:val="24"/>
          <w:szCs w:val="24"/>
          <w:u w:val="single"/>
        </w:rPr>
        <w:t>.</w:t>
      </w:r>
      <w:r w:rsidR="00F90CBA" w:rsidRPr="008B0112">
        <w:rPr>
          <w:rFonts w:ascii="Calibri" w:hAnsi="Calibri" w:cs="Calibri"/>
          <w:color w:val="000000"/>
          <w:sz w:val="24"/>
          <w:szCs w:val="24"/>
          <w:u w:val="single"/>
        </w:rPr>
        <w:t xml:space="preserve"> </w:t>
      </w:r>
    </w:p>
    <w:p w14:paraId="26AF3DB8" w14:textId="3260B159" w:rsidR="00027A54" w:rsidRPr="008B0112" w:rsidRDefault="00027A54" w:rsidP="00FB0F53">
      <w:pPr>
        <w:numPr>
          <w:ilvl w:val="0"/>
          <w:numId w:val="26"/>
        </w:numPr>
        <w:spacing w:before="100" w:beforeAutospacing="1" w:after="0" w:line="240" w:lineRule="auto"/>
        <w:contextualSpacing/>
        <w:jc w:val="both"/>
        <w:rPr>
          <w:rFonts w:ascii="Calibri" w:hAnsi="Calibri"/>
          <w:sz w:val="24"/>
          <w:szCs w:val="24"/>
        </w:rPr>
      </w:pPr>
      <w:r w:rsidRPr="008B0112">
        <w:rPr>
          <w:rFonts w:ascii="Calibri" w:hAnsi="Calibri"/>
          <w:sz w:val="24"/>
          <w:szCs w:val="24"/>
        </w:rPr>
        <w:t xml:space="preserve">Wycena musi zawierać koszty urządzeń, które są wymagane do prawidłowej, kompleksowej pracy maszyny, ale które nie stanowią jej integralnej części np. sprzęt komputerowy, oprogramowanie itd. Urządzenia te w kontekście </w:t>
      </w:r>
      <w:r w:rsidR="00AE0247" w:rsidRPr="008B0112">
        <w:rPr>
          <w:rFonts w:ascii="Calibri" w:hAnsi="Calibri"/>
          <w:sz w:val="24"/>
          <w:szCs w:val="24"/>
        </w:rPr>
        <w:t>postępowania</w:t>
      </w:r>
      <w:r w:rsidRPr="008B0112">
        <w:rPr>
          <w:rFonts w:ascii="Calibri" w:hAnsi="Calibri"/>
          <w:sz w:val="24"/>
          <w:szCs w:val="24"/>
        </w:rPr>
        <w:t xml:space="preserve"> uważane są przez prowadzącego za integralną część maszyny. </w:t>
      </w:r>
    </w:p>
    <w:p w14:paraId="2BDF91DD" w14:textId="77777777" w:rsidR="00027A54" w:rsidRPr="008B0112" w:rsidRDefault="00027A54" w:rsidP="00FB0F53">
      <w:pPr>
        <w:tabs>
          <w:tab w:val="center" w:pos="7421"/>
          <w:tab w:val="left" w:pos="9956"/>
        </w:tabs>
        <w:spacing w:line="240" w:lineRule="auto"/>
        <w:rPr>
          <w:rFonts w:ascii="Calibri" w:hAnsi="Calibri" w:cs="Calibri"/>
          <w:color w:val="000000"/>
          <w:sz w:val="24"/>
          <w:szCs w:val="24"/>
        </w:rPr>
      </w:pPr>
      <w:r w:rsidRPr="008B0112">
        <w:rPr>
          <w:rFonts w:ascii="Calibri" w:hAnsi="Calibri" w:cs="Calibri"/>
          <w:sz w:val="24"/>
          <w:szCs w:val="24"/>
        </w:rPr>
        <w:t xml:space="preserve">Wymagania do gwarancji: </w:t>
      </w:r>
    </w:p>
    <w:p w14:paraId="3AEB92D8" w14:textId="51FC4F24" w:rsidR="00027A54" w:rsidRPr="008B0112" w:rsidRDefault="00027A54" w:rsidP="00FB0F53">
      <w:pPr>
        <w:numPr>
          <w:ilvl w:val="0"/>
          <w:numId w:val="22"/>
        </w:numPr>
        <w:spacing w:after="0" w:line="240" w:lineRule="auto"/>
        <w:jc w:val="both"/>
        <w:rPr>
          <w:rFonts w:ascii="Calibri" w:hAnsi="Calibri" w:cs="Calibri"/>
          <w:color w:val="000000"/>
          <w:sz w:val="24"/>
          <w:szCs w:val="24"/>
        </w:rPr>
      </w:pPr>
      <w:r w:rsidRPr="008B0112">
        <w:rPr>
          <w:rFonts w:ascii="Calibri" w:hAnsi="Calibri" w:cs="Calibri"/>
          <w:color w:val="000000"/>
          <w:sz w:val="24"/>
          <w:szCs w:val="24"/>
        </w:rPr>
        <w:t>Gwarancja n</w:t>
      </w:r>
      <w:r w:rsidR="005E1D7F" w:rsidRPr="008B0112">
        <w:rPr>
          <w:rFonts w:ascii="Calibri" w:hAnsi="Calibri" w:cs="Calibri"/>
          <w:color w:val="000000"/>
          <w:sz w:val="24"/>
          <w:szCs w:val="24"/>
        </w:rPr>
        <w:t xml:space="preserve">a przedmiot </w:t>
      </w:r>
      <w:r w:rsidR="00EE4267">
        <w:rPr>
          <w:rFonts w:ascii="Calibri" w:hAnsi="Calibri" w:cs="Calibri"/>
          <w:color w:val="000000"/>
          <w:sz w:val="24"/>
          <w:szCs w:val="24"/>
        </w:rPr>
        <w:t>postepowania</w:t>
      </w:r>
      <w:r w:rsidR="005E1D7F" w:rsidRPr="008B0112">
        <w:rPr>
          <w:rFonts w:ascii="Calibri" w:hAnsi="Calibri" w:cs="Calibri"/>
          <w:color w:val="000000"/>
          <w:sz w:val="24"/>
          <w:szCs w:val="24"/>
        </w:rPr>
        <w:t xml:space="preserve"> minimum </w:t>
      </w:r>
      <w:r w:rsidR="00F50FE8" w:rsidRPr="008B0112">
        <w:rPr>
          <w:rFonts w:ascii="Calibri" w:hAnsi="Calibri" w:cs="Calibri"/>
          <w:color w:val="000000"/>
          <w:sz w:val="24"/>
          <w:szCs w:val="24"/>
        </w:rPr>
        <w:t>24</w:t>
      </w:r>
      <w:r w:rsidR="005E1D7F" w:rsidRPr="008B0112">
        <w:rPr>
          <w:rFonts w:ascii="Calibri" w:hAnsi="Calibri" w:cs="Calibri"/>
          <w:color w:val="000000"/>
          <w:sz w:val="24"/>
          <w:szCs w:val="24"/>
        </w:rPr>
        <w:t xml:space="preserve"> miesi</w:t>
      </w:r>
      <w:r w:rsidR="00F50FE8" w:rsidRPr="008B0112">
        <w:rPr>
          <w:rFonts w:ascii="Calibri" w:hAnsi="Calibri" w:cs="Calibri"/>
          <w:color w:val="000000"/>
          <w:sz w:val="24"/>
          <w:szCs w:val="24"/>
        </w:rPr>
        <w:t>ące</w:t>
      </w:r>
    </w:p>
    <w:p w14:paraId="7A6D2DD9" w14:textId="77777777" w:rsidR="00027A54" w:rsidRPr="00121BAC" w:rsidRDefault="00027A54" w:rsidP="00FB0F53">
      <w:pPr>
        <w:spacing w:line="240" w:lineRule="auto"/>
        <w:rPr>
          <w:rFonts w:ascii="Calibri" w:hAnsi="Calibri" w:cs="Calibri"/>
          <w:color w:val="000000"/>
          <w:sz w:val="24"/>
          <w:szCs w:val="24"/>
        </w:rPr>
      </w:pPr>
      <w:r w:rsidRPr="008B0112">
        <w:rPr>
          <w:rFonts w:ascii="Calibri" w:hAnsi="Calibri" w:cs="Calibri"/>
          <w:color w:val="000000"/>
          <w:sz w:val="24"/>
          <w:szCs w:val="24"/>
        </w:rPr>
        <w:t>Inne</w:t>
      </w:r>
      <w:r w:rsidRPr="00121BAC">
        <w:rPr>
          <w:rFonts w:ascii="Calibri" w:hAnsi="Calibri" w:cs="Calibri"/>
          <w:color w:val="000000"/>
          <w:sz w:val="24"/>
          <w:szCs w:val="24"/>
        </w:rPr>
        <w:t xml:space="preserve"> wymagania: </w:t>
      </w:r>
    </w:p>
    <w:p w14:paraId="4984E5AD" w14:textId="77777777" w:rsidR="00027A54" w:rsidRPr="00121BAC" w:rsidRDefault="00027A54" w:rsidP="00FB0F53">
      <w:pPr>
        <w:pStyle w:val="Akapitzlist"/>
        <w:numPr>
          <w:ilvl w:val="0"/>
          <w:numId w:val="23"/>
        </w:numPr>
        <w:spacing w:after="0" w:line="240" w:lineRule="auto"/>
        <w:jc w:val="both"/>
        <w:rPr>
          <w:rFonts w:cs="Calibri"/>
          <w:color w:val="000000"/>
          <w:sz w:val="24"/>
          <w:szCs w:val="24"/>
        </w:rPr>
      </w:pPr>
      <w:r w:rsidRPr="00121BAC">
        <w:rPr>
          <w:rFonts w:cs="Calibri"/>
          <w:color w:val="000000"/>
          <w:sz w:val="24"/>
          <w:szCs w:val="24"/>
        </w:rPr>
        <w:t>Obsługa serwisowa przez przedstawiciela w Polsce,</w:t>
      </w:r>
    </w:p>
    <w:p w14:paraId="0A6C03D4" w14:textId="77777777" w:rsidR="00027A54" w:rsidRPr="00121BAC" w:rsidRDefault="00027A54" w:rsidP="00FB0F53">
      <w:pPr>
        <w:pStyle w:val="Akapitzlist"/>
        <w:numPr>
          <w:ilvl w:val="0"/>
          <w:numId w:val="23"/>
        </w:numPr>
        <w:spacing w:after="0" w:line="240" w:lineRule="auto"/>
        <w:jc w:val="both"/>
        <w:rPr>
          <w:rFonts w:cs="Calibri"/>
          <w:color w:val="000000"/>
          <w:sz w:val="24"/>
          <w:szCs w:val="24"/>
        </w:rPr>
      </w:pPr>
      <w:r w:rsidRPr="00121BAC">
        <w:rPr>
          <w:rFonts w:cs="Calibri"/>
          <w:color w:val="000000"/>
          <w:sz w:val="24"/>
          <w:szCs w:val="24"/>
        </w:rPr>
        <w:t>W DTR powinny być określone części, które są wyłączone z gwarancji,</w:t>
      </w:r>
    </w:p>
    <w:p w14:paraId="6CDB97A8" w14:textId="77777777" w:rsidR="00027A54" w:rsidRPr="00121BAC" w:rsidRDefault="00027A54" w:rsidP="00FB0F53">
      <w:pPr>
        <w:pStyle w:val="Akapitzlist"/>
        <w:numPr>
          <w:ilvl w:val="0"/>
          <w:numId w:val="23"/>
        </w:numPr>
        <w:spacing w:after="0" w:line="240" w:lineRule="auto"/>
        <w:jc w:val="both"/>
        <w:rPr>
          <w:rFonts w:cs="Calibri"/>
          <w:color w:val="000000"/>
          <w:sz w:val="24"/>
          <w:szCs w:val="24"/>
        </w:rPr>
      </w:pPr>
      <w:r w:rsidRPr="00121BAC">
        <w:rPr>
          <w:rFonts w:cs="Calibri"/>
          <w:color w:val="000000"/>
          <w:sz w:val="24"/>
          <w:szCs w:val="24"/>
        </w:rPr>
        <w:t>Gwarancja dostępności części zamiennych (min. 10 lat) w okresie pogwarancyjnym oraz propozycja programu serwisowego przez producenta/dostawcę,</w:t>
      </w:r>
    </w:p>
    <w:p w14:paraId="3F55F859" w14:textId="77777777" w:rsidR="00027A54" w:rsidRPr="00121BAC" w:rsidRDefault="00027A54" w:rsidP="00FB0F53">
      <w:pPr>
        <w:pStyle w:val="Akapitzlist"/>
        <w:numPr>
          <w:ilvl w:val="0"/>
          <w:numId w:val="23"/>
        </w:numPr>
        <w:spacing w:after="0" w:line="240" w:lineRule="auto"/>
        <w:jc w:val="both"/>
        <w:rPr>
          <w:rFonts w:cs="Calibri"/>
          <w:color w:val="000000"/>
          <w:sz w:val="24"/>
          <w:szCs w:val="24"/>
        </w:rPr>
      </w:pPr>
      <w:r w:rsidRPr="00121BAC">
        <w:rPr>
          <w:rFonts w:cs="Calibri"/>
          <w:color w:val="000000"/>
          <w:sz w:val="24"/>
          <w:szCs w:val="24"/>
        </w:rPr>
        <w:t xml:space="preserve">Dostawa, montaż i uruchomienie urządzenia, </w:t>
      </w:r>
    </w:p>
    <w:p w14:paraId="602552F6" w14:textId="77777777" w:rsidR="00027A54" w:rsidRPr="00121BAC" w:rsidRDefault="00027A54" w:rsidP="00FB0F53">
      <w:pPr>
        <w:numPr>
          <w:ilvl w:val="0"/>
          <w:numId w:val="23"/>
        </w:numPr>
        <w:spacing w:after="0" w:line="240" w:lineRule="auto"/>
        <w:jc w:val="both"/>
        <w:rPr>
          <w:rFonts w:ascii="Calibri" w:hAnsi="Calibri" w:cs="Calibri"/>
          <w:color w:val="000000"/>
          <w:sz w:val="24"/>
          <w:szCs w:val="24"/>
        </w:rPr>
      </w:pPr>
      <w:r w:rsidRPr="00121BAC">
        <w:rPr>
          <w:rFonts w:ascii="Calibri" w:hAnsi="Calibri" w:cs="Calibri"/>
          <w:color w:val="000000"/>
          <w:sz w:val="24"/>
          <w:szCs w:val="24"/>
        </w:rPr>
        <w:t>Szkolenie operatorów - określenie poziomu szkolenia,</w:t>
      </w:r>
    </w:p>
    <w:p w14:paraId="12EC7F09" w14:textId="77777777" w:rsidR="00027A54" w:rsidRPr="00121BAC" w:rsidRDefault="00027A54" w:rsidP="00FB0F53">
      <w:pPr>
        <w:numPr>
          <w:ilvl w:val="0"/>
          <w:numId w:val="23"/>
        </w:numPr>
        <w:spacing w:after="0" w:line="240" w:lineRule="auto"/>
        <w:jc w:val="both"/>
        <w:rPr>
          <w:rFonts w:ascii="Calibri" w:hAnsi="Calibri" w:cs="Calibri"/>
          <w:color w:val="000000"/>
          <w:sz w:val="24"/>
          <w:szCs w:val="24"/>
        </w:rPr>
      </w:pPr>
      <w:r w:rsidRPr="00121BAC">
        <w:rPr>
          <w:rFonts w:ascii="Calibri" w:hAnsi="Calibri" w:cs="Calibri"/>
          <w:color w:val="000000"/>
          <w:sz w:val="24"/>
          <w:szCs w:val="24"/>
        </w:rPr>
        <w:lastRenderedPageBreak/>
        <w:t>Szkolenie służby utrzymania ruchu – określenie poziomu szkolenia, określenie poziomu ingerencji przez służbę utrzymania ruchu w okresie gwarancyjnym i pogwarancyjnym.</w:t>
      </w:r>
    </w:p>
    <w:p w14:paraId="15D243AE" w14:textId="26E969D0" w:rsidR="00027A54" w:rsidRPr="00121BAC" w:rsidRDefault="00027A54" w:rsidP="00FB0F53">
      <w:pPr>
        <w:numPr>
          <w:ilvl w:val="0"/>
          <w:numId w:val="23"/>
        </w:numPr>
        <w:spacing w:after="0" w:line="240" w:lineRule="auto"/>
        <w:rPr>
          <w:rFonts w:ascii="Calibri" w:hAnsi="Calibri" w:cs="Calibri"/>
          <w:color w:val="000000"/>
          <w:sz w:val="24"/>
          <w:szCs w:val="24"/>
        </w:rPr>
      </w:pPr>
      <w:r w:rsidRPr="00121BAC">
        <w:rPr>
          <w:rFonts w:ascii="Calibri" w:hAnsi="Calibri" w:cs="Calibri"/>
          <w:color w:val="000000"/>
          <w:sz w:val="24"/>
          <w:szCs w:val="24"/>
        </w:rPr>
        <w:t>Dokumentacja w języku polskim – dokumenta</w:t>
      </w:r>
      <w:r w:rsidR="00121BAC">
        <w:rPr>
          <w:rFonts w:ascii="Calibri" w:hAnsi="Calibri" w:cs="Calibri"/>
          <w:color w:val="000000"/>
          <w:sz w:val="24"/>
          <w:szCs w:val="24"/>
        </w:rPr>
        <w:t>cja techniczno-</w:t>
      </w:r>
      <w:r w:rsidRPr="00121BAC">
        <w:rPr>
          <w:rFonts w:ascii="Calibri" w:hAnsi="Calibri" w:cs="Calibri"/>
          <w:color w:val="000000"/>
          <w:sz w:val="24"/>
          <w:szCs w:val="24"/>
        </w:rPr>
        <w:t>ruchowa (DTR), na którą składają się poniższe dokumenty:</w:t>
      </w:r>
    </w:p>
    <w:p w14:paraId="3E7B21A9" w14:textId="4E6E9269" w:rsidR="00027A54" w:rsidRPr="000A36D5" w:rsidRDefault="00027A54" w:rsidP="00FB0F53">
      <w:pPr>
        <w:pStyle w:val="Akapitzlist"/>
        <w:numPr>
          <w:ilvl w:val="0"/>
          <w:numId w:val="26"/>
        </w:numPr>
        <w:spacing w:after="0" w:line="240" w:lineRule="auto"/>
        <w:jc w:val="both"/>
        <w:rPr>
          <w:rFonts w:cs="Calibri"/>
          <w:color w:val="000000"/>
          <w:sz w:val="24"/>
          <w:szCs w:val="24"/>
        </w:rPr>
      </w:pPr>
      <w:r w:rsidRPr="000A36D5">
        <w:rPr>
          <w:rFonts w:cs="Calibri"/>
          <w:color w:val="000000"/>
          <w:sz w:val="24"/>
          <w:szCs w:val="24"/>
        </w:rPr>
        <w:t xml:space="preserve">Specyfikacja w zakresie: </w:t>
      </w:r>
    </w:p>
    <w:p w14:paraId="14C713C2" w14:textId="77777777" w:rsidR="00027A54" w:rsidRPr="00121BAC" w:rsidRDefault="00027A54" w:rsidP="00FB0F53">
      <w:pPr>
        <w:numPr>
          <w:ilvl w:val="0"/>
          <w:numId w:val="19"/>
        </w:numPr>
        <w:spacing w:after="0" w:line="240" w:lineRule="auto"/>
        <w:jc w:val="both"/>
        <w:rPr>
          <w:rFonts w:ascii="Calibri" w:hAnsi="Calibri" w:cs="Calibri"/>
          <w:color w:val="000000"/>
          <w:sz w:val="24"/>
          <w:szCs w:val="24"/>
        </w:rPr>
      </w:pPr>
      <w:r w:rsidRPr="00121BAC">
        <w:rPr>
          <w:rFonts w:ascii="Calibri" w:hAnsi="Calibri" w:cs="Calibri"/>
          <w:color w:val="000000"/>
          <w:sz w:val="24"/>
          <w:szCs w:val="24"/>
        </w:rPr>
        <w:t>wykazu ukompletowania maszyny, urządzenia</w:t>
      </w:r>
    </w:p>
    <w:p w14:paraId="344DB844" w14:textId="77777777" w:rsidR="00027A54" w:rsidRPr="00121BAC" w:rsidRDefault="00027A54" w:rsidP="00FB0F53">
      <w:pPr>
        <w:numPr>
          <w:ilvl w:val="0"/>
          <w:numId w:val="19"/>
        </w:numPr>
        <w:spacing w:after="0" w:line="240" w:lineRule="auto"/>
        <w:jc w:val="both"/>
        <w:rPr>
          <w:rFonts w:ascii="Calibri" w:hAnsi="Calibri" w:cs="Calibri"/>
          <w:color w:val="000000"/>
          <w:sz w:val="24"/>
          <w:szCs w:val="24"/>
        </w:rPr>
      </w:pPr>
      <w:r w:rsidRPr="00121BAC">
        <w:rPr>
          <w:rFonts w:ascii="Calibri" w:hAnsi="Calibri" w:cs="Calibri"/>
          <w:color w:val="000000"/>
          <w:sz w:val="24"/>
          <w:szCs w:val="24"/>
        </w:rPr>
        <w:t>danych technicznych i parametrów</w:t>
      </w:r>
    </w:p>
    <w:p w14:paraId="24A2EAC9" w14:textId="77777777" w:rsidR="00027A54" w:rsidRPr="00121BAC" w:rsidRDefault="00027A54" w:rsidP="00FB0F53">
      <w:pPr>
        <w:numPr>
          <w:ilvl w:val="0"/>
          <w:numId w:val="19"/>
        </w:numPr>
        <w:spacing w:after="0" w:line="240" w:lineRule="auto"/>
        <w:jc w:val="both"/>
        <w:rPr>
          <w:rFonts w:ascii="Calibri" w:hAnsi="Calibri" w:cs="Calibri"/>
          <w:color w:val="000000"/>
          <w:sz w:val="24"/>
          <w:szCs w:val="24"/>
        </w:rPr>
      </w:pPr>
      <w:r w:rsidRPr="00121BAC">
        <w:rPr>
          <w:rFonts w:ascii="Calibri" w:hAnsi="Calibri" w:cs="Calibri"/>
          <w:color w:val="000000"/>
          <w:sz w:val="24"/>
          <w:szCs w:val="24"/>
        </w:rPr>
        <w:t>ukompletowania sprzętu komputerowego i oprogramowania (jeżeli są zastosowane)</w:t>
      </w:r>
    </w:p>
    <w:p w14:paraId="1915F1F2" w14:textId="77777777" w:rsidR="00027A54" w:rsidRPr="00121BAC" w:rsidRDefault="00027A54" w:rsidP="00FB0F53">
      <w:pPr>
        <w:numPr>
          <w:ilvl w:val="0"/>
          <w:numId w:val="26"/>
        </w:numPr>
        <w:spacing w:after="0" w:line="240" w:lineRule="auto"/>
        <w:jc w:val="both"/>
        <w:rPr>
          <w:rFonts w:ascii="Calibri" w:hAnsi="Calibri" w:cs="Calibri"/>
          <w:color w:val="000000"/>
          <w:sz w:val="24"/>
          <w:szCs w:val="24"/>
        </w:rPr>
      </w:pPr>
      <w:r w:rsidRPr="00121BAC">
        <w:rPr>
          <w:rFonts w:ascii="Calibri" w:hAnsi="Calibri" w:cs="Calibri"/>
          <w:color w:val="000000"/>
          <w:sz w:val="24"/>
          <w:szCs w:val="24"/>
        </w:rPr>
        <w:t xml:space="preserve"> Instrukcja instalowania w zakresie: </w:t>
      </w:r>
    </w:p>
    <w:p w14:paraId="79EF8AFB" w14:textId="77777777" w:rsidR="00027A54" w:rsidRPr="00121BAC" w:rsidRDefault="00027A54" w:rsidP="00FB0F53">
      <w:pPr>
        <w:pStyle w:val="Akapitzlist"/>
        <w:numPr>
          <w:ilvl w:val="0"/>
          <w:numId w:val="20"/>
        </w:numPr>
        <w:spacing w:after="0" w:line="240" w:lineRule="auto"/>
        <w:jc w:val="both"/>
        <w:rPr>
          <w:rFonts w:cs="Calibri"/>
          <w:sz w:val="24"/>
          <w:szCs w:val="24"/>
          <w:lang w:eastAsia="pl-PL"/>
        </w:rPr>
      </w:pPr>
      <w:r w:rsidRPr="00121BAC">
        <w:rPr>
          <w:rFonts w:cs="Calibri"/>
          <w:sz w:val="24"/>
          <w:szCs w:val="24"/>
          <w:lang w:eastAsia="pl-PL"/>
        </w:rPr>
        <w:t xml:space="preserve"> </w:t>
      </w:r>
      <w:r w:rsidRPr="00121BAC">
        <w:rPr>
          <w:rFonts w:cs="Calibri"/>
          <w:color w:val="000000"/>
          <w:sz w:val="24"/>
          <w:szCs w:val="24"/>
        </w:rPr>
        <w:t>wymagań klimatycznych</w:t>
      </w:r>
    </w:p>
    <w:p w14:paraId="75B3B69E" w14:textId="77777777" w:rsidR="00027A54" w:rsidRPr="00121BAC" w:rsidRDefault="00027A54" w:rsidP="00FB0F53">
      <w:pPr>
        <w:numPr>
          <w:ilvl w:val="0"/>
          <w:numId w:val="20"/>
        </w:num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121BAC">
        <w:rPr>
          <w:rFonts w:ascii="Calibri" w:hAnsi="Calibri" w:cs="Calibri"/>
          <w:sz w:val="24"/>
          <w:szCs w:val="24"/>
        </w:rPr>
        <w:t xml:space="preserve"> podłączenia mediów</w:t>
      </w:r>
    </w:p>
    <w:p w14:paraId="176E2C0C" w14:textId="2C7F4310" w:rsidR="00725E2B" w:rsidRPr="005C3557" w:rsidRDefault="000A6EE1" w:rsidP="00FB0F53">
      <w:pPr>
        <w:numPr>
          <w:ilvl w:val="0"/>
          <w:numId w:val="20"/>
        </w:num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t</w:t>
      </w:r>
      <w:r w:rsidR="00027A54" w:rsidRPr="00121BAC">
        <w:rPr>
          <w:rFonts w:ascii="Calibri" w:hAnsi="Calibri" w:cs="Calibri"/>
          <w:sz w:val="24"/>
          <w:szCs w:val="24"/>
        </w:rPr>
        <w:t>ransportu</w:t>
      </w:r>
    </w:p>
    <w:p w14:paraId="47F64336" w14:textId="77777777" w:rsidR="00027A54" w:rsidRPr="00121BAC" w:rsidRDefault="00027A54" w:rsidP="00FB0F53">
      <w:pPr>
        <w:numPr>
          <w:ilvl w:val="0"/>
          <w:numId w:val="20"/>
        </w:num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121BAC">
        <w:rPr>
          <w:rFonts w:ascii="Calibri" w:hAnsi="Calibri" w:cs="Calibri"/>
          <w:sz w:val="24"/>
          <w:szCs w:val="24"/>
        </w:rPr>
        <w:t>wymagań lokalizacji i przestrzeni pracy</w:t>
      </w:r>
    </w:p>
    <w:p w14:paraId="4D7D5C76" w14:textId="77777777" w:rsidR="00027A54" w:rsidRPr="00121BAC" w:rsidRDefault="00027A54" w:rsidP="00FB0F53">
      <w:pPr>
        <w:numPr>
          <w:ilvl w:val="0"/>
          <w:numId w:val="26"/>
        </w:num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121BAC">
        <w:rPr>
          <w:rFonts w:ascii="Calibri" w:hAnsi="Calibri" w:cs="Calibri"/>
          <w:sz w:val="24"/>
          <w:szCs w:val="24"/>
        </w:rPr>
        <w:t xml:space="preserve">Instrukcja – podręcznik obsługi - eksploatacji </w:t>
      </w:r>
    </w:p>
    <w:p w14:paraId="44ED633A" w14:textId="70D98936" w:rsidR="00725E2B" w:rsidRPr="00725E2B" w:rsidRDefault="00027A54" w:rsidP="00FB0F53">
      <w:pPr>
        <w:numPr>
          <w:ilvl w:val="0"/>
          <w:numId w:val="26"/>
        </w:num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121BAC">
        <w:rPr>
          <w:rFonts w:ascii="Calibri" w:hAnsi="Calibri" w:cs="Calibri"/>
          <w:sz w:val="24"/>
          <w:szCs w:val="24"/>
        </w:rPr>
        <w:t xml:space="preserve">Instrukcja – podręcznik programowania </w:t>
      </w:r>
    </w:p>
    <w:p w14:paraId="076C428C" w14:textId="77777777" w:rsidR="00027A54" w:rsidRPr="00121BAC" w:rsidRDefault="00027A54" w:rsidP="00FB0F53">
      <w:pPr>
        <w:numPr>
          <w:ilvl w:val="0"/>
          <w:numId w:val="26"/>
        </w:num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121BAC">
        <w:rPr>
          <w:rFonts w:ascii="Calibri" w:hAnsi="Calibri" w:cs="Calibri"/>
          <w:sz w:val="24"/>
          <w:szCs w:val="24"/>
        </w:rPr>
        <w:t>Instrukcja  konserwacji:</w:t>
      </w:r>
    </w:p>
    <w:p w14:paraId="5F41B406" w14:textId="77777777" w:rsidR="00027A54" w:rsidRPr="00121BAC" w:rsidRDefault="00027A54" w:rsidP="00FB0F53">
      <w:pPr>
        <w:numPr>
          <w:ilvl w:val="0"/>
          <w:numId w:val="21"/>
        </w:numPr>
        <w:spacing w:after="0" w:line="240" w:lineRule="auto"/>
        <w:ind w:hanging="294"/>
        <w:jc w:val="both"/>
        <w:rPr>
          <w:rFonts w:ascii="Calibri" w:hAnsi="Calibri" w:cs="Calibri"/>
          <w:sz w:val="24"/>
          <w:szCs w:val="24"/>
        </w:rPr>
      </w:pPr>
      <w:r w:rsidRPr="00121BAC">
        <w:rPr>
          <w:rFonts w:ascii="Calibri" w:hAnsi="Calibri" w:cs="Calibri"/>
          <w:sz w:val="24"/>
          <w:szCs w:val="24"/>
        </w:rPr>
        <w:t xml:space="preserve"> harmonogram i zakres przeglądów, konserwacji + wykaz środków do konserwacji</w:t>
      </w:r>
    </w:p>
    <w:p w14:paraId="76A428BC" w14:textId="77777777" w:rsidR="00027A54" w:rsidRPr="00121BAC" w:rsidRDefault="00027A54" w:rsidP="00FB0F53">
      <w:pPr>
        <w:numPr>
          <w:ilvl w:val="0"/>
          <w:numId w:val="21"/>
        </w:numPr>
        <w:spacing w:after="0" w:line="240" w:lineRule="auto"/>
        <w:ind w:hanging="294"/>
        <w:jc w:val="both"/>
        <w:rPr>
          <w:rFonts w:ascii="Calibri" w:hAnsi="Calibri" w:cs="Calibri"/>
          <w:sz w:val="24"/>
          <w:szCs w:val="24"/>
        </w:rPr>
      </w:pPr>
      <w:r w:rsidRPr="00121BAC">
        <w:rPr>
          <w:rFonts w:ascii="Calibri" w:hAnsi="Calibri" w:cs="Calibri"/>
          <w:sz w:val="24"/>
          <w:szCs w:val="24"/>
        </w:rPr>
        <w:t xml:space="preserve"> wykaz części zamiennych i szybkozużywających się (Part List) + rysunki rozmieszczenia w maszynie (urządzeniu)</w:t>
      </w:r>
    </w:p>
    <w:p w14:paraId="12BBBD58" w14:textId="77777777" w:rsidR="00027A54" w:rsidRPr="00121BAC" w:rsidRDefault="00027A54" w:rsidP="00FB0F53">
      <w:pPr>
        <w:numPr>
          <w:ilvl w:val="0"/>
          <w:numId w:val="26"/>
        </w:num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121BAC">
        <w:rPr>
          <w:rFonts w:ascii="Calibri" w:hAnsi="Calibri" w:cs="Calibri"/>
          <w:sz w:val="24"/>
          <w:szCs w:val="24"/>
        </w:rPr>
        <w:t xml:space="preserve">Instrukcja (uwagi i zalecenia) w zakresie BHP </w:t>
      </w:r>
    </w:p>
    <w:p w14:paraId="475B94FC" w14:textId="77777777" w:rsidR="00027A54" w:rsidRPr="00121BAC" w:rsidRDefault="00027A54" w:rsidP="00FB0F53">
      <w:pPr>
        <w:numPr>
          <w:ilvl w:val="0"/>
          <w:numId w:val="26"/>
        </w:num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121BAC">
        <w:rPr>
          <w:rFonts w:ascii="Calibri" w:hAnsi="Calibri" w:cs="Calibri"/>
          <w:sz w:val="24"/>
          <w:szCs w:val="24"/>
        </w:rPr>
        <w:t xml:space="preserve">Instrukcja serwisowa </w:t>
      </w:r>
    </w:p>
    <w:p w14:paraId="1F6F7458" w14:textId="77777777" w:rsidR="00027A54" w:rsidRPr="00121BAC" w:rsidRDefault="00027A54" w:rsidP="00FB0F53">
      <w:pPr>
        <w:numPr>
          <w:ilvl w:val="0"/>
          <w:numId w:val="17"/>
        </w:numPr>
        <w:spacing w:after="0" w:line="240" w:lineRule="auto"/>
        <w:ind w:hanging="294"/>
        <w:jc w:val="both"/>
        <w:rPr>
          <w:rFonts w:ascii="Calibri" w:hAnsi="Calibri" w:cs="Calibri"/>
          <w:sz w:val="24"/>
          <w:szCs w:val="24"/>
        </w:rPr>
      </w:pPr>
      <w:r w:rsidRPr="00121BAC">
        <w:rPr>
          <w:rFonts w:ascii="Calibri" w:hAnsi="Calibri" w:cs="Calibri"/>
          <w:sz w:val="24"/>
          <w:szCs w:val="24"/>
        </w:rPr>
        <w:t xml:space="preserve"> procedury diagnostyczne i testowe</w:t>
      </w:r>
    </w:p>
    <w:p w14:paraId="11CF23EC" w14:textId="77777777" w:rsidR="00027A54" w:rsidRPr="00121BAC" w:rsidRDefault="00027A54" w:rsidP="00FB0F53">
      <w:pPr>
        <w:numPr>
          <w:ilvl w:val="0"/>
          <w:numId w:val="17"/>
        </w:numPr>
        <w:spacing w:after="0" w:line="240" w:lineRule="auto"/>
        <w:ind w:right="-425" w:hanging="294"/>
        <w:jc w:val="both"/>
        <w:rPr>
          <w:rFonts w:ascii="Calibri" w:hAnsi="Calibri" w:cs="Calibri"/>
          <w:sz w:val="24"/>
          <w:szCs w:val="24"/>
        </w:rPr>
      </w:pPr>
      <w:r w:rsidRPr="00121BAC">
        <w:rPr>
          <w:rFonts w:ascii="Calibri" w:hAnsi="Calibri" w:cs="Calibri"/>
          <w:sz w:val="24"/>
          <w:szCs w:val="24"/>
        </w:rPr>
        <w:t xml:space="preserve"> procedury naprawcze, serwisowe (m.in. wprowadzanie oprogramowania i parametrów, wymiana baterii podtrzymującej oprogramowanie, strojenie i regulacja)</w:t>
      </w:r>
    </w:p>
    <w:p w14:paraId="52A1C0F1" w14:textId="77777777" w:rsidR="00027A54" w:rsidRPr="00121BAC" w:rsidRDefault="00027A54" w:rsidP="00FB0F53">
      <w:pPr>
        <w:numPr>
          <w:ilvl w:val="0"/>
          <w:numId w:val="17"/>
        </w:numPr>
        <w:spacing w:after="0" w:line="240" w:lineRule="auto"/>
        <w:ind w:hanging="294"/>
        <w:jc w:val="both"/>
        <w:rPr>
          <w:rFonts w:ascii="Calibri" w:hAnsi="Calibri" w:cs="Calibri"/>
          <w:sz w:val="24"/>
          <w:szCs w:val="24"/>
        </w:rPr>
      </w:pPr>
      <w:r w:rsidRPr="00121BAC">
        <w:rPr>
          <w:rFonts w:ascii="Calibri" w:hAnsi="Calibri" w:cs="Calibri"/>
          <w:sz w:val="24"/>
          <w:szCs w:val="24"/>
        </w:rPr>
        <w:t xml:space="preserve"> wykaz parametrów</w:t>
      </w:r>
    </w:p>
    <w:p w14:paraId="2273BDD6" w14:textId="77777777" w:rsidR="00027A54" w:rsidRPr="00121BAC" w:rsidRDefault="00027A54" w:rsidP="00FB0F53">
      <w:pPr>
        <w:numPr>
          <w:ilvl w:val="0"/>
          <w:numId w:val="17"/>
        </w:numPr>
        <w:spacing w:after="0" w:line="240" w:lineRule="auto"/>
        <w:ind w:hanging="294"/>
        <w:jc w:val="both"/>
        <w:rPr>
          <w:rFonts w:ascii="Calibri" w:hAnsi="Calibri" w:cs="Calibri"/>
          <w:sz w:val="24"/>
          <w:szCs w:val="24"/>
        </w:rPr>
      </w:pPr>
      <w:r w:rsidRPr="00121BAC">
        <w:rPr>
          <w:rFonts w:ascii="Calibri" w:hAnsi="Calibri" w:cs="Calibri"/>
          <w:sz w:val="24"/>
          <w:szCs w:val="24"/>
        </w:rPr>
        <w:t xml:space="preserve"> wykaz kodów błędów i alarmów</w:t>
      </w:r>
    </w:p>
    <w:p w14:paraId="4D467DE1" w14:textId="77777777" w:rsidR="00027A54" w:rsidRPr="00121BAC" w:rsidRDefault="00027A54" w:rsidP="00FB0F53">
      <w:pPr>
        <w:numPr>
          <w:ilvl w:val="0"/>
          <w:numId w:val="17"/>
        </w:numPr>
        <w:spacing w:after="0" w:line="240" w:lineRule="auto"/>
        <w:ind w:hanging="294"/>
        <w:jc w:val="both"/>
        <w:rPr>
          <w:rFonts w:ascii="Calibri" w:hAnsi="Calibri" w:cs="Calibri"/>
          <w:sz w:val="24"/>
          <w:szCs w:val="24"/>
        </w:rPr>
      </w:pPr>
      <w:r w:rsidRPr="00121BAC">
        <w:rPr>
          <w:rFonts w:ascii="Calibri" w:hAnsi="Calibri" w:cs="Calibri"/>
          <w:sz w:val="24"/>
          <w:szCs w:val="24"/>
        </w:rPr>
        <w:t xml:space="preserve"> schematy blokowe, ideowe i elektryczne</w:t>
      </w:r>
    </w:p>
    <w:p w14:paraId="2457F0FD" w14:textId="77777777" w:rsidR="00027A54" w:rsidRPr="00121BAC" w:rsidRDefault="00027A54" w:rsidP="00FB0F53">
      <w:pPr>
        <w:numPr>
          <w:ilvl w:val="0"/>
          <w:numId w:val="17"/>
        </w:numPr>
        <w:spacing w:after="0" w:line="240" w:lineRule="auto"/>
        <w:ind w:hanging="294"/>
        <w:jc w:val="both"/>
        <w:rPr>
          <w:rFonts w:ascii="Calibri" w:hAnsi="Calibri" w:cs="Calibri"/>
          <w:sz w:val="24"/>
          <w:szCs w:val="24"/>
        </w:rPr>
      </w:pPr>
      <w:r w:rsidRPr="00121BAC">
        <w:rPr>
          <w:rFonts w:ascii="Calibri" w:hAnsi="Calibri" w:cs="Calibri"/>
          <w:sz w:val="24"/>
          <w:szCs w:val="24"/>
        </w:rPr>
        <w:t>schematy hydrauliczne, pneumatyczne, kinematyczne</w:t>
      </w:r>
    </w:p>
    <w:p w14:paraId="5CC4E1FD" w14:textId="77777777" w:rsidR="00027A54" w:rsidRPr="00121BAC" w:rsidRDefault="00027A54" w:rsidP="00FB0F53">
      <w:pPr>
        <w:numPr>
          <w:ilvl w:val="0"/>
          <w:numId w:val="26"/>
        </w:num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121BAC">
        <w:rPr>
          <w:rFonts w:ascii="Calibri" w:hAnsi="Calibri" w:cs="Calibri"/>
          <w:sz w:val="24"/>
          <w:szCs w:val="24"/>
        </w:rPr>
        <w:t>Karty katalogowe głównych podzespołów urządzenia lub maszyny (np. sterowniki, przetwornice, serwonapędy itp.)</w:t>
      </w:r>
    </w:p>
    <w:p w14:paraId="081E9D13" w14:textId="31B5688E" w:rsidR="00027A54" w:rsidRPr="00121BAC" w:rsidRDefault="00027A54" w:rsidP="00FB0F53">
      <w:pPr>
        <w:numPr>
          <w:ilvl w:val="0"/>
          <w:numId w:val="26"/>
        </w:num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121BAC">
        <w:rPr>
          <w:rFonts w:ascii="Calibri" w:hAnsi="Calibri" w:cs="Calibri"/>
          <w:sz w:val="24"/>
          <w:szCs w:val="24"/>
        </w:rPr>
        <w:t xml:space="preserve">Deklaracja zgodności </w:t>
      </w:r>
      <w:r w:rsidR="00F50FE8">
        <w:rPr>
          <w:rFonts w:ascii="Calibri" w:hAnsi="Calibri" w:cs="Calibri"/>
          <w:sz w:val="24"/>
          <w:szCs w:val="24"/>
        </w:rPr>
        <w:t>C</w:t>
      </w:r>
      <w:r w:rsidRPr="00121BAC">
        <w:rPr>
          <w:rFonts w:ascii="Calibri" w:hAnsi="Calibri" w:cs="Calibri"/>
          <w:sz w:val="24"/>
          <w:szCs w:val="24"/>
        </w:rPr>
        <w:t>E</w:t>
      </w:r>
    </w:p>
    <w:p w14:paraId="197CA68A" w14:textId="77777777" w:rsidR="00027A54" w:rsidRPr="00121BAC" w:rsidRDefault="00027A54" w:rsidP="00FB0F53">
      <w:pPr>
        <w:numPr>
          <w:ilvl w:val="0"/>
          <w:numId w:val="26"/>
        </w:num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121BAC">
        <w:rPr>
          <w:rFonts w:ascii="Calibri" w:hAnsi="Calibri" w:cs="Calibri"/>
          <w:sz w:val="24"/>
          <w:szCs w:val="24"/>
        </w:rPr>
        <w:t>Atesty higieniczne (jeżeli są wymagane)</w:t>
      </w:r>
    </w:p>
    <w:p w14:paraId="5E0DBE4B" w14:textId="77777777" w:rsidR="00027A54" w:rsidRPr="00121BAC" w:rsidRDefault="00027A54" w:rsidP="00FB0F53">
      <w:pPr>
        <w:numPr>
          <w:ilvl w:val="0"/>
          <w:numId w:val="26"/>
        </w:num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121BAC">
        <w:rPr>
          <w:rFonts w:ascii="Calibri" w:hAnsi="Calibri" w:cs="Calibri"/>
          <w:sz w:val="24"/>
          <w:szCs w:val="24"/>
        </w:rPr>
        <w:t>Informacje na temat emisji hałasu</w:t>
      </w:r>
    </w:p>
    <w:p w14:paraId="504A2BFF" w14:textId="77777777" w:rsidR="00027A54" w:rsidRPr="00121BAC" w:rsidRDefault="00027A54" w:rsidP="00FB0F53">
      <w:pPr>
        <w:numPr>
          <w:ilvl w:val="0"/>
          <w:numId w:val="26"/>
        </w:num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121BAC">
        <w:rPr>
          <w:rFonts w:ascii="Calibri" w:hAnsi="Calibri" w:cs="Calibri"/>
          <w:sz w:val="24"/>
          <w:szCs w:val="24"/>
        </w:rPr>
        <w:t>Informacje dotyczące promieniowania emitowanego na operatora i osoby narażone, gdy maszyna może emitować promieniowanie niejonizujące</w:t>
      </w:r>
    </w:p>
    <w:p w14:paraId="4886ACEE" w14:textId="77777777" w:rsidR="00027A54" w:rsidRPr="00121BAC" w:rsidRDefault="00027A54" w:rsidP="00FB0F53">
      <w:pPr>
        <w:numPr>
          <w:ilvl w:val="0"/>
          <w:numId w:val="26"/>
        </w:num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121BAC">
        <w:rPr>
          <w:rFonts w:ascii="Calibri" w:hAnsi="Calibri" w:cs="Calibri"/>
          <w:sz w:val="24"/>
          <w:szCs w:val="24"/>
        </w:rPr>
        <w:t>Certyfikaty i licencje na zastosowane oprogramowanie (jeżeli jest zastosowane)</w:t>
      </w:r>
    </w:p>
    <w:p w14:paraId="71A4F163" w14:textId="77777777" w:rsidR="00027A54" w:rsidRPr="00121BAC" w:rsidRDefault="00027A54" w:rsidP="00FB0F53">
      <w:pPr>
        <w:numPr>
          <w:ilvl w:val="0"/>
          <w:numId w:val="26"/>
        </w:num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121BAC">
        <w:rPr>
          <w:rFonts w:ascii="Calibri" w:hAnsi="Calibri" w:cs="Calibri"/>
          <w:sz w:val="24"/>
          <w:szCs w:val="24"/>
        </w:rPr>
        <w:t>Oryginalna wersja oprogramowania systemowego (DOS, WINDOWS itp.)</w:t>
      </w:r>
    </w:p>
    <w:p w14:paraId="5FCD5561" w14:textId="77777777" w:rsidR="00027A54" w:rsidRPr="00121BAC" w:rsidRDefault="00027A54" w:rsidP="00FB0F53">
      <w:pPr>
        <w:numPr>
          <w:ilvl w:val="0"/>
          <w:numId w:val="26"/>
        </w:num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121BAC">
        <w:rPr>
          <w:rFonts w:ascii="Calibri" w:hAnsi="Calibri" w:cs="Calibri"/>
          <w:sz w:val="24"/>
          <w:szCs w:val="24"/>
        </w:rPr>
        <w:t>Kopia zapasowa oprogramowania maszyny (urządzenia) – aplikacja</w:t>
      </w:r>
    </w:p>
    <w:p w14:paraId="318856BB" w14:textId="1D809009" w:rsidR="005C3557" w:rsidRPr="00E92783" w:rsidRDefault="00027A54" w:rsidP="00FB0F53">
      <w:pPr>
        <w:numPr>
          <w:ilvl w:val="0"/>
          <w:numId w:val="26"/>
        </w:num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121BAC">
        <w:rPr>
          <w:rFonts w:ascii="Calibri" w:hAnsi="Calibri" w:cs="Calibri"/>
          <w:sz w:val="24"/>
          <w:szCs w:val="24"/>
        </w:rPr>
        <w:t>Dokumentacja dotycząca elementów podlegających UDT. Sprzedawca jest zobowiązany ją dostarczyć niezwłocznie po rozpoczęciu działań zakupowych zamawiającemu, po uzgodnieniu kompletności z Urzędem Dozoru Technicznego</w:t>
      </w:r>
    </w:p>
    <w:p w14:paraId="569A9BBD" w14:textId="1B3A958F" w:rsidR="005446D4" w:rsidRPr="00725E2B" w:rsidRDefault="00027A54" w:rsidP="00FB0F53">
      <w:pPr>
        <w:numPr>
          <w:ilvl w:val="0"/>
          <w:numId w:val="26"/>
        </w:num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121BAC">
        <w:rPr>
          <w:rFonts w:ascii="Calibri" w:hAnsi="Calibri" w:cs="Calibri"/>
          <w:sz w:val="24"/>
          <w:szCs w:val="24"/>
        </w:rPr>
        <w:t>Jeżeli „instrukcja oryginalna” nie istnieje w języku polskim tłumaczenie powinno być opatrzone napisem „Tłum</w:t>
      </w:r>
      <w:r w:rsidR="00725E2B">
        <w:rPr>
          <w:rFonts w:ascii="Calibri" w:hAnsi="Calibri" w:cs="Calibri"/>
          <w:sz w:val="24"/>
          <w:szCs w:val="24"/>
        </w:rPr>
        <w:t>aczenie instrukcji oryginalnej”</w:t>
      </w:r>
    </w:p>
    <w:sectPr w:rsidR="005446D4" w:rsidRPr="00725E2B" w:rsidSect="00E11387">
      <w:headerReference w:type="default" r:id="rId10"/>
      <w:footerReference w:type="default" r:id="rId11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5A9617" w14:textId="77777777" w:rsidR="00404626" w:rsidRDefault="00404626" w:rsidP="00725E2B">
      <w:pPr>
        <w:spacing w:after="0" w:line="240" w:lineRule="auto"/>
      </w:pPr>
      <w:r>
        <w:separator/>
      </w:r>
    </w:p>
  </w:endnote>
  <w:endnote w:type="continuationSeparator" w:id="0">
    <w:p w14:paraId="649B4C84" w14:textId="77777777" w:rsidR="00404626" w:rsidRDefault="00404626" w:rsidP="00725E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ajorHAnsi" w:eastAsiaTheme="majorEastAsia" w:hAnsiTheme="majorHAnsi" w:cstheme="majorBidi"/>
        <w:sz w:val="28"/>
        <w:szCs w:val="28"/>
      </w:rPr>
      <w:id w:val="906874743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color w:val="000000" w:themeColor="text1"/>
        <w:sz w:val="24"/>
        <w:szCs w:val="24"/>
      </w:rPr>
    </w:sdtEndPr>
    <w:sdtContent>
      <w:p w14:paraId="5228E87E" w14:textId="77777777" w:rsidR="00725E2B" w:rsidRDefault="00725E2B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</w:p>
      <w:p w14:paraId="6E0E6E77" w14:textId="69F31AF2" w:rsidR="00725E2B" w:rsidRPr="00725E2B" w:rsidRDefault="00725E2B">
        <w:pPr>
          <w:pStyle w:val="Stopka"/>
          <w:jc w:val="right"/>
          <w:rPr>
            <w:rFonts w:eastAsiaTheme="majorEastAsia" w:cstheme="minorHAnsi"/>
            <w:color w:val="000000" w:themeColor="text1"/>
            <w:sz w:val="24"/>
            <w:szCs w:val="24"/>
          </w:rPr>
        </w:pPr>
        <w:r w:rsidRPr="00725E2B">
          <w:rPr>
            <w:rFonts w:eastAsiaTheme="majorEastAsia" w:cstheme="minorHAnsi"/>
            <w:color w:val="000000" w:themeColor="text1"/>
            <w:sz w:val="24"/>
            <w:szCs w:val="24"/>
          </w:rPr>
          <w:t xml:space="preserve">str. </w:t>
        </w:r>
        <w:r w:rsidRPr="00725E2B">
          <w:rPr>
            <w:rFonts w:eastAsiaTheme="minorEastAsia" w:cstheme="minorHAnsi"/>
            <w:color w:val="000000" w:themeColor="text1"/>
            <w:sz w:val="24"/>
            <w:szCs w:val="24"/>
          </w:rPr>
          <w:fldChar w:fldCharType="begin"/>
        </w:r>
        <w:r w:rsidRPr="00725E2B">
          <w:rPr>
            <w:rFonts w:cstheme="minorHAnsi"/>
            <w:color w:val="000000" w:themeColor="text1"/>
            <w:sz w:val="24"/>
            <w:szCs w:val="24"/>
          </w:rPr>
          <w:instrText>PAGE    \* MERGEFORMAT</w:instrText>
        </w:r>
        <w:r w:rsidRPr="00725E2B">
          <w:rPr>
            <w:rFonts w:eastAsiaTheme="minorEastAsia" w:cstheme="minorHAnsi"/>
            <w:color w:val="000000" w:themeColor="text1"/>
            <w:sz w:val="24"/>
            <w:szCs w:val="24"/>
          </w:rPr>
          <w:fldChar w:fldCharType="separate"/>
        </w:r>
        <w:r w:rsidR="000A36D5" w:rsidRPr="000A36D5">
          <w:rPr>
            <w:rFonts w:eastAsiaTheme="majorEastAsia" w:cstheme="minorHAnsi"/>
            <w:noProof/>
            <w:color w:val="000000" w:themeColor="text1"/>
            <w:sz w:val="24"/>
            <w:szCs w:val="24"/>
          </w:rPr>
          <w:t>4</w:t>
        </w:r>
        <w:r w:rsidRPr="00725E2B">
          <w:rPr>
            <w:rFonts w:eastAsiaTheme="majorEastAsia" w:cstheme="minorHAnsi"/>
            <w:color w:val="000000" w:themeColor="text1"/>
            <w:sz w:val="24"/>
            <w:szCs w:val="24"/>
          </w:rPr>
          <w:fldChar w:fldCharType="end"/>
        </w:r>
      </w:p>
    </w:sdtContent>
  </w:sdt>
  <w:p w14:paraId="626DA75D" w14:textId="439A010B" w:rsidR="00725E2B" w:rsidRDefault="00725E2B">
    <w:pPr>
      <w:pStyle w:val="Stopka"/>
    </w:pPr>
  </w:p>
  <w:p w14:paraId="0626D13A" w14:textId="77777777" w:rsidR="00725E2B" w:rsidRDefault="00725E2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98FB45" w14:textId="77777777" w:rsidR="00404626" w:rsidRDefault="00404626" w:rsidP="00725E2B">
      <w:pPr>
        <w:spacing w:after="0" w:line="240" w:lineRule="auto"/>
      </w:pPr>
      <w:r>
        <w:separator/>
      </w:r>
    </w:p>
  </w:footnote>
  <w:footnote w:type="continuationSeparator" w:id="0">
    <w:p w14:paraId="60DFB9BB" w14:textId="77777777" w:rsidR="00404626" w:rsidRDefault="00404626" w:rsidP="00725E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4FBBB0" w14:textId="0B3C545B" w:rsidR="005C3557" w:rsidRDefault="005C3557">
    <w:pPr>
      <w:pStyle w:val="Nagwek"/>
    </w:pPr>
    <w:r w:rsidRPr="0046073D">
      <w:rPr>
        <w:rFonts w:ascii="Verdana" w:hAnsi="Verdana"/>
        <w:i/>
        <w:noProof/>
        <w:sz w:val="14"/>
        <w:szCs w:val="14"/>
        <w:lang w:eastAsia="pl-PL"/>
      </w:rPr>
      <w:drawing>
        <wp:anchor distT="0" distB="0" distL="114300" distR="114300" simplePos="0" relativeHeight="251658240" behindDoc="1" locked="0" layoutInCell="1" allowOverlap="1" wp14:anchorId="247CE8C6" wp14:editId="29EA43DF">
          <wp:simplePos x="0" y="0"/>
          <wp:positionH relativeFrom="column">
            <wp:posOffset>1994507</wp:posOffset>
          </wp:positionH>
          <wp:positionV relativeFrom="paragraph">
            <wp:posOffset>-402341</wp:posOffset>
          </wp:positionV>
          <wp:extent cx="1628775" cy="495300"/>
          <wp:effectExtent l="0" t="0" r="9525" b="0"/>
          <wp:wrapTight wrapText="bothSides">
            <wp:wrapPolygon edited="0">
              <wp:start x="8589" y="0"/>
              <wp:lineTo x="4547" y="5815"/>
              <wp:lineTo x="0" y="13292"/>
              <wp:lineTo x="0" y="20769"/>
              <wp:lineTo x="21474" y="20769"/>
              <wp:lineTo x="21474" y="13292"/>
              <wp:lineTo x="15916" y="4154"/>
              <wp:lineTo x="13137" y="0"/>
              <wp:lineTo x="8589" y="0"/>
            </wp:wrapPolygon>
          </wp:wrapTight>
          <wp:docPr id="4" name="Obraz 4" descr="LOGO-PIT-RADWAR 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LOGO-PIT-RADWAR 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877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B01E2C"/>
    <w:multiLevelType w:val="multilevel"/>
    <w:tmpl w:val="CEF632FE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" w15:restartNumberingAfterBreak="0">
    <w:nsid w:val="0835039F"/>
    <w:multiLevelType w:val="singleLevel"/>
    <w:tmpl w:val="12A479C4"/>
    <w:lvl w:ilvl="0">
      <w:start w:val="1"/>
      <w:numFmt w:val="lowerLetter"/>
      <w:lvlText w:val="%1)"/>
      <w:lvlJc w:val="left"/>
      <w:pPr>
        <w:tabs>
          <w:tab w:val="num" w:pos="810"/>
        </w:tabs>
        <w:ind w:left="810" w:hanging="360"/>
      </w:pPr>
      <w:rPr>
        <w:rFonts w:asciiTheme="minorHAnsi" w:eastAsia="Times New Roman" w:hAnsiTheme="minorHAnsi" w:cstheme="minorHAnsi" w:hint="default"/>
      </w:rPr>
    </w:lvl>
  </w:abstractNum>
  <w:abstractNum w:abstractNumId="2" w15:restartNumberingAfterBreak="0">
    <w:nsid w:val="26B35780"/>
    <w:multiLevelType w:val="hybridMultilevel"/>
    <w:tmpl w:val="1F28AC8E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8D41583"/>
    <w:multiLevelType w:val="hybridMultilevel"/>
    <w:tmpl w:val="5D7247D6"/>
    <w:lvl w:ilvl="0" w:tplc="416AE5B4">
      <w:start w:val="1"/>
      <w:numFmt w:val="lowerLetter"/>
      <w:lvlText w:val="%1)"/>
      <w:lvlJc w:val="left"/>
      <w:pPr>
        <w:ind w:left="720" w:hanging="360"/>
      </w:pPr>
      <w:rPr>
        <w:rFonts w:asciiTheme="minorHAnsi" w:eastAsia="Times New Roman" w:hAnsiTheme="minorHAnsi" w:cstheme="minorHAnsi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9C7169"/>
    <w:multiLevelType w:val="multilevel"/>
    <w:tmpl w:val="CEF632FE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5" w15:restartNumberingAfterBreak="0">
    <w:nsid w:val="3636725B"/>
    <w:multiLevelType w:val="hybridMultilevel"/>
    <w:tmpl w:val="B64884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9F11332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501"/>
        </w:tabs>
        <w:ind w:left="501" w:hanging="360"/>
      </w:pPr>
    </w:lvl>
  </w:abstractNum>
  <w:abstractNum w:abstractNumId="7" w15:restartNumberingAfterBreak="0">
    <w:nsid w:val="4C1F7F24"/>
    <w:multiLevelType w:val="hybridMultilevel"/>
    <w:tmpl w:val="5C6E7C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E322197"/>
    <w:multiLevelType w:val="multilevel"/>
    <w:tmpl w:val="BFD26F6C"/>
    <w:lvl w:ilvl="0">
      <w:start w:val="1"/>
      <w:numFmt w:val="lowerLetter"/>
      <w:lvlText w:val="%1)"/>
      <w:lvlJc w:val="left"/>
      <w:pPr>
        <w:ind w:left="357" w:hanging="357"/>
      </w:pPr>
    </w:lvl>
    <w:lvl w:ilvl="1">
      <w:start w:val="1"/>
      <w:numFmt w:val="lowerLetter"/>
      <w:lvlText w:val="%2)"/>
      <w:lvlJc w:val="left"/>
      <w:pPr>
        <w:ind w:left="714" w:hanging="357"/>
      </w:pPr>
    </w:lvl>
    <w:lvl w:ilvl="2">
      <w:start w:val="1"/>
      <w:numFmt w:val="lowerRoman"/>
      <w:lvlText w:val="%3)"/>
      <w:lvlJc w:val="left"/>
      <w:pPr>
        <w:ind w:left="1071" w:hanging="357"/>
      </w:pPr>
    </w:lvl>
    <w:lvl w:ilvl="3">
      <w:start w:val="1"/>
      <w:numFmt w:val="decimal"/>
      <w:lvlText w:val="(%4)"/>
      <w:lvlJc w:val="left"/>
      <w:pPr>
        <w:ind w:left="1428" w:hanging="357"/>
      </w:pPr>
    </w:lvl>
    <w:lvl w:ilvl="4">
      <w:start w:val="1"/>
      <w:numFmt w:val="lowerLetter"/>
      <w:lvlText w:val="(%5)"/>
      <w:lvlJc w:val="left"/>
      <w:pPr>
        <w:ind w:left="1785" w:hanging="357"/>
      </w:pPr>
    </w:lvl>
    <w:lvl w:ilvl="5">
      <w:start w:val="1"/>
      <w:numFmt w:val="lowerRoman"/>
      <w:lvlText w:val="(%6)"/>
      <w:lvlJc w:val="left"/>
      <w:pPr>
        <w:ind w:left="2142" w:hanging="357"/>
      </w:pPr>
    </w:lvl>
    <w:lvl w:ilvl="6">
      <w:start w:val="1"/>
      <w:numFmt w:val="decimal"/>
      <w:lvlText w:val="%7."/>
      <w:lvlJc w:val="left"/>
      <w:pPr>
        <w:ind w:left="2499" w:hanging="357"/>
      </w:pPr>
    </w:lvl>
    <w:lvl w:ilvl="7">
      <w:start w:val="1"/>
      <w:numFmt w:val="lowerLetter"/>
      <w:lvlText w:val="%8."/>
      <w:lvlJc w:val="left"/>
      <w:pPr>
        <w:ind w:left="2856" w:hanging="357"/>
      </w:pPr>
    </w:lvl>
    <w:lvl w:ilvl="8">
      <w:start w:val="1"/>
      <w:numFmt w:val="lowerRoman"/>
      <w:lvlText w:val="%9."/>
      <w:lvlJc w:val="left"/>
      <w:pPr>
        <w:ind w:left="3213" w:hanging="357"/>
      </w:pPr>
    </w:lvl>
  </w:abstractNum>
  <w:abstractNum w:abstractNumId="9" w15:restartNumberingAfterBreak="0">
    <w:nsid w:val="54A45024"/>
    <w:multiLevelType w:val="hybridMultilevel"/>
    <w:tmpl w:val="FFEA4B1A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ED01014"/>
    <w:multiLevelType w:val="hybridMultilevel"/>
    <w:tmpl w:val="677ECB60"/>
    <w:lvl w:ilvl="0" w:tplc="A5E262CA">
      <w:numFmt w:val="bullet"/>
      <w:lvlText w:val="•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0D21606"/>
    <w:multiLevelType w:val="hybridMultilevel"/>
    <w:tmpl w:val="2E8AD72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63434589"/>
    <w:multiLevelType w:val="multilevel"/>
    <w:tmpl w:val="69F44904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4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63AF7453"/>
    <w:multiLevelType w:val="hybridMultilevel"/>
    <w:tmpl w:val="2DA8FD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42B20CB"/>
    <w:multiLevelType w:val="hybridMultilevel"/>
    <w:tmpl w:val="DD84D33E"/>
    <w:lvl w:ilvl="0" w:tplc="F1BA03CA">
      <w:start w:val="1"/>
      <w:numFmt w:val="decimal"/>
      <w:lvlText w:val="%1."/>
      <w:lvlJc w:val="left"/>
      <w:pPr>
        <w:ind w:left="720" w:hanging="360"/>
      </w:pPr>
      <w:rPr>
        <w:rFonts w:cs="Calibri" w:hint="default"/>
        <w:color w:val="000000"/>
        <w:sz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4514B06"/>
    <w:multiLevelType w:val="hybridMultilevel"/>
    <w:tmpl w:val="A7B0AC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4556865"/>
    <w:multiLevelType w:val="multilevel"/>
    <w:tmpl w:val="FD380A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cs="Calibri" w:hint="default"/>
        <w:color w:val="00000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Calibri" w:hint="default"/>
        <w:color w:val="00000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Calibri" w:hint="default"/>
        <w:color w:val="00000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Calibri" w:hint="default"/>
        <w:color w:val="00000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Calibri" w:hint="default"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Calibri" w:hint="default"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Calibri" w:hint="default"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Calibri" w:hint="default"/>
        <w:color w:val="000000"/>
      </w:rPr>
    </w:lvl>
  </w:abstractNum>
  <w:abstractNum w:abstractNumId="17" w15:restartNumberingAfterBreak="0">
    <w:nsid w:val="66243EC8"/>
    <w:multiLevelType w:val="hybridMultilevel"/>
    <w:tmpl w:val="91CA973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36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8D20CA9"/>
    <w:multiLevelType w:val="hybridMultilevel"/>
    <w:tmpl w:val="30269A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A103CD7"/>
    <w:multiLevelType w:val="hybridMultilevel"/>
    <w:tmpl w:val="F93AD2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72CD6356"/>
    <w:multiLevelType w:val="hybridMultilevel"/>
    <w:tmpl w:val="5B4007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9156A1A"/>
    <w:multiLevelType w:val="hybridMultilevel"/>
    <w:tmpl w:val="EFFC420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BBC4163"/>
    <w:multiLevelType w:val="hybridMultilevel"/>
    <w:tmpl w:val="1ABC160C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905184118">
    <w:abstractNumId w:val="18"/>
  </w:num>
  <w:num w:numId="2" w16cid:durableId="2105568823">
    <w:abstractNumId w:val="20"/>
  </w:num>
  <w:num w:numId="3" w16cid:durableId="1861166674">
    <w:abstractNumId w:val="11"/>
  </w:num>
  <w:num w:numId="4" w16cid:durableId="9064563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03950330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580911340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626305518">
    <w:abstractNumId w:val="4"/>
  </w:num>
  <w:num w:numId="8" w16cid:durableId="316230093">
    <w:abstractNumId w:val="0"/>
  </w:num>
  <w:num w:numId="9" w16cid:durableId="881136487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294479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320380436">
    <w:abstractNumId w:val="9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722318192">
    <w:abstractNumId w:val="2"/>
  </w:num>
  <w:num w:numId="13" w16cid:durableId="1273828583">
    <w:abstractNumId w:val="13"/>
  </w:num>
  <w:num w:numId="14" w16cid:durableId="1351949903">
    <w:abstractNumId w:val="19"/>
  </w:num>
  <w:num w:numId="15" w16cid:durableId="585458003">
    <w:abstractNumId w:val="22"/>
  </w:num>
  <w:num w:numId="16" w16cid:durableId="239412083">
    <w:abstractNumId w:val="5"/>
  </w:num>
  <w:num w:numId="17" w16cid:durableId="65260884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921325395">
    <w:abstractNumId w:val="6"/>
    <w:lvlOverride w:ilvl="0">
      <w:startOverride w:val="1"/>
    </w:lvlOverride>
  </w:num>
  <w:num w:numId="19" w16cid:durableId="129909030">
    <w:abstractNumId w:val="1"/>
    <w:lvlOverride w:ilvl="0">
      <w:startOverride w:val="1"/>
    </w:lvlOverride>
  </w:num>
  <w:num w:numId="20" w16cid:durableId="184912945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03778065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082608281">
    <w:abstractNumId w:val="10"/>
  </w:num>
  <w:num w:numId="23" w16cid:durableId="973759406">
    <w:abstractNumId w:val="15"/>
  </w:num>
  <w:num w:numId="24" w16cid:durableId="1791045893">
    <w:abstractNumId w:val="7"/>
  </w:num>
  <w:num w:numId="25" w16cid:durableId="1107851091">
    <w:abstractNumId w:val="14"/>
  </w:num>
  <w:num w:numId="26" w16cid:durableId="32336528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29F2"/>
    <w:rsid w:val="000040DE"/>
    <w:rsid w:val="00010F87"/>
    <w:rsid w:val="00021758"/>
    <w:rsid w:val="00027A54"/>
    <w:rsid w:val="00034AD3"/>
    <w:rsid w:val="00035B6C"/>
    <w:rsid w:val="00050987"/>
    <w:rsid w:val="00065A75"/>
    <w:rsid w:val="0008734A"/>
    <w:rsid w:val="000A2D34"/>
    <w:rsid w:val="000A36D5"/>
    <w:rsid w:val="000A3FC3"/>
    <w:rsid w:val="000A6E05"/>
    <w:rsid w:val="000A6EE1"/>
    <w:rsid w:val="000B55C3"/>
    <w:rsid w:val="000C2C39"/>
    <w:rsid w:val="000E0F4F"/>
    <w:rsid w:val="000E24EF"/>
    <w:rsid w:val="000E299C"/>
    <w:rsid w:val="000E77A5"/>
    <w:rsid w:val="00120D0C"/>
    <w:rsid w:val="00121BAC"/>
    <w:rsid w:val="00145C87"/>
    <w:rsid w:val="00150A33"/>
    <w:rsid w:val="00155EF2"/>
    <w:rsid w:val="00163400"/>
    <w:rsid w:val="001755E9"/>
    <w:rsid w:val="00181B3A"/>
    <w:rsid w:val="001A027C"/>
    <w:rsid w:val="001A0ED2"/>
    <w:rsid w:val="001A2C39"/>
    <w:rsid w:val="001C1052"/>
    <w:rsid w:val="001C11B4"/>
    <w:rsid w:val="001D238B"/>
    <w:rsid w:val="001E07B5"/>
    <w:rsid w:val="001E3411"/>
    <w:rsid w:val="001F126F"/>
    <w:rsid w:val="002039C4"/>
    <w:rsid w:val="00214A36"/>
    <w:rsid w:val="00226DAA"/>
    <w:rsid w:val="00227B1D"/>
    <w:rsid w:val="00230B8F"/>
    <w:rsid w:val="00260029"/>
    <w:rsid w:val="00261B7E"/>
    <w:rsid w:val="0026311B"/>
    <w:rsid w:val="002646AF"/>
    <w:rsid w:val="00267B16"/>
    <w:rsid w:val="00292400"/>
    <w:rsid w:val="002A454C"/>
    <w:rsid w:val="002A78CC"/>
    <w:rsid w:val="002D4EE4"/>
    <w:rsid w:val="002F3DFE"/>
    <w:rsid w:val="003072D9"/>
    <w:rsid w:val="003115D5"/>
    <w:rsid w:val="003338D1"/>
    <w:rsid w:val="003445A0"/>
    <w:rsid w:val="00360BD8"/>
    <w:rsid w:val="00362C9E"/>
    <w:rsid w:val="0037787E"/>
    <w:rsid w:val="0038592F"/>
    <w:rsid w:val="003902D3"/>
    <w:rsid w:val="00392AE8"/>
    <w:rsid w:val="003A26AD"/>
    <w:rsid w:val="003F7E6F"/>
    <w:rsid w:val="00404626"/>
    <w:rsid w:val="00407A6D"/>
    <w:rsid w:val="00415BB5"/>
    <w:rsid w:val="00424048"/>
    <w:rsid w:val="0043371F"/>
    <w:rsid w:val="00455D9E"/>
    <w:rsid w:val="004737E2"/>
    <w:rsid w:val="00476255"/>
    <w:rsid w:val="0047675F"/>
    <w:rsid w:val="0048337E"/>
    <w:rsid w:val="0048477D"/>
    <w:rsid w:val="0049443C"/>
    <w:rsid w:val="004A6679"/>
    <w:rsid w:val="004A6782"/>
    <w:rsid w:val="004B31BF"/>
    <w:rsid w:val="004C64FA"/>
    <w:rsid w:val="004D1DFC"/>
    <w:rsid w:val="004E0D0D"/>
    <w:rsid w:val="004E7844"/>
    <w:rsid w:val="004F2CF3"/>
    <w:rsid w:val="00507A80"/>
    <w:rsid w:val="00511BD6"/>
    <w:rsid w:val="005127B4"/>
    <w:rsid w:val="00513F7A"/>
    <w:rsid w:val="00522E61"/>
    <w:rsid w:val="005263DA"/>
    <w:rsid w:val="005346B3"/>
    <w:rsid w:val="005357DF"/>
    <w:rsid w:val="005366FE"/>
    <w:rsid w:val="0054376A"/>
    <w:rsid w:val="005446D4"/>
    <w:rsid w:val="00552A64"/>
    <w:rsid w:val="00556D47"/>
    <w:rsid w:val="00562639"/>
    <w:rsid w:val="00564A34"/>
    <w:rsid w:val="00566152"/>
    <w:rsid w:val="00567175"/>
    <w:rsid w:val="00590E0B"/>
    <w:rsid w:val="005A783B"/>
    <w:rsid w:val="005C3557"/>
    <w:rsid w:val="005D61AB"/>
    <w:rsid w:val="005D6B42"/>
    <w:rsid w:val="005D73F2"/>
    <w:rsid w:val="005E1D7F"/>
    <w:rsid w:val="005E412B"/>
    <w:rsid w:val="005F2DA6"/>
    <w:rsid w:val="005F30F8"/>
    <w:rsid w:val="005F7A12"/>
    <w:rsid w:val="006029F1"/>
    <w:rsid w:val="00605D3E"/>
    <w:rsid w:val="00615A69"/>
    <w:rsid w:val="00620EF3"/>
    <w:rsid w:val="006374A9"/>
    <w:rsid w:val="006411C7"/>
    <w:rsid w:val="00663036"/>
    <w:rsid w:val="006658D1"/>
    <w:rsid w:val="0066730F"/>
    <w:rsid w:val="0067771E"/>
    <w:rsid w:val="006874AB"/>
    <w:rsid w:val="006A6F2E"/>
    <w:rsid w:val="006B0436"/>
    <w:rsid w:val="006B1561"/>
    <w:rsid w:val="006C1BAC"/>
    <w:rsid w:val="006C6E71"/>
    <w:rsid w:val="006D3E8D"/>
    <w:rsid w:val="0070324C"/>
    <w:rsid w:val="00714A4F"/>
    <w:rsid w:val="00716C07"/>
    <w:rsid w:val="007251B2"/>
    <w:rsid w:val="00725E2B"/>
    <w:rsid w:val="00730938"/>
    <w:rsid w:val="007463FE"/>
    <w:rsid w:val="00746816"/>
    <w:rsid w:val="00750D69"/>
    <w:rsid w:val="007A0171"/>
    <w:rsid w:val="007A0A35"/>
    <w:rsid w:val="007A5621"/>
    <w:rsid w:val="007B09D6"/>
    <w:rsid w:val="007B4D08"/>
    <w:rsid w:val="007C0C22"/>
    <w:rsid w:val="007C3088"/>
    <w:rsid w:val="007C52F4"/>
    <w:rsid w:val="007C77DF"/>
    <w:rsid w:val="007D62C7"/>
    <w:rsid w:val="007F3460"/>
    <w:rsid w:val="007F4D81"/>
    <w:rsid w:val="00801D59"/>
    <w:rsid w:val="00801DFB"/>
    <w:rsid w:val="00804603"/>
    <w:rsid w:val="008146DC"/>
    <w:rsid w:val="00827F60"/>
    <w:rsid w:val="00852115"/>
    <w:rsid w:val="008652E1"/>
    <w:rsid w:val="0086531A"/>
    <w:rsid w:val="00872F45"/>
    <w:rsid w:val="00886F23"/>
    <w:rsid w:val="00895373"/>
    <w:rsid w:val="008A00A3"/>
    <w:rsid w:val="008A0EED"/>
    <w:rsid w:val="008A5840"/>
    <w:rsid w:val="008B0112"/>
    <w:rsid w:val="008C4601"/>
    <w:rsid w:val="008D7888"/>
    <w:rsid w:val="008E3B30"/>
    <w:rsid w:val="008F39AF"/>
    <w:rsid w:val="008F6875"/>
    <w:rsid w:val="00901E09"/>
    <w:rsid w:val="009040C6"/>
    <w:rsid w:val="00904942"/>
    <w:rsid w:val="0091340F"/>
    <w:rsid w:val="009324ED"/>
    <w:rsid w:val="009349BE"/>
    <w:rsid w:val="00936215"/>
    <w:rsid w:val="0094122E"/>
    <w:rsid w:val="0097158F"/>
    <w:rsid w:val="00984DF3"/>
    <w:rsid w:val="009853EC"/>
    <w:rsid w:val="009A3B64"/>
    <w:rsid w:val="009A655C"/>
    <w:rsid w:val="009E3A52"/>
    <w:rsid w:val="009F63FF"/>
    <w:rsid w:val="009F6E31"/>
    <w:rsid w:val="009F737A"/>
    <w:rsid w:val="00A047F9"/>
    <w:rsid w:val="00A06097"/>
    <w:rsid w:val="00A174C6"/>
    <w:rsid w:val="00A17B82"/>
    <w:rsid w:val="00A31301"/>
    <w:rsid w:val="00A365EE"/>
    <w:rsid w:val="00A378AC"/>
    <w:rsid w:val="00A4394D"/>
    <w:rsid w:val="00A448DA"/>
    <w:rsid w:val="00A54783"/>
    <w:rsid w:val="00A720AC"/>
    <w:rsid w:val="00A93A37"/>
    <w:rsid w:val="00AA7BC6"/>
    <w:rsid w:val="00AB4560"/>
    <w:rsid w:val="00AB4A02"/>
    <w:rsid w:val="00AC017F"/>
    <w:rsid w:val="00AC3817"/>
    <w:rsid w:val="00AD0281"/>
    <w:rsid w:val="00AD14EC"/>
    <w:rsid w:val="00AE0247"/>
    <w:rsid w:val="00AE307B"/>
    <w:rsid w:val="00AE4CDF"/>
    <w:rsid w:val="00B1072A"/>
    <w:rsid w:val="00B1116F"/>
    <w:rsid w:val="00B27C7A"/>
    <w:rsid w:val="00B302F8"/>
    <w:rsid w:val="00B32CCA"/>
    <w:rsid w:val="00B32EB7"/>
    <w:rsid w:val="00B6196E"/>
    <w:rsid w:val="00B6278F"/>
    <w:rsid w:val="00B6354B"/>
    <w:rsid w:val="00B76CEF"/>
    <w:rsid w:val="00B929F9"/>
    <w:rsid w:val="00BA2A2D"/>
    <w:rsid w:val="00BA5944"/>
    <w:rsid w:val="00BA7EC9"/>
    <w:rsid w:val="00BE69A5"/>
    <w:rsid w:val="00BF0A76"/>
    <w:rsid w:val="00C056B1"/>
    <w:rsid w:val="00C222DA"/>
    <w:rsid w:val="00C44187"/>
    <w:rsid w:val="00C55654"/>
    <w:rsid w:val="00C55B72"/>
    <w:rsid w:val="00C620A0"/>
    <w:rsid w:val="00C7161F"/>
    <w:rsid w:val="00C73428"/>
    <w:rsid w:val="00C7599D"/>
    <w:rsid w:val="00C8178C"/>
    <w:rsid w:val="00C87445"/>
    <w:rsid w:val="00C90F76"/>
    <w:rsid w:val="00C936D9"/>
    <w:rsid w:val="00CA3284"/>
    <w:rsid w:val="00CA53D6"/>
    <w:rsid w:val="00CB1256"/>
    <w:rsid w:val="00CB2DA5"/>
    <w:rsid w:val="00CB6054"/>
    <w:rsid w:val="00CC456E"/>
    <w:rsid w:val="00CD1D74"/>
    <w:rsid w:val="00CE0747"/>
    <w:rsid w:val="00CF243F"/>
    <w:rsid w:val="00CF46A1"/>
    <w:rsid w:val="00CF67F6"/>
    <w:rsid w:val="00D10F28"/>
    <w:rsid w:val="00D12C4A"/>
    <w:rsid w:val="00D13726"/>
    <w:rsid w:val="00D1430A"/>
    <w:rsid w:val="00D172D7"/>
    <w:rsid w:val="00D302C4"/>
    <w:rsid w:val="00D40D77"/>
    <w:rsid w:val="00D42C5E"/>
    <w:rsid w:val="00D4719A"/>
    <w:rsid w:val="00D477EC"/>
    <w:rsid w:val="00D55C57"/>
    <w:rsid w:val="00D564EF"/>
    <w:rsid w:val="00D65157"/>
    <w:rsid w:val="00D70482"/>
    <w:rsid w:val="00D735A8"/>
    <w:rsid w:val="00D74022"/>
    <w:rsid w:val="00D94C5F"/>
    <w:rsid w:val="00D979A6"/>
    <w:rsid w:val="00DD3D3B"/>
    <w:rsid w:val="00DD55DE"/>
    <w:rsid w:val="00DD73F1"/>
    <w:rsid w:val="00DE4A00"/>
    <w:rsid w:val="00DE7DF0"/>
    <w:rsid w:val="00E04288"/>
    <w:rsid w:val="00E11387"/>
    <w:rsid w:val="00E229F2"/>
    <w:rsid w:val="00E258B0"/>
    <w:rsid w:val="00E31583"/>
    <w:rsid w:val="00E32D04"/>
    <w:rsid w:val="00E3302C"/>
    <w:rsid w:val="00E335CD"/>
    <w:rsid w:val="00E47610"/>
    <w:rsid w:val="00E569AA"/>
    <w:rsid w:val="00E66932"/>
    <w:rsid w:val="00E670B8"/>
    <w:rsid w:val="00E713AF"/>
    <w:rsid w:val="00E72A45"/>
    <w:rsid w:val="00E827E9"/>
    <w:rsid w:val="00E92783"/>
    <w:rsid w:val="00EA7C3B"/>
    <w:rsid w:val="00EB13E8"/>
    <w:rsid w:val="00EE20D6"/>
    <w:rsid w:val="00EE4267"/>
    <w:rsid w:val="00EE7CFE"/>
    <w:rsid w:val="00EF119B"/>
    <w:rsid w:val="00EF47A8"/>
    <w:rsid w:val="00F04017"/>
    <w:rsid w:val="00F063E9"/>
    <w:rsid w:val="00F20991"/>
    <w:rsid w:val="00F50FE8"/>
    <w:rsid w:val="00F574BB"/>
    <w:rsid w:val="00F65CB1"/>
    <w:rsid w:val="00F813B9"/>
    <w:rsid w:val="00F84D56"/>
    <w:rsid w:val="00F86760"/>
    <w:rsid w:val="00F900C3"/>
    <w:rsid w:val="00F90CBA"/>
    <w:rsid w:val="00F927E5"/>
    <w:rsid w:val="00F945BB"/>
    <w:rsid w:val="00FA428F"/>
    <w:rsid w:val="00FB0F53"/>
    <w:rsid w:val="00FB1D86"/>
    <w:rsid w:val="00FD75E9"/>
    <w:rsid w:val="00FE79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F134DC"/>
  <w15:docId w15:val="{BC6979BB-76CD-432F-8498-D74282400B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6354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229F2"/>
    <w:pPr>
      <w:ind w:left="720"/>
      <w:contextualSpacing/>
    </w:pPr>
  </w:style>
  <w:style w:type="character" w:styleId="Tekstzastpczy">
    <w:name w:val="Placeholder Text"/>
    <w:basedOn w:val="Domylnaczcionkaakapitu"/>
    <w:uiPriority w:val="99"/>
    <w:semiHidden/>
    <w:rsid w:val="00BF0A76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F0A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F0A76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6B04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5127B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127B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127B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127B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127B4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725E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25E2B"/>
  </w:style>
  <w:style w:type="paragraph" w:styleId="Stopka">
    <w:name w:val="footer"/>
    <w:basedOn w:val="Normalny"/>
    <w:link w:val="StopkaZnak"/>
    <w:uiPriority w:val="99"/>
    <w:unhideWhenUsed/>
    <w:rsid w:val="00725E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25E2B"/>
  </w:style>
  <w:style w:type="paragraph" w:customStyle="1" w:styleId="Default">
    <w:name w:val="Default"/>
    <w:rsid w:val="00B32CC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6691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8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8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E051C1A07036B4EAE4CBB79B33B0006" ma:contentTypeVersion="4" ma:contentTypeDescription="Utwórz nowy dokument." ma:contentTypeScope="" ma:versionID="d56cf169da26812a4d13bb653f083e90">
  <xsd:schema xmlns:xsd="http://www.w3.org/2001/XMLSchema" xmlns:xs="http://www.w3.org/2001/XMLSchema" xmlns:p="http://schemas.microsoft.com/office/2006/metadata/properties" xmlns:ns3="fdca955c-8985-40c0-a25e-08ded5ed16dd" targetNamespace="http://schemas.microsoft.com/office/2006/metadata/properties" ma:root="true" ma:fieldsID="abee12357cbd42db16b91ebb4870fcd9" ns3:_="">
    <xsd:import namespace="fdca955c-8985-40c0-a25e-08ded5ed16d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ca955c-8985-40c0-a25e-08ded5ed16d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F9D0B02-B644-4FD2-BB3A-44C6786D54B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417CA7D-4A3B-4901-A442-417666AEB72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F2CB0D0-E443-4713-B8EB-7687ADEAC5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dca955c-8985-40c0-a25e-08ded5ed16d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907</Words>
  <Characters>5443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Agata Siwak</cp:lastModifiedBy>
  <cp:revision>2</cp:revision>
  <cp:lastPrinted>2017-01-30T11:54:00Z</cp:lastPrinted>
  <dcterms:created xsi:type="dcterms:W3CDTF">2025-12-04T07:27:00Z</dcterms:created>
  <dcterms:modified xsi:type="dcterms:W3CDTF">2025-12-04T07:27:00Z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0x010100CE051C1A07036B4EAE4CBB79B33B0006</vt:lpwstr>
  </property>
</Properties>
</file>