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181794" w14:textId="745ED084" w:rsidR="00DE0278" w:rsidRDefault="00DE0278" w:rsidP="00DE0278">
      <w:pPr>
        <w:jc w:val="center"/>
      </w:pPr>
      <w:r>
        <w:t>Opis Przedmiotu Zamówienia</w:t>
      </w:r>
    </w:p>
    <w:p w14:paraId="61ACC847" w14:textId="77777777" w:rsidR="00DE0278" w:rsidRDefault="00DE0278" w:rsidP="00DE0278">
      <w:pPr>
        <w:jc w:val="center"/>
      </w:pPr>
    </w:p>
    <w:p w14:paraId="68897E24" w14:textId="6A31A248" w:rsidR="00DE0278" w:rsidRDefault="00DE0278" w:rsidP="00DE0278">
      <w:pPr>
        <w:jc w:val="center"/>
      </w:pPr>
      <w:r w:rsidRPr="00DE0278">
        <w:t xml:space="preserve"> Parametry urządzenia: Przeznaczony do pracy w środowisku chronionym przed wyładowaniami elektrostatycznymi (ESD), zbiornik o pojemności nie mniejszej niż 35L, konstrukcja zapewniająca bezpieczne odprowadzenie ładunków elektrostatycznych, obudowa i elementy przewodzące spełniające wymagania norm ESD. 2. System filtracji: Filtr HEPA klasy H13 lub wyższej, zgodny z normą EN 1822, filtr wstępny chroniący filtr HEPA przed przedwczesnym zużyciem, możliwość stosowania worków filtracyjnych. 3. Parametry elektryczne i wydajność: Moc silnika – minimum 1000 W, przepływ powietrza – minimum 50 l/s, podciśnienie – minimum 200 </w:t>
      </w:r>
      <w:proofErr w:type="spellStart"/>
      <w:r w:rsidRPr="00DE0278">
        <w:t>mbar</w:t>
      </w:r>
      <w:proofErr w:type="spellEnd"/>
      <w:r w:rsidRPr="00DE0278">
        <w:t xml:space="preserve">, zasilanie – 230V/ 50Hz. 4. System odprowadzania ładunków elektrostatycznych: Konstrukcja zgodna z normami IEC 61340-5-1, rezystancja elektryczna obudowy i akcesoriów mniejsze niż lub równe10 G [giga] </w:t>
      </w:r>
      <w:proofErr w:type="spellStart"/>
      <w:r w:rsidRPr="00DE0278">
        <w:t>ohm</w:t>
      </w:r>
      <w:proofErr w:type="spellEnd"/>
      <w:r w:rsidRPr="00DE0278">
        <w:t>. 5. Wyposażenie: antystatyczny wąż ssący o długości minimum 2,5m i średnicy ok. 32 mm, ssawka szczelinowa, ssawka podłogowa, filtr HEPA i filtr wstępny, worek filtracyjny lub pojemnik na odpady, kabel zasilający, wersja wtyku: EU. 6. Certyfikaty i dokumentacja: Certyfikat zgodności z normami ESD, deklaracja zgodności CE, instrukcja obsługi w języku polskim.</w:t>
      </w:r>
    </w:p>
    <w:sectPr w:rsidR="00DE02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278"/>
    <w:rsid w:val="003F21DE"/>
    <w:rsid w:val="00DE0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87C21"/>
  <w15:chartTrackingRefBased/>
  <w15:docId w15:val="{52FE5C8A-2248-403E-BB0C-4C87ABAE3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E027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E027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E027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E027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E027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E027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E027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E027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E027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E027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E027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E027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E027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E027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E027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E027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E027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E027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E027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E02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E027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E02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E027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E027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E027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E027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E027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E027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E027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1045</Characters>
  <Application>Microsoft Office Word</Application>
  <DocSecurity>0</DocSecurity>
  <Lines>8</Lines>
  <Paragraphs>2</Paragraphs>
  <ScaleCrop>false</ScaleCrop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Siwak</dc:creator>
  <cp:keywords/>
  <dc:description/>
  <cp:lastModifiedBy>Agata Siwak</cp:lastModifiedBy>
  <cp:revision>1</cp:revision>
  <dcterms:created xsi:type="dcterms:W3CDTF">2025-04-09T07:59:00Z</dcterms:created>
  <dcterms:modified xsi:type="dcterms:W3CDTF">2025-04-09T08:00:00Z</dcterms:modified>
</cp:coreProperties>
</file>