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B39FC5" w14:textId="77777777" w:rsidR="00AB50E6" w:rsidRPr="00F26683" w:rsidRDefault="00AB50E6" w:rsidP="00944250">
      <w:pPr>
        <w:pStyle w:val="Akapitzlist"/>
        <w:rPr>
          <w:rFonts w:ascii="Calibri" w:hAnsi="Calibri"/>
        </w:rPr>
      </w:pPr>
    </w:p>
    <w:p w14:paraId="7F51AF34" w14:textId="77777777" w:rsidR="003E3B2F" w:rsidRPr="00F26683" w:rsidRDefault="003E3B2F" w:rsidP="00944250">
      <w:pPr>
        <w:pStyle w:val="Akapitzlist"/>
        <w:rPr>
          <w:rFonts w:ascii="Calibri" w:hAnsi="Calibri"/>
        </w:rPr>
      </w:pPr>
    </w:p>
    <w:p w14:paraId="1D04E8CA" w14:textId="77777777" w:rsidR="002D5D2A" w:rsidRPr="00F26683" w:rsidRDefault="00AB50E6" w:rsidP="002D5D2A">
      <w:pPr>
        <w:pStyle w:val="Akapitzlist"/>
        <w:jc w:val="center"/>
        <w:rPr>
          <w:rFonts w:ascii="Calibri" w:hAnsi="Calibri"/>
          <w:b/>
        </w:rPr>
      </w:pPr>
      <w:r w:rsidRPr="00F26683">
        <w:rPr>
          <w:rFonts w:ascii="Calibri" w:hAnsi="Calibri"/>
          <w:b/>
        </w:rPr>
        <w:t>OPIS PRZEDMIOTU ZAMÓWIENIA (OPZ)</w:t>
      </w:r>
    </w:p>
    <w:p w14:paraId="606344E7" w14:textId="77777777" w:rsidR="00AB50E6" w:rsidRPr="00F26683" w:rsidRDefault="00AB50E6" w:rsidP="00944250">
      <w:pPr>
        <w:pStyle w:val="Akapitzlist"/>
        <w:rPr>
          <w:rFonts w:ascii="Calibri" w:hAnsi="Calibri"/>
        </w:rPr>
      </w:pPr>
    </w:p>
    <w:p w14:paraId="5B57429C" w14:textId="77777777" w:rsidR="00AB50E6" w:rsidRPr="00F26683" w:rsidRDefault="00AB50E6" w:rsidP="00337E4F">
      <w:pPr>
        <w:pStyle w:val="Akapitzlist"/>
        <w:ind w:left="0"/>
        <w:rPr>
          <w:rFonts w:ascii="Calibri" w:eastAsiaTheme="minorHAnsi" w:hAnsi="Calibri"/>
          <w:b/>
        </w:rPr>
      </w:pPr>
      <w:r w:rsidRPr="00F26683">
        <w:rPr>
          <w:rFonts w:ascii="Calibri" w:hAnsi="Calibri"/>
          <w:b/>
        </w:rPr>
        <w:t>Nazwa przedmiotu zamówienia:</w:t>
      </w:r>
    </w:p>
    <w:p w14:paraId="3DA33BB4" w14:textId="27E63F52" w:rsidR="00337E4F" w:rsidRPr="00F26683" w:rsidRDefault="007165C5" w:rsidP="00937861">
      <w:pPr>
        <w:pStyle w:val="Akapitzlist"/>
        <w:ind w:left="0"/>
        <w:jc w:val="both"/>
        <w:rPr>
          <w:rFonts w:ascii="Calibri" w:hAnsi="Calibri"/>
          <w:bCs/>
        </w:rPr>
      </w:pPr>
      <w:bookmarkStart w:id="0" w:name="_Hlk165365925"/>
      <w:r w:rsidRPr="00F26683">
        <w:rPr>
          <w:rFonts w:ascii="Calibri" w:hAnsi="Calibri"/>
          <w:bCs/>
        </w:rPr>
        <w:t>O</w:t>
      </w:r>
      <w:r w:rsidR="00807112" w:rsidRPr="00F26683">
        <w:rPr>
          <w:rFonts w:ascii="Calibri" w:hAnsi="Calibri"/>
          <w:bCs/>
        </w:rPr>
        <w:t xml:space="preserve">pracowanie </w:t>
      </w:r>
      <w:r w:rsidR="00544FDB" w:rsidRPr="00F26683">
        <w:rPr>
          <w:rFonts w:ascii="Calibri" w:hAnsi="Calibri"/>
          <w:bCs/>
        </w:rPr>
        <w:t xml:space="preserve">wielobranżowej dokumentacji </w:t>
      </w:r>
      <w:r w:rsidR="00067AB7" w:rsidRPr="00F26683">
        <w:rPr>
          <w:rFonts w:ascii="Calibri" w:hAnsi="Calibri"/>
          <w:bCs/>
        </w:rPr>
        <w:t>projektowej</w:t>
      </w:r>
      <w:r w:rsidR="00CC5DB5">
        <w:rPr>
          <w:rFonts w:ascii="Calibri" w:hAnsi="Calibri"/>
          <w:bCs/>
        </w:rPr>
        <w:t xml:space="preserve"> i wykonanie robót budowlanych na podstawie opracowanej dokumentacji projektowej w celu </w:t>
      </w:r>
      <w:r w:rsidR="00067AB7" w:rsidRPr="00F26683">
        <w:rPr>
          <w:rFonts w:ascii="Calibri" w:hAnsi="Calibri"/>
          <w:bCs/>
        </w:rPr>
        <w:t xml:space="preserve"> uzyskania infrastruktury umożliwiającej  </w:t>
      </w:r>
      <w:r w:rsidR="00807112" w:rsidRPr="00F26683">
        <w:rPr>
          <w:rFonts w:ascii="Calibri" w:hAnsi="Calibri"/>
          <w:bCs/>
        </w:rPr>
        <w:t>prowadzenie procesów produkcyjnych</w:t>
      </w:r>
      <w:r w:rsidR="00786044" w:rsidRPr="00F26683">
        <w:rPr>
          <w:rFonts w:ascii="Calibri" w:hAnsi="Calibri"/>
          <w:bCs/>
        </w:rPr>
        <w:t xml:space="preserve"> w </w:t>
      </w:r>
      <w:r w:rsidR="00713A4E" w:rsidRPr="00F26683">
        <w:rPr>
          <w:rFonts w:ascii="Calibri" w:hAnsi="Calibri"/>
          <w:bCs/>
        </w:rPr>
        <w:t>pomieszczeni</w:t>
      </w:r>
      <w:r w:rsidR="00CC5DB5">
        <w:rPr>
          <w:rFonts w:ascii="Calibri" w:hAnsi="Calibri"/>
          <w:bCs/>
        </w:rPr>
        <w:t xml:space="preserve">u wydzielonym z pomieszczenia </w:t>
      </w:r>
      <w:r w:rsidR="00786044" w:rsidRPr="00F26683">
        <w:rPr>
          <w:rFonts w:ascii="Calibri" w:hAnsi="Calibri"/>
          <w:bCs/>
        </w:rPr>
        <w:t>nr</w:t>
      </w:r>
      <w:r w:rsidR="0082598D" w:rsidRPr="00F26683">
        <w:rPr>
          <w:rFonts w:ascii="Calibri" w:hAnsi="Calibri"/>
          <w:bCs/>
        </w:rPr>
        <w:t xml:space="preserve"> </w:t>
      </w:r>
      <w:r w:rsidR="00713A4E" w:rsidRPr="00F26683">
        <w:rPr>
          <w:rFonts w:ascii="Calibri" w:hAnsi="Calibri"/>
          <w:bCs/>
        </w:rPr>
        <w:t xml:space="preserve">6 </w:t>
      </w:r>
      <w:r w:rsidR="00786044" w:rsidRPr="00F26683">
        <w:rPr>
          <w:rFonts w:ascii="Calibri" w:hAnsi="Calibri"/>
          <w:bCs/>
        </w:rPr>
        <w:t xml:space="preserve">w hali </w:t>
      </w:r>
      <w:r w:rsidR="009D2F6C" w:rsidRPr="00F26683">
        <w:rPr>
          <w:rFonts w:ascii="Calibri" w:hAnsi="Calibri"/>
          <w:bCs/>
        </w:rPr>
        <w:t xml:space="preserve">9A </w:t>
      </w:r>
      <w:r w:rsidR="00786044" w:rsidRPr="00F26683">
        <w:rPr>
          <w:rFonts w:ascii="Calibri" w:hAnsi="Calibri"/>
          <w:bCs/>
        </w:rPr>
        <w:t>.</w:t>
      </w:r>
    </w:p>
    <w:bookmarkEnd w:id="0"/>
    <w:p w14:paraId="3A364AD9" w14:textId="6652D12A" w:rsidR="00AB50E6" w:rsidRPr="00F26683" w:rsidRDefault="00AB50E6" w:rsidP="00435D44">
      <w:pPr>
        <w:pStyle w:val="Akapitzlist"/>
        <w:tabs>
          <w:tab w:val="left" w:pos="3525"/>
        </w:tabs>
        <w:ind w:left="0"/>
        <w:rPr>
          <w:rFonts w:ascii="Calibri" w:hAnsi="Calibri"/>
          <w:b/>
          <w:bCs/>
        </w:rPr>
      </w:pPr>
      <w:r w:rsidRPr="00F26683">
        <w:rPr>
          <w:rFonts w:ascii="Calibri" w:hAnsi="Calibri"/>
          <w:b/>
        </w:rPr>
        <w:t>Lokalizacja</w:t>
      </w:r>
      <w:r w:rsidRPr="00F26683">
        <w:rPr>
          <w:rFonts w:ascii="Calibri" w:hAnsi="Calibri"/>
          <w:b/>
          <w:bCs/>
        </w:rPr>
        <w:t>:</w:t>
      </w:r>
      <w:r w:rsidR="007165C5" w:rsidRPr="00F26683">
        <w:rPr>
          <w:rFonts w:ascii="Calibri" w:hAnsi="Calibri"/>
          <w:b/>
          <w:bCs/>
        </w:rPr>
        <w:tab/>
      </w:r>
    </w:p>
    <w:p w14:paraId="4FE2343B" w14:textId="77777777" w:rsidR="00337E4F" w:rsidRPr="00F26683" w:rsidRDefault="00337E4F" w:rsidP="00173CA2">
      <w:pPr>
        <w:pStyle w:val="Akapitzlist"/>
        <w:ind w:left="0"/>
        <w:jc w:val="both"/>
        <w:rPr>
          <w:rFonts w:ascii="Calibri" w:hAnsi="Calibri"/>
        </w:rPr>
      </w:pPr>
      <w:r w:rsidRPr="00F26683">
        <w:rPr>
          <w:rFonts w:ascii="Calibri" w:hAnsi="Calibri"/>
          <w:bCs/>
        </w:rPr>
        <w:t>Teren przedmiotu zamówienia znajduje się w Warszawie, pod adresem: 04-051 Warszawa ul. Poligonowa 30</w:t>
      </w:r>
      <w:r w:rsidR="00AB50E6" w:rsidRPr="00F26683">
        <w:rPr>
          <w:rFonts w:ascii="Calibri" w:hAnsi="Calibri"/>
        </w:rPr>
        <w:t>.</w:t>
      </w:r>
    </w:p>
    <w:p w14:paraId="33FAADA0" w14:textId="77777777" w:rsidR="00337E4F" w:rsidRPr="00F26683" w:rsidRDefault="00337E4F" w:rsidP="00337E4F">
      <w:pPr>
        <w:pStyle w:val="Akapitzlist"/>
        <w:ind w:left="0"/>
        <w:rPr>
          <w:rFonts w:ascii="Calibri" w:hAnsi="Calibri"/>
          <w:b/>
        </w:rPr>
      </w:pPr>
    </w:p>
    <w:p w14:paraId="32E3A612" w14:textId="77777777" w:rsidR="00337E4F" w:rsidRPr="00F26683" w:rsidRDefault="00337E4F" w:rsidP="00337E4F">
      <w:pPr>
        <w:pStyle w:val="Akapitzlist"/>
        <w:ind w:left="0"/>
        <w:rPr>
          <w:rFonts w:ascii="Calibri" w:hAnsi="Calibri"/>
          <w:b/>
        </w:rPr>
      </w:pPr>
      <w:r w:rsidRPr="00F26683">
        <w:rPr>
          <w:rFonts w:ascii="Calibri" w:hAnsi="Calibri"/>
          <w:b/>
        </w:rPr>
        <w:t>Osoba odpowiedzialna z ramienia Zamawiającego</w:t>
      </w:r>
      <w:r w:rsidR="00022480" w:rsidRPr="00F26683">
        <w:rPr>
          <w:rFonts w:ascii="Calibri" w:hAnsi="Calibri"/>
          <w:b/>
        </w:rPr>
        <w:t xml:space="preserve"> za prowadzenie zadania:</w:t>
      </w:r>
    </w:p>
    <w:p w14:paraId="6266DD4C" w14:textId="77777777" w:rsidR="00337E4F" w:rsidRPr="00F26683" w:rsidRDefault="00C644C9" w:rsidP="00337E4F">
      <w:pPr>
        <w:pStyle w:val="Akapitzlist"/>
        <w:ind w:left="0"/>
        <w:rPr>
          <w:rFonts w:ascii="Calibri" w:hAnsi="Calibri"/>
        </w:rPr>
      </w:pPr>
      <w:r w:rsidRPr="00F26683">
        <w:rPr>
          <w:rFonts w:ascii="Calibri" w:hAnsi="Calibri"/>
        </w:rPr>
        <w:t>Klaudyna Kobiałka</w:t>
      </w:r>
      <w:r w:rsidR="00337E4F" w:rsidRPr="00F26683">
        <w:rPr>
          <w:rFonts w:ascii="Calibri" w:hAnsi="Calibri"/>
        </w:rPr>
        <w:t>, e-mail:</w:t>
      </w:r>
      <w:r w:rsidR="00022480" w:rsidRPr="00F26683">
        <w:rPr>
          <w:rFonts w:ascii="Calibri" w:hAnsi="Calibri"/>
        </w:rPr>
        <w:t>klaudyna</w:t>
      </w:r>
      <w:r w:rsidR="00B85E2F" w:rsidRPr="00F26683">
        <w:rPr>
          <w:rFonts w:ascii="Calibri" w:hAnsi="Calibri"/>
        </w:rPr>
        <w:t>.k</w:t>
      </w:r>
      <w:r w:rsidR="00022480" w:rsidRPr="00F26683">
        <w:rPr>
          <w:rFonts w:ascii="Calibri" w:hAnsi="Calibri"/>
        </w:rPr>
        <w:t>obialka</w:t>
      </w:r>
      <w:r w:rsidR="00B85E2F" w:rsidRPr="00F26683">
        <w:rPr>
          <w:rFonts w:ascii="Calibri" w:hAnsi="Calibri"/>
        </w:rPr>
        <w:t>@pitradwar.com</w:t>
      </w:r>
      <w:r w:rsidR="00022480" w:rsidRPr="00F26683">
        <w:rPr>
          <w:rFonts w:ascii="Calibri" w:hAnsi="Calibri"/>
        </w:rPr>
        <w:t xml:space="preserve">, </w:t>
      </w:r>
      <w:proofErr w:type="spellStart"/>
      <w:r w:rsidR="00022480" w:rsidRPr="00F26683">
        <w:rPr>
          <w:rFonts w:ascii="Calibri" w:hAnsi="Calibri"/>
        </w:rPr>
        <w:t>tel</w:t>
      </w:r>
      <w:proofErr w:type="spellEnd"/>
      <w:r w:rsidR="00022480" w:rsidRPr="00F26683">
        <w:rPr>
          <w:rFonts w:ascii="Calibri" w:hAnsi="Calibri"/>
        </w:rPr>
        <w:t>:</w:t>
      </w:r>
      <w:r w:rsidR="00337E4F" w:rsidRPr="00F26683">
        <w:rPr>
          <w:rFonts w:ascii="Calibri" w:hAnsi="Calibri"/>
        </w:rPr>
        <w:t xml:space="preserve"> </w:t>
      </w:r>
      <w:r w:rsidR="00022480" w:rsidRPr="00F26683">
        <w:rPr>
          <w:rFonts w:ascii="Calibri" w:hAnsi="Calibri"/>
        </w:rPr>
        <w:t>695 250 638</w:t>
      </w:r>
      <w:r w:rsidR="00337E4F" w:rsidRPr="00F26683">
        <w:rPr>
          <w:rFonts w:ascii="Calibri" w:hAnsi="Calibri"/>
        </w:rPr>
        <w:t xml:space="preserve">        </w:t>
      </w:r>
    </w:p>
    <w:p w14:paraId="1F44A7DE" w14:textId="77777777" w:rsidR="00337E4F" w:rsidRPr="00F26683" w:rsidRDefault="00337E4F" w:rsidP="00337E4F">
      <w:pPr>
        <w:rPr>
          <w:rFonts w:ascii="Calibri" w:hAnsi="Calibri"/>
        </w:rPr>
      </w:pPr>
    </w:p>
    <w:p w14:paraId="27E8C1C6" w14:textId="77777777" w:rsidR="00DB5C33" w:rsidRPr="00F26683" w:rsidRDefault="00337E4F">
      <w:pPr>
        <w:spacing w:after="160" w:line="259" w:lineRule="auto"/>
        <w:rPr>
          <w:rFonts w:ascii="Calibri" w:hAnsi="Calibri"/>
        </w:rPr>
        <w:sectPr w:rsidR="00DB5C33" w:rsidRPr="00F26683" w:rsidSect="004D244B">
          <w:headerReference w:type="default" r:id="rId11"/>
          <w:footerReference w:type="default" r:id="rId12"/>
          <w:headerReference w:type="first" r:id="rId13"/>
          <w:footerReference w:type="first" r:id="rId14"/>
          <w:pgSz w:w="11906" w:h="16838"/>
          <w:pgMar w:top="2410" w:right="1134" w:bottom="1701" w:left="1134" w:header="426" w:footer="0" w:gutter="0"/>
          <w:cols w:space="708"/>
          <w:docGrid w:linePitch="360"/>
        </w:sectPr>
      </w:pPr>
      <w:r w:rsidRPr="00F26683">
        <w:rPr>
          <w:rFonts w:ascii="Calibri" w:hAnsi="Calibri"/>
        </w:rPr>
        <w:br w:type="page"/>
      </w:r>
    </w:p>
    <w:p w14:paraId="275E7F68" w14:textId="5A53CF35" w:rsidR="00337E4F" w:rsidRPr="00F26683" w:rsidRDefault="00AF3B1E" w:rsidP="00AF3B1E">
      <w:pPr>
        <w:tabs>
          <w:tab w:val="left" w:pos="6285"/>
        </w:tabs>
        <w:spacing w:after="160" w:line="259" w:lineRule="auto"/>
      </w:pPr>
      <w:r w:rsidRPr="00F26683">
        <w:lastRenderedPageBreak/>
        <w:tab/>
      </w:r>
    </w:p>
    <w:p w14:paraId="6F4A6E47" w14:textId="77777777" w:rsidR="00AB50E6" w:rsidRPr="00F26683" w:rsidRDefault="00AB50E6" w:rsidP="00944250">
      <w:pPr>
        <w:pStyle w:val="Akapitzlist"/>
        <w:rPr>
          <w:rFonts w:asciiTheme="minorHAnsi" w:hAnsiTheme="minorHAnsi" w:cstheme="minorHAnsi"/>
        </w:rPr>
      </w:pPr>
      <w:r w:rsidRPr="00F26683">
        <w:rPr>
          <w:rFonts w:asciiTheme="minorHAnsi" w:hAnsiTheme="minorHAnsi" w:cstheme="minorHAnsi"/>
        </w:rPr>
        <w:t>SPIS ZAWARTOSCI</w:t>
      </w:r>
    </w:p>
    <w:sdt>
      <w:sdtPr>
        <w:rPr>
          <w:rFonts w:asciiTheme="minorHAnsi" w:eastAsia="Calibri" w:hAnsiTheme="minorHAnsi" w:cstheme="minorHAnsi"/>
          <w:color w:val="auto"/>
          <w:sz w:val="22"/>
          <w:szCs w:val="22"/>
        </w:rPr>
        <w:id w:val="-1408753060"/>
        <w:docPartObj>
          <w:docPartGallery w:val="Table of Contents"/>
          <w:docPartUnique/>
        </w:docPartObj>
      </w:sdtPr>
      <w:sdtEndPr>
        <w:rPr>
          <w:rFonts w:ascii="Arial" w:hAnsi="Arial" w:cs="Arial"/>
          <w:b/>
          <w:bCs/>
        </w:rPr>
      </w:sdtEndPr>
      <w:sdtContent>
        <w:p w14:paraId="15758E29" w14:textId="02512C35" w:rsidR="00337E4F" w:rsidRPr="005E66FF" w:rsidRDefault="006329B6" w:rsidP="006329B6">
          <w:pPr>
            <w:pStyle w:val="Nagwekspisutreci"/>
            <w:tabs>
              <w:tab w:val="left" w:pos="1905"/>
            </w:tabs>
            <w:rPr>
              <w:rFonts w:asciiTheme="minorHAnsi" w:hAnsiTheme="minorHAnsi" w:cstheme="minorHAnsi"/>
              <w:color w:val="auto"/>
            </w:rPr>
          </w:pPr>
          <w:r w:rsidRPr="005E66FF">
            <w:rPr>
              <w:rFonts w:asciiTheme="minorHAnsi" w:eastAsia="Calibri" w:hAnsiTheme="minorHAnsi" w:cstheme="minorHAnsi"/>
              <w:color w:val="auto"/>
              <w:sz w:val="22"/>
              <w:szCs w:val="22"/>
            </w:rPr>
            <w:tab/>
          </w:r>
        </w:p>
        <w:p w14:paraId="777CF09E" w14:textId="43AB8CFB" w:rsidR="00364809" w:rsidRDefault="00337E4F">
          <w:pPr>
            <w:pStyle w:val="Spistreci2"/>
            <w:rPr>
              <w:rFonts w:asciiTheme="minorHAnsi" w:eastAsiaTheme="minorEastAsia" w:hAnsiTheme="minorHAnsi" w:cstheme="minorBidi"/>
              <w:noProof/>
              <w:kern w:val="2"/>
              <w:sz w:val="24"/>
              <w:szCs w:val="24"/>
              <w14:ligatures w14:val="standardContextual"/>
            </w:rPr>
          </w:pPr>
          <w:r w:rsidRPr="005E66FF">
            <w:rPr>
              <w:rFonts w:asciiTheme="minorHAnsi" w:hAnsiTheme="minorHAnsi" w:cstheme="minorHAnsi"/>
            </w:rPr>
            <w:fldChar w:fldCharType="begin"/>
          </w:r>
          <w:r w:rsidRPr="005E66FF">
            <w:rPr>
              <w:rFonts w:asciiTheme="minorHAnsi" w:hAnsiTheme="minorHAnsi" w:cstheme="minorHAnsi"/>
            </w:rPr>
            <w:instrText xml:space="preserve"> TOC \o "1-3" \h \z \u </w:instrText>
          </w:r>
          <w:r w:rsidRPr="005E66FF">
            <w:rPr>
              <w:rFonts w:asciiTheme="minorHAnsi" w:hAnsiTheme="minorHAnsi" w:cstheme="minorHAnsi"/>
            </w:rPr>
            <w:fldChar w:fldCharType="separate"/>
          </w:r>
          <w:hyperlink w:anchor="_Toc178240538" w:history="1">
            <w:r w:rsidR="00364809" w:rsidRPr="00880354">
              <w:rPr>
                <w:rStyle w:val="Hipercze"/>
                <w:noProof/>
              </w:rPr>
              <w:t>1.</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Nazwa przedmiotu zamówienia</w:t>
            </w:r>
            <w:r w:rsidR="00364809">
              <w:rPr>
                <w:noProof/>
                <w:webHidden/>
              </w:rPr>
              <w:tab/>
            </w:r>
            <w:r w:rsidR="00364809">
              <w:rPr>
                <w:noProof/>
                <w:webHidden/>
              </w:rPr>
              <w:fldChar w:fldCharType="begin"/>
            </w:r>
            <w:r w:rsidR="00364809">
              <w:rPr>
                <w:noProof/>
                <w:webHidden/>
              </w:rPr>
              <w:instrText xml:space="preserve"> PAGEREF _Toc178240538 \h </w:instrText>
            </w:r>
            <w:r w:rsidR="00364809">
              <w:rPr>
                <w:noProof/>
                <w:webHidden/>
              </w:rPr>
            </w:r>
            <w:r w:rsidR="00364809">
              <w:rPr>
                <w:noProof/>
                <w:webHidden/>
              </w:rPr>
              <w:fldChar w:fldCharType="separate"/>
            </w:r>
            <w:r w:rsidR="000061AF">
              <w:rPr>
                <w:noProof/>
                <w:webHidden/>
              </w:rPr>
              <w:t>3</w:t>
            </w:r>
            <w:r w:rsidR="00364809">
              <w:rPr>
                <w:noProof/>
                <w:webHidden/>
              </w:rPr>
              <w:fldChar w:fldCharType="end"/>
            </w:r>
          </w:hyperlink>
        </w:p>
        <w:p w14:paraId="0F27DEBA" w14:textId="372252F4" w:rsidR="00364809" w:rsidRDefault="005444A8">
          <w:pPr>
            <w:pStyle w:val="Spistreci2"/>
            <w:rPr>
              <w:rFonts w:asciiTheme="minorHAnsi" w:eastAsiaTheme="minorEastAsia" w:hAnsiTheme="minorHAnsi" w:cstheme="minorBidi"/>
              <w:noProof/>
              <w:kern w:val="2"/>
              <w:sz w:val="24"/>
              <w:szCs w:val="24"/>
              <w14:ligatures w14:val="standardContextual"/>
            </w:rPr>
          </w:pPr>
          <w:hyperlink w:anchor="_Toc178240539" w:history="1">
            <w:r w:rsidR="00364809" w:rsidRPr="00880354">
              <w:rPr>
                <w:rStyle w:val="Hipercze"/>
                <w:noProof/>
              </w:rPr>
              <w:t>2.</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 xml:space="preserve">Ogólna charakterystyka obiektu </w:t>
            </w:r>
            <w:r w:rsidR="00364809">
              <w:rPr>
                <w:noProof/>
                <w:webHidden/>
              </w:rPr>
              <w:tab/>
            </w:r>
            <w:r w:rsidR="00364809">
              <w:rPr>
                <w:noProof/>
                <w:webHidden/>
              </w:rPr>
              <w:fldChar w:fldCharType="begin"/>
            </w:r>
            <w:r w:rsidR="00364809">
              <w:rPr>
                <w:noProof/>
                <w:webHidden/>
              </w:rPr>
              <w:instrText xml:space="preserve"> PAGEREF _Toc178240539 \h </w:instrText>
            </w:r>
            <w:r w:rsidR="00364809">
              <w:rPr>
                <w:noProof/>
                <w:webHidden/>
              </w:rPr>
            </w:r>
            <w:r w:rsidR="00364809">
              <w:rPr>
                <w:noProof/>
                <w:webHidden/>
              </w:rPr>
              <w:fldChar w:fldCharType="separate"/>
            </w:r>
            <w:r w:rsidR="000061AF">
              <w:rPr>
                <w:noProof/>
                <w:webHidden/>
              </w:rPr>
              <w:t>3</w:t>
            </w:r>
            <w:r w:rsidR="00364809">
              <w:rPr>
                <w:noProof/>
                <w:webHidden/>
              </w:rPr>
              <w:fldChar w:fldCharType="end"/>
            </w:r>
          </w:hyperlink>
        </w:p>
        <w:p w14:paraId="07984CD5" w14:textId="20E65D60" w:rsidR="00364809" w:rsidRDefault="005444A8">
          <w:pPr>
            <w:pStyle w:val="Spistreci2"/>
            <w:rPr>
              <w:rFonts w:asciiTheme="minorHAnsi" w:eastAsiaTheme="minorEastAsia" w:hAnsiTheme="minorHAnsi" w:cstheme="minorBidi"/>
              <w:noProof/>
              <w:kern w:val="2"/>
              <w:sz w:val="24"/>
              <w:szCs w:val="24"/>
              <w14:ligatures w14:val="standardContextual"/>
            </w:rPr>
          </w:pPr>
          <w:hyperlink w:anchor="_Toc178240540" w:history="1">
            <w:r w:rsidR="00364809" w:rsidRPr="00880354">
              <w:rPr>
                <w:rStyle w:val="Hipercze"/>
                <w:noProof/>
              </w:rPr>
              <w:t>3.</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Zakres przedmiotu zamówienia</w:t>
            </w:r>
            <w:r w:rsidR="00364809">
              <w:rPr>
                <w:noProof/>
                <w:webHidden/>
              </w:rPr>
              <w:tab/>
            </w:r>
            <w:r w:rsidR="00364809">
              <w:rPr>
                <w:noProof/>
                <w:webHidden/>
              </w:rPr>
              <w:fldChar w:fldCharType="begin"/>
            </w:r>
            <w:r w:rsidR="00364809">
              <w:rPr>
                <w:noProof/>
                <w:webHidden/>
              </w:rPr>
              <w:instrText xml:space="preserve"> PAGEREF _Toc178240540 \h </w:instrText>
            </w:r>
            <w:r w:rsidR="00364809">
              <w:rPr>
                <w:noProof/>
                <w:webHidden/>
              </w:rPr>
            </w:r>
            <w:r w:rsidR="00364809">
              <w:rPr>
                <w:noProof/>
                <w:webHidden/>
              </w:rPr>
              <w:fldChar w:fldCharType="separate"/>
            </w:r>
            <w:r w:rsidR="000061AF">
              <w:rPr>
                <w:noProof/>
                <w:webHidden/>
              </w:rPr>
              <w:t>3</w:t>
            </w:r>
            <w:r w:rsidR="00364809">
              <w:rPr>
                <w:noProof/>
                <w:webHidden/>
              </w:rPr>
              <w:fldChar w:fldCharType="end"/>
            </w:r>
          </w:hyperlink>
        </w:p>
        <w:p w14:paraId="78C830E3" w14:textId="44D144F4"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41" w:history="1">
            <w:r w:rsidR="00364809" w:rsidRPr="00880354">
              <w:rPr>
                <w:rStyle w:val="Hipercze"/>
                <w:noProof/>
                <w:lang w:bidi="x-none"/>
                <w14:scene3d>
                  <w14:camera w14:prst="orthographicFront"/>
                  <w14:lightRig w14:rig="threePt" w14:dir="t">
                    <w14:rot w14:lat="0" w14:lon="0" w14:rev="0"/>
                  </w14:lightRig>
                </w14:scene3d>
              </w:rPr>
              <w:t>3.1.</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Wymagania ogólne:</w:t>
            </w:r>
            <w:r w:rsidR="00364809">
              <w:rPr>
                <w:noProof/>
                <w:webHidden/>
              </w:rPr>
              <w:tab/>
            </w:r>
            <w:r w:rsidR="00364809">
              <w:rPr>
                <w:noProof/>
                <w:webHidden/>
              </w:rPr>
              <w:fldChar w:fldCharType="begin"/>
            </w:r>
            <w:r w:rsidR="00364809">
              <w:rPr>
                <w:noProof/>
                <w:webHidden/>
              </w:rPr>
              <w:instrText xml:space="preserve"> PAGEREF _Toc178240541 \h </w:instrText>
            </w:r>
            <w:r w:rsidR="00364809">
              <w:rPr>
                <w:noProof/>
                <w:webHidden/>
              </w:rPr>
            </w:r>
            <w:r w:rsidR="00364809">
              <w:rPr>
                <w:noProof/>
                <w:webHidden/>
              </w:rPr>
              <w:fldChar w:fldCharType="separate"/>
            </w:r>
            <w:r w:rsidR="000061AF">
              <w:rPr>
                <w:noProof/>
                <w:webHidden/>
              </w:rPr>
              <w:t>3</w:t>
            </w:r>
            <w:r w:rsidR="00364809">
              <w:rPr>
                <w:noProof/>
                <w:webHidden/>
              </w:rPr>
              <w:fldChar w:fldCharType="end"/>
            </w:r>
          </w:hyperlink>
        </w:p>
        <w:p w14:paraId="3308666F" w14:textId="1373FBD4" w:rsidR="00364809" w:rsidRDefault="005444A8">
          <w:pPr>
            <w:pStyle w:val="Spistreci2"/>
            <w:rPr>
              <w:rFonts w:asciiTheme="minorHAnsi" w:eastAsiaTheme="minorEastAsia" w:hAnsiTheme="minorHAnsi" w:cstheme="minorBidi"/>
              <w:noProof/>
              <w:kern w:val="2"/>
              <w:sz w:val="24"/>
              <w:szCs w:val="24"/>
              <w14:ligatures w14:val="standardContextual"/>
            </w:rPr>
          </w:pPr>
          <w:hyperlink w:anchor="_Toc178240542" w:history="1">
            <w:r w:rsidR="00364809" w:rsidRPr="00880354">
              <w:rPr>
                <w:rStyle w:val="Hipercze"/>
                <w:noProof/>
              </w:rPr>
              <w:t>4.</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Szczegółowy opis przedmiotu zamówienia w zakresie DP</w:t>
            </w:r>
            <w:r w:rsidR="00364809">
              <w:rPr>
                <w:noProof/>
                <w:webHidden/>
              </w:rPr>
              <w:tab/>
            </w:r>
            <w:r w:rsidR="00364809">
              <w:rPr>
                <w:noProof/>
                <w:webHidden/>
              </w:rPr>
              <w:fldChar w:fldCharType="begin"/>
            </w:r>
            <w:r w:rsidR="00364809">
              <w:rPr>
                <w:noProof/>
                <w:webHidden/>
              </w:rPr>
              <w:instrText xml:space="preserve"> PAGEREF _Toc178240542 \h </w:instrText>
            </w:r>
            <w:r w:rsidR="00364809">
              <w:rPr>
                <w:noProof/>
                <w:webHidden/>
              </w:rPr>
            </w:r>
            <w:r w:rsidR="00364809">
              <w:rPr>
                <w:noProof/>
                <w:webHidden/>
              </w:rPr>
              <w:fldChar w:fldCharType="separate"/>
            </w:r>
            <w:r w:rsidR="000061AF">
              <w:rPr>
                <w:noProof/>
                <w:webHidden/>
              </w:rPr>
              <w:t>4</w:t>
            </w:r>
            <w:r w:rsidR="00364809">
              <w:rPr>
                <w:noProof/>
                <w:webHidden/>
              </w:rPr>
              <w:fldChar w:fldCharType="end"/>
            </w:r>
          </w:hyperlink>
        </w:p>
        <w:p w14:paraId="644E6E70" w14:textId="3E6DEA58"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43" w:history="1">
            <w:r w:rsidR="00364809" w:rsidRPr="00880354">
              <w:rPr>
                <w:rStyle w:val="Hipercze"/>
                <w:noProof/>
                <w:lang w:bidi="x-none"/>
                <w14:scene3d>
                  <w14:camera w14:prst="orthographicFront"/>
                  <w14:lightRig w14:rig="threePt" w14:dir="t">
                    <w14:rot w14:lat="0" w14:lon="0" w14:rev="0"/>
                  </w14:lightRig>
                </w14:scene3d>
              </w:rPr>
              <w:t>4.1.</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Wymagania podstawowe w stosunku do Wykonawcy w zakresie przygotowania DP:</w:t>
            </w:r>
            <w:r w:rsidR="00364809">
              <w:rPr>
                <w:noProof/>
                <w:webHidden/>
              </w:rPr>
              <w:tab/>
            </w:r>
            <w:r w:rsidR="00364809">
              <w:rPr>
                <w:noProof/>
                <w:webHidden/>
              </w:rPr>
              <w:fldChar w:fldCharType="begin"/>
            </w:r>
            <w:r w:rsidR="00364809">
              <w:rPr>
                <w:noProof/>
                <w:webHidden/>
              </w:rPr>
              <w:instrText xml:space="preserve"> PAGEREF _Toc178240543 \h </w:instrText>
            </w:r>
            <w:r w:rsidR="00364809">
              <w:rPr>
                <w:noProof/>
                <w:webHidden/>
              </w:rPr>
            </w:r>
            <w:r w:rsidR="00364809">
              <w:rPr>
                <w:noProof/>
                <w:webHidden/>
              </w:rPr>
              <w:fldChar w:fldCharType="separate"/>
            </w:r>
            <w:r w:rsidR="000061AF">
              <w:rPr>
                <w:noProof/>
                <w:webHidden/>
              </w:rPr>
              <w:t>4</w:t>
            </w:r>
            <w:r w:rsidR="00364809">
              <w:rPr>
                <w:noProof/>
                <w:webHidden/>
              </w:rPr>
              <w:fldChar w:fldCharType="end"/>
            </w:r>
          </w:hyperlink>
        </w:p>
        <w:p w14:paraId="2FEFAEC8" w14:textId="10481E69"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44" w:history="1">
            <w:r w:rsidR="00364809" w:rsidRPr="00880354">
              <w:rPr>
                <w:rStyle w:val="Hipercze"/>
                <w:noProof/>
                <w:lang w:bidi="x-none"/>
                <w14:scene3d>
                  <w14:camera w14:prst="orthographicFront"/>
                  <w14:lightRig w14:rig="threePt" w14:dir="t">
                    <w14:rot w14:lat="0" w14:lon="0" w14:rev="0"/>
                  </w14:lightRig>
                </w14:scene3d>
              </w:rPr>
              <w:t>4.2.</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Zawartość DP – wymagania ogólne, mające zastosowanie do wszystkich branż</w:t>
            </w:r>
            <w:r w:rsidR="00364809">
              <w:rPr>
                <w:noProof/>
                <w:webHidden/>
              </w:rPr>
              <w:tab/>
            </w:r>
            <w:r w:rsidR="00364809">
              <w:rPr>
                <w:noProof/>
                <w:webHidden/>
              </w:rPr>
              <w:fldChar w:fldCharType="begin"/>
            </w:r>
            <w:r w:rsidR="00364809">
              <w:rPr>
                <w:noProof/>
                <w:webHidden/>
              </w:rPr>
              <w:instrText xml:space="preserve"> PAGEREF _Toc178240544 \h </w:instrText>
            </w:r>
            <w:r w:rsidR="00364809">
              <w:rPr>
                <w:noProof/>
                <w:webHidden/>
              </w:rPr>
            </w:r>
            <w:r w:rsidR="00364809">
              <w:rPr>
                <w:noProof/>
                <w:webHidden/>
              </w:rPr>
              <w:fldChar w:fldCharType="separate"/>
            </w:r>
            <w:r w:rsidR="000061AF">
              <w:rPr>
                <w:noProof/>
                <w:webHidden/>
              </w:rPr>
              <w:t>5</w:t>
            </w:r>
            <w:r w:rsidR="00364809">
              <w:rPr>
                <w:noProof/>
                <w:webHidden/>
              </w:rPr>
              <w:fldChar w:fldCharType="end"/>
            </w:r>
          </w:hyperlink>
        </w:p>
        <w:p w14:paraId="1910FE4F" w14:textId="162B8143"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45" w:history="1">
            <w:r w:rsidR="00364809" w:rsidRPr="00880354">
              <w:rPr>
                <w:rStyle w:val="Hipercze"/>
                <w:noProof/>
                <w:lang w:bidi="x-none"/>
                <w14:scene3d>
                  <w14:camera w14:prst="orthographicFront"/>
                  <w14:lightRig w14:rig="threePt" w14:dir="t">
                    <w14:rot w14:lat="0" w14:lon="0" w14:rev="0"/>
                  </w14:lightRig>
                </w14:scene3d>
              </w:rPr>
              <w:t>4.3.</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Zawartość DP – wymagania szczegółowe dla branży konstrukcyjno-budowlanej/architektonicznej</w:t>
            </w:r>
            <w:r w:rsidR="00364809">
              <w:rPr>
                <w:noProof/>
                <w:webHidden/>
              </w:rPr>
              <w:tab/>
            </w:r>
            <w:r w:rsidR="00364809">
              <w:rPr>
                <w:noProof/>
                <w:webHidden/>
              </w:rPr>
              <w:fldChar w:fldCharType="begin"/>
            </w:r>
            <w:r w:rsidR="00364809">
              <w:rPr>
                <w:noProof/>
                <w:webHidden/>
              </w:rPr>
              <w:instrText xml:space="preserve"> PAGEREF _Toc178240545 \h </w:instrText>
            </w:r>
            <w:r w:rsidR="00364809">
              <w:rPr>
                <w:noProof/>
                <w:webHidden/>
              </w:rPr>
            </w:r>
            <w:r w:rsidR="00364809">
              <w:rPr>
                <w:noProof/>
                <w:webHidden/>
              </w:rPr>
              <w:fldChar w:fldCharType="separate"/>
            </w:r>
            <w:r w:rsidR="000061AF">
              <w:rPr>
                <w:noProof/>
                <w:webHidden/>
              </w:rPr>
              <w:t>6</w:t>
            </w:r>
            <w:r w:rsidR="00364809">
              <w:rPr>
                <w:noProof/>
                <w:webHidden/>
              </w:rPr>
              <w:fldChar w:fldCharType="end"/>
            </w:r>
          </w:hyperlink>
        </w:p>
        <w:p w14:paraId="3BF8D366" w14:textId="1BDBA7D2"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46" w:history="1">
            <w:r w:rsidR="00364809" w:rsidRPr="00880354">
              <w:rPr>
                <w:rStyle w:val="Hipercze"/>
                <w:noProof/>
                <w:lang w:bidi="x-none"/>
                <w14:scene3d>
                  <w14:camera w14:prst="orthographicFront"/>
                  <w14:lightRig w14:rig="threePt" w14:dir="t">
                    <w14:rot w14:lat="0" w14:lon="0" w14:rev="0"/>
                  </w14:lightRig>
                </w14:scene3d>
              </w:rPr>
              <w:t>4.4.</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Zawartość DP – wymagania szczegółowe dla branży elektrycznej i teletechnicznej</w:t>
            </w:r>
            <w:r w:rsidR="00364809">
              <w:rPr>
                <w:noProof/>
                <w:webHidden/>
              </w:rPr>
              <w:tab/>
            </w:r>
            <w:r w:rsidR="00364809">
              <w:rPr>
                <w:noProof/>
                <w:webHidden/>
              </w:rPr>
              <w:fldChar w:fldCharType="begin"/>
            </w:r>
            <w:r w:rsidR="00364809">
              <w:rPr>
                <w:noProof/>
                <w:webHidden/>
              </w:rPr>
              <w:instrText xml:space="preserve"> PAGEREF _Toc178240546 \h </w:instrText>
            </w:r>
            <w:r w:rsidR="00364809">
              <w:rPr>
                <w:noProof/>
                <w:webHidden/>
              </w:rPr>
            </w:r>
            <w:r w:rsidR="00364809">
              <w:rPr>
                <w:noProof/>
                <w:webHidden/>
              </w:rPr>
              <w:fldChar w:fldCharType="separate"/>
            </w:r>
            <w:r w:rsidR="000061AF">
              <w:rPr>
                <w:noProof/>
                <w:webHidden/>
              </w:rPr>
              <w:t>6</w:t>
            </w:r>
            <w:r w:rsidR="00364809">
              <w:rPr>
                <w:noProof/>
                <w:webHidden/>
              </w:rPr>
              <w:fldChar w:fldCharType="end"/>
            </w:r>
          </w:hyperlink>
        </w:p>
        <w:p w14:paraId="53D2BA75" w14:textId="2B1F7177"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47" w:history="1">
            <w:r w:rsidR="00364809" w:rsidRPr="00880354">
              <w:rPr>
                <w:rStyle w:val="Hipercze"/>
                <w:noProof/>
                <w:lang w:bidi="x-none"/>
                <w14:scene3d>
                  <w14:camera w14:prst="orthographicFront"/>
                  <w14:lightRig w14:rig="threePt" w14:dir="t">
                    <w14:rot w14:lat="0" w14:lon="0" w14:rev="0"/>
                  </w14:lightRig>
                </w14:scene3d>
              </w:rPr>
              <w:t>4.5.</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Zawartość DP – wymagania szczegółowe dla branży ppoż.:</w:t>
            </w:r>
            <w:r w:rsidR="00364809">
              <w:rPr>
                <w:noProof/>
                <w:webHidden/>
              </w:rPr>
              <w:tab/>
            </w:r>
            <w:r w:rsidR="00364809">
              <w:rPr>
                <w:noProof/>
                <w:webHidden/>
              </w:rPr>
              <w:fldChar w:fldCharType="begin"/>
            </w:r>
            <w:r w:rsidR="00364809">
              <w:rPr>
                <w:noProof/>
                <w:webHidden/>
              </w:rPr>
              <w:instrText xml:space="preserve"> PAGEREF _Toc178240547 \h </w:instrText>
            </w:r>
            <w:r w:rsidR="00364809">
              <w:rPr>
                <w:noProof/>
                <w:webHidden/>
              </w:rPr>
            </w:r>
            <w:r w:rsidR="00364809">
              <w:rPr>
                <w:noProof/>
                <w:webHidden/>
              </w:rPr>
              <w:fldChar w:fldCharType="separate"/>
            </w:r>
            <w:r w:rsidR="000061AF">
              <w:rPr>
                <w:noProof/>
                <w:webHidden/>
              </w:rPr>
              <w:t>8</w:t>
            </w:r>
            <w:r w:rsidR="00364809">
              <w:rPr>
                <w:noProof/>
                <w:webHidden/>
              </w:rPr>
              <w:fldChar w:fldCharType="end"/>
            </w:r>
          </w:hyperlink>
        </w:p>
        <w:p w14:paraId="56480281" w14:textId="5F55495F"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48" w:history="1">
            <w:r w:rsidR="00364809" w:rsidRPr="00880354">
              <w:rPr>
                <w:rStyle w:val="Hipercze"/>
                <w:noProof/>
                <w:lang w:bidi="x-none"/>
                <w14:scene3d>
                  <w14:camera w14:prst="orthographicFront"/>
                  <w14:lightRig w14:rig="threePt" w14:dir="t">
                    <w14:rot w14:lat="0" w14:lon="0" w14:rev="0"/>
                  </w14:lightRig>
                </w14:scene3d>
              </w:rPr>
              <w:t>4.6.</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Zawartość DP – wymagania szczegółowe dla branży sanitarnej</w:t>
            </w:r>
            <w:r w:rsidR="00364809">
              <w:rPr>
                <w:noProof/>
                <w:webHidden/>
              </w:rPr>
              <w:tab/>
            </w:r>
            <w:r w:rsidR="00364809">
              <w:rPr>
                <w:noProof/>
                <w:webHidden/>
              </w:rPr>
              <w:fldChar w:fldCharType="begin"/>
            </w:r>
            <w:r w:rsidR="00364809">
              <w:rPr>
                <w:noProof/>
                <w:webHidden/>
              </w:rPr>
              <w:instrText xml:space="preserve"> PAGEREF _Toc178240548 \h </w:instrText>
            </w:r>
            <w:r w:rsidR="00364809">
              <w:rPr>
                <w:noProof/>
                <w:webHidden/>
              </w:rPr>
            </w:r>
            <w:r w:rsidR="00364809">
              <w:rPr>
                <w:noProof/>
                <w:webHidden/>
              </w:rPr>
              <w:fldChar w:fldCharType="separate"/>
            </w:r>
            <w:r w:rsidR="000061AF">
              <w:rPr>
                <w:noProof/>
                <w:webHidden/>
              </w:rPr>
              <w:t>8</w:t>
            </w:r>
            <w:r w:rsidR="00364809">
              <w:rPr>
                <w:noProof/>
                <w:webHidden/>
              </w:rPr>
              <w:fldChar w:fldCharType="end"/>
            </w:r>
          </w:hyperlink>
        </w:p>
        <w:p w14:paraId="2394ED33" w14:textId="43C27E54"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49" w:history="1">
            <w:r w:rsidR="00364809" w:rsidRPr="00880354">
              <w:rPr>
                <w:rStyle w:val="Hipercze"/>
                <w:noProof/>
                <w:lang w:bidi="x-none"/>
                <w14:scene3d>
                  <w14:camera w14:prst="orthographicFront"/>
                  <w14:lightRig w14:rig="threePt" w14:dir="t">
                    <w14:rot w14:lat="0" w14:lon="0" w14:rev="0"/>
                  </w14:lightRig>
                </w14:scene3d>
              </w:rPr>
              <w:t>4.7.</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Wymagania w zakresie projektowanych materiałów</w:t>
            </w:r>
            <w:r w:rsidR="00364809">
              <w:rPr>
                <w:noProof/>
                <w:webHidden/>
              </w:rPr>
              <w:tab/>
            </w:r>
            <w:r w:rsidR="00364809">
              <w:rPr>
                <w:noProof/>
                <w:webHidden/>
              </w:rPr>
              <w:fldChar w:fldCharType="begin"/>
            </w:r>
            <w:r w:rsidR="00364809">
              <w:rPr>
                <w:noProof/>
                <w:webHidden/>
              </w:rPr>
              <w:instrText xml:space="preserve"> PAGEREF _Toc178240549 \h </w:instrText>
            </w:r>
            <w:r w:rsidR="00364809">
              <w:rPr>
                <w:noProof/>
                <w:webHidden/>
              </w:rPr>
            </w:r>
            <w:r w:rsidR="00364809">
              <w:rPr>
                <w:noProof/>
                <w:webHidden/>
              </w:rPr>
              <w:fldChar w:fldCharType="separate"/>
            </w:r>
            <w:r w:rsidR="000061AF">
              <w:rPr>
                <w:noProof/>
                <w:webHidden/>
              </w:rPr>
              <w:t>8</w:t>
            </w:r>
            <w:r w:rsidR="00364809">
              <w:rPr>
                <w:noProof/>
                <w:webHidden/>
              </w:rPr>
              <w:fldChar w:fldCharType="end"/>
            </w:r>
          </w:hyperlink>
        </w:p>
        <w:p w14:paraId="235C8B4E" w14:textId="07E3C507"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50" w:history="1">
            <w:r w:rsidR="00364809" w:rsidRPr="00880354">
              <w:rPr>
                <w:rStyle w:val="Hipercze"/>
                <w:noProof/>
                <w:lang w:bidi="x-none"/>
                <w14:scene3d>
                  <w14:camera w14:prst="orthographicFront"/>
                  <w14:lightRig w14:rig="threePt" w14:dir="t">
                    <w14:rot w14:lat="0" w14:lon="0" w14:rev="0"/>
                  </w14:lightRig>
                </w14:scene3d>
              </w:rPr>
              <w:t>4.8.</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Wymagania w zakresie ochrony środowiska</w:t>
            </w:r>
            <w:r w:rsidR="00364809">
              <w:rPr>
                <w:noProof/>
                <w:webHidden/>
              </w:rPr>
              <w:tab/>
            </w:r>
            <w:r w:rsidR="00364809">
              <w:rPr>
                <w:noProof/>
                <w:webHidden/>
              </w:rPr>
              <w:fldChar w:fldCharType="begin"/>
            </w:r>
            <w:r w:rsidR="00364809">
              <w:rPr>
                <w:noProof/>
                <w:webHidden/>
              </w:rPr>
              <w:instrText xml:space="preserve"> PAGEREF _Toc178240550 \h </w:instrText>
            </w:r>
            <w:r w:rsidR="00364809">
              <w:rPr>
                <w:noProof/>
                <w:webHidden/>
              </w:rPr>
            </w:r>
            <w:r w:rsidR="00364809">
              <w:rPr>
                <w:noProof/>
                <w:webHidden/>
              </w:rPr>
              <w:fldChar w:fldCharType="separate"/>
            </w:r>
            <w:r w:rsidR="000061AF">
              <w:rPr>
                <w:noProof/>
                <w:webHidden/>
              </w:rPr>
              <w:t>9</w:t>
            </w:r>
            <w:r w:rsidR="00364809">
              <w:rPr>
                <w:noProof/>
                <w:webHidden/>
              </w:rPr>
              <w:fldChar w:fldCharType="end"/>
            </w:r>
          </w:hyperlink>
        </w:p>
        <w:p w14:paraId="3058F7A5" w14:textId="4C8898DF" w:rsidR="00364809" w:rsidRDefault="005444A8">
          <w:pPr>
            <w:pStyle w:val="Spistreci2"/>
            <w:rPr>
              <w:rFonts w:asciiTheme="minorHAnsi" w:eastAsiaTheme="minorEastAsia" w:hAnsiTheme="minorHAnsi" w:cstheme="minorBidi"/>
              <w:noProof/>
              <w:kern w:val="2"/>
              <w:sz w:val="24"/>
              <w:szCs w:val="24"/>
              <w14:ligatures w14:val="standardContextual"/>
            </w:rPr>
          </w:pPr>
          <w:hyperlink w:anchor="_Toc178240551" w:history="1">
            <w:r w:rsidR="00364809" w:rsidRPr="00880354">
              <w:rPr>
                <w:rStyle w:val="Hipercze"/>
                <w:noProof/>
              </w:rPr>
              <w:t>5.</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Szczegółowy opis przedmiotu zamówienia w zakresie wykonania i odbioru RB</w:t>
            </w:r>
            <w:r w:rsidR="00364809">
              <w:rPr>
                <w:noProof/>
                <w:webHidden/>
              </w:rPr>
              <w:tab/>
            </w:r>
            <w:r w:rsidR="00364809">
              <w:rPr>
                <w:noProof/>
                <w:webHidden/>
              </w:rPr>
              <w:fldChar w:fldCharType="begin"/>
            </w:r>
            <w:r w:rsidR="00364809">
              <w:rPr>
                <w:noProof/>
                <w:webHidden/>
              </w:rPr>
              <w:instrText xml:space="preserve"> PAGEREF _Toc178240551 \h </w:instrText>
            </w:r>
            <w:r w:rsidR="00364809">
              <w:rPr>
                <w:noProof/>
                <w:webHidden/>
              </w:rPr>
            </w:r>
            <w:r w:rsidR="00364809">
              <w:rPr>
                <w:noProof/>
                <w:webHidden/>
              </w:rPr>
              <w:fldChar w:fldCharType="separate"/>
            </w:r>
            <w:r w:rsidR="000061AF">
              <w:rPr>
                <w:noProof/>
                <w:webHidden/>
              </w:rPr>
              <w:t>9</w:t>
            </w:r>
            <w:r w:rsidR="00364809">
              <w:rPr>
                <w:noProof/>
                <w:webHidden/>
              </w:rPr>
              <w:fldChar w:fldCharType="end"/>
            </w:r>
          </w:hyperlink>
        </w:p>
        <w:p w14:paraId="60213348" w14:textId="2FFBCF56"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52" w:history="1">
            <w:r w:rsidR="00364809" w:rsidRPr="00880354">
              <w:rPr>
                <w:rStyle w:val="Hipercze"/>
                <w:noProof/>
                <w:lang w:bidi="x-none"/>
                <w14:scene3d>
                  <w14:camera w14:prst="orthographicFront"/>
                  <w14:lightRig w14:rig="threePt" w14:dir="t">
                    <w14:rot w14:lat="0" w14:lon="0" w14:rev="0"/>
                  </w14:lightRig>
                </w14:scene3d>
              </w:rPr>
              <w:t>5.1.</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Wymagania podstawowe w stosunku do Wykonawcy w zakresie realizacji RB</w:t>
            </w:r>
            <w:r w:rsidR="00364809">
              <w:rPr>
                <w:noProof/>
                <w:webHidden/>
              </w:rPr>
              <w:tab/>
            </w:r>
            <w:r w:rsidR="00364809">
              <w:rPr>
                <w:noProof/>
                <w:webHidden/>
              </w:rPr>
              <w:fldChar w:fldCharType="begin"/>
            </w:r>
            <w:r w:rsidR="00364809">
              <w:rPr>
                <w:noProof/>
                <w:webHidden/>
              </w:rPr>
              <w:instrText xml:space="preserve"> PAGEREF _Toc178240552 \h </w:instrText>
            </w:r>
            <w:r w:rsidR="00364809">
              <w:rPr>
                <w:noProof/>
                <w:webHidden/>
              </w:rPr>
            </w:r>
            <w:r w:rsidR="00364809">
              <w:rPr>
                <w:noProof/>
                <w:webHidden/>
              </w:rPr>
              <w:fldChar w:fldCharType="separate"/>
            </w:r>
            <w:r w:rsidR="000061AF">
              <w:rPr>
                <w:noProof/>
                <w:webHidden/>
              </w:rPr>
              <w:t>9</w:t>
            </w:r>
            <w:r w:rsidR="00364809">
              <w:rPr>
                <w:noProof/>
                <w:webHidden/>
              </w:rPr>
              <w:fldChar w:fldCharType="end"/>
            </w:r>
          </w:hyperlink>
        </w:p>
        <w:p w14:paraId="74B92FCA" w14:textId="475151B8"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53" w:history="1">
            <w:r w:rsidR="00364809" w:rsidRPr="00880354">
              <w:rPr>
                <w:rStyle w:val="Hipercze"/>
                <w:noProof/>
                <w:lang w:bidi="x-none"/>
                <w14:scene3d>
                  <w14:camera w14:prst="orthographicFront"/>
                  <w14:lightRig w14:rig="threePt" w14:dir="t">
                    <w14:rot w14:lat="0" w14:lon="0" w14:rev="0"/>
                  </w14:lightRig>
                </w14:scene3d>
              </w:rPr>
              <w:t>5.2.</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Wymagania ogólne, mające zastosowanie do wszystkich branż</w:t>
            </w:r>
            <w:r w:rsidR="00364809">
              <w:rPr>
                <w:noProof/>
                <w:webHidden/>
              </w:rPr>
              <w:tab/>
            </w:r>
            <w:r w:rsidR="00364809">
              <w:rPr>
                <w:noProof/>
                <w:webHidden/>
              </w:rPr>
              <w:fldChar w:fldCharType="begin"/>
            </w:r>
            <w:r w:rsidR="00364809">
              <w:rPr>
                <w:noProof/>
                <w:webHidden/>
              </w:rPr>
              <w:instrText xml:space="preserve"> PAGEREF _Toc178240553 \h </w:instrText>
            </w:r>
            <w:r w:rsidR="00364809">
              <w:rPr>
                <w:noProof/>
                <w:webHidden/>
              </w:rPr>
            </w:r>
            <w:r w:rsidR="00364809">
              <w:rPr>
                <w:noProof/>
                <w:webHidden/>
              </w:rPr>
              <w:fldChar w:fldCharType="separate"/>
            </w:r>
            <w:r w:rsidR="000061AF">
              <w:rPr>
                <w:noProof/>
                <w:webHidden/>
              </w:rPr>
              <w:t>9</w:t>
            </w:r>
            <w:r w:rsidR="00364809">
              <w:rPr>
                <w:noProof/>
                <w:webHidden/>
              </w:rPr>
              <w:fldChar w:fldCharType="end"/>
            </w:r>
          </w:hyperlink>
        </w:p>
        <w:p w14:paraId="7F6B4207" w14:textId="70CB9180" w:rsidR="00364809" w:rsidRDefault="005444A8">
          <w:pPr>
            <w:pStyle w:val="Spistreci3"/>
            <w:tabs>
              <w:tab w:val="left" w:pos="720"/>
              <w:tab w:val="right" w:leader="dot" w:pos="9628"/>
            </w:tabs>
            <w:rPr>
              <w:rFonts w:asciiTheme="minorHAnsi" w:eastAsiaTheme="minorEastAsia" w:hAnsiTheme="minorHAnsi" w:cstheme="minorBidi"/>
              <w:noProof/>
              <w:kern w:val="2"/>
              <w:sz w:val="24"/>
              <w:szCs w:val="24"/>
              <w14:ligatures w14:val="standardContextual"/>
            </w:rPr>
          </w:pPr>
          <w:hyperlink w:anchor="_Toc178240554" w:history="1">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Wymagania szczegółowe w zakresie branży konstrukcyjno-budowlanej/architektonicznej</w:t>
            </w:r>
            <w:r w:rsidR="00364809">
              <w:rPr>
                <w:noProof/>
                <w:webHidden/>
              </w:rPr>
              <w:tab/>
            </w:r>
            <w:r w:rsidR="00364809">
              <w:rPr>
                <w:noProof/>
                <w:webHidden/>
              </w:rPr>
              <w:fldChar w:fldCharType="begin"/>
            </w:r>
            <w:r w:rsidR="00364809">
              <w:rPr>
                <w:noProof/>
                <w:webHidden/>
              </w:rPr>
              <w:instrText xml:space="preserve"> PAGEREF _Toc178240554 \h </w:instrText>
            </w:r>
            <w:r w:rsidR="00364809">
              <w:rPr>
                <w:noProof/>
                <w:webHidden/>
              </w:rPr>
            </w:r>
            <w:r w:rsidR="00364809">
              <w:rPr>
                <w:noProof/>
                <w:webHidden/>
              </w:rPr>
              <w:fldChar w:fldCharType="separate"/>
            </w:r>
            <w:r w:rsidR="000061AF">
              <w:rPr>
                <w:noProof/>
                <w:webHidden/>
              </w:rPr>
              <w:t>9</w:t>
            </w:r>
            <w:r w:rsidR="00364809">
              <w:rPr>
                <w:noProof/>
                <w:webHidden/>
              </w:rPr>
              <w:fldChar w:fldCharType="end"/>
            </w:r>
          </w:hyperlink>
        </w:p>
        <w:p w14:paraId="50D10B3E" w14:textId="4412EB35"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56" w:history="1">
            <w:r w:rsidR="00364809" w:rsidRPr="00880354">
              <w:rPr>
                <w:rStyle w:val="Hipercze"/>
                <w:noProof/>
                <w:lang w:bidi="x-none"/>
                <w14:scene3d>
                  <w14:camera w14:prst="orthographicFront"/>
                  <w14:lightRig w14:rig="threePt" w14:dir="t">
                    <w14:rot w14:lat="0" w14:lon="0" w14:rev="0"/>
                  </w14:lightRig>
                </w14:scene3d>
              </w:rPr>
              <w:t>5.3.</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Wymagania szczegółowe w zakresie branży elektrycznej i teletechnicznej</w:t>
            </w:r>
            <w:r w:rsidR="00364809">
              <w:rPr>
                <w:noProof/>
                <w:webHidden/>
              </w:rPr>
              <w:tab/>
            </w:r>
            <w:r w:rsidR="00364809">
              <w:rPr>
                <w:noProof/>
                <w:webHidden/>
              </w:rPr>
              <w:fldChar w:fldCharType="begin"/>
            </w:r>
            <w:r w:rsidR="00364809">
              <w:rPr>
                <w:noProof/>
                <w:webHidden/>
              </w:rPr>
              <w:instrText xml:space="preserve"> PAGEREF _Toc178240556 \h </w:instrText>
            </w:r>
            <w:r w:rsidR="00364809">
              <w:rPr>
                <w:noProof/>
                <w:webHidden/>
              </w:rPr>
            </w:r>
            <w:r w:rsidR="00364809">
              <w:rPr>
                <w:noProof/>
                <w:webHidden/>
              </w:rPr>
              <w:fldChar w:fldCharType="separate"/>
            </w:r>
            <w:r w:rsidR="000061AF">
              <w:rPr>
                <w:noProof/>
                <w:webHidden/>
              </w:rPr>
              <w:t>10</w:t>
            </w:r>
            <w:r w:rsidR="00364809">
              <w:rPr>
                <w:noProof/>
                <w:webHidden/>
              </w:rPr>
              <w:fldChar w:fldCharType="end"/>
            </w:r>
          </w:hyperlink>
        </w:p>
        <w:p w14:paraId="7EA9175F" w14:textId="491C353E"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57" w:history="1">
            <w:r w:rsidR="00364809" w:rsidRPr="00880354">
              <w:rPr>
                <w:rStyle w:val="Hipercze"/>
                <w:noProof/>
                <w:lang w:bidi="x-none"/>
                <w14:scene3d>
                  <w14:camera w14:prst="orthographicFront"/>
                  <w14:lightRig w14:rig="threePt" w14:dir="t">
                    <w14:rot w14:lat="0" w14:lon="0" w14:rev="0"/>
                  </w14:lightRig>
                </w14:scene3d>
              </w:rPr>
              <w:t>5.4.</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Wymagania szczegółowe w zakresie branży sanitarnej</w:t>
            </w:r>
            <w:r w:rsidR="00364809">
              <w:rPr>
                <w:noProof/>
                <w:webHidden/>
              </w:rPr>
              <w:tab/>
            </w:r>
            <w:r w:rsidR="00364809">
              <w:rPr>
                <w:noProof/>
                <w:webHidden/>
              </w:rPr>
              <w:fldChar w:fldCharType="begin"/>
            </w:r>
            <w:r w:rsidR="00364809">
              <w:rPr>
                <w:noProof/>
                <w:webHidden/>
              </w:rPr>
              <w:instrText xml:space="preserve"> PAGEREF _Toc178240557 \h </w:instrText>
            </w:r>
            <w:r w:rsidR="00364809">
              <w:rPr>
                <w:noProof/>
                <w:webHidden/>
              </w:rPr>
            </w:r>
            <w:r w:rsidR="00364809">
              <w:rPr>
                <w:noProof/>
                <w:webHidden/>
              </w:rPr>
              <w:fldChar w:fldCharType="separate"/>
            </w:r>
            <w:r w:rsidR="000061AF">
              <w:rPr>
                <w:noProof/>
                <w:webHidden/>
              </w:rPr>
              <w:t>11</w:t>
            </w:r>
            <w:r w:rsidR="00364809">
              <w:rPr>
                <w:noProof/>
                <w:webHidden/>
              </w:rPr>
              <w:fldChar w:fldCharType="end"/>
            </w:r>
          </w:hyperlink>
        </w:p>
        <w:p w14:paraId="37F28D26" w14:textId="7F62E25C"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58" w:history="1">
            <w:r w:rsidR="00364809" w:rsidRPr="00880354">
              <w:rPr>
                <w:rStyle w:val="Hipercze"/>
                <w:noProof/>
                <w:lang w:bidi="x-none"/>
                <w14:scene3d>
                  <w14:camera w14:prst="orthographicFront"/>
                  <w14:lightRig w14:rig="threePt" w14:dir="t">
                    <w14:rot w14:lat="0" w14:lon="0" w14:rev="0"/>
                  </w14:lightRig>
                </w14:scene3d>
              </w:rPr>
              <w:t>5.5.</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Wymagania szczegółowe w zakresie instalacji przeciwpożarowych</w:t>
            </w:r>
            <w:r w:rsidR="00364809">
              <w:rPr>
                <w:noProof/>
                <w:webHidden/>
              </w:rPr>
              <w:tab/>
            </w:r>
            <w:r w:rsidR="00364809">
              <w:rPr>
                <w:noProof/>
                <w:webHidden/>
              </w:rPr>
              <w:fldChar w:fldCharType="begin"/>
            </w:r>
            <w:r w:rsidR="00364809">
              <w:rPr>
                <w:noProof/>
                <w:webHidden/>
              </w:rPr>
              <w:instrText xml:space="preserve"> PAGEREF _Toc178240558 \h </w:instrText>
            </w:r>
            <w:r w:rsidR="00364809">
              <w:rPr>
                <w:noProof/>
                <w:webHidden/>
              </w:rPr>
            </w:r>
            <w:r w:rsidR="00364809">
              <w:rPr>
                <w:noProof/>
                <w:webHidden/>
              </w:rPr>
              <w:fldChar w:fldCharType="separate"/>
            </w:r>
            <w:r w:rsidR="000061AF">
              <w:rPr>
                <w:noProof/>
                <w:webHidden/>
              </w:rPr>
              <w:t>11</w:t>
            </w:r>
            <w:r w:rsidR="00364809">
              <w:rPr>
                <w:noProof/>
                <w:webHidden/>
              </w:rPr>
              <w:fldChar w:fldCharType="end"/>
            </w:r>
          </w:hyperlink>
        </w:p>
        <w:p w14:paraId="6F1DCB89" w14:textId="125B55A1"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59" w:history="1">
            <w:r w:rsidR="00364809" w:rsidRPr="00880354">
              <w:rPr>
                <w:rStyle w:val="Hipercze"/>
                <w:noProof/>
                <w:lang w:bidi="x-none"/>
                <w14:scene3d>
                  <w14:camera w14:prst="orthographicFront"/>
                  <w14:lightRig w14:rig="threePt" w14:dir="t">
                    <w14:rot w14:lat="0" w14:lon="0" w14:rev="0"/>
                  </w14:lightRig>
                </w14:scene3d>
              </w:rPr>
              <w:t>5.6.</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Wymagania dotyczące organizacji RB</w:t>
            </w:r>
            <w:r w:rsidR="00364809">
              <w:rPr>
                <w:noProof/>
                <w:webHidden/>
              </w:rPr>
              <w:tab/>
            </w:r>
            <w:r w:rsidR="00364809">
              <w:rPr>
                <w:noProof/>
                <w:webHidden/>
              </w:rPr>
              <w:fldChar w:fldCharType="begin"/>
            </w:r>
            <w:r w:rsidR="00364809">
              <w:rPr>
                <w:noProof/>
                <w:webHidden/>
              </w:rPr>
              <w:instrText xml:space="preserve"> PAGEREF _Toc178240559 \h </w:instrText>
            </w:r>
            <w:r w:rsidR="00364809">
              <w:rPr>
                <w:noProof/>
                <w:webHidden/>
              </w:rPr>
            </w:r>
            <w:r w:rsidR="00364809">
              <w:rPr>
                <w:noProof/>
                <w:webHidden/>
              </w:rPr>
              <w:fldChar w:fldCharType="separate"/>
            </w:r>
            <w:r w:rsidR="000061AF">
              <w:rPr>
                <w:noProof/>
                <w:webHidden/>
              </w:rPr>
              <w:t>11</w:t>
            </w:r>
            <w:r w:rsidR="00364809">
              <w:rPr>
                <w:noProof/>
                <w:webHidden/>
              </w:rPr>
              <w:fldChar w:fldCharType="end"/>
            </w:r>
          </w:hyperlink>
        </w:p>
        <w:p w14:paraId="651633B7" w14:textId="3301C664"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60" w:history="1">
            <w:r w:rsidR="00364809" w:rsidRPr="00880354">
              <w:rPr>
                <w:rStyle w:val="Hipercze"/>
                <w:noProof/>
                <w:lang w:bidi="x-none"/>
                <w14:scene3d>
                  <w14:camera w14:prst="orthographicFront"/>
                  <w14:lightRig w14:rig="threePt" w14:dir="t">
                    <w14:rot w14:lat="0" w14:lon="0" w14:rev="0"/>
                  </w14:lightRig>
                </w14:scene3d>
              </w:rPr>
              <w:t>5.7.</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Wymagania dotyczące właściwości wyrobów i materiałów budowlanych oraz urządzeń</w:t>
            </w:r>
            <w:r w:rsidR="00364809">
              <w:rPr>
                <w:noProof/>
                <w:webHidden/>
              </w:rPr>
              <w:tab/>
            </w:r>
            <w:r w:rsidR="00364809">
              <w:rPr>
                <w:noProof/>
                <w:webHidden/>
              </w:rPr>
              <w:fldChar w:fldCharType="begin"/>
            </w:r>
            <w:r w:rsidR="00364809">
              <w:rPr>
                <w:noProof/>
                <w:webHidden/>
              </w:rPr>
              <w:instrText xml:space="preserve"> PAGEREF _Toc178240560 \h </w:instrText>
            </w:r>
            <w:r w:rsidR="00364809">
              <w:rPr>
                <w:noProof/>
                <w:webHidden/>
              </w:rPr>
            </w:r>
            <w:r w:rsidR="00364809">
              <w:rPr>
                <w:noProof/>
                <w:webHidden/>
              </w:rPr>
              <w:fldChar w:fldCharType="separate"/>
            </w:r>
            <w:r w:rsidR="000061AF">
              <w:rPr>
                <w:noProof/>
                <w:webHidden/>
              </w:rPr>
              <w:t>12</w:t>
            </w:r>
            <w:r w:rsidR="00364809">
              <w:rPr>
                <w:noProof/>
                <w:webHidden/>
              </w:rPr>
              <w:fldChar w:fldCharType="end"/>
            </w:r>
          </w:hyperlink>
        </w:p>
        <w:p w14:paraId="1FCAD185" w14:textId="2CA8CA3C"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61" w:history="1">
            <w:r w:rsidR="00364809" w:rsidRPr="00880354">
              <w:rPr>
                <w:rStyle w:val="Hipercze"/>
                <w:noProof/>
                <w:lang w:bidi="x-none"/>
                <w14:scene3d>
                  <w14:camera w14:prst="orthographicFront"/>
                  <w14:lightRig w14:rig="threePt" w14:dir="t">
                    <w14:rot w14:lat="0" w14:lon="0" w14:rev="0"/>
                  </w14:lightRig>
                </w14:scene3d>
              </w:rPr>
              <w:t>5.8.</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Wymagania dotyczące dokumentacji powykonawczej DPW</w:t>
            </w:r>
            <w:r w:rsidR="00364809">
              <w:rPr>
                <w:noProof/>
                <w:webHidden/>
              </w:rPr>
              <w:tab/>
            </w:r>
            <w:r w:rsidR="00364809">
              <w:rPr>
                <w:noProof/>
                <w:webHidden/>
              </w:rPr>
              <w:fldChar w:fldCharType="begin"/>
            </w:r>
            <w:r w:rsidR="00364809">
              <w:rPr>
                <w:noProof/>
                <w:webHidden/>
              </w:rPr>
              <w:instrText xml:space="preserve"> PAGEREF _Toc178240561 \h </w:instrText>
            </w:r>
            <w:r w:rsidR="00364809">
              <w:rPr>
                <w:noProof/>
                <w:webHidden/>
              </w:rPr>
            </w:r>
            <w:r w:rsidR="00364809">
              <w:rPr>
                <w:noProof/>
                <w:webHidden/>
              </w:rPr>
              <w:fldChar w:fldCharType="separate"/>
            </w:r>
            <w:r w:rsidR="000061AF">
              <w:rPr>
                <w:noProof/>
                <w:webHidden/>
              </w:rPr>
              <w:t>13</w:t>
            </w:r>
            <w:r w:rsidR="00364809">
              <w:rPr>
                <w:noProof/>
                <w:webHidden/>
              </w:rPr>
              <w:fldChar w:fldCharType="end"/>
            </w:r>
          </w:hyperlink>
        </w:p>
        <w:p w14:paraId="42D48D38" w14:textId="0EB34CEC"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62" w:history="1">
            <w:r w:rsidR="00364809" w:rsidRPr="00880354">
              <w:rPr>
                <w:rStyle w:val="Hipercze"/>
                <w:noProof/>
                <w:lang w:bidi="x-none"/>
                <w14:scene3d>
                  <w14:camera w14:prst="orthographicFront"/>
                  <w14:lightRig w14:rig="threePt" w14:dir="t">
                    <w14:rot w14:lat="0" w14:lon="0" w14:rev="0"/>
                  </w14:lightRig>
                </w14:scene3d>
              </w:rPr>
              <w:t>5.9.</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Odbiory</w:t>
            </w:r>
            <w:r w:rsidR="00364809">
              <w:rPr>
                <w:noProof/>
                <w:webHidden/>
              </w:rPr>
              <w:tab/>
            </w:r>
            <w:r w:rsidR="00364809">
              <w:rPr>
                <w:noProof/>
                <w:webHidden/>
              </w:rPr>
              <w:fldChar w:fldCharType="begin"/>
            </w:r>
            <w:r w:rsidR="00364809">
              <w:rPr>
                <w:noProof/>
                <w:webHidden/>
              </w:rPr>
              <w:instrText xml:space="preserve"> PAGEREF _Toc178240562 \h </w:instrText>
            </w:r>
            <w:r w:rsidR="00364809">
              <w:rPr>
                <w:noProof/>
                <w:webHidden/>
              </w:rPr>
            </w:r>
            <w:r w:rsidR="00364809">
              <w:rPr>
                <w:noProof/>
                <w:webHidden/>
              </w:rPr>
              <w:fldChar w:fldCharType="separate"/>
            </w:r>
            <w:r w:rsidR="000061AF">
              <w:rPr>
                <w:noProof/>
                <w:webHidden/>
              </w:rPr>
              <w:t>14</w:t>
            </w:r>
            <w:r w:rsidR="00364809">
              <w:rPr>
                <w:noProof/>
                <w:webHidden/>
              </w:rPr>
              <w:fldChar w:fldCharType="end"/>
            </w:r>
          </w:hyperlink>
        </w:p>
        <w:p w14:paraId="6F3A7622" w14:textId="3E078A5D" w:rsidR="00364809" w:rsidRDefault="005444A8">
          <w:pPr>
            <w:pStyle w:val="Spistreci1"/>
            <w:tabs>
              <w:tab w:val="left" w:pos="440"/>
              <w:tab w:val="right" w:leader="dot" w:pos="9628"/>
            </w:tabs>
            <w:rPr>
              <w:rFonts w:asciiTheme="minorHAnsi" w:eastAsiaTheme="minorEastAsia" w:hAnsiTheme="minorHAnsi" w:cstheme="minorBidi"/>
              <w:noProof/>
              <w:kern w:val="2"/>
              <w:sz w:val="24"/>
              <w:szCs w:val="24"/>
              <w14:ligatures w14:val="standardContextual"/>
            </w:rPr>
          </w:pPr>
          <w:hyperlink w:anchor="_Toc178240563" w:history="1">
            <w:r w:rsidR="00364809" w:rsidRPr="00880354">
              <w:rPr>
                <w:rStyle w:val="Hipercze"/>
                <w:noProof/>
              </w:rPr>
              <w:t>I.</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CZĘŚĆ INFORMACYJNA</w:t>
            </w:r>
            <w:r w:rsidR="00364809">
              <w:rPr>
                <w:noProof/>
                <w:webHidden/>
              </w:rPr>
              <w:tab/>
            </w:r>
            <w:r w:rsidR="00364809">
              <w:rPr>
                <w:noProof/>
                <w:webHidden/>
              </w:rPr>
              <w:fldChar w:fldCharType="begin"/>
            </w:r>
            <w:r w:rsidR="00364809">
              <w:rPr>
                <w:noProof/>
                <w:webHidden/>
              </w:rPr>
              <w:instrText xml:space="preserve"> PAGEREF _Toc178240563 \h </w:instrText>
            </w:r>
            <w:r w:rsidR="00364809">
              <w:rPr>
                <w:noProof/>
                <w:webHidden/>
              </w:rPr>
            </w:r>
            <w:r w:rsidR="00364809">
              <w:rPr>
                <w:noProof/>
                <w:webHidden/>
              </w:rPr>
              <w:fldChar w:fldCharType="separate"/>
            </w:r>
            <w:r w:rsidR="000061AF">
              <w:rPr>
                <w:noProof/>
                <w:webHidden/>
              </w:rPr>
              <w:t>15</w:t>
            </w:r>
            <w:r w:rsidR="00364809">
              <w:rPr>
                <w:noProof/>
                <w:webHidden/>
              </w:rPr>
              <w:fldChar w:fldCharType="end"/>
            </w:r>
          </w:hyperlink>
        </w:p>
        <w:p w14:paraId="30D2D98F" w14:textId="292CC32B" w:rsidR="00364809" w:rsidRDefault="005444A8">
          <w:pPr>
            <w:pStyle w:val="Spistreci2"/>
            <w:rPr>
              <w:rFonts w:asciiTheme="minorHAnsi" w:eastAsiaTheme="minorEastAsia" w:hAnsiTheme="minorHAnsi" w:cstheme="minorBidi"/>
              <w:noProof/>
              <w:kern w:val="2"/>
              <w:sz w:val="24"/>
              <w:szCs w:val="24"/>
              <w14:ligatures w14:val="standardContextual"/>
            </w:rPr>
          </w:pPr>
          <w:hyperlink w:anchor="_Toc178240564" w:history="1">
            <w:r w:rsidR="00364809" w:rsidRPr="00880354">
              <w:rPr>
                <w:rStyle w:val="Hipercze"/>
                <w:noProof/>
              </w:rPr>
              <w:t>1.</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Dodatkowe informacje związane z warunkami złożenia Oferty</w:t>
            </w:r>
            <w:r w:rsidR="00364809">
              <w:rPr>
                <w:noProof/>
                <w:webHidden/>
              </w:rPr>
              <w:tab/>
            </w:r>
            <w:r w:rsidR="00364809">
              <w:rPr>
                <w:noProof/>
                <w:webHidden/>
              </w:rPr>
              <w:fldChar w:fldCharType="begin"/>
            </w:r>
            <w:r w:rsidR="00364809">
              <w:rPr>
                <w:noProof/>
                <w:webHidden/>
              </w:rPr>
              <w:instrText xml:space="preserve"> PAGEREF _Toc178240564 \h </w:instrText>
            </w:r>
            <w:r w:rsidR="00364809">
              <w:rPr>
                <w:noProof/>
                <w:webHidden/>
              </w:rPr>
            </w:r>
            <w:r w:rsidR="00364809">
              <w:rPr>
                <w:noProof/>
                <w:webHidden/>
              </w:rPr>
              <w:fldChar w:fldCharType="separate"/>
            </w:r>
            <w:r w:rsidR="000061AF">
              <w:rPr>
                <w:noProof/>
                <w:webHidden/>
              </w:rPr>
              <w:t>15</w:t>
            </w:r>
            <w:r w:rsidR="00364809">
              <w:rPr>
                <w:noProof/>
                <w:webHidden/>
              </w:rPr>
              <w:fldChar w:fldCharType="end"/>
            </w:r>
          </w:hyperlink>
        </w:p>
        <w:p w14:paraId="23F1094F" w14:textId="295C51B1"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65" w:history="1">
            <w:r w:rsidR="00364809" w:rsidRPr="00880354">
              <w:rPr>
                <w:rStyle w:val="Hipercze"/>
                <w:noProof/>
                <w:lang w:bidi="x-none"/>
                <w14:scene3d>
                  <w14:camera w14:prst="orthographicFront"/>
                  <w14:lightRig w14:rig="threePt" w14:dir="t">
                    <w14:rot w14:lat="0" w14:lon="0" w14:rev="0"/>
                  </w14:lightRig>
                </w14:scene3d>
              </w:rPr>
              <w:t>1.1.</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Wymagania ogólne</w:t>
            </w:r>
            <w:r w:rsidR="00364809">
              <w:rPr>
                <w:noProof/>
                <w:webHidden/>
              </w:rPr>
              <w:tab/>
            </w:r>
            <w:r w:rsidR="00364809">
              <w:rPr>
                <w:noProof/>
                <w:webHidden/>
              </w:rPr>
              <w:fldChar w:fldCharType="begin"/>
            </w:r>
            <w:r w:rsidR="00364809">
              <w:rPr>
                <w:noProof/>
                <w:webHidden/>
              </w:rPr>
              <w:instrText xml:space="preserve"> PAGEREF _Toc178240565 \h </w:instrText>
            </w:r>
            <w:r w:rsidR="00364809">
              <w:rPr>
                <w:noProof/>
                <w:webHidden/>
              </w:rPr>
            </w:r>
            <w:r w:rsidR="00364809">
              <w:rPr>
                <w:noProof/>
                <w:webHidden/>
              </w:rPr>
              <w:fldChar w:fldCharType="separate"/>
            </w:r>
            <w:r w:rsidR="000061AF">
              <w:rPr>
                <w:noProof/>
                <w:webHidden/>
              </w:rPr>
              <w:t>15</w:t>
            </w:r>
            <w:r w:rsidR="00364809">
              <w:rPr>
                <w:noProof/>
                <w:webHidden/>
              </w:rPr>
              <w:fldChar w:fldCharType="end"/>
            </w:r>
          </w:hyperlink>
        </w:p>
        <w:p w14:paraId="70FEE4AD" w14:textId="5C68039C"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66" w:history="1">
            <w:r w:rsidR="00364809" w:rsidRPr="00880354">
              <w:rPr>
                <w:rStyle w:val="Hipercze"/>
                <w:noProof/>
                <w:lang w:bidi="x-none"/>
                <w14:scene3d>
                  <w14:camera w14:prst="orthographicFront"/>
                  <w14:lightRig w14:rig="threePt" w14:dir="t">
                    <w14:rot w14:lat="0" w14:lon="0" w14:rev="0"/>
                  </w14:lightRig>
                </w14:scene3d>
              </w:rPr>
              <w:t>1.2.</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Termin realizacji zamówienia/harmonogram</w:t>
            </w:r>
            <w:r w:rsidR="00364809">
              <w:rPr>
                <w:noProof/>
                <w:webHidden/>
              </w:rPr>
              <w:tab/>
            </w:r>
            <w:r w:rsidR="00364809">
              <w:rPr>
                <w:noProof/>
                <w:webHidden/>
              </w:rPr>
              <w:fldChar w:fldCharType="begin"/>
            </w:r>
            <w:r w:rsidR="00364809">
              <w:rPr>
                <w:noProof/>
                <w:webHidden/>
              </w:rPr>
              <w:instrText xml:space="preserve"> PAGEREF _Toc178240566 \h </w:instrText>
            </w:r>
            <w:r w:rsidR="00364809">
              <w:rPr>
                <w:noProof/>
                <w:webHidden/>
              </w:rPr>
            </w:r>
            <w:r w:rsidR="00364809">
              <w:rPr>
                <w:noProof/>
                <w:webHidden/>
              </w:rPr>
              <w:fldChar w:fldCharType="separate"/>
            </w:r>
            <w:r w:rsidR="000061AF">
              <w:rPr>
                <w:noProof/>
                <w:webHidden/>
              </w:rPr>
              <w:t>15</w:t>
            </w:r>
            <w:r w:rsidR="00364809">
              <w:rPr>
                <w:noProof/>
                <w:webHidden/>
              </w:rPr>
              <w:fldChar w:fldCharType="end"/>
            </w:r>
          </w:hyperlink>
        </w:p>
        <w:p w14:paraId="7D97BDE6" w14:textId="6D25BBFE" w:rsidR="00364809" w:rsidRDefault="005444A8">
          <w:pPr>
            <w:pStyle w:val="Spistreci2"/>
            <w:rPr>
              <w:rFonts w:asciiTheme="minorHAnsi" w:eastAsiaTheme="minorEastAsia" w:hAnsiTheme="minorHAnsi" w:cstheme="minorBidi"/>
              <w:noProof/>
              <w:kern w:val="2"/>
              <w:sz w:val="24"/>
              <w:szCs w:val="24"/>
              <w14:ligatures w14:val="standardContextual"/>
            </w:rPr>
          </w:pPr>
          <w:hyperlink w:anchor="_Toc178240567" w:history="1">
            <w:r w:rsidR="00364809" w:rsidRPr="00880354">
              <w:rPr>
                <w:rStyle w:val="Hipercze"/>
                <w:noProof/>
              </w:rPr>
              <w:t>2.</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Przepisy prawne i dokumenty związane z projektem i wykonaniem zamówienia</w:t>
            </w:r>
            <w:r w:rsidR="00364809">
              <w:rPr>
                <w:noProof/>
                <w:webHidden/>
              </w:rPr>
              <w:tab/>
            </w:r>
            <w:r w:rsidR="00364809">
              <w:rPr>
                <w:noProof/>
                <w:webHidden/>
              </w:rPr>
              <w:fldChar w:fldCharType="begin"/>
            </w:r>
            <w:r w:rsidR="00364809">
              <w:rPr>
                <w:noProof/>
                <w:webHidden/>
              </w:rPr>
              <w:instrText xml:space="preserve"> PAGEREF _Toc178240567 \h </w:instrText>
            </w:r>
            <w:r w:rsidR="00364809">
              <w:rPr>
                <w:noProof/>
                <w:webHidden/>
              </w:rPr>
            </w:r>
            <w:r w:rsidR="00364809">
              <w:rPr>
                <w:noProof/>
                <w:webHidden/>
              </w:rPr>
              <w:fldChar w:fldCharType="separate"/>
            </w:r>
            <w:r w:rsidR="000061AF">
              <w:rPr>
                <w:noProof/>
                <w:webHidden/>
              </w:rPr>
              <w:t>15</w:t>
            </w:r>
            <w:r w:rsidR="00364809">
              <w:rPr>
                <w:noProof/>
                <w:webHidden/>
              </w:rPr>
              <w:fldChar w:fldCharType="end"/>
            </w:r>
          </w:hyperlink>
        </w:p>
        <w:p w14:paraId="415D26E7" w14:textId="20878201" w:rsidR="00364809" w:rsidRDefault="005444A8">
          <w:pPr>
            <w:pStyle w:val="Spistreci3"/>
            <w:tabs>
              <w:tab w:val="left" w:pos="1200"/>
              <w:tab w:val="right" w:leader="dot" w:pos="9628"/>
            </w:tabs>
            <w:rPr>
              <w:rFonts w:asciiTheme="minorHAnsi" w:eastAsiaTheme="minorEastAsia" w:hAnsiTheme="minorHAnsi" w:cstheme="minorBidi"/>
              <w:noProof/>
              <w:kern w:val="2"/>
              <w:sz w:val="24"/>
              <w:szCs w:val="24"/>
              <w14:ligatures w14:val="standardContextual"/>
            </w:rPr>
          </w:pPr>
          <w:hyperlink w:anchor="_Toc178240568" w:history="1">
            <w:r w:rsidR="00364809" w:rsidRPr="00880354">
              <w:rPr>
                <w:rStyle w:val="Hipercze"/>
                <w:noProof/>
                <w:lang w:bidi="x-none"/>
                <w14:scene3d>
                  <w14:camera w14:prst="orthographicFront"/>
                  <w14:lightRig w14:rig="threePt" w14:dir="t">
                    <w14:rot w14:lat="0" w14:lon="0" w14:rev="0"/>
                  </w14:lightRig>
                </w14:scene3d>
              </w:rPr>
              <w:t>2.1.</w:t>
            </w:r>
            <w:r w:rsidR="00364809">
              <w:rPr>
                <w:rFonts w:asciiTheme="minorHAnsi" w:eastAsiaTheme="minorEastAsia" w:hAnsiTheme="minorHAnsi" w:cstheme="minorBidi"/>
                <w:noProof/>
                <w:kern w:val="2"/>
                <w:sz w:val="24"/>
                <w:szCs w:val="24"/>
                <w14:ligatures w14:val="standardContextual"/>
              </w:rPr>
              <w:tab/>
            </w:r>
            <w:r w:rsidR="00364809" w:rsidRPr="00880354">
              <w:rPr>
                <w:rStyle w:val="Hipercze"/>
                <w:noProof/>
              </w:rPr>
              <w:t>Wykaz wybranych dokumentów, stanowiących podstawę do realizacji przedmiotu zamówienia</w:t>
            </w:r>
            <w:r w:rsidR="00364809">
              <w:rPr>
                <w:noProof/>
                <w:webHidden/>
              </w:rPr>
              <w:tab/>
            </w:r>
            <w:r w:rsidR="00364809">
              <w:rPr>
                <w:noProof/>
                <w:webHidden/>
              </w:rPr>
              <w:fldChar w:fldCharType="begin"/>
            </w:r>
            <w:r w:rsidR="00364809">
              <w:rPr>
                <w:noProof/>
                <w:webHidden/>
              </w:rPr>
              <w:instrText xml:space="preserve"> PAGEREF _Toc178240568 \h </w:instrText>
            </w:r>
            <w:r w:rsidR="00364809">
              <w:rPr>
                <w:noProof/>
                <w:webHidden/>
              </w:rPr>
            </w:r>
            <w:r w:rsidR="00364809">
              <w:rPr>
                <w:noProof/>
                <w:webHidden/>
              </w:rPr>
              <w:fldChar w:fldCharType="separate"/>
            </w:r>
            <w:r w:rsidR="000061AF">
              <w:rPr>
                <w:noProof/>
                <w:webHidden/>
              </w:rPr>
              <w:t>15</w:t>
            </w:r>
            <w:r w:rsidR="00364809">
              <w:rPr>
                <w:noProof/>
                <w:webHidden/>
              </w:rPr>
              <w:fldChar w:fldCharType="end"/>
            </w:r>
          </w:hyperlink>
        </w:p>
        <w:p w14:paraId="1DCDA7CF" w14:textId="73A17D2B" w:rsidR="00337E4F" w:rsidRPr="00F26683" w:rsidRDefault="00337E4F">
          <w:r w:rsidRPr="005E66FF">
            <w:rPr>
              <w:rFonts w:asciiTheme="minorHAnsi" w:hAnsiTheme="minorHAnsi" w:cstheme="minorHAnsi"/>
              <w:b/>
              <w:bCs/>
            </w:rPr>
            <w:fldChar w:fldCharType="end"/>
          </w:r>
        </w:p>
      </w:sdtContent>
    </w:sdt>
    <w:p w14:paraId="75AB7C40" w14:textId="77777777" w:rsidR="00AB50E6" w:rsidRPr="00F26683" w:rsidRDefault="00AB50E6" w:rsidP="00DB5C33">
      <w:pPr>
        <w:rPr>
          <w:rFonts w:asciiTheme="minorHAnsi" w:hAnsiTheme="minorHAnsi"/>
        </w:rPr>
      </w:pPr>
      <w:bookmarkStart w:id="1" w:name="_Toc128119923"/>
      <w:r w:rsidRPr="00F26683">
        <w:rPr>
          <w:rFonts w:asciiTheme="minorHAnsi" w:hAnsiTheme="minorHAnsi"/>
        </w:rPr>
        <w:lastRenderedPageBreak/>
        <w:t>Część opisowa</w:t>
      </w:r>
      <w:bookmarkEnd w:id="1"/>
    </w:p>
    <w:p w14:paraId="4ECA8B1A" w14:textId="77777777" w:rsidR="00AB50E6" w:rsidRPr="00F26683" w:rsidRDefault="00AB50E6" w:rsidP="00944250">
      <w:pPr>
        <w:pStyle w:val="Nagwek2"/>
        <w:rPr>
          <w:rFonts w:asciiTheme="minorHAnsi" w:hAnsiTheme="minorHAnsi"/>
        </w:rPr>
      </w:pPr>
      <w:bookmarkStart w:id="2" w:name="_Toc128119924"/>
      <w:bookmarkStart w:id="3" w:name="_Toc178240538"/>
      <w:r w:rsidRPr="00F26683">
        <w:rPr>
          <w:rFonts w:asciiTheme="minorHAnsi" w:hAnsiTheme="minorHAnsi"/>
        </w:rPr>
        <w:t>Nazwa przedmiotu zamówienia</w:t>
      </w:r>
      <w:bookmarkEnd w:id="2"/>
      <w:bookmarkEnd w:id="3"/>
    </w:p>
    <w:p w14:paraId="7D89F9C3" w14:textId="77777777" w:rsidR="00CC5DB5" w:rsidRPr="00F26683" w:rsidRDefault="00CC5DB5" w:rsidP="00CC5DB5">
      <w:pPr>
        <w:pStyle w:val="Akapitzlist"/>
        <w:ind w:left="0"/>
        <w:jc w:val="both"/>
        <w:rPr>
          <w:rFonts w:ascii="Calibri" w:hAnsi="Calibri"/>
          <w:bCs/>
        </w:rPr>
      </w:pPr>
      <w:bookmarkStart w:id="4" w:name="_Toc128119925"/>
      <w:r w:rsidRPr="00F26683">
        <w:rPr>
          <w:rFonts w:ascii="Calibri" w:hAnsi="Calibri"/>
          <w:bCs/>
        </w:rPr>
        <w:t>Opracowanie wielobranżowej dokumentacji projektowej</w:t>
      </w:r>
      <w:r>
        <w:rPr>
          <w:rFonts w:ascii="Calibri" w:hAnsi="Calibri"/>
          <w:bCs/>
        </w:rPr>
        <w:t xml:space="preserve"> i wykonanie robót budowlanych na podstawie opracowanej dokumentacji projektowej w celu </w:t>
      </w:r>
      <w:r w:rsidRPr="00F26683">
        <w:rPr>
          <w:rFonts w:ascii="Calibri" w:hAnsi="Calibri"/>
          <w:bCs/>
        </w:rPr>
        <w:t xml:space="preserve"> uzyskania infrastruktury umożliwiającej  prowadzenie procesów produkcyjnych w pomieszczeni</w:t>
      </w:r>
      <w:r>
        <w:rPr>
          <w:rFonts w:ascii="Calibri" w:hAnsi="Calibri"/>
          <w:bCs/>
        </w:rPr>
        <w:t xml:space="preserve">u wydzielonym z pomieszczenia </w:t>
      </w:r>
      <w:r w:rsidRPr="00F26683">
        <w:rPr>
          <w:rFonts w:ascii="Calibri" w:hAnsi="Calibri"/>
          <w:bCs/>
        </w:rPr>
        <w:t>nr 6 w hali 9A .</w:t>
      </w:r>
    </w:p>
    <w:p w14:paraId="5A9FDE0F" w14:textId="64DD3D02" w:rsidR="002E6EFA" w:rsidRPr="00F26683" w:rsidRDefault="002E6EFA" w:rsidP="00776D0A">
      <w:pPr>
        <w:pStyle w:val="Nagwek2"/>
        <w:jc w:val="both"/>
        <w:rPr>
          <w:rFonts w:asciiTheme="minorHAnsi" w:hAnsiTheme="minorHAnsi"/>
        </w:rPr>
      </w:pPr>
      <w:bookmarkStart w:id="5" w:name="_Toc178240539"/>
      <w:r w:rsidRPr="00F26683">
        <w:rPr>
          <w:rFonts w:asciiTheme="minorHAnsi" w:hAnsiTheme="minorHAnsi"/>
        </w:rPr>
        <w:t>Ogólna charakterystyka obiektu</w:t>
      </w:r>
      <w:r w:rsidR="00D57DCA">
        <w:rPr>
          <w:rFonts w:asciiTheme="minorHAnsi" w:hAnsiTheme="minorHAnsi"/>
        </w:rPr>
        <w:t xml:space="preserve"> </w:t>
      </w:r>
      <w:bookmarkEnd w:id="5"/>
    </w:p>
    <w:p w14:paraId="18166ECB" w14:textId="77777777" w:rsidR="00073AA5" w:rsidRDefault="002E6EFA" w:rsidP="00776D0A">
      <w:pPr>
        <w:jc w:val="both"/>
        <w:rPr>
          <w:rFonts w:ascii="Calibri" w:hAnsi="Calibri"/>
          <w:bCs/>
        </w:rPr>
      </w:pPr>
      <w:r w:rsidRPr="00F26683">
        <w:rPr>
          <w:rFonts w:ascii="Calibri" w:hAnsi="Calibri"/>
          <w:bCs/>
        </w:rPr>
        <w:t>Budynek produkcyjno-magazynowy z przyległą częścią biurową od strony zachodniej.</w:t>
      </w:r>
    </w:p>
    <w:p w14:paraId="65268B79" w14:textId="61B578A1" w:rsidR="00D57DCA" w:rsidRPr="00F26683" w:rsidRDefault="00003D8C" w:rsidP="00776D0A">
      <w:pPr>
        <w:pStyle w:val="Akapitzlist"/>
        <w:ind w:left="0"/>
        <w:jc w:val="both"/>
        <w:rPr>
          <w:rFonts w:ascii="Calibri" w:hAnsi="Calibri"/>
          <w:bCs/>
        </w:rPr>
      </w:pPr>
      <w:r>
        <w:rPr>
          <w:rFonts w:ascii="Calibri" w:hAnsi="Calibri"/>
          <w:bCs/>
        </w:rPr>
        <w:t>Z</w:t>
      </w:r>
      <w:r w:rsidR="00DC5E73" w:rsidRPr="00F26683">
        <w:rPr>
          <w:rFonts w:ascii="Calibri" w:hAnsi="Calibri"/>
          <w:bCs/>
        </w:rPr>
        <w:t xml:space="preserve"> pomieszczeni</w:t>
      </w:r>
      <w:r>
        <w:rPr>
          <w:rFonts w:ascii="Calibri" w:hAnsi="Calibri"/>
          <w:bCs/>
        </w:rPr>
        <w:t>a</w:t>
      </w:r>
      <w:r w:rsidR="00DC5E73" w:rsidRPr="00F26683">
        <w:rPr>
          <w:rFonts w:ascii="Calibri" w:hAnsi="Calibri"/>
          <w:bCs/>
        </w:rPr>
        <w:t xml:space="preserve"> nr 6</w:t>
      </w:r>
      <w:r w:rsidR="002E6EFA" w:rsidRPr="00F26683">
        <w:rPr>
          <w:rFonts w:ascii="Calibri" w:hAnsi="Calibri"/>
          <w:bCs/>
        </w:rPr>
        <w:t xml:space="preserve"> </w:t>
      </w:r>
      <w:r w:rsidR="00B56A9E" w:rsidRPr="00F26683">
        <w:rPr>
          <w:rFonts w:ascii="Calibri" w:hAnsi="Calibri"/>
          <w:bCs/>
        </w:rPr>
        <w:t xml:space="preserve">wydzielone zostaną dwa pomieszczenia o sumarycznej </w:t>
      </w:r>
      <w:r w:rsidR="00FA1BFB" w:rsidRPr="00F26683">
        <w:rPr>
          <w:rFonts w:ascii="Calibri" w:hAnsi="Calibri"/>
          <w:bCs/>
        </w:rPr>
        <w:t xml:space="preserve">minimalnej </w:t>
      </w:r>
      <w:r w:rsidR="00B56A9E" w:rsidRPr="00F26683">
        <w:rPr>
          <w:rFonts w:ascii="Calibri" w:hAnsi="Calibri"/>
          <w:bCs/>
        </w:rPr>
        <w:t xml:space="preserve">powierzchni </w:t>
      </w:r>
      <w:r w:rsidR="00776D0A">
        <w:rPr>
          <w:rFonts w:ascii="Calibri" w:hAnsi="Calibri"/>
          <w:bCs/>
        </w:rPr>
        <w:br/>
      </w:r>
      <w:r w:rsidR="00B56A9E" w:rsidRPr="00F26683">
        <w:rPr>
          <w:rFonts w:ascii="Calibri" w:hAnsi="Calibri"/>
          <w:bCs/>
        </w:rPr>
        <w:t>ok</w:t>
      </w:r>
      <w:r w:rsidR="00776D0A">
        <w:rPr>
          <w:rFonts w:ascii="Calibri" w:hAnsi="Calibri"/>
          <w:bCs/>
        </w:rPr>
        <w:t>.</w:t>
      </w:r>
      <w:r w:rsidR="00B56A9E" w:rsidRPr="00F26683">
        <w:rPr>
          <w:rFonts w:ascii="Calibri" w:hAnsi="Calibri"/>
          <w:bCs/>
        </w:rPr>
        <w:t xml:space="preserve"> 1</w:t>
      </w:r>
      <w:r w:rsidR="00FA1BFB" w:rsidRPr="00F26683">
        <w:rPr>
          <w:rFonts w:ascii="Calibri" w:hAnsi="Calibri"/>
          <w:bCs/>
        </w:rPr>
        <w:t>3</w:t>
      </w:r>
      <w:r w:rsidR="00B56A9E" w:rsidRPr="00F26683">
        <w:rPr>
          <w:rFonts w:ascii="Calibri" w:hAnsi="Calibri"/>
          <w:bCs/>
        </w:rPr>
        <w:t>0</w:t>
      </w:r>
      <w:r w:rsidR="00957E3A">
        <w:rPr>
          <w:rFonts w:ascii="Calibri" w:hAnsi="Calibri"/>
          <w:bCs/>
        </w:rPr>
        <w:t xml:space="preserve"> </w:t>
      </w:r>
      <w:r w:rsidR="00B56A9E" w:rsidRPr="00F26683">
        <w:rPr>
          <w:rFonts w:ascii="Calibri" w:hAnsi="Calibri"/>
          <w:bCs/>
        </w:rPr>
        <w:t>m</w:t>
      </w:r>
      <w:r w:rsidR="00B56A9E" w:rsidRPr="00957E3A">
        <w:rPr>
          <w:rFonts w:ascii="Calibri" w:hAnsi="Calibri"/>
          <w:bCs/>
          <w:vertAlign w:val="superscript"/>
        </w:rPr>
        <w:t>2</w:t>
      </w:r>
      <w:r>
        <w:rPr>
          <w:rFonts w:ascii="Calibri" w:hAnsi="Calibri"/>
          <w:bCs/>
        </w:rPr>
        <w:t>,</w:t>
      </w:r>
      <w:r w:rsidR="00B56A9E" w:rsidRPr="00F26683">
        <w:rPr>
          <w:rFonts w:ascii="Calibri" w:hAnsi="Calibri"/>
          <w:bCs/>
        </w:rPr>
        <w:t xml:space="preserve"> przeznaczone pod posadowienie nowych i realokację posiadanych już maszyn.</w:t>
      </w:r>
    </w:p>
    <w:p w14:paraId="2D9338F3" w14:textId="406C7044" w:rsidR="00FA1BFB" w:rsidRPr="00F26683" w:rsidRDefault="00FA1BFB" w:rsidP="00776D0A">
      <w:pPr>
        <w:pStyle w:val="Akapitzlist"/>
        <w:ind w:left="0"/>
        <w:jc w:val="both"/>
        <w:rPr>
          <w:rFonts w:ascii="Calibri" w:hAnsi="Calibri"/>
          <w:bCs/>
        </w:rPr>
      </w:pPr>
      <w:r w:rsidRPr="00F26683">
        <w:rPr>
          <w:rFonts w:ascii="Calibri" w:hAnsi="Calibri"/>
          <w:bCs/>
        </w:rPr>
        <w:t xml:space="preserve">Szczegółowe plany i informacje do postępowania udostępnione zostaną do wglądu oferentów </w:t>
      </w:r>
      <w:r w:rsidR="007B3AAA" w:rsidRPr="00F26683">
        <w:rPr>
          <w:rFonts w:ascii="Calibri" w:hAnsi="Calibri"/>
          <w:bCs/>
        </w:rPr>
        <w:t xml:space="preserve">po odbyciu </w:t>
      </w:r>
      <w:r w:rsidRPr="00F26683">
        <w:rPr>
          <w:rFonts w:ascii="Calibri" w:hAnsi="Calibri"/>
          <w:bCs/>
        </w:rPr>
        <w:t>wizji lokalnej</w:t>
      </w:r>
      <w:r w:rsidR="00F26683">
        <w:rPr>
          <w:rFonts w:ascii="Calibri" w:hAnsi="Calibri"/>
          <w:bCs/>
        </w:rPr>
        <w:t>.</w:t>
      </w:r>
    </w:p>
    <w:p w14:paraId="05C8D83B" w14:textId="77777777" w:rsidR="00AB50E6" w:rsidRPr="00F26683" w:rsidRDefault="00AB50E6" w:rsidP="00944250">
      <w:pPr>
        <w:pStyle w:val="Nagwek2"/>
        <w:rPr>
          <w:rFonts w:asciiTheme="minorHAnsi" w:hAnsiTheme="minorHAnsi"/>
        </w:rPr>
      </w:pPr>
      <w:bookmarkStart w:id="6" w:name="_Toc178240540"/>
      <w:r w:rsidRPr="00F26683">
        <w:rPr>
          <w:rFonts w:asciiTheme="minorHAnsi" w:hAnsiTheme="minorHAnsi"/>
        </w:rPr>
        <w:t>Zakres przedmiotu zamówienia</w:t>
      </w:r>
      <w:bookmarkEnd w:id="4"/>
      <w:bookmarkEnd w:id="6"/>
    </w:p>
    <w:p w14:paraId="051C0EC0" w14:textId="77777777" w:rsidR="00AB50E6" w:rsidRPr="00F26683" w:rsidRDefault="00AB50E6" w:rsidP="00022480">
      <w:pPr>
        <w:pStyle w:val="Nagwek3"/>
        <w:rPr>
          <w:rFonts w:asciiTheme="minorHAnsi" w:hAnsiTheme="minorHAnsi"/>
        </w:rPr>
      </w:pPr>
      <w:bookmarkStart w:id="7" w:name="_Toc178240541"/>
      <w:r w:rsidRPr="00F26683">
        <w:rPr>
          <w:rFonts w:asciiTheme="minorHAnsi" w:hAnsiTheme="minorHAnsi"/>
        </w:rPr>
        <w:t>Wymagania ogólne</w:t>
      </w:r>
      <w:r w:rsidR="00B85E2F" w:rsidRPr="00F26683">
        <w:rPr>
          <w:rFonts w:asciiTheme="minorHAnsi" w:hAnsiTheme="minorHAnsi"/>
        </w:rPr>
        <w:t>:</w:t>
      </w:r>
      <w:bookmarkEnd w:id="7"/>
    </w:p>
    <w:p w14:paraId="5AF5CE41" w14:textId="51F5D2D0" w:rsidR="00B242A0" w:rsidRPr="00F26683" w:rsidRDefault="00F63221" w:rsidP="0087116E">
      <w:pPr>
        <w:pStyle w:val="Nagwek4"/>
        <w:ind w:left="1276" w:hanging="709"/>
        <w:jc w:val="both"/>
      </w:pPr>
      <w:r w:rsidRPr="00F26683">
        <w:t>Zapoznanie się z</w:t>
      </w:r>
      <w:r w:rsidR="00AB50E6" w:rsidRPr="00F26683">
        <w:t xml:space="preserve"> </w:t>
      </w:r>
      <w:r w:rsidRPr="00F26683">
        <w:t xml:space="preserve">przekazanymi </w:t>
      </w:r>
      <w:r w:rsidR="00786044" w:rsidRPr="00F26683">
        <w:t xml:space="preserve">przez Zamawiającego </w:t>
      </w:r>
      <w:r w:rsidRPr="00F26683">
        <w:t xml:space="preserve">wytycznymi technologicznymi </w:t>
      </w:r>
      <w:r w:rsidR="00776D0A">
        <w:br/>
      </w:r>
      <w:r w:rsidR="00805BD1" w:rsidRPr="00F26683">
        <w:t>i w przypadku konieczności ich doszczegółowienia przesłanie pytań do Zamawiającego.</w:t>
      </w:r>
    </w:p>
    <w:p w14:paraId="3D1125F7" w14:textId="07A5592C" w:rsidR="00786044" w:rsidRPr="00F26683" w:rsidRDefault="00786044" w:rsidP="0087116E">
      <w:pPr>
        <w:pStyle w:val="Nagwek4"/>
        <w:ind w:left="1276" w:hanging="709"/>
        <w:jc w:val="both"/>
      </w:pPr>
      <w:r w:rsidRPr="00F26683">
        <w:t xml:space="preserve">określenie zakresu koniecznego dostosowania infrastruktury przy założeniu </w:t>
      </w:r>
      <w:r w:rsidR="00D03431" w:rsidRPr="00F26683">
        <w:t xml:space="preserve">użytkowania </w:t>
      </w:r>
      <w:r w:rsidRPr="00F26683">
        <w:t>maszyn wskazanych przez Zamawiającego w wytycznych technologicznych</w:t>
      </w:r>
      <w:r w:rsidR="008B37DF" w:rsidRPr="00F26683">
        <w:t>,</w:t>
      </w:r>
      <w:r w:rsidR="00187C83" w:rsidRPr="00F26683">
        <w:t xml:space="preserve"> </w:t>
      </w:r>
      <w:r w:rsidR="00FA1586" w:rsidRPr="00F26683">
        <w:t>pozwalaj</w:t>
      </w:r>
      <w:r w:rsidR="00805BD1" w:rsidRPr="00F26683">
        <w:t>ąc</w:t>
      </w:r>
      <w:r w:rsidR="00FA1586" w:rsidRPr="00F26683">
        <w:t xml:space="preserve">ego na </w:t>
      </w:r>
      <w:r w:rsidR="00AE42AF">
        <w:t>prawidłową</w:t>
      </w:r>
      <w:r w:rsidR="00AE42AF" w:rsidRPr="00F26683">
        <w:t xml:space="preserve"> </w:t>
      </w:r>
      <w:r w:rsidR="00805BD1" w:rsidRPr="00F26683">
        <w:t>prace urządzeń</w:t>
      </w:r>
      <w:r w:rsidR="00AE42AF">
        <w:t>,</w:t>
      </w:r>
      <w:r w:rsidR="00F63221" w:rsidRPr="00F26683">
        <w:t xml:space="preserve"> bezpieczną </w:t>
      </w:r>
      <w:r w:rsidR="00AE42AF" w:rsidRPr="00F26683">
        <w:t>prac</w:t>
      </w:r>
      <w:r w:rsidR="00AE42AF">
        <w:t>ę</w:t>
      </w:r>
      <w:r w:rsidR="00AE42AF" w:rsidRPr="00F26683">
        <w:t xml:space="preserve"> </w:t>
      </w:r>
      <w:r w:rsidR="00F63221" w:rsidRPr="00F26683">
        <w:t>pracowników</w:t>
      </w:r>
      <w:r w:rsidR="00AE42AF">
        <w:t xml:space="preserve"> i zapewnienie serwisowania</w:t>
      </w:r>
      <w:r w:rsidR="00F63221" w:rsidRPr="00F26683">
        <w:t>,</w:t>
      </w:r>
    </w:p>
    <w:p w14:paraId="2D23D231" w14:textId="4688DA89" w:rsidR="00AB50E6" w:rsidRPr="00F26683" w:rsidRDefault="00B85E2F" w:rsidP="0087116E">
      <w:pPr>
        <w:pStyle w:val="Nagwek4"/>
        <w:ind w:left="1276" w:hanging="709"/>
        <w:jc w:val="both"/>
      </w:pPr>
      <w:r w:rsidRPr="00F26683">
        <w:t>w</w:t>
      </w:r>
      <w:r w:rsidR="00AB50E6" w:rsidRPr="00F26683">
        <w:t xml:space="preserve">ykonanie  </w:t>
      </w:r>
      <w:r w:rsidR="00CC5DB5">
        <w:t xml:space="preserve">inwentaryzacji i </w:t>
      </w:r>
      <w:r w:rsidR="00AB50E6" w:rsidRPr="00F26683">
        <w:t xml:space="preserve">wielobranżowej dokumentacji projektowej (DP), zawierającej projekt wykonawczy, </w:t>
      </w:r>
      <w:proofErr w:type="spellStart"/>
      <w:r w:rsidR="00AB50E6" w:rsidRPr="00F26683">
        <w:t>STWiORB</w:t>
      </w:r>
      <w:proofErr w:type="spellEnd"/>
      <w:r w:rsidR="00AB50E6" w:rsidRPr="00F26683">
        <w:t xml:space="preserve"> oraz przedmiary robót i kosztorysy inwestorskie, a jeżeli będzie konieczne uzyskanie zgód administracyjnych, wykonanie projektu architektoniczno-budowla</w:t>
      </w:r>
      <w:r w:rsidRPr="00F26683">
        <w:t>nego oraz projektu technicznego,</w:t>
      </w:r>
    </w:p>
    <w:p w14:paraId="52435A39" w14:textId="6F25331D" w:rsidR="00226FDB" w:rsidRPr="00F26683" w:rsidRDefault="00AB50E6" w:rsidP="0087116E">
      <w:pPr>
        <w:pStyle w:val="Nagwek4"/>
        <w:ind w:left="1276" w:hanging="709"/>
        <w:jc w:val="both"/>
      </w:pPr>
      <w:r w:rsidRPr="00F26683">
        <w:t>dostarczenie Zamawiającemu decyzji o pozwoleniu na budowę lub zaświadczenia o braku podstaw do wniesienia sprzeciwu, wydawanego przez odpowiedni organ administracji architektoniczno-budowlanej, o którym mowa w art. 30 ust. 5a</w:t>
      </w:r>
      <w:r w:rsidR="00C931D6" w:rsidRPr="00F26683">
        <w:t>a</w:t>
      </w:r>
      <w:r w:rsidRPr="00F26683">
        <w:t xml:space="preserve"> Ustawy Prawo </w:t>
      </w:r>
      <w:r w:rsidR="002844E7" w:rsidRPr="00F26683">
        <w:t xml:space="preserve">budowlane </w:t>
      </w:r>
      <w:r w:rsidRPr="00F26683">
        <w:t>albo oświadczenia Projektanta/Projektantów o braku konieczności wystę</w:t>
      </w:r>
      <w:r w:rsidR="00226FDB" w:rsidRPr="00F26683">
        <w:t>powania o zgody administracyjne</w:t>
      </w:r>
      <w:r w:rsidR="002844E7" w:rsidRPr="00F26683">
        <w:t>,</w:t>
      </w:r>
    </w:p>
    <w:p w14:paraId="6ABD8C2D" w14:textId="5EA5649B" w:rsidR="00B30FF8" w:rsidRPr="00F26683" w:rsidRDefault="001E375E" w:rsidP="0087116E">
      <w:pPr>
        <w:pStyle w:val="Nagwek4"/>
        <w:ind w:left="1276" w:hanging="709"/>
        <w:jc w:val="both"/>
      </w:pPr>
      <w:r w:rsidRPr="00F26683">
        <w:t>zgłoszenie zmiany sposobu użytkowania</w:t>
      </w:r>
      <w:r w:rsidR="002952D7" w:rsidRPr="00F26683">
        <w:t xml:space="preserve"> </w:t>
      </w:r>
      <w:r w:rsidRPr="00F26683">
        <w:t xml:space="preserve">- jeśli </w:t>
      </w:r>
      <w:r w:rsidR="002952D7" w:rsidRPr="00F26683">
        <w:t xml:space="preserve">przepisy prawa wymagają takiego zgłoszenia (ocenia </w:t>
      </w:r>
      <w:r w:rsidR="002844E7" w:rsidRPr="00F26683">
        <w:t xml:space="preserve">Projektant </w:t>
      </w:r>
      <w:r w:rsidR="002952D7" w:rsidRPr="00F26683">
        <w:t xml:space="preserve">na podstawie wiedzy technicznej oraz uzyskanych informacji </w:t>
      </w:r>
      <w:r w:rsidR="00776D0A">
        <w:br/>
      </w:r>
      <w:r w:rsidR="00B30FF8" w:rsidRPr="00F26683">
        <w:t>od Zamawiającego</w:t>
      </w:r>
      <w:r w:rsidR="001A242F" w:rsidRPr="00F26683">
        <w:t>).</w:t>
      </w:r>
    </w:p>
    <w:p w14:paraId="10763D52" w14:textId="78A87504" w:rsidR="00CC5DB5" w:rsidRPr="00785CFE" w:rsidRDefault="00CC5DB5" w:rsidP="0087116E">
      <w:pPr>
        <w:pStyle w:val="Nagwek4"/>
        <w:ind w:left="1276" w:hanging="709"/>
      </w:pPr>
      <w:r>
        <w:t xml:space="preserve">wykonanie niezbędnych ekspertyz technicznych </w:t>
      </w:r>
      <w:r w:rsidRPr="001A242F">
        <w:t>przez osob</w:t>
      </w:r>
      <w:r>
        <w:t>y</w:t>
      </w:r>
      <w:r w:rsidRPr="001A242F">
        <w:t xml:space="preserve"> posiadając</w:t>
      </w:r>
      <w:r>
        <w:t>e</w:t>
      </w:r>
      <w:r w:rsidRPr="001A242F">
        <w:t xml:space="preserve"> uprawnienia budowlane bez ograniczeń w odpowiedniej specjalności</w:t>
      </w:r>
      <w:r>
        <w:t xml:space="preserve"> </w:t>
      </w:r>
      <w:r w:rsidR="007738C1">
        <w:t>oraz</w:t>
      </w:r>
      <w:r>
        <w:t xml:space="preserve"> </w:t>
      </w:r>
      <w:r w:rsidRPr="001A242F">
        <w:t>ekspertyz</w:t>
      </w:r>
      <w:r w:rsidR="007738C1">
        <w:t>y</w:t>
      </w:r>
      <w:r w:rsidRPr="001A242F">
        <w:t xml:space="preserve"> rzeczoznawcy do spraw zabezpieczeń przeciwpożarowych</w:t>
      </w:r>
      <w:r>
        <w:t xml:space="preserve"> (jeżeli w ocenie Projektanta, Zamawiającego lub organu administracji będzie taka ekspertyza wymagana)</w:t>
      </w:r>
      <w:r w:rsidRPr="001A242F">
        <w:t>.</w:t>
      </w:r>
    </w:p>
    <w:p w14:paraId="231B2E22" w14:textId="719E19C1" w:rsidR="00CC5DB5" w:rsidRPr="00785CFE" w:rsidRDefault="00CC5DB5" w:rsidP="0087116E">
      <w:pPr>
        <w:pStyle w:val="Nagwek4"/>
        <w:ind w:left="1276" w:hanging="709"/>
      </w:pPr>
      <w:r w:rsidRPr="00785CFE">
        <w:t xml:space="preserve">sprawowanie nadzoru autorskiego przez uprawnionych </w:t>
      </w:r>
      <w:r w:rsidR="007738C1">
        <w:t>P</w:t>
      </w:r>
      <w:r w:rsidRPr="00785CFE">
        <w:t>rojektantów,</w:t>
      </w:r>
    </w:p>
    <w:p w14:paraId="64C5A2CB" w14:textId="594EF254" w:rsidR="00CC5DB5" w:rsidRPr="00785CFE" w:rsidRDefault="00CC5DB5" w:rsidP="0087116E">
      <w:pPr>
        <w:pStyle w:val="Nagwek4"/>
        <w:ind w:left="1276" w:hanging="709"/>
      </w:pPr>
      <w:r w:rsidRPr="00785CFE">
        <w:t xml:space="preserve">wykonanie robót budowlanych (RB) oraz zainstalowanie urządzeń na podstawie uprzednio </w:t>
      </w:r>
      <w:r w:rsidR="007738C1">
        <w:t>zatwierdzonej</w:t>
      </w:r>
      <w:r w:rsidRPr="00785CFE">
        <w:t xml:space="preserve"> dokumentacji projektowej,</w:t>
      </w:r>
    </w:p>
    <w:p w14:paraId="0D033ACA" w14:textId="32448836" w:rsidR="00CC5DB5" w:rsidRPr="00785CFE" w:rsidRDefault="00CC5DB5" w:rsidP="0087116E">
      <w:pPr>
        <w:pStyle w:val="Nagwek4"/>
        <w:ind w:left="1276" w:hanging="709"/>
      </w:pPr>
      <w:r w:rsidRPr="00785CFE">
        <w:t>wykonanie</w:t>
      </w:r>
      <w:r w:rsidR="007738C1">
        <w:t>,</w:t>
      </w:r>
      <w:r w:rsidRPr="00785CFE">
        <w:t xml:space="preserve"> </w:t>
      </w:r>
      <w:r w:rsidR="007738C1">
        <w:t>zgodnie z wymaganiami</w:t>
      </w:r>
      <w:r w:rsidRPr="00785CFE">
        <w:t xml:space="preserve"> Zamawiając</w:t>
      </w:r>
      <w:r w:rsidR="007738C1">
        <w:t>ego,</w:t>
      </w:r>
      <w:r w:rsidRPr="00785CFE">
        <w:t xml:space="preserve"> dokumentacji powykonawczej (DPW)</w:t>
      </w:r>
      <w:r>
        <w:t xml:space="preserve"> oraz uzyskanie pozwolenia na użytkowanie (jeśli wymagane)</w:t>
      </w:r>
      <w:r w:rsidRPr="00785CFE">
        <w:t>,</w:t>
      </w:r>
    </w:p>
    <w:p w14:paraId="0808D9CB" w14:textId="5A4B64CD" w:rsidR="00301238" w:rsidRPr="00301238" w:rsidRDefault="00301238" w:rsidP="0087116E">
      <w:pPr>
        <w:pStyle w:val="Nagwek4"/>
        <w:ind w:left="1276" w:hanging="709"/>
        <w:jc w:val="both"/>
      </w:pPr>
      <w:proofErr w:type="spellStart"/>
      <w:r>
        <w:t>STWiORB</w:t>
      </w:r>
      <w:proofErr w:type="spellEnd"/>
      <w:r>
        <w:t xml:space="preserve"> musi w szczególności zawierać informacje wynikające z punktów 4.3.7 i 4.3.8</w:t>
      </w:r>
    </w:p>
    <w:p w14:paraId="75C779AA" w14:textId="77777777" w:rsidR="00B242A0" w:rsidRPr="00F26683" w:rsidRDefault="00B242A0" w:rsidP="00B242A0"/>
    <w:p w14:paraId="69ECCC4B" w14:textId="18F7FABB" w:rsidR="00B242A0" w:rsidRPr="00F26683" w:rsidRDefault="00AB50E6" w:rsidP="00B242A0">
      <w:pPr>
        <w:pStyle w:val="Nagwek2"/>
        <w:rPr>
          <w:rFonts w:asciiTheme="minorHAnsi" w:hAnsiTheme="minorHAnsi"/>
        </w:rPr>
      </w:pPr>
      <w:bookmarkStart w:id="8" w:name="_Toc128119926"/>
      <w:bookmarkStart w:id="9" w:name="_Toc178240542"/>
      <w:r w:rsidRPr="00F26683">
        <w:rPr>
          <w:rFonts w:asciiTheme="minorHAnsi" w:hAnsiTheme="minorHAnsi"/>
        </w:rPr>
        <w:lastRenderedPageBreak/>
        <w:t>Szczegółowy opis prze</w:t>
      </w:r>
      <w:r w:rsidR="00944250" w:rsidRPr="00F26683">
        <w:rPr>
          <w:rFonts w:asciiTheme="minorHAnsi" w:hAnsiTheme="minorHAnsi"/>
        </w:rPr>
        <w:t>dmiotu zamówienia</w:t>
      </w:r>
      <w:r w:rsidRPr="00F26683">
        <w:rPr>
          <w:rFonts w:asciiTheme="minorHAnsi" w:hAnsiTheme="minorHAnsi"/>
        </w:rPr>
        <w:t xml:space="preserve"> w zakresie DP</w:t>
      </w:r>
      <w:bookmarkEnd w:id="8"/>
      <w:bookmarkEnd w:id="9"/>
    </w:p>
    <w:p w14:paraId="47649DD9" w14:textId="77777777" w:rsidR="00AB50E6" w:rsidRPr="00F26683" w:rsidRDefault="00AB50E6" w:rsidP="00B242A0">
      <w:pPr>
        <w:pStyle w:val="Nagwek3"/>
        <w:rPr>
          <w:rFonts w:asciiTheme="minorHAnsi" w:hAnsiTheme="minorHAnsi"/>
        </w:rPr>
      </w:pPr>
      <w:bookmarkStart w:id="10" w:name="_Toc128119927"/>
      <w:bookmarkStart w:id="11" w:name="_Toc178240543"/>
      <w:r w:rsidRPr="00F26683">
        <w:rPr>
          <w:rFonts w:asciiTheme="minorHAnsi" w:hAnsiTheme="minorHAnsi"/>
        </w:rPr>
        <w:t>Wymagania podstawowe</w:t>
      </w:r>
      <w:bookmarkEnd w:id="10"/>
      <w:r w:rsidR="000312B3" w:rsidRPr="00F26683">
        <w:rPr>
          <w:rFonts w:asciiTheme="minorHAnsi" w:hAnsiTheme="minorHAnsi"/>
        </w:rPr>
        <w:t xml:space="preserve"> w stosunku do Wykonawcy</w:t>
      </w:r>
      <w:r w:rsidR="00041AB9" w:rsidRPr="00F26683">
        <w:rPr>
          <w:rFonts w:asciiTheme="minorHAnsi" w:hAnsiTheme="minorHAnsi"/>
        </w:rPr>
        <w:t xml:space="preserve"> w zakresie przygotowania DP</w:t>
      </w:r>
      <w:r w:rsidR="00B85E2F" w:rsidRPr="00F26683">
        <w:rPr>
          <w:rFonts w:asciiTheme="minorHAnsi" w:hAnsiTheme="minorHAnsi"/>
        </w:rPr>
        <w:t>:</w:t>
      </w:r>
      <w:bookmarkEnd w:id="11"/>
      <w:r w:rsidRPr="00F26683">
        <w:rPr>
          <w:rFonts w:asciiTheme="minorHAnsi" w:hAnsiTheme="minorHAnsi"/>
        </w:rPr>
        <w:t xml:space="preserve"> </w:t>
      </w:r>
    </w:p>
    <w:p w14:paraId="30DF0560" w14:textId="7CDCE27E" w:rsidR="00805BD1" w:rsidRPr="00F26683" w:rsidRDefault="009D2F6C" w:rsidP="00776D0A">
      <w:pPr>
        <w:pStyle w:val="Nagwek4"/>
        <w:ind w:left="1560" w:hanging="709"/>
        <w:jc w:val="both"/>
      </w:pPr>
      <w:r w:rsidRPr="00F26683">
        <w:t xml:space="preserve">zapoznanie </w:t>
      </w:r>
      <w:r w:rsidR="00F63221" w:rsidRPr="00F26683">
        <w:t>się z przekazanymi przez Zamawiającego wytycznymi technologicznymi</w:t>
      </w:r>
      <w:r w:rsidR="00805BD1" w:rsidRPr="00F26683">
        <w:t>, kart</w:t>
      </w:r>
      <w:r w:rsidR="00F63221" w:rsidRPr="00F26683">
        <w:t>ami</w:t>
      </w:r>
      <w:r w:rsidR="00805BD1" w:rsidRPr="00F26683">
        <w:t xml:space="preserve"> charakterystyk, instrukcj</w:t>
      </w:r>
      <w:r w:rsidR="00F63221" w:rsidRPr="00F26683">
        <w:t xml:space="preserve">ami </w:t>
      </w:r>
      <w:r w:rsidR="00805BD1" w:rsidRPr="00F26683">
        <w:t>działania i montażu urządzeń.</w:t>
      </w:r>
    </w:p>
    <w:p w14:paraId="756F56E8" w14:textId="6EFCCC05" w:rsidR="008955D9" w:rsidRPr="00F26683" w:rsidRDefault="00BA7672" w:rsidP="00776D0A">
      <w:pPr>
        <w:pStyle w:val="Nagwek4"/>
        <w:ind w:left="1560" w:hanging="709"/>
        <w:jc w:val="both"/>
      </w:pPr>
      <w:r w:rsidRPr="00F26683">
        <w:t>a</w:t>
      </w:r>
      <w:r w:rsidR="008955D9" w:rsidRPr="00F26683">
        <w:t xml:space="preserve">naliza i dobór podziału funkcjonalnego </w:t>
      </w:r>
      <w:r w:rsidR="007738C1">
        <w:t>o</w:t>
      </w:r>
      <w:r w:rsidR="007738C1" w:rsidRPr="00F26683">
        <w:t xml:space="preserve">biektu </w:t>
      </w:r>
      <w:r w:rsidR="008955D9" w:rsidRPr="00F26683">
        <w:t xml:space="preserve">wraz z rozmieszczeniem maszyn zgodnie z zapotrzebowaniem Zamawiającego, </w:t>
      </w:r>
    </w:p>
    <w:p w14:paraId="7262D23E" w14:textId="3BAEF453" w:rsidR="00FF7AB0" w:rsidRPr="00F26683" w:rsidRDefault="00BA7672" w:rsidP="00776D0A">
      <w:pPr>
        <w:pStyle w:val="Nagwek4"/>
        <w:ind w:left="1560" w:hanging="709"/>
        <w:jc w:val="both"/>
      </w:pPr>
      <w:r w:rsidRPr="00F26683">
        <w:t>w</w:t>
      </w:r>
      <w:r w:rsidR="008955D9" w:rsidRPr="00F26683">
        <w:t>ykonanie koncepcji docelowego rozlokowania maszyn i urządzeń zgodnie z przepisami BHP, przy uwzględnieniu parametrów maszyn i urządzeń, wymaganych fundamentów, pól serwisowych wokół maszyn, instalacji towarzyszących (zatwierdzona koncepcja stanowić będzie podstawę wykonania Dokumentacji Projektowej i kosztorysowej)</w:t>
      </w:r>
      <w:r w:rsidR="00FF7AB0" w:rsidRPr="00F26683">
        <w:t xml:space="preserve"> w terminie nie dłuższym niż </w:t>
      </w:r>
      <w:r w:rsidR="0087116E">
        <w:t>1</w:t>
      </w:r>
      <w:r w:rsidR="00FF7AB0" w:rsidRPr="00F26683">
        <w:t>0 dni od daty podpisania umowy i przesłanie w formie pliku</w:t>
      </w:r>
      <w:r w:rsidR="00C00DDF">
        <w:t xml:space="preserve"> zabezpieczonego hasłem</w:t>
      </w:r>
      <w:r w:rsidR="00FF7AB0" w:rsidRPr="00F26683">
        <w:t xml:space="preserve"> na adres mailowy osoby wskazanej do kontaktu po stronie Zamawiającego.</w:t>
      </w:r>
    </w:p>
    <w:p w14:paraId="3746FA7F" w14:textId="51A5D0D4" w:rsidR="00F7032E" w:rsidRPr="00F26683" w:rsidRDefault="00C00DDF" w:rsidP="00776D0A">
      <w:pPr>
        <w:pStyle w:val="Nagwek4"/>
        <w:ind w:left="1560" w:hanging="709"/>
        <w:jc w:val="both"/>
      </w:pPr>
      <w:r>
        <w:t>z</w:t>
      </w:r>
      <w:r w:rsidRPr="00F26683">
        <w:t xml:space="preserve">głoszenie </w:t>
      </w:r>
      <w:r w:rsidR="007514D3" w:rsidRPr="00F26683">
        <w:t xml:space="preserve">gotowości do spotkania </w:t>
      </w:r>
      <w:r>
        <w:t>r</w:t>
      </w:r>
      <w:r w:rsidRPr="00F26683">
        <w:t xml:space="preserve">oboczego </w:t>
      </w:r>
      <w:r w:rsidR="007514D3" w:rsidRPr="00F26683">
        <w:t>w siedzibie Zamawiającego</w:t>
      </w:r>
      <w:r w:rsidR="00F7032E" w:rsidRPr="00F26683">
        <w:t xml:space="preserve"> w terminie do 3 </w:t>
      </w:r>
      <w:r w:rsidR="00F7032E" w:rsidRPr="0087116E">
        <w:t xml:space="preserve">dni od przesłania koncepcji, nie później niż w terminie </w:t>
      </w:r>
      <w:r w:rsidR="0087116E" w:rsidRPr="0087116E">
        <w:t>10</w:t>
      </w:r>
      <w:r w:rsidR="00F7032E" w:rsidRPr="0087116E">
        <w:t xml:space="preserve"> dni od daty podpisania umowy.</w:t>
      </w:r>
    </w:p>
    <w:p w14:paraId="64B2E342" w14:textId="1E23CD91" w:rsidR="008955D9" w:rsidRPr="00F26683" w:rsidRDefault="00BA7672" w:rsidP="00776D0A">
      <w:pPr>
        <w:pStyle w:val="Nagwek4"/>
        <w:ind w:left="1560" w:hanging="709"/>
        <w:jc w:val="both"/>
      </w:pPr>
      <w:r w:rsidRPr="00F26683">
        <w:t>u</w:t>
      </w:r>
      <w:r w:rsidR="008955D9" w:rsidRPr="00F26683">
        <w:t>względnieni</w:t>
      </w:r>
      <w:r w:rsidRPr="00F26683">
        <w:t xml:space="preserve">e </w:t>
      </w:r>
      <w:r w:rsidR="008955D9" w:rsidRPr="00F26683">
        <w:t xml:space="preserve">w Dokumentacji Projektowej wymagań w zakresie dostosowania pomieszczeń do przechowywania oraz wykorzystywania substancji chemicznych, zgodnie z warunkami bhp oraz ppoż. </w:t>
      </w:r>
    </w:p>
    <w:p w14:paraId="20B9098F" w14:textId="77777777" w:rsidR="00187C83" w:rsidRPr="00F26683" w:rsidRDefault="00187C83" w:rsidP="00776D0A">
      <w:pPr>
        <w:pStyle w:val="Nagwek4"/>
        <w:ind w:left="1560" w:hanging="709"/>
        <w:jc w:val="both"/>
      </w:pPr>
      <w:r w:rsidRPr="00F26683">
        <w:t>określenie zakresu koniecznego dostosowania infrastruktury</w:t>
      </w:r>
    </w:p>
    <w:p w14:paraId="7A085AD1" w14:textId="2ECBD37F" w:rsidR="000312B3" w:rsidRPr="00F26683" w:rsidRDefault="00B85E2F" w:rsidP="00776D0A">
      <w:pPr>
        <w:pStyle w:val="Nagwek4"/>
        <w:ind w:left="1560" w:hanging="709"/>
        <w:jc w:val="both"/>
      </w:pPr>
      <w:r w:rsidRPr="00F26683">
        <w:t>w</w:t>
      </w:r>
      <w:r w:rsidR="000312B3" w:rsidRPr="00F26683">
        <w:t>ykonanie wielobranżowej inwentaryzacji</w:t>
      </w:r>
      <w:r w:rsidR="008B37DF" w:rsidRPr="00F26683">
        <w:t xml:space="preserve"> dla potrzeb </w:t>
      </w:r>
      <w:r w:rsidR="000312B3" w:rsidRPr="00F26683">
        <w:t xml:space="preserve">realizacji </w:t>
      </w:r>
      <w:r w:rsidR="008B37DF" w:rsidRPr="00F26683">
        <w:t>dokumentacji projektowej, wraz ze wszystkimi wymaganymi badaniami, pomiarami itp. koniecznymi do określenia parametrów technicznych istniejącej infrastruktury,</w:t>
      </w:r>
    </w:p>
    <w:p w14:paraId="2D91094D" w14:textId="57DEBC12" w:rsidR="000312B3" w:rsidRPr="00F26683" w:rsidRDefault="00B85E2F" w:rsidP="00776D0A">
      <w:pPr>
        <w:pStyle w:val="Nagwek4"/>
        <w:ind w:left="1560" w:hanging="709"/>
        <w:jc w:val="both"/>
      </w:pPr>
      <w:r w:rsidRPr="00F26683">
        <w:t>w</w:t>
      </w:r>
      <w:r w:rsidR="000312B3" w:rsidRPr="00F26683">
        <w:t xml:space="preserve">ykonanie DP wraz z uzyskaniem niezbędnych dokumentów i zgód administracyjnych, stanowiących podstawę do </w:t>
      </w:r>
      <w:r w:rsidR="00BA522B" w:rsidRPr="00F26683">
        <w:t xml:space="preserve">wykonania </w:t>
      </w:r>
      <w:r w:rsidR="000312B3" w:rsidRPr="00F26683">
        <w:t>robót</w:t>
      </w:r>
      <w:r w:rsidR="00BA522B" w:rsidRPr="00F26683">
        <w:t>,</w:t>
      </w:r>
      <w:r w:rsidR="000312B3" w:rsidRPr="00F26683">
        <w:t xml:space="preserve"> o ile takie zgody będą zakwalifikowane </w:t>
      </w:r>
      <w:r w:rsidR="00226FDB" w:rsidRPr="00F26683">
        <w:t>przez Projektanta jako wymagane.</w:t>
      </w:r>
      <w:r w:rsidR="000312B3" w:rsidRPr="00F26683">
        <w:t xml:space="preserve"> DP należ</w:t>
      </w:r>
      <w:r w:rsidRPr="00F26683">
        <w:t>y wykonać w oparciu o wytyczne Z</w:t>
      </w:r>
      <w:r w:rsidR="000312B3" w:rsidRPr="00F26683">
        <w:t>amawiającego</w:t>
      </w:r>
      <w:r w:rsidR="00226FDB" w:rsidRPr="00F26683">
        <w:t>,</w:t>
      </w:r>
      <w:r w:rsidR="00B067EB" w:rsidRPr="00F26683">
        <w:t xml:space="preserve"> OPZ </w:t>
      </w:r>
      <w:r w:rsidR="000312B3" w:rsidRPr="00F26683">
        <w:t xml:space="preserve">stanowiący Załącznik nr 1 </w:t>
      </w:r>
      <w:r w:rsidR="00B067EB" w:rsidRPr="00F26683">
        <w:t>zamówienia,</w:t>
      </w:r>
    </w:p>
    <w:p w14:paraId="3210F899" w14:textId="77777777" w:rsidR="00BA7A41" w:rsidRPr="00F26683" w:rsidRDefault="00B242A0" w:rsidP="00776D0A">
      <w:pPr>
        <w:pStyle w:val="Nagwek4"/>
        <w:ind w:left="1560" w:hanging="709"/>
        <w:jc w:val="both"/>
      </w:pPr>
      <w:r w:rsidRPr="00F26683">
        <w:t>wykonanie niezbędnych ekspertyz technicznych przez osoby posiadające uprawnienia budowlane bez ograniczeń w odpowiedniej specjalności lub ekspertyzę rzeczoznawcy do spraw zabezpieczeń przeciwpożarowych (jeżeli w ocenie Projektanta, Zamawiającego lub organu administracji będzie taka ekspertyza wymagana)</w:t>
      </w:r>
      <w:r w:rsidR="00DE3C83" w:rsidRPr="00F26683">
        <w:t>,</w:t>
      </w:r>
    </w:p>
    <w:p w14:paraId="56621F4B" w14:textId="48F8C768" w:rsidR="00BA7A41" w:rsidRPr="00F26683" w:rsidRDefault="00BA7A41" w:rsidP="00776D0A">
      <w:pPr>
        <w:pStyle w:val="Nagwek4"/>
        <w:ind w:left="1560" w:hanging="709"/>
        <w:jc w:val="both"/>
      </w:pPr>
      <w:r w:rsidRPr="00F26683">
        <w:t>uwzględnienie w projekcie również wymagań branych pod uwagę przy odbiorze stanowisk pracy przez instytucje kontrolujące (PIP/Sanepid/NB)</w:t>
      </w:r>
    </w:p>
    <w:p w14:paraId="51B4F7ED" w14:textId="64BD1F26" w:rsidR="00DE3C83" w:rsidRPr="00F26683" w:rsidRDefault="00DE3C83" w:rsidP="00776D0A">
      <w:pPr>
        <w:pStyle w:val="Nagwek4"/>
        <w:ind w:left="1560" w:hanging="709"/>
        <w:jc w:val="both"/>
      </w:pPr>
      <w:r w:rsidRPr="00F26683">
        <w:t>uzyskanie akceptacji DP od Zamawiającego, uzyskanie dla DP opinii rzeczoznawcy ds. BHP oraz jeśli wymagane przepisami uzyskanie uzgodnienia DP przez rzeczoznawcę ds. zabezpieczeń przeciwpożarowych, rzeczoznawcy ds. sanitarnohigienicznych, rzeczoznawcę ds. BHP,</w:t>
      </w:r>
    </w:p>
    <w:p w14:paraId="5C00B63C" w14:textId="500B0468" w:rsidR="000312B3" w:rsidRPr="00F26683" w:rsidRDefault="00B067EB" w:rsidP="00776D0A">
      <w:pPr>
        <w:pStyle w:val="Nagwek4"/>
        <w:ind w:left="1560" w:hanging="709"/>
        <w:jc w:val="both"/>
      </w:pPr>
      <w:r w:rsidRPr="00F26683">
        <w:t>z</w:t>
      </w:r>
      <w:r w:rsidR="000312B3" w:rsidRPr="00F26683">
        <w:t>łożenie w imieniu Zamawiającego wniosku o wydanie decyzji o pozwoleniu na budowę lub Zgłoszenia oraz uzyskanie prawomocnej decyzji o pozwoleniu na budowę lub zaświadczenia, o którym mowa w art. 30 ust. 5aa Ustawy</w:t>
      </w:r>
      <w:r w:rsidR="004377FC" w:rsidRPr="00F26683">
        <w:t>,</w:t>
      </w:r>
    </w:p>
    <w:p w14:paraId="225C011A" w14:textId="77777777" w:rsidR="000312B3" w:rsidRPr="00F26683" w:rsidRDefault="004377FC" w:rsidP="00776D0A">
      <w:pPr>
        <w:pStyle w:val="Nagwek4"/>
        <w:ind w:left="1560" w:hanging="709"/>
        <w:jc w:val="both"/>
      </w:pPr>
      <w:r w:rsidRPr="00F26683">
        <w:t>p</w:t>
      </w:r>
      <w:r w:rsidR="000312B3" w:rsidRPr="00F26683">
        <w:t>ełnienie obowiązków nadzoru autorskiego w każdej z zaprojektowanych branż.</w:t>
      </w:r>
    </w:p>
    <w:p w14:paraId="3EA30C1A" w14:textId="77777777" w:rsidR="00AB50E6" w:rsidRPr="00F26683" w:rsidRDefault="004377FC" w:rsidP="00776D0A">
      <w:pPr>
        <w:pStyle w:val="Nagwek4"/>
        <w:ind w:left="1560" w:hanging="709"/>
        <w:jc w:val="both"/>
      </w:pPr>
      <w:r w:rsidRPr="00F26683">
        <w:t>w</w:t>
      </w:r>
      <w:r w:rsidR="000312B3" w:rsidRPr="00F26683">
        <w:t>ykonanie opisu technicznego w każdej z przedmiotowych branż</w:t>
      </w:r>
      <w:r w:rsidR="00041AB9" w:rsidRPr="00F26683">
        <w:t>, w zakresie zgodnym z wytycznymi szczegółowymi</w:t>
      </w:r>
      <w:r w:rsidRPr="00F26683">
        <w:t>,</w:t>
      </w:r>
    </w:p>
    <w:p w14:paraId="10140A21" w14:textId="77777777" w:rsidR="00B16DB5" w:rsidRPr="00F26683" w:rsidRDefault="00B16DB5" w:rsidP="00776D0A">
      <w:pPr>
        <w:pStyle w:val="Nagwek4"/>
        <w:ind w:left="1560" w:hanging="709"/>
        <w:jc w:val="both"/>
      </w:pPr>
      <w:r w:rsidRPr="00F26683">
        <w:t>DP powinna zostać wykonana i podpisana przez uprawnionych projektantów branży elektrycznej, sanitarnej oraz konstrukcyjno-budowlanej</w:t>
      </w:r>
      <w:r w:rsidR="009A22F9" w:rsidRPr="00F26683">
        <w:t>.</w:t>
      </w:r>
    </w:p>
    <w:p w14:paraId="6BD54ECE" w14:textId="77777777" w:rsidR="00E9632B" w:rsidRPr="00F26683" w:rsidRDefault="004377FC" w:rsidP="00776D0A">
      <w:pPr>
        <w:pStyle w:val="Nagwek4"/>
        <w:ind w:left="1560" w:hanging="709"/>
        <w:jc w:val="both"/>
      </w:pPr>
      <w:r w:rsidRPr="00F26683">
        <w:t>w</w:t>
      </w:r>
      <w:r w:rsidR="00E9632B" w:rsidRPr="00F26683">
        <w:t xml:space="preserve">ykonawca zapewni sprawdzenie dokumentacji projektowej pod względem poprawności opracowania, kompletności i zgodności z przepisami techniczno-budowlanymi oraz obowiązującymi Polskimi Normami, przez osobę posiadającą uprawnienia budowlane bez </w:t>
      </w:r>
      <w:r w:rsidR="00E9632B" w:rsidRPr="00F26683">
        <w:lastRenderedPageBreak/>
        <w:t>ograniczeń w odpowiedniej specjalności, o ile takie sprawdzenie będzie wymagane (ocenia projektant)</w:t>
      </w:r>
      <w:r w:rsidRPr="00F26683">
        <w:t>,</w:t>
      </w:r>
    </w:p>
    <w:p w14:paraId="713D253A" w14:textId="273C8BA5" w:rsidR="00E9632B" w:rsidRPr="00F26683" w:rsidRDefault="00E9632B" w:rsidP="00776D0A">
      <w:pPr>
        <w:pStyle w:val="Nagwek4"/>
        <w:ind w:left="1560" w:hanging="709"/>
        <w:jc w:val="both"/>
      </w:pPr>
      <w:r w:rsidRPr="00F26683">
        <w:t xml:space="preserve">DP musi być wykonana zgodnie ze współczesną wiedzą techniczną, obowiązującymi </w:t>
      </w:r>
      <w:r w:rsidR="00C931D6" w:rsidRPr="00F26683">
        <w:t xml:space="preserve">i przywołanymi przez Projektanta </w:t>
      </w:r>
      <w:r w:rsidRPr="00F26683">
        <w:t>normami oraz wymogami obowiązującego prawa w zakresie realizowanych prac projektowych</w:t>
      </w:r>
      <w:r w:rsidR="004377FC" w:rsidRPr="00F26683">
        <w:t>,</w:t>
      </w:r>
    </w:p>
    <w:p w14:paraId="2356B677" w14:textId="0589E99A" w:rsidR="00DE3C83" w:rsidRPr="00F26683" w:rsidRDefault="00E9632B" w:rsidP="00776D0A">
      <w:pPr>
        <w:pStyle w:val="Nagwek4"/>
        <w:ind w:left="1560" w:hanging="709"/>
        <w:jc w:val="both"/>
      </w:pPr>
      <w:r w:rsidRPr="00F26683">
        <w:t>DP powinna zawierać optymalne rozwiązania funkcjonalno-użytkowe, konstrukcyjne, materiałowe i kosztowe</w:t>
      </w:r>
      <w:r w:rsidR="00DE3C83" w:rsidRPr="00F26683">
        <w:t>,</w:t>
      </w:r>
    </w:p>
    <w:p w14:paraId="405B9BFA" w14:textId="1799BB85" w:rsidR="00DE3C83" w:rsidRPr="00F26683" w:rsidRDefault="00DE3C83" w:rsidP="00776D0A">
      <w:pPr>
        <w:pStyle w:val="Nagwek4"/>
        <w:ind w:left="1560" w:hanging="709"/>
        <w:jc w:val="both"/>
      </w:pPr>
      <w:r w:rsidRPr="00F26683">
        <w:t>DP będzie obejmowała etapowanie robót budowlanych , a etapy te będą realizowane w zależności od potrzeb Zamawiającego,</w:t>
      </w:r>
    </w:p>
    <w:p w14:paraId="467D8DB8" w14:textId="55DAA793" w:rsidR="00DE3C83" w:rsidRPr="00F26683" w:rsidRDefault="00DE3C83" w:rsidP="00776D0A">
      <w:pPr>
        <w:pStyle w:val="Nagwek4"/>
        <w:ind w:left="1560" w:hanging="709"/>
        <w:jc w:val="both"/>
      </w:pPr>
      <w:r w:rsidRPr="00F26683">
        <w:t>DP powinna zawierać niezbędne środki bezpieczeństwa, pozwalające na bezpieczne prowadzenie procesów,</w:t>
      </w:r>
    </w:p>
    <w:p w14:paraId="4F784CDF" w14:textId="16D362AF" w:rsidR="00E9632B" w:rsidRPr="00F26683" w:rsidRDefault="004377FC" w:rsidP="00776D0A">
      <w:pPr>
        <w:pStyle w:val="Nagwek4"/>
        <w:ind w:left="1560" w:hanging="709"/>
        <w:jc w:val="both"/>
      </w:pPr>
      <w:r w:rsidRPr="00F26683">
        <w:t>w</w:t>
      </w:r>
      <w:r w:rsidR="00E9632B" w:rsidRPr="00F26683">
        <w:t xml:space="preserve"> trakcie prac projektowych Wykonawca jest zobowiązany uwzględnić w rozwiązaniach projektowych uwagi Zamawiającego i jego wytyczne, o ile nie są sprzeczne z</w:t>
      </w:r>
      <w:r w:rsidR="00B30FF8" w:rsidRPr="00F26683">
        <w:t> </w:t>
      </w:r>
      <w:r w:rsidR="00E9632B" w:rsidRPr="00F26683">
        <w:t>obowiązującymi przepisami i normami oraz wiedzą techniczną</w:t>
      </w:r>
      <w:r w:rsidRPr="00F26683">
        <w:t>,</w:t>
      </w:r>
    </w:p>
    <w:p w14:paraId="5529D9E2" w14:textId="73E86FBF" w:rsidR="00E9632B" w:rsidRPr="00F26683" w:rsidRDefault="00C931D6" w:rsidP="00776D0A">
      <w:pPr>
        <w:pStyle w:val="Nagwek4"/>
        <w:ind w:left="1560" w:hanging="709"/>
        <w:jc w:val="both"/>
      </w:pPr>
      <w:r w:rsidRPr="00F26683">
        <w:t xml:space="preserve">Wykonawca </w:t>
      </w:r>
      <w:r w:rsidR="00E9632B" w:rsidRPr="00F26683">
        <w:t xml:space="preserve">zapewni, że </w:t>
      </w:r>
      <w:r w:rsidRPr="00F26683">
        <w:t>DP</w:t>
      </w:r>
      <w:r w:rsidR="00E9632B" w:rsidRPr="00F26683">
        <w:t xml:space="preserve"> będzie zawierała wszystkie </w:t>
      </w:r>
      <w:r w:rsidRPr="00F26683">
        <w:t xml:space="preserve">informacje, </w:t>
      </w:r>
      <w:r w:rsidR="00E9632B" w:rsidRPr="00F26683">
        <w:t xml:space="preserve">niezbędne do realizacji robót budowlanych </w:t>
      </w:r>
      <w:r w:rsidRPr="00F26683">
        <w:t xml:space="preserve">i </w:t>
      </w:r>
      <w:r w:rsidR="00E9632B" w:rsidRPr="00F26683">
        <w:t xml:space="preserve"> będzie wykonana w</w:t>
      </w:r>
      <w:r w:rsidR="00B30FF8" w:rsidRPr="00F26683">
        <w:t> </w:t>
      </w:r>
      <w:r w:rsidRPr="00F26683">
        <w:t xml:space="preserve">zakresie </w:t>
      </w:r>
      <w:r w:rsidR="00E9632B" w:rsidRPr="00F26683">
        <w:t>kompletnym z punktu widzenia celu, któremu ma służyć</w:t>
      </w:r>
      <w:r w:rsidR="004377FC" w:rsidRPr="00F26683">
        <w:t>,</w:t>
      </w:r>
    </w:p>
    <w:p w14:paraId="419888E5" w14:textId="177994C4" w:rsidR="00E9632B" w:rsidRPr="00F26683" w:rsidRDefault="00E9632B" w:rsidP="00776D0A">
      <w:pPr>
        <w:pStyle w:val="Nagwek4"/>
        <w:ind w:left="1560" w:hanging="709"/>
        <w:jc w:val="both"/>
      </w:pPr>
      <w:r w:rsidRPr="00F26683">
        <w:t xml:space="preserve">DP każdej branży musi zawierać m.in. oświadczenie </w:t>
      </w:r>
      <w:r w:rsidR="00C931D6" w:rsidRPr="00F26683">
        <w:t xml:space="preserve">Projektanta </w:t>
      </w:r>
      <w:r w:rsidRPr="00F26683">
        <w:t xml:space="preserve">oraz sprawdzającego (o ile sprawdzający będzie konieczny w procesie zatwierdzania dokumentacji przez odpowiedni organ administracji) o wykonaniu dokumentacji zgodnie z obowiązującymi przepisami, normami i wiedzą techniczną oraz kopię uprawnień projektowych dla danego zakresu opracowania </w:t>
      </w:r>
      <w:r w:rsidR="00C931D6" w:rsidRPr="00F26683">
        <w:t xml:space="preserve">wraz z </w:t>
      </w:r>
      <w:r w:rsidRPr="00F26683">
        <w:t>zaświadczenie</w:t>
      </w:r>
      <w:r w:rsidR="00C931D6" w:rsidRPr="00F26683">
        <w:t>m</w:t>
      </w:r>
      <w:r w:rsidRPr="00F26683">
        <w:t xml:space="preserve"> </w:t>
      </w:r>
      <w:r w:rsidR="00C931D6" w:rsidRPr="00F26683">
        <w:t xml:space="preserve">o </w:t>
      </w:r>
      <w:r w:rsidRPr="00F26683">
        <w:t>przynależności do izby</w:t>
      </w:r>
      <w:r w:rsidR="00C931D6" w:rsidRPr="00F26683">
        <w:t xml:space="preserve"> i posiadaniu aktualnego ubezpieczenia OC</w:t>
      </w:r>
      <w:r w:rsidR="004377FC" w:rsidRPr="00F26683">
        <w:t>,</w:t>
      </w:r>
    </w:p>
    <w:p w14:paraId="13C89236" w14:textId="560DF4C9" w:rsidR="001255EF" w:rsidRPr="00F26683" w:rsidRDefault="00CB648F" w:rsidP="00776D0A">
      <w:pPr>
        <w:pStyle w:val="Nagwek4"/>
        <w:ind w:left="1560" w:hanging="709"/>
        <w:jc w:val="both"/>
      </w:pPr>
      <w:r w:rsidRPr="00F26683">
        <w:t xml:space="preserve">Wykonawca </w:t>
      </w:r>
      <w:r w:rsidR="00E9632B" w:rsidRPr="00F26683">
        <w:t>uzyska wszystkie wymagane prawem zatwierdzenia, uzgodnienia, opinie, decyzje, pozwolenia, ekspertyzy i sprawdzenia rozwiązań projektowych oraz dokumenty w zakresie wynikającym z przepisów prawa lub wymagań uprawnionych pod</w:t>
      </w:r>
      <w:r w:rsidR="001255EF" w:rsidRPr="00F26683">
        <w:t>miotów uzgadniających projekty.</w:t>
      </w:r>
    </w:p>
    <w:p w14:paraId="10CE595C" w14:textId="0C850970" w:rsidR="00E9632B" w:rsidRPr="00301238" w:rsidRDefault="004377FC" w:rsidP="00776D0A">
      <w:pPr>
        <w:pStyle w:val="Nagwek4"/>
        <w:ind w:left="1560" w:hanging="709"/>
        <w:jc w:val="both"/>
      </w:pPr>
      <w:r w:rsidRPr="00301238">
        <w:t>d</w:t>
      </w:r>
      <w:r w:rsidR="00E9632B" w:rsidRPr="00301238">
        <w:t xml:space="preserve">okumentację projektową należy wykonać w oparciu o obowiązującą ustawę Prawo Budowlane, akty wykonawcze oraz aktualne normy. </w:t>
      </w:r>
    </w:p>
    <w:p w14:paraId="5746E886" w14:textId="77777777" w:rsidR="00041AB9" w:rsidRPr="00F26683" w:rsidRDefault="00041AB9" w:rsidP="00944250">
      <w:pPr>
        <w:pStyle w:val="Nagwek3"/>
        <w:rPr>
          <w:rFonts w:asciiTheme="minorHAnsi" w:hAnsiTheme="minorHAnsi"/>
        </w:rPr>
      </w:pPr>
      <w:bookmarkStart w:id="12" w:name="_Toc178240544"/>
      <w:r w:rsidRPr="00F26683">
        <w:rPr>
          <w:rFonts w:asciiTheme="minorHAnsi" w:hAnsiTheme="minorHAnsi"/>
        </w:rPr>
        <w:t>Zawartość DP</w:t>
      </w:r>
      <w:r w:rsidR="00944250" w:rsidRPr="00F26683">
        <w:rPr>
          <w:rFonts w:asciiTheme="minorHAnsi" w:hAnsiTheme="minorHAnsi"/>
        </w:rPr>
        <w:t xml:space="preserve"> – wymagania ogólne, mające zastosowanie do wszystkich branż</w:t>
      </w:r>
      <w:bookmarkEnd w:id="12"/>
    </w:p>
    <w:p w14:paraId="56534F2B" w14:textId="77777777" w:rsidR="00041AB9" w:rsidRPr="00F26683" w:rsidRDefault="00041AB9" w:rsidP="00944250">
      <w:pPr>
        <w:rPr>
          <w:rFonts w:asciiTheme="minorHAnsi" w:hAnsiTheme="minorHAnsi"/>
        </w:rPr>
      </w:pPr>
      <w:r w:rsidRPr="00F26683">
        <w:rPr>
          <w:rFonts w:asciiTheme="minorHAnsi" w:hAnsiTheme="minorHAnsi"/>
        </w:rPr>
        <w:t xml:space="preserve">DP </w:t>
      </w:r>
      <w:r w:rsidR="008067B4" w:rsidRPr="00F26683">
        <w:rPr>
          <w:rFonts w:asciiTheme="minorHAnsi" w:hAnsiTheme="minorHAnsi"/>
        </w:rPr>
        <w:t xml:space="preserve">powinna </w:t>
      </w:r>
      <w:r w:rsidRPr="00F26683">
        <w:rPr>
          <w:rFonts w:asciiTheme="minorHAnsi" w:hAnsiTheme="minorHAnsi"/>
        </w:rPr>
        <w:t>zawierać:</w:t>
      </w:r>
    </w:p>
    <w:p w14:paraId="55111370" w14:textId="77777777" w:rsidR="00041AB9" w:rsidRPr="00F26683" w:rsidRDefault="004377FC" w:rsidP="00776D0A">
      <w:pPr>
        <w:pStyle w:val="Nagwek4"/>
        <w:ind w:left="1560" w:hanging="709"/>
        <w:jc w:val="both"/>
      </w:pPr>
      <w:r w:rsidRPr="00F26683">
        <w:t>w</w:t>
      </w:r>
      <w:r w:rsidR="00041AB9" w:rsidRPr="00F26683">
        <w:t xml:space="preserve">ielobranżowe opracowanie projektowe, uwzględniającego specyfikę robót budowlanych, wykonanego w stopniu dokładności niezbędnym do wykonania robót, bez konieczności opracowania dodatkowej dokumentacji. Wielobranżowe opracowanie należy wykonać w ilości po </w:t>
      </w:r>
      <w:r w:rsidR="001255EF" w:rsidRPr="00F26683">
        <w:t>3</w:t>
      </w:r>
      <w:r w:rsidR="00041AB9" w:rsidRPr="00F26683">
        <w:t xml:space="preserve"> egzemplarze w formie papierowej (4 egzemplarze - jeżeli </w:t>
      </w:r>
      <w:r w:rsidR="008067B4" w:rsidRPr="00F26683">
        <w:t xml:space="preserve">projektant zakwalifikuje Inwestycję, </w:t>
      </w:r>
      <w:r w:rsidRPr="00F26683">
        <w:t xml:space="preserve">jako taką, </w:t>
      </w:r>
      <w:r w:rsidR="008067B4" w:rsidRPr="00F26683">
        <w:t>która powinna uzyskać niezbędne decyzje administracyjne – np. Pozwolenie na budowę (</w:t>
      </w:r>
      <w:proofErr w:type="spellStart"/>
      <w:r w:rsidR="008067B4" w:rsidRPr="00F26683">
        <w:t>PnB</w:t>
      </w:r>
      <w:proofErr w:type="spellEnd"/>
      <w:r w:rsidR="008067B4" w:rsidRPr="00F26683">
        <w:t>) lub Zgłoszenie)</w:t>
      </w:r>
      <w:r w:rsidRPr="00F26683">
        <w:t>,</w:t>
      </w:r>
    </w:p>
    <w:p w14:paraId="0B23A255" w14:textId="77777777" w:rsidR="008067B4" w:rsidRPr="00F26683" w:rsidRDefault="004377FC" w:rsidP="00776D0A">
      <w:pPr>
        <w:pStyle w:val="Nagwek4"/>
        <w:ind w:left="1560" w:hanging="709"/>
        <w:jc w:val="both"/>
      </w:pPr>
      <w:r w:rsidRPr="00F26683">
        <w:t>s</w:t>
      </w:r>
      <w:r w:rsidR="00041AB9" w:rsidRPr="00F26683">
        <w:t>pecyfikację techniczną wykonania i odbioru robót, którą należy wykonać w ilości po 2 egzemplarze dla każdej bra</w:t>
      </w:r>
      <w:r w:rsidR="008067B4" w:rsidRPr="00F26683">
        <w:t>nży w formie papierowej,</w:t>
      </w:r>
    </w:p>
    <w:p w14:paraId="711746E8" w14:textId="77777777" w:rsidR="008067B4" w:rsidRPr="00F26683" w:rsidRDefault="004377FC" w:rsidP="00776D0A">
      <w:pPr>
        <w:pStyle w:val="Nagwek4"/>
        <w:ind w:left="1560" w:hanging="709"/>
        <w:jc w:val="both"/>
      </w:pPr>
      <w:r w:rsidRPr="00F26683">
        <w:t>k</w:t>
      </w:r>
      <w:r w:rsidR="008067B4" w:rsidRPr="00F26683">
        <w:t xml:space="preserve">osztorys robót, wynikający z dokumentacji projektowej w rozbiciu na poszczególne branże – zgodnie z obowiązującymi przepisami. Kosztorys powinien obejmować pełny zakres robót niezbędny do realizacji zamówienia. Kosztorysy należy opracować w programie NORMA/NORMA PRO lub w formie tabelarycznej np. w programie </w:t>
      </w:r>
      <w:r w:rsidR="00DE5378" w:rsidRPr="00F26683">
        <w:t>E</w:t>
      </w:r>
      <w:r w:rsidR="008067B4" w:rsidRPr="00F26683">
        <w:t>xcel, w ilości 2 egzemplarzy w formie papierowej.</w:t>
      </w:r>
      <w:r w:rsidR="00944250" w:rsidRPr="00F26683">
        <w:t xml:space="preserve"> </w:t>
      </w:r>
      <w:r w:rsidR="00944250" w:rsidRPr="00F26683">
        <w:rPr>
          <w:szCs w:val="22"/>
        </w:rPr>
        <w:t xml:space="preserve">Ww. kosztorys będzie dokumentem wyłącznie o charakterze informacyjnym i  pomocniczym. Ocena rozmiaru oraz kosztów robót należy do </w:t>
      </w:r>
      <w:r w:rsidR="00944250" w:rsidRPr="00F26683">
        <w:rPr>
          <w:szCs w:val="22"/>
        </w:rPr>
        <w:lastRenderedPageBreak/>
        <w:t>Oferenta i stanowi jego ryzyko. Skutki jakichkolwiek błędów w kosztorysach ofertowych i przedmiarach, opracowanych przez Wykonawcę obciążają Wykonawcę zamówienia, zatem musi on przewidzieć wszystkie okoliczności, które mogą wpłynąć na cenę zamówienia oraz uwzględnić wszelkie koszty robót zarówno podstawowych, wynikających bezpośrednio z dokumentacji projektowej, jak i robót tymczasowych, towarzyszących, a także ewentualnych opłat administracyjnych</w:t>
      </w:r>
      <w:r w:rsidRPr="00F26683">
        <w:rPr>
          <w:szCs w:val="22"/>
        </w:rPr>
        <w:t>,</w:t>
      </w:r>
    </w:p>
    <w:p w14:paraId="25081CAE" w14:textId="77777777" w:rsidR="008067B4" w:rsidRPr="00F26683" w:rsidRDefault="004377FC" w:rsidP="00776D0A">
      <w:pPr>
        <w:pStyle w:val="Nagwek4"/>
        <w:ind w:left="1560" w:hanging="709"/>
        <w:jc w:val="both"/>
      </w:pPr>
      <w:r w:rsidRPr="00F26683">
        <w:t>i</w:t>
      </w:r>
      <w:r w:rsidR="008067B4" w:rsidRPr="00F26683">
        <w:t>nformacje, dotyczące bezpieczeństwa i ochrony zdrowia ze względu na specyfikę projektowanych rozwiązań, uwzględnianą w planie bezpieczeństwa i ochrony zdrowia ze wskazaniem w szczególności, czy zakres robót obejmuje jeden z rodzajów robót wymienionych w ustawie Prawo Budowlane</w:t>
      </w:r>
      <w:r w:rsidRPr="00F26683">
        <w:t xml:space="preserve"> lub załączyć oświadczenie wykazujące, że plan BIOZ nie jest potrzebny w tym zadaniu,</w:t>
      </w:r>
    </w:p>
    <w:p w14:paraId="4341165A" w14:textId="77777777" w:rsidR="008067B4" w:rsidRPr="00F26683" w:rsidRDefault="004377FC" w:rsidP="00776D0A">
      <w:pPr>
        <w:pStyle w:val="Nagwek4"/>
        <w:ind w:left="1560" w:hanging="709"/>
        <w:jc w:val="both"/>
      </w:pPr>
      <w:r w:rsidRPr="00F26683">
        <w:t>o</w:t>
      </w:r>
      <w:r w:rsidR="008067B4" w:rsidRPr="00F26683">
        <w:t>gólne założenia organizacji budowy, ze szczególnym uwzględnieniem zapobiegania zagrożeniom bezpieczeństwa i ochrony zdrowia</w:t>
      </w:r>
      <w:r w:rsidRPr="00F26683">
        <w:t>,</w:t>
      </w:r>
    </w:p>
    <w:p w14:paraId="33035E0D" w14:textId="3CE0885C" w:rsidR="00944250" w:rsidRPr="00F26683" w:rsidRDefault="00944250" w:rsidP="00776D0A">
      <w:pPr>
        <w:pStyle w:val="Nagwek4"/>
        <w:ind w:left="1560" w:hanging="709"/>
        <w:jc w:val="both"/>
      </w:pPr>
      <w:r w:rsidRPr="00F26683">
        <w:t>DP powinna zawierać optymalne rozwiązania funkcjonalno-użytkowe, konstrukcyjne, materiałowe i kosztowe</w:t>
      </w:r>
      <w:r w:rsidR="004377FC" w:rsidRPr="00F26683">
        <w:t>,</w:t>
      </w:r>
    </w:p>
    <w:p w14:paraId="4D00998E" w14:textId="401307E9" w:rsidR="001255EF" w:rsidRPr="00F26683" w:rsidRDefault="001255EF" w:rsidP="00776D0A">
      <w:pPr>
        <w:pStyle w:val="Nagwek4"/>
        <w:ind w:left="1560" w:hanging="709"/>
        <w:jc w:val="both"/>
      </w:pPr>
      <w:r w:rsidRPr="00F26683">
        <w:t>Skoordynowanie projektu międzybranżowo, potwierdzone podpisem wszystkich projektantów na jednej planszy zbiorczej</w:t>
      </w:r>
    </w:p>
    <w:p w14:paraId="2B0FB407" w14:textId="77777777" w:rsidR="00670A7B" w:rsidRPr="00F26683" w:rsidRDefault="00670A7B" w:rsidP="00944250">
      <w:pPr>
        <w:rPr>
          <w:rFonts w:asciiTheme="minorHAnsi" w:hAnsiTheme="minorHAnsi"/>
        </w:rPr>
      </w:pPr>
    </w:p>
    <w:p w14:paraId="147A4969" w14:textId="50B6064A" w:rsidR="00944250" w:rsidRPr="00F26683" w:rsidRDefault="00944250" w:rsidP="005E709D">
      <w:pPr>
        <w:jc w:val="both"/>
        <w:rPr>
          <w:rFonts w:asciiTheme="minorHAnsi" w:hAnsiTheme="minorHAnsi"/>
        </w:rPr>
      </w:pPr>
      <w:r w:rsidRPr="00F26683">
        <w:rPr>
          <w:rFonts w:asciiTheme="minorHAnsi" w:hAnsiTheme="minorHAnsi"/>
        </w:rPr>
        <w:t>Uwaga, dokumentację</w:t>
      </w:r>
      <w:r w:rsidR="006329B6" w:rsidRPr="00F26683">
        <w:rPr>
          <w:rFonts w:asciiTheme="minorHAnsi" w:hAnsiTheme="minorHAnsi"/>
        </w:rPr>
        <w:t xml:space="preserve"> </w:t>
      </w:r>
      <w:r w:rsidRPr="00F26683">
        <w:rPr>
          <w:rFonts w:asciiTheme="minorHAnsi" w:hAnsiTheme="minorHAnsi"/>
        </w:rPr>
        <w:t xml:space="preserve">o której składowych mowa w powyższych punktach należy przekazać </w:t>
      </w:r>
      <w:r w:rsidR="0053501D" w:rsidRPr="00F26683">
        <w:rPr>
          <w:rFonts w:asciiTheme="minorHAnsi" w:hAnsiTheme="minorHAnsi"/>
        </w:rPr>
        <w:t xml:space="preserve">również </w:t>
      </w:r>
      <w:r w:rsidRPr="00F26683">
        <w:rPr>
          <w:rFonts w:asciiTheme="minorHAnsi" w:hAnsiTheme="minorHAnsi"/>
        </w:rPr>
        <w:t xml:space="preserve">w wersji elektronicznej </w:t>
      </w:r>
      <w:r w:rsidR="0053501D" w:rsidRPr="00F26683">
        <w:rPr>
          <w:rFonts w:asciiTheme="minorHAnsi" w:hAnsiTheme="minorHAnsi"/>
        </w:rPr>
        <w:t>na nośniku typu pamięć USB, w formatach pdf dla każdego dokumentu oraz odpowiednio w formatach edytowalnych typu .</w:t>
      </w:r>
      <w:proofErr w:type="spellStart"/>
      <w:r w:rsidR="0053501D" w:rsidRPr="00F26683">
        <w:rPr>
          <w:rFonts w:asciiTheme="minorHAnsi" w:hAnsiTheme="minorHAnsi"/>
        </w:rPr>
        <w:t>docx</w:t>
      </w:r>
      <w:proofErr w:type="spellEnd"/>
      <w:r w:rsidR="0053501D" w:rsidRPr="00F26683">
        <w:rPr>
          <w:rFonts w:asciiTheme="minorHAnsi" w:hAnsiTheme="minorHAnsi"/>
        </w:rPr>
        <w:t>, .</w:t>
      </w:r>
      <w:proofErr w:type="spellStart"/>
      <w:r w:rsidR="0053501D" w:rsidRPr="00F26683">
        <w:rPr>
          <w:rFonts w:asciiTheme="minorHAnsi" w:hAnsiTheme="minorHAnsi"/>
        </w:rPr>
        <w:t>xlsx</w:t>
      </w:r>
      <w:proofErr w:type="spellEnd"/>
      <w:r w:rsidR="0053501D" w:rsidRPr="00F26683">
        <w:rPr>
          <w:rFonts w:asciiTheme="minorHAnsi" w:hAnsiTheme="minorHAnsi"/>
        </w:rPr>
        <w:t>, .</w:t>
      </w:r>
      <w:proofErr w:type="spellStart"/>
      <w:r w:rsidR="0053501D" w:rsidRPr="00F26683">
        <w:rPr>
          <w:rFonts w:asciiTheme="minorHAnsi" w:hAnsiTheme="minorHAnsi"/>
        </w:rPr>
        <w:t>ath</w:t>
      </w:r>
      <w:proofErr w:type="spellEnd"/>
      <w:r w:rsidR="0053501D" w:rsidRPr="00F26683">
        <w:rPr>
          <w:rFonts w:asciiTheme="minorHAnsi" w:hAnsiTheme="minorHAnsi"/>
        </w:rPr>
        <w:t>, .</w:t>
      </w:r>
      <w:proofErr w:type="spellStart"/>
      <w:r w:rsidR="0053501D" w:rsidRPr="00F26683">
        <w:rPr>
          <w:rFonts w:asciiTheme="minorHAnsi" w:hAnsiTheme="minorHAnsi"/>
        </w:rPr>
        <w:t>prd</w:t>
      </w:r>
      <w:proofErr w:type="spellEnd"/>
      <w:r w:rsidR="005A77B4" w:rsidRPr="00F26683">
        <w:rPr>
          <w:rFonts w:asciiTheme="minorHAnsi" w:hAnsiTheme="minorHAnsi"/>
        </w:rPr>
        <w:t>, .</w:t>
      </w:r>
      <w:proofErr w:type="spellStart"/>
      <w:r w:rsidR="005A77B4" w:rsidRPr="00F26683">
        <w:rPr>
          <w:rFonts w:asciiTheme="minorHAnsi" w:hAnsiTheme="minorHAnsi"/>
        </w:rPr>
        <w:t>dwg</w:t>
      </w:r>
      <w:proofErr w:type="spellEnd"/>
      <w:r w:rsidR="0053501D" w:rsidRPr="00F26683">
        <w:rPr>
          <w:rFonts w:asciiTheme="minorHAnsi" w:hAnsiTheme="minorHAnsi"/>
        </w:rPr>
        <w:t>.</w:t>
      </w:r>
    </w:p>
    <w:p w14:paraId="325F04F5" w14:textId="77777777" w:rsidR="00944250" w:rsidRPr="00F26683" w:rsidRDefault="00944250" w:rsidP="00944250">
      <w:pPr>
        <w:pStyle w:val="Nagwek3"/>
        <w:rPr>
          <w:rFonts w:asciiTheme="minorHAnsi" w:hAnsiTheme="minorHAnsi"/>
        </w:rPr>
      </w:pPr>
      <w:bookmarkStart w:id="13" w:name="_Toc178240545"/>
      <w:r w:rsidRPr="00F26683">
        <w:rPr>
          <w:rFonts w:asciiTheme="minorHAnsi" w:hAnsiTheme="minorHAnsi"/>
        </w:rPr>
        <w:t>Zawartość DP – wymagania szczegółowe dla branży konstrukcyjno-budowlanej</w:t>
      </w:r>
      <w:r w:rsidR="0053501D" w:rsidRPr="00F26683">
        <w:rPr>
          <w:rFonts w:asciiTheme="minorHAnsi" w:hAnsiTheme="minorHAnsi"/>
        </w:rPr>
        <w:t>/architektonicznej</w:t>
      </w:r>
      <w:bookmarkEnd w:id="13"/>
    </w:p>
    <w:p w14:paraId="6605D088" w14:textId="74828990" w:rsidR="00B61063" w:rsidRPr="00F26683" w:rsidRDefault="0053501D" w:rsidP="00776D0A">
      <w:pPr>
        <w:pStyle w:val="Nagwek4"/>
        <w:numPr>
          <w:ilvl w:val="0"/>
          <w:numId w:val="0"/>
        </w:numPr>
        <w:ind w:left="851"/>
        <w:jc w:val="both"/>
      </w:pPr>
      <w:r w:rsidRPr="00F26683">
        <w:t xml:space="preserve">W ramach branży </w:t>
      </w:r>
      <w:r w:rsidR="00CB648F" w:rsidRPr="00F26683">
        <w:t xml:space="preserve">architektonicznej i </w:t>
      </w:r>
      <w:proofErr w:type="spellStart"/>
      <w:r w:rsidRPr="00F26683">
        <w:t>konstrukcyjno</w:t>
      </w:r>
      <w:proofErr w:type="spellEnd"/>
      <w:r w:rsidRPr="00F26683">
        <w:t xml:space="preserve"> – budowlanej</w:t>
      </w:r>
      <w:r w:rsidR="00CB648F" w:rsidRPr="00F26683">
        <w:t xml:space="preserve"> </w:t>
      </w:r>
      <w:r w:rsidRPr="00F26683">
        <w:t>należy</w:t>
      </w:r>
      <w:r w:rsidR="00407AE7" w:rsidRPr="00F26683">
        <w:t xml:space="preserve"> wykonać badania nośności podłoża oraz zaprojektować:</w:t>
      </w:r>
    </w:p>
    <w:p w14:paraId="56EAEA6B" w14:textId="374ED31D" w:rsidR="00EF02E6" w:rsidRPr="00F26683" w:rsidRDefault="00EF02E6" w:rsidP="00776D0A">
      <w:pPr>
        <w:pStyle w:val="Nagwek4"/>
        <w:ind w:left="1418" w:hanging="567"/>
        <w:jc w:val="both"/>
      </w:pPr>
      <w:r w:rsidRPr="00F26683">
        <w:t>niezbędne fundamentowania maszyn i urządzeń,</w:t>
      </w:r>
    </w:p>
    <w:p w14:paraId="0BB9AF32" w14:textId="77777777" w:rsidR="00EF02E6" w:rsidRPr="00F26683" w:rsidRDefault="00EF02E6" w:rsidP="00776D0A">
      <w:pPr>
        <w:pStyle w:val="Nagwek4"/>
        <w:ind w:left="1418" w:hanging="567"/>
        <w:jc w:val="both"/>
      </w:pPr>
      <w:r w:rsidRPr="00F26683">
        <w:t>usunięcie zbędnych przegród budowlanych,</w:t>
      </w:r>
    </w:p>
    <w:p w14:paraId="7094EE25" w14:textId="77777777" w:rsidR="00EF02E6" w:rsidRPr="00F26683" w:rsidRDefault="00EF02E6" w:rsidP="00776D0A">
      <w:pPr>
        <w:pStyle w:val="Nagwek4"/>
        <w:ind w:left="1418" w:hanging="567"/>
        <w:jc w:val="both"/>
      </w:pPr>
      <w:r w:rsidRPr="00F26683">
        <w:t>wybudowanie nowych przegród budowlanych,</w:t>
      </w:r>
    </w:p>
    <w:p w14:paraId="15BA47DC" w14:textId="77777777" w:rsidR="00EF02E6" w:rsidRPr="00F26683" w:rsidRDefault="00EF02E6" w:rsidP="00776D0A">
      <w:pPr>
        <w:pStyle w:val="Nagwek4"/>
        <w:ind w:left="1418" w:hanging="567"/>
        <w:jc w:val="both"/>
      </w:pPr>
      <w:r w:rsidRPr="00F26683">
        <w:t>wykonanie robót uzupełniających i towarzyszących,</w:t>
      </w:r>
    </w:p>
    <w:p w14:paraId="2A173880" w14:textId="3C73ECA6" w:rsidR="00157F89" w:rsidRDefault="00157F89" w:rsidP="00776D0A">
      <w:pPr>
        <w:pStyle w:val="Nagwek4"/>
        <w:ind w:left="1418" w:hanging="567"/>
        <w:jc w:val="both"/>
      </w:pPr>
      <w:r w:rsidRPr="00F26683">
        <w:t>wykonanie robót wykończeniowych.</w:t>
      </w:r>
    </w:p>
    <w:p w14:paraId="3E0E1302" w14:textId="02EF5899" w:rsidR="00301238" w:rsidRPr="00301238" w:rsidRDefault="00ED11B2" w:rsidP="00301238">
      <w:pPr>
        <w:pStyle w:val="Nagwek4"/>
      </w:pPr>
      <w:r>
        <w:t xml:space="preserve">wykonanie  </w:t>
      </w:r>
      <w:r w:rsidR="00301238">
        <w:t>dróg komunikacyjnych</w:t>
      </w:r>
    </w:p>
    <w:p w14:paraId="1D416292" w14:textId="2A185116" w:rsidR="00157F89" w:rsidRDefault="00157F89" w:rsidP="00776D0A">
      <w:pPr>
        <w:pStyle w:val="Nagwek4"/>
        <w:ind w:left="1418" w:hanging="567"/>
        <w:jc w:val="both"/>
        <w:rPr>
          <w:b/>
          <w:bCs/>
        </w:rPr>
      </w:pPr>
      <w:r w:rsidRPr="00F26683">
        <w:rPr>
          <w:b/>
          <w:bCs/>
        </w:rPr>
        <w:t xml:space="preserve">Uwaga: w pomieszczeniu nr 6, należy dodatkowo zaprojektować, na czas realizacji robót budowlanych, wygrodzenie z paneli ogrodzeniowych wysokości min. 2,00 m, </w:t>
      </w:r>
      <w:r w:rsidR="00527CDB" w:rsidRPr="00F26683">
        <w:rPr>
          <w:b/>
          <w:bCs/>
        </w:rPr>
        <w:t xml:space="preserve">z furtkami, </w:t>
      </w:r>
      <w:r w:rsidRPr="00F26683">
        <w:rPr>
          <w:b/>
          <w:bCs/>
        </w:rPr>
        <w:t xml:space="preserve">na słupkach stalowych, </w:t>
      </w:r>
      <w:r w:rsidR="00527CDB" w:rsidRPr="00F26683">
        <w:rPr>
          <w:b/>
          <w:bCs/>
        </w:rPr>
        <w:t>wy</w:t>
      </w:r>
      <w:r w:rsidRPr="00F26683">
        <w:rPr>
          <w:b/>
          <w:bCs/>
        </w:rPr>
        <w:t xml:space="preserve">dzielające strefę </w:t>
      </w:r>
      <w:r w:rsidR="00527CDB" w:rsidRPr="00F26683">
        <w:rPr>
          <w:b/>
          <w:bCs/>
        </w:rPr>
        <w:t>magazynu wyrobów gotowych</w:t>
      </w:r>
      <w:r w:rsidRPr="00F26683">
        <w:rPr>
          <w:b/>
          <w:bCs/>
        </w:rPr>
        <w:t xml:space="preserve"> od pozostałej części pomieszczenia.</w:t>
      </w:r>
    </w:p>
    <w:p w14:paraId="7BD2615B" w14:textId="77777777" w:rsidR="00301238" w:rsidRPr="008626C8" w:rsidRDefault="00301238" w:rsidP="00301238">
      <w:pPr>
        <w:pStyle w:val="Nagwek4"/>
        <w:rPr>
          <w:b/>
          <w:bCs/>
        </w:rPr>
      </w:pPr>
      <w:r w:rsidRPr="008626C8">
        <w:rPr>
          <w:b/>
          <w:bCs/>
        </w:rPr>
        <w:t>Pomieszczenie 2a jest pomieszczeniem o podwyższonej czystości oraz posiada oświetlenie koloru żółtego, do którego nie mogą dostawać się promienie UV ani zanieczyszczenia. Na czas pracy pomiędzy pomieszczeniami 2a oraz adoptowanym pomieszczeniem wózkownią (nr 6) należy zapewnić przegrodę umożliwiającą ciągłą pracę na obszarach nie adaptowanych.</w:t>
      </w:r>
    </w:p>
    <w:p w14:paraId="1371478B" w14:textId="77777777" w:rsidR="00301238" w:rsidRPr="00301238" w:rsidRDefault="00301238" w:rsidP="00301238"/>
    <w:p w14:paraId="643D6F1A" w14:textId="78CED8F7" w:rsidR="00B16DB5" w:rsidRPr="00F26683" w:rsidRDefault="00B16DB5" w:rsidP="00B16DB5">
      <w:pPr>
        <w:pStyle w:val="Nagwek3"/>
        <w:rPr>
          <w:rFonts w:asciiTheme="minorHAnsi" w:hAnsiTheme="minorHAnsi"/>
        </w:rPr>
      </w:pPr>
      <w:bookmarkStart w:id="14" w:name="_Toc178240546"/>
      <w:r w:rsidRPr="00F26683">
        <w:rPr>
          <w:rFonts w:asciiTheme="minorHAnsi" w:hAnsiTheme="minorHAnsi"/>
        </w:rPr>
        <w:t>Zawartość DP – wymagania szczegółowe dla branży elektrycznej i teletechnicznej</w:t>
      </w:r>
      <w:bookmarkEnd w:id="14"/>
    </w:p>
    <w:p w14:paraId="32668154" w14:textId="14E6FDD2" w:rsidR="00003BAA" w:rsidRPr="00F26683" w:rsidRDefault="00003BAA" w:rsidP="005E709D">
      <w:pPr>
        <w:jc w:val="both"/>
        <w:rPr>
          <w:rFonts w:ascii="Calibri" w:hAnsi="Calibri" w:cs="Calibri"/>
        </w:rPr>
      </w:pPr>
      <w:r w:rsidRPr="00F26683">
        <w:rPr>
          <w:rFonts w:ascii="Calibri" w:hAnsi="Calibri" w:cs="Calibri"/>
        </w:rPr>
        <w:t>W ramach branży elektrycznej i teletechnicznej należy:</w:t>
      </w:r>
    </w:p>
    <w:p w14:paraId="418034E7" w14:textId="77777777" w:rsidR="001C4864" w:rsidRPr="00F26683" w:rsidRDefault="001C4864" w:rsidP="00776D0A">
      <w:pPr>
        <w:pStyle w:val="Nagwek4"/>
        <w:ind w:left="1560" w:hanging="709"/>
        <w:jc w:val="both"/>
      </w:pPr>
      <w:r w:rsidRPr="00F26683">
        <w:lastRenderedPageBreak/>
        <w:t>dokonać oceny możliwości rozbudowy rozdzielnicy głównej/oddziałowej w kontekście obciążenia dodatkową mocą – bilans, uwzględniający moc elementów demontowanych oraz projektowanych,</w:t>
      </w:r>
    </w:p>
    <w:p w14:paraId="6E7A59BB" w14:textId="76DA6FB4" w:rsidR="001C4864" w:rsidRPr="00F26683" w:rsidRDefault="001C4864" w:rsidP="00776D0A">
      <w:pPr>
        <w:pStyle w:val="Nagwek4"/>
        <w:ind w:left="1560" w:hanging="709"/>
        <w:jc w:val="both"/>
      </w:pPr>
      <w:r w:rsidRPr="00F26683">
        <w:t xml:space="preserve">DP wykonać na podstawie udostępnionego przez Zamawiającego </w:t>
      </w:r>
      <w:r w:rsidR="0087116E">
        <w:t xml:space="preserve">koncepcja </w:t>
      </w:r>
      <w:r w:rsidRPr="00F26683">
        <w:t>projektu technologicznego</w:t>
      </w:r>
      <w:r w:rsidR="0087116E">
        <w:t xml:space="preserve"> oraz notatek z ustaleniami które nadpisują wytyczne przekazane w koncepcji projektu technologicznego</w:t>
      </w:r>
    </w:p>
    <w:p w14:paraId="66D156A3" w14:textId="77777777" w:rsidR="001C4864" w:rsidRPr="00F26683" w:rsidRDefault="001C4864" w:rsidP="00776D0A">
      <w:pPr>
        <w:pStyle w:val="Nagwek4"/>
        <w:ind w:left="1560" w:hanging="709"/>
        <w:jc w:val="both"/>
      </w:pPr>
      <w:r w:rsidRPr="00F26683">
        <w:t>wykonać obliczenia natężenia awaryjnego oświetlenia ewakuacyjnego (ocenia projektant czy oświetlenie awaryjne jest niezbędne w kontekście obowiązujących przepisów) oraz oświetlenia podstawowego,</w:t>
      </w:r>
    </w:p>
    <w:p w14:paraId="07F5A73A" w14:textId="77777777" w:rsidR="001C4864" w:rsidRPr="00F26683" w:rsidRDefault="001C4864" w:rsidP="00776D0A">
      <w:pPr>
        <w:pStyle w:val="Nagwek4"/>
        <w:ind w:left="1560" w:hanging="709"/>
        <w:jc w:val="both"/>
      </w:pPr>
      <w:r w:rsidRPr="00F26683">
        <w:t>zawrzeć informacje odbiorowe dla Zamawiającego, wraz z określeniem wymagań dla Wykonawcy oraz granice normatywne dla pomiarów ochronnych, natężenia oświetlenia,</w:t>
      </w:r>
    </w:p>
    <w:p w14:paraId="761D00C8" w14:textId="77777777" w:rsidR="001C4864" w:rsidRPr="00F26683" w:rsidRDefault="001C4864" w:rsidP="00776D0A">
      <w:pPr>
        <w:pStyle w:val="Nagwek4"/>
        <w:ind w:left="1560" w:hanging="709"/>
        <w:jc w:val="both"/>
      </w:pPr>
      <w:r w:rsidRPr="00F26683">
        <w:t>zawrzeć informacje na temat rozbudowy okablowania strukturalnego wraz z przywołaniem obowiązujących Norm i standardów, okablowanie strukturalne należy oznaczyć (oznaczniki kablowe),</w:t>
      </w:r>
    </w:p>
    <w:p w14:paraId="51B3F902" w14:textId="77777777" w:rsidR="001C4864" w:rsidRPr="00F26683" w:rsidRDefault="001C4864" w:rsidP="00776D0A">
      <w:pPr>
        <w:pStyle w:val="Nagwek4"/>
        <w:ind w:left="1560" w:hanging="709"/>
        <w:jc w:val="both"/>
      </w:pPr>
      <w:r w:rsidRPr="00F26683">
        <w:t>zaprojektować rozdzielnicę w pomieszczeniu zasilającą urządzenia ogólne, technologiczne, gniazda ogólne i DATA, oświetlenie podstawowe jak i awaryjne. WLZ do rozdzielnicy należy zaprojektować z zapasem mocy (dla ewentualnej rozbudowy instalacji w pomieszczeniu w przyszłości),</w:t>
      </w:r>
    </w:p>
    <w:p w14:paraId="0064A16A" w14:textId="4AE94C25" w:rsidR="001C4864" w:rsidRPr="00F26683" w:rsidRDefault="001C4864" w:rsidP="00776D0A">
      <w:pPr>
        <w:pStyle w:val="Nagwek4"/>
        <w:ind w:left="1560" w:hanging="709"/>
        <w:jc w:val="both"/>
      </w:pPr>
      <w:r w:rsidRPr="00F26683">
        <w:t>zaprojektować zasilanie  gniazd ogólnych, DATA, urządzeń technologicznych i ogólnego przeznaczenia,</w:t>
      </w:r>
    </w:p>
    <w:p w14:paraId="731B15E2" w14:textId="2A870E3A" w:rsidR="001C4864" w:rsidRPr="00F26683" w:rsidRDefault="00143F86" w:rsidP="00776D0A">
      <w:pPr>
        <w:pStyle w:val="Nagwek4"/>
        <w:ind w:left="1560" w:hanging="709"/>
        <w:jc w:val="both"/>
      </w:pPr>
      <w:r w:rsidRPr="00F26683">
        <w:t>z</w:t>
      </w:r>
      <w:r w:rsidR="001C4864" w:rsidRPr="00F26683">
        <w:t>aprojektować połączenia wyrównawcze dla maszyn i urządzeń,</w:t>
      </w:r>
    </w:p>
    <w:p w14:paraId="2F911143" w14:textId="77777777" w:rsidR="001C4864" w:rsidRPr="00F26683" w:rsidRDefault="001C4864" w:rsidP="00776D0A">
      <w:pPr>
        <w:pStyle w:val="Nagwek4"/>
        <w:ind w:left="1560" w:hanging="709"/>
        <w:jc w:val="both"/>
      </w:pPr>
      <w:r w:rsidRPr="00F26683">
        <w:t>zawrzeć informacje o sposobie prowadzenia tras kablowych itp., wraz z zaproponowaniem rozwiązań, gdzie nie ma istniejących koryt kablowych,</w:t>
      </w:r>
    </w:p>
    <w:p w14:paraId="6B500231" w14:textId="77777777" w:rsidR="001C4864" w:rsidRPr="00F26683" w:rsidRDefault="001C4864" w:rsidP="00776D0A">
      <w:pPr>
        <w:pStyle w:val="Nagwek4"/>
        <w:ind w:left="1560" w:hanging="709"/>
        <w:jc w:val="both"/>
      </w:pPr>
      <w:r w:rsidRPr="00F26683">
        <w:t>zawrzeć bilans mocy, uwzględniający moc elementów projektowanych (instalacje elektryczne),</w:t>
      </w:r>
    </w:p>
    <w:p w14:paraId="77710BA2" w14:textId="77777777" w:rsidR="001C4864" w:rsidRPr="00F26683" w:rsidRDefault="001C4864" w:rsidP="00776D0A">
      <w:pPr>
        <w:pStyle w:val="Nagwek4"/>
        <w:ind w:left="1560" w:hanging="709"/>
        <w:jc w:val="both"/>
      </w:pPr>
      <w:r w:rsidRPr="00F26683">
        <w:t>w DP zawrzeć zestawienie materiałowe dla branży elektrycznej i teletechnicznej</w:t>
      </w:r>
    </w:p>
    <w:p w14:paraId="46D82D2D" w14:textId="594DAB59" w:rsidR="001C4864" w:rsidRPr="00F26683" w:rsidRDefault="001C4864" w:rsidP="00776D0A">
      <w:pPr>
        <w:pStyle w:val="Nagwek4"/>
        <w:ind w:left="1560" w:hanging="709"/>
        <w:jc w:val="both"/>
      </w:pPr>
      <w:r w:rsidRPr="00F26683">
        <w:t>wykonać rzut z doborem oraz rozmieszczeniem tras kablowych, urządzeń klimatyzacji,  gniazd wtyczkowych (wraz z oznaczeniem obwodów/numerów linii na gniazdach, oprawach awaryjnego oświetlenia ewakuacyjnego oraz w rozdzielnicy głównej/oddziałowej,</w:t>
      </w:r>
    </w:p>
    <w:p w14:paraId="13B36427" w14:textId="1E89F750" w:rsidR="00D87F32" w:rsidRPr="00F26683" w:rsidRDefault="00D87F32" w:rsidP="00776D0A">
      <w:pPr>
        <w:pStyle w:val="Nagwek4"/>
        <w:ind w:left="1560" w:hanging="709"/>
        <w:jc w:val="both"/>
      </w:pPr>
      <w:r w:rsidRPr="00F26683">
        <w:t xml:space="preserve">DP należy skoordynować międzybranżowo </w:t>
      </w:r>
    </w:p>
    <w:p w14:paraId="6E4A03C4" w14:textId="77777777" w:rsidR="001C4864" w:rsidRPr="00F26683" w:rsidRDefault="001C4864" w:rsidP="00776D0A">
      <w:pPr>
        <w:pStyle w:val="Nagwek4"/>
        <w:ind w:left="1560" w:hanging="709"/>
        <w:jc w:val="both"/>
      </w:pPr>
      <w:r w:rsidRPr="00F26683">
        <w:t>przyjąć następujący standard materiałów:</w:t>
      </w:r>
    </w:p>
    <w:p w14:paraId="287F700A" w14:textId="32F7B7E1" w:rsidR="001C4864" w:rsidRPr="00F26683" w:rsidRDefault="001C4864" w:rsidP="00776D0A">
      <w:pPr>
        <w:pStyle w:val="Nagwek5"/>
        <w:ind w:left="2410" w:hanging="850"/>
      </w:pPr>
      <w:r w:rsidRPr="00F26683">
        <w:t>rozdzielnica i aparatura – obudowa natynkowa, stojąca, zamykana na klucz, zgodnie ze standardem obiektu – Eaton, rozdzielnice należy trwale oznaczyć (nazwa rozdzielnicy, skąd jest zasilana),</w:t>
      </w:r>
    </w:p>
    <w:p w14:paraId="3BF9F099" w14:textId="06DD3EF1" w:rsidR="001C4864" w:rsidRPr="00F26683" w:rsidRDefault="001C4864" w:rsidP="00776D0A">
      <w:pPr>
        <w:pStyle w:val="Nagwek5"/>
        <w:ind w:left="2410" w:hanging="850"/>
      </w:pPr>
      <w:r w:rsidRPr="00F26683">
        <w:t>gniazda wtyczkowe 230V ogólne/data, łączniki– zgodnie ze standardem budynku),</w:t>
      </w:r>
    </w:p>
    <w:p w14:paraId="7E8FE390" w14:textId="2ED3B617" w:rsidR="001C4864" w:rsidRPr="00F26683" w:rsidRDefault="001C4864" w:rsidP="00776D0A">
      <w:pPr>
        <w:pStyle w:val="Nagwek5"/>
        <w:ind w:left="2410" w:hanging="850"/>
      </w:pPr>
      <w:proofErr w:type="spellStart"/>
      <w:r w:rsidRPr="00F26683">
        <w:t>oprzewodowanie</w:t>
      </w:r>
      <w:proofErr w:type="spellEnd"/>
      <w:r w:rsidRPr="00F26683">
        <w:t xml:space="preserve"> 230V, 400V, strukturalne - niezawierające halogenów - typu N2XH, klasy B2ca na drogach ewakuacji oraz min. klasy </w:t>
      </w:r>
      <w:proofErr w:type="spellStart"/>
      <w:r w:rsidRPr="00F26683">
        <w:t>Dca</w:t>
      </w:r>
      <w:proofErr w:type="spellEnd"/>
      <w:r w:rsidRPr="00F26683">
        <w:t xml:space="preserve"> </w:t>
      </w:r>
      <w:r w:rsidRPr="00F26683">
        <w:br/>
        <w:t>w pomieszczeniach, itp., okablowanie należy trwale oznaczyć (oznaczniki kablowe),</w:t>
      </w:r>
    </w:p>
    <w:p w14:paraId="7119FE2D" w14:textId="3E98ABED" w:rsidR="001C4864" w:rsidRPr="00F26683" w:rsidRDefault="001C4864" w:rsidP="00776D0A">
      <w:pPr>
        <w:pStyle w:val="Nagwek5"/>
        <w:ind w:left="2410" w:hanging="850"/>
      </w:pPr>
      <w:r w:rsidRPr="00F26683">
        <w:t>oprawy oświetlenia podstawowego – LED</w:t>
      </w:r>
    </w:p>
    <w:p w14:paraId="0D38EFB9" w14:textId="77777777" w:rsidR="001C4864" w:rsidRPr="00F26683" w:rsidRDefault="001C4864" w:rsidP="00776D0A">
      <w:pPr>
        <w:pStyle w:val="Nagwek5"/>
        <w:ind w:left="2410" w:hanging="850"/>
        <w:jc w:val="both"/>
      </w:pPr>
      <w:r w:rsidRPr="00F26683">
        <w:t xml:space="preserve">oprawy awaryjnego oświetlenia ewakuacyjnego – czas świecenia </w:t>
      </w:r>
      <w:r w:rsidRPr="00F26683">
        <w:br/>
        <w:t>w trybie awaryjnym 1h, posiadające aktualne świadectwo dopuszczenia CNBOP, (zawrzeć informację o konieczności oznaczenia żółtym paskiem z numerem obwodu),</w:t>
      </w:r>
    </w:p>
    <w:p w14:paraId="5C514AEC" w14:textId="4F8CD454" w:rsidR="001C4864" w:rsidRPr="00F26683" w:rsidRDefault="001C4864" w:rsidP="00776D0A">
      <w:pPr>
        <w:pStyle w:val="Nagwek5"/>
        <w:ind w:left="2410" w:hanging="850"/>
        <w:jc w:val="both"/>
      </w:pPr>
      <w:r w:rsidRPr="00F26683">
        <w:t>linie okablowania</w:t>
      </w:r>
      <w:r w:rsidR="00D87F32" w:rsidRPr="00F26683">
        <w:t xml:space="preserve"> strukturalnego – U/FTP, </w:t>
      </w:r>
      <w:proofErr w:type="spellStart"/>
      <w:r w:rsidR="00D87F32" w:rsidRPr="00F26683">
        <w:t>cat</w:t>
      </w:r>
      <w:proofErr w:type="spellEnd"/>
      <w:r w:rsidR="00D87F32" w:rsidRPr="00F26683">
        <w:t xml:space="preserve"> 6 </w:t>
      </w:r>
      <w:r w:rsidRPr="00F26683">
        <w:t>, linie okablowania strukturalnego należy oznaczyć (oznaczniki kablowe),</w:t>
      </w:r>
    </w:p>
    <w:p w14:paraId="35B41AD9" w14:textId="77777777" w:rsidR="001C4864" w:rsidRPr="00F26683" w:rsidRDefault="001C4864" w:rsidP="00776D0A">
      <w:pPr>
        <w:pStyle w:val="Nagwek5"/>
        <w:ind w:left="2410" w:hanging="850"/>
        <w:jc w:val="both"/>
      </w:pPr>
      <w:r w:rsidRPr="00F26683">
        <w:lastRenderedPageBreak/>
        <w:t xml:space="preserve">Gniazda RJ45 – p/t, kompatybilne z ramkami producentów gniazd oraz certyfikowane wraz z okablowaniem oraz </w:t>
      </w:r>
      <w:proofErr w:type="spellStart"/>
      <w:r w:rsidRPr="00F26683">
        <w:t>patchpanelami</w:t>
      </w:r>
      <w:proofErr w:type="spellEnd"/>
      <w:r w:rsidRPr="00F26683">
        <w:t>. Wymagania w zakresie projektowanych materiałów,</w:t>
      </w:r>
    </w:p>
    <w:p w14:paraId="3809F29D" w14:textId="72DEEE62" w:rsidR="006A460E" w:rsidRPr="00F26683" w:rsidRDefault="00214848" w:rsidP="00776D0A">
      <w:pPr>
        <w:pStyle w:val="Nagwek5"/>
        <w:ind w:left="2410" w:hanging="850"/>
        <w:jc w:val="both"/>
      </w:pPr>
      <w:r w:rsidRPr="00F26683">
        <w:t>Zaprojektowane</w:t>
      </w:r>
      <w:r w:rsidR="001C4864" w:rsidRPr="00F26683">
        <w:t xml:space="preserve"> materiał</w:t>
      </w:r>
      <w:r w:rsidRPr="00F26683">
        <w:t>y i urządzenia</w:t>
      </w:r>
      <w:r w:rsidR="001C4864" w:rsidRPr="00F26683">
        <w:t xml:space="preserve"> należy zunifikować pod kątem materiałów i urządzeń występujących na obiekcie,</w:t>
      </w:r>
    </w:p>
    <w:p w14:paraId="7CA42313" w14:textId="77777777" w:rsidR="001C4864" w:rsidRPr="00F26683" w:rsidRDefault="001C4864" w:rsidP="00444A4D"/>
    <w:p w14:paraId="70B66D44" w14:textId="4126E3B8" w:rsidR="00B314FA" w:rsidRPr="00F26683" w:rsidRDefault="00B314FA" w:rsidP="00B314FA">
      <w:pPr>
        <w:pStyle w:val="Nagwek3"/>
        <w:rPr>
          <w:rFonts w:asciiTheme="minorHAnsi" w:hAnsiTheme="minorHAnsi"/>
        </w:rPr>
      </w:pPr>
      <w:bookmarkStart w:id="15" w:name="_Toc178240547"/>
      <w:r w:rsidRPr="00F26683">
        <w:rPr>
          <w:rFonts w:asciiTheme="minorHAnsi" w:hAnsiTheme="minorHAnsi"/>
        </w:rPr>
        <w:t xml:space="preserve">Zawartość DP – wymagania szczegółowe dla branży </w:t>
      </w:r>
      <w:r w:rsidR="00115CA4" w:rsidRPr="00F26683">
        <w:rPr>
          <w:rFonts w:asciiTheme="minorHAnsi" w:hAnsiTheme="minorHAnsi"/>
        </w:rPr>
        <w:t>ppoż.</w:t>
      </w:r>
      <w:r w:rsidRPr="00F26683">
        <w:rPr>
          <w:rFonts w:asciiTheme="minorHAnsi" w:hAnsiTheme="minorHAnsi"/>
        </w:rPr>
        <w:t>:</w:t>
      </w:r>
      <w:bookmarkEnd w:id="15"/>
    </w:p>
    <w:p w14:paraId="0D2F5335" w14:textId="6C313AFB" w:rsidR="00157112" w:rsidRPr="00F26683" w:rsidRDefault="00B314FA" w:rsidP="005E709D">
      <w:pPr>
        <w:jc w:val="both"/>
      </w:pPr>
      <w:r w:rsidRPr="00F26683">
        <w:rPr>
          <w:rFonts w:asciiTheme="minorHAnsi" w:hAnsiTheme="minorHAnsi"/>
          <w:szCs w:val="24"/>
        </w:rPr>
        <w:t xml:space="preserve">Projektant wytyczy drogi ewakuacyjne dla użytkowników </w:t>
      </w:r>
      <w:r w:rsidR="00115CA4" w:rsidRPr="00F26683">
        <w:rPr>
          <w:rFonts w:asciiTheme="minorHAnsi" w:hAnsiTheme="minorHAnsi"/>
          <w:szCs w:val="24"/>
        </w:rPr>
        <w:t>w nowo zaprojektowanym układzie funkcjonalnym pomieszczeń.</w:t>
      </w:r>
    </w:p>
    <w:p w14:paraId="6B97BF5D" w14:textId="77777777" w:rsidR="00944250" w:rsidRPr="00F26683" w:rsidRDefault="001D0A9D" w:rsidP="00157112">
      <w:pPr>
        <w:pStyle w:val="Nagwek3"/>
        <w:rPr>
          <w:rFonts w:asciiTheme="minorHAnsi" w:hAnsiTheme="minorHAnsi"/>
        </w:rPr>
      </w:pPr>
      <w:bookmarkStart w:id="16" w:name="_Toc178240548"/>
      <w:r w:rsidRPr="00F26683">
        <w:rPr>
          <w:rFonts w:asciiTheme="minorHAnsi" w:hAnsiTheme="minorHAnsi"/>
        </w:rPr>
        <w:t>Zawartość DP – wymagania szczegółowe dla branży sanitarnej</w:t>
      </w:r>
      <w:bookmarkEnd w:id="16"/>
    </w:p>
    <w:p w14:paraId="385B18B7" w14:textId="77777777" w:rsidR="001C4864" w:rsidRPr="00F26683" w:rsidRDefault="001C4864" w:rsidP="00B61580">
      <w:pPr>
        <w:pStyle w:val="Nagwek4"/>
        <w:numPr>
          <w:ilvl w:val="0"/>
          <w:numId w:val="0"/>
        </w:numPr>
        <w:ind w:left="851"/>
      </w:pPr>
      <w:r w:rsidRPr="00F26683">
        <w:t>W ramach branży sanitarnej należy:</w:t>
      </w:r>
    </w:p>
    <w:p w14:paraId="11C966C3" w14:textId="14918C81" w:rsidR="001B1535" w:rsidRDefault="001B1535" w:rsidP="009606B6">
      <w:pPr>
        <w:numPr>
          <w:ilvl w:val="2"/>
          <w:numId w:val="1"/>
        </w:numPr>
        <w:suppressAutoHyphens/>
        <w:autoSpaceDN w:val="0"/>
        <w:spacing w:after="0"/>
        <w:ind w:left="1276" w:hanging="566"/>
        <w:jc w:val="both"/>
        <w:textAlignment w:val="baseline"/>
        <w:outlineLvl w:val="3"/>
        <w:rPr>
          <w:rFonts w:ascii="Calibri" w:hAnsi="Calibri" w:cs="Calibri"/>
        </w:rPr>
      </w:pPr>
      <w:r>
        <w:rPr>
          <w:rFonts w:ascii="Calibri" w:hAnsi="Calibri" w:cs="Calibri"/>
        </w:rPr>
        <w:t>wykonać inwentaryzację istniejących instalacji w pomieszczeniu</w:t>
      </w:r>
    </w:p>
    <w:p w14:paraId="66CA49BE" w14:textId="485C4F4F" w:rsidR="009F2F71" w:rsidRDefault="009F2F71" w:rsidP="009606B6">
      <w:pPr>
        <w:numPr>
          <w:ilvl w:val="2"/>
          <w:numId w:val="1"/>
        </w:numPr>
        <w:suppressAutoHyphens/>
        <w:autoSpaceDN w:val="0"/>
        <w:spacing w:after="0"/>
        <w:ind w:left="1276" w:hanging="566"/>
        <w:jc w:val="both"/>
        <w:textAlignment w:val="baseline"/>
        <w:outlineLvl w:val="3"/>
        <w:rPr>
          <w:rFonts w:ascii="Calibri" w:hAnsi="Calibri" w:cs="Calibri"/>
        </w:rPr>
      </w:pPr>
      <w:r w:rsidRPr="00F26683">
        <w:rPr>
          <w:rFonts w:ascii="Calibri" w:hAnsi="Calibri" w:cs="Calibri"/>
        </w:rPr>
        <w:t>zaprojektować instalacje i dobrać urządze</w:t>
      </w:r>
      <w:r w:rsidR="00D809D7" w:rsidRPr="00F26683">
        <w:rPr>
          <w:rFonts w:ascii="Calibri" w:hAnsi="Calibri" w:cs="Calibri"/>
        </w:rPr>
        <w:t>nia</w:t>
      </w:r>
      <w:r w:rsidR="009606B6">
        <w:rPr>
          <w:rFonts w:ascii="Calibri" w:hAnsi="Calibri" w:cs="Calibri"/>
        </w:rPr>
        <w:t xml:space="preserve"> </w:t>
      </w:r>
      <w:r w:rsidR="00D809D7" w:rsidRPr="009606B6">
        <w:rPr>
          <w:rFonts w:ascii="Calibri" w:hAnsi="Calibri" w:cs="Calibri"/>
        </w:rPr>
        <w:t xml:space="preserve">zapewniające wskazane w koncepcji projektu technologicznego </w:t>
      </w:r>
      <w:r w:rsidR="009606B6" w:rsidRPr="009606B6">
        <w:rPr>
          <w:rFonts w:ascii="Calibri" w:hAnsi="Calibri" w:cs="Calibri"/>
        </w:rPr>
        <w:t>oraz notatkach z dnia 20.09 oraz 25.09  par</w:t>
      </w:r>
      <w:r w:rsidR="009606B6">
        <w:rPr>
          <w:rFonts w:ascii="Calibri" w:hAnsi="Calibri" w:cs="Calibri"/>
        </w:rPr>
        <w:t>ametry</w:t>
      </w:r>
      <w:r w:rsidR="00D809D7" w:rsidRPr="009606B6">
        <w:rPr>
          <w:rFonts w:ascii="Calibri" w:hAnsi="Calibri" w:cs="Calibri"/>
        </w:rPr>
        <w:t xml:space="preserve"> (temperatura, wilgotności</w:t>
      </w:r>
      <w:r w:rsidR="009606B6">
        <w:rPr>
          <w:rFonts w:ascii="Calibri" w:hAnsi="Calibri" w:cs="Calibri"/>
        </w:rPr>
        <w:t>)</w:t>
      </w:r>
    </w:p>
    <w:p w14:paraId="52CF1C93" w14:textId="7E50895E" w:rsidR="009606B6" w:rsidRPr="009606B6" w:rsidRDefault="009606B6" w:rsidP="009606B6">
      <w:pPr>
        <w:numPr>
          <w:ilvl w:val="2"/>
          <w:numId w:val="1"/>
        </w:numPr>
        <w:suppressAutoHyphens/>
        <w:autoSpaceDN w:val="0"/>
        <w:spacing w:after="0"/>
        <w:ind w:left="1276" w:hanging="566"/>
        <w:jc w:val="both"/>
        <w:textAlignment w:val="baseline"/>
        <w:outlineLvl w:val="3"/>
        <w:rPr>
          <w:rFonts w:ascii="Calibri" w:hAnsi="Calibri" w:cs="Calibri"/>
        </w:rPr>
      </w:pPr>
      <w:r w:rsidRPr="00F26683">
        <w:rPr>
          <w:rFonts w:ascii="Calibri" w:hAnsi="Calibri" w:cs="Calibri"/>
        </w:rPr>
        <w:t>zaprojektować instalacje i dobrać urządzenia</w:t>
      </w:r>
      <w:r>
        <w:rPr>
          <w:rFonts w:ascii="Calibri" w:hAnsi="Calibri" w:cs="Calibri"/>
        </w:rPr>
        <w:t xml:space="preserve"> </w:t>
      </w:r>
      <w:r w:rsidRPr="009606B6">
        <w:rPr>
          <w:rFonts w:ascii="Calibri" w:hAnsi="Calibri" w:cs="Calibri"/>
        </w:rPr>
        <w:t xml:space="preserve">zapewniające </w:t>
      </w:r>
      <w:r>
        <w:rPr>
          <w:rFonts w:ascii="Calibri" w:hAnsi="Calibri" w:cs="Calibri"/>
        </w:rPr>
        <w:t>prawidłowe działanie urządzeń zlokalizowanych w obrębie projektowanego pomieszczenia</w:t>
      </w:r>
      <w:r w:rsidRPr="009606B6">
        <w:rPr>
          <w:rFonts w:ascii="Calibri" w:hAnsi="Calibri" w:cs="Calibri"/>
        </w:rPr>
        <w:t xml:space="preserve"> </w:t>
      </w:r>
      <w:r>
        <w:rPr>
          <w:rFonts w:ascii="Calibri" w:hAnsi="Calibri" w:cs="Calibri"/>
        </w:rPr>
        <w:t xml:space="preserve">w oparciu o koncepcję projektu technologicznego, </w:t>
      </w:r>
      <w:r w:rsidRPr="009606B6">
        <w:rPr>
          <w:rFonts w:ascii="Calibri" w:hAnsi="Calibri" w:cs="Calibri"/>
        </w:rPr>
        <w:t>notat</w:t>
      </w:r>
      <w:r>
        <w:rPr>
          <w:rFonts w:ascii="Calibri" w:hAnsi="Calibri" w:cs="Calibri"/>
        </w:rPr>
        <w:t>ki</w:t>
      </w:r>
      <w:r w:rsidRPr="009606B6">
        <w:rPr>
          <w:rFonts w:ascii="Calibri" w:hAnsi="Calibri" w:cs="Calibri"/>
        </w:rPr>
        <w:t xml:space="preserve"> z dnia 20.09 oraz 25.09 </w:t>
      </w:r>
      <w:r>
        <w:rPr>
          <w:rFonts w:ascii="Calibri" w:hAnsi="Calibri" w:cs="Calibri"/>
        </w:rPr>
        <w:t>oraz DTR urządzeń.</w:t>
      </w:r>
      <w:r w:rsidRPr="009606B6">
        <w:rPr>
          <w:rFonts w:ascii="Calibri" w:hAnsi="Calibri" w:cs="Calibri"/>
        </w:rPr>
        <w:t xml:space="preserve"> </w:t>
      </w:r>
    </w:p>
    <w:p w14:paraId="1FBEA354" w14:textId="416456EF" w:rsidR="009F2F71" w:rsidRPr="00F26683" w:rsidRDefault="009F2F71" w:rsidP="00444A4D">
      <w:pPr>
        <w:numPr>
          <w:ilvl w:val="2"/>
          <w:numId w:val="1"/>
        </w:numPr>
        <w:suppressAutoHyphens/>
        <w:autoSpaceDN w:val="0"/>
        <w:spacing w:after="0"/>
        <w:ind w:left="1276" w:hanging="566"/>
        <w:jc w:val="both"/>
        <w:textAlignment w:val="baseline"/>
        <w:outlineLvl w:val="3"/>
        <w:rPr>
          <w:rFonts w:ascii="Calibri" w:hAnsi="Calibri" w:cs="Calibri"/>
        </w:rPr>
      </w:pPr>
      <w:r w:rsidRPr="00F26683">
        <w:rPr>
          <w:rFonts w:ascii="Calibri" w:hAnsi="Calibri" w:cs="Calibri"/>
        </w:rPr>
        <w:t xml:space="preserve">przeanalizować możliwości wykorzystania istniejących instalacji i urządzeń. Jeśli to możliwe uwzględnić je w projekcie. Brak uwzględnienia uargumentować, </w:t>
      </w:r>
    </w:p>
    <w:p w14:paraId="4167ECDC" w14:textId="162FE488" w:rsidR="00E975F4" w:rsidRPr="00F26683" w:rsidRDefault="00E975F4" w:rsidP="00444A4D">
      <w:pPr>
        <w:numPr>
          <w:ilvl w:val="2"/>
          <w:numId w:val="1"/>
        </w:numPr>
        <w:suppressAutoHyphens/>
        <w:autoSpaceDN w:val="0"/>
        <w:spacing w:after="0"/>
        <w:ind w:left="1276" w:hanging="566"/>
        <w:jc w:val="both"/>
        <w:textAlignment w:val="baseline"/>
        <w:outlineLvl w:val="3"/>
        <w:rPr>
          <w:rFonts w:ascii="Calibri" w:hAnsi="Calibri" w:cs="Calibri"/>
        </w:rPr>
      </w:pPr>
      <w:r w:rsidRPr="00F26683">
        <w:rPr>
          <w:rFonts w:ascii="Calibri" w:hAnsi="Calibri" w:cs="Calibri"/>
        </w:rPr>
        <w:t xml:space="preserve">wykonać opis działania instalacji, </w:t>
      </w:r>
    </w:p>
    <w:p w14:paraId="114A7C23" w14:textId="0A1885E6" w:rsidR="009F2F71" w:rsidRPr="00F26683" w:rsidRDefault="00B668AA" w:rsidP="00444A4D">
      <w:pPr>
        <w:numPr>
          <w:ilvl w:val="2"/>
          <w:numId w:val="1"/>
        </w:numPr>
        <w:suppressAutoHyphens/>
        <w:autoSpaceDN w:val="0"/>
        <w:spacing w:after="0"/>
        <w:ind w:left="1276" w:hanging="566"/>
        <w:jc w:val="both"/>
        <w:textAlignment w:val="baseline"/>
        <w:outlineLvl w:val="3"/>
        <w:rPr>
          <w:rFonts w:ascii="Calibri" w:hAnsi="Calibri" w:cs="Calibri"/>
        </w:rPr>
      </w:pPr>
      <w:r w:rsidRPr="00F26683">
        <w:rPr>
          <w:rFonts w:ascii="Calibri" w:hAnsi="Calibri" w:cs="Calibri"/>
        </w:rPr>
        <w:t>jeśli konieczne zaprojektować zmianę lokalizacji istniejących instalacji,</w:t>
      </w:r>
    </w:p>
    <w:p w14:paraId="28D240D6" w14:textId="7A05E5CF" w:rsidR="00444A4D" w:rsidRPr="00F26683" w:rsidRDefault="009F2F71" w:rsidP="00BA6F9E">
      <w:pPr>
        <w:numPr>
          <w:ilvl w:val="2"/>
          <w:numId w:val="1"/>
        </w:numPr>
        <w:suppressAutoHyphens/>
        <w:autoSpaceDN w:val="0"/>
        <w:spacing w:after="0"/>
        <w:ind w:left="1276" w:hanging="566"/>
        <w:jc w:val="both"/>
        <w:textAlignment w:val="baseline"/>
        <w:outlineLvl w:val="3"/>
        <w:rPr>
          <w:rFonts w:ascii="Calibri" w:hAnsi="Calibri" w:cs="Calibri"/>
        </w:rPr>
      </w:pPr>
      <w:r w:rsidRPr="00F26683">
        <w:rPr>
          <w:rFonts w:ascii="Calibri" w:hAnsi="Calibri" w:cs="Calibri"/>
        </w:rPr>
        <w:t xml:space="preserve">zaprojektować zabezpieczania p.poż </w:t>
      </w:r>
    </w:p>
    <w:p w14:paraId="07F50297" w14:textId="77777777" w:rsidR="00D1561A" w:rsidRPr="00F26683" w:rsidRDefault="00D1561A" w:rsidP="00932622">
      <w:pPr>
        <w:numPr>
          <w:ilvl w:val="2"/>
          <w:numId w:val="1"/>
        </w:numPr>
        <w:suppressAutoHyphens/>
        <w:autoSpaceDN w:val="0"/>
        <w:spacing w:after="0"/>
        <w:ind w:left="1276" w:hanging="566"/>
        <w:jc w:val="both"/>
        <w:textAlignment w:val="baseline"/>
        <w:outlineLvl w:val="3"/>
      </w:pPr>
      <w:r w:rsidRPr="00F26683">
        <w:rPr>
          <w:rFonts w:ascii="Calibri" w:hAnsi="Calibri" w:cs="Calibri"/>
        </w:rPr>
        <w:t>W projekcie uwzględnić następujący standard urządzeń:</w:t>
      </w:r>
    </w:p>
    <w:p w14:paraId="5D71015E" w14:textId="77777777" w:rsidR="00D1561A" w:rsidRPr="00F26683" w:rsidRDefault="00D1561A" w:rsidP="00B61580">
      <w:pPr>
        <w:pStyle w:val="Nagwek4"/>
        <w:numPr>
          <w:ilvl w:val="0"/>
          <w:numId w:val="0"/>
        </w:numPr>
        <w:ind w:left="1276"/>
      </w:pPr>
      <w:r w:rsidRPr="00F26683">
        <w:t>- klimatyzacja: Fujitsu/Toshiba</w:t>
      </w:r>
    </w:p>
    <w:p w14:paraId="534E5AEC" w14:textId="77777777" w:rsidR="00D1561A" w:rsidRPr="00F26683" w:rsidRDefault="00D1561A" w:rsidP="00B61580">
      <w:pPr>
        <w:pStyle w:val="Nagwek4"/>
        <w:numPr>
          <w:ilvl w:val="0"/>
          <w:numId w:val="0"/>
        </w:numPr>
        <w:ind w:left="1276"/>
      </w:pPr>
      <w:r w:rsidRPr="00F26683">
        <w:t xml:space="preserve">- nawilżacze: </w:t>
      </w:r>
      <w:proofErr w:type="spellStart"/>
      <w:r w:rsidRPr="00F26683">
        <w:t>Devatec</w:t>
      </w:r>
      <w:proofErr w:type="spellEnd"/>
      <w:r w:rsidRPr="00F26683">
        <w:t>/</w:t>
      </w:r>
      <w:proofErr w:type="spellStart"/>
      <w:r w:rsidRPr="00F26683">
        <w:t>Condair</w:t>
      </w:r>
      <w:proofErr w:type="spellEnd"/>
    </w:p>
    <w:p w14:paraId="0002FF88" w14:textId="77777777" w:rsidR="00D1561A" w:rsidRPr="00F26683" w:rsidRDefault="00D1561A" w:rsidP="00B61580">
      <w:pPr>
        <w:pStyle w:val="Nagwek4"/>
        <w:numPr>
          <w:ilvl w:val="0"/>
          <w:numId w:val="0"/>
        </w:numPr>
        <w:ind w:left="1276"/>
      </w:pPr>
      <w:r w:rsidRPr="00F26683">
        <w:t>- centrale wentylacyjne: Klimor/VTS</w:t>
      </w:r>
    </w:p>
    <w:p w14:paraId="0E11B82F" w14:textId="77777777" w:rsidR="00D1561A" w:rsidRPr="00F26683" w:rsidRDefault="00D1561A" w:rsidP="00B61580">
      <w:pPr>
        <w:pStyle w:val="Nagwek4"/>
        <w:numPr>
          <w:ilvl w:val="0"/>
          <w:numId w:val="0"/>
        </w:numPr>
        <w:ind w:left="1276"/>
      </w:pPr>
      <w:r w:rsidRPr="00F26683">
        <w:t>- pompy ciepła: Carrier/</w:t>
      </w:r>
      <w:proofErr w:type="spellStart"/>
      <w:r w:rsidRPr="00F26683">
        <w:t>Trane</w:t>
      </w:r>
      <w:proofErr w:type="spellEnd"/>
    </w:p>
    <w:p w14:paraId="67CBF68C" w14:textId="6B67A75E" w:rsidR="00D1561A" w:rsidRPr="00F26683" w:rsidRDefault="00D1561A" w:rsidP="00B61580">
      <w:pPr>
        <w:pStyle w:val="Nagwek4"/>
        <w:numPr>
          <w:ilvl w:val="0"/>
          <w:numId w:val="0"/>
        </w:numPr>
        <w:ind w:left="1276"/>
      </w:pPr>
      <w:r w:rsidRPr="00F26683">
        <w:t>- agregaty chłodnicze: Carrier/</w:t>
      </w:r>
      <w:proofErr w:type="spellStart"/>
      <w:r w:rsidRPr="00F26683">
        <w:t>Trane</w:t>
      </w:r>
      <w:proofErr w:type="spellEnd"/>
    </w:p>
    <w:p w14:paraId="0A9AF020" w14:textId="77777777" w:rsidR="003F22B4" w:rsidRPr="00F26683" w:rsidRDefault="003F22B4" w:rsidP="005E709D">
      <w:pPr>
        <w:pStyle w:val="Akapitzlist"/>
        <w:rPr>
          <w:highlight w:val="lightGray"/>
        </w:rPr>
      </w:pPr>
      <w:bookmarkStart w:id="17" w:name="_Toc129250998"/>
      <w:bookmarkStart w:id="18" w:name="_Toc129253916"/>
      <w:bookmarkStart w:id="19" w:name="_Toc129257274"/>
      <w:bookmarkStart w:id="20" w:name="_Toc129250999"/>
      <w:bookmarkStart w:id="21" w:name="_Toc129253917"/>
      <w:bookmarkStart w:id="22" w:name="_Toc129257275"/>
      <w:bookmarkStart w:id="23" w:name="_Toc129251000"/>
      <w:bookmarkStart w:id="24" w:name="_Toc129253918"/>
      <w:bookmarkStart w:id="25" w:name="_Toc129257276"/>
      <w:bookmarkStart w:id="26" w:name="_Toc129251001"/>
      <w:bookmarkStart w:id="27" w:name="_Toc129253919"/>
      <w:bookmarkStart w:id="28" w:name="_Toc129257277"/>
      <w:bookmarkEnd w:id="17"/>
      <w:bookmarkEnd w:id="18"/>
      <w:bookmarkEnd w:id="19"/>
      <w:bookmarkEnd w:id="20"/>
      <w:bookmarkEnd w:id="21"/>
      <w:bookmarkEnd w:id="22"/>
      <w:bookmarkEnd w:id="23"/>
      <w:bookmarkEnd w:id="24"/>
      <w:bookmarkEnd w:id="25"/>
      <w:bookmarkEnd w:id="26"/>
      <w:bookmarkEnd w:id="27"/>
      <w:bookmarkEnd w:id="28"/>
    </w:p>
    <w:p w14:paraId="651C3A60" w14:textId="77777777" w:rsidR="00B026FC" w:rsidRPr="00F26683" w:rsidRDefault="00D56A9B" w:rsidP="00D56A9B">
      <w:pPr>
        <w:pStyle w:val="Nagwek3"/>
        <w:rPr>
          <w:rFonts w:asciiTheme="minorHAnsi" w:hAnsiTheme="minorHAnsi"/>
        </w:rPr>
      </w:pPr>
      <w:bookmarkStart w:id="29" w:name="_Toc178240549"/>
      <w:r w:rsidRPr="00F26683">
        <w:rPr>
          <w:rFonts w:asciiTheme="minorHAnsi" w:hAnsiTheme="minorHAnsi"/>
        </w:rPr>
        <w:t>Wymagania w zakresie projektowanych materiałów</w:t>
      </w:r>
      <w:bookmarkEnd w:id="29"/>
    </w:p>
    <w:p w14:paraId="06F86486" w14:textId="434C2087" w:rsidR="00D56A9B" w:rsidRPr="00F26683" w:rsidRDefault="00D56A9B" w:rsidP="00776D0A">
      <w:pPr>
        <w:pStyle w:val="Nagwek4"/>
        <w:ind w:left="1418" w:hanging="567"/>
        <w:jc w:val="both"/>
      </w:pPr>
      <w:r w:rsidRPr="00F26683">
        <w:t xml:space="preserve">Projektowane materiały winny </w:t>
      </w:r>
      <w:r w:rsidR="00157F89" w:rsidRPr="00F26683">
        <w:t>mieć</w:t>
      </w:r>
      <w:r w:rsidRPr="00F26683">
        <w:t xml:space="preserve"> </w:t>
      </w:r>
      <w:r w:rsidR="00157F89" w:rsidRPr="00F26683">
        <w:t xml:space="preserve">zastosowanie </w:t>
      </w:r>
      <w:r w:rsidRPr="00F26683">
        <w:t xml:space="preserve">zgodne z </w:t>
      </w:r>
      <w:r w:rsidR="00157F89" w:rsidRPr="00F26683">
        <w:t>zakresem zastosowań określonym przez ich</w:t>
      </w:r>
      <w:r w:rsidRPr="00F26683">
        <w:t xml:space="preserve"> producenta oraz posiadać </w:t>
      </w:r>
      <w:r w:rsidR="00157F89" w:rsidRPr="00F26683">
        <w:t xml:space="preserve">aktualne </w:t>
      </w:r>
      <w:r w:rsidRPr="00F26683">
        <w:t>dopuszczenia do stosowania, certyfikaty, deklaracje zgodności, wymagane do wbudowania w obiekt budowlany na terenie Rzeczpospolitej Polskiej, w myśl Ustawy o wyrobach budowlanych oraz zgodnie z Rozporządzeniem Parlamentu Europejskiego i Rady (UE) NR 305/2011 z dnia 9 marca 2011 r. ustanawiającym zharmonizowane warunki wprowadzania do obrotu wyrobów budowlanych, oraz wprowadzonymi normami towarzyszącymi np. z normą PN EN 50575:2015-03P „Kable i przewody elektroenergetyczne, sterownicze i telekomunikacyjne - Kable i przewody do zastosowań ogólnych w obiektach budowlanych o określonej klasie odporności pożarowej”</w:t>
      </w:r>
      <w:r w:rsidR="004377FC" w:rsidRPr="00F26683">
        <w:t>,</w:t>
      </w:r>
    </w:p>
    <w:p w14:paraId="02350E86" w14:textId="5A88A260" w:rsidR="00D56A9B" w:rsidRPr="00F26683" w:rsidRDefault="00157F89" w:rsidP="00776D0A">
      <w:pPr>
        <w:pStyle w:val="Nagwek4"/>
        <w:ind w:left="1418" w:hanging="567"/>
        <w:jc w:val="both"/>
      </w:pPr>
      <w:r w:rsidRPr="00F26683">
        <w:t>P</w:t>
      </w:r>
      <w:r w:rsidR="00D56A9B" w:rsidRPr="00F26683">
        <w:t>rojektowane materiały, wyroby, urządzenia oraz rozwiązania projektowe należy uzgodnić z Zamawiającym w trakcie opracowywania dokumentacji projektowej</w:t>
      </w:r>
      <w:r w:rsidR="004377FC" w:rsidRPr="00F26683">
        <w:t>.</w:t>
      </w:r>
    </w:p>
    <w:p w14:paraId="19F85C1B" w14:textId="77777777" w:rsidR="002D3C90" w:rsidRPr="00F26683" w:rsidRDefault="002D3C90" w:rsidP="002D3C90">
      <w:pPr>
        <w:pStyle w:val="Akapitzlist"/>
        <w:rPr>
          <w:highlight w:val="lightGray"/>
        </w:rPr>
      </w:pPr>
    </w:p>
    <w:p w14:paraId="67F240C9" w14:textId="716D7F83" w:rsidR="002D3C90" w:rsidRPr="00F26683" w:rsidRDefault="002D3C90" w:rsidP="002D3C90">
      <w:pPr>
        <w:pStyle w:val="Nagwek3"/>
        <w:rPr>
          <w:rFonts w:asciiTheme="minorHAnsi" w:hAnsiTheme="minorHAnsi"/>
        </w:rPr>
      </w:pPr>
      <w:bookmarkStart w:id="30" w:name="_Toc178240550"/>
      <w:r w:rsidRPr="00F26683">
        <w:rPr>
          <w:rFonts w:asciiTheme="minorHAnsi" w:hAnsiTheme="minorHAnsi"/>
        </w:rPr>
        <w:lastRenderedPageBreak/>
        <w:t>Wymagania w zakresie ochrony środowiska</w:t>
      </w:r>
      <w:bookmarkEnd w:id="30"/>
    </w:p>
    <w:p w14:paraId="406C2778" w14:textId="24034CF9" w:rsidR="00732296" w:rsidRPr="00F26683" w:rsidRDefault="00732296" w:rsidP="00776D0A">
      <w:pPr>
        <w:pStyle w:val="Nagwek4"/>
        <w:tabs>
          <w:tab w:val="left" w:pos="1418"/>
        </w:tabs>
        <w:ind w:left="1418" w:hanging="567"/>
        <w:jc w:val="both"/>
        <w:rPr>
          <w14:ligatures w14:val="standardContextual"/>
        </w:rPr>
      </w:pPr>
      <w:r w:rsidRPr="00F26683">
        <w:t xml:space="preserve">Dokonanie oceny czy występować będzie emisja zorganizowana czy obieg zamknięty i ocena czy </w:t>
      </w:r>
      <w:r w:rsidRPr="00F26683">
        <w:rPr>
          <w14:ligatures w14:val="standardContextual"/>
        </w:rPr>
        <w:t>przedsięwzięcie będzie kwalifikowało się jako mogące potencjalnie znacząco oddziaływać na środowisko.</w:t>
      </w:r>
    </w:p>
    <w:p w14:paraId="554C254B" w14:textId="29E403EE" w:rsidR="00732296" w:rsidRPr="00F26683" w:rsidRDefault="00732296" w:rsidP="00776D0A">
      <w:pPr>
        <w:pStyle w:val="Nagwek4"/>
        <w:tabs>
          <w:tab w:val="left" w:pos="1418"/>
        </w:tabs>
        <w:ind w:left="1418" w:hanging="567"/>
        <w:jc w:val="both"/>
      </w:pPr>
      <w:r w:rsidRPr="00F26683">
        <w:t>Uzyskanie, jeśli wymagane, wszystkich decyzji środowiskowych.</w:t>
      </w:r>
    </w:p>
    <w:p w14:paraId="6831E2F7" w14:textId="77777777" w:rsidR="00CC5DB5" w:rsidRPr="00785CFE" w:rsidRDefault="00CC5DB5" w:rsidP="00CC5DB5">
      <w:pPr>
        <w:rPr>
          <w:rFonts w:asciiTheme="minorHAnsi" w:hAnsiTheme="minorHAnsi"/>
        </w:rPr>
      </w:pPr>
    </w:p>
    <w:p w14:paraId="5CDD12B1" w14:textId="77777777" w:rsidR="00CC5DB5" w:rsidRPr="00785CFE" w:rsidRDefault="00CC5DB5" w:rsidP="00CC5DB5">
      <w:pPr>
        <w:pStyle w:val="Nagwek2"/>
        <w:rPr>
          <w:rFonts w:asciiTheme="minorHAnsi" w:hAnsiTheme="minorHAnsi"/>
        </w:rPr>
      </w:pPr>
      <w:bookmarkStart w:id="31" w:name="_Toc145082464"/>
      <w:bookmarkStart w:id="32" w:name="_Toc178240551"/>
      <w:r w:rsidRPr="00785CFE">
        <w:rPr>
          <w:rFonts w:asciiTheme="minorHAnsi" w:hAnsiTheme="minorHAnsi"/>
        </w:rPr>
        <w:t>Szczegółowy opis przedmiotu zamówienia w zakresie wykonania i odbioru RB</w:t>
      </w:r>
      <w:bookmarkEnd w:id="31"/>
      <w:bookmarkEnd w:id="32"/>
    </w:p>
    <w:p w14:paraId="2822FEE6" w14:textId="77777777" w:rsidR="00CC5DB5" w:rsidRPr="00785CFE" w:rsidRDefault="00CC5DB5" w:rsidP="00CC5DB5">
      <w:pPr>
        <w:pStyle w:val="Nagwek3"/>
        <w:rPr>
          <w:rFonts w:asciiTheme="minorHAnsi" w:hAnsiTheme="minorHAnsi"/>
        </w:rPr>
      </w:pPr>
      <w:bookmarkStart w:id="33" w:name="_Toc145082465"/>
      <w:bookmarkStart w:id="34" w:name="_Toc178240552"/>
      <w:r w:rsidRPr="00785CFE">
        <w:rPr>
          <w:rFonts w:asciiTheme="minorHAnsi" w:hAnsiTheme="minorHAnsi"/>
        </w:rPr>
        <w:t>Wymagania podstawowe w stosunku do Wykonawcy w zakresie realizacji RB</w:t>
      </w:r>
      <w:bookmarkEnd w:id="33"/>
      <w:bookmarkEnd w:id="34"/>
    </w:p>
    <w:p w14:paraId="619974ED" w14:textId="77777777" w:rsidR="00CC5DB5" w:rsidRPr="00785CFE" w:rsidRDefault="00CC5DB5" w:rsidP="00CC5DB5">
      <w:pPr>
        <w:pStyle w:val="Nagwek3"/>
        <w:rPr>
          <w:rFonts w:asciiTheme="minorHAnsi" w:hAnsiTheme="minorHAnsi"/>
        </w:rPr>
      </w:pPr>
      <w:bookmarkStart w:id="35" w:name="_Toc145082466"/>
      <w:bookmarkStart w:id="36" w:name="_Toc178240553"/>
      <w:r w:rsidRPr="00785CFE">
        <w:rPr>
          <w:rFonts w:asciiTheme="minorHAnsi" w:hAnsiTheme="minorHAnsi"/>
        </w:rPr>
        <w:t>Wymagania ogólne, mające zastosowanie do wszystkich branż</w:t>
      </w:r>
      <w:bookmarkEnd w:id="35"/>
      <w:bookmarkEnd w:id="36"/>
    </w:p>
    <w:p w14:paraId="57278ADA" w14:textId="77777777" w:rsidR="00CC5DB5" w:rsidRPr="00785CFE" w:rsidRDefault="00CC5DB5" w:rsidP="00CC5DB5">
      <w:pPr>
        <w:pStyle w:val="Nagwek4"/>
      </w:pPr>
      <w:r w:rsidRPr="00785CFE">
        <w:t>RB wykonać na podstawie uprzednio zatwierdzonej przez Zamawiającego DP,</w:t>
      </w:r>
    </w:p>
    <w:p w14:paraId="2306B679" w14:textId="77777777" w:rsidR="00CC5DB5" w:rsidRPr="00785CFE" w:rsidRDefault="00CC5DB5" w:rsidP="00CC5DB5">
      <w:pPr>
        <w:pStyle w:val="Nagwek4"/>
      </w:pPr>
      <w:r w:rsidRPr="00785CFE">
        <w:t>RB prowadzić pod nadzorem uprawnionych kierowników robót branży budowlanej, elektrycznej i sanitarnej (uprawnienia budowlane do kierowania robotami budowlanymi - bez ograniczeń),</w:t>
      </w:r>
    </w:p>
    <w:p w14:paraId="5392FB4D" w14:textId="77777777" w:rsidR="00CC5DB5" w:rsidRPr="00785CFE" w:rsidRDefault="00CC5DB5" w:rsidP="00CC5DB5">
      <w:pPr>
        <w:pStyle w:val="Nagwek4"/>
      </w:pPr>
      <w:r w:rsidRPr="00785CFE">
        <w:t>Przed zgłoszeniem gotowości do odbioru robót przekazać Zamawiającemu kompletną DPW w branży (architektonicznej/konstrukcyjno-budowlanej, elektrycznej oraz sanitarnej)</w:t>
      </w:r>
    </w:p>
    <w:p w14:paraId="48BF8D6B" w14:textId="77777777" w:rsidR="00CC5DB5" w:rsidRPr="00785CFE" w:rsidRDefault="00CC5DB5" w:rsidP="00CC5DB5">
      <w:pPr>
        <w:pStyle w:val="Nagwek4"/>
      </w:pPr>
      <w:r w:rsidRPr="00785CFE">
        <w:t>Wykonawca zobowiązany jest do przeprowadzenia wszelkich przewidzianych przepisami prawa, prób, badań, odbiorów i dostarczenia protokołów Zamawiającemu,</w:t>
      </w:r>
    </w:p>
    <w:p w14:paraId="77A1108B" w14:textId="77777777" w:rsidR="00CC5DB5" w:rsidRDefault="00CC5DB5" w:rsidP="00CC5DB5">
      <w:pPr>
        <w:pStyle w:val="Nagwek4"/>
      </w:pPr>
      <w:r w:rsidRPr="00785CFE">
        <w:t>Wykonawca zobowiązany jest wykonać pomiary oraz przekazać protokoły pomiarowe, zgodnie z wykazem pomiarów w ramach poszczególnych branż.</w:t>
      </w:r>
    </w:p>
    <w:p w14:paraId="2E6801DA" w14:textId="77777777" w:rsidR="0087116E" w:rsidRPr="0087116E" w:rsidRDefault="0087116E" w:rsidP="0087116E"/>
    <w:p w14:paraId="129496B7" w14:textId="367D7AF9" w:rsidR="0087116E" w:rsidRPr="0087116E" w:rsidRDefault="00CC5DB5" w:rsidP="0087116E">
      <w:pPr>
        <w:pStyle w:val="Nagwek3"/>
        <w:rPr>
          <w:rFonts w:asciiTheme="minorHAnsi" w:hAnsiTheme="minorHAnsi"/>
        </w:rPr>
      </w:pPr>
      <w:bookmarkStart w:id="37" w:name="_Toc145082467"/>
      <w:bookmarkStart w:id="38" w:name="_Toc178240554"/>
      <w:r w:rsidRPr="00785CFE">
        <w:rPr>
          <w:rFonts w:asciiTheme="minorHAnsi" w:hAnsiTheme="minorHAnsi"/>
        </w:rPr>
        <w:t>Wymagania szczegółowe w zakresie branży konstrukcyjno-budowlanej/architektonicznej</w:t>
      </w:r>
      <w:bookmarkEnd w:id="37"/>
      <w:bookmarkEnd w:id="38"/>
      <w:r w:rsidR="0087116E">
        <w:rPr>
          <w:rFonts w:asciiTheme="minorHAnsi" w:hAnsiTheme="minorHAnsi"/>
        </w:rPr>
        <w:t>.</w:t>
      </w:r>
    </w:p>
    <w:p w14:paraId="35FA7176" w14:textId="02E54CB3" w:rsidR="005444A8" w:rsidRPr="005444A8" w:rsidRDefault="005444A8" w:rsidP="005444A8">
      <w:pPr>
        <w:pStyle w:val="Nagwek4"/>
      </w:pPr>
      <w:r>
        <w:t>Stan istniejący:</w:t>
      </w:r>
    </w:p>
    <w:p w14:paraId="4DA32E12" w14:textId="086F6ECD" w:rsidR="00073AA5" w:rsidRPr="00F26683" w:rsidRDefault="00073AA5" w:rsidP="00073AA5">
      <w:pPr>
        <w:jc w:val="both"/>
        <w:rPr>
          <w:rFonts w:ascii="Calibri" w:hAnsi="Calibri"/>
          <w:bCs/>
        </w:rPr>
      </w:pPr>
      <w:r w:rsidRPr="00F26683">
        <w:rPr>
          <w:rFonts w:ascii="Calibri" w:hAnsi="Calibri"/>
          <w:bCs/>
        </w:rPr>
        <w:t xml:space="preserve">Hala posiada konstrukcję szkieletową, prefabrykowaną żelbetową ze ścianami zewnętrznymi i wewnętrznymi murowanymi. </w:t>
      </w:r>
    </w:p>
    <w:p w14:paraId="082B52DE" w14:textId="77777777" w:rsidR="00073AA5" w:rsidRPr="00F26683" w:rsidRDefault="00073AA5" w:rsidP="00073AA5">
      <w:pPr>
        <w:jc w:val="both"/>
        <w:rPr>
          <w:rFonts w:ascii="Calibri" w:hAnsi="Calibri"/>
          <w:bCs/>
        </w:rPr>
      </w:pPr>
      <w:r w:rsidRPr="00F26683">
        <w:rPr>
          <w:rFonts w:ascii="Calibri" w:hAnsi="Calibri"/>
          <w:bCs/>
        </w:rPr>
        <w:t xml:space="preserve">Konstrukcja słupowo – ryglowa o rozstawie 12 x 6 m i dźwigarach dachowych kratowych żelbetowych </w:t>
      </w:r>
      <w:r>
        <w:rPr>
          <w:rFonts w:ascii="Calibri" w:hAnsi="Calibri"/>
          <w:bCs/>
        </w:rPr>
        <w:br/>
      </w:r>
      <w:r w:rsidRPr="00F26683">
        <w:rPr>
          <w:rFonts w:ascii="Calibri" w:hAnsi="Calibri"/>
          <w:bCs/>
        </w:rPr>
        <w:t>ze świetlikami dachowymi w rozstawie co 3 m. Dach z płyty pianobetonowej, ocieplony i kryty folią PCV. Posadzki betonowe z nawierzchnią z żywic epoksydowych. Okna ścian i świetlików wykonane z PCV.</w:t>
      </w:r>
    </w:p>
    <w:p w14:paraId="0116B876" w14:textId="52660155" w:rsidR="00073AA5" w:rsidRPr="00E25556" w:rsidRDefault="00073AA5" w:rsidP="00073AA5">
      <w:pPr>
        <w:pStyle w:val="Akapitzlist"/>
        <w:ind w:left="0"/>
        <w:jc w:val="both"/>
        <w:rPr>
          <w:rFonts w:ascii="Calibri" w:hAnsi="Calibri"/>
          <w:bCs/>
        </w:rPr>
      </w:pPr>
      <w:r>
        <w:rPr>
          <w:rFonts w:ascii="Calibri" w:hAnsi="Calibri"/>
          <w:bCs/>
        </w:rPr>
        <w:t xml:space="preserve">Pomieszczenie nr 6 </w:t>
      </w:r>
      <w:r w:rsidRPr="00F26683">
        <w:rPr>
          <w:rFonts w:ascii="Calibri" w:hAnsi="Calibri"/>
          <w:bCs/>
        </w:rPr>
        <w:t>(zajezdn</w:t>
      </w:r>
      <w:r>
        <w:rPr>
          <w:rFonts w:ascii="Calibri" w:hAnsi="Calibri"/>
          <w:bCs/>
        </w:rPr>
        <w:t>a</w:t>
      </w:r>
      <w:r w:rsidRPr="00F26683">
        <w:rPr>
          <w:rFonts w:ascii="Calibri" w:hAnsi="Calibri"/>
          <w:bCs/>
        </w:rPr>
        <w:t xml:space="preserve"> wózków akumulatorowych</w:t>
      </w:r>
      <w:r>
        <w:rPr>
          <w:rFonts w:ascii="Calibri" w:hAnsi="Calibri"/>
          <w:bCs/>
        </w:rPr>
        <w:t>,</w:t>
      </w:r>
      <w:r w:rsidRPr="00F26683">
        <w:rPr>
          <w:rFonts w:ascii="Calibri" w:hAnsi="Calibri"/>
          <w:bCs/>
        </w:rPr>
        <w:t xml:space="preserve"> pełniące</w:t>
      </w:r>
      <w:r>
        <w:rPr>
          <w:rFonts w:ascii="Calibri" w:hAnsi="Calibri"/>
          <w:bCs/>
        </w:rPr>
        <w:t xml:space="preserve"> aktualnie</w:t>
      </w:r>
      <w:r w:rsidRPr="00F26683">
        <w:rPr>
          <w:rFonts w:ascii="Calibri" w:hAnsi="Calibri"/>
          <w:bCs/>
        </w:rPr>
        <w:t xml:space="preserve"> funkcję magazynu) </w:t>
      </w:r>
      <w:r>
        <w:rPr>
          <w:rFonts w:ascii="Calibri" w:hAnsi="Calibri"/>
          <w:bCs/>
        </w:rPr>
        <w:br/>
      </w:r>
      <w:r w:rsidRPr="00F26683">
        <w:rPr>
          <w:rFonts w:ascii="Calibri" w:hAnsi="Calibri"/>
          <w:bCs/>
        </w:rPr>
        <w:t>o powierzchni ok</w:t>
      </w:r>
      <w:r>
        <w:rPr>
          <w:rFonts w:ascii="Calibri" w:hAnsi="Calibri"/>
          <w:bCs/>
        </w:rPr>
        <w:t>.</w:t>
      </w:r>
      <w:r w:rsidRPr="00F26683">
        <w:rPr>
          <w:rFonts w:ascii="Calibri" w:hAnsi="Calibri"/>
          <w:bCs/>
        </w:rPr>
        <w:t xml:space="preserve"> 220</w:t>
      </w:r>
      <w:r>
        <w:rPr>
          <w:rFonts w:ascii="Calibri" w:hAnsi="Calibri"/>
          <w:bCs/>
        </w:rPr>
        <w:t xml:space="preserve"> </w:t>
      </w:r>
      <w:r w:rsidRPr="00003D8C">
        <w:rPr>
          <w:rFonts w:ascii="Calibri" w:hAnsi="Calibri"/>
          <w:bCs/>
        </w:rPr>
        <w:t>m</w:t>
      </w:r>
      <w:r w:rsidRPr="00003D8C">
        <w:rPr>
          <w:rFonts w:ascii="Calibri" w:hAnsi="Calibri"/>
          <w:bCs/>
          <w:vertAlign w:val="superscript"/>
        </w:rPr>
        <w:t>2</w:t>
      </w:r>
      <w:r>
        <w:rPr>
          <w:rFonts w:ascii="Calibri" w:hAnsi="Calibri"/>
          <w:bCs/>
        </w:rPr>
        <w:t xml:space="preserve">, wydzielone </w:t>
      </w:r>
      <w:r w:rsidRPr="00003D8C">
        <w:rPr>
          <w:rFonts w:ascii="Calibri" w:hAnsi="Calibri"/>
          <w:bCs/>
        </w:rPr>
        <w:t>jest</w:t>
      </w:r>
      <w:r>
        <w:rPr>
          <w:rFonts w:ascii="Calibri" w:hAnsi="Calibri"/>
          <w:bCs/>
        </w:rPr>
        <w:t xml:space="preserve"> z przestrzeni hali za pomocą ścianek działowych, murowanych i szkieletowych G-K. Ściana z drzwiami wejściowymi, dwuskrzydłowymi, osłonowa, szklana, w ramach </w:t>
      </w:r>
      <w:proofErr w:type="spellStart"/>
      <w:r>
        <w:rPr>
          <w:rFonts w:ascii="Calibri" w:hAnsi="Calibri"/>
          <w:bCs/>
        </w:rPr>
        <w:t>pcv</w:t>
      </w:r>
      <w:proofErr w:type="spellEnd"/>
      <w:r>
        <w:rPr>
          <w:rFonts w:ascii="Calibri" w:hAnsi="Calibri"/>
          <w:bCs/>
        </w:rPr>
        <w:t>, na podmurowaniu. Ściany oblicowane glazurą do wysokości ok. 2,00 m. Posadzka przemysłowa, betonowa. W środku pomieszczenia słup konstrukcyjny, żelbetowy. W pomieszczeniu występuje niewielka antresola. pomieszczenia nr 6 przylega m. in. pomieszczenie nr 12, oddzielone ścianką G-K, która w ramach adaptacji będzie usunięta, przez co pomieszczenie nr 6 zostanie powiększone o ok. 20 m</w:t>
      </w:r>
      <w:r w:rsidRPr="00DF49DB">
        <w:rPr>
          <w:rFonts w:ascii="Calibri" w:hAnsi="Calibri"/>
          <w:bCs/>
          <w:vertAlign w:val="superscript"/>
        </w:rPr>
        <w:t>2</w:t>
      </w:r>
      <w:r>
        <w:rPr>
          <w:rFonts w:ascii="Calibri" w:hAnsi="Calibri"/>
          <w:bCs/>
        </w:rPr>
        <w:t>.</w:t>
      </w:r>
    </w:p>
    <w:p w14:paraId="479E0D88" w14:textId="477F34B8" w:rsidR="00CC5DB5" w:rsidRPr="00785CFE" w:rsidRDefault="00CC5DB5" w:rsidP="005444A8">
      <w:pPr>
        <w:pStyle w:val="Nagwek4"/>
      </w:pPr>
      <w:r w:rsidRPr="00785CFE">
        <w:t xml:space="preserve">W ramach branży </w:t>
      </w:r>
      <w:proofErr w:type="spellStart"/>
      <w:r w:rsidRPr="00785CFE">
        <w:t>konstrukcyjno</w:t>
      </w:r>
      <w:proofErr w:type="spellEnd"/>
      <w:r w:rsidRPr="00785CFE">
        <w:t xml:space="preserve"> – budowlanej/architektonicznej należy:</w:t>
      </w:r>
    </w:p>
    <w:p w14:paraId="1A2405C6" w14:textId="1EB97EBF" w:rsidR="00003D8C" w:rsidRPr="005444A8" w:rsidRDefault="00003D8C" w:rsidP="005444A8">
      <w:pPr>
        <w:pStyle w:val="Nagwek5"/>
      </w:pPr>
      <w:r w:rsidRPr="005444A8">
        <w:t>Wykonać wszystkie, uprzednio zaprojektowane i zaakceptowane, roboty budowlane.</w:t>
      </w:r>
    </w:p>
    <w:p w14:paraId="1579ED94" w14:textId="10975EFF" w:rsidR="00CC5DB5" w:rsidRDefault="00CC5DB5" w:rsidP="005444A8">
      <w:pPr>
        <w:pStyle w:val="Nagwek5"/>
      </w:pPr>
      <w:r>
        <w:t xml:space="preserve">Wszystkie prace rozbiórkowe głośne należy prowadzić po ustaleniu z użytkownikami lub w godzinach popołudniowych (m.in. kucie posadzek, demontaż ścian działowych). Nadmiar gruzu na bieżąco usuwać i wywozić z terenu zakładu. Urobek z demontażu wywozić kontenerami po wykonaniu wcześniejszej wstępnej segregacji (gruz, metal, </w:t>
      </w:r>
      <w:r>
        <w:lastRenderedPageBreak/>
        <w:t>tworzywa sztuczne itp.). Wszystkie prace prowadzić zgodnie z projektem oraz niniejszym OPZ.</w:t>
      </w:r>
    </w:p>
    <w:p w14:paraId="382CDF3B" w14:textId="77777777" w:rsidR="00A9003D" w:rsidRPr="00A9003D" w:rsidRDefault="00A9003D" w:rsidP="005444A8">
      <w:pPr>
        <w:pStyle w:val="Nagwek5"/>
      </w:pPr>
      <w:r>
        <w:t>Wszystkie prace budowlane mają zostać wykonane zgodnie z zatwierdzoną przez Zamawiającego DP.</w:t>
      </w:r>
    </w:p>
    <w:p w14:paraId="17F7A5F0" w14:textId="1DEC7F12" w:rsidR="00A9003D" w:rsidRPr="00A9003D" w:rsidRDefault="00A9003D" w:rsidP="005444A8">
      <w:pPr>
        <w:pStyle w:val="Nagwek5"/>
      </w:pPr>
      <w:r w:rsidRPr="001A242F">
        <w:t xml:space="preserve">Wykonać </w:t>
      </w:r>
      <w:r>
        <w:t>DPW</w:t>
      </w:r>
      <w:r w:rsidRPr="001A242F">
        <w:t xml:space="preserve"> w oparciu o zaakceptowaną przez Zamawiającego </w:t>
      </w:r>
      <w:r>
        <w:t>DP.</w:t>
      </w:r>
    </w:p>
    <w:p w14:paraId="5B6E0511" w14:textId="77777777" w:rsidR="00CC5DB5" w:rsidRPr="00785CFE" w:rsidRDefault="00CC5DB5" w:rsidP="00CC5DB5">
      <w:pPr>
        <w:pStyle w:val="Nagwek4"/>
        <w:numPr>
          <w:ilvl w:val="0"/>
          <w:numId w:val="0"/>
        </w:numPr>
        <w:ind w:left="720"/>
      </w:pPr>
    </w:p>
    <w:p w14:paraId="26C556CA" w14:textId="77777777" w:rsidR="00CC5DB5" w:rsidRPr="00785CFE" w:rsidRDefault="00CC5DB5" w:rsidP="00CC5DB5">
      <w:pPr>
        <w:pStyle w:val="Nagwek3"/>
        <w:rPr>
          <w:rFonts w:asciiTheme="minorHAnsi" w:hAnsiTheme="minorHAnsi"/>
        </w:rPr>
      </w:pPr>
      <w:bookmarkStart w:id="39" w:name="_Toc145082468"/>
      <w:bookmarkStart w:id="40" w:name="_Toc178240556"/>
      <w:r w:rsidRPr="00785CFE">
        <w:rPr>
          <w:rFonts w:asciiTheme="minorHAnsi" w:hAnsiTheme="minorHAnsi"/>
        </w:rPr>
        <w:t>Wymagania szczegółowe w zakresie branży elektrycznej i teletechnicznej</w:t>
      </w:r>
      <w:bookmarkEnd w:id="39"/>
      <w:bookmarkEnd w:id="40"/>
    </w:p>
    <w:p w14:paraId="7B9F3AC0" w14:textId="0E2F12B4" w:rsidR="00CC5DB5" w:rsidRDefault="00CC5DB5" w:rsidP="00CC5DB5">
      <w:pPr>
        <w:pStyle w:val="Nagwek4"/>
        <w:ind w:left="1213"/>
        <w:jc w:val="both"/>
      </w:pPr>
      <w:r w:rsidRPr="00785CFE">
        <w:t>Stan istniejący:</w:t>
      </w:r>
    </w:p>
    <w:p w14:paraId="15EBD408" w14:textId="373A7A66" w:rsidR="001639DB" w:rsidRPr="0087116E" w:rsidRDefault="00C26524" w:rsidP="0087116E">
      <w:pPr>
        <w:ind w:left="426"/>
        <w:rPr>
          <w:rFonts w:asciiTheme="minorHAnsi" w:hAnsiTheme="minorHAnsi"/>
          <w:szCs w:val="24"/>
        </w:rPr>
      </w:pPr>
      <w:r w:rsidRPr="0087116E">
        <w:rPr>
          <w:rFonts w:asciiTheme="minorHAnsi" w:hAnsiTheme="minorHAnsi"/>
          <w:szCs w:val="24"/>
        </w:rPr>
        <w:t xml:space="preserve">W pomieszczeniu występują instalacje: elektryczna (oświetlenia gniazda, zasilanie urządzeń technologicznych) , teletechniczna (detekcja gazów niebezpiecznych),   </w:t>
      </w:r>
    </w:p>
    <w:p w14:paraId="11C88E13" w14:textId="77777777" w:rsidR="00CC5DB5" w:rsidRPr="00785CFE" w:rsidRDefault="00CC5DB5" w:rsidP="00CC5DB5">
      <w:pPr>
        <w:pStyle w:val="Nagwek4"/>
        <w:ind w:left="1213"/>
        <w:jc w:val="both"/>
      </w:pPr>
      <w:r w:rsidRPr="00785CFE">
        <w:t>W ramach branży elektrycznej i teletechnicznej należy:</w:t>
      </w:r>
    </w:p>
    <w:p w14:paraId="387FE7ED" w14:textId="77777777" w:rsidR="00C26524" w:rsidRPr="00A62300" w:rsidRDefault="00C26524" w:rsidP="00C26524">
      <w:pPr>
        <w:pStyle w:val="Nagwek5"/>
        <w:jc w:val="both"/>
        <w:rPr>
          <w:rFonts w:cstheme="minorHAnsi"/>
        </w:rPr>
      </w:pPr>
      <w:r w:rsidRPr="00A62300">
        <w:rPr>
          <w:rFonts w:cstheme="minorHAnsi"/>
        </w:rPr>
        <w:t xml:space="preserve">Wykonać </w:t>
      </w:r>
      <w:r>
        <w:rPr>
          <w:rFonts w:cstheme="minorHAnsi"/>
        </w:rPr>
        <w:t>roboty zgodnie z wykonaną przez Wykonawcę i zatwierdzoną przez Z</w:t>
      </w:r>
      <w:r w:rsidRPr="00A62300">
        <w:rPr>
          <w:rFonts w:cstheme="minorHAnsi"/>
        </w:rPr>
        <w:t xml:space="preserve">amawiającego </w:t>
      </w:r>
      <w:r>
        <w:rPr>
          <w:rFonts w:cstheme="minorHAnsi"/>
        </w:rPr>
        <w:t xml:space="preserve">DP (dokumentacją projektową), </w:t>
      </w:r>
      <w:r w:rsidRPr="00A62300">
        <w:rPr>
          <w:rFonts w:cstheme="minorHAnsi"/>
        </w:rPr>
        <w:t xml:space="preserve"> </w:t>
      </w:r>
    </w:p>
    <w:p w14:paraId="1DF13A54" w14:textId="77777777" w:rsidR="00C26524" w:rsidRPr="00A62300" w:rsidRDefault="00C26524" w:rsidP="00C26524">
      <w:pPr>
        <w:pStyle w:val="Nagwek5"/>
        <w:jc w:val="both"/>
        <w:rPr>
          <w:rFonts w:cstheme="minorHAnsi"/>
        </w:rPr>
      </w:pPr>
      <w:r>
        <w:rPr>
          <w:rFonts w:cstheme="minorHAnsi"/>
        </w:rPr>
        <w:t>Wykonać d</w:t>
      </w:r>
      <w:r w:rsidRPr="00A62300">
        <w:rPr>
          <w:rFonts w:cstheme="minorHAnsi"/>
        </w:rPr>
        <w:t>emontaż</w:t>
      </w:r>
      <w:r>
        <w:rPr>
          <w:rFonts w:cstheme="minorHAnsi"/>
        </w:rPr>
        <w:t xml:space="preserve"> oraz utylizację</w:t>
      </w:r>
      <w:r w:rsidRPr="00A62300">
        <w:rPr>
          <w:rFonts w:cstheme="minorHAnsi"/>
        </w:rPr>
        <w:t xml:space="preserve"> elementów instalacji</w:t>
      </w:r>
      <w:r>
        <w:rPr>
          <w:rFonts w:cstheme="minorHAnsi"/>
        </w:rPr>
        <w:t xml:space="preserve"> teletechnicznych i  </w:t>
      </w:r>
      <w:r w:rsidRPr="00A62300">
        <w:rPr>
          <w:rFonts w:cstheme="minorHAnsi"/>
        </w:rPr>
        <w:t xml:space="preserve"> elektrycznych (gniazda, oprawy, łączniki).</w:t>
      </w:r>
    </w:p>
    <w:p w14:paraId="4A576A14" w14:textId="77777777" w:rsidR="00C26524" w:rsidRPr="004E3AE3" w:rsidRDefault="00C26524" w:rsidP="00C26524">
      <w:pPr>
        <w:pStyle w:val="Nagwek5"/>
        <w:jc w:val="both"/>
        <w:rPr>
          <w:rFonts w:cstheme="minorHAnsi"/>
        </w:rPr>
      </w:pPr>
      <w:r w:rsidRPr="004E3AE3">
        <w:rPr>
          <w:rFonts w:cstheme="minorHAnsi"/>
        </w:rPr>
        <w:t xml:space="preserve"> </w:t>
      </w:r>
      <w:r>
        <w:rPr>
          <w:rFonts w:cstheme="minorHAnsi"/>
        </w:rPr>
        <w:t xml:space="preserve">Wybudować </w:t>
      </w:r>
      <w:r w:rsidRPr="004E3AE3">
        <w:rPr>
          <w:rFonts w:cstheme="minorHAnsi"/>
        </w:rPr>
        <w:t>tras</w:t>
      </w:r>
      <w:r>
        <w:rPr>
          <w:rFonts w:cstheme="minorHAnsi"/>
        </w:rPr>
        <w:t>y kablowe</w:t>
      </w:r>
      <w:r w:rsidRPr="004E3AE3">
        <w:rPr>
          <w:rFonts w:cstheme="minorHAnsi"/>
        </w:rPr>
        <w:t xml:space="preserve"> dla instalacji elektrycznej 230V/400V oraz dla okablowania strukturalnego lub/i światłowodów dla gniazd w przedmiotowych pomieszczeniach oraz niezbędnych tras w celu prowadzenia okablowania strukturalnego oraz energetycznego (odrębne trasy kablowe). Trasy kablowe w postaci koryt kablowych należy uziemić. </w:t>
      </w:r>
      <w:r>
        <w:rPr>
          <w:rFonts w:cstheme="minorHAnsi"/>
        </w:rPr>
        <w:t xml:space="preserve">W </w:t>
      </w:r>
      <w:r w:rsidRPr="004E3AE3">
        <w:rPr>
          <w:rFonts w:cstheme="minorHAnsi"/>
        </w:rPr>
        <w:t>przypadku zachowania rezerwy miejsca można wykorzystać istniejące trasy kablowe;</w:t>
      </w:r>
    </w:p>
    <w:p w14:paraId="168D58A3" w14:textId="77777777" w:rsidR="00C26524" w:rsidRPr="004E3AE3" w:rsidRDefault="00C26524" w:rsidP="00C26524">
      <w:pPr>
        <w:pStyle w:val="Nagwek5"/>
        <w:jc w:val="both"/>
        <w:rPr>
          <w:rFonts w:cstheme="minorHAnsi"/>
        </w:rPr>
      </w:pPr>
      <w:r>
        <w:rPr>
          <w:rFonts w:cstheme="minorHAnsi"/>
        </w:rPr>
        <w:t>Dokonać dostawy/przebudowy</w:t>
      </w:r>
      <w:r w:rsidRPr="004E3AE3">
        <w:rPr>
          <w:rFonts w:cstheme="minorHAnsi"/>
        </w:rPr>
        <w:t>, montaż</w:t>
      </w:r>
      <w:r>
        <w:rPr>
          <w:rFonts w:cstheme="minorHAnsi"/>
        </w:rPr>
        <w:t>u oraz uruchomienia</w:t>
      </w:r>
      <w:r w:rsidRPr="004E3AE3">
        <w:rPr>
          <w:rFonts w:cstheme="minorHAnsi"/>
        </w:rPr>
        <w:t xml:space="preserve"> instalacji oświetlenia podstawowego, wraz ze sterowaniem lokalnym (łączniki lokalne). </w:t>
      </w:r>
    </w:p>
    <w:p w14:paraId="478E10C0" w14:textId="77777777" w:rsidR="00C26524" w:rsidRPr="00A62300" w:rsidRDefault="00C26524" w:rsidP="00C26524">
      <w:pPr>
        <w:pStyle w:val="Nagwek5"/>
        <w:jc w:val="both"/>
        <w:rPr>
          <w:rFonts w:cstheme="minorHAnsi"/>
        </w:rPr>
      </w:pPr>
      <w:r>
        <w:rPr>
          <w:rFonts w:cstheme="minorHAnsi"/>
        </w:rPr>
        <w:t xml:space="preserve">Dostarczyć  oraz zainstalować </w:t>
      </w:r>
      <w:r w:rsidRPr="00A62300">
        <w:rPr>
          <w:rFonts w:cstheme="minorHAnsi"/>
        </w:rPr>
        <w:t xml:space="preserve"> gniazd</w:t>
      </w:r>
      <w:r>
        <w:rPr>
          <w:rFonts w:cstheme="minorHAnsi"/>
        </w:rPr>
        <w:t>a wtyczkowe</w:t>
      </w:r>
      <w:r w:rsidRPr="00A62300">
        <w:rPr>
          <w:rFonts w:cstheme="minorHAnsi"/>
        </w:rPr>
        <w:t>, na podstawie zaakceptowanej uprzednio dokumentacji projektowej, wraz z uruchomieniem oraz odpowiednim oznakowaniem, zgodnym ze standardem budynku.</w:t>
      </w:r>
    </w:p>
    <w:p w14:paraId="30255DAF" w14:textId="77777777" w:rsidR="00C26524" w:rsidRPr="00A62300" w:rsidRDefault="00C26524" w:rsidP="00C26524">
      <w:pPr>
        <w:pStyle w:val="Nagwek5"/>
        <w:jc w:val="both"/>
        <w:rPr>
          <w:rFonts w:cstheme="minorHAnsi"/>
        </w:rPr>
      </w:pPr>
      <w:r>
        <w:rPr>
          <w:rFonts w:cstheme="minorHAnsi"/>
        </w:rPr>
        <w:t>Wykonać instalację</w:t>
      </w:r>
      <w:r w:rsidRPr="00A62300">
        <w:rPr>
          <w:rFonts w:cstheme="minorHAnsi"/>
        </w:rPr>
        <w:t xml:space="preserve"> połączeń wyrównawczych.</w:t>
      </w:r>
    </w:p>
    <w:p w14:paraId="2487C470" w14:textId="77777777" w:rsidR="00C26524" w:rsidRDefault="00C26524" w:rsidP="00C26524">
      <w:pPr>
        <w:pStyle w:val="Nagwek5"/>
        <w:jc w:val="both"/>
        <w:rPr>
          <w:rFonts w:cstheme="minorHAnsi"/>
        </w:rPr>
      </w:pPr>
      <w:r>
        <w:rPr>
          <w:rFonts w:cstheme="minorHAnsi"/>
        </w:rPr>
        <w:t xml:space="preserve">Dostarczyć </w:t>
      </w:r>
      <w:r w:rsidRPr="00A62300">
        <w:rPr>
          <w:rFonts w:cstheme="minorHAnsi"/>
        </w:rPr>
        <w:t xml:space="preserve"> or</w:t>
      </w:r>
      <w:r>
        <w:rPr>
          <w:rFonts w:cstheme="minorHAnsi"/>
        </w:rPr>
        <w:t>az zainstalować</w:t>
      </w:r>
      <w:r w:rsidRPr="00A62300">
        <w:rPr>
          <w:rFonts w:cstheme="minorHAnsi"/>
        </w:rPr>
        <w:t xml:space="preserve"> gniazd</w:t>
      </w:r>
      <w:r>
        <w:rPr>
          <w:rFonts w:cstheme="minorHAnsi"/>
        </w:rPr>
        <w:t>a wtyczkowe</w:t>
      </w:r>
      <w:r w:rsidRPr="00A62300">
        <w:rPr>
          <w:rFonts w:cstheme="minorHAnsi"/>
        </w:rPr>
        <w:t>, na podstawie zaakceptowanej uprzednio dokumentacji projektowej, wraz z uruchomieniem oraz odpowiednim oznakowaniem, zgodnym ze standardem budynku.</w:t>
      </w:r>
    </w:p>
    <w:p w14:paraId="0787C991" w14:textId="77777777" w:rsidR="00C26524" w:rsidRPr="00102A0C" w:rsidRDefault="00C26524" w:rsidP="00C26524">
      <w:pPr>
        <w:pStyle w:val="Nagwek5"/>
        <w:jc w:val="both"/>
      </w:pPr>
      <w:r>
        <w:t xml:space="preserve">Dostarczyć, zainstalować </w:t>
      </w:r>
      <w:r w:rsidRPr="00A62300">
        <w:t>or</w:t>
      </w:r>
      <w:r>
        <w:t xml:space="preserve">az uruchomić </w:t>
      </w:r>
      <w:r w:rsidRPr="00A62300">
        <w:t xml:space="preserve"> </w:t>
      </w:r>
      <w:r>
        <w:t xml:space="preserve">rozdzielnicę dla przebudowywanego pomieszczenia wraz z budową WLZ dla przedmiotowej rozdzielnicy. Należy zachować rezerwę miejsca w rozdzielnicy a także zapas mocy na WLZ, </w:t>
      </w:r>
    </w:p>
    <w:p w14:paraId="7F4C8116" w14:textId="77777777" w:rsidR="00C26524" w:rsidRPr="00102A0C" w:rsidRDefault="00C26524" w:rsidP="00C26524">
      <w:pPr>
        <w:pStyle w:val="Nagwek5"/>
        <w:jc w:val="both"/>
      </w:pPr>
      <w:r>
        <w:t xml:space="preserve">Wykonać zasilanie urządzeń technologicznych (zgodnych z proj. technologicznym) i bytowych </w:t>
      </w:r>
      <w:r w:rsidRPr="00A62300">
        <w:rPr>
          <w:rFonts w:cstheme="minorHAnsi"/>
        </w:rPr>
        <w:t>na podstawie zaakceptowanej uprzednio dokumentacji projektowej, wraz z uruchomieniem oraz odpowiednim oznakowaniem, zgodnym ze standardem budynku.</w:t>
      </w:r>
    </w:p>
    <w:p w14:paraId="350118C9" w14:textId="77777777" w:rsidR="00C26524" w:rsidRPr="00A62300" w:rsidRDefault="00C26524" w:rsidP="00C26524">
      <w:pPr>
        <w:pStyle w:val="Nagwek5"/>
        <w:jc w:val="both"/>
        <w:rPr>
          <w:rFonts w:cstheme="minorHAnsi"/>
        </w:rPr>
      </w:pPr>
      <w:r>
        <w:rPr>
          <w:rFonts w:cstheme="minorHAnsi"/>
        </w:rPr>
        <w:t xml:space="preserve">Dostarczyć  i dokonać </w:t>
      </w:r>
      <w:r w:rsidRPr="00A62300">
        <w:rPr>
          <w:rFonts w:cstheme="minorHAnsi"/>
        </w:rPr>
        <w:t>montaż</w:t>
      </w:r>
      <w:r>
        <w:rPr>
          <w:rFonts w:cstheme="minorHAnsi"/>
        </w:rPr>
        <w:t>u</w:t>
      </w:r>
      <w:r w:rsidRPr="00A62300">
        <w:rPr>
          <w:rFonts w:cstheme="minorHAnsi"/>
        </w:rPr>
        <w:t xml:space="preserve"> okablowania strukturalnego, gniazd RJ45, </w:t>
      </w:r>
      <w:proofErr w:type="spellStart"/>
      <w:r w:rsidRPr="00A62300">
        <w:rPr>
          <w:rFonts w:cstheme="minorHAnsi"/>
        </w:rPr>
        <w:t>patchpaneli</w:t>
      </w:r>
      <w:proofErr w:type="spellEnd"/>
      <w:r>
        <w:rPr>
          <w:rFonts w:cstheme="minorHAnsi"/>
        </w:rPr>
        <w:t xml:space="preserve"> (w razie konieczności zaprojektować szafę </w:t>
      </w:r>
      <w:proofErr w:type="spellStart"/>
      <w:r>
        <w:rPr>
          <w:rFonts w:cstheme="minorHAnsi"/>
        </w:rPr>
        <w:t>rack</w:t>
      </w:r>
      <w:proofErr w:type="spellEnd"/>
      <w:r>
        <w:rPr>
          <w:rFonts w:cstheme="minorHAnsi"/>
        </w:rPr>
        <w:t xml:space="preserve">),  </w:t>
      </w:r>
    </w:p>
    <w:p w14:paraId="0620B12A" w14:textId="77777777" w:rsidR="00C26524" w:rsidRPr="00A62300" w:rsidRDefault="00C26524" w:rsidP="00C26524">
      <w:pPr>
        <w:pStyle w:val="Nagwek5"/>
        <w:jc w:val="both"/>
        <w:rPr>
          <w:rFonts w:cstheme="minorHAnsi"/>
        </w:rPr>
      </w:pPr>
      <w:r>
        <w:rPr>
          <w:rFonts w:cstheme="minorHAnsi"/>
        </w:rPr>
        <w:t>Wykonać</w:t>
      </w:r>
      <w:r w:rsidRPr="00A62300">
        <w:rPr>
          <w:rFonts w:cstheme="minorHAnsi"/>
        </w:rPr>
        <w:t xml:space="preserve"> </w:t>
      </w:r>
      <w:r>
        <w:rPr>
          <w:rFonts w:cstheme="minorHAnsi"/>
        </w:rPr>
        <w:t>pomiary ochronne</w:t>
      </w:r>
      <w:r w:rsidRPr="00A62300">
        <w:rPr>
          <w:rFonts w:cstheme="minorHAnsi"/>
        </w:rPr>
        <w:t xml:space="preserve"> w oparciu o przedmiotow</w:t>
      </w:r>
      <w:r>
        <w:rPr>
          <w:rFonts w:cstheme="minorHAnsi"/>
        </w:rPr>
        <w:t>e, aktualne normy oraz wykonać pomiary</w:t>
      </w:r>
      <w:r w:rsidRPr="00A62300">
        <w:rPr>
          <w:rFonts w:cstheme="minorHAnsi"/>
        </w:rPr>
        <w:t xml:space="preserve"> natężenia oświetlenia podstawowego oraz awaryjnego oświetlenia ewakuacyjnego.</w:t>
      </w:r>
    </w:p>
    <w:p w14:paraId="2F393914" w14:textId="77777777" w:rsidR="00C26524" w:rsidRPr="00A62300" w:rsidRDefault="00C26524" w:rsidP="00C26524">
      <w:pPr>
        <w:pStyle w:val="Nagwek5"/>
        <w:jc w:val="both"/>
        <w:rPr>
          <w:rFonts w:cstheme="minorHAnsi"/>
        </w:rPr>
      </w:pPr>
      <w:r>
        <w:rPr>
          <w:rFonts w:cstheme="minorHAnsi"/>
        </w:rPr>
        <w:t>Wykonać pomiary</w:t>
      </w:r>
      <w:r w:rsidRPr="00A62300">
        <w:rPr>
          <w:rFonts w:cstheme="minorHAnsi"/>
        </w:rPr>
        <w:t xml:space="preserve"> okablowania strukturalnego, wraz ze specyfikacją następujących parametrów: długość linii, poprawność rozszycia linii w gniazdach oraz </w:t>
      </w:r>
      <w:proofErr w:type="spellStart"/>
      <w:r w:rsidRPr="00A62300">
        <w:rPr>
          <w:rFonts w:cstheme="minorHAnsi"/>
        </w:rPr>
        <w:t>keystonach</w:t>
      </w:r>
      <w:proofErr w:type="spellEnd"/>
      <w:r w:rsidRPr="00A62300">
        <w:rPr>
          <w:rFonts w:cstheme="minorHAnsi"/>
        </w:rPr>
        <w:t>, czas opóźnienia propagacji, rezystancja, tłumienie, tłumienność odbicia, przenik zbliżony, suma przeników zbliżonych, stosunek tłumienności do sumy przeników zbliżonych).</w:t>
      </w:r>
    </w:p>
    <w:p w14:paraId="414F7D2C" w14:textId="77777777" w:rsidR="00C26524" w:rsidRPr="00A62300" w:rsidRDefault="00C26524" w:rsidP="0087116E">
      <w:pPr>
        <w:pStyle w:val="Nagwek4"/>
        <w:rPr>
          <w:rFonts w:cstheme="minorHAnsi"/>
        </w:rPr>
      </w:pPr>
      <w:r>
        <w:rPr>
          <w:rFonts w:cstheme="minorHAnsi"/>
        </w:rPr>
        <w:lastRenderedPageBreak/>
        <w:t>Uzupełnić przeciwpożarową ochronę bierną</w:t>
      </w:r>
      <w:r w:rsidRPr="00A62300">
        <w:rPr>
          <w:rFonts w:cstheme="minorHAnsi"/>
        </w:rPr>
        <w:t xml:space="preserve"> budynku, na trasie prowadzenia okablowania (przejścia ppoż.).</w:t>
      </w:r>
    </w:p>
    <w:p w14:paraId="2181D0B6" w14:textId="77777777" w:rsidR="00C26524" w:rsidRPr="00A62300" w:rsidRDefault="00C26524" w:rsidP="00C26524">
      <w:pPr>
        <w:pStyle w:val="Nagwek5"/>
        <w:jc w:val="both"/>
        <w:rPr>
          <w:rFonts w:cstheme="minorHAnsi"/>
        </w:rPr>
      </w:pPr>
      <w:r>
        <w:rPr>
          <w:rFonts w:cstheme="minorHAnsi"/>
        </w:rPr>
        <w:t>Uruchomić</w:t>
      </w:r>
      <w:r w:rsidRPr="00A62300">
        <w:rPr>
          <w:rFonts w:cstheme="minorHAnsi"/>
        </w:rPr>
        <w:t xml:space="preserve"> r</w:t>
      </w:r>
      <w:r>
        <w:rPr>
          <w:rFonts w:cstheme="minorHAnsi"/>
        </w:rPr>
        <w:t xml:space="preserve">emontowaną/modernizowaną instalację. </w:t>
      </w:r>
    </w:p>
    <w:p w14:paraId="0C3093C9" w14:textId="77777777" w:rsidR="00C26524" w:rsidRPr="00942195" w:rsidRDefault="00C26524" w:rsidP="00C26524">
      <w:pPr>
        <w:pStyle w:val="Nagwek5"/>
        <w:jc w:val="both"/>
        <w:rPr>
          <w:rFonts w:cstheme="minorHAnsi"/>
        </w:rPr>
      </w:pPr>
      <w:r>
        <w:rPr>
          <w:rFonts w:cstheme="minorHAnsi"/>
        </w:rPr>
        <w:t>Wykonać dokumentację powykonawczą</w:t>
      </w:r>
      <w:r w:rsidRPr="00A62300">
        <w:rPr>
          <w:rFonts w:cstheme="minorHAnsi"/>
        </w:rPr>
        <w:t xml:space="preserve"> w oparciu o zaakceptowaną przez Zamawiającego dokumentację projektową</w:t>
      </w:r>
    </w:p>
    <w:p w14:paraId="70109C00" w14:textId="77777777" w:rsidR="00CC5DB5" w:rsidRPr="00CF3B49" w:rsidRDefault="00CC5DB5" w:rsidP="00CC5DB5"/>
    <w:p w14:paraId="483D8D4B" w14:textId="77777777" w:rsidR="00CC5DB5" w:rsidRPr="00785CFE" w:rsidRDefault="00CC5DB5" w:rsidP="00CC5DB5">
      <w:pPr>
        <w:pStyle w:val="Nagwek3"/>
        <w:rPr>
          <w:rFonts w:asciiTheme="minorHAnsi" w:hAnsiTheme="minorHAnsi"/>
        </w:rPr>
      </w:pPr>
      <w:bookmarkStart w:id="41" w:name="_Toc145082469"/>
      <w:bookmarkStart w:id="42" w:name="_Toc178240557"/>
      <w:r w:rsidRPr="00785CFE">
        <w:rPr>
          <w:rFonts w:asciiTheme="minorHAnsi" w:hAnsiTheme="minorHAnsi"/>
        </w:rPr>
        <w:t>Wymagania szczegółowe w zakresie branży sanitarnej</w:t>
      </w:r>
      <w:bookmarkEnd w:id="41"/>
      <w:bookmarkEnd w:id="42"/>
    </w:p>
    <w:p w14:paraId="7C625E05" w14:textId="77777777" w:rsidR="00CC5DB5" w:rsidRDefault="00CC5DB5" w:rsidP="00CC5DB5">
      <w:pPr>
        <w:pStyle w:val="Nagwek4"/>
      </w:pPr>
      <w:r w:rsidRPr="001A242F">
        <w:t>Stan istniejący</w:t>
      </w:r>
    </w:p>
    <w:p w14:paraId="1BD84CCC" w14:textId="606C2116" w:rsidR="001639DB" w:rsidRDefault="009606B6" w:rsidP="009606B6">
      <w:pPr>
        <w:pStyle w:val="Nagwek4"/>
        <w:numPr>
          <w:ilvl w:val="0"/>
          <w:numId w:val="0"/>
        </w:numPr>
        <w:ind w:left="851"/>
      </w:pPr>
      <w:r>
        <w:t>W pomieszczeniu znajduje się m.in. instalacja wentylacji i kanalizacji</w:t>
      </w:r>
    </w:p>
    <w:p w14:paraId="3D0BAE3E" w14:textId="77777777" w:rsidR="009606B6" w:rsidRPr="009606B6" w:rsidRDefault="009606B6" w:rsidP="009606B6"/>
    <w:p w14:paraId="61B89BCF" w14:textId="77777777" w:rsidR="00CC5DB5" w:rsidRPr="001A242F" w:rsidRDefault="00CC5DB5" w:rsidP="00CC5DB5">
      <w:pPr>
        <w:pStyle w:val="Nagwek4"/>
      </w:pPr>
      <w:r w:rsidRPr="001A242F">
        <w:t>W ramach branży sanitarnej należy:</w:t>
      </w:r>
    </w:p>
    <w:p w14:paraId="023E41C0" w14:textId="77777777" w:rsidR="00CC5DB5" w:rsidRPr="001A242F" w:rsidRDefault="00CC5DB5" w:rsidP="00CC5DB5">
      <w:pPr>
        <w:pStyle w:val="Nagwek5"/>
        <w:jc w:val="both"/>
        <w:rPr>
          <w:rFonts w:cstheme="minorHAnsi"/>
        </w:rPr>
      </w:pPr>
      <w:r w:rsidRPr="001A242F">
        <w:rPr>
          <w:rFonts w:cstheme="minorHAnsi"/>
        </w:rPr>
        <w:t>Wykonać prace zgodnie z wykonanym przez wykonawcę i zatwierdzonym przez Zamawiającego projektem wykonawczym;</w:t>
      </w:r>
    </w:p>
    <w:p w14:paraId="296D054B" w14:textId="77777777" w:rsidR="00CC5DB5" w:rsidRPr="001A242F" w:rsidRDefault="00CC5DB5" w:rsidP="00CC5DB5">
      <w:pPr>
        <w:pStyle w:val="Nagwek5"/>
        <w:jc w:val="both"/>
        <w:rPr>
          <w:rFonts w:cstheme="minorHAnsi"/>
        </w:rPr>
      </w:pPr>
      <w:r w:rsidRPr="001A242F">
        <w:rPr>
          <w:rFonts w:cstheme="minorHAnsi"/>
        </w:rPr>
        <w:t>Zdemontować oraz zutylizować elementy instalacji sanitarnych w zakresie wynikającym z projektu wykonawczego;</w:t>
      </w:r>
    </w:p>
    <w:p w14:paraId="5670DDF9" w14:textId="77777777" w:rsidR="00CC5DB5" w:rsidRPr="001A242F" w:rsidRDefault="00CC5DB5" w:rsidP="00CC5DB5">
      <w:pPr>
        <w:pStyle w:val="Nagwek5"/>
        <w:jc w:val="both"/>
        <w:rPr>
          <w:rFonts w:cstheme="minorHAnsi"/>
        </w:rPr>
      </w:pPr>
      <w:r w:rsidRPr="001A242F">
        <w:rPr>
          <w:rFonts w:cstheme="minorHAnsi"/>
        </w:rPr>
        <w:t>Dostarczyć oraz zamontować wszystkie elementy i urządzenia wynikające z projektu wykonawczego;</w:t>
      </w:r>
    </w:p>
    <w:p w14:paraId="5F79B731" w14:textId="3D4D673F" w:rsidR="009606B6" w:rsidRPr="009606B6" w:rsidRDefault="009606B6" w:rsidP="009606B6">
      <w:pPr>
        <w:pStyle w:val="Nagwek5"/>
        <w:jc w:val="both"/>
        <w:rPr>
          <w:rFonts w:cstheme="minorHAnsi"/>
        </w:rPr>
      </w:pPr>
      <w:r w:rsidRPr="001A242F">
        <w:rPr>
          <w:rFonts w:cstheme="minorHAnsi"/>
        </w:rPr>
        <w:t>Uruchomić instalacje</w:t>
      </w:r>
    </w:p>
    <w:p w14:paraId="028DA535" w14:textId="5D7EB8CC" w:rsidR="00CC5DB5" w:rsidRDefault="00CC5DB5" w:rsidP="00CC5DB5">
      <w:pPr>
        <w:pStyle w:val="Nagwek5"/>
        <w:jc w:val="both"/>
        <w:rPr>
          <w:rFonts w:cstheme="minorHAnsi"/>
        </w:rPr>
      </w:pPr>
      <w:r w:rsidRPr="001A242F">
        <w:rPr>
          <w:rFonts w:cstheme="minorHAnsi"/>
        </w:rPr>
        <w:t xml:space="preserve">Wykonać </w:t>
      </w:r>
      <w:r w:rsidR="009606B6">
        <w:rPr>
          <w:rFonts w:cstheme="minorHAnsi"/>
        </w:rPr>
        <w:t>regulację instalacji i urządzeń</w:t>
      </w:r>
    </w:p>
    <w:p w14:paraId="18424ABB" w14:textId="066BDBB1" w:rsidR="009606B6" w:rsidRPr="009606B6" w:rsidRDefault="009606B6" w:rsidP="009606B6">
      <w:pPr>
        <w:pStyle w:val="Nagwek5"/>
        <w:jc w:val="both"/>
        <w:rPr>
          <w:rFonts w:cstheme="minorHAnsi"/>
        </w:rPr>
      </w:pPr>
      <w:r w:rsidRPr="009606B6">
        <w:rPr>
          <w:rFonts w:cstheme="minorHAnsi"/>
        </w:rPr>
        <w:t>Wykonać opisy instalacji, armatury i urządzeń w spos</w:t>
      </w:r>
      <w:r>
        <w:rPr>
          <w:rFonts w:cstheme="minorHAnsi"/>
        </w:rPr>
        <w:t>ób</w:t>
      </w:r>
      <w:r w:rsidRPr="009606B6">
        <w:rPr>
          <w:rFonts w:cstheme="minorHAnsi"/>
        </w:rPr>
        <w:t xml:space="preserve"> widoczny i trwały </w:t>
      </w:r>
    </w:p>
    <w:p w14:paraId="33553E19" w14:textId="77777777" w:rsidR="00CC5DB5" w:rsidRPr="003E3B2F" w:rsidRDefault="00CC5DB5" w:rsidP="00CC5DB5">
      <w:pPr>
        <w:pStyle w:val="Nagwek5"/>
        <w:jc w:val="both"/>
        <w:rPr>
          <w:rFonts w:cstheme="minorHAnsi"/>
        </w:rPr>
      </w:pPr>
      <w:r w:rsidRPr="001A242F">
        <w:rPr>
          <w:rFonts w:cstheme="minorHAnsi"/>
        </w:rPr>
        <w:t>Wykonać dokumentację powykonawczą w oparciu o zaakceptowaną przez Zamawiającego dokumentację projektową.</w:t>
      </w:r>
    </w:p>
    <w:p w14:paraId="683C0E49" w14:textId="77777777" w:rsidR="00CC5DB5" w:rsidRPr="00EC20ED" w:rsidRDefault="00CC5DB5" w:rsidP="00CC5DB5"/>
    <w:p w14:paraId="62FCF21D" w14:textId="77777777" w:rsidR="00CC5DB5" w:rsidRDefault="00CC5DB5" w:rsidP="00CC5DB5">
      <w:pPr>
        <w:pStyle w:val="Nagwek3"/>
        <w:rPr>
          <w:rFonts w:asciiTheme="minorHAnsi" w:hAnsiTheme="minorHAnsi"/>
        </w:rPr>
      </w:pPr>
      <w:bookmarkStart w:id="43" w:name="_Toc145082470"/>
      <w:bookmarkStart w:id="44" w:name="_Toc178240558"/>
      <w:r w:rsidRPr="00785CFE">
        <w:rPr>
          <w:rFonts w:asciiTheme="minorHAnsi" w:hAnsiTheme="minorHAnsi"/>
        </w:rPr>
        <w:t>Wymagania szczegółowe w zakresie instalacji przeciwpożarowych</w:t>
      </w:r>
      <w:bookmarkEnd w:id="43"/>
      <w:bookmarkEnd w:id="44"/>
    </w:p>
    <w:p w14:paraId="07D8A933" w14:textId="77777777" w:rsidR="00CC5DB5" w:rsidRPr="00D35F7A" w:rsidRDefault="00CC5DB5" w:rsidP="00CC5DB5">
      <w:pPr>
        <w:pStyle w:val="Nagwek4"/>
        <w:ind w:left="1224"/>
      </w:pPr>
      <w:r w:rsidRPr="00D35F7A">
        <w:t>Stan istniejący</w:t>
      </w:r>
    </w:p>
    <w:p w14:paraId="1DDFBD74" w14:textId="77777777" w:rsidR="00CC5DB5" w:rsidRDefault="00CC5DB5" w:rsidP="00CC5DB5">
      <w:pPr>
        <w:pStyle w:val="Nagwek4"/>
        <w:numPr>
          <w:ilvl w:val="0"/>
          <w:numId w:val="0"/>
        </w:numPr>
        <w:ind w:left="851"/>
      </w:pPr>
      <w:r w:rsidRPr="001A242F">
        <w:t>Przedmiotowe pomieszczenia</w:t>
      </w:r>
      <w:r w:rsidRPr="00D35F7A">
        <w:t xml:space="preserve"> </w:t>
      </w:r>
      <w:r w:rsidRPr="001A242F">
        <w:t>nie wyposażone są w żadne systemy przeciwpożarowe.</w:t>
      </w:r>
    </w:p>
    <w:p w14:paraId="69EE42A8" w14:textId="77777777" w:rsidR="007F02C8" w:rsidRPr="00542BAA" w:rsidRDefault="007F02C8" w:rsidP="007F02C8"/>
    <w:p w14:paraId="2B73E043" w14:textId="77777777" w:rsidR="00CC5DB5" w:rsidRPr="00542BAA" w:rsidRDefault="00CC5DB5" w:rsidP="00CC5DB5">
      <w:pPr>
        <w:pStyle w:val="Nagwek4"/>
        <w:ind w:left="1224"/>
        <w:rPr>
          <w:rFonts w:cstheme="minorHAnsi"/>
        </w:rPr>
      </w:pPr>
      <w:r w:rsidRPr="00542BAA">
        <w:rPr>
          <w:rFonts w:cstheme="minorHAnsi"/>
        </w:rPr>
        <w:t>W ramach instalacji przeciwpożarowych należy:</w:t>
      </w:r>
    </w:p>
    <w:p w14:paraId="5758E373" w14:textId="59AF337E" w:rsidR="00542BAA" w:rsidRPr="0087116E" w:rsidRDefault="00542BAA" w:rsidP="0087116E">
      <w:pPr>
        <w:rPr>
          <w:rFonts w:asciiTheme="minorHAnsi" w:hAnsiTheme="minorHAnsi" w:cstheme="minorHAnsi"/>
        </w:rPr>
      </w:pPr>
      <w:r w:rsidRPr="0087116E">
        <w:rPr>
          <w:rFonts w:asciiTheme="minorHAnsi" w:hAnsiTheme="minorHAnsi" w:cstheme="minorHAnsi"/>
        </w:rPr>
        <w:t>Oznakować znakami ewakuacyjnymi zaprojektowaną drogę ewakuacji.</w:t>
      </w:r>
    </w:p>
    <w:p w14:paraId="00C01A8C" w14:textId="77777777" w:rsidR="007F02C8" w:rsidRPr="007F02C8" w:rsidRDefault="007F02C8" w:rsidP="007F02C8"/>
    <w:p w14:paraId="1ED195D7" w14:textId="77777777" w:rsidR="00CC5DB5" w:rsidRPr="00785CFE" w:rsidRDefault="00CC5DB5" w:rsidP="00CC5DB5">
      <w:pPr>
        <w:pStyle w:val="Nagwek3"/>
        <w:rPr>
          <w:rFonts w:asciiTheme="minorHAnsi" w:hAnsiTheme="minorHAnsi"/>
        </w:rPr>
      </w:pPr>
      <w:bookmarkStart w:id="45" w:name="_Toc145082471"/>
      <w:bookmarkStart w:id="46" w:name="_Toc178240559"/>
      <w:r w:rsidRPr="00785CFE">
        <w:rPr>
          <w:rFonts w:asciiTheme="minorHAnsi" w:hAnsiTheme="minorHAnsi"/>
        </w:rPr>
        <w:t>Wymagania dotyczące organizacji RB</w:t>
      </w:r>
      <w:bookmarkEnd w:id="45"/>
      <w:bookmarkEnd w:id="46"/>
    </w:p>
    <w:p w14:paraId="696E0FBA" w14:textId="77777777" w:rsidR="00CC5DB5" w:rsidRPr="00785CFE" w:rsidRDefault="00CC5DB5" w:rsidP="00CC5DB5">
      <w:pPr>
        <w:pStyle w:val="Nagwek4"/>
      </w:pPr>
      <w:r w:rsidRPr="00785CFE">
        <w:t>Wykonawca zorganizuje i zapewni kierowanie robotami w sposób zgodny z obowiązującymi przepisami w tym przepisami BHP, ppoż. i ochrony środowiska;</w:t>
      </w:r>
    </w:p>
    <w:p w14:paraId="3E5E3C5F" w14:textId="77777777" w:rsidR="00CC5DB5" w:rsidRPr="00513E5D" w:rsidRDefault="00CC5DB5" w:rsidP="00CC5DB5">
      <w:pPr>
        <w:pStyle w:val="Nagwek4"/>
      </w:pPr>
      <w:r w:rsidRPr="00785CFE">
        <w:t xml:space="preserve">Wykonawca zobowiązany jest do zabezpieczenia sąsiednich pomieszczeń </w:t>
      </w:r>
      <w:r w:rsidRPr="00513E5D">
        <w:t>i komunikacji podczas trwania prac RB,</w:t>
      </w:r>
    </w:p>
    <w:p w14:paraId="403ECE45" w14:textId="77777777" w:rsidR="00CC5DB5" w:rsidRPr="00785CFE" w:rsidRDefault="00CC5DB5" w:rsidP="00CC5DB5">
      <w:pPr>
        <w:pStyle w:val="Nagwek4"/>
      </w:pPr>
      <w:r w:rsidRPr="00785CFE">
        <w:t>Wykonawca zobowiązany jest do usuwania na bieżąco wytworzonych w wyniku realizacji umowy odpadów, we własnym zakresie i na własny koszt, zgodnie z zapisami ustawy o odpadach z dnia 14.12.2012 r. (tekst jednolity),</w:t>
      </w:r>
    </w:p>
    <w:p w14:paraId="447C0B07" w14:textId="77777777" w:rsidR="00CC5DB5" w:rsidRPr="00785CFE" w:rsidRDefault="00CC5DB5" w:rsidP="00CC5DB5">
      <w:pPr>
        <w:pStyle w:val="Nagwek4"/>
      </w:pPr>
      <w:r w:rsidRPr="00785CFE">
        <w:t>Wykonawca może prowadzić prace w godzinach 7-18, w tym prace uciążliwe i głośne może wykonywać po godz. 16,</w:t>
      </w:r>
    </w:p>
    <w:p w14:paraId="65BFDCD7" w14:textId="77777777" w:rsidR="00CC5DB5" w:rsidRPr="00785CFE" w:rsidRDefault="00CC5DB5" w:rsidP="00CC5DB5">
      <w:pPr>
        <w:pStyle w:val="Nagwek4"/>
      </w:pPr>
      <w:r w:rsidRPr="00785CFE">
        <w:t xml:space="preserve">Wykonawca jest zobowiązany do zabezpieczenia terenu robót w okresie trwania realizacji zadania aż do zakończenia i odbioru ostatecznego robót, </w:t>
      </w:r>
    </w:p>
    <w:p w14:paraId="0C880105" w14:textId="77777777" w:rsidR="00CC5DB5" w:rsidRPr="00785CFE" w:rsidRDefault="00CC5DB5" w:rsidP="00CC5DB5">
      <w:pPr>
        <w:pStyle w:val="Nagwek4"/>
      </w:pPr>
      <w:r w:rsidRPr="00785CFE">
        <w:lastRenderedPageBreak/>
        <w:t>w okresie trwania robót budowlanych Wykonawca będzie:</w:t>
      </w:r>
    </w:p>
    <w:p w14:paraId="589BD948" w14:textId="77777777" w:rsidR="00CC5DB5" w:rsidRPr="00785CFE" w:rsidRDefault="00CC5DB5" w:rsidP="00CC5DB5">
      <w:pPr>
        <w:pStyle w:val="Nagwek5"/>
      </w:pPr>
      <w:r w:rsidRPr="00785CFE">
        <w:t>utrzymywał teren budowy w należytym porządku,</w:t>
      </w:r>
    </w:p>
    <w:p w14:paraId="6DEB8F65" w14:textId="77777777" w:rsidR="00CC5DB5" w:rsidRPr="00785CFE" w:rsidRDefault="00CC5DB5" w:rsidP="00CC5DB5">
      <w:pPr>
        <w:pStyle w:val="Nagwek5"/>
      </w:pPr>
      <w:r w:rsidRPr="00785CFE">
        <w:t>materiały z demontażu segregował i składował w wyznaczonym przez Zamawiającego miejscu do czasu kiedy je wywiezie,</w:t>
      </w:r>
    </w:p>
    <w:p w14:paraId="00E919A5" w14:textId="77777777" w:rsidR="00CC5DB5" w:rsidRPr="00785CFE" w:rsidRDefault="00CC5DB5" w:rsidP="00CC5DB5">
      <w:pPr>
        <w:pStyle w:val="Nagwek4"/>
      </w:pPr>
      <w:r w:rsidRPr="00785CFE">
        <w:t>Wykonawca będzie odpowiedzialny za ochronę prac i za wszelkie materiały i urządzenia używane podczas robót od daty rozpoczęcia robót do potwierdzenia zakończenia robót przez Zamawiającego,</w:t>
      </w:r>
    </w:p>
    <w:p w14:paraId="09897D7A" w14:textId="77777777" w:rsidR="00CC5DB5" w:rsidRPr="00785CFE" w:rsidRDefault="00CC5DB5" w:rsidP="00CC5DB5">
      <w:pPr>
        <w:pStyle w:val="Nagwek4"/>
      </w:pPr>
      <w:r w:rsidRPr="00785CFE">
        <w:t>Wykonawca będzie roboty prowadził w sposób zorganizowany, bez powodowania kolizji i</w:t>
      </w:r>
      <w:r>
        <w:t> </w:t>
      </w:r>
      <w:r w:rsidRPr="00785CFE">
        <w:t>przestojów, pod nadzorem osób uprawnionych i zgodnie z obowiązującymi przepisami i</w:t>
      </w:r>
      <w:r>
        <w:t> </w:t>
      </w:r>
      <w:r w:rsidRPr="00785CFE">
        <w:t>normami,</w:t>
      </w:r>
    </w:p>
    <w:p w14:paraId="7A9F5D14" w14:textId="77777777" w:rsidR="00CC5DB5" w:rsidRPr="00785CFE" w:rsidRDefault="00CC5DB5" w:rsidP="00CC5DB5">
      <w:pPr>
        <w:pStyle w:val="Nagwek4"/>
      </w:pPr>
      <w:r w:rsidRPr="00785CFE">
        <w:t>Wykonawca powinien zapewnić ochronę własności publicznej i prywatnej,</w:t>
      </w:r>
    </w:p>
    <w:p w14:paraId="4EC2B09A" w14:textId="77777777" w:rsidR="00CC5DB5" w:rsidRPr="00785CFE" w:rsidRDefault="00CC5DB5" w:rsidP="00CC5DB5">
      <w:pPr>
        <w:pStyle w:val="Nagwek4"/>
      </w:pPr>
      <w:r w:rsidRPr="00785CFE">
        <w:t>Wykonawca jest zobowiązany do odpowiedniego oznaczenia miejsca pracy i odpowiada za ochronę instalacji, urządzeń itp. zlokalizowanych w miejscu prowadzenia robót budowlanych,</w:t>
      </w:r>
    </w:p>
    <w:p w14:paraId="1DFDEE92" w14:textId="77777777" w:rsidR="00CC5DB5" w:rsidRPr="00785CFE" w:rsidRDefault="00CC5DB5" w:rsidP="00CC5DB5">
      <w:pPr>
        <w:pStyle w:val="Nagwek4"/>
      </w:pPr>
      <w:r w:rsidRPr="00785CFE">
        <w:t>Wszystkie szkody powstałe z winy Wykonawcy w trakcie realizacji przedmiotu zamówienia Wykonawca jest zobowiązany usunąć we własnym zakresie i na własny koszt.</w:t>
      </w:r>
    </w:p>
    <w:p w14:paraId="31B61CB9" w14:textId="77777777" w:rsidR="00CC5DB5" w:rsidRPr="00785CFE" w:rsidRDefault="00CC5DB5" w:rsidP="00CC5DB5">
      <w:pPr>
        <w:pStyle w:val="Nagwek3"/>
        <w:rPr>
          <w:rFonts w:asciiTheme="minorHAnsi" w:hAnsiTheme="minorHAnsi"/>
        </w:rPr>
      </w:pPr>
      <w:bookmarkStart w:id="47" w:name="_Toc145082472"/>
      <w:bookmarkStart w:id="48" w:name="_Toc178240560"/>
      <w:r w:rsidRPr="00785CFE">
        <w:rPr>
          <w:rFonts w:asciiTheme="minorHAnsi" w:hAnsiTheme="minorHAnsi"/>
        </w:rPr>
        <w:t>Wymagania dotyczące właściwości wyrobów i materiałów budowlanych oraz urządzeń</w:t>
      </w:r>
      <w:bookmarkEnd w:id="47"/>
      <w:bookmarkEnd w:id="48"/>
    </w:p>
    <w:p w14:paraId="3278BC33" w14:textId="77777777" w:rsidR="00CC5DB5" w:rsidRPr="00785CFE" w:rsidRDefault="00CC5DB5" w:rsidP="00CC5DB5">
      <w:pPr>
        <w:pStyle w:val="Nagwek4"/>
      </w:pPr>
      <w:r w:rsidRPr="00785CFE">
        <w:t>Wykonawca zobowiązany jest do przedstawienia Zamawiającemu niezbędnych dokumentów materiałowych wraz z wnioskiem zatwierdzenia materiału/urządzenia/wyrobu, dopuszczających do stosowania przed wbudowaniem materiałów lub wyrobów w każdej branży oraz zgodnych z regulacjami ustawy o wyrobach budowlanych,</w:t>
      </w:r>
    </w:p>
    <w:p w14:paraId="5CD8C5F2" w14:textId="77777777" w:rsidR="00CC5DB5" w:rsidRPr="00785CFE" w:rsidRDefault="00CC5DB5" w:rsidP="00CC5DB5">
      <w:pPr>
        <w:pStyle w:val="Nagwek4"/>
      </w:pPr>
      <w:r w:rsidRPr="00785CFE">
        <w:t>wszelkie wyroby stosowane przy pracach budowlanych, a także materiały użyte do ich montażu powinny posiadać wszelkie wymagane odpowiednimi przepisami świadectwa dopuszczenia ich do stosowania w budownictwie,</w:t>
      </w:r>
    </w:p>
    <w:p w14:paraId="032EB174" w14:textId="77777777" w:rsidR="00CC5DB5" w:rsidRPr="00785CFE" w:rsidRDefault="00CC5DB5" w:rsidP="00CC5DB5">
      <w:pPr>
        <w:pStyle w:val="Nagwek4"/>
      </w:pPr>
      <w:r w:rsidRPr="00785CFE">
        <w:t>wyroby wbudowywane mają spełniać wymagania polskich przepisów oraz aktualnych norm,</w:t>
      </w:r>
    </w:p>
    <w:p w14:paraId="315A6F21" w14:textId="77777777" w:rsidR="00CC5DB5" w:rsidRPr="00785CFE" w:rsidRDefault="00CC5DB5" w:rsidP="00CC5DB5">
      <w:pPr>
        <w:pStyle w:val="Nagwek4"/>
      </w:pPr>
      <w:r w:rsidRPr="00785CFE">
        <w:t>stosowanie materiałów winno być zgodne z instrukcjami i opisami producenta,</w:t>
      </w:r>
    </w:p>
    <w:p w14:paraId="75662379" w14:textId="77777777" w:rsidR="00CC5DB5" w:rsidRPr="00785CFE" w:rsidRDefault="00CC5DB5" w:rsidP="00CC5DB5">
      <w:pPr>
        <w:pStyle w:val="Nagwek4"/>
      </w:pPr>
      <w:r w:rsidRPr="00785CFE">
        <w:t>wszystkie dokumenty (deklaracje właściwości użytkowych, deklaracje zgodności, aprobaty techniczne, certyfikaty, krajowe lub europejskie oceny techniczne, karty katalogowe, świadectwa dopuszczenia) Wykonawca dostarczy w języku polskim,</w:t>
      </w:r>
    </w:p>
    <w:p w14:paraId="6A6BCBAC" w14:textId="77777777" w:rsidR="00CC5DB5" w:rsidRPr="00785CFE" w:rsidRDefault="00CC5DB5" w:rsidP="00CC5DB5">
      <w:pPr>
        <w:pStyle w:val="Nagwek4"/>
      </w:pPr>
      <w:r w:rsidRPr="00785CFE">
        <w:t>wszystkie materiały powinny być fabrycznie nowe, tj. rok produkcji nie starszy niż 2022,</w:t>
      </w:r>
    </w:p>
    <w:p w14:paraId="447162EC" w14:textId="77777777" w:rsidR="00CC5DB5" w:rsidRPr="00785CFE" w:rsidRDefault="00CC5DB5" w:rsidP="00CC5DB5">
      <w:pPr>
        <w:pStyle w:val="Nagwek4"/>
      </w:pPr>
      <w:r w:rsidRPr="00785CFE">
        <w:t xml:space="preserve">Dopuszczone do zastosowania w wybudowanej instalacji są: wyroby budowlane, właściwie oznaczone, dla których zgodnie z odrębnymi przepisami; </w:t>
      </w:r>
    </w:p>
    <w:p w14:paraId="4CECBE9E" w14:textId="77777777" w:rsidR="00CC5DB5" w:rsidRPr="00785CFE" w:rsidRDefault="00CC5DB5" w:rsidP="00CC5DB5">
      <w:pPr>
        <w:pStyle w:val="Nagwek5"/>
      </w:pPr>
      <w:r w:rsidRPr="00785CFE">
        <w:t xml:space="preserve">wydano certyfikat na znak bezpieczeństwa, wykazujący, że zapewniono zgodność z kryteriami technicznymi określonymi na podstawie Polskich Norm, aprobat technicznych oraz właściwych przepisów i dokumentów technicznych – w odniesieniu do wyrobów podlegających tej certyfikacji; </w:t>
      </w:r>
    </w:p>
    <w:p w14:paraId="315986CB" w14:textId="77777777" w:rsidR="00CC5DB5" w:rsidRPr="00785CFE" w:rsidRDefault="00CC5DB5" w:rsidP="00CC5DB5">
      <w:pPr>
        <w:pStyle w:val="Nagwek5"/>
      </w:pPr>
      <w:r w:rsidRPr="00785CFE">
        <w:t xml:space="preserve">dokonano oceny zgodności i wydano certyfikat zgodności lub deklarację zgodności z Polską Normą lub z aprobatą techniczną - w odniesieniu do wyrobów nie objętych certyfikacją, mających istotny wpływ na spełnienie co najmniej jednego z wymagań podstawowych; </w:t>
      </w:r>
    </w:p>
    <w:p w14:paraId="5294F9F4" w14:textId="77777777" w:rsidR="00CC5DB5" w:rsidRPr="00785CFE" w:rsidRDefault="00CC5DB5" w:rsidP="00CC5DB5">
      <w:pPr>
        <w:pStyle w:val="Nagwek5"/>
      </w:pPr>
      <w:r w:rsidRPr="00785CFE">
        <w:t xml:space="preserve">wyroby budowlane umieszczone w wykazie wyrobów nie mających istotnego wpływu na spełnianie wymagań podstawowych oraz wyrobów wytwarzanych i stosowanych wg tradycyjnie uznanych zasad sztuki budowlanej; </w:t>
      </w:r>
    </w:p>
    <w:p w14:paraId="3845E82C" w14:textId="77777777" w:rsidR="00CC5DB5" w:rsidRPr="00785CFE" w:rsidRDefault="00CC5DB5" w:rsidP="00CC5DB5">
      <w:pPr>
        <w:pStyle w:val="Nagwek5"/>
      </w:pPr>
      <w:r w:rsidRPr="00785CFE">
        <w:t xml:space="preserve">wyroby budowlane oznaczone znakowaniem CE, dla których zgodnie z odrębnymi przepisami dokonano oceny zgodności ze zharmonizowaną normą europejską wprowadzoną do zbioru Polskich Norm, z europejską aprobatą techniczną lub krajową </w:t>
      </w:r>
      <w:r w:rsidRPr="00785CFE">
        <w:lastRenderedPageBreak/>
        <w:t xml:space="preserve">specyfikacją techniczną państwa członkowskiego Unii Europejskiej uznaną przez Komisję Europejską za zgodną z wymaganiami podstawowymi, </w:t>
      </w:r>
    </w:p>
    <w:p w14:paraId="6CE8B45A" w14:textId="77777777" w:rsidR="00CC5DB5" w:rsidRPr="00785CFE" w:rsidRDefault="00CC5DB5" w:rsidP="00CC5DB5">
      <w:pPr>
        <w:pStyle w:val="Nagwek5"/>
      </w:pPr>
      <w:r w:rsidRPr="00785CFE">
        <w:t xml:space="preserve">wyroby znajdujące się w określonym przez Komisją Europejską wykazie wyrobów mających niewielkie znaczenie dla zdrowia i bezpieczeństwa, dla których producent wydał deklaracje zgodności z uznanymi regułami sztuki budowlanej; </w:t>
      </w:r>
    </w:p>
    <w:p w14:paraId="365BCEC4" w14:textId="77777777" w:rsidR="00CC5DB5" w:rsidRPr="00785CFE" w:rsidRDefault="00CC5DB5" w:rsidP="00CC5DB5">
      <w:pPr>
        <w:pStyle w:val="Nagwek5"/>
      </w:pPr>
      <w:r w:rsidRPr="00785CFE">
        <w:t>materiały dostarczane na teren budowy/robót będą podlegać sprawdzeniu przez Inspektora. Na 5 dni przed dostawą materiałów Wykonawca powiadomi o tym Inspektora i zgłosi materiały do sprawdzenia podając ich specyfikację ilościową i jakościową. Materiały będą podlegać sprawdzeniu w zakresie ich zgodności z Kontraktem. Do sprawdzenia materiałów Wykonawca przedstawi Inspektorowi dokumenty poświadczające zgodność materiałów z wymaganiami Kontraktu, w szczególności dokumenty poświadczające dopuszczenie materiałów do stosowania w budownictwie.</w:t>
      </w:r>
    </w:p>
    <w:p w14:paraId="7B180898" w14:textId="77777777" w:rsidR="00CC5DB5" w:rsidRPr="00785CFE" w:rsidRDefault="00CC5DB5" w:rsidP="00CC5DB5">
      <w:pPr>
        <w:pStyle w:val="Nagwek3"/>
        <w:rPr>
          <w:rFonts w:asciiTheme="minorHAnsi" w:hAnsiTheme="minorHAnsi"/>
        </w:rPr>
      </w:pPr>
      <w:bookmarkStart w:id="49" w:name="_Toc145082473"/>
      <w:bookmarkStart w:id="50" w:name="_Toc178240561"/>
      <w:r w:rsidRPr="00785CFE">
        <w:rPr>
          <w:rFonts w:asciiTheme="minorHAnsi" w:hAnsiTheme="minorHAnsi"/>
        </w:rPr>
        <w:t>Wymagania dotyczące dokumentacji powykonawczej DPW</w:t>
      </w:r>
      <w:bookmarkEnd w:id="49"/>
      <w:bookmarkEnd w:id="50"/>
    </w:p>
    <w:p w14:paraId="640EB5CA" w14:textId="77777777" w:rsidR="00CC5DB5" w:rsidRPr="00785CFE" w:rsidRDefault="00CC5DB5" w:rsidP="00CC5DB5">
      <w:pPr>
        <w:rPr>
          <w:rFonts w:asciiTheme="minorHAnsi" w:hAnsiTheme="minorHAnsi"/>
        </w:rPr>
      </w:pPr>
      <w:r w:rsidRPr="00785CFE">
        <w:rPr>
          <w:rFonts w:asciiTheme="minorHAnsi" w:hAnsiTheme="minorHAnsi"/>
        </w:rPr>
        <w:t>Wykonawca dostarczy kompletną DPW w zakresie przedmiotu zamówienia, podpisaną przez Kierownika Robót przedmiotowej branży (każda strona musi zostać podpisana), która będzie zawierać m.in.:</w:t>
      </w:r>
    </w:p>
    <w:p w14:paraId="2360E8EA" w14:textId="77777777" w:rsidR="00CC5DB5" w:rsidRPr="00785CFE" w:rsidRDefault="00CC5DB5" w:rsidP="00CC5DB5">
      <w:pPr>
        <w:pStyle w:val="Nagwek4"/>
      </w:pPr>
      <w:r w:rsidRPr="00785CFE">
        <w:t>zatwierdzoną dokumentację projektową zaktualizowaną o naniesione zmiany nieistotne, które wynikły w trakcie realizacji prac – Zmiany wprowadza i podpisuje uprawniony Kierownik Robót danej branży, przy akceptacji Projektanta,</w:t>
      </w:r>
    </w:p>
    <w:p w14:paraId="57D42D60" w14:textId="77777777" w:rsidR="00CC5DB5" w:rsidRPr="00785CFE" w:rsidRDefault="00CC5DB5" w:rsidP="00CC5DB5">
      <w:pPr>
        <w:pStyle w:val="Nagwek4"/>
      </w:pPr>
      <w:r w:rsidRPr="00785CFE">
        <w:t>protokoły pomiarów ochronnych, podpisane przez osobę wykonującą pomiary oraz Kierownika Robót danej branży,</w:t>
      </w:r>
    </w:p>
    <w:p w14:paraId="01DDA9F3" w14:textId="77777777" w:rsidR="00CC5DB5" w:rsidRPr="00785CFE" w:rsidRDefault="00CC5DB5" w:rsidP="00CC5DB5">
      <w:pPr>
        <w:pStyle w:val="Nagwek4"/>
      </w:pPr>
      <w:r w:rsidRPr="00785CFE">
        <w:t>protokoły odbioru robót zanikowych/ulegających zakryciu (o ile takie zostaną sporządzone),</w:t>
      </w:r>
    </w:p>
    <w:p w14:paraId="2FCD7C3C" w14:textId="77777777" w:rsidR="00CC5DB5" w:rsidRPr="00785CFE" w:rsidRDefault="00CC5DB5" w:rsidP="00CC5DB5">
      <w:pPr>
        <w:pStyle w:val="Nagwek4"/>
      </w:pPr>
      <w:r w:rsidRPr="00785CFE">
        <w:t>oświadczenia uprawnionych Kierowników Robót poszczególnych branż o wykonaniu przedmiotu zamówienia zgodnie z Przepisami prawa, Polskimi Normami oraz wiedzą techniczną, itp.,</w:t>
      </w:r>
    </w:p>
    <w:p w14:paraId="7923E309" w14:textId="77777777" w:rsidR="00CC5DB5" w:rsidRPr="00785CFE" w:rsidRDefault="00CC5DB5" w:rsidP="00CC5DB5">
      <w:pPr>
        <w:pStyle w:val="Nagwek4"/>
      </w:pPr>
      <w:r w:rsidRPr="00785CFE">
        <w:t>deklaracje właściwości użytkowych, certyfikaty, aprobaty techniczne (pełne), świadectwa dopuszczenia, krajowe oceny techniczne oraz inne, które wymagane są przez polski system prawny, wraz z czytelnym oznaczeniem przez Kierownika Robót danej branży typów elementów wbudowanych,</w:t>
      </w:r>
    </w:p>
    <w:p w14:paraId="70C9CDEC" w14:textId="77777777" w:rsidR="00CC5DB5" w:rsidRPr="00785CFE" w:rsidRDefault="00CC5DB5" w:rsidP="00CC5DB5">
      <w:pPr>
        <w:pStyle w:val="Nagwek4"/>
      </w:pPr>
      <w:r w:rsidRPr="00785CFE">
        <w:t>kopie decyzji o nadaniu uprawnień budowlanych wykonawczych oraz aktualne, na dzień rozpoczęcia robót budowlanych u Zamawiającego, zaświadczenie o przynależności do właściwej Izby Inżynierów Budownictwa uprawnionych Kierowników Robót,</w:t>
      </w:r>
    </w:p>
    <w:p w14:paraId="08EDC81B" w14:textId="77777777" w:rsidR="00CC5DB5" w:rsidRPr="00785CFE" w:rsidRDefault="00CC5DB5" w:rsidP="00CC5DB5">
      <w:pPr>
        <w:pStyle w:val="Nagwek4"/>
      </w:pPr>
      <w:r w:rsidRPr="00785CFE">
        <w:t>kopie świadectw kwalifikacyjnych w zakresie instalacji elektrycznych osób wykonujących pomiary wraz z poświadczeniem przez Kierowników robót danej branży zgodności z oryginałem,</w:t>
      </w:r>
    </w:p>
    <w:p w14:paraId="2522608B" w14:textId="77777777" w:rsidR="00CC5DB5" w:rsidRPr="00785CFE" w:rsidRDefault="00CC5DB5" w:rsidP="00CC5DB5">
      <w:pPr>
        <w:pStyle w:val="Nagwek4"/>
      </w:pPr>
      <w:r w:rsidRPr="00785CFE">
        <w:t>karty gwarancyjne na wbudowane urządzenia,</w:t>
      </w:r>
    </w:p>
    <w:p w14:paraId="32DE78D5" w14:textId="77777777" w:rsidR="00CC5DB5" w:rsidRPr="00785CFE" w:rsidRDefault="00CC5DB5" w:rsidP="00CC5DB5">
      <w:pPr>
        <w:pStyle w:val="Nagwek4"/>
      </w:pPr>
      <w:r w:rsidRPr="00785CFE">
        <w:t>podpisane wszystkie strony dokumentacji powykonawczej przez Kierownika Robót danej branży oraz oznaczone wyrażeniem „DOKUMENTACJA POWYKONAWCZA” oraz ponumerowane,</w:t>
      </w:r>
    </w:p>
    <w:p w14:paraId="1BCE5008" w14:textId="0A66C8DA" w:rsidR="00CC5DB5" w:rsidRDefault="00CC5DB5" w:rsidP="00CC5DB5">
      <w:pPr>
        <w:pStyle w:val="Nagwek4"/>
      </w:pPr>
      <w:r w:rsidRPr="00785CFE">
        <w:t>uprzednio zatwierdzone karty materiałowe, opatrzone opisem „Wbudowano podczas realizacji remontu pomieszcze</w:t>
      </w:r>
      <w:r w:rsidR="00BC1CF7">
        <w:t>nia nr 6</w:t>
      </w:r>
      <w:r>
        <w:t xml:space="preserve"> </w:t>
      </w:r>
      <w:r w:rsidRPr="00785CFE">
        <w:t xml:space="preserve">w budynku nr </w:t>
      </w:r>
      <w:r w:rsidR="00BC1CF7">
        <w:t>9A</w:t>
      </w:r>
      <w:r w:rsidRPr="00785CFE">
        <w:t xml:space="preserve"> przy ul. Poligonowej 30 w Warszawie”.</w:t>
      </w:r>
    </w:p>
    <w:p w14:paraId="54E115C7" w14:textId="77777777" w:rsidR="00CC5DB5" w:rsidRDefault="00CC5DB5" w:rsidP="00CC5DB5">
      <w:pPr>
        <w:pStyle w:val="Nagwek4"/>
      </w:pPr>
      <w:r w:rsidRPr="0045211D">
        <w:t xml:space="preserve">Harmonogram przeglądów </w:t>
      </w:r>
    </w:p>
    <w:p w14:paraId="5A0D4916" w14:textId="77777777" w:rsidR="00CC5DB5" w:rsidRPr="00CF12BE" w:rsidRDefault="00CC5DB5" w:rsidP="00CC5DB5">
      <w:pPr>
        <w:pStyle w:val="Nagwek4"/>
      </w:pPr>
      <w:r w:rsidRPr="00CF12BE">
        <w:t>Instrukcje eksploatacji</w:t>
      </w:r>
      <w:r>
        <w:t xml:space="preserve"> - z</w:t>
      </w:r>
      <w:r w:rsidRPr="00CF12BE">
        <w:t xml:space="preserve">amawiający wymaga sporządzenia przez Wykonawcę, w ramach realizowanej umowy, instrukcji eksploatacji – zgodnie z § 4 ust. 1 Rozporządzenia </w:t>
      </w:r>
      <w:r w:rsidRPr="00CF12BE">
        <w:lastRenderedPageBreak/>
        <w:t>Ministra Energii z dnia 28 sierpnia 2019 r. w sprawie bezpieczeństwa i higieny pracy przy urządzeniach energetycznych (Dz.U. z 2019 r. poz. 1830).</w:t>
      </w:r>
    </w:p>
    <w:p w14:paraId="4AB9AA02" w14:textId="77777777" w:rsidR="00CC5DB5" w:rsidRPr="00CF12BE" w:rsidRDefault="00CC5DB5" w:rsidP="00CC5DB5"/>
    <w:p w14:paraId="37E20A94" w14:textId="77777777" w:rsidR="002D3C90" w:rsidRPr="00F26683" w:rsidRDefault="002D3C90" w:rsidP="002D3C90"/>
    <w:p w14:paraId="60251D3F" w14:textId="77777777" w:rsidR="000F533F" w:rsidRPr="00F26683" w:rsidRDefault="000F533F" w:rsidP="000F533F">
      <w:pPr>
        <w:pStyle w:val="Nagwek3"/>
        <w:rPr>
          <w:rFonts w:asciiTheme="minorHAnsi" w:hAnsiTheme="minorHAnsi"/>
        </w:rPr>
      </w:pPr>
      <w:bookmarkStart w:id="51" w:name="_Toc178240562"/>
      <w:r w:rsidRPr="00F26683">
        <w:rPr>
          <w:rFonts w:asciiTheme="minorHAnsi" w:hAnsiTheme="minorHAnsi"/>
        </w:rPr>
        <w:t>Odbiory</w:t>
      </w:r>
      <w:bookmarkEnd w:id="51"/>
    </w:p>
    <w:p w14:paraId="0ADFD467" w14:textId="77777777" w:rsidR="000F533F" w:rsidRPr="00F26683" w:rsidRDefault="000F533F" w:rsidP="00B61580">
      <w:pPr>
        <w:pStyle w:val="Nagwek4"/>
      </w:pPr>
      <w:r w:rsidRPr="00F26683">
        <w:t>Zamawiający ustala następujące rodzaje odbiorów:</w:t>
      </w:r>
    </w:p>
    <w:p w14:paraId="7CEEDE54" w14:textId="17275A7D" w:rsidR="00B242A0" w:rsidRDefault="000F533F" w:rsidP="00776D0A">
      <w:pPr>
        <w:pStyle w:val="Nagwek5"/>
        <w:ind w:left="1843" w:hanging="763"/>
      </w:pPr>
      <w:r w:rsidRPr="00F26683">
        <w:t>odbiór kompletnej D</w:t>
      </w:r>
      <w:r w:rsidR="00B242A0" w:rsidRPr="00F26683">
        <w:t>P</w:t>
      </w:r>
      <w:r w:rsidR="003E0DDA" w:rsidRPr="00F26683">
        <w:t>,</w:t>
      </w:r>
    </w:p>
    <w:p w14:paraId="214A1CDA" w14:textId="77777777" w:rsidR="00BC1CF7" w:rsidRDefault="00BC1CF7" w:rsidP="00BC1CF7">
      <w:pPr>
        <w:pStyle w:val="Nagwek5"/>
        <w:ind w:left="1843" w:hanging="763"/>
      </w:pPr>
      <w:r w:rsidRPr="00F26683">
        <w:t>odbiór kompletnej DP</w:t>
      </w:r>
      <w:r>
        <w:t>W</w:t>
      </w:r>
      <w:r w:rsidRPr="00F26683">
        <w:t>,</w:t>
      </w:r>
    </w:p>
    <w:p w14:paraId="57563A39" w14:textId="580A6178" w:rsidR="00BC1CF7" w:rsidRPr="00BC1CF7" w:rsidRDefault="00BC1CF7" w:rsidP="00BC1CF7">
      <w:pPr>
        <w:pStyle w:val="Nagwek5"/>
        <w:ind w:left="1843" w:hanging="763"/>
      </w:pPr>
      <w:r w:rsidRPr="00BC1CF7">
        <w:t>odbiór robót zanikowych i/lub ulegających zakryciu (jeśli takie roboty wystąpią),</w:t>
      </w:r>
    </w:p>
    <w:p w14:paraId="58EF93B1" w14:textId="77777777" w:rsidR="00BC1CF7" w:rsidRPr="00785CFE" w:rsidRDefault="00BC1CF7" w:rsidP="00BC1CF7">
      <w:pPr>
        <w:pStyle w:val="Nagwek5"/>
      </w:pPr>
      <w:r w:rsidRPr="00785CFE">
        <w:t>odbiór końcowy,</w:t>
      </w:r>
    </w:p>
    <w:p w14:paraId="7C13EA5B" w14:textId="16E44BED" w:rsidR="000F533F" w:rsidRPr="00F26683" w:rsidRDefault="000F533F" w:rsidP="00776D0A">
      <w:pPr>
        <w:pStyle w:val="Nagwek5"/>
        <w:ind w:left="1843" w:hanging="763"/>
      </w:pPr>
      <w:r w:rsidRPr="00F26683">
        <w:t xml:space="preserve">odbiór ostateczny, tj. po </w:t>
      </w:r>
      <w:r w:rsidR="00B242A0" w:rsidRPr="00F26683">
        <w:t>ustaniu okresu gwarancji</w:t>
      </w:r>
    </w:p>
    <w:p w14:paraId="231296CD" w14:textId="77777777" w:rsidR="00556A57" w:rsidRPr="00F26683" w:rsidRDefault="00556A57" w:rsidP="00556A57">
      <w:pPr>
        <w:rPr>
          <w:rFonts w:asciiTheme="minorHAnsi" w:hAnsiTheme="minorHAnsi"/>
        </w:rPr>
      </w:pPr>
    </w:p>
    <w:p w14:paraId="5F95A135" w14:textId="77777777" w:rsidR="00BC1CF7" w:rsidRPr="00785CFE" w:rsidRDefault="00BC1CF7" w:rsidP="00BC1CF7">
      <w:pPr>
        <w:rPr>
          <w:rFonts w:asciiTheme="minorHAnsi" w:hAnsiTheme="minorHAnsi"/>
        </w:rPr>
      </w:pPr>
      <w:r w:rsidRPr="00785CFE">
        <w:rPr>
          <w:rFonts w:asciiTheme="minorHAnsi" w:hAnsiTheme="minorHAnsi"/>
        </w:rPr>
        <w:t>Uwaga. Podstawą do dokonania odbioru DP lub DPW jest uzyskanie akceptacji Zamawiającego.</w:t>
      </w:r>
    </w:p>
    <w:p w14:paraId="0A56665E" w14:textId="77777777" w:rsidR="00BC1CF7" w:rsidRPr="00785CFE" w:rsidRDefault="00BC1CF7" w:rsidP="00BC1CF7">
      <w:pPr>
        <w:rPr>
          <w:rFonts w:asciiTheme="minorHAnsi" w:hAnsiTheme="minorHAnsi"/>
        </w:rPr>
      </w:pPr>
      <w:r w:rsidRPr="00785CFE">
        <w:rPr>
          <w:rFonts w:asciiTheme="minorHAnsi" w:hAnsiTheme="minorHAnsi"/>
        </w:rPr>
        <w:t>Podstaw</w:t>
      </w:r>
      <w:r>
        <w:rPr>
          <w:rFonts w:asciiTheme="minorHAnsi" w:hAnsiTheme="minorHAnsi"/>
        </w:rPr>
        <w:t>ą</w:t>
      </w:r>
      <w:r w:rsidRPr="00785CFE">
        <w:rPr>
          <w:rFonts w:asciiTheme="minorHAnsi" w:hAnsiTheme="minorHAnsi"/>
        </w:rPr>
        <w:t xml:space="preserve"> realizacji Robót jest zaakceptowana przez Zamawiającego DP.</w:t>
      </w:r>
    </w:p>
    <w:p w14:paraId="2FA1DE25" w14:textId="77777777" w:rsidR="00BC1CF7" w:rsidRPr="00785CFE" w:rsidRDefault="00BC1CF7" w:rsidP="00BC1CF7">
      <w:pPr>
        <w:rPr>
          <w:rFonts w:asciiTheme="minorHAnsi" w:hAnsiTheme="minorHAnsi"/>
        </w:rPr>
      </w:pPr>
      <w:r w:rsidRPr="00785CFE">
        <w:rPr>
          <w:rFonts w:asciiTheme="minorHAnsi" w:hAnsiTheme="minorHAnsi"/>
        </w:rPr>
        <w:t>Podstawą do dokonania odbioru robót jest zaakceptowana przez zamawiającego DPW oraz wykonane RB.</w:t>
      </w:r>
    </w:p>
    <w:p w14:paraId="5C417196" w14:textId="4064E469" w:rsidR="00F33103" w:rsidRPr="00F26683" w:rsidRDefault="00F33103" w:rsidP="00776D0A">
      <w:pPr>
        <w:jc w:val="both"/>
        <w:rPr>
          <w:rFonts w:asciiTheme="minorHAnsi" w:hAnsiTheme="minorHAnsi"/>
          <w:b/>
          <w:sz w:val="28"/>
          <w:szCs w:val="24"/>
        </w:rPr>
      </w:pPr>
      <w:r w:rsidRPr="00F26683">
        <w:rPr>
          <w:rFonts w:asciiTheme="minorHAnsi" w:hAnsiTheme="minorHAnsi"/>
        </w:rPr>
        <w:br w:type="page"/>
      </w:r>
    </w:p>
    <w:p w14:paraId="55AF65D3" w14:textId="77777777" w:rsidR="00F33103" w:rsidRPr="00F26683" w:rsidRDefault="00F33103" w:rsidP="00F33103">
      <w:pPr>
        <w:pStyle w:val="Nagwek1"/>
        <w:rPr>
          <w:rFonts w:asciiTheme="minorHAnsi" w:hAnsiTheme="minorHAnsi"/>
          <w:color w:val="auto"/>
        </w:rPr>
      </w:pPr>
      <w:bookmarkStart w:id="52" w:name="_Toc178240563"/>
      <w:r w:rsidRPr="00F26683">
        <w:rPr>
          <w:rFonts w:asciiTheme="minorHAnsi" w:hAnsiTheme="minorHAnsi"/>
          <w:color w:val="auto"/>
        </w:rPr>
        <w:lastRenderedPageBreak/>
        <w:t>CZĘŚĆ INFORMACYJNA</w:t>
      </w:r>
      <w:bookmarkEnd w:id="52"/>
    </w:p>
    <w:p w14:paraId="44E243CB" w14:textId="77777777" w:rsidR="00F33103" w:rsidRPr="00F26683" w:rsidRDefault="00F33103" w:rsidP="008637C9">
      <w:pPr>
        <w:pStyle w:val="Nagwek2"/>
        <w:numPr>
          <w:ilvl w:val="0"/>
          <w:numId w:val="3"/>
        </w:numPr>
        <w:rPr>
          <w:rFonts w:asciiTheme="minorHAnsi" w:hAnsiTheme="minorHAnsi"/>
        </w:rPr>
      </w:pPr>
      <w:bookmarkStart w:id="53" w:name="_Toc178240564"/>
      <w:r w:rsidRPr="00F26683">
        <w:rPr>
          <w:rFonts w:asciiTheme="minorHAnsi" w:hAnsiTheme="minorHAnsi"/>
        </w:rPr>
        <w:t>Dodatkowe informacje związane z warunkami złożenia Oferty</w:t>
      </w:r>
      <w:bookmarkEnd w:id="53"/>
    </w:p>
    <w:p w14:paraId="374F8B0E" w14:textId="77777777" w:rsidR="00F33103" w:rsidRPr="00F26683" w:rsidRDefault="00F33103" w:rsidP="00F33103">
      <w:pPr>
        <w:pStyle w:val="Nagwek3"/>
        <w:rPr>
          <w:rFonts w:asciiTheme="minorHAnsi" w:hAnsiTheme="minorHAnsi"/>
        </w:rPr>
      </w:pPr>
      <w:bookmarkStart w:id="54" w:name="_Toc178240565"/>
      <w:r w:rsidRPr="00F26683">
        <w:rPr>
          <w:rFonts w:asciiTheme="minorHAnsi" w:hAnsiTheme="minorHAnsi"/>
        </w:rPr>
        <w:t>Wymagania ogólne</w:t>
      </w:r>
      <w:bookmarkEnd w:id="54"/>
    </w:p>
    <w:p w14:paraId="0196566E" w14:textId="77777777" w:rsidR="008028FE" w:rsidRPr="00F26683" w:rsidRDefault="00F33103" w:rsidP="009254ED">
      <w:pPr>
        <w:pStyle w:val="Nagwek4"/>
        <w:ind w:left="1418" w:hanging="567"/>
        <w:jc w:val="both"/>
      </w:pPr>
      <w:r w:rsidRPr="00F26683">
        <w:t xml:space="preserve">Warunki </w:t>
      </w:r>
      <w:r w:rsidR="008028FE" w:rsidRPr="00F26683">
        <w:t>niezbędne do złożenia oferty zostały określone w komentarzach na platformie zakupowej eb2b.</w:t>
      </w:r>
    </w:p>
    <w:p w14:paraId="30F12B16" w14:textId="77777777" w:rsidR="00556A57" w:rsidRPr="00F26683" w:rsidRDefault="00556A57" w:rsidP="009254ED">
      <w:pPr>
        <w:pStyle w:val="Nagwek4"/>
        <w:ind w:left="1418" w:hanging="567"/>
        <w:jc w:val="both"/>
      </w:pPr>
      <w:r w:rsidRPr="00F26683">
        <w:t>Kryteria wyboru ofert zostały określone w komentarzach na platformie zakupowej eb2b.</w:t>
      </w:r>
    </w:p>
    <w:p w14:paraId="614397D9" w14:textId="5026DCDA" w:rsidR="00556A57" w:rsidRPr="00F26683" w:rsidRDefault="00556A57" w:rsidP="00E869E4">
      <w:pPr>
        <w:pStyle w:val="Nagwek3"/>
        <w:jc w:val="both"/>
        <w:rPr>
          <w:rFonts w:asciiTheme="minorHAnsi" w:hAnsiTheme="minorHAnsi"/>
        </w:rPr>
      </w:pPr>
      <w:bookmarkStart w:id="55" w:name="_Toc178240566"/>
      <w:r w:rsidRPr="00F26683">
        <w:rPr>
          <w:rFonts w:asciiTheme="minorHAnsi" w:hAnsiTheme="minorHAnsi"/>
        </w:rPr>
        <w:t>Termin realizacji zamówienia/harmonogram</w:t>
      </w:r>
      <w:bookmarkEnd w:id="55"/>
    </w:p>
    <w:p w14:paraId="255E7EEF" w14:textId="3E367980" w:rsidR="00556A57" w:rsidRPr="00F26683" w:rsidRDefault="00A57871" w:rsidP="009254ED">
      <w:pPr>
        <w:pStyle w:val="Nagwek4"/>
        <w:ind w:left="1418" w:hanging="567"/>
        <w:jc w:val="both"/>
      </w:pPr>
      <w:r w:rsidRPr="00F26683">
        <w:t>T</w:t>
      </w:r>
      <w:r w:rsidR="00556A57" w:rsidRPr="00F26683">
        <w:t xml:space="preserve">erminy realizacji zamówienia </w:t>
      </w:r>
      <w:r w:rsidR="00935586" w:rsidRPr="00F26683">
        <w:t>określi oferent. Założy że odbiorowi podlegać będzie DP</w:t>
      </w:r>
      <w:r w:rsidR="00BC1CF7">
        <w:t>, DPW i roboty</w:t>
      </w:r>
      <w:r w:rsidR="00935586" w:rsidRPr="00F26683">
        <w:t xml:space="preserve">. Zamawiający zastrzega że ma 10 dni na wniesienie uwag. </w:t>
      </w:r>
      <w:r w:rsidRPr="00F26683">
        <w:t>Po naniesieniu uwag Zamawiający ma ponownie 10 dni na sprawdzenie dostarczonej dokumentacji. Terminy te powinny zostać pokazane w harmonogramie realizacji inwestycji i nie podlegają zmianie.</w:t>
      </w:r>
    </w:p>
    <w:p w14:paraId="353850E5" w14:textId="77777777" w:rsidR="00F33103" w:rsidRPr="00F26683" w:rsidRDefault="00F33103" w:rsidP="00556A57">
      <w:pPr>
        <w:pStyle w:val="Nagwek2"/>
        <w:rPr>
          <w:rFonts w:asciiTheme="minorHAnsi" w:hAnsiTheme="minorHAnsi"/>
        </w:rPr>
      </w:pPr>
      <w:bookmarkStart w:id="56" w:name="_Toc178240567"/>
      <w:r w:rsidRPr="00F26683">
        <w:rPr>
          <w:rFonts w:asciiTheme="minorHAnsi" w:hAnsiTheme="minorHAnsi"/>
        </w:rPr>
        <w:t>Przepisy prawne i dokumenty związane z projektem i wykonaniem zamówienia</w:t>
      </w:r>
      <w:bookmarkEnd w:id="56"/>
    </w:p>
    <w:p w14:paraId="4C843243" w14:textId="77777777" w:rsidR="00556A57" w:rsidRPr="00F26683" w:rsidRDefault="00556A57" w:rsidP="00556A57">
      <w:pPr>
        <w:pStyle w:val="Nagwek3"/>
        <w:rPr>
          <w:rFonts w:asciiTheme="minorHAnsi" w:hAnsiTheme="minorHAnsi"/>
        </w:rPr>
      </w:pPr>
      <w:bookmarkStart w:id="57" w:name="_Toc178240568"/>
      <w:r w:rsidRPr="00F26683">
        <w:rPr>
          <w:rFonts w:asciiTheme="minorHAnsi" w:hAnsiTheme="minorHAnsi"/>
        </w:rPr>
        <w:t>Wykaz wybranych dokumentów, stanowiących podstawę do realizacji przedmiotu zamówienia</w:t>
      </w:r>
      <w:bookmarkEnd w:id="57"/>
    </w:p>
    <w:p w14:paraId="068922B7" w14:textId="77777777" w:rsidR="00F33103" w:rsidRPr="00F26683" w:rsidRDefault="00F33103" w:rsidP="00776D0A">
      <w:pPr>
        <w:pStyle w:val="Nagwek4"/>
        <w:ind w:left="1418" w:hanging="567"/>
        <w:jc w:val="both"/>
      </w:pPr>
      <w:r w:rsidRPr="00F26683">
        <w:t xml:space="preserve">ustawa z dnia 7 lipca 1994 r. – Prawo budowlane ( z późniejszymi zmianami); </w:t>
      </w:r>
    </w:p>
    <w:p w14:paraId="560568F2" w14:textId="77777777" w:rsidR="00F33103" w:rsidRPr="00F26683" w:rsidRDefault="00F33103" w:rsidP="00776D0A">
      <w:pPr>
        <w:pStyle w:val="Nagwek4"/>
        <w:ind w:left="1418" w:hanging="567"/>
        <w:jc w:val="both"/>
      </w:pPr>
      <w:r w:rsidRPr="00F26683">
        <w:t>rozporządzenie Ministra Infrastruktury z dnia 12 kwietnia 2002 r. w sprawie warunków technicznych jakim powinny odpowiadać budynki i ich usytuowanie (</w:t>
      </w:r>
      <w:r w:rsidR="00556A57" w:rsidRPr="00F26683">
        <w:t>z późniejszymi zmianami</w:t>
      </w:r>
      <w:r w:rsidRPr="00F26683">
        <w:t>);</w:t>
      </w:r>
    </w:p>
    <w:p w14:paraId="2897FB09" w14:textId="77777777" w:rsidR="00F33103" w:rsidRPr="00F26683" w:rsidRDefault="00F33103" w:rsidP="00776D0A">
      <w:pPr>
        <w:pStyle w:val="Nagwek4"/>
        <w:ind w:left="1418" w:hanging="567"/>
        <w:jc w:val="both"/>
      </w:pPr>
      <w:r w:rsidRPr="00F26683">
        <w:t>rozporządzenie Ministra Rozwoju i Technologii  z dnia 20 grudnia 2021 r. w sprawie szczegółowego zakresu i formy dokumentacji projektowej, specyfikacji technicznych wykonania i odbioru robót budowlanych oraz programu funkcjonalno-użytkowego (</w:t>
      </w:r>
      <w:r w:rsidR="00556A57" w:rsidRPr="00F26683">
        <w:t>z późniejszymi zmianami);</w:t>
      </w:r>
    </w:p>
    <w:p w14:paraId="69864A0E" w14:textId="77777777" w:rsidR="00F33103" w:rsidRPr="00F26683" w:rsidRDefault="00F33103" w:rsidP="00776D0A">
      <w:pPr>
        <w:pStyle w:val="Nagwek4"/>
        <w:ind w:left="1418" w:hanging="567"/>
        <w:jc w:val="both"/>
      </w:pPr>
      <w:r w:rsidRPr="00F26683">
        <w:t>rozporządzenie Ministra Rozwoju z dnia 11 września 2020 r. w sprawie szczegółowego zakresu i formy projektu budowlanego</w:t>
      </w:r>
      <w:r w:rsidR="00556A57" w:rsidRPr="00F26683">
        <w:t xml:space="preserve"> (z późniejszymi zmianami);</w:t>
      </w:r>
    </w:p>
    <w:p w14:paraId="5FD3E75B" w14:textId="77777777" w:rsidR="00F33103" w:rsidRPr="00F26683" w:rsidRDefault="00F33103" w:rsidP="00776D0A">
      <w:pPr>
        <w:pStyle w:val="Nagwek4"/>
        <w:ind w:left="1418" w:hanging="567"/>
        <w:jc w:val="both"/>
      </w:pPr>
      <w:r w:rsidRPr="00F26683">
        <w:t xml:space="preserve">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r w:rsidR="00556A57" w:rsidRPr="00F26683">
        <w:t>(z późniejszymi zmianami</w:t>
      </w:r>
      <w:r w:rsidRPr="00F26683">
        <w:t>);</w:t>
      </w:r>
    </w:p>
    <w:p w14:paraId="5F5F79F4" w14:textId="77777777" w:rsidR="00F33103" w:rsidRPr="00F26683" w:rsidRDefault="00F33103" w:rsidP="00776D0A">
      <w:pPr>
        <w:pStyle w:val="Nagwek4"/>
        <w:ind w:left="1418" w:hanging="567"/>
        <w:jc w:val="both"/>
      </w:pPr>
      <w:r w:rsidRPr="00F26683">
        <w:t xml:space="preserve">rozporządzenie Ministra infrastruktury z dnia 23 czerwca 2003 r. w sprawie informacji dotyczącej bezpieczeństwa i ochrony zdrowia oraz planu bezpieczeństwa i ochrony zdrowia </w:t>
      </w:r>
      <w:r w:rsidR="00556A57" w:rsidRPr="00F26683">
        <w:t>(z późniejszymi zmianami);</w:t>
      </w:r>
    </w:p>
    <w:p w14:paraId="6CD6750E" w14:textId="77777777" w:rsidR="00F33103" w:rsidRPr="00F26683" w:rsidRDefault="00F33103" w:rsidP="00776D0A">
      <w:pPr>
        <w:pStyle w:val="Nagwek4"/>
        <w:ind w:left="1418" w:hanging="567"/>
        <w:jc w:val="both"/>
      </w:pPr>
      <w:r w:rsidRPr="00F26683">
        <w:t xml:space="preserve">rozporządzenie Ministra Infrastruktury z dnia 6 lutego 2003 r. w sprawie bezpieczeństwa i higieny pracy podczas wykonywania robót budowlanych </w:t>
      </w:r>
      <w:r w:rsidR="00556A57" w:rsidRPr="00F26683">
        <w:t>(z późniejszymi zmianami);</w:t>
      </w:r>
    </w:p>
    <w:p w14:paraId="7A559E1B" w14:textId="46CA13B8" w:rsidR="000F533F" w:rsidRPr="00F26683" w:rsidRDefault="00F33103" w:rsidP="00776D0A">
      <w:pPr>
        <w:pStyle w:val="Nagwek4"/>
        <w:ind w:left="1418" w:hanging="567"/>
        <w:jc w:val="both"/>
      </w:pPr>
      <w:r w:rsidRPr="00F26683">
        <w:t xml:space="preserve">rozporządzenie Ministra Gospodarki z dnia 20 września 2001 r. w sprawie bezpieczeństwa i higieny pracy podczas eksploatacji maszyn i innych urządzeń technicznych do robót ziemnych, budowlanych i drogowych </w:t>
      </w:r>
      <w:bookmarkStart w:id="58" w:name="_Hlk161999876"/>
      <w:r w:rsidR="00556A57" w:rsidRPr="00F26683">
        <w:t>(z późniejszymi zmianami)</w:t>
      </w:r>
      <w:bookmarkEnd w:id="58"/>
      <w:r w:rsidR="006E7201" w:rsidRPr="00F26683">
        <w:t>2.1.8. Ustawa z dnia 27 kwietnia 2001 r. Prawo ochrony środowiska (z późniejszymi zmianami);</w:t>
      </w:r>
    </w:p>
    <w:p w14:paraId="7345E61B" w14:textId="2F8A7B9C" w:rsidR="006E7201" w:rsidRPr="00F26683" w:rsidRDefault="006E7201" w:rsidP="00776D0A">
      <w:pPr>
        <w:pStyle w:val="Nagwek4"/>
        <w:ind w:left="1418" w:hanging="567"/>
        <w:jc w:val="both"/>
      </w:pPr>
      <w:r w:rsidRPr="00F26683">
        <w:t>Ustawa z dnia 3 października 2008 r. o udostępnianiu informacji o środowisku i jego ochronie, udziale społeczeństwa w ochronie środowiska oraz o ocenach oddziaływania na środowisko  (z późniejszymi zmianami).</w:t>
      </w:r>
    </w:p>
    <w:p w14:paraId="1D362B38" w14:textId="64323722" w:rsidR="00736147" w:rsidRPr="00F26683" w:rsidRDefault="00736147" w:rsidP="00B61580">
      <w:pPr>
        <w:pStyle w:val="Nagwek4"/>
        <w:numPr>
          <w:ilvl w:val="0"/>
          <w:numId w:val="0"/>
        </w:numPr>
      </w:pPr>
    </w:p>
    <w:sectPr w:rsidR="00736147" w:rsidRPr="00F26683" w:rsidSect="004D244B">
      <w:headerReference w:type="default" r:id="rId15"/>
      <w:footerReference w:type="default" r:id="rId16"/>
      <w:headerReference w:type="first" r:id="rId17"/>
      <w:pgSz w:w="11906" w:h="16838" w:code="9"/>
      <w:pgMar w:top="1276" w:right="1134" w:bottom="993" w:left="1134" w:header="425" w:footer="4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E01A5" w14:textId="77777777" w:rsidR="00500ABC" w:rsidRDefault="00500ABC" w:rsidP="00944250">
      <w:r>
        <w:separator/>
      </w:r>
    </w:p>
  </w:endnote>
  <w:endnote w:type="continuationSeparator" w:id="0">
    <w:p w14:paraId="253DECC4" w14:textId="77777777" w:rsidR="00500ABC" w:rsidRDefault="00500ABC" w:rsidP="00944250">
      <w:r>
        <w:continuationSeparator/>
      </w:r>
    </w:p>
  </w:endnote>
  <w:endnote w:type="continuationNotice" w:id="1">
    <w:p w14:paraId="4609006D" w14:textId="77777777" w:rsidR="00500ABC" w:rsidRDefault="00500A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982BE" w14:textId="77777777" w:rsidR="001A242F" w:rsidRDefault="001A242F" w:rsidP="00944250">
    <w:pPr>
      <w:pStyle w:val="Stopka"/>
    </w:pPr>
    <w:r>
      <w:tab/>
    </w:r>
    <w:r>
      <w:rPr>
        <w:noProof/>
      </w:rPr>
      <w:drawing>
        <wp:inline distT="0" distB="0" distL="0" distR="0" wp14:anchorId="7B3DFB0A" wp14:editId="13D4A65F">
          <wp:extent cx="7536180" cy="1068705"/>
          <wp:effectExtent l="0" t="0" r="7620" b="0"/>
          <wp:docPr id="898576762" name="Obraz 898576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opka - krs - tło - papier.png"/>
                  <pic:cNvPicPr/>
                </pic:nvPicPr>
                <pic:blipFill>
                  <a:blip r:embed="rId1">
                    <a:extLst>
                      <a:ext uri="{28A0092B-C50C-407E-A947-70E740481C1C}">
                        <a14:useLocalDpi xmlns:a14="http://schemas.microsoft.com/office/drawing/2010/main" val="0"/>
                      </a:ext>
                    </a:extLst>
                  </a:blip>
                  <a:stretch>
                    <a:fillRect/>
                  </a:stretch>
                </pic:blipFill>
                <pic:spPr>
                  <a:xfrm>
                    <a:off x="0" y="0"/>
                    <a:ext cx="7539681" cy="1069201"/>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003938"/>
      <w:docPartObj>
        <w:docPartGallery w:val="Page Numbers (Bottom of Page)"/>
        <w:docPartUnique/>
      </w:docPartObj>
    </w:sdtPr>
    <w:sdtEndPr/>
    <w:sdtContent>
      <w:sdt>
        <w:sdtPr>
          <w:id w:val="-737476147"/>
          <w:docPartObj>
            <w:docPartGallery w:val="Page Numbers (Top of Page)"/>
            <w:docPartUnique/>
          </w:docPartObj>
        </w:sdtPr>
        <w:sdtEndPr/>
        <w:sdtContent>
          <w:p w14:paraId="1E1FC03C" w14:textId="7603B43A" w:rsidR="001A242F" w:rsidRDefault="001A242F">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26524">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26524">
              <w:rPr>
                <w:b/>
                <w:bCs/>
                <w:noProof/>
              </w:rPr>
              <w:t>15</w:t>
            </w:r>
            <w:r>
              <w:rPr>
                <w:b/>
                <w:bCs/>
                <w:sz w:val="24"/>
                <w:szCs w:val="24"/>
              </w:rPr>
              <w:fldChar w:fldCharType="end"/>
            </w:r>
          </w:p>
        </w:sdtContent>
      </w:sdt>
    </w:sdtContent>
  </w:sdt>
  <w:p w14:paraId="431E7252" w14:textId="77777777" w:rsidR="001A242F" w:rsidRDefault="001A242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rPr>
      <w:id w:val="1002546238"/>
      <w:docPartObj>
        <w:docPartGallery w:val="Page Numbers (Bottom of Page)"/>
        <w:docPartUnique/>
      </w:docPartObj>
    </w:sdtPr>
    <w:sdtEndPr/>
    <w:sdtContent>
      <w:sdt>
        <w:sdtPr>
          <w:rPr>
            <w:rFonts w:ascii="Calibri" w:hAnsi="Calibri"/>
          </w:rPr>
          <w:id w:val="-1769616900"/>
          <w:docPartObj>
            <w:docPartGallery w:val="Page Numbers (Top of Page)"/>
            <w:docPartUnique/>
          </w:docPartObj>
        </w:sdtPr>
        <w:sdtEndPr/>
        <w:sdtContent>
          <w:p w14:paraId="185B3BAB" w14:textId="7E58FDD0" w:rsidR="001A242F" w:rsidRPr="00746A03" w:rsidRDefault="001A242F">
            <w:pPr>
              <w:pStyle w:val="Stopka"/>
              <w:jc w:val="right"/>
              <w:rPr>
                <w:rFonts w:ascii="Calibri" w:hAnsi="Calibri"/>
              </w:rPr>
            </w:pPr>
            <w:r w:rsidRPr="00746A03">
              <w:rPr>
                <w:rFonts w:ascii="Calibri" w:hAnsi="Calibri" w:cs="Arial"/>
              </w:rPr>
              <w:t xml:space="preserve">Strona </w:t>
            </w:r>
            <w:r w:rsidRPr="00746A03">
              <w:rPr>
                <w:rFonts w:ascii="Calibri" w:hAnsi="Calibri" w:cs="Arial"/>
                <w:b/>
                <w:bCs/>
                <w:sz w:val="24"/>
                <w:szCs w:val="24"/>
              </w:rPr>
              <w:fldChar w:fldCharType="begin"/>
            </w:r>
            <w:r w:rsidRPr="00746A03">
              <w:rPr>
                <w:rFonts w:ascii="Calibri" w:hAnsi="Calibri" w:cs="Arial"/>
                <w:b/>
                <w:bCs/>
              </w:rPr>
              <w:instrText>PAGE</w:instrText>
            </w:r>
            <w:r w:rsidRPr="00746A03">
              <w:rPr>
                <w:rFonts w:ascii="Calibri" w:hAnsi="Calibri" w:cs="Arial"/>
                <w:b/>
                <w:bCs/>
                <w:sz w:val="24"/>
                <w:szCs w:val="24"/>
              </w:rPr>
              <w:fldChar w:fldCharType="separate"/>
            </w:r>
            <w:r w:rsidR="00C26524">
              <w:rPr>
                <w:rFonts w:ascii="Calibri" w:hAnsi="Calibri" w:cs="Arial"/>
                <w:b/>
                <w:bCs/>
                <w:noProof/>
              </w:rPr>
              <w:t>11</w:t>
            </w:r>
            <w:r w:rsidRPr="00746A03">
              <w:rPr>
                <w:rFonts w:ascii="Calibri" w:hAnsi="Calibri" w:cs="Arial"/>
                <w:b/>
                <w:bCs/>
                <w:sz w:val="24"/>
                <w:szCs w:val="24"/>
              </w:rPr>
              <w:fldChar w:fldCharType="end"/>
            </w:r>
            <w:r w:rsidRPr="00746A03">
              <w:rPr>
                <w:rFonts w:ascii="Calibri" w:hAnsi="Calibri" w:cs="Arial"/>
              </w:rPr>
              <w:t xml:space="preserve"> z </w:t>
            </w:r>
            <w:r w:rsidRPr="00746A03">
              <w:rPr>
                <w:rFonts w:ascii="Calibri" w:hAnsi="Calibri" w:cs="Arial"/>
                <w:b/>
                <w:bCs/>
                <w:sz w:val="24"/>
                <w:szCs w:val="24"/>
              </w:rPr>
              <w:fldChar w:fldCharType="begin"/>
            </w:r>
            <w:r w:rsidRPr="00746A03">
              <w:rPr>
                <w:rFonts w:ascii="Calibri" w:hAnsi="Calibri" w:cs="Arial"/>
                <w:b/>
                <w:bCs/>
              </w:rPr>
              <w:instrText>NUMPAGES</w:instrText>
            </w:r>
            <w:r w:rsidRPr="00746A03">
              <w:rPr>
                <w:rFonts w:ascii="Calibri" w:hAnsi="Calibri" w:cs="Arial"/>
                <w:b/>
                <w:bCs/>
                <w:sz w:val="24"/>
                <w:szCs w:val="24"/>
              </w:rPr>
              <w:fldChar w:fldCharType="separate"/>
            </w:r>
            <w:r w:rsidR="00C26524">
              <w:rPr>
                <w:rFonts w:ascii="Calibri" w:hAnsi="Calibri" w:cs="Arial"/>
                <w:b/>
                <w:bCs/>
                <w:noProof/>
              </w:rPr>
              <w:t>15</w:t>
            </w:r>
            <w:r w:rsidRPr="00746A03">
              <w:rPr>
                <w:rFonts w:ascii="Calibri" w:hAnsi="Calibri" w:cs="Arial"/>
                <w:b/>
                <w:bCs/>
                <w:sz w:val="24"/>
                <w:szCs w:val="24"/>
              </w:rPr>
              <w:fldChar w:fldCharType="end"/>
            </w:r>
          </w:p>
        </w:sdtContent>
      </w:sdt>
    </w:sdtContent>
  </w:sdt>
  <w:p w14:paraId="7F0CE091" w14:textId="77777777" w:rsidR="001A242F" w:rsidRPr="00746A03" w:rsidRDefault="001A242F" w:rsidP="00944250">
    <w:pPr>
      <w:pStyle w:val="Stopka"/>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6312D" w14:textId="77777777" w:rsidR="00500ABC" w:rsidRDefault="00500ABC" w:rsidP="00944250">
      <w:r>
        <w:separator/>
      </w:r>
    </w:p>
  </w:footnote>
  <w:footnote w:type="continuationSeparator" w:id="0">
    <w:p w14:paraId="39C305D8" w14:textId="77777777" w:rsidR="00500ABC" w:rsidRDefault="00500ABC" w:rsidP="00944250">
      <w:r>
        <w:continuationSeparator/>
      </w:r>
    </w:p>
  </w:footnote>
  <w:footnote w:type="continuationNotice" w:id="1">
    <w:p w14:paraId="41ACF193" w14:textId="77777777" w:rsidR="00500ABC" w:rsidRDefault="00500A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630A6" w14:textId="77777777" w:rsidR="001A242F" w:rsidRDefault="001A242F" w:rsidP="00944250">
    <w:pPr>
      <w:pStyle w:val="Akapitzlist"/>
      <w:rPr>
        <w:noProof/>
      </w:rPr>
    </w:pPr>
    <w:r>
      <w:rPr>
        <w:noProof/>
      </w:rPr>
      <w:drawing>
        <wp:inline distT="0" distB="0" distL="0" distR="0" wp14:anchorId="31E624FE" wp14:editId="6525EE90">
          <wp:extent cx="3913200" cy="986400"/>
          <wp:effectExtent l="0" t="0" r="0" b="0"/>
          <wp:docPr id="1223556376" name="Obraz 1223556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gz_pitradwar_pozio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913200" cy="986400"/>
                  </a:xfrm>
                  <a:prstGeom prst="rect">
                    <a:avLst/>
                  </a:prstGeom>
                </pic:spPr>
              </pic:pic>
            </a:graphicData>
          </a:graphic>
        </wp:inline>
      </w:drawing>
    </w:r>
  </w:p>
  <w:p w14:paraId="5885019B" w14:textId="77777777" w:rsidR="001A242F" w:rsidRPr="00F04E2C" w:rsidRDefault="001A242F" w:rsidP="00F33103">
    <w:pPr>
      <w:pStyle w:val="Akapitzlist"/>
      <w:spacing w:after="0"/>
      <w:jc w:val="right"/>
    </w:pPr>
    <w:r w:rsidRPr="00F04E2C">
      <w:t>Załącznik nr 1 do Postępowania ofertowego</w:t>
    </w:r>
  </w:p>
  <w:p w14:paraId="019B8515" w14:textId="77777777" w:rsidR="001A242F" w:rsidRPr="00F04E2C" w:rsidRDefault="001A242F" w:rsidP="00F33103">
    <w:pPr>
      <w:pStyle w:val="Akapitzlist"/>
      <w:spacing w:after="0"/>
      <w:jc w:val="right"/>
    </w:pPr>
    <w:r w:rsidRPr="00F04E2C">
      <w:t xml:space="preserve">Załącznik nr 1 do </w:t>
    </w:r>
    <w:r>
      <w:t>Zamówienia</w:t>
    </w:r>
  </w:p>
  <w:p w14:paraId="464D2E13" w14:textId="77777777" w:rsidR="001A242F" w:rsidRDefault="001A242F" w:rsidP="0094425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66B92" w14:textId="77777777" w:rsidR="001A242F" w:rsidRPr="00F04E2C" w:rsidRDefault="001A242F" w:rsidP="00944250">
    <w:pPr>
      <w:pStyle w:val="Akapitzlist"/>
    </w:pPr>
    <w:r w:rsidRPr="00F04E2C">
      <w:t>Załącznik nr 1 do Postępowania ofertowego</w:t>
    </w:r>
  </w:p>
  <w:p w14:paraId="0CD98D12" w14:textId="77777777" w:rsidR="001A242F" w:rsidRPr="00F04E2C" w:rsidRDefault="001A242F" w:rsidP="00944250">
    <w:pPr>
      <w:pStyle w:val="Akapitzlist"/>
    </w:pPr>
    <w:r w:rsidRPr="00F04E2C">
      <w:t xml:space="preserve">Załącznik nr 1 do </w:t>
    </w:r>
    <w:r>
      <w:t>Zamówienia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FF54D" w14:textId="77777777" w:rsidR="001A242F" w:rsidRPr="00785CFE" w:rsidRDefault="001A242F" w:rsidP="002D5D2A">
    <w:pPr>
      <w:pStyle w:val="Akapitzlist"/>
      <w:spacing w:after="0"/>
      <w:jc w:val="right"/>
      <w:rPr>
        <w:rFonts w:ascii="Calibri" w:hAnsi="Calibri"/>
      </w:rPr>
    </w:pPr>
    <w:r w:rsidRPr="00785CFE">
      <w:rPr>
        <w:rFonts w:ascii="Calibri" w:hAnsi="Calibri"/>
      </w:rPr>
      <w:t>Załącznik nr 1 do Postępowania ofertowego</w:t>
    </w:r>
  </w:p>
  <w:p w14:paraId="412284CF" w14:textId="77777777" w:rsidR="001A242F" w:rsidRPr="00785CFE" w:rsidRDefault="001A242F" w:rsidP="002D5D2A">
    <w:pPr>
      <w:pStyle w:val="Akapitzlist"/>
      <w:spacing w:after="0"/>
      <w:jc w:val="right"/>
      <w:rPr>
        <w:rFonts w:ascii="Calibri" w:hAnsi="Calibri"/>
      </w:rPr>
    </w:pPr>
    <w:r w:rsidRPr="00785CFE">
      <w:rPr>
        <w:rFonts w:ascii="Calibri" w:hAnsi="Calibri"/>
      </w:rPr>
      <w:t>Załącznik nr 1 do Zamówienia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0C06A" w14:textId="77777777" w:rsidR="001A242F" w:rsidRPr="00F04E2C" w:rsidRDefault="001A242F" w:rsidP="00E9632B">
    <w:pPr>
      <w:pStyle w:val="Akapitzlist"/>
      <w:spacing w:after="0"/>
      <w:jc w:val="right"/>
    </w:pPr>
    <w:r w:rsidRPr="00F04E2C">
      <w:t>Załącznik nr 1 do Postępowania ofertowego</w:t>
    </w:r>
  </w:p>
  <w:p w14:paraId="00D2A171" w14:textId="77777777" w:rsidR="001A242F" w:rsidRPr="00F04E2C" w:rsidRDefault="001A242F" w:rsidP="00E9632B">
    <w:pPr>
      <w:pStyle w:val="Akapitzlist"/>
      <w:spacing w:after="0"/>
      <w:jc w:val="right"/>
    </w:pPr>
    <w:r w:rsidRPr="00F04E2C">
      <w:t xml:space="preserve">Załącznik nr 1 do </w:t>
    </w:r>
    <w:r>
      <w:t>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DB2714"/>
    <w:multiLevelType w:val="hybridMultilevel"/>
    <w:tmpl w:val="E0FE1016"/>
    <w:lvl w:ilvl="0" w:tplc="70D0798C">
      <w:start w:val="1"/>
      <w:numFmt w:val="upperRoman"/>
      <w:pStyle w:val="Nagwek1"/>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FA4681D"/>
    <w:multiLevelType w:val="multilevel"/>
    <w:tmpl w:val="BEDEEA22"/>
    <w:lvl w:ilvl="0">
      <w:start w:val="1"/>
      <w:numFmt w:val="decimal"/>
      <w:pStyle w:val="Nagwek2"/>
      <w:lvlText w:val="%1."/>
      <w:lvlJc w:val="left"/>
      <w:pPr>
        <w:ind w:left="360" w:hanging="360"/>
      </w:pPr>
      <w:rPr>
        <w:rFonts w:hint="default"/>
        <w:b/>
      </w:rPr>
    </w:lvl>
    <w:lvl w:ilvl="1">
      <w:start w:val="1"/>
      <w:numFmt w:val="decimal"/>
      <w:pStyle w:val="Nagwek3"/>
      <w:lvlText w:val="%1.%2."/>
      <w:lvlJc w:val="left"/>
      <w:pPr>
        <w:ind w:left="79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4"/>
      <w:lvlText w:val="%1.%2.%3."/>
      <w:lvlJc w:val="left"/>
      <w:pPr>
        <w:ind w:left="1304" w:hanging="453"/>
      </w:pPr>
      <w:rPr>
        <w:rFonts w:asciiTheme="minorHAnsi" w:hAnsiTheme="minorHAnsi" w:cstheme="minorHAnsi" w:hint="default"/>
        <w:lang w:bidi="x-none"/>
        <w:specVanish w:val="0"/>
      </w:rPr>
    </w:lvl>
    <w:lvl w:ilvl="3">
      <w:start w:val="1"/>
      <w:numFmt w:val="decimal"/>
      <w:pStyle w:val="Nagwek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38652771">
    <w:abstractNumId w:val="1"/>
  </w:num>
  <w:num w:numId="2" w16cid:durableId="223108106">
    <w:abstractNumId w:val="0"/>
  </w:num>
  <w:num w:numId="3" w16cid:durableId="1407771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78688557">
    <w:abstractNumId w:val="1"/>
  </w:num>
  <w:num w:numId="5" w16cid:durableId="1675960593">
    <w:abstractNumId w:val="1"/>
  </w:num>
  <w:num w:numId="6" w16cid:durableId="557983671">
    <w:abstractNumId w:val="1"/>
  </w:num>
  <w:num w:numId="7" w16cid:durableId="1714191773">
    <w:abstractNumId w:val="1"/>
  </w:num>
  <w:num w:numId="8" w16cid:durableId="231280123">
    <w:abstractNumId w:val="1"/>
  </w:num>
  <w:num w:numId="9" w16cid:durableId="1557231149">
    <w:abstractNumId w:val="1"/>
  </w:num>
  <w:num w:numId="10" w16cid:durableId="1140609611">
    <w:abstractNumId w:val="1"/>
  </w:num>
  <w:num w:numId="11" w16cid:durableId="592280540">
    <w:abstractNumId w:val="1"/>
  </w:num>
  <w:num w:numId="12" w16cid:durableId="730202421">
    <w:abstractNumId w:val="1"/>
  </w:num>
  <w:num w:numId="13" w16cid:durableId="52995445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5F9"/>
    <w:rsid w:val="00003BAA"/>
    <w:rsid w:val="00003D8C"/>
    <w:rsid w:val="000061AF"/>
    <w:rsid w:val="00012B76"/>
    <w:rsid w:val="00021886"/>
    <w:rsid w:val="00022480"/>
    <w:rsid w:val="00024E82"/>
    <w:rsid w:val="0002612C"/>
    <w:rsid w:val="000312B3"/>
    <w:rsid w:val="00041AB9"/>
    <w:rsid w:val="00056151"/>
    <w:rsid w:val="00064D5C"/>
    <w:rsid w:val="00067AB7"/>
    <w:rsid w:val="00073AA5"/>
    <w:rsid w:val="00077BE6"/>
    <w:rsid w:val="00081EFC"/>
    <w:rsid w:val="000B32C5"/>
    <w:rsid w:val="000C0AB0"/>
    <w:rsid w:val="000C0F7C"/>
    <w:rsid w:val="000C6F49"/>
    <w:rsid w:val="000D2CF7"/>
    <w:rsid w:val="000D3341"/>
    <w:rsid w:val="000D3B20"/>
    <w:rsid w:val="000D4101"/>
    <w:rsid w:val="000E7FB9"/>
    <w:rsid w:val="000F41FA"/>
    <w:rsid w:val="000F533F"/>
    <w:rsid w:val="000F558D"/>
    <w:rsid w:val="00115CA4"/>
    <w:rsid w:val="001216B9"/>
    <w:rsid w:val="001255EF"/>
    <w:rsid w:val="00127A58"/>
    <w:rsid w:val="00134B0B"/>
    <w:rsid w:val="00143F86"/>
    <w:rsid w:val="0015517A"/>
    <w:rsid w:val="00157112"/>
    <w:rsid w:val="00157F89"/>
    <w:rsid w:val="001639DB"/>
    <w:rsid w:val="00173CA2"/>
    <w:rsid w:val="00187C83"/>
    <w:rsid w:val="00190B42"/>
    <w:rsid w:val="00193E84"/>
    <w:rsid w:val="001944DF"/>
    <w:rsid w:val="001946C6"/>
    <w:rsid w:val="001A242F"/>
    <w:rsid w:val="001A404B"/>
    <w:rsid w:val="001A40BE"/>
    <w:rsid w:val="001B1535"/>
    <w:rsid w:val="001B7513"/>
    <w:rsid w:val="001C2780"/>
    <w:rsid w:val="001C4864"/>
    <w:rsid w:val="001C4F1C"/>
    <w:rsid w:val="001D0A9D"/>
    <w:rsid w:val="001D23F1"/>
    <w:rsid w:val="001E375E"/>
    <w:rsid w:val="001E3E0B"/>
    <w:rsid w:val="001E4089"/>
    <w:rsid w:val="002020D3"/>
    <w:rsid w:val="00204405"/>
    <w:rsid w:val="002049E8"/>
    <w:rsid w:val="002109F4"/>
    <w:rsid w:val="0021434E"/>
    <w:rsid w:val="00214848"/>
    <w:rsid w:val="002265AD"/>
    <w:rsid w:val="00226FDB"/>
    <w:rsid w:val="00234D35"/>
    <w:rsid w:val="00235B4B"/>
    <w:rsid w:val="0024781D"/>
    <w:rsid w:val="0025195B"/>
    <w:rsid w:val="00271765"/>
    <w:rsid w:val="002772D4"/>
    <w:rsid w:val="00280207"/>
    <w:rsid w:val="00280F86"/>
    <w:rsid w:val="002844E7"/>
    <w:rsid w:val="00294114"/>
    <w:rsid w:val="002942D2"/>
    <w:rsid w:val="002952D7"/>
    <w:rsid w:val="002D2148"/>
    <w:rsid w:val="002D3A60"/>
    <w:rsid w:val="002D3C90"/>
    <w:rsid w:val="002D5D2A"/>
    <w:rsid w:val="002D79E2"/>
    <w:rsid w:val="002E6EFA"/>
    <w:rsid w:val="002F355F"/>
    <w:rsid w:val="002F49C7"/>
    <w:rsid w:val="00301238"/>
    <w:rsid w:val="00302215"/>
    <w:rsid w:val="00304377"/>
    <w:rsid w:val="003133D0"/>
    <w:rsid w:val="0031407B"/>
    <w:rsid w:val="00317267"/>
    <w:rsid w:val="00324EBA"/>
    <w:rsid w:val="0032676E"/>
    <w:rsid w:val="00337E4F"/>
    <w:rsid w:val="00362047"/>
    <w:rsid w:val="00364809"/>
    <w:rsid w:val="00394CB7"/>
    <w:rsid w:val="00397211"/>
    <w:rsid w:val="003A776E"/>
    <w:rsid w:val="003E0DDA"/>
    <w:rsid w:val="003E2314"/>
    <w:rsid w:val="003E3B2F"/>
    <w:rsid w:val="003E4085"/>
    <w:rsid w:val="003E574C"/>
    <w:rsid w:val="003F0E38"/>
    <w:rsid w:val="003F113A"/>
    <w:rsid w:val="003F22B4"/>
    <w:rsid w:val="003F4487"/>
    <w:rsid w:val="004038B3"/>
    <w:rsid w:val="00407AE7"/>
    <w:rsid w:val="00410057"/>
    <w:rsid w:val="0041349D"/>
    <w:rsid w:val="00414161"/>
    <w:rsid w:val="00417C67"/>
    <w:rsid w:val="00435D44"/>
    <w:rsid w:val="004377FC"/>
    <w:rsid w:val="00442DA9"/>
    <w:rsid w:val="00444A4D"/>
    <w:rsid w:val="0045211D"/>
    <w:rsid w:val="00473443"/>
    <w:rsid w:val="004A364E"/>
    <w:rsid w:val="004A4024"/>
    <w:rsid w:val="004A583A"/>
    <w:rsid w:val="004B2D13"/>
    <w:rsid w:val="004B2E26"/>
    <w:rsid w:val="004C113A"/>
    <w:rsid w:val="004C33C9"/>
    <w:rsid w:val="004C771C"/>
    <w:rsid w:val="004D244B"/>
    <w:rsid w:val="004E7528"/>
    <w:rsid w:val="00500ABC"/>
    <w:rsid w:val="00511F37"/>
    <w:rsid w:val="00513E5D"/>
    <w:rsid w:val="0051441A"/>
    <w:rsid w:val="00516ABD"/>
    <w:rsid w:val="00527CDB"/>
    <w:rsid w:val="00533AF3"/>
    <w:rsid w:val="0053501D"/>
    <w:rsid w:val="00542BAA"/>
    <w:rsid w:val="005444A8"/>
    <w:rsid w:val="00544FDB"/>
    <w:rsid w:val="005553D0"/>
    <w:rsid w:val="00555FBA"/>
    <w:rsid w:val="00556A57"/>
    <w:rsid w:val="005632BC"/>
    <w:rsid w:val="005632CE"/>
    <w:rsid w:val="00580BEF"/>
    <w:rsid w:val="00596CE2"/>
    <w:rsid w:val="005A77B4"/>
    <w:rsid w:val="005B0DE9"/>
    <w:rsid w:val="005B3E6E"/>
    <w:rsid w:val="005C0BF2"/>
    <w:rsid w:val="005C608A"/>
    <w:rsid w:val="005E4C8C"/>
    <w:rsid w:val="005E66FF"/>
    <w:rsid w:val="005E709D"/>
    <w:rsid w:val="005F5FED"/>
    <w:rsid w:val="005F7F07"/>
    <w:rsid w:val="0060154C"/>
    <w:rsid w:val="00613C4B"/>
    <w:rsid w:val="006329B6"/>
    <w:rsid w:val="00636286"/>
    <w:rsid w:val="00640BF2"/>
    <w:rsid w:val="00644B33"/>
    <w:rsid w:val="00644D55"/>
    <w:rsid w:val="00670A7B"/>
    <w:rsid w:val="00671610"/>
    <w:rsid w:val="00690837"/>
    <w:rsid w:val="006969BB"/>
    <w:rsid w:val="006972E9"/>
    <w:rsid w:val="006A02D1"/>
    <w:rsid w:val="006A460E"/>
    <w:rsid w:val="006B6C76"/>
    <w:rsid w:val="006B7F8E"/>
    <w:rsid w:val="006E1253"/>
    <w:rsid w:val="006E7201"/>
    <w:rsid w:val="006F0F6A"/>
    <w:rsid w:val="006F6A70"/>
    <w:rsid w:val="00713A4E"/>
    <w:rsid w:val="007165C5"/>
    <w:rsid w:val="00720A1B"/>
    <w:rsid w:val="00732296"/>
    <w:rsid w:val="00734FD3"/>
    <w:rsid w:val="00736147"/>
    <w:rsid w:val="00746A03"/>
    <w:rsid w:val="007514D3"/>
    <w:rsid w:val="0075386C"/>
    <w:rsid w:val="00763B75"/>
    <w:rsid w:val="00767991"/>
    <w:rsid w:val="00771B11"/>
    <w:rsid w:val="007738C1"/>
    <w:rsid w:val="00776D0A"/>
    <w:rsid w:val="00781A2C"/>
    <w:rsid w:val="00782B09"/>
    <w:rsid w:val="00782DAC"/>
    <w:rsid w:val="00785CFE"/>
    <w:rsid w:val="00786044"/>
    <w:rsid w:val="007A1EF4"/>
    <w:rsid w:val="007B191E"/>
    <w:rsid w:val="007B3AAA"/>
    <w:rsid w:val="007E0159"/>
    <w:rsid w:val="007E5B82"/>
    <w:rsid w:val="007E5C4D"/>
    <w:rsid w:val="007F02C8"/>
    <w:rsid w:val="007F65CD"/>
    <w:rsid w:val="007F660F"/>
    <w:rsid w:val="008028FE"/>
    <w:rsid w:val="00805BD1"/>
    <w:rsid w:val="008067B4"/>
    <w:rsid w:val="008070BF"/>
    <w:rsid w:val="00807112"/>
    <w:rsid w:val="0081050F"/>
    <w:rsid w:val="0082598D"/>
    <w:rsid w:val="008377CA"/>
    <w:rsid w:val="0084034F"/>
    <w:rsid w:val="00862944"/>
    <w:rsid w:val="008637C9"/>
    <w:rsid w:val="0087116E"/>
    <w:rsid w:val="008816A0"/>
    <w:rsid w:val="00881B68"/>
    <w:rsid w:val="00886E92"/>
    <w:rsid w:val="00890907"/>
    <w:rsid w:val="008911A3"/>
    <w:rsid w:val="008955D9"/>
    <w:rsid w:val="0089798C"/>
    <w:rsid w:val="008B1D51"/>
    <w:rsid w:val="008B37DF"/>
    <w:rsid w:val="008C1904"/>
    <w:rsid w:val="008C282C"/>
    <w:rsid w:val="008C625E"/>
    <w:rsid w:val="008F1678"/>
    <w:rsid w:val="009168F1"/>
    <w:rsid w:val="0092283C"/>
    <w:rsid w:val="009234BE"/>
    <w:rsid w:val="009254ED"/>
    <w:rsid w:val="00931482"/>
    <w:rsid w:val="009314AD"/>
    <w:rsid w:val="00932622"/>
    <w:rsid w:val="00935586"/>
    <w:rsid w:val="00937822"/>
    <w:rsid w:val="00937861"/>
    <w:rsid w:val="00937D44"/>
    <w:rsid w:val="00940BD7"/>
    <w:rsid w:val="00944250"/>
    <w:rsid w:val="009461D4"/>
    <w:rsid w:val="00953F02"/>
    <w:rsid w:val="0095506E"/>
    <w:rsid w:val="00957E3A"/>
    <w:rsid w:val="009606B6"/>
    <w:rsid w:val="00963096"/>
    <w:rsid w:val="0098394A"/>
    <w:rsid w:val="009A22F9"/>
    <w:rsid w:val="009B5888"/>
    <w:rsid w:val="009B5C37"/>
    <w:rsid w:val="009D2F6C"/>
    <w:rsid w:val="009D5524"/>
    <w:rsid w:val="009E2D35"/>
    <w:rsid w:val="009E3ABA"/>
    <w:rsid w:val="009E6383"/>
    <w:rsid w:val="009E6D19"/>
    <w:rsid w:val="009F2F71"/>
    <w:rsid w:val="009F5368"/>
    <w:rsid w:val="00A132E3"/>
    <w:rsid w:val="00A20AF2"/>
    <w:rsid w:val="00A23466"/>
    <w:rsid w:val="00A30062"/>
    <w:rsid w:val="00A312BA"/>
    <w:rsid w:val="00A34555"/>
    <w:rsid w:val="00A57871"/>
    <w:rsid w:val="00A62300"/>
    <w:rsid w:val="00A75C5E"/>
    <w:rsid w:val="00A9003D"/>
    <w:rsid w:val="00AB50E6"/>
    <w:rsid w:val="00AB60F0"/>
    <w:rsid w:val="00AB6C94"/>
    <w:rsid w:val="00AC04C9"/>
    <w:rsid w:val="00AC6150"/>
    <w:rsid w:val="00AD520E"/>
    <w:rsid w:val="00AD5DD0"/>
    <w:rsid w:val="00AE42AF"/>
    <w:rsid w:val="00AE7F2F"/>
    <w:rsid w:val="00AF09C6"/>
    <w:rsid w:val="00AF3B1E"/>
    <w:rsid w:val="00B026FC"/>
    <w:rsid w:val="00B04D3E"/>
    <w:rsid w:val="00B0532B"/>
    <w:rsid w:val="00B067EB"/>
    <w:rsid w:val="00B149FE"/>
    <w:rsid w:val="00B16DB5"/>
    <w:rsid w:val="00B2348B"/>
    <w:rsid w:val="00B242A0"/>
    <w:rsid w:val="00B30FF8"/>
    <w:rsid w:val="00B314FA"/>
    <w:rsid w:val="00B3307E"/>
    <w:rsid w:val="00B53B0C"/>
    <w:rsid w:val="00B56A9E"/>
    <w:rsid w:val="00B61063"/>
    <w:rsid w:val="00B61580"/>
    <w:rsid w:val="00B668AA"/>
    <w:rsid w:val="00B670FE"/>
    <w:rsid w:val="00B733F0"/>
    <w:rsid w:val="00B811DF"/>
    <w:rsid w:val="00B85E2F"/>
    <w:rsid w:val="00B85E81"/>
    <w:rsid w:val="00B9182C"/>
    <w:rsid w:val="00B974F3"/>
    <w:rsid w:val="00BA522B"/>
    <w:rsid w:val="00BA6F9E"/>
    <w:rsid w:val="00BA7672"/>
    <w:rsid w:val="00BA7A41"/>
    <w:rsid w:val="00BB3799"/>
    <w:rsid w:val="00BB4555"/>
    <w:rsid w:val="00BB6FA1"/>
    <w:rsid w:val="00BC1CF7"/>
    <w:rsid w:val="00BC5CDA"/>
    <w:rsid w:val="00BF1D95"/>
    <w:rsid w:val="00C00DDF"/>
    <w:rsid w:val="00C0546B"/>
    <w:rsid w:val="00C05948"/>
    <w:rsid w:val="00C129A0"/>
    <w:rsid w:val="00C20194"/>
    <w:rsid w:val="00C211E1"/>
    <w:rsid w:val="00C26524"/>
    <w:rsid w:val="00C45680"/>
    <w:rsid w:val="00C62161"/>
    <w:rsid w:val="00C643B0"/>
    <w:rsid w:val="00C644C9"/>
    <w:rsid w:val="00C760BF"/>
    <w:rsid w:val="00C772EB"/>
    <w:rsid w:val="00C91E1D"/>
    <w:rsid w:val="00C931D6"/>
    <w:rsid w:val="00C94D7A"/>
    <w:rsid w:val="00C95BD2"/>
    <w:rsid w:val="00CA439E"/>
    <w:rsid w:val="00CB1725"/>
    <w:rsid w:val="00CB648F"/>
    <w:rsid w:val="00CC5DB5"/>
    <w:rsid w:val="00CE783B"/>
    <w:rsid w:val="00CF1229"/>
    <w:rsid w:val="00CF12BE"/>
    <w:rsid w:val="00CF2036"/>
    <w:rsid w:val="00CF3B49"/>
    <w:rsid w:val="00CF74DD"/>
    <w:rsid w:val="00D03431"/>
    <w:rsid w:val="00D10BC4"/>
    <w:rsid w:val="00D13141"/>
    <w:rsid w:val="00D1561A"/>
    <w:rsid w:val="00D22E01"/>
    <w:rsid w:val="00D32D3A"/>
    <w:rsid w:val="00D35457"/>
    <w:rsid w:val="00D35F7A"/>
    <w:rsid w:val="00D45B03"/>
    <w:rsid w:val="00D56A9B"/>
    <w:rsid w:val="00D57DCA"/>
    <w:rsid w:val="00D57E74"/>
    <w:rsid w:val="00D62447"/>
    <w:rsid w:val="00D75958"/>
    <w:rsid w:val="00D809D7"/>
    <w:rsid w:val="00D87F32"/>
    <w:rsid w:val="00DA3747"/>
    <w:rsid w:val="00DB2A6B"/>
    <w:rsid w:val="00DB4B3A"/>
    <w:rsid w:val="00DB5C33"/>
    <w:rsid w:val="00DC5E73"/>
    <w:rsid w:val="00DC6C0A"/>
    <w:rsid w:val="00DE0D93"/>
    <w:rsid w:val="00DE3C83"/>
    <w:rsid w:val="00DE5378"/>
    <w:rsid w:val="00DE740D"/>
    <w:rsid w:val="00E15E9D"/>
    <w:rsid w:val="00E25556"/>
    <w:rsid w:val="00E55400"/>
    <w:rsid w:val="00E76B73"/>
    <w:rsid w:val="00E81A62"/>
    <w:rsid w:val="00E869E4"/>
    <w:rsid w:val="00E9632B"/>
    <w:rsid w:val="00E975F4"/>
    <w:rsid w:val="00EB2B1F"/>
    <w:rsid w:val="00EB5B8E"/>
    <w:rsid w:val="00EC20ED"/>
    <w:rsid w:val="00EC5CFC"/>
    <w:rsid w:val="00ED01D5"/>
    <w:rsid w:val="00ED11B2"/>
    <w:rsid w:val="00EE26DC"/>
    <w:rsid w:val="00EF02E6"/>
    <w:rsid w:val="00EF052C"/>
    <w:rsid w:val="00EF261A"/>
    <w:rsid w:val="00F0550A"/>
    <w:rsid w:val="00F22D1A"/>
    <w:rsid w:val="00F26683"/>
    <w:rsid w:val="00F32CF7"/>
    <w:rsid w:val="00F33103"/>
    <w:rsid w:val="00F36F0A"/>
    <w:rsid w:val="00F47FEA"/>
    <w:rsid w:val="00F57F3B"/>
    <w:rsid w:val="00F62329"/>
    <w:rsid w:val="00F62C8B"/>
    <w:rsid w:val="00F63221"/>
    <w:rsid w:val="00F7032E"/>
    <w:rsid w:val="00F72694"/>
    <w:rsid w:val="00F95038"/>
    <w:rsid w:val="00FA1586"/>
    <w:rsid w:val="00FA1BFB"/>
    <w:rsid w:val="00FB79CC"/>
    <w:rsid w:val="00FD0020"/>
    <w:rsid w:val="00FD22FF"/>
    <w:rsid w:val="00FD5E0B"/>
    <w:rsid w:val="00FD719F"/>
    <w:rsid w:val="00FD7599"/>
    <w:rsid w:val="00FE22DC"/>
    <w:rsid w:val="00FE55F9"/>
    <w:rsid w:val="00FE57A5"/>
    <w:rsid w:val="00FE6EB8"/>
    <w:rsid w:val="00FF7A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0D2FE"/>
  <w15:chartTrackingRefBased/>
  <w15:docId w15:val="{66E36013-EF15-4E9D-BA5C-B96B7ECB9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4250"/>
    <w:pPr>
      <w:spacing w:after="200" w:line="276" w:lineRule="auto"/>
    </w:pPr>
    <w:rPr>
      <w:rFonts w:ascii="Arial" w:eastAsia="Calibri" w:hAnsi="Arial" w:cs="Arial"/>
      <w:lang w:eastAsia="pl-PL"/>
    </w:rPr>
  </w:style>
  <w:style w:type="paragraph" w:styleId="Nagwek1">
    <w:name w:val="heading 1"/>
    <w:basedOn w:val="Akapitzlist"/>
    <w:next w:val="Normalny"/>
    <w:link w:val="Nagwek1Znak"/>
    <w:uiPriority w:val="9"/>
    <w:qFormat/>
    <w:rsid w:val="00AB50E6"/>
    <w:pPr>
      <w:numPr>
        <w:numId w:val="2"/>
      </w:numPr>
      <w:spacing w:before="120" w:after="240"/>
      <w:ind w:left="567" w:hanging="567"/>
      <w:outlineLvl w:val="0"/>
    </w:pPr>
    <w:rPr>
      <w:b/>
      <w:color w:val="000000" w:themeColor="text1"/>
      <w:sz w:val="28"/>
      <w:szCs w:val="24"/>
    </w:rPr>
  </w:style>
  <w:style w:type="paragraph" w:styleId="Nagwek2">
    <w:name w:val="heading 2"/>
    <w:basedOn w:val="Akapitzlist"/>
    <w:next w:val="Normalny"/>
    <w:link w:val="Nagwek2Znak"/>
    <w:uiPriority w:val="9"/>
    <w:unhideWhenUsed/>
    <w:qFormat/>
    <w:rsid w:val="00AB50E6"/>
    <w:pPr>
      <w:numPr>
        <w:numId w:val="1"/>
      </w:numPr>
      <w:spacing w:before="200"/>
      <w:outlineLvl w:val="1"/>
    </w:pPr>
    <w:rPr>
      <w:b/>
      <w:sz w:val="24"/>
      <w:szCs w:val="24"/>
    </w:rPr>
  </w:style>
  <w:style w:type="paragraph" w:styleId="Nagwek3">
    <w:name w:val="heading 3"/>
    <w:basedOn w:val="Nagwek2"/>
    <w:next w:val="Normalny"/>
    <w:link w:val="Nagwek3Znak"/>
    <w:uiPriority w:val="9"/>
    <w:unhideWhenUsed/>
    <w:qFormat/>
    <w:rsid w:val="000312B3"/>
    <w:pPr>
      <w:numPr>
        <w:ilvl w:val="1"/>
      </w:numPr>
      <w:spacing w:before="120" w:after="120"/>
      <w:outlineLvl w:val="2"/>
    </w:pPr>
    <w:rPr>
      <w:i/>
      <w:sz w:val="22"/>
    </w:rPr>
  </w:style>
  <w:style w:type="paragraph" w:styleId="Nagwek4">
    <w:name w:val="heading 4"/>
    <w:basedOn w:val="Nagwek3"/>
    <w:next w:val="Normalny"/>
    <w:link w:val="Nagwek4Znak"/>
    <w:uiPriority w:val="9"/>
    <w:unhideWhenUsed/>
    <w:qFormat/>
    <w:rsid w:val="00B61580"/>
    <w:pPr>
      <w:numPr>
        <w:ilvl w:val="2"/>
      </w:numPr>
      <w:spacing w:before="0" w:after="0"/>
      <w:outlineLvl w:val="3"/>
    </w:pPr>
    <w:rPr>
      <w:rFonts w:asciiTheme="minorHAnsi" w:hAnsiTheme="minorHAnsi"/>
      <w:b w:val="0"/>
      <w:i w:val="0"/>
    </w:rPr>
  </w:style>
  <w:style w:type="paragraph" w:styleId="Nagwek5">
    <w:name w:val="heading 5"/>
    <w:basedOn w:val="Nagwek4"/>
    <w:next w:val="Normalny"/>
    <w:link w:val="Nagwek5Znak"/>
    <w:uiPriority w:val="9"/>
    <w:unhideWhenUsed/>
    <w:qFormat/>
    <w:rsid w:val="00B16DB5"/>
    <w:pPr>
      <w:numPr>
        <w:ilvl w:val="3"/>
      </w:numPr>
      <w:outlineLvl w:val="4"/>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57A5"/>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FE57A5"/>
  </w:style>
  <w:style w:type="paragraph" w:styleId="Stopka">
    <w:name w:val="footer"/>
    <w:basedOn w:val="Normalny"/>
    <w:link w:val="StopkaZnak"/>
    <w:uiPriority w:val="99"/>
    <w:unhideWhenUsed/>
    <w:rsid w:val="00FE57A5"/>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FE57A5"/>
  </w:style>
  <w:style w:type="paragraph" w:styleId="Tekstdymka">
    <w:name w:val="Balloon Text"/>
    <w:basedOn w:val="Normalny"/>
    <w:link w:val="TekstdymkaZnak"/>
    <w:uiPriority w:val="99"/>
    <w:semiHidden/>
    <w:unhideWhenUsed/>
    <w:rsid w:val="00FE22DC"/>
    <w:pPr>
      <w:spacing w:after="0" w:line="240" w:lineRule="auto"/>
    </w:pPr>
    <w:rPr>
      <w:rFonts w:ascii="Segoe UI" w:eastAsiaTheme="minorHAnsi" w:hAnsi="Segoe UI" w:cs="Segoe UI"/>
      <w:sz w:val="18"/>
      <w:szCs w:val="18"/>
    </w:rPr>
  </w:style>
  <w:style w:type="character" w:customStyle="1" w:styleId="TekstdymkaZnak">
    <w:name w:val="Tekst dymka Znak"/>
    <w:basedOn w:val="Domylnaczcionkaakapitu"/>
    <w:link w:val="Tekstdymka"/>
    <w:uiPriority w:val="99"/>
    <w:semiHidden/>
    <w:rsid w:val="00FE22DC"/>
    <w:rPr>
      <w:rFonts w:ascii="Segoe UI" w:hAnsi="Segoe UI" w:cs="Segoe UI"/>
      <w:sz w:val="18"/>
      <w:szCs w:val="18"/>
    </w:rPr>
  </w:style>
  <w:style w:type="character" w:styleId="Odwoaniedokomentarza">
    <w:name w:val="annotation reference"/>
    <w:basedOn w:val="Domylnaczcionkaakapitu"/>
    <w:uiPriority w:val="99"/>
    <w:semiHidden/>
    <w:unhideWhenUsed/>
    <w:rsid w:val="000F41FA"/>
    <w:rPr>
      <w:sz w:val="16"/>
      <w:szCs w:val="16"/>
    </w:rPr>
  </w:style>
  <w:style w:type="paragraph" w:styleId="Tekstkomentarza">
    <w:name w:val="annotation text"/>
    <w:basedOn w:val="Normalny"/>
    <w:link w:val="TekstkomentarzaZnak"/>
    <w:uiPriority w:val="99"/>
    <w:unhideWhenUsed/>
    <w:rsid w:val="000F41FA"/>
    <w:pPr>
      <w:spacing w:line="240" w:lineRule="auto"/>
    </w:pPr>
    <w:rPr>
      <w:sz w:val="20"/>
      <w:szCs w:val="20"/>
    </w:rPr>
  </w:style>
  <w:style w:type="character" w:customStyle="1" w:styleId="TekstkomentarzaZnak">
    <w:name w:val="Tekst komentarza Znak"/>
    <w:basedOn w:val="Domylnaczcionkaakapitu"/>
    <w:link w:val="Tekstkomentarza"/>
    <w:uiPriority w:val="99"/>
    <w:rsid w:val="000F41F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F41FA"/>
    <w:rPr>
      <w:b/>
      <w:bCs/>
    </w:rPr>
  </w:style>
  <w:style w:type="character" w:customStyle="1" w:styleId="TematkomentarzaZnak">
    <w:name w:val="Temat komentarza Znak"/>
    <w:basedOn w:val="TekstkomentarzaZnak"/>
    <w:link w:val="Tematkomentarza"/>
    <w:uiPriority w:val="99"/>
    <w:semiHidden/>
    <w:rsid w:val="000F41FA"/>
    <w:rPr>
      <w:rFonts w:ascii="Calibri" w:eastAsia="Calibri" w:hAnsi="Calibri" w:cs="Times New Roman"/>
      <w:b/>
      <w:bCs/>
      <w:sz w:val="20"/>
      <w:szCs w:val="20"/>
    </w:rPr>
  </w:style>
  <w:style w:type="paragraph" w:styleId="Akapitzlist">
    <w:name w:val="List Paragraph"/>
    <w:aliases w:val="BulletC,normalny tekst,List bullet,Obiekt,List Paragraph1,Akapit z listą1,Numerowanie 1),Nagłowek 3,CW_Lista,L1,Numerowanie,Akapit z listą5,maz_wyliczenie,opis dzialania,K-P_odwolanie,A_wyliczenie,Akapit z listą51,Preambuła"/>
    <w:basedOn w:val="Normalny"/>
    <w:link w:val="AkapitzlistZnak"/>
    <w:uiPriority w:val="34"/>
    <w:qFormat/>
    <w:rsid w:val="00AB50E6"/>
    <w:pPr>
      <w:suppressAutoHyphens/>
      <w:autoSpaceDN w:val="0"/>
      <w:ind w:left="720"/>
      <w:textAlignment w:val="baseline"/>
    </w:pPr>
  </w:style>
  <w:style w:type="character" w:customStyle="1" w:styleId="AkapitzlistZnak">
    <w:name w:val="Akapit z listą Znak"/>
    <w:aliases w:val="BulletC Znak,normalny tekst Znak,List bullet Znak,Obiekt Znak,List Paragraph1 Znak,Akapit z listą1 Znak,Numerowanie 1) Znak,Nagłowek 3 Znak,CW_Lista Znak,L1 Znak,Numerowanie Znak,Akapit z listą5 Znak,maz_wyliczenie Znak"/>
    <w:link w:val="Akapitzlist"/>
    <w:uiPriority w:val="34"/>
    <w:qFormat/>
    <w:locked/>
    <w:rsid w:val="00AB50E6"/>
    <w:rPr>
      <w:rFonts w:ascii="Calibri" w:eastAsia="Calibri" w:hAnsi="Calibri" w:cs="Times New Roman"/>
    </w:rPr>
  </w:style>
  <w:style w:type="character" w:customStyle="1" w:styleId="Nagwek1Znak">
    <w:name w:val="Nagłówek 1 Znak"/>
    <w:basedOn w:val="Domylnaczcionkaakapitu"/>
    <w:link w:val="Nagwek1"/>
    <w:uiPriority w:val="9"/>
    <w:rsid w:val="00AB50E6"/>
    <w:rPr>
      <w:rFonts w:ascii="Arial" w:eastAsia="Calibri" w:hAnsi="Arial" w:cs="Arial"/>
      <w:b/>
      <w:color w:val="000000" w:themeColor="text1"/>
      <w:sz w:val="28"/>
      <w:szCs w:val="24"/>
      <w:lang w:eastAsia="pl-PL"/>
    </w:rPr>
  </w:style>
  <w:style w:type="character" w:customStyle="1" w:styleId="Nagwek2Znak">
    <w:name w:val="Nagłówek 2 Znak"/>
    <w:basedOn w:val="Domylnaczcionkaakapitu"/>
    <w:link w:val="Nagwek2"/>
    <w:uiPriority w:val="9"/>
    <w:rsid w:val="00AB50E6"/>
    <w:rPr>
      <w:rFonts w:ascii="Arial" w:eastAsia="Calibri" w:hAnsi="Arial" w:cs="Arial"/>
      <w:b/>
      <w:sz w:val="24"/>
      <w:szCs w:val="24"/>
      <w:lang w:eastAsia="pl-PL"/>
    </w:rPr>
  </w:style>
  <w:style w:type="character" w:customStyle="1" w:styleId="Nagwek3Znak">
    <w:name w:val="Nagłówek 3 Znak"/>
    <w:basedOn w:val="Domylnaczcionkaakapitu"/>
    <w:link w:val="Nagwek3"/>
    <w:uiPriority w:val="9"/>
    <w:rsid w:val="000312B3"/>
    <w:rPr>
      <w:rFonts w:ascii="Arial" w:eastAsia="Calibri" w:hAnsi="Arial" w:cs="Arial"/>
      <w:b/>
      <w:i/>
      <w:szCs w:val="24"/>
      <w:lang w:eastAsia="pl-PL"/>
    </w:rPr>
  </w:style>
  <w:style w:type="character" w:customStyle="1" w:styleId="Nagwek4Znak">
    <w:name w:val="Nagłówek 4 Znak"/>
    <w:basedOn w:val="Domylnaczcionkaakapitu"/>
    <w:link w:val="Nagwek4"/>
    <w:uiPriority w:val="9"/>
    <w:rsid w:val="00B61580"/>
    <w:rPr>
      <w:rFonts w:eastAsia="Calibri" w:cs="Arial"/>
      <w:szCs w:val="24"/>
      <w:lang w:eastAsia="pl-PL"/>
    </w:rPr>
  </w:style>
  <w:style w:type="character" w:customStyle="1" w:styleId="Nagwek5Znak">
    <w:name w:val="Nagłówek 5 Znak"/>
    <w:basedOn w:val="Domylnaczcionkaakapitu"/>
    <w:link w:val="Nagwek5"/>
    <w:uiPriority w:val="9"/>
    <w:rsid w:val="00B16DB5"/>
    <w:rPr>
      <w:rFonts w:eastAsia="Calibri" w:cs="Arial"/>
      <w:szCs w:val="24"/>
      <w:lang w:eastAsia="pl-PL"/>
    </w:rPr>
  </w:style>
  <w:style w:type="paragraph" w:styleId="Nagwekspisutreci">
    <w:name w:val="TOC Heading"/>
    <w:basedOn w:val="Nagwek1"/>
    <w:next w:val="Normalny"/>
    <w:uiPriority w:val="39"/>
    <w:unhideWhenUsed/>
    <w:qFormat/>
    <w:rsid w:val="00337E4F"/>
    <w:pPr>
      <w:keepNext/>
      <w:keepLines/>
      <w:numPr>
        <w:numId w:val="0"/>
      </w:numPr>
      <w:suppressAutoHyphens w:val="0"/>
      <w:autoSpaceDN/>
      <w:spacing w:before="240" w:after="0" w:line="259" w:lineRule="auto"/>
      <w:textAlignment w:val="auto"/>
      <w:outlineLvl w:val="9"/>
    </w:pPr>
    <w:rPr>
      <w:rFonts w:asciiTheme="majorHAnsi" w:eastAsiaTheme="majorEastAsia" w:hAnsiTheme="majorHAnsi" w:cstheme="majorBidi"/>
      <w:b w:val="0"/>
      <w:color w:val="2E74B5" w:themeColor="accent1" w:themeShade="BF"/>
      <w:sz w:val="32"/>
      <w:szCs w:val="32"/>
    </w:rPr>
  </w:style>
  <w:style w:type="paragraph" w:styleId="Spistreci1">
    <w:name w:val="toc 1"/>
    <w:basedOn w:val="Normalny"/>
    <w:next w:val="Normalny"/>
    <w:autoRedefine/>
    <w:uiPriority w:val="39"/>
    <w:unhideWhenUsed/>
    <w:rsid w:val="00337E4F"/>
    <w:pPr>
      <w:spacing w:after="100"/>
    </w:pPr>
  </w:style>
  <w:style w:type="paragraph" w:styleId="Spistreci2">
    <w:name w:val="toc 2"/>
    <w:basedOn w:val="Normalny"/>
    <w:next w:val="Normalny"/>
    <w:autoRedefine/>
    <w:uiPriority w:val="39"/>
    <w:unhideWhenUsed/>
    <w:rsid w:val="00442DA9"/>
    <w:pPr>
      <w:tabs>
        <w:tab w:val="left" w:pos="660"/>
        <w:tab w:val="right" w:leader="dot" w:pos="9628"/>
      </w:tabs>
      <w:spacing w:after="100"/>
      <w:ind w:left="220"/>
    </w:pPr>
  </w:style>
  <w:style w:type="paragraph" w:styleId="Spistreci3">
    <w:name w:val="toc 3"/>
    <w:basedOn w:val="Normalny"/>
    <w:next w:val="Normalny"/>
    <w:autoRedefine/>
    <w:uiPriority w:val="39"/>
    <w:unhideWhenUsed/>
    <w:rsid w:val="00442DA9"/>
    <w:pPr>
      <w:spacing w:after="100"/>
      <w:ind w:left="440"/>
    </w:pPr>
  </w:style>
  <w:style w:type="character" w:styleId="Hipercze">
    <w:name w:val="Hyperlink"/>
    <w:basedOn w:val="Domylnaczcionkaakapitu"/>
    <w:uiPriority w:val="99"/>
    <w:unhideWhenUsed/>
    <w:rsid w:val="00337E4F"/>
    <w:rPr>
      <w:color w:val="0563C1" w:themeColor="hyperlink"/>
      <w:u w:val="single"/>
    </w:rPr>
  </w:style>
  <w:style w:type="paragraph" w:styleId="Poprawka">
    <w:name w:val="Revision"/>
    <w:hidden/>
    <w:uiPriority w:val="99"/>
    <w:semiHidden/>
    <w:rsid w:val="003E3B2F"/>
    <w:pPr>
      <w:spacing w:after="0" w:line="240" w:lineRule="auto"/>
    </w:pPr>
    <w:rPr>
      <w:rFonts w:ascii="Arial" w:eastAsia="Calibri" w:hAnsi="Arial" w:cs="Arial"/>
      <w:lang w:eastAsia="pl-PL"/>
    </w:rPr>
  </w:style>
  <w:style w:type="character" w:customStyle="1" w:styleId="text-justify">
    <w:name w:val="text-justify"/>
    <w:basedOn w:val="Domylnaczcionkaakapitu"/>
    <w:rsid w:val="006F0F6A"/>
  </w:style>
  <w:style w:type="character" w:customStyle="1" w:styleId="cf01">
    <w:name w:val="cf01"/>
    <w:basedOn w:val="Domylnaczcionkaakapitu"/>
    <w:rsid w:val="00BA7A4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22311">
      <w:bodyDiv w:val="1"/>
      <w:marLeft w:val="0"/>
      <w:marRight w:val="0"/>
      <w:marTop w:val="0"/>
      <w:marBottom w:val="0"/>
      <w:divBdr>
        <w:top w:val="none" w:sz="0" w:space="0" w:color="auto"/>
        <w:left w:val="none" w:sz="0" w:space="0" w:color="auto"/>
        <w:bottom w:val="none" w:sz="0" w:space="0" w:color="auto"/>
        <w:right w:val="none" w:sz="0" w:space="0" w:color="auto"/>
      </w:divBdr>
    </w:div>
    <w:div w:id="689457359">
      <w:bodyDiv w:val="1"/>
      <w:marLeft w:val="0"/>
      <w:marRight w:val="0"/>
      <w:marTop w:val="0"/>
      <w:marBottom w:val="0"/>
      <w:divBdr>
        <w:top w:val="none" w:sz="0" w:space="0" w:color="auto"/>
        <w:left w:val="none" w:sz="0" w:space="0" w:color="auto"/>
        <w:bottom w:val="none" w:sz="0" w:space="0" w:color="auto"/>
        <w:right w:val="none" w:sz="0" w:space="0" w:color="auto"/>
      </w:divBdr>
    </w:div>
    <w:div w:id="1303467552">
      <w:bodyDiv w:val="1"/>
      <w:marLeft w:val="0"/>
      <w:marRight w:val="0"/>
      <w:marTop w:val="0"/>
      <w:marBottom w:val="0"/>
      <w:divBdr>
        <w:top w:val="none" w:sz="0" w:space="0" w:color="auto"/>
        <w:left w:val="none" w:sz="0" w:space="0" w:color="auto"/>
        <w:bottom w:val="none" w:sz="0" w:space="0" w:color="auto"/>
        <w:right w:val="none" w:sz="0" w:space="0" w:color="auto"/>
      </w:divBdr>
    </w:div>
    <w:div w:id="1634603728">
      <w:bodyDiv w:val="1"/>
      <w:marLeft w:val="0"/>
      <w:marRight w:val="0"/>
      <w:marTop w:val="0"/>
      <w:marBottom w:val="0"/>
      <w:divBdr>
        <w:top w:val="none" w:sz="0" w:space="0" w:color="auto"/>
        <w:left w:val="none" w:sz="0" w:space="0" w:color="auto"/>
        <w:bottom w:val="none" w:sz="0" w:space="0" w:color="auto"/>
        <w:right w:val="none" w:sz="0" w:space="0" w:color="auto"/>
      </w:divBdr>
      <w:divsChild>
        <w:div w:id="1035932584">
          <w:marLeft w:val="0"/>
          <w:marRight w:val="0"/>
          <w:marTop w:val="0"/>
          <w:marBottom w:val="0"/>
          <w:divBdr>
            <w:top w:val="none" w:sz="0" w:space="0" w:color="auto"/>
            <w:left w:val="none" w:sz="0" w:space="0" w:color="auto"/>
            <w:bottom w:val="none" w:sz="0" w:space="0" w:color="auto"/>
            <w:right w:val="none" w:sz="0" w:space="0" w:color="auto"/>
          </w:divBdr>
        </w:div>
        <w:div w:id="929124875">
          <w:marLeft w:val="0"/>
          <w:marRight w:val="0"/>
          <w:marTop w:val="0"/>
          <w:marBottom w:val="0"/>
          <w:divBdr>
            <w:top w:val="none" w:sz="0" w:space="0" w:color="auto"/>
            <w:left w:val="none" w:sz="0" w:space="0" w:color="auto"/>
            <w:bottom w:val="none" w:sz="0" w:space="0" w:color="auto"/>
            <w:right w:val="none" w:sz="0" w:space="0" w:color="auto"/>
          </w:divBdr>
          <w:divsChild>
            <w:div w:id="581109788">
              <w:marLeft w:val="0"/>
              <w:marRight w:val="0"/>
              <w:marTop w:val="0"/>
              <w:marBottom w:val="0"/>
              <w:divBdr>
                <w:top w:val="none" w:sz="0" w:space="0" w:color="auto"/>
                <w:left w:val="none" w:sz="0" w:space="0" w:color="auto"/>
                <w:bottom w:val="none" w:sz="0" w:space="0" w:color="auto"/>
                <w:right w:val="none" w:sz="0" w:space="0" w:color="auto"/>
              </w:divBdr>
            </w:div>
          </w:divsChild>
        </w:div>
        <w:div w:id="1555267368">
          <w:marLeft w:val="0"/>
          <w:marRight w:val="0"/>
          <w:marTop w:val="0"/>
          <w:marBottom w:val="0"/>
          <w:divBdr>
            <w:top w:val="none" w:sz="0" w:space="0" w:color="auto"/>
            <w:left w:val="none" w:sz="0" w:space="0" w:color="auto"/>
            <w:bottom w:val="none" w:sz="0" w:space="0" w:color="auto"/>
            <w:right w:val="none" w:sz="0" w:space="0" w:color="auto"/>
          </w:divBdr>
          <w:divsChild>
            <w:div w:id="478114923">
              <w:marLeft w:val="0"/>
              <w:marRight w:val="0"/>
              <w:marTop w:val="0"/>
              <w:marBottom w:val="0"/>
              <w:divBdr>
                <w:top w:val="none" w:sz="0" w:space="0" w:color="auto"/>
                <w:left w:val="none" w:sz="0" w:space="0" w:color="auto"/>
                <w:bottom w:val="none" w:sz="0" w:space="0" w:color="auto"/>
                <w:right w:val="none" w:sz="0" w:space="0" w:color="auto"/>
              </w:divBdr>
            </w:div>
          </w:divsChild>
        </w:div>
        <w:div w:id="966736298">
          <w:marLeft w:val="0"/>
          <w:marRight w:val="0"/>
          <w:marTop w:val="0"/>
          <w:marBottom w:val="0"/>
          <w:divBdr>
            <w:top w:val="none" w:sz="0" w:space="0" w:color="auto"/>
            <w:left w:val="none" w:sz="0" w:space="0" w:color="auto"/>
            <w:bottom w:val="none" w:sz="0" w:space="0" w:color="auto"/>
            <w:right w:val="none" w:sz="0" w:space="0" w:color="auto"/>
          </w:divBdr>
          <w:divsChild>
            <w:div w:id="1499350596">
              <w:marLeft w:val="0"/>
              <w:marRight w:val="0"/>
              <w:marTop w:val="0"/>
              <w:marBottom w:val="0"/>
              <w:divBdr>
                <w:top w:val="none" w:sz="0" w:space="0" w:color="auto"/>
                <w:left w:val="none" w:sz="0" w:space="0" w:color="auto"/>
                <w:bottom w:val="none" w:sz="0" w:space="0" w:color="auto"/>
                <w:right w:val="none" w:sz="0" w:space="0" w:color="auto"/>
              </w:divBdr>
            </w:div>
          </w:divsChild>
        </w:div>
        <w:div w:id="217908734">
          <w:marLeft w:val="0"/>
          <w:marRight w:val="0"/>
          <w:marTop w:val="0"/>
          <w:marBottom w:val="0"/>
          <w:divBdr>
            <w:top w:val="none" w:sz="0" w:space="0" w:color="auto"/>
            <w:left w:val="none" w:sz="0" w:space="0" w:color="auto"/>
            <w:bottom w:val="none" w:sz="0" w:space="0" w:color="auto"/>
            <w:right w:val="none" w:sz="0" w:space="0" w:color="auto"/>
          </w:divBdr>
          <w:divsChild>
            <w:div w:id="119873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37984">
      <w:bodyDiv w:val="1"/>
      <w:marLeft w:val="0"/>
      <w:marRight w:val="0"/>
      <w:marTop w:val="0"/>
      <w:marBottom w:val="0"/>
      <w:divBdr>
        <w:top w:val="none" w:sz="0" w:space="0" w:color="auto"/>
        <w:left w:val="none" w:sz="0" w:space="0" w:color="auto"/>
        <w:bottom w:val="none" w:sz="0" w:space="0" w:color="auto"/>
        <w:right w:val="none" w:sz="0" w:space="0" w:color="auto"/>
      </w:divBdr>
    </w:div>
    <w:div w:id="194125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3D719EC15F53A48B013622E98C97E09" ma:contentTypeVersion="0" ma:contentTypeDescription="Utwórz nowy dokument." ma:contentTypeScope="" ma:versionID="78fd89fd09bda91b18ac98302f425e84">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45FFA-2973-40F7-B650-BD73EF0EA53D}">
  <ds:schemaRefs>
    <ds:schemaRef ds:uri="http://schemas.microsoft.com/sharepoint/v3/contenttype/forms"/>
  </ds:schemaRefs>
</ds:datastoreItem>
</file>

<file path=customXml/itemProps2.xml><?xml version="1.0" encoding="utf-8"?>
<ds:datastoreItem xmlns:ds="http://schemas.openxmlformats.org/officeDocument/2006/customXml" ds:itemID="{06A05EBA-0B77-4128-BD0C-D3E3466A1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9A7C86E-6325-4349-ADEB-8444A89922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C02CBB-673B-4BF0-8C9A-56F7E226E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5530</Words>
  <Characters>33180</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Palubiak</dc:creator>
  <cp:keywords/>
  <dc:description/>
  <cp:lastModifiedBy>Klaudyna Kobiałka</cp:lastModifiedBy>
  <cp:revision>5</cp:revision>
  <cp:lastPrinted>2024-09-26T09:05:00Z</cp:lastPrinted>
  <dcterms:created xsi:type="dcterms:W3CDTF">2024-09-26T08:56:00Z</dcterms:created>
  <dcterms:modified xsi:type="dcterms:W3CDTF">2024-09-26T09:16:00Z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0x01010003D719EC15F53A48B013622E98C97E09</vt:lpwstr>
  </property>
</Properties>
</file>