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6FA8E" w14:textId="321AB519" w:rsidR="00AB50E6" w:rsidRPr="00785CFE" w:rsidRDefault="00AB50E6" w:rsidP="005E1E50"/>
    <w:p w14:paraId="58F72075" w14:textId="77777777" w:rsidR="002D5D2A" w:rsidRPr="00785CFE" w:rsidRDefault="00AB50E6" w:rsidP="002D5D2A">
      <w:pPr>
        <w:pStyle w:val="Akapitzlist"/>
        <w:jc w:val="center"/>
        <w:rPr>
          <w:b/>
        </w:rPr>
      </w:pPr>
      <w:r w:rsidRPr="00785CFE">
        <w:rPr>
          <w:b/>
        </w:rPr>
        <w:t>OPIS PRZEDMIOTU ZAMÓWIENIA (OPZ)</w:t>
      </w:r>
    </w:p>
    <w:p w14:paraId="1BA5008C" w14:textId="77777777" w:rsidR="00AB50E6" w:rsidRPr="00785CFE" w:rsidRDefault="00AB50E6" w:rsidP="00944250">
      <w:pPr>
        <w:pStyle w:val="Akapitzlist"/>
      </w:pPr>
    </w:p>
    <w:p w14:paraId="2412BEBF" w14:textId="77777777" w:rsidR="00AB50E6" w:rsidRPr="009751F4" w:rsidRDefault="00AB50E6" w:rsidP="00337E4F">
      <w:pPr>
        <w:pStyle w:val="Akapitzlist"/>
        <w:ind w:left="0"/>
        <w:rPr>
          <w:b/>
          <w:bCs/>
        </w:rPr>
      </w:pPr>
      <w:r w:rsidRPr="009751F4">
        <w:rPr>
          <w:b/>
          <w:bCs/>
        </w:rPr>
        <w:t>Nazwa przedmiotu zamówienia:</w:t>
      </w:r>
    </w:p>
    <w:p w14:paraId="33C5AC33" w14:textId="1FCF7124" w:rsidR="000E3563" w:rsidRPr="009751F4" w:rsidRDefault="000E3563" w:rsidP="000E3563">
      <w:pPr>
        <w:pStyle w:val="Akapitzlist"/>
        <w:spacing w:after="0" w:line="360" w:lineRule="auto"/>
        <w:ind w:left="0"/>
      </w:pPr>
      <w:r w:rsidRPr="009751F4">
        <w:t>Wykonanie dokumentacji projektowej i robót budowlanych</w:t>
      </w:r>
      <w:r w:rsidR="00456BBD">
        <w:t>, wraz z pełnieniem nadzoru autorskiego nad ich wykonaniem</w:t>
      </w:r>
      <w:r w:rsidRPr="009751F4">
        <w:t xml:space="preserve"> w budynku nr 5</w:t>
      </w:r>
      <w:r w:rsidR="009751F4">
        <w:t>,</w:t>
      </w:r>
      <w:r w:rsidRPr="009751F4">
        <w:t xml:space="preserve"> zlokalizowan</w:t>
      </w:r>
      <w:r w:rsidR="009751F4">
        <w:t>ym</w:t>
      </w:r>
      <w:r w:rsidRPr="009751F4">
        <w:t xml:space="preserve"> na terenie PIT-RADWAR S.A. w Warszawie, przy ul. Poligonowej 30, obejmujących:</w:t>
      </w:r>
    </w:p>
    <w:p w14:paraId="416BF07A" w14:textId="77777777" w:rsidR="000E3563" w:rsidRPr="009751F4" w:rsidRDefault="000E3563" w:rsidP="000E3563">
      <w:pPr>
        <w:pStyle w:val="Akapitzlist"/>
        <w:numPr>
          <w:ilvl w:val="0"/>
          <w:numId w:val="45"/>
        </w:numPr>
        <w:suppressAutoHyphens w:val="0"/>
        <w:autoSpaceDN/>
        <w:spacing w:after="0" w:line="360" w:lineRule="auto"/>
        <w:contextualSpacing/>
        <w:textAlignment w:val="auto"/>
      </w:pPr>
      <w:r w:rsidRPr="009751F4">
        <w:t>wykonanie robót, ujętych w ekspertyzie technicznej stanu konstrukcji i ścian osłonowych, wykonanej przez biuro projektowe T.K.M. Dariusz Karolak w marcu 2023 r., w punkcie 11 „Zalecenia remontowo-budowlane”, dotyczących I stopnia pilności realizacji robót w pozycjach a ÷ k,</w:t>
      </w:r>
    </w:p>
    <w:p w14:paraId="64F54AE4" w14:textId="77777777" w:rsidR="000E3563" w:rsidRDefault="000E3563" w:rsidP="000E3563">
      <w:pPr>
        <w:pStyle w:val="Akapitzlist"/>
        <w:numPr>
          <w:ilvl w:val="0"/>
          <w:numId w:val="45"/>
        </w:numPr>
        <w:suppressAutoHyphens w:val="0"/>
        <w:autoSpaceDN/>
        <w:spacing w:after="0" w:line="360" w:lineRule="auto"/>
        <w:contextualSpacing/>
        <w:textAlignment w:val="auto"/>
      </w:pPr>
      <w:r w:rsidRPr="009751F4">
        <w:t>wykonanie robót, ujętych w ww. punkcie ekspertyzy, dotyczących II stopnia pilności realizacji robót w pozycjach m, n, p, r, s, t, u,</w:t>
      </w:r>
    </w:p>
    <w:p w14:paraId="099B8275" w14:textId="77777777" w:rsidR="00337E4F" w:rsidRPr="009751F4" w:rsidRDefault="00337E4F" w:rsidP="00337E4F">
      <w:pPr>
        <w:pStyle w:val="Akapitzlist"/>
        <w:ind w:left="0"/>
      </w:pPr>
    </w:p>
    <w:p w14:paraId="2DE86FB0" w14:textId="77777777" w:rsidR="00AB50E6" w:rsidRPr="009751F4" w:rsidRDefault="00AB50E6" w:rsidP="00337E4F">
      <w:pPr>
        <w:pStyle w:val="Akapitzlist"/>
        <w:ind w:left="0"/>
        <w:rPr>
          <w:b/>
          <w:bCs/>
        </w:rPr>
      </w:pPr>
      <w:r w:rsidRPr="009751F4">
        <w:rPr>
          <w:b/>
          <w:bCs/>
        </w:rPr>
        <w:t>Lokalizacja:</w:t>
      </w:r>
    </w:p>
    <w:p w14:paraId="49117AB8" w14:textId="127216C6" w:rsidR="00337E4F" w:rsidRPr="00785CFE" w:rsidRDefault="00337E4F" w:rsidP="00337E4F">
      <w:pPr>
        <w:pStyle w:val="Akapitzlist"/>
        <w:ind w:left="0"/>
      </w:pPr>
      <w:r w:rsidRPr="009751F4">
        <w:t>Teren przedmiotu zamówienia znajduje się w Warszawie, pod adresem: 04-051</w:t>
      </w:r>
      <w:r w:rsidRPr="009751F4">
        <w:rPr>
          <w:bCs/>
        </w:rPr>
        <w:t xml:space="preserve"> Warszawa</w:t>
      </w:r>
      <w:r w:rsidR="009751F4">
        <w:rPr>
          <w:bCs/>
        </w:rPr>
        <w:t>,</w:t>
      </w:r>
      <w:r w:rsidRPr="009751F4">
        <w:rPr>
          <w:bCs/>
        </w:rPr>
        <w:t xml:space="preserve"> ul. Poligonowa 30</w:t>
      </w:r>
      <w:r w:rsidR="00520414">
        <w:t>.</w:t>
      </w:r>
    </w:p>
    <w:p w14:paraId="3E9DBF22" w14:textId="77777777" w:rsidR="00337E4F" w:rsidRPr="00785CFE" w:rsidRDefault="00337E4F" w:rsidP="00337E4F">
      <w:pPr>
        <w:pStyle w:val="Akapitzlist"/>
        <w:ind w:left="0"/>
        <w:rPr>
          <w:b/>
        </w:rPr>
      </w:pPr>
    </w:p>
    <w:p w14:paraId="44BA5078" w14:textId="77777777" w:rsidR="00337E4F" w:rsidRPr="00785CFE" w:rsidRDefault="00337E4F" w:rsidP="00337E4F">
      <w:pPr>
        <w:pStyle w:val="Akapitzlist"/>
        <w:ind w:left="0"/>
        <w:rPr>
          <w:b/>
        </w:rPr>
      </w:pPr>
      <w:r w:rsidRPr="00785CFE">
        <w:rPr>
          <w:b/>
        </w:rPr>
        <w:t>Osoba odpowiedzialna z ramienia Zamawiającego</w:t>
      </w:r>
      <w:r w:rsidR="00022480" w:rsidRPr="00785CFE">
        <w:rPr>
          <w:b/>
        </w:rPr>
        <w:t xml:space="preserve"> za prowadzenie zadania:</w:t>
      </w:r>
    </w:p>
    <w:p w14:paraId="3AADF29F" w14:textId="7B6F0C47" w:rsidR="00337E4F" w:rsidRPr="00FA6DF7" w:rsidRDefault="009751F4" w:rsidP="00337E4F">
      <w:pPr>
        <w:pStyle w:val="Akapitzlist"/>
        <w:ind w:left="0"/>
      </w:pPr>
      <w:r>
        <w:t>Tomasz Jan Szyller</w:t>
      </w:r>
      <w:r w:rsidR="00337E4F" w:rsidRPr="00FA6DF7">
        <w:t>, e-mail:</w:t>
      </w:r>
      <w:r w:rsidR="00FA6DF7" w:rsidRPr="00FA6DF7">
        <w:t xml:space="preserve"> </w:t>
      </w:r>
      <w:hyperlink r:id="rId11" w:history="1">
        <w:r w:rsidRPr="00D55149">
          <w:rPr>
            <w:rStyle w:val="Hipercze"/>
          </w:rPr>
          <w:t>tomasz.szyller@pitradwar.com</w:t>
        </w:r>
      </w:hyperlink>
      <w:r w:rsidR="00022480" w:rsidRPr="00FA6DF7">
        <w:t>, tel</w:t>
      </w:r>
      <w:r>
        <w:t>.</w:t>
      </w:r>
      <w:r w:rsidR="00022480" w:rsidRPr="00FA6DF7">
        <w:t>:</w:t>
      </w:r>
      <w:r w:rsidR="00337E4F" w:rsidRPr="00FA6DF7">
        <w:t xml:space="preserve"> </w:t>
      </w:r>
      <w:r>
        <w:t>532</w:t>
      </w:r>
      <w:r w:rsidR="00FA6DF7" w:rsidRPr="00FA6DF7">
        <w:t> </w:t>
      </w:r>
      <w:r>
        <w:t>089</w:t>
      </w:r>
      <w:r w:rsidR="00FA6DF7" w:rsidRPr="00FA6DF7">
        <w:t> </w:t>
      </w:r>
      <w:r>
        <w:t>088</w:t>
      </w:r>
      <w:r w:rsidR="00FA6DF7" w:rsidRPr="00FA6DF7">
        <w:t> </w:t>
      </w:r>
    </w:p>
    <w:p w14:paraId="3E418E3C" w14:textId="77777777" w:rsidR="00337E4F" w:rsidRPr="00FA6DF7" w:rsidRDefault="00337E4F" w:rsidP="00337E4F">
      <w:pPr>
        <w:rPr>
          <w:lang w:val="en-US"/>
        </w:rPr>
      </w:pPr>
    </w:p>
    <w:p w14:paraId="73FA70C8" w14:textId="77777777" w:rsidR="00DB5C33" w:rsidRPr="00FA6DF7" w:rsidRDefault="00337E4F">
      <w:pPr>
        <w:spacing w:after="160" w:line="259" w:lineRule="auto"/>
        <w:rPr>
          <w:lang w:val="en-US"/>
        </w:rPr>
        <w:sectPr w:rsidR="00DB5C33" w:rsidRPr="00FA6DF7" w:rsidSect="00F77DC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FA6DF7">
        <w:rPr>
          <w:lang w:val="en-US"/>
        </w:rPr>
        <w:br w:type="page"/>
      </w:r>
    </w:p>
    <w:p w14:paraId="69C59274" w14:textId="77777777" w:rsidR="00337E4F" w:rsidRPr="00FA6DF7" w:rsidRDefault="00337E4F">
      <w:pPr>
        <w:spacing w:after="160" w:line="259" w:lineRule="auto"/>
        <w:rPr>
          <w:lang w:val="en-US"/>
        </w:rPr>
      </w:pPr>
    </w:p>
    <w:p w14:paraId="5B905843" w14:textId="701FC81C" w:rsidR="00AB50E6" w:rsidRPr="00041AB9" w:rsidRDefault="00AB50E6" w:rsidP="00944250">
      <w:pPr>
        <w:pStyle w:val="Akapitzlist"/>
      </w:pPr>
      <w:r w:rsidRPr="00041AB9">
        <w:t>SPIS ZAWARTO</w:t>
      </w:r>
      <w:r w:rsidR="00456BBD">
        <w:t>Ś</w:t>
      </w:r>
      <w:r w:rsidRPr="00041AB9">
        <w:t>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0"/>
        </w:rPr>
      </w:sdtEndPr>
      <w:sdtContent>
        <w:p w14:paraId="4B96E04D" w14:textId="77777777" w:rsidR="00337E4F" w:rsidRDefault="00337E4F">
          <w:pPr>
            <w:pStyle w:val="Nagwekspisutreci"/>
          </w:pPr>
        </w:p>
        <w:p w14:paraId="3772DB5E" w14:textId="04690A70" w:rsidR="00E26EE7" w:rsidRDefault="00337E4F" w:rsidP="00E26EE7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785CFE">
            <w:fldChar w:fldCharType="begin"/>
          </w:r>
          <w:r w:rsidRPr="00785CFE">
            <w:instrText xml:space="preserve"> TOC \o "1-3" \h \z \u </w:instrText>
          </w:r>
          <w:r w:rsidRPr="00785CFE">
            <w:fldChar w:fldCharType="separate"/>
          </w:r>
          <w:hyperlink w:anchor="_Toc168643257" w:history="1">
            <w:r w:rsidR="00E26EE7" w:rsidRPr="007F53B0">
              <w:rPr>
                <w:rStyle w:val="Hipercze"/>
                <w:noProof/>
              </w:rPr>
              <w:t>I.</w:t>
            </w:r>
            <w:r w:rsidR="00E26EE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26EE7" w:rsidRPr="007F53B0">
              <w:rPr>
                <w:rStyle w:val="Hipercze"/>
                <w:noProof/>
              </w:rPr>
              <w:t>Część opisowa</w:t>
            </w:r>
            <w:r w:rsidR="00E26EE7">
              <w:rPr>
                <w:noProof/>
                <w:webHidden/>
              </w:rPr>
              <w:tab/>
            </w:r>
            <w:r w:rsidR="00E26EE7">
              <w:rPr>
                <w:noProof/>
                <w:webHidden/>
              </w:rPr>
              <w:fldChar w:fldCharType="begin"/>
            </w:r>
            <w:r w:rsidR="00E26EE7">
              <w:rPr>
                <w:noProof/>
                <w:webHidden/>
              </w:rPr>
              <w:instrText xml:space="preserve"> PAGEREF _Toc168643257 \h </w:instrText>
            </w:r>
            <w:r w:rsidR="00E26EE7">
              <w:rPr>
                <w:noProof/>
                <w:webHidden/>
              </w:rPr>
            </w:r>
            <w:r w:rsidR="00E26EE7">
              <w:rPr>
                <w:noProof/>
                <w:webHidden/>
              </w:rPr>
              <w:fldChar w:fldCharType="separate"/>
            </w:r>
            <w:r w:rsidR="00E26EE7">
              <w:rPr>
                <w:noProof/>
                <w:webHidden/>
              </w:rPr>
              <w:t>3</w:t>
            </w:r>
            <w:r w:rsidR="00E26EE7">
              <w:rPr>
                <w:noProof/>
                <w:webHidden/>
              </w:rPr>
              <w:fldChar w:fldCharType="end"/>
            </w:r>
          </w:hyperlink>
        </w:p>
        <w:p w14:paraId="4C566669" w14:textId="3250C85D" w:rsidR="00E26EE7" w:rsidRDefault="00E26EE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58" w:history="1">
            <w:r w:rsidRPr="007F53B0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Nazwa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3AC01" w14:textId="71734303" w:rsidR="00E26EE7" w:rsidRDefault="00E26EE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59" w:history="1">
            <w:r w:rsidRPr="007F53B0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Podstawowe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A5E62" w14:textId="3167612F" w:rsidR="00E26EE7" w:rsidRDefault="00E26EE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0" w:history="1">
            <w:r w:rsidRPr="007F53B0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39C09" w14:textId="5CF4F574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1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Wykonanie dokumentacji projektowej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5D538" w14:textId="40EB4D34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2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Wykonanie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197EA" w14:textId="49815FE7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3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Wykonanie dokumentacji powykonawczej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DCC4A" w14:textId="0E42292C" w:rsidR="00E26EE7" w:rsidRDefault="00E26EE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4" w:history="1">
            <w:r w:rsidRPr="007F53B0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Wymagania w stosunku do Oferentów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31C62" w14:textId="0C504EC0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5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 zakresie dokumentacji projektowej i nadzoru autorskiego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84ABD9" w14:textId="76C98C82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6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 zakresie wykonania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19246" w14:textId="687BFF46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7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 zakresie dokumentacji powykonawczej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57DBE" w14:textId="42932588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8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W zakresie podstaw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5B499" w14:textId="4FAB9DA2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69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iCs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E0B81" w14:textId="7D7F324A" w:rsidR="00E26EE7" w:rsidRDefault="00E26EE7" w:rsidP="00E26EE7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70" w:history="1">
            <w:r w:rsidRPr="007F53B0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C16FF" w14:textId="7907664A" w:rsidR="00E26EE7" w:rsidRDefault="00E26EE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71" w:history="1">
            <w:r w:rsidRPr="007F53B0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B2B40" w14:textId="66FB69AA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72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6FE54" w14:textId="2B22D041" w:rsidR="00E26EE7" w:rsidRDefault="00E26EE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8643273" w:history="1">
            <w:r w:rsidRPr="007F53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F53B0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_Toc168643273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E9897" w14:textId="6297D2AD" w:rsidR="00337E4F" w:rsidRDefault="00337E4F">
          <w:r w:rsidRPr="00785CFE">
            <w:rPr>
              <w:b/>
              <w:bCs/>
            </w:rPr>
            <w:fldChar w:fldCharType="end"/>
          </w:r>
        </w:p>
      </w:sdtContent>
    </w:sdt>
    <w:p w14:paraId="7C8F22C4" w14:textId="77777777" w:rsidR="00FE5D55" w:rsidRDefault="00FE5D55">
      <w:pPr>
        <w:spacing w:after="160" w:line="259" w:lineRule="auto"/>
        <w:rPr>
          <w:rFonts w:asciiTheme="minorHAnsi" w:hAnsiTheme="minorHAnsi"/>
        </w:rPr>
      </w:pPr>
      <w:bookmarkStart w:id="0" w:name="_Toc128119923"/>
      <w:r>
        <w:rPr>
          <w:rFonts w:asciiTheme="minorHAnsi" w:hAnsiTheme="minorHAnsi"/>
        </w:rPr>
        <w:br w:type="page"/>
      </w:r>
    </w:p>
    <w:p w14:paraId="11709DB8" w14:textId="43570607" w:rsidR="00AB50E6" w:rsidRPr="00785CFE" w:rsidRDefault="00AB50E6" w:rsidP="00937543">
      <w:pPr>
        <w:pStyle w:val="Nagwek1"/>
        <w:ind w:left="567" w:hanging="567"/>
        <w:rPr>
          <w:rFonts w:asciiTheme="minorHAnsi" w:hAnsiTheme="minorHAnsi"/>
        </w:rPr>
      </w:pPr>
      <w:bookmarkStart w:id="1" w:name="_Toc168643257"/>
      <w:r w:rsidRPr="00785CFE">
        <w:rPr>
          <w:rFonts w:asciiTheme="minorHAnsi" w:hAnsiTheme="minorHAnsi"/>
        </w:rPr>
        <w:lastRenderedPageBreak/>
        <w:t>Część opisowa</w:t>
      </w:r>
      <w:bookmarkEnd w:id="0"/>
      <w:bookmarkEnd w:id="1"/>
    </w:p>
    <w:p w14:paraId="5B888BEA" w14:textId="77777777" w:rsidR="00F51CCD" w:rsidRPr="00785CFE" w:rsidRDefault="00F51CCD" w:rsidP="00F51CCD">
      <w:pPr>
        <w:pStyle w:val="Nagwek2"/>
        <w:rPr>
          <w:rFonts w:asciiTheme="minorHAnsi" w:hAnsiTheme="minorHAnsi"/>
        </w:rPr>
      </w:pPr>
      <w:bookmarkStart w:id="2" w:name="_Toc128119924"/>
      <w:bookmarkStart w:id="3" w:name="_Toc168643258"/>
      <w:r w:rsidRPr="00785CFE">
        <w:rPr>
          <w:rFonts w:asciiTheme="minorHAnsi" w:hAnsiTheme="minorHAnsi"/>
        </w:rPr>
        <w:t>Nazwa przedmiotu zamówienia</w:t>
      </w:r>
      <w:bookmarkEnd w:id="3"/>
    </w:p>
    <w:p w14:paraId="206C7936" w14:textId="77777777" w:rsidR="00F51CCD" w:rsidRPr="009751F4" w:rsidRDefault="00F51CCD" w:rsidP="00F51CCD">
      <w:pPr>
        <w:pStyle w:val="Akapitzlist"/>
        <w:spacing w:after="0" w:line="360" w:lineRule="auto"/>
        <w:ind w:left="0"/>
      </w:pPr>
      <w:r w:rsidRPr="009751F4">
        <w:t>Wykonanie dokumentacji projektowej i robót budowlanych</w:t>
      </w:r>
      <w:r>
        <w:t>, wraz z pełnieniem nadzoru autorskiego nad ich wykonaniem</w:t>
      </w:r>
      <w:r w:rsidRPr="009751F4">
        <w:t xml:space="preserve"> w budynku nr 5</w:t>
      </w:r>
      <w:r>
        <w:t>,</w:t>
      </w:r>
      <w:r w:rsidRPr="009751F4">
        <w:t xml:space="preserve"> zlokalizowan</w:t>
      </w:r>
      <w:r>
        <w:t>ym</w:t>
      </w:r>
      <w:r w:rsidRPr="009751F4">
        <w:t xml:space="preserve"> na terenie PIT-RADWAR S.A. w Warszawie, przy ul. Poligonowej 30, obejmujących:</w:t>
      </w:r>
    </w:p>
    <w:p w14:paraId="7C72C0FD" w14:textId="77777777" w:rsidR="00F51CCD" w:rsidRDefault="00F51CCD" w:rsidP="00F51CCD">
      <w:pPr>
        <w:pStyle w:val="Akapitzlist"/>
        <w:numPr>
          <w:ilvl w:val="0"/>
          <w:numId w:val="46"/>
        </w:numPr>
        <w:suppressAutoHyphens w:val="0"/>
        <w:autoSpaceDN/>
        <w:spacing w:after="0" w:line="360" w:lineRule="auto"/>
        <w:contextualSpacing/>
        <w:textAlignment w:val="auto"/>
      </w:pPr>
      <w:r w:rsidRPr="009751F4">
        <w:t>wykonanie robót, ujętych w ekspertyzie technicznej stanu konstrukcji i ścian osłonowych, wykonanej przez biuro projektowe T.K.M. Dariusz Karolak w marcu 2023 r., w punkcie 11 „Zalecenia remontowo-budowlane”, dotyczących I stopnia pilności realizacji robót w pozycjach a ÷ k</w:t>
      </w:r>
      <w:r>
        <w:t>,</w:t>
      </w:r>
    </w:p>
    <w:p w14:paraId="5962A8D6" w14:textId="77777777" w:rsidR="00F51CCD" w:rsidRDefault="00F51CCD" w:rsidP="00F51CCD">
      <w:pPr>
        <w:pStyle w:val="Akapitzlist"/>
        <w:numPr>
          <w:ilvl w:val="0"/>
          <w:numId w:val="46"/>
        </w:numPr>
        <w:suppressAutoHyphens w:val="0"/>
        <w:autoSpaceDN/>
        <w:spacing w:after="0" w:line="360" w:lineRule="auto"/>
        <w:contextualSpacing/>
        <w:textAlignment w:val="auto"/>
      </w:pPr>
      <w:r w:rsidRPr="009751F4">
        <w:t>wykonanie robót, ujętych w ww. punkcie ekspertyzy, dotyczących II stopnia pilności realizacji robót w pozycjach m, n, p, r, s, t, u</w:t>
      </w:r>
      <w:r>
        <w:t>.</w:t>
      </w:r>
    </w:p>
    <w:p w14:paraId="5596FD9A" w14:textId="4B4D26E1" w:rsidR="00F51CCD" w:rsidRDefault="00F51CCD" w:rsidP="00F51CCD">
      <w:pPr>
        <w:pStyle w:val="Nagwek2"/>
        <w:rPr>
          <w:rFonts w:asciiTheme="minorHAnsi" w:hAnsiTheme="minorHAnsi"/>
        </w:rPr>
      </w:pPr>
      <w:bookmarkStart w:id="4" w:name="_Toc168643259"/>
      <w:r>
        <w:rPr>
          <w:rFonts w:asciiTheme="minorHAnsi" w:hAnsiTheme="minorHAnsi"/>
        </w:rPr>
        <w:t>Podstawowe parametry obiektu</w:t>
      </w:r>
      <w:bookmarkEnd w:id="4"/>
    </w:p>
    <w:p w14:paraId="13C2C1CD" w14:textId="25AD0E88" w:rsidR="00F51CCD" w:rsidRDefault="00F51CCD" w:rsidP="00F51CCD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>Budynek przemysłowy, parterowy, niepodpiwniczony, jednonawowy, z dźwigarami kablobetonowymi opartymi na zryglowanych belką nadokienną słupach, ściany osłonowe murowane,</w:t>
      </w:r>
    </w:p>
    <w:p w14:paraId="3191940A" w14:textId="68941D72" w:rsidR="00F51CCD" w:rsidRDefault="00F51CCD" w:rsidP="00F51CCD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>Powierzchnia zabudowy ok</w:t>
      </w:r>
      <w:r w:rsidR="00136DCE">
        <w:t>.</w:t>
      </w:r>
      <w:r>
        <w:t xml:space="preserve"> 1</w:t>
      </w:r>
      <w:r w:rsidR="00136DCE">
        <w:t>099,00</w:t>
      </w:r>
      <w:r>
        <w:t xml:space="preserve"> m</w:t>
      </w:r>
      <w:r>
        <w:rPr>
          <w:vertAlign w:val="superscript"/>
        </w:rPr>
        <w:t>2</w:t>
      </w:r>
      <w:r>
        <w:t>,</w:t>
      </w:r>
    </w:p>
    <w:p w14:paraId="719F3A40" w14:textId="26EE6B65" w:rsidR="00136DCE" w:rsidRDefault="00136DCE" w:rsidP="00F51CCD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>Powierzchnia użytkowa ok. 1001,63 m</w:t>
      </w:r>
      <w:r>
        <w:rPr>
          <w:vertAlign w:val="superscript"/>
        </w:rPr>
        <w:t>2</w:t>
      </w:r>
      <w:r>
        <w:t>,</w:t>
      </w:r>
    </w:p>
    <w:p w14:paraId="04AB9BB0" w14:textId="081E1D06" w:rsidR="00136DCE" w:rsidRDefault="00136DCE" w:rsidP="00F51CCD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>Kubatura ok. 5200,00 m</w:t>
      </w:r>
      <w:r>
        <w:rPr>
          <w:vertAlign w:val="superscript"/>
        </w:rPr>
        <w:t>3</w:t>
      </w:r>
      <w:r>
        <w:t>.</w:t>
      </w:r>
    </w:p>
    <w:p w14:paraId="1E50D98C" w14:textId="77777777" w:rsidR="00F51CCD" w:rsidRPr="00F51CCD" w:rsidRDefault="00F51CCD" w:rsidP="00F51CCD"/>
    <w:p w14:paraId="549040B3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5" w:name="_Toc128119925"/>
      <w:bookmarkStart w:id="6" w:name="_Toc168643260"/>
      <w:bookmarkEnd w:id="2"/>
      <w:r w:rsidRPr="00785CFE">
        <w:rPr>
          <w:rFonts w:asciiTheme="minorHAnsi" w:hAnsiTheme="minorHAnsi"/>
        </w:rPr>
        <w:t>Zakres przedmiotu zamówienia</w:t>
      </w:r>
      <w:bookmarkEnd w:id="5"/>
      <w:bookmarkEnd w:id="6"/>
    </w:p>
    <w:p w14:paraId="3AC5DFBB" w14:textId="77777777" w:rsidR="00487FF6" w:rsidRDefault="00487FF6" w:rsidP="00487FF6">
      <w:pPr>
        <w:pStyle w:val="Nagwek3"/>
        <w:rPr>
          <w:rFonts w:asciiTheme="minorHAnsi" w:hAnsiTheme="minorHAnsi"/>
          <w:i w:val="0"/>
          <w:iCs/>
        </w:rPr>
      </w:pPr>
      <w:bookmarkStart w:id="7" w:name="_Toc168643261"/>
      <w:r>
        <w:rPr>
          <w:rFonts w:asciiTheme="minorHAnsi" w:hAnsiTheme="minorHAnsi"/>
          <w:i w:val="0"/>
          <w:iCs/>
        </w:rPr>
        <w:t>Wykonanie dokumentacji projektowej</w:t>
      </w:r>
      <w:bookmarkEnd w:id="7"/>
    </w:p>
    <w:p w14:paraId="179A6DB8" w14:textId="77777777" w:rsidR="00ED1A90" w:rsidRPr="00ED1A90" w:rsidRDefault="00ED1A90" w:rsidP="00ED1A90">
      <w:pPr>
        <w:pStyle w:val="Nagwek4"/>
      </w:pPr>
      <w:r>
        <w:t xml:space="preserve">Dokumentacja projektowa obejmować będzie </w:t>
      </w:r>
      <w:r w:rsidRPr="00487FF6">
        <w:t>projekt wykonawczy, specyfikację wykonania i odbioru robót, przedmiar robót z podaniem pozycji KNR oraz kosztorys inwestorski</w:t>
      </w:r>
      <w:r>
        <w:t>.</w:t>
      </w:r>
    </w:p>
    <w:p w14:paraId="44CA0ECF" w14:textId="7BB95D3B" w:rsidR="00ED1A90" w:rsidRDefault="00ED1A90" w:rsidP="00ED1A90">
      <w:pPr>
        <w:pStyle w:val="Nagwek4"/>
      </w:pPr>
      <w:r>
        <w:t>Przedmiotem dokumentacji projektowej będzie</w:t>
      </w:r>
      <w:r w:rsidR="00513C9F">
        <w:t xml:space="preserve">: (zachowano numerację zgodną z treścią wcześniej wskazanej </w:t>
      </w:r>
      <w:r w:rsidR="00513C9F" w:rsidRPr="009751F4">
        <w:t>ekspertyz</w:t>
      </w:r>
      <w:r w:rsidR="00513C9F">
        <w:t>y</w:t>
      </w:r>
      <w:r w:rsidR="00513C9F" w:rsidRPr="009751F4">
        <w:t xml:space="preserve"> technicznej</w:t>
      </w:r>
      <w:r w:rsidR="00513C9F">
        <w:t>)</w:t>
      </w:r>
    </w:p>
    <w:p w14:paraId="557EE122" w14:textId="77777777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 w:rsidRPr="0030452F">
        <w:t>wzmocni</w:t>
      </w:r>
      <w:r>
        <w:t>enie</w:t>
      </w:r>
      <w:r w:rsidRPr="0030452F">
        <w:t xml:space="preserve"> </w:t>
      </w:r>
      <w:r>
        <w:t xml:space="preserve">oparcia </w:t>
      </w:r>
      <w:r w:rsidRPr="0030452F">
        <w:t>na s</w:t>
      </w:r>
      <w:r w:rsidRPr="0030452F">
        <w:rPr>
          <w:rFonts w:hint="eastAsia"/>
        </w:rPr>
        <w:t>ł</w:t>
      </w:r>
      <w:r w:rsidRPr="0030452F">
        <w:t>upie zarysowan</w:t>
      </w:r>
      <w:r>
        <w:t>ej</w:t>
      </w:r>
      <w:r w:rsidRPr="0030452F">
        <w:t xml:space="preserve"> belk</w:t>
      </w:r>
      <w:r>
        <w:t>i</w:t>
      </w:r>
      <w:r w:rsidRPr="0030452F">
        <w:t xml:space="preserve"> nadokienn</w:t>
      </w:r>
      <w:r>
        <w:t>ej</w:t>
      </w:r>
      <w:r w:rsidRPr="0030452F">
        <w:t xml:space="preserve"> w elewacji południowej</w:t>
      </w:r>
      <w:r>
        <w:t>,</w:t>
      </w:r>
    </w:p>
    <w:p w14:paraId="7F8FAAD7" w14:textId="6019651A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kontrol</w:t>
      </w:r>
      <w:r w:rsidR="00E26EE7">
        <w:t>a</w:t>
      </w:r>
      <w:r>
        <w:t xml:space="preserve"> oparć wszystkich belek nadokiennych i w przypadku potwierdzenia zagrożenia ich wzmocnienie (do oceny Projektanta),</w:t>
      </w:r>
    </w:p>
    <w:p w14:paraId="459A03F9" w14:textId="7D4A3832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wymian</w:t>
      </w:r>
      <w:r w:rsidR="00E26EE7">
        <w:t>a</w:t>
      </w:r>
      <w:r>
        <w:t xml:space="preserve"> w elewacji wschodniej skorodowanej belki nośnej żelbetowej lub wykonanie podparcia belką stalową,</w:t>
      </w:r>
    </w:p>
    <w:p w14:paraId="409749B0" w14:textId="77777777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uzupełnienie ubytków cegieł i spoin w ścianach elewacyjnych,</w:t>
      </w:r>
    </w:p>
    <w:p w14:paraId="06F2C3CD" w14:textId="77777777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zszycie zarysowanych ścian i nadproży,</w:t>
      </w:r>
    </w:p>
    <w:p w14:paraId="2A4E414D" w14:textId="6B666DEE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wymian</w:t>
      </w:r>
      <w:r w:rsidR="00E26EE7">
        <w:t>a</w:t>
      </w:r>
      <w:r>
        <w:t xml:space="preserve"> zerodowanych cegieł na nowe,</w:t>
      </w:r>
    </w:p>
    <w:p w14:paraId="172BF8CC" w14:textId="77777777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wykonanie uzupełnień skorodowanego i skarbonatyzowanego betonu belek nadokiennych, gzymsów, słupów oraz płyt żebrowych i dźwigarów kablobetonowych z wykorzystaniem systemu PCC,</w:t>
      </w:r>
    </w:p>
    <w:p w14:paraId="0CF46B13" w14:textId="7756E0B6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weryfikacj</w:t>
      </w:r>
      <w:r w:rsidR="00E26EE7">
        <w:t>a</w:t>
      </w:r>
      <w:r>
        <w:t xml:space="preserve"> przekrojów prętów zbrojeniowych w elementach żelbetowych i ocenę ewentualnej konieczności ich wzmocnienia / uzupełnienia,</w:t>
      </w:r>
    </w:p>
    <w:p w14:paraId="17BC7DE3" w14:textId="6625329B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wymian</w:t>
      </w:r>
      <w:r w:rsidR="00E26EE7">
        <w:t>a</w:t>
      </w:r>
      <w:r>
        <w:t xml:space="preserve"> skorodowanej izolacji termicznej z płyt pilśniowych, ułożonej na belkach nadokiennych, na nową, z zastosowaniem np. piany natryskowej PUR,</w:t>
      </w:r>
    </w:p>
    <w:p w14:paraId="353639F8" w14:textId="77777777" w:rsidR="00D74D61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lastRenderedPageBreak/>
        <w:t xml:space="preserve">oczyszczenie i </w:t>
      </w:r>
      <w:r w:rsidRPr="00DB5EF8">
        <w:t>zabezpiecz</w:t>
      </w:r>
      <w:r>
        <w:t>enie</w:t>
      </w:r>
      <w:r w:rsidRPr="00DB5EF8">
        <w:t xml:space="preserve"> antykorozyjne </w:t>
      </w:r>
      <w:r>
        <w:t>marek stalowych i śrub kotwiących dźwigary kablobetonowe, belki nadokienne i słupy z ewentualnym (do oceny Projektanta) wykonaniem stabilizacji korozji międzykrystalicznej,</w:t>
      </w:r>
    </w:p>
    <w:p w14:paraId="7C5AA406" w14:textId="117FAA75" w:rsidR="00D74D61" w:rsidRPr="009751F4" w:rsidRDefault="00D74D61" w:rsidP="00F51CCD">
      <w:pPr>
        <w:pStyle w:val="Akapitzlist"/>
        <w:numPr>
          <w:ilvl w:val="1"/>
          <w:numId w:val="58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przełożenie lub likwidację instalacji podwieszonych do dolnego pasa dźwigara kablobetonowego</w:t>
      </w:r>
      <w:r w:rsidR="0058761F">
        <w:t>,</w:t>
      </w:r>
    </w:p>
    <w:p w14:paraId="37FF5AB8" w14:textId="4B970EB5" w:rsidR="00D74D61" w:rsidRDefault="00D74D61" w:rsidP="00513C9F">
      <w:pPr>
        <w:pStyle w:val="Akapitzlist"/>
        <w:numPr>
          <w:ilvl w:val="1"/>
          <w:numId w:val="54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 w:rsidRPr="0089535A">
        <w:t>wymi</w:t>
      </w:r>
      <w:r>
        <w:t>an</w:t>
      </w:r>
      <w:r w:rsidR="00E26EE7">
        <w:t>a</w:t>
      </w:r>
      <w:r w:rsidRPr="0089535A">
        <w:t xml:space="preserve"> </w:t>
      </w:r>
      <w:r>
        <w:t xml:space="preserve">na nową, z PCV, </w:t>
      </w:r>
      <w:r w:rsidRPr="0089535A">
        <w:t>star</w:t>
      </w:r>
      <w:r>
        <w:t>ej,</w:t>
      </w:r>
      <w:r w:rsidRPr="0089535A">
        <w:t xml:space="preserve"> stalow</w:t>
      </w:r>
      <w:r>
        <w:t>ej</w:t>
      </w:r>
      <w:r w:rsidRPr="0089535A">
        <w:t xml:space="preserve"> stolark</w:t>
      </w:r>
      <w:r>
        <w:t>i</w:t>
      </w:r>
      <w:r w:rsidRPr="0089535A">
        <w:t xml:space="preserve"> okienn</w:t>
      </w:r>
      <w:r>
        <w:t>ej</w:t>
      </w:r>
      <w:r w:rsidRPr="0089535A">
        <w:t xml:space="preserve"> wraz z ramami </w:t>
      </w:r>
      <w:r w:rsidRPr="0089535A">
        <w:rPr>
          <w:rFonts w:hint="eastAsia"/>
        </w:rPr>
        <w:t>ż</w:t>
      </w:r>
      <w:r w:rsidRPr="0089535A">
        <w:t>elbetowymi</w:t>
      </w:r>
      <w:r>
        <w:t xml:space="preserve"> i</w:t>
      </w:r>
      <w:r w:rsidRPr="0089535A">
        <w:t xml:space="preserve"> wykona</w:t>
      </w:r>
      <w:r>
        <w:t>niem</w:t>
      </w:r>
      <w:r w:rsidRPr="0089535A">
        <w:t xml:space="preserve"> zamienn</w:t>
      </w:r>
      <w:r>
        <w:t>ych</w:t>
      </w:r>
      <w:r w:rsidRPr="0089535A">
        <w:t xml:space="preserve"> st</w:t>
      </w:r>
      <w:r w:rsidRPr="0089535A">
        <w:rPr>
          <w:rFonts w:hint="eastAsia"/>
        </w:rPr>
        <w:t>ęż</w:t>
      </w:r>
      <w:r w:rsidRPr="0089535A">
        <w:t>e</w:t>
      </w:r>
      <w:r>
        <w:t>ń</w:t>
      </w:r>
      <w:r w:rsidRPr="0089535A">
        <w:t xml:space="preserve"> w </w:t>
      </w:r>
      <w:r w:rsidRPr="0089535A">
        <w:rPr>
          <w:rFonts w:hint="eastAsia"/>
        </w:rPr>
        <w:t>ś</w:t>
      </w:r>
      <w:r w:rsidRPr="0089535A">
        <w:t>cianach elewacyjnych w polach skrajnych lub przedskrajnych oraz w po</w:t>
      </w:r>
      <w:r w:rsidRPr="0089535A">
        <w:rPr>
          <w:rFonts w:hint="eastAsia"/>
        </w:rPr>
        <w:t>ł</w:t>
      </w:r>
      <w:r w:rsidRPr="0089535A">
        <w:t>owie d</w:t>
      </w:r>
      <w:r w:rsidRPr="0089535A">
        <w:rPr>
          <w:rFonts w:hint="eastAsia"/>
        </w:rPr>
        <w:t>ł</w:t>
      </w:r>
      <w:r w:rsidRPr="0089535A">
        <w:t>ugo</w:t>
      </w:r>
      <w:r w:rsidRPr="0089535A">
        <w:rPr>
          <w:rFonts w:hint="eastAsia"/>
        </w:rPr>
        <w:t>ś</w:t>
      </w:r>
      <w:r w:rsidRPr="0089535A">
        <w:t>ci budynku. Dotyczy to również prz</w:t>
      </w:r>
      <w:r w:rsidRPr="0089535A">
        <w:rPr>
          <w:rFonts w:hint="eastAsia"/>
        </w:rPr>
        <w:t>ę</w:t>
      </w:r>
      <w:r w:rsidRPr="0089535A">
        <w:t>se</w:t>
      </w:r>
      <w:r w:rsidRPr="0089535A">
        <w:rPr>
          <w:rFonts w:hint="eastAsia"/>
        </w:rPr>
        <w:t>ł</w:t>
      </w:r>
      <w:r w:rsidRPr="0089535A">
        <w:t>, gdzie ramy zosta</w:t>
      </w:r>
      <w:r w:rsidRPr="0089535A">
        <w:rPr>
          <w:rFonts w:hint="eastAsia"/>
        </w:rPr>
        <w:t>ł</w:t>
      </w:r>
      <w:r w:rsidRPr="0089535A">
        <w:t xml:space="preserve">y </w:t>
      </w:r>
      <w:r>
        <w:t xml:space="preserve">wcześniej </w:t>
      </w:r>
      <w:r w:rsidRPr="0089535A">
        <w:t>usuni</w:t>
      </w:r>
      <w:r w:rsidRPr="0089535A">
        <w:rPr>
          <w:rFonts w:hint="eastAsia"/>
        </w:rPr>
        <w:t>ę</w:t>
      </w:r>
      <w:r w:rsidRPr="0089535A">
        <w:t>te.</w:t>
      </w:r>
      <w:r>
        <w:t xml:space="preserve"> Nowe okna winny być wyposażone w nawiewniki,</w:t>
      </w:r>
    </w:p>
    <w:p w14:paraId="5A48037C" w14:textId="3721FC51" w:rsidR="00D74D61" w:rsidRDefault="00D74D61" w:rsidP="00513C9F">
      <w:pPr>
        <w:pStyle w:val="Akapitzlist"/>
        <w:numPr>
          <w:ilvl w:val="1"/>
          <w:numId w:val="54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</w:t>
      </w:r>
      <w:r w:rsidRPr="00531FDD">
        <w:t>ymi</w:t>
      </w:r>
      <w:r>
        <w:t>an</w:t>
      </w:r>
      <w:r w:rsidR="00E26EE7">
        <w:t>a</w:t>
      </w:r>
      <w:r w:rsidRPr="00531FDD">
        <w:t xml:space="preserve"> skorodowan</w:t>
      </w:r>
      <w:r>
        <w:t>ych</w:t>
      </w:r>
      <w:r w:rsidRPr="00531FDD">
        <w:t xml:space="preserve"> parapet</w:t>
      </w:r>
      <w:r>
        <w:t>ów</w:t>
      </w:r>
      <w:r w:rsidRPr="00531FDD">
        <w:t xml:space="preserve"> okienn</w:t>
      </w:r>
      <w:r>
        <w:t>ych,</w:t>
      </w:r>
    </w:p>
    <w:p w14:paraId="17BA8032" w14:textId="0B575FB1" w:rsidR="00D74D61" w:rsidRDefault="00D74D61" w:rsidP="00513C9F">
      <w:pPr>
        <w:pStyle w:val="Akapitzlist"/>
        <w:numPr>
          <w:ilvl w:val="1"/>
          <w:numId w:val="55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>w</w:t>
      </w:r>
      <w:r w:rsidRPr="00531FDD">
        <w:t>ymian</w:t>
      </w:r>
      <w:r w:rsidR="00E26EE7">
        <w:t>a</w:t>
      </w:r>
      <w:r w:rsidRPr="00531FDD">
        <w:t xml:space="preserve"> pokrycia dachu na nowe z papy termozgrzewalnej, z usuni</w:t>
      </w:r>
      <w:r w:rsidRPr="00531FDD">
        <w:rPr>
          <w:rFonts w:hint="eastAsia"/>
        </w:rPr>
        <w:t>ę</w:t>
      </w:r>
      <w:r w:rsidRPr="00531FDD">
        <w:t>ciem starych warstw</w:t>
      </w:r>
      <w:r>
        <w:t>,</w:t>
      </w:r>
    </w:p>
    <w:p w14:paraId="68D4B0F7" w14:textId="77777777" w:rsidR="00D74D61" w:rsidRDefault="00D74D61" w:rsidP="00513C9F">
      <w:pPr>
        <w:pStyle w:val="Akapitzlist"/>
        <w:numPr>
          <w:ilvl w:val="1"/>
          <w:numId w:val="56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>
        <w:t xml:space="preserve">usunięcie zbędnych i </w:t>
      </w:r>
      <w:r w:rsidRPr="00531FDD">
        <w:t>pozostawienie na stropodachu jedynie u</w:t>
      </w:r>
      <w:r w:rsidRPr="00531FDD">
        <w:rPr>
          <w:rFonts w:hint="eastAsia"/>
        </w:rPr>
        <w:t>ż</w:t>
      </w:r>
      <w:r w:rsidRPr="00531FDD">
        <w:t>ytkowanych kominów stalowych oraz wentylatorów i ich antykorozyjne zabezpieczenie</w:t>
      </w:r>
      <w:r>
        <w:t>,</w:t>
      </w:r>
    </w:p>
    <w:p w14:paraId="4295D36A" w14:textId="77777777" w:rsidR="00D74D61" w:rsidRDefault="00D74D61" w:rsidP="00513C9F">
      <w:pPr>
        <w:pStyle w:val="Akapitzlist"/>
        <w:numPr>
          <w:ilvl w:val="1"/>
          <w:numId w:val="56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 w:rsidRPr="00531FDD">
        <w:t>przemurowanie kominów murowanych oraz wymienienie na nowe betonowych czap kominowych,</w:t>
      </w:r>
    </w:p>
    <w:p w14:paraId="08DC61A1" w14:textId="15AB23D0" w:rsidR="00D74D61" w:rsidRDefault="00D74D61" w:rsidP="00513C9F">
      <w:pPr>
        <w:pStyle w:val="Akapitzlist"/>
        <w:numPr>
          <w:ilvl w:val="1"/>
          <w:numId w:val="56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 w:rsidRPr="00531FDD">
        <w:t>wymian</w:t>
      </w:r>
      <w:r w:rsidR="00E26EE7">
        <w:t>a</w:t>
      </w:r>
      <w:r w:rsidRPr="00531FDD">
        <w:t xml:space="preserve"> skorodowanej instalacji odgromowej,</w:t>
      </w:r>
    </w:p>
    <w:p w14:paraId="099A01FB" w14:textId="77777777" w:rsidR="00D74D61" w:rsidRPr="009751F4" w:rsidRDefault="00D74D61" w:rsidP="00513C9F">
      <w:pPr>
        <w:pStyle w:val="Akapitzlist"/>
        <w:numPr>
          <w:ilvl w:val="1"/>
          <w:numId w:val="56"/>
        </w:numPr>
        <w:suppressAutoHyphens w:val="0"/>
        <w:autoSpaceDN/>
        <w:spacing w:after="0" w:line="360" w:lineRule="auto"/>
        <w:ind w:left="1701"/>
        <w:contextualSpacing/>
        <w:textAlignment w:val="auto"/>
      </w:pPr>
      <w:r w:rsidRPr="00723FFB">
        <w:t>zamontowanie na stropodach</w:t>
      </w:r>
      <w:r>
        <w:t>u</w:t>
      </w:r>
      <w:r w:rsidRPr="00723FFB">
        <w:t xml:space="preserve"> systemu asekuracyjnego</w:t>
      </w:r>
      <w:r>
        <w:t>,</w:t>
      </w:r>
      <w:r w:rsidRPr="00723FFB">
        <w:t xml:space="preserve"> zgodnego z przepisami BHP, wraz z drabin</w:t>
      </w:r>
      <w:r w:rsidRPr="00723FFB">
        <w:rPr>
          <w:rFonts w:hint="eastAsia"/>
        </w:rPr>
        <w:t>ą</w:t>
      </w:r>
      <w:r w:rsidRPr="00723FFB">
        <w:t xml:space="preserve"> umo</w:t>
      </w:r>
      <w:r w:rsidRPr="00723FFB">
        <w:rPr>
          <w:rFonts w:hint="eastAsia"/>
        </w:rPr>
        <w:t>ż</w:t>
      </w:r>
      <w:r w:rsidRPr="00723FFB">
        <w:t>liwiaj</w:t>
      </w:r>
      <w:r w:rsidRPr="00723FFB">
        <w:rPr>
          <w:rFonts w:hint="eastAsia"/>
        </w:rPr>
        <w:t>ą</w:t>
      </w:r>
      <w:r w:rsidRPr="00723FFB">
        <w:t>c</w:t>
      </w:r>
      <w:r w:rsidRPr="00723FFB">
        <w:rPr>
          <w:rFonts w:hint="eastAsia"/>
        </w:rPr>
        <w:t>ą</w:t>
      </w:r>
      <w:r w:rsidRPr="00723FFB">
        <w:t xml:space="preserve"> dost</w:t>
      </w:r>
      <w:r w:rsidRPr="00723FFB">
        <w:rPr>
          <w:rFonts w:hint="eastAsia"/>
        </w:rPr>
        <w:t>ę</w:t>
      </w:r>
      <w:r w:rsidRPr="00723FFB">
        <w:t>p do stropodachu.</w:t>
      </w:r>
    </w:p>
    <w:p w14:paraId="514800EB" w14:textId="2FFF072D" w:rsidR="006C7D8C" w:rsidRPr="006C7D8C" w:rsidRDefault="008112B3" w:rsidP="006C7D8C">
      <w:pPr>
        <w:pStyle w:val="Nagwek4"/>
      </w:pPr>
      <w:r>
        <w:t>W trakcie prac projektowych Wykonawca jest zobowiązany uwzględnić uwagi Zamawiającego i jego wytyczne, o ile nie są sprzeczne z obowiązującymi przepisami.</w:t>
      </w:r>
    </w:p>
    <w:p w14:paraId="74B88A40" w14:textId="643301AA" w:rsidR="00E26EE7" w:rsidRDefault="00E26EE7" w:rsidP="00E26EE7">
      <w:pPr>
        <w:pStyle w:val="Nagwek4"/>
      </w:pPr>
      <w:r>
        <w:t>Całość ww. dokumentacji podlegać będzie odbiorowi przez Zamawiającego.</w:t>
      </w:r>
    </w:p>
    <w:p w14:paraId="0607E9B5" w14:textId="4B2F6813" w:rsidR="006C7D8C" w:rsidRDefault="006C7D8C" w:rsidP="006A1DF2">
      <w:pPr>
        <w:pStyle w:val="Nagwek4"/>
      </w:pPr>
      <w:r>
        <w:t xml:space="preserve">Wykonawca, na podstawie upoważnienia od Zamawiającego, uzyska w jego imieniu </w:t>
      </w:r>
      <w:r w:rsidR="00E26EE7">
        <w:t>ostateczną</w:t>
      </w:r>
      <w:r>
        <w:t xml:space="preserve"> decyzję o pozwoleniu na budowę lub przedstawi oświadczeni</w:t>
      </w:r>
      <w:r w:rsidR="00E27BE6">
        <w:t>e</w:t>
      </w:r>
      <w:r>
        <w:t>, że zaprojektowany zakres robót nie wymaga takiej decyzji</w:t>
      </w:r>
      <w:r w:rsidR="00E26EE7">
        <w:t>.</w:t>
      </w:r>
    </w:p>
    <w:p w14:paraId="4DF07584" w14:textId="445D5269" w:rsidR="00E26EE7" w:rsidRDefault="00E26EE7" w:rsidP="006A1DF2">
      <w:pPr>
        <w:pStyle w:val="Nagwek4"/>
      </w:pPr>
      <w:r>
        <w:t>W przypadku braku konieczności uzyskania decyzji o pozwoleniu na budowę, Wykonawca dokona skutecznego zgłoszenia wykonania robót.</w:t>
      </w:r>
    </w:p>
    <w:p w14:paraId="4B8739C0" w14:textId="3F726B60" w:rsidR="00487FF6" w:rsidRDefault="00487FF6" w:rsidP="00744DEF">
      <w:pPr>
        <w:pStyle w:val="Nagwek3"/>
        <w:rPr>
          <w:rFonts w:asciiTheme="minorHAnsi" w:hAnsiTheme="minorHAnsi"/>
          <w:i w:val="0"/>
          <w:iCs/>
        </w:rPr>
      </w:pPr>
      <w:bookmarkStart w:id="8" w:name="_Toc168643262"/>
      <w:r>
        <w:rPr>
          <w:rFonts w:asciiTheme="minorHAnsi" w:hAnsiTheme="minorHAnsi"/>
          <w:i w:val="0"/>
          <w:iCs/>
        </w:rPr>
        <w:t>Wykonanie robót budowlanych</w:t>
      </w:r>
      <w:bookmarkEnd w:id="8"/>
    </w:p>
    <w:p w14:paraId="2F5B1AC4" w14:textId="4F26DD85" w:rsidR="002959E5" w:rsidRPr="002959E5" w:rsidRDefault="002959E5" w:rsidP="002959E5">
      <w:pPr>
        <w:pStyle w:val="Nagwek4"/>
      </w:pPr>
      <w:r>
        <w:t xml:space="preserve">Roboty budowlane zostaną </w:t>
      </w:r>
      <w:r w:rsidR="00E26EE7">
        <w:t xml:space="preserve">rozpoczęte i będą </w:t>
      </w:r>
      <w:r>
        <w:t>wykonane na podstawie zatwierdzonej i skierowanej do realizacji przez Zamawiającego dokumentacji projektowej</w:t>
      </w:r>
      <w:r w:rsidR="00E26EE7">
        <w:t xml:space="preserve"> oraz stosownego dokumentu administracyjnego, pozwalającego na ich wykonanie</w:t>
      </w:r>
      <w:r>
        <w:t>.</w:t>
      </w:r>
    </w:p>
    <w:p w14:paraId="35CDF84D" w14:textId="74604C63" w:rsidR="002959E5" w:rsidRDefault="002959E5" w:rsidP="002959E5">
      <w:pPr>
        <w:pStyle w:val="Nagwek4"/>
      </w:pPr>
      <w:r>
        <w:t>Przed wykonaniem poszczególnych robót Wykonawca przedstawi i uzyska akceptację dla zaprojektowanych lub równoważnych wyrobów budowlanych, przeznaczonych do wbudowania.</w:t>
      </w:r>
    </w:p>
    <w:p w14:paraId="74FF6441" w14:textId="03B1AD43" w:rsidR="00320525" w:rsidRDefault="00320525" w:rsidP="00320525">
      <w:pPr>
        <w:pStyle w:val="Nagwek4"/>
      </w:pPr>
      <w:r>
        <w:t>Po zgłoszeniu przez Wykonawcę zakończenia robót i gotowości do ich odbioru, Zamawiający przystąpi do wykonywania czynności odbiorowych, pod warunkiem, że wcześniej zostanie od Wykonawcy odebrana dokumentacji powykonawcza.</w:t>
      </w:r>
    </w:p>
    <w:p w14:paraId="44589620" w14:textId="5F2C2686" w:rsidR="006A1DF2" w:rsidRPr="006A1DF2" w:rsidRDefault="00BC5023" w:rsidP="006A1DF2">
      <w:pPr>
        <w:pStyle w:val="Nagwek4"/>
      </w:pPr>
      <w:r>
        <w:t>Zrealizowany w całości p</w:t>
      </w:r>
      <w:r w:rsidR="00320525">
        <w:t>rzedmiot zamówienia zostanie odebrany od Wykonawcy wyłącznie w trybie odbioru bezusterkowego.</w:t>
      </w:r>
    </w:p>
    <w:p w14:paraId="518FC5D8" w14:textId="5207C70C" w:rsidR="00487FF6" w:rsidRDefault="004C4389" w:rsidP="00744DEF">
      <w:pPr>
        <w:pStyle w:val="Nagwek3"/>
        <w:rPr>
          <w:rFonts w:asciiTheme="minorHAnsi" w:hAnsiTheme="minorHAnsi"/>
          <w:i w:val="0"/>
          <w:iCs/>
        </w:rPr>
      </w:pPr>
      <w:bookmarkStart w:id="9" w:name="_Toc168643263"/>
      <w:r>
        <w:rPr>
          <w:rFonts w:asciiTheme="minorHAnsi" w:hAnsiTheme="minorHAnsi"/>
          <w:i w:val="0"/>
          <w:iCs/>
        </w:rPr>
        <w:t>Wykonanie d</w:t>
      </w:r>
      <w:r w:rsidR="00320525">
        <w:rPr>
          <w:rFonts w:asciiTheme="minorHAnsi" w:hAnsiTheme="minorHAnsi"/>
          <w:i w:val="0"/>
          <w:iCs/>
        </w:rPr>
        <w:t>okumentacj</w:t>
      </w:r>
      <w:r>
        <w:rPr>
          <w:rFonts w:asciiTheme="minorHAnsi" w:hAnsiTheme="minorHAnsi"/>
          <w:i w:val="0"/>
          <w:iCs/>
        </w:rPr>
        <w:t>i</w:t>
      </w:r>
      <w:r w:rsidR="00320525">
        <w:rPr>
          <w:rFonts w:asciiTheme="minorHAnsi" w:hAnsiTheme="minorHAnsi"/>
          <w:i w:val="0"/>
          <w:iCs/>
        </w:rPr>
        <w:t xml:space="preserve"> powykonawcz</w:t>
      </w:r>
      <w:r>
        <w:rPr>
          <w:rFonts w:asciiTheme="minorHAnsi" w:hAnsiTheme="minorHAnsi"/>
          <w:i w:val="0"/>
          <w:iCs/>
        </w:rPr>
        <w:t>ej</w:t>
      </w:r>
      <w:bookmarkEnd w:id="9"/>
    </w:p>
    <w:p w14:paraId="7FA39ECC" w14:textId="77777777" w:rsidR="00456BBD" w:rsidRDefault="00456BBD" w:rsidP="00456BBD">
      <w:pPr>
        <w:pStyle w:val="Nagwek4"/>
      </w:pPr>
      <w:r>
        <w:t>Dokumentacja powykonawcza będzie tworzona wraz z postępem robót.</w:t>
      </w:r>
    </w:p>
    <w:p w14:paraId="46B9EE67" w14:textId="77777777" w:rsidR="00DF4932" w:rsidRDefault="00DF4932" w:rsidP="00DF4932">
      <w:pPr>
        <w:pStyle w:val="Nagwek4"/>
      </w:pPr>
      <w:r>
        <w:t>W skład dokumentacji powykonawczej wejdą:</w:t>
      </w:r>
    </w:p>
    <w:p w14:paraId="65FBB032" w14:textId="77777777" w:rsidR="00DF4932" w:rsidRDefault="00DF4932" w:rsidP="00DF4932">
      <w:pPr>
        <w:pStyle w:val="Akapitzlist"/>
        <w:numPr>
          <w:ilvl w:val="0"/>
          <w:numId w:val="57"/>
        </w:numPr>
        <w:spacing w:after="0"/>
        <w:ind w:left="1701"/>
      </w:pPr>
      <w:r>
        <w:t>projekt wykonawczy z naniesionymi zmianami dokonanymi w trakcie wykonywania robót,</w:t>
      </w:r>
    </w:p>
    <w:p w14:paraId="03A352A6" w14:textId="77777777" w:rsidR="00DF4932" w:rsidRDefault="00DF4932" w:rsidP="00DF4932">
      <w:pPr>
        <w:pStyle w:val="Akapitzlist"/>
        <w:numPr>
          <w:ilvl w:val="0"/>
          <w:numId w:val="57"/>
        </w:numPr>
        <w:spacing w:after="0"/>
        <w:ind w:left="1701"/>
      </w:pPr>
      <w:r>
        <w:t>zatwierdzone przez Zamawiającego dokumenty materiałowe,</w:t>
      </w:r>
    </w:p>
    <w:p w14:paraId="2BA64DAC" w14:textId="77777777" w:rsidR="00DF4932" w:rsidRDefault="00DF4932" w:rsidP="00DF4932">
      <w:pPr>
        <w:pStyle w:val="Akapitzlist"/>
        <w:numPr>
          <w:ilvl w:val="0"/>
          <w:numId w:val="57"/>
        </w:numPr>
        <w:spacing w:after="0"/>
        <w:ind w:left="1701"/>
      </w:pPr>
      <w:r>
        <w:t>instrukcje użytkowania i konserwacji dotyczące wykonanych robót,</w:t>
      </w:r>
    </w:p>
    <w:p w14:paraId="25FE8F23" w14:textId="77777777" w:rsidR="00DF4932" w:rsidRPr="00513C9F" w:rsidRDefault="00DF4932" w:rsidP="00DF4932">
      <w:pPr>
        <w:pStyle w:val="Akapitzlist"/>
        <w:numPr>
          <w:ilvl w:val="0"/>
          <w:numId w:val="57"/>
        </w:numPr>
        <w:spacing w:after="0"/>
        <w:ind w:left="1701"/>
      </w:pPr>
      <w:r>
        <w:t>protokoły pomiarowe instalacji odgromowej i uziemiającej.</w:t>
      </w:r>
    </w:p>
    <w:p w14:paraId="43EDDE0A" w14:textId="01173E06" w:rsidR="00AB50E6" w:rsidRPr="00785CFE" w:rsidRDefault="00593FE4" w:rsidP="00944250">
      <w:pPr>
        <w:pStyle w:val="Nagwek2"/>
        <w:rPr>
          <w:rFonts w:asciiTheme="minorHAnsi" w:hAnsiTheme="minorHAnsi"/>
        </w:rPr>
      </w:pPr>
      <w:bookmarkStart w:id="10" w:name="_Toc168643264"/>
      <w:r w:rsidRPr="00785CFE">
        <w:rPr>
          <w:rFonts w:asciiTheme="minorHAnsi" w:hAnsiTheme="minorHAnsi"/>
        </w:rPr>
        <w:t xml:space="preserve">Wymagania w stosunku do </w:t>
      </w:r>
      <w:r w:rsidR="00AC2AE1">
        <w:rPr>
          <w:rFonts w:asciiTheme="minorHAnsi" w:hAnsiTheme="minorHAnsi"/>
        </w:rPr>
        <w:t>Oferentów</w:t>
      </w:r>
      <w:bookmarkEnd w:id="10"/>
    </w:p>
    <w:p w14:paraId="47B5BA4F" w14:textId="1A84D56D" w:rsidR="00C6630D" w:rsidRPr="00AC2AE1" w:rsidRDefault="00AC2AE1" w:rsidP="00AC2AE1">
      <w:pPr>
        <w:pStyle w:val="Nagwek3"/>
        <w:rPr>
          <w:rFonts w:asciiTheme="minorHAnsi" w:hAnsiTheme="minorHAnsi"/>
          <w:i w:val="0"/>
          <w:iCs/>
        </w:rPr>
      </w:pPr>
      <w:bookmarkStart w:id="11" w:name="_Toc168643265"/>
      <w:r w:rsidRPr="00AC2AE1">
        <w:rPr>
          <w:rFonts w:asciiTheme="minorHAnsi" w:hAnsiTheme="minorHAnsi"/>
          <w:i w:val="0"/>
          <w:iCs/>
        </w:rPr>
        <w:lastRenderedPageBreak/>
        <w:t>W zakresie dokumentacji projektowej i nadzoru autorskiego</w:t>
      </w:r>
      <w:bookmarkEnd w:id="11"/>
    </w:p>
    <w:p w14:paraId="73560C66" w14:textId="0152D2AD" w:rsidR="00500FFA" w:rsidRDefault="00500FFA" w:rsidP="00500FFA">
      <w:pPr>
        <w:pStyle w:val="Nagwek4"/>
      </w:pPr>
      <w:r>
        <w:t xml:space="preserve">Dokumentacja projektowa winna być wykonana przez Projektantów branży konstrukcyjnej i elektrycznej, posiadających uprawnienia do projektowania bez ograniczeń oraz członkostwo w Izbie Inżynierów Budownictwa </w:t>
      </w:r>
      <w:r w:rsidR="004D3E70">
        <w:t>i</w:t>
      </w:r>
      <w:r>
        <w:t xml:space="preserve"> </w:t>
      </w:r>
      <w:r w:rsidRPr="001618A2">
        <w:t xml:space="preserve">posiadających </w:t>
      </w:r>
      <w:r w:rsidR="004D3E70">
        <w:t xml:space="preserve">aktualne </w:t>
      </w:r>
      <w:r w:rsidRPr="001618A2">
        <w:t>ubezpieczenie OC.</w:t>
      </w:r>
    </w:p>
    <w:p w14:paraId="3AA20749" w14:textId="5DE454F8" w:rsidR="00500FFA" w:rsidRPr="00500FFA" w:rsidRDefault="00500FFA" w:rsidP="00500FFA">
      <w:pPr>
        <w:pStyle w:val="Nagwek4"/>
      </w:pPr>
      <w:r>
        <w:t xml:space="preserve">Kompletna, zatwierdzona przez Zamawiającego dokumentacja projektowa, winna być przekazana </w:t>
      </w:r>
      <w:r w:rsidR="004D3E70">
        <w:t xml:space="preserve">ostatecznie </w:t>
      </w:r>
      <w:r>
        <w:t>Zamawiającemu w czterech egzemplarzach w formie papierowej i w trzech</w:t>
      </w:r>
      <w:r w:rsidR="004D3E70">
        <w:t>,</w:t>
      </w:r>
      <w:r>
        <w:t xml:space="preserve"> tożsamych, w formie elektronicznej</w:t>
      </w:r>
      <w:r w:rsidR="008322DE">
        <w:t xml:space="preserve">, </w:t>
      </w:r>
      <w:r w:rsidR="008322DE" w:rsidRPr="00785CFE">
        <w:rPr>
          <w:rFonts w:asciiTheme="minorHAnsi" w:hAnsiTheme="minorHAnsi"/>
        </w:rPr>
        <w:t xml:space="preserve">na nośniku </w:t>
      </w:r>
      <w:r w:rsidR="00DF4932">
        <w:rPr>
          <w:rFonts w:asciiTheme="minorHAnsi" w:hAnsiTheme="minorHAnsi"/>
        </w:rPr>
        <w:t xml:space="preserve">danych </w:t>
      </w:r>
      <w:r w:rsidR="008322DE" w:rsidRPr="00785CFE">
        <w:rPr>
          <w:rFonts w:asciiTheme="minorHAnsi" w:hAnsiTheme="minorHAnsi"/>
        </w:rPr>
        <w:t xml:space="preserve">typu </w:t>
      </w:r>
      <w:r w:rsidR="00DF4932">
        <w:rPr>
          <w:rFonts w:asciiTheme="minorHAnsi" w:hAnsiTheme="minorHAnsi"/>
        </w:rPr>
        <w:t>CD/</w:t>
      </w:r>
      <w:r w:rsidR="008322DE" w:rsidRPr="00785CFE">
        <w:rPr>
          <w:rFonts w:asciiTheme="minorHAnsi" w:hAnsiTheme="minorHAnsi"/>
        </w:rPr>
        <w:t>USB</w:t>
      </w:r>
      <w:r>
        <w:t>, przy czym forma elektroniczna winna być zapisana w plikach zarówno edytowalnych jak i nieedytowalnych z podpisami i pieczątkami Projektantów.</w:t>
      </w:r>
    </w:p>
    <w:p w14:paraId="6DEA279D" w14:textId="5ED1D091" w:rsidR="001618A2" w:rsidRDefault="001618A2" w:rsidP="001618A2">
      <w:pPr>
        <w:pStyle w:val="Nagwek4"/>
      </w:pPr>
      <w:r>
        <w:t>Oferent winien wykazać w formie referencji lub końcowych protokołów odbioru, że w ostatnich trzech latach, począwszy od ogłoszenia przetargu wykonał co najmniej dwie usługi polegające na wykonaniu wielobranżowej dokumentacji projektowej</w:t>
      </w:r>
      <w:r w:rsidR="00637023">
        <w:t>, odpowiadającej przedmiotowi zamówienia. Dokumenty te winny zawierać:</w:t>
      </w:r>
    </w:p>
    <w:p w14:paraId="303052E2" w14:textId="750C3FAF" w:rsidR="00637023" w:rsidRDefault="00637023" w:rsidP="00637023">
      <w:pPr>
        <w:pStyle w:val="Akapitzlist"/>
        <w:numPr>
          <w:ilvl w:val="0"/>
          <w:numId w:val="48"/>
        </w:numPr>
        <w:suppressAutoHyphens w:val="0"/>
        <w:autoSpaceDN/>
        <w:ind w:left="1701" w:hanging="218"/>
        <w:contextualSpacing/>
        <w:textAlignment w:val="auto"/>
      </w:pPr>
      <w:r>
        <w:t>opis zakresu merytorycznego i rzeczowego projektów,</w:t>
      </w:r>
    </w:p>
    <w:p w14:paraId="7E91CBFF" w14:textId="07536CD5" w:rsidR="00637023" w:rsidRPr="00637023" w:rsidRDefault="00637023" w:rsidP="00637023">
      <w:pPr>
        <w:pStyle w:val="Akapitzlist"/>
        <w:numPr>
          <w:ilvl w:val="0"/>
          <w:numId w:val="48"/>
        </w:numPr>
        <w:suppressAutoHyphens w:val="0"/>
        <w:autoSpaceDN/>
        <w:ind w:left="1701" w:hanging="218"/>
        <w:contextualSpacing/>
        <w:textAlignment w:val="auto"/>
      </w:pPr>
      <w:r>
        <w:t>informację o terminowym wywiązaniu się z realizacji zadania.</w:t>
      </w:r>
    </w:p>
    <w:p w14:paraId="58134C34" w14:textId="77777777" w:rsidR="00DF4932" w:rsidRDefault="00DF4932" w:rsidP="00DF4932">
      <w:pPr>
        <w:pStyle w:val="Nagwek3"/>
        <w:rPr>
          <w:rFonts w:asciiTheme="minorHAnsi" w:hAnsiTheme="minorHAnsi"/>
          <w:i w:val="0"/>
          <w:iCs/>
        </w:rPr>
      </w:pPr>
      <w:bookmarkStart w:id="12" w:name="_Toc168643266"/>
      <w:r>
        <w:rPr>
          <w:rFonts w:asciiTheme="minorHAnsi" w:hAnsiTheme="minorHAnsi"/>
          <w:i w:val="0"/>
          <w:iCs/>
        </w:rPr>
        <w:t>W zakresie wykonania robót budowlanych</w:t>
      </w:r>
      <w:bookmarkEnd w:id="12"/>
    </w:p>
    <w:p w14:paraId="775F5901" w14:textId="5B74E118" w:rsidR="00DF4932" w:rsidRPr="001618A2" w:rsidRDefault="00DF4932" w:rsidP="00DF4932">
      <w:pPr>
        <w:pStyle w:val="Nagwek4"/>
      </w:pPr>
      <w:r>
        <w:t xml:space="preserve">Roboty budowlane winny być wykonywane pod nadzorem uprawnionych Kierowników robót branży konstrukcyjnej i elektrycznej, posiadających uprawnienia do kierowania robotami bez ograniczeń oraz członkostwo w Izbie Inżynierów Budownictwa </w:t>
      </w:r>
      <w:r w:rsidR="004D3E70">
        <w:t>i</w:t>
      </w:r>
      <w:r>
        <w:t xml:space="preserve"> </w:t>
      </w:r>
      <w:r w:rsidRPr="001618A2">
        <w:t xml:space="preserve">posiadających </w:t>
      </w:r>
      <w:r w:rsidR="004D3E70">
        <w:t xml:space="preserve">aktualne </w:t>
      </w:r>
      <w:r w:rsidRPr="001618A2">
        <w:t>ubezpieczenie OC.</w:t>
      </w:r>
    </w:p>
    <w:p w14:paraId="1FE66DB5" w14:textId="77777777" w:rsidR="00DF4932" w:rsidRDefault="00DF4932" w:rsidP="00DF4932">
      <w:pPr>
        <w:pStyle w:val="Nagwek4"/>
      </w:pPr>
      <w:r>
        <w:t>Oferent winien wykazać w formie referencji lub końcowych protokołów odbioru, że w ostatnich trzech latach, począwszy od ogłoszenia przetargu wykonał co najmniej trzy usługi polegające na wykonaniu robót budowlanych, odpowiadających przedmiotowi zamówienia. Dokumenty te winny zawierać:</w:t>
      </w:r>
    </w:p>
    <w:p w14:paraId="660B736C" w14:textId="77777777" w:rsidR="00DF4932" w:rsidRDefault="00DF4932" w:rsidP="00DF4932">
      <w:pPr>
        <w:pStyle w:val="Akapitzlist"/>
        <w:numPr>
          <w:ilvl w:val="0"/>
          <w:numId w:val="49"/>
        </w:numPr>
        <w:suppressAutoHyphens w:val="0"/>
        <w:autoSpaceDN/>
        <w:ind w:left="1843" w:hanging="283"/>
        <w:contextualSpacing/>
        <w:textAlignment w:val="auto"/>
      </w:pPr>
      <w:r>
        <w:t>opis zakresu merytorycznego i rzeczowego robót budowlanych,</w:t>
      </w:r>
    </w:p>
    <w:p w14:paraId="6057D8B0" w14:textId="77777777" w:rsidR="00DF4932" w:rsidRPr="00637023" w:rsidRDefault="00DF4932" w:rsidP="00DF4932">
      <w:pPr>
        <w:pStyle w:val="Akapitzlist"/>
        <w:numPr>
          <w:ilvl w:val="0"/>
          <w:numId w:val="49"/>
        </w:numPr>
        <w:suppressAutoHyphens w:val="0"/>
        <w:autoSpaceDN/>
        <w:ind w:left="1843" w:hanging="283"/>
        <w:contextualSpacing/>
        <w:textAlignment w:val="auto"/>
      </w:pPr>
      <w:r>
        <w:t>informację o terminowym wywiązaniu się z realizacji zadania.</w:t>
      </w:r>
    </w:p>
    <w:p w14:paraId="3C2E0898" w14:textId="66DF97A5" w:rsidR="00DF4932" w:rsidRPr="00AC2AE1" w:rsidRDefault="00DF4932" w:rsidP="00DF4932">
      <w:pPr>
        <w:pStyle w:val="Nagwek3"/>
        <w:rPr>
          <w:rFonts w:asciiTheme="minorHAnsi" w:hAnsiTheme="minorHAnsi"/>
          <w:i w:val="0"/>
          <w:iCs/>
        </w:rPr>
      </w:pPr>
      <w:bookmarkStart w:id="13" w:name="_Toc168643267"/>
      <w:r w:rsidRPr="00AC2AE1">
        <w:rPr>
          <w:rFonts w:asciiTheme="minorHAnsi" w:hAnsiTheme="minorHAnsi"/>
          <w:i w:val="0"/>
          <w:iCs/>
        </w:rPr>
        <w:t xml:space="preserve">W zakresie dokumentacji </w:t>
      </w:r>
      <w:r>
        <w:rPr>
          <w:rFonts w:asciiTheme="minorHAnsi" w:hAnsiTheme="minorHAnsi"/>
          <w:i w:val="0"/>
          <w:iCs/>
        </w:rPr>
        <w:t>powykonawczej</w:t>
      </w:r>
      <w:bookmarkEnd w:id="13"/>
    </w:p>
    <w:p w14:paraId="393667AB" w14:textId="08F2ADA8" w:rsidR="00DF4932" w:rsidRDefault="00DF4932" w:rsidP="00DF4932">
      <w:pPr>
        <w:pStyle w:val="Nagwek4"/>
      </w:pPr>
      <w:r>
        <w:t xml:space="preserve">Dokumentacja powykonawcza winna być wykonana przez Kierowników robót branży konstrukcyjnej i elektrycznej, posiadających </w:t>
      </w:r>
      <w:r w:rsidR="004D3E70">
        <w:t xml:space="preserve">stosowne </w:t>
      </w:r>
      <w:r>
        <w:t xml:space="preserve">uprawnienia bez ograniczeń do pełnienia samodzielnych funkcji </w:t>
      </w:r>
      <w:r w:rsidR="004D3E70">
        <w:t xml:space="preserve">technicznych </w:t>
      </w:r>
      <w:r>
        <w:t>w</w:t>
      </w:r>
      <w:r w:rsidR="004D3E70">
        <w:t xml:space="preserve"> budownictwie</w:t>
      </w:r>
      <w:r>
        <w:t xml:space="preserve"> oraz członkostwo w Izbie Inżynierów Budownictwa </w:t>
      </w:r>
      <w:r w:rsidR="004D3E70">
        <w:t>i</w:t>
      </w:r>
      <w:r>
        <w:t xml:space="preserve"> </w:t>
      </w:r>
      <w:r w:rsidRPr="001618A2">
        <w:t xml:space="preserve">posiadających </w:t>
      </w:r>
      <w:r w:rsidR="004D3E70">
        <w:t xml:space="preserve">aktualne </w:t>
      </w:r>
      <w:r w:rsidRPr="001618A2">
        <w:t>ubezpieczenie OC.</w:t>
      </w:r>
    </w:p>
    <w:p w14:paraId="7733F01F" w14:textId="72E0CFFB" w:rsidR="00DF4932" w:rsidRPr="00500FFA" w:rsidRDefault="00DF4932" w:rsidP="00DF4932">
      <w:pPr>
        <w:pStyle w:val="Nagwek4"/>
      </w:pPr>
      <w:r>
        <w:t xml:space="preserve">Kompletna, zatwierdzona przez Zamawiającego dokumentacja </w:t>
      </w:r>
      <w:r w:rsidR="004D3E70">
        <w:t>powykonawcza</w:t>
      </w:r>
      <w:r>
        <w:t xml:space="preserve">, winna być </w:t>
      </w:r>
      <w:r w:rsidR="004D3E70">
        <w:t xml:space="preserve">ostatecznie </w:t>
      </w:r>
      <w:r>
        <w:t xml:space="preserve">przekazana Zamawiającemu w </w:t>
      </w:r>
      <w:r w:rsidR="00C26B79">
        <w:t>trzech</w:t>
      </w:r>
      <w:r>
        <w:t xml:space="preserve"> egzemplarzach w formie papierowej i w </w:t>
      </w:r>
      <w:r w:rsidR="004D3E70">
        <w:t>dwóch,</w:t>
      </w:r>
      <w:r>
        <w:t xml:space="preserve"> tożsamych, w formie elektronicznej, </w:t>
      </w:r>
      <w:r w:rsidRPr="00785CFE">
        <w:rPr>
          <w:rFonts w:asciiTheme="minorHAnsi" w:hAnsiTheme="minorHAnsi"/>
        </w:rPr>
        <w:t xml:space="preserve">na nośniku </w:t>
      </w:r>
      <w:r>
        <w:rPr>
          <w:rFonts w:asciiTheme="minorHAnsi" w:hAnsiTheme="minorHAnsi"/>
        </w:rPr>
        <w:t xml:space="preserve">danych </w:t>
      </w:r>
      <w:r w:rsidRPr="00785CFE">
        <w:rPr>
          <w:rFonts w:asciiTheme="minorHAnsi" w:hAnsiTheme="minorHAnsi"/>
        </w:rPr>
        <w:t xml:space="preserve">typu </w:t>
      </w:r>
      <w:r>
        <w:rPr>
          <w:rFonts w:asciiTheme="minorHAnsi" w:hAnsiTheme="minorHAnsi"/>
        </w:rPr>
        <w:t>CD/</w:t>
      </w:r>
      <w:r w:rsidRPr="00785CFE">
        <w:rPr>
          <w:rFonts w:asciiTheme="minorHAnsi" w:hAnsiTheme="minorHAnsi"/>
        </w:rPr>
        <w:t>USB</w:t>
      </w:r>
      <w:r>
        <w:t>, przy czym forma elektroniczna winna być zapisana w plikach zarówno edytowalnych jak i nieedytowalnych z podpisami i pieczątkami Projektantów.</w:t>
      </w:r>
    </w:p>
    <w:p w14:paraId="15D6C60A" w14:textId="77777777" w:rsidR="00DF4932" w:rsidRDefault="00DF4932" w:rsidP="00DF4932">
      <w:pPr>
        <w:pStyle w:val="Nagwek3"/>
        <w:numPr>
          <w:ilvl w:val="0"/>
          <w:numId w:val="0"/>
        </w:numPr>
        <w:ind w:left="792"/>
        <w:rPr>
          <w:rFonts w:asciiTheme="minorHAnsi" w:hAnsiTheme="minorHAnsi"/>
          <w:i w:val="0"/>
          <w:iCs/>
        </w:rPr>
      </w:pPr>
    </w:p>
    <w:p w14:paraId="534DBE6D" w14:textId="2682C9D9" w:rsidR="00670A7B" w:rsidRDefault="001618A2" w:rsidP="00594A6F">
      <w:pPr>
        <w:pStyle w:val="Nagwek3"/>
        <w:rPr>
          <w:rFonts w:asciiTheme="minorHAnsi" w:hAnsiTheme="minorHAnsi"/>
          <w:i w:val="0"/>
          <w:iCs/>
        </w:rPr>
      </w:pPr>
      <w:bookmarkStart w:id="14" w:name="_Toc168643268"/>
      <w:r w:rsidRPr="001618A2">
        <w:rPr>
          <w:rFonts w:asciiTheme="minorHAnsi" w:hAnsiTheme="minorHAnsi"/>
          <w:i w:val="0"/>
          <w:iCs/>
        </w:rPr>
        <w:t>W zakresie podstaw złożenia oferty</w:t>
      </w:r>
      <w:bookmarkEnd w:id="14"/>
    </w:p>
    <w:p w14:paraId="3E723134" w14:textId="77777777" w:rsidR="00ED1A90" w:rsidRPr="00ED1A90" w:rsidRDefault="00ED1A90" w:rsidP="00ED1A90">
      <w:pPr>
        <w:pStyle w:val="Nagwek4"/>
        <w:rPr>
          <w:color w:val="0563C1" w:themeColor="hyperlink"/>
          <w:u w:val="single"/>
        </w:rPr>
      </w:pPr>
      <w:r>
        <w:t>Podstawą złożenia oferty jest w</w:t>
      </w:r>
      <w:r w:rsidRPr="004D2263">
        <w:t>ykonanie wizji lokalnej i zapoznanie się z miejscowymi warunkami wykonania przedmiotu zamówienia.</w:t>
      </w:r>
      <w:r>
        <w:t xml:space="preserve"> </w:t>
      </w:r>
      <w:r w:rsidRPr="004D2263">
        <w:t xml:space="preserve">Wizja lokalna, której wykonanie jest warunkiem koniecznym do rozpatrzenia oferty będzie możliwa w terminie uzgodnionym z Zamawiającym. Osobą do kontaktu w sprawie przeprowadzenia wizji lokalnej jest </w:t>
      </w:r>
      <w:r>
        <w:t>Pan Tomasz Jan Szyller</w:t>
      </w:r>
      <w:r w:rsidRPr="004D2263">
        <w:t xml:space="preserve">, tel.: </w:t>
      </w:r>
      <w:r>
        <w:t xml:space="preserve">532 089 088, </w:t>
      </w:r>
      <w:r w:rsidRPr="004D2263">
        <w:t xml:space="preserve">e-mail: </w:t>
      </w:r>
      <w:hyperlink r:id="rId16" w:history="1">
        <w:r w:rsidRPr="00EC0AB6">
          <w:rPr>
            <w:rStyle w:val="Hipercze"/>
          </w:rPr>
          <w:t>Tomasz.Szyller@pitradwar.com</w:t>
        </w:r>
      </w:hyperlink>
    </w:p>
    <w:p w14:paraId="359A6916" w14:textId="00D63F6E" w:rsidR="00ED1A90" w:rsidRPr="00ED1A90" w:rsidRDefault="00ED1A90" w:rsidP="00ED1A90">
      <w:pPr>
        <w:pStyle w:val="Nagwek4"/>
      </w:pPr>
      <w:r w:rsidRPr="00ED1A90">
        <w:t>W trakcie wizji lokalnej</w:t>
      </w:r>
      <w:r>
        <w:t xml:space="preserve"> Oferentom zostanie udostępniona do wglądu ekspertyza techniczna </w:t>
      </w:r>
      <w:r w:rsidRPr="009751F4">
        <w:t>stanu konstrukcji i ścian osłonowych, wykonan</w:t>
      </w:r>
      <w:r>
        <w:t>a</w:t>
      </w:r>
      <w:r w:rsidRPr="009751F4">
        <w:t xml:space="preserve"> przez biuro projektowe T.K.M. Dariusz Karolak w marcu 2023 r.</w:t>
      </w:r>
      <w:r>
        <w:t xml:space="preserve">, przywołana w nazwie przedmiotu zamówienia. </w:t>
      </w:r>
    </w:p>
    <w:p w14:paraId="797C8790" w14:textId="77777777" w:rsidR="009C34DA" w:rsidRPr="009C34DA" w:rsidRDefault="009C34DA" w:rsidP="009C34DA"/>
    <w:p w14:paraId="199F236A" w14:textId="77777777" w:rsidR="000F533F" w:rsidRPr="00BC5023" w:rsidRDefault="000F533F" w:rsidP="000F533F">
      <w:pPr>
        <w:pStyle w:val="Nagwek3"/>
        <w:rPr>
          <w:rFonts w:asciiTheme="minorHAnsi" w:hAnsiTheme="minorHAnsi"/>
          <w:i w:val="0"/>
          <w:iCs/>
        </w:rPr>
      </w:pPr>
      <w:bookmarkStart w:id="15" w:name="_Toc168643269"/>
      <w:r w:rsidRPr="00BC5023">
        <w:rPr>
          <w:rFonts w:asciiTheme="minorHAnsi" w:hAnsiTheme="minorHAnsi"/>
          <w:i w:val="0"/>
          <w:iCs/>
        </w:rPr>
        <w:t>Odbiory</w:t>
      </w:r>
      <w:bookmarkEnd w:id="15"/>
    </w:p>
    <w:p w14:paraId="091E53A8" w14:textId="77777777" w:rsidR="000F533F" w:rsidRPr="00C17647" w:rsidRDefault="000F533F" w:rsidP="00BC5023">
      <w:pPr>
        <w:pStyle w:val="Nagwek4"/>
        <w:numPr>
          <w:ilvl w:val="0"/>
          <w:numId w:val="0"/>
        </w:numPr>
        <w:ind w:left="851"/>
        <w:rPr>
          <w:rFonts w:asciiTheme="minorHAnsi" w:hAnsiTheme="minorHAnsi"/>
        </w:rPr>
      </w:pPr>
      <w:r w:rsidRPr="00785CFE">
        <w:rPr>
          <w:rFonts w:asciiTheme="minorHAnsi" w:hAnsiTheme="minorHAnsi"/>
        </w:rPr>
        <w:lastRenderedPageBreak/>
        <w:t>Zamawiający ustala następujące rodzaje odbiorów:</w:t>
      </w:r>
    </w:p>
    <w:p w14:paraId="7F4DBFB0" w14:textId="77777777" w:rsidR="00BC5023" w:rsidRDefault="00BC5023" w:rsidP="00BC5023">
      <w:pPr>
        <w:pStyle w:val="Nagwek4"/>
      </w:pPr>
      <w:r>
        <w:t>o</w:t>
      </w:r>
      <w:r w:rsidRPr="00785CFE">
        <w:t>dbiór końcowy</w:t>
      </w:r>
      <w:r>
        <w:t xml:space="preserve"> kompletnej dokumentacji projektowej,</w:t>
      </w:r>
    </w:p>
    <w:p w14:paraId="31C5ADAA" w14:textId="77777777" w:rsidR="00BC5023" w:rsidRDefault="00BC5023" w:rsidP="00BC5023">
      <w:pPr>
        <w:pStyle w:val="Nagwek4"/>
      </w:pPr>
      <w:r>
        <w:t>odbiory robót ulegających zakryciu lub zanikowych,</w:t>
      </w:r>
    </w:p>
    <w:p w14:paraId="6F24F479" w14:textId="77777777" w:rsidR="00500FFA" w:rsidRDefault="00500FFA" w:rsidP="00500FFA">
      <w:pPr>
        <w:pStyle w:val="Nagwek4"/>
      </w:pPr>
      <w:r>
        <w:t>odbiór końcowy dokumentacji powykonawczej,</w:t>
      </w:r>
    </w:p>
    <w:p w14:paraId="275F879F" w14:textId="77777777" w:rsidR="00500FFA" w:rsidRDefault="00500FFA" w:rsidP="00500FFA">
      <w:pPr>
        <w:pStyle w:val="Nagwek4"/>
      </w:pPr>
      <w:r>
        <w:t>odbiór końcowy robót budowlanych,</w:t>
      </w:r>
    </w:p>
    <w:p w14:paraId="72E30EF8" w14:textId="0B60C45E" w:rsidR="00F33103" w:rsidRDefault="00500FFA" w:rsidP="00337E4F">
      <w:pPr>
        <w:pStyle w:val="Nagwek4"/>
      </w:pPr>
      <w:r>
        <w:t>odbiór ostateczny (bezpośrednio przed końcem upłynięcia okresu gwarancji i rękojmi)</w:t>
      </w:r>
    </w:p>
    <w:p w14:paraId="0C77515D" w14:textId="77777777" w:rsidR="00500FFA" w:rsidRPr="00500FFA" w:rsidRDefault="00500FFA" w:rsidP="00500FFA"/>
    <w:p w14:paraId="0BC238BB" w14:textId="77777777" w:rsidR="00F33103" w:rsidRPr="00785CFE" w:rsidRDefault="00F33103" w:rsidP="00F33103">
      <w:pPr>
        <w:pStyle w:val="Nagwek1"/>
        <w:rPr>
          <w:rFonts w:asciiTheme="minorHAnsi" w:hAnsiTheme="minorHAnsi"/>
        </w:rPr>
      </w:pPr>
      <w:bookmarkStart w:id="16" w:name="_Toc168643270"/>
      <w:r w:rsidRPr="00785CFE">
        <w:rPr>
          <w:rFonts w:asciiTheme="minorHAnsi" w:hAnsiTheme="minorHAnsi"/>
        </w:rPr>
        <w:t>CZĘŚĆ INFORMACYJNA</w:t>
      </w:r>
      <w:bookmarkEnd w:id="16"/>
    </w:p>
    <w:p w14:paraId="3507227E" w14:textId="77777777" w:rsidR="00F33103" w:rsidRPr="00785CFE" w:rsidRDefault="00F33103" w:rsidP="00F33103">
      <w:pPr>
        <w:pStyle w:val="Nagwek2"/>
        <w:numPr>
          <w:ilvl w:val="0"/>
          <w:numId w:val="7"/>
        </w:numPr>
        <w:rPr>
          <w:rFonts w:asciiTheme="minorHAnsi" w:hAnsiTheme="minorHAnsi"/>
        </w:rPr>
      </w:pPr>
      <w:bookmarkStart w:id="17" w:name="_Toc168643271"/>
      <w:r w:rsidRPr="00785CFE">
        <w:rPr>
          <w:rFonts w:asciiTheme="minorHAnsi" w:hAnsiTheme="minorHAnsi"/>
        </w:rPr>
        <w:t>Dodatkowe informacje związane z warunkami złożenia Oferty</w:t>
      </w:r>
      <w:bookmarkEnd w:id="17"/>
    </w:p>
    <w:p w14:paraId="6DC31D54" w14:textId="77777777" w:rsidR="00F33103" w:rsidRPr="00785CFE" w:rsidRDefault="00F33103" w:rsidP="00F33103">
      <w:pPr>
        <w:pStyle w:val="Nagwek3"/>
        <w:rPr>
          <w:rFonts w:asciiTheme="minorHAnsi" w:hAnsiTheme="minorHAnsi"/>
        </w:rPr>
      </w:pPr>
      <w:bookmarkStart w:id="18" w:name="_Toc168643272"/>
      <w:r w:rsidRPr="00785CFE">
        <w:rPr>
          <w:rFonts w:asciiTheme="minorHAnsi" w:hAnsiTheme="minorHAnsi"/>
        </w:rPr>
        <w:t>Wymagania ogólne</w:t>
      </w:r>
      <w:bookmarkEnd w:id="18"/>
    </w:p>
    <w:p w14:paraId="71490C62" w14:textId="10CD5004" w:rsidR="008028FE" w:rsidRPr="00785CFE" w:rsidRDefault="00F33103" w:rsidP="008028FE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Warunki </w:t>
      </w:r>
      <w:r w:rsidR="008028FE">
        <w:rPr>
          <w:rFonts w:asciiTheme="minorHAnsi" w:hAnsiTheme="minorHAnsi"/>
        </w:rPr>
        <w:t>niezbędne do złożenia oferty</w:t>
      </w:r>
      <w:r w:rsidR="008028FE" w:rsidRPr="00785CFE">
        <w:rPr>
          <w:rFonts w:asciiTheme="minorHAnsi" w:hAnsiTheme="minorHAnsi"/>
        </w:rPr>
        <w:t xml:space="preserve"> zostały określone w komentarzach na platformie zakupowej eb2b</w:t>
      </w:r>
      <w:r w:rsidR="004D3E70">
        <w:rPr>
          <w:rFonts w:asciiTheme="minorHAnsi" w:hAnsiTheme="minorHAnsi"/>
        </w:rPr>
        <w:t xml:space="preserve"> oraz w poz. 3.1.3 i 3.2.2.</w:t>
      </w:r>
    </w:p>
    <w:p w14:paraId="1A6D08F6" w14:textId="77777777" w:rsidR="00556A57" w:rsidRPr="00785CFE" w:rsidRDefault="00556A57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Kryteria wyboru ofert zostały określone w komentarzach na platformie zakupowej eb2b.</w:t>
      </w:r>
    </w:p>
    <w:p w14:paraId="0D6B0FA5" w14:textId="4077CC95" w:rsidR="00556A57" w:rsidRPr="009E71D3" w:rsidRDefault="00556A57" w:rsidP="009E71D3">
      <w:pPr>
        <w:pStyle w:val="Nagwek3"/>
        <w:rPr>
          <w:rFonts w:asciiTheme="minorHAnsi" w:hAnsiTheme="minorHAnsi"/>
        </w:rPr>
      </w:pPr>
      <w:bookmarkStart w:id="19" w:name="_Toc168643273"/>
      <w:r w:rsidRPr="00785CFE">
        <w:rPr>
          <w:rFonts w:asciiTheme="minorHAnsi" w:hAnsiTheme="minorHAnsi"/>
        </w:rPr>
        <w:t>Termin realizacji zamówienia/harmonogram</w:t>
      </w:r>
      <w:bookmarkEnd w:id="19"/>
    </w:p>
    <w:p w14:paraId="12E25FD6" w14:textId="161804E8" w:rsidR="002B77A3" w:rsidRDefault="00127620" w:rsidP="0012762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A57871">
        <w:rPr>
          <w:rFonts w:asciiTheme="minorHAnsi" w:hAnsiTheme="minorHAnsi"/>
        </w:rPr>
        <w:t xml:space="preserve">ermin realizacji </w:t>
      </w:r>
      <w:r w:rsidR="00194289">
        <w:rPr>
          <w:rFonts w:asciiTheme="minorHAnsi" w:hAnsiTheme="minorHAnsi"/>
        </w:rPr>
        <w:t xml:space="preserve">kompletnego </w:t>
      </w:r>
      <w:r w:rsidRPr="00A57871">
        <w:rPr>
          <w:rFonts w:asciiTheme="minorHAnsi" w:hAnsiTheme="minorHAnsi"/>
        </w:rPr>
        <w:t>zamówienia</w:t>
      </w:r>
      <w:r w:rsidR="00194289">
        <w:rPr>
          <w:rFonts w:asciiTheme="minorHAnsi" w:hAnsiTheme="minorHAnsi"/>
        </w:rPr>
        <w:t xml:space="preserve"> wraz z terminami pośrednimi, wskazanymi poniżej,</w:t>
      </w:r>
      <w:r w:rsidRPr="00A57871">
        <w:rPr>
          <w:rFonts w:asciiTheme="minorHAnsi" w:hAnsiTheme="minorHAnsi"/>
        </w:rPr>
        <w:t xml:space="preserve"> określ</w:t>
      </w:r>
      <w:r>
        <w:rPr>
          <w:rFonts w:asciiTheme="minorHAnsi" w:hAnsiTheme="minorHAnsi"/>
        </w:rPr>
        <w:t>ą</w:t>
      </w:r>
      <w:r w:rsidRPr="00A578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</w:t>
      </w:r>
      <w:r w:rsidRPr="00A57871">
        <w:rPr>
          <w:rFonts w:asciiTheme="minorHAnsi" w:hAnsiTheme="minorHAnsi"/>
        </w:rPr>
        <w:t>feren</w:t>
      </w:r>
      <w:r>
        <w:rPr>
          <w:rFonts w:asciiTheme="minorHAnsi" w:hAnsiTheme="minorHAnsi"/>
        </w:rPr>
        <w:t>ci</w:t>
      </w:r>
      <w:r w:rsidR="00194289">
        <w:rPr>
          <w:rFonts w:asciiTheme="minorHAnsi" w:hAnsiTheme="minorHAnsi"/>
        </w:rPr>
        <w:t xml:space="preserve"> </w:t>
      </w:r>
      <w:r w:rsidR="00DF4932">
        <w:rPr>
          <w:rFonts w:asciiTheme="minorHAnsi" w:hAnsiTheme="minorHAnsi"/>
        </w:rPr>
        <w:t>we własnych</w:t>
      </w:r>
      <w:r w:rsidR="00194289">
        <w:rPr>
          <w:rFonts w:asciiTheme="minorHAnsi" w:hAnsiTheme="minorHAnsi"/>
        </w:rPr>
        <w:t xml:space="preserve"> harmonogram</w:t>
      </w:r>
      <w:r w:rsidR="00DF4932">
        <w:rPr>
          <w:rFonts w:asciiTheme="minorHAnsi" w:hAnsiTheme="minorHAnsi"/>
        </w:rPr>
        <w:t>ach,</w:t>
      </w:r>
      <w:r w:rsidR="00194289">
        <w:rPr>
          <w:rFonts w:asciiTheme="minorHAnsi" w:hAnsiTheme="minorHAnsi"/>
        </w:rPr>
        <w:t xml:space="preserve"> przedstawion</w:t>
      </w:r>
      <w:r w:rsidR="00DF4932">
        <w:rPr>
          <w:rFonts w:asciiTheme="minorHAnsi" w:hAnsiTheme="minorHAnsi"/>
        </w:rPr>
        <w:t>ych</w:t>
      </w:r>
      <w:r w:rsidR="00194289">
        <w:rPr>
          <w:rFonts w:asciiTheme="minorHAnsi" w:hAnsiTheme="minorHAnsi"/>
        </w:rPr>
        <w:t xml:space="preserve"> </w:t>
      </w:r>
      <w:r w:rsidR="00DF4932">
        <w:rPr>
          <w:rFonts w:asciiTheme="minorHAnsi" w:hAnsiTheme="minorHAnsi"/>
        </w:rPr>
        <w:t>w formie papierowej i na nośniku danych CD/USB</w:t>
      </w:r>
      <w:r w:rsidRPr="00A57871">
        <w:rPr>
          <w:rFonts w:asciiTheme="minorHAnsi" w:hAnsiTheme="minorHAnsi"/>
        </w:rPr>
        <w:t>.</w:t>
      </w:r>
    </w:p>
    <w:p w14:paraId="5B672B04" w14:textId="77777777" w:rsidR="00194289" w:rsidRDefault="00127620" w:rsidP="0012762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Harmonogram musi uwzględnić,</w:t>
      </w:r>
      <w:r w:rsidRPr="00A57871">
        <w:rPr>
          <w:rFonts w:asciiTheme="minorHAnsi" w:hAnsiTheme="minorHAnsi"/>
        </w:rPr>
        <w:t xml:space="preserve"> że </w:t>
      </w:r>
      <w:r w:rsidR="002B77A3" w:rsidRPr="00A57871">
        <w:rPr>
          <w:rFonts w:asciiTheme="minorHAnsi" w:hAnsiTheme="minorHAnsi"/>
        </w:rPr>
        <w:t xml:space="preserve">Zamawiający </w:t>
      </w:r>
      <w:r w:rsidR="002B77A3">
        <w:rPr>
          <w:rFonts w:asciiTheme="minorHAnsi" w:hAnsiTheme="minorHAnsi"/>
        </w:rPr>
        <w:t xml:space="preserve">zawarowuje sobie </w:t>
      </w:r>
      <w:r w:rsidR="002B77A3" w:rsidRPr="00A57871">
        <w:rPr>
          <w:rFonts w:asciiTheme="minorHAnsi" w:hAnsiTheme="minorHAnsi"/>
        </w:rPr>
        <w:t>1</w:t>
      </w:r>
      <w:r w:rsidR="002B77A3">
        <w:rPr>
          <w:rFonts w:asciiTheme="minorHAnsi" w:hAnsiTheme="minorHAnsi"/>
        </w:rPr>
        <w:t>4</w:t>
      </w:r>
      <w:r w:rsidR="002B77A3" w:rsidRPr="00A57871">
        <w:rPr>
          <w:rFonts w:asciiTheme="minorHAnsi" w:hAnsiTheme="minorHAnsi"/>
        </w:rPr>
        <w:t xml:space="preserve"> dni na </w:t>
      </w:r>
      <w:r w:rsidR="002B77A3">
        <w:rPr>
          <w:rFonts w:asciiTheme="minorHAnsi" w:hAnsiTheme="minorHAnsi"/>
        </w:rPr>
        <w:t xml:space="preserve">sprawdzenie i ewentualne </w:t>
      </w:r>
      <w:r w:rsidR="002B77A3" w:rsidRPr="00A57871">
        <w:rPr>
          <w:rFonts w:asciiTheme="minorHAnsi" w:hAnsiTheme="minorHAnsi"/>
        </w:rPr>
        <w:t xml:space="preserve">wniesienie uwag </w:t>
      </w:r>
      <w:r w:rsidR="002B77A3">
        <w:rPr>
          <w:rFonts w:asciiTheme="minorHAnsi" w:hAnsiTheme="minorHAnsi"/>
        </w:rPr>
        <w:t xml:space="preserve">do przekazanej do </w:t>
      </w:r>
      <w:r w:rsidRPr="00A57871">
        <w:rPr>
          <w:rFonts w:asciiTheme="minorHAnsi" w:hAnsiTheme="minorHAnsi"/>
        </w:rPr>
        <w:t>odbior</w:t>
      </w:r>
      <w:r w:rsidR="002B77A3">
        <w:rPr>
          <w:rFonts w:asciiTheme="minorHAnsi" w:hAnsiTheme="minorHAnsi"/>
        </w:rPr>
        <w:t>u</w:t>
      </w:r>
      <w:r>
        <w:rPr>
          <w:rFonts w:asciiTheme="minorHAnsi" w:hAnsiTheme="minorHAnsi"/>
        </w:rPr>
        <w:t xml:space="preserve"> dokumentacji projektowej i powykonawczej</w:t>
      </w:r>
      <w:r w:rsidRPr="00A57871">
        <w:rPr>
          <w:rFonts w:asciiTheme="minorHAnsi" w:hAnsiTheme="minorHAnsi"/>
        </w:rPr>
        <w:t>.</w:t>
      </w:r>
    </w:p>
    <w:p w14:paraId="258CBB78" w14:textId="69FDA11B" w:rsidR="00194289" w:rsidRDefault="00127620" w:rsidP="00127620">
      <w:pPr>
        <w:pStyle w:val="Nagwek4"/>
        <w:jc w:val="both"/>
        <w:rPr>
          <w:rFonts w:asciiTheme="minorHAnsi" w:hAnsiTheme="minorHAnsi"/>
        </w:rPr>
      </w:pPr>
      <w:r w:rsidRPr="00A57871">
        <w:rPr>
          <w:rFonts w:asciiTheme="minorHAnsi" w:hAnsiTheme="minorHAnsi"/>
        </w:rPr>
        <w:t xml:space="preserve">Po </w:t>
      </w:r>
      <w:r w:rsidR="002B77A3">
        <w:rPr>
          <w:rFonts w:asciiTheme="minorHAnsi" w:hAnsiTheme="minorHAnsi"/>
        </w:rPr>
        <w:t>uwzględnieniu</w:t>
      </w:r>
      <w:r w:rsidRPr="00A57871">
        <w:rPr>
          <w:rFonts w:asciiTheme="minorHAnsi" w:hAnsiTheme="minorHAnsi"/>
        </w:rPr>
        <w:t xml:space="preserve"> uwag</w:t>
      </w:r>
      <w:r w:rsidR="002B77A3">
        <w:rPr>
          <w:rFonts w:asciiTheme="minorHAnsi" w:hAnsiTheme="minorHAnsi"/>
        </w:rPr>
        <w:t>, na co  Wykonawca winien mieć czas do 7 dni,</w:t>
      </w:r>
      <w:r w:rsidRPr="00A57871">
        <w:rPr>
          <w:rFonts w:asciiTheme="minorHAnsi" w:hAnsiTheme="minorHAnsi"/>
        </w:rPr>
        <w:t xml:space="preserve"> Zamawiający </w:t>
      </w:r>
      <w:r w:rsidR="002B77A3">
        <w:rPr>
          <w:rFonts w:asciiTheme="minorHAnsi" w:hAnsiTheme="minorHAnsi"/>
        </w:rPr>
        <w:t xml:space="preserve">będzie </w:t>
      </w:r>
      <w:r w:rsidRPr="00A57871">
        <w:rPr>
          <w:rFonts w:asciiTheme="minorHAnsi" w:hAnsiTheme="minorHAnsi"/>
        </w:rPr>
        <w:t>m</w:t>
      </w:r>
      <w:r w:rsidR="002B77A3">
        <w:rPr>
          <w:rFonts w:asciiTheme="minorHAnsi" w:hAnsiTheme="minorHAnsi"/>
        </w:rPr>
        <w:t>i</w:t>
      </w:r>
      <w:r w:rsidRPr="00A57871">
        <w:rPr>
          <w:rFonts w:asciiTheme="minorHAnsi" w:hAnsiTheme="minorHAnsi"/>
        </w:rPr>
        <w:t>a</w:t>
      </w:r>
      <w:r w:rsidR="002B77A3">
        <w:rPr>
          <w:rFonts w:asciiTheme="minorHAnsi" w:hAnsiTheme="minorHAnsi"/>
        </w:rPr>
        <w:t>ł</w:t>
      </w:r>
      <w:r w:rsidRPr="00A57871">
        <w:rPr>
          <w:rFonts w:asciiTheme="minorHAnsi" w:hAnsiTheme="minorHAnsi"/>
        </w:rPr>
        <w:t xml:space="preserve"> ponownie 1</w:t>
      </w:r>
      <w:r w:rsidR="002B77A3">
        <w:rPr>
          <w:rFonts w:asciiTheme="minorHAnsi" w:hAnsiTheme="minorHAnsi"/>
        </w:rPr>
        <w:t>4</w:t>
      </w:r>
      <w:r w:rsidRPr="00A57871">
        <w:rPr>
          <w:rFonts w:asciiTheme="minorHAnsi" w:hAnsiTheme="minorHAnsi"/>
        </w:rPr>
        <w:t xml:space="preserve"> dni na </w:t>
      </w:r>
      <w:r w:rsidR="00194289">
        <w:rPr>
          <w:rFonts w:asciiTheme="minorHAnsi" w:hAnsiTheme="minorHAnsi"/>
        </w:rPr>
        <w:t xml:space="preserve">ostateczne </w:t>
      </w:r>
      <w:r w:rsidRPr="00A57871">
        <w:rPr>
          <w:rFonts w:asciiTheme="minorHAnsi" w:hAnsiTheme="minorHAnsi"/>
        </w:rPr>
        <w:t>sprawdzenie dostarczonej dokumentacji</w:t>
      </w:r>
      <w:r>
        <w:rPr>
          <w:rFonts w:asciiTheme="minorHAnsi" w:hAnsiTheme="minorHAnsi"/>
        </w:rPr>
        <w:t>.</w:t>
      </w:r>
    </w:p>
    <w:p w14:paraId="3518784B" w14:textId="77777777" w:rsidR="00194289" w:rsidRPr="00194289" w:rsidRDefault="00194289" w:rsidP="00194289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Powyższe terminy muszą być uwzględnione w harmonogramie realizacji całego przedmiotu zamówienia i nie podlegają zmianie.</w:t>
      </w:r>
    </w:p>
    <w:p w14:paraId="7D3B881A" w14:textId="77777777" w:rsidR="004D3E70" w:rsidRPr="004D3E70" w:rsidRDefault="004D3E70" w:rsidP="004D3E7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dokonanie przez Zamawiającego odbiorów robót ulegających zakryciu lub zanikowych należy przyjąć 2 dni na każdy odbiór, licząc od dnia zgłoszenia gotowości odbiorowej.</w:t>
      </w:r>
    </w:p>
    <w:p w14:paraId="43D9252A" w14:textId="77777777" w:rsidR="00ED1A90" w:rsidRDefault="00ED1A90" w:rsidP="00ED1A90"/>
    <w:sectPr w:rsidR="00ED1A90" w:rsidSect="00F77DC8">
      <w:headerReference w:type="default" r:id="rId17"/>
      <w:footerReference w:type="default" r:id="rId18"/>
      <w:headerReference w:type="first" r:id="rId19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95A0" w14:textId="77777777" w:rsidR="001D2687" w:rsidRDefault="001D2687" w:rsidP="00944250">
      <w:r>
        <w:separator/>
      </w:r>
    </w:p>
  </w:endnote>
  <w:endnote w:type="continuationSeparator" w:id="0">
    <w:p w14:paraId="45885D2A" w14:textId="77777777" w:rsidR="001D2687" w:rsidRDefault="001D2687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5FF8" w14:textId="77777777" w:rsidR="00B7308D" w:rsidRDefault="00B7308D" w:rsidP="00944250">
    <w:pPr>
      <w:pStyle w:val="Stopka"/>
    </w:pPr>
    <w:r>
      <w:tab/>
    </w:r>
    <w:r>
      <w:rPr>
        <w:noProof/>
      </w:rPr>
      <w:drawing>
        <wp:inline distT="0" distB="0" distL="0" distR="0" wp14:anchorId="04112C6B" wp14:editId="21E1A997">
          <wp:extent cx="7536180" cy="106870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3FE916F8" w14:textId="00C2BDD1" w:rsidR="00B7308D" w:rsidRDefault="00B730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309DF" w14:textId="77777777" w:rsidR="00B7308D" w:rsidRDefault="00B73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F9F76D" w14:textId="462FB288" w:rsidR="00B7308D" w:rsidRPr="00746A03" w:rsidRDefault="00B7308D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5D8D5" w14:textId="77777777" w:rsidR="00B7308D" w:rsidRPr="00746A03" w:rsidRDefault="00B7308D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B6337" w14:textId="77777777" w:rsidR="001D2687" w:rsidRDefault="001D2687" w:rsidP="00944250">
      <w:r>
        <w:separator/>
      </w:r>
    </w:p>
  </w:footnote>
  <w:footnote w:type="continuationSeparator" w:id="0">
    <w:p w14:paraId="011B08D5" w14:textId="77777777" w:rsidR="001D2687" w:rsidRDefault="001D2687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316C" w14:textId="77777777" w:rsidR="00B7308D" w:rsidRDefault="00B7308D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711588F5" wp14:editId="62341B88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D912" w14:textId="77777777" w:rsidR="00B7308D" w:rsidRPr="00F04E2C" w:rsidRDefault="00B7308D" w:rsidP="00F33103">
    <w:pPr>
      <w:pStyle w:val="Akapitzlist"/>
      <w:spacing w:after="0"/>
      <w:jc w:val="right"/>
    </w:pPr>
    <w:r w:rsidRPr="00F04E2C">
      <w:t>Załącznik nr 1 do Postępowania ofertowego</w:t>
    </w:r>
  </w:p>
  <w:p w14:paraId="34B26367" w14:textId="77777777" w:rsidR="00B7308D" w:rsidRPr="00F04E2C" w:rsidRDefault="00B7308D" w:rsidP="00F33103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  <w:p w14:paraId="3A9C346B" w14:textId="77777777" w:rsidR="00B7308D" w:rsidRDefault="00B7308D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6648" w14:textId="77777777" w:rsidR="00B7308D" w:rsidRPr="00F04E2C" w:rsidRDefault="00B7308D" w:rsidP="00944250">
    <w:pPr>
      <w:pStyle w:val="Akapitzlist"/>
    </w:pPr>
    <w:r w:rsidRPr="00F04E2C">
      <w:t>Załącznik nr 1 do Postępowania ofertowego</w:t>
    </w:r>
  </w:p>
  <w:p w14:paraId="1EF29EE4" w14:textId="77777777" w:rsidR="00B7308D" w:rsidRPr="00F04E2C" w:rsidRDefault="00B7308D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5CEF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Postępowania ofertowego</w:t>
    </w:r>
  </w:p>
  <w:p w14:paraId="75F532C2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1A82" w14:textId="77777777" w:rsidR="00B7308D" w:rsidRPr="00F04E2C" w:rsidRDefault="00B7308D" w:rsidP="00E9632B">
    <w:pPr>
      <w:pStyle w:val="Akapitzlist"/>
      <w:spacing w:after="0"/>
      <w:jc w:val="right"/>
    </w:pPr>
    <w:r w:rsidRPr="00F04E2C">
      <w:t>Załącznik nr 1 do Postępowania ofertowego</w:t>
    </w:r>
  </w:p>
  <w:p w14:paraId="6384B023" w14:textId="77777777" w:rsidR="00B7308D" w:rsidRPr="00F04E2C" w:rsidRDefault="00B7308D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40C"/>
    <w:multiLevelType w:val="hybridMultilevel"/>
    <w:tmpl w:val="4BE4F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1B0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D0C25E5"/>
    <w:multiLevelType w:val="multilevel"/>
    <w:tmpl w:val="605AAFF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114AD3"/>
    <w:multiLevelType w:val="hybridMultilevel"/>
    <w:tmpl w:val="73785230"/>
    <w:lvl w:ilvl="0" w:tplc="9F4A7A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A6933"/>
    <w:multiLevelType w:val="multilevel"/>
    <w:tmpl w:val="4340648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8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FA1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681D"/>
    <w:multiLevelType w:val="multilevel"/>
    <w:tmpl w:val="783E86DE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497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6B186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083E65"/>
    <w:multiLevelType w:val="hybridMultilevel"/>
    <w:tmpl w:val="37A4F90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FA7DF9"/>
    <w:multiLevelType w:val="hybridMultilevel"/>
    <w:tmpl w:val="37A4F9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C6E0645"/>
    <w:multiLevelType w:val="hybridMultilevel"/>
    <w:tmpl w:val="83C6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05CDB"/>
    <w:multiLevelType w:val="hybridMultilevel"/>
    <w:tmpl w:val="322E9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E9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7" w15:restartNumberingAfterBreak="0">
    <w:nsid w:val="5086701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F6A2DBC"/>
    <w:multiLevelType w:val="multilevel"/>
    <w:tmpl w:val="632E695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8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F853572"/>
    <w:multiLevelType w:val="multilevel"/>
    <w:tmpl w:val="A9E06A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774" w:hanging="227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"/>
      <w:lvlJc w:val="left"/>
      <w:pPr>
        <w:ind w:left="1908" w:hanging="567"/>
      </w:pPr>
      <w:rPr>
        <w:rFonts w:ascii="Symbol" w:hAnsi="Symbol" w:hint="default"/>
        <w:strike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6D780D"/>
    <w:multiLevelType w:val="hybridMultilevel"/>
    <w:tmpl w:val="B5726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74CD5"/>
    <w:multiLevelType w:val="multilevel"/>
    <w:tmpl w:val="57EC7C3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24C0DBE"/>
    <w:multiLevelType w:val="multilevel"/>
    <w:tmpl w:val="7DA0CC6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77516B5"/>
    <w:multiLevelType w:val="multilevel"/>
    <w:tmpl w:val="BCC68C1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86872CE"/>
    <w:multiLevelType w:val="hybridMultilevel"/>
    <w:tmpl w:val="FCF013CA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429976">
    <w:abstractNumId w:val="8"/>
  </w:num>
  <w:num w:numId="2" w16cid:durableId="910310811">
    <w:abstractNumId w:val="7"/>
  </w:num>
  <w:num w:numId="3" w16cid:durableId="7875637">
    <w:abstractNumId w:val="4"/>
  </w:num>
  <w:num w:numId="4" w16cid:durableId="1047726969">
    <w:abstractNumId w:val="10"/>
  </w:num>
  <w:num w:numId="5" w16cid:durableId="1663697475">
    <w:abstractNumId w:val="25"/>
  </w:num>
  <w:num w:numId="6" w16cid:durableId="1054892181">
    <w:abstractNumId w:val="16"/>
  </w:num>
  <w:num w:numId="7" w16cid:durableId="20916105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469975">
    <w:abstractNumId w:val="24"/>
  </w:num>
  <w:num w:numId="9" w16cid:durableId="1239706789">
    <w:abstractNumId w:val="19"/>
  </w:num>
  <w:num w:numId="10" w16cid:durableId="1061712411">
    <w:abstractNumId w:val="3"/>
  </w:num>
  <w:num w:numId="11" w16cid:durableId="700009015">
    <w:abstractNumId w:val="3"/>
    <w:lvlOverride w:ilvl="0">
      <w:startOverride w:val="1"/>
    </w:lvlOverride>
  </w:num>
  <w:num w:numId="12" w16cid:durableId="1743066023">
    <w:abstractNumId w:val="8"/>
  </w:num>
  <w:num w:numId="13" w16cid:durableId="901211914">
    <w:abstractNumId w:val="8"/>
  </w:num>
  <w:num w:numId="14" w16cid:durableId="280187907">
    <w:abstractNumId w:val="8"/>
  </w:num>
  <w:num w:numId="15" w16cid:durableId="386955226">
    <w:abstractNumId w:val="8"/>
  </w:num>
  <w:num w:numId="16" w16cid:durableId="1339890989">
    <w:abstractNumId w:val="8"/>
  </w:num>
  <w:num w:numId="17" w16cid:durableId="1493369592">
    <w:abstractNumId w:val="8"/>
  </w:num>
  <w:num w:numId="18" w16cid:durableId="1780223632">
    <w:abstractNumId w:val="8"/>
  </w:num>
  <w:num w:numId="19" w16cid:durableId="789472991">
    <w:abstractNumId w:val="8"/>
  </w:num>
  <w:num w:numId="20" w16cid:durableId="1675304036">
    <w:abstractNumId w:val="8"/>
  </w:num>
  <w:num w:numId="21" w16cid:durableId="1434126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8466935">
    <w:abstractNumId w:val="8"/>
  </w:num>
  <w:num w:numId="23" w16cid:durableId="1849172930">
    <w:abstractNumId w:val="8"/>
  </w:num>
  <w:num w:numId="24" w16cid:durableId="1174497597">
    <w:abstractNumId w:val="8"/>
  </w:num>
  <w:num w:numId="25" w16cid:durableId="440488969">
    <w:abstractNumId w:val="8"/>
  </w:num>
  <w:num w:numId="26" w16cid:durableId="504976771">
    <w:abstractNumId w:val="6"/>
  </w:num>
  <w:num w:numId="27" w16cid:durableId="276331368">
    <w:abstractNumId w:val="8"/>
  </w:num>
  <w:num w:numId="28" w16cid:durableId="1576893069">
    <w:abstractNumId w:val="7"/>
  </w:num>
  <w:num w:numId="29" w16cid:durableId="1274633421">
    <w:abstractNumId w:val="8"/>
  </w:num>
  <w:num w:numId="30" w16cid:durableId="1864513877">
    <w:abstractNumId w:val="8"/>
  </w:num>
  <w:num w:numId="31" w16cid:durableId="782070254">
    <w:abstractNumId w:val="8"/>
  </w:num>
  <w:num w:numId="32" w16cid:durableId="820777859">
    <w:abstractNumId w:val="17"/>
  </w:num>
  <w:num w:numId="33" w16cid:durableId="320547794">
    <w:abstractNumId w:val="8"/>
  </w:num>
  <w:num w:numId="34" w16cid:durableId="80689538">
    <w:abstractNumId w:val="8"/>
  </w:num>
  <w:num w:numId="35" w16cid:durableId="1395271480">
    <w:abstractNumId w:val="8"/>
  </w:num>
  <w:num w:numId="36" w16cid:durableId="1845512782">
    <w:abstractNumId w:val="8"/>
  </w:num>
  <w:num w:numId="37" w16cid:durableId="121848294">
    <w:abstractNumId w:val="8"/>
  </w:num>
  <w:num w:numId="38" w16cid:durableId="1228229959">
    <w:abstractNumId w:val="8"/>
  </w:num>
  <w:num w:numId="39" w16cid:durableId="752238193">
    <w:abstractNumId w:val="0"/>
  </w:num>
  <w:num w:numId="40" w16cid:durableId="1333146604">
    <w:abstractNumId w:val="8"/>
  </w:num>
  <w:num w:numId="41" w16cid:durableId="295069524">
    <w:abstractNumId w:val="8"/>
  </w:num>
  <w:num w:numId="42" w16cid:durableId="1480027371">
    <w:abstractNumId w:val="8"/>
  </w:num>
  <w:num w:numId="43" w16cid:durableId="1288774649">
    <w:abstractNumId w:val="8"/>
  </w:num>
  <w:num w:numId="44" w16cid:durableId="1099835553">
    <w:abstractNumId w:val="8"/>
  </w:num>
  <w:num w:numId="45" w16cid:durableId="1254896898">
    <w:abstractNumId w:val="15"/>
  </w:num>
  <w:num w:numId="46" w16cid:durableId="1830051337">
    <w:abstractNumId w:val="1"/>
  </w:num>
  <w:num w:numId="47" w16cid:durableId="1124350550">
    <w:abstractNumId w:val="13"/>
  </w:num>
  <w:num w:numId="48" w16cid:durableId="1045904777">
    <w:abstractNumId w:val="12"/>
  </w:num>
  <w:num w:numId="49" w16cid:durableId="1870601671">
    <w:abstractNumId w:val="11"/>
  </w:num>
  <w:num w:numId="50" w16cid:durableId="680858731">
    <w:abstractNumId w:val="23"/>
  </w:num>
  <w:num w:numId="51" w16cid:durableId="945427633">
    <w:abstractNumId w:val="21"/>
  </w:num>
  <w:num w:numId="52" w16cid:durableId="1488010693">
    <w:abstractNumId w:val="18"/>
  </w:num>
  <w:num w:numId="53" w16cid:durableId="1227376309">
    <w:abstractNumId w:val="14"/>
  </w:num>
  <w:num w:numId="54" w16cid:durableId="923759292">
    <w:abstractNumId w:val="22"/>
  </w:num>
  <w:num w:numId="55" w16cid:durableId="1235974852">
    <w:abstractNumId w:val="2"/>
  </w:num>
  <w:num w:numId="56" w16cid:durableId="335379778">
    <w:abstractNumId w:val="5"/>
  </w:num>
  <w:num w:numId="57" w16cid:durableId="1395087692">
    <w:abstractNumId w:val="20"/>
  </w:num>
  <w:num w:numId="58" w16cid:durableId="7901249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16011"/>
    <w:rsid w:val="00021713"/>
    <w:rsid w:val="00022480"/>
    <w:rsid w:val="000312B3"/>
    <w:rsid w:val="00041AB9"/>
    <w:rsid w:val="00045745"/>
    <w:rsid w:val="0007578A"/>
    <w:rsid w:val="000B33A5"/>
    <w:rsid w:val="000C0F7C"/>
    <w:rsid w:val="000C1A6B"/>
    <w:rsid w:val="000D3B20"/>
    <w:rsid w:val="000D4714"/>
    <w:rsid w:val="000E3563"/>
    <w:rsid w:val="000E7FB9"/>
    <w:rsid w:val="000F41FA"/>
    <w:rsid w:val="000F533F"/>
    <w:rsid w:val="001255EF"/>
    <w:rsid w:val="00127620"/>
    <w:rsid w:val="00127A58"/>
    <w:rsid w:val="00130343"/>
    <w:rsid w:val="00136DCE"/>
    <w:rsid w:val="00157112"/>
    <w:rsid w:val="001618A2"/>
    <w:rsid w:val="0017779D"/>
    <w:rsid w:val="00183485"/>
    <w:rsid w:val="001851D6"/>
    <w:rsid w:val="00191DAC"/>
    <w:rsid w:val="00194289"/>
    <w:rsid w:val="001944DF"/>
    <w:rsid w:val="00194EA2"/>
    <w:rsid w:val="001B5261"/>
    <w:rsid w:val="001B61D7"/>
    <w:rsid w:val="001B7513"/>
    <w:rsid w:val="001C49C1"/>
    <w:rsid w:val="001D042D"/>
    <w:rsid w:val="001D0A9D"/>
    <w:rsid w:val="001D2687"/>
    <w:rsid w:val="001F12A8"/>
    <w:rsid w:val="001F1DC9"/>
    <w:rsid w:val="001F4CEA"/>
    <w:rsid w:val="002049E8"/>
    <w:rsid w:val="00222C0C"/>
    <w:rsid w:val="0022603E"/>
    <w:rsid w:val="00226FDB"/>
    <w:rsid w:val="002340E3"/>
    <w:rsid w:val="0025195B"/>
    <w:rsid w:val="00271765"/>
    <w:rsid w:val="002772D4"/>
    <w:rsid w:val="002959E5"/>
    <w:rsid w:val="002A1A28"/>
    <w:rsid w:val="002B77A3"/>
    <w:rsid w:val="002D3A60"/>
    <w:rsid w:val="002D5D2A"/>
    <w:rsid w:val="002F2090"/>
    <w:rsid w:val="002F38E4"/>
    <w:rsid w:val="002F49C7"/>
    <w:rsid w:val="002F78FF"/>
    <w:rsid w:val="00304377"/>
    <w:rsid w:val="0030452F"/>
    <w:rsid w:val="00320525"/>
    <w:rsid w:val="00320F73"/>
    <w:rsid w:val="003374CF"/>
    <w:rsid w:val="00337DF7"/>
    <w:rsid w:val="00337E4F"/>
    <w:rsid w:val="0034390F"/>
    <w:rsid w:val="00350A5C"/>
    <w:rsid w:val="00350E28"/>
    <w:rsid w:val="003610AE"/>
    <w:rsid w:val="00394E71"/>
    <w:rsid w:val="003A5740"/>
    <w:rsid w:val="003C0483"/>
    <w:rsid w:val="003D6930"/>
    <w:rsid w:val="003E0DDA"/>
    <w:rsid w:val="003F05E9"/>
    <w:rsid w:val="003F113A"/>
    <w:rsid w:val="004038B3"/>
    <w:rsid w:val="0041349D"/>
    <w:rsid w:val="00415512"/>
    <w:rsid w:val="00417C67"/>
    <w:rsid w:val="004213A7"/>
    <w:rsid w:val="00422A7D"/>
    <w:rsid w:val="004377FC"/>
    <w:rsid w:val="00452CBA"/>
    <w:rsid w:val="00456BBD"/>
    <w:rsid w:val="004667D2"/>
    <w:rsid w:val="00482511"/>
    <w:rsid w:val="00482908"/>
    <w:rsid w:val="0048760E"/>
    <w:rsid w:val="00487FF6"/>
    <w:rsid w:val="004A1537"/>
    <w:rsid w:val="004A4024"/>
    <w:rsid w:val="004B2E26"/>
    <w:rsid w:val="004B5813"/>
    <w:rsid w:val="004C4389"/>
    <w:rsid w:val="004C4E7D"/>
    <w:rsid w:val="004D3E70"/>
    <w:rsid w:val="004E78AD"/>
    <w:rsid w:val="004F1F92"/>
    <w:rsid w:val="00500FFA"/>
    <w:rsid w:val="00511F37"/>
    <w:rsid w:val="00513C9F"/>
    <w:rsid w:val="00513E5D"/>
    <w:rsid w:val="0051441A"/>
    <w:rsid w:val="00520414"/>
    <w:rsid w:val="00531FDD"/>
    <w:rsid w:val="0053501D"/>
    <w:rsid w:val="00544FDB"/>
    <w:rsid w:val="0055116D"/>
    <w:rsid w:val="00556A57"/>
    <w:rsid w:val="005570CB"/>
    <w:rsid w:val="00561824"/>
    <w:rsid w:val="0056728B"/>
    <w:rsid w:val="00576C5A"/>
    <w:rsid w:val="00580BEF"/>
    <w:rsid w:val="0058761F"/>
    <w:rsid w:val="00592363"/>
    <w:rsid w:val="00593FE4"/>
    <w:rsid w:val="00594A6F"/>
    <w:rsid w:val="005A16A6"/>
    <w:rsid w:val="005B0901"/>
    <w:rsid w:val="005E1E50"/>
    <w:rsid w:val="005E4C8C"/>
    <w:rsid w:val="005F7F07"/>
    <w:rsid w:val="0060154C"/>
    <w:rsid w:val="006230D3"/>
    <w:rsid w:val="00624A85"/>
    <w:rsid w:val="00636286"/>
    <w:rsid w:val="00637023"/>
    <w:rsid w:val="006405D4"/>
    <w:rsid w:val="00642665"/>
    <w:rsid w:val="006510E6"/>
    <w:rsid w:val="00651B2E"/>
    <w:rsid w:val="00666108"/>
    <w:rsid w:val="00670A7B"/>
    <w:rsid w:val="00672ECD"/>
    <w:rsid w:val="00687727"/>
    <w:rsid w:val="006A1DF2"/>
    <w:rsid w:val="006C7D8C"/>
    <w:rsid w:val="006F12C0"/>
    <w:rsid w:val="0070633D"/>
    <w:rsid w:val="00707102"/>
    <w:rsid w:val="007219DA"/>
    <w:rsid w:val="00723A44"/>
    <w:rsid w:val="00723FFB"/>
    <w:rsid w:val="00736147"/>
    <w:rsid w:val="0074370F"/>
    <w:rsid w:val="00744DEF"/>
    <w:rsid w:val="00746A03"/>
    <w:rsid w:val="007619EF"/>
    <w:rsid w:val="00762C20"/>
    <w:rsid w:val="00767991"/>
    <w:rsid w:val="00771B11"/>
    <w:rsid w:val="00776B59"/>
    <w:rsid w:val="00782DAC"/>
    <w:rsid w:val="00785CFE"/>
    <w:rsid w:val="00797E16"/>
    <w:rsid w:val="007A2886"/>
    <w:rsid w:val="007A6092"/>
    <w:rsid w:val="007B191E"/>
    <w:rsid w:val="007E18DE"/>
    <w:rsid w:val="007F65CD"/>
    <w:rsid w:val="008028FE"/>
    <w:rsid w:val="008067B4"/>
    <w:rsid w:val="008071B0"/>
    <w:rsid w:val="0081050F"/>
    <w:rsid w:val="00810C34"/>
    <w:rsid w:val="008112B3"/>
    <w:rsid w:val="00812572"/>
    <w:rsid w:val="008322DE"/>
    <w:rsid w:val="00833359"/>
    <w:rsid w:val="0084379D"/>
    <w:rsid w:val="00862944"/>
    <w:rsid w:val="00873AE7"/>
    <w:rsid w:val="00891636"/>
    <w:rsid w:val="0089535A"/>
    <w:rsid w:val="008B1D51"/>
    <w:rsid w:val="008C282C"/>
    <w:rsid w:val="008D2A6D"/>
    <w:rsid w:val="008D2FBE"/>
    <w:rsid w:val="008D40F6"/>
    <w:rsid w:val="008F71BC"/>
    <w:rsid w:val="00915B56"/>
    <w:rsid w:val="009168F1"/>
    <w:rsid w:val="00937543"/>
    <w:rsid w:val="00944250"/>
    <w:rsid w:val="0096483A"/>
    <w:rsid w:val="009751F4"/>
    <w:rsid w:val="0098410F"/>
    <w:rsid w:val="009A22F9"/>
    <w:rsid w:val="009A2D66"/>
    <w:rsid w:val="009C34DA"/>
    <w:rsid w:val="009D5524"/>
    <w:rsid w:val="009E6383"/>
    <w:rsid w:val="009E71D3"/>
    <w:rsid w:val="00A06B69"/>
    <w:rsid w:val="00A132E3"/>
    <w:rsid w:val="00A22225"/>
    <w:rsid w:val="00A249C7"/>
    <w:rsid w:val="00A54839"/>
    <w:rsid w:val="00A64324"/>
    <w:rsid w:val="00AA2356"/>
    <w:rsid w:val="00AA6D65"/>
    <w:rsid w:val="00AB50E6"/>
    <w:rsid w:val="00AB60F0"/>
    <w:rsid w:val="00AB662A"/>
    <w:rsid w:val="00AC04C9"/>
    <w:rsid w:val="00AC2AE1"/>
    <w:rsid w:val="00AC6150"/>
    <w:rsid w:val="00AD520E"/>
    <w:rsid w:val="00AD5D29"/>
    <w:rsid w:val="00AD6BEC"/>
    <w:rsid w:val="00AF4AD1"/>
    <w:rsid w:val="00B01BBA"/>
    <w:rsid w:val="00B026FC"/>
    <w:rsid w:val="00B03415"/>
    <w:rsid w:val="00B054CE"/>
    <w:rsid w:val="00B067EB"/>
    <w:rsid w:val="00B149FE"/>
    <w:rsid w:val="00B16DB5"/>
    <w:rsid w:val="00B34F03"/>
    <w:rsid w:val="00B53C3F"/>
    <w:rsid w:val="00B670FE"/>
    <w:rsid w:val="00B7308D"/>
    <w:rsid w:val="00B85E2F"/>
    <w:rsid w:val="00B86793"/>
    <w:rsid w:val="00B93293"/>
    <w:rsid w:val="00BA0B81"/>
    <w:rsid w:val="00BB4555"/>
    <w:rsid w:val="00BC20BD"/>
    <w:rsid w:val="00BC5023"/>
    <w:rsid w:val="00C01EF1"/>
    <w:rsid w:val="00C0546B"/>
    <w:rsid w:val="00C05948"/>
    <w:rsid w:val="00C05BC3"/>
    <w:rsid w:val="00C17647"/>
    <w:rsid w:val="00C24AF6"/>
    <w:rsid w:val="00C26B79"/>
    <w:rsid w:val="00C27CD4"/>
    <w:rsid w:val="00C35208"/>
    <w:rsid w:val="00C401C1"/>
    <w:rsid w:val="00C45E5C"/>
    <w:rsid w:val="00C62161"/>
    <w:rsid w:val="00C644C9"/>
    <w:rsid w:val="00C6630D"/>
    <w:rsid w:val="00C67113"/>
    <w:rsid w:val="00C67460"/>
    <w:rsid w:val="00C71399"/>
    <w:rsid w:val="00C77063"/>
    <w:rsid w:val="00C772EB"/>
    <w:rsid w:val="00C82374"/>
    <w:rsid w:val="00C87897"/>
    <w:rsid w:val="00CA4DFF"/>
    <w:rsid w:val="00CD11E7"/>
    <w:rsid w:val="00CD5A68"/>
    <w:rsid w:val="00D11470"/>
    <w:rsid w:val="00D260D5"/>
    <w:rsid w:val="00D56A9B"/>
    <w:rsid w:val="00D71051"/>
    <w:rsid w:val="00D74D61"/>
    <w:rsid w:val="00D75F06"/>
    <w:rsid w:val="00D83D50"/>
    <w:rsid w:val="00D87131"/>
    <w:rsid w:val="00D87AD8"/>
    <w:rsid w:val="00DA1357"/>
    <w:rsid w:val="00DA1AC5"/>
    <w:rsid w:val="00DA3747"/>
    <w:rsid w:val="00DB4B3A"/>
    <w:rsid w:val="00DB5C33"/>
    <w:rsid w:val="00DB5EF8"/>
    <w:rsid w:val="00DB6FB7"/>
    <w:rsid w:val="00DC2E46"/>
    <w:rsid w:val="00DC349A"/>
    <w:rsid w:val="00DC458A"/>
    <w:rsid w:val="00DD3B92"/>
    <w:rsid w:val="00DF4932"/>
    <w:rsid w:val="00DF55FF"/>
    <w:rsid w:val="00E10258"/>
    <w:rsid w:val="00E15E9D"/>
    <w:rsid w:val="00E26367"/>
    <w:rsid w:val="00E26EE7"/>
    <w:rsid w:val="00E27BE6"/>
    <w:rsid w:val="00E41E68"/>
    <w:rsid w:val="00E60069"/>
    <w:rsid w:val="00E81D51"/>
    <w:rsid w:val="00E9632B"/>
    <w:rsid w:val="00E97F82"/>
    <w:rsid w:val="00EA6850"/>
    <w:rsid w:val="00ED1A90"/>
    <w:rsid w:val="00ED7173"/>
    <w:rsid w:val="00EE0A6F"/>
    <w:rsid w:val="00EE678F"/>
    <w:rsid w:val="00EF261A"/>
    <w:rsid w:val="00EF4FCD"/>
    <w:rsid w:val="00F023EA"/>
    <w:rsid w:val="00F1452F"/>
    <w:rsid w:val="00F17226"/>
    <w:rsid w:val="00F17A85"/>
    <w:rsid w:val="00F27830"/>
    <w:rsid w:val="00F325C6"/>
    <w:rsid w:val="00F33103"/>
    <w:rsid w:val="00F4373A"/>
    <w:rsid w:val="00F46BCF"/>
    <w:rsid w:val="00F47FEA"/>
    <w:rsid w:val="00F51CCD"/>
    <w:rsid w:val="00F52AAE"/>
    <w:rsid w:val="00F62C8B"/>
    <w:rsid w:val="00F632C9"/>
    <w:rsid w:val="00F77DC8"/>
    <w:rsid w:val="00F8266C"/>
    <w:rsid w:val="00FA65F6"/>
    <w:rsid w:val="00FA6DF7"/>
    <w:rsid w:val="00FC4546"/>
    <w:rsid w:val="00FD3B14"/>
    <w:rsid w:val="00FE22DC"/>
    <w:rsid w:val="00FE55F9"/>
    <w:rsid w:val="00FE57A5"/>
    <w:rsid w:val="00FE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F834C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58A"/>
    <w:pPr>
      <w:spacing w:after="200" w:line="276" w:lineRule="auto"/>
    </w:pPr>
    <w:rPr>
      <w:rFonts w:ascii="Calibri" w:eastAsia="Calibri" w:hAnsi="Calibri" w:cs="Arial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C458A"/>
    <w:pPr>
      <w:numPr>
        <w:numId w:val="2"/>
      </w:numPr>
      <w:spacing w:before="120" w:after="240"/>
      <w:outlineLvl w:val="0"/>
    </w:pPr>
    <w:rPr>
      <w:b/>
      <w:color w:val="000000" w:themeColor="text1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C458A"/>
    <w:pPr>
      <w:numPr>
        <w:numId w:val="1"/>
      </w:numPr>
      <w:spacing w:before="200"/>
      <w:outlineLvl w:val="1"/>
    </w:pPr>
    <w:rPr>
      <w:b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C458A"/>
    <w:pPr>
      <w:numPr>
        <w:ilvl w:val="1"/>
      </w:numPr>
      <w:spacing w:before="120" w:after="120"/>
      <w:outlineLvl w:val="2"/>
    </w:pPr>
    <w:rPr>
      <w:i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458A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C458A"/>
    <w:rPr>
      <w:rFonts w:ascii="Calibri" w:eastAsia="Calibri" w:hAnsi="Calibri" w:cs="Arial"/>
      <w:b/>
      <w:color w:val="000000" w:themeColor="text1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C458A"/>
    <w:rPr>
      <w:rFonts w:ascii="Calibri" w:eastAsia="Calibri" w:hAnsi="Calibri" w:cs="Arial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458A"/>
    <w:rPr>
      <w:rFonts w:ascii="Calibri" w:eastAsia="Calibri" w:hAnsi="Calibri" w:cs="Arial"/>
      <w:b/>
      <w:i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C458A"/>
    <w:rPr>
      <w:rFonts w:ascii="Calibri" w:eastAsia="Calibri" w:hAnsi="Calibri" w:cs="Arial"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26EE7"/>
    <w:pPr>
      <w:tabs>
        <w:tab w:val="left" w:pos="440"/>
        <w:tab w:val="right" w:leader="dot" w:pos="9628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456BBD"/>
    <w:pPr>
      <w:tabs>
        <w:tab w:val="left" w:pos="1100"/>
        <w:tab w:val="right" w:leader="dot" w:pos="962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C458A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paragraph" w:styleId="Poprawka">
    <w:name w:val="Revision"/>
    <w:hidden/>
    <w:uiPriority w:val="99"/>
    <w:semiHidden/>
    <w:rsid w:val="0017779D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5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Tomasz.Szyller@pitradwa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szyller@pitradwa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4E3D5-CBFE-471D-9487-A89A50FC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1825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Tomasz Szyller</cp:lastModifiedBy>
  <cp:revision>13</cp:revision>
  <cp:lastPrinted>2023-04-18T12:02:00Z</cp:lastPrinted>
  <dcterms:created xsi:type="dcterms:W3CDTF">2024-04-05T06:50:00Z</dcterms:created>
  <dcterms:modified xsi:type="dcterms:W3CDTF">2024-06-07T07:10:00Z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