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FAF" w:rsidRPr="007F43B0" w:rsidRDefault="009B4A0C" w:rsidP="00ED2D42">
      <w:pPr>
        <w:spacing w:after="0" w:line="240" w:lineRule="auto"/>
        <w:jc w:val="center"/>
        <w:rPr>
          <w:rFonts w:eastAsia="Times New Roman"/>
          <w:b/>
          <w:bCs/>
        </w:rPr>
      </w:pPr>
      <w:r>
        <w:rPr>
          <w:b/>
        </w:rPr>
        <w:t>A DECLARATION OF THE CONTRACTING PARTY OF PIT-RADWAR S.A., WITH ITS REGISTERED OFFICE IN WARSAW,</w:t>
      </w:r>
      <w:r w:rsidR="00ED2D42">
        <w:rPr>
          <w:rFonts w:eastAsia="Times New Roman"/>
          <w:b/>
          <w:bCs/>
        </w:rPr>
        <w:t xml:space="preserve"> </w:t>
      </w:r>
      <w:r>
        <w:rPr>
          <w:b/>
        </w:rPr>
        <w:t xml:space="preserve">ON NO RELATIONSHIP WITH SANCTIONED ENTITIES </w:t>
      </w:r>
    </w:p>
    <w:p w:rsidR="006625E8" w:rsidRDefault="006625E8" w:rsidP="0052478A">
      <w:pPr>
        <w:spacing w:after="0" w:line="240" w:lineRule="auto"/>
        <w:jc w:val="center"/>
        <w:rPr>
          <w:rFonts w:eastAsia="Times New Roman" w:cstheme="minorHAnsi"/>
          <w:b/>
          <w:bCs/>
          <w:lang w:eastAsia="pl-PL"/>
        </w:rPr>
      </w:pPr>
    </w:p>
    <w:p w:rsidR="009E12BA" w:rsidRPr="007F43B0" w:rsidRDefault="000A5C13" w:rsidP="1781DA68">
      <w:pPr>
        <w:spacing w:after="0" w:line="240" w:lineRule="auto"/>
        <w:jc w:val="both"/>
        <w:rPr>
          <w:rFonts w:eastAsia="Times New Roman"/>
        </w:rPr>
      </w:pPr>
      <w:r>
        <w:t>In connection with the entry into force</w:t>
      </w:r>
      <w:r w:rsidR="00ED2D42">
        <w:t>,</w:t>
      </w:r>
      <w:r>
        <w:t xml:space="preserve"> on 16 April 2022</w:t>
      </w:r>
      <w:r w:rsidR="00ED2D42">
        <w:t>,</w:t>
      </w:r>
      <w:r>
        <w:t xml:space="preserve"> </w:t>
      </w:r>
      <w:r>
        <w:rPr>
          <w:rStyle w:val="articletitle"/>
        </w:rPr>
        <w:t xml:space="preserve">of the Act of 13 April 2022 </w:t>
      </w:r>
      <w:r>
        <w:t>on Special Solutions to Prevent Support for Aggression against Ukraine and to Protect National Security (Journal of Laws o</w:t>
      </w:r>
      <w:r w:rsidR="00ED2D42">
        <w:t xml:space="preserve">f 2023, item 1336) (hereinafter: “the </w:t>
      </w:r>
      <w:r>
        <w:t>Act on Pr</w:t>
      </w:r>
      <w:r w:rsidR="00ED2D42">
        <w:t>eventing Support for Aggression”</w:t>
      </w:r>
      <w:r>
        <w:t xml:space="preserve">), </w:t>
      </w:r>
      <w:r w:rsidR="00ED2D42">
        <w:t>supplementing</w:t>
      </w:r>
      <w:r>
        <w:t xml:space="preserve"> the </w:t>
      </w:r>
      <w:r w:rsidR="00ED2D42">
        <w:t>set of</w:t>
      </w:r>
      <w:r>
        <w:t xml:space="preserve"> restrictive measures (sanctions) adopted at the European Union</w:t>
      </w:r>
      <w:r w:rsidR="00ED2D42">
        <w:t xml:space="preserve"> level</w:t>
      </w:r>
      <w:r>
        <w:t xml:space="preserve"> and internationally,</w:t>
      </w:r>
      <w:r w:rsidR="00ED2D42">
        <w:t xml:space="preserve"> which Poland is also bound by,</w:t>
      </w:r>
      <w:r>
        <w:t xml:space="preserve"> in order to enforce these sanctions,</w:t>
      </w:r>
    </w:p>
    <w:p w:rsidR="00B54E3F" w:rsidRPr="007F43B0" w:rsidRDefault="00B54E3F" w:rsidP="00B54E3F">
      <w:pPr>
        <w:spacing w:after="0" w:line="240" w:lineRule="auto"/>
        <w:jc w:val="both"/>
        <w:rPr>
          <w:rFonts w:eastAsia="Times New Roman"/>
        </w:rPr>
      </w:pPr>
      <w:r>
        <w:t>I/we*, the undersigned, being authorised to represent ……………………………………, with its registered office in …………………, at …………………………..,  ……….. ……………………….., entered in the Register of Entrepreneurs of the National Court Register kept by the District Court for ……. in ………, …….</w:t>
      </w:r>
      <w:r w:rsidR="00ED2D42">
        <w:t xml:space="preserve"> </w:t>
      </w:r>
      <w:r>
        <w:t>Economic Division of the National Court Register (KRS), KRS No.</w:t>
      </w:r>
      <w:r w:rsidR="00ED2D42">
        <w:t xml:space="preserve"> ……….</w:t>
      </w:r>
      <w:r>
        <w:t xml:space="preserve">  NIP </w:t>
      </w:r>
      <w:r w:rsidRPr="00ED2D42">
        <w:rPr>
          <w:i/>
        </w:rPr>
        <w:t>[Tax Identification Number]</w:t>
      </w:r>
      <w:r>
        <w:t xml:space="preserve">: …………, REGON </w:t>
      </w:r>
      <w:r w:rsidRPr="00ED2D42">
        <w:rPr>
          <w:i/>
        </w:rPr>
        <w:t>[statistical register number]</w:t>
      </w:r>
      <w:r>
        <w:t>: …………… with share capital of PLN ……………………………. ; mailing address: ……………………………….;</w:t>
      </w:r>
    </w:p>
    <w:p w:rsidR="00B54E3F" w:rsidRPr="007F43B0" w:rsidRDefault="00ED2D42" w:rsidP="00B54E3F">
      <w:pPr>
        <w:spacing w:after="0" w:line="240" w:lineRule="auto"/>
        <w:jc w:val="both"/>
        <w:rPr>
          <w:rFonts w:eastAsia="Times New Roman"/>
        </w:rPr>
      </w:pPr>
      <w:r>
        <w:t xml:space="preserve"> (hereinafter: “t</w:t>
      </w:r>
      <w:r w:rsidR="00B54E3F">
        <w:t>he Contracting Party”)</w:t>
      </w:r>
      <w:r>
        <w:t>,</w:t>
      </w:r>
      <w:r w:rsidR="00B54E3F">
        <w:t xml:space="preserve"> declare as follows. </w:t>
      </w:r>
    </w:p>
    <w:p w:rsidR="003C4737" w:rsidRPr="007F43B0" w:rsidRDefault="003C4737" w:rsidP="0052478A">
      <w:pPr>
        <w:spacing w:after="0" w:line="240" w:lineRule="auto"/>
        <w:jc w:val="both"/>
        <w:rPr>
          <w:rFonts w:eastAsia="Times New Roman" w:cstheme="minorHAnsi"/>
          <w:highlight w:val="yellow"/>
          <w:lang w:eastAsia="pl-PL"/>
        </w:rPr>
      </w:pPr>
    </w:p>
    <w:p w:rsidR="003C4737" w:rsidRPr="007F43B0" w:rsidRDefault="007F43B0" w:rsidP="439C3228">
      <w:pPr>
        <w:pStyle w:val="Akapitzlist"/>
        <w:numPr>
          <w:ilvl w:val="0"/>
          <w:numId w:val="9"/>
        </w:numPr>
        <w:spacing w:after="0" w:line="240" w:lineRule="auto"/>
        <w:ind w:left="567" w:hanging="567"/>
        <w:jc w:val="both"/>
        <w:rPr>
          <w:rFonts w:eastAsia="Times New Roman"/>
        </w:rPr>
      </w:pPr>
      <w:r>
        <w:t>The Contracting Party declares that it does not, whether directly or indirectly:</w:t>
      </w:r>
    </w:p>
    <w:p w:rsidR="003C4737" w:rsidRPr="007F43B0" w:rsidRDefault="003C4737" w:rsidP="0052478A">
      <w:pPr>
        <w:pStyle w:val="Akapitzlist"/>
        <w:numPr>
          <w:ilvl w:val="0"/>
          <w:numId w:val="6"/>
        </w:numPr>
        <w:spacing w:after="0" w:line="240" w:lineRule="auto"/>
        <w:ind w:left="1134" w:hanging="567"/>
        <w:jc w:val="both"/>
        <w:rPr>
          <w:rFonts w:eastAsia="Times New Roman" w:cstheme="minorHAnsi"/>
        </w:rPr>
      </w:pPr>
      <w:r>
        <w:t xml:space="preserve">support </w:t>
      </w:r>
      <w:r w:rsidR="00ED2D42">
        <w:t>Russia’s</w:t>
      </w:r>
      <w:r>
        <w:t xml:space="preserve"> aggression against Ukraine</w:t>
      </w:r>
      <w:r w:rsidR="00ED2D42">
        <w:t>,</w:t>
      </w:r>
      <w:r>
        <w:t xml:space="preserve"> launched on 24 February 2022,</w:t>
      </w:r>
    </w:p>
    <w:p w:rsidR="003C4737" w:rsidRPr="007F43B0" w:rsidRDefault="00634F4F" w:rsidP="1781DA68">
      <w:pPr>
        <w:pStyle w:val="Akapitzlist"/>
        <w:numPr>
          <w:ilvl w:val="0"/>
          <w:numId w:val="6"/>
        </w:numPr>
        <w:spacing w:after="0" w:line="240" w:lineRule="auto"/>
        <w:ind w:left="1134" w:hanging="567"/>
        <w:jc w:val="both"/>
        <w:rPr>
          <w:rFonts w:eastAsia="Times New Roman"/>
        </w:rPr>
      </w:pPr>
      <w:r>
        <w:t>support the violation of human rights or repression of civil society and democratic opposition, or activities posing any other serious threat to democracy or the rule of law in the Russian Federation or Belarus,</w:t>
      </w:r>
    </w:p>
    <w:p w:rsidR="004A2C96" w:rsidRPr="007F43B0" w:rsidRDefault="003C4737" w:rsidP="1781DA68">
      <w:pPr>
        <w:pStyle w:val="Akapitzlist"/>
        <w:numPr>
          <w:ilvl w:val="0"/>
          <w:numId w:val="6"/>
        </w:numPr>
        <w:spacing w:after="0" w:line="240" w:lineRule="auto"/>
        <w:ind w:left="1134" w:hanging="567"/>
        <w:jc w:val="both"/>
        <w:rPr>
          <w:rFonts w:eastAsia="Times New Roman"/>
        </w:rPr>
      </w:pPr>
      <w:r>
        <w:t xml:space="preserve">have a direct link to any persons or entities that do not fulfil the criteria referred to in Points (a) and (b) above, in particular, personal, organisational, economic or financial links, or </w:t>
      </w:r>
      <w:r w:rsidR="00ED2D42">
        <w:t xml:space="preserve">to </w:t>
      </w:r>
      <w:r>
        <w:t>any persons or entities that are likely to use such funds, funds or economic resources at their disposal for that purpose,</w:t>
      </w:r>
    </w:p>
    <w:p w:rsidR="009F2345" w:rsidRPr="007F43B0" w:rsidRDefault="009F2345" w:rsidP="0052478A">
      <w:pPr>
        <w:pStyle w:val="Akapitzlist"/>
        <w:numPr>
          <w:ilvl w:val="0"/>
          <w:numId w:val="6"/>
        </w:numPr>
        <w:spacing w:after="0" w:line="240" w:lineRule="auto"/>
        <w:ind w:left="1134" w:hanging="567"/>
        <w:jc w:val="both"/>
        <w:rPr>
          <w:rFonts w:eastAsia="Times New Roman" w:cstheme="minorHAnsi"/>
        </w:rPr>
      </w:pPr>
      <w:r>
        <w:t>evade any restrictive measures (sanctions), violate any laws imposing sanctions or facilitate the ev</w:t>
      </w:r>
      <w:r w:rsidR="00ED2D42">
        <w:t>asion of any sanctions by other entities</w:t>
      </w:r>
      <w:r>
        <w:t>.</w:t>
      </w:r>
    </w:p>
    <w:p w:rsidR="009F2345" w:rsidRPr="007F43B0" w:rsidRDefault="009F2345" w:rsidP="0052478A">
      <w:pPr>
        <w:pStyle w:val="Akapitzlist"/>
        <w:spacing w:after="0" w:line="240" w:lineRule="auto"/>
        <w:ind w:left="1134"/>
        <w:jc w:val="both"/>
        <w:rPr>
          <w:rFonts w:eastAsia="Times New Roman" w:cstheme="minorHAnsi"/>
          <w:lang w:eastAsia="pl-PL"/>
        </w:rPr>
      </w:pPr>
    </w:p>
    <w:p w:rsidR="00AD0A45" w:rsidRPr="007F43B0" w:rsidRDefault="007F43B0" w:rsidP="439C3228">
      <w:pPr>
        <w:pStyle w:val="Akapitzlist"/>
        <w:numPr>
          <w:ilvl w:val="0"/>
          <w:numId w:val="9"/>
        </w:numPr>
        <w:spacing w:after="0" w:line="240" w:lineRule="auto"/>
        <w:ind w:left="567" w:hanging="567"/>
        <w:jc w:val="both"/>
        <w:rPr>
          <w:rFonts w:eastAsia="Times New Roman"/>
        </w:rPr>
      </w:pPr>
      <w:r>
        <w:rPr>
          <w:rStyle w:val="articletitle"/>
        </w:rPr>
        <w:t>The Contracting Party declares that it is not included in the list of persons and entities subject to restrictive measures (sanctions), referred to in Article 2 of the</w:t>
      </w:r>
      <w:r w:rsidR="00ED2D42">
        <w:rPr>
          <w:rStyle w:val="articletitle"/>
        </w:rPr>
        <w:t xml:space="preserve"> </w:t>
      </w:r>
      <w:r>
        <w:t>Act on Preventing Suppor</w:t>
      </w:r>
      <w:r w:rsidR="000F1C1A">
        <w:t>t for Aggression. In particular:</w:t>
      </w:r>
      <w:r>
        <w:t xml:space="preserve"> </w:t>
      </w:r>
    </w:p>
    <w:p w:rsidR="00AD0A45" w:rsidRPr="007F43B0" w:rsidRDefault="000F1C1A" w:rsidP="0052478A">
      <w:pPr>
        <w:pStyle w:val="Akapitzlist"/>
        <w:numPr>
          <w:ilvl w:val="1"/>
          <w:numId w:val="1"/>
        </w:numPr>
        <w:spacing w:line="240" w:lineRule="auto"/>
        <w:ind w:left="1134" w:hanging="567"/>
        <w:jc w:val="both"/>
        <w:rPr>
          <w:rFonts w:cstheme="minorHAnsi"/>
        </w:rPr>
      </w:pPr>
      <w:r>
        <w:t xml:space="preserve">it is not included in </w:t>
      </w:r>
      <w:r w:rsidR="00AD0A45">
        <w:t xml:space="preserve">the lists set out in Council Regulation (EC) No. 765/2006 of 18 May 2006 </w:t>
      </w:r>
      <w:r w:rsidR="00390FED">
        <w:t xml:space="preserve">concerning restrictive measures in view of the situation in Belarus and the involvement of Belarus in the Russian aggression against Ukraine </w:t>
      </w:r>
      <w:r w:rsidR="00AD0A45">
        <w:t>(hereinafter</w:t>
      </w:r>
      <w:r w:rsidR="00ED2D42">
        <w:t>: “Regulation 765/2006”</w:t>
      </w:r>
      <w:r w:rsidR="00AD0A45">
        <w:t>),</w:t>
      </w:r>
    </w:p>
    <w:p w:rsidR="00AD0A45" w:rsidRPr="007F43B0" w:rsidRDefault="000F1C1A" w:rsidP="00FE15D6">
      <w:pPr>
        <w:pStyle w:val="Akapitzlist"/>
        <w:numPr>
          <w:ilvl w:val="1"/>
          <w:numId w:val="1"/>
        </w:numPr>
        <w:spacing w:line="240" w:lineRule="auto"/>
        <w:ind w:left="1134" w:hanging="567"/>
        <w:jc w:val="both"/>
        <w:rPr>
          <w:rFonts w:cstheme="minorHAnsi"/>
        </w:rPr>
      </w:pPr>
      <w:r>
        <w:t xml:space="preserve">it is not included in </w:t>
      </w:r>
      <w:r w:rsidR="00AD0A45">
        <w:t>the lists set out in Council Regulation (EU) No</w:t>
      </w:r>
      <w:r w:rsidR="00ED2D42">
        <w:t>.</w:t>
      </w:r>
      <w:r w:rsidR="00AD0A45">
        <w:t xml:space="preserve"> 269/2014 of 17 March 2014 </w:t>
      </w:r>
      <w:r w:rsidR="00390FED">
        <w:t>concerning restrictive measures in respect of actions undermining or threatening the territorial integrity, sovereignty and independence of Ukraine</w:t>
      </w:r>
      <w:r w:rsidR="00AD0A45">
        <w:t xml:space="preserve"> (hereinafter</w:t>
      </w:r>
      <w:r w:rsidR="00ED2D42">
        <w:t>: “Regulation 269/2014”</w:t>
      </w:r>
      <w:r w:rsidR="00AD0A45">
        <w:t>),</w:t>
      </w:r>
    </w:p>
    <w:p w:rsidR="00E70A5C" w:rsidRPr="007F43B0" w:rsidRDefault="000F1C1A" w:rsidP="439C3228">
      <w:pPr>
        <w:pStyle w:val="Akapitzlist"/>
        <w:numPr>
          <w:ilvl w:val="1"/>
          <w:numId w:val="1"/>
        </w:numPr>
        <w:spacing w:line="240" w:lineRule="auto"/>
        <w:ind w:left="1134" w:hanging="567"/>
        <w:jc w:val="both"/>
      </w:pPr>
      <w:r>
        <w:t xml:space="preserve">it is not included in </w:t>
      </w:r>
      <w:r w:rsidR="00E70A5C">
        <w:t xml:space="preserve">the list of foreigners whose stay in the territory of the Republic of Poland is undesirable, </w:t>
      </w:r>
      <w:r w:rsidR="00ED2D42">
        <w:t xml:space="preserve">as </w:t>
      </w:r>
      <w:r w:rsidR="00E70A5C">
        <w:t xml:space="preserve">referred to in Article 434 of </w:t>
      </w:r>
      <w:r w:rsidR="00ED2D42">
        <w:t>the Act of 12 December 2013 on F</w:t>
      </w:r>
      <w:r w:rsidR="00E70A5C">
        <w:t>oreigners (hereinafter</w:t>
      </w:r>
      <w:r w:rsidR="00ED2D42">
        <w:t xml:space="preserve">: “the Act on Foreigners”), </w:t>
      </w:r>
    </w:p>
    <w:p w:rsidR="00AD0A45" w:rsidRPr="007F43B0" w:rsidRDefault="00AD0A45" w:rsidP="439C3228">
      <w:pPr>
        <w:pStyle w:val="Akapitzlist"/>
        <w:numPr>
          <w:ilvl w:val="1"/>
          <w:numId w:val="1"/>
        </w:numPr>
        <w:spacing w:line="240" w:lineRule="auto"/>
        <w:ind w:left="1134" w:hanging="567"/>
        <w:jc w:val="both"/>
      </w:pPr>
      <w:r>
        <w:t>member</w:t>
      </w:r>
      <w:r w:rsidR="000F1C1A">
        <w:t>s</w:t>
      </w:r>
      <w:r>
        <w:t xml:space="preserve"> of the </w:t>
      </w:r>
      <w:r w:rsidR="00ED2D42">
        <w:t>management/supervisory board</w:t>
      </w:r>
      <w:r>
        <w:t>, employee</w:t>
      </w:r>
      <w:r w:rsidR="000F1C1A">
        <w:t>s</w:t>
      </w:r>
      <w:r>
        <w:t xml:space="preserve"> </w:t>
      </w:r>
      <w:r w:rsidR="000F1C1A">
        <w:t xml:space="preserve">holding </w:t>
      </w:r>
      <w:r w:rsidR="00ED2D42">
        <w:t>managerial position</w:t>
      </w:r>
      <w:r w:rsidR="000F1C1A">
        <w:t xml:space="preserve">s or </w:t>
      </w:r>
      <w:r>
        <w:t>beneficial owner</w:t>
      </w:r>
      <w:r w:rsidR="000F1C1A">
        <w:t>s of the Contracting Party</w:t>
      </w:r>
      <w:r>
        <w:t xml:space="preserve">, within the meaning of the </w:t>
      </w:r>
      <w:r w:rsidR="000F1C1A">
        <w:t>Act of 1 March 2018 on Counteracting Money Laundering and Terrorist F</w:t>
      </w:r>
      <w:r w:rsidR="000F1C1A" w:rsidRPr="000F1C1A">
        <w:t>inancing</w:t>
      </w:r>
      <w:r>
        <w:t>, or their relative</w:t>
      </w:r>
      <w:r w:rsidR="00B12439">
        <w:t>s</w:t>
      </w:r>
      <w:r>
        <w:t xml:space="preserve"> (</w:t>
      </w:r>
      <w:r w:rsidR="00ED2D42">
        <w:t>provided that, for the purpose</w:t>
      </w:r>
      <w:r>
        <w:t xml:space="preserve"> of this declaration</w:t>
      </w:r>
      <w:r w:rsidR="00ED2D42">
        <w:t>, a relative</w:t>
      </w:r>
      <w:r>
        <w:t xml:space="preserve"> means </w:t>
      </w:r>
      <w:r w:rsidR="00ED2D42">
        <w:t>a spouse, a brother/sister, a descendant or an ascendant</w:t>
      </w:r>
      <w:r w:rsidR="00B12439">
        <w:t>), are</w:t>
      </w:r>
      <w:r>
        <w:t xml:space="preserve"> not</w:t>
      </w:r>
      <w:r w:rsidR="000F1C1A">
        <w:t xml:space="preserve"> person</w:t>
      </w:r>
      <w:r w:rsidR="00B12439">
        <w:t>s</w:t>
      </w:r>
      <w:r w:rsidR="000F1C1A">
        <w:t xml:space="preserve"> </w:t>
      </w:r>
      <w:r w:rsidR="00ED2D42">
        <w:t xml:space="preserve">included in </w:t>
      </w:r>
      <w:r>
        <w:rPr>
          <w:rStyle w:val="articletitle"/>
        </w:rPr>
        <w:t>the list of persons and entities subject to</w:t>
      </w:r>
      <w:r w:rsidR="00B12439">
        <w:rPr>
          <w:rStyle w:val="articletitle"/>
        </w:rPr>
        <w:t xml:space="preserve"> the</w:t>
      </w:r>
      <w:r>
        <w:rPr>
          <w:rStyle w:val="articletitle"/>
        </w:rPr>
        <w:t xml:space="preserve"> restrict</w:t>
      </w:r>
      <w:r w:rsidR="000F1C1A">
        <w:rPr>
          <w:rStyle w:val="articletitle"/>
        </w:rPr>
        <w:t>ive measures referred to in Article</w:t>
      </w:r>
      <w:r>
        <w:rPr>
          <w:rStyle w:val="articletitle"/>
        </w:rPr>
        <w:t xml:space="preserve"> 2 of the Act on Preventing Support for Aggression, </w:t>
      </w:r>
      <w:r w:rsidR="000F1C1A">
        <w:rPr>
          <w:rStyle w:val="articletitle"/>
        </w:rPr>
        <w:t xml:space="preserve">and </w:t>
      </w:r>
      <w:r>
        <w:rPr>
          <w:rStyle w:val="articletitle"/>
        </w:rPr>
        <w:t xml:space="preserve">in particular </w:t>
      </w:r>
      <w:r w:rsidR="000F1C1A">
        <w:rPr>
          <w:rStyle w:val="articletitle"/>
        </w:rPr>
        <w:t>in</w:t>
      </w:r>
      <w:r>
        <w:t xml:space="preserve"> the lists set out in Regulation 765/2006, Regulation 269/2014 or Article 434 of the Act on Foreigners, </w:t>
      </w:r>
    </w:p>
    <w:p w:rsidR="003C05C4" w:rsidRPr="007F43B0" w:rsidRDefault="000F1C1A" w:rsidP="439C3228">
      <w:pPr>
        <w:pStyle w:val="Akapitzlist"/>
        <w:numPr>
          <w:ilvl w:val="1"/>
          <w:numId w:val="1"/>
        </w:numPr>
        <w:spacing w:line="240" w:lineRule="auto"/>
        <w:ind w:left="1134" w:hanging="567"/>
        <w:jc w:val="both"/>
      </w:pPr>
      <w:r>
        <w:lastRenderedPageBreak/>
        <w:t>a parent entity of the Contracting Party,</w:t>
      </w:r>
      <w:r w:rsidR="00AD0A45">
        <w:t xml:space="preserve"> within the meaning of Article 3(1)(37) of the Accounting Act of 29 September 1994</w:t>
      </w:r>
      <w:r>
        <w:t>,</w:t>
      </w:r>
      <w:r w:rsidR="00AD0A45">
        <w:t xml:space="preserve"> is not </w:t>
      </w:r>
      <w:r>
        <w:t xml:space="preserve">an entity included </w:t>
      </w:r>
      <w:r w:rsidR="00AD0A45">
        <w:t>in the lists set out in Regulation 765/2006 and Regulation 269/201;</w:t>
      </w:r>
    </w:p>
    <w:p w:rsidR="00EB503C" w:rsidRPr="007F43B0" w:rsidRDefault="00CA7611" w:rsidP="439C3228">
      <w:pPr>
        <w:pStyle w:val="Akapitzlist"/>
        <w:numPr>
          <w:ilvl w:val="1"/>
          <w:numId w:val="1"/>
        </w:numPr>
        <w:spacing w:line="240" w:lineRule="auto"/>
        <w:ind w:left="1134" w:hanging="567"/>
        <w:jc w:val="both"/>
      </w:pPr>
      <w:r>
        <w:t>none of the s</w:t>
      </w:r>
      <w:r w:rsidR="000F1C1A">
        <w:t>hares in the Contracting Party’s</w:t>
      </w:r>
      <w:r>
        <w:t xml:space="preserve"> share capital are owned</w:t>
      </w:r>
      <w:r w:rsidR="00B12439">
        <w:t>, whether</w:t>
      </w:r>
      <w:r>
        <w:t xml:space="preserve"> directly or indirectly by, or have been pledged or used for the benefit of,</w:t>
      </w:r>
      <w:r w:rsidR="00B12439">
        <w:t xml:space="preserve"> any</w:t>
      </w:r>
      <w:r>
        <w:t xml:space="preserve"> entities against which the restrictive</w:t>
      </w:r>
      <w:r>
        <w:rPr>
          <w:rStyle w:val="articletitle"/>
        </w:rPr>
        <w:t xml:space="preserve"> measures (sanctions) referred to in § 2</w:t>
      </w:r>
      <w:r w:rsidR="00B12439">
        <w:rPr>
          <w:rStyle w:val="articletitle"/>
        </w:rPr>
        <w:t xml:space="preserve"> above</w:t>
      </w:r>
      <w:r>
        <w:rPr>
          <w:rStyle w:val="articletitle"/>
        </w:rPr>
        <w:t xml:space="preserve"> are applied, or any entity or person </w:t>
      </w:r>
      <w:r w:rsidR="000F1C1A">
        <w:rPr>
          <w:rStyle w:val="articletitle"/>
        </w:rPr>
        <w:t>that</w:t>
      </w:r>
      <w:r>
        <w:rPr>
          <w:rStyle w:val="articletitle"/>
        </w:rPr>
        <w:t xml:space="preserve"> benefits from capital or financing provided by such an entity or the Russian authorities; </w:t>
      </w:r>
      <w:r w:rsidR="000F1C1A">
        <w:t>provided that</w:t>
      </w:r>
      <w:r>
        <w:t>, for the purposes of this declaration, Russian authorities mean the Russian Federation (and its federal states), federal and local state authorities, state organisational units and state enterprises, public institutions, any company or entity directly or indirectly controlled by the aforementioned</w:t>
      </w:r>
      <w:r w:rsidR="000F1C1A">
        <w:t>,</w:t>
      </w:r>
      <w:r>
        <w:t xml:space="preserve"> and any entity related to the aforementioned.</w:t>
      </w:r>
    </w:p>
    <w:p w:rsidR="00163CD8" w:rsidRPr="007F43B0" w:rsidRDefault="00163CD8" w:rsidP="0052478A">
      <w:pPr>
        <w:pStyle w:val="Akapitzlist"/>
        <w:spacing w:line="240" w:lineRule="auto"/>
        <w:ind w:left="1134"/>
        <w:jc w:val="both"/>
        <w:rPr>
          <w:rFonts w:cstheme="minorHAnsi"/>
        </w:rPr>
      </w:pPr>
    </w:p>
    <w:p w:rsidR="00B54E3F" w:rsidRPr="007F43B0" w:rsidRDefault="007B12B7" w:rsidP="00B54E3F">
      <w:pPr>
        <w:pStyle w:val="Akapitzlist"/>
        <w:numPr>
          <w:ilvl w:val="0"/>
          <w:numId w:val="9"/>
        </w:numPr>
        <w:spacing w:line="240" w:lineRule="auto"/>
        <w:ind w:left="567" w:hanging="567"/>
        <w:jc w:val="both"/>
      </w:pPr>
      <w:r>
        <w:rPr>
          <w:rStyle w:val="articletitle"/>
        </w:rPr>
        <w:t xml:space="preserve">The Contracting Party further declares that it is not included in the list of persons or entities </w:t>
      </w:r>
      <w:r>
        <w:t>subject to restrictive measures (sanctions) imposed by the United Nations, a Member State of the United Nations or any other intergovernmental organisation</w:t>
      </w:r>
      <w:r w:rsidR="000F1C1A">
        <w:t>,</w:t>
      </w:r>
      <w:r>
        <w:t xml:space="preserve"> introduced in connection with the violation of the territorial integrity of Ukraine and the invasion of Ukraine (including the annexation of Crimea and the conflict in the Donbass region)</w:t>
      </w:r>
      <w:r w:rsidR="000F1C1A">
        <w:t xml:space="preserve"> </w:t>
      </w:r>
      <w:r>
        <w:t>against the Russian Federation, Belarus, designated individuals and entities.</w:t>
      </w:r>
    </w:p>
    <w:p w:rsidR="00B54E3F" w:rsidRPr="007F43B0" w:rsidRDefault="00B54E3F" w:rsidP="00B54E3F">
      <w:pPr>
        <w:pStyle w:val="Akapitzlist"/>
        <w:spacing w:line="240" w:lineRule="auto"/>
        <w:ind w:left="567"/>
        <w:jc w:val="both"/>
      </w:pPr>
    </w:p>
    <w:p w:rsidR="00B54E3F" w:rsidRPr="007F43B0" w:rsidRDefault="00B54E3F" w:rsidP="007C5023">
      <w:pPr>
        <w:pStyle w:val="Akapitzlist"/>
        <w:spacing w:after="0" w:line="240" w:lineRule="auto"/>
        <w:ind w:left="0"/>
        <w:jc w:val="center"/>
        <w:rPr>
          <w:rFonts w:cstheme="minorHAnsi"/>
        </w:rPr>
      </w:pPr>
    </w:p>
    <w:p w:rsidR="00DE4C3E" w:rsidRPr="007F43B0" w:rsidRDefault="00DE4C3E" w:rsidP="00DE4C3E">
      <w:pPr>
        <w:spacing w:after="0" w:line="240" w:lineRule="auto"/>
        <w:jc w:val="both"/>
        <w:rPr>
          <w:rFonts w:cstheme="minorHAnsi"/>
        </w:rPr>
      </w:pPr>
    </w:p>
    <w:p w:rsidR="00DE4C3E" w:rsidRPr="007F43B0" w:rsidRDefault="00DE4C3E" w:rsidP="00DE4C3E">
      <w:pPr>
        <w:spacing w:after="0" w:line="240" w:lineRule="auto"/>
        <w:jc w:val="both"/>
        <w:rPr>
          <w:rFonts w:cstheme="minorHAnsi"/>
        </w:rPr>
      </w:pPr>
    </w:p>
    <w:p w:rsidR="006C4F8D" w:rsidRPr="007F43B0" w:rsidRDefault="009C3F63" w:rsidP="00086D4F">
      <w:pPr>
        <w:spacing w:line="240" w:lineRule="auto"/>
        <w:jc w:val="right"/>
        <w:rPr>
          <w:rFonts w:cstheme="minorHAnsi"/>
        </w:rPr>
      </w:pPr>
      <w:r>
        <w:t>……………………………………….</w:t>
      </w:r>
    </w:p>
    <w:p w:rsidR="00086D4F" w:rsidRPr="004F62BE" w:rsidRDefault="00086D4F" w:rsidP="439C3228">
      <w:pPr>
        <w:spacing w:line="240" w:lineRule="auto"/>
        <w:jc w:val="right"/>
      </w:pPr>
      <w:r>
        <w:rPr>
          <w:i/>
        </w:rPr>
        <w:t>/Date and signature of the Contracting Party/</w:t>
      </w:r>
    </w:p>
    <w:sectPr w:rsidR="00086D4F" w:rsidRPr="004F62BE" w:rsidSect="009C3F63">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A67" w:rsidRDefault="00636A67" w:rsidP="009C3F63">
      <w:pPr>
        <w:spacing w:after="0" w:line="240" w:lineRule="auto"/>
      </w:pPr>
      <w:r>
        <w:separator/>
      </w:r>
    </w:p>
  </w:endnote>
  <w:endnote w:type="continuationSeparator" w:id="1">
    <w:p w:rsidR="00636A67" w:rsidRDefault="00636A67" w:rsidP="009C3F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F63" w:rsidRDefault="009C3F63">
    <w:pPr>
      <w:pStyle w:val="Stopka"/>
    </w:pPr>
    <w:r>
      <w:t>* delete as appropriate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A67" w:rsidRDefault="00636A67" w:rsidP="009C3F63">
      <w:pPr>
        <w:spacing w:after="0" w:line="240" w:lineRule="auto"/>
      </w:pPr>
      <w:r>
        <w:separator/>
      </w:r>
    </w:p>
  </w:footnote>
  <w:footnote w:type="continuationSeparator" w:id="1">
    <w:p w:rsidR="00636A67" w:rsidRDefault="00636A67" w:rsidP="009C3F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478BB"/>
    <w:multiLevelType w:val="hybridMultilevel"/>
    <w:tmpl w:val="D22ECF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0814FC"/>
    <w:multiLevelType w:val="multilevel"/>
    <w:tmpl w:val="97FE882E"/>
    <w:numStyleLink w:val="Zaimportowanystyl6"/>
  </w:abstractNum>
  <w:abstractNum w:abstractNumId="2">
    <w:nsid w:val="12B83F4E"/>
    <w:multiLevelType w:val="multilevel"/>
    <w:tmpl w:val="6E005560"/>
    <w:lvl w:ilvl="0">
      <w:start w:val="1"/>
      <w:numFmt w:val="decimal"/>
      <w:pStyle w:val="CridoH1"/>
      <w:lvlText w:val="%1."/>
      <w:lvlJc w:val="left"/>
      <w:pPr>
        <w:tabs>
          <w:tab w:val="num" w:pos="709"/>
        </w:tabs>
        <w:ind w:left="709" w:hanging="709"/>
      </w:pPr>
      <w:rPr>
        <w:rFonts w:ascii="Arial" w:hAnsi="Arial" w:hint="default"/>
        <w:b/>
        <w:i w:val="0"/>
        <w:sz w:val="22"/>
      </w:rPr>
    </w:lvl>
    <w:lvl w:ilvl="1">
      <w:start w:val="1"/>
      <w:numFmt w:val="decimal"/>
      <w:pStyle w:val="CridoH2"/>
      <w:lvlText w:val="%1.%2."/>
      <w:lvlJc w:val="left"/>
      <w:pPr>
        <w:tabs>
          <w:tab w:val="num" w:pos="709"/>
        </w:tabs>
        <w:ind w:left="709" w:hanging="709"/>
      </w:pPr>
      <w:rPr>
        <w:rFonts w:hint="default"/>
      </w:rPr>
    </w:lvl>
    <w:lvl w:ilvl="2">
      <w:start w:val="1"/>
      <w:numFmt w:val="decimal"/>
      <w:pStyle w:val="CridoH3"/>
      <w:lvlText w:val="%1.%2.%3."/>
      <w:lvlJc w:val="left"/>
      <w:pPr>
        <w:tabs>
          <w:tab w:val="num" w:pos="1418"/>
        </w:tabs>
        <w:ind w:left="1418" w:hanging="709"/>
      </w:pPr>
      <w:rPr>
        <w:rFonts w:ascii="Arial" w:hAnsi="Arial" w:hint="default"/>
        <w:b w:val="0"/>
        <w:i w:val="0"/>
        <w:sz w:val="22"/>
      </w:rPr>
    </w:lvl>
    <w:lvl w:ilvl="3">
      <w:start w:val="1"/>
      <w:numFmt w:val="lowerLetter"/>
      <w:pStyle w:val="CridoH4"/>
      <w:lvlText w:val="(%4)"/>
      <w:lvlJc w:val="left"/>
      <w:pPr>
        <w:tabs>
          <w:tab w:val="num" w:pos="2126"/>
        </w:tabs>
        <w:ind w:left="2126" w:hanging="708"/>
      </w:pPr>
      <w:rPr>
        <w:rFonts w:ascii="Arial" w:hAnsi="Arial" w:hint="default"/>
        <w:b w:val="0"/>
        <w:i w:val="0"/>
        <w:sz w:val="22"/>
      </w:rPr>
    </w:lvl>
    <w:lvl w:ilvl="4">
      <w:start w:val="1"/>
      <w:numFmt w:val="lowerRoman"/>
      <w:pStyle w:val="CridoH5"/>
      <w:lvlText w:val="(%5)"/>
      <w:lvlJc w:val="left"/>
      <w:pPr>
        <w:tabs>
          <w:tab w:val="num" w:pos="2835"/>
        </w:tabs>
        <w:ind w:left="2835" w:hanging="709"/>
      </w:pPr>
      <w:rPr>
        <w:rFonts w:ascii="Arial" w:hAnsi="Arial" w:hint="default"/>
        <w:b w:val="0"/>
        <w:i w:val="0"/>
        <w:sz w:val="22"/>
      </w:rPr>
    </w:lvl>
    <w:lvl w:ilvl="5">
      <w:start w:val="1"/>
      <w:numFmt w:val="bullet"/>
      <w:pStyle w:val="CridoH6"/>
      <w:lvlText w:val="-"/>
      <w:lvlJc w:val="left"/>
      <w:pPr>
        <w:tabs>
          <w:tab w:val="num" w:pos="3544"/>
        </w:tabs>
        <w:ind w:left="3544" w:hanging="709"/>
      </w:pPr>
      <w:rPr>
        <w:rFonts w:ascii="Arial" w:hAnsi="Arial" w:hint="default"/>
        <w:b w:val="0"/>
        <w:i w:val="0"/>
        <w:color w:val="auto"/>
        <w:sz w:val="20"/>
      </w:rPr>
    </w:lvl>
    <w:lvl w:ilvl="6">
      <w:start w:val="1"/>
      <w:numFmt w:val="upperRoman"/>
      <w:lvlRestart w:val="0"/>
      <w:pStyle w:val="CridoH7"/>
      <w:suff w:val="space"/>
      <w:lvlText w:val="Rozdział %7"/>
      <w:lvlJc w:val="left"/>
      <w:pPr>
        <w:ind w:left="0" w:firstLine="0"/>
      </w:pPr>
      <w:rPr>
        <w:rFonts w:hint="default"/>
      </w:rPr>
    </w:lvl>
    <w:lvl w:ilvl="7">
      <w:start w:val="1"/>
      <w:numFmt w:val="decimal"/>
      <w:pStyle w:val="CridoH8"/>
      <w:suff w:val="space"/>
      <w:lvlText w:val="Załącznik %8"/>
      <w:lvlJc w:val="left"/>
      <w:pPr>
        <w:ind w:left="0" w:firstLine="0"/>
      </w:pPr>
      <w:rPr>
        <w:rFonts w:ascii="Arial" w:hAnsi="Arial" w:hint="default"/>
        <w:b w:val="0"/>
        <w:i w:val="0"/>
        <w:sz w:val="22"/>
      </w:rPr>
    </w:lvl>
    <w:lvl w:ilvl="8">
      <w:start w:val="1"/>
      <w:numFmt w:val="none"/>
      <w:pStyle w:val="CridoH9"/>
      <w:suff w:val="space"/>
      <w:lvlText w:val="Załącznik "/>
      <w:lvlJc w:val="left"/>
      <w:pPr>
        <w:ind w:left="0" w:firstLine="0"/>
      </w:pPr>
      <w:rPr>
        <w:rFonts w:ascii="Arial" w:hAnsi="Arial" w:hint="default"/>
        <w:b w:val="0"/>
        <w:i w:val="0"/>
        <w:sz w:val="22"/>
      </w:rPr>
    </w:lvl>
  </w:abstractNum>
  <w:abstractNum w:abstractNumId="3">
    <w:nsid w:val="1A3C21A7"/>
    <w:multiLevelType w:val="hybridMultilevel"/>
    <w:tmpl w:val="97FE882E"/>
    <w:styleLink w:val="Zaimportowanystyl6"/>
    <w:lvl w:ilvl="0" w:tplc="AC1E8C0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0584DA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3C21EA0">
      <w:start w:val="1"/>
      <w:numFmt w:val="lowerRoman"/>
      <w:lvlText w:val="%3."/>
      <w:lvlJc w:val="left"/>
      <w:pPr>
        <w:ind w:left="2007"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6B6A602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B629D1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52E2234">
      <w:start w:val="1"/>
      <w:numFmt w:val="lowerRoman"/>
      <w:lvlText w:val="%6."/>
      <w:lvlJc w:val="left"/>
      <w:pPr>
        <w:ind w:left="4167"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754C492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18C0696">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0BEDE82">
      <w:start w:val="1"/>
      <w:numFmt w:val="lowerRoman"/>
      <w:lvlText w:val="%9."/>
      <w:lvlJc w:val="left"/>
      <w:pPr>
        <w:ind w:left="6327"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DE51FEF"/>
    <w:multiLevelType w:val="multilevel"/>
    <w:tmpl w:val="3CE45212"/>
    <w:lvl w:ilvl="0">
      <w:start w:val="1"/>
      <w:numFmt w:val="lowerLetter"/>
      <w:pStyle w:val="Cridoa1"/>
      <w:lvlText w:val="(%1)"/>
      <w:lvlJc w:val="left"/>
      <w:pPr>
        <w:ind w:left="709" w:hanging="709"/>
      </w:pPr>
      <w:rPr>
        <w:rFonts w:hint="default"/>
      </w:rPr>
    </w:lvl>
    <w:lvl w:ilvl="1">
      <w:start w:val="1"/>
      <w:numFmt w:val="lowerLetter"/>
      <w:pStyle w:val="Cridoa2"/>
      <w:lvlText w:val="(%2)"/>
      <w:lvlJc w:val="left"/>
      <w:pPr>
        <w:ind w:left="1418" w:hanging="709"/>
      </w:pPr>
      <w:rPr>
        <w:rFonts w:hint="default"/>
      </w:rPr>
    </w:lvl>
    <w:lvl w:ilvl="2">
      <w:start w:val="1"/>
      <w:numFmt w:val="lowerLetter"/>
      <w:pStyle w:val="Cridoa3"/>
      <w:lvlText w:val="(%3)"/>
      <w:lvlJc w:val="left"/>
      <w:pPr>
        <w:ind w:left="2126" w:hanging="708"/>
      </w:pPr>
      <w:rPr>
        <w:rFonts w:hint="default"/>
      </w:rPr>
    </w:lvl>
    <w:lvl w:ilvl="3">
      <w:start w:val="1"/>
      <w:numFmt w:val="lowerLetter"/>
      <w:pStyle w:val="Cridoa4"/>
      <w:lvlText w:val="(%4)"/>
      <w:lvlJc w:val="left"/>
      <w:pPr>
        <w:ind w:left="2835" w:hanging="709"/>
      </w:pPr>
      <w:rPr>
        <w:rFonts w:hint="default"/>
      </w:rPr>
    </w:lvl>
    <w:lvl w:ilvl="4">
      <w:start w:val="1"/>
      <w:numFmt w:val="lowerLetter"/>
      <w:pStyle w:val="Cridoa5"/>
      <w:lvlText w:val="(%5)"/>
      <w:lvlJc w:val="left"/>
      <w:pPr>
        <w:ind w:left="3544" w:hanging="709"/>
      </w:pPr>
      <w:rPr>
        <w:rFonts w:hint="default"/>
      </w:rPr>
    </w:lvl>
    <w:lvl w:ilvl="5">
      <w:start w:val="1"/>
      <w:numFmt w:val="lowerLetter"/>
      <w:pStyle w:val="Cridoa6"/>
      <w:lvlText w:val="(%6)"/>
      <w:lvlJc w:val="left"/>
      <w:pPr>
        <w:ind w:left="4253" w:hanging="709"/>
      </w:pPr>
      <w:rPr>
        <w:rFonts w:hint="default"/>
      </w:rPr>
    </w:lvl>
    <w:lvl w:ilvl="6">
      <w:start w:val="1"/>
      <w:numFmt w:val="lowerLetter"/>
      <w:lvlText w:val="%7."/>
      <w:lvlJc w:val="left"/>
      <w:pPr>
        <w:ind w:left="4961" w:hanging="708"/>
      </w:pPr>
      <w:rPr>
        <w:rFonts w:hint="default"/>
      </w:rPr>
    </w:lvl>
    <w:lvl w:ilvl="7">
      <w:start w:val="1"/>
      <w:numFmt w:val="lowerLetter"/>
      <w:lvlText w:val="%8."/>
      <w:lvlJc w:val="left"/>
      <w:pPr>
        <w:ind w:left="5670" w:hanging="709"/>
      </w:pPr>
      <w:rPr>
        <w:rFonts w:hint="default"/>
      </w:rPr>
    </w:lvl>
    <w:lvl w:ilvl="8">
      <w:start w:val="1"/>
      <w:numFmt w:val="lowerLetter"/>
      <w:lvlText w:val="%9."/>
      <w:lvlJc w:val="left"/>
      <w:pPr>
        <w:ind w:left="6379" w:hanging="709"/>
      </w:pPr>
      <w:rPr>
        <w:rFonts w:hint="default"/>
      </w:rPr>
    </w:lvl>
  </w:abstractNum>
  <w:abstractNum w:abstractNumId="5">
    <w:nsid w:val="264015EE"/>
    <w:multiLevelType w:val="hybridMultilevel"/>
    <w:tmpl w:val="4246C3A0"/>
    <w:numStyleLink w:val="Zaimportowanystyl25"/>
  </w:abstractNum>
  <w:abstractNum w:abstractNumId="6">
    <w:nsid w:val="33C96D30"/>
    <w:multiLevelType w:val="hybridMultilevel"/>
    <w:tmpl w:val="4246C3A0"/>
    <w:styleLink w:val="Zaimportowanystyl25"/>
    <w:lvl w:ilvl="0" w:tplc="7D8AB3C4">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tplc="E5D0F24C">
      <w:start w:val="1"/>
      <w:numFmt w:val="lowerLetter"/>
      <w:lvlText w:val="%2."/>
      <w:lvlJc w:val="left"/>
      <w:pPr>
        <w:ind w:left="720" w:hanging="696"/>
      </w:pPr>
      <w:rPr>
        <w:rFonts w:hAnsi="Arial Unicode MS"/>
        <w:caps w:val="0"/>
        <w:smallCaps w:val="0"/>
        <w:strike w:val="0"/>
        <w:dstrike w:val="0"/>
        <w:outline w:val="0"/>
        <w:emboss w:val="0"/>
        <w:imprint w:val="0"/>
        <w:spacing w:val="0"/>
        <w:w w:val="100"/>
        <w:kern w:val="0"/>
        <w:position w:val="0"/>
        <w:highlight w:val="none"/>
        <w:vertAlign w:val="baseline"/>
      </w:rPr>
    </w:lvl>
    <w:lvl w:ilvl="2" w:tplc="F2AE8FFE">
      <w:start w:val="1"/>
      <w:numFmt w:val="lowerRoman"/>
      <w:lvlText w:val="%3."/>
      <w:lvlJc w:val="left"/>
      <w:pPr>
        <w:ind w:left="1440" w:hanging="626"/>
      </w:pPr>
      <w:rPr>
        <w:rFonts w:hAnsi="Arial Unicode MS"/>
        <w:caps w:val="0"/>
        <w:smallCaps w:val="0"/>
        <w:strike w:val="0"/>
        <w:dstrike w:val="0"/>
        <w:outline w:val="0"/>
        <w:emboss w:val="0"/>
        <w:imprint w:val="0"/>
        <w:spacing w:val="0"/>
        <w:w w:val="100"/>
        <w:kern w:val="0"/>
        <w:position w:val="0"/>
        <w:highlight w:val="none"/>
        <w:vertAlign w:val="baseline"/>
      </w:rPr>
    </w:lvl>
    <w:lvl w:ilvl="3" w:tplc="856056FC">
      <w:start w:val="1"/>
      <w:numFmt w:val="decimal"/>
      <w:lvlText w:val="%4."/>
      <w:lvlJc w:val="left"/>
      <w:pPr>
        <w:ind w:left="2160" w:hanging="672"/>
      </w:pPr>
      <w:rPr>
        <w:rFonts w:hAnsi="Arial Unicode MS"/>
        <w:caps w:val="0"/>
        <w:smallCaps w:val="0"/>
        <w:strike w:val="0"/>
        <w:dstrike w:val="0"/>
        <w:outline w:val="0"/>
        <w:emboss w:val="0"/>
        <w:imprint w:val="0"/>
        <w:spacing w:val="0"/>
        <w:w w:val="100"/>
        <w:kern w:val="0"/>
        <w:position w:val="0"/>
        <w:highlight w:val="none"/>
        <w:vertAlign w:val="baseline"/>
      </w:rPr>
    </w:lvl>
    <w:lvl w:ilvl="4" w:tplc="9208B76E">
      <w:start w:val="1"/>
      <w:numFmt w:val="lowerLetter"/>
      <w:lvlText w:val="%5."/>
      <w:lvlJc w:val="left"/>
      <w:pPr>
        <w:ind w:left="2880" w:hanging="660"/>
      </w:pPr>
      <w:rPr>
        <w:rFonts w:hAnsi="Arial Unicode MS"/>
        <w:caps w:val="0"/>
        <w:smallCaps w:val="0"/>
        <w:strike w:val="0"/>
        <w:dstrike w:val="0"/>
        <w:outline w:val="0"/>
        <w:emboss w:val="0"/>
        <w:imprint w:val="0"/>
        <w:spacing w:val="0"/>
        <w:w w:val="100"/>
        <w:kern w:val="0"/>
        <w:position w:val="0"/>
        <w:highlight w:val="none"/>
        <w:vertAlign w:val="baseline"/>
      </w:rPr>
    </w:lvl>
    <w:lvl w:ilvl="5" w:tplc="8F8C7116">
      <w:start w:val="1"/>
      <w:numFmt w:val="lowerRoman"/>
      <w:lvlText w:val="%6."/>
      <w:lvlJc w:val="left"/>
      <w:pPr>
        <w:ind w:left="3600" w:hanging="590"/>
      </w:pPr>
      <w:rPr>
        <w:rFonts w:hAnsi="Arial Unicode MS"/>
        <w:caps w:val="0"/>
        <w:smallCaps w:val="0"/>
        <w:strike w:val="0"/>
        <w:dstrike w:val="0"/>
        <w:outline w:val="0"/>
        <w:emboss w:val="0"/>
        <w:imprint w:val="0"/>
        <w:spacing w:val="0"/>
        <w:w w:val="100"/>
        <w:kern w:val="0"/>
        <w:position w:val="0"/>
        <w:highlight w:val="none"/>
        <w:vertAlign w:val="baseline"/>
      </w:rPr>
    </w:lvl>
    <w:lvl w:ilvl="6" w:tplc="DA56BFE6">
      <w:start w:val="1"/>
      <w:numFmt w:val="decimal"/>
      <w:lvlText w:val="%7."/>
      <w:lvlJc w:val="left"/>
      <w:pPr>
        <w:ind w:left="4320" w:hanging="636"/>
      </w:pPr>
      <w:rPr>
        <w:rFonts w:hAnsi="Arial Unicode MS"/>
        <w:caps w:val="0"/>
        <w:smallCaps w:val="0"/>
        <w:strike w:val="0"/>
        <w:dstrike w:val="0"/>
        <w:outline w:val="0"/>
        <w:emboss w:val="0"/>
        <w:imprint w:val="0"/>
        <w:spacing w:val="0"/>
        <w:w w:val="100"/>
        <w:kern w:val="0"/>
        <w:position w:val="0"/>
        <w:highlight w:val="none"/>
        <w:vertAlign w:val="baseline"/>
      </w:rPr>
    </w:lvl>
    <w:lvl w:ilvl="7" w:tplc="91888E80">
      <w:start w:val="1"/>
      <w:numFmt w:val="lowerLetter"/>
      <w:lvlText w:val="%8."/>
      <w:lvlJc w:val="left"/>
      <w:pPr>
        <w:ind w:left="5040" w:hanging="624"/>
      </w:pPr>
      <w:rPr>
        <w:rFonts w:hAnsi="Arial Unicode MS"/>
        <w:caps w:val="0"/>
        <w:smallCaps w:val="0"/>
        <w:strike w:val="0"/>
        <w:dstrike w:val="0"/>
        <w:outline w:val="0"/>
        <w:emboss w:val="0"/>
        <w:imprint w:val="0"/>
        <w:spacing w:val="0"/>
        <w:w w:val="100"/>
        <w:kern w:val="0"/>
        <w:position w:val="0"/>
        <w:highlight w:val="none"/>
        <w:vertAlign w:val="baseline"/>
      </w:rPr>
    </w:lvl>
    <w:lvl w:ilvl="8" w:tplc="684497D8">
      <w:start w:val="1"/>
      <w:numFmt w:val="lowerRoman"/>
      <w:lvlText w:val="%9."/>
      <w:lvlJc w:val="left"/>
      <w:pPr>
        <w:ind w:left="5760" w:hanging="5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3AA871D3"/>
    <w:multiLevelType w:val="hybridMultilevel"/>
    <w:tmpl w:val="4E8E1368"/>
    <w:lvl w:ilvl="0" w:tplc="D38E741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BAF7417"/>
    <w:multiLevelType w:val="hybridMultilevel"/>
    <w:tmpl w:val="3A1A42DA"/>
    <w:lvl w:ilvl="0" w:tplc="1E98263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0CD3685"/>
    <w:multiLevelType w:val="hybridMultilevel"/>
    <w:tmpl w:val="F0BCFA6A"/>
    <w:lvl w:ilvl="0" w:tplc="69622C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DD22A81"/>
    <w:multiLevelType w:val="hybridMultilevel"/>
    <w:tmpl w:val="8A880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E9F7F82"/>
    <w:multiLevelType w:val="hybridMultilevel"/>
    <w:tmpl w:val="69262F76"/>
    <w:lvl w:ilvl="0" w:tplc="35F42F56">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5BC44A1B"/>
    <w:multiLevelType w:val="hybridMultilevel"/>
    <w:tmpl w:val="FF7AB7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nsid w:val="7B083092"/>
    <w:multiLevelType w:val="hybridMultilevel"/>
    <w:tmpl w:val="DFD22748"/>
    <w:lvl w:ilvl="0" w:tplc="CE3C803C">
      <w:start w:val="1"/>
      <w:numFmt w:val="decimal"/>
      <w:lvlText w:val="%1)"/>
      <w:lvlJc w:val="left"/>
      <w:pPr>
        <w:ind w:left="720" w:hanging="360"/>
      </w:pPr>
    </w:lvl>
    <w:lvl w:ilvl="1" w:tplc="3836C1B8">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5E068F3E">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3D1A99DA">
      <w:start w:val="1"/>
      <w:numFmt w:val="decimal"/>
      <w:lvlText w:val="%7."/>
      <w:lvlJc w:val="left"/>
      <w:pPr>
        <w:ind w:left="5040" w:hanging="360"/>
      </w:pPr>
      <w:rPr>
        <w:b/>
        <w:b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3"/>
  </w:num>
  <w:num w:numId="2">
    <w:abstractNumId w:val="13"/>
  </w:num>
  <w:num w:numId="3">
    <w:abstractNumId w:val="12"/>
  </w:num>
  <w:num w:numId="4">
    <w:abstractNumId w:val="3"/>
  </w:num>
  <w:num w:numId="5">
    <w:abstractNumId w:val="1"/>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8"/>
  </w:num>
  <w:num w:numId="7">
    <w:abstractNumId w:val="6"/>
  </w:num>
  <w:num w:numId="8">
    <w:abstractNumId w:val="5"/>
  </w:num>
  <w:num w:numId="9">
    <w:abstractNumId w:val="7"/>
  </w:num>
  <w:num w:numId="10">
    <w:abstractNumId w:val="9"/>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0"/>
  </w:num>
  <w:num w:numId="16">
    <w:abstractNumId w:val="0"/>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D0A45"/>
    <w:rsid w:val="00027DB6"/>
    <w:rsid w:val="000376F4"/>
    <w:rsid w:val="00070C61"/>
    <w:rsid w:val="00076B27"/>
    <w:rsid w:val="00086D4F"/>
    <w:rsid w:val="000A5C13"/>
    <w:rsid w:val="000B1614"/>
    <w:rsid w:val="000D272C"/>
    <w:rsid w:val="000F1C1A"/>
    <w:rsid w:val="000F1E5E"/>
    <w:rsid w:val="000F4664"/>
    <w:rsid w:val="00103157"/>
    <w:rsid w:val="001165DB"/>
    <w:rsid w:val="00163CD8"/>
    <w:rsid w:val="00192053"/>
    <w:rsid w:val="001D1130"/>
    <w:rsid w:val="001D5D68"/>
    <w:rsid w:val="001D6E45"/>
    <w:rsid w:val="002067C2"/>
    <w:rsid w:val="00270CCD"/>
    <w:rsid w:val="00293CAA"/>
    <w:rsid w:val="002A0A54"/>
    <w:rsid w:val="002A2036"/>
    <w:rsid w:val="002C2910"/>
    <w:rsid w:val="002C2A87"/>
    <w:rsid w:val="002E2A34"/>
    <w:rsid w:val="0035380F"/>
    <w:rsid w:val="00355B6D"/>
    <w:rsid w:val="00390FED"/>
    <w:rsid w:val="003A3E52"/>
    <w:rsid w:val="003A6375"/>
    <w:rsid w:val="003B59A2"/>
    <w:rsid w:val="003C05C4"/>
    <w:rsid w:val="003C4737"/>
    <w:rsid w:val="00430ADC"/>
    <w:rsid w:val="0049767F"/>
    <w:rsid w:val="004A2C96"/>
    <w:rsid w:val="004A3F15"/>
    <w:rsid w:val="004D7EC5"/>
    <w:rsid w:val="004F62BE"/>
    <w:rsid w:val="0050029A"/>
    <w:rsid w:val="0052478A"/>
    <w:rsid w:val="00524E87"/>
    <w:rsid w:val="00551FE2"/>
    <w:rsid w:val="00577152"/>
    <w:rsid w:val="005D2139"/>
    <w:rsid w:val="005F68FD"/>
    <w:rsid w:val="006176CB"/>
    <w:rsid w:val="0063413C"/>
    <w:rsid w:val="00634F4F"/>
    <w:rsid w:val="00636A67"/>
    <w:rsid w:val="006625E8"/>
    <w:rsid w:val="0066652D"/>
    <w:rsid w:val="0066672B"/>
    <w:rsid w:val="006979D3"/>
    <w:rsid w:val="006A7419"/>
    <w:rsid w:val="006C4F8D"/>
    <w:rsid w:val="006E1FFC"/>
    <w:rsid w:val="007148DA"/>
    <w:rsid w:val="007254D8"/>
    <w:rsid w:val="0074263C"/>
    <w:rsid w:val="0075524A"/>
    <w:rsid w:val="007B12B7"/>
    <w:rsid w:val="007C5023"/>
    <w:rsid w:val="007E65C2"/>
    <w:rsid w:val="007F43B0"/>
    <w:rsid w:val="0081737C"/>
    <w:rsid w:val="00817447"/>
    <w:rsid w:val="00914C48"/>
    <w:rsid w:val="009338D3"/>
    <w:rsid w:val="00960001"/>
    <w:rsid w:val="00977F25"/>
    <w:rsid w:val="009B221E"/>
    <w:rsid w:val="009B4A0C"/>
    <w:rsid w:val="009C3F63"/>
    <w:rsid w:val="009E12BA"/>
    <w:rsid w:val="009F2345"/>
    <w:rsid w:val="00A015E0"/>
    <w:rsid w:val="00A211A4"/>
    <w:rsid w:val="00A34EC4"/>
    <w:rsid w:val="00A3531B"/>
    <w:rsid w:val="00A44649"/>
    <w:rsid w:val="00A51D5C"/>
    <w:rsid w:val="00A656C1"/>
    <w:rsid w:val="00A861DC"/>
    <w:rsid w:val="00A94A40"/>
    <w:rsid w:val="00A9778A"/>
    <w:rsid w:val="00AC0AA6"/>
    <w:rsid w:val="00AD0A45"/>
    <w:rsid w:val="00AF1DFD"/>
    <w:rsid w:val="00AF1F8F"/>
    <w:rsid w:val="00B12439"/>
    <w:rsid w:val="00B54E3F"/>
    <w:rsid w:val="00B6601E"/>
    <w:rsid w:val="00BB1FB3"/>
    <w:rsid w:val="00BC58BA"/>
    <w:rsid w:val="00BF44FE"/>
    <w:rsid w:val="00C06A76"/>
    <w:rsid w:val="00C41FF9"/>
    <w:rsid w:val="00C66713"/>
    <w:rsid w:val="00C9769E"/>
    <w:rsid w:val="00CA7611"/>
    <w:rsid w:val="00CC3E4A"/>
    <w:rsid w:val="00CD6BB7"/>
    <w:rsid w:val="00D3289D"/>
    <w:rsid w:val="00D45912"/>
    <w:rsid w:val="00D64C0C"/>
    <w:rsid w:val="00D97EA5"/>
    <w:rsid w:val="00DA03F7"/>
    <w:rsid w:val="00DB61A6"/>
    <w:rsid w:val="00DC4FED"/>
    <w:rsid w:val="00DE4C3E"/>
    <w:rsid w:val="00DE5F90"/>
    <w:rsid w:val="00DF2E1F"/>
    <w:rsid w:val="00E70A5C"/>
    <w:rsid w:val="00EB503C"/>
    <w:rsid w:val="00EB7C66"/>
    <w:rsid w:val="00ED1FAF"/>
    <w:rsid w:val="00ED2D42"/>
    <w:rsid w:val="00EE6B36"/>
    <w:rsid w:val="00F25C99"/>
    <w:rsid w:val="00F374B7"/>
    <w:rsid w:val="00F5656E"/>
    <w:rsid w:val="00FC1BE6"/>
    <w:rsid w:val="00FC1CCC"/>
    <w:rsid w:val="00FE15D6"/>
    <w:rsid w:val="00FE4AE1"/>
    <w:rsid w:val="00FE7B2B"/>
    <w:rsid w:val="00FF1128"/>
    <w:rsid w:val="00FF17CC"/>
    <w:rsid w:val="00FF5550"/>
    <w:rsid w:val="03AC85DE"/>
    <w:rsid w:val="0548563F"/>
    <w:rsid w:val="0B58DF96"/>
    <w:rsid w:val="0DD8CC3D"/>
    <w:rsid w:val="12399C63"/>
    <w:rsid w:val="12E050DA"/>
    <w:rsid w:val="173F5E52"/>
    <w:rsid w:val="1781DA68"/>
    <w:rsid w:val="1A82AC13"/>
    <w:rsid w:val="1F59DC22"/>
    <w:rsid w:val="253C4064"/>
    <w:rsid w:val="26F9C208"/>
    <w:rsid w:val="2832B4C7"/>
    <w:rsid w:val="33EEC773"/>
    <w:rsid w:val="345D98E9"/>
    <w:rsid w:val="398650C9"/>
    <w:rsid w:val="3B13A9B3"/>
    <w:rsid w:val="3B22212A"/>
    <w:rsid w:val="3C05226D"/>
    <w:rsid w:val="3CBDF18B"/>
    <w:rsid w:val="439C3228"/>
    <w:rsid w:val="45E9CDCB"/>
    <w:rsid w:val="46AF8884"/>
    <w:rsid w:val="48E56BCE"/>
    <w:rsid w:val="4F7C92D4"/>
    <w:rsid w:val="4FDDBC76"/>
    <w:rsid w:val="54BC7D5A"/>
    <w:rsid w:val="57982AEF"/>
    <w:rsid w:val="5A8D32F3"/>
    <w:rsid w:val="5C22F9BE"/>
    <w:rsid w:val="5F45AF99"/>
    <w:rsid w:val="62EE3D0F"/>
    <w:rsid w:val="66975B32"/>
    <w:rsid w:val="6CA5A397"/>
    <w:rsid w:val="6DE8565A"/>
    <w:rsid w:val="77709EEE"/>
    <w:rsid w:val="7847A317"/>
    <w:rsid w:val="7F8C8EA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1CC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AD0A45"/>
    <w:pPr>
      <w:spacing w:line="256" w:lineRule="auto"/>
      <w:ind w:left="720"/>
      <w:contextualSpacing/>
    </w:pPr>
  </w:style>
  <w:style w:type="character" w:customStyle="1" w:styleId="articletitle">
    <w:name w:val="articletitle"/>
    <w:basedOn w:val="Domylnaczcionkaakapitu"/>
    <w:rsid w:val="00AD0A45"/>
  </w:style>
  <w:style w:type="character" w:styleId="Hipercze">
    <w:name w:val="Hyperlink"/>
    <w:basedOn w:val="Domylnaczcionkaakapitu"/>
    <w:uiPriority w:val="99"/>
    <w:semiHidden/>
    <w:unhideWhenUsed/>
    <w:rsid w:val="00E70A5C"/>
    <w:rPr>
      <w:color w:val="0000FF"/>
      <w:u w:val="single"/>
    </w:rPr>
  </w:style>
  <w:style w:type="character" w:styleId="Odwoaniedokomentarza">
    <w:name w:val="annotation reference"/>
    <w:basedOn w:val="Domylnaczcionkaakapitu"/>
    <w:uiPriority w:val="99"/>
    <w:unhideWhenUsed/>
    <w:rsid w:val="00270CCD"/>
    <w:rPr>
      <w:sz w:val="16"/>
      <w:szCs w:val="16"/>
    </w:rPr>
  </w:style>
  <w:style w:type="paragraph" w:styleId="Tekstkomentarza">
    <w:name w:val="annotation text"/>
    <w:basedOn w:val="Normalny"/>
    <w:link w:val="TekstkomentarzaZnak"/>
    <w:uiPriority w:val="99"/>
    <w:semiHidden/>
    <w:unhideWhenUsed/>
    <w:rsid w:val="00270CC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0CCD"/>
    <w:rPr>
      <w:sz w:val="20"/>
      <w:szCs w:val="20"/>
    </w:rPr>
  </w:style>
  <w:style w:type="paragraph" w:styleId="Tematkomentarza">
    <w:name w:val="annotation subject"/>
    <w:basedOn w:val="Tekstkomentarza"/>
    <w:next w:val="Tekstkomentarza"/>
    <w:link w:val="TematkomentarzaZnak"/>
    <w:uiPriority w:val="99"/>
    <w:semiHidden/>
    <w:unhideWhenUsed/>
    <w:rsid w:val="00270CCD"/>
    <w:rPr>
      <w:b/>
      <w:bCs/>
    </w:rPr>
  </w:style>
  <w:style w:type="character" w:customStyle="1" w:styleId="TematkomentarzaZnak">
    <w:name w:val="Temat komentarza Znak"/>
    <w:basedOn w:val="TekstkomentarzaZnak"/>
    <w:link w:val="Tematkomentarza"/>
    <w:uiPriority w:val="99"/>
    <w:semiHidden/>
    <w:rsid w:val="00270CCD"/>
    <w:rPr>
      <w:b/>
      <w:bCs/>
      <w:sz w:val="20"/>
      <w:szCs w:val="20"/>
    </w:rPr>
  </w:style>
  <w:style w:type="character" w:customStyle="1" w:styleId="highlight-disabled">
    <w:name w:val="highlight-disabled"/>
    <w:basedOn w:val="Domylnaczcionkaakapitu"/>
    <w:rsid w:val="003C05C4"/>
  </w:style>
  <w:style w:type="character" w:customStyle="1" w:styleId="AkapitzlistZnak">
    <w:name w:val="Akapit z listą Znak"/>
    <w:link w:val="Akapitzlist"/>
    <w:uiPriority w:val="99"/>
    <w:qFormat/>
    <w:locked/>
    <w:rsid w:val="00A211A4"/>
  </w:style>
  <w:style w:type="numbering" w:customStyle="1" w:styleId="Zaimportowanystyl6">
    <w:name w:val="Zaimportowany styl 6"/>
    <w:rsid w:val="00A211A4"/>
    <w:pPr>
      <w:numPr>
        <w:numId w:val="4"/>
      </w:numPr>
    </w:pPr>
  </w:style>
  <w:style w:type="paragraph" w:styleId="Bezodstpw">
    <w:name w:val="No Spacing"/>
    <w:link w:val="BezodstpwZnak"/>
    <w:qFormat/>
    <w:rsid w:val="00EB7C66"/>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pl-PL"/>
    </w:rPr>
  </w:style>
  <w:style w:type="character" w:customStyle="1" w:styleId="Brak">
    <w:name w:val="Brak"/>
    <w:rsid w:val="00EB7C66"/>
  </w:style>
  <w:style w:type="character" w:customStyle="1" w:styleId="BezodstpwZnak">
    <w:name w:val="Bez odstępów Znak"/>
    <w:basedOn w:val="Domylnaczcionkaakapitu"/>
    <w:link w:val="Bezodstpw"/>
    <w:locked/>
    <w:rsid w:val="00EB7C66"/>
    <w:rPr>
      <w:rFonts w:ascii="Calibri" w:eastAsia="Calibri" w:hAnsi="Calibri" w:cs="Calibri"/>
      <w:color w:val="000000"/>
      <w:u w:color="000000"/>
      <w:bdr w:val="nil"/>
      <w:lang w:eastAsia="pl-PL"/>
    </w:rPr>
  </w:style>
  <w:style w:type="numbering" w:customStyle="1" w:styleId="Zaimportowanystyl25">
    <w:name w:val="Zaimportowany styl 25"/>
    <w:rsid w:val="00EB7C66"/>
    <w:pPr>
      <w:numPr>
        <w:numId w:val="7"/>
      </w:numPr>
    </w:pPr>
  </w:style>
  <w:style w:type="paragraph" w:styleId="NormalnyWeb">
    <w:name w:val="Normal (Web)"/>
    <w:basedOn w:val="Normalny"/>
    <w:uiPriority w:val="99"/>
    <w:semiHidden/>
    <w:unhideWhenUsed/>
    <w:rsid w:val="00ED1FA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D1FAF"/>
    <w:rPr>
      <w:b/>
      <w:bCs/>
    </w:rPr>
  </w:style>
  <w:style w:type="character" w:customStyle="1" w:styleId="markedcontent">
    <w:name w:val="markedcontent"/>
    <w:basedOn w:val="Domylnaczcionkaakapitu"/>
    <w:rsid w:val="00C41FF9"/>
  </w:style>
  <w:style w:type="paragraph" w:customStyle="1" w:styleId="Tekst1">
    <w:name w:val="Tekst 1"/>
    <w:basedOn w:val="Normalny"/>
    <w:qFormat/>
    <w:rsid w:val="002C2A87"/>
    <w:pPr>
      <w:spacing w:before="120" w:after="120" w:line="288" w:lineRule="auto"/>
      <w:ind w:left="709"/>
      <w:jc w:val="both"/>
      <w:outlineLvl w:val="0"/>
    </w:pPr>
    <w:rPr>
      <w:rFonts w:ascii="Arial" w:hAnsi="Arial"/>
    </w:rPr>
  </w:style>
  <w:style w:type="paragraph" w:customStyle="1" w:styleId="Cridoa1">
    <w:name w:val="Crido (a) 1"/>
    <w:basedOn w:val="Normalny"/>
    <w:next w:val="Tekst1"/>
    <w:qFormat/>
    <w:rsid w:val="002C2A87"/>
    <w:pPr>
      <w:numPr>
        <w:numId w:val="11"/>
      </w:numPr>
      <w:spacing w:before="120" w:after="120" w:line="288" w:lineRule="auto"/>
      <w:jc w:val="both"/>
    </w:pPr>
    <w:rPr>
      <w:rFonts w:ascii="Arial" w:hAnsi="Arial"/>
    </w:rPr>
  </w:style>
  <w:style w:type="paragraph" w:customStyle="1" w:styleId="Cridoa2">
    <w:name w:val="Crido (a) 2"/>
    <w:basedOn w:val="Normalny"/>
    <w:next w:val="Normalny"/>
    <w:qFormat/>
    <w:rsid w:val="002C2A87"/>
    <w:pPr>
      <w:numPr>
        <w:ilvl w:val="1"/>
        <w:numId w:val="11"/>
      </w:numPr>
      <w:spacing w:before="120" w:after="120" w:line="288" w:lineRule="auto"/>
      <w:jc w:val="both"/>
    </w:pPr>
    <w:rPr>
      <w:rFonts w:ascii="Arial" w:hAnsi="Arial"/>
    </w:rPr>
  </w:style>
  <w:style w:type="paragraph" w:customStyle="1" w:styleId="Cridoa3">
    <w:name w:val="Crido (a) 3"/>
    <w:basedOn w:val="Normalny"/>
    <w:next w:val="Normalny"/>
    <w:qFormat/>
    <w:rsid w:val="002C2A87"/>
    <w:pPr>
      <w:numPr>
        <w:ilvl w:val="2"/>
        <w:numId w:val="11"/>
      </w:numPr>
      <w:spacing w:before="120" w:after="120" w:line="288" w:lineRule="auto"/>
      <w:jc w:val="both"/>
    </w:pPr>
    <w:rPr>
      <w:rFonts w:ascii="Arial" w:hAnsi="Arial"/>
    </w:rPr>
  </w:style>
  <w:style w:type="paragraph" w:customStyle="1" w:styleId="Cridoa4">
    <w:name w:val="Crido (a) 4"/>
    <w:basedOn w:val="Normalny"/>
    <w:next w:val="Normalny"/>
    <w:qFormat/>
    <w:rsid w:val="002C2A87"/>
    <w:pPr>
      <w:numPr>
        <w:ilvl w:val="3"/>
        <w:numId w:val="11"/>
      </w:numPr>
      <w:spacing w:before="120" w:after="120" w:line="288" w:lineRule="auto"/>
      <w:jc w:val="both"/>
    </w:pPr>
    <w:rPr>
      <w:rFonts w:ascii="Arial" w:hAnsi="Arial"/>
    </w:rPr>
  </w:style>
  <w:style w:type="paragraph" w:customStyle="1" w:styleId="Cridoa5">
    <w:name w:val="Crido (a) 5"/>
    <w:basedOn w:val="Normalny"/>
    <w:next w:val="Normalny"/>
    <w:qFormat/>
    <w:rsid w:val="002C2A87"/>
    <w:pPr>
      <w:numPr>
        <w:ilvl w:val="4"/>
        <w:numId w:val="11"/>
      </w:numPr>
      <w:spacing w:before="120" w:after="120" w:line="288" w:lineRule="auto"/>
      <w:jc w:val="both"/>
    </w:pPr>
    <w:rPr>
      <w:rFonts w:ascii="Arial" w:hAnsi="Arial"/>
    </w:rPr>
  </w:style>
  <w:style w:type="paragraph" w:customStyle="1" w:styleId="Cridoa6">
    <w:name w:val="Crido (a) 6"/>
    <w:basedOn w:val="Normalny"/>
    <w:next w:val="Normalny"/>
    <w:qFormat/>
    <w:rsid w:val="002C2A87"/>
    <w:pPr>
      <w:numPr>
        <w:ilvl w:val="5"/>
        <w:numId w:val="11"/>
      </w:numPr>
      <w:spacing w:before="120" w:after="120" w:line="288" w:lineRule="auto"/>
      <w:jc w:val="both"/>
    </w:pPr>
    <w:rPr>
      <w:rFonts w:ascii="Arial" w:hAnsi="Arial"/>
    </w:rPr>
  </w:style>
  <w:style w:type="table" w:styleId="Tabela-Siatka">
    <w:name w:val="Table Grid"/>
    <w:basedOn w:val="Standardowy"/>
    <w:uiPriority w:val="99"/>
    <w:rsid w:val="002C2A87"/>
    <w:pPr>
      <w:spacing w:after="0" w:line="240" w:lineRule="auto"/>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3">
    <w:name w:val="Tekst 3"/>
    <w:basedOn w:val="Normalny"/>
    <w:qFormat/>
    <w:rsid w:val="002C2910"/>
    <w:pPr>
      <w:spacing w:before="120" w:after="120" w:line="288" w:lineRule="auto"/>
      <w:ind w:left="2126"/>
      <w:jc w:val="both"/>
      <w:outlineLvl w:val="0"/>
    </w:pPr>
    <w:rPr>
      <w:rFonts w:ascii="Arial" w:hAnsi="Arial"/>
    </w:rPr>
  </w:style>
  <w:style w:type="paragraph" w:customStyle="1" w:styleId="CridoH1">
    <w:name w:val="Crido H1"/>
    <w:basedOn w:val="Normalny"/>
    <w:next w:val="Tekst1"/>
    <w:qFormat/>
    <w:rsid w:val="002C2910"/>
    <w:pPr>
      <w:keepNext/>
      <w:numPr>
        <w:numId w:val="14"/>
      </w:numPr>
      <w:spacing w:before="480" w:after="120" w:line="288" w:lineRule="auto"/>
      <w:jc w:val="both"/>
    </w:pPr>
    <w:rPr>
      <w:rFonts w:ascii="Arial" w:hAnsi="Arial"/>
      <w:b/>
      <w:caps/>
    </w:rPr>
  </w:style>
  <w:style w:type="paragraph" w:customStyle="1" w:styleId="CridoH2">
    <w:name w:val="Crido H2"/>
    <w:basedOn w:val="Normalny"/>
    <w:next w:val="Normalny"/>
    <w:link w:val="CridoH2Znak"/>
    <w:qFormat/>
    <w:rsid w:val="002C2910"/>
    <w:pPr>
      <w:numPr>
        <w:ilvl w:val="1"/>
        <w:numId w:val="14"/>
      </w:numPr>
      <w:spacing w:before="120" w:after="120" w:line="288" w:lineRule="auto"/>
      <w:jc w:val="both"/>
    </w:pPr>
    <w:rPr>
      <w:rFonts w:ascii="Arial" w:hAnsi="Arial"/>
    </w:rPr>
  </w:style>
  <w:style w:type="paragraph" w:customStyle="1" w:styleId="CridoH3">
    <w:name w:val="Crido H3"/>
    <w:basedOn w:val="Normalny"/>
    <w:next w:val="Tekst3"/>
    <w:link w:val="CridoH3Znak"/>
    <w:qFormat/>
    <w:rsid w:val="002C2910"/>
    <w:pPr>
      <w:numPr>
        <w:ilvl w:val="2"/>
        <w:numId w:val="14"/>
      </w:numPr>
      <w:spacing w:before="120" w:after="120" w:line="288" w:lineRule="auto"/>
      <w:jc w:val="both"/>
    </w:pPr>
    <w:rPr>
      <w:rFonts w:ascii="Arial" w:hAnsi="Arial"/>
    </w:rPr>
  </w:style>
  <w:style w:type="character" w:customStyle="1" w:styleId="CridoH2Znak">
    <w:name w:val="Crido H2 Znak"/>
    <w:basedOn w:val="Domylnaczcionkaakapitu"/>
    <w:link w:val="CridoH2"/>
    <w:rsid w:val="002C2910"/>
    <w:rPr>
      <w:rFonts w:ascii="Arial" w:hAnsi="Arial"/>
    </w:rPr>
  </w:style>
  <w:style w:type="paragraph" w:customStyle="1" w:styleId="CridoH4">
    <w:name w:val="Crido H4"/>
    <w:basedOn w:val="Normalny"/>
    <w:next w:val="Normalny"/>
    <w:qFormat/>
    <w:rsid w:val="002C2910"/>
    <w:pPr>
      <w:numPr>
        <w:ilvl w:val="3"/>
        <w:numId w:val="14"/>
      </w:numPr>
      <w:spacing w:before="120" w:after="120" w:line="288" w:lineRule="auto"/>
      <w:jc w:val="both"/>
    </w:pPr>
    <w:rPr>
      <w:rFonts w:ascii="Arial" w:hAnsi="Arial"/>
    </w:rPr>
  </w:style>
  <w:style w:type="character" w:customStyle="1" w:styleId="CridoH3Znak">
    <w:name w:val="Crido H3 Znak"/>
    <w:basedOn w:val="Domylnaczcionkaakapitu"/>
    <w:link w:val="CridoH3"/>
    <w:rsid w:val="002C2910"/>
    <w:rPr>
      <w:rFonts w:ascii="Arial" w:hAnsi="Arial"/>
    </w:rPr>
  </w:style>
  <w:style w:type="paragraph" w:customStyle="1" w:styleId="CridoH5">
    <w:name w:val="Crido H5"/>
    <w:basedOn w:val="Normalny"/>
    <w:next w:val="Normalny"/>
    <w:qFormat/>
    <w:rsid w:val="002C2910"/>
    <w:pPr>
      <w:numPr>
        <w:ilvl w:val="4"/>
        <w:numId w:val="14"/>
      </w:numPr>
      <w:spacing w:before="120" w:after="120" w:line="288" w:lineRule="auto"/>
      <w:jc w:val="both"/>
    </w:pPr>
    <w:rPr>
      <w:rFonts w:ascii="Arial" w:hAnsi="Arial"/>
    </w:rPr>
  </w:style>
  <w:style w:type="paragraph" w:customStyle="1" w:styleId="CridoH6">
    <w:name w:val="Crido H6"/>
    <w:basedOn w:val="Normalny"/>
    <w:next w:val="Normalny"/>
    <w:qFormat/>
    <w:rsid w:val="002C2910"/>
    <w:pPr>
      <w:numPr>
        <w:ilvl w:val="5"/>
        <w:numId w:val="14"/>
      </w:numPr>
      <w:spacing w:before="120" w:after="120" w:line="288" w:lineRule="auto"/>
      <w:jc w:val="both"/>
    </w:pPr>
    <w:rPr>
      <w:rFonts w:ascii="Arial" w:hAnsi="Arial"/>
    </w:rPr>
  </w:style>
  <w:style w:type="paragraph" w:customStyle="1" w:styleId="CridoH7">
    <w:name w:val="Crido H7"/>
    <w:basedOn w:val="Normalny"/>
    <w:next w:val="Normalny"/>
    <w:qFormat/>
    <w:rsid w:val="002C2910"/>
    <w:pPr>
      <w:numPr>
        <w:ilvl w:val="6"/>
        <w:numId w:val="14"/>
      </w:numPr>
      <w:spacing w:before="120" w:after="120" w:line="288" w:lineRule="auto"/>
      <w:jc w:val="center"/>
    </w:pPr>
    <w:rPr>
      <w:rFonts w:ascii="Arial" w:hAnsi="Arial"/>
    </w:rPr>
  </w:style>
  <w:style w:type="paragraph" w:customStyle="1" w:styleId="CridoH8">
    <w:name w:val="Crido H8"/>
    <w:basedOn w:val="Normalny"/>
    <w:next w:val="Normalny"/>
    <w:qFormat/>
    <w:rsid w:val="002C2910"/>
    <w:pPr>
      <w:numPr>
        <w:ilvl w:val="7"/>
        <w:numId w:val="14"/>
      </w:numPr>
      <w:spacing w:before="120" w:after="120" w:line="288" w:lineRule="auto"/>
      <w:jc w:val="both"/>
    </w:pPr>
    <w:rPr>
      <w:rFonts w:ascii="Arial" w:hAnsi="Arial"/>
    </w:rPr>
  </w:style>
  <w:style w:type="paragraph" w:customStyle="1" w:styleId="CridoH9">
    <w:name w:val="Crido H9"/>
    <w:basedOn w:val="Normalny"/>
    <w:next w:val="Normalny"/>
    <w:qFormat/>
    <w:rsid w:val="002C2910"/>
    <w:pPr>
      <w:numPr>
        <w:ilvl w:val="8"/>
        <w:numId w:val="14"/>
      </w:numPr>
      <w:spacing w:before="120" w:after="120" w:line="288" w:lineRule="auto"/>
      <w:jc w:val="both"/>
    </w:pPr>
    <w:rPr>
      <w:rFonts w:ascii="Arial" w:hAnsi="Arial"/>
    </w:rPr>
  </w:style>
  <w:style w:type="character" w:customStyle="1" w:styleId="hgkelc">
    <w:name w:val="hgkelc"/>
    <w:basedOn w:val="Domylnaczcionkaakapitu"/>
    <w:rsid w:val="00A34EC4"/>
  </w:style>
  <w:style w:type="paragraph" w:customStyle="1" w:styleId="Tre">
    <w:name w:val="Treść"/>
    <w:rsid w:val="00AF1DFD"/>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character" w:customStyle="1" w:styleId="TekstkomentarzaZnak1">
    <w:name w:val="Tekst komentarza Znak1"/>
    <w:basedOn w:val="Domylnaczcionkaakapitu"/>
    <w:uiPriority w:val="99"/>
    <w:semiHidden/>
    <w:rsid w:val="00AF1DFD"/>
    <w:rPr>
      <w:bdr w:val="none" w:sz="0" w:space="0" w:color="auto"/>
      <w:lang w:eastAsia="ar-SA"/>
    </w:rPr>
  </w:style>
  <w:style w:type="paragraph" w:styleId="Tekstdymka">
    <w:name w:val="Balloon Text"/>
    <w:basedOn w:val="Normalny"/>
    <w:link w:val="TekstdymkaZnak"/>
    <w:uiPriority w:val="99"/>
    <w:semiHidden/>
    <w:unhideWhenUsed/>
    <w:rsid w:val="000376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76F4"/>
    <w:rPr>
      <w:rFonts w:ascii="Segoe UI" w:hAnsi="Segoe UI" w:cs="Segoe UI"/>
      <w:sz w:val="18"/>
      <w:szCs w:val="18"/>
    </w:rPr>
  </w:style>
  <w:style w:type="paragraph" w:styleId="Poprawka">
    <w:name w:val="Revision"/>
    <w:hidden/>
    <w:uiPriority w:val="99"/>
    <w:semiHidden/>
    <w:rsid w:val="00192053"/>
    <w:pPr>
      <w:spacing w:after="0" w:line="240" w:lineRule="auto"/>
    </w:pPr>
  </w:style>
  <w:style w:type="paragraph" w:styleId="Nagwek">
    <w:name w:val="header"/>
    <w:basedOn w:val="Normalny"/>
    <w:link w:val="NagwekZnak"/>
    <w:uiPriority w:val="99"/>
    <w:unhideWhenUsed/>
    <w:rsid w:val="009C3F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3F63"/>
  </w:style>
  <w:style w:type="paragraph" w:styleId="Stopka">
    <w:name w:val="footer"/>
    <w:basedOn w:val="Normalny"/>
    <w:link w:val="StopkaZnak"/>
    <w:uiPriority w:val="99"/>
    <w:unhideWhenUsed/>
    <w:rsid w:val="009C3F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3F63"/>
  </w:style>
</w:styles>
</file>

<file path=word/webSettings.xml><?xml version="1.0" encoding="utf-8"?>
<w:webSettings xmlns:r="http://schemas.openxmlformats.org/officeDocument/2006/relationships" xmlns:w="http://schemas.openxmlformats.org/wordprocessingml/2006/main">
  <w:divs>
    <w:div w:id="101070716">
      <w:bodyDiv w:val="1"/>
      <w:marLeft w:val="0"/>
      <w:marRight w:val="0"/>
      <w:marTop w:val="0"/>
      <w:marBottom w:val="0"/>
      <w:divBdr>
        <w:top w:val="none" w:sz="0" w:space="0" w:color="auto"/>
        <w:left w:val="none" w:sz="0" w:space="0" w:color="auto"/>
        <w:bottom w:val="none" w:sz="0" w:space="0" w:color="auto"/>
        <w:right w:val="none" w:sz="0" w:space="0" w:color="auto"/>
      </w:divBdr>
      <w:divsChild>
        <w:div w:id="1967854463">
          <w:marLeft w:val="0"/>
          <w:marRight w:val="0"/>
          <w:marTop w:val="0"/>
          <w:marBottom w:val="0"/>
          <w:divBdr>
            <w:top w:val="none" w:sz="0" w:space="0" w:color="auto"/>
            <w:left w:val="none" w:sz="0" w:space="0" w:color="auto"/>
            <w:bottom w:val="none" w:sz="0" w:space="0" w:color="auto"/>
            <w:right w:val="none" w:sz="0" w:space="0" w:color="auto"/>
          </w:divBdr>
        </w:div>
        <w:div w:id="1394229786">
          <w:marLeft w:val="0"/>
          <w:marRight w:val="0"/>
          <w:marTop w:val="0"/>
          <w:marBottom w:val="0"/>
          <w:divBdr>
            <w:top w:val="none" w:sz="0" w:space="0" w:color="auto"/>
            <w:left w:val="none" w:sz="0" w:space="0" w:color="auto"/>
            <w:bottom w:val="none" w:sz="0" w:space="0" w:color="auto"/>
            <w:right w:val="none" w:sz="0" w:space="0" w:color="auto"/>
          </w:divBdr>
          <w:divsChild>
            <w:div w:id="16922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6346">
      <w:bodyDiv w:val="1"/>
      <w:marLeft w:val="0"/>
      <w:marRight w:val="0"/>
      <w:marTop w:val="0"/>
      <w:marBottom w:val="0"/>
      <w:divBdr>
        <w:top w:val="none" w:sz="0" w:space="0" w:color="auto"/>
        <w:left w:val="none" w:sz="0" w:space="0" w:color="auto"/>
        <w:bottom w:val="none" w:sz="0" w:space="0" w:color="auto"/>
        <w:right w:val="none" w:sz="0" w:space="0" w:color="auto"/>
      </w:divBdr>
      <w:divsChild>
        <w:div w:id="404648798">
          <w:marLeft w:val="0"/>
          <w:marRight w:val="0"/>
          <w:marTop w:val="0"/>
          <w:marBottom w:val="0"/>
          <w:divBdr>
            <w:top w:val="none" w:sz="0" w:space="0" w:color="auto"/>
            <w:left w:val="none" w:sz="0" w:space="0" w:color="auto"/>
            <w:bottom w:val="none" w:sz="0" w:space="0" w:color="auto"/>
            <w:right w:val="none" w:sz="0" w:space="0" w:color="auto"/>
          </w:divBdr>
        </w:div>
        <w:div w:id="451293288">
          <w:marLeft w:val="0"/>
          <w:marRight w:val="0"/>
          <w:marTop w:val="0"/>
          <w:marBottom w:val="0"/>
          <w:divBdr>
            <w:top w:val="none" w:sz="0" w:space="0" w:color="auto"/>
            <w:left w:val="none" w:sz="0" w:space="0" w:color="auto"/>
            <w:bottom w:val="none" w:sz="0" w:space="0" w:color="auto"/>
            <w:right w:val="none" w:sz="0" w:space="0" w:color="auto"/>
          </w:divBdr>
          <w:divsChild>
            <w:div w:id="271789323">
              <w:marLeft w:val="0"/>
              <w:marRight w:val="0"/>
              <w:marTop w:val="0"/>
              <w:marBottom w:val="0"/>
              <w:divBdr>
                <w:top w:val="none" w:sz="0" w:space="0" w:color="auto"/>
                <w:left w:val="none" w:sz="0" w:space="0" w:color="auto"/>
                <w:bottom w:val="none" w:sz="0" w:space="0" w:color="auto"/>
                <w:right w:val="none" w:sz="0" w:space="0" w:color="auto"/>
              </w:divBdr>
            </w:div>
          </w:divsChild>
        </w:div>
        <w:div w:id="860438973">
          <w:marLeft w:val="0"/>
          <w:marRight w:val="0"/>
          <w:marTop w:val="0"/>
          <w:marBottom w:val="0"/>
          <w:divBdr>
            <w:top w:val="none" w:sz="0" w:space="0" w:color="auto"/>
            <w:left w:val="none" w:sz="0" w:space="0" w:color="auto"/>
            <w:bottom w:val="none" w:sz="0" w:space="0" w:color="auto"/>
            <w:right w:val="none" w:sz="0" w:space="0" w:color="auto"/>
          </w:divBdr>
          <w:divsChild>
            <w:div w:id="390083089">
              <w:marLeft w:val="0"/>
              <w:marRight w:val="0"/>
              <w:marTop w:val="0"/>
              <w:marBottom w:val="0"/>
              <w:divBdr>
                <w:top w:val="none" w:sz="0" w:space="0" w:color="auto"/>
                <w:left w:val="none" w:sz="0" w:space="0" w:color="auto"/>
                <w:bottom w:val="none" w:sz="0" w:space="0" w:color="auto"/>
                <w:right w:val="none" w:sz="0" w:space="0" w:color="auto"/>
              </w:divBdr>
            </w:div>
            <w:div w:id="1431700061">
              <w:marLeft w:val="0"/>
              <w:marRight w:val="0"/>
              <w:marTop w:val="0"/>
              <w:marBottom w:val="0"/>
              <w:divBdr>
                <w:top w:val="none" w:sz="0" w:space="0" w:color="auto"/>
                <w:left w:val="none" w:sz="0" w:space="0" w:color="auto"/>
                <w:bottom w:val="none" w:sz="0" w:space="0" w:color="auto"/>
                <w:right w:val="none" w:sz="0" w:space="0" w:color="auto"/>
              </w:divBdr>
              <w:divsChild>
                <w:div w:id="838230959">
                  <w:marLeft w:val="0"/>
                  <w:marRight w:val="0"/>
                  <w:marTop w:val="0"/>
                  <w:marBottom w:val="0"/>
                  <w:divBdr>
                    <w:top w:val="none" w:sz="0" w:space="0" w:color="auto"/>
                    <w:left w:val="none" w:sz="0" w:space="0" w:color="auto"/>
                    <w:bottom w:val="none" w:sz="0" w:space="0" w:color="auto"/>
                    <w:right w:val="none" w:sz="0" w:space="0" w:color="auto"/>
                  </w:divBdr>
                  <w:divsChild>
                    <w:div w:id="13307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365632">
              <w:marLeft w:val="0"/>
              <w:marRight w:val="0"/>
              <w:marTop w:val="0"/>
              <w:marBottom w:val="0"/>
              <w:divBdr>
                <w:top w:val="none" w:sz="0" w:space="0" w:color="auto"/>
                <w:left w:val="none" w:sz="0" w:space="0" w:color="auto"/>
                <w:bottom w:val="none" w:sz="0" w:space="0" w:color="auto"/>
                <w:right w:val="none" w:sz="0" w:space="0" w:color="auto"/>
              </w:divBdr>
              <w:divsChild>
                <w:div w:id="1818649922">
                  <w:marLeft w:val="0"/>
                  <w:marRight w:val="0"/>
                  <w:marTop w:val="0"/>
                  <w:marBottom w:val="0"/>
                  <w:divBdr>
                    <w:top w:val="none" w:sz="0" w:space="0" w:color="auto"/>
                    <w:left w:val="none" w:sz="0" w:space="0" w:color="auto"/>
                    <w:bottom w:val="none" w:sz="0" w:space="0" w:color="auto"/>
                    <w:right w:val="none" w:sz="0" w:space="0" w:color="auto"/>
                  </w:divBdr>
                  <w:divsChild>
                    <w:div w:id="8882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1978">
              <w:marLeft w:val="0"/>
              <w:marRight w:val="0"/>
              <w:marTop w:val="0"/>
              <w:marBottom w:val="0"/>
              <w:divBdr>
                <w:top w:val="none" w:sz="0" w:space="0" w:color="auto"/>
                <w:left w:val="none" w:sz="0" w:space="0" w:color="auto"/>
                <w:bottom w:val="none" w:sz="0" w:space="0" w:color="auto"/>
                <w:right w:val="none" w:sz="0" w:space="0" w:color="auto"/>
              </w:divBdr>
              <w:divsChild>
                <w:div w:id="164994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585777">
      <w:bodyDiv w:val="1"/>
      <w:marLeft w:val="0"/>
      <w:marRight w:val="0"/>
      <w:marTop w:val="0"/>
      <w:marBottom w:val="0"/>
      <w:divBdr>
        <w:top w:val="none" w:sz="0" w:space="0" w:color="auto"/>
        <w:left w:val="none" w:sz="0" w:space="0" w:color="auto"/>
        <w:bottom w:val="none" w:sz="0" w:space="0" w:color="auto"/>
        <w:right w:val="none" w:sz="0" w:space="0" w:color="auto"/>
      </w:divBdr>
      <w:divsChild>
        <w:div w:id="1742480244">
          <w:marLeft w:val="0"/>
          <w:marRight w:val="0"/>
          <w:marTop w:val="0"/>
          <w:marBottom w:val="0"/>
          <w:divBdr>
            <w:top w:val="none" w:sz="0" w:space="0" w:color="auto"/>
            <w:left w:val="none" w:sz="0" w:space="0" w:color="auto"/>
            <w:bottom w:val="none" w:sz="0" w:space="0" w:color="auto"/>
            <w:right w:val="none" w:sz="0" w:space="0" w:color="auto"/>
          </w:divBdr>
        </w:div>
      </w:divsChild>
    </w:div>
    <w:div w:id="736828403">
      <w:bodyDiv w:val="1"/>
      <w:marLeft w:val="0"/>
      <w:marRight w:val="0"/>
      <w:marTop w:val="0"/>
      <w:marBottom w:val="0"/>
      <w:divBdr>
        <w:top w:val="none" w:sz="0" w:space="0" w:color="auto"/>
        <w:left w:val="none" w:sz="0" w:space="0" w:color="auto"/>
        <w:bottom w:val="none" w:sz="0" w:space="0" w:color="auto"/>
        <w:right w:val="none" w:sz="0" w:space="0" w:color="auto"/>
      </w:divBdr>
      <w:divsChild>
        <w:div w:id="279606685">
          <w:marLeft w:val="0"/>
          <w:marRight w:val="0"/>
          <w:marTop w:val="0"/>
          <w:marBottom w:val="0"/>
          <w:divBdr>
            <w:top w:val="none" w:sz="0" w:space="0" w:color="auto"/>
            <w:left w:val="none" w:sz="0" w:space="0" w:color="auto"/>
            <w:bottom w:val="none" w:sz="0" w:space="0" w:color="auto"/>
            <w:right w:val="none" w:sz="0" w:space="0" w:color="auto"/>
          </w:divBdr>
        </w:div>
      </w:divsChild>
    </w:div>
    <w:div w:id="943151929">
      <w:bodyDiv w:val="1"/>
      <w:marLeft w:val="0"/>
      <w:marRight w:val="0"/>
      <w:marTop w:val="0"/>
      <w:marBottom w:val="0"/>
      <w:divBdr>
        <w:top w:val="none" w:sz="0" w:space="0" w:color="auto"/>
        <w:left w:val="none" w:sz="0" w:space="0" w:color="auto"/>
        <w:bottom w:val="none" w:sz="0" w:space="0" w:color="auto"/>
        <w:right w:val="none" w:sz="0" w:space="0" w:color="auto"/>
      </w:divBdr>
    </w:div>
    <w:div w:id="1024405646">
      <w:bodyDiv w:val="1"/>
      <w:marLeft w:val="0"/>
      <w:marRight w:val="0"/>
      <w:marTop w:val="0"/>
      <w:marBottom w:val="0"/>
      <w:divBdr>
        <w:top w:val="none" w:sz="0" w:space="0" w:color="auto"/>
        <w:left w:val="none" w:sz="0" w:space="0" w:color="auto"/>
        <w:bottom w:val="none" w:sz="0" w:space="0" w:color="auto"/>
        <w:right w:val="none" w:sz="0" w:space="0" w:color="auto"/>
      </w:divBdr>
    </w:div>
    <w:div w:id="1437945514">
      <w:bodyDiv w:val="1"/>
      <w:marLeft w:val="0"/>
      <w:marRight w:val="0"/>
      <w:marTop w:val="0"/>
      <w:marBottom w:val="0"/>
      <w:divBdr>
        <w:top w:val="none" w:sz="0" w:space="0" w:color="auto"/>
        <w:left w:val="none" w:sz="0" w:space="0" w:color="auto"/>
        <w:bottom w:val="none" w:sz="0" w:space="0" w:color="auto"/>
        <w:right w:val="none" w:sz="0" w:space="0" w:color="auto"/>
      </w:divBdr>
    </w:div>
    <w:div w:id="1844933312">
      <w:bodyDiv w:val="1"/>
      <w:marLeft w:val="0"/>
      <w:marRight w:val="0"/>
      <w:marTop w:val="0"/>
      <w:marBottom w:val="0"/>
      <w:divBdr>
        <w:top w:val="none" w:sz="0" w:space="0" w:color="auto"/>
        <w:left w:val="none" w:sz="0" w:space="0" w:color="auto"/>
        <w:bottom w:val="none" w:sz="0" w:space="0" w:color="auto"/>
        <w:right w:val="none" w:sz="0" w:space="0" w:color="auto"/>
      </w:divBdr>
    </w:div>
    <w:div w:id="1847132821">
      <w:bodyDiv w:val="1"/>
      <w:marLeft w:val="0"/>
      <w:marRight w:val="0"/>
      <w:marTop w:val="0"/>
      <w:marBottom w:val="0"/>
      <w:divBdr>
        <w:top w:val="none" w:sz="0" w:space="0" w:color="auto"/>
        <w:left w:val="none" w:sz="0" w:space="0" w:color="auto"/>
        <w:bottom w:val="none" w:sz="0" w:space="0" w:color="auto"/>
        <w:right w:val="none" w:sz="0" w:space="0" w:color="auto"/>
      </w:divBdr>
      <w:divsChild>
        <w:div w:id="1053777113">
          <w:marLeft w:val="0"/>
          <w:marRight w:val="0"/>
          <w:marTop w:val="0"/>
          <w:marBottom w:val="0"/>
          <w:divBdr>
            <w:top w:val="none" w:sz="0" w:space="0" w:color="auto"/>
            <w:left w:val="none" w:sz="0" w:space="0" w:color="auto"/>
            <w:bottom w:val="none" w:sz="0" w:space="0" w:color="auto"/>
            <w:right w:val="none" w:sz="0" w:space="0" w:color="auto"/>
          </w:divBdr>
        </w:div>
        <w:div w:id="585266344">
          <w:marLeft w:val="0"/>
          <w:marRight w:val="0"/>
          <w:marTop w:val="0"/>
          <w:marBottom w:val="0"/>
          <w:divBdr>
            <w:top w:val="none" w:sz="0" w:space="0" w:color="auto"/>
            <w:left w:val="none" w:sz="0" w:space="0" w:color="auto"/>
            <w:bottom w:val="none" w:sz="0" w:space="0" w:color="auto"/>
            <w:right w:val="none" w:sz="0" w:space="0" w:color="auto"/>
          </w:divBdr>
          <w:divsChild>
            <w:div w:id="1758939659">
              <w:marLeft w:val="0"/>
              <w:marRight w:val="0"/>
              <w:marTop w:val="0"/>
              <w:marBottom w:val="0"/>
              <w:divBdr>
                <w:top w:val="none" w:sz="0" w:space="0" w:color="auto"/>
                <w:left w:val="none" w:sz="0" w:space="0" w:color="auto"/>
                <w:bottom w:val="none" w:sz="0" w:space="0" w:color="auto"/>
                <w:right w:val="none" w:sz="0" w:space="0" w:color="auto"/>
              </w:divBdr>
              <w:divsChild>
                <w:div w:id="15954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9289">
          <w:marLeft w:val="0"/>
          <w:marRight w:val="0"/>
          <w:marTop w:val="0"/>
          <w:marBottom w:val="0"/>
          <w:divBdr>
            <w:top w:val="none" w:sz="0" w:space="0" w:color="auto"/>
            <w:left w:val="none" w:sz="0" w:space="0" w:color="auto"/>
            <w:bottom w:val="none" w:sz="0" w:space="0" w:color="auto"/>
            <w:right w:val="none" w:sz="0" w:space="0" w:color="auto"/>
          </w:divBdr>
          <w:divsChild>
            <w:div w:id="1567687412">
              <w:marLeft w:val="0"/>
              <w:marRight w:val="0"/>
              <w:marTop w:val="0"/>
              <w:marBottom w:val="0"/>
              <w:divBdr>
                <w:top w:val="none" w:sz="0" w:space="0" w:color="auto"/>
                <w:left w:val="none" w:sz="0" w:space="0" w:color="auto"/>
                <w:bottom w:val="none" w:sz="0" w:space="0" w:color="auto"/>
                <w:right w:val="none" w:sz="0" w:space="0" w:color="auto"/>
              </w:divBdr>
              <w:divsChild>
                <w:div w:id="187585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36681">
          <w:marLeft w:val="0"/>
          <w:marRight w:val="0"/>
          <w:marTop w:val="0"/>
          <w:marBottom w:val="0"/>
          <w:divBdr>
            <w:top w:val="none" w:sz="0" w:space="0" w:color="auto"/>
            <w:left w:val="none" w:sz="0" w:space="0" w:color="auto"/>
            <w:bottom w:val="none" w:sz="0" w:space="0" w:color="auto"/>
            <w:right w:val="none" w:sz="0" w:space="0" w:color="auto"/>
          </w:divBdr>
          <w:divsChild>
            <w:div w:id="92638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811</Words>
  <Characters>4426</Characters>
  <Application>Microsoft Office Word</Application>
  <DocSecurity>0</DocSecurity>
  <Lines>83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Przybylo</dc:creator>
  <cp:lastModifiedBy>AZ</cp:lastModifiedBy>
  <cp:revision>4</cp:revision>
  <cp:lastPrinted>2022-08-25T09:45:00Z</cp:lastPrinted>
  <dcterms:created xsi:type="dcterms:W3CDTF">2024-08-02T06:01:00Z</dcterms:created>
  <dcterms:modified xsi:type="dcterms:W3CDTF">2024-08-02T10:06:00Z</dcterms:modified>
</cp:coreProperties>
</file>