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AD00E" w14:textId="77777777" w:rsidR="00B521E3" w:rsidRDefault="00B521E3" w:rsidP="00B521E3">
      <w:pPr>
        <w:pStyle w:val="Akapitzlist"/>
        <w:ind w:left="350"/>
        <w:rPr>
          <w:rFonts w:asciiTheme="minorHAnsi" w:hAnsiTheme="minorHAnsi" w:cstheme="minorHAnsi"/>
          <w:color w:val="auto"/>
        </w:rPr>
      </w:pPr>
    </w:p>
    <w:p w14:paraId="36A32457" w14:textId="09CB46C2" w:rsidR="00B521E3" w:rsidRDefault="00B521E3" w:rsidP="00B521E3">
      <w:pPr>
        <w:ind w:left="350" w:hanging="336"/>
        <w:jc w:val="center"/>
        <w:rPr>
          <w:b/>
          <w:bCs/>
        </w:rPr>
      </w:pPr>
      <w:r w:rsidRPr="00345C69">
        <w:rPr>
          <w:b/>
          <w:bCs/>
        </w:rPr>
        <w:t>OŚWIADCZENIE</w:t>
      </w:r>
    </w:p>
    <w:p w14:paraId="56663BF8" w14:textId="2B177B7A" w:rsidR="00954331" w:rsidRDefault="00954331" w:rsidP="00954331">
      <w:pPr>
        <w:pStyle w:val="TEKSTGWNY"/>
        <w:rPr>
          <w:lang w:val="cs-CZ"/>
        </w:rPr>
      </w:pPr>
    </w:p>
    <w:p w14:paraId="3EE8BDC1" w14:textId="01C46511" w:rsidR="00954331" w:rsidRDefault="00954331" w:rsidP="00954331">
      <w:pPr>
        <w:pStyle w:val="TEKSTGWNY"/>
        <w:rPr>
          <w:lang w:val="cs-CZ"/>
        </w:rPr>
      </w:pPr>
    </w:p>
    <w:p w14:paraId="0CEFD625" w14:textId="64D95480" w:rsidR="00954331" w:rsidRPr="00954331" w:rsidRDefault="00954331" w:rsidP="00954331">
      <w:pPr>
        <w:pStyle w:val="Akapitzlist"/>
        <w:ind w:left="350"/>
        <w:rPr>
          <w:rFonts w:asciiTheme="minorHAnsi" w:hAnsiTheme="minorHAnsi" w:cstheme="minorHAnsi"/>
          <w:color w:val="auto"/>
        </w:rPr>
      </w:pPr>
      <w:r w:rsidRPr="00954331">
        <w:rPr>
          <w:rFonts w:asciiTheme="minorHAnsi" w:hAnsiTheme="minorHAnsi" w:cstheme="minorHAnsi"/>
          <w:color w:val="auto"/>
        </w:rPr>
        <w:t>Dotyczy: zapytania ofertowego nr ZP/261-</w:t>
      </w:r>
      <w:r w:rsidR="006A031B">
        <w:rPr>
          <w:rFonts w:asciiTheme="minorHAnsi" w:hAnsiTheme="minorHAnsi" w:cstheme="minorHAnsi"/>
          <w:color w:val="auto"/>
        </w:rPr>
        <w:t>23</w:t>
      </w:r>
      <w:r w:rsidRPr="00954331">
        <w:rPr>
          <w:rFonts w:asciiTheme="minorHAnsi" w:hAnsiTheme="minorHAnsi" w:cstheme="minorHAnsi"/>
          <w:color w:val="auto"/>
        </w:rPr>
        <w:t>/202</w:t>
      </w:r>
      <w:r w:rsidR="006A031B">
        <w:rPr>
          <w:rFonts w:asciiTheme="minorHAnsi" w:hAnsiTheme="minorHAnsi" w:cstheme="minorHAnsi"/>
          <w:color w:val="auto"/>
        </w:rPr>
        <w:t>3</w:t>
      </w:r>
      <w:r w:rsidRPr="00954331">
        <w:rPr>
          <w:rFonts w:asciiTheme="minorHAnsi" w:hAnsiTheme="minorHAnsi" w:cstheme="minorHAnsi"/>
          <w:color w:val="auto"/>
        </w:rPr>
        <w:t xml:space="preserve"> pn. „K</w:t>
      </w:r>
      <w:r w:rsidRPr="00954331">
        <w:rPr>
          <w:rFonts w:asciiTheme="minorHAnsi" w:eastAsia="SimSun" w:hAnsiTheme="minorHAnsi" w:cstheme="minorHAnsi"/>
          <w:color w:val="auto"/>
          <w:kern w:val="1"/>
          <w:lang w:eastAsia="hi-IN" w:bidi="hi-IN"/>
        </w:rPr>
        <w:t>ompleksow</w:t>
      </w:r>
      <w:r>
        <w:rPr>
          <w:rFonts w:asciiTheme="minorHAnsi" w:eastAsia="SimSun" w:hAnsiTheme="minorHAnsi" w:cstheme="minorHAnsi"/>
          <w:color w:val="auto"/>
          <w:kern w:val="1"/>
          <w:lang w:eastAsia="hi-IN" w:bidi="hi-IN"/>
        </w:rPr>
        <w:t>a</w:t>
      </w:r>
      <w:r w:rsidRPr="00954331">
        <w:rPr>
          <w:rFonts w:asciiTheme="minorHAnsi" w:eastAsia="SimSun" w:hAnsiTheme="minorHAnsi" w:cstheme="minorHAnsi"/>
          <w:color w:val="auto"/>
          <w:kern w:val="1"/>
          <w:lang w:eastAsia="hi-IN" w:bidi="hi-IN"/>
        </w:rPr>
        <w:t xml:space="preserve"> (dostawa i sprzedaż) dostaw</w:t>
      </w:r>
      <w:r>
        <w:rPr>
          <w:rFonts w:asciiTheme="minorHAnsi" w:eastAsia="SimSun" w:hAnsiTheme="minorHAnsi" w:cstheme="minorHAnsi"/>
          <w:color w:val="auto"/>
          <w:kern w:val="1"/>
          <w:lang w:eastAsia="hi-IN" w:bidi="hi-IN"/>
        </w:rPr>
        <w:t>a</w:t>
      </w:r>
      <w:r w:rsidRPr="00954331">
        <w:rPr>
          <w:rFonts w:asciiTheme="minorHAnsi" w:eastAsia="SimSun" w:hAnsiTheme="minorHAnsi" w:cstheme="minorHAnsi"/>
          <w:color w:val="auto"/>
          <w:kern w:val="1"/>
          <w:lang w:eastAsia="hi-IN" w:bidi="hi-IN"/>
        </w:rPr>
        <w:t xml:space="preserve"> </w:t>
      </w:r>
      <w:r w:rsidR="006A031B">
        <w:rPr>
          <w:rFonts w:asciiTheme="minorHAnsi" w:eastAsia="SimSun" w:hAnsiTheme="minorHAnsi" w:cstheme="minorHAnsi"/>
          <w:color w:val="auto"/>
          <w:kern w:val="1"/>
          <w:lang w:eastAsia="hi-IN" w:bidi="hi-IN"/>
        </w:rPr>
        <w:t xml:space="preserve">w 2024 r. </w:t>
      </w:r>
      <w:r w:rsidRPr="00954331">
        <w:rPr>
          <w:rFonts w:asciiTheme="minorHAnsi" w:eastAsia="SimSun" w:hAnsiTheme="minorHAnsi" w:cstheme="minorHAnsi"/>
          <w:color w:val="auto"/>
          <w:kern w:val="1"/>
          <w:lang w:eastAsia="hi-IN" w:bidi="hi-IN"/>
        </w:rPr>
        <w:t>gazu ziemnego wysokometanowego typu E dla Centrum Sztuki Współczesnej ŁAŹNIA</w:t>
      </w:r>
      <w:r w:rsidRPr="00954331">
        <w:rPr>
          <w:rFonts w:asciiTheme="minorHAnsi" w:hAnsiTheme="minorHAnsi" w:cstheme="minorHAnsi"/>
          <w:color w:val="auto"/>
        </w:rPr>
        <w:t>“.</w:t>
      </w:r>
    </w:p>
    <w:p w14:paraId="6665E962" w14:textId="77777777" w:rsidR="00954331" w:rsidRPr="00954331" w:rsidRDefault="00954331" w:rsidP="00954331">
      <w:pPr>
        <w:pStyle w:val="TEKSTGWNY"/>
        <w:rPr>
          <w:lang w:val="cs-CZ"/>
        </w:rPr>
      </w:pPr>
    </w:p>
    <w:p w14:paraId="4C67AF1F" w14:textId="77777777" w:rsidR="00954331" w:rsidRPr="00954331" w:rsidRDefault="00954331" w:rsidP="00954331">
      <w:pPr>
        <w:pStyle w:val="TEKSTGWNY"/>
        <w:rPr>
          <w:lang w:val="cs-CZ"/>
        </w:rPr>
      </w:pPr>
    </w:p>
    <w:p w14:paraId="511C4688" w14:textId="77777777" w:rsidR="00B521E3" w:rsidRDefault="00B521E3" w:rsidP="00B521E3">
      <w:pPr>
        <w:pStyle w:val="Akapitzlist"/>
        <w:ind w:left="350"/>
        <w:rPr>
          <w:rFonts w:asciiTheme="minorHAnsi" w:hAnsiTheme="minorHAnsi" w:cstheme="minorHAnsi"/>
          <w:color w:val="auto"/>
        </w:rPr>
      </w:pPr>
      <w:r w:rsidRPr="00345C69">
        <w:rPr>
          <w:rFonts w:asciiTheme="minorHAnsi" w:hAnsiTheme="minorHAnsi" w:cstheme="minorHAnsi"/>
          <w:color w:val="auto"/>
        </w:rPr>
        <w:t>Oświadczam, że</w:t>
      </w:r>
      <w:r>
        <w:rPr>
          <w:rFonts w:asciiTheme="minorHAnsi" w:hAnsiTheme="minorHAnsi" w:cstheme="minorHAnsi"/>
          <w:color w:val="auto"/>
        </w:rPr>
        <w:t>:</w:t>
      </w:r>
    </w:p>
    <w:p w14:paraId="44CAB802" w14:textId="2DFD6C44" w:rsidR="00B521E3" w:rsidRPr="00281132" w:rsidRDefault="00B521E3" w:rsidP="00281132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color w:val="auto"/>
        </w:rPr>
      </w:pPr>
      <w:r w:rsidRPr="00345C69">
        <w:rPr>
          <w:rFonts w:asciiTheme="minorHAnsi" w:hAnsiTheme="minorHAnsi" w:cstheme="minorHAnsi"/>
          <w:color w:val="auto"/>
        </w:rPr>
        <w:t>nie podlegam wykluczeniu z postępowania na podstawie</w:t>
      </w:r>
      <w:r w:rsidR="00281132">
        <w:rPr>
          <w:rFonts w:asciiTheme="minorHAnsi" w:hAnsiTheme="minorHAnsi" w:cstheme="minorHAnsi"/>
          <w:color w:val="auto"/>
        </w:rPr>
        <w:t xml:space="preserve"> </w:t>
      </w:r>
      <w:r w:rsidRPr="00281132">
        <w:rPr>
          <w:rFonts w:asciiTheme="minorHAnsi" w:hAnsiTheme="minorHAnsi" w:cstheme="minorHAnsi"/>
          <w:color w:val="auto"/>
        </w:rPr>
        <w:t>art. 7 ust. 1 ustawy z dnia 13 kwietnia 2022 r. o szczególnych rozwiązaniach w zakresie przeciwdziałania wspieraniu agresji na Ukrainę oraz służących ochronie bezpieczeństwa narodowego.</w:t>
      </w:r>
    </w:p>
    <w:p w14:paraId="3001FC78" w14:textId="361D3940" w:rsidR="00B521E3" w:rsidRPr="00B60FB9" w:rsidRDefault="00B521E3" w:rsidP="00B521E3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color w:val="auto"/>
        </w:rPr>
      </w:pPr>
      <w:r w:rsidRPr="00B2318B">
        <w:rPr>
          <w:rFonts w:asciiTheme="minorHAnsi" w:eastAsia="SimSun" w:hAnsiTheme="minorHAnsi" w:cstheme="minorHAnsi"/>
          <w:color w:val="auto"/>
          <w:kern w:val="1"/>
          <w:lang w:val="pl-PL" w:eastAsia="hi-IN" w:bidi="hi-IN"/>
        </w:rPr>
        <w:t xml:space="preserve">nie podlegam wykluczeniu z postępowania na podstawie </w:t>
      </w:r>
      <w:r w:rsidRPr="00B2318B">
        <w:rPr>
          <w:rFonts w:asciiTheme="minorHAnsi" w:hAnsiTheme="minorHAnsi" w:cstheme="minorHAnsi"/>
          <w:lang w:val="pl-PL"/>
        </w:rPr>
        <w:t xml:space="preserve">w art. 108 ust. 1 i art. 109 ust. 1 pkt 4 </w:t>
      </w:r>
      <w:r w:rsidRPr="00B2318B">
        <w:rPr>
          <w:rFonts w:asciiTheme="minorHAnsi" w:eastAsia="SimSun" w:hAnsiTheme="minorHAnsi" w:cstheme="minorHAnsi"/>
          <w:color w:val="auto"/>
          <w:kern w:val="1"/>
          <w:lang w:val="pl-PL" w:eastAsia="hi-IN" w:bidi="hi-IN"/>
        </w:rPr>
        <w:t xml:space="preserve">ustawy z dnia 11.09.2019 r. Prawo zamówień publicznych (Dz. U. z </w:t>
      </w:r>
      <w:r w:rsidR="006A031B">
        <w:rPr>
          <w:rFonts w:asciiTheme="minorHAnsi" w:eastAsia="SimSun" w:hAnsiTheme="minorHAnsi" w:cstheme="minorHAnsi"/>
          <w:color w:val="auto"/>
          <w:kern w:val="1"/>
          <w:lang w:val="pl-PL" w:eastAsia="hi-IN" w:bidi="hi-IN"/>
        </w:rPr>
        <w:t>2023</w:t>
      </w:r>
      <w:r w:rsidRPr="00B2318B">
        <w:rPr>
          <w:rFonts w:asciiTheme="minorHAnsi" w:eastAsia="SimSun" w:hAnsiTheme="minorHAnsi" w:cstheme="minorHAnsi"/>
          <w:color w:val="auto"/>
          <w:kern w:val="1"/>
          <w:lang w:val="pl-PL" w:eastAsia="hi-IN" w:bidi="hi-IN"/>
        </w:rPr>
        <w:t xml:space="preserve"> poz. </w:t>
      </w:r>
      <w:r w:rsidR="006A031B">
        <w:rPr>
          <w:rFonts w:asciiTheme="minorHAnsi" w:eastAsia="SimSun" w:hAnsiTheme="minorHAnsi" w:cstheme="minorHAnsi"/>
          <w:color w:val="auto"/>
          <w:kern w:val="1"/>
          <w:lang w:val="pl-PL" w:eastAsia="hi-IN" w:bidi="hi-IN"/>
        </w:rPr>
        <w:t>1605</w:t>
      </w:r>
      <w:r w:rsidRPr="00B2318B">
        <w:rPr>
          <w:rFonts w:asciiTheme="minorHAnsi" w:eastAsia="SimSun" w:hAnsiTheme="minorHAnsi" w:cstheme="minorHAnsi"/>
          <w:color w:val="auto"/>
          <w:kern w:val="1"/>
          <w:lang w:val="pl-PL" w:eastAsia="hi-IN" w:bidi="hi-IN"/>
        </w:rPr>
        <w:t xml:space="preserve"> ze zm.)</w:t>
      </w:r>
      <w:r>
        <w:rPr>
          <w:rFonts w:asciiTheme="minorHAnsi" w:eastAsia="SimSun" w:hAnsiTheme="minorHAnsi" w:cstheme="minorHAnsi"/>
          <w:color w:val="auto"/>
          <w:kern w:val="1"/>
          <w:lang w:val="pl-PL" w:eastAsia="hi-IN" w:bidi="hi-IN"/>
        </w:rPr>
        <w:t>.</w:t>
      </w:r>
    </w:p>
    <w:p w14:paraId="1A47B279" w14:textId="77777777" w:rsidR="00B521E3" w:rsidRDefault="00B521E3" w:rsidP="00345C69">
      <w:pPr>
        <w:ind w:left="350" w:hanging="336"/>
        <w:jc w:val="center"/>
        <w:rPr>
          <w:b/>
          <w:bCs/>
        </w:rPr>
      </w:pPr>
    </w:p>
    <w:p w14:paraId="671F5CF1" w14:textId="77777777" w:rsidR="00B521E3" w:rsidRDefault="00B521E3" w:rsidP="00345C69">
      <w:pPr>
        <w:ind w:left="350" w:hanging="336"/>
        <w:jc w:val="center"/>
        <w:rPr>
          <w:b/>
          <w:bCs/>
        </w:rPr>
      </w:pPr>
    </w:p>
    <w:p w14:paraId="5E82C57C" w14:textId="77777777" w:rsidR="00B521E3" w:rsidRDefault="00B521E3" w:rsidP="00B521E3">
      <w:pPr>
        <w:rPr>
          <w:rFonts w:asciiTheme="minorHAnsi" w:hAnsiTheme="minorHAnsi" w:cstheme="minorHAnsi"/>
          <w:color w:val="auto"/>
        </w:rPr>
      </w:pPr>
    </w:p>
    <w:p w14:paraId="59DF1DEE" w14:textId="77777777" w:rsidR="00B521E3" w:rsidRPr="00B60FB9" w:rsidRDefault="00B521E3" w:rsidP="00B521E3">
      <w:pPr>
        <w:pStyle w:val="TEKSTGWNY"/>
        <w:rPr>
          <w:lang w:val="cs-CZ"/>
        </w:rPr>
      </w:pPr>
    </w:p>
    <w:p w14:paraId="5F8C2547" w14:textId="77777777" w:rsidR="00B521E3" w:rsidRDefault="00B521E3" w:rsidP="00B521E3">
      <w:pPr>
        <w:pStyle w:val="Akapitzlist"/>
        <w:ind w:left="350"/>
        <w:rPr>
          <w:rStyle w:val="markedcontent"/>
          <w:rFonts w:asciiTheme="minorHAnsi" w:hAnsiTheme="minorHAnsi" w:cstheme="minorHAnsi"/>
        </w:rPr>
      </w:pPr>
      <w:r>
        <w:rPr>
          <w:rStyle w:val="markedcontent"/>
          <w:rFonts w:asciiTheme="minorHAnsi" w:hAnsiTheme="minorHAnsi" w:cstheme="minorHAnsi"/>
        </w:rPr>
        <w:t>--------------------------------------------------------------------</w:t>
      </w:r>
    </w:p>
    <w:p w14:paraId="1E7EEB43" w14:textId="77777777" w:rsidR="00B521E3" w:rsidRDefault="00B521E3" w:rsidP="00B521E3">
      <w:pPr>
        <w:pStyle w:val="Akapitzlist"/>
        <w:ind w:left="350"/>
        <w:rPr>
          <w:rStyle w:val="markedcontent"/>
          <w:rFonts w:asciiTheme="minorHAnsi" w:hAnsiTheme="minorHAnsi" w:cstheme="minorHAnsi"/>
        </w:rPr>
      </w:pPr>
      <w:r w:rsidRPr="00B60FB9">
        <w:rPr>
          <w:rStyle w:val="markedcontent"/>
          <w:rFonts w:asciiTheme="minorHAnsi" w:hAnsiTheme="minorHAnsi" w:cstheme="minorHAnsi"/>
        </w:rPr>
        <w:t>Podpis uprawnionego  przedstawiciela  Wykonawcy</w:t>
      </w:r>
    </w:p>
    <w:p w14:paraId="08730772" w14:textId="77777777" w:rsidR="00B521E3" w:rsidRDefault="00B521E3" w:rsidP="00345C69">
      <w:pPr>
        <w:ind w:left="350" w:hanging="336"/>
        <w:jc w:val="center"/>
        <w:rPr>
          <w:b/>
          <w:bCs/>
        </w:rPr>
      </w:pPr>
    </w:p>
    <w:sectPr w:rsidR="00B521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yrene A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84023A4"/>
    <w:lvl w:ilvl="0" w:tplc="CD2E0E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14F3B"/>
    <w:multiLevelType w:val="hybridMultilevel"/>
    <w:tmpl w:val="5B2051C8"/>
    <w:lvl w:ilvl="0" w:tplc="15C0B542">
      <w:start w:val="1"/>
      <w:numFmt w:val="decimal"/>
      <w:lvlText w:val="%1)"/>
      <w:lvlJc w:val="left"/>
      <w:pPr>
        <w:ind w:left="107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num w:numId="1" w16cid:durableId="189611335">
    <w:abstractNumId w:val="0"/>
  </w:num>
  <w:num w:numId="2" w16cid:durableId="137262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85B"/>
    <w:rsid w:val="00281132"/>
    <w:rsid w:val="00321BA4"/>
    <w:rsid w:val="00345C69"/>
    <w:rsid w:val="003C078F"/>
    <w:rsid w:val="005650BD"/>
    <w:rsid w:val="006A031B"/>
    <w:rsid w:val="006E285B"/>
    <w:rsid w:val="00823BFF"/>
    <w:rsid w:val="00935959"/>
    <w:rsid w:val="00954331"/>
    <w:rsid w:val="00AC0BC4"/>
    <w:rsid w:val="00B521E3"/>
    <w:rsid w:val="00E7232B"/>
    <w:rsid w:val="00E8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F2317"/>
  <w15:chartTrackingRefBased/>
  <w15:docId w15:val="{28EFE0C9-D0AE-42E6-BFCA-C67F5ED5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GWNY"/>
    <w:qFormat/>
    <w:rsid w:val="006E285B"/>
    <w:pPr>
      <w:spacing w:after="0" w:line="360" w:lineRule="auto"/>
      <w:jc w:val="both"/>
    </w:pPr>
    <w:rPr>
      <w:rFonts w:ascii="Styrene A Regular" w:eastAsiaTheme="minorEastAsia" w:hAnsi="Styrene A Regular" w:cs="ArialMT"/>
      <w:color w:val="000000" w:themeColor="text1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GWNY">
    <w:name w:val="TEKST GŁÓWNY"/>
    <w:qFormat/>
    <w:rsid w:val="006E285B"/>
    <w:pPr>
      <w:spacing w:after="0" w:line="360" w:lineRule="auto"/>
      <w:jc w:val="both"/>
    </w:pPr>
    <w:rPr>
      <w:rFonts w:ascii="Styrene A Regular" w:eastAsiaTheme="minorEastAsia" w:hAnsi="Styrene A Regular" w:cs="ArialMT"/>
      <w:color w:val="000000"/>
    </w:rPr>
  </w:style>
  <w:style w:type="paragraph" w:styleId="Akapitzlist">
    <w:name w:val="List Paragraph"/>
    <w:aliases w:val="L1,Numerowanie,Akapit z listą5,Wypunktowanie,CW_Lista,zwykły tekst,Γράφημα,Akapit z listą BS,Bulleted list,Odstavec,Podsis rysunku,T_SZ_List Paragraph,sw tekst,Akapit z listą numerowaną,lp1,Bullet List,FooterText,numbered,列出段落,列出段落1"/>
    <w:basedOn w:val="Normalny"/>
    <w:link w:val="AkapitzlistZnak"/>
    <w:qFormat/>
    <w:rsid w:val="006E285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E285B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Wypunktowanie Znak,CW_Lista Znak,zwykły tekst Znak,Γράφημα Znak,Akapit z listą BS Znak,Bulleted list Znak,Odstavec Znak,Podsis rysunku Znak,T_SZ_List Paragraph Znak,sw tekst Znak,lp1 Znak"/>
    <w:link w:val="Akapitzlist"/>
    <w:qFormat/>
    <w:rsid w:val="006E285B"/>
    <w:rPr>
      <w:rFonts w:ascii="Styrene A Regular" w:eastAsiaTheme="minorEastAsia" w:hAnsi="Styrene A Regular" w:cs="ArialMT"/>
      <w:color w:val="000000" w:themeColor="text1"/>
      <w:lang w:val="cs-CZ"/>
    </w:rPr>
  </w:style>
  <w:style w:type="character" w:styleId="Uwydatnienie">
    <w:name w:val="Emphasis"/>
    <w:basedOn w:val="Domylnaczcionkaakapitu"/>
    <w:uiPriority w:val="20"/>
    <w:qFormat/>
    <w:rsid w:val="006E285B"/>
    <w:rPr>
      <w:i/>
      <w:iCs/>
    </w:rPr>
  </w:style>
  <w:style w:type="character" w:customStyle="1" w:styleId="markedcontent">
    <w:name w:val="markedcontent"/>
    <w:basedOn w:val="Domylnaczcionkaakapitu"/>
    <w:rsid w:val="00E81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108</Words>
  <Characters>654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Zalewska</dc:creator>
  <cp:keywords/>
  <dc:description/>
  <cp:lastModifiedBy>Mirosława Zalewska</cp:lastModifiedBy>
  <cp:revision>10</cp:revision>
  <dcterms:created xsi:type="dcterms:W3CDTF">2022-05-06T08:22:00Z</dcterms:created>
  <dcterms:modified xsi:type="dcterms:W3CDTF">2023-10-18T09:36:00Z</dcterms:modified>
</cp:coreProperties>
</file>