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536FF" w14:paraId="4236F24F" w14:textId="77777777" w:rsidTr="003F363A">
        <w:tc>
          <w:tcPr>
            <w:tcW w:w="4531" w:type="dxa"/>
          </w:tcPr>
          <w:p w14:paraId="1934BE5B" w14:textId="111B1A78" w:rsidR="0074565D" w:rsidRDefault="00F73BE8" w:rsidP="007A6BF7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SAM_</w:t>
            </w:r>
            <w:r w:rsidR="00B60E86">
              <w:rPr>
                <w:rFonts w:ascii="Arial" w:hAnsi="Arial" w:cs="Arial"/>
                <w:sz w:val="20"/>
              </w:rPr>
              <w:t>8</w:t>
            </w:r>
            <w:r w:rsidR="00EF2978">
              <w:rPr>
                <w:rFonts w:ascii="Arial" w:hAnsi="Arial" w:cs="Arial"/>
                <w:sz w:val="20"/>
              </w:rPr>
              <w:t>_2024</w:t>
            </w:r>
            <w:r w:rsidR="00D132E0">
              <w:rPr>
                <w:rFonts w:ascii="Arial" w:hAnsi="Arial" w:cs="Arial"/>
                <w:sz w:val="20"/>
              </w:rPr>
              <w:t>_</w:t>
            </w:r>
            <w:r w:rsidR="00916125">
              <w:rPr>
                <w:rFonts w:ascii="Arial" w:hAnsi="Arial" w:cs="Arial"/>
                <w:sz w:val="20"/>
              </w:rPr>
              <w:t>219</w:t>
            </w:r>
          </w:p>
          <w:p w14:paraId="013BA8F9" w14:textId="3D8ED642" w:rsidR="00E039E6" w:rsidRPr="004A3B65" w:rsidRDefault="00E039E6" w:rsidP="00B60E86">
            <w:pPr>
              <w:spacing w:before="20" w:after="20"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4531" w:type="dxa"/>
          </w:tcPr>
          <w:p w14:paraId="68CE0231" w14:textId="77777777" w:rsidR="005536FF" w:rsidRPr="001F3543" w:rsidRDefault="005536FF" w:rsidP="003F363A">
            <w:pPr>
              <w:pStyle w:val="Nagwek"/>
              <w:spacing w:before="20" w:after="20" w:line="276" w:lineRule="auto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Załącznik nr 1</w:t>
            </w:r>
          </w:p>
        </w:tc>
      </w:tr>
    </w:tbl>
    <w:p w14:paraId="3A7A411F" w14:textId="77777777" w:rsidR="005536FF" w:rsidRPr="0074565D" w:rsidRDefault="005536FF" w:rsidP="005536FF">
      <w:pPr>
        <w:rPr>
          <w:rFonts w:ascii="Arial" w:hAnsi="Arial" w:cs="Arial"/>
          <w:color w:val="000000" w:themeColor="text1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536FF" w14:paraId="6E30F590" w14:textId="77777777" w:rsidTr="003F363A">
        <w:tc>
          <w:tcPr>
            <w:tcW w:w="3020" w:type="dxa"/>
          </w:tcPr>
          <w:p w14:paraId="7F21211E" w14:textId="77777777" w:rsidR="005536FF" w:rsidRPr="00D210A4" w:rsidRDefault="005536FF" w:rsidP="003F363A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……………………………</w:t>
            </w:r>
            <w:r>
              <w:rPr>
                <w:rFonts w:ascii="Arial" w:hAnsi="Arial" w:cs="Arial"/>
                <w:color w:val="000000" w:themeColor="text1"/>
                <w:sz w:val="20"/>
              </w:rPr>
              <w:t>………</w:t>
            </w:r>
          </w:p>
        </w:tc>
        <w:tc>
          <w:tcPr>
            <w:tcW w:w="3021" w:type="dxa"/>
          </w:tcPr>
          <w:p w14:paraId="35007A74" w14:textId="77777777" w:rsidR="005536FF" w:rsidRDefault="005536FF" w:rsidP="003F363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021" w:type="dxa"/>
          </w:tcPr>
          <w:p w14:paraId="6E668609" w14:textId="77777777" w:rsidR="005536FF" w:rsidRDefault="005536FF" w:rsidP="003F363A">
            <w:pPr>
              <w:rPr>
                <w:rFonts w:ascii="Arial" w:hAnsi="Arial" w:cs="Arial"/>
                <w:color w:val="000000" w:themeColor="text1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……………………………</w:t>
            </w:r>
            <w:r>
              <w:rPr>
                <w:rFonts w:ascii="Arial" w:hAnsi="Arial" w:cs="Arial"/>
                <w:color w:val="000000" w:themeColor="text1"/>
                <w:sz w:val="20"/>
              </w:rPr>
              <w:t>………</w:t>
            </w:r>
          </w:p>
        </w:tc>
      </w:tr>
      <w:tr w:rsidR="005536FF" w14:paraId="121A7030" w14:textId="77777777" w:rsidTr="003F363A">
        <w:tc>
          <w:tcPr>
            <w:tcW w:w="3020" w:type="dxa"/>
          </w:tcPr>
          <w:p w14:paraId="67497D89" w14:textId="77777777" w:rsidR="005536FF" w:rsidRPr="00D210A4" w:rsidRDefault="005536FF" w:rsidP="003F363A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 xml:space="preserve">Pieczęć Wykonawcy  </w:t>
            </w:r>
          </w:p>
        </w:tc>
        <w:tc>
          <w:tcPr>
            <w:tcW w:w="3021" w:type="dxa"/>
          </w:tcPr>
          <w:p w14:paraId="0961E416" w14:textId="77777777" w:rsidR="005536FF" w:rsidRPr="00D210A4" w:rsidRDefault="005536FF" w:rsidP="003F363A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3021" w:type="dxa"/>
          </w:tcPr>
          <w:p w14:paraId="0B77E860" w14:textId="77777777" w:rsidR="005536FF" w:rsidRPr="00D210A4" w:rsidRDefault="005536FF" w:rsidP="003F363A">
            <w:pPr>
              <w:jc w:val="right"/>
              <w:rPr>
                <w:rFonts w:ascii="Arial" w:hAnsi="Arial" w:cs="Arial"/>
                <w:color w:val="000000" w:themeColor="text1"/>
                <w:sz w:val="20"/>
              </w:rPr>
            </w:pPr>
            <w:r w:rsidRPr="00D210A4">
              <w:rPr>
                <w:rFonts w:ascii="Arial" w:hAnsi="Arial" w:cs="Arial"/>
                <w:color w:val="000000" w:themeColor="text1"/>
                <w:sz w:val="20"/>
              </w:rPr>
              <w:t>(miejscowość, data)</w:t>
            </w:r>
          </w:p>
        </w:tc>
      </w:tr>
    </w:tbl>
    <w:p w14:paraId="1B4E9597" w14:textId="77777777" w:rsidR="005536FF" w:rsidRDefault="005536FF" w:rsidP="005536FF">
      <w:pPr>
        <w:rPr>
          <w:rFonts w:ascii="Arial" w:hAnsi="Arial" w:cs="Arial"/>
          <w:color w:val="000000" w:themeColor="text1"/>
        </w:rPr>
      </w:pPr>
    </w:p>
    <w:p w14:paraId="30CD8584" w14:textId="77777777" w:rsidR="005536FF" w:rsidRPr="001F640B" w:rsidRDefault="005536FF" w:rsidP="005536FF">
      <w:pPr>
        <w:jc w:val="center"/>
        <w:rPr>
          <w:rFonts w:ascii="Arial" w:hAnsi="Arial" w:cs="Arial"/>
          <w:b/>
          <w:color w:val="000000" w:themeColor="text1"/>
        </w:rPr>
      </w:pPr>
      <w:r w:rsidRPr="001F640B">
        <w:rPr>
          <w:rFonts w:ascii="Arial" w:hAnsi="Arial" w:cs="Arial"/>
          <w:b/>
          <w:color w:val="000000" w:themeColor="text1"/>
        </w:rPr>
        <w:t>FORMULARZ OFERTY</w:t>
      </w:r>
    </w:p>
    <w:p w14:paraId="5787F39E" w14:textId="77777777" w:rsidR="005536FF" w:rsidRPr="004A3B65" w:rsidRDefault="005536FF" w:rsidP="005536FF">
      <w:pPr>
        <w:ind w:left="5664" w:firstLine="708"/>
        <w:jc w:val="both"/>
        <w:rPr>
          <w:rFonts w:ascii="Arial" w:hAnsi="Arial" w:cs="Arial"/>
          <w:i/>
          <w:color w:val="000000" w:themeColor="text1"/>
          <w:sz w:val="10"/>
        </w:rPr>
      </w:pPr>
    </w:p>
    <w:p w14:paraId="1599C600" w14:textId="77777777" w:rsidR="005536FF" w:rsidRDefault="005536FF" w:rsidP="005536FF">
      <w:pPr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Odpowiadając na skierowane do nas zapytanie ofertowe dotyczące</w:t>
      </w:r>
    </w:p>
    <w:p w14:paraId="474D9A0F" w14:textId="77777777" w:rsidR="005536FF" w:rsidRDefault="005536FF" w:rsidP="00C127B2">
      <w:pPr>
        <w:jc w:val="both"/>
        <w:rPr>
          <w:rFonts w:ascii="Arial" w:hAnsi="Arial" w:cs="Arial"/>
          <w:color w:val="000000" w:themeColor="text1"/>
        </w:rPr>
      </w:pPr>
    </w:p>
    <w:p w14:paraId="7D2BEE2E" w14:textId="12F35789" w:rsidR="00A4585B" w:rsidRDefault="00A4585B" w:rsidP="00A4585B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Arial"/>
          <w:b/>
          <w:color w:val="000000" w:themeColor="text1"/>
          <w:u w:val="single"/>
        </w:rPr>
      </w:pPr>
      <w:r>
        <w:rPr>
          <w:rFonts w:ascii="Arial" w:hAnsi="Arial" w:cs="Arial"/>
          <w:b/>
          <w:color w:val="000000" w:themeColor="text1"/>
          <w:u w:val="single"/>
        </w:rPr>
        <w:t xml:space="preserve">Naprawa </w:t>
      </w:r>
      <w:r w:rsidR="00D42E35">
        <w:rPr>
          <w:rFonts w:ascii="Arial" w:hAnsi="Arial" w:cs="Arial"/>
          <w:b/>
          <w:color w:val="000000" w:themeColor="text1"/>
          <w:u w:val="single"/>
        </w:rPr>
        <w:t>witrektomu</w:t>
      </w:r>
      <w:r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AD5FA8" w:rsidRPr="00AD5FA8">
        <w:rPr>
          <w:rFonts w:ascii="Arial" w:hAnsi="Arial" w:cs="Arial"/>
          <w:b/>
          <w:color w:val="000000" w:themeColor="text1"/>
          <w:u w:val="single"/>
        </w:rPr>
        <w:t>Stellaris PC NG sn: SPC02885</w:t>
      </w:r>
      <w:r w:rsidR="00AD5FA8">
        <w:rPr>
          <w:rFonts w:ascii="Arial" w:hAnsi="Arial" w:cs="Arial"/>
          <w:b/>
          <w:color w:val="000000" w:themeColor="text1"/>
          <w:u w:val="single"/>
        </w:rPr>
        <w:t xml:space="preserve"> </w:t>
      </w:r>
      <w:r>
        <w:rPr>
          <w:rFonts w:ascii="Arial" w:hAnsi="Arial" w:cs="Arial"/>
          <w:b/>
          <w:color w:val="000000" w:themeColor="text1"/>
          <w:u w:val="single"/>
        </w:rPr>
        <w:t xml:space="preserve">poprzez wymianę </w:t>
      </w:r>
      <w:r w:rsidR="00D42E35">
        <w:rPr>
          <w:rFonts w:ascii="Arial" w:hAnsi="Arial" w:cs="Arial"/>
          <w:b/>
          <w:color w:val="000000" w:themeColor="text1"/>
          <w:u w:val="single"/>
        </w:rPr>
        <w:t>głowic do fakoemulsyfikacji</w:t>
      </w:r>
      <w:r w:rsidR="00316F20">
        <w:rPr>
          <w:rFonts w:ascii="Arial" w:hAnsi="Arial" w:cs="Arial"/>
          <w:b/>
          <w:color w:val="000000" w:themeColor="text1"/>
          <w:u w:val="single"/>
        </w:rPr>
        <w:t xml:space="preserve"> na nowe głowice</w:t>
      </w:r>
      <w:r w:rsidR="00AD5FA8">
        <w:rPr>
          <w:rFonts w:ascii="Arial" w:hAnsi="Arial" w:cs="Arial"/>
          <w:b/>
          <w:color w:val="000000" w:themeColor="text1"/>
          <w:u w:val="single"/>
        </w:rPr>
        <w:t xml:space="preserve"> – 2szt.</w:t>
      </w:r>
      <w:r w:rsidR="00D42E35">
        <w:rPr>
          <w:rFonts w:ascii="Arial" w:hAnsi="Arial" w:cs="Arial"/>
          <w:b/>
          <w:color w:val="000000" w:themeColor="text1"/>
          <w:u w:val="single"/>
        </w:rPr>
        <w:t xml:space="preserve"> </w:t>
      </w:r>
    </w:p>
    <w:p w14:paraId="08E0B02A" w14:textId="77777777" w:rsidR="00A4585B" w:rsidRDefault="00A4585B" w:rsidP="00592BBB">
      <w:pPr>
        <w:jc w:val="both"/>
        <w:rPr>
          <w:rFonts w:ascii="Arial" w:hAnsi="Arial" w:cs="Arial"/>
          <w:color w:val="000000" w:themeColor="text1"/>
          <w:sz w:val="22"/>
        </w:rPr>
      </w:pPr>
    </w:p>
    <w:p w14:paraId="67B86A40" w14:textId="7AC23E65" w:rsidR="00592BBB" w:rsidRPr="00592BBB" w:rsidRDefault="00592BBB" w:rsidP="00592BBB">
      <w:pPr>
        <w:jc w:val="both"/>
        <w:rPr>
          <w:rFonts w:ascii="Arial" w:hAnsi="Arial" w:cs="Arial"/>
          <w:color w:val="000000" w:themeColor="text1"/>
          <w:sz w:val="22"/>
        </w:rPr>
      </w:pPr>
      <w:r w:rsidRPr="00592BBB">
        <w:rPr>
          <w:rFonts w:ascii="Arial" w:hAnsi="Arial" w:cs="Arial"/>
          <w:color w:val="000000" w:themeColor="text1"/>
          <w:sz w:val="22"/>
        </w:rPr>
        <w:t>składam ofertę o następującej treści:</w:t>
      </w:r>
    </w:p>
    <w:p w14:paraId="5EB9EFC4" w14:textId="77777777" w:rsidR="005536FF" w:rsidRPr="0074565D" w:rsidRDefault="005536FF" w:rsidP="005536FF">
      <w:pPr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oferujemy wykonania zamówienia na zasadach określonych w zapytaniu ofertowym za:</w:t>
      </w:r>
    </w:p>
    <w:p w14:paraId="1E302B37" w14:textId="77777777" w:rsidR="005536FF" w:rsidRPr="0074565D" w:rsidRDefault="005536FF" w:rsidP="005536FF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wartość netto: …………………….. zł</w:t>
      </w:r>
    </w:p>
    <w:p w14:paraId="38F69DDE" w14:textId="77777777" w:rsidR="005536FF" w:rsidRPr="0074565D" w:rsidRDefault="005536FF" w:rsidP="005536FF">
      <w:pPr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wartość brutto: …………………….. zł</w:t>
      </w:r>
    </w:p>
    <w:p w14:paraId="68133306" w14:textId="77777777" w:rsidR="005536FF" w:rsidRPr="0074565D" w:rsidRDefault="005536FF" w:rsidP="005536FF">
      <w:pPr>
        <w:ind w:left="720"/>
        <w:jc w:val="both"/>
        <w:rPr>
          <w:rFonts w:ascii="Arial" w:hAnsi="Arial" w:cs="Arial"/>
          <w:color w:val="000000" w:themeColor="text1"/>
          <w:sz w:val="22"/>
        </w:rPr>
      </w:pPr>
      <w:r w:rsidRPr="0074565D">
        <w:rPr>
          <w:rFonts w:ascii="Arial" w:hAnsi="Arial" w:cs="Arial"/>
          <w:color w:val="000000" w:themeColor="text1"/>
          <w:sz w:val="22"/>
        </w:rPr>
        <w:t>słownie: .....................................................................................................</w:t>
      </w:r>
    </w:p>
    <w:p w14:paraId="4399642A" w14:textId="77777777" w:rsidR="005536FF" w:rsidRDefault="005536FF" w:rsidP="005536FF">
      <w:pPr>
        <w:jc w:val="both"/>
        <w:rPr>
          <w:rFonts w:ascii="Arial" w:hAnsi="Arial" w:cs="Arial"/>
          <w:color w:val="000000" w:themeColor="text1"/>
          <w:sz w:val="10"/>
        </w:rPr>
      </w:pPr>
      <w:r>
        <w:rPr>
          <w:rFonts w:ascii="Arial" w:hAnsi="Arial" w:cs="Arial"/>
          <w:color w:val="000000" w:themeColor="text1"/>
        </w:rPr>
        <w:tab/>
      </w:r>
    </w:p>
    <w:p w14:paraId="6EA48A2E" w14:textId="77777777" w:rsidR="005536FF" w:rsidRDefault="005536FF" w:rsidP="005536FF">
      <w:pPr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10"/>
        </w:rPr>
        <w:tab/>
      </w:r>
      <w:r>
        <w:rPr>
          <w:rFonts w:ascii="Arial" w:hAnsi="Arial" w:cs="Arial"/>
          <w:color w:val="000000" w:themeColor="text1"/>
          <w:sz w:val="22"/>
        </w:rPr>
        <w:t>w tym:</w:t>
      </w:r>
    </w:p>
    <w:tbl>
      <w:tblPr>
        <w:tblStyle w:val="Tabela-Siatka"/>
        <w:tblW w:w="1001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689"/>
        <w:gridCol w:w="708"/>
        <w:gridCol w:w="1235"/>
        <w:gridCol w:w="1235"/>
        <w:gridCol w:w="1127"/>
        <w:gridCol w:w="1235"/>
        <w:gridCol w:w="1223"/>
      </w:tblGrid>
      <w:tr w:rsidR="00D50668" w14:paraId="7A08C41F" w14:textId="77777777" w:rsidTr="00C62ED2">
        <w:trPr>
          <w:tblHeader/>
        </w:trPr>
        <w:tc>
          <w:tcPr>
            <w:tcW w:w="567" w:type="dxa"/>
            <w:vAlign w:val="center"/>
          </w:tcPr>
          <w:p w14:paraId="3955E845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L.p.</w:t>
            </w:r>
          </w:p>
        </w:tc>
        <w:tc>
          <w:tcPr>
            <w:tcW w:w="2689" w:type="dxa"/>
            <w:vAlign w:val="center"/>
          </w:tcPr>
          <w:p w14:paraId="2FBC65BA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Nazwa usługi</w:t>
            </w:r>
          </w:p>
        </w:tc>
        <w:tc>
          <w:tcPr>
            <w:tcW w:w="708" w:type="dxa"/>
            <w:vAlign w:val="center"/>
          </w:tcPr>
          <w:p w14:paraId="69974F0F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Ilość</w:t>
            </w:r>
          </w:p>
        </w:tc>
        <w:tc>
          <w:tcPr>
            <w:tcW w:w="1235" w:type="dxa"/>
          </w:tcPr>
          <w:p w14:paraId="735AB201" w14:textId="1ED1F198" w:rsidR="00D50668" w:rsidRPr="0022401A" w:rsidRDefault="00D50668" w:rsidP="00D50668">
            <w:pPr>
              <w:spacing w:before="40" w:after="40" w:line="276" w:lineRule="auto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Producent / typ / model</w:t>
            </w:r>
          </w:p>
        </w:tc>
        <w:tc>
          <w:tcPr>
            <w:tcW w:w="1235" w:type="dxa"/>
            <w:vAlign w:val="center"/>
          </w:tcPr>
          <w:p w14:paraId="6CC0DF05" w14:textId="7277A751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Cena jedn. netto [zł]</w:t>
            </w:r>
          </w:p>
        </w:tc>
        <w:tc>
          <w:tcPr>
            <w:tcW w:w="1127" w:type="dxa"/>
            <w:vAlign w:val="center"/>
          </w:tcPr>
          <w:p w14:paraId="3E38A439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VAT</w:t>
            </w:r>
          </w:p>
          <w:p w14:paraId="1E00FDA5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[%]</w:t>
            </w:r>
          </w:p>
        </w:tc>
        <w:tc>
          <w:tcPr>
            <w:tcW w:w="1235" w:type="dxa"/>
            <w:vAlign w:val="center"/>
          </w:tcPr>
          <w:p w14:paraId="270F5BBD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Wartość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 netto [zł]</w:t>
            </w:r>
          </w:p>
        </w:tc>
        <w:tc>
          <w:tcPr>
            <w:tcW w:w="1223" w:type="dxa"/>
            <w:vAlign w:val="center"/>
          </w:tcPr>
          <w:p w14:paraId="133F2F5D" w14:textId="77777777" w:rsidR="00D50668" w:rsidRPr="0022401A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Wartość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</w:rPr>
              <w:t xml:space="preserve">brutto </w:t>
            </w:r>
            <w:r w:rsidRPr="0022401A">
              <w:rPr>
                <w:rFonts w:ascii="Arial" w:hAnsi="Arial" w:cs="Arial"/>
                <w:b/>
                <w:color w:val="000000" w:themeColor="text1"/>
                <w:sz w:val="18"/>
              </w:rPr>
              <w:t>[zł]</w:t>
            </w:r>
          </w:p>
        </w:tc>
      </w:tr>
      <w:tr w:rsidR="00D50668" w14:paraId="17D29D30" w14:textId="77777777" w:rsidTr="00C62ED2">
        <w:trPr>
          <w:trHeight w:val="513"/>
          <w:tblHeader/>
        </w:trPr>
        <w:tc>
          <w:tcPr>
            <w:tcW w:w="567" w:type="dxa"/>
            <w:vMerge w:val="restart"/>
            <w:vAlign w:val="center"/>
          </w:tcPr>
          <w:p w14:paraId="3D58C216" w14:textId="77777777" w:rsidR="00D50668" w:rsidRPr="0022401A" w:rsidRDefault="00D50668" w:rsidP="003F363A">
            <w:pPr>
              <w:pStyle w:val="Akapitzlist"/>
              <w:numPr>
                <w:ilvl w:val="0"/>
                <w:numId w:val="3"/>
              </w:numPr>
              <w:spacing w:before="40" w:after="40" w:line="276" w:lineRule="auto"/>
              <w:ind w:left="360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689" w:type="dxa"/>
            <w:vMerge w:val="restart"/>
            <w:vAlign w:val="center"/>
          </w:tcPr>
          <w:p w14:paraId="111AA455" w14:textId="0A6360DB" w:rsidR="00D50668" w:rsidRPr="00D210A4" w:rsidRDefault="00316F20" w:rsidP="009D1936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  <w:r w:rsidRPr="00316F20">
              <w:rPr>
                <w:rFonts w:ascii="Arial" w:hAnsi="Arial" w:cs="Arial"/>
                <w:color w:val="000000" w:themeColor="text1"/>
                <w:sz w:val="18"/>
              </w:rPr>
              <w:t>Naprawa witrektomu poprzez wymianę głowic do fakoemulsyfikacji na nowe głowice</w:t>
            </w:r>
            <w:r w:rsidR="002737F9">
              <w:rPr>
                <w:rFonts w:ascii="Arial" w:hAnsi="Arial" w:cs="Arial"/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708" w:type="dxa"/>
            <w:vMerge w:val="restart"/>
            <w:vAlign w:val="center"/>
          </w:tcPr>
          <w:p w14:paraId="461EF84B" w14:textId="7768982E" w:rsidR="00D50668" w:rsidRPr="00D210A4" w:rsidRDefault="002737F9" w:rsidP="003F363A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2</w:t>
            </w:r>
          </w:p>
        </w:tc>
        <w:tc>
          <w:tcPr>
            <w:tcW w:w="1235" w:type="dxa"/>
            <w:vMerge w:val="restart"/>
            <w:vAlign w:val="center"/>
          </w:tcPr>
          <w:p w14:paraId="34BD83FF" w14:textId="6E015A16" w:rsidR="00D50668" w:rsidRDefault="006376CB" w:rsidP="006376CB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235" w:type="dxa"/>
            <w:vAlign w:val="center"/>
          </w:tcPr>
          <w:p w14:paraId="2D281D8E" w14:textId="796BB9A2" w:rsidR="00D50668" w:rsidRPr="00D210A4" w:rsidRDefault="00D50668" w:rsidP="004A3B65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127" w:type="dxa"/>
            <w:vAlign w:val="center"/>
          </w:tcPr>
          <w:p w14:paraId="77028EEC" w14:textId="77777777" w:rsidR="00D50668" w:rsidRPr="00D210A4" w:rsidRDefault="00D50668" w:rsidP="003F363A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</w:t>
            </w:r>
          </w:p>
        </w:tc>
        <w:tc>
          <w:tcPr>
            <w:tcW w:w="1235" w:type="dxa"/>
            <w:vMerge w:val="restart"/>
            <w:vAlign w:val="center"/>
          </w:tcPr>
          <w:p w14:paraId="3831F8BC" w14:textId="77777777" w:rsidR="00D50668" w:rsidRPr="00D210A4" w:rsidRDefault="00D50668" w:rsidP="003F363A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223" w:type="dxa"/>
            <w:vMerge w:val="restart"/>
            <w:vAlign w:val="center"/>
          </w:tcPr>
          <w:p w14:paraId="702007A8" w14:textId="77777777" w:rsidR="00D50668" w:rsidRPr="00D210A4" w:rsidRDefault="00D50668" w:rsidP="003F363A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</w:t>
            </w:r>
          </w:p>
        </w:tc>
      </w:tr>
      <w:tr w:rsidR="00D50668" w14:paraId="40FE8EFD" w14:textId="77777777" w:rsidTr="00C62ED2">
        <w:trPr>
          <w:trHeight w:val="58"/>
          <w:tblHeader/>
        </w:trPr>
        <w:tc>
          <w:tcPr>
            <w:tcW w:w="567" w:type="dxa"/>
            <w:vMerge/>
            <w:vAlign w:val="center"/>
          </w:tcPr>
          <w:p w14:paraId="05E4F64F" w14:textId="77777777" w:rsidR="00D50668" w:rsidRPr="009B0CC6" w:rsidRDefault="00D50668" w:rsidP="009B0CC6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2689" w:type="dxa"/>
            <w:vMerge/>
            <w:vAlign w:val="center"/>
          </w:tcPr>
          <w:p w14:paraId="3BC9ED32" w14:textId="77777777" w:rsidR="00D50668" w:rsidRPr="00CD7050" w:rsidRDefault="00D50668" w:rsidP="004A3B65">
            <w:pPr>
              <w:spacing w:before="40" w:after="40" w:line="276" w:lineRule="auto"/>
              <w:jc w:val="both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708" w:type="dxa"/>
            <w:vMerge/>
            <w:vAlign w:val="center"/>
          </w:tcPr>
          <w:p w14:paraId="4C9D6F5B" w14:textId="77777777" w:rsidR="00D50668" w:rsidRPr="00D210A4" w:rsidRDefault="00D50668" w:rsidP="005536F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1235" w:type="dxa"/>
            <w:vMerge/>
            <w:vAlign w:val="center"/>
          </w:tcPr>
          <w:p w14:paraId="20CE0226" w14:textId="77777777" w:rsidR="00D50668" w:rsidRDefault="00D50668" w:rsidP="006376CB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1235" w:type="dxa"/>
            <w:vAlign w:val="center"/>
          </w:tcPr>
          <w:p w14:paraId="4EC5C7E1" w14:textId="657DA91F" w:rsidR="00D50668" w:rsidRPr="00D210A4" w:rsidRDefault="00D50668" w:rsidP="004A3B65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127" w:type="dxa"/>
            <w:vAlign w:val="center"/>
          </w:tcPr>
          <w:p w14:paraId="1491EA11" w14:textId="77777777" w:rsidR="00D50668" w:rsidRPr="00D210A4" w:rsidRDefault="00D50668" w:rsidP="005536FF">
            <w:pPr>
              <w:spacing w:before="40" w:after="4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</w:t>
            </w:r>
          </w:p>
        </w:tc>
        <w:tc>
          <w:tcPr>
            <w:tcW w:w="1235" w:type="dxa"/>
            <w:vMerge/>
            <w:vAlign w:val="center"/>
          </w:tcPr>
          <w:p w14:paraId="3CCD5429" w14:textId="77777777" w:rsidR="00D50668" w:rsidRPr="00D210A4" w:rsidRDefault="00D50668" w:rsidP="005536FF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  <w:tc>
          <w:tcPr>
            <w:tcW w:w="1223" w:type="dxa"/>
            <w:vMerge/>
            <w:vAlign w:val="center"/>
          </w:tcPr>
          <w:p w14:paraId="2C227566" w14:textId="77777777" w:rsidR="00D50668" w:rsidRPr="00D210A4" w:rsidRDefault="00D50668" w:rsidP="005536FF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</w:p>
        </w:tc>
      </w:tr>
      <w:tr w:rsidR="00C62ED2" w14:paraId="38EDAA93" w14:textId="77777777" w:rsidTr="00C62ED2">
        <w:trPr>
          <w:tblHeader/>
        </w:trPr>
        <w:tc>
          <w:tcPr>
            <w:tcW w:w="7561" w:type="dxa"/>
            <w:gridSpan w:val="6"/>
          </w:tcPr>
          <w:p w14:paraId="5E35AE55" w14:textId="248C43CB" w:rsidR="00C62ED2" w:rsidRPr="00D63DC4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b/>
                <w:color w:val="000000" w:themeColor="text1"/>
                <w:sz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</w:rPr>
              <w:t>SUMA:</w:t>
            </w:r>
          </w:p>
        </w:tc>
        <w:tc>
          <w:tcPr>
            <w:tcW w:w="1235" w:type="dxa"/>
            <w:vAlign w:val="center"/>
          </w:tcPr>
          <w:p w14:paraId="4C6DE48B" w14:textId="77777777" w:rsidR="00C62ED2" w:rsidRPr="00D210A4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…………..</w:t>
            </w:r>
          </w:p>
        </w:tc>
        <w:tc>
          <w:tcPr>
            <w:tcW w:w="1223" w:type="dxa"/>
            <w:vAlign w:val="center"/>
          </w:tcPr>
          <w:p w14:paraId="2EE59764" w14:textId="77777777" w:rsidR="00C62ED2" w:rsidRPr="00D210A4" w:rsidRDefault="00C62ED2" w:rsidP="00C62ED2">
            <w:pPr>
              <w:spacing w:before="40" w:after="40" w:line="276" w:lineRule="auto"/>
              <w:jc w:val="right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………….</w:t>
            </w:r>
          </w:p>
        </w:tc>
      </w:tr>
    </w:tbl>
    <w:p w14:paraId="10B59BAD" w14:textId="77777777" w:rsidR="00C127B2" w:rsidRPr="0074565D" w:rsidRDefault="00C127B2" w:rsidP="00C127B2">
      <w:pPr>
        <w:ind w:left="720"/>
        <w:jc w:val="both"/>
        <w:rPr>
          <w:rFonts w:ascii="Arial" w:hAnsi="Arial" w:cs="Arial"/>
          <w:color w:val="000000" w:themeColor="text1"/>
          <w:sz w:val="6"/>
        </w:rPr>
      </w:pPr>
    </w:p>
    <w:p w14:paraId="22220042" w14:textId="77777777" w:rsidR="00D63DC4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16"/>
        </w:rPr>
      </w:pPr>
      <w:r w:rsidRPr="00D63DC4">
        <w:rPr>
          <w:rFonts w:ascii="Arial" w:hAnsi="Arial" w:cs="Arial"/>
          <w:color w:val="000000" w:themeColor="text1"/>
          <w:sz w:val="16"/>
        </w:rPr>
        <w:t xml:space="preserve">* Każda pozycja </w:t>
      </w:r>
      <w:r w:rsidR="00F31AD1">
        <w:rPr>
          <w:rFonts w:ascii="Arial" w:hAnsi="Arial" w:cs="Arial"/>
          <w:color w:val="000000" w:themeColor="text1"/>
          <w:sz w:val="16"/>
        </w:rPr>
        <w:t>formularza</w:t>
      </w:r>
      <w:r w:rsidRPr="00D63DC4">
        <w:rPr>
          <w:rFonts w:ascii="Arial" w:hAnsi="Arial" w:cs="Arial"/>
          <w:color w:val="000000" w:themeColor="text1"/>
          <w:sz w:val="16"/>
        </w:rPr>
        <w:t xml:space="preserve"> ofertowego zawiera możliwość podziału oferty na dwie wartości brutto z różnymi stawkami VAT. W przypadku gdy dana pozycja (l. p.) będzie posiadała jedną stawkę VAT-u należy wypełnić jeden wiersz dla tej pozycji, w drugim wpisując "0" lub pozostawiając go niewypełnionym</w:t>
      </w:r>
    </w:p>
    <w:p w14:paraId="0D70B79A" w14:textId="77777777" w:rsidR="00D63DC4" w:rsidRPr="00592BBB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38403755" w14:textId="77777777" w:rsidR="00CA1535" w:rsidRDefault="009B0CC6" w:rsidP="009B0CC6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Termin realizacji zamówienia</w:t>
      </w:r>
      <w:r w:rsidR="00CA1535">
        <w:rPr>
          <w:rFonts w:ascii="Arial" w:hAnsi="Arial" w:cs="Arial"/>
          <w:color w:val="000000" w:themeColor="text1"/>
          <w:sz w:val="20"/>
        </w:rPr>
        <w:t>:</w:t>
      </w:r>
    </w:p>
    <w:p w14:paraId="1094B5C9" w14:textId="322629A6" w:rsidR="008D1D87" w:rsidRDefault="00CA1535" w:rsidP="00EB2BAD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0"/>
        </w:rPr>
      </w:pPr>
      <w:r w:rsidRPr="00EB2BAD">
        <w:rPr>
          <w:rFonts w:ascii="Arial" w:hAnsi="Arial" w:cs="Arial"/>
          <w:color w:val="000000" w:themeColor="text1"/>
          <w:sz w:val="20"/>
        </w:rPr>
        <w:t>Dostawa</w:t>
      </w:r>
      <w:r w:rsidR="008D1D87">
        <w:rPr>
          <w:rFonts w:ascii="Arial" w:hAnsi="Arial" w:cs="Arial"/>
          <w:color w:val="000000" w:themeColor="text1"/>
          <w:sz w:val="20"/>
        </w:rPr>
        <w:t xml:space="preserve"> </w:t>
      </w:r>
      <w:r w:rsidR="009B0CC6" w:rsidRPr="00551A84">
        <w:rPr>
          <w:rFonts w:ascii="Arial" w:hAnsi="Arial" w:cs="Arial"/>
          <w:color w:val="000000" w:themeColor="text1"/>
          <w:sz w:val="20"/>
        </w:rPr>
        <w:t>maksymalnie</w:t>
      </w:r>
      <w:r w:rsidRPr="00551A84">
        <w:rPr>
          <w:rFonts w:ascii="Arial" w:hAnsi="Arial" w:cs="Arial"/>
          <w:color w:val="000000" w:themeColor="text1"/>
          <w:sz w:val="20"/>
        </w:rPr>
        <w:t xml:space="preserve"> do </w:t>
      </w:r>
      <w:r w:rsidR="009B0CC6" w:rsidRPr="00551A84">
        <w:rPr>
          <w:rFonts w:ascii="Arial" w:hAnsi="Arial" w:cs="Arial"/>
          <w:color w:val="000000" w:themeColor="text1"/>
          <w:sz w:val="20"/>
        </w:rPr>
        <w:t xml:space="preserve"> </w:t>
      </w:r>
      <w:r w:rsidR="008D1D87">
        <w:rPr>
          <w:rFonts w:ascii="Arial" w:hAnsi="Arial" w:cs="Arial"/>
          <w:color w:val="000000" w:themeColor="text1"/>
          <w:sz w:val="20"/>
        </w:rPr>
        <w:t>(</w:t>
      </w:r>
      <w:r w:rsidR="008D1D87">
        <w:rPr>
          <w:rFonts w:ascii="Arial" w:hAnsi="Arial" w:cs="Arial"/>
          <w:b/>
          <w:color w:val="000000" w:themeColor="text1"/>
          <w:sz w:val="20"/>
          <w:u w:val="single"/>
        </w:rPr>
        <w:t xml:space="preserve">max. </w:t>
      </w:r>
      <w:r w:rsidR="00705DEE">
        <w:rPr>
          <w:rFonts w:ascii="Arial" w:hAnsi="Arial" w:cs="Arial"/>
          <w:b/>
          <w:color w:val="000000" w:themeColor="text1"/>
          <w:sz w:val="20"/>
          <w:u w:val="single"/>
        </w:rPr>
        <w:t>7</w:t>
      </w:r>
      <w:r w:rsidR="00A4585B">
        <w:rPr>
          <w:rFonts w:ascii="Arial" w:hAnsi="Arial" w:cs="Arial"/>
          <w:b/>
          <w:color w:val="000000" w:themeColor="text1"/>
          <w:sz w:val="20"/>
          <w:u w:val="single"/>
        </w:rPr>
        <w:t xml:space="preserve"> dni</w:t>
      </w:r>
      <w:r w:rsidR="00057875">
        <w:rPr>
          <w:rFonts w:ascii="Arial" w:hAnsi="Arial" w:cs="Arial"/>
          <w:b/>
          <w:color w:val="000000" w:themeColor="text1"/>
          <w:sz w:val="20"/>
          <w:u w:val="single"/>
        </w:rPr>
        <w:t xml:space="preserve"> </w:t>
      </w:r>
      <w:r w:rsidR="000C202F">
        <w:rPr>
          <w:rFonts w:ascii="Arial" w:hAnsi="Arial" w:cs="Arial"/>
          <w:b/>
          <w:color w:val="000000" w:themeColor="text1"/>
          <w:sz w:val="20"/>
          <w:u w:val="single"/>
        </w:rPr>
        <w:t>od podpisania umowy</w:t>
      </w:r>
      <w:r w:rsidR="008D1D87">
        <w:rPr>
          <w:rFonts w:ascii="Arial" w:hAnsi="Arial" w:cs="Arial"/>
          <w:color w:val="000000" w:themeColor="text1"/>
          <w:sz w:val="20"/>
        </w:rPr>
        <w:t>)</w:t>
      </w:r>
      <w:r w:rsidR="009B0CC6" w:rsidRPr="00551A84">
        <w:rPr>
          <w:rFonts w:ascii="Arial" w:hAnsi="Arial" w:cs="Arial"/>
          <w:color w:val="000000" w:themeColor="text1"/>
          <w:sz w:val="20"/>
        </w:rPr>
        <w:t>:</w:t>
      </w:r>
    </w:p>
    <w:p w14:paraId="12978E0D" w14:textId="63B77873" w:rsidR="00C127B2" w:rsidRPr="00551A84" w:rsidRDefault="00CA1535" w:rsidP="00EB2BAD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0"/>
        </w:rPr>
      </w:pPr>
      <w:r w:rsidRPr="00551A84">
        <w:rPr>
          <w:rFonts w:ascii="Arial" w:hAnsi="Arial" w:cs="Arial"/>
          <w:color w:val="000000" w:themeColor="text1"/>
          <w:sz w:val="20"/>
        </w:rPr>
        <w:t xml:space="preserve"> …………………………………..</w:t>
      </w:r>
    </w:p>
    <w:p w14:paraId="36077A42" w14:textId="77777777" w:rsidR="00D63DC4" w:rsidRPr="00592BBB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57EA14D6" w14:textId="1310C8F9" w:rsidR="005536FF" w:rsidRPr="00551A84" w:rsidRDefault="005536FF" w:rsidP="00AB382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551A84">
        <w:rPr>
          <w:rFonts w:ascii="Arial" w:hAnsi="Arial" w:cs="Arial"/>
          <w:color w:val="000000" w:themeColor="text1"/>
          <w:sz w:val="20"/>
        </w:rPr>
        <w:t>Termin gwarancji</w:t>
      </w:r>
      <w:r w:rsidR="00D63DC4" w:rsidRPr="00551A84">
        <w:rPr>
          <w:rFonts w:ascii="Arial" w:hAnsi="Arial" w:cs="Arial"/>
          <w:color w:val="000000" w:themeColor="text1"/>
          <w:sz w:val="20"/>
        </w:rPr>
        <w:t xml:space="preserve"> (min. </w:t>
      </w:r>
      <w:r w:rsidR="00421023">
        <w:rPr>
          <w:rFonts w:ascii="Arial" w:hAnsi="Arial" w:cs="Arial"/>
          <w:b/>
          <w:color w:val="000000" w:themeColor="text1"/>
          <w:sz w:val="20"/>
        </w:rPr>
        <w:t>24 miesiące</w:t>
      </w:r>
      <w:r w:rsidR="00D63DC4" w:rsidRPr="00551A84">
        <w:rPr>
          <w:rFonts w:ascii="Arial" w:hAnsi="Arial" w:cs="Arial"/>
          <w:color w:val="000000" w:themeColor="text1"/>
          <w:sz w:val="20"/>
        </w:rPr>
        <w:t xml:space="preserve">) od daty </w:t>
      </w:r>
      <w:r w:rsidR="00AB3823">
        <w:rPr>
          <w:rFonts w:ascii="Arial" w:hAnsi="Arial" w:cs="Arial"/>
          <w:color w:val="000000" w:themeColor="text1"/>
          <w:sz w:val="20"/>
        </w:rPr>
        <w:t xml:space="preserve">przekazania </w:t>
      </w:r>
      <w:r w:rsidR="007F592D">
        <w:rPr>
          <w:rFonts w:ascii="Arial" w:hAnsi="Arial" w:cs="Arial"/>
          <w:color w:val="000000" w:themeColor="text1"/>
          <w:sz w:val="20"/>
        </w:rPr>
        <w:t>przedmiotu zamówienia</w:t>
      </w:r>
      <w:r w:rsidR="00AB3823">
        <w:rPr>
          <w:rFonts w:ascii="Arial" w:hAnsi="Arial" w:cs="Arial"/>
          <w:color w:val="000000" w:themeColor="text1"/>
          <w:sz w:val="20"/>
        </w:rPr>
        <w:t xml:space="preserve"> potwierdzonej protokołem </w:t>
      </w:r>
      <w:r w:rsidR="00AB3823" w:rsidRPr="00AB3823">
        <w:rPr>
          <w:rFonts w:ascii="Arial" w:hAnsi="Arial" w:cs="Arial"/>
          <w:color w:val="000000" w:themeColor="text1"/>
          <w:sz w:val="20"/>
        </w:rPr>
        <w:t>zdawczo – odbiorczym</w:t>
      </w:r>
      <w:r w:rsidRPr="00551A84">
        <w:rPr>
          <w:rFonts w:ascii="Arial" w:hAnsi="Arial" w:cs="Arial"/>
          <w:color w:val="000000" w:themeColor="text1"/>
          <w:sz w:val="20"/>
        </w:rPr>
        <w:t>:</w:t>
      </w:r>
    </w:p>
    <w:p w14:paraId="4A2E2DEF" w14:textId="77777777" w:rsidR="009B0CC6" w:rsidRPr="00551A84" w:rsidRDefault="009B0CC6" w:rsidP="004A3B65">
      <w:pPr>
        <w:pStyle w:val="Akapitzlist"/>
        <w:spacing w:line="276" w:lineRule="auto"/>
        <w:jc w:val="both"/>
        <w:rPr>
          <w:rFonts w:ascii="Arial" w:hAnsi="Arial" w:cs="Arial"/>
          <w:b/>
          <w:color w:val="000000" w:themeColor="text1"/>
          <w:sz w:val="20"/>
        </w:rPr>
      </w:pPr>
      <w:r w:rsidRPr="00551A84">
        <w:rPr>
          <w:rFonts w:ascii="Arial" w:hAnsi="Arial" w:cs="Arial"/>
          <w:b/>
          <w:color w:val="000000" w:themeColor="text1"/>
          <w:sz w:val="20"/>
        </w:rPr>
        <w:t>…………………..</w:t>
      </w:r>
      <w:bookmarkStart w:id="0" w:name="_GoBack"/>
      <w:bookmarkEnd w:id="0"/>
    </w:p>
    <w:p w14:paraId="68A4FBA5" w14:textId="77777777" w:rsidR="00D63DC4" w:rsidRPr="00592BBB" w:rsidRDefault="00D63DC4" w:rsidP="004A3B65">
      <w:pPr>
        <w:pStyle w:val="Akapitzlist"/>
        <w:spacing w:line="276" w:lineRule="auto"/>
        <w:jc w:val="both"/>
        <w:rPr>
          <w:rFonts w:ascii="Arial" w:hAnsi="Arial" w:cs="Arial"/>
          <w:color w:val="000000" w:themeColor="text1"/>
          <w:sz w:val="4"/>
        </w:rPr>
      </w:pPr>
    </w:p>
    <w:p w14:paraId="1C56D045" w14:textId="77777777" w:rsidR="00C127B2" w:rsidRPr="00551A84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551A84">
        <w:rPr>
          <w:rFonts w:ascii="Arial" w:hAnsi="Arial" w:cs="Arial"/>
          <w:color w:val="000000" w:themeColor="text1"/>
          <w:sz w:val="20"/>
        </w:rPr>
        <w:t>Warunki płatności:</w:t>
      </w:r>
    </w:p>
    <w:tbl>
      <w:tblPr>
        <w:tblStyle w:val="Tabela-Siatka"/>
        <w:tblW w:w="9214" w:type="dxa"/>
        <w:tblInd w:w="3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6"/>
        <w:gridCol w:w="5028"/>
      </w:tblGrid>
      <w:tr w:rsidR="00EB2BAD" w:rsidRPr="00551A84" w14:paraId="7604B084" w14:textId="77777777" w:rsidTr="00CB5269">
        <w:trPr>
          <w:trHeight w:val="240"/>
        </w:trPr>
        <w:tc>
          <w:tcPr>
            <w:tcW w:w="4186" w:type="dxa"/>
            <w:vAlign w:val="center"/>
          </w:tcPr>
          <w:p w14:paraId="10187776" w14:textId="360F2626" w:rsidR="00EB2BAD" w:rsidRPr="00551A84" w:rsidRDefault="00EB2BAD" w:rsidP="008D1D87">
            <w:pPr>
              <w:spacing w:before="20" w:after="20" w:line="276" w:lineRule="auto"/>
              <w:jc w:val="both"/>
              <w:rPr>
                <w:rFonts w:ascii="Arial" w:hAnsi="Arial" w:cs="Arial"/>
                <w:color w:val="000000" w:themeColor="text1"/>
                <w:sz w:val="22"/>
              </w:rPr>
            </w:pPr>
            <w:r w:rsidRPr="00551A84">
              <w:rPr>
                <w:rFonts w:ascii="Arial" w:hAnsi="Arial" w:cs="Arial"/>
                <w:color w:val="000000" w:themeColor="text1"/>
                <w:sz w:val="22"/>
              </w:rPr>
              <w:t>za dostawę wraz z dostosowaniem pomieszczeń:</w:t>
            </w:r>
          </w:p>
        </w:tc>
        <w:tc>
          <w:tcPr>
            <w:tcW w:w="5028" w:type="dxa"/>
            <w:vAlign w:val="center"/>
          </w:tcPr>
          <w:p w14:paraId="15ABAC7B" w14:textId="77777777" w:rsidR="00EB2BAD" w:rsidRPr="00551A84" w:rsidRDefault="00EB2BAD" w:rsidP="00CB5269">
            <w:pPr>
              <w:pStyle w:val="Akapitzlist"/>
              <w:spacing w:before="20" w:after="20" w:line="276" w:lineRule="auto"/>
              <w:ind w:left="0"/>
              <w:jc w:val="both"/>
              <w:rPr>
                <w:rFonts w:ascii="Arial" w:hAnsi="Arial" w:cs="Arial"/>
                <w:b/>
                <w:color w:val="000000" w:themeColor="text1"/>
                <w:sz w:val="22"/>
              </w:rPr>
            </w:pPr>
            <w:r w:rsidRPr="00551A84">
              <w:rPr>
                <w:rFonts w:ascii="Arial" w:hAnsi="Arial" w:cs="Arial"/>
                <w:b/>
                <w:color w:val="000000" w:themeColor="text1"/>
                <w:sz w:val="22"/>
              </w:rPr>
              <w:t xml:space="preserve">60 dni </w:t>
            </w:r>
            <w:r w:rsidRPr="00551A84">
              <w:rPr>
                <w:rFonts w:ascii="Arial" w:hAnsi="Arial" w:cs="Arial"/>
                <w:sz w:val="22"/>
              </w:rPr>
              <w:t xml:space="preserve">od daty doręczenia Zamawiającemu przez Wykonawcę prawidłowo wystawionej faktury </w:t>
            </w:r>
          </w:p>
        </w:tc>
      </w:tr>
    </w:tbl>
    <w:p w14:paraId="56A679A6" w14:textId="77777777" w:rsidR="00EB2BAD" w:rsidRPr="00592BBB" w:rsidRDefault="00EB2BAD" w:rsidP="00EB2BAD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688BAE01" w14:textId="37D738B0" w:rsidR="00C127B2" w:rsidRPr="004A3B65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Inne:</w:t>
      </w:r>
    </w:p>
    <w:p w14:paraId="519F3A66" w14:textId="77777777" w:rsidR="00C127B2" w:rsidRPr="004A3B65" w:rsidRDefault="00C127B2" w:rsidP="00C127B2">
      <w:pPr>
        <w:ind w:left="720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……………………………………………………………………………………</w:t>
      </w:r>
    </w:p>
    <w:p w14:paraId="64903351" w14:textId="77777777" w:rsidR="00D63DC4" w:rsidRPr="00592BBB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0B0DA995" w14:textId="77777777" w:rsidR="00C127B2" w:rsidRPr="004A3B65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Przyjmujemy do realizacji postawione przez zamawiającego, w zapytaniu ofertowym warunki.</w:t>
      </w:r>
    </w:p>
    <w:p w14:paraId="262F75F9" w14:textId="77777777" w:rsidR="00D63DC4" w:rsidRPr="00CC3FB1" w:rsidRDefault="00D63DC4" w:rsidP="00D63DC4">
      <w:pPr>
        <w:spacing w:line="276" w:lineRule="auto"/>
        <w:ind w:left="720"/>
        <w:jc w:val="both"/>
        <w:rPr>
          <w:rFonts w:ascii="Arial" w:hAnsi="Arial" w:cs="Arial"/>
          <w:color w:val="000000" w:themeColor="text1"/>
          <w:sz w:val="4"/>
        </w:rPr>
      </w:pPr>
    </w:p>
    <w:p w14:paraId="05CD97D2" w14:textId="77777777" w:rsidR="00C127B2" w:rsidRDefault="00C127B2" w:rsidP="00CA153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A3B65">
        <w:rPr>
          <w:rFonts w:ascii="Arial" w:hAnsi="Arial" w:cs="Arial"/>
          <w:color w:val="000000" w:themeColor="text1"/>
          <w:sz w:val="20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5A7B8AD7" w14:textId="77777777" w:rsidR="007E199B" w:rsidRPr="00C94892" w:rsidRDefault="007E199B" w:rsidP="007E199B">
      <w:pPr>
        <w:pStyle w:val="Akapitzlist"/>
        <w:numPr>
          <w:ilvl w:val="0"/>
          <w:numId w:val="4"/>
        </w:numPr>
        <w:rPr>
          <w:rFonts w:ascii="Arial" w:hAnsi="Arial" w:cs="Arial"/>
          <w:b/>
          <w:color w:val="000000" w:themeColor="text1"/>
          <w:sz w:val="20"/>
        </w:rPr>
      </w:pPr>
      <w:r w:rsidRPr="00C94892">
        <w:rPr>
          <w:rFonts w:ascii="Arial" w:hAnsi="Arial" w:cs="Arial"/>
          <w:b/>
          <w:color w:val="000000" w:themeColor="text1"/>
          <w:sz w:val="20"/>
        </w:rPr>
        <w:t>Oświadczam/y, że nie podlegam/y wykluczeniu z postępowania na podstawie  art. 7 ust. 1 ustawy z dnia 13 kwietnia 2022 r. o szczególnych rozwiązaniach w zakresie przeciwdziałania wspieraniu agresji na Ukrainę oraz służących ochronie bezpieczeństwa narodowego.</w:t>
      </w:r>
    </w:p>
    <w:p w14:paraId="508A3A63" w14:textId="77777777" w:rsidR="007E199B" w:rsidRPr="004B4014" w:rsidRDefault="007E199B" w:rsidP="007E199B">
      <w:pPr>
        <w:spacing w:line="276" w:lineRule="auto"/>
        <w:ind w:left="360"/>
        <w:jc w:val="both"/>
        <w:rPr>
          <w:rFonts w:ascii="Arial" w:hAnsi="Arial" w:cs="Arial"/>
          <w:color w:val="000000" w:themeColor="text1"/>
          <w:sz w:val="2"/>
        </w:rPr>
      </w:pPr>
    </w:p>
    <w:p w14:paraId="6139E320" w14:textId="2B053938" w:rsidR="00041D4C" w:rsidRDefault="00041D4C" w:rsidP="00421023">
      <w:pPr>
        <w:jc w:val="both"/>
        <w:rPr>
          <w:rFonts w:ascii="Arial" w:hAnsi="Arial" w:cs="Arial"/>
          <w:color w:val="000000" w:themeColor="text1"/>
          <w:sz w:val="10"/>
        </w:rPr>
      </w:pPr>
    </w:p>
    <w:p w14:paraId="0270D06C" w14:textId="77777777" w:rsidR="00041D4C" w:rsidRPr="004A3B65" w:rsidRDefault="00041D4C" w:rsidP="00C127B2">
      <w:pPr>
        <w:ind w:left="4955" w:firstLine="709"/>
        <w:jc w:val="both"/>
        <w:rPr>
          <w:rFonts w:ascii="Arial" w:hAnsi="Arial" w:cs="Arial"/>
          <w:color w:val="000000" w:themeColor="text1"/>
          <w:sz w:val="10"/>
        </w:rPr>
      </w:pPr>
    </w:p>
    <w:p w14:paraId="07277F5E" w14:textId="77777777" w:rsidR="00C127B2" w:rsidRPr="001F640B" w:rsidRDefault="00C127B2" w:rsidP="00C127B2">
      <w:pPr>
        <w:ind w:left="4955" w:firstLine="709"/>
        <w:jc w:val="both"/>
        <w:rPr>
          <w:rFonts w:ascii="Arial" w:hAnsi="Arial" w:cs="Arial"/>
          <w:color w:val="000000" w:themeColor="text1"/>
        </w:rPr>
      </w:pPr>
      <w:r w:rsidRPr="001F640B">
        <w:rPr>
          <w:rFonts w:ascii="Arial" w:hAnsi="Arial" w:cs="Arial"/>
          <w:color w:val="000000" w:themeColor="text1"/>
        </w:rPr>
        <w:t>……………………………….</w:t>
      </w:r>
    </w:p>
    <w:p w14:paraId="114DFFCF" w14:textId="01AFFB42" w:rsidR="00C127B2" w:rsidRDefault="00C127B2" w:rsidP="00C127B2">
      <w:pPr>
        <w:ind w:left="5664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p</w:t>
      </w:r>
      <w:r w:rsidRPr="001F640B">
        <w:rPr>
          <w:rFonts w:ascii="Arial" w:hAnsi="Arial" w:cs="Arial"/>
          <w:i/>
          <w:color w:val="000000" w:themeColor="text1"/>
        </w:rPr>
        <w:t>odpis osoby upoważnionej</w:t>
      </w:r>
    </w:p>
    <w:p w14:paraId="762E2B5A" w14:textId="77777777" w:rsidR="00041D4C" w:rsidRDefault="00041D4C" w:rsidP="00CC3FB1">
      <w:pPr>
        <w:jc w:val="both"/>
        <w:rPr>
          <w:rFonts w:ascii="Arial" w:hAnsi="Arial" w:cs="Arial"/>
          <w:color w:val="000000" w:themeColor="text1"/>
          <w:sz w:val="16"/>
        </w:rPr>
      </w:pPr>
    </w:p>
    <w:p w14:paraId="71AA38B1" w14:textId="77777777" w:rsidR="00421023" w:rsidRDefault="00421023" w:rsidP="00CC3FB1">
      <w:pPr>
        <w:jc w:val="both"/>
        <w:rPr>
          <w:rFonts w:ascii="Arial" w:hAnsi="Arial" w:cs="Arial"/>
          <w:color w:val="000000" w:themeColor="text1"/>
          <w:sz w:val="16"/>
        </w:rPr>
      </w:pPr>
    </w:p>
    <w:p w14:paraId="2A4DC687" w14:textId="77777777" w:rsidR="00421023" w:rsidRDefault="00421023" w:rsidP="00CC3FB1">
      <w:pPr>
        <w:jc w:val="both"/>
        <w:rPr>
          <w:rFonts w:ascii="Arial" w:hAnsi="Arial" w:cs="Arial"/>
          <w:color w:val="000000" w:themeColor="text1"/>
          <w:sz w:val="16"/>
        </w:rPr>
      </w:pPr>
    </w:p>
    <w:p w14:paraId="1FBC7AFA" w14:textId="471D3436" w:rsidR="00CC3FB1" w:rsidRPr="00E95A0B" w:rsidRDefault="00CC3FB1" w:rsidP="00CC3FB1">
      <w:pPr>
        <w:jc w:val="both"/>
        <w:rPr>
          <w:rFonts w:ascii="Arial" w:hAnsi="Arial" w:cs="Arial"/>
          <w:color w:val="000000" w:themeColor="text1"/>
          <w:sz w:val="16"/>
        </w:rPr>
      </w:pPr>
      <w:r w:rsidRPr="00E95A0B">
        <w:rPr>
          <w:rFonts w:ascii="Arial" w:hAnsi="Arial" w:cs="Arial"/>
          <w:color w:val="000000" w:themeColor="text1"/>
          <w:sz w:val="16"/>
        </w:rPr>
        <w:t>Załączniki do oferty:</w:t>
      </w:r>
    </w:p>
    <w:p w14:paraId="1CC67C86" w14:textId="77777777" w:rsidR="00CC3FB1" w:rsidRPr="00E95A0B" w:rsidRDefault="00CC3FB1" w:rsidP="00CC3FB1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color w:val="000000" w:themeColor="text1"/>
          <w:sz w:val="16"/>
        </w:rPr>
      </w:pPr>
      <w:r w:rsidRPr="00E95A0B">
        <w:rPr>
          <w:rFonts w:ascii="Arial" w:hAnsi="Arial" w:cs="Arial"/>
          <w:color w:val="000000" w:themeColor="text1"/>
          <w:sz w:val="16"/>
        </w:rPr>
        <w:t>……………………………….</w:t>
      </w:r>
    </w:p>
    <w:p w14:paraId="5746CC98" w14:textId="2368419F" w:rsidR="00CC3FB1" w:rsidRPr="00421023" w:rsidRDefault="00CC3FB1" w:rsidP="00421023">
      <w:pPr>
        <w:numPr>
          <w:ilvl w:val="1"/>
          <w:numId w:val="1"/>
        </w:numPr>
        <w:tabs>
          <w:tab w:val="left" w:leader="dot" w:pos="1758"/>
        </w:tabs>
        <w:jc w:val="both"/>
        <w:rPr>
          <w:sz w:val="16"/>
        </w:rPr>
      </w:pPr>
      <w:r w:rsidRPr="00E95A0B">
        <w:rPr>
          <w:rFonts w:ascii="Arial" w:hAnsi="Arial" w:cs="Arial"/>
          <w:color w:val="000000" w:themeColor="text1"/>
          <w:sz w:val="16"/>
        </w:rPr>
        <w:t>……………………………….</w:t>
      </w:r>
    </w:p>
    <w:sectPr w:rsidR="00CC3FB1" w:rsidRPr="00421023" w:rsidSect="00592BBB">
      <w:headerReference w:type="default" r:id="rId8"/>
      <w:footerReference w:type="default" r:id="rId9"/>
      <w:pgSz w:w="11906" w:h="16838"/>
      <w:pgMar w:top="284" w:right="1417" w:bottom="709" w:left="1417" w:header="170" w:footer="17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BEA17" w16cex:dateUtc="2021-11-02T15:47:00Z"/>
  <w16cex:commentExtensible w16cex:durableId="252BEA51" w16cex:dateUtc="2021-11-02T1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35DC28" w16cid:durableId="252BEA17"/>
  <w16cid:commentId w16cid:paraId="3CAD15BE" w16cid:durableId="252BEA5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915FA" w14:textId="77777777" w:rsidR="00A9429A" w:rsidRDefault="00A9429A" w:rsidP="00543AE4">
      <w:r>
        <w:separator/>
      </w:r>
    </w:p>
  </w:endnote>
  <w:endnote w:type="continuationSeparator" w:id="0">
    <w:p w14:paraId="50586E89" w14:textId="77777777" w:rsidR="00A9429A" w:rsidRDefault="00A9429A" w:rsidP="0054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0222531"/>
      <w:docPartObj>
        <w:docPartGallery w:val="Page Numbers (Bottom of Page)"/>
        <w:docPartUnique/>
      </w:docPartObj>
    </w:sdtPr>
    <w:sdtEndPr/>
    <w:sdtContent>
      <w:sdt>
        <w:sdtPr>
          <w:id w:val="-1374534182"/>
          <w:docPartObj>
            <w:docPartGallery w:val="Page Numbers (Top of Page)"/>
            <w:docPartUnique/>
          </w:docPartObj>
        </w:sdtPr>
        <w:sdtEndPr/>
        <w:sdtContent>
          <w:p w14:paraId="26B21DA5" w14:textId="615B3BFD" w:rsidR="00661119" w:rsidRDefault="00661119">
            <w:pPr>
              <w:pStyle w:val="Stopka"/>
              <w:jc w:val="center"/>
            </w:pPr>
            <w:r w:rsidRPr="00661119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D193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61119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9D193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661119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A281836" w14:textId="77777777" w:rsidR="00661119" w:rsidRDefault="0066111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602C8B" w14:textId="77777777" w:rsidR="00A9429A" w:rsidRDefault="00A9429A" w:rsidP="00543AE4">
      <w:r>
        <w:separator/>
      </w:r>
    </w:p>
  </w:footnote>
  <w:footnote w:type="continuationSeparator" w:id="0">
    <w:p w14:paraId="1C8752A6" w14:textId="77777777" w:rsidR="00A9429A" w:rsidRDefault="00A9429A" w:rsidP="00543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6B18A8" w14:textId="77777777" w:rsidR="00543AE4" w:rsidRDefault="00543AE4" w:rsidP="00543A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0D33D3"/>
    <w:multiLevelType w:val="hybridMultilevel"/>
    <w:tmpl w:val="221851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761DAF"/>
    <w:multiLevelType w:val="hybridMultilevel"/>
    <w:tmpl w:val="BC0A3C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224636"/>
    <w:multiLevelType w:val="hybridMultilevel"/>
    <w:tmpl w:val="B818255C"/>
    <w:lvl w:ilvl="0" w:tplc="90048F6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635B18"/>
    <w:multiLevelType w:val="hybridMultilevel"/>
    <w:tmpl w:val="A0D8FCAE"/>
    <w:lvl w:ilvl="0" w:tplc="1590B5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2E83D0A"/>
    <w:multiLevelType w:val="hybridMultilevel"/>
    <w:tmpl w:val="C9FAFEB8"/>
    <w:lvl w:ilvl="0" w:tplc="7B0849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B2"/>
    <w:rsid w:val="000136C2"/>
    <w:rsid w:val="0004084C"/>
    <w:rsid w:val="00041D4C"/>
    <w:rsid w:val="00057875"/>
    <w:rsid w:val="000C202F"/>
    <w:rsid w:val="000E28CA"/>
    <w:rsid w:val="000F0B05"/>
    <w:rsid w:val="001A3BD6"/>
    <w:rsid w:val="00201B64"/>
    <w:rsid w:val="00206EE3"/>
    <w:rsid w:val="0023526A"/>
    <w:rsid w:val="00270426"/>
    <w:rsid w:val="00271863"/>
    <w:rsid w:val="002737F9"/>
    <w:rsid w:val="002E744A"/>
    <w:rsid w:val="00316F20"/>
    <w:rsid w:val="00357179"/>
    <w:rsid w:val="003F12A9"/>
    <w:rsid w:val="00421023"/>
    <w:rsid w:val="004A3B65"/>
    <w:rsid w:val="004D0841"/>
    <w:rsid w:val="004F5D74"/>
    <w:rsid w:val="00540667"/>
    <w:rsid w:val="00543AE4"/>
    <w:rsid w:val="005465B0"/>
    <w:rsid w:val="00550551"/>
    <w:rsid w:val="00551A84"/>
    <w:rsid w:val="005536FF"/>
    <w:rsid w:val="00561C42"/>
    <w:rsid w:val="00562A73"/>
    <w:rsid w:val="00592BBB"/>
    <w:rsid w:val="005B02D9"/>
    <w:rsid w:val="005B4A0C"/>
    <w:rsid w:val="005D5FA7"/>
    <w:rsid w:val="005E6A65"/>
    <w:rsid w:val="006241F4"/>
    <w:rsid w:val="0063341B"/>
    <w:rsid w:val="006376CB"/>
    <w:rsid w:val="006429C4"/>
    <w:rsid w:val="00661119"/>
    <w:rsid w:val="006D7D4B"/>
    <w:rsid w:val="00705967"/>
    <w:rsid w:val="00705DEE"/>
    <w:rsid w:val="00741807"/>
    <w:rsid w:val="00743996"/>
    <w:rsid w:val="0074565D"/>
    <w:rsid w:val="007A6BF7"/>
    <w:rsid w:val="007E199B"/>
    <w:rsid w:val="007E1F09"/>
    <w:rsid w:val="007E7234"/>
    <w:rsid w:val="007F592D"/>
    <w:rsid w:val="008614F8"/>
    <w:rsid w:val="008A6E82"/>
    <w:rsid w:val="008B292D"/>
    <w:rsid w:val="008C2645"/>
    <w:rsid w:val="008D1D87"/>
    <w:rsid w:val="008F4600"/>
    <w:rsid w:val="00911C40"/>
    <w:rsid w:val="00916125"/>
    <w:rsid w:val="009504A7"/>
    <w:rsid w:val="009610CD"/>
    <w:rsid w:val="009732C3"/>
    <w:rsid w:val="009B0CC6"/>
    <w:rsid w:val="009D1936"/>
    <w:rsid w:val="009E273B"/>
    <w:rsid w:val="009F574E"/>
    <w:rsid w:val="00A34A18"/>
    <w:rsid w:val="00A363F3"/>
    <w:rsid w:val="00A4585B"/>
    <w:rsid w:val="00A6358C"/>
    <w:rsid w:val="00A9429A"/>
    <w:rsid w:val="00A9488E"/>
    <w:rsid w:val="00AA7F0C"/>
    <w:rsid w:val="00AB3823"/>
    <w:rsid w:val="00AD5FA8"/>
    <w:rsid w:val="00AD6893"/>
    <w:rsid w:val="00B30A7A"/>
    <w:rsid w:val="00B605D6"/>
    <w:rsid w:val="00B60E86"/>
    <w:rsid w:val="00B90702"/>
    <w:rsid w:val="00BE222E"/>
    <w:rsid w:val="00C127B2"/>
    <w:rsid w:val="00C62ED2"/>
    <w:rsid w:val="00C80345"/>
    <w:rsid w:val="00CA1535"/>
    <w:rsid w:val="00CC3FB1"/>
    <w:rsid w:val="00CC6B62"/>
    <w:rsid w:val="00CF0498"/>
    <w:rsid w:val="00D132E0"/>
    <w:rsid w:val="00D15FBC"/>
    <w:rsid w:val="00D2606F"/>
    <w:rsid w:val="00D42CFB"/>
    <w:rsid w:val="00D42E35"/>
    <w:rsid w:val="00D50668"/>
    <w:rsid w:val="00D63DC4"/>
    <w:rsid w:val="00D771C9"/>
    <w:rsid w:val="00D808D7"/>
    <w:rsid w:val="00D819DD"/>
    <w:rsid w:val="00DE05C4"/>
    <w:rsid w:val="00DF73F0"/>
    <w:rsid w:val="00E039E6"/>
    <w:rsid w:val="00E861B1"/>
    <w:rsid w:val="00EA3B93"/>
    <w:rsid w:val="00EB2BAD"/>
    <w:rsid w:val="00EC2B78"/>
    <w:rsid w:val="00EF2978"/>
    <w:rsid w:val="00F17D0D"/>
    <w:rsid w:val="00F31AD1"/>
    <w:rsid w:val="00F445D2"/>
    <w:rsid w:val="00F73BE8"/>
    <w:rsid w:val="00FC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4F478"/>
  <w15:chartTrackingRefBased/>
  <w15:docId w15:val="{41982493-1D1C-4B74-99E1-8E42AF62D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7B2"/>
    <w:pPr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4">
    <w:name w:val="Body text (14)_"/>
    <w:basedOn w:val="Domylnaczcionkaakapitu"/>
    <w:link w:val="Bodytext141"/>
    <w:uiPriority w:val="99"/>
    <w:rsid w:val="00C127B2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41">
    <w:name w:val="Body text (14)1"/>
    <w:basedOn w:val="Normalny"/>
    <w:link w:val="Bodytext14"/>
    <w:uiPriority w:val="99"/>
    <w:rsid w:val="00C127B2"/>
    <w:pPr>
      <w:shd w:val="clear" w:color="auto" w:fill="FFFFFF"/>
      <w:spacing w:line="211" w:lineRule="exact"/>
      <w:ind w:hanging="1780"/>
    </w:pPr>
    <w:rPr>
      <w:rFonts w:ascii="Arial" w:eastAsiaTheme="minorHAnsi" w:hAnsi="Arial" w:cs="Arial"/>
      <w:b/>
      <w:bCs/>
      <w:color w:val="auto"/>
      <w:sz w:val="15"/>
      <w:szCs w:val="15"/>
      <w:lang w:eastAsia="en-US"/>
    </w:rPr>
  </w:style>
  <w:style w:type="character" w:customStyle="1" w:styleId="Heading9">
    <w:name w:val="Heading #9_"/>
    <w:basedOn w:val="Domylnaczcionkaakapitu"/>
    <w:link w:val="Heading90"/>
    <w:uiPriority w:val="99"/>
    <w:rsid w:val="00C127B2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Heading90">
    <w:name w:val="Heading #9"/>
    <w:basedOn w:val="Normalny"/>
    <w:link w:val="Heading9"/>
    <w:uiPriority w:val="99"/>
    <w:rsid w:val="00C127B2"/>
    <w:pPr>
      <w:shd w:val="clear" w:color="auto" w:fill="FFFFFF"/>
      <w:spacing w:before="420" w:line="197" w:lineRule="exact"/>
      <w:jc w:val="center"/>
      <w:outlineLvl w:val="8"/>
    </w:pPr>
    <w:rPr>
      <w:rFonts w:ascii="Arial" w:eastAsiaTheme="minorHAnsi" w:hAnsi="Arial" w:cs="Arial"/>
      <w:b/>
      <w:bCs/>
      <w:color w:val="auto"/>
      <w:sz w:val="18"/>
      <w:szCs w:val="18"/>
      <w:lang w:eastAsia="en-US"/>
    </w:rPr>
  </w:style>
  <w:style w:type="character" w:customStyle="1" w:styleId="Bodytext23">
    <w:name w:val="Body text (23)_"/>
    <w:basedOn w:val="Domylnaczcionkaakapitu"/>
    <w:link w:val="Bodytext230"/>
    <w:uiPriority w:val="99"/>
    <w:rsid w:val="00C127B2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30">
    <w:name w:val="Body text (23)"/>
    <w:basedOn w:val="Normalny"/>
    <w:link w:val="Bodytext23"/>
    <w:uiPriority w:val="99"/>
    <w:rsid w:val="00C127B2"/>
    <w:pPr>
      <w:shd w:val="clear" w:color="auto" w:fill="FFFFFF"/>
      <w:spacing w:after="240" w:line="202" w:lineRule="exact"/>
      <w:jc w:val="both"/>
    </w:pPr>
    <w:rPr>
      <w:rFonts w:ascii="Arial" w:eastAsiaTheme="minorHAnsi" w:hAnsi="Arial" w:cs="Arial"/>
      <w:color w:val="auto"/>
      <w:sz w:val="15"/>
      <w:szCs w:val="15"/>
      <w:lang w:eastAsia="en-US"/>
    </w:rPr>
  </w:style>
  <w:style w:type="paragraph" w:styleId="Nagwek">
    <w:name w:val="header"/>
    <w:basedOn w:val="Normalny"/>
    <w:link w:val="NagwekZnak"/>
    <w:unhideWhenUsed/>
    <w:rsid w:val="00553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36FF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53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536F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43A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AE4"/>
    <w:rPr>
      <w:rFonts w:ascii="Microsoft Sans Serif" w:eastAsia="Times New Roman" w:hAnsi="Microsoft Sans Serif" w:cs="Microsoft Sans Serif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5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5D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5D2"/>
    <w:rPr>
      <w:rFonts w:ascii="Microsoft Sans Serif" w:eastAsia="Times New Roman" w:hAnsi="Microsoft Sans Serif" w:cs="Microsoft Sans Serif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5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5D2"/>
    <w:rPr>
      <w:rFonts w:ascii="Microsoft Sans Serif" w:eastAsia="Times New Roman" w:hAnsi="Microsoft Sans Serif" w:cs="Microsoft Sans Serif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D74"/>
    <w:rPr>
      <w:rFonts w:ascii="Segoe UI" w:eastAsia="Times New Roman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A1640-87D6-461E-B773-63A9DEE4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Izabela Kobak</cp:lastModifiedBy>
  <cp:revision>50</cp:revision>
  <dcterms:created xsi:type="dcterms:W3CDTF">2021-11-03T11:46:00Z</dcterms:created>
  <dcterms:modified xsi:type="dcterms:W3CDTF">2024-10-07T06:35:00Z</dcterms:modified>
</cp:coreProperties>
</file>