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3A904" w14:textId="77777777" w:rsidR="00176361" w:rsidRPr="00B23FC6" w:rsidRDefault="00077E8C" w:rsidP="00077E8C">
      <w:pPr>
        <w:widowControl/>
        <w:shd w:val="clear" w:color="auto" w:fill="F2F2F2" w:themeFill="background1" w:themeFillShade="F2"/>
        <w:tabs>
          <w:tab w:val="left" w:pos="9781"/>
        </w:tabs>
        <w:jc w:val="center"/>
        <w:rPr>
          <w:rFonts w:ascii="Century Gothic" w:eastAsia="Times New Roman" w:hAnsi="Century Gothic"/>
          <w:b/>
          <w:kern w:val="0"/>
          <w:lang w:eastAsia="zh-CN"/>
        </w:rPr>
      </w:pPr>
      <w:r>
        <w:rPr>
          <w:rFonts w:ascii="Century Gothic" w:eastAsia="Times New Roman" w:hAnsi="Century Gothic"/>
          <w:b/>
          <w:kern w:val="0"/>
          <w:lang w:eastAsia="zh-CN"/>
        </w:rPr>
        <w:t>Opis przedmiotu zamówienia</w:t>
      </w:r>
    </w:p>
    <w:p w14:paraId="5DC7BDD7" w14:textId="77777777" w:rsidR="00176361" w:rsidRPr="00B23FC6" w:rsidRDefault="00176361" w:rsidP="00176361">
      <w:pPr>
        <w:widowControl/>
        <w:jc w:val="center"/>
        <w:rPr>
          <w:rFonts w:ascii="Century Gothic" w:eastAsia="Times New Roman" w:hAnsi="Century Gothic"/>
          <w:b/>
          <w:kern w:val="0"/>
          <w:lang w:eastAsia="zh-CN"/>
        </w:rPr>
      </w:pPr>
    </w:p>
    <w:p w14:paraId="4A49BB5B" w14:textId="35CD081C" w:rsidR="00077E8C" w:rsidRDefault="0087409A" w:rsidP="00077E8C">
      <w:pPr>
        <w:spacing w:line="276" w:lineRule="auto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Ureterorenoskop</w:t>
      </w:r>
      <w:proofErr w:type="spellEnd"/>
      <w:r>
        <w:rPr>
          <w:rFonts w:ascii="Century Gothic" w:hAnsi="Century Gothic"/>
        </w:rPr>
        <w:t xml:space="preserve"> kompaktowy</w:t>
      </w:r>
    </w:p>
    <w:p w14:paraId="6726F046" w14:textId="77777777" w:rsidR="00526194" w:rsidRPr="00526194" w:rsidRDefault="00526194" w:rsidP="00077E8C">
      <w:pPr>
        <w:spacing w:line="276" w:lineRule="auto"/>
        <w:rPr>
          <w:rFonts w:ascii="Tahoma" w:hAnsi="Tahoma"/>
        </w:rPr>
      </w:pPr>
    </w:p>
    <w:p w14:paraId="09A5757E" w14:textId="77777777" w:rsidR="00077E8C" w:rsidRPr="00FA0CC9" w:rsidRDefault="00077E8C" w:rsidP="00077E8C">
      <w:pPr>
        <w:spacing w:line="276" w:lineRule="auto"/>
        <w:rPr>
          <w:rFonts w:ascii="Century Gothic" w:hAnsi="Century Gothic"/>
        </w:rPr>
      </w:pPr>
      <w:r w:rsidRPr="00FA0CC9">
        <w:rPr>
          <w:rFonts w:ascii="Century Gothic" w:hAnsi="Century Gothic"/>
          <w:b/>
        </w:rPr>
        <w:t xml:space="preserve">Rozdział nr I - </w:t>
      </w:r>
      <w:r w:rsidRPr="00FA0CC9">
        <w:rPr>
          <w:rFonts w:ascii="Century Gothic" w:hAnsi="Century Gothic"/>
          <w:i/>
        </w:rPr>
        <w:t>Parametry techniczne i eksploatacyjne</w:t>
      </w:r>
    </w:p>
    <w:tbl>
      <w:tblPr>
        <w:tblW w:w="1500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68"/>
        <w:gridCol w:w="4861"/>
        <w:gridCol w:w="1559"/>
        <w:gridCol w:w="4030"/>
        <w:gridCol w:w="2470"/>
        <w:gridCol w:w="1418"/>
      </w:tblGrid>
      <w:tr w:rsidR="00C31025" w:rsidRPr="004758E5" w14:paraId="5A70EE6E" w14:textId="77777777" w:rsidTr="00FD184B">
        <w:trPr>
          <w:trHeight w:val="409"/>
          <w:tblHeader/>
        </w:trPr>
        <w:tc>
          <w:tcPr>
            <w:tcW w:w="668" w:type="dxa"/>
            <w:shd w:val="clear" w:color="auto" w:fill="auto"/>
            <w:vAlign w:val="center"/>
          </w:tcPr>
          <w:p w14:paraId="5A2FCB63" w14:textId="77777777" w:rsidR="00C31025" w:rsidRPr="00EA2541" w:rsidRDefault="00C31025" w:rsidP="00FD184B">
            <w:pPr>
              <w:snapToGrid w:val="0"/>
              <w:jc w:val="center"/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</w:pPr>
            <w:r w:rsidRPr="00EA2541"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  <w:t>LP</w:t>
            </w:r>
          </w:p>
        </w:tc>
        <w:tc>
          <w:tcPr>
            <w:tcW w:w="4861" w:type="dxa"/>
            <w:shd w:val="clear" w:color="auto" w:fill="auto"/>
            <w:vAlign w:val="center"/>
          </w:tcPr>
          <w:p w14:paraId="769A7971" w14:textId="77777777" w:rsidR="00C31025" w:rsidRPr="002C35C1" w:rsidRDefault="00C31025" w:rsidP="00FD184B">
            <w:pPr>
              <w:pStyle w:val="Zawartotabeli"/>
              <w:snapToGrid w:val="0"/>
              <w:spacing w:before="20" w:after="20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2C35C1">
              <w:rPr>
                <w:rFonts w:ascii="Century Gothic" w:hAnsi="Century Gothic" w:cs="Arial"/>
                <w:b/>
                <w:sz w:val="18"/>
                <w:szCs w:val="18"/>
              </w:rPr>
              <w:t>Opis parametru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31D425" w14:textId="77777777" w:rsidR="00C31025" w:rsidRPr="00EA2541" w:rsidRDefault="00C31025" w:rsidP="00FD184B">
            <w:pPr>
              <w:pStyle w:val="Zawartotabeli"/>
              <w:snapToGrid w:val="0"/>
              <w:spacing w:before="40" w:after="40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EA2541">
              <w:rPr>
                <w:rFonts w:ascii="Century Gothic" w:eastAsia="Calibri" w:hAnsi="Century Gothic" w:cs="Century Gothic"/>
                <w:b/>
                <w:bCs/>
                <w:sz w:val="16"/>
                <w:szCs w:val="16"/>
                <w:lang w:eastAsia="zh-CN"/>
              </w:rPr>
              <w:t>Parametr / wartość / ilość</w:t>
            </w:r>
          </w:p>
        </w:tc>
        <w:tc>
          <w:tcPr>
            <w:tcW w:w="4030" w:type="dxa"/>
            <w:shd w:val="clear" w:color="auto" w:fill="auto"/>
            <w:vAlign w:val="center"/>
          </w:tcPr>
          <w:p w14:paraId="55A45F17" w14:textId="77777777" w:rsidR="00C31025" w:rsidRPr="00EA2541" w:rsidRDefault="00C31025" w:rsidP="00FD184B">
            <w:pPr>
              <w:snapToGrid w:val="0"/>
              <w:jc w:val="center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EA2541">
              <w:rPr>
                <w:rFonts w:ascii="Century Gothic" w:hAnsi="Century Gothic"/>
                <w:b/>
                <w:bCs/>
                <w:sz w:val="16"/>
                <w:szCs w:val="16"/>
              </w:rPr>
              <w:t>Parametr oferowany</w:t>
            </w:r>
          </w:p>
        </w:tc>
        <w:tc>
          <w:tcPr>
            <w:tcW w:w="2470" w:type="dxa"/>
            <w:vAlign w:val="center"/>
          </w:tcPr>
          <w:p w14:paraId="1DE0D26B" w14:textId="77777777" w:rsidR="00C31025" w:rsidRPr="00EA2541" w:rsidRDefault="00C31025" w:rsidP="00FD184B">
            <w:pPr>
              <w:snapToGrid w:val="0"/>
              <w:jc w:val="center"/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</w:pPr>
            <w:r w:rsidRPr="00EA2541"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  <w:t>SPOSÓB OCENY</w:t>
            </w:r>
          </w:p>
        </w:tc>
        <w:tc>
          <w:tcPr>
            <w:tcW w:w="1418" w:type="dxa"/>
            <w:vAlign w:val="center"/>
          </w:tcPr>
          <w:p w14:paraId="54F51D46" w14:textId="77777777" w:rsidR="00C31025" w:rsidRPr="001A1E8E" w:rsidRDefault="00C31025" w:rsidP="00FD184B">
            <w:pPr>
              <w:snapToGrid w:val="0"/>
              <w:spacing w:before="20" w:after="20" w:line="276" w:lineRule="auto"/>
              <w:jc w:val="center"/>
              <w:rPr>
                <w:rFonts w:ascii="Century Gothic" w:hAnsi="Century Gothic"/>
                <w:b/>
                <w:bCs/>
                <w:color w:val="000000" w:themeColor="text1"/>
                <w:sz w:val="14"/>
                <w:szCs w:val="16"/>
              </w:rPr>
            </w:pPr>
            <w:r w:rsidRPr="001A1E8E">
              <w:rPr>
                <w:rFonts w:ascii="Century Gothic" w:hAnsi="Century Gothic"/>
                <w:b/>
                <w:bCs/>
                <w:color w:val="000000" w:themeColor="text1"/>
                <w:sz w:val="14"/>
                <w:szCs w:val="16"/>
              </w:rPr>
              <w:t>Rodzaj dokumentu potwierdzającego oferowany parametr</w:t>
            </w:r>
          </w:p>
        </w:tc>
      </w:tr>
      <w:tr w:rsidR="00C31025" w:rsidRPr="004758E5" w14:paraId="347A8889" w14:textId="77777777" w:rsidTr="00FD184B">
        <w:tblPrEx>
          <w:tblLook w:val="0000" w:firstRow="0" w:lastRow="0" w:firstColumn="0" w:lastColumn="0" w:noHBand="0" w:noVBand="0"/>
        </w:tblPrEx>
        <w:tc>
          <w:tcPr>
            <w:tcW w:w="668" w:type="dxa"/>
            <w:shd w:val="clear" w:color="auto" w:fill="BFBFBF" w:themeFill="background1" w:themeFillShade="BF"/>
            <w:vAlign w:val="center"/>
          </w:tcPr>
          <w:p w14:paraId="3977D04C" w14:textId="77777777" w:rsidR="00C31025" w:rsidRPr="004758E5" w:rsidRDefault="00C31025" w:rsidP="00FD184B">
            <w:pPr>
              <w:pStyle w:val="Zawartotabeli"/>
              <w:numPr>
                <w:ilvl w:val="0"/>
                <w:numId w:val="7"/>
              </w:numPr>
              <w:tabs>
                <w:tab w:val="left" w:pos="229"/>
                <w:tab w:val="left" w:pos="371"/>
              </w:tabs>
              <w:snapToGrid w:val="0"/>
              <w:spacing w:before="40" w:after="40" w:line="276" w:lineRule="auto"/>
              <w:ind w:left="360"/>
              <w:rPr>
                <w:rFonts w:ascii="Century Gothic" w:hAnsi="Century Gothic" w:cs="Arial"/>
                <w:sz w:val="18"/>
                <w:szCs w:val="16"/>
              </w:rPr>
            </w:pPr>
          </w:p>
        </w:tc>
        <w:tc>
          <w:tcPr>
            <w:tcW w:w="4861" w:type="dxa"/>
            <w:shd w:val="clear" w:color="auto" w:fill="BFBFBF" w:themeFill="background1" w:themeFillShade="BF"/>
            <w:vAlign w:val="center"/>
          </w:tcPr>
          <w:p w14:paraId="447EC163" w14:textId="0536D505" w:rsidR="005041DB" w:rsidRPr="002C35C1" w:rsidRDefault="0087409A" w:rsidP="00526194">
            <w:pPr>
              <w:snapToGrid w:val="0"/>
              <w:spacing w:before="20" w:after="20" w:line="276" w:lineRule="auto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Arial"/>
                <w:b/>
                <w:sz w:val="18"/>
                <w:szCs w:val="18"/>
              </w:rPr>
              <w:t>Ureterorenoskop</w:t>
            </w:r>
            <w:proofErr w:type="spellEnd"/>
            <w:r>
              <w:rPr>
                <w:rFonts w:ascii="Century Gothic" w:hAnsi="Century Gothic" w:cs="Arial"/>
                <w:b/>
                <w:sz w:val="18"/>
                <w:szCs w:val="18"/>
              </w:rPr>
              <w:t xml:space="preserve"> kompaktowy</w:t>
            </w:r>
            <w:r w:rsidR="00526194" w:rsidRPr="00526194">
              <w:rPr>
                <w:rFonts w:ascii="Century Gothic" w:hAnsi="Century Gothic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4DCDBB45" w14:textId="77777777" w:rsidR="00C31025" w:rsidRPr="004758E5" w:rsidRDefault="00C31025" w:rsidP="00FD184B">
            <w:pPr>
              <w:pStyle w:val="Zawartotabeli"/>
              <w:snapToGrid w:val="0"/>
              <w:spacing w:before="40" w:after="40" w:line="276" w:lineRule="auto"/>
              <w:jc w:val="center"/>
              <w:rPr>
                <w:rFonts w:ascii="Century Gothic" w:hAnsi="Century Gothic" w:cs="Arial"/>
                <w:sz w:val="18"/>
                <w:szCs w:val="20"/>
              </w:rPr>
            </w:pPr>
          </w:p>
        </w:tc>
        <w:tc>
          <w:tcPr>
            <w:tcW w:w="4030" w:type="dxa"/>
            <w:shd w:val="clear" w:color="auto" w:fill="BFBFBF" w:themeFill="background1" w:themeFillShade="BF"/>
            <w:vAlign w:val="center"/>
          </w:tcPr>
          <w:p w14:paraId="68962AC5" w14:textId="77777777" w:rsidR="00C31025" w:rsidRPr="004758E5" w:rsidRDefault="00C31025" w:rsidP="00FD184B">
            <w:pPr>
              <w:spacing w:before="40" w:after="40" w:line="276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70" w:type="dxa"/>
            <w:shd w:val="clear" w:color="auto" w:fill="BFBFBF" w:themeFill="background1" w:themeFillShade="BF"/>
            <w:vAlign w:val="center"/>
          </w:tcPr>
          <w:p w14:paraId="63F3A633" w14:textId="77777777" w:rsidR="00C31025" w:rsidRPr="00EA2541" w:rsidRDefault="00C31025" w:rsidP="00FD184B">
            <w:pPr>
              <w:spacing w:before="40" w:after="40" w:line="276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153BDC2E" w14:textId="77777777" w:rsidR="00C31025" w:rsidRPr="00077E8C" w:rsidRDefault="00C31025" w:rsidP="00FD184B">
            <w:pPr>
              <w:spacing w:before="40" w:after="40" w:line="276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C31025" w:rsidRPr="004758E5" w14:paraId="405502E2" w14:textId="77777777" w:rsidTr="00FD184B">
        <w:tblPrEx>
          <w:tblLook w:val="0000" w:firstRow="0" w:lastRow="0" w:firstColumn="0" w:lastColumn="0" w:noHBand="0" w:noVBand="0"/>
        </w:tblPrEx>
        <w:trPr>
          <w:trHeight w:val="22"/>
        </w:trPr>
        <w:tc>
          <w:tcPr>
            <w:tcW w:w="668" w:type="dxa"/>
            <w:shd w:val="clear" w:color="auto" w:fill="auto"/>
            <w:vAlign w:val="center"/>
          </w:tcPr>
          <w:p w14:paraId="5BD4AF9B" w14:textId="77777777" w:rsidR="00C31025" w:rsidRPr="004758E5" w:rsidRDefault="00C31025" w:rsidP="00FD184B">
            <w:pPr>
              <w:pStyle w:val="Zawartotabeli"/>
              <w:tabs>
                <w:tab w:val="left" w:pos="229"/>
                <w:tab w:val="left" w:pos="371"/>
              </w:tabs>
              <w:snapToGrid w:val="0"/>
              <w:spacing w:before="40" w:after="40" w:line="276" w:lineRule="auto"/>
              <w:rPr>
                <w:rFonts w:ascii="Century Gothic" w:hAnsi="Century Gothic" w:cs="Arial"/>
                <w:b/>
                <w:sz w:val="18"/>
                <w:szCs w:val="2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0961C439" w14:textId="77777777" w:rsidR="00C31025" w:rsidRPr="002C35C1" w:rsidRDefault="00C31025" w:rsidP="00FD184B">
            <w:pPr>
              <w:snapToGrid w:val="0"/>
              <w:spacing w:before="20" w:after="20" w:line="276" w:lineRule="auto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2C35C1">
              <w:rPr>
                <w:rFonts w:ascii="Century Gothic" w:hAnsi="Century Gothic" w:cs="Arial"/>
                <w:b/>
                <w:sz w:val="18"/>
                <w:szCs w:val="18"/>
              </w:rPr>
              <w:t>Nazwa firmy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B17C4D" w14:textId="77777777" w:rsidR="00C31025" w:rsidRPr="004758E5" w:rsidRDefault="00C31025" w:rsidP="00FD184B">
            <w:pPr>
              <w:pStyle w:val="Zawartotabeli"/>
              <w:snapToGrid w:val="0"/>
              <w:spacing w:before="40" w:after="40" w:line="276" w:lineRule="auto"/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r w:rsidRPr="004758E5">
              <w:rPr>
                <w:rFonts w:ascii="Century Gothic" w:hAnsi="Century Gothic" w:cs="Arial"/>
                <w:sz w:val="18"/>
                <w:szCs w:val="20"/>
              </w:rPr>
              <w:t>podać</w:t>
            </w:r>
          </w:p>
        </w:tc>
        <w:tc>
          <w:tcPr>
            <w:tcW w:w="4030" w:type="dxa"/>
            <w:shd w:val="clear" w:color="auto" w:fill="auto"/>
            <w:vAlign w:val="center"/>
          </w:tcPr>
          <w:p w14:paraId="61FA5549" w14:textId="77777777" w:rsidR="00C31025" w:rsidRPr="004758E5" w:rsidRDefault="00C31025" w:rsidP="00FD184B">
            <w:pPr>
              <w:spacing w:before="40" w:after="40" w:line="276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5BA6BE04" w14:textId="77777777" w:rsidR="00C31025" w:rsidRPr="00EA2541" w:rsidRDefault="00C31025" w:rsidP="00FD184B">
            <w:pPr>
              <w:spacing w:before="40" w:after="40" w:line="276" w:lineRule="auto"/>
              <w:rPr>
                <w:rFonts w:ascii="Century Gothic" w:hAnsi="Century Gothic"/>
                <w:sz w:val="16"/>
                <w:szCs w:val="20"/>
              </w:rPr>
            </w:pPr>
            <w:r w:rsidRPr="00EA2541">
              <w:rPr>
                <w:rFonts w:ascii="Century Gothic" w:hAnsi="Century Gothic"/>
                <w:sz w:val="16"/>
                <w:szCs w:val="20"/>
              </w:rPr>
              <w:t>- - -</w:t>
            </w:r>
          </w:p>
        </w:tc>
        <w:tc>
          <w:tcPr>
            <w:tcW w:w="1418" w:type="dxa"/>
            <w:vAlign w:val="center"/>
          </w:tcPr>
          <w:p w14:paraId="26D479E5" w14:textId="77777777" w:rsidR="00C31025" w:rsidRPr="00FA0CC9" w:rsidRDefault="00C31025" w:rsidP="00FD184B">
            <w:pPr>
              <w:spacing w:before="40" w:after="40" w:line="276" w:lineRule="auto"/>
              <w:jc w:val="center"/>
              <w:rPr>
                <w:rFonts w:ascii="Century Gothic" w:hAnsi="Century Gothic"/>
                <w:sz w:val="16"/>
                <w:szCs w:val="20"/>
              </w:rPr>
            </w:pPr>
            <w:r w:rsidRPr="00FA0CC9">
              <w:rPr>
                <w:rFonts w:ascii="Century Gothic" w:hAnsi="Century Gothic"/>
                <w:sz w:val="16"/>
                <w:szCs w:val="20"/>
              </w:rPr>
              <w:t>- - -</w:t>
            </w:r>
          </w:p>
        </w:tc>
      </w:tr>
      <w:tr w:rsidR="00C31025" w:rsidRPr="004758E5" w14:paraId="22FC82FA" w14:textId="77777777" w:rsidTr="00FD184B">
        <w:tblPrEx>
          <w:tblLook w:val="0000" w:firstRow="0" w:lastRow="0" w:firstColumn="0" w:lastColumn="0" w:noHBand="0" w:noVBand="0"/>
        </w:tblPrEx>
        <w:trPr>
          <w:trHeight w:val="22"/>
        </w:trPr>
        <w:tc>
          <w:tcPr>
            <w:tcW w:w="668" w:type="dxa"/>
            <w:shd w:val="clear" w:color="auto" w:fill="auto"/>
            <w:vAlign w:val="center"/>
          </w:tcPr>
          <w:p w14:paraId="185C76E3" w14:textId="77777777" w:rsidR="00C31025" w:rsidRPr="004758E5" w:rsidRDefault="00C31025" w:rsidP="00FD184B">
            <w:pPr>
              <w:pStyle w:val="Zawartotabeli"/>
              <w:tabs>
                <w:tab w:val="left" w:pos="229"/>
                <w:tab w:val="left" w:pos="371"/>
              </w:tabs>
              <w:snapToGrid w:val="0"/>
              <w:spacing w:before="40" w:after="40" w:line="276" w:lineRule="auto"/>
              <w:rPr>
                <w:rFonts w:ascii="Century Gothic" w:hAnsi="Century Gothic" w:cs="Arial"/>
                <w:b/>
                <w:sz w:val="18"/>
                <w:szCs w:val="2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2E49B3B0" w14:textId="77777777" w:rsidR="00C31025" w:rsidRPr="002C35C1" w:rsidRDefault="00C31025" w:rsidP="00FD184B">
            <w:pPr>
              <w:snapToGrid w:val="0"/>
              <w:spacing w:before="20" w:after="20" w:line="276" w:lineRule="auto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2C35C1">
              <w:rPr>
                <w:rFonts w:ascii="Century Gothic" w:hAnsi="Century Gothic" w:cs="Arial"/>
                <w:b/>
                <w:sz w:val="18"/>
                <w:szCs w:val="18"/>
              </w:rPr>
              <w:t>Producent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F3CE1" w14:textId="77777777" w:rsidR="00C31025" w:rsidRPr="004758E5" w:rsidRDefault="00C31025" w:rsidP="00FD184B">
            <w:pPr>
              <w:pStyle w:val="Zawartotabeli"/>
              <w:snapToGrid w:val="0"/>
              <w:spacing w:before="40" w:after="40" w:line="276" w:lineRule="auto"/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r w:rsidRPr="004758E5">
              <w:rPr>
                <w:rFonts w:ascii="Century Gothic" w:hAnsi="Century Gothic" w:cs="Arial"/>
                <w:sz w:val="18"/>
                <w:szCs w:val="20"/>
              </w:rPr>
              <w:t>podać</w:t>
            </w:r>
          </w:p>
        </w:tc>
        <w:tc>
          <w:tcPr>
            <w:tcW w:w="4030" w:type="dxa"/>
            <w:shd w:val="clear" w:color="auto" w:fill="auto"/>
            <w:vAlign w:val="center"/>
          </w:tcPr>
          <w:p w14:paraId="184F6AB1" w14:textId="77777777" w:rsidR="00C31025" w:rsidRPr="004758E5" w:rsidRDefault="00C31025" w:rsidP="00FD184B">
            <w:pPr>
              <w:spacing w:before="40" w:after="40" w:line="276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39BCD1CE" w14:textId="77777777" w:rsidR="00C31025" w:rsidRPr="00EA2541" w:rsidRDefault="00C31025" w:rsidP="00FD184B">
            <w:pPr>
              <w:spacing w:before="40" w:after="40" w:line="276" w:lineRule="auto"/>
              <w:rPr>
                <w:rFonts w:ascii="Century Gothic" w:hAnsi="Century Gothic"/>
                <w:sz w:val="16"/>
                <w:szCs w:val="16"/>
              </w:rPr>
            </w:pPr>
            <w:r w:rsidRPr="00EA2541">
              <w:rPr>
                <w:rFonts w:ascii="Century Gothic" w:hAnsi="Century Gothic"/>
                <w:sz w:val="16"/>
                <w:szCs w:val="20"/>
              </w:rPr>
              <w:t>- - -</w:t>
            </w:r>
          </w:p>
        </w:tc>
        <w:tc>
          <w:tcPr>
            <w:tcW w:w="1418" w:type="dxa"/>
            <w:vAlign w:val="center"/>
          </w:tcPr>
          <w:p w14:paraId="1BC9ACF2" w14:textId="77777777" w:rsidR="00C31025" w:rsidRPr="00077E8C" w:rsidRDefault="00C31025" w:rsidP="00FD184B">
            <w:pPr>
              <w:spacing w:before="40" w:after="40" w:line="276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A0CC9">
              <w:rPr>
                <w:rFonts w:ascii="Century Gothic" w:hAnsi="Century Gothic"/>
                <w:sz w:val="16"/>
                <w:szCs w:val="20"/>
              </w:rPr>
              <w:t>- - -</w:t>
            </w:r>
          </w:p>
        </w:tc>
      </w:tr>
      <w:tr w:rsidR="00C31025" w:rsidRPr="004758E5" w14:paraId="52FE009D" w14:textId="77777777" w:rsidTr="00FD184B">
        <w:tblPrEx>
          <w:tblLook w:val="0000" w:firstRow="0" w:lastRow="0" w:firstColumn="0" w:lastColumn="0" w:noHBand="0" w:noVBand="0"/>
        </w:tblPrEx>
        <w:trPr>
          <w:trHeight w:val="22"/>
        </w:trPr>
        <w:tc>
          <w:tcPr>
            <w:tcW w:w="668" w:type="dxa"/>
            <w:shd w:val="clear" w:color="auto" w:fill="auto"/>
            <w:vAlign w:val="center"/>
          </w:tcPr>
          <w:p w14:paraId="4C397A1A" w14:textId="77777777" w:rsidR="00C31025" w:rsidRPr="004758E5" w:rsidRDefault="00C31025" w:rsidP="00FD184B">
            <w:pPr>
              <w:pStyle w:val="Zawartotabeli"/>
              <w:tabs>
                <w:tab w:val="left" w:pos="229"/>
                <w:tab w:val="left" w:pos="371"/>
              </w:tabs>
              <w:snapToGrid w:val="0"/>
              <w:spacing w:before="40" w:after="40" w:line="276" w:lineRule="auto"/>
              <w:rPr>
                <w:rFonts w:ascii="Century Gothic" w:hAnsi="Century Gothic" w:cs="Arial"/>
                <w:b/>
                <w:sz w:val="18"/>
                <w:szCs w:val="2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540E03A6" w14:textId="77777777" w:rsidR="00C31025" w:rsidRPr="002C35C1" w:rsidRDefault="00C31025" w:rsidP="00FD184B">
            <w:pPr>
              <w:snapToGrid w:val="0"/>
              <w:spacing w:before="20" w:after="20" w:line="276" w:lineRule="auto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2C35C1">
              <w:rPr>
                <w:rFonts w:ascii="Century Gothic" w:hAnsi="Century Gothic" w:cs="Arial"/>
                <w:b/>
                <w:sz w:val="18"/>
                <w:szCs w:val="18"/>
              </w:rPr>
              <w:t>Typ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AEC6BB" w14:textId="77777777" w:rsidR="00C31025" w:rsidRPr="004758E5" w:rsidRDefault="00C31025" w:rsidP="00FD184B">
            <w:pPr>
              <w:pStyle w:val="Zawartotabeli"/>
              <w:snapToGrid w:val="0"/>
              <w:spacing w:before="40" w:after="40" w:line="276" w:lineRule="auto"/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r w:rsidRPr="004758E5">
              <w:rPr>
                <w:rFonts w:ascii="Century Gothic" w:hAnsi="Century Gothic" w:cs="Arial"/>
                <w:sz w:val="18"/>
                <w:szCs w:val="20"/>
              </w:rPr>
              <w:t>podać</w:t>
            </w:r>
          </w:p>
        </w:tc>
        <w:tc>
          <w:tcPr>
            <w:tcW w:w="4030" w:type="dxa"/>
            <w:shd w:val="clear" w:color="auto" w:fill="auto"/>
            <w:vAlign w:val="center"/>
          </w:tcPr>
          <w:p w14:paraId="240ABC17" w14:textId="77777777" w:rsidR="00C31025" w:rsidRPr="004758E5" w:rsidRDefault="00C31025" w:rsidP="00FD184B">
            <w:pPr>
              <w:spacing w:before="40" w:after="40" w:line="276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4ADE951F" w14:textId="77777777" w:rsidR="00C31025" w:rsidRPr="00EA2541" w:rsidRDefault="00C31025" w:rsidP="00FD184B">
            <w:pPr>
              <w:spacing w:before="40" w:after="40" w:line="276" w:lineRule="auto"/>
              <w:rPr>
                <w:rFonts w:ascii="Century Gothic" w:hAnsi="Century Gothic"/>
                <w:sz w:val="16"/>
                <w:szCs w:val="16"/>
              </w:rPr>
            </w:pPr>
            <w:r w:rsidRPr="00EA2541">
              <w:rPr>
                <w:rFonts w:ascii="Century Gothic" w:hAnsi="Century Gothic"/>
                <w:sz w:val="16"/>
                <w:szCs w:val="20"/>
              </w:rPr>
              <w:t>- - -</w:t>
            </w:r>
          </w:p>
        </w:tc>
        <w:tc>
          <w:tcPr>
            <w:tcW w:w="1418" w:type="dxa"/>
            <w:vAlign w:val="center"/>
          </w:tcPr>
          <w:p w14:paraId="580BAD23" w14:textId="77777777" w:rsidR="00C31025" w:rsidRPr="00077E8C" w:rsidRDefault="00C31025" w:rsidP="00FD184B">
            <w:pPr>
              <w:spacing w:before="40" w:after="40" w:line="276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A0CC9">
              <w:rPr>
                <w:rFonts w:ascii="Century Gothic" w:hAnsi="Century Gothic"/>
                <w:sz w:val="16"/>
                <w:szCs w:val="20"/>
              </w:rPr>
              <w:t>- - -</w:t>
            </w:r>
          </w:p>
        </w:tc>
      </w:tr>
      <w:tr w:rsidR="00C31025" w:rsidRPr="004758E5" w14:paraId="07E04457" w14:textId="77777777" w:rsidTr="00FD184B">
        <w:tblPrEx>
          <w:tblLook w:val="0000" w:firstRow="0" w:lastRow="0" w:firstColumn="0" w:lastColumn="0" w:noHBand="0" w:noVBand="0"/>
        </w:tblPrEx>
        <w:trPr>
          <w:trHeight w:val="22"/>
        </w:trPr>
        <w:tc>
          <w:tcPr>
            <w:tcW w:w="668" w:type="dxa"/>
            <w:shd w:val="clear" w:color="auto" w:fill="auto"/>
            <w:vAlign w:val="center"/>
          </w:tcPr>
          <w:p w14:paraId="756A6C43" w14:textId="77777777" w:rsidR="00C31025" w:rsidRPr="004758E5" w:rsidRDefault="00C31025" w:rsidP="00FD184B">
            <w:pPr>
              <w:pStyle w:val="Zawartotabeli"/>
              <w:tabs>
                <w:tab w:val="left" w:pos="229"/>
                <w:tab w:val="left" w:pos="371"/>
              </w:tabs>
              <w:snapToGrid w:val="0"/>
              <w:spacing w:before="40" w:after="40" w:line="276" w:lineRule="auto"/>
              <w:rPr>
                <w:rFonts w:ascii="Century Gothic" w:hAnsi="Century Gothic" w:cs="Arial"/>
                <w:b/>
                <w:sz w:val="18"/>
                <w:szCs w:val="2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0EC82F65" w14:textId="77777777" w:rsidR="00C31025" w:rsidRPr="002C35C1" w:rsidRDefault="00C31025" w:rsidP="00FD184B">
            <w:pPr>
              <w:snapToGrid w:val="0"/>
              <w:spacing w:before="20" w:after="20" w:line="276" w:lineRule="auto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2C35C1">
              <w:rPr>
                <w:rFonts w:ascii="Century Gothic" w:hAnsi="Century Gothic" w:cs="Arial"/>
                <w:b/>
                <w:sz w:val="18"/>
                <w:szCs w:val="18"/>
              </w:rPr>
              <w:t>Model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CEDC48" w14:textId="77777777" w:rsidR="00C31025" w:rsidRPr="004758E5" w:rsidRDefault="00C31025" w:rsidP="00FD184B">
            <w:pPr>
              <w:pStyle w:val="Zawartotabeli"/>
              <w:snapToGrid w:val="0"/>
              <w:spacing w:before="40" w:after="40" w:line="276" w:lineRule="auto"/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r w:rsidRPr="004758E5">
              <w:rPr>
                <w:rFonts w:ascii="Century Gothic" w:hAnsi="Century Gothic" w:cs="Arial"/>
                <w:sz w:val="18"/>
                <w:szCs w:val="20"/>
              </w:rPr>
              <w:t>podać</w:t>
            </w:r>
          </w:p>
        </w:tc>
        <w:tc>
          <w:tcPr>
            <w:tcW w:w="4030" w:type="dxa"/>
            <w:shd w:val="clear" w:color="auto" w:fill="auto"/>
            <w:vAlign w:val="center"/>
          </w:tcPr>
          <w:p w14:paraId="0AE57E8A" w14:textId="77777777" w:rsidR="00C31025" w:rsidRPr="004758E5" w:rsidRDefault="00C31025" w:rsidP="00FD184B">
            <w:pPr>
              <w:spacing w:before="40" w:after="40" w:line="276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21343972" w14:textId="77777777" w:rsidR="00C31025" w:rsidRPr="00EA2541" w:rsidRDefault="00C31025" w:rsidP="00FD184B">
            <w:pPr>
              <w:spacing w:before="40" w:after="40" w:line="276" w:lineRule="auto"/>
              <w:rPr>
                <w:rFonts w:ascii="Century Gothic" w:hAnsi="Century Gothic"/>
                <w:sz w:val="16"/>
                <w:szCs w:val="16"/>
              </w:rPr>
            </w:pPr>
            <w:r w:rsidRPr="00EA2541">
              <w:rPr>
                <w:rFonts w:ascii="Century Gothic" w:hAnsi="Century Gothic"/>
                <w:sz w:val="16"/>
                <w:szCs w:val="20"/>
              </w:rPr>
              <w:t>- - -</w:t>
            </w:r>
          </w:p>
        </w:tc>
        <w:tc>
          <w:tcPr>
            <w:tcW w:w="1418" w:type="dxa"/>
            <w:vAlign w:val="center"/>
          </w:tcPr>
          <w:p w14:paraId="6B8C7E90" w14:textId="77777777" w:rsidR="00C31025" w:rsidRPr="00077E8C" w:rsidRDefault="00C31025" w:rsidP="00FD184B">
            <w:pPr>
              <w:spacing w:before="40" w:after="40" w:line="276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FA0CC9">
              <w:rPr>
                <w:rFonts w:ascii="Century Gothic" w:hAnsi="Century Gothic"/>
                <w:sz w:val="16"/>
                <w:szCs w:val="20"/>
              </w:rPr>
              <w:t>- - -</w:t>
            </w:r>
          </w:p>
        </w:tc>
      </w:tr>
      <w:tr w:rsidR="00C31025" w:rsidRPr="004758E5" w14:paraId="523B2526" w14:textId="77777777" w:rsidTr="00FD184B">
        <w:tblPrEx>
          <w:tblLook w:val="0000" w:firstRow="0" w:lastRow="0" w:firstColumn="0" w:lastColumn="0" w:noHBand="0" w:noVBand="0"/>
        </w:tblPrEx>
        <w:trPr>
          <w:trHeight w:val="22"/>
        </w:trPr>
        <w:tc>
          <w:tcPr>
            <w:tcW w:w="668" w:type="dxa"/>
            <w:shd w:val="clear" w:color="auto" w:fill="D9D9D9" w:themeFill="background1" w:themeFillShade="D9"/>
            <w:vAlign w:val="center"/>
          </w:tcPr>
          <w:p w14:paraId="41AA71FB" w14:textId="77777777" w:rsidR="00C31025" w:rsidRPr="004758E5" w:rsidRDefault="00C31025" w:rsidP="00FD184B">
            <w:pPr>
              <w:pStyle w:val="Zawartotabeli"/>
              <w:tabs>
                <w:tab w:val="left" w:pos="229"/>
                <w:tab w:val="left" w:pos="371"/>
              </w:tabs>
              <w:snapToGrid w:val="0"/>
              <w:spacing w:before="40" w:after="40" w:line="276" w:lineRule="auto"/>
              <w:rPr>
                <w:rFonts w:ascii="Century Gothic" w:hAnsi="Century Gothic" w:cs="Arial"/>
                <w:b/>
                <w:sz w:val="18"/>
                <w:szCs w:val="2"/>
              </w:rPr>
            </w:pPr>
          </w:p>
        </w:tc>
        <w:tc>
          <w:tcPr>
            <w:tcW w:w="4861" w:type="dxa"/>
            <w:shd w:val="clear" w:color="auto" w:fill="D9D9D9" w:themeFill="background1" w:themeFillShade="D9"/>
            <w:vAlign w:val="center"/>
          </w:tcPr>
          <w:p w14:paraId="42E382C0" w14:textId="77777777" w:rsidR="00C31025" w:rsidRPr="002C35C1" w:rsidRDefault="00C31025" w:rsidP="00FD184B">
            <w:pPr>
              <w:snapToGrid w:val="0"/>
              <w:spacing w:before="20" w:after="20"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2C35C1">
              <w:rPr>
                <w:rFonts w:ascii="Century Gothic" w:hAnsi="Century Gothic" w:cs="Arial"/>
                <w:b/>
                <w:sz w:val="18"/>
                <w:szCs w:val="18"/>
              </w:rPr>
              <w:t>INFORMACJE OGÓLNE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D1BCE0D" w14:textId="77777777" w:rsidR="00C31025" w:rsidRPr="004758E5" w:rsidRDefault="00C31025" w:rsidP="00FD184B">
            <w:pPr>
              <w:pStyle w:val="Zawartotabeli"/>
              <w:snapToGrid w:val="0"/>
              <w:spacing w:before="40" w:after="40" w:line="276" w:lineRule="auto"/>
              <w:jc w:val="center"/>
              <w:rPr>
                <w:rFonts w:ascii="Century Gothic" w:hAnsi="Century Gothic" w:cs="Arial"/>
                <w:sz w:val="18"/>
                <w:szCs w:val="20"/>
              </w:rPr>
            </w:pPr>
          </w:p>
        </w:tc>
        <w:tc>
          <w:tcPr>
            <w:tcW w:w="4030" w:type="dxa"/>
            <w:shd w:val="clear" w:color="auto" w:fill="D9D9D9" w:themeFill="background1" w:themeFillShade="D9"/>
            <w:vAlign w:val="center"/>
          </w:tcPr>
          <w:p w14:paraId="1EBC9B72" w14:textId="77777777" w:rsidR="00C31025" w:rsidRPr="004758E5" w:rsidRDefault="00C31025" w:rsidP="00FD184B">
            <w:pPr>
              <w:spacing w:before="40" w:after="40" w:line="276" w:lineRule="auto"/>
              <w:jc w:val="both"/>
              <w:rPr>
                <w:rFonts w:ascii="Century Gothic" w:hAnsi="Century Gothic"/>
                <w:sz w:val="18"/>
                <w:szCs w:val="2"/>
              </w:rPr>
            </w:pPr>
          </w:p>
        </w:tc>
        <w:tc>
          <w:tcPr>
            <w:tcW w:w="2470" w:type="dxa"/>
            <w:shd w:val="clear" w:color="auto" w:fill="D9D9D9" w:themeFill="background1" w:themeFillShade="D9"/>
            <w:vAlign w:val="center"/>
          </w:tcPr>
          <w:p w14:paraId="44A42C45" w14:textId="77777777" w:rsidR="00C31025" w:rsidRPr="00EA2541" w:rsidRDefault="00C31025" w:rsidP="00FD184B">
            <w:pPr>
              <w:spacing w:before="40" w:after="40" w:line="276" w:lineRule="auto"/>
              <w:jc w:val="center"/>
              <w:rPr>
                <w:rFonts w:ascii="Century Gothic" w:hAnsi="Century Gothic"/>
                <w:sz w:val="16"/>
                <w:szCs w:val="2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9433452" w14:textId="77777777" w:rsidR="00C31025" w:rsidRPr="00EA2541" w:rsidRDefault="00C31025" w:rsidP="00FD184B">
            <w:pPr>
              <w:spacing w:before="40" w:after="40" w:line="276" w:lineRule="auto"/>
              <w:jc w:val="center"/>
              <w:rPr>
                <w:rFonts w:ascii="Century Gothic" w:hAnsi="Century Gothic"/>
                <w:sz w:val="16"/>
                <w:szCs w:val="2"/>
              </w:rPr>
            </w:pPr>
          </w:p>
        </w:tc>
      </w:tr>
      <w:tr w:rsidR="001C5CFC" w:rsidRPr="004758E5" w14:paraId="5E090A34" w14:textId="77777777" w:rsidTr="00FD184B">
        <w:tblPrEx>
          <w:tblLook w:val="0000" w:firstRow="0" w:lastRow="0" w:firstColumn="0" w:lastColumn="0" w:noHBand="0" w:noVBand="0"/>
        </w:tblPrEx>
        <w:tc>
          <w:tcPr>
            <w:tcW w:w="668" w:type="dxa"/>
            <w:shd w:val="clear" w:color="auto" w:fill="auto"/>
            <w:vAlign w:val="center"/>
          </w:tcPr>
          <w:p w14:paraId="420D0A35" w14:textId="77777777" w:rsidR="001C5CFC" w:rsidRPr="004758E5" w:rsidRDefault="001C5CFC" w:rsidP="001C5CFC">
            <w:pPr>
              <w:pStyle w:val="Zawartotabeli"/>
              <w:numPr>
                <w:ilvl w:val="0"/>
                <w:numId w:val="2"/>
              </w:numPr>
              <w:tabs>
                <w:tab w:val="left" w:pos="229"/>
                <w:tab w:val="left" w:pos="371"/>
              </w:tabs>
              <w:snapToGrid w:val="0"/>
              <w:spacing w:before="40" w:after="40" w:line="276" w:lineRule="auto"/>
              <w:ind w:left="654" w:hanging="633"/>
              <w:jc w:val="center"/>
              <w:rPr>
                <w:rFonts w:ascii="Century Gothic" w:hAnsi="Century Gothic" w:cs="Arial"/>
                <w:sz w:val="18"/>
                <w:szCs w:val="16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094D6035" w14:textId="0FAD37F5" w:rsidR="001C5CFC" w:rsidRPr="000E0C0D" w:rsidRDefault="001C5CFC" w:rsidP="001C5CFC">
            <w:pPr>
              <w:snapToGrid w:val="0"/>
              <w:spacing w:before="20" w:after="20"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E0C0D">
              <w:rPr>
                <w:rFonts w:ascii="Century Gothic" w:hAnsi="Century Gothic" w:cs="Arial"/>
                <w:sz w:val="18"/>
                <w:szCs w:val="18"/>
              </w:rPr>
              <w:t xml:space="preserve">Przedmiot zamówienia fabrycznie nowy nie </w:t>
            </w:r>
            <w:proofErr w:type="spellStart"/>
            <w:r w:rsidRPr="000E0C0D">
              <w:rPr>
                <w:rFonts w:ascii="Century Gothic" w:hAnsi="Century Gothic" w:cs="Arial"/>
                <w:sz w:val="18"/>
                <w:szCs w:val="18"/>
              </w:rPr>
              <w:t>podemostracyjny</w:t>
            </w:r>
            <w:proofErr w:type="spellEnd"/>
            <w:r w:rsidRPr="000E0C0D">
              <w:rPr>
                <w:rFonts w:ascii="Century Gothic" w:hAnsi="Century Gothic" w:cs="Arial"/>
                <w:sz w:val="18"/>
                <w:szCs w:val="18"/>
              </w:rPr>
              <w:t>, nie powy</w:t>
            </w:r>
            <w:r w:rsidR="004C0FCE">
              <w:rPr>
                <w:rFonts w:ascii="Century Gothic" w:hAnsi="Century Gothic" w:cs="Arial"/>
                <w:sz w:val="18"/>
                <w:szCs w:val="18"/>
              </w:rPr>
              <w:t>stawowy, rok produkcji min. 2025</w:t>
            </w:r>
            <w:r w:rsidRPr="000E0C0D">
              <w:rPr>
                <w:rFonts w:ascii="Century Gothic" w:hAnsi="Century Gothic" w:cs="Arial"/>
                <w:sz w:val="18"/>
                <w:szCs w:val="18"/>
              </w:rPr>
              <w:t xml:space="preserve"> r.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7099A2" w14:textId="08798961" w:rsidR="001C5CFC" w:rsidRPr="004758E5" w:rsidRDefault="001C5CFC" w:rsidP="001C5CFC">
            <w:pPr>
              <w:pStyle w:val="Zawartotabeli"/>
              <w:snapToGrid w:val="0"/>
              <w:spacing w:before="40" w:after="40" w:line="276" w:lineRule="auto"/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r w:rsidRPr="007B71A7">
              <w:rPr>
                <w:rFonts w:ascii="Century Gothic" w:hAnsi="Century Gothic" w:cs="Arial Narrow"/>
                <w:color w:val="000000"/>
                <w:sz w:val="16"/>
                <w:szCs w:val="16"/>
              </w:rPr>
              <w:t>Tak, podać i opisać</w:t>
            </w:r>
          </w:p>
        </w:tc>
        <w:tc>
          <w:tcPr>
            <w:tcW w:w="4030" w:type="dxa"/>
            <w:shd w:val="clear" w:color="auto" w:fill="auto"/>
            <w:vAlign w:val="center"/>
          </w:tcPr>
          <w:p w14:paraId="12C2C787" w14:textId="77777777" w:rsidR="001C5CFC" w:rsidRPr="004758E5" w:rsidRDefault="001C5CFC" w:rsidP="001C5CFC">
            <w:pPr>
              <w:pStyle w:val="Zawartotabeli"/>
              <w:snapToGrid w:val="0"/>
              <w:spacing w:before="40" w:after="40"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70" w:type="dxa"/>
            <w:vAlign w:val="center"/>
          </w:tcPr>
          <w:p w14:paraId="556D3A44" w14:textId="77777777" w:rsidR="001C5CFC" w:rsidRPr="00EA2541" w:rsidRDefault="001C5CFC" w:rsidP="001C5CFC">
            <w:pPr>
              <w:pStyle w:val="Zawartotabeli"/>
              <w:snapToGrid w:val="0"/>
              <w:spacing w:before="40" w:after="40"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EA2541">
              <w:rPr>
                <w:rFonts w:ascii="Century Gothic" w:hAnsi="Century Gothic"/>
                <w:sz w:val="16"/>
                <w:szCs w:val="20"/>
              </w:rPr>
              <w:t>- - -</w:t>
            </w:r>
          </w:p>
        </w:tc>
        <w:tc>
          <w:tcPr>
            <w:tcW w:w="1418" w:type="dxa"/>
            <w:vAlign w:val="center"/>
          </w:tcPr>
          <w:p w14:paraId="5A6133B2" w14:textId="77777777" w:rsidR="001C5CFC" w:rsidRPr="001A1E8E" w:rsidRDefault="001C5CFC" w:rsidP="001C5CFC">
            <w:pPr>
              <w:pStyle w:val="a"/>
              <w:spacing w:before="20" w:after="20" w:line="276" w:lineRule="auto"/>
              <w:jc w:val="center"/>
              <w:rPr>
                <w:rFonts w:ascii="Century Gothic" w:hAnsi="Century Gothic"/>
                <w:color w:val="984806" w:themeColor="accent6" w:themeShade="80"/>
                <w:kern w:val="18"/>
                <w:sz w:val="16"/>
                <w:szCs w:val="16"/>
              </w:rPr>
            </w:pPr>
            <w:r w:rsidRPr="00D3365C">
              <w:rPr>
                <w:rFonts w:ascii="Century Gothic" w:hAnsi="Century Gothic"/>
                <w:kern w:val="18"/>
                <w:sz w:val="16"/>
                <w:szCs w:val="16"/>
              </w:rPr>
              <w:t>n.</w:t>
            </w:r>
            <w:r>
              <w:rPr>
                <w:rFonts w:ascii="Century Gothic" w:hAnsi="Century Gothic"/>
                <w:kern w:val="18"/>
                <w:sz w:val="16"/>
                <w:szCs w:val="16"/>
              </w:rPr>
              <w:t xml:space="preserve"> </w:t>
            </w:r>
            <w:r w:rsidRPr="00D3365C">
              <w:rPr>
                <w:rFonts w:ascii="Century Gothic" w:hAnsi="Century Gothic"/>
                <w:kern w:val="18"/>
                <w:sz w:val="16"/>
                <w:szCs w:val="16"/>
              </w:rPr>
              <w:t>d.</w:t>
            </w:r>
          </w:p>
        </w:tc>
      </w:tr>
      <w:tr w:rsidR="00071C18" w:rsidRPr="004758E5" w14:paraId="3D1680BB" w14:textId="77777777" w:rsidTr="00FD184B">
        <w:tblPrEx>
          <w:tblLook w:val="0000" w:firstRow="0" w:lastRow="0" w:firstColumn="0" w:lastColumn="0" w:noHBand="0" w:noVBand="0"/>
        </w:tblPrEx>
        <w:tc>
          <w:tcPr>
            <w:tcW w:w="668" w:type="dxa"/>
            <w:shd w:val="clear" w:color="auto" w:fill="auto"/>
            <w:vAlign w:val="center"/>
          </w:tcPr>
          <w:p w14:paraId="3ADED51C" w14:textId="77777777" w:rsidR="00071C18" w:rsidRPr="004758E5" w:rsidRDefault="00071C18" w:rsidP="00071C18">
            <w:pPr>
              <w:pStyle w:val="Zawartotabeli"/>
              <w:numPr>
                <w:ilvl w:val="0"/>
                <w:numId w:val="2"/>
              </w:numPr>
              <w:tabs>
                <w:tab w:val="left" w:pos="229"/>
                <w:tab w:val="left" w:pos="371"/>
              </w:tabs>
              <w:snapToGrid w:val="0"/>
              <w:spacing w:before="40" w:after="40" w:line="276" w:lineRule="auto"/>
              <w:ind w:left="654" w:hanging="633"/>
              <w:jc w:val="center"/>
              <w:rPr>
                <w:rFonts w:ascii="Century Gothic" w:hAnsi="Century Gothic" w:cs="Arial"/>
                <w:sz w:val="18"/>
                <w:szCs w:val="16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11A2643F" w14:textId="000E33AB" w:rsidR="00071C18" w:rsidRPr="000E0C0D" w:rsidRDefault="00071C18" w:rsidP="00071C18">
            <w:pPr>
              <w:snapToGrid w:val="0"/>
              <w:spacing w:before="20" w:after="20"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Arial"/>
                <w:sz w:val="18"/>
                <w:szCs w:val="18"/>
              </w:rPr>
              <w:t>Ureterorenoskop</w:t>
            </w:r>
            <w:proofErr w:type="spellEnd"/>
            <w:r>
              <w:rPr>
                <w:rFonts w:ascii="Century Gothic" w:hAnsi="Century Gothic" w:cs="Arial"/>
                <w:sz w:val="18"/>
                <w:szCs w:val="18"/>
              </w:rPr>
              <w:t xml:space="preserve"> kompaktowy, wg </w:t>
            </w:r>
            <w:proofErr w:type="spellStart"/>
            <w:r>
              <w:rPr>
                <w:rFonts w:ascii="Century Gothic" w:hAnsi="Century Gothic" w:cs="Arial"/>
                <w:sz w:val="18"/>
                <w:szCs w:val="18"/>
              </w:rPr>
              <w:t>Marbergera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EC8CE5" w14:textId="501F8CB0" w:rsidR="00071C18" w:rsidRPr="007B71A7" w:rsidRDefault="00071C18" w:rsidP="00071C18">
            <w:pPr>
              <w:pStyle w:val="Zawartotabeli"/>
              <w:snapToGrid w:val="0"/>
              <w:spacing w:before="40" w:after="40" w:line="276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7B71A7">
              <w:rPr>
                <w:rFonts w:ascii="Century Gothic" w:hAnsi="Century Gothic" w:cs="Arial Narrow"/>
                <w:color w:val="000000"/>
                <w:sz w:val="16"/>
                <w:szCs w:val="16"/>
              </w:rPr>
              <w:t>Tak, podać i opisać</w:t>
            </w:r>
          </w:p>
        </w:tc>
        <w:tc>
          <w:tcPr>
            <w:tcW w:w="4030" w:type="dxa"/>
            <w:shd w:val="clear" w:color="auto" w:fill="auto"/>
            <w:vAlign w:val="center"/>
          </w:tcPr>
          <w:p w14:paraId="16E5F606" w14:textId="77777777" w:rsidR="00071C18" w:rsidRPr="004758E5" w:rsidRDefault="00071C18" w:rsidP="00071C18">
            <w:pPr>
              <w:pStyle w:val="Zawartotabeli"/>
              <w:snapToGrid w:val="0"/>
              <w:spacing w:before="40" w:after="40"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470" w:type="dxa"/>
            <w:vAlign w:val="center"/>
          </w:tcPr>
          <w:p w14:paraId="0F1C0CF0" w14:textId="656518B2" w:rsidR="00071C18" w:rsidRPr="00EA2541" w:rsidRDefault="00071C18" w:rsidP="00071C18">
            <w:pPr>
              <w:pStyle w:val="Zawartotabeli"/>
              <w:snapToGrid w:val="0"/>
              <w:spacing w:before="40" w:after="40" w:line="276" w:lineRule="auto"/>
              <w:jc w:val="center"/>
              <w:rPr>
                <w:rFonts w:ascii="Century Gothic" w:hAnsi="Century Gothic"/>
                <w:sz w:val="16"/>
                <w:szCs w:val="20"/>
              </w:rPr>
            </w:pPr>
            <w:r w:rsidRPr="00EA2541">
              <w:rPr>
                <w:rFonts w:ascii="Century Gothic" w:hAnsi="Century Gothic"/>
                <w:sz w:val="16"/>
                <w:szCs w:val="20"/>
              </w:rPr>
              <w:t>- - -</w:t>
            </w:r>
          </w:p>
        </w:tc>
        <w:tc>
          <w:tcPr>
            <w:tcW w:w="1418" w:type="dxa"/>
            <w:vAlign w:val="center"/>
          </w:tcPr>
          <w:p w14:paraId="422914FA" w14:textId="72715FEB" w:rsidR="00071C18" w:rsidRPr="00D3365C" w:rsidRDefault="00071C18" w:rsidP="00071C18">
            <w:pPr>
              <w:pStyle w:val="a"/>
              <w:spacing w:before="20" w:after="20" w:line="276" w:lineRule="auto"/>
              <w:jc w:val="center"/>
              <w:rPr>
                <w:rFonts w:ascii="Century Gothic" w:hAnsi="Century Gothic"/>
                <w:kern w:val="18"/>
                <w:sz w:val="16"/>
                <w:szCs w:val="16"/>
              </w:rPr>
            </w:pPr>
            <w:r w:rsidRPr="00D3365C">
              <w:rPr>
                <w:rFonts w:ascii="Century Gothic" w:hAnsi="Century Gothic"/>
                <w:kern w:val="18"/>
                <w:sz w:val="16"/>
                <w:szCs w:val="16"/>
              </w:rPr>
              <w:t>n.</w:t>
            </w:r>
            <w:r>
              <w:rPr>
                <w:rFonts w:ascii="Century Gothic" w:hAnsi="Century Gothic"/>
                <w:kern w:val="18"/>
                <w:sz w:val="16"/>
                <w:szCs w:val="16"/>
              </w:rPr>
              <w:t xml:space="preserve"> </w:t>
            </w:r>
            <w:r w:rsidRPr="00D3365C">
              <w:rPr>
                <w:rFonts w:ascii="Century Gothic" w:hAnsi="Century Gothic"/>
                <w:kern w:val="18"/>
                <w:sz w:val="16"/>
                <w:szCs w:val="16"/>
              </w:rPr>
              <w:t>d.</w:t>
            </w:r>
          </w:p>
        </w:tc>
      </w:tr>
      <w:tr w:rsidR="00071C18" w:rsidRPr="004758E5" w14:paraId="1231AA38" w14:textId="77777777" w:rsidTr="001C5CFC">
        <w:tblPrEx>
          <w:tblLook w:val="0000" w:firstRow="0" w:lastRow="0" w:firstColumn="0" w:lastColumn="0" w:noHBand="0" w:noVBand="0"/>
        </w:tblPrEx>
        <w:trPr>
          <w:trHeight w:val="626"/>
        </w:trPr>
        <w:tc>
          <w:tcPr>
            <w:tcW w:w="668" w:type="dxa"/>
            <w:shd w:val="clear" w:color="auto" w:fill="auto"/>
            <w:vAlign w:val="center"/>
          </w:tcPr>
          <w:p w14:paraId="1BD9653A" w14:textId="77777777" w:rsidR="00071C18" w:rsidRPr="004758E5" w:rsidRDefault="00071C18" w:rsidP="00071C18">
            <w:pPr>
              <w:pStyle w:val="Zawartotabeli"/>
              <w:numPr>
                <w:ilvl w:val="0"/>
                <w:numId w:val="2"/>
              </w:numPr>
              <w:tabs>
                <w:tab w:val="left" w:pos="229"/>
                <w:tab w:val="left" w:pos="371"/>
              </w:tabs>
              <w:snapToGrid w:val="0"/>
              <w:spacing w:before="40" w:after="40" w:line="276" w:lineRule="auto"/>
              <w:ind w:left="654" w:hanging="633"/>
              <w:jc w:val="center"/>
              <w:rPr>
                <w:rFonts w:ascii="Century Gothic" w:hAnsi="Century Gothic" w:cs="Arial"/>
                <w:sz w:val="18"/>
                <w:szCs w:val="16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0EC2B18D" w14:textId="31B4E181" w:rsidR="00071C18" w:rsidRPr="000E0C0D" w:rsidRDefault="00071C18" w:rsidP="00071C18">
            <w:pPr>
              <w:spacing w:before="20" w:after="20" w:line="276" w:lineRule="auto"/>
              <w:jc w:val="both"/>
              <w:rPr>
                <w:rStyle w:val="FontStyle12"/>
                <w:rFonts w:ascii="Century Gothic" w:hAnsi="Century Gothic" w:cs="Arial"/>
                <w:snapToGrid w:val="0"/>
                <w:color w:val="auto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 xml:space="preserve">Średnica zewnętrzna 8/9,8 </w:t>
            </w:r>
            <w:proofErr w:type="spellStart"/>
            <w:r>
              <w:rPr>
                <w:rFonts w:ascii="Century Gothic" w:hAnsi="Century Gothic" w:cs="Arial"/>
                <w:sz w:val="18"/>
                <w:szCs w:val="20"/>
              </w:rPr>
              <w:t>charr</w:t>
            </w:r>
            <w:proofErr w:type="spellEnd"/>
            <w:r>
              <w:rPr>
                <w:rFonts w:ascii="Century Gothic" w:hAnsi="Century Gothic" w:cs="Arial"/>
                <w:sz w:val="18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222332" w14:textId="19F93EF6" w:rsidR="00071C18" w:rsidRPr="00995597" w:rsidRDefault="00071C18" w:rsidP="00071C18">
            <w:pPr>
              <w:pStyle w:val="Zawartotabeli"/>
              <w:snapToGrid w:val="0"/>
              <w:spacing w:before="40" w:after="40" w:line="276" w:lineRule="auto"/>
              <w:jc w:val="center"/>
              <w:rPr>
                <w:rFonts w:ascii="Century Gothic" w:hAnsi="Century Gothic" w:cs="Arial"/>
                <w:sz w:val="18"/>
                <w:szCs w:val="20"/>
              </w:rPr>
            </w:pPr>
            <w:r w:rsidRPr="007B71A7">
              <w:rPr>
                <w:rFonts w:ascii="Century Gothic" w:hAnsi="Century Gothic" w:cs="Arial Narrow"/>
                <w:color w:val="000000"/>
                <w:sz w:val="16"/>
                <w:szCs w:val="16"/>
              </w:rPr>
              <w:t>Tak, podać i opisać</w:t>
            </w:r>
          </w:p>
        </w:tc>
        <w:tc>
          <w:tcPr>
            <w:tcW w:w="4030" w:type="dxa"/>
            <w:shd w:val="clear" w:color="auto" w:fill="auto"/>
            <w:vAlign w:val="center"/>
          </w:tcPr>
          <w:p w14:paraId="5EAD1F1C" w14:textId="77777777" w:rsidR="00071C18" w:rsidRPr="00995597" w:rsidRDefault="00071C18" w:rsidP="00071C18">
            <w:pPr>
              <w:pStyle w:val="Zawartotabeli"/>
              <w:snapToGrid w:val="0"/>
              <w:spacing w:before="40" w:after="40"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70" w:type="dxa"/>
          </w:tcPr>
          <w:p w14:paraId="328F6F3B" w14:textId="5FE9D9E1" w:rsidR="00071C18" w:rsidRPr="00EA2541" w:rsidRDefault="00071C18" w:rsidP="00071C18">
            <w:pPr>
              <w:pStyle w:val="Zawartotabeli"/>
              <w:snapToGrid w:val="0"/>
              <w:spacing w:before="40" w:after="40" w:line="276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EA2541">
              <w:rPr>
                <w:rFonts w:ascii="Century Gothic" w:hAnsi="Century Gothic"/>
                <w:sz w:val="16"/>
                <w:szCs w:val="20"/>
              </w:rPr>
              <w:t>- - -</w:t>
            </w:r>
          </w:p>
        </w:tc>
        <w:tc>
          <w:tcPr>
            <w:tcW w:w="1418" w:type="dxa"/>
            <w:vAlign w:val="center"/>
          </w:tcPr>
          <w:p w14:paraId="43AB0027" w14:textId="77777777" w:rsidR="00071C18" w:rsidRPr="001A1E8E" w:rsidRDefault="00071C18" w:rsidP="00071C18">
            <w:pPr>
              <w:pStyle w:val="a"/>
              <w:spacing w:before="20" w:after="20" w:line="276" w:lineRule="auto"/>
              <w:jc w:val="center"/>
              <w:rPr>
                <w:rFonts w:ascii="Century Gothic" w:hAnsi="Century Gothic"/>
                <w:color w:val="984806" w:themeColor="accent6" w:themeShade="80"/>
                <w:kern w:val="18"/>
                <w:sz w:val="16"/>
                <w:szCs w:val="16"/>
              </w:rPr>
            </w:pPr>
            <w:r w:rsidRPr="00D3365C">
              <w:rPr>
                <w:rFonts w:ascii="Century Gothic" w:hAnsi="Century Gothic"/>
                <w:kern w:val="18"/>
                <w:sz w:val="16"/>
                <w:szCs w:val="16"/>
              </w:rPr>
              <w:t>n.</w:t>
            </w:r>
            <w:r>
              <w:rPr>
                <w:rFonts w:ascii="Century Gothic" w:hAnsi="Century Gothic"/>
                <w:kern w:val="18"/>
                <w:sz w:val="16"/>
                <w:szCs w:val="16"/>
              </w:rPr>
              <w:t xml:space="preserve"> </w:t>
            </w:r>
            <w:r w:rsidRPr="00D3365C">
              <w:rPr>
                <w:rFonts w:ascii="Century Gothic" w:hAnsi="Century Gothic"/>
                <w:kern w:val="18"/>
                <w:sz w:val="16"/>
                <w:szCs w:val="16"/>
              </w:rPr>
              <w:t xml:space="preserve">d. </w:t>
            </w:r>
          </w:p>
        </w:tc>
      </w:tr>
      <w:tr w:rsidR="00071C18" w:rsidRPr="004758E5" w14:paraId="7B8B4064" w14:textId="77777777" w:rsidTr="001C5CFC">
        <w:tblPrEx>
          <w:tblLook w:val="0000" w:firstRow="0" w:lastRow="0" w:firstColumn="0" w:lastColumn="0" w:noHBand="0" w:noVBand="0"/>
        </w:tblPrEx>
        <w:trPr>
          <w:trHeight w:val="626"/>
        </w:trPr>
        <w:tc>
          <w:tcPr>
            <w:tcW w:w="668" w:type="dxa"/>
            <w:shd w:val="clear" w:color="auto" w:fill="auto"/>
            <w:vAlign w:val="center"/>
          </w:tcPr>
          <w:p w14:paraId="14F39D6E" w14:textId="77777777" w:rsidR="00071C18" w:rsidRPr="004758E5" w:rsidRDefault="00071C18" w:rsidP="00071C18">
            <w:pPr>
              <w:pStyle w:val="Zawartotabeli"/>
              <w:numPr>
                <w:ilvl w:val="0"/>
                <w:numId w:val="2"/>
              </w:numPr>
              <w:tabs>
                <w:tab w:val="left" w:pos="229"/>
                <w:tab w:val="left" w:pos="371"/>
              </w:tabs>
              <w:snapToGrid w:val="0"/>
              <w:spacing w:before="40" w:after="40" w:line="276" w:lineRule="auto"/>
              <w:ind w:left="654" w:hanging="633"/>
              <w:jc w:val="center"/>
              <w:rPr>
                <w:rFonts w:ascii="Century Gothic" w:hAnsi="Century Gothic" w:cs="Arial"/>
                <w:sz w:val="18"/>
                <w:szCs w:val="16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60EB32F7" w14:textId="4CEC1301" w:rsidR="00071C18" w:rsidRPr="000E0C0D" w:rsidRDefault="00071C18" w:rsidP="00071C18">
            <w:pPr>
              <w:spacing w:before="20" w:after="20" w:line="276" w:lineRule="auto"/>
              <w:jc w:val="both"/>
              <w:rPr>
                <w:rStyle w:val="FontStyle12"/>
                <w:rFonts w:ascii="Century Gothic" w:hAnsi="Century Gothic" w:cs="Arial"/>
                <w:snapToGrid w:val="0"/>
                <w:color w:val="auto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Kąt patrzenia 12° (± 1 °)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0F1BCD" w14:textId="69597010" w:rsidR="00071C18" w:rsidRPr="007B71A7" w:rsidRDefault="00071C18" w:rsidP="00071C18">
            <w:pPr>
              <w:pStyle w:val="Zawartotabeli"/>
              <w:snapToGrid w:val="0"/>
              <w:spacing w:before="40" w:after="40" w:line="276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7B71A7">
              <w:rPr>
                <w:rFonts w:ascii="Century Gothic" w:hAnsi="Century Gothic" w:cs="Arial Narrow"/>
                <w:color w:val="000000"/>
                <w:sz w:val="16"/>
                <w:szCs w:val="16"/>
              </w:rPr>
              <w:t>Tak, podać i opisać</w:t>
            </w:r>
          </w:p>
        </w:tc>
        <w:tc>
          <w:tcPr>
            <w:tcW w:w="4030" w:type="dxa"/>
            <w:shd w:val="clear" w:color="auto" w:fill="auto"/>
            <w:vAlign w:val="center"/>
          </w:tcPr>
          <w:p w14:paraId="70AA5ACA" w14:textId="77777777" w:rsidR="00071C18" w:rsidRPr="00995597" w:rsidRDefault="00071C18" w:rsidP="00071C18">
            <w:pPr>
              <w:pStyle w:val="Zawartotabeli"/>
              <w:snapToGrid w:val="0"/>
              <w:spacing w:before="40" w:after="40"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70" w:type="dxa"/>
          </w:tcPr>
          <w:p w14:paraId="5269F6FC" w14:textId="272D08C1" w:rsidR="00071C18" w:rsidRPr="00EA2541" w:rsidRDefault="00071C18" w:rsidP="00071C18">
            <w:pPr>
              <w:pStyle w:val="Zawartotabeli"/>
              <w:snapToGrid w:val="0"/>
              <w:spacing w:before="40" w:after="40" w:line="276" w:lineRule="auto"/>
              <w:jc w:val="center"/>
              <w:rPr>
                <w:rFonts w:ascii="Century Gothic" w:hAnsi="Century Gothic"/>
                <w:sz w:val="16"/>
                <w:szCs w:val="20"/>
              </w:rPr>
            </w:pPr>
            <w:r w:rsidRPr="00EA2541">
              <w:rPr>
                <w:rFonts w:ascii="Century Gothic" w:hAnsi="Century Gothic"/>
                <w:sz w:val="16"/>
                <w:szCs w:val="20"/>
              </w:rPr>
              <w:t>- - -</w:t>
            </w:r>
          </w:p>
        </w:tc>
        <w:tc>
          <w:tcPr>
            <w:tcW w:w="1418" w:type="dxa"/>
            <w:vAlign w:val="center"/>
          </w:tcPr>
          <w:p w14:paraId="46350846" w14:textId="05B5A005" w:rsidR="00071C18" w:rsidRPr="00D3365C" w:rsidRDefault="00071C18" w:rsidP="00071C18">
            <w:pPr>
              <w:pStyle w:val="a"/>
              <w:spacing w:before="20" w:after="20" w:line="276" w:lineRule="auto"/>
              <w:jc w:val="center"/>
              <w:rPr>
                <w:rFonts w:ascii="Century Gothic" w:hAnsi="Century Gothic"/>
                <w:kern w:val="18"/>
                <w:sz w:val="16"/>
                <w:szCs w:val="16"/>
              </w:rPr>
            </w:pPr>
            <w:r w:rsidRPr="00D3365C">
              <w:rPr>
                <w:rFonts w:ascii="Century Gothic" w:hAnsi="Century Gothic"/>
                <w:kern w:val="18"/>
                <w:sz w:val="16"/>
                <w:szCs w:val="16"/>
              </w:rPr>
              <w:t>n.</w:t>
            </w:r>
            <w:r>
              <w:rPr>
                <w:rFonts w:ascii="Century Gothic" w:hAnsi="Century Gothic"/>
                <w:kern w:val="18"/>
                <w:sz w:val="16"/>
                <w:szCs w:val="16"/>
              </w:rPr>
              <w:t xml:space="preserve"> </w:t>
            </w:r>
            <w:r w:rsidRPr="00D3365C">
              <w:rPr>
                <w:rFonts w:ascii="Century Gothic" w:hAnsi="Century Gothic"/>
                <w:kern w:val="18"/>
                <w:sz w:val="16"/>
                <w:szCs w:val="16"/>
              </w:rPr>
              <w:t xml:space="preserve">d. </w:t>
            </w:r>
          </w:p>
        </w:tc>
      </w:tr>
      <w:tr w:rsidR="00071C18" w:rsidRPr="004758E5" w14:paraId="50E34BAB" w14:textId="77777777" w:rsidTr="009E393D">
        <w:tblPrEx>
          <w:tblLook w:val="0000" w:firstRow="0" w:lastRow="0" w:firstColumn="0" w:lastColumn="0" w:noHBand="0" w:noVBand="0"/>
        </w:tblPrEx>
        <w:tc>
          <w:tcPr>
            <w:tcW w:w="668" w:type="dxa"/>
            <w:shd w:val="clear" w:color="auto" w:fill="auto"/>
            <w:vAlign w:val="center"/>
          </w:tcPr>
          <w:p w14:paraId="0BBE5CEA" w14:textId="77777777" w:rsidR="00071C18" w:rsidRPr="004758E5" w:rsidRDefault="00071C18" w:rsidP="00071C18">
            <w:pPr>
              <w:pStyle w:val="Zawartotabeli"/>
              <w:numPr>
                <w:ilvl w:val="0"/>
                <w:numId w:val="2"/>
              </w:numPr>
              <w:tabs>
                <w:tab w:val="left" w:pos="229"/>
                <w:tab w:val="left" w:pos="371"/>
              </w:tabs>
              <w:snapToGrid w:val="0"/>
              <w:spacing w:before="40" w:after="40" w:line="276" w:lineRule="auto"/>
              <w:ind w:left="654" w:hanging="633"/>
              <w:jc w:val="center"/>
              <w:rPr>
                <w:rFonts w:ascii="Century Gothic" w:hAnsi="Century Gothic" w:cs="Arial"/>
                <w:sz w:val="18"/>
                <w:szCs w:val="16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6D68DCE4" w14:textId="5D015C2E" w:rsidR="00071C18" w:rsidRPr="000E0C0D" w:rsidRDefault="00071C18" w:rsidP="00071C18">
            <w:pPr>
              <w:spacing w:before="20" w:after="20"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Długość robocza 430</w:t>
            </w:r>
            <w:r w:rsidRPr="006E69C0">
              <w:rPr>
                <w:rFonts w:ascii="Century Gothic" w:hAnsi="Century Gothic" w:cs="Arial"/>
                <w:sz w:val="18"/>
                <w:szCs w:val="20"/>
              </w:rPr>
              <w:t xml:space="preserve"> mm</w:t>
            </w:r>
            <w:r>
              <w:rPr>
                <w:rFonts w:ascii="Century Gothic" w:hAnsi="Century Gothic" w:cs="Arial"/>
                <w:sz w:val="18"/>
                <w:szCs w:val="20"/>
              </w:rPr>
              <w:t xml:space="preserve"> (± 1 mm)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EF1754" w14:textId="3ADBBCA2" w:rsidR="00071C18" w:rsidRPr="007B71A7" w:rsidRDefault="00071C18" w:rsidP="00071C18">
            <w:pPr>
              <w:pStyle w:val="Style4"/>
              <w:widowControl/>
              <w:spacing w:before="40" w:after="40" w:line="276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7B71A7">
              <w:rPr>
                <w:rFonts w:ascii="Century Gothic" w:hAnsi="Century Gothic" w:cs="Arial Narrow"/>
                <w:color w:val="000000"/>
                <w:sz w:val="16"/>
                <w:szCs w:val="16"/>
              </w:rPr>
              <w:t>Tak, podać i opisać</w:t>
            </w:r>
          </w:p>
        </w:tc>
        <w:tc>
          <w:tcPr>
            <w:tcW w:w="4030" w:type="dxa"/>
            <w:shd w:val="clear" w:color="auto" w:fill="auto"/>
            <w:vAlign w:val="center"/>
          </w:tcPr>
          <w:p w14:paraId="715EDF22" w14:textId="77777777" w:rsidR="00071C18" w:rsidRPr="004758E5" w:rsidRDefault="00071C18" w:rsidP="00071C18">
            <w:pPr>
              <w:pStyle w:val="Zawartotabeli"/>
              <w:snapToGrid w:val="0"/>
              <w:spacing w:before="40" w:after="40"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70" w:type="dxa"/>
          </w:tcPr>
          <w:p w14:paraId="5FA311A9" w14:textId="2EBF3396" w:rsidR="00071C18" w:rsidRPr="007B71A7" w:rsidRDefault="00071C18" w:rsidP="00071C18">
            <w:pPr>
              <w:pStyle w:val="Zawartotabeli"/>
              <w:snapToGrid w:val="0"/>
              <w:spacing w:before="40" w:after="40" w:line="276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EA2541">
              <w:rPr>
                <w:rFonts w:ascii="Century Gothic" w:hAnsi="Century Gothic"/>
                <w:sz w:val="16"/>
                <w:szCs w:val="20"/>
              </w:rPr>
              <w:t>- - -</w:t>
            </w:r>
          </w:p>
        </w:tc>
        <w:tc>
          <w:tcPr>
            <w:tcW w:w="1418" w:type="dxa"/>
            <w:vAlign w:val="center"/>
          </w:tcPr>
          <w:p w14:paraId="0DE97968" w14:textId="1D4193AB" w:rsidR="00071C18" w:rsidRPr="00D3365C" w:rsidRDefault="00071C18" w:rsidP="00071C18">
            <w:pPr>
              <w:spacing w:before="40" w:after="40" w:line="276" w:lineRule="auto"/>
              <w:jc w:val="center"/>
              <w:rPr>
                <w:rFonts w:ascii="Century Gothic" w:hAnsi="Century Gothic"/>
                <w:kern w:val="18"/>
                <w:sz w:val="16"/>
                <w:szCs w:val="16"/>
              </w:rPr>
            </w:pPr>
            <w:r w:rsidRPr="00D3365C">
              <w:rPr>
                <w:rFonts w:ascii="Century Gothic" w:hAnsi="Century Gothic"/>
                <w:kern w:val="18"/>
                <w:sz w:val="16"/>
                <w:szCs w:val="16"/>
              </w:rPr>
              <w:t>n.</w:t>
            </w:r>
            <w:r>
              <w:rPr>
                <w:rFonts w:ascii="Century Gothic" w:hAnsi="Century Gothic"/>
                <w:kern w:val="18"/>
                <w:sz w:val="16"/>
                <w:szCs w:val="16"/>
              </w:rPr>
              <w:t xml:space="preserve"> </w:t>
            </w:r>
            <w:r w:rsidRPr="00D3365C">
              <w:rPr>
                <w:rFonts w:ascii="Century Gothic" w:hAnsi="Century Gothic"/>
                <w:kern w:val="18"/>
                <w:sz w:val="16"/>
                <w:szCs w:val="16"/>
              </w:rPr>
              <w:t xml:space="preserve">d. </w:t>
            </w:r>
          </w:p>
        </w:tc>
      </w:tr>
      <w:tr w:rsidR="00071C18" w:rsidRPr="004758E5" w14:paraId="29EDE19B" w14:textId="77777777" w:rsidTr="009E393D">
        <w:tblPrEx>
          <w:tblLook w:val="0000" w:firstRow="0" w:lastRow="0" w:firstColumn="0" w:lastColumn="0" w:noHBand="0" w:noVBand="0"/>
        </w:tblPrEx>
        <w:tc>
          <w:tcPr>
            <w:tcW w:w="668" w:type="dxa"/>
            <w:shd w:val="clear" w:color="auto" w:fill="auto"/>
            <w:vAlign w:val="center"/>
          </w:tcPr>
          <w:p w14:paraId="3ADAC480" w14:textId="77777777" w:rsidR="00071C18" w:rsidRPr="004758E5" w:rsidRDefault="00071C18" w:rsidP="00071C18">
            <w:pPr>
              <w:pStyle w:val="Zawartotabeli"/>
              <w:numPr>
                <w:ilvl w:val="0"/>
                <w:numId w:val="2"/>
              </w:numPr>
              <w:tabs>
                <w:tab w:val="left" w:pos="229"/>
                <w:tab w:val="left" w:pos="371"/>
              </w:tabs>
              <w:snapToGrid w:val="0"/>
              <w:spacing w:before="40" w:after="40" w:line="276" w:lineRule="auto"/>
              <w:ind w:left="654" w:hanging="633"/>
              <w:jc w:val="center"/>
              <w:rPr>
                <w:rFonts w:ascii="Century Gothic" w:hAnsi="Century Gothic" w:cs="Arial"/>
                <w:sz w:val="18"/>
                <w:szCs w:val="16"/>
              </w:rPr>
            </w:pPr>
          </w:p>
        </w:tc>
        <w:tc>
          <w:tcPr>
            <w:tcW w:w="4861" w:type="dxa"/>
            <w:shd w:val="clear" w:color="auto" w:fill="auto"/>
            <w:vAlign w:val="center"/>
          </w:tcPr>
          <w:p w14:paraId="22AC823B" w14:textId="51A3315A" w:rsidR="00071C18" w:rsidRPr="000E0C0D" w:rsidRDefault="00071C18" w:rsidP="00071C18">
            <w:pPr>
              <w:spacing w:before="20" w:after="20"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 xml:space="preserve">Kanał roboczy 5,2x6,2 </w:t>
            </w:r>
            <w:proofErr w:type="spellStart"/>
            <w:r>
              <w:rPr>
                <w:rFonts w:ascii="Century Gothic" w:hAnsi="Century Gothic" w:cs="Arial"/>
                <w:sz w:val="18"/>
                <w:szCs w:val="20"/>
              </w:rPr>
              <w:t>charr</w:t>
            </w:r>
            <w:proofErr w:type="spellEnd"/>
            <w:r>
              <w:rPr>
                <w:rFonts w:ascii="Century Gothic" w:hAnsi="Century Gothic" w:cs="Arial"/>
                <w:sz w:val="18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0CE042" w14:textId="77CAC861" w:rsidR="00071C18" w:rsidRPr="007B71A7" w:rsidRDefault="00071C18" w:rsidP="00071C18">
            <w:pPr>
              <w:pStyle w:val="Style4"/>
              <w:widowControl/>
              <w:spacing w:before="40" w:after="40" w:line="276" w:lineRule="auto"/>
              <w:jc w:val="center"/>
              <w:rPr>
                <w:rFonts w:ascii="Century Gothic" w:hAnsi="Century Gothic" w:cs="Arial Narrow"/>
                <w:color w:val="000000"/>
                <w:sz w:val="16"/>
                <w:szCs w:val="16"/>
              </w:rPr>
            </w:pPr>
            <w:r w:rsidRPr="007B71A7">
              <w:rPr>
                <w:rFonts w:ascii="Century Gothic" w:hAnsi="Century Gothic" w:cs="Arial Narrow"/>
                <w:color w:val="000000"/>
                <w:sz w:val="16"/>
                <w:szCs w:val="16"/>
              </w:rPr>
              <w:t>Tak, podać i opisać</w:t>
            </w:r>
          </w:p>
        </w:tc>
        <w:tc>
          <w:tcPr>
            <w:tcW w:w="4030" w:type="dxa"/>
            <w:shd w:val="clear" w:color="auto" w:fill="auto"/>
            <w:vAlign w:val="center"/>
          </w:tcPr>
          <w:p w14:paraId="3C04211D" w14:textId="77777777" w:rsidR="00071C18" w:rsidRPr="004758E5" w:rsidRDefault="00071C18" w:rsidP="00071C18">
            <w:pPr>
              <w:pStyle w:val="Zawartotabeli"/>
              <w:snapToGrid w:val="0"/>
              <w:spacing w:before="40" w:after="40"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70" w:type="dxa"/>
          </w:tcPr>
          <w:p w14:paraId="057726E9" w14:textId="0787200A" w:rsidR="00071C18" w:rsidRPr="007B71A7" w:rsidRDefault="00071C18" w:rsidP="00071C18">
            <w:pPr>
              <w:pStyle w:val="Zawartotabeli"/>
              <w:snapToGrid w:val="0"/>
              <w:spacing w:before="40" w:after="40" w:line="276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EA2541">
              <w:rPr>
                <w:rFonts w:ascii="Century Gothic" w:hAnsi="Century Gothic"/>
                <w:sz w:val="16"/>
                <w:szCs w:val="20"/>
              </w:rPr>
              <w:t>- - -</w:t>
            </w:r>
          </w:p>
        </w:tc>
        <w:tc>
          <w:tcPr>
            <w:tcW w:w="1418" w:type="dxa"/>
            <w:vAlign w:val="center"/>
          </w:tcPr>
          <w:p w14:paraId="471C7629" w14:textId="15B1D44A" w:rsidR="00071C18" w:rsidRPr="00D3365C" w:rsidRDefault="00071C18" w:rsidP="00071C18">
            <w:pPr>
              <w:spacing w:before="40" w:after="40" w:line="276" w:lineRule="auto"/>
              <w:jc w:val="center"/>
              <w:rPr>
                <w:rFonts w:ascii="Century Gothic" w:hAnsi="Century Gothic"/>
                <w:kern w:val="18"/>
                <w:sz w:val="16"/>
                <w:szCs w:val="16"/>
              </w:rPr>
            </w:pPr>
            <w:r w:rsidRPr="00D3365C">
              <w:rPr>
                <w:rFonts w:ascii="Century Gothic" w:hAnsi="Century Gothic"/>
                <w:kern w:val="18"/>
                <w:sz w:val="16"/>
                <w:szCs w:val="16"/>
              </w:rPr>
              <w:t>n.</w:t>
            </w:r>
            <w:r>
              <w:rPr>
                <w:rFonts w:ascii="Century Gothic" w:hAnsi="Century Gothic"/>
                <w:kern w:val="18"/>
                <w:sz w:val="16"/>
                <w:szCs w:val="16"/>
              </w:rPr>
              <w:t xml:space="preserve"> </w:t>
            </w:r>
            <w:r w:rsidRPr="00D3365C">
              <w:rPr>
                <w:rFonts w:ascii="Century Gothic" w:hAnsi="Century Gothic"/>
                <w:kern w:val="18"/>
                <w:sz w:val="16"/>
                <w:szCs w:val="16"/>
              </w:rPr>
              <w:t xml:space="preserve">d. </w:t>
            </w:r>
          </w:p>
        </w:tc>
      </w:tr>
    </w:tbl>
    <w:p w14:paraId="70896D3C" w14:textId="77777777" w:rsidR="006E69C0" w:rsidRDefault="006E69C0" w:rsidP="00B05DDF">
      <w:pPr>
        <w:spacing w:line="276" w:lineRule="auto"/>
        <w:rPr>
          <w:rFonts w:ascii="Century Gothic" w:hAnsi="Century Gothic"/>
          <w:b/>
          <w:shd w:val="clear" w:color="auto" w:fill="D9D9D9" w:themeFill="background1" w:themeFillShade="D9"/>
        </w:rPr>
      </w:pPr>
    </w:p>
    <w:p w14:paraId="05DBCD83" w14:textId="77777777" w:rsidR="006E69C0" w:rsidRDefault="006E69C0" w:rsidP="00B05DDF">
      <w:pPr>
        <w:spacing w:line="276" w:lineRule="auto"/>
        <w:rPr>
          <w:rFonts w:ascii="Century Gothic" w:hAnsi="Century Gothic"/>
          <w:b/>
          <w:shd w:val="clear" w:color="auto" w:fill="D9D9D9" w:themeFill="background1" w:themeFillShade="D9"/>
        </w:rPr>
      </w:pPr>
    </w:p>
    <w:p w14:paraId="5C67BC02" w14:textId="77777777" w:rsidR="006E69C0" w:rsidRDefault="006E69C0" w:rsidP="00B05DDF">
      <w:pPr>
        <w:spacing w:line="276" w:lineRule="auto"/>
        <w:rPr>
          <w:rFonts w:ascii="Century Gothic" w:hAnsi="Century Gothic"/>
          <w:b/>
          <w:shd w:val="clear" w:color="auto" w:fill="D9D9D9" w:themeFill="background1" w:themeFillShade="D9"/>
        </w:rPr>
      </w:pPr>
    </w:p>
    <w:p w14:paraId="329CAC53" w14:textId="4B900E82" w:rsidR="00B05DDF" w:rsidRDefault="00B05DDF" w:rsidP="00B05DDF">
      <w:pPr>
        <w:spacing w:line="276" w:lineRule="auto"/>
        <w:rPr>
          <w:rFonts w:ascii="Century Gothic" w:hAnsi="Century Gothic"/>
          <w:i/>
        </w:rPr>
      </w:pPr>
      <w:r w:rsidRPr="00EF3364">
        <w:rPr>
          <w:rFonts w:ascii="Century Gothic" w:hAnsi="Century Gothic"/>
          <w:b/>
          <w:shd w:val="clear" w:color="auto" w:fill="D9D9D9" w:themeFill="background1" w:themeFillShade="D9"/>
        </w:rPr>
        <w:t xml:space="preserve">Rozdział nr II - </w:t>
      </w:r>
      <w:r w:rsidRPr="00EF3364">
        <w:rPr>
          <w:rFonts w:ascii="Century Gothic" w:hAnsi="Century Gothic"/>
          <w:i/>
          <w:shd w:val="clear" w:color="auto" w:fill="D9D9D9" w:themeFill="background1" w:themeFillShade="D9"/>
        </w:rPr>
        <w:t>Gwarancja i obsługa serwisowa (gwarancyjna i pogwarancyjna)</w:t>
      </w:r>
    </w:p>
    <w:p w14:paraId="3F8BBBCD" w14:textId="77777777" w:rsidR="00B05DDF" w:rsidRPr="00867694" w:rsidRDefault="00B05DDF" w:rsidP="00B05DDF">
      <w:pPr>
        <w:spacing w:line="276" w:lineRule="auto"/>
        <w:rPr>
          <w:rFonts w:ascii="Century Gothic" w:hAnsi="Century Gothic"/>
        </w:rPr>
      </w:pPr>
    </w:p>
    <w:tbl>
      <w:tblPr>
        <w:tblW w:w="1559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4819"/>
        <w:gridCol w:w="1417"/>
        <w:gridCol w:w="4961"/>
        <w:gridCol w:w="3686"/>
      </w:tblGrid>
      <w:tr w:rsidR="00163315" w:rsidRPr="00FA0CC9" w14:paraId="1E6B9748" w14:textId="77777777" w:rsidTr="005F22A6">
        <w:trPr>
          <w:trHeight w:val="1008"/>
          <w:tblHeader/>
        </w:trPr>
        <w:tc>
          <w:tcPr>
            <w:tcW w:w="710" w:type="dxa"/>
            <w:shd w:val="clear" w:color="auto" w:fill="FFFFFF"/>
            <w:vAlign w:val="center"/>
          </w:tcPr>
          <w:p w14:paraId="7D1122E6" w14:textId="77777777" w:rsidR="00163315" w:rsidRPr="0034438D" w:rsidRDefault="00163315" w:rsidP="005F22A6">
            <w:pPr>
              <w:tabs>
                <w:tab w:val="left" w:pos="1832"/>
                <w:tab w:val="left" w:pos="2748"/>
                <w:tab w:val="left" w:pos="3664"/>
                <w:tab w:val="center" w:pos="453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right" w:pos="9072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before="40" w:after="40" w:line="276" w:lineRule="auto"/>
              <w:jc w:val="center"/>
              <w:rPr>
                <w:rFonts w:ascii="Century Gothic" w:eastAsia="Calibri" w:hAnsi="Century Gothic" w:cs="Calibri"/>
                <w:sz w:val="16"/>
                <w:szCs w:val="22"/>
                <w:lang w:eastAsia="zh-CN"/>
              </w:rPr>
            </w:pPr>
            <w:r w:rsidRPr="0034438D">
              <w:rPr>
                <w:rFonts w:ascii="Century Gothic" w:eastAsia="Calibri" w:hAnsi="Century Gothic" w:cs="Century Gothic"/>
                <w:b/>
                <w:bCs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4819" w:type="dxa"/>
            <w:shd w:val="clear" w:color="auto" w:fill="FFFFFF"/>
            <w:vAlign w:val="center"/>
          </w:tcPr>
          <w:p w14:paraId="1574D80E" w14:textId="77777777" w:rsidR="00163315" w:rsidRPr="0034438D" w:rsidRDefault="00163315" w:rsidP="005F22A6">
            <w:pPr>
              <w:autoSpaceDE w:val="0"/>
              <w:spacing w:before="40" w:after="40" w:line="276" w:lineRule="auto"/>
              <w:jc w:val="center"/>
              <w:rPr>
                <w:rFonts w:ascii="Century Gothic" w:eastAsia="Calibri" w:hAnsi="Century Gothic" w:cs="Calibri"/>
                <w:sz w:val="16"/>
                <w:szCs w:val="20"/>
                <w:lang w:eastAsia="zh-CN"/>
              </w:rPr>
            </w:pPr>
            <w:r w:rsidRPr="0034438D">
              <w:rPr>
                <w:rFonts w:ascii="Century Gothic" w:eastAsia="Calibri" w:hAnsi="Century Gothic" w:cs="Century Gothic"/>
                <w:b/>
                <w:bCs/>
                <w:color w:val="00000A"/>
                <w:sz w:val="16"/>
                <w:szCs w:val="20"/>
                <w:lang w:eastAsia="zh-CN"/>
              </w:rPr>
              <w:t>Opis parametrów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E91465C" w14:textId="77777777" w:rsidR="00163315" w:rsidRPr="0034438D" w:rsidRDefault="00163315" w:rsidP="005F22A6">
            <w:pPr>
              <w:autoSpaceDE w:val="0"/>
              <w:spacing w:before="40" w:after="40" w:line="276" w:lineRule="auto"/>
              <w:jc w:val="center"/>
              <w:rPr>
                <w:rFonts w:ascii="Century Gothic" w:eastAsia="Calibri" w:hAnsi="Century Gothic" w:cs="Calibri"/>
                <w:sz w:val="16"/>
                <w:szCs w:val="20"/>
                <w:lang w:eastAsia="zh-CN"/>
              </w:rPr>
            </w:pPr>
            <w:r w:rsidRPr="0034438D">
              <w:rPr>
                <w:rFonts w:ascii="Century Gothic" w:eastAsia="Calibri" w:hAnsi="Century Gothic" w:cs="Century Gothic"/>
                <w:b/>
                <w:bCs/>
                <w:sz w:val="16"/>
                <w:szCs w:val="20"/>
                <w:lang w:eastAsia="zh-CN"/>
              </w:rPr>
              <w:t xml:space="preserve">Parametr / wartość / ilość 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664516E1" w14:textId="77777777" w:rsidR="00163315" w:rsidRPr="0034438D" w:rsidRDefault="00163315" w:rsidP="005F22A6">
            <w:pPr>
              <w:autoSpaceDE w:val="0"/>
              <w:spacing w:before="40" w:after="40" w:line="276" w:lineRule="auto"/>
              <w:jc w:val="center"/>
              <w:rPr>
                <w:rFonts w:ascii="Century Gothic" w:eastAsia="Calibri" w:hAnsi="Century Gothic" w:cs="Century Gothic"/>
                <w:b/>
                <w:bCs/>
                <w:sz w:val="16"/>
                <w:szCs w:val="20"/>
                <w:lang w:eastAsia="zh-CN"/>
              </w:rPr>
            </w:pPr>
            <w:r w:rsidRPr="0034438D">
              <w:rPr>
                <w:rFonts w:ascii="Century Gothic" w:eastAsia="Calibri" w:hAnsi="Century Gothic" w:cs="Calibri"/>
                <w:b/>
                <w:sz w:val="16"/>
                <w:szCs w:val="20"/>
                <w:lang w:eastAsia="zh-CN"/>
              </w:rPr>
              <w:t>Parametr oferowany</w:t>
            </w:r>
          </w:p>
        </w:tc>
        <w:tc>
          <w:tcPr>
            <w:tcW w:w="3686" w:type="dxa"/>
            <w:shd w:val="clear" w:color="auto" w:fill="FFFFFF"/>
            <w:vAlign w:val="center"/>
          </w:tcPr>
          <w:p w14:paraId="038B9F51" w14:textId="77777777" w:rsidR="00163315" w:rsidRPr="0034438D" w:rsidRDefault="00163315" w:rsidP="005F22A6">
            <w:pPr>
              <w:autoSpaceDE w:val="0"/>
              <w:spacing w:before="40" w:after="40" w:line="276" w:lineRule="auto"/>
              <w:jc w:val="center"/>
              <w:rPr>
                <w:rFonts w:ascii="Century Gothic" w:eastAsia="Calibri" w:hAnsi="Century Gothic" w:cs="Calibri"/>
                <w:sz w:val="16"/>
                <w:szCs w:val="22"/>
                <w:lang w:eastAsia="zh-CN"/>
              </w:rPr>
            </w:pPr>
            <w:r w:rsidRPr="0034438D">
              <w:rPr>
                <w:rFonts w:ascii="Century Gothic" w:eastAsia="Calibri" w:hAnsi="Century Gothic" w:cs="Century Gothic"/>
                <w:b/>
                <w:bCs/>
                <w:sz w:val="16"/>
                <w:szCs w:val="16"/>
                <w:lang w:eastAsia="zh-CN"/>
              </w:rPr>
              <w:t>Sposób oceny pkt.</w:t>
            </w:r>
          </w:p>
        </w:tc>
      </w:tr>
      <w:tr w:rsidR="00163315" w:rsidRPr="00FA0CC9" w14:paraId="1BEDC938" w14:textId="77777777" w:rsidTr="005F22A6">
        <w:trPr>
          <w:trHeight w:val="23"/>
        </w:trPr>
        <w:tc>
          <w:tcPr>
            <w:tcW w:w="710" w:type="dxa"/>
            <w:shd w:val="clear" w:color="auto" w:fill="FFFFFF"/>
            <w:vAlign w:val="center"/>
          </w:tcPr>
          <w:p w14:paraId="2097691E" w14:textId="77777777" w:rsidR="00163315" w:rsidRPr="00FA0CC9" w:rsidRDefault="00163315" w:rsidP="005F22A6">
            <w:pPr>
              <w:widowControl/>
              <w:numPr>
                <w:ilvl w:val="0"/>
                <w:numId w:val="3"/>
              </w:numPr>
              <w:suppressAutoHyphens w:val="0"/>
              <w:spacing w:before="40" w:after="40" w:line="276" w:lineRule="auto"/>
              <w:ind w:left="360"/>
              <w:jc w:val="both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4819" w:type="dxa"/>
            <w:shd w:val="clear" w:color="auto" w:fill="FFFFFF"/>
            <w:vAlign w:val="center"/>
          </w:tcPr>
          <w:p w14:paraId="6BA87412" w14:textId="02879CE3" w:rsidR="00163315" w:rsidRPr="00FA0CC9" w:rsidRDefault="00163315" w:rsidP="005F22A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Century Gothic" w:eastAsia="Calibri" w:hAnsi="Century Gothic" w:cs="Calibri"/>
                <w:color w:val="000000"/>
                <w:sz w:val="20"/>
                <w:szCs w:val="20"/>
              </w:rPr>
            </w:pPr>
            <w:r w:rsidRPr="00FA0CC9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 xml:space="preserve">Gwarancja </w:t>
            </w:r>
            <w:r w:rsidRPr="00FA0CC9">
              <w:rPr>
                <w:rFonts w:ascii="Century Gothic" w:eastAsia="Calibri" w:hAnsi="Century Gothic" w:cs="Calibri"/>
                <w:b/>
                <w:color w:val="000000"/>
                <w:sz w:val="20"/>
                <w:szCs w:val="20"/>
                <w:lang w:eastAsia="en-US"/>
              </w:rPr>
              <w:t xml:space="preserve">min. </w:t>
            </w:r>
            <w:r w:rsidR="0015249D">
              <w:rPr>
                <w:rFonts w:ascii="Century Gothic" w:eastAsia="Calibri" w:hAnsi="Century Gothic" w:cs="Calibri"/>
                <w:b/>
                <w:color w:val="000000"/>
                <w:sz w:val="20"/>
                <w:szCs w:val="20"/>
                <w:lang w:eastAsia="en-US"/>
              </w:rPr>
              <w:t>24</w:t>
            </w:r>
            <w:r w:rsidRPr="00FA0CC9">
              <w:rPr>
                <w:rFonts w:ascii="Century Gothic" w:eastAsia="Calibri" w:hAnsi="Century Gothic" w:cs="Calibri"/>
                <w:b/>
                <w:color w:val="000000"/>
                <w:sz w:val="20"/>
                <w:szCs w:val="20"/>
                <w:lang w:eastAsia="en-US"/>
              </w:rPr>
              <w:t xml:space="preserve"> miesięcy</w:t>
            </w:r>
            <w:r w:rsidRPr="00FA0CC9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 xml:space="preserve"> od dnia instalacji po</w:t>
            </w:r>
            <w:r w:rsidRPr="00FA0CC9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softHyphen/>
              <w:t>twierdzonej protokołem uruchomienia i prze</w:t>
            </w:r>
            <w:r w:rsidRPr="00FA0CC9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softHyphen/>
              <w:t>kaza</w:t>
            </w:r>
            <w:r w:rsidRPr="00FA0CC9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softHyphen/>
              <w:t xml:space="preserve">nia </w:t>
            </w:r>
            <w:r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>przedmiotu zamówienia</w:t>
            </w:r>
          </w:p>
          <w:p w14:paraId="3879BE04" w14:textId="77777777" w:rsidR="00163315" w:rsidRPr="001C5A0C" w:rsidRDefault="00163315" w:rsidP="005F22A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Century Gothic" w:eastAsia="Calibri" w:hAnsi="Century Gothic" w:cs="Calibri"/>
                <w:color w:val="000000"/>
                <w:sz w:val="16"/>
                <w:szCs w:val="20"/>
                <w:lang w:eastAsia="en-US"/>
              </w:rPr>
            </w:pPr>
            <w:r w:rsidRPr="00FA0CC9">
              <w:rPr>
                <w:rFonts w:ascii="Century Gothic" w:eastAsia="Calibri" w:hAnsi="Century Gothic" w:cs="Calibri"/>
                <w:color w:val="000000"/>
                <w:sz w:val="16"/>
                <w:szCs w:val="20"/>
                <w:lang w:eastAsia="en-US"/>
              </w:rPr>
              <w:t xml:space="preserve"> </w:t>
            </w:r>
            <w:r w:rsidRPr="005C0547">
              <w:rPr>
                <w:rFonts w:ascii="Century Gothic" w:eastAsia="Calibri" w:hAnsi="Century Gothic" w:cs="Calibri"/>
                <w:b/>
                <w:color w:val="000000"/>
                <w:kern w:val="0"/>
                <w:sz w:val="16"/>
                <w:szCs w:val="20"/>
                <w:lang w:eastAsia="en-US"/>
              </w:rPr>
              <w:t>UWAGA1</w:t>
            </w:r>
            <w:r w:rsidRPr="005C0547">
              <w:rPr>
                <w:rFonts w:ascii="Century Gothic" w:eastAsia="Calibri" w:hAnsi="Century Gothic" w:cs="Calibri"/>
                <w:color w:val="000000"/>
                <w:kern w:val="0"/>
                <w:sz w:val="16"/>
                <w:szCs w:val="20"/>
                <w:lang w:eastAsia="en-US"/>
              </w:rPr>
              <w:t xml:space="preserve"> - gwarancja na cał</w:t>
            </w:r>
            <w:r w:rsidRPr="005C0547">
              <w:rPr>
                <w:rFonts w:ascii="Century Gothic" w:eastAsia="Calibri" w:hAnsi="Century Gothic" w:cs="Calibri"/>
                <w:color w:val="000000"/>
                <w:kern w:val="0"/>
                <w:sz w:val="16"/>
                <w:szCs w:val="20"/>
                <w:lang w:eastAsia="en-US"/>
              </w:rPr>
              <w:softHyphen/>
              <w:t>ko</w:t>
            </w:r>
            <w:r w:rsidRPr="005C0547">
              <w:rPr>
                <w:rFonts w:ascii="Century Gothic" w:eastAsia="Calibri" w:hAnsi="Century Gothic" w:cs="Calibri"/>
                <w:color w:val="000000"/>
                <w:kern w:val="0"/>
                <w:sz w:val="16"/>
                <w:szCs w:val="20"/>
                <w:lang w:eastAsia="en-US"/>
              </w:rPr>
              <w:softHyphen/>
              <w:t xml:space="preserve">wity przedmiot zamówienia bez żadnych </w:t>
            </w:r>
            <w:proofErr w:type="spellStart"/>
            <w:r w:rsidRPr="005C0547">
              <w:rPr>
                <w:rFonts w:ascii="Century Gothic" w:eastAsia="Calibri" w:hAnsi="Century Gothic" w:cs="Calibri"/>
                <w:color w:val="000000"/>
                <w:kern w:val="0"/>
                <w:sz w:val="16"/>
                <w:szCs w:val="20"/>
                <w:lang w:eastAsia="en-US"/>
              </w:rPr>
              <w:t>wyłączeń</w:t>
            </w:r>
            <w:proofErr w:type="spellEnd"/>
          </w:p>
          <w:p w14:paraId="317B7373" w14:textId="77777777" w:rsidR="00163315" w:rsidRPr="005C0547" w:rsidRDefault="00163315" w:rsidP="005F22A6">
            <w:pPr>
              <w:widowControl/>
              <w:suppressAutoHyphens w:val="0"/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Century Gothic" w:eastAsia="Calibri" w:hAnsi="Century Gothic" w:cs="Calibri"/>
                <w:color w:val="000000"/>
                <w:kern w:val="0"/>
                <w:sz w:val="16"/>
                <w:szCs w:val="20"/>
                <w:lang w:eastAsia="en-US"/>
              </w:rPr>
            </w:pPr>
            <w:r w:rsidRPr="005C0547">
              <w:rPr>
                <w:rFonts w:ascii="Century Gothic" w:eastAsia="Calibri" w:hAnsi="Century Gothic" w:cs="Calibri"/>
                <w:b/>
                <w:color w:val="000000"/>
                <w:kern w:val="0"/>
                <w:sz w:val="16"/>
                <w:szCs w:val="20"/>
                <w:lang w:eastAsia="en-US"/>
              </w:rPr>
              <w:t>UWAGA 2</w:t>
            </w:r>
            <w:r w:rsidRPr="005C0547">
              <w:rPr>
                <w:rFonts w:ascii="Century Gothic" w:eastAsia="Calibri" w:hAnsi="Century Gothic" w:cs="Calibri"/>
                <w:color w:val="000000"/>
                <w:kern w:val="0"/>
                <w:sz w:val="16"/>
                <w:szCs w:val="20"/>
                <w:lang w:eastAsia="en-US"/>
              </w:rPr>
              <w:t xml:space="preserve"> – należy podać pełną liczbę mie</w:t>
            </w:r>
            <w:r w:rsidRPr="005C0547">
              <w:rPr>
                <w:rFonts w:ascii="Century Gothic" w:eastAsia="Calibri" w:hAnsi="Century Gothic" w:cs="Calibri"/>
                <w:color w:val="000000"/>
                <w:kern w:val="0"/>
                <w:sz w:val="16"/>
                <w:szCs w:val="20"/>
                <w:lang w:eastAsia="en-US"/>
              </w:rPr>
              <w:softHyphen/>
              <w:t>sięcy. Wartości ułamkowe będą przy ocenie za</w:t>
            </w:r>
            <w:r w:rsidRPr="005C0547">
              <w:rPr>
                <w:rFonts w:ascii="Century Gothic" w:eastAsia="Calibri" w:hAnsi="Century Gothic" w:cs="Calibri"/>
                <w:color w:val="000000"/>
                <w:kern w:val="0"/>
                <w:sz w:val="16"/>
                <w:szCs w:val="20"/>
                <w:lang w:eastAsia="en-US"/>
              </w:rPr>
              <w:softHyphen/>
              <w:t>okrąglane w dół – do pełnych miesięcy,</w:t>
            </w:r>
          </w:p>
          <w:p w14:paraId="6808CE01" w14:textId="77777777" w:rsidR="00163315" w:rsidRPr="00FA0CC9" w:rsidRDefault="00163315" w:rsidP="005F22A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</w:pPr>
            <w:r w:rsidRPr="005C0547">
              <w:rPr>
                <w:rFonts w:ascii="Century Gothic" w:eastAsia="Calibri" w:hAnsi="Century Gothic"/>
                <w:b/>
                <w:color w:val="000000"/>
                <w:kern w:val="0"/>
                <w:sz w:val="16"/>
                <w:szCs w:val="20"/>
                <w:lang w:eastAsia="en-US"/>
              </w:rPr>
              <w:t>UWAGA 3</w:t>
            </w:r>
            <w:r w:rsidRPr="005C0547">
              <w:rPr>
                <w:rFonts w:ascii="Century Gothic" w:eastAsia="Calibri" w:hAnsi="Century Gothic"/>
                <w:color w:val="000000"/>
                <w:kern w:val="0"/>
                <w:sz w:val="16"/>
                <w:szCs w:val="20"/>
                <w:lang w:eastAsia="en-US"/>
              </w:rPr>
              <w:t xml:space="preserve"> – maksymalny okres gwarancji </w:t>
            </w:r>
            <w:r>
              <w:rPr>
                <w:rFonts w:ascii="Century Gothic" w:eastAsia="Calibri" w:hAnsi="Century Gothic"/>
                <w:color w:val="000000"/>
                <w:kern w:val="0"/>
                <w:sz w:val="16"/>
                <w:szCs w:val="20"/>
                <w:lang w:eastAsia="en-US"/>
              </w:rPr>
              <w:t>60 miesięcy</w:t>
            </w:r>
            <w:r w:rsidRPr="005C0547">
              <w:rPr>
                <w:rFonts w:ascii="Century Gothic" w:eastAsia="Calibri" w:hAnsi="Century Gothic"/>
                <w:color w:val="000000"/>
                <w:kern w:val="0"/>
                <w:sz w:val="16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4D3E44A" w14:textId="77777777" w:rsidR="00163315" w:rsidRPr="00FA0CC9" w:rsidRDefault="00163315" w:rsidP="005F22A6">
            <w:pPr>
              <w:spacing w:before="40" w:after="40" w:line="276" w:lineRule="auto"/>
              <w:jc w:val="center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  <w:r w:rsidRPr="0012621A">
              <w:rPr>
                <w:rFonts w:ascii="Century Gothic" w:eastAsia="Calibri" w:hAnsi="Century Gothic" w:cs="Calibri"/>
                <w:sz w:val="20"/>
                <w:szCs w:val="20"/>
                <w:highlight w:val="green"/>
                <w:lang w:eastAsia="zh-CN"/>
              </w:rPr>
              <w:t>TAK, podać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3FE9C240" w14:textId="77777777" w:rsidR="00163315" w:rsidRPr="00FA0CC9" w:rsidRDefault="00163315" w:rsidP="005F22A6">
            <w:pPr>
              <w:spacing w:before="40" w:after="40" w:line="276" w:lineRule="auto"/>
              <w:jc w:val="both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14:paraId="43FA2A2D" w14:textId="77777777" w:rsidR="0015249D" w:rsidRPr="007314E4" w:rsidRDefault="0015249D" w:rsidP="0015249D">
            <w:pPr>
              <w:spacing w:before="40" w:after="40" w:line="276" w:lineRule="auto"/>
              <w:jc w:val="both"/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</w:pPr>
            <w:r w:rsidRPr="007314E4"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  <w:t>24 miesięcy gwarancji - 0 pkt.,</w:t>
            </w:r>
          </w:p>
          <w:p w14:paraId="6F30D5EA" w14:textId="77777777" w:rsidR="0015249D" w:rsidRPr="00E9766C" w:rsidRDefault="0015249D" w:rsidP="0015249D">
            <w:pPr>
              <w:spacing w:before="40" w:after="40" w:line="276" w:lineRule="auto"/>
              <w:rPr>
                <w:rFonts w:ascii="Century Gothic" w:hAnsi="Century Gothic" w:cs="Calibri"/>
                <w:sz w:val="16"/>
                <w:szCs w:val="16"/>
              </w:rPr>
            </w:pPr>
            <w:r w:rsidRPr="00E9766C">
              <w:rPr>
                <w:rFonts w:ascii="Century Gothic" w:hAnsi="Century Gothic" w:cs="Calibri"/>
                <w:sz w:val="16"/>
                <w:szCs w:val="16"/>
              </w:rPr>
              <w:t>Poniżej 36 miesięcy gwarancji – 1 pkt,</w:t>
            </w:r>
          </w:p>
          <w:p w14:paraId="3F8B5C7B" w14:textId="77777777" w:rsidR="0015249D" w:rsidRPr="00E9766C" w:rsidRDefault="0015249D" w:rsidP="0015249D">
            <w:pPr>
              <w:spacing w:before="40" w:after="40" w:line="276" w:lineRule="auto"/>
              <w:rPr>
                <w:rFonts w:ascii="Century Gothic" w:hAnsi="Century Gothic" w:cs="Calibri"/>
                <w:sz w:val="16"/>
                <w:szCs w:val="16"/>
              </w:rPr>
            </w:pPr>
            <w:r w:rsidRPr="00E9766C">
              <w:rPr>
                <w:rFonts w:ascii="Century Gothic" w:hAnsi="Century Gothic" w:cs="Calibri"/>
                <w:sz w:val="16"/>
                <w:szCs w:val="16"/>
              </w:rPr>
              <w:t>Od 36 – 47 miesięcy gwarancji – 15 pkt,</w:t>
            </w:r>
          </w:p>
          <w:p w14:paraId="6067B8DE" w14:textId="77777777" w:rsidR="0015249D" w:rsidRPr="00E9766C" w:rsidRDefault="0015249D" w:rsidP="0015249D">
            <w:pPr>
              <w:spacing w:before="40" w:after="40" w:line="276" w:lineRule="auto"/>
              <w:rPr>
                <w:rFonts w:ascii="Century Gothic" w:hAnsi="Century Gothic" w:cs="Calibri"/>
                <w:sz w:val="16"/>
                <w:szCs w:val="16"/>
              </w:rPr>
            </w:pPr>
            <w:r w:rsidRPr="00E9766C">
              <w:rPr>
                <w:rFonts w:ascii="Century Gothic" w:hAnsi="Century Gothic" w:cs="Calibri"/>
                <w:sz w:val="16"/>
                <w:szCs w:val="16"/>
              </w:rPr>
              <w:t>Od 48 –59 miesięcy gwarancji 25 pkt,</w:t>
            </w:r>
          </w:p>
          <w:p w14:paraId="0ECE505D" w14:textId="062C02DB" w:rsidR="00163315" w:rsidRPr="00246712" w:rsidRDefault="0015249D" w:rsidP="0015249D">
            <w:pPr>
              <w:spacing w:before="40" w:after="40" w:line="276" w:lineRule="auto"/>
              <w:rPr>
                <w:rFonts w:ascii="Century Gothic" w:hAnsi="Century Gothic" w:cs="Calibri"/>
                <w:sz w:val="16"/>
                <w:szCs w:val="16"/>
              </w:rPr>
            </w:pPr>
            <w:r w:rsidRPr="00E9766C">
              <w:rPr>
                <w:rFonts w:ascii="Century Gothic" w:hAnsi="Century Gothic" w:cs="Calibri"/>
                <w:sz w:val="16"/>
                <w:szCs w:val="16"/>
              </w:rPr>
              <w:t>60 i więcej miesięcy gwarancji - 35 pkt</w:t>
            </w:r>
          </w:p>
        </w:tc>
      </w:tr>
      <w:tr w:rsidR="00163315" w:rsidRPr="00FA0CC9" w14:paraId="6C3EE71E" w14:textId="77777777" w:rsidTr="005F22A6">
        <w:trPr>
          <w:trHeight w:val="23"/>
        </w:trPr>
        <w:tc>
          <w:tcPr>
            <w:tcW w:w="710" w:type="dxa"/>
            <w:shd w:val="clear" w:color="auto" w:fill="auto"/>
            <w:vAlign w:val="center"/>
          </w:tcPr>
          <w:p w14:paraId="0C4D1D1F" w14:textId="77777777" w:rsidR="00163315" w:rsidRPr="00FA0CC9" w:rsidRDefault="00163315" w:rsidP="005F22A6">
            <w:pPr>
              <w:widowControl/>
              <w:numPr>
                <w:ilvl w:val="0"/>
                <w:numId w:val="3"/>
              </w:numPr>
              <w:suppressAutoHyphens w:val="0"/>
              <w:spacing w:before="40" w:after="40" w:line="276" w:lineRule="auto"/>
              <w:ind w:left="360"/>
              <w:jc w:val="both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0562F573" w14:textId="77777777" w:rsidR="00163315" w:rsidRPr="00E45835" w:rsidRDefault="00163315" w:rsidP="005F22A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Century Gothic" w:eastAsia="Calibri" w:hAnsi="Century Gothic" w:cs="Calibri"/>
                <w:color w:val="000000"/>
                <w:sz w:val="20"/>
                <w:szCs w:val="20"/>
              </w:rPr>
            </w:pPr>
            <w:r w:rsidRPr="00E45835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>Przedłużenie okresu gwarancji o każdy dzień trwa</w:t>
            </w:r>
            <w:r w:rsidRPr="00E45835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softHyphen/>
              <w:t>jącej naprawy o ile przestój ten trwał powyżej 5 dni roboczych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6EDF52" w14:textId="77777777" w:rsidR="00163315" w:rsidRPr="00FA0CC9" w:rsidRDefault="00163315" w:rsidP="005F22A6">
            <w:pPr>
              <w:spacing w:before="40" w:after="40" w:line="276" w:lineRule="auto"/>
              <w:jc w:val="center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  <w:r w:rsidRPr="00FA0CC9"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87A1C82" w14:textId="77777777" w:rsidR="00163315" w:rsidRPr="00FA0CC9" w:rsidRDefault="00163315" w:rsidP="005F22A6">
            <w:pPr>
              <w:spacing w:before="40" w:after="40" w:line="276" w:lineRule="auto"/>
              <w:jc w:val="both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  <w:r w:rsidRPr="00246712"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  <w:t>- - -</w:t>
            </w:r>
            <w:r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FA4B19E" w14:textId="791DBD95" w:rsidR="00163315" w:rsidRPr="00246712" w:rsidRDefault="00163315" w:rsidP="005F22A6">
            <w:pPr>
              <w:spacing w:before="40" w:after="40" w:line="276" w:lineRule="auto"/>
              <w:jc w:val="both"/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</w:pPr>
            <w:r w:rsidRPr="00246712"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  <w:t>- - -</w:t>
            </w:r>
          </w:p>
        </w:tc>
      </w:tr>
      <w:tr w:rsidR="00163315" w:rsidRPr="00FA0CC9" w14:paraId="218C9EE8" w14:textId="77777777" w:rsidTr="005F22A6">
        <w:trPr>
          <w:trHeight w:val="23"/>
        </w:trPr>
        <w:tc>
          <w:tcPr>
            <w:tcW w:w="710" w:type="dxa"/>
            <w:shd w:val="clear" w:color="auto" w:fill="FFFFFF"/>
            <w:vAlign w:val="center"/>
          </w:tcPr>
          <w:p w14:paraId="44355951" w14:textId="77777777" w:rsidR="00163315" w:rsidRPr="00FA0CC9" w:rsidRDefault="00163315" w:rsidP="005F22A6">
            <w:pPr>
              <w:widowControl/>
              <w:numPr>
                <w:ilvl w:val="0"/>
                <w:numId w:val="3"/>
              </w:numPr>
              <w:suppressAutoHyphens w:val="0"/>
              <w:spacing w:before="40" w:after="40" w:line="276" w:lineRule="auto"/>
              <w:ind w:left="360"/>
              <w:jc w:val="both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4819" w:type="dxa"/>
            <w:shd w:val="clear" w:color="auto" w:fill="FFFFFF"/>
            <w:vAlign w:val="center"/>
          </w:tcPr>
          <w:p w14:paraId="4DB05629" w14:textId="77777777" w:rsidR="00163315" w:rsidRPr="00FA0CC9" w:rsidRDefault="00163315" w:rsidP="005F22A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Century Gothic" w:eastAsia="Calibri" w:hAnsi="Century Gothic" w:cs="Calibri"/>
                <w:color w:val="000000"/>
                <w:sz w:val="20"/>
                <w:szCs w:val="20"/>
              </w:rPr>
            </w:pPr>
            <w:r w:rsidRPr="00557EA4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>Opieka techniczna</w:t>
            </w:r>
            <w:r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 xml:space="preserve">, wymagana </w:t>
            </w:r>
            <w:r w:rsidRPr="00FC204E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>zgodnie z zale</w:t>
            </w:r>
            <w:r w:rsidRPr="00FC204E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softHyphen/>
              <w:t>ceniami</w:t>
            </w:r>
            <w:r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 xml:space="preserve"> i wymaganiami</w:t>
            </w:r>
            <w:r w:rsidRPr="00FC204E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 xml:space="preserve"> producenta.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0E645A7" w14:textId="77777777" w:rsidR="00163315" w:rsidRPr="00FA0CC9" w:rsidRDefault="00163315" w:rsidP="005F22A6">
            <w:pPr>
              <w:spacing w:before="40" w:after="40" w:line="276" w:lineRule="auto"/>
              <w:jc w:val="center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  <w:r w:rsidRPr="0012621A">
              <w:rPr>
                <w:rFonts w:ascii="Century Gothic" w:eastAsia="Calibri" w:hAnsi="Century Gothic" w:cs="Calibri"/>
                <w:sz w:val="20"/>
                <w:szCs w:val="20"/>
                <w:highlight w:val="green"/>
                <w:lang w:eastAsia="zh-CN"/>
              </w:rPr>
              <w:t>TAK, podać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1D0ADA95" w14:textId="77777777" w:rsidR="00163315" w:rsidRPr="00FA0CC9" w:rsidRDefault="00163315" w:rsidP="005F22A6">
            <w:pPr>
              <w:spacing w:before="40" w:after="40" w:line="276" w:lineRule="auto"/>
              <w:jc w:val="both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14:paraId="44704179" w14:textId="77777777" w:rsidR="00163315" w:rsidRPr="00FA0CC9" w:rsidRDefault="00163315" w:rsidP="005F22A6">
            <w:pPr>
              <w:spacing w:before="40" w:after="40" w:line="276" w:lineRule="auto"/>
              <w:jc w:val="both"/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</w:pPr>
            <w:r w:rsidRPr="00FA0CC9"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  <w:t>- - -</w:t>
            </w:r>
          </w:p>
        </w:tc>
      </w:tr>
      <w:tr w:rsidR="00163315" w:rsidRPr="00FA0CC9" w14:paraId="73FE0235" w14:textId="77777777" w:rsidTr="005F22A6">
        <w:trPr>
          <w:trHeight w:val="23"/>
        </w:trPr>
        <w:tc>
          <w:tcPr>
            <w:tcW w:w="710" w:type="dxa"/>
            <w:shd w:val="clear" w:color="auto" w:fill="FFFFFF"/>
            <w:vAlign w:val="center"/>
          </w:tcPr>
          <w:p w14:paraId="2AB8E148" w14:textId="77777777" w:rsidR="00163315" w:rsidRPr="00FA0CC9" w:rsidRDefault="00163315" w:rsidP="005F22A6">
            <w:pPr>
              <w:widowControl/>
              <w:numPr>
                <w:ilvl w:val="0"/>
                <w:numId w:val="3"/>
              </w:numPr>
              <w:suppressAutoHyphens w:val="0"/>
              <w:spacing w:before="40" w:after="40" w:line="276" w:lineRule="auto"/>
              <w:ind w:left="360"/>
              <w:jc w:val="both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4819" w:type="dxa"/>
            <w:shd w:val="clear" w:color="auto" w:fill="FFFFFF"/>
            <w:vAlign w:val="center"/>
          </w:tcPr>
          <w:p w14:paraId="11A74713" w14:textId="77777777" w:rsidR="00163315" w:rsidRPr="00557EA4" w:rsidRDefault="00163315" w:rsidP="005F22A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</w:pPr>
            <w:r w:rsidRPr="00FC204E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>Przeglądy okre</w:t>
            </w:r>
            <w:r w:rsidRPr="00FC204E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softHyphen/>
              <w:t xml:space="preserve">sowe wykonane przez autoryzowany serwis </w:t>
            </w:r>
            <w:r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 xml:space="preserve">producenta </w:t>
            </w:r>
            <w:r w:rsidRPr="00FC204E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>wraz z zestawami do przeglądu na koszt oferenta przez okres gwarancji</w:t>
            </w:r>
            <w:r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>. Podać częstotliwość wykonywanych przeglądów w okresie gwarancyjnym oraz pogwarancyjnym. W przypadku</w:t>
            </w:r>
            <w:r w:rsidRPr="00FC204E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 xml:space="preserve"> jeżeli </w:t>
            </w:r>
            <w:r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 xml:space="preserve">producent nie wymaga wykonywania okresowych przeglądów technicznych </w:t>
            </w:r>
            <w:r w:rsidRPr="00FC204E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>należy dołączyć do oferty stosowne oświadczenie</w:t>
            </w:r>
            <w:r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 xml:space="preserve"> producenta lub autoryzowanego przedstawiciela producenta na terenie Rzeczypospolitej Polskiej potwierdzające powyższe.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95E550E" w14:textId="61D2BA9B" w:rsidR="00163315" w:rsidRPr="0012621A" w:rsidRDefault="00AB6978" w:rsidP="005F22A6">
            <w:pPr>
              <w:spacing w:before="40" w:after="40" w:line="276" w:lineRule="auto"/>
              <w:jc w:val="center"/>
              <w:rPr>
                <w:rFonts w:ascii="Century Gothic" w:eastAsia="Calibri" w:hAnsi="Century Gothic" w:cs="Calibri"/>
                <w:sz w:val="20"/>
                <w:szCs w:val="20"/>
                <w:highlight w:val="green"/>
                <w:lang w:eastAsia="zh-CN"/>
              </w:rPr>
            </w:pPr>
            <w:r w:rsidRPr="0012621A">
              <w:rPr>
                <w:rFonts w:ascii="Century Gothic" w:eastAsia="Calibri" w:hAnsi="Century Gothic" w:cs="Calibri"/>
                <w:sz w:val="20"/>
                <w:szCs w:val="20"/>
                <w:highlight w:val="green"/>
                <w:lang w:eastAsia="zh-CN"/>
              </w:rPr>
              <w:t>Podać</w:t>
            </w:r>
            <w:r>
              <w:rPr>
                <w:rFonts w:ascii="Century Gothic" w:eastAsia="Calibri" w:hAnsi="Century Gothic" w:cs="Calibri"/>
                <w:sz w:val="20"/>
                <w:szCs w:val="20"/>
                <w:highlight w:val="green"/>
                <w:lang w:eastAsia="zh-CN"/>
              </w:rPr>
              <w:t xml:space="preserve"> </w:t>
            </w:r>
            <w:r w:rsidRPr="00CF484D">
              <w:rPr>
                <w:rFonts w:ascii="Century Gothic" w:eastAsia="Calibri" w:hAnsi="Century Gothic" w:cs="Calibri"/>
                <w:sz w:val="20"/>
                <w:szCs w:val="20"/>
                <w:highlight w:val="green"/>
                <w:lang w:eastAsia="zh-CN"/>
              </w:rPr>
              <w:t>(tak/nie</w:t>
            </w:r>
            <w:r>
              <w:rPr>
                <w:rFonts w:ascii="Century Gothic" w:eastAsia="Calibri" w:hAnsi="Century Gothic" w:cs="Calibri"/>
                <w:sz w:val="20"/>
                <w:szCs w:val="20"/>
                <w:highlight w:val="green"/>
                <w:lang w:eastAsia="zh-CN"/>
              </w:rPr>
              <w:t xml:space="preserve"> i opisać </w:t>
            </w:r>
            <w:r w:rsidRPr="00CF484D">
              <w:rPr>
                <w:rFonts w:ascii="Century Gothic" w:eastAsia="Calibri" w:hAnsi="Century Gothic" w:cs="Calibri"/>
                <w:sz w:val="20"/>
                <w:szCs w:val="20"/>
                <w:highlight w:val="green"/>
                <w:lang w:eastAsia="zh-CN"/>
              </w:rPr>
              <w:t>– załączyć oświadczenie do oferty jeżeli dotyczy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12F1D9EC" w14:textId="77777777" w:rsidR="00163315" w:rsidRPr="00FA0CC9" w:rsidRDefault="00163315" w:rsidP="005F22A6">
            <w:pPr>
              <w:spacing w:before="40" w:after="40" w:line="276" w:lineRule="auto"/>
              <w:jc w:val="both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3686" w:type="dxa"/>
            <w:shd w:val="clear" w:color="auto" w:fill="FFFFFF"/>
            <w:vAlign w:val="center"/>
          </w:tcPr>
          <w:p w14:paraId="6341F26C" w14:textId="77777777" w:rsidR="00163315" w:rsidRPr="00FA0CC9" w:rsidRDefault="00163315" w:rsidP="005F22A6">
            <w:pPr>
              <w:spacing w:before="40" w:after="40" w:line="276" w:lineRule="auto"/>
              <w:jc w:val="both"/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</w:pPr>
            <w:r w:rsidRPr="00FA0CC9"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  <w:t>- - -</w:t>
            </w:r>
          </w:p>
        </w:tc>
      </w:tr>
      <w:tr w:rsidR="00163315" w:rsidRPr="00FA0CC9" w14:paraId="63AA2494" w14:textId="77777777" w:rsidTr="005F22A6">
        <w:trPr>
          <w:trHeight w:val="23"/>
        </w:trPr>
        <w:tc>
          <w:tcPr>
            <w:tcW w:w="710" w:type="dxa"/>
            <w:shd w:val="clear" w:color="auto" w:fill="auto"/>
            <w:vAlign w:val="center"/>
          </w:tcPr>
          <w:p w14:paraId="72A79773" w14:textId="77777777" w:rsidR="00163315" w:rsidRPr="00FA0CC9" w:rsidRDefault="00163315" w:rsidP="005F22A6">
            <w:pPr>
              <w:widowControl/>
              <w:numPr>
                <w:ilvl w:val="0"/>
                <w:numId w:val="3"/>
              </w:numPr>
              <w:suppressAutoHyphens w:val="0"/>
              <w:spacing w:before="40" w:after="40" w:line="276" w:lineRule="auto"/>
              <w:ind w:left="360"/>
              <w:jc w:val="both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2269FBB5" w14:textId="57A04584" w:rsidR="00163315" w:rsidRPr="00E45835" w:rsidRDefault="00163315" w:rsidP="005F22A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</w:pPr>
            <w:r w:rsidRPr="00E45835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>Zapewnienie dostępności części zamiennych i serwisu przez okres min. 10 lat od daty zainstalowania i przekazania przedmiotu zamówienia. Wykonawca zapewnia 5 letnią dostępność części zamiennych od daty zainstalowania i przekazania Zamawiającemu do eksploatacji przedmiotu zamówienia</w:t>
            </w:r>
            <w:r w:rsidR="00CE4070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CE4070" w:rsidRPr="00CE4070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>– dotyczy sprzętu komputerowego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EA1C01" w14:textId="77777777" w:rsidR="00163315" w:rsidRPr="00E45835" w:rsidRDefault="00163315" w:rsidP="005F22A6">
            <w:pPr>
              <w:spacing w:before="40" w:after="40" w:line="276" w:lineRule="auto"/>
              <w:jc w:val="center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  <w:r w:rsidRPr="00E45835"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E41369D" w14:textId="77777777" w:rsidR="00163315" w:rsidRPr="00E45835" w:rsidRDefault="00163315" w:rsidP="005F22A6">
            <w:pPr>
              <w:spacing w:before="40" w:after="40" w:line="276" w:lineRule="auto"/>
              <w:jc w:val="both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  <w:r w:rsidRPr="00E45835"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  <w:t xml:space="preserve">- - -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6D92696" w14:textId="77777777" w:rsidR="00163315" w:rsidRPr="00FA0CC9" w:rsidRDefault="00163315" w:rsidP="005F22A6">
            <w:pPr>
              <w:spacing w:before="40" w:after="40" w:line="276" w:lineRule="auto"/>
              <w:jc w:val="both"/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</w:pPr>
            <w:r w:rsidRPr="00246712"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  <w:t>- - -</w:t>
            </w:r>
          </w:p>
        </w:tc>
      </w:tr>
      <w:tr w:rsidR="00163315" w:rsidRPr="00FA0CC9" w14:paraId="21ECF72F" w14:textId="77777777" w:rsidTr="005F22A6">
        <w:trPr>
          <w:trHeight w:val="23"/>
        </w:trPr>
        <w:tc>
          <w:tcPr>
            <w:tcW w:w="710" w:type="dxa"/>
            <w:shd w:val="clear" w:color="auto" w:fill="auto"/>
            <w:vAlign w:val="center"/>
          </w:tcPr>
          <w:p w14:paraId="114A24AD" w14:textId="77777777" w:rsidR="00163315" w:rsidRPr="00FA0CC9" w:rsidRDefault="00163315" w:rsidP="005F22A6">
            <w:pPr>
              <w:widowControl/>
              <w:numPr>
                <w:ilvl w:val="0"/>
                <w:numId w:val="3"/>
              </w:numPr>
              <w:suppressAutoHyphens w:val="0"/>
              <w:spacing w:before="40" w:after="40" w:line="276" w:lineRule="auto"/>
              <w:ind w:left="360"/>
              <w:jc w:val="both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646DAB55" w14:textId="77777777" w:rsidR="00163315" w:rsidRPr="00FA0CC9" w:rsidRDefault="00163315" w:rsidP="005F22A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Century Gothic" w:eastAsia="Calibri" w:hAnsi="Century Gothic" w:cs="Calibri"/>
                <w:color w:val="000000"/>
                <w:sz w:val="20"/>
                <w:szCs w:val="20"/>
              </w:rPr>
            </w:pPr>
            <w:r w:rsidRPr="00E45835">
              <w:rPr>
                <w:rFonts w:ascii="Century Gothic" w:eastAsia="Calibri" w:hAnsi="Century Gothic" w:cs="Calibri"/>
                <w:color w:val="000000"/>
                <w:sz w:val="20"/>
                <w:szCs w:val="20"/>
              </w:rPr>
              <w:t>Wymiana każdego podzespołu na nowy po jego drugiej naprawie. Trzecia naprawa skutkuje wymianą naprawianego elementu na nowy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52B557" w14:textId="77777777" w:rsidR="00163315" w:rsidRPr="00FA0CC9" w:rsidRDefault="00163315" w:rsidP="005F22A6">
            <w:pPr>
              <w:spacing w:before="40" w:after="40" w:line="276" w:lineRule="auto"/>
              <w:jc w:val="center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  <w:r w:rsidRPr="00FA0CC9"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603C62A" w14:textId="77777777" w:rsidR="00163315" w:rsidRPr="00FA0CC9" w:rsidRDefault="00163315" w:rsidP="005F22A6">
            <w:pPr>
              <w:spacing w:before="40" w:after="40" w:line="276" w:lineRule="auto"/>
              <w:jc w:val="both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  <w:r w:rsidRPr="00246712"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  <w:t>- - -</w:t>
            </w:r>
            <w:r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9D600E3" w14:textId="77777777" w:rsidR="00163315" w:rsidRPr="00FA0CC9" w:rsidRDefault="00163315" w:rsidP="005F22A6">
            <w:pPr>
              <w:spacing w:before="40" w:after="40" w:line="276" w:lineRule="auto"/>
              <w:jc w:val="both"/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</w:pPr>
            <w:r w:rsidRPr="00246712"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  <w:t>- - -</w:t>
            </w:r>
          </w:p>
        </w:tc>
      </w:tr>
      <w:tr w:rsidR="00163315" w:rsidRPr="00FA0CC9" w14:paraId="7E69941F" w14:textId="77777777" w:rsidTr="005F22A6">
        <w:trPr>
          <w:trHeight w:val="23"/>
        </w:trPr>
        <w:tc>
          <w:tcPr>
            <w:tcW w:w="710" w:type="dxa"/>
            <w:shd w:val="clear" w:color="auto" w:fill="auto"/>
            <w:vAlign w:val="center"/>
          </w:tcPr>
          <w:p w14:paraId="1AD37D26" w14:textId="77777777" w:rsidR="00163315" w:rsidRPr="008D257D" w:rsidRDefault="00163315" w:rsidP="005F22A6">
            <w:pPr>
              <w:widowControl/>
              <w:numPr>
                <w:ilvl w:val="0"/>
                <w:numId w:val="3"/>
              </w:numPr>
              <w:suppressAutoHyphens w:val="0"/>
              <w:spacing w:before="40" w:after="40" w:line="276" w:lineRule="auto"/>
              <w:ind w:left="360"/>
              <w:jc w:val="both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3E74E1B0" w14:textId="77777777" w:rsidR="00163315" w:rsidRPr="008D257D" w:rsidRDefault="00163315" w:rsidP="005F22A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</w:pPr>
            <w:r w:rsidRPr="00FA0CC9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>Autoryzowany serwis gwarancyjny i pogwaran</w:t>
            </w:r>
            <w:r w:rsidRPr="00FA0CC9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softHyphen/>
              <w:t>cyjny na terenie Rzeczpospolitej Polskiej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02F056" w14:textId="77777777" w:rsidR="00163315" w:rsidRPr="008D257D" w:rsidRDefault="00163315" w:rsidP="005F22A6">
            <w:pPr>
              <w:spacing w:before="40" w:after="40" w:line="276" w:lineRule="auto"/>
              <w:jc w:val="center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  <w:r w:rsidRPr="008D257D"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CCACD15" w14:textId="77777777" w:rsidR="00163315" w:rsidRPr="008D257D" w:rsidRDefault="00163315" w:rsidP="005F22A6">
            <w:pPr>
              <w:spacing w:before="40" w:after="40" w:line="276" w:lineRule="auto"/>
              <w:jc w:val="both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  <w:r w:rsidRPr="00246712"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  <w:t>- - -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B2AA787" w14:textId="77777777" w:rsidR="00163315" w:rsidRPr="008D257D" w:rsidRDefault="00163315" w:rsidP="005F22A6">
            <w:pPr>
              <w:spacing w:before="40" w:after="40" w:line="276" w:lineRule="auto"/>
              <w:jc w:val="both"/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</w:pPr>
            <w:r w:rsidRPr="00246712"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  <w:t>- - -</w:t>
            </w:r>
          </w:p>
        </w:tc>
      </w:tr>
    </w:tbl>
    <w:p w14:paraId="6ED761BB" w14:textId="77777777" w:rsidR="00B05DDF" w:rsidRPr="006C27DF" w:rsidRDefault="00B05DDF" w:rsidP="00B05DDF">
      <w:pPr>
        <w:spacing w:line="276" w:lineRule="auto"/>
        <w:rPr>
          <w:rFonts w:ascii="Century Gothic" w:hAnsi="Century Gothic"/>
          <w:b/>
          <w:sz w:val="10"/>
        </w:rPr>
      </w:pPr>
    </w:p>
    <w:p w14:paraId="06A130FC" w14:textId="621FAD29" w:rsidR="00163315" w:rsidRPr="00FA0CC9" w:rsidRDefault="00B05DDF" w:rsidP="00163315">
      <w:pPr>
        <w:rPr>
          <w:rFonts w:ascii="Century Gothic" w:hAnsi="Century Gothic"/>
          <w:b/>
        </w:rPr>
      </w:pPr>
      <w:r>
        <w:rPr>
          <w:rFonts w:ascii="Century Gothic" w:hAnsi="Century Gothic"/>
          <w:b/>
          <w:bCs/>
          <w:sz w:val="22"/>
          <w:szCs w:val="22"/>
        </w:rPr>
        <w:br w:type="column"/>
      </w:r>
      <w:r w:rsidR="00163315" w:rsidRPr="00FA0CC9">
        <w:rPr>
          <w:rFonts w:ascii="Century Gothic" w:hAnsi="Century Gothic"/>
          <w:b/>
        </w:rPr>
        <w:t xml:space="preserve"> </w:t>
      </w:r>
    </w:p>
    <w:p w14:paraId="57CD3174" w14:textId="5E7DA5B3" w:rsidR="00B05DDF" w:rsidRPr="00FA0CC9" w:rsidRDefault="00B05DDF" w:rsidP="00FF0CF9">
      <w:pPr>
        <w:rPr>
          <w:rFonts w:ascii="Century Gothic" w:hAnsi="Century Gothic"/>
          <w:i/>
        </w:rPr>
      </w:pPr>
      <w:r w:rsidRPr="00FA0CC9">
        <w:rPr>
          <w:rFonts w:ascii="Century Gothic" w:hAnsi="Century Gothic"/>
          <w:b/>
        </w:rPr>
        <w:t xml:space="preserve">Rozdział nr III – </w:t>
      </w:r>
      <w:r w:rsidRPr="00FA0CC9">
        <w:rPr>
          <w:rFonts w:ascii="Century Gothic" w:hAnsi="Century Gothic"/>
          <w:i/>
        </w:rPr>
        <w:t>dodatkowe informacje</w:t>
      </w:r>
    </w:p>
    <w:p w14:paraId="75EF05FB" w14:textId="77777777" w:rsidR="00B05DDF" w:rsidRPr="00FA0CC9" w:rsidRDefault="00B05DDF" w:rsidP="00B05DDF">
      <w:pPr>
        <w:spacing w:line="276" w:lineRule="auto"/>
        <w:rPr>
          <w:rFonts w:ascii="Century Gothic" w:hAnsi="Century Gothic"/>
          <w:i/>
        </w:rPr>
      </w:pPr>
    </w:p>
    <w:tbl>
      <w:tblPr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1133"/>
        <w:gridCol w:w="6947"/>
      </w:tblGrid>
      <w:tr w:rsidR="00163315" w:rsidRPr="00FA0CC9" w14:paraId="53EB549C" w14:textId="77777777" w:rsidTr="005F22A6">
        <w:trPr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BE442" w14:textId="77777777" w:rsidR="00163315" w:rsidRPr="00CA4AF7" w:rsidRDefault="00163315" w:rsidP="005F22A6">
            <w:pPr>
              <w:spacing w:before="40" w:after="40"/>
              <w:jc w:val="center"/>
              <w:rPr>
                <w:rFonts w:ascii="Century Gothic" w:hAnsi="Century Gothic" w:cs="Calibri"/>
                <w:b/>
                <w:sz w:val="16"/>
                <w:szCs w:val="20"/>
                <w:lang w:eastAsia="zh-CN"/>
              </w:rPr>
            </w:pPr>
            <w:r w:rsidRPr="00CA4AF7">
              <w:rPr>
                <w:rFonts w:ascii="Century Gothic" w:hAnsi="Century Gothic" w:cs="Calibri"/>
                <w:b/>
                <w:sz w:val="16"/>
                <w:szCs w:val="20"/>
                <w:lang w:eastAsia="zh-CN"/>
              </w:rPr>
              <w:t>l.p.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09AA9" w14:textId="77777777" w:rsidR="00163315" w:rsidRPr="00CA4AF7" w:rsidRDefault="00163315" w:rsidP="005F22A6">
            <w:pPr>
              <w:spacing w:before="40" w:after="40"/>
              <w:jc w:val="center"/>
              <w:rPr>
                <w:rFonts w:ascii="Century Gothic" w:hAnsi="Century Gothic" w:cs="Calibri"/>
                <w:b/>
                <w:sz w:val="16"/>
                <w:szCs w:val="20"/>
                <w:lang w:eastAsia="zh-CN"/>
              </w:rPr>
            </w:pPr>
            <w:r w:rsidRPr="00CA4AF7">
              <w:rPr>
                <w:rFonts w:ascii="Century Gothic" w:hAnsi="Century Gothic" w:cs="Calibri"/>
                <w:b/>
                <w:sz w:val="16"/>
                <w:szCs w:val="20"/>
                <w:lang w:eastAsia="zh-CN"/>
              </w:rPr>
              <w:t>Parametr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A0157" w14:textId="77777777" w:rsidR="00163315" w:rsidRPr="00CA4AF7" w:rsidRDefault="00163315" w:rsidP="005F22A6">
            <w:pPr>
              <w:spacing w:before="40" w:after="40"/>
              <w:jc w:val="center"/>
              <w:rPr>
                <w:rFonts w:ascii="Century Gothic" w:hAnsi="Century Gothic" w:cs="Calibri"/>
                <w:b/>
                <w:sz w:val="16"/>
                <w:szCs w:val="20"/>
                <w:lang w:eastAsia="zh-CN"/>
              </w:rPr>
            </w:pPr>
            <w:r w:rsidRPr="00CA4AF7">
              <w:rPr>
                <w:rFonts w:ascii="Century Gothic" w:hAnsi="Century Gothic" w:cs="Calibri"/>
                <w:b/>
                <w:sz w:val="16"/>
                <w:szCs w:val="20"/>
                <w:lang w:eastAsia="zh-CN"/>
              </w:rPr>
              <w:t>Parametr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22612" w14:textId="77777777" w:rsidR="00163315" w:rsidRPr="00CA4AF7" w:rsidRDefault="00163315" w:rsidP="005F22A6">
            <w:pPr>
              <w:spacing w:before="40" w:after="40"/>
              <w:jc w:val="center"/>
              <w:rPr>
                <w:rFonts w:ascii="Century Gothic" w:hAnsi="Century Gothic" w:cs="Calibri"/>
                <w:b/>
                <w:sz w:val="16"/>
                <w:szCs w:val="20"/>
                <w:lang w:eastAsia="zh-CN"/>
              </w:rPr>
            </w:pPr>
            <w:r w:rsidRPr="00CA4AF7">
              <w:rPr>
                <w:rFonts w:ascii="Century Gothic" w:hAnsi="Century Gothic" w:cs="Calibri"/>
                <w:b/>
                <w:sz w:val="16"/>
                <w:szCs w:val="20"/>
                <w:lang w:eastAsia="zh-CN"/>
              </w:rPr>
              <w:t>Parametr oferowany</w:t>
            </w:r>
          </w:p>
        </w:tc>
      </w:tr>
      <w:tr w:rsidR="00163315" w:rsidRPr="00FA0CC9" w14:paraId="2CC9BD03" w14:textId="77777777" w:rsidTr="005F22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19B6DF" w14:textId="77777777" w:rsidR="00163315" w:rsidRPr="00FA0CC9" w:rsidRDefault="00163315" w:rsidP="005F22A6">
            <w:pPr>
              <w:spacing w:before="40" w:after="40" w:line="276" w:lineRule="auto"/>
              <w:contextualSpacing/>
              <w:rPr>
                <w:rFonts w:ascii="Century Gothic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94674" w14:textId="77777777" w:rsidR="00163315" w:rsidRPr="00FA0CC9" w:rsidRDefault="00163315" w:rsidP="005F22A6">
            <w:pPr>
              <w:autoSpaceDE w:val="0"/>
              <w:autoSpaceDN w:val="0"/>
              <w:adjustRightInd w:val="0"/>
              <w:spacing w:before="60" w:after="60" w:line="276" w:lineRule="auto"/>
              <w:ind w:right="113"/>
              <w:jc w:val="both"/>
              <w:rPr>
                <w:rFonts w:ascii="Century Gothic" w:hAnsi="Century Gothic"/>
                <w:b/>
                <w:color w:val="000000"/>
                <w:sz w:val="20"/>
                <w:szCs w:val="22"/>
              </w:rPr>
            </w:pPr>
            <w:r w:rsidRPr="00FA0CC9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>Dokumentacja załączona do oferty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60A7E1" w14:textId="77777777" w:rsidR="00163315" w:rsidRPr="00EF3364" w:rsidRDefault="00163315" w:rsidP="005F22A6">
            <w:pPr>
              <w:spacing w:before="60" w:after="60" w:line="276" w:lineRule="auto"/>
              <w:jc w:val="center"/>
              <w:rPr>
                <w:rFonts w:ascii="Century Gothic" w:hAnsi="Century Gothic"/>
                <w:sz w:val="16"/>
                <w:lang w:eastAsia="zh-CN"/>
              </w:rPr>
            </w:pP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155779" w14:textId="77777777" w:rsidR="00163315" w:rsidRPr="00FA0CC9" w:rsidRDefault="00163315" w:rsidP="005F22A6">
            <w:pPr>
              <w:spacing w:before="40" w:after="40" w:line="276" w:lineRule="auto"/>
              <w:jc w:val="both"/>
              <w:rPr>
                <w:rFonts w:ascii="Century Gothic" w:hAnsi="Century Gothic" w:cs="Calibri"/>
                <w:sz w:val="20"/>
                <w:szCs w:val="20"/>
                <w:lang w:eastAsia="zh-CN"/>
              </w:rPr>
            </w:pPr>
          </w:p>
        </w:tc>
      </w:tr>
      <w:tr w:rsidR="00084361" w:rsidRPr="00FA0CC9" w14:paraId="04AB729A" w14:textId="77777777" w:rsidTr="005F22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4DFE6" w14:textId="77777777" w:rsidR="00084361" w:rsidRPr="00FA0CC9" w:rsidRDefault="00084361" w:rsidP="00084361">
            <w:pPr>
              <w:widowControl/>
              <w:numPr>
                <w:ilvl w:val="0"/>
                <w:numId w:val="5"/>
              </w:numPr>
              <w:suppressAutoHyphens w:val="0"/>
              <w:spacing w:before="40" w:after="40" w:line="276" w:lineRule="auto"/>
              <w:ind w:left="360"/>
              <w:contextualSpacing/>
              <w:jc w:val="center"/>
              <w:rPr>
                <w:rFonts w:ascii="Century Gothic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487F2" w14:textId="77777777" w:rsidR="00084361" w:rsidRDefault="00084361" w:rsidP="00084361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Century Gothic" w:hAnsi="Century Gothic"/>
                <w:color w:val="000000"/>
                <w:sz w:val="20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20"/>
                <w:szCs w:val="22"/>
                <w:lang w:eastAsia="en-US"/>
              </w:rPr>
              <w:t>Wymagane do oferty dokumenty poświad</w:t>
            </w:r>
            <w:r>
              <w:rPr>
                <w:rFonts w:ascii="Century Gothic" w:hAnsi="Century Gothic"/>
                <w:color w:val="000000"/>
                <w:sz w:val="20"/>
                <w:szCs w:val="22"/>
                <w:lang w:eastAsia="en-US"/>
              </w:rPr>
              <w:softHyphen/>
              <w:t>czające dopuszczenie do obrotu oferowa</w:t>
            </w:r>
            <w:r>
              <w:rPr>
                <w:rFonts w:ascii="Century Gothic" w:hAnsi="Century Gothic"/>
                <w:color w:val="000000"/>
                <w:sz w:val="20"/>
                <w:szCs w:val="22"/>
                <w:lang w:eastAsia="en-US"/>
              </w:rPr>
              <w:softHyphen/>
              <w:t>nych wyrobów, w tym co najmniej:</w:t>
            </w:r>
          </w:p>
          <w:p w14:paraId="73F006C6" w14:textId="77777777" w:rsidR="00084361" w:rsidRPr="007314E4" w:rsidRDefault="00084361" w:rsidP="00084361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20"/>
                <w:szCs w:val="22"/>
                <w:lang w:eastAsia="en-US"/>
              </w:rPr>
              <w:tab/>
            </w:r>
            <w:r w:rsidRPr="007314E4">
              <w:rPr>
                <w:rFonts w:ascii="Century Gothic" w:hAnsi="Century Gothic"/>
                <w:color w:val="000000"/>
                <w:sz w:val="20"/>
              </w:rPr>
              <w:t xml:space="preserve">–  </w:t>
            </w:r>
            <w:proofErr w:type="spellStart"/>
            <w:r w:rsidRPr="007314E4">
              <w:rPr>
                <w:rFonts w:ascii="Century Gothic" w:hAnsi="Century Gothic"/>
                <w:color w:val="000000"/>
                <w:sz w:val="18"/>
                <w:szCs w:val="18"/>
              </w:rPr>
              <w:t>deklaracj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>/-</w:t>
            </w:r>
            <w:r w:rsidRPr="007314E4">
              <w:rPr>
                <w:rFonts w:ascii="Century Gothic" w:hAnsi="Century Gothic"/>
                <w:color w:val="000000"/>
                <w:sz w:val="18"/>
                <w:szCs w:val="18"/>
              </w:rPr>
              <w:t>a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/-e</w:t>
            </w:r>
            <w:r w:rsidRPr="007314E4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zgodności,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022F9052" w14:textId="553E80BA" w:rsidR="00084361" w:rsidRPr="0087409A" w:rsidRDefault="00084361" w:rsidP="00084361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Century Gothic" w:hAnsi="Century Gothic"/>
                <w:color w:val="FF0000"/>
                <w:sz w:val="18"/>
                <w:szCs w:val="18"/>
              </w:rPr>
            </w:pPr>
            <w:r w:rsidRPr="007314E4">
              <w:rPr>
                <w:rFonts w:ascii="Century Gothic" w:hAnsi="Century Gothic"/>
                <w:color w:val="000000"/>
                <w:sz w:val="18"/>
                <w:szCs w:val="18"/>
              </w:rPr>
              <w:tab/>
              <w:t xml:space="preserve">– 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certyfikat/-y zgodności </w:t>
            </w:r>
            <w:proofErr w:type="spellStart"/>
            <w:r>
              <w:rPr>
                <w:rFonts w:ascii="Century Gothic" w:hAnsi="Century Gothic"/>
                <w:color w:val="000000"/>
                <w:sz w:val="18"/>
                <w:szCs w:val="18"/>
              </w:rPr>
              <w:t>wydan</w:t>
            </w:r>
            <w:proofErr w:type="spellEnd"/>
            <w:r>
              <w:rPr>
                <w:rFonts w:ascii="Century Gothic" w:hAnsi="Century Gothic"/>
                <w:color w:val="000000"/>
                <w:sz w:val="18"/>
                <w:szCs w:val="18"/>
              </w:rPr>
              <w:t>/-y/-e przez jednostkę notyfikowaną - jeżeli klasa wyrobu na to wskazuje</w:t>
            </w:r>
          </w:p>
          <w:p w14:paraId="75C04698" w14:textId="75945EA6" w:rsidR="00084361" w:rsidRPr="007314E4" w:rsidRDefault="00084361" w:rsidP="00084361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Powyższe dokumenty </w:t>
            </w:r>
            <w:r w:rsidRPr="007314E4">
              <w:rPr>
                <w:rFonts w:ascii="Century Gothic" w:hAnsi="Century Gothic"/>
                <w:color w:val="984806" w:themeColor="accent6" w:themeShade="80"/>
                <w:sz w:val="18"/>
                <w:szCs w:val="18"/>
              </w:rPr>
              <w:t xml:space="preserve">– </w:t>
            </w:r>
            <w:r w:rsidRPr="00360ECD">
              <w:rPr>
                <w:rFonts w:ascii="Century Gothic" w:hAnsi="Century Gothic"/>
                <w:color w:val="984806" w:themeColor="accent6" w:themeShade="80"/>
                <w:sz w:val="18"/>
                <w:szCs w:val="18"/>
              </w:rPr>
              <w:t>(</w:t>
            </w:r>
            <w:r>
              <w:rPr>
                <w:rFonts w:ascii="Century Gothic" w:hAnsi="Century Gothic"/>
                <w:iCs/>
                <w:color w:val="984806" w:themeColor="accent6" w:themeShade="80"/>
                <w:sz w:val="18"/>
                <w:szCs w:val="18"/>
              </w:rPr>
              <w:t>zgodne</w:t>
            </w:r>
            <w:r w:rsidRPr="008D0FCF">
              <w:rPr>
                <w:rFonts w:ascii="Century Gothic" w:hAnsi="Century Gothic"/>
                <w:iCs/>
                <w:color w:val="984806" w:themeColor="accent6" w:themeShade="80"/>
                <w:sz w:val="18"/>
                <w:szCs w:val="18"/>
              </w:rPr>
              <w:t xml:space="preserve"> z ustawą z dnia 7 kwietnia 2022 r. o wy</w:t>
            </w:r>
            <w:r w:rsidR="0087409A">
              <w:rPr>
                <w:rFonts w:ascii="Century Gothic" w:hAnsi="Century Gothic"/>
                <w:iCs/>
                <w:color w:val="984806" w:themeColor="accent6" w:themeShade="80"/>
                <w:sz w:val="18"/>
                <w:szCs w:val="18"/>
              </w:rPr>
              <w:t>robach medycznych (Dz. U. z 2024, poz. 1620</w:t>
            </w:r>
            <w:r w:rsidRPr="008D0FCF">
              <w:rPr>
                <w:rFonts w:ascii="Century Gothic" w:hAnsi="Century Gothic"/>
                <w:iCs/>
                <w:color w:val="984806" w:themeColor="accent6" w:themeShade="80"/>
                <w:sz w:val="18"/>
                <w:szCs w:val="18"/>
              </w:rPr>
              <w:t>): do obrotu i używania mogą być wprowadzone wyroby medyczne oznakowane znakiem CE  oraz ROZPORZĄDZENIEM PARLAMENTU EUROPEJSKIEGO I RADY (UE) 2017/745 z dnia 5 kwietnia 2017 r. w sprawie wyrobów medycznych, zmiany dyrektywy 2001/83/WE, rozporządzenia (WE) nr 178/2002 i rozporządzenia (WE) nr 1223/2009 oraz uchylenia dyrektyw Rady 90/385/EWG i 93/42/EWG – dotyczy wszystkich wyrobów medycznych, na które składana jest oferta – w przypadkach wyma</w:t>
            </w:r>
            <w:r>
              <w:rPr>
                <w:rFonts w:ascii="Century Gothic" w:hAnsi="Century Gothic"/>
                <w:iCs/>
                <w:color w:val="984806" w:themeColor="accent6" w:themeShade="80"/>
                <w:sz w:val="18"/>
                <w:szCs w:val="18"/>
              </w:rPr>
              <w:t xml:space="preserve">ganych prawem. </w:t>
            </w:r>
            <w:r w:rsidRPr="008D0FCF">
              <w:rPr>
                <w:rFonts w:ascii="Century Gothic" w:hAnsi="Century Gothic"/>
                <w:b/>
                <w:bCs/>
                <w:iCs/>
                <w:color w:val="984806" w:themeColor="accent6" w:themeShade="80"/>
                <w:sz w:val="18"/>
                <w:szCs w:val="18"/>
              </w:rPr>
              <w:t xml:space="preserve">W przypadku, jeżeli asortyment nie jest sklasyfikowany jako wyrób medyczny należy dołączyć </w:t>
            </w:r>
            <w:r>
              <w:rPr>
                <w:rFonts w:ascii="Century Gothic" w:hAnsi="Century Gothic"/>
                <w:b/>
                <w:bCs/>
                <w:iCs/>
                <w:color w:val="984806" w:themeColor="accent6" w:themeShade="80"/>
                <w:sz w:val="18"/>
                <w:szCs w:val="18"/>
              </w:rPr>
              <w:t>do oferty stosowne oświadczenie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,</w:t>
            </w:r>
          </w:p>
          <w:p w14:paraId="10C2BB97" w14:textId="6C6126E3" w:rsidR="00084361" w:rsidRDefault="00084361" w:rsidP="00084361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Century Gothic" w:hAnsi="Century Gothic"/>
                <w:color w:val="000000"/>
                <w:sz w:val="16"/>
                <w:lang w:eastAsia="en-US"/>
              </w:rPr>
            </w:pPr>
            <w:r w:rsidRPr="007314E4">
              <w:rPr>
                <w:rFonts w:ascii="Century Gothic" w:hAnsi="Century Gothic"/>
                <w:color w:val="000000"/>
                <w:sz w:val="16"/>
                <w:szCs w:val="18"/>
              </w:rPr>
              <w:t>*</w:t>
            </w:r>
            <w:r>
              <w:rPr>
                <w:rFonts w:ascii="Century Gothic" w:eastAsia="Calibri" w:hAnsi="Century Gothic" w:cs="Century Gothic"/>
                <w:sz w:val="16"/>
                <w:szCs w:val="16"/>
                <w:lang w:eastAsia="zh-CN"/>
              </w:rPr>
              <w:t xml:space="preserve"> Deklaracje</w:t>
            </w:r>
            <w:r w:rsidRPr="007314E4">
              <w:rPr>
                <w:rFonts w:ascii="Century Gothic" w:eastAsia="Calibri" w:hAnsi="Century Gothic" w:cs="Century Gothic"/>
                <w:sz w:val="16"/>
                <w:szCs w:val="16"/>
                <w:lang w:eastAsia="zh-CN"/>
              </w:rPr>
              <w:t xml:space="preserve"> zgodności i certyfikat</w:t>
            </w:r>
            <w:r>
              <w:rPr>
                <w:rFonts w:ascii="Century Gothic" w:eastAsia="Calibri" w:hAnsi="Century Gothic" w:cs="Century Gothic"/>
                <w:sz w:val="16"/>
                <w:szCs w:val="16"/>
                <w:lang w:eastAsia="zh-CN"/>
              </w:rPr>
              <w:t>y</w:t>
            </w:r>
            <w:r w:rsidRPr="007314E4">
              <w:rPr>
                <w:rFonts w:ascii="Century Gothic" w:eastAsia="Calibri" w:hAnsi="Century Gothic" w:cs="Century Gothic"/>
                <w:sz w:val="16"/>
                <w:szCs w:val="16"/>
                <w:lang w:eastAsia="zh-CN"/>
              </w:rPr>
              <w:t xml:space="preserve"> </w:t>
            </w:r>
            <w:r>
              <w:rPr>
                <w:rFonts w:ascii="Century Gothic" w:eastAsia="Calibri" w:hAnsi="Century Gothic" w:cs="Century Gothic"/>
                <w:sz w:val="16"/>
                <w:szCs w:val="16"/>
                <w:lang w:eastAsia="zh-CN"/>
              </w:rPr>
              <w:t>zgodności</w:t>
            </w:r>
            <w:r w:rsidRPr="007314E4">
              <w:rPr>
                <w:rFonts w:ascii="Century Gothic" w:eastAsia="Calibri" w:hAnsi="Century Gothic" w:cs="Century Gothic"/>
                <w:sz w:val="16"/>
                <w:szCs w:val="16"/>
                <w:lang w:eastAsia="zh-CN"/>
              </w:rPr>
              <w:t xml:space="preserve"> na </w:t>
            </w:r>
            <w:r>
              <w:rPr>
                <w:rFonts w:ascii="Century Gothic" w:eastAsia="Calibri" w:hAnsi="Century Gothic" w:cs="Century Gothic"/>
                <w:sz w:val="16"/>
                <w:szCs w:val="16"/>
                <w:lang w:eastAsia="zh-CN"/>
              </w:rPr>
              <w:t xml:space="preserve">każdy wyrób medyczny opisany w </w:t>
            </w:r>
            <w:r w:rsidRPr="00054F19">
              <w:rPr>
                <w:rFonts w:ascii="Century Gothic" w:eastAsia="Calibri" w:hAnsi="Century Gothic" w:cs="Century Gothic"/>
                <w:b/>
                <w:sz w:val="16"/>
                <w:szCs w:val="16"/>
                <w:lang w:eastAsia="zh-CN"/>
              </w:rPr>
              <w:t>rozdziale I</w:t>
            </w:r>
            <w:r w:rsidRPr="007314E4">
              <w:rPr>
                <w:rFonts w:ascii="Century Gothic" w:eastAsia="Calibri" w:hAnsi="Century Gothic" w:cs="Century Gothic"/>
                <w:sz w:val="16"/>
                <w:szCs w:val="16"/>
                <w:lang w:eastAsia="zh-CN"/>
              </w:rPr>
              <w:t xml:space="preserve">, </w:t>
            </w:r>
            <w:r>
              <w:rPr>
                <w:rFonts w:ascii="Century Gothic" w:eastAsia="Calibri" w:hAnsi="Century Gothic" w:cs="Century Gothic"/>
                <w:sz w:val="16"/>
                <w:szCs w:val="16"/>
                <w:lang w:eastAsia="zh-CN"/>
              </w:rPr>
              <w:t>zgodnie</w:t>
            </w:r>
            <w:r w:rsidRPr="007314E4">
              <w:rPr>
                <w:rFonts w:ascii="Century Gothic" w:eastAsia="Calibri" w:hAnsi="Century Gothic" w:cs="Century Gothic"/>
                <w:sz w:val="16"/>
                <w:szCs w:val="16"/>
                <w:lang w:eastAsia="zh-CN"/>
              </w:rPr>
              <w:t xml:space="preserve"> z aktualnie obowiązującym prawem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342A9" w14:textId="1C427442" w:rsidR="00084361" w:rsidRPr="00EF3364" w:rsidRDefault="00084361" w:rsidP="00084361">
            <w:pPr>
              <w:snapToGrid w:val="0"/>
              <w:spacing w:line="276" w:lineRule="auto"/>
              <w:jc w:val="center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 w:rsidRPr="007314E4">
              <w:rPr>
                <w:rFonts w:ascii="Century Gothic" w:hAnsi="Century Gothic" w:cs="Arial Narrow"/>
                <w:sz w:val="16"/>
                <w:szCs w:val="20"/>
              </w:rPr>
              <w:t>Tak, załączyć do oferty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106B7" w14:textId="77777777" w:rsidR="00084361" w:rsidRPr="00FA0CC9" w:rsidRDefault="00084361" w:rsidP="00084361">
            <w:pPr>
              <w:spacing w:before="40" w:after="40" w:line="276" w:lineRule="auto"/>
              <w:jc w:val="center"/>
              <w:rPr>
                <w:rFonts w:ascii="Century Gothic" w:eastAsia="Century Gothic" w:hAnsi="Century Gothic" w:cs="Century Gothic"/>
                <w:sz w:val="20"/>
                <w:szCs w:val="20"/>
              </w:rPr>
            </w:pPr>
            <w:r w:rsidRPr="007314E4">
              <w:rPr>
                <w:rFonts w:ascii="Century Gothic" w:eastAsia="Calibri" w:hAnsi="Century Gothic" w:cs="Calibri"/>
                <w:sz w:val="16"/>
                <w:szCs w:val="16"/>
                <w:lang w:eastAsia="zh-CN"/>
              </w:rPr>
              <w:t>- - -</w:t>
            </w:r>
          </w:p>
        </w:tc>
      </w:tr>
      <w:tr w:rsidR="00084361" w:rsidRPr="00FA0CC9" w14:paraId="7A0EDA11" w14:textId="77777777" w:rsidTr="005F22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82270" w14:textId="77777777" w:rsidR="00084361" w:rsidRPr="00FA0CC9" w:rsidRDefault="00084361" w:rsidP="00084361">
            <w:pPr>
              <w:widowControl/>
              <w:numPr>
                <w:ilvl w:val="0"/>
                <w:numId w:val="5"/>
              </w:numPr>
              <w:suppressAutoHyphens w:val="0"/>
              <w:spacing w:before="40" w:after="40" w:line="276" w:lineRule="auto"/>
              <w:ind w:left="360"/>
              <w:contextualSpacing/>
              <w:jc w:val="center"/>
              <w:rPr>
                <w:rFonts w:ascii="Century Gothic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DE7C6" w14:textId="77777777" w:rsidR="00084361" w:rsidRPr="00FA0CC9" w:rsidRDefault="00084361" w:rsidP="00084361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Century Gothic" w:eastAsia="Calibri" w:hAnsi="Century Gothic" w:cs="Calibri"/>
                <w:color w:val="000000"/>
                <w:sz w:val="20"/>
                <w:szCs w:val="20"/>
              </w:rPr>
            </w:pPr>
            <w:r w:rsidRPr="00E45835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>Struktura serwisowa gwarantująca realizację wymogów stawianych w niniejszej specyfikacji – należy podać wykaz serwisów i/lub serwisantów posiadających uprawnienia do obsługi serwisowej oferowanego przedmiotu zamówienia (należy podać dane teleadresowe, sposób kontaktu i liczbę osób serwisu własnego lub podwykonawcy posiadającego uprawnienia do tego typu działalności)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15C8A" w14:textId="177D3D77" w:rsidR="00084361" w:rsidRPr="00EF3364" w:rsidRDefault="00084361" w:rsidP="00084361">
            <w:pPr>
              <w:spacing w:before="40" w:after="40" w:line="276" w:lineRule="auto"/>
              <w:jc w:val="center"/>
              <w:rPr>
                <w:rFonts w:ascii="Century Gothic" w:eastAsia="Calibri" w:hAnsi="Century Gothic" w:cs="Calibri"/>
                <w:sz w:val="16"/>
                <w:szCs w:val="20"/>
                <w:lang w:eastAsia="zh-CN"/>
              </w:rPr>
            </w:pPr>
            <w:r w:rsidRPr="00643ED9">
              <w:rPr>
                <w:rFonts w:ascii="Century Gothic" w:hAnsi="Century Gothic" w:cs="Arial Narrow"/>
                <w:sz w:val="16"/>
                <w:szCs w:val="20"/>
                <w:highlight w:val="green"/>
              </w:rPr>
              <w:t>Tak, podać i wskazać podmioty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7EA28" w14:textId="0F8EF549" w:rsidR="00084361" w:rsidRPr="00FA0CC9" w:rsidRDefault="00084361" w:rsidP="00084361">
            <w:pPr>
              <w:spacing w:before="40" w:after="40" w:line="276" w:lineRule="auto"/>
              <w:jc w:val="both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</w:p>
        </w:tc>
      </w:tr>
      <w:tr w:rsidR="007F1C92" w:rsidRPr="00FA0CC9" w14:paraId="3F7B0924" w14:textId="77777777" w:rsidTr="005F22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93C71" w14:textId="77777777" w:rsidR="007F1C92" w:rsidRPr="00FA0CC9" w:rsidRDefault="007F1C92" w:rsidP="007F1C92">
            <w:pPr>
              <w:spacing w:before="40" w:after="40" w:line="276" w:lineRule="auto"/>
              <w:ind w:left="360"/>
              <w:contextualSpacing/>
              <w:rPr>
                <w:rFonts w:ascii="Century Gothic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308514" w14:textId="77777777" w:rsidR="007F1C92" w:rsidRPr="00FA0CC9" w:rsidRDefault="007F1C92" w:rsidP="007F1C92">
            <w:pPr>
              <w:autoSpaceDE w:val="0"/>
              <w:spacing w:before="40" w:after="40" w:line="276" w:lineRule="auto"/>
              <w:jc w:val="both"/>
              <w:rPr>
                <w:rFonts w:ascii="Century Gothic" w:eastAsia="Calibri" w:hAnsi="Century Gothic" w:cs="Century Gothic"/>
                <w:sz w:val="20"/>
                <w:szCs w:val="16"/>
                <w:lang w:eastAsia="zh-CN"/>
              </w:rPr>
            </w:pPr>
            <w:r w:rsidRPr="00FA0CC9">
              <w:rPr>
                <w:rFonts w:ascii="Century Gothic" w:hAnsi="Century Gothic"/>
                <w:b/>
                <w:color w:val="000000"/>
                <w:sz w:val="20"/>
                <w:szCs w:val="22"/>
              </w:rPr>
              <w:t xml:space="preserve">Dokumentacja załączona przy dostawie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6E3BCB" w14:textId="77777777" w:rsidR="007F1C92" w:rsidRPr="00EF3364" w:rsidRDefault="007F1C92" w:rsidP="007F1C92">
            <w:pPr>
              <w:autoSpaceDE w:val="0"/>
              <w:spacing w:before="40" w:after="40" w:line="276" w:lineRule="auto"/>
              <w:jc w:val="center"/>
              <w:rPr>
                <w:rFonts w:ascii="Century Gothic" w:eastAsia="Calibri" w:hAnsi="Century Gothic" w:cs="Century Gothic"/>
                <w:sz w:val="16"/>
                <w:szCs w:val="16"/>
                <w:lang w:eastAsia="zh-CN"/>
              </w:rPr>
            </w:pP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F8810A" w14:textId="77777777" w:rsidR="007F1C92" w:rsidRPr="00FA0CC9" w:rsidRDefault="007F1C92" w:rsidP="007F1C92">
            <w:pPr>
              <w:autoSpaceDE w:val="0"/>
              <w:spacing w:before="40" w:after="40" w:line="276" w:lineRule="auto"/>
              <w:jc w:val="both"/>
              <w:rPr>
                <w:rFonts w:ascii="Century Gothic" w:eastAsia="Calibri" w:hAnsi="Century Gothic" w:cs="Century Gothic"/>
                <w:sz w:val="16"/>
                <w:szCs w:val="16"/>
                <w:lang w:eastAsia="zh-CN"/>
              </w:rPr>
            </w:pPr>
          </w:p>
        </w:tc>
      </w:tr>
      <w:tr w:rsidR="007F1C92" w:rsidRPr="00FA0CC9" w14:paraId="440020A1" w14:textId="77777777" w:rsidTr="005F22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A7FDE" w14:textId="77777777" w:rsidR="007F1C92" w:rsidRPr="00FA0CC9" w:rsidRDefault="007F1C92" w:rsidP="007F1C92">
            <w:pPr>
              <w:widowControl/>
              <w:numPr>
                <w:ilvl w:val="0"/>
                <w:numId w:val="5"/>
              </w:numPr>
              <w:suppressAutoHyphens w:val="0"/>
              <w:spacing w:before="40" w:after="40" w:line="276" w:lineRule="auto"/>
              <w:ind w:left="360"/>
              <w:contextualSpacing/>
              <w:jc w:val="center"/>
              <w:rPr>
                <w:rFonts w:ascii="Century Gothic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86708" w14:textId="77777777" w:rsidR="007F1C92" w:rsidRPr="00FA0CC9" w:rsidRDefault="007F1C92" w:rsidP="007F1C92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Century Gothic" w:eastAsia="Calibri" w:hAnsi="Century Gothic" w:cs="Calibri"/>
                <w:color w:val="000000"/>
                <w:sz w:val="20"/>
                <w:szCs w:val="20"/>
              </w:rPr>
            </w:pPr>
            <w:r w:rsidRPr="00FA0CC9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 xml:space="preserve">Instrukcja obsługi w języku polskim w </w:t>
            </w:r>
            <w:r w:rsidRPr="00FA0CC9">
              <w:rPr>
                <w:rFonts w:ascii="Century Gothic" w:eastAsia="Calibri" w:hAnsi="Century Gothic" w:cs="Calibri"/>
                <w:sz w:val="20"/>
                <w:szCs w:val="20"/>
                <w:lang w:eastAsia="en-US"/>
              </w:rPr>
              <w:t>wersji papie</w:t>
            </w:r>
            <w:r w:rsidRPr="00FA0CC9">
              <w:rPr>
                <w:rFonts w:ascii="Century Gothic" w:eastAsia="Calibri" w:hAnsi="Century Gothic" w:cs="Calibri"/>
                <w:sz w:val="20"/>
                <w:szCs w:val="20"/>
                <w:lang w:eastAsia="en-US"/>
              </w:rPr>
              <w:softHyphen/>
              <w:t xml:space="preserve">rowej i elektronicznej na płycie CD/DVD </w:t>
            </w:r>
            <w:r>
              <w:rPr>
                <w:rFonts w:ascii="Century Gothic" w:eastAsia="Calibri" w:hAnsi="Century Gothic" w:cs="Calibri"/>
                <w:sz w:val="20"/>
                <w:szCs w:val="20"/>
                <w:lang w:eastAsia="en-US"/>
              </w:rPr>
              <w:t>lub</w:t>
            </w:r>
            <w:r w:rsidRPr="00FA0CC9">
              <w:rPr>
                <w:rFonts w:ascii="Century Gothic" w:eastAsia="Calibri" w:hAnsi="Century Gothic" w:cs="Calibri"/>
                <w:sz w:val="20"/>
                <w:szCs w:val="20"/>
                <w:lang w:eastAsia="en-US"/>
              </w:rPr>
              <w:t xml:space="preserve"> innym nośniku </w:t>
            </w:r>
            <w:r>
              <w:rPr>
                <w:rFonts w:ascii="Century Gothic" w:eastAsia="Calibri" w:hAnsi="Century Gothic" w:cs="Calibri"/>
                <w:sz w:val="20"/>
                <w:szCs w:val="20"/>
                <w:lang w:eastAsia="en-US"/>
              </w:rPr>
              <w:t>zewnętrznym</w:t>
            </w:r>
            <w:r w:rsidRPr="00FA0CC9">
              <w:rPr>
                <w:rFonts w:ascii="Century Gothic" w:eastAsia="Calibri" w:hAnsi="Century Gothic" w:cs="Calibri"/>
                <w:sz w:val="20"/>
                <w:szCs w:val="20"/>
                <w:lang w:eastAsia="en-US"/>
              </w:rPr>
              <w:t>(format PDF)</w:t>
            </w:r>
            <w:r w:rsidRPr="00FA0CC9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>– dotyczy także asortymentów peryferyjnych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5494B" w14:textId="77777777" w:rsidR="007F1C92" w:rsidRPr="00EF3364" w:rsidRDefault="007F1C92" w:rsidP="007F1C92">
            <w:pPr>
              <w:spacing w:before="40" w:after="40" w:line="276" w:lineRule="auto"/>
              <w:jc w:val="center"/>
              <w:rPr>
                <w:rFonts w:ascii="Century Gothic" w:eastAsia="Calibri" w:hAnsi="Century Gothic" w:cs="Calibri"/>
                <w:sz w:val="16"/>
                <w:szCs w:val="20"/>
                <w:lang w:eastAsia="zh-CN"/>
              </w:rPr>
            </w:pPr>
            <w:r w:rsidRPr="00EF3364">
              <w:rPr>
                <w:rFonts w:ascii="Century Gothic" w:eastAsia="Calibri" w:hAnsi="Century Gothic" w:cs="Calibri"/>
                <w:sz w:val="16"/>
                <w:szCs w:val="20"/>
                <w:lang w:eastAsia="zh-CN"/>
              </w:rPr>
              <w:t>TAK, załączyć przy dostawie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97C3E" w14:textId="77777777" w:rsidR="007F1C92" w:rsidRPr="00FA0CC9" w:rsidRDefault="007F1C92" w:rsidP="007F1C92">
            <w:pPr>
              <w:spacing w:before="40" w:after="40" w:line="276" w:lineRule="auto"/>
              <w:jc w:val="both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  <w:t xml:space="preserve">- - - </w:t>
            </w:r>
          </w:p>
        </w:tc>
      </w:tr>
      <w:tr w:rsidR="007F1C92" w:rsidRPr="00FA0CC9" w14:paraId="0D6024C1" w14:textId="77777777" w:rsidTr="005F22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08C9D" w14:textId="77777777" w:rsidR="007F1C92" w:rsidRPr="00FA0CC9" w:rsidRDefault="007F1C92" w:rsidP="007F1C92">
            <w:pPr>
              <w:widowControl/>
              <w:numPr>
                <w:ilvl w:val="0"/>
                <w:numId w:val="5"/>
              </w:numPr>
              <w:suppressAutoHyphens w:val="0"/>
              <w:spacing w:before="40" w:after="40" w:line="276" w:lineRule="auto"/>
              <w:ind w:left="360"/>
              <w:contextualSpacing/>
              <w:jc w:val="center"/>
              <w:rPr>
                <w:rFonts w:ascii="Century Gothic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F51DB" w14:textId="77777777" w:rsidR="007F1C92" w:rsidRPr="00FA0CC9" w:rsidRDefault="007F1C92" w:rsidP="007F1C92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</w:pPr>
            <w:r w:rsidRPr="00151E8F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>Z przedmiotem zamówienia wykonawca dostarczy paszport techniczny zawierający co najmniej takie dane jak: nazwa, typ (model), producent, rok produkcji, numer seryjny (fabryczny), inne istotne informacje (np. części składowe, istotne wyposażenie, oprogramowanie), kody z aktualnie obowiązującego słownika NFZ (o ile występują)</w:t>
            </w:r>
            <w:r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 xml:space="preserve"> - </w:t>
            </w:r>
            <w:r w:rsidRPr="00151E8F">
              <w:rPr>
                <w:rFonts w:ascii="Century Gothic" w:eastAsia="Calibri" w:hAnsi="Century Gothic" w:cs="Calibri"/>
                <w:b/>
                <w:color w:val="000000"/>
                <w:sz w:val="20"/>
                <w:szCs w:val="20"/>
                <w:u w:val="single"/>
                <w:lang w:eastAsia="en-US"/>
              </w:rPr>
              <w:t>załączyć przy dostawie o ile przedmiot umowy składa się z urządzeń, dla których producent wymaga wykonywania okresowych przeglądów technicznych,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40AD6" w14:textId="77777777" w:rsidR="007F1C92" w:rsidRPr="00EF3364" w:rsidRDefault="007F1C92" w:rsidP="007F1C92">
            <w:pPr>
              <w:spacing w:before="40" w:after="40" w:line="276" w:lineRule="auto"/>
              <w:jc w:val="center"/>
              <w:rPr>
                <w:rFonts w:ascii="Century Gothic" w:eastAsia="Calibri" w:hAnsi="Century Gothic" w:cs="Calibri"/>
                <w:sz w:val="16"/>
                <w:szCs w:val="20"/>
                <w:lang w:eastAsia="zh-CN"/>
              </w:rPr>
            </w:pPr>
            <w:r w:rsidRPr="00EF3364">
              <w:rPr>
                <w:rFonts w:ascii="Century Gothic" w:eastAsia="Calibri" w:hAnsi="Century Gothic" w:cs="Calibri"/>
                <w:sz w:val="16"/>
                <w:szCs w:val="20"/>
                <w:lang w:eastAsia="zh-CN"/>
              </w:rPr>
              <w:t>TAK, załączyć przy dostawie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08A23" w14:textId="77777777" w:rsidR="007F1C92" w:rsidRPr="00FA0CC9" w:rsidRDefault="007F1C92" w:rsidP="007F1C92">
            <w:pPr>
              <w:spacing w:before="40" w:after="40" w:line="276" w:lineRule="auto"/>
              <w:jc w:val="both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  <w:t xml:space="preserve">- - - </w:t>
            </w:r>
          </w:p>
        </w:tc>
      </w:tr>
      <w:tr w:rsidR="007F1C92" w:rsidRPr="00FA0CC9" w14:paraId="48A7F686" w14:textId="77777777" w:rsidTr="005F22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EB0E4" w14:textId="77777777" w:rsidR="007F1C92" w:rsidRPr="00FA0CC9" w:rsidRDefault="007F1C92" w:rsidP="007F1C92">
            <w:pPr>
              <w:widowControl/>
              <w:numPr>
                <w:ilvl w:val="0"/>
                <w:numId w:val="5"/>
              </w:numPr>
              <w:suppressAutoHyphens w:val="0"/>
              <w:spacing w:before="40" w:after="40" w:line="276" w:lineRule="auto"/>
              <w:ind w:left="360"/>
              <w:contextualSpacing/>
              <w:jc w:val="center"/>
              <w:rPr>
                <w:rFonts w:ascii="Century Gothic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4FE2E" w14:textId="77777777" w:rsidR="007F1C92" w:rsidRPr="00151E8F" w:rsidRDefault="007F1C92" w:rsidP="007F1C92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Century Gothic" w:eastAsia="Calibri" w:hAnsi="Century Gothic" w:cs="Calibri"/>
                <w:color w:val="FF0000"/>
                <w:sz w:val="20"/>
                <w:szCs w:val="20"/>
                <w:lang w:eastAsia="en-US"/>
              </w:rPr>
            </w:pPr>
            <w:r w:rsidRPr="00151E8F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>Dokumentacja (lub tzw. lista kontrolna zawierająca wykaz części i czynności) dotycząca okresowych przeglądów technicznych w języku polskim</w:t>
            </w:r>
            <w:r w:rsidRPr="00151E8F">
              <w:rPr>
                <w:rFonts w:ascii="Century Gothic" w:eastAsia="Calibri" w:hAnsi="Century Gothic" w:cs="Calibri"/>
                <w:sz w:val="20"/>
                <w:szCs w:val="20"/>
                <w:lang w:eastAsia="en-US"/>
              </w:rPr>
              <w:t xml:space="preserve">, która zostanie zaktualizowana w ostatnim dniu gwarancji. </w:t>
            </w:r>
            <w:r w:rsidRPr="00151E8F">
              <w:rPr>
                <w:rFonts w:ascii="Century Gothic" w:eastAsia="Calibri" w:hAnsi="Century Gothic" w:cs="Calibri"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151E8F">
              <w:rPr>
                <w:rFonts w:ascii="Century Gothic" w:eastAsia="Calibri" w:hAnsi="Century Gothic" w:cs="Calibri"/>
                <w:b/>
                <w:color w:val="000000"/>
                <w:sz w:val="20"/>
                <w:szCs w:val="20"/>
                <w:u w:val="single"/>
                <w:lang w:eastAsia="en-US"/>
              </w:rPr>
              <w:t>załączyć przy dostawie o ile przedmiot umowy składa się z urządzeń, dla których producent wymaga wykonywania okresowych przeglądów technicznych,</w:t>
            </w:r>
          </w:p>
          <w:p w14:paraId="7218255E" w14:textId="77777777" w:rsidR="007F1C92" w:rsidRPr="00151E8F" w:rsidRDefault="007F1C92" w:rsidP="007F1C92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Century Gothic" w:eastAsia="Calibri" w:hAnsi="Century Gothic" w:cs="Calibri"/>
                <w:color w:val="000000"/>
                <w:sz w:val="10"/>
                <w:szCs w:val="20"/>
                <w:lang w:eastAsia="en-US"/>
              </w:rPr>
            </w:pPr>
          </w:p>
          <w:p w14:paraId="235E6E54" w14:textId="77777777" w:rsidR="007F1C92" w:rsidRPr="000E440D" w:rsidRDefault="007F1C92" w:rsidP="007F1C92">
            <w:pPr>
              <w:autoSpaceDE w:val="0"/>
              <w:spacing w:before="40" w:after="40" w:line="276" w:lineRule="auto"/>
              <w:jc w:val="both"/>
              <w:rPr>
                <w:rFonts w:ascii="Century Gothic" w:eastAsia="Calibri" w:hAnsi="Century Gothic" w:cs="Century Gothic"/>
                <w:sz w:val="16"/>
                <w:szCs w:val="16"/>
                <w:lang w:eastAsia="zh-CN"/>
              </w:rPr>
            </w:pPr>
            <w:r w:rsidRPr="00151E8F">
              <w:rPr>
                <w:rFonts w:ascii="Century Gothic" w:eastAsia="Calibri" w:hAnsi="Century Gothic" w:cs="Calibri"/>
                <w:b/>
                <w:color w:val="000000"/>
                <w:sz w:val="16"/>
                <w:szCs w:val="20"/>
                <w:lang w:eastAsia="en-US"/>
              </w:rPr>
              <w:t>UWAGA</w:t>
            </w:r>
            <w:r w:rsidRPr="00151E8F">
              <w:rPr>
                <w:rFonts w:ascii="Century Gothic" w:eastAsia="Calibri" w:hAnsi="Century Gothic" w:cs="Calibri"/>
                <w:color w:val="000000"/>
                <w:sz w:val="16"/>
                <w:szCs w:val="20"/>
                <w:lang w:eastAsia="en-US"/>
              </w:rPr>
              <w:t xml:space="preserve"> - dokumentacja musi zapewnić co najmniej pełną diagnostykę przedmiotu zamówienia, wykonywanie drobnych napraw, regulacji, kalibracji, oraz przeglądów okresowych w standardzie wymaganym przez producenta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B44A2" w14:textId="77777777" w:rsidR="007F1C92" w:rsidRPr="00EF3364" w:rsidRDefault="007F1C92" w:rsidP="007F1C92">
            <w:pPr>
              <w:spacing w:before="40" w:after="40" w:line="276" w:lineRule="auto"/>
              <w:jc w:val="center"/>
              <w:rPr>
                <w:rFonts w:ascii="Century Gothic" w:eastAsia="Calibri" w:hAnsi="Century Gothic" w:cs="Calibri"/>
                <w:sz w:val="16"/>
                <w:szCs w:val="20"/>
                <w:lang w:eastAsia="zh-CN"/>
              </w:rPr>
            </w:pPr>
            <w:r w:rsidRPr="00EF3364">
              <w:rPr>
                <w:rFonts w:ascii="Century Gothic" w:eastAsia="Calibri" w:hAnsi="Century Gothic" w:cs="Calibri"/>
                <w:sz w:val="16"/>
                <w:szCs w:val="20"/>
                <w:lang w:eastAsia="zh-CN"/>
              </w:rPr>
              <w:t>TAK, załączyć przy dostawie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4FCED" w14:textId="77777777" w:rsidR="007F1C92" w:rsidRPr="00FA0CC9" w:rsidRDefault="007F1C92" w:rsidP="007F1C92">
            <w:pPr>
              <w:spacing w:before="40" w:after="40" w:line="276" w:lineRule="auto"/>
              <w:jc w:val="both"/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  <w:t xml:space="preserve">- - - </w:t>
            </w:r>
          </w:p>
        </w:tc>
      </w:tr>
      <w:tr w:rsidR="007F1C92" w:rsidRPr="00FA0CC9" w14:paraId="5320FA3C" w14:textId="77777777" w:rsidTr="005F22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95821" w14:textId="77777777" w:rsidR="007F1C92" w:rsidRPr="00FA0CC9" w:rsidRDefault="007F1C92" w:rsidP="007F1C92">
            <w:pPr>
              <w:widowControl/>
              <w:numPr>
                <w:ilvl w:val="0"/>
                <w:numId w:val="5"/>
              </w:numPr>
              <w:suppressAutoHyphens w:val="0"/>
              <w:spacing w:before="40" w:after="40" w:line="276" w:lineRule="auto"/>
              <w:ind w:left="360"/>
              <w:contextualSpacing/>
              <w:jc w:val="center"/>
              <w:rPr>
                <w:rFonts w:ascii="Century Gothic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6E7F1" w14:textId="77777777" w:rsidR="007F1C92" w:rsidRPr="00FA0CC9" w:rsidRDefault="007F1C92" w:rsidP="007F1C92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Century Gothic" w:hAnsi="Century Gothic"/>
                <w:color w:val="000000"/>
                <w:sz w:val="20"/>
                <w:szCs w:val="22"/>
              </w:rPr>
            </w:pPr>
            <w:r w:rsidRPr="00FA0CC9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Instrukcja konserwacji, mycia, dezynfekcji i sterylizacji dla poszczególnych elementów </w:t>
            </w:r>
            <w:r w:rsidRPr="00BA2428">
              <w:rPr>
                <w:rFonts w:ascii="Century Gothic" w:hAnsi="Century Gothic"/>
                <w:color w:val="000000"/>
                <w:sz w:val="20"/>
                <w:szCs w:val="22"/>
              </w:rPr>
              <w:t>przedmiot</w:t>
            </w:r>
            <w:r>
              <w:rPr>
                <w:rFonts w:ascii="Century Gothic" w:hAnsi="Century Gothic"/>
                <w:color w:val="000000"/>
                <w:sz w:val="20"/>
                <w:szCs w:val="22"/>
              </w:rPr>
              <w:t>u</w:t>
            </w:r>
            <w:r w:rsidRPr="00BA2428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 zamówienia</w:t>
            </w:r>
            <w:r w:rsidRPr="00FA0CC9">
              <w:rPr>
                <w:rFonts w:ascii="Century Gothic" w:hAnsi="Century Gothic"/>
                <w:color w:val="000000"/>
                <w:sz w:val="20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CEF6E" w14:textId="77777777" w:rsidR="007F1C92" w:rsidRPr="00EF3364" w:rsidRDefault="007F1C92" w:rsidP="007F1C92">
            <w:pPr>
              <w:spacing w:before="60" w:after="60" w:line="276" w:lineRule="auto"/>
              <w:jc w:val="center"/>
              <w:rPr>
                <w:rFonts w:ascii="Century Gothic" w:hAnsi="Century Gothic"/>
                <w:sz w:val="16"/>
                <w:lang w:eastAsia="zh-CN"/>
              </w:rPr>
            </w:pPr>
            <w:r w:rsidRPr="00EF3364">
              <w:rPr>
                <w:rFonts w:ascii="Century Gothic" w:eastAsia="Calibri" w:hAnsi="Century Gothic" w:cs="Calibri"/>
                <w:sz w:val="16"/>
                <w:szCs w:val="20"/>
                <w:lang w:eastAsia="zh-CN"/>
              </w:rPr>
              <w:t>TAK, załączyć przy dostawie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A1193" w14:textId="77777777" w:rsidR="007F1C92" w:rsidRPr="00FA0CC9" w:rsidRDefault="007F1C92" w:rsidP="007F1C92">
            <w:pPr>
              <w:spacing w:before="40" w:after="40" w:line="276" w:lineRule="auto"/>
              <w:jc w:val="both"/>
              <w:rPr>
                <w:rFonts w:ascii="Century Gothic" w:hAnsi="Century Gothic" w:cs="Calibri"/>
                <w:sz w:val="20"/>
                <w:szCs w:val="20"/>
                <w:lang w:eastAsia="zh-CN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  <w:t xml:space="preserve">- - - </w:t>
            </w:r>
          </w:p>
        </w:tc>
      </w:tr>
      <w:tr w:rsidR="007F1C92" w:rsidRPr="00FA0CC9" w14:paraId="15316310" w14:textId="77777777" w:rsidTr="005F22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B4BA" w14:textId="77777777" w:rsidR="007F1C92" w:rsidRPr="00FA0CC9" w:rsidRDefault="007F1C92" w:rsidP="007F1C92">
            <w:pPr>
              <w:widowControl/>
              <w:numPr>
                <w:ilvl w:val="0"/>
                <w:numId w:val="5"/>
              </w:numPr>
              <w:suppressAutoHyphens w:val="0"/>
              <w:spacing w:before="40" w:after="40" w:line="276" w:lineRule="auto"/>
              <w:ind w:left="360"/>
              <w:contextualSpacing/>
              <w:jc w:val="center"/>
              <w:rPr>
                <w:rFonts w:ascii="Century Gothic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E10BF" w14:textId="77777777" w:rsidR="007F1C92" w:rsidRPr="00E45835" w:rsidRDefault="007F1C92" w:rsidP="007F1C92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Century Gothic" w:hAnsi="Century Gothic"/>
                <w:color w:val="000000"/>
                <w:sz w:val="20"/>
                <w:szCs w:val="22"/>
              </w:rPr>
            </w:pPr>
            <w:r w:rsidRPr="00E45835">
              <w:rPr>
                <w:rFonts w:ascii="Century Gothic" w:hAnsi="Century Gothic"/>
                <w:color w:val="000000"/>
                <w:sz w:val="20"/>
                <w:szCs w:val="22"/>
              </w:rPr>
              <w:t>Możliwość mycia i dezynfekcji poszczególnych elementów przedmiotu zamówienia w oparciu o przedsta</w:t>
            </w:r>
            <w:r w:rsidRPr="00E45835">
              <w:rPr>
                <w:rFonts w:ascii="Century Gothic" w:hAnsi="Century Gothic"/>
                <w:color w:val="000000"/>
                <w:sz w:val="20"/>
                <w:szCs w:val="22"/>
              </w:rPr>
              <w:softHyphen/>
              <w:t>wione przez wykonawcę zalecane preparaty myjące i dezynfekujące.</w:t>
            </w:r>
          </w:p>
          <w:p w14:paraId="7D754CAB" w14:textId="77777777" w:rsidR="007F1C92" w:rsidRPr="00E45835" w:rsidRDefault="007F1C92" w:rsidP="007F1C92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Century Gothic" w:hAnsi="Century Gothic"/>
                <w:color w:val="000000"/>
                <w:sz w:val="16"/>
                <w:szCs w:val="22"/>
              </w:rPr>
            </w:pPr>
            <w:r w:rsidRPr="00E45835">
              <w:rPr>
                <w:rFonts w:ascii="Century Gothic" w:hAnsi="Century Gothic"/>
                <w:b/>
                <w:color w:val="000000"/>
                <w:sz w:val="16"/>
                <w:szCs w:val="22"/>
              </w:rPr>
              <w:t>UWAGA</w:t>
            </w:r>
            <w:r w:rsidRPr="00E45835">
              <w:rPr>
                <w:rFonts w:ascii="Century Gothic" w:hAnsi="Century Gothic"/>
                <w:color w:val="000000"/>
                <w:sz w:val="16"/>
                <w:szCs w:val="22"/>
              </w:rPr>
              <w:t xml:space="preserve"> – zalecane środki powinny zawierać nazwy związków chemicznych, a nie tylko na</w:t>
            </w:r>
            <w:r w:rsidRPr="00E45835">
              <w:rPr>
                <w:rFonts w:ascii="Century Gothic" w:hAnsi="Century Gothic"/>
                <w:color w:val="000000"/>
                <w:sz w:val="16"/>
                <w:szCs w:val="22"/>
              </w:rPr>
              <w:softHyphen/>
              <w:t>zwy handlowe preparatów.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B41CC" w14:textId="77777777" w:rsidR="007F1C92" w:rsidRPr="00EF3364" w:rsidRDefault="007F1C92" w:rsidP="007F1C92">
            <w:pPr>
              <w:spacing w:before="60" w:after="60" w:line="276" w:lineRule="auto"/>
              <w:jc w:val="center"/>
              <w:rPr>
                <w:rFonts w:ascii="Century Gothic" w:hAnsi="Century Gothic"/>
                <w:sz w:val="16"/>
                <w:lang w:eastAsia="zh-CN"/>
              </w:rPr>
            </w:pPr>
            <w:r w:rsidRPr="00EF3364">
              <w:rPr>
                <w:rFonts w:ascii="Century Gothic" w:eastAsia="Calibri" w:hAnsi="Century Gothic" w:cs="Calibri"/>
                <w:sz w:val="16"/>
                <w:szCs w:val="20"/>
                <w:lang w:eastAsia="zh-CN"/>
              </w:rPr>
              <w:t>TAK, załączyć przy dostawie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7E463" w14:textId="77777777" w:rsidR="007F1C92" w:rsidRPr="00FA0CC9" w:rsidRDefault="007F1C92" w:rsidP="007F1C92">
            <w:pPr>
              <w:spacing w:before="40" w:after="40" w:line="276" w:lineRule="auto"/>
              <w:jc w:val="both"/>
              <w:rPr>
                <w:rFonts w:ascii="Century Gothic" w:hAnsi="Century Gothic" w:cs="Calibri"/>
                <w:sz w:val="20"/>
                <w:szCs w:val="20"/>
                <w:lang w:eastAsia="zh-CN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  <w:t xml:space="preserve">- - - </w:t>
            </w:r>
          </w:p>
        </w:tc>
      </w:tr>
      <w:tr w:rsidR="007F1C92" w:rsidRPr="00FA0CC9" w14:paraId="25BF9EEF" w14:textId="77777777" w:rsidTr="005F22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7C7410" w14:textId="77777777" w:rsidR="007F1C92" w:rsidRPr="00FA0CC9" w:rsidRDefault="007F1C92" w:rsidP="007F1C92">
            <w:pPr>
              <w:spacing w:before="40" w:after="40" w:line="276" w:lineRule="auto"/>
              <w:ind w:left="360"/>
              <w:contextualSpacing/>
              <w:rPr>
                <w:rFonts w:ascii="Century Gothic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7D7EB3" w14:textId="77777777" w:rsidR="007F1C92" w:rsidRPr="00FA0CC9" w:rsidRDefault="007F1C92" w:rsidP="007F1C92">
            <w:pPr>
              <w:autoSpaceDE w:val="0"/>
              <w:spacing w:before="40" w:after="40" w:line="276" w:lineRule="auto"/>
              <w:jc w:val="both"/>
              <w:rPr>
                <w:rFonts w:ascii="Century Gothic" w:eastAsia="Calibri" w:hAnsi="Century Gothic" w:cs="Century Gothic"/>
                <w:b/>
                <w:sz w:val="20"/>
                <w:szCs w:val="16"/>
                <w:lang w:eastAsia="zh-CN"/>
              </w:rPr>
            </w:pPr>
            <w:r w:rsidRPr="00FA0CC9">
              <w:rPr>
                <w:rFonts w:ascii="Century Gothic" w:eastAsia="Calibri" w:hAnsi="Century Gothic" w:cs="Century Gothic"/>
                <w:b/>
                <w:sz w:val="20"/>
                <w:szCs w:val="16"/>
                <w:lang w:eastAsia="zh-CN"/>
              </w:rPr>
              <w:t>Inne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7280A7" w14:textId="77777777" w:rsidR="007F1C92" w:rsidRPr="00EF3364" w:rsidRDefault="007F1C92" w:rsidP="007F1C92">
            <w:pPr>
              <w:autoSpaceDE w:val="0"/>
              <w:spacing w:before="40" w:after="40" w:line="276" w:lineRule="auto"/>
              <w:jc w:val="center"/>
              <w:rPr>
                <w:rFonts w:ascii="Century Gothic" w:eastAsia="Calibri" w:hAnsi="Century Gothic" w:cs="Century Gothic"/>
                <w:sz w:val="16"/>
                <w:szCs w:val="16"/>
                <w:lang w:eastAsia="zh-CN"/>
              </w:rPr>
            </w:pP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BE6899" w14:textId="77777777" w:rsidR="007F1C92" w:rsidRPr="00FA0CC9" w:rsidRDefault="007F1C92" w:rsidP="007F1C92">
            <w:pPr>
              <w:autoSpaceDE w:val="0"/>
              <w:spacing w:before="40" w:after="40" w:line="276" w:lineRule="auto"/>
              <w:jc w:val="both"/>
              <w:rPr>
                <w:rFonts w:ascii="Century Gothic" w:eastAsia="Calibri" w:hAnsi="Century Gothic" w:cs="Century Gothic"/>
                <w:sz w:val="16"/>
                <w:szCs w:val="16"/>
                <w:lang w:eastAsia="zh-CN"/>
              </w:rPr>
            </w:pPr>
          </w:p>
        </w:tc>
      </w:tr>
      <w:tr w:rsidR="007F1C92" w:rsidRPr="00FA0CC9" w14:paraId="6F1F259F" w14:textId="77777777" w:rsidTr="005F22A6">
        <w:trPr>
          <w:trHeight w:val="8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0F923" w14:textId="77777777" w:rsidR="007F1C92" w:rsidRPr="00FA0CC9" w:rsidRDefault="007F1C92" w:rsidP="007F1C92">
            <w:pPr>
              <w:widowControl/>
              <w:numPr>
                <w:ilvl w:val="0"/>
                <w:numId w:val="5"/>
              </w:numPr>
              <w:suppressAutoHyphens w:val="0"/>
              <w:spacing w:before="40" w:after="40" w:line="276" w:lineRule="auto"/>
              <w:ind w:left="360"/>
              <w:contextualSpacing/>
              <w:jc w:val="center"/>
              <w:rPr>
                <w:rFonts w:ascii="Century Gothic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2840A" w14:textId="77777777" w:rsidR="007F1C92" w:rsidRPr="00FA0CC9" w:rsidRDefault="007F1C92" w:rsidP="007F1C92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Century Gothic" w:hAnsi="Century Gothic"/>
                <w:color w:val="000000"/>
                <w:sz w:val="20"/>
                <w:szCs w:val="22"/>
              </w:rPr>
            </w:pPr>
            <w:r w:rsidRPr="00FA0CC9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W cenie </w:t>
            </w:r>
            <w:r>
              <w:rPr>
                <w:rFonts w:ascii="Century Gothic" w:hAnsi="Century Gothic"/>
                <w:color w:val="000000"/>
                <w:sz w:val="20"/>
                <w:szCs w:val="22"/>
              </w:rPr>
              <w:t>przedmiotu zamówienia</w:t>
            </w:r>
            <w:r w:rsidRPr="00FA0CC9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 znajduje się komplet ak</w:t>
            </w:r>
            <w:r w:rsidRPr="00FA0CC9">
              <w:rPr>
                <w:rFonts w:ascii="Century Gothic" w:hAnsi="Century Gothic"/>
                <w:color w:val="000000"/>
                <w:sz w:val="20"/>
                <w:szCs w:val="22"/>
              </w:rPr>
              <w:softHyphen/>
              <w:t>cesoriów, okablowania itp. asortymentu nie</w:t>
            </w:r>
            <w:r w:rsidRPr="00FA0CC9">
              <w:rPr>
                <w:rFonts w:ascii="Century Gothic" w:hAnsi="Century Gothic"/>
                <w:color w:val="000000"/>
                <w:sz w:val="20"/>
                <w:szCs w:val="22"/>
              </w:rPr>
              <w:softHyphen/>
              <w:t xml:space="preserve">zbędnego do uruchomienia i funkcjonowania </w:t>
            </w:r>
            <w:r w:rsidRPr="00BA2428">
              <w:rPr>
                <w:rFonts w:ascii="Century Gothic" w:hAnsi="Century Gothic"/>
                <w:color w:val="000000"/>
                <w:sz w:val="20"/>
                <w:szCs w:val="22"/>
              </w:rPr>
              <w:t>przedmiot</w:t>
            </w:r>
            <w:r>
              <w:rPr>
                <w:rFonts w:ascii="Century Gothic" w:hAnsi="Century Gothic"/>
                <w:color w:val="000000"/>
                <w:sz w:val="20"/>
                <w:szCs w:val="22"/>
              </w:rPr>
              <w:t>u</w:t>
            </w:r>
            <w:r w:rsidRPr="00BA2428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 zamówienia</w:t>
            </w:r>
            <w:r w:rsidRPr="00FA0CC9">
              <w:rPr>
                <w:rFonts w:ascii="Century Gothic" w:hAnsi="Century Gothic"/>
                <w:color w:val="000000"/>
                <w:sz w:val="20"/>
                <w:szCs w:val="22"/>
              </w:rPr>
              <w:t xml:space="preserve"> jako całości w wymaganej specyfi</w:t>
            </w:r>
            <w:r w:rsidRPr="00FA0CC9">
              <w:rPr>
                <w:rFonts w:ascii="Century Gothic" w:hAnsi="Century Gothic"/>
                <w:color w:val="000000"/>
                <w:sz w:val="20"/>
                <w:szCs w:val="22"/>
              </w:rPr>
              <w:softHyphen/>
              <w:t>kacją konfiguracji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042AF" w14:textId="77777777" w:rsidR="007F1C92" w:rsidRPr="00EF3364" w:rsidRDefault="007F1C92" w:rsidP="007F1C92">
            <w:pPr>
              <w:spacing w:before="60" w:after="60" w:line="276" w:lineRule="auto"/>
              <w:jc w:val="center"/>
              <w:rPr>
                <w:rFonts w:ascii="Century Gothic" w:hAnsi="Century Gothic"/>
                <w:sz w:val="16"/>
                <w:lang w:eastAsia="zh-CN"/>
              </w:rPr>
            </w:pPr>
            <w:r w:rsidRPr="00EF3364">
              <w:rPr>
                <w:rFonts w:ascii="Century Gothic" w:hAnsi="Century Gothic"/>
                <w:sz w:val="16"/>
                <w:lang w:eastAsia="zh-CN"/>
              </w:rPr>
              <w:t xml:space="preserve">TAK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AFF41" w14:textId="77777777" w:rsidR="007F1C92" w:rsidRPr="00FA0CC9" w:rsidRDefault="007F1C92" w:rsidP="007F1C92">
            <w:pPr>
              <w:spacing w:before="40" w:after="40" w:line="276" w:lineRule="auto"/>
              <w:jc w:val="both"/>
              <w:rPr>
                <w:rFonts w:ascii="Century Gothic" w:hAnsi="Century Gothic" w:cs="Calibri"/>
                <w:sz w:val="20"/>
                <w:szCs w:val="20"/>
                <w:lang w:eastAsia="zh-CN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  <w:t>- - -</w:t>
            </w:r>
          </w:p>
        </w:tc>
      </w:tr>
      <w:tr w:rsidR="007F1C92" w:rsidRPr="00FA0CC9" w14:paraId="3BFD9A7B" w14:textId="77777777" w:rsidTr="005F22A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29C5" w14:textId="77777777" w:rsidR="007F1C92" w:rsidRPr="00FA0CC9" w:rsidRDefault="007F1C92" w:rsidP="007F1C92">
            <w:pPr>
              <w:widowControl/>
              <w:numPr>
                <w:ilvl w:val="0"/>
                <w:numId w:val="5"/>
              </w:numPr>
              <w:suppressAutoHyphens w:val="0"/>
              <w:spacing w:before="40" w:after="40" w:line="276" w:lineRule="auto"/>
              <w:ind w:left="360"/>
              <w:contextualSpacing/>
              <w:jc w:val="center"/>
              <w:rPr>
                <w:rFonts w:ascii="Century Gothic" w:hAnsi="Century Gothic" w:cs="Calibri"/>
                <w:sz w:val="20"/>
                <w:szCs w:val="20"/>
                <w:lang w:eastAsia="zh-CN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61859" w14:textId="77777777" w:rsidR="007F1C92" w:rsidRPr="00FA0CC9" w:rsidRDefault="007F1C92" w:rsidP="007F1C92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Century Gothic" w:hAnsi="Century Gothic"/>
                <w:color w:val="000000"/>
                <w:sz w:val="20"/>
                <w:szCs w:val="22"/>
              </w:rPr>
            </w:pPr>
            <w:r w:rsidRPr="00FA0CC9">
              <w:rPr>
                <w:rFonts w:ascii="Century Gothic" w:hAnsi="Century Gothic" w:cs="Arial"/>
                <w:bCs/>
                <w:iCs/>
                <w:color w:val="000000"/>
                <w:sz w:val="20"/>
                <w:szCs w:val="18"/>
              </w:rPr>
              <w:t>Transport krajowy i zagraniczny wraz z ubezpie</w:t>
            </w:r>
            <w:r w:rsidRPr="00FA0CC9">
              <w:rPr>
                <w:rFonts w:ascii="Century Gothic" w:hAnsi="Century Gothic" w:cs="Arial"/>
                <w:bCs/>
                <w:iCs/>
                <w:color w:val="000000"/>
                <w:sz w:val="20"/>
                <w:szCs w:val="18"/>
              </w:rPr>
              <w:softHyphen/>
              <w:t>czeniem, wszelkie opłaty celne, skar</w:t>
            </w:r>
            <w:r w:rsidRPr="00FA0CC9">
              <w:rPr>
                <w:rFonts w:ascii="Century Gothic" w:hAnsi="Century Gothic" w:cs="Arial"/>
                <w:bCs/>
                <w:iCs/>
                <w:color w:val="000000"/>
                <w:sz w:val="20"/>
                <w:szCs w:val="18"/>
              </w:rPr>
              <w:softHyphen/>
              <w:t>bowe oraz inne opłaty pośrednie po stronie wykonawcy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0E77E" w14:textId="77777777" w:rsidR="007F1C92" w:rsidRPr="00EF3364" w:rsidRDefault="007F1C92" w:rsidP="007F1C92">
            <w:pPr>
              <w:spacing w:before="60" w:after="60" w:line="276" w:lineRule="auto"/>
              <w:jc w:val="center"/>
              <w:rPr>
                <w:rFonts w:ascii="Century Gothic" w:hAnsi="Century Gothic"/>
                <w:sz w:val="16"/>
                <w:lang w:eastAsia="zh-CN"/>
              </w:rPr>
            </w:pPr>
            <w:r w:rsidRPr="00EF3364">
              <w:rPr>
                <w:rFonts w:ascii="Century Gothic" w:hAnsi="Century Gothic"/>
                <w:sz w:val="16"/>
                <w:lang w:eastAsia="zh-CN"/>
              </w:rPr>
              <w:t xml:space="preserve">TAK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DD2D3" w14:textId="77777777" w:rsidR="007F1C92" w:rsidRPr="00FA0CC9" w:rsidRDefault="007F1C92" w:rsidP="007F1C92">
            <w:pPr>
              <w:spacing w:before="40" w:after="40" w:line="276" w:lineRule="auto"/>
              <w:jc w:val="both"/>
              <w:rPr>
                <w:rFonts w:ascii="Century Gothic" w:hAnsi="Century Gothic" w:cs="Calibri"/>
                <w:sz w:val="20"/>
                <w:szCs w:val="20"/>
                <w:lang w:eastAsia="zh-CN"/>
              </w:rPr>
            </w:pPr>
            <w:r>
              <w:rPr>
                <w:rFonts w:ascii="Century Gothic" w:eastAsia="Calibri" w:hAnsi="Century Gothic" w:cs="Calibri"/>
                <w:sz w:val="20"/>
                <w:szCs w:val="20"/>
                <w:lang w:eastAsia="zh-CN"/>
              </w:rPr>
              <w:t>- - -</w:t>
            </w:r>
          </w:p>
        </w:tc>
      </w:tr>
    </w:tbl>
    <w:p w14:paraId="3DCFE4A7" w14:textId="77777777" w:rsidR="002D14DE" w:rsidRPr="00F85CF2" w:rsidRDefault="002D14DE" w:rsidP="002D14DE">
      <w:pPr>
        <w:widowControl/>
        <w:spacing w:before="40" w:after="40" w:line="276" w:lineRule="auto"/>
        <w:rPr>
          <w:rFonts w:ascii="Century Gothic" w:eastAsia="Times New Roman" w:hAnsi="Century Gothic"/>
          <w:b/>
          <w:kern w:val="0"/>
          <w:sz w:val="18"/>
          <w:szCs w:val="20"/>
          <w:lang w:eastAsia="zh-CN"/>
        </w:rPr>
      </w:pPr>
      <w:r w:rsidRPr="00F85CF2">
        <w:rPr>
          <w:rFonts w:ascii="Century Gothic" w:eastAsia="Times New Roman" w:hAnsi="Century Gothic"/>
          <w:b/>
          <w:kern w:val="0"/>
          <w:sz w:val="18"/>
          <w:szCs w:val="20"/>
          <w:lang w:eastAsia="zh-CN"/>
        </w:rPr>
        <w:t>Oświadczenie Wykonawcy:</w:t>
      </w:r>
    </w:p>
    <w:p w14:paraId="6B83A78B" w14:textId="77777777" w:rsidR="002D14DE" w:rsidRPr="00F85CF2" w:rsidRDefault="002D14DE" w:rsidP="007B2E87">
      <w:pPr>
        <w:widowControl/>
        <w:numPr>
          <w:ilvl w:val="0"/>
          <w:numId w:val="4"/>
        </w:numPr>
        <w:suppressAutoHyphens w:val="0"/>
        <w:spacing w:before="40" w:after="40" w:line="276" w:lineRule="auto"/>
        <w:ind w:left="284" w:hanging="284"/>
        <w:contextualSpacing/>
        <w:jc w:val="both"/>
        <w:rPr>
          <w:rFonts w:ascii="Century Gothic" w:eastAsia="Times New Roman" w:hAnsi="Century Gothic"/>
          <w:kern w:val="0"/>
          <w:sz w:val="18"/>
          <w:szCs w:val="20"/>
          <w:lang w:eastAsia="zh-CN"/>
        </w:rPr>
      </w:pPr>
      <w:r w:rsidRPr="00F85CF2">
        <w:rPr>
          <w:rFonts w:ascii="Century Gothic" w:eastAsia="Times New Roman" w:hAnsi="Century Gothic"/>
          <w:kern w:val="0"/>
          <w:sz w:val="18"/>
          <w:szCs w:val="20"/>
          <w:lang w:eastAsia="zh-CN"/>
        </w:rPr>
        <w:t>Oświadczamy, że przedstawione powyżej dane są prawdziwe oraz zobowiązujemy się w przypadku wyboru naszej oferty jako najkorzystniejszej do zawarcia umowy i dostarczenia przedmiotu zamówienia spełniającego wyspecyfikowane parametry.</w:t>
      </w:r>
    </w:p>
    <w:p w14:paraId="34BF6746" w14:textId="77777777" w:rsidR="002D14DE" w:rsidRPr="00F85CF2" w:rsidRDefault="002D14DE" w:rsidP="007B2E87">
      <w:pPr>
        <w:widowControl/>
        <w:numPr>
          <w:ilvl w:val="0"/>
          <w:numId w:val="4"/>
        </w:numPr>
        <w:suppressAutoHyphens w:val="0"/>
        <w:spacing w:before="40" w:after="40" w:line="276" w:lineRule="auto"/>
        <w:ind w:left="284" w:hanging="284"/>
        <w:contextualSpacing/>
        <w:jc w:val="both"/>
        <w:rPr>
          <w:rFonts w:ascii="Century Gothic" w:eastAsia="Times New Roman" w:hAnsi="Century Gothic"/>
          <w:kern w:val="0"/>
          <w:sz w:val="18"/>
          <w:szCs w:val="20"/>
          <w:lang w:eastAsia="zh-CN"/>
        </w:rPr>
      </w:pPr>
      <w:r w:rsidRPr="00F85CF2">
        <w:rPr>
          <w:rFonts w:ascii="Century Gothic" w:eastAsia="Times New Roman" w:hAnsi="Century Gothic"/>
          <w:kern w:val="0"/>
          <w:sz w:val="18"/>
          <w:szCs w:val="20"/>
          <w:lang w:eastAsia="zh-CN"/>
        </w:rPr>
        <w:t>Oświadczamy, że oferowany i powyżej wyspecyfikowany sprzęt jest kompletny i będzie po zainstalowaniu gotowy do pracy bez żadnych dodatkowych zakupów i inwestycji.</w:t>
      </w:r>
    </w:p>
    <w:p w14:paraId="2DE9B1F0" w14:textId="77777777" w:rsidR="002D14DE" w:rsidRPr="00F85CF2" w:rsidRDefault="002D14DE" w:rsidP="007B2E87">
      <w:pPr>
        <w:widowControl/>
        <w:numPr>
          <w:ilvl w:val="0"/>
          <w:numId w:val="4"/>
        </w:numPr>
        <w:suppressAutoHyphens w:val="0"/>
        <w:spacing w:before="40" w:after="40" w:line="276" w:lineRule="auto"/>
        <w:ind w:left="284" w:hanging="284"/>
        <w:contextualSpacing/>
        <w:jc w:val="both"/>
        <w:rPr>
          <w:rFonts w:ascii="Century Gothic" w:eastAsia="Times New Roman" w:hAnsi="Century Gothic"/>
          <w:kern w:val="0"/>
          <w:sz w:val="18"/>
          <w:szCs w:val="20"/>
          <w:lang w:eastAsia="zh-CN"/>
        </w:rPr>
      </w:pPr>
      <w:r w:rsidRPr="00F85CF2">
        <w:rPr>
          <w:rFonts w:ascii="Century Gothic" w:eastAsia="Times New Roman" w:hAnsi="Century Gothic"/>
          <w:kern w:val="0"/>
          <w:sz w:val="18"/>
          <w:szCs w:val="20"/>
          <w:lang w:eastAsia="zh-CN"/>
        </w:rPr>
        <w:t>Oświadczamy, iż zapoznaliśmy się również z specyfikacją istotnych warunków zamówienia wraz z treścią załączników zawierających, dla wykonawców, dodatkowe wymogi wynikające z treści tych dokumentów.</w:t>
      </w:r>
    </w:p>
    <w:p w14:paraId="795BFEEE" w14:textId="77777777" w:rsidR="002D14DE" w:rsidRPr="00F85CF2" w:rsidRDefault="002D14DE" w:rsidP="002D14DE">
      <w:pPr>
        <w:widowControl/>
        <w:suppressAutoHyphens w:val="0"/>
        <w:spacing w:before="40" w:after="40" w:line="276" w:lineRule="auto"/>
        <w:ind w:left="284"/>
        <w:contextualSpacing/>
        <w:jc w:val="both"/>
        <w:rPr>
          <w:rFonts w:ascii="Century Gothic" w:eastAsia="Times New Roman" w:hAnsi="Century Gothic"/>
          <w:kern w:val="0"/>
          <w:sz w:val="18"/>
          <w:szCs w:val="20"/>
          <w:lang w:eastAsia="zh-CN"/>
        </w:rPr>
      </w:pPr>
    </w:p>
    <w:p w14:paraId="594FD9E2" w14:textId="77777777" w:rsidR="002D14DE" w:rsidRPr="00F85CF2" w:rsidRDefault="002D14DE" w:rsidP="002D14DE">
      <w:pPr>
        <w:widowControl/>
        <w:suppressAutoHyphens w:val="0"/>
        <w:spacing w:before="40" w:after="40" w:line="276" w:lineRule="auto"/>
        <w:ind w:left="284"/>
        <w:contextualSpacing/>
        <w:jc w:val="both"/>
        <w:rPr>
          <w:rFonts w:ascii="Century Gothic" w:eastAsia="Times New Roman" w:hAnsi="Century Gothic"/>
          <w:kern w:val="0"/>
          <w:sz w:val="18"/>
          <w:szCs w:val="20"/>
          <w:lang w:eastAsia="zh-CN"/>
        </w:rPr>
      </w:pPr>
    </w:p>
    <w:tbl>
      <w:tblPr>
        <w:tblW w:w="13970" w:type="dxa"/>
        <w:tblInd w:w="284" w:type="dxa"/>
        <w:tblLook w:val="04A0" w:firstRow="1" w:lastRow="0" w:firstColumn="1" w:lastColumn="0" w:noHBand="0" w:noVBand="1"/>
      </w:tblPr>
      <w:tblGrid>
        <w:gridCol w:w="6940"/>
        <w:gridCol w:w="7030"/>
      </w:tblGrid>
      <w:tr w:rsidR="002D14DE" w:rsidRPr="00F85CF2" w14:paraId="4FF6E310" w14:textId="77777777" w:rsidTr="00463665">
        <w:trPr>
          <w:trHeight w:val="1005"/>
        </w:trPr>
        <w:tc>
          <w:tcPr>
            <w:tcW w:w="6940" w:type="dxa"/>
            <w:shd w:val="clear" w:color="auto" w:fill="auto"/>
          </w:tcPr>
          <w:p w14:paraId="6766A2D1" w14:textId="77777777" w:rsidR="002D14DE" w:rsidRPr="00F85CF2" w:rsidRDefault="002D14DE" w:rsidP="00463665">
            <w:pPr>
              <w:widowControl/>
              <w:spacing w:before="40" w:after="40" w:line="276" w:lineRule="auto"/>
              <w:contextualSpacing/>
              <w:jc w:val="both"/>
              <w:rPr>
                <w:rFonts w:ascii="Century Gothic" w:eastAsia="Times New Roman" w:hAnsi="Century Gothic"/>
                <w:kern w:val="0"/>
                <w:sz w:val="16"/>
                <w:szCs w:val="20"/>
                <w:lang w:eastAsia="zh-CN"/>
              </w:rPr>
            </w:pPr>
          </w:p>
          <w:p w14:paraId="67812575" w14:textId="77777777" w:rsidR="002D14DE" w:rsidRPr="00F85CF2" w:rsidRDefault="002D14DE" w:rsidP="00463665">
            <w:pPr>
              <w:widowControl/>
              <w:spacing w:before="40" w:after="40" w:line="276" w:lineRule="auto"/>
              <w:contextualSpacing/>
              <w:jc w:val="both"/>
              <w:rPr>
                <w:rFonts w:ascii="Century Gothic" w:eastAsia="Times New Roman" w:hAnsi="Century Gothic"/>
                <w:kern w:val="0"/>
                <w:sz w:val="16"/>
                <w:szCs w:val="20"/>
                <w:lang w:eastAsia="zh-CN"/>
              </w:rPr>
            </w:pPr>
          </w:p>
          <w:p w14:paraId="6086EB2B" w14:textId="77777777" w:rsidR="002D14DE" w:rsidRPr="00F85CF2" w:rsidRDefault="002D14DE" w:rsidP="00463665">
            <w:pPr>
              <w:widowControl/>
              <w:spacing w:before="40" w:after="40" w:line="276" w:lineRule="auto"/>
              <w:contextualSpacing/>
              <w:jc w:val="both"/>
              <w:rPr>
                <w:rFonts w:ascii="Century Gothic" w:eastAsia="Times New Roman" w:hAnsi="Century Gothic"/>
                <w:kern w:val="0"/>
                <w:sz w:val="16"/>
                <w:szCs w:val="20"/>
                <w:lang w:eastAsia="zh-CN"/>
              </w:rPr>
            </w:pPr>
            <w:r w:rsidRPr="00F85CF2">
              <w:rPr>
                <w:rFonts w:ascii="Century Gothic" w:eastAsia="Times New Roman" w:hAnsi="Century Gothic"/>
                <w:kern w:val="0"/>
                <w:sz w:val="16"/>
                <w:szCs w:val="20"/>
                <w:lang w:eastAsia="zh-CN"/>
              </w:rPr>
              <w:t>………………….…….………, dnia: ………..…….……. r.</w:t>
            </w:r>
          </w:p>
          <w:p w14:paraId="32F8BF84" w14:textId="77777777" w:rsidR="002D14DE" w:rsidRPr="00F85CF2" w:rsidRDefault="002D14DE" w:rsidP="00463665">
            <w:pPr>
              <w:widowControl/>
              <w:spacing w:before="40" w:after="40" w:line="276" w:lineRule="auto"/>
              <w:ind w:left="567"/>
              <w:contextualSpacing/>
              <w:jc w:val="both"/>
              <w:rPr>
                <w:rFonts w:ascii="Century Gothic" w:eastAsia="Times New Roman" w:hAnsi="Century Gothic"/>
                <w:kern w:val="0"/>
                <w:sz w:val="16"/>
                <w:szCs w:val="20"/>
                <w:lang w:eastAsia="zh-CN"/>
              </w:rPr>
            </w:pPr>
            <w:r w:rsidRPr="00F85CF2">
              <w:rPr>
                <w:rFonts w:ascii="Century Gothic" w:eastAsia="Times New Roman" w:hAnsi="Century Gothic"/>
                <w:kern w:val="0"/>
                <w:sz w:val="16"/>
                <w:szCs w:val="20"/>
                <w:lang w:eastAsia="zh-CN"/>
              </w:rPr>
              <w:t>(miejscowość)</w:t>
            </w:r>
          </w:p>
        </w:tc>
        <w:tc>
          <w:tcPr>
            <w:tcW w:w="7030" w:type="dxa"/>
            <w:shd w:val="clear" w:color="auto" w:fill="auto"/>
          </w:tcPr>
          <w:p w14:paraId="0BD7FE34" w14:textId="77777777" w:rsidR="002D14DE" w:rsidRPr="00F85CF2" w:rsidRDefault="002D14DE" w:rsidP="00463665">
            <w:pPr>
              <w:widowControl/>
              <w:spacing w:before="40" w:after="40" w:line="276" w:lineRule="auto"/>
              <w:contextualSpacing/>
              <w:jc w:val="center"/>
              <w:rPr>
                <w:rFonts w:ascii="Century Gothic" w:eastAsia="Times New Roman" w:hAnsi="Century Gothic"/>
                <w:kern w:val="0"/>
                <w:sz w:val="16"/>
                <w:szCs w:val="20"/>
                <w:lang w:eastAsia="zh-CN"/>
              </w:rPr>
            </w:pPr>
            <w:r w:rsidRPr="00F85CF2">
              <w:rPr>
                <w:rFonts w:ascii="Century Gothic" w:eastAsia="Times New Roman" w:hAnsi="Century Gothic"/>
                <w:b/>
                <w:kern w:val="0"/>
                <w:sz w:val="16"/>
                <w:szCs w:val="20"/>
                <w:lang w:eastAsia="zh-CN"/>
              </w:rPr>
              <w:t>Potwierdzam oferowane jw. parametry</w:t>
            </w:r>
            <w:r w:rsidRPr="00F85CF2">
              <w:rPr>
                <w:rFonts w:ascii="Century Gothic" w:eastAsia="Times New Roman" w:hAnsi="Century Gothic"/>
                <w:kern w:val="0"/>
                <w:sz w:val="16"/>
                <w:szCs w:val="20"/>
                <w:lang w:eastAsia="zh-CN"/>
              </w:rPr>
              <w:t>:</w:t>
            </w:r>
          </w:p>
          <w:p w14:paraId="783FBCCC" w14:textId="77777777" w:rsidR="002D14DE" w:rsidRPr="00F85CF2" w:rsidRDefault="002D14DE" w:rsidP="00463665">
            <w:pPr>
              <w:widowControl/>
              <w:spacing w:before="40" w:after="40" w:line="276" w:lineRule="auto"/>
              <w:contextualSpacing/>
              <w:rPr>
                <w:rFonts w:ascii="Century Gothic" w:eastAsia="Times New Roman" w:hAnsi="Century Gothic"/>
                <w:kern w:val="0"/>
                <w:sz w:val="16"/>
                <w:szCs w:val="20"/>
                <w:lang w:eastAsia="zh-CN"/>
              </w:rPr>
            </w:pPr>
          </w:p>
          <w:p w14:paraId="403AC8E2" w14:textId="77777777" w:rsidR="002D14DE" w:rsidRPr="00F85CF2" w:rsidRDefault="002D14DE" w:rsidP="00463665">
            <w:pPr>
              <w:widowControl/>
              <w:spacing w:before="40" w:after="40" w:line="276" w:lineRule="auto"/>
              <w:contextualSpacing/>
              <w:jc w:val="center"/>
              <w:rPr>
                <w:rFonts w:ascii="Century Gothic" w:eastAsia="Times New Roman" w:hAnsi="Century Gothic"/>
                <w:kern w:val="0"/>
                <w:sz w:val="16"/>
                <w:szCs w:val="20"/>
                <w:lang w:eastAsia="zh-CN"/>
              </w:rPr>
            </w:pPr>
            <w:r w:rsidRPr="00F85CF2">
              <w:rPr>
                <w:rFonts w:ascii="Century Gothic" w:eastAsia="Times New Roman" w:hAnsi="Century Gothic"/>
                <w:kern w:val="0"/>
                <w:sz w:val="16"/>
                <w:szCs w:val="20"/>
                <w:lang w:eastAsia="zh-CN"/>
              </w:rPr>
              <w:t>…………………………………………………………………………</w:t>
            </w:r>
          </w:p>
          <w:p w14:paraId="2A3959CC" w14:textId="77777777" w:rsidR="002D14DE" w:rsidRPr="00F85CF2" w:rsidRDefault="002D14DE" w:rsidP="00463665">
            <w:pPr>
              <w:widowControl/>
              <w:spacing w:before="40" w:after="40" w:line="276" w:lineRule="auto"/>
              <w:ind w:left="720"/>
              <w:contextualSpacing/>
              <w:jc w:val="center"/>
              <w:rPr>
                <w:rFonts w:ascii="Century Gothic" w:eastAsia="Times New Roman" w:hAnsi="Century Gothic"/>
                <w:kern w:val="0"/>
                <w:sz w:val="16"/>
                <w:szCs w:val="20"/>
                <w:lang w:eastAsia="zh-CN"/>
              </w:rPr>
            </w:pPr>
            <w:r w:rsidRPr="00F85CF2">
              <w:rPr>
                <w:rFonts w:ascii="Century Gothic" w:eastAsia="Times New Roman" w:hAnsi="Century Gothic"/>
                <w:kern w:val="0"/>
                <w:sz w:val="16"/>
                <w:szCs w:val="20"/>
                <w:lang w:eastAsia="zh-CN"/>
              </w:rPr>
              <w:t>Uprawniony przedstawiciel wykonawcy–</w:t>
            </w:r>
          </w:p>
          <w:p w14:paraId="7536BCD3" w14:textId="77777777" w:rsidR="002D14DE" w:rsidRPr="00F85CF2" w:rsidRDefault="002D14DE" w:rsidP="00463665">
            <w:pPr>
              <w:widowControl/>
              <w:spacing w:before="40" w:after="40" w:line="276" w:lineRule="auto"/>
              <w:contextualSpacing/>
              <w:jc w:val="center"/>
              <w:rPr>
                <w:rFonts w:ascii="Century Gothic" w:eastAsia="Times New Roman" w:hAnsi="Century Gothic"/>
                <w:kern w:val="0"/>
                <w:sz w:val="16"/>
                <w:szCs w:val="20"/>
                <w:lang w:eastAsia="zh-CN"/>
              </w:rPr>
            </w:pPr>
            <w:r w:rsidRPr="00F85CF2">
              <w:rPr>
                <w:rFonts w:ascii="Century Gothic" w:eastAsia="Times New Roman" w:hAnsi="Century Gothic"/>
                <w:kern w:val="0"/>
                <w:sz w:val="16"/>
                <w:szCs w:val="20"/>
                <w:lang w:eastAsia="zh-CN"/>
              </w:rPr>
              <w:t>– pieczęć z podpisem lub nazwisko i imię.</w:t>
            </w:r>
          </w:p>
        </w:tc>
      </w:tr>
    </w:tbl>
    <w:p w14:paraId="4D71B2C1" w14:textId="77777777" w:rsidR="003033C2" w:rsidRPr="00B23FC6" w:rsidRDefault="003033C2" w:rsidP="002D14DE">
      <w:pPr>
        <w:spacing w:line="276" w:lineRule="auto"/>
        <w:ind w:left="708" w:hanging="708"/>
        <w:jc w:val="both"/>
      </w:pPr>
    </w:p>
    <w:sectPr w:rsidR="003033C2" w:rsidRPr="00B23FC6" w:rsidSect="00CB1ED6">
      <w:headerReference w:type="default" r:id="rId8"/>
      <w:footerReference w:type="default" r:id="rId9"/>
      <w:pgSz w:w="16838" w:h="11906" w:orient="landscape" w:code="9"/>
      <w:pgMar w:top="720" w:right="720" w:bottom="720" w:left="720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F9993B" w14:textId="77777777" w:rsidR="00F77D60" w:rsidRDefault="00F77D60" w:rsidP="00D97AEB">
      <w:r>
        <w:separator/>
      </w:r>
    </w:p>
  </w:endnote>
  <w:endnote w:type="continuationSeparator" w:id="0">
    <w:p w14:paraId="5096ECCE" w14:textId="77777777" w:rsidR="00F77D60" w:rsidRDefault="00F77D60" w:rsidP="00D9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487096"/>
      <w:docPartObj>
        <w:docPartGallery w:val="Page Numbers (Bottom of Page)"/>
        <w:docPartUnique/>
      </w:docPartObj>
    </w:sdtPr>
    <w:sdtEndPr>
      <w:rPr>
        <w:rFonts w:ascii="Century Gothic" w:hAnsi="Century Gothic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Century Gothic" w:hAnsi="Century Gothic"/>
          </w:rPr>
        </w:sdtEndPr>
        <w:sdtContent>
          <w:p w14:paraId="332AA9FE" w14:textId="77777777" w:rsidR="00A012F8" w:rsidRDefault="00A012F8">
            <w:pPr>
              <w:pStyle w:val="Stopka"/>
              <w:jc w:val="center"/>
            </w:pPr>
          </w:p>
          <w:p w14:paraId="06C83424" w14:textId="45550464" w:rsidR="00A012F8" w:rsidRPr="0096098D" w:rsidRDefault="00A012F8">
            <w:pPr>
              <w:pStyle w:val="Stopka"/>
              <w:jc w:val="center"/>
              <w:rPr>
                <w:rFonts w:ascii="Century Gothic" w:hAnsi="Century Gothic"/>
              </w:rPr>
            </w:pPr>
            <w:r w:rsidRPr="0096098D">
              <w:rPr>
                <w:rFonts w:ascii="Century Gothic" w:hAnsi="Century Gothic"/>
              </w:rPr>
              <w:t xml:space="preserve">Strona </w:t>
            </w:r>
            <w:r w:rsidRPr="0096098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96098D">
              <w:rPr>
                <w:rFonts w:ascii="Century Gothic" w:hAnsi="Century Gothic"/>
                <w:b/>
                <w:bCs/>
              </w:rPr>
              <w:instrText>PAGE</w:instrText>
            </w:r>
            <w:r w:rsidRPr="0096098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="00071C18">
              <w:rPr>
                <w:rFonts w:ascii="Century Gothic" w:hAnsi="Century Gothic"/>
                <w:b/>
                <w:bCs/>
                <w:noProof/>
              </w:rPr>
              <w:t>6</w:t>
            </w:r>
            <w:r w:rsidRPr="0096098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96098D">
              <w:rPr>
                <w:rFonts w:ascii="Century Gothic" w:hAnsi="Century Gothic"/>
              </w:rPr>
              <w:t xml:space="preserve"> z </w:t>
            </w:r>
            <w:r w:rsidRPr="0096098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96098D">
              <w:rPr>
                <w:rFonts w:ascii="Century Gothic" w:hAnsi="Century Gothic"/>
                <w:b/>
                <w:bCs/>
              </w:rPr>
              <w:instrText>NUMPAGES</w:instrText>
            </w:r>
            <w:r w:rsidRPr="0096098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="00071C18">
              <w:rPr>
                <w:rFonts w:ascii="Century Gothic" w:hAnsi="Century Gothic"/>
                <w:b/>
                <w:bCs/>
                <w:noProof/>
              </w:rPr>
              <w:t>6</w:t>
            </w:r>
            <w:r w:rsidRPr="0096098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850BC4" w14:textId="77777777" w:rsidR="00A012F8" w:rsidRDefault="00A012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EDCFDA" w14:textId="77777777" w:rsidR="00F77D60" w:rsidRDefault="00F77D60" w:rsidP="00D97AEB">
      <w:r>
        <w:separator/>
      </w:r>
    </w:p>
  </w:footnote>
  <w:footnote w:type="continuationSeparator" w:id="0">
    <w:p w14:paraId="036B01CC" w14:textId="77777777" w:rsidR="00F77D60" w:rsidRDefault="00F77D60" w:rsidP="00D97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F237F" w14:textId="11852CB0" w:rsidR="00A012F8" w:rsidRPr="00FE162F" w:rsidRDefault="0087409A" w:rsidP="00FE162F">
    <w:pPr>
      <w:pStyle w:val="Nagwek"/>
      <w:rPr>
        <w:rFonts w:ascii="Century Gothic" w:hAnsi="Century Gothic"/>
        <w:kern w:val="2"/>
      </w:rPr>
    </w:pPr>
    <w:r>
      <w:rPr>
        <w:rFonts w:ascii="Arial" w:hAnsi="Arial" w:cs="Arial"/>
      </w:rPr>
      <w:t>SAM_4_2025_111</w:t>
    </w:r>
    <w:r w:rsidR="00790A8D">
      <w:rPr>
        <w:rFonts w:ascii="Century Gothic" w:hAnsi="Century Gothic"/>
      </w:rPr>
      <w:tab/>
    </w:r>
    <w:r w:rsidR="00790A8D">
      <w:rPr>
        <w:rFonts w:ascii="Century Gothic" w:hAnsi="Century Gothic"/>
      </w:rPr>
      <w:tab/>
    </w:r>
    <w:r w:rsidR="00790A8D">
      <w:rPr>
        <w:rFonts w:ascii="Century Gothic" w:hAnsi="Century Gothic"/>
      </w:rPr>
      <w:tab/>
    </w:r>
    <w:r w:rsidR="00790A8D">
      <w:rPr>
        <w:rFonts w:ascii="Century Gothic" w:hAnsi="Century Gothic"/>
      </w:rPr>
      <w:tab/>
    </w:r>
    <w:r w:rsidR="00790A8D">
      <w:rPr>
        <w:rFonts w:ascii="Century Gothic" w:hAnsi="Century Gothic"/>
      </w:rPr>
      <w:tab/>
    </w:r>
    <w:r w:rsidR="00790A8D">
      <w:rPr>
        <w:rFonts w:ascii="Century Gothic" w:hAnsi="Century Gothic"/>
      </w:rPr>
      <w:tab/>
      <w:t xml:space="preserve">            </w:t>
    </w:r>
    <w:r w:rsidR="00A012F8">
      <w:rPr>
        <w:rFonts w:ascii="Century Gothic" w:hAnsi="Century Gothic"/>
        <w:b/>
      </w:rPr>
      <w:t>Załącznik nr 2</w:t>
    </w:r>
    <w:r w:rsidR="00790A8D">
      <w:rPr>
        <w:rFonts w:ascii="Century Gothic" w:hAnsi="Century Gothic"/>
        <w:b/>
      </w:rPr>
      <w:t xml:space="preserve"> do projektu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/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5" w15:restartNumberingAfterBreak="0">
    <w:nsid w:val="02E41C3A"/>
    <w:multiLevelType w:val="hybridMultilevel"/>
    <w:tmpl w:val="5EF415AA"/>
    <w:lvl w:ilvl="0" w:tplc="40C05FA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54D7F40"/>
    <w:multiLevelType w:val="hybridMultilevel"/>
    <w:tmpl w:val="743C9E04"/>
    <w:lvl w:ilvl="0" w:tplc="BA340524">
      <w:start w:val="4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79177AD"/>
    <w:multiLevelType w:val="hybridMultilevel"/>
    <w:tmpl w:val="5CC8FA32"/>
    <w:lvl w:ilvl="0" w:tplc="DE5E79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1816B7"/>
    <w:multiLevelType w:val="hybridMultilevel"/>
    <w:tmpl w:val="4DFC3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92FF6"/>
    <w:multiLevelType w:val="hybridMultilevel"/>
    <w:tmpl w:val="22CA10AA"/>
    <w:lvl w:ilvl="0" w:tplc="9B56D7F8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1832CB"/>
    <w:multiLevelType w:val="hybridMultilevel"/>
    <w:tmpl w:val="97A622BC"/>
    <w:lvl w:ilvl="0" w:tplc="04150001">
      <w:start w:val="1"/>
      <w:numFmt w:val="bullet"/>
      <w:lvlText w:val=""/>
      <w:lvlJc w:val="left"/>
      <w:pPr>
        <w:ind w:left="5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92660"/>
    <w:multiLevelType w:val="hybridMultilevel"/>
    <w:tmpl w:val="4FBC6F62"/>
    <w:lvl w:ilvl="0" w:tplc="D518A2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63981"/>
    <w:multiLevelType w:val="hybridMultilevel"/>
    <w:tmpl w:val="5EF415AA"/>
    <w:lvl w:ilvl="0" w:tplc="40C05FA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62F1C9B"/>
    <w:multiLevelType w:val="hybridMultilevel"/>
    <w:tmpl w:val="52329722"/>
    <w:lvl w:ilvl="0" w:tplc="8098D82E">
      <w:start w:val="1"/>
      <w:numFmt w:val="decimal"/>
      <w:lvlText w:val="%1)"/>
      <w:lvlJc w:val="left"/>
      <w:pPr>
        <w:ind w:left="101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</w:lvl>
    <w:lvl w:ilvl="3" w:tplc="0415000F" w:tentative="1">
      <w:start w:val="1"/>
      <w:numFmt w:val="decimal"/>
      <w:lvlText w:val="%4."/>
      <w:lvlJc w:val="left"/>
      <w:pPr>
        <w:ind w:left="3174" w:hanging="360"/>
      </w:p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</w:lvl>
    <w:lvl w:ilvl="6" w:tplc="0415000F" w:tentative="1">
      <w:start w:val="1"/>
      <w:numFmt w:val="decimal"/>
      <w:lvlText w:val="%7."/>
      <w:lvlJc w:val="left"/>
      <w:pPr>
        <w:ind w:left="5334" w:hanging="360"/>
      </w:p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4" w15:restartNumberingAfterBreak="0">
    <w:nsid w:val="287E29D0"/>
    <w:multiLevelType w:val="hybridMultilevel"/>
    <w:tmpl w:val="5EF415AA"/>
    <w:lvl w:ilvl="0" w:tplc="40C05FA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25B15F1"/>
    <w:multiLevelType w:val="hybridMultilevel"/>
    <w:tmpl w:val="E1063790"/>
    <w:lvl w:ilvl="0" w:tplc="14648FE4">
      <w:start w:val="1"/>
      <w:numFmt w:val="bullet"/>
      <w:lvlText w:val=""/>
      <w:lvlJc w:val="left"/>
      <w:pPr>
        <w:ind w:left="517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733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805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877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949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021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939" w:hanging="360"/>
      </w:pPr>
      <w:rPr>
        <w:rFonts w:ascii="Wingdings" w:hAnsi="Wingdings" w:hint="default"/>
      </w:rPr>
    </w:lvl>
  </w:abstractNum>
  <w:abstractNum w:abstractNumId="16" w15:restartNumberingAfterBreak="0">
    <w:nsid w:val="3A371D8E"/>
    <w:multiLevelType w:val="hybridMultilevel"/>
    <w:tmpl w:val="3B161F8E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54173A"/>
    <w:multiLevelType w:val="hybridMultilevel"/>
    <w:tmpl w:val="5EF415AA"/>
    <w:lvl w:ilvl="0" w:tplc="40C05FA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F7B75C3"/>
    <w:multiLevelType w:val="hybridMultilevel"/>
    <w:tmpl w:val="3B161F8E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44E01C2"/>
    <w:multiLevelType w:val="hybridMultilevel"/>
    <w:tmpl w:val="52785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02204C"/>
    <w:multiLevelType w:val="hybridMultilevel"/>
    <w:tmpl w:val="5EF415AA"/>
    <w:lvl w:ilvl="0" w:tplc="40C05FA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7867A11"/>
    <w:multiLevelType w:val="hybridMultilevel"/>
    <w:tmpl w:val="837470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384476"/>
    <w:multiLevelType w:val="hybridMultilevel"/>
    <w:tmpl w:val="5EF415AA"/>
    <w:lvl w:ilvl="0" w:tplc="40C05FA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FEE7808"/>
    <w:multiLevelType w:val="hybridMultilevel"/>
    <w:tmpl w:val="5436FC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173D01"/>
    <w:multiLevelType w:val="hybridMultilevel"/>
    <w:tmpl w:val="5EF415AA"/>
    <w:lvl w:ilvl="0" w:tplc="40C05FA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7444A91"/>
    <w:multiLevelType w:val="hybridMultilevel"/>
    <w:tmpl w:val="5EF415AA"/>
    <w:lvl w:ilvl="0" w:tplc="40C05FAA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74A185A"/>
    <w:multiLevelType w:val="hybridMultilevel"/>
    <w:tmpl w:val="22CA10AA"/>
    <w:lvl w:ilvl="0" w:tplc="9B56D7F8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D4232E2"/>
    <w:multiLevelType w:val="hybridMultilevel"/>
    <w:tmpl w:val="47D66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728AC"/>
    <w:multiLevelType w:val="hybridMultilevel"/>
    <w:tmpl w:val="22CA10AA"/>
    <w:lvl w:ilvl="0" w:tplc="9B56D7F8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27"/>
  </w:num>
  <w:num w:numId="4">
    <w:abstractNumId w:val="23"/>
  </w:num>
  <w:num w:numId="5">
    <w:abstractNumId w:val="7"/>
  </w:num>
  <w:num w:numId="6">
    <w:abstractNumId w:val="11"/>
  </w:num>
  <w:num w:numId="7">
    <w:abstractNumId w:val="13"/>
  </w:num>
  <w:num w:numId="8">
    <w:abstractNumId w:val="16"/>
  </w:num>
  <w:num w:numId="9">
    <w:abstractNumId w:val="14"/>
  </w:num>
  <w:num w:numId="10">
    <w:abstractNumId w:val="28"/>
  </w:num>
  <w:num w:numId="11">
    <w:abstractNumId w:val="17"/>
  </w:num>
  <w:num w:numId="12">
    <w:abstractNumId w:val="20"/>
  </w:num>
  <w:num w:numId="13">
    <w:abstractNumId w:val="12"/>
  </w:num>
  <w:num w:numId="14">
    <w:abstractNumId w:val="25"/>
  </w:num>
  <w:num w:numId="15">
    <w:abstractNumId w:val="24"/>
  </w:num>
  <w:num w:numId="16">
    <w:abstractNumId w:val="5"/>
  </w:num>
  <w:num w:numId="17">
    <w:abstractNumId w:val="18"/>
  </w:num>
  <w:num w:numId="18">
    <w:abstractNumId w:val="10"/>
  </w:num>
  <w:num w:numId="19">
    <w:abstractNumId w:val="6"/>
  </w:num>
  <w:num w:numId="20">
    <w:abstractNumId w:val="22"/>
  </w:num>
  <w:num w:numId="21">
    <w:abstractNumId w:val="21"/>
  </w:num>
  <w:num w:numId="22">
    <w:abstractNumId w:val="8"/>
  </w:num>
  <w:num w:numId="23">
    <w:abstractNumId w:val="19"/>
  </w:num>
  <w:num w:numId="24">
    <w:abstractNumId w:val="15"/>
  </w:num>
  <w:num w:numId="25">
    <w:abstractNumId w:val="26"/>
  </w:num>
  <w:num w:numId="26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17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FA1"/>
    <w:rsid w:val="0000084F"/>
    <w:rsid w:val="00011AAF"/>
    <w:rsid w:val="00014EAF"/>
    <w:rsid w:val="0002219A"/>
    <w:rsid w:val="00023828"/>
    <w:rsid w:val="000264CB"/>
    <w:rsid w:val="00030900"/>
    <w:rsid w:val="00030E33"/>
    <w:rsid w:val="000345D6"/>
    <w:rsid w:val="00036030"/>
    <w:rsid w:val="00042B50"/>
    <w:rsid w:val="00047CC9"/>
    <w:rsid w:val="00052A3F"/>
    <w:rsid w:val="0005737E"/>
    <w:rsid w:val="00066603"/>
    <w:rsid w:val="00066969"/>
    <w:rsid w:val="00066AB7"/>
    <w:rsid w:val="00070441"/>
    <w:rsid w:val="000709E9"/>
    <w:rsid w:val="000715F3"/>
    <w:rsid w:val="00071C18"/>
    <w:rsid w:val="00071DE8"/>
    <w:rsid w:val="00077E8C"/>
    <w:rsid w:val="00080A4F"/>
    <w:rsid w:val="00084361"/>
    <w:rsid w:val="00085078"/>
    <w:rsid w:val="0008697D"/>
    <w:rsid w:val="0009361C"/>
    <w:rsid w:val="000954C0"/>
    <w:rsid w:val="000A04C7"/>
    <w:rsid w:val="000A40DF"/>
    <w:rsid w:val="000A6519"/>
    <w:rsid w:val="000A7ADE"/>
    <w:rsid w:val="000B101B"/>
    <w:rsid w:val="000B2F8F"/>
    <w:rsid w:val="000B649A"/>
    <w:rsid w:val="000C0D3F"/>
    <w:rsid w:val="000C1C3C"/>
    <w:rsid w:val="000C722B"/>
    <w:rsid w:val="000D4298"/>
    <w:rsid w:val="000D6243"/>
    <w:rsid w:val="000E0C0D"/>
    <w:rsid w:val="000E1B55"/>
    <w:rsid w:val="000E3268"/>
    <w:rsid w:val="000E440D"/>
    <w:rsid w:val="000E566D"/>
    <w:rsid w:val="000E6A5D"/>
    <w:rsid w:val="000E6FD3"/>
    <w:rsid w:val="000F0C1C"/>
    <w:rsid w:val="000F380B"/>
    <w:rsid w:val="000F40AD"/>
    <w:rsid w:val="000F40FE"/>
    <w:rsid w:val="000F4291"/>
    <w:rsid w:val="0010017C"/>
    <w:rsid w:val="00104335"/>
    <w:rsid w:val="00111844"/>
    <w:rsid w:val="00113DAF"/>
    <w:rsid w:val="0011429B"/>
    <w:rsid w:val="001208A4"/>
    <w:rsid w:val="00124B5D"/>
    <w:rsid w:val="00127212"/>
    <w:rsid w:val="0013011D"/>
    <w:rsid w:val="001307AF"/>
    <w:rsid w:val="00134B53"/>
    <w:rsid w:val="00135E40"/>
    <w:rsid w:val="00137510"/>
    <w:rsid w:val="00141399"/>
    <w:rsid w:val="00143C94"/>
    <w:rsid w:val="00150EFA"/>
    <w:rsid w:val="0015249D"/>
    <w:rsid w:val="00152961"/>
    <w:rsid w:val="00152EDA"/>
    <w:rsid w:val="00155C0F"/>
    <w:rsid w:val="001609C6"/>
    <w:rsid w:val="0016228A"/>
    <w:rsid w:val="00162D71"/>
    <w:rsid w:val="00163315"/>
    <w:rsid w:val="00163B06"/>
    <w:rsid w:val="001651E5"/>
    <w:rsid w:val="00166F93"/>
    <w:rsid w:val="00167726"/>
    <w:rsid w:val="00170271"/>
    <w:rsid w:val="001717A7"/>
    <w:rsid w:val="00176361"/>
    <w:rsid w:val="00180202"/>
    <w:rsid w:val="00184EE9"/>
    <w:rsid w:val="00186B0D"/>
    <w:rsid w:val="001A79D7"/>
    <w:rsid w:val="001B1ECD"/>
    <w:rsid w:val="001B6481"/>
    <w:rsid w:val="001B7610"/>
    <w:rsid w:val="001C2534"/>
    <w:rsid w:val="001C3067"/>
    <w:rsid w:val="001C3A0A"/>
    <w:rsid w:val="001C53C2"/>
    <w:rsid w:val="001C5A0C"/>
    <w:rsid w:val="001C5CFC"/>
    <w:rsid w:val="001C5D01"/>
    <w:rsid w:val="001C7944"/>
    <w:rsid w:val="001D0544"/>
    <w:rsid w:val="001D095F"/>
    <w:rsid w:val="001D1260"/>
    <w:rsid w:val="001D230F"/>
    <w:rsid w:val="001D2EBA"/>
    <w:rsid w:val="001E1B1D"/>
    <w:rsid w:val="001E49A0"/>
    <w:rsid w:val="001E665C"/>
    <w:rsid w:val="001F0135"/>
    <w:rsid w:val="001F109B"/>
    <w:rsid w:val="001F2ADC"/>
    <w:rsid w:val="001F3F85"/>
    <w:rsid w:val="001F654D"/>
    <w:rsid w:val="001F7C1D"/>
    <w:rsid w:val="00200F3F"/>
    <w:rsid w:val="002020CA"/>
    <w:rsid w:val="00203B7B"/>
    <w:rsid w:val="00211578"/>
    <w:rsid w:val="00213E2E"/>
    <w:rsid w:val="0022204E"/>
    <w:rsid w:val="002236DE"/>
    <w:rsid w:val="00223E65"/>
    <w:rsid w:val="00224BEC"/>
    <w:rsid w:val="0023084E"/>
    <w:rsid w:val="002376D1"/>
    <w:rsid w:val="002426B1"/>
    <w:rsid w:val="002435A0"/>
    <w:rsid w:val="0025071C"/>
    <w:rsid w:val="00253124"/>
    <w:rsid w:val="00256045"/>
    <w:rsid w:val="002561C0"/>
    <w:rsid w:val="0025678A"/>
    <w:rsid w:val="00257C15"/>
    <w:rsid w:val="00261171"/>
    <w:rsid w:val="0026281B"/>
    <w:rsid w:val="00264CEF"/>
    <w:rsid w:val="00274474"/>
    <w:rsid w:val="002819FA"/>
    <w:rsid w:val="002828F0"/>
    <w:rsid w:val="002963B1"/>
    <w:rsid w:val="00296B4F"/>
    <w:rsid w:val="00296B57"/>
    <w:rsid w:val="002A3A6D"/>
    <w:rsid w:val="002B1129"/>
    <w:rsid w:val="002B25C5"/>
    <w:rsid w:val="002C02E4"/>
    <w:rsid w:val="002D14DE"/>
    <w:rsid w:val="002D26DA"/>
    <w:rsid w:val="002D35F4"/>
    <w:rsid w:val="002E2D2E"/>
    <w:rsid w:val="002E4669"/>
    <w:rsid w:val="002E504D"/>
    <w:rsid w:val="002E62A6"/>
    <w:rsid w:val="002E6712"/>
    <w:rsid w:val="002E6F96"/>
    <w:rsid w:val="002F310D"/>
    <w:rsid w:val="002F3A86"/>
    <w:rsid w:val="002F470D"/>
    <w:rsid w:val="002F4846"/>
    <w:rsid w:val="002F49C7"/>
    <w:rsid w:val="002F4D27"/>
    <w:rsid w:val="002F5DC9"/>
    <w:rsid w:val="002F6EB2"/>
    <w:rsid w:val="002F7457"/>
    <w:rsid w:val="003015B2"/>
    <w:rsid w:val="0030202C"/>
    <w:rsid w:val="003033C2"/>
    <w:rsid w:val="00305010"/>
    <w:rsid w:val="00306CE1"/>
    <w:rsid w:val="00310650"/>
    <w:rsid w:val="00310A58"/>
    <w:rsid w:val="00312FC5"/>
    <w:rsid w:val="00315B05"/>
    <w:rsid w:val="00316EDB"/>
    <w:rsid w:val="00317F7C"/>
    <w:rsid w:val="00326912"/>
    <w:rsid w:val="003300AB"/>
    <w:rsid w:val="003345CB"/>
    <w:rsid w:val="003352AC"/>
    <w:rsid w:val="00336245"/>
    <w:rsid w:val="00341044"/>
    <w:rsid w:val="00342393"/>
    <w:rsid w:val="00345AC6"/>
    <w:rsid w:val="00350007"/>
    <w:rsid w:val="00351130"/>
    <w:rsid w:val="003519BE"/>
    <w:rsid w:val="00354467"/>
    <w:rsid w:val="003572D6"/>
    <w:rsid w:val="00357C18"/>
    <w:rsid w:val="003615BA"/>
    <w:rsid w:val="0036593F"/>
    <w:rsid w:val="00365B82"/>
    <w:rsid w:val="00365C56"/>
    <w:rsid w:val="003677A1"/>
    <w:rsid w:val="00372856"/>
    <w:rsid w:val="00375297"/>
    <w:rsid w:val="003754C4"/>
    <w:rsid w:val="00376A67"/>
    <w:rsid w:val="00376F9F"/>
    <w:rsid w:val="00377A96"/>
    <w:rsid w:val="00381EDB"/>
    <w:rsid w:val="00382D44"/>
    <w:rsid w:val="00386BDE"/>
    <w:rsid w:val="0039071C"/>
    <w:rsid w:val="003921D3"/>
    <w:rsid w:val="00393122"/>
    <w:rsid w:val="00394DE4"/>
    <w:rsid w:val="003A2218"/>
    <w:rsid w:val="003A2E9D"/>
    <w:rsid w:val="003A530A"/>
    <w:rsid w:val="003B21D6"/>
    <w:rsid w:val="003B458C"/>
    <w:rsid w:val="003B5CFC"/>
    <w:rsid w:val="003B5F3B"/>
    <w:rsid w:val="003C2895"/>
    <w:rsid w:val="003C2D68"/>
    <w:rsid w:val="003C395E"/>
    <w:rsid w:val="003D4A76"/>
    <w:rsid w:val="003D58FB"/>
    <w:rsid w:val="003D76E5"/>
    <w:rsid w:val="003E2EEB"/>
    <w:rsid w:val="003E51A3"/>
    <w:rsid w:val="003F0AA6"/>
    <w:rsid w:val="003F2F56"/>
    <w:rsid w:val="0040348C"/>
    <w:rsid w:val="004048B0"/>
    <w:rsid w:val="004064C0"/>
    <w:rsid w:val="004070FD"/>
    <w:rsid w:val="00407417"/>
    <w:rsid w:val="00407C66"/>
    <w:rsid w:val="00410396"/>
    <w:rsid w:val="00411F5A"/>
    <w:rsid w:val="00412BA7"/>
    <w:rsid w:val="00413D1A"/>
    <w:rsid w:val="004143B1"/>
    <w:rsid w:val="004162BB"/>
    <w:rsid w:val="00421B1A"/>
    <w:rsid w:val="0042255B"/>
    <w:rsid w:val="0042312A"/>
    <w:rsid w:val="00423D97"/>
    <w:rsid w:val="00427424"/>
    <w:rsid w:val="00430875"/>
    <w:rsid w:val="00432F00"/>
    <w:rsid w:val="00433547"/>
    <w:rsid w:val="0043622A"/>
    <w:rsid w:val="0043639C"/>
    <w:rsid w:val="00437669"/>
    <w:rsid w:val="00437E2D"/>
    <w:rsid w:val="00443FA1"/>
    <w:rsid w:val="00445321"/>
    <w:rsid w:val="00454434"/>
    <w:rsid w:val="00455777"/>
    <w:rsid w:val="00463665"/>
    <w:rsid w:val="00466ABD"/>
    <w:rsid w:val="00471389"/>
    <w:rsid w:val="00472026"/>
    <w:rsid w:val="00474242"/>
    <w:rsid w:val="00475369"/>
    <w:rsid w:val="00475380"/>
    <w:rsid w:val="004758E5"/>
    <w:rsid w:val="0047696A"/>
    <w:rsid w:val="00476DE4"/>
    <w:rsid w:val="00491507"/>
    <w:rsid w:val="004971E9"/>
    <w:rsid w:val="00497820"/>
    <w:rsid w:val="004A742A"/>
    <w:rsid w:val="004A7A02"/>
    <w:rsid w:val="004B33DD"/>
    <w:rsid w:val="004B38C3"/>
    <w:rsid w:val="004B61A3"/>
    <w:rsid w:val="004C0FCE"/>
    <w:rsid w:val="004C6942"/>
    <w:rsid w:val="004C741B"/>
    <w:rsid w:val="004D0E39"/>
    <w:rsid w:val="004D1ECC"/>
    <w:rsid w:val="004D317A"/>
    <w:rsid w:val="004D350C"/>
    <w:rsid w:val="004D4BCA"/>
    <w:rsid w:val="004D74B6"/>
    <w:rsid w:val="004E0E95"/>
    <w:rsid w:val="004E49A8"/>
    <w:rsid w:val="004F037C"/>
    <w:rsid w:val="004F2FC7"/>
    <w:rsid w:val="004F7469"/>
    <w:rsid w:val="00501926"/>
    <w:rsid w:val="00502013"/>
    <w:rsid w:val="005041DB"/>
    <w:rsid w:val="00512985"/>
    <w:rsid w:val="00512F32"/>
    <w:rsid w:val="00512FBD"/>
    <w:rsid w:val="005164EC"/>
    <w:rsid w:val="00520EDB"/>
    <w:rsid w:val="00523205"/>
    <w:rsid w:val="0052393D"/>
    <w:rsid w:val="00525FCB"/>
    <w:rsid w:val="00526194"/>
    <w:rsid w:val="0053075B"/>
    <w:rsid w:val="00530CF8"/>
    <w:rsid w:val="00530EE1"/>
    <w:rsid w:val="00531D2F"/>
    <w:rsid w:val="00532725"/>
    <w:rsid w:val="005357F0"/>
    <w:rsid w:val="00542567"/>
    <w:rsid w:val="005445C6"/>
    <w:rsid w:val="005445D7"/>
    <w:rsid w:val="0054688B"/>
    <w:rsid w:val="0055071D"/>
    <w:rsid w:val="00552983"/>
    <w:rsid w:val="00566DD0"/>
    <w:rsid w:val="0056772B"/>
    <w:rsid w:val="00567C12"/>
    <w:rsid w:val="005804D5"/>
    <w:rsid w:val="005822C1"/>
    <w:rsid w:val="00585689"/>
    <w:rsid w:val="00585FAB"/>
    <w:rsid w:val="00590379"/>
    <w:rsid w:val="00590FF2"/>
    <w:rsid w:val="00594F9C"/>
    <w:rsid w:val="00595024"/>
    <w:rsid w:val="00595694"/>
    <w:rsid w:val="00596512"/>
    <w:rsid w:val="005A05DF"/>
    <w:rsid w:val="005A5B22"/>
    <w:rsid w:val="005A7D75"/>
    <w:rsid w:val="005B26CF"/>
    <w:rsid w:val="005B7A07"/>
    <w:rsid w:val="005C0547"/>
    <w:rsid w:val="005C6104"/>
    <w:rsid w:val="005D01D4"/>
    <w:rsid w:val="005D2ECD"/>
    <w:rsid w:val="005D5302"/>
    <w:rsid w:val="005D5AEB"/>
    <w:rsid w:val="005D665D"/>
    <w:rsid w:val="005D6E12"/>
    <w:rsid w:val="005E0D0A"/>
    <w:rsid w:val="005E241B"/>
    <w:rsid w:val="005E3EA6"/>
    <w:rsid w:val="005F2735"/>
    <w:rsid w:val="00600465"/>
    <w:rsid w:val="00603C57"/>
    <w:rsid w:val="0060431C"/>
    <w:rsid w:val="0060500A"/>
    <w:rsid w:val="00606D0B"/>
    <w:rsid w:val="0060700F"/>
    <w:rsid w:val="00607368"/>
    <w:rsid w:val="006075CA"/>
    <w:rsid w:val="00612204"/>
    <w:rsid w:val="0061331B"/>
    <w:rsid w:val="0061559F"/>
    <w:rsid w:val="00622B39"/>
    <w:rsid w:val="00623161"/>
    <w:rsid w:val="00623715"/>
    <w:rsid w:val="006276FF"/>
    <w:rsid w:val="00630902"/>
    <w:rsid w:val="006422D6"/>
    <w:rsid w:val="006434F8"/>
    <w:rsid w:val="00643ED9"/>
    <w:rsid w:val="00644BCB"/>
    <w:rsid w:val="006465EE"/>
    <w:rsid w:val="00664125"/>
    <w:rsid w:val="006650D5"/>
    <w:rsid w:val="00665A02"/>
    <w:rsid w:val="00666350"/>
    <w:rsid w:val="006708ED"/>
    <w:rsid w:val="00670AEE"/>
    <w:rsid w:val="00672282"/>
    <w:rsid w:val="00672AA8"/>
    <w:rsid w:val="00673254"/>
    <w:rsid w:val="00675575"/>
    <w:rsid w:val="006820AE"/>
    <w:rsid w:val="00683361"/>
    <w:rsid w:val="0068591F"/>
    <w:rsid w:val="00686378"/>
    <w:rsid w:val="00692BD7"/>
    <w:rsid w:val="00693FD4"/>
    <w:rsid w:val="00695E02"/>
    <w:rsid w:val="00696640"/>
    <w:rsid w:val="00696B54"/>
    <w:rsid w:val="00696D4D"/>
    <w:rsid w:val="006A0F71"/>
    <w:rsid w:val="006C2F2C"/>
    <w:rsid w:val="006C30E1"/>
    <w:rsid w:val="006C4FE3"/>
    <w:rsid w:val="006C5CF4"/>
    <w:rsid w:val="006D02E1"/>
    <w:rsid w:val="006D4AC6"/>
    <w:rsid w:val="006D61E1"/>
    <w:rsid w:val="006D72D7"/>
    <w:rsid w:val="006E0559"/>
    <w:rsid w:val="006E0937"/>
    <w:rsid w:val="006E0DD3"/>
    <w:rsid w:val="006E212C"/>
    <w:rsid w:val="006E327C"/>
    <w:rsid w:val="006E4C80"/>
    <w:rsid w:val="006E5334"/>
    <w:rsid w:val="006E55CA"/>
    <w:rsid w:val="006E69C0"/>
    <w:rsid w:val="006F7194"/>
    <w:rsid w:val="006F7DC2"/>
    <w:rsid w:val="0070192E"/>
    <w:rsid w:val="0070365C"/>
    <w:rsid w:val="00704CB0"/>
    <w:rsid w:val="007100DE"/>
    <w:rsid w:val="00710A7B"/>
    <w:rsid w:val="007135C8"/>
    <w:rsid w:val="00720A51"/>
    <w:rsid w:val="00722176"/>
    <w:rsid w:val="00723E23"/>
    <w:rsid w:val="007257D1"/>
    <w:rsid w:val="00727B19"/>
    <w:rsid w:val="00731C96"/>
    <w:rsid w:val="007343EE"/>
    <w:rsid w:val="007364B9"/>
    <w:rsid w:val="00737862"/>
    <w:rsid w:val="007420B4"/>
    <w:rsid w:val="00745E42"/>
    <w:rsid w:val="00746234"/>
    <w:rsid w:val="0074670B"/>
    <w:rsid w:val="00750726"/>
    <w:rsid w:val="0075072E"/>
    <w:rsid w:val="00755A33"/>
    <w:rsid w:val="007608D7"/>
    <w:rsid w:val="0076375C"/>
    <w:rsid w:val="007640AC"/>
    <w:rsid w:val="00764CAC"/>
    <w:rsid w:val="007709B2"/>
    <w:rsid w:val="007739FE"/>
    <w:rsid w:val="007744D8"/>
    <w:rsid w:val="007755F4"/>
    <w:rsid w:val="0078135C"/>
    <w:rsid w:val="00783358"/>
    <w:rsid w:val="007849AD"/>
    <w:rsid w:val="00790A8D"/>
    <w:rsid w:val="00791226"/>
    <w:rsid w:val="007939C1"/>
    <w:rsid w:val="00797880"/>
    <w:rsid w:val="007A492B"/>
    <w:rsid w:val="007A53ED"/>
    <w:rsid w:val="007A54BA"/>
    <w:rsid w:val="007B27E3"/>
    <w:rsid w:val="007B2DB7"/>
    <w:rsid w:val="007B2E87"/>
    <w:rsid w:val="007B3435"/>
    <w:rsid w:val="007B59A8"/>
    <w:rsid w:val="007C36C0"/>
    <w:rsid w:val="007D20C8"/>
    <w:rsid w:val="007D296D"/>
    <w:rsid w:val="007D3D63"/>
    <w:rsid w:val="007D4F09"/>
    <w:rsid w:val="007D7CB5"/>
    <w:rsid w:val="007E0C32"/>
    <w:rsid w:val="007E17F6"/>
    <w:rsid w:val="007E3D95"/>
    <w:rsid w:val="007E4CD9"/>
    <w:rsid w:val="007E5E74"/>
    <w:rsid w:val="007E5F8E"/>
    <w:rsid w:val="007F1599"/>
    <w:rsid w:val="007F182E"/>
    <w:rsid w:val="007F1C92"/>
    <w:rsid w:val="007F4323"/>
    <w:rsid w:val="007F4F94"/>
    <w:rsid w:val="007F51CA"/>
    <w:rsid w:val="007F60F6"/>
    <w:rsid w:val="007F6CEB"/>
    <w:rsid w:val="00806698"/>
    <w:rsid w:val="008067BD"/>
    <w:rsid w:val="00811D36"/>
    <w:rsid w:val="00812B97"/>
    <w:rsid w:val="00813BFA"/>
    <w:rsid w:val="00814541"/>
    <w:rsid w:val="00820E24"/>
    <w:rsid w:val="00822765"/>
    <w:rsid w:val="00823EC5"/>
    <w:rsid w:val="0082551F"/>
    <w:rsid w:val="00831A76"/>
    <w:rsid w:val="008372A5"/>
    <w:rsid w:val="00837799"/>
    <w:rsid w:val="00837844"/>
    <w:rsid w:val="00840521"/>
    <w:rsid w:val="00840876"/>
    <w:rsid w:val="00842590"/>
    <w:rsid w:val="008512E6"/>
    <w:rsid w:val="00851EBA"/>
    <w:rsid w:val="00852A04"/>
    <w:rsid w:val="00854C65"/>
    <w:rsid w:val="00857EEF"/>
    <w:rsid w:val="0086087E"/>
    <w:rsid w:val="00862D72"/>
    <w:rsid w:val="00867A71"/>
    <w:rsid w:val="00873CBE"/>
    <w:rsid w:val="0087409A"/>
    <w:rsid w:val="0087729A"/>
    <w:rsid w:val="00881572"/>
    <w:rsid w:val="0088493C"/>
    <w:rsid w:val="0089023F"/>
    <w:rsid w:val="00890372"/>
    <w:rsid w:val="008911BB"/>
    <w:rsid w:val="00893AF4"/>
    <w:rsid w:val="00894594"/>
    <w:rsid w:val="00896BB7"/>
    <w:rsid w:val="008A104A"/>
    <w:rsid w:val="008A4073"/>
    <w:rsid w:val="008A4F44"/>
    <w:rsid w:val="008A5A90"/>
    <w:rsid w:val="008A7020"/>
    <w:rsid w:val="008A753F"/>
    <w:rsid w:val="008B4599"/>
    <w:rsid w:val="008B78B2"/>
    <w:rsid w:val="008C0CF2"/>
    <w:rsid w:val="008C6662"/>
    <w:rsid w:val="008D1111"/>
    <w:rsid w:val="008D1C93"/>
    <w:rsid w:val="008D2E53"/>
    <w:rsid w:val="008D4988"/>
    <w:rsid w:val="008D65F2"/>
    <w:rsid w:val="008E3068"/>
    <w:rsid w:val="008E5BFA"/>
    <w:rsid w:val="008E6DE2"/>
    <w:rsid w:val="008E7D01"/>
    <w:rsid w:val="008F0311"/>
    <w:rsid w:val="008F0DED"/>
    <w:rsid w:val="008F402E"/>
    <w:rsid w:val="00900ED2"/>
    <w:rsid w:val="0090375B"/>
    <w:rsid w:val="0090458B"/>
    <w:rsid w:val="00910859"/>
    <w:rsid w:val="00915980"/>
    <w:rsid w:val="009210FD"/>
    <w:rsid w:val="00922A85"/>
    <w:rsid w:val="009239E4"/>
    <w:rsid w:val="00925435"/>
    <w:rsid w:val="00926D6C"/>
    <w:rsid w:val="00927CF3"/>
    <w:rsid w:val="0093196C"/>
    <w:rsid w:val="00933B1A"/>
    <w:rsid w:val="00933CD2"/>
    <w:rsid w:val="009349B8"/>
    <w:rsid w:val="00937D5D"/>
    <w:rsid w:val="0094002C"/>
    <w:rsid w:val="00941283"/>
    <w:rsid w:val="0094280E"/>
    <w:rsid w:val="00944E55"/>
    <w:rsid w:val="00946300"/>
    <w:rsid w:val="00947885"/>
    <w:rsid w:val="00951E9C"/>
    <w:rsid w:val="009531BD"/>
    <w:rsid w:val="009541E4"/>
    <w:rsid w:val="0096098D"/>
    <w:rsid w:val="009667B7"/>
    <w:rsid w:val="00973ED7"/>
    <w:rsid w:val="00973FA2"/>
    <w:rsid w:val="0097552E"/>
    <w:rsid w:val="00977AD7"/>
    <w:rsid w:val="00981EE5"/>
    <w:rsid w:val="009833A2"/>
    <w:rsid w:val="009849EB"/>
    <w:rsid w:val="0098508B"/>
    <w:rsid w:val="00986FAB"/>
    <w:rsid w:val="00987143"/>
    <w:rsid w:val="0098739D"/>
    <w:rsid w:val="00992288"/>
    <w:rsid w:val="0099255C"/>
    <w:rsid w:val="009927E7"/>
    <w:rsid w:val="00992BE8"/>
    <w:rsid w:val="009947FE"/>
    <w:rsid w:val="009948E5"/>
    <w:rsid w:val="00995E6A"/>
    <w:rsid w:val="009960E8"/>
    <w:rsid w:val="009964E2"/>
    <w:rsid w:val="009978E5"/>
    <w:rsid w:val="009A23B8"/>
    <w:rsid w:val="009A341B"/>
    <w:rsid w:val="009A38D0"/>
    <w:rsid w:val="009A45EF"/>
    <w:rsid w:val="009B0372"/>
    <w:rsid w:val="009B3A83"/>
    <w:rsid w:val="009B3BA4"/>
    <w:rsid w:val="009B4790"/>
    <w:rsid w:val="009B4A3E"/>
    <w:rsid w:val="009B7ABB"/>
    <w:rsid w:val="009C0120"/>
    <w:rsid w:val="009C20D8"/>
    <w:rsid w:val="009C5B90"/>
    <w:rsid w:val="009D2CD4"/>
    <w:rsid w:val="009D39EA"/>
    <w:rsid w:val="009D56B6"/>
    <w:rsid w:val="009D5D55"/>
    <w:rsid w:val="009D7E5A"/>
    <w:rsid w:val="009E01E3"/>
    <w:rsid w:val="009E0BEF"/>
    <w:rsid w:val="009E17E9"/>
    <w:rsid w:val="009E38C8"/>
    <w:rsid w:val="009E5716"/>
    <w:rsid w:val="009E70EF"/>
    <w:rsid w:val="009F5559"/>
    <w:rsid w:val="009F5D09"/>
    <w:rsid w:val="00A0056D"/>
    <w:rsid w:val="00A012F8"/>
    <w:rsid w:val="00A061D3"/>
    <w:rsid w:val="00A06A91"/>
    <w:rsid w:val="00A10664"/>
    <w:rsid w:val="00A10B77"/>
    <w:rsid w:val="00A129BF"/>
    <w:rsid w:val="00A1508F"/>
    <w:rsid w:val="00A2188A"/>
    <w:rsid w:val="00A231B9"/>
    <w:rsid w:val="00A23401"/>
    <w:rsid w:val="00A25F5A"/>
    <w:rsid w:val="00A416F0"/>
    <w:rsid w:val="00A4280A"/>
    <w:rsid w:val="00A42884"/>
    <w:rsid w:val="00A46030"/>
    <w:rsid w:val="00A46785"/>
    <w:rsid w:val="00A46EBA"/>
    <w:rsid w:val="00A52688"/>
    <w:rsid w:val="00A54AAD"/>
    <w:rsid w:val="00A60CEE"/>
    <w:rsid w:val="00A615C9"/>
    <w:rsid w:val="00A64F60"/>
    <w:rsid w:val="00A660E7"/>
    <w:rsid w:val="00A6654B"/>
    <w:rsid w:val="00A67E4B"/>
    <w:rsid w:val="00A70394"/>
    <w:rsid w:val="00A7190F"/>
    <w:rsid w:val="00A721E9"/>
    <w:rsid w:val="00A8061E"/>
    <w:rsid w:val="00A8188B"/>
    <w:rsid w:val="00A824B3"/>
    <w:rsid w:val="00A843A1"/>
    <w:rsid w:val="00A91D7F"/>
    <w:rsid w:val="00A94319"/>
    <w:rsid w:val="00AA3A61"/>
    <w:rsid w:val="00AB1348"/>
    <w:rsid w:val="00AB2296"/>
    <w:rsid w:val="00AB2BFF"/>
    <w:rsid w:val="00AB2DC5"/>
    <w:rsid w:val="00AB3996"/>
    <w:rsid w:val="00AB40FB"/>
    <w:rsid w:val="00AB45D7"/>
    <w:rsid w:val="00AB540C"/>
    <w:rsid w:val="00AB5A2A"/>
    <w:rsid w:val="00AB6978"/>
    <w:rsid w:val="00AC203C"/>
    <w:rsid w:val="00AC2603"/>
    <w:rsid w:val="00AC6321"/>
    <w:rsid w:val="00AD0035"/>
    <w:rsid w:val="00AD3FC7"/>
    <w:rsid w:val="00AD6899"/>
    <w:rsid w:val="00AD78CA"/>
    <w:rsid w:val="00AE0B8C"/>
    <w:rsid w:val="00AE2F76"/>
    <w:rsid w:val="00AE41B7"/>
    <w:rsid w:val="00AE4C03"/>
    <w:rsid w:val="00AE6618"/>
    <w:rsid w:val="00AF10BE"/>
    <w:rsid w:val="00AF1C5E"/>
    <w:rsid w:val="00AF2953"/>
    <w:rsid w:val="00AF3830"/>
    <w:rsid w:val="00AF54FC"/>
    <w:rsid w:val="00AF60AF"/>
    <w:rsid w:val="00B02E12"/>
    <w:rsid w:val="00B03F22"/>
    <w:rsid w:val="00B05DDF"/>
    <w:rsid w:val="00B06CD1"/>
    <w:rsid w:val="00B07201"/>
    <w:rsid w:val="00B10126"/>
    <w:rsid w:val="00B14422"/>
    <w:rsid w:val="00B23CBF"/>
    <w:rsid w:val="00B23FC6"/>
    <w:rsid w:val="00B24293"/>
    <w:rsid w:val="00B25B3C"/>
    <w:rsid w:val="00B30B46"/>
    <w:rsid w:val="00B31A0B"/>
    <w:rsid w:val="00B341FB"/>
    <w:rsid w:val="00B3440C"/>
    <w:rsid w:val="00B3538E"/>
    <w:rsid w:val="00B355C6"/>
    <w:rsid w:val="00B357EA"/>
    <w:rsid w:val="00B35864"/>
    <w:rsid w:val="00B50BAE"/>
    <w:rsid w:val="00B55A5D"/>
    <w:rsid w:val="00B56D8C"/>
    <w:rsid w:val="00B73B37"/>
    <w:rsid w:val="00B76373"/>
    <w:rsid w:val="00B933A3"/>
    <w:rsid w:val="00B93A54"/>
    <w:rsid w:val="00B94397"/>
    <w:rsid w:val="00B94DC2"/>
    <w:rsid w:val="00B9720A"/>
    <w:rsid w:val="00BA2A79"/>
    <w:rsid w:val="00BA31AD"/>
    <w:rsid w:val="00BB0054"/>
    <w:rsid w:val="00BB0E02"/>
    <w:rsid w:val="00BB3640"/>
    <w:rsid w:val="00BB5AF6"/>
    <w:rsid w:val="00BB5CBE"/>
    <w:rsid w:val="00BB6166"/>
    <w:rsid w:val="00BC181B"/>
    <w:rsid w:val="00BC2D92"/>
    <w:rsid w:val="00BC34D6"/>
    <w:rsid w:val="00BC581A"/>
    <w:rsid w:val="00BC6D19"/>
    <w:rsid w:val="00BC7645"/>
    <w:rsid w:val="00BD06DD"/>
    <w:rsid w:val="00BD27A6"/>
    <w:rsid w:val="00BD7D19"/>
    <w:rsid w:val="00BE0133"/>
    <w:rsid w:val="00BE5AAE"/>
    <w:rsid w:val="00BE5FFE"/>
    <w:rsid w:val="00BE73D2"/>
    <w:rsid w:val="00BE7AF5"/>
    <w:rsid w:val="00BF0EF2"/>
    <w:rsid w:val="00BF1B4C"/>
    <w:rsid w:val="00BF37A1"/>
    <w:rsid w:val="00BF5203"/>
    <w:rsid w:val="00C06C33"/>
    <w:rsid w:val="00C101B8"/>
    <w:rsid w:val="00C16AF8"/>
    <w:rsid w:val="00C1726B"/>
    <w:rsid w:val="00C20A45"/>
    <w:rsid w:val="00C22F64"/>
    <w:rsid w:val="00C230AA"/>
    <w:rsid w:val="00C23BFC"/>
    <w:rsid w:val="00C3025D"/>
    <w:rsid w:val="00C30B8E"/>
    <w:rsid w:val="00C31025"/>
    <w:rsid w:val="00C33AA2"/>
    <w:rsid w:val="00C3620A"/>
    <w:rsid w:val="00C404DF"/>
    <w:rsid w:val="00C43677"/>
    <w:rsid w:val="00C501D9"/>
    <w:rsid w:val="00C512CA"/>
    <w:rsid w:val="00C51CFE"/>
    <w:rsid w:val="00C579D6"/>
    <w:rsid w:val="00C60BEE"/>
    <w:rsid w:val="00C7017F"/>
    <w:rsid w:val="00C711EF"/>
    <w:rsid w:val="00C73466"/>
    <w:rsid w:val="00C740E5"/>
    <w:rsid w:val="00C74AEE"/>
    <w:rsid w:val="00C77571"/>
    <w:rsid w:val="00C804E7"/>
    <w:rsid w:val="00C817D0"/>
    <w:rsid w:val="00C90E7E"/>
    <w:rsid w:val="00CA1200"/>
    <w:rsid w:val="00CA3CFD"/>
    <w:rsid w:val="00CA4A2D"/>
    <w:rsid w:val="00CA4AF7"/>
    <w:rsid w:val="00CA7C7D"/>
    <w:rsid w:val="00CB1ED6"/>
    <w:rsid w:val="00CB793D"/>
    <w:rsid w:val="00CC0EA7"/>
    <w:rsid w:val="00CC11C7"/>
    <w:rsid w:val="00CC1A3C"/>
    <w:rsid w:val="00CC46D8"/>
    <w:rsid w:val="00CC4D03"/>
    <w:rsid w:val="00CC7D77"/>
    <w:rsid w:val="00CD182B"/>
    <w:rsid w:val="00CD57C6"/>
    <w:rsid w:val="00CD6974"/>
    <w:rsid w:val="00CE3CD1"/>
    <w:rsid w:val="00CE4070"/>
    <w:rsid w:val="00CF31FE"/>
    <w:rsid w:val="00D008DA"/>
    <w:rsid w:val="00D015B8"/>
    <w:rsid w:val="00D03EAB"/>
    <w:rsid w:val="00D10729"/>
    <w:rsid w:val="00D13E9D"/>
    <w:rsid w:val="00D20BB6"/>
    <w:rsid w:val="00D21596"/>
    <w:rsid w:val="00D265C5"/>
    <w:rsid w:val="00D266E2"/>
    <w:rsid w:val="00D27CC5"/>
    <w:rsid w:val="00D31C5E"/>
    <w:rsid w:val="00D40AAB"/>
    <w:rsid w:val="00D44262"/>
    <w:rsid w:val="00D53A11"/>
    <w:rsid w:val="00D53B0C"/>
    <w:rsid w:val="00D55BD9"/>
    <w:rsid w:val="00D55E49"/>
    <w:rsid w:val="00D60445"/>
    <w:rsid w:val="00D62399"/>
    <w:rsid w:val="00D67A33"/>
    <w:rsid w:val="00D70C08"/>
    <w:rsid w:val="00D70F7F"/>
    <w:rsid w:val="00D77386"/>
    <w:rsid w:val="00D81DAF"/>
    <w:rsid w:val="00D85136"/>
    <w:rsid w:val="00D90A97"/>
    <w:rsid w:val="00D9149D"/>
    <w:rsid w:val="00D927B6"/>
    <w:rsid w:val="00D92EB9"/>
    <w:rsid w:val="00D92FD5"/>
    <w:rsid w:val="00D93EAE"/>
    <w:rsid w:val="00D97AEB"/>
    <w:rsid w:val="00DA3138"/>
    <w:rsid w:val="00DA7ECA"/>
    <w:rsid w:val="00DB475A"/>
    <w:rsid w:val="00DB7357"/>
    <w:rsid w:val="00DB7718"/>
    <w:rsid w:val="00DC0098"/>
    <w:rsid w:val="00DC6990"/>
    <w:rsid w:val="00DC7616"/>
    <w:rsid w:val="00DD1690"/>
    <w:rsid w:val="00DD1F56"/>
    <w:rsid w:val="00DD7269"/>
    <w:rsid w:val="00DE2650"/>
    <w:rsid w:val="00DE585F"/>
    <w:rsid w:val="00DE6312"/>
    <w:rsid w:val="00DF53E8"/>
    <w:rsid w:val="00DF79A1"/>
    <w:rsid w:val="00E03720"/>
    <w:rsid w:val="00E0461E"/>
    <w:rsid w:val="00E0637A"/>
    <w:rsid w:val="00E0693A"/>
    <w:rsid w:val="00E07969"/>
    <w:rsid w:val="00E14634"/>
    <w:rsid w:val="00E17BE4"/>
    <w:rsid w:val="00E2046B"/>
    <w:rsid w:val="00E2333B"/>
    <w:rsid w:val="00E25CAA"/>
    <w:rsid w:val="00E278EF"/>
    <w:rsid w:val="00E32CA5"/>
    <w:rsid w:val="00E35F66"/>
    <w:rsid w:val="00E455FE"/>
    <w:rsid w:val="00E46DC6"/>
    <w:rsid w:val="00E54750"/>
    <w:rsid w:val="00E65B95"/>
    <w:rsid w:val="00E66A2A"/>
    <w:rsid w:val="00E67726"/>
    <w:rsid w:val="00E70415"/>
    <w:rsid w:val="00E71184"/>
    <w:rsid w:val="00E714A9"/>
    <w:rsid w:val="00E72867"/>
    <w:rsid w:val="00E73258"/>
    <w:rsid w:val="00E73C7C"/>
    <w:rsid w:val="00E769E1"/>
    <w:rsid w:val="00E774A8"/>
    <w:rsid w:val="00E774F9"/>
    <w:rsid w:val="00E77FCC"/>
    <w:rsid w:val="00E80608"/>
    <w:rsid w:val="00E84BCB"/>
    <w:rsid w:val="00E877B7"/>
    <w:rsid w:val="00E90F18"/>
    <w:rsid w:val="00E94B4D"/>
    <w:rsid w:val="00E95B55"/>
    <w:rsid w:val="00E97E95"/>
    <w:rsid w:val="00EA11B0"/>
    <w:rsid w:val="00EA2541"/>
    <w:rsid w:val="00EA4EA4"/>
    <w:rsid w:val="00EA780E"/>
    <w:rsid w:val="00EA7CED"/>
    <w:rsid w:val="00EB26EA"/>
    <w:rsid w:val="00EB2B61"/>
    <w:rsid w:val="00EC04F1"/>
    <w:rsid w:val="00EC1AF1"/>
    <w:rsid w:val="00EC5A5A"/>
    <w:rsid w:val="00EC72EF"/>
    <w:rsid w:val="00ED0633"/>
    <w:rsid w:val="00ED2C8C"/>
    <w:rsid w:val="00ED4DAA"/>
    <w:rsid w:val="00EE4624"/>
    <w:rsid w:val="00EF5FC4"/>
    <w:rsid w:val="00EF67FB"/>
    <w:rsid w:val="00F02068"/>
    <w:rsid w:val="00F05F05"/>
    <w:rsid w:val="00F10540"/>
    <w:rsid w:val="00F10E6E"/>
    <w:rsid w:val="00F2763D"/>
    <w:rsid w:val="00F27CA2"/>
    <w:rsid w:val="00F3605D"/>
    <w:rsid w:val="00F432C8"/>
    <w:rsid w:val="00F4776A"/>
    <w:rsid w:val="00F55633"/>
    <w:rsid w:val="00F57C8A"/>
    <w:rsid w:val="00F6105D"/>
    <w:rsid w:val="00F62EE2"/>
    <w:rsid w:val="00F65E13"/>
    <w:rsid w:val="00F66BBE"/>
    <w:rsid w:val="00F67161"/>
    <w:rsid w:val="00F72088"/>
    <w:rsid w:val="00F7473B"/>
    <w:rsid w:val="00F76718"/>
    <w:rsid w:val="00F77D60"/>
    <w:rsid w:val="00F80260"/>
    <w:rsid w:val="00F85CF2"/>
    <w:rsid w:val="00FA3005"/>
    <w:rsid w:val="00FA63FC"/>
    <w:rsid w:val="00FB10A8"/>
    <w:rsid w:val="00FB17AC"/>
    <w:rsid w:val="00FB5067"/>
    <w:rsid w:val="00FB6ABB"/>
    <w:rsid w:val="00FC609E"/>
    <w:rsid w:val="00FD2327"/>
    <w:rsid w:val="00FD2580"/>
    <w:rsid w:val="00FD2CC4"/>
    <w:rsid w:val="00FD5A9A"/>
    <w:rsid w:val="00FD7382"/>
    <w:rsid w:val="00FD76B2"/>
    <w:rsid w:val="00FE162F"/>
    <w:rsid w:val="00FE2471"/>
    <w:rsid w:val="00FE3AEF"/>
    <w:rsid w:val="00FE5683"/>
    <w:rsid w:val="00FE57C7"/>
    <w:rsid w:val="00FE7C68"/>
    <w:rsid w:val="00FF0CF9"/>
    <w:rsid w:val="00FF2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36D6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3A8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B3A83"/>
    <w:pPr>
      <w:keepNext/>
      <w:widowControl/>
      <w:numPr>
        <w:numId w:val="1"/>
      </w:numPr>
      <w:suppressAutoHyphens w:val="0"/>
      <w:outlineLvl w:val="0"/>
    </w:pPr>
    <w:rPr>
      <w:rFonts w:eastAsia="Times New Roman"/>
      <w:kern w:val="1"/>
      <w:szCs w:val="20"/>
    </w:rPr>
  </w:style>
  <w:style w:type="paragraph" w:styleId="Nagwek2">
    <w:name w:val="heading 2"/>
    <w:basedOn w:val="Normalny"/>
    <w:next w:val="Normalny"/>
    <w:link w:val="Nagwek2Znak"/>
    <w:qFormat/>
    <w:rsid w:val="009B3A83"/>
    <w:pPr>
      <w:keepNext/>
      <w:widowControl/>
      <w:numPr>
        <w:ilvl w:val="1"/>
        <w:numId w:val="1"/>
      </w:numPr>
      <w:suppressAutoHyphens w:val="0"/>
      <w:outlineLvl w:val="1"/>
    </w:pPr>
    <w:rPr>
      <w:rFonts w:eastAsia="Times New Roman"/>
      <w:b/>
      <w:kern w:val="1"/>
      <w:szCs w:val="20"/>
    </w:rPr>
  </w:style>
  <w:style w:type="paragraph" w:styleId="Nagwek3">
    <w:name w:val="heading 3"/>
    <w:basedOn w:val="Normalny"/>
    <w:next w:val="Normalny"/>
    <w:link w:val="Nagwek3Znak"/>
    <w:qFormat/>
    <w:rsid w:val="009B3A83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Arial" w:eastAsia="Times New Roman" w:hAnsi="Arial" w:cs="Arial"/>
      <w:b/>
      <w:bCs/>
      <w:kern w:val="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B3A83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eastAsia="Times New Roman"/>
      <w:b/>
      <w:bCs/>
      <w:kern w:val="1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9B3A83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eastAsia="Times New Roman"/>
      <w:b/>
      <w:bCs/>
      <w:kern w:val="1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3A83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9B3A83"/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9B3A83"/>
    <w:rPr>
      <w:rFonts w:ascii="Arial" w:eastAsia="Times New Roman" w:hAnsi="Arial" w:cs="Arial"/>
      <w:b/>
      <w:bCs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B3A83"/>
    <w:rPr>
      <w:rFonts w:ascii="Times New Roman" w:eastAsia="Times New Roman" w:hAnsi="Times New Roman" w:cs="Times New Roman"/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B3A83"/>
    <w:rPr>
      <w:rFonts w:ascii="Times New Roman" w:eastAsia="Times New Roman" w:hAnsi="Times New Roman" w:cs="Times New Roman"/>
      <w:b/>
      <w:bCs/>
      <w:kern w:val="1"/>
      <w:lang w:eastAsia="ar-SA"/>
    </w:rPr>
  </w:style>
  <w:style w:type="paragraph" w:customStyle="1" w:styleId="Zawartotabeli">
    <w:name w:val="Zawartość tabeli"/>
    <w:basedOn w:val="Normalny"/>
    <w:rsid w:val="009B3A83"/>
    <w:pPr>
      <w:suppressLineNumbers/>
    </w:pPr>
  </w:style>
  <w:style w:type="character" w:customStyle="1" w:styleId="WW8Num2z0">
    <w:name w:val="WW8Num2z0"/>
    <w:rsid w:val="009B3A83"/>
    <w:rPr>
      <w:rFonts w:cs="Times New Roman"/>
    </w:rPr>
  </w:style>
  <w:style w:type="character" w:customStyle="1" w:styleId="WW8Num3z0">
    <w:name w:val="WW8Num3z0"/>
    <w:rsid w:val="009B3A83"/>
    <w:rPr>
      <w:rFonts w:ascii="Times New Roman" w:hAnsi="Times New Roman" w:cs="Times New Roman"/>
    </w:rPr>
  </w:style>
  <w:style w:type="character" w:customStyle="1" w:styleId="WW8Num4z0">
    <w:name w:val="WW8Num4z0"/>
    <w:rsid w:val="009B3A83"/>
    <w:rPr>
      <w:b w:val="0"/>
    </w:rPr>
  </w:style>
  <w:style w:type="character" w:customStyle="1" w:styleId="WW8Num5z0">
    <w:name w:val="WW8Num5z0"/>
    <w:rsid w:val="009B3A83"/>
    <w:rPr>
      <w:rFonts w:ascii="Times New Roman" w:hAnsi="Times New Roman"/>
    </w:rPr>
  </w:style>
  <w:style w:type="character" w:customStyle="1" w:styleId="Absatz-Standardschriftart">
    <w:name w:val="Absatz-Standardschriftart"/>
    <w:rsid w:val="009B3A83"/>
  </w:style>
  <w:style w:type="character" w:customStyle="1" w:styleId="WW-Absatz-Standardschriftart">
    <w:name w:val="WW-Absatz-Standardschriftart"/>
    <w:rsid w:val="009B3A83"/>
  </w:style>
  <w:style w:type="character" w:customStyle="1" w:styleId="WW-Absatz-Standardschriftart1">
    <w:name w:val="WW-Absatz-Standardschriftart1"/>
    <w:rsid w:val="009B3A83"/>
  </w:style>
  <w:style w:type="character" w:customStyle="1" w:styleId="WW-Absatz-Standardschriftart11">
    <w:name w:val="WW-Absatz-Standardschriftart11"/>
    <w:rsid w:val="009B3A83"/>
  </w:style>
  <w:style w:type="character" w:customStyle="1" w:styleId="Domylnaczcionkaakapitu3">
    <w:name w:val="Domyślna czcionka akapitu3"/>
    <w:rsid w:val="009B3A83"/>
  </w:style>
  <w:style w:type="character" w:customStyle="1" w:styleId="WW-Absatz-Standardschriftart111">
    <w:name w:val="WW-Absatz-Standardschriftart111"/>
    <w:rsid w:val="009B3A83"/>
  </w:style>
  <w:style w:type="character" w:customStyle="1" w:styleId="WW-Absatz-Standardschriftart1111">
    <w:name w:val="WW-Absatz-Standardschriftart1111"/>
    <w:rsid w:val="009B3A83"/>
  </w:style>
  <w:style w:type="character" w:customStyle="1" w:styleId="WW-Absatz-Standardschriftart11111">
    <w:name w:val="WW-Absatz-Standardschriftart11111"/>
    <w:rsid w:val="009B3A83"/>
  </w:style>
  <w:style w:type="character" w:customStyle="1" w:styleId="WW-Absatz-Standardschriftart111111">
    <w:name w:val="WW-Absatz-Standardschriftart111111"/>
    <w:rsid w:val="009B3A83"/>
  </w:style>
  <w:style w:type="character" w:customStyle="1" w:styleId="Domylnaczcionkaakapitu2">
    <w:name w:val="Domyślna czcionka akapitu2"/>
    <w:rsid w:val="009B3A83"/>
  </w:style>
  <w:style w:type="character" w:customStyle="1" w:styleId="WW8Num1z0">
    <w:name w:val="WW8Num1z0"/>
    <w:rsid w:val="009B3A83"/>
    <w:rPr>
      <w:rFonts w:ascii="Times New Roman" w:hAnsi="Times New Roman" w:cs="Times New Roman"/>
    </w:rPr>
  </w:style>
  <w:style w:type="character" w:customStyle="1" w:styleId="WW8Num10z0">
    <w:name w:val="WW8Num10z0"/>
    <w:rsid w:val="009B3A83"/>
    <w:rPr>
      <w:rFonts w:cs="Times New Roman"/>
    </w:rPr>
  </w:style>
  <w:style w:type="character" w:customStyle="1" w:styleId="WW8Num14z0">
    <w:name w:val="WW8Num14z0"/>
    <w:rsid w:val="009B3A83"/>
    <w:rPr>
      <w:rFonts w:cs="Times New Roman"/>
    </w:rPr>
  </w:style>
  <w:style w:type="character" w:customStyle="1" w:styleId="WW8Num17z0">
    <w:name w:val="WW8Num17z0"/>
    <w:rsid w:val="009B3A83"/>
    <w:rPr>
      <w:rFonts w:ascii="Times New Roman" w:hAnsi="Times New Roman" w:cs="Times New Roman"/>
    </w:rPr>
  </w:style>
  <w:style w:type="character" w:customStyle="1" w:styleId="WW8Num18z0">
    <w:name w:val="WW8Num18z0"/>
    <w:rsid w:val="009B3A83"/>
    <w:rPr>
      <w:rFonts w:cs="Times New Roman"/>
    </w:rPr>
  </w:style>
  <w:style w:type="character" w:customStyle="1" w:styleId="WW8Num19z0">
    <w:name w:val="WW8Num19z0"/>
    <w:rsid w:val="009B3A83"/>
    <w:rPr>
      <w:b w:val="0"/>
      <w:u w:val="none"/>
    </w:rPr>
  </w:style>
  <w:style w:type="character" w:customStyle="1" w:styleId="WW8Num20z0">
    <w:name w:val="WW8Num20z0"/>
    <w:rsid w:val="009B3A83"/>
    <w:rPr>
      <w:rFonts w:ascii="Tahoma" w:eastAsia="Andale Sans UI" w:hAnsi="Tahoma" w:cs="Tahoma"/>
    </w:rPr>
  </w:style>
  <w:style w:type="character" w:customStyle="1" w:styleId="WW8Num21z0">
    <w:name w:val="WW8Num21z0"/>
    <w:rsid w:val="009B3A83"/>
    <w:rPr>
      <w:rFonts w:ascii="Symbol" w:hAnsi="Symbol"/>
    </w:rPr>
  </w:style>
  <w:style w:type="character" w:customStyle="1" w:styleId="WW8Num21z1">
    <w:name w:val="WW8Num21z1"/>
    <w:rsid w:val="009B3A83"/>
    <w:rPr>
      <w:rFonts w:ascii="Courier New" w:hAnsi="Courier New" w:cs="Courier New"/>
    </w:rPr>
  </w:style>
  <w:style w:type="character" w:customStyle="1" w:styleId="WW8Num21z2">
    <w:name w:val="WW8Num21z2"/>
    <w:rsid w:val="009B3A83"/>
    <w:rPr>
      <w:rFonts w:ascii="Wingdings" w:hAnsi="Wingdings"/>
    </w:rPr>
  </w:style>
  <w:style w:type="character" w:customStyle="1" w:styleId="WW8Num24z0">
    <w:name w:val="WW8Num24z0"/>
    <w:rsid w:val="009B3A83"/>
    <w:rPr>
      <w:rFonts w:cs="Times New Roman"/>
    </w:rPr>
  </w:style>
  <w:style w:type="character" w:customStyle="1" w:styleId="WW8Num26z0">
    <w:name w:val="WW8Num26z0"/>
    <w:rsid w:val="009B3A83"/>
    <w:rPr>
      <w:rFonts w:cs="Times New Roman"/>
    </w:rPr>
  </w:style>
  <w:style w:type="character" w:customStyle="1" w:styleId="WW8Num27z0">
    <w:name w:val="WW8Num27z0"/>
    <w:rsid w:val="009B3A83"/>
    <w:rPr>
      <w:rFonts w:cs="Times New Roman"/>
    </w:rPr>
  </w:style>
  <w:style w:type="character" w:customStyle="1" w:styleId="WW8Num28z0">
    <w:name w:val="WW8Num28z0"/>
    <w:rsid w:val="009B3A83"/>
    <w:rPr>
      <w:rFonts w:cs="Times New Roman"/>
    </w:rPr>
  </w:style>
  <w:style w:type="character" w:customStyle="1" w:styleId="WW8Num29z0">
    <w:name w:val="WW8Num29z0"/>
    <w:rsid w:val="009B3A83"/>
    <w:rPr>
      <w:rFonts w:ascii="Times New Roman" w:eastAsia="Times New Roman" w:hAnsi="Times New Roman"/>
    </w:rPr>
  </w:style>
  <w:style w:type="character" w:customStyle="1" w:styleId="WW8Num29z1">
    <w:name w:val="WW8Num29z1"/>
    <w:rsid w:val="009B3A83"/>
    <w:rPr>
      <w:rFonts w:ascii="Courier New" w:hAnsi="Courier New"/>
    </w:rPr>
  </w:style>
  <w:style w:type="character" w:customStyle="1" w:styleId="WW8Num29z2">
    <w:name w:val="WW8Num29z2"/>
    <w:rsid w:val="009B3A83"/>
    <w:rPr>
      <w:rFonts w:ascii="Wingdings" w:hAnsi="Wingdings"/>
    </w:rPr>
  </w:style>
  <w:style w:type="character" w:customStyle="1" w:styleId="WW8Num29z3">
    <w:name w:val="WW8Num29z3"/>
    <w:rsid w:val="009B3A83"/>
    <w:rPr>
      <w:rFonts w:ascii="Symbol" w:hAnsi="Symbol"/>
    </w:rPr>
  </w:style>
  <w:style w:type="character" w:customStyle="1" w:styleId="WW8Num30z0">
    <w:name w:val="WW8Num30z0"/>
    <w:rsid w:val="009B3A83"/>
    <w:rPr>
      <w:rFonts w:ascii="Times New Roman" w:eastAsia="Times New Roman" w:hAnsi="Times New Roman" w:cs="Times New Roman"/>
    </w:rPr>
  </w:style>
  <w:style w:type="character" w:customStyle="1" w:styleId="WW8Num31z0">
    <w:name w:val="WW8Num31z0"/>
    <w:rsid w:val="009B3A83"/>
    <w:rPr>
      <w:rFonts w:ascii="Symbol" w:hAnsi="Symbol" w:cs="Wingdings"/>
      <w:sz w:val="30"/>
      <w:szCs w:val="30"/>
    </w:rPr>
  </w:style>
  <w:style w:type="character" w:customStyle="1" w:styleId="WW8Num31z1">
    <w:name w:val="WW8Num31z1"/>
    <w:rsid w:val="009B3A83"/>
    <w:rPr>
      <w:rFonts w:ascii="Courier New" w:hAnsi="Courier New" w:cs="Courier New"/>
    </w:rPr>
  </w:style>
  <w:style w:type="character" w:customStyle="1" w:styleId="WW8Num31z2">
    <w:name w:val="WW8Num31z2"/>
    <w:rsid w:val="009B3A83"/>
    <w:rPr>
      <w:rFonts w:ascii="Wingdings" w:hAnsi="Wingdings"/>
    </w:rPr>
  </w:style>
  <w:style w:type="character" w:customStyle="1" w:styleId="WW8Num31z3">
    <w:name w:val="WW8Num31z3"/>
    <w:rsid w:val="009B3A83"/>
    <w:rPr>
      <w:rFonts w:ascii="Symbol" w:hAnsi="Symbol"/>
    </w:rPr>
  </w:style>
  <w:style w:type="character" w:customStyle="1" w:styleId="WW8Num35z0">
    <w:name w:val="WW8Num35z0"/>
    <w:rsid w:val="009B3A83"/>
    <w:rPr>
      <w:rFonts w:cs="Times New Roman"/>
    </w:rPr>
  </w:style>
  <w:style w:type="character" w:customStyle="1" w:styleId="WW8Num37z0">
    <w:name w:val="WW8Num37z0"/>
    <w:rsid w:val="009B3A83"/>
    <w:rPr>
      <w:rFonts w:ascii="Symbol" w:hAnsi="Symbol"/>
    </w:rPr>
  </w:style>
  <w:style w:type="character" w:customStyle="1" w:styleId="WW8Num37z1">
    <w:name w:val="WW8Num37z1"/>
    <w:rsid w:val="009B3A83"/>
    <w:rPr>
      <w:rFonts w:ascii="Courier New" w:hAnsi="Courier New" w:cs="Courier New"/>
    </w:rPr>
  </w:style>
  <w:style w:type="character" w:customStyle="1" w:styleId="WW8Num37z2">
    <w:name w:val="WW8Num37z2"/>
    <w:rsid w:val="009B3A83"/>
    <w:rPr>
      <w:rFonts w:ascii="Wingdings" w:hAnsi="Wingdings"/>
    </w:rPr>
  </w:style>
  <w:style w:type="character" w:customStyle="1" w:styleId="Domylnaczcionkaakapitu1">
    <w:name w:val="Domyślna czcionka akapitu1"/>
    <w:rsid w:val="009B3A83"/>
  </w:style>
  <w:style w:type="character" w:customStyle="1" w:styleId="ZnakZnak">
    <w:name w:val="Znak Znak"/>
    <w:rsid w:val="009B3A83"/>
    <w:rPr>
      <w:lang w:val="pl-PL" w:eastAsia="ar-SA" w:bidi="ar-SA"/>
    </w:rPr>
  </w:style>
  <w:style w:type="character" w:styleId="Numerstrony">
    <w:name w:val="page number"/>
    <w:basedOn w:val="Domylnaczcionkaakapitu1"/>
    <w:rsid w:val="009B3A83"/>
  </w:style>
  <w:style w:type="character" w:styleId="Hipercze">
    <w:name w:val="Hyperlink"/>
    <w:rsid w:val="009B3A83"/>
    <w:rPr>
      <w:color w:val="0000FF"/>
      <w:u w:val="single"/>
    </w:rPr>
  </w:style>
  <w:style w:type="character" w:customStyle="1" w:styleId="Teksttreci8ptBezpogrubienia">
    <w:name w:val="Tekst treści + 8 pt;Bez pogrubienia"/>
    <w:rsid w:val="009B3A83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/>
    </w:rPr>
  </w:style>
  <w:style w:type="paragraph" w:customStyle="1" w:styleId="Nagwek30">
    <w:name w:val="Nagłówek3"/>
    <w:basedOn w:val="Normalny"/>
    <w:next w:val="Tekstpodstawowy"/>
    <w:rsid w:val="009B3A83"/>
    <w:pPr>
      <w:keepNext/>
      <w:spacing w:before="240" w:after="120"/>
    </w:pPr>
    <w:rPr>
      <w:rFonts w:ascii="Arial" w:eastAsia="Lucida Sans Unicode" w:hAnsi="Arial" w:cs="Mangal"/>
      <w:kern w:val="1"/>
      <w:sz w:val="28"/>
      <w:szCs w:val="28"/>
    </w:rPr>
  </w:style>
  <w:style w:type="paragraph" w:styleId="Tekstpodstawowy">
    <w:name w:val="Body Text"/>
    <w:basedOn w:val="Normalny"/>
    <w:link w:val="TekstpodstawowyZnak"/>
    <w:rsid w:val="009B3A83"/>
    <w:pPr>
      <w:widowControl/>
      <w:suppressAutoHyphens w:val="0"/>
      <w:jc w:val="both"/>
    </w:pPr>
    <w:rPr>
      <w:rFonts w:eastAsia="Times New Roman"/>
      <w:kern w:val="1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B3A83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Lista">
    <w:name w:val="List"/>
    <w:basedOn w:val="Tekstpodstawowy"/>
    <w:rsid w:val="009B3A83"/>
    <w:rPr>
      <w:rFonts w:cs="Mangal"/>
    </w:rPr>
  </w:style>
  <w:style w:type="paragraph" w:customStyle="1" w:styleId="Podpis3">
    <w:name w:val="Podpis3"/>
    <w:basedOn w:val="Normalny"/>
    <w:rsid w:val="009B3A83"/>
    <w:pPr>
      <w:suppressLineNumbers/>
      <w:spacing w:before="120" w:after="120"/>
    </w:pPr>
    <w:rPr>
      <w:rFonts w:cs="Mangal"/>
      <w:i/>
      <w:iCs/>
      <w:kern w:val="1"/>
    </w:rPr>
  </w:style>
  <w:style w:type="paragraph" w:customStyle="1" w:styleId="Indeks">
    <w:name w:val="Indeks"/>
    <w:basedOn w:val="Normalny"/>
    <w:rsid w:val="009B3A83"/>
    <w:pPr>
      <w:suppressLineNumbers/>
    </w:pPr>
    <w:rPr>
      <w:rFonts w:cs="Mangal"/>
      <w:kern w:val="1"/>
    </w:rPr>
  </w:style>
  <w:style w:type="paragraph" w:customStyle="1" w:styleId="Nagwek20">
    <w:name w:val="Nagłówek2"/>
    <w:basedOn w:val="Normalny"/>
    <w:next w:val="Tekstpodstawowy"/>
    <w:rsid w:val="009B3A83"/>
    <w:pPr>
      <w:keepNext/>
      <w:spacing w:before="240" w:after="120"/>
    </w:pPr>
    <w:rPr>
      <w:rFonts w:ascii="Arial" w:eastAsia="Lucida Sans Unicode" w:hAnsi="Arial" w:cs="Mangal"/>
      <w:kern w:val="1"/>
      <w:sz w:val="28"/>
      <w:szCs w:val="28"/>
    </w:rPr>
  </w:style>
  <w:style w:type="paragraph" w:customStyle="1" w:styleId="Podpis2">
    <w:name w:val="Podpis2"/>
    <w:basedOn w:val="Normalny"/>
    <w:rsid w:val="009B3A83"/>
    <w:pPr>
      <w:suppressLineNumbers/>
      <w:spacing w:before="120" w:after="120"/>
    </w:pPr>
    <w:rPr>
      <w:rFonts w:cs="Mangal"/>
      <w:i/>
      <w:iCs/>
      <w:kern w:val="1"/>
    </w:rPr>
  </w:style>
  <w:style w:type="paragraph" w:customStyle="1" w:styleId="Nagwek10">
    <w:name w:val="Nagłówek1"/>
    <w:basedOn w:val="Normalny"/>
    <w:next w:val="Tekstpodstawowy"/>
    <w:rsid w:val="009B3A83"/>
    <w:pPr>
      <w:keepNext/>
      <w:spacing w:before="240" w:after="120"/>
    </w:pPr>
    <w:rPr>
      <w:rFonts w:ascii="Arial" w:eastAsia="Lucida Sans Unicode" w:hAnsi="Arial" w:cs="Mangal"/>
      <w:kern w:val="1"/>
      <w:sz w:val="28"/>
      <w:szCs w:val="28"/>
    </w:rPr>
  </w:style>
  <w:style w:type="paragraph" w:customStyle="1" w:styleId="Podpis1">
    <w:name w:val="Podpis1"/>
    <w:basedOn w:val="Normalny"/>
    <w:rsid w:val="009B3A83"/>
    <w:pPr>
      <w:suppressLineNumbers/>
      <w:spacing w:before="120" w:after="120"/>
    </w:pPr>
    <w:rPr>
      <w:rFonts w:cs="Mangal"/>
      <w:i/>
      <w:iCs/>
      <w:kern w:val="1"/>
    </w:rPr>
  </w:style>
  <w:style w:type="paragraph" w:styleId="Stopka">
    <w:name w:val="footer"/>
    <w:basedOn w:val="Normalny"/>
    <w:link w:val="StopkaZnak"/>
    <w:uiPriority w:val="99"/>
    <w:rsid w:val="009B3A83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1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B3A8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9B3A83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1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9B3A8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9B3A83"/>
    <w:pPr>
      <w:widowControl/>
      <w:suppressAutoHyphens w:val="0"/>
    </w:pPr>
    <w:rPr>
      <w:rFonts w:ascii="Courier New" w:eastAsia="Times New Roman" w:hAnsi="Courier New" w:cs="Courier New"/>
      <w:kern w:val="1"/>
      <w:sz w:val="20"/>
      <w:szCs w:val="20"/>
    </w:rPr>
  </w:style>
  <w:style w:type="paragraph" w:customStyle="1" w:styleId="Tekstpodstawowy21">
    <w:name w:val="Tekst podstawowy 21"/>
    <w:basedOn w:val="Normalny"/>
    <w:rsid w:val="009B3A83"/>
    <w:pPr>
      <w:widowControl/>
      <w:suppressAutoHyphens w:val="0"/>
      <w:spacing w:after="120" w:line="480" w:lineRule="auto"/>
    </w:pPr>
    <w:rPr>
      <w:rFonts w:eastAsia="Times New Roman"/>
      <w:kern w:val="1"/>
      <w:sz w:val="20"/>
      <w:szCs w:val="20"/>
    </w:rPr>
  </w:style>
  <w:style w:type="paragraph" w:styleId="Akapitzlist">
    <w:name w:val="List Paragraph"/>
    <w:basedOn w:val="Normalny"/>
    <w:uiPriority w:val="99"/>
    <w:qFormat/>
    <w:rsid w:val="009B3A83"/>
    <w:pPr>
      <w:widowControl/>
      <w:ind w:left="720"/>
    </w:pPr>
    <w:rPr>
      <w:rFonts w:eastAsia="Calibri"/>
      <w:kern w:val="1"/>
      <w:sz w:val="20"/>
      <w:szCs w:val="20"/>
    </w:rPr>
  </w:style>
  <w:style w:type="paragraph" w:customStyle="1" w:styleId="Skrconyadreszwrotny">
    <w:name w:val="Skrócony adres zwrotny"/>
    <w:basedOn w:val="Normalny"/>
    <w:rsid w:val="009B3A83"/>
    <w:rPr>
      <w:kern w:val="1"/>
      <w:szCs w:val="20"/>
    </w:rPr>
  </w:style>
  <w:style w:type="paragraph" w:customStyle="1" w:styleId="AbsatzTableFormat">
    <w:name w:val="AbsatzTableFormat"/>
    <w:basedOn w:val="Normalny"/>
    <w:rsid w:val="009B3A83"/>
    <w:pPr>
      <w:widowControl/>
      <w:suppressAutoHyphens w:val="0"/>
    </w:pPr>
    <w:rPr>
      <w:rFonts w:ascii="Arial Narrow" w:eastAsia="Times New Roman" w:hAnsi="Arial Narrow"/>
      <w:kern w:val="1"/>
      <w:sz w:val="20"/>
      <w:szCs w:val="20"/>
    </w:rPr>
  </w:style>
  <w:style w:type="paragraph" w:customStyle="1" w:styleId="Lista-kontynuacja1">
    <w:name w:val="Lista - kontynuacja1"/>
    <w:basedOn w:val="Normalny"/>
    <w:rsid w:val="009B3A83"/>
    <w:pPr>
      <w:spacing w:after="120"/>
      <w:ind w:left="283"/>
    </w:pPr>
    <w:rPr>
      <w:kern w:val="1"/>
    </w:rPr>
  </w:style>
  <w:style w:type="paragraph" w:customStyle="1" w:styleId="Lista-kontynuacja21">
    <w:name w:val="Lista - kontynuacja 21"/>
    <w:basedOn w:val="Lista-kontynuacja1"/>
    <w:rsid w:val="009B3A83"/>
    <w:pPr>
      <w:widowControl/>
      <w:suppressAutoHyphens w:val="0"/>
      <w:spacing w:after="160"/>
      <w:ind w:left="1080" w:hanging="360"/>
    </w:pPr>
    <w:rPr>
      <w:rFonts w:eastAsia="Times New Roman"/>
      <w:sz w:val="20"/>
      <w:szCs w:val="20"/>
    </w:rPr>
  </w:style>
  <w:style w:type="paragraph" w:customStyle="1" w:styleId="Nagwektabeli">
    <w:name w:val="Nagłówek tabeli"/>
    <w:basedOn w:val="Zawartotabeli"/>
    <w:rsid w:val="009B3A83"/>
    <w:pPr>
      <w:jc w:val="center"/>
    </w:pPr>
    <w:rPr>
      <w:b/>
      <w:bCs/>
      <w:kern w:val="1"/>
    </w:rPr>
  </w:style>
  <w:style w:type="paragraph" w:customStyle="1" w:styleId="Tekstkomentarza1">
    <w:name w:val="Tekst komentarza1"/>
    <w:basedOn w:val="Normalny"/>
    <w:rsid w:val="009B3A83"/>
    <w:rPr>
      <w:kern w:val="1"/>
      <w:sz w:val="20"/>
      <w:szCs w:val="20"/>
    </w:rPr>
  </w:style>
  <w:style w:type="paragraph" w:customStyle="1" w:styleId="Tekstwstpniesformatowany">
    <w:name w:val="Tekst wstępnie sformatowany"/>
    <w:basedOn w:val="Normalny"/>
    <w:rsid w:val="009B3A83"/>
    <w:rPr>
      <w:rFonts w:ascii="Courier New" w:eastAsia="Courier New" w:hAnsi="Courier New" w:cs="Courier New"/>
      <w:kern w:val="1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3A83"/>
    <w:rPr>
      <w:kern w:val="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3A83"/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A83"/>
    <w:rPr>
      <w:rFonts w:ascii="Times New Roman" w:eastAsia="Andale Sans UI" w:hAnsi="Times New Roman" w:cs="Times New Roman"/>
      <w:b/>
      <w:bCs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A83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A83"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A83"/>
    <w:rPr>
      <w:rFonts w:ascii="Tahoma" w:hAnsi="Tahoma" w:cs="Tahoma"/>
      <w:kern w:val="1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867"/>
    <w:rPr>
      <w:sz w:val="16"/>
      <w:szCs w:val="16"/>
    </w:rPr>
  </w:style>
  <w:style w:type="paragraph" w:customStyle="1" w:styleId="Tekstdymka1">
    <w:name w:val="Tekst dymka1"/>
    <w:basedOn w:val="Normalny"/>
    <w:semiHidden/>
    <w:rsid w:val="0002219A"/>
    <w:pPr>
      <w:widowControl/>
      <w:suppressAutoHyphens w:val="0"/>
    </w:pPr>
    <w:rPr>
      <w:rFonts w:ascii="Tahoma" w:eastAsia="Times New Roman" w:hAnsi="Tahoma" w:cs="Tahoma"/>
      <w:noProof/>
      <w:kern w:val="0"/>
      <w:sz w:val="16"/>
      <w:szCs w:val="16"/>
      <w:lang w:eastAsia="pl-PL"/>
    </w:rPr>
  </w:style>
  <w:style w:type="paragraph" w:styleId="Bezodstpw">
    <w:name w:val="No Spacing"/>
    <w:uiPriority w:val="1"/>
    <w:qFormat/>
    <w:rsid w:val="007F4F94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a">
    <w:name w:val="正文"/>
    <w:rsid w:val="00077E8C"/>
    <w:pPr>
      <w:spacing w:after="0" w:line="240" w:lineRule="auto"/>
    </w:pPr>
    <w:rPr>
      <w:rFonts w:ascii="Times New Roman" w:eastAsia="Arial Unicode MS" w:hAnsi="Times New Roman" w:cs="Arial Unicode MS"/>
      <w:color w:val="00000A"/>
      <w:kern w:val="1"/>
      <w:sz w:val="24"/>
      <w:szCs w:val="24"/>
      <w:u w:color="00000A"/>
      <w:lang w:eastAsia="zh-CN" w:bidi="hi-IN"/>
    </w:rPr>
  </w:style>
  <w:style w:type="paragraph" w:styleId="Lista-kontynuacja2">
    <w:name w:val="List Continue 2"/>
    <w:basedOn w:val="Normalny"/>
    <w:unhideWhenUsed/>
    <w:rsid w:val="002E62A6"/>
    <w:pPr>
      <w:spacing w:after="120"/>
      <w:ind w:left="566"/>
      <w:contextualSpacing/>
    </w:pPr>
  </w:style>
  <w:style w:type="paragraph" w:styleId="NormalnyWeb">
    <w:name w:val="Normal (Web)"/>
    <w:basedOn w:val="Normalny"/>
    <w:uiPriority w:val="99"/>
    <w:unhideWhenUsed/>
    <w:qFormat/>
    <w:rsid w:val="00A10664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  <w:style w:type="paragraph" w:customStyle="1" w:styleId="Style5">
    <w:name w:val="Style5"/>
    <w:basedOn w:val="Normalny"/>
    <w:uiPriority w:val="99"/>
    <w:rsid w:val="001C3067"/>
    <w:pPr>
      <w:suppressAutoHyphens w:val="0"/>
      <w:autoSpaceDE w:val="0"/>
      <w:autoSpaceDN w:val="0"/>
      <w:adjustRightInd w:val="0"/>
      <w:spacing w:line="230" w:lineRule="exact"/>
    </w:pPr>
    <w:rPr>
      <w:rFonts w:eastAsia="Times New Roman"/>
      <w:kern w:val="0"/>
      <w:lang w:eastAsia="pl-PL"/>
    </w:rPr>
  </w:style>
  <w:style w:type="character" w:customStyle="1" w:styleId="FontStyle12">
    <w:name w:val="Font Style12"/>
    <w:basedOn w:val="Domylnaczcionkaakapitu"/>
    <w:uiPriority w:val="99"/>
    <w:rsid w:val="001C3067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4">
    <w:name w:val="Style4"/>
    <w:basedOn w:val="Normalny"/>
    <w:uiPriority w:val="99"/>
    <w:rsid w:val="001C3067"/>
    <w:pPr>
      <w:suppressAutoHyphens w:val="0"/>
      <w:autoSpaceDE w:val="0"/>
      <w:autoSpaceDN w:val="0"/>
      <w:adjustRightInd w:val="0"/>
    </w:pPr>
    <w:rPr>
      <w:rFonts w:eastAsia="Times New Roman"/>
      <w:kern w:val="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10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10FD"/>
    <w:rPr>
      <w:rFonts w:ascii="Times New Roman" w:eastAsia="Andale Sans UI" w:hAnsi="Times New Roman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10FD"/>
    <w:rPr>
      <w:vertAlign w:val="superscript"/>
    </w:rPr>
  </w:style>
  <w:style w:type="character" w:customStyle="1" w:styleId="WW-Absatz-Standardschriftart111111111111111111">
    <w:name w:val="WW-Absatz-Standardschriftart111111111111111111"/>
    <w:rsid w:val="00350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82743-12EE-4DB7-BB6E-A603CE7EA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1094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2022-06-22T11:45:00Z</dcterms:created>
  <dcterms:modified xsi:type="dcterms:W3CDTF">2025-05-19T06:11:00Z</dcterms:modified>
</cp:coreProperties>
</file>