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6FD" w:rsidRPr="000806FD" w:rsidRDefault="000806FD" w:rsidP="000806F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806FD">
        <w:rPr>
          <w:rFonts w:ascii="Times New Roman" w:eastAsia="Calibri" w:hAnsi="Times New Roman" w:cs="Times New Roman"/>
          <w:b/>
          <w:sz w:val="24"/>
          <w:szCs w:val="24"/>
        </w:rPr>
        <w:t>OPIS PRZEDMIOTU ZAMÓWIENIA:</w:t>
      </w:r>
    </w:p>
    <w:p w:rsidR="000806FD" w:rsidRDefault="000806FD" w:rsidP="000806FD">
      <w:pPr>
        <w:spacing w:after="0" w:line="36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Zakup i dostawa oleju czyszcząco-konserwującego do niszczarek.</w:t>
      </w:r>
    </w:p>
    <w:p w:rsidR="000806FD" w:rsidRDefault="000806FD" w:rsidP="000806FD">
      <w:pPr>
        <w:spacing w:after="0" w:line="36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806FD" w:rsidRPr="000806FD" w:rsidRDefault="000806FD" w:rsidP="000806FD">
      <w:pPr>
        <w:pStyle w:val="Akapitzlist"/>
        <w:numPr>
          <w:ilvl w:val="0"/>
          <w:numId w:val="3"/>
        </w:numPr>
        <w:spacing w:after="0" w:line="36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806FD">
        <w:rPr>
          <w:rFonts w:ascii="Times New Roman" w:eastAsia="Calibri" w:hAnsi="Times New Roman" w:cs="Times New Roman"/>
          <w:b/>
          <w:sz w:val="24"/>
          <w:szCs w:val="24"/>
        </w:rPr>
        <w:t>OLEJ CZYSZCZĄCO-KONSERWUJĄCY DO NISZCZAREK</w:t>
      </w:r>
    </w:p>
    <w:p w:rsidR="000806FD" w:rsidRPr="000806FD" w:rsidRDefault="000806FD" w:rsidP="000806FD">
      <w:pPr>
        <w:numPr>
          <w:ilvl w:val="0"/>
          <w:numId w:val="2"/>
        </w:numPr>
        <w:spacing w:after="0" w:line="36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06FD">
        <w:rPr>
          <w:rFonts w:ascii="Times New Roman" w:eastAsia="Calibri" w:hAnsi="Times New Roman" w:cs="Times New Roman"/>
          <w:sz w:val="24"/>
          <w:szCs w:val="24"/>
        </w:rPr>
        <w:t>Do noży tnących wszystkich niszczarek tnących na ścinki</w:t>
      </w:r>
    </w:p>
    <w:p w:rsidR="00D30865" w:rsidRPr="00D30865" w:rsidRDefault="000806FD" w:rsidP="000806FD">
      <w:pPr>
        <w:numPr>
          <w:ilvl w:val="0"/>
          <w:numId w:val="2"/>
        </w:numPr>
        <w:spacing w:after="0" w:line="360" w:lineRule="auto"/>
        <w:ind w:left="993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806FD">
        <w:rPr>
          <w:rFonts w:ascii="Times New Roman" w:eastAsia="Calibri" w:hAnsi="Times New Roman" w:cs="Times New Roman"/>
          <w:sz w:val="24"/>
          <w:szCs w:val="24"/>
        </w:rPr>
        <w:t>Butelka o pojemności 250 ml</w:t>
      </w:r>
      <w:r w:rsidR="009255C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806FD" w:rsidRPr="00D30865" w:rsidRDefault="00D30865" w:rsidP="000806FD">
      <w:pPr>
        <w:numPr>
          <w:ilvl w:val="0"/>
          <w:numId w:val="2"/>
        </w:numPr>
        <w:spacing w:after="0" w:line="360" w:lineRule="auto"/>
        <w:ind w:left="993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Posiadająca dozowniki</w:t>
      </w:r>
      <w:r w:rsidR="009255C3">
        <w:rPr>
          <w:rFonts w:ascii="Times New Roman" w:eastAsia="Calibri" w:hAnsi="Times New Roman" w:cs="Times New Roman"/>
          <w:sz w:val="24"/>
          <w:szCs w:val="24"/>
        </w:rPr>
        <w:t>, który umożliwia bezproblemową aplikację oleju na całej powierzchni kartki</w:t>
      </w:r>
    </w:p>
    <w:p w:rsidR="00D30865" w:rsidRPr="000806FD" w:rsidRDefault="00D30865" w:rsidP="00D30865">
      <w:pPr>
        <w:numPr>
          <w:ilvl w:val="0"/>
          <w:numId w:val="2"/>
        </w:numPr>
        <w:spacing w:after="0" w:line="360" w:lineRule="auto"/>
        <w:ind w:left="993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Do niszczarek z funkcją autooliwienia</w:t>
      </w:r>
    </w:p>
    <w:p w:rsidR="009255C3" w:rsidRPr="00D30865" w:rsidRDefault="009255C3" w:rsidP="000806FD">
      <w:pPr>
        <w:numPr>
          <w:ilvl w:val="0"/>
          <w:numId w:val="2"/>
        </w:numPr>
        <w:spacing w:after="0" w:line="360" w:lineRule="auto"/>
        <w:ind w:left="993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Do niszczarek P4-P7</w:t>
      </w:r>
    </w:p>
    <w:p w:rsidR="009C1CEC" w:rsidRDefault="009C1CEC">
      <w:bookmarkStart w:id="0" w:name="_GoBack"/>
      <w:bookmarkEnd w:id="0"/>
    </w:p>
    <w:sectPr w:rsidR="009C1CE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D19" w:rsidRDefault="00FD5D19" w:rsidP="000806FD">
      <w:pPr>
        <w:spacing w:after="0" w:line="240" w:lineRule="auto"/>
      </w:pPr>
      <w:r>
        <w:separator/>
      </w:r>
    </w:p>
  </w:endnote>
  <w:endnote w:type="continuationSeparator" w:id="0">
    <w:p w:rsidR="00FD5D19" w:rsidRDefault="00FD5D19" w:rsidP="00080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D19" w:rsidRDefault="00FD5D19" w:rsidP="000806FD">
      <w:pPr>
        <w:spacing w:after="0" w:line="240" w:lineRule="auto"/>
      </w:pPr>
      <w:r>
        <w:separator/>
      </w:r>
    </w:p>
  </w:footnote>
  <w:footnote w:type="continuationSeparator" w:id="0">
    <w:p w:rsidR="00FD5D19" w:rsidRDefault="00FD5D19" w:rsidP="00080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E49" w:rsidRDefault="00F41D9C" w:rsidP="006A6E49">
    <w:pPr>
      <w:pStyle w:val="Nagwek"/>
      <w:jc w:val="right"/>
    </w:pPr>
    <w: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C5CDA"/>
    <w:multiLevelType w:val="hybridMultilevel"/>
    <w:tmpl w:val="47DC2F8C"/>
    <w:lvl w:ilvl="0" w:tplc="557E1F0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86102F"/>
    <w:multiLevelType w:val="hybridMultilevel"/>
    <w:tmpl w:val="B0426C5C"/>
    <w:lvl w:ilvl="0" w:tplc="9CC260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6850B9"/>
    <w:multiLevelType w:val="hybridMultilevel"/>
    <w:tmpl w:val="2C4480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6FD"/>
    <w:rsid w:val="000806FD"/>
    <w:rsid w:val="006A218B"/>
    <w:rsid w:val="006A6E49"/>
    <w:rsid w:val="00796F1D"/>
    <w:rsid w:val="009255C3"/>
    <w:rsid w:val="009A3B98"/>
    <w:rsid w:val="009C1CEC"/>
    <w:rsid w:val="00BC1358"/>
    <w:rsid w:val="00D30865"/>
    <w:rsid w:val="00EC53ED"/>
    <w:rsid w:val="00F00E5C"/>
    <w:rsid w:val="00F41D9C"/>
    <w:rsid w:val="00FD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43CB2C"/>
  <w15:chartTrackingRefBased/>
  <w15:docId w15:val="{C0C9F6B1-8AB4-49B8-AC1B-A10AE051E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0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6FD"/>
  </w:style>
  <w:style w:type="paragraph" w:styleId="Stopka">
    <w:name w:val="footer"/>
    <w:basedOn w:val="Normalny"/>
    <w:link w:val="StopkaZnak"/>
    <w:uiPriority w:val="99"/>
    <w:unhideWhenUsed/>
    <w:rsid w:val="00080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6FD"/>
  </w:style>
  <w:style w:type="paragraph" w:styleId="Akapitzlist">
    <w:name w:val="List Paragraph"/>
    <w:basedOn w:val="Normalny"/>
    <w:uiPriority w:val="34"/>
    <w:qFormat/>
    <w:rsid w:val="000806F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A6E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6E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29CB6BA-C238-4822-8BE2-D26F2241737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Trębski Arkadiusz</dc:creator>
  <cp:keywords/>
  <dc:description/>
  <cp:lastModifiedBy>Gadomska Ewelina</cp:lastModifiedBy>
  <cp:revision>7</cp:revision>
  <cp:lastPrinted>2023-01-26T09:10:00Z</cp:lastPrinted>
  <dcterms:created xsi:type="dcterms:W3CDTF">2022-12-09T12:06:00Z</dcterms:created>
  <dcterms:modified xsi:type="dcterms:W3CDTF">2023-01-26T09:10:00Z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a366e881-1c4a-4653-9bb3-cf8ef808ccc0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Trębski Arkadiusz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oU+kvqhxPQ7kQ01TWVBqfmuvd7+mMuYs</vt:lpwstr>
  </property>
  <property fmtid="{D5CDD505-2E9C-101B-9397-08002B2CF9AE}" pid="11" name="s5636:Creator type=IP">
    <vt:lpwstr>10.70.93.199</vt:lpwstr>
  </property>
</Properties>
</file>