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3B1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11E1C1D6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CD5ED4F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FORMULARZ OFERTOWY</w:t>
      </w:r>
    </w:p>
    <w:p w14:paraId="55FDBCE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Dane dotyczące Wykonawcy:</w:t>
      </w:r>
    </w:p>
    <w:p w14:paraId="0243BAAA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Nazwa/Imię i Nazwisko ……………………………………………............…………………...........… </w:t>
      </w:r>
    </w:p>
    <w:p w14:paraId="7B5CC4B3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Adres siedziby/miejsce wykonywania działalności ……………………………………………....…</w:t>
      </w:r>
    </w:p>
    <w:p w14:paraId="30F30908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76AE480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NIP ……………………………………………........…………............………....…………………….. </w:t>
      </w:r>
    </w:p>
    <w:p w14:paraId="170D2EE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REGON ……………………………………………......…………............………......……………...….</w:t>
      </w:r>
    </w:p>
    <w:p w14:paraId="6FCBF90D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Nr tel. ……………………………………………....…………............………..................................... </w:t>
      </w:r>
    </w:p>
    <w:p w14:paraId="7F1E51F8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e–mail ……………………………………………..…………............……….....................................…</w:t>
      </w:r>
    </w:p>
    <w:p w14:paraId="493B86D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0BAFACD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 </w:t>
      </w:r>
    </w:p>
    <w:p w14:paraId="6D855378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W odpowiedzi na ogłoszone postępowanie o udzielenie zamówienia odrębnego prowadzonego w trybie przetargu odrębnego nieograniczonego na </w:t>
      </w:r>
      <w:r w:rsidRPr="007C476D">
        <w:rPr>
          <w:rFonts w:ascii="Arial" w:hAnsi="Arial" w:cs="Arial"/>
          <w:b/>
          <w:bCs/>
          <w:sz w:val="20"/>
          <w:szCs w:val="20"/>
        </w:rPr>
        <w:t>usługę B - 3 zadania Bogatynia, Karpacz, Jelcz Laskowice - Doręczanie i odbiór paczek pocztowych i przesyłek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14:paraId="2EE00D5E" w14:textId="77777777" w:rsidR="00ED4EDE" w:rsidRPr="00F34371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zobowiązujemy się do zrealizowania przedmiotu zamówienia za cenę ofertową: </w:t>
      </w:r>
    </w:p>
    <w:p w14:paraId="646DA2D7" w14:textId="77777777" w:rsidR="00ED4EDE" w:rsidRPr="00D00ED7" w:rsidRDefault="00ED4EDE" w:rsidP="00ED4ED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00ED7">
        <w:rPr>
          <w:rFonts w:ascii="Arial" w:hAnsi="Arial" w:cs="Arial"/>
          <w:b/>
          <w:bCs/>
          <w:sz w:val="20"/>
          <w:szCs w:val="20"/>
        </w:rPr>
        <w:t>Zadanie nr 1</w:t>
      </w: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38"/>
        <w:gridCol w:w="2243"/>
        <w:gridCol w:w="992"/>
        <w:gridCol w:w="1433"/>
        <w:gridCol w:w="1370"/>
        <w:gridCol w:w="1748"/>
      </w:tblGrid>
      <w:tr w:rsidR="00ED4EDE" w:rsidRPr="00707768" w14:paraId="3E7C6E9E" w14:textId="77777777" w:rsidTr="00A14D8A">
        <w:trPr>
          <w:trHeight w:val="915"/>
          <w:tblCellSpacing w:w="0" w:type="dxa"/>
        </w:trPr>
        <w:tc>
          <w:tcPr>
            <w:tcW w:w="14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0E2F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Rejon</w:t>
            </w:r>
          </w:p>
        </w:tc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197C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Maksymalna liczba sztuk paczek pocztowych i przesyłek kurierskich doręczonych lub odebranych</w:t>
            </w:r>
          </w:p>
          <w:p w14:paraId="0E6C7FEB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(z prawem opcji) 100%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13FD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</w:t>
            </w: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jedn</w:t>
            </w: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netto</w:t>
            </w:r>
          </w:p>
          <w:p w14:paraId="472FC4E6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paczkę* [zł]</w:t>
            </w:r>
          </w:p>
        </w:tc>
        <w:tc>
          <w:tcPr>
            <w:tcW w:w="1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8C4A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</w:t>
            </w:r>
          </w:p>
          <w:p w14:paraId="668FB977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zamówienia</w:t>
            </w:r>
          </w:p>
          <w:p w14:paraId="32CAE81E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3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913B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Podatek VAT</w:t>
            </w:r>
          </w:p>
          <w:p w14:paraId="47CB3F1A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48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5B40AAE6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zamówienia</w:t>
            </w:r>
          </w:p>
          <w:p w14:paraId="5AE92D51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ED4EDE" w:rsidRPr="00707768" w14:paraId="29A8C4FF" w14:textId="77777777" w:rsidTr="00A14D8A">
        <w:trPr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6AC7658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144EABA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BEDDCD4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F3D8323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 (kol.2 x kol 3)</w:t>
            </w: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5DCB28D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AA717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 (kol. 4 + kol. 5)</w:t>
            </w:r>
          </w:p>
        </w:tc>
      </w:tr>
      <w:tr w:rsidR="00ED4EDE" w:rsidRPr="00707768" w14:paraId="110E5008" w14:textId="77777777" w:rsidTr="00A14D8A">
        <w:trPr>
          <w:trHeight w:val="602"/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A9A217C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Bogatynia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6036A64" w14:textId="77777777" w:rsidR="00ED4EDE" w:rsidRPr="007C476D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47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42 749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C1537BA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507934A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EAA6AFB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6E4A5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</w:tr>
    </w:tbl>
    <w:p w14:paraId="6D20FE52" w14:textId="77777777" w:rsidR="00ED4EDE" w:rsidRPr="00707768" w:rsidRDefault="00ED4EDE" w:rsidP="00ED4EDE">
      <w:pPr>
        <w:pStyle w:val="Tekstprzypisudolnego"/>
        <w:rPr>
          <w:rFonts w:ascii="Arial" w:hAnsi="Arial" w:cs="Arial"/>
        </w:rPr>
      </w:pPr>
      <w:r w:rsidRPr="00707768">
        <w:rPr>
          <w:rFonts w:ascii="Arial" w:hAnsi="Arial" w:cs="Arial"/>
          <w:b/>
          <w:sz w:val="21"/>
          <w:szCs w:val="21"/>
          <w:vertAlign w:val="superscript"/>
        </w:rPr>
        <w:t xml:space="preserve">* </w:t>
      </w:r>
      <w:r w:rsidRPr="00707768">
        <w:rPr>
          <w:rFonts w:ascii="Arial" w:hAnsi="Arial" w:cs="Arial"/>
          <w:i/>
        </w:rPr>
        <w:t>– jest to stawka bazowa dla wskaźnika efektywności doręczania 92,00 -100,00 %</w:t>
      </w:r>
    </w:p>
    <w:p w14:paraId="25C99191" w14:textId="77777777" w:rsidR="00ED4EDE" w:rsidRPr="00707768" w:rsidRDefault="00ED4EDE" w:rsidP="00ED4EDE">
      <w:pPr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0E2323B" w14:textId="77777777" w:rsidR="00ED4EDE" w:rsidRPr="00D00ED7" w:rsidRDefault="00ED4EDE" w:rsidP="00ED4ED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00ED7">
        <w:rPr>
          <w:rFonts w:ascii="Arial" w:hAnsi="Arial" w:cs="Arial"/>
          <w:b/>
          <w:bCs/>
          <w:sz w:val="20"/>
          <w:szCs w:val="20"/>
        </w:rPr>
        <w:t>Zadanie nr 2</w:t>
      </w: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38"/>
        <w:gridCol w:w="2243"/>
        <w:gridCol w:w="992"/>
        <w:gridCol w:w="1433"/>
        <w:gridCol w:w="1370"/>
        <w:gridCol w:w="1748"/>
      </w:tblGrid>
      <w:tr w:rsidR="00ED4EDE" w:rsidRPr="00707768" w14:paraId="1F192E4C" w14:textId="77777777" w:rsidTr="00A14D8A">
        <w:trPr>
          <w:trHeight w:val="915"/>
          <w:tblCellSpacing w:w="0" w:type="dxa"/>
        </w:trPr>
        <w:tc>
          <w:tcPr>
            <w:tcW w:w="14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D102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Rejon</w:t>
            </w:r>
          </w:p>
        </w:tc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0FD1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Maksymalna liczba sztuk paczek pocztowych i przesyłek kurierskich doręczonych lub odebranych</w:t>
            </w:r>
          </w:p>
          <w:p w14:paraId="6CC3B9D0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(z prawem opcji) 100%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4831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</w:t>
            </w: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jedn</w:t>
            </w: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netto</w:t>
            </w:r>
          </w:p>
          <w:p w14:paraId="712A3B5E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paczkę* [zł]</w:t>
            </w:r>
          </w:p>
        </w:tc>
        <w:tc>
          <w:tcPr>
            <w:tcW w:w="1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6E7F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</w:t>
            </w:r>
          </w:p>
          <w:p w14:paraId="027FE6F7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zamówienia</w:t>
            </w:r>
          </w:p>
          <w:p w14:paraId="7FCC49B3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3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44C2B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Podatek VAT</w:t>
            </w:r>
          </w:p>
          <w:p w14:paraId="005AED02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48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3B4321F8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zamówienia</w:t>
            </w:r>
          </w:p>
          <w:p w14:paraId="197B026F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ED4EDE" w:rsidRPr="00707768" w14:paraId="344AA7ED" w14:textId="77777777" w:rsidTr="00A14D8A">
        <w:trPr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411E883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E11A754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64D3521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AFC173E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 (kol.2 x kol 3)</w:t>
            </w: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41480B5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A221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 (kol. 4 + kol. 5)</w:t>
            </w:r>
          </w:p>
        </w:tc>
      </w:tr>
      <w:tr w:rsidR="00ED4EDE" w:rsidRPr="00707768" w14:paraId="40F31DA5" w14:textId="77777777" w:rsidTr="00A14D8A">
        <w:trPr>
          <w:trHeight w:val="602"/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F190411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Karpacz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DBDD943" w14:textId="77777777" w:rsidR="00ED4EDE" w:rsidRPr="007C476D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47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12 634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744DE6C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8158B1C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D867BA7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27E45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</w:tr>
    </w:tbl>
    <w:p w14:paraId="49C51117" w14:textId="77777777" w:rsidR="00ED4EDE" w:rsidRPr="00707768" w:rsidRDefault="00ED4EDE" w:rsidP="00ED4EDE">
      <w:pPr>
        <w:pStyle w:val="Tekstprzypisudolnego"/>
        <w:rPr>
          <w:rFonts w:ascii="Arial" w:hAnsi="Arial" w:cs="Arial"/>
        </w:rPr>
      </w:pPr>
      <w:r w:rsidRPr="00707768">
        <w:rPr>
          <w:rFonts w:ascii="Arial" w:hAnsi="Arial" w:cs="Arial"/>
          <w:b/>
          <w:sz w:val="21"/>
          <w:szCs w:val="21"/>
          <w:vertAlign w:val="superscript"/>
        </w:rPr>
        <w:t xml:space="preserve">* </w:t>
      </w:r>
      <w:r w:rsidRPr="00707768">
        <w:rPr>
          <w:rFonts w:ascii="Arial" w:hAnsi="Arial" w:cs="Arial"/>
          <w:i/>
        </w:rPr>
        <w:t>– jest to stawka bazowa dla wskaźnika efektywności doręczania 92,00 -100,00 %</w:t>
      </w:r>
    </w:p>
    <w:p w14:paraId="282D8A81" w14:textId="77777777" w:rsidR="00ED4EDE" w:rsidRPr="00D00ED7" w:rsidRDefault="00ED4EDE" w:rsidP="00ED4EDE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762746F5" w14:textId="77777777" w:rsidR="00ED4EDE" w:rsidRPr="00D00ED7" w:rsidRDefault="00ED4EDE" w:rsidP="00ED4ED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00ED7">
        <w:rPr>
          <w:rFonts w:ascii="Arial" w:hAnsi="Arial" w:cs="Arial"/>
          <w:b/>
          <w:bCs/>
          <w:sz w:val="20"/>
          <w:szCs w:val="20"/>
        </w:rPr>
        <w:t>Zadanie nr 3</w:t>
      </w: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38"/>
        <w:gridCol w:w="2243"/>
        <w:gridCol w:w="992"/>
        <w:gridCol w:w="1433"/>
        <w:gridCol w:w="1370"/>
        <w:gridCol w:w="1748"/>
      </w:tblGrid>
      <w:tr w:rsidR="00ED4EDE" w:rsidRPr="00707768" w14:paraId="0A6D52B0" w14:textId="77777777" w:rsidTr="00A14D8A">
        <w:trPr>
          <w:trHeight w:val="915"/>
          <w:tblCellSpacing w:w="0" w:type="dxa"/>
        </w:trPr>
        <w:tc>
          <w:tcPr>
            <w:tcW w:w="14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2BE0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Rejon</w:t>
            </w:r>
          </w:p>
        </w:tc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086A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Maksymalna liczba sztuk paczek pocztowych i przesyłek kurierskich doręczonych lub odebranych</w:t>
            </w:r>
          </w:p>
          <w:p w14:paraId="2399B4C2" w14:textId="77777777" w:rsidR="00ED4EDE" w:rsidRPr="00707768" w:rsidRDefault="00ED4EDE" w:rsidP="00A14D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(z prawem opcji) 100%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3FAE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</w:t>
            </w:r>
            <w:r w:rsidRPr="00707768">
              <w:rPr>
                <w:rFonts w:ascii="Arial" w:hAnsi="Arial" w:cs="Arial"/>
                <w:b/>
                <w:bCs/>
                <w:sz w:val="18"/>
                <w:szCs w:val="18"/>
              </w:rPr>
              <w:t>jedn</w:t>
            </w: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netto</w:t>
            </w:r>
          </w:p>
          <w:p w14:paraId="696FE1CE" w14:textId="77777777" w:rsidR="00ED4EDE" w:rsidRPr="00707768" w:rsidRDefault="00ED4EDE" w:rsidP="00A14D8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paczkę* [zł]</w:t>
            </w:r>
          </w:p>
        </w:tc>
        <w:tc>
          <w:tcPr>
            <w:tcW w:w="14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95C0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</w:t>
            </w:r>
          </w:p>
          <w:p w14:paraId="3D1B882B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zamówienia</w:t>
            </w:r>
          </w:p>
          <w:p w14:paraId="6443B3E8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3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C6C4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Podatek VAT</w:t>
            </w:r>
          </w:p>
          <w:p w14:paraId="532B0DDE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48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14:paraId="35BFCE1F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zamówienia</w:t>
            </w:r>
          </w:p>
          <w:p w14:paraId="1A535840" w14:textId="77777777" w:rsidR="00ED4EDE" w:rsidRPr="00707768" w:rsidRDefault="00ED4EDE" w:rsidP="00A14D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77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ED4EDE" w:rsidRPr="00707768" w14:paraId="0788ED4A" w14:textId="77777777" w:rsidTr="00A14D8A">
        <w:trPr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F09EFB3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B3D5D9F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C3D946C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173D025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 (kol.2 x kol 3)</w:t>
            </w: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304FE46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B8D4F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077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 (kol. 4 + kol. 5)</w:t>
            </w:r>
          </w:p>
        </w:tc>
      </w:tr>
      <w:tr w:rsidR="00ED4EDE" w:rsidRPr="00707768" w14:paraId="404CB1E2" w14:textId="77777777" w:rsidTr="00A14D8A">
        <w:trPr>
          <w:trHeight w:val="602"/>
          <w:tblCellSpacing w:w="0" w:type="dxa"/>
        </w:trPr>
        <w:tc>
          <w:tcPr>
            <w:tcW w:w="1438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B03DE57" w14:textId="77777777" w:rsidR="00ED4EDE" w:rsidRPr="00707768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Jelcz Laskowice</w:t>
            </w:r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E757AC2" w14:textId="77777777" w:rsidR="00ED4EDE" w:rsidRPr="00F34371" w:rsidRDefault="00ED4EDE" w:rsidP="00A14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343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33 680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BF34570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EBB8ED1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C629316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7E71" w14:textId="77777777" w:rsidR="00ED4EDE" w:rsidRPr="00707768" w:rsidRDefault="00ED4EDE" w:rsidP="00A14D8A">
            <w:pPr>
              <w:jc w:val="center"/>
              <w:rPr>
                <w:color w:val="000000"/>
              </w:rPr>
            </w:pPr>
          </w:p>
        </w:tc>
      </w:tr>
    </w:tbl>
    <w:p w14:paraId="5950F641" w14:textId="77777777" w:rsidR="00ED4EDE" w:rsidRPr="00707768" w:rsidRDefault="00ED4EDE" w:rsidP="00ED4EDE">
      <w:pPr>
        <w:pStyle w:val="Tekstprzypisudolnego"/>
        <w:rPr>
          <w:rFonts w:ascii="Arial" w:hAnsi="Arial" w:cs="Arial"/>
        </w:rPr>
      </w:pPr>
      <w:r w:rsidRPr="00707768">
        <w:rPr>
          <w:rFonts w:ascii="Arial" w:hAnsi="Arial" w:cs="Arial"/>
          <w:b/>
          <w:sz w:val="21"/>
          <w:szCs w:val="21"/>
          <w:vertAlign w:val="superscript"/>
        </w:rPr>
        <w:t xml:space="preserve">* </w:t>
      </w:r>
      <w:r w:rsidRPr="00707768">
        <w:rPr>
          <w:rFonts w:ascii="Arial" w:hAnsi="Arial" w:cs="Arial"/>
          <w:i/>
        </w:rPr>
        <w:t>– jest to stawka bazowa dla wskaźnika efektywności doręczania 92,00 -100,00 %</w:t>
      </w:r>
    </w:p>
    <w:p w14:paraId="1203FC93" w14:textId="77777777" w:rsidR="00ED4EDE" w:rsidRDefault="00ED4EDE" w:rsidP="00ED4ED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DFD4887" w14:textId="77777777" w:rsidR="00ED4EDE" w:rsidRPr="00707768" w:rsidRDefault="00ED4EDE" w:rsidP="00ED4ED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D43491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lastRenderedPageBreak/>
        <w:t xml:space="preserve">Informujemy, że: </w:t>
      </w:r>
    </w:p>
    <w:p w14:paraId="3FF16A21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cena oferty zawiera wszelkie koszty, jakie poniesie Zamawiający z tytułu realizacji przedmiotu zamówienia</w:t>
      </w:r>
      <w:r>
        <w:rPr>
          <w:rFonts w:ascii="Arial" w:hAnsi="Arial" w:cs="Arial"/>
        </w:rPr>
        <w:t>;</w:t>
      </w:r>
      <w:r w:rsidRPr="00707768">
        <w:rPr>
          <w:rFonts w:ascii="Arial" w:hAnsi="Arial" w:cs="Arial"/>
        </w:rPr>
        <w:t xml:space="preserve"> </w:t>
      </w:r>
    </w:p>
    <w:p w14:paraId="2B814A75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realizacja przedmiotu zamówienia będzie zgodna z wymaganiami Zamawiającego określonymi w projekcie umowy</w:t>
      </w:r>
      <w:r>
        <w:rPr>
          <w:rFonts w:ascii="Arial" w:hAnsi="Arial" w:cs="Arial"/>
        </w:rPr>
        <w:t>;</w:t>
      </w:r>
      <w:r w:rsidRPr="00707768">
        <w:rPr>
          <w:rFonts w:ascii="Arial" w:hAnsi="Arial" w:cs="Arial"/>
        </w:rPr>
        <w:t xml:space="preserve"> </w:t>
      </w:r>
    </w:p>
    <w:p w14:paraId="1A123583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zapoznaliśmy się z SWZ i nie wnosimy uwag do SWZ oraz otrzymaliśmy konieczne informacje potrzebne do właściwego przygotowania oferty</w:t>
      </w:r>
      <w:r>
        <w:rPr>
          <w:rFonts w:ascii="Arial" w:hAnsi="Arial" w:cs="Arial"/>
        </w:rPr>
        <w:t>;</w:t>
      </w:r>
    </w:p>
    <w:p w14:paraId="479B8F3F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projekt umowy został przez nas zaakceptowany i zobowiązujemy się w przypadku wyboru naszej oferty do dostarczenia dokumentów niezbędnych do zawarcia umowy oraz zawarcia umowy w miejscu i terminie wyznaczonym przez Zamawiającego</w:t>
      </w:r>
      <w:r>
        <w:rPr>
          <w:rFonts w:ascii="Arial" w:hAnsi="Arial" w:cs="Arial"/>
        </w:rPr>
        <w:t>;</w:t>
      </w:r>
    </w:p>
    <w:p w14:paraId="35D3479E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uważamy się za związanych niniejszą ofertą przez okres 90 dni, licząc od dnia upływu terminu składania ofert, przy czym pierwszym dniem terminu związania ofertą jest dzień, w którym upływa termin składania ofert</w:t>
      </w:r>
      <w:r>
        <w:rPr>
          <w:rFonts w:ascii="Arial" w:hAnsi="Arial" w:cs="Arial"/>
        </w:rPr>
        <w:t>;</w:t>
      </w:r>
    </w:p>
    <w:p w14:paraId="056F492D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zwrotu wadium wniesionego w pieniądzu należy dokonać na rachunek bankowy nr ………………………… 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;</w:t>
      </w:r>
    </w:p>
    <w:p w14:paraId="1956EF7C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707768">
        <w:rPr>
          <w:rFonts w:ascii="Arial" w:hAnsi="Arial" w:cs="Arial"/>
          <w:b/>
          <w:bCs/>
          <w:i/>
          <w:iCs/>
        </w:rPr>
        <w:t>Uzasadnienie, w którym wykazano, iż zastrzeżone informacje stanowią tajemnicę przedsiębiorstwa należy załączyć do oferty</w:t>
      </w:r>
      <w:r w:rsidRPr="00707768">
        <w:rPr>
          <w:rFonts w:ascii="Arial" w:hAnsi="Arial" w:cs="Arial"/>
          <w:i/>
          <w:iCs/>
        </w:rPr>
        <w:t xml:space="preserve">. </w:t>
      </w:r>
    </w:p>
    <w:p w14:paraId="372E1B00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 Jesteśmy </w:t>
      </w:r>
      <w:r w:rsidRPr="00707768">
        <w:rPr>
          <w:rFonts w:ascii="Arial" w:hAnsi="Arial" w:cs="Arial"/>
          <w:color w:val="FF0000"/>
        </w:rPr>
        <w:t>* /</w:t>
      </w:r>
      <w:r w:rsidRPr="00707768">
        <w:rPr>
          <w:rFonts w:ascii="Arial" w:hAnsi="Arial" w:cs="Arial"/>
        </w:rPr>
        <w:t xml:space="preserve"> nie jesteśmy </w:t>
      </w:r>
      <w:r w:rsidRPr="00707768">
        <w:rPr>
          <w:rFonts w:ascii="Arial" w:hAnsi="Arial" w:cs="Arial"/>
          <w:color w:val="FF0000"/>
        </w:rPr>
        <w:t>*</w:t>
      </w:r>
      <w:r w:rsidRPr="00707768">
        <w:rPr>
          <w:rFonts w:ascii="Arial" w:hAnsi="Arial" w:cs="Arial"/>
        </w:rPr>
        <w:t xml:space="preserve"> czynnym podatnikiem podatku od towarów i usług (VAT). </w:t>
      </w:r>
    </w:p>
    <w:p w14:paraId="7ECE9641" w14:textId="77777777" w:rsidR="00ED4EDE" w:rsidRPr="00707768" w:rsidRDefault="00ED4EDE" w:rsidP="00ED4ED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przy realizacji przedmiotu zamówienia będziemy </w:t>
      </w:r>
      <w:r w:rsidRPr="00707768">
        <w:rPr>
          <w:rFonts w:ascii="Arial" w:hAnsi="Arial" w:cs="Arial"/>
          <w:color w:val="FF0000"/>
        </w:rPr>
        <w:t>* /</w:t>
      </w:r>
      <w:r w:rsidRPr="00707768">
        <w:rPr>
          <w:rFonts w:ascii="Arial" w:hAnsi="Arial" w:cs="Arial"/>
        </w:rPr>
        <w:t xml:space="preserve"> nie będziemy </w:t>
      </w:r>
      <w:r w:rsidRPr="00707768">
        <w:rPr>
          <w:rFonts w:ascii="Arial" w:hAnsi="Arial" w:cs="Arial"/>
          <w:color w:val="FF0000"/>
        </w:rPr>
        <w:t>*</w:t>
      </w:r>
      <w:r w:rsidRPr="00707768">
        <w:rPr>
          <w:rFonts w:ascii="Arial" w:hAnsi="Arial" w:cs="Arial"/>
        </w:rPr>
        <w:t xml:space="preserve"> korzystali z podwykonawców: </w:t>
      </w:r>
      <w:r w:rsidRPr="00707768">
        <w:rPr>
          <w:rFonts w:ascii="Arial" w:hAnsi="Arial" w:cs="Arial"/>
          <w:i/>
          <w:iCs/>
        </w:rPr>
        <w:t>(nazwa podwykonawcy)</w:t>
      </w:r>
      <w:r w:rsidRPr="00707768">
        <w:rPr>
          <w:rFonts w:ascii="Arial" w:hAnsi="Arial" w:cs="Arial"/>
        </w:rPr>
        <w:t xml:space="preserve"> ………………………………………………………. </w:t>
      </w:r>
      <w:r w:rsidRPr="00707768">
        <w:rPr>
          <w:rFonts w:ascii="Arial" w:hAnsi="Arial" w:cs="Arial"/>
          <w:color w:val="FF0000"/>
        </w:rPr>
        <w:t>**/</w:t>
      </w:r>
      <w:r w:rsidRPr="00707768">
        <w:rPr>
          <w:rFonts w:ascii="Arial" w:hAnsi="Arial" w:cs="Arial"/>
          <w:b/>
          <w:bCs/>
          <w:color w:val="FF0000"/>
        </w:rPr>
        <w:t>*</w:t>
      </w:r>
      <w:r w:rsidRPr="00707768">
        <w:rPr>
          <w:rFonts w:ascii="Arial" w:hAnsi="Arial" w:cs="Arial"/>
        </w:rPr>
        <w:t xml:space="preserve"> Część zamówienia, która zostanie powierzona podwykonawcy: ……...……………….……………………… </w:t>
      </w:r>
      <w:r w:rsidRPr="00707768">
        <w:rPr>
          <w:rFonts w:ascii="Arial" w:hAnsi="Arial" w:cs="Arial"/>
          <w:color w:val="FF0000"/>
        </w:rPr>
        <w:t>**</w:t>
      </w:r>
      <w:r w:rsidRPr="00707768">
        <w:rPr>
          <w:rFonts w:ascii="Arial" w:hAnsi="Arial" w:cs="Arial"/>
        </w:rPr>
        <w:t xml:space="preserve">, która stanowi ……. % </w:t>
      </w:r>
      <w:r w:rsidRPr="00707768">
        <w:rPr>
          <w:rFonts w:ascii="Arial" w:hAnsi="Arial" w:cs="Arial"/>
          <w:color w:val="FF0000"/>
        </w:rPr>
        <w:t>**/</w:t>
      </w:r>
      <w:r w:rsidRPr="00707768">
        <w:rPr>
          <w:rFonts w:ascii="Arial" w:hAnsi="Arial" w:cs="Arial"/>
          <w:b/>
          <w:bCs/>
          <w:color w:val="FF0000"/>
        </w:rPr>
        <w:t>*</w:t>
      </w:r>
      <w:r w:rsidRPr="00707768">
        <w:rPr>
          <w:rFonts w:ascii="Arial" w:hAnsi="Arial" w:cs="Arial"/>
        </w:rPr>
        <w:t xml:space="preserve"> całości zakresu zamówienia. Za prace wykonane przez podwykonawców ponosimy pełną odpowiedzialność. </w:t>
      </w:r>
      <w:r w:rsidRPr="00707768">
        <w:rPr>
          <w:rFonts w:ascii="Arial" w:hAnsi="Arial" w:cs="Arial"/>
          <w:color w:val="FF0000"/>
        </w:rPr>
        <w:t>***</w:t>
      </w:r>
    </w:p>
    <w:p w14:paraId="566731D9" w14:textId="77777777" w:rsidR="00ED4EDE" w:rsidRPr="00707768" w:rsidRDefault="00ED4EDE" w:rsidP="00ED4EDE">
      <w:pPr>
        <w:pStyle w:val="Akapitzlist"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4FF043F2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F6B8D41" w14:textId="77777777" w:rsidR="00ED4EDE" w:rsidRPr="00707768" w:rsidRDefault="00ED4EDE" w:rsidP="00ED4ED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powstrzymania się od czynów nieuczciwej konkurencji, </w:t>
      </w:r>
    </w:p>
    <w:p w14:paraId="6C16D77E" w14:textId="77777777" w:rsidR="00ED4EDE" w:rsidRPr="00F34371" w:rsidRDefault="00ED4EDE" w:rsidP="00ED4ED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przestrzegania tajemnicy przedsiębiorstwa Zamawiającego, na zasadach określonych w ustawie </w:t>
      </w:r>
      <w:r w:rsidRPr="00707768">
        <w:rPr>
          <w:rFonts w:ascii="Arial" w:hAnsi="Arial" w:cs="Arial"/>
        </w:rPr>
        <w:br/>
        <w:t>z dnia 16 kwietnia 1993 r. o zwalczaniu nieuczciwej konkurencji</w:t>
      </w:r>
      <w:r>
        <w:rPr>
          <w:rFonts w:ascii="Arial" w:hAnsi="Arial" w:cs="Arial"/>
        </w:rPr>
        <w:t>.</w:t>
      </w:r>
      <w:r w:rsidRPr="00707768">
        <w:rPr>
          <w:rFonts w:ascii="Arial" w:hAnsi="Arial" w:cs="Arial"/>
        </w:rPr>
        <w:t xml:space="preserve">. </w:t>
      </w:r>
    </w:p>
    <w:p w14:paraId="4355F7A8" w14:textId="77777777" w:rsidR="00ED4EDE" w:rsidRPr="00707768" w:rsidRDefault="00ED4EDE" w:rsidP="00ED4EDE">
      <w:pPr>
        <w:widowControl w:val="0"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07768">
        <w:rPr>
          <w:rFonts w:ascii="Arial" w:hAnsi="Arial" w:cs="Arial"/>
          <w:b/>
          <w:color w:val="000000"/>
          <w:sz w:val="20"/>
          <w:szCs w:val="20"/>
        </w:rPr>
        <w:t>Oświadczamy, że:</w:t>
      </w:r>
    </w:p>
    <w:p w14:paraId="540ABDAC" w14:textId="77777777" w:rsidR="00ED4EDE" w:rsidRPr="00707768" w:rsidRDefault="00ED4EDE" w:rsidP="00ED4EDE">
      <w:pPr>
        <w:pStyle w:val="Akapitzlist"/>
        <w:widowControl w:val="0"/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707768">
        <w:rPr>
          <w:rFonts w:ascii="Arial" w:hAnsi="Arial" w:cs="Arial"/>
        </w:rPr>
        <w:t xml:space="preserve">w niniejszym postępowaniu przekazujemy wyłącznie dane osobowe bezpośrednio nas dotyczące </w:t>
      </w:r>
      <w:r w:rsidRPr="00707768">
        <w:rPr>
          <w:rFonts w:ascii="Arial" w:hAnsi="Arial" w:cs="Arial"/>
          <w:b/>
          <w:bCs/>
          <w:color w:val="FF0000"/>
        </w:rPr>
        <w:t xml:space="preserve">* </w:t>
      </w:r>
      <w:r w:rsidRPr="00707768">
        <w:rPr>
          <w:rFonts w:ascii="Arial" w:hAnsi="Arial" w:cs="Arial"/>
          <w:color w:val="FF0000"/>
        </w:rPr>
        <w:t>/</w:t>
      </w:r>
      <w:r w:rsidRPr="0070776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707768">
        <w:rPr>
          <w:rFonts w:ascii="Arial" w:hAnsi="Arial" w:cs="Arial"/>
          <w:b/>
          <w:bCs/>
          <w:color w:val="FF0000"/>
        </w:rPr>
        <w:t>*</w:t>
      </w:r>
    </w:p>
    <w:p w14:paraId="3B1B60ED" w14:textId="77777777" w:rsidR="00ED4EDE" w:rsidRPr="00707768" w:rsidRDefault="00ED4EDE" w:rsidP="00ED4EDE">
      <w:pPr>
        <w:pStyle w:val="Akapitzlist"/>
        <w:widowControl w:val="0"/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70776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707768">
        <w:rPr>
          <w:rFonts w:ascii="Arial" w:hAnsi="Arial" w:cs="Arial"/>
          <w:b/>
          <w:bCs/>
          <w:color w:val="FF0000"/>
        </w:rPr>
        <w:t>*</w:t>
      </w:r>
    </w:p>
    <w:p w14:paraId="24623E17" w14:textId="77777777" w:rsidR="00ED4EDE" w:rsidRPr="00F34371" w:rsidRDefault="00ED4EDE" w:rsidP="00ED4EDE">
      <w:pPr>
        <w:pStyle w:val="Akapitzlist"/>
        <w:widowControl w:val="0"/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nie zachodzi wyłączenie stosowania obowiązku informacyjnego</w:t>
      </w:r>
      <w:r w:rsidRPr="00707768">
        <w:rPr>
          <w:rFonts w:ascii="Arial" w:hAnsi="Arial" w:cs="Arial"/>
          <w:b/>
          <w:bCs/>
          <w:color w:val="FF0000"/>
        </w:rPr>
        <w:t xml:space="preserve"> * / </w:t>
      </w:r>
      <w:r w:rsidRPr="00707768">
        <w:rPr>
          <w:rFonts w:ascii="Arial" w:hAnsi="Arial" w:cs="Arial"/>
        </w:rPr>
        <w:t xml:space="preserve">zachodzi wyłączenie stosowania obowiązku informacyjnego, stosownie do art. 13 ust. 4 </w:t>
      </w:r>
      <w:r w:rsidRPr="00707768">
        <w:rPr>
          <w:rFonts w:ascii="Arial" w:hAnsi="Arial" w:cs="Arial"/>
          <w:b/>
          <w:bCs/>
          <w:color w:val="FF0000"/>
        </w:rPr>
        <w:t>*</w:t>
      </w:r>
      <w:r w:rsidRPr="00707768">
        <w:rPr>
          <w:rFonts w:ascii="Arial" w:hAnsi="Arial" w:cs="Arial"/>
        </w:rPr>
        <w:t xml:space="preserve"> lub art. 14 ust. 5 </w:t>
      </w:r>
      <w:r w:rsidRPr="00707768">
        <w:rPr>
          <w:rFonts w:ascii="Arial" w:hAnsi="Arial" w:cs="Arial"/>
          <w:b/>
          <w:bCs/>
          <w:color w:val="FF0000"/>
        </w:rPr>
        <w:t>*</w:t>
      </w:r>
      <w:r w:rsidRPr="00707768">
        <w:rPr>
          <w:rFonts w:asciiTheme="minorHAnsi" w:hAnsiTheme="minorHAnsi"/>
          <w:sz w:val="18"/>
          <w:szCs w:val="18"/>
        </w:rPr>
        <w:t xml:space="preserve"> </w:t>
      </w:r>
      <w:r w:rsidRPr="00707768">
        <w:rPr>
          <w:rFonts w:ascii="Arial" w:hAnsi="Arial" w:cs="Arial"/>
        </w:rPr>
        <w:t>Rozporządzenia.</w:t>
      </w:r>
    </w:p>
    <w:p w14:paraId="67F4B199" w14:textId="77777777" w:rsidR="00ED4EDE" w:rsidRPr="00F34371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4"/>
          <w:szCs w:val="14"/>
        </w:rPr>
      </w:pPr>
      <w:r w:rsidRPr="00F34371">
        <w:rPr>
          <w:rFonts w:ascii="Arial" w:hAnsi="Arial" w:cs="Arial"/>
          <w:sz w:val="14"/>
          <w:szCs w:val="14"/>
        </w:rPr>
        <w:t>* niepotrzebne skreślić</w:t>
      </w:r>
    </w:p>
    <w:p w14:paraId="314E3218" w14:textId="77777777" w:rsidR="00ED4EDE" w:rsidRPr="00F34371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4"/>
          <w:szCs w:val="14"/>
        </w:rPr>
      </w:pPr>
      <w:r w:rsidRPr="00F34371">
        <w:rPr>
          <w:rFonts w:ascii="Arial" w:hAnsi="Arial" w:cs="Arial"/>
          <w:sz w:val="14"/>
          <w:szCs w:val="14"/>
        </w:rPr>
        <w:t>** wypełnić, jeśli dotyczy</w:t>
      </w:r>
    </w:p>
    <w:p w14:paraId="1FE491B2" w14:textId="77777777" w:rsidR="00ED4EDE" w:rsidRPr="00F34371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4"/>
          <w:szCs w:val="14"/>
        </w:rPr>
      </w:pPr>
      <w:r w:rsidRPr="00F34371">
        <w:rPr>
          <w:rFonts w:ascii="Arial" w:hAnsi="Arial" w:cs="Arial"/>
          <w:sz w:val="14"/>
          <w:szCs w:val="14"/>
        </w:rPr>
        <w:t>*** w przypadku, gdy Wykonawca nie dokona skreślenia, Zamawiający uzna, że przy realizacji zamówienia Wykonawca nie będzie korzystał z podwykonawców</w:t>
      </w:r>
    </w:p>
    <w:p w14:paraId="1EB61E60" w14:textId="77777777" w:rsidR="00ED4EDE" w:rsidRPr="0031289D" w:rsidRDefault="00ED4EDE" w:rsidP="00ED4EDE">
      <w:pPr>
        <w:pStyle w:val="NormalnyWeb"/>
        <w:widowControl w:val="0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31289D">
        <w:rPr>
          <w:rFonts w:ascii="Arial" w:hAnsi="Arial" w:cs="Arial"/>
        </w:rPr>
        <w:t>…………………………………………………</w:t>
      </w:r>
    </w:p>
    <w:p w14:paraId="4BB81201" w14:textId="77777777" w:rsidR="00ED4EDE" w:rsidRDefault="00ED4EDE" w:rsidP="00ED4EDE">
      <w:pPr>
        <w:pStyle w:val="NormalnyWeb"/>
        <w:widowControl w:val="0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</w:rPr>
        <w:tab/>
      </w:r>
      <w:r w:rsidRPr="0031289D">
        <w:rPr>
          <w:rFonts w:ascii="Arial" w:hAnsi="Arial" w:cs="Arial"/>
          <w:i/>
          <w:iCs/>
        </w:rPr>
        <w:t xml:space="preserve"> </w:t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</w:r>
      <w:r w:rsidRPr="0031289D">
        <w:rPr>
          <w:rFonts w:ascii="Arial" w:hAnsi="Arial" w:cs="Arial"/>
          <w:i/>
          <w:iCs/>
        </w:rPr>
        <w:tab/>
        <w:t xml:space="preserve"> /podpis Wykonawcy/</w:t>
      </w:r>
    </w:p>
    <w:p w14:paraId="6F9794FD" w14:textId="77777777" w:rsidR="00ED4EDE" w:rsidRPr="00F34371" w:rsidRDefault="00ED4EDE" w:rsidP="00ED4EDE">
      <w:pPr>
        <w:pStyle w:val="NormalnyWeb"/>
        <w:widowControl w:val="0"/>
        <w:spacing w:before="0" w:beforeAutospacing="0" w:after="0" w:afterAutospacing="0" w:line="324" w:lineRule="auto"/>
        <w:ind w:firstLine="567"/>
        <w:jc w:val="center"/>
        <w:rPr>
          <w:rFonts w:ascii="Arial" w:hAnsi="Arial" w:cs="Arial"/>
          <w:i/>
          <w:iCs/>
        </w:rPr>
      </w:pPr>
      <w:r w:rsidRPr="00F34371">
        <w:rPr>
          <w:rFonts w:ascii="Arial" w:hAnsi="Arial" w:cs="Arial"/>
          <w:b/>
          <w:bCs/>
          <w:color w:val="FF0000"/>
        </w:rPr>
        <w:t>Formularz ofertowy musi być podpisany przez osobę/osoby uprawnioną(</w:t>
      </w:r>
      <w:proofErr w:type="spellStart"/>
      <w:r w:rsidRPr="00F34371">
        <w:rPr>
          <w:rFonts w:ascii="Arial" w:hAnsi="Arial" w:cs="Arial"/>
          <w:b/>
          <w:bCs/>
          <w:color w:val="FF0000"/>
        </w:rPr>
        <w:t>ne</w:t>
      </w:r>
      <w:proofErr w:type="spellEnd"/>
      <w:r w:rsidRPr="00F34371">
        <w:rPr>
          <w:rFonts w:ascii="Arial" w:hAnsi="Arial" w:cs="Arial"/>
          <w:b/>
          <w:bCs/>
          <w:color w:val="FF0000"/>
        </w:rPr>
        <w:t>) do reprezentowania Wykonawcy</w:t>
      </w:r>
    </w:p>
    <w:p w14:paraId="697F1789" w14:textId="25B52576" w:rsidR="00ED4EDE" w:rsidRDefault="00ED4EDE">
      <w:pPr>
        <w:spacing w:after="160" w:line="259" w:lineRule="auto"/>
      </w:pPr>
      <w:r>
        <w:br w:type="page"/>
      </w:r>
    </w:p>
    <w:p w14:paraId="50079A09" w14:textId="77777777" w:rsidR="00ED4EDE" w:rsidRPr="00707768" w:rsidRDefault="00ED4EDE" w:rsidP="00ED4EDE">
      <w:pPr>
        <w:widowControl w:val="0"/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lastRenderedPageBreak/>
        <w:t>Załącznik nr 4 do SWZ</w:t>
      </w:r>
    </w:p>
    <w:p w14:paraId="4EAD2376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33637B0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Przedmiot zamówienia:</w:t>
      </w:r>
    </w:p>
    <w:p w14:paraId="32034244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Pr="007C476D">
        <w:rPr>
          <w:rFonts w:ascii="Arial" w:hAnsi="Arial" w:cs="Arial"/>
          <w:b/>
          <w:bCs/>
          <w:sz w:val="20"/>
          <w:szCs w:val="20"/>
        </w:rPr>
        <w:t>sług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C476D">
        <w:rPr>
          <w:rFonts w:ascii="Arial" w:hAnsi="Arial" w:cs="Arial"/>
          <w:b/>
          <w:bCs/>
          <w:sz w:val="20"/>
          <w:szCs w:val="20"/>
        </w:rPr>
        <w:t xml:space="preserve"> B - 3 zadania Bogatynia, Karpacz, Jelcz Laskowice - Doręczanie i odbiór paczek pocztowych i przesyłek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4211F0B0" w14:textId="77777777" w:rsidR="00ED4EDE" w:rsidRDefault="00ED4EDE" w:rsidP="00ED4EDE">
      <w:pPr>
        <w:widowControl w:val="0"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454B5C70" w14:textId="77777777" w:rsidR="00ED4EDE" w:rsidRDefault="00ED4EDE" w:rsidP="00ED4EDE">
      <w:pPr>
        <w:widowControl w:val="0"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77261FFB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707768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0CA5E496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33F0078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OŚWIADCZENIE WYKONAWCY</w:t>
      </w:r>
    </w:p>
    <w:p w14:paraId="3301DB5A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6948EAC7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Pr="007A5056">
        <w:rPr>
          <w:rFonts w:ascii="Arial" w:hAnsi="Arial" w:cs="Arial"/>
          <w:sz w:val="20"/>
          <w:szCs w:val="20"/>
        </w:rPr>
        <w:t>usługę B - 3 zadania Bogatynia, Karpacz, Jelcz Laskowice - Doręczanie i odbiór paczek pocztowych i przesyłek</w:t>
      </w:r>
      <w:r w:rsidRPr="00707768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2D63C164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6FEDEC9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 skutek wykonania umowy środki finansowe lub zasoby gospodarcze 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</w:t>
      </w:r>
      <w:proofErr w:type="spellStart"/>
      <w:r w:rsidRPr="00707768">
        <w:rPr>
          <w:rFonts w:ascii="Arial" w:hAnsi="Arial" w:cs="Arial"/>
          <w:sz w:val="20"/>
          <w:szCs w:val="20"/>
        </w:rPr>
        <w:t>późn</w:t>
      </w:r>
      <w:proofErr w:type="spellEnd"/>
      <w:r w:rsidRPr="00707768">
        <w:rPr>
          <w:rFonts w:ascii="Arial" w:hAnsi="Arial" w:cs="Arial"/>
          <w:sz w:val="20"/>
          <w:szCs w:val="20"/>
        </w:rPr>
        <w:t>. zm.) nie zostaną udostępnione podmiotowi wpisanemu na listę, o której mowa w art. 2 ust. 1 Ustawy</w:t>
      </w:r>
    </w:p>
    <w:p w14:paraId="5AB5AD78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CCB661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67D5C49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24A4D70" w14:textId="77777777" w:rsidR="00ED4EDE" w:rsidRPr="00707768" w:rsidRDefault="00ED4EDE" w:rsidP="00ED4EDE">
      <w:pPr>
        <w:pStyle w:val="NormalnyWeb"/>
        <w:widowControl w:val="0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707768">
        <w:rPr>
          <w:rFonts w:ascii="Arial" w:hAnsi="Arial" w:cs="Arial"/>
        </w:rPr>
        <w:t>………………………………………………….</w:t>
      </w:r>
    </w:p>
    <w:p w14:paraId="37899156" w14:textId="77777777" w:rsidR="00ED4EDE" w:rsidRPr="00707768" w:rsidRDefault="00ED4EDE" w:rsidP="00ED4EDE">
      <w:pPr>
        <w:widowControl w:val="0"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</w:r>
      <w:r w:rsidRPr="00707768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33996D4E" w14:textId="77777777" w:rsidR="00ED4EDE" w:rsidRPr="00707768" w:rsidRDefault="00ED4EDE" w:rsidP="00ED4EDE">
      <w:pPr>
        <w:widowControl w:val="0"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200313BE" w14:textId="77777777" w:rsidR="00ED4EDE" w:rsidRPr="00707768" w:rsidRDefault="00ED4EDE" w:rsidP="00ED4EDE">
      <w:pPr>
        <w:widowControl w:val="0"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11921A9" w14:textId="77777777" w:rsidR="00ED4EDE" w:rsidRPr="00707768" w:rsidRDefault="00ED4EDE" w:rsidP="00ED4EDE">
      <w:pPr>
        <w:widowControl w:val="0"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C2D2EBB" w14:textId="77777777" w:rsidR="00ED4EDE" w:rsidRPr="00F34371" w:rsidRDefault="00ED4EDE" w:rsidP="00ED4EDE">
      <w:pPr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F34371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F34371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F34371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F34371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p w14:paraId="5C6689B5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b/>
          <w:bCs/>
          <w:sz w:val="20"/>
          <w:szCs w:val="20"/>
        </w:rPr>
        <w:sectPr w:rsidR="00ED4EDE" w:rsidRPr="00707768" w:rsidSect="00F378CA">
          <w:pgSz w:w="11909" w:h="16838" w:code="9"/>
          <w:pgMar w:top="1134" w:right="1134" w:bottom="1134" w:left="1134" w:header="357" w:footer="6" w:gutter="0"/>
          <w:cols w:space="708"/>
          <w:noEndnote/>
          <w:docGrid w:linePitch="360"/>
        </w:sectPr>
      </w:pPr>
    </w:p>
    <w:p w14:paraId="64BDD36C" w14:textId="77777777" w:rsidR="00ED4EDE" w:rsidRPr="00707768" w:rsidRDefault="00ED4EDE" w:rsidP="00ED4EDE">
      <w:pPr>
        <w:widowControl w:val="0"/>
        <w:spacing w:line="324" w:lineRule="auto"/>
        <w:ind w:left="5040" w:firstLine="720"/>
        <w:jc w:val="right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lastRenderedPageBreak/>
        <w:t>Załącznik nr 5 do SWZ</w:t>
      </w:r>
    </w:p>
    <w:p w14:paraId="6164BAF0" w14:textId="77777777" w:rsidR="00ED4EDE" w:rsidRPr="00707768" w:rsidRDefault="00ED4EDE" w:rsidP="00ED4EDE">
      <w:pPr>
        <w:widowControl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6467D2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>Przedmiot zamówienia:</w:t>
      </w:r>
    </w:p>
    <w:p w14:paraId="56EFCCF0" w14:textId="77777777" w:rsidR="00ED4EDE" w:rsidRPr="00707768" w:rsidRDefault="00ED4EDE" w:rsidP="00ED4EDE">
      <w:pPr>
        <w:widowControl w:val="0"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Pr="007C476D">
        <w:rPr>
          <w:rFonts w:ascii="Arial" w:hAnsi="Arial" w:cs="Arial"/>
          <w:b/>
          <w:bCs/>
          <w:sz w:val="20"/>
          <w:szCs w:val="20"/>
        </w:rPr>
        <w:t>sług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C476D">
        <w:rPr>
          <w:rFonts w:ascii="Arial" w:hAnsi="Arial" w:cs="Arial"/>
          <w:b/>
          <w:bCs/>
          <w:sz w:val="20"/>
          <w:szCs w:val="20"/>
        </w:rPr>
        <w:t xml:space="preserve"> B - 3 zadania Bogatynia, Karpacz, Jelcz Laskowice - Doręczanie i odbiór paczek pocztowych i przesyłek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4895F186" w14:textId="77777777" w:rsidR="00ED4EDE" w:rsidRDefault="00ED4EDE" w:rsidP="00ED4EDE">
      <w:pPr>
        <w:widowControl w:val="0"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3B5F6F75" w14:textId="77777777" w:rsidR="00ED4EDE" w:rsidRPr="00707768" w:rsidRDefault="00ED4EDE" w:rsidP="00ED4EDE">
      <w:pPr>
        <w:widowControl w:val="0"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707768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</w:t>
      </w:r>
      <w:r w:rsidRPr="00707768">
        <w:rPr>
          <w:rFonts w:ascii="Arial" w:hAnsi="Arial" w:cs="Arial"/>
          <w:color w:val="000000"/>
          <w:sz w:val="20"/>
          <w:szCs w:val="20"/>
        </w:rPr>
        <w:t>.</w:t>
      </w:r>
    </w:p>
    <w:p w14:paraId="5743A3CF" w14:textId="77777777" w:rsidR="00ED4EDE" w:rsidRPr="00707768" w:rsidRDefault="00ED4EDE" w:rsidP="00ED4EDE">
      <w:pPr>
        <w:widowControl w:val="0"/>
        <w:spacing w:line="324" w:lineRule="auto"/>
        <w:jc w:val="both"/>
        <w:rPr>
          <w:rFonts w:ascii="Arial" w:hAnsi="Arial" w:cs="Arial"/>
          <w:bCs/>
          <w:sz w:val="20"/>
          <w:szCs w:val="20"/>
        </w:rPr>
      </w:pPr>
    </w:p>
    <w:p w14:paraId="58F020E7" w14:textId="77777777" w:rsidR="00ED4EDE" w:rsidRDefault="00ED4EDE" w:rsidP="00ED4EDE">
      <w:pPr>
        <w:widowControl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F2B1C8E" w14:textId="77777777" w:rsidR="00ED4EDE" w:rsidRPr="00707768" w:rsidRDefault="00ED4EDE" w:rsidP="00ED4EDE">
      <w:pPr>
        <w:widowControl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7768">
        <w:rPr>
          <w:rFonts w:ascii="Arial" w:hAnsi="Arial" w:cs="Arial"/>
          <w:b/>
          <w:bCs/>
          <w:sz w:val="20"/>
          <w:szCs w:val="20"/>
        </w:rPr>
        <w:t xml:space="preserve">Oświadczenie, dotyczące wdrożenia odpowiednich środków technicznych </w:t>
      </w:r>
      <w:r w:rsidRPr="00707768">
        <w:rPr>
          <w:rFonts w:ascii="Arial" w:hAnsi="Arial" w:cs="Arial"/>
          <w:b/>
          <w:bCs/>
          <w:sz w:val="20"/>
          <w:szCs w:val="20"/>
        </w:rPr>
        <w:br/>
        <w:t>i organizacyjnych służących ochronie danych osobowych</w:t>
      </w:r>
    </w:p>
    <w:p w14:paraId="03F336E0" w14:textId="77777777" w:rsidR="00ED4EDE" w:rsidRPr="00707768" w:rsidRDefault="00ED4EDE" w:rsidP="00ED4EDE">
      <w:pPr>
        <w:widowControl w:val="0"/>
        <w:spacing w:line="324" w:lineRule="auto"/>
        <w:ind w:left="142"/>
        <w:rPr>
          <w:rFonts w:ascii="Arial" w:hAnsi="Arial" w:cs="Arial"/>
          <w:bCs/>
          <w:sz w:val="20"/>
          <w:szCs w:val="20"/>
        </w:rPr>
      </w:pPr>
    </w:p>
    <w:p w14:paraId="248CE733" w14:textId="77777777" w:rsidR="00ED4EDE" w:rsidRPr="00707768" w:rsidRDefault="00ED4EDE" w:rsidP="00ED4EDE">
      <w:pPr>
        <w:widowControl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07768">
        <w:rPr>
          <w:rFonts w:ascii="Arial" w:hAnsi="Arial" w:cs="Arial"/>
          <w:sz w:val="20"/>
          <w:szCs w:val="20"/>
        </w:rPr>
        <w:t xml:space="preserve">W związku z wyborem naszej oferty jako najkorzystniejszej, oświadczamy, że wdrożyliśmy odpowiednie środki techniczne i organizacyjne, wynikające z rozporządzenia Parlamentu Europejskiego i Rady (UE) 2016/679 </w:t>
      </w:r>
      <w:r w:rsidRPr="00707768">
        <w:rPr>
          <w:rFonts w:ascii="Arial" w:hAnsi="Arial" w:cs="Arial"/>
          <w:sz w:val="20"/>
          <w:szCs w:val="20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na podstawie umowy na „doręczanie i odbiór Paczek pocztowych i Przesyłek kurierskich (KEP)” zadanie nr … , będzie spełniało wymogi Rozporządzenia i chroniło prawa osób, których dane dotyczą, tj. w szczególności:</w:t>
      </w:r>
    </w:p>
    <w:p w14:paraId="4C8E4F5E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wdrożyliśmy mechanizmy/procedury, umożliwiające bezzwłoczne zgłoszenie Poczcie Polskiej S.A. naruszenia bezpieczeństwa powierzonych danych osobowych</w:t>
      </w:r>
      <w:r>
        <w:rPr>
          <w:rFonts w:ascii="Arial" w:hAnsi="Arial" w:cs="Arial"/>
        </w:rPr>
        <w:t>*</w:t>
      </w:r>
      <w:r w:rsidRPr="00707768">
        <w:rPr>
          <w:rFonts w:ascii="Arial" w:hAnsi="Arial" w:cs="Arial"/>
        </w:rPr>
        <w:t>,</w:t>
      </w:r>
    </w:p>
    <w:p w14:paraId="0A8799B3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wyznaczyliśmy inspektora ochrony danych </w:t>
      </w:r>
      <w:r w:rsidRPr="00707768">
        <w:rPr>
          <w:rFonts w:ascii="Arial" w:hAnsi="Arial" w:cs="Arial"/>
          <w:b/>
          <w:color w:val="FF0000"/>
          <w:vertAlign w:val="superscript"/>
        </w:rPr>
        <w:t xml:space="preserve"> </w:t>
      </w:r>
      <w:r w:rsidRPr="00707768">
        <w:rPr>
          <w:rFonts w:ascii="Arial" w:hAnsi="Arial" w:cs="Arial"/>
        </w:rPr>
        <w:t xml:space="preserve">/ nie jesteśmy zobowiązani na podstawie art. 37 Rozporządzenia do wyznaczenia inspektora ochrony danych </w:t>
      </w:r>
      <w:r w:rsidRPr="00707768">
        <w:rPr>
          <w:rFonts w:ascii="Arial" w:hAnsi="Arial" w:cs="Arial"/>
          <w:b/>
          <w:color w:val="FF0000"/>
          <w:vertAlign w:val="superscript"/>
        </w:rPr>
        <w:t>*</w:t>
      </w:r>
      <w:r w:rsidRPr="00707768">
        <w:rPr>
          <w:rFonts w:ascii="Arial" w:hAnsi="Arial" w:cs="Arial"/>
          <w:color w:val="FF0000"/>
        </w:rPr>
        <w:t>,</w:t>
      </w:r>
    </w:p>
    <w:p w14:paraId="0F20259F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będziemy prowadzić rejestr wszystkich kategorii czynności przetwarzania, dokonywanych w imieniu Poczty Polskiej S.A., zawierający informacje zgodne z art. 30 ust. 2 Rozporządzenia </w:t>
      </w:r>
      <w:r w:rsidRPr="00707768">
        <w:rPr>
          <w:rFonts w:ascii="Arial" w:hAnsi="Arial" w:cs="Arial"/>
          <w:b/>
          <w:color w:val="FF0000"/>
          <w:vertAlign w:val="superscript"/>
        </w:rPr>
        <w:t xml:space="preserve"> </w:t>
      </w:r>
      <w:r w:rsidRPr="00707768">
        <w:rPr>
          <w:rFonts w:ascii="Arial" w:hAnsi="Arial" w:cs="Arial"/>
        </w:rPr>
        <w:t>/ nie jesteśmy zobowiązani zgodnie z art. 30 ust. 5 Rozporządzenia do prowadzenia rejestru wszystkich kategorii czynności przetwarzania dokonywanych w imieniu Poczty Polskiej S.A.</w:t>
      </w:r>
      <w:r w:rsidRPr="00707768">
        <w:rPr>
          <w:rFonts w:ascii="Arial" w:hAnsi="Arial" w:cs="Arial"/>
          <w:b/>
          <w:color w:val="FF0000"/>
          <w:vertAlign w:val="superscript"/>
        </w:rPr>
        <w:t>*</w:t>
      </w:r>
      <w:r w:rsidRPr="00707768">
        <w:rPr>
          <w:rFonts w:ascii="Arial" w:hAnsi="Arial" w:cs="Arial"/>
          <w:color w:val="FF0000"/>
        </w:rPr>
        <w:t>,</w:t>
      </w:r>
    </w:p>
    <w:p w14:paraId="5F500413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 xml:space="preserve">będziemy prowadzić rejestr czynności przetwarzania danych osobowych, za które odpowiadamy, zawierający informacje zgodne z art. 30 ust. 1 Rozporządzenia </w:t>
      </w:r>
      <w:r w:rsidRPr="00707768">
        <w:rPr>
          <w:rFonts w:ascii="Arial" w:hAnsi="Arial" w:cs="Arial"/>
          <w:b/>
          <w:vertAlign w:val="superscript"/>
        </w:rPr>
        <w:t xml:space="preserve"> </w:t>
      </w:r>
      <w:r w:rsidRPr="00707768">
        <w:rPr>
          <w:rFonts w:ascii="Arial" w:hAnsi="Arial" w:cs="Arial"/>
        </w:rPr>
        <w:t xml:space="preserve">/ nie jesteśmy zobowiązani zgodnie </w:t>
      </w:r>
      <w:r w:rsidRPr="00707768">
        <w:rPr>
          <w:rFonts w:ascii="Arial" w:hAnsi="Arial" w:cs="Arial"/>
        </w:rPr>
        <w:br/>
        <w:t xml:space="preserve">z art. 30 ust. 5 Rozporządzenia do prowadzenia rejestru czynności przetwarzania danych osobowych </w:t>
      </w:r>
      <w:r w:rsidRPr="00707768">
        <w:rPr>
          <w:rFonts w:ascii="Arial" w:hAnsi="Arial" w:cs="Arial"/>
          <w:b/>
          <w:color w:val="FF0000"/>
          <w:vertAlign w:val="superscript"/>
        </w:rPr>
        <w:t>*</w:t>
      </w:r>
      <w:r w:rsidRPr="00707768">
        <w:rPr>
          <w:rFonts w:ascii="Arial" w:hAnsi="Arial" w:cs="Arial"/>
          <w:b/>
        </w:rPr>
        <w:t>,</w:t>
      </w:r>
    </w:p>
    <w:p w14:paraId="1BB93967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powierzone dane osobowe będą przetwarzane wyłącznie przez osoby upoważnione do przetwarzania danych osobowych, które zobowiązały się do zachowania tajemnicy i zostały zapoznane z zasadami ich ochrony,</w:t>
      </w:r>
    </w:p>
    <w:p w14:paraId="2BDBD87F" w14:textId="77777777" w:rsidR="00ED4EDE" w:rsidRPr="00707768" w:rsidRDefault="00ED4EDE" w:rsidP="00ED4EDE">
      <w:pPr>
        <w:pStyle w:val="Akapitzlist"/>
        <w:widowControl w:val="0"/>
        <w:numPr>
          <w:ilvl w:val="0"/>
          <w:numId w:val="4"/>
        </w:numPr>
        <w:spacing w:line="324" w:lineRule="auto"/>
        <w:ind w:left="426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wdrożyliśmy wszelkie środki wymagane na mocy art. 32 Rozporządzenia i wskazujemy ich wdrożenie poprzez:</w:t>
      </w:r>
    </w:p>
    <w:p w14:paraId="2C0D3CD5" w14:textId="77777777" w:rsidR="00ED4EDE" w:rsidRPr="00707768" w:rsidRDefault="00ED4EDE" w:rsidP="00ED4EDE">
      <w:pPr>
        <w:pStyle w:val="Akapitzlist"/>
        <w:widowControl w:val="0"/>
        <w:numPr>
          <w:ilvl w:val="0"/>
          <w:numId w:val="5"/>
        </w:numPr>
        <w:spacing w:line="324" w:lineRule="auto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stosowanie zatwierdzonego kodeksu postępowania (</w:t>
      </w:r>
      <w:r w:rsidRPr="00707768">
        <w:rPr>
          <w:rFonts w:ascii="Arial" w:hAnsi="Arial" w:cs="Arial"/>
          <w:b/>
          <w:bCs/>
        </w:rPr>
        <w:t>dowód:</w:t>
      </w:r>
      <w:r w:rsidRPr="00707768">
        <w:rPr>
          <w:rFonts w:ascii="Arial" w:hAnsi="Arial" w:cs="Arial"/>
        </w:rPr>
        <w:t xml:space="preserve"> poświadczona za zgodność </w:t>
      </w:r>
      <w:r w:rsidRPr="00707768">
        <w:rPr>
          <w:rFonts w:ascii="Arial" w:hAnsi="Arial" w:cs="Arial"/>
        </w:rPr>
        <w:br/>
        <w:t xml:space="preserve">z oryginałem kopia dokumentu wystawionego przez akredytowany podmiot, uprawniony do monitorowania przestrzegania zatwierdzonego kodeksu postępowania) </w:t>
      </w:r>
      <w:r w:rsidRPr="00707768">
        <w:rPr>
          <w:rFonts w:ascii="Arial" w:hAnsi="Arial" w:cs="Arial"/>
          <w:b/>
          <w:color w:val="FF0000"/>
          <w:vertAlign w:val="superscript"/>
        </w:rPr>
        <w:t>*</w:t>
      </w:r>
      <w:r w:rsidRPr="00707768">
        <w:rPr>
          <w:rFonts w:ascii="Arial" w:hAnsi="Arial" w:cs="Arial"/>
          <w:color w:val="FF0000"/>
        </w:rPr>
        <w:t>,</w:t>
      </w:r>
    </w:p>
    <w:p w14:paraId="12E36FCE" w14:textId="77777777" w:rsidR="00ED4EDE" w:rsidRDefault="00ED4EDE" w:rsidP="00ED4EDE">
      <w:pPr>
        <w:pStyle w:val="Akapitzlist"/>
        <w:widowControl w:val="0"/>
        <w:numPr>
          <w:ilvl w:val="0"/>
          <w:numId w:val="5"/>
        </w:numPr>
        <w:spacing w:line="324" w:lineRule="auto"/>
        <w:contextualSpacing/>
        <w:jc w:val="both"/>
        <w:rPr>
          <w:rFonts w:ascii="Arial" w:hAnsi="Arial" w:cs="Arial"/>
        </w:rPr>
      </w:pPr>
      <w:r w:rsidRPr="00707768">
        <w:rPr>
          <w:rFonts w:ascii="Arial" w:hAnsi="Arial" w:cs="Arial"/>
        </w:rPr>
        <w:t>udzieloną certyfikację (</w:t>
      </w:r>
      <w:r w:rsidRPr="00707768">
        <w:rPr>
          <w:rFonts w:ascii="Arial" w:hAnsi="Arial" w:cs="Arial"/>
          <w:b/>
          <w:bCs/>
        </w:rPr>
        <w:t>dowód:</w:t>
      </w:r>
      <w:r w:rsidRPr="00707768">
        <w:rPr>
          <w:rFonts w:ascii="Arial" w:hAnsi="Arial" w:cs="Arial"/>
        </w:rPr>
        <w:t xml:space="preserve"> poświadczona za zgodność z oryginałem kopia certyfikatu) </w:t>
      </w:r>
      <w:r w:rsidRPr="00654DB3">
        <w:rPr>
          <w:rFonts w:ascii="Arial" w:hAnsi="Arial" w:cs="Arial"/>
          <w:b/>
          <w:vertAlign w:val="superscript"/>
        </w:rPr>
        <w:t>*</w:t>
      </w:r>
      <w:r w:rsidRPr="00654D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A44DCB2" w14:textId="77777777" w:rsidR="00ED4EDE" w:rsidRPr="00941F22" w:rsidRDefault="00ED4EDE" w:rsidP="00ED4EDE">
      <w:pPr>
        <w:pStyle w:val="Akapitzlist"/>
        <w:widowControl w:val="0"/>
        <w:numPr>
          <w:ilvl w:val="0"/>
          <w:numId w:val="5"/>
        </w:numPr>
        <w:spacing w:line="324" w:lineRule="auto"/>
        <w:contextualSpacing/>
        <w:jc w:val="both"/>
        <w:rPr>
          <w:rFonts w:ascii="Arial" w:hAnsi="Arial" w:cs="Arial"/>
        </w:rPr>
      </w:pPr>
      <w:r w:rsidRPr="00941F22">
        <w:rPr>
          <w:rFonts w:ascii="Arial" w:hAnsi="Arial" w:cs="Arial"/>
        </w:rPr>
        <w:t xml:space="preserve">posiadane i wdrożone odpowiednie polityki ochrony danych osobowych </w:t>
      </w:r>
    </w:p>
    <w:p w14:paraId="7ED36E9A" w14:textId="77777777" w:rsidR="00ED4EDE" w:rsidRPr="0031289D" w:rsidRDefault="00ED4EDE" w:rsidP="00ED4EDE">
      <w:pPr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1289D">
        <w:rPr>
          <w:rFonts w:ascii="Arial" w:hAnsi="Arial" w:cs="Arial"/>
          <w:sz w:val="20"/>
          <w:szCs w:val="20"/>
        </w:rPr>
        <w:t>* niepotrzebne skreślić</w:t>
      </w:r>
    </w:p>
    <w:p w14:paraId="10471743" w14:textId="77777777" w:rsidR="00ED4EDE" w:rsidRPr="0031289D" w:rsidRDefault="00ED4EDE" w:rsidP="00ED4EDE">
      <w:pPr>
        <w:pStyle w:val="Tekstpodstawowy"/>
        <w:widowControl w:val="0"/>
        <w:spacing w:line="324" w:lineRule="auto"/>
        <w:rPr>
          <w:rFonts w:ascii="Arial" w:hAnsi="Arial" w:cs="Arial"/>
          <w:i/>
          <w:sz w:val="20"/>
          <w:szCs w:val="20"/>
        </w:rPr>
      </w:pPr>
    </w:p>
    <w:p w14:paraId="12542EFF" w14:textId="77777777" w:rsidR="00ED4EDE" w:rsidRPr="0031289D" w:rsidRDefault="00ED4EDE" w:rsidP="00ED4EDE">
      <w:pPr>
        <w:pStyle w:val="NormalnyWeb"/>
        <w:widowControl w:val="0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31289D">
        <w:rPr>
          <w:rFonts w:ascii="Arial" w:hAnsi="Arial" w:cs="Arial"/>
        </w:rPr>
        <w:lastRenderedPageBreak/>
        <w:t>………………………………………………….</w:t>
      </w:r>
    </w:p>
    <w:p w14:paraId="429BB551" w14:textId="77777777" w:rsidR="00ED4EDE" w:rsidRPr="0031289D" w:rsidRDefault="00ED4EDE" w:rsidP="00ED4EDE">
      <w:pPr>
        <w:widowControl w:val="0"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</w:r>
      <w:r w:rsidRPr="0031289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6A87C59B" w14:textId="77777777" w:rsidR="00ED4EDE" w:rsidRPr="00B40E75" w:rsidRDefault="00ED4EDE" w:rsidP="00ED4EDE">
      <w:pPr>
        <w:pStyle w:val="Tekstpodstawowy"/>
        <w:widowControl w:val="0"/>
        <w:spacing w:line="324" w:lineRule="auto"/>
        <w:rPr>
          <w:rFonts w:ascii="Arial" w:hAnsi="Arial" w:cs="Arial"/>
          <w:b/>
          <w:bCs/>
          <w:sz w:val="20"/>
          <w:szCs w:val="20"/>
        </w:rPr>
      </w:pPr>
      <w:r w:rsidRPr="0031289D">
        <w:rPr>
          <w:rFonts w:ascii="Arial" w:hAnsi="Arial" w:cs="Arial"/>
          <w:b/>
          <w:i/>
          <w:iCs/>
          <w:sz w:val="20"/>
          <w:szCs w:val="20"/>
        </w:rPr>
        <w:t>Oświadczenie musi być podpisane przez osobę/osoby uprawnioną(</w:t>
      </w:r>
      <w:proofErr w:type="spellStart"/>
      <w:r w:rsidRPr="0031289D">
        <w:rPr>
          <w:rFonts w:ascii="Arial" w:hAnsi="Arial" w:cs="Arial"/>
          <w:b/>
          <w:i/>
          <w:iCs/>
          <w:sz w:val="20"/>
          <w:szCs w:val="20"/>
        </w:rPr>
        <w:t>ne</w:t>
      </w:r>
      <w:proofErr w:type="spellEnd"/>
      <w:r w:rsidRPr="0031289D">
        <w:rPr>
          <w:rFonts w:ascii="Arial" w:hAnsi="Arial" w:cs="Arial"/>
          <w:b/>
          <w:i/>
          <w:iCs/>
          <w:sz w:val="20"/>
          <w:szCs w:val="20"/>
        </w:rPr>
        <w:t>) do reprezentowania Wykonawcy</w:t>
      </w:r>
      <w:r w:rsidRPr="0031289D">
        <w:rPr>
          <w:rFonts w:ascii="Arial" w:hAnsi="Arial" w:cs="Arial"/>
          <w:i/>
          <w:sz w:val="20"/>
          <w:szCs w:val="20"/>
        </w:rPr>
        <w:t>.</w:t>
      </w:r>
    </w:p>
    <w:p w14:paraId="316AD84A" w14:textId="77777777" w:rsidR="000A1B42" w:rsidRDefault="000A1B42"/>
    <w:sectPr w:rsidR="000A1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DE"/>
    <w:rsid w:val="000A1B42"/>
    <w:rsid w:val="00E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15AE"/>
  <w15:chartTrackingRefBased/>
  <w15:docId w15:val="{8604A33F-4DEB-4294-A6CE-3FA275F7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D4ED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ED4EDE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ED4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ED4EDE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ED4EDE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qFormat/>
    <w:locked/>
    <w:rsid w:val="00ED4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ED4EDE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ED4E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ED4EDE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1409</Words>
  <Characters>8456</Characters>
  <Application>Microsoft Office Word</Application>
  <DocSecurity>0</DocSecurity>
  <Lines>70</Lines>
  <Paragraphs>19</Paragraphs>
  <ScaleCrop>false</ScaleCrop>
  <Company>Poczta Polska  S. A.</Company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Symber</dc:creator>
  <cp:keywords/>
  <dc:description/>
  <cp:lastModifiedBy>Norbert Symber</cp:lastModifiedBy>
  <cp:revision>1</cp:revision>
  <dcterms:created xsi:type="dcterms:W3CDTF">2024-10-07T04:58:00Z</dcterms:created>
  <dcterms:modified xsi:type="dcterms:W3CDTF">2024-10-07T04:59:00Z</dcterms:modified>
</cp:coreProperties>
</file>