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siatki1jasna1"/>
        <w:tblW w:w="9183" w:type="dxa"/>
        <w:tblLook w:val="04A0" w:firstRow="1" w:lastRow="0" w:firstColumn="1" w:lastColumn="0" w:noHBand="0" w:noVBand="1"/>
      </w:tblPr>
      <w:tblGrid>
        <w:gridCol w:w="9183"/>
      </w:tblGrid>
      <w:tr w:rsidR="002D78D8" w:rsidRPr="00044B6D" w14:paraId="5A774DDC" w14:textId="77777777" w:rsidTr="00B11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B7EFCC" w14:textId="3E0A024F" w:rsidR="002D78D8" w:rsidRPr="00044B6D" w:rsidRDefault="002D78D8" w:rsidP="00B119D0">
            <w:pPr>
              <w:jc w:val="right"/>
              <w:rPr>
                <w:szCs w:val="24"/>
              </w:rPr>
            </w:pPr>
            <w:r w:rsidRPr="00044B6D">
              <w:rPr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239E9FB" wp14:editId="73E803C9">
                  <wp:simplePos x="0" y="0"/>
                  <wp:positionH relativeFrom="column">
                    <wp:posOffset>-65311</wp:posOffset>
                  </wp:positionH>
                  <wp:positionV relativeFrom="paragraph">
                    <wp:posOffset>280</wp:posOffset>
                  </wp:positionV>
                  <wp:extent cx="1938704" cy="400050"/>
                  <wp:effectExtent l="0" t="0" r="4445" b="0"/>
                  <wp:wrapSquare wrapText="bothSides"/>
                  <wp:docPr id="6" name="Obraz 6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, Czcionka, logo, Grafika&#10;&#10;Opis wygenerowany automatyczni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704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44B6D">
              <w:rPr>
                <w:szCs w:val="24"/>
              </w:rPr>
              <w:t>Departament</w:t>
            </w:r>
            <w:r w:rsidR="00197F84">
              <w:rPr>
                <w:szCs w:val="24"/>
              </w:rPr>
              <w:t xml:space="preserve"> Wsparcia Systemów Kluczowych</w:t>
            </w:r>
            <w:r w:rsidRPr="00044B6D">
              <w:rPr>
                <w:szCs w:val="24"/>
              </w:rPr>
              <w:t xml:space="preserve"> </w:t>
            </w:r>
          </w:p>
        </w:tc>
      </w:tr>
    </w:tbl>
    <w:p w14:paraId="2DF2C85D" w14:textId="3237A1B7" w:rsidR="002D78D8" w:rsidRPr="00044B6D" w:rsidRDefault="002D78D8" w:rsidP="002D78D8">
      <w:pPr>
        <w:ind w:left="5664"/>
        <w:rPr>
          <w:szCs w:val="24"/>
        </w:rPr>
      </w:pPr>
      <w:r w:rsidRPr="00044B6D">
        <w:rPr>
          <w:szCs w:val="24"/>
        </w:rPr>
        <w:t xml:space="preserve">Warszawa, </w:t>
      </w:r>
      <w:r w:rsidRPr="00044B6D">
        <w:rPr>
          <w:szCs w:val="24"/>
        </w:rPr>
        <w:fldChar w:fldCharType="begin"/>
      </w:r>
      <w:r w:rsidRPr="00044B6D">
        <w:rPr>
          <w:szCs w:val="24"/>
        </w:rPr>
        <w:instrText xml:space="preserve"> TIME \@ "d MMMM yyyy" </w:instrText>
      </w:r>
      <w:r w:rsidRPr="00044B6D">
        <w:rPr>
          <w:szCs w:val="24"/>
        </w:rPr>
        <w:fldChar w:fldCharType="separate"/>
      </w:r>
      <w:r w:rsidR="00B16855">
        <w:rPr>
          <w:noProof/>
          <w:szCs w:val="24"/>
        </w:rPr>
        <w:t>9 maja 2025</w:t>
      </w:r>
      <w:r w:rsidRPr="00044B6D">
        <w:rPr>
          <w:szCs w:val="24"/>
        </w:rPr>
        <w:fldChar w:fldCharType="end"/>
      </w:r>
      <w:r w:rsidRPr="00044B6D">
        <w:rPr>
          <w:szCs w:val="24"/>
        </w:rPr>
        <w:t xml:space="preserve"> r.</w:t>
      </w:r>
    </w:p>
    <w:p w14:paraId="55FD70A6" w14:textId="77777777" w:rsidR="002D78D8" w:rsidRPr="00044B6D" w:rsidRDefault="002D78D8" w:rsidP="002D78D8">
      <w:pPr>
        <w:ind w:left="5664" w:firstLine="708"/>
        <w:rPr>
          <w:i/>
          <w:szCs w:val="24"/>
        </w:rPr>
      </w:pPr>
    </w:p>
    <w:p w14:paraId="342F707D" w14:textId="77777777" w:rsidR="00197F84" w:rsidRPr="00E14648" w:rsidRDefault="00197F84" w:rsidP="00197F84">
      <w:pPr>
        <w:spacing w:line="276" w:lineRule="auto"/>
        <w:ind w:right="-2"/>
        <w:rPr>
          <w:rFonts w:asciiTheme="minorHAnsi" w:hAnsiTheme="minorHAnsi" w:cstheme="minorHAnsi"/>
          <w:b/>
          <w:szCs w:val="24"/>
        </w:rPr>
      </w:pPr>
      <w:r w:rsidRPr="00E14648">
        <w:rPr>
          <w:rFonts w:asciiTheme="minorHAnsi" w:hAnsiTheme="minorHAnsi" w:cstheme="minorHAnsi"/>
          <w:b/>
          <w:szCs w:val="24"/>
        </w:rPr>
        <w:t>Zaproszenie do złożenia wyceny w celu oszacowania orientacyjnej wartości zamówienia</w:t>
      </w:r>
    </w:p>
    <w:p w14:paraId="1AFB4660" w14:textId="77777777" w:rsidR="00197F84" w:rsidRDefault="00197F84" w:rsidP="00197F84">
      <w:pPr>
        <w:pStyle w:val="Default"/>
      </w:pPr>
    </w:p>
    <w:p w14:paraId="34C797FC" w14:textId="77777777" w:rsidR="00197F84" w:rsidRPr="005E5297" w:rsidRDefault="00197F84" w:rsidP="00197F8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C615559" w14:textId="0CD5F953" w:rsidR="00197F84" w:rsidRPr="00197F84" w:rsidRDefault="00197F84" w:rsidP="00197F84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197F84">
        <w:rPr>
          <w:rFonts w:asciiTheme="minorHAnsi" w:hAnsiTheme="minorHAnsi" w:cstheme="minorHAnsi"/>
        </w:rPr>
        <w:t xml:space="preserve">Centrum Informatyki Resortu Finansów zaprasza Wykonawców do złożenia wyceny w celu ustalenia szacunkowej wartości zamówienia na: </w:t>
      </w:r>
      <w:r w:rsidRPr="00197F84">
        <w:rPr>
          <w:rFonts w:asciiTheme="minorHAnsi" w:hAnsiTheme="minorHAnsi" w:cstheme="minorHAnsi"/>
          <w:b/>
          <w:bCs/>
        </w:rPr>
        <w:t xml:space="preserve">„Dostawa nowych licencji oraz odnowienie posiadanych pakietów oprogramowania </w:t>
      </w:r>
      <w:proofErr w:type="spellStart"/>
      <w:r w:rsidRPr="00197F84">
        <w:rPr>
          <w:rFonts w:asciiTheme="minorHAnsi" w:hAnsiTheme="minorHAnsi" w:cstheme="minorHAnsi"/>
          <w:b/>
          <w:bCs/>
        </w:rPr>
        <w:t>MobaXterm</w:t>
      </w:r>
      <w:proofErr w:type="spellEnd"/>
      <w:r w:rsidRPr="00197F84">
        <w:rPr>
          <w:rFonts w:asciiTheme="minorHAnsi" w:hAnsiTheme="minorHAnsi" w:cstheme="minorHAnsi"/>
          <w:b/>
          <w:bCs/>
        </w:rPr>
        <w:t xml:space="preserve"> Professional”</w:t>
      </w:r>
    </w:p>
    <w:p w14:paraId="681E607B" w14:textId="2D141093" w:rsidR="00197F84" w:rsidRPr="005E5297" w:rsidRDefault="00197F84" w:rsidP="00197F84">
      <w:pPr>
        <w:pStyle w:val="Default"/>
        <w:jc w:val="both"/>
        <w:rPr>
          <w:rFonts w:asciiTheme="minorHAnsi" w:hAnsiTheme="minorHAnsi" w:cstheme="minorHAnsi"/>
        </w:rPr>
      </w:pPr>
    </w:p>
    <w:p w14:paraId="706848E4" w14:textId="77777777" w:rsidR="00197F84" w:rsidRDefault="00197F84" w:rsidP="00197F84">
      <w:pPr>
        <w:spacing w:line="276" w:lineRule="auto"/>
        <w:ind w:right="-2"/>
        <w:jc w:val="both"/>
        <w:rPr>
          <w:rFonts w:asciiTheme="minorHAnsi" w:hAnsiTheme="minorHAnsi" w:cstheme="minorHAnsi"/>
          <w:b/>
          <w:lang w:bidi="pl-PL"/>
        </w:rPr>
      </w:pPr>
    </w:p>
    <w:p w14:paraId="6E53FD00" w14:textId="77777777" w:rsidR="00197F84" w:rsidRPr="00E14648" w:rsidRDefault="00197F84" w:rsidP="00197F84">
      <w:pPr>
        <w:pStyle w:val="Default"/>
        <w:numPr>
          <w:ilvl w:val="0"/>
          <w:numId w:val="11"/>
        </w:numPr>
        <w:ind w:left="284" w:hanging="284"/>
        <w:rPr>
          <w:rFonts w:asciiTheme="minorHAnsi" w:hAnsiTheme="minorHAnsi" w:cstheme="minorHAnsi"/>
          <w:b/>
          <w:bCs/>
        </w:rPr>
      </w:pPr>
      <w:r w:rsidRPr="00E14648">
        <w:rPr>
          <w:rFonts w:asciiTheme="minorHAnsi" w:hAnsiTheme="minorHAnsi" w:cstheme="minorHAnsi"/>
          <w:b/>
          <w:bCs/>
        </w:rPr>
        <w:t xml:space="preserve">Opis przedmiotu zamówienia, zakres i warunki świadczenia: </w:t>
      </w:r>
    </w:p>
    <w:p w14:paraId="271DCDA1" w14:textId="77777777" w:rsidR="00197F84" w:rsidRDefault="00197F84" w:rsidP="00197F8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Szczegółowy opis przedmiotu zamówienia zawiera </w:t>
      </w:r>
      <w:r w:rsidRPr="00E23AFA">
        <w:rPr>
          <w:rFonts w:asciiTheme="minorHAnsi" w:hAnsiTheme="minorHAnsi" w:cstheme="minorHAnsi"/>
          <w:b/>
          <w:bCs/>
        </w:rPr>
        <w:t>Załącznik nr 2 do Zaproszenia</w:t>
      </w:r>
      <w:r>
        <w:rPr>
          <w:rFonts w:asciiTheme="minorHAnsi" w:hAnsiTheme="minorHAnsi" w:cstheme="minorHAnsi"/>
        </w:rPr>
        <w:t>.</w:t>
      </w:r>
    </w:p>
    <w:p w14:paraId="60EB75C2" w14:textId="77777777" w:rsidR="00197F84" w:rsidRDefault="00197F84" w:rsidP="00197F84">
      <w:pPr>
        <w:pStyle w:val="Default"/>
        <w:jc w:val="both"/>
        <w:rPr>
          <w:rFonts w:asciiTheme="minorHAnsi" w:hAnsiTheme="minorHAnsi" w:cstheme="minorHAnsi"/>
        </w:rPr>
      </w:pPr>
    </w:p>
    <w:p w14:paraId="1E12B2D0" w14:textId="16DBA407" w:rsidR="00197F84" w:rsidRDefault="00197F84" w:rsidP="00197F84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197F84">
        <w:rPr>
          <w:rFonts w:asciiTheme="minorHAnsi" w:hAnsiTheme="minorHAnsi" w:cstheme="minorHAnsi"/>
          <w:b/>
          <w:bCs/>
        </w:rPr>
        <w:t xml:space="preserve">2. </w:t>
      </w:r>
      <w:r>
        <w:rPr>
          <w:rFonts w:asciiTheme="minorHAnsi" w:hAnsiTheme="minorHAnsi" w:cstheme="minorHAnsi"/>
          <w:b/>
          <w:bCs/>
        </w:rPr>
        <w:t xml:space="preserve"> </w:t>
      </w:r>
      <w:r w:rsidRPr="00197F84">
        <w:rPr>
          <w:rFonts w:asciiTheme="minorHAnsi" w:hAnsiTheme="minorHAnsi" w:cstheme="minorHAnsi"/>
          <w:b/>
          <w:bCs/>
        </w:rPr>
        <w:t>Termin realizacji przedmiotu zamówienia</w:t>
      </w:r>
      <w:r>
        <w:rPr>
          <w:rFonts w:asciiTheme="minorHAnsi" w:hAnsiTheme="minorHAnsi" w:cstheme="minorHAnsi"/>
          <w:b/>
          <w:bCs/>
        </w:rPr>
        <w:t>:</w:t>
      </w:r>
    </w:p>
    <w:p w14:paraId="171C56F7" w14:textId="67D9228D" w:rsidR="00197F84" w:rsidRDefault="00197F84" w:rsidP="00197F84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realizacji przedmiotu zamówienia został opisany w </w:t>
      </w:r>
      <w:r w:rsidRPr="00E23AFA">
        <w:rPr>
          <w:rFonts w:asciiTheme="minorHAnsi" w:hAnsiTheme="minorHAnsi" w:cstheme="minorHAnsi"/>
          <w:b/>
          <w:bCs/>
        </w:rPr>
        <w:t>Załącznik</w:t>
      </w:r>
      <w:r>
        <w:rPr>
          <w:rFonts w:asciiTheme="minorHAnsi" w:hAnsiTheme="minorHAnsi" w:cstheme="minorHAnsi"/>
          <w:b/>
          <w:bCs/>
        </w:rPr>
        <w:t>u</w:t>
      </w:r>
      <w:r w:rsidRPr="00E23AFA">
        <w:rPr>
          <w:rFonts w:asciiTheme="minorHAnsi" w:hAnsiTheme="minorHAnsi" w:cstheme="minorHAnsi"/>
          <w:b/>
          <w:bCs/>
        </w:rPr>
        <w:t xml:space="preserve"> nr 2 do Zaproszenia</w:t>
      </w:r>
      <w:r>
        <w:rPr>
          <w:rFonts w:asciiTheme="minorHAnsi" w:hAnsiTheme="minorHAnsi" w:cstheme="minorHAnsi"/>
        </w:rPr>
        <w:t>.</w:t>
      </w:r>
    </w:p>
    <w:p w14:paraId="4E6288E3" w14:textId="2BE7885B" w:rsidR="00197F84" w:rsidRPr="00197F84" w:rsidRDefault="00197F84" w:rsidP="00197F84">
      <w:pPr>
        <w:pStyle w:val="Akapitzlist"/>
        <w:numPr>
          <w:ilvl w:val="0"/>
          <w:numId w:val="12"/>
        </w:numPr>
        <w:spacing w:before="120" w:line="276" w:lineRule="auto"/>
        <w:ind w:left="284" w:right="142" w:hanging="284"/>
        <w:jc w:val="both"/>
        <w:rPr>
          <w:rFonts w:asciiTheme="minorHAnsi" w:hAnsiTheme="minorHAnsi" w:cstheme="minorHAnsi"/>
          <w:b/>
          <w:szCs w:val="24"/>
        </w:rPr>
      </w:pPr>
      <w:r w:rsidRPr="00197F84">
        <w:rPr>
          <w:rFonts w:asciiTheme="minorHAnsi" w:hAnsiTheme="minorHAnsi" w:cstheme="minorHAnsi"/>
          <w:b/>
          <w:szCs w:val="24"/>
        </w:rPr>
        <w:t>Składanie wyceny:</w:t>
      </w:r>
    </w:p>
    <w:p w14:paraId="352A5690" w14:textId="77777777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>Wycenę należy sporządzić w języku polskim.</w:t>
      </w:r>
    </w:p>
    <w:p w14:paraId="3447B3F2" w14:textId="77777777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 xml:space="preserve">Do przygotowania wyceny zaleca się wykorzystanie Formularza wyceny, którego wzór stanowi </w:t>
      </w:r>
      <w:r w:rsidRPr="00E14648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1</w:t>
      </w:r>
      <w:r w:rsidRPr="00E14648">
        <w:rPr>
          <w:rFonts w:asciiTheme="minorHAnsi" w:hAnsiTheme="minorHAnsi" w:cstheme="minorHAnsi"/>
          <w:b/>
          <w:bCs/>
        </w:rPr>
        <w:t xml:space="preserve"> do Zaproszenia</w:t>
      </w:r>
      <w:r w:rsidRPr="00E14648">
        <w:rPr>
          <w:rFonts w:asciiTheme="minorHAnsi" w:hAnsiTheme="minorHAnsi" w:cstheme="minorHAnsi"/>
        </w:rPr>
        <w:t>.</w:t>
      </w:r>
    </w:p>
    <w:p w14:paraId="3DCF1864" w14:textId="6CB176BB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 xml:space="preserve">Formularz wyceny należy przekazać w formie elektronicznej w terminie do dnia </w:t>
      </w:r>
      <w:r>
        <w:rPr>
          <w:rFonts w:asciiTheme="minorHAnsi" w:hAnsiTheme="minorHAnsi" w:cstheme="minorHAnsi"/>
          <w:b/>
        </w:rPr>
        <w:t>14</w:t>
      </w:r>
      <w:r w:rsidRPr="00E14648">
        <w:rPr>
          <w:rFonts w:asciiTheme="minorHAnsi" w:hAnsiTheme="minorHAnsi" w:cstheme="minorHAnsi"/>
          <w:b/>
        </w:rPr>
        <w:t>.0</w:t>
      </w:r>
      <w:r>
        <w:rPr>
          <w:rFonts w:asciiTheme="minorHAnsi" w:hAnsiTheme="minorHAnsi" w:cstheme="minorHAnsi"/>
          <w:b/>
        </w:rPr>
        <w:t>5</w:t>
      </w:r>
      <w:r w:rsidRPr="00E14648">
        <w:rPr>
          <w:rFonts w:asciiTheme="minorHAnsi" w:hAnsiTheme="minorHAnsi" w:cstheme="minorHAnsi"/>
          <w:b/>
        </w:rPr>
        <w:t>.2025</w:t>
      </w:r>
      <w:r w:rsidRPr="00E14648">
        <w:rPr>
          <w:rFonts w:asciiTheme="minorHAnsi" w:hAnsiTheme="minorHAnsi" w:cstheme="minorHAnsi"/>
          <w:b/>
          <w:bCs/>
        </w:rPr>
        <w:t xml:space="preserve"> r.</w:t>
      </w:r>
      <w:r w:rsidRPr="00E14648">
        <w:rPr>
          <w:rFonts w:asciiTheme="minorHAnsi" w:hAnsiTheme="minorHAnsi" w:cstheme="minorHAnsi"/>
          <w:b/>
        </w:rPr>
        <w:t xml:space="preserve"> do godziny 12:00,</w:t>
      </w:r>
      <w:r w:rsidRPr="00E14648">
        <w:rPr>
          <w:rFonts w:asciiTheme="minorHAnsi" w:hAnsiTheme="minorHAnsi" w:cstheme="minorHAnsi"/>
        </w:rPr>
        <w:t xml:space="preserve"> za pośrednictwem Systemu zapewniającego obsługę procesu udzielania zamówień publicznych przez Zamawiającego. System jest dostępny pod adresem: </w:t>
      </w:r>
      <w:hyperlink r:id="rId11">
        <w:r w:rsidRPr="00E14648">
          <w:rPr>
            <w:rStyle w:val="Hipercze"/>
            <w:rFonts w:asciiTheme="minorHAnsi" w:hAnsiTheme="minorHAnsi" w:cstheme="minorHAnsi"/>
          </w:rPr>
          <w:t>https://portal.smartpzp.pl/cirf</w:t>
        </w:r>
      </w:hyperlink>
      <w:r w:rsidRPr="00E14648">
        <w:rPr>
          <w:rFonts w:asciiTheme="minorHAnsi" w:hAnsiTheme="minorHAnsi" w:cstheme="minorHAnsi"/>
        </w:rPr>
        <w:t xml:space="preserve">. </w:t>
      </w:r>
    </w:p>
    <w:p w14:paraId="4CE78720" w14:textId="2129D294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 xml:space="preserve">W celu złożenia Formularza wyceny przedstawiciel Wykonawcy zobowiązany jest założyć </w:t>
      </w:r>
      <w:r>
        <w:rPr>
          <w:rFonts w:asciiTheme="minorHAnsi" w:hAnsiTheme="minorHAnsi" w:cstheme="minorHAnsi"/>
        </w:rPr>
        <w:br/>
      </w:r>
      <w:r w:rsidRPr="00E14648">
        <w:rPr>
          <w:rFonts w:asciiTheme="minorHAnsi" w:hAnsiTheme="minorHAnsi" w:cstheme="minorHAnsi"/>
        </w:rPr>
        <w:t xml:space="preserve">w Systemie konto użytkownika, jednocześnie wprowadzając do systemu swój podmiot. Ten użytkownik będzie pełnić rolę administratora podmiotu Wykonawcy. Rejestracja </w:t>
      </w:r>
      <w:r>
        <w:rPr>
          <w:rFonts w:asciiTheme="minorHAnsi" w:hAnsiTheme="minorHAnsi" w:cstheme="minorHAnsi"/>
        </w:rPr>
        <w:br/>
      </w:r>
      <w:r w:rsidRPr="00E14648">
        <w:rPr>
          <w:rFonts w:asciiTheme="minorHAnsi" w:hAnsiTheme="minorHAnsi" w:cstheme="minorHAnsi"/>
        </w:rPr>
        <w:t xml:space="preserve">w Systemie dostępna jest po kliknięciu przycisku „Załóż konto”. Szczegółowa instrukcja dotycząca tworzenia konta Wykonawcy, oraz złożenia oferty dostępna jest w Systemie </w:t>
      </w:r>
      <w:r>
        <w:rPr>
          <w:rFonts w:asciiTheme="minorHAnsi" w:hAnsiTheme="minorHAnsi" w:cstheme="minorHAnsi"/>
        </w:rPr>
        <w:br/>
      </w:r>
      <w:r w:rsidRPr="00E14648">
        <w:rPr>
          <w:rFonts w:asciiTheme="minorHAnsi" w:hAnsiTheme="minorHAnsi" w:cstheme="minorHAnsi"/>
        </w:rPr>
        <w:t>w zakładce E-learning.</w:t>
      </w:r>
    </w:p>
    <w:p w14:paraId="6937A573" w14:textId="77777777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>Konto Wykonawcy tworzone jest tylko raz, w kolejnych postępowaniach wykorzystuje się już istniejące konto.</w:t>
      </w:r>
    </w:p>
    <w:p w14:paraId="16D309EB" w14:textId="77777777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 xml:space="preserve">Szczegółowa instrukcja składania wyceny znajduje się w Systemie w zakładce </w:t>
      </w:r>
      <w:proofErr w:type="spellStart"/>
      <w:r w:rsidRPr="00E14648">
        <w:rPr>
          <w:rFonts w:asciiTheme="minorHAnsi" w:hAnsiTheme="minorHAnsi" w:cstheme="minorHAnsi"/>
        </w:rPr>
        <w:t>Elearning</w:t>
      </w:r>
      <w:proofErr w:type="spellEnd"/>
      <w:r w:rsidRPr="00E14648">
        <w:rPr>
          <w:rFonts w:asciiTheme="minorHAnsi" w:hAnsiTheme="minorHAnsi" w:cstheme="minorHAnsi"/>
        </w:rPr>
        <w:t xml:space="preserve">. W przypadku pytań lub wątpliwości w zakresie obsługi Systemu Wykonawca może skorzystać </w:t>
      </w:r>
      <w:r>
        <w:rPr>
          <w:rFonts w:asciiTheme="minorHAnsi" w:hAnsiTheme="minorHAnsi" w:cstheme="minorHAnsi"/>
        </w:rPr>
        <w:br/>
      </w:r>
      <w:r w:rsidRPr="00E14648">
        <w:rPr>
          <w:rFonts w:asciiTheme="minorHAnsi" w:hAnsiTheme="minorHAnsi" w:cstheme="minorHAnsi"/>
        </w:rPr>
        <w:t>z infolinii SMARTPZP +48 22 123 77 97.</w:t>
      </w:r>
    </w:p>
    <w:p w14:paraId="39302761" w14:textId="77777777" w:rsidR="00197F84" w:rsidRPr="00E14648" w:rsidRDefault="00197F84" w:rsidP="00197F84">
      <w:pPr>
        <w:pStyle w:val="Akapitzlist"/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14648">
        <w:rPr>
          <w:rFonts w:asciiTheme="minorHAnsi" w:hAnsiTheme="minorHAnsi" w:cstheme="minorHAnsi"/>
        </w:rPr>
        <w:t>Wykonawcom nie przysługuje zwrot poniesionych kosztów związanych z przygotowaniem wyceny i jej złożeniem. Zamawiający nie pokrywa kosztów związanych ze złożeniem wyceny.</w:t>
      </w:r>
    </w:p>
    <w:p w14:paraId="0763981F" w14:textId="77777777" w:rsidR="00197F84" w:rsidRPr="00E14648" w:rsidRDefault="00197F84" w:rsidP="00197F84">
      <w:pPr>
        <w:ind w:left="284" w:hanging="284"/>
        <w:rPr>
          <w:rFonts w:asciiTheme="minorHAnsi" w:hAnsiTheme="minorHAnsi" w:cstheme="minorHAnsi"/>
          <w:i/>
          <w:szCs w:val="24"/>
        </w:rPr>
      </w:pPr>
    </w:p>
    <w:p w14:paraId="12CF959C" w14:textId="77777777" w:rsidR="00197F84" w:rsidRPr="00E14648" w:rsidRDefault="00197F84" w:rsidP="00197F84">
      <w:pPr>
        <w:pStyle w:val="Akapitzlist"/>
        <w:numPr>
          <w:ilvl w:val="0"/>
          <w:numId w:val="12"/>
        </w:numPr>
        <w:tabs>
          <w:tab w:val="left" w:pos="360"/>
        </w:tabs>
        <w:spacing w:before="120" w:line="276" w:lineRule="auto"/>
        <w:ind w:left="284" w:right="142" w:hanging="284"/>
        <w:jc w:val="both"/>
        <w:rPr>
          <w:rFonts w:asciiTheme="minorHAnsi" w:hAnsiTheme="minorHAnsi" w:cstheme="minorHAnsi"/>
          <w:b/>
          <w:szCs w:val="24"/>
        </w:rPr>
      </w:pPr>
      <w:r w:rsidRPr="00E14648">
        <w:rPr>
          <w:rFonts w:asciiTheme="minorHAnsi" w:hAnsiTheme="minorHAnsi" w:cstheme="minorHAnsi"/>
          <w:b/>
          <w:szCs w:val="24"/>
        </w:rPr>
        <w:t>Wykaz załączników:</w:t>
      </w:r>
    </w:p>
    <w:p w14:paraId="40AB4BED" w14:textId="77777777" w:rsidR="00197F84" w:rsidRDefault="00197F84" w:rsidP="00197F84">
      <w:pPr>
        <w:ind w:left="284" w:hanging="284"/>
        <w:jc w:val="both"/>
        <w:rPr>
          <w:rFonts w:asciiTheme="minorHAnsi" w:hAnsiTheme="minorHAnsi" w:cstheme="minorHAnsi"/>
          <w:szCs w:val="24"/>
        </w:rPr>
      </w:pPr>
      <w:r w:rsidRPr="00E14648">
        <w:rPr>
          <w:rFonts w:asciiTheme="minorHAnsi" w:hAnsiTheme="minorHAnsi" w:cstheme="minorHAnsi"/>
          <w:b/>
          <w:szCs w:val="24"/>
        </w:rPr>
        <w:t xml:space="preserve">Załącznik nr 1 </w:t>
      </w:r>
      <w:r w:rsidRPr="00E14648">
        <w:rPr>
          <w:rFonts w:asciiTheme="minorHAnsi" w:hAnsiTheme="minorHAnsi" w:cstheme="minorHAnsi"/>
          <w:szCs w:val="24"/>
        </w:rPr>
        <w:t xml:space="preserve">– </w:t>
      </w:r>
      <w:r>
        <w:rPr>
          <w:rFonts w:asciiTheme="minorHAnsi" w:hAnsiTheme="minorHAnsi" w:cstheme="minorHAnsi"/>
          <w:szCs w:val="24"/>
        </w:rPr>
        <w:t>Formularz wyceny</w:t>
      </w:r>
    </w:p>
    <w:p w14:paraId="068C9D2A" w14:textId="77777777" w:rsidR="00197F84" w:rsidRDefault="00197F84" w:rsidP="00197F84">
      <w:pPr>
        <w:ind w:left="284" w:hanging="284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Załącznik nr 2 </w:t>
      </w:r>
      <w:r>
        <w:rPr>
          <w:rFonts w:asciiTheme="minorHAnsi" w:hAnsiTheme="minorHAnsi" w:cstheme="minorHAnsi"/>
          <w:szCs w:val="24"/>
        </w:rPr>
        <w:t>– Opis przedmiotu zamówienia</w:t>
      </w:r>
    </w:p>
    <w:p w14:paraId="76D77A7A" w14:textId="77777777" w:rsidR="002D78D8" w:rsidRPr="00044B6D" w:rsidRDefault="002D78D8" w:rsidP="002D78D8">
      <w:pPr>
        <w:pStyle w:val="Default"/>
      </w:pPr>
    </w:p>
    <w:p w14:paraId="1138A694" w14:textId="77777777" w:rsidR="002D78D8" w:rsidRPr="00044B6D" w:rsidRDefault="002D78D8" w:rsidP="002D78D8">
      <w:pPr>
        <w:pStyle w:val="Default"/>
        <w:rPr>
          <w:color w:val="auto"/>
        </w:rPr>
      </w:pPr>
    </w:p>
    <w:p w14:paraId="3017A692" w14:textId="006813D3" w:rsidR="002D78D8" w:rsidRPr="00044B6D" w:rsidRDefault="002D78D8" w:rsidP="002D78D8">
      <w:pPr>
        <w:ind w:left="357" w:firstLine="210"/>
        <w:jc w:val="both"/>
        <w:rPr>
          <w:szCs w:val="24"/>
        </w:rPr>
      </w:pPr>
    </w:p>
    <w:p w14:paraId="165E0103" w14:textId="77777777" w:rsidR="002D78D8" w:rsidRDefault="002D78D8" w:rsidP="002D78D8">
      <w:pPr>
        <w:spacing w:after="160" w:line="259" w:lineRule="auto"/>
        <w:rPr>
          <w:b/>
          <w:szCs w:val="24"/>
        </w:rPr>
      </w:pPr>
      <w:r w:rsidRPr="00044B6D">
        <w:rPr>
          <w:b/>
          <w:szCs w:val="24"/>
        </w:rPr>
        <w:br w:type="page"/>
      </w:r>
    </w:p>
    <w:p w14:paraId="3635E3D5" w14:textId="77777777" w:rsidR="00197F84" w:rsidRDefault="00197F84" w:rsidP="002D78D8">
      <w:pPr>
        <w:spacing w:after="160" w:line="259" w:lineRule="auto"/>
        <w:rPr>
          <w:b/>
          <w:szCs w:val="24"/>
        </w:rPr>
      </w:pPr>
    </w:p>
    <w:p w14:paraId="4F316F25" w14:textId="77777777" w:rsidR="00197F84" w:rsidRDefault="00197F84" w:rsidP="00197F84">
      <w:pPr>
        <w:jc w:val="both"/>
        <w:rPr>
          <w:b/>
          <w:sz w:val="23"/>
          <w:szCs w:val="23"/>
        </w:rPr>
      </w:pPr>
      <w:r w:rsidRPr="001647B8">
        <w:rPr>
          <w:b/>
          <w:sz w:val="23"/>
          <w:szCs w:val="23"/>
        </w:rPr>
        <w:t>KLAUZULA INFORMACYJNA:</w:t>
      </w:r>
    </w:p>
    <w:p w14:paraId="3681AE64" w14:textId="77777777" w:rsidR="00197F84" w:rsidRPr="001647B8" w:rsidRDefault="00197F84" w:rsidP="00197F84">
      <w:pPr>
        <w:jc w:val="both"/>
        <w:rPr>
          <w:b/>
          <w:sz w:val="23"/>
          <w:szCs w:val="23"/>
        </w:rPr>
      </w:pPr>
    </w:p>
    <w:p w14:paraId="280C04E7" w14:textId="77777777" w:rsidR="00197F84" w:rsidRPr="001647B8" w:rsidRDefault="00197F84" w:rsidP="00197F84">
      <w:pPr>
        <w:shd w:val="clear" w:color="auto" w:fill="FFFFFF"/>
        <w:jc w:val="both"/>
        <w:rPr>
          <w:sz w:val="23"/>
          <w:szCs w:val="23"/>
          <w:lang w:eastAsia="en-US"/>
        </w:rPr>
      </w:pPr>
      <w:r w:rsidRPr="001647B8">
        <w:rPr>
          <w:sz w:val="23"/>
          <w:szCs w:val="23"/>
          <w:lang w:eastAsia="en-US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„RODO", informuję, że:</w:t>
      </w:r>
    </w:p>
    <w:p w14:paraId="7024CBD6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 xml:space="preserve">administratorem Państwa danych osobowych jest Centrum Informatyki Resortu </w:t>
      </w:r>
      <w:r>
        <w:rPr>
          <w:sz w:val="23"/>
          <w:szCs w:val="23"/>
        </w:rPr>
        <w:t>Finansów; ul. </w:t>
      </w:r>
      <w:r w:rsidRPr="001647B8">
        <w:rPr>
          <w:sz w:val="23"/>
          <w:szCs w:val="23"/>
        </w:rPr>
        <w:t>Samorządowa 1, 26-601 Radom;</w:t>
      </w:r>
    </w:p>
    <w:p w14:paraId="4EACBA3E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kontakt do inspektora danych osobowych w Centrum Informatyki Resortu Finansów: Krzysztof Piórkowski; kontakt email:</w:t>
      </w:r>
      <w:r w:rsidRPr="001647B8">
        <w:rPr>
          <w:b/>
          <w:bCs/>
          <w:sz w:val="23"/>
          <w:szCs w:val="23"/>
        </w:rPr>
        <w:t> </w:t>
      </w:r>
      <w:hyperlink r:id="rId12" w:history="1">
        <w:r w:rsidRPr="001647B8">
          <w:rPr>
            <w:rStyle w:val="Hipercze"/>
            <w:bCs/>
            <w:sz w:val="23"/>
            <w:szCs w:val="23"/>
          </w:rPr>
          <w:t>iod.cirf@mf.gov.pl</w:t>
        </w:r>
      </w:hyperlink>
      <w:r w:rsidRPr="001647B8">
        <w:rPr>
          <w:b/>
          <w:bCs/>
          <w:sz w:val="23"/>
          <w:szCs w:val="23"/>
        </w:rPr>
        <w:t>;</w:t>
      </w:r>
    </w:p>
    <w:p w14:paraId="5371ACC5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Państwa dane osobowe przetwarzane będą na podstawie art. 6 ust. 1 lit. c RODO w celu związanym z postępowaniem o udzielenie zamówienia publicznego;</w:t>
      </w:r>
    </w:p>
    <w:p w14:paraId="4AFDF003" w14:textId="31DED264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odbiorcami Państwa danych osobowych będą osoby lub podmioty, którym udostępniona zostanie dokumentacja postępowania w oparciu o art. 18 oraz art. 74 ustawy z dnia 11 września 2019 r. – Prawo zamówień publicznych (tj. Dz. U. z 202</w:t>
      </w:r>
      <w:r w:rsidR="00C26265">
        <w:rPr>
          <w:sz w:val="23"/>
          <w:szCs w:val="23"/>
        </w:rPr>
        <w:t>4</w:t>
      </w:r>
      <w:r w:rsidRPr="001647B8">
        <w:rPr>
          <w:sz w:val="23"/>
          <w:szCs w:val="23"/>
        </w:rPr>
        <w:t xml:space="preserve"> r. poz. 1</w:t>
      </w:r>
      <w:r w:rsidR="00C26265">
        <w:rPr>
          <w:sz w:val="23"/>
          <w:szCs w:val="23"/>
        </w:rPr>
        <w:t>320</w:t>
      </w:r>
      <w:r w:rsidRPr="001647B8">
        <w:rPr>
          <w:sz w:val="23"/>
          <w:szCs w:val="23"/>
        </w:rPr>
        <w:t xml:space="preserve">.), dalej „ustawa </w:t>
      </w:r>
      <w:proofErr w:type="spellStart"/>
      <w:r w:rsidRPr="001647B8">
        <w:rPr>
          <w:sz w:val="23"/>
          <w:szCs w:val="23"/>
        </w:rPr>
        <w:t>Pzp</w:t>
      </w:r>
      <w:proofErr w:type="spellEnd"/>
      <w:r w:rsidRPr="001647B8">
        <w:rPr>
          <w:sz w:val="23"/>
          <w:szCs w:val="23"/>
        </w:rPr>
        <w:t>"; </w:t>
      </w:r>
    </w:p>
    <w:p w14:paraId="0AED72E4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 w:themeFill="background1"/>
        <w:ind w:right="-2"/>
        <w:jc w:val="both"/>
        <w:rPr>
          <w:sz w:val="23"/>
          <w:szCs w:val="23"/>
        </w:rPr>
      </w:pPr>
      <w:r w:rsidRPr="34201A74">
        <w:rPr>
          <w:sz w:val="23"/>
          <w:szCs w:val="23"/>
        </w:rPr>
        <w:t>z uwagi na możliwość realizacji zamówienia przez jednostki organizacyjne podległe i nadzorowane przez Ministra Finansów odbiorcą Pani/Pana danych osobowych mogą być te jednostki, w szczególności Ministerstwo Finansów, Krajowa Administracja Skarbowa, Izby Administracji Skarbowej, Krajowa Szkoła Skarbowości. Informację o przetwarzaniu danych osobowych przez jednostki organizacyjne podległe i nadzorowane przez Ministra Finansów znajdzie Pan/Pani na stronie internetowej właściwej jednostki;</w:t>
      </w:r>
    </w:p>
    <w:p w14:paraId="525D5976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bCs/>
          <w:sz w:val="23"/>
          <w:szCs w:val="23"/>
        </w:rPr>
      </w:pPr>
      <w:r w:rsidRPr="001647B8">
        <w:rPr>
          <w:sz w:val="23"/>
          <w:szCs w:val="23"/>
        </w:rPr>
        <w:t xml:space="preserve">Państwa dane osobowe będą przechowywane, zgodnie z art. 78 ustawy </w:t>
      </w:r>
      <w:proofErr w:type="spellStart"/>
      <w:r w:rsidRPr="001647B8">
        <w:rPr>
          <w:sz w:val="23"/>
          <w:szCs w:val="23"/>
        </w:rPr>
        <w:t>Pzp</w:t>
      </w:r>
      <w:proofErr w:type="spellEnd"/>
      <w:r w:rsidRPr="001647B8">
        <w:rPr>
          <w:sz w:val="23"/>
          <w:szCs w:val="23"/>
        </w:rPr>
        <w:t>, przez okres 4 lat od dnia zakończenia postępowania o udzielenie zamówienia publicznego, a jeżeli czas trwania umowy przekracza 4 lata, okres przechowywania obejmuje cały czas trwania umowy;</w:t>
      </w:r>
    </w:p>
    <w:p w14:paraId="623DEC64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1647B8">
        <w:rPr>
          <w:sz w:val="23"/>
          <w:szCs w:val="23"/>
        </w:rPr>
        <w:t>Pzp</w:t>
      </w:r>
      <w:proofErr w:type="spellEnd"/>
      <w:r w:rsidRPr="001647B8">
        <w:rPr>
          <w:sz w:val="23"/>
          <w:szCs w:val="23"/>
        </w:rPr>
        <w:t>, związanym z </w:t>
      </w:r>
      <w:r>
        <w:rPr>
          <w:sz w:val="23"/>
          <w:szCs w:val="23"/>
        </w:rPr>
        <w:t>udziałem w </w:t>
      </w:r>
      <w:r w:rsidRPr="001647B8">
        <w:rPr>
          <w:sz w:val="23"/>
          <w:szCs w:val="23"/>
        </w:rPr>
        <w:t xml:space="preserve">postępowaniu o udzielenie zamówienia publicznego; konsekwencje niepodania określonych danych wynikają z ustawy </w:t>
      </w:r>
      <w:proofErr w:type="spellStart"/>
      <w:r w:rsidRPr="001647B8">
        <w:rPr>
          <w:sz w:val="23"/>
          <w:szCs w:val="23"/>
        </w:rPr>
        <w:t>Pzp</w:t>
      </w:r>
      <w:proofErr w:type="spellEnd"/>
      <w:r w:rsidRPr="001647B8">
        <w:rPr>
          <w:sz w:val="23"/>
          <w:szCs w:val="23"/>
        </w:rPr>
        <w:t>; </w:t>
      </w:r>
    </w:p>
    <w:p w14:paraId="7CA2A113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w odniesieniu do Państwa danych osobowych decyzje nie będą podejmowane w sposób zautomatyzowany, stosowanie do art. 22 RODO;</w:t>
      </w:r>
    </w:p>
    <w:p w14:paraId="060A5390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posiadają Państwo:</w:t>
      </w:r>
    </w:p>
    <w:p w14:paraId="55345FF4" w14:textId="77777777" w:rsidR="00197F84" w:rsidRPr="001647B8" w:rsidRDefault="00197F84" w:rsidP="00197F84">
      <w:pPr>
        <w:numPr>
          <w:ilvl w:val="0"/>
          <w:numId w:val="2"/>
        </w:numPr>
        <w:shd w:val="clear" w:color="auto" w:fill="FFFFFF"/>
        <w:ind w:right="-2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na podstawie art. 15 RODO prawo dostępu do danych osobowych Państwa dotyczących;</w:t>
      </w:r>
    </w:p>
    <w:p w14:paraId="5551E6A9" w14:textId="77777777" w:rsidR="00197F84" w:rsidRPr="001647B8" w:rsidRDefault="00197F84" w:rsidP="00197F84">
      <w:pPr>
        <w:numPr>
          <w:ilvl w:val="0"/>
          <w:numId w:val="2"/>
        </w:numPr>
        <w:shd w:val="clear" w:color="auto" w:fill="FFFFFF"/>
        <w:ind w:right="-2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na podstawie art. 16 RODO prawo do sprostowania Państwa danych osobowych</w:t>
      </w:r>
      <w:r w:rsidRPr="001647B8">
        <w:rPr>
          <w:rStyle w:val="Odwoanieprzypisudolnego"/>
          <w:sz w:val="23"/>
          <w:szCs w:val="23"/>
        </w:rPr>
        <w:footnoteReference w:id="1"/>
      </w:r>
      <w:r w:rsidRPr="001647B8">
        <w:rPr>
          <w:sz w:val="23"/>
          <w:szCs w:val="23"/>
        </w:rPr>
        <w:t>;</w:t>
      </w:r>
    </w:p>
    <w:p w14:paraId="420AC520" w14:textId="77777777" w:rsidR="00197F84" w:rsidRPr="001647B8" w:rsidRDefault="00197F84" w:rsidP="00197F84">
      <w:pPr>
        <w:numPr>
          <w:ilvl w:val="0"/>
          <w:numId w:val="2"/>
        </w:numPr>
        <w:shd w:val="clear" w:color="auto" w:fill="FFFFFF"/>
        <w:ind w:right="-2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1647B8">
        <w:rPr>
          <w:rStyle w:val="Odwoanieprzypisudolnego"/>
          <w:sz w:val="23"/>
          <w:szCs w:val="23"/>
        </w:rPr>
        <w:footnoteReference w:id="2"/>
      </w:r>
      <w:r w:rsidRPr="001647B8">
        <w:rPr>
          <w:sz w:val="23"/>
          <w:szCs w:val="23"/>
        </w:rPr>
        <w:t>; </w:t>
      </w:r>
    </w:p>
    <w:p w14:paraId="32392D66" w14:textId="77777777" w:rsidR="00197F84" w:rsidRPr="001647B8" w:rsidRDefault="00197F84" w:rsidP="00197F84">
      <w:pPr>
        <w:numPr>
          <w:ilvl w:val="0"/>
          <w:numId w:val="2"/>
        </w:numPr>
        <w:shd w:val="clear" w:color="auto" w:fill="FFFFFF"/>
        <w:ind w:right="-2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prawo do wniesienia skargi do Prezesa Urzędu Ochrony Danych Osobowych, gdy uznają Państwo, że przetwarzanie Państwa danych osobowych narusza przepisy RODO;</w:t>
      </w:r>
    </w:p>
    <w:p w14:paraId="568F748D" w14:textId="77777777" w:rsidR="00197F84" w:rsidRPr="001647B8" w:rsidRDefault="00197F84" w:rsidP="00197F84">
      <w:pPr>
        <w:pStyle w:val="Akapitzlist"/>
        <w:numPr>
          <w:ilvl w:val="0"/>
          <w:numId w:val="1"/>
        </w:numPr>
        <w:shd w:val="clear" w:color="auto" w:fill="FFFFFF"/>
        <w:ind w:right="-2"/>
        <w:contextualSpacing w:val="0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nie przysługuje Państwu:</w:t>
      </w:r>
    </w:p>
    <w:p w14:paraId="58771E89" w14:textId="77777777" w:rsidR="00197F84" w:rsidRPr="001647B8" w:rsidRDefault="00197F84" w:rsidP="00197F84">
      <w:pPr>
        <w:numPr>
          <w:ilvl w:val="0"/>
          <w:numId w:val="3"/>
        </w:numPr>
        <w:shd w:val="clear" w:color="auto" w:fill="FFFFFF"/>
        <w:ind w:right="-2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w związku z art. 17 ust. 3 lit. b, d lub e RODO prawo do usunięcia danych osobowych;</w:t>
      </w:r>
    </w:p>
    <w:p w14:paraId="6CDB5B63" w14:textId="77777777" w:rsidR="00197F84" w:rsidRPr="001647B8" w:rsidRDefault="00197F84" w:rsidP="00197F84">
      <w:pPr>
        <w:numPr>
          <w:ilvl w:val="0"/>
          <w:numId w:val="3"/>
        </w:numPr>
        <w:shd w:val="clear" w:color="auto" w:fill="FFFFFF"/>
        <w:ind w:right="-2"/>
        <w:jc w:val="both"/>
        <w:rPr>
          <w:sz w:val="23"/>
          <w:szCs w:val="23"/>
        </w:rPr>
      </w:pPr>
      <w:r w:rsidRPr="001647B8">
        <w:rPr>
          <w:sz w:val="23"/>
          <w:szCs w:val="23"/>
        </w:rPr>
        <w:t>prawo do przenoszenia danych osobowych, o którym mowa w art. 20 RODO;</w:t>
      </w:r>
    </w:p>
    <w:p w14:paraId="364DDB34" w14:textId="77777777" w:rsidR="00197F84" w:rsidRDefault="00197F84" w:rsidP="00197F84">
      <w:pPr>
        <w:numPr>
          <w:ilvl w:val="0"/>
          <w:numId w:val="3"/>
        </w:numPr>
        <w:shd w:val="clear" w:color="auto" w:fill="FFFFFF"/>
        <w:ind w:right="-2"/>
        <w:jc w:val="both"/>
      </w:pPr>
      <w:r w:rsidRPr="00D060FB">
        <w:rPr>
          <w:sz w:val="23"/>
          <w:szCs w:val="23"/>
        </w:rPr>
        <w:t>na podstawie art. 21 RODO prawo sprzeciwu, wobec przetwarzania danych osobowych, gdyż podstawą prawną przetwarzania Państwa danych osobowych</w:t>
      </w:r>
      <w:r w:rsidRPr="00D060FB">
        <w:rPr>
          <w:bCs/>
          <w:sz w:val="23"/>
          <w:szCs w:val="23"/>
        </w:rPr>
        <w:t xml:space="preserve"> jest art. 6 ust. 1 lit. c RODO</w:t>
      </w:r>
    </w:p>
    <w:p w14:paraId="63DF25A4" w14:textId="77777777" w:rsidR="00197F84" w:rsidRDefault="00197F84" w:rsidP="00197F84">
      <w:pPr>
        <w:spacing w:after="160" w:line="259" w:lineRule="auto"/>
        <w:rPr>
          <w:b/>
          <w:sz w:val="23"/>
          <w:szCs w:val="23"/>
        </w:rPr>
      </w:pPr>
    </w:p>
    <w:p w14:paraId="02B3F6EC" w14:textId="77777777" w:rsidR="00197F84" w:rsidRPr="005E5297" w:rsidRDefault="00197F84" w:rsidP="00197F84">
      <w:pPr>
        <w:pStyle w:val="Default"/>
        <w:rPr>
          <w:rFonts w:asciiTheme="minorHAnsi" w:hAnsiTheme="minorHAnsi" w:cstheme="minorHAnsi"/>
        </w:rPr>
      </w:pPr>
    </w:p>
    <w:p w14:paraId="56B0942D" w14:textId="77777777" w:rsidR="00197F84" w:rsidRPr="00044B6D" w:rsidRDefault="00197F84" w:rsidP="002D78D8">
      <w:pPr>
        <w:spacing w:after="160" w:line="259" w:lineRule="auto"/>
        <w:rPr>
          <w:b/>
          <w:szCs w:val="24"/>
        </w:rPr>
      </w:pPr>
    </w:p>
    <w:sectPr w:rsidR="00197F84" w:rsidRPr="00044B6D" w:rsidSect="0014453E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18289" w14:textId="77777777" w:rsidR="0077416A" w:rsidRDefault="0077416A" w:rsidP="00C15A33">
      <w:r>
        <w:separator/>
      </w:r>
    </w:p>
  </w:endnote>
  <w:endnote w:type="continuationSeparator" w:id="0">
    <w:p w14:paraId="2A0635B5" w14:textId="77777777" w:rsidR="0077416A" w:rsidRDefault="0077416A" w:rsidP="00C1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97A90" w14:textId="77777777" w:rsidR="0077416A" w:rsidRDefault="0077416A" w:rsidP="00C15A33">
      <w:r>
        <w:separator/>
      </w:r>
    </w:p>
  </w:footnote>
  <w:footnote w:type="continuationSeparator" w:id="0">
    <w:p w14:paraId="1B0C5C73" w14:textId="77777777" w:rsidR="0077416A" w:rsidRDefault="0077416A" w:rsidP="00C15A33">
      <w:r>
        <w:continuationSeparator/>
      </w:r>
    </w:p>
  </w:footnote>
  <w:footnote w:id="1">
    <w:p w14:paraId="4D147641" w14:textId="77777777" w:rsidR="00197F84" w:rsidRPr="009330EE" w:rsidRDefault="00197F84" w:rsidP="00197F84">
      <w:pPr>
        <w:pStyle w:val="Tekstprzypisudolnego"/>
        <w:jc w:val="both"/>
        <w:rPr>
          <w:sz w:val="18"/>
          <w:szCs w:val="18"/>
        </w:rPr>
      </w:pPr>
      <w:r w:rsidRPr="009330EE">
        <w:rPr>
          <w:rStyle w:val="Odwoanieprzypisudolnego"/>
          <w:sz w:val="18"/>
          <w:szCs w:val="18"/>
        </w:rPr>
        <w:footnoteRef/>
      </w:r>
      <w:r w:rsidRPr="009330EE">
        <w:rPr>
          <w:sz w:val="18"/>
          <w:szCs w:val="18"/>
        </w:rPr>
        <w:t xml:space="preserve">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5097023" w14:textId="77777777" w:rsidR="00197F84" w:rsidRPr="009330EE" w:rsidRDefault="00197F84" w:rsidP="00197F84">
      <w:pPr>
        <w:pStyle w:val="Tekstprzypisudolnego"/>
        <w:jc w:val="both"/>
        <w:rPr>
          <w:sz w:val="18"/>
          <w:szCs w:val="18"/>
        </w:rPr>
      </w:pPr>
      <w:r w:rsidRPr="009330EE">
        <w:rPr>
          <w:rStyle w:val="Odwoanieprzypisudolnego"/>
          <w:sz w:val="18"/>
          <w:szCs w:val="18"/>
        </w:rPr>
        <w:footnoteRef/>
      </w:r>
      <w:r w:rsidRPr="009330EE">
        <w:rPr>
          <w:sz w:val="18"/>
          <w:szCs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0B9A78"/>
    <w:multiLevelType w:val="hybridMultilevel"/>
    <w:tmpl w:val="48DCA29C"/>
    <w:lvl w:ilvl="0" w:tplc="C8E20EF8">
      <w:start w:val="4"/>
      <w:numFmt w:val="upperRoman"/>
      <w:lvlText w:val="%1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8F64AF"/>
    <w:multiLevelType w:val="hybridMultilevel"/>
    <w:tmpl w:val="0B9844AC"/>
    <w:lvl w:ilvl="0" w:tplc="5F64FA60">
      <w:start w:val="3"/>
      <w:numFmt w:val="upperRoman"/>
      <w:lvlText w:val="%1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71AC18"/>
    <w:multiLevelType w:val="hybridMultilevel"/>
    <w:tmpl w:val="7320005C"/>
    <w:lvl w:ilvl="0" w:tplc="F5CC2B6A">
      <w:start w:val="3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8BB6A1A"/>
    <w:multiLevelType w:val="hybridMultilevel"/>
    <w:tmpl w:val="29D67816"/>
    <w:lvl w:ilvl="0" w:tplc="0415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35A09"/>
    <w:multiLevelType w:val="multilevel"/>
    <w:tmpl w:val="92BE06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5" w15:restartNumberingAfterBreak="0">
    <w:nsid w:val="27064BC5"/>
    <w:multiLevelType w:val="hybridMultilevel"/>
    <w:tmpl w:val="2A72E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880825"/>
    <w:multiLevelType w:val="multilevel"/>
    <w:tmpl w:val="CA721F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45DC248C"/>
    <w:multiLevelType w:val="hybridMultilevel"/>
    <w:tmpl w:val="2FE4863E"/>
    <w:lvl w:ilvl="0" w:tplc="B20C2CF6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474509"/>
    <w:multiLevelType w:val="multilevel"/>
    <w:tmpl w:val="E09A1712"/>
    <w:lvl w:ilvl="0">
      <w:start w:val="1"/>
      <w:numFmt w:val="upperRoman"/>
      <w:pStyle w:val="Nagwek1"/>
      <w:lvlText w:val="%1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71C136F6"/>
    <w:multiLevelType w:val="hybridMultilevel"/>
    <w:tmpl w:val="8D22F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E4E7F"/>
    <w:multiLevelType w:val="hybridMultilevel"/>
    <w:tmpl w:val="DE6698E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7344F"/>
    <w:multiLevelType w:val="hybridMultilevel"/>
    <w:tmpl w:val="57AA975E"/>
    <w:lvl w:ilvl="0" w:tplc="898664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451657">
    <w:abstractNumId w:val="5"/>
  </w:num>
  <w:num w:numId="2" w16cid:durableId="1781610708">
    <w:abstractNumId w:val="6"/>
  </w:num>
  <w:num w:numId="3" w16cid:durableId="969359222">
    <w:abstractNumId w:val="4"/>
  </w:num>
  <w:num w:numId="4" w16cid:durableId="1754693527">
    <w:abstractNumId w:val="7"/>
  </w:num>
  <w:num w:numId="5" w16cid:durableId="104471853">
    <w:abstractNumId w:val="1"/>
  </w:num>
  <w:num w:numId="6" w16cid:durableId="40830054">
    <w:abstractNumId w:val="2"/>
  </w:num>
  <w:num w:numId="7" w16cid:durableId="2130853953">
    <w:abstractNumId w:val="0"/>
  </w:num>
  <w:num w:numId="8" w16cid:durableId="622424392">
    <w:abstractNumId w:val="3"/>
  </w:num>
  <w:num w:numId="9" w16cid:durableId="1281379265">
    <w:abstractNumId w:val="8"/>
  </w:num>
  <w:num w:numId="10" w16cid:durableId="943727601">
    <w:abstractNumId w:val="11"/>
  </w:num>
  <w:num w:numId="11" w16cid:durableId="1792672866">
    <w:abstractNumId w:val="9"/>
  </w:num>
  <w:num w:numId="12" w16cid:durableId="18196123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109"/>
    <w:rsid w:val="000407F7"/>
    <w:rsid w:val="00044B6D"/>
    <w:rsid w:val="00051AA3"/>
    <w:rsid w:val="000534E4"/>
    <w:rsid w:val="000644D5"/>
    <w:rsid w:val="00082109"/>
    <w:rsid w:val="00097F8C"/>
    <w:rsid w:val="000B14CC"/>
    <w:rsid w:val="000E3BB4"/>
    <w:rsid w:val="0010710D"/>
    <w:rsid w:val="0014453E"/>
    <w:rsid w:val="001600C2"/>
    <w:rsid w:val="00173ED8"/>
    <w:rsid w:val="00182BA8"/>
    <w:rsid w:val="00197F84"/>
    <w:rsid w:val="001A42A4"/>
    <w:rsid w:val="001D7259"/>
    <w:rsid w:val="00231B36"/>
    <w:rsid w:val="00235725"/>
    <w:rsid w:val="00251BF2"/>
    <w:rsid w:val="002649DF"/>
    <w:rsid w:val="002722C6"/>
    <w:rsid w:val="002C26DC"/>
    <w:rsid w:val="002D78D8"/>
    <w:rsid w:val="002E49BF"/>
    <w:rsid w:val="002F240B"/>
    <w:rsid w:val="00301C01"/>
    <w:rsid w:val="003328F2"/>
    <w:rsid w:val="00347FBF"/>
    <w:rsid w:val="00353797"/>
    <w:rsid w:val="00375194"/>
    <w:rsid w:val="003A7791"/>
    <w:rsid w:val="003C34B3"/>
    <w:rsid w:val="00436753"/>
    <w:rsid w:val="00465DD6"/>
    <w:rsid w:val="0048694F"/>
    <w:rsid w:val="004F44F2"/>
    <w:rsid w:val="00500E2E"/>
    <w:rsid w:val="005152CD"/>
    <w:rsid w:val="00523E76"/>
    <w:rsid w:val="005259C3"/>
    <w:rsid w:val="00527CFA"/>
    <w:rsid w:val="00551B91"/>
    <w:rsid w:val="00587352"/>
    <w:rsid w:val="005A0B9D"/>
    <w:rsid w:val="005B322E"/>
    <w:rsid w:val="005F0017"/>
    <w:rsid w:val="005F4428"/>
    <w:rsid w:val="006079EF"/>
    <w:rsid w:val="00611CC0"/>
    <w:rsid w:val="00641F68"/>
    <w:rsid w:val="00666763"/>
    <w:rsid w:val="00667ABB"/>
    <w:rsid w:val="006C316A"/>
    <w:rsid w:val="006C495B"/>
    <w:rsid w:val="00725AB7"/>
    <w:rsid w:val="0076457C"/>
    <w:rsid w:val="00766FCF"/>
    <w:rsid w:val="0077416A"/>
    <w:rsid w:val="007818B7"/>
    <w:rsid w:val="007A1EC0"/>
    <w:rsid w:val="007B33F0"/>
    <w:rsid w:val="007B5268"/>
    <w:rsid w:val="007C1EE8"/>
    <w:rsid w:val="007C6319"/>
    <w:rsid w:val="007F29D8"/>
    <w:rsid w:val="0081204C"/>
    <w:rsid w:val="008432FE"/>
    <w:rsid w:val="00845AF0"/>
    <w:rsid w:val="00852489"/>
    <w:rsid w:val="00885586"/>
    <w:rsid w:val="008947D0"/>
    <w:rsid w:val="008B039E"/>
    <w:rsid w:val="008B204A"/>
    <w:rsid w:val="008C27B7"/>
    <w:rsid w:val="008D670F"/>
    <w:rsid w:val="008F3D74"/>
    <w:rsid w:val="0091276F"/>
    <w:rsid w:val="009261DC"/>
    <w:rsid w:val="00967563"/>
    <w:rsid w:val="00980286"/>
    <w:rsid w:val="009A3EE7"/>
    <w:rsid w:val="009E1928"/>
    <w:rsid w:val="00A019C3"/>
    <w:rsid w:val="00A06CA0"/>
    <w:rsid w:val="00A160F1"/>
    <w:rsid w:val="00A169E3"/>
    <w:rsid w:val="00A2301E"/>
    <w:rsid w:val="00A44A76"/>
    <w:rsid w:val="00A70C11"/>
    <w:rsid w:val="00A96F37"/>
    <w:rsid w:val="00AD414A"/>
    <w:rsid w:val="00AF707E"/>
    <w:rsid w:val="00B16855"/>
    <w:rsid w:val="00B21016"/>
    <w:rsid w:val="00B46732"/>
    <w:rsid w:val="00B57B47"/>
    <w:rsid w:val="00B75815"/>
    <w:rsid w:val="00C15A33"/>
    <w:rsid w:val="00C26265"/>
    <w:rsid w:val="00C72337"/>
    <w:rsid w:val="00C8594D"/>
    <w:rsid w:val="00C86DF6"/>
    <w:rsid w:val="00C92843"/>
    <w:rsid w:val="00C9596F"/>
    <w:rsid w:val="00D26340"/>
    <w:rsid w:val="00D50076"/>
    <w:rsid w:val="00D71EA5"/>
    <w:rsid w:val="00DC6334"/>
    <w:rsid w:val="00DF2D73"/>
    <w:rsid w:val="00E56555"/>
    <w:rsid w:val="00EC472E"/>
    <w:rsid w:val="00ED6DF2"/>
    <w:rsid w:val="00FD0586"/>
    <w:rsid w:val="00FE0D06"/>
    <w:rsid w:val="00F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83989"/>
  <w15:chartTrackingRefBased/>
  <w15:docId w15:val="{B1C096B4-0BF5-4884-8353-A7C35CFC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4B6D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4B6D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4B6D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4B6D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4B6D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4B6D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4B6D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4B6D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4B6D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symbol"/>
    <w:uiPriority w:val="99"/>
    <w:rsid w:val="00C15A3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C15A33"/>
    <w:rPr>
      <w:sz w:val="20"/>
      <w:lang w:val="it-IT" w:eastAsia="it-I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5A3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5A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3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ED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E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E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siatki1jasna1">
    <w:name w:val="Tabela siatki 1 — jasna1"/>
    <w:basedOn w:val="Standardowy"/>
    <w:uiPriority w:val="46"/>
    <w:rsid w:val="002D78D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2D78D8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2D78D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2D78D8"/>
    <w:rPr>
      <w:color w:val="0563C1" w:themeColor="hyperlink"/>
      <w:u w:val="single"/>
    </w:rPr>
  </w:style>
  <w:style w:type="paragraph" w:customStyle="1" w:styleId="Default">
    <w:name w:val="Default"/>
    <w:rsid w:val="002D7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32F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A77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44B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4B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4B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4B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4B6D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4B6D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4B6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4B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4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.cirf@mf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smartpzp.pl/cirf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7b86b-7be4-4f81-aead-ef4b4d7f0050">
      <Terms xmlns="http://schemas.microsoft.com/office/infopath/2007/PartnerControls"/>
    </lcf76f155ced4ddcb4097134ff3c332f>
    <TaxCatchAll xmlns="a757da53-d49a-430b-8ed1-508458499e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7717A21CC5DE479FCFADE65B4F2674" ma:contentTypeVersion="14" ma:contentTypeDescription="Utwórz nowy dokument." ma:contentTypeScope="" ma:versionID="4034e600d9a7a08896619d810c627088">
  <xsd:schema xmlns:xsd="http://www.w3.org/2001/XMLSchema" xmlns:xs="http://www.w3.org/2001/XMLSchema" xmlns:p="http://schemas.microsoft.com/office/2006/metadata/properties" xmlns:ns2="3dd7b86b-7be4-4f81-aead-ef4b4d7f0050" xmlns:ns3="a757da53-d49a-430b-8ed1-508458499ef3" targetNamespace="http://schemas.microsoft.com/office/2006/metadata/properties" ma:root="true" ma:fieldsID="70d156bc0a25679dc3731842651e5ff2" ns2:_="" ns3:_="">
    <xsd:import namespace="3dd7b86b-7be4-4f81-aead-ef4b4d7f0050"/>
    <xsd:import namespace="a757da53-d49a-430b-8ed1-508458499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7b86b-7be4-4f81-aead-ef4b4d7f00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d5af4ec9-eb5c-4977-9207-2b98f31ad9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7da53-d49a-430b-8ed1-508458499ef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40dd1e6-30b6-4cbb-b974-fba821ab7fa4}" ma:internalName="TaxCatchAll" ma:showField="CatchAllData" ma:web="a757da53-d49a-430b-8ed1-508458499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660F3-9FB7-4BB4-BAE0-05D528172CD3}">
  <ds:schemaRefs>
    <ds:schemaRef ds:uri="http://schemas.microsoft.com/office/2006/metadata/properties"/>
    <ds:schemaRef ds:uri="http://schemas.microsoft.com/office/infopath/2007/PartnerControls"/>
    <ds:schemaRef ds:uri="3dd7b86b-7be4-4f81-aead-ef4b4d7f0050"/>
    <ds:schemaRef ds:uri="a757da53-d49a-430b-8ed1-508458499ef3"/>
  </ds:schemaRefs>
</ds:datastoreItem>
</file>

<file path=customXml/itemProps2.xml><?xml version="1.0" encoding="utf-8"?>
<ds:datastoreItem xmlns:ds="http://schemas.openxmlformats.org/officeDocument/2006/customXml" ds:itemID="{8EEDC194-DF97-4275-8FBE-B30E64CE8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155AE-9C5E-428A-B60E-2C5090049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d7b86b-7be4-4f81-aead-ef4b4d7f0050"/>
    <ds:schemaRef ds:uri="a757da53-d49a-430b-8ed1-508458499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Truszkowski Mariusz</dc:creator>
  <cp:keywords/>
  <dc:description/>
  <cp:lastModifiedBy>Kamiński Paweł</cp:lastModifiedBy>
  <cp:revision>2</cp:revision>
  <dcterms:created xsi:type="dcterms:W3CDTF">2025-05-09T13:22:00Z</dcterms:created>
  <dcterms:modified xsi:type="dcterms:W3CDTF">2025-05-09T13:22:00Z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0x010100687717A21CC5DE479FCFADE65B4F2674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UxC4dwLulzfINJ8nQH+xvX5LNGipWa4BRSZhPgxsCvklLn4FpPwED9aB+Ucj6YDzXd944ht8Gf8XKCGe1y7NUQ==</vt:lpwstr>
  </property>
  <property fmtid="{D5CDD505-2E9C-101B-9397-08002B2CF9AE}" pid="5" name="MFClassificationDate">
    <vt:lpwstr>2024-08-01T15:47:49.9950685+02:00</vt:lpwstr>
  </property>
  <property fmtid="{D5CDD505-2E9C-101B-9397-08002B2CF9AE}" pid="6" name="MFClassifiedBySID">
    <vt:lpwstr>UxC4dwLulzfINJ8nQH+xvX5LNGipWa4BRSZhPgxsCvm42mrIC/DSDv0ggS+FjUN/2v1BBotkLlY5aAiEhoi6uSqm4+6ceyQdaBBK3pWiRlqjbb4RSLzPIF3XNYRomIql</vt:lpwstr>
  </property>
  <property fmtid="{D5CDD505-2E9C-101B-9397-08002B2CF9AE}" pid="7" name="MFGRNItemId">
    <vt:lpwstr>GRN-90978df4-8598-4e0d-8765-77407fae74f2</vt:lpwstr>
  </property>
  <property fmtid="{D5CDD505-2E9C-101B-9397-08002B2CF9AE}" pid="8" name="MFHash">
    <vt:lpwstr>yKvX5/0kXkTzq7Quh4+pYmWKPTde2XNx4lOyswDXemE=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