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B12" w:rsidRPr="00AA151F" w:rsidRDefault="00FC736D" w:rsidP="00F80B1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iCs/>
          <w:sz w:val="20"/>
          <w:szCs w:val="20"/>
          <w:lang w:eastAsia="ar-SA"/>
        </w:rPr>
        <w:t>Załącznik nr 2</w:t>
      </w:r>
      <w:r w:rsidR="000417C5" w:rsidRPr="00AA151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</w:t>
      </w:r>
      <w:r w:rsidR="004654D5" w:rsidRPr="00AA151F">
        <w:rPr>
          <w:rFonts w:ascii="Arial" w:eastAsia="Times New Roman" w:hAnsi="Arial" w:cs="Arial"/>
          <w:iCs/>
          <w:sz w:val="20"/>
          <w:szCs w:val="20"/>
          <w:lang w:eastAsia="ar-SA"/>
        </w:rPr>
        <w:t>zaproszenia</w:t>
      </w: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ISTOTNE POSTANOWIENIA UMOWY</w:t>
      </w:r>
    </w:p>
    <w:p w:rsidR="00F80B12" w:rsidRPr="00AA151F" w:rsidRDefault="00F80B12" w:rsidP="00673A1F">
      <w:pPr>
        <w:suppressAutoHyphens/>
        <w:spacing w:after="0" w:line="240" w:lineRule="auto"/>
        <w:ind w:right="272"/>
        <w:rPr>
          <w:rFonts w:ascii="Arial" w:eastAsia="Times New Roman" w:hAnsi="Arial" w:cs="Arial"/>
          <w:sz w:val="20"/>
          <w:szCs w:val="20"/>
          <w:lang w:eastAsia="ar-SA"/>
        </w:rPr>
      </w:pPr>
    </w:p>
    <w:p w:rsidR="00E724A7" w:rsidRPr="00AA151F" w:rsidRDefault="00F80B12" w:rsidP="00F80B12">
      <w:pPr>
        <w:suppressAutoHyphens/>
        <w:spacing w:after="0" w:line="240" w:lineRule="auto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§ 1 </w:t>
      </w:r>
    </w:p>
    <w:p w:rsidR="00F80B12" w:rsidRPr="00AA151F" w:rsidRDefault="00F80B12" w:rsidP="00F80B12">
      <w:pPr>
        <w:suppressAutoHyphens/>
        <w:spacing w:after="0" w:line="240" w:lineRule="auto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Przedmiot umowy</w:t>
      </w:r>
    </w:p>
    <w:p w:rsidR="00F80B12" w:rsidRPr="00AA151F" w:rsidRDefault="00F80B12" w:rsidP="00F80B12">
      <w:pPr>
        <w:suppressAutoHyphens/>
        <w:spacing w:after="0" w:line="240" w:lineRule="auto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16007B" w:rsidRPr="00AA151F" w:rsidRDefault="00DD3F33" w:rsidP="0016007B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D3F33">
        <w:rPr>
          <w:rFonts w:ascii="Arial" w:eastAsia="Times New Roman" w:hAnsi="Arial" w:cs="Arial"/>
          <w:sz w:val="20"/>
          <w:szCs w:val="20"/>
          <w:lang w:eastAsia="ar-SA"/>
        </w:rPr>
        <w:t xml:space="preserve">Zgodnie z wynikiem postępowania o udzielenie zamówienia publicznego nr: </w:t>
      </w:r>
      <w:r w:rsidR="005C13BF">
        <w:rPr>
          <w:rFonts w:ascii="Arial" w:eastAsia="Times New Roman" w:hAnsi="Arial" w:cs="Arial"/>
          <w:b/>
          <w:sz w:val="20"/>
          <w:szCs w:val="20"/>
          <w:lang w:eastAsia="ar-SA"/>
        </w:rPr>
        <w:t>58</w:t>
      </w:r>
      <w:r w:rsidR="00E60BAF">
        <w:rPr>
          <w:rFonts w:ascii="Arial" w:eastAsia="Times New Roman" w:hAnsi="Arial" w:cs="Arial"/>
          <w:b/>
          <w:sz w:val="20"/>
          <w:szCs w:val="20"/>
          <w:lang w:eastAsia="ar-SA"/>
        </w:rPr>
        <w:t>/P/INFR/2024</w:t>
      </w:r>
      <w:r w:rsidRPr="00DD3F33">
        <w:rPr>
          <w:rFonts w:ascii="Arial" w:eastAsia="Times New Roman" w:hAnsi="Arial" w:cs="Arial"/>
          <w:sz w:val="20"/>
          <w:szCs w:val="20"/>
          <w:lang w:eastAsia="ar-SA"/>
        </w:rPr>
        <w:t>, prowadzonego na podstawie „Regulaminu udzielania zamówień publicznych w Komendzie Portu Wojennego Gdynia” w związku z art. 2 ust 1 pkt. 1) ustawy z dnia 11 września  2019 r. Prawo Zam</w:t>
      </w:r>
      <w:r w:rsidR="005C13BF">
        <w:rPr>
          <w:rFonts w:ascii="Arial" w:eastAsia="Times New Roman" w:hAnsi="Arial" w:cs="Arial"/>
          <w:sz w:val="20"/>
          <w:szCs w:val="20"/>
          <w:lang w:eastAsia="ar-SA"/>
        </w:rPr>
        <w:t>ówień Publicznych (Dz. U. z 2024r., poz. 1320</w:t>
      </w:r>
      <w:r w:rsidRPr="00DD3F33">
        <w:rPr>
          <w:rFonts w:ascii="Arial" w:eastAsia="Times New Roman" w:hAnsi="Arial" w:cs="Arial"/>
          <w:sz w:val="20"/>
          <w:szCs w:val="20"/>
          <w:lang w:eastAsia="ar-SA"/>
        </w:rPr>
        <w:t xml:space="preserve"> ze zm.), którego wartość nie przekracza 130 000 zł, zamawiający zleca a wykonawca zobowiązuje się do realizacji: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406B5B" w:rsidRPr="00B94177" w:rsidRDefault="00B94177" w:rsidP="00B9417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Wykonywanie</w:t>
      </w:r>
      <w:r w:rsidRPr="00F64398">
        <w:rPr>
          <w:rFonts w:ascii="Arial" w:hAnsi="Arial" w:cs="Arial"/>
          <w:b/>
          <w:sz w:val="20"/>
          <w:szCs w:val="20"/>
        </w:rPr>
        <w:t xml:space="preserve"> usług konserw</w:t>
      </w:r>
      <w:r>
        <w:rPr>
          <w:rFonts w:ascii="Arial" w:hAnsi="Arial" w:cs="Arial"/>
          <w:b/>
          <w:sz w:val="20"/>
          <w:szCs w:val="20"/>
        </w:rPr>
        <w:t>acyjno-serwisowych oraz usuwanie</w:t>
      </w:r>
      <w:r w:rsidRPr="00F64398">
        <w:rPr>
          <w:rFonts w:ascii="Arial" w:hAnsi="Arial" w:cs="Arial"/>
          <w:b/>
          <w:sz w:val="20"/>
          <w:szCs w:val="20"/>
        </w:rPr>
        <w:t xml:space="preserve"> awarii </w:t>
      </w:r>
      <w:r>
        <w:rPr>
          <w:rFonts w:ascii="Arial" w:hAnsi="Arial" w:cs="Arial"/>
          <w:b/>
          <w:sz w:val="20"/>
          <w:szCs w:val="20"/>
        </w:rPr>
        <w:t>i dokonywanie</w:t>
      </w:r>
      <w:r w:rsidRPr="00F64398">
        <w:rPr>
          <w:rFonts w:ascii="Arial" w:hAnsi="Arial" w:cs="Arial"/>
          <w:b/>
          <w:sz w:val="20"/>
          <w:szCs w:val="20"/>
        </w:rPr>
        <w:t xml:space="preserve"> napraw kontenerowej biologiczno-mechanicznej oczyszczalni ścieków zlokalizowanej na terenie JW. Gdańsk Westerplatte, ul. Sucharskiego 1.</w:t>
      </w:r>
    </w:p>
    <w:p w:rsidR="00FB35B6" w:rsidRPr="00AA151F" w:rsidRDefault="00F80B12" w:rsidP="00B94177">
      <w:pPr>
        <w:pStyle w:val="Akapitzlist"/>
        <w:numPr>
          <w:ilvl w:val="0"/>
          <w:numId w:val="20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Szczegółowy Opis Przedmiotu Zamówienia (SOPZ) zawiera załącznik nr 1 do umowy s</w:t>
      </w:r>
      <w:r w:rsidR="007D7446" w:rsidRPr="00AA151F">
        <w:rPr>
          <w:rFonts w:ascii="Arial" w:eastAsia="Times New Roman" w:hAnsi="Arial" w:cs="Arial"/>
          <w:sz w:val="20"/>
          <w:szCs w:val="20"/>
          <w:lang w:eastAsia="ar-SA"/>
        </w:rPr>
        <w:t>tanowiący jej int</w:t>
      </w:r>
      <w:r w:rsidR="00FC736D" w:rsidRPr="00AA151F">
        <w:rPr>
          <w:rFonts w:ascii="Arial" w:eastAsia="Times New Roman" w:hAnsi="Arial" w:cs="Arial"/>
          <w:sz w:val="20"/>
          <w:szCs w:val="20"/>
          <w:lang w:eastAsia="ar-SA"/>
        </w:rPr>
        <w:t>egralną część zgodny z zał. nr 1</w:t>
      </w:r>
      <w:r w:rsidR="007D7446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FB35B6" w:rsidRPr="00AA151F" w:rsidRDefault="00F80B12" w:rsidP="00B94177">
      <w:pPr>
        <w:pStyle w:val="Akapitzlist"/>
        <w:numPr>
          <w:ilvl w:val="0"/>
          <w:numId w:val="20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Przedstawicielami stron w zakresie realizacji przedmiotu zamówienia są:</w:t>
      </w:r>
    </w:p>
    <w:p w:rsidR="00F80B12" w:rsidRPr="00AA151F" w:rsidRDefault="00E25569" w:rsidP="0016007B">
      <w:pPr>
        <w:pStyle w:val="Akapitzlist"/>
        <w:tabs>
          <w:tab w:val="left" w:pos="0"/>
        </w:tabs>
        <w:suppressAutoHyphens/>
        <w:overflowPunct w:val="0"/>
        <w:autoSpaceDE w:val="0"/>
        <w:spacing w:after="0" w:line="36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3.1 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Ze strony Zamawiającego jest: </w:t>
      </w:r>
    </w:p>
    <w:p w:rsidR="004E6415" w:rsidRPr="00AA151F" w:rsidRDefault="0016007B" w:rsidP="0016007B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4E6415" w:rsidRPr="00AA151F">
        <w:rPr>
          <w:rFonts w:ascii="Arial" w:eastAsia="Times New Roman" w:hAnsi="Arial" w:cs="Arial"/>
          <w:sz w:val="20"/>
          <w:szCs w:val="20"/>
          <w:lang w:eastAsia="ar-SA"/>
        </w:rPr>
        <w:t>Szef Infrastruktury –</w:t>
      </w:r>
      <w:r w:rsidR="000A7EBD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>………..………………..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>, tel. …………………</w:t>
      </w:r>
    </w:p>
    <w:p w:rsidR="006913A4" w:rsidRPr="00AA151F" w:rsidRDefault="0016007B" w:rsidP="0016007B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- Kierownik 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>STUN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– 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>……………………………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>, tel. ……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>..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>……….…</w:t>
      </w:r>
    </w:p>
    <w:p w:rsidR="00463877" w:rsidRPr="00AA151F" w:rsidRDefault="00463877" w:rsidP="0016007B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- Kierownik Grupy Zabezpieczenia w Gdańsku - ……………………………., tel. ………………….</w:t>
      </w:r>
    </w:p>
    <w:p w:rsidR="00F80B12" w:rsidRPr="00AA151F" w:rsidRDefault="00E25569" w:rsidP="0016007B">
      <w:pPr>
        <w:tabs>
          <w:tab w:val="left" w:pos="0"/>
        </w:tabs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0B12" w:rsidRPr="00AA151F">
        <w:rPr>
          <w:rFonts w:ascii="Arial" w:eastAsia="Times New Roman" w:hAnsi="Arial" w:cs="Arial"/>
          <w:sz w:val="20"/>
          <w:szCs w:val="20"/>
          <w:lang w:eastAsia="pl-PL"/>
        </w:rPr>
        <w:t>.2 Ze strony Wykonawcy -  …………</w:t>
      </w:r>
      <w:r w:rsidR="0016007B" w:rsidRPr="00AA151F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 w:rsidR="00F80B12" w:rsidRPr="00AA151F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6007B" w:rsidRPr="00AA151F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F80B12" w:rsidRPr="00AA151F">
        <w:rPr>
          <w:rFonts w:ascii="Arial" w:eastAsia="Times New Roman" w:hAnsi="Arial" w:cs="Arial"/>
          <w:sz w:val="20"/>
          <w:szCs w:val="20"/>
          <w:lang w:eastAsia="pl-PL"/>
        </w:rPr>
        <w:t>……, tel. ………</w:t>
      </w:r>
      <w:r w:rsidR="0016007B" w:rsidRPr="00AA151F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F80B12" w:rsidRPr="00AA151F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F80B12" w:rsidRPr="00AA151F" w:rsidRDefault="00F80B12" w:rsidP="0016007B">
      <w:pPr>
        <w:tabs>
          <w:tab w:val="left" w:pos="0"/>
        </w:tabs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222D07">
      <w:pPr>
        <w:tabs>
          <w:tab w:val="left" w:pos="284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2 </w:t>
      </w:r>
    </w:p>
    <w:p w:rsidR="00FB35B6" w:rsidRPr="00D83DFD" w:rsidRDefault="00E25569" w:rsidP="00FB35B6">
      <w:pPr>
        <w:suppressAutoHyphens/>
        <w:spacing w:after="0" w:line="36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D83DF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T</w:t>
      </w:r>
      <w:r w:rsidR="00937D66" w:rsidRPr="00D83DF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ermin wykonania umowy</w:t>
      </w:r>
    </w:p>
    <w:p w:rsidR="00463877" w:rsidRPr="00D83DFD" w:rsidRDefault="00E25569" w:rsidP="0046387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40" w:hanging="24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D83DF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1. Termin realizacji przedmiotu umowy:</w:t>
      </w:r>
      <w:r w:rsidR="00463877" w:rsidRPr="00D83DF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D83DFD" w:rsidRPr="00D83DFD">
        <w:rPr>
          <w:rFonts w:ascii="Arial" w:hAnsi="Arial" w:cs="Arial"/>
          <w:b/>
          <w:color w:val="000000" w:themeColor="text1"/>
          <w:sz w:val="20"/>
          <w:szCs w:val="20"/>
        </w:rPr>
        <w:t>od 17.01.2025 r. do 16.01.2026 r</w:t>
      </w:r>
    </w:p>
    <w:p w:rsidR="00F80B12" w:rsidRPr="00AA151F" w:rsidRDefault="0016007B" w:rsidP="0046387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40" w:hanging="24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</w:t>
      </w:r>
      <w:r w:rsidR="00245DD7" w:rsidRPr="00AA151F">
        <w:rPr>
          <w:rFonts w:ascii="Arial" w:hAnsi="Arial" w:cs="Arial"/>
          <w:b/>
          <w:sz w:val="20"/>
          <w:szCs w:val="20"/>
        </w:rPr>
        <w:t xml:space="preserve"> 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3</w:t>
      </w:r>
    </w:p>
    <w:p w:rsidR="00F80B12" w:rsidRPr="00AA151F" w:rsidRDefault="00F80B12" w:rsidP="00673A1F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Obowiązki Wykonawcy</w:t>
      </w:r>
    </w:p>
    <w:p w:rsidR="00F80B12" w:rsidRPr="00AA151F" w:rsidRDefault="00F80B12" w:rsidP="00DC15E4">
      <w:pPr>
        <w:tabs>
          <w:tab w:val="left" w:pos="0"/>
        </w:tabs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1. Obowiązki Wykonawcy:</w:t>
      </w:r>
    </w:p>
    <w:p w:rsidR="007D10ED" w:rsidRPr="00AA151F" w:rsidRDefault="00F80B12" w:rsidP="00DC15E4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zobowiązuje się do wykonania przedmiotu umowy zgodnie z SOPZ stanowiącym  Załącznik nr 1  do niniejszej umowy;</w:t>
      </w:r>
    </w:p>
    <w:p w:rsidR="007D10ED" w:rsidRPr="00AA151F" w:rsidRDefault="007D10ED" w:rsidP="00DC15E4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Wykonawca zobowiązany jest do posiadania aktualnej polisy ubezpieczeniowej od odpowiedzialności cywilnej w zakresie prowadzonej działalności związanej z realizacją niniejszej umowy w całym okresie obowiązywania umowy. Wykonawca na każde żądanie przedstawiciela  Zamawiającego zobowiązany jest do okazania ww. dokumentu. </w:t>
      </w:r>
    </w:p>
    <w:p w:rsidR="007D10ED" w:rsidRPr="00AA151F" w:rsidRDefault="00F80B12" w:rsidP="00DC15E4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odpowiada za przestrzeganie przez swoich pracowników wewnętrznych przepisów dotyczących ochrony obiektu;</w:t>
      </w:r>
    </w:p>
    <w:p w:rsidR="00CA093C" w:rsidRPr="00AA151F" w:rsidRDefault="00CA093C" w:rsidP="00DC15E4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zobowiązuje się do:</w:t>
      </w:r>
    </w:p>
    <w:p w:rsidR="00CA093C" w:rsidRPr="00AA151F" w:rsidRDefault="00CA093C" w:rsidP="00DC15E4">
      <w:p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1) bezwzględnej realizacji „Zadań Wykonawcy w zakresie BHP i bezpieczeństwa pożarowego” [załącznik nr 3 do umowy];  </w:t>
      </w:r>
    </w:p>
    <w:p w:rsidR="00F80B12" w:rsidRPr="00AA151F" w:rsidRDefault="00CA093C" w:rsidP="00DC15E4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2) wyznaczenia (ze swoich pracowników) Koordynatora sprawującego nadzór nad BHP i nad bezpieczeństwem pożarowym. oraz akceptacji i przestrzegania stosownego „Porozumienia” [załącznik nr 4 do umowy]. Koordynator winien posiadać doświadczenie zawodowe w zakresie rodzaju wykonywanych prac, niezbędne uprawnienia oraz aktualne szkolenie w dziedzinie bezpieczeństwa i higieny pracy, właściwe do jego stanowiska. </w:t>
      </w:r>
    </w:p>
    <w:p w:rsidR="006F307E" w:rsidRPr="00AA151F" w:rsidRDefault="006F307E" w:rsidP="006F307E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4</w:t>
      </w:r>
    </w:p>
    <w:p w:rsidR="00F80B12" w:rsidRPr="00AA151F" w:rsidRDefault="00F80B12" w:rsidP="00C74F25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Gwarancja</w:t>
      </w:r>
    </w:p>
    <w:p w:rsidR="00F80B12" w:rsidRPr="00AA151F" w:rsidRDefault="00F80B12" w:rsidP="00F80B12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udzieli na przedmiot zamówienia gwarancji na okres 12 miesięcy od daty podpisania protokołu odbioru. Na zamontowane w trakcie trwania umowy części zamienne bądź urządzenia obowiązywać będzie gwarancja producenta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nie krótsza niż 24 miesiące od daty wystawienia protokołu odbioru naprawy</w:t>
      </w:r>
      <w:r w:rsidR="008408BF" w:rsidRPr="00AA151F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DB2B55" w:rsidRPr="00AA151F" w:rsidRDefault="00DB2B55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5</w:t>
      </w:r>
    </w:p>
    <w:p w:rsidR="00F80B12" w:rsidRPr="00AA151F" w:rsidRDefault="00F80B12" w:rsidP="00AB4E50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Wynagrodzenie</w:t>
      </w:r>
    </w:p>
    <w:p w:rsidR="00F80B12" w:rsidRPr="00AA151F" w:rsidRDefault="00F80B12" w:rsidP="00A00856">
      <w:pPr>
        <w:numPr>
          <w:ilvl w:val="0"/>
          <w:numId w:val="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Wartość przedmiotu zamówienia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nie przekroczy kwoty brutto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……………………. zł (słownie……</w:t>
      </w:r>
      <w:r w:rsidR="00E5076A" w:rsidRPr="00AA151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…..) w tym należny podatek VAT.</w:t>
      </w:r>
    </w:p>
    <w:p w:rsidR="00116F72" w:rsidRPr="00AA151F" w:rsidRDefault="00116F72" w:rsidP="00481BE4">
      <w:pPr>
        <w:numPr>
          <w:ilvl w:val="0"/>
          <w:numId w:val="3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trike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 xml:space="preserve">Za wykonanie </w:t>
      </w:r>
      <w:r w:rsidRPr="00AA151F">
        <w:rPr>
          <w:rFonts w:ascii="Arial" w:hAnsi="Arial" w:cs="Arial"/>
          <w:b/>
          <w:sz w:val="20"/>
          <w:szCs w:val="20"/>
        </w:rPr>
        <w:t>usługi konserwac</w:t>
      </w:r>
      <w:r w:rsidR="00463877" w:rsidRPr="00AA151F">
        <w:rPr>
          <w:rFonts w:ascii="Arial" w:hAnsi="Arial" w:cs="Arial"/>
          <w:b/>
          <w:sz w:val="20"/>
          <w:szCs w:val="20"/>
        </w:rPr>
        <w:t>yjno-serwisowej</w:t>
      </w:r>
      <w:r w:rsidRPr="00AA151F">
        <w:rPr>
          <w:rFonts w:ascii="Arial" w:hAnsi="Arial" w:cs="Arial"/>
          <w:b/>
          <w:sz w:val="20"/>
          <w:szCs w:val="20"/>
        </w:rPr>
        <w:t xml:space="preserve"> </w:t>
      </w:r>
      <w:r w:rsidR="00463877" w:rsidRPr="00AA151F">
        <w:rPr>
          <w:rFonts w:ascii="Arial" w:hAnsi="Arial" w:cs="Arial"/>
          <w:sz w:val="20"/>
          <w:szCs w:val="20"/>
        </w:rPr>
        <w:t xml:space="preserve">kontenerowej biologiczno-mechanicznej oczyszczalni </w:t>
      </w:r>
      <w:r w:rsidR="00FD1CE9" w:rsidRPr="00AA151F">
        <w:rPr>
          <w:rFonts w:ascii="Arial" w:hAnsi="Arial" w:cs="Arial"/>
          <w:sz w:val="20"/>
          <w:szCs w:val="20"/>
        </w:rPr>
        <w:t>ścieków</w:t>
      </w:r>
      <w:r w:rsidR="00463877" w:rsidRPr="00AA151F">
        <w:rPr>
          <w:rFonts w:ascii="Arial" w:hAnsi="Arial" w:cs="Arial"/>
          <w:sz w:val="20"/>
          <w:szCs w:val="20"/>
        </w:rPr>
        <w:t xml:space="preserve"> zlokalizowanej na terenie JW. Gdańsk </w:t>
      </w:r>
      <w:r w:rsidR="00FD1CE9" w:rsidRPr="00AA151F">
        <w:rPr>
          <w:rFonts w:ascii="Arial" w:hAnsi="Arial" w:cs="Arial"/>
          <w:sz w:val="20"/>
          <w:szCs w:val="20"/>
        </w:rPr>
        <w:t>Westerplatte, ul. Sucharskiego 1</w:t>
      </w:r>
      <w:r w:rsidRPr="00AA151F">
        <w:rPr>
          <w:rFonts w:ascii="Arial" w:hAnsi="Arial" w:cs="Arial"/>
          <w:sz w:val="20"/>
          <w:szCs w:val="20"/>
        </w:rPr>
        <w:t>,</w:t>
      </w:r>
      <w:r w:rsidRPr="00AA151F">
        <w:rPr>
          <w:rFonts w:ascii="Arial" w:hAnsi="Arial" w:cs="Arial"/>
          <w:b/>
          <w:sz w:val="20"/>
          <w:szCs w:val="20"/>
        </w:rPr>
        <w:t xml:space="preserve"> </w:t>
      </w:r>
      <w:r w:rsidRPr="00AA151F">
        <w:rPr>
          <w:rFonts w:ascii="Arial" w:hAnsi="Arial" w:cs="Arial"/>
          <w:sz w:val="20"/>
          <w:szCs w:val="20"/>
        </w:rPr>
        <w:t xml:space="preserve">strony ustalają wynagrodzenie w kwocie ................. </w:t>
      </w:r>
      <w:r w:rsidRPr="00AA151F">
        <w:rPr>
          <w:rFonts w:ascii="Arial" w:hAnsi="Arial" w:cs="Arial"/>
          <w:b/>
          <w:sz w:val="20"/>
          <w:szCs w:val="20"/>
        </w:rPr>
        <w:t>zł brutto</w:t>
      </w:r>
      <w:r w:rsidRPr="00AA151F">
        <w:rPr>
          <w:rFonts w:ascii="Arial" w:hAnsi="Arial" w:cs="Arial"/>
          <w:sz w:val="20"/>
          <w:szCs w:val="20"/>
        </w:rPr>
        <w:t xml:space="preserve"> (słownie: .............................. zł…...../100), uzgodnione na podstawie złożonej oferty. Ustalone wynagrodzenie obejmuje należne podatki rozliczane zgodnie z obowiązującymi w tym zakresie przepisami.</w:t>
      </w:r>
    </w:p>
    <w:p w:rsidR="00F80B12" w:rsidRPr="00AA151F" w:rsidRDefault="00D340C6" w:rsidP="006C59BA">
      <w:pPr>
        <w:numPr>
          <w:ilvl w:val="0"/>
          <w:numId w:val="4"/>
        </w:numPr>
        <w:tabs>
          <w:tab w:val="clear" w:pos="454"/>
          <w:tab w:val="left" w:pos="284"/>
          <w:tab w:val="left" w:pos="3825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 xml:space="preserve">Wynagrodzenie miesięczne za wykonanie usługi konserwacyjno-serwisowej kontenerowej biologiczno-mechanicznej oczyszczalni ścieków jest wynikiem dzielenia wartości </w:t>
      </w:r>
      <w:r w:rsidR="00116F72" w:rsidRPr="00AA151F">
        <w:rPr>
          <w:rFonts w:ascii="Arial" w:hAnsi="Arial" w:cs="Arial"/>
          <w:sz w:val="20"/>
          <w:szCs w:val="20"/>
        </w:rPr>
        <w:t xml:space="preserve">wskazanej w § 5 </w:t>
      </w:r>
      <w:r w:rsidR="00F025EA" w:rsidRPr="00AA151F">
        <w:rPr>
          <w:rFonts w:ascii="Arial" w:hAnsi="Arial" w:cs="Arial"/>
          <w:sz w:val="20"/>
          <w:szCs w:val="20"/>
        </w:rPr>
        <w:t>ust</w:t>
      </w:r>
      <w:r w:rsidR="00116F72" w:rsidRPr="00AA151F">
        <w:rPr>
          <w:rFonts w:ascii="Arial" w:hAnsi="Arial" w:cs="Arial"/>
          <w:sz w:val="20"/>
          <w:szCs w:val="20"/>
        </w:rPr>
        <w:t xml:space="preserve">. 2 </w:t>
      </w:r>
      <w:r w:rsidR="00F025EA" w:rsidRPr="00AA151F">
        <w:rPr>
          <w:rFonts w:ascii="Arial" w:hAnsi="Arial" w:cs="Arial"/>
          <w:sz w:val="20"/>
          <w:szCs w:val="20"/>
        </w:rPr>
        <w:t xml:space="preserve">przez ilość </w:t>
      </w:r>
      <w:r w:rsidR="006036EA" w:rsidRPr="00AA151F">
        <w:rPr>
          <w:rFonts w:ascii="Arial" w:hAnsi="Arial" w:cs="Arial"/>
          <w:sz w:val="20"/>
          <w:szCs w:val="20"/>
        </w:rPr>
        <w:t xml:space="preserve">miesięcy, na które zwarta została </w:t>
      </w:r>
      <w:r w:rsidR="00116F72" w:rsidRPr="00AA151F">
        <w:rPr>
          <w:rFonts w:ascii="Arial" w:hAnsi="Arial" w:cs="Arial"/>
          <w:sz w:val="20"/>
          <w:szCs w:val="20"/>
        </w:rPr>
        <w:t>niniejsz</w:t>
      </w:r>
      <w:r w:rsidR="006036EA" w:rsidRPr="00AA151F">
        <w:rPr>
          <w:rFonts w:ascii="Arial" w:hAnsi="Arial" w:cs="Arial"/>
          <w:sz w:val="20"/>
          <w:szCs w:val="20"/>
        </w:rPr>
        <w:t>a</w:t>
      </w:r>
      <w:r w:rsidR="00116F72" w:rsidRPr="00AA151F">
        <w:rPr>
          <w:rFonts w:ascii="Arial" w:hAnsi="Arial" w:cs="Arial"/>
          <w:sz w:val="20"/>
          <w:szCs w:val="20"/>
        </w:rPr>
        <w:t xml:space="preserve"> umow</w:t>
      </w:r>
      <w:r w:rsidR="006036EA" w:rsidRPr="00AA151F">
        <w:rPr>
          <w:rFonts w:ascii="Arial" w:hAnsi="Arial" w:cs="Arial"/>
          <w:sz w:val="20"/>
          <w:szCs w:val="20"/>
        </w:rPr>
        <w:t>a – w częściach równych, a w przypadku rozliczenia za usługę wykonywaną w niepełnym okresie rozliczeniowym – proporcjonalnie do czasu w jakim była wykonywana.</w:t>
      </w:r>
    </w:p>
    <w:p w:rsidR="00A00856" w:rsidRPr="00AA151F" w:rsidRDefault="00A00856" w:rsidP="006C59BA">
      <w:pPr>
        <w:pStyle w:val="Akapitzlist"/>
        <w:numPr>
          <w:ilvl w:val="0"/>
          <w:numId w:val="4"/>
        </w:numPr>
        <w:tabs>
          <w:tab w:val="clear" w:pos="454"/>
          <w:tab w:val="num" w:pos="284"/>
        </w:tabs>
        <w:spacing w:after="0" w:line="360" w:lineRule="auto"/>
        <w:ind w:left="284" w:hanging="284"/>
        <w:rPr>
          <w:rFonts w:ascii="Arial" w:eastAsiaTheme="minorHAnsi" w:hAnsi="Arial" w:cs="Arial"/>
          <w:sz w:val="20"/>
          <w:szCs w:val="20"/>
        </w:rPr>
      </w:pPr>
      <w:r w:rsidRPr="00AA151F">
        <w:rPr>
          <w:rFonts w:ascii="Arial" w:eastAsiaTheme="minorHAnsi" w:hAnsi="Arial" w:cs="Arial"/>
          <w:sz w:val="20"/>
          <w:szCs w:val="20"/>
        </w:rPr>
        <w:t>Wartość usuwania awarii /dokonania napraw nie przekroczy w ciągu trwania umowy kwoty brutto  ……</w:t>
      </w:r>
      <w:r w:rsidR="00CB42A7">
        <w:rPr>
          <w:rFonts w:ascii="Arial" w:eastAsiaTheme="minorHAnsi" w:hAnsi="Arial" w:cs="Arial"/>
          <w:sz w:val="20"/>
          <w:szCs w:val="20"/>
        </w:rPr>
        <w:t>…</w:t>
      </w:r>
      <w:r w:rsidRPr="00AA151F">
        <w:rPr>
          <w:rFonts w:ascii="Arial" w:eastAsiaTheme="minorHAnsi" w:hAnsi="Arial" w:cs="Arial"/>
          <w:sz w:val="20"/>
          <w:szCs w:val="20"/>
        </w:rPr>
        <w:t>….. zł  (słownie: ………</w:t>
      </w:r>
      <w:r w:rsidR="00CB42A7">
        <w:rPr>
          <w:rFonts w:ascii="Arial" w:eastAsiaTheme="minorHAnsi" w:hAnsi="Arial" w:cs="Arial"/>
          <w:sz w:val="20"/>
          <w:szCs w:val="20"/>
        </w:rPr>
        <w:t>……………………………………………….</w:t>
      </w:r>
      <w:r w:rsidRPr="00AA151F">
        <w:rPr>
          <w:rFonts w:ascii="Arial" w:eastAsiaTheme="minorHAnsi" w:hAnsi="Arial" w:cs="Arial"/>
          <w:sz w:val="20"/>
          <w:szCs w:val="20"/>
        </w:rPr>
        <w:t>…………………..…..).</w:t>
      </w:r>
    </w:p>
    <w:p w:rsidR="00854B43" w:rsidRDefault="00046620" w:rsidP="00854B43">
      <w:pPr>
        <w:numPr>
          <w:ilvl w:val="0"/>
          <w:numId w:val="5"/>
        </w:numPr>
        <w:tabs>
          <w:tab w:val="num" w:pos="284"/>
          <w:tab w:val="left" w:pos="426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AA151F">
        <w:rPr>
          <w:rFonts w:ascii="Arial" w:hAnsi="Arial" w:cs="Arial"/>
          <w:bCs/>
          <w:sz w:val="20"/>
          <w:szCs w:val="20"/>
        </w:rPr>
        <w:t>Koszt 1 (jednej) roboczogodziny</w:t>
      </w:r>
      <w:r w:rsidRPr="00AA151F">
        <w:rPr>
          <w:rFonts w:ascii="Arial" w:hAnsi="Arial" w:cs="Arial"/>
          <w:b/>
          <w:bCs/>
          <w:i/>
          <w:sz w:val="20"/>
          <w:szCs w:val="20"/>
        </w:rPr>
        <w:t xml:space="preserve">* </w:t>
      </w:r>
      <w:r w:rsidRPr="00AA151F">
        <w:rPr>
          <w:rFonts w:ascii="Arial" w:hAnsi="Arial" w:cs="Arial"/>
          <w:bCs/>
          <w:sz w:val="20"/>
          <w:szCs w:val="20"/>
        </w:rPr>
        <w:t xml:space="preserve"> za wykonanie naprawy</w:t>
      </w:r>
      <w:r w:rsidR="006C59BA" w:rsidRPr="00AA151F">
        <w:rPr>
          <w:rFonts w:ascii="Arial" w:hAnsi="Arial" w:cs="Arial"/>
          <w:bCs/>
          <w:sz w:val="20"/>
          <w:szCs w:val="20"/>
        </w:rPr>
        <w:t>/</w:t>
      </w:r>
      <w:r w:rsidR="006C59BA" w:rsidRPr="00AA151F">
        <w:rPr>
          <w:rFonts w:ascii="Arial" w:hAnsi="Arial" w:cs="Arial"/>
          <w:sz w:val="20"/>
          <w:szCs w:val="20"/>
        </w:rPr>
        <w:t xml:space="preserve"> usuwania awarii</w:t>
      </w:r>
      <w:r w:rsidRPr="00AA151F">
        <w:rPr>
          <w:rFonts w:ascii="Arial" w:hAnsi="Arial" w:cs="Arial"/>
          <w:bCs/>
          <w:sz w:val="20"/>
          <w:szCs w:val="20"/>
        </w:rPr>
        <w:t>, ustalony na podstawie złożonej oferty, wynosi: ……</w:t>
      </w:r>
      <w:r w:rsidR="00854B43">
        <w:rPr>
          <w:rFonts w:ascii="Arial" w:hAnsi="Arial" w:cs="Arial"/>
          <w:bCs/>
          <w:sz w:val="20"/>
          <w:szCs w:val="20"/>
        </w:rPr>
        <w:t>........................</w:t>
      </w:r>
      <w:r w:rsidRPr="00AA151F">
        <w:rPr>
          <w:rFonts w:ascii="Arial" w:hAnsi="Arial" w:cs="Arial"/>
          <w:bCs/>
          <w:sz w:val="20"/>
          <w:szCs w:val="20"/>
        </w:rPr>
        <w:t xml:space="preserve">….. </w:t>
      </w:r>
      <w:r w:rsidRPr="00AA151F">
        <w:rPr>
          <w:rFonts w:ascii="Arial" w:hAnsi="Arial" w:cs="Arial"/>
          <w:b/>
          <w:bCs/>
          <w:sz w:val="20"/>
          <w:szCs w:val="20"/>
        </w:rPr>
        <w:t xml:space="preserve"> zł brutto</w:t>
      </w:r>
      <w:r w:rsidRPr="00AA151F">
        <w:rPr>
          <w:rFonts w:ascii="Arial" w:hAnsi="Arial" w:cs="Arial"/>
          <w:bCs/>
          <w:sz w:val="20"/>
          <w:szCs w:val="20"/>
        </w:rPr>
        <w:t xml:space="preserve"> </w:t>
      </w:r>
      <w:r w:rsidRPr="00AA151F">
        <w:rPr>
          <w:rFonts w:ascii="Arial" w:hAnsi="Arial" w:cs="Arial"/>
          <w:b/>
          <w:bCs/>
          <w:sz w:val="20"/>
          <w:szCs w:val="20"/>
        </w:rPr>
        <w:t>(słownie: ……………………………… zł 00/100)</w:t>
      </w:r>
      <w:r w:rsidRPr="00AA151F">
        <w:rPr>
          <w:rFonts w:ascii="Arial" w:hAnsi="Arial" w:cs="Arial"/>
          <w:bCs/>
          <w:sz w:val="20"/>
          <w:szCs w:val="20"/>
        </w:rPr>
        <w:t xml:space="preserve">. </w:t>
      </w:r>
      <w:r w:rsidR="00854B43">
        <w:rPr>
          <w:rFonts w:ascii="Arial" w:hAnsi="Arial" w:cs="Arial"/>
          <w:bCs/>
          <w:sz w:val="20"/>
          <w:szCs w:val="20"/>
        </w:rPr>
        <w:br/>
      </w:r>
      <w:r w:rsidR="00854B43" w:rsidRPr="00854B43">
        <w:rPr>
          <w:rFonts w:ascii="Arial" w:hAnsi="Arial" w:cs="Arial"/>
          <w:b/>
          <w:i/>
          <w:sz w:val="20"/>
          <w:szCs w:val="20"/>
        </w:rPr>
        <w:t>*Stawka roboczogodziny uwzględnia wszystkie koszty i składniki wraz z niezbędnymi narzutami, związanymi z realizacją zamówienia, w tym m.in.: koszt pracy serwisantów (niezależnie od ich ilości), dojazdu, pobytu serwisantów, czynności mających na celu wykonanie diagnostyki urządzenia w celu opisu powstałych uszkodzeń i niesprawności, naprawy, wytworzenia dokumentacji, demontażu i montażu urządzeń, sprzętu niezbędnego do naprawy/konserwacji urządzeń, w tym zamontowanych na wysokościach oraz zabezpieczenie serwisanta podczas pracy musi być skalkulowane w stawce za roboczogodzinę naprawy.</w:t>
      </w:r>
    </w:p>
    <w:p w:rsidR="00854B43" w:rsidRPr="009262CC" w:rsidRDefault="009262CC" w:rsidP="00854B43">
      <w:pPr>
        <w:numPr>
          <w:ilvl w:val="0"/>
          <w:numId w:val="5"/>
        </w:numPr>
        <w:tabs>
          <w:tab w:val="num" w:pos="284"/>
          <w:tab w:val="left" w:pos="426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9262CC">
        <w:rPr>
          <w:rFonts w:ascii="Arial" w:hAnsi="Arial" w:cs="Arial"/>
          <w:i/>
          <w:iCs/>
          <w:sz w:val="20"/>
          <w:szCs w:val="20"/>
        </w:rPr>
        <w:t xml:space="preserve">Stawka roboczogodziny obliczona jest z uwzględnieniem przepisów ustawy z dnia 10 października 2002 r. o minimalnym wynagrodzeniu za pracę (Dz.U.2020, poz. 2207 i Dz.U.2023.poz 1667 ) oraz </w:t>
      </w:r>
      <w:r w:rsidRPr="009262CC">
        <w:rPr>
          <w:rFonts w:ascii="Arial" w:hAnsi="Arial" w:cs="Arial"/>
          <w:i/>
          <w:iCs/>
          <w:sz w:val="20"/>
          <w:szCs w:val="20"/>
        </w:rPr>
        <w:lastRenderedPageBreak/>
        <w:t>Rozporządzeniem Prezesa Rady Ministrów z dnia 12 września 2024r. w sprawie wysokości minimalnego wynagrodzenia za pracę oraz  wysokości minimalnej stawki godzinowej w 2025 r. (Dz. U. z  2024r. poz. 1362).</w:t>
      </w:r>
    </w:p>
    <w:p w:rsidR="00A00856" w:rsidRPr="00AA151F" w:rsidRDefault="00A00856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Usuwanie awarii oraz dokonywanie napraw wykonywane będzie przez cały okres trwania umowy do upływu terminu realizacji tj. </w:t>
      </w:r>
      <w:r w:rsidR="00F9733C">
        <w:rPr>
          <w:rFonts w:ascii="Arial" w:eastAsia="Times New Roman" w:hAnsi="Arial" w:cs="Arial"/>
          <w:sz w:val="20"/>
          <w:szCs w:val="20"/>
          <w:lang w:eastAsia="ar-SA"/>
        </w:rPr>
        <w:t>do</w:t>
      </w:r>
      <w:r w:rsidR="00D42DAC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 w:rsidR="00D42DAC" w:rsidRPr="00F9733C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16.01.2026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lub do wyczerpania kwoty wymienionej w § 5 ust. 4 niniejszej umowy.</w:t>
      </w:r>
      <w:bookmarkStart w:id="0" w:name="_GoBack"/>
      <w:bookmarkEnd w:id="0"/>
    </w:p>
    <w:p w:rsidR="00A00856" w:rsidRPr="00AA151F" w:rsidRDefault="00A00856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w przypadku zmniejszenia lub nie wykorzystania całej kwoty wskazanej w niniejszej umowie  w § 5 ust. 4, nie będzie wnosił żadnych roszczeń wobec Zamawiającego.</w:t>
      </w:r>
    </w:p>
    <w:p w:rsidR="00A00856" w:rsidRPr="00AA151F" w:rsidRDefault="00A00856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 przypadku niewykorzystania środków w pełnej wysokości, wynikającej z ogólnej wartości niniejszej umowy § 5 ust. 1, Wykonawca nie będzie występował z roszczeniami w celu realizacji pełnej wartości umowy.</w:t>
      </w:r>
    </w:p>
    <w:p w:rsidR="00A00856" w:rsidRPr="00AA151F" w:rsidRDefault="00A00856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W przypadku niezrealizowania całej wartości zamówienia Wykonawca nie będzie </w:t>
      </w:r>
      <w:r w:rsidR="00770D53" w:rsidRPr="00AA151F">
        <w:rPr>
          <w:rFonts w:ascii="Arial" w:eastAsia="Times New Roman" w:hAnsi="Arial" w:cs="Arial"/>
          <w:sz w:val="20"/>
          <w:szCs w:val="20"/>
          <w:lang w:eastAsia="ar-SA"/>
        </w:rPr>
        <w:t>występował z roszczeniami w celu realizacji pełnego zakresu umowy.</w:t>
      </w:r>
    </w:p>
    <w:p w:rsidR="00770D53" w:rsidRPr="00AA151F" w:rsidRDefault="00770D53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Ceny zawarte w umowie są stałe i obowiązują przez cały okres jej trwania.</w:t>
      </w:r>
    </w:p>
    <w:p w:rsidR="00770D53" w:rsidRPr="00AA151F" w:rsidRDefault="00770D53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Wysokość stawki, o której mowa w § 5 ust. 5 przy rozliczaniu kosztów usuwania awarii i dokonywania napraw nie ulegnie zmianie w czasie obowiązywania umowy.</w:t>
      </w:r>
    </w:p>
    <w:p w:rsidR="00F80B12" w:rsidRPr="00AA151F" w:rsidRDefault="00F80B12" w:rsidP="00F80B12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6</w:t>
      </w:r>
    </w:p>
    <w:p w:rsidR="00FB35B6" w:rsidRPr="00AA151F" w:rsidRDefault="00F80B12" w:rsidP="00947486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Warunki płatności </w:t>
      </w:r>
    </w:p>
    <w:p w:rsidR="00770D53" w:rsidRPr="00AA151F" w:rsidRDefault="00770D53" w:rsidP="00770D53">
      <w:pPr>
        <w:numPr>
          <w:ilvl w:val="0"/>
          <w:numId w:val="27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Rozliczenie, za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:rsidR="00770D53" w:rsidRPr="00AA151F" w:rsidRDefault="00770D53" w:rsidP="00770D53">
      <w:pPr>
        <w:numPr>
          <w:ilvl w:val="1"/>
          <w:numId w:val="27"/>
        </w:numPr>
        <w:suppressAutoHyphens/>
        <w:spacing w:after="0" w:line="360" w:lineRule="auto"/>
        <w:ind w:left="48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hAnsi="Arial" w:cs="Arial"/>
          <w:b/>
          <w:sz w:val="20"/>
          <w:szCs w:val="20"/>
        </w:rPr>
        <w:t xml:space="preserve">usługę konserwacyjno – serwisową kontenerowej biologiczno-mechanicznej oczyszczalni ścieków </w:t>
      </w:r>
      <w:r w:rsidRPr="00AA151F">
        <w:rPr>
          <w:rFonts w:ascii="Arial" w:hAnsi="Arial" w:cs="Arial"/>
          <w:sz w:val="20"/>
          <w:szCs w:val="20"/>
        </w:rPr>
        <w:t>następować będzie w cyklach miesięcznych, każdorazowo po wykonanej usłudze wynikającej z SOPZ będącego Załącznikiem nr 1 do niniejszej umowy (wynagrodzenie Wykonawcy zostanie obliczone zgodnie z § 5 ust. 3) fakturami wystawionymi do 10 – tego każdego następnego miesiąca, które Wykonawca przedłoży do kancelarii KPW Gdynia wraz z  wystawionymi przez Wykonawcę protokołami odbioru prac zatwierdzonymi przez Kierownika GZ;</w:t>
      </w:r>
    </w:p>
    <w:p w:rsidR="00947486" w:rsidRPr="00AA151F" w:rsidRDefault="00770D53" w:rsidP="00770D53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b)  usunięcie awarii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bądź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wykonanie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naprawy,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A151F">
        <w:rPr>
          <w:rFonts w:ascii="Arial" w:hAnsi="Arial" w:cs="Arial"/>
          <w:sz w:val="20"/>
          <w:szCs w:val="20"/>
        </w:rPr>
        <w:t>nastąpi na podstawie faktur dostarczonych do kancelarii KPW Gdynia w ciągu 10 dni od daty wskazanej na „Protokole usunięcia awarii / wykonania naprawy” wraz z  zatwierdzonym „Protokołem usunięcia awarii/wykonania naprawy” i  kosztorysem powykonawczym</w:t>
      </w:r>
      <w:r w:rsidR="00947486" w:rsidRPr="00AA151F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7486" w:rsidRPr="00AA151F" w:rsidRDefault="00947486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Wykonawca w przypadku wymiany/zakupu urządzeń/elementów</w:t>
      </w:r>
      <w:r w:rsidR="00D135A2"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/materiałów</w:t>
      </w: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zobowiązany jest dołączyć do faktury za </w:t>
      </w:r>
      <w:r w:rsidR="00D135A2"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usunięcie awarii bądź </w:t>
      </w: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wykonaną naprawę</w:t>
      </w:r>
      <w:r w:rsidR="00D135A2"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kopię faktury za zakupione urządzenia/elementy</w:t>
      </w:r>
      <w:r w:rsidR="00D135A2"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/materiały</w:t>
      </w: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947486" w:rsidRPr="00AA151F" w:rsidRDefault="00947486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Na każdej fakturze Wykonawca zobowiązany jest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wskazać numer umowy.</w:t>
      </w:r>
    </w:p>
    <w:p w:rsidR="00F80B12" w:rsidRPr="00AA151F" w:rsidRDefault="00F80B12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Zamawiający oświadcza, że jest uprawniony do otrzymywania faktur VAT i upoważnia Wykonawcę do wystawiania faktur VAT bez żądania podpisu Zamawiającego.</w:t>
      </w:r>
    </w:p>
    <w:p w:rsidR="00F80B12" w:rsidRPr="00AA151F" w:rsidRDefault="00F80B12" w:rsidP="00F80B12">
      <w:p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Nr NIP Zamawiającego: 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586-010-45-52.</w:t>
      </w:r>
    </w:p>
    <w:p w:rsidR="0043082A" w:rsidRPr="00AA151F" w:rsidRDefault="00F80B12" w:rsidP="0043082A">
      <w:p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Nr NIP Wykonawcy: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:rsidR="00F80B12" w:rsidRPr="00AA151F" w:rsidRDefault="00F80B12" w:rsidP="00481BE4">
      <w:pPr>
        <w:pStyle w:val="Akapitzlist"/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Opłata prawidłowo wystawion</w:t>
      </w:r>
      <w:r w:rsidR="00300EE7" w:rsidRPr="00AA151F">
        <w:rPr>
          <w:rFonts w:ascii="Arial" w:eastAsia="Times New Roman" w:hAnsi="Arial" w:cs="Arial"/>
          <w:sz w:val="20"/>
          <w:szCs w:val="20"/>
          <w:lang w:eastAsia="ar-SA"/>
        </w:rPr>
        <w:t>ych faktur nastąpi w terminie 21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dni od daty złożenia ich przez Wykonawcę w kancelarii KPW Gdynia, przelewem na konto bankowe Wykonawcy wskazane na fakturze.</w:t>
      </w:r>
    </w:p>
    <w:p w:rsidR="00D135A2" w:rsidRPr="00AA151F" w:rsidRDefault="00D135A2" w:rsidP="00481BE4">
      <w:pPr>
        <w:pStyle w:val="Akapitzlist"/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D135A2" w:rsidRPr="00AA151F" w:rsidRDefault="00D135A2" w:rsidP="00481BE4">
      <w:pPr>
        <w:pStyle w:val="Akapitzlist"/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 przypadku, gdy Zamawiający stwierdzi, iż wskazany przez Wykonawcę rachunek bankowy nie znajduje się w rejestrze, o którym mowa w ust. 6, Zamawiający zastrzega sobie prawo do dokonania płatności na dowolnie wybrany z tego rejestru rachunek bankowy Wykonawcy.</w:t>
      </w:r>
    </w:p>
    <w:p w:rsidR="00BA7EFA" w:rsidRPr="00AA151F" w:rsidRDefault="00BA7EFA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§ 7</w:t>
      </w:r>
    </w:p>
    <w:p w:rsidR="00F80B12" w:rsidRPr="00AA151F" w:rsidRDefault="00F80B12" w:rsidP="00C74F25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Kary umowne</w:t>
      </w:r>
    </w:p>
    <w:p w:rsidR="00F80B12" w:rsidRPr="00AA151F" w:rsidRDefault="001E5253" w:rsidP="00481BE4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 zwłokę</w:t>
      </w:r>
      <w:r w:rsidR="00F66077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w realizacji </w:t>
      </w:r>
      <w:r w:rsidR="00BA7EFA" w:rsidRPr="00AA151F">
        <w:rPr>
          <w:rFonts w:ascii="Arial" w:eastAsia="Times New Roman" w:hAnsi="Arial" w:cs="Arial"/>
          <w:sz w:val="20"/>
          <w:szCs w:val="20"/>
          <w:lang w:eastAsia="ar-SA"/>
        </w:rPr>
        <w:t>jednorazowej</w:t>
      </w:r>
      <w:r w:rsidR="00300EE7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526CA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usługi </w:t>
      </w:r>
      <w:r w:rsidR="00BA7EFA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k</w:t>
      </w:r>
      <w:r w:rsidR="00BA7EFA" w:rsidRPr="00AA151F">
        <w:rPr>
          <w:rFonts w:ascii="Arial" w:hAnsi="Arial" w:cs="Arial"/>
          <w:b/>
          <w:sz w:val="20"/>
          <w:szCs w:val="20"/>
        </w:rPr>
        <w:t>onserwacyjno-serwisowej kontenerowej biologiczno-mechanicznej oczyszczalni ścieków</w:t>
      </w:r>
      <w:r w:rsidR="00520DC8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, 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A17B6C">
        <w:rPr>
          <w:rFonts w:ascii="Arial" w:eastAsia="Times New Roman" w:hAnsi="Arial" w:cs="Arial"/>
          <w:b/>
          <w:sz w:val="20"/>
          <w:szCs w:val="20"/>
          <w:lang w:eastAsia="ar-SA"/>
        </w:rPr>
        <w:t>0,2</w:t>
      </w:r>
      <w:r w:rsidR="006B1ACD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%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wynagrodzenia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, o którym mowa w 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5 ust. </w:t>
      </w:r>
      <w:r w:rsidR="009F5D67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za </w:t>
      </w:r>
      <w:r w:rsidR="00F80B12" w:rsidRPr="00AA151F">
        <w:rPr>
          <w:rFonts w:ascii="Arial" w:eastAsia="Times New Roman" w:hAnsi="Arial" w:cs="Arial"/>
          <w:sz w:val="20"/>
          <w:szCs w:val="20"/>
          <w:u w:val="single"/>
          <w:lang w:eastAsia="ar-SA"/>
        </w:rPr>
        <w:t>każdy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dzień zwłoki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383DC8" w:rsidRPr="00AA151F" w:rsidRDefault="001E5253" w:rsidP="00481BE4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zwłoki</w:t>
      </w:r>
      <w:r w:rsidR="00383DC8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w realizacji usługi konserwacyjno-serwisowej trwającego dłużej niż 10 dni lub dwukrotnego przekroczenia terminów usunięcia awarii/dokonania naprawy, Zamawiający może odstąpić od umowy bez konieczności wyznaczania dodatkowego terminu i uprawniony jest do żądania kary umownej w wysokości </w:t>
      </w:r>
      <w:r w:rsidR="00383DC8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10 % pełnej wartości umowy, o której mowa w § 5 ust. 1 niezależnie od żądania kary, o której mowa w § 7 pkt 1</w:t>
      </w:r>
      <w:r w:rsidR="009544FB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  <w:r w:rsidR="009544FB" w:rsidRPr="00AA151F">
        <w:rPr>
          <w:rFonts w:ascii="Arial" w:hAnsi="Arial" w:cs="Arial"/>
          <w:sz w:val="20"/>
          <w:szCs w:val="20"/>
          <w:lang w:eastAsia="pl-PL"/>
        </w:rPr>
        <w:t>Rozwiązanie  umowy  winno  nastąpić w formie pisemnej pod rygorem nieważności takiego oświadczenia.</w:t>
      </w:r>
    </w:p>
    <w:p w:rsidR="009544FB" w:rsidRPr="00AA151F" w:rsidRDefault="001E5253" w:rsidP="00481BE4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 zwłokę</w:t>
      </w:r>
      <w:r w:rsidR="009544FB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w wykonaniu usługi usunięcia awarii/ naprawy, w terminach określonych w roz. II, pkt 18 załącznika  nr 1 do umowy (SOPZ) Zamawiającemu przysługuje kara umowna w wysokości </w:t>
      </w:r>
      <w:r w:rsidR="00A17B6C">
        <w:rPr>
          <w:rFonts w:ascii="Arial" w:eastAsia="Times New Roman" w:hAnsi="Arial" w:cs="Arial"/>
          <w:b/>
          <w:sz w:val="20"/>
          <w:szCs w:val="20"/>
          <w:lang w:eastAsia="ar-SA"/>
        </w:rPr>
        <w:t>0,2</w:t>
      </w:r>
      <w:r w:rsidR="009544FB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% wynagrodzenia, o którym mowa w § 5 ust. 4 za każdy dzień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zwłoki</w:t>
      </w:r>
      <w:r w:rsidR="009544FB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</w:p>
    <w:p w:rsidR="00B06526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  <w:lang w:eastAsia="pl-PL"/>
        </w:rPr>
        <w:t>W przypadku odstąpienia od niniejszej umowy przez Zamawiającego, z przyczyn za które odpowiada Wykonawca, Zamawiającemu przysługuje żądanie kary umownej w wysokości 10 % pełnej wartości umowy, o której mowa w § 5 ust. 1 umowy</w:t>
      </w:r>
      <w:r w:rsidR="00B06526" w:rsidRPr="00AA151F">
        <w:rPr>
          <w:rFonts w:ascii="Arial" w:hAnsi="Arial" w:cs="Arial"/>
          <w:sz w:val="20"/>
          <w:szCs w:val="20"/>
        </w:rPr>
        <w:t>.</w:t>
      </w:r>
    </w:p>
    <w:p w:rsidR="002C25C8" w:rsidRDefault="002C25C8" w:rsidP="002C25C8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A2326">
        <w:rPr>
          <w:rFonts w:ascii="Arial" w:hAnsi="Arial" w:cs="Arial"/>
          <w:sz w:val="20"/>
          <w:szCs w:val="20"/>
          <w:lang w:eastAsia="ar-SA"/>
        </w:rPr>
        <w:t>Za wprowadzenie Podwykonawcy lub dalszego Podwykonawcy do udziału w realizacji przedmiotu zamówienia i powierzenie mu do wykonania usług objętych zakresem niniejszej Umowy bez wiedzy i zgody Zamawiającego</w:t>
      </w:r>
      <w:r w:rsidR="000568C1">
        <w:rPr>
          <w:rFonts w:ascii="Arial" w:hAnsi="Arial" w:cs="Arial"/>
          <w:sz w:val="20"/>
          <w:szCs w:val="20"/>
          <w:lang w:eastAsia="ar-SA"/>
        </w:rPr>
        <w:t>,</w:t>
      </w:r>
      <w:r w:rsidRPr="005A2326">
        <w:rPr>
          <w:rFonts w:ascii="Arial" w:hAnsi="Arial" w:cs="Arial"/>
          <w:sz w:val="20"/>
          <w:szCs w:val="20"/>
          <w:lang w:eastAsia="ar-SA"/>
        </w:rPr>
        <w:t xml:space="preserve"> </w:t>
      </w:r>
      <w:r w:rsidR="000568C1" w:rsidRPr="000568C1">
        <w:rPr>
          <w:rFonts w:ascii="Arial" w:hAnsi="Arial" w:cs="Arial"/>
          <w:sz w:val="20"/>
          <w:szCs w:val="20"/>
          <w:lang w:eastAsia="ar-SA"/>
        </w:rPr>
        <w:t xml:space="preserve">Zamawiającemu przysługuje kara umowna w wysokości </w:t>
      </w:r>
      <w:r w:rsidR="000568C1">
        <w:rPr>
          <w:rFonts w:ascii="Arial" w:hAnsi="Arial" w:cs="Arial"/>
          <w:sz w:val="20"/>
          <w:szCs w:val="20"/>
          <w:lang w:eastAsia="ar-SA"/>
        </w:rPr>
        <w:t xml:space="preserve">w </w:t>
      </w:r>
      <w:r w:rsidRPr="005A2326">
        <w:rPr>
          <w:rFonts w:ascii="Arial" w:hAnsi="Arial" w:cs="Arial"/>
          <w:sz w:val="20"/>
          <w:szCs w:val="20"/>
          <w:lang w:eastAsia="ar-SA"/>
        </w:rPr>
        <w:t>5</w:t>
      </w:r>
      <w:r w:rsidR="000568C1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A2326">
        <w:rPr>
          <w:rFonts w:ascii="Arial" w:hAnsi="Arial" w:cs="Arial"/>
          <w:sz w:val="20"/>
          <w:szCs w:val="20"/>
          <w:lang w:eastAsia="ar-SA"/>
        </w:rPr>
        <w:t>% wartości wynagrodzenia brutto określonego w § 5 ust.1</w:t>
      </w:r>
      <w:r>
        <w:rPr>
          <w:rFonts w:ascii="Arial" w:hAnsi="Arial" w:cs="Arial"/>
          <w:sz w:val="20"/>
          <w:szCs w:val="20"/>
          <w:lang w:eastAsia="ar-SA"/>
        </w:rPr>
        <w:t xml:space="preserve"> umowy – za każdy taki przypadek.</w:t>
      </w:r>
    </w:p>
    <w:p w:rsidR="00A04E5B" w:rsidRPr="002C25C8" w:rsidRDefault="00A04E5B" w:rsidP="002C25C8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04E5B">
        <w:rPr>
          <w:rFonts w:ascii="Arial" w:hAnsi="Arial" w:cs="Arial"/>
          <w:sz w:val="20"/>
          <w:szCs w:val="20"/>
          <w:lang w:eastAsia="ar-SA"/>
        </w:rPr>
        <w:t>W przy</w:t>
      </w:r>
      <w:r>
        <w:rPr>
          <w:rFonts w:ascii="Arial" w:hAnsi="Arial" w:cs="Arial"/>
          <w:sz w:val="20"/>
          <w:szCs w:val="20"/>
          <w:lang w:eastAsia="ar-SA"/>
        </w:rPr>
        <w:t>padku nieprzedłożenia dokumentu, o którym mowa w § 3</w:t>
      </w:r>
      <w:r w:rsidRPr="005A2326">
        <w:rPr>
          <w:rFonts w:ascii="Arial" w:hAnsi="Arial" w:cs="Arial"/>
          <w:sz w:val="20"/>
          <w:szCs w:val="20"/>
          <w:lang w:eastAsia="ar-SA"/>
        </w:rPr>
        <w:t xml:space="preserve"> ust.1</w:t>
      </w:r>
      <w:r>
        <w:rPr>
          <w:rFonts w:ascii="Arial" w:hAnsi="Arial" w:cs="Arial"/>
          <w:sz w:val="20"/>
          <w:szCs w:val="20"/>
          <w:lang w:eastAsia="ar-SA"/>
        </w:rPr>
        <w:t xml:space="preserve"> pkt b</w:t>
      </w:r>
      <w:r w:rsidR="000568C1">
        <w:rPr>
          <w:rFonts w:ascii="Arial" w:hAnsi="Arial" w:cs="Arial"/>
          <w:sz w:val="20"/>
          <w:szCs w:val="20"/>
          <w:lang w:eastAsia="ar-SA"/>
        </w:rPr>
        <w:t>,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="000568C1" w:rsidRPr="000568C1">
        <w:rPr>
          <w:rFonts w:ascii="Arial" w:hAnsi="Arial" w:cs="Arial"/>
          <w:sz w:val="20"/>
          <w:szCs w:val="20"/>
          <w:lang w:eastAsia="ar-SA"/>
        </w:rPr>
        <w:t>Zamawiającemu przysługuje kara umowna w wysokości</w:t>
      </w:r>
      <w:r w:rsidR="000568C1">
        <w:rPr>
          <w:rFonts w:ascii="Arial" w:hAnsi="Arial" w:cs="Arial"/>
          <w:sz w:val="20"/>
          <w:szCs w:val="20"/>
          <w:lang w:eastAsia="ar-SA"/>
        </w:rPr>
        <w:t xml:space="preserve"> 200,00 zł</w:t>
      </w:r>
      <w:r w:rsidRPr="00A04E5B">
        <w:rPr>
          <w:rFonts w:ascii="Arial" w:hAnsi="Arial" w:cs="Arial"/>
          <w:sz w:val="20"/>
          <w:szCs w:val="20"/>
          <w:lang w:eastAsia="ar-SA"/>
        </w:rPr>
        <w:t>, z zastrzeżeniem uprawnienia Zamawiającego do wielokrotnego nałożenia kary w wypadku uchylenia się Wykonawcy od powyższego obowiązku</w:t>
      </w:r>
      <w:r w:rsidR="000568C1">
        <w:rPr>
          <w:rFonts w:ascii="Arial" w:hAnsi="Arial" w:cs="Arial"/>
          <w:sz w:val="20"/>
          <w:szCs w:val="20"/>
          <w:lang w:eastAsia="ar-SA"/>
        </w:rPr>
        <w:t>.</w:t>
      </w:r>
    </w:p>
    <w:p w:rsidR="009544FB" w:rsidRPr="00AA151F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  <w:lang w:eastAsia="pl-PL"/>
        </w:rPr>
        <w:t>W przypadku odstąpienia od umowy przez Wykonawcę bez winy Zamawiającego, Wykonawca zapłaci Zamawiającemu karę w wysokości 10% pełnej wartości umowy o której mowa w § 5 ust. 1 umowy.</w:t>
      </w:r>
    </w:p>
    <w:p w:rsidR="009544FB" w:rsidRPr="00AA151F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>W przypadku niewykonania lub nienależytego wykonania przedmiotu umowy oraz w przypadku odstąpienia od umowy przez Wykonawcę z przyczyn leżących po stronie Wykonawcy, Zamawiającemu przysługuje kara umowna w wysokości 10 % wynagrodzenia, o którym mowa w §5 ust.1.</w:t>
      </w:r>
    </w:p>
    <w:p w:rsidR="009544FB" w:rsidRPr="00AA151F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>Zamawiający może dochodzić na zasadach ogólnych odszkodowania przewyższającego kary umowne.</w:t>
      </w:r>
    </w:p>
    <w:p w:rsidR="009544FB" w:rsidRPr="00AA151F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>Zamawiający zastrzega sobie możliwość potrącania kar umownych z faktury.</w:t>
      </w:r>
    </w:p>
    <w:p w:rsidR="00F80B12" w:rsidRPr="00AA151F" w:rsidRDefault="00F80B12" w:rsidP="00F80B1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80B12" w:rsidRPr="00AA151F" w:rsidRDefault="002C16B7" w:rsidP="00AB4E5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:rsidR="00C906D0" w:rsidRPr="00AA151F" w:rsidRDefault="00C906D0" w:rsidP="00BA7EFA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A151F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AA151F">
        <w:rPr>
          <w:rFonts w:ascii="Arial" w:hAnsi="Arial" w:cs="Arial"/>
          <w:sz w:val="20"/>
          <w:szCs w:val="20"/>
          <w:lang w:eastAsia="pl-PL"/>
        </w:rPr>
        <w:t xml:space="preserve">systemu przepustowego oraz inne regulacje dotyczące ochrony informacji niejawnych Komendy Portu Wojennego Gdynia zawarte są w załączniku nr </w:t>
      </w:r>
      <w:r w:rsidR="006C59BA" w:rsidRPr="00AA151F">
        <w:rPr>
          <w:rFonts w:ascii="Arial" w:hAnsi="Arial" w:cs="Arial"/>
          <w:sz w:val="20"/>
          <w:szCs w:val="20"/>
          <w:lang w:eastAsia="pl-PL"/>
        </w:rPr>
        <w:t>5</w:t>
      </w:r>
      <w:r w:rsidRPr="00AA151F">
        <w:rPr>
          <w:rFonts w:ascii="Arial" w:hAnsi="Arial" w:cs="Arial"/>
          <w:sz w:val="20"/>
          <w:szCs w:val="20"/>
          <w:lang w:eastAsia="pl-PL"/>
        </w:rPr>
        <w:t xml:space="preserve"> do umowy.</w:t>
      </w:r>
    </w:p>
    <w:p w:rsidR="00F80B12" w:rsidRPr="00AA151F" w:rsidRDefault="00F80B12" w:rsidP="00F80B12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C74F2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9</w:t>
      </w:r>
    </w:p>
    <w:p w:rsidR="00F80B12" w:rsidRPr="00AA151F" w:rsidRDefault="00F80B12" w:rsidP="00481BE4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bCs/>
          <w:sz w:val="20"/>
          <w:szCs w:val="20"/>
          <w:lang w:eastAsia="pl-PL"/>
        </w:rPr>
        <w:t>Zamawiający</w:t>
      </w:r>
      <w:r w:rsidRPr="00AA151F">
        <w:rPr>
          <w:rFonts w:ascii="Arial" w:eastAsia="Times New Roman" w:hAnsi="Arial" w:cs="Arial"/>
          <w:sz w:val="20"/>
          <w:szCs w:val="20"/>
          <w:lang w:eastAsia="pl-PL"/>
        </w:rPr>
        <w:t xml:space="preserve"> może odstąpić od umowy w trybie natychmiastowym, jeżeli: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zostanie ogłoszona upadłość Wykonawcy lub rozwiązanie firmy;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zostanie otwarta likwidacja Wykonawcy;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 xml:space="preserve"> zostanie wydany nakaz zajęcia majątku Wykonawcy; 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 xml:space="preserve"> Wykonawca nie będzie wykonywał przedmiotu umowy z wymaganą starannością oraz realizował ją niewłaściwie i niezgodnie z umową, 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 xml:space="preserve"> w razie wystąpienia okoliczności powodujących, że wykonanie umowy nie leży w interesie publicznym, czego nie można było przewidzieć w chwili zawarcia umowy. </w:t>
      </w:r>
    </w:p>
    <w:p w:rsidR="00CD31FD" w:rsidRPr="00AA151F" w:rsidRDefault="00F80B12" w:rsidP="00481BE4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Wykonawca nie może przenosić praw i obowiązków wynikających z niniejszej umowy na osoby trzecie bez pisemnej zgody Zamawiającego.</w:t>
      </w:r>
    </w:p>
    <w:p w:rsidR="00F80B12" w:rsidRPr="00AA151F" w:rsidRDefault="00F80B12" w:rsidP="00481BE4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 przypadku odstąpienia od umowy, Wykonawcę oraz Zamawiającego obciążają następujące obowiązki szczegółowe:</w:t>
      </w:r>
    </w:p>
    <w:p w:rsidR="00F80B12" w:rsidRPr="00AA151F" w:rsidRDefault="00F80B12" w:rsidP="00F80B12">
      <w:pPr>
        <w:spacing w:after="0" w:line="36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   a) Wykonawca zabezpieczy przerwane prace w zakresie obustronnie uzgodnionym, na koszt tej </w:t>
      </w:r>
      <w:r w:rsidR="00CD31FD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strony, z której winy nastąpiło odstąpienie od umowy;</w:t>
      </w:r>
    </w:p>
    <w:p w:rsidR="00F80B12" w:rsidRPr="00AA151F" w:rsidRDefault="00F80B12" w:rsidP="00F80B12">
      <w:pPr>
        <w:spacing w:after="0" w:line="36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   b) Zamawiający w razie odstąpienia od umowy z przyczyn, za które Wykonawca nie ponosi </w:t>
      </w:r>
      <w:r w:rsidR="00CD31FD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odpowiedzialności zobowiązany jest do odbioru prac przerwanych oraz zapłaty wynagrodzenia </w:t>
      </w:r>
      <w:r w:rsidR="00CD31FD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za  prace, które zostały wykonane do dnia odstąpienia.</w:t>
      </w:r>
    </w:p>
    <w:p w:rsidR="00BA7EFA" w:rsidRPr="00AA151F" w:rsidRDefault="0041531F" w:rsidP="00F80B12">
      <w:pPr>
        <w:spacing w:after="0" w:line="360" w:lineRule="auto"/>
        <w:ind w:left="240" w:hanging="2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="00BA7EFA" w:rsidRPr="00AA151F">
        <w:rPr>
          <w:rFonts w:ascii="Arial" w:eastAsia="Times New Roman" w:hAnsi="Arial" w:cs="Arial"/>
          <w:sz w:val="20"/>
          <w:szCs w:val="20"/>
          <w:lang w:eastAsia="ar-SA"/>
        </w:rPr>
        <w:t>Odstąpienie od umowy powinno nastąpić w formie pisemnej pod rygorem nieważności i musi zawierać uzasadnienie pod rygorem nieważności takiego oświadczenia.</w:t>
      </w:r>
    </w:p>
    <w:p w:rsidR="00F80B12" w:rsidRPr="00AA151F" w:rsidRDefault="00BA7EFA" w:rsidP="00F80B12">
      <w:pPr>
        <w:spacing w:after="0" w:line="360" w:lineRule="auto"/>
        <w:ind w:left="240" w:hanging="2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>Wykonawca zrzeka się wszelkich roszczeń względem Zamawiającego z tytułu odstąpienia  od umowy z powodów zawartych w § 9 ust. 1.</w:t>
      </w:r>
    </w:p>
    <w:p w:rsidR="00F80B12" w:rsidRPr="00AA151F" w:rsidRDefault="00F80B12" w:rsidP="00F80B12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AB4E50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10</w:t>
      </w:r>
    </w:p>
    <w:p w:rsidR="00F80B12" w:rsidRPr="00AA151F" w:rsidRDefault="00F80B12" w:rsidP="00481BE4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Strony zawierają umowę w formie pisemnej pod rygorem nieważności, wszelkie zmiany umowy mogą być dokonywane jedynie za zgodą obu stron, w formie pisemnego aneksu do niniejszej umowy pod rygorem nieważności. </w:t>
      </w:r>
    </w:p>
    <w:p w:rsidR="00F80B12" w:rsidRPr="00AA151F" w:rsidRDefault="00F80B12" w:rsidP="00AB4E50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11</w:t>
      </w:r>
    </w:p>
    <w:p w:rsidR="00F80B12" w:rsidRPr="00AA151F" w:rsidRDefault="00F80B12" w:rsidP="00481BE4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F80B12" w:rsidRPr="00AA151F" w:rsidRDefault="00F80B12" w:rsidP="00481BE4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 sporach nie uregulowanych w niniejszej umowie mają zastosowanie przepisy Kodeksu Cywilnego.</w:t>
      </w:r>
    </w:p>
    <w:p w:rsidR="00F80B12" w:rsidRPr="00AA151F" w:rsidRDefault="00F80B12" w:rsidP="00481BE4">
      <w:pPr>
        <w:numPr>
          <w:ilvl w:val="0"/>
          <w:numId w:val="13"/>
        </w:numPr>
        <w:suppressAutoHyphens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AA151F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Umowę sporządzono w 3 (trzech) jednobrzmiących egzemplarzach, 1 (jeden) egzemplarz </w:t>
      </w:r>
      <w:r w:rsidRPr="00AA151F">
        <w:rPr>
          <w:rFonts w:ascii="Arial" w:eastAsia="Times New Roman" w:hAnsi="Arial" w:cs="Arial"/>
          <w:sz w:val="20"/>
          <w:szCs w:val="20"/>
          <w:lang w:val="x-none" w:eastAsia="ar-SA"/>
        </w:rPr>
        <w:br/>
        <w:t xml:space="preserve">dla Wykonawcy i 2 (dwa) dla Zamawiającego. </w:t>
      </w:r>
    </w:p>
    <w:p w:rsidR="00F80B12" w:rsidRPr="00AA151F" w:rsidRDefault="00F80B12" w:rsidP="00F80B12">
      <w:pPr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 do umowy:</w:t>
      </w:r>
    </w:p>
    <w:p w:rsidR="00F80B12" w:rsidRPr="00AA151F" w:rsidRDefault="00F80B12" w:rsidP="00481BE4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Szczegółowy </w:t>
      </w:r>
      <w:r w:rsidR="0035193C" w:rsidRPr="00AA151F">
        <w:rPr>
          <w:rFonts w:ascii="Arial" w:eastAsia="Times New Roman" w:hAnsi="Arial" w:cs="Arial"/>
          <w:sz w:val="20"/>
          <w:szCs w:val="20"/>
          <w:lang w:eastAsia="ar-SA"/>
        </w:rPr>
        <w:t>Opis Przedmiotu Zamówienia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F80B12" w:rsidRPr="00AA151F" w:rsidRDefault="00AA12B6" w:rsidP="00481BE4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Wzór protokołu 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>wykonania naprawy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/</w:t>
      </w:r>
      <w:r w:rsidR="00BA7EFA" w:rsidRPr="00AA151F">
        <w:rPr>
          <w:rFonts w:ascii="Arial" w:eastAsia="Times New Roman" w:hAnsi="Arial" w:cs="Arial"/>
          <w:sz w:val="20"/>
          <w:szCs w:val="20"/>
          <w:lang w:eastAsia="ar-SA"/>
        </w:rPr>
        <w:t>usunięcia awarii</w:t>
      </w:r>
    </w:p>
    <w:p w:rsidR="00F80B12" w:rsidRPr="00AA151F" w:rsidRDefault="00C906D0" w:rsidP="00481BE4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Zadania Wykonawcy w zakresie BHP I Bezpieczeństwa Pożarowego </w:t>
      </w:r>
    </w:p>
    <w:p w:rsidR="00F80B12" w:rsidRPr="00AA151F" w:rsidRDefault="00F80B12" w:rsidP="00C906D0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Porozumienie</w:t>
      </w:r>
      <w:r w:rsidR="00740BB2" w:rsidRPr="00AA151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740BB2" w:rsidRPr="00AA151F">
        <w:rPr>
          <w:rFonts w:ascii="Arial" w:eastAsia="Times New Roman" w:hAnsi="Arial" w:cs="Arial"/>
          <w:sz w:val="20"/>
          <w:szCs w:val="20"/>
          <w:lang w:eastAsia="pl-PL"/>
        </w:rPr>
        <w:t>w sprawie wyznaczenie koordynatora BHP</w:t>
      </w:r>
    </w:p>
    <w:p w:rsidR="00C906D0" w:rsidRPr="001E5253" w:rsidRDefault="00C906D0" w:rsidP="00C906D0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AA151F">
        <w:rPr>
          <w:rFonts w:ascii="Arial" w:hAnsi="Arial" w:cs="Arial"/>
          <w:sz w:val="20"/>
          <w:szCs w:val="20"/>
          <w:lang w:eastAsia="pl-PL"/>
        </w:rPr>
        <w:t>systemu przepustowego oraz inne regulacje dotyczące ochrony informacji niejawnych Komendy Portu Wojennego Gdynia.</w:t>
      </w:r>
    </w:p>
    <w:p w:rsidR="001E5253" w:rsidRPr="00AA151F" w:rsidRDefault="001E5253" w:rsidP="00C906D0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Klauzula informacyjna RODO</w:t>
      </w:r>
    </w:p>
    <w:p w:rsidR="00FF66FE" w:rsidRPr="00AA151F" w:rsidRDefault="00FF66FE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0976" w:rsidRPr="00AA151F" w:rsidRDefault="00BE0976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79AA" w:rsidRPr="00AA151F" w:rsidRDefault="00FF79AA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59BA" w:rsidRPr="00AA151F" w:rsidRDefault="006C59BA" w:rsidP="009544FB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902925" w:rsidRPr="00AA151F" w:rsidRDefault="00902925" w:rsidP="00902925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AA151F">
        <w:rPr>
          <w:rFonts w:ascii="Arial" w:hAnsi="Arial" w:cs="Arial"/>
          <w:sz w:val="20"/>
          <w:szCs w:val="20"/>
          <w:lang w:eastAsia="pl-PL"/>
        </w:rPr>
        <w:lastRenderedPageBreak/>
        <w:t>Załącznik nr 2 do umowy</w:t>
      </w:r>
    </w:p>
    <w:p w:rsidR="00902925" w:rsidRPr="00AA151F" w:rsidRDefault="00902925" w:rsidP="0090292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02925" w:rsidRPr="00AA151F" w:rsidRDefault="00902925" w:rsidP="0090292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02925" w:rsidRPr="00AA151F" w:rsidRDefault="00902925" w:rsidP="0090292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02925" w:rsidRPr="00AA151F" w:rsidRDefault="00902925" w:rsidP="009029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A151F">
        <w:rPr>
          <w:rFonts w:ascii="Arial" w:hAnsi="Arial" w:cs="Arial"/>
          <w:b/>
          <w:bCs/>
          <w:sz w:val="20"/>
          <w:szCs w:val="20"/>
          <w:lang w:eastAsia="pl-PL"/>
        </w:rPr>
        <w:t>PROTOKÓŁ USUNIĘCIA AWARII / WYKONANIA NAPRAWY</w:t>
      </w:r>
    </w:p>
    <w:p w:rsidR="00902925" w:rsidRPr="00AA151F" w:rsidRDefault="00902925" w:rsidP="009029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9930" w:type="dxa"/>
        <w:tblInd w:w="-3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95"/>
        <w:gridCol w:w="3420"/>
        <w:gridCol w:w="2015"/>
      </w:tblGrid>
      <w:tr w:rsidR="00902925" w:rsidRPr="00F36162" w:rsidTr="0028490B"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  <w:t>Nazwa i Nr Jednostki /nr bud komp../:</w:t>
            </w: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  <w:t>Nr umowy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  <w:t>Data protokołu:</w:t>
            </w:r>
          </w:p>
        </w:tc>
      </w:tr>
      <w:tr w:rsidR="00902925" w:rsidRPr="00F36162" w:rsidTr="0028490B"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  <w:t>W obecności użytkownika;/ stopień, nazwisko/</w:t>
            </w: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  <w:t>Nazwisko konserwatora:</w:t>
            </w:r>
          </w:p>
        </w:tc>
      </w:tr>
      <w:tr w:rsidR="00902925" w:rsidRPr="00F36162" w:rsidTr="0028490B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  <w:t>Opis usterki:</w:t>
            </w: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  <w:tr w:rsidR="00902925" w:rsidRPr="00F36162" w:rsidTr="0028490B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  <w:t>Wykonane czynności:</w:t>
            </w: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  <w:tr w:rsidR="00902925" w:rsidRPr="00F36162" w:rsidTr="0028490B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  <w:t>Zalecenia:</w:t>
            </w: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  <w:tr w:rsidR="00902925" w:rsidRPr="00F36162" w:rsidTr="0028490B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  <w:t xml:space="preserve">Koszt  całkowity usunięcia awarii / wykonania naprawy: </w:t>
            </w:r>
          </w:p>
          <w:p w:rsidR="00902925" w:rsidRPr="00AA151F" w:rsidRDefault="00902925" w:rsidP="0028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</w:tbl>
    <w:p w:rsidR="00902925" w:rsidRPr="00AA151F" w:rsidRDefault="00902925" w:rsidP="009029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10"/>
          <w:sz w:val="20"/>
          <w:szCs w:val="20"/>
          <w:lang w:eastAsia="pl-PL"/>
        </w:rPr>
      </w:pPr>
    </w:p>
    <w:p w:rsidR="00902925" w:rsidRPr="00AA151F" w:rsidRDefault="00902925" w:rsidP="009029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10"/>
          <w:sz w:val="20"/>
          <w:szCs w:val="20"/>
          <w:lang w:eastAsia="pl-PL"/>
        </w:rPr>
      </w:pPr>
    </w:p>
    <w:p w:rsidR="00902925" w:rsidRPr="00AA151F" w:rsidRDefault="00902925" w:rsidP="009029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10"/>
          <w:sz w:val="20"/>
          <w:szCs w:val="20"/>
          <w:lang w:eastAsia="pl-PL"/>
        </w:rPr>
      </w:pPr>
    </w:p>
    <w:p w:rsidR="00902925" w:rsidRPr="00AA151F" w:rsidRDefault="00902925" w:rsidP="009029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pacing w:val="-10"/>
          <w:sz w:val="20"/>
          <w:szCs w:val="20"/>
          <w:lang w:eastAsia="pl-PL"/>
        </w:rPr>
      </w:pPr>
      <w:r w:rsidRPr="00AA151F">
        <w:rPr>
          <w:rFonts w:ascii="Arial" w:hAnsi="Arial" w:cs="Arial"/>
          <w:spacing w:val="-10"/>
          <w:sz w:val="20"/>
          <w:szCs w:val="20"/>
          <w:lang w:eastAsia="pl-PL"/>
        </w:rPr>
        <w:t xml:space="preserve">Rozliczenie usunięcia awarii / wykonania naprawy:  wg załączonego kosztorysu powykonawczego </w:t>
      </w:r>
    </w:p>
    <w:p w:rsidR="00902925" w:rsidRPr="00AA151F" w:rsidRDefault="00902925" w:rsidP="009029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pacing w:val="-10"/>
          <w:sz w:val="20"/>
          <w:szCs w:val="20"/>
          <w:lang w:eastAsia="pl-PL"/>
        </w:rPr>
      </w:pPr>
    </w:p>
    <w:p w:rsidR="00902925" w:rsidRPr="00AA151F" w:rsidRDefault="00902925" w:rsidP="009029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pacing w:val="-10"/>
          <w:sz w:val="20"/>
          <w:szCs w:val="20"/>
          <w:lang w:eastAsia="pl-PL"/>
        </w:rPr>
      </w:pPr>
    </w:p>
    <w:p w:rsidR="00902925" w:rsidRPr="00AA151F" w:rsidRDefault="00902925" w:rsidP="00902925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hAnsi="Arial" w:cs="Arial"/>
          <w:sz w:val="20"/>
          <w:szCs w:val="20"/>
          <w:lang w:eastAsia="pl-PL"/>
        </w:rPr>
      </w:pPr>
      <w:r w:rsidRPr="00AA151F">
        <w:rPr>
          <w:rFonts w:ascii="Arial" w:hAnsi="Arial" w:cs="Arial"/>
          <w:sz w:val="20"/>
          <w:szCs w:val="20"/>
          <w:lang w:eastAsia="pl-PL"/>
        </w:rPr>
        <w:t>Niniejszy protokół wraz z zatwierdzonym kosztorysem ofertowym i kosztorysem powykonawczym stanowi podstawę do wystawienia faktury VAT.</w:t>
      </w:r>
    </w:p>
    <w:p w:rsidR="00902925" w:rsidRPr="00AA151F" w:rsidRDefault="00902925" w:rsidP="00902925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hAnsi="Arial" w:cs="Arial"/>
          <w:sz w:val="20"/>
          <w:szCs w:val="20"/>
          <w:lang w:eastAsia="pl-PL"/>
        </w:rPr>
      </w:pPr>
    </w:p>
    <w:p w:rsidR="00902925" w:rsidRPr="00AA151F" w:rsidRDefault="00902925" w:rsidP="00902925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hAnsi="Arial" w:cs="Arial"/>
          <w:sz w:val="20"/>
          <w:szCs w:val="20"/>
          <w:lang w:eastAsia="pl-PL"/>
        </w:rPr>
      </w:pPr>
    </w:p>
    <w:p w:rsidR="00902925" w:rsidRPr="00AA151F" w:rsidRDefault="00902925" w:rsidP="00902925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9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  <w:gridCol w:w="5580"/>
      </w:tblGrid>
      <w:tr w:rsidR="00902925" w:rsidRPr="00F36162" w:rsidTr="0028490B">
        <w:trPr>
          <w:trHeight w:val="608"/>
        </w:trPr>
        <w:tc>
          <w:tcPr>
            <w:tcW w:w="4320" w:type="dxa"/>
            <w:vMerge w:val="restart"/>
          </w:tcPr>
          <w:p w:rsidR="00902925" w:rsidRPr="00AA151F" w:rsidRDefault="00902925" w:rsidP="0028490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Wykonawca</w:t>
            </w:r>
          </w:p>
          <w:p w:rsidR="00902925" w:rsidRPr="00AA151F" w:rsidRDefault="00902925" w:rsidP="0028490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(pieczęć, data i czytelny podpis)</w:t>
            </w:r>
          </w:p>
        </w:tc>
        <w:tc>
          <w:tcPr>
            <w:tcW w:w="5580" w:type="dxa"/>
          </w:tcPr>
          <w:p w:rsidR="00902925" w:rsidRPr="00AA151F" w:rsidRDefault="00902925" w:rsidP="0028490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Użytkownik:</w:t>
            </w:r>
          </w:p>
          <w:p w:rsidR="00902925" w:rsidRPr="00AA151F" w:rsidRDefault="00902925" w:rsidP="0028490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(pieczęć, data i czytelny podpis)</w:t>
            </w:r>
          </w:p>
        </w:tc>
      </w:tr>
      <w:tr w:rsidR="00902925" w:rsidRPr="00F36162" w:rsidTr="0028490B">
        <w:trPr>
          <w:trHeight w:val="620"/>
        </w:trPr>
        <w:tc>
          <w:tcPr>
            <w:tcW w:w="0" w:type="auto"/>
            <w:vMerge/>
            <w:vAlign w:val="center"/>
          </w:tcPr>
          <w:p w:rsidR="00902925" w:rsidRPr="00AA151F" w:rsidRDefault="00902925" w:rsidP="0028490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80" w:type="dxa"/>
          </w:tcPr>
          <w:p w:rsidR="00902925" w:rsidRPr="00AA151F" w:rsidRDefault="00902925" w:rsidP="0028490B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Kierownik GZ:</w:t>
            </w:r>
            <w:r w:rsidRPr="00AA151F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:rsidR="00902925" w:rsidRPr="00AA151F" w:rsidRDefault="00902925" w:rsidP="0028490B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</w:p>
          <w:p w:rsidR="00902925" w:rsidRPr="00AA151F" w:rsidRDefault="00902925" w:rsidP="002849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A151F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(pieczęć, data i czytelny podpis)</w:t>
            </w:r>
          </w:p>
        </w:tc>
      </w:tr>
    </w:tbl>
    <w:p w:rsidR="00902925" w:rsidRPr="00AA151F" w:rsidRDefault="00902925" w:rsidP="0090292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902925" w:rsidRPr="00AA151F" w:rsidRDefault="00902925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902925" w:rsidRDefault="00902925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FF79AA" w:rsidRPr="00AA151F" w:rsidRDefault="00FF79AA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902925" w:rsidRPr="00AA151F" w:rsidRDefault="00902925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20"/>
          <w:szCs w:val="20"/>
          <w:lang w:eastAsia="ar-SA"/>
        </w:rPr>
        <w:t>Załącznik nr 3</w:t>
      </w:r>
      <w:r w:rsidRPr="00F334C2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do umowy</w:t>
      </w:r>
    </w:p>
    <w:p w:rsidR="00344D04" w:rsidRPr="00F334C2" w:rsidRDefault="00344D04" w:rsidP="00344D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t>ZADANIA WYKONAWCY</w:t>
      </w: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br/>
        <w:t>W ZAKRESIE BHP I BEZPIECZEŃSTWA POŻAROWEGO</w:t>
      </w:r>
    </w:p>
    <w:p w:rsidR="00344D04" w:rsidRPr="00F334C2" w:rsidRDefault="00344D04" w:rsidP="00344D0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ar-SA"/>
        </w:rPr>
      </w:pPr>
    </w:p>
    <w:p w:rsidR="00344D04" w:rsidRPr="00F334C2" w:rsidRDefault="00344D04" w:rsidP="00344D0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Wykonawca w trakcie realizacji umowy będzie przestrzegał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 „Porozumienia” [załącznik nr 4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]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344D04" w:rsidRPr="00F334C2" w:rsidRDefault="00344D04" w:rsidP="00344D0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Koordynator z ramienia Wykonawcy zobowiązany jest do:</w:t>
      </w:r>
    </w:p>
    <w:p w:rsidR="00344D04" w:rsidRPr="00F334C2" w:rsidRDefault="00344D04" w:rsidP="00344D0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bezpośredniej współpracy ze służbą BHP oraz Inspektorem ochrony p.poż z jednostki wojskowej na rzecz której Wykonawca realizuje umowę (zamawiającego</w:t>
      </w:r>
      <w:r w:rsidRPr="00F334C2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);</w:t>
      </w:r>
    </w:p>
    <w:p w:rsidR="00344D04" w:rsidRPr="00F334C2" w:rsidRDefault="00344D04" w:rsidP="00344D0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sprawowania nadzoru nad przestrzeganiem obowiązujących przepisów i zasad BHP oraz przepisów i instrukcji o ochronie przeciwpożarowej; </w:t>
      </w:r>
    </w:p>
    <w:p w:rsidR="00344D04" w:rsidRPr="00F334C2" w:rsidRDefault="00344D04" w:rsidP="00344D0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 przypadku wykonywania prac niebezpiecznych pożarowo, w porozumieniu z zamawiającym</w:t>
      </w:r>
      <w:r w:rsidRPr="00F334C2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  do sporządzenia: </w:t>
      </w:r>
    </w:p>
    <w:p w:rsidR="00344D04" w:rsidRPr="00F334C2" w:rsidRDefault="00344D04" w:rsidP="00344D04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„Zezwolenia na prowadzenie prac niebezpiecznych pod względem pożarowym”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344D04" w:rsidRPr="00F334C2" w:rsidRDefault="00344D04" w:rsidP="00344D04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„Protokołu zabezpieczenia prac niebezpiecznych pod względem pożarowym”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344D04" w:rsidRPr="00F334C2" w:rsidRDefault="00344D04" w:rsidP="00344D04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„Świadectwo odgazowania” (jeśli jest wymagane);</w:t>
      </w:r>
    </w:p>
    <w:p w:rsidR="00344D04" w:rsidRPr="00F334C2" w:rsidRDefault="00344D04" w:rsidP="00344D0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niezwłocznego zgłaszania każdego zaistniałego wypadku (pożaru) na terenie wykonywania prac (zgodnie z umową) – służbie bhp (Inspektorowi ochrony p.poż.) zamawiającego*;</w:t>
      </w:r>
    </w:p>
    <w:p w:rsidR="00344D04" w:rsidRPr="00F334C2" w:rsidRDefault="00344D04" w:rsidP="00344D0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 sytuacjach awaryjnych, nagłych zdarzeniach oraz wystąpieniu zagrożeń dla zdrowia lub życia pracowników, należy poinformować oficera dyżurnego zamawiającego*</w:t>
      </w:r>
    </w:p>
    <w:p w:rsidR="00344D04" w:rsidRPr="00F334C2" w:rsidRDefault="00344D04" w:rsidP="00344D04">
      <w:pPr>
        <w:widowControl w:val="0"/>
        <w:suppressAutoHyphens/>
        <w:autoSpaceDE w:val="0"/>
        <w:autoSpaceDN w:val="0"/>
        <w:adjustRightInd w:val="0"/>
        <w:spacing w:after="0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F334C2">
        <w:rPr>
          <w:rFonts w:ascii="Arial" w:eastAsia="Times New Roman" w:hAnsi="Arial" w:cs="Arial"/>
          <w:i/>
          <w:sz w:val="20"/>
          <w:szCs w:val="20"/>
          <w:lang w:eastAsia="ar-SA"/>
        </w:rPr>
        <w:t>„zamawiający” w rozumieniu JW/Instytucja, na terenie, której wykonywane są prace; która jest Użytkownikiem terenu, budynku, jednostki pływającej).</w:t>
      </w:r>
    </w:p>
    <w:p w:rsidR="00344D04" w:rsidRPr="00F334C2" w:rsidRDefault="00344D04" w:rsidP="00344D0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Pracownicy Wykonawcy są zobowiązani do:</w:t>
      </w:r>
    </w:p>
    <w:p w:rsidR="00344D04" w:rsidRPr="00F334C2" w:rsidRDefault="00344D04" w:rsidP="00344D04">
      <w:pPr>
        <w:widowControl w:val="0"/>
        <w:numPr>
          <w:ilvl w:val="0"/>
          <w:numId w:val="15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przestrzegania obowiązujących na terenie wykonywania prac regulaminów i zarządzeń wewnętrznych;</w:t>
      </w:r>
    </w:p>
    <w:p w:rsidR="00344D04" w:rsidRPr="00F334C2" w:rsidRDefault="00344D04" w:rsidP="00344D04">
      <w:pPr>
        <w:widowControl w:val="0"/>
        <w:numPr>
          <w:ilvl w:val="0"/>
          <w:numId w:val="15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przestrzegania przepisów i zasad BHP oraz przepisów z zakresu bezpieczeństwa pożarowego;</w:t>
      </w:r>
    </w:p>
    <w:p w:rsidR="00344D04" w:rsidRPr="00F334C2" w:rsidRDefault="00344D04" w:rsidP="00344D04">
      <w:pPr>
        <w:widowControl w:val="0"/>
        <w:numPr>
          <w:ilvl w:val="0"/>
          <w:numId w:val="15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344D04" w:rsidRPr="00F334C2" w:rsidRDefault="00344D04" w:rsidP="00344D0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Pracownicy firmy zewnętrznej (tj. pracownicy Wykonawcy i podwykonawców):</w:t>
      </w:r>
    </w:p>
    <w:p w:rsidR="00344D04" w:rsidRPr="00F334C2" w:rsidRDefault="00344D04" w:rsidP="00344D04">
      <w:pPr>
        <w:widowControl w:val="0"/>
        <w:numPr>
          <w:ilvl w:val="0"/>
          <w:numId w:val="16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hanging="49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muszą posiadać ukończone szkolenie w zakresie bezpieczeństwa i higieny pracy;</w:t>
      </w:r>
    </w:p>
    <w:p w:rsidR="00344D04" w:rsidRPr="00F334C2" w:rsidRDefault="00344D04" w:rsidP="00344D04">
      <w:pPr>
        <w:widowControl w:val="0"/>
        <w:numPr>
          <w:ilvl w:val="0"/>
          <w:numId w:val="16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używać do wykonywania prac wyłącznie sprawnego technicznie sprzętu (zgodnego z wymogami UE) i zabezpieczonego przed możliwością wywołania pożaru;</w:t>
      </w:r>
    </w:p>
    <w:p w:rsidR="00344D04" w:rsidRPr="00F334C2" w:rsidRDefault="00344D04" w:rsidP="00344D04">
      <w:pPr>
        <w:widowControl w:val="0"/>
        <w:numPr>
          <w:ilvl w:val="0"/>
          <w:numId w:val="16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posiadać w miejscu wykonywania prac sprawny i zalegalizowany  sprzęt umożliwiający natychmiastową likwidację zagrożeń</w:t>
      </w:r>
      <w:r w:rsidRPr="00F334C2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. </w:t>
      </w:r>
    </w:p>
    <w:p w:rsidR="00344D04" w:rsidRPr="00F334C2" w:rsidRDefault="00344D04" w:rsidP="00344D04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br w:type="page"/>
      </w:r>
      <w:bookmarkStart w:id="1" w:name="_Toc398062992"/>
      <w:bookmarkStart w:id="2" w:name="_Toc398027182"/>
      <w:bookmarkStart w:id="3" w:name="_Toc398026374"/>
      <w:bookmarkStart w:id="4" w:name="_Toc397357091"/>
    </w:p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ZEZWOLENIE Nr ……/…… </w:t>
      </w:r>
    </w:p>
    <w:p w:rsidR="00344D04" w:rsidRPr="00F334C2" w:rsidRDefault="00344D04" w:rsidP="00344D04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ar-SA"/>
        </w:rPr>
        <w:t>NA PRZEPROWADZENIE PRAC NIEBEZPIECZNYCH POD WZGLĘDEM POŻAROWYM</w:t>
      </w:r>
    </w:p>
    <w:p w:rsidR="00344D04" w:rsidRPr="00F334C2" w:rsidRDefault="00344D04" w:rsidP="00344D04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Miejsce pracy .................................................................................................</w:t>
      </w:r>
    </w:p>
    <w:p w:rsidR="00344D04" w:rsidRPr="00F334C2" w:rsidRDefault="00344D04" w:rsidP="00344D04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Rodzaj pracy ..................................................................................................</w:t>
      </w:r>
    </w:p>
    <w:p w:rsidR="00344D04" w:rsidRPr="00F334C2" w:rsidRDefault="00344D04" w:rsidP="00344D04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Czas pracy, dnia .............................od godz. ................do godz. ..................</w:t>
      </w:r>
    </w:p>
    <w:p w:rsidR="00344D04" w:rsidRPr="00F334C2" w:rsidRDefault="00344D04" w:rsidP="00344D04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Realizacja sposobów zabezpieczenia budynku, pomieszczenia, stanowiska, strefy itd., określonych w protokole zabezpieczenia prac niebezpiecznych pożarowo Nr ............. z dnia ...................</w:t>
      </w:r>
    </w:p>
    <w:p w:rsidR="00344D04" w:rsidRPr="00F334C2" w:rsidRDefault="00344D04" w:rsidP="00344D04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Dodatkowe środki zabezpieczające……….……………………………………..</w:t>
      </w:r>
    </w:p>
    <w:p w:rsidR="00344D04" w:rsidRPr="00F334C2" w:rsidRDefault="00344D04" w:rsidP="00344D04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……………………………………………..………………………………………..</w:t>
      </w:r>
    </w:p>
    <w:p w:rsidR="00344D04" w:rsidRPr="00F334C2" w:rsidRDefault="00344D04" w:rsidP="00344D04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Zezwalam na rozpoczęcie prac od dnia ........... do dnia ..........w godz. .........</w:t>
      </w:r>
    </w:p>
    <w:p w:rsidR="00344D04" w:rsidRPr="00F334C2" w:rsidRDefault="00344D04" w:rsidP="00344D04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 tel. ........................ podpis..........................</w:t>
      </w:r>
    </w:p>
    <w:p w:rsidR="00344D04" w:rsidRPr="00F334C2" w:rsidRDefault="00344D04" w:rsidP="00344D04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Wydający zezwolenie jest uprawniony do wstrzymania prac niebezpiecznych pożarowo w przypadku stwierdzenia naruszenia zasad bezpieczeństwa pożarowego.</w:t>
      </w:r>
    </w:p>
    <w:p w:rsidR="00344D04" w:rsidRPr="00F334C2" w:rsidRDefault="00344D04" w:rsidP="00344D04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Zobowiązuję się do przestrzegania postanowień zawartych w protokole Nr ......./......... oraz wymagań określonych w zezwoleniu ………………….……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br/>
        <w:t>tel. ………………………… podpis ……………...………………………………</w:t>
      </w:r>
    </w:p>
    <w:p w:rsidR="00344D04" w:rsidRPr="00F334C2" w:rsidRDefault="00344D04" w:rsidP="00344D04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Wstrzymuję wykonywanie prac niebezpiecznych pożarowo od dnia .........................godz. ............ w obiekcie, pomieszczeniu itp. .....................</w:t>
      </w:r>
    </w:p>
    <w:p w:rsidR="00344D04" w:rsidRPr="00F334C2" w:rsidRDefault="00344D04" w:rsidP="00344D04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…………………………………………………………………………..………….</w:t>
      </w:r>
    </w:p>
    <w:p w:rsidR="00344D04" w:rsidRPr="00F334C2" w:rsidRDefault="00344D04" w:rsidP="00344D04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wstrzymujący prace</w:t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>wykonujący prace</w:t>
      </w:r>
    </w:p>
    <w:p w:rsidR="00344D04" w:rsidRPr="00F334C2" w:rsidRDefault="00344D04" w:rsidP="00344D04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344D04" w:rsidRPr="00F334C2" w:rsidRDefault="00344D04" w:rsidP="00344D04">
      <w:pPr>
        <w:suppressAutoHyphens/>
        <w:spacing w:after="0" w:line="240" w:lineRule="auto"/>
        <w:ind w:left="540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…………………….</w:t>
      </w:r>
    </w:p>
    <w:p w:rsidR="00344D04" w:rsidRPr="00F334C2" w:rsidRDefault="00344D04" w:rsidP="00344D04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podpis</w:t>
      </w:r>
    </w:p>
    <w:p w:rsidR="00344D04" w:rsidRPr="00F334C2" w:rsidRDefault="00344D04" w:rsidP="00344D04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eastAsia="ar-SA"/>
        </w:rPr>
      </w:pPr>
      <w:r w:rsidRPr="00F334C2">
        <w:rPr>
          <w:rFonts w:ascii="Calibri" w:eastAsia="Calibri" w:hAnsi="Calibri" w:cs="Times New Roman"/>
          <w:sz w:val="20"/>
          <w:szCs w:val="20"/>
          <w:lang w:eastAsia="ar-SA"/>
        </w:rPr>
        <w:t xml:space="preserve">                                                                                              </w:t>
      </w:r>
      <w:bookmarkStart w:id="5" w:name="_Hlk109996311"/>
    </w:p>
    <w:bookmarkEnd w:id="5"/>
    <w:p w:rsidR="00344D04" w:rsidRPr="00F334C2" w:rsidRDefault="00344D04" w:rsidP="00344D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pacing w:after="160" w:line="259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br w:type="page"/>
      </w:r>
    </w:p>
    <w:p w:rsidR="00344D04" w:rsidRPr="00F334C2" w:rsidRDefault="00344D04" w:rsidP="00344D04">
      <w:pPr>
        <w:suppressAutoHyphens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PROTOKÓŁ Nr………/……</w:t>
      </w:r>
    </w:p>
    <w:p w:rsidR="00344D04" w:rsidRPr="00F334C2" w:rsidRDefault="00344D04" w:rsidP="00344D04">
      <w:pPr>
        <w:suppressAutoHyphens/>
        <w:spacing w:after="0" w:line="360" w:lineRule="auto"/>
        <w:ind w:left="720" w:right="-286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t>ZABEZPIECZENIA PRAC NIEBEZPIECZNYCH POD WZGLĘDEM POŻAROWYM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344D04" w:rsidRPr="00F334C2" w:rsidRDefault="00344D04" w:rsidP="00344D04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344D04" w:rsidRPr="00F334C2" w:rsidRDefault="00344D04" w:rsidP="00344D04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……………………………………………………………………………………….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right="-28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realizację przedsięwzięć określonych w pkt 4. i 5.: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  <w:r w:rsidRPr="00F334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tel. …………………………</w:t>
      </w:r>
      <w:r w:rsidRPr="00F334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 ……………...…………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Osoba odpowiedzialna za nadzór nad stanem bezpieczeństwa pożarowego w toku wykonywania prac niebezpiecznych pożarowo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 tel. ………………………… podpis ……………...…………  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zabezpieczenie pomieszczeń sąsiednich: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wyłączenie instalacji spod napięcia, odcięcie gazu, dokonanie analizy stężeń par cieczy, gazów i pyłów: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Osoba odpowiedzialna za udzielenie instruktażu w zakresie środków bezpieczeństwa: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przeprowadzenie kontroli rejonu prac po ich zakończeniu: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lastRenderedPageBreak/>
        <w:t>po 15 min. …………….… tel. ………………… podpis ……………...…………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1 godz. …………….… tel. ………………… podpis ……………...…………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2 godz. ………….…… tel. ………………… podpis ……………...…………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4 godz. ……….……… tel. ………………… podpis ……………...…………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8 godz. ………….…… tel. ………………… podpis ……………...…………</w:t>
      </w:r>
    </w:p>
    <w:p w:rsidR="00344D04" w:rsidRPr="00F334C2" w:rsidRDefault="00344D04" w:rsidP="00344D04">
      <w:pPr>
        <w:numPr>
          <w:ilvl w:val="0"/>
          <w:numId w:val="3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Prace pożarowo niebezpieczne przeprowadzane będą w dniach ................................... od godz. ........................ do godz. ...........................</w:t>
      </w:r>
    </w:p>
    <w:p w:rsidR="00344D04" w:rsidRPr="00F334C2" w:rsidRDefault="00344D04" w:rsidP="00344D04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uppressAutoHyphens/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Podpisy członków komisji:</w:t>
      </w:r>
    </w:p>
    <w:p w:rsidR="00344D04" w:rsidRPr="00F334C2" w:rsidRDefault="00344D04" w:rsidP="00344D04">
      <w:pPr>
        <w:suppressAutoHyphens/>
        <w:spacing w:after="0" w:line="360" w:lineRule="auto"/>
        <w:ind w:left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:rsidR="00344D04" w:rsidRPr="00F334C2" w:rsidRDefault="00344D04" w:rsidP="00344D04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:rsidR="00344D04" w:rsidRPr="00F334C2" w:rsidRDefault="00344D04" w:rsidP="00344D04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:rsidR="00344D04" w:rsidRPr="00F334C2" w:rsidRDefault="00344D04" w:rsidP="00344D04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D04" w:rsidRPr="00F334C2" w:rsidRDefault="00344D04" w:rsidP="00344D04">
      <w:pPr>
        <w:spacing w:after="16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334C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br w:type="page"/>
      </w:r>
    </w:p>
    <w:bookmarkEnd w:id="1"/>
    <w:bookmarkEnd w:id="2"/>
    <w:bookmarkEnd w:id="3"/>
    <w:bookmarkEnd w:id="4"/>
    <w:p w:rsidR="00344D04" w:rsidRPr="00F334C2" w:rsidRDefault="00F9733C" w:rsidP="00344D04">
      <w:pPr>
        <w:spacing w:after="160" w:line="25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Załącznik nr 4</w:t>
      </w:r>
    </w:p>
    <w:p w:rsidR="00344D04" w:rsidRPr="00F334C2" w:rsidRDefault="00344D04" w:rsidP="00344D04">
      <w:pPr>
        <w:suppressAutoHyphens/>
        <w:spacing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pl-PL"/>
        </w:rPr>
        <w:t>POROZUMIENIE</w:t>
      </w:r>
    </w:p>
    <w:p w:rsidR="00344D04" w:rsidRPr="00F334C2" w:rsidRDefault="00344D04" w:rsidP="00344D04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Zawarte pomiędzy Zamawiającym, a Wykonawcą </w:t>
      </w:r>
      <w:r w:rsidRPr="00F334C2">
        <w:rPr>
          <w:rFonts w:ascii="Arial" w:eastAsia="Times New Roman" w:hAnsi="Arial" w:cs="Arial"/>
          <w:b/>
          <w:sz w:val="20"/>
          <w:szCs w:val="20"/>
          <w:lang w:eastAsia="pl-PL"/>
        </w:rPr>
        <w:t>w sprawie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:rsidR="00344D04" w:rsidRPr="00F334C2" w:rsidRDefault="00344D04" w:rsidP="00344D04">
      <w:pPr>
        <w:suppressAutoHyphens/>
        <w:spacing w:after="12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334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:rsidR="00344D04" w:rsidRPr="00F334C2" w:rsidRDefault="00344D04" w:rsidP="00344D04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§1.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:rsidR="00344D04" w:rsidRPr="00F334C2" w:rsidRDefault="00344D04" w:rsidP="00344D04">
      <w:pPr>
        <w:suppressAutoHyphens/>
        <w:spacing w:after="12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334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:rsidR="00344D04" w:rsidRPr="00F334C2" w:rsidRDefault="00344D04" w:rsidP="00344D04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§2.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344D04" w:rsidRPr="00F334C2" w:rsidRDefault="00344D04" w:rsidP="00344D0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§3. Do obowiązków koordynatora należy:</w:t>
      </w:r>
    </w:p>
    <w:p w:rsidR="00344D04" w:rsidRPr="00F334C2" w:rsidRDefault="00344D04" w:rsidP="00344D0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z wykonawcami miejsca wykonywania prac,</w:t>
      </w:r>
    </w:p>
    <w:p w:rsidR="00344D04" w:rsidRPr="00F334C2" w:rsidRDefault="00344D04" w:rsidP="00344D0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:rsidR="00344D04" w:rsidRPr="00F334C2" w:rsidRDefault="00344D04" w:rsidP="00344D0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w związku z tym użycia stosowanego sprzętu ochrony osobistej,</w:t>
      </w:r>
    </w:p>
    <w:p w:rsidR="00344D04" w:rsidRPr="00F334C2" w:rsidRDefault="00344D04" w:rsidP="00344D0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344D04" w:rsidRPr="00F334C2" w:rsidRDefault="00344D04" w:rsidP="00344D0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:rsidR="00344D04" w:rsidRPr="00F334C2" w:rsidRDefault="00344D04" w:rsidP="00344D0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:rsidR="00344D04" w:rsidRPr="00F334C2" w:rsidRDefault="00344D04" w:rsidP="00344D0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:rsidR="00344D04" w:rsidRPr="00F334C2" w:rsidRDefault="00344D04" w:rsidP="00344D04">
      <w:pPr>
        <w:numPr>
          <w:ilvl w:val="0"/>
          <w:numId w:val="17"/>
        </w:numPr>
        <w:tabs>
          <w:tab w:val="num" w:pos="567"/>
        </w:tabs>
        <w:suppressAutoHyphens/>
        <w:spacing w:after="12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wykonanie innych prac zleconych przez pracodawcę, który go powołał.</w:t>
      </w:r>
    </w:p>
    <w:p w:rsidR="00344D04" w:rsidRPr="00F334C2" w:rsidRDefault="00344D04" w:rsidP="00344D0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§4. Do uprawnień koordynatora należy:</w:t>
      </w:r>
    </w:p>
    <w:p w:rsidR="00344D04" w:rsidRPr="00F334C2" w:rsidRDefault="00344D04" w:rsidP="00344D04">
      <w:pPr>
        <w:numPr>
          <w:ilvl w:val="0"/>
          <w:numId w:val="1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:rsidR="00344D04" w:rsidRPr="00F334C2" w:rsidRDefault="00344D04" w:rsidP="00344D04">
      <w:pPr>
        <w:numPr>
          <w:ilvl w:val="0"/>
          <w:numId w:val="1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344D04" w:rsidRPr="00F334C2" w:rsidRDefault="00344D04" w:rsidP="00344D04">
      <w:pPr>
        <w:numPr>
          <w:ilvl w:val="0"/>
          <w:numId w:val="18"/>
        </w:numPr>
        <w:tabs>
          <w:tab w:val="num" w:pos="567"/>
        </w:tabs>
        <w:suppressAutoHyphens/>
        <w:spacing w:after="24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niezwłoczne powiadamianie obu stron porozumienia o fakcie wstrzymania prac.</w:t>
      </w:r>
    </w:p>
    <w:p w:rsidR="00344D04" w:rsidRPr="00F334C2" w:rsidRDefault="00344D04" w:rsidP="00344D04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§5.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344D04" w:rsidRPr="00F334C2" w:rsidRDefault="00344D04" w:rsidP="00344D04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§6.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344D04" w:rsidRPr="00F334C2" w:rsidRDefault="00344D04" w:rsidP="00344D0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§7. Porozumienie obowiązuje w okresie: </w:t>
      </w:r>
    </w:p>
    <w:p w:rsidR="00344D04" w:rsidRPr="00F334C2" w:rsidRDefault="00344D04" w:rsidP="00344D04">
      <w:pPr>
        <w:numPr>
          <w:ilvl w:val="0"/>
          <w:numId w:val="1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od podpisania niniejszej umowy,</w:t>
      </w:r>
    </w:p>
    <w:p w:rsidR="00344D04" w:rsidRPr="00F334C2" w:rsidRDefault="00344D04" w:rsidP="00344D04">
      <w:pPr>
        <w:numPr>
          <w:ilvl w:val="0"/>
          <w:numId w:val="1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344D04" w:rsidRPr="00F334C2" w:rsidRDefault="00344D04" w:rsidP="00344D04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34C2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:rsidR="00344D04" w:rsidRPr="00F334C2" w:rsidRDefault="00344D04" w:rsidP="00344D04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Pr="00F334C2" w:rsidRDefault="00344D04" w:rsidP="00344D04">
      <w:pPr>
        <w:spacing w:after="160" w:line="259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44D04" w:rsidRDefault="00344D04" w:rsidP="00344D0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44D04" w:rsidRDefault="00344D04" w:rsidP="00344D0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44D04" w:rsidRDefault="00344D04" w:rsidP="00344D0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44D04" w:rsidRDefault="00344D04" w:rsidP="00344D0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44D04" w:rsidRDefault="00344D04" w:rsidP="00344D0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F79AA" w:rsidRDefault="00FF79AA" w:rsidP="00344D04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344D04" w:rsidRPr="00672ECC" w:rsidRDefault="00344D04" w:rsidP="00344D04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6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344D04" w:rsidRPr="005F2324" w:rsidRDefault="00344D04" w:rsidP="00344D0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344D04" w:rsidRPr="005F2324" w:rsidRDefault="00344D04" w:rsidP="00344D0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344D04" w:rsidRPr="005F2324" w:rsidRDefault="00344D04" w:rsidP="00344D0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344D04" w:rsidRPr="00672ECC" w:rsidRDefault="00344D04" w:rsidP="00344D04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344D04" w:rsidRPr="00672ECC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344D04" w:rsidRPr="00672ECC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344D04" w:rsidRPr="00D63743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344D04" w:rsidRPr="00672ECC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344D04" w:rsidRPr="00672ECC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344D04" w:rsidRPr="00672ECC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344D04" w:rsidRPr="00672ECC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344D04" w:rsidRPr="00672ECC" w:rsidRDefault="00344D04" w:rsidP="00344D04">
      <w:pPr>
        <w:numPr>
          <w:ilvl w:val="0"/>
          <w:numId w:val="2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344D04" w:rsidRPr="00672ECC" w:rsidRDefault="00344D04" w:rsidP="00344D04">
      <w:pPr>
        <w:numPr>
          <w:ilvl w:val="0"/>
          <w:numId w:val="2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344D04" w:rsidRPr="00672ECC" w:rsidRDefault="00344D04" w:rsidP="00344D04">
      <w:pPr>
        <w:numPr>
          <w:ilvl w:val="0"/>
          <w:numId w:val="2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344D04" w:rsidRPr="00672ECC" w:rsidRDefault="00344D04" w:rsidP="00344D04">
      <w:pPr>
        <w:numPr>
          <w:ilvl w:val="0"/>
          <w:numId w:val="2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344D04" w:rsidRPr="00672ECC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344D04" w:rsidRDefault="00344D04" w:rsidP="00344D04">
      <w:pPr>
        <w:numPr>
          <w:ilvl w:val="0"/>
          <w:numId w:val="2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344D04" w:rsidRPr="00672ECC" w:rsidRDefault="00344D04" w:rsidP="00344D04">
      <w:pPr>
        <w:numPr>
          <w:ilvl w:val="0"/>
          <w:numId w:val="2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344D04" w:rsidRPr="00672ECC" w:rsidRDefault="00344D04" w:rsidP="00344D04">
      <w:pPr>
        <w:numPr>
          <w:ilvl w:val="0"/>
          <w:numId w:val="2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344D04" w:rsidRPr="00672ECC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344D04" w:rsidRDefault="00344D04" w:rsidP="00344D04">
      <w:pPr>
        <w:numPr>
          <w:ilvl w:val="0"/>
          <w:numId w:val="31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odniesieniu do Pani/Pana danych osobowych decyzje nie będą podejmowane w sposób zautomatyzowany, stosowanie do art. 22 RODO.</w:t>
      </w:r>
    </w:p>
    <w:p w:rsidR="00344D04" w:rsidRDefault="00344D04" w:rsidP="00344D04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p w:rsidR="00902925" w:rsidRPr="00AA151F" w:rsidRDefault="00902925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902925" w:rsidRPr="00AA151F" w:rsidRDefault="00902925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902925" w:rsidRDefault="00902925" w:rsidP="00902925">
      <w:pPr>
        <w:tabs>
          <w:tab w:val="left" w:pos="5961"/>
        </w:tabs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p w:rsidR="006C59BA" w:rsidRPr="00AA151F" w:rsidRDefault="006C59BA" w:rsidP="009544FB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6C59BA" w:rsidRPr="00AA151F" w:rsidRDefault="006C59BA" w:rsidP="009544FB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6C59BA" w:rsidRPr="00AA151F" w:rsidRDefault="006C59BA" w:rsidP="009544FB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9544FB" w:rsidRPr="00AA151F" w:rsidSect="007867C7">
      <w:footnotePr>
        <w:pos w:val="beneathText"/>
      </w:footnotePr>
      <w:pgSz w:w="11905" w:h="16837"/>
      <w:pgMar w:top="993" w:right="1418" w:bottom="1418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F3D" w:rsidRDefault="00B80F3D" w:rsidP="00B80F3D">
      <w:pPr>
        <w:spacing w:after="0" w:line="240" w:lineRule="auto"/>
      </w:pPr>
      <w:r>
        <w:separator/>
      </w:r>
    </w:p>
  </w:endnote>
  <w:endnote w:type="continuationSeparator" w:id="0">
    <w:p w:rsidR="00B80F3D" w:rsidRDefault="00B80F3D" w:rsidP="00B80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F3D" w:rsidRDefault="00B80F3D" w:rsidP="00B80F3D">
      <w:pPr>
        <w:spacing w:after="0" w:line="240" w:lineRule="auto"/>
      </w:pPr>
      <w:r>
        <w:separator/>
      </w:r>
    </w:p>
  </w:footnote>
  <w:footnote w:type="continuationSeparator" w:id="0">
    <w:p w:rsidR="00B80F3D" w:rsidRDefault="00B80F3D" w:rsidP="00B80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26D2B61E"/>
    <w:name w:val="WW8Num14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996285"/>
    <w:multiLevelType w:val="multilevel"/>
    <w:tmpl w:val="A31AC6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412E96"/>
    <w:multiLevelType w:val="hybridMultilevel"/>
    <w:tmpl w:val="A4A00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590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3464B"/>
    <w:multiLevelType w:val="hybridMultilevel"/>
    <w:tmpl w:val="5DEE0F3E"/>
    <w:lvl w:ilvl="0" w:tplc="CD34D4A6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667169"/>
    <w:multiLevelType w:val="multilevel"/>
    <w:tmpl w:val="D674C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31636040"/>
    <w:multiLevelType w:val="multilevel"/>
    <w:tmpl w:val="FFF64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E5FF2"/>
    <w:multiLevelType w:val="hybridMultilevel"/>
    <w:tmpl w:val="2F449E12"/>
    <w:lvl w:ilvl="0" w:tplc="613CABF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8730A"/>
    <w:multiLevelType w:val="hybridMultilevel"/>
    <w:tmpl w:val="A07408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7E25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991C7B"/>
    <w:multiLevelType w:val="hybridMultilevel"/>
    <w:tmpl w:val="A02AE0F4"/>
    <w:lvl w:ilvl="0" w:tplc="B4F25F6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67876C9"/>
    <w:multiLevelType w:val="hybridMultilevel"/>
    <w:tmpl w:val="FBFCA7DE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2174EE2"/>
    <w:multiLevelType w:val="hybridMultilevel"/>
    <w:tmpl w:val="4A924FBE"/>
    <w:lvl w:ilvl="0" w:tplc="879E52D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B705A"/>
    <w:multiLevelType w:val="multilevel"/>
    <w:tmpl w:val="E772A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abstractNum w:abstractNumId="24" w15:restartNumberingAfterBreak="0">
    <w:nsid w:val="682E0ACC"/>
    <w:multiLevelType w:val="hybridMultilevel"/>
    <w:tmpl w:val="AE5EF966"/>
    <w:name w:val="WW8Num142"/>
    <w:lvl w:ilvl="0" w:tplc="E32E0A98">
      <w:start w:val="9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31627"/>
    <w:multiLevelType w:val="hybridMultilevel"/>
    <w:tmpl w:val="087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AA0A4F"/>
    <w:multiLevelType w:val="hybridMultilevel"/>
    <w:tmpl w:val="21DAF194"/>
    <w:lvl w:ilvl="0" w:tplc="5750EEE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422CF"/>
    <w:multiLevelType w:val="multilevel"/>
    <w:tmpl w:val="F78C73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854307"/>
    <w:multiLevelType w:val="hybridMultilevel"/>
    <w:tmpl w:val="20AE390C"/>
    <w:lvl w:ilvl="0" w:tplc="BEF200E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ED61F8B"/>
    <w:multiLevelType w:val="hybridMultilevel"/>
    <w:tmpl w:val="068C6152"/>
    <w:lvl w:ilvl="0" w:tplc="E9FCE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92A2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0"/>
    <w:lvlOverride w:ilvl="0">
      <w:startOverride w:val="3"/>
    </w:lvlOverride>
  </w:num>
  <w:num w:numId="5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30"/>
  </w:num>
  <w:num w:numId="22">
    <w:abstractNumId w:val="22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2"/>
  </w:num>
  <w:num w:numId="31">
    <w:abstractNumId w:val="13"/>
  </w:num>
  <w:num w:numId="32">
    <w:abstractNumId w:val="21"/>
  </w:num>
  <w:num w:numId="33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EE"/>
    <w:rsid w:val="00001BA4"/>
    <w:rsid w:val="00007C7D"/>
    <w:rsid w:val="00023466"/>
    <w:rsid w:val="00034B2D"/>
    <w:rsid w:val="000417C5"/>
    <w:rsid w:val="000463AB"/>
    <w:rsid w:val="00046620"/>
    <w:rsid w:val="000568C1"/>
    <w:rsid w:val="000865CA"/>
    <w:rsid w:val="000961B4"/>
    <w:rsid w:val="000A3C14"/>
    <w:rsid w:val="000A7EBD"/>
    <w:rsid w:val="000D1103"/>
    <w:rsid w:val="000E54F6"/>
    <w:rsid w:val="000E7C27"/>
    <w:rsid w:val="0010746B"/>
    <w:rsid w:val="00116F72"/>
    <w:rsid w:val="00151E42"/>
    <w:rsid w:val="0016007B"/>
    <w:rsid w:val="00173AEE"/>
    <w:rsid w:val="001E412E"/>
    <w:rsid w:val="001E5253"/>
    <w:rsid w:val="001F1247"/>
    <w:rsid w:val="001F279A"/>
    <w:rsid w:val="00222D07"/>
    <w:rsid w:val="00223ECF"/>
    <w:rsid w:val="00245DD7"/>
    <w:rsid w:val="002640B2"/>
    <w:rsid w:val="00284932"/>
    <w:rsid w:val="002C16B7"/>
    <w:rsid w:val="002C25C8"/>
    <w:rsid w:val="002C74D7"/>
    <w:rsid w:val="00300EE7"/>
    <w:rsid w:val="00302F81"/>
    <w:rsid w:val="003171F2"/>
    <w:rsid w:val="003338A2"/>
    <w:rsid w:val="00344D04"/>
    <w:rsid w:val="0035193C"/>
    <w:rsid w:val="003837DF"/>
    <w:rsid w:val="00383DC8"/>
    <w:rsid w:val="0038540F"/>
    <w:rsid w:val="00385578"/>
    <w:rsid w:val="003B472B"/>
    <w:rsid w:val="003C36B0"/>
    <w:rsid w:val="003F5933"/>
    <w:rsid w:val="00406B5B"/>
    <w:rsid w:val="0041531F"/>
    <w:rsid w:val="0043082A"/>
    <w:rsid w:val="00434AC1"/>
    <w:rsid w:val="00435AD9"/>
    <w:rsid w:val="00463877"/>
    <w:rsid w:val="004654D5"/>
    <w:rsid w:val="0047376C"/>
    <w:rsid w:val="00476CE2"/>
    <w:rsid w:val="00481BE4"/>
    <w:rsid w:val="004E6415"/>
    <w:rsid w:val="004F2579"/>
    <w:rsid w:val="00501CC8"/>
    <w:rsid w:val="00520DC8"/>
    <w:rsid w:val="005558E0"/>
    <w:rsid w:val="00570B42"/>
    <w:rsid w:val="005B57ED"/>
    <w:rsid w:val="005C13BF"/>
    <w:rsid w:val="005D28A2"/>
    <w:rsid w:val="006036EA"/>
    <w:rsid w:val="00623D87"/>
    <w:rsid w:val="00630AC3"/>
    <w:rsid w:val="00673A1F"/>
    <w:rsid w:val="00681A62"/>
    <w:rsid w:val="00682374"/>
    <w:rsid w:val="006913A4"/>
    <w:rsid w:val="006B1ACD"/>
    <w:rsid w:val="006C59BA"/>
    <w:rsid w:val="006C782F"/>
    <w:rsid w:val="006E0EFF"/>
    <w:rsid w:val="006F307E"/>
    <w:rsid w:val="00715FCA"/>
    <w:rsid w:val="00740BB2"/>
    <w:rsid w:val="00770D53"/>
    <w:rsid w:val="00775C1A"/>
    <w:rsid w:val="007867C7"/>
    <w:rsid w:val="007A07DC"/>
    <w:rsid w:val="007D10ED"/>
    <w:rsid w:val="007D7446"/>
    <w:rsid w:val="0080771D"/>
    <w:rsid w:val="008408BF"/>
    <w:rsid w:val="00844300"/>
    <w:rsid w:val="00850E04"/>
    <w:rsid w:val="00854B43"/>
    <w:rsid w:val="00874CF1"/>
    <w:rsid w:val="008F590C"/>
    <w:rsid w:val="00902925"/>
    <w:rsid w:val="00920B9E"/>
    <w:rsid w:val="009262CC"/>
    <w:rsid w:val="00937D66"/>
    <w:rsid w:val="00942BD5"/>
    <w:rsid w:val="00942C21"/>
    <w:rsid w:val="00946BDE"/>
    <w:rsid w:val="00947486"/>
    <w:rsid w:val="009544FB"/>
    <w:rsid w:val="009734F3"/>
    <w:rsid w:val="00977D1F"/>
    <w:rsid w:val="009B068C"/>
    <w:rsid w:val="009F1A01"/>
    <w:rsid w:val="009F5D67"/>
    <w:rsid w:val="009F6600"/>
    <w:rsid w:val="00A00856"/>
    <w:rsid w:val="00A04E5B"/>
    <w:rsid w:val="00A06D8A"/>
    <w:rsid w:val="00A17B6C"/>
    <w:rsid w:val="00A400F3"/>
    <w:rsid w:val="00A47479"/>
    <w:rsid w:val="00A51D9D"/>
    <w:rsid w:val="00A60D6A"/>
    <w:rsid w:val="00A61E86"/>
    <w:rsid w:val="00A86CD6"/>
    <w:rsid w:val="00AA12B6"/>
    <w:rsid w:val="00AA151F"/>
    <w:rsid w:val="00AA48D0"/>
    <w:rsid w:val="00AB4E50"/>
    <w:rsid w:val="00AC714B"/>
    <w:rsid w:val="00AD2651"/>
    <w:rsid w:val="00AE6D13"/>
    <w:rsid w:val="00B06526"/>
    <w:rsid w:val="00B20B12"/>
    <w:rsid w:val="00B22E05"/>
    <w:rsid w:val="00B2359D"/>
    <w:rsid w:val="00B526CA"/>
    <w:rsid w:val="00B631CA"/>
    <w:rsid w:val="00B80F3D"/>
    <w:rsid w:val="00B94177"/>
    <w:rsid w:val="00BA4D30"/>
    <w:rsid w:val="00BA78AF"/>
    <w:rsid w:val="00BA7EFA"/>
    <w:rsid w:val="00BB2647"/>
    <w:rsid w:val="00BE0976"/>
    <w:rsid w:val="00BE117C"/>
    <w:rsid w:val="00C40F40"/>
    <w:rsid w:val="00C74F25"/>
    <w:rsid w:val="00C906D0"/>
    <w:rsid w:val="00C96C16"/>
    <w:rsid w:val="00CA093C"/>
    <w:rsid w:val="00CB42A7"/>
    <w:rsid w:val="00CB6750"/>
    <w:rsid w:val="00CD31FD"/>
    <w:rsid w:val="00CF0149"/>
    <w:rsid w:val="00D135A2"/>
    <w:rsid w:val="00D15927"/>
    <w:rsid w:val="00D168A0"/>
    <w:rsid w:val="00D21142"/>
    <w:rsid w:val="00D22539"/>
    <w:rsid w:val="00D340C6"/>
    <w:rsid w:val="00D42DAC"/>
    <w:rsid w:val="00D47B7E"/>
    <w:rsid w:val="00D83DFD"/>
    <w:rsid w:val="00DB2B55"/>
    <w:rsid w:val="00DC15E4"/>
    <w:rsid w:val="00DD2320"/>
    <w:rsid w:val="00DD3F33"/>
    <w:rsid w:val="00DF08AB"/>
    <w:rsid w:val="00DF5E9A"/>
    <w:rsid w:val="00E25569"/>
    <w:rsid w:val="00E5076A"/>
    <w:rsid w:val="00E52455"/>
    <w:rsid w:val="00E60BAF"/>
    <w:rsid w:val="00E724A7"/>
    <w:rsid w:val="00E91F81"/>
    <w:rsid w:val="00EC798C"/>
    <w:rsid w:val="00F025EA"/>
    <w:rsid w:val="00F04732"/>
    <w:rsid w:val="00F06F22"/>
    <w:rsid w:val="00F66077"/>
    <w:rsid w:val="00F80B12"/>
    <w:rsid w:val="00F9733C"/>
    <w:rsid w:val="00FB35B6"/>
    <w:rsid w:val="00FC04DB"/>
    <w:rsid w:val="00FC736D"/>
    <w:rsid w:val="00FD1CE9"/>
    <w:rsid w:val="00FF66FE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9E9C0A"/>
  <w15:docId w15:val="{DDED8A36-AD50-4A5B-A2BE-E149D2E3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171F2"/>
  </w:style>
  <w:style w:type="paragraph" w:styleId="Akapitzlist">
    <w:name w:val="List Paragraph"/>
    <w:basedOn w:val="Normalny"/>
    <w:uiPriority w:val="34"/>
    <w:qFormat/>
    <w:rsid w:val="003171F2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Bezlisty11">
    <w:name w:val="Bez listy11"/>
    <w:next w:val="Bezlisty"/>
    <w:semiHidden/>
    <w:unhideWhenUsed/>
    <w:rsid w:val="003171F2"/>
  </w:style>
  <w:style w:type="paragraph" w:styleId="Tekstdymka">
    <w:name w:val="Balloon Text"/>
    <w:basedOn w:val="Normalny"/>
    <w:link w:val="TekstdymkaZnak"/>
    <w:semiHidden/>
    <w:rsid w:val="003171F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3171F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4D30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715FC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5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80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F3D"/>
  </w:style>
  <w:style w:type="paragraph" w:styleId="Stopka">
    <w:name w:val="footer"/>
    <w:basedOn w:val="Normalny"/>
    <w:link w:val="StopkaZnak"/>
    <w:uiPriority w:val="99"/>
    <w:unhideWhenUsed/>
    <w:rsid w:val="00B80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F3D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4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4D04"/>
  </w:style>
  <w:style w:type="paragraph" w:styleId="Tekstprzypisudolnego">
    <w:name w:val="footnote text"/>
    <w:basedOn w:val="Normalny"/>
    <w:link w:val="TekstprzypisudolnegoZnak"/>
    <w:uiPriority w:val="99"/>
    <w:unhideWhenUsed/>
    <w:rsid w:val="00344D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4D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2C18D9-26A8-4B3B-BE18-9934D5FC02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14</Pages>
  <Words>3927</Words>
  <Characters>23563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Turska Beata</dc:creator>
  <cp:keywords/>
  <dc:description/>
  <cp:lastModifiedBy>Dane Ukryte</cp:lastModifiedBy>
  <cp:revision>147</cp:revision>
  <cp:lastPrinted>2020-11-19T09:10:00Z</cp:lastPrinted>
  <dcterms:created xsi:type="dcterms:W3CDTF">2016-04-01T06:41:00Z</dcterms:created>
  <dcterms:modified xsi:type="dcterms:W3CDTF">2024-11-12T13:02:00Z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13b3fae2-2872-4696-b64e-941486d0a322</vt:lpwstr>
  </property>
  <property fmtid="{D5CDD505-2E9C-101B-9397-08002B2CF9AE}" pid="3" name="bjSaver">
    <vt:lpwstr>sATWKIBCX2bGWYou+3/rzIm5gB8gAbfJ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